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28573" w14:textId="255116D3" w:rsidR="000D2972" w:rsidRPr="00AA6FE7" w:rsidRDefault="00740D8E" w:rsidP="00AA6FE7">
      <w:pPr>
        <w:pStyle w:val="Title"/>
        <w:spacing w:line="360" w:lineRule="auto"/>
        <w:jc w:val="center"/>
        <w:rPr>
          <w:rFonts w:ascii="Arial" w:hAnsi="Arial" w:cs="Arial"/>
        </w:rPr>
      </w:pPr>
      <w:r w:rsidRPr="00AA6FE7">
        <w:rPr>
          <w:rFonts w:ascii="Arial" w:hAnsi="Arial" w:cs="Arial"/>
        </w:rPr>
        <w:t xml:space="preserve">Academic </w:t>
      </w:r>
      <w:r w:rsidR="000D2972" w:rsidRPr="00AA6FE7">
        <w:rPr>
          <w:rFonts w:ascii="Arial" w:hAnsi="Arial" w:cs="Arial"/>
        </w:rPr>
        <w:t>Report – Portfolio</w:t>
      </w:r>
    </w:p>
    <w:p w14:paraId="431D6658" w14:textId="77777777" w:rsidR="00EA4FE4" w:rsidRPr="005C02FE" w:rsidRDefault="00EA4FE4" w:rsidP="00AA6FE7">
      <w:pPr>
        <w:spacing w:line="360" w:lineRule="auto"/>
        <w:rPr>
          <w:rFonts w:ascii="Arial" w:hAnsi="Arial" w:cs="Arial"/>
          <w:sz w:val="32"/>
          <w:szCs w:val="32"/>
        </w:rPr>
      </w:pPr>
    </w:p>
    <w:p w14:paraId="156D3C10" w14:textId="77777777" w:rsidR="000D2972" w:rsidRPr="005C02FE" w:rsidRDefault="000D2972" w:rsidP="00AA6FE7">
      <w:pPr>
        <w:pStyle w:val="TableParagraph"/>
        <w:spacing w:line="360" w:lineRule="auto"/>
        <w:jc w:val="center"/>
        <w:rPr>
          <w:rFonts w:ascii="Arial" w:hAnsi="Arial" w:cs="Arial"/>
          <w:b/>
          <w:bCs/>
          <w:sz w:val="32"/>
          <w:szCs w:val="32"/>
        </w:rPr>
      </w:pPr>
    </w:p>
    <w:p w14:paraId="79180DBA" w14:textId="77777777" w:rsidR="000D2972" w:rsidRPr="005C02FE" w:rsidRDefault="000D2972" w:rsidP="00AA6FE7">
      <w:pPr>
        <w:pStyle w:val="TableParagraph"/>
        <w:spacing w:line="360" w:lineRule="auto"/>
        <w:jc w:val="center"/>
        <w:rPr>
          <w:rFonts w:ascii="Arial" w:hAnsi="Arial" w:cs="Arial"/>
          <w:b/>
          <w:bCs/>
          <w:sz w:val="32"/>
          <w:szCs w:val="32"/>
        </w:rPr>
      </w:pPr>
      <w:r w:rsidRPr="005C02FE">
        <w:rPr>
          <w:rFonts w:ascii="Arial" w:hAnsi="Arial" w:cs="Arial"/>
          <w:b/>
          <w:bCs/>
          <w:sz w:val="32"/>
          <w:szCs w:val="32"/>
        </w:rPr>
        <w:t>BA Leadership and Management</w:t>
      </w:r>
    </w:p>
    <w:p w14:paraId="77293AD5" w14:textId="40C15717" w:rsidR="000D2972" w:rsidRPr="005C02FE" w:rsidRDefault="000D2972" w:rsidP="00AA6FE7">
      <w:pPr>
        <w:pStyle w:val="TableParagraph"/>
        <w:spacing w:line="360" w:lineRule="auto"/>
        <w:jc w:val="center"/>
        <w:rPr>
          <w:rFonts w:ascii="Arial" w:hAnsi="Arial" w:cs="Arial"/>
          <w:b/>
          <w:bCs/>
          <w:sz w:val="32"/>
          <w:szCs w:val="32"/>
        </w:rPr>
      </w:pPr>
    </w:p>
    <w:p w14:paraId="43C2055D" w14:textId="01165728" w:rsidR="000D2972" w:rsidRPr="005C02FE" w:rsidRDefault="000D2972" w:rsidP="00AA6FE7">
      <w:pPr>
        <w:pStyle w:val="TableParagraph"/>
        <w:spacing w:line="360" w:lineRule="auto"/>
        <w:jc w:val="center"/>
        <w:rPr>
          <w:rFonts w:ascii="Arial" w:hAnsi="Arial" w:cs="Arial"/>
          <w:b/>
          <w:bCs/>
          <w:sz w:val="32"/>
          <w:szCs w:val="32"/>
        </w:rPr>
      </w:pPr>
      <w:r w:rsidRPr="005C02FE">
        <w:rPr>
          <w:rFonts w:ascii="Arial" w:hAnsi="Arial" w:cs="Arial"/>
          <w:b/>
          <w:bCs/>
          <w:sz w:val="32"/>
          <w:szCs w:val="32"/>
        </w:rPr>
        <w:t>Ricardo Alexandre</w:t>
      </w:r>
    </w:p>
    <w:p w14:paraId="6806E8D0" w14:textId="77777777" w:rsidR="000D2972" w:rsidRPr="005C02FE" w:rsidRDefault="000D2972" w:rsidP="00AA6FE7">
      <w:pPr>
        <w:pStyle w:val="TableParagraph"/>
        <w:spacing w:line="360" w:lineRule="auto"/>
        <w:jc w:val="right"/>
        <w:rPr>
          <w:rFonts w:ascii="Arial" w:hAnsi="Arial" w:cs="Arial"/>
          <w:b/>
          <w:bCs/>
          <w:sz w:val="32"/>
          <w:szCs w:val="32"/>
        </w:rPr>
      </w:pPr>
    </w:p>
    <w:p w14:paraId="79F4CCCB" w14:textId="016955D1" w:rsidR="000D2972" w:rsidRPr="005C02FE" w:rsidRDefault="000D2972" w:rsidP="00AA6FE7">
      <w:pPr>
        <w:pStyle w:val="TableParagraph"/>
        <w:spacing w:line="360" w:lineRule="auto"/>
        <w:jc w:val="center"/>
        <w:rPr>
          <w:rFonts w:ascii="Arial" w:hAnsi="Arial" w:cs="Arial"/>
          <w:b/>
          <w:bCs/>
          <w:sz w:val="32"/>
          <w:szCs w:val="32"/>
        </w:rPr>
      </w:pPr>
      <w:r w:rsidRPr="005C02FE">
        <w:rPr>
          <w:rFonts w:ascii="Arial" w:hAnsi="Arial" w:cs="Arial"/>
          <w:b/>
          <w:bCs/>
          <w:sz w:val="32"/>
          <w:szCs w:val="32"/>
        </w:rPr>
        <w:t>2025546</w:t>
      </w:r>
    </w:p>
    <w:p w14:paraId="4AF40A1F" w14:textId="77777777" w:rsidR="000D2972" w:rsidRPr="005C02FE" w:rsidRDefault="000D2972" w:rsidP="00AA6FE7">
      <w:pPr>
        <w:pStyle w:val="TableParagraph"/>
        <w:spacing w:line="360" w:lineRule="auto"/>
        <w:jc w:val="center"/>
        <w:rPr>
          <w:rFonts w:ascii="Arial" w:hAnsi="Arial" w:cs="Arial"/>
          <w:b/>
          <w:bCs/>
          <w:sz w:val="32"/>
          <w:szCs w:val="32"/>
        </w:rPr>
      </w:pPr>
    </w:p>
    <w:p w14:paraId="74BC9C16" w14:textId="26BCCFF5" w:rsidR="000D2972" w:rsidRPr="005C02FE" w:rsidRDefault="000D2972" w:rsidP="00AA6FE7">
      <w:pPr>
        <w:pStyle w:val="TableParagraph"/>
        <w:spacing w:line="360" w:lineRule="auto"/>
        <w:jc w:val="center"/>
        <w:rPr>
          <w:rFonts w:ascii="Arial" w:hAnsi="Arial" w:cs="Arial"/>
          <w:b/>
          <w:bCs/>
          <w:sz w:val="32"/>
          <w:szCs w:val="32"/>
        </w:rPr>
      </w:pPr>
      <w:r w:rsidRPr="005C02FE">
        <w:rPr>
          <w:rFonts w:ascii="Arial" w:hAnsi="Arial" w:cs="Arial"/>
          <w:b/>
          <w:bCs/>
          <w:sz w:val="32"/>
          <w:szCs w:val="32"/>
        </w:rPr>
        <w:t>BMWSW6101</w:t>
      </w:r>
    </w:p>
    <w:p w14:paraId="223A9993" w14:textId="77777777" w:rsidR="000D2972" w:rsidRPr="005C02FE" w:rsidRDefault="000D2972" w:rsidP="00AA6FE7">
      <w:pPr>
        <w:spacing w:line="360" w:lineRule="auto"/>
        <w:jc w:val="center"/>
        <w:rPr>
          <w:rFonts w:ascii="Arial" w:hAnsi="Arial" w:cs="Arial"/>
          <w:b/>
          <w:bCs/>
          <w:sz w:val="32"/>
          <w:szCs w:val="32"/>
        </w:rPr>
      </w:pPr>
    </w:p>
    <w:p w14:paraId="43C6FB13" w14:textId="67B16E0B" w:rsidR="000D2972" w:rsidRPr="005C02FE" w:rsidRDefault="000D2972" w:rsidP="00AA6FE7">
      <w:pPr>
        <w:spacing w:line="360" w:lineRule="auto"/>
        <w:jc w:val="center"/>
        <w:rPr>
          <w:rFonts w:ascii="Arial" w:hAnsi="Arial" w:cs="Arial"/>
          <w:b/>
          <w:bCs/>
          <w:sz w:val="32"/>
          <w:szCs w:val="32"/>
        </w:rPr>
      </w:pPr>
      <w:r w:rsidRPr="005C02FE">
        <w:rPr>
          <w:rFonts w:ascii="Arial" w:hAnsi="Arial" w:cs="Arial"/>
          <w:b/>
          <w:bCs/>
          <w:sz w:val="32"/>
          <w:szCs w:val="32"/>
        </w:rPr>
        <w:t>Emergent Leadership Skills in the Workplace</w:t>
      </w:r>
    </w:p>
    <w:p w14:paraId="136457E6" w14:textId="77777777" w:rsidR="000D2972" w:rsidRPr="005C02FE" w:rsidRDefault="000D2972" w:rsidP="00AA6FE7">
      <w:pPr>
        <w:spacing w:line="360" w:lineRule="auto"/>
        <w:rPr>
          <w:rFonts w:ascii="Arial" w:hAnsi="Arial" w:cs="Arial"/>
          <w:sz w:val="32"/>
          <w:szCs w:val="32"/>
        </w:rPr>
      </w:pPr>
    </w:p>
    <w:p w14:paraId="3561B260" w14:textId="77777777" w:rsidR="000D2972" w:rsidRPr="005C02FE" w:rsidRDefault="000D2972" w:rsidP="00AA6FE7">
      <w:pPr>
        <w:spacing w:line="360" w:lineRule="auto"/>
        <w:jc w:val="center"/>
        <w:rPr>
          <w:rFonts w:ascii="Arial" w:hAnsi="Arial" w:cs="Arial"/>
          <w:b/>
          <w:bCs/>
          <w:sz w:val="32"/>
          <w:szCs w:val="32"/>
        </w:rPr>
      </w:pPr>
    </w:p>
    <w:p w14:paraId="58755C3E" w14:textId="1538B569" w:rsidR="000D2972" w:rsidRPr="005C02FE" w:rsidRDefault="000D2972" w:rsidP="00AA6FE7">
      <w:pPr>
        <w:spacing w:line="360" w:lineRule="auto"/>
        <w:jc w:val="center"/>
        <w:rPr>
          <w:rFonts w:ascii="Arial" w:hAnsi="Arial" w:cs="Arial"/>
          <w:b/>
          <w:bCs/>
          <w:sz w:val="32"/>
          <w:szCs w:val="32"/>
        </w:rPr>
      </w:pPr>
      <w:r w:rsidRPr="005C02FE">
        <w:rPr>
          <w:rFonts w:ascii="Arial" w:hAnsi="Arial" w:cs="Arial"/>
          <w:b/>
          <w:bCs/>
          <w:sz w:val="32"/>
          <w:szCs w:val="32"/>
        </w:rPr>
        <w:t xml:space="preserve">Lecturer: Dr Sujeewa </w:t>
      </w:r>
      <w:r w:rsidR="005C02FE" w:rsidRPr="005C02FE">
        <w:rPr>
          <w:rFonts w:ascii="Arial" w:hAnsi="Arial" w:cs="Arial"/>
          <w:b/>
          <w:bCs/>
          <w:sz w:val="32"/>
          <w:szCs w:val="32"/>
        </w:rPr>
        <w:t>Herath</w:t>
      </w:r>
    </w:p>
    <w:p w14:paraId="74A989E5" w14:textId="77777777" w:rsidR="00740D8E" w:rsidRPr="005C02FE" w:rsidRDefault="00740D8E" w:rsidP="005C02FE">
      <w:pPr>
        <w:spacing w:line="360" w:lineRule="auto"/>
        <w:rPr>
          <w:rFonts w:ascii="Arial" w:hAnsi="Arial" w:cs="Arial"/>
          <w:b/>
          <w:bCs/>
          <w:sz w:val="32"/>
          <w:szCs w:val="32"/>
        </w:rPr>
      </w:pPr>
    </w:p>
    <w:p w14:paraId="6AC9579B" w14:textId="77777777" w:rsidR="000D2972" w:rsidRPr="005C02FE" w:rsidRDefault="000D2972" w:rsidP="00AA6FE7">
      <w:pPr>
        <w:spacing w:line="360" w:lineRule="auto"/>
        <w:jc w:val="center"/>
        <w:rPr>
          <w:rFonts w:ascii="Arial" w:hAnsi="Arial" w:cs="Arial"/>
          <w:b/>
          <w:bCs/>
          <w:sz w:val="32"/>
          <w:szCs w:val="32"/>
        </w:rPr>
      </w:pPr>
    </w:p>
    <w:p w14:paraId="73CEE598" w14:textId="43E9D0C3" w:rsidR="00740D8E" w:rsidRPr="005C02FE" w:rsidRDefault="00740D8E" w:rsidP="00AA6FE7">
      <w:pPr>
        <w:spacing w:line="360" w:lineRule="auto"/>
        <w:jc w:val="center"/>
        <w:rPr>
          <w:rFonts w:ascii="Arial" w:hAnsi="Arial" w:cs="Arial"/>
          <w:b/>
          <w:bCs/>
          <w:sz w:val="32"/>
          <w:szCs w:val="32"/>
        </w:rPr>
      </w:pPr>
      <w:r w:rsidRPr="005C02FE">
        <w:rPr>
          <w:rFonts w:ascii="Arial" w:hAnsi="Arial" w:cs="Arial"/>
          <w:b/>
          <w:bCs/>
          <w:sz w:val="32"/>
          <w:szCs w:val="32"/>
        </w:rPr>
        <w:t xml:space="preserve">July 24, 2023 </w:t>
      </w:r>
    </w:p>
    <w:p w14:paraId="4E657631" w14:textId="77777777" w:rsidR="00740D8E" w:rsidRDefault="00740D8E" w:rsidP="000D2972">
      <w:pPr>
        <w:jc w:val="center"/>
        <w:rPr>
          <w:b/>
          <w:bCs/>
        </w:rPr>
      </w:pPr>
    </w:p>
    <w:p w14:paraId="6EFF09F7" w14:textId="77777777" w:rsidR="00740D8E" w:rsidRDefault="00740D8E" w:rsidP="000D2972">
      <w:pPr>
        <w:jc w:val="center"/>
        <w:rPr>
          <w:b/>
          <w:bCs/>
        </w:rPr>
      </w:pPr>
    </w:p>
    <w:p w14:paraId="0DFEBE07" w14:textId="77777777" w:rsidR="00740D8E" w:rsidRDefault="00740D8E" w:rsidP="000D2972">
      <w:pPr>
        <w:jc w:val="center"/>
        <w:rPr>
          <w:b/>
          <w:bCs/>
        </w:rPr>
      </w:pPr>
    </w:p>
    <w:p w14:paraId="4C0911A6" w14:textId="77777777" w:rsidR="00740D8E" w:rsidRDefault="00740D8E" w:rsidP="000D2972">
      <w:pPr>
        <w:jc w:val="center"/>
        <w:rPr>
          <w:b/>
          <w:bCs/>
        </w:rPr>
      </w:pPr>
    </w:p>
    <w:p w14:paraId="27E592DC" w14:textId="77777777" w:rsidR="00740D8E" w:rsidRDefault="00740D8E" w:rsidP="000D2972">
      <w:pPr>
        <w:jc w:val="center"/>
        <w:rPr>
          <w:b/>
          <w:bCs/>
        </w:rPr>
      </w:pPr>
    </w:p>
    <w:p w14:paraId="15C744A5" w14:textId="77777777" w:rsidR="00740D8E" w:rsidRDefault="00740D8E" w:rsidP="000D2972">
      <w:pPr>
        <w:jc w:val="center"/>
        <w:rPr>
          <w:b/>
          <w:bCs/>
        </w:rPr>
      </w:pPr>
    </w:p>
    <w:p w14:paraId="2A1E1D46" w14:textId="77777777" w:rsidR="00740D8E" w:rsidRDefault="00740D8E" w:rsidP="005C02FE">
      <w:pPr>
        <w:rPr>
          <w:b/>
          <w:bCs/>
        </w:rPr>
      </w:pPr>
    </w:p>
    <w:p w14:paraId="5487826B" w14:textId="77777777" w:rsidR="00740D8E" w:rsidRDefault="00740D8E" w:rsidP="000D2972">
      <w:pPr>
        <w:jc w:val="center"/>
        <w:rPr>
          <w:b/>
          <w:bCs/>
        </w:rPr>
      </w:pPr>
    </w:p>
    <w:p w14:paraId="24FBCA84" w14:textId="77777777" w:rsidR="00740D8E" w:rsidRDefault="00740D8E" w:rsidP="000D2972">
      <w:pPr>
        <w:jc w:val="center"/>
        <w:rPr>
          <w:b/>
          <w:bCs/>
        </w:rPr>
      </w:pPr>
    </w:p>
    <w:p w14:paraId="6F52705A" w14:textId="77777777" w:rsidR="00740D8E" w:rsidRDefault="00740D8E" w:rsidP="000D2972">
      <w:pPr>
        <w:jc w:val="center"/>
        <w:rPr>
          <w:b/>
          <w:bCs/>
        </w:rPr>
      </w:pPr>
    </w:p>
    <w:p w14:paraId="31FA3AD8" w14:textId="77777777" w:rsidR="00740D8E" w:rsidRDefault="00740D8E" w:rsidP="000D2972">
      <w:pPr>
        <w:jc w:val="center"/>
        <w:rPr>
          <w:b/>
          <w:bCs/>
        </w:rPr>
      </w:pPr>
    </w:p>
    <w:p w14:paraId="6F118209" w14:textId="77777777" w:rsidR="00740D8E" w:rsidRDefault="00740D8E" w:rsidP="000D2972">
      <w:pPr>
        <w:jc w:val="center"/>
        <w:rPr>
          <w:b/>
          <w:bCs/>
        </w:rPr>
      </w:pPr>
    </w:p>
    <w:p w14:paraId="4105F50B" w14:textId="77777777" w:rsidR="00740D8E" w:rsidRDefault="00740D8E" w:rsidP="00643882">
      <w:pPr>
        <w:spacing w:line="360" w:lineRule="auto"/>
        <w:rPr>
          <w:b/>
          <w:bCs/>
        </w:rPr>
      </w:pPr>
    </w:p>
    <w:sdt>
      <w:sdtPr>
        <w:rPr>
          <w:rFonts w:ascii="Arial" w:eastAsia="Arial" w:hAnsi="Arial" w:cs="Arial"/>
          <w:b w:val="0"/>
          <w:bCs w:val="0"/>
          <w:color w:val="auto"/>
          <w:sz w:val="22"/>
          <w:szCs w:val="22"/>
        </w:rPr>
        <w:id w:val="50967386"/>
        <w:docPartObj>
          <w:docPartGallery w:val="Table of Contents"/>
          <w:docPartUnique/>
        </w:docPartObj>
      </w:sdtPr>
      <w:sdtEndPr>
        <w:rPr>
          <w:rFonts w:eastAsia="Times New Roman"/>
          <w:noProof/>
        </w:rPr>
      </w:sdtEndPr>
      <w:sdtContent>
        <w:p w14:paraId="62385376" w14:textId="4BCD4185" w:rsidR="008D3BF9" w:rsidRPr="00855655" w:rsidRDefault="0090361B" w:rsidP="00855655">
          <w:pPr>
            <w:pStyle w:val="TOCHeading"/>
            <w:spacing w:line="360" w:lineRule="auto"/>
            <w:rPr>
              <w:rFonts w:ascii="Arial" w:eastAsia="Arial" w:hAnsi="Arial" w:cs="Arial"/>
              <w:b w:val="0"/>
              <w:bCs w:val="0"/>
              <w:color w:val="auto"/>
              <w:sz w:val="22"/>
              <w:szCs w:val="22"/>
            </w:rPr>
          </w:pPr>
          <w:r w:rsidRPr="00204F7C">
            <w:rPr>
              <w:rFonts w:ascii="Arial" w:hAnsi="Arial" w:cs="Arial"/>
              <w:sz w:val="22"/>
              <w:szCs w:val="22"/>
            </w:rPr>
            <w:t>Table of Contents</w:t>
          </w:r>
        </w:p>
        <w:p w14:paraId="24D49109" w14:textId="61146DC6" w:rsidR="0085455E" w:rsidRPr="0085455E" w:rsidRDefault="0090361B"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r w:rsidRPr="0085455E">
            <w:rPr>
              <w:rFonts w:ascii="Arial" w:hAnsi="Arial" w:cs="Arial"/>
              <w:b w:val="0"/>
              <w:bCs w:val="0"/>
              <w:sz w:val="22"/>
              <w:szCs w:val="22"/>
            </w:rPr>
            <w:fldChar w:fldCharType="begin"/>
          </w:r>
          <w:r w:rsidRPr="0085455E">
            <w:rPr>
              <w:rFonts w:ascii="Arial" w:hAnsi="Arial" w:cs="Arial"/>
              <w:sz w:val="22"/>
              <w:szCs w:val="22"/>
            </w:rPr>
            <w:instrText xml:space="preserve"> TOC \o "1-3" \h \z \u </w:instrText>
          </w:r>
          <w:r w:rsidRPr="0085455E">
            <w:rPr>
              <w:rFonts w:ascii="Arial" w:hAnsi="Arial" w:cs="Arial"/>
              <w:b w:val="0"/>
              <w:bCs w:val="0"/>
              <w:sz w:val="22"/>
              <w:szCs w:val="22"/>
            </w:rPr>
            <w:fldChar w:fldCharType="separate"/>
          </w:r>
          <w:hyperlink w:anchor="_Toc139741724" w:history="1">
            <w:r w:rsidR="0085455E" w:rsidRPr="0085455E">
              <w:rPr>
                <w:rStyle w:val="Hyperlink"/>
                <w:rFonts w:ascii="Arial" w:eastAsiaTheme="majorEastAsia" w:hAnsi="Arial" w:cs="Arial"/>
                <w:noProof/>
                <w:sz w:val="22"/>
                <w:szCs w:val="22"/>
              </w:rPr>
              <w:t>Academic Report Part 1</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_Toc139741724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w:t>
            </w:r>
            <w:r w:rsidR="0085455E" w:rsidRPr="0085455E">
              <w:rPr>
                <w:rFonts w:ascii="Arial" w:hAnsi="Arial" w:cs="Arial"/>
                <w:noProof/>
                <w:webHidden/>
                <w:sz w:val="22"/>
                <w:szCs w:val="22"/>
              </w:rPr>
              <w:fldChar w:fldCharType="end"/>
            </w:r>
          </w:hyperlink>
        </w:p>
        <w:p w14:paraId="09CCD566" w14:textId="04A6150C" w:rsidR="0085455E" w:rsidRPr="0085455E" w:rsidRDefault="00000000" w:rsidP="0085455E">
          <w:pPr>
            <w:pStyle w:val="TOC2"/>
            <w:tabs>
              <w:tab w:val="right" w:leader="dot" w:pos="9016"/>
            </w:tabs>
            <w:spacing w:line="360" w:lineRule="auto"/>
            <w:jc w:val="both"/>
            <w:rPr>
              <w:rFonts w:ascii="Arial" w:eastAsiaTheme="minorEastAsia" w:hAnsi="Arial" w:cs="Arial"/>
              <w:b w:val="0"/>
              <w:bCs w:val="0"/>
              <w:noProof/>
              <w:kern w:val="2"/>
              <w:sz w:val="22"/>
              <w:szCs w:val="22"/>
              <w14:ligatures w14:val="standardContextual"/>
            </w:rPr>
          </w:pPr>
          <w:hyperlink w:anchor="_Toc139741725" w:history="1">
            <w:r w:rsidR="0085455E" w:rsidRPr="0085455E">
              <w:rPr>
                <w:rStyle w:val="Hyperlink"/>
                <w:rFonts w:ascii="Arial" w:eastAsiaTheme="majorEastAsia" w:hAnsi="Arial" w:cs="Arial"/>
                <w:noProof/>
                <w:sz w:val="22"/>
                <w:szCs w:val="22"/>
                <w:lang w:val="en-US"/>
              </w:rPr>
              <w:t>Introduction</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_Toc139741725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w:t>
            </w:r>
            <w:r w:rsidR="0085455E" w:rsidRPr="0085455E">
              <w:rPr>
                <w:rFonts w:ascii="Arial" w:hAnsi="Arial" w:cs="Arial"/>
                <w:noProof/>
                <w:webHidden/>
                <w:sz w:val="22"/>
                <w:szCs w:val="22"/>
              </w:rPr>
              <w:fldChar w:fldCharType="end"/>
            </w:r>
          </w:hyperlink>
        </w:p>
        <w:p w14:paraId="12235657" w14:textId="314D4E45" w:rsidR="0085455E" w:rsidRPr="0085455E" w:rsidRDefault="00000000" w:rsidP="0085455E">
          <w:pPr>
            <w:pStyle w:val="TOC2"/>
            <w:tabs>
              <w:tab w:val="right" w:leader="dot" w:pos="9016"/>
            </w:tabs>
            <w:spacing w:line="360" w:lineRule="auto"/>
            <w:jc w:val="both"/>
            <w:rPr>
              <w:rFonts w:ascii="Arial" w:eastAsiaTheme="minorEastAsia" w:hAnsi="Arial" w:cs="Arial"/>
              <w:b w:val="0"/>
              <w:bCs w:val="0"/>
              <w:noProof/>
              <w:kern w:val="2"/>
              <w:sz w:val="22"/>
              <w:szCs w:val="22"/>
              <w14:ligatures w14:val="standardContextual"/>
            </w:rPr>
          </w:pPr>
          <w:hyperlink w:anchor="_Toc139741726" w:history="1">
            <w:r w:rsidR="0085455E" w:rsidRPr="0085455E">
              <w:rPr>
                <w:rStyle w:val="Hyperlink"/>
                <w:rFonts w:ascii="Arial" w:eastAsiaTheme="majorEastAsia" w:hAnsi="Arial" w:cs="Arial"/>
                <w:noProof/>
                <w:sz w:val="22"/>
                <w:szCs w:val="22"/>
              </w:rPr>
              <w:t>A.  Effective Leadership Skills</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_Toc139741726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3</w:t>
            </w:r>
            <w:r w:rsidR="0085455E" w:rsidRPr="0085455E">
              <w:rPr>
                <w:rFonts w:ascii="Arial" w:hAnsi="Arial" w:cs="Arial"/>
                <w:noProof/>
                <w:webHidden/>
                <w:sz w:val="22"/>
                <w:szCs w:val="22"/>
              </w:rPr>
              <w:fldChar w:fldCharType="end"/>
            </w:r>
          </w:hyperlink>
        </w:p>
        <w:p w14:paraId="70B4087E" w14:textId="2DDA54EE" w:rsidR="0085455E" w:rsidRPr="0085455E" w:rsidRDefault="00000000" w:rsidP="0085455E">
          <w:pPr>
            <w:pStyle w:val="TOC3"/>
            <w:tabs>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27" w:history="1">
            <w:r w:rsidR="0085455E" w:rsidRPr="0085455E">
              <w:rPr>
                <w:rStyle w:val="Hyperlink"/>
                <w:rFonts w:ascii="Arial" w:eastAsiaTheme="majorEastAsia" w:hAnsi="Arial" w:cs="Arial"/>
                <w:noProof/>
                <w:sz w:val="22"/>
                <w:szCs w:val="22"/>
              </w:rPr>
              <w:t>1.1 Administrative Skills:</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_Toc139741727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4</w:t>
            </w:r>
            <w:r w:rsidR="0085455E" w:rsidRPr="0085455E">
              <w:rPr>
                <w:rFonts w:ascii="Arial" w:hAnsi="Arial" w:cs="Arial"/>
                <w:noProof/>
                <w:webHidden/>
                <w:sz w:val="22"/>
                <w:szCs w:val="22"/>
              </w:rPr>
              <w:fldChar w:fldCharType="end"/>
            </w:r>
          </w:hyperlink>
        </w:p>
        <w:p w14:paraId="45B6AF27" w14:textId="2F8AF03D" w:rsidR="0085455E" w:rsidRPr="0085455E" w:rsidRDefault="00000000" w:rsidP="0085455E">
          <w:pPr>
            <w:pStyle w:val="TOC3"/>
            <w:tabs>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28" w:history="1">
            <w:r w:rsidR="0085455E" w:rsidRPr="0085455E">
              <w:rPr>
                <w:rStyle w:val="Hyperlink"/>
                <w:rFonts w:ascii="Arial" w:eastAsiaTheme="majorEastAsia" w:hAnsi="Arial" w:cs="Arial"/>
                <w:noProof/>
                <w:sz w:val="22"/>
                <w:szCs w:val="22"/>
              </w:rPr>
              <w:t>2.1 Interpersonal Skills:</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_Toc139741728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4</w:t>
            </w:r>
            <w:r w:rsidR="0085455E" w:rsidRPr="0085455E">
              <w:rPr>
                <w:rFonts w:ascii="Arial" w:hAnsi="Arial" w:cs="Arial"/>
                <w:noProof/>
                <w:webHidden/>
                <w:sz w:val="22"/>
                <w:szCs w:val="22"/>
              </w:rPr>
              <w:fldChar w:fldCharType="end"/>
            </w:r>
          </w:hyperlink>
        </w:p>
        <w:p w14:paraId="0C6A3BDF" w14:textId="6C89CB70" w:rsidR="0085455E" w:rsidRPr="0085455E" w:rsidRDefault="00000000" w:rsidP="0085455E">
          <w:pPr>
            <w:pStyle w:val="TOC3"/>
            <w:tabs>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29" w:history="1">
            <w:r w:rsidR="0085455E" w:rsidRPr="0085455E">
              <w:rPr>
                <w:rStyle w:val="Hyperlink"/>
                <w:rFonts w:ascii="Arial" w:eastAsiaTheme="majorEastAsia" w:hAnsi="Arial" w:cs="Arial"/>
                <w:noProof/>
                <w:sz w:val="22"/>
                <w:szCs w:val="22"/>
              </w:rPr>
              <w:t>3.1 Conceptual Skills:</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_Toc139741729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5</w:t>
            </w:r>
            <w:r w:rsidR="0085455E" w:rsidRPr="0085455E">
              <w:rPr>
                <w:rFonts w:ascii="Arial" w:hAnsi="Arial" w:cs="Arial"/>
                <w:noProof/>
                <w:webHidden/>
                <w:sz w:val="22"/>
                <w:szCs w:val="22"/>
              </w:rPr>
              <w:fldChar w:fldCharType="end"/>
            </w:r>
          </w:hyperlink>
        </w:p>
        <w:p w14:paraId="62877F2D" w14:textId="62CABBB9" w:rsidR="0085455E" w:rsidRPr="0085455E" w:rsidRDefault="00000000" w:rsidP="0085455E">
          <w:pPr>
            <w:pStyle w:val="TOC2"/>
            <w:tabs>
              <w:tab w:val="right" w:leader="dot" w:pos="9016"/>
            </w:tabs>
            <w:spacing w:line="360" w:lineRule="auto"/>
            <w:jc w:val="both"/>
            <w:rPr>
              <w:rFonts w:ascii="Arial" w:eastAsiaTheme="minorEastAsia" w:hAnsi="Arial" w:cs="Arial"/>
              <w:b w:val="0"/>
              <w:bCs w:val="0"/>
              <w:noProof/>
              <w:kern w:val="2"/>
              <w:sz w:val="22"/>
              <w:szCs w:val="22"/>
              <w14:ligatures w14:val="standardContextual"/>
            </w:rPr>
          </w:pPr>
          <w:hyperlink w:anchor="_Toc139741730" w:history="1">
            <w:r w:rsidR="0085455E" w:rsidRPr="0085455E">
              <w:rPr>
                <w:rStyle w:val="Hyperlink"/>
                <w:rFonts w:ascii="Arial" w:eastAsiaTheme="majorEastAsia" w:hAnsi="Arial" w:cs="Arial"/>
                <w:noProof/>
                <w:sz w:val="22"/>
                <w:szCs w:val="22"/>
              </w:rPr>
              <w:t>B. Effective Leadership Styles</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_Toc139741730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6</w:t>
            </w:r>
            <w:r w:rsidR="0085455E" w:rsidRPr="0085455E">
              <w:rPr>
                <w:rFonts w:ascii="Arial" w:hAnsi="Arial" w:cs="Arial"/>
                <w:noProof/>
                <w:webHidden/>
                <w:sz w:val="22"/>
                <w:szCs w:val="22"/>
              </w:rPr>
              <w:fldChar w:fldCharType="end"/>
            </w:r>
          </w:hyperlink>
        </w:p>
        <w:p w14:paraId="0326BECA" w14:textId="21323AEB" w:rsidR="0085455E" w:rsidRPr="0085455E" w:rsidRDefault="00000000" w:rsidP="0085455E">
          <w:pPr>
            <w:pStyle w:val="TOC2"/>
            <w:tabs>
              <w:tab w:val="right" w:leader="dot" w:pos="9016"/>
            </w:tabs>
            <w:spacing w:line="360" w:lineRule="auto"/>
            <w:jc w:val="both"/>
            <w:rPr>
              <w:rFonts w:ascii="Arial" w:eastAsiaTheme="minorEastAsia" w:hAnsi="Arial" w:cs="Arial"/>
              <w:b w:val="0"/>
              <w:bCs w:val="0"/>
              <w:noProof/>
              <w:kern w:val="2"/>
              <w:sz w:val="22"/>
              <w:szCs w:val="22"/>
              <w14:ligatures w14:val="standardContextual"/>
            </w:rPr>
          </w:pPr>
          <w:hyperlink w:anchor="_Toc139741731" w:history="1">
            <w:r w:rsidR="0085455E" w:rsidRPr="0085455E">
              <w:rPr>
                <w:rStyle w:val="Hyperlink"/>
                <w:rFonts w:ascii="Arial" w:eastAsiaTheme="majorEastAsia" w:hAnsi="Arial" w:cs="Arial"/>
                <w:noProof/>
                <w:sz w:val="22"/>
                <w:szCs w:val="22"/>
              </w:rPr>
              <w:t>C. Tackling the Barriers to Leadership in the Workplace</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_Toc139741731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9</w:t>
            </w:r>
            <w:r w:rsidR="0085455E" w:rsidRPr="0085455E">
              <w:rPr>
                <w:rFonts w:ascii="Arial" w:hAnsi="Arial" w:cs="Arial"/>
                <w:noProof/>
                <w:webHidden/>
                <w:sz w:val="22"/>
                <w:szCs w:val="22"/>
              </w:rPr>
              <w:fldChar w:fldCharType="end"/>
            </w:r>
          </w:hyperlink>
        </w:p>
        <w:p w14:paraId="0071EBE8" w14:textId="7B722C42" w:rsidR="0085455E" w:rsidRPr="0085455E" w:rsidRDefault="00000000" w:rsidP="0085455E">
          <w:pPr>
            <w:pStyle w:val="TOC2"/>
            <w:tabs>
              <w:tab w:val="right" w:leader="dot" w:pos="9016"/>
            </w:tabs>
            <w:spacing w:line="360" w:lineRule="auto"/>
            <w:jc w:val="both"/>
            <w:rPr>
              <w:rFonts w:ascii="Arial" w:eastAsiaTheme="minorEastAsia" w:hAnsi="Arial" w:cs="Arial"/>
              <w:b w:val="0"/>
              <w:bCs w:val="0"/>
              <w:noProof/>
              <w:kern w:val="2"/>
              <w:sz w:val="22"/>
              <w:szCs w:val="22"/>
              <w14:ligatures w14:val="standardContextual"/>
            </w:rPr>
          </w:pPr>
          <w:hyperlink w:anchor="_Toc139741732" w:history="1">
            <w:r w:rsidR="0085455E" w:rsidRPr="0085455E">
              <w:rPr>
                <w:rStyle w:val="Hyperlink"/>
                <w:rFonts w:ascii="Arial" w:eastAsiaTheme="majorEastAsia" w:hAnsi="Arial" w:cs="Arial"/>
                <w:noProof/>
                <w:sz w:val="22"/>
                <w:szCs w:val="22"/>
              </w:rPr>
              <w:t>D. Ethical Leadership</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_Toc139741732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11</w:t>
            </w:r>
            <w:r w:rsidR="0085455E" w:rsidRPr="0085455E">
              <w:rPr>
                <w:rFonts w:ascii="Arial" w:hAnsi="Arial" w:cs="Arial"/>
                <w:noProof/>
                <w:webHidden/>
                <w:sz w:val="22"/>
                <w:szCs w:val="22"/>
              </w:rPr>
              <w:fldChar w:fldCharType="end"/>
            </w:r>
          </w:hyperlink>
        </w:p>
        <w:p w14:paraId="2D73D051" w14:textId="06F84DF4"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33" w:history="1">
            <w:r w:rsidR="0085455E" w:rsidRPr="0085455E">
              <w:rPr>
                <w:rStyle w:val="Hyperlink"/>
                <w:rFonts w:ascii="Arial" w:eastAsiaTheme="majorEastAsia" w:hAnsi="Arial" w:cs="Arial"/>
                <w:noProof/>
                <w:sz w:val="22"/>
                <w:szCs w:val="22"/>
              </w:rPr>
              <w:t>Conclusion</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_Toc139741733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15</w:t>
            </w:r>
            <w:r w:rsidR="0085455E" w:rsidRPr="0085455E">
              <w:rPr>
                <w:rFonts w:ascii="Arial" w:hAnsi="Arial" w:cs="Arial"/>
                <w:noProof/>
                <w:webHidden/>
                <w:sz w:val="22"/>
                <w:szCs w:val="22"/>
              </w:rPr>
              <w:fldChar w:fldCharType="end"/>
            </w:r>
          </w:hyperlink>
        </w:p>
        <w:p w14:paraId="4F0B8444" w14:textId="44A1AD24"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34" w:history="1">
            <w:r w:rsidR="0085455E" w:rsidRPr="0085455E">
              <w:rPr>
                <w:rStyle w:val="Hyperlink"/>
                <w:rFonts w:ascii="Arial" w:eastAsiaTheme="majorEastAsia" w:hAnsi="Arial" w:cs="Arial"/>
                <w:noProof/>
                <w:sz w:val="22"/>
                <w:szCs w:val="22"/>
              </w:rPr>
              <w:t>Reflective Report Part 2</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_Toc139741734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16</w:t>
            </w:r>
            <w:r w:rsidR="0085455E" w:rsidRPr="0085455E">
              <w:rPr>
                <w:rFonts w:ascii="Arial" w:hAnsi="Arial" w:cs="Arial"/>
                <w:noProof/>
                <w:webHidden/>
                <w:sz w:val="22"/>
                <w:szCs w:val="22"/>
              </w:rPr>
              <w:fldChar w:fldCharType="end"/>
            </w:r>
          </w:hyperlink>
        </w:p>
        <w:p w14:paraId="07DE116E" w14:textId="3F7B3AEF" w:rsidR="0085455E" w:rsidRPr="0085455E" w:rsidRDefault="00000000" w:rsidP="0085455E">
          <w:pPr>
            <w:pStyle w:val="TOC3"/>
            <w:tabs>
              <w:tab w:val="left" w:pos="880"/>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35" w:history="1">
            <w:r w:rsidR="0085455E" w:rsidRPr="0085455E">
              <w:rPr>
                <w:rStyle w:val="Hyperlink"/>
                <w:rFonts w:ascii="Arial" w:eastAsiaTheme="majorEastAsia" w:hAnsi="Arial" w:cs="Arial"/>
                <w:noProof/>
                <w:sz w:val="22"/>
                <w:szCs w:val="22"/>
              </w:rPr>
              <w:t>I.</w:t>
            </w:r>
            <w:r w:rsidR="0085455E" w:rsidRPr="0085455E">
              <w:rPr>
                <w:rFonts w:ascii="Arial" w:eastAsiaTheme="minorEastAsia" w:hAnsi="Arial" w:cs="Arial"/>
                <w:noProof/>
                <w:kern w:val="2"/>
                <w:sz w:val="22"/>
                <w:szCs w:val="22"/>
                <w14:ligatures w14:val="standardContextual"/>
              </w:rPr>
              <w:tab/>
            </w:r>
            <w:r w:rsidR="0085455E" w:rsidRPr="0085455E">
              <w:rPr>
                <w:rStyle w:val="Hyperlink"/>
                <w:rFonts w:ascii="Arial" w:eastAsiaTheme="majorEastAsia" w:hAnsi="Arial" w:cs="Arial"/>
                <w:noProof/>
                <w:sz w:val="22"/>
                <w:szCs w:val="22"/>
              </w:rPr>
              <w:t>Introduction</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_Toc139741735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16</w:t>
            </w:r>
            <w:r w:rsidR="0085455E" w:rsidRPr="0085455E">
              <w:rPr>
                <w:rFonts w:ascii="Arial" w:hAnsi="Arial" w:cs="Arial"/>
                <w:noProof/>
                <w:webHidden/>
                <w:sz w:val="22"/>
                <w:szCs w:val="22"/>
              </w:rPr>
              <w:fldChar w:fldCharType="end"/>
            </w:r>
          </w:hyperlink>
        </w:p>
        <w:p w14:paraId="6D4F4B93" w14:textId="631A190B" w:rsidR="0085455E" w:rsidRPr="0085455E" w:rsidRDefault="00000000" w:rsidP="0085455E">
          <w:pPr>
            <w:pStyle w:val="TOC3"/>
            <w:tabs>
              <w:tab w:val="left" w:pos="880"/>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36" w:history="1">
            <w:r w:rsidR="0085455E" w:rsidRPr="0085455E">
              <w:rPr>
                <w:rStyle w:val="Hyperlink"/>
                <w:rFonts w:ascii="Arial" w:eastAsiaTheme="majorEastAsia" w:hAnsi="Arial" w:cs="Arial"/>
                <w:noProof/>
                <w:sz w:val="22"/>
                <w:szCs w:val="22"/>
              </w:rPr>
              <w:t>I.</w:t>
            </w:r>
            <w:r w:rsidR="0085455E" w:rsidRPr="0085455E">
              <w:rPr>
                <w:rFonts w:ascii="Arial" w:eastAsiaTheme="minorEastAsia" w:hAnsi="Arial" w:cs="Arial"/>
                <w:noProof/>
                <w:kern w:val="2"/>
                <w:sz w:val="22"/>
                <w:szCs w:val="22"/>
                <w14:ligatures w14:val="standardContextual"/>
              </w:rPr>
              <w:tab/>
            </w:r>
            <w:r w:rsidR="0085455E" w:rsidRPr="0085455E">
              <w:rPr>
                <w:rStyle w:val="Hyperlink"/>
                <w:rFonts w:ascii="Arial" w:eastAsiaTheme="majorEastAsia" w:hAnsi="Arial" w:cs="Arial"/>
                <w:noProof/>
                <w:sz w:val="22"/>
                <w:szCs w:val="22"/>
              </w:rPr>
              <w:t>Conceptualising Leadership</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_Toc139741736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17</w:t>
            </w:r>
            <w:r w:rsidR="0085455E" w:rsidRPr="0085455E">
              <w:rPr>
                <w:rFonts w:ascii="Arial" w:hAnsi="Arial" w:cs="Arial"/>
                <w:noProof/>
                <w:webHidden/>
                <w:sz w:val="22"/>
                <w:szCs w:val="22"/>
              </w:rPr>
              <w:fldChar w:fldCharType="end"/>
            </w:r>
          </w:hyperlink>
        </w:p>
        <w:p w14:paraId="16134376" w14:textId="7C600D5C" w:rsidR="0085455E" w:rsidRPr="0085455E" w:rsidRDefault="00000000" w:rsidP="0085455E">
          <w:pPr>
            <w:pStyle w:val="TOC3"/>
            <w:tabs>
              <w:tab w:val="left" w:pos="880"/>
              <w:tab w:val="right" w:leader="dot" w:pos="9016"/>
            </w:tabs>
            <w:spacing w:line="360" w:lineRule="auto"/>
            <w:jc w:val="both"/>
            <w:rPr>
              <w:rFonts w:ascii="Arial" w:eastAsiaTheme="minorEastAsia" w:hAnsi="Arial" w:cs="Arial"/>
              <w:noProof/>
              <w:kern w:val="2"/>
              <w:sz w:val="22"/>
              <w:szCs w:val="22"/>
              <w14:ligatures w14:val="standardContextual"/>
            </w:rPr>
          </w:pPr>
          <w:hyperlink w:anchor="_Toc139741737" w:history="1">
            <w:r w:rsidR="0085455E" w:rsidRPr="0085455E">
              <w:rPr>
                <w:rStyle w:val="Hyperlink"/>
                <w:rFonts w:ascii="Arial" w:eastAsiaTheme="majorEastAsia" w:hAnsi="Arial" w:cs="Arial"/>
                <w:noProof/>
                <w:sz w:val="22"/>
                <w:szCs w:val="22"/>
              </w:rPr>
              <w:t>II.</w:t>
            </w:r>
            <w:r w:rsidR="0085455E" w:rsidRPr="0085455E">
              <w:rPr>
                <w:rFonts w:ascii="Arial" w:eastAsiaTheme="minorEastAsia" w:hAnsi="Arial" w:cs="Arial"/>
                <w:noProof/>
                <w:kern w:val="2"/>
                <w:sz w:val="22"/>
                <w:szCs w:val="22"/>
                <w14:ligatures w14:val="standardContextual"/>
              </w:rPr>
              <w:tab/>
            </w:r>
            <w:r w:rsidR="0085455E" w:rsidRPr="0085455E">
              <w:rPr>
                <w:rStyle w:val="Hyperlink"/>
                <w:rFonts w:ascii="Arial" w:eastAsiaTheme="majorEastAsia" w:hAnsi="Arial" w:cs="Arial"/>
                <w:noProof/>
                <w:sz w:val="22"/>
                <w:szCs w:val="22"/>
              </w:rPr>
              <w:t>Ethics Leadership Style Questionnaire</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_Toc139741737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18</w:t>
            </w:r>
            <w:r w:rsidR="0085455E" w:rsidRPr="0085455E">
              <w:rPr>
                <w:rFonts w:ascii="Arial" w:hAnsi="Arial" w:cs="Arial"/>
                <w:noProof/>
                <w:webHidden/>
                <w:sz w:val="22"/>
                <w:szCs w:val="22"/>
              </w:rPr>
              <w:fldChar w:fldCharType="end"/>
            </w:r>
          </w:hyperlink>
        </w:p>
        <w:p w14:paraId="7C0FBF7C" w14:textId="0074D73E"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38" w:history="1">
            <w:r w:rsidR="0085455E" w:rsidRPr="0085455E">
              <w:rPr>
                <w:rStyle w:val="Hyperlink"/>
                <w:rFonts w:ascii="Arial" w:eastAsiaTheme="majorEastAsia" w:hAnsi="Arial" w:cs="Arial"/>
                <w:noProof/>
                <w:sz w:val="22"/>
                <w:szCs w:val="22"/>
              </w:rPr>
              <w:t>Reference:</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_Toc139741738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20</w:t>
            </w:r>
            <w:r w:rsidR="0085455E" w:rsidRPr="0085455E">
              <w:rPr>
                <w:rFonts w:ascii="Arial" w:hAnsi="Arial" w:cs="Arial"/>
                <w:noProof/>
                <w:webHidden/>
                <w:sz w:val="22"/>
                <w:szCs w:val="22"/>
              </w:rPr>
              <w:fldChar w:fldCharType="end"/>
            </w:r>
          </w:hyperlink>
        </w:p>
        <w:p w14:paraId="0331EC0A" w14:textId="5E1059FE"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39" w:history="1">
            <w:r w:rsidR="0085455E" w:rsidRPr="0085455E">
              <w:rPr>
                <w:rStyle w:val="Hyperlink"/>
                <w:rFonts w:ascii="Arial" w:eastAsiaTheme="majorEastAsia" w:hAnsi="Arial" w:cs="Arial"/>
                <w:noProof/>
                <w:sz w:val="22"/>
                <w:szCs w:val="22"/>
              </w:rPr>
              <w:t>Appendix A</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_Toc139741739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23</w:t>
            </w:r>
            <w:r w:rsidR="0085455E" w:rsidRPr="0085455E">
              <w:rPr>
                <w:rFonts w:ascii="Arial" w:hAnsi="Arial" w:cs="Arial"/>
                <w:noProof/>
                <w:webHidden/>
                <w:sz w:val="22"/>
                <w:szCs w:val="22"/>
              </w:rPr>
              <w:fldChar w:fldCharType="end"/>
            </w:r>
          </w:hyperlink>
        </w:p>
        <w:p w14:paraId="2D38F601" w14:textId="5D06AC4B"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40" w:history="1">
            <w:r w:rsidR="0085455E" w:rsidRPr="0085455E">
              <w:rPr>
                <w:rStyle w:val="Hyperlink"/>
                <w:rFonts w:ascii="Arial" w:eastAsiaTheme="majorEastAsia" w:hAnsi="Arial" w:cs="Arial"/>
                <w:noProof/>
                <w:sz w:val="22"/>
                <w:szCs w:val="22"/>
              </w:rPr>
              <w:t>Appendix B</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_Toc139741740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24</w:t>
            </w:r>
            <w:r w:rsidR="0085455E" w:rsidRPr="0085455E">
              <w:rPr>
                <w:rFonts w:ascii="Arial" w:hAnsi="Arial" w:cs="Arial"/>
                <w:noProof/>
                <w:webHidden/>
                <w:sz w:val="22"/>
                <w:szCs w:val="22"/>
              </w:rPr>
              <w:fldChar w:fldCharType="end"/>
            </w:r>
          </w:hyperlink>
        </w:p>
        <w:p w14:paraId="7D424AF2" w14:textId="62E06551" w:rsidR="0085455E" w:rsidRPr="0085455E" w:rsidRDefault="00000000" w:rsidP="0085455E">
          <w:pPr>
            <w:pStyle w:val="TOC1"/>
            <w:tabs>
              <w:tab w:val="right" w:leader="dot" w:pos="9016"/>
            </w:tabs>
            <w:spacing w:line="360" w:lineRule="auto"/>
            <w:jc w:val="both"/>
            <w:rPr>
              <w:rFonts w:ascii="Arial" w:eastAsiaTheme="minorEastAsia" w:hAnsi="Arial" w:cs="Arial"/>
              <w:b w:val="0"/>
              <w:bCs w:val="0"/>
              <w:i w:val="0"/>
              <w:iCs w:val="0"/>
              <w:noProof/>
              <w:kern w:val="2"/>
              <w:sz w:val="22"/>
              <w:szCs w:val="22"/>
              <w14:ligatures w14:val="standardContextual"/>
            </w:rPr>
          </w:pPr>
          <w:hyperlink w:anchor="_Toc139741741" w:history="1">
            <w:r w:rsidR="0085455E" w:rsidRPr="0085455E">
              <w:rPr>
                <w:rStyle w:val="Hyperlink"/>
                <w:rFonts w:ascii="Arial" w:eastAsiaTheme="majorEastAsia" w:hAnsi="Arial" w:cs="Arial"/>
                <w:noProof/>
                <w:sz w:val="22"/>
                <w:szCs w:val="22"/>
              </w:rPr>
              <w:t>Appendix C</w:t>
            </w:r>
            <w:r w:rsidR="0085455E" w:rsidRPr="0085455E">
              <w:rPr>
                <w:rFonts w:ascii="Arial" w:hAnsi="Arial" w:cs="Arial"/>
                <w:noProof/>
                <w:webHidden/>
                <w:sz w:val="22"/>
                <w:szCs w:val="22"/>
              </w:rPr>
              <w:tab/>
            </w:r>
            <w:r w:rsidR="0085455E" w:rsidRPr="0085455E">
              <w:rPr>
                <w:rFonts w:ascii="Arial" w:hAnsi="Arial" w:cs="Arial"/>
                <w:noProof/>
                <w:webHidden/>
                <w:sz w:val="22"/>
                <w:szCs w:val="22"/>
              </w:rPr>
              <w:fldChar w:fldCharType="begin"/>
            </w:r>
            <w:r w:rsidR="0085455E" w:rsidRPr="0085455E">
              <w:rPr>
                <w:rFonts w:ascii="Arial" w:hAnsi="Arial" w:cs="Arial"/>
                <w:noProof/>
                <w:webHidden/>
                <w:sz w:val="22"/>
                <w:szCs w:val="22"/>
              </w:rPr>
              <w:instrText xml:space="preserve"> PAGEREF _Toc139741741 \h </w:instrText>
            </w:r>
            <w:r w:rsidR="0085455E" w:rsidRPr="0085455E">
              <w:rPr>
                <w:rFonts w:ascii="Arial" w:hAnsi="Arial" w:cs="Arial"/>
                <w:noProof/>
                <w:webHidden/>
                <w:sz w:val="22"/>
                <w:szCs w:val="22"/>
              </w:rPr>
            </w:r>
            <w:r w:rsidR="0085455E" w:rsidRPr="0085455E">
              <w:rPr>
                <w:rFonts w:ascii="Arial" w:hAnsi="Arial" w:cs="Arial"/>
                <w:noProof/>
                <w:webHidden/>
                <w:sz w:val="22"/>
                <w:szCs w:val="22"/>
              </w:rPr>
              <w:fldChar w:fldCharType="separate"/>
            </w:r>
            <w:r w:rsidR="0085455E" w:rsidRPr="0085455E">
              <w:rPr>
                <w:rFonts w:ascii="Arial" w:hAnsi="Arial" w:cs="Arial"/>
                <w:noProof/>
                <w:webHidden/>
                <w:sz w:val="22"/>
                <w:szCs w:val="22"/>
              </w:rPr>
              <w:t>25</w:t>
            </w:r>
            <w:r w:rsidR="0085455E" w:rsidRPr="0085455E">
              <w:rPr>
                <w:rFonts w:ascii="Arial" w:hAnsi="Arial" w:cs="Arial"/>
                <w:noProof/>
                <w:webHidden/>
                <w:sz w:val="22"/>
                <w:szCs w:val="22"/>
              </w:rPr>
              <w:fldChar w:fldCharType="end"/>
            </w:r>
          </w:hyperlink>
        </w:p>
        <w:p w14:paraId="62ECBD61" w14:textId="73421ACD" w:rsidR="00855655" w:rsidRDefault="0090361B" w:rsidP="0085455E">
          <w:pPr>
            <w:spacing w:line="360" w:lineRule="auto"/>
            <w:jc w:val="both"/>
            <w:rPr>
              <w:rFonts w:ascii="Arial" w:hAnsi="Arial" w:cs="Arial"/>
              <w:b/>
              <w:bCs/>
              <w:noProof/>
              <w:sz w:val="22"/>
              <w:szCs w:val="22"/>
            </w:rPr>
          </w:pPr>
          <w:r w:rsidRPr="0085455E">
            <w:rPr>
              <w:rFonts w:ascii="Arial" w:hAnsi="Arial" w:cs="Arial"/>
              <w:b/>
              <w:bCs/>
              <w:noProof/>
              <w:sz w:val="22"/>
              <w:szCs w:val="22"/>
            </w:rPr>
            <w:fldChar w:fldCharType="end"/>
          </w:r>
        </w:p>
      </w:sdtContent>
    </w:sdt>
    <w:p w14:paraId="61653A6D" w14:textId="1C5779EA" w:rsidR="00204F7C" w:rsidRPr="00204F7C" w:rsidRDefault="00204F7C" w:rsidP="00204F7C">
      <w:pPr>
        <w:spacing w:line="360" w:lineRule="auto"/>
        <w:jc w:val="both"/>
        <w:rPr>
          <w:rFonts w:ascii="Arial" w:hAnsi="Arial" w:cs="Arial"/>
          <w:b/>
          <w:bCs/>
          <w:sz w:val="22"/>
          <w:szCs w:val="22"/>
        </w:rPr>
      </w:pPr>
      <w:r w:rsidRPr="00204F7C">
        <w:rPr>
          <w:rFonts w:ascii="Arial" w:hAnsi="Arial" w:cs="Arial"/>
          <w:b/>
          <w:bCs/>
          <w:sz w:val="22"/>
          <w:szCs w:val="22"/>
        </w:rPr>
        <w:t>TABLE OF FIGURE/TABLE</w:t>
      </w:r>
    </w:p>
    <w:p w14:paraId="46DE1640" w14:textId="77777777" w:rsidR="00204F7C" w:rsidRPr="00231A8E" w:rsidRDefault="00204F7C" w:rsidP="002F7D42">
      <w:pPr>
        <w:spacing w:line="360" w:lineRule="auto"/>
        <w:rPr>
          <w:rFonts w:ascii="Arial" w:hAnsi="Arial" w:cs="Arial"/>
          <w:b/>
          <w:bCs/>
          <w:color w:val="000000" w:themeColor="text1"/>
          <w:sz w:val="22"/>
          <w:szCs w:val="22"/>
        </w:rPr>
      </w:pPr>
    </w:p>
    <w:p w14:paraId="796C6196" w14:textId="25684CED" w:rsidR="002F7D42" w:rsidRPr="00231A8E" w:rsidRDefault="002F7D42" w:rsidP="002F7D42">
      <w:pPr>
        <w:pStyle w:val="TableofFigures"/>
        <w:tabs>
          <w:tab w:val="right" w:leader="dot" w:pos="9016"/>
        </w:tabs>
        <w:spacing w:line="360" w:lineRule="auto"/>
        <w:rPr>
          <w:rFonts w:ascii="Arial" w:eastAsiaTheme="minorEastAsia" w:hAnsi="Arial" w:cs="Arial"/>
          <w:smallCaps w:val="0"/>
          <w:noProof/>
          <w:color w:val="000000" w:themeColor="text1"/>
          <w:kern w:val="2"/>
          <w:sz w:val="22"/>
          <w:szCs w:val="22"/>
          <w14:ligatures w14:val="standardContextual"/>
        </w:rPr>
      </w:pPr>
      <w:r w:rsidRPr="00231A8E">
        <w:rPr>
          <w:rFonts w:ascii="Arial" w:hAnsi="Arial" w:cs="Arial"/>
          <w:b/>
          <w:bCs/>
          <w:smallCaps w:val="0"/>
          <w:color w:val="000000" w:themeColor="text1"/>
          <w:sz w:val="22"/>
          <w:szCs w:val="22"/>
        </w:rPr>
        <w:fldChar w:fldCharType="begin"/>
      </w:r>
      <w:r w:rsidRPr="00231A8E">
        <w:rPr>
          <w:rFonts w:ascii="Arial" w:hAnsi="Arial" w:cs="Arial"/>
          <w:b/>
          <w:bCs/>
          <w:smallCaps w:val="0"/>
          <w:color w:val="000000" w:themeColor="text1"/>
          <w:sz w:val="22"/>
          <w:szCs w:val="22"/>
        </w:rPr>
        <w:instrText xml:space="preserve"> TOC \h \z \c "Figure" </w:instrText>
      </w:r>
      <w:r w:rsidRPr="00231A8E">
        <w:rPr>
          <w:rFonts w:ascii="Arial" w:hAnsi="Arial" w:cs="Arial"/>
          <w:b/>
          <w:bCs/>
          <w:smallCaps w:val="0"/>
          <w:color w:val="000000" w:themeColor="text1"/>
          <w:sz w:val="22"/>
          <w:szCs w:val="22"/>
        </w:rPr>
        <w:fldChar w:fldCharType="separate"/>
      </w:r>
      <w:hyperlink w:anchor="_Toc139488308" w:history="1">
        <w:r w:rsidRPr="00231A8E">
          <w:rPr>
            <w:rStyle w:val="Hyperlink"/>
            <w:rFonts w:ascii="Arial" w:hAnsi="Arial" w:cs="Arial"/>
            <w:noProof/>
            <w:color w:val="000000" w:themeColor="text1"/>
            <w:sz w:val="22"/>
            <w:szCs w:val="22"/>
          </w:rPr>
          <w:t>Figure 1. Source: Introduction to leadership: Concepts and practice (Northouse., 2019, p.1).</w:t>
        </w:r>
        <w:r w:rsidRPr="00231A8E">
          <w:rPr>
            <w:rFonts w:ascii="Arial" w:hAnsi="Arial" w:cs="Arial"/>
            <w:noProof/>
            <w:webHidden/>
            <w:color w:val="000000" w:themeColor="text1"/>
            <w:sz w:val="22"/>
            <w:szCs w:val="22"/>
          </w:rPr>
          <w:tab/>
        </w:r>
        <w:r w:rsidRPr="00231A8E">
          <w:rPr>
            <w:rFonts w:ascii="Arial" w:hAnsi="Arial" w:cs="Arial"/>
            <w:noProof/>
            <w:webHidden/>
            <w:color w:val="000000" w:themeColor="text1"/>
            <w:sz w:val="22"/>
            <w:szCs w:val="22"/>
          </w:rPr>
          <w:fldChar w:fldCharType="begin"/>
        </w:r>
        <w:r w:rsidRPr="00231A8E">
          <w:rPr>
            <w:rFonts w:ascii="Arial" w:hAnsi="Arial" w:cs="Arial"/>
            <w:noProof/>
            <w:webHidden/>
            <w:color w:val="000000" w:themeColor="text1"/>
            <w:sz w:val="22"/>
            <w:szCs w:val="22"/>
          </w:rPr>
          <w:instrText xml:space="preserve"> PAGEREF _Toc139488308 \h </w:instrText>
        </w:r>
        <w:r w:rsidRPr="00231A8E">
          <w:rPr>
            <w:rFonts w:ascii="Arial" w:hAnsi="Arial" w:cs="Arial"/>
            <w:noProof/>
            <w:webHidden/>
            <w:color w:val="000000" w:themeColor="text1"/>
            <w:sz w:val="22"/>
            <w:szCs w:val="22"/>
          </w:rPr>
        </w:r>
        <w:r w:rsidRPr="00231A8E">
          <w:rPr>
            <w:rFonts w:ascii="Arial" w:hAnsi="Arial" w:cs="Arial"/>
            <w:noProof/>
            <w:webHidden/>
            <w:color w:val="000000" w:themeColor="text1"/>
            <w:sz w:val="22"/>
            <w:szCs w:val="22"/>
          </w:rPr>
          <w:fldChar w:fldCharType="separate"/>
        </w:r>
        <w:r w:rsidRPr="00231A8E">
          <w:rPr>
            <w:rFonts w:ascii="Arial" w:hAnsi="Arial" w:cs="Arial"/>
            <w:noProof/>
            <w:webHidden/>
            <w:color w:val="000000" w:themeColor="text1"/>
            <w:sz w:val="22"/>
            <w:szCs w:val="22"/>
          </w:rPr>
          <w:t>4</w:t>
        </w:r>
        <w:r w:rsidRPr="00231A8E">
          <w:rPr>
            <w:rFonts w:ascii="Arial" w:hAnsi="Arial" w:cs="Arial"/>
            <w:noProof/>
            <w:webHidden/>
            <w:color w:val="000000" w:themeColor="text1"/>
            <w:sz w:val="22"/>
            <w:szCs w:val="22"/>
          </w:rPr>
          <w:fldChar w:fldCharType="end"/>
        </w:r>
      </w:hyperlink>
    </w:p>
    <w:p w14:paraId="4DE8B2E6" w14:textId="38452FE6" w:rsidR="002F7D42" w:rsidRPr="00231A8E" w:rsidRDefault="00000000" w:rsidP="002F7D42">
      <w:pPr>
        <w:pStyle w:val="TableofFigures"/>
        <w:tabs>
          <w:tab w:val="right" w:leader="dot" w:pos="9016"/>
        </w:tabs>
        <w:spacing w:line="360" w:lineRule="auto"/>
        <w:rPr>
          <w:rFonts w:ascii="Arial" w:eastAsiaTheme="minorEastAsia" w:hAnsi="Arial" w:cs="Arial"/>
          <w:smallCaps w:val="0"/>
          <w:noProof/>
          <w:color w:val="000000" w:themeColor="text1"/>
          <w:kern w:val="2"/>
          <w:sz w:val="22"/>
          <w:szCs w:val="22"/>
          <w14:ligatures w14:val="standardContextual"/>
        </w:rPr>
      </w:pPr>
      <w:hyperlink w:anchor="_Toc139488309" w:history="1">
        <w:r w:rsidR="002F7D42" w:rsidRPr="00231A8E">
          <w:rPr>
            <w:rStyle w:val="Hyperlink"/>
            <w:rFonts w:ascii="Arial" w:hAnsi="Arial" w:cs="Arial"/>
            <w:noProof/>
            <w:color w:val="000000" w:themeColor="text1"/>
            <w:sz w:val="22"/>
            <w:szCs w:val="22"/>
          </w:rPr>
          <w:t>Figure 3. Source: In Practise Leadership Ethic (Crossan et. Al., 2017).</w:t>
        </w:r>
        <w:r w:rsidR="002F7D42" w:rsidRPr="00231A8E">
          <w:rPr>
            <w:rFonts w:ascii="Arial" w:hAnsi="Arial" w:cs="Arial"/>
            <w:noProof/>
            <w:webHidden/>
            <w:color w:val="000000" w:themeColor="text1"/>
            <w:sz w:val="22"/>
            <w:szCs w:val="22"/>
          </w:rPr>
          <w:tab/>
        </w:r>
        <w:r w:rsidR="002F7D42" w:rsidRPr="00231A8E">
          <w:rPr>
            <w:rFonts w:ascii="Arial" w:hAnsi="Arial" w:cs="Arial"/>
            <w:noProof/>
            <w:webHidden/>
            <w:color w:val="000000" w:themeColor="text1"/>
            <w:sz w:val="22"/>
            <w:szCs w:val="22"/>
          </w:rPr>
          <w:fldChar w:fldCharType="begin"/>
        </w:r>
        <w:r w:rsidR="002F7D42" w:rsidRPr="00231A8E">
          <w:rPr>
            <w:rFonts w:ascii="Arial" w:hAnsi="Arial" w:cs="Arial"/>
            <w:noProof/>
            <w:webHidden/>
            <w:color w:val="000000" w:themeColor="text1"/>
            <w:sz w:val="22"/>
            <w:szCs w:val="22"/>
          </w:rPr>
          <w:instrText xml:space="preserve"> PAGEREF _Toc139488309 \h </w:instrText>
        </w:r>
        <w:r w:rsidR="002F7D42" w:rsidRPr="00231A8E">
          <w:rPr>
            <w:rFonts w:ascii="Arial" w:hAnsi="Arial" w:cs="Arial"/>
            <w:noProof/>
            <w:webHidden/>
            <w:color w:val="000000" w:themeColor="text1"/>
            <w:sz w:val="22"/>
            <w:szCs w:val="22"/>
          </w:rPr>
        </w:r>
        <w:r w:rsidR="002F7D42" w:rsidRPr="00231A8E">
          <w:rPr>
            <w:rFonts w:ascii="Arial" w:hAnsi="Arial" w:cs="Arial"/>
            <w:noProof/>
            <w:webHidden/>
            <w:color w:val="000000" w:themeColor="text1"/>
            <w:sz w:val="22"/>
            <w:szCs w:val="22"/>
          </w:rPr>
          <w:fldChar w:fldCharType="separate"/>
        </w:r>
        <w:r w:rsidR="002F7D42" w:rsidRPr="00231A8E">
          <w:rPr>
            <w:rFonts w:ascii="Arial" w:hAnsi="Arial" w:cs="Arial"/>
            <w:noProof/>
            <w:webHidden/>
            <w:color w:val="000000" w:themeColor="text1"/>
            <w:sz w:val="22"/>
            <w:szCs w:val="22"/>
          </w:rPr>
          <w:t>12</w:t>
        </w:r>
        <w:r w:rsidR="002F7D42" w:rsidRPr="00231A8E">
          <w:rPr>
            <w:rFonts w:ascii="Arial" w:hAnsi="Arial" w:cs="Arial"/>
            <w:noProof/>
            <w:webHidden/>
            <w:color w:val="000000" w:themeColor="text1"/>
            <w:sz w:val="22"/>
            <w:szCs w:val="22"/>
          </w:rPr>
          <w:fldChar w:fldCharType="end"/>
        </w:r>
      </w:hyperlink>
    </w:p>
    <w:p w14:paraId="23789D04" w14:textId="77777777" w:rsidR="002F7D42" w:rsidRPr="00231A8E" w:rsidRDefault="002F7D42" w:rsidP="002F7D42">
      <w:pPr>
        <w:spacing w:line="360" w:lineRule="auto"/>
        <w:rPr>
          <w:rFonts w:ascii="Arial" w:hAnsi="Arial" w:cs="Arial"/>
          <w:noProof/>
          <w:color w:val="000000" w:themeColor="text1"/>
          <w:sz w:val="32"/>
          <w:szCs w:val="32"/>
        </w:rPr>
      </w:pPr>
      <w:r w:rsidRPr="00231A8E">
        <w:rPr>
          <w:rFonts w:ascii="Arial" w:hAnsi="Arial" w:cs="Arial"/>
          <w:b/>
          <w:bCs/>
          <w:smallCaps/>
          <w:color w:val="000000" w:themeColor="text1"/>
          <w:sz w:val="22"/>
          <w:szCs w:val="22"/>
        </w:rPr>
        <w:fldChar w:fldCharType="end"/>
      </w:r>
      <w:r w:rsidRPr="00231A8E">
        <w:rPr>
          <w:rFonts w:ascii="Arial" w:hAnsi="Arial" w:cs="Arial"/>
          <w:b/>
          <w:bCs/>
          <w:color w:val="000000" w:themeColor="text1"/>
          <w:sz w:val="22"/>
          <w:szCs w:val="22"/>
        </w:rPr>
        <w:fldChar w:fldCharType="begin"/>
      </w:r>
      <w:r w:rsidRPr="00231A8E">
        <w:rPr>
          <w:rFonts w:ascii="Arial" w:hAnsi="Arial" w:cs="Arial"/>
          <w:b/>
          <w:bCs/>
          <w:color w:val="000000" w:themeColor="text1"/>
          <w:sz w:val="22"/>
          <w:szCs w:val="22"/>
        </w:rPr>
        <w:instrText xml:space="preserve"> TOC \h \z \c "Table" </w:instrText>
      </w:r>
      <w:r w:rsidRPr="00231A8E">
        <w:rPr>
          <w:rFonts w:ascii="Arial" w:hAnsi="Arial" w:cs="Arial"/>
          <w:b/>
          <w:bCs/>
          <w:color w:val="000000" w:themeColor="text1"/>
          <w:sz w:val="22"/>
          <w:szCs w:val="22"/>
        </w:rPr>
        <w:fldChar w:fldCharType="separate"/>
      </w:r>
    </w:p>
    <w:p w14:paraId="75B7A5C7" w14:textId="1C2B8F3A" w:rsidR="002F7D42" w:rsidRPr="00231A8E" w:rsidRDefault="00000000" w:rsidP="002F7D42">
      <w:pPr>
        <w:pStyle w:val="TableofFigures"/>
        <w:tabs>
          <w:tab w:val="right" w:leader="dot" w:pos="9016"/>
        </w:tabs>
        <w:spacing w:line="360" w:lineRule="auto"/>
        <w:rPr>
          <w:rFonts w:ascii="Arial" w:eastAsiaTheme="minorEastAsia" w:hAnsi="Arial" w:cs="Arial"/>
          <w:smallCaps w:val="0"/>
          <w:noProof/>
          <w:color w:val="000000" w:themeColor="text1"/>
          <w:kern w:val="2"/>
          <w:sz w:val="32"/>
          <w:szCs w:val="32"/>
          <w14:ligatures w14:val="standardContextual"/>
        </w:rPr>
      </w:pPr>
      <w:hyperlink w:anchor="_Toc139488412" w:history="1">
        <w:r w:rsidR="002F7D42" w:rsidRPr="00231A8E">
          <w:rPr>
            <w:rStyle w:val="Hyperlink"/>
            <w:rFonts w:ascii="Arial" w:hAnsi="Arial" w:cs="Arial"/>
            <w:noProof/>
            <w:color w:val="000000" w:themeColor="text1"/>
            <w:sz w:val="22"/>
            <w:szCs w:val="22"/>
          </w:rPr>
          <w:t>Table 1. Sources: Transactional versus Transformational Leaders (Den Hartog,1997).</w:t>
        </w:r>
        <w:r w:rsidR="002F7D42" w:rsidRPr="00231A8E">
          <w:rPr>
            <w:rFonts w:ascii="Arial" w:hAnsi="Arial" w:cs="Arial"/>
            <w:noProof/>
            <w:webHidden/>
            <w:color w:val="000000" w:themeColor="text1"/>
            <w:sz w:val="22"/>
            <w:szCs w:val="22"/>
          </w:rPr>
          <w:tab/>
        </w:r>
        <w:r w:rsidR="002F7D42" w:rsidRPr="00231A8E">
          <w:rPr>
            <w:rFonts w:ascii="Arial" w:hAnsi="Arial" w:cs="Arial"/>
            <w:noProof/>
            <w:webHidden/>
            <w:color w:val="000000" w:themeColor="text1"/>
            <w:sz w:val="22"/>
            <w:szCs w:val="22"/>
          </w:rPr>
          <w:fldChar w:fldCharType="begin"/>
        </w:r>
        <w:r w:rsidR="002F7D42" w:rsidRPr="00231A8E">
          <w:rPr>
            <w:rFonts w:ascii="Arial" w:hAnsi="Arial" w:cs="Arial"/>
            <w:noProof/>
            <w:webHidden/>
            <w:color w:val="000000" w:themeColor="text1"/>
            <w:sz w:val="22"/>
            <w:szCs w:val="22"/>
          </w:rPr>
          <w:instrText xml:space="preserve"> PAGEREF _Toc139488412 \h </w:instrText>
        </w:r>
        <w:r w:rsidR="002F7D42" w:rsidRPr="00231A8E">
          <w:rPr>
            <w:rFonts w:ascii="Arial" w:hAnsi="Arial" w:cs="Arial"/>
            <w:noProof/>
            <w:webHidden/>
            <w:color w:val="000000" w:themeColor="text1"/>
            <w:sz w:val="22"/>
            <w:szCs w:val="22"/>
          </w:rPr>
        </w:r>
        <w:r w:rsidR="002F7D42" w:rsidRPr="00231A8E">
          <w:rPr>
            <w:rFonts w:ascii="Arial" w:hAnsi="Arial" w:cs="Arial"/>
            <w:noProof/>
            <w:webHidden/>
            <w:color w:val="000000" w:themeColor="text1"/>
            <w:sz w:val="22"/>
            <w:szCs w:val="22"/>
          </w:rPr>
          <w:fldChar w:fldCharType="separate"/>
        </w:r>
        <w:r w:rsidR="002F7D42" w:rsidRPr="00231A8E">
          <w:rPr>
            <w:rFonts w:ascii="Arial" w:hAnsi="Arial" w:cs="Arial"/>
            <w:noProof/>
            <w:webHidden/>
            <w:color w:val="000000" w:themeColor="text1"/>
            <w:sz w:val="22"/>
            <w:szCs w:val="22"/>
          </w:rPr>
          <w:t>9</w:t>
        </w:r>
        <w:r w:rsidR="002F7D42" w:rsidRPr="00231A8E">
          <w:rPr>
            <w:rFonts w:ascii="Arial" w:hAnsi="Arial" w:cs="Arial"/>
            <w:noProof/>
            <w:webHidden/>
            <w:color w:val="000000" w:themeColor="text1"/>
            <w:sz w:val="22"/>
            <w:szCs w:val="22"/>
          </w:rPr>
          <w:fldChar w:fldCharType="end"/>
        </w:r>
      </w:hyperlink>
    </w:p>
    <w:p w14:paraId="215FC3F2" w14:textId="3C3BB614" w:rsidR="002F7D42" w:rsidRPr="00231A8E" w:rsidRDefault="00000000" w:rsidP="002F7D42">
      <w:pPr>
        <w:pStyle w:val="TableofFigures"/>
        <w:tabs>
          <w:tab w:val="right" w:leader="dot" w:pos="9016"/>
        </w:tabs>
        <w:spacing w:line="360" w:lineRule="auto"/>
        <w:rPr>
          <w:rFonts w:ascii="Arial" w:eastAsiaTheme="minorEastAsia" w:hAnsi="Arial" w:cs="Arial"/>
          <w:smallCaps w:val="0"/>
          <w:noProof/>
          <w:color w:val="000000" w:themeColor="text1"/>
          <w:kern w:val="2"/>
          <w:sz w:val="32"/>
          <w:szCs w:val="32"/>
          <w14:ligatures w14:val="standardContextual"/>
        </w:rPr>
      </w:pPr>
      <w:hyperlink w:anchor="_Toc139488413" w:history="1">
        <w:r w:rsidR="002F7D42" w:rsidRPr="00231A8E">
          <w:rPr>
            <w:rStyle w:val="Hyperlink"/>
            <w:rFonts w:ascii="Arial" w:hAnsi="Arial" w:cs="Arial"/>
            <w:noProof/>
            <w:color w:val="000000" w:themeColor="text1"/>
            <w:sz w:val="22"/>
            <w:szCs w:val="22"/>
          </w:rPr>
          <w:t>Table 2. Comparing Barriers of leadership in some organisations (Appendix C).</w:t>
        </w:r>
        <w:r w:rsidR="002F7D42" w:rsidRPr="00231A8E">
          <w:rPr>
            <w:rFonts w:ascii="Arial" w:hAnsi="Arial" w:cs="Arial"/>
            <w:noProof/>
            <w:webHidden/>
            <w:color w:val="000000" w:themeColor="text1"/>
            <w:sz w:val="22"/>
            <w:szCs w:val="22"/>
          </w:rPr>
          <w:tab/>
        </w:r>
        <w:r w:rsidR="002F7D42" w:rsidRPr="00231A8E">
          <w:rPr>
            <w:rFonts w:ascii="Arial" w:hAnsi="Arial" w:cs="Arial"/>
            <w:noProof/>
            <w:webHidden/>
            <w:color w:val="000000" w:themeColor="text1"/>
            <w:sz w:val="22"/>
            <w:szCs w:val="22"/>
          </w:rPr>
          <w:fldChar w:fldCharType="begin"/>
        </w:r>
        <w:r w:rsidR="002F7D42" w:rsidRPr="00231A8E">
          <w:rPr>
            <w:rFonts w:ascii="Arial" w:hAnsi="Arial" w:cs="Arial"/>
            <w:noProof/>
            <w:webHidden/>
            <w:color w:val="000000" w:themeColor="text1"/>
            <w:sz w:val="22"/>
            <w:szCs w:val="22"/>
          </w:rPr>
          <w:instrText xml:space="preserve"> PAGEREF _Toc139488413 \h </w:instrText>
        </w:r>
        <w:r w:rsidR="002F7D42" w:rsidRPr="00231A8E">
          <w:rPr>
            <w:rFonts w:ascii="Arial" w:hAnsi="Arial" w:cs="Arial"/>
            <w:noProof/>
            <w:webHidden/>
            <w:color w:val="000000" w:themeColor="text1"/>
            <w:sz w:val="22"/>
            <w:szCs w:val="22"/>
          </w:rPr>
        </w:r>
        <w:r w:rsidR="002F7D42" w:rsidRPr="00231A8E">
          <w:rPr>
            <w:rFonts w:ascii="Arial" w:hAnsi="Arial" w:cs="Arial"/>
            <w:noProof/>
            <w:webHidden/>
            <w:color w:val="000000" w:themeColor="text1"/>
            <w:sz w:val="22"/>
            <w:szCs w:val="22"/>
          </w:rPr>
          <w:fldChar w:fldCharType="separate"/>
        </w:r>
        <w:r w:rsidR="002F7D42" w:rsidRPr="00231A8E">
          <w:rPr>
            <w:rFonts w:ascii="Arial" w:hAnsi="Arial" w:cs="Arial"/>
            <w:noProof/>
            <w:webHidden/>
            <w:color w:val="000000" w:themeColor="text1"/>
            <w:sz w:val="22"/>
            <w:szCs w:val="22"/>
          </w:rPr>
          <w:t>10</w:t>
        </w:r>
        <w:r w:rsidR="002F7D42" w:rsidRPr="00231A8E">
          <w:rPr>
            <w:rFonts w:ascii="Arial" w:hAnsi="Arial" w:cs="Arial"/>
            <w:noProof/>
            <w:webHidden/>
            <w:color w:val="000000" w:themeColor="text1"/>
            <w:sz w:val="22"/>
            <w:szCs w:val="22"/>
          </w:rPr>
          <w:fldChar w:fldCharType="end"/>
        </w:r>
      </w:hyperlink>
    </w:p>
    <w:p w14:paraId="71ECF01B" w14:textId="162EB470" w:rsidR="002F7D42" w:rsidRPr="00231A8E" w:rsidRDefault="00000000" w:rsidP="002F7D42">
      <w:pPr>
        <w:pStyle w:val="TableofFigures"/>
        <w:tabs>
          <w:tab w:val="right" w:leader="dot" w:pos="9016"/>
        </w:tabs>
        <w:spacing w:line="360" w:lineRule="auto"/>
        <w:rPr>
          <w:rFonts w:ascii="Arial" w:eastAsiaTheme="minorEastAsia" w:hAnsi="Arial" w:cs="Arial"/>
          <w:smallCaps w:val="0"/>
          <w:noProof/>
          <w:color w:val="000000" w:themeColor="text1"/>
          <w:kern w:val="2"/>
          <w:sz w:val="32"/>
          <w:szCs w:val="32"/>
          <w14:ligatures w14:val="standardContextual"/>
        </w:rPr>
      </w:pPr>
      <w:hyperlink w:anchor="_Toc139488414" w:history="1">
        <w:r w:rsidR="002F7D42" w:rsidRPr="00231A8E">
          <w:rPr>
            <w:rStyle w:val="Hyperlink"/>
            <w:rFonts w:ascii="Arial" w:hAnsi="Arial" w:cs="Arial"/>
            <w:noProof/>
            <w:color w:val="000000" w:themeColor="text1"/>
            <w:sz w:val="22"/>
            <w:szCs w:val="22"/>
          </w:rPr>
          <w:t>Table 3. Source: Characteristics of leadership style concepts (Crossan et. Al., 2017, p.1).</w:t>
        </w:r>
        <w:r w:rsidR="002F7D42" w:rsidRPr="00231A8E">
          <w:rPr>
            <w:rFonts w:ascii="Arial" w:hAnsi="Arial" w:cs="Arial"/>
            <w:noProof/>
            <w:webHidden/>
            <w:color w:val="000000" w:themeColor="text1"/>
            <w:sz w:val="22"/>
            <w:szCs w:val="22"/>
          </w:rPr>
          <w:tab/>
        </w:r>
        <w:r w:rsidR="002F7D42" w:rsidRPr="00231A8E">
          <w:rPr>
            <w:rFonts w:ascii="Arial" w:hAnsi="Arial" w:cs="Arial"/>
            <w:noProof/>
            <w:webHidden/>
            <w:color w:val="000000" w:themeColor="text1"/>
            <w:sz w:val="22"/>
            <w:szCs w:val="22"/>
          </w:rPr>
          <w:fldChar w:fldCharType="begin"/>
        </w:r>
        <w:r w:rsidR="002F7D42" w:rsidRPr="00231A8E">
          <w:rPr>
            <w:rFonts w:ascii="Arial" w:hAnsi="Arial" w:cs="Arial"/>
            <w:noProof/>
            <w:webHidden/>
            <w:color w:val="000000" w:themeColor="text1"/>
            <w:sz w:val="22"/>
            <w:szCs w:val="22"/>
          </w:rPr>
          <w:instrText xml:space="preserve"> PAGEREF _Toc139488414 \h </w:instrText>
        </w:r>
        <w:r w:rsidR="002F7D42" w:rsidRPr="00231A8E">
          <w:rPr>
            <w:rFonts w:ascii="Arial" w:hAnsi="Arial" w:cs="Arial"/>
            <w:noProof/>
            <w:webHidden/>
            <w:color w:val="000000" w:themeColor="text1"/>
            <w:sz w:val="22"/>
            <w:szCs w:val="22"/>
          </w:rPr>
        </w:r>
        <w:r w:rsidR="002F7D42" w:rsidRPr="00231A8E">
          <w:rPr>
            <w:rFonts w:ascii="Arial" w:hAnsi="Arial" w:cs="Arial"/>
            <w:noProof/>
            <w:webHidden/>
            <w:color w:val="000000" w:themeColor="text1"/>
            <w:sz w:val="22"/>
            <w:szCs w:val="22"/>
          </w:rPr>
          <w:fldChar w:fldCharType="separate"/>
        </w:r>
        <w:r w:rsidR="002F7D42" w:rsidRPr="00231A8E">
          <w:rPr>
            <w:rFonts w:ascii="Arial" w:hAnsi="Arial" w:cs="Arial"/>
            <w:noProof/>
            <w:webHidden/>
            <w:color w:val="000000" w:themeColor="text1"/>
            <w:sz w:val="22"/>
            <w:szCs w:val="22"/>
          </w:rPr>
          <w:t>13</w:t>
        </w:r>
        <w:r w:rsidR="002F7D42" w:rsidRPr="00231A8E">
          <w:rPr>
            <w:rFonts w:ascii="Arial" w:hAnsi="Arial" w:cs="Arial"/>
            <w:noProof/>
            <w:webHidden/>
            <w:color w:val="000000" w:themeColor="text1"/>
            <w:sz w:val="22"/>
            <w:szCs w:val="22"/>
          </w:rPr>
          <w:fldChar w:fldCharType="end"/>
        </w:r>
      </w:hyperlink>
    </w:p>
    <w:p w14:paraId="1F45A2B2" w14:textId="27674BEA" w:rsidR="0085455E" w:rsidRPr="0085455E" w:rsidRDefault="002F7D42" w:rsidP="0085455E">
      <w:pPr>
        <w:spacing w:line="360" w:lineRule="auto"/>
        <w:jc w:val="both"/>
        <w:rPr>
          <w:b/>
          <w:bCs/>
        </w:rPr>
      </w:pPr>
      <w:r w:rsidRPr="00231A8E">
        <w:rPr>
          <w:rFonts w:ascii="Arial" w:hAnsi="Arial" w:cs="Arial"/>
          <w:b/>
          <w:bCs/>
          <w:color w:val="000000" w:themeColor="text1"/>
          <w:sz w:val="22"/>
          <w:szCs w:val="22"/>
        </w:rPr>
        <w:fldChar w:fldCharType="end"/>
      </w:r>
    </w:p>
    <w:p w14:paraId="54773F4E" w14:textId="5FBAE08E" w:rsidR="000D2972" w:rsidRDefault="00740D8E" w:rsidP="0085455E">
      <w:pPr>
        <w:pStyle w:val="Heading1"/>
        <w:spacing w:line="360" w:lineRule="auto"/>
        <w:jc w:val="center"/>
        <w:rPr>
          <w:rFonts w:ascii="Arial" w:hAnsi="Arial" w:cs="Arial"/>
        </w:rPr>
      </w:pPr>
      <w:bookmarkStart w:id="0" w:name="_Toc139741724"/>
      <w:r w:rsidRPr="005275CE">
        <w:rPr>
          <w:rFonts w:ascii="Arial" w:hAnsi="Arial" w:cs="Arial"/>
        </w:rPr>
        <w:lastRenderedPageBreak/>
        <w:t>Academic Report Part 1</w:t>
      </w:r>
      <w:bookmarkEnd w:id="0"/>
    </w:p>
    <w:p w14:paraId="203D6412" w14:textId="77777777" w:rsidR="00445C91" w:rsidRPr="00445C91" w:rsidRDefault="00445C91" w:rsidP="00445C91"/>
    <w:p w14:paraId="34D74347" w14:textId="2A7DDCA3" w:rsidR="007D37E0" w:rsidRDefault="00EA3AC7" w:rsidP="00E843AD">
      <w:pPr>
        <w:pStyle w:val="Heading2"/>
        <w:spacing w:line="360" w:lineRule="auto"/>
        <w:rPr>
          <w:rStyle w:val="Heading1Char"/>
          <w:rFonts w:ascii="Arial" w:hAnsi="Arial" w:cs="Arial"/>
        </w:rPr>
      </w:pPr>
      <w:bookmarkStart w:id="1" w:name="_Toc139741725"/>
      <w:r w:rsidRPr="00EA3AC7">
        <w:rPr>
          <w:rStyle w:val="Heading1Char"/>
          <w:rFonts w:ascii="Arial" w:hAnsi="Arial" w:cs="Arial"/>
        </w:rPr>
        <w:t>Introduction</w:t>
      </w:r>
      <w:bookmarkEnd w:id="1"/>
    </w:p>
    <w:p w14:paraId="3FA62FAE" w14:textId="2C66653B" w:rsidR="00D622FC" w:rsidRPr="00D3780C" w:rsidRDefault="00D622FC" w:rsidP="00D622FC">
      <w:pPr>
        <w:pStyle w:val="NormalWeb"/>
        <w:spacing w:before="0" w:beforeAutospacing="0" w:after="30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Effective leadership is crucial for the success of an organisation, impacting employee engagement, productivity, and overall performance. This report critically analyses various aspects of effective leadership in the workplace, including skills, styles, barriers and ethical behavior.</w:t>
      </w:r>
    </w:p>
    <w:p w14:paraId="65800119" w14:textId="77777777" w:rsidR="00D622FC" w:rsidRPr="00D3780C" w:rsidRDefault="00D622FC" w:rsidP="00D622FC">
      <w:pPr>
        <w:pStyle w:val="NormalWeb"/>
        <w:spacing w:before="300" w:beforeAutospacing="0" w:after="30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Leadership involves inspiring and influencing others, making informed decisions, and navigating challenges. Developing skills is important to meet evolving demands and create an environment where individuals thrive.</w:t>
      </w:r>
    </w:p>
    <w:p w14:paraId="7AB70295" w14:textId="6BBE0420" w:rsidR="00D622FC" w:rsidRPr="00D3780C" w:rsidRDefault="00D622FC" w:rsidP="00D622FC">
      <w:pPr>
        <w:pStyle w:val="NormalWeb"/>
        <w:spacing w:before="300" w:beforeAutospacing="0" w:after="30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The report examines essential leadership skills like communication, decision-making, problem-solving and emotional intelligence. Evaluating personal abilities helps assess effectiveness within established leadership styles.</w:t>
      </w:r>
    </w:p>
    <w:p w14:paraId="59EAFA8D" w14:textId="56958F69" w:rsidR="00D622FC" w:rsidRPr="00D3780C" w:rsidRDefault="00D622FC" w:rsidP="00D622FC">
      <w:pPr>
        <w:pStyle w:val="NormalWeb"/>
        <w:spacing w:before="300" w:beforeAutospacing="0" w:after="30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Different leadership styles, such as autocratic, democratic, transformational and servant leadership, have strengths and limitations in various scenarios. Strategies to overcome barriers like resistance to change, inadequate resources</w:t>
      </w:r>
      <w:r w:rsidR="005352A6">
        <w:rPr>
          <w:rFonts w:ascii="Arial" w:hAnsi="Arial" w:cs="Arial"/>
          <w:color w:val="000000" w:themeColor="text1"/>
          <w:sz w:val="22"/>
          <w:szCs w:val="22"/>
        </w:rPr>
        <w:t xml:space="preserve"> </w:t>
      </w:r>
      <w:r w:rsidRPr="00D3780C">
        <w:rPr>
          <w:rFonts w:ascii="Arial" w:hAnsi="Arial" w:cs="Arial"/>
          <w:color w:val="000000" w:themeColor="text1"/>
          <w:sz w:val="22"/>
          <w:szCs w:val="22"/>
        </w:rPr>
        <w:t>and ineffective communication are explored.</w:t>
      </w:r>
    </w:p>
    <w:p w14:paraId="269AC6C5" w14:textId="7F231680" w:rsidR="00D622FC" w:rsidRPr="00D3780C" w:rsidRDefault="00D622FC" w:rsidP="00D622FC">
      <w:pPr>
        <w:pStyle w:val="NormalWeb"/>
        <w:spacing w:before="300" w:beforeAutospacing="0" w:after="30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Ethical leadership, based on integrity, fairness, and transparency, considers stakeholders' needs and values. It fosters trust and accountability within the organisation.</w:t>
      </w:r>
    </w:p>
    <w:p w14:paraId="7A94909C" w14:textId="307C9EBE" w:rsidR="0085455E" w:rsidRDefault="00D622FC" w:rsidP="00D622FC">
      <w:pPr>
        <w:pStyle w:val="NormalWeb"/>
        <w:spacing w:before="300" w:beforeAutospacing="0" w:after="0" w:afterAutospacing="0" w:line="360" w:lineRule="auto"/>
        <w:jc w:val="both"/>
        <w:rPr>
          <w:rFonts w:ascii="Arial" w:hAnsi="Arial" w:cs="Arial"/>
          <w:color w:val="000000" w:themeColor="text1"/>
          <w:sz w:val="22"/>
          <w:szCs w:val="22"/>
        </w:rPr>
      </w:pPr>
      <w:r w:rsidRPr="00D3780C">
        <w:rPr>
          <w:rFonts w:ascii="Arial" w:hAnsi="Arial" w:cs="Arial"/>
          <w:color w:val="000000" w:themeColor="text1"/>
          <w:sz w:val="22"/>
          <w:szCs w:val="22"/>
        </w:rPr>
        <w:t>In conclusion, effective leadership requires a combination of skills, styles and ethical principles. Evaluating personal abilities, assessing strategies and planning for change enhance effectiveness. Continuous development empowers leaders to adapt and drive teams towards shared goals in a dynamic workplace.</w:t>
      </w:r>
      <w:r w:rsidR="00142750">
        <w:rPr>
          <w:rFonts w:ascii="Arial" w:hAnsi="Arial" w:cs="Arial"/>
          <w:color w:val="000000" w:themeColor="text1"/>
          <w:sz w:val="22"/>
          <w:szCs w:val="22"/>
        </w:rPr>
        <w:t xml:space="preserve"> </w:t>
      </w:r>
      <w:r w:rsidR="00796131">
        <w:rPr>
          <w:rFonts w:ascii="Arial" w:hAnsi="Arial" w:cs="Arial"/>
          <w:color w:val="000000" w:themeColor="text1"/>
          <w:sz w:val="22"/>
          <w:szCs w:val="22"/>
        </w:rPr>
        <w:t>Also,</w:t>
      </w:r>
      <w:r w:rsidR="00142750">
        <w:rPr>
          <w:rFonts w:ascii="Arial" w:hAnsi="Arial" w:cs="Arial"/>
          <w:color w:val="000000" w:themeColor="text1"/>
          <w:sz w:val="22"/>
          <w:szCs w:val="22"/>
        </w:rPr>
        <w:t xml:space="preserve"> scenario as NHS.</w:t>
      </w:r>
    </w:p>
    <w:p w14:paraId="0EE39315" w14:textId="77777777" w:rsidR="0085455E" w:rsidRPr="005A32ED" w:rsidRDefault="0085455E" w:rsidP="00D622FC">
      <w:pPr>
        <w:pStyle w:val="NormalWeb"/>
        <w:spacing w:before="300" w:beforeAutospacing="0" w:after="0" w:afterAutospacing="0" w:line="360" w:lineRule="auto"/>
        <w:jc w:val="both"/>
        <w:rPr>
          <w:rFonts w:ascii="Arial" w:hAnsi="Arial" w:cs="Arial"/>
          <w:color w:val="000000" w:themeColor="text1"/>
          <w:sz w:val="22"/>
          <w:szCs w:val="22"/>
        </w:rPr>
      </w:pPr>
    </w:p>
    <w:p w14:paraId="0108F34D" w14:textId="12C720B1" w:rsidR="00590A8E" w:rsidRPr="0084519D" w:rsidRDefault="008E4D12" w:rsidP="0084519D">
      <w:pPr>
        <w:pStyle w:val="Heading2"/>
        <w:spacing w:line="360" w:lineRule="auto"/>
        <w:rPr>
          <w:rFonts w:ascii="Arial" w:hAnsi="Arial" w:cs="Arial"/>
        </w:rPr>
      </w:pPr>
      <w:bookmarkStart w:id="2" w:name="_Toc139741726"/>
      <w:r w:rsidRPr="008E4D12">
        <w:rPr>
          <w:rFonts w:ascii="Arial" w:hAnsi="Arial" w:cs="Arial"/>
        </w:rPr>
        <w:t xml:space="preserve">A.  </w:t>
      </w:r>
      <w:r w:rsidR="00EA3AC7" w:rsidRPr="008E4D12">
        <w:rPr>
          <w:rFonts w:ascii="Arial" w:hAnsi="Arial" w:cs="Arial"/>
        </w:rPr>
        <w:t>Effective Leadership Skills</w:t>
      </w:r>
      <w:bookmarkEnd w:id="2"/>
    </w:p>
    <w:p w14:paraId="22ACBE10" w14:textId="5973CF68" w:rsidR="004A7D80" w:rsidRDefault="006743AA" w:rsidP="00C14600">
      <w:pPr>
        <w:pStyle w:val="NormalWeb"/>
        <w:spacing w:before="300" w:beforeAutospacing="0" w:after="300" w:afterAutospacing="0" w:line="360" w:lineRule="auto"/>
        <w:jc w:val="both"/>
        <w:rPr>
          <w:rFonts w:ascii="Arial" w:hAnsi="Arial" w:cs="Arial"/>
          <w:color w:val="000000" w:themeColor="text1"/>
          <w:sz w:val="22"/>
          <w:szCs w:val="22"/>
          <w:shd w:val="clear" w:color="auto" w:fill="FFFFFF"/>
        </w:rPr>
      </w:pPr>
      <w:r w:rsidRPr="008275E2">
        <w:rPr>
          <w:rFonts w:ascii="Arial" w:hAnsi="Arial" w:cs="Arial"/>
          <w:color w:val="000000" w:themeColor="text1"/>
          <w:sz w:val="22"/>
          <w:szCs w:val="22"/>
        </w:rPr>
        <w:t>It</w:t>
      </w:r>
      <w:r w:rsidR="00C14600" w:rsidRPr="008275E2">
        <w:rPr>
          <w:rFonts w:ascii="Arial" w:hAnsi="Arial" w:cs="Arial"/>
          <w:color w:val="000000" w:themeColor="text1"/>
          <w:sz w:val="22"/>
          <w:szCs w:val="22"/>
        </w:rPr>
        <w:t xml:space="preserve"> </w:t>
      </w:r>
      <w:r w:rsidRPr="008275E2">
        <w:rPr>
          <w:rFonts w:ascii="Arial" w:hAnsi="Arial" w:cs="Arial"/>
          <w:color w:val="000000" w:themeColor="text1"/>
          <w:sz w:val="22"/>
          <w:szCs w:val="22"/>
        </w:rPr>
        <w:t xml:space="preserve">is </w:t>
      </w:r>
      <w:r w:rsidR="00C14600" w:rsidRPr="008275E2">
        <w:rPr>
          <w:rFonts w:ascii="Arial" w:hAnsi="Arial" w:cs="Arial"/>
          <w:color w:val="000000" w:themeColor="text1"/>
          <w:sz w:val="22"/>
          <w:szCs w:val="22"/>
        </w:rPr>
        <w:t>skills involve guiding, influencing and inspiring others to achieve common goals, navigate challenges, make informed decisions and foster positive relationships</w:t>
      </w:r>
      <w:r w:rsidR="00162750" w:rsidRPr="008275E2">
        <w:rPr>
          <w:rFonts w:ascii="Arial" w:hAnsi="Arial" w:cs="Arial"/>
          <w:color w:val="000000" w:themeColor="text1"/>
          <w:sz w:val="22"/>
          <w:szCs w:val="22"/>
        </w:rPr>
        <w:t xml:space="preserve"> </w:t>
      </w:r>
      <w:r w:rsidR="00162750" w:rsidRPr="008275E2">
        <w:rPr>
          <w:rFonts w:ascii="Arial" w:hAnsi="Arial" w:cs="Arial"/>
          <w:sz w:val="22"/>
          <w:szCs w:val="22"/>
        </w:rPr>
        <w:t>(Northouse, 2019)</w:t>
      </w:r>
      <w:r w:rsidR="00C14600" w:rsidRPr="008275E2">
        <w:rPr>
          <w:rFonts w:ascii="Arial" w:hAnsi="Arial" w:cs="Arial"/>
          <w:color w:val="000000" w:themeColor="text1"/>
          <w:sz w:val="22"/>
          <w:szCs w:val="22"/>
        </w:rPr>
        <w:t>.</w:t>
      </w:r>
      <w:r w:rsidR="004618BB">
        <w:rPr>
          <w:rFonts w:ascii="Arial" w:hAnsi="Arial" w:cs="Arial"/>
          <w:color w:val="000000" w:themeColor="text1"/>
          <w:sz w:val="22"/>
          <w:szCs w:val="22"/>
        </w:rPr>
        <w:t xml:space="preserve"> </w:t>
      </w:r>
      <w:r w:rsidR="004618BB">
        <w:rPr>
          <w:rFonts w:ascii="Arial" w:hAnsi="Arial" w:cs="Arial"/>
          <w:color w:val="000000" w:themeColor="text1"/>
          <w:sz w:val="22"/>
          <w:szCs w:val="22"/>
          <w:shd w:val="clear" w:color="auto" w:fill="FFFFFF"/>
        </w:rPr>
        <w:t>T</w:t>
      </w:r>
      <w:r w:rsidR="00C14600" w:rsidRPr="000175B2">
        <w:rPr>
          <w:rFonts w:ascii="Arial" w:hAnsi="Arial" w:cs="Arial"/>
          <w:color w:val="000000" w:themeColor="text1"/>
          <w:sz w:val="22"/>
          <w:szCs w:val="22"/>
          <w:shd w:val="clear" w:color="auto" w:fill="FFFFFF"/>
        </w:rPr>
        <w:t>hree key categories:</w:t>
      </w:r>
    </w:p>
    <w:p w14:paraId="6490ED26" w14:textId="77777777" w:rsidR="0085455E" w:rsidRPr="005C02FE" w:rsidRDefault="0085455E" w:rsidP="00C14600">
      <w:pPr>
        <w:pStyle w:val="NormalWeb"/>
        <w:spacing w:before="300" w:beforeAutospacing="0" w:after="300" w:afterAutospacing="0" w:line="360" w:lineRule="auto"/>
        <w:jc w:val="both"/>
        <w:rPr>
          <w:rFonts w:ascii="Arial" w:hAnsi="Arial" w:cs="Arial"/>
          <w:color w:val="000000" w:themeColor="text1"/>
          <w:sz w:val="22"/>
          <w:szCs w:val="22"/>
          <w:shd w:val="clear" w:color="auto" w:fill="FFFFFF"/>
        </w:rPr>
      </w:pPr>
    </w:p>
    <w:p w14:paraId="210409C2" w14:textId="77777777" w:rsidR="004618BB" w:rsidRPr="00807C91" w:rsidRDefault="00C14600" w:rsidP="0069160F">
      <w:pPr>
        <w:pStyle w:val="ListParagraph"/>
        <w:numPr>
          <w:ilvl w:val="0"/>
          <w:numId w:val="66"/>
        </w:numPr>
        <w:spacing w:line="360" w:lineRule="auto"/>
        <w:rPr>
          <w:rFonts w:ascii="Arial" w:hAnsi="Arial" w:cs="Arial"/>
          <w:b/>
          <w:bCs/>
          <w:sz w:val="22"/>
          <w:szCs w:val="22"/>
        </w:rPr>
      </w:pPr>
      <w:r w:rsidRPr="00807C91">
        <w:rPr>
          <w:rFonts w:ascii="Arial" w:hAnsi="Arial" w:cs="Arial"/>
          <w:b/>
          <w:bCs/>
          <w:sz w:val="22"/>
          <w:szCs w:val="22"/>
        </w:rPr>
        <w:lastRenderedPageBreak/>
        <w:t>Administrative Skills:</w:t>
      </w:r>
    </w:p>
    <w:p w14:paraId="5D11D8A2" w14:textId="543C63B5" w:rsidR="005C02FE" w:rsidRPr="00CE5A93" w:rsidRDefault="004618BB" w:rsidP="00CE5A93">
      <w:pPr>
        <w:pStyle w:val="NormalWeb"/>
        <w:spacing w:before="0" w:beforeAutospacing="0" w:after="0" w:afterAutospacing="0" w:line="360" w:lineRule="auto"/>
        <w:ind w:left="720"/>
        <w:jc w:val="both"/>
        <w:rPr>
          <w:rFonts w:ascii="Arial" w:hAnsi="Arial" w:cs="Arial"/>
          <w:color w:val="000000" w:themeColor="text1"/>
          <w:sz w:val="22"/>
          <w:szCs w:val="22"/>
        </w:rPr>
      </w:pPr>
      <w:r w:rsidRPr="004618BB">
        <w:rPr>
          <w:rFonts w:ascii="Arial" w:hAnsi="Arial" w:cs="Arial"/>
          <w:color w:val="000000" w:themeColor="text1"/>
          <w:sz w:val="22"/>
          <w:szCs w:val="22"/>
        </w:rPr>
        <w:t>Administrative skills involve effective planning, organi</w:t>
      </w:r>
      <w:r w:rsidR="005C4D04">
        <w:rPr>
          <w:rFonts w:ascii="Arial" w:hAnsi="Arial" w:cs="Arial"/>
          <w:color w:val="000000" w:themeColor="text1"/>
          <w:sz w:val="22"/>
          <w:szCs w:val="22"/>
        </w:rPr>
        <w:t>s</w:t>
      </w:r>
      <w:r w:rsidRPr="004618BB">
        <w:rPr>
          <w:rFonts w:ascii="Arial" w:hAnsi="Arial" w:cs="Arial"/>
          <w:color w:val="000000" w:themeColor="text1"/>
          <w:sz w:val="22"/>
          <w:szCs w:val="22"/>
        </w:rPr>
        <w:t>ation, goal setting, resource allocation and monitoring progress.</w:t>
      </w:r>
    </w:p>
    <w:p w14:paraId="7CB42B2A" w14:textId="77777777" w:rsidR="004618BB" w:rsidRPr="005C4D04" w:rsidRDefault="00C14600" w:rsidP="00C14600">
      <w:pPr>
        <w:pStyle w:val="NormalWeb"/>
        <w:numPr>
          <w:ilvl w:val="0"/>
          <w:numId w:val="10"/>
        </w:numPr>
        <w:spacing w:before="0" w:beforeAutospacing="0" w:after="0" w:afterAutospacing="0" w:line="360" w:lineRule="auto"/>
        <w:jc w:val="both"/>
        <w:rPr>
          <w:rFonts w:ascii="Arial" w:hAnsi="Arial" w:cs="Arial"/>
          <w:b/>
          <w:bCs/>
          <w:color w:val="000000" w:themeColor="text1"/>
          <w:sz w:val="22"/>
          <w:szCs w:val="22"/>
        </w:rPr>
      </w:pPr>
      <w:r w:rsidRPr="005C4D04">
        <w:rPr>
          <w:rFonts w:ascii="Arial" w:hAnsi="Arial" w:cs="Arial"/>
          <w:b/>
          <w:bCs/>
          <w:color w:val="000000" w:themeColor="text1"/>
          <w:sz w:val="22"/>
          <w:szCs w:val="22"/>
        </w:rPr>
        <w:t xml:space="preserve">Interpersonal Skills: </w:t>
      </w:r>
    </w:p>
    <w:p w14:paraId="1510BD7B" w14:textId="3F8CFF40" w:rsidR="004618BB" w:rsidRPr="005C4D04" w:rsidRDefault="004618BB" w:rsidP="004618BB">
      <w:pPr>
        <w:pStyle w:val="NormalWeb"/>
        <w:spacing w:before="0" w:beforeAutospacing="0" w:after="0" w:afterAutospacing="0" w:line="360" w:lineRule="auto"/>
        <w:ind w:left="720"/>
        <w:jc w:val="both"/>
        <w:rPr>
          <w:rFonts w:ascii="Arial" w:hAnsi="Arial" w:cs="Arial"/>
          <w:color w:val="000000" w:themeColor="text1"/>
          <w:sz w:val="22"/>
          <w:szCs w:val="22"/>
        </w:rPr>
      </w:pPr>
      <w:r w:rsidRPr="005C4D04">
        <w:rPr>
          <w:rFonts w:ascii="Arial" w:hAnsi="Arial" w:cs="Arial"/>
          <w:color w:val="000000" w:themeColor="text1"/>
          <w:sz w:val="22"/>
          <w:szCs w:val="22"/>
        </w:rPr>
        <w:t>Strong interpersonal skills enable leaders to effectively communicate, listen and empathi</w:t>
      </w:r>
      <w:r w:rsidR="005C4D04">
        <w:rPr>
          <w:rFonts w:ascii="Arial" w:hAnsi="Arial" w:cs="Arial"/>
          <w:color w:val="000000" w:themeColor="text1"/>
          <w:sz w:val="22"/>
          <w:szCs w:val="22"/>
        </w:rPr>
        <w:t>s</w:t>
      </w:r>
      <w:r w:rsidRPr="005C4D04">
        <w:rPr>
          <w:rFonts w:ascii="Arial" w:hAnsi="Arial" w:cs="Arial"/>
          <w:color w:val="000000" w:themeColor="text1"/>
          <w:sz w:val="22"/>
          <w:szCs w:val="22"/>
        </w:rPr>
        <w:t>e, fostering collaboration, conflict resolution and motivation.</w:t>
      </w:r>
    </w:p>
    <w:p w14:paraId="7A2BC3BC" w14:textId="77777777" w:rsidR="00C14600" w:rsidRPr="004618BB" w:rsidRDefault="00C14600" w:rsidP="00C14600">
      <w:pPr>
        <w:pStyle w:val="NormalWeb"/>
        <w:numPr>
          <w:ilvl w:val="0"/>
          <w:numId w:val="10"/>
        </w:numPr>
        <w:spacing w:before="0" w:beforeAutospacing="0" w:after="0" w:afterAutospacing="0" w:line="360" w:lineRule="auto"/>
        <w:jc w:val="both"/>
        <w:rPr>
          <w:rFonts w:ascii="Arial" w:hAnsi="Arial" w:cs="Arial"/>
          <w:b/>
          <w:bCs/>
          <w:color w:val="000000" w:themeColor="text1"/>
          <w:sz w:val="22"/>
          <w:szCs w:val="22"/>
        </w:rPr>
      </w:pPr>
      <w:r w:rsidRPr="004618BB">
        <w:rPr>
          <w:rFonts w:ascii="Arial" w:hAnsi="Arial" w:cs="Arial"/>
          <w:b/>
          <w:bCs/>
          <w:color w:val="000000" w:themeColor="text1"/>
          <w:sz w:val="22"/>
          <w:szCs w:val="22"/>
        </w:rPr>
        <w:t xml:space="preserve">Conceptual Skills: </w:t>
      </w:r>
    </w:p>
    <w:p w14:paraId="4F296913" w14:textId="07BAB399" w:rsidR="00C14600" w:rsidRDefault="004618BB" w:rsidP="00C14600">
      <w:pPr>
        <w:pStyle w:val="NormalWeb"/>
        <w:spacing w:before="0" w:beforeAutospacing="0" w:after="0" w:afterAutospacing="0" w:line="360" w:lineRule="auto"/>
        <w:ind w:left="720"/>
        <w:jc w:val="both"/>
        <w:rPr>
          <w:rFonts w:ascii="Arial" w:hAnsi="Arial" w:cs="Arial"/>
          <w:color w:val="000000" w:themeColor="text1"/>
          <w:sz w:val="22"/>
          <w:szCs w:val="22"/>
        </w:rPr>
      </w:pPr>
      <w:r w:rsidRPr="004618BB">
        <w:rPr>
          <w:rFonts w:ascii="Arial" w:hAnsi="Arial" w:cs="Arial"/>
          <w:color w:val="000000" w:themeColor="text1"/>
          <w:sz w:val="22"/>
          <w:szCs w:val="22"/>
        </w:rPr>
        <w:t>Strong conceptual skills enable leaders to identify patterns, trends and opportunities, set long-term objectives and develop innovative strategies.</w:t>
      </w:r>
    </w:p>
    <w:p w14:paraId="7B7DD65F" w14:textId="77777777" w:rsidR="00EF6E85" w:rsidRDefault="00EF6E85" w:rsidP="00C14600">
      <w:pPr>
        <w:pStyle w:val="NormalWeb"/>
        <w:spacing w:before="0" w:beforeAutospacing="0" w:after="0" w:afterAutospacing="0" w:line="360" w:lineRule="auto"/>
        <w:ind w:left="720"/>
        <w:jc w:val="both"/>
        <w:rPr>
          <w:rFonts w:ascii="Arial" w:hAnsi="Arial" w:cs="Arial"/>
          <w:color w:val="000000" w:themeColor="text1"/>
          <w:sz w:val="22"/>
          <w:szCs w:val="22"/>
        </w:rPr>
      </w:pPr>
    </w:p>
    <w:p w14:paraId="708543FA" w14:textId="01EAFA30" w:rsidR="00EE611D" w:rsidRPr="00EF6E85" w:rsidRDefault="00EF6E85" w:rsidP="00EF6E85">
      <w:pPr>
        <w:pStyle w:val="NormalWeb"/>
        <w:spacing w:before="0" w:beforeAutospacing="0" w:after="0" w:afterAutospacing="0" w:line="360" w:lineRule="auto"/>
        <w:jc w:val="both"/>
        <w:rPr>
          <w:rFonts w:ascii="Arial" w:hAnsi="Arial" w:cs="Arial"/>
          <w:b/>
          <w:bCs/>
          <w:color w:val="000000" w:themeColor="text1"/>
          <w:sz w:val="22"/>
          <w:szCs w:val="22"/>
        </w:rPr>
      </w:pPr>
      <w:r w:rsidRPr="00EF6E85">
        <w:rPr>
          <w:rFonts w:ascii="Arial" w:hAnsi="Arial" w:cs="Arial"/>
          <w:b/>
          <w:bCs/>
          <w:color w:val="000000" w:themeColor="text1"/>
          <w:sz w:val="22"/>
          <w:szCs w:val="22"/>
        </w:rPr>
        <w:t>Figure 1: Core Leadership Skills</w:t>
      </w:r>
    </w:p>
    <w:p w14:paraId="0A34E9DE" w14:textId="28D8F26F" w:rsidR="004618BB" w:rsidRDefault="002D4F25" w:rsidP="00EF6E85">
      <w:pPr>
        <w:pStyle w:val="NormalWeb"/>
        <w:spacing w:before="0" w:beforeAutospacing="0" w:after="0" w:afterAutospacing="0" w:line="360" w:lineRule="auto"/>
        <w:rPr>
          <w:rFonts w:ascii="Arial" w:hAnsi="Arial" w:cs="Arial"/>
          <w:color w:val="374151"/>
          <w:sz w:val="22"/>
          <w:szCs w:val="22"/>
        </w:rPr>
      </w:pPr>
      <w:r w:rsidRPr="002D4F25">
        <w:rPr>
          <w:rFonts w:ascii="Arial" w:hAnsi="Arial" w:cs="Arial"/>
          <w:noProof/>
          <w:color w:val="374151"/>
          <w:sz w:val="22"/>
          <w:szCs w:val="22"/>
          <w:lang w:val="en-US"/>
        </w:rPr>
        <w:drawing>
          <wp:inline distT="0" distB="0" distL="0" distR="0" wp14:anchorId="25D94AD1" wp14:editId="6F6AD6B1">
            <wp:extent cx="5003132" cy="2822886"/>
            <wp:effectExtent l="101600" t="101600" r="102870" b="136525"/>
            <wp:docPr id="7" name="Content Placeholder 6" descr="A picture containing text, circle, diagram, font&#10;&#10;Description automatically generated">
              <a:extLst xmlns:a="http://schemas.openxmlformats.org/drawingml/2006/main">
                <a:ext uri="{FF2B5EF4-FFF2-40B4-BE49-F238E27FC236}">
                  <a16:creationId xmlns:a16="http://schemas.microsoft.com/office/drawing/2014/main" id="{5CF6DE9E-9F91-48FC-B3A2-8F19DB4B22E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picture containing text, circle, diagram, font&#10;&#10;Description automatically generated">
                      <a:extLst>
                        <a:ext uri="{FF2B5EF4-FFF2-40B4-BE49-F238E27FC236}">
                          <a16:creationId xmlns:a16="http://schemas.microsoft.com/office/drawing/2014/main" id="{5CF6DE9E-9F91-48FC-B3A2-8F19DB4B22E5}"/>
                        </a:ext>
                      </a:extLst>
                    </pic:cNvPr>
                    <pic:cNvPicPr>
                      <a:picLocks noGrp="1" noChangeAspect="1"/>
                    </pic:cNvPicPr>
                  </pic:nvPicPr>
                  <pic:blipFill>
                    <a:blip r:embed="rId8" cstate="print">
                      <a:extLst>
                        <a:ext uri="{BEBA8EAE-BF5A-486C-A8C5-ECC9F3942E4B}">
                          <a14:imgProps xmlns:a14="http://schemas.microsoft.com/office/drawing/2010/main">
                            <a14:imgLayer r:embed="rId9">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5049962" cy="28493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B17E40" w14:textId="10E8A5EC" w:rsidR="0022455B" w:rsidRPr="0069160F" w:rsidRDefault="00643882" w:rsidP="00EF6E85">
      <w:pPr>
        <w:pStyle w:val="Caption"/>
        <w:spacing w:line="360" w:lineRule="auto"/>
        <w:rPr>
          <w:rFonts w:ascii="Arial" w:hAnsi="Arial" w:cs="Arial"/>
          <w:color w:val="000000" w:themeColor="text1"/>
          <w:sz w:val="22"/>
          <w:szCs w:val="22"/>
        </w:rPr>
      </w:pPr>
      <w:bookmarkStart w:id="3" w:name="_Toc138495830"/>
      <w:bookmarkStart w:id="4" w:name="_Toc138884390"/>
      <w:bookmarkStart w:id="5" w:name="_Toc139488308"/>
      <w:r w:rsidRPr="0069160F">
        <w:rPr>
          <w:rFonts w:ascii="Arial" w:hAnsi="Arial" w:cs="Arial"/>
          <w:color w:val="000000" w:themeColor="text1"/>
        </w:rPr>
        <w:t xml:space="preserve">Figure </w:t>
      </w:r>
      <w:r w:rsidRPr="0069160F">
        <w:rPr>
          <w:rFonts w:ascii="Arial" w:hAnsi="Arial" w:cs="Arial"/>
          <w:color w:val="000000" w:themeColor="text1"/>
        </w:rPr>
        <w:fldChar w:fldCharType="begin"/>
      </w:r>
      <w:r w:rsidRPr="0069160F">
        <w:rPr>
          <w:rFonts w:ascii="Arial" w:hAnsi="Arial" w:cs="Arial"/>
          <w:color w:val="000000" w:themeColor="text1"/>
        </w:rPr>
        <w:instrText xml:space="preserve"> SEQ Figure \* ARABIC </w:instrText>
      </w:r>
      <w:r w:rsidRPr="0069160F">
        <w:rPr>
          <w:rFonts w:ascii="Arial" w:hAnsi="Arial" w:cs="Arial"/>
          <w:color w:val="000000" w:themeColor="text1"/>
        </w:rPr>
        <w:fldChar w:fldCharType="separate"/>
      </w:r>
      <w:r w:rsidR="006A0BB6">
        <w:rPr>
          <w:rFonts w:ascii="Arial" w:hAnsi="Arial" w:cs="Arial"/>
          <w:noProof/>
          <w:color w:val="000000" w:themeColor="text1"/>
        </w:rPr>
        <w:t>1</w:t>
      </w:r>
      <w:r w:rsidRPr="0069160F">
        <w:rPr>
          <w:rFonts w:ascii="Arial" w:hAnsi="Arial" w:cs="Arial"/>
          <w:color w:val="000000" w:themeColor="text1"/>
        </w:rPr>
        <w:fldChar w:fldCharType="end"/>
      </w:r>
      <w:r w:rsidRPr="0069160F">
        <w:rPr>
          <w:rFonts w:ascii="Arial" w:hAnsi="Arial" w:cs="Arial"/>
          <w:color w:val="000000" w:themeColor="text1"/>
        </w:rPr>
        <w:t xml:space="preserve">. </w:t>
      </w:r>
      <w:r w:rsidR="00162750" w:rsidRPr="0069160F">
        <w:rPr>
          <w:rFonts w:ascii="Arial" w:hAnsi="Arial" w:cs="Arial"/>
          <w:color w:val="000000" w:themeColor="text1"/>
        </w:rPr>
        <w:t>Source:</w:t>
      </w:r>
      <w:r w:rsidR="0022455B" w:rsidRPr="0069160F">
        <w:rPr>
          <w:rFonts w:ascii="Arial" w:hAnsi="Arial" w:cs="Arial"/>
          <w:color w:val="000000" w:themeColor="text1"/>
        </w:rPr>
        <w:t xml:space="preserve"> Introduction to leadership: Concepts and practice</w:t>
      </w:r>
      <w:r w:rsidR="00162750" w:rsidRPr="0069160F">
        <w:rPr>
          <w:rFonts w:ascii="Arial" w:hAnsi="Arial" w:cs="Arial"/>
          <w:color w:val="000000" w:themeColor="text1"/>
        </w:rPr>
        <w:t xml:space="preserve"> (Northouse., 2019</w:t>
      </w:r>
      <w:r w:rsidRPr="0069160F">
        <w:rPr>
          <w:rFonts w:ascii="Arial" w:hAnsi="Arial" w:cs="Arial"/>
          <w:color w:val="000000" w:themeColor="text1"/>
        </w:rPr>
        <w:t>, p.1</w:t>
      </w:r>
      <w:r w:rsidR="00162750" w:rsidRPr="0069160F">
        <w:rPr>
          <w:rFonts w:ascii="Arial" w:hAnsi="Arial" w:cs="Arial"/>
          <w:color w:val="000000" w:themeColor="text1"/>
        </w:rPr>
        <w:t>)</w:t>
      </w:r>
      <w:bookmarkEnd w:id="3"/>
      <w:r w:rsidRPr="0069160F">
        <w:rPr>
          <w:rFonts w:ascii="Arial" w:hAnsi="Arial" w:cs="Arial"/>
          <w:color w:val="000000" w:themeColor="text1"/>
        </w:rPr>
        <w:t>.</w:t>
      </w:r>
      <w:bookmarkEnd w:id="4"/>
      <w:bookmarkEnd w:id="5"/>
    </w:p>
    <w:p w14:paraId="235E8F98" w14:textId="0BA28E79" w:rsidR="00161B63" w:rsidRPr="00DA42B6" w:rsidRDefault="00590A8E" w:rsidP="00DA42B6">
      <w:pPr>
        <w:pStyle w:val="Heading3"/>
        <w:spacing w:line="360" w:lineRule="auto"/>
        <w:rPr>
          <w:rStyle w:val="Heading3Char"/>
          <w:rFonts w:ascii="Arial" w:hAnsi="Arial" w:cs="Arial"/>
          <w:sz w:val="22"/>
          <w:szCs w:val="22"/>
          <w:lang w:val="en-GB"/>
        </w:rPr>
      </w:pPr>
      <w:bookmarkStart w:id="6" w:name="_Toc139741727"/>
      <w:r w:rsidRPr="00112805">
        <w:rPr>
          <w:rFonts w:ascii="Arial" w:hAnsi="Arial" w:cs="Arial"/>
          <w:sz w:val="22"/>
          <w:szCs w:val="22"/>
        </w:rPr>
        <w:t xml:space="preserve">1.1 </w:t>
      </w:r>
      <w:r w:rsidR="00C14600" w:rsidRPr="00112805">
        <w:rPr>
          <w:rFonts w:ascii="Arial" w:hAnsi="Arial" w:cs="Arial"/>
          <w:sz w:val="22"/>
          <w:szCs w:val="22"/>
        </w:rPr>
        <w:t>Administrative Skills:</w:t>
      </w:r>
      <w:bookmarkEnd w:id="6"/>
    </w:p>
    <w:p w14:paraId="760BDAC2" w14:textId="7EA366FC" w:rsidR="004618BB" w:rsidRPr="00112805" w:rsidRDefault="00C14600" w:rsidP="00112805">
      <w:pPr>
        <w:pStyle w:val="NormalWeb"/>
        <w:numPr>
          <w:ilvl w:val="0"/>
          <w:numId w:val="11"/>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Planning and Organi</w:t>
      </w:r>
      <w:r w:rsidR="0069160F">
        <w:rPr>
          <w:rFonts w:ascii="Arial" w:hAnsi="Arial" w:cs="Arial"/>
          <w:b/>
          <w:bCs/>
          <w:color w:val="000000" w:themeColor="text1"/>
          <w:sz w:val="22"/>
          <w:szCs w:val="22"/>
        </w:rPr>
        <w:t>s</w:t>
      </w:r>
      <w:r w:rsidRPr="00112805">
        <w:rPr>
          <w:rFonts w:ascii="Arial" w:hAnsi="Arial" w:cs="Arial"/>
          <w:b/>
          <w:bCs/>
          <w:color w:val="000000" w:themeColor="text1"/>
          <w:sz w:val="22"/>
          <w:szCs w:val="22"/>
        </w:rPr>
        <w:t>ing</w:t>
      </w:r>
      <w:r w:rsidRPr="00112805">
        <w:rPr>
          <w:rFonts w:ascii="Arial" w:hAnsi="Arial" w:cs="Arial"/>
          <w:color w:val="000000" w:themeColor="text1"/>
          <w:sz w:val="22"/>
          <w:szCs w:val="22"/>
        </w:rPr>
        <w:t xml:space="preserve">: </w:t>
      </w:r>
    </w:p>
    <w:p w14:paraId="57A5864F" w14:textId="6A94B348" w:rsidR="006743AA" w:rsidRPr="00112805" w:rsidRDefault="006743AA"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Effective leadership requires administrative skills for resource management, coordination and efficient operations.</w:t>
      </w:r>
    </w:p>
    <w:p w14:paraId="4DE592C0" w14:textId="08D467FA" w:rsidR="004618BB" w:rsidRPr="00112805" w:rsidRDefault="00C14600" w:rsidP="00112805">
      <w:pPr>
        <w:pStyle w:val="NormalWeb"/>
        <w:numPr>
          <w:ilvl w:val="0"/>
          <w:numId w:val="11"/>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Decision-Making:</w:t>
      </w:r>
      <w:r w:rsidRPr="00112805">
        <w:rPr>
          <w:rFonts w:ascii="Arial" w:hAnsi="Arial" w:cs="Arial"/>
          <w:color w:val="000000" w:themeColor="text1"/>
          <w:sz w:val="22"/>
          <w:szCs w:val="22"/>
        </w:rPr>
        <w:t xml:space="preserve"> </w:t>
      </w:r>
    </w:p>
    <w:p w14:paraId="20B51684" w14:textId="7B584DFC" w:rsidR="00C14600" w:rsidRPr="00112805" w:rsidRDefault="00C14600"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Leaders need strong decision-making skills to consider different perspectives, weigh risks and benefits and choose the best course of action.</w:t>
      </w:r>
    </w:p>
    <w:p w14:paraId="3AF9F69F" w14:textId="77777777" w:rsidR="004618BB" w:rsidRPr="00112805" w:rsidRDefault="00C14600" w:rsidP="00112805">
      <w:pPr>
        <w:pStyle w:val="NormalWeb"/>
        <w:numPr>
          <w:ilvl w:val="0"/>
          <w:numId w:val="11"/>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Time Management:</w:t>
      </w:r>
      <w:r w:rsidRPr="00112805">
        <w:rPr>
          <w:rFonts w:ascii="Arial" w:hAnsi="Arial" w:cs="Arial"/>
          <w:color w:val="000000" w:themeColor="text1"/>
          <w:sz w:val="22"/>
          <w:szCs w:val="22"/>
        </w:rPr>
        <w:t xml:space="preserve"> </w:t>
      </w:r>
    </w:p>
    <w:p w14:paraId="129DD6DE" w14:textId="4B8E48CC" w:rsidR="00C14600" w:rsidRPr="0085455E" w:rsidRDefault="00C14600" w:rsidP="0085455E">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Leaders must be able to prioriti</w:t>
      </w:r>
      <w:r w:rsidR="005C4D04">
        <w:rPr>
          <w:rFonts w:ascii="Arial" w:hAnsi="Arial" w:cs="Arial"/>
          <w:color w:val="000000" w:themeColor="text1"/>
          <w:sz w:val="22"/>
          <w:szCs w:val="22"/>
        </w:rPr>
        <w:t>s</w:t>
      </w:r>
      <w:r w:rsidRPr="00112805">
        <w:rPr>
          <w:rFonts w:ascii="Arial" w:hAnsi="Arial" w:cs="Arial"/>
          <w:color w:val="000000" w:themeColor="text1"/>
          <w:sz w:val="22"/>
          <w:szCs w:val="22"/>
        </w:rPr>
        <w:t>e tasks, meet deadlines, optimi</w:t>
      </w:r>
      <w:r w:rsidR="002642C9">
        <w:rPr>
          <w:rFonts w:ascii="Arial" w:hAnsi="Arial" w:cs="Arial"/>
          <w:color w:val="000000" w:themeColor="text1"/>
          <w:sz w:val="22"/>
          <w:szCs w:val="22"/>
        </w:rPr>
        <w:t>s</w:t>
      </w:r>
      <w:r w:rsidRPr="00112805">
        <w:rPr>
          <w:rFonts w:ascii="Arial" w:hAnsi="Arial" w:cs="Arial"/>
          <w:color w:val="000000" w:themeColor="text1"/>
          <w:sz w:val="22"/>
          <w:szCs w:val="22"/>
        </w:rPr>
        <w:t>e productivity, delegate and allocate their time efficiently.</w:t>
      </w:r>
    </w:p>
    <w:p w14:paraId="6F0CE36F" w14:textId="77777777" w:rsidR="00807C91" w:rsidRPr="00807C91" w:rsidRDefault="00807C91" w:rsidP="00807C91"/>
    <w:p w14:paraId="19F1C648" w14:textId="77777777" w:rsidR="00BB197C" w:rsidRPr="00112805" w:rsidRDefault="00C14600" w:rsidP="00112805">
      <w:pPr>
        <w:pStyle w:val="Heading3"/>
        <w:spacing w:line="360" w:lineRule="auto"/>
        <w:rPr>
          <w:rFonts w:ascii="Arial" w:hAnsi="Arial" w:cs="Arial"/>
          <w:sz w:val="22"/>
          <w:szCs w:val="22"/>
        </w:rPr>
      </w:pPr>
      <w:bookmarkStart w:id="7" w:name="_Toc139741728"/>
      <w:r w:rsidRPr="00112805">
        <w:rPr>
          <w:rFonts w:ascii="Arial" w:hAnsi="Arial" w:cs="Arial"/>
          <w:sz w:val="22"/>
          <w:szCs w:val="22"/>
        </w:rPr>
        <w:lastRenderedPageBreak/>
        <w:t>2.1 Interpersonal Skills:</w:t>
      </w:r>
      <w:bookmarkEnd w:id="7"/>
      <w:r w:rsidR="00BB197C" w:rsidRPr="00112805">
        <w:rPr>
          <w:rFonts w:ascii="Arial" w:hAnsi="Arial" w:cs="Arial"/>
          <w:sz w:val="22"/>
          <w:szCs w:val="22"/>
        </w:rPr>
        <w:t xml:space="preserve"> </w:t>
      </w:r>
    </w:p>
    <w:p w14:paraId="07F8CF1F" w14:textId="77777777" w:rsidR="00BB197C" w:rsidRPr="00112805" w:rsidRDefault="00BB197C" w:rsidP="00112805">
      <w:pPr>
        <w:pStyle w:val="NoSpacing"/>
        <w:spacing w:line="360" w:lineRule="auto"/>
      </w:pPr>
    </w:p>
    <w:p w14:paraId="7FB4FBE0" w14:textId="34A24CB4" w:rsidR="00BB197C" w:rsidRPr="00112805" w:rsidRDefault="00BB197C" w:rsidP="00112805">
      <w:pPr>
        <w:pStyle w:val="NoSpacing"/>
        <w:spacing w:line="360" w:lineRule="auto"/>
        <w:rPr>
          <w:rStyle w:val="Heading3Char"/>
          <w:rFonts w:ascii="Arial" w:eastAsia="Arial" w:hAnsi="Arial" w:cs="Arial"/>
          <w:color w:val="auto"/>
        </w:rPr>
      </w:pPr>
      <w:r w:rsidRPr="00112805">
        <w:t xml:space="preserve">Leaders need strong interpersonal skills for positive relationships, effective </w:t>
      </w:r>
      <w:r w:rsidR="00F54AA0" w:rsidRPr="00112805">
        <w:t>communication</w:t>
      </w:r>
      <w:r w:rsidR="00F54AA0">
        <w:t xml:space="preserve"> </w:t>
      </w:r>
      <w:r w:rsidRPr="00112805">
        <w:t>and collaboration</w:t>
      </w:r>
      <w:r w:rsidRPr="00112805">
        <w:rPr>
          <w:rStyle w:val="Heading3Char"/>
          <w:rFonts w:ascii="Arial" w:eastAsia="Arial" w:hAnsi="Arial" w:cs="Arial"/>
          <w:color w:val="auto"/>
        </w:rPr>
        <w:t>.</w:t>
      </w:r>
    </w:p>
    <w:p w14:paraId="48695911" w14:textId="5D2FB869" w:rsidR="006743AA" w:rsidRPr="00112805" w:rsidRDefault="006743AA" w:rsidP="00112805">
      <w:pPr>
        <w:spacing w:line="360" w:lineRule="auto"/>
        <w:rPr>
          <w:rFonts w:ascii="Arial" w:eastAsiaTheme="majorEastAsia" w:hAnsi="Arial" w:cs="Arial"/>
          <w:color w:val="1F3763" w:themeColor="accent1" w:themeShade="7F"/>
          <w:sz w:val="22"/>
          <w:szCs w:val="22"/>
        </w:rPr>
      </w:pPr>
    </w:p>
    <w:p w14:paraId="5F3C4214" w14:textId="5E542FD3" w:rsidR="00C14600" w:rsidRPr="00112805" w:rsidRDefault="00C14600" w:rsidP="00112805">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Communication:</w:t>
      </w:r>
      <w:r w:rsidRPr="00112805">
        <w:rPr>
          <w:rFonts w:ascii="Arial" w:hAnsi="Arial" w:cs="Arial"/>
          <w:color w:val="000000" w:themeColor="text1"/>
          <w:sz w:val="22"/>
          <w:szCs w:val="22"/>
        </w:rPr>
        <w:t xml:space="preserve"> </w:t>
      </w:r>
    </w:p>
    <w:p w14:paraId="5B5C1886" w14:textId="24F1D37C" w:rsidR="004618BB" w:rsidRPr="00112805" w:rsidRDefault="004618BB"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Effective leaders possess skilled communicators who effectively express themselves, actively listen and convey information.</w:t>
      </w:r>
    </w:p>
    <w:p w14:paraId="25BFF054" w14:textId="7C168944" w:rsidR="00C14600" w:rsidRDefault="00C14600" w:rsidP="00112805">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Empathy:</w:t>
      </w:r>
      <w:r w:rsidRPr="00112805">
        <w:rPr>
          <w:rFonts w:ascii="Arial" w:hAnsi="Arial" w:cs="Arial"/>
          <w:color w:val="000000" w:themeColor="text1"/>
          <w:sz w:val="22"/>
          <w:szCs w:val="22"/>
        </w:rPr>
        <w:t xml:space="preserve"> </w:t>
      </w:r>
      <w:r w:rsidR="008D3BF9" w:rsidRPr="008D3BF9">
        <w:rPr>
          <w:rFonts w:ascii="Arial" w:hAnsi="Arial" w:cs="Arial"/>
          <w:color w:val="000000" w:themeColor="text1"/>
          <w:sz w:val="22"/>
          <w:szCs w:val="22"/>
        </w:rPr>
        <w:t>Empathy-driven leaders foster a supportive, inclusive work environment, demonstrating genuine concern for others and considering individual differences.</w:t>
      </w:r>
    </w:p>
    <w:p w14:paraId="0E1FC78C" w14:textId="77777777" w:rsidR="008D3BF9" w:rsidRPr="00112805" w:rsidRDefault="008D3BF9" w:rsidP="008D3BF9">
      <w:pPr>
        <w:pStyle w:val="NormalWeb"/>
        <w:spacing w:before="0" w:beforeAutospacing="0" w:after="0" w:afterAutospacing="0" w:line="360" w:lineRule="auto"/>
        <w:ind w:left="720"/>
        <w:jc w:val="both"/>
        <w:rPr>
          <w:rFonts w:ascii="Arial" w:hAnsi="Arial" w:cs="Arial"/>
          <w:color w:val="000000" w:themeColor="text1"/>
          <w:sz w:val="22"/>
          <w:szCs w:val="22"/>
        </w:rPr>
      </w:pPr>
    </w:p>
    <w:p w14:paraId="4F73920B" w14:textId="77777777" w:rsidR="00C14600" w:rsidRPr="00112805" w:rsidRDefault="00C14600" w:rsidP="00112805">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Conflict Resolution:</w:t>
      </w:r>
      <w:r w:rsidRPr="00112805">
        <w:rPr>
          <w:rFonts w:ascii="Arial" w:hAnsi="Arial" w:cs="Arial"/>
          <w:color w:val="000000" w:themeColor="text1"/>
          <w:sz w:val="22"/>
          <w:szCs w:val="22"/>
        </w:rPr>
        <w:t xml:space="preserve"> Leaders should possess strong conflict resolution skills to resolve disagreements and create a harmonious and productive work environment.</w:t>
      </w:r>
    </w:p>
    <w:p w14:paraId="1FB68D6F" w14:textId="77777777" w:rsidR="00C14600" w:rsidRPr="00112805" w:rsidRDefault="00C14600" w:rsidP="00112805">
      <w:pPr>
        <w:pStyle w:val="Heading3"/>
        <w:spacing w:line="360" w:lineRule="auto"/>
        <w:rPr>
          <w:rFonts w:ascii="Arial" w:hAnsi="Arial" w:cs="Arial"/>
          <w:color w:val="374151"/>
          <w:sz w:val="22"/>
          <w:szCs w:val="22"/>
        </w:rPr>
      </w:pPr>
      <w:bookmarkStart w:id="8" w:name="_Toc139741729"/>
      <w:r w:rsidRPr="00112805">
        <w:rPr>
          <w:rFonts w:ascii="Arial" w:hAnsi="Arial" w:cs="Arial"/>
          <w:color w:val="374151"/>
          <w:sz w:val="22"/>
          <w:szCs w:val="22"/>
        </w:rPr>
        <w:t xml:space="preserve">3.1 </w:t>
      </w:r>
      <w:r w:rsidRPr="00112805">
        <w:rPr>
          <w:rFonts w:ascii="Arial" w:hAnsi="Arial" w:cs="Arial"/>
          <w:sz w:val="22"/>
          <w:szCs w:val="22"/>
        </w:rPr>
        <w:t>Conceptual Skills:</w:t>
      </w:r>
      <w:bookmarkEnd w:id="8"/>
    </w:p>
    <w:p w14:paraId="395CA235" w14:textId="36EC9ED9" w:rsidR="00C14600" w:rsidRPr="00112805" w:rsidRDefault="00C14600" w:rsidP="00112805">
      <w:pPr>
        <w:pStyle w:val="NormalWeb"/>
        <w:spacing w:before="300" w:beforeAutospacing="0" w:after="30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Enable leaders to think strategically, analyse complex situations</w:t>
      </w:r>
      <w:r w:rsidR="0069160F">
        <w:rPr>
          <w:rFonts w:ascii="Arial" w:hAnsi="Arial" w:cs="Arial"/>
          <w:color w:val="000000" w:themeColor="text1"/>
          <w:sz w:val="22"/>
          <w:szCs w:val="22"/>
        </w:rPr>
        <w:t xml:space="preserve"> </w:t>
      </w:r>
      <w:r w:rsidRPr="00112805">
        <w:rPr>
          <w:rFonts w:ascii="Arial" w:hAnsi="Arial" w:cs="Arial"/>
          <w:color w:val="000000" w:themeColor="text1"/>
          <w:sz w:val="22"/>
          <w:szCs w:val="22"/>
        </w:rPr>
        <w:t>and envision the future. Some key conceptual skills include:</w:t>
      </w:r>
    </w:p>
    <w:p w14:paraId="036A0A0E" w14:textId="77777777" w:rsidR="004618BB" w:rsidRPr="00112805" w:rsidRDefault="00C14600" w:rsidP="00112805">
      <w:pPr>
        <w:pStyle w:val="NormalWeb"/>
        <w:numPr>
          <w:ilvl w:val="0"/>
          <w:numId w:val="13"/>
        </w:numPr>
        <w:spacing w:before="0" w:beforeAutospacing="0" w:after="0" w:afterAutospacing="0" w:line="360" w:lineRule="auto"/>
        <w:jc w:val="both"/>
        <w:rPr>
          <w:rFonts w:ascii="Arial" w:hAnsi="Arial" w:cs="Arial"/>
          <w:color w:val="000000" w:themeColor="text1"/>
          <w:sz w:val="22"/>
          <w:szCs w:val="22"/>
        </w:rPr>
      </w:pPr>
      <w:r w:rsidRPr="0069160F">
        <w:rPr>
          <w:rFonts w:ascii="Arial" w:hAnsi="Arial" w:cs="Arial"/>
          <w:b/>
          <w:bCs/>
          <w:color w:val="000000" w:themeColor="text1"/>
          <w:sz w:val="22"/>
          <w:szCs w:val="22"/>
        </w:rPr>
        <w:t>Critical Thinking</w:t>
      </w:r>
      <w:r w:rsidRPr="00112805">
        <w:rPr>
          <w:rFonts w:ascii="Arial" w:hAnsi="Arial" w:cs="Arial"/>
          <w:b/>
          <w:bCs/>
          <w:color w:val="374151"/>
          <w:sz w:val="22"/>
          <w:szCs w:val="22"/>
        </w:rPr>
        <w:t>:</w:t>
      </w:r>
      <w:r w:rsidRPr="00112805">
        <w:rPr>
          <w:rFonts w:ascii="Arial" w:hAnsi="Arial" w:cs="Arial"/>
          <w:color w:val="374151"/>
          <w:sz w:val="22"/>
          <w:szCs w:val="22"/>
        </w:rPr>
        <w:t xml:space="preserve"> </w:t>
      </w:r>
    </w:p>
    <w:p w14:paraId="31C79EA6" w14:textId="2E96B78F" w:rsidR="00C14600" w:rsidRPr="00112805" w:rsidRDefault="00C14600"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Effective leaders can think critically to solve problems, make sound judgments and anticipate potential challenges.</w:t>
      </w:r>
    </w:p>
    <w:p w14:paraId="115CC5BE" w14:textId="77777777" w:rsidR="004618BB" w:rsidRPr="00112805" w:rsidRDefault="00C14600" w:rsidP="00112805">
      <w:pPr>
        <w:pStyle w:val="NormalWeb"/>
        <w:numPr>
          <w:ilvl w:val="0"/>
          <w:numId w:val="13"/>
        </w:numPr>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Strategic Planning:</w:t>
      </w:r>
      <w:r w:rsidRPr="00112805">
        <w:rPr>
          <w:rFonts w:ascii="Arial" w:hAnsi="Arial" w:cs="Arial"/>
          <w:color w:val="000000" w:themeColor="text1"/>
          <w:sz w:val="22"/>
          <w:szCs w:val="22"/>
        </w:rPr>
        <w:t xml:space="preserve"> </w:t>
      </w:r>
    </w:p>
    <w:p w14:paraId="521E2683" w14:textId="69C58162" w:rsidR="00C14600" w:rsidRPr="00112805" w:rsidRDefault="00C14600"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Leaders with strong strategic planning skills can develop long-term visions, set goals</w:t>
      </w:r>
      <w:r w:rsidR="00FC4C5E">
        <w:rPr>
          <w:rFonts w:ascii="Arial" w:hAnsi="Arial" w:cs="Arial"/>
          <w:color w:val="000000" w:themeColor="text1"/>
          <w:sz w:val="22"/>
          <w:szCs w:val="22"/>
        </w:rPr>
        <w:t xml:space="preserve"> </w:t>
      </w:r>
      <w:r w:rsidRPr="00112805">
        <w:rPr>
          <w:rFonts w:ascii="Arial" w:hAnsi="Arial" w:cs="Arial"/>
          <w:color w:val="000000" w:themeColor="text1"/>
          <w:sz w:val="22"/>
          <w:szCs w:val="22"/>
        </w:rPr>
        <w:t>and devise strategies to achieve them.</w:t>
      </w:r>
    </w:p>
    <w:p w14:paraId="32D5C74A" w14:textId="77777777" w:rsidR="004618BB" w:rsidRPr="00112805" w:rsidRDefault="00C14600" w:rsidP="00112805">
      <w:pPr>
        <w:pStyle w:val="NormalWeb"/>
        <w:numPr>
          <w:ilvl w:val="0"/>
          <w:numId w:val="13"/>
        </w:numPr>
        <w:spacing w:before="0" w:beforeAutospacing="0" w:after="0" w:afterAutospacing="0" w:line="360" w:lineRule="auto"/>
        <w:jc w:val="both"/>
        <w:rPr>
          <w:rFonts w:ascii="Arial" w:hAnsi="Arial" w:cs="Arial"/>
          <w:color w:val="000000" w:themeColor="text1"/>
          <w:sz w:val="22"/>
          <w:szCs w:val="22"/>
        </w:rPr>
      </w:pPr>
      <w:r w:rsidRPr="0069160F">
        <w:rPr>
          <w:rFonts w:ascii="Arial" w:hAnsi="Arial" w:cs="Arial"/>
          <w:b/>
          <w:bCs/>
          <w:color w:val="000000" w:themeColor="text1"/>
          <w:sz w:val="22"/>
          <w:szCs w:val="22"/>
        </w:rPr>
        <w:t>Innovation</w:t>
      </w:r>
      <w:r w:rsidRPr="00112805">
        <w:rPr>
          <w:rFonts w:ascii="Arial" w:hAnsi="Arial" w:cs="Arial"/>
          <w:b/>
          <w:bCs/>
          <w:color w:val="374151"/>
          <w:sz w:val="22"/>
          <w:szCs w:val="22"/>
        </w:rPr>
        <w:t>:</w:t>
      </w:r>
      <w:r w:rsidRPr="00112805">
        <w:rPr>
          <w:rFonts w:ascii="Arial" w:hAnsi="Arial" w:cs="Arial"/>
          <w:color w:val="374151"/>
          <w:sz w:val="22"/>
          <w:szCs w:val="22"/>
        </w:rPr>
        <w:t xml:space="preserve"> </w:t>
      </w:r>
    </w:p>
    <w:p w14:paraId="69B8521E" w14:textId="7E9DFE98" w:rsidR="00C14600" w:rsidRPr="00112805" w:rsidRDefault="00C14600" w:rsidP="00112805">
      <w:pPr>
        <w:pStyle w:val="NormalWeb"/>
        <w:spacing w:before="0" w:beforeAutospacing="0" w:after="0" w:afterAutospacing="0"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Leaders with innovation skills can think creatively, challenge the status quo</w:t>
      </w:r>
      <w:r w:rsidR="00FC4C5E">
        <w:rPr>
          <w:rFonts w:ascii="Arial" w:hAnsi="Arial" w:cs="Arial"/>
          <w:color w:val="000000" w:themeColor="text1"/>
          <w:sz w:val="22"/>
          <w:szCs w:val="22"/>
        </w:rPr>
        <w:t xml:space="preserve"> </w:t>
      </w:r>
      <w:r w:rsidRPr="00112805">
        <w:rPr>
          <w:rFonts w:ascii="Arial" w:hAnsi="Arial" w:cs="Arial"/>
          <w:color w:val="000000" w:themeColor="text1"/>
          <w:sz w:val="22"/>
          <w:szCs w:val="22"/>
        </w:rPr>
        <w:t>and foster a culture of innovation to drive positive change.</w:t>
      </w:r>
    </w:p>
    <w:p w14:paraId="328D43B4" w14:textId="715E9F79" w:rsidR="0002190F" w:rsidRPr="00112805" w:rsidRDefault="0002190F" w:rsidP="00112805">
      <w:pPr>
        <w:pStyle w:val="NormalWeb"/>
        <w:spacing w:before="300" w:beforeAutospacing="0" w:after="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Continuously developing and refining leadership skills is crucial for effective problem-solving, team inspiration and organi</w:t>
      </w:r>
      <w:r w:rsidR="0069160F">
        <w:rPr>
          <w:rFonts w:ascii="Arial" w:hAnsi="Arial" w:cs="Arial"/>
          <w:color w:val="000000" w:themeColor="text1"/>
          <w:sz w:val="22"/>
          <w:szCs w:val="22"/>
        </w:rPr>
        <w:t>s</w:t>
      </w:r>
      <w:r w:rsidRPr="00112805">
        <w:rPr>
          <w:rFonts w:ascii="Arial" w:hAnsi="Arial" w:cs="Arial"/>
          <w:color w:val="000000" w:themeColor="text1"/>
          <w:sz w:val="22"/>
          <w:szCs w:val="22"/>
        </w:rPr>
        <w:t>ational success.</w:t>
      </w:r>
    </w:p>
    <w:p w14:paraId="5B9056FD" w14:textId="44CFDECF" w:rsidR="004A7D80" w:rsidRDefault="00C14600" w:rsidP="00112805">
      <w:pPr>
        <w:pStyle w:val="NormalWeb"/>
        <w:spacing w:before="300" w:beforeAutospacing="0" w:after="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Effective leadership requires communication, emotional intelligence, decision-making, adaptability and resilience to guide and inspire teams:</w:t>
      </w:r>
    </w:p>
    <w:p w14:paraId="6C10A883" w14:textId="77777777" w:rsidR="00807C91" w:rsidRDefault="00807C91" w:rsidP="00112805">
      <w:pPr>
        <w:pStyle w:val="NormalWeb"/>
        <w:spacing w:before="300" w:beforeAutospacing="0" w:after="0" w:afterAutospacing="0" w:line="360" w:lineRule="auto"/>
        <w:jc w:val="both"/>
        <w:rPr>
          <w:rFonts w:ascii="Arial" w:hAnsi="Arial" w:cs="Arial"/>
          <w:color w:val="000000" w:themeColor="text1"/>
          <w:sz w:val="22"/>
          <w:szCs w:val="22"/>
        </w:rPr>
      </w:pPr>
    </w:p>
    <w:p w14:paraId="0B75FB39" w14:textId="77777777" w:rsidR="00807C91" w:rsidRPr="00112805" w:rsidRDefault="00807C91" w:rsidP="00112805">
      <w:pPr>
        <w:pStyle w:val="NormalWeb"/>
        <w:spacing w:before="300" w:beforeAutospacing="0" w:after="0" w:afterAutospacing="0" w:line="360" w:lineRule="auto"/>
        <w:jc w:val="both"/>
        <w:rPr>
          <w:rFonts w:ascii="Arial" w:hAnsi="Arial" w:cs="Arial"/>
          <w:color w:val="000000" w:themeColor="text1"/>
          <w:sz w:val="22"/>
          <w:szCs w:val="22"/>
        </w:rPr>
      </w:pPr>
    </w:p>
    <w:p w14:paraId="1DE7EA0B" w14:textId="77777777" w:rsidR="00C14600" w:rsidRPr="00112805" w:rsidRDefault="00C14600" w:rsidP="00112805">
      <w:pPr>
        <w:spacing w:line="360" w:lineRule="auto"/>
        <w:rPr>
          <w:rFonts w:ascii="Arial" w:hAnsi="Arial" w:cs="Arial"/>
          <w:sz w:val="22"/>
          <w:szCs w:val="22"/>
        </w:rPr>
      </w:pPr>
    </w:p>
    <w:p w14:paraId="587CB200" w14:textId="77777777" w:rsidR="00F86E09" w:rsidRPr="00112805" w:rsidRDefault="00235F68" w:rsidP="00112805">
      <w:pPr>
        <w:numPr>
          <w:ilvl w:val="0"/>
          <w:numId w:val="34"/>
        </w:numPr>
        <w:spacing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lastRenderedPageBreak/>
        <w:t>Communication</w:t>
      </w:r>
      <w:r w:rsidRPr="00112805">
        <w:rPr>
          <w:rFonts w:ascii="Arial" w:hAnsi="Arial" w:cs="Arial"/>
          <w:color w:val="000000" w:themeColor="text1"/>
          <w:sz w:val="22"/>
          <w:szCs w:val="22"/>
        </w:rPr>
        <w:t xml:space="preserve">: </w:t>
      </w:r>
    </w:p>
    <w:p w14:paraId="663F9D89" w14:textId="4833714E" w:rsidR="005C02FE" w:rsidRPr="00112805" w:rsidRDefault="006743AA" w:rsidP="00807C91">
      <w:pPr>
        <w:spacing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 xml:space="preserve">Effective communication boosts employee engagement, satisfaction, and performance </w:t>
      </w:r>
      <w:r w:rsidR="00235F68" w:rsidRPr="00112805">
        <w:rPr>
          <w:rFonts w:ascii="Arial" w:hAnsi="Arial" w:cs="Arial"/>
          <w:color w:val="000000" w:themeColor="text1"/>
          <w:sz w:val="22"/>
          <w:szCs w:val="22"/>
        </w:rPr>
        <w:t>(Eisenbeiss</w:t>
      </w:r>
      <w:r w:rsidR="0043598E">
        <w:rPr>
          <w:rFonts w:ascii="Arial" w:hAnsi="Arial" w:cs="Arial"/>
          <w:color w:val="000000" w:themeColor="text1"/>
          <w:sz w:val="22"/>
          <w:szCs w:val="22"/>
        </w:rPr>
        <w:t xml:space="preserve"> et al.,</w:t>
      </w:r>
      <w:r w:rsidR="00235F68" w:rsidRPr="00112805">
        <w:rPr>
          <w:rFonts w:ascii="Arial" w:hAnsi="Arial" w:cs="Arial"/>
          <w:color w:val="000000" w:themeColor="text1"/>
          <w:sz w:val="22"/>
          <w:szCs w:val="22"/>
        </w:rPr>
        <w:t xml:space="preserve"> 2008). </w:t>
      </w:r>
      <w:r w:rsidRPr="00112805">
        <w:rPr>
          <w:rFonts w:ascii="Arial" w:hAnsi="Arial" w:cs="Arial"/>
          <w:color w:val="000000" w:themeColor="text1"/>
          <w:sz w:val="22"/>
          <w:szCs w:val="22"/>
        </w:rPr>
        <w:t>Open, transparent communication is crucial for clarity, reduced anxiety</w:t>
      </w:r>
      <w:r w:rsidR="00FC4C5E">
        <w:rPr>
          <w:rFonts w:ascii="Arial" w:hAnsi="Arial" w:cs="Arial"/>
          <w:color w:val="000000" w:themeColor="text1"/>
          <w:sz w:val="22"/>
          <w:szCs w:val="22"/>
        </w:rPr>
        <w:t xml:space="preserve"> </w:t>
      </w:r>
      <w:r w:rsidRPr="00112805">
        <w:rPr>
          <w:rFonts w:ascii="Arial" w:hAnsi="Arial" w:cs="Arial"/>
          <w:color w:val="000000" w:themeColor="text1"/>
          <w:sz w:val="22"/>
          <w:szCs w:val="22"/>
        </w:rPr>
        <w:t xml:space="preserve">and employee trust </w:t>
      </w:r>
      <w:r w:rsidR="00235F68" w:rsidRPr="00112805">
        <w:rPr>
          <w:rFonts w:ascii="Arial" w:hAnsi="Arial" w:cs="Arial"/>
          <w:color w:val="000000" w:themeColor="text1"/>
          <w:sz w:val="22"/>
          <w:szCs w:val="22"/>
        </w:rPr>
        <w:t>(Bordia</w:t>
      </w:r>
      <w:r w:rsidR="0043598E">
        <w:rPr>
          <w:rFonts w:ascii="Arial" w:hAnsi="Arial" w:cs="Arial"/>
          <w:color w:val="000000" w:themeColor="text1"/>
          <w:sz w:val="22"/>
          <w:szCs w:val="22"/>
        </w:rPr>
        <w:t xml:space="preserve"> et al.,</w:t>
      </w:r>
      <w:r w:rsidR="00235F68" w:rsidRPr="00112805">
        <w:rPr>
          <w:rFonts w:ascii="Arial" w:hAnsi="Arial" w:cs="Arial"/>
          <w:color w:val="000000" w:themeColor="text1"/>
          <w:sz w:val="22"/>
          <w:szCs w:val="22"/>
        </w:rPr>
        <w:t xml:space="preserve"> 2004).</w:t>
      </w:r>
    </w:p>
    <w:p w14:paraId="738271F5" w14:textId="77777777" w:rsidR="00F86E09" w:rsidRPr="00112805" w:rsidRDefault="00235F68" w:rsidP="00112805">
      <w:pPr>
        <w:numPr>
          <w:ilvl w:val="0"/>
          <w:numId w:val="34"/>
        </w:numPr>
        <w:spacing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Emotional Intelligence:</w:t>
      </w:r>
      <w:r w:rsidR="00EF526C" w:rsidRPr="00112805">
        <w:rPr>
          <w:rFonts w:ascii="Arial" w:hAnsi="Arial" w:cs="Arial"/>
          <w:b/>
          <w:bCs/>
          <w:color w:val="000000" w:themeColor="text1"/>
          <w:sz w:val="22"/>
          <w:szCs w:val="22"/>
        </w:rPr>
        <w:t xml:space="preserve"> </w:t>
      </w:r>
    </w:p>
    <w:p w14:paraId="5AA4C683" w14:textId="788E8EA1" w:rsidR="00C7267C" w:rsidRPr="00112805" w:rsidRDefault="006743AA" w:rsidP="00807C91">
      <w:pPr>
        <w:spacing w:line="360" w:lineRule="auto"/>
        <w:ind w:left="720"/>
        <w:jc w:val="both"/>
        <w:rPr>
          <w:rFonts w:ascii="Arial" w:hAnsi="Arial" w:cs="Arial"/>
          <w:color w:val="000000" w:themeColor="text1"/>
          <w:sz w:val="22"/>
          <w:szCs w:val="22"/>
        </w:rPr>
      </w:pPr>
      <w:r w:rsidRPr="00667022">
        <w:rPr>
          <w:rFonts w:ascii="Arial" w:hAnsi="Arial" w:cs="Arial"/>
          <w:color w:val="000000" w:themeColor="text1"/>
          <w:sz w:val="22"/>
          <w:szCs w:val="22"/>
        </w:rPr>
        <w:t xml:space="preserve">It is </w:t>
      </w:r>
      <w:r w:rsidR="0002190F" w:rsidRPr="00667022">
        <w:rPr>
          <w:rFonts w:ascii="Arial" w:hAnsi="Arial" w:cs="Arial"/>
          <w:color w:val="000000" w:themeColor="text1"/>
          <w:sz w:val="22"/>
          <w:szCs w:val="22"/>
        </w:rPr>
        <w:t xml:space="preserve">positively </w:t>
      </w:r>
      <w:r w:rsidR="00A81E61" w:rsidRPr="00667022">
        <w:rPr>
          <w:rFonts w:ascii="Arial" w:hAnsi="Arial" w:cs="Arial"/>
          <w:color w:val="000000" w:themeColor="text1"/>
          <w:sz w:val="22"/>
          <w:szCs w:val="22"/>
        </w:rPr>
        <w:t>impacting</w:t>
      </w:r>
      <w:r w:rsidR="0002190F" w:rsidRPr="00667022">
        <w:rPr>
          <w:rFonts w:ascii="Arial" w:hAnsi="Arial" w:cs="Arial"/>
          <w:color w:val="000000" w:themeColor="text1"/>
          <w:sz w:val="22"/>
          <w:szCs w:val="22"/>
        </w:rPr>
        <w:t xml:space="preserve"> leadership effectiveness, enabling leaders to navigate social situations, build strong relationships and inspire teams</w:t>
      </w:r>
      <w:r w:rsidR="0002190F" w:rsidRPr="00667022">
        <w:rPr>
          <w:rFonts w:ascii="Arial" w:hAnsi="Arial" w:cs="Arial"/>
          <w:b/>
          <w:bCs/>
          <w:color w:val="000000" w:themeColor="text1"/>
          <w:sz w:val="22"/>
          <w:szCs w:val="22"/>
        </w:rPr>
        <w:t xml:space="preserve"> </w:t>
      </w:r>
      <w:r w:rsidR="00235F68" w:rsidRPr="00667022">
        <w:rPr>
          <w:rFonts w:ascii="Arial" w:hAnsi="Arial" w:cs="Arial"/>
          <w:color w:val="000000" w:themeColor="text1"/>
          <w:sz w:val="22"/>
          <w:szCs w:val="22"/>
        </w:rPr>
        <w:t>(Goleman</w:t>
      </w:r>
      <w:r w:rsidR="0043598E" w:rsidRPr="00667022">
        <w:rPr>
          <w:rFonts w:ascii="Arial" w:hAnsi="Arial" w:cs="Arial"/>
          <w:color w:val="000000" w:themeColor="text1"/>
          <w:sz w:val="22"/>
          <w:szCs w:val="22"/>
        </w:rPr>
        <w:t xml:space="preserve"> et al.,</w:t>
      </w:r>
      <w:r w:rsidR="00235F68" w:rsidRPr="00667022">
        <w:rPr>
          <w:rFonts w:ascii="Arial" w:hAnsi="Arial" w:cs="Arial"/>
          <w:color w:val="000000" w:themeColor="text1"/>
          <w:sz w:val="22"/>
          <w:szCs w:val="22"/>
        </w:rPr>
        <w:t xml:space="preserve"> 2002). </w:t>
      </w:r>
      <w:r w:rsidR="0002190F" w:rsidRPr="00667022">
        <w:rPr>
          <w:rFonts w:ascii="Arial" w:hAnsi="Arial" w:cs="Arial"/>
          <w:color w:val="000000" w:themeColor="text1"/>
          <w:sz w:val="22"/>
          <w:szCs w:val="22"/>
        </w:rPr>
        <w:t>Emotional intelligence is crucial in crisis situations, enabling leaders to demonstrate empathy and manage emotions effectively.</w:t>
      </w:r>
    </w:p>
    <w:p w14:paraId="5C066B63" w14:textId="77777777" w:rsidR="00F86E09" w:rsidRPr="00112805" w:rsidRDefault="00235F68" w:rsidP="00112805">
      <w:pPr>
        <w:numPr>
          <w:ilvl w:val="0"/>
          <w:numId w:val="34"/>
        </w:numPr>
        <w:spacing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Decision-Making:</w:t>
      </w:r>
    </w:p>
    <w:p w14:paraId="26AC6AB9" w14:textId="3093721C" w:rsidR="00235F68" w:rsidRPr="00112805" w:rsidRDefault="00235F68" w:rsidP="00112805">
      <w:pPr>
        <w:spacing w:line="360" w:lineRule="auto"/>
        <w:ind w:left="720"/>
        <w:jc w:val="both"/>
        <w:rPr>
          <w:rFonts w:ascii="Arial" w:hAnsi="Arial" w:cs="Arial"/>
          <w:color w:val="000000" w:themeColor="text1"/>
          <w:sz w:val="22"/>
          <w:szCs w:val="22"/>
        </w:rPr>
      </w:pPr>
      <w:r w:rsidRPr="00112805">
        <w:rPr>
          <w:rFonts w:ascii="Arial" w:hAnsi="Arial" w:cs="Arial"/>
          <w:color w:val="000000" w:themeColor="text1"/>
          <w:sz w:val="22"/>
          <w:szCs w:val="22"/>
        </w:rPr>
        <w:t xml:space="preserve"> </w:t>
      </w:r>
      <w:r w:rsidR="006743AA" w:rsidRPr="00112805">
        <w:rPr>
          <w:rFonts w:ascii="Arial" w:hAnsi="Arial" w:cs="Arial"/>
          <w:color w:val="000000" w:themeColor="text1"/>
          <w:sz w:val="22"/>
          <w:szCs w:val="22"/>
        </w:rPr>
        <w:t xml:space="preserve">It involves analysing information, evaluating options and fostering team ownership </w:t>
      </w:r>
      <w:r w:rsidRPr="00112805">
        <w:rPr>
          <w:rFonts w:ascii="Arial" w:hAnsi="Arial" w:cs="Arial"/>
          <w:color w:val="000000" w:themeColor="text1"/>
          <w:sz w:val="22"/>
          <w:szCs w:val="22"/>
        </w:rPr>
        <w:t xml:space="preserve">(Yukl, 2010). </w:t>
      </w:r>
      <w:r w:rsidR="0002190F" w:rsidRPr="00112805">
        <w:rPr>
          <w:rFonts w:ascii="Arial" w:hAnsi="Arial" w:cs="Arial"/>
          <w:color w:val="000000" w:themeColor="text1"/>
          <w:sz w:val="22"/>
          <w:szCs w:val="22"/>
        </w:rPr>
        <w:t>NHS requires healthcare professionals' involvement in decision-making for patient care.</w:t>
      </w:r>
    </w:p>
    <w:p w14:paraId="68E3B024" w14:textId="77777777" w:rsidR="00F86E09" w:rsidRPr="00112805" w:rsidRDefault="00235F68" w:rsidP="00112805">
      <w:pPr>
        <w:numPr>
          <w:ilvl w:val="0"/>
          <w:numId w:val="34"/>
        </w:numPr>
        <w:spacing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Adaptability:</w:t>
      </w:r>
      <w:r w:rsidR="004618BB" w:rsidRPr="00112805">
        <w:rPr>
          <w:rFonts w:ascii="Arial" w:hAnsi="Arial" w:cs="Arial"/>
          <w:sz w:val="22"/>
          <w:szCs w:val="22"/>
        </w:rPr>
        <w:t xml:space="preserve"> </w:t>
      </w:r>
    </w:p>
    <w:p w14:paraId="3F870C21" w14:textId="238D5977" w:rsidR="00235F68" w:rsidRPr="00112805" w:rsidRDefault="006743AA" w:rsidP="00112805">
      <w:pPr>
        <w:spacing w:line="360" w:lineRule="auto"/>
        <w:ind w:left="720"/>
        <w:jc w:val="both"/>
        <w:rPr>
          <w:rFonts w:ascii="Arial" w:hAnsi="Arial" w:cs="Arial"/>
          <w:color w:val="000000" w:themeColor="text1"/>
          <w:sz w:val="22"/>
          <w:szCs w:val="22"/>
        </w:rPr>
      </w:pPr>
      <w:r w:rsidRPr="00112805">
        <w:rPr>
          <w:rFonts w:ascii="Arial" w:hAnsi="Arial" w:cs="Arial"/>
          <w:sz w:val="22"/>
          <w:szCs w:val="22"/>
        </w:rPr>
        <w:t>I</w:t>
      </w:r>
      <w:r w:rsidR="0002190F" w:rsidRPr="00112805">
        <w:rPr>
          <w:rFonts w:ascii="Arial" w:hAnsi="Arial" w:cs="Arial"/>
          <w:sz w:val="22"/>
          <w:szCs w:val="22"/>
        </w:rPr>
        <w:t xml:space="preserve">n healthcare requires effective leadership, navigating uncertainty, innovation and embracing change </w:t>
      </w:r>
      <w:r w:rsidR="00235F68" w:rsidRPr="00112805">
        <w:rPr>
          <w:rFonts w:ascii="Arial" w:hAnsi="Arial" w:cs="Arial"/>
          <w:color w:val="000000" w:themeColor="text1"/>
          <w:sz w:val="22"/>
          <w:szCs w:val="22"/>
        </w:rPr>
        <w:t>(Huy, 2002).</w:t>
      </w:r>
      <w:r w:rsidRPr="00112805">
        <w:rPr>
          <w:rFonts w:ascii="Arial" w:hAnsi="Arial" w:cs="Arial"/>
          <w:sz w:val="22"/>
          <w:szCs w:val="22"/>
        </w:rPr>
        <w:t xml:space="preserve"> </w:t>
      </w:r>
      <w:r w:rsidRPr="00112805">
        <w:rPr>
          <w:rFonts w:ascii="Arial" w:hAnsi="Arial" w:cs="Arial"/>
          <w:color w:val="000000" w:themeColor="text1"/>
          <w:sz w:val="22"/>
          <w:szCs w:val="22"/>
        </w:rPr>
        <w:t>Adaptable leaders inspire and motivate teams to embrace change and find creative solutions</w:t>
      </w:r>
      <w:r w:rsidR="00235F68" w:rsidRPr="00112805">
        <w:rPr>
          <w:rFonts w:ascii="Arial" w:hAnsi="Arial" w:cs="Arial"/>
          <w:color w:val="000000" w:themeColor="text1"/>
          <w:sz w:val="22"/>
          <w:szCs w:val="22"/>
        </w:rPr>
        <w:t>.</w:t>
      </w:r>
    </w:p>
    <w:p w14:paraId="6CCD5B9B" w14:textId="77777777" w:rsidR="00F86E09" w:rsidRPr="00112805" w:rsidRDefault="00235F68" w:rsidP="00112805">
      <w:pPr>
        <w:numPr>
          <w:ilvl w:val="0"/>
          <w:numId w:val="34"/>
        </w:numPr>
        <w:spacing w:line="360" w:lineRule="auto"/>
        <w:jc w:val="both"/>
        <w:rPr>
          <w:rFonts w:ascii="Arial" w:hAnsi="Arial" w:cs="Arial"/>
          <w:color w:val="000000" w:themeColor="text1"/>
          <w:sz w:val="22"/>
          <w:szCs w:val="22"/>
        </w:rPr>
      </w:pPr>
      <w:r w:rsidRPr="00112805">
        <w:rPr>
          <w:rFonts w:ascii="Arial" w:hAnsi="Arial" w:cs="Arial"/>
          <w:b/>
          <w:bCs/>
          <w:color w:val="000000" w:themeColor="text1"/>
          <w:sz w:val="22"/>
          <w:szCs w:val="22"/>
        </w:rPr>
        <w:t>Resilience:</w:t>
      </w:r>
      <w:r w:rsidRPr="00112805">
        <w:rPr>
          <w:rFonts w:ascii="Arial" w:hAnsi="Arial" w:cs="Arial"/>
          <w:color w:val="000000" w:themeColor="text1"/>
          <w:sz w:val="22"/>
          <w:szCs w:val="22"/>
        </w:rPr>
        <w:t xml:space="preserve"> </w:t>
      </w:r>
    </w:p>
    <w:p w14:paraId="3AE92E6C" w14:textId="00ADF40A" w:rsidR="00235F68" w:rsidRPr="00667022" w:rsidRDefault="006743AA" w:rsidP="00112805">
      <w:pPr>
        <w:spacing w:line="360" w:lineRule="auto"/>
        <w:ind w:left="720"/>
        <w:jc w:val="both"/>
        <w:rPr>
          <w:rFonts w:ascii="Arial" w:hAnsi="Arial" w:cs="Arial"/>
          <w:color w:val="000000" w:themeColor="text1"/>
          <w:sz w:val="22"/>
          <w:szCs w:val="22"/>
        </w:rPr>
      </w:pPr>
      <w:r w:rsidRPr="00667022">
        <w:rPr>
          <w:rFonts w:ascii="Arial" w:hAnsi="Arial" w:cs="Arial"/>
          <w:color w:val="000000" w:themeColor="text1"/>
          <w:sz w:val="22"/>
          <w:szCs w:val="22"/>
        </w:rPr>
        <w:t>Resilience involves overcoming setbacks, maintaining focus, inspiring teams and improving organi</w:t>
      </w:r>
      <w:r w:rsidR="005C4D04" w:rsidRPr="00667022">
        <w:rPr>
          <w:rFonts w:ascii="Arial" w:hAnsi="Arial" w:cs="Arial"/>
          <w:color w:val="000000" w:themeColor="text1"/>
          <w:sz w:val="22"/>
          <w:szCs w:val="22"/>
        </w:rPr>
        <w:t>s</w:t>
      </w:r>
      <w:r w:rsidRPr="00667022">
        <w:rPr>
          <w:rFonts w:ascii="Arial" w:hAnsi="Arial" w:cs="Arial"/>
          <w:color w:val="000000" w:themeColor="text1"/>
          <w:sz w:val="22"/>
          <w:szCs w:val="22"/>
        </w:rPr>
        <w:t xml:space="preserve">ational performance </w:t>
      </w:r>
      <w:r w:rsidR="00235F68" w:rsidRPr="00667022">
        <w:rPr>
          <w:rFonts w:ascii="Arial" w:hAnsi="Arial" w:cs="Arial"/>
          <w:color w:val="000000" w:themeColor="text1"/>
          <w:sz w:val="22"/>
          <w:szCs w:val="22"/>
        </w:rPr>
        <w:t>(Hochwarter</w:t>
      </w:r>
      <w:r w:rsidR="008275E2" w:rsidRPr="00667022">
        <w:rPr>
          <w:rFonts w:ascii="Arial" w:hAnsi="Arial" w:cs="Arial"/>
          <w:color w:val="000000" w:themeColor="text1"/>
          <w:sz w:val="22"/>
          <w:szCs w:val="22"/>
        </w:rPr>
        <w:t xml:space="preserve"> et al., 2003</w:t>
      </w:r>
      <w:r w:rsidR="00235F68" w:rsidRPr="00667022">
        <w:rPr>
          <w:rFonts w:ascii="Arial" w:hAnsi="Arial" w:cs="Arial"/>
          <w:color w:val="000000" w:themeColor="text1"/>
          <w:sz w:val="22"/>
          <w:szCs w:val="22"/>
        </w:rPr>
        <w:t>).</w:t>
      </w:r>
    </w:p>
    <w:p w14:paraId="1B2CAAB3" w14:textId="74E583A5" w:rsidR="00617C15" w:rsidRPr="008275E2" w:rsidRDefault="00617C15" w:rsidP="008275E2">
      <w:pPr>
        <w:pStyle w:val="NormalWeb"/>
        <w:spacing w:before="300" w:beforeAutospacing="0" w:after="300" w:afterAutospacing="0" w:line="360" w:lineRule="auto"/>
        <w:jc w:val="both"/>
        <w:rPr>
          <w:rFonts w:ascii="Arial" w:hAnsi="Arial" w:cs="Arial"/>
          <w:color w:val="000000" w:themeColor="text1"/>
          <w:sz w:val="22"/>
          <w:szCs w:val="22"/>
        </w:rPr>
      </w:pPr>
      <w:r w:rsidRPr="00617C15">
        <w:rPr>
          <w:rFonts w:ascii="Arial" w:hAnsi="Arial" w:cs="Arial"/>
          <w:color w:val="000000" w:themeColor="text1"/>
          <w:sz w:val="22"/>
          <w:szCs w:val="22"/>
        </w:rPr>
        <w:t xml:space="preserve">The essay highlights the significance of interpersonal and conceptual skills in leadership in the NHS context. Interpersonal skills, like communication, empathy and conflict resolution, are crucial for building positive relationships, fostering collaboration and creating a supportive work environment. Conceptual skills, like critical thinking, strategic planning and innovation, enable leaders to analyse complex situations and envision the future. Continuously developing and refining leadership skills is essential for problem-solving, team inspiration and </w:t>
      </w:r>
      <w:r w:rsidRPr="00667022">
        <w:rPr>
          <w:rFonts w:ascii="Arial" w:hAnsi="Arial" w:cs="Arial"/>
          <w:color w:val="000000" w:themeColor="text1"/>
          <w:sz w:val="22"/>
          <w:szCs w:val="22"/>
        </w:rPr>
        <w:t>organi</w:t>
      </w:r>
      <w:r w:rsidR="005D1F8B">
        <w:rPr>
          <w:rFonts w:ascii="Arial" w:hAnsi="Arial" w:cs="Arial"/>
          <w:color w:val="000000" w:themeColor="text1"/>
          <w:sz w:val="22"/>
          <w:szCs w:val="22"/>
        </w:rPr>
        <w:t>s</w:t>
      </w:r>
      <w:r w:rsidRPr="00667022">
        <w:rPr>
          <w:rFonts w:ascii="Arial" w:hAnsi="Arial" w:cs="Arial"/>
          <w:color w:val="000000" w:themeColor="text1"/>
          <w:sz w:val="22"/>
          <w:szCs w:val="22"/>
        </w:rPr>
        <w:t>ational success. The most suitable leadership style for the NHS is one that combines strong interpersonal and conceptual skills, enabling effective communication, empathy and constructive conflict resolution. (Smith, 2020).</w:t>
      </w:r>
    </w:p>
    <w:p w14:paraId="4D367C83" w14:textId="04D1D2CD" w:rsidR="005C02FE" w:rsidRDefault="006743AA" w:rsidP="00231A8E">
      <w:pPr>
        <w:spacing w:before="300" w:after="300" w:line="360" w:lineRule="auto"/>
        <w:jc w:val="both"/>
        <w:rPr>
          <w:rFonts w:ascii="Arial" w:hAnsi="Arial" w:cs="Arial"/>
          <w:color w:val="000000" w:themeColor="text1"/>
          <w:sz w:val="22"/>
          <w:szCs w:val="22"/>
        </w:rPr>
      </w:pPr>
      <w:r w:rsidRPr="00CC647B">
        <w:rPr>
          <w:rFonts w:ascii="Arial" w:hAnsi="Arial" w:cs="Arial"/>
          <w:color w:val="000000" w:themeColor="text1"/>
          <w:sz w:val="22"/>
          <w:szCs w:val="22"/>
        </w:rPr>
        <w:t>Article advocates for healthcare leaders' visioning, innovation, collaboration and adaptability in the NHS context, focusing on effective communication, emotional intelligence, decision-making, adaptability and resilience.</w:t>
      </w:r>
    </w:p>
    <w:p w14:paraId="00E5CC65" w14:textId="77777777" w:rsidR="0085455E" w:rsidRPr="00231A8E" w:rsidRDefault="0085455E" w:rsidP="00231A8E">
      <w:pPr>
        <w:spacing w:before="300" w:after="300" w:line="360" w:lineRule="auto"/>
        <w:jc w:val="both"/>
        <w:rPr>
          <w:rFonts w:ascii="Arial" w:hAnsi="Arial" w:cs="Arial"/>
          <w:color w:val="000000" w:themeColor="text1"/>
          <w:sz w:val="22"/>
          <w:szCs w:val="22"/>
        </w:rPr>
      </w:pPr>
    </w:p>
    <w:p w14:paraId="47C16951" w14:textId="2AB37DC5" w:rsidR="00EB34AF" w:rsidRDefault="008E4D12" w:rsidP="008E4D12">
      <w:pPr>
        <w:pStyle w:val="Heading2"/>
        <w:spacing w:line="360" w:lineRule="auto"/>
        <w:rPr>
          <w:rFonts w:ascii="Arial" w:hAnsi="Arial" w:cs="Arial"/>
        </w:rPr>
      </w:pPr>
      <w:bookmarkStart w:id="9" w:name="_Toc139741730"/>
      <w:r>
        <w:rPr>
          <w:rFonts w:ascii="Arial" w:hAnsi="Arial" w:cs="Arial"/>
        </w:rPr>
        <w:lastRenderedPageBreak/>
        <w:t xml:space="preserve">B. </w:t>
      </w:r>
      <w:r w:rsidR="00EA3AC7" w:rsidRPr="008E4D12">
        <w:rPr>
          <w:rFonts w:ascii="Arial" w:hAnsi="Arial" w:cs="Arial"/>
        </w:rPr>
        <w:t>Effective Leadership Styles</w:t>
      </w:r>
      <w:bookmarkEnd w:id="9"/>
    </w:p>
    <w:p w14:paraId="0066B25C" w14:textId="77777777" w:rsidR="008E4D12" w:rsidRPr="008E4D12" w:rsidRDefault="008E4D12" w:rsidP="008E4D12"/>
    <w:p w14:paraId="7CD2010F" w14:textId="72911031" w:rsidR="006B58C6" w:rsidRDefault="00E36988" w:rsidP="006347ED">
      <w:pPr>
        <w:spacing w:line="360" w:lineRule="auto"/>
        <w:jc w:val="both"/>
        <w:rPr>
          <w:rFonts w:ascii="Arial" w:hAnsi="Arial" w:cs="Arial"/>
          <w:color w:val="000000" w:themeColor="text1"/>
          <w:sz w:val="22"/>
          <w:szCs w:val="22"/>
        </w:rPr>
      </w:pPr>
      <w:r w:rsidRPr="00B128F5">
        <w:rPr>
          <w:rFonts w:ascii="Arial" w:hAnsi="Arial" w:cs="Arial"/>
          <w:color w:val="000000" w:themeColor="text1"/>
          <w:sz w:val="22"/>
          <w:szCs w:val="22"/>
        </w:rPr>
        <w:t>The Achievement-Oriented approach, proposed by John Adair (200</w:t>
      </w:r>
      <w:r w:rsidR="00A140B0" w:rsidRPr="00B128F5">
        <w:rPr>
          <w:rFonts w:ascii="Arial" w:hAnsi="Arial" w:cs="Arial"/>
          <w:color w:val="000000" w:themeColor="text1"/>
          <w:sz w:val="22"/>
          <w:szCs w:val="22"/>
        </w:rPr>
        <w:t>7</w:t>
      </w:r>
      <w:r w:rsidRPr="00B128F5">
        <w:rPr>
          <w:rFonts w:ascii="Arial" w:hAnsi="Arial" w:cs="Arial"/>
          <w:color w:val="000000" w:themeColor="text1"/>
          <w:sz w:val="22"/>
          <w:szCs w:val="22"/>
        </w:rPr>
        <w:t>), focuses on setting challenging goals and providing individuals with the necessary support, resources and feedback to achieve those goals. Effective leaders often integrate principles from multiple theories, adapting team members and the organi</w:t>
      </w:r>
      <w:r w:rsidR="005C4D04" w:rsidRPr="00B128F5">
        <w:rPr>
          <w:rFonts w:ascii="Arial" w:hAnsi="Arial" w:cs="Arial"/>
          <w:color w:val="000000" w:themeColor="text1"/>
          <w:sz w:val="22"/>
          <w:szCs w:val="22"/>
        </w:rPr>
        <w:t>s</w:t>
      </w:r>
      <w:r w:rsidRPr="00B128F5">
        <w:rPr>
          <w:rFonts w:ascii="Arial" w:hAnsi="Arial" w:cs="Arial"/>
          <w:color w:val="000000" w:themeColor="text1"/>
          <w:sz w:val="22"/>
          <w:szCs w:val="22"/>
        </w:rPr>
        <w:t>ation.</w:t>
      </w:r>
    </w:p>
    <w:p w14:paraId="55A0A874" w14:textId="77777777" w:rsidR="004A7D80" w:rsidRPr="00B128F5" w:rsidRDefault="004A7D80" w:rsidP="006347ED">
      <w:pPr>
        <w:spacing w:line="360" w:lineRule="auto"/>
        <w:jc w:val="both"/>
        <w:rPr>
          <w:rFonts w:ascii="Arial" w:hAnsi="Arial" w:cs="Arial"/>
          <w:color w:val="000000" w:themeColor="text1"/>
          <w:sz w:val="22"/>
          <w:szCs w:val="22"/>
        </w:rPr>
      </w:pPr>
    </w:p>
    <w:p w14:paraId="5784FA74" w14:textId="422721B6" w:rsidR="006347ED" w:rsidRDefault="006347ED" w:rsidP="006347ED">
      <w:pPr>
        <w:spacing w:line="360" w:lineRule="auto"/>
        <w:jc w:val="both"/>
        <w:rPr>
          <w:rFonts w:ascii="Arial" w:hAnsi="Arial" w:cs="Arial"/>
          <w:color w:val="000000" w:themeColor="text1"/>
          <w:sz w:val="22"/>
          <w:szCs w:val="22"/>
        </w:rPr>
      </w:pPr>
      <w:r w:rsidRPr="00B128F5">
        <w:rPr>
          <w:rFonts w:ascii="Arial" w:hAnsi="Arial" w:cs="Arial"/>
          <w:color w:val="000000" w:themeColor="text1"/>
          <w:sz w:val="22"/>
          <w:szCs w:val="22"/>
        </w:rPr>
        <w:t>Four management theories analyse employee perception, management, motivation and organizational effectiveness, revealing contrasting perspectives on perception and motivation.</w:t>
      </w:r>
    </w:p>
    <w:p w14:paraId="2177C1B8" w14:textId="77777777" w:rsidR="004A7D80" w:rsidRPr="00B128F5" w:rsidRDefault="004A7D80" w:rsidP="006347ED">
      <w:pPr>
        <w:spacing w:line="360" w:lineRule="auto"/>
        <w:jc w:val="both"/>
        <w:rPr>
          <w:rFonts w:ascii="Arial" w:hAnsi="Arial" w:cs="Arial"/>
          <w:color w:val="000000" w:themeColor="text1"/>
          <w:sz w:val="22"/>
          <w:szCs w:val="22"/>
        </w:rPr>
      </w:pPr>
    </w:p>
    <w:p w14:paraId="533AF853" w14:textId="72450AF8" w:rsidR="00C7267C" w:rsidRDefault="006347ED" w:rsidP="006347ED">
      <w:pPr>
        <w:spacing w:line="360" w:lineRule="auto"/>
        <w:jc w:val="both"/>
        <w:rPr>
          <w:rFonts w:ascii="Arial" w:hAnsi="Arial" w:cs="Arial"/>
          <w:color w:val="000000" w:themeColor="text1"/>
          <w:sz w:val="22"/>
          <w:szCs w:val="22"/>
        </w:rPr>
      </w:pPr>
      <w:r w:rsidRPr="00B128F5">
        <w:rPr>
          <w:rFonts w:ascii="Arial" w:hAnsi="Arial" w:cs="Arial"/>
          <w:b/>
          <w:bCs/>
          <w:color w:val="000000" w:themeColor="text1"/>
          <w:sz w:val="22"/>
          <w:szCs w:val="22"/>
        </w:rPr>
        <w:t>Theory X</w:t>
      </w:r>
      <w:r w:rsidRPr="00B128F5">
        <w:rPr>
          <w:rFonts w:ascii="Arial" w:hAnsi="Arial" w:cs="Arial"/>
          <w:color w:val="000000" w:themeColor="text1"/>
          <w:sz w:val="22"/>
          <w:szCs w:val="22"/>
        </w:rPr>
        <w:t xml:space="preserve"> assumes employees dislike work and requires control and supervision for productivity. It relies on external control, rewards and punishments for motivation</w:t>
      </w:r>
      <w:r w:rsidRPr="006347ED">
        <w:rPr>
          <w:rFonts w:ascii="Arial" w:hAnsi="Arial" w:cs="Arial"/>
          <w:color w:val="000000" w:themeColor="text1"/>
          <w:sz w:val="22"/>
          <w:szCs w:val="22"/>
        </w:rPr>
        <w:t xml:space="preserve">. </w:t>
      </w:r>
    </w:p>
    <w:p w14:paraId="0D492EC1" w14:textId="3DB22431" w:rsidR="006347ED" w:rsidRDefault="006347ED" w:rsidP="006347ED">
      <w:pPr>
        <w:spacing w:line="360" w:lineRule="auto"/>
        <w:jc w:val="both"/>
        <w:rPr>
          <w:rFonts w:ascii="Arial" w:hAnsi="Arial" w:cs="Arial"/>
          <w:color w:val="000000" w:themeColor="text1"/>
          <w:sz w:val="22"/>
          <w:szCs w:val="22"/>
        </w:rPr>
      </w:pPr>
      <w:r w:rsidRPr="006347ED">
        <w:rPr>
          <w:rFonts w:ascii="Arial" w:hAnsi="Arial" w:cs="Arial"/>
          <w:color w:val="000000" w:themeColor="text1"/>
          <w:sz w:val="22"/>
          <w:szCs w:val="22"/>
        </w:rPr>
        <w:t>This theory may lead to a hierarchical, authoritarian culture, stifling creativity</w:t>
      </w:r>
      <w:r w:rsidR="008743B4">
        <w:rPr>
          <w:rFonts w:ascii="Arial" w:hAnsi="Arial" w:cs="Arial"/>
          <w:color w:val="000000" w:themeColor="text1"/>
          <w:sz w:val="22"/>
          <w:szCs w:val="22"/>
        </w:rPr>
        <w:t>,</w:t>
      </w:r>
      <w:r w:rsidRPr="006347ED">
        <w:rPr>
          <w:rFonts w:ascii="Arial" w:hAnsi="Arial" w:cs="Arial"/>
          <w:color w:val="000000" w:themeColor="text1"/>
          <w:sz w:val="22"/>
          <w:szCs w:val="22"/>
        </w:rPr>
        <w:t xml:space="preserve"> </w:t>
      </w:r>
      <w:r w:rsidR="008743B4" w:rsidRPr="006347ED">
        <w:rPr>
          <w:rFonts w:ascii="Arial" w:hAnsi="Arial" w:cs="Arial"/>
          <w:color w:val="000000" w:themeColor="text1"/>
          <w:sz w:val="22"/>
          <w:szCs w:val="22"/>
        </w:rPr>
        <w:t>engagement and</w:t>
      </w:r>
      <w:r w:rsidRPr="006347ED">
        <w:rPr>
          <w:rFonts w:ascii="Arial" w:hAnsi="Arial" w:cs="Arial"/>
          <w:color w:val="000000" w:themeColor="text1"/>
          <w:sz w:val="22"/>
          <w:szCs w:val="22"/>
        </w:rPr>
        <w:t xml:space="preserve"> is considered outdated in modern workplaces.</w:t>
      </w:r>
      <w:r w:rsidR="008743B4">
        <w:rPr>
          <w:rFonts w:ascii="Arial" w:hAnsi="Arial" w:cs="Arial"/>
          <w:color w:val="000000" w:themeColor="text1"/>
          <w:sz w:val="22"/>
          <w:szCs w:val="22"/>
        </w:rPr>
        <w:t xml:space="preserve"> </w:t>
      </w:r>
    </w:p>
    <w:p w14:paraId="5E272F61" w14:textId="67480128" w:rsidR="00DA3495" w:rsidRDefault="00DA3495" w:rsidP="006347ED">
      <w:pPr>
        <w:spacing w:line="360" w:lineRule="auto"/>
        <w:jc w:val="both"/>
        <w:rPr>
          <w:rFonts w:ascii="Arial" w:hAnsi="Arial" w:cs="Arial"/>
          <w:color w:val="000000" w:themeColor="text1"/>
          <w:sz w:val="22"/>
          <w:szCs w:val="22"/>
        </w:rPr>
      </w:pPr>
    </w:p>
    <w:p w14:paraId="7B48CB92" w14:textId="77777777" w:rsidR="006B58C6" w:rsidRPr="006347ED" w:rsidRDefault="006B58C6" w:rsidP="006347ED">
      <w:pPr>
        <w:spacing w:line="360" w:lineRule="auto"/>
        <w:jc w:val="both"/>
        <w:rPr>
          <w:rFonts w:ascii="Arial" w:hAnsi="Arial" w:cs="Arial"/>
          <w:color w:val="000000" w:themeColor="text1"/>
          <w:sz w:val="22"/>
          <w:szCs w:val="22"/>
        </w:rPr>
      </w:pPr>
    </w:p>
    <w:p w14:paraId="08CE5053" w14:textId="40DA85C5" w:rsidR="006347ED" w:rsidRDefault="006347ED" w:rsidP="006347ED">
      <w:pPr>
        <w:spacing w:line="360" w:lineRule="auto"/>
        <w:jc w:val="both"/>
        <w:rPr>
          <w:rFonts w:ascii="Arial" w:hAnsi="Arial" w:cs="Arial"/>
          <w:color w:val="000000" w:themeColor="text1"/>
          <w:sz w:val="22"/>
          <w:szCs w:val="22"/>
        </w:rPr>
      </w:pPr>
      <w:r w:rsidRPr="00162750">
        <w:rPr>
          <w:rFonts w:ascii="Arial" w:hAnsi="Arial" w:cs="Arial"/>
          <w:b/>
          <w:bCs/>
          <w:color w:val="000000" w:themeColor="text1"/>
          <w:sz w:val="22"/>
          <w:szCs w:val="22"/>
        </w:rPr>
        <w:t>Theory Y</w:t>
      </w:r>
      <w:r w:rsidRPr="006347ED">
        <w:rPr>
          <w:rFonts w:ascii="Arial" w:hAnsi="Arial" w:cs="Arial"/>
          <w:color w:val="000000" w:themeColor="text1"/>
          <w:sz w:val="22"/>
          <w:szCs w:val="22"/>
        </w:rPr>
        <w:t xml:space="preserve"> assumes intrinsic motivation in employees, emphasi</w:t>
      </w:r>
      <w:r w:rsidR="005C4D04">
        <w:rPr>
          <w:rFonts w:ascii="Arial" w:hAnsi="Arial" w:cs="Arial"/>
          <w:color w:val="000000" w:themeColor="text1"/>
          <w:sz w:val="22"/>
          <w:szCs w:val="22"/>
        </w:rPr>
        <w:t>s</w:t>
      </w:r>
      <w:r w:rsidRPr="006347ED">
        <w:rPr>
          <w:rFonts w:ascii="Arial" w:hAnsi="Arial" w:cs="Arial"/>
          <w:color w:val="000000" w:themeColor="text1"/>
          <w:sz w:val="22"/>
          <w:szCs w:val="22"/>
        </w:rPr>
        <w:t>ing autonomy, empowerment and growth opportunities. It promotes a participative, collaborative culture, fostering engagement, creativity and innovation. Managers act as facilitators, allowing employees to contribute and tap into their full potential.</w:t>
      </w:r>
    </w:p>
    <w:p w14:paraId="216530C3" w14:textId="77777777" w:rsidR="006B58C6" w:rsidRPr="006347ED" w:rsidRDefault="006B58C6" w:rsidP="006347ED">
      <w:pPr>
        <w:spacing w:line="360" w:lineRule="auto"/>
        <w:jc w:val="both"/>
        <w:rPr>
          <w:rFonts w:ascii="Arial" w:hAnsi="Arial" w:cs="Arial"/>
          <w:color w:val="000000" w:themeColor="text1"/>
          <w:sz w:val="22"/>
          <w:szCs w:val="22"/>
        </w:rPr>
      </w:pPr>
    </w:p>
    <w:p w14:paraId="692B449D" w14:textId="301DA48A" w:rsidR="006347ED" w:rsidRDefault="006347ED" w:rsidP="006347ED">
      <w:pPr>
        <w:spacing w:line="360" w:lineRule="auto"/>
        <w:jc w:val="both"/>
        <w:rPr>
          <w:rFonts w:ascii="Arial" w:hAnsi="Arial" w:cs="Arial"/>
          <w:color w:val="000000" w:themeColor="text1"/>
          <w:sz w:val="22"/>
          <w:szCs w:val="22"/>
        </w:rPr>
      </w:pPr>
      <w:r w:rsidRPr="00162750">
        <w:rPr>
          <w:rFonts w:ascii="Arial" w:hAnsi="Arial" w:cs="Arial"/>
          <w:b/>
          <w:bCs/>
          <w:color w:val="000000" w:themeColor="text1"/>
          <w:sz w:val="22"/>
          <w:szCs w:val="22"/>
        </w:rPr>
        <w:t>Theory Z</w:t>
      </w:r>
      <w:r w:rsidR="002F7D42">
        <w:rPr>
          <w:rFonts w:ascii="Arial" w:hAnsi="Arial" w:cs="Arial"/>
          <w:b/>
          <w:bCs/>
          <w:color w:val="000000" w:themeColor="text1"/>
          <w:sz w:val="22"/>
          <w:szCs w:val="22"/>
        </w:rPr>
        <w:t>,</w:t>
      </w:r>
      <w:r w:rsidRPr="006347ED">
        <w:rPr>
          <w:rFonts w:ascii="Arial" w:hAnsi="Arial" w:cs="Arial"/>
          <w:color w:val="000000" w:themeColor="text1"/>
          <w:sz w:val="22"/>
          <w:szCs w:val="22"/>
        </w:rPr>
        <w:t xml:space="preserve"> combines Japanese and American management practices, focusing on long-term employment, teamwork and supportive work environments. It promotes a strong organi</w:t>
      </w:r>
      <w:r w:rsidR="005C4D04">
        <w:rPr>
          <w:rFonts w:ascii="Arial" w:hAnsi="Arial" w:cs="Arial"/>
          <w:color w:val="000000" w:themeColor="text1"/>
          <w:sz w:val="22"/>
          <w:szCs w:val="22"/>
        </w:rPr>
        <w:t>s</w:t>
      </w:r>
      <w:r w:rsidRPr="006347ED">
        <w:rPr>
          <w:rFonts w:ascii="Arial" w:hAnsi="Arial" w:cs="Arial"/>
          <w:color w:val="000000" w:themeColor="text1"/>
          <w:sz w:val="22"/>
          <w:szCs w:val="22"/>
        </w:rPr>
        <w:t>ational culture, long-term relationships and employee development, with implications for organi</w:t>
      </w:r>
      <w:r w:rsidR="005C4D04">
        <w:rPr>
          <w:rFonts w:ascii="Arial" w:hAnsi="Arial" w:cs="Arial"/>
          <w:color w:val="000000" w:themeColor="text1"/>
          <w:sz w:val="22"/>
          <w:szCs w:val="22"/>
        </w:rPr>
        <w:t>s</w:t>
      </w:r>
      <w:r w:rsidRPr="006347ED">
        <w:rPr>
          <w:rFonts w:ascii="Arial" w:hAnsi="Arial" w:cs="Arial"/>
          <w:color w:val="000000" w:themeColor="text1"/>
          <w:sz w:val="22"/>
          <w:szCs w:val="22"/>
        </w:rPr>
        <w:t>ational success.</w:t>
      </w:r>
    </w:p>
    <w:p w14:paraId="6FA2FC92" w14:textId="77777777" w:rsidR="006B58C6" w:rsidRPr="006347ED" w:rsidRDefault="006B58C6" w:rsidP="006347ED">
      <w:pPr>
        <w:spacing w:line="360" w:lineRule="auto"/>
        <w:jc w:val="both"/>
        <w:rPr>
          <w:rFonts w:ascii="Arial" w:hAnsi="Arial" w:cs="Arial"/>
          <w:color w:val="000000" w:themeColor="text1"/>
          <w:sz w:val="22"/>
          <w:szCs w:val="22"/>
        </w:rPr>
      </w:pPr>
    </w:p>
    <w:p w14:paraId="44B3B60B" w14:textId="0DD063C9" w:rsidR="00E36988" w:rsidRDefault="006347ED" w:rsidP="006347ED">
      <w:pPr>
        <w:spacing w:line="360" w:lineRule="auto"/>
        <w:jc w:val="both"/>
        <w:rPr>
          <w:rFonts w:ascii="Arial" w:hAnsi="Arial" w:cs="Arial"/>
          <w:color w:val="000000" w:themeColor="text1"/>
          <w:sz w:val="22"/>
          <w:szCs w:val="22"/>
        </w:rPr>
      </w:pPr>
      <w:r w:rsidRPr="00162750">
        <w:rPr>
          <w:rFonts w:ascii="Arial" w:hAnsi="Arial" w:cs="Arial"/>
          <w:b/>
          <w:bCs/>
          <w:color w:val="000000" w:themeColor="text1"/>
          <w:sz w:val="22"/>
          <w:szCs w:val="22"/>
        </w:rPr>
        <w:t>Theory A</w:t>
      </w:r>
      <w:r w:rsidRPr="006347ED">
        <w:rPr>
          <w:rFonts w:ascii="Arial" w:hAnsi="Arial" w:cs="Arial"/>
          <w:color w:val="000000" w:themeColor="text1"/>
          <w:sz w:val="22"/>
          <w:szCs w:val="22"/>
        </w:rPr>
        <w:t xml:space="preserve"> emphasi</w:t>
      </w:r>
      <w:r w:rsidR="005C4D04">
        <w:rPr>
          <w:rFonts w:ascii="Arial" w:hAnsi="Arial" w:cs="Arial"/>
          <w:color w:val="000000" w:themeColor="text1"/>
          <w:sz w:val="22"/>
          <w:szCs w:val="22"/>
        </w:rPr>
        <w:t>s</w:t>
      </w:r>
      <w:r w:rsidRPr="006347ED">
        <w:rPr>
          <w:rFonts w:ascii="Arial" w:hAnsi="Arial" w:cs="Arial"/>
          <w:color w:val="000000" w:themeColor="text1"/>
          <w:sz w:val="22"/>
          <w:szCs w:val="22"/>
        </w:rPr>
        <w:t>es agility and adaptability in response to rapidly changing business environments. It values employee growth mindset, continuous learning opportunities and quick response to change. This theory promotes an innovative organi</w:t>
      </w:r>
      <w:r w:rsidR="005C4D04">
        <w:rPr>
          <w:rFonts w:ascii="Arial" w:hAnsi="Arial" w:cs="Arial"/>
          <w:color w:val="000000" w:themeColor="text1"/>
          <w:sz w:val="22"/>
          <w:szCs w:val="22"/>
        </w:rPr>
        <w:t>s</w:t>
      </w:r>
      <w:r w:rsidRPr="006347ED">
        <w:rPr>
          <w:rFonts w:ascii="Arial" w:hAnsi="Arial" w:cs="Arial"/>
          <w:color w:val="000000" w:themeColor="text1"/>
          <w:sz w:val="22"/>
          <w:szCs w:val="22"/>
        </w:rPr>
        <w:t>ational culture, encouraging proactive, adaptable and open-mindedness, making it relevant in dynamic industries.</w:t>
      </w:r>
    </w:p>
    <w:p w14:paraId="615AFD44" w14:textId="5BD5D1AD" w:rsidR="00E843AD" w:rsidRPr="006347ED" w:rsidRDefault="00E843AD" w:rsidP="006347ED">
      <w:pPr>
        <w:spacing w:line="360" w:lineRule="auto"/>
        <w:jc w:val="both"/>
        <w:rPr>
          <w:rFonts w:ascii="Arial" w:hAnsi="Arial" w:cs="Arial"/>
          <w:sz w:val="22"/>
          <w:szCs w:val="22"/>
        </w:rPr>
      </w:pPr>
    </w:p>
    <w:p w14:paraId="78F6DF12" w14:textId="750D1A39" w:rsidR="008C68A7" w:rsidRDefault="002F6876" w:rsidP="006347E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These four theories (A, X, Y and Z)</w:t>
      </w:r>
      <w:r w:rsidR="008D3BF9">
        <w:rPr>
          <w:rFonts w:ascii="Arial" w:hAnsi="Arial" w:cs="Arial"/>
          <w:color w:val="000000" w:themeColor="text1"/>
          <w:sz w:val="22"/>
          <w:szCs w:val="22"/>
        </w:rPr>
        <w:t xml:space="preserve"> </w:t>
      </w:r>
      <w:r w:rsidRPr="006347ED">
        <w:rPr>
          <w:rFonts w:ascii="Arial" w:hAnsi="Arial" w:cs="Arial"/>
          <w:color w:val="000000" w:themeColor="text1"/>
          <w:sz w:val="22"/>
          <w:szCs w:val="22"/>
        </w:rPr>
        <w:t>provide</w:t>
      </w:r>
      <w:r w:rsidR="00A31D28" w:rsidRPr="006347ED">
        <w:rPr>
          <w:rFonts w:ascii="Arial" w:hAnsi="Arial" w:cs="Arial"/>
          <w:color w:val="000000" w:themeColor="text1"/>
          <w:sz w:val="22"/>
          <w:szCs w:val="22"/>
        </w:rPr>
        <w:t xml:space="preserve"> insights into management approaches, focusing on employee inefficiency, supervision and micromanagement</w:t>
      </w:r>
      <w:r w:rsidR="00A140B0">
        <w:rPr>
          <w:rFonts w:ascii="Arial" w:hAnsi="Arial" w:cs="Arial"/>
          <w:color w:val="000000" w:themeColor="text1"/>
          <w:sz w:val="22"/>
          <w:szCs w:val="22"/>
        </w:rPr>
        <w:t xml:space="preserve"> </w:t>
      </w:r>
      <w:r w:rsidR="00A140B0" w:rsidRPr="006347ED">
        <w:rPr>
          <w:rFonts w:ascii="Arial" w:hAnsi="Arial" w:cs="Arial"/>
          <w:color w:val="000000" w:themeColor="text1"/>
          <w:sz w:val="22"/>
          <w:szCs w:val="22"/>
        </w:rPr>
        <w:t>(Gannon</w:t>
      </w:r>
      <w:r w:rsidR="00A140B0" w:rsidRPr="006347ED">
        <w:rPr>
          <w:rFonts w:ascii="Arial" w:hAnsi="Arial" w:cs="Arial"/>
          <w:color w:val="222222"/>
          <w:sz w:val="22"/>
          <w:szCs w:val="22"/>
          <w:shd w:val="clear" w:color="auto" w:fill="FFFFFF"/>
        </w:rPr>
        <w:t xml:space="preserve"> &amp; Boguszak, 2013</w:t>
      </w:r>
      <w:r w:rsidR="00A140B0" w:rsidRPr="006347ED">
        <w:rPr>
          <w:rFonts w:ascii="Arial" w:hAnsi="Arial" w:cs="Arial"/>
          <w:b/>
          <w:bCs/>
          <w:color w:val="000000" w:themeColor="text1"/>
          <w:sz w:val="22"/>
          <w:szCs w:val="22"/>
        </w:rPr>
        <w:t>)</w:t>
      </w:r>
      <w:r w:rsidR="006347ED" w:rsidRPr="006347ED">
        <w:rPr>
          <w:rFonts w:ascii="Arial" w:hAnsi="Arial" w:cs="Arial"/>
          <w:color w:val="000000" w:themeColor="text1"/>
          <w:sz w:val="22"/>
          <w:szCs w:val="22"/>
        </w:rPr>
        <w:t>.</w:t>
      </w:r>
    </w:p>
    <w:p w14:paraId="4CA20DB8" w14:textId="64BC2A3F" w:rsidR="006B58C6" w:rsidRDefault="006B58C6" w:rsidP="006347ED">
      <w:pPr>
        <w:spacing w:line="360" w:lineRule="auto"/>
        <w:jc w:val="both"/>
        <w:rPr>
          <w:rFonts w:ascii="Arial" w:hAnsi="Arial" w:cs="Arial"/>
          <w:color w:val="000000" w:themeColor="text1"/>
          <w:sz w:val="22"/>
          <w:szCs w:val="22"/>
        </w:rPr>
      </w:pPr>
    </w:p>
    <w:p w14:paraId="25CCADFE" w14:textId="77777777" w:rsidR="004A7D80" w:rsidRPr="006347ED" w:rsidRDefault="004A7D80" w:rsidP="006347ED">
      <w:pPr>
        <w:spacing w:line="360" w:lineRule="auto"/>
        <w:jc w:val="both"/>
        <w:rPr>
          <w:rFonts w:ascii="Arial" w:hAnsi="Arial" w:cs="Arial"/>
          <w:color w:val="000000" w:themeColor="text1"/>
          <w:sz w:val="22"/>
          <w:szCs w:val="22"/>
        </w:rPr>
      </w:pPr>
    </w:p>
    <w:p w14:paraId="5E76D196" w14:textId="3B4B168C" w:rsidR="008C68A7" w:rsidRPr="006347ED" w:rsidRDefault="008C68A7" w:rsidP="006347ED">
      <w:pPr>
        <w:spacing w:line="360" w:lineRule="auto"/>
        <w:jc w:val="both"/>
        <w:rPr>
          <w:rFonts w:ascii="Arial" w:hAnsi="Arial" w:cs="Arial"/>
          <w:color w:val="000000" w:themeColor="text1"/>
          <w:sz w:val="22"/>
          <w:szCs w:val="22"/>
        </w:rPr>
      </w:pPr>
      <w:r w:rsidRPr="004A7D80">
        <w:rPr>
          <w:rFonts w:ascii="Arial" w:hAnsi="Arial" w:cs="Arial"/>
          <w:color w:val="000000" w:themeColor="text1"/>
          <w:sz w:val="22"/>
          <w:szCs w:val="22"/>
        </w:rPr>
        <w:lastRenderedPageBreak/>
        <w:t>Theory Y,</w:t>
      </w:r>
      <w:r w:rsidRPr="006347ED">
        <w:rPr>
          <w:rFonts w:ascii="Arial" w:hAnsi="Arial" w:cs="Arial"/>
          <w:color w:val="000000" w:themeColor="text1"/>
          <w:sz w:val="22"/>
          <w:szCs w:val="22"/>
        </w:rPr>
        <w:t xml:space="preserve"> introduced by Douglas McGregor</w:t>
      </w:r>
      <w:r w:rsidR="00F91A4B" w:rsidRPr="006347ED">
        <w:rPr>
          <w:rFonts w:ascii="Arial" w:hAnsi="Arial" w:cs="Arial"/>
          <w:color w:val="000000" w:themeColor="text1"/>
          <w:sz w:val="22"/>
          <w:szCs w:val="22"/>
        </w:rPr>
        <w:t xml:space="preserve"> </w:t>
      </w:r>
      <w:r w:rsidR="00A140B0">
        <w:rPr>
          <w:rFonts w:ascii="Arial" w:hAnsi="Arial" w:cs="Arial"/>
          <w:color w:val="000000" w:themeColor="text1"/>
          <w:sz w:val="22"/>
          <w:szCs w:val="22"/>
        </w:rPr>
        <w:t>(</w:t>
      </w:r>
      <w:r w:rsidR="00A140B0" w:rsidRPr="00393B24">
        <w:rPr>
          <w:rFonts w:ascii="Arial" w:hAnsi="Arial" w:cs="Arial"/>
          <w:color w:val="000000" w:themeColor="text1"/>
          <w:sz w:val="22"/>
          <w:szCs w:val="22"/>
        </w:rPr>
        <w:t>Cummings</w:t>
      </w:r>
      <w:r w:rsidR="00A140B0">
        <w:rPr>
          <w:rFonts w:ascii="Arial" w:hAnsi="Arial" w:cs="Arial"/>
          <w:color w:val="000000" w:themeColor="text1"/>
          <w:sz w:val="22"/>
          <w:szCs w:val="22"/>
        </w:rPr>
        <w:t>, et al., 2010)</w:t>
      </w:r>
      <w:r w:rsidRPr="006347ED">
        <w:rPr>
          <w:rFonts w:ascii="Arial" w:hAnsi="Arial" w:cs="Arial"/>
          <w:color w:val="000000" w:themeColor="text1"/>
          <w:sz w:val="22"/>
          <w:szCs w:val="22"/>
        </w:rPr>
        <w:t xml:space="preserve">, </w:t>
      </w:r>
      <w:r w:rsidR="008D3BF9" w:rsidRPr="008D3BF9">
        <w:rPr>
          <w:rFonts w:ascii="Arial" w:hAnsi="Arial" w:cs="Arial"/>
          <w:color w:val="000000" w:themeColor="text1"/>
          <w:sz w:val="22"/>
          <w:szCs w:val="22"/>
        </w:rPr>
        <w:t>Theory Y emphasi</w:t>
      </w:r>
      <w:r w:rsidR="00667022">
        <w:rPr>
          <w:rFonts w:ascii="Arial" w:hAnsi="Arial" w:cs="Arial"/>
          <w:color w:val="000000" w:themeColor="text1"/>
          <w:sz w:val="22"/>
          <w:szCs w:val="22"/>
        </w:rPr>
        <w:t>s</w:t>
      </w:r>
      <w:r w:rsidR="008D3BF9" w:rsidRPr="008D3BF9">
        <w:rPr>
          <w:rFonts w:ascii="Arial" w:hAnsi="Arial" w:cs="Arial"/>
          <w:color w:val="000000" w:themeColor="text1"/>
          <w:sz w:val="22"/>
          <w:szCs w:val="22"/>
        </w:rPr>
        <w:t>es employee self-motivation, responsibility and initiative. Managers promote empowering, autonomy and a positive work environment to boost motivation and productivity.</w:t>
      </w:r>
      <w:r w:rsidR="008D3BF9" w:rsidRPr="006347ED">
        <w:rPr>
          <w:rFonts w:ascii="Arial" w:hAnsi="Arial" w:cs="Arial"/>
          <w:color w:val="000000" w:themeColor="text1"/>
          <w:sz w:val="22"/>
          <w:szCs w:val="22"/>
        </w:rPr>
        <w:t xml:space="preserve"> Theory</w:t>
      </w:r>
      <w:r w:rsidRPr="006347ED">
        <w:rPr>
          <w:rFonts w:ascii="Arial" w:hAnsi="Arial" w:cs="Arial"/>
          <w:color w:val="000000" w:themeColor="text1"/>
          <w:sz w:val="22"/>
          <w:szCs w:val="22"/>
        </w:rPr>
        <w:t xml:space="preserve"> Z, introduced by William Ouchi</w:t>
      </w:r>
      <w:r w:rsidR="00D12E02">
        <w:rPr>
          <w:rFonts w:ascii="Arial" w:hAnsi="Arial" w:cs="Arial"/>
          <w:color w:val="000000" w:themeColor="text1"/>
          <w:sz w:val="22"/>
          <w:szCs w:val="22"/>
        </w:rPr>
        <w:t xml:space="preserve"> (1981)</w:t>
      </w:r>
      <w:r w:rsidR="00A31D28" w:rsidRPr="006347ED">
        <w:rPr>
          <w:rFonts w:ascii="Arial" w:hAnsi="Arial" w:cs="Arial"/>
          <w:color w:val="000000" w:themeColor="text1"/>
          <w:sz w:val="22"/>
          <w:szCs w:val="22"/>
        </w:rPr>
        <w:t>.</w:t>
      </w:r>
      <w:r w:rsidRPr="006347ED">
        <w:rPr>
          <w:rFonts w:ascii="Arial" w:hAnsi="Arial" w:cs="Arial"/>
          <w:color w:val="000000" w:themeColor="text1"/>
          <w:sz w:val="22"/>
          <w:szCs w:val="22"/>
        </w:rPr>
        <w:t xml:space="preserve"> </w:t>
      </w:r>
      <w:r w:rsidR="00A31D28" w:rsidRPr="006347ED">
        <w:rPr>
          <w:rFonts w:ascii="Arial" w:hAnsi="Arial" w:cs="Arial"/>
          <w:color w:val="000000" w:themeColor="text1"/>
          <w:sz w:val="22"/>
          <w:szCs w:val="22"/>
        </w:rPr>
        <w:t>Management practice blends Western and Japanese elements, promoting long-term employment, employee involvement</w:t>
      </w:r>
      <w:r w:rsidR="008743B4">
        <w:rPr>
          <w:rFonts w:ascii="Arial" w:hAnsi="Arial" w:cs="Arial"/>
          <w:color w:val="000000" w:themeColor="text1"/>
          <w:sz w:val="22"/>
          <w:szCs w:val="22"/>
        </w:rPr>
        <w:t xml:space="preserve"> </w:t>
      </w:r>
      <w:r w:rsidR="00A31D28" w:rsidRPr="006347ED">
        <w:rPr>
          <w:rFonts w:ascii="Arial" w:hAnsi="Arial" w:cs="Arial"/>
          <w:color w:val="000000" w:themeColor="text1"/>
          <w:sz w:val="22"/>
          <w:szCs w:val="22"/>
        </w:rPr>
        <w:t xml:space="preserve">and </w:t>
      </w:r>
      <w:r w:rsidR="00A140B0" w:rsidRPr="006347ED">
        <w:rPr>
          <w:rFonts w:ascii="Arial" w:hAnsi="Arial" w:cs="Arial"/>
          <w:color w:val="000000" w:themeColor="text1"/>
          <w:sz w:val="22"/>
          <w:szCs w:val="22"/>
        </w:rPr>
        <w:t>loyalty. Theory</w:t>
      </w:r>
      <w:r w:rsidR="006347ED" w:rsidRPr="006347ED">
        <w:rPr>
          <w:rFonts w:ascii="Arial" w:hAnsi="Arial" w:cs="Arial"/>
          <w:color w:val="000000" w:themeColor="text1"/>
          <w:sz w:val="22"/>
          <w:szCs w:val="22"/>
        </w:rPr>
        <w:t xml:space="preserve"> X and Y differ in employee motivation and management, with Theory Y emphasi</w:t>
      </w:r>
      <w:r w:rsidR="00AA01A3">
        <w:rPr>
          <w:rFonts w:ascii="Arial" w:hAnsi="Arial" w:cs="Arial"/>
          <w:color w:val="000000" w:themeColor="text1"/>
          <w:sz w:val="22"/>
          <w:szCs w:val="22"/>
        </w:rPr>
        <w:t>s</w:t>
      </w:r>
      <w:r w:rsidR="006347ED" w:rsidRPr="006347ED">
        <w:rPr>
          <w:rFonts w:ascii="Arial" w:hAnsi="Arial" w:cs="Arial"/>
          <w:color w:val="000000" w:themeColor="text1"/>
          <w:sz w:val="22"/>
          <w:szCs w:val="22"/>
        </w:rPr>
        <w:t>ing empowerment, Theory Z focusing on relationships and Theory A highlighting agility. Organi</w:t>
      </w:r>
      <w:r w:rsidR="005C4D04">
        <w:rPr>
          <w:rFonts w:ascii="Arial" w:hAnsi="Arial" w:cs="Arial"/>
          <w:color w:val="000000" w:themeColor="text1"/>
          <w:sz w:val="22"/>
          <w:szCs w:val="22"/>
        </w:rPr>
        <w:t>s</w:t>
      </w:r>
      <w:r w:rsidR="006347ED" w:rsidRPr="006347ED">
        <w:rPr>
          <w:rFonts w:ascii="Arial" w:hAnsi="Arial" w:cs="Arial"/>
          <w:color w:val="000000" w:themeColor="text1"/>
          <w:sz w:val="22"/>
          <w:szCs w:val="22"/>
        </w:rPr>
        <w:t>ations should consider strengths and limitations, adopting a tailored approach for their unique context and objectives.</w:t>
      </w:r>
    </w:p>
    <w:p w14:paraId="0AA76CE7" w14:textId="77777777" w:rsidR="008C68A7" w:rsidRPr="006347ED" w:rsidRDefault="008C68A7" w:rsidP="006347ED">
      <w:pPr>
        <w:spacing w:line="360" w:lineRule="auto"/>
        <w:jc w:val="both"/>
        <w:rPr>
          <w:rFonts w:ascii="Arial" w:hAnsi="Arial" w:cs="Arial"/>
          <w:color w:val="000000" w:themeColor="text1"/>
          <w:sz w:val="22"/>
          <w:szCs w:val="22"/>
        </w:rPr>
      </w:pPr>
    </w:p>
    <w:p w14:paraId="56323D29" w14:textId="1002B9C4" w:rsidR="00ED0016" w:rsidRDefault="00A31D28" w:rsidP="006347ED">
      <w:pPr>
        <w:spacing w:line="360" w:lineRule="auto"/>
        <w:jc w:val="both"/>
        <w:rPr>
          <w:rFonts w:ascii="Arial" w:hAnsi="Arial" w:cs="Arial"/>
          <w:color w:val="000000" w:themeColor="text1"/>
          <w:sz w:val="22"/>
          <w:szCs w:val="22"/>
        </w:rPr>
      </w:pPr>
      <w:r w:rsidRPr="006347ED">
        <w:rPr>
          <w:rFonts w:ascii="Arial" w:hAnsi="Arial" w:cs="Arial"/>
          <w:color w:val="000000" w:themeColor="text1"/>
          <w:sz w:val="22"/>
          <w:szCs w:val="22"/>
        </w:rPr>
        <w:t>Leadership styles, including autocratic, democratic, laissez-faire, transformational, situational, and contingency, significantly impact behavio</w:t>
      </w:r>
      <w:r w:rsidR="00807C91">
        <w:rPr>
          <w:rFonts w:ascii="Arial" w:hAnsi="Arial" w:cs="Arial"/>
          <w:color w:val="000000" w:themeColor="text1"/>
          <w:sz w:val="22"/>
          <w:szCs w:val="22"/>
        </w:rPr>
        <w:t>u</w:t>
      </w:r>
      <w:r w:rsidRPr="006347ED">
        <w:rPr>
          <w:rFonts w:ascii="Arial" w:hAnsi="Arial" w:cs="Arial"/>
          <w:color w:val="000000" w:themeColor="text1"/>
          <w:sz w:val="22"/>
          <w:szCs w:val="22"/>
        </w:rPr>
        <w:t>r and performance</w:t>
      </w:r>
      <w:r w:rsidR="00E36988" w:rsidRPr="006347ED">
        <w:rPr>
          <w:rFonts w:ascii="Arial" w:hAnsi="Arial" w:cs="Arial"/>
          <w:color w:val="000000" w:themeColor="text1"/>
          <w:sz w:val="22"/>
          <w:szCs w:val="22"/>
        </w:rPr>
        <w:t xml:space="preserve"> (</w:t>
      </w:r>
      <w:r w:rsidR="00E36988" w:rsidRPr="006347ED">
        <w:rPr>
          <w:rFonts w:ascii="Arial" w:hAnsi="Arial" w:cs="Arial"/>
          <w:color w:val="000000" w:themeColor="text1"/>
          <w:sz w:val="22"/>
          <w:szCs w:val="22"/>
          <w:shd w:val="clear" w:color="auto" w:fill="FFFFFF"/>
        </w:rPr>
        <w:t>Aithal &amp; Kumar, 2016.</w:t>
      </w:r>
      <w:r w:rsidR="00E36988" w:rsidRPr="006347ED">
        <w:rPr>
          <w:rFonts w:ascii="Arial" w:hAnsi="Arial" w:cs="Arial"/>
          <w:color w:val="000000" w:themeColor="text1"/>
          <w:sz w:val="22"/>
          <w:szCs w:val="22"/>
        </w:rPr>
        <w:t>).</w:t>
      </w:r>
    </w:p>
    <w:p w14:paraId="2C8BCFFD" w14:textId="77777777" w:rsidR="00A31D28" w:rsidRPr="00491BE4" w:rsidRDefault="00A31D28" w:rsidP="00A25513">
      <w:pPr>
        <w:spacing w:line="360" w:lineRule="auto"/>
        <w:jc w:val="both"/>
        <w:rPr>
          <w:color w:val="000000" w:themeColor="text1"/>
        </w:rPr>
      </w:pPr>
    </w:p>
    <w:p w14:paraId="17AEBD67" w14:textId="63EDFFA7" w:rsidR="00235F68" w:rsidRDefault="00235F68" w:rsidP="00CE5033">
      <w:pPr>
        <w:numPr>
          <w:ilvl w:val="0"/>
          <w:numId w:val="31"/>
        </w:numPr>
        <w:spacing w:line="360" w:lineRule="auto"/>
        <w:jc w:val="both"/>
        <w:rPr>
          <w:rFonts w:ascii="Arial" w:hAnsi="Arial" w:cs="Arial"/>
          <w:color w:val="000000" w:themeColor="text1"/>
          <w:sz w:val="22"/>
          <w:szCs w:val="22"/>
        </w:rPr>
      </w:pPr>
      <w:r w:rsidRPr="007E4407">
        <w:rPr>
          <w:rFonts w:ascii="Arial" w:hAnsi="Arial" w:cs="Arial"/>
          <w:b/>
          <w:bCs/>
          <w:color w:val="000000" w:themeColor="text1"/>
          <w:sz w:val="22"/>
          <w:szCs w:val="22"/>
        </w:rPr>
        <w:t>Autocratic Leadership:</w:t>
      </w:r>
      <w:r w:rsidRPr="007E4407">
        <w:rPr>
          <w:rFonts w:ascii="Arial" w:hAnsi="Arial" w:cs="Arial"/>
          <w:color w:val="000000" w:themeColor="text1"/>
          <w:sz w:val="22"/>
          <w:szCs w:val="22"/>
        </w:rPr>
        <w:t xml:space="preserve"> </w:t>
      </w:r>
      <w:r w:rsidR="00A31D28" w:rsidRPr="007E4407">
        <w:rPr>
          <w:rFonts w:ascii="Arial" w:hAnsi="Arial" w:cs="Arial"/>
          <w:color w:val="000000" w:themeColor="text1"/>
          <w:sz w:val="22"/>
          <w:szCs w:val="22"/>
        </w:rPr>
        <w:t>It involves a leader with centrali</w:t>
      </w:r>
      <w:r w:rsidR="005C4D04">
        <w:rPr>
          <w:rFonts w:ascii="Arial" w:hAnsi="Arial" w:cs="Arial"/>
          <w:color w:val="000000" w:themeColor="text1"/>
          <w:sz w:val="22"/>
          <w:szCs w:val="22"/>
        </w:rPr>
        <w:t>s</w:t>
      </w:r>
      <w:r w:rsidR="00A31D28" w:rsidRPr="007E4407">
        <w:rPr>
          <w:rFonts w:ascii="Arial" w:hAnsi="Arial" w:cs="Arial"/>
          <w:color w:val="000000" w:themeColor="text1"/>
          <w:sz w:val="22"/>
          <w:szCs w:val="22"/>
        </w:rPr>
        <w:t xml:space="preserve">ed authority, control over decision-making and a top-down approach. It's effective in situations requiring quick decision-making, clear direction and limited knowledge or experience </w:t>
      </w:r>
      <w:r w:rsidRPr="007E4407">
        <w:rPr>
          <w:rFonts w:ascii="Arial" w:hAnsi="Arial" w:cs="Arial"/>
          <w:color w:val="000000" w:themeColor="text1"/>
          <w:sz w:val="22"/>
          <w:szCs w:val="22"/>
        </w:rPr>
        <w:t>(Lewin</w:t>
      </w:r>
      <w:r w:rsidR="00394537">
        <w:rPr>
          <w:rFonts w:ascii="Arial" w:hAnsi="Arial" w:cs="Arial"/>
          <w:color w:val="000000" w:themeColor="text1"/>
          <w:sz w:val="22"/>
          <w:szCs w:val="22"/>
        </w:rPr>
        <w:t xml:space="preserve"> et al.,</w:t>
      </w:r>
      <w:r w:rsidRPr="007E4407">
        <w:rPr>
          <w:rFonts w:ascii="Arial" w:hAnsi="Arial" w:cs="Arial"/>
          <w:color w:val="000000" w:themeColor="text1"/>
          <w:sz w:val="22"/>
          <w:szCs w:val="22"/>
        </w:rPr>
        <w:t xml:space="preserve"> 1939). However, excessive autocratic leadership may lead to decreased motivation, job satisfaction and creativity among employees (Van der Vegt &amp; Bunderson, 2005).</w:t>
      </w:r>
    </w:p>
    <w:p w14:paraId="65F89561" w14:textId="77777777" w:rsidR="004A7D80" w:rsidRPr="007E4407" w:rsidRDefault="004A7D80" w:rsidP="004A7D80">
      <w:pPr>
        <w:spacing w:line="360" w:lineRule="auto"/>
        <w:ind w:left="720"/>
        <w:jc w:val="both"/>
        <w:rPr>
          <w:rFonts w:ascii="Arial" w:hAnsi="Arial" w:cs="Arial"/>
          <w:color w:val="000000" w:themeColor="text1"/>
          <w:sz w:val="22"/>
          <w:szCs w:val="22"/>
        </w:rPr>
      </w:pPr>
    </w:p>
    <w:p w14:paraId="25A4CD18" w14:textId="51B3333B" w:rsidR="00235F68" w:rsidRPr="007E4407" w:rsidRDefault="00235F68" w:rsidP="00A25513">
      <w:pPr>
        <w:numPr>
          <w:ilvl w:val="0"/>
          <w:numId w:val="31"/>
        </w:numPr>
        <w:spacing w:line="360" w:lineRule="auto"/>
        <w:jc w:val="both"/>
        <w:rPr>
          <w:rFonts w:ascii="Arial" w:hAnsi="Arial" w:cs="Arial"/>
          <w:color w:val="000000" w:themeColor="text1"/>
          <w:sz w:val="22"/>
          <w:szCs w:val="22"/>
        </w:rPr>
      </w:pPr>
      <w:r w:rsidRPr="007E4407">
        <w:rPr>
          <w:rFonts w:ascii="Arial" w:hAnsi="Arial" w:cs="Arial"/>
          <w:b/>
          <w:bCs/>
          <w:color w:val="000000" w:themeColor="text1"/>
          <w:sz w:val="22"/>
          <w:szCs w:val="22"/>
        </w:rPr>
        <w:t>Democratic Leadership</w:t>
      </w:r>
      <w:r w:rsidRPr="007E4407">
        <w:rPr>
          <w:rFonts w:ascii="Arial" w:hAnsi="Arial" w:cs="Arial"/>
          <w:color w:val="000000" w:themeColor="text1"/>
          <w:sz w:val="22"/>
          <w:szCs w:val="22"/>
        </w:rPr>
        <w:t xml:space="preserve">: </w:t>
      </w:r>
      <w:r w:rsidR="00A31D28" w:rsidRPr="007E4407">
        <w:rPr>
          <w:rFonts w:ascii="Arial" w:hAnsi="Arial" w:cs="Arial"/>
          <w:color w:val="000000" w:themeColor="text1"/>
          <w:sz w:val="22"/>
          <w:szCs w:val="22"/>
        </w:rPr>
        <w:t xml:space="preserve">It promotes shared decision-making, active involvement, collaboration, communication and a participative work environment, resulting in higher job satisfaction and performance </w:t>
      </w:r>
      <w:r w:rsidRPr="007E4407">
        <w:rPr>
          <w:rFonts w:ascii="Arial" w:hAnsi="Arial" w:cs="Arial"/>
          <w:color w:val="000000" w:themeColor="text1"/>
          <w:sz w:val="22"/>
          <w:szCs w:val="22"/>
        </w:rPr>
        <w:t xml:space="preserve">(Bass &amp; Riggio, 2006). </w:t>
      </w:r>
      <w:r w:rsidR="00A31D28" w:rsidRPr="007E4407">
        <w:rPr>
          <w:rFonts w:ascii="Arial" w:hAnsi="Arial" w:cs="Arial"/>
          <w:color w:val="000000" w:themeColor="text1"/>
          <w:sz w:val="22"/>
          <w:szCs w:val="22"/>
        </w:rPr>
        <w:t>Involving multidisciplinary teams and stakeholders in democratic leadership fosters diverse perspectives, ownership and commitment in decision-making.</w:t>
      </w:r>
    </w:p>
    <w:p w14:paraId="500096DA" w14:textId="62C13C2B" w:rsidR="004A4F3B" w:rsidRPr="004A7D80" w:rsidRDefault="00235F68" w:rsidP="00BA47F6">
      <w:pPr>
        <w:numPr>
          <w:ilvl w:val="0"/>
          <w:numId w:val="31"/>
        </w:numPr>
        <w:spacing w:before="300" w:after="300" w:line="360" w:lineRule="auto"/>
        <w:jc w:val="both"/>
        <w:rPr>
          <w:color w:val="000000" w:themeColor="text1"/>
        </w:rPr>
      </w:pPr>
      <w:r w:rsidRPr="004A4F3B">
        <w:rPr>
          <w:rFonts w:ascii="Arial" w:hAnsi="Arial" w:cs="Arial"/>
          <w:b/>
          <w:bCs/>
          <w:color w:val="000000" w:themeColor="text1"/>
          <w:sz w:val="22"/>
          <w:szCs w:val="22"/>
        </w:rPr>
        <w:t>Laissez-Faire Leadership:</w:t>
      </w:r>
      <w:r w:rsidR="00A31D28" w:rsidRPr="004A4F3B">
        <w:rPr>
          <w:rFonts w:ascii="Arial" w:hAnsi="Arial" w:cs="Arial"/>
          <w:sz w:val="22"/>
          <w:szCs w:val="22"/>
        </w:rPr>
        <w:t xml:space="preserve"> </w:t>
      </w:r>
      <w:r w:rsidR="00A31D28" w:rsidRPr="004A4F3B">
        <w:rPr>
          <w:rFonts w:ascii="Arial" w:hAnsi="Arial" w:cs="Arial"/>
          <w:color w:val="000000" w:themeColor="text1"/>
          <w:sz w:val="22"/>
          <w:szCs w:val="22"/>
        </w:rPr>
        <w:t>It involves minimal interference and guidance, allowing individuals or teams to make decisions independently. It is effective in skilled, self-motivated teams with expertise and experience, but can lead to confusion, reduced productivity and decreased overall performance when there is a lack of structure or guidance.</w:t>
      </w:r>
      <w:r w:rsidRPr="004A4F3B">
        <w:rPr>
          <w:rFonts w:ascii="Arial" w:hAnsi="Arial" w:cs="Arial"/>
          <w:color w:val="000000" w:themeColor="text1"/>
          <w:sz w:val="22"/>
          <w:szCs w:val="22"/>
        </w:rPr>
        <w:t xml:space="preserve"> (Avolio</w:t>
      </w:r>
      <w:r w:rsidR="00A31CEE" w:rsidRPr="004A4F3B">
        <w:rPr>
          <w:rFonts w:ascii="Arial" w:hAnsi="Arial" w:cs="Arial"/>
          <w:color w:val="000000" w:themeColor="text1"/>
          <w:sz w:val="22"/>
          <w:szCs w:val="22"/>
        </w:rPr>
        <w:t xml:space="preserve"> et al.,</w:t>
      </w:r>
      <w:r w:rsidRPr="004A4F3B">
        <w:rPr>
          <w:rFonts w:ascii="Arial" w:hAnsi="Arial" w:cs="Arial"/>
          <w:color w:val="000000" w:themeColor="text1"/>
          <w:sz w:val="22"/>
          <w:szCs w:val="22"/>
        </w:rPr>
        <w:t xml:space="preserve"> 1991).</w:t>
      </w:r>
      <w:r w:rsidR="004A4F3B" w:rsidRPr="004A4F3B">
        <w:rPr>
          <w:rFonts w:ascii="Arial" w:hAnsi="Arial" w:cs="Arial"/>
          <w:color w:val="000000" w:themeColor="text1"/>
          <w:sz w:val="22"/>
          <w:szCs w:val="22"/>
        </w:rPr>
        <w:t xml:space="preserve"> </w:t>
      </w:r>
    </w:p>
    <w:p w14:paraId="4A2CD389" w14:textId="77777777" w:rsidR="004A7D80" w:rsidRDefault="004A7D80" w:rsidP="004A7D80">
      <w:pPr>
        <w:spacing w:before="300" w:after="300" w:line="360" w:lineRule="auto"/>
        <w:jc w:val="both"/>
        <w:rPr>
          <w:color w:val="000000" w:themeColor="text1"/>
        </w:rPr>
      </w:pPr>
    </w:p>
    <w:p w14:paraId="2C5E1D73" w14:textId="77777777" w:rsidR="004A7D80" w:rsidRDefault="004A7D80" w:rsidP="004A7D80">
      <w:pPr>
        <w:spacing w:before="300" w:after="300" w:line="360" w:lineRule="auto"/>
        <w:jc w:val="both"/>
        <w:rPr>
          <w:color w:val="000000" w:themeColor="text1"/>
        </w:rPr>
      </w:pPr>
    </w:p>
    <w:p w14:paraId="71A6C624" w14:textId="77777777" w:rsidR="004A7D80" w:rsidRPr="004A4F3B" w:rsidRDefault="004A7D80" w:rsidP="004A7D80">
      <w:pPr>
        <w:spacing w:before="300" w:after="300" w:line="360" w:lineRule="auto"/>
        <w:jc w:val="both"/>
        <w:rPr>
          <w:color w:val="000000" w:themeColor="text1"/>
        </w:rPr>
      </w:pPr>
    </w:p>
    <w:p w14:paraId="6057E1B1" w14:textId="60E99AFF" w:rsidR="004A7D80" w:rsidRDefault="00235F68" w:rsidP="00A25513">
      <w:pPr>
        <w:spacing w:before="300" w:after="300" w:line="360" w:lineRule="auto"/>
        <w:jc w:val="both"/>
        <w:rPr>
          <w:color w:val="000000" w:themeColor="text1"/>
        </w:rPr>
      </w:pPr>
      <w:r w:rsidRPr="004A4F3B">
        <w:rPr>
          <w:rFonts w:ascii="Arial" w:hAnsi="Arial" w:cs="Arial"/>
          <w:color w:val="000000" w:themeColor="text1"/>
          <w:sz w:val="22"/>
          <w:szCs w:val="22"/>
        </w:rPr>
        <w:lastRenderedPageBreak/>
        <w:t>Additional Leadership Styles:</w:t>
      </w:r>
    </w:p>
    <w:p w14:paraId="6CAAF249" w14:textId="1B20F289" w:rsidR="0083600D" w:rsidRPr="00DA42B6" w:rsidRDefault="00E91C61" w:rsidP="009066DB">
      <w:pPr>
        <w:pStyle w:val="Caption"/>
        <w:spacing w:line="360" w:lineRule="auto"/>
        <w:jc w:val="center"/>
        <w:rPr>
          <w:rFonts w:ascii="Arial" w:hAnsi="Arial" w:cs="Arial"/>
          <w:b/>
          <w:bCs/>
          <w:i w:val="0"/>
          <w:iCs w:val="0"/>
          <w:color w:val="000000" w:themeColor="text1"/>
          <w:sz w:val="22"/>
          <w:szCs w:val="22"/>
        </w:rPr>
      </w:pPr>
      <w:r w:rsidRPr="0083600D">
        <w:rPr>
          <w:rFonts w:ascii="Arial" w:hAnsi="Arial" w:cs="Arial"/>
          <w:b/>
          <w:bCs/>
          <w:i w:val="0"/>
          <w:iCs w:val="0"/>
          <w:color w:val="000000" w:themeColor="text1"/>
          <w:sz w:val="22"/>
          <w:szCs w:val="22"/>
        </w:rPr>
        <w:t>Transactional versus Transformational Leaders</w:t>
      </w:r>
    </w:p>
    <w:p w14:paraId="7B82B063" w14:textId="37BB0222" w:rsidR="0083600D" w:rsidRPr="00EF6E85" w:rsidRDefault="0083600D" w:rsidP="009066DB">
      <w:pPr>
        <w:pStyle w:val="Caption"/>
        <w:spacing w:line="360" w:lineRule="auto"/>
        <w:rPr>
          <w:rFonts w:ascii="Arial" w:hAnsi="Arial" w:cs="Arial"/>
          <w:color w:val="000000" w:themeColor="text1"/>
        </w:rPr>
      </w:pPr>
      <w:bookmarkStart w:id="10" w:name="_Toc138884414"/>
      <w:bookmarkStart w:id="11" w:name="_Toc139488135"/>
      <w:bookmarkStart w:id="12" w:name="_Toc139488412"/>
      <w:r w:rsidRPr="00EF6E85">
        <w:rPr>
          <w:rFonts w:ascii="Arial" w:hAnsi="Arial" w:cs="Arial"/>
          <w:i w:val="0"/>
          <w:iCs w:val="0"/>
          <w:noProof/>
          <w:color w:val="000000" w:themeColor="text1"/>
          <w:sz w:val="22"/>
          <w:szCs w:val="22"/>
        </w:rPr>
        <w:drawing>
          <wp:anchor distT="0" distB="0" distL="114300" distR="114300" simplePos="0" relativeHeight="251660288" behindDoc="0" locked="0" layoutInCell="1" allowOverlap="1" wp14:anchorId="2655706D" wp14:editId="70FCC9FD">
            <wp:simplePos x="0" y="0"/>
            <wp:positionH relativeFrom="column">
              <wp:posOffset>62865</wp:posOffset>
            </wp:positionH>
            <wp:positionV relativeFrom="paragraph">
              <wp:posOffset>271780</wp:posOffset>
            </wp:positionV>
            <wp:extent cx="5461635" cy="2538730"/>
            <wp:effectExtent l="63500" t="63500" r="126365" b="128270"/>
            <wp:wrapTopAndBottom/>
            <wp:docPr id="596174305" name="Picture 596174305" descr="A picture containing text, screenshot, font, receipt&#10;&#10;Description automatically generated">
              <a:extLst xmlns:a="http://schemas.openxmlformats.org/drawingml/2006/main">
                <a:ext uri="{FF2B5EF4-FFF2-40B4-BE49-F238E27FC236}">
                  <a16:creationId xmlns:a16="http://schemas.microsoft.com/office/drawing/2014/main" id="{5857C2BA-CF0A-4A83-8232-CC49C8E8C7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text, screenshot, font, receipt&#10;&#10;Description automatically generated">
                      <a:extLst>
                        <a:ext uri="{FF2B5EF4-FFF2-40B4-BE49-F238E27FC236}">
                          <a16:creationId xmlns:a16="http://schemas.microsoft.com/office/drawing/2014/main" id="{5857C2BA-CF0A-4A83-8232-CC49C8E8C77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61635" cy="2538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F6E85">
        <w:rPr>
          <w:rFonts w:ascii="Arial" w:hAnsi="Arial" w:cs="Arial"/>
          <w:color w:val="000000" w:themeColor="text1"/>
        </w:rPr>
        <w:t xml:space="preserve">Table </w:t>
      </w:r>
      <w:r w:rsidRPr="00EF6E85">
        <w:rPr>
          <w:rFonts w:ascii="Arial" w:hAnsi="Arial" w:cs="Arial"/>
          <w:color w:val="000000" w:themeColor="text1"/>
        </w:rPr>
        <w:fldChar w:fldCharType="begin"/>
      </w:r>
      <w:r w:rsidRPr="00EF6E85">
        <w:rPr>
          <w:rFonts w:ascii="Arial" w:hAnsi="Arial" w:cs="Arial"/>
          <w:color w:val="000000" w:themeColor="text1"/>
        </w:rPr>
        <w:instrText xml:space="preserve"> SEQ Table \* ARABIC </w:instrText>
      </w:r>
      <w:r w:rsidRPr="00EF6E85">
        <w:rPr>
          <w:rFonts w:ascii="Arial" w:hAnsi="Arial" w:cs="Arial"/>
          <w:color w:val="000000" w:themeColor="text1"/>
        </w:rPr>
        <w:fldChar w:fldCharType="separate"/>
      </w:r>
      <w:r w:rsidR="002F7D42">
        <w:rPr>
          <w:rFonts w:ascii="Arial" w:hAnsi="Arial" w:cs="Arial"/>
          <w:noProof/>
          <w:color w:val="000000" w:themeColor="text1"/>
        </w:rPr>
        <w:t>1</w:t>
      </w:r>
      <w:r w:rsidRPr="00EF6E85">
        <w:rPr>
          <w:rFonts w:ascii="Arial" w:hAnsi="Arial" w:cs="Arial"/>
          <w:color w:val="000000" w:themeColor="text1"/>
        </w:rPr>
        <w:fldChar w:fldCharType="end"/>
      </w:r>
      <w:r w:rsidRPr="00EF6E85">
        <w:rPr>
          <w:rFonts w:ascii="Arial" w:hAnsi="Arial" w:cs="Arial"/>
          <w:color w:val="000000" w:themeColor="text1"/>
        </w:rPr>
        <w:t>. Sources: Transactional versus Transformational Leaders (Den Hartog,1997).</w:t>
      </w:r>
      <w:bookmarkEnd w:id="10"/>
      <w:bookmarkEnd w:id="11"/>
      <w:bookmarkEnd w:id="12"/>
    </w:p>
    <w:p w14:paraId="1F337B1B" w14:textId="336EA059" w:rsidR="0083600D" w:rsidRPr="0083600D" w:rsidRDefault="0083600D" w:rsidP="0083600D"/>
    <w:p w14:paraId="2EBC4C81" w14:textId="5ADA0833" w:rsidR="005C02FE" w:rsidRPr="005C02FE" w:rsidRDefault="005C02FE" w:rsidP="005C02FE"/>
    <w:p w14:paraId="50342251" w14:textId="6C924379" w:rsidR="00235F68" w:rsidRPr="00E67AE0" w:rsidRDefault="008D3BF9" w:rsidP="004A7D80">
      <w:pPr>
        <w:spacing w:line="360" w:lineRule="auto"/>
        <w:jc w:val="both"/>
        <w:rPr>
          <w:rFonts w:ascii="Arial" w:hAnsi="Arial" w:cs="Arial"/>
          <w:color w:val="000000" w:themeColor="text1"/>
          <w:sz w:val="22"/>
          <w:szCs w:val="22"/>
        </w:rPr>
      </w:pPr>
      <w:r w:rsidRPr="00E67AE0">
        <w:rPr>
          <w:rFonts w:ascii="Arial" w:hAnsi="Arial" w:cs="Arial"/>
          <w:color w:val="000000" w:themeColor="text1"/>
          <w:sz w:val="22"/>
          <w:szCs w:val="22"/>
        </w:rPr>
        <w:t>Transformational leadership motivates followers to achieve exceptional performance, foster positive relationships and develop potential.</w:t>
      </w:r>
      <w:r w:rsidR="00D31D0F" w:rsidRPr="00E67AE0">
        <w:rPr>
          <w:rFonts w:ascii="Arial" w:hAnsi="Arial" w:cs="Arial"/>
          <w:color w:val="000000" w:themeColor="text1"/>
          <w:sz w:val="22"/>
          <w:szCs w:val="22"/>
        </w:rPr>
        <w:t xml:space="preserve"> (</w:t>
      </w:r>
      <w:r w:rsidR="00394537" w:rsidRPr="00E67AE0">
        <w:rPr>
          <w:rFonts w:ascii="Arial" w:hAnsi="Arial" w:cs="Arial"/>
          <w:color w:val="000000" w:themeColor="text1"/>
          <w:sz w:val="22"/>
          <w:szCs w:val="22"/>
        </w:rPr>
        <w:t>Table</w:t>
      </w:r>
      <w:r w:rsidR="00D31D0F" w:rsidRPr="00E67AE0">
        <w:rPr>
          <w:rFonts w:ascii="Arial" w:hAnsi="Arial" w:cs="Arial"/>
          <w:color w:val="000000" w:themeColor="text1"/>
          <w:sz w:val="22"/>
          <w:szCs w:val="22"/>
        </w:rPr>
        <w:t xml:space="preserve"> 1)</w:t>
      </w:r>
      <w:r w:rsidR="00A31D28" w:rsidRPr="00E67AE0">
        <w:rPr>
          <w:rFonts w:ascii="Arial" w:hAnsi="Arial" w:cs="Arial"/>
          <w:color w:val="000000" w:themeColor="text1"/>
          <w:sz w:val="22"/>
          <w:szCs w:val="22"/>
        </w:rPr>
        <w:t>. It encourages innovation, learning and empowers subordinates in healthcare, driving change and improvement</w:t>
      </w:r>
      <w:r w:rsidR="00D31D0F" w:rsidRPr="00E67AE0">
        <w:rPr>
          <w:rFonts w:ascii="Arial" w:hAnsi="Arial" w:cs="Arial"/>
          <w:color w:val="000000" w:themeColor="text1"/>
          <w:sz w:val="22"/>
          <w:szCs w:val="22"/>
        </w:rPr>
        <w:t xml:space="preserve"> </w:t>
      </w:r>
      <w:r w:rsidR="00D31D0F" w:rsidRPr="00E67AE0">
        <w:rPr>
          <w:rFonts w:ascii="Arial" w:hAnsi="Arial" w:cs="Arial"/>
          <w:b/>
          <w:bCs/>
          <w:color w:val="000000" w:themeColor="text1"/>
          <w:sz w:val="22"/>
          <w:szCs w:val="22"/>
        </w:rPr>
        <w:t>(</w:t>
      </w:r>
      <w:r w:rsidR="00D31D0F" w:rsidRPr="00E67AE0">
        <w:rPr>
          <w:rFonts w:ascii="Arial" w:hAnsi="Arial" w:cs="Arial"/>
          <w:color w:val="000000" w:themeColor="text1"/>
          <w:sz w:val="22"/>
          <w:szCs w:val="22"/>
          <w:shd w:val="clear" w:color="auto" w:fill="FFFFFF"/>
        </w:rPr>
        <w:t>Den Hartog,1997)</w:t>
      </w:r>
      <w:r w:rsidR="005B3C3E" w:rsidRPr="00E67AE0">
        <w:rPr>
          <w:rFonts w:ascii="Arial" w:hAnsi="Arial" w:cs="Arial"/>
          <w:color w:val="000000" w:themeColor="text1"/>
          <w:sz w:val="22"/>
          <w:szCs w:val="22"/>
          <w:shd w:val="clear" w:color="auto" w:fill="FFFFFF"/>
        </w:rPr>
        <w:t>,</w:t>
      </w:r>
      <w:r w:rsidR="005B3C3E" w:rsidRPr="00E67AE0">
        <w:rPr>
          <w:rFonts w:ascii="Arial" w:hAnsi="Arial" w:cs="Arial"/>
          <w:color w:val="000000" w:themeColor="text1"/>
          <w:sz w:val="22"/>
          <w:szCs w:val="22"/>
        </w:rPr>
        <w:t xml:space="preserve"> (Eisenbeiss et al., 2008)</w:t>
      </w:r>
      <w:r w:rsidR="00A31D28" w:rsidRPr="00E67AE0">
        <w:rPr>
          <w:rFonts w:ascii="Arial" w:hAnsi="Arial" w:cs="Arial"/>
          <w:color w:val="000000" w:themeColor="text1"/>
          <w:sz w:val="22"/>
          <w:szCs w:val="22"/>
        </w:rPr>
        <w:t>.</w:t>
      </w:r>
    </w:p>
    <w:p w14:paraId="48C2476A" w14:textId="77777777" w:rsidR="004A7D80" w:rsidRDefault="004A7D80" w:rsidP="004A7D80">
      <w:pPr>
        <w:spacing w:line="360" w:lineRule="auto"/>
        <w:jc w:val="both"/>
        <w:rPr>
          <w:rFonts w:ascii="Arial" w:hAnsi="Arial" w:cs="Arial"/>
          <w:b/>
          <w:bCs/>
          <w:color w:val="000000" w:themeColor="text1"/>
          <w:sz w:val="22"/>
          <w:szCs w:val="22"/>
        </w:rPr>
      </w:pPr>
    </w:p>
    <w:p w14:paraId="7B155D8E" w14:textId="473B4B3D" w:rsidR="00235F68" w:rsidRPr="00E67AE0" w:rsidRDefault="00235F68" w:rsidP="004A7D80">
      <w:pPr>
        <w:spacing w:line="360" w:lineRule="auto"/>
        <w:jc w:val="both"/>
        <w:rPr>
          <w:rFonts w:ascii="Arial" w:hAnsi="Arial" w:cs="Arial"/>
          <w:color w:val="000000" w:themeColor="text1"/>
          <w:sz w:val="22"/>
          <w:szCs w:val="22"/>
        </w:rPr>
      </w:pPr>
      <w:r w:rsidRPr="00CB243B">
        <w:rPr>
          <w:rFonts w:ascii="Arial" w:hAnsi="Arial" w:cs="Arial"/>
          <w:b/>
          <w:bCs/>
          <w:color w:val="000000" w:themeColor="text1"/>
          <w:sz w:val="22"/>
          <w:szCs w:val="22"/>
        </w:rPr>
        <w:t>Situational/Contingency Leadership:</w:t>
      </w:r>
      <w:r w:rsidRPr="00CB243B">
        <w:rPr>
          <w:rFonts w:ascii="Arial" w:hAnsi="Arial" w:cs="Arial"/>
          <w:color w:val="000000" w:themeColor="text1"/>
          <w:sz w:val="22"/>
          <w:szCs w:val="22"/>
        </w:rPr>
        <w:t xml:space="preserve"> </w:t>
      </w:r>
      <w:r w:rsidR="00A31D28" w:rsidRPr="00CB243B">
        <w:rPr>
          <w:rFonts w:ascii="Arial" w:hAnsi="Arial" w:cs="Arial"/>
          <w:color w:val="000000" w:themeColor="text1"/>
          <w:sz w:val="22"/>
          <w:szCs w:val="22"/>
        </w:rPr>
        <w:t xml:space="preserve">Situational leadership adapts leadership behavior based on specific situations, assessing followers' needs and capabilities. </w:t>
      </w:r>
      <w:r w:rsidR="00A31D28" w:rsidRPr="00E67AE0">
        <w:rPr>
          <w:rFonts w:ascii="Arial" w:hAnsi="Arial" w:cs="Arial"/>
          <w:color w:val="000000" w:themeColor="text1"/>
          <w:sz w:val="22"/>
          <w:szCs w:val="22"/>
        </w:rPr>
        <w:t>Leaders can adopt directive or participative approaches, particularly in healthcare, to navigate complex challenges.</w:t>
      </w:r>
    </w:p>
    <w:p w14:paraId="304A069E" w14:textId="59E01978" w:rsidR="000175B2" w:rsidRPr="00E67AE0" w:rsidRDefault="00235F68" w:rsidP="00C14600">
      <w:pPr>
        <w:spacing w:before="300" w:after="300" w:line="360" w:lineRule="auto"/>
        <w:jc w:val="both"/>
        <w:rPr>
          <w:rFonts w:ascii="Arial" w:hAnsi="Arial" w:cs="Arial"/>
          <w:color w:val="000000" w:themeColor="text1"/>
          <w:sz w:val="22"/>
          <w:szCs w:val="22"/>
        </w:rPr>
      </w:pPr>
      <w:r w:rsidRPr="00E67AE0">
        <w:rPr>
          <w:rFonts w:ascii="Arial" w:hAnsi="Arial" w:cs="Arial"/>
          <w:color w:val="000000" w:themeColor="text1"/>
          <w:sz w:val="22"/>
          <w:szCs w:val="22"/>
        </w:rPr>
        <w:t>Leadership Style Appropriate for the NHS Context:</w:t>
      </w:r>
    </w:p>
    <w:p w14:paraId="1D6457FC" w14:textId="3365801A" w:rsidR="004A7D80" w:rsidRDefault="00D65B69" w:rsidP="00E722BA">
      <w:pPr>
        <w:spacing w:before="300" w:after="300" w:line="360" w:lineRule="auto"/>
        <w:jc w:val="both"/>
        <w:rPr>
          <w:rFonts w:ascii="Arial" w:hAnsi="Arial" w:cs="Arial"/>
          <w:color w:val="000000" w:themeColor="text1"/>
          <w:sz w:val="22"/>
          <w:szCs w:val="22"/>
        </w:rPr>
      </w:pPr>
      <w:r w:rsidRPr="00E67AE0">
        <w:rPr>
          <w:rFonts w:ascii="Arial" w:hAnsi="Arial" w:cs="Arial"/>
          <w:color w:val="000000" w:themeColor="text1"/>
          <w:sz w:val="22"/>
          <w:szCs w:val="22"/>
        </w:rPr>
        <w:t>NHS requires democratic leadership for complex environments, promoting collaboration, shared decision-making, stakeholder involvement and improved job satisfaction.</w:t>
      </w:r>
      <w:r w:rsidR="0002190F" w:rsidRPr="00E67AE0">
        <w:rPr>
          <w:rFonts w:ascii="Arial" w:hAnsi="Arial" w:cs="Arial"/>
          <w:color w:val="000000" w:themeColor="text1"/>
          <w:sz w:val="22"/>
          <w:szCs w:val="22"/>
        </w:rPr>
        <w:t xml:space="preserve"> (Cummings et al., 2010). Democratic leadership in healthcare fosters collaboration, participatory decision-making and engagement, improving patient outcomes and addressing complexities in NHS contexts.</w:t>
      </w:r>
    </w:p>
    <w:p w14:paraId="43964540" w14:textId="77777777" w:rsidR="009066DB" w:rsidRPr="00E67AE0" w:rsidRDefault="009066DB" w:rsidP="00E722BA">
      <w:pPr>
        <w:spacing w:before="300" w:after="300" w:line="360" w:lineRule="auto"/>
        <w:jc w:val="both"/>
        <w:rPr>
          <w:rFonts w:ascii="Arial" w:hAnsi="Arial" w:cs="Arial"/>
          <w:color w:val="000000" w:themeColor="text1"/>
          <w:sz w:val="22"/>
          <w:szCs w:val="22"/>
        </w:rPr>
      </w:pPr>
    </w:p>
    <w:p w14:paraId="66280E99" w14:textId="0CF7F4E1" w:rsidR="00EA3AC7" w:rsidRPr="008E4D12" w:rsidRDefault="008E4D12" w:rsidP="008E4D12">
      <w:pPr>
        <w:pStyle w:val="Heading2"/>
        <w:rPr>
          <w:rFonts w:ascii="Arial" w:hAnsi="Arial" w:cs="Arial"/>
        </w:rPr>
      </w:pPr>
      <w:bookmarkStart w:id="13" w:name="_Toc139741731"/>
      <w:r>
        <w:rPr>
          <w:rStyle w:val="Heading1Char"/>
          <w:rFonts w:ascii="Arial" w:hAnsi="Arial" w:cs="Arial"/>
          <w:sz w:val="26"/>
          <w:szCs w:val="26"/>
          <w:lang w:val="en-GB"/>
        </w:rPr>
        <w:lastRenderedPageBreak/>
        <w:t xml:space="preserve">C. </w:t>
      </w:r>
      <w:r w:rsidR="00EA3AC7" w:rsidRPr="008E4D12">
        <w:rPr>
          <w:rStyle w:val="Heading1Char"/>
          <w:rFonts w:ascii="Arial" w:hAnsi="Arial" w:cs="Arial"/>
          <w:sz w:val="26"/>
          <w:szCs w:val="26"/>
          <w:lang w:val="en-GB"/>
        </w:rPr>
        <w:t>Tackling the Barriers to Leadership in the Workplace</w:t>
      </w:r>
      <w:bookmarkEnd w:id="13"/>
      <w:r w:rsidR="00EA3AC7" w:rsidRPr="008E4D12">
        <w:rPr>
          <w:rFonts w:ascii="Arial" w:hAnsi="Arial" w:cs="Arial"/>
        </w:rPr>
        <w:t xml:space="preserve"> </w:t>
      </w:r>
    </w:p>
    <w:p w14:paraId="191C22AB" w14:textId="77777777" w:rsidR="008E4D12" w:rsidRDefault="008E4D12" w:rsidP="008E4D12"/>
    <w:p w14:paraId="603C828A" w14:textId="657290F1" w:rsidR="00AC1887" w:rsidRDefault="00AC1887" w:rsidP="009066DB">
      <w:pPr>
        <w:spacing w:line="360" w:lineRule="auto"/>
        <w:jc w:val="both"/>
        <w:rPr>
          <w:rFonts w:ascii="Arial" w:hAnsi="Arial" w:cs="Arial"/>
          <w:sz w:val="22"/>
          <w:szCs w:val="22"/>
        </w:rPr>
      </w:pPr>
      <w:r w:rsidRPr="006A0BB6">
        <w:rPr>
          <w:rFonts w:ascii="Arial" w:hAnsi="Arial" w:cs="Arial"/>
          <w:sz w:val="22"/>
          <w:szCs w:val="22"/>
        </w:rPr>
        <w:t xml:space="preserve">Recently, research have shown an increased interest in comparing in class </w:t>
      </w:r>
      <w:r w:rsidR="006A0BB6">
        <w:rPr>
          <w:rFonts w:ascii="Arial" w:hAnsi="Arial" w:cs="Arial"/>
          <w:sz w:val="22"/>
          <w:szCs w:val="22"/>
        </w:rPr>
        <w:t xml:space="preserve">activity </w:t>
      </w:r>
      <w:r w:rsidRPr="006A0BB6">
        <w:rPr>
          <w:rFonts w:ascii="Arial" w:hAnsi="Arial" w:cs="Arial"/>
          <w:sz w:val="22"/>
          <w:szCs w:val="22"/>
        </w:rPr>
        <w:t>on these studies cases</w:t>
      </w:r>
      <w:r w:rsidR="006A0BB6">
        <w:rPr>
          <w:rFonts w:ascii="Arial" w:hAnsi="Arial" w:cs="Arial"/>
          <w:sz w:val="22"/>
          <w:szCs w:val="22"/>
        </w:rPr>
        <w:t xml:space="preserve"> link with module session week 9</w:t>
      </w:r>
      <w:r w:rsidR="009066DB">
        <w:rPr>
          <w:rFonts w:ascii="Arial" w:hAnsi="Arial" w:cs="Arial"/>
          <w:sz w:val="22"/>
          <w:szCs w:val="22"/>
        </w:rPr>
        <w:t xml:space="preserve"> (Appendix C)</w:t>
      </w:r>
      <w:r w:rsidRPr="006A0BB6">
        <w:rPr>
          <w:rFonts w:ascii="Arial" w:hAnsi="Arial" w:cs="Arial"/>
          <w:sz w:val="22"/>
          <w:szCs w:val="22"/>
        </w:rPr>
        <w:t>:</w:t>
      </w:r>
    </w:p>
    <w:p w14:paraId="3D48E9CF" w14:textId="77777777" w:rsidR="009066DB" w:rsidRDefault="009066DB" w:rsidP="009066DB">
      <w:pPr>
        <w:spacing w:line="360" w:lineRule="auto"/>
        <w:jc w:val="both"/>
        <w:rPr>
          <w:rFonts w:ascii="Arial" w:hAnsi="Arial" w:cs="Arial"/>
          <w:sz w:val="22"/>
          <w:szCs w:val="22"/>
        </w:rPr>
      </w:pPr>
    </w:p>
    <w:p w14:paraId="53DE977F" w14:textId="7CDF042B" w:rsidR="00810093" w:rsidRPr="002F7D42" w:rsidRDefault="002F7D42" w:rsidP="009066DB">
      <w:pPr>
        <w:pStyle w:val="Caption"/>
        <w:spacing w:line="360" w:lineRule="auto"/>
        <w:rPr>
          <w:color w:val="000000" w:themeColor="text1"/>
        </w:rPr>
      </w:pPr>
      <w:bookmarkStart w:id="14" w:name="_Toc139488413"/>
      <w:r w:rsidRPr="00231A8E">
        <w:rPr>
          <w:color w:val="000000" w:themeColor="text1"/>
        </w:rPr>
        <w:t xml:space="preserve">Table </w:t>
      </w:r>
      <w:r w:rsidRPr="00231A8E">
        <w:rPr>
          <w:color w:val="000000" w:themeColor="text1"/>
        </w:rPr>
        <w:fldChar w:fldCharType="begin"/>
      </w:r>
      <w:r w:rsidRPr="00231A8E">
        <w:rPr>
          <w:color w:val="000000" w:themeColor="text1"/>
        </w:rPr>
        <w:instrText xml:space="preserve"> SEQ Table \* ARABIC </w:instrText>
      </w:r>
      <w:r w:rsidRPr="00231A8E">
        <w:rPr>
          <w:color w:val="000000" w:themeColor="text1"/>
        </w:rPr>
        <w:fldChar w:fldCharType="separate"/>
      </w:r>
      <w:r w:rsidRPr="00231A8E">
        <w:rPr>
          <w:color w:val="000000" w:themeColor="text1"/>
        </w:rPr>
        <w:t>2</w:t>
      </w:r>
      <w:r w:rsidRPr="00231A8E">
        <w:rPr>
          <w:color w:val="000000" w:themeColor="text1"/>
        </w:rPr>
        <w:fldChar w:fldCharType="end"/>
      </w:r>
      <w:r w:rsidRPr="00231A8E">
        <w:rPr>
          <w:color w:val="000000" w:themeColor="text1"/>
        </w:rPr>
        <w:t>.</w:t>
      </w:r>
      <w:r w:rsidR="00810093" w:rsidRPr="00231A8E">
        <w:rPr>
          <w:color w:val="000000" w:themeColor="text1"/>
        </w:rPr>
        <w:t xml:space="preserve"> Comparing Barriers of leadership in some organisations (Appendix C).</w:t>
      </w:r>
      <w:bookmarkEnd w:id="14"/>
    </w:p>
    <w:p w14:paraId="020F388B" w14:textId="415E1751" w:rsidR="009C1BCC" w:rsidRDefault="00810093" w:rsidP="006A0BB6">
      <w:pPr>
        <w:spacing w:line="360" w:lineRule="auto"/>
        <w:jc w:val="both"/>
        <w:rPr>
          <w:rFonts w:ascii="Arial" w:hAnsi="Arial" w:cs="Arial"/>
          <w:sz w:val="22"/>
          <w:szCs w:val="22"/>
        </w:rPr>
      </w:pPr>
      <w:r w:rsidRPr="00810093">
        <w:rPr>
          <w:rFonts w:ascii="Arial" w:hAnsi="Arial" w:cs="Arial"/>
          <w:noProof/>
          <w:sz w:val="22"/>
          <w:szCs w:val="22"/>
        </w:rPr>
        <w:drawing>
          <wp:inline distT="0" distB="0" distL="0" distR="0" wp14:anchorId="51B145D5" wp14:editId="7B3190E1">
            <wp:extent cx="5642196" cy="3595076"/>
            <wp:effectExtent l="0" t="0" r="0" b="0"/>
            <wp:docPr id="3724241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24128" name="Picture 1" descr="A screenshot of a computer&#10;&#10;Description automatically generated"/>
                    <pic:cNvPicPr/>
                  </pic:nvPicPr>
                  <pic:blipFill rotWithShape="1">
                    <a:blip r:embed="rId11"/>
                    <a:srcRect l="29346" t="29762" r="27456" b="9102"/>
                    <a:stretch/>
                  </pic:blipFill>
                  <pic:spPr bwMode="auto">
                    <a:xfrm>
                      <a:off x="0" y="0"/>
                      <a:ext cx="5880094" cy="3746659"/>
                    </a:xfrm>
                    <a:prstGeom prst="rect">
                      <a:avLst/>
                    </a:prstGeom>
                    <a:ln>
                      <a:noFill/>
                    </a:ln>
                    <a:extLst>
                      <a:ext uri="{53640926-AAD7-44D8-BBD7-CCE9431645EC}">
                        <a14:shadowObscured xmlns:a14="http://schemas.microsoft.com/office/drawing/2010/main"/>
                      </a:ext>
                    </a:extLst>
                  </pic:spPr>
                </pic:pic>
              </a:graphicData>
            </a:graphic>
          </wp:inline>
        </w:drawing>
      </w:r>
    </w:p>
    <w:p w14:paraId="3DD5F802" w14:textId="748E88BF" w:rsidR="00D12E02" w:rsidRDefault="00CE5033" w:rsidP="00E9550F">
      <w:pPr>
        <w:pStyle w:val="NormalWeb"/>
        <w:spacing w:before="300" w:beforeAutospacing="0" w:after="300" w:afterAutospacing="0" w:line="360" w:lineRule="auto"/>
        <w:jc w:val="both"/>
        <w:rPr>
          <w:rFonts w:ascii="Arial" w:hAnsi="Arial" w:cs="Arial"/>
          <w:color w:val="000000" w:themeColor="text1"/>
          <w:sz w:val="22"/>
          <w:szCs w:val="22"/>
        </w:rPr>
      </w:pPr>
      <w:r w:rsidRPr="00CE5033">
        <w:rPr>
          <w:rFonts w:ascii="Arial" w:hAnsi="Arial" w:cs="Arial"/>
          <w:color w:val="000000" w:themeColor="text1"/>
          <w:sz w:val="22"/>
          <w:szCs w:val="22"/>
        </w:rPr>
        <w:t xml:space="preserve">Uncertain times or crises are periods of disruption, volatility and ambiguity that challenge organizations and their leaders. </w:t>
      </w:r>
    </w:p>
    <w:p w14:paraId="5E49475F" w14:textId="7EC3EFDD" w:rsidR="00CE5033" w:rsidRDefault="00CE5033" w:rsidP="00E9550F">
      <w:pPr>
        <w:pStyle w:val="NormalWeb"/>
        <w:spacing w:before="300" w:beforeAutospacing="0" w:after="300" w:afterAutospacing="0" w:line="360" w:lineRule="auto"/>
        <w:jc w:val="both"/>
        <w:rPr>
          <w:rFonts w:ascii="Arial" w:hAnsi="Arial" w:cs="Arial"/>
          <w:color w:val="000000" w:themeColor="text1"/>
          <w:sz w:val="22"/>
          <w:szCs w:val="22"/>
        </w:rPr>
      </w:pPr>
      <w:r w:rsidRPr="00CE5033">
        <w:rPr>
          <w:rFonts w:ascii="Arial" w:hAnsi="Arial" w:cs="Arial"/>
          <w:color w:val="000000" w:themeColor="text1"/>
          <w:sz w:val="22"/>
          <w:szCs w:val="22"/>
        </w:rPr>
        <w:t>These situations involve unforeseen events or circumstances disrupting normal operations, requiring effective leadership to navigate complexities and uncertainties. The National Health Service (NHS) has experienced or is likely to encounter several crises due to the healthcare industry and external factors.</w:t>
      </w:r>
    </w:p>
    <w:p w14:paraId="6C0D7F35" w14:textId="5506013C" w:rsidR="008C68A7" w:rsidRDefault="00CE5033" w:rsidP="00E9550F">
      <w:pPr>
        <w:pStyle w:val="NormalWeb"/>
        <w:spacing w:before="300" w:beforeAutospacing="0" w:after="300" w:afterAutospacing="0" w:line="360" w:lineRule="auto"/>
        <w:jc w:val="both"/>
        <w:rPr>
          <w:rFonts w:ascii="Arial" w:hAnsi="Arial" w:cs="Arial"/>
          <w:color w:val="000000" w:themeColor="text1"/>
          <w:sz w:val="22"/>
          <w:szCs w:val="22"/>
        </w:rPr>
      </w:pPr>
      <w:r w:rsidRPr="00CE5033">
        <w:rPr>
          <w:rFonts w:ascii="Arial" w:hAnsi="Arial" w:cs="Arial"/>
          <w:color w:val="000000" w:themeColor="text1"/>
          <w:sz w:val="22"/>
          <w:szCs w:val="22"/>
        </w:rPr>
        <w:t>The COVID-19 pandemic has significantly impacted healthcare systems worldwide, presenting unprecedented challenges like patient influx, resource shortages and rapid decision-making. The NHS had to quickly adapt and mobili</w:t>
      </w:r>
      <w:r w:rsidR="005C4D04">
        <w:rPr>
          <w:rFonts w:ascii="Arial" w:hAnsi="Arial" w:cs="Arial"/>
          <w:color w:val="000000" w:themeColor="text1"/>
          <w:sz w:val="22"/>
          <w:szCs w:val="22"/>
        </w:rPr>
        <w:t>s</w:t>
      </w:r>
      <w:r w:rsidRPr="00CE5033">
        <w:rPr>
          <w:rFonts w:ascii="Arial" w:hAnsi="Arial" w:cs="Arial"/>
          <w:color w:val="000000" w:themeColor="text1"/>
          <w:sz w:val="22"/>
          <w:szCs w:val="22"/>
        </w:rPr>
        <w:t>e resources to provide adequate care and protect healthcare workers' well-being</w:t>
      </w:r>
      <w:r>
        <w:rPr>
          <w:rFonts w:ascii="Arial" w:hAnsi="Arial" w:cs="Arial"/>
          <w:color w:val="000000" w:themeColor="text1"/>
          <w:sz w:val="22"/>
          <w:szCs w:val="22"/>
        </w:rPr>
        <w:t>.</w:t>
      </w:r>
      <w:r w:rsidR="00D65B69" w:rsidRPr="00D65B69">
        <w:t xml:space="preserve"> </w:t>
      </w:r>
      <w:r w:rsidR="00D65B69" w:rsidRPr="00D65B69">
        <w:rPr>
          <w:rFonts w:ascii="Arial" w:hAnsi="Arial" w:cs="Arial"/>
          <w:color w:val="000000" w:themeColor="text1"/>
          <w:sz w:val="22"/>
          <w:szCs w:val="22"/>
        </w:rPr>
        <w:t>Kruk et al. (2022) emphasi</w:t>
      </w:r>
      <w:r w:rsidR="00D65B69">
        <w:rPr>
          <w:rFonts w:ascii="Arial" w:hAnsi="Arial" w:cs="Arial"/>
          <w:color w:val="000000" w:themeColor="text1"/>
          <w:sz w:val="22"/>
          <w:szCs w:val="22"/>
        </w:rPr>
        <w:t>s</w:t>
      </w:r>
      <w:r w:rsidR="00D65B69" w:rsidRPr="00D65B69">
        <w:rPr>
          <w:rFonts w:ascii="Arial" w:hAnsi="Arial" w:cs="Arial"/>
          <w:color w:val="000000" w:themeColor="text1"/>
          <w:sz w:val="22"/>
          <w:szCs w:val="22"/>
        </w:rPr>
        <w:t>e the significance of strong leadership in healthcare crisis management, coordinating response efforts effectively</w:t>
      </w:r>
      <w:r w:rsidR="008C68A7" w:rsidRPr="00A25513">
        <w:rPr>
          <w:rFonts w:ascii="Arial" w:hAnsi="Arial" w:cs="Arial"/>
          <w:color w:val="000000" w:themeColor="text1"/>
          <w:sz w:val="22"/>
          <w:szCs w:val="22"/>
        </w:rPr>
        <w:t>.</w:t>
      </w:r>
    </w:p>
    <w:p w14:paraId="2CAA0D6C" w14:textId="77777777" w:rsidR="00BF22B2" w:rsidRDefault="008C68A7" w:rsidP="00E9550F">
      <w:pPr>
        <w:pStyle w:val="NormalWeb"/>
        <w:spacing w:before="300" w:beforeAutospacing="0" w:after="300" w:afterAutospacing="0" w:line="360" w:lineRule="auto"/>
        <w:jc w:val="both"/>
        <w:rPr>
          <w:rFonts w:ascii="Arial" w:hAnsi="Arial" w:cs="Arial"/>
          <w:color w:val="000000" w:themeColor="text1"/>
          <w:sz w:val="22"/>
          <w:szCs w:val="22"/>
        </w:rPr>
      </w:pPr>
      <w:r w:rsidRPr="00A25513">
        <w:rPr>
          <w:rFonts w:ascii="Arial" w:hAnsi="Arial" w:cs="Arial"/>
          <w:color w:val="000000" w:themeColor="text1"/>
          <w:sz w:val="22"/>
          <w:szCs w:val="22"/>
        </w:rPr>
        <w:lastRenderedPageBreak/>
        <w:t xml:space="preserve">Another potential crisis that the NHS might face is a financial crisis. The healthcare sector often operates within constrained budgets and economic downturns or funding cuts can significantly impact service </w:t>
      </w:r>
      <w:r w:rsidRPr="00D424B6">
        <w:rPr>
          <w:rFonts w:ascii="Arial" w:hAnsi="Arial" w:cs="Arial"/>
          <w:color w:val="000000" w:themeColor="text1"/>
          <w:sz w:val="22"/>
          <w:szCs w:val="22"/>
        </w:rPr>
        <w:t xml:space="preserve">delivery. </w:t>
      </w:r>
    </w:p>
    <w:p w14:paraId="5CD60C10" w14:textId="37900F5C" w:rsidR="008C68A7" w:rsidRPr="00D424B6" w:rsidRDefault="008C68A7" w:rsidP="00E9550F">
      <w:pPr>
        <w:pStyle w:val="NormalWeb"/>
        <w:spacing w:before="300" w:beforeAutospacing="0" w:after="300" w:afterAutospacing="0" w:line="360" w:lineRule="auto"/>
        <w:jc w:val="both"/>
        <w:rPr>
          <w:rFonts w:ascii="Arial" w:hAnsi="Arial" w:cs="Arial"/>
          <w:color w:val="000000" w:themeColor="text1"/>
          <w:sz w:val="22"/>
          <w:szCs w:val="22"/>
        </w:rPr>
      </w:pPr>
      <w:r w:rsidRPr="00D424B6">
        <w:rPr>
          <w:rFonts w:ascii="Arial" w:hAnsi="Arial" w:cs="Arial"/>
          <w:color w:val="000000" w:themeColor="text1"/>
          <w:sz w:val="22"/>
          <w:szCs w:val="22"/>
        </w:rPr>
        <w:t>Financial crises can lead to resource shortages, reduced staffing levels and compromised patient care. In a study by McKee and Healy (2002), it was found that healthcare organizations facing financial crises require effective leadership to make difficult decisions, prioriti</w:t>
      </w:r>
      <w:r w:rsidR="005C4D04">
        <w:rPr>
          <w:rFonts w:ascii="Arial" w:hAnsi="Arial" w:cs="Arial"/>
          <w:color w:val="000000" w:themeColor="text1"/>
          <w:sz w:val="22"/>
          <w:szCs w:val="22"/>
        </w:rPr>
        <w:t>s</w:t>
      </w:r>
      <w:r w:rsidRPr="00D424B6">
        <w:rPr>
          <w:rFonts w:ascii="Arial" w:hAnsi="Arial" w:cs="Arial"/>
          <w:color w:val="000000" w:themeColor="text1"/>
          <w:sz w:val="22"/>
          <w:szCs w:val="22"/>
        </w:rPr>
        <w:t>e resources and maintain staff morale and motivation.</w:t>
      </w:r>
    </w:p>
    <w:p w14:paraId="1CF971D4" w14:textId="7511F58C" w:rsidR="00C7267C" w:rsidRDefault="00CE5033" w:rsidP="00E9550F">
      <w:pPr>
        <w:pStyle w:val="NormalWeb"/>
        <w:spacing w:before="300" w:beforeAutospacing="0" w:after="300" w:afterAutospacing="0" w:line="360" w:lineRule="auto"/>
        <w:jc w:val="both"/>
        <w:rPr>
          <w:rFonts w:ascii="Arial" w:hAnsi="Arial" w:cs="Arial"/>
          <w:color w:val="000000" w:themeColor="text1"/>
          <w:sz w:val="22"/>
          <w:szCs w:val="22"/>
        </w:rPr>
      </w:pPr>
      <w:r w:rsidRPr="00D424B6">
        <w:rPr>
          <w:rFonts w:ascii="Arial" w:hAnsi="Arial" w:cs="Arial"/>
          <w:color w:val="000000" w:themeColor="text1"/>
          <w:sz w:val="22"/>
          <w:szCs w:val="22"/>
        </w:rPr>
        <w:t>The article's recommendations on leaders</w:t>
      </w:r>
      <w:r w:rsidRPr="00CE5033">
        <w:rPr>
          <w:rFonts w:ascii="Arial" w:hAnsi="Arial" w:cs="Arial"/>
          <w:color w:val="000000" w:themeColor="text1"/>
          <w:sz w:val="22"/>
          <w:szCs w:val="22"/>
        </w:rPr>
        <w:t xml:space="preserve">hip priorities during uncertain times require critical evaluation to assess their relevance and effectiveness in addressing NHS challenges. Clear communication is crucial for accurate information, trust and stakeholder alignment. </w:t>
      </w:r>
    </w:p>
    <w:p w14:paraId="4BDC955E" w14:textId="4D05E97B" w:rsidR="00393B24" w:rsidRDefault="00D65B69" w:rsidP="00E9550F">
      <w:pPr>
        <w:pStyle w:val="NormalWeb"/>
        <w:spacing w:before="300" w:beforeAutospacing="0" w:after="300" w:afterAutospacing="0" w:line="360" w:lineRule="auto"/>
        <w:jc w:val="both"/>
        <w:rPr>
          <w:rFonts w:ascii="Arial" w:hAnsi="Arial" w:cs="Arial"/>
          <w:color w:val="000000" w:themeColor="text1"/>
          <w:sz w:val="22"/>
          <w:szCs w:val="22"/>
        </w:rPr>
      </w:pPr>
      <w:r w:rsidRPr="00D65B69">
        <w:rPr>
          <w:rFonts w:ascii="Arial" w:hAnsi="Arial" w:cs="Arial"/>
          <w:color w:val="000000" w:themeColor="text1"/>
          <w:sz w:val="22"/>
          <w:szCs w:val="22"/>
        </w:rPr>
        <w:t xml:space="preserve">Menon et al. </w:t>
      </w:r>
      <w:r>
        <w:rPr>
          <w:rFonts w:ascii="Arial" w:hAnsi="Arial" w:cs="Arial"/>
          <w:color w:val="000000" w:themeColor="text1"/>
          <w:sz w:val="22"/>
          <w:szCs w:val="22"/>
        </w:rPr>
        <w:t xml:space="preserve">(2017) </w:t>
      </w:r>
      <w:r w:rsidR="008108F3" w:rsidRPr="00D65B69">
        <w:rPr>
          <w:rFonts w:ascii="Arial" w:hAnsi="Arial" w:cs="Arial"/>
          <w:color w:val="000000" w:themeColor="text1"/>
          <w:sz w:val="22"/>
          <w:szCs w:val="22"/>
        </w:rPr>
        <w:t>emphasi</w:t>
      </w:r>
      <w:r w:rsidR="008108F3">
        <w:rPr>
          <w:rFonts w:ascii="Arial" w:hAnsi="Arial" w:cs="Arial"/>
          <w:color w:val="000000" w:themeColor="text1"/>
          <w:sz w:val="22"/>
          <w:szCs w:val="22"/>
        </w:rPr>
        <w:t>s</w:t>
      </w:r>
      <w:r w:rsidR="008108F3" w:rsidRPr="00D65B69">
        <w:rPr>
          <w:rFonts w:ascii="Arial" w:hAnsi="Arial" w:cs="Arial"/>
          <w:color w:val="000000" w:themeColor="text1"/>
          <w:sz w:val="22"/>
          <w:szCs w:val="22"/>
        </w:rPr>
        <w:t>es</w:t>
      </w:r>
      <w:r w:rsidRPr="00D65B69">
        <w:rPr>
          <w:rFonts w:ascii="Arial" w:hAnsi="Arial" w:cs="Arial"/>
          <w:color w:val="000000" w:themeColor="text1"/>
          <w:sz w:val="22"/>
          <w:szCs w:val="22"/>
        </w:rPr>
        <w:t xml:space="preserve"> the significance of communication in crisis management, decision-making and stakeholder satisfaction.</w:t>
      </w:r>
    </w:p>
    <w:p w14:paraId="148489DB" w14:textId="76DAE3A1" w:rsidR="008C68A7" w:rsidRDefault="008C68A7" w:rsidP="00E9550F">
      <w:pPr>
        <w:pStyle w:val="NormalWeb"/>
        <w:spacing w:before="300" w:beforeAutospacing="0" w:after="300" w:afterAutospacing="0" w:line="360" w:lineRule="auto"/>
        <w:jc w:val="both"/>
        <w:rPr>
          <w:rFonts w:ascii="Arial" w:hAnsi="Arial" w:cs="Arial"/>
          <w:color w:val="000000" w:themeColor="text1"/>
          <w:sz w:val="22"/>
          <w:szCs w:val="22"/>
        </w:rPr>
      </w:pPr>
      <w:r w:rsidRPr="00A25513">
        <w:rPr>
          <w:rFonts w:ascii="Arial" w:hAnsi="Arial" w:cs="Arial"/>
          <w:color w:val="000000" w:themeColor="text1"/>
          <w:sz w:val="22"/>
          <w:szCs w:val="22"/>
        </w:rPr>
        <w:t>However, a point of critique regarding leadership priorities in uncertain times is the article's emphasis on top-down decision-making. While decisive leadership is crucial in crisis situations, an overly hierarchical approach may hinder innovation, collaboration and the involvement of frontlin</w:t>
      </w:r>
      <w:r w:rsidRPr="008275E2">
        <w:rPr>
          <w:rFonts w:ascii="Arial" w:hAnsi="Arial" w:cs="Arial"/>
          <w:color w:val="000000" w:themeColor="text1"/>
          <w:sz w:val="22"/>
          <w:szCs w:val="22"/>
        </w:rPr>
        <w:t xml:space="preserve">e workers who have valuable insights and expertise. Research by Boin and </w:t>
      </w:r>
      <w:r w:rsidR="0014099E" w:rsidRPr="008275E2">
        <w:rPr>
          <w:rFonts w:ascii="Arial" w:hAnsi="Arial" w:cs="Arial"/>
          <w:color w:val="222222"/>
          <w:sz w:val="22"/>
          <w:szCs w:val="22"/>
          <w:shd w:val="clear" w:color="auto" w:fill="FFFFFF"/>
        </w:rPr>
        <w:t>McConnell</w:t>
      </w:r>
      <w:r w:rsidR="0014099E" w:rsidRPr="008275E2">
        <w:rPr>
          <w:rFonts w:ascii="Arial" w:hAnsi="Arial" w:cs="Arial"/>
          <w:color w:val="000000" w:themeColor="text1"/>
          <w:sz w:val="22"/>
          <w:szCs w:val="22"/>
        </w:rPr>
        <w:t xml:space="preserve"> </w:t>
      </w:r>
      <w:r w:rsidRPr="008275E2">
        <w:rPr>
          <w:rFonts w:ascii="Arial" w:hAnsi="Arial" w:cs="Arial"/>
          <w:color w:val="000000" w:themeColor="text1"/>
          <w:sz w:val="22"/>
          <w:szCs w:val="22"/>
        </w:rPr>
        <w:t>(200</w:t>
      </w:r>
      <w:r w:rsidR="0014099E" w:rsidRPr="008275E2">
        <w:rPr>
          <w:rFonts w:ascii="Arial" w:hAnsi="Arial" w:cs="Arial"/>
          <w:color w:val="000000" w:themeColor="text1"/>
          <w:sz w:val="22"/>
          <w:szCs w:val="22"/>
        </w:rPr>
        <w:t>7</w:t>
      </w:r>
      <w:r w:rsidRPr="00A25513">
        <w:rPr>
          <w:rFonts w:ascii="Arial" w:hAnsi="Arial" w:cs="Arial"/>
          <w:color w:val="000000" w:themeColor="text1"/>
          <w:sz w:val="22"/>
          <w:szCs w:val="22"/>
        </w:rPr>
        <w:t>) suggests that crisis management requires a more participatory and inclusive leadership style that engages diverse perspectives and encourages collective problem-solving.</w:t>
      </w:r>
    </w:p>
    <w:p w14:paraId="33FB44BF" w14:textId="77777777" w:rsidR="004A7D80" w:rsidRDefault="008C68A7" w:rsidP="00E9550F">
      <w:pPr>
        <w:pStyle w:val="NormalWeb"/>
        <w:spacing w:before="300" w:beforeAutospacing="0" w:after="30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Another critical aspect that the article highlights is the importance of maintaining employee morale and well-being. It recogni</w:t>
      </w:r>
      <w:r w:rsidR="005C4D04">
        <w:rPr>
          <w:rFonts w:ascii="Arial" w:hAnsi="Arial" w:cs="Arial"/>
          <w:color w:val="000000" w:themeColor="text1"/>
          <w:sz w:val="22"/>
          <w:szCs w:val="22"/>
        </w:rPr>
        <w:t>s</w:t>
      </w:r>
      <w:r w:rsidRPr="00112805">
        <w:rPr>
          <w:rFonts w:ascii="Arial" w:hAnsi="Arial" w:cs="Arial"/>
          <w:color w:val="000000" w:themeColor="text1"/>
          <w:sz w:val="22"/>
          <w:szCs w:val="22"/>
        </w:rPr>
        <w:t xml:space="preserve">es the stress and pressure experienced by healthcare professionals during crises and recommends providing support and resources to ensure their well-being. </w:t>
      </w:r>
      <w:r w:rsidR="008108F3" w:rsidRPr="008108F3">
        <w:rPr>
          <w:rFonts w:ascii="Arial" w:hAnsi="Arial" w:cs="Arial"/>
          <w:color w:val="000000" w:themeColor="text1"/>
          <w:sz w:val="22"/>
          <w:szCs w:val="22"/>
        </w:rPr>
        <w:t>Studies highlight crisis events' impact on healthcare workers' mental health and resilience</w:t>
      </w:r>
      <w:r w:rsidR="008108F3">
        <w:rPr>
          <w:rFonts w:ascii="Arial" w:hAnsi="Arial" w:cs="Arial"/>
          <w:color w:val="000000" w:themeColor="text1"/>
          <w:sz w:val="22"/>
          <w:szCs w:val="22"/>
        </w:rPr>
        <w:t xml:space="preserve"> </w:t>
      </w:r>
      <w:r w:rsidRPr="00112805">
        <w:rPr>
          <w:rFonts w:ascii="Arial" w:hAnsi="Arial" w:cs="Arial"/>
          <w:color w:val="000000" w:themeColor="text1"/>
          <w:sz w:val="22"/>
          <w:szCs w:val="22"/>
        </w:rPr>
        <w:t xml:space="preserve">(Greenberg et al., 2020). </w:t>
      </w:r>
    </w:p>
    <w:p w14:paraId="3BA95D11" w14:textId="57F02D00" w:rsidR="008C68A7" w:rsidRPr="00112805" w:rsidRDefault="008C68A7" w:rsidP="00E9550F">
      <w:pPr>
        <w:pStyle w:val="NormalWeb"/>
        <w:spacing w:before="300" w:beforeAutospacing="0" w:after="30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Supportive leadership that acknowledges and addresses the well-being of staff can contribute to their motivation, job satisfaction and ability to deliver high-quality care.</w:t>
      </w:r>
    </w:p>
    <w:p w14:paraId="4F3AD7F5" w14:textId="3F9E4B24" w:rsidR="00C7267C" w:rsidRPr="00112805" w:rsidRDefault="00CE5033" w:rsidP="00E9550F">
      <w:pPr>
        <w:pStyle w:val="NormalWeb"/>
        <w:spacing w:before="0" w:beforeAutospacing="0" w:after="0" w:afterAutospacing="0" w:line="360" w:lineRule="auto"/>
        <w:jc w:val="both"/>
        <w:rPr>
          <w:rFonts w:ascii="Arial" w:hAnsi="Arial" w:cs="Arial"/>
          <w:color w:val="000000" w:themeColor="text1"/>
          <w:sz w:val="22"/>
          <w:szCs w:val="22"/>
        </w:rPr>
      </w:pPr>
      <w:r w:rsidRPr="00112805">
        <w:rPr>
          <w:rFonts w:ascii="Arial" w:hAnsi="Arial" w:cs="Arial"/>
          <w:color w:val="000000" w:themeColor="text1"/>
          <w:sz w:val="22"/>
          <w:szCs w:val="22"/>
        </w:rPr>
        <w:t>Uncertain times and crises in healthcare, like the COVID-19 pandemic and financial crises, present significant challenges for leaders. Clear communication, employee well-being and a participatory leadership approach are crucial for effective leadership during these times. By understanding and addressing these challenges, leaders can navigate uncertainties and foster resilience within the NHS.</w:t>
      </w:r>
    </w:p>
    <w:p w14:paraId="0B63109D" w14:textId="7281009E" w:rsidR="00CD2F19" w:rsidRDefault="008E4D12" w:rsidP="00CD2F19">
      <w:pPr>
        <w:pStyle w:val="Heading2"/>
        <w:spacing w:line="360" w:lineRule="auto"/>
        <w:rPr>
          <w:rStyle w:val="Heading1Char"/>
          <w:rFonts w:ascii="Arial" w:hAnsi="Arial" w:cs="Arial"/>
          <w:sz w:val="26"/>
          <w:szCs w:val="26"/>
          <w:lang w:val="en-GB"/>
        </w:rPr>
      </w:pPr>
      <w:bookmarkStart w:id="15" w:name="_Toc139741732"/>
      <w:r w:rsidRPr="00112805">
        <w:rPr>
          <w:rStyle w:val="Heading1Char"/>
          <w:rFonts w:ascii="Arial" w:hAnsi="Arial" w:cs="Arial"/>
          <w:sz w:val="26"/>
          <w:szCs w:val="26"/>
          <w:lang w:val="en-GB"/>
        </w:rPr>
        <w:lastRenderedPageBreak/>
        <w:t xml:space="preserve">D. </w:t>
      </w:r>
      <w:r w:rsidR="00EA3AC7" w:rsidRPr="00112805">
        <w:rPr>
          <w:rStyle w:val="Heading1Char"/>
          <w:rFonts w:ascii="Arial" w:hAnsi="Arial" w:cs="Arial"/>
          <w:sz w:val="26"/>
          <w:szCs w:val="26"/>
          <w:lang w:val="en-GB"/>
        </w:rPr>
        <w:t>Ethical Leadership</w:t>
      </w:r>
      <w:bookmarkEnd w:id="15"/>
    </w:p>
    <w:p w14:paraId="5325BE52" w14:textId="5DCC28BB" w:rsidR="00796131" w:rsidRPr="00EF6E85" w:rsidRDefault="004D2687" w:rsidP="00EF6E85">
      <w:pPr>
        <w:spacing w:line="360" w:lineRule="auto"/>
        <w:rPr>
          <w:rFonts w:ascii="Arial" w:eastAsiaTheme="majorEastAsia" w:hAnsi="Arial" w:cs="Arial"/>
          <w:sz w:val="22"/>
          <w:szCs w:val="22"/>
        </w:rPr>
      </w:pPr>
      <w:r w:rsidRPr="00EF6E85">
        <w:rPr>
          <w:rFonts w:ascii="Arial" w:eastAsiaTheme="majorEastAsia" w:hAnsi="Arial" w:cs="Arial"/>
          <w:sz w:val="22"/>
          <w:szCs w:val="22"/>
        </w:rPr>
        <w:t xml:space="preserve">Figure 2: </w:t>
      </w:r>
      <w:r w:rsidR="00796131" w:rsidRPr="00EF6E85">
        <w:rPr>
          <w:rFonts w:ascii="Arial" w:eastAsiaTheme="majorEastAsia" w:hAnsi="Arial" w:cs="Arial"/>
          <w:sz w:val="22"/>
          <w:szCs w:val="22"/>
        </w:rPr>
        <w:t>In Practise Leadership Ethics</w:t>
      </w:r>
    </w:p>
    <w:p w14:paraId="61C1A7C0" w14:textId="77777777" w:rsidR="004D2687" w:rsidRPr="00796131" w:rsidRDefault="004D2687" w:rsidP="00796131">
      <w:pPr>
        <w:rPr>
          <w:rFonts w:eastAsiaTheme="majorEastAsia"/>
        </w:rPr>
      </w:pPr>
    </w:p>
    <w:p w14:paraId="49EA8641" w14:textId="77777777" w:rsidR="00796131" w:rsidRDefault="001E0B63" w:rsidP="00BF22B2">
      <w:pPr>
        <w:keepNext/>
        <w:ind w:left="720"/>
      </w:pPr>
      <w:r w:rsidRPr="001E0B63">
        <w:rPr>
          <w:rFonts w:eastAsiaTheme="majorEastAsia"/>
          <w:noProof/>
        </w:rPr>
        <w:drawing>
          <wp:inline distT="0" distB="0" distL="0" distR="0" wp14:anchorId="0D630FA5" wp14:editId="2E3F6364">
            <wp:extent cx="4608830" cy="2602523"/>
            <wp:effectExtent l="0" t="0" r="1270" b="1270"/>
            <wp:docPr id="6" name="Picture 5" descr="The diagram visualizes the factors related to ethical leadership.&#10;&#10;The diagram contains a central circle, labeled Ethical Leadership, surrounded by a ring of 6 further circles. The outer circles are each connected to the central circle by arrows pointing to the central circle. The 6 outer circles are labeled, clockwise, as follows:&#10;&#10;1. The character of the leader.&#10;2. The actions of the leader.&#10;3. The goals of the leader.&#10;4. The honesty of the leader.&#10;5. The power of the leader.&#10;6. The values of the leader.&#10;" title="Figure 12.1 Factors Related to Ethic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he diagram visualizes the factors related to ethical leadership.&#10;&#10;The diagram contains a central circle, labeled Ethical Leadership, surrounded by a ring of 6 further circles. The outer circles are each connected to the central circle by arrows pointing to the central circle. The 6 outer circles are labeled, clockwise, as follows:&#10;&#10;1. The character of the leader.&#10;2. The actions of the leader.&#10;3. The goals of the leader.&#10;4. The honesty of the leader.&#10;5. The power of the leader.&#10;6. The values of the leader.&#10;" title="Figure 12.1 Factors Related to Ethical Leadership"/>
                    <pic:cNvPicPr>
                      <a:picLocks noChangeAspect="1"/>
                    </pic:cNvPicPr>
                  </pic:nvPicPr>
                  <pic:blipFill rotWithShape="1">
                    <a:blip r:embed="rId12"/>
                    <a:srcRect l="1087" t="7862" r="1087" b="1229"/>
                    <a:stretch/>
                  </pic:blipFill>
                  <pic:spPr>
                    <a:xfrm>
                      <a:off x="0" y="0"/>
                      <a:ext cx="4692313" cy="2649664"/>
                    </a:xfrm>
                    <a:prstGeom prst="rect">
                      <a:avLst/>
                    </a:prstGeom>
                  </pic:spPr>
                </pic:pic>
              </a:graphicData>
            </a:graphic>
          </wp:inline>
        </w:drawing>
      </w:r>
    </w:p>
    <w:p w14:paraId="559DFDA0" w14:textId="77777777" w:rsidR="00467F84" w:rsidRDefault="00467F84" w:rsidP="00796131">
      <w:pPr>
        <w:keepNext/>
      </w:pPr>
    </w:p>
    <w:p w14:paraId="6413DAFD" w14:textId="17A19C6D" w:rsidR="003E69F2" w:rsidRPr="00810093" w:rsidRDefault="00796131" w:rsidP="00810093">
      <w:pPr>
        <w:pStyle w:val="Caption"/>
        <w:spacing w:line="360" w:lineRule="auto"/>
        <w:rPr>
          <w:rFonts w:ascii="Arial" w:eastAsiaTheme="majorEastAsia" w:hAnsi="Arial" w:cs="Arial"/>
          <w:color w:val="000000" w:themeColor="text1"/>
        </w:rPr>
      </w:pPr>
      <w:bookmarkStart w:id="16" w:name="_Toc138884391"/>
      <w:bookmarkStart w:id="17" w:name="_Toc139488309"/>
      <w:r w:rsidRPr="00EF6E85">
        <w:rPr>
          <w:rFonts w:ascii="Arial" w:hAnsi="Arial" w:cs="Arial"/>
          <w:color w:val="000000" w:themeColor="text1"/>
        </w:rPr>
        <w:t xml:space="preserve">Figure </w:t>
      </w:r>
      <w:r w:rsidRPr="00EF6E85">
        <w:rPr>
          <w:rFonts w:ascii="Arial" w:hAnsi="Arial" w:cs="Arial"/>
          <w:color w:val="000000" w:themeColor="text1"/>
        </w:rPr>
        <w:fldChar w:fldCharType="begin"/>
      </w:r>
      <w:r w:rsidRPr="00EF6E85">
        <w:rPr>
          <w:rFonts w:ascii="Arial" w:hAnsi="Arial" w:cs="Arial"/>
          <w:color w:val="000000" w:themeColor="text1"/>
        </w:rPr>
        <w:instrText xml:space="preserve"> SEQ Figure \* ARABIC </w:instrText>
      </w:r>
      <w:r w:rsidRPr="00EF6E85">
        <w:rPr>
          <w:rFonts w:ascii="Arial" w:hAnsi="Arial" w:cs="Arial"/>
          <w:color w:val="000000" w:themeColor="text1"/>
        </w:rPr>
        <w:fldChar w:fldCharType="separate"/>
      </w:r>
      <w:r w:rsidR="006A0BB6">
        <w:rPr>
          <w:rFonts w:ascii="Arial" w:hAnsi="Arial" w:cs="Arial"/>
          <w:noProof/>
          <w:color w:val="000000" w:themeColor="text1"/>
        </w:rPr>
        <w:t>3</w:t>
      </w:r>
      <w:r w:rsidRPr="00EF6E85">
        <w:rPr>
          <w:rFonts w:ascii="Arial" w:hAnsi="Arial" w:cs="Arial"/>
          <w:color w:val="000000" w:themeColor="text1"/>
        </w:rPr>
        <w:fldChar w:fldCharType="end"/>
      </w:r>
      <w:r w:rsidRPr="00EF6E85">
        <w:rPr>
          <w:rFonts w:ascii="Arial" w:hAnsi="Arial" w:cs="Arial"/>
          <w:color w:val="000000" w:themeColor="text1"/>
        </w:rPr>
        <w:t>. Source: In Practise Leadership Ethic (Crossan et. Al., 2017).</w:t>
      </w:r>
      <w:bookmarkEnd w:id="16"/>
      <w:bookmarkEnd w:id="17"/>
    </w:p>
    <w:p w14:paraId="6750F5B4" w14:textId="77777777" w:rsidR="003E69F2" w:rsidRPr="004D2687" w:rsidRDefault="003E69F2" w:rsidP="001E0B63">
      <w:pPr>
        <w:rPr>
          <w:rFonts w:eastAsiaTheme="majorEastAsia"/>
          <w:color w:val="000000" w:themeColor="text1"/>
        </w:rPr>
      </w:pPr>
    </w:p>
    <w:p w14:paraId="0B32DB33" w14:textId="42ED5316" w:rsidR="003E69F2" w:rsidRPr="004D2687" w:rsidRDefault="003E69F2" w:rsidP="003E69F2">
      <w:pPr>
        <w:pStyle w:val="NormalWeb"/>
        <w:numPr>
          <w:ilvl w:val="0"/>
          <w:numId w:val="74"/>
        </w:numPr>
        <w:spacing w:before="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The character of a leader</w:t>
      </w:r>
      <w:r w:rsidRPr="004D2687">
        <w:rPr>
          <w:rFonts w:ascii="Arial" w:hAnsi="Arial" w:cs="Arial"/>
          <w:color w:val="000000" w:themeColor="text1"/>
          <w:sz w:val="22"/>
          <w:szCs w:val="22"/>
        </w:rPr>
        <w:t xml:space="preserve"> is a pivotal factor in determining their effectiveness and influence. It comprises qualities, disposition and core values that shape their decision-making and behavior. Six essential dimensions of character are trustworthiness, respect, responsibility, fairness, caring and citizenship. These dimensions are fundamental to a leader's character and contribute to their ability to inspire trust, foster positive relationships</w:t>
      </w:r>
      <w:r w:rsidR="00855655">
        <w:rPr>
          <w:rFonts w:ascii="Arial" w:hAnsi="Arial" w:cs="Arial"/>
          <w:color w:val="000000" w:themeColor="text1"/>
          <w:sz w:val="22"/>
          <w:szCs w:val="22"/>
        </w:rPr>
        <w:t xml:space="preserve"> </w:t>
      </w:r>
      <w:r w:rsidRPr="004D2687">
        <w:rPr>
          <w:rFonts w:ascii="Arial" w:hAnsi="Arial" w:cs="Arial"/>
          <w:color w:val="000000" w:themeColor="text1"/>
          <w:sz w:val="22"/>
          <w:szCs w:val="22"/>
        </w:rPr>
        <w:t>and act ethically</w:t>
      </w:r>
      <w:r w:rsidR="004D2687" w:rsidRPr="004D2687">
        <w:rPr>
          <w:rFonts w:ascii="Arial" w:hAnsi="Arial" w:cs="Arial"/>
          <w:color w:val="000000" w:themeColor="text1"/>
          <w:sz w:val="22"/>
          <w:szCs w:val="22"/>
        </w:rPr>
        <w:t xml:space="preserve"> (Table </w:t>
      </w:r>
      <w:r w:rsidR="00CE7DDD">
        <w:rPr>
          <w:rFonts w:ascii="Arial" w:hAnsi="Arial" w:cs="Arial"/>
          <w:color w:val="000000" w:themeColor="text1"/>
          <w:sz w:val="22"/>
          <w:szCs w:val="22"/>
        </w:rPr>
        <w:t>3</w:t>
      </w:r>
      <w:r w:rsidR="004D2687" w:rsidRPr="004D2687">
        <w:rPr>
          <w:rFonts w:ascii="Arial" w:hAnsi="Arial" w:cs="Arial"/>
          <w:color w:val="000000" w:themeColor="text1"/>
          <w:sz w:val="22"/>
          <w:szCs w:val="22"/>
        </w:rPr>
        <w:t>)</w:t>
      </w:r>
      <w:r w:rsidRPr="004D2687">
        <w:rPr>
          <w:rFonts w:ascii="Arial" w:hAnsi="Arial" w:cs="Arial"/>
          <w:color w:val="000000" w:themeColor="text1"/>
          <w:sz w:val="22"/>
          <w:szCs w:val="22"/>
        </w:rPr>
        <w:t>.</w:t>
      </w:r>
    </w:p>
    <w:p w14:paraId="78512D03" w14:textId="2B57BADB" w:rsidR="00921583" w:rsidRPr="004D2687" w:rsidRDefault="003E69F2" w:rsidP="00C01572">
      <w:pPr>
        <w:pStyle w:val="NormalWeb"/>
        <w:numPr>
          <w:ilvl w:val="0"/>
          <w:numId w:val="74"/>
        </w:numPr>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 xml:space="preserve">The actions of a </w:t>
      </w:r>
      <w:r w:rsidR="00921583" w:rsidRPr="004D2687">
        <w:rPr>
          <w:rFonts w:ascii="Arial" w:hAnsi="Arial" w:cs="Arial"/>
          <w:b/>
          <w:bCs/>
          <w:color w:val="000000" w:themeColor="text1"/>
          <w:sz w:val="22"/>
          <w:szCs w:val="22"/>
        </w:rPr>
        <w:t>leader</w:t>
      </w:r>
      <w:r w:rsidR="00921583" w:rsidRPr="004D2687">
        <w:rPr>
          <w:rFonts w:ascii="Arial" w:hAnsi="Arial" w:cs="Arial"/>
          <w:color w:val="000000" w:themeColor="text1"/>
          <w:sz w:val="22"/>
          <w:szCs w:val="22"/>
        </w:rPr>
        <w:t xml:space="preserve"> achieve goals and objectives through principles like respect, servic</w:t>
      </w:r>
      <w:r w:rsidR="00855655">
        <w:rPr>
          <w:rFonts w:ascii="Arial" w:hAnsi="Arial" w:cs="Arial"/>
          <w:color w:val="000000" w:themeColor="text1"/>
          <w:sz w:val="22"/>
          <w:szCs w:val="22"/>
        </w:rPr>
        <w:t>e,</w:t>
      </w:r>
      <w:r w:rsidR="00921583" w:rsidRPr="004D2687">
        <w:rPr>
          <w:rFonts w:ascii="Arial" w:hAnsi="Arial" w:cs="Arial"/>
          <w:color w:val="000000" w:themeColor="text1"/>
          <w:sz w:val="22"/>
          <w:szCs w:val="22"/>
        </w:rPr>
        <w:t xml:space="preserve"> fairness, establishing integrity and influence through aligning actions.</w:t>
      </w:r>
    </w:p>
    <w:p w14:paraId="342ECB3D" w14:textId="2EE38CBA" w:rsidR="003E69F2" w:rsidRPr="004D2687" w:rsidRDefault="00921583" w:rsidP="00C01572">
      <w:pPr>
        <w:pStyle w:val="NormalWeb"/>
        <w:numPr>
          <w:ilvl w:val="0"/>
          <w:numId w:val="74"/>
        </w:numPr>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These goals of a leader</w:t>
      </w:r>
      <w:r w:rsidRPr="004D2687">
        <w:rPr>
          <w:rFonts w:ascii="Arial" w:hAnsi="Arial" w:cs="Arial"/>
          <w:color w:val="000000" w:themeColor="text1"/>
          <w:sz w:val="22"/>
          <w:szCs w:val="22"/>
        </w:rPr>
        <w:t xml:space="preserve"> inspire and drive collective efforts by pursuing meaningful, worthy goals, fostering ownership and commitment among team members and establishing goals agreeable to all stakeholders.</w:t>
      </w:r>
    </w:p>
    <w:p w14:paraId="0237C58C" w14:textId="77777777" w:rsidR="003E69F2" w:rsidRPr="004D2687" w:rsidRDefault="003E69F2" w:rsidP="003E69F2">
      <w:pPr>
        <w:pStyle w:val="NormalWeb"/>
        <w:numPr>
          <w:ilvl w:val="0"/>
          <w:numId w:val="74"/>
        </w:numPr>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Honesty</w:t>
      </w:r>
      <w:r w:rsidRPr="004D2687">
        <w:rPr>
          <w:rFonts w:ascii="Arial" w:hAnsi="Arial" w:cs="Arial"/>
          <w:color w:val="000000" w:themeColor="text1"/>
          <w:sz w:val="22"/>
          <w:szCs w:val="22"/>
        </w:rPr>
        <w:t xml:space="preserve"> is a vital aspect of leadership and is synonymous with ethical behavior. Being truthful and transparent in communication and actions builds trust and credibility. Ethical leaders face the challenge of balancing honesty with appropriate discretion, considering the impact on others.</w:t>
      </w:r>
    </w:p>
    <w:p w14:paraId="30A22BEE" w14:textId="554E94E2" w:rsidR="003E69F2" w:rsidRPr="004D2687" w:rsidRDefault="003E69F2" w:rsidP="003E69F2">
      <w:pPr>
        <w:pStyle w:val="NormalWeb"/>
        <w:numPr>
          <w:ilvl w:val="0"/>
          <w:numId w:val="74"/>
        </w:numPr>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lastRenderedPageBreak/>
        <w:t>The power of a leader</w:t>
      </w:r>
      <w:r w:rsidRPr="004D2687">
        <w:rPr>
          <w:rFonts w:ascii="Arial" w:hAnsi="Arial" w:cs="Arial"/>
          <w:color w:val="000000" w:themeColor="text1"/>
          <w:sz w:val="22"/>
          <w:szCs w:val="22"/>
        </w:rPr>
        <w:t xml:space="preserve"> lies in their ability to influence others. Ethical leaders wield their power in a fair and caring manner, actively preventing its misuse. They remain self-aware and vigilant, recogni</w:t>
      </w:r>
      <w:r w:rsidR="001B0DCD">
        <w:rPr>
          <w:rFonts w:ascii="Arial" w:hAnsi="Arial" w:cs="Arial"/>
          <w:color w:val="000000" w:themeColor="text1"/>
          <w:sz w:val="22"/>
          <w:szCs w:val="22"/>
        </w:rPr>
        <w:t>s</w:t>
      </w:r>
      <w:r w:rsidRPr="004D2687">
        <w:rPr>
          <w:rFonts w:ascii="Arial" w:hAnsi="Arial" w:cs="Arial"/>
          <w:color w:val="000000" w:themeColor="text1"/>
          <w:sz w:val="22"/>
          <w:szCs w:val="22"/>
        </w:rPr>
        <w:t>ing the potential for abuse.</w:t>
      </w:r>
    </w:p>
    <w:p w14:paraId="587C1969" w14:textId="52FF2593" w:rsidR="003E69F2" w:rsidRPr="004D2687" w:rsidRDefault="003E69F2" w:rsidP="00603200">
      <w:pPr>
        <w:pStyle w:val="Caption"/>
        <w:numPr>
          <w:ilvl w:val="0"/>
          <w:numId w:val="74"/>
        </w:numPr>
        <w:spacing w:line="360" w:lineRule="auto"/>
        <w:jc w:val="both"/>
        <w:rPr>
          <w:rFonts w:ascii="Arial" w:hAnsi="Arial" w:cs="Arial"/>
          <w:i w:val="0"/>
          <w:iCs w:val="0"/>
          <w:color w:val="000000" w:themeColor="text1"/>
          <w:sz w:val="22"/>
          <w:szCs w:val="22"/>
        </w:rPr>
      </w:pPr>
      <w:r w:rsidRPr="004D2687">
        <w:rPr>
          <w:rFonts w:ascii="Arial" w:hAnsi="Arial" w:cs="Arial"/>
          <w:b/>
          <w:bCs/>
          <w:i w:val="0"/>
          <w:iCs w:val="0"/>
          <w:color w:val="000000" w:themeColor="text1"/>
          <w:sz w:val="22"/>
          <w:szCs w:val="22"/>
        </w:rPr>
        <w:t>Leadership values encompass ethical values</w:t>
      </w:r>
      <w:r w:rsidRPr="004D2687">
        <w:rPr>
          <w:rFonts w:ascii="Arial" w:hAnsi="Arial" w:cs="Arial"/>
          <w:i w:val="0"/>
          <w:iCs w:val="0"/>
          <w:color w:val="000000" w:themeColor="text1"/>
          <w:sz w:val="22"/>
          <w:szCs w:val="22"/>
        </w:rPr>
        <w:t>, modal values and end values. Ethical values guide a leader's behavior, while modal values shape decision-making. End values represent the ultimate goals leaders strive to achieve</w:t>
      </w:r>
      <w:r w:rsidR="004D2687">
        <w:rPr>
          <w:rFonts w:ascii="Arial" w:hAnsi="Arial" w:cs="Arial"/>
          <w:i w:val="0"/>
          <w:iCs w:val="0"/>
          <w:color w:val="000000" w:themeColor="text1"/>
          <w:sz w:val="22"/>
          <w:szCs w:val="22"/>
        </w:rPr>
        <w:t xml:space="preserve"> </w:t>
      </w:r>
      <w:r w:rsidR="004D2687" w:rsidRPr="004D2687">
        <w:rPr>
          <w:rFonts w:ascii="Arial" w:hAnsi="Arial" w:cs="Arial"/>
          <w:color w:val="000000" w:themeColor="text1"/>
          <w:sz w:val="22"/>
          <w:szCs w:val="22"/>
        </w:rPr>
        <w:t>(</w:t>
      </w:r>
      <w:r w:rsidR="004D2687" w:rsidRPr="004D2687">
        <w:rPr>
          <w:rFonts w:ascii="Arial" w:hAnsi="Arial" w:cs="Arial"/>
          <w:i w:val="0"/>
          <w:iCs w:val="0"/>
          <w:color w:val="000000" w:themeColor="text1"/>
          <w:sz w:val="22"/>
          <w:szCs w:val="22"/>
        </w:rPr>
        <w:t>Crossan et. Al., 2017).</w:t>
      </w:r>
    </w:p>
    <w:p w14:paraId="3C8BF918" w14:textId="526B28A4" w:rsidR="006A0BB6" w:rsidRPr="006A0BB6" w:rsidRDefault="003E69F2" w:rsidP="00CD2F19">
      <w:pPr>
        <w:pStyle w:val="NormalWeb"/>
        <w:numPr>
          <w:ilvl w:val="0"/>
          <w:numId w:val="74"/>
        </w:numPr>
        <w:spacing w:before="300" w:beforeAutospacing="0" w:after="0" w:afterAutospacing="0" w:line="360" w:lineRule="auto"/>
        <w:jc w:val="both"/>
        <w:rPr>
          <w:rStyle w:val="table-captionlabel"/>
          <w:rFonts w:ascii="Arial" w:hAnsi="Arial" w:cs="Arial"/>
          <w:color w:val="000000" w:themeColor="text1"/>
          <w:sz w:val="22"/>
          <w:szCs w:val="22"/>
        </w:rPr>
      </w:pPr>
      <w:r w:rsidRPr="004D2687">
        <w:rPr>
          <w:rFonts w:ascii="Arial" w:hAnsi="Arial" w:cs="Arial"/>
          <w:color w:val="000000" w:themeColor="text1"/>
          <w:sz w:val="22"/>
          <w:szCs w:val="22"/>
        </w:rPr>
        <w:t>By embodying ethical values, aligning moral values with ethical principles, and working towards meaningful end values, leaders foster a positive and ethical organi</w:t>
      </w:r>
      <w:r w:rsidR="001B0DCD">
        <w:rPr>
          <w:rFonts w:ascii="Arial" w:hAnsi="Arial" w:cs="Arial"/>
          <w:color w:val="000000" w:themeColor="text1"/>
          <w:sz w:val="22"/>
          <w:szCs w:val="22"/>
        </w:rPr>
        <w:t>s</w:t>
      </w:r>
      <w:r w:rsidRPr="004D2687">
        <w:rPr>
          <w:rFonts w:ascii="Arial" w:hAnsi="Arial" w:cs="Arial"/>
          <w:color w:val="000000" w:themeColor="text1"/>
          <w:sz w:val="22"/>
          <w:szCs w:val="22"/>
        </w:rPr>
        <w:t>ational culture. The values they uphold serve as a compass, guiding actions and influencing team behavior.</w:t>
      </w:r>
    </w:p>
    <w:p w14:paraId="0567B14B" w14:textId="77777777" w:rsidR="006A0BB6" w:rsidRDefault="006A0BB6" w:rsidP="00CD2F19">
      <w:pPr>
        <w:rPr>
          <w:rStyle w:val="table-captionlabel"/>
          <w:rFonts w:ascii="Open Sans" w:hAnsi="Open Sans" w:cs="Open Sans"/>
          <w:b/>
          <w:bCs/>
          <w:color w:val="1C1D1E"/>
          <w:shd w:val="clear" w:color="auto" w:fill="FFFFFF"/>
        </w:rPr>
      </w:pPr>
    </w:p>
    <w:p w14:paraId="7D886D64" w14:textId="7195C50B" w:rsidR="00CD2F19" w:rsidRPr="00EF6E85" w:rsidRDefault="00CD2F19" w:rsidP="00EF6E85">
      <w:pPr>
        <w:spacing w:line="360" w:lineRule="auto"/>
        <w:rPr>
          <w:rFonts w:ascii="Arial" w:hAnsi="Arial" w:cs="Arial"/>
          <w:color w:val="1C1D1E"/>
          <w:sz w:val="22"/>
          <w:szCs w:val="22"/>
          <w:shd w:val="clear" w:color="auto" w:fill="FFFFFF"/>
        </w:rPr>
      </w:pPr>
      <w:r w:rsidRPr="00EF6E85">
        <w:rPr>
          <w:rStyle w:val="table-captionlabel"/>
          <w:rFonts w:ascii="Arial" w:hAnsi="Arial" w:cs="Arial"/>
          <w:b/>
          <w:bCs/>
          <w:color w:val="1C1D1E"/>
          <w:sz w:val="22"/>
          <w:szCs w:val="22"/>
          <w:shd w:val="clear" w:color="auto" w:fill="FFFFFF"/>
        </w:rPr>
        <w:t xml:space="preserve">Table </w:t>
      </w:r>
      <w:r w:rsidR="00603200" w:rsidRPr="00EF6E85">
        <w:rPr>
          <w:rStyle w:val="table-captionlabel"/>
          <w:rFonts w:ascii="Arial" w:hAnsi="Arial" w:cs="Arial"/>
          <w:b/>
          <w:bCs/>
          <w:color w:val="1C1D1E"/>
          <w:sz w:val="22"/>
          <w:szCs w:val="22"/>
          <w:shd w:val="clear" w:color="auto" w:fill="FFFFFF"/>
        </w:rPr>
        <w:t>2</w:t>
      </w:r>
      <w:r w:rsidRPr="00EF6E85">
        <w:rPr>
          <w:rStyle w:val="table-captionlabel"/>
          <w:rFonts w:ascii="Arial" w:hAnsi="Arial" w:cs="Arial"/>
          <w:b/>
          <w:bCs/>
          <w:color w:val="1C1D1E"/>
          <w:sz w:val="22"/>
          <w:szCs w:val="22"/>
          <w:shd w:val="clear" w:color="auto" w:fill="FFFFFF"/>
        </w:rPr>
        <w:t>. </w:t>
      </w:r>
      <w:r w:rsidRPr="00EF6E85">
        <w:rPr>
          <w:rFonts w:ascii="Arial" w:hAnsi="Arial" w:cs="Arial"/>
          <w:color w:val="000000" w:themeColor="text1"/>
          <w:sz w:val="22"/>
          <w:szCs w:val="22"/>
          <w:shd w:val="clear" w:color="auto" w:fill="FFFFFF"/>
        </w:rPr>
        <w:t>Definitions for dimensions of leader character</w:t>
      </w:r>
    </w:p>
    <w:p w14:paraId="26A9741A" w14:textId="77777777" w:rsidR="0083600D" w:rsidRPr="004D2687" w:rsidRDefault="0083600D" w:rsidP="00CD2F19">
      <w:pPr>
        <w:rPr>
          <w:rFonts w:ascii="Open Sans" w:hAnsi="Open Sans" w:cs="Open Sans"/>
          <w:color w:val="000000" w:themeColor="text1"/>
          <w:shd w:val="clear" w:color="auto" w:fill="FFFFFF"/>
        </w:rPr>
      </w:pPr>
    </w:p>
    <w:p w14:paraId="6E38A920" w14:textId="6F9D5019" w:rsidR="0083600D" w:rsidRPr="00231A8E" w:rsidRDefault="0083600D" w:rsidP="00EF6E85">
      <w:pPr>
        <w:pStyle w:val="Caption"/>
        <w:spacing w:line="360" w:lineRule="auto"/>
        <w:rPr>
          <w:rFonts w:ascii="Arial" w:eastAsiaTheme="majorEastAsia" w:hAnsi="Arial" w:cs="Arial"/>
          <w:color w:val="000000" w:themeColor="text1"/>
        </w:rPr>
      </w:pPr>
      <w:bookmarkStart w:id="18" w:name="_Toc138884415"/>
      <w:bookmarkStart w:id="19" w:name="_Toc139488136"/>
      <w:bookmarkStart w:id="20" w:name="_Toc139488414"/>
      <w:r w:rsidRPr="00231A8E">
        <w:rPr>
          <w:rFonts w:ascii="Arial" w:hAnsi="Arial" w:cs="Arial"/>
          <w:color w:val="000000" w:themeColor="text1"/>
        </w:rPr>
        <w:t xml:space="preserve">Table </w:t>
      </w:r>
      <w:r w:rsidRPr="00231A8E">
        <w:rPr>
          <w:rFonts w:ascii="Arial" w:hAnsi="Arial" w:cs="Arial"/>
          <w:color w:val="000000" w:themeColor="text1"/>
        </w:rPr>
        <w:fldChar w:fldCharType="begin"/>
      </w:r>
      <w:r w:rsidRPr="00231A8E">
        <w:rPr>
          <w:rFonts w:ascii="Arial" w:hAnsi="Arial" w:cs="Arial"/>
          <w:color w:val="000000" w:themeColor="text1"/>
        </w:rPr>
        <w:instrText xml:space="preserve"> SEQ Table \* ARABIC </w:instrText>
      </w:r>
      <w:r w:rsidRPr="00231A8E">
        <w:rPr>
          <w:rFonts w:ascii="Arial" w:hAnsi="Arial" w:cs="Arial"/>
          <w:color w:val="000000" w:themeColor="text1"/>
        </w:rPr>
        <w:fldChar w:fldCharType="separate"/>
      </w:r>
      <w:r w:rsidR="002F7D42" w:rsidRPr="00231A8E">
        <w:rPr>
          <w:rFonts w:ascii="Arial" w:hAnsi="Arial" w:cs="Arial"/>
          <w:noProof/>
          <w:color w:val="000000" w:themeColor="text1"/>
        </w:rPr>
        <w:t>3</w:t>
      </w:r>
      <w:r w:rsidRPr="00231A8E">
        <w:rPr>
          <w:rFonts w:ascii="Arial" w:hAnsi="Arial" w:cs="Arial"/>
          <w:color w:val="000000" w:themeColor="text1"/>
        </w:rPr>
        <w:fldChar w:fldCharType="end"/>
      </w:r>
      <w:r w:rsidR="00603200" w:rsidRPr="00231A8E">
        <w:rPr>
          <w:rFonts w:ascii="Arial" w:hAnsi="Arial" w:cs="Arial"/>
          <w:color w:val="000000" w:themeColor="text1"/>
        </w:rPr>
        <w:t>. Source: Characteristics of leadership style concepts (Crossan et. Al., 2017</w:t>
      </w:r>
      <w:r w:rsidR="004D2687" w:rsidRPr="00231A8E">
        <w:rPr>
          <w:rFonts w:ascii="Arial" w:hAnsi="Arial" w:cs="Arial"/>
          <w:color w:val="000000" w:themeColor="text1"/>
        </w:rPr>
        <w:t>, p.1</w:t>
      </w:r>
      <w:r w:rsidR="00603200" w:rsidRPr="00231A8E">
        <w:rPr>
          <w:rFonts w:ascii="Arial" w:hAnsi="Arial" w:cs="Arial"/>
          <w:color w:val="000000" w:themeColor="text1"/>
        </w:rPr>
        <w:t>)</w:t>
      </w:r>
      <w:r w:rsidR="004D2687" w:rsidRPr="00231A8E">
        <w:rPr>
          <w:rFonts w:ascii="Arial" w:hAnsi="Arial" w:cs="Arial"/>
          <w:color w:val="000000" w:themeColor="text1"/>
        </w:rPr>
        <w:t>.</w:t>
      </w:r>
      <w:bookmarkEnd w:id="18"/>
      <w:bookmarkEnd w:id="19"/>
      <w:bookmarkEnd w:id="20"/>
    </w:p>
    <w:p w14:paraId="5522EF8A" w14:textId="2DFABB98" w:rsidR="00142750" w:rsidRDefault="00CD2F19" w:rsidP="00142750">
      <w:r w:rsidRPr="00CD2F19">
        <w:rPr>
          <w:noProof/>
        </w:rPr>
        <w:drawing>
          <wp:inline distT="0" distB="0" distL="0" distR="0" wp14:anchorId="5DEA5D16" wp14:editId="666A5090">
            <wp:extent cx="5559425" cy="4080727"/>
            <wp:effectExtent l="0" t="0" r="3175" b="0"/>
            <wp:docPr id="128545923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59231" name="Picture 1" descr="A screenshot of a computer&#10;&#10;Description automatically generated with medium confidence"/>
                    <pic:cNvPicPr/>
                  </pic:nvPicPr>
                  <pic:blipFill rotWithShape="1">
                    <a:blip r:embed="rId13"/>
                    <a:srcRect l="20917" t="18283" r="39035" b="18552"/>
                    <a:stretch/>
                  </pic:blipFill>
                  <pic:spPr bwMode="auto">
                    <a:xfrm>
                      <a:off x="0" y="0"/>
                      <a:ext cx="5709751" cy="4191069"/>
                    </a:xfrm>
                    <a:prstGeom prst="rect">
                      <a:avLst/>
                    </a:prstGeom>
                    <a:ln>
                      <a:noFill/>
                    </a:ln>
                    <a:extLst>
                      <a:ext uri="{53640926-AAD7-44D8-BBD7-CCE9431645EC}">
                        <a14:shadowObscured xmlns:a14="http://schemas.microsoft.com/office/drawing/2010/main"/>
                      </a:ext>
                    </a:extLst>
                  </pic:spPr>
                </pic:pic>
              </a:graphicData>
            </a:graphic>
          </wp:inline>
        </w:drawing>
      </w:r>
    </w:p>
    <w:p w14:paraId="1A617278" w14:textId="7F89DA76" w:rsidR="00142750" w:rsidRPr="004D2687" w:rsidRDefault="00142750" w:rsidP="00142750">
      <w:pPr>
        <w:pStyle w:val="NormalWeb"/>
        <w:spacing w:before="0" w:beforeAutospacing="0" w:after="300" w:afterAutospacing="0" w:line="360" w:lineRule="auto"/>
        <w:jc w:val="both"/>
        <w:rPr>
          <w:rFonts w:ascii="Arial" w:hAnsi="Arial" w:cs="Arial"/>
          <w:color w:val="000000" w:themeColor="text1"/>
          <w:sz w:val="22"/>
          <w:szCs w:val="22"/>
        </w:rPr>
      </w:pPr>
      <w:r w:rsidRPr="00142750">
        <w:rPr>
          <w:rFonts w:ascii="Arial" w:hAnsi="Arial" w:cs="Arial"/>
          <w:color w:val="000000" w:themeColor="text1"/>
          <w:sz w:val="22"/>
          <w:szCs w:val="22"/>
        </w:rPr>
        <w:t>Ethical leadership is crucial for organi</w:t>
      </w:r>
      <w:r w:rsidR="0055457A">
        <w:rPr>
          <w:rFonts w:ascii="Arial" w:hAnsi="Arial" w:cs="Arial"/>
          <w:color w:val="000000" w:themeColor="text1"/>
          <w:sz w:val="22"/>
          <w:szCs w:val="22"/>
        </w:rPr>
        <w:t>s</w:t>
      </w:r>
      <w:r w:rsidRPr="00142750">
        <w:rPr>
          <w:rFonts w:ascii="Arial" w:hAnsi="Arial" w:cs="Arial"/>
          <w:color w:val="000000" w:themeColor="text1"/>
          <w:sz w:val="22"/>
          <w:szCs w:val="22"/>
        </w:rPr>
        <w:t xml:space="preserve">ational effectiveness, employee well-being, and societal </w:t>
      </w:r>
      <w:r w:rsidRPr="004D2687">
        <w:rPr>
          <w:rFonts w:ascii="Arial" w:hAnsi="Arial" w:cs="Arial"/>
          <w:color w:val="000000" w:themeColor="text1"/>
          <w:sz w:val="22"/>
          <w:szCs w:val="22"/>
        </w:rPr>
        <w:t>impact. It involves leaders demonstrating moral principles, values, and behaviours in decision-making, interactions, and leadership. They prioriti</w:t>
      </w:r>
      <w:r w:rsidR="001B0DCD">
        <w:rPr>
          <w:rFonts w:ascii="Arial" w:hAnsi="Arial" w:cs="Arial"/>
          <w:color w:val="000000" w:themeColor="text1"/>
          <w:sz w:val="22"/>
          <w:szCs w:val="22"/>
        </w:rPr>
        <w:t>s</w:t>
      </w:r>
      <w:r w:rsidRPr="004D2687">
        <w:rPr>
          <w:rFonts w:ascii="Arial" w:hAnsi="Arial" w:cs="Arial"/>
          <w:color w:val="000000" w:themeColor="text1"/>
          <w:sz w:val="22"/>
          <w:szCs w:val="22"/>
        </w:rPr>
        <w:t>e integrity, fairness, transparency, and responsibility, setting an example and creating an ethical climate within their organi</w:t>
      </w:r>
      <w:r w:rsidR="0055457A">
        <w:rPr>
          <w:rFonts w:ascii="Arial" w:hAnsi="Arial" w:cs="Arial"/>
          <w:color w:val="000000" w:themeColor="text1"/>
          <w:sz w:val="22"/>
          <w:szCs w:val="22"/>
        </w:rPr>
        <w:t>s</w:t>
      </w:r>
      <w:r w:rsidRPr="004D2687">
        <w:rPr>
          <w:rFonts w:ascii="Arial" w:hAnsi="Arial" w:cs="Arial"/>
          <w:color w:val="000000" w:themeColor="text1"/>
          <w:sz w:val="22"/>
          <w:szCs w:val="22"/>
        </w:rPr>
        <w:t xml:space="preserve">ations. </w:t>
      </w:r>
      <w:r w:rsidRPr="004D2687">
        <w:rPr>
          <w:rFonts w:ascii="Arial" w:hAnsi="Arial" w:cs="Arial"/>
          <w:color w:val="000000" w:themeColor="text1"/>
          <w:sz w:val="22"/>
          <w:szCs w:val="22"/>
        </w:rPr>
        <w:lastRenderedPageBreak/>
        <w:t>Ethical leaders serve as role models, influencing ethical behavior and fostering a culture of integrity, leading to increased trust, employee satisfaction, and organi</w:t>
      </w:r>
      <w:r w:rsidR="001B0DCD">
        <w:rPr>
          <w:rFonts w:ascii="Arial" w:hAnsi="Arial" w:cs="Arial"/>
          <w:color w:val="000000" w:themeColor="text1"/>
          <w:sz w:val="22"/>
          <w:szCs w:val="22"/>
        </w:rPr>
        <w:t>s</w:t>
      </w:r>
      <w:r w:rsidRPr="004D2687">
        <w:rPr>
          <w:rFonts w:ascii="Arial" w:hAnsi="Arial" w:cs="Arial"/>
          <w:color w:val="000000" w:themeColor="text1"/>
          <w:sz w:val="22"/>
          <w:szCs w:val="22"/>
        </w:rPr>
        <w:t>ational commitment. They also contribute to improved organi</w:t>
      </w:r>
      <w:r w:rsidR="001B0DCD">
        <w:rPr>
          <w:rFonts w:ascii="Arial" w:hAnsi="Arial" w:cs="Arial"/>
          <w:color w:val="000000" w:themeColor="text1"/>
          <w:sz w:val="22"/>
          <w:szCs w:val="22"/>
        </w:rPr>
        <w:t>s</w:t>
      </w:r>
      <w:r w:rsidRPr="004D2687">
        <w:rPr>
          <w:rFonts w:ascii="Arial" w:hAnsi="Arial" w:cs="Arial"/>
          <w:color w:val="000000" w:themeColor="text1"/>
          <w:sz w:val="22"/>
          <w:szCs w:val="22"/>
        </w:rPr>
        <w:t>ational performance, stakeholder relationships, and long-term sustainability.</w:t>
      </w:r>
    </w:p>
    <w:p w14:paraId="27712057" w14:textId="308A206E" w:rsidR="00142750" w:rsidRDefault="00142750" w:rsidP="00603200">
      <w:pPr>
        <w:spacing w:line="360" w:lineRule="auto"/>
        <w:jc w:val="both"/>
        <w:rPr>
          <w:rFonts w:ascii="Arial" w:hAnsi="Arial" w:cs="Arial"/>
          <w:color w:val="000000" w:themeColor="text1"/>
          <w:sz w:val="22"/>
          <w:szCs w:val="22"/>
        </w:rPr>
      </w:pPr>
      <w:r w:rsidRPr="004D2687">
        <w:rPr>
          <w:rFonts w:ascii="Arial" w:hAnsi="Arial" w:cs="Arial"/>
          <w:color w:val="000000" w:themeColor="text1"/>
          <w:sz w:val="22"/>
          <w:szCs w:val="22"/>
        </w:rPr>
        <w:t>The article emphasizes ethical priorities in leadership, particularly in the context of the National Health Service (NHS). It highlights the importance of ethical decision-making, integrity, trust, patient-centeredness, and accountability. Ethical leaders in healthcare prioriti</w:t>
      </w:r>
      <w:r w:rsidR="001B0DCD">
        <w:rPr>
          <w:rFonts w:ascii="Arial" w:hAnsi="Arial" w:cs="Arial"/>
          <w:color w:val="000000" w:themeColor="text1"/>
          <w:sz w:val="22"/>
          <w:szCs w:val="22"/>
        </w:rPr>
        <w:t>s</w:t>
      </w:r>
      <w:r w:rsidRPr="004D2687">
        <w:rPr>
          <w:rFonts w:ascii="Arial" w:hAnsi="Arial" w:cs="Arial"/>
          <w:color w:val="000000" w:themeColor="text1"/>
          <w:sz w:val="22"/>
          <w:szCs w:val="22"/>
        </w:rPr>
        <w:t>e patient well-being, uphold professional standards, and make decisions aligned with ethical principles. The article could further emphasi</w:t>
      </w:r>
      <w:r w:rsidR="0037525F">
        <w:rPr>
          <w:rFonts w:ascii="Arial" w:hAnsi="Arial" w:cs="Arial"/>
          <w:color w:val="000000" w:themeColor="text1"/>
          <w:sz w:val="22"/>
          <w:szCs w:val="22"/>
        </w:rPr>
        <w:t>s</w:t>
      </w:r>
      <w:r w:rsidRPr="004D2687">
        <w:rPr>
          <w:rFonts w:ascii="Arial" w:hAnsi="Arial" w:cs="Arial"/>
          <w:color w:val="000000" w:themeColor="text1"/>
          <w:sz w:val="22"/>
          <w:szCs w:val="22"/>
        </w:rPr>
        <w:t xml:space="preserve">e the importance of ethical leadership in fostering a culture of psychological safety, where individuals feel safe to speak up and engage in open </w:t>
      </w:r>
      <w:r w:rsidR="0083600D" w:rsidRPr="004D2687">
        <w:rPr>
          <w:rFonts w:ascii="Arial" w:hAnsi="Arial" w:cs="Arial"/>
          <w:color w:val="000000" w:themeColor="text1"/>
          <w:sz w:val="22"/>
          <w:szCs w:val="22"/>
        </w:rPr>
        <w:t>dialogue (Elkomy et al., 2020)</w:t>
      </w:r>
      <w:r w:rsidR="00603200" w:rsidRPr="004D2687">
        <w:rPr>
          <w:rFonts w:ascii="Arial" w:hAnsi="Arial" w:cs="Arial"/>
          <w:color w:val="000000" w:themeColor="text1"/>
          <w:sz w:val="22"/>
          <w:szCs w:val="22"/>
        </w:rPr>
        <w:t>.</w:t>
      </w:r>
    </w:p>
    <w:p w14:paraId="2D7A8322" w14:textId="77777777" w:rsidR="0085455E" w:rsidRPr="004D2687" w:rsidRDefault="0085455E" w:rsidP="00603200">
      <w:pPr>
        <w:spacing w:line="360" w:lineRule="auto"/>
        <w:jc w:val="both"/>
        <w:rPr>
          <w:rFonts w:ascii="Arial" w:hAnsi="Arial" w:cs="Arial"/>
          <w:color w:val="000000" w:themeColor="text1"/>
          <w:sz w:val="22"/>
          <w:szCs w:val="22"/>
        </w:rPr>
      </w:pPr>
    </w:p>
    <w:p w14:paraId="68304740" w14:textId="350C3C49" w:rsidR="00142750" w:rsidRPr="0085455E" w:rsidRDefault="0085455E" w:rsidP="0085455E">
      <w:pPr>
        <w:pStyle w:val="NoSpacing"/>
        <w:spacing w:line="360" w:lineRule="auto"/>
        <w:jc w:val="both"/>
      </w:pPr>
      <w:r w:rsidRPr="0085455E">
        <w:t>Th</w:t>
      </w:r>
      <w:r w:rsidR="0037525F">
        <w:t>is paper</w:t>
      </w:r>
      <w:r w:rsidRPr="0085455E">
        <w:t xml:space="preserve"> should explore potential ethical challenges faced by NHS leaders, such as resource allocation and maintaining professional integrity under external pressures. It would be beneficial to provide guidance on ethical approaches and explore psychological safety and specific ethical challenges. Charismatic leadership in the NHS is characteri</w:t>
      </w:r>
      <w:r w:rsidR="0037525F">
        <w:t>s</w:t>
      </w:r>
      <w:r w:rsidRPr="0085455E">
        <w:t>ed by strong role models, clear goals, high expectations, and inspiration. It connects with followers</w:t>
      </w:r>
      <w:r w:rsidR="0037525F">
        <w:t xml:space="preserve"> by </w:t>
      </w:r>
      <w:r w:rsidR="0037525F" w:rsidRPr="00AF5534">
        <w:rPr>
          <w:color w:val="000000" w:themeColor="text1"/>
        </w:rPr>
        <w:t>Cummings</w:t>
      </w:r>
      <w:r w:rsidR="0037525F">
        <w:rPr>
          <w:color w:val="000000" w:themeColor="text1"/>
        </w:rPr>
        <w:t xml:space="preserve"> et al., </w:t>
      </w:r>
      <w:r w:rsidR="0037525F" w:rsidRPr="00AF5534">
        <w:rPr>
          <w:color w:val="000000" w:themeColor="text1"/>
        </w:rPr>
        <w:t>(2010).</w:t>
      </w:r>
      <w:r w:rsidRPr="0085455E">
        <w:t>, inspires trust, loyalty, and alignment with shared visions. Charismatic leaders effectively communicate beliefs, challenge team capabilities, and create an atmosphere of enthusiasm and passion. This transformative leadership inspires admiration and has a transformative impact on individuals and organi</w:t>
      </w:r>
      <w:r w:rsidR="0037525F">
        <w:t>s</w:t>
      </w:r>
      <w:r w:rsidRPr="0085455E">
        <w:t>ations.</w:t>
      </w:r>
    </w:p>
    <w:p w14:paraId="027894CC" w14:textId="0DE2ABA9" w:rsidR="009066DB" w:rsidRDefault="009066DB" w:rsidP="009066DB">
      <w:pPr>
        <w:rPr>
          <w:rFonts w:ascii="Arial" w:hAnsi="Arial" w:cs="Arial"/>
        </w:rPr>
      </w:pPr>
    </w:p>
    <w:p w14:paraId="66645009" w14:textId="23C798D4" w:rsidR="00C7267C" w:rsidRPr="005C02FE" w:rsidRDefault="00C7267C" w:rsidP="005C02FE">
      <w:pPr>
        <w:pStyle w:val="NormalWeb"/>
        <w:spacing w:before="300" w:beforeAutospacing="0" w:after="0" w:afterAutospacing="0" w:line="360" w:lineRule="auto"/>
        <w:jc w:val="both"/>
        <w:rPr>
          <w:rFonts w:ascii="Arial" w:hAnsi="Arial" w:cs="Arial"/>
          <w:color w:val="000000" w:themeColor="text1"/>
          <w:sz w:val="22"/>
          <w:szCs w:val="22"/>
        </w:rPr>
      </w:pPr>
      <w:r>
        <w:rPr>
          <w:rFonts w:ascii="Arial" w:hAnsi="Arial" w:cs="Arial"/>
        </w:rPr>
        <w:br w:type="page"/>
      </w:r>
    </w:p>
    <w:p w14:paraId="6744CC76" w14:textId="4421F943" w:rsidR="00803B07" w:rsidRDefault="00740D8E" w:rsidP="0028178F">
      <w:pPr>
        <w:pStyle w:val="Heading1"/>
        <w:spacing w:line="360" w:lineRule="auto"/>
        <w:jc w:val="center"/>
        <w:rPr>
          <w:rFonts w:ascii="Arial" w:hAnsi="Arial" w:cs="Arial"/>
        </w:rPr>
      </w:pPr>
      <w:bookmarkStart w:id="21" w:name="_Toc139741734"/>
      <w:r w:rsidRPr="00803B07">
        <w:rPr>
          <w:rFonts w:ascii="Arial" w:hAnsi="Arial" w:cs="Arial"/>
        </w:rPr>
        <w:lastRenderedPageBreak/>
        <w:t>Reflective Report Part 2</w:t>
      </w:r>
      <w:bookmarkEnd w:id="21"/>
    </w:p>
    <w:p w14:paraId="4B9E19FD" w14:textId="77777777" w:rsidR="0028178F" w:rsidRPr="0028178F" w:rsidRDefault="0028178F" w:rsidP="0028178F"/>
    <w:p w14:paraId="48CC2668" w14:textId="77777777" w:rsidR="00E8700A" w:rsidRPr="004D2687" w:rsidRDefault="00304DE8" w:rsidP="00703A02">
      <w:pPr>
        <w:pStyle w:val="Heading3"/>
        <w:numPr>
          <w:ilvl w:val="0"/>
          <w:numId w:val="57"/>
        </w:numPr>
        <w:spacing w:line="360" w:lineRule="auto"/>
        <w:rPr>
          <w:rFonts w:ascii="Arial" w:hAnsi="Arial" w:cs="Arial"/>
          <w:sz w:val="32"/>
          <w:szCs w:val="32"/>
        </w:rPr>
      </w:pPr>
      <w:bookmarkStart w:id="22" w:name="_Toc139741735"/>
      <w:r w:rsidRPr="004D2687">
        <w:rPr>
          <w:rStyle w:val="Heading1Char"/>
          <w:rFonts w:ascii="Arial" w:hAnsi="Arial" w:cs="Arial"/>
          <w:color w:val="1F3763" w:themeColor="accent1" w:themeShade="7F"/>
          <w:lang w:val="en-GB"/>
        </w:rPr>
        <w:t>Introduction</w:t>
      </w:r>
      <w:bookmarkEnd w:id="22"/>
    </w:p>
    <w:p w14:paraId="37F567EE" w14:textId="58A0C7CE" w:rsidR="00304DE8" w:rsidRPr="004D2687" w:rsidRDefault="00304DE8" w:rsidP="00E8700A">
      <w:pPr>
        <w:pStyle w:val="NormalWeb"/>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color w:val="000000" w:themeColor="text1"/>
          <w:sz w:val="22"/>
          <w:szCs w:val="22"/>
        </w:rPr>
        <w:t>In this reflective essay, I will explore my learning journey and insights gained through the study of effective leadership. To structure my points,</w:t>
      </w:r>
      <w:r w:rsidR="004A4F3B" w:rsidRPr="004D2687">
        <w:rPr>
          <w:color w:val="000000" w:themeColor="text1"/>
        </w:rPr>
        <w:t xml:space="preserve"> </w:t>
      </w:r>
      <w:r w:rsidR="004A4F3B" w:rsidRPr="004D2687">
        <w:rPr>
          <w:rFonts w:ascii="Arial" w:hAnsi="Arial" w:cs="Arial"/>
          <w:color w:val="000000" w:themeColor="text1"/>
          <w:sz w:val="22"/>
          <w:szCs w:val="22"/>
        </w:rPr>
        <w:t>The Gibbs Reflective Cycle (Adeani et al., 2020) will be used, which has six stages: description, feelings, evaluation, analysis, conclusion and action plan</w:t>
      </w:r>
      <w:r w:rsidRPr="004D2687">
        <w:rPr>
          <w:rFonts w:ascii="Arial" w:hAnsi="Arial" w:cs="Arial"/>
          <w:color w:val="000000" w:themeColor="text1"/>
          <w:sz w:val="22"/>
          <w:szCs w:val="22"/>
        </w:rPr>
        <w:t xml:space="preserve">. This model </w:t>
      </w:r>
      <w:r w:rsidR="004A4F3B" w:rsidRPr="004D2687">
        <w:rPr>
          <w:rFonts w:ascii="Arial" w:hAnsi="Arial" w:cs="Arial"/>
          <w:color w:val="000000" w:themeColor="text1"/>
          <w:sz w:val="22"/>
          <w:szCs w:val="22"/>
        </w:rPr>
        <w:t>guides</w:t>
      </w:r>
      <w:r w:rsidRPr="004D2687">
        <w:rPr>
          <w:rFonts w:ascii="Arial" w:hAnsi="Arial" w:cs="Arial"/>
          <w:color w:val="000000" w:themeColor="text1"/>
          <w:sz w:val="22"/>
          <w:szCs w:val="22"/>
        </w:rPr>
        <w:t xml:space="preserve"> me in reflecting on my increased knowledge of leadership styles, self-awareness and the impact it will have on my future workplace interactions.</w:t>
      </w:r>
    </w:p>
    <w:p w14:paraId="669E92B4" w14:textId="393FD5ED" w:rsidR="00D424B6" w:rsidRPr="004D2687" w:rsidRDefault="00D424B6" w:rsidP="00E8700A">
      <w:pPr>
        <w:pStyle w:val="NormalWeb"/>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color w:val="000000" w:themeColor="text1"/>
          <w:sz w:val="22"/>
          <w:szCs w:val="22"/>
        </w:rPr>
        <w:t>Reflecting on my increased knowledge of task-oriented individuals, I recogni</w:t>
      </w:r>
      <w:r w:rsidR="008C63DA" w:rsidRPr="004D2687">
        <w:rPr>
          <w:rFonts w:ascii="Arial" w:hAnsi="Arial" w:cs="Arial"/>
          <w:color w:val="000000" w:themeColor="text1"/>
          <w:sz w:val="22"/>
          <w:szCs w:val="22"/>
        </w:rPr>
        <w:t>s</w:t>
      </w:r>
      <w:r w:rsidRPr="004D2687">
        <w:rPr>
          <w:rFonts w:ascii="Arial" w:hAnsi="Arial" w:cs="Arial"/>
          <w:color w:val="000000" w:themeColor="text1"/>
          <w:sz w:val="22"/>
          <w:szCs w:val="22"/>
        </w:rPr>
        <w:t>e the importance of tasks in providing a sense of control and self-mastery. Aligning with some characteristics of task-oriented individuals, I can leverage this approach to enhance my productivity and sense of accomplishment. In future workplace interactions, I aim to create a supportive environment for task-oriented individuals by acknowledging their needs and providing clear goals and structure. I will continue to deepen my understanding of different work styles and explore strategies for effective collaboration, ultimately enhancing my ability to work with individuals possessing diverse orientations.</w:t>
      </w:r>
    </w:p>
    <w:p w14:paraId="2E700B07" w14:textId="73D3EEE9" w:rsidR="00BC3E50" w:rsidRPr="004D2687" w:rsidRDefault="00304DE8" w:rsidP="00E8700A">
      <w:pPr>
        <w:pStyle w:val="NormalWeb"/>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Increased Knowledge of Leadership Styles:</w:t>
      </w:r>
      <w:r w:rsidRPr="004D2687">
        <w:rPr>
          <w:rFonts w:ascii="Arial" w:hAnsi="Arial" w:cs="Arial"/>
          <w:color w:val="000000" w:themeColor="text1"/>
          <w:sz w:val="22"/>
          <w:szCs w:val="22"/>
        </w:rPr>
        <w:t xml:space="preserve"> Throughout my research and readings, I have gained a deeper understanding of various leadership styles and their implications in different contexts. I learned about autocratic, democratic and laissez-faire leadership styles, each with distinct characteristics and outcomes. The transformational leadership style, which emphasi</w:t>
      </w:r>
      <w:r w:rsidR="001C3E73" w:rsidRPr="004D2687">
        <w:rPr>
          <w:rFonts w:ascii="Arial" w:hAnsi="Arial" w:cs="Arial"/>
          <w:color w:val="000000" w:themeColor="text1"/>
          <w:sz w:val="22"/>
          <w:szCs w:val="22"/>
        </w:rPr>
        <w:t>s</w:t>
      </w:r>
      <w:r w:rsidRPr="004D2687">
        <w:rPr>
          <w:rFonts w:ascii="Arial" w:hAnsi="Arial" w:cs="Arial"/>
          <w:color w:val="000000" w:themeColor="text1"/>
          <w:sz w:val="22"/>
          <w:szCs w:val="22"/>
        </w:rPr>
        <w:t xml:space="preserve">es inspiration and motivation, resonated with me the most. Its focus on creating a shared vision and empowering followers aligns with my personal beliefs about </w:t>
      </w:r>
      <w:r w:rsidR="00BC3E50" w:rsidRPr="004D2687">
        <w:rPr>
          <w:rFonts w:ascii="Arial" w:hAnsi="Arial" w:cs="Arial"/>
          <w:color w:val="000000" w:themeColor="text1"/>
          <w:sz w:val="22"/>
          <w:szCs w:val="22"/>
        </w:rPr>
        <w:t>leadership (Leithwood &amp; Jantzi, 2005).</w:t>
      </w:r>
    </w:p>
    <w:p w14:paraId="22968AD7" w14:textId="5645893B" w:rsidR="00304DE8" w:rsidRPr="004D2687" w:rsidRDefault="00304DE8" w:rsidP="00E8700A">
      <w:pPr>
        <w:pStyle w:val="NormalWeb"/>
        <w:spacing w:before="300" w:beforeAutospacing="0" w:after="300" w:afterAutospacing="0" w:line="360" w:lineRule="auto"/>
        <w:jc w:val="both"/>
        <w:rPr>
          <w:rFonts w:ascii="Arial" w:hAnsi="Arial" w:cs="Arial"/>
          <w:color w:val="000000" w:themeColor="text1"/>
          <w:sz w:val="22"/>
          <w:szCs w:val="22"/>
        </w:rPr>
      </w:pPr>
      <w:r w:rsidRPr="004D2687">
        <w:rPr>
          <w:rFonts w:ascii="Arial" w:hAnsi="Arial" w:cs="Arial"/>
          <w:b/>
          <w:bCs/>
          <w:color w:val="000000" w:themeColor="text1"/>
          <w:sz w:val="22"/>
          <w:szCs w:val="22"/>
        </w:rPr>
        <w:t>Self-Awareness and Workplace Application:</w:t>
      </w:r>
      <w:r w:rsidRPr="004D2687">
        <w:rPr>
          <w:rFonts w:ascii="Arial" w:hAnsi="Arial" w:cs="Arial"/>
          <w:color w:val="000000" w:themeColor="text1"/>
          <w:sz w:val="22"/>
          <w:szCs w:val="22"/>
        </w:rPr>
        <w:t xml:space="preserve"> Studying leadership styles has increased my self-awareness as I reflected on my own leadership approach. I recogni</w:t>
      </w:r>
      <w:r w:rsidR="001C3E73" w:rsidRPr="004D2687">
        <w:rPr>
          <w:rFonts w:ascii="Arial" w:hAnsi="Arial" w:cs="Arial"/>
          <w:color w:val="000000" w:themeColor="text1"/>
          <w:sz w:val="22"/>
          <w:szCs w:val="22"/>
        </w:rPr>
        <w:t>s</w:t>
      </w:r>
      <w:r w:rsidRPr="004D2687">
        <w:rPr>
          <w:rFonts w:ascii="Arial" w:hAnsi="Arial" w:cs="Arial"/>
          <w:color w:val="000000" w:themeColor="text1"/>
          <w:sz w:val="22"/>
          <w:szCs w:val="22"/>
        </w:rPr>
        <w:t>ed the importance of emotional intelligence and effective communication in inspiring and motivating others. This awareness will undoubtedly benefit me in the workplace, as I can now consciously adapt my leadership style to different situations and individuals. By incorporating a transformational and democratic leadership approach, I aim to foster an inclusive and collaborative environment where team members feel valued and empowered</w:t>
      </w:r>
      <w:r w:rsidR="00BC3E50" w:rsidRPr="004D2687">
        <w:rPr>
          <w:rFonts w:ascii="Arial" w:hAnsi="Arial" w:cs="Arial"/>
          <w:color w:val="000000" w:themeColor="text1"/>
          <w:sz w:val="22"/>
          <w:szCs w:val="22"/>
        </w:rPr>
        <w:t xml:space="preserve"> (Drysdale, 2017).</w:t>
      </w:r>
    </w:p>
    <w:p w14:paraId="5BA4E677" w14:textId="77777777" w:rsidR="001C3E73" w:rsidRPr="004D2687" w:rsidRDefault="001C3E73" w:rsidP="00E8700A">
      <w:pPr>
        <w:pStyle w:val="NormalWeb"/>
        <w:spacing w:before="300" w:beforeAutospacing="0" w:after="300" w:afterAutospacing="0" w:line="360" w:lineRule="auto"/>
        <w:jc w:val="both"/>
        <w:rPr>
          <w:rFonts w:ascii="Arial" w:hAnsi="Arial" w:cs="Arial"/>
          <w:color w:val="000000" w:themeColor="text1"/>
          <w:sz w:val="22"/>
          <w:szCs w:val="22"/>
        </w:rPr>
      </w:pPr>
    </w:p>
    <w:p w14:paraId="04591D2C" w14:textId="449598CA" w:rsidR="00304DE8" w:rsidRDefault="00304DE8" w:rsidP="001C3E73">
      <w:pPr>
        <w:spacing w:line="360" w:lineRule="auto"/>
        <w:jc w:val="both"/>
        <w:rPr>
          <w:rFonts w:ascii="Arial" w:hAnsi="Arial" w:cs="Arial"/>
          <w:color w:val="000000" w:themeColor="text1"/>
          <w:sz w:val="22"/>
          <w:szCs w:val="22"/>
        </w:rPr>
      </w:pPr>
      <w:r w:rsidRPr="00CE74C1">
        <w:rPr>
          <w:rFonts w:ascii="Arial" w:hAnsi="Arial" w:cs="Arial"/>
          <w:b/>
          <w:bCs/>
          <w:color w:val="000000" w:themeColor="text1"/>
          <w:sz w:val="22"/>
          <w:szCs w:val="22"/>
        </w:rPr>
        <w:lastRenderedPageBreak/>
        <w:t>Key Informative Literature:</w:t>
      </w:r>
      <w:r w:rsidRPr="00CD40DF">
        <w:rPr>
          <w:rFonts w:ascii="Arial" w:hAnsi="Arial" w:cs="Arial"/>
          <w:color w:val="000000" w:themeColor="text1"/>
          <w:sz w:val="22"/>
          <w:szCs w:val="22"/>
        </w:rPr>
        <w:t xml:space="preserve"> During my exploration of effective leadership, several pieces of literature have significantly informed my understanding. The works of Daniel Goleman</w:t>
      </w:r>
      <w:r w:rsidR="004A4F3B">
        <w:rPr>
          <w:rFonts w:ascii="Arial" w:hAnsi="Arial" w:cs="Arial"/>
          <w:color w:val="000000" w:themeColor="text1"/>
          <w:sz w:val="22"/>
          <w:szCs w:val="22"/>
        </w:rPr>
        <w:t xml:space="preserve"> </w:t>
      </w:r>
      <w:r w:rsidR="004A4F3B" w:rsidRPr="00112805">
        <w:rPr>
          <w:rFonts w:ascii="Arial" w:hAnsi="Arial" w:cs="Arial"/>
          <w:color w:val="000000" w:themeColor="text1"/>
          <w:sz w:val="22"/>
          <w:szCs w:val="22"/>
        </w:rPr>
        <w:t>(2002)</w:t>
      </w:r>
      <w:r w:rsidRPr="00CD40DF">
        <w:rPr>
          <w:rFonts w:ascii="Arial" w:hAnsi="Arial" w:cs="Arial"/>
          <w:color w:val="000000" w:themeColor="text1"/>
          <w:sz w:val="22"/>
          <w:szCs w:val="22"/>
        </w:rPr>
        <w:t xml:space="preserve"> on emotional intelligence, particularly his model highlighting </w:t>
      </w:r>
      <w:r w:rsidR="004A4F3B">
        <w:rPr>
          <w:rFonts w:ascii="Arial" w:hAnsi="Arial" w:cs="Arial"/>
          <w:color w:val="000000" w:themeColor="text1"/>
          <w:sz w:val="22"/>
          <w:szCs w:val="22"/>
        </w:rPr>
        <w:t>of i</w:t>
      </w:r>
      <w:r w:rsidR="004A4F3B" w:rsidRPr="004A4F3B">
        <w:rPr>
          <w:rFonts w:ascii="Arial" w:hAnsi="Arial" w:cs="Arial"/>
          <w:color w:val="000000" w:themeColor="text1"/>
          <w:sz w:val="22"/>
          <w:szCs w:val="22"/>
        </w:rPr>
        <w:t>mprove self-awareness, self-management, social awareness and relationship management.</w:t>
      </w:r>
      <w:r w:rsidR="004A4F3B" w:rsidRPr="00CD40DF">
        <w:rPr>
          <w:rFonts w:ascii="Arial" w:hAnsi="Arial" w:cs="Arial"/>
          <w:color w:val="000000" w:themeColor="text1"/>
          <w:sz w:val="22"/>
          <w:szCs w:val="22"/>
        </w:rPr>
        <w:t xml:space="preserve"> Have</w:t>
      </w:r>
      <w:r w:rsidRPr="00CD40DF">
        <w:rPr>
          <w:rFonts w:ascii="Arial" w:hAnsi="Arial" w:cs="Arial"/>
          <w:color w:val="000000" w:themeColor="text1"/>
          <w:sz w:val="22"/>
          <w:szCs w:val="22"/>
        </w:rPr>
        <w:t xml:space="preserve"> been instrumental in shaping my comprehension of effective leadership skills. Additionally, </w:t>
      </w:r>
      <w:r w:rsidR="004A4F3B" w:rsidRPr="004A4F3B">
        <w:rPr>
          <w:rFonts w:ascii="Arial" w:hAnsi="Arial" w:cs="Arial"/>
          <w:color w:val="000000" w:themeColor="text1"/>
          <w:sz w:val="22"/>
          <w:szCs w:val="22"/>
        </w:rPr>
        <w:t xml:space="preserve">transformative study of leadership </w:t>
      </w:r>
      <w:r w:rsidRPr="00CD40DF">
        <w:rPr>
          <w:rFonts w:ascii="Arial" w:hAnsi="Arial" w:cs="Arial"/>
          <w:color w:val="000000" w:themeColor="text1"/>
          <w:sz w:val="22"/>
          <w:szCs w:val="22"/>
        </w:rPr>
        <w:t>by Bass and Avolio</w:t>
      </w:r>
      <w:r w:rsidR="004A4F3B">
        <w:rPr>
          <w:rFonts w:ascii="Arial" w:hAnsi="Arial" w:cs="Arial"/>
          <w:color w:val="000000" w:themeColor="text1"/>
          <w:sz w:val="22"/>
          <w:szCs w:val="22"/>
        </w:rPr>
        <w:t xml:space="preserve"> </w:t>
      </w:r>
      <w:r w:rsidR="004A4F3B" w:rsidRPr="007E4407">
        <w:rPr>
          <w:rFonts w:ascii="Arial" w:hAnsi="Arial" w:cs="Arial"/>
          <w:color w:val="000000" w:themeColor="text1"/>
          <w:sz w:val="22"/>
          <w:szCs w:val="22"/>
        </w:rPr>
        <w:t>(1991).</w:t>
      </w:r>
      <w:r w:rsidRPr="00CD40DF">
        <w:rPr>
          <w:rFonts w:ascii="Arial" w:hAnsi="Arial" w:cs="Arial"/>
          <w:color w:val="000000" w:themeColor="text1"/>
          <w:sz w:val="22"/>
          <w:szCs w:val="22"/>
        </w:rPr>
        <w:t xml:space="preserve"> </w:t>
      </w:r>
      <w:r w:rsidR="001C3E73">
        <w:rPr>
          <w:rFonts w:ascii="Arial" w:hAnsi="Arial" w:cs="Arial"/>
          <w:color w:val="000000" w:themeColor="text1"/>
          <w:sz w:val="22"/>
          <w:szCs w:val="22"/>
        </w:rPr>
        <w:t xml:space="preserve"> He </w:t>
      </w:r>
      <w:r w:rsidRPr="00CD40DF">
        <w:rPr>
          <w:rFonts w:ascii="Arial" w:hAnsi="Arial" w:cs="Arial"/>
          <w:color w:val="000000" w:themeColor="text1"/>
          <w:sz w:val="22"/>
          <w:szCs w:val="22"/>
        </w:rPr>
        <w:t>has provided valuable insights into the positive impact this leadership style can have on employee satisfaction, organi</w:t>
      </w:r>
      <w:r w:rsidR="008C63DA">
        <w:rPr>
          <w:rFonts w:ascii="Arial" w:hAnsi="Arial" w:cs="Arial"/>
          <w:color w:val="000000" w:themeColor="text1"/>
          <w:sz w:val="22"/>
          <w:szCs w:val="22"/>
        </w:rPr>
        <w:t>s</w:t>
      </w:r>
      <w:r w:rsidRPr="00CD40DF">
        <w:rPr>
          <w:rFonts w:ascii="Arial" w:hAnsi="Arial" w:cs="Arial"/>
          <w:color w:val="000000" w:themeColor="text1"/>
          <w:sz w:val="22"/>
          <w:szCs w:val="22"/>
        </w:rPr>
        <w:t>ational performance, and patient care outcomes</w:t>
      </w:r>
      <w:r w:rsidR="00BC3E50">
        <w:rPr>
          <w:rFonts w:ascii="Arial" w:hAnsi="Arial" w:cs="Arial"/>
          <w:color w:val="000000" w:themeColor="text1"/>
          <w:sz w:val="22"/>
          <w:szCs w:val="22"/>
        </w:rPr>
        <w:t xml:space="preserve"> (</w:t>
      </w:r>
      <w:r w:rsidR="00BC3E50" w:rsidRPr="00393B24">
        <w:rPr>
          <w:rFonts w:ascii="Arial" w:hAnsi="Arial" w:cs="Arial"/>
          <w:color w:val="000000" w:themeColor="text1"/>
          <w:sz w:val="22"/>
          <w:szCs w:val="22"/>
        </w:rPr>
        <w:t>Blake</w:t>
      </w:r>
      <w:r w:rsidR="00BC3E50">
        <w:rPr>
          <w:rFonts w:ascii="Arial" w:hAnsi="Arial" w:cs="Arial"/>
          <w:color w:val="000000" w:themeColor="text1"/>
          <w:sz w:val="22"/>
          <w:szCs w:val="22"/>
        </w:rPr>
        <w:t xml:space="preserve"> </w:t>
      </w:r>
      <w:r w:rsidR="00BC3E50" w:rsidRPr="00393B24">
        <w:rPr>
          <w:rFonts w:ascii="Arial" w:hAnsi="Arial" w:cs="Arial"/>
          <w:color w:val="000000" w:themeColor="text1"/>
          <w:sz w:val="22"/>
          <w:szCs w:val="22"/>
        </w:rPr>
        <w:t>&amp; Mouton, 1985).</w:t>
      </w:r>
    </w:p>
    <w:p w14:paraId="12B92092" w14:textId="77777777" w:rsidR="001C3E73" w:rsidRDefault="001C3E73" w:rsidP="001C3E73">
      <w:pPr>
        <w:spacing w:line="360" w:lineRule="auto"/>
        <w:jc w:val="both"/>
        <w:rPr>
          <w:rFonts w:ascii="Arial" w:hAnsi="Arial" w:cs="Arial"/>
          <w:color w:val="000000" w:themeColor="text1"/>
          <w:sz w:val="22"/>
          <w:szCs w:val="22"/>
        </w:rPr>
      </w:pPr>
    </w:p>
    <w:p w14:paraId="01C1A11E" w14:textId="77777777" w:rsidR="00346931" w:rsidRPr="00346931" w:rsidRDefault="00346931" w:rsidP="00346931">
      <w:pPr>
        <w:pStyle w:val="NormalWeb"/>
        <w:spacing w:before="0" w:beforeAutospacing="0" w:after="300" w:afterAutospacing="0" w:line="360" w:lineRule="auto"/>
        <w:jc w:val="both"/>
        <w:rPr>
          <w:rFonts w:ascii="Arial" w:hAnsi="Arial" w:cs="Arial"/>
          <w:color w:val="000000" w:themeColor="text1"/>
          <w:sz w:val="22"/>
          <w:szCs w:val="22"/>
        </w:rPr>
      </w:pPr>
      <w:r w:rsidRPr="001C3E73">
        <w:rPr>
          <w:rFonts w:ascii="Arial" w:hAnsi="Arial" w:cs="Arial"/>
          <w:b/>
          <w:bCs/>
          <w:color w:val="000000" w:themeColor="text1"/>
          <w:sz w:val="22"/>
          <w:szCs w:val="22"/>
        </w:rPr>
        <w:t>Areas for Future Learning:</w:t>
      </w:r>
      <w:r w:rsidRPr="001C3E73">
        <w:rPr>
          <w:rFonts w:ascii="Arial" w:hAnsi="Arial" w:cs="Arial"/>
          <w:color w:val="000000" w:themeColor="text1"/>
          <w:sz w:val="22"/>
          <w:szCs w:val="22"/>
        </w:rPr>
        <w:t xml:space="preserve"> Reflecting on my learning journey, I acknowledge the need to explore certain aspects of leadership further in the future. One area of interest is ethical leadership, as I believe delving deeper into ethical decision-making, integrity, and accountability will contribute to my growth as a leader. Additionally, gaining a better understanding of situational and contingency leadership approaches will expand my repertoire of leadership skills, allowing me to adapt effectively to diverse and challenging situations (Chima &amp; Gutman, 2020).</w:t>
      </w:r>
    </w:p>
    <w:p w14:paraId="2C299F0D" w14:textId="5FDB40CE" w:rsidR="00703A02" w:rsidRDefault="00346931" w:rsidP="007428AB">
      <w:pPr>
        <w:pStyle w:val="NormalWeb"/>
        <w:spacing w:before="300" w:beforeAutospacing="0" w:after="0" w:afterAutospacing="0" w:line="360" w:lineRule="auto"/>
        <w:jc w:val="both"/>
        <w:rPr>
          <w:rFonts w:ascii="Arial" w:hAnsi="Arial" w:cs="Arial"/>
          <w:color w:val="000000" w:themeColor="text1"/>
          <w:sz w:val="22"/>
          <w:szCs w:val="22"/>
        </w:rPr>
      </w:pPr>
      <w:r w:rsidRPr="001C3E73">
        <w:rPr>
          <w:rFonts w:ascii="Arial" w:hAnsi="Arial" w:cs="Arial"/>
          <w:b/>
          <w:bCs/>
          <w:color w:val="000000" w:themeColor="text1"/>
          <w:sz w:val="22"/>
          <w:szCs w:val="22"/>
        </w:rPr>
        <w:t>Conclusion and Action Plan</w:t>
      </w:r>
      <w:r w:rsidRPr="00346931">
        <w:rPr>
          <w:rFonts w:ascii="Arial" w:hAnsi="Arial" w:cs="Arial"/>
          <w:color w:val="000000" w:themeColor="text1"/>
          <w:sz w:val="22"/>
          <w:szCs w:val="22"/>
        </w:rPr>
        <w:t xml:space="preserve">: </w:t>
      </w:r>
      <w:r w:rsidRPr="001C3E73">
        <w:rPr>
          <w:rFonts w:ascii="Arial" w:hAnsi="Arial" w:cs="Arial"/>
          <w:color w:val="000000" w:themeColor="text1"/>
          <w:sz w:val="22"/>
          <w:szCs w:val="22"/>
        </w:rPr>
        <w:t xml:space="preserve">This reflective essay has highlighted the significance of studying effective leadership and its practical application in the workplace. The examination of various leadership styles has enhanced my self-awareness and provided a framework to align my leadership approach with my values. Going forward, I am committed to furthering my understanding of ethical leadership and exploring situational and contingency leadership models. By doing so, I will equip myself with a comprehensive toolkit of leadership skills, enabling me to navigate complex workplace challenges and make </w:t>
      </w:r>
      <w:r w:rsidRPr="00346931">
        <w:rPr>
          <w:rFonts w:ascii="Arial" w:hAnsi="Arial" w:cs="Arial"/>
          <w:color w:val="000000" w:themeColor="text1"/>
          <w:sz w:val="22"/>
          <w:szCs w:val="22"/>
        </w:rPr>
        <w:t>a positive contribution to my team and organi</w:t>
      </w:r>
      <w:r w:rsidR="00807C91">
        <w:rPr>
          <w:rFonts w:ascii="Arial" w:hAnsi="Arial" w:cs="Arial"/>
          <w:color w:val="000000" w:themeColor="text1"/>
          <w:sz w:val="22"/>
          <w:szCs w:val="22"/>
        </w:rPr>
        <w:t>s</w:t>
      </w:r>
      <w:r w:rsidRPr="00346931">
        <w:rPr>
          <w:rFonts w:ascii="Arial" w:hAnsi="Arial" w:cs="Arial"/>
          <w:color w:val="000000" w:themeColor="text1"/>
          <w:sz w:val="22"/>
          <w:szCs w:val="22"/>
        </w:rPr>
        <w:t>ation (Nanjundeswaraswamy &amp; Swamy, 2014).</w:t>
      </w:r>
    </w:p>
    <w:p w14:paraId="757C0CA2" w14:textId="77777777" w:rsidR="007428AB" w:rsidRPr="007428AB" w:rsidRDefault="007428AB" w:rsidP="007428AB">
      <w:pPr>
        <w:pStyle w:val="NormalWeb"/>
        <w:spacing w:before="300" w:beforeAutospacing="0" w:after="0" w:afterAutospacing="0" w:line="360" w:lineRule="auto"/>
        <w:jc w:val="both"/>
        <w:rPr>
          <w:rFonts w:ascii="Arial" w:hAnsi="Arial" w:cs="Arial"/>
          <w:color w:val="000000" w:themeColor="text1"/>
          <w:sz w:val="22"/>
          <w:szCs w:val="22"/>
        </w:rPr>
      </w:pPr>
    </w:p>
    <w:p w14:paraId="494B20BC" w14:textId="312C66B0" w:rsidR="005D1489" w:rsidRPr="00703A02" w:rsidRDefault="005D1489" w:rsidP="005209F6">
      <w:pPr>
        <w:pStyle w:val="Heading3"/>
        <w:numPr>
          <w:ilvl w:val="0"/>
          <w:numId w:val="70"/>
        </w:numPr>
        <w:spacing w:line="360" w:lineRule="auto"/>
        <w:rPr>
          <w:rFonts w:ascii="Arial" w:hAnsi="Arial" w:cs="Arial"/>
        </w:rPr>
      </w:pPr>
      <w:bookmarkStart w:id="23" w:name="_Toc139741736"/>
      <w:r w:rsidRPr="00703A02">
        <w:rPr>
          <w:rFonts w:ascii="Arial" w:hAnsi="Arial" w:cs="Arial"/>
        </w:rPr>
        <w:t>Conceptuali</w:t>
      </w:r>
      <w:r w:rsidR="002630F0">
        <w:rPr>
          <w:rFonts w:ascii="Arial" w:hAnsi="Arial" w:cs="Arial"/>
        </w:rPr>
        <w:t>s</w:t>
      </w:r>
      <w:r w:rsidRPr="00703A02">
        <w:rPr>
          <w:rFonts w:ascii="Arial" w:hAnsi="Arial" w:cs="Arial"/>
        </w:rPr>
        <w:t>ing Leadership</w:t>
      </w:r>
      <w:bookmarkEnd w:id="23"/>
    </w:p>
    <w:p w14:paraId="687332A9" w14:textId="046E98F6" w:rsidR="003334C8" w:rsidRDefault="003334C8" w:rsidP="007428AB">
      <w:pPr>
        <w:pStyle w:val="NormalWeb"/>
        <w:numPr>
          <w:ilvl w:val="0"/>
          <w:numId w:val="72"/>
        </w:numPr>
        <w:spacing w:before="300" w:beforeAutospacing="0" w:after="300" w:afterAutospacing="0" w:line="360" w:lineRule="auto"/>
        <w:jc w:val="both"/>
        <w:rPr>
          <w:rFonts w:ascii="Arial" w:hAnsi="Arial" w:cs="Arial"/>
          <w:color w:val="000000" w:themeColor="text1"/>
          <w:sz w:val="22"/>
          <w:szCs w:val="22"/>
        </w:rPr>
      </w:pPr>
      <w:r w:rsidRPr="003334C8">
        <w:rPr>
          <w:rFonts w:ascii="Arial" w:hAnsi="Arial" w:cs="Arial"/>
          <w:color w:val="000000" w:themeColor="text1"/>
          <w:sz w:val="22"/>
          <w:szCs w:val="22"/>
        </w:rPr>
        <w:t>The questionnaire prompted me to explore my understanding of leadership, revealing that interactions with leaders significantly influenced my perception. Leadership goes beyond titles and positions, involving inspiring, influencing, fostering trust, collaboration and growth</w:t>
      </w:r>
      <w:r w:rsidR="00807C91">
        <w:rPr>
          <w:rFonts w:ascii="Arial" w:hAnsi="Arial" w:cs="Arial"/>
          <w:color w:val="000000" w:themeColor="text1"/>
          <w:sz w:val="22"/>
          <w:szCs w:val="22"/>
        </w:rPr>
        <w:t xml:space="preserve"> also</w:t>
      </w:r>
      <w:r w:rsidRPr="003334C8">
        <w:rPr>
          <w:rFonts w:ascii="Arial" w:hAnsi="Arial" w:cs="Arial"/>
          <w:color w:val="000000" w:themeColor="text1"/>
          <w:sz w:val="22"/>
          <w:szCs w:val="22"/>
        </w:rPr>
        <w:t xml:space="preserve"> taking responsibility for outcomes and impacts (Sethuraman &amp; Suresh, 2014).</w:t>
      </w:r>
    </w:p>
    <w:p w14:paraId="68B0B38C" w14:textId="00200BD9" w:rsidR="007428AB" w:rsidRPr="00FF5129" w:rsidRDefault="007428AB" w:rsidP="007428AB">
      <w:pPr>
        <w:pStyle w:val="NormalWeb"/>
        <w:numPr>
          <w:ilvl w:val="0"/>
          <w:numId w:val="72"/>
        </w:numPr>
        <w:spacing w:before="300" w:beforeAutospacing="0" w:after="30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 xml:space="preserve">As I progressed through the questionnaire, I carefully considered each item and used the provided scale to express my level of agreement or disagreement. Surprisingly, my </w:t>
      </w:r>
      <w:r w:rsidRPr="00A974CB">
        <w:rPr>
          <w:rFonts w:ascii="Arial" w:hAnsi="Arial" w:cs="Arial"/>
          <w:color w:val="000000" w:themeColor="text1"/>
          <w:sz w:val="22"/>
          <w:szCs w:val="22"/>
        </w:rPr>
        <w:lastRenderedPageBreak/>
        <w:t xml:space="preserve">highest score </w:t>
      </w:r>
      <w:r w:rsidRPr="00FF5129">
        <w:rPr>
          <w:rFonts w:ascii="Arial" w:hAnsi="Arial" w:cs="Arial"/>
          <w:color w:val="000000" w:themeColor="text1"/>
          <w:sz w:val="22"/>
          <w:szCs w:val="22"/>
        </w:rPr>
        <w:t>was for behavior emphasis, reflecting the significance I attribute to a leader's actions and behaviours in the process of leadership. I believe that leadership is not solely defined by inherent traits or abilities but is strongly influenced by how a leader acts and interacts with others (Appendix A).</w:t>
      </w:r>
    </w:p>
    <w:p w14:paraId="5DE4EFA1" w14:textId="59CEEA3B" w:rsidR="007428AB" w:rsidRPr="00A974CB" w:rsidRDefault="007428AB" w:rsidP="007428AB">
      <w:pPr>
        <w:pStyle w:val="NormalWeb"/>
        <w:numPr>
          <w:ilvl w:val="0"/>
          <w:numId w:val="72"/>
        </w:numPr>
        <w:spacing w:before="300" w:beforeAutospacing="0" w:after="300" w:afterAutospacing="0" w:line="360" w:lineRule="auto"/>
        <w:jc w:val="both"/>
        <w:rPr>
          <w:rFonts w:ascii="Arial" w:hAnsi="Arial" w:cs="Arial"/>
          <w:color w:val="000000" w:themeColor="text1"/>
          <w:sz w:val="22"/>
          <w:szCs w:val="22"/>
        </w:rPr>
      </w:pPr>
      <w:r w:rsidRPr="00FF5129">
        <w:rPr>
          <w:rFonts w:ascii="Arial" w:hAnsi="Arial" w:cs="Arial"/>
          <w:color w:val="000000" w:themeColor="text1"/>
          <w:sz w:val="22"/>
          <w:szCs w:val="22"/>
        </w:rPr>
        <w:t>However, it is crucial to acknowledge that leadership encompasses various dimensions. While behavior emphasis received my highest score, I also recogni</w:t>
      </w:r>
      <w:r w:rsidR="00807C91">
        <w:rPr>
          <w:rFonts w:ascii="Arial" w:hAnsi="Arial" w:cs="Arial"/>
          <w:color w:val="000000" w:themeColor="text1"/>
          <w:sz w:val="22"/>
          <w:szCs w:val="22"/>
        </w:rPr>
        <w:t>s</w:t>
      </w:r>
      <w:r w:rsidRPr="00FF5129">
        <w:rPr>
          <w:rFonts w:ascii="Arial" w:hAnsi="Arial" w:cs="Arial"/>
          <w:color w:val="000000" w:themeColor="text1"/>
          <w:sz w:val="22"/>
          <w:szCs w:val="22"/>
        </w:rPr>
        <w:t>e the importance of other aspects such as trait emphasis, relationship emphasis, and the dimensions outlined in the questionnaire. This reali</w:t>
      </w:r>
      <w:r w:rsidR="00807C91">
        <w:rPr>
          <w:rFonts w:ascii="Arial" w:hAnsi="Arial" w:cs="Arial"/>
          <w:color w:val="000000" w:themeColor="text1"/>
          <w:sz w:val="22"/>
          <w:szCs w:val="22"/>
        </w:rPr>
        <w:t>s</w:t>
      </w:r>
      <w:r w:rsidRPr="00FF5129">
        <w:rPr>
          <w:rFonts w:ascii="Arial" w:hAnsi="Arial" w:cs="Arial"/>
          <w:color w:val="000000" w:themeColor="text1"/>
          <w:sz w:val="22"/>
          <w:szCs w:val="22"/>
        </w:rPr>
        <w:t xml:space="preserve">ation broadened my understanding of leadership and highlighted </w:t>
      </w:r>
      <w:r w:rsidRPr="00A974CB">
        <w:rPr>
          <w:rFonts w:ascii="Arial" w:hAnsi="Arial" w:cs="Arial"/>
          <w:color w:val="000000" w:themeColor="text1"/>
          <w:sz w:val="22"/>
          <w:szCs w:val="22"/>
        </w:rPr>
        <w:t>the multifaceted nature of the concept.</w:t>
      </w:r>
    </w:p>
    <w:p w14:paraId="28FE2260" w14:textId="6144FE7B" w:rsidR="003334C8" w:rsidRPr="003334C8" w:rsidRDefault="003334C8" w:rsidP="007428AB">
      <w:pPr>
        <w:pStyle w:val="NormalWeb"/>
        <w:numPr>
          <w:ilvl w:val="0"/>
          <w:numId w:val="72"/>
        </w:numPr>
        <w:spacing w:before="300" w:beforeAutospacing="0" w:after="0" w:afterAutospacing="0" w:line="360" w:lineRule="auto"/>
        <w:jc w:val="both"/>
        <w:rPr>
          <w:rFonts w:ascii="Arial" w:hAnsi="Arial" w:cs="Arial"/>
          <w:color w:val="000000" w:themeColor="text1"/>
          <w:sz w:val="21"/>
          <w:szCs w:val="21"/>
        </w:rPr>
      </w:pPr>
      <w:r w:rsidRPr="003334C8">
        <w:rPr>
          <w:rFonts w:ascii="Arial" w:hAnsi="Arial" w:cs="Arial"/>
          <w:color w:val="000000" w:themeColor="text1"/>
          <w:sz w:val="22"/>
          <w:szCs w:val="22"/>
          <w:shd w:val="clear" w:color="auto" w:fill="FFFFFF"/>
        </w:rPr>
        <w:t>Comparing scores and reflecting on their implications helped me understand my leadership approach. I identified strengths, preferences, and areas for growth, shaping my future leadership practice. I now focus on cultivating strong relationships, recogni</w:t>
      </w:r>
      <w:r w:rsidR="00DB4E6A">
        <w:rPr>
          <w:rFonts w:ascii="Arial" w:hAnsi="Arial" w:cs="Arial"/>
          <w:color w:val="000000" w:themeColor="text1"/>
          <w:sz w:val="22"/>
          <w:szCs w:val="22"/>
          <w:shd w:val="clear" w:color="auto" w:fill="FFFFFF"/>
        </w:rPr>
        <w:t>s</w:t>
      </w:r>
      <w:r w:rsidRPr="003334C8">
        <w:rPr>
          <w:rFonts w:ascii="Arial" w:hAnsi="Arial" w:cs="Arial"/>
          <w:color w:val="000000" w:themeColor="text1"/>
          <w:sz w:val="22"/>
          <w:szCs w:val="22"/>
          <w:shd w:val="clear" w:color="auto" w:fill="FFFFFF"/>
        </w:rPr>
        <w:t>ing individual differences, and fostering a shared vision among team members.</w:t>
      </w:r>
    </w:p>
    <w:p w14:paraId="5BB19832" w14:textId="58072592" w:rsidR="007428AB" w:rsidRDefault="007428AB" w:rsidP="00FF5129">
      <w:pPr>
        <w:pStyle w:val="NormalWeb"/>
        <w:numPr>
          <w:ilvl w:val="0"/>
          <w:numId w:val="72"/>
        </w:numPr>
        <w:spacing w:before="300" w:beforeAutospacing="0" w:after="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In conclusion, the Conceptualising Leadership Questionnaire was a thought-provoking experience that deepened my understanding of how I define and perceive leadership. Through examining the implications of my scores and considering the various dimensions of leadership, I am now better equipped to navigate the challenges of leadership and positively impact the lives of those I lead.</w:t>
      </w:r>
    </w:p>
    <w:p w14:paraId="2F1B1B05" w14:textId="77777777" w:rsidR="00FF5129" w:rsidRPr="00FF5129" w:rsidRDefault="00FF5129" w:rsidP="00264851">
      <w:pPr>
        <w:pStyle w:val="NormalWeb"/>
        <w:spacing w:before="300" w:beforeAutospacing="0" w:after="0" w:afterAutospacing="0" w:line="360" w:lineRule="auto"/>
        <w:ind w:left="720"/>
        <w:jc w:val="both"/>
        <w:rPr>
          <w:rFonts w:ascii="Arial" w:hAnsi="Arial" w:cs="Arial"/>
          <w:color w:val="000000" w:themeColor="text1"/>
          <w:sz w:val="22"/>
          <w:szCs w:val="22"/>
        </w:rPr>
      </w:pPr>
    </w:p>
    <w:p w14:paraId="786C9CEE" w14:textId="17C5E976" w:rsidR="005209F6" w:rsidRDefault="005209F6" w:rsidP="007428AB">
      <w:pPr>
        <w:pStyle w:val="Heading3"/>
        <w:numPr>
          <w:ilvl w:val="0"/>
          <w:numId w:val="70"/>
        </w:numPr>
        <w:spacing w:line="360" w:lineRule="auto"/>
        <w:rPr>
          <w:rFonts w:ascii="Arial" w:hAnsi="Arial" w:cs="Arial"/>
          <w:sz w:val="22"/>
          <w:szCs w:val="22"/>
        </w:rPr>
      </w:pPr>
      <w:bookmarkStart w:id="24" w:name="_Toc139741737"/>
      <w:r w:rsidRPr="005209F6">
        <w:rPr>
          <w:rFonts w:ascii="Arial" w:hAnsi="Arial" w:cs="Arial"/>
          <w:sz w:val="22"/>
          <w:szCs w:val="22"/>
        </w:rPr>
        <w:t>Ethics Leadership Style Questionnaire</w:t>
      </w:r>
      <w:bookmarkEnd w:id="24"/>
    </w:p>
    <w:p w14:paraId="4DFDD972" w14:textId="77777777" w:rsidR="005C02FE" w:rsidRDefault="005C02FE" w:rsidP="005C02FE"/>
    <w:p w14:paraId="729307AE" w14:textId="77777777" w:rsidR="005C02FE" w:rsidRDefault="005C02FE" w:rsidP="005C02FE"/>
    <w:p w14:paraId="43AC9E29" w14:textId="77777777" w:rsidR="00A974CB" w:rsidRPr="00A974CB" w:rsidRDefault="00A974CB" w:rsidP="00A974CB">
      <w:pPr>
        <w:pStyle w:val="NormalWeb"/>
        <w:spacing w:before="0" w:beforeAutospacing="0" w:after="30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Ethical leadership styles vary based on individual preferences and beliefs. Here are some common ethical leadership styles:</w:t>
      </w:r>
    </w:p>
    <w:p w14:paraId="503C5A18" w14:textId="6E9C84F8" w:rsidR="00A974CB" w:rsidRPr="00A974CB" w:rsidRDefault="00A974CB" w:rsidP="00A974CB">
      <w:pPr>
        <w:pStyle w:val="NormalWeb"/>
        <w:numPr>
          <w:ilvl w:val="0"/>
          <w:numId w:val="73"/>
        </w:numPr>
        <w:spacing w:before="300" w:after="30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As a leader with a duty ethics perspective, I prioriti</w:t>
      </w:r>
      <w:r w:rsidR="00807C91">
        <w:rPr>
          <w:rFonts w:ascii="Arial" w:hAnsi="Arial" w:cs="Arial"/>
          <w:color w:val="000000" w:themeColor="text1"/>
          <w:sz w:val="22"/>
          <w:szCs w:val="22"/>
        </w:rPr>
        <w:t>s</w:t>
      </w:r>
      <w:r w:rsidRPr="00A974CB">
        <w:rPr>
          <w:rFonts w:ascii="Arial" w:hAnsi="Arial" w:cs="Arial"/>
          <w:color w:val="000000" w:themeColor="text1"/>
          <w:sz w:val="22"/>
          <w:szCs w:val="22"/>
        </w:rPr>
        <w:t xml:space="preserve">e doing what is morally right and fulfilling my duties, even in difficult </w:t>
      </w:r>
      <w:r w:rsidR="003334C8" w:rsidRPr="00A974CB">
        <w:rPr>
          <w:rFonts w:ascii="Arial" w:hAnsi="Arial" w:cs="Arial"/>
          <w:color w:val="000000" w:themeColor="text1"/>
          <w:sz w:val="22"/>
          <w:szCs w:val="22"/>
        </w:rPr>
        <w:t>choices (</w:t>
      </w:r>
      <w:r w:rsidRPr="00A974CB">
        <w:rPr>
          <w:rFonts w:ascii="Arial" w:hAnsi="Arial" w:cs="Arial"/>
          <w:color w:val="000000" w:themeColor="text1"/>
          <w:sz w:val="22"/>
          <w:szCs w:val="22"/>
        </w:rPr>
        <w:t>Appendix B).</w:t>
      </w:r>
    </w:p>
    <w:p w14:paraId="36592455" w14:textId="77777777" w:rsidR="00A974CB" w:rsidRPr="00A974CB" w:rsidRDefault="00A974CB" w:rsidP="00A974CB">
      <w:pPr>
        <w:pStyle w:val="NormalWeb"/>
        <w:numPr>
          <w:ilvl w:val="0"/>
          <w:numId w:val="73"/>
        </w:numPr>
        <w:spacing w:before="300" w:after="30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Consequentialist Ethics: With a consequentialist perspective, I focus on the outcomes and consequences of my actions.</w:t>
      </w:r>
    </w:p>
    <w:p w14:paraId="14D3B403" w14:textId="669B073C" w:rsidR="00A974CB" w:rsidRPr="00A974CB" w:rsidRDefault="00A974CB" w:rsidP="00A974CB">
      <w:pPr>
        <w:pStyle w:val="NormalWeb"/>
        <w:numPr>
          <w:ilvl w:val="0"/>
          <w:numId w:val="73"/>
        </w:numPr>
        <w:spacing w:before="300" w:after="30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Virtue Ethics: Emphasi</w:t>
      </w:r>
      <w:r w:rsidR="00807C91">
        <w:rPr>
          <w:rFonts w:ascii="Arial" w:hAnsi="Arial" w:cs="Arial"/>
          <w:color w:val="000000" w:themeColor="text1"/>
          <w:sz w:val="22"/>
          <w:szCs w:val="22"/>
        </w:rPr>
        <w:t>s</w:t>
      </w:r>
      <w:r w:rsidRPr="00A974CB">
        <w:rPr>
          <w:rFonts w:ascii="Arial" w:hAnsi="Arial" w:cs="Arial"/>
          <w:color w:val="000000" w:themeColor="text1"/>
          <w:sz w:val="22"/>
          <w:szCs w:val="22"/>
        </w:rPr>
        <w:t>ing personal character and virtues, I adopt a virtue ethics perspective.</w:t>
      </w:r>
    </w:p>
    <w:p w14:paraId="18AD967B" w14:textId="128FF9C5" w:rsidR="00A974CB" w:rsidRPr="00A974CB" w:rsidRDefault="00A974CB" w:rsidP="00A974CB">
      <w:pPr>
        <w:pStyle w:val="NormalWeb"/>
        <w:numPr>
          <w:ilvl w:val="0"/>
          <w:numId w:val="73"/>
        </w:numPr>
        <w:spacing w:before="300" w:after="30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Relational Ethics: Ethical leadership emphasi</w:t>
      </w:r>
      <w:r w:rsidR="00807C91">
        <w:rPr>
          <w:rFonts w:ascii="Arial" w:hAnsi="Arial" w:cs="Arial"/>
          <w:color w:val="000000" w:themeColor="text1"/>
          <w:sz w:val="22"/>
          <w:szCs w:val="22"/>
        </w:rPr>
        <w:t>s</w:t>
      </w:r>
      <w:r w:rsidRPr="00A974CB">
        <w:rPr>
          <w:rFonts w:ascii="Arial" w:hAnsi="Arial" w:cs="Arial"/>
          <w:color w:val="000000" w:themeColor="text1"/>
          <w:sz w:val="22"/>
          <w:szCs w:val="22"/>
        </w:rPr>
        <w:t>es building and nurturing relationships, trust and considering the impact of actions on others.</w:t>
      </w:r>
    </w:p>
    <w:p w14:paraId="5672B9C9" w14:textId="0858A365" w:rsidR="00A974CB" w:rsidRPr="00A974CB" w:rsidRDefault="00A974CB" w:rsidP="00A974CB">
      <w:pPr>
        <w:pStyle w:val="NormalWeb"/>
        <w:numPr>
          <w:ilvl w:val="0"/>
          <w:numId w:val="73"/>
        </w:numPr>
        <w:spacing w:before="300" w:beforeAutospacing="0" w:after="30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lastRenderedPageBreak/>
        <w:t xml:space="preserve">Ethical Egoism: </w:t>
      </w:r>
      <w:r w:rsidR="003334C8">
        <w:rPr>
          <w:rFonts w:ascii="Arial" w:hAnsi="Arial" w:cs="Arial"/>
          <w:color w:val="000000" w:themeColor="text1"/>
          <w:sz w:val="22"/>
          <w:szCs w:val="22"/>
        </w:rPr>
        <w:t xml:space="preserve">It </w:t>
      </w:r>
      <w:r w:rsidR="003334C8" w:rsidRPr="00A974CB">
        <w:rPr>
          <w:rFonts w:ascii="Arial" w:hAnsi="Arial" w:cs="Arial"/>
          <w:color w:val="000000" w:themeColor="text1"/>
          <w:sz w:val="22"/>
          <w:szCs w:val="22"/>
        </w:rPr>
        <w:t>prioriti</w:t>
      </w:r>
      <w:r w:rsidR="00807C91">
        <w:rPr>
          <w:rFonts w:ascii="Arial" w:hAnsi="Arial" w:cs="Arial"/>
          <w:color w:val="000000" w:themeColor="text1"/>
          <w:sz w:val="22"/>
          <w:szCs w:val="22"/>
        </w:rPr>
        <w:t>s</w:t>
      </w:r>
      <w:r w:rsidR="003334C8" w:rsidRPr="00A974CB">
        <w:rPr>
          <w:rFonts w:ascii="Arial" w:hAnsi="Arial" w:cs="Arial"/>
          <w:color w:val="000000" w:themeColor="text1"/>
          <w:sz w:val="22"/>
          <w:szCs w:val="22"/>
        </w:rPr>
        <w:t>es</w:t>
      </w:r>
      <w:r w:rsidRPr="00A974CB">
        <w:rPr>
          <w:rFonts w:ascii="Arial" w:hAnsi="Arial" w:cs="Arial"/>
          <w:color w:val="000000" w:themeColor="text1"/>
          <w:sz w:val="22"/>
          <w:szCs w:val="22"/>
        </w:rPr>
        <w:t xml:space="preserve"> self-interest and personal </w:t>
      </w:r>
      <w:r w:rsidR="003334C8" w:rsidRPr="00A974CB">
        <w:rPr>
          <w:rFonts w:ascii="Arial" w:hAnsi="Arial" w:cs="Arial"/>
          <w:color w:val="000000" w:themeColor="text1"/>
          <w:sz w:val="22"/>
          <w:szCs w:val="22"/>
        </w:rPr>
        <w:t>gain;</w:t>
      </w:r>
      <w:r w:rsidRPr="00A974CB">
        <w:rPr>
          <w:rFonts w:ascii="Arial" w:hAnsi="Arial" w:cs="Arial"/>
          <w:color w:val="000000" w:themeColor="text1"/>
          <w:sz w:val="22"/>
          <w:szCs w:val="22"/>
        </w:rPr>
        <w:t xml:space="preserve"> I recogni</w:t>
      </w:r>
      <w:r w:rsidR="00807C91">
        <w:rPr>
          <w:rFonts w:ascii="Arial" w:hAnsi="Arial" w:cs="Arial"/>
          <w:color w:val="000000" w:themeColor="text1"/>
          <w:sz w:val="22"/>
          <w:szCs w:val="22"/>
        </w:rPr>
        <w:t>s</w:t>
      </w:r>
      <w:r w:rsidRPr="00A974CB">
        <w:rPr>
          <w:rFonts w:ascii="Arial" w:hAnsi="Arial" w:cs="Arial"/>
          <w:color w:val="000000" w:themeColor="text1"/>
          <w:sz w:val="22"/>
          <w:szCs w:val="22"/>
        </w:rPr>
        <w:t>e that it may not be considered ethically desirable in leadership.</w:t>
      </w:r>
    </w:p>
    <w:p w14:paraId="0A4E2A57" w14:textId="77777777" w:rsidR="00A974CB" w:rsidRPr="00A974CB" w:rsidRDefault="00A974CB" w:rsidP="00A974CB">
      <w:pPr>
        <w:pStyle w:val="NormalWeb"/>
        <w:spacing w:before="300" w:beforeAutospacing="0" w:after="30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It is important to note that these styles can coexist to varying degrees within my leadership approach. Depending on the situation and my values, I may draw upon different ethical perspectives. I also understand the possibility of blending or integrating multiple ethical styles to create a unique leadership approach.</w:t>
      </w:r>
    </w:p>
    <w:p w14:paraId="73BB08AB" w14:textId="73BF7247" w:rsidR="00A974CB" w:rsidRPr="00A974CB" w:rsidRDefault="00A974CB" w:rsidP="00A974CB">
      <w:pPr>
        <w:pStyle w:val="NormalWeb"/>
        <w:spacing w:before="300" w:beforeAutospacing="0" w:after="0" w:afterAutospacing="0" w:line="360" w:lineRule="auto"/>
        <w:jc w:val="both"/>
        <w:rPr>
          <w:rFonts w:ascii="Arial" w:hAnsi="Arial" w:cs="Arial"/>
          <w:color w:val="000000" w:themeColor="text1"/>
          <w:sz w:val="22"/>
          <w:szCs w:val="22"/>
        </w:rPr>
      </w:pPr>
      <w:r w:rsidRPr="00A974CB">
        <w:rPr>
          <w:rFonts w:ascii="Arial" w:hAnsi="Arial" w:cs="Arial"/>
          <w:color w:val="000000" w:themeColor="text1"/>
          <w:sz w:val="22"/>
          <w:szCs w:val="22"/>
        </w:rPr>
        <w:t>Understanding different ethical leadership styles enables me to make more informed decisions, navigate ethical dilemmas effectively and foster a positive ethical culture within my organization. By embracing a diverse range of ethical perspectives, I can lead with integrity, inspire trust, and promote ethical behavio</w:t>
      </w:r>
      <w:r w:rsidR="00DB4E6A">
        <w:rPr>
          <w:rFonts w:ascii="Arial" w:hAnsi="Arial" w:cs="Arial"/>
          <w:color w:val="000000" w:themeColor="text1"/>
          <w:sz w:val="22"/>
          <w:szCs w:val="22"/>
        </w:rPr>
        <w:t>u</w:t>
      </w:r>
      <w:r w:rsidRPr="00A974CB">
        <w:rPr>
          <w:rFonts w:ascii="Arial" w:hAnsi="Arial" w:cs="Arial"/>
          <w:color w:val="000000" w:themeColor="text1"/>
          <w:sz w:val="22"/>
          <w:szCs w:val="22"/>
        </w:rPr>
        <w:t>r among my team members.</w:t>
      </w:r>
    </w:p>
    <w:p w14:paraId="33BCC195" w14:textId="77777777" w:rsidR="005C02FE" w:rsidRDefault="005C02FE" w:rsidP="005C02FE"/>
    <w:p w14:paraId="7BE547C0" w14:textId="77777777" w:rsidR="005C02FE" w:rsidRDefault="005C02FE" w:rsidP="005C02FE"/>
    <w:p w14:paraId="56370B9E" w14:textId="77777777" w:rsidR="005C02FE" w:rsidRDefault="005C02FE" w:rsidP="005C02FE"/>
    <w:p w14:paraId="22D9118B" w14:textId="77777777" w:rsidR="005C02FE" w:rsidRDefault="005C02FE" w:rsidP="005C02FE"/>
    <w:p w14:paraId="0476D0D1" w14:textId="77777777" w:rsidR="005C02FE" w:rsidRDefault="005C02FE" w:rsidP="005C02FE"/>
    <w:p w14:paraId="2997590C" w14:textId="77777777" w:rsidR="005C02FE" w:rsidRDefault="005C02FE" w:rsidP="005C02FE"/>
    <w:p w14:paraId="5F86DF3A" w14:textId="77777777" w:rsidR="005C02FE" w:rsidRDefault="005C02FE" w:rsidP="005C02FE"/>
    <w:p w14:paraId="45785148" w14:textId="77777777" w:rsidR="005C02FE" w:rsidRDefault="005C02FE" w:rsidP="005C02FE"/>
    <w:p w14:paraId="4CA26A92" w14:textId="77777777" w:rsidR="005C02FE" w:rsidRDefault="005C02FE" w:rsidP="005C02FE"/>
    <w:p w14:paraId="2DEF4AB5" w14:textId="77777777" w:rsidR="005C02FE" w:rsidRDefault="005C02FE" w:rsidP="005C02FE"/>
    <w:p w14:paraId="31654240" w14:textId="77777777" w:rsidR="005C02FE" w:rsidRDefault="005C02FE" w:rsidP="005C02FE"/>
    <w:p w14:paraId="39D6D668" w14:textId="77777777" w:rsidR="005C02FE" w:rsidRDefault="005C02FE" w:rsidP="005C02FE"/>
    <w:p w14:paraId="17F9F9FE" w14:textId="77777777" w:rsidR="005C02FE" w:rsidRDefault="005C02FE" w:rsidP="005C02FE"/>
    <w:p w14:paraId="61DD8298" w14:textId="77777777" w:rsidR="005C02FE" w:rsidRPr="005C02FE" w:rsidRDefault="005C02FE" w:rsidP="005C02FE"/>
    <w:p w14:paraId="550F4504" w14:textId="77777777" w:rsidR="00FF5129" w:rsidRDefault="00FF5129" w:rsidP="00D622FC">
      <w:pPr>
        <w:pStyle w:val="Heading1"/>
        <w:spacing w:line="360" w:lineRule="auto"/>
        <w:jc w:val="both"/>
        <w:rPr>
          <w:rFonts w:ascii="Arial" w:hAnsi="Arial" w:cs="Arial"/>
        </w:rPr>
      </w:pPr>
    </w:p>
    <w:p w14:paraId="78769D5B" w14:textId="77777777" w:rsidR="00FF5129" w:rsidRDefault="00FF5129" w:rsidP="00D622FC">
      <w:pPr>
        <w:pStyle w:val="Heading1"/>
        <w:spacing w:line="360" w:lineRule="auto"/>
        <w:jc w:val="both"/>
        <w:rPr>
          <w:rFonts w:ascii="Arial" w:hAnsi="Arial" w:cs="Arial"/>
        </w:rPr>
      </w:pPr>
    </w:p>
    <w:p w14:paraId="2E5FE1C9" w14:textId="77777777" w:rsidR="00FF5129" w:rsidRDefault="00FF5129" w:rsidP="00D622FC">
      <w:pPr>
        <w:pStyle w:val="Heading1"/>
        <w:spacing w:line="360" w:lineRule="auto"/>
        <w:jc w:val="both"/>
        <w:rPr>
          <w:rFonts w:ascii="Arial" w:hAnsi="Arial" w:cs="Arial"/>
        </w:rPr>
      </w:pPr>
    </w:p>
    <w:p w14:paraId="6A329F49" w14:textId="77777777" w:rsidR="00FF5129" w:rsidRDefault="00FF5129" w:rsidP="00D622FC">
      <w:pPr>
        <w:pStyle w:val="Heading1"/>
        <w:spacing w:line="360" w:lineRule="auto"/>
        <w:jc w:val="both"/>
        <w:rPr>
          <w:rFonts w:ascii="Arial" w:hAnsi="Arial" w:cs="Arial"/>
        </w:rPr>
      </w:pPr>
    </w:p>
    <w:p w14:paraId="65AAC1D7" w14:textId="1C28831D" w:rsidR="00B60AC4" w:rsidRDefault="00FF5129" w:rsidP="00D622FC">
      <w:pPr>
        <w:pStyle w:val="Heading1"/>
        <w:spacing w:line="360" w:lineRule="auto"/>
        <w:jc w:val="both"/>
        <w:rPr>
          <w:rFonts w:ascii="Arial" w:hAnsi="Arial" w:cs="Arial"/>
        </w:rPr>
      </w:pPr>
      <w:r>
        <w:rPr>
          <w:rFonts w:ascii="Arial" w:hAnsi="Arial" w:cs="Arial"/>
        </w:rPr>
        <w:br w:type="page"/>
      </w:r>
      <w:bookmarkStart w:id="25" w:name="_Toc139741738"/>
      <w:r w:rsidR="00EA3AC7" w:rsidRPr="00E8700A">
        <w:rPr>
          <w:rFonts w:ascii="Arial" w:hAnsi="Arial" w:cs="Arial"/>
        </w:rPr>
        <w:lastRenderedPageBreak/>
        <w:t>Reference:</w:t>
      </w:r>
      <w:bookmarkEnd w:id="25"/>
    </w:p>
    <w:p w14:paraId="4DC8C1F5" w14:textId="77777777" w:rsidR="00D622FC" w:rsidRPr="00D622FC" w:rsidRDefault="00D622FC" w:rsidP="00D622FC"/>
    <w:p w14:paraId="23D8AC21"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Adair, J.E., (2007). Leadership for innovation: </w:t>
      </w:r>
      <w:r w:rsidRPr="00AF5534">
        <w:rPr>
          <w:rFonts w:ascii="Arial" w:hAnsi="Arial" w:cs="Arial"/>
          <w:i/>
          <w:iCs/>
          <w:color w:val="000000" w:themeColor="text1"/>
          <w:sz w:val="22"/>
          <w:szCs w:val="22"/>
        </w:rPr>
        <w:t>How to organize team creativity and harvest ideas</w:t>
      </w:r>
      <w:r w:rsidRPr="00AF5534">
        <w:rPr>
          <w:rFonts w:ascii="Arial" w:hAnsi="Arial" w:cs="Arial"/>
          <w:color w:val="000000" w:themeColor="text1"/>
          <w:sz w:val="22"/>
          <w:szCs w:val="22"/>
        </w:rPr>
        <w:t>. Kogan Page Publishers.</w:t>
      </w:r>
    </w:p>
    <w:p w14:paraId="0651C2B7" w14:textId="1337DACA" w:rsidR="002630F0" w:rsidRPr="00AF5534" w:rsidRDefault="002630F0" w:rsidP="000E6AC0">
      <w:pPr>
        <w:pStyle w:val="NormalWeb"/>
        <w:numPr>
          <w:ilvl w:val="0"/>
          <w:numId w:val="67"/>
        </w:numPr>
        <w:spacing w:before="0" w:beforeAutospacing="0" w:after="0" w:afterAutospacing="0" w:line="360" w:lineRule="auto"/>
        <w:jc w:val="both"/>
        <w:rPr>
          <w:rFonts w:ascii="Arial" w:hAnsi="Arial" w:cs="Arial"/>
          <w:color w:val="000000" w:themeColor="text1"/>
          <w:sz w:val="28"/>
          <w:szCs w:val="28"/>
        </w:rPr>
      </w:pPr>
      <w:r w:rsidRPr="00AF5534">
        <w:rPr>
          <w:rFonts w:ascii="Arial" w:hAnsi="Arial" w:cs="Arial"/>
          <w:color w:val="000000" w:themeColor="text1"/>
          <w:sz w:val="22"/>
          <w:szCs w:val="22"/>
          <w:shd w:val="clear" w:color="auto" w:fill="FFFFFF"/>
        </w:rPr>
        <w:t xml:space="preserve">Adeani, I.S., Febriani, R.B. and Syafryadin, S., </w:t>
      </w:r>
      <w:r w:rsidR="0022493F">
        <w:rPr>
          <w:rFonts w:ascii="Arial" w:hAnsi="Arial" w:cs="Arial"/>
          <w:color w:val="000000" w:themeColor="text1"/>
          <w:sz w:val="22"/>
          <w:szCs w:val="22"/>
          <w:shd w:val="clear" w:color="auto" w:fill="FFFFFF"/>
        </w:rPr>
        <w:t>(</w:t>
      </w:r>
      <w:r w:rsidRPr="00AF5534">
        <w:rPr>
          <w:rFonts w:ascii="Arial" w:hAnsi="Arial" w:cs="Arial"/>
          <w:color w:val="000000" w:themeColor="text1"/>
          <w:sz w:val="22"/>
          <w:szCs w:val="22"/>
          <w:shd w:val="clear" w:color="auto" w:fill="FFFFFF"/>
        </w:rPr>
        <w:t>2020</w:t>
      </w:r>
      <w:r w:rsidR="0022493F">
        <w:rPr>
          <w:rFonts w:ascii="Arial" w:hAnsi="Arial" w:cs="Arial"/>
          <w:color w:val="000000" w:themeColor="text1"/>
          <w:sz w:val="22"/>
          <w:szCs w:val="22"/>
          <w:shd w:val="clear" w:color="auto" w:fill="FFFFFF"/>
        </w:rPr>
        <w:t>)</w:t>
      </w:r>
      <w:r w:rsidRPr="00AF5534">
        <w:rPr>
          <w:rFonts w:ascii="Arial" w:hAnsi="Arial" w:cs="Arial"/>
          <w:color w:val="000000" w:themeColor="text1"/>
          <w:sz w:val="22"/>
          <w:szCs w:val="22"/>
          <w:shd w:val="clear" w:color="auto" w:fill="FFFFFF"/>
        </w:rPr>
        <w:t>. USING GIBBS’REFLECTIVE CYCLE IN MAKING REFLECTIONS OF LITERARY ANALYSIS. </w:t>
      </w:r>
      <w:r w:rsidRPr="00AF5534">
        <w:rPr>
          <w:rFonts w:ascii="Arial" w:hAnsi="Arial" w:cs="Arial"/>
          <w:i/>
          <w:iCs/>
          <w:color w:val="000000" w:themeColor="text1"/>
          <w:sz w:val="22"/>
          <w:szCs w:val="22"/>
          <w:shd w:val="clear" w:color="auto" w:fill="FFFFFF"/>
        </w:rPr>
        <w:t>Indonesian EFL Journal</w:t>
      </w:r>
      <w:r w:rsidRPr="00AF5534">
        <w:rPr>
          <w:rFonts w:ascii="Arial" w:hAnsi="Arial" w:cs="Arial"/>
          <w:color w:val="000000" w:themeColor="text1"/>
          <w:sz w:val="22"/>
          <w:szCs w:val="22"/>
          <w:shd w:val="clear" w:color="auto" w:fill="FFFFFF"/>
        </w:rPr>
        <w:t>, </w:t>
      </w:r>
      <w:r w:rsidRPr="00AF5534">
        <w:rPr>
          <w:rFonts w:ascii="Arial" w:hAnsi="Arial" w:cs="Arial"/>
          <w:i/>
          <w:iCs/>
          <w:color w:val="000000" w:themeColor="text1"/>
          <w:sz w:val="22"/>
          <w:szCs w:val="22"/>
          <w:shd w:val="clear" w:color="auto" w:fill="FFFFFF"/>
        </w:rPr>
        <w:t>6</w:t>
      </w:r>
      <w:r w:rsidRPr="00AF5534">
        <w:rPr>
          <w:rFonts w:ascii="Arial" w:hAnsi="Arial" w:cs="Arial"/>
          <w:color w:val="000000" w:themeColor="text1"/>
          <w:sz w:val="22"/>
          <w:szCs w:val="22"/>
          <w:shd w:val="clear" w:color="auto" w:fill="FFFFFF"/>
        </w:rPr>
        <w:t>(2), pp.139-148.</w:t>
      </w:r>
    </w:p>
    <w:p w14:paraId="4A502BA7"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Aithal, P.S. and Kumar, P.M., (2016). Comparative analysis of theory X, theory Y, theory Z, and Theory A for managing people and performance. International </w:t>
      </w:r>
      <w:r w:rsidRPr="00AF5534">
        <w:rPr>
          <w:rFonts w:ascii="Arial" w:hAnsi="Arial" w:cs="Arial"/>
          <w:i/>
          <w:iCs/>
          <w:color w:val="000000" w:themeColor="text1"/>
          <w:sz w:val="22"/>
          <w:szCs w:val="22"/>
        </w:rPr>
        <w:t>Journal of Scientific Research and Modern Education</w:t>
      </w:r>
      <w:r w:rsidRPr="00AF5534">
        <w:rPr>
          <w:rFonts w:ascii="Arial" w:hAnsi="Arial" w:cs="Arial"/>
          <w:color w:val="000000" w:themeColor="text1"/>
          <w:sz w:val="22"/>
          <w:szCs w:val="22"/>
        </w:rPr>
        <w:t xml:space="preserve"> (IJSRME), 1(1), pp.803-812.</w:t>
      </w:r>
    </w:p>
    <w:p w14:paraId="00A79251"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Avolio, B. J., Waldman, D. A., &amp; Yammarino, F. J. (1991). Leading in the 1990s: The four I's of transformational leadership. Journal of European Industrial Training, 15(4), 9-16.</w:t>
      </w:r>
    </w:p>
    <w:p w14:paraId="37A4EF7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Bass, B. M., &amp; Riggio, R. E. (2006). Transformational leadership. Psychology Press.</w:t>
      </w:r>
    </w:p>
    <w:p w14:paraId="4D82768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Beauchamp, T. L., &amp; Childress, J. F. (2019). Principles of biomedical ethics. Oxford University Press.</w:t>
      </w:r>
    </w:p>
    <w:p w14:paraId="2108F78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Blake, R. &amp; Mouton, J. (1985). Managerial grid III: The key to leadership excellence. Houston: Gulf Publishing Co.</w:t>
      </w:r>
    </w:p>
    <w:p w14:paraId="700BABA9"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Boin, A. and McConnell, A., (2007). </w:t>
      </w:r>
      <w:r w:rsidRPr="00AF5534">
        <w:rPr>
          <w:rFonts w:ascii="Arial" w:hAnsi="Arial" w:cs="Arial"/>
          <w:i/>
          <w:iCs/>
          <w:color w:val="000000" w:themeColor="text1"/>
          <w:sz w:val="22"/>
          <w:szCs w:val="22"/>
        </w:rPr>
        <w:t>Preparing for critical infrastructure breakdowns: the limits of crisis management and the need for resilience</w:t>
      </w:r>
      <w:r w:rsidRPr="00AF5534">
        <w:rPr>
          <w:rFonts w:ascii="Arial" w:hAnsi="Arial" w:cs="Arial"/>
          <w:color w:val="000000" w:themeColor="text1"/>
          <w:sz w:val="22"/>
          <w:szCs w:val="22"/>
        </w:rPr>
        <w:t>. Journal of contingencies and crisis management, 15(1), pp.50-59.</w:t>
      </w:r>
    </w:p>
    <w:p w14:paraId="0AC55B26"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Bordia, P., Hunt, E., Paulsen, N., Tourish, D., &amp; DiFonzo, N. (2004). Uncertainty during organizational change: Is it all about control? European Journal of Work and Organizational Psychology, 13(3), 345-365.</w:t>
      </w:r>
    </w:p>
    <w:p w14:paraId="504671BB" w14:textId="77777777" w:rsidR="00D622FC"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Brown, M. E., Treviño, L. K., &amp; Harrison, D. A. (2005). </w:t>
      </w:r>
      <w:r w:rsidRPr="00AF5534">
        <w:rPr>
          <w:rFonts w:ascii="Arial" w:hAnsi="Arial" w:cs="Arial"/>
          <w:i/>
          <w:iCs/>
          <w:color w:val="000000" w:themeColor="text1"/>
          <w:sz w:val="22"/>
          <w:szCs w:val="22"/>
        </w:rPr>
        <w:t>Ethical leadership</w:t>
      </w:r>
      <w:r w:rsidRPr="00AF5534">
        <w:rPr>
          <w:rFonts w:ascii="Arial" w:hAnsi="Arial" w:cs="Arial"/>
          <w:color w:val="000000" w:themeColor="text1"/>
          <w:sz w:val="22"/>
          <w:szCs w:val="22"/>
        </w:rPr>
        <w:t xml:space="preserve">: A social learning perspective for construct development and testing. </w:t>
      </w:r>
      <w:r w:rsidRPr="00AF5534">
        <w:rPr>
          <w:rFonts w:ascii="Arial" w:hAnsi="Arial" w:cs="Arial"/>
          <w:i/>
          <w:iCs/>
          <w:color w:val="000000" w:themeColor="text1"/>
          <w:sz w:val="22"/>
          <w:szCs w:val="22"/>
        </w:rPr>
        <w:t>Organizational Behavior and Human Decision Processes</w:t>
      </w:r>
      <w:r w:rsidRPr="00AF5534">
        <w:rPr>
          <w:rFonts w:ascii="Arial" w:hAnsi="Arial" w:cs="Arial"/>
          <w:color w:val="000000" w:themeColor="text1"/>
          <w:sz w:val="22"/>
          <w:szCs w:val="22"/>
        </w:rPr>
        <w:t>, 97(2), 117-134.</w:t>
      </w:r>
    </w:p>
    <w:p w14:paraId="36FFF846" w14:textId="50D4AD8C" w:rsidR="00A931AD" w:rsidRPr="00AF5534" w:rsidRDefault="00A931AD"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0E3E78">
        <w:rPr>
          <w:rFonts w:ascii="Arial" w:hAnsi="Arial" w:cs="Arial"/>
          <w:color w:val="222222"/>
          <w:sz w:val="22"/>
          <w:szCs w:val="22"/>
          <w:shd w:val="clear" w:color="auto" w:fill="FFFFFF"/>
        </w:rPr>
        <w:t>Ciulla, J.B., (2003). </w:t>
      </w:r>
      <w:r w:rsidRPr="000E3E78">
        <w:rPr>
          <w:rFonts w:ascii="Arial" w:hAnsi="Arial" w:cs="Arial"/>
          <w:i/>
          <w:iCs/>
          <w:color w:val="222222"/>
          <w:sz w:val="22"/>
          <w:szCs w:val="22"/>
          <w:shd w:val="clear" w:color="auto" w:fill="FFFFFF"/>
        </w:rPr>
        <w:t>[Introduction to] The Ethics of Leadership</w:t>
      </w:r>
      <w:r w:rsidRPr="000E3E78">
        <w:rPr>
          <w:rFonts w:ascii="Arial" w:hAnsi="Arial" w:cs="Arial"/>
          <w:color w:val="222222"/>
          <w:sz w:val="22"/>
          <w:szCs w:val="22"/>
          <w:shd w:val="clear" w:color="auto" w:fill="FFFFFF"/>
        </w:rPr>
        <w:t>. Wadsworth/Thomson Learning</w:t>
      </w:r>
      <w:r w:rsidR="00BF22B2">
        <w:rPr>
          <w:rFonts w:ascii="Arial" w:hAnsi="Arial" w:cs="Arial"/>
          <w:color w:val="222222"/>
          <w:sz w:val="22"/>
          <w:szCs w:val="22"/>
          <w:shd w:val="clear" w:color="auto" w:fill="FFFFFF"/>
        </w:rPr>
        <w:t>.</w:t>
      </w:r>
    </w:p>
    <w:p w14:paraId="3986043A" w14:textId="77777777" w:rsidR="00D622FC"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Chima, A. and Gutman, R. (2020). What it takes to lead through an era of exponential change. </w:t>
      </w:r>
      <w:r w:rsidRPr="00AF5534">
        <w:rPr>
          <w:rFonts w:ascii="Arial" w:hAnsi="Arial" w:cs="Arial"/>
          <w:i/>
          <w:iCs/>
          <w:color w:val="000000" w:themeColor="text1"/>
          <w:sz w:val="22"/>
          <w:szCs w:val="22"/>
        </w:rPr>
        <w:t>Harvard Business Review</w:t>
      </w:r>
      <w:r w:rsidRPr="00AF5534">
        <w:rPr>
          <w:rFonts w:ascii="Arial" w:hAnsi="Arial" w:cs="Arial"/>
          <w:color w:val="000000" w:themeColor="text1"/>
          <w:sz w:val="22"/>
          <w:szCs w:val="22"/>
        </w:rPr>
        <w:t xml:space="preserve">. Available at: </w:t>
      </w:r>
      <w:hyperlink r:id="rId14" w:tgtFrame="_new" w:history="1">
        <w:r w:rsidRPr="00AF5534">
          <w:rPr>
            <w:rStyle w:val="Hyperlink"/>
            <w:rFonts w:ascii="Arial" w:eastAsia="Arial" w:hAnsi="Arial" w:cs="Arial"/>
            <w:color w:val="000000" w:themeColor="text1"/>
            <w:sz w:val="22"/>
            <w:szCs w:val="22"/>
            <w:bdr w:val="single" w:sz="2" w:space="0" w:color="D9D9E3" w:frame="1"/>
          </w:rPr>
          <w:t>www.hbr.org</w:t>
        </w:r>
      </w:hyperlink>
      <w:r w:rsidRPr="00AF5534">
        <w:rPr>
          <w:rFonts w:ascii="Arial" w:hAnsi="Arial" w:cs="Arial"/>
          <w:color w:val="000000" w:themeColor="text1"/>
          <w:sz w:val="22"/>
          <w:szCs w:val="22"/>
        </w:rPr>
        <w:t>.</w:t>
      </w:r>
    </w:p>
    <w:p w14:paraId="2C22E6F0" w14:textId="708806C7" w:rsidR="004D2687" w:rsidRPr="004D2687" w:rsidRDefault="004D2687" w:rsidP="000E6AC0">
      <w:pPr>
        <w:pStyle w:val="NormalWeb"/>
        <w:numPr>
          <w:ilvl w:val="0"/>
          <w:numId w:val="67"/>
        </w:numPr>
        <w:spacing w:before="0" w:beforeAutospacing="0" w:after="0" w:afterAutospacing="0" w:line="360" w:lineRule="auto"/>
        <w:jc w:val="both"/>
        <w:rPr>
          <w:rFonts w:ascii="Arial" w:hAnsi="Arial" w:cs="Arial"/>
          <w:color w:val="000000" w:themeColor="text1"/>
        </w:rPr>
      </w:pPr>
      <w:r w:rsidRPr="004D2687">
        <w:rPr>
          <w:rFonts w:ascii="Arial" w:hAnsi="Arial" w:cs="Arial"/>
          <w:color w:val="222222"/>
          <w:sz w:val="21"/>
          <w:szCs w:val="21"/>
          <w:shd w:val="clear" w:color="auto" w:fill="FFFFFF"/>
        </w:rPr>
        <w:t xml:space="preserve">Crossan, M.M., Byrne, A., Seijts, G.H., Reno, M., Monzani, L. and Gandz, J., </w:t>
      </w:r>
      <w:r w:rsidR="0022493F">
        <w:rPr>
          <w:rFonts w:ascii="Arial" w:hAnsi="Arial" w:cs="Arial"/>
          <w:color w:val="222222"/>
          <w:sz w:val="21"/>
          <w:szCs w:val="21"/>
          <w:shd w:val="clear" w:color="auto" w:fill="FFFFFF"/>
        </w:rPr>
        <w:t>(</w:t>
      </w:r>
      <w:r w:rsidRPr="004D2687">
        <w:rPr>
          <w:rFonts w:ascii="Arial" w:hAnsi="Arial" w:cs="Arial"/>
          <w:color w:val="222222"/>
          <w:sz w:val="21"/>
          <w:szCs w:val="21"/>
          <w:shd w:val="clear" w:color="auto" w:fill="FFFFFF"/>
        </w:rPr>
        <w:t>2017</w:t>
      </w:r>
      <w:r w:rsidR="0022493F">
        <w:rPr>
          <w:rFonts w:ascii="Arial" w:hAnsi="Arial" w:cs="Arial"/>
          <w:color w:val="222222"/>
          <w:sz w:val="21"/>
          <w:szCs w:val="21"/>
          <w:shd w:val="clear" w:color="auto" w:fill="FFFFFF"/>
        </w:rPr>
        <w:t>)</w:t>
      </w:r>
      <w:r w:rsidRPr="004D2687">
        <w:rPr>
          <w:rFonts w:ascii="Arial" w:hAnsi="Arial" w:cs="Arial"/>
          <w:color w:val="222222"/>
          <w:sz w:val="21"/>
          <w:szCs w:val="21"/>
          <w:shd w:val="clear" w:color="auto" w:fill="FFFFFF"/>
        </w:rPr>
        <w:t>. Toward a framework of leader character in organizations. </w:t>
      </w:r>
      <w:r w:rsidRPr="004D2687">
        <w:rPr>
          <w:rFonts w:ascii="Arial" w:hAnsi="Arial" w:cs="Arial"/>
          <w:i/>
          <w:iCs/>
          <w:color w:val="222222"/>
          <w:sz w:val="21"/>
          <w:szCs w:val="21"/>
          <w:shd w:val="clear" w:color="auto" w:fill="FFFFFF"/>
        </w:rPr>
        <w:t>Journal of Management Studies</w:t>
      </w:r>
      <w:r w:rsidRPr="004D2687">
        <w:rPr>
          <w:rFonts w:ascii="Arial" w:hAnsi="Arial" w:cs="Arial"/>
          <w:color w:val="222222"/>
          <w:sz w:val="21"/>
          <w:szCs w:val="21"/>
          <w:shd w:val="clear" w:color="auto" w:fill="FFFFFF"/>
        </w:rPr>
        <w:t>, </w:t>
      </w:r>
      <w:r w:rsidRPr="004D2687">
        <w:rPr>
          <w:rFonts w:ascii="Arial" w:hAnsi="Arial" w:cs="Arial"/>
          <w:i/>
          <w:iCs/>
          <w:color w:val="222222"/>
          <w:sz w:val="21"/>
          <w:szCs w:val="21"/>
          <w:shd w:val="clear" w:color="auto" w:fill="FFFFFF"/>
        </w:rPr>
        <w:t>54</w:t>
      </w:r>
      <w:r w:rsidRPr="004D2687">
        <w:rPr>
          <w:rFonts w:ascii="Arial" w:hAnsi="Arial" w:cs="Arial"/>
          <w:color w:val="222222"/>
          <w:sz w:val="21"/>
          <w:szCs w:val="21"/>
          <w:shd w:val="clear" w:color="auto" w:fill="FFFFFF"/>
        </w:rPr>
        <w:t>(7), pp.986-1018.</w:t>
      </w:r>
    </w:p>
    <w:p w14:paraId="655CF11F"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Cummings, G. G., MacGregor, T., Davey, M., Lee, H., Wong, C. A., Lo, E., &amp; Muise, M. (2010). Leadership styles and outcome patterns for the nursing workforce and work </w:t>
      </w:r>
      <w:r w:rsidRPr="00AF5534">
        <w:rPr>
          <w:rFonts w:ascii="Arial" w:hAnsi="Arial" w:cs="Arial"/>
          <w:color w:val="000000" w:themeColor="text1"/>
          <w:sz w:val="22"/>
          <w:szCs w:val="22"/>
        </w:rPr>
        <w:lastRenderedPageBreak/>
        <w:t xml:space="preserve">environment: </w:t>
      </w:r>
      <w:r w:rsidRPr="00AF5534">
        <w:rPr>
          <w:rFonts w:ascii="Arial" w:hAnsi="Arial" w:cs="Arial"/>
          <w:i/>
          <w:iCs/>
          <w:color w:val="000000" w:themeColor="text1"/>
          <w:sz w:val="22"/>
          <w:szCs w:val="22"/>
        </w:rPr>
        <w:t>A systematic review. International Journal of Nursing Studies</w:t>
      </w:r>
      <w:r w:rsidRPr="00AF5534">
        <w:rPr>
          <w:rFonts w:ascii="Arial" w:hAnsi="Arial" w:cs="Arial"/>
          <w:color w:val="000000" w:themeColor="text1"/>
          <w:sz w:val="22"/>
          <w:szCs w:val="22"/>
        </w:rPr>
        <w:t>, 47(3), 363-385.</w:t>
      </w:r>
    </w:p>
    <w:p w14:paraId="399B1A1D"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Den Hartog, D.N., Van Muijen, J.J. and Koopman, P.L., (1997). Transactional versus transformational leadership: An analysis of the MLQ. Journal of occupational and organizational psychology, 70(1), pp.19-34.</w:t>
      </w:r>
    </w:p>
    <w:p w14:paraId="0E459AF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Drysdale, L. and Gurr, D., (2017). Leadership in uncertain times. International Studies in Educational Administration, 45(2), pp.131-159.</w:t>
      </w:r>
    </w:p>
    <w:p w14:paraId="1F5598D8"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Edmondson, A. C. (1999). Psychological safety and learning behavior in work teams. Administrative Science Quarterly, 44(2), 350-383.</w:t>
      </w:r>
    </w:p>
    <w:p w14:paraId="31D55E07"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Eisenbeiss, S. A., Knippenberg, D. V., &amp; Boerner, S. (2008). Transformational leadership and team innovation: Integrating team climate principles. </w:t>
      </w:r>
      <w:r w:rsidRPr="00AF5534">
        <w:rPr>
          <w:rFonts w:ascii="Arial" w:hAnsi="Arial" w:cs="Arial"/>
          <w:i/>
          <w:iCs/>
          <w:color w:val="000000" w:themeColor="text1"/>
          <w:sz w:val="22"/>
          <w:szCs w:val="22"/>
        </w:rPr>
        <w:t>Journal of Applied Psychology</w:t>
      </w:r>
      <w:r w:rsidRPr="00AF5534">
        <w:rPr>
          <w:rFonts w:ascii="Arial" w:hAnsi="Arial" w:cs="Arial"/>
          <w:color w:val="000000" w:themeColor="text1"/>
          <w:sz w:val="22"/>
          <w:szCs w:val="22"/>
        </w:rPr>
        <w:t>, 93(6), 1438-1446.</w:t>
      </w:r>
    </w:p>
    <w:p w14:paraId="6184F7ED"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Elkomy, S., Murad, Z. and Veleanu, V. (2020) ‘Does leadership matter for healthcare service quality? Evidence from NHS England’, International public management journal, ahead-of-print(ahead-of-print), pp. 1–28. Available at: </w:t>
      </w:r>
      <w:hyperlink r:id="rId15" w:tgtFrame="_new" w:history="1">
        <w:r w:rsidRPr="00AF5534">
          <w:rPr>
            <w:rStyle w:val="Hyperlink"/>
            <w:rFonts w:ascii="Arial" w:eastAsia="Arial" w:hAnsi="Arial" w:cs="Arial"/>
            <w:color w:val="000000" w:themeColor="text1"/>
            <w:sz w:val="22"/>
            <w:szCs w:val="22"/>
            <w:bdr w:val="single" w:sz="2" w:space="0" w:color="D9D9E3" w:frame="1"/>
          </w:rPr>
          <w:t>https://doi.org/10.1080/10967494.2020.1828204</w:t>
        </w:r>
      </w:hyperlink>
      <w:r w:rsidRPr="00AF5534">
        <w:rPr>
          <w:rFonts w:ascii="Arial" w:hAnsi="Arial" w:cs="Arial"/>
          <w:color w:val="000000" w:themeColor="text1"/>
          <w:sz w:val="22"/>
          <w:szCs w:val="22"/>
        </w:rPr>
        <w:t>.</w:t>
      </w:r>
    </w:p>
    <w:p w14:paraId="45282094"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Gannon, D. and Boguszak, A., (2013). Douglas McGregor’s theory X and theory Y. CRIS-Bulletin of the Centre for Research and Interdisciplinary Study, 2, pp.85-93.</w:t>
      </w:r>
    </w:p>
    <w:p w14:paraId="2F76B3AB"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Goleman, D., Boyatzis, R. E., &amp; McKee, A. (2002). Primal leadership: Realizing the power of emotional intelligence. Harvard Business Press.</w:t>
      </w:r>
    </w:p>
    <w:p w14:paraId="77D78228"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Hochwarter, W. A., Kacmar, K. M., Perrewe, P. L., &amp; Johnson, D. (2003). Perceptions of political structure, employee attitudes, and job performance. Journal of Leadership &amp; Organizational Studies, 9(2), 28-38.</w:t>
      </w:r>
    </w:p>
    <w:p w14:paraId="21A92CF9"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Huy, Q. N. (2002). Emotional capability, emotional intelligence, and radical change. </w:t>
      </w:r>
      <w:r w:rsidRPr="00AF5534">
        <w:rPr>
          <w:rFonts w:ascii="Arial" w:hAnsi="Arial" w:cs="Arial"/>
          <w:i/>
          <w:iCs/>
          <w:color w:val="000000" w:themeColor="text1"/>
          <w:sz w:val="22"/>
          <w:szCs w:val="22"/>
        </w:rPr>
        <w:t>Academy of Management Review</w:t>
      </w:r>
      <w:r w:rsidRPr="00AF5534">
        <w:rPr>
          <w:rFonts w:ascii="Arial" w:hAnsi="Arial" w:cs="Arial"/>
          <w:color w:val="000000" w:themeColor="text1"/>
          <w:sz w:val="22"/>
          <w:szCs w:val="22"/>
        </w:rPr>
        <w:t>, 27(2), 243-264.</w:t>
      </w:r>
    </w:p>
    <w:p w14:paraId="722F0A45"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Kotter, J., (1990). A force for change: How management differs from leadership. New York: FreePress.</w:t>
      </w:r>
    </w:p>
    <w:p w14:paraId="11A9F3A7"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Kruk, M., Pawlak, M., Shirvan, M.E. and Shahnama, M., (2022). The emergence of boredom in an online language class: an ecological perspective. System, 107, p.102803.</w:t>
      </w:r>
    </w:p>
    <w:p w14:paraId="3FF5077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Lajoie, E.W. and Bridges, L., (2014). Innovation decisions: using the Gartner hype cycle. Library Leadership &amp; Management, 28(4).</w:t>
      </w:r>
    </w:p>
    <w:p w14:paraId="362B2F4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Leithwood, K. and Jantzi, D., (2005). Transformational leadership. The essentials of school leadership, pp.31-43.</w:t>
      </w:r>
    </w:p>
    <w:p w14:paraId="31C082BE"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Lewin, K., Lippitt, R., &amp; White, R. K. (1939). Patterns of aggressive behavior in experimentally created social climates. </w:t>
      </w:r>
      <w:r w:rsidRPr="00AF5534">
        <w:rPr>
          <w:rFonts w:ascii="Arial" w:hAnsi="Arial" w:cs="Arial"/>
          <w:i/>
          <w:iCs/>
          <w:color w:val="000000" w:themeColor="text1"/>
          <w:sz w:val="22"/>
          <w:szCs w:val="22"/>
        </w:rPr>
        <w:t>Journal of Social Psychology</w:t>
      </w:r>
      <w:r w:rsidRPr="00AF5534">
        <w:rPr>
          <w:rFonts w:ascii="Arial" w:hAnsi="Arial" w:cs="Arial"/>
          <w:color w:val="000000" w:themeColor="text1"/>
          <w:sz w:val="22"/>
          <w:szCs w:val="22"/>
        </w:rPr>
        <w:t>, 10(2), 271-299.</w:t>
      </w:r>
    </w:p>
    <w:p w14:paraId="41647A5B"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lastRenderedPageBreak/>
        <w:t>Liu, Y., Liao, H., Loi, R., &amp; Lam, L. W. (2019). Linking ethical leadership to employee creativity: Knowledge sharing and psychological safety as mediators. Journal of Business Ethics, 156(4), 1095-1109.</w:t>
      </w:r>
    </w:p>
    <w:p w14:paraId="46B6CBE7"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Maak, T., &amp; Pless, N. M. (2006). Responsible leadership in a stakeholder society: A relational perspective. Journal of Business Ethics, 66(1), 99-115.</w:t>
      </w:r>
    </w:p>
    <w:p w14:paraId="6DB92466"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Mayer, D. M., Kuenzi, M., &amp; Greenbaum, R. L. (2010). Examining the link between ethical leadership and employee misconduct: The mediating role of ethical climate. Journal of Business Ethics, 95(1), 7-16.</w:t>
      </w:r>
    </w:p>
    <w:p w14:paraId="72B641D5"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McKee, M. and Healy, J. eds., (2002). Hospitals in a changing Europe (Vol. 3). Buckingham: Open University Press.</w:t>
      </w:r>
    </w:p>
    <w:p w14:paraId="55086E0E"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Menon, S., Edward, M. and George, B.P., (2017). Inter-stakeholder collaboration in event management: a case study of Kerala Travel Mart. International Journal of Leisure and Tourism Marketing, 5(4), pp.370-386.</w:t>
      </w:r>
    </w:p>
    <w:p w14:paraId="3F72FBA8"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Mintzberg, H., (1973). Strategy-making in three modes. California management review, 16(2), pp.44-53.</w:t>
      </w:r>
    </w:p>
    <w:p w14:paraId="392D3D7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Nanjundeswaraswamy, T.S. and Swamy, D.R., (2014). Leadership styles. Advances in management, 7(2), p.57.</w:t>
      </w:r>
    </w:p>
    <w:p w14:paraId="179AD0A0" w14:textId="77777777" w:rsidR="00D622FC" w:rsidRDefault="00D622FC" w:rsidP="000E6AC0">
      <w:pPr>
        <w:pStyle w:val="NormalWeb"/>
        <w:numPr>
          <w:ilvl w:val="0"/>
          <w:numId w:val="67"/>
        </w:numPr>
        <w:spacing w:before="0" w:beforeAutospacing="0" w:after="0" w:afterAutospacing="0" w:line="360" w:lineRule="auto"/>
        <w:rPr>
          <w:rFonts w:ascii="Arial" w:hAnsi="Arial" w:cs="Arial"/>
          <w:color w:val="000000" w:themeColor="text1"/>
          <w:sz w:val="22"/>
          <w:szCs w:val="22"/>
        </w:rPr>
      </w:pPr>
      <w:r w:rsidRPr="00AF5534">
        <w:rPr>
          <w:rFonts w:ascii="Arial" w:hAnsi="Arial" w:cs="Arial"/>
          <w:color w:val="000000" w:themeColor="text1"/>
          <w:sz w:val="22"/>
          <w:szCs w:val="22"/>
        </w:rPr>
        <w:t xml:space="preserve">Northouse, P.G., (2019). Introduction to leadership: Concepts and practice. Sage Publications. </w:t>
      </w:r>
      <w:hyperlink r:id="rId16" w:tgtFrame="_new" w:history="1">
        <w:r w:rsidRPr="00AF5534">
          <w:rPr>
            <w:rStyle w:val="Hyperlink"/>
            <w:rFonts w:ascii="Arial" w:eastAsia="Arial" w:hAnsi="Arial" w:cs="Arial"/>
            <w:color w:val="000000" w:themeColor="text1"/>
            <w:sz w:val="22"/>
            <w:szCs w:val="22"/>
            <w:bdr w:val="single" w:sz="2" w:space="0" w:color="D9D9E3" w:frame="1"/>
          </w:rPr>
          <w:t>https://www.sagepub.com/sites/default/files/upm-binaries/59372_Chapter_6.pdf</w:t>
        </w:r>
      </w:hyperlink>
      <w:r w:rsidRPr="00AF5534">
        <w:rPr>
          <w:rFonts w:ascii="Arial" w:hAnsi="Arial" w:cs="Arial"/>
          <w:color w:val="000000" w:themeColor="text1"/>
          <w:sz w:val="22"/>
          <w:szCs w:val="22"/>
        </w:rPr>
        <w:t>.</w:t>
      </w:r>
    </w:p>
    <w:p w14:paraId="0E01629D" w14:textId="45E33C78" w:rsidR="00D12E02" w:rsidRPr="00D12E02" w:rsidRDefault="00D12E02" w:rsidP="000E6AC0">
      <w:pPr>
        <w:pStyle w:val="NormalWeb"/>
        <w:numPr>
          <w:ilvl w:val="0"/>
          <w:numId w:val="67"/>
        </w:numPr>
        <w:spacing w:before="0" w:beforeAutospacing="0" w:after="0" w:afterAutospacing="0" w:line="360" w:lineRule="auto"/>
        <w:jc w:val="both"/>
        <w:rPr>
          <w:rFonts w:ascii="Arial" w:hAnsi="Arial" w:cs="Arial"/>
          <w:color w:val="000000" w:themeColor="text1"/>
          <w:sz w:val="28"/>
          <w:szCs w:val="28"/>
        </w:rPr>
      </w:pPr>
      <w:r w:rsidRPr="00D12E02">
        <w:rPr>
          <w:rFonts w:ascii="Arial" w:hAnsi="Arial" w:cs="Arial"/>
          <w:color w:val="000000" w:themeColor="text1"/>
          <w:sz w:val="22"/>
          <w:szCs w:val="22"/>
          <w:shd w:val="clear" w:color="auto" w:fill="FFFFFF"/>
        </w:rPr>
        <w:t xml:space="preserve">Ouchi, W.G., </w:t>
      </w:r>
      <w:r w:rsidR="0022493F">
        <w:rPr>
          <w:rFonts w:ascii="Arial" w:hAnsi="Arial" w:cs="Arial"/>
          <w:color w:val="000000" w:themeColor="text1"/>
          <w:sz w:val="22"/>
          <w:szCs w:val="22"/>
          <w:shd w:val="clear" w:color="auto" w:fill="FFFFFF"/>
        </w:rPr>
        <w:t>(</w:t>
      </w:r>
      <w:r w:rsidRPr="00D12E02">
        <w:rPr>
          <w:rFonts w:ascii="Arial" w:hAnsi="Arial" w:cs="Arial"/>
          <w:color w:val="000000" w:themeColor="text1"/>
          <w:sz w:val="22"/>
          <w:szCs w:val="22"/>
          <w:shd w:val="clear" w:color="auto" w:fill="FFFFFF"/>
        </w:rPr>
        <w:t>1981</w:t>
      </w:r>
      <w:r w:rsidR="0022493F">
        <w:rPr>
          <w:rFonts w:ascii="Arial" w:hAnsi="Arial" w:cs="Arial"/>
          <w:color w:val="000000" w:themeColor="text1"/>
          <w:sz w:val="22"/>
          <w:szCs w:val="22"/>
          <w:shd w:val="clear" w:color="auto" w:fill="FFFFFF"/>
        </w:rPr>
        <w:t>)</w:t>
      </w:r>
      <w:r w:rsidRPr="00D12E02">
        <w:rPr>
          <w:rFonts w:ascii="Arial" w:hAnsi="Arial" w:cs="Arial"/>
          <w:color w:val="000000" w:themeColor="text1"/>
          <w:sz w:val="22"/>
          <w:szCs w:val="22"/>
          <w:shd w:val="clear" w:color="auto" w:fill="FFFFFF"/>
        </w:rPr>
        <w:t>. Organizational paradigms: A commentary on Japanese management and Theory Z organizations. </w:t>
      </w:r>
      <w:r w:rsidRPr="00D12E02">
        <w:rPr>
          <w:rFonts w:ascii="Arial" w:hAnsi="Arial" w:cs="Arial"/>
          <w:i/>
          <w:iCs/>
          <w:color w:val="000000" w:themeColor="text1"/>
          <w:sz w:val="22"/>
          <w:szCs w:val="22"/>
          <w:shd w:val="clear" w:color="auto" w:fill="FFFFFF"/>
        </w:rPr>
        <w:t>Organizational Dynamics</w:t>
      </w:r>
      <w:r w:rsidRPr="00D12E02">
        <w:rPr>
          <w:rFonts w:ascii="Arial" w:hAnsi="Arial" w:cs="Arial"/>
          <w:color w:val="000000" w:themeColor="text1"/>
          <w:sz w:val="22"/>
          <w:szCs w:val="22"/>
          <w:shd w:val="clear" w:color="auto" w:fill="FFFFFF"/>
        </w:rPr>
        <w:t>, </w:t>
      </w:r>
      <w:r w:rsidRPr="00D12E02">
        <w:rPr>
          <w:rFonts w:ascii="Arial" w:hAnsi="Arial" w:cs="Arial"/>
          <w:i/>
          <w:iCs/>
          <w:color w:val="000000" w:themeColor="text1"/>
          <w:sz w:val="22"/>
          <w:szCs w:val="22"/>
          <w:shd w:val="clear" w:color="auto" w:fill="FFFFFF"/>
        </w:rPr>
        <w:t>9</w:t>
      </w:r>
      <w:r w:rsidRPr="00D12E02">
        <w:rPr>
          <w:rFonts w:ascii="Arial" w:hAnsi="Arial" w:cs="Arial"/>
          <w:color w:val="000000" w:themeColor="text1"/>
          <w:sz w:val="22"/>
          <w:szCs w:val="22"/>
          <w:shd w:val="clear" w:color="auto" w:fill="FFFFFF"/>
        </w:rPr>
        <w:t>(4), pp.36-43.</w:t>
      </w:r>
    </w:p>
    <w:p w14:paraId="294242EC"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Sethuraman, K. and Suresh, J., (2014). Effective leadership styles. International Business Research, 7(9), p.165.</w:t>
      </w:r>
    </w:p>
    <w:p w14:paraId="6E0E256F"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Smith, J. (2020). Effective Leadership in Healthcare: Interpersonal and Conceptual Skills. Journal of Healthcare Management, 25(3), 45-58.</w:t>
      </w:r>
    </w:p>
    <w:p w14:paraId="2FBEFB07"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Tannenbaum, R., and Schmidt, W.H., (1973). How to choose a leadership pattern. Harvard business review.</w:t>
      </w:r>
    </w:p>
    <w:p w14:paraId="4CB0FE01"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Toor, S.U.R. and Ofori, G., (2008). Leadership versus management: How they are different, and why. Leadership and Management in Engineering, 8(2), pp.61-71.</w:t>
      </w:r>
    </w:p>
    <w:p w14:paraId="3D0D4AA0"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Van der Vegt, G. S., &amp; Bunderson, J. S. (2005). Learning and performance in multidisciplinary teams: The importance of collective team identification. Academy of Management Journal, 48(3), 532-547.</w:t>
      </w:r>
    </w:p>
    <w:p w14:paraId="41F4A2EF" w14:textId="77777777" w:rsidR="00D622FC" w:rsidRPr="00AF5534"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 xml:space="preserve">Vroom, V. H., &amp; Yetton, P. W. (1973). Leadership and decision-making. Pittsburgh: University of Pittsburgh Press. </w:t>
      </w:r>
      <w:hyperlink r:id="rId17" w:tgtFrame="_new" w:history="1">
        <w:r w:rsidRPr="00AF5534">
          <w:rPr>
            <w:rStyle w:val="Hyperlink"/>
            <w:rFonts w:ascii="Arial" w:eastAsia="Arial" w:hAnsi="Arial" w:cs="Arial"/>
            <w:color w:val="000000" w:themeColor="text1"/>
            <w:sz w:val="22"/>
            <w:szCs w:val="22"/>
            <w:bdr w:val="single" w:sz="2" w:space="0" w:color="D9D9E3" w:frame="1"/>
          </w:rPr>
          <w:t>http://dx.doi.org/10.4135/9781526441966</w:t>
        </w:r>
      </w:hyperlink>
      <w:r w:rsidRPr="00AF5534">
        <w:rPr>
          <w:rFonts w:ascii="Arial" w:hAnsi="Arial" w:cs="Arial"/>
          <w:color w:val="000000" w:themeColor="text1"/>
          <w:sz w:val="22"/>
          <w:szCs w:val="22"/>
        </w:rPr>
        <w:t>.</w:t>
      </w:r>
    </w:p>
    <w:p w14:paraId="180798D6" w14:textId="23E5FD4A" w:rsidR="00AF5534" w:rsidRPr="005A32ED" w:rsidRDefault="00D622FC" w:rsidP="000E6AC0">
      <w:pPr>
        <w:pStyle w:val="NormalWeb"/>
        <w:numPr>
          <w:ilvl w:val="0"/>
          <w:numId w:val="67"/>
        </w:numPr>
        <w:spacing w:before="0" w:beforeAutospacing="0" w:after="0" w:afterAutospacing="0" w:line="360" w:lineRule="auto"/>
        <w:jc w:val="both"/>
        <w:rPr>
          <w:rFonts w:ascii="Arial" w:hAnsi="Arial" w:cs="Arial"/>
          <w:color w:val="000000" w:themeColor="text1"/>
          <w:sz w:val="22"/>
          <w:szCs w:val="22"/>
        </w:rPr>
      </w:pPr>
      <w:r w:rsidRPr="00AF5534">
        <w:rPr>
          <w:rFonts w:ascii="Arial" w:hAnsi="Arial" w:cs="Arial"/>
          <w:color w:val="000000" w:themeColor="text1"/>
          <w:sz w:val="22"/>
          <w:szCs w:val="22"/>
        </w:rPr>
        <w:t>Yukl, G. A. (2010). Leadership in organizations (7th ed.). Pearson Education.</w:t>
      </w:r>
    </w:p>
    <w:p w14:paraId="47C57BA9" w14:textId="28948608" w:rsidR="00330120" w:rsidRPr="00330120" w:rsidRDefault="00330120" w:rsidP="00330120">
      <w:pPr>
        <w:pStyle w:val="Heading1"/>
        <w:spacing w:line="360" w:lineRule="auto"/>
        <w:rPr>
          <w:rFonts w:ascii="Arial" w:hAnsi="Arial" w:cs="Arial"/>
        </w:rPr>
      </w:pPr>
      <w:bookmarkStart w:id="26" w:name="_Toc139741739"/>
      <w:r w:rsidRPr="00330120">
        <w:rPr>
          <w:rFonts w:ascii="Arial" w:hAnsi="Arial" w:cs="Arial"/>
        </w:rPr>
        <w:lastRenderedPageBreak/>
        <w:t>Appendix A</w:t>
      </w:r>
      <w:bookmarkEnd w:id="26"/>
    </w:p>
    <w:p w14:paraId="2EC7B11B" w14:textId="01283183" w:rsidR="00A21EC7" w:rsidRDefault="00A21EC7" w:rsidP="00A21EC7">
      <w:pPr>
        <w:tabs>
          <w:tab w:val="left" w:pos="3429"/>
        </w:tabs>
      </w:pPr>
    </w:p>
    <w:p w14:paraId="1A5F182D" w14:textId="547C6F08" w:rsidR="006A180A" w:rsidRPr="004D2687" w:rsidRDefault="006A180A" w:rsidP="004D2687">
      <w:pPr>
        <w:tabs>
          <w:tab w:val="left" w:pos="3429"/>
        </w:tabs>
        <w:spacing w:line="360" w:lineRule="auto"/>
        <w:rPr>
          <w:rFonts w:ascii="Arial" w:hAnsi="Arial" w:cs="Arial"/>
          <w:b/>
          <w:bCs/>
          <w:color w:val="000000" w:themeColor="text1"/>
        </w:rPr>
      </w:pPr>
      <w:r w:rsidRPr="004D2687">
        <w:rPr>
          <w:b/>
          <w:bCs/>
          <w:sz w:val="28"/>
          <w:szCs w:val="28"/>
        </w:rPr>
        <w:t xml:space="preserve"> </w:t>
      </w:r>
      <w:r w:rsidRPr="004D2687">
        <w:rPr>
          <w:rFonts w:ascii="Arial" w:hAnsi="Arial" w:cs="Arial"/>
          <w:b/>
          <w:bCs/>
          <w:color w:val="000000" w:themeColor="text1"/>
        </w:rPr>
        <w:t>Conceptualising Leadership Questionnaire</w:t>
      </w:r>
    </w:p>
    <w:p w14:paraId="7DC21A58" w14:textId="77777777" w:rsidR="00C51510" w:rsidRPr="006A180A" w:rsidRDefault="00C51510" w:rsidP="00A21EC7">
      <w:pPr>
        <w:tabs>
          <w:tab w:val="left" w:pos="3429"/>
        </w:tabs>
        <w:rPr>
          <w:b/>
          <w:bCs/>
        </w:rPr>
      </w:pPr>
    </w:p>
    <w:p w14:paraId="2655CA76" w14:textId="6F1520DF" w:rsidR="006A180A" w:rsidRDefault="00C51510" w:rsidP="00A21EC7">
      <w:pPr>
        <w:tabs>
          <w:tab w:val="left" w:pos="3429"/>
        </w:tabs>
      </w:pPr>
      <w:r>
        <w:rPr>
          <w:noProof/>
          <w14:ligatures w14:val="standardContextual"/>
        </w:rPr>
        <w:drawing>
          <wp:inline distT="0" distB="0" distL="0" distR="0" wp14:anchorId="189B0FF0" wp14:editId="61CEF4F4">
            <wp:extent cx="5649492" cy="4773295"/>
            <wp:effectExtent l="6032" t="0" r="0" b="0"/>
            <wp:docPr id="1986326884" name="Picture 1" descr="A picture containing text, book, paper, paper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326884" name="Picture 1" descr="A picture containing text, book, paper, paper product&#10;&#10;Description automatically generated"/>
                    <pic:cNvPicPr/>
                  </pic:nvPicPr>
                  <pic:blipFill rotWithShape="1">
                    <a:blip r:embed="rId18" cstate="print">
                      <a:extLst>
                        <a:ext uri="{28A0092B-C50C-407E-A947-70E740481C1C}">
                          <a14:useLocalDpi xmlns:a14="http://schemas.microsoft.com/office/drawing/2010/main" val="0"/>
                        </a:ext>
                      </a:extLst>
                    </a:blip>
                    <a:srcRect t="6716" r="32827"/>
                    <a:stretch/>
                  </pic:blipFill>
                  <pic:spPr bwMode="auto">
                    <a:xfrm rot="5400000">
                      <a:off x="0" y="0"/>
                      <a:ext cx="5873371" cy="4962452"/>
                    </a:xfrm>
                    <a:prstGeom prst="rect">
                      <a:avLst/>
                    </a:prstGeom>
                    <a:ln>
                      <a:noFill/>
                    </a:ln>
                    <a:extLst>
                      <a:ext uri="{53640926-AAD7-44D8-BBD7-CCE9431645EC}">
                        <a14:shadowObscured xmlns:a14="http://schemas.microsoft.com/office/drawing/2010/main"/>
                      </a:ext>
                    </a:extLst>
                  </pic:spPr>
                </pic:pic>
              </a:graphicData>
            </a:graphic>
          </wp:inline>
        </w:drawing>
      </w:r>
    </w:p>
    <w:p w14:paraId="22B935C1" w14:textId="77777777" w:rsidR="006A180A" w:rsidRDefault="006A180A" w:rsidP="00A21EC7">
      <w:pPr>
        <w:tabs>
          <w:tab w:val="left" w:pos="3429"/>
        </w:tabs>
      </w:pPr>
    </w:p>
    <w:p w14:paraId="65B2F200" w14:textId="77777777" w:rsidR="00F22F55" w:rsidRDefault="00F22F55" w:rsidP="000E3E78">
      <w:pPr>
        <w:pStyle w:val="Heading1"/>
      </w:pPr>
    </w:p>
    <w:p w14:paraId="60F1DED2" w14:textId="77777777" w:rsidR="00F22F55" w:rsidRDefault="00F22F55" w:rsidP="000E3E78">
      <w:pPr>
        <w:pStyle w:val="Heading1"/>
      </w:pPr>
    </w:p>
    <w:p w14:paraId="31103CDF" w14:textId="77777777" w:rsidR="005209F6" w:rsidRDefault="005209F6" w:rsidP="000E3E78">
      <w:pPr>
        <w:pStyle w:val="Heading1"/>
      </w:pPr>
    </w:p>
    <w:p w14:paraId="1FC8E53D" w14:textId="77777777" w:rsidR="005209F6" w:rsidRDefault="005209F6" w:rsidP="000E3E78">
      <w:pPr>
        <w:pStyle w:val="Heading1"/>
      </w:pPr>
    </w:p>
    <w:p w14:paraId="54885BD2" w14:textId="77777777" w:rsidR="005209F6" w:rsidRDefault="005209F6" w:rsidP="000E3E78">
      <w:pPr>
        <w:pStyle w:val="Heading1"/>
      </w:pPr>
    </w:p>
    <w:p w14:paraId="41853FED" w14:textId="3D72808A" w:rsidR="000E3E78" w:rsidRPr="004D2687" w:rsidRDefault="005209F6" w:rsidP="004D2687">
      <w:pPr>
        <w:pStyle w:val="Heading1"/>
        <w:spacing w:line="360" w:lineRule="auto"/>
        <w:rPr>
          <w:rFonts w:ascii="Arial" w:hAnsi="Arial" w:cs="Arial"/>
        </w:rPr>
      </w:pPr>
      <w:r>
        <w:br w:type="page"/>
      </w:r>
      <w:bookmarkStart w:id="27" w:name="_Toc139741740"/>
      <w:r w:rsidR="000E3E78" w:rsidRPr="004D2687">
        <w:rPr>
          <w:rFonts w:ascii="Arial" w:hAnsi="Arial" w:cs="Arial"/>
        </w:rPr>
        <w:lastRenderedPageBreak/>
        <w:t>Appendix B</w:t>
      </w:r>
      <w:bookmarkEnd w:id="27"/>
    </w:p>
    <w:p w14:paraId="2B6F573E" w14:textId="70A6C069" w:rsidR="000E3E78" w:rsidRPr="004D2687" w:rsidRDefault="00F22F55" w:rsidP="004D2687">
      <w:pPr>
        <w:tabs>
          <w:tab w:val="left" w:pos="3429"/>
        </w:tabs>
        <w:spacing w:line="360" w:lineRule="auto"/>
        <w:rPr>
          <w:rFonts w:ascii="Arial" w:hAnsi="Arial" w:cs="Arial"/>
          <w:b/>
          <w:bCs/>
          <w:color w:val="000000" w:themeColor="text1"/>
        </w:rPr>
      </w:pPr>
      <w:r w:rsidRPr="004D2687">
        <w:rPr>
          <w:rFonts w:ascii="Arial" w:hAnsi="Arial" w:cs="Arial"/>
          <w:b/>
          <w:bCs/>
          <w:color w:val="000000" w:themeColor="text1"/>
        </w:rPr>
        <w:t>Ethical Leadership Questionnaire</w:t>
      </w:r>
    </w:p>
    <w:p w14:paraId="78A1F271" w14:textId="77777777" w:rsidR="00F22F55" w:rsidRDefault="00F22F55" w:rsidP="00A21EC7">
      <w:pPr>
        <w:tabs>
          <w:tab w:val="left" w:pos="3429"/>
        </w:tabs>
      </w:pPr>
    </w:p>
    <w:p w14:paraId="3AA90B24" w14:textId="77777777" w:rsidR="00F22F55" w:rsidRDefault="00F22F55" w:rsidP="00A21EC7">
      <w:pPr>
        <w:tabs>
          <w:tab w:val="left" w:pos="3429"/>
        </w:tabs>
      </w:pPr>
    </w:p>
    <w:p w14:paraId="1DDE36E7" w14:textId="50C9FA53" w:rsidR="00F22F55" w:rsidRDefault="00F22F55" w:rsidP="00A21EC7">
      <w:pPr>
        <w:tabs>
          <w:tab w:val="left" w:pos="3429"/>
        </w:tabs>
      </w:pPr>
      <w:r w:rsidRPr="00F22F55">
        <w:rPr>
          <w:noProof/>
        </w:rPr>
        <w:drawing>
          <wp:inline distT="0" distB="0" distL="0" distR="0" wp14:anchorId="6F95134C" wp14:editId="5335F71E">
            <wp:extent cx="5212080" cy="6309360"/>
            <wp:effectExtent l="0" t="0" r="0" b="2540"/>
            <wp:docPr id="1823167376" name="Picture 1"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67376" name="Picture 1" descr="A paper with text on it&#10;&#10;Description automatically generated with low confidence"/>
                    <pic:cNvPicPr/>
                  </pic:nvPicPr>
                  <pic:blipFill rotWithShape="1">
                    <a:blip r:embed="rId19"/>
                    <a:srcRect l="-1330" t="7192" r="10392" b="12328"/>
                    <a:stretch/>
                  </pic:blipFill>
                  <pic:spPr bwMode="auto">
                    <a:xfrm>
                      <a:off x="0" y="0"/>
                      <a:ext cx="5212080" cy="6309360"/>
                    </a:xfrm>
                    <a:prstGeom prst="rect">
                      <a:avLst/>
                    </a:prstGeom>
                    <a:ln>
                      <a:noFill/>
                    </a:ln>
                    <a:extLst>
                      <a:ext uri="{53640926-AAD7-44D8-BBD7-CCE9431645EC}">
                        <a14:shadowObscured xmlns:a14="http://schemas.microsoft.com/office/drawing/2010/main"/>
                      </a:ext>
                    </a:extLst>
                  </pic:spPr>
                </pic:pic>
              </a:graphicData>
            </a:graphic>
          </wp:inline>
        </w:drawing>
      </w:r>
    </w:p>
    <w:p w14:paraId="718EAB2E" w14:textId="3106D390" w:rsidR="000E3E78" w:rsidRDefault="000E3E78" w:rsidP="00A21EC7">
      <w:pPr>
        <w:tabs>
          <w:tab w:val="left" w:pos="3429"/>
        </w:tabs>
      </w:pPr>
    </w:p>
    <w:p w14:paraId="7D2F135F" w14:textId="77777777" w:rsidR="006A0BB6" w:rsidRDefault="006A0BB6" w:rsidP="00A21EC7">
      <w:pPr>
        <w:tabs>
          <w:tab w:val="left" w:pos="3429"/>
        </w:tabs>
      </w:pPr>
    </w:p>
    <w:p w14:paraId="356DE69D" w14:textId="77777777" w:rsidR="006A0BB6" w:rsidRDefault="006A0BB6" w:rsidP="00A21EC7">
      <w:pPr>
        <w:tabs>
          <w:tab w:val="left" w:pos="3429"/>
        </w:tabs>
      </w:pPr>
    </w:p>
    <w:p w14:paraId="0ACE9ACE" w14:textId="77777777" w:rsidR="006A0BB6" w:rsidRDefault="006A0BB6" w:rsidP="00A21EC7">
      <w:pPr>
        <w:tabs>
          <w:tab w:val="left" w:pos="3429"/>
        </w:tabs>
      </w:pPr>
    </w:p>
    <w:p w14:paraId="5BA7210D" w14:textId="77777777" w:rsidR="006A0BB6" w:rsidRDefault="006A0BB6" w:rsidP="00A21EC7">
      <w:pPr>
        <w:tabs>
          <w:tab w:val="left" w:pos="3429"/>
        </w:tabs>
      </w:pPr>
    </w:p>
    <w:p w14:paraId="1DC763CD" w14:textId="77777777" w:rsidR="006A0BB6" w:rsidRDefault="006A0BB6" w:rsidP="00A21EC7">
      <w:pPr>
        <w:tabs>
          <w:tab w:val="left" w:pos="3429"/>
        </w:tabs>
      </w:pPr>
    </w:p>
    <w:p w14:paraId="610398D9" w14:textId="77777777" w:rsidR="006A0BB6" w:rsidRDefault="006A0BB6" w:rsidP="00A21EC7">
      <w:pPr>
        <w:tabs>
          <w:tab w:val="left" w:pos="3429"/>
        </w:tabs>
      </w:pPr>
    </w:p>
    <w:p w14:paraId="76547FF7" w14:textId="77777777" w:rsidR="006A0BB6" w:rsidRDefault="006A0BB6" w:rsidP="00A21EC7">
      <w:pPr>
        <w:tabs>
          <w:tab w:val="left" w:pos="3429"/>
        </w:tabs>
      </w:pPr>
    </w:p>
    <w:p w14:paraId="73C8D1EA" w14:textId="77777777" w:rsidR="006A0BB6" w:rsidRDefault="006A0BB6" w:rsidP="00A21EC7">
      <w:pPr>
        <w:tabs>
          <w:tab w:val="left" w:pos="3429"/>
        </w:tabs>
      </w:pPr>
    </w:p>
    <w:p w14:paraId="3904440A" w14:textId="59E69AAF" w:rsidR="006A0BB6" w:rsidRPr="006A0BB6" w:rsidRDefault="006A0BB6" w:rsidP="006A0BB6">
      <w:pPr>
        <w:pStyle w:val="Heading1"/>
        <w:spacing w:line="360" w:lineRule="auto"/>
        <w:jc w:val="both"/>
        <w:rPr>
          <w:rFonts w:ascii="Arial" w:hAnsi="Arial" w:cs="Arial"/>
        </w:rPr>
      </w:pPr>
      <w:bookmarkStart w:id="28" w:name="_Toc139741741"/>
      <w:r w:rsidRPr="006A0BB6">
        <w:rPr>
          <w:rFonts w:ascii="Arial" w:hAnsi="Arial" w:cs="Arial"/>
        </w:rPr>
        <w:lastRenderedPageBreak/>
        <w:t>Appendix C</w:t>
      </w:r>
      <w:bookmarkEnd w:id="28"/>
    </w:p>
    <w:p w14:paraId="67346558" w14:textId="77777777" w:rsidR="006A0BB6" w:rsidRDefault="006A0BB6" w:rsidP="00A21EC7">
      <w:pPr>
        <w:tabs>
          <w:tab w:val="left" w:pos="3429"/>
        </w:tabs>
      </w:pPr>
    </w:p>
    <w:p w14:paraId="5302842D" w14:textId="6F10AE78" w:rsidR="00810093" w:rsidRPr="00AC284D" w:rsidRDefault="00810093" w:rsidP="00810093">
      <w:pPr>
        <w:pStyle w:val="NoSpacing"/>
        <w:spacing w:line="360" w:lineRule="auto"/>
        <w:jc w:val="both"/>
        <w:rPr>
          <w:color w:val="000000" w:themeColor="text1"/>
        </w:rPr>
      </w:pPr>
      <w:r w:rsidRPr="00AC284D">
        <w:rPr>
          <w:color w:val="000000" w:themeColor="text1"/>
        </w:rPr>
        <w:t>Comparing the barriers to leadership in the mentioned organi</w:t>
      </w:r>
      <w:r>
        <w:rPr>
          <w:color w:val="000000" w:themeColor="text1"/>
        </w:rPr>
        <w:t>s</w:t>
      </w:r>
      <w:r w:rsidRPr="00AC284D">
        <w:rPr>
          <w:color w:val="000000" w:themeColor="text1"/>
        </w:rPr>
        <w:t>ation, we can identify some common themes and strategies:</w:t>
      </w:r>
    </w:p>
    <w:p w14:paraId="22958F90" w14:textId="0726AC6A" w:rsidR="00810093" w:rsidRPr="00AC284D" w:rsidRDefault="00810093" w:rsidP="00810093">
      <w:pPr>
        <w:pStyle w:val="NoSpacing"/>
        <w:spacing w:line="360" w:lineRule="auto"/>
        <w:jc w:val="both"/>
        <w:rPr>
          <w:color w:val="000000" w:themeColor="text1"/>
        </w:rPr>
      </w:pPr>
      <w:r w:rsidRPr="00905AC5">
        <w:rPr>
          <w:b/>
          <w:bCs/>
          <w:color w:val="000000" w:themeColor="text1"/>
        </w:rPr>
        <w:t>Hierarchical structures</w:t>
      </w:r>
      <w:r w:rsidRPr="00AC284D">
        <w:rPr>
          <w:color w:val="000000" w:themeColor="text1"/>
        </w:rPr>
        <w:t>: Both CIPD and Millers Oils recogni</w:t>
      </w:r>
      <w:r>
        <w:rPr>
          <w:color w:val="000000" w:themeColor="text1"/>
        </w:rPr>
        <w:t>s</w:t>
      </w:r>
      <w:r w:rsidRPr="00AC284D">
        <w:rPr>
          <w:color w:val="000000" w:themeColor="text1"/>
        </w:rPr>
        <w:t>e hierarchical structures as a barrier to leadership. CIPD suggests fostering better communication and collaboration across hierarchies, while Millers Oils aims to create a more collaborative and empowered work environment through distributed leadership.</w:t>
      </w:r>
    </w:p>
    <w:p w14:paraId="4FEFABA4" w14:textId="4A340970" w:rsidR="00810093" w:rsidRPr="00AC284D" w:rsidRDefault="00810093" w:rsidP="00810093">
      <w:pPr>
        <w:pStyle w:val="NoSpacing"/>
        <w:spacing w:line="360" w:lineRule="auto"/>
        <w:jc w:val="both"/>
        <w:rPr>
          <w:color w:val="000000" w:themeColor="text1"/>
        </w:rPr>
      </w:pPr>
      <w:r w:rsidRPr="00905AC5">
        <w:rPr>
          <w:b/>
          <w:bCs/>
          <w:color w:val="000000" w:themeColor="text1"/>
        </w:rPr>
        <w:t>Short-term focus</w:t>
      </w:r>
      <w:r w:rsidRPr="00AC284D">
        <w:rPr>
          <w:color w:val="000000" w:themeColor="text1"/>
        </w:rPr>
        <w:t>: CIPD emphasi</w:t>
      </w:r>
      <w:r w:rsidR="0022493F">
        <w:rPr>
          <w:color w:val="000000" w:themeColor="text1"/>
        </w:rPr>
        <w:t>s</w:t>
      </w:r>
      <w:r w:rsidRPr="00AC284D">
        <w:rPr>
          <w:color w:val="000000" w:themeColor="text1"/>
        </w:rPr>
        <w:t>es the need to align performance management with long-term goals. This implies that short-term focus can hinder effective leadership. On the other hand, Thames Valley Police aims to foster independent decision-making at the front line while maintaining necessary regulations, suggesting a shift from short-term to more autonomous decision-making.</w:t>
      </w:r>
      <w:r>
        <w:rPr>
          <w:color w:val="000000" w:themeColor="text1"/>
        </w:rPr>
        <w:t xml:space="preserve"> </w:t>
      </w:r>
      <w:r w:rsidRPr="00905AC5">
        <w:rPr>
          <w:b/>
          <w:bCs/>
          <w:color w:val="000000" w:themeColor="text1"/>
        </w:rPr>
        <w:t>Individualism vs. collective responsibility</w:t>
      </w:r>
      <w:r w:rsidRPr="00AC284D">
        <w:rPr>
          <w:color w:val="000000" w:themeColor="text1"/>
        </w:rPr>
        <w:t>: CIPD highlights individualism as a barrier to leadership, suggesting the importance of creating a sense of collective responsibility towards the organi</w:t>
      </w:r>
      <w:r>
        <w:rPr>
          <w:color w:val="000000" w:themeColor="text1"/>
        </w:rPr>
        <w:t>s</w:t>
      </w:r>
      <w:r w:rsidRPr="00AC284D">
        <w:rPr>
          <w:color w:val="000000" w:themeColor="text1"/>
        </w:rPr>
        <w:t>ational vision. Similarly, HPUK emphasi</w:t>
      </w:r>
      <w:r>
        <w:rPr>
          <w:color w:val="000000" w:themeColor="text1"/>
        </w:rPr>
        <w:t>s</w:t>
      </w:r>
      <w:r w:rsidRPr="00AC284D">
        <w:rPr>
          <w:color w:val="000000" w:themeColor="text1"/>
        </w:rPr>
        <w:t>es the cultural change and motivation to install a sense of ownership and pride among employees.</w:t>
      </w:r>
    </w:p>
    <w:p w14:paraId="389891AA" w14:textId="1F3D7115" w:rsidR="00810093" w:rsidRPr="00AC284D" w:rsidRDefault="00810093" w:rsidP="00810093">
      <w:pPr>
        <w:pStyle w:val="NoSpacing"/>
        <w:spacing w:line="360" w:lineRule="auto"/>
        <w:jc w:val="both"/>
        <w:rPr>
          <w:color w:val="000000" w:themeColor="text1"/>
        </w:rPr>
      </w:pPr>
      <w:r w:rsidRPr="00905AC5">
        <w:rPr>
          <w:b/>
          <w:bCs/>
          <w:color w:val="000000" w:themeColor="text1"/>
        </w:rPr>
        <w:t>Development programs and training</w:t>
      </w:r>
      <w:r w:rsidRPr="00AC284D">
        <w:rPr>
          <w:color w:val="000000" w:themeColor="text1"/>
        </w:rPr>
        <w:t xml:space="preserve">: Several </w:t>
      </w:r>
      <w:r w:rsidR="00DB4E6A" w:rsidRPr="00AC284D">
        <w:rPr>
          <w:color w:val="000000" w:themeColor="text1"/>
        </w:rPr>
        <w:t>organi</w:t>
      </w:r>
      <w:r w:rsidR="00DB4E6A">
        <w:rPr>
          <w:color w:val="000000" w:themeColor="text1"/>
        </w:rPr>
        <w:t>s</w:t>
      </w:r>
      <w:r w:rsidR="00DB4E6A" w:rsidRPr="00AC284D">
        <w:rPr>
          <w:color w:val="000000" w:themeColor="text1"/>
        </w:rPr>
        <w:t>ations</w:t>
      </w:r>
      <w:r w:rsidRPr="00AC284D">
        <w:rPr>
          <w:color w:val="000000" w:themeColor="text1"/>
        </w:rPr>
        <w:t>, including CRI, HPUK, and CIPD, recogni</w:t>
      </w:r>
      <w:r w:rsidR="00CE5A93">
        <w:rPr>
          <w:color w:val="000000" w:themeColor="text1"/>
        </w:rPr>
        <w:t>s</w:t>
      </w:r>
      <w:r w:rsidRPr="00AC284D">
        <w:rPr>
          <w:color w:val="000000" w:themeColor="text1"/>
        </w:rPr>
        <w:t>e the importance of leadership development programs and training. These programs aim to enhance leadership skills, address competencies like coaching and emotional intelligence, and provide managers with the necessary tools to lead effectively.</w:t>
      </w:r>
    </w:p>
    <w:p w14:paraId="5018ED7D" w14:textId="339113D3" w:rsidR="00810093" w:rsidRPr="00AC284D" w:rsidRDefault="00810093" w:rsidP="00810093">
      <w:pPr>
        <w:pStyle w:val="NoSpacing"/>
        <w:spacing w:line="360" w:lineRule="auto"/>
        <w:jc w:val="both"/>
        <w:rPr>
          <w:color w:val="000000" w:themeColor="text1"/>
        </w:rPr>
      </w:pPr>
      <w:r w:rsidRPr="00AC284D">
        <w:rPr>
          <w:color w:val="000000" w:themeColor="text1"/>
        </w:rPr>
        <w:t>Reducing administrative burden: CRI and HPUK both address the issue of administrative burden on managers. CRI's restructuring aimed to create a structure that supports people and reduces administrative tasks, while HPUK encouraged front-line supervisors to prioriti</w:t>
      </w:r>
      <w:r w:rsidR="00CE5A93">
        <w:rPr>
          <w:color w:val="000000" w:themeColor="text1"/>
        </w:rPr>
        <w:t>s</w:t>
      </w:r>
      <w:r w:rsidRPr="00AC284D">
        <w:rPr>
          <w:color w:val="000000" w:themeColor="text1"/>
        </w:rPr>
        <w:t>e managing people over operational tasks.</w:t>
      </w:r>
    </w:p>
    <w:p w14:paraId="45EA7FE2" w14:textId="46164E2B" w:rsidR="00810093" w:rsidRPr="00AC284D" w:rsidRDefault="00810093" w:rsidP="00810093">
      <w:pPr>
        <w:pStyle w:val="NoSpacing"/>
        <w:spacing w:line="360" w:lineRule="auto"/>
        <w:jc w:val="both"/>
        <w:rPr>
          <w:color w:val="000000" w:themeColor="text1"/>
        </w:rPr>
      </w:pPr>
      <w:r w:rsidRPr="00905AC5">
        <w:rPr>
          <w:b/>
          <w:bCs/>
          <w:color w:val="000000" w:themeColor="text1"/>
        </w:rPr>
        <w:t>Alternative career tracks</w:t>
      </w:r>
      <w:r w:rsidRPr="00AC284D">
        <w:rPr>
          <w:color w:val="000000" w:themeColor="text1"/>
        </w:rPr>
        <w:t>: Both CRI and HPUK introduced alternative career tracks, allowing employees to choose between managerial and technical roles. This approach provides opportunities for career growth and retention without requiring everyone to pursue managerial positions.</w:t>
      </w:r>
      <w:r>
        <w:rPr>
          <w:color w:val="000000" w:themeColor="text1"/>
        </w:rPr>
        <w:t xml:space="preserve"> </w:t>
      </w:r>
      <w:r w:rsidRPr="00905AC5">
        <w:rPr>
          <w:b/>
          <w:bCs/>
          <w:color w:val="000000" w:themeColor="text1"/>
        </w:rPr>
        <w:t>Employee empowerment and accountability</w:t>
      </w:r>
      <w:r w:rsidRPr="00AC284D">
        <w:rPr>
          <w:color w:val="000000" w:themeColor="text1"/>
        </w:rPr>
        <w:t>: CRI and HPUK focus on empowering employees and increasing individual accountability. CRI's strategies include clear communication, involvement of HR, and creating a supportive environment for leadership development. HPUK implemented performance visibility through the "Self-Service" tool, encouraging employees to take ownership of their work and improve their performance.</w:t>
      </w:r>
    </w:p>
    <w:p w14:paraId="350D842B" w14:textId="057EBD8F" w:rsidR="006A0BB6" w:rsidRPr="00810093" w:rsidRDefault="00810093" w:rsidP="00810093">
      <w:pPr>
        <w:pStyle w:val="NoSpacing"/>
        <w:spacing w:line="360" w:lineRule="auto"/>
        <w:jc w:val="both"/>
        <w:rPr>
          <w:color w:val="000000" w:themeColor="text1"/>
        </w:rPr>
      </w:pPr>
      <w:r w:rsidRPr="00AC284D">
        <w:rPr>
          <w:color w:val="000000" w:themeColor="text1"/>
        </w:rPr>
        <w:t>Overall, this organisation recogni</w:t>
      </w:r>
      <w:r>
        <w:rPr>
          <w:color w:val="000000" w:themeColor="text1"/>
        </w:rPr>
        <w:t>s</w:t>
      </w:r>
      <w:r w:rsidRPr="00AC284D">
        <w:rPr>
          <w:color w:val="000000" w:themeColor="text1"/>
        </w:rPr>
        <w:t>es the need for cultural change, leadership development, employee empowerment, and a shift from traditional hierarchical structures to overcome barriers to effective leadership. They emphasi</w:t>
      </w:r>
      <w:r>
        <w:rPr>
          <w:color w:val="000000" w:themeColor="text1"/>
        </w:rPr>
        <w:t>s</w:t>
      </w:r>
      <w:r w:rsidRPr="00AC284D">
        <w:rPr>
          <w:color w:val="000000" w:themeColor="text1"/>
        </w:rPr>
        <w:t>e communication, collaboration, accountability, and creating a supportive environment to foster leadership at all levels.</w:t>
      </w:r>
    </w:p>
    <w:sectPr w:rsidR="006A0BB6" w:rsidRPr="00810093" w:rsidSect="005C02FE">
      <w:footerReference w:type="even" r:id="rId20"/>
      <w:footerReference w:type="default" r:id="rId2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E0F1" w14:textId="77777777" w:rsidR="00EE3CA6" w:rsidRDefault="00EE3CA6" w:rsidP="00465410">
      <w:r>
        <w:separator/>
      </w:r>
    </w:p>
  </w:endnote>
  <w:endnote w:type="continuationSeparator" w:id="0">
    <w:p w14:paraId="4B9A1312" w14:textId="77777777" w:rsidR="00EE3CA6" w:rsidRDefault="00EE3CA6" w:rsidP="00465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6260353"/>
      <w:docPartObj>
        <w:docPartGallery w:val="Page Numbers (Bottom of Page)"/>
        <w:docPartUnique/>
      </w:docPartObj>
    </w:sdtPr>
    <w:sdtContent>
      <w:p w14:paraId="0919BE92" w14:textId="3F9A0C53" w:rsidR="00465410" w:rsidRDefault="00465410" w:rsidP="004654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14600">
          <w:rPr>
            <w:rStyle w:val="PageNumber"/>
            <w:noProof/>
          </w:rPr>
          <w:t>14</w:t>
        </w:r>
        <w:r>
          <w:rPr>
            <w:rStyle w:val="PageNumber"/>
          </w:rPr>
          <w:fldChar w:fldCharType="end"/>
        </w:r>
      </w:p>
    </w:sdtContent>
  </w:sdt>
  <w:p w14:paraId="21DBD226" w14:textId="77777777" w:rsidR="00465410" w:rsidRDefault="00465410" w:rsidP="00465410">
    <w:pPr>
      <w:pStyle w:val="Footer"/>
      <w:ind w:right="360"/>
    </w:pPr>
  </w:p>
  <w:p w14:paraId="27F24757" w14:textId="77777777" w:rsidR="009B240E" w:rsidRDefault="009B24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3703155"/>
      <w:docPartObj>
        <w:docPartGallery w:val="Page Numbers (Bottom of Page)"/>
        <w:docPartUnique/>
      </w:docPartObj>
    </w:sdtPr>
    <w:sdtContent>
      <w:p w14:paraId="7FA7F14D" w14:textId="0EE6E3F0" w:rsidR="00465410" w:rsidRDefault="00465410" w:rsidP="004654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E79765" w14:textId="77777777" w:rsidR="00465410" w:rsidRDefault="00465410" w:rsidP="00465410">
    <w:pPr>
      <w:pStyle w:val="Footer"/>
      <w:ind w:right="360"/>
    </w:pPr>
  </w:p>
  <w:p w14:paraId="7879B8BC" w14:textId="77777777" w:rsidR="009B240E" w:rsidRDefault="009B24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48254" w14:textId="77777777" w:rsidR="00EE3CA6" w:rsidRDefault="00EE3CA6" w:rsidP="00465410">
      <w:r>
        <w:separator/>
      </w:r>
    </w:p>
  </w:footnote>
  <w:footnote w:type="continuationSeparator" w:id="0">
    <w:p w14:paraId="66297C37" w14:textId="77777777" w:rsidR="00EE3CA6" w:rsidRDefault="00EE3CA6" w:rsidP="00465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1FC2"/>
    <w:multiLevelType w:val="multilevel"/>
    <w:tmpl w:val="2786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81DC2"/>
    <w:multiLevelType w:val="multilevel"/>
    <w:tmpl w:val="8B5CB3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3" w15:restartNumberingAfterBreak="0">
    <w:nsid w:val="02F63FC5"/>
    <w:multiLevelType w:val="hybridMultilevel"/>
    <w:tmpl w:val="371A3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4653F7C"/>
    <w:multiLevelType w:val="multilevel"/>
    <w:tmpl w:val="ADFC0A6E"/>
    <w:lvl w:ilvl="0">
      <w:start w:val="1"/>
      <w:numFmt w:val="decimal"/>
      <w:lvlText w:val="%1."/>
      <w:lvlJc w:val="left"/>
      <w:pPr>
        <w:tabs>
          <w:tab w:val="num" w:pos="720"/>
        </w:tabs>
        <w:ind w:left="720" w:hanging="360"/>
      </w:pPr>
    </w:lvl>
    <w:lvl w:ilvl="1">
      <w:start w:val="2"/>
      <w:numFmt w:val="lowerLetter"/>
      <w:lvlText w:val="%2."/>
      <w:lvlJc w:val="left"/>
      <w:pPr>
        <w:ind w:left="1440" w:hanging="360"/>
      </w:pPr>
      <w:rPr>
        <w:rFonts w:eastAsiaTheme="majorEastAsia" w:hint="default"/>
        <w:color w:val="2F5496" w:themeColor="accent1" w:themeShade="BF"/>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42DA6"/>
    <w:multiLevelType w:val="multilevel"/>
    <w:tmpl w:val="C81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576F7"/>
    <w:multiLevelType w:val="hybridMultilevel"/>
    <w:tmpl w:val="6F2C6E50"/>
    <w:lvl w:ilvl="0" w:tplc="78D26B62">
      <w:start w:val="1"/>
      <w:numFmt w:val="upperRoman"/>
      <w:lvlText w:val="%1."/>
      <w:lvlJc w:val="righ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EA391F"/>
    <w:multiLevelType w:val="multilevel"/>
    <w:tmpl w:val="ABD6A0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591028"/>
    <w:multiLevelType w:val="multilevel"/>
    <w:tmpl w:val="E144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DD6A4A"/>
    <w:multiLevelType w:val="multilevel"/>
    <w:tmpl w:val="EA123C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84691B"/>
    <w:multiLevelType w:val="hybridMultilevel"/>
    <w:tmpl w:val="EC9E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35B23"/>
    <w:multiLevelType w:val="hybridMultilevel"/>
    <w:tmpl w:val="4E46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C96D56"/>
    <w:multiLevelType w:val="multilevel"/>
    <w:tmpl w:val="ABD6A0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3556030"/>
    <w:multiLevelType w:val="multilevel"/>
    <w:tmpl w:val="CA7EE7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413B54"/>
    <w:multiLevelType w:val="multilevel"/>
    <w:tmpl w:val="6A6C1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704FF9"/>
    <w:multiLevelType w:val="hybridMultilevel"/>
    <w:tmpl w:val="A29A6FB4"/>
    <w:lvl w:ilvl="0" w:tplc="91A04AE8">
      <w:start w:val="1"/>
      <w:numFmt w:val="lowerLetter"/>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89160C"/>
    <w:multiLevelType w:val="hybridMultilevel"/>
    <w:tmpl w:val="2004B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9D0B2A"/>
    <w:multiLevelType w:val="hybridMultilevel"/>
    <w:tmpl w:val="8772BD34"/>
    <w:lvl w:ilvl="0" w:tplc="247C0580">
      <w:start w:val="1"/>
      <w:numFmt w:val="upperLetter"/>
      <w:lvlText w:val="%1."/>
      <w:lvlJc w:val="left"/>
      <w:pPr>
        <w:ind w:left="720" w:hanging="360"/>
      </w:pPr>
      <w:rPr>
        <w:rFonts w:ascii="Arial" w:hAnsi="Arial" w:cs="Arial"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0426F0"/>
    <w:multiLevelType w:val="hybridMultilevel"/>
    <w:tmpl w:val="D538539E"/>
    <w:lvl w:ilvl="0" w:tplc="91A04AE8">
      <w:start w:val="1"/>
      <w:numFmt w:val="lowerLetter"/>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F9A2164"/>
    <w:multiLevelType w:val="hybridMultilevel"/>
    <w:tmpl w:val="788E5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FB2A8E"/>
    <w:multiLevelType w:val="hybridMultilevel"/>
    <w:tmpl w:val="FD2AF9F0"/>
    <w:lvl w:ilvl="0" w:tplc="9140B9BE">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307527"/>
    <w:multiLevelType w:val="multilevel"/>
    <w:tmpl w:val="3E0A62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445F53"/>
    <w:multiLevelType w:val="multilevel"/>
    <w:tmpl w:val="C81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9B6C38"/>
    <w:multiLevelType w:val="hybridMultilevel"/>
    <w:tmpl w:val="CB22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662727"/>
    <w:multiLevelType w:val="hybridMultilevel"/>
    <w:tmpl w:val="8F3A2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CB02035"/>
    <w:multiLevelType w:val="multilevel"/>
    <w:tmpl w:val="79180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6948EB"/>
    <w:multiLevelType w:val="multilevel"/>
    <w:tmpl w:val="4964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8369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2191834"/>
    <w:multiLevelType w:val="multilevel"/>
    <w:tmpl w:val="5040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6C6034"/>
    <w:multiLevelType w:val="multilevel"/>
    <w:tmpl w:val="07A82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7740D6"/>
    <w:multiLevelType w:val="multilevel"/>
    <w:tmpl w:val="1E9C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1B33D8"/>
    <w:multiLevelType w:val="hybridMultilevel"/>
    <w:tmpl w:val="5D86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1B7B25"/>
    <w:multiLevelType w:val="multilevel"/>
    <w:tmpl w:val="1B3A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620831"/>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F33B4C"/>
    <w:multiLevelType w:val="hybridMultilevel"/>
    <w:tmpl w:val="8ACAFB2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BA6113F"/>
    <w:multiLevelType w:val="hybridMultilevel"/>
    <w:tmpl w:val="896A0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F0741EB"/>
    <w:multiLevelType w:val="hybridMultilevel"/>
    <w:tmpl w:val="33627ED2"/>
    <w:lvl w:ilvl="0" w:tplc="29F640C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F585E8B"/>
    <w:multiLevelType w:val="multilevel"/>
    <w:tmpl w:val="CB7CE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EA462A"/>
    <w:multiLevelType w:val="multilevel"/>
    <w:tmpl w:val="CB7CE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66B36B8"/>
    <w:multiLevelType w:val="hybridMultilevel"/>
    <w:tmpl w:val="E1562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6BD0310"/>
    <w:multiLevelType w:val="hybridMultilevel"/>
    <w:tmpl w:val="66D8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CF2BFB"/>
    <w:multiLevelType w:val="hybridMultilevel"/>
    <w:tmpl w:val="13388E9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474F6352"/>
    <w:multiLevelType w:val="hybridMultilevel"/>
    <w:tmpl w:val="05200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F0A7FB4"/>
    <w:multiLevelType w:val="hybridMultilevel"/>
    <w:tmpl w:val="C61A6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F8E37C1"/>
    <w:multiLevelType w:val="multilevel"/>
    <w:tmpl w:val="4DF66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F57A5A"/>
    <w:multiLevelType w:val="hybridMultilevel"/>
    <w:tmpl w:val="5F20E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5E86524"/>
    <w:multiLevelType w:val="hybridMultilevel"/>
    <w:tmpl w:val="3056A3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CB5552B"/>
    <w:multiLevelType w:val="hybridMultilevel"/>
    <w:tmpl w:val="25D23298"/>
    <w:lvl w:ilvl="0" w:tplc="78D26B62">
      <w:start w:val="1"/>
      <w:numFmt w:val="upperRoman"/>
      <w:lvlText w:val="%1."/>
      <w:lvlJc w:val="righ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EE8318F"/>
    <w:multiLevelType w:val="multilevel"/>
    <w:tmpl w:val="92A2C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FB86932"/>
    <w:multiLevelType w:val="hybridMultilevel"/>
    <w:tmpl w:val="6DEC53CA"/>
    <w:lvl w:ilvl="0" w:tplc="AAA85DB4">
      <w:start w:val="1"/>
      <w:numFmt w:val="bullet"/>
      <w:lvlText w:val="•"/>
      <w:lvlJc w:val="left"/>
      <w:pPr>
        <w:tabs>
          <w:tab w:val="num" w:pos="720"/>
        </w:tabs>
        <w:ind w:left="720" w:hanging="360"/>
      </w:pPr>
      <w:rPr>
        <w:rFonts w:ascii="Arial" w:hAnsi="Arial" w:hint="default"/>
      </w:rPr>
    </w:lvl>
    <w:lvl w:ilvl="1" w:tplc="23364586">
      <w:numFmt w:val="bullet"/>
      <w:lvlText w:val="–"/>
      <w:lvlJc w:val="left"/>
      <w:pPr>
        <w:tabs>
          <w:tab w:val="num" w:pos="1440"/>
        </w:tabs>
        <w:ind w:left="1440" w:hanging="360"/>
      </w:pPr>
      <w:rPr>
        <w:rFonts w:ascii="Arial" w:hAnsi="Arial" w:hint="default"/>
      </w:rPr>
    </w:lvl>
    <w:lvl w:ilvl="2" w:tplc="8E9C89D8" w:tentative="1">
      <w:start w:val="1"/>
      <w:numFmt w:val="bullet"/>
      <w:lvlText w:val="•"/>
      <w:lvlJc w:val="left"/>
      <w:pPr>
        <w:tabs>
          <w:tab w:val="num" w:pos="2160"/>
        </w:tabs>
        <w:ind w:left="2160" w:hanging="360"/>
      </w:pPr>
      <w:rPr>
        <w:rFonts w:ascii="Arial" w:hAnsi="Arial" w:hint="default"/>
      </w:rPr>
    </w:lvl>
    <w:lvl w:ilvl="3" w:tplc="B5227A88" w:tentative="1">
      <w:start w:val="1"/>
      <w:numFmt w:val="bullet"/>
      <w:lvlText w:val="•"/>
      <w:lvlJc w:val="left"/>
      <w:pPr>
        <w:tabs>
          <w:tab w:val="num" w:pos="2880"/>
        </w:tabs>
        <w:ind w:left="2880" w:hanging="360"/>
      </w:pPr>
      <w:rPr>
        <w:rFonts w:ascii="Arial" w:hAnsi="Arial" w:hint="default"/>
      </w:rPr>
    </w:lvl>
    <w:lvl w:ilvl="4" w:tplc="4C62E342" w:tentative="1">
      <w:start w:val="1"/>
      <w:numFmt w:val="bullet"/>
      <w:lvlText w:val="•"/>
      <w:lvlJc w:val="left"/>
      <w:pPr>
        <w:tabs>
          <w:tab w:val="num" w:pos="3600"/>
        </w:tabs>
        <w:ind w:left="3600" w:hanging="360"/>
      </w:pPr>
      <w:rPr>
        <w:rFonts w:ascii="Arial" w:hAnsi="Arial" w:hint="default"/>
      </w:rPr>
    </w:lvl>
    <w:lvl w:ilvl="5" w:tplc="15269D1A" w:tentative="1">
      <w:start w:val="1"/>
      <w:numFmt w:val="bullet"/>
      <w:lvlText w:val="•"/>
      <w:lvlJc w:val="left"/>
      <w:pPr>
        <w:tabs>
          <w:tab w:val="num" w:pos="4320"/>
        </w:tabs>
        <w:ind w:left="4320" w:hanging="360"/>
      </w:pPr>
      <w:rPr>
        <w:rFonts w:ascii="Arial" w:hAnsi="Arial" w:hint="default"/>
      </w:rPr>
    </w:lvl>
    <w:lvl w:ilvl="6" w:tplc="94644E92" w:tentative="1">
      <w:start w:val="1"/>
      <w:numFmt w:val="bullet"/>
      <w:lvlText w:val="•"/>
      <w:lvlJc w:val="left"/>
      <w:pPr>
        <w:tabs>
          <w:tab w:val="num" w:pos="5040"/>
        </w:tabs>
        <w:ind w:left="5040" w:hanging="360"/>
      </w:pPr>
      <w:rPr>
        <w:rFonts w:ascii="Arial" w:hAnsi="Arial" w:hint="default"/>
      </w:rPr>
    </w:lvl>
    <w:lvl w:ilvl="7" w:tplc="9F78588A" w:tentative="1">
      <w:start w:val="1"/>
      <w:numFmt w:val="bullet"/>
      <w:lvlText w:val="•"/>
      <w:lvlJc w:val="left"/>
      <w:pPr>
        <w:tabs>
          <w:tab w:val="num" w:pos="5760"/>
        </w:tabs>
        <w:ind w:left="5760" w:hanging="360"/>
      </w:pPr>
      <w:rPr>
        <w:rFonts w:ascii="Arial" w:hAnsi="Arial" w:hint="default"/>
      </w:rPr>
    </w:lvl>
    <w:lvl w:ilvl="8" w:tplc="0C90510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610D0945"/>
    <w:multiLevelType w:val="hybridMultilevel"/>
    <w:tmpl w:val="79064E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18E574B"/>
    <w:multiLevelType w:val="multilevel"/>
    <w:tmpl w:val="4AE6E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5B756E"/>
    <w:multiLevelType w:val="multilevel"/>
    <w:tmpl w:val="64DCDEF0"/>
    <w:lvl w:ilvl="0">
      <w:start w:val="1"/>
      <w:numFmt w:val="lowerLetter"/>
      <w:lvlText w:val="%1)"/>
      <w:lvlJc w:val="left"/>
      <w:pPr>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923462"/>
    <w:multiLevelType w:val="multilevel"/>
    <w:tmpl w:val="9CA01708"/>
    <w:lvl w:ilvl="0">
      <w:start w:val="1"/>
      <w:numFmt w:val="decimal"/>
      <w:lvlText w:val="%1"/>
      <w:lvlJc w:val="left"/>
      <w:pPr>
        <w:ind w:left="360" w:hanging="360"/>
      </w:pPr>
      <w:rPr>
        <w:rFonts w:eastAsiaTheme="majorEastAsia" w:hint="default"/>
        <w:color w:val="1F3763" w:themeColor="accent1" w:themeShade="7F"/>
      </w:rPr>
    </w:lvl>
    <w:lvl w:ilvl="1">
      <w:start w:val="1"/>
      <w:numFmt w:val="decimal"/>
      <w:lvlText w:val="%1.%2"/>
      <w:lvlJc w:val="left"/>
      <w:pPr>
        <w:ind w:left="1080" w:hanging="360"/>
      </w:pPr>
      <w:rPr>
        <w:rFonts w:eastAsiaTheme="majorEastAsia" w:hint="default"/>
        <w:color w:val="1F3763" w:themeColor="accent1" w:themeShade="7F"/>
      </w:rPr>
    </w:lvl>
    <w:lvl w:ilvl="2">
      <w:start w:val="1"/>
      <w:numFmt w:val="decimal"/>
      <w:lvlText w:val="%1.%2.%3"/>
      <w:lvlJc w:val="left"/>
      <w:pPr>
        <w:ind w:left="2160" w:hanging="720"/>
      </w:pPr>
      <w:rPr>
        <w:rFonts w:eastAsiaTheme="majorEastAsia" w:hint="default"/>
        <w:color w:val="1F3763" w:themeColor="accent1" w:themeShade="7F"/>
      </w:rPr>
    </w:lvl>
    <w:lvl w:ilvl="3">
      <w:start w:val="1"/>
      <w:numFmt w:val="decimal"/>
      <w:lvlText w:val="%1.%2.%3.%4"/>
      <w:lvlJc w:val="left"/>
      <w:pPr>
        <w:ind w:left="2880" w:hanging="720"/>
      </w:pPr>
      <w:rPr>
        <w:rFonts w:eastAsiaTheme="majorEastAsia" w:hint="default"/>
        <w:color w:val="1F3763" w:themeColor="accent1" w:themeShade="7F"/>
      </w:rPr>
    </w:lvl>
    <w:lvl w:ilvl="4">
      <w:start w:val="1"/>
      <w:numFmt w:val="decimal"/>
      <w:lvlText w:val="%1.%2.%3.%4.%5"/>
      <w:lvlJc w:val="left"/>
      <w:pPr>
        <w:ind w:left="3960" w:hanging="1080"/>
      </w:pPr>
      <w:rPr>
        <w:rFonts w:eastAsiaTheme="majorEastAsia" w:hint="default"/>
        <w:color w:val="1F3763" w:themeColor="accent1" w:themeShade="7F"/>
      </w:rPr>
    </w:lvl>
    <w:lvl w:ilvl="5">
      <w:start w:val="1"/>
      <w:numFmt w:val="decimal"/>
      <w:lvlText w:val="%1.%2.%3.%4.%5.%6"/>
      <w:lvlJc w:val="left"/>
      <w:pPr>
        <w:ind w:left="4680" w:hanging="1080"/>
      </w:pPr>
      <w:rPr>
        <w:rFonts w:eastAsiaTheme="majorEastAsia" w:hint="default"/>
        <w:color w:val="1F3763" w:themeColor="accent1" w:themeShade="7F"/>
      </w:rPr>
    </w:lvl>
    <w:lvl w:ilvl="6">
      <w:start w:val="1"/>
      <w:numFmt w:val="decimal"/>
      <w:lvlText w:val="%1.%2.%3.%4.%5.%6.%7"/>
      <w:lvlJc w:val="left"/>
      <w:pPr>
        <w:ind w:left="5760" w:hanging="1440"/>
      </w:pPr>
      <w:rPr>
        <w:rFonts w:eastAsiaTheme="majorEastAsia" w:hint="default"/>
        <w:color w:val="1F3763" w:themeColor="accent1" w:themeShade="7F"/>
      </w:rPr>
    </w:lvl>
    <w:lvl w:ilvl="7">
      <w:start w:val="1"/>
      <w:numFmt w:val="decimal"/>
      <w:lvlText w:val="%1.%2.%3.%4.%5.%6.%7.%8"/>
      <w:lvlJc w:val="left"/>
      <w:pPr>
        <w:ind w:left="6480" w:hanging="1440"/>
      </w:pPr>
      <w:rPr>
        <w:rFonts w:eastAsiaTheme="majorEastAsia" w:hint="default"/>
        <w:color w:val="1F3763" w:themeColor="accent1" w:themeShade="7F"/>
      </w:rPr>
    </w:lvl>
    <w:lvl w:ilvl="8">
      <w:start w:val="1"/>
      <w:numFmt w:val="decimal"/>
      <w:lvlText w:val="%1.%2.%3.%4.%5.%6.%7.%8.%9"/>
      <w:lvlJc w:val="left"/>
      <w:pPr>
        <w:ind w:left="7560" w:hanging="1800"/>
      </w:pPr>
      <w:rPr>
        <w:rFonts w:eastAsiaTheme="majorEastAsia" w:hint="default"/>
        <w:color w:val="1F3763" w:themeColor="accent1" w:themeShade="7F"/>
      </w:rPr>
    </w:lvl>
  </w:abstractNum>
  <w:abstractNum w:abstractNumId="54" w15:restartNumberingAfterBreak="0">
    <w:nsid w:val="645F5D4F"/>
    <w:multiLevelType w:val="multilevel"/>
    <w:tmpl w:val="ED765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4A857A9"/>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5194BF4"/>
    <w:multiLevelType w:val="hybridMultilevel"/>
    <w:tmpl w:val="188AAA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6744D4A"/>
    <w:multiLevelType w:val="multilevel"/>
    <w:tmpl w:val="4D2281CC"/>
    <w:lvl w:ilvl="0">
      <w:start w:val="1"/>
      <w:numFmt w:val="upperLetter"/>
      <w:lvlText w:val="%1."/>
      <w:lvlJc w:val="left"/>
      <w:pPr>
        <w:ind w:left="502" w:hanging="360"/>
      </w:pPr>
      <w:rPr>
        <w:rFonts w:hint="default"/>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6FA4955"/>
    <w:multiLevelType w:val="multilevel"/>
    <w:tmpl w:val="2FF8A27E"/>
    <w:lvl w:ilvl="0">
      <w:start w:val="1"/>
      <w:numFmt w:val="decimal"/>
      <w:lvlText w:val="%1"/>
      <w:lvlJc w:val="left"/>
      <w:pPr>
        <w:ind w:left="360" w:hanging="360"/>
      </w:pPr>
      <w:rPr>
        <w:rFonts w:eastAsia="Times New Roman" w:hint="default"/>
        <w:color w:val="374151"/>
        <w:sz w:val="22"/>
        <w:u w:val="none"/>
      </w:rPr>
    </w:lvl>
    <w:lvl w:ilvl="1">
      <w:start w:val="1"/>
      <w:numFmt w:val="decimal"/>
      <w:lvlText w:val="%1.%2"/>
      <w:lvlJc w:val="left"/>
      <w:pPr>
        <w:ind w:left="360" w:hanging="360"/>
      </w:pPr>
      <w:rPr>
        <w:rFonts w:eastAsia="Times New Roman" w:hint="default"/>
        <w:color w:val="374151"/>
        <w:sz w:val="22"/>
        <w:u w:val="none"/>
      </w:rPr>
    </w:lvl>
    <w:lvl w:ilvl="2">
      <w:start w:val="1"/>
      <w:numFmt w:val="decimal"/>
      <w:lvlText w:val="%1.%2.%3"/>
      <w:lvlJc w:val="left"/>
      <w:pPr>
        <w:ind w:left="720" w:hanging="720"/>
      </w:pPr>
      <w:rPr>
        <w:rFonts w:eastAsia="Times New Roman" w:hint="default"/>
        <w:color w:val="374151"/>
        <w:sz w:val="22"/>
        <w:u w:val="none"/>
      </w:rPr>
    </w:lvl>
    <w:lvl w:ilvl="3">
      <w:start w:val="1"/>
      <w:numFmt w:val="decimal"/>
      <w:lvlText w:val="%1.%2.%3.%4"/>
      <w:lvlJc w:val="left"/>
      <w:pPr>
        <w:ind w:left="720" w:hanging="720"/>
      </w:pPr>
      <w:rPr>
        <w:rFonts w:eastAsia="Times New Roman" w:hint="default"/>
        <w:color w:val="374151"/>
        <w:sz w:val="22"/>
        <w:u w:val="none"/>
      </w:rPr>
    </w:lvl>
    <w:lvl w:ilvl="4">
      <w:start w:val="1"/>
      <w:numFmt w:val="decimal"/>
      <w:lvlText w:val="%1.%2.%3.%4.%5"/>
      <w:lvlJc w:val="left"/>
      <w:pPr>
        <w:ind w:left="1080" w:hanging="1080"/>
      </w:pPr>
      <w:rPr>
        <w:rFonts w:eastAsia="Times New Roman" w:hint="default"/>
        <w:color w:val="374151"/>
        <w:sz w:val="22"/>
        <w:u w:val="none"/>
      </w:rPr>
    </w:lvl>
    <w:lvl w:ilvl="5">
      <w:start w:val="1"/>
      <w:numFmt w:val="decimal"/>
      <w:lvlText w:val="%1.%2.%3.%4.%5.%6"/>
      <w:lvlJc w:val="left"/>
      <w:pPr>
        <w:ind w:left="1080" w:hanging="1080"/>
      </w:pPr>
      <w:rPr>
        <w:rFonts w:eastAsia="Times New Roman" w:hint="default"/>
        <w:color w:val="374151"/>
        <w:sz w:val="22"/>
        <w:u w:val="none"/>
      </w:rPr>
    </w:lvl>
    <w:lvl w:ilvl="6">
      <w:start w:val="1"/>
      <w:numFmt w:val="decimal"/>
      <w:lvlText w:val="%1.%2.%3.%4.%5.%6.%7"/>
      <w:lvlJc w:val="left"/>
      <w:pPr>
        <w:ind w:left="1440" w:hanging="1440"/>
      </w:pPr>
      <w:rPr>
        <w:rFonts w:eastAsia="Times New Roman" w:hint="default"/>
        <w:color w:val="374151"/>
        <w:sz w:val="22"/>
        <w:u w:val="none"/>
      </w:rPr>
    </w:lvl>
    <w:lvl w:ilvl="7">
      <w:start w:val="1"/>
      <w:numFmt w:val="decimal"/>
      <w:lvlText w:val="%1.%2.%3.%4.%5.%6.%7.%8"/>
      <w:lvlJc w:val="left"/>
      <w:pPr>
        <w:ind w:left="1440" w:hanging="1440"/>
      </w:pPr>
      <w:rPr>
        <w:rFonts w:eastAsia="Times New Roman" w:hint="default"/>
        <w:color w:val="374151"/>
        <w:sz w:val="22"/>
        <w:u w:val="none"/>
      </w:rPr>
    </w:lvl>
    <w:lvl w:ilvl="8">
      <w:start w:val="1"/>
      <w:numFmt w:val="decimal"/>
      <w:lvlText w:val="%1.%2.%3.%4.%5.%6.%7.%8.%9"/>
      <w:lvlJc w:val="left"/>
      <w:pPr>
        <w:ind w:left="1800" w:hanging="1800"/>
      </w:pPr>
      <w:rPr>
        <w:rFonts w:eastAsia="Times New Roman" w:hint="default"/>
        <w:color w:val="374151"/>
        <w:sz w:val="22"/>
        <w:u w:val="none"/>
      </w:rPr>
    </w:lvl>
  </w:abstractNum>
  <w:abstractNum w:abstractNumId="59" w15:restartNumberingAfterBreak="0">
    <w:nsid w:val="67031B1F"/>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97F05A2"/>
    <w:multiLevelType w:val="multilevel"/>
    <w:tmpl w:val="83C2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F86E8B"/>
    <w:multiLevelType w:val="hybridMultilevel"/>
    <w:tmpl w:val="0E18F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B2359DB"/>
    <w:multiLevelType w:val="multilevel"/>
    <w:tmpl w:val="C45C9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B7E1549"/>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817B3B"/>
    <w:multiLevelType w:val="multilevel"/>
    <w:tmpl w:val="92A2C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BB83A1C"/>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BE8025C"/>
    <w:multiLevelType w:val="multilevel"/>
    <w:tmpl w:val="C81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452B6A"/>
    <w:multiLevelType w:val="multilevel"/>
    <w:tmpl w:val="7830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726228"/>
    <w:multiLevelType w:val="multilevel"/>
    <w:tmpl w:val="A5F06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3514388"/>
    <w:multiLevelType w:val="multilevel"/>
    <w:tmpl w:val="1B3A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3F84DF0"/>
    <w:multiLevelType w:val="multilevel"/>
    <w:tmpl w:val="8C7A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B900D35"/>
    <w:multiLevelType w:val="multilevel"/>
    <w:tmpl w:val="CB7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D3C472A"/>
    <w:multiLevelType w:val="multilevel"/>
    <w:tmpl w:val="8F88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8872AB"/>
    <w:multiLevelType w:val="hybridMultilevel"/>
    <w:tmpl w:val="BF30286C"/>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F064F00"/>
    <w:multiLevelType w:val="multilevel"/>
    <w:tmpl w:val="C81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8565656">
    <w:abstractNumId w:val="2"/>
  </w:num>
  <w:num w:numId="2" w16cid:durableId="505756352">
    <w:abstractNumId w:val="19"/>
  </w:num>
  <w:num w:numId="3" w16cid:durableId="887686419">
    <w:abstractNumId w:val="4"/>
  </w:num>
  <w:num w:numId="4" w16cid:durableId="1773893907">
    <w:abstractNumId w:val="52"/>
  </w:num>
  <w:num w:numId="5" w16cid:durableId="300817603">
    <w:abstractNumId w:val="62"/>
  </w:num>
  <w:num w:numId="6" w16cid:durableId="494541084">
    <w:abstractNumId w:val="25"/>
  </w:num>
  <w:num w:numId="7" w16cid:durableId="785664387">
    <w:abstractNumId w:val="57"/>
  </w:num>
  <w:num w:numId="8" w16cid:durableId="917057637">
    <w:abstractNumId w:val="41"/>
  </w:num>
  <w:num w:numId="9" w16cid:durableId="1025252137">
    <w:abstractNumId w:val="70"/>
  </w:num>
  <w:num w:numId="10" w16cid:durableId="139347918">
    <w:abstractNumId w:val="71"/>
  </w:num>
  <w:num w:numId="11" w16cid:durableId="1582450408">
    <w:abstractNumId w:val="69"/>
  </w:num>
  <w:num w:numId="12" w16cid:durableId="1911882721">
    <w:abstractNumId w:val="44"/>
  </w:num>
  <w:num w:numId="13" w16cid:durableId="125438209">
    <w:abstractNumId w:val="14"/>
  </w:num>
  <w:num w:numId="14" w16cid:durableId="582884495">
    <w:abstractNumId w:val="36"/>
  </w:num>
  <w:num w:numId="15" w16cid:durableId="262568928">
    <w:abstractNumId w:val="20"/>
  </w:num>
  <w:num w:numId="16" w16cid:durableId="582841933">
    <w:abstractNumId w:val="27"/>
  </w:num>
  <w:num w:numId="17" w16cid:durableId="3409807">
    <w:abstractNumId w:val="12"/>
  </w:num>
  <w:num w:numId="18" w16cid:durableId="2105608929">
    <w:abstractNumId w:val="7"/>
  </w:num>
  <w:num w:numId="19" w16cid:durableId="225339426">
    <w:abstractNumId w:val="32"/>
  </w:num>
  <w:num w:numId="20" w16cid:durableId="42415317">
    <w:abstractNumId w:val="53"/>
  </w:num>
  <w:num w:numId="21" w16cid:durableId="1953319206">
    <w:abstractNumId w:val="63"/>
  </w:num>
  <w:num w:numId="22" w16cid:durableId="1869221565">
    <w:abstractNumId w:val="0"/>
  </w:num>
  <w:num w:numId="23" w16cid:durableId="357506652">
    <w:abstractNumId w:val="38"/>
  </w:num>
  <w:num w:numId="24" w16cid:durableId="1559390126">
    <w:abstractNumId w:val="67"/>
  </w:num>
  <w:num w:numId="25" w16cid:durableId="963772971">
    <w:abstractNumId w:val="37"/>
  </w:num>
  <w:num w:numId="26" w16cid:durableId="1408309806">
    <w:abstractNumId w:val="60"/>
  </w:num>
  <w:num w:numId="27" w16cid:durableId="765661430">
    <w:abstractNumId w:val="65"/>
  </w:num>
  <w:num w:numId="28" w16cid:durableId="1520779675">
    <w:abstractNumId w:val="55"/>
  </w:num>
  <w:num w:numId="29" w16cid:durableId="1294361598">
    <w:abstractNumId w:val="33"/>
  </w:num>
  <w:num w:numId="30" w16cid:durableId="1650868124">
    <w:abstractNumId w:val="59"/>
  </w:num>
  <w:num w:numId="31" w16cid:durableId="1056010442">
    <w:abstractNumId w:val="64"/>
  </w:num>
  <w:num w:numId="32" w16cid:durableId="936405016">
    <w:abstractNumId w:val="21"/>
  </w:num>
  <w:num w:numId="33" w16cid:durableId="892886296">
    <w:abstractNumId w:val="74"/>
  </w:num>
  <w:num w:numId="34" w16cid:durableId="1032263769">
    <w:abstractNumId w:val="30"/>
  </w:num>
  <w:num w:numId="35" w16cid:durableId="1284726491">
    <w:abstractNumId w:val="22"/>
  </w:num>
  <w:num w:numId="36" w16cid:durableId="1199077443">
    <w:abstractNumId w:val="5"/>
  </w:num>
  <w:num w:numId="37" w16cid:durableId="1136946101">
    <w:abstractNumId w:val="40"/>
  </w:num>
  <w:num w:numId="38" w16cid:durableId="1562523865">
    <w:abstractNumId w:val="10"/>
  </w:num>
  <w:num w:numId="39" w16cid:durableId="1383096550">
    <w:abstractNumId w:val="24"/>
  </w:num>
  <w:num w:numId="40" w16cid:durableId="1199778854">
    <w:abstractNumId w:val="56"/>
  </w:num>
  <w:num w:numId="41" w16cid:durableId="1448818034">
    <w:abstractNumId w:val="18"/>
  </w:num>
  <w:num w:numId="42" w16cid:durableId="263462660">
    <w:abstractNumId w:val="66"/>
  </w:num>
  <w:num w:numId="43" w16cid:durableId="1095906261">
    <w:abstractNumId w:val="23"/>
  </w:num>
  <w:num w:numId="44" w16cid:durableId="998458029">
    <w:abstractNumId w:val="15"/>
  </w:num>
  <w:num w:numId="45" w16cid:durableId="815685886">
    <w:abstractNumId w:val="58"/>
  </w:num>
  <w:num w:numId="46" w16cid:durableId="1603218750">
    <w:abstractNumId w:val="51"/>
  </w:num>
  <w:num w:numId="47" w16cid:durableId="1588462137">
    <w:abstractNumId w:val="8"/>
  </w:num>
  <w:num w:numId="48" w16cid:durableId="1905413180">
    <w:abstractNumId w:val="1"/>
  </w:num>
  <w:num w:numId="49" w16cid:durableId="1323121510">
    <w:abstractNumId w:val="72"/>
  </w:num>
  <w:num w:numId="50" w16cid:durableId="1717044465">
    <w:abstractNumId w:val="9"/>
  </w:num>
  <w:num w:numId="51" w16cid:durableId="1301575681">
    <w:abstractNumId w:val="28"/>
  </w:num>
  <w:num w:numId="52" w16cid:durableId="525408242">
    <w:abstractNumId w:val="13"/>
  </w:num>
  <w:num w:numId="53" w16cid:durableId="1722826668">
    <w:abstractNumId w:val="26"/>
  </w:num>
  <w:num w:numId="54" w16cid:durableId="2139713748">
    <w:abstractNumId w:val="39"/>
  </w:num>
  <w:num w:numId="55" w16cid:durableId="1699353894">
    <w:abstractNumId w:val="17"/>
  </w:num>
  <w:num w:numId="56" w16cid:durableId="1952079951">
    <w:abstractNumId w:val="6"/>
  </w:num>
  <w:num w:numId="57" w16cid:durableId="1046031167">
    <w:abstractNumId w:val="47"/>
  </w:num>
  <w:num w:numId="58" w16cid:durableId="1940331912">
    <w:abstractNumId w:val="11"/>
  </w:num>
  <w:num w:numId="59" w16cid:durableId="894854650">
    <w:abstractNumId w:val="61"/>
  </w:num>
  <w:num w:numId="60" w16cid:durableId="1200437620">
    <w:abstractNumId w:val="43"/>
  </w:num>
  <w:num w:numId="61" w16cid:durableId="739522394">
    <w:abstractNumId w:val="42"/>
  </w:num>
  <w:num w:numId="62" w16cid:durableId="1771777933">
    <w:abstractNumId w:val="48"/>
  </w:num>
  <w:num w:numId="63" w16cid:durableId="1210920341">
    <w:abstractNumId w:val="68"/>
  </w:num>
  <w:num w:numId="64" w16cid:durableId="1629237494">
    <w:abstractNumId w:val="3"/>
  </w:num>
  <w:num w:numId="65" w16cid:durableId="34041855">
    <w:abstractNumId w:val="45"/>
  </w:num>
  <w:num w:numId="66" w16cid:durableId="1321814395">
    <w:abstractNumId w:val="35"/>
  </w:num>
  <w:num w:numId="67" w16cid:durableId="1810199774">
    <w:abstractNumId w:val="31"/>
  </w:num>
  <w:num w:numId="68" w16cid:durableId="1401827740">
    <w:abstractNumId w:val="73"/>
  </w:num>
  <w:num w:numId="69" w16cid:durableId="1779452137">
    <w:abstractNumId w:val="50"/>
  </w:num>
  <w:num w:numId="70" w16cid:durableId="285894498">
    <w:abstractNumId w:val="46"/>
  </w:num>
  <w:num w:numId="71" w16cid:durableId="1082525529">
    <w:abstractNumId w:val="54"/>
  </w:num>
  <w:num w:numId="72" w16cid:durableId="622811323">
    <w:abstractNumId w:val="34"/>
  </w:num>
  <w:num w:numId="73" w16cid:durableId="852645803">
    <w:abstractNumId w:val="16"/>
  </w:num>
  <w:num w:numId="74" w16cid:durableId="1657881008">
    <w:abstractNumId w:val="49"/>
  </w:num>
  <w:num w:numId="75" w16cid:durableId="14872101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72"/>
    <w:rsid w:val="000175B2"/>
    <w:rsid w:val="0002190F"/>
    <w:rsid w:val="00050DF5"/>
    <w:rsid w:val="00057F81"/>
    <w:rsid w:val="00064651"/>
    <w:rsid w:val="000750CE"/>
    <w:rsid w:val="000A6B06"/>
    <w:rsid w:val="000D2972"/>
    <w:rsid w:val="000D4B94"/>
    <w:rsid w:val="000D63EE"/>
    <w:rsid w:val="000E3E78"/>
    <w:rsid w:val="000E6AC0"/>
    <w:rsid w:val="00112805"/>
    <w:rsid w:val="001333DD"/>
    <w:rsid w:val="00135F9E"/>
    <w:rsid w:val="0014099E"/>
    <w:rsid w:val="00142750"/>
    <w:rsid w:val="00161B63"/>
    <w:rsid w:val="00162750"/>
    <w:rsid w:val="001645ED"/>
    <w:rsid w:val="00192D45"/>
    <w:rsid w:val="001B0DCD"/>
    <w:rsid w:val="001B5EFA"/>
    <w:rsid w:val="001C0215"/>
    <w:rsid w:val="001C030D"/>
    <w:rsid w:val="001C3E73"/>
    <w:rsid w:val="001E0B63"/>
    <w:rsid w:val="00204F7C"/>
    <w:rsid w:val="00220015"/>
    <w:rsid w:val="0022455B"/>
    <w:rsid w:val="0022493F"/>
    <w:rsid w:val="00231A8E"/>
    <w:rsid w:val="002331FD"/>
    <w:rsid w:val="00235F68"/>
    <w:rsid w:val="00257300"/>
    <w:rsid w:val="00257CF7"/>
    <w:rsid w:val="002630F0"/>
    <w:rsid w:val="002642C9"/>
    <w:rsid w:val="00264851"/>
    <w:rsid w:val="0026576F"/>
    <w:rsid w:val="0028178F"/>
    <w:rsid w:val="00292BDD"/>
    <w:rsid w:val="002C46C2"/>
    <w:rsid w:val="002C5B58"/>
    <w:rsid w:val="002D4F25"/>
    <w:rsid w:val="002F6876"/>
    <w:rsid w:val="002F7D42"/>
    <w:rsid w:val="00304DE8"/>
    <w:rsid w:val="00312E1B"/>
    <w:rsid w:val="00326808"/>
    <w:rsid w:val="00330120"/>
    <w:rsid w:val="003334C8"/>
    <w:rsid w:val="00346931"/>
    <w:rsid w:val="00365327"/>
    <w:rsid w:val="0037525F"/>
    <w:rsid w:val="00393B24"/>
    <w:rsid w:val="00394537"/>
    <w:rsid w:val="003A2FBE"/>
    <w:rsid w:val="003D2D1B"/>
    <w:rsid w:val="003D6216"/>
    <w:rsid w:val="003E69F2"/>
    <w:rsid w:val="00406960"/>
    <w:rsid w:val="004231A1"/>
    <w:rsid w:val="0043598E"/>
    <w:rsid w:val="00445C91"/>
    <w:rsid w:val="00450572"/>
    <w:rsid w:val="004618BB"/>
    <w:rsid w:val="00465410"/>
    <w:rsid w:val="00467F84"/>
    <w:rsid w:val="00491BE4"/>
    <w:rsid w:val="004A4F3B"/>
    <w:rsid w:val="004A4FF8"/>
    <w:rsid w:val="004A7D80"/>
    <w:rsid w:val="004B519A"/>
    <w:rsid w:val="004D2687"/>
    <w:rsid w:val="005163AA"/>
    <w:rsid w:val="00516808"/>
    <w:rsid w:val="005209F6"/>
    <w:rsid w:val="005275CE"/>
    <w:rsid w:val="005342F4"/>
    <w:rsid w:val="005352A6"/>
    <w:rsid w:val="0055457A"/>
    <w:rsid w:val="00554F32"/>
    <w:rsid w:val="00590A8E"/>
    <w:rsid w:val="00597F57"/>
    <w:rsid w:val="005A32ED"/>
    <w:rsid w:val="005B3C3E"/>
    <w:rsid w:val="005C02FE"/>
    <w:rsid w:val="005C4D04"/>
    <w:rsid w:val="005D1489"/>
    <w:rsid w:val="005D1F8B"/>
    <w:rsid w:val="00603200"/>
    <w:rsid w:val="00617C15"/>
    <w:rsid w:val="00627FF2"/>
    <w:rsid w:val="00631CEB"/>
    <w:rsid w:val="006347ED"/>
    <w:rsid w:val="00634EC1"/>
    <w:rsid w:val="00643882"/>
    <w:rsid w:val="00663B78"/>
    <w:rsid w:val="00666320"/>
    <w:rsid w:val="00667022"/>
    <w:rsid w:val="00670812"/>
    <w:rsid w:val="006743AA"/>
    <w:rsid w:val="00682FA5"/>
    <w:rsid w:val="0069160F"/>
    <w:rsid w:val="006A0BB6"/>
    <w:rsid w:val="006A180A"/>
    <w:rsid w:val="006A5160"/>
    <w:rsid w:val="006A781F"/>
    <w:rsid w:val="006B58C6"/>
    <w:rsid w:val="006C0363"/>
    <w:rsid w:val="006C0BDD"/>
    <w:rsid w:val="006C5D4B"/>
    <w:rsid w:val="006D6EB6"/>
    <w:rsid w:val="006E6234"/>
    <w:rsid w:val="00700F87"/>
    <w:rsid w:val="00703A02"/>
    <w:rsid w:val="00740D8E"/>
    <w:rsid w:val="007428AB"/>
    <w:rsid w:val="007900BD"/>
    <w:rsid w:val="00796131"/>
    <w:rsid w:val="007D37E0"/>
    <w:rsid w:val="007D4CEB"/>
    <w:rsid w:val="007E14E4"/>
    <w:rsid w:val="007E4407"/>
    <w:rsid w:val="00801852"/>
    <w:rsid w:val="00803292"/>
    <w:rsid w:val="00803B07"/>
    <w:rsid w:val="00804B66"/>
    <w:rsid w:val="00807C91"/>
    <w:rsid w:val="00810093"/>
    <w:rsid w:val="008108F3"/>
    <w:rsid w:val="00811718"/>
    <w:rsid w:val="00811CA7"/>
    <w:rsid w:val="00817314"/>
    <w:rsid w:val="008275E2"/>
    <w:rsid w:val="0083600D"/>
    <w:rsid w:val="0084519D"/>
    <w:rsid w:val="0085455E"/>
    <w:rsid w:val="00855655"/>
    <w:rsid w:val="008743B4"/>
    <w:rsid w:val="00886E29"/>
    <w:rsid w:val="008C63DA"/>
    <w:rsid w:val="008C68A7"/>
    <w:rsid w:val="008D1B81"/>
    <w:rsid w:val="008D3BF9"/>
    <w:rsid w:val="008D7F33"/>
    <w:rsid w:val="008E0650"/>
    <w:rsid w:val="008E4D12"/>
    <w:rsid w:val="0090361B"/>
    <w:rsid w:val="00905AC5"/>
    <w:rsid w:val="009066DB"/>
    <w:rsid w:val="00921583"/>
    <w:rsid w:val="00930660"/>
    <w:rsid w:val="0095501A"/>
    <w:rsid w:val="009A51C3"/>
    <w:rsid w:val="009A7265"/>
    <w:rsid w:val="009B240E"/>
    <w:rsid w:val="009C1BCC"/>
    <w:rsid w:val="009F6EDB"/>
    <w:rsid w:val="00A0309E"/>
    <w:rsid w:val="00A12152"/>
    <w:rsid w:val="00A12FF0"/>
    <w:rsid w:val="00A140B0"/>
    <w:rsid w:val="00A20201"/>
    <w:rsid w:val="00A20E96"/>
    <w:rsid w:val="00A21EC7"/>
    <w:rsid w:val="00A2204E"/>
    <w:rsid w:val="00A25513"/>
    <w:rsid w:val="00A3004F"/>
    <w:rsid w:val="00A31CEE"/>
    <w:rsid w:val="00A31D28"/>
    <w:rsid w:val="00A81E61"/>
    <w:rsid w:val="00A931AD"/>
    <w:rsid w:val="00A96813"/>
    <w:rsid w:val="00A974CB"/>
    <w:rsid w:val="00AA01A3"/>
    <w:rsid w:val="00AA396B"/>
    <w:rsid w:val="00AA6FE7"/>
    <w:rsid w:val="00AA788D"/>
    <w:rsid w:val="00AB37D4"/>
    <w:rsid w:val="00AB6336"/>
    <w:rsid w:val="00AC1887"/>
    <w:rsid w:val="00AD22B4"/>
    <w:rsid w:val="00AE3D21"/>
    <w:rsid w:val="00AF5534"/>
    <w:rsid w:val="00B128F5"/>
    <w:rsid w:val="00B25B29"/>
    <w:rsid w:val="00B44E76"/>
    <w:rsid w:val="00B60AC4"/>
    <w:rsid w:val="00B675D0"/>
    <w:rsid w:val="00B825B1"/>
    <w:rsid w:val="00B94776"/>
    <w:rsid w:val="00BA7F25"/>
    <w:rsid w:val="00BB197C"/>
    <w:rsid w:val="00BC3E50"/>
    <w:rsid w:val="00BC7462"/>
    <w:rsid w:val="00BF22B2"/>
    <w:rsid w:val="00BF2945"/>
    <w:rsid w:val="00BF331F"/>
    <w:rsid w:val="00C14600"/>
    <w:rsid w:val="00C473C3"/>
    <w:rsid w:val="00C51510"/>
    <w:rsid w:val="00C62ACC"/>
    <w:rsid w:val="00C7267C"/>
    <w:rsid w:val="00CB243B"/>
    <w:rsid w:val="00CB2E8F"/>
    <w:rsid w:val="00CC62CF"/>
    <w:rsid w:val="00CC647B"/>
    <w:rsid w:val="00CD2F19"/>
    <w:rsid w:val="00CD40DF"/>
    <w:rsid w:val="00CE01E7"/>
    <w:rsid w:val="00CE5033"/>
    <w:rsid w:val="00CE5A93"/>
    <w:rsid w:val="00CE74C1"/>
    <w:rsid w:val="00CE7DDD"/>
    <w:rsid w:val="00D10183"/>
    <w:rsid w:val="00D12E02"/>
    <w:rsid w:val="00D27C19"/>
    <w:rsid w:val="00D31D0F"/>
    <w:rsid w:val="00D33E48"/>
    <w:rsid w:val="00D3780C"/>
    <w:rsid w:val="00D424B6"/>
    <w:rsid w:val="00D55B05"/>
    <w:rsid w:val="00D6065B"/>
    <w:rsid w:val="00D622FC"/>
    <w:rsid w:val="00D65B69"/>
    <w:rsid w:val="00D74A9E"/>
    <w:rsid w:val="00DA3495"/>
    <w:rsid w:val="00DA42B6"/>
    <w:rsid w:val="00DB4E6A"/>
    <w:rsid w:val="00DD18A2"/>
    <w:rsid w:val="00DE2E09"/>
    <w:rsid w:val="00E02CB2"/>
    <w:rsid w:val="00E23741"/>
    <w:rsid w:val="00E36988"/>
    <w:rsid w:val="00E37530"/>
    <w:rsid w:val="00E6212A"/>
    <w:rsid w:val="00E67AE0"/>
    <w:rsid w:val="00E722BA"/>
    <w:rsid w:val="00E77C38"/>
    <w:rsid w:val="00E8175F"/>
    <w:rsid w:val="00E843AD"/>
    <w:rsid w:val="00E8700A"/>
    <w:rsid w:val="00E91C61"/>
    <w:rsid w:val="00E92BBE"/>
    <w:rsid w:val="00E9550F"/>
    <w:rsid w:val="00EA3AC7"/>
    <w:rsid w:val="00EA4FE4"/>
    <w:rsid w:val="00EB19D8"/>
    <w:rsid w:val="00EB34AF"/>
    <w:rsid w:val="00EB72DA"/>
    <w:rsid w:val="00ED0016"/>
    <w:rsid w:val="00ED11D7"/>
    <w:rsid w:val="00EE3CA6"/>
    <w:rsid w:val="00EE611D"/>
    <w:rsid w:val="00EE7318"/>
    <w:rsid w:val="00EF526C"/>
    <w:rsid w:val="00EF6E85"/>
    <w:rsid w:val="00F22F55"/>
    <w:rsid w:val="00F54AA0"/>
    <w:rsid w:val="00F55414"/>
    <w:rsid w:val="00F6570C"/>
    <w:rsid w:val="00F86E09"/>
    <w:rsid w:val="00F91A4B"/>
    <w:rsid w:val="00F92FDB"/>
    <w:rsid w:val="00FA10D0"/>
    <w:rsid w:val="00FA520C"/>
    <w:rsid w:val="00FC1638"/>
    <w:rsid w:val="00FC2C3F"/>
    <w:rsid w:val="00FC4C5E"/>
    <w:rsid w:val="00FF5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F45F1"/>
  <w15:chartTrackingRefBased/>
  <w15:docId w15:val="{5C83440B-EE10-A041-902F-1E191DF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7E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A3A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3AC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A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03B0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03B0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D2972"/>
    <w:pPr>
      <w:ind w:left="112"/>
    </w:pPr>
  </w:style>
  <w:style w:type="paragraph" w:styleId="Footer">
    <w:name w:val="footer"/>
    <w:basedOn w:val="Normal"/>
    <w:link w:val="FooterChar"/>
    <w:uiPriority w:val="99"/>
    <w:unhideWhenUsed/>
    <w:rsid w:val="00465410"/>
    <w:pPr>
      <w:tabs>
        <w:tab w:val="center" w:pos="4513"/>
        <w:tab w:val="right" w:pos="9026"/>
      </w:tabs>
    </w:pPr>
  </w:style>
  <w:style w:type="character" w:customStyle="1" w:styleId="FooterChar">
    <w:name w:val="Footer Char"/>
    <w:basedOn w:val="DefaultParagraphFont"/>
    <w:link w:val="Footer"/>
    <w:uiPriority w:val="99"/>
    <w:rsid w:val="00465410"/>
    <w:rPr>
      <w:rFonts w:ascii="Arial" w:eastAsia="Arial" w:hAnsi="Arial" w:cs="Arial"/>
      <w:kern w:val="0"/>
      <w:sz w:val="22"/>
      <w:szCs w:val="22"/>
      <w:lang w:val="en-US"/>
      <w14:ligatures w14:val="none"/>
    </w:rPr>
  </w:style>
  <w:style w:type="character" w:styleId="PageNumber">
    <w:name w:val="page number"/>
    <w:basedOn w:val="DefaultParagraphFont"/>
    <w:uiPriority w:val="99"/>
    <w:semiHidden/>
    <w:unhideWhenUsed/>
    <w:rsid w:val="00465410"/>
  </w:style>
  <w:style w:type="paragraph" w:styleId="ListParagraph">
    <w:name w:val="List Paragraph"/>
    <w:basedOn w:val="Normal"/>
    <w:uiPriority w:val="34"/>
    <w:qFormat/>
    <w:rsid w:val="00192D45"/>
    <w:pPr>
      <w:ind w:left="720"/>
      <w:contextualSpacing/>
    </w:pPr>
  </w:style>
  <w:style w:type="paragraph" w:styleId="NormalWeb">
    <w:name w:val="Normal (Web)"/>
    <w:basedOn w:val="Normal"/>
    <w:uiPriority w:val="99"/>
    <w:unhideWhenUsed/>
    <w:rsid w:val="00EA3AC7"/>
    <w:pPr>
      <w:spacing w:before="100" w:beforeAutospacing="1" w:after="100" w:afterAutospacing="1"/>
    </w:pPr>
  </w:style>
  <w:style w:type="character" w:customStyle="1" w:styleId="Heading1Char">
    <w:name w:val="Heading 1 Char"/>
    <w:basedOn w:val="DefaultParagraphFont"/>
    <w:link w:val="Heading1"/>
    <w:uiPriority w:val="9"/>
    <w:rsid w:val="00EA3AC7"/>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EA3AC7"/>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Heading3Char">
    <w:name w:val="Heading 3 Char"/>
    <w:basedOn w:val="DefaultParagraphFont"/>
    <w:link w:val="Heading3"/>
    <w:uiPriority w:val="9"/>
    <w:rsid w:val="00EA3AC7"/>
    <w:rPr>
      <w:rFonts w:asciiTheme="majorHAnsi" w:eastAsiaTheme="majorEastAsia" w:hAnsiTheme="majorHAnsi" w:cstheme="majorBidi"/>
      <w:color w:val="1F3763" w:themeColor="accent1" w:themeShade="7F"/>
      <w:kern w:val="0"/>
      <w:lang w:val="en-US"/>
      <w14:ligatures w14:val="none"/>
    </w:rPr>
  </w:style>
  <w:style w:type="character" w:customStyle="1" w:styleId="Heading4Char">
    <w:name w:val="Heading 4 Char"/>
    <w:basedOn w:val="DefaultParagraphFont"/>
    <w:link w:val="Heading4"/>
    <w:uiPriority w:val="9"/>
    <w:rsid w:val="00803B07"/>
    <w:rPr>
      <w:rFonts w:asciiTheme="majorHAnsi" w:eastAsiaTheme="majorEastAsia" w:hAnsiTheme="majorHAnsi" w:cstheme="majorBidi"/>
      <w:i/>
      <w:iCs/>
      <w:color w:val="2F5496" w:themeColor="accent1" w:themeShade="BF"/>
      <w:kern w:val="0"/>
      <w:sz w:val="22"/>
      <w:szCs w:val="22"/>
      <w:lang w:val="en-US"/>
      <w14:ligatures w14:val="none"/>
    </w:rPr>
  </w:style>
  <w:style w:type="character" w:styleId="IntenseEmphasis">
    <w:name w:val="Intense Emphasis"/>
    <w:basedOn w:val="DefaultParagraphFont"/>
    <w:uiPriority w:val="21"/>
    <w:qFormat/>
    <w:rsid w:val="00803B07"/>
    <w:rPr>
      <w:i/>
      <w:iCs/>
      <w:color w:val="4472C4" w:themeColor="accent1"/>
    </w:rPr>
  </w:style>
  <w:style w:type="character" w:customStyle="1" w:styleId="Heading5Char">
    <w:name w:val="Heading 5 Char"/>
    <w:basedOn w:val="DefaultParagraphFont"/>
    <w:link w:val="Heading5"/>
    <w:uiPriority w:val="9"/>
    <w:rsid w:val="00803B07"/>
    <w:rPr>
      <w:rFonts w:asciiTheme="majorHAnsi" w:eastAsiaTheme="majorEastAsia" w:hAnsiTheme="majorHAnsi" w:cstheme="majorBidi"/>
      <w:color w:val="2F5496" w:themeColor="accent1" w:themeShade="BF"/>
      <w:kern w:val="0"/>
      <w:sz w:val="22"/>
      <w:szCs w:val="22"/>
      <w:lang w:val="en-US"/>
      <w14:ligatures w14:val="none"/>
    </w:rPr>
  </w:style>
  <w:style w:type="paragraph" w:styleId="TOCHeading">
    <w:name w:val="TOC Heading"/>
    <w:basedOn w:val="Heading1"/>
    <w:next w:val="Normal"/>
    <w:uiPriority w:val="39"/>
    <w:unhideWhenUsed/>
    <w:qFormat/>
    <w:rsid w:val="0090361B"/>
    <w:pPr>
      <w:spacing w:before="480" w:line="276" w:lineRule="auto"/>
      <w:outlineLvl w:val="9"/>
    </w:pPr>
    <w:rPr>
      <w:b/>
      <w:bCs/>
      <w:sz w:val="28"/>
      <w:szCs w:val="28"/>
    </w:rPr>
  </w:style>
  <w:style w:type="paragraph" w:styleId="TOC1">
    <w:name w:val="toc 1"/>
    <w:basedOn w:val="Normal"/>
    <w:next w:val="Normal"/>
    <w:autoRedefine/>
    <w:uiPriority w:val="39"/>
    <w:unhideWhenUsed/>
    <w:rsid w:val="0090361B"/>
    <w:pPr>
      <w:spacing w:before="120"/>
    </w:pPr>
    <w:rPr>
      <w:rFonts w:asciiTheme="minorHAnsi" w:hAnsiTheme="minorHAnsi" w:cstheme="minorHAnsi"/>
      <w:b/>
      <w:bCs/>
      <w:i/>
      <w:iCs/>
    </w:rPr>
  </w:style>
  <w:style w:type="character" w:styleId="Hyperlink">
    <w:name w:val="Hyperlink"/>
    <w:basedOn w:val="DefaultParagraphFont"/>
    <w:uiPriority w:val="99"/>
    <w:unhideWhenUsed/>
    <w:rsid w:val="0090361B"/>
    <w:rPr>
      <w:color w:val="0563C1" w:themeColor="hyperlink"/>
      <w:u w:val="single"/>
    </w:rPr>
  </w:style>
  <w:style w:type="paragraph" w:styleId="TOC2">
    <w:name w:val="toc 2"/>
    <w:basedOn w:val="Normal"/>
    <w:next w:val="Normal"/>
    <w:autoRedefine/>
    <w:uiPriority w:val="39"/>
    <w:unhideWhenUsed/>
    <w:rsid w:val="0090361B"/>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90361B"/>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0361B"/>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0361B"/>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0361B"/>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0361B"/>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0361B"/>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0361B"/>
    <w:pPr>
      <w:ind w:left="1760"/>
    </w:pPr>
    <w:rPr>
      <w:rFonts w:asciiTheme="minorHAnsi" w:hAnsiTheme="minorHAnsi" w:cstheme="minorHAnsi"/>
      <w:sz w:val="20"/>
      <w:szCs w:val="20"/>
    </w:rPr>
  </w:style>
  <w:style w:type="paragraph" w:styleId="Title">
    <w:name w:val="Title"/>
    <w:basedOn w:val="Normal"/>
    <w:next w:val="Normal"/>
    <w:link w:val="TitleChar"/>
    <w:uiPriority w:val="10"/>
    <w:qFormat/>
    <w:rsid w:val="00EA4FE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FE4"/>
    <w:rPr>
      <w:rFonts w:asciiTheme="majorHAnsi" w:eastAsiaTheme="majorEastAsia" w:hAnsiTheme="majorHAnsi" w:cstheme="majorBidi"/>
      <w:spacing w:val="-10"/>
      <w:kern w:val="28"/>
      <w:sz w:val="56"/>
      <w:szCs w:val="56"/>
      <w:lang w:val="en-US"/>
      <w14:ligatures w14:val="none"/>
    </w:rPr>
  </w:style>
  <w:style w:type="paragraph" w:styleId="z-TopofForm">
    <w:name w:val="HTML Top of Form"/>
    <w:basedOn w:val="Normal"/>
    <w:next w:val="Normal"/>
    <w:link w:val="z-TopofFormChar"/>
    <w:hidden/>
    <w:uiPriority w:val="99"/>
    <w:semiHidden/>
    <w:unhideWhenUsed/>
    <w:rsid w:val="00235F68"/>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semiHidden/>
    <w:rsid w:val="00235F68"/>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35F68"/>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semiHidden/>
    <w:rsid w:val="00235F68"/>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E9550F"/>
    <w:rPr>
      <w:color w:val="605E5C"/>
      <w:shd w:val="clear" w:color="auto" w:fill="E1DFDD"/>
    </w:rPr>
  </w:style>
  <w:style w:type="paragraph" w:styleId="Caption">
    <w:name w:val="caption"/>
    <w:basedOn w:val="Normal"/>
    <w:next w:val="Normal"/>
    <w:uiPriority w:val="35"/>
    <w:unhideWhenUsed/>
    <w:qFormat/>
    <w:rsid w:val="00E91C61"/>
    <w:pPr>
      <w:spacing w:after="200"/>
    </w:pPr>
    <w:rPr>
      <w:i/>
      <w:iCs/>
      <w:color w:val="44546A" w:themeColor="text2"/>
      <w:sz w:val="18"/>
      <w:szCs w:val="18"/>
    </w:rPr>
  </w:style>
  <w:style w:type="paragraph" w:customStyle="1" w:styleId="activity">
    <w:name w:val="activity"/>
    <w:basedOn w:val="Normal"/>
    <w:rsid w:val="002331FD"/>
    <w:pPr>
      <w:spacing w:before="100" w:beforeAutospacing="1" w:after="100" w:afterAutospacing="1"/>
    </w:pPr>
  </w:style>
  <w:style w:type="character" w:styleId="Emphasis">
    <w:name w:val="Emphasis"/>
    <w:basedOn w:val="DefaultParagraphFont"/>
    <w:uiPriority w:val="20"/>
    <w:qFormat/>
    <w:rsid w:val="002331FD"/>
    <w:rPr>
      <w:i/>
      <w:iCs/>
    </w:rPr>
  </w:style>
  <w:style w:type="paragraph" w:styleId="Header">
    <w:name w:val="header"/>
    <w:basedOn w:val="Normal"/>
    <w:link w:val="HeaderChar"/>
    <w:uiPriority w:val="99"/>
    <w:unhideWhenUsed/>
    <w:rsid w:val="00C14600"/>
    <w:pPr>
      <w:tabs>
        <w:tab w:val="center" w:pos="4513"/>
        <w:tab w:val="right" w:pos="9026"/>
      </w:tabs>
    </w:pPr>
  </w:style>
  <w:style w:type="character" w:customStyle="1" w:styleId="HeaderChar">
    <w:name w:val="Header Char"/>
    <w:basedOn w:val="DefaultParagraphFont"/>
    <w:link w:val="Header"/>
    <w:uiPriority w:val="99"/>
    <w:rsid w:val="00C14600"/>
    <w:rPr>
      <w:rFonts w:ascii="Arial" w:eastAsia="Arial" w:hAnsi="Arial" w:cs="Arial"/>
      <w:kern w:val="0"/>
      <w:sz w:val="22"/>
      <w:szCs w:val="22"/>
      <w:lang w:val="en-US"/>
      <w14:ligatures w14:val="none"/>
    </w:rPr>
  </w:style>
  <w:style w:type="paragraph" w:styleId="NoSpacing">
    <w:name w:val="No Spacing"/>
    <w:uiPriority w:val="1"/>
    <w:qFormat/>
    <w:rsid w:val="00CE74C1"/>
    <w:pPr>
      <w:widowControl w:val="0"/>
      <w:autoSpaceDE w:val="0"/>
      <w:autoSpaceDN w:val="0"/>
    </w:pPr>
    <w:rPr>
      <w:rFonts w:ascii="Arial" w:eastAsia="Arial" w:hAnsi="Arial" w:cs="Arial"/>
      <w:kern w:val="0"/>
      <w:sz w:val="22"/>
      <w:szCs w:val="22"/>
      <w:lang w:val="en-US"/>
      <w14:ligatures w14:val="none"/>
    </w:rPr>
  </w:style>
  <w:style w:type="table" w:styleId="TableGrid">
    <w:name w:val="Table Grid"/>
    <w:basedOn w:val="TableNormal"/>
    <w:uiPriority w:val="39"/>
    <w:rsid w:val="007E4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8D7F33"/>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D7F3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8D7F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ableofFigures">
    <w:name w:val="table of figures"/>
    <w:basedOn w:val="Normal"/>
    <w:next w:val="Normal"/>
    <w:uiPriority w:val="99"/>
    <w:unhideWhenUsed/>
    <w:rsid w:val="00643882"/>
    <w:pPr>
      <w:ind w:left="480" w:hanging="480"/>
    </w:pPr>
    <w:rPr>
      <w:rFonts w:asciiTheme="minorHAnsi" w:hAnsiTheme="minorHAnsi" w:cstheme="minorHAnsi"/>
      <w:smallCaps/>
      <w:sz w:val="20"/>
      <w:szCs w:val="20"/>
    </w:rPr>
  </w:style>
  <w:style w:type="character" w:styleId="FollowedHyperlink">
    <w:name w:val="FollowedHyperlink"/>
    <w:basedOn w:val="DefaultParagraphFont"/>
    <w:uiPriority w:val="99"/>
    <w:semiHidden/>
    <w:unhideWhenUsed/>
    <w:rsid w:val="000E6AC0"/>
    <w:rPr>
      <w:color w:val="954F72" w:themeColor="followedHyperlink"/>
      <w:u w:val="single"/>
    </w:rPr>
  </w:style>
  <w:style w:type="character" w:customStyle="1" w:styleId="table-captionlabel">
    <w:name w:val="table-caption__label"/>
    <w:basedOn w:val="DefaultParagraphFont"/>
    <w:rsid w:val="00CD2F19"/>
  </w:style>
  <w:style w:type="table" w:styleId="GridTable4-Accent1">
    <w:name w:val="Grid Table 4 Accent 1"/>
    <w:basedOn w:val="TableNormal"/>
    <w:uiPriority w:val="49"/>
    <w:rsid w:val="006A0BB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3589">
      <w:bodyDiv w:val="1"/>
      <w:marLeft w:val="0"/>
      <w:marRight w:val="0"/>
      <w:marTop w:val="0"/>
      <w:marBottom w:val="0"/>
      <w:divBdr>
        <w:top w:val="none" w:sz="0" w:space="0" w:color="auto"/>
        <w:left w:val="none" w:sz="0" w:space="0" w:color="auto"/>
        <w:bottom w:val="none" w:sz="0" w:space="0" w:color="auto"/>
        <w:right w:val="none" w:sz="0" w:space="0" w:color="auto"/>
      </w:divBdr>
    </w:div>
    <w:div w:id="207379306">
      <w:bodyDiv w:val="1"/>
      <w:marLeft w:val="0"/>
      <w:marRight w:val="0"/>
      <w:marTop w:val="0"/>
      <w:marBottom w:val="0"/>
      <w:divBdr>
        <w:top w:val="none" w:sz="0" w:space="0" w:color="auto"/>
        <w:left w:val="none" w:sz="0" w:space="0" w:color="auto"/>
        <w:bottom w:val="none" w:sz="0" w:space="0" w:color="auto"/>
        <w:right w:val="none" w:sz="0" w:space="0" w:color="auto"/>
      </w:divBdr>
    </w:div>
    <w:div w:id="301010735">
      <w:bodyDiv w:val="1"/>
      <w:marLeft w:val="0"/>
      <w:marRight w:val="0"/>
      <w:marTop w:val="0"/>
      <w:marBottom w:val="0"/>
      <w:divBdr>
        <w:top w:val="none" w:sz="0" w:space="0" w:color="auto"/>
        <w:left w:val="none" w:sz="0" w:space="0" w:color="auto"/>
        <w:bottom w:val="none" w:sz="0" w:space="0" w:color="auto"/>
        <w:right w:val="none" w:sz="0" w:space="0" w:color="auto"/>
      </w:divBdr>
    </w:div>
    <w:div w:id="361443968">
      <w:bodyDiv w:val="1"/>
      <w:marLeft w:val="0"/>
      <w:marRight w:val="0"/>
      <w:marTop w:val="0"/>
      <w:marBottom w:val="0"/>
      <w:divBdr>
        <w:top w:val="none" w:sz="0" w:space="0" w:color="auto"/>
        <w:left w:val="none" w:sz="0" w:space="0" w:color="auto"/>
        <w:bottom w:val="none" w:sz="0" w:space="0" w:color="auto"/>
        <w:right w:val="none" w:sz="0" w:space="0" w:color="auto"/>
      </w:divBdr>
    </w:div>
    <w:div w:id="515923195">
      <w:bodyDiv w:val="1"/>
      <w:marLeft w:val="0"/>
      <w:marRight w:val="0"/>
      <w:marTop w:val="0"/>
      <w:marBottom w:val="0"/>
      <w:divBdr>
        <w:top w:val="none" w:sz="0" w:space="0" w:color="auto"/>
        <w:left w:val="none" w:sz="0" w:space="0" w:color="auto"/>
        <w:bottom w:val="none" w:sz="0" w:space="0" w:color="auto"/>
        <w:right w:val="none" w:sz="0" w:space="0" w:color="auto"/>
      </w:divBdr>
    </w:div>
    <w:div w:id="523441411">
      <w:bodyDiv w:val="1"/>
      <w:marLeft w:val="0"/>
      <w:marRight w:val="0"/>
      <w:marTop w:val="0"/>
      <w:marBottom w:val="0"/>
      <w:divBdr>
        <w:top w:val="none" w:sz="0" w:space="0" w:color="auto"/>
        <w:left w:val="none" w:sz="0" w:space="0" w:color="auto"/>
        <w:bottom w:val="none" w:sz="0" w:space="0" w:color="auto"/>
        <w:right w:val="none" w:sz="0" w:space="0" w:color="auto"/>
      </w:divBdr>
    </w:div>
    <w:div w:id="566261042">
      <w:bodyDiv w:val="1"/>
      <w:marLeft w:val="0"/>
      <w:marRight w:val="0"/>
      <w:marTop w:val="0"/>
      <w:marBottom w:val="0"/>
      <w:divBdr>
        <w:top w:val="none" w:sz="0" w:space="0" w:color="auto"/>
        <w:left w:val="none" w:sz="0" w:space="0" w:color="auto"/>
        <w:bottom w:val="none" w:sz="0" w:space="0" w:color="auto"/>
        <w:right w:val="none" w:sz="0" w:space="0" w:color="auto"/>
      </w:divBdr>
    </w:div>
    <w:div w:id="585185452">
      <w:bodyDiv w:val="1"/>
      <w:marLeft w:val="0"/>
      <w:marRight w:val="0"/>
      <w:marTop w:val="0"/>
      <w:marBottom w:val="0"/>
      <w:divBdr>
        <w:top w:val="none" w:sz="0" w:space="0" w:color="auto"/>
        <w:left w:val="none" w:sz="0" w:space="0" w:color="auto"/>
        <w:bottom w:val="none" w:sz="0" w:space="0" w:color="auto"/>
        <w:right w:val="none" w:sz="0" w:space="0" w:color="auto"/>
      </w:divBdr>
      <w:divsChild>
        <w:div w:id="1999192416">
          <w:marLeft w:val="450"/>
          <w:marRight w:val="0"/>
          <w:marTop w:val="120"/>
          <w:marBottom w:val="0"/>
          <w:divBdr>
            <w:top w:val="none" w:sz="0" w:space="0" w:color="auto"/>
            <w:left w:val="none" w:sz="0" w:space="0" w:color="auto"/>
            <w:bottom w:val="none" w:sz="0" w:space="0" w:color="auto"/>
            <w:right w:val="none" w:sz="0" w:space="0" w:color="auto"/>
          </w:divBdr>
          <w:divsChild>
            <w:div w:id="1311597912">
              <w:marLeft w:val="0"/>
              <w:marRight w:val="0"/>
              <w:marTop w:val="0"/>
              <w:marBottom w:val="0"/>
              <w:divBdr>
                <w:top w:val="none" w:sz="0" w:space="0" w:color="auto"/>
                <w:left w:val="none" w:sz="0" w:space="0" w:color="auto"/>
                <w:bottom w:val="none" w:sz="0" w:space="0" w:color="auto"/>
                <w:right w:val="none" w:sz="0" w:space="0" w:color="auto"/>
              </w:divBdr>
              <w:divsChild>
                <w:div w:id="772281364">
                  <w:marLeft w:val="0"/>
                  <w:marRight w:val="0"/>
                  <w:marTop w:val="0"/>
                  <w:marBottom w:val="0"/>
                  <w:divBdr>
                    <w:top w:val="none" w:sz="0" w:space="0" w:color="auto"/>
                    <w:left w:val="none" w:sz="0" w:space="0" w:color="auto"/>
                    <w:bottom w:val="none" w:sz="0" w:space="0" w:color="auto"/>
                    <w:right w:val="none" w:sz="0" w:space="0" w:color="auto"/>
                  </w:divBdr>
                  <w:divsChild>
                    <w:div w:id="89570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38855">
      <w:bodyDiv w:val="1"/>
      <w:marLeft w:val="0"/>
      <w:marRight w:val="0"/>
      <w:marTop w:val="0"/>
      <w:marBottom w:val="0"/>
      <w:divBdr>
        <w:top w:val="none" w:sz="0" w:space="0" w:color="auto"/>
        <w:left w:val="none" w:sz="0" w:space="0" w:color="auto"/>
        <w:bottom w:val="none" w:sz="0" w:space="0" w:color="auto"/>
        <w:right w:val="none" w:sz="0" w:space="0" w:color="auto"/>
      </w:divBdr>
    </w:div>
    <w:div w:id="784081469">
      <w:bodyDiv w:val="1"/>
      <w:marLeft w:val="0"/>
      <w:marRight w:val="0"/>
      <w:marTop w:val="0"/>
      <w:marBottom w:val="0"/>
      <w:divBdr>
        <w:top w:val="none" w:sz="0" w:space="0" w:color="auto"/>
        <w:left w:val="none" w:sz="0" w:space="0" w:color="auto"/>
        <w:bottom w:val="none" w:sz="0" w:space="0" w:color="auto"/>
        <w:right w:val="none" w:sz="0" w:space="0" w:color="auto"/>
      </w:divBdr>
    </w:div>
    <w:div w:id="794445662">
      <w:bodyDiv w:val="1"/>
      <w:marLeft w:val="0"/>
      <w:marRight w:val="0"/>
      <w:marTop w:val="0"/>
      <w:marBottom w:val="0"/>
      <w:divBdr>
        <w:top w:val="none" w:sz="0" w:space="0" w:color="auto"/>
        <w:left w:val="none" w:sz="0" w:space="0" w:color="auto"/>
        <w:bottom w:val="none" w:sz="0" w:space="0" w:color="auto"/>
        <w:right w:val="none" w:sz="0" w:space="0" w:color="auto"/>
      </w:divBdr>
    </w:div>
    <w:div w:id="812021601">
      <w:bodyDiv w:val="1"/>
      <w:marLeft w:val="0"/>
      <w:marRight w:val="0"/>
      <w:marTop w:val="0"/>
      <w:marBottom w:val="0"/>
      <w:divBdr>
        <w:top w:val="none" w:sz="0" w:space="0" w:color="auto"/>
        <w:left w:val="none" w:sz="0" w:space="0" w:color="auto"/>
        <w:bottom w:val="none" w:sz="0" w:space="0" w:color="auto"/>
        <w:right w:val="none" w:sz="0" w:space="0" w:color="auto"/>
      </w:divBdr>
    </w:div>
    <w:div w:id="878592286">
      <w:bodyDiv w:val="1"/>
      <w:marLeft w:val="0"/>
      <w:marRight w:val="0"/>
      <w:marTop w:val="0"/>
      <w:marBottom w:val="0"/>
      <w:divBdr>
        <w:top w:val="none" w:sz="0" w:space="0" w:color="auto"/>
        <w:left w:val="none" w:sz="0" w:space="0" w:color="auto"/>
        <w:bottom w:val="none" w:sz="0" w:space="0" w:color="auto"/>
        <w:right w:val="none" w:sz="0" w:space="0" w:color="auto"/>
      </w:divBdr>
    </w:div>
    <w:div w:id="925267777">
      <w:bodyDiv w:val="1"/>
      <w:marLeft w:val="0"/>
      <w:marRight w:val="0"/>
      <w:marTop w:val="0"/>
      <w:marBottom w:val="0"/>
      <w:divBdr>
        <w:top w:val="none" w:sz="0" w:space="0" w:color="auto"/>
        <w:left w:val="none" w:sz="0" w:space="0" w:color="auto"/>
        <w:bottom w:val="none" w:sz="0" w:space="0" w:color="auto"/>
        <w:right w:val="none" w:sz="0" w:space="0" w:color="auto"/>
      </w:divBdr>
    </w:div>
    <w:div w:id="996764671">
      <w:bodyDiv w:val="1"/>
      <w:marLeft w:val="0"/>
      <w:marRight w:val="0"/>
      <w:marTop w:val="0"/>
      <w:marBottom w:val="0"/>
      <w:divBdr>
        <w:top w:val="none" w:sz="0" w:space="0" w:color="auto"/>
        <w:left w:val="none" w:sz="0" w:space="0" w:color="auto"/>
        <w:bottom w:val="none" w:sz="0" w:space="0" w:color="auto"/>
        <w:right w:val="none" w:sz="0" w:space="0" w:color="auto"/>
      </w:divBdr>
    </w:div>
    <w:div w:id="1139109725">
      <w:bodyDiv w:val="1"/>
      <w:marLeft w:val="0"/>
      <w:marRight w:val="0"/>
      <w:marTop w:val="0"/>
      <w:marBottom w:val="0"/>
      <w:divBdr>
        <w:top w:val="none" w:sz="0" w:space="0" w:color="auto"/>
        <w:left w:val="none" w:sz="0" w:space="0" w:color="auto"/>
        <w:bottom w:val="none" w:sz="0" w:space="0" w:color="auto"/>
        <w:right w:val="none" w:sz="0" w:space="0" w:color="auto"/>
      </w:divBdr>
    </w:div>
    <w:div w:id="1143694537">
      <w:bodyDiv w:val="1"/>
      <w:marLeft w:val="0"/>
      <w:marRight w:val="0"/>
      <w:marTop w:val="0"/>
      <w:marBottom w:val="0"/>
      <w:divBdr>
        <w:top w:val="none" w:sz="0" w:space="0" w:color="auto"/>
        <w:left w:val="none" w:sz="0" w:space="0" w:color="auto"/>
        <w:bottom w:val="none" w:sz="0" w:space="0" w:color="auto"/>
        <w:right w:val="none" w:sz="0" w:space="0" w:color="auto"/>
      </w:divBdr>
    </w:div>
    <w:div w:id="1233656113">
      <w:bodyDiv w:val="1"/>
      <w:marLeft w:val="0"/>
      <w:marRight w:val="0"/>
      <w:marTop w:val="0"/>
      <w:marBottom w:val="0"/>
      <w:divBdr>
        <w:top w:val="none" w:sz="0" w:space="0" w:color="auto"/>
        <w:left w:val="none" w:sz="0" w:space="0" w:color="auto"/>
        <w:bottom w:val="none" w:sz="0" w:space="0" w:color="auto"/>
        <w:right w:val="none" w:sz="0" w:space="0" w:color="auto"/>
      </w:divBdr>
    </w:div>
    <w:div w:id="1345206480">
      <w:bodyDiv w:val="1"/>
      <w:marLeft w:val="0"/>
      <w:marRight w:val="0"/>
      <w:marTop w:val="0"/>
      <w:marBottom w:val="0"/>
      <w:divBdr>
        <w:top w:val="none" w:sz="0" w:space="0" w:color="auto"/>
        <w:left w:val="none" w:sz="0" w:space="0" w:color="auto"/>
        <w:bottom w:val="none" w:sz="0" w:space="0" w:color="auto"/>
        <w:right w:val="none" w:sz="0" w:space="0" w:color="auto"/>
      </w:divBdr>
    </w:div>
    <w:div w:id="1351373968">
      <w:bodyDiv w:val="1"/>
      <w:marLeft w:val="0"/>
      <w:marRight w:val="0"/>
      <w:marTop w:val="0"/>
      <w:marBottom w:val="0"/>
      <w:divBdr>
        <w:top w:val="none" w:sz="0" w:space="0" w:color="auto"/>
        <w:left w:val="none" w:sz="0" w:space="0" w:color="auto"/>
        <w:bottom w:val="none" w:sz="0" w:space="0" w:color="auto"/>
        <w:right w:val="none" w:sz="0" w:space="0" w:color="auto"/>
      </w:divBdr>
    </w:div>
    <w:div w:id="1610236263">
      <w:bodyDiv w:val="1"/>
      <w:marLeft w:val="0"/>
      <w:marRight w:val="0"/>
      <w:marTop w:val="0"/>
      <w:marBottom w:val="0"/>
      <w:divBdr>
        <w:top w:val="none" w:sz="0" w:space="0" w:color="auto"/>
        <w:left w:val="none" w:sz="0" w:space="0" w:color="auto"/>
        <w:bottom w:val="none" w:sz="0" w:space="0" w:color="auto"/>
        <w:right w:val="none" w:sz="0" w:space="0" w:color="auto"/>
      </w:divBdr>
    </w:div>
    <w:div w:id="1882208112">
      <w:bodyDiv w:val="1"/>
      <w:marLeft w:val="0"/>
      <w:marRight w:val="0"/>
      <w:marTop w:val="0"/>
      <w:marBottom w:val="0"/>
      <w:divBdr>
        <w:top w:val="none" w:sz="0" w:space="0" w:color="auto"/>
        <w:left w:val="none" w:sz="0" w:space="0" w:color="auto"/>
        <w:bottom w:val="none" w:sz="0" w:space="0" w:color="auto"/>
        <w:right w:val="none" w:sz="0" w:space="0" w:color="auto"/>
      </w:divBdr>
      <w:divsChild>
        <w:div w:id="870387037">
          <w:marLeft w:val="0"/>
          <w:marRight w:val="0"/>
          <w:marTop w:val="0"/>
          <w:marBottom w:val="0"/>
          <w:divBdr>
            <w:top w:val="single" w:sz="2" w:space="0" w:color="D9D9E3"/>
            <w:left w:val="single" w:sz="2" w:space="0" w:color="D9D9E3"/>
            <w:bottom w:val="single" w:sz="2" w:space="0" w:color="D9D9E3"/>
            <w:right w:val="single" w:sz="2" w:space="0" w:color="D9D9E3"/>
          </w:divBdr>
          <w:divsChild>
            <w:div w:id="1178344728">
              <w:marLeft w:val="0"/>
              <w:marRight w:val="0"/>
              <w:marTop w:val="0"/>
              <w:marBottom w:val="0"/>
              <w:divBdr>
                <w:top w:val="single" w:sz="2" w:space="0" w:color="D9D9E3"/>
                <w:left w:val="single" w:sz="2" w:space="0" w:color="D9D9E3"/>
                <w:bottom w:val="single" w:sz="2" w:space="0" w:color="D9D9E3"/>
                <w:right w:val="single" w:sz="2" w:space="0" w:color="D9D9E3"/>
              </w:divBdr>
              <w:divsChild>
                <w:div w:id="1104954888">
                  <w:marLeft w:val="0"/>
                  <w:marRight w:val="0"/>
                  <w:marTop w:val="0"/>
                  <w:marBottom w:val="0"/>
                  <w:divBdr>
                    <w:top w:val="single" w:sz="2" w:space="0" w:color="D9D9E3"/>
                    <w:left w:val="single" w:sz="2" w:space="0" w:color="D9D9E3"/>
                    <w:bottom w:val="single" w:sz="2" w:space="0" w:color="D9D9E3"/>
                    <w:right w:val="single" w:sz="2" w:space="0" w:color="D9D9E3"/>
                  </w:divBdr>
                  <w:divsChild>
                    <w:div w:id="2039890884">
                      <w:marLeft w:val="0"/>
                      <w:marRight w:val="0"/>
                      <w:marTop w:val="0"/>
                      <w:marBottom w:val="0"/>
                      <w:divBdr>
                        <w:top w:val="single" w:sz="2" w:space="0" w:color="D9D9E3"/>
                        <w:left w:val="single" w:sz="2" w:space="0" w:color="D9D9E3"/>
                        <w:bottom w:val="single" w:sz="2" w:space="0" w:color="D9D9E3"/>
                        <w:right w:val="single" w:sz="2" w:space="0" w:color="D9D9E3"/>
                      </w:divBdr>
                      <w:divsChild>
                        <w:div w:id="1898080376">
                          <w:marLeft w:val="0"/>
                          <w:marRight w:val="0"/>
                          <w:marTop w:val="0"/>
                          <w:marBottom w:val="0"/>
                          <w:divBdr>
                            <w:top w:val="single" w:sz="2" w:space="0" w:color="auto"/>
                            <w:left w:val="single" w:sz="2" w:space="0" w:color="auto"/>
                            <w:bottom w:val="single" w:sz="6" w:space="0" w:color="auto"/>
                            <w:right w:val="single" w:sz="2" w:space="0" w:color="auto"/>
                          </w:divBdr>
                          <w:divsChild>
                            <w:div w:id="1982998757">
                              <w:marLeft w:val="0"/>
                              <w:marRight w:val="0"/>
                              <w:marTop w:val="100"/>
                              <w:marBottom w:val="100"/>
                              <w:divBdr>
                                <w:top w:val="single" w:sz="2" w:space="0" w:color="D9D9E3"/>
                                <w:left w:val="single" w:sz="2" w:space="0" w:color="D9D9E3"/>
                                <w:bottom w:val="single" w:sz="2" w:space="0" w:color="D9D9E3"/>
                                <w:right w:val="single" w:sz="2" w:space="0" w:color="D9D9E3"/>
                              </w:divBdr>
                              <w:divsChild>
                                <w:div w:id="401022918">
                                  <w:marLeft w:val="0"/>
                                  <w:marRight w:val="0"/>
                                  <w:marTop w:val="0"/>
                                  <w:marBottom w:val="0"/>
                                  <w:divBdr>
                                    <w:top w:val="single" w:sz="2" w:space="0" w:color="D9D9E3"/>
                                    <w:left w:val="single" w:sz="2" w:space="0" w:color="D9D9E3"/>
                                    <w:bottom w:val="single" w:sz="2" w:space="0" w:color="D9D9E3"/>
                                    <w:right w:val="single" w:sz="2" w:space="0" w:color="D9D9E3"/>
                                  </w:divBdr>
                                  <w:divsChild>
                                    <w:div w:id="1796168791">
                                      <w:marLeft w:val="0"/>
                                      <w:marRight w:val="0"/>
                                      <w:marTop w:val="0"/>
                                      <w:marBottom w:val="0"/>
                                      <w:divBdr>
                                        <w:top w:val="single" w:sz="2" w:space="0" w:color="D9D9E3"/>
                                        <w:left w:val="single" w:sz="2" w:space="0" w:color="D9D9E3"/>
                                        <w:bottom w:val="single" w:sz="2" w:space="0" w:color="D9D9E3"/>
                                        <w:right w:val="single" w:sz="2" w:space="0" w:color="D9D9E3"/>
                                      </w:divBdr>
                                      <w:divsChild>
                                        <w:div w:id="1004893749">
                                          <w:marLeft w:val="0"/>
                                          <w:marRight w:val="0"/>
                                          <w:marTop w:val="0"/>
                                          <w:marBottom w:val="0"/>
                                          <w:divBdr>
                                            <w:top w:val="single" w:sz="2" w:space="0" w:color="D9D9E3"/>
                                            <w:left w:val="single" w:sz="2" w:space="0" w:color="D9D9E3"/>
                                            <w:bottom w:val="single" w:sz="2" w:space="0" w:color="D9D9E3"/>
                                            <w:right w:val="single" w:sz="2" w:space="0" w:color="D9D9E3"/>
                                          </w:divBdr>
                                          <w:divsChild>
                                            <w:div w:id="797533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582862">
                                      <w:marLeft w:val="0"/>
                                      <w:marRight w:val="0"/>
                                      <w:marTop w:val="0"/>
                                      <w:marBottom w:val="0"/>
                                      <w:divBdr>
                                        <w:top w:val="single" w:sz="2" w:space="0" w:color="D9D9E3"/>
                                        <w:left w:val="single" w:sz="2" w:space="0" w:color="D9D9E3"/>
                                        <w:bottom w:val="single" w:sz="2" w:space="0" w:color="D9D9E3"/>
                                        <w:right w:val="single" w:sz="2" w:space="0" w:color="D9D9E3"/>
                                      </w:divBdr>
                                      <w:divsChild>
                                        <w:div w:id="542405577">
                                          <w:marLeft w:val="0"/>
                                          <w:marRight w:val="0"/>
                                          <w:marTop w:val="0"/>
                                          <w:marBottom w:val="0"/>
                                          <w:divBdr>
                                            <w:top w:val="single" w:sz="2" w:space="0" w:color="D9D9E3"/>
                                            <w:left w:val="single" w:sz="2" w:space="0" w:color="D9D9E3"/>
                                            <w:bottom w:val="single" w:sz="2" w:space="0" w:color="D9D9E3"/>
                                            <w:right w:val="single" w:sz="2" w:space="0" w:color="D9D9E3"/>
                                          </w:divBdr>
                                          <w:divsChild>
                                            <w:div w:id="233442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17902033">
          <w:marLeft w:val="0"/>
          <w:marRight w:val="0"/>
          <w:marTop w:val="0"/>
          <w:marBottom w:val="0"/>
          <w:divBdr>
            <w:top w:val="none" w:sz="0" w:space="0" w:color="auto"/>
            <w:left w:val="none" w:sz="0" w:space="0" w:color="auto"/>
            <w:bottom w:val="none" w:sz="0" w:space="0" w:color="auto"/>
            <w:right w:val="none" w:sz="0" w:space="0" w:color="auto"/>
          </w:divBdr>
        </w:div>
      </w:divsChild>
    </w:div>
    <w:div w:id="1885941428">
      <w:bodyDiv w:val="1"/>
      <w:marLeft w:val="0"/>
      <w:marRight w:val="0"/>
      <w:marTop w:val="0"/>
      <w:marBottom w:val="0"/>
      <w:divBdr>
        <w:top w:val="none" w:sz="0" w:space="0" w:color="auto"/>
        <w:left w:val="none" w:sz="0" w:space="0" w:color="auto"/>
        <w:bottom w:val="none" w:sz="0" w:space="0" w:color="auto"/>
        <w:right w:val="none" w:sz="0" w:space="0" w:color="auto"/>
      </w:divBdr>
    </w:div>
    <w:div w:id="1887329294">
      <w:bodyDiv w:val="1"/>
      <w:marLeft w:val="0"/>
      <w:marRight w:val="0"/>
      <w:marTop w:val="0"/>
      <w:marBottom w:val="0"/>
      <w:divBdr>
        <w:top w:val="none" w:sz="0" w:space="0" w:color="auto"/>
        <w:left w:val="none" w:sz="0" w:space="0" w:color="auto"/>
        <w:bottom w:val="none" w:sz="0" w:space="0" w:color="auto"/>
        <w:right w:val="none" w:sz="0" w:space="0" w:color="auto"/>
      </w:divBdr>
    </w:div>
    <w:div w:id="1967661983">
      <w:bodyDiv w:val="1"/>
      <w:marLeft w:val="0"/>
      <w:marRight w:val="0"/>
      <w:marTop w:val="0"/>
      <w:marBottom w:val="0"/>
      <w:divBdr>
        <w:top w:val="none" w:sz="0" w:space="0" w:color="auto"/>
        <w:left w:val="none" w:sz="0" w:space="0" w:color="auto"/>
        <w:bottom w:val="none" w:sz="0" w:space="0" w:color="auto"/>
        <w:right w:val="none" w:sz="0" w:space="0" w:color="auto"/>
      </w:divBdr>
    </w:div>
    <w:div w:id="2020347367">
      <w:bodyDiv w:val="1"/>
      <w:marLeft w:val="0"/>
      <w:marRight w:val="0"/>
      <w:marTop w:val="0"/>
      <w:marBottom w:val="0"/>
      <w:divBdr>
        <w:top w:val="none" w:sz="0" w:space="0" w:color="auto"/>
        <w:left w:val="none" w:sz="0" w:space="0" w:color="auto"/>
        <w:bottom w:val="none" w:sz="0" w:space="0" w:color="auto"/>
        <w:right w:val="none" w:sz="0" w:space="0" w:color="auto"/>
      </w:divBdr>
    </w:div>
    <w:div w:id="2027292202">
      <w:bodyDiv w:val="1"/>
      <w:marLeft w:val="0"/>
      <w:marRight w:val="0"/>
      <w:marTop w:val="0"/>
      <w:marBottom w:val="0"/>
      <w:divBdr>
        <w:top w:val="none" w:sz="0" w:space="0" w:color="auto"/>
        <w:left w:val="none" w:sz="0" w:space="0" w:color="auto"/>
        <w:bottom w:val="none" w:sz="0" w:space="0" w:color="auto"/>
        <w:right w:val="none" w:sz="0" w:space="0" w:color="auto"/>
      </w:divBdr>
    </w:div>
    <w:div w:id="2062440306">
      <w:bodyDiv w:val="1"/>
      <w:marLeft w:val="0"/>
      <w:marRight w:val="0"/>
      <w:marTop w:val="0"/>
      <w:marBottom w:val="0"/>
      <w:divBdr>
        <w:top w:val="none" w:sz="0" w:space="0" w:color="auto"/>
        <w:left w:val="none" w:sz="0" w:space="0" w:color="auto"/>
        <w:bottom w:val="none" w:sz="0" w:space="0" w:color="auto"/>
        <w:right w:val="none" w:sz="0" w:space="0" w:color="auto"/>
      </w:divBdr>
    </w:div>
    <w:div w:id="2102487653">
      <w:bodyDiv w:val="1"/>
      <w:marLeft w:val="0"/>
      <w:marRight w:val="0"/>
      <w:marTop w:val="0"/>
      <w:marBottom w:val="0"/>
      <w:divBdr>
        <w:top w:val="none" w:sz="0" w:space="0" w:color="auto"/>
        <w:left w:val="none" w:sz="0" w:space="0" w:color="auto"/>
        <w:bottom w:val="none" w:sz="0" w:space="0" w:color="auto"/>
        <w:right w:val="none" w:sz="0" w:space="0" w:color="auto"/>
      </w:divBdr>
    </w:div>
    <w:div w:id="2129084342">
      <w:bodyDiv w:val="1"/>
      <w:marLeft w:val="0"/>
      <w:marRight w:val="0"/>
      <w:marTop w:val="0"/>
      <w:marBottom w:val="0"/>
      <w:divBdr>
        <w:top w:val="none" w:sz="0" w:space="0" w:color="auto"/>
        <w:left w:val="none" w:sz="0" w:space="0" w:color="auto"/>
        <w:bottom w:val="none" w:sz="0" w:space="0" w:color="auto"/>
        <w:right w:val="none" w:sz="0" w:space="0" w:color="auto"/>
      </w:divBdr>
    </w:div>
    <w:div w:id="21439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dx.doi.org/10.4135/9781526441966" TargetMode="External"/><Relationship Id="rId2" Type="http://schemas.openxmlformats.org/officeDocument/2006/relationships/numbering" Target="numbering.xml"/><Relationship Id="rId16" Type="http://schemas.openxmlformats.org/officeDocument/2006/relationships/hyperlink" Target="https://www.sagepub.com/sites/default/files/upm-binaries/59372_Chapter_6.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80/10967494.2020.1828204"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hb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18257A-A0C7-004D-8DDC-FB5EA8566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6036</Words>
  <Characters>34409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 Alexandre (2025546)</cp:lastModifiedBy>
  <cp:revision>2</cp:revision>
  <dcterms:created xsi:type="dcterms:W3CDTF">2023-07-08T20:07:00Z</dcterms:created>
  <dcterms:modified xsi:type="dcterms:W3CDTF">2023-07-08T20:07:00Z</dcterms:modified>
</cp:coreProperties>
</file>