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REFLECTIVE REPORT</w:t>
      </w: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ON</w:t>
      </w:r>
    </w:p>
    <w:p w:rsidR="005B7AB9"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ACADEMIC AND EMPLOYBILITY SKILLS</w:t>
      </w: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Written by</w:t>
      </w: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IFFAT SULTANA</w:t>
      </w: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Student ID: 1710988</w:t>
      </w: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p>
    <w:p w:rsidR="00302D6C" w:rsidRPr="00C721B4" w:rsidRDefault="00302D6C" w:rsidP="00302D6C">
      <w:pPr>
        <w:pStyle w:val="Normal1"/>
        <w:spacing w:line="360" w:lineRule="auto"/>
        <w:contextualSpacing w:val="0"/>
        <w:jc w:val="center"/>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Lecturer: PETER ALLEN</w:t>
      </w: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ab/>
      </w: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p>
    <w:p w:rsidR="00302D6C" w:rsidRPr="00C721B4" w:rsidRDefault="00302D6C" w:rsidP="00302D6C">
      <w:pPr>
        <w:pStyle w:val="Normal1"/>
        <w:tabs>
          <w:tab w:val="left" w:pos="3525"/>
          <w:tab w:val="center" w:pos="4680"/>
        </w:tabs>
        <w:spacing w:line="360" w:lineRule="auto"/>
        <w:contextualSpacing w:val="0"/>
        <w:rPr>
          <w:rFonts w:ascii="Times New Roman" w:eastAsia="Times New Roman" w:hAnsi="Times New Roman" w:cs="Times New Roman"/>
          <w:b/>
          <w:sz w:val="36"/>
          <w:szCs w:val="36"/>
        </w:rPr>
      </w:pPr>
      <w:r w:rsidRPr="00C721B4">
        <w:rPr>
          <w:rFonts w:ascii="Times New Roman" w:eastAsia="Times New Roman" w:hAnsi="Times New Roman" w:cs="Times New Roman"/>
          <w:b/>
          <w:sz w:val="36"/>
          <w:szCs w:val="36"/>
        </w:rPr>
        <w:tab/>
        <w:t>August 2018</w:t>
      </w:r>
    </w:p>
    <w:p w:rsidR="003609EC" w:rsidRDefault="005B7AB9">
      <w:pPr>
        <w:rPr>
          <w:rFonts w:ascii="Times New Roman" w:eastAsia="Times New Roman" w:hAnsi="Times New Roman" w:cs="Times New Roman"/>
          <w:b/>
          <w:sz w:val="24"/>
          <w:szCs w:val="24"/>
        </w:rPr>
      </w:pPr>
      <w:r w:rsidRPr="0034373B">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21337416"/>
        <w:docPartObj>
          <w:docPartGallery w:val="Table of Contents"/>
          <w:docPartUnique/>
        </w:docPartObj>
      </w:sdtPr>
      <w:sdtEndPr>
        <w:rPr>
          <w:rFonts w:ascii="Times New Roman" w:hAnsi="Times New Roman" w:cs="Times New Roman"/>
          <w:sz w:val="24"/>
        </w:rPr>
      </w:sdtEndPr>
      <w:sdtContent>
        <w:p w:rsidR="003609EC" w:rsidRDefault="003609EC" w:rsidP="003609EC">
          <w:pPr>
            <w:pStyle w:val="TOCHeading"/>
            <w:jc w:val="center"/>
          </w:pPr>
          <w:r w:rsidRPr="003609EC">
            <w:rPr>
              <w:rFonts w:ascii="Times New Roman" w:hAnsi="Times New Roman" w:cs="Times New Roman"/>
              <w:color w:val="auto"/>
            </w:rPr>
            <w:t>Table of Contents</w:t>
          </w:r>
        </w:p>
        <w:p w:rsidR="003609EC" w:rsidRPr="003609EC" w:rsidRDefault="00060B37" w:rsidP="003609EC">
          <w:pPr>
            <w:pStyle w:val="TOC1"/>
            <w:tabs>
              <w:tab w:val="right" w:leader="dot" w:pos="9350"/>
            </w:tabs>
            <w:spacing w:line="480" w:lineRule="auto"/>
            <w:jc w:val="both"/>
            <w:rPr>
              <w:rFonts w:ascii="Times New Roman" w:eastAsiaTheme="minorEastAsia" w:hAnsi="Times New Roman" w:cs="Times New Roman"/>
              <w:noProof/>
              <w:sz w:val="24"/>
            </w:rPr>
          </w:pPr>
          <w:r w:rsidRPr="003609EC">
            <w:rPr>
              <w:rFonts w:ascii="Times New Roman" w:hAnsi="Times New Roman" w:cs="Times New Roman"/>
              <w:sz w:val="24"/>
            </w:rPr>
            <w:fldChar w:fldCharType="begin"/>
          </w:r>
          <w:r w:rsidR="003609EC" w:rsidRPr="003609EC">
            <w:rPr>
              <w:rFonts w:ascii="Times New Roman" w:hAnsi="Times New Roman" w:cs="Times New Roman"/>
              <w:sz w:val="24"/>
            </w:rPr>
            <w:instrText xml:space="preserve"> TOC \o "1-3" \h \z \u </w:instrText>
          </w:r>
          <w:r w:rsidRPr="003609EC">
            <w:rPr>
              <w:rFonts w:ascii="Times New Roman" w:hAnsi="Times New Roman" w:cs="Times New Roman"/>
              <w:sz w:val="24"/>
            </w:rPr>
            <w:fldChar w:fldCharType="separate"/>
          </w:r>
          <w:hyperlink w:anchor="_Toc521769961" w:history="1">
            <w:r w:rsidR="003609EC" w:rsidRPr="003609EC">
              <w:rPr>
                <w:rStyle w:val="Hyperlink"/>
                <w:rFonts w:ascii="Times New Roman" w:hAnsi="Times New Roman" w:cs="Times New Roman"/>
                <w:noProof/>
                <w:sz w:val="24"/>
              </w:rPr>
              <w:t>Introduction</w:t>
            </w:r>
            <w:r w:rsidR="003609EC" w:rsidRPr="003609EC">
              <w:rPr>
                <w:rFonts w:ascii="Times New Roman" w:hAnsi="Times New Roman" w:cs="Times New Roman"/>
                <w:noProof/>
                <w:webHidden/>
                <w:sz w:val="24"/>
              </w:rPr>
              <w:tab/>
            </w:r>
            <w:r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_Toc521769961 \h </w:instrText>
            </w:r>
            <w:r w:rsidRPr="003609EC">
              <w:rPr>
                <w:rFonts w:ascii="Times New Roman" w:hAnsi="Times New Roman" w:cs="Times New Roman"/>
                <w:noProof/>
                <w:webHidden/>
                <w:sz w:val="24"/>
              </w:rPr>
            </w:r>
            <w:r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2</w:t>
            </w:r>
            <w:r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2" w:history="1">
            <w:r w:rsidR="003609EC" w:rsidRPr="003609EC">
              <w:rPr>
                <w:rStyle w:val="Hyperlink"/>
                <w:rFonts w:ascii="Times New Roman" w:hAnsi="Times New Roman" w:cs="Times New Roman"/>
                <w:noProof/>
                <w:sz w:val="24"/>
              </w:rPr>
              <w:t>Academic and employability skills</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_Toc521769962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2</w:t>
            </w:r>
            <w:r w:rsidR="00060B37"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3" w:history="1">
            <w:r w:rsidR="003609EC" w:rsidRPr="003609EC">
              <w:rPr>
                <w:rStyle w:val="Hyperlink"/>
                <w:rFonts w:ascii="Times New Roman" w:hAnsi="Times New Roman" w:cs="Times New Roman"/>
                <w:noProof/>
                <w:sz w:val="24"/>
              </w:rPr>
              <w:t>Analysis of the literature to assess the potential for future employment</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_Toc521769963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4</w:t>
            </w:r>
            <w:r w:rsidR="00060B37"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4" w:history="1">
            <w:r w:rsidR="003609EC" w:rsidRPr="003609EC">
              <w:rPr>
                <w:rStyle w:val="Hyperlink"/>
                <w:rFonts w:ascii="Times New Roman" w:hAnsi="Times New Roman" w:cs="Times New Roman"/>
                <w:noProof/>
                <w:sz w:val="24"/>
              </w:rPr>
              <w:t>The feedback on the delivery of the range of employability skills:</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_Toc521769964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5</w:t>
            </w:r>
            <w:r w:rsidR="00060B37"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5" w:history="1">
            <w:r w:rsidR="003609EC" w:rsidRPr="003609EC">
              <w:rPr>
                <w:rStyle w:val="Hyperlink"/>
                <w:rFonts w:ascii="Times New Roman" w:hAnsi="Times New Roman" w:cs="Times New Roman"/>
                <w:noProof/>
                <w:sz w:val="24"/>
              </w:rPr>
              <w:t>Reflection of the learning</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_Toc521769965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6</w:t>
            </w:r>
            <w:r w:rsidR="00060B37"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6" w:history="1">
            <w:r w:rsidR="003609EC" w:rsidRPr="003609EC">
              <w:rPr>
                <w:rStyle w:val="Hyperlink"/>
                <w:rFonts w:ascii="Times New Roman" w:hAnsi="Times New Roman" w:cs="Times New Roman"/>
                <w:noProof/>
                <w:sz w:val="24"/>
              </w:rPr>
              <w:t>Conclusion</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_Toc521769966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6</w:t>
            </w:r>
            <w:r w:rsidR="00060B37" w:rsidRPr="003609EC">
              <w:rPr>
                <w:rFonts w:ascii="Times New Roman" w:hAnsi="Times New Roman" w:cs="Times New Roman"/>
                <w:noProof/>
                <w:webHidden/>
                <w:sz w:val="24"/>
              </w:rPr>
              <w:fldChar w:fldCharType="end"/>
            </w:r>
          </w:hyperlink>
        </w:p>
        <w:p w:rsidR="003609EC" w:rsidRPr="003609EC" w:rsidRDefault="00373AD4" w:rsidP="003609EC">
          <w:pPr>
            <w:pStyle w:val="TOC1"/>
            <w:tabs>
              <w:tab w:val="right" w:leader="dot" w:pos="9350"/>
            </w:tabs>
            <w:spacing w:line="480" w:lineRule="auto"/>
            <w:jc w:val="both"/>
            <w:rPr>
              <w:rFonts w:ascii="Times New Roman" w:eastAsiaTheme="minorEastAsia" w:hAnsi="Times New Roman" w:cs="Times New Roman"/>
              <w:noProof/>
              <w:sz w:val="24"/>
            </w:rPr>
          </w:pPr>
          <w:hyperlink w:anchor="_Toc521769967" w:history="1">
            <w:r w:rsidR="003609EC" w:rsidRPr="003609EC">
              <w:rPr>
                <w:rStyle w:val="Hyperlink"/>
                <w:rFonts w:ascii="Times New Roman" w:hAnsi="Times New Roman" w:cs="Times New Roman"/>
                <w:noProof/>
                <w:sz w:val="24"/>
              </w:rPr>
              <w:t>Reference list</w:t>
            </w:r>
            <w:r w:rsidR="003609EC" w:rsidRPr="003609EC">
              <w:rPr>
                <w:rFonts w:ascii="Times New Roman" w:hAnsi="Times New Roman" w:cs="Times New Roman"/>
                <w:noProof/>
                <w:webHidden/>
                <w:sz w:val="24"/>
              </w:rPr>
              <w:tab/>
            </w:r>
            <w:r w:rsidR="00060B37" w:rsidRPr="003609EC">
              <w:rPr>
                <w:rFonts w:ascii="Times New Roman" w:hAnsi="Times New Roman" w:cs="Times New Roman"/>
                <w:noProof/>
                <w:webHidden/>
                <w:sz w:val="24"/>
              </w:rPr>
              <w:fldChar w:fldCharType="begin"/>
            </w:r>
            <w:r w:rsidR="003609EC" w:rsidRPr="003609EC">
              <w:rPr>
                <w:rFonts w:ascii="Times New Roman" w:hAnsi="Times New Roman" w:cs="Times New Roman"/>
                <w:noProof/>
                <w:webHidden/>
                <w:sz w:val="24"/>
              </w:rPr>
              <w:instrText xml:space="preserve"> PAGEREF _Toc521769967 \h </w:instrText>
            </w:r>
            <w:r w:rsidR="00060B37" w:rsidRPr="003609EC">
              <w:rPr>
                <w:rFonts w:ascii="Times New Roman" w:hAnsi="Times New Roman" w:cs="Times New Roman"/>
                <w:noProof/>
                <w:webHidden/>
                <w:sz w:val="24"/>
              </w:rPr>
            </w:r>
            <w:r w:rsidR="00060B37" w:rsidRPr="003609EC">
              <w:rPr>
                <w:rFonts w:ascii="Times New Roman" w:hAnsi="Times New Roman" w:cs="Times New Roman"/>
                <w:noProof/>
                <w:webHidden/>
                <w:sz w:val="24"/>
              </w:rPr>
              <w:fldChar w:fldCharType="separate"/>
            </w:r>
            <w:r w:rsidR="003609EC" w:rsidRPr="003609EC">
              <w:rPr>
                <w:rFonts w:ascii="Times New Roman" w:hAnsi="Times New Roman" w:cs="Times New Roman"/>
                <w:noProof/>
                <w:webHidden/>
                <w:sz w:val="24"/>
              </w:rPr>
              <w:t>8</w:t>
            </w:r>
            <w:r w:rsidR="00060B37" w:rsidRPr="003609EC">
              <w:rPr>
                <w:rFonts w:ascii="Times New Roman" w:hAnsi="Times New Roman" w:cs="Times New Roman"/>
                <w:noProof/>
                <w:webHidden/>
                <w:sz w:val="24"/>
              </w:rPr>
              <w:fldChar w:fldCharType="end"/>
            </w:r>
          </w:hyperlink>
        </w:p>
        <w:p w:rsidR="003609EC" w:rsidRPr="003609EC" w:rsidRDefault="00060B37" w:rsidP="003609EC">
          <w:pPr>
            <w:spacing w:line="480" w:lineRule="auto"/>
            <w:jc w:val="both"/>
            <w:rPr>
              <w:rFonts w:ascii="Times New Roman" w:hAnsi="Times New Roman" w:cs="Times New Roman"/>
              <w:sz w:val="24"/>
            </w:rPr>
          </w:pPr>
          <w:r w:rsidRPr="003609EC">
            <w:rPr>
              <w:rFonts w:ascii="Times New Roman" w:hAnsi="Times New Roman" w:cs="Times New Roman"/>
              <w:sz w:val="24"/>
            </w:rPr>
            <w:fldChar w:fldCharType="end"/>
          </w:r>
        </w:p>
      </w:sdtContent>
    </w:sdt>
    <w:p w:rsidR="003609EC" w:rsidRPr="003609EC" w:rsidRDefault="003609EC" w:rsidP="003609EC">
      <w:pPr>
        <w:spacing w:line="480" w:lineRule="auto"/>
        <w:jc w:val="both"/>
        <w:rPr>
          <w:rFonts w:ascii="Times New Roman" w:eastAsia="Times New Roman" w:hAnsi="Times New Roman" w:cs="Times New Roman"/>
          <w:b/>
          <w:sz w:val="28"/>
          <w:szCs w:val="24"/>
        </w:rPr>
      </w:pPr>
      <w:r w:rsidRPr="003609EC">
        <w:rPr>
          <w:rFonts w:ascii="Times New Roman" w:eastAsia="Times New Roman" w:hAnsi="Times New Roman" w:cs="Times New Roman"/>
          <w:b/>
          <w:sz w:val="28"/>
          <w:szCs w:val="24"/>
        </w:rPr>
        <w:br w:type="page"/>
      </w:r>
    </w:p>
    <w:p w:rsidR="00FC13EE" w:rsidRPr="0034373B" w:rsidRDefault="00FC13EE" w:rsidP="003609EC">
      <w:pPr>
        <w:spacing w:line="360" w:lineRule="auto"/>
        <w:jc w:val="both"/>
        <w:rPr>
          <w:rFonts w:ascii="Times New Roman" w:eastAsia="Times New Roman" w:hAnsi="Times New Roman" w:cs="Times New Roman"/>
          <w:b/>
          <w:sz w:val="24"/>
          <w:szCs w:val="24"/>
        </w:rPr>
      </w:pPr>
    </w:p>
    <w:p w:rsidR="00FC13EE" w:rsidRPr="0034373B" w:rsidRDefault="00921784" w:rsidP="0034373B">
      <w:pPr>
        <w:pStyle w:val="Heading1"/>
        <w:rPr>
          <w:b w:val="0"/>
        </w:rPr>
      </w:pPr>
      <w:bookmarkStart w:id="0" w:name="_Toc521769961"/>
      <w:r w:rsidRPr="0034373B">
        <w:t>Introduction</w:t>
      </w:r>
      <w:bookmarkEnd w:id="0"/>
      <w:r w:rsidR="00BC6928">
        <w:t>:</w:t>
      </w:r>
    </w:p>
    <w:p w:rsidR="00FC13EE" w:rsidRPr="0034373B"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sz w:val="24"/>
          <w:szCs w:val="24"/>
        </w:rPr>
        <w:t>In the high</w:t>
      </w:r>
      <w:r w:rsidR="00781739">
        <w:rPr>
          <w:rFonts w:ascii="Times New Roman" w:eastAsia="Times New Roman" w:hAnsi="Times New Roman" w:cs="Times New Roman"/>
          <w:sz w:val="24"/>
          <w:szCs w:val="24"/>
        </w:rPr>
        <w:t>ly</w:t>
      </w:r>
      <w:r w:rsidRPr="0034373B">
        <w:rPr>
          <w:rFonts w:ascii="Times New Roman" w:eastAsia="Times New Roman" w:hAnsi="Times New Roman" w:cs="Times New Roman"/>
          <w:sz w:val="24"/>
          <w:szCs w:val="24"/>
        </w:rPr>
        <w:t xml:space="preserve"> competitive society of this modern era academic and employability skills allows an individua</w:t>
      </w:r>
      <w:r w:rsidR="00781739">
        <w:rPr>
          <w:rFonts w:ascii="Times New Roman" w:eastAsia="Times New Roman" w:hAnsi="Times New Roman" w:cs="Times New Roman"/>
          <w:sz w:val="24"/>
          <w:szCs w:val="24"/>
        </w:rPr>
        <w:t>l to make</w:t>
      </w:r>
      <w:r w:rsidRPr="0034373B">
        <w:rPr>
          <w:rFonts w:ascii="Times New Roman" w:eastAsia="Times New Roman" w:hAnsi="Times New Roman" w:cs="Times New Roman"/>
          <w:sz w:val="24"/>
          <w:szCs w:val="24"/>
        </w:rPr>
        <w:t xml:space="preserve"> choices</w:t>
      </w:r>
      <w:r w:rsidR="00781739">
        <w:rPr>
          <w:rFonts w:ascii="Times New Roman" w:eastAsia="Times New Roman" w:hAnsi="Times New Roman" w:cs="Times New Roman"/>
          <w:sz w:val="24"/>
          <w:szCs w:val="24"/>
        </w:rPr>
        <w:t xml:space="preserve"> in the field of employment</w:t>
      </w:r>
      <w:r w:rsidRPr="0034373B">
        <w:rPr>
          <w:rFonts w:ascii="Times New Roman" w:eastAsia="Times New Roman" w:hAnsi="Times New Roman" w:cs="Times New Roman"/>
          <w:sz w:val="24"/>
          <w:szCs w:val="24"/>
        </w:rPr>
        <w:t xml:space="preserve">. In the </w:t>
      </w:r>
      <w:r w:rsidR="00781739">
        <w:rPr>
          <w:rFonts w:ascii="Times New Roman" w:eastAsia="Times New Roman" w:hAnsi="Times New Roman" w:cs="Times New Roman"/>
          <w:sz w:val="24"/>
          <w:szCs w:val="24"/>
        </w:rPr>
        <w:t xml:space="preserve">field of employment job centric </w:t>
      </w:r>
      <w:r w:rsidR="00781739" w:rsidRPr="0034373B">
        <w:rPr>
          <w:rFonts w:ascii="Times New Roman" w:eastAsia="Times New Roman" w:hAnsi="Times New Roman" w:cs="Times New Roman"/>
          <w:sz w:val="24"/>
          <w:szCs w:val="24"/>
        </w:rPr>
        <w:t>features</w:t>
      </w:r>
      <w:r w:rsidRPr="0034373B">
        <w:rPr>
          <w:rFonts w:ascii="Times New Roman" w:eastAsia="Times New Roman" w:hAnsi="Times New Roman" w:cs="Times New Roman"/>
          <w:sz w:val="24"/>
          <w:szCs w:val="24"/>
        </w:rPr>
        <w:t xml:space="preserve"> are considered to be the most important propert</w:t>
      </w:r>
      <w:r w:rsidR="00781739">
        <w:rPr>
          <w:rFonts w:ascii="Times New Roman" w:eastAsia="Times New Roman" w:hAnsi="Times New Roman" w:cs="Times New Roman"/>
          <w:sz w:val="24"/>
          <w:szCs w:val="24"/>
        </w:rPr>
        <w:t>ies.</w:t>
      </w:r>
      <w:r w:rsidRPr="0034373B">
        <w:rPr>
          <w:rFonts w:ascii="Times New Roman" w:eastAsia="Times New Roman" w:hAnsi="Times New Roman" w:cs="Times New Roman"/>
          <w:sz w:val="24"/>
          <w:szCs w:val="24"/>
        </w:rPr>
        <w:t xml:space="preserve"> The academic skills</w:t>
      </w:r>
      <w:r w:rsidR="00781739">
        <w:rPr>
          <w:rFonts w:ascii="Times New Roman" w:eastAsia="Times New Roman" w:hAnsi="Times New Roman" w:cs="Times New Roman"/>
          <w:sz w:val="24"/>
          <w:szCs w:val="24"/>
        </w:rPr>
        <w:t xml:space="preserve"> </w:t>
      </w:r>
      <w:proofErr w:type="gramStart"/>
      <w:r w:rsidRPr="0034373B">
        <w:rPr>
          <w:rFonts w:ascii="Times New Roman" w:eastAsia="Times New Roman" w:hAnsi="Times New Roman" w:cs="Times New Roman"/>
          <w:sz w:val="24"/>
          <w:szCs w:val="24"/>
        </w:rPr>
        <w:t>refers</w:t>
      </w:r>
      <w:proofErr w:type="gramEnd"/>
      <w:r w:rsidRPr="0034373B">
        <w:rPr>
          <w:rFonts w:ascii="Times New Roman" w:eastAsia="Times New Roman" w:hAnsi="Times New Roman" w:cs="Times New Roman"/>
          <w:sz w:val="24"/>
          <w:szCs w:val="24"/>
        </w:rPr>
        <w:t xml:space="preserve"> to the skills that allows the pe</w:t>
      </w:r>
      <w:r w:rsidR="00781739">
        <w:rPr>
          <w:rFonts w:ascii="Times New Roman" w:eastAsia="Times New Roman" w:hAnsi="Times New Roman" w:cs="Times New Roman"/>
          <w:sz w:val="24"/>
          <w:szCs w:val="24"/>
        </w:rPr>
        <w:t>ople</w:t>
      </w:r>
      <w:r w:rsidRPr="0034373B">
        <w:rPr>
          <w:rFonts w:ascii="Times New Roman" w:eastAsia="Times New Roman" w:hAnsi="Times New Roman" w:cs="Times New Roman"/>
          <w:sz w:val="24"/>
          <w:szCs w:val="24"/>
        </w:rPr>
        <w:t xml:space="preserve"> to think critical</w:t>
      </w:r>
      <w:r w:rsidR="00781739">
        <w:rPr>
          <w:rFonts w:ascii="Times New Roman" w:eastAsia="Times New Roman" w:hAnsi="Times New Roman" w:cs="Times New Roman"/>
          <w:sz w:val="24"/>
          <w:szCs w:val="24"/>
        </w:rPr>
        <w:t>ly</w:t>
      </w:r>
      <w:r w:rsidRPr="0034373B">
        <w:rPr>
          <w:rFonts w:ascii="Times New Roman" w:eastAsia="Times New Roman" w:hAnsi="Times New Roman" w:cs="Times New Roman"/>
          <w:sz w:val="24"/>
          <w:szCs w:val="24"/>
        </w:rPr>
        <w:t xml:space="preserve"> and make advance</w:t>
      </w:r>
      <w:r w:rsidR="00781739">
        <w:rPr>
          <w:rFonts w:ascii="Times New Roman" w:eastAsia="Times New Roman" w:hAnsi="Times New Roman" w:cs="Times New Roman"/>
          <w:sz w:val="24"/>
          <w:szCs w:val="24"/>
        </w:rPr>
        <w:t>d</w:t>
      </w:r>
      <w:r w:rsidRPr="0034373B">
        <w:rPr>
          <w:rFonts w:ascii="Times New Roman" w:eastAsia="Times New Roman" w:hAnsi="Times New Roman" w:cs="Times New Roman"/>
          <w:sz w:val="24"/>
          <w:szCs w:val="24"/>
        </w:rPr>
        <w:t xml:space="preserve"> decisions in the field</w:t>
      </w:r>
      <w:r w:rsidR="00781739">
        <w:rPr>
          <w:rFonts w:ascii="Times New Roman" w:eastAsia="Times New Roman" w:hAnsi="Times New Roman" w:cs="Times New Roman"/>
          <w:sz w:val="24"/>
          <w:szCs w:val="24"/>
        </w:rPr>
        <w:t xml:space="preserve"> of employment</w:t>
      </w:r>
      <w:r w:rsidRPr="0034373B">
        <w:rPr>
          <w:rFonts w:ascii="Times New Roman" w:eastAsia="Times New Roman" w:hAnsi="Times New Roman" w:cs="Times New Roman"/>
          <w:sz w:val="24"/>
          <w:szCs w:val="24"/>
        </w:rPr>
        <w:t>. These skills are not only important for</w:t>
      </w:r>
      <w:r w:rsidR="00781739">
        <w:rPr>
          <w:rFonts w:ascii="Times New Roman" w:eastAsia="Times New Roman" w:hAnsi="Times New Roman" w:cs="Times New Roman"/>
          <w:sz w:val="24"/>
          <w:szCs w:val="24"/>
        </w:rPr>
        <w:t xml:space="preserve"> </w:t>
      </w:r>
      <w:r w:rsidRPr="0034373B">
        <w:rPr>
          <w:rFonts w:ascii="Times New Roman" w:eastAsia="Times New Roman" w:hAnsi="Times New Roman" w:cs="Times New Roman"/>
          <w:sz w:val="24"/>
          <w:szCs w:val="24"/>
        </w:rPr>
        <w:t xml:space="preserve">employment but also in </w:t>
      </w:r>
      <w:r w:rsidR="00781739">
        <w:rPr>
          <w:rFonts w:ascii="Times New Roman" w:eastAsia="Times New Roman" w:hAnsi="Times New Roman" w:cs="Times New Roman"/>
          <w:sz w:val="24"/>
          <w:szCs w:val="24"/>
        </w:rPr>
        <w:t xml:space="preserve">life </w:t>
      </w:r>
      <w:r w:rsidRPr="0034373B">
        <w:rPr>
          <w:rFonts w:ascii="Times New Roman" w:eastAsia="Times New Roman" w:hAnsi="Times New Roman" w:cs="Times New Roman"/>
          <w:sz w:val="24"/>
          <w:szCs w:val="24"/>
        </w:rPr>
        <w:t xml:space="preserve">to comprehend with uncertain situations. The employability and academic skills are </w:t>
      </w:r>
      <w:r w:rsidR="006E5701" w:rsidRPr="0034373B">
        <w:rPr>
          <w:rFonts w:ascii="Times New Roman" w:eastAsia="Times New Roman" w:hAnsi="Times New Roman" w:cs="Times New Roman"/>
          <w:sz w:val="24"/>
          <w:szCs w:val="24"/>
        </w:rPr>
        <w:t>interrelated,</w:t>
      </w:r>
      <w:r w:rsidRPr="0034373B">
        <w:rPr>
          <w:rFonts w:ascii="Times New Roman" w:eastAsia="Times New Roman" w:hAnsi="Times New Roman" w:cs="Times New Roman"/>
          <w:sz w:val="24"/>
          <w:szCs w:val="24"/>
        </w:rPr>
        <w:t xml:space="preserve"> as the academic skills are the base of improving the employability skills. In this </w:t>
      </w:r>
      <w:r w:rsidR="006E5701" w:rsidRPr="0034373B">
        <w:rPr>
          <w:rFonts w:ascii="Times New Roman" w:eastAsia="Times New Roman" w:hAnsi="Times New Roman" w:cs="Times New Roman"/>
          <w:sz w:val="24"/>
          <w:szCs w:val="24"/>
        </w:rPr>
        <w:t>paper,</w:t>
      </w:r>
      <w:r w:rsidRPr="0034373B">
        <w:rPr>
          <w:rFonts w:ascii="Times New Roman" w:eastAsia="Times New Roman" w:hAnsi="Times New Roman" w:cs="Times New Roman"/>
          <w:sz w:val="24"/>
          <w:szCs w:val="24"/>
        </w:rPr>
        <w:t xml:space="preserve"> the importance of employability and academic skills w</w:t>
      </w:r>
      <w:r w:rsidR="00781739">
        <w:rPr>
          <w:rFonts w:ascii="Times New Roman" w:eastAsia="Times New Roman" w:hAnsi="Times New Roman" w:cs="Times New Roman"/>
          <w:sz w:val="24"/>
          <w:szCs w:val="24"/>
        </w:rPr>
        <w:t>ould</w:t>
      </w:r>
      <w:r w:rsidRPr="0034373B">
        <w:rPr>
          <w:rFonts w:ascii="Times New Roman" w:eastAsia="Times New Roman" w:hAnsi="Times New Roman" w:cs="Times New Roman"/>
          <w:sz w:val="24"/>
          <w:szCs w:val="24"/>
        </w:rPr>
        <w:t xml:space="preserve"> be discussed in the illustrated form. Apart from that, the paper intends to attain the impacts </w:t>
      </w:r>
      <w:r w:rsidR="00781739" w:rsidRPr="0034373B">
        <w:rPr>
          <w:rFonts w:ascii="Times New Roman" w:eastAsia="Times New Roman" w:hAnsi="Times New Roman" w:cs="Times New Roman"/>
          <w:sz w:val="24"/>
          <w:szCs w:val="24"/>
        </w:rPr>
        <w:t>of good</w:t>
      </w:r>
      <w:r w:rsidRPr="0034373B">
        <w:rPr>
          <w:rFonts w:ascii="Times New Roman" w:eastAsia="Times New Roman" w:hAnsi="Times New Roman" w:cs="Times New Roman"/>
          <w:sz w:val="24"/>
          <w:szCs w:val="24"/>
        </w:rPr>
        <w:t xml:space="preserve"> employability and academic skills to assess the profound influence of the two attributes in the</w:t>
      </w:r>
      <w:r w:rsidR="00781739">
        <w:rPr>
          <w:rFonts w:ascii="Times New Roman" w:eastAsia="Times New Roman" w:hAnsi="Times New Roman" w:cs="Times New Roman"/>
          <w:sz w:val="24"/>
          <w:szCs w:val="24"/>
        </w:rPr>
        <w:t xml:space="preserve"> field of </w:t>
      </w:r>
      <w:r w:rsidR="00781739" w:rsidRPr="0034373B">
        <w:rPr>
          <w:rFonts w:ascii="Times New Roman" w:eastAsia="Times New Roman" w:hAnsi="Times New Roman" w:cs="Times New Roman"/>
          <w:sz w:val="24"/>
          <w:szCs w:val="24"/>
        </w:rPr>
        <w:t>employment</w:t>
      </w:r>
      <w:r w:rsidRPr="0034373B">
        <w:rPr>
          <w:rFonts w:ascii="Times New Roman" w:eastAsia="Times New Roman" w:hAnsi="Times New Roman" w:cs="Times New Roman"/>
          <w:sz w:val="24"/>
          <w:szCs w:val="24"/>
        </w:rPr>
        <w:t>.</w:t>
      </w:r>
    </w:p>
    <w:p w:rsidR="00FC13EE" w:rsidRPr="00D80629" w:rsidRDefault="00921784" w:rsidP="0034373B">
      <w:pPr>
        <w:pStyle w:val="Heading1"/>
        <w:rPr>
          <w:color w:val="FF0000"/>
        </w:rPr>
      </w:pPr>
      <w:bookmarkStart w:id="1" w:name="_Toc521769962"/>
      <w:r w:rsidRPr="0034373B">
        <w:t>Academic and employability skills</w:t>
      </w:r>
      <w:bookmarkEnd w:id="1"/>
      <w:r w:rsidR="00BC6928">
        <w:t>:</w:t>
      </w:r>
    </w:p>
    <w:p w:rsidR="00FC13EE" w:rsidRPr="00A42196" w:rsidRDefault="00921784" w:rsidP="00BC6928">
      <w:pPr>
        <w:pStyle w:val="Normal1"/>
        <w:shd w:val="clear" w:color="auto" w:fill="FFFFFF" w:themeFill="background1"/>
        <w:spacing w:line="360" w:lineRule="auto"/>
        <w:contextualSpacing w:val="0"/>
        <w:jc w:val="both"/>
        <w:rPr>
          <w:rFonts w:ascii="Times New Roman" w:eastAsia="Times New Roman" w:hAnsi="Times New Roman" w:cs="Times New Roman"/>
          <w:sz w:val="24"/>
          <w:szCs w:val="24"/>
        </w:rPr>
      </w:pPr>
      <w:r w:rsidRPr="00BC6928">
        <w:rPr>
          <w:rFonts w:ascii="Times New Roman" w:eastAsia="Times New Roman" w:hAnsi="Times New Roman" w:cs="Times New Roman"/>
          <w:sz w:val="24"/>
          <w:szCs w:val="24"/>
        </w:rPr>
        <w:t xml:space="preserve">Academic skills </w:t>
      </w:r>
      <w:proofErr w:type="gramStart"/>
      <w:r w:rsidRPr="00BC6928">
        <w:rPr>
          <w:rFonts w:ascii="Times New Roman" w:eastAsia="Times New Roman" w:hAnsi="Times New Roman" w:cs="Times New Roman"/>
          <w:sz w:val="24"/>
          <w:szCs w:val="24"/>
        </w:rPr>
        <w:t>provides</w:t>
      </w:r>
      <w:proofErr w:type="gramEnd"/>
      <w:r w:rsidRPr="00BC6928">
        <w:rPr>
          <w:rFonts w:ascii="Times New Roman" w:eastAsia="Times New Roman" w:hAnsi="Times New Roman" w:cs="Times New Roman"/>
          <w:sz w:val="24"/>
          <w:szCs w:val="24"/>
        </w:rPr>
        <w:t xml:space="preserve"> the important support to a student in managing the everyday academic related functions/. In addition to that, the </w:t>
      </w:r>
      <w:r w:rsidR="006E5701" w:rsidRPr="00BC6928">
        <w:rPr>
          <w:rFonts w:ascii="Times New Roman" w:eastAsia="Times New Roman" w:hAnsi="Times New Roman" w:cs="Times New Roman"/>
          <w:sz w:val="24"/>
          <w:szCs w:val="24"/>
        </w:rPr>
        <w:t>skill allows</w:t>
      </w:r>
      <w:r w:rsidRPr="00BC6928">
        <w:rPr>
          <w:rFonts w:ascii="Times New Roman" w:eastAsia="Times New Roman" w:hAnsi="Times New Roman" w:cs="Times New Roman"/>
          <w:sz w:val="24"/>
          <w:szCs w:val="24"/>
        </w:rPr>
        <w:t xml:space="preserve"> the student to make perfect implications of the skills in justified and suitable areas of the academic prospects (</w:t>
      </w:r>
      <w:r w:rsidRPr="00BC6928">
        <w:rPr>
          <w:rFonts w:ascii="Times New Roman" w:hAnsi="Times New Roman" w:cs="Times New Roman"/>
          <w:color w:val="222222"/>
          <w:sz w:val="24"/>
          <w:szCs w:val="24"/>
        </w:rPr>
        <w:t>Deeley, 2014)</w:t>
      </w:r>
      <w:r w:rsidRPr="00BC6928">
        <w:rPr>
          <w:rFonts w:ascii="Times New Roman" w:eastAsia="Times New Roman" w:hAnsi="Times New Roman" w:cs="Times New Roman"/>
          <w:sz w:val="24"/>
          <w:szCs w:val="24"/>
        </w:rPr>
        <w:t xml:space="preserve">. The academic skills </w:t>
      </w:r>
      <w:r w:rsidR="006E5701" w:rsidRPr="00BC6928">
        <w:rPr>
          <w:rFonts w:ascii="Times New Roman" w:eastAsia="Times New Roman" w:hAnsi="Times New Roman" w:cs="Times New Roman"/>
          <w:sz w:val="24"/>
          <w:szCs w:val="24"/>
        </w:rPr>
        <w:t>include apprehensive</w:t>
      </w:r>
      <w:r w:rsidRPr="00BC6928">
        <w:rPr>
          <w:rFonts w:ascii="Times New Roman" w:eastAsia="Times New Roman" w:hAnsi="Times New Roman" w:cs="Times New Roman"/>
          <w:sz w:val="24"/>
          <w:szCs w:val="24"/>
        </w:rPr>
        <w:t xml:space="preserve"> ability of adapting the literate skills, thinking critically and engage with the soft skills in the effective study. Although the employability skills are interrelated with </w:t>
      </w:r>
      <w:proofErr w:type="gramStart"/>
      <w:r w:rsidRPr="00BC6928">
        <w:rPr>
          <w:rFonts w:ascii="Times New Roman" w:eastAsia="Times New Roman" w:hAnsi="Times New Roman" w:cs="Times New Roman"/>
          <w:sz w:val="24"/>
          <w:szCs w:val="24"/>
        </w:rPr>
        <w:t>academics</w:t>
      </w:r>
      <w:proofErr w:type="gramEnd"/>
      <w:r w:rsidRPr="00BC6928">
        <w:rPr>
          <w:rFonts w:ascii="Times New Roman" w:eastAsia="Times New Roman" w:hAnsi="Times New Roman" w:cs="Times New Roman"/>
          <w:sz w:val="24"/>
          <w:szCs w:val="24"/>
        </w:rPr>
        <w:t xml:space="preserve"> skills it can be defined as the skills that supports the employability perspectives of an individual.  In order to understand the importance of these skills, brief discussion can be provided. The skills are given in the following points:</w:t>
      </w:r>
    </w:p>
    <w:p w:rsidR="00FC13EE"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b/>
          <w:i/>
          <w:sz w:val="24"/>
          <w:szCs w:val="24"/>
        </w:rPr>
        <w:t xml:space="preserve">Communication: </w:t>
      </w:r>
      <w:r w:rsidRPr="0034373B">
        <w:rPr>
          <w:rFonts w:ascii="Times New Roman" w:eastAsia="Times New Roman" w:hAnsi="Times New Roman" w:cs="Times New Roman"/>
          <w:sz w:val="24"/>
          <w:szCs w:val="24"/>
        </w:rPr>
        <w:t xml:space="preserve"> Communication is the most important skills that is not only important in the betterment employment but also crucial in dealing with the everyday functions. Communication facilitates all the shared information among the group or in the communication process. Communication can be verbal nonverbal, written and many more. Technology has the most powerful impact in the communication process. Verbal</w:t>
      </w:r>
      <w:r w:rsidR="00C97306">
        <w:rPr>
          <w:rFonts w:ascii="Times New Roman" w:eastAsia="Times New Roman" w:hAnsi="Times New Roman" w:cs="Times New Roman"/>
          <w:sz w:val="24"/>
          <w:szCs w:val="24"/>
        </w:rPr>
        <w:t xml:space="preserve"> </w:t>
      </w:r>
      <w:r w:rsidRPr="0034373B">
        <w:rPr>
          <w:rFonts w:ascii="Times New Roman" w:eastAsia="Times New Roman" w:hAnsi="Times New Roman" w:cs="Times New Roman"/>
          <w:sz w:val="24"/>
          <w:szCs w:val="24"/>
        </w:rPr>
        <w:t xml:space="preserve">communication refers to the aural transmission of feelings, </w:t>
      </w:r>
      <w:r w:rsidR="005B7AB9" w:rsidRPr="0034373B">
        <w:rPr>
          <w:rFonts w:ascii="Times New Roman" w:eastAsia="Times New Roman" w:hAnsi="Times New Roman" w:cs="Times New Roman"/>
          <w:sz w:val="24"/>
          <w:szCs w:val="24"/>
        </w:rPr>
        <w:t>information’s</w:t>
      </w:r>
      <w:r w:rsidRPr="0034373B">
        <w:rPr>
          <w:rFonts w:ascii="Times New Roman" w:eastAsia="Times New Roman" w:hAnsi="Times New Roman" w:cs="Times New Roman"/>
          <w:sz w:val="24"/>
          <w:szCs w:val="24"/>
        </w:rPr>
        <w:t xml:space="preserve"> while </w:t>
      </w:r>
      <w:r w:rsidR="005B7AB9" w:rsidRPr="0034373B">
        <w:rPr>
          <w:rFonts w:ascii="Times New Roman" w:eastAsia="Times New Roman" w:hAnsi="Times New Roman" w:cs="Times New Roman"/>
          <w:sz w:val="24"/>
          <w:szCs w:val="24"/>
        </w:rPr>
        <w:t>non-verbal</w:t>
      </w:r>
      <w:r w:rsidRPr="0034373B">
        <w:rPr>
          <w:rFonts w:ascii="Times New Roman" w:eastAsia="Times New Roman" w:hAnsi="Times New Roman" w:cs="Times New Roman"/>
          <w:sz w:val="24"/>
          <w:szCs w:val="24"/>
        </w:rPr>
        <w:t xml:space="preserve"> communication is the opposite of verbal communication. The nonverbal communication is sharing the information or communication </w:t>
      </w:r>
      <w:r w:rsidRPr="0034373B">
        <w:rPr>
          <w:rFonts w:ascii="Times New Roman" w:eastAsia="Times New Roman" w:hAnsi="Times New Roman" w:cs="Times New Roman"/>
          <w:sz w:val="24"/>
          <w:szCs w:val="24"/>
        </w:rPr>
        <w:lastRenderedPageBreak/>
        <w:t>through the wordless cues (</w:t>
      </w:r>
      <w:r w:rsidRPr="0034373B">
        <w:rPr>
          <w:rFonts w:ascii="Times New Roman" w:hAnsi="Times New Roman" w:cs="Times New Roman"/>
          <w:color w:val="222222"/>
          <w:sz w:val="24"/>
          <w:szCs w:val="24"/>
          <w:highlight w:val="white"/>
        </w:rPr>
        <w:t xml:space="preserve">Yang, </w:t>
      </w:r>
      <w:r w:rsidRPr="0034373B">
        <w:rPr>
          <w:rFonts w:ascii="Times New Roman" w:hAnsi="Times New Roman" w:cs="Times New Roman"/>
          <w:i/>
          <w:color w:val="222222"/>
          <w:sz w:val="24"/>
          <w:szCs w:val="24"/>
          <w:highlight w:val="white"/>
        </w:rPr>
        <w:t>et al</w:t>
      </w:r>
      <w:r w:rsidRPr="0034373B">
        <w:rPr>
          <w:rFonts w:ascii="Times New Roman" w:hAnsi="Times New Roman" w:cs="Times New Roman"/>
          <w:color w:val="222222"/>
          <w:sz w:val="24"/>
          <w:szCs w:val="24"/>
          <w:highlight w:val="white"/>
        </w:rPr>
        <w:t xml:space="preserve"> 2015)</w:t>
      </w:r>
      <w:r w:rsidRPr="0034373B">
        <w:rPr>
          <w:rFonts w:ascii="Times New Roman" w:eastAsia="Times New Roman" w:hAnsi="Times New Roman" w:cs="Times New Roman"/>
          <w:sz w:val="24"/>
          <w:szCs w:val="24"/>
        </w:rPr>
        <w:t xml:space="preserve">. </w:t>
      </w:r>
      <w:r w:rsidR="005B7AB9" w:rsidRPr="0034373B">
        <w:rPr>
          <w:rFonts w:ascii="Times New Roman" w:eastAsia="Times New Roman" w:hAnsi="Times New Roman" w:cs="Times New Roman"/>
          <w:sz w:val="24"/>
          <w:szCs w:val="24"/>
        </w:rPr>
        <w:t>These communication skills</w:t>
      </w:r>
      <w:r w:rsidRPr="0034373B">
        <w:rPr>
          <w:rFonts w:ascii="Times New Roman" w:eastAsia="Times New Roman" w:hAnsi="Times New Roman" w:cs="Times New Roman"/>
          <w:sz w:val="24"/>
          <w:szCs w:val="24"/>
        </w:rPr>
        <w:t xml:space="preserve"> can help in proper management of the team and delivering the absolute job responsibility in a good manner. Apart from that, a good communication channel helps in the reducing the conflicts among the group or from the workplace. It reduces the miscommunication and generating leads in the employability field as well.</w:t>
      </w:r>
    </w:p>
    <w:p w:rsidR="00A42196" w:rsidRPr="0027053F" w:rsidRDefault="0027053F" w:rsidP="00A42196">
      <w:pPr>
        <w:pStyle w:val="Normal1"/>
        <w:spacing w:line="360" w:lineRule="auto"/>
        <w:contextualSpacing w:val="0"/>
        <w:jc w:val="both"/>
        <w:rPr>
          <w:rFonts w:ascii="Times New Roman" w:eastAsia="Times New Roman" w:hAnsi="Times New Roman" w:cs="Times New Roman"/>
          <w:sz w:val="24"/>
          <w:szCs w:val="24"/>
        </w:rPr>
      </w:pPr>
      <w:bookmarkStart w:id="2" w:name="_Hlk522922234"/>
      <w:r>
        <w:rPr>
          <w:rFonts w:ascii="Times New Roman" w:eastAsia="Times New Roman" w:hAnsi="Times New Roman" w:cs="Times New Roman"/>
          <w:sz w:val="24"/>
          <w:szCs w:val="24"/>
        </w:rPr>
        <w:t>I have learned how to communicate effectively at</w:t>
      </w:r>
      <w:r w:rsidR="00F27860">
        <w:rPr>
          <w:rFonts w:ascii="Times New Roman" w:eastAsia="Times New Roman" w:hAnsi="Times New Roman" w:cs="Times New Roman"/>
          <w:sz w:val="24"/>
          <w:szCs w:val="24"/>
        </w:rPr>
        <w:t xml:space="preserve"> workplace</w:t>
      </w:r>
      <w:r>
        <w:rPr>
          <w:rFonts w:ascii="Times New Roman" w:eastAsia="Times New Roman" w:hAnsi="Times New Roman" w:cs="Times New Roman"/>
          <w:sz w:val="24"/>
          <w:szCs w:val="24"/>
        </w:rPr>
        <w:t xml:space="preserve"> and I have learned </w:t>
      </w:r>
      <w:r w:rsidR="00F27860">
        <w:rPr>
          <w:rFonts w:ascii="Times New Roman" w:eastAsia="Times New Roman" w:hAnsi="Times New Roman" w:cs="Times New Roman"/>
          <w:sz w:val="24"/>
          <w:szCs w:val="24"/>
        </w:rPr>
        <w:t xml:space="preserve">classification of communication skill from this </w:t>
      </w:r>
      <w:r w:rsidR="00BC6928">
        <w:rPr>
          <w:rFonts w:ascii="Times New Roman" w:eastAsia="Times New Roman" w:hAnsi="Times New Roman" w:cs="Times New Roman"/>
          <w:sz w:val="24"/>
          <w:szCs w:val="24"/>
        </w:rPr>
        <w:t>module.</w:t>
      </w:r>
      <w:r w:rsidR="00F27860">
        <w:rPr>
          <w:rFonts w:ascii="Times New Roman" w:eastAsia="Times New Roman" w:hAnsi="Times New Roman" w:cs="Times New Roman"/>
          <w:sz w:val="24"/>
          <w:szCs w:val="24"/>
        </w:rPr>
        <w:t xml:space="preserve"> This skill helps me to communicate as a group </w:t>
      </w:r>
      <w:r w:rsidR="00CC2FE3">
        <w:rPr>
          <w:rFonts w:ascii="Times New Roman" w:eastAsia="Times New Roman" w:hAnsi="Times New Roman" w:cs="Times New Roman"/>
          <w:sz w:val="24"/>
          <w:szCs w:val="24"/>
        </w:rPr>
        <w:t>specially in my presentation I felt confident which is I did not feel before.</w:t>
      </w:r>
      <w:r w:rsidR="00F27860">
        <w:rPr>
          <w:rFonts w:ascii="Times New Roman" w:eastAsia="Times New Roman" w:hAnsi="Times New Roman" w:cs="Times New Roman"/>
          <w:sz w:val="24"/>
          <w:szCs w:val="24"/>
        </w:rPr>
        <w:t xml:space="preserve"> </w:t>
      </w:r>
    </w:p>
    <w:p w:rsidR="00DA3B95" w:rsidRPr="00DA3B95" w:rsidRDefault="00DA3B95" w:rsidP="0034373B">
      <w:pPr>
        <w:pStyle w:val="Normal1"/>
        <w:spacing w:line="360" w:lineRule="auto"/>
        <w:contextualSpacing w:val="0"/>
        <w:jc w:val="both"/>
        <w:rPr>
          <w:rFonts w:ascii="Times New Roman" w:eastAsia="Times New Roman" w:hAnsi="Times New Roman" w:cs="Times New Roman"/>
          <w:color w:val="FF0000"/>
          <w:sz w:val="24"/>
          <w:szCs w:val="24"/>
        </w:rPr>
      </w:pPr>
    </w:p>
    <w:bookmarkEnd w:id="2"/>
    <w:p w:rsidR="00FC13EE"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b/>
          <w:i/>
          <w:sz w:val="24"/>
          <w:szCs w:val="24"/>
        </w:rPr>
        <w:t xml:space="preserve">Leadership: </w:t>
      </w:r>
      <w:r w:rsidRPr="0034373B">
        <w:rPr>
          <w:rFonts w:ascii="Times New Roman" w:eastAsia="Times New Roman" w:hAnsi="Times New Roman" w:cs="Times New Roman"/>
          <w:sz w:val="24"/>
          <w:szCs w:val="24"/>
        </w:rPr>
        <w:t xml:space="preserve"> leadership is one of the </w:t>
      </w:r>
      <w:r w:rsidR="006E5701" w:rsidRPr="0034373B">
        <w:rPr>
          <w:rFonts w:ascii="Times New Roman" w:eastAsia="Times New Roman" w:hAnsi="Times New Roman" w:cs="Times New Roman"/>
          <w:sz w:val="24"/>
          <w:szCs w:val="24"/>
        </w:rPr>
        <w:t>crucial employability</w:t>
      </w:r>
      <w:r w:rsidRPr="0034373B">
        <w:rPr>
          <w:rFonts w:ascii="Times New Roman" w:eastAsia="Times New Roman" w:hAnsi="Times New Roman" w:cs="Times New Roman"/>
          <w:sz w:val="24"/>
          <w:szCs w:val="24"/>
        </w:rPr>
        <w:t xml:space="preserve"> </w:t>
      </w:r>
      <w:proofErr w:type="gramStart"/>
      <w:r w:rsidR="006E5701" w:rsidRPr="0034373B">
        <w:rPr>
          <w:rFonts w:ascii="Times New Roman" w:eastAsia="Times New Roman" w:hAnsi="Times New Roman" w:cs="Times New Roman"/>
          <w:sz w:val="24"/>
          <w:szCs w:val="24"/>
        </w:rPr>
        <w:t>skill</w:t>
      </w:r>
      <w:proofErr w:type="gramEnd"/>
      <w:r w:rsidR="006E5701" w:rsidRPr="0034373B">
        <w:rPr>
          <w:rFonts w:ascii="Times New Roman" w:eastAsia="Times New Roman" w:hAnsi="Times New Roman" w:cs="Times New Roman"/>
          <w:sz w:val="24"/>
          <w:szCs w:val="24"/>
        </w:rPr>
        <w:t xml:space="preserve"> that</w:t>
      </w:r>
      <w:r w:rsidRPr="0034373B">
        <w:rPr>
          <w:rFonts w:ascii="Times New Roman" w:eastAsia="Times New Roman" w:hAnsi="Times New Roman" w:cs="Times New Roman"/>
          <w:sz w:val="24"/>
          <w:szCs w:val="24"/>
        </w:rPr>
        <w:t xml:space="preserve"> has interrelated with the academic skills. For </w:t>
      </w:r>
      <w:r w:rsidR="00BC6928" w:rsidRPr="0034373B">
        <w:rPr>
          <w:rFonts w:ascii="Times New Roman" w:eastAsia="Times New Roman" w:hAnsi="Times New Roman" w:cs="Times New Roman"/>
          <w:sz w:val="24"/>
          <w:szCs w:val="24"/>
        </w:rPr>
        <w:t>instance,</w:t>
      </w:r>
      <w:r w:rsidRPr="0034373B">
        <w:rPr>
          <w:rFonts w:ascii="Times New Roman" w:eastAsia="Times New Roman" w:hAnsi="Times New Roman" w:cs="Times New Roman"/>
          <w:sz w:val="24"/>
          <w:szCs w:val="24"/>
        </w:rPr>
        <w:t xml:space="preserve"> in the academic field there are numbers of </w:t>
      </w:r>
      <w:r w:rsidR="00BC6928" w:rsidRPr="0034373B">
        <w:rPr>
          <w:rFonts w:ascii="Times New Roman" w:eastAsia="Times New Roman" w:hAnsi="Times New Roman" w:cs="Times New Roman"/>
          <w:sz w:val="24"/>
          <w:szCs w:val="24"/>
        </w:rPr>
        <w:t>co-curricular</w:t>
      </w:r>
      <w:r w:rsidRPr="0034373B">
        <w:rPr>
          <w:rFonts w:ascii="Times New Roman" w:eastAsia="Times New Roman" w:hAnsi="Times New Roman" w:cs="Times New Roman"/>
          <w:sz w:val="24"/>
          <w:szCs w:val="24"/>
        </w:rPr>
        <w:t xml:space="preserve"> activities was done only to learn the teamwork abilities. </w:t>
      </w:r>
      <w:r w:rsidR="005B7AB9" w:rsidRPr="0034373B">
        <w:rPr>
          <w:rFonts w:ascii="Times New Roman" w:eastAsia="Times New Roman" w:hAnsi="Times New Roman" w:cs="Times New Roman"/>
          <w:sz w:val="24"/>
          <w:szCs w:val="24"/>
        </w:rPr>
        <w:t>A leader</w:t>
      </w:r>
      <w:r w:rsidRPr="0034373B">
        <w:rPr>
          <w:rFonts w:ascii="Times New Roman" w:eastAsia="Times New Roman" w:hAnsi="Times New Roman" w:cs="Times New Roman"/>
          <w:sz w:val="24"/>
          <w:szCs w:val="24"/>
        </w:rPr>
        <w:t xml:space="preserve"> leads the team. Thus, this </w:t>
      </w:r>
      <w:r w:rsidR="005B7AB9" w:rsidRPr="0034373B">
        <w:rPr>
          <w:rFonts w:ascii="Times New Roman" w:eastAsia="Times New Roman" w:hAnsi="Times New Roman" w:cs="Times New Roman"/>
          <w:sz w:val="24"/>
          <w:szCs w:val="24"/>
        </w:rPr>
        <w:t>as important skills</w:t>
      </w:r>
      <w:r w:rsidRPr="0034373B">
        <w:rPr>
          <w:rFonts w:ascii="Times New Roman" w:eastAsia="Times New Roman" w:hAnsi="Times New Roman" w:cs="Times New Roman"/>
          <w:sz w:val="24"/>
          <w:szCs w:val="24"/>
        </w:rPr>
        <w:t xml:space="preserve"> in the employability field as it can also influence the executives of the workplace to give the job responsibility if one </w:t>
      </w:r>
      <w:r w:rsidR="006E5701" w:rsidRPr="0034373B">
        <w:rPr>
          <w:rFonts w:ascii="Times New Roman" w:eastAsia="Times New Roman" w:hAnsi="Times New Roman" w:cs="Times New Roman"/>
          <w:sz w:val="24"/>
          <w:szCs w:val="24"/>
        </w:rPr>
        <w:t>possesses</w:t>
      </w:r>
      <w:r w:rsidRPr="0034373B">
        <w:rPr>
          <w:rFonts w:ascii="Times New Roman" w:eastAsia="Times New Roman" w:hAnsi="Times New Roman" w:cs="Times New Roman"/>
          <w:sz w:val="24"/>
          <w:szCs w:val="24"/>
        </w:rPr>
        <w:t xml:space="preserve"> the leadership quality (</w:t>
      </w:r>
      <w:r w:rsidRPr="0034373B">
        <w:rPr>
          <w:rFonts w:ascii="Times New Roman" w:hAnsi="Times New Roman" w:cs="Times New Roman"/>
          <w:color w:val="222222"/>
          <w:sz w:val="24"/>
          <w:szCs w:val="24"/>
          <w:highlight w:val="white"/>
        </w:rPr>
        <w:t>Bingle, 2016)</w:t>
      </w:r>
      <w:r w:rsidRPr="0034373B">
        <w:rPr>
          <w:rFonts w:ascii="Times New Roman" w:eastAsia="Times New Roman" w:hAnsi="Times New Roman" w:cs="Times New Roman"/>
          <w:sz w:val="24"/>
          <w:szCs w:val="24"/>
        </w:rPr>
        <w:t xml:space="preserve">. </w:t>
      </w:r>
      <w:r w:rsidR="00BC6928" w:rsidRPr="0034373B">
        <w:rPr>
          <w:rFonts w:ascii="Times New Roman" w:eastAsia="Times New Roman" w:hAnsi="Times New Roman" w:cs="Times New Roman"/>
          <w:sz w:val="24"/>
          <w:szCs w:val="24"/>
        </w:rPr>
        <w:t>Herein,</w:t>
      </w:r>
      <w:r w:rsidRPr="0034373B">
        <w:rPr>
          <w:rFonts w:ascii="Times New Roman" w:eastAsia="Times New Roman" w:hAnsi="Times New Roman" w:cs="Times New Roman"/>
          <w:sz w:val="24"/>
          <w:szCs w:val="24"/>
        </w:rPr>
        <w:t xml:space="preserve"> it is worth mentioning that unemployment can took place in any profession it can be a business entrepreneur or a coordinate staff. </w:t>
      </w:r>
      <w:r w:rsidR="00BC6928" w:rsidRPr="0034373B">
        <w:rPr>
          <w:rFonts w:ascii="Times New Roman" w:eastAsia="Times New Roman" w:hAnsi="Times New Roman" w:cs="Times New Roman"/>
          <w:sz w:val="24"/>
          <w:szCs w:val="24"/>
        </w:rPr>
        <w:t>Thus,</w:t>
      </w:r>
      <w:r w:rsidRPr="0034373B">
        <w:rPr>
          <w:rFonts w:ascii="Times New Roman" w:eastAsia="Times New Roman" w:hAnsi="Times New Roman" w:cs="Times New Roman"/>
          <w:sz w:val="24"/>
          <w:szCs w:val="24"/>
        </w:rPr>
        <w:t xml:space="preserve"> having this quality enlisted in the employability skills will definitely prove advantage.</w:t>
      </w:r>
    </w:p>
    <w:p w:rsidR="00A42196" w:rsidRPr="006101FC" w:rsidRDefault="001F3F2D" w:rsidP="00A42196">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working at Tesco as a team leader so this skill helped me in so many ways such as I know how to motivate my colleagues to do their job. </w:t>
      </w:r>
      <w:r w:rsidR="006101FC">
        <w:rPr>
          <w:rFonts w:ascii="Times New Roman" w:eastAsia="Times New Roman" w:hAnsi="Times New Roman" w:cs="Times New Roman"/>
          <w:sz w:val="24"/>
          <w:szCs w:val="24"/>
        </w:rPr>
        <w:t xml:space="preserve"> </w:t>
      </w:r>
    </w:p>
    <w:p w:rsidR="00DA3B95" w:rsidRPr="00DA3B95" w:rsidRDefault="00DA3B95" w:rsidP="00DA3B95">
      <w:pPr>
        <w:pStyle w:val="Normal1"/>
        <w:spacing w:line="360" w:lineRule="auto"/>
        <w:contextualSpacing w:val="0"/>
        <w:jc w:val="both"/>
        <w:rPr>
          <w:rFonts w:ascii="Times New Roman" w:eastAsia="Times New Roman" w:hAnsi="Times New Roman" w:cs="Times New Roman"/>
          <w:color w:val="FF0000"/>
          <w:sz w:val="24"/>
          <w:szCs w:val="24"/>
        </w:rPr>
      </w:pPr>
    </w:p>
    <w:p w:rsidR="00DA3B95" w:rsidRPr="0034373B" w:rsidRDefault="00DA3B95" w:rsidP="0034373B">
      <w:pPr>
        <w:pStyle w:val="Normal1"/>
        <w:spacing w:line="360" w:lineRule="auto"/>
        <w:contextualSpacing w:val="0"/>
        <w:jc w:val="both"/>
        <w:rPr>
          <w:rFonts w:ascii="Times New Roman" w:eastAsia="Times New Roman" w:hAnsi="Times New Roman" w:cs="Times New Roman"/>
          <w:sz w:val="24"/>
          <w:szCs w:val="24"/>
        </w:rPr>
      </w:pPr>
    </w:p>
    <w:p w:rsidR="00FC13EE"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b/>
          <w:i/>
          <w:sz w:val="24"/>
          <w:szCs w:val="24"/>
        </w:rPr>
        <w:t>Self-</w:t>
      </w:r>
      <w:r w:rsidR="0034373B" w:rsidRPr="0034373B">
        <w:rPr>
          <w:rFonts w:ascii="Times New Roman" w:eastAsia="Times New Roman" w:hAnsi="Times New Roman" w:cs="Times New Roman"/>
          <w:b/>
          <w:i/>
          <w:sz w:val="24"/>
          <w:szCs w:val="24"/>
        </w:rPr>
        <w:t>motivation:</w:t>
      </w:r>
      <w:r w:rsidR="0034373B" w:rsidRPr="0034373B">
        <w:rPr>
          <w:rFonts w:ascii="Times New Roman" w:eastAsia="Times New Roman" w:hAnsi="Times New Roman" w:cs="Times New Roman"/>
          <w:sz w:val="24"/>
          <w:szCs w:val="24"/>
        </w:rPr>
        <w:t xml:space="preserve"> Self</w:t>
      </w:r>
      <w:r w:rsidRPr="0034373B">
        <w:rPr>
          <w:rFonts w:ascii="Times New Roman" w:eastAsia="Times New Roman" w:hAnsi="Times New Roman" w:cs="Times New Roman"/>
          <w:sz w:val="24"/>
          <w:szCs w:val="24"/>
        </w:rPr>
        <w:t xml:space="preserve">-motivation can prove to be the most helpful skill for any individual as motivation works as the </w:t>
      </w:r>
      <w:r w:rsidR="006E5701" w:rsidRPr="0034373B">
        <w:rPr>
          <w:rFonts w:ascii="Times New Roman" w:eastAsia="Times New Roman" w:hAnsi="Times New Roman" w:cs="Times New Roman"/>
          <w:sz w:val="24"/>
          <w:szCs w:val="24"/>
        </w:rPr>
        <w:t>factor that</w:t>
      </w:r>
      <w:r w:rsidRPr="0034373B">
        <w:rPr>
          <w:rFonts w:ascii="Times New Roman" w:eastAsia="Times New Roman" w:hAnsi="Times New Roman" w:cs="Times New Roman"/>
          <w:sz w:val="24"/>
          <w:szCs w:val="24"/>
        </w:rPr>
        <w:t xml:space="preserve"> encourages a person to try.   Motivating self can be the most powerful thing that </w:t>
      </w:r>
      <w:r w:rsidR="006E5701" w:rsidRPr="0034373B">
        <w:rPr>
          <w:rFonts w:ascii="Times New Roman" w:eastAsia="Times New Roman" w:hAnsi="Times New Roman" w:cs="Times New Roman"/>
          <w:sz w:val="24"/>
          <w:szCs w:val="24"/>
        </w:rPr>
        <w:t>cans</w:t>
      </w:r>
      <w:r w:rsidRPr="0034373B">
        <w:rPr>
          <w:rFonts w:ascii="Times New Roman" w:eastAsia="Times New Roman" w:hAnsi="Times New Roman" w:cs="Times New Roman"/>
          <w:sz w:val="24"/>
          <w:szCs w:val="24"/>
        </w:rPr>
        <w:t xml:space="preserve"> anyone </w:t>
      </w:r>
      <w:r w:rsidR="006E5701" w:rsidRPr="0034373B">
        <w:rPr>
          <w:rFonts w:ascii="Times New Roman" w:eastAsia="Times New Roman" w:hAnsi="Times New Roman" w:cs="Times New Roman"/>
          <w:sz w:val="24"/>
          <w:szCs w:val="24"/>
        </w:rPr>
        <w:t>does</w:t>
      </w:r>
      <w:r w:rsidRPr="0034373B">
        <w:rPr>
          <w:rFonts w:ascii="Times New Roman" w:eastAsia="Times New Roman" w:hAnsi="Times New Roman" w:cs="Times New Roman"/>
          <w:sz w:val="24"/>
          <w:szCs w:val="24"/>
        </w:rPr>
        <w:t xml:space="preserve"> to </w:t>
      </w:r>
      <w:r w:rsidR="006E5701" w:rsidRPr="0034373B">
        <w:rPr>
          <w:rFonts w:ascii="Times New Roman" w:eastAsia="Times New Roman" w:hAnsi="Times New Roman" w:cs="Times New Roman"/>
          <w:sz w:val="24"/>
          <w:szCs w:val="24"/>
        </w:rPr>
        <w:t>them</w:t>
      </w:r>
      <w:r w:rsidRPr="0034373B">
        <w:rPr>
          <w:rFonts w:ascii="Times New Roman" w:eastAsia="Times New Roman" w:hAnsi="Times New Roman" w:cs="Times New Roman"/>
          <w:sz w:val="24"/>
          <w:szCs w:val="24"/>
        </w:rPr>
        <w:t xml:space="preserve"> to have the </w:t>
      </w:r>
      <w:r w:rsidR="006E5701" w:rsidRPr="0034373B">
        <w:rPr>
          <w:rFonts w:ascii="Times New Roman" w:eastAsia="Times New Roman" w:hAnsi="Times New Roman" w:cs="Times New Roman"/>
          <w:sz w:val="24"/>
          <w:szCs w:val="24"/>
        </w:rPr>
        <w:t>focus</w:t>
      </w:r>
      <w:r w:rsidRPr="0034373B">
        <w:rPr>
          <w:rFonts w:ascii="Times New Roman" w:eastAsia="Times New Roman" w:hAnsi="Times New Roman" w:cs="Times New Roman"/>
          <w:sz w:val="24"/>
          <w:szCs w:val="24"/>
        </w:rPr>
        <w:t xml:space="preserve"> that the job responsibility can be completed. It can help in the employment field to encourage self and others. It will provide support to other traits as well.</w:t>
      </w:r>
    </w:p>
    <w:p w:rsidR="00A42196" w:rsidRPr="001F3F2D" w:rsidRDefault="001F3F2D" w:rsidP="00A42196">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developed my self-motivation skill from this module </w:t>
      </w:r>
      <w:r w:rsidR="00B401BB">
        <w:rPr>
          <w:rFonts w:ascii="Times New Roman" w:eastAsia="Times New Roman" w:hAnsi="Times New Roman" w:cs="Times New Roman"/>
          <w:sz w:val="24"/>
          <w:szCs w:val="24"/>
        </w:rPr>
        <w:t xml:space="preserve">because self-motivation gave me strength to present my presentation confidently. Now I know how to motivate myself in any tough </w:t>
      </w:r>
      <w:r w:rsidR="0085550A">
        <w:rPr>
          <w:rFonts w:ascii="Times New Roman" w:eastAsia="Times New Roman" w:hAnsi="Times New Roman" w:cs="Times New Roman"/>
          <w:sz w:val="24"/>
          <w:szCs w:val="24"/>
        </w:rPr>
        <w:t>situation.</w:t>
      </w:r>
      <w:r w:rsidR="00B401BB">
        <w:rPr>
          <w:rFonts w:ascii="Times New Roman" w:eastAsia="Times New Roman" w:hAnsi="Times New Roman" w:cs="Times New Roman"/>
          <w:sz w:val="24"/>
          <w:szCs w:val="24"/>
        </w:rPr>
        <w:t xml:space="preserve"> I was so </w:t>
      </w:r>
      <w:r w:rsidR="0085550A">
        <w:rPr>
          <w:rFonts w:ascii="Times New Roman" w:eastAsia="Times New Roman" w:hAnsi="Times New Roman" w:cs="Times New Roman"/>
          <w:sz w:val="24"/>
          <w:szCs w:val="24"/>
        </w:rPr>
        <w:t xml:space="preserve">nerves at the beginning of this course because I thought I could not finish this course. Self-motivation skill made me confident but now I have already finished second term.  </w:t>
      </w:r>
      <w:r w:rsidR="00B401BB">
        <w:rPr>
          <w:rFonts w:ascii="Times New Roman" w:eastAsia="Times New Roman" w:hAnsi="Times New Roman" w:cs="Times New Roman"/>
          <w:sz w:val="24"/>
          <w:szCs w:val="24"/>
        </w:rPr>
        <w:t xml:space="preserve">  </w:t>
      </w:r>
    </w:p>
    <w:p w:rsidR="00DA3B95" w:rsidRPr="00DA3B95" w:rsidRDefault="00DA3B95" w:rsidP="00DA3B95">
      <w:pPr>
        <w:pStyle w:val="Normal1"/>
        <w:spacing w:line="360" w:lineRule="auto"/>
        <w:contextualSpacing w:val="0"/>
        <w:jc w:val="both"/>
        <w:rPr>
          <w:rFonts w:ascii="Times New Roman" w:eastAsia="Times New Roman" w:hAnsi="Times New Roman" w:cs="Times New Roman"/>
          <w:color w:val="FF0000"/>
          <w:sz w:val="24"/>
          <w:szCs w:val="24"/>
        </w:rPr>
      </w:pPr>
    </w:p>
    <w:p w:rsidR="00DA3B95" w:rsidRPr="0034373B" w:rsidRDefault="00DA3B95" w:rsidP="0034373B">
      <w:pPr>
        <w:pStyle w:val="Normal1"/>
        <w:spacing w:line="360" w:lineRule="auto"/>
        <w:contextualSpacing w:val="0"/>
        <w:jc w:val="both"/>
        <w:rPr>
          <w:rFonts w:ascii="Times New Roman" w:eastAsia="Times New Roman" w:hAnsi="Times New Roman" w:cs="Times New Roman"/>
          <w:sz w:val="24"/>
          <w:szCs w:val="24"/>
        </w:rPr>
      </w:pPr>
    </w:p>
    <w:p w:rsidR="00FC13EE"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b/>
          <w:i/>
          <w:sz w:val="24"/>
          <w:szCs w:val="24"/>
        </w:rPr>
        <w:t xml:space="preserve">Teamwork / working collaboratively: </w:t>
      </w:r>
      <w:r w:rsidRPr="0034373B">
        <w:rPr>
          <w:rFonts w:ascii="Times New Roman" w:eastAsia="Times New Roman" w:hAnsi="Times New Roman" w:cs="Times New Roman"/>
          <w:sz w:val="24"/>
          <w:szCs w:val="24"/>
        </w:rPr>
        <w:t xml:space="preserve"> In the </w:t>
      </w:r>
      <w:r w:rsidR="005B7AB9" w:rsidRPr="0034373B">
        <w:rPr>
          <w:rFonts w:ascii="Times New Roman" w:eastAsia="Times New Roman" w:hAnsi="Times New Roman" w:cs="Times New Roman"/>
          <w:sz w:val="24"/>
          <w:szCs w:val="24"/>
        </w:rPr>
        <w:t>workplace,</w:t>
      </w:r>
      <w:r w:rsidRPr="0034373B">
        <w:rPr>
          <w:rFonts w:ascii="Times New Roman" w:eastAsia="Times New Roman" w:hAnsi="Times New Roman" w:cs="Times New Roman"/>
          <w:sz w:val="24"/>
          <w:szCs w:val="24"/>
        </w:rPr>
        <w:t xml:space="preserve"> it is an important aspect that seeks attention of the employees and the employers. The ability of working collaboratively under pressure is something that helps the organization in many ways. The willingness of working collaboratively helps in providing influential properties to the teamwork along with the team members. Developing the traits of achieving effectiveness and advancement is important.  Lastly, the teamwork and the nature of working </w:t>
      </w:r>
      <w:r w:rsidR="005B7AB9" w:rsidRPr="0034373B">
        <w:rPr>
          <w:rFonts w:ascii="Times New Roman" w:eastAsia="Times New Roman" w:hAnsi="Times New Roman" w:cs="Times New Roman"/>
          <w:sz w:val="24"/>
          <w:szCs w:val="24"/>
        </w:rPr>
        <w:t>collaboratively influence</w:t>
      </w:r>
      <w:r w:rsidRPr="0034373B">
        <w:rPr>
          <w:rFonts w:ascii="Times New Roman" w:eastAsia="Times New Roman" w:hAnsi="Times New Roman" w:cs="Times New Roman"/>
          <w:sz w:val="24"/>
          <w:szCs w:val="24"/>
        </w:rPr>
        <w:t xml:space="preserve"> the employment skills to make effective implementation in the professional field.</w:t>
      </w:r>
    </w:p>
    <w:p w:rsidR="002B6086" w:rsidRDefault="002B6086" w:rsidP="0034373B">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Teamwork skill</w:t>
      </w:r>
      <w:r w:rsidR="00D27E48">
        <w:rPr>
          <w:rFonts w:ascii="Times New Roman" w:eastAsia="Times New Roman" w:hAnsi="Times New Roman" w:cs="Times New Roman"/>
          <w:sz w:val="24"/>
          <w:szCs w:val="24"/>
        </w:rPr>
        <w:t xml:space="preserve"> helped me to communicate with my team member. I have done two presentation in this course so I know how to organize the team and how to deliver information in between of our team member. In addition, I have learned teamwork provide quality work.</w:t>
      </w:r>
    </w:p>
    <w:p w:rsidR="00DA3B95" w:rsidRPr="0085550A" w:rsidRDefault="00DA3B95" w:rsidP="00DA3B95">
      <w:pPr>
        <w:pStyle w:val="Normal1"/>
        <w:spacing w:line="360" w:lineRule="auto"/>
        <w:contextualSpacing w:val="0"/>
        <w:jc w:val="both"/>
        <w:rPr>
          <w:rFonts w:ascii="Times New Roman" w:eastAsia="Times New Roman" w:hAnsi="Times New Roman" w:cs="Times New Roman"/>
          <w:sz w:val="24"/>
          <w:szCs w:val="24"/>
        </w:rPr>
      </w:pPr>
      <w:bookmarkStart w:id="3" w:name="_Hlk522922734"/>
    </w:p>
    <w:bookmarkEnd w:id="3"/>
    <w:p w:rsidR="00DA3B95" w:rsidRPr="0034373B" w:rsidRDefault="00DA3B95" w:rsidP="0034373B">
      <w:pPr>
        <w:pStyle w:val="Normal1"/>
        <w:spacing w:line="360" w:lineRule="auto"/>
        <w:contextualSpacing w:val="0"/>
        <w:jc w:val="both"/>
        <w:rPr>
          <w:rFonts w:ascii="Times New Roman" w:eastAsia="Times New Roman" w:hAnsi="Times New Roman" w:cs="Times New Roman"/>
          <w:sz w:val="24"/>
          <w:szCs w:val="24"/>
        </w:rPr>
      </w:pPr>
    </w:p>
    <w:p w:rsidR="00FC13EE"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b/>
          <w:i/>
          <w:sz w:val="24"/>
          <w:szCs w:val="24"/>
        </w:rPr>
        <w:t xml:space="preserve">Self-management: </w:t>
      </w:r>
      <w:r w:rsidRPr="0034373B">
        <w:rPr>
          <w:rFonts w:ascii="Times New Roman" w:eastAsia="Times New Roman" w:hAnsi="Times New Roman" w:cs="Times New Roman"/>
          <w:sz w:val="24"/>
          <w:szCs w:val="24"/>
        </w:rPr>
        <w:t xml:space="preserve"> Self-management is helpful to improve and enhance individuals own skills for the betterment of employment. It not only facilitates the other skills but also provides the ability of organizing </w:t>
      </w:r>
      <w:r w:rsidR="005B7AB9" w:rsidRPr="0034373B">
        <w:rPr>
          <w:rFonts w:ascii="Times New Roman" w:eastAsia="Times New Roman" w:hAnsi="Times New Roman" w:cs="Times New Roman"/>
          <w:sz w:val="24"/>
          <w:szCs w:val="24"/>
        </w:rPr>
        <w:t>self-working</w:t>
      </w:r>
      <w:r w:rsidRPr="0034373B">
        <w:rPr>
          <w:rFonts w:ascii="Times New Roman" w:eastAsia="Times New Roman" w:hAnsi="Times New Roman" w:cs="Times New Roman"/>
          <w:sz w:val="24"/>
          <w:szCs w:val="24"/>
        </w:rPr>
        <w:t xml:space="preserve"> properties. </w:t>
      </w:r>
      <w:r w:rsidR="005B7AB9" w:rsidRPr="0034373B">
        <w:rPr>
          <w:rFonts w:ascii="Times New Roman" w:eastAsia="Times New Roman" w:hAnsi="Times New Roman" w:cs="Times New Roman"/>
          <w:sz w:val="24"/>
          <w:szCs w:val="24"/>
        </w:rPr>
        <w:t>Self-management</w:t>
      </w:r>
      <w:r w:rsidRPr="0034373B">
        <w:rPr>
          <w:rFonts w:ascii="Times New Roman" w:eastAsia="Times New Roman" w:hAnsi="Times New Roman" w:cs="Times New Roman"/>
          <w:sz w:val="24"/>
          <w:szCs w:val="24"/>
        </w:rPr>
        <w:t xml:space="preserve"> includes the time management prosperity as well.</w:t>
      </w:r>
    </w:p>
    <w:p w:rsidR="00A42196" w:rsidRPr="002B6086" w:rsidRDefault="002B6086" w:rsidP="00A42196">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learned how to do manage my-self according to our task from this module. Self-management skills helped me to finished my assignment on time.</w:t>
      </w:r>
    </w:p>
    <w:p w:rsidR="00A42196" w:rsidRPr="0034373B" w:rsidRDefault="00A42196" w:rsidP="0034373B">
      <w:pPr>
        <w:pStyle w:val="Normal1"/>
        <w:spacing w:line="360" w:lineRule="auto"/>
        <w:contextualSpacing w:val="0"/>
        <w:jc w:val="both"/>
        <w:rPr>
          <w:rFonts w:ascii="Times New Roman" w:eastAsia="Times New Roman" w:hAnsi="Times New Roman" w:cs="Times New Roman"/>
          <w:sz w:val="24"/>
          <w:szCs w:val="24"/>
        </w:rPr>
      </w:pPr>
    </w:p>
    <w:p w:rsidR="00FC13EE" w:rsidRPr="0034373B" w:rsidRDefault="00921784" w:rsidP="0034373B">
      <w:pPr>
        <w:pStyle w:val="Heading1"/>
      </w:pPr>
      <w:bookmarkStart w:id="4" w:name="_Toc521769963"/>
      <w:r w:rsidRPr="0034373B">
        <w:t>Analysis of the literature to assess the potential for future employment</w:t>
      </w:r>
      <w:bookmarkEnd w:id="4"/>
      <w:r w:rsidR="00BC6928">
        <w:t>:</w:t>
      </w:r>
    </w:p>
    <w:p w:rsidR="00FC13EE" w:rsidRPr="0034373B"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sz w:val="24"/>
          <w:szCs w:val="24"/>
        </w:rPr>
        <w:t xml:space="preserve">In accordance with the proposed paper, the </w:t>
      </w:r>
      <w:r w:rsidR="005B7AB9" w:rsidRPr="0034373B">
        <w:rPr>
          <w:rFonts w:ascii="Times New Roman" w:eastAsia="Times New Roman" w:hAnsi="Times New Roman" w:cs="Times New Roman"/>
          <w:sz w:val="24"/>
          <w:szCs w:val="24"/>
        </w:rPr>
        <w:t>skills related to employability have</w:t>
      </w:r>
      <w:r w:rsidRPr="0034373B">
        <w:rPr>
          <w:rFonts w:ascii="Times New Roman" w:eastAsia="Times New Roman" w:hAnsi="Times New Roman" w:cs="Times New Roman"/>
          <w:sz w:val="24"/>
          <w:szCs w:val="24"/>
        </w:rPr>
        <w:t xml:space="preserve"> been discussed. </w:t>
      </w:r>
      <w:r w:rsidR="005B7AB9" w:rsidRPr="0034373B">
        <w:rPr>
          <w:rFonts w:ascii="Times New Roman" w:eastAsia="Times New Roman" w:hAnsi="Times New Roman" w:cs="Times New Roman"/>
          <w:sz w:val="24"/>
          <w:szCs w:val="24"/>
        </w:rPr>
        <w:t>These skills have</w:t>
      </w:r>
      <w:r w:rsidRPr="0034373B">
        <w:rPr>
          <w:rFonts w:ascii="Times New Roman" w:eastAsia="Times New Roman" w:hAnsi="Times New Roman" w:cs="Times New Roman"/>
          <w:sz w:val="24"/>
          <w:szCs w:val="24"/>
        </w:rPr>
        <w:t xml:space="preserve"> the major influence in the employment field in the powerful aspect.  These skills such as communication, the ability of working collaboratively, managing the time of the workplace and </w:t>
      </w:r>
      <w:r w:rsidR="005B7AB9" w:rsidRPr="0034373B">
        <w:rPr>
          <w:rFonts w:ascii="Times New Roman" w:eastAsia="Times New Roman" w:hAnsi="Times New Roman" w:cs="Times New Roman"/>
          <w:sz w:val="24"/>
          <w:szCs w:val="24"/>
        </w:rPr>
        <w:t>self-are</w:t>
      </w:r>
      <w:r w:rsidRPr="0034373B">
        <w:rPr>
          <w:rFonts w:ascii="Times New Roman" w:eastAsia="Times New Roman" w:hAnsi="Times New Roman" w:cs="Times New Roman"/>
          <w:sz w:val="24"/>
          <w:szCs w:val="24"/>
        </w:rPr>
        <w:t xml:space="preserve"> crucial in the employment as these traits supports an individual to get employed. Apart from that these </w:t>
      </w:r>
      <w:r w:rsidR="005B7AB9" w:rsidRPr="0034373B">
        <w:rPr>
          <w:rFonts w:ascii="Times New Roman" w:eastAsia="Times New Roman" w:hAnsi="Times New Roman" w:cs="Times New Roman"/>
          <w:sz w:val="24"/>
          <w:szCs w:val="24"/>
        </w:rPr>
        <w:t>skills also</w:t>
      </w:r>
      <w:r w:rsidRPr="0034373B">
        <w:rPr>
          <w:rFonts w:ascii="Times New Roman" w:eastAsia="Times New Roman" w:hAnsi="Times New Roman" w:cs="Times New Roman"/>
          <w:sz w:val="24"/>
          <w:szCs w:val="24"/>
        </w:rPr>
        <w:t xml:space="preserve"> provides the scope </w:t>
      </w:r>
      <w:r w:rsidR="005B7AB9" w:rsidRPr="0034373B">
        <w:rPr>
          <w:rFonts w:ascii="Times New Roman" w:eastAsia="Times New Roman" w:hAnsi="Times New Roman" w:cs="Times New Roman"/>
          <w:sz w:val="24"/>
          <w:szCs w:val="24"/>
        </w:rPr>
        <w:t>of improving</w:t>
      </w:r>
      <w:r w:rsidRPr="0034373B">
        <w:rPr>
          <w:rFonts w:ascii="Times New Roman" w:eastAsia="Times New Roman" w:hAnsi="Times New Roman" w:cs="Times New Roman"/>
          <w:sz w:val="24"/>
          <w:szCs w:val="24"/>
        </w:rPr>
        <w:t xml:space="preserve"> their employment designations with the proper implication of the skills in proper place. Therefore (</w:t>
      </w:r>
      <w:r w:rsidRPr="0034373B">
        <w:rPr>
          <w:rFonts w:ascii="Times New Roman" w:hAnsi="Times New Roman" w:cs="Times New Roman"/>
          <w:color w:val="222222"/>
          <w:sz w:val="24"/>
          <w:szCs w:val="24"/>
          <w:highlight w:val="white"/>
        </w:rPr>
        <w:t>Taylor, 2016</w:t>
      </w:r>
      <w:r w:rsidRPr="0034373B">
        <w:rPr>
          <w:rFonts w:ascii="Times New Roman" w:eastAsia="Times New Roman" w:hAnsi="Times New Roman" w:cs="Times New Roman"/>
          <w:sz w:val="24"/>
          <w:szCs w:val="24"/>
        </w:rPr>
        <w:t>) has stated that these skills are necessary to facilitate their job responsibilities and deliver them with effectiveness. (</w:t>
      </w:r>
      <w:r w:rsidRPr="0034373B">
        <w:rPr>
          <w:rFonts w:ascii="Times New Roman" w:hAnsi="Times New Roman" w:cs="Times New Roman"/>
          <w:color w:val="222222"/>
          <w:sz w:val="24"/>
          <w:szCs w:val="24"/>
          <w:highlight w:val="white"/>
        </w:rPr>
        <w:t>Jackson, 2014</w:t>
      </w:r>
      <w:r w:rsidRPr="0034373B">
        <w:rPr>
          <w:rFonts w:ascii="Times New Roman" w:eastAsia="Times New Roman" w:hAnsi="Times New Roman" w:cs="Times New Roman"/>
          <w:sz w:val="24"/>
          <w:szCs w:val="24"/>
        </w:rPr>
        <w:t xml:space="preserve">) has revealed the important </w:t>
      </w:r>
      <w:r w:rsidR="005B7AB9" w:rsidRPr="0034373B">
        <w:rPr>
          <w:rFonts w:ascii="Times New Roman" w:eastAsia="Times New Roman" w:hAnsi="Times New Roman" w:cs="Times New Roman"/>
          <w:sz w:val="24"/>
          <w:szCs w:val="24"/>
        </w:rPr>
        <w:t>gestures that need</w:t>
      </w:r>
      <w:r w:rsidRPr="0034373B">
        <w:rPr>
          <w:rFonts w:ascii="Times New Roman" w:eastAsia="Times New Roman" w:hAnsi="Times New Roman" w:cs="Times New Roman"/>
          <w:sz w:val="24"/>
          <w:szCs w:val="24"/>
        </w:rPr>
        <w:t xml:space="preserve"> focus by the employees in maintaining and improving the existing skills. These factors can include politeness </w:t>
      </w:r>
      <w:proofErr w:type="gramStart"/>
      <w:r w:rsidRPr="0034373B">
        <w:rPr>
          <w:rFonts w:ascii="Times New Roman" w:eastAsia="Times New Roman" w:hAnsi="Times New Roman" w:cs="Times New Roman"/>
          <w:sz w:val="24"/>
          <w:szCs w:val="24"/>
        </w:rPr>
        <w:t>in  the</w:t>
      </w:r>
      <w:proofErr w:type="gramEnd"/>
      <w:r w:rsidRPr="0034373B">
        <w:rPr>
          <w:rFonts w:ascii="Times New Roman" w:eastAsia="Times New Roman" w:hAnsi="Times New Roman" w:cs="Times New Roman"/>
          <w:sz w:val="24"/>
          <w:szCs w:val="24"/>
        </w:rPr>
        <w:t xml:space="preserve"> communication process, </w:t>
      </w:r>
      <w:r w:rsidRPr="0034373B">
        <w:rPr>
          <w:rFonts w:ascii="Times New Roman" w:eastAsia="Times New Roman" w:hAnsi="Times New Roman" w:cs="Times New Roman"/>
          <w:sz w:val="24"/>
          <w:szCs w:val="24"/>
        </w:rPr>
        <w:lastRenderedPageBreak/>
        <w:t xml:space="preserve">nonviolence attitude, cooperativeness, avoiding abusive words with workplaces. It is important to have skills related to the job and profession but it is also </w:t>
      </w:r>
      <w:proofErr w:type="gramStart"/>
      <w:r w:rsidRPr="0034373B">
        <w:rPr>
          <w:rFonts w:ascii="Times New Roman" w:eastAsia="Times New Roman" w:hAnsi="Times New Roman" w:cs="Times New Roman"/>
          <w:sz w:val="24"/>
          <w:szCs w:val="24"/>
        </w:rPr>
        <w:t>seeks</w:t>
      </w:r>
      <w:proofErr w:type="gramEnd"/>
      <w:r w:rsidRPr="0034373B">
        <w:rPr>
          <w:rFonts w:ascii="Times New Roman" w:eastAsia="Times New Roman" w:hAnsi="Times New Roman" w:cs="Times New Roman"/>
          <w:sz w:val="24"/>
          <w:szCs w:val="24"/>
        </w:rPr>
        <w:t xml:space="preserve"> attention to have </w:t>
      </w:r>
      <w:r w:rsidR="005B7AB9" w:rsidRPr="0034373B">
        <w:rPr>
          <w:rFonts w:ascii="Times New Roman" w:eastAsia="Times New Roman" w:hAnsi="Times New Roman" w:cs="Times New Roman"/>
          <w:sz w:val="24"/>
          <w:szCs w:val="24"/>
        </w:rPr>
        <w:t>amativeness</w:t>
      </w:r>
      <w:r w:rsidRPr="0034373B">
        <w:rPr>
          <w:rFonts w:ascii="Times New Roman" w:eastAsia="Times New Roman" w:hAnsi="Times New Roman" w:cs="Times New Roman"/>
          <w:sz w:val="24"/>
          <w:szCs w:val="24"/>
        </w:rPr>
        <w:t xml:space="preserve"> (</w:t>
      </w:r>
      <w:r w:rsidRPr="0034373B">
        <w:rPr>
          <w:rFonts w:ascii="Times New Roman" w:hAnsi="Times New Roman" w:cs="Times New Roman"/>
          <w:color w:val="222222"/>
          <w:sz w:val="24"/>
          <w:szCs w:val="24"/>
          <w:highlight w:val="white"/>
        </w:rPr>
        <w:t xml:space="preserve">Messum, </w:t>
      </w:r>
      <w:r w:rsidRPr="0034373B">
        <w:rPr>
          <w:rFonts w:ascii="Times New Roman" w:hAnsi="Times New Roman" w:cs="Times New Roman"/>
          <w:i/>
          <w:color w:val="222222"/>
          <w:sz w:val="24"/>
          <w:szCs w:val="24"/>
          <w:highlight w:val="white"/>
        </w:rPr>
        <w:t>et al</w:t>
      </w:r>
      <w:r w:rsidRPr="0034373B">
        <w:rPr>
          <w:rFonts w:ascii="Times New Roman" w:hAnsi="Times New Roman" w:cs="Times New Roman"/>
          <w:color w:val="222222"/>
          <w:sz w:val="24"/>
          <w:szCs w:val="24"/>
          <w:highlight w:val="white"/>
        </w:rPr>
        <w:t xml:space="preserve"> 2016</w:t>
      </w:r>
      <w:r w:rsidRPr="0034373B">
        <w:rPr>
          <w:rFonts w:ascii="Times New Roman" w:eastAsia="Times New Roman" w:hAnsi="Times New Roman" w:cs="Times New Roman"/>
          <w:sz w:val="24"/>
          <w:szCs w:val="24"/>
        </w:rPr>
        <w:t xml:space="preserve">). This is an era of competitiveness where the business profession and world </w:t>
      </w:r>
      <w:proofErr w:type="gramStart"/>
      <w:r w:rsidRPr="0034373B">
        <w:rPr>
          <w:rFonts w:ascii="Times New Roman" w:eastAsia="Times New Roman" w:hAnsi="Times New Roman" w:cs="Times New Roman"/>
          <w:sz w:val="24"/>
          <w:szCs w:val="24"/>
        </w:rPr>
        <w:t>is</w:t>
      </w:r>
      <w:proofErr w:type="gramEnd"/>
      <w:r w:rsidRPr="0034373B">
        <w:rPr>
          <w:rFonts w:ascii="Times New Roman" w:eastAsia="Times New Roman" w:hAnsi="Times New Roman" w:cs="Times New Roman"/>
          <w:sz w:val="24"/>
          <w:szCs w:val="24"/>
        </w:rPr>
        <w:t xml:space="preserve"> changing its format of working in every perspective. Henceforth, it is important to acquire the knowledge from every aspect. </w:t>
      </w:r>
      <w:proofErr w:type="gramStart"/>
      <w:r w:rsidRPr="0034373B">
        <w:rPr>
          <w:rFonts w:ascii="Times New Roman" w:eastAsia="Times New Roman" w:hAnsi="Times New Roman" w:cs="Times New Roman"/>
          <w:sz w:val="24"/>
          <w:szCs w:val="24"/>
        </w:rPr>
        <w:t>Therefore</w:t>
      </w:r>
      <w:proofErr w:type="gramEnd"/>
      <w:r w:rsidRPr="0034373B">
        <w:rPr>
          <w:rFonts w:ascii="Times New Roman" w:eastAsia="Times New Roman" w:hAnsi="Times New Roman" w:cs="Times New Roman"/>
          <w:sz w:val="24"/>
          <w:szCs w:val="24"/>
        </w:rPr>
        <w:t xml:space="preserve"> being adaptive in nature in the employability is important. Learning is a process that starts from birth and goes unto the last. Thus, there is the vast scope of learning from the workplace as (</w:t>
      </w:r>
      <w:r w:rsidRPr="0034373B">
        <w:rPr>
          <w:rFonts w:ascii="Times New Roman" w:hAnsi="Times New Roman" w:cs="Times New Roman"/>
          <w:color w:val="222222"/>
          <w:sz w:val="24"/>
          <w:szCs w:val="24"/>
          <w:highlight w:val="white"/>
        </w:rPr>
        <w:t>Gledson, and Dawson, 2017</w:t>
      </w:r>
      <w:r w:rsidRPr="0034373B">
        <w:rPr>
          <w:rFonts w:ascii="Times New Roman" w:eastAsia="Times New Roman" w:hAnsi="Times New Roman" w:cs="Times New Roman"/>
          <w:sz w:val="24"/>
          <w:szCs w:val="24"/>
        </w:rPr>
        <w:t>) opined. Apart from that technology has allowed the modern era to keran from the technology (). Technology has great impact in the workplaces thus, in the employability skills it is important to include the technological knowledge as well. The leadership qualities are something that will make the scope of achieving not only the job but als</w:t>
      </w:r>
      <w:r w:rsidR="005B7AB9" w:rsidRPr="0034373B">
        <w:rPr>
          <w:rFonts w:ascii="Times New Roman" w:eastAsia="Times New Roman" w:hAnsi="Times New Roman" w:cs="Times New Roman"/>
          <w:sz w:val="24"/>
          <w:szCs w:val="24"/>
        </w:rPr>
        <w:t>o</w:t>
      </w:r>
      <w:r w:rsidRPr="0034373B">
        <w:rPr>
          <w:rFonts w:ascii="Times New Roman" w:eastAsia="Times New Roman" w:hAnsi="Times New Roman" w:cs="Times New Roman"/>
          <w:sz w:val="24"/>
          <w:szCs w:val="24"/>
        </w:rPr>
        <w:t xml:space="preserve"> from the rapid growth the </w:t>
      </w:r>
      <w:r w:rsidR="005B7AB9" w:rsidRPr="0034373B">
        <w:rPr>
          <w:rFonts w:ascii="Times New Roman" w:eastAsia="Times New Roman" w:hAnsi="Times New Roman" w:cs="Times New Roman"/>
          <w:sz w:val="24"/>
          <w:szCs w:val="24"/>
        </w:rPr>
        <w:t>employee</w:t>
      </w:r>
      <w:r w:rsidRPr="0034373B">
        <w:rPr>
          <w:rFonts w:ascii="Times New Roman" w:eastAsia="Times New Roman" w:hAnsi="Times New Roman" w:cs="Times New Roman"/>
          <w:sz w:val="24"/>
          <w:szCs w:val="24"/>
        </w:rPr>
        <w:t xml:space="preserve"> can help in achieving appraisals from the workplace (</w:t>
      </w:r>
      <w:r w:rsidRPr="0034373B">
        <w:rPr>
          <w:rFonts w:ascii="Times New Roman" w:hAnsi="Times New Roman" w:cs="Times New Roman"/>
          <w:color w:val="222222"/>
          <w:sz w:val="24"/>
          <w:szCs w:val="24"/>
          <w:highlight w:val="white"/>
        </w:rPr>
        <w:t xml:space="preserve">Hayes, </w:t>
      </w:r>
      <w:r w:rsidRPr="0034373B">
        <w:rPr>
          <w:rFonts w:ascii="Times New Roman" w:hAnsi="Times New Roman" w:cs="Times New Roman"/>
          <w:i/>
          <w:color w:val="222222"/>
          <w:sz w:val="24"/>
          <w:szCs w:val="24"/>
          <w:highlight w:val="white"/>
        </w:rPr>
        <w:t>et a</w:t>
      </w:r>
      <w:r w:rsidRPr="0034373B">
        <w:rPr>
          <w:rFonts w:ascii="Times New Roman" w:hAnsi="Times New Roman" w:cs="Times New Roman"/>
          <w:color w:val="222222"/>
          <w:sz w:val="24"/>
          <w:szCs w:val="24"/>
          <w:highlight w:val="white"/>
        </w:rPr>
        <w:t>l 2016</w:t>
      </w:r>
      <w:r w:rsidRPr="0034373B">
        <w:rPr>
          <w:rFonts w:ascii="Times New Roman" w:eastAsia="Times New Roman" w:hAnsi="Times New Roman" w:cs="Times New Roman"/>
          <w:sz w:val="24"/>
          <w:szCs w:val="24"/>
        </w:rPr>
        <w:t xml:space="preserve">). Encouragement is another aspect that has not taken that important in the employability skills but it has the importance as it is hidden in all the </w:t>
      </w:r>
      <w:r w:rsidR="005B7AB9" w:rsidRPr="0034373B">
        <w:rPr>
          <w:rFonts w:ascii="Times New Roman" w:eastAsia="Times New Roman" w:hAnsi="Times New Roman" w:cs="Times New Roman"/>
          <w:sz w:val="24"/>
          <w:szCs w:val="24"/>
        </w:rPr>
        <w:t>employability skills</w:t>
      </w:r>
      <w:r w:rsidRPr="0034373B">
        <w:rPr>
          <w:rFonts w:ascii="Times New Roman" w:eastAsia="Times New Roman" w:hAnsi="Times New Roman" w:cs="Times New Roman"/>
          <w:sz w:val="24"/>
          <w:szCs w:val="24"/>
        </w:rPr>
        <w:t xml:space="preserve"> (</w:t>
      </w:r>
      <w:r w:rsidRPr="0034373B">
        <w:rPr>
          <w:rFonts w:ascii="Times New Roman" w:hAnsi="Times New Roman" w:cs="Times New Roman"/>
          <w:color w:val="222222"/>
          <w:sz w:val="24"/>
          <w:szCs w:val="24"/>
          <w:highlight w:val="white"/>
        </w:rPr>
        <w:t xml:space="preserve">Fuhs, </w:t>
      </w:r>
      <w:r w:rsidRPr="0034373B">
        <w:rPr>
          <w:rFonts w:ascii="Times New Roman" w:hAnsi="Times New Roman" w:cs="Times New Roman"/>
          <w:i/>
          <w:color w:val="222222"/>
          <w:sz w:val="24"/>
          <w:szCs w:val="24"/>
          <w:highlight w:val="white"/>
        </w:rPr>
        <w:t>et al</w:t>
      </w:r>
      <w:r w:rsidRPr="0034373B">
        <w:rPr>
          <w:rFonts w:ascii="Times New Roman" w:hAnsi="Times New Roman" w:cs="Times New Roman"/>
          <w:color w:val="222222"/>
          <w:sz w:val="24"/>
          <w:szCs w:val="24"/>
          <w:highlight w:val="white"/>
        </w:rPr>
        <w:t xml:space="preserve"> 2014</w:t>
      </w:r>
      <w:r w:rsidRPr="0034373B">
        <w:rPr>
          <w:rFonts w:ascii="Times New Roman" w:eastAsia="Times New Roman" w:hAnsi="Times New Roman" w:cs="Times New Roman"/>
          <w:sz w:val="24"/>
          <w:szCs w:val="24"/>
        </w:rPr>
        <w:t xml:space="preserve">). The skills </w:t>
      </w:r>
      <w:r w:rsidR="006E5701" w:rsidRPr="0034373B">
        <w:rPr>
          <w:rFonts w:ascii="Times New Roman" w:eastAsia="Times New Roman" w:hAnsi="Times New Roman" w:cs="Times New Roman"/>
          <w:sz w:val="24"/>
          <w:szCs w:val="24"/>
        </w:rPr>
        <w:t>cannot</w:t>
      </w:r>
      <w:r w:rsidRPr="0034373B">
        <w:rPr>
          <w:rFonts w:ascii="Times New Roman" w:eastAsia="Times New Roman" w:hAnsi="Times New Roman" w:cs="Times New Roman"/>
          <w:sz w:val="24"/>
          <w:szCs w:val="24"/>
        </w:rPr>
        <w:t xml:space="preserve"> </w:t>
      </w:r>
      <w:proofErr w:type="gramStart"/>
      <w:r w:rsidRPr="0034373B">
        <w:rPr>
          <w:rFonts w:ascii="Times New Roman" w:eastAsia="Times New Roman" w:hAnsi="Times New Roman" w:cs="Times New Roman"/>
          <w:sz w:val="24"/>
          <w:szCs w:val="24"/>
        </w:rPr>
        <w:t>achieved</w:t>
      </w:r>
      <w:proofErr w:type="gramEnd"/>
      <w:r w:rsidRPr="0034373B">
        <w:rPr>
          <w:rFonts w:ascii="Times New Roman" w:eastAsia="Times New Roman" w:hAnsi="Times New Roman" w:cs="Times New Roman"/>
          <w:sz w:val="24"/>
          <w:szCs w:val="24"/>
        </w:rPr>
        <w:t xml:space="preserve"> until one is willing to encourage motivate themselves that these skill will take them to a step closer of employment. Lastly, it is worth mentioning that these skills are important in the appropriate deliverance of the performances in the workplace. Thus, it can be said that </w:t>
      </w:r>
      <w:proofErr w:type="gramStart"/>
      <w:r w:rsidRPr="0034373B">
        <w:rPr>
          <w:rFonts w:ascii="Times New Roman" w:eastAsia="Times New Roman" w:hAnsi="Times New Roman" w:cs="Times New Roman"/>
          <w:sz w:val="24"/>
          <w:szCs w:val="24"/>
        </w:rPr>
        <w:t>the  Skills</w:t>
      </w:r>
      <w:proofErr w:type="gramEnd"/>
      <w:r w:rsidRPr="0034373B">
        <w:rPr>
          <w:rFonts w:ascii="Times New Roman" w:eastAsia="Times New Roman" w:hAnsi="Times New Roman" w:cs="Times New Roman"/>
          <w:sz w:val="24"/>
          <w:szCs w:val="24"/>
        </w:rPr>
        <w:t xml:space="preserve"> are crucial for professional practices.</w:t>
      </w:r>
    </w:p>
    <w:p w:rsidR="00FC13EE" w:rsidRPr="0034373B" w:rsidRDefault="00921784" w:rsidP="0034373B">
      <w:pPr>
        <w:pStyle w:val="Heading1"/>
      </w:pPr>
      <w:bookmarkStart w:id="5" w:name="_Toc521769964"/>
      <w:r w:rsidRPr="0034373B">
        <w:t>The feedback on the delivery of the range of employability skills:</w:t>
      </w:r>
      <w:bookmarkEnd w:id="5"/>
    </w:p>
    <w:p w:rsidR="00FC13EE" w:rsidRPr="0034373B"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sz w:val="24"/>
          <w:szCs w:val="24"/>
        </w:rPr>
        <w:t>The implication of the employability and academic skills are crucial for the future employability and betterment. According to (</w:t>
      </w:r>
      <w:r w:rsidRPr="0034373B">
        <w:rPr>
          <w:rFonts w:ascii="Times New Roman" w:hAnsi="Times New Roman" w:cs="Times New Roman"/>
          <w:color w:val="222222"/>
          <w:sz w:val="24"/>
          <w:szCs w:val="24"/>
          <w:highlight w:val="white"/>
        </w:rPr>
        <w:t xml:space="preserve">Collet, </w:t>
      </w:r>
      <w:r w:rsidRPr="0034373B">
        <w:rPr>
          <w:rFonts w:ascii="Times New Roman" w:hAnsi="Times New Roman" w:cs="Times New Roman"/>
          <w:i/>
          <w:color w:val="222222"/>
          <w:sz w:val="24"/>
          <w:szCs w:val="24"/>
          <w:highlight w:val="white"/>
        </w:rPr>
        <w:t>et al</w:t>
      </w:r>
      <w:r w:rsidRPr="0034373B">
        <w:rPr>
          <w:rFonts w:ascii="Times New Roman" w:hAnsi="Times New Roman" w:cs="Times New Roman"/>
          <w:color w:val="222222"/>
          <w:sz w:val="24"/>
          <w:szCs w:val="24"/>
          <w:highlight w:val="white"/>
        </w:rPr>
        <w:t xml:space="preserve"> 2015</w:t>
      </w:r>
      <w:r w:rsidRPr="0034373B">
        <w:rPr>
          <w:rFonts w:ascii="Times New Roman" w:eastAsia="Times New Roman" w:hAnsi="Times New Roman" w:cs="Times New Roman"/>
          <w:sz w:val="24"/>
          <w:szCs w:val="24"/>
        </w:rPr>
        <w:t xml:space="preserve">) </w:t>
      </w:r>
      <w:r w:rsidR="006E5701" w:rsidRPr="0034373B">
        <w:rPr>
          <w:rFonts w:ascii="Times New Roman" w:eastAsia="Times New Roman" w:hAnsi="Times New Roman" w:cs="Times New Roman"/>
          <w:sz w:val="24"/>
          <w:szCs w:val="24"/>
        </w:rPr>
        <w:t>academic and employability skills allow</w:t>
      </w:r>
      <w:r w:rsidRPr="0034373B">
        <w:rPr>
          <w:rFonts w:ascii="Times New Roman" w:eastAsia="Times New Roman" w:hAnsi="Times New Roman" w:cs="Times New Roman"/>
          <w:sz w:val="24"/>
          <w:szCs w:val="24"/>
        </w:rPr>
        <w:t xml:space="preserve"> the scope </w:t>
      </w:r>
      <w:r w:rsidR="0034373B" w:rsidRPr="0034373B">
        <w:rPr>
          <w:rFonts w:ascii="Times New Roman" w:eastAsia="Times New Roman" w:hAnsi="Times New Roman" w:cs="Times New Roman"/>
          <w:sz w:val="24"/>
          <w:szCs w:val="24"/>
        </w:rPr>
        <w:t>of enhancement</w:t>
      </w:r>
      <w:r w:rsidRPr="0034373B">
        <w:rPr>
          <w:rFonts w:ascii="Times New Roman" w:eastAsia="Times New Roman" w:hAnsi="Times New Roman" w:cs="Times New Roman"/>
          <w:sz w:val="24"/>
          <w:szCs w:val="24"/>
        </w:rPr>
        <w:t xml:space="preserve"> for the employee betterment. As has been documented in the paper, the academic and employability skills are crucial in the future employability field. The academic and employability skills revealed the scope of improvement as the business platform, has taken its speed and changing by the time. </w:t>
      </w:r>
      <w:proofErr w:type="gramStart"/>
      <w:r w:rsidRPr="0034373B">
        <w:rPr>
          <w:rFonts w:ascii="Times New Roman" w:eastAsia="Times New Roman" w:hAnsi="Times New Roman" w:cs="Times New Roman"/>
          <w:sz w:val="24"/>
          <w:szCs w:val="24"/>
        </w:rPr>
        <w:t>Thus</w:t>
      </w:r>
      <w:proofErr w:type="gramEnd"/>
      <w:r w:rsidRPr="0034373B">
        <w:rPr>
          <w:rFonts w:ascii="Times New Roman" w:eastAsia="Times New Roman" w:hAnsi="Times New Roman" w:cs="Times New Roman"/>
          <w:sz w:val="24"/>
          <w:szCs w:val="24"/>
        </w:rPr>
        <w:t xml:space="preserve"> the skills as has been discussed needs focus for proper analysis.  The proper and appropriate analysis of the skills will allow an individual to achieve the proper insight into the subject matter. Apart from the scrutinizing the important of these skills and personality traits will help in rectifying the drawbacks as well. In addition to this, the paper has revealed the important gestures that are the subset of employability skills (</w:t>
      </w:r>
      <w:r w:rsidRPr="0034373B">
        <w:rPr>
          <w:rFonts w:ascii="Times New Roman" w:hAnsi="Times New Roman" w:cs="Times New Roman"/>
          <w:color w:val="222222"/>
          <w:sz w:val="24"/>
          <w:szCs w:val="24"/>
          <w:highlight w:val="white"/>
        </w:rPr>
        <w:t>Harris, and King, 2015.)</w:t>
      </w:r>
      <w:r w:rsidRPr="0034373B">
        <w:rPr>
          <w:rFonts w:ascii="Times New Roman" w:eastAsia="Times New Roman" w:hAnsi="Times New Roman" w:cs="Times New Roman"/>
          <w:sz w:val="24"/>
          <w:szCs w:val="24"/>
        </w:rPr>
        <w:t xml:space="preserve">.  These factors can include politeness </w:t>
      </w:r>
      <w:proofErr w:type="gramStart"/>
      <w:r w:rsidRPr="0034373B">
        <w:rPr>
          <w:rFonts w:ascii="Times New Roman" w:eastAsia="Times New Roman" w:hAnsi="Times New Roman" w:cs="Times New Roman"/>
          <w:sz w:val="24"/>
          <w:szCs w:val="24"/>
        </w:rPr>
        <w:t>in  the</w:t>
      </w:r>
      <w:proofErr w:type="gramEnd"/>
      <w:r w:rsidRPr="0034373B">
        <w:rPr>
          <w:rFonts w:ascii="Times New Roman" w:eastAsia="Times New Roman" w:hAnsi="Times New Roman" w:cs="Times New Roman"/>
          <w:sz w:val="24"/>
          <w:szCs w:val="24"/>
        </w:rPr>
        <w:t xml:space="preserve"> communication process, nonviolence attitude, cooperativeness, avoiding abusive words with workplaces. It is important to have skills related to </w:t>
      </w:r>
      <w:r w:rsidRPr="0034373B">
        <w:rPr>
          <w:rFonts w:ascii="Times New Roman" w:eastAsia="Times New Roman" w:hAnsi="Times New Roman" w:cs="Times New Roman"/>
          <w:sz w:val="24"/>
          <w:szCs w:val="24"/>
        </w:rPr>
        <w:lastRenderedPageBreak/>
        <w:t xml:space="preserve">the job and profession but it is also </w:t>
      </w:r>
      <w:proofErr w:type="gramStart"/>
      <w:r w:rsidRPr="0034373B">
        <w:rPr>
          <w:rFonts w:ascii="Times New Roman" w:eastAsia="Times New Roman" w:hAnsi="Times New Roman" w:cs="Times New Roman"/>
          <w:sz w:val="24"/>
          <w:szCs w:val="24"/>
        </w:rPr>
        <w:t>seeks</w:t>
      </w:r>
      <w:proofErr w:type="gramEnd"/>
      <w:r w:rsidRPr="0034373B">
        <w:rPr>
          <w:rFonts w:ascii="Times New Roman" w:eastAsia="Times New Roman" w:hAnsi="Times New Roman" w:cs="Times New Roman"/>
          <w:sz w:val="24"/>
          <w:szCs w:val="24"/>
        </w:rPr>
        <w:t xml:space="preserve"> attention to have adaptiveness.  Developing the traits of achieving effectiveness and advancement is important.  The teamwork and the nature of working </w:t>
      </w:r>
      <w:proofErr w:type="gramStart"/>
      <w:r w:rsidRPr="0034373B">
        <w:rPr>
          <w:rFonts w:ascii="Times New Roman" w:eastAsia="Times New Roman" w:hAnsi="Times New Roman" w:cs="Times New Roman"/>
          <w:sz w:val="24"/>
          <w:szCs w:val="24"/>
        </w:rPr>
        <w:t>collaboratively  impacts</w:t>
      </w:r>
      <w:proofErr w:type="gramEnd"/>
      <w:r w:rsidRPr="0034373B">
        <w:rPr>
          <w:rFonts w:ascii="Times New Roman" w:eastAsia="Times New Roman" w:hAnsi="Times New Roman" w:cs="Times New Roman"/>
          <w:sz w:val="24"/>
          <w:szCs w:val="24"/>
        </w:rPr>
        <w:t xml:space="preserve"> the employment skills to make effective implementation in the professional field.  The delivery of the skills needs focus before applying as the correct skills need correct placement. For instance, the academic </w:t>
      </w:r>
      <w:r w:rsidR="006E5701" w:rsidRPr="0034373B">
        <w:rPr>
          <w:rFonts w:ascii="Times New Roman" w:eastAsia="Times New Roman" w:hAnsi="Times New Roman" w:cs="Times New Roman"/>
          <w:sz w:val="24"/>
          <w:szCs w:val="24"/>
        </w:rPr>
        <w:t>skills need</w:t>
      </w:r>
      <w:r w:rsidRPr="0034373B">
        <w:rPr>
          <w:rFonts w:ascii="Times New Roman" w:eastAsia="Times New Roman" w:hAnsi="Times New Roman" w:cs="Times New Roman"/>
          <w:sz w:val="24"/>
          <w:szCs w:val="24"/>
        </w:rPr>
        <w:t xml:space="preserve"> to be improvised first in order to achieve the employability skills. </w:t>
      </w:r>
      <w:r w:rsidR="006E5701" w:rsidRPr="0034373B">
        <w:rPr>
          <w:rFonts w:ascii="Times New Roman" w:eastAsia="Times New Roman" w:hAnsi="Times New Roman" w:cs="Times New Roman"/>
          <w:sz w:val="24"/>
          <w:szCs w:val="24"/>
        </w:rPr>
        <w:t>Therefore,</w:t>
      </w:r>
      <w:r w:rsidRPr="0034373B">
        <w:rPr>
          <w:rFonts w:ascii="Times New Roman" w:eastAsia="Times New Roman" w:hAnsi="Times New Roman" w:cs="Times New Roman"/>
          <w:sz w:val="24"/>
          <w:szCs w:val="24"/>
        </w:rPr>
        <w:t xml:space="preserve"> the employability skills such as good communications skill, time management, working effectively, achieving competitive advantage, the ability of advance </w:t>
      </w:r>
      <w:r w:rsidR="006E5701" w:rsidRPr="0034373B">
        <w:rPr>
          <w:rFonts w:ascii="Times New Roman" w:eastAsia="Times New Roman" w:hAnsi="Times New Roman" w:cs="Times New Roman"/>
          <w:sz w:val="24"/>
          <w:szCs w:val="24"/>
        </w:rPr>
        <w:t>performance are</w:t>
      </w:r>
      <w:r w:rsidRPr="0034373B">
        <w:rPr>
          <w:rFonts w:ascii="Times New Roman" w:eastAsia="Times New Roman" w:hAnsi="Times New Roman" w:cs="Times New Roman"/>
          <w:sz w:val="24"/>
          <w:szCs w:val="24"/>
        </w:rPr>
        <w:t xml:space="preserve"> important in delivering the performance with efficiency (</w:t>
      </w:r>
      <w:r w:rsidRPr="0034373B">
        <w:rPr>
          <w:rFonts w:ascii="Times New Roman" w:hAnsi="Times New Roman" w:cs="Times New Roman"/>
          <w:color w:val="222222"/>
          <w:sz w:val="24"/>
          <w:szCs w:val="24"/>
          <w:highlight w:val="white"/>
        </w:rPr>
        <w:t>Benson,</w:t>
      </w:r>
      <w:r w:rsidRPr="0034373B">
        <w:rPr>
          <w:rFonts w:ascii="Times New Roman" w:hAnsi="Times New Roman" w:cs="Times New Roman"/>
          <w:i/>
          <w:color w:val="222222"/>
          <w:sz w:val="24"/>
          <w:szCs w:val="24"/>
          <w:highlight w:val="white"/>
        </w:rPr>
        <w:t xml:space="preserve"> et al</w:t>
      </w:r>
      <w:r w:rsidRPr="0034373B">
        <w:rPr>
          <w:rFonts w:ascii="Times New Roman" w:hAnsi="Times New Roman" w:cs="Times New Roman"/>
          <w:color w:val="222222"/>
          <w:sz w:val="24"/>
          <w:szCs w:val="24"/>
          <w:highlight w:val="white"/>
        </w:rPr>
        <w:t xml:space="preserve"> 2014)</w:t>
      </w:r>
      <w:r w:rsidRPr="0034373B">
        <w:rPr>
          <w:rFonts w:ascii="Times New Roman" w:eastAsia="Times New Roman" w:hAnsi="Times New Roman" w:cs="Times New Roman"/>
          <w:sz w:val="24"/>
          <w:szCs w:val="24"/>
        </w:rPr>
        <w:t xml:space="preserve">. These are also can be said as the career objectives that support the decision making process as well in </w:t>
      </w:r>
      <w:proofErr w:type="gramStart"/>
      <w:r w:rsidRPr="0034373B">
        <w:rPr>
          <w:rFonts w:ascii="Times New Roman" w:eastAsia="Times New Roman" w:hAnsi="Times New Roman" w:cs="Times New Roman"/>
          <w:sz w:val="24"/>
          <w:szCs w:val="24"/>
        </w:rPr>
        <w:t>regards  to</w:t>
      </w:r>
      <w:proofErr w:type="gramEnd"/>
      <w:r w:rsidRPr="0034373B">
        <w:rPr>
          <w:rFonts w:ascii="Times New Roman" w:eastAsia="Times New Roman" w:hAnsi="Times New Roman" w:cs="Times New Roman"/>
          <w:sz w:val="24"/>
          <w:szCs w:val="24"/>
        </w:rPr>
        <w:t xml:space="preserve"> </w:t>
      </w:r>
      <w:proofErr w:type="spellStart"/>
      <w:r w:rsidRPr="0034373B">
        <w:rPr>
          <w:rFonts w:ascii="Times New Roman" w:eastAsia="Times New Roman" w:hAnsi="Times New Roman" w:cs="Times New Roman"/>
          <w:sz w:val="24"/>
          <w:szCs w:val="24"/>
        </w:rPr>
        <w:t>chose</w:t>
      </w:r>
      <w:proofErr w:type="spellEnd"/>
      <w:r w:rsidRPr="0034373B">
        <w:rPr>
          <w:rFonts w:ascii="Times New Roman" w:eastAsia="Times New Roman" w:hAnsi="Times New Roman" w:cs="Times New Roman"/>
          <w:sz w:val="24"/>
          <w:szCs w:val="24"/>
        </w:rPr>
        <w:t xml:space="preserve"> the profession based on the individuals positive employability skills. The </w:t>
      </w:r>
      <w:r w:rsidR="006E5701" w:rsidRPr="0034373B">
        <w:rPr>
          <w:rFonts w:ascii="Times New Roman" w:eastAsia="Times New Roman" w:hAnsi="Times New Roman" w:cs="Times New Roman"/>
          <w:sz w:val="24"/>
          <w:szCs w:val="24"/>
        </w:rPr>
        <w:t>supervisors of the academic field have</w:t>
      </w:r>
      <w:r w:rsidRPr="0034373B">
        <w:rPr>
          <w:rFonts w:ascii="Times New Roman" w:eastAsia="Times New Roman" w:hAnsi="Times New Roman" w:cs="Times New Roman"/>
          <w:sz w:val="24"/>
          <w:szCs w:val="24"/>
        </w:rPr>
        <w:t xml:space="preserve"> stated that the most important factor concerns on the appropriate maintenance </w:t>
      </w:r>
      <w:r w:rsidR="006E5701" w:rsidRPr="0034373B">
        <w:rPr>
          <w:rFonts w:ascii="Times New Roman" w:eastAsia="Times New Roman" w:hAnsi="Times New Roman" w:cs="Times New Roman"/>
          <w:sz w:val="24"/>
          <w:szCs w:val="24"/>
        </w:rPr>
        <w:t>of the</w:t>
      </w:r>
      <w:r w:rsidRPr="0034373B">
        <w:rPr>
          <w:rFonts w:ascii="Times New Roman" w:eastAsia="Times New Roman" w:hAnsi="Times New Roman" w:cs="Times New Roman"/>
          <w:sz w:val="24"/>
          <w:szCs w:val="24"/>
        </w:rPr>
        <w:t xml:space="preserve"> process of adoption of the required skills to motivate themselves. This will </w:t>
      </w:r>
      <w:r w:rsidR="006E5701" w:rsidRPr="0034373B">
        <w:rPr>
          <w:rFonts w:ascii="Times New Roman" w:eastAsia="Times New Roman" w:hAnsi="Times New Roman" w:cs="Times New Roman"/>
          <w:sz w:val="24"/>
          <w:szCs w:val="24"/>
        </w:rPr>
        <w:t>be helpful</w:t>
      </w:r>
      <w:r w:rsidRPr="0034373B">
        <w:rPr>
          <w:rFonts w:ascii="Times New Roman" w:eastAsia="Times New Roman" w:hAnsi="Times New Roman" w:cs="Times New Roman"/>
          <w:sz w:val="24"/>
          <w:szCs w:val="24"/>
        </w:rPr>
        <w:t xml:space="preserve"> for improving the characteristics and traits as required in the context of academic and employability skills (</w:t>
      </w:r>
      <w:r w:rsidRPr="0034373B">
        <w:rPr>
          <w:rFonts w:ascii="Times New Roman" w:hAnsi="Times New Roman" w:cs="Times New Roman"/>
          <w:color w:val="222222"/>
          <w:sz w:val="24"/>
          <w:szCs w:val="24"/>
          <w:highlight w:val="white"/>
        </w:rPr>
        <w:t xml:space="preserve">Collet, </w:t>
      </w:r>
      <w:r w:rsidRPr="0034373B">
        <w:rPr>
          <w:rFonts w:ascii="Times New Roman" w:hAnsi="Times New Roman" w:cs="Times New Roman"/>
          <w:i/>
          <w:color w:val="222222"/>
          <w:sz w:val="24"/>
          <w:szCs w:val="24"/>
          <w:highlight w:val="white"/>
        </w:rPr>
        <w:t xml:space="preserve">et al </w:t>
      </w:r>
      <w:r w:rsidRPr="0034373B">
        <w:rPr>
          <w:rFonts w:ascii="Times New Roman" w:hAnsi="Times New Roman" w:cs="Times New Roman"/>
          <w:color w:val="222222"/>
          <w:sz w:val="24"/>
          <w:szCs w:val="24"/>
          <w:highlight w:val="white"/>
        </w:rPr>
        <w:t>2015)</w:t>
      </w:r>
      <w:r w:rsidRPr="0034373B">
        <w:rPr>
          <w:rFonts w:ascii="Times New Roman" w:eastAsia="Times New Roman" w:hAnsi="Times New Roman" w:cs="Times New Roman"/>
          <w:sz w:val="24"/>
          <w:szCs w:val="24"/>
        </w:rPr>
        <w:t xml:space="preserve">.  Thus, it can be added that this current </w:t>
      </w:r>
      <w:r w:rsidR="006E5701" w:rsidRPr="0034373B">
        <w:rPr>
          <w:rFonts w:ascii="Times New Roman" w:eastAsia="Times New Roman" w:hAnsi="Times New Roman" w:cs="Times New Roman"/>
          <w:sz w:val="24"/>
          <w:szCs w:val="24"/>
        </w:rPr>
        <w:t>paper has</w:t>
      </w:r>
      <w:r w:rsidRPr="0034373B">
        <w:rPr>
          <w:rFonts w:ascii="Times New Roman" w:eastAsia="Times New Roman" w:hAnsi="Times New Roman" w:cs="Times New Roman"/>
          <w:sz w:val="24"/>
          <w:szCs w:val="24"/>
        </w:rPr>
        <w:t xml:space="preserve"> prominent role to play in the betterment of employability skill achievement with the appropriate deliverance. an important role in individual employability achievement.  It has been developed from the paper that this topic is important and has opportunities of enhancement as necessary.</w:t>
      </w:r>
    </w:p>
    <w:p w:rsidR="00FC13EE" w:rsidRPr="0034373B" w:rsidRDefault="00921784" w:rsidP="0034373B">
      <w:pPr>
        <w:pStyle w:val="Heading1"/>
      </w:pPr>
      <w:bookmarkStart w:id="6" w:name="_Toc521769965"/>
      <w:r w:rsidRPr="0034373B">
        <w:t>Reflection of the learning</w:t>
      </w:r>
      <w:bookmarkEnd w:id="6"/>
      <w:r w:rsidR="00BC6928">
        <w:t>:</w:t>
      </w:r>
    </w:p>
    <w:p w:rsidR="00FC13EE" w:rsidRPr="0034373B"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sz w:val="24"/>
          <w:szCs w:val="24"/>
        </w:rPr>
        <w:t xml:space="preserve">In accordance with the proposed content on the academic and employability </w:t>
      </w:r>
      <w:proofErr w:type="gramStart"/>
      <w:r w:rsidRPr="0034373B">
        <w:rPr>
          <w:rFonts w:ascii="Times New Roman" w:eastAsia="Times New Roman" w:hAnsi="Times New Roman" w:cs="Times New Roman"/>
          <w:sz w:val="24"/>
          <w:szCs w:val="24"/>
        </w:rPr>
        <w:t>skills  I</w:t>
      </w:r>
      <w:proofErr w:type="gramEnd"/>
      <w:r w:rsidRPr="0034373B">
        <w:rPr>
          <w:rFonts w:ascii="Times New Roman" w:eastAsia="Times New Roman" w:hAnsi="Times New Roman" w:cs="Times New Roman"/>
          <w:sz w:val="24"/>
          <w:szCs w:val="24"/>
        </w:rPr>
        <w:t xml:space="preserve"> have learned new objectives of employability and academic skills. I have learned the importance </w:t>
      </w:r>
      <w:proofErr w:type="gramStart"/>
      <w:r w:rsidRPr="0034373B">
        <w:rPr>
          <w:rFonts w:ascii="Times New Roman" w:eastAsia="Times New Roman" w:hAnsi="Times New Roman" w:cs="Times New Roman"/>
          <w:sz w:val="24"/>
          <w:szCs w:val="24"/>
        </w:rPr>
        <w:t>of  the</w:t>
      </w:r>
      <w:proofErr w:type="gramEnd"/>
      <w:r w:rsidRPr="0034373B">
        <w:rPr>
          <w:rFonts w:ascii="Times New Roman" w:eastAsia="Times New Roman" w:hAnsi="Times New Roman" w:cs="Times New Roman"/>
          <w:sz w:val="24"/>
          <w:szCs w:val="24"/>
        </w:rPr>
        <w:t xml:space="preserve"> good communication skill and in what terms it helps the employability as well. Moreover, it has been developed from the paper, that employability is such a concept that interrelates with the academic skill. </w:t>
      </w:r>
      <w:r w:rsidR="006E5701" w:rsidRPr="0034373B">
        <w:rPr>
          <w:rFonts w:ascii="Times New Roman" w:eastAsia="Times New Roman" w:hAnsi="Times New Roman" w:cs="Times New Roman"/>
          <w:sz w:val="24"/>
          <w:szCs w:val="24"/>
        </w:rPr>
        <w:t>Thus,</w:t>
      </w:r>
      <w:r w:rsidRPr="0034373B">
        <w:rPr>
          <w:rFonts w:ascii="Times New Roman" w:eastAsia="Times New Roman" w:hAnsi="Times New Roman" w:cs="Times New Roman"/>
          <w:sz w:val="24"/>
          <w:szCs w:val="24"/>
        </w:rPr>
        <w:t xml:space="preserve"> it is important to improve the existing academic skills such as learning, writing, teamwork, self-management in the first hand. Thereafter, I can start on planning to improve other skills as the base concept of employment skills supports the critical academic prospect. The skills </w:t>
      </w:r>
      <w:r w:rsidR="006E5701" w:rsidRPr="0034373B">
        <w:rPr>
          <w:rFonts w:ascii="Times New Roman" w:eastAsia="Times New Roman" w:hAnsi="Times New Roman" w:cs="Times New Roman"/>
          <w:sz w:val="24"/>
          <w:szCs w:val="24"/>
        </w:rPr>
        <w:t>cannot</w:t>
      </w:r>
      <w:r w:rsidRPr="0034373B">
        <w:rPr>
          <w:rFonts w:ascii="Times New Roman" w:eastAsia="Times New Roman" w:hAnsi="Times New Roman" w:cs="Times New Roman"/>
          <w:sz w:val="24"/>
          <w:szCs w:val="24"/>
        </w:rPr>
        <w:t xml:space="preserve"> </w:t>
      </w:r>
      <w:proofErr w:type="gramStart"/>
      <w:r w:rsidRPr="0034373B">
        <w:rPr>
          <w:rFonts w:ascii="Times New Roman" w:eastAsia="Times New Roman" w:hAnsi="Times New Roman" w:cs="Times New Roman"/>
          <w:sz w:val="24"/>
          <w:szCs w:val="24"/>
        </w:rPr>
        <w:t>achieved</w:t>
      </w:r>
      <w:proofErr w:type="gramEnd"/>
      <w:r w:rsidRPr="0034373B">
        <w:rPr>
          <w:rFonts w:ascii="Times New Roman" w:eastAsia="Times New Roman" w:hAnsi="Times New Roman" w:cs="Times New Roman"/>
          <w:sz w:val="24"/>
          <w:szCs w:val="24"/>
        </w:rPr>
        <w:t xml:space="preserve"> until one is willing to encourage motivate themselves that these skill will take them to a step closer of employment. As I have the intention of get employed in a workplace where I can imply my own concepts I need to make the concepts sustainable and reliable at first. Afterwards, to reveal own concept without any misconceptions can be omitted.  </w:t>
      </w:r>
      <w:r w:rsidR="0034304F" w:rsidRPr="0034373B">
        <w:rPr>
          <w:rFonts w:ascii="Times New Roman" w:eastAsia="Times New Roman" w:hAnsi="Times New Roman" w:cs="Times New Roman"/>
          <w:sz w:val="24"/>
          <w:szCs w:val="24"/>
        </w:rPr>
        <w:t xml:space="preserve">Nowadays </w:t>
      </w:r>
      <w:r w:rsidR="0034304F" w:rsidRPr="0034373B">
        <w:rPr>
          <w:rFonts w:ascii="Times New Roman" w:eastAsia="Times New Roman" w:hAnsi="Times New Roman" w:cs="Times New Roman"/>
          <w:sz w:val="24"/>
          <w:szCs w:val="24"/>
        </w:rPr>
        <w:lastRenderedPageBreak/>
        <w:t>organizations hire employees not only in the basis of academic skills and degrees bu</w:t>
      </w:r>
      <w:r w:rsidR="0034304F">
        <w:rPr>
          <w:rFonts w:ascii="Times New Roman" w:eastAsia="Times New Roman" w:hAnsi="Times New Roman" w:cs="Times New Roman"/>
          <w:sz w:val="24"/>
          <w:szCs w:val="24"/>
        </w:rPr>
        <w:t>t</w:t>
      </w:r>
      <w:r w:rsidR="0034304F" w:rsidRPr="0034373B">
        <w:rPr>
          <w:rFonts w:ascii="Times New Roman" w:eastAsia="Times New Roman" w:hAnsi="Times New Roman" w:cs="Times New Roman"/>
          <w:sz w:val="24"/>
          <w:szCs w:val="24"/>
        </w:rPr>
        <w:t xml:space="preserve"> also seek</w:t>
      </w:r>
      <w:r w:rsidRPr="0034373B">
        <w:rPr>
          <w:rFonts w:ascii="Times New Roman" w:eastAsia="Times New Roman" w:hAnsi="Times New Roman" w:cs="Times New Roman"/>
          <w:sz w:val="24"/>
          <w:szCs w:val="24"/>
        </w:rPr>
        <w:t xml:space="preserve"> for the technological skills. Thus, I have to focus on gathering technological skills along with the others. As per the feedbacks I receive from the </w:t>
      </w:r>
      <w:r w:rsidR="0034373B" w:rsidRPr="0034373B">
        <w:rPr>
          <w:rFonts w:ascii="Times New Roman" w:eastAsia="Times New Roman" w:hAnsi="Times New Roman" w:cs="Times New Roman"/>
          <w:sz w:val="24"/>
          <w:szCs w:val="24"/>
        </w:rPr>
        <w:t>teamwork’s</w:t>
      </w:r>
      <w:r w:rsidRPr="0034373B">
        <w:rPr>
          <w:rFonts w:ascii="Times New Roman" w:eastAsia="Times New Roman" w:hAnsi="Times New Roman" w:cs="Times New Roman"/>
          <w:sz w:val="24"/>
          <w:szCs w:val="24"/>
        </w:rPr>
        <w:t>, I can say that I am good in communication. I have that self-encouragement ability along with willingness of working under pressures that I have developed from the paper. Thus</w:t>
      </w:r>
      <w:r w:rsidR="006E5701" w:rsidRPr="0034373B">
        <w:rPr>
          <w:rFonts w:ascii="Times New Roman" w:eastAsia="Times New Roman" w:hAnsi="Times New Roman" w:cs="Times New Roman"/>
          <w:sz w:val="24"/>
          <w:szCs w:val="24"/>
        </w:rPr>
        <w:t>, can</w:t>
      </w:r>
      <w:r w:rsidRPr="0034373B">
        <w:rPr>
          <w:rFonts w:ascii="Times New Roman" w:eastAsia="Times New Roman" w:hAnsi="Times New Roman" w:cs="Times New Roman"/>
          <w:sz w:val="24"/>
          <w:szCs w:val="24"/>
        </w:rPr>
        <w:t xml:space="preserve"> say that </w:t>
      </w:r>
      <w:proofErr w:type="spellStart"/>
      <w:r w:rsidRPr="0034373B">
        <w:rPr>
          <w:rFonts w:ascii="Times New Roman" w:eastAsia="Times New Roman" w:hAnsi="Times New Roman" w:cs="Times New Roman"/>
          <w:sz w:val="24"/>
          <w:szCs w:val="24"/>
        </w:rPr>
        <w:t>i</w:t>
      </w:r>
      <w:proofErr w:type="spellEnd"/>
      <w:r w:rsidRPr="0034373B">
        <w:rPr>
          <w:rFonts w:ascii="Times New Roman" w:eastAsia="Times New Roman" w:hAnsi="Times New Roman" w:cs="Times New Roman"/>
          <w:sz w:val="24"/>
          <w:szCs w:val="24"/>
        </w:rPr>
        <w:t xml:space="preserve"> have understood the impacts of the academic and employability </w:t>
      </w:r>
      <w:proofErr w:type="gramStart"/>
      <w:r w:rsidRPr="0034373B">
        <w:rPr>
          <w:rFonts w:ascii="Times New Roman" w:eastAsia="Times New Roman" w:hAnsi="Times New Roman" w:cs="Times New Roman"/>
          <w:sz w:val="24"/>
          <w:szCs w:val="24"/>
        </w:rPr>
        <w:t>skills  in</w:t>
      </w:r>
      <w:proofErr w:type="gramEnd"/>
      <w:r w:rsidRPr="0034373B">
        <w:rPr>
          <w:rFonts w:ascii="Times New Roman" w:eastAsia="Times New Roman" w:hAnsi="Times New Roman" w:cs="Times New Roman"/>
          <w:sz w:val="24"/>
          <w:szCs w:val="24"/>
        </w:rPr>
        <w:t xml:space="preserve"> the further professional field. </w:t>
      </w:r>
      <w:r w:rsidR="0034304F" w:rsidRPr="0034373B">
        <w:rPr>
          <w:rFonts w:ascii="Times New Roman" w:eastAsia="Times New Roman" w:hAnsi="Times New Roman" w:cs="Times New Roman"/>
          <w:sz w:val="24"/>
          <w:szCs w:val="24"/>
        </w:rPr>
        <w:t>Lastly,</w:t>
      </w:r>
      <w:r w:rsidRPr="0034373B">
        <w:rPr>
          <w:rFonts w:ascii="Times New Roman" w:eastAsia="Times New Roman" w:hAnsi="Times New Roman" w:cs="Times New Roman"/>
          <w:sz w:val="24"/>
          <w:szCs w:val="24"/>
        </w:rPr>
        <w:t xml:space="preserve"> I can say that </w:t>
      </w:r>
      <w:r w:rsidR="0034304F" w:rsidRPr="0034373B">
        <w:rPr>
          <w:rFonts w:ascii="Times New Roman" w:eastAsia="Times New Roman" w:hAnsi="Times New Roman" w:cs="Times New Roman"/>
          <w:sz w:val="24"/>
          <w:szCs w:val="24"/>
        </w:rPr>
        <w:t>these skills support</w:t>
      </w:r>
      <w:r w:rsidRPr="0034373B">
        <w:rPr>
          <w:rFonts w:ascii="Times New Roman" w:eastAsia="Times New Roman" w:hAnsi="Times New Roman" w:cs="Times New Roman"/>
          <w:sz w:val="24"/>
          <w:szCs w:val="24"/>
        </w:rPr>
        <w:t xml:space="preserve"> the influential properties of future employment as well.</w:t>
      </w:r>
    </w:p>
    <w:p w:rsidR="00FC13EE" w:rsidRPr="0034373B" w:rsidRDefault="00FC13EE" w:rsidP="0034373B">
      <w:pPr>
        <w:pStyle w:val="Normal1"/>
        <w:spacing w:line="360" w:lineRule="auto"/>
        <w:contextualSpacing w:val="0"/>
        <w:jc w:val="both"/>
        <w:rPr>
          <w:rFonts w:ascii="Times New Roman" w:eastAsia="Times New Roman" w:hAnsi="Times New Roman" w:cs="Times New Roman"/>
          <w:b/>
          <w:sz w:val="24"/>
          <w:szCs w:val="24"/>
        </w:rPr>
      </w:pPr>
    </w:p>
    <w:p w:rsidR="00FC13EE" w:rsidRPr="0034373B" w:rsidRDefault="00921784" w:rsidP="0034373B">
      <w:pPr>
        <w:pStyle w:val="Heading1"/>
      </w:pPr>
      <w:bookmarkStart w:id="7" w:name="_Toc521769966"/>
      <w:r w:rsidRPr="0034373B">
        <w:t>Conclusion</w:t>
      </w:r>
      <w:bookmarkEnd w:id="7"/>
      <w:r w:rsidR="00BC6928">
        <w:t>:</w:t>
      </w:r>
    </w:p>
    <w:p w:rsidR="0034373B" w:rsidRDefault="00921784" w:rsidP="0034373B">
      <w:pPr>
        <w:pStyle w:val="Normal1"/>
        <w:spacing w:line="360" w:lineRule="auto"/>
        <w:contextualSpacing w:val="0"/>
        <w:jc w:val="both"/>
        <w:rPr>
          <w:rFonts w:ascii="Times New Roman" w:eastAsia="Times New Roman" w:hAnsi="Times New Roman" w:cs="Times New Roman"/>
          <w:sz w:val="24"/>
          <w:szCs w:val="24"/>
        </w:rPr>
      </w:pPr>
      <w:r w:rsidRPr="0034373B">
        <w:rPr>
          <w:rFonts w:ascii="Times New Roman" w:eastAsia="Times New Roman" w:hAnsi="Times New Roman" w:cs="Times New Roman"/>
          <w:sz w:val="24"/>
          <w:szCs w:val="24"/>
        </w:rPr>
        <w:t xml:space="preserve">In accordance </w:t>
      </w:r>
      <w:r w:rsidR="0034373B" w:rsidRPr="0034373B">
        <w:rPr>
          <w:rFonts w:ascii="Times New Roman" w:eastAsia="Times New Roman" w:hAnsi="Times New Roman" w:cs="Times New Roman"/>
          <w:sz w:val="24"/>
          <w:szCs w:val="24"/>
        </w:rPr>
        <w:t>with the proposed</w:t>
      </w:r>
      <w:r w:rsidRPr="0034373B">
        <w:rPr>
          <w:rFonts w:ascii="Times New Roman" w:eastAsia="Times New Roman" w:hAnsi="Times New Roman" w:cs="Times New Roman"/>
          <w:sz w:val="24"/>
          <w:szCs w:val="24"/>
        </w:rPr>
        <w:t xml:space="preserve"> content in conclusion it can be added that academic and employability skills are crucial for every individual. The paper has worked on the academic skills with illustrated discussion. The discussion reveals the important and influential properties of the skills with better insight. The analysis has revealed the </w:t>
      </w:r>
      <w:proofErr w:type="spellStart"/>
      <w:r w:rsidRPr="0034373B">
        <w:rPr>
          <w:rFonts w:ascii="Times New Roman" w:eastAsia="Times New Roman" w:hAnsi="Times New Roman" w:cs="Times New Roman"/>
          <w:sz w:val="24"/>
          <w:szCs w:val="24"/>
        </w:rPr>
        <w:t>the</w:t>
      </w:r>
      <w:proofErr w:type="spellEnd"/>
      <w:r w:rsidRPr="0034373B">
        <w:rPr>
          <w:rFonts w:ascii="Times New Roman" w:eastAsia="Times New Roman" w:hAnsi="Times New Roman" w:cs="Times New Roman"/>
          <w:sz w:val="24"/>
          <w:szCs w:val="24"/>
        </w:rPr>
        <w:t xml:space="preserve"> arguments present in the subject matter from the perceptions of the academic supervisors. Lastly, it can be said the entire content has the impactful influence in the given topic academic and employability skill covering all its aspect.</w:t>
      </w:r>
    </w:p>
    <w:p w:rsidR="0034373B" w:rsidRDefault="0034373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D27E48" w:rsidRPr="00D27E48" w:rsidRDefault="0034373B" w:rsidP="00D27E48">
      <w:pPr>
        <w:pStyle w:val="Heading1"/>
      </w:pPr>
      <w:bookmarkStart w:id="8" w:name="_Toc521769967"/>
      <w:r>
        <w:lastRenderedPageBreak/>
        <w:t>Reference list</w:t>
      </w:r>
      <w:bookmarkEnd w:id="8"/>
      <w:r w:rsidR="00D27E48">
        <w:t>:</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Benson, V., Morgan, S. and </w:t>
      </w:r>
      <w:proofErr w:type="spellStart"/>
      <w:r w:rsidRPr="003609EC">
        <w:rPr>
          <w:color w:val="222222"/>
          <w:szCs w:val="20"/>
          <w:shd w:val="clear" w:color="auto" w:fill="FFFFFF"/>
        </w:rPr>
        <w:t>Filippaios</w:t>
      </w:r>
      <w:proofErr w:type="spellEnd"/>
      <w:r w:rsidRPr="003609EC">
        <w:rPr>
          <w:color w:val="222222"/>
          <w:szCs w:val="20"/>
          <w:shd w:val="clear" w:color="auto" w:fill="FFFFFF"/>
        </w:rPr>
        <w:t xml:space="preserve">, F., 2014. Social career management: Social media and employability skills gap. </w:t>
      </w:r>
      <w:r w:rsidRPr="003609EC">
        <w:rPr>
          <w:i/>
          <w:iCs/>
          <w:color w:val="222222"/>
          <w:szCs w:val="20"/>
          <w:shd w:val="clear" w:color="auto" w:fill="FFFFFF"/>
        </w:rPr>
        <w:t>Computers in Human Behavior</w:t>
      </w:r>
      <w:r w:rsidRPr="003609EC">
        <w:rPr>
          <w:color w:val="222222"/>
          <w:szCs w:val="20"/>
          <w:shd w:val="clear" w:color="auto" w:fill="FFFFFF"/>
        </w:rPr>
        <w:t xml:space="preserve">, </w:t>
      </w:r>
      <w:r w:rsidRPr="003609EC">
        <w:rPr>
          <w:i/>
          <w:iCs/>
          <w:color w:val="222222"/>
          <w:szCs w:val="20"/>
          <w:shd w:val="clear" w:color="auto" w:fill="FFFFFF"/>
        </w:rPr>
        <w:t>30</w:t>
      </w:r>
      <w:r w:rsidRPr="003609EC">
        <w:rPr>
          <w:color w:val="222222"/>
          <w:szCs w:val="20"/>
          <w:shd w:val="clear" w:color="auto" w:fill="FFFFFF"/>
        </w:rPr>
        <w:t>, pp.519-525.</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Bingle, L., 2016. Perception of academic learning environments and perceived impact on articulation of employability; a mixed methods study. </w:t>
      </w:r>
      <w:r w:rsidRPr="003609EC">
        <w:rPr>
          <w:i/>
          <w:iCs/>
          <w:color w:val="222222"/>
          <w:szCs w:val="20"/>
          <w:shd w:val="clear" w:color="auto" w:fill="FFFFFF"/>
        </w:rPr>
        <w:t>Journal of Learning Development in Higher Education</w:t>
      </w:r>
      <w:r w:rsidRPr="003609EC">
        <w:rPr>
          <w:color w:val="222222"/>
          <w:szCs w:val="20"/>
          <w:shd w:val="clear" w:color="auto" w:fill="FFFFFF"/>
        </w:rPr>
        <w:t>, (10).</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Collet, C., Hine, D. and du Plessis, K., 2015. Employability skills: perspectives from a knowledge-intensive industry. </w:t>
      </w:r>
      <w:r w:rsidRPr="003609EC">
        <w:rPr>
          <w:i/>
          <w:iCs/>
          <w:color w:val="222222"/>
          <w:szCs w:val="20"/>
          <w:shd w:val="clear" w:color="auto" w:fill="FFFFFF"/>
        </w:rPr>
        <w:t>Education+ Training</w:t>
      </w:r>
      <w:r w:rsidRPr="003609EC">
        <w:rPr>
          <w:color w:val="222222"/>
          <w:szCs w:val="20"/>
          <w:shd w:val="clear" w:color="auto" w:fill="FFFFFF"/>
        </w:rPr>
        <w:t xml:space="preserve">, </w:t>
      </w:r>
      <w:r w:rsidRPr="003609EC">
        <w:rPr>
          <w:i/>
          <w:iCs/>
          <w:color w:val="222222"/>
          <w:szCs w:val="20"/>
          <w:shd w:val="clear" w:color="auto" w:fill="FFFFFF"/>
        </w:rPr>
        <w:t>57</w:t>
      </w:r>
      <w:r w:rsidRPr="003609EC">
        <w:rPr>
          <w:color w:val="222222"/>
          <w:szCs w:val="20"/>
          <w:shd w:val="clear" w:color="auto" w:fill="FFFFFF"/>
        </w:rPr>
        <w:t>(5), pp.532-559.</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Collet, C., Hine, D. and du Plessis, K., 2015. Employability skills: perspectives from a knowledge-intensive industry. </w:t>
      </w:r>
      <w:r w:rsidRPr="003609EC">
        <w:rPr>
          <w:i/>
          <w:iCs/>
          <w:color w:val="222222"/>
          <w:szCs w:val="20"/>
          <w:shd w:val="clear" w:color="auto" w:fill="FFFFFF"/>
        </w:rPr>
        <w:t>Education+ Training</w:t>
      </w:r>
      <w:r w:rsidRPr="003609EC">
        <w:rPr>
          <w:color w:val="222222"/>
          <w:szCs w:val="20"/>
          <w:shd w:val="clear" w:color="auto" w:fill="FFFFFF"/>
        </w:rPr>
        <w:t xml:space="preserve">, </w:t>
      </w:r>
      <w:r w:rsidRPr="003609EC">
        <w:rPr>
          <w:i/>
          <w:iCs/>
          <w:color w:val="222222"/>
          <w:szCs w:val="20"/>
          <w:shd w:val="clear" w:color="auto" w:fill="FFFFFF"/>
        </w:rPr>
        <w:t>57</w:t>
      </w:r>
      <w:r w:rsidRPr="003609EC">
        <w:rPr>
          <w:color w:val="222222"/>
          <w:szCs w:val="20"/>
          <w:shd w:val="clear" w:color="auto" w:fill="FFFFFF"/>
        </w:rPr>
        <w:t>(5), pp.532-559.</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Deeley, S.J., 2014. Summative co-assessment: A deep learning approach to enhancing employability skills and attributes. </w:t>
      </w:r>
      <w:r w:rsidRPr="003609EC">
        <w:rPr>
          <w:i/>
          <w:iCs/>
          <w:color w:val="222222"/>
          <w:szCs w:val="20"/>
          <w:shd w:val="clear" w:color="auto" w:fill="FFFFFF"/>
        </w:rPr>
        <w:t>Active Learning in Higher Education</w:t>
      </w:r>
      <w:r w:rsidRPr="003609EC">
        <w:rPr>
          <w:color w:val="222222"/>
          <w:szCs w:val="20"/>
          <w:shd w:val="clear" w:color="auto" w:fill="FFFFFF"/>
        </w:rPr>
        <w:t xml:space="preserve">, </w:t>
      </w:r>
      <w:r w:rsidRPr="003609EC">
        <w:rPr>
          <w:i/>
          <w:iCs/>
          <w:color w:val="222222"/>
          <w:szCs w:val="20"/>
          <w:shd w:val="clear" w:color="auto" w:fill="FFFFFF"/>
        </w:rPr>
        <w:t>15</w:t>
      </w:r>
      <w:r w:rsidRPr="003609EC">
        <w:rPr>
          <w:color w:val="222222"/>
          <w:szCs w:val="20"/>
          <w:shd w:val="clear" w:color="auto" w:fill="FFFFFF"/>
        </w:rPr>
        <w:t>(1), pp.39-51.</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Fuhs, M.W., Nesbitt, K.T., </w:t>
      </w:r>
      <w:proofErr w:type="spellStart"/>
      <w:r w:rsidRPr="003609EC">
        <w:rPr>
          <w:color w:val="222222"/>
          <w:szCs w:val="20"/>
          <w:shd w:val="clear" w:color="auto" w:fill="FFFFFF"/>
        </w:rPr>
        <w:t>Farran</w:t>
      </w:r>
      <w:proofErr w:type="spellEnd"/>
      <w:r w:rsidRPr="003609EC">
        <w:rPr>
          <w:color w:val="222222"/>
          <w:szCs w:val="20"/>
          <w:shd w:val="clear" w:color="auto" w:fill="FFFFFF"/>
        </w:rPr>
        <w:t xml:space="preserve">, D.C. and Dong, N., 2014. Longitudinal associations between executive functioning and academic skills across content areas. </w:t>
      </w:r>
      <w:r w:rsidRPr="003609EC">
        <w:rPr>
          <w:i/>
          <w:iCs/>
          <w:color w:val="222222"/>
          <w:szCs w:val="20"/>
          <w:shd w:val="clear" w:color="auto" w:fill="FFFFFF"/>
        </w:rPr>
        <w:t>Developmental Psychology</w:t>
      </w:r>
      <w:r w:rsidRPr="003609EC">
        <w:rPr>
          <w:color w:val="222222"/>
          <w:szCs w:val="20"/>
          <w:shd w:val="clear" w:color="auto" w:fill="FFFFFF"/>
        </w:rPr>
        <w:t xml:space="preserve">, </w:t>
      </w:r>
      <w:r w:rsidRPr="003609EC">
        <w:rPr>
          <w:i/>
          <w:iCs/>
          <w:color w:val="222222"/>
          <w:szCs w:val="20"/>
          <w:shd w:val="clear" w:color="auto" w:fill="FFFFFF"/>
        </w:rPr>
        <w:t>50</w:t>
      </w:r>
      <w:r w:rsidRPr="003609EC">
        <w:rPr>
          <w:color w:val="222222"/>
          <w:szCs w:val="20"/>
          <w:shd w:val="clear" w:color="auto" w:fill="FFFFFF"/>
        </w:rPr>
        <w:t>(6), p.1698.</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Gledson, B.J. and Dawson, S., 2017. Use of simulation through BIM-enabled Virtual Projects to enhance learning and soft employability skills in Architectural Technology education. In </w:t>
      </w:r>
      <w:r w:rsidRPr="003609EC">
        <w:rPr>
          <w:i/>
          <w:iCs/>
          <w:color w:val="222222"/>
          <w:szCs w:val="20"/>
          <w:shd w:val="clear" w:color="auto" w:fill="FFFFFF"/>
        </w:rPr>
        <w:t>Building Information Modelling, Building Performance, Design and Smart Construction</w:t>
      </w:r>
      <w:r w:rsidRPr="003609EC">
        <w:rPr>
          <w:color w:val="222222"/>
          <w:szCs w:val="20"/>
          <w:shd w:val="clear" w:color="auto" w:fill="FFFFFF"/>
        </w:rPr>
        <w:t xml:space="preserve"> (pp. 79-92). Springer, Cham.</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Harris, C.R. and King, S.B., 2015. Rural </w:t>
      </w:r>
      <w:proofErr w:type="spellStart"/>
      <w:r w:rsidRPr="003609EC">
        <w:rPr>
          <w:color w:val="222222"/>
          <w:szCs w:val="20"/>
          <w:shd w:val="clear" w:color="auto" w:fill="FFFFFF"/>
        </w:rPr>
        <w:t>mississippi</w:t>
      </w:r>
      <w:proofErr w:type="spellEnd"/>
      <w:r w:rsidRPr="003609EC">
        <w:rPr>
          <w:color w:val="222222"/>
          <w:szCs w:val="20"/>
          <w:shd w:val="clear" w:color="auto" w:fill="FFFFFF"/>
        </w:rPr>
        <w:t xml:space="preserve"> community college students’ perceptions of employability skills. </w:t>
      </w:r>
      <w:r w:rsidRPr="003609EC">
        <w:rPr>
          <w:i/>
          <w:iCs/>
          <w:color w:val="222222"/>
          <w:szCs w:val="20"/>
          <w:shd w:val="clear" w:color="auto" w:fill="FFFFFF"/>
        </w:rPr>
        <w:t>Community College Journal of Research and Practice</w:t>
      </w:r>
      <w:r w:rsidRPr="003609EC">
        <w:rPr>
          <w:color w:val="222222"/>
          <w:szCs w:val="20"/>
          <w:shd w:val="clear" w:color="auto" w:fill="FFFFFF"/>
        </w:rPr>
        <w:t xml:space="preserve">, </w:t>
      </w:r>
      <w:r w:rsidRPr="003609EC">
        <w:rPr>
          <w:i/>
          <w:iCs/>
          <w:color w:val="222222"/>
          <w:szCs w:val="20"/>
          <w:shd w:val="clear" w:color="auto" w:fill="FFFFFF"/>
        </w:rPr>
        <w:t>39</w:t>
      </w:r>
      <w:r w:rsidRPr="003609EC">
        <w:rPr>
          <w:color w:val="222222"/>
          <w:szCs w:val="20"/>
          <w:shd w:val="clear" w:color="auto" w:fill="FFFFFF"/>
        </w:rPr>
        <w:t>(4), pp.383-386.</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Hayes, C., Devlin, S., Westwood, D., Garfield, I., Beardmore, P., Archer, D., Collins, M. and Bingle, L., 2016. Undergraduate Student Perception of Academic Learning Environments and Perceived Impact on Articulation of Employability Skills: A Mixed Methods Study. </w:t>
      </w:r>
      <w:r w:rsidRPr="003609EC">
        <w:rPr>
          <w:i/>
          <w:iCs/>
          <w:color w:val="222222"/>
          <w:szCs w:val="20"/>
          <w:shd w:val="clear" w:color="auto" w:fill="FFFFFF"/>
        </w:rPr>
        <w:t>Journal of Learning Development in Higher Education</w:t>
      </w:r>
      <w:r w:rsidRPr="003609EC">
        <w:rPr>
          <w:color w:val="222222"/>
          <w:szCs w:val="20"/>
          <w:shd w:val="clear" w:color="auto" w:fill="FFFFFF"/>
        </w:rPr>
        <w:t>.</w:t>
      </w:r>
      <w:r w:rsidRPr="003609EC">
        <w:rPr>
          <w:color w:val="000000"/>
          <w:sz w:val="32"/>
        </w:rPr>
        <w:t xml:space="preserve"> </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Jackson, D., 2014. Testing a model of undergraduate competence in employability skills and its implications for stakeholders. </w:t>
      </w:r>
      <w:r w:rsidRPr="003609EC">
        <w:rPr>
          <w:i/>
          <w:iCs/>
          <w:color w:val="222222"/>
          <w:szCs w:val="20"/>
          <w:shd w:val="clear" w:color="auto" w:fill="FFFFFF"/>
        </w:rPr>
        <w:t>Journal of Education and Work</w:t>
      </w:r>
      <w:r w:rsidRPr="003609EC">
        <w:rPr>
          <w:color w:val="222222"/>
          <w:szCs w:val="20"/>
          <w:shd w:val="clear" w:color="auto" w:fill="FFFFFF"/>
        </w:rPr>
        <w:t xml:space="preserve">, </w:t>
      </w:r>
      <w:r w:rsidRPr="003609EC">
        <w:rPr>
          <w:i/>
          <w:iCs/>
          <w:color w:val="222222"/>
          <w:szCs w:val="20"/>
          <w:shd w:val="clear" w:color="auto" w:fill="FFFFFF"/>
        </w:rPr>
        <w:t>27</w:t>
      </w:r>
      <w:r w:rsidRPr="003609EC">
        <w:rPr>
          <w:color w:val="222222"/>
          <w:szCs w:val="20"/>
          <w:shd w:val="clear" w:color="auto" w:fill="FFFFFF"/>
        </w:rPr>
        <w:t>(2), pp.220-242.</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Messum, D., Wilkes, L., Peters, K. and Jackson, D., 2016. Content analysis of vacancy advertisements for employability skills: Challenges and opportunities for informing curriculum development. </w:t>
      </w:r>
      <w:r w:rsidRPr="003609EC">
        <w:rPr>
          <w:i/>
          <w:iCs/>
          <w:color w:val="222222"/>
          <w:szCs w:val="20"/>
          <w:shd w:val="clear" w:color="auto" w:fill="FFFFFF"/>
        </w:rPr>
        <w:t>Journal of Teaching and Learning for Graduate Employability</w:t>
      </w:r>
      <w:r w:rsidRPr="003609EC">
        <w:rPr>
          <w:color w:val="222222"/>
          <w:szCs w:val="20"/>
          <w:shd w:val="clear" w:color="auto" w:fill="FFFFFF"/>
        </w:rPr>
        <w:t xml:space="preserve">, </w:t>
      </w:r>
      <w:r w:rsidRPr="003609EC">
        <w:rPr>
          <w:i/>
          <w:iCs/>
          <w:color w:val="222222"/>
          <w:szCs w:val="20"/>
          <w:shd w:val="clear" w:color="auto" w:fill="FFFFFF"/>
        </w:rPr>
        <w:t>7</w:t>
      </w:r>
      <w:r w:rsidRPr="003609EC">
        <w:rPr>
          <w:color w:val="222222"/>
          <w:szCs w:val="20"/>
          <w:shd w:val="clear" w:color="auto" w:fill="FFFFFF"/>
        </w:rPr>
        <w:t>(1), p.72.</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lastRenderedPageBreak/>
        <w:t xml:space="preserve">Taylor, L., 2016. What is employability and what does it mean for </w:t>
      </w:r>
      <w:proofErr w:type="gramStart"/>
      <w:r w:rsidRPr="003609EC">
        <w:rPr>
          <w:color w:val="222222"/>
          <w:szCs w:val="20"/>
          <w:shd w:val="clear" w:color="auto" w:fill="FFFFFF"/>
        </w:rPr>
        <w:t>you?.</w:t>
      </w:r>
      <w:proofErr w:type="gramEnd"/>
      <w:r w:rsidRPr="003609EC">
        <w:rPr>
          <w:color w:val="222222"/>
          <w:szCs w:val="20"/>
          <w:shd w:val="clear" w:color="auto" w:fill="FFFFFF"/>
        </w:rPr>
        <w:t xml:space="preserve"> </w:t>
      </w:r>
      <w:r w:rsidRPr="003609EC">
        <w:rPr>
          <w:i/>
          <w:iCs/>
          <w:color w:val="222222"/>
          <w:szCs w:val="20"/>
          <w:shd w:val="clear" w:color="auto" w:fill="FFFFFF"/>
        </w:rPr>
        <w:t>How to Develop Your Healthcare Career: A Guide to Employability and Professional Development</w:t>
      </w:r>
      <w:r w:rsidRPr="003609EC">
        <w:rPr>
          <w:color w:val="222222"/>
          <w:szCs w:val="20"/>
          <w:shd w:val="clear" w:color="auto" w:fill="FFFFFF"/>
        </w:rPr>
        <w:t>, p.1.</w:t>
      </w:r>
    </w:p>
    <w:p w:rsidR="006101FC" w:rsidRPr="003609EC" w:rsidRDefault="006101FC" w:rsidP="003609EC">
      <w:pPr>
        <w:pStyle w:val="NormalWeb"/>
        <w:spacing w:before="0" w:beforeAutospacing="0" w:after="0" w:afterAutospacing="0" w:line="360" w:lineRule="auto"/>
        <w:jc w:val="both"/>
        <w:rPr>
          <w:sz w:val="32"/>
        </w:rPr>
      </w:pPr>
      <w:r w:rsidRPr="003609EC">
        <w:rPr>
          <w:color w:val="222222"/>
          <w:szCs w:val="20"/>
          <w:shd w:val="clear" w:color="auto" w:fill="FFFFFF"/>
        </w:rPr>
        <w:t xml:space="preserve">Yang, J.L., Coleman, K., Das, M. and Hawkins, N., 2015. Integrated career development learning and </w:t>
      </w:r>
      <w:r w:rsidR="00B947C1" w:rsidRPr="003609EC">
        <w:rPr>
          <w:color w:val="222222"/>
          <w:szCs w:val="20"/>
          <w:shd w:val="clear" w:color="auto" w:fill="FFFFFF"/>
        </w:rPr>
        <w:t>portfolios</w:t>
      </w:r>
      <w:bookmarkStart w:id="9" w:name="_GoBack"/>
      <w:bookmarkEnd w:id="9"/>
      <w:r w:rsidRPr="003609EC">
        <w:rPr>
          <w:color w:val="222222"/>
          <w:szCs w:val="20"/>
          <w:shd w:val="clear" w:color="auto" w:fill="FFFFFF"/>
        </w:rPr>
        <w:t xml:space="preserve">: Improving student self-efficacy in employability skills in an undergraduate science course. </w:t>
      </w:r>
      <w:r w:rsidRPr="003609EC">
        <w:rPr>
          <w:i/>
          <w:iCs/>
          <w:color w:val="222222"/>
          <w:szCs w:val="20"/>
          <w:shd w:val="clear" w:color="auto" w:fill="FFFFFF"/>
        </w:rPr>
        <w:t>International Journal of Adult, Community and Professional Learning</w:t>
      </w:r>
      <w:r w:rsidRPr="003609EC">
        <w:rPr>
          <w:color w:val="222222"/>
          <w:szCs w:val="20"/>
          <w:shd w:val="clear" w:color="auto" w:fill="FFFFFF"/>
        </w:rPr>
        <w:t xml:space="preserve">, </w:t>
      </w:r>
      <w:r w:rsidRPr="003609EC">
        <w:rPr>
          <w:i/>
          <w:iCs/>
          <w:color w:val="222222"/>
          <w:szCs w:val="20"/>
          <w:shd w:val="clear" w:color="auto" w:fill="FFFFFF"/>
        </w:rPr>
        <w:t>22</w:t>
      </w:r>
      <w:r w:rsidRPr="003609EC">
        <w:rPr>
          <w:color w:val="222222"/>
          <w:szCs w:val="20"/>
          <w:shd w:val="clear" w:color="auto" w:fill="FFFFFF"/>
        </w:rPr>
        <w:t>(1), pp.1-17.</w:t>
      </w:r>
    </w:p>
    <w:p w:rsidR="003609EC" w:rsidRPr="003609EC" w:rsidRDefault="003609EC" w:rsidP="003609EC">
      <w:pPr>
        <w:pStyle w:val="Normal1"/>
      </w:pPr>
    </w:p>
    <w:sectPr w:rsidR="003609EC" w:rsidRPr="003609EC" w:rsidSect="00B406EA">
      <w:footerReference w:type="default" r:id="rId7"/>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3AD4" w:rsidRDefault="00373AD4" w:rsidP="003609EC">
      <w:pPr>
        <w:spacing w:line="240" w:lineRule="auto"/>
      </w:pPr>
      <w:r>
        <w:separator/>
      </w:r>
    </w:p>
  </w:endnote>
  <w:endnote w:type="continuationSeparator" w:id="0">
    <w:p w:rsidR="00373AD4" w:rsidRDefault="00373AD4" w:rsidP="003609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7412"/>
      <w:docPartObj>
        <w:docPartGallery w:val="Page Numbers (Bottom of Page)"/>
        <w:docPartUnique/>
      </w:docPartObj>
    </w:sdtPr>
    <w:sdtEndPr/>
    <w:sdtContent>
      <w:sdt>
        <w:sdtPr>
          <w:id w:val="565050523"/>
          <w:docPartObj>
            <w:docPartGallery w:val="Page Numbers (Top of Page)"/>
            <w:docPartUnique/>
          </w:docPartObj>
        </w:sdtPr>
        <w:sdtEndPr/>
        <w:sdtContent>
          <w:p w:rsidR="003609EC" w:rsidRDefault="003609EC">
            <w:pPr>
              <w:pStyle w:val="Footer"/>
              <w:jc w:val="right"/>
            </w:pPr>
            <w:r>
              <w:t xml:space="preserve">Page </w:t>
            </w:r>
            <w:r w:rsidR="00060B37">
              <w:rPr>
                <w:b/>
                <w:sz w:val="24"/>
                <w:szCs w:val="24"/>
              </w:rPr>
              <w:fldChar w:fldCharType="begin"/>
            </w:r>
            <w:r>
              <w:rPr>
                <w:b/>
              </w:rPr>
              <w:instrText xml:space="preserve"> PAGE </w:instrText>
            </w:r>
            <w:r w:rsidR="00060B37">
              <w:rPr>
                <w:b/>
                <w:sz w:val="24"/>
                <w:szCs w:val="24"/>
              </w:rPr>
              <w:fldChar w:fldCharType="separate"/>
            </w:r>
            <w:r w:rsidR="00975859">
              <w:rPr>
                <w:b/>
                <w:noProof/>
              </w:rPr>
              <w:t>2</w:t>
            </w:r>
            <w:r w:rsidR="00060B37">
              <w:rPr>
                <w:b/>
                <w:sz w:val="24"/>
                <w:szCs w:val="24"/>
              </w:rPr>
              <w:fldChar w:fldCharType="end"/>
            </w:r>
            <w:r>
              <w:t xml:space="preserve"> of </w:t>
            </w:r>
            <w:r w:rsidR="00060B37">
              <w:rPr>
                <w:b/>
                <w:sz w:val="24"/>
                <w:szCs w:val="24"/>
              </w:rPr>
              <w:fldChar w:fldCharType="begin"/>
            </w:r>
            <w:r>
              <w:rPr>
                <w:b/>
              </w:rPr>
              <w:instrText xml:space="preserve"> NUMPAGES  </w:instrText>
            </w:r>
            <w:r w:rsidR="00060B37">
              <w:rPr>
                <w:b/>
                <w:sz w:val="24"/>
                <w:szCs w:val="24"/>
              </w:rPr>
              <w:fldChar w:fldCharType="separate"/>
            </w:r>
            <w:r w:rsidR="00975859">
              <w:rPr>
                <w:b/>
                <w:noProof/>
              </w:rPr>
              <w:t>9</w:t>
            </w:r>
            <w:r w:rsidR="00060B37">
              <w:rPr>
                <w:b/>
                <w:sz w:val="24"/>
                <w:szCs w:val="24"/>
              </w:rPr>
              <w:fldChar w:fldCharType="end"/>
            </w:r>
          </w:p>
        </w:sdtContent>
      </w:sdt>
    </w:sdtContent>
  </w:sdt>
  <w:p w:rsidR="003609EC" w:rsidRDefault="00360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3AD4" w:rsidRDefault="00373AD4" w:rsidP="003609EC">
      <w:pPr>
        <w:spacing w:line="240" w:lineRule="auto"/>
      </w:pPr>
      <w:r>
        <w:separator/>
      </w:r>
    </w:p>
  </w:footnote>
  <w:footnote w:type="continuationSeparator" w:id="0">
    <w:p w:rsidR="00373AD4" w:rsidRDefault="00373AD4" w:rsidP="003609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3EE"/>
    <w:rsid w:val="00060B37"/>
    <w:rsid w:val="00071870"/>
    <w:rsid w:val="001F3F2D"/>
    <w:rsid w:val="0027053F"/>
    <w:rsid w:val="002B6086"/>
    <w:rsid w:val="00302D6C"/>
    <w:rsid w:val="0034304F"/>
    <w:rsid w:val="0034373B"/>
    <w:rsid w:val="003609EC"/>
    <w:rsid w:val="00373AD4"/>
    <w:rsid w:val="005B7AB9"/>
    <w:rsid w:val="006101FC"/>
    <w:rsid w:val="006E5701"/>
    <w:rsid w:val="00701837"/>
    <w:rsid w:val="00781739"/>
    <w:rsid w:val="007A6EE5"/>
    <w:rsid w:val="0085550A"/>
    <w:rsid w:val="00907789"/>
    <w:rsid w:val="00921784"/>
    <w:rsid w:val="00975859"/>
    <w:rsid w:val="009A0539"/>
    <w:rsid w:val="00A42196"/>
    <w:rsid w:val="00A66435"/>
    <w:rsid w:val="00A96E23"/>
    <w:rsid w:val="00AE639A"/>
    <w:rsid w:val="00B04E05"/>
    <w:rsid w:val="00B401BB"/>
    <w:rsid w:val="00B406EA"/>
    <w:rsid w:val="00B947C1"/>
    <w:rsid w:val="00BC6928"/>
    <w:rsid w:val="00C074AF"/>
    <w:rsid w:val="00C721B4"/>
    <w:rsid w:val="00C97306"/>
    <w:rsid w:val="00CB53AA"/>
    <w:rsid w:val="00CC2FE3"/>
    <w:rsid w:val="00D27E48"/>
    <w:rsid w:val="00D80629"/>
    <w:rsid w:val="00DA3B95"/>
    <w:rsid w:val="00F27860"/>
    <w:rsid w:val="00FC13EE"/>
    <w:rsid w:val="00FC4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E828"/>
  <w15:docId w15:val="{B19A4850-D009-490C-B4F3-2A9D5CF3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0B37"/>
  </w:style>
  <w:style w:type="paragraph" w:styleId="Heading1">
    <w:name w:val="heading 1"/>
    <w:basedOn w:val="Normal1"/>
    <w:next w:val="Normal1"/>
    <w:qFormat/>
    <w:rsid w:val="0034373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C13EE"/>
    <w:pPr>
      <w:keepNext/>
      <w:keepLines/>
      <w:spacing w:before="360" w:after="120"/>
      <w:outlineLvl w:val="1"/>
    </w:pPr>
    <w:rPr>
      <w:sz w:val="32"/>
      <w:szCs w:val="32"/>
    </w:rPr>
  </w:style>
  <w:style w:type="paragraph" w:styleId="Heading3">
    <w:name w:val="heading 3"/>
    <w:basedOn w:val="Normal1"/>
    <w:next w:val="Normal1"/>
    <w:rsid w:val="00FC13EE"/>
    <w:pPr>
      <w:keepNext/>
      <w:keepLines/>
      <w:spacing w:before="320" w:after="80"/>
      <w:outlineLvl w:val="2"/>
    </w:pPr>
    <w:rPr>
      <w:color w:val="434343"/>
      <w:sz w:val="28"/>
      <w:szCs w:val="28"/>
    </w:rPr>
  </w:style>
  <w:style w:type="paragraph" w:styleId="Heading4">
    <w:name w:val="heading 4"/>
    <w:basedOn w:val="Normal1"/>
    <w:next w:val="Normal1"/>
    <w:rsid w:val="00FC13EE"/>
    <w:pPr>
      <w:keepNext/>
      <w:keepLines/>
      <w:spacing w:before="280" w:after="80"/>
      <w:outlineLvl w:val="3"/>
    </w:pPr>
    <w:rPr>
      <w:color w:val="666666"/>
      <w:sz w:val="24"/>
      <w:szCs w:val="24"/>
    </w:rPr>
  </w:style>
  <w:style w:type="paragraph" w:styleId="Heading5">
    <w:name w:val="heading 5"/>
    <w:basedOn w:val="Normal1"/>
    <w:next w:val="Normal1"/>
    <w:rsid w:val="00FC13EE"/>
    <w:pPr>
      <w:keepNext/>
      <w:keepLines/>
      <w:spacing w:before="240" w:after="80"/>
      <w:outlineLvl w:val="4"/>
    </w:pPr>
    <w:rPr>
      <w:color w:val="666666"/>
    </w:rPr>
  </w:style>
  <w:style w:type="paragraph" w:styleId="Heading6">
    <w:name w:val="heading 6"/>
    <w:basedOn w:val="Normal1"/>
    <w:next w:val="Normal1"/>
    <w:rsid w:val="00FC13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13EE"/>
  </w:style>
  <w:style w:type="paragraph" w:styleId="Title">
    <w:name w:val="Title"/>
    <w:basedOn w:val="Normal1"/>
    <w:next w:val="Normal1"/>
    <w:rsid w:val="00FC13EE"/>
    <w:pPr>
      <w:keepNext/>
      <w:keepLines/>
      <w:spacing w:after="60"/>
    </w:pPr>
    <w:rPr>
      <w:sz w:val="52"/>
      <w:szCs w:val="52"/>
    </w:rPr>
  </w:style>
  <w:style w:type="paragraph" w:styleId="Subtitle">
    <w:name w:val="Subtitle"/>
    <w:basedOn w:val="Normal1"/>
    <w:next w:val="Normal1"/>
    <w:rsid w:val="00FC13EE"/>
    <w:pPr>
      <w:keepNext/>
      <w:keepLines/>
      <w:spacing w:after="320"/>
    </w:pPr>
    <w:rPr>
      <w:color w:val="666666"/>
      <w:sz w:val="30"/>
      <w:szCs w:val="30"/>
    </w:rPr>
  </w:style>
  <w:style w:type="paragraph" w:styleId="NormalWeb">
    <w:name w:val="Normal (Web)"/>
    <w:basedOn w:val="Normal"/>
    <w:uiPriority w:val="99"/>
    <w:semiHidden/>
    <w:unhideWhenUsed/>
    <w:rsid w:val="003609EC"/>
    <w:pPr>
      <w:spacing w:before="100" w:beforeAutospacing="1" w:after="100" w:afterAutospacing="1" w:line="240" w:lineRule="auto"/>
      <w:contextualSpacing w:val="0"/>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609E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609EC"/>
  </w:style>
  <w:style w:type="paragraph" w:styleId="Footer">
    <w:name w:val="footer"/>
    <w:basedOn w:val="Normal"/>
    <w:link w:val="FooterChar"/>
    <w:uiPriority w:val="99"/>
    <w:unhideWhenUsed/>
    <w:rsid w:val="003609EC"/>
    <w:pPr>
      <w:tabs>
        <w:tab w:val="center" w:pos="4680"/>
        <w:tab w:val="right" w:pos="9360"/>
      </w:tabs>
      <w:spacing w:line="240" w:lineRule="auto"/>
    </w:pPr>
  </w:style>
  <w:style w:type="character" w:customStyle="1" w:styleId="FooterChar">
    <w:name w:val="Footer Char"/>
    <w:basedOn w:val="DefaultParagraphFont"/>
    <w:link w:val="Footer"/>
    <w:uiPriority w:val="99"/>
    <w:rsid w:val="003609EC"/>
  </w:style>
  <w:style w:type="paragraph" w:styleId="TOCHeading">
    <w:name w:val="TOC Heading"/>
    <w:basedOn w:val="Heading1"/>
    <w:next w:val="Normal"/>
    <w:uiPriority w:val="39"/>
    <w:semiHidden/>
    <w:unhideWhenUsed/>
    <w:qFormat/>
    <w:rsid w:val="003609EC"/>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609EC"/>
    <w:pPr>
      <w:spacing w:after="100"/>
    </w:pPr>
  </w:style>
  <w:style w:type="character" w:styleId="Hyperlink">
    <w:name w:val="Hyperlink"/>
    <w:basedOn w:val="DefaultParagraphFont"/>
    <w:uiPriority w:val="99"/>
    <w:unhideWhenUsed/>
    <w:rsid w:val="003609EC"/>
    <w:rPr>
      <w:color w:val="0000FF" w:themeColor="hyperlink"/>
      <w:u w:val="single"/>
    </w:rPr>
  </w:style>
  <w:style w:type="paragraph" w:styleId="BalloonText">
    <w:name w:val="Balloon Text"/>
    <w:basedOn w:val="Normal"/>
    <w:link w:val="BalloonTextChar"/>
    <w:uiPriority w:val="99"/>
    <w:semiHidden/>
    <w:unhideWhenUsed/>
    <w:rsid w:val="003609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9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921148">
      <w:bodyDiv w:val="1"/>
      <w:marLeft w:val="0"/>
      <w:marRight w:val="0"/>
      <w:marTop w:val="0"/>
      <w:marBottom w:val="0"/>
      <w:divBdr>
        <w:top w:val="none" w:sz="0" w:space="0" w:color="auto"/>
        <w:left w:val="none" w:sz="0" w:space="0" w:color="auto"/>
        <w:bottom w:val="none" w:sz="0" w:space="0" w:color="auto"/>
        <w:right w:val="none" w:sz="0" w:space="0" w:color="auto"/>
      </w:divBdr>
    </w:div>
    <w:div w:id="486676555">
      <w:bodyDiv w:val="1"/>
      <w:marLeft w:val="0"/>
      <w:marRight w:val="0"/>
      <w:marTop w:val="0"/>
      <w:marBottom w:val="0"/>
      <w:divBdr>
        <w:top w:val="none" w:sz="0" w:space="0" w:color="auto"/>
        <w:left w:val="none" w:sz="0" w:space="0" w:color="auto"/>
        <w:bottom w:val="none" w:sz="0" w:space="0" w:color="auto"/>
        <w:right w:val="none" w:sz="0" w:space="0" w:color="auto"/>
      </w:divBdr>
    </w:div>
    <w:div w:id="1205559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53BB14-510A-40BF-B025-4160FB0D9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10</Pages>
  <Words>2608</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 </cp:lastModifiedBy>
  <cp:revision>9</cp:revision>
  <dcterms:created xsi:type="dcterms:W3CDTF">2018-08-22T10:47:00Z</dcterms:created>
  <dcterms:modified xsi:type="dcterms:W3CDTF">2018-08-29T14:01:00Z</dcterms:modified>
</cp:coreProperties>
</file>