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ACBD9D" w14:textId="4A1E5386" w:rsidR="00DE03C1" w:rsidRPr="001A61CF" w:rsidRDefault="00DE03C1" w:rsidP="00DE03C1">
      <w:pPr>
        <w:rPr>
          <w:rFonts w:ascii="Arial" w:hAnsi="Arial" w:cs="Arial"/>
          <w:sz w:val="36"/>
          <w:szCs w:val="36"/>
          <w:u w:val="single"/>
        </w:rPr>
      </w:pPr>
      <w:r w:rsidRPr="001A61CF">
        <w:rPr>
          <w:rFonts w:ascii="Arial" w:hAnsi="Arial" w:cs="Arial"/>
          <w:sz w:val="36"/>
          <w:szCs w:val="36"/>
          <w:u w:val="single"/>
        </w:rPr>
        <w:t>Rhestr Cyfeirnodi</w:t>
      </w:r>
      <w:r w:rsidR="005C3151">
        <w:rPr>
          <w:rFonts w:ascii="Arial" w:hAnsi="Arial" w:cs="Arial"/>
          <w:sz w:val="36"/>
          <w:szCs w:val="36"/>
          <w:u w:val="single"/>
        </w:rPr>
        <w:t xml:space="preserve"> ECAD6009: Rhan A</w:t>
      </w:r>
    </w:p>
    <w:p w14:paraId="7DF2EFF2" w14:textId="77777777" w:rsidR="00DE03C1" w:rsidRDefault="00DE03C1" w:rsidP="00DE03C1">
      <w:pPr>
        <w:rPr>
          <w:rFonts w:ascii="Arial" w:hAnsi="Arial" w:cs="Arial"/>
        </w:rPr>
      </w:pPr>
    </w:p>
    <w:p w14:paraId="2E8705D1" w14:textId="64602484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Carter, B. (2017).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Engaging parents in their children’s education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[Ar lein] Ar gael yn: </w:t>
      </w:r>
      <w:hyperlink r:id="rId6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https://assets.publishing.service.gov.uk/media/5ba51696ed915d2c266f7ebd/112_-_engaging_parents_in_children_education.pdf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29/04/24)</w:t>
      </w:r>
    </w:p>
    <w:p w14:paraId="28A5A551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0CF6EA30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Cherry, K. (2024).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Maslow’s hierarchy of needs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[Ar lein] Verywellmind. Ar gael yn: </w:t>
      </w:r>
      <w:hyperlink r:id="rId7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https://www.verywellmind.com/what-is-maslows-hierarchy-of-needs-4136760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30/04/24)</w:t>
      </w:r>
    </w:p>
    <w:p w14:paraId="754E3E44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7782DCF2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Dieter Bögenhold (2009).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Maslow’s Hierarchy of Needs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[Ar lein] ResearchGate. Ar gael yn: </w:t>
      </w:r>
      <w:hyperlink r:id="rId8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https://www.researchgate.net/publication/254861388_Maslow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29/04/24)</w:t>
      </w:r>
    </w:p>
    <w:p w14:paraId="00DD1778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726321E1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Dreamstime. (D.D).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Happy Family. Little Boy Holding Hands with Parents. People are Laughing. Vector Illustration. Stock Vector - Illustration of mother, funny: 103456522</w:t>
      </w:r>
      <w:r w:rsidRPr="00DE03C1">
        <w:rPr>
          <w:rFonts w:ascii="Arial" w:hAnsi="Arial" w:cs="Arial"/>
          <w:color w:val="000000"/>
          <w:sz w:val="22"/>
          <w:szCs w:val="22"/>
        </w:rPr>
        <w:t>. [Ar lein] Ar gael yn: https://www.dreamstime.com/happy-family-little-boy-holding-hands-parents-people-laughing-vector-illustration-image103456522 (Cyrchwyd 30/04/24)</w:t>
      </w:r>
    </w:p>
    <w:p w14:paraId="1179A078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60179937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Education Endowment Foundation (2021).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Parental engagement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[Ar lein] EEF. Ar gael yn: </w:t>
      </w:r>
      <w:hyperlink r:id="rId9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https://educationendowmentfoundation.org.uk/education-evidence/teaching-learning-toolkit/parental-engagement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29/04/24)</w:t>
      </w:r>
    </w:p>
    <w:p w14:paraId="045DC327" w14:textId="77777777" w:rsidR="00DE03C1" w:rsidRPr="00DE03C1" w:rsidRDefault="00DE03C1" w:rsidP="00DE03C1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El Zaatari, W. a Maalouf, I. (2022). How the bronfenbrenner bio-ecological system theory explains the development of students’ sense of belonging to school?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SAGE Open</w:t>
      </w:r>
      <w:r w:rsidRPr="00DE03C1">
        <w:rPr>
          <w:rFonts w:ascii="Arial" w:hAnsi="Arial" w:cs="Arial"/>
          <w:color w:val="000000"/>
          <w:sz w:val="22"/>
          <w:szCs w:val="22"/>
        </w:rPr>
        <w:t>, [Ar lein] 12(4). doi:https://doi.org/10.1177/21582440221134089. (Cyrchwyd 29/04/24)</w:t>
      </w:r>
    </w:p>
    <w:p w14:paraId="1C145F6D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Estyn (2018).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Supporting parental engagement through workshops | Estyn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www.estyn.gov.wales [Ar lein] Ar gael yn: </w:t>
      </w:r>
      <w:hyperlink r:id="rId10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https://www.estyn.gov.wales/effective-practice/supporting-parental-engagement-through-workshops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29/04/24)</w:t>
      </w:r>
    </w:p>
    <w:p w14:paraId="6757B100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549D8B2C" w14:textId="138873B3" w:rsid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noProof/>
          <w:color w:val="000000"/>
          <w:sz w:val="22"/>
          <w:szCs w:val="22"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6375BB2" wp14:editId="21834160">
                <wp:simplePos x="0" y="0"/>
                <wp:positionH relativeFrom="column">
                  <wp:posOffset>819150</wp:posOffset>
                </wp:positionH>
                <wp:positionV relativeFrom="paragraph">
                  <wp:posOffset>69215</wp:posOffset>
                </wp:positionV>
                <wp:extent cx="2057400" cy="177800"/>
                <wp:effectExtent l="0" t="0" r="19050" b="12700"/>
                <wp:wrapNone/>
                <wp:docPr id="169666325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7400" cy="1778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7F89944" id="Rectangle 1" o:spid="_x0000_s1026" style="position:absolute;margin-left:64.5pt;margin-top:5.45pt;width:162pt;height:1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" fillcolor="black [3213]" strokecolor="#030e13 [484]" strokeweight="1pt"/>
            </w:pict>
          </mc:Fallback>
        </mc:AlternateContent>
      </w:r>
      <w:r w:rsidRPr="00DE03C1">
        <w:rPr>
          <w:rFonts w:ascii="Arial" w:hAnsi="Arial" w:cs="Arial"/>
          <w:color w:val="000000"/>
          <w:sz w:val="22"/>
          <w:szCs w:val="22"/>
        </w:rPr>
        <w:t>Estyn (2022).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Ysgol Gymraeg Bro Morgannwg | Estyn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[Ar lein] Ar gael yn: </w:t>
      </w:r>
      <w:hyperlink r:id="rId11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https://www.estyn.gov.wales/provider/6735500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 xml:space="preserve"> (Cyrchwyd 29/04/24)</w:t>
      </w:r>
    </w:p>
    <w:p w14:paraId="35666B2D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3AF10820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Gillani, A. (2022).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Why family engagement is crucial for schools and children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www.bera.ac.uk. [Ar lein] Ar gael yn: </w:t>
      </w:r>
      <w:hyperlink r:id="rId12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https://www.bera.ac.uk/blog/why-family-engagement-is-crucial-for-schools-and-children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29/04/24)</w:t>
      </w:r>
    </w:p>
    <w:p w14:paraId="4C5D77B0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4BD1981A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lastRenderedPageBreak/>
        <w:t>Guy-Evans, O. (2024).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Bronfenbrenner’s Ecological Systems Theory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[Ar lein] Simply Psychology. Ar gael yn: </w:t>
      </w:r>
      <w:hyperlink r:id="rId13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https://www.simplypsychology.org/Bronfenbrenner.html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29/04/24)</w:t>
      </w:r>
    </w:p>
    <w:p w14:paraId="0A0F689D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42C50D8A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Li, P. (2020).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Why Parental Involvement Is Important To A Child’s Success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[Ar lein] Parenting For Brain. Ar gael yn: </w:t>
      </w:r>
      <w:hyperlink r:id="rId14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https://www.parentingforbrain.com/parent-involvement/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30/04/24)</w:t>
      </w:r>
    </w:p>
    <w:p w14:paraId="38CB6A79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1CA536C9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Lozančić, A.J., Basta, S. a Šerbetar, I. (2019). Teachers’ Attitudes Towards Collaboration with Parents: Development and Evaluation of the Questionnaire:  Journal of Contemporary Educational Studies / Sodobna Pedagogika.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Journal of Contemporary Educational Studies / Sodobna Pedagogika</w:t>
      </w:r>
      <w:r w:rsidRPr="00DE03C1">
        <w:rPr>
          <w:rFonts w:ascii="Arial" w:hAnsi="Arial" w:cs="Arial"/>
          <w:color w:val="000000"/>
          <w:sz w:val="22"/>
          <w:szCs w:val="22"/>
        </w:rPr>
        <w:t>, [Ar lein] 70(4), pp.136–150. Ar gael yn: https://web.p.ebscohost.com/ehost/detail/detail?vid=0&amp;sid=99e913ca-47e7-4634-b904-f0a7972fe80e%40redis&amp;bdata=JnNpdGU9ZWhvc3QtbGl2ZQ%3d%3d#AN=141087989&amp;db=eue (Cyrchwyd 29/04/24)</w:t>
      </w:r>
    </w:p>
    <w:p w14:paraId="6A2DE6B3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093373B9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Llywodraeth Cymru (2021).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Cwricwlwm i Gymru - Hwb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[Ar lein] hwb.gov.wales. Ar gael yn: </w:t>
      </w:r>
      <w:hyperlink r:id="rId15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https://hwb.gov.wales/cwricwlwm-i-gymru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30/04/24)</w:t>
      </w:r>
    </w:p>
    <w:p w14:paraId="3C60A9FC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15EB2440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McLeod, S. (2024).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Maslow’s Hierarchy of Needs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[Ar lein] Simply Psychology. Ar gael yn: </w:t>
      </w:r>
      <w:hyperlink r:id="rId16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https://www.simplypsychology.org/maslow.html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29/04/24)</w:t>
      </w:r>
    </w:p>
    <w:p w14:paraId="5CACD3AB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78DA6CE2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Minds, P. (2020).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Life skills for young learners-The What, Why &amp; When ?</w:t>
      </w:r>
      <w:r w:rsidRPr="00DE03C1">
        <w:rPr>
          <w:rFonts w:ascii="Arial" w:hAnsi="Arial" w:cs="Arial"/>
          <w:color w:val="000000"/>
          <w:sz w:val="22"/>
          <w:szCs w:val="22"/>
        </w:rPr>
        <w:t> [Ar lein] Classbuk. Ar gael yn: https://www.classbuk.com/classbuk-life-skills-blog-1/ (Cyrchwyd 30/04/24)</w:t>
      </w:r>
    </w:p>
    <w:p w14:paraId="78D3756E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6E901ECC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Psychology Wiki. (D.D).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Abraham Maslow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[Ar lein] Available at: </w:t>
      </w:r>
      <w:hyperlink r:id="rId17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https://psychology.fandom.com/wiki/Maslow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30/04/24)</w:t>
      </w:r>
    </w:p>
    <w:p w14:paraId="7E6CE1E0" w14:textId="77777777" w:rsid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071A7B81" w14:textId="6B7B90BF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Stanford, L. (2023). Does Parent Involvement Really Help Students? Here’s What the Research Says.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Education Week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[Ar lein] Ar gael yn: </w:t>
      </w:r>
      <w:hyperlink r:id="rId18" w:anchor=":~:text=When%20parents%20are%20involved%20in%20their%20children%E2%80%99s%20schooling%2C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https://www.edweek.org/leadership/does-parent-involvement-really-help-students-heres-what-the-research-says/2023/07#:~:text=When%20parents%20are%20involved%20in%20their%20children%E2%80%99s%20schooling%2C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29/04/24)</w:t>
      </w:r>
    </w:p>
    <w:p w14:paraId="5F3461BA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1E00C50E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Vecteezy. (D.D).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Confetti cone, party popper, celebration cartoon style illustration</w:t>
      </w:r>
      <w:r w:rsidRPr="00DE03C1">
        <w:rPr>
          <w:rFonts w:ascii="Arial" w:hAnsi="Arial" w:cs="Arial"/>
          <w:color w:val="000000"/>
          <w:sz w:val="22"/>
          <w:szCs w:val="22"/>
        </w:rPr>
        <w:t>. [Ar lein] Ar gael yn: https://www.vecteezy.com/vector-art/8575511-confetti-cone-party-popper-celebration-cartoon-style-illustration (Cyrchwyd 30/04/24)</w:t>
      </w:r>
    </w:p>
    <w:p w14:paraId="1E945E9D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DE03C1">
        <w:rPr>
          <w:rFonts w:ascii="Arial" w:hAnsi="Arial" w:cs="Arial"/>
          <w:color w:val="000000"/>
          <w:sz w:val="22"/>
          <w:szCs w:val="22"/>
        </w:rPr>
        <w:t>VectorStock. (D.D).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Cartoon school kids raising hand in the classroom vector image on VectorStock</w:t>
      </w:r>
      <w:r w:rsidRPr="00DE03C1">
        <w:rPr>
          <w:rFonts w:ascii="Arial" w:hAnsi="Arial" w:cs="Arial"/>
          <w:color w:val="000000"/>
          <w:sz w:val="22"/>
          <w:szCs w:val="22"/>
        </w:rPr>
        <w:t xml:space="preserve">. [Ar lein] Ar gael yn: </w:t>
      </w:r>
      <w:hyperlink r:id="rId19" w:history="1">
        <w:r w:rsidRPr="00DE03C1">
          <w:rPr>
            <w:rStyle w:val="Hyperlink"/>
            <w:rFonts w:ascii="Arial" w:hAnsi="Arial" w:cs="Arial"/>
            <w:sz w:val="22"/>
            <w:szCs w:val="22"/>
          </w:rPr>
          <w:t>https://www.vectorstock.com/royalty-free-vector/cartoon-school-kids-raising-hand-in-the-classroom-vector-22718057</w:t>
        </w:r>
      </w:hyperlink>
      <w:r w:rsidRPr="00DE03C1">
        <w:rPr>
          <w:rFonts w:ascii="Arial" w:hAnsi="Arial" w:cs="Arial"/>
          <w:color w:val="000000"/>
          <w:sz w:val="22"/>
          <w:szCs w:val="22"/>
        </w:rPr>
        <w:t>. (Cyrchwyd 30/04/24)</w:t>
      </w:r>
    </w:p>
    <w:p w14:paraId="52A46314" w14:textId="77777777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3CFE6D2D" w14:textId="63E187B8" w:rsidR="00DE03C1" w:rsidRPr="00DE03C1" w:rsidRDefault="00DE03C1" w:rsidP="00DE03C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noProof/>
          <w:color w:val="000000"/>
          <w:sz w:val="22"/>
          <w:szCs w:val="22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872A31F" wp14:editId="4776D996">
                <wp:simplePos x="0" y="0"/>
                <wp:positionH relativeFrom="column">
                  <wp:posOffset>431800</wp:posOffset>
                </wp:positionH>
                <wp:positionV relativeFrom="paragraph">
                  <wp:posOffset>355600</wp:posOffset>
                </wp:positionV>
                <wp:extent cx="1619250" cy="88900"/>
                <wp:effectExtent l="0" t="0" r="19050" b="25400"/>
                <wp:wrapNone/>
                <wp:docPr id="90808753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0" cy="889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41B169E" id="Rectangle 1" o:spid="_x0000_s1026" style="position:absolute;margin-left:34pt;margin-top:28pt;width:127.5pt;height:7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" fillcolor="black [3213]" strokecolor="#030e13 [484]" strokeweight="1pt"/>
            </w:pict>
          </mc:Fallback>
        </mc:AlternateContent>
      </w:r>
      <w:r>
        <w:rPr>
          <w:rFonts w:ascii="Arial" w:hAnsi="Arial" w:cs="Arial"/>
          <w:noProof/>
          <w:color w:val="000000"/>
          <w:sz w:val="22"/>
          <w:szCs w:val="22"/>
          <w14:ligatures w14:val="standardContextual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744339F5" wp14:editId="48CBC7CF">
                <wp:simplePos x="0" y="0"/>
                <wp:positionH relativeFrom="column">
                  <wp:posOffset>-38100</wp:posOffset>
                </wp:positionH>
                <wp:positionV relativeFrom="paragraph">
                  <wp:posOffset>57150</wp:posOffset>
                </wp:positionV>
                <wp:extent cx="2057400" cy="177800"/>
                <wp:effectExtent l="0" t="0" r="19050" b="12700"/>
                <wp:wrapNone/>
                <wp:docPr id="130419703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7400" cy="1778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9E00B16" id="Rectangle 1" o:spid="_x0000_s1026" style="position:absolute;margin-left:-3pt;margin-top:4.5pt;width:162pt;height:14pt;z-index: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" fillcolor="black [3213]" strokecolor="#030e13 [484]" strokeweight="1pt"/>
            </w:pict>
          </mc:Fallback>
        </mc:AlternateContent>
      </w:r>
      <w:r w:rsidRPr="00DE03C1">
        <w:rPr>
          <w:rFonts w:ascii="Arial" w:hAnsi="Arial" w:cs="Arial"/>
          <w:color w:val="000000"/>
          <w:sz w:val="22"/>
          <w:szCs w:val="22"/>
        </w:rPr>
        <w:t>Ysgol Gymraeg Bro Morgannwg. (2024). </w:t>
      </w:r>
      <w:r w:rsidRPr="00DE03C1">
        <w:rPr>
          <w:rFonts w:ascii="Arial" w:hAnsi="Arial" w:cs="Arial"/>
          <w:i/>
          <w:iCs/>
          <w:color w:val="000000"/>
          <w:sz w:val="22"/>
          <w:szCs w:val="22"/>
        </w:rPr>
        <w:t>Ein Hysgol</w:t>
      </w:r>
      <w:r w:rsidRPr="00DE03C1">
        <w:rPr>
          <w:rFonts w:ascii="Arial" w:hAnsi="Arial" w:cs="Arial"/>
          <w:color w:val="000000"/>
          <w:sz w:val="22"/>
          <w:szCs w:val="22"/>
        </w:rPr>
        <w:t>. [Ar lein] Ar gael yn: https://www.ygbm.cymru/page/?title=Ein+Hysgol&amp;pid=7 (Cyrchwyd 29/04/24)</w:t>
      </w:r>
    </w:p>
    <w:sectPr w:rsidR="00DE03C1" w:rsidRPr="00DE03C1" w:rsidSect="00875219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6779EEB" w14:textId="77777777" w:rsidR="00875219" w:rsidRDefault="00875219" w:rsidP="00DE03C1">
      <w:pPr>
        <w:spacing w:after="0" w:line="240" w:lineRule="auto"/>
      </w:pPr>
      <w:r>
        <w:separator/>
      </w:r>
    </w:p>
  </w:endnote>
  <w:endnote w:type="continuationSeparator" w:id="0">
    <w:p w14:paraId="488D2BA5" w14:textId="77777777" w:rsidR="00875219" w:rsidRDefault="00875219" w:rsidP="00DE03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E879C03" w14:textId="77777777" w:rsidR="00875219" w:rsidRDefault="00875219" w:rsidP="00DE03C1">
      <w:pPr>
        <w:spacing w:after="0" w:line="240" w:lineRule="auto"/>
      </w:pPr>
      <w:r>
        <w:separator/>
      </w:r>
    </w:p>
  </w:footnote>
  <w:footnote w:type="continuationSeparator" w:id="0">
    <w:p w14:paraId="126E5A16" w14:textId="77777777" w:rsidR="00875219" w:rsidRDefault="00875219" w:rsidP="00DE03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E9EDA03" w14:textId="710286BD" w:rsidR="00DE03C1" w:rsidRDefault="00DE03C1">
    <w:pPr>
      <w:pStyle w:val="Header"/>
    </w:pPr>
    <w:r>
      <w:t>ECAD6009                                                                                                                                                   2100899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3C1"/>
    <w:rsid w:val="005C3151"/>
    <w:rsid w:val="00782BEE"/>
    <w:rsid w:val="007F49F8"/>
    <w:rsid w:val="00875219"/>
    <w:rsid w:val="00AF6C11"/>
    <w:rsid w:val="00DE03C1"/>
    <w:rsid w:val="00DF64BF"/>
    <w:rsid w:val="00E000C2"/>
    <w:rsid w:val="00E871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BCD43A"/>
  <w15:chartTrackingRefBased/>
  <w15:docId w15:val="{78DD1698-0F10-45CD-BAFC-01620DE3BF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03C1"/>
  </w:style>
  <w:style w:type="paragraph" w:styleId="Heading1">
    <w:name w:val="heading 1"/>
    <w:basedOn w:val="Normal"/>
    <w:next w:val="Normal"/>
    <w:link w:val="Heading1Char"/>
    <w:uiPriority w:val="9"/>
    <w:qFormat/>
    <w:rsid w:val="00DE03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03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03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03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03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03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03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03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03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03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03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03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03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03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03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03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03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03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03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03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03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03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03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03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03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03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03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03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03C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E03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cy-GB"/>
      <w14:ligatures w14:val="none"/>
    </w:rPr>
  </w:style>
  <w:style w:type="character" w:styleId="Hyperlink">
    <w:name w:val="Hyperlink"/>
    <w:basedOn w:val="DefaultParagraphFont"/>
    <w:uiPriority w:val="99"/>
    <w:unhideWhenUsed/>
    <w:rsid w:val="00DE03C1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E03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03C1"/>
  </w:style>
  <w:style w:type="paragraph" w:styleId="Footer">
    <w:name w:val="footer"/>
    <w:basedOn w:val="Normal"/>
    <w:link w:val="FooterChar"/>
    <w:uiPriority w:val="99"/>
    <w:unhideWhenUsed/>
    <w:rsid w:val="00DE03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03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254861388_Maslow" TargetMode="External"/><Relationship Id="rId13" Type="http://schemas.openxmlformats.org/officeDocument/2006/relationships/hyperlink" Target="https://www.simplypsychology.org/Bronfenbrenner.html" TargetMode="External"/><Relationship Id="rId18" Type="http://schemas.openxmlformats.org/officeDocument/2006/relationships/hyperlink" Target="https://www.edweek.org/leadership/does-parent-involvement-really-help-students-heres-what-the-research-says/2023/07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verywellmind.com/what-is-maslows-hierarchy-of-needs-4136760" TargetMode="External"/><Relationship Id="rId12" Type="http://schemas.openxmlformats.org/officeDocument/2006/relationships/hyperlink" Target="https://www.bera.ac.uk/blog/why-family-engagement-is-crucial-for-schools-and-children" TargetMode="External"/><Relationship Id="rId17" Type="http://schemas.openxmlformats.org/officeDocument/2006/relationships/hyperlink" Target="https://psychology.fandom.com/wiki/Maslow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implypsychology.org/maslow.html" TargetMode="External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media/5ba51696ed915d2c266f7ebd/112_-_engaging_parents_in_children_education.pdf" TargetMode="External"/><Relationship Id="rId11" Type="http://schemas.openxmlformats.org/officeDocument/2006/relationships/hyperlink" Target="https://www.estyn.gov.wales/provider/6735500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hwb.gov.wales/cwricwlwm-i-gymru" TargetMode="External"/><Relationship Id="rId10" Type="http://schemas.openxmlformats.org/officeDocument/2006/relationships/hyperlink" Target="https://www.estyn.gov.wales/effective-practice/supporting-parental-engagement-through-workshops" TargetMode="External"/><Relationship Id="rId19" Type="http://schemas.openxmlformats.org/officeDocument/2006/relationships/hyperlink" Target="https://www.vectorstock.com/royalty-free-vector/cartoon-school-kids-raising-hand-in-the-classroom-vector-22718057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educationendowmentfoundation.org.uk/education-evidence/teaching-learning-toolkit/parental-engagement" TargetMode="External"/><Relationship Id="rId14" Type="http://schemas.openxmlformats.org/officeDocument/2006/relationships/hyperlink" Target="https://www.parentingforbrain.com/parent-involvement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876</Words>
  <Characters>4998</Characters>
  <Application>Microsoft Office Word</Application>
  <DocSecurity>0</DocSecurity>
  <Lines>41</Lines>
  <Paragraphs>11</Paragraphs>
  <ScaleCrop>false</ScaleCrop>
  <Company/>
  <LinksUpToDate>false</LinksUpToDate>
  <CharactersWithSpaces>5863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</dc:creator>
  <cp:keywords/>
  <dc:description/>
  <cp:lastModifiedBy>Daniel</cp:lastModifiedBy>
  <cp:revision>4</cp:revision>
  <dcterms:created xsi:type="dcterms:W3CDTF">2024-04-30T23:40:00Z</dcterms:created>
  <dcterms:modified xsi:type="dcterms:W3CDTF">2024-05-04T18:13:00Z</dcterms:modified>
</cp:coreProperties>
</file>