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5A41A5" w14:textId="77777777" w:rsidR="002421F2" w:rsidRDefault="003449A1" w:rsidP="003C154B">
      <w:pPr>
        <w:pStyle w:val="SMUARIAL14BOLD"/>
        <w:spacing w:before="0"/>
        <w:jc w:val="center"/>
      </w:pPr>
      <w:r>
        <w:rPr>
          <w:noProof/>
        </w:rPr>
        <w:drawing>
          <wp:inline distT="0" distB="0" distL="0" distR="0" wp14:anchorId="479BEA1D" wp14:editId="43713F64">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194F97C" w14:textId="77777777" w:rsidR="002421F2" w:rsidRDefault="002421F2" w:rsidP="003C154B">
      <w:pPr>
        <w:pStyle w:val="SMUARIAL14BOLD"/>
        <w:spacing w:before="0"/>
        <w:jc w:val="center"/>
      </w:pPr>
    </w:p>
    <w:p w14:paraId="6B33D9C5"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3F364CFB"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2134211D" w14:textId="77777777" w:rsidR="00945CEC" w:rsidRDefault="00945CEC" w:rsidP="00945CEC">
      <w:pPr>
        <w:spacing w:line="276" w:lineRule="auto"/>
        <w:jc w:val="center"/>
        <w:rPr>
          <w:rFonts w:ascii="Arial" w:hAnsi="Arial" w:cs="Arial"/>
          <w:b/>
          <w:szCs w:val="8"/>
        </w:rPr>
      </w:pPr>
    </w:p>
    <w:p w14:paraId="67E7068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015D69F9" w14:textId="77777777" w:rsidTr="00945CEC">
        <w:trPr>
          <w:trHeight w:val="567"/>
        </w:trPr>
        <w:tc>
          <w:tcPr>
            <w:tcW w:w="2508" w:type="dxa"/>
            <w:shd w:val="clear" w:color="auto" w:fill="E0E0E0"/>
          </w:tcPr>
          <w:p w14:paraId="24F2AE08"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0D0B30D7" w14:textId="3F152B8B" w:rsidR="003C154B" w:rsidRPr="00753CE4" w:rsidRDefault="00FD6FB7" w:rsidP="00945CEC">
            <w:pPr>
              <w:rPr>
                <w:sz w:val="28"/>
                <w:szCs w:val="28"/>
              </w:rPr>
            </w:pPr>
            <w:r>
              <w:rPr>
                <w:sz w:val="28"/>
                <w:szCs w:val="28"/>
              </w:rPr>
              <w:t xml:space="preserve">Shannon Harris </w:t>
            </w:r>
            <w:r w:rsidRPr="00FD6FB7">
              <w:rPr>
                <w:b/>
                <w:bCs/>
                <w:sz w:val="28"/>
                <w:szCs w:val="28"/>
              </w:rPr>
              <w:t>1905079</w:t>
            </w:r>
          </w:p>
        </w:tc>
      </w:tr>
      <w:tr w:rsidR="003C154B" w14:paraId="7CE41924" w14:textId="77777777" w:rsidTr="00945CEC">
        <w:trPr>
          <w:trHeight w:val="567"/>
        </w:trPr>
        <w:tc>
          <w:tcPr>
            <w:tcW w:w="2508" w:type="dxa"/>
            <w:shd w:val="clear" w:color="auto" w:fill="E0E0E0"/>
          </w:tcPr>
          <w:p w14:paraId="77B71BF8"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3D97A00E" w14:textId="5B2B38AA" w:rsidR="003C154B" w:rsidRPr="006F3D33" w:rsidRDefault="00FD6FB7" w:rsidP="00945CEC">
            <w:pPr>
              <w:rPr>
                <w:i/>
                <w:sz w:val="20"/>
                <w:szCs w:val="28"/>
              </w:rPr>
            </w:pPr>
            <w:r>
              <w:rPr>
                <w:i/>
                <w:sz w:val="20"/>
                <w:szCs w:val="28"/>
              </w:rPr>
              <w:t>Dr. Stuart Jones</w:t>
            </w:r>
          </w:p>
        </w:tc>
      </w:tr>
    </w:tbl>
    <w:p w14:paraId="55A57509"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047DF11E" w14:textId="77777777" w:rsidTr="00753CE4">
        <w:tc>
          <w:tcPr>
            <w:tcW w:w="10368" w:type="dxa"/>
          </w:tcPr>
          <w:p w14:paraId="4787B6F5"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3C82A2EE" w14:textId="77777777" w:rsidR="00A40E97" w:rsidRPr="00A40E97" w:rsidRDefault="00A40E97" w:rsidP="00D40D39">
            <w:pPr>
              <w:rPr>
                <w:rFonts w:ascii="Arial" w:hAnsi="Arial" w:cs="Arial"/>
                <w:sz w:val="20"/>
              </w:rPr>
            </w:pPr>
          </w:p>
          <w:p w14:paraId="7AB15AB3" w14:textId="5A2FC8D7" w:rsidR="00915A2E" w:rsidRDefault="00FD6FB7" w:rsidP="00D40D39">
            <w:r>
              <w:t>The effects of video gaming on cognition</w:t>
            </w:r>
            <w:r w:rsidR="00BE0988">
              <w:t xml:space="preserve"> in undergraduate students</w:t>
            </w:r>
            <w:r>
              <w:t xml:space="preserve">: A quantitative study </w:t>
            </w:r>
            <w:r w:rsidR="00BE0988">
              <w:t xml:space="preserve">investigating </w:t>
            </w:r>
            <w:r>
              <w:t xml:space="preserve">whether gaming can help or hinder </w:t>
            </w:r>
            <w:r w:rsidR="00FE347B">
              <w:t xml:space="preserve">areas within </w:t>
            </w:r>
            <w:r>
              <w:t>cognitive development</w:t>
            </w:r>
          </w:p>
          <w:p w14:paraId="00F187DB" w14:textId="77777777" w:rsidR="00086D4F" w:rsidRDefault="00086D4F" w:rsidP="00D40D39"/>
          <w:p w14:paraId="4CF595BA" w14:textId="77777777" w:rsidR="003C154B" w:rsidRDefault="003C154B" w:rsidP="00D40D39"/>
        </w:tc>
      </w:tr>
    </w:tbl>
    <w:p w14:paraId="6E97C418"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5988EF7D" w14:textId="77777777" w:rsidTr="00DD7B13">
        <w:trPr>
          <w:trHeight w:val="5188"/>
        </w:trPr>
        <w:tc>
          <w:tcPr>
            <w:tcW w:w="10368" w:type="dxa"/>
          </w:tcPr>
          <w:p w14:paraId="4F4AAF66" w14:textId="003D299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45712B52" w14:textId="77777777" w:rsidR="00BE0988" w:rsidRDefault="00BE0988" w:rsidP="0075107C">
            <w:pPr>
              <w:rPr>
                <w:rFonts w:ascii="Arial" w:hAnsi="Arial" w:cs="Arial"/>
                <w:b/>
                <w:sz w:val="20"/>
              </w:rPr>
            </w:pPr>
          </w:p>
          <w:p w14:paraId="1327CC97" w14:textId="77777777" w:rsidR="00FE347B" w:rsidRDefault="00BE0988" w:rsidP="0075107C">
            <w:pPr>
              <w:rPr>
                <w:rFonts w:ascii="Arial" w:hAnsi="Arial" w:cs="Arial"/>
                <w:b/>
                <w:sz w:val="20"/>
              </w:rPr>
            </w:pPr>
            <w:r>
              <w:rPr>
                <w:rFonts w:ascii="Arial" w:hAnsi="Arial" w:cs="Arial"/>
                <w:b/>
                <w:sz w:val="20"/>
              </w:rPr>
              <w:t xml:space="preserve">The aim of this study will be to analyse numerous cognitive abilities </w:t>
            </w:r>
            <w:r>
              <w:rPr>
                <w:rFonts w:ascii="Arial" w:hAnsi="Arial" w:cs="Arial"/>
                <w:b/>
                <w:sz w:val="20"/>
              </w:rPr>
              <w:t>such as attention, memory, and reaction time</w:t>
            </w:r>
            <w:r>
              <w:rPr>
                <w:rFonts w:ascii="Arial" w:hAnsi="Arial" w:cs="Arial"/>
                <w:b/>
                <w:sz w:val="20"/>
              </w:rPr>
              <w:t>;</w:t>
            </w:r>
            <w:r>
              <w:rPr>
                <w:rFonts w:ascii="Arial" w:hAnsi="Arial" w:cs="Arial"/>
                <w:b/>
                <w:sz w:val="20"/>
              </w:rPr>
              <w:t xml:space="preserve"> </w:t>
            </w:r>
            <w:r>
              <w:rPr>
                <w:rFonts w:ascii="Arial" w:hAnsi="Arial" w:cs="Arial"/>
                <w:b/>
                <w:sz w:val="20"/>
              </w:rPr>
              <w:t xml:space="preserve">through pre-post-tests with both gamers and non-gamers, in various gaming genres, to examine the effects gaming, and the types of games may have on cognitive development. </w:t>
            </w:r>
          </w:p>
          <w:p w14:paraId="54DDA314" w14:textId="77777777" w:rsidR="00FE347B" w:rsidRDefault="00FE347B" w:rsidP="0075107C">
            <w:pPr>
              <w:rPr>
                <w:rFonts w:ascii="Arial" w:hAnsi="Arial" w:cs="Arial"/>
                <w:b/>
                <w:sz w:val="20"/>
              </w:rPr>
            </w:pPr>
          </w:p>
          <w:p w14:paraId="135957DD" w14:textId="545983CF" w:rsidR="00BE0988" w:rsidRDefault="00FE347B" w:rsidP="0075107C">
            <w:pPr>
              <w:rPr>
                <w:rFonts w:ascii="Arial" w:hAnsi="Arial" w:cs="Arial"/>
                <w:b/>
                <w:sz w:val="20"/>
              </w:rPr>
            </w:pPr>
            <w:r>
              <w:rPr>
                <w:rFonts w:ascii="Arial" w:hAnsi="Arial" w:cs="Arial"/>
                <w:b/>
                <w:sz w:val="20"/>
              </w:rPr>
              <w:t>According to past studies</w:t>
            </w:r>
            <w:r w:rsidR="00B125EB">
              <w:rPr>
                <w:rFonts w:ascii="Arial" w:hAnsi="Arial" w:cs="Arial"/>
                <w:b/>
                <w:sz w:val="20"/>
              </w:rPr>
              <w:t xml:space="preserve"> generally </w:t>
            </w:r>
            <w:proofErr w:type="gramStart"/>
            <w:r w:rsidR="00B125EB">
              <w:rPr>
                <w:rFonts w:ascii="Arial" w:hAnsi="Arial" w:cs="Arial"/>
                <w:b/>
                <w:sz w:val="20"/>
              </w:rPr>
              <w:t>action based</w:t>
            </w:r>
            <w:proofErr w:type="gramEnd"/>
            <w:r w:rsidR="00B125EB">
              <w:rPr>
                <w:rFonts w:ascii="Arial" w:hAnsi="Arial" w:cs="Arial"/>
                <w:b/>
                <w:sz w:val="20"/>
              </w:rPr>
              <w:t xml:space="preserve"> video games have seen more </w:t>
            </w:r>
            <w:proofErr w:type="spellStart"/>
            <w:r w:rsidR="00B125EB">
              <w:rPr>
                <w:rFonts w:ascii="Arial" w:hAnsi="Arial" w:cs="Arial"/>
                <w:b/>
                <w:sz w:val="20"/>
              </w:rPr>
              <w:t>imporivments</w:t>
            </w:r>
            <w:proofErr w:type="spellEnd"/>
            <w:r w:rsidR="00B125EB">
              <w:rPr>
                <w:rFonts w:ascii="Arial" w:hAnsi="Arial" w:cs="Arial"/>
                <w:b/>
                <w:sz w:val="20"/>
              </w:rPr>
              <w:t xml:space="preserve"> in a wide variety of cognitive abilities in comparison to other gaming genres (</w:t>
            </w:r>
            <w:proofErr w:type="spellStart"/>
            <w:r w:rsidR="00B125EB" w:rsidRPr="00B125EB">
              <w:rPr>
                <w:rFonts w:ascii="Arial" w:hAnsi="Arial" w:cs="Arial"/>
                <w:b/>
                <w:sz w:val="20"/>
              </w:rPr>
              <w:t>Oei</w:t>
            </w:r>
            <w:proofErr w:type="spellEnd"/>
            <w:r w:rsidR="00B125EB" w:rsidRPr="00B125EB">
              <w:rPr>
                <w:rFonts w:ascii="Arial" w:hAnsi="Arial" w:cs="Arial"/>
                <w:b/>
                <w:sz w:val="20"/>
              </w:rPr>
              <w:t xml:space="preserve"> &amp; Patterson, 2013). </w:t>
            </w:r>
          </w:p>
          <w:p w14:paraId="1891951F" w14:textId="77777777" w:rsidR="004E2539" w:rsidRDefault="004E2539" w:rsidP="0075107C">
            <w:pPr>
              <w:rPr>
                <w:rFonts w:ascii="Arial" w:hAnsi="Arial" w:cs="Arial"/>
                <w:b/>
                <w:sz w:val="20"/>
              </w:rPr>
            </w:pPr>
          </w:p>
          <w:p w14:paraId="24129636" w14:textId="77777777" w:rsidR="004E2539" w:rsidRDefault="004E2539" w:rsidP="0075107C">
            <w:pPr>
              <w:rPr>
                <w:rFonts w:ascii="Arial" w:hAnsi="Arial" w:cs="Arial"/>
                <w:b/>
                <w:sz w:val="20"/>
              </w:rPr>
            </w:pPr>
          </w:p>
          <w:p w14:paraId="7819682F" w14:textId="7787E92F" w:rsidR="004E2539" w:rsidRPr="00B125EB" w:rsidRDefault="00B125EB" w:rsidP="0075107C">
            <w:pPr>
              <w:rPr>
                <w:rFonts w:ascii="Arial" w:hAnsi="Arial" w:cs="Arial"/>
                <w:bCs/>
                <w:sz w:val="20"/>
              </w:rPr>
            </w:pPr>
            <w:proofErr w:type="spellStart"/>
            <w:r w:rsidRPr="00B125EB">
              <w:rPr>
                <w:rFonts w:ascii="Arial" w:hAnsi="Arial" w:cs="Arial"/>
                <w:bCs/>
                <w:sz w:val="20"/>
              </w:rPr>
              <w:t>Oei</w:t>
            </w:r>
            <w:proofErr w:type="spellEnd"/>
            <w:r w:rsidRPr="00B125EB">
              <w:rPr>
                <w:rFonts w:ascii="Arial" w:hAnsi="Arial" w:cs="Arial"/>
                <w:bCs/>
                <w:sz w:val="20"/>
              </w:rPr>
              <w:t xml:space="preserve">, A. C., &amp; Patterson, M. D. (2013). Enhancing cognition with video games: a multiple game training study. </w:t>
            </w:r>
            <w:proofErr w:type="spellStart"/>
            <w:r w:rsidRPr="00B125EB">
              <w:rPr>
                <w:rFonts w:ascii="Arial" w:hAnsi="Arial" w:cs="Arial"/>
                <w:bCs/>
                <w:sz w:val="20"/>
              </w:rPr>
              <w:t>PLoS</w:t>
            </w:r>
            <w:proofErr w:type="spellEnd"/>
            <w:r w:rsidRPr="00B125EB">
              <w:rPr>
                <w:rFonts w:ascii="Arial" w:hAnsi="Arial" w:cs="Arial"/>
                <w:bCs/>
                <w:sz w:val="20"/>
              </w:rPr>
              <w:t xml:space="preserve"> One, 8(3), e58546.</w:t>
            </w:r>
          </w:p>
          <w:p w14:paraId="01BED9B9" w14:textId="77777777" w:rsidR="004E2539" w:rsidRDefault="004E2539" w:rsidP="0075107C">
            <w:pPr>
              <w:rPr>
                <w:rFonts w:ascii="Arial" w:hAnsi="Arial" w:cs="Arial"/>
                <w:b/>
                <w:sz w:val="20"/>
              </w:rPr>
            </w:pPr>
          </w:p>
          <w:p w14:paraId="11B3516C" w14:textId="77777777" w:rsidR="004E2539" w:rsidRDefault="004E2539" w:rsidP="0075107C">
            <w:pPr>
              <w:rPr>
                <w:rFonts w:ascii="Arial" w:hAnsi="Arial" w:cs="Arial"/>
                <w:b/>
                <w:sz w:val="20"/>
              </w:rPr>
            </w:pPr>
          </w:p>
          <w:p w14:paraId="27474D18" w14:textId="68E6F203"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7EDF4862" w14:textId="77777777" w:rsidR="00FE347B" w:rsidRDefault="00FE347B" w:rsidP="004E2539">
            <w:pPr>
              <w:rPr>
                <w:rFonts w:ascii="Arial" w:hAnsi="Arial" w:cs="Arial"/>
                <w:b/>
                <w:sz w:val="20"/>
              </w:rPr>
            </w:pPr>
          </w:p>
          <w:p w14:paraId="58BC34EC" w14:textId="1D2CAAA7" w:rsidR="00BE0988" w:rsidRPr="00FE347B" w:rsidRDefault="00FE347B" w:rsidP="00FE347B">
            <w:pPr>
              <w:pStyle w:val="ListParagraph"/>
              <w:numPr>
                <w:ilvl w:val="0"/>
                <w:numId w:val="4"/>
              </w:numPr>
              <w:rPr>
                <w:rFonts w:ascii="Arial" w:hAnsi="Arial" w:cs="Arial"/>
                <w:b/>
                <w:sz w:val="20"/>
              </w:rPr>
            </w:pPr>
            <w:r w:rsidRPr="00FE347B">
              <w:rPr>
                <w:rFonts w:ascii="Arial" w:hAnsi="Arial" w:cs="Arial"/>
                <w:b/>
                <w:sz w:val="20"/>
              </w:rPr>
              <w:t>Do the Individuals in which play video games, show heightened overall cognitive abilities than those who do not?</w:t>
            </w:r>
          </w:p>
          <w:p w14:paraId="63C6B43F" w14:textId="58FDB9F7" w:rsidR="00FE347B" w:rsidRDefault="00FE347B" w:rsidP="004E2539">
            <w:pPr>
              <w:rPr>
                <w:rFonts w:ascii="Arial" w:hAnsi="Arial" w:cs="Arial"/>
                <w:b/>
                <w:sz w:val="20"/>
              </w:rPr>
            </w:pPr>
          </w:p>
          <w:p w14:paraId="50E8387D" w14:textId="311DC21F" w:rsidR="004E2539" w:rsidRDefault="00FE347B" w:rsidP="000F2775">
            <w:pPr>
              <w:pStyle w:val="ListParagraph"/>
              <w:numPr>
                <w:ilvl w:val="0"/>
                <w:numId w:val="4"/>
              </w:numPr>
              <w:rPr>
                <w:rFonts w:ascii="Arial" w:hAnsi="Arial" w:cs="Arial"/>
                <w:b/>
                <w:sz w:val="20"/>
              </w:rPr>
            </w:pPr>
            <w:r w:rsidRPr="00DD7B13">
              <w:rPr>
                <w:rFonts w:ascii="Arial" w:hAnsi="Arial" w:cs="Arial"/>
                <w:b/>
                <w:sz w:val="20"/>
              </w:rPr>
              <w:t xml:space="preserve">Does the type of gaming genre affect differing types of cognitive functions? For </w:t>
            </w:r>
            <w:proofErr w:type="gramStart"/>
            <w:r w:rsidRPr="00DD7B13">
              <w:rPr>
                <w:rFonts w:ascii="Arial" w:hAnsi="Arial" w:cs="Arial"/>
                <w:b/>
                <w:sz w:val="20"/>
              </w:rPr>
              <w:t>instance</w:t>
            </w:r>
            <w:proofErr w:type="gramEnd"/>
            <w:r w:rsidRPr="00DD7B13">
              <w:rPr>
                <w:rFonts w:ascii="Arial" w:hAnsi="Arial" w:cs="Arial"/>
                <w:b/>
                <w:sz w:val="20"/>
              </w:rPr>
              <w:t xml:space="preserve"> Action games</w:t>
            </w:r>
            <w:r w:rsidR="00DD7B13">
              <w:rPr>
                <w:rFonts w:ascii="Arial" w:hAnsi="Arial" w:cs="Arial"/>
                <w:b/>
                <w:sz w:val="20"/>
              </w:rPr>
              <w:t>.</w:t>
            </w:r>
          </w:p>
          <w:p w14:paraId="77CBF2F1" w14:textId="77777777" w:rsidR="004E2539" w:rsidRDefault="004E2539" w:rsidP="004E2539">
            <w:pPr>
              <w:rPr>
                <w:rFonts w:ascii="Arial" w:hAnsi="Arial" w:cs="Arial"/>
                <w:b/>
                <w:sz w:val="20"/>
              </w:rPr>
            </w:pPr>
          </w:p>
          <w:p w14:paraId="6633F817" w14:textId="77777777" w:rsidR="004E2539" w:rsidRDefault="004E2539" w:rsidP="004E2539">
            <w:pPr>
              <w:rPr>
                <w:rFonts w:ascii="Arial" w:hAnsi="Arial" w:cs="Arial"/>
                <w:b/>
                <w:sz w:val="20"/>
              </w:rPr>
            </w:pPr>
          </w:p>
          <w:p w14:paraId="72C183F6" w14:textId="77777777" w:rsidR="004E2539" w:rsidRDefault="004E2539" w:rsidP="004E2539">
            <w:pPr>
              <w:rPr>
                <w:rFonts w:ascii="Arial" w:hAnsi="Arial" w:cs="Arial"/>
                <w:b/>
                <w:sz w:val="20"/>
              </w:rPr>
            </w:pPr>
          </w:p>
          <w:p w14:paraId="04F06D01" w14:textId="77777777" w:rsidR="004E2539" w:rsidRDefault="004E2539" w:rsidP="004E2539">
            <w:pPr>
              <w:rPr>
                <w:rFonts w:ascii="Arial" w:hAnsi="Arial" w:cs="Arial"/>
                <w:b/>
                <w:sz w:val="20"/>
              </w:rPr>
            </w:pPr>
          </w:p>
          <w:p w14:paraId="169283ED" w14:textId="1525C4A8"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64F61CAC" w14:textId="50B6E2CD" w:rsidR="00FE347B" w:rsidRDefault="00FE347B" w:rsidP="004E2539">
            <w:pPr>
              <w:rPr>
                <w:sz w:val="20"/>
              </w:rPr>
            </w:pPr>
          </w:p>
          <w:p w14:paraId="0DDBD64B" w14:textId="2377D8F3" w:rsidR="004E2539" w:rsidRDefault="00FE347B" w:rsidP="0075107C">
            <w:pPr>
              <w:rPr>
                <w:sz w:val="20"/>
              </w:rPr>
            </w:pPr>
            <w:r>
              <w:rPr>
                <w:sz w:val="20"/>
              </w:rPr>
              <w:t>Those participants in which are classed as “gamers” will perform higher in the cognitive tests than those who do not play games.</w:t>
            </w:r>
          </w:p>
          <w:p w14:paraId="47CA99A7" w14:textId="42756F10" w:rsidR="00FE347B" w:rsidRDefault="00FE347B" w:rsidP="0075107C">
            <w:pPr>
              <w:rPr>
                <w:sz w:val="20"/>
              </w:rPr>
            </w:pPr>
          </w:p>
          <w:p w14:paraId="0A0993FE" w14:textId="295A08B1" w:rsidR="001019B7" w:rsidRDefault="00FE347B" w:rsidP="0075107C">
            <w:pPr>
              <w:rPr>
                <w:sz w:val="20"/>
              </w:rPr>
            </w:pPr>
            <w:r>
              <w:rPr>
                <w:sz w:val="20"/>
              </w:rPr>
              <w:t xml:space="preserve">The </w:t>
            </w:r>
            <w:r w:rsidR="00DD7B13">
              <w:rPr>
                <w:sz w:val="20"/>
              </w:rPr>
              <w:t xml:space="preserve">action </w:t>
            </w:r>
            <w:r>
              <w:rPr>
                <w:sz w:val="20"/>
              </w:rPr>
              <w:t xml:space="preserve">video games will show heightened improvement in </w:t>
            </w:r>
            <w:r w:rsidR="00DD7B13">
              <w:rPr>
                <w:sz w:val="20"/>
              </w:rPr>
              <w:t xml:space="preserve">all </w:t>
            </w:r>
            <w:r w:rsidR="00B125EB">
              <w:rPr>
                <w:sz w:val="20"/>
              </w:rPr>
              <w:t>cognitive tests</w:t>
            </w:r>
            <w:r w:rsidR="001019B7">
              <w:rPr>
                <w:sz w:val="20"/>
              </w:rPr>
              <w:t>.</w:t>
            </w:r>
          </w:p>
          <w:p w14:paraId="25361DD2" w14:textId="77777777" w:rsidR="001019B7" w:rsidRDefault="001019B7" w:rsidP="0075107C">
            <w:pPr>
              <w:rPr>
                <w:sz w:val="20"/>
              </w:rPr>
            </w:pPr>
          </w:p>
          <w:p w14:paraId="3CC925B4" w14:textId="4AC82629" w:rsidR="00FE347B" w:rsidRDefault="001019B7" w:rsidP="0075107C">
            <w:pPr>
              <w:rPr>
                <w:sz w:val="20"/>
              </w:rPr>
            </w:pPr>
            <w:r>
              <w:rPr>
                <w:sz w:val="20"/>
              </w:rPr>
              <w:t>V</w:t>
            </w:r>
            <w:r w:rsidR="00B125EB">
              <w:rPr>
                <w:sz w:val="20"/>
              </w:rPr>
              <w:t>isual attention</w:t>
            </w:r>
            <w:r>
              <w:rPr>
                <w:sz w:val="20"/>
              </w:rPr>
              <w:t xml:space="preserve"> will be the most improved cognitive ability after gameplay.</w:t>
            </w:r>
          </w:p>
          <w:p w14:paraId="6F7BC0B7" w14:textId="77777777" w:rsidR="004E2539" w:rsidRDefault="004E2539" w:rsidP="0075107C">
            <w:pPr>
              <w:rPr>
                <w:rFonts w:ascii="Arial" w:hAnsi="Arial" w:cs="Arial"/>
                <w:b/>
                <w:sz w:val="20"/>
              </w:rPr>
            </w:pPr>
          </w:p>
          <w:p w14:paraId="799D1274" w14:textId="77777777" w:rsidR="00086D4F" w:rsidRDefault="00086D4F" w:rsidP="0075107C">
            <w:pPr>
              <w:rPr>
                <w:rFonts w:ascii="Arial" w:hAnsi="Arial" w:cs="Arial"/>
                <w:b/>
                <w:sz w:val="20"/>
              </w:rPr>
            </w:pPr>
          </w:p>
          <w:p w14:paraId="19D9F496" w14:textId="77777777" w:rsidR="003C154B" w:rsidRDefault="003C154B" w:rsidP="002C7EA7"/>
        </w:tc>
      </w:tr>
    </w:tbl>
    <w:p w14:paraId="755875CF"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26A6C6A4" w14:textId="77777777" w:rsidTr="00360E4B">
        <w:tc>
          <w:tcPr>
            <w:tcW w:w="10368" w:type="dxa"/>
          </w:tcPr>
          <w:p w14:paraId="5DAC7983" w14:textId="77777777"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3CBE8569" w14:textId="77777777" w:rsidR="00992264" w:rsidRPr="00B125EB" w:rsidRDefault="00992264" w:rsidP="00360E4B">
            <w:pPr>
              <w:rPr>
                <w:rFonts w:asciiTheme="minorHAnsi" w:hAnsiTheme="minorHAnsi" w:cs="Arial"/>
                <w:bCs/>
                <w:sz w:val="28"/>
                <w:szCs w:val="28"/>
              </w:rPr>
            </w:pPr>
          </w:p>
          <w:p w14:paraId="1E448C18" w14:textId="10093A19" w:rsidR="00DD7B13" w:rsidRPr="006C6AEE" w:rsidRDefault="00FE347B" w:rsidP="00DD7B13">
            <w:pPr>
              <w:rPr>
                <w:rFonts w:asciiTheme="minorHAnsi" w:hAnsiTheme="minorHAnsi"/>
              </w:rPr>
            </w:pPr>
            <w:r w:rsidRPr="006C6AEE">
              <w:rPr>
                <w:rFonts w:asciiTheme="minorHAnsi" w:hAnsiTheme="minorHAnsi" w:cs="Arial"/>
                <w:bCs/>
                <w:sz w:val="28"/>
                <w:szCs w:val="28"/>
              </w:rPr>
              <w:t xml:space="preserve">A quarter of a decade ago the participation in gaming was seen as a prominently unconventional waste of time; in which would only induce damaging resultants to cognition, argued to cause </w:t>
            </w:r>
            <w:r w:rsidR="00DD7B13" w:rsidRPr="006C6AEE">
              <w:rPr>
                <w:rFonts w:asciiTheme="minorHAnsi" w:hAnsiTheme="minorHAnsi" w:cs="Arial"/>
                <w:bCs/>
                <w:sz w:val="28"/>
                <w:szCs w:val="28"/>
              </w:rPr>
              <w:t xml:space="preserve">a </w:t>
            </w:r>
            <w:r w:rsidRPr="006C6AEE">
              <w:rPr>
                <w:rFonts w:asciiTheme="minorHAnsi" w:hAnsiTheme="minorHAnsi" w:cs="Arial"/>
                <w:bCs/>
                <w:sz w:val="28"/>
                <w:szCs w:val="28"/>
              </w:rPr>
              <w:t>decline in work-ethic and intelligence within adolescents, and encourage incorrect behaviour such as violence.</w:t>
            </w:r>
            <w:r w:rsidRPr="006C6AEE">
              <w:rPr>
                <w:rFonts w:asciiTheme="minorHAnsi" w:hAnsiTheme="minorHAnsi" w:cs="Arial"/>
                <w:bCs/>
              </w:rPr>
              <w:t xml:space="preserve"> </w:t>
            </w:r>
            <w:r w:rsidR="006C6AEE" w:rsidRPr="006C6AEE">
              <w:rPr>
                <w:rFonts w:asciiTheme="minorHAnsi" w:hAnsiTheme="minorHAnsi" w:cs="Arial"/>
                <w:bCs/>
              </w:rPr>
              <w:t>(</w:t>
            </w:r>
            <w:r w:rsidR="006C6AEE" w:rsidRPr="006C6AEE">
              <w:rPr>
                <w:rFonts w:asciiTheme="minorHAnsi" w:hAnsiTheme="minorHAnsi" w:cs="Arial"/>
                <w:color w:val="222222"/>
                <w:shd w:val="clear" w:color="auto" w:fill="FFFFFF"/>
              </w:rPr>
              <w:t>Van Eck, 2010</w:t>
            </w:r>
            <w:r w:rsidR="006C6AEE" w:rsidRPr="006C6AEE">
              <w:rPr>
                <w:rFonts w:asciiTheme="minorHAnsi" w:hAnsiTheme="minorHAnsi" w:cs="Arial"/>
                <w:color w:val="222222"/>
                <w:shd w:val="clear" w:color="auto" w:fill="FFFFFF"/>
              </w:rPr>
              <w:t xml:space="preserve">). </w:t>
            </w:r>
            <w:r w:rsidRPr="006C6AEE">
              <w:rPr>
                <w:rFonts w:asciiTheme="minorHAnsi" w:hAnsiTheme="minorHAnsi" w:cs="Arial"/>
                <w:bCs/>
                <w:sz w:val="28"/>
                <w:szCs w:val="28"/>
              </w:rPr>
              <w:t xml:space="preserve">However, in more recent </w:t>
            </w:r>
            <w:r w:rsidR="00B125EB" w:rsidRPr="006C6AEE">
              <w:rPr>
                <w:rFonts w:asciiTheme="minorHAnsi" w:hAnsiTheme="minorHAnsi" w:cs="Arial"/>
                <w:bCs/>
                <w:sz w:val="28"/>
                <w:szCs w:val="28"/>
              </w:rPr>
              <w:t>years,</w:t>
            </w:r>
            <w:r w:rsidR="00DD7B13" w:rsidRPr="006C6AEE">
              <w:rPr>
                <w:rFonts w:asciiTheme="minorHAnsi" w:hAnsiTheme="minorHAnsi" w:cs="Arial"/>
                <w:bCs/>
                <w:sz w:val="28"/>
                <w:szCs w:val="28"/>
              </w:rPr>
              <w:t xml:space="preserve"> the </w:t>
            </w:r>
            <w:r w:rsidRPr="006C6AEE">
              <w:rPr>
                <w:rFonts w:asciiTheme="minorHAnsi" w:hAnsiTheme="minorHAnsi" w:cs="Arial"/>
                <w:bCs/>
                <w:sz w:val="28"/>
                <w:szCs w:val="28"/>
              </w:rPr>
              <w:t xml:space="preserve">playing </w:t>
            </w:r>
            <w:r w:rsidR="00DD7B13" w:rsidRPr="006C6AEE">
              <w:rPr>
                <w:rFonts w:asciiTheme="minorHAnsi" w:hAnsiTheme="minorHAnsi" w:cs="Arial"/>
                <w:bCs/>
                <w:sz w:val="28"/>
                <w:szCs w:val="28"/>
              </w:rPr>
              <w:t xml:space="preserve">of </w:t>
            </w:r>
            <w:r w:rsidRPr="006C6AEE">
              <w:rPr>
                <w:rFonts w:asciiTheme="minorHAnsi" w:hAnsiTheme="minorHAnsi" w:cs="Arial"/>
                <w:bCs/>
                <w:sz w:val="28"/>
                <w:szCs w:val="28"/>
              </w:rPr>
              <w:t xml:space="preserve">video games has displayed an increase in positive attention; seen to be a means of intervention to enhance cognition in various circumstances. </w:t>
            </w:r>
            <w:r w:rsidR="006C6AEE" w:rsidRPr="006C6AEE">
              <w:rPr>
                <w:rFonts w:asciiTheme="minorHAnsi" w:hAnsiTheme="minorHAnsi" w:cs="Arial"/>
                <w:bCs/>
              </w:rPr>
              <w:t>(</w:t>
            </w:r>
            <w:r w:rsidRPr="006C6AEE">
              <w:rPr>
                <w:rFonts w:asciiTheme="minorHAnsi" w:hAnsiTheme="minorHAnsi" w:cs="Arial"/>
                <w:bCs/>
                <w:color w:val="222222"/>
                <w:shd w:val="clear" w:color="auto" w:fill="FFFFFF"/>
              </w:rPr>
              <w:t>Boot</w:t>
            </w:r>
            <w:r w:rsidR="006C6AEE" w:rsidRPr="006C6AEE">
              <w:rPr>
                <w:rFonts w:asciiTheme="minorHAnsi" w:hAnsiTheme="minorHAnsi" w:cs="Arial"/>
                <w:bCs/>
                <w:color w:val="222222"/>
                <w:shd w:val="clear" w:color="auto" w:fill="FFFFFF"/>
              </w:rPr>
              <w:t>,</w:t>
            </w:r>
            <w:r w:rsidRPr="006C6AEE">
              <w:rPr>
                <w:rFonts w:asciiTheme="minorHAnsi" w:hAnsiTheme="minorHAnsi" w:cs="Arial"/>
                <w:bCs/>
                <w:color w:val="222222"/>
                <w:shd w:val="clear" w:color="auto" w:fill="FFFFFF"/>
              </w:rPr>
              <w:t xml:space="preserve"> Champion,</w:t>
            </w:r>
            <w:r w:rsidR="006C6AEE" w:rsidRPr="006C6AEE">
              <w:rPr>
                <w:rFonts w:asciiTheme="minorHAnsi" w:hAnsiTheme="minorHAnsi" w:cs="Arial"/>
                <w:bCs/>
                <w:color w:val="222222"/>
                <w:shd w:val="clear" w:color="auto" w:fill="FFFFFF"/>
              </w:rPr>
              <w:t xml:space="preserve"> </w:t>
            </w:r>
            <w:r w:rsidRPr="006C6AEE">
              <w:rPr>
                <w:rFonts w:asciiTheme="minorHAnsi" w:hAnsiTheme="minorHAnsi" w:cs="Arial"/>
                <w:bCs/>
                <w:color w:val="222222"/>
                <w:shd w:val="clear" w:color="auto" w:fill="FFFFFF"/>
              </w:rPr>
              <w:t xml:space="preserve">Blakely, </w:t>
            </w:r>
            <w:proofErr w:type="gramStart"/>
            <w:r w:rsidRPr="006C6AEE">
              <w:rPr>
                <w:rFonts w:asciiTheme="minorHAnsi" w:hAnsiTheme="minorHAnsi" w:cs="Arial"/>
                <w:bCs/>
                <w:color w:val="222222"/>
                <w:shd w:val="clear" w:color="auto" w:fill="FFFFFF"/>
              </w:rPr>
              <w:t>Wright,</w:t>
            </w:r>
            <w:r w:rsidR="006C6AEE" w:rsidRPr="006C6AEE">
              <w:rPr>
                <w:rFonts w:asciiTheme="minorHAnsi" w:hAnsiTheme="minorHAnsi" w:cs="Arial"/>
                <w:bCs/>
                <w:color w:val="222222"/>
                <w:shd w:val="clear" w:color="auto" w:fill="FFFFFF"/>
              </w:rPr>
              <w:t xml:space="preserve"> </w:t>
            </w:r>
            <w:r w:rsidRPr="006C6AEE">
              <w:rPr>
                <w:rFonts w:asciiTheme="minorHAnsi" w:hAnsiTheme="minorHAnsi" w:cs="Arial"/>
                <w:bCs/>
                <w:color w:val="222222"/>
                <w:shd w:val="clear" w:color="auto" w:fill="FFFFFF"/>
              </w:rPr>
              <w:t xml:space="preserve"> </w:t>
            </w:r>
            <w:proofErr w:type="spellStart"/>
            <w:r w:rsidRPr="006C6AEE">
              <w:rPr>
                <w:rFonts w:asciiTheme="minorHAnsi" w:hAnsiTheme="minorHAnsi" w:cs="Arial"/>
                <w:bCs/>
                <w:color w:val="222222"/>
                <w:shd w:val="clear" w:color="auto" w:fill="FFFFFF"/>
              </w:rPr>
              <w:t>Souders</w:t>
            </w:r>
            <w:proofErr w:type="spellEnd"/>
            <w:proofErr w:type="gramEnd"/>
            <w:r w:rsidRPr="006C6AEE">
              <w:rPr>
                <w:rFonts w:asciiTheme="minorHAnsi" w:hAnsiTheme="minorHAnsi" w:cs="Arial"/>
                <w:bCs/>
                <w:color w:val="222222"/>
                <w:shd w:val="clear" w:color="auto" w:fill="FFFFFF"/>
              </w:rPr>
              <w:t xml:space="preserve"> &amp; </w:t>
            </w:r>
            <w:proofErr w:type="spellStart"/>
            <w:r w:rsidRPr="006C6AEE">
              <w:rPr>
                <w:rFonts w:asciiTheme="minorHAnsi" w:hAnsiTheme="minorHAnsi" w:cs="Arial"/>
                <w:bCs/>
                <w:color w:val="222222"/>
                <w:shd w:val="clear" w:color="auto" w:fill="FFFFFF"/>
              </w:rPr>
              <w:t>Charness</w:t>
            </w:r>
            <w:proofErr w:type="spellEnd"/>
            <w:r w:rsidR="006C6AEE" w:rsidRPr="006C6AEE">
              <w:rPr>
                <w:rFonts w:asciiTheme="minorHAnsi" w:hAnsiTheme="minorHAnsi" w:cs="Arial"/>
                <w:bCs/>
                <w:color w:val="222222"/>
                <w:shd w:val="clear" w:color="auto" w:fill="FFFFFF"/>
              </w:rPr>
              <w:t>,</w:t>
            </w:r>
            <w:r w:rsidRPr="006C6AEE">
              <w:rPr>
                <w:rFonts w:asciiTheme="minorHAnsi" w:hAnsiTheme="minorHAnsi" w:cs="Arial"/>
                <w:bCs/>
                <w:color w:val="222222"/>
                <w:shd w:val="clear" w:color="auto" w:fill="FFFFFF"/>
              </w:rPr>
              <w:t xml:space="preserve"> 2013</w:t>
            </w:r>
            <w:r w:rsidR="00DD7B13" w:rsidRPr="006C6AEE">
              <w:rPr>
                <w:rFonts w:asciiTheme="minorHAnsi" w:hAnsiTheme="minorHAnsi" w:cs="Arial"/>
                <w:bCs/>
                <w:color w:val="222222"/>
                <w:shd w:val="clear" w:color="auto" w:fill="FFFFFF"/>
              </w:rPr>
              <w:t>).</w:t>
            </w:r>
            <w:r w:rsidR="00DD7B13" w:rsidRPr="006C6AEE">
              <w:rPr>
                <w:rFonts w:asciiTheme="minorHAnsi" w:hAnsiTheme="minorHAnsi" w:cs="Arial"/>
                <w:bCs/>
                <w:color w:val="222222"/>
                <w:sz w:val="28"/>
                <w:szCs w:val="28"/>
                <w:shd w:val="clear" w:color="auto" w:fill="FFFFFF"/>
              </w:rPr>
              <w:t xml:space="preserve"> </w:t>
            </w:r>
          </w:p>
          <w:p w14:paraId="4D3CAAD4" w14:textId="2B725CCF" w:rsidR="00DD7B13" w:rsidRPr="006C6AEE" w:rsidRDefault="00DD7B13" w:rsidP="00DD7B13">
            <w:pPr>
              <w:rPr>
                <w:rFonts w:asciiTheme="minorHAnsi" w:hAnsiTheme="minorHAnsi" w:cs="Arial"/>
                <w:bCs/>
                <w:color w:val="222222"/>
                <w:sz w:val="28"/>
                <w:szCs w:val="28"/>
                <w:shd w:val="clear" w:color="auto" w:fill="FFFFFF"/>
              </w:rPr>
            </w:pPr>
          </w:p>
          <w:p w14:paraId="00BA4E5C" w14:textId="6E75E7DF" w:rsidR="00DD7B13" w:rsidRPr="006C6AEE" w:rsidRDefault="00B125EB" w:rsidP="00DD7B13">
            <w:pPr>
              <w:rPr>
                <w:rFonts w:asciiTheme="minorHAnsi" w:hAnsiTheme="minorHAnsi" w:cs="Arial"/>
                <w:bCs/>
                <w:color w:val="222222"/>
                <w:sz w:val="28"/>
                <w:szCs w:val="28"/>
                <w:shd w:val="clear" w:color="auto" w:fill="FFFFFF"/>
              </w:rPr>
            </w:pPr>
            <w:r w:rsidRPr="006C6AEE">
              <w:rPr>
                <w:rFonts w:asciiTheme="minorHAnsi" w:hAnsiTheme="minorHAnsi" w:cs="Arial"/>
                <w:bCs/>
                <w:color w:val="222222"/>
                <w:sz w:val="28"/>
                <w:szCs w:val="28"/>
                <w:shd w:val="clear" w:color="auto" w:fill="FFFFFF"/>
              </w:rPr>
              <w:t>Cognition:</w:t>
            </w:r>
            <w:r w:rsidR="00DD7B13" w:rsidRPr="006C6AEE">
              <w:rPr>
                <w:rFonts w:asciiTheme="minorHAnsi" w:hAnsiTheme="minorHAnsi" w:cs="Arial"/>
                <w:bCs/>
                <w:color w:val="222222"/>
                <w:sz w:val="28"/>
                <w:szCs w:val="28"/>
                <w:shd w:val="clear" w:color="auto" w:fill="FFFFFF"/>
              </w:rPr>
              <w:t xml:space="preserve"> defined by Ulric Neisser (1967), is the processes where sensory input is changed, stored, reduced, elaborated, retrieved and used. </w:t>
            </w:r>
            <w:r w:rsidR="00DD7B13" w:rsidRPr="006C6AEE">
              <w:rPr>
                <w:rFonts w:asciiTheme="minorHAnsi" w:hAnsiTheme="minorHAnsi" w:cs="Arial"/>
                <w:bCs/>
                <w:color w:val="222222"/>
                <w:sz w:val="28"/>
                <w:szCs w:val="28"/>
                <w:shd w:val="clear" w:color="auto" w:fill="FFFFFF"/>
              </w:rPr>
              <w:t>Reed, (2012)</w:t>
            </w:r>
            <w:r w:rsidR="00DD7B13" w:rsidRPr="006C6AEE">
              <w:rPr>
                <w:rFonts w:asciiTheme="minorHAnsi" w:hAnsiTheme="minorHAnsi" w:cs="Arial"/>
                <w:bCs/>
                <w:color w:val="222222"/>
                <w:sz w:val="28"/>
                <w:szCs w:val="28"/>
                <w:shd w:val="clear" w:color="auto" w:fill="FFFFFF"/>
              </w:rPr>
              <w:t xml:space="preserve"> emphasises the importance of this definition as it shows the important factors involved in cognitive processing. Specifically, showing that the first stage of cognition occurs due to contact with external stimuli; and when this information has been elaborated, reduced, etc. it is then used in our daily lives, through various ways; from decision making to problem solving. </w:t>
            </w:r>
          </w:p>
          <w:p w14:paraId="314A5C48" w14:textId="77777777" w:rsidR="00DD7B13" w:rsidRPr="006C6AEE" w:rsidRDefault="00DD7B13" w:rsidP="00DD7B13">
            <w:pPr>
              <w:rPr>
                <w:rFonts w:asciiTheme="minorHAnsi" w:hAnsiTheme="minorHAnsi" w:cs="Arial"/>
                <w:bCs/>
                <w:color w:val="222222"/>
                <w:sz w:val="28"/>
                <w:szCs w:val="28"/>
                <w:shd w:val="clear" w:color="auto" w:fill="FFFFFF"/>
              </w:rPr>
            </w:pPr>
          </w:p>
          <w:p w14:paraId="1ECA5D17" w14:textId="6B03D7F6" w:rsidR="00DD7B13" w:rsidRPr="006C6AEE" w:rsidRDefault="00DD7B13" w:rsidP="00DD7B13">
            <w:pPr>
              <w:rPr>
                <w:rFonts w:asciiTheme="minorHAnsi" w:hAnsiTheme="minorHAnsi" w:cs="Arial"/>
                <w:bCs/>
                <w:color w:val="222222"/>
                <w:sz w:val="28"/>
                <w:szCs w:val="28"/>
                <w:shd w:val="clear" w:color="auto" w:fill="FFFFFF"/>
              </w:rPr>
            </w:pPr>
            <w:r w:rsidRPr="006C6AEE">
              <w:rPr>
                <w:rFonts w:asciiTheme="minorHAnsi" w:hAnsiTheme="minorHAnsi" w:cs="Arial"/>
                <w:bCs/>
                <w:color w:val="222222"/>
                <w:sz w:val="28"/>
                <w:szCs w:val="28"/>
                <w:shd w:val="clear" w:color="auto" w:fill="FFFFFF"/>
              </w:rPr>
              <w:t xml:space="preserve"> When considering human cognition; </w:t>
            </w:r>
            <w:r w:rsidRPr="006C6AEE">
              <w:rPr>
                <w:rFonts w:asciiTheme="minorHAnsi" w:hAnsiTheme="minorHAnsi" w:cs="Arial"/>
                <w:bCs/>
                <w:color w:val="222222"/>
                <w:sz w:val="28"/>
                <w:szCs w:val="28"/>
                <w:shd w:val="clear" w:color="auto" w:fill="FFFFFF"/>
              </w:rPr>
              <w:t>Anderson</w:t>
            </w:r>
            <w:r w:rsidRPr="006C6AEE">
              <w:rPr>
                <w:rFonts w:asciiTheme="minorHAnsi" w:hAnsiTheme="minorHAnsi" w:cs="Arial"/>
                <w:bCs/>
                <w:color w:val="222222"/>
                <w:sz w:val="28"/>
                <w:szCs w:val="28"/>
                <w:shd w:val="clear" w:color="auto" w:fill="FFFFFF"/>
              </w:rPr>
              <w:t xml:space="preserve"> </w:t>
            </w:r>
            <w:r w:rsidRPr="006C6AEE">
              <w:rPr>
                <w:rFonts w:asciiTheme="minorHAnsi" w:hAnsiTheme="minorHAnsi" w:cs="Arial"/>
                <w:bCs/>
                <w:color w:val="222222"/>
                <w:sz w:val="28"/>
                <w:szCs w:val="28"/>
                <w:shd w:val="clear" w:color="auto" w:fill="FFFFFF"/>
              </w:rPr>
              <w:t>(1996)</w:t>
            </w:r>
            <w:r w:rsidRPr="006C6AEE">
              <w:rPr>
                <w:rFonts w:asciiTheme="minorHAnsi" w:hAnsiTheme="minorHAnsi" w:cs="Arial"/>
                <w:bCs/>
                <w:color w:val="222222"/>
                <w:sz w:val="28"/>
                <w:szCs w:val="28"/>
                <w:shd w:val="clear" w:color="auto" w:fill="FFFFFF"/>
              </w:rPr>
              <w:t xml:space="preserve">, argues that there </w:t>
            </w:r>
            <w:proofErr w:type="gramStart"/>
            <w:r w:rsidRPr="006C6AEE">
              <w:rPr>
                <w:rFonts w:asciiTheme="minorHAnsi" w:hAnsiTheme="minorHAnsi" w:cs="Arial"/>
                <w:bCs/>
                <w:color w:val="222222"/>
                <w:sz w:val="28"/>
                <w:szCs w:val="28"/>
                <w:shd w:val="clear" w:color="auto" w:fill="FFFFFF"/>
              </w:rPr>
              <w:t>is</w:t>
            </w:r>
            <w:proofErr w:type="gramEnd"/>
            <w:r w:rsidRPr="006C6AEE">
              <w:rPr>
                <w:rFonts w:asciiTheme="minorHAnsi" w:hAnsiTheme="minorHAnsi" w:cs="Arial"/>
                <w:bCs/>
                <w:color w:val="222222"/>
                <w:sz w:val="28"/>
                <w:szCs w:val="28"/>
                <w:shd w:val="clear" w:color="auto" w:fill="FFFFFF"/>
              </w:rPr>
              <w:t xml:space="preserve"> many higher cognitive </w:t>
            </w:r>
            <w:r w:rsidR="006C6AEE" w:rsidRPr="006C6AEE">
              <w:rPr>
                <w:rFonts w:asciiTheme="minorHAnsi" w:hAnsiTheme="minorHAnsi" w:cs="Arial"/>
                <w:bCs/>
                <w:color w:val="222222"/>
                <w:sz w:val="28"/>
                <w:szCs w:val="28"/>
                <w:shd w:val="clear" w:color="auto" w:fill="FFFFFF"/>
              </w:rPr>
              <w:t>processes</w:t>
            </w:r>
            <w:r w:rsidRPr="006C6AEE">
              <w:rPr>
                <w:rFonts w:asciiTheme="minorHAnsi" w:hAnsiTheme="minorHAnsi" w:cs="Arial"/>
                <w:bCs/>
                <w:color w:val="222222"/>
                <w:sz w:val="28"/>
                <w:szCs w:val="28"/>
                <w:shd w:val="clear" w:color="auto" w:fill="FFFFFF"/>
              </w:rPr>
              <w:t xml:space="preserve"> that are all a part of a unitary system, which includes areas such as memory, attention, problem solving and even deduction of information; that contribute to overall cognition. These abilities can </w:t>
            </w:r>
            <w:r w:rsidR="00B125EB" w:rsidRPr="006C6AEE">
              <w:rPr>
                <w:rFonts w:asciiTheme="minorHAnsi" w:hAnsiTheme="minorHAnsi" w:cs="Arial"/>
                <w:bCs/>
                <w:color w:val="222222"/>
                <w:sz w:val="28"/>
                <w:szCs w:val="28"/>
                <w:shd w:val="clear" w:color="auto" w:fill="FFFFFF"/>
              </w:rPr>
              <w:t>further</w:t>
            </w:r>
            <w:r w:rsidRPr="006C6AEE">
              <w:rPr>
                <w:rFonts w:asciiTheme="minorHAnsi" w:hAnsiTheme="minorHAnsi" w:cs="Arial"/>
                <w:bCs/>
                <w:color w:val="222222"/>
                <w:sz w:val="28"/>
                <w:szCs w:val="28"/>
                <w:shd w:val="clear" w:color="auto" w:fill="FFFFFF"/>
              </w:rPr>
              <w:t xml:space="preserve"> have effects on peripheral processing and motor </w:t>
            </w:r>
            <w:r w:rsidRPr="006C6AEE">
              <w:rPr>
                <w:rFonts w:asciiTheme="minorHAnsi" w:hAnsiTheme="minorHAnsi" w:cs="Arial"/>
                <w:bCs/>
                <w:color w:val="222222"/>
                <w:shd w:val="clear" w:color="auto" w:fill="FFFFFF"/>
              </w:rPr>
              <w:t>coordination (</w:t>
            </w:r>
            <w:r w:rsidRPr="006C6AEE">
              <w:rPr>
                <w:rFonts w:asciiTheme="minorHAnsi" w:hAnsiTheme="minorHAnsi" w:cs="Arial"/>
                <w:bCs/>
                <w:color w:val="222222"/>
                <w:shd w:val="clear" w:color="auto" w:fill="FFFFFF"/>
              </w:rPr>
              <w:t>Anderson, 1996</w:t>
            </w:r>
            <w:r w:rsidR="006C6AEE" w:rsidRPr="006C6AEE">
              <w:rPr>
                <w:rFonts w:asciiTheme="minorHAnsi" w:hAnsiTheme="minorHAnsi" w:cs="Arial"/>
                <w:bCs/>
                <w:color w:val="222222"/>
                <w:shd w:val="clear" w:color="auto" w:fill="FFFFFF"/>
              </w:rPr>
              <w:t xml:space="preserve">); </w:t>
            </w:r>
            <w:r w:rsidR="006C6AEE" w:rsidRPr="006C6AEE">
              <w:rPr>
                <w:rFonts w:asciiTheme="minorHAnsi" w:hAnsiTheme="minorHAnsi" w:cs="Arial"/>
                <w:bCs/>
                <w:color w:val="222222"/>
                <w:sz w:val="28"/>
                <w:szCs w:val="28"/>
                <w:shd w:val="clear" w:color="auto" w:fill="FFFFFF"/>
              </w:rPr>
              <w:t>which</w:t>
            </w:r>
            <w:r w:rsidRPr="006C6AEE">
              <w:rPr>
                <w:rFonts w:asciiTheme="minorHAnsi" w:hAnsiTheme="minorHAnsi" w:cs="Arial"/>
                <w:bCs/>
                <w:color w:val="222222"/>
                <w:sz w:val="28"/>
                <w:szCs w:val="28"/>
                <w:shd w:val="clear" w:color="auto" w:fill="FFFFFF"/>
              </w:rPr>
              <w:t xml:space="preserve"> are often analysed in video game experiments.</w:t>
            </w:r>
          </w:p>
          <w:p w14:paraId="2CCD86CF" w14:textId="77777777" w:rsidR="00DD7B13" w:rsidRPr="006C6AEE" w:rsidRDefault="00DD7B13" w:rsidP="00DD7B13">
            <w:pPr>
              <w:rPr>
                <w:rFonts w:asciiTheme="minorHAnsi" w:hAnsiTheme="minorHAnsi" w:cs="Arial"/>
                <w:bCs/>
                <w:color w:val="222222"/>
                <w:sz w:val="28"/>
                <w:szCs w:val="28"/>
                <w:shd w:val="clear" w:color="auto" w:fill="FFFFFF"/>
              </w:rPr>
            </w:pPr>
          </w:p>
          <w:p w14:paraId="00600F37" w14:textId="5B2B9F12" w:rsidR="00DD7B13" w:rsidRPr="006C6AEE" w:rsidRDefault="00DD7B13" w:rsidP="00DD7B13">
            <w:pPr>
              <w:rPr>
                <w:rFonts w:asciiTheme="minorHAnsi" w:hAnsiTheme="minorHAnsi" w:cs="Arial"/>
                <w:bCs/>
                <w:color w:val="222222"/>
                <w:sz w:val="28"/>
                <w:szCs w:val="28"/>
                <w:shd w:val="clear" w:color="auto" w:fill="FFFFFF"/>
              </w:rPr>
            </w:pPr>
            <w:r w:rsidRPr="006C6AEE">
              <w:rPr>
                <w:rFonts w:asciiTheme="minorHAnsi" w:hAnsiTheme="minorHAnsi" w:cs="Arial"/>
                <w:bCs/>
                <w:color w:val="222222"/>
                <w:sz w:val="28"/>
                <w:szCs w:val="28"/>
                <w:shd w:val="clear" w:color="auto" w:fill="FFFFFF"/>
              </w:rPr>
              <w:t>Various studies have aimed to analyse whether gaming can improve these various cognitive abilities; through comparison of people who play games (gamers) and those who do not (non-gamers), by analysing their cognitive abilities through various tasks.</w:t>
            </w:r>
          </w:p>
          <w:p w14:paraId="200A8C8C" w14:textId="0E03BBE4" w:rsidR="00DD7B13" w:rsidRPr="006C6AEE" w:rsidRDefault="00DD7B13" w:rsidP="00FE347B">
            <w:pPr>
              <w:rPr>
                <w:rFonts w:asciiTheme="minorHAnsi" w:hAnsiTheme="minorHAnsi"/>
                <w:bCs/>
                <w:color w:val="000000"/>
                <w:sz w:val="28"/>
                <w:szCs w:val="28"/>
              </w:rPr>
            </w:pPr>
            <w:r w:rsidRPr="006C6AEE">
              <w:rPr>
                <w:rFonts w:asciiTheme="minorHAnsi" w:hAnsiTheme="minorHAnsi" w:cs="Arial"/>
                <w:bCs/>
                <w:color w:val="222222"/>
                <w:sz w:val="28"/>
                <w:szCs w:val="28"/>
                <w:shd w:val="clear" w:color="auto" w:fill="FFFFFF"/>
              </w:rPr>
              <w:t xml:space="preserve">For instance, Green &amp; Bavelier’s study used mouse tracking technology to test peripheral </w:t>
            </w:r>
            <w:r w:rsidR="006C6AEE" w:rsidRPr="006C6AEE">
              <w:rPr>
                <w:rFonts w:asciiTheme="minorHAnsi" w:hAnsiTheme="minorHAnsi" w:cs="Arial"/>
                <w:bCs/>
                <w:color w:val="222222"/>
                <w:sz w:val="28"/>
                <w:szCs w:val="28"/>
                <w:shd w:val="clear" w:color="auto" w:fill="FFFFFF"/>
              </w:rPr>
              <w:t>processing speed and</w:t>
            </w:r>
            <w:r w:rsidRPr="006C6AEE">
              <w:rPr>
                <w:rFonts w:asciiTheme="minorHAnsi" w:hAnsiTheme="minorHAnsi" w:cs="Arial"/>
                <w:bCs/>
                <w:color w:val="222222"/>
                <w:sz w:val="28"/>
                <w:szCs w:val="28"/>
                <w:shd w:val="clear" w:color="auto" w:fill="FFFFFF"/>
              </w:rPr>
              <w:t xml:space="preserve"> found that players of action genre </w:t>
            </w:r>
            <w:proofErr w:type="gramStart"/>
            <w:r w:rsidRPr="006C6AEE">
              <w:rPr>
                <w:rFonts w:asciiTheme="minorHAnsi" w:hAnsiTheme="minorHAnsi" w:cs="Arial"/>
                <w:bCs/>
                <w:color w:val="222222"/>
                <w:sz w:val="28"/>
                <w:szCs w:val="28"/>
                <w:shd w:val="clear" w:color="auto" w:fill="FFFFFF"/>
              </w:rPr>
              <w:t>video-games</w:t>
            </w:r>
            <w:proofErr w:type="gramEnd"/>
            <w:r w:rsidRPr="006C6AEE">
              <w:rPr>
                <w:rFonts w:asciiTheme="minorHAnsi" w:hAnsiTheme="minorHAnsi" w:cs="Arial"/>
                <w:bCs/>
                <w:color w:val="222222"/>
                <w:sz w:val="28"/>
                <w:szCs w:val="28"/>
                <w:shd w:val="clear" w:color="auto" w:fill="FFFFFF"/>
              </w:rPr>
              <w:t xml:space="preserve">, better identified a peripheral focus in area that was surrounded with other peripheral distractions, </w:t>
            </w:r>
            <w:r w:rsidR="006C6AEE" w:rsidRPr="006C6AEE">
              <w:rPr>
                <w:rFonts w:asciiTheme="minorHAnsi" w:hAnsiTheme="minorHAnsi" w:cs="Arial"/>
                <w:bCs/>
                <w:color w:val="222222"/>
                <w:sz w:val="28"/>
                <w:szCs w:val="28"/>
                <w:shd w:val="clear" w:color="auto" w:fill="FFFFFF"/>
              </w:rPr>
              <w:t>than that</w:t>
            </w:r>
            <w:r w:rsidRPr="006C6AEE">
              <w:rPr>
                <w:rFonts w:asciiTheme="minorHAnsi" w:hAnsiTheme="minorHAnsi" w:cs="Arial"/>
                <w:bCs/>
                <w:color w:val="222222"/>
                <w:sz w:val="28"/>
                <w:szCs w:val="28"/>
                <w:shd w:val="clear" w:color="auto" w:fill="FFFFFF"/>
              </w:rPr>
              <w:t xml:space="preserve"> of non-</w:t>
            </w:r>
            <w:r w:rsidR="006C6AEE" w:rsidRPr="006C6AEE">
              <w:rPr>
                <w:rFonts w:asciiTheme="minorHAnsi" w:hAnsiTheme="minorHAnsi" w:cs="Arial"/>
                <w:bCs/>
                <w:color w:val="222222"/>
                <w:sz w:val="28"/>
                <w:szCs w:val="28"/>
                <w:shd w:val="clear" w:color="auto" w:fill="FFFFFF"/>
              </w:rPr>
              <w:t>players</w:t>
            </w:r>
            <w:r w:rsidRPr="006C6AEE">
              <w:rPr>
                <w:rFonts w:asciiTheme="minorHAnsi" w:hAnsiTheme="minorHAnsi" w:cs="Arial"/>
                <w:bCs/>
                <w:color w:val="222222"/>
                <w:sz w:val="28"/>
                <w:szCs w:val="28"/>
                <w:shd w:val="clear" w:color="auto" w:fill="FFFFFF"/>
              </w:rPr>
              <w:t xml:space="preserve"> of action games. The experiment also showed that level of </w:t>
            </w:r>
            <w:r w:rsidR="006C6AEE" w:rsidRPr="006C6AEE">
              <w:rPr>
                <w:rFonts w:asciiTheme="minorHAnsi" w:hAnsiTheme="minorHAnsi" w:cs="Arial"/>
                <w:bCs/>
                <w:color w:val="222222"/>
                <w:sz w:val="28"/>
                <w:szCs w:val="28"/>
                <w:shd w:val="clear" w:color="auto" w:fill="FFFFFF"/>
              </w:rPr>
              <w:t>ability</w:t>
            </w:r>
            <w:r w:rsidRPr="006C6AEE">
              <w:rPr>
                <w:rFonts w:asciiTheme="minorHAnsi" w:hAnsiTheme="minorHAnsi" w:cs="Arial"/>
                <w:bCs/>
                <w:color w:val="222222"/>
                <w:sz w:val="28"/>
                <w:szCs w:val="28"/>
                <w:shd w:val="clear" w:color="auto" w:fill="FFFFFF"/>
              </w:rPr>
              <w:t xml:space="preserve"> to track multiple peripheral objects at once was higher for gamers.  Supporting this study is </w:t>
            </w:r>
            <w:r w:rsidR="006C6AEE" w:rsidRPr="006C6AEE">
              <w:rPr>
                <w:rFonts w:asciiTheme="minorHAnsi" w:hAnsiTheme="minorHAnsi" w:cs="Arial"/>
                <w:bCs/>
                <w:color w:val="222222"/>
                <w:sz w:val="28"/>
                <w:szCs w:val="28"/>
                <w:shd w:val="clear" w:color="auto" w:fill="FFFFFF"/>
              </w:rPr>
              <w:t>Greenfield</w:t>
            </w:r>
            <w:r w:rsidRPr="006C6AEE">
              <w:rPr>
                <w:rFonts w:asciiTheme="minorHAnsi" w:hAnsiTheme="minorHAnsi" w:cs="Arial"/>
                <w:bCs/>
                <w:color w:val="222222"/>
                <w:sz w:val="28"/>
                <w:szCs w:val="28"/>
                <w:shd w:val="clear" w:color="auto" w:fill="FFFFFF"/>
              </w:rPr>
              <w:t xml:space="preserve"> (2009)</w:t>
            </w:r>
            <w:r w:rsidR="006C6AEE" w:rsidRPr="006C6AEE">
              <w:rPr>
                <w:rFonts w:asciiTheme="minorHAnsi" w:hAnsiTheme="minorHAnsi" w:cs="Arial"/>
                <w:bCs/>
                <w:color w:val="222222"/>
                <w:sz w:val="28"/>
                <w:szCs w:val="28"/>
                <w:shd w:val="clear" w:color="auto" w:fill="FFFFFF"/>
              </w:rPr>
              <w:t>,</w:t>
            </w:r>
            <w:r w:rsidRPr="006C6AEE">
              <w:rPr>
                <w:rFonts w:asciiTheme="minorHAnsi" w:hAnsiTheme="minorHAnsi" w:cs="Arial"/>
                <w:bCs/>
                <w:color w:val="222222"/>
                <w:sz w:val="28"/>
                <w:szCs w:val="28"/>
                <w:shd w:val="clear" w:color="auto" w:fill="FFFFFF"/>
              </w:rPr>
              <w:t xml:space="preserve"> who argues the importance for these video games as it aids development of divided </w:t>
            </w:r>
            <w:r w:rsidR="006C6AEE" w:rsidRPr="006C6AEE">
              <w:rPr>
                <w:rFonts w:asciiTheme="minorHAnsi" w:hAnsiTheme="minorHAnsi" w:cs="Arial"/>
                <w:bCs/>
                <w:color w:val="222222"/>
                <w:sz w:val="28"/>
                <w:szCs w:val="28"/>
                <w:shd w:val="clear" w:color="auto" w:fill="FFFFFF"/>
              </w:rPr>
              <w:t>attention,</w:t>
            </w:r>
            <w:r w:rsidRPr="006C6AEE">
              <w:rPr>
                <w:rFonts w:asciiTheme="minorHAnsi" w:hAnsiTheme="minorHAnsi" w:cs="Arial"/>
                <w:bCs/>
                <w:color w:val="222222"/>
                <w:sz w:val="28"/>
                <w:szCs w:val="28"/>
                <w:shd w:val="clear" w:color="auto" w:fill="FFFFFF"/>
              </w:rPr>
              <w:t xml:space="preserve"> which can </w:t>
            </w:r>
            <w:r w:rsidR="006C6AEE" w:rsidRPr="006C6AEE">
              <w:rPr>
                <w:rFonts w:asciiTheme="minorHAnsi" w:hAnsiTheme="minorHAnsi" w:cs="Arial"/>
                <w:bCs/>
                <w:color w:val="222222"/>
                <w:sz w:val="28"/>
                <w:szCs w:val="28"/>
                <w:shd w:val="clear" w:color="auto" w:fill="FFFFFF"/>
              </w:rPr>
              <w:t>ultimately</w:t>
            </w:r>
            <w:r w:rsidRPr="006C6AEE">
              <w:rPr>
                <w:rFonts w:asciiTheme="minorHAnsi" w:hAnsiTheme="minorHAnsi" w:cs="Arial"/>
                <w:bCs/>
                <w:color w:val="222222"/>
                <w:sz w:val="28"/>
                <w:szCs w:val="28"/>
                <w:shd w:val="clear" w:color="auto" w:fill="FFFFFF"/>
              </w:rPr>
              <w:t xml:space="preserve"> improve real life multitasking. </w:t>
            </w:r>
            <w:r w:rsidRPr="006C6AEE">
              <w:rPr>
                <w:rFonts w:asciiTheme="minorHAnsi" w:hAnsiTheme="minorHAnsi"/>
                <w:bCs/>
                <w:color w:val="000000"/>
                <w:sz w:val="28"/>
                <w:szCs w:val="28"/>
              </w:rPr>
              <w:t xml:space="preserve">His earlier study, </w:t>
            </w:r>
            <w:r w:rsidRPr="006C6AEE">
              <w:rPr>
                <w:rFonts w:asciiTheme="minorHAnsi" w:hAnsiTheme="minorHAnsi"/>
                <w:bCs/>
                <w:color w:val="000000"/>
              </w:rPr>
              <w:t xml:space="preserve">(Greenfield, DeWinstanley, Kilpatrick &amp; </w:t>
            </w:r>
            <w:proofErr w:type="spellStart"/>
            <w:r w:rsidRPr="006C6AEE">
              <w:rPr>
                <w:rFonts w:asciiTheme="minorHAnsi" w:hAnsiTheme="minorHAnsi"/>
                <w:bCs/>
                <w:color w:val="000000"/>
              </w:rPr>
              <w:t>kaye</w:t>
            </w:r>
            <w:proofErr w:type="spellEnd"/>
            <w:r w:rsidRPr="006C6AEE">
              <w:rPr>
                <w:rFonts w:asciiTheme="minorHAnsi" w:hAnsiTheme="minorHAnsi"/>
                <w:bCs/>
                <w:color w:val="000000"/>
              </w:rPr>
              <w:t xml:space="preserve"> ,1994) </w:t>
            </w:r>
            <w:r w:rsidRPr="006C6AEE">
              <w:rPr>
                <w:rFonts w:asciiTheme="minorHAnsi" w:hAnsiTheme="minorHAnsi"/>
                <w:bCs/>
                <w:color w:val="000000"/>
                <w:sz w:val="28"/>
                <w:szCs w:val="28"/>
              </w:rPr>
              <w:t xml:space="preserve">have </w:t>
            </w:r>
            <w:r w:rsidR="006C6AEE" w:rsidRPr="006C6AEE">
              <w:rPr>
                <w:rFonts w:asciiTheme="minorHAnsi" w:hAnsiTheme="minorHAnsi"/>
                <w:bCs/>
                <w:color w:val="000000"/>
                <w:sz w:val="28"/>
                <w:szCs w:val="28"/>
              </w:rPr>
              <w:t>additionally</w:t>
            </w:r>
            <w:r w:rsidRPr="006C6AEE">
              <w:rPr>
                <w:rFonts w:asciiTheme="minorHAnsi" w:hAnsiTheme="minorHAnsi"/>
                <w:bCs/>
                <w:color w:val="000000"/>
                <w:sz w:val="28"/>
                <w:szCs w:val="28"/>
              </w:rPr>
              <w:t xml:space="preserve"> shown empirical support for higher levels of divided attention due to video game play; as gaming experience and knowledge were seen to improve skills in visual attention when focusing on 2 objects on a video game screen. </w:t>
            </w:r>
          </w:p>
          <w:p w14:paraId="51CCDAA7" w14:textId="77777777" w:rsidR="00FE347B" w:rsidRPr="006C6AEE" w:rsidRDefault="00FE347B" w:rsidP="00FE347B">
            <w:pPr>
              <w:rPr>
                <w:rFonts w:asciiTheme="minorHAnsi" w:hAnsiTheme="minorHAnsi" w:cs="Arial"/>
                <w:bCs/>
                <w:sz w:val="28"/>
                <w:szCs w:val="28"/>
              </w:rPr>
            </w:pPr>
          </w:p>
          <w:p w14:paraId="352DC86A" w14:textId="77777777" w:rsidR="00FE347B" w:rsidRPr="006C6AEE" w:rsidRDefault="00FE347B" w:rsidP="00FE347B">
            <w:pPr>
              <w:rPr>
                <w:rFonts w:asciiTheme="minorHAnsi" w:hAnsiTheme="minorHAnsi" w:cs="Arial"/>
                <w:bCs/>
                <w:sz w:val="28"/>
                <w:szCs w:val="28"/>
              </w:rPr>
            </w:pPr>
          </w:p>
          <w:p w14:paraId="1C1798C5" w14:textId="2E05F4D0" w:rsidR="00DD7B13" w:rsidRPr="006C6AEE" w:rsidRDefault="00FE347B" w:rsidP="00DD7B13">
            <w:pPr>
              <w:rPr>
                <w:rFonts w:asciiTheme="minorHAnsi" w:hAnsiTheme="minorHAnsi" w:cs="Arial"/>
                <w:bCs/>
                <w:color w:val="222222"/>
                <w:sz w:val="28"/>
                <w:szCs w:val="28"/>
                <w:shd w:val="clear" w:color="auto" w:fill="FFFFFF"/>
              </w:rPr>
            </w:pPr>
            <w:r w:rsidRPr="006C6AEE">
              <w:rPr>
                <w:rFonts w:asciiTheme="minorHAnsi" w:hAnsiTheme="minorHAnsi" w:cs="Arial"/>
                <w:bCs/>
                <w:sz w:val="28"/>
                <w:szCs w:val="28"/>
              </w:rPr>
              <w:t xml:space="preserve">Although, there is positive aspects gaming has to offer, it is important to note that there are challenges faced within research of the effects video gaming may have on cognition; </w:t>
            </w:r>
            <w:r w:rsidRPr="006C6AEE">
              <w:rPr>
                <w:rFonts w:asciiTheme="minorHAnsi" w:hAnsiTheme="minorHAnsi" w:cs="Arial"/>
                <w:bCs/>
                <w:sz w:val="28"/>
                <w:szCs w:val="28"/>
              </w:rPr>
              <w:lastRenderedPageBreak/>
              <w:t xml:space="preserve">such as definition and specification of “video </w:t>
            </w:r>
            <w:proofErr w:type="spellStart"/>
            <w:r w:rsidRPr="006C6AEE">
              <w:rPr>
                <w:rFonts w:asciiTheme="minorHAnsi" w:hAnsiTheme="minorHAnsi" w:cs="Arial"/>
                <w:bCs/>
                <w:sz w:val="28"/>
                <w:szCs w:val="28"/>
              </w:rPr>
              <w:t>gameing</w:t>
            </w:r>
            <w:proofErr w:type="spellEnd"/>
            <w:r w:rsidRPr="006C6AEE">
              <w:rPr>
                <w:rFonts w:asciiTheme="minorHAnsi" w:hAnsiTheme="minorHAnsi" w:cs="Arial"/>
                <w:bCs/>
                <w:sz w:val="28"/>
                <w:szCs w:val="28"/>
              </w:rPr>
              <w:t xml:space="preserve">” </w:t>
            </w:r>
            <w:proofErr w:type="gramStart"/>
            <w:r w:rsidRPr="006C6AEE">
              <w:rPr>
                <w:rFonts w:asciiTheme="minorHAnsi" w:hAnsiTheme="minorHAnsi" w:cs="Arial"/>
                <w:bCs/>
                <w:sz w:val="28"/>
                <w:szCs w:val="28"/>
              </w:rPr>
              <w:t>itself .</w:t>
            </w:r>
            <w:proofErr w:type="gramEnd"/>
            <w:r w:rsidRPr="006C6AEE">
              <w:rPr>
                <w:rFonts w:asciiTheme="minorHAnsi" w:hAnsiTheme="minorHAnsi" w:cs="Arial"/>
                <w:bCs/>
                <w:sz w:val="28"/>
                <w:szCs w:val="28"/>
              </w:rPr>
              <w:t xml:space="preserve"> </w:t>
            </w:r>
            <w:r w:rsidRPr="006C6AEE">
              <w:rPr>
                <w:rFonts w:asciiTheme="minorHAnsi" w:hAnsiTheme="minorHAnsi" w:cs="Arial"/>
                <w:bCs/>
              </w:rPr>
              <w:t>(</w:t>
            </w:r>
            <w:proofErr w:type="spellStart"/>
            <w:r w:rsidRPr="006C6AEE">
              <w:rPr>
                <w:rFonts w:asciiTheme="minorHAnsi" w:hAnsiTheme="minorHAnsi" w:cs="Arial"/>
                <w:bCs/>
                <w:color w:val="222222"/>
                <w:shd w:val="clear" w:color="auto" w:fill="FFFFFF"/>
              </w:rPr>
              <w:t>Kühn</w:t>
            </w:r>
            <w:proofErr w:type="spellEnd"/>
            <w:r w:rsidRPr="006C6AEE">
              <w:rPr>
                <w:rFonts w:asciiTheme="minorHAnsi" w:hAnsiTheme="minorHAnsi" w:cs="Arial"/>
                <w:bCs/>
                <w:color w:val="222222"/>
                <w:shd w:val="clear" w:color="auto" w:fill="FFFFFF"/>
              </w:rPr>
              <w:t xml:space="preserve">, </w:t>
            </w:r>
            <w:proofErr w:type="spellStart"/>
            <w:r w:rsidRPr="006C6AEE">
              <w:rPr>
                <w:rFonts w:asciiTheme="minorHAnsi" w:hAnsiTheme="minorHAnsi" w:cs="Arial"/>
                <w:bCs/>
                <w:color w:val="222222"/>
                <w:shd w:val="clear" w:color="auto" w:fill="FFFFFF"/>
              </w:rPr>
              <w:t>Gallinat</w:t>
            </w:r>
            <w:proofErr w:type="spellEnd"/>
            <w:r w:rsidRPr="006C6AEE">
              <w:rPr>
                <w:rFonts w:asciiTheme="minorHAnsi" w:hAnsiTheme="minorHAnsi" w:cs="Arial"/>
                <w:bCs/>
                <w:color w:val="222222"/>
                <w:shd w:val="clear" w:color="auto" w:fill="FFFFFF"/>
              </w:rPr>
              <w:t xml:space="preserve"> &amp; </w:t>
            </w:r>
            <w:proofErr w:type="spellStart"/>
            <w:r w:rsidRPr="006C6AEE">
              <w:rPr>
                <w:rFonts w:asciiTheme="minorHAnsi" w:hAnsiTheme="minorHAnsi" w:cs="Arial"/>
                <w:bCs/>
                <w:color w:val="222222"/>
                <w:shd w:val="clear" w:color="auto" w:fill="FFFFFF"/>
              </w:rPr>
              <w:t>Mascherek</w:t>
            </w:r>
            <w:proofErr w:type="spellEnd"/>
            <w:r w:rsidRPr="006C6AEE">
              <w:rPr>
                <w:rFonts w:asciiTheme="minorHAnsi" w:hAnsiTheme="minorHAnsi" w:cs="Arial"/>
                <w:bCs/>
                <w:color w:val="222222"/>
                <w:shd w:val="clear" w:color="auto" w:fill="FFFFFF"/>
              </w:rPr>
              <w:t>, 2019).</w:t>
            </w:r>
            <w:r w:rsidR="00DD7B13" w:rsidRPr="006C6AEE">
              <w:rPr>
                <w:rFonts w:asciiTheme="minorHAnsi" w:hAnsiTheme="minorHAnsi" w:cs="Arial"/>
                <w:bCs/>
                <w:color w:val="222222"/>
                <w:shd w:val="clear" w:color="auto" w:fill="FFFFFF"/>
              </w:rPr>
              <w:t xml:space="preserve">  </w:t>
            </w:r>
            <w:proofErr w:type="spellStart"/>
            <w:r w:rsidR="006C6AEE" w:rsidRPr="006C6AEE">
              <w:rPr>
                <w:rFonts w:asciiTheme="minorHAnsi" w:hAnsiTheme="minorHAnsi" w:cs="Arial"/>
                <w:bCs/>
                <w:color w:val="222222"/>
                <w:sz w:val="28"/>
                <w:szCs w:val="28"/>
                <w:shd w:val="clear" w:color="auto" w:fill="FFFFFF"/>
              </w:rPr>
              <w:t>Bediou</w:t>
            </w:r>
            <w:proofErr w:type="spellEnd"/>
            <w:r w:rsidR="006C6AEE" w:rsidRPr="006C6AEE">
              <w:rPr>
                <w:rFonts w:asciiTheme="minorHAnsi" w:hAnsiTheme="minorHAnsi" w:cs="Arial"/>
                <w:bCs/>
                <w:color w:val="222222"/>
                <w:sz w:val="28"/>
                <w:szCs w:val="28"/>
                <w:shd w:val="clear" w:color="auto" w:fill="FFFFFF"/>
              </w:rPr>
              <w:t>, Adams, Mayer</w:t>
            </w:r>
            <w:r w:rsidR="00DD7B13" w:rsidRPr="006C6AEE">
              <w:rPr>
                <w:rFonts w:asciiTheme="minorHAnsi" w:hAnsiTheme="minorHAnsi" w:cs="Arial"/>
                <w:bCs/>
                <w:color w:val="222222"/>
                <w:sz w:val="28"/>
                <w:szCs w:val="28"/>
                <w:shd w:val="clear" w:color="auto" w:fill="FFFFFF"/>
              </w:rPr>
              <w:t>,</w:t>
            </w:r>
            <w:r w:rsidR="00DD7B13" w:rsidRPr="006C6AEE">
              <w:rPr>
                <w:rFonts w:asciiTheme="minorHAnsi" w:hAnsiTheme="minorHAnsi" w:cs="Arial"/>
                <w:bCs/>
                <w:color w:val="222222"/>
                <w:sz w:val="28"/>
                <w:szCs w:val="28"/>
                <w:shd w:val="clear" w:color="auto" w:fill="FFFFFF"/>
              </w:rPr>
              <w:t xml:space="preserve"> </w:t>
            </w:r>
            <w:r w:rsidR="00DD7B13" w:rsidRPr="006C6AEE">
              <w:rPr>
                <w:rFonts w:asciiTheme="minorHAnsi" w:hAnsiTheme="minorHAnsi" w:cs="Arial"/>
                <w:bCs/>
                <w:color w:val="222222"/>
                <w:sz w:val="28"/>
                <w:szCs w:val="28"/>
                <w:shd w:val="clear" w:color="auto" w:fill="FFFFFF"/>
              </w:rPr>
              <w:t>Tipton,</w:t>
            </w:r>
            <w:r w:rsidR="00DD7B13" w:rsidRPr="006C6AEE">
              <w:rPr>
                <w:rFonts w:asciiTheme="minorHAnsi" w:hAnsiTheme="minorHAnsi"/>
                <w:bCs/>
                <w:sz w:val="28"/>
                <w:szCs w:val="28"/>
              </w:rPr>
              <w:t xml:space="preserve"> </w:t>
            </w:r>
            <w:proofErr w:type="gramStart"/>
            <w:r w:rsidR="00DD7B13" w:rsidRPr="006C6AEE">
              <w:rPr>
                <w:rFonts w:asciiTheme="minorHAnsi" w:hAnsiTheme="minorHAnsi" w:cs="Arial"/>
                <w:bCs/>
                <w:color w:val="222222"/>
                <w:sz w:val="28"/>
                <w:szCs w:val="28"/>
                <w:shd w:val="clear" w:color="auto" w:fill="FFFFFF"/>
              </w:rPr>
              <w:t>Green</w:t>
            </w:r>
            <w:r w:rsidR="00DD7B13" w:rsidRPr="006C6AEE">
              <w:rPr>
                <w:rFonts w:asciiTheme="minorHAnsi" w:hAnsiTheme="minorHAnsi" w:cs="Arial"/>
                <w:bCs/>
                <w:color w:val="222222"/>
                <w:sz w:val="28"/>
                <w:szCs w:val="28"/>
                <w:shd w:val="clear" w:color="auto" w:fill="FFFFFF"/>
              </w:rPr>
              <w:t xml:space="preserve"> </w:t>
            </w:r>
            <w:r w:rsidR="00DD7B13" w:rsidRPr="006C6AEE">
              <w:rPr>
                <w:rFonts w:asciiTheme="minorHAnsi" w:hAnsiTheme="minorHAnsi" w:cs="Arial"/>
                <w:bCs/>
                <w:color w:val="222222"/>
                <w:sz w:val="28"/>
                <w:szCs w:val="28"/>
                <w:shd w:val="clear" w:color="auto" w:fill="FFFFFF"/>
              </w:rPr>
              <w:t xml:space="preserve"> &amp;</w:t>
            </w:r>
            <w:proofErr w:type="gramEnd"/>
            <w:r w:rsidR="00DD7B13" w:rsidRPr="006C6AEE">
              <w:rPr>
                <w:rFonts w:asciiTheme="minorHAnsi" w:hAnsiTheme="minorHAnsi" w:cs="Arial"/>
                <w:bCs/>
                <w:color w:val="222222"/>
                <w:sz w:val="28"/>
                <w:szCs w:val="28"/>
                <w:shd w:val="clear" w:color="auto" w:fill="FFFFFF"/>
              </w:rPr>
              <w:t xml:space="preserve"> Bavelier</w:t>
            </w:r>
            <w:r w:rsidR="006C6AEE" w:rsidRPr="006C6AEE">
              <w:rPr>
                <w:rFonts w:asciiTheme="minorHAnsi" w:hAnsiTheme="minorHAnsi" w:cs="Arial"/>
                <w:bCs/>
                <w:color w:val="222222"/>
                <w:sz w:val="28"/>
                <w:szCs w:val="28"/>
                <w:shd w:val="clear" w:color="auto" w:fill="FFFFFF"/>
              </w:rPr>
              <w:t xml:space="preserve"> </w:t>
            </w:r>
            <w:r w:rsidR="00DD7B13" w:rsidRPr="006C6AEE">
              <w:rPr>
                <w:rFonts w:asciiTheme="minorHAnsi" w:hAnsiTheme="minorHAnsi" w:cs="Arial"/>
                <w:bCs/>
                <w:color w:val="222222"/>
                <w:sz w:val="28"/>
                <w:szCs w:val="28"/>
                <w:shd w:val="clear" w:color="auto" w:fill="FFFFFF"/>
              </w:rPr>
              <w:t>(</w:t>
            </w:r>
            <w:r w:rsidR="00DD7B13" w:rsidRPr="006C6AEE">
              <w:rPr>
                <w:rFonts w:asciiTheme="minorHAnsi" w:hAnsiTheme="minorHAnsi" w:cs="Arial"/>
                <w:bCs/>
                <w:color w:val="222222"/>
                <w:sz w:val="28"/>
                <w:szCs w:val="28"/>
                <w:shd w:val="clear" w:color="auto" w:fill="FFFFFF"/>
              </w:rPr>
              <w:t>2018)</w:t>
            </w:r>
            <w:r w:rsidR="00DD7B13" w:rsidRPr="006C6AEE">
              <w:rPr>
                <w:rFonts w:asciiTheme="minorHAnsi" w:hAnsiTheme="minorHAnsi" w:cs="Arial"/>
                <w:bCs/>
                <w:color w:val="222222"/>
                <w:sz w:val="28"/>
                <w:szCs w:val="28"/>
                <w:shd w:val="clear" w:color="auto" w:fill="FFFFFF"/>
              </w:rPr>
              <w:t>,  argue</w:t>
            </w:r>
            <w:r w:rsidR="006C6AEE" w:rsidRPr="006C6AEE">
              <w:rPr>
                <w:rFonts w:asciiTheme="minorHAnsi" w:hAnsiTheme="minorHAnsi" w:cs="Arial"/>
                <w:bCs/>
                <w:color w:val="222222"/>
                <w:sz w:val="28"/>
                <w:szCs w:val="28"/>
                <w:shd w:val="clear" w:color="auto" w:fill="FFFFFF"/>
              </w:rPr>
              <w:t xml:space="preserve"> </w:t>
            </w:r>
            <w:r w:rsidR="00DD7B13" w:rsidRPr="006C6AEE">
              <w:rPr>
                <w:rFonts w:asciiTheme="minorHAnsi" w:hAnsiTheme="minorHAnsi" w:cs="Arial"/>
                <w:bCs/>
                <w:color w:val="222222"/>
                <w:sz w:val="28"/>
                <w:szCs w:val="28"/>
                <w:shd w:val="clear" w:color="auto" w:fill="FFFFFF"/>
              </w:rPr>
              <w:t xml:space="preserve">that </w:t>
            </w:r>
            <w:r w:rsidR="00DD7B13" w:rsidRPr="006C6AEE">
              <w:rPr>
                <w:rFonts w:asciiTheme="minorHAnsi" w:hAnsiTheme="minorHAnsi"/>
                <w:bCs/>
                <w:sz w:val="28"/>
                <w:szCs w:val="28"/>
              </w:rPr>
              <w:t xml:space="preserve">that not all </w:t>
            </w:r>
            <w:r w:rsidR="00DD7B13" w:rsidRPr="006C6AEE">
              <w:rPr>
                <w:rFonts w:asciiTheme="minorHAnsi" w:hAnsiTheme="minorHAnsi"/>
                <w:bCs/>
                <w:sz w:val="28"/>
                <w:szCs w:val="28"/>
              </w:rPr>
              <w:t>genres of games</w:t>
            </w:r>
            <w:r w:rsidR="00DD7B13" w:rsidRPr="006C6AEE">
              <w:rPr>
                <w:rFonts w:asciiTheme="minorHAnsi" w:hAnsiTheme="minorHAnsi"/>
                <w:bCs/>
                <w:sz w:val="28"/>
                <w:szCs w:val="28"/>
              </w:rPr>
              <w:t xml:space="preserve"> equally </w:t>
            </w:r>
            <w:r w:rsidR="00DD7B13" w:rsidRPr="006C6AEE">
              <w:rPr>
                <w:rFonts w:asciiTheme="minorHAnsi" w:hAnsiTheme="minorHAnsi"/>
                <w:bCs/>
                <w:sz w:val="28"/>
                <w:szCs w:val="28"/>
              </w:rPr>
              <w:t>effect</w:t>
            </w:r>
            <w:r w:rsidR="00DD7B13" w:rsidRPr="006C6AEE">
              <w:rPr>
                <w:rFonts w:asciiTheme="minorHAnsi" w:hAnsiTheme="minorHAnsi"/>
                <w:bCs/>
                <w:sz w:val="28"/>
                <w:szCs w:val="28"/>
              </w:rPr>
              <w:t xml:space="preserve"> cognition</w:t>
            </w:r>
            <w:r w:rsidR="00DD7B13" w:rsidRPr="006C6AEE">
              <w:rPr>
                <w:rFonts w:asciiTheme="minorHAnsi" w:hAnsiTheme="minorHAnsi"/>
                <w:bCs/>
                <w:sz w:val="28"/>
                <w:szCs w:val="28"/>
              </w:rPr>
              <w:t xml:space="preserve">; and that specifically action genre video games scan enhance top down attention processes, spacial awareness and perception. </w:t>
            </w:r>
          </w:p>
          <w:p w14:paraId="4DC9D767" w14:textId="53595904" w:rsidR="00DD7B13" w:rsidRPr="006C6AEE" w:rsidRDefault="00DD7B13" w:rsidP="00DD7B13">
            <w:pPr>
              <w:rPr>
                <w:rFonts w:asciiTheme="minorHAnsi" w:hAnsiTheme="minorHAnsi"/>
                <w:bCs/>
                <w:sz w:val="28"/>
                <w:szCs w:val="28"/>
              </w:rPr>
            </w:pPr>
          </w:p>
          <w:p w14:paraId="1257CC63" w14:textId="55E5612B" w:rsidR="00B125EB" w:rsidRPr="006C6AEE" w:rsidRDefault="00DD7B13" w:rsidP="00DD7B13">
            <w:pPr>
              <w:rPr>
                <w:rFonts w:asciiTheme="minorHAnsi" w:hAnsiTheme="minorHAnsi" w:cs="Arial"/>
                <w:bCs/>
                <w:color w:val="222222"/>
                <w:shd w:val="clear" w:color="auto" w:fill="FFFFFF"/>
              </w:rPr>
            </w:pPr>
            <w:r w:rsidRPr="006C6AEE">
              <w:rPr>
                <w:rFonts w:asciiTheme="minorHAnsi" w:hAnsiTheme="minorHAnsi"/>
                <w:bCs/>
                <w:sz w:val="28"/>
                <w:szCs w:val="28"/>
              </w:rPr>
              <w:t>Action video games often incorporate similar factors acro</w:t>
            </w:r>
            <w:r w:rsidR="00B125EB" w:rsidRPr="006C6AEE">
              <w:rPr>
                <w:rFonts w:asciiTheme="minorHAnsi" w:hAnsiTheme="minorHAnsi"/>
                <w:bCs/>
                <w:sz w:val="28"/>
                <w:szCs w:val="28"/>
              </w:rPr>
              <w:t>ss</w:t>
            </w:r>
            <w:r w:rsidRPr="006C6AEE">
              <w:rPr>
                <w:rFonts w:asciiTheme="minorHAnsi" w:hAnsiTheme="minorHAnsi"/>
                <w:bCs/>
                <w:sz w:val="28"/>
                <w:szCs w:val="28"/>
              </w:rPr>
              <w:t xml:space="preserve"> all of their genre, such </w:t>
            </w:r>
            <w:r w:rsidR="006C6AEE" w:rsidRPr="006C6AEE">
              <w:rPr>
                <w:rFonts w:asciiTheme="minorHAnsi" w:hAnsiTheme="minorHAnsi"/>
                <w:bCs/>
                <w:sz w:val="28"/>
                <w:szCs w:val="28"/>
              </w:rPr>
              <w:t>as;</w:t>
            </w:r>
            <w:r w:rsidRPr="006C6AEE">
              <w:rPr>
                <w:rFonts w:asciiTheme="minorHAnsi" w:hAnsiTheme="minorHAnsi"/>
                <w:bCs/>
                <w:sz w:val="28"/>
                <w:szCs w:val="28"/>
              </w:rPr>
              <w:t xml:space="preserve"> </w:t>
            </w:r>
            <w:r w:rsidRPr="006C6AEE">
              <w:rPr>
                <w:rFonts w:asciiTheme="minorHAnsi" w:hAnsiTheme="minorHAnsi"/>
                <w:bCs/>
                <w:color w:val="202020"/>
                <w:sz w:val="28"/>
                <w:szCs w:val="28"/>
                <w:shd w:val="clear" w:color="auto" w:fill="FFFFFF"/>
              </w:rPr>
              <w:t xml:space="preserve">unpredictability, </w:t>
            </w:r>
            <w:r w:rsidRPr="006C6AEE">
              <w:rPr>
                <w:rFonts w:asciiTheme="minorHAnsi" w:hAnsiTheme="minorHAnsi"/>
                <w:bCs/>
                <w:color w:val="202020"/>
                <w:sz w:val="28"/>
                <w:szCs w:val="28"/>
                <w:shd w:val="clear" w:color="auto" w:fill="FFFFFF"/>
              </w:rPr>
              <w:t>high and intense</w:t>
            </w:r>
            <w:r w:rsidRPr="006C6AEE">
              <w:rPr>
                <w:rFonts w:asciiTheme="minorHAnsi" w:hAnsiTheme="minorHAnsi"/>
                <w:bCs/>
                <w:color w:val="202020"/>
                <w:sz w:val="28"/>
                <w:szCs w:val="28"/>
                <w:shd w:val="clear" w:color="auto" w:fill="FFFFFF"/>
              </w:rPr>
              <w:t xml:space="preserve"> speed, high perceptual, cognitive and motor load, the selection</w:t>
            </w:r>
            <w:r w:rsidRPr="006C6AEE">
              <w:rPr>
                <w:rFonts w:asciiTheme="minorHAnsi" w:hAnsiTheme="minorHAnsi"/>
                <w:bCs/>
                <w:color w:val="202020"/>
                <w:sz w:val="28"/>
                <w:szCs w:val="28"/>
                <w:shd w:val="clear" w:color="auto" w:fill="FFFFFF"/>
              </w:rPr>
              <w:t xml:space="preserve"> between multiple things aa fast pace which involves</w:t>
            </w:r>
            <w:r w:rsidR="00B125EB" w:rsidRPr="006C6AEE">
              <w:rPr>
                <w:rFonts w:asciiTheme="minorHAnsi" w:hAnsiTheme="minorHAnsi"/>
                <w:bCs/>
                <w:color w:val="202020"/>
                <w:sz w:val="28"/>
                <w:szCs w:val="28"/>
                <w:shd w:val="clear" w:color="auto" w:fill="FFFFFF"/>
              </w:rPr>
              <w:t xml:space="preserve"> </w:t>
            </w:r>
            <w:r w:rsidRPr="006C6AEE">
              <w:rPr>
                <w:rFonts w:asciiTheme="minorHAnsi" w:hAnsiTheme="minorHAnsi"/>
                <w:bCs/>
                <w:color w:val="202020"/>
                <w:sz w:val="28"/>
                <w:szCs w:val="28"/>
                <w:shd w:val="clear" w:color="auto" w:fill="FFFFFF"/>
              </w:rPr>
              <w:t>high level of peripheral processing (</w:t>
            </w:r>
            <w:r w:rsidRPr="006C6AEE">
              <w:rPr>
                <w:rFonts w:asciiTheme="minorHAnsi" w:hAnsiTheme="minorHAnsi" w:cs="Arial"/>
                <w:bCs/>
                <w:color w:val="222222"/>
                <w:shd w:val="clear" w:color="auto" w:fill="FFFFFF"/>
              </w:rPr>
              <w:t xml:space="preserve">Green, </w:t>
            </w:r>
            <w:proofErr w:type="gramStart"/>
            <w:r w:rsidRPr="006C6AEE">
              <w:rPr>
                <w:rFonts w:asciiTheme="minorHAnsi" w:hAnsiTheme="minorHAnsi" w:cs="Arial"/>
                <w:bCs/>
                <w:color w:val="222222"/>
                <w:shd w:val="clear" w:color="auto" w:fill="FFFFFF"/>
              </w:rPr>
              <w:t>Li</w:t>
            </w:r>
            <w:r w:rsidRPr="006C6AEE">
              <w:rPr>
                <w:rFonts w:asciiTheme="minorHAnsi" w:hAnsiTheme="minorHAnsi" w:cs="Arial"/>
                <w:bCs/>
                <w:color w:val="222222"/>
                <w:shd w:val="clear" w:color="auto" w:fill="FFFFFF"/>
              </w:rPr>
              <w:t xml:space="preserve"> </w:t>
            </w:r>
            <w:r w:rsidRPr="006C6AEE">
              <w:rPr>
                <w:rFonts w:asciiTheme="minorHAnsi" w:hAnsiTheme="minorHAnsi" w:cs="Arial"/>
                <w:bCs/>
                <w:color w:val="222222"/>
                <w:shd w:val="clear" w:color="auto" w:fill="FFFFFF"/>
              </w:rPr>
              <w:t xml:space="preserve"> &amp;</w:t>
            </w:r>
            <w:proofErr w:type="gramEnd"/>
            <w:r w:rsidRPr="006C6AEE">
              <w:rPr>
                <w:rFonts w:asciiTheme="minorHAnsi" w:hAnsiTheme="minorHAnsi" w:cs="Arial"/>
                <w:bCs/>
                <w:color w:val="222222"/>
                <w:shd w:val="clear" w:color="auto" w:fill="FFFFFF"/>
              </w:rPr>
              <w:t xml:space="preserve"> Bavelier</w:t>
            </w:r>
            <w:r w:rsidR="006C6AEE" w:rsidRPr="006C6AEE">
              <w:rPr>
                <w:rFonts w:asciiTheme="minorHAnsi" w:hAnsiTheme="minorHAnsi" w:cs="Arial"/>
                <w:bCs/>
                <w:color w:val="222222"/>
                <w:shd w:val="clear" w:color="auto" w:fill="FFFFFF"/>
              </w:rPr>
              <w:t xml:space="preserve">, </w:t>
            </w:r>
            <w:r w:rsidRPr="006C6AEE">
              <w:rPr>
                <w:rFonts w:asciiTheme="minorHAnsi" w:hAnsiTheme="minorHAnsi" w:cs="Arial"/>
                <w:bCs/>
                <w:color w:val="222222"/>
                <w:shd w:val="clear" w:color="auto" w:fill="FFFFFF"/>
              </w:rPr>
              <w:t>2010)</w:t>
            </w:r>
            <w:r w:rsidR="006C6AEE" w:rsidRPr="006C6AEE">
              <w:rPr>
                <w:rFonts w:asciiTheme="minorHAnsi" w:hAnsiTheme="minorHAnsi" w:cs="Arial"/>
                <w:bCs/>
                <w:color w:val="222222"/>
                <w:shd w:val="clear" w:color="auto" w:fill="FFFFFF"/>
              </w:rPr>
              <w:t>,</w:t>
            </w:r>
            <w:r w:rsidRPr="006C6AEE">
              <w:rPr>
                <w:rFonts w:asciiTheme="minorHAnsi" w:hAnsiTheme="minorHAnsi" w:cs="Arial"/>
                <w:bCs/>
                <w:color w:val="222222"/>
                <w:sz w:val="28"/>
                <w:szCs w:val="28"/>
                <w:shd w:val="clear" w:color="auto" w:fill="FFFFFF"/>
              </w:rPr>
              <w:t xml:space="preserve"> and in support of the previous studies, it  is argued to improve cognitive abilities such as selective attention, as well as memory and </w:t>
            </w:r>
            <w:r w:rsidR="00B125EB" w:rsidRPr="006C6AEE">
              <w:rPr>
                <w:rFonts w:asciiTheme="minorHAnsi" w:hAnsiTheme="minorHAnsi" w:cs="Arial"/>
                <w:bCs/>
                <w:color w:val="222222"/>
                <w:sz w:val="28"/>
                <w:szCs w:val="28"/>
                <w:shd w:val="clear" w:color="auto" w:fill="FFFFFF"/>
              </w:rPr>
              <w:t>spatial</w:t>
            </w:r>
            <w:r w:rsidRPr="006C6AEE">
              <w:rPr>
                <w:rFonts w:asciiTheme="minorHAnsi" w:hAnsiTheme="minorHAnsi" w:cs="Arial"/>
                <w:bCs/>
                <w:color w:val="222222"/>
                <w:sz w:val="28"/>
                <w:szCs w:val="28"/>
                <w:shd w:val="clear" w:color="auto" w:fill="FFFFFF"/>
              </w:rPr>
              <w:t xml:space="preserve"> skills. </w:t>
            </w:r>
            <w:r w:rsidRPr="006C6AEE">
              <w:rPr>
                <w:rFonts w:asciiTheme="minorHAnsi" w:hAnsiTheme="minorHAnsi" w:cs="Arial"/>
                <w:bCs/>
                <w:color w:val="222222"/>
                <w:shd w:val="clear" w:color="auto" w:fill="FFFFFF"/>
              </w:rPr>
              <w:t>(</w:t>
            </w:r>
            <w:proofErr w:type="spellStart"/>
            <w:r w:rsidR="00B125EB" w:rsidRPr="006C6AEE">
              <w:rPr>
                <w:rFonts w:asciiTheme="minorHAnsi" w:hAnsiTheme="minorHAnsi" w:cs="Arial"/>
                <w:bCs/>
                <w:color w:val="222222"/>
              </w:rPr>
              <w:t>Oei</w:t>
            </w:r>
            <w:proofErr w:type="spellEnd"/>
            <w:r w:rsidR="00B125EB" w:rsidRPr="006C6AEE">
              <w:rPr>
                <w:rFonts w:asciiTheme="minorHAnsi" w:hAnsiTheme="minorHAnsi" w:cs="Arial"/>
                <w:bCs/>
                <w:color w:val="222222"/>
              </w:rPr>
              <w:t xml:space="preserve"> &amp; Patterson, 2013)</w:t>
            </w:r>
            <w:r w:rsidRPr="006C6AEE">
              <w:rPr>
                <w:rFonts w:asciiTheme="minorHAnsi" w:hAnsiTheme="minorHAnsi" w:cs="Arial"/>
                <w:bCs/>
                <w:color w:val="222222"/>
                <w:shd w:val="clear" w:color="auto" w:fill="FFFFFF"/>
              </w:rPr>
              <w:t xml:space="preserve">  </w:t>
            </w:r>
          </w:p>
          <w:p w14:paraId="6B50546B" w14:textId="77777777" w:rsidR="00B125EB" w:rsidRPr="006C6AEE" w:rsidRDefault="00B125EB" w:rsidP="00B125EB">
            <w:pPr>
              <w:rPr>
                <w:rFonts w:asciiTheme="minorHAnsi" w:hAnsiTheme="minorHAnsi" w:cs="Arial"/>
                <w:color w:val="222222"/>
                <w:sz w:val="20"/>
                <w:szCs w:val="20"/>
                <w:shd w:val="clear" w:color="auto" w:fill="FFFFFF"/>
              </w:rPr>
            </w:pPr>
          </w:p>
          <w:p w14:paraId="1F237FB7" w14:textId="127DF800" w:rsidR="006C6AEE" w:rsidRPr="006C6AEE" w:rsidRDefault="00B125EB" w:rsidP="006C6AEE">
            <w:pPr>
              <w:rPr>
                <w:rFonts w:asciiTheme="minorHAnsi" w:hAnsiTheme="minorHAnsi" w:cs="Arial"/>
                <w:color w:val="222222"/>
                <w:sz w:val="20"/>
                <w:szCs w:val="20"/>
                <w:shd w:val="clear" w:color="auto" w:fill="FFFFFF"/>
              </w:rPr>
            </w:pPr>
            <w:r w:rsidRPr="006C6AEE">
              <w:rPr>
                <w:rFonts w:asciiTheme="minorHAnsi" w:hAnsiTheme="minorHAnsi" w:cs="Arial"/>
                <w:color w:val="222222"/>
                <w:sz w:val="28"/>
                <w:szCs w:val="28"/>
                <w:shd w:val="clear" w:color="auto" w:fill="FFFFFF"/>
              </w:rPr>
              <w:t>Green &amp; Bavelier (2003</w:t>
            </w:r>
            <w:r w:rsidR="006C6AEE" w:rsidRPr="006C6AEE">
              <w:rPr>
                <w:rFonts w:asciiTheme="minorHAnsi" w:hAnsiTheme="minorHAnsi" w:cs="Arial"/>
                <w:color w:val="222222"/>
                <w:sz w:val="28"/>
                <w:szCs w:val="28"/>
                <w:shd w:val="clear" w:color="auto" w:fill="FFFFFF"/>
              </w:rPr>
              <w:t xml:space="preserve">), </w:t>
            </w:r>
            <w:r w:rsidRPr="006C6AEE">
              <w:rPr>
                <w:rFonts w:asciiTheme="minorHAnsi" w:hAnsiTheme="minorHAnsi" w:cs="Arial"/>
                <w:color w:val="222222"/>
                <w:sz w:val="28"/>
                <w:szCs w:val="28"/>
                <w:shd w:val="clear" w:color="auto" w:fill="FFFFFF"/>
              </w:rPr>
              <w:t xml:space="preserve">study also argues that genre is important to aid cognitive abilities. As in his study various action video games such as GTA and Counterstrike were compared to a control group who also played a fast-paced game, known as Tetris, however it was non-action. Results showed that the action games produced higher level of cognitive abilities through visual skills. </w:t>
            </w:r>
            <w:r w:rsidR="006C6AEE" w:rsidRPr="006C6AEE">
              <w:rPr>
                <w:rFonts w:asciiTheme="minorHAnsi" w:hAnsiTheme="minorHAnsi" w:cs="Arial"/>
                <w:color w:val="222222"/>
                <w:sz w:val="28"/>
                <w:szCs w:val="28"/>
                <w:shd w:val="clear" w:color="auto" w:fill="FFFFFF"/>
              </w:rPr>
              <w:t xml:space="preserve">However there has been evidence to suggest that MMORPGS may also have positive effects of cognition. </w:t>
            </w:r>
            <w:r w:rsidR="006C6AEE" w:rsidRPr="006C6AEE">
              <w:rPr>
                <w:rFonts w:asciiTheme="minorHAnsi" w:hAnsiTheme="minorHAnsi" w:cs="Arial"/>
                <w:color w:val="222222"/>
                <w:shd w:val="clear" w:color="auto" w:fill="FFFFFF"/>
              </w:rPr>
              <w:t>(</w:t>
            </w:r>
            <w:r w:rsidR="006C6AEE" w:rsidRPr="006C6AEE">
              <w:rPr>
                <w:rFonts w:asciiTheme="minorHAnsi" w:hAnsiTheme="minorHAnsi" w:cs="Arial"/>
                <w:color w:val="222222"/>
                <w:shd w:val="clear" w:color="auto" w:fill="FFFFFF"/>
              </w:rPr>
              <w:t>Van Eck</w:t>
            </w:r>
            <w:r w:rsidR="006C6AEE" w:rsidRPr="006C6AEE">
              <w:rPr>
                <w:rFonts w:asciiTheme="minorHAnsi" w:hAnsiTheme="minorHAnsi" w:cs="Arial"/>
                <w:color w:val="222222"/>
                <w:shd w:val="clear" w:color="auto" w:fill="FFFFFF"/>
              </w:rPr>
              <w:t xml:space="preserve">, </w:t>
            </w:r>
            <w:r w:rsidR="006C6AEE" w:rsidRPr="006C6AEE">
              <w:rPr>
                <w:rFonts w:asciiTheme="minorHAnsi" w:hAnsiTheme="minorHAnsi" w:cs="Arial"/>
                <w:color w:val="222222"/>
                <w:shd w:val="clear" w:color="auto" w:fill="FFFFFF"/>
              </w:rPr>
              <w:t>Ed.</w:t>
            </w:r>
            <w:r w:rsidR="006C6AEE" w:rsidRPr="006C6AEE">
              <w:rPr>
                <w:rFonts w:asciiTheme="minorHAnsi" w:hAnsiTheme="minorHAnsi" w:cs="Arial"/>
                <w:color w:val="222222"/>
                <w:shd w:val="clear" w:color="auto" w:fill="FFFFFF"/>
              </w:rPr>
              <w:t xml:space="preserve"> </w:t>
            </w:r>
            <w:r w:rsidR="006C6AEE" w:rsidRPr="006C6AEE">
              <w:rPr>
                <w:rFonts w:asciiTheme="minorHAnsi" w:hAnsiTheme="minorHAnsi" w:cs="Arial"/>
                <w:color w:val="222222"/>
                <w:shd w:val="clear" w:color="auto" w:fill="FFFFFF"/>
              </w:rPr>
              <w:t>20</w:t>
            </w:r>
            <w:r w:rsidR="006C6AEE" w:rsidRPr="006C6AEE">
              <w:rPr>
                <w:rFonts w:asciiTheme="minorHAnsi" w:hAnsiTheme="minorHAnsi" w:cs="Arial"/>
                <w:color w:val="222222"/>
                <w:shd w:val="clear" w:color="auto" w:fill="FFFFFF"/>
              </w:rPr>
              <w:t>10)</w:t>
            </w:r>
          </w:p>
          <w:p w14:paraId="66153A01" w14:textId="2FE7632D" w:rsidR="00B125EB" w:rsidRPr="00B125EB" w:rsidRDefault="00B125EB" w:rsidP="00B125EB">
            <w:pPr>
              <w:rPr>
                <w:rFonts w:asciiTheme="minorHAnsi" w:hAnsiTheme="minorHAnsi" w:cs="Arial"/>
                <w:color w:val="222222"/>
                <w:sz w:val="28"/>
                <w:szCs w:val="28"/>
                <w:shd w:val="clear" w:color="auto" w:fill="FFFFFF"/>
              </w:rPr>
            </w:pPr>
          </w:p>
          <w:p w14:paraId="14CDEA8A" w14:textId="5B4A40CE" w:rsidR="00FE347B" w:rsidRPr="00B125EB" w:rsidRDefault="00FE347B" w:rsidP="00FE347B">
            <w:pPr>
              <w:rPr>
                <w:rFonts w:asciiTheme="minorHAnsi" w:hAnsiTheme="minorHAnsi"/>
                <w:sz w:val="28"/>
                <w:szCs w:val="28"/>
              </w:rPr>
            </w:pPr>
          </w:p>
          <w:p w14:paraId="21BD6643" w14:textId="7C8780CF" w:rsidR="00DD7B13" w:rsidRDefault="00DD7B13" w:rsidP="00FE347B"/>
          <w:p w14:paraId="4571DAA0" w14:textId="0534E964" w:rsidR="00992264" w:rsidRDefault="00FE347B" w:rsidP="00B125EB">
            <w:pPr>
              <w:jc w:val="center"/>
              <w:rPr>
                <w:rFonts w:ascii="Arial" w:hAnsi="Arial" w:cs="Arial"/>
                <w:b/>
              </w:rPr>
            </w:pPr>
            <w:r>
              <w:rPr>
                <w:rFonts w:ascii="Arial" w:hAnsi="Arial" w:cs="Arial"/>
                <w:b/>
              </w:rPr>
              <w:t>Ref</w:t>
            </w:r>
            <w:r w:rsidR="00B125EB">
              <w:rPr>
                <w:rFonts w:ascii="Arial" w:hAnsi="Arial" w:cs="Arial"/>
                <w:b/>
              </w:rPr>
              <w:t>erences</w:t>
            </w:r>
          </w:p>
          <w:p w14:paraId="2DFCE426" w14:textId="59C955FA" w:rsidR="00B125EB" w:rsidRDefault="00B125EB" w:rsidP="00360E4B">
            <w:pPr>
              <w:rPr>
                <w:rFonts w:ascii="Arial" w:hAnsi="Arial" w:cs="Arial"/>
                <w:b/>
              </w:rPr>
            </w:pPr>
          </w:p>
          <w:p w14:paraId="2B630AA3" w14:textId="77777777" w:rsidR="00B125EB" w:rsidRPr="00B125EB" w:rsidRDefault="00B125EB" w:rsidP="00360E4B"/>
          <w:p w14:paraId="119BCC22" w14:textId="77777777" w:rsidR="00B125EB" w:rsidRPr="00B125EB" w:rsidRDefault="00B125EB" w:rsidP="00360E4B"/>
          <w:p w14:paraId="20F301AE" w14:textId="01191B65" w:rsidR="00B125EB" w:rsidRDefault="00B125EB" w:rsidP="00B125EB">
            <w:pPr>
              <w:spacing w:line="480" w:lineRule="auto"/>
              <w:ind w:left="720" w:hanging="720"/>
              <w:rPr>
                <w:color w:val="222222"/>
                <w:shd w:val="clear" w:color="auto" w:fill="FFFFFF"/>
              </w:rPr>
            </w:pPr>
            <w:r w:rsidRPr="00B125EB">
              <w:rPr>
                <w:color w:val="222222"/>
                <w:shd w:val="clear" w:color="auto" w:fill="FFFFFF"/>
              </w:rPr>
              <w:t>Anderson, J. R. (1996). </w:t>
            </w:r>
            <w:r w:rsidRPr="00B125EB">
              <w:rPr>
                <w:i/>
                <w:iCs/>
                <w:color w:val="222222"/>
                <w:shd w:val="clear" w:color="auto" w:fill="FFFFFF"/>
              </w:rPr>
              <w:t>The architecture of cognition</w:t>
            </w:r>
            <w:r w:rsidRPr="00B125EB">
              <w:rPr>
                <w:color w:val="222222"/>
                <w:shd w:val="clear" w:color="auto" w:fill="FFFFFF"/>
              </w:rPr>
              <w:t> (Vol. 5). Psychology Press.</w:t>
            </w:r>
          </w:p>
          <w:p w14:paraId="3B3CAC70" w14:textId="77777777" w:rsidR="00B125EB" w:rsidRPr="00B125EB" w:rsidRDefault="00B125EB" w:rsidP="00B125EB">
            <w:pPr>
              <w:spacing w:line="480" w:lineRule="auto"/>
              <w:ind w:left="720" w:hanging="720"/>
            </w:pPr>
          </w:p>
          <w:p w14:paraId="1860E519" w14:textId="77777777" w:rsidR="006C6AEE" w:rsidRDefault="00B125EB" w:rsidP="006C6AEE">
            <w:pPr>
              <w:spacing w:line="480" w:lineRule="auto"/>
              <w:ind w:left="720" w:hanging="720"/>
              <w:rPr>
                <w:b/>
              </w:rPr>
            </w:pPr>
            <w:proofErr w:type="spellStart"/>
            <w:r w:rsidRPr="00B125EB">
              <w:rPr>
                <w:b/>
              </w:rPr>
              <w:t>Bediou</w:t>
            </w:r>
            <w:proofErr w:type="spellEnd"/>
            <w:r w:rsidRPr="00B125EB">
              <w:rPr>
                <w:b/>
              </w:rPr>
              <w:t>, B., Adams, D. M., Mayer, R. E., Tipton, E., Green, C. S., &amp; Bavelier, D. (2018). Meta-analysis of action video game impact on perceptual, attentional, and cognitive skills. Psychological bulletin, 144(1), 77.</w:t>
            </w:r>
          </w:p>
          <w:p w14:paraId="6993F1F7" w14:textId="77777777" w:rsidR="006C6AEE" w:rsidRDefault="006C6AEE" w:rsidP="006C6AEE">
            <w:pPr>
              <w:spacing w:line="480" w:lineRule="auto"/>
              <w:ind w:left="720" w:hanging="720"/>
              <w:rPr>
                <w:color w:val="222222"/>
                <w:shd w:val="clear" w:color="auto" w:fill="FFFFFF"/>
              </w:rPr>
            </w:pPr>
          </w:p>
          <w:p w14:paraId="359D78B2" w14:textId="5841A641" w:rsidR="00B125EB" w:rsidRPr="006C6AEE" w:rsidRDefault="00B125EB" w:rsidP="006C6AEE">
            <w:pPr>
              <w:spacing w:line="480" w:lineRule="auto"/>
              <w:ind w:left="720" w:hanging="720"/>
              <w:rPr>
                <w:b/>
              </w:rPr>
            </w:pPr>
            <w:r w:rsidRPr="00B125EB">
              <w:rPr>
                <w:color w:val="222222"/>
                <w:shd w:val="clear" w:color="auto" w:fill="FFFFFF"/>
              </w:rPr>
              <w:t xml:space="preserve">Boot, W. R., Champion, M., Blakely, D. P., Wright, T., </w:t>
            </w:r>
            <w:proofErr w:type="spellStart"/>
            <w:r w:rsidRPr="00B125EB">
              <w:rPr>
                <w:color w:val="222222"/>
                <w:shd w:val="clear" w:color="auto" w:fill="FFFFFF"/>
              </w:rPr>
              <w:t>Souders</w:t>
            </w:r>
            <w:proofErr w:type="spellEnd"/>
            <w:r w:rsidRPr="00B125EB">
              <w:rPr>
                <w:color w:val="222222"/>
                <w:shd w:val="clear" w:color="auto" w:fill="FFFFFF"/>
              </w:rPr>
              <w:t xml:space="preserve">, D., &amp; </w:t>
            </w:r>
            <w:proofErr w:type="spellStart"/>
            <w:r w:rsidRPr="00B125EB">
              <w:rPr>
                <w:color w:val="222222"/>
                <w:shd w:val="clear" w:color="auto" w:fill="FFFFFF"/>
              </w:rPr>
              <w:t>Charness</w:t>
            </w:r>
            <w:proofErr w:type="spellEnd"/>
            <w:r w:rsidRPr="00B125EB">
              <w:rPr>
                <w:color w:val="222222"/>
                <w:shd w:val="clear" w:color="auto" w:fill="FFFFFF"/>
              </w:rPr>
              <w:t>, N. (2013). Video games as a means to reduce age-related cognitive decline: attitudes, compliance, and effectiveness. </w:t>
            </w:r>
            <w:r w:rsidRPr="00B125EB">
              <w:rPr>
                <w:i/>
                <w:iCs/>
                <w:color w:val="222222"/>
                <w:shd w:val="clear" w:color="auto" w:fill="FFFFFF"/>
              </w:rPr>
              <w:t>Frontiers in psychology</w:t>
            </w:r>
            <w:r w:rsidRPr="00B125EB">
              <w:rPr>
                <w:color w:val="222222"/>
                <w:shd w:val="clear" w:color="auto" w:fill="FFFFFF"/>
              </w:rPr>
              <w:t>, </w:t>
            </w:r>
            <w:r w:rsidRPr="00B125EB">
              <w:rPr>
                <w:i/>
                <w:iCs/>
                <w:color w:val="222222"/>
                <w:shd w:val="clear" w:color="auto" w:fill="FFFFFF"/>
              </w:rPr>
              <w:t>4</w:t>
            </w:r>
            <w:r w:rsidRPr="00B125EB">
              <w:rPr>
                <w:color w:val="222222"/>
                <w:shd w:val="clear" w:color="auto" w:fill="FFFFFF"/>
              </w:rPr>
              <w:t>, 31.</w:t>
            </w:r>
          </w:p>
          <w:p w14:paraId="5359853A" w14:textId="77777777" w:rsidR="00B125EB" w:rsidRPr="00B125EB" w:rsidRDefault="00B125EB" w:rsidP="00B125EB">
            <w:pPr>
              <w:spacing w:line="480" w:lineRule="auto"/>
              <w:ind w:left="720" w:hanging="720"/>
            </w:pPr>
          </w:p>
          <w:p w14:paraId="752C1D14" w14:textId="2C58DBD6" w:rsidR="00B125EB" w:rsidRDefault="00B125EB" w:rsidP="00B125EB">
            <w:pPr>
              <w:spacing w:line="480" w:lineRule="auto"/>
              <w:ind w:left="720" w:hanging="720"/>
              <w:rPr>
                <w:color w:val="222222"/>
                <w:shd w:val="clear" w:color="auto" w:fill="FFFFFF"/>
              </w:rPr>
            </w:pPr>
            <w:r w:rsidRPr="00B125EB">
              <w:rPr>
                <w:color w:val="222222"/>
                <w:shd w:val="clear" w:color="auto" w:fill="FFFFFF"/>
              </w:rPr>
              <w:t>Green, C. S., &amp; Bavelier, D. (2003). Action video game modifies visual selective attention. </w:t>
            </w:r>
            <w:r w:rsidRPr="00B125EB">
              <w:rPr>
                <w:i/>
                <w:iCs/>
                <w:color w:val="222222"/>
                <w:shd w:val="clear" w:color="auto" w:fill="FFFFFF"/>
              </w:rPr>
              <w:t>Nature</w:t>
            </w:r>
            <w:r w:rsidRPr="00B125EB">
              <w:rPr>
                <w:color w:val="222222"/>
                <w:shd w:val="clear" w:color="auto" w:fill="FFFFFF"/>
              </w:rPr>
              <w:t>, </w:t>
            </w:r>
            <w:r w:rsidRPr="00B125EB">
              <w:rPr>
                <w:i/>
                <w:iCs/>
                <w:color w:val="222222"/>
                <w:shd w:val="clear" w:color="auto" w:fill="FFFFFF"/>
              </w:rPr>
              <w:t>423</w:t>
            </w:r>
            <w:r w:rsidRPr="00B125EB">
              <w:rPr>
                <w:color w:val="222222"/>
                <w:shd w:val="clear" w:color="auto" w:fill="FFFFFF"/>
              </w:rPr>
              <w:t>(6939), 534-537.</w:t>
            </w:r>
          </w:p>
          <w:p w14:paraId="67F66B72" w14:textId="77777777" w:rsidR="00B125EB" w:rsidRPr="00B125EB" w:rsidRDefault="00B125EB" w:rsidP="00B125EB">
            <w:pPr>
              <w:spacing w:line="480" w:lineRule="auto"/>
              <w:ind w:left="720" w:hanging="720"/>
            </w:pPr>
          </w:p>
          <w:p w14:paraId="38646EFE" w14:textId="7384D1EC" w:rsidR="00B125EB" w:rsidRDefault="00B125EB" w:rsidP="00B125EB">
            <w:pPr>
              <w:spacing w:line="480" w:lineRule="auto"/>
              <w:ind w:left="720" w:hanging="720"/>
              <w:rPr>
                <w:color w:val="222222"/>
                <w:shd w:val="clear" w:color="auto" w:fill="FFFFFF"/>
              </w:rPr>
            </w:pPr>
            <w:r w:rsidRPr="00B125EB">
              <w:rPr>
                <w:color w:val="222222"/>
                <w:shd w:val="clear" w:color="auto" w:fill="FFFFFF"/>
              </w:rPr>
              <w:t>Green, C. S., Li, R., &amp; Bavelier, D. (2010). Perceptual learning during action video game playing. </w:t>
            </w:r>
            <w:r w:rsidRPr="00B125EB">
              <w:rPr>
                <w:i/>
                <w:iCs/>
                <w:color w:val="222222"/>
                <w:shd w:val="clear" w:color="auto" w:fill="FFFFFF"/>
              </w:rPr>
              <w:t>Topics in cognitive science</w:t>
            </w:r>
            <w:r w:rsidRPr="00B125EB">
              <w:rPr>
                <w:color w:val="222222"/>
                <w:shd w:val="clear" w:color="auto" w:fill="FFFFFF"/>
              </w:rPr>
              <w:t>, </w:t>
            </w:r>
            <w:r w:rsidRPr="00B125EB">
              <w:rPr>
                <w:i/>
                <w:iCs/>
                <w:color w:val="222222"/>
                <w:shd w:val="clear" w:color="auto" w:fill="FFFFFF"/>
              </w:rPr>
              <w:t>2</w:t>
            </w:r>
            <w:r w:rsidRPr="00B125EB">
              <w:rPr>
                <w:color w:val="222222"/>
                <w:shd w:val="clear" w:color="auto" w:fill="FFFFFF"/>
              </w:rPr>
              <w:t>(2), 202-216.</w:t>
            </w:r>
          </w:p>
          <w:p w14:paraId="49763EF3" w14:textId="77777777" w:rsidR="00B125EB" w:rsidRPr="00B125EB" w:rsidRDefault="00B125EB" w:rsidP="00B125EB">
            <w:pPr>
              <w:spacing w:line="480" w:lineRule="auto"/>
              <w:ind w:left="720" w:hanging="720"/>
            </w:pPr>
          </w:p>
          <w:p w14:paraId="061944AE" w14:textId="54AF6577" w:rsidR="00B125EB" w:rsidRDefault="00B125EB" w:rsidP="00B125EB">
            <w:pPr>
              <w:spacing w:line="480" w:lineRule="auto"/>
              <w:ind w:left="720" w:hanging="720"/>
              <w:rPr>
                <w:color w:val="232323"/>
                <w:shd w:val="clear" w:color="auto" w:fill="FFFFFF"/>
              </w:rPr>
            </w:pPr>
            <w:r w:rsidRPr="00B125EB">
              <w:rPr>
                <w:color w:val="232323"/>
                <w:shd w:val="clear" w:color="auto" w:fill="FFFFFF"/>
              </w:rPr>
              <w:t>Greenfield, P., De Winstanley, P., Kilpatrick, H. and Kaye, D. (1994) Action Video Games and Informal Education: Effects on Strategies for Dividing Visual Attention. Journal of Applied Developmental Psychology, 15, 105-123.</w:t>
            </w:r>
          </w:p>
          <w:p w14:paraId="67D46CA8" w14:textId="77777777" w:rsidR="00B125EB" w:rsidRDefault="00B125EB" w:rsidP="00B125EB">
            <w:pPr>
              <w:spacing w:line="480" w:lineRule="auto"/>
              <w:ind w:left="720" w:hanging="720"/>
              <w:rPr>
                <w:color w:val="232323"/>
                <w:shd w:val="clear" w:color="auto" w:fill="FFFFFF"/>
              </w:rPr>
            </w:pPr>
          </w:p>
          <w:p w14:paraId="098A8824" w14:textId="5B594E7C" w:rsidR="00B125EB" w:rsidRDefault="00B125EB" w:rsidP="00B125EB">
            <w:pPr>
              <w:spacing w:line="480" w:lineRule="auto"/>
              <w:ind w:left="720" w:hanging="720"/>
              <w:rPr>
                <w:color w:val="222222"/>
                <w:shd w:val="clear" w:color="auto" w:fill="FFFFFF"/>
              </w:rPr>
            </w:pPr>
            <w:proofErr w:type="spellStart"/>
            <w:r w:rsidRPr="00B125EB">
              <w:rPr>
                <w:color w:val="222222"/>
                <w:shd w:val="clear" w:color="auto" w:fill="FFFFFF"/>
              </w:rPr>
              <w:t>Kühn</w:t>
            </w:r>
            <w:proofErr w:type="spellEnd"/>
            <w:r w:rsidRPr="00B125EB">
              <w:rPr>
                <w:color w:val="222222"/>
                <w:shd w:val="clear" w:color="auto" w:fill="FFFFFF"/>
              </w:rPr>
              <w:t xml:space="preserve">, S., </w:t>
            </w:r>
            <w:proofErr w:type="spellStart"/>
            <w:r w:rsidRPr="00B125EB">
              <w:rPr>
                <w:color w:val="222222"/>
                <w:shd w:val="clear" w:color="auto" w:fill="FFFFFF"/>
              </w:rPr>
              <w:t>Gallinat</w:t>
            </w:r>
            <w:proofErr w:type="spellEnd"/>
            <w:r w:rsidRPr="00B125EB">
              <w:rPr>
                <w:color w:val="222222"/>
                <w:shd w:val="clear" w:color="auto" w:fill="FFFFFF"/>
              </w:rPr>
              <w:t xml:space="preserve">, J., &amp; </w:t>
            </w:r>
            <w:proofErr w:type="spellStart"/>
            <w:r w:rsidRPr="00B125EB">
              <w:rPr>
                <w:color w:val="222222"/>
                <w:shd w:val="clear" w:color="auto" w:fill="FFFFFF"/>
              </w:rPr>
              <w:t>Mascherek</w:t>
            </w:r>
            <w:proofErr w:type="spellEnd"/>
            <w:r w:rsidRPr="00B125EB">
              <w:rPr>
                <w:color w:val="222222"/>
                <w:shd w:val="clear" w:color="auto" w:fill="FFFFFF"/>
              </w:rPr>
              <w:t>, A. (2019). Effects of computer gaming on cognition, brain structure, and function: A critical reflection on existing literature. </w:t>
            </w:r>
            <w:r w:rsidRPr="00B125EB">
              <w:rPr>
                <w:i/>
                <w:iCs/>
                <w:color w:val="222222"/>
                <w:shd w:val="clear" w:color="auto" w:fill="FFFFFF"/>
              </w:rPr>
              <w:t>Dialogues in clinical neuroscience</w:t>
            </w:r>
            <w:r w:rsidRPr="00B125EB">
              <w:rPr>
                <w:color w:val="222222"/>
                <w:shd w:val="clear" w:color="auto" w:fill="FFFFFF"/>
              </w:rPr>
              <w:t>, </w:t>
            </w:r>
            <w:r w:rsidRPr="00B125EB">
              <w:rPr>
                <w:i/>
                <w:iCs/>
                <w:color w:val="222222"/>
                <w:shd w:val="clear" w:color="auto" w:fill="FFFFFF"/>
              </w:rPr>
              <w:t>21</w:t>
            </w:r>
            <w:r w:rsidRPr="00B125EB">
              <w:rPr>
                <w:color w:val="222222"/>
                <w:shd w:val="clear" w:color="auto" w:fill="FFFFFF"/>
              </w:rPr>
              <w:t>(3), 319.</w:t>
            </w:r>
          </w:p>
          <w:p w14:paraId="0C24C2A4" w14:textId="77777777" w:rsidR="00B125EB" w:rsidRPr="00937C9B" w:rsidRDefault="00B125EB" w:rsidP="00B125EB">
            <w:pPr>
              <w:spacing w:line="480" w:lineRule="auto"/>
              <w:ind w:left="720" w:hanging="720"/>
              <w:rPr>
                <w:bCs/>
              </w:rPr>
            </w:pPr>
          </w:p>
          <w:p w14:paraId="22958AE6" w14:textId="794BCE03" w:rsidR="00B125EB" w:rsidRPr="00937C9B" w:rsidRDefault="00B125EB" w:rsidP="00B125EB">
            <w:pPr>
              <w:spacing w:line="480" w:lineRule="auto"/>
              <w:ind w:left="720" w:hanging="720"/>
              <w:rPr>
                <w:bCs/>
              </w:rPr>
            </w:pPr>
            <w:proofErr w:type="spellStart"/>
            <w:r w:rsidRPr="00937C9B">
              <w:rPr>
                <w:bCs/>
              </w:rPr>
              <w:t>Oei</w:t>
            </w:r>
            <w:proofErr w:type="spellEnd"/>
            <w:r w:rsidRPr="00937C9B">
              <w:rPr>
                <w:bCs/>
              </w:rPr>
              <w:t xml:space="preserve">, A. C., &amp; Patterson, M. D. (2013). Enhancing cognition with video games: a multiple game training study. </w:t>
            </w:r>
            <w:proofErr w:type="spellStart"/>
            <w:r w:rsidRPr="00937C9B">
              <w:rPr>
                <w:bCs/>
              </w:rPr>
              <w:t>PLoS</w:t>
            </w:r>
            <w:proofErr w:type="spellEnd"/>
            <w:r w:rsidRPr="00937C9B">
              <w:rPr>
                <w:bCs/>
              </w:rPr>
              <w:t xml:space="preserve"> One, 8(3), e58546.</w:t>
            </w:r>
          </w:p>
          <w:p w14:paraId="6C2B5162" w14:textId="77777777" w:rsidR="00B125EB" w:rsidRPr="00B125EB" w:rsidRDefault="00B125EB" w:rsidP="00B125EB">
            <w:pPr>
              <w:spacing w:line="480" w:lineRule="auto"/>
              <w:ind w:left="720" w:hanging="720"/>
              <w:rPr>
                <w:b/>
              </w:rPr>
            </w:pPr>
          </w:p>
          <w:p w14:paraId="5DFE553E" w14:textId="6066DD1F" w:rsidR="00B125EB" w:rsidRDefault="00B125EB" w:rsidP="00B125EB">
            <w:pPr>
              <w:spacing w:line="480" w:lineRule="auto"/>
              <w:ind w:left="720" w:hanging="720"/>
              <w:rPr>
                <w:color w:val="222222"/>
                <w:shd w:val="clear" w:color="auto" w:fill="FFFFFF"/>
              </w:rPr>
            </w:pPr>
            <w:r w:rsidRPr="00B125EB">
              <w:rPr>
                <w:color w:val="222222"/>
                <w:shd w:val="clear" w:color="auto" w:fill="FFFFFF"/>
              </w:rPr>
              <w:t>Reed, S. K. (2012). </w:t>
            </w:r>
            <w:r w:rsidRPr="00B125EB">
              <w:rPr>
                <w:i/>
                <w:iCs/>
                <w:color w:val="222222"/>
                <w:shd w:val="clear" w:color="auto" w:fill="FFFFFF"/>
              </w:rPr>
              <w:t>Cognition: Theories and applications</w:t>
            </w:r>
            <w:r w:rsidRPr="00B125EB">
              <w:rPr>
                <w:color w:val="222222"/>
                <w:shd w:val="clear" w:color="auto" w:fill="FFFFFF"/>
              </w:rPr>
              <w:t>. CENGAGE learning.</w:t>
            </w:r>
          </w:p>
          <w:p w14:paraId="653DD5E3" w14:textId="77777777" w:rsidR="00937C9B" w:rsidRPr="00B125EB" w:rsidRDefault="00937C9B" w:rsidP="00B125EB">
            <w:pPr>
              <w:spacing w:line="480" w:lineRule="auto"/>
              <w:ind w:left="720" w:hanging="720"/>
            </w:pPr>
          </w:p>
          <w:p w14:paraId="1F1C52B0" w14:textId="77777777" w:rsidR="00937C9B" w:rsidRPr="00937C9B" w:rsidRDefault="00937C9B" w:rsidP="00937C9B">
            <w:pPr>
              <w:spacing w:line="480" w:lineRule="auto"/>
              <w:ind w:left="720" w:hanging="720"/>
            </w:pPr>
            <w:r w:rsidRPr="00937C9B">
              <w:t>Van Eck, R. (Ed.). (2010). </w:t>
            </w:r>
            <w:r w:rsidRPr="00937C9B">
              <w:rPr>
                <w:i/>
                <w:iCs/>
              </w:rPr>
              <w:t>Gaming and Cognition: Theories and Practice from the Learning Sciences: Theories and Practice from the Learning Sciences</w:t>
            </w:r>
            <w:r w:rsidRPr="00937C9B">
              <w:t>. IGI Global.</w:t>
            </w:r>
          </w:p>
          <w:p w14:paraId="0F07526C" w14:textId="77777777" w:rsidR="00B91B51" w:rsidRDefault="00B91B51" w:rsidP="00B125EB">
            <w:pPr>
              <w:spacing w:line="480" w:lineRule="auto"/>
              <w:ind w:left="720" w:hanging="720"/>
            </w:pPr>
          </w:p>
          <w:p w14:paraId="26F1A3A5" w14:textId="7E851B48" w:rsidR="00B91B51" w:rsidRDefault="00B91B51" w:rsidP="00360E4B"/>
          <w:p w14:paraId="1F1FC371" w14:textId="77777777" w:rsidR="003C154B" w:rsidRDefault="003C154B" w:rsidP="00360E4B"/>
          <w:p w14:paraId="20997901" w14:textId="77777777" w:rsidR="00992264" w:rsidRDefault="00992264" w:rsidP="00360E4B"/>
          <w:p w14:paraId="3AC3E29F" w14:textId="77777777" w:rsidR="00B91B51" w:rsidRDefault="00B91B51" w:rsidP="00360E4B"/>
          <w:p w14:paraId="07D9BDA4" w14:textId="77777777" w:rsidR="00B91B51" w:rsidRDefault="00B91B51" w:rsidP="00360E4B"/>
          <w:p w14:paraId="474CE1D1" w14:textId="77777777" w:rsidR="00B91B51" w:rsidRDefault="00B91B51" w:rsidP="00360E4B"/>
          <w:p w14:paraId="6B7FF354" w14:textId="77777777" w:rsidR="00B91B51" w:rsidRDefault="00B91B51" w:rsidP="00360E4B"/>
        </w:tc>
      </w:tr>
    </w:tbl>
    <w:p w14:paraId="671F556C" w14:textId="77777777" w:rsidR="00310104" w:rsidRDefault="00310104" w:rsidP="00992264">
      <w:pPr>
        <w:rPr>
          <w:rFonts w:ascii="Arial" w:hAnsi="Arial" w:cs="Arial"/>
          <w:sz w:val="8"/>
          <w:szCs w:val="8"/>
        </w:rPr>
      </w:pPr>
    </w:p>
    <w:p w14:paraId="381CF3E4" w14:textId="77777777" w:rsidR="003C154B" w:rsidRDefault="003C154B" w:rsidP="00F73A03">
      <w:pPr>
        <w:rPr>
          <w:rFonts w:ascii="Arial" w:hAnsi="Arial" w:cs="Arial"/>
          <w:b/>
          <w:sz w:val="20"/>
        </w:rPr>
      </w:pPr>
    </w:p>
    <w:p w14:paraId="49C53BA2" w14:textId="77777777" w:rsidR="00B91B51" w:rsidRDefault="00B91B51" w:rsidP="00F73A03">
      <w:pPr>
        <w:rPr>
          <w:rFonts w:ascii="Arial" w:hAnsi="Arial" w:cs="Arial"/>
          <w:b/>
          <w:sz w:val="20"/>
        </w:rPr>
      </w:pPr>
    </w:p>
    <w:p w14:paraId="2E8D8C78"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0752B08A"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4AFE3DA9" w14:textId="77777777" w:rsidTr="00360E4B">
        <w:tc>
          <w:tcPr>
            <w:tcW w:w="10368" w:type="dxa"/>
            <w:tcBorders>
              <w:top w:val="single" w:sz="4" w:space="0" w:color="auto"/>
              <w:left w:val="single" w:sz="4" w:space="0" w:color="auto"/>
              <w:bottom w:val="single" w:sz="4" w:space="0" w:color="auto"/>
              <w:right w:val="single" w:sz="4" w:space="0" w:color="auto"/>
            </w:tcBorders>
          </w:tcPr>
          <w:p w14:paraId="0A4B428D"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2702FE53" w14:textId="216EE8D6" w:rsidR="00FE347B" w:rsidRDefault="00FE347B" w:rsidP="00360E4B">
            <w:pPr>
              <w:rPr>
                <w:rFonts w:ascii="Arial" w:hAnsi="Arial" w:cs="Arial"/>
                <w:b/>
              </w:rPr>
            </w:pPr>
          </w:p>
          <w:p w14:paraId="36E7166F" w14:textId="5A547F1B" w:rsidR="00FE347B" w:rsidRDefault="00FE347B" w:rsidP="00360E4B">
            <w:pPr>
              <w:rPr>
                <w:rFonts w:ascii="Arial" w:hAnsi="Arial" w:cs="Arial"/>
                <w:b/>
              </w:rPr>
            </w:pPr>
          </w:p>
          <w:p w14:paraId="769D2664" w14:textId="67BD5960" w:rsidR="00FE347B" w:rsidRDefault="00FE347B" w:rsidP="00360E4B">
            <w:pPr>
              <w:rPr>
                <w:rFonts w:ascii="Arial" w:hAnsi="Arial" w:cs="Arial"/>
                <w:b/>
              </w:rPr>
            </w:pPr>
            <w:r>
              <w:rPr>
                <w:rFonts w:ascii="Arial" w:hAnsi="Arial" w:cs="Arial"/>
                <w:b/>
              </w:rPr>
              <w:lastRenderedPageBreak/>
              <w:t>Within this study, there will be approximately 72 participants: 24 in condition 1, 12 non gamers and 12 gamers; 24 in condition 2, 12 non gamers and gamers, and 24 in the 3</w:t>
            </w:r>
            <w:r w:rsidRPr="00FE347B">
              <w:rPr>
                <w:rFonts w:ascii="Arial" w:hAnsi="Arial" w:cs="Arial"/>
                <w:b/>
                <w:vertAlign w:val="superscript"/>
              </w:rPr>
              <w:t>rd</w:t>
            </w:r>
            <w:r>
              <w:rPr>
                <w:rFonts w:ascii="Arial" w:hAnsi="Arial" w:cs="Arial"/>
                <w:b/>
              </w:rPr>
              <w:t xml:space="preserve"> condition, 12 non gamers and gamers. Participants must be between 18- x years of age in which are undergraduates at the University of Wales Trinity Saint David’s.</w:t>
            </w:r>
          </w:p>
          <w:p w14:paraId="071FCA01" w14:textId="69954F05" w:rsidR="00FE347B" w:rsidRDefault="00FE347B" w:rsidP="00360E4B">
            <w:pPr>
              <w:rPr>
                <w:rFonts w:ascii="Arial" w:hAnsi="Arial" w:cs="Arial"/>
                <w:b/>
              </w:rPr>
            </w:pPr>
          </w:p>
          <w:p w14:paraId="3EA9CC8A" w14:textId="42F05746" w:rsidR="00FE347B" w:rsidRDefault="00FE347B" w:rsidP="00360E4B">
            <w:pPr>
              <w:rPr>
                <w:rFonts w:ascii="Arial" w:hAnsi="Arial" w:cs="Arial"/>
                <w:b/>
              </w:rPr>
            </w:pPr>
            <w:r>
              <w:rPr>
                <w:rFonts w:ascii="Arial" w:hAnsi="Arial" w:cs="Arial"/>
                <w:b/>
              </w:rPr>
              <w:t xml:space="preserve">participants in each condition must take part in a </w:t>
            </w:r>
            <w:r w:rsidR="00B125EB">
              <w:rPr>
                <w:rFonts w:ascii="Arial" w:hAnsi="Arial" w:cs="Arial"/>
                <w:b/>
              </w:rPr>
              <w:t>various cognitive test</w:t>
            </w:r>
            <w:r>
              <w:rPr>
                <w:rFonts w:ascii="Arial" w:hAnsi="Arial" w:cs="Arial"/>
                <w:b/>
              </w:rPr>
              <w:t>, and scores will be recorded, condition 1 will then play 20 minutes of a</w:t>
            </w:r>
            <w:r w:rsidR="00DD7B13">
              <w:rPr>
                <w:rFonts w:ascii="Arial" w:hAnsi="Arial" w:cs="Arial"/>
                <w:b/>
              </w:rPr>
              <w:t xml:space="preserve">n action </w:t>
            </w:r>
            <w:r>
              <w:rPr>
                <w:rFonts w:ascii="Arial" w:hAnsi="Arial" w:cs="Arial"/>
                <w:b/>
              </w:rPr>
              <w:t>game, condition 2 will play 20 minutes of a</w:t>
            </w:r>
            <w:r w:rsidR="00DD7B13">
              <w:rPr>
                <w:rFonts w:ascii="Arial" w:hAnsi="Arial" w:cs="Arial"/>
                <w:b/>
              </w:rPr>
              <w:t xml:space="preserve"> non-action </w:t>
            </w:r>
            <w:r>
              <w:rPr>
                <w:rFonts w:ascii="Arial" w:hAnsi="Arial" w:cs="Arial"/>
                <w:b/>
              </w:rPr>
              <w:t>game, and condition 3 will play 20 minutes of a MMORPG game, and then the same cognitive tests will be repeated.</w:t>
            </w:r>
          </w:p>
          <w:p w14:paraId="565FB732" w14:textId="3103E716" w:rsidR="00FE347B" w:rsidRDefault="00FE347B" w:rsidP="00360E4B">
            <w:pPr>
              <w:rPr>
                <w:rFonts w:ascii="Arial" w:hAnsi="Arial" w:cs="Arial"/>
                <w:b/>
              </w:rPr>
            </w:pPr>
          </w:p>
          <w:p w14:paraId="7DC4FC5F" w14:textId="77777777" w:rsidR="00FE347B" w:rsidRDefault="00FE347B" w:rsidP="00360E4B">
            <w:pPr>
              <w:rPr>
                <w:rFonts w:ascii="Arial" w:hAnsi="Arial" w:cs="Arial"/>
                <w:b/>
              </w:rPr>
            </w:pPr>
          </w:p>
          <w:p w14:paraId="23B34501" w14:textId="4098C644" w:rsidR="00FE347B" w:rsidRDefault="00DD7B13" w:rsidP="00360E4B">
            <w:pPr>
              <w:rPr>
                <w:rFonts w:ascii="Arial" w:hAnsi="Arial" w:cs="Arial"/>
                <w:b/>
              </w:rPr>
            </w:pPr>
            <w:r>
              <w:rPr>
                <w:rFonts w:ascii="Arial" w:hAnsi="Arial" w:cs="Arial"/>
                <w:b/>
              </w:rPr>
              <w:t>(non-action = control group?)</w:t>
            </w:r>
          </w:p>
          <w:p w14:paraId="6052A855" w14:textId="77777777" w:rsidR="003C154B" w:rsidRDefault="003C154B" w:rsidP="00360E4B">
            <w:pPr>
              <w:rPr>
                <w:rFonts w:ascii="Arial" w:hAnsi="Arial" w:cs="Arial"/>
                <w:b/>
              </w:rPr>
            </w:pPr>
          </w:p>
          <w:p w14:paraId="5E10BAE4" w14:textId="77777777" w:rsidR="003C154B" w:rsidRDefault="003C154B" w:rsidP="00360E4B">
            <w:pPr>
              <w:rPr>
                <w:rFonts w:ascii="Arial" w:hAnsi="Arial" w:cs="Arial"/>
                <w:b/>
              </w:rPr>
            </w:pPr>
          </w:p>
          <w:p w14:paraId="42DE99E4" w14:textId="77777777" w:rsidR="003C154B" w:rsidRDefault="003C154B" w:rsidP="00360E4B">
            <w:pPr>
              <w:rPr>
                <w:rFonts w:ascii="Arial" w:hAnsi="Arial" w:cs="Arial"/>
                <w:b/>
              </w:rPr>
            </w:pPr>
          </w:p>
          <w:p w14:paraId="70C28A3B" w14:textId="77777777" w:rsidR="00BA756C" w:rsidRDefault="00BA756C" w:rsidP="00360E4B">
            <w:pPr>
              <w:rPr>
                <w:rFonts w:ascii="Arial" w:hAnsi="Arial" w:cs="Arial"/>
                <w:b/>
              </w:rPr>
            </w:pPr>
          </w:p>
          <w:p w14:paraId="723DE16E" w14:textId="77777777" w:rsidR="00BA756C" w:rsidRPr="00E24E04" w:rsidRDefault="00BA756C" w:rsidP="00360E4B">
            <w:pPr>
              <w:rPr>
                <w:rFonts w:ascii="Arial" w:hAnsi="Arial" w:cs="Arial"/>
                <w:b/>
              </w:rPr>
            </w:pPr>
          </w:p>
        </w:tc>
      </w:tr>
    </w:tbl>
    <w:p w14:paraId="16904A3F"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0D8B0C9C" w14:textId="77777777" w:rsidTr="00DF7A76">
        <w:tc>
          <w:tcPr>
            <w:tcW w:w="10368" w:type="dxa"/>
          </w:tcPr>
          <w:p w14:paraId="387D2229"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33945F7A" w14:textId="77777777" w:rsidR="007E787E" w:rsidRDefault="007E787E" w:rsidP="00DF7A76">
            <w:pPr>
              <w:rPr>
                <w:rFonts w:ascii="Arial" w:hAnsi="Arial" w:cs="Arial"/>
                <w:b/>
                <w:sz w:val="20"/>
              </w:rPr>
            </w:pPr>
          </w:p>
          <w:p w14:paraId="45D76D05" w14:textId="523C7C1B" w:rsidR="00FE347B" w:rsidRDefault="00FE347B" w:rsidP="00DF7A76">
            <w:pPr>
              <w:rPr>
                <w:rFonts w:ascii="Arial" w:hAnsi="Arial" w:cs="Arial"/>
                <w:b/>
                <w:sz w:val="20"/>
              </w:rPr>
            </w:pPr>
            <w:r>
              <w:rPr>
                <w:rFonts w:ascii="Arial" w:hAnsi="Arial" w:cs="Arial"/>
                <w:b/>
                <w:sz w:val="20"/>
              </w:rPr>
              <w:t xml:space="preserve">This study will be a quantitative, between-subject design, in which will incorporate (1) a questionnaire to identify demographic information of the participants and determine if they are a gamer or </w:t>
            </w:r>
            <w:proofErr w:type="spellStart"/>
            <w:r>
              <w:rPr>
                <w:rFonts w:ascii="Arial" w:hAnsi="Arial" w:cs="Arial"/>
                <w:b/>
                <w:sz w:val="20"/>
              </w:rPr>
              <w:t>non gamer</w:t>
            </w:r>
            <w:proofErr w:type="spellEnd"/>
            <w:r>
              <w:rPr>
                <w:rFonts w:ascii="Arial" w:hAnsi="Arial" w:cs="Arial"/>
                <w:b/>
                <w:sz w:val="20"/>
              </w:rPr>
              <w:t>.</w:t>
            </w:r>
            <w:r w:rsidR="00DD7B13">
              <w:rPr>
                <w:rFonts w:ascii="Arial" w:hAnsi="Arial" w:cs="Arial"/>
                <w:b/>
                <w:sz w:val="20"/>
              </w:rPr>
              <w:t xml:space="preserve"> (2)</w:t>
            </w:r>
            <w:r>
              <w:rPr>
                <w:rFonts w:ascii="Arial" w:hAnsi="Arial" w:cs="Arial"/>
                <w:b/>
                <w:sz w:val="20"/>
              </w:rPr>
              <w:t xml:space="preserve"> All participants will then take part in various cognitive tests and scores will be recorded</w:t>
            </w:r>
            <w:r w:rsidR="00DD7B13">
              <w:rPr>
                <w:rFonts w:ascii="Arial" w:hAnsi="Arial" w:cs="Arial"/>
                <w:b/>
                <w:sz w:val="20"/>
              </w:rPr>
              <w:t xml:space="preserve"> both before and after gameplay. S</w:t>
            </w:r>
            <w:r>
              <w:rPr>
                <w:rFonts w:ascii="Arial" w:hAnsi="Arial" w:cs="Arial"/>
                <w:b/>
                <w:sz w:val="20"/>
              </w:rPr>
              <w:t>cores will</w:t>
            </w:r>
            <w:r w:rsidR="00DD7B13">
              <w:rPr>
                <w:rFonts w:ascii="Arial" w:hAnsi="Arial" w:cs="Arial"/>
                <w:b/>
                <w:sz w:val="20"/>
              </w:rPr>
              <w:t xml:space="preserve"> then be </w:t>
            </w:r>
            <w:r>
              <w:rPr>
                <w:rFonts w:ascii="Arial" w:hAnsi="Arial" w:cs="Arial"/>
                <w:b/>
                <w:sz w:val="20"/>
              </w:rPr>
              <w:t>compared to the previous and analysed</w:t>
            </w:r>
            <w:r w:rsidR="00DD7B13">
              <w:rPr>
                <w:rFonts w:ascii="Arial" w:hAnsi="Arial" w:cs="Arial"/>
                <w:b/>
                <w:sz w:val="20"/>
              </w:rPr>
              <w:t>.</w:t>
            </w:r>
          </w:p>
          <w:p w14:paraId="4098E450" w14:textId="77777777" w:rsidR="007E787E" w:rsidRDefault="007E787E" w:rsidP="00DF7A76">
            <w:pPr>
              <w:rPr>
                <w:rFonts w:ascii="Arial" w:hAnsi="Arial" w:cs="Arial"/>
                <w:b/>
                <w:sz w:val="20"/>
              </w:rPr>
            </w:pPr>
          </w:p>
          <w:p w14:paraId="447BAB34" w14:textId="77777777" w:rsidR="007E787E" w:rsidRDefault="007E787E" w:rsidP="00DF7A76">
            <w:pPr>
              <w:rPr>
                <w:rFonts w:ascii="Arial" w:hAnsi="Arial" w:cs="Arial"/>
                <w:b/>
                <w:sz w:val="20"/>
              </w:rPr>
            </w:pPr>
          </w:p>
          <w:p w14:paraId="5763B112" w14:textId="77777777" w:rsidR="007E787E" w:rsidRDefault="007E787E" w:rsidP="00DF7A76">
            <w:pPr>
              <w:rPr>
                <w:rFonts w:ascii="Arial" w:hAnsi="Arial" w:cs="Arial"/>
                <w:b/>
                <w:sz w:val="20"/>
              </w:rPr>
            </w:pPr>
          </w:p>
          <w:p w14:paraId="268CEECF"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07B24AED" w14:textId="77777777" w:rsidR="003D0CD4" w:rsidRDefault="003D0CD4" w:rsidP="00DF7A76">
            <w:pPr>
              <w:rPr>
                <w:rFonts w:ascii="Arial" w:hAnsi="Arial" w:cs="Arial"/>
                <w:b/>
                <w:sz w:val="20"/>
              </w:rPr>
            </w:pPr>
          </w:p>
          <w:p w14:paraId="5DF123C3" w14:textId="1837D0BD" w:rsidR="007E787E" w:rsidRDefault="007E787E" w:rsidP="00FE347B">
            <w:p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304F9E14" w14:textId="797040AD" w:rsidR="00FE347B" w:rsidRDefault="00FE347B" w:rsidP="00FE347B">
            <w:pPr>
              <w:ind w:left="360"/>
              <w:rPr>
                <w:rFonts w:ascii="Arial" w:hAnsi="Arial" w:cs="Arial"/>
                <w:b/>
                <w:sz w:val="20"/>
              </w:rPr>
            </w:pPr>
          </w:p>
          <w:p w14:paraId="09088A42" w14:textId="5F1C373F" w:rsidR="00FE347B" w:rsidRDefault="00FE347B" w:rsidP="00FE347B">
            <w:pPr>
              <w:pStyle w:val="ListParagraph"/>
              <w:numPr>
                <w:ilvl w:val="0"/>
                <w:numId w:val="5"/>
              </w:numPr>
              <w:rPr>
                <w:rFonts w:ascii="Arial" w:hAnsi="Arial" w:cs="Arial"/>
                <w:b/>
                <w:sz w:val="20"/>
              </w:rPr>
            </w:pPr>
            <w:r w:rsidRPr="00FE347B">
              <w:rPr>
                <w:rFonts w:ascii="Arial" w:hAnsi="Arial" w:cs="Arial"/>
                <w:b/>
                <w:sz w:val="20"/>
              </w:rPr>
              <w:t>The game genre</w:t>
            </w:r>
          </w:p>
          <w:p w14:paraId="58804BC6" w14:textId="28D7D576" w:rsidR="000A2007" w:rsidRDefault="000A2007" w:rsidP="00FE347B">
            <w:pPr>
              <w:pStyle w:val="ListParagraph"/>
              <w:numPr>
                <w:ilvl w:val="0"/>
                <w:numId w:val="5"/>
              </w:numPr>
              <w:rPr>
                <w:rFonts w:ascii="Arial" w:hAnsi="Arial" w:cs="Arial"/>
                <w:b/>
                <w:sz w:val="20"/>
              </w:rPr>
            </w:pPr>
            <w:r>
              <w:rPr>
                <w:rFonts w:ascii="Arial" w:hAnsi="Arial" w:cs="Arial"/>
                <w:b/>
                <w:sz w:val="20"/>
              </w:rPr>
              <w:t>Time</w:t>
            </w:r>
          </w:p>
          <w:p w14:paraId="18DDFADA" w14:textId="77777777" w:rsidR="000A2007" w:rsidRPr="000A2007" w:rsidRDefault="000A2007" w:rsidP="00FE347B">
            <w:pPr>
              <w:pStyle w:val="ListParagraph"/>
              <w:numPr>
                <w:ilvl w:val="0"/>
                <w:numId w:val="5"/>
              </w:numPr>
              <w:rPr>
                <w:rFonts w:ascii="Arial" w:hAnsi="Arial" w:cs="Arial"/>
                <w:b/>
                <w:sz w:val="20"/>
              </w:rPr>
            </w:pPr>
          </w:p>
          <w:p w14:paraId="2118696D" w14:textId="3D30826E" w:rsidR="00441243" w:rsidRDefault="007E787E" w:rsidP="00FE347B">
            <w:p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5EF38C7D" w14:textId="75ACAA8D" w:rsidR="000A2007" w:rsidRDefault="00FE347B" w:rsidP="000A2007">
            <w:pPr>
              <w:pStyle w:val="ListParagraph"/>
              <w:numPr>
                <w:ilvl w:val="0"/>
                <w:numId w:val="6"/>
              </w:numPr>
              <w:rPr>
                <w:rFonts w:ascii="Arial" w:hAnsi="Arial" w:cs="Arial"/>
                <w:b/>
                <w:sz w:val="20"/>
              </w:rPr>
            </w:pPr>
            <w:r>
              <w:rPr>
                <w:rFonts w:ascii="Arial" w:hAnsi="Arial" w:cs="Arial"/>
                <w:b/>
                <w:sz w:val="20"/>
              </w:rPr>
              <w:t xml:space="preserve">The </w:t>
            </w:r>
            <w:r w:rsidRPr="00FE347B">
              <w:rPr>
                <w:rFonts w:ascii="Arial" w:hAnsi="Arial" w:cs="Arial"/>
                <w:b/>
                <w:sz w:val="20"/>
              </w:rPr>
              <w:t>Cognitive tests</w:t>
            </w:r>
            <w:r>
              <w:rPr>
                <w:rFonts w:ascii="Arial" w:hAnsi="Arial" w:cs="Arial"/>
                <w:b/>
                <w:sz w:val="20"/>
              </w:rPr>
              <w:t>.</w:t>
            </w:r>
          </w:p>
          <w:p w14:paraId="7C17D855" w14:textId="37D7CA54" w:rsidR="000A2007" w:rsidRPr="000A2007" w:rsidRDefault="000A2007" w:rsidP="000A2007">
            <w:pPr>
              <w:pStyle w:val="ListParagraph"/>
              <w:numPr>
                <w:ilvl w:val="0"/>
                <w:numId w:val="6"/>
              </w:numPr>
              <w:rPr>
                <w:rFonts w:ascii="Arial" w:hAnsi="Arial" w:cs="Arial"/>
                <w:b/>
                <w:sz w:val="20"/>
              </w:rPr>
            </w:pPr>
            <w:r>
              <w:rPr>
                <w:rFonts w:ascii="Arial" w:hAnsi="Arial" w:cs="Arial"/>
                <w:b/>
                <w:sz w:val="20"/>
              </w:rPr>
              <w:t>Gamer/</w:t>
            </w:r>
            <w:r w:rsidRPr="000A2007">
              <w:rPr>
                <w:rFonts w:ascii="Arial" w:hAnsi="Arial" w:cs="Arial"/>
                <w:b/>
                <w:sz w:val="20"/>
              </w:rPr>
              <w:t>non gamer</w:t>
            </w:r>
          </w:p>
          <w:p w14:paraId="1CC6BEE5" w14:textId="77777777" w:rsidR="00441243" w:rsidRDefault="00441243" w:rsidP="00DF7A76"/>
          <w:p w14:paraId="0F962160" w14:textId="77777777" w:rsidR="00441243" w:rsidRDefault="00441243" w:rsidP="00DF7A76"/>
        </w:tc>
      </w:tr>
    </w:tbl>
    <w:p w14:paraId="2A6F8102" w14:textId="77777777" w:rsidR="00595D29" w:rsidRDefault="00595D29" w:rsidP="00595D29">
      <w:pPr>
        <w:rPr>
          <w:rFonts w:ascii="Arial" w:hAnsi="Arial" w:cs="Arial"/>
          <w:b/>
        </w:rPr>
      </w:pPr>
    </w:p>
    <w:p w14:paraId="12B4F662"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067EDC84" w14:textId="77777777" w:rsidTr="00753CE4">
        <w:tc>
          <w:tcPr>
            <w:tcW w:w="10368" w:type="dxa"/>
            <w:tcBorders>
              <w:top w:val="single" w:sz="4" w:space="0" w:color="auto"/>
              <w:left w:val="single" w:sz="4" w:space="0" w:color="auto"/>
              <w:bottom w:val="single" w:sz="4" w:space="0" w:color="auto"/>
              <w:right w:val="single" w:sz="4" w:space="0" w:color="auto"/>
            </w:tcBorders>
          </w:tcPr>
          <w:p w14:paraId="435CBA1C"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575C99F7" w14:textId="77777777" w:rsidR="00E24E04" w:rsidRDefault="00E24E04" w:rsidP="00E24E04">
            <w:pPr>
              <w:rPr>
                <w:rFonts w:ascii="Arial" w:hAnsi="Arial" w:cs="Arial"/>
                <w:b/>
              </w:rPr>
            </w:pPr>
          </w:p>
          <w:p w14:paraId="168B71C0" w14:textId="77777777" w:rsidR="00E24E04" w:rsidRDefault="00E24E04" w:rsidP="00E24E04">
            <w:pPr>
              <w:rPr>
                <w:rFonts w:ascii="Arial" w:hAnsi="Arial" w:cs="Arial"/>
                <w:b/>
              </w:rPr>
            </w:pPr>
          </w:p>
          <w:p w14:paraId="006162C3" w14:textId="77777777" w:rsidR="00B125EB" w:rsidRDefault="00B125EB" w:rsidP="00E24E04">
            <w:pPr>
              <w:rPr>
                <w:rFonts w:ascii="Arial" w:hAnsi="Arial" w:cs="Arial"/>
                <w:b/>
              </w:rPr>
            </w:pPr>
            <w:r>
              <w:rPr>
                <w:rFonts w:ascii="Arial" w:hAnsi="Arial" w:cs="Arial"/>
                <w:b/>
              </w:rPr>
              <w:t xml:space="preserve">Within this study, a questionnaire will be used to gain demographic information and to determine if the participant is a gamer or </w:t>
            </w:r>
            <w:proofErr w:type="spellStart"/>
            <w:r>
              <w:rPr>
                <w:rFonts w:ascii="Arial" w:hAnsi="Arial" w:cs="Arial"/>
                <w:b/>
              </w:rPr>
              <w:t>non gamer</w:t>
            </w:r>
            <w:proofErr w:type="spellEnd"/>
            <w:r>
              <w:rPr>
                <w:rFonts w:ascii="Arial" w:hAnsi="Arial" w:cs="Arial"/>
                <w:b/>
              </w:rPr>
              <w:t>. they will then be presented with cognitive tasks: these will include:</w:t>
            </w:r>
          </w:p>
          <w:p w14:paraId="08CB1F9E" w14:textId="77777777" w:rsidR="00B125EB" w:rsidRDefault="00B125EB" w:rsidP="00B125EB">
            <w:pPr>
              <w:rPr>
                <w:rFonts w:ascii="Arial" w:hAnsi="Arial" w:cs="Arial"/>
                <w:b/>
              </w:rPr>
            </w:pPr>
          </w:p>
          <w:p w14:paraId="1A033CAF" w14:textId="6DC33F2E" w:rsidR="00B125EB" w:rsidRDefault="00B125EB" w:rsidP="00B125EB">
            <w:pPr>
              <w:rPr>
                <w:rFonts w:asciiTheme="minorHAnsi" w:hAnsiTheme="minorHAnsi" w:cs="Arial"/>
                <w:b/>
                <w:sz w:val="28"/>
                <w:szCs w:val="28"/>
              </w:rPr>
            </w:pPr>
            <w:r w:rsidRPr="00B125EB">
              <w:rPr>
                <w:rFonts w:asciiTheme="minorHAnsi" w:hAnsiTheme="minorHAnsi" w:cs="Arial"/>
                <w:b/>
                <w:sz w:val="28"/>
                <w:szCs w:val="28"/>
              </w:rPr>
              <w:t>Attentional blink task</w:t>
            </w:r>
          </w:p>
          <w:p w14:paraId="765BCB6F" w14:textId="77777777" w:rsidR="00937C9B" w:rsidRPr="00B125EB" w:rsidRDefault="00937C9B" w:rsidP="00B125EB">
            <w:pPr>
              <w:rPr>
                <w:rFonts w:asciiTheme="minorHAnsi" w:hAnsiTheme="minorHAnsi" w:cs="Arial"/>
                <w:b/>
                <w:sz w:val="28"/>
                <w:szCs w:val="28"/>
              </w:rPr>
            </w:pPr>
          </w:p>
          <w:p w14:paraId="093BBCCD" w14:textId="7388AAFD" w:rsidR="00B125EB" w:rsidRPr="00B125EB" w:rsidRDefault="00B125EB" w:rsidP="00B125EB">
            <w:pPr>
              <w:rPr>
                <w:rFonts w:asciiTheme="minorHAnsi" w:hAnsiTheme="minorHAnsi" w:cs="Segoe UI"/>
                <w:color w:val="222222"/>
                <w:shd w:val="clear" w:color="auto" w:fill="FFFFFF"/>
              </w:rPr>
            </w:pPr>
            <w:r w:rsidRPr="00B125EB">
              <w:rPr>
                <w:rFonts w:asciiTheme="minorHAnsi" w:hAnsiTheme="minorHAnsi" w:cs="Segoe UI"/>
                <w:color w:val="222222"/>
                <w:shd w:val="clear" w:color="auto" w:fill="FFFFFF"/>
              </w:rPr>
              <w:t>Raymond, J. E., Shapiro, K. L. &amp; Arnell, K. M. Temporary suppression of visual processing in an RSVP task: an attentional blink? </w:t>
            </w:r>
            <w:r w:rsidRPr="00B125EB">
              <w:rPr>
                <w:rFonts w:asciiTheme="minorHAnsi" w:hAnsiTheme="minorHAnsi" w:cs="Segoe UI"/>
                <w:i/>
                <w:iCs/>
                <w:color w:val="222222"/>
                <w:shd w:val="clear" w:color="auto" w:fill="FFFFFF"/>
              </w:rPr>
              <w:t>J. Exp. Psychol. Human Percept. Perform.</w:t>
            </w:r>
            <w:r w:rsidRPr="00B125EB">
              <w:rPr>
                <w:rFonts w:asciiTheme="minorHAnsi" w:hAnsiTheme="minorHAnsi" w:cs="Segoe UI"/>
                <w:color w:val="222222"/>
                <w:shd w:val="clear" w:color="auto" w:fill="FFFFFF"/>
              </w:rPr>
              <w:t> </w:t>
            </w:r>
            <w:r w:rsidRPr="00B125EB">
              <w:rPr>
                <w:rFonts w:asciiTheme="minorHAnsi" w:hAnsiTheme="minorHAnsi" w:cs="Segoe UI"/>
                <w:b/>
                <w:bCs/>
                <w:color w:val="222222"/>
                <w:shd w:val="clear" w:color="auto" w:fill="FFFFFF"/>
              </w:rPr>
              <w:t>18</w:t>
            </w:r>
            <w:r w:rsidRPr="00B125EB">
              <w:rPr>
                <w:rFonts w:asciiTheme="minorHAnsi" w:hAnsiTheme="minorHAnsi" w:cs="Segoe UI"/>
                <w:color w:val="222222"/>
                <w:shd w:val="clear" w:color="auto" w:fill="FFFFFF"/>
              </w:rPr>
              <w:t>, 849–860 (1992)</w:t>
            </w:r>
          </w:p>
          <w:p w14:paraId="5D14ADC2" w14:textId="7D5AE36F" w:rsidR="00B125EB" w:rsidRPr="00B125EB" w:rsidRDefault="00B125EB" w:rsidP="00B125EB">
            <w:pPr>
              <w:rPr>
                <w:rFonts w:asciiTheme="minorHAnsi" w:hAnsiTheme="minorHAnsi"/>
                <w:sz w:val="28"/>
                <w:szCs w:val="28"/>
              </w:rPr>
            </w:pPr>
          </w:p>
          <w:p w14:paraId="04C79472" w14:textId="77968086" w:rsidR="00B125EB" w:rsidRPr="00B125EB" w:rsidRDefault="00B125EB" w:rsidP="00B125EB">
            <w:pPr>
              <w:rPr>
                <w:rFonts w:asciiTheme="minorHAnsi" w:hAnsiTheme="minorHAnsi" w:cs="Arial"/>
                <w:color w:val="4D5156"/>
                <w:sz w:val="28"/>
                <w:szCs w:val="28"/>
                <w:shd w:val="clear" w:color="auto" w:fill="FFFFFF"/>
              </w:rPr>
            </w:pPr>
            <w:proofErr w:type="spellStart"/>
            <w:r w:rsidRPr="00B125EB">
              <w:rPr>
                <w:rFonts w:asciiTheme="minorHAnsi" w:hAnsiTheme="minorHAnsi"/>
                <w:b/>
                <w:bCs/>
                <w:sz w:val="28"/>
                <w:szCs w:val="28"/>
              </w:rPr>
              <w:t>Kohs</w:t>
            </w:r>
            <w:proofErr w:type="spellEnd"/>
            <w:r w:rsidRPr="00B125EB">
              <w:rPr>
                <w:rFonts w:asciiTheme="minorHAnsi" w:hAnsiTheme="minorHAnsi"/>
                <w:b/>
                <w:bCs/>
                <w:sz w:val="28"/>
                <w:szCs w:val="28"/>
              </w:rPr>
              <w:t xml:space="preserve"> Block design test</w:t>
            </w:r>
            <w:r w:rsidRPr="00B125EB">
              <w:rPr>
                <w:rFonts w:asciiTheme="minorHAnsi" w:hAnsiTheme="minorHAnsi"/>
                <w:sz w:val="28"/>
                <w:szCs w:val="28"/>
              </w:rPr>
              <w:t xml:space="preserve"> (</w:t>
            </w:r>
            <w:r w:rsidRPr="00B125EB">
              <w:rPr>
                <w:rFonts w:asciiTheme="minorHAnsi" w:hAnsiTheme="minorHAnsi" w:cs="Arial"/>
                <w:color w:val="4D5156"/>
                <w:sz w:val="28"/>
                <w:szCs w:val="28"/>
                <w:shd w:val="clear" w:color="auto" w:fill="FFFFFF"/>
              </w:rPr>
              <w:t>subtest of the Wechsler Adult Intelligence Scale (WAIS</w:t>
            </w:r>
            <w:r w:rsidRPr="00B125EB">
              <w:rPr>
                <w:rFonts w:asciiTheme="minorHAnsi" w:hAnsiTheme="minorHAnsi" w:cs="Arial"/>
                <w:color w:val="4D5156"/>
                <w:sz w:val="28"/>
                <w:szCs w:val="28"/>
                <w:shd w:val="clear" w:color="auto" w:fill="FFFFFF"/>
              </w:rPr>
              <w:t>)</w:t>
            </w:r>
          </w:p>
          <w:p w14:paraId="2B3F2845" w14:textId="30F8B0AA" w:rsidR="00B125EB" w:rsidRPr="00B125EB" w:rsidRDefault="00B125EB" w:rsidP="00B125EB">
            <w:pPr>
              <w:rPr>
                <w:rFonts w:asciiTheme="minorHAnsi" w:hAnsiTheme="minorHAnsi"/>
                <w:sz w:val="28"/>
                <w:szCs w:val="28"/>
              </w:rPr>
            </w:pPr>
          </w:p>
          <w:p w14:paraId="68F10CC9" w14:textId="63CD8DD6" w:rsidR="00B125EB" w:rsidRPr="00B125EB" w:rsidRDefault="00B125EB" w:rsidP="00B125EB">
            <w:pPr>
              <w:rPr>
                <w:rFonts w:asciiTheme="minorHAnsi" w:hAnsiTheme="minorHAnsi" w:cs="Arial"/>
                <w:color w:val="4D5156"/>
                <w:sz w:val="28"/>
                <w:szCs w:val="28"/>
                <w:shd w:val="clear" w:color="auto" w:fill="FFFFFF"/>
              </w:rPr>
            </w:pPr>
            <w:r w:rsidRPr="00B125EB">
              <w:rPr>
                <w:rStyle w:val="Emphasis"/>
                <w:rFonts w:asciiTheme="minorHAnsi" w:hAnsiTheme="minorHAnsi" w:cs="Arial"/>
                <w:b/>
                <w:bCs/>
                <w:i w:val="0"/>
                <w:iCs w:val="0"/>
                <w:color w:val="000000" w:themeColor="text1"/>
                <w:sz w:val="28"/>
                <w:szCs w:val="28"/>
                <w:shd w:val="clear" w:color="auto" w:fill="FFFFFF"/>
              </w:rPr>
              <w:lastRenderedPageBreak/>
              <w:t>Symbol Search</w:t>
            </w:r>
            <w:r w:rsidRPr="00B125EB">
              <w:rPr>
                <w:rFonts w:asciiTheme="minorHAnsi" w:hAnsiTheme="minorHAnsi" w:cs="Arial"/>
                <w:color w:val="000000" w:themeColor="text1"/>
                <w:sz w:val="28"/>
                <w:szCs w:val="28"/>
                <w:shd w:val="clear" w:color="auto" w:fill="FFFFFF"/>
              </w:rPr>
              <w:t> </w:t>
            </w:r>
            <w:proofErr w:type="gramStart"/>
            <w:r w:rsidRPr="00B125EB">
              <w:rPr>
                <w:rFonts w:asciiTheme="minorHAnsi" w:hAnsiTheme="minorHAnsi" w:cs="Arial"/>
                <w:color w:val="4D5156"/>
                <w:sz w:val="28"/>
                <w:szCs w:val="28"/>
                <w:shd w:val="clear" w:color="auto" w:fill="FFFFFF"/>
              </w:rPr>
              <w:t>(</w:t>
            </w:r>
            <w:r w:rsidRPr="00B125EB">
              <w:rPr>
                <w:rFonts w:asciiTheme="minorHAnsi" w:hAnsiTheme="minorHAnsi" w:cs="Arial"/>
                <w:color w:val="4D5156"/>
                <w:sz w:val="28"/>
                <w:szCs w:val="28"/>
                <w:shd w:val="clear" w:color="auto" w:fill="FFFFFF"/>
              </w:rPr>
              <w:t xml:space="preserve"> subtest</w:t>
            </w:r>
            <w:proofErr w:type="gramEnd"/>
            <w:r w:rsidRPr="00B125EB">
              <w:rPr>
                <w:rFonts w:asciiTheme="minorHAnsi" w:hAnsiTheme="minorHAnsi" w:cs="Arial"/>
                <w:color w:val="4D5156"/>
                <w:sz w:val="28"/>
                <w:szCs w:val="28"/>
                <w:shd w:val="clear" w:color="auto" w:fill="FFFFFF"/>
              </w:rPr>
              <w:t xml:space="preserve"> of the Wechsler Adult Intelligence Scale (WAIS)</w:t>
            </w:r>
          </w:p>
          <w:p w14:paraId="5FC74001" w14:textId="79EF4A77" w:rsidR="00B125EB" w:rsidRPr="00B125EB" w:rsidRDefault="00B125EB" w:rsidP="00B125EB">
            <w:pPr>
              <w:rPr>
                <w:rFonts w:asciiTheme="minorHAnsi" w:hAnsiTheme="minorHAnsi"/>
                <w:sz w:val="28"/>
                <w:szCs w:val="28"/>
              </w:rPr>
            </w:pPr>
          </w:p>
          <w:p w14:paraId="6C08AAD8" w14:textId="482669DD" w:rsidR="00B125EB" w:rsidRDefault="00B125EB" w:rsidP="00B125EB">
            <w:pPr>
              <w:rPr>
                <w:rFonts w:asciiTheme="minorHAnsi" w:hAnsiTheme="minorHAnsi"/>
                <w:color w:val="000000" w:themeColor="text1"/>
                <w:sz w:val="28"/>
                <w:szCs w:val="28"/>
              </w:rPr>
            </w:pPr>
            <w:r w:rsidRPr="00B125EB">
              <w:rPr>
                <w:rFonts w:asciiTheme="minorHAnsi" w:hAnsiTheme="minorHAnsi"/>
                <w:b/>
                <w:bCs/>
                <w:color w:val="000000" w:themeColor="text1"/>
                <w:sz w:val="28"/>
                <w:szCs w:val="28"/>
              </w:rPr>
              <w:t>Stroop task</w:t>
            </w:r>
            <w:r>
              <w:rPr>
                <w:rFonts w:asciiTheme="minorHAnsi" w:hAnsiTheme="minorHAnsi"/>
                <w:b/>
                <w:bCs/>
                <w:color w:val="000000" w:themeColor="text1"/>
                <w:sz w:val="28"/>
                <w:szCs w:val="28"/>
              </w:rPr>
              <w:t xml:space="preserve"> –</w:t>
            </w:r>
            <w:r>
              <w:rPr>
                <w:rFonts w:asciiTheme="minorHAnsi" w:hAnsiTheme="minorHAnsi"/>
                <w:color w:val="000000" w:themeColor="text1"/>
                <w:sz w:val="28"/>
                <w:szCs w:val="28"/>
              </w:rPr>
              <w:t xml:space="preserve"> Stroop (1935)</w:t>
            </w:r>
          </w:p>
          <w:p w14:paraId="04B821A0" w14:textId="77777777" w:rsidR="00B125EB" w:rsidRPr="00B125EB" w:rsidRDefault="00B125EB" w:rsidP="00B125EB">
            <w:pPr>
              <w:rPr>
                <w:rFonts w:asciiTheme="minorHAnsi" w:hAnsiTheme="minorHAnsi"/>
                <w:color w:val="000000" w:themeColor="text1"/>
                <w:sz w:val="28"/>
                <w:szCs w:val="28"/>
              </w:rPr>
            </w:pPr>
          </w:p>
          <w:p w14:paraId="4DB10615" w14:textId="04A4E14D" w:rsidR="00B125EB" w:rsidRPr="00B125EB" w:rsidRDefault="00B125EB" w:rsidP="00B125EB">
            <w:pPr>
              <w:rPr>
                <w:rFonts w:asciiTheme="minorHAnsi" w:hAnsiTheme="minorHAnsi"/>
                <w:color w:val="000000" w:themeColor="text1"/>
                <w:sz w:val="28"/>
                <w:szCs w:val="28"/>
              </w:rPr>
            </w:pPr>
            <w:r w:rsidRPr="00B125EB">
              <w:rPr>
                <w:rFonts w:asciiTheme="minorHAnsi" w:hAnsiTheme="minorHAnsi"/>
                <w:b/>
                <w:bCs/>
                <w:color w:val="000000" w:themeColor="text1"/>
                <w:sz w:val="28"/>
                <w:szCs w:val="28"/>
              </w:rPr>
              <w:t>dichotic listening task of selective attention</w:t>
            </w:r>
            <w:r>
              <w:rPr>
                <w:rFonts w:asciiTheme="minorHAnsi" w:hAnsiTheme="minorHAnsi"/>
                <w:b/>
                <w:bCs/>
                <w:color w:val="000000" w:themeColor="text1"/>
                <w:sz w:val="28"/>
                <w:szCs w:val="28"/>
              </w:rPr>
              <w:t xml:space="preserve"> – </w:t>
            </w:r>
            <w:r>
              <w:rPr>
                <w:rFonts w:asciiTheme="minorHAnsi" w:hAnsiTheme="minorHAnsi"/>
                <w:color w:val="000000" w:themeColor="text1"/>
                <w:sz w:val="28"/>
                <w:szCs w:val="28"/>
              </w:rPr>
              <w:t>Cherry (1953).</w:t>
            </w:r>
          </w:p>
          <w:p w14:paraId="742F09F8" w14:textId="77777777" w:rsidR="00B125EB" w:rsidRPr="00B125EB" w:rsidRDefault="00B125EB" w:rsidP="00B125EB">
            <w:pPr>
              <w:rPr>
                <w:rFonts w:asciiTheme="minorHAnsi" w:hAnsiTheme="minorHAnsi"/>
                <w:color w:val="000000" w:themeColor="text1"/>
                <w:sz w:val="28"/>
                <w:szCs w:val="28"/>
              </w:rPr>
            </w:pPr>
          </w:p>
          <w:p w14:paraId="4F9E3C2E" w14:textId="2D592545" w:rsidR="00B125EB" w:rsidRDefault="00B125EB" w:rsidP="00B125EB">
            <w:r>
              <w:t>A PS5 and PC will be used for game play, with the preloaded games that are used in the experiment.</w:t>
            </w:r>
          </w:p>
          <w:p w14:paraId="32EB4EB3" w14:textId="0836F383" w:rsidR="00B125EB" w:rsidRDefault="00B125EB" w:rsidP="00E24E04">
            <w:pPr>
              <w:rPr>
                <w:rFonts w:ascii="Arial" w:hAnsi="Arial" w:cs="Arial"/>
                <w:b/>
              </w:rPr>
            </w:pPr>
          </w:p>
          <w:p w14:paraId="1A5B805F" w14:textId="77777777" w:rsidR="00B125EB" w:rsidRDefault="00B125EB" w:rsidP="00E24E04">
            <w:pPr>
              <w:rPr>
                <w:rFonts w:ascii="Arial" w:hAnsi="Arial" w:cs="Arial"/>
                <w:b/>
              </w:rPr>
            </w:pPr>
          </w:p>
          <w:p w14:paraId="3D0E0CA9" w14:textId="77777777" w:rsidR="00B125EB" w:rsidRDefault="00B125EB" w:rsidP="00E24E04">
            <w:pPr>
              <w:rPr>
                <w:rFonts w:ascii="Arial" w:hAnsi="Arial" w:cs="Arial"/>
                <w:b/>
              </w:rPr>
            </w:pPr>
          </w:p>
          <w:p w14:paraId="14CEBEB6" w14:textId="77777777" w:rsidR="003D0CD4" w:rsidRDefault="003D0CD4" w:rsidP="00E24E04">
            <w:pPr>
              <w:rPr>
                <w:rFonts w:ascii="Arial" w:hAnsi="Arial" w:cs="Arial"/>
                <w:b/>
              </w:rPr>
            </w:pPr>
          </w:p>
          <w:p w14:paraId="5A77165F" w14:textId="77777777" w:rsidR="003D0CD4" w:rsidRDefault="003D0CD4" w:rsidP="00E24E04">
            <w:pPr>
              <w:rPr>
                <w:rFonts w:ascii="Arial" w:hAnsi="Arial" w:cs="Arial"/>
                <w:b/>
              </w:rPr>
            </w:pPr>
          </w:p>
          <w:p w14:paraId="25A21494" w14:textId="77777777" w:rsidR="003D0CD4" w:rsidRDefault="003D0CD4" w:rsidP="00E24E04">
            <w:pPr>
              <w:rPr>
                <w:rFonts w:ascii="Arial" w:hAnsi="Arial" w:cs="Arial"/>
                <w:b/>
              </w:rPr>
            </w:pPr>
          </w:p>
          <w:p w14:paraId="55FC31FA" w14:textId="77777777" w:rsidR="003D0CD4" w:rsidRDefault="003D0CD4" w:rsidP="00E24E04">
            <w:pPr>
              <w:rPr>
                <w:rFonts w:ascii="Arial" w:hAnsi="Arial" w:cs="Arial"/>
                <w:b/>
              </w:rPr>
            </w:pPr>
          </w:p>
          <w:p w14:paraId="47163736" w14:textId="77777777" w:rsidR="003D0CD4" w:rsidRDefault="003D0CD4" w:rsidP="00E24E04">
            <w:pPr>
              <w:rPr>
                <w:rFonts w:ascii="Arial" w:hAnsi="Arial" w:cs="Arial"/>
                <w:b/>
              </w:rPr>
            </w:pPr>
          </w:p>
          <w:p w14:paraId="3A50E1F8" w14:textId="77777777" w:rsidR="003D0CD4" w:rsidRDefault="003D0CD4" w:rsidP="00E24E04">
            <w:pPr>
              <w:rPr>
                <w:rFonts w:ascii="Arial" w:hAnsi="Arial" w:cs="Arial"/>
                <w:b/>
              </w:rPr>
            </w:pPr>
          </w:p>
          <w:p w14:paraId="4BF9A848" w14:textId="77777777" w:rsidR="003D0CD4" w:rsidRDefault="003D0CD4" w:rsidP="00E24E04">
            <w:pPr>
              <w:rPr>
                <w:rFonts w:ascii="Arial" w:hAnsi="Arial" w:cs="Arial"/>
                <w:b/>
              </w:rPr>
            </w:pPr>
          </w:p>
          <w:p w14:paraId="43B9AD0B" w14:textId="77777777" w:rsidR="003D0CD4" w:rsidRDefault="003D0CD4" w:rsidP="00E24E04">
            <w:pPr>
              <w:rPr>
                <w:rFonts w:ascii="Arial" w:hAnsi="Arial" w:cs="Arial"/>
                <w:b/>
              </w:rPr>
            </w:pPr>
          </w:p>
          <w:p w14:paraId="4530657F" w14:textId="77777777" w:rsidR="003D0CD4" w:rsidRDefault="003D0CD4" w:rsidP="00E24E04">
            <w:pPr>
              <w:rPr>
                <w:rFonts w:ascii="Arial" w:hAnsi="Arial" w:cs="Arial"/>
                <w:b/>
              </w:rPr>
            </w:pPr>
          </w:p>
          <w:p w14:paraId="6CB2A58E" w14:textId="77777777" w:rsidR="003C154B" w:rsidRDefault="003C154B" w:rsidP="00E24E04">
            <w:pPr>
              <w:rPr>
                <w:rFonts w:ascii="Arial" w:hAnsi="Arial" w:cs="Arial"/>
                <w:b/>
              </w:rPr>
            </w:pPr>
          </w:p>
          <w:p w14:paraId="1C86326C" w14:textId="77777777" w:rsidR="003C154B" w:rsidRDefault="003C154B" w:rsidP="00E24E04">
            <w:pPr>
              <w:rPr>
                <w:rFonts w:ascii="Arial" w:hAnsi="Arial" w:cs="Arial"/>
                <w:b/>
              </w:rPr>
            </w:pPr>
          </w:p>
          <w:p w14:paraId="63491A32" w14:textId="77777777" w:rsidR="00E24E04" w:rsidRPr="00E24E04" w:rsidRDefault="00E24E04" w:rsidP="00E24E04">
            <w:pPr>
              <w:rPr>
                <w:rFonts w:ascii="Arial" w:hAnsi="Arial" w:cs="Arial"/>
                <w:b/>
              </w:rPr>
            </w:pPr>
          </w:p>
        </w:tc>
      </w:tr>
    </w:tbl>
    <w:p w14:paraId="4BDE5A17"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38232824" w14:textId="77777777" w:rsidTr="001D499B">
        <w:tc>
          <w:tcPr>
            <w:tcW w:w="10368" w:type="dxa"/>
          </w:tcPr>
          <w:p w14:paraId="2C330FA8"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656E41D2" w14:textId="77777777" w:rsidR="003D0CD4" w:rsidRDefault="003D0CD4" w:rsidP="001D499B"/>
          <w:p w14:paraId="2EA46ACD" w14:textId="77777777" w:rsidR="00B125EB" w:rsidRDefault="00B125EB" w:rsidP="00B125EB">
            <w:pPr>
              <w:pStyle w:val="NormalWeb"/>
              <w:rPr>
                <w:rFonts w:ascii="TimesNewRomanPSMT" w:hAnsi="TimesNewRomanPSMT"/>
                <w:sz w:val="20"/>
                <w:szCs w:val="20"/>
              </w:rPr>
            </w:pPr>
            <w:r>
              <w:rPr>
                <w:rFonts w:ascii="TimesNewRomanPSMT" w:hAnsi="TimesNewRomanPSMT"/>
                <w:sz w:val="20"/>
                <w:szCs w:val="20"/>
              </w:rPr>
              <w:t>The p</w:t>
            </w:r>
            <w:r>
              <w:rPr>
                <w:rFonts w:ascii="TimesNewRomanPSMT" w:hAnsi="TimesNewRomanPSMT"/>
                <w:sz w:val="20"/>
                <w:szCs w:val="20"/>
              </w:rPr>
              <w:t>articipants will complete the study in</w:t>
            </w:r>
            <w:r>
              <w:rPr>
                <w:rFonts w:ascii="TimesNewRomanPSMT" w:hAnsi="TimesNewRomanPSMT"/>
                <w:sz w:val="20"/>
                <w:szCs w:val="20"/>
              </w:rPr>
              <w:t xml:space="preserve"> UWTSD </w:t>
            </w:r>
            <w:proofErr w:type="gramStart"/>
            <w:r>
              <w:rPr>
                <w:rFonts w:ascii="TimesNewRomanPSMT" w:hAnsi="TimesNewRomanPSMT"/>
                <w:sz w:val="20"/>
                <w:szCs w:val="20"/>
              </w:rPr>
              <w:t xml:space="preserve">in </w:t>
            </w:r>
            <w:r>
              <w:rPr>
                <w:rFonts w:ascii="TimesNewRomanPSMT" w:hAnsi="TimesNewRomanPSMT"/>
                <w:sz w:val="20"/>
                <w:szCs w:val="20"/>
              </w:rPr>
              <w:t xml:space="preserve"> </w:t>
            </w:r>
            <w:r>
              <w:rPr>
                <w:rFonts w:ascii="TimesNewRomanPSMT" w:hAnsi="TimesNewRomanPSMT"/>
                <w:sz w:val="20"/>
                <w:szCs w:val="20"/>
              </w:rPr>
              <w:t>the</w:t>
            </w:r>
            <w:proofErr w:type="gramEnd"/>
            <w:r>
              <w:rPr>
                <w:rFonts w:ascii="TimesNewRomanPSMT" w:hAnsi="TimesNewRomanPSMT"/>
                <w:sz w:val="20"/>
                <w:szCs w:val="20"/>
              </w:rPr>
              <w:t xml:space="preserve"> </w:t>
            </w:r>
            <w:r>
              <w:rPr>
                <w:rFonts w:ascii="TimesNewRomanPSMT" w:hAnsi="TimesNewRomanPSMT"/>
                <w:sz w:val="20"/>
                <w:szCs w:val="20"/>
              </w:rPr>
              <w:t>Psychology Labs</w:t>
            </w:r>
            <w:r>
              <w:rPr>
                <w:rFonts w:ascii="TimesNewRomanPSMT" w:hAnsi="TimesNewRomanPSMT"/>
                <w:sz w:val="20"/>
                <w:szCs w:val="20"/>
              </w:rPr>
              <w:t>.</w:t>
            </w:r>
          </w:p>
          <w:p w14:paraId="51DFF87E" w14:textId="2C097C5C" w:rsidR="003D0CD4" w:rsidRDefault="00B125EB" w:rsidP="00B125EB">
            <w:pPr>
              <w:pStyle w:val="NormalWeb"/>
              <w:rPr>
                <w:rFonts w:ascii="TimesNewRomanPSMT" w:hAnsi="TimesNewRomanPSMT"/>
                <w:sz w:val="20"/>
                <w:szCs w:val="20"/>
              </w:rPr>
            </w:pPr>
            <w:r>
              <w:rPr>
                <w:rFonts w:ascii="TimesNewRomanPSMT" w:hAnsi="TimesNewRomanPSMT"/>
                <w:sz w:val="20"/>
                <w:szCs w:val="20"/>
              </w:rPr>
              <w:t xml:space="preserve">Before the take part they will read </w:t>
            </w:r>
            <w:proofErr w:type="gramStart"/>
            <w:r>
              <w:rPr>
                <w:rFonts w:ascii="TimesNewRomanPSMT" w:hAnsi="TimesNewRomanPSMT"/>
                <w:sz w:val="20"/>
                <w:szCs w:val="20"/>
              </w:rPr>
              <w:t xml:space="preserve">the </w:t>
            </w:r>
            <w:r>
              <w:rPr>
                <w:rFonts w:ascii="TimesNewRomanPSMT" w:hAnsi="TimesNewRomanPSMT"/>
                <w:sz w:val="20"/>
                <w:szCs w:val="20"/>
              </w:rPr>
              <w:t xml:space="preserve"> information</w:t>
            </w:r>
            <w:proofErr w:type="gramEnd"/>
            <w:r>
              <w:rPr>
                <w:rFonts w:ascii="TimesNewRomanPSMT" w:hAnsi="TimesNewRomanPSMT"/>
                <w:sz w:val="20"/>
                <w:szCs w:val="20"/>
              </w:rPr>
              <w:t xml:space="preserve"> sheet </w:t>
            </w:r>
            <w:r>
              <w:rPr>
                <w:rFonts w:ascii="TimesNewRomanPSMT" w:hAnsi="TimesNewRomanPSMT"/>
                <w:sz w:val="20"/>
                <w:szCs w:val="20"/>
              </w:rPr>
              <w:t xml:space="preserve">and provide </w:t>
            </w:r>
            <w:r>
              <w:rPr>
                <w:rFonts w:ascii="TimesNewRomanPSMT" w:hAnsi="TimesNewRomanPSMT"/>
                <w:sz w:val="20"/>
                <w:szCs w:val="20"/>
              </w:rPr>
              <w:t xml:space="preserve"> consent</w:t>
            </w:r>
            <w:r>
              <w:rPr>
                <w:rFonts w:ascii="TimesNewRomanPSMT" w:hAnsi="TimesNewRomanPSMT"/>
                <w:sz w:val="20"/>
                <w:szCs w:val="20"/>
              </w:rPr>
              <w:t>.</w:t>
            </w:r>
            <w:r>
              <w:rPr>
                <w:rFonts w:ascii="TimesNewRomanPSMT" w:hAnsi="TimesNewRomanPSMT"/>
                <w:sz w:val="20"/>
                <w:szCs w:val="20"/>
              </w:rPr>
              <w:t xml:space="preserve"> </w:t>
            </w:r>
            <w:r>
              <w:rPr>
                <w:rFonts w:ascii="TimesNewRomanPSMT" w:hAnsi="TimesNewRomanPSMT"/>
                <w:sz w:val="20"/>
                <w:szCs w:val="20"/>
              </w:rPr>
              <w:t xml:space="preserve">They will then complete the questionnaire shown in the appendix. Following on from this, participants will then complete the cognitive tests previously mentioned before </w:t>
            </w:r>
            <w:proofErr w:type="spellStart"/>
            <w:r>
              <w:rPr>
                <w:rFonts w:ascii="TimesNewRomanPSMT" w:hAnsi="TimesNewRomanPSMT"/>
                <w:sz w:val="20"/>
                <w:szCs w:val="20"/>
              </w:rPr>
              <w:t>pasrticipating</w:t>
            </w:r>
            <w:proofErr w:type="spellEnd"/>
            <w:r>
              <w:rPr>
                <w:rFonts w:ascii="TimesNewRomanPSMT" w:hAnsi="TimesNewRomanPSMT"/>
                <w:sz w:val="20"/>
                <w:szCs w:val="20"/>
              </w:rPr>
              <w:t xml:space="preserve"> in one of the 3 conditions.</w:t>
            </w:r>
          </w:p>
          <w:p w14:paraId="275F5236" w14:textId="06180DE8" w:rsidR="00B125EB" w:rsidRDefault="00B125EB" w:rsidP="00B125EB">
            <w:pPr>
              <w:pStyle w:val="NormalWeb"/>
              <w:rPr>
                <w:rFonts w:ascii="TimesNewRomanPSMT" w:hAnsi="TimesNewRomanPSMT"/>
                <w:sz w:val="20"/>
                <w:szCs w:val="20"/>
              </w:rPr>
            </w:pPr>
            <w:r>
              <w:rPr>
                <w:rFonts w:ascii="TimesNewRomanPSMT" w:hAnsi="TimesNewRomanPSMT"/>
                <w:sz w:val="20"/>
                <w:szCs w:val="20"/>
              </w:rPr>
              <w:t>Condition 1: Action-based video game Call of Duty – played for 20 minutes on multiplayer mode.</w:t>
            </w:r>
          </w:p>
          <w:p w14:paraId="63DA2272" w14:textId="029BB8E6" w:rsidR="00B125EB" w:rsidRDefault="00B125EB" w:rsidP="00B125EB">
            <w:pPr>
              <w:pStyle w:val="NormalWeb"/>
              <w:rPr>
                <w:rFonts w:ascii="TimesNewRomanPSMT" w:hAnsi="TimesNewRomanPSMT"/>
                <w:sz w:val="20"/>
                <w:szCs w:val="20"/>
              </w:rPr>
            </w:pPr>
            <w:r>
              <w:rPr>
                <w:rFonts w:ascii="TimesNewRomanPSMT" w:hAnsi="TimesNewRomanPSMT"/>
                <w:sz w:val="20"/>
                <w:szCs w:val="20"/>
              </w:rPr>
              <w:t>Condition 2: Non-action video game FIFA – played for 20 minutes on multiplayer mode</w:t>
            </w:r>
          </w:p>
          <w:p w14:paraId="03327E07" w14:textId="3367436A" w:rsidR="00B125EB" w:rsidRPr="00B125EB" w:rsidRDefault="00B125EB" w:rsidP="00B125EB">
            <w:pPr>
              <w:pStyle w:val="NormalWeb"/>
              <w:rPr>
                <w:rFonts w:ascii="TimesNewRomanPSMT" w:hAnsi="TimesNewRomanPSMT"/>
                <w:sz w:val="20"/>
                <w:szCs w:val="20"/>
              </w:rPr>
            </w:pPr>
            <w:r>
              <w:rPr>
                <w:rFonts w:ascii="TimesNewRomanPSMT" w:hAnsi="TimesNewRomanPSMT"/>
                <w:sz w:val="20"/>
                <w:szCs w:val="20"/>
              </w:rPr>
              <w:t xml:space="preserve">Condition 3: real-life RPG game – (sims) – </w:t>
            </w:r>
            <w:proofErr w:type="gramStart"/>
            <w:r>
              <w:rPr>
                <w:rFonts w:ascii="TimesNewRomanPSMT" w:hAnsi="TimesNewRomanPSMT"/>
                <w:sz w:val="20"/>
                <w:szCs w:val="20"/>
              </w:rPr>
              <w:t>20 minute</w:t>
            </w:r>
            <w:proofErr w:type="gramEnd"/>
            <w:r>
              <w:rPr>
                <w:rFonts w:ascii="TimesNewRomanPSMT" w:hAnsi="TimesNewRomanPSMT"/>
                <w:sz w:val="20"/>
                <w:szCs w:val="20"/>
              </w:rPr>
              <w:t xml:space="preserve"> solo gameplay</w:t>
            </w:r>
          </w:p>
          <w:p w14:paraId="184CE67F" w14:textId="7EA9767D" w:rsidR="003D0CD4" w:rsidRDefault="00B125EB" w:rsidP="001D499B">
            <w:r>
              <w:t>All participants will then retake the cognitive tests.</w:t>
            </w:r>
          </w:p>
          <w:p w14:paraId="46339B1C" w14:textId="44D26B32" w:rsidR="00B125EB" w:rsidRDefault="00B125EB" w:rsidP="001D499B"/>
          <w:p w14:paraId="576737D4" w14:textId="3C5AD099" w:rsidR="00B125EB" w:rsidRDefault="00B125EB" w:rsidP="001D499B">
            <w:r>
              <w:t>After completion, the participants will be given a debrief form and asked if they have any concerns.</w:t>
            </w:r>
          </w:p>
          <w:p w14:paraId="59335F1E" w14:textId="77777777" w:rsidR="003D0CD4" w:rsidRDefault="003D0CD4" w:rsidP="001D499B"/>
          <w:p w14:paraId="22D4D898" w14:textId="77777777" w:rsidR="007E787E" w:rsidRDefault="007E787E" w:rsidP="001D499B"/>
          <w:p w14:paraId="5A85F8C3" w14:textId="77777777" w:rsidR="007E787E" w:rsidRDefault="007E787E" w:rsidP="001D499B"/>
          <w:p w14:paraId="60A53DDC" w14:textId="77777777" w:rsidR="007E787E" w:rsidRDefault="007E787E" w:rsidP="001D499B"/>
          <w:p w14:paraId="3E4305C7" w14:textId="77777777" w:rsidR="007E787E" w:rsidRDefault="007E787E" w:rsidP="001D499B"/>
          <w:p w14:paraId="2C416981" w14:textId="77777777" w:rsidR="007E787E" w:rsidRDefault="007E787E" w:rsidP="001D499B"/>
          <w:p w14:paraId="647934E8" w14:textId="77777777" w:rsidR="007E787E" w:rsidRDefault="007E787E" w:rsidP="001D499B"/>
          <w:p w14:paraId="18EF8738" w14:textId="77777777" w:rsidR="007E787E" w:rsidRDefault="007E787E" w:rsidP="001D499B"/>
        </w:tc>
      </w:tr>
    </w:tbl>
    <w:p w14:paraId="37C7BAC8"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E16F89A" w14:textId="77777777" w:rsidTr="001D499B">
        <w:tc>
          <w:tcPr>
            <w:tcW w:w="10368" w:type="dxa"/>
            <w:tcBorders>
              <w:top w:val="single" w:sz="4" w:space="0" w:color="auto"/>
              <w:left w:val="single" w:sz="4" w:space="0" w:color="auto"/>
              <w:bottom w:val="single" w:sz="4" w:space="0" w:color="auto"/>
              <w:right w:val="single" w:sz="4" w:space="0" w:color="auto"/>
            </w:tcBorders>
          </w:tcPr>
          <w:p w14:paraId="04554BFF"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57513819" w14:textId="77777777" w:rsidR="003D0CD4" w:rsidRDefault="003D0CD4" w:rsidP="001D499B">
            <w:pPr>
              <w:rPr>
                <w:rFonts w:ascii="Arial" w:hAnsi="Arial" w:cs="Arial"/>
                <w:sz w:val="20"/>
              </w:rPr>
            </w:pPr>
          </w:p>
          <w:p w14:paraId="61E1F557" w14:textId="7239EA62" w:rsidR="003D0CD4" w:rsidRDefault="00B125EB" w:rsidP="001D499B">
            <w:pPr>
              <w:rPr>
                <w:rFonts w:ascii="Arial" w:hAnsi="Arial" w:cs="Arial"/>
                <w:sz w:val="20"/>
              </w:rPr>
            </w:pPr>
            <w:r>
              <w:rPr>
                <w:rFonts w:ascii="Arial" w:hAnsi="Arial" w:cs="Arial"/>
                <w:sz w:val="20"/>
              </w:rPr>
              <w:t>Questionnaire – to determine gamer vs non gamer</w:t>
            </w:r>
          </w:p>
          <w:p w14:paraId="4EB3E9AA" w14:textId="67180B54" w:rsidR="00B125EB" w:rsidRDefault="00B125EB" w:rsidP="001D499B">
            <w:pPr>
              <w:rPr>
                <w:rFonts w:ascii="Arial" w:hAnsi="Arial" w:cs="Arial"/>
                <w:sz w:val="20"/>
              </w:rPr>
            </w:pPr>
          </w:p>
          <w:p w14:paraId="42FE5025" w14:textId="2865A097" w:rsidR="00B125EB" w:rsidRDefault="00B125EB" w:rsidP="001D499B">
            <w:pPr>
              <w:rPr>
                <w:rFonts w:ascii="Arial" w:hAnsi="Arial" w:cs="Arial"/>
                <w:sz w:val="20"/>
              </w:rPr>
            </w:pPr>
            <w:r>
              <w:rPr>
                <w:rFonts w:ascii="Arial" w:hAnsi="Arial" w:cs="Arial"/>
                <w:sz w:val="20"/>
              </w:rPr>
              <w:lastRenderedPageBreak/>
              <w:t>Quantitative scores for cognitive tasks.</w:t>
            </w:r>
          </w:p>
          <w:p w14:paraId="348DF7C7" w14:textId="77777777" w:rsidR="003D0CD4" w:rsidRDefault="003D0CD4" w:rsidP="001D499B">
            <w:pPr>
              <w:rPr>
                <w:rFonts w:ascii="Arial" w:hAnsi="Arial" w:cs="Arial"/>
                <w:sz w:val="20"/>
              </w:rPr>
            </w:pPr>
          </w:p>
          <w:p w14:paraId="456759B8" w14:textId="77777777" w:rsidR="00186F40" w:rsidRDefault="00186F40" w:rsidP="001D499B">
            <w:pPr>
              <w:rPr>
                <w:rFonts w:ascii="Arial" w:hAnsi="Arial" w:cs="Arial"/>
                <w:sz w:val="20"/>
              </w:rPr>
            </w:pPr>
          </w:p>
          <w:p w14:paraId="28E9CC2D" w14:textId="77777777" w:rsidR="00186F40" w:rsidRDefault="00186F40" w:rsidP="001D499B">
            <w:pPr>
              <w:rPr>
                <w:rFonts w:ascii="Arial" w:hAnsi="Arial" w:cs="Arial"/>
                <w:sz w:val="20"/>
              </w:rPr>
            </w:pPr>
          </w:p>
          <w:p w14:paraId="2C4A9624" w14:textId="77777777" w:rsidR="003D0CD4" w:rsidRDefault="003D0CD4" w:rsidP="001D499B">
            <w:pPr>
              <w:rPr>
                <w:rFonts w:ascii="Arial" w:hAnsi="Arial" w:cs="Arial"/>
                <w:sz w:val="20"/>
              </w:rPr>
            </w:pPr>
          </w:p>
          <w:p w14:paraId="446EBAF8" w14:textId="77777777" w:rsidR="003D0CD4" w:rsidRDefault="003D0CD4" w:rsidP="001D499B">
            <w:pPr>
              <w:rPr>
                <w:rFonts w:ascii="Arial" w:hAnsi="Arial" w:cs="Arial"/>
                <w:sz w:val="20"/>
              </w:rPr>
            </w:pPr>
          </w:p>
          <w:p w14:paraId="67079867"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296E9F3B" w14:textId="77777777" w:rsidR="00186F40" w:rsidRDefault="00186F40" w:rsidP="001D499B">
            <w:pPr>
              <w:rPr>
                <w:rFonts w:ascii="Arial" w:hAnsi="Arial" w:cs="Arial"/>
                <w:sz w:val="20"/>
              </w:rPr>
            </w:pPr>
          </w:p>
          <w:p w14:paraId="13DF5EEC" w14:textId="52530B15" w:rsidR="00186F40" w:rsidRDefault="00FE347B" w:rsidP="001D499B">
            <w:pPr>
              <w:rPr>
                <w:rFonts w:ascii="Arial" w:hAnsi="Arial" w:cs="Arial"/>
                <w:sz w:val="20"/>
              </w:rPr>
            </w:pPr>
            <w:r>
              <w:rPr>
                <w:rFonts w:ascii="Arial" w:hAnsi="Arial" w:cs="Arial"/>
                <w:sz w:val="20"/>
              </w:rPr>
              <w:t>The statistical test which will be used within the study will be a Factorial ANOVA</w:t>
            </w:r>
            <w:r w:rsidR="00B125EB">
              <w:rPr>
                <w:rFonts w:ascii="Arial" w:hAnsi="Arial" w:cs="Arial"/>
                <w:sz w:val="20"/>
              </w:rPr>
              <w:t>.</w:t>
            </w:r>
          </w:p>
          <w:p w14:paraId="7B4937F5" w14:textId="77777777" w:rsidR="00186F40" w:rsidRDefault="00186F40" w:rsidP="001D499B">
            <w:pPr>
              <w:rPr>
                <w:rFonts w:ascii="Arial" w:hAnsi="Arial" w:cs="Arial"/>
                <w:sz w:val="20"/>
              </w:rPr>
            </w:pPr>
          </w:p>
          <w:p w14:paraId="42F4A2FF" w14:textId="77777777" w:rsidR="00186F40" w:rsidRDefault="00186F40" w:rsidP="001D499B">
            <w:pPr>
              <w:rPr>
                <w:rFonts w:ascii="Arial" w:hAnsi="Arial" w:cs="Arial"/>
                <w:sz w:val="20"/>
              </w:rPr>
            </w:pPr>
          </w:p>
          <w:p w14:paraId="3E1DE72E" w14:textId="77777777" w:rsidR="00186F40" w:rsidRDefault="00186F40" w:rsidP="001D499B">
            <w:pPr>
              <w:rPr>
                <w:rFonts w:ascii="Arial" w:hAnsi="Arial" w:cs="Arial"/>
                <w:sz w:val="20"/>
              </w:rPr>
            </w:pPr>
          </w:p>
          <w:p w14:paraId="1C3AA1AF" w14:textId="77777777" w:rsidR="00186F40" w:rsidRDefault="00186F40" w:rsidP="001D499B">
            <w:pPr>
              <w:rPr>
                <w:rFonts w:ascii="Arial" w:hAnsi="Arial" w:cs="Arial"/>
                <w:sz w:val="20"/>
              </w:rPr>
            </w:pPr>
          </w:p>
          <w:p w14:paraId="1059857A" w14:textId="77777777" w:rsidR="00186F40" w:rsidRDefault="00186F40" w:rsidP="001D499B">
            <w:pPr>
              <w:rPr>
                <w:rFonts w:ascii="Arial" w:hAnsi="Arial" w:cs="Arial"/>
                <w:sz w:val="20"/>
              </w:rPr>
            </w:pPr>
          </w:p>
          <w:p w14:paraId="5562570F"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38B2CE10" w14:textId="77777777" w:rsidR="003D0CD4" w:rsidRPr="003D0CD4" w:rsidRDefault="003D0CD4" w:rsidP="001D499B">
            <w:pPr>
              <w:rPr>
                <w:rFonts w:ascii="Arial" w:hAnsi="Arial" w:cs="Arial"/>
                <w:sz w:val="20"/>
              </w:rPr>
            </w:pPr>
          </w:p>
          <w:p w14:paraId="3E982011" w14:textId="77777777" w:rsidR="003D0CD4" w:rsidRDefault="003D0CD4" w:rsidP="001D499B">
            <w:pPr>
              <w:rPr>
                <w:rFonts w:ascii="Arial" w:hAnsi="Arial" w:cs="Arial"/>
                <w:b/>
              </w:rPr>
            </w:pPr>
          </w:p>
          <w:p w14:paraId="6D13075C" w14:textId="1596FF40" w:rsidR="00186F40" w:rsidRDefault="00FE347B" w:rsidP="001D499B">
            <w:pPr>
              <w:rPr>
                <w:rFonts w:ascii="Arial" w:hAnsi="Arial" w:cs="Arial"/>
                <w:b/>
              </w:rPr>
            </w:pPr>
            <w:r>
              <w:rPr>
                <w:rFonts w:ascii="Arial" w:hAnsi="Arial" w:cs="Arial"/>
                <w:b/>
              </w:rPr>
              <w:t>Not applicable.</w:t>
            </w:r>
          </w:p>
          <w:p w14:paraId="0E0E56CD" w14:textId="77777777" w:rsidR="003D0CD4" w:rsidRDefault="003D0CD4" w:rsidP="001D499B">
            <w:pPr>
              <w:rPr>
                <w:rFonts w:ascii="Arial" w:hAnsi="Arial" w:cs="Arial"/>
                <w:b/>
              </w:rPr>
            </w:pPr>
          </w:p>
          <w:p w14:paraId="5724AC0C" w14:textId="77777777" w:rsidR="003D0CD4" w:rsidRDefault="003D0CD4" w:rsidP="001D499B">
            <w:pPr>
              <w:rPr>
                <w:rFonts w:ascii="Arial" w:hAnsi="Arial" w:cs="Arial"/>
                <w:b/>
              </w:rPr>
            </w:pPr>
          </w:p>
          <w:p w14:paraId="34E91D54" w14:textId="77777777" w:rsidR="003D0CD4" w:rsidRPr="00E24E04" w:rsidRDefault="003D0CD4" w:rsidP="001D499B">
            <w:pPr>
              <w:rPr>
                <w:rFonts w:ascii="Arial" w:hAnsi="Arial" w:cs="Arial"/>
                <w:b/>
              </w:rPr>
            </w:pPr>
          </w:p>
        </w:tc>
      </w:tr>
    </w:tbl>
    <w:p w14:paraId="024C2B07" w14:textId="77777777" w:rsidR="00186F40" w:rsidRDefault="00186F40" w:rsidP="00F73A03">
      <w:pPr>
        <w:rPr>
          <w:rFonts w:ascii="Arial" w:hAnsi="Arial" w:cs="Arial"/>
          <w:b/>
        </w:rPr>
      </w:pPr>
    </w:p>
    <w:p w14:paraId="3F1B616B"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39D22F50" w14:textId="77777777" w:rsidTr="0067154A">
        <w:tc>
          <w:tcPr>
            <w:tcW w:w="10368" w:type="dxa"/>
            <w:tcBorders>
              <w:top w:val="single" w:sz="4" w:space="0" w:color="auto"/>
              <w:left w:val="single" w:sz="4" w:space="0" w:color="auto"/>
              <w:bottom w:val="single" w:sz="4" w:space="0" w:color="auto"/>
              <w:right w:val="single" w:sz="4" w:space="0" w:color="auto"/>
            </w:tcBorders>
          </w:tcPr>
          <w:p w14:paraId="1875105B"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5E012C4D"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6E0D7D7B" w14:textId="77777777" w:rsidR="00186F40" w:rsidRPr="00186F40" w:rsidRDefault="00186F40" w:rsidP="00186F40">
            <w:pPr>
              <w:ind w:left="426"/>
              <w:rPr>
                <w:rFonts w:ascii="Arial" w:hAnsi="Arial" w:cs="Arial"/>
                <w:sz w:val="20"/>
              </w:rPr>
            </w:pPr>
          </w:p>
          <w:p w14:paraId="1693CD06"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3F2D240A" w14:textId="77777777" w:rsidR="006D31CA" w:rsidRDefault="006D31CA" w:rsidP="002C7EA7">
            <w:pPr>
              <w:rPr>
                <w:rFonts w:ascii="Arial" w:hAnsi="Arial" w:cs="Arial"/>
                <w:b/>
              </w:rPr>
            </w:pPr>
          </w:p>
          <w:p w14:paraId="41CC6AB3" w14:textId="77777777" w:rsidR="006D31CA" w:rsidRDefault="006D31CA" w:rsidP="002C7EA7">
            <w:pPr>
              <w:rPr>
                <w:rFonts w:ascii="Arial" w:hAnsi="Arial" w:cs="Arial"/>
                <w:b/>
              </w:rPr>
            </w:pPr>
          </w:p>
          <w:p w14:paraId="5A26316A" w14:textId="77777777" w:rsidR="00C061EC" w:rsidRDefault="00C061EC" w:rsidP="002C7EA7">
            <w:pPr>
              <w:rPr>
                <w:rFonts w:ascii="Arial" w:hAnsi="Arial" w:cs="Arial"/>
                <w:b/>
              </w:rPr>
            </w:pPr>
          </w:p>
          <w:p w14:paraId="064287ED" w14:textId="3CB808CC" w:rsidR="00C061EC" w:rsidRPr="00FE347B" w:rsidRDefault="00FE347B" w:rsidP="002C7EA7">
            <w:pPr>
              <w:rPr>
                <w:rFonts w:ascii="Arial" w:hAnsi="Arial" w:cs="Arial"/>
                <w:b/>
                <w:color w:val="000000" w:themeColor="text1"/>
                <w:u w:val="single"/>
              </w:rPr>
            </w:pPr>
            <w:r w:rsidRPr="00FE347B">
              <w:rPr>
                <w:rFonts w:ascii="Arial" w:hAnsi="Arial" w:cs="Arial"/>
                <w:b/>
                <w:color w:val="000000" w:themeColor="text1"/>
                <w:u w:val="single"/>
              </w:rPr>
              <w:t>Questionnaire:</w:t>
            </w:r>
          </w:p>
          <w:p w14:paraId="7B365598" w14:textId="0FB83ED3" w:rsidR="00FE347B" w:rsidRDefault="00FE347B" w:rsidP="002C7EA7">
            <w:pPr>
              <w:rPr>
                <w:rFonts w:ascii="Arial" w:hAnsi="Arial" w:cs="Arial"/>
                <w:b/>
                <w:color w:val="FF0000"/>
              </w:rPr>
            </w:pPr>
          </w:p>
          <w:p w14:paraId="2A4ED8E1" w14:textId="26E36D14" w:rsidR="00FE347B" w:rsidRPr="00FE347B" w:rsidRDefault="00FE347B" w:rsidP="002C7EA7">
            <w:pPr>
              <w:rPr>
                <w:rFonts w:ascii="Arial" w:hAnsi="Arial" w:cs="Arial"/>
                <w:b/>
                <w:color w:val="000000" w:themeColor="text1"/>
              </w:rPr>
            </w:pPr>
            <w:r w:rsidRPr="00FE347B">
              <w:rPr>
                <w:rFonts w:ascii="Arial" w:hAnsi="Arial" w:cs="Arial"/>
                <w:b/>
                <w:color w:val="000000" w:themeColor="text1"/>
              </w:rPr>
              <w:t xml:space="preserve">TICK </w:t>
            </w:r>
            <w:r w:rsidRPr="00FE347B">
              <w:rPr>
                <w:rFonts w:ascii="Arial" w:hAnsi="Arial" w:cs="Arial"/>
                <w:b/>
                <w:color w:val="FF0000"/>
              </w:rPr>
              <w:t>ONE</w:t>
            </w:r>
            <w:r w:rsidRPr="00FE347B">
              <w:rPr>
                <w:rFonts w:ascii="Arial" w:hAnsi="Arial" w:cs="Arial"/>
                <w:b/>
                <w:color w:val="000000" w:themeColor="text1"/>
              </w:rPr>
              <w:t xml:space="preserve"> PER QUESTION</w:t>
            </w:r>
          </w:p>
          <w:p w14:paraId="0AD0F744" w14:textId="0DAA9BE3" w:rsidR="00FE347B" w:rsidRPr="00FE347B" w:rsidRDefault="00FE347B" w:rsidP="002C7EA7">
            <w:pPr>
              <w:rPr>
                <w:rFonts w:ascii="Arial" w:hAnsi="Arial" w:cs="Arial"/>
                <w:b/>
                <w:color w:val="FF0000"/>
              </w:rPr>
            </w:pPr>
          </w:p>
          <w:p w14:paraId="652AFF12" w14:textId="673924F5" w:rsidR="00FE347B" w:rsidRPr="00FE347B" w:rsidRDefault="00FE347B" w:rsidP="002C7EA7">
            <w:pPr>
              <w:rPr>
                <w:rFonts w:ascii="Arial" w:hAnsi="Arial" w:cs="Arial"/>
                <w:b/>
                <w:color w:val="FF0000"/>
              </w:rPr>
            </w:pPr>
            <w:r w:rsidRPr="00FE347B">
              <w:rPr>
                <w:rFonts w:ascii="Arial" w:hAnsi="Arial" w:cs="Arial"/>
                <w:b/>
                <w:color w:val="FF0000"/>
              </w:rPr>
              <w:t>Are you over 18 years of age, and attend UWTSD?</w:t>
            </w:r>
          </w:p>
          <w:p w14:paraId="164BA8D1" w14:textId="6F981D49" w:rsidR="00FE347B" w:rsidRPr="00FE347B" w:rsidRDefault="00FE347B" w:rsidP="002C7EA7">
            <w:pPr>
              <w:rPr>
                <w:rFonts w:ascii="Arial" w:hAnsi="Arial" w:cs="Arial"/>
                <w:b/>
                <w:color w:val="FF0000"/>
              </w:rPr>
            </w:pPr>
          </w:p>
          <w:p w14:paraId="39A85EAC" w14:textId="2B754E72" w:rsidR="00FE347B" w:rsidRPr="00FE347B" w:rsidRDefault="00FE347B" w:rsidP="002C7EA7">
            <w:pPr>
              <w:rPr>
                <w:rFonts w:ascii="Arial" w:hAnsi="Arial" w:cs="Arial"/>
                <w:bCs/>
                <w:color w:val="000000" w:themeColor="text1"/>
              </w:rPr>
            </w:pPr>
            <w:r w:rsidRPr="00FE347B">
              <w:rPr>
                <w:rFonts w:ascii="Arial" w:hAnsi="Arial" w:cs="Arial"/>
                <w:bCs/>
                <w:noProof/>
                <w:color w:val="000000" w:themeColor="text1"/>
              </w:rPr>
              <mc:AlternateContent>
                <mc:Choice Requires="wps">
                  <w:drawing>
                    <wp:anchor distT="0" distB="0" distL="114300" distR="114300" simplePos="0" relativeHeight="251665408" behindDoc="0" locked="0" layoutInCell="1" allowOverlap="1" wp14:anchorId="2280E1AD" wp14:editId="0B5D99DD">
                      <wp:simplePos x="0" y="0"/>
                      <wp:positionH relativeFrom="column">
                        <wp:posOffset>1822450</wp:posOffset>
                      </wp:positionH>
                      <wp:positionV relativeFrom="paragraph">
                        <wp:posOffset>10795</wp:posOffset>
                      </wp:positionV>
                      <wp:extent cx="177800" cy="17780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17780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BD274" id="Rectangle 5" o:spid="_x0000_s1026" style="position:absolute;margin-left:143.5pt;margin-top:.85pt;width:14pt;height:1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" fillcolor="#5b9bd5 [3204]" strokecolor="#1f4d78 [1604]" strokeweight="1pt"/>
                  </w:pict>
                </mc:Fallback>
              </mc:AlternateContent>
            </w:r>
            <w:r w:rsidRPr="00FE347B">
              <w:rPr>
                <w:rFonts w:ascii="Arial" w:hAnsi="Arial" w:cs="Arial"/>
                <w:bCs/>
                <w:noProof/>
                <w:color w:val="000000" w:themeColor="text1"/>
              </w:rPr>
              <mc:AlternateContent>
                <mc:Choice Requires="wps">
                  <w:drawing>
                    <wp:anchor distT="0" distB="0" distL="114300" distR="114300" simplePos="0" relativeHeight="251663360" behindDoc="0" locked="0" layoutInCell="1" allowOverlap="1" wp14:anchorId="358F747E" wp14:editId="08292E4B">
                      <wp:simplePos x="0" y="0"/>
                      <wp:positionH relativeFrom="column">
                        <wp:posOffset>361950</wp:posOffset>
                      </wp:positionH>
                      <wp:positionV relativeFrom="paragraph">
                        <wp:posOffset>11430</wp:posOffset>
                      </wp:positionV>
                      <wp:extent cx="177800" cy="177800"/>
                      <wp:effectExtent l="0" t="0" r="12700" b="12700"/>
                      <wp:wrapNone/>
                      <wp:docPr id="4" name="Rectangle 4"/>
                      <wp:cNvGraphicFramePr/>
                      <a:graphic xmlns:a="http://schemas.openxmlformats.org/drawingml/2006/main">
                        <a:graphicData uri="http://schemas.microsoft.com/office/word/2010/wordprocessingShape">
                          <wps:wsp>
                            <wps:cNvSpPr/>
                            <wps:spPr>
                              <a:xfrm>
                                <a:off x="0" y="0"/>
                                <a:ext cx="17780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FE2C92" id="Rectangle 4" o:spid="_x0000_s1026" style="position:absolute;margin-left:28.5pt;margin-top:.9pt;width:14pt;height:1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" fillcolor="#5b9bd5 [3204]" strokecolor="#1f4d78 [1604]" strokeweight="1pt"/>
                  </w:pict>
                </mc:Fallback>
              </mc:AlternateContent>
            </w:r>
            <w:r w:rsidRPr="00FE347B">
              <w:rPr>
                <w:rFonts w:ascii="Arial" w:hAnsi="Arial" w:cs="Arial"/>
                <w:bCs/>
                <w:color w:val="000000" w:themeColor="text1"/>
              </w:rPr>
              <w:t xml:space="preserve">Yes                             </w:t>
            </w:r>
            <w:r>
              <w:rPr>
                <w:rFonts w:ascii="Arial" w:hAnsi="Arial" w:cs="Arial"/>
                <w:bCs/>
                <w:color w:val="000000" w:themeColor="text1"/>
              </w:rPr>
              <w:t>N</w:t>
            </w:r>
            <w:r w:rsidRPr="00FE347B">
              <w:rPr>
                <w:rFonts w:ascii="Arial" w:hAnsi="Arial" w:cs="Arial"/>
                <w:bCs/>
                <w:color w:val="000000" w:themeColor="text1"/>
              </w:rPr>
              <w:t>o</w:t>
            </w:r>
          </w:p>
          <w:p w14:paraId="62B49B55" w14:textId="1B06915D" w:rsidR="00FE347B" w:rsidRPr="00FE347B" w:rsidRDefault="00FE347B" w:rsidP="002C7EA7">
            <w:pPr>
              <w:rPr>
                <w:rFonts w:ascii="Arial" w:hAnsi="Arial" w:cs="Arial"/>
                <w:b/>
                <w:color w:val="FF0000"/>
              </w:rPr>
            </w:pPr>
          </w:p>
          <w:p w14:paraId="4D015006" w14:textId="46893A0D" w:rsidR="00FE347B" w:rsidRPr="00FE347B" w:rsidRDefault="00FE347B" w:rsidP="002C7EA7">
            <w:pPr>
              <w:rPr>
                <w:rFonts w:ascii="Arial" w:hAnsi="Arial" w:cs="Arial"/>
                <w:b/>
                <w:color w:val="FF0000"/>
              </w:rPr>
            </w:pPr>
            <w:r w:rsidRPr="00FE347B">
              <w:rPr>
                <w:rFonts w:ascii="Arial" w:hAnsi="Arial" w:cs="Arial"/>
                <w:b/>
                <w:color w:val="FF0000"/>
              </w:rPr>
              <w:t xml:space="preserve">  </w:t>
            </w:r>
          </w:p>
          <w:p w14:paraId="090B09DA" w14:textId="53C83566" w:rsidR="00FE347B" w:rsidRPr="00FE347B" w:rsidRDefault="00FE347B" w:rsidP="002C7EA7">
            <w:pPr>
              <w:rPr>
                <w:rFonts w:ascii="Arial" w:hAnsi="Arial" w:cs="Arial"/>
                <w:b/>
                <w:color w:val="FF0000"/>
              </w:rPr>
            </w:pPr>
            <w:r w:rsidRPr="00FE347B">
              <w:rPr>
                <w:rFonts w:ascii="Arial" w:hAnsi="Arial" w:cs="Arial"/>
                <w:b/>
                <w:color w:val="FF0000"/>
              </w:rPr>
              <w:t xml:space="preserve"> </w:t>
            </w:r>
          </w:p>
          <w:p w14:paraId="2FB08EF5" w14:textId="6026073E" w:rsidR="00FE347B" w:rsidRPr="00FE347B" w:rsidRDefault="00FE347B" w:rsidP="002C7EA7">
            <w:pPr>
              <w:rPr>
                <w:rFonts w:ascii="Arial" w:hAnsi="Arial" w:cs="Arial"/>
                <w:b/>
                <w:color w:val="FF0000"/>
              </w:rPr>
            </w:pPr>
            <w:r w:rsidRPr="00FE347B">
              <w:rPr>
                <w:rFonts w:ascii="Arial" w:hAnsi="Arial" w:cs="Arial"/>
                <w:b/>
                <w:color w:val="FF0000"/>
              </w:rPr>
              <w:t>Time spent gaming per week:</w:t>
            </w:r>
          </w:p>
          <w:p w14:paraId="2F314A56" w14:textId="10FD8682" w:rsidR="00FE347B" w:rsidRPr="00FE347B" w:rsidRDefault="00FE347B" w:rsidP="002C7EA7">
            <w:pPr>
              <w:rPr>
                <w:rFonts w:ascii="Arial" w:hAnsi="Arial" w:cs="Arial"/>
                <w:b/>
                <w:color w:val="FF0000"/>
              </w:rPr>
            </w:pPr>
          </w:p>
          <w:p w14:paraId="691DE4B8" w14:textId="78F66C52" w:rsidR="00FE347B" w:rsidRPr="00FE347B" w:rsidRDefault="00FE347B" w:rsidP="002C7EA7">
            <w:pPr>
              <w:rPr>
                <w:rFonts w:ascii="Arial" w:hAnsi="Arial" w:cs="Arial"/>
                <w:bCs/>
                <w:color w:val="000000" w:themeColor="text1"/>
              </w:rPr>
            </w:pPr>
            <w:r w:rsidRPr="00FE347B">
              <w:rPr>
                <w:rFonts w:ascii="Arial" w:hAnsi="Arial" w:cs="Arial"/>
                <w:bCs/>
                <w:color w:val="000000" w:themeColor="text1"/>
              </w:rPr>
              <w:t>0 hours               1-3                4-7              7+</w:t>
            </w:r>
          </w:p>
          <w:p w14:paraId="7ADA375E" w14:textId="644B31B7" w:rsidR="00FE347B" w:rsidRPr="00FE347B" w:rsidRDefault="00FE347B" w:rsidP="002C7EA7">
            <w:pPr>
              <w:rPr>
                <w:rFonts w:ascii="Arial" w:hAnsi="Arial" w:cs="Arial"/>
                <w:b/>
                <w:color w:val="000000" w:themeColor="text1"/>
              </w:rPr>
            </w:pPr>
            <w:r w:rsidRPr="00FE347B">
              <w:rPr>
                <w:rFonts w:ascii="Arial" w:hAnsi="Arial" w:cs="Arial"/>
                <w:b/>
                <w:noProof/>
                <w:color w:val="000000" w:themeColor="text1"/>
              </w:rPr>
              <mc:AlternateContent>
                <mc:Choice Requires="wps">
                  <w:drawing>
                    <wp:anchor distT="0" distB="0" distL="114300" distR="114300" simplePos="0" relativeHeight="251667456" behindDoc="0" locked="0" layoutInCell="1" allowOverlap="1" wp14:anchorId="16D728F5" wp14:editId="6C2A69BC">
                      <wp:simplePos x="0" y="0"/>
                      <wp:positionH relativeFrom="column">
                        <wp:posOffset>158750</wp:posOffset>
                      </wp:positionH>
                      <wp:positionV relativeFrom="paragraph">
                        <wp:posOffset>28575</wp:posOffset>
                      </wp:positionV>
                      <wp:extent cx="177800" cy="177800"/>
                      <wp:effectExtent l="0" t="0" r="12700" b="12700"/>
                      <wp:wrapNone/>
                      <wp:docPr id="2" name="Rectangle 2"/>
                      <wp:cNvGraphicFramePr/>
                      <a:graphic xmlns:a="http://schemas.openxmlformats.org/drawingml/2006/main">
                        <a:graphicData uri="http://schemas.microsoft.com/office/word/2010/wordprocessingShape">
                          <wps:wsp>
                            <wps:cNvSpPr/>
                            <wps:spPr>
                              <a:xfrm>
                                <a:off x="0" y="0"/>
                                <a:ext cx="17780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3490BE" id="Rectangle 2" o:spid="_x0000_s1026" style="position:absolute;margin-left:12.5pt;margin-top:2.25pt;width:14pt;height:1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" fillcolor="#5b9bd5 [3204]" strokecolor="#1f4d78 [1604]" strokeweight="1pt"/>
                  </w:pict>
                </mc:Fallback>
              </mc:AlternateContent>
            </w:r>
            <w:r w:rsidRPr="00FE347B">
              <w:rPr>
                <w:rFonts w:ascii="Arial" w:hAnsi="Arial" w:cs="Arial"/>
                <w:b/>
                <w:noProof/>
                <w:color w:val="000000" w:themeColor="text1"/>
              </w:rPr>
              <mc:AlternateContent>
                <mc:Choice Requires="wps">
                  <w:drawing>
                    <wp:anchor distT="0" distB="0" distL="114300" distR="114300" simplePos="0" relativeHeight="251669504" behindDoc="0" locked="0" layoutInCell="1" allowOverlap="1" wp14:anchorId="2BA926C1" wp14:editId="2828AA2F">
                      <wp:simplePos x="0" y="0"/>
                      <wp:positionH relativeFrom="column">
                        <wp:posOffset>1212850</wp:posOffset>
                      </wp:positionH>
                      <wp:positionV relativeFrom="paragraph">
                        <wp:posOffset>10795</wp:posOffset>
                      </wp:positionV>
                      <wp:extent cx="177800" cy="177800"/>
                      <wp:effectExtent l="0" t="0" r="12700" b="12700"/>
                      <wp:wrapNone/>
                      <wp:docPr id="6" name="Rectangle 6"/>
                      <wp:cNvGraphicFramePr/>
                      <a:graphic xmlns:a="http://schemas.openxmlformats.org/drawingml/2006/main">
                        <a:graphicData uri="http://schemas.microsoft.com/office/word/2010/wordprocessingShape">
                          <wps:wsp>
                            <wps:cNvSpPr/>
                            <wps:spPr>
                              <a:xfrm>
                                <a:off x="0" y="0"/>
                                <a:ext cx="17780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940125" id="Rectangle 6" o:spid="_x0000_s1026" style="position:absolute;margin-left:95.5pt;margin-top:.85pt;width:14pt;height:1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" fillcolor="#5b9bd5 [3204]" strokecolor="#1f4d78 [1604]" strokeweight="1pt"/>
                  </w:pict>
                </mc:Fallback>
              </mc:AlternateContent>
            </w:r>
            <w:r w:rsidRPr="00FE347B">
              <w:rPr>
                <w:rFonts w:ascii="Arial" w:hAnsi="Arial" w:cs="Arial"/>
                <w:b/>
                <w:noProof/>
                <w:color w:val="000000" w:themeColor="text1"/>
              </w:rPr>
              <mc:AlternateContent>
                <mc:Choice Requires="wps">
                  <w:drawing>
                    <wp:anchor distT="0" distB="0" distL="114300" distR="114300" simplePos="0" relativeHeight="251673600" behindDoc="0" locked="0" layoutInCell="1" allowOverlap="1" wp14:anchorId="5429ED4F" wp14:editId="74D13375">
                      <wp:simplePos x="0" y="0"/>
                      <wp:positionH relativeFrom="column">
                        <wp:posOffset>2889250</wp:posOffset>
                      </wp:positionH>
                      <wp:positionV relativeFrom="paragraph">
                        <wp:posOffset>6985</wp:posOffset>
                      </wp:positionV>
                      <wp:extent cx="177800" cy="177800"/>
                      <wp:effectExtent l="0" t="0" r="12700" b="12700"/>
                      <wp:wrapNone/>
                      <wp:docPr id="8" name="Rectangle 8"/>
                      <wp:cNvGraphicFramePr/>
                      <a:graphic xmlns:a="http://schemas.openxmlformats.org/drawingml/2006/main">
                        <a:graphicData uri="http://schemas.microsoft.com/office/word/2010/wordprocessingShape">
                          <wps:wsp>
                            <wps:cNvSpPr/>
                            <wps:spPr>
                              <a:xfrm>
                                <a:off x="0" y="0"/>
                                <a:ext cx="17780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4147CF" id="Rectangle 8" o:spid="_x0000_s1026" style="position:absolute;margin-left:227.5pt;margin-top:.55pt;width:14pt;height:1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" fillcolor="#5b9bd5 [3204]" strokecolor="#1f4d78 [1604]" strokeweight="1pt"/>
                  </w:pict>
                </mc:Fallback>
              </mc:AlternateContent>
            </w:r>
            <w:r w:rsidRPr="00FE347B">
              <w:rPr>
                <w:rFonts w:ascii="Arial" w:hAnsi="Arial" w:cs="Arial"/>
                <w:b/>
                <w:noProof/>
                <w:color w:val="000000" w:themeColor="text1"/>
              </w:rPr>
              <mc:AlternateContent>
                <mc:Choice Requires="wps">
                  <w:drawing>
                    <wp:anchor distT="0" distB="0" distL="114300" distR="114300" simplePos="0" relativeHeight="251671552" behindDoc="0" locked="0" layoutInCell="1" allowOverlap="1" wp14:anchorId="370928A5" wp14:editId="33BF2C59">
                      <wp:simplePos x="0" y="0"/>
                      <wp:positionH relativeFrom="column">
                        <wp:posOffset>2101850</wp:posOffset>
                      </wp:positionH>
                      <wp:positionV relativeFrom="paragraph">
                        <wp:posOffset>14605</wp:posOffset>
                      </wp:positionV>
                      <wp:extent cx="177800" cy="177800"/>
                      <wp:effectExtent l="0" t="0" r="12700" b="12700"/>
                      <wp:wrapNone/>
                      <wp:docPr id="7" name="Rectangle 7"/>
                      <wp:cNvGraphicFramePr/>
                      <a:graphic xmlns:a="http://schemas.openxmlformats.org/drawingml/2006/main">
                        <a:graphicData uri="http://schemas.microsoft.com/office/word/2010/wordprocessingShape">
                          <wps:wsp>
                            <wps:cNvSpPr/>
                            <wps:spPr>
                              <a:xfrm>
                                <a:off x="0" y="0"/>
                                <a:ext cx="17780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A5C38D" id="Rectangle 7" o:spid="_x0000_s1026" style="position:absolute;margin-left:165.5pt;margin-top:1.15pt;width:14pt;height:1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" fillcolor="#5b9bd5 [3204]" strokecolor="#1f4d78 [1604]" strokeweight="1pt"/>
                  </w:pict>
                </mc:Fallback>
              </mc:AlternateContent>
            </w:r>
            <w:r w:rsidRPr="00FE347B">
              <w:rPr>
                <w:rFonts w:ascii="Arial" w:hAnsi="Arial" w:cs="Arial"/>
                <w:b/>
                <w:color w:val="000000" w:themeColor="text1"/>
              </w:rPr>
              <w:t xml:space="preserve">  </w:t>
            </w:r>
          </w:p>
          <w:p w14:paraId="0E5FA6E6" w14:textId="3D47AC49" w:rsidR="00FE347B" w:rsidRPr="00FE347B" w:rsidRDefault="00FE347B" w:rsidP="002C7EA7">
            <w:pPr>
              <w:rPr>
                <w:rFonts w:ascii="Arial" w:hAnsi="Arial" w:cs="Arial"/>
                <w:b/>
                <w:color w:val="FF0000"/>
              </w:rPr>
            </w:pPr>
          </w:p>
          <w:p w14:paraId="3DBE081F" w14:textId="1F747783" w:rsidR="00FE347B" w:rsidRPr="00FE347B" w:rsidRDefault="00FE347B" w:rsidP="002C7EA7">
            <w:pPr>
              <w:rPr>
                <w:rFonts w:ascii="Arial" w:hAnsi="Arial" w:cs="Arial"/>
                <w:b/>
                <w:color w:val="FF0000"/>
              </w:rPr>
            </w:pPr>
          </w:p>
          <w:p w14:paraId="63BCFADD" w14:textId="3369F5D1" w:rsidR="00FE347B" w:rsidRPr="00FE347B" w:rsidRDefault="00FE347B" w:rsidP="002C7EA7">
            <w:pPr>
              <w:rPr>
                <w:rFonts w:ascii="Arial" w:hAnsi="Arial" w:cs="Arial"/>
                <w:b/>
                <w:color w:val="FF0000"/>
              </w:rPr>
            </w:pPr>
          </w:p>
          <w:p w14:paraId="6CD54C40" w14:textId="3E56461D" w:rsidR="00FE347B" w:rsidRPr="00FE347B" w:rsidRDefault="00FE347B" w:rsidP="002C7EA7">
            <w:pPr>
              <w:rPr>
                <w:rFonts w:ascii="Arial" w:hAnsi="Arial" w:cs="Arial"/>
                <w:b/>
                <w:color w:val="FF0000"/>
              </w:rPr>
            </w:pPr>
            <w:r w:rsidRPr="00FE347B">
              <w:rPr>
                <w:rFonts w:ascii="Arial" w:hAnsi="Arial" w:cs="Arial"/>
                <w:b/>
                <w:color w:val="FF0000"/>
              </w:rPr>
              <w:t>Do you class gaming as one of your main hobbies:</w:t>
            </w:r>
          </w:p>
          <w:p w14:paraId="0ECC9BF5" w14:textId="5A87BC2D" w:rsidR="00FE347B" w:rsidRPr="00FE347B" w:rsidRDefault="00FE347B" w:rsidP="002C7EA7">
            <w:pPr>
              <w:rPr>
                <w:rFonts w:ascii="Arial" w:hAnsi="Arial" w:cs="Arial"/>
                <w:b/>
                <w:color w:val="FF0000"/>
              </w:rPr>
            </w:pPr>
          </w:p>
          <w:p w14:paraId="244AF0B4" w14:textId="2833A292" w:rsidR="00FE347B" w:rsidRPr="00FE347B" w:rsidRDefault="00FE347B" w:rsidP="002C7EA7">
            <w:pPr>
              <w:rPr>
                <w:rFonts w:ascii="Arial" w:hAnsi="Arial" w:cs="Arial"/>
                <w:bCs/>
                <w:color w:val="000000" w:themeColor="text1"/>
              </w:rPr>
            </w:pPr>
            <w:r w:rsidRPr="00FE347B">
              <w:rPr>
                <w:rFonts w:ascii="Arial" w:hAnsi="Arial" w:cs="Arial"/>
                <w:bCs/>
                <w:noProof/>
                <w:color w:val="000000" w:themeColor="text1"/>
              </w:rPr>
              <mc:AlternateContent>
                <mc:Choice Requires="wps">
                  <w:drawing>
                    <wp:anchor distT="0" distB="0" distL="114300" distR="114300" simplePos="0" relativeHeight="251677696" behindDoc="0" locked="0" layoutInCell="1" allowOverlap="1" wp14:anchorId="03C59319" wp14:editId="09E0269E">
                      <wp:simplePos x="0" y="0"/>
                      <wp:positionH relativeFrom="column">
                        <wp:posOffset>1898650</wp:posOffset>
                      </wp:positionH>
                      <wp:positionV relativeFrom="paragraph">
                        <wp:posOffset>12065</wp:posOffset>
                      </wp:positionV>
                      <wp:extent cx="177800" cy="177800"/>
                      <wp:effectExtent l="0" t="0" r="12700" b="12700"/>
                      <wp:wrapNone/>
                      <wp:docPr id="10" name="Rectangle 10"/>
                      <wp:cNvGraphicFramePr/>
                      <a:graphic xmlns:a="http://schemas.openxmlformats.org/drawingml/2006/main">
                        <a:graphicData uri="http://schemas.microsoft.com/office/word/2010/wordprocessingShape">
                          <wps:wsp>
                            <wps:cNvSpPr/>
                            <wps:spPr>
                              <a:xfrm>
                                <a:off x="0" y="0"/>
                                <a:ext cx="17780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B30698" id="Rectangle 10" o:spid="_x0000_s1026" style="position:absolute;margin-left:149.5pt;margin-top:.95pt;width:14pt;height:1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" fillcolor="#5b9bd5 [3204]" strokecolor="#1f4d78 [1604]" strokeweight="1pt"/>
                  </w:pict>
                </mc:Fallback>
              </mc:AlternateContent>
            </w:r>
            <w:r w:rsidRPr="00FE347B">
              <w:rPr>
                <w:rFonts w:ascii="Arial" w:hAnsi="Arial" w:cs="Arial"/>
                <w:bCs/>
                <w:noProof/>
                <w:color w:val="000000" w:themeColor="text1"/>
              </w:rPr>
              <mc:AlternateContent>
                <mc:Choice Requires="wps">
                  <w:drawing>
                    <wp:anchor distT="0" distB="0" distL="114300" distR="114300" simplePos="0" relativeHeight="251675648" behindDoc="0" locked="0" layoutInCell="1" allowOverlap="1" wp14:anchorId="7184D4B4" wp14:editId="722C801D">
                      <wp:simplePos x="0" y="0"/>
                      <wp:positionH relativeFrom="column">
                        <wp:posOffset>349250</wp:posOffset>
                      </wp:positionH>
                      <wp:positionV relativeFrom="paragraph">
                        <wp:posOffset>12065</wp:posOffset>
                      </wp:positionV>
                      <wp:extent cx="177800" cy="177800"/>
                      <wp:effectExtent l="0" t="0" r="12700" b="12700"/>
                      <wp:wrapNone/>
                      <wp:docPr id="9" name="Rectangle 9"/>
                      <wp:cNvGraphicFramePr/>
                      <a:graphic xmlns:a="http://schemas.openxmlformats.org/drawingml/2006/main">
                        <a:graphicData uri="http://schemas.microsoft.com/office/word/2010/wordprocessingShape">
                          <wps:wsp>
                            <wps:cNvSpPr/>
                            <wps:spPr>
                              <a:xfrm>
                                <a:off x="0" y="0"/>
                                <a:ext cx="17780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F68DAD" id="Rectangle 9" o:spid="_x0000_s1026" style="position:absolute;margin-left:27.5pt;margin-top:.95pt;width:14pt;height:1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" fillcolor="#5b9bd5 [3204]" strokecolor="#1f4d78 [1604]" strokeweight="1pt"/>
                  </w:pict>
                </mc:Fallback>
              </mc:AlternateContent>
            </w:r>
            <w:r w:rsidRPr="00FE347B">
              <w:rPr>
                <w:rFonts w:ascii="Arial" w:hAnsi="Arial" w:cs="Arial"/>
                <w:bCs/>
                <w:color w:val="000000" w:themeColor="text1"/>
              </w:rPr>
              <w:t xml:space="preserve">Yes                              </w:t>
            </w:r>
            <w:r>
              <w:rPr>
                <w:rFonts w:ascii="Arial" w:hAnsi="Arial" w:cs="Arial"/>
                <w:bCs/>
                <w:color w:val="000000" w:themeColor="text1"/>
              </w:rPr>
              <w:t>N</w:t>
            </w:r>
            <w:r w:rsidRPr="00FE347B">
              <w:rPr>
                <w:rFonts w:ascii="Arial" w:hAnsi="Arial" w:cs="Arial"/>
                <w:bCs/>
                <w:color w:val="000000" w:themeColor="text1"/>
              </w:rPr>
              <w:t>o</w:t>
            </w:r>
          </w:p>
          <w:p w14:paraId="053997D3" w14:textId="18861402" w:rsidR="00FE347B" w:rsidRPr="00FE347B" w:rsidRDefault="00FE347B" w:rsidP="002C7EA7">
            <w:pPr>
              <w:rPr>
                <w:rFonts w:ascii="Arial" w:hAnsi="Arial" w:cs="Arial"/>
                <w:b/>
                <w:color w:val="FF0000"/>
              </w:rPr>
            </w:pPr>
          </w:p>
          <w:p w14:paraId="54C82B25" w14:textId="1E2C0508" w:rsidR="00FE347B" w:rsidRPr="00FE347B" w:rsidRDefault="00FE347B" w:rsidP="002C7EA7">
            <w:pPr>
              <w:rPr>
                <w:rFonts w:ascii="Arial" w:hAnsi="Arial" w:cs="Arial"/>
                <w:b/>
                <w:color w:val="FF0000"/>
              </w:rPr>
            </w:pPr>
          </w:p>
          <w:p w14:paraId="19C9CE8A" w14:textId="19EB7648" w:rsidR="00FE347B" w:rsidRPr="00FE347B" w:rsidRDefault="00FE347B" w:rsidP="002C7EA7">
            <w:pPr>
              <w:rPr>
                <w:rFonts w:ascii="Arial" w:hAnsi="Arial" w:cs="Arial"/>
                <w:b/>
                <w:color w:val="FF0000"/>
              </w:rPr>
            </w:pPr>
            <w:r w:rsidRPr="00FE347B">
              <w:rPr>
                <w:rFonts w:ascii="Arial" w:hAnsi="Arial" w:cs="Arial"/>
                <w:b/>
                <w:color w:val="FF0000"/>
              </w:rPr>
              <w:t xml:space="preserve">Would you consider yourself to be a </w:t>
            </w:r>
            <w:r>
              <w:rPr>
                <w:rFonts w:ascii="Arial" w:hAnsi="Arial" w:cs="Arial"/>
                <w:b/>
                <w:color w:val="FF0000"/>
              </w:rPr>
              <w:t>“</w:t>
            </w:r>
            <w:r w:rsidRPr="00FE347B">
              <w:rPr>
                <w:rFonts w:ascii="Arial" w:hAnsi="Arial" w:cs="Arial"/>
                <w:b/>
                <w:color w:val="FF0000"/>
              </w:rPr>
              <w:t>gamer</w:t>
            </w:r>
            <w:r>
              <w:rPr>
                <w:rFonts w:ascii="Arial" w:hAnsi="Arial" w:cs="Arial"/>
                <w:b/>
                <w:color w:val="FF0000"/>
              </w:rPr>
              <w:t>”</w:t>
            </w:r>
            <w:r w:rsidRPr="00FE347B">
              <w:rPr>
                <w:rFonts w:ascii="Arial" w:hAnsi="Arial" w:cs="Arial"/>
                <w:b/>
                <w:color w:val="FF0000"/>
              </w:rPr>
              <w:t>?</w:t>
            </w:r>
          </w:p>
          <w:p w14:paraId="2E4A812D" w14:textId="7B4A6646" w:rsidR="00FE347B" w:rsidRPr="00FE347B" w:rsidRDefault="00FE347B" w:rsidP="002C7EA7">
            <w:pPr>
              <w:rPr>
                <w:rFonts w:ascii="Arial" w:hAnsi="Arial" w:cs="Arial"/>
                <w:b/>
                <w:color w:val="FF0000"/>
              </w:rPr>
            </w:pPr>
          </w:p>
          <w:p w14:paraId="70427DD8" w14:textId="2A2F9407" w:rsidR="00FE347B" w:rsidRPr="00FE347B" w:rsidRDefault="00FE347B" w:rsidP="002C7EA7">
            <w:pPr>
              <w:rPr>
                <w:rFonts w:ascii="Arial" w:hAnsi="Arial" w:cs="Arial"/>
                <w:bCs/>
                <w:color w:val="000000" w:themeColor="text1"/>
              </w:rPr>
            </w:pPr>
            <w:r w:rsidRPr="00FE347B">
              <w:rPr>
                <w:rFonts w:ascii="Arial" w:hAnsi="Arial" w:cs="Arial"/>
                <w:bCs/>
                <w:noProof/>
                <w:color w:val="000000" w:themeColor="text1"/>
              </w:rPr>
              <mc:AlternateContent>
                <mc:Choice Requires="wps">
                  <w:drawing>
                    <wp:anchor distT="0" distB="0" distL="114300" distR="114300" simplePos="0" relativeHeight="251681792" behindDoc="0" locked="0" layoutInCell="1" allowOverlap="1" wp14:anchorId="0B42EE07" wp14:editId="20FE91D6">
                      <wp:simplePos x="0" y="0"/>
                      <wp:positionH relativeFrom="column">
                        <wp:posOffset>1885950</wp:posOffset>
                      </wp:positionH>
                      <wp:positionV relativeFrom="paragraph">
                        <wp:posOffset>12065</wp:posOffset>
                      </wp:positionV>
                      <wp:extent cx="177800" cy="177800"/>
                      <wp:effectExtent l="0" t="0" r="12700" b="12700"/>
                      <wp:wrapNone/>
                      <wp:docPr id="12" name="Rectangle 12"/>
                      <wp:cNvGraphicFramePr/>
                      <a:graphic xmlns:a="http://schemas.openxmlformats.org/drawingml/2006/main">
                        <a:graphicData uri="http://schemas.microsoft.com/office/word/2010/wordprocessingShape">
                          <wps:wsp>
                            <wps:cNvSpPr/>
                            <wps:spPr>
                              <a:xfrm>
                                <a:off x="0" y="0"/>
                                <a:ext cx="17780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22F69D" id="Rectangle 12" o:spid="_x0000_s1026" style="position:absolute;margin-left:148.5pt;margin-top:.95pt;width:14pt;height:1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" fillcolor="#5b9bd5 [3204]" strokecolor="#1f4d78 [1604]" strokeweight="1pt"/>
                  </w:pict>
                </mc:Fallback>
              </mc:AlternateContent>
            </w:r>
            <w:r w:rsidRPr="00FE347B">
              <w:rPr>
                <w:rFonts w:ascii="Arial" w:hAnsi="Arial" w:cs="Arial"/>
                <w:bCs/>
                <w:noProof/>
                <w:color w:val="000000" w:themeColor="text1"/>
              </w:rPr>
              <mc:AlternateContent>
                <mc:Choice Requires="wps">
                  <w:drawing>
                    <wp:anchor distT="0" distB="0" distL="114300" distR="114300" simplePos="0" relativeHeight="251679744" behindDoc="0" locked="0" layoutInCell="1" allowOverlap="1" wp14:anchorId="6773C06F" wp14:editId="3087A48A">
                      <wp:simplePos x="0" y="0"/>
                      <wp:positionH relativeFrom="column">
                        <wp:posOffset>374650</wp:posOffset>
                      </wp:positionH>
                      <wp:positionV relativeFrom="paragraph">
                        <wp:posOffset>12065</wp:posOffset>
                      </wp:positionV>
                      <wp:extent cx="177800" cy="177800"/>
                      <wp:effectExtent l="0" t="0" r="12700" b="12700"/>
                      <wp:wrapNone/>
                      <wp:docPr id="11" name="Rectangle 11"/>
                      <wp:cNvGraphicFramePr/>
                      <a:graphic xmlns:a="http://schemas.openxmlformats.org/drawingml/2006/main">
                        <a:graphicData uri="http://schemas.microsoft.com/office/word/2010/wordprocessingShape">
                          <wps:wsp>
                            <wps:cNvSpPr/>
                            <wps:spPr>
                              <a:xfrm>
                                <a:off x="0" y="0"/>
                                <a:ext cx="177800" cy="177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4C1951" id="Rectangle 11" o:spid="_x0000_s1026" style="position:absolute;margin-left:29.5pt;margin-top:.95pt;width:14pt;height:1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" fillcolor="#5b9bd5 [3204]" strokecolor="#1f4d78 [1604]" strokeweight="1pt"/>
                  </w:pict>
                </mc:Fallback>
              </mc:AlternateContent>
            </w:r>
            <w:r w:rsidRPr="00FE347B">
              <w:rPr>
                <w:rFonts w:ascii="Arial" w:hAnsi="Arial" w:cs="Arial"/>
                <w:bCs/>
                <w:color w:val="000000" w:themeColor="text1"/>
              </w:rPr>
              <w:t xml:space="preserve">Yes                              </w:t>
            </w:r>
            <w:r>
              <w:rPr>
                <w:rFonts w:ascii="Arial" w:hAnsi="Arial" w:cs="Arial"/>
                <w:bCs/>
                <w:color w:val="000000" w:themeColor="text1"/>
              </w:rPr>
              <w:t>N</w:t>
            </w:r>
            <w:r w:rsidRPr="00FE347B">
              <w:rPr>
                <w:rFonts w:ascii="Arial" w:hAnsi="Arial" w:cs="Arial"/>
                <w:bCs/>
                <w:color w:val="000000" w:themeColor="text1"/>
              </w:rPr>
              <w:t>o</w:t>
            </w:r>
          </w:p>
          <w:p w14:paraId="0DCBC344" w14:textId="77777777" w:rsidR="00DD7B13" w:rsidRPr="00FE347B" w:rsidRDefault="00DD7B13" w:rsidP="002C7EA7">
            <w:pPr>
              <w:rPr>
                <w:rFonts w:ascii="Arial" w:hAnsi="Arial" w:cs="Arial"/>
                <w:b/>
                <w:color w:val="FF0000"/>
              </w:rPr>
            </w:pPr>
          </w:p>
          <w:p w14:paraId="7254B13A" w14:textId="77777777" w:rsidR="00FE347B" w:rsidRDefault="00FE347B" w:rsidP="002C7EA7">
            <w:pPr>
              <w:rPr>
                <w:rFonts w:ascii="Arial" w:hAnsi="Arial" w:cs="Arial"/>
                <w:b/>
              </w:rPr>
            </w:pPr>
          </w:p>
          <w:p w14:paraId="41654F76" w14:textId="5D0EB123" w:rsidR="00C061EC" w:rsidRDefault="00FE347B" w:rsidP="002C7EA7">
            <w:pPr>
              <w:rPr>
                <w:rFonts w:ascii="Arial" w:hAnsi="Arial" w:cs="Arial"/>
                <w:b/>
              </w:rPr>
            </w:pPr>
            <w:r>
              <w:rPr>
                <w:rFonts w:ascii="Arial" w:hAnsi="Arial" w:cs="Arial"/>
                <w:b/>
              </w:rPr>
              <w:t>Cognitive tests:</w:t>
            </w:r>
          </w:p>
          <w:p w14:paraId="17AE76B7" w14:textId="77777777" w:rsidR="00DD7B13" w:rsidRDefault="00DD7B13" w:rsidP="002C7EA7">
            <w:pPr>
              <w:rPr>
                <w:rFonts w:ascii="Arial" w:hAnsi="Arial" w:cs="Arial"/>
                <w:b/>
              </w:rPr>
            </w:pPr>
          </w:p>
          <w:p w14:paraId="21A0D005" w14:textId="77777777" w:rsidR="00B125EB" w:rsidRPr="00B125EB" w:rsidRDefault="00B125EB" w:rsidP="00B125EB">
            <w:pPr>
              <w:rPr>
                <w:rFonts w:asciiTheme="minorHAnsi" w:hAnsiTheme="minorHAnsi" w:cs="Arial"/>
                <w:b/>
                <w:sz w:val="28"/>
                <w:szCs w:val="28"/>
              </w:rPr>
            </w:pPr>
            <w:r w:rsidRPr="00B125EB">
              <w:rPr>
                <w:rFonts w:asciiTheme="minorHAnsi" w:hAnsiTheme="minorHAnsi" w:cs="Arial"/>
                <w:b/>
                <w:sz w:val="28"/>
                <w:szCs w:val="28"/>
              </w:rPr>
              <w:t xml:space="preserve">Attentional </w:t>
            </w:r>
            <w:proofErr w:type="gramStart"/>
            <w:r w:rsidRPr="00B125EB">
              <w:rPr>
                <w:rFonts w:asciiTheme="minorHAnsi" w:hAnsiTheme="minorHAnsi" w:cs="Arial"/>
                <w:b/>
                <w:sz w:val="28"/>
                <w:szCs w:val="28"/>
              </w:rPr>
              <w:t>blink  task</w:t>
            </w:r>
            <w:proofErr w:type="gramEnd"/>
          </w:p>
          <w:p w14:paraId="31591EB8" w14:textId="77777777" w:rsidR="00B125EB" w:rsidRPr="00B125EB" w:rsidRDefault="00B125EB" w:rsidP="00B125EB">
            <w:pPr>
              <w:rPr>
                <w:rFonts w:asciiTheme="minorHAnsi" w:hAnsiTheme="minorHAnsi" w:cs="Segoe UI"/>
                <w:color w:val="222222"/>
                <w:shd w:val="clear" w:color="auto" w:fill="FFFFFF"/>
              </w:rPr>
            </w:pPr>
            <w:r w:rsidRPr="00B125EB">
              <w:rPr>
                <w:rFonts w:asciiTheme="minorHAnsi" w:hAnsiTheme="minorHAnsi" w:cs="Segoe UI"/>
                <w:color w:val="222222"/>
                <w:shd w:val="clear" w:color="auto" w:fill="FFFFFF"/>
              </w:rPr>
              <w:t>Raymond, J. E., Shapiro, K. L. &amp; Arnell, K. M. Temporary suppression of visual processing in an RSVP task: an attentional blink? </w:t>
            </w:r>
            <w:r w:rsidRPr="00B125EB">
              <w:rPr>
                <w:rFonts w:asciiTheme="minorHAnsi" w:hAnsiTheme="minorHAnsi" w:cs="Segoe UI"/>
                <w:i/>
                <w:iCs/>
                <w:color w:val="222222"/>
                <w:shd w:val="clear" w:color="auto" w:fill="FFFFFF"/>
              </w:rPr>
              <w:t>J. Exp. Psychol. Human Percept. Perform.</w:t>
            </w:r>
            <w:r w:rsidRPr="00B125EB">
              <w:rPr>
                <w:rFonts w:asciiTheme="minorHAnsi" w:hAnsiTheme="minorHAnsi" w:cs="Segoe UI"/>
                <w:color w:val="222222"/>
                <w:shd w:val="clear" w:color="auto" w:fill="FFFFFF"/>
              </w:rPr>
              <w:t> </w:t>
            </w:r>
            <w:r w:rsidRPr="00B125EB">
              <w:rPr>
                <w:rFonts w:asciiTheme="minorHAnsi" w:hAnsiTheme="minorHAnsi" w:cs="Segoe UI"/>
                <w:b/>
                <w:bCs/>
                <w:color w:val="222222"/>
                <w:shd w:val="clear" w:color="auto" w:fill="FFFFFF"/>
              </w:rPr>
              <w:t>18</w:t>
            </w:r>
            <w:r w:rsidRPr="00B125EB">
              <w:rPr>
                <w:rFonts w:asciiTheme="minorHAnsi" w:hAnsiTheme="minorHAnsi" w:cs="Segoe UI"/>
                <w:color w:val="222222"/>
                <w:shd w:val="clear" w:color="auto" w:fill="FFFFFF"/>
              </w:rPr>
              <w:t>, 849–860 (1992)</w:t>
            </w:r>
          </w:p>
          <w:p w14:paraId="42FC3696" w14:textId="77777777" w:rsidR="00B125EB" w:rsidRPr="00B125EB" w:rsidRDefault="00B125EB" w:rsidP="00B125EB">
            <w:pPr>
              <w:rPr>
                <w:rFonts w:asciiTheme="minorHAnsi" w:hAnsiTheme="minorHAnsi"/>
                <w:sz w:val="28"/>
                <w:szCs w:val="28"/>
              </w:rPr>
            </w:pPr>
          </w:p>
          <w:p w14:paraId="60C6E5BE" w14:textId="77777777" w:rsidR="00B125EB" w:rsidRPr="00B125EB" w:rsidRDefault="00B125EB" w:rsidP="00B125EB">
            <w:pPr>
              <w:rPr>
                <w:rFonts w:asciiTheme="minorHAnsi" w:hAnsiTheme="minorHAnsi" w:cs="Arial"/>
                <w:color w:val="4D5156"/>
                <w:sz w:val="28"/>
                <w:szCs w:val="28"/>
                <w:shd w:val="clear" w:color="auto" w:fill="FFFFFF"/>
              </w:rPr>
            </w:pPr>
            <w:proofErr w:type="spellStart"/>
            <w:r w:rsidRPr="00B125EB">
              <w:rPr>
                <w:rFonts w:asciiTheme="minorHAnsi" w:hAnsiTheme="minorHAnsi"/>
                <w:b/>
                <w:bCs/>
                <w:sz w:val="28"/>
                <w:szCs w:val="28"/>
              </w:rPr>
              <w:t>Kohs</w:t>
            </w:r>
            <w:proofErr w:type="spellEnd"/>
            <w:r w:rsidRPr="00B125EB">
              <w:rPr>
                <w:rFonts w:asciiTheme="minorHAnsi" w:hAnsiTheme="minorHAnsi"/>
                <w:b/>
                <w:bCs/>
                <w:sz w:val="28"/>
                <w:szCs w:val="28"/>
              </w:rPr>
              <w:t xml:space="preserve"> Block design test</w:t>
            </w:r>
            <w:r w:rsidRPr="00B125EB">
              <w:rPr>
                <w:rFonts w:asciiTheme="minorHAnsi" w:hAnsiTheme="minorHAnsi"/>
                <w:sz w:val="28"/>
                <w:szCs w:val="28"/>
              </w:rPr>
              <w:t xml:space="preserve"> (</w:t>
            </w:r>
            <w:r w:rsidRPr="00B125EB">
              <w:rPr>
                <w:rFonts w:asciiTheme="minorHAnsi" w:hAnsiTheme="minorHAnsi" w:cs="Arial"/>
                <w:color w:val="4D5156"/>
                <w:sz w:val="28"/>
                <w:szCs w:val="28"/>
                <w:shd w:val="clear" w:color="auto" w:fill="FFFFFF"/>
              </w:rPr>
              <w:t>subtest of the Wechsler Adult Intelligence Scale (WAIS)</w:t>
            </w:r>
          </w:p>
          <w:p w14:paraId="49688E47" w14:textId="77777777" w:rsidR="00B125EB" w:rsidRPr="00B125EB" w:rsidRDefault="00B125EB" w:rsidP="00B125EB">
            <w:pPr>
              <w:rPr>
                <w:rFonts w:asciiTheme="minorHAnsi" w:hAnsiTheme="minorHAnsi"/>
                <w:sz w:val="28"/>
                <w:szCs w:val="28"/>
              </w:rPr>
            </w:pPr>
          </w:p>
          <w:p w14:paraId="4B2714FB" w14:textId="77777777" w:rsidR="00B125EB" w:rsidRPr="00B125EB" w:rsidRDefault="00B125EB" w:rsidP="00B125EB">
            <w:pPr>
              <w:rPr>
                <w:rFonts w:asciiTheme="minorHAnsi" w:hAnsiTheme="minorHAnsi" w:cs="Arial"/>
                <w:color w:val="4D5156"/>
                <w:sz w:val="28"/>
                <w:szCs w:val="28"/>
                <w:shd w:val="clear" w:color="auto" w:fill="FFFFFF"/>
              </w:rPr>
            </w:pPr>
            <w:r w:rsidRPr="00B125EB">
              <w:rPr>
                <w:rStyle w:val="Emphasis"/>
                <w:rFonts w:asciiTheme="minorHAnsi" w:hAnsiTheme="minorHAnsi" w:cs="Arial"/>
                <w:b/>
                <w:bCs/>
                <w:i w:val="0"/>
                <w:iCs w:val="0"/>
                <w:color w:val="000000" w:themeColor="text1"/>
                <w:sz w:val="28"/>
                <w:szCs w:val="28"/>
                <w:shd w:val="clear" w:color="auto" w:fill="FFFFFF"/>
              </w:rPr>
              <w:t>Symbol Search</w:t>
            </w:r>
            <w:r w:rsidRPr="00B125EB">
              <w:rPr>
                <w:rFonts w:asciiTheme="minorHAnsi" w:hAnsiTheme="minorHAnsi" w:cs="Arial"/>
                <w:color w:val="000000" w:themeColor="text1"/>
                <w:sz w:val="28"/>
                <w:szCs w:val="28"/>
                <w:shd w:val="clear" w:color="auto" w:fill="FFFFFF"/>
              </w:rPr>
              <w:t> </w:t>
            </w:r>
            <w:proofErr w:type="gramStart"/>
            <w:r w:rsidRPr="00B125EB">
              <w:rPr>
                <w:rFonts w:asciiTheme="minorHAnsi" w:hAnsiTheme="minorHAnsi" w:cs="Arial"/>
                <w:color w:val="4D5156"/>
                <w:sz w:val="28"/>
                <w:szCs w:val="28"/>
                <w:shd w:val="clear" w:color="auto" w:fill="FFFFFF"/>
              </w:rPr>
              <w:t>( subtest</w:t>
            </w:r>
            <w:proofErr w:type="gramEnd"/>
            <w:r w:rsidRPr="00B125EB">
              <w:rPr>
                <w:rFonts w:asciiTheme="minorHAnsi" w:hAnsiTheme="minorHAnsi" w:cs="Arial"/>
                <w:color w:val="4D5156"/>
                <w:sz w:val="28"/>
                <w:szCs w:val="28"/>
                <w:shd w:val="clear" w:color="auto" w:fill="FFFFFF"/>
              </w:rPr>
              <w:t xml:space="preserve"> of the Wechsler Adult Intelligence Scale (WAIS)</w:t>
            </w:r>
          </w:p>
          <w:p w14:paraId="355CBD32" w14:textId="77777777" w:rsidR="00B125EB" w:rsidRPr="00B125EB" w:rsidRDefault="00B125EB" w:rsidP="00B125EB">
            <w:pPr>
              <w:rPr>
                <w:rFonts w:asciiTheme="minorHAnsi" w:hAnsiTheme="minorHAnsi"/>
                <w:sz w:val="28"/>
                <w:szCs w:val="28"/>
              </w:rPr>
            </w:pPr>
          </w:p>
          <w:p w14:paraId="41D3031A" w14:textId="77777777" w:rsidR="00B125EB" w:rsidRDefault="00B125EB" w:rsidP="00B125EB">
            <w:pPr>
              <w:rPr>
                <w:rFonts w:asciiTheme="minorHAnsi" w:hAnsiTheme="minorHAnsi"/>
                <w:color w:val="000000" w:themeColor="text1"/>
                <w:sz w:val="28"/>
                <w:szCs w:val="28"/>
              </w:rPr>
            </w:pPr>
            <w:r w:rsidRPr="00B125EB">
              <w:rPr>
                <w:rFonts w:asciiTheme="minorHAnsi" w:hAnsiTheme="minorHAnsi"/>
                <w:b/>
                <w:bCs/>
                <w:color w:val="000000" w:themeColor="text1"/>
                <w:sz w:val="28"/>
                <w:szCs w:val="28"/>
              </w:rPr>
              <w:t>Stroop task</w:t>
            </w:r>
            <w:r>
              <w:rPr>
                <w:rFonts w:asciiTheme="minorHAnsi" w:hAnsiTheme="minorHAnsi"/>
                <w:b/>
                <w:bCs/>
                <w:color w:val="000000" w:themeColor="text1"/>
                <w:sz w:val="28"/>
                <w:szCs w:val="28"/>
              </w:rPr>
              <w:t xml:space="preserve"> –</w:t>
            </w:r>
            <w:r>
              <w:rPr>
                <w:rFonts w:asciiTheme="minorHAnsi" w:hAnsiTheme="minorHAnsi"/>
                <w:color w:val="000000" w:themeColor="text1"/>
                <w:sz w:val="28"/>
                <w:szCs w:val="28"/>
              </w:rPr>
              <w:t xml:space="preserve"> Stroop (1935)</w:t>
            </w:r>
          </w:p>
          <w:p w14:paraId="572AD16A" w14:textId="77777777" w:rsidR="00B125EB" w:rsidRPr="00B125EB" w:rsidRDefault="00B125EB" w:rsidP="00B125EB">
            <w:pPr>
              <w:rPr>
                <w:rFonts w:asciiTheme="minorHAnsi" w:hAnsiTheme="minorHAnsi"/>
                <w:color w:val="000000" w:themeColor="text1"/>
                <w:sz w:val="28"/>
                <w:szCs w:val="28"/>
              </w:rPr>
            </w:pPr>
          </w:p>
          <w:p w14:paraId="20B0A89A" w14:textId="77777777" w:rsidR="00B125EB" w:rsidRPr="00B125EB" w:rsidRDefault="00B125EB" w:rsidP="00B125EB">
            <w:pPr>
              <w:rPr>
                <w:rFonts w:asciiTheme="minorHAnsi" w:hAnsiTheme="minorHAnsi"/>
                <w:color w:val="000000" w:themeColor="text1"/>
                <w:sz w:val="28"/>
                <w:szCs w:val="28"/>
              </w:rPr>
            </w:pPr>
            <w:r w:rsidRPr="00B125EB">
              <w:rPr>
                <w:rFonts w:asciiTheme="minorHAnsi" w:hAnsiTheme="minorHAnsi"/>
                <w:b/>
                <w:bCs/>
                <w:color w:val="000000" w:themeColor="text1"/>
                <w:sz w:val="28"/>
                <w:szCs w:val="28"/>
              </w:rPr>
              <w:t>dichotic listening task of selective attention</w:t>
            </w:r>
            <w:r>
              <w:rPr>
                <w:rFonts w:asciiTheme="minorHAnsi" w:hAnsiTheme="minorHAnsi"/>
                <w:b/>
                <w:bCs/>
                <w:color w:val="000000" w:themeColor="text1"/>
                <w:sz w:val="28"/>
                <w:szCs w:val="28"/>
              </w:rPr>
              <w:t xml:space="preserve"> – </w:t>
            </w:r>
            <w:r>
              <w:rPr>
                <w:rFonts w:asciiTheme="minorHAnsi" w:hAnsiTheme="minorHAnsi"/>
                <w:color w:val="000000" w:themeColor="text1"/>
                <w:sz w:val="28"/>
                <w:szCs w:val="28"/>
              </w:rPr>
              <w:t>Cherry (1953).</w:t>
            </w:r>
          </w:p>
          <w:p w14:paraId="3440CE4C" w14:textId="77777777" w:rsidR="00B125EB" w:rsidRPr="00B125EB" w:rsidRDefault="00B125EB" w:rsidP="00B125EB">
            <w:pPr>
              <w:rPr>
                <w:rFonts w:asciiTheme="minorHAnsi" w:hAnsiTheme="minorHAnsi"/>
                <w:color w:val="000000" w:themeColor="text1"/>
                <w:sz w:val="28"/>
                <w:szCs w:val="28"/>
              </w:rPr>
            </w:pPr>
          </w:p>
          <w:p w14:paraId="33994359" w14:textId="77777777" w:rsidR="006D31CA" w:rsidRDefault="006D31CA" w:rsidP="002C7EA7">
            <w:pPr>
              <w:rPr>
                <w:rFonts w:ascii="Arial" w:hAnsi="Arial" w:cs="Arial"/>
                <w:b/>
              </w:rPr>
            </w:pPr>
          </w:p>
          <w:p w14:paraId="7626BE41" w14:textId="1D4DF050" w:rsidR="00B125EB" w:rsidRDefault="00B125EB" w:rsidP="00B125EB">
            <w:pPr>
              <w:pStyle w:val="Heading3"/>
              <w:shd w:val="clear" w:color="auto" w:fill="FFFFFF"/>
              <w:spacing w:before="0" w:after="270" w:line="270" w:lineRule="atLeast"/>
              <w:rPr>
                <w:rFonts w:ascii="Helvetica" w:hAnsi="Helvetica"/>
                <w:color w:val="202020"/>
                <w:sz w:val="27"/>
                <w:szCs w:val="27"/>
              </w:rPr>
            </w:pPr>
            <w:r w:rsidRPr="00B125EB">
              <w:rPr>
                <w:rFonts w:ascii="Helvetica" w:hAnsi="Helvetica"/>
                <w:color w:val="202020"/>
                <w:highlight w:val="yellow"/>
              </w:rPr>
              <w:t xml:space="preserve">Multiple Object </w:t>
            </w:r>
            <w:proofErr w:type="gramStart"/>
            <w:r w:rsidRPr="00B125EB">
              <w:rPr>
                <w:rFonts w:ascii="Helvetica" w:hAnsi="Helvetica"/>
                <w:color w:val="202020"/>
                <w:highlight w:val="yellow"/>
              </w:rPr>
              <w:t>Tracking</w:t>
            </w:r>
            <w:r>
              <w:rPr>
                <w:rFonts w:ascii="Helvetica" w:hAnsi="Helvetica"/>
                <w:color w:val="202020"/>
              </w:rPr>
              <w:t xml:space="preserve"> ?</w:t>
            </w:r>
            <w:proofErr w:type="gramEnd"/>
          </w:p>
          <w:p w14:paraId="19B9812E" w14:textId="77777777" w:rsidR="001C3564" w:rsidRDefault="001C3564" w:rsidP="002C7EA7">
            <w:pPr>
              <w:rPr>
                <w:rFonts w:ascii="Arial" w:hAnsi="Arial" w:cs="Arial"/>
                <w:b/>
              </w:rPr>
            </w:pPr>
          </w:p>
          <w:p w14:paraId="7C9D7F00" w14:textId="4C64D60D" w:rsidR="001C3564" w:rsidRDefault="00FE347B" w:rsidP="002C7EA7">
            <w:pPr>
              <w:rPr>
                <w:rFonts w:ascii="Arial" w:hAnsi="Arial" w:cs="Arial"/>
                <w:b/>
              </w:rPr>
            </w:pPr>
            <w:r>
              <w:rPr>
                <w:rFonts w:ascii="Arial" w:hAnsi="Arial" w:cs="Arial"/>
                <w:b/>
              </w:rPr>
              <w:t>Ethics</w:t>
            </w:r>
          </w:p>
          <w:p w14:paraId="53749702" w14:textId="77777777" w:rsidR="00FE347B" w:rsidRPr="00FE347B" w:rsidRDefault="00FE347B" w:rsidP="002C7EA7">
            <w:pPr>
              <w:rPr>
                <w:rFonts w:ascii="Arial" w:hAnsi="Arial" w:cs="Arial"/>
                <w:b/>
                <w:color w:val="FF0000"/>
              </w:rPr>
            </w:pPr>
          </w:p>
          <w:p w14:paraId="1FB8A095" w14:textId="060195AF" w:rsidR="00FE347B" w:rsidRPr="00FE347B" w:rsidRDefault="00FE347B" w:rsidP="002C7EA7">
            <w:pPr>
              <w:rPr>
                <w:color w:val="FF0000"/>
              </w:rPr>
            </w:pPr>
            <w:r w:rsidRPr="00FE347B">
              <w:rPr>
                <w:rFonts w:ascii="Arial" w:hAnsi="Arial" w:cs="Arial"/>
                <w:color w:val="FF0000"/>
              </w:rPr>
              <w:t>core ethical guidance documents that have been referred to</w:t>
            </w:r>
            <w:r w:rsidRPr="00FE347B">
              <w:rPr>
                <w:rFonts w:ascii="Arial" w:hAnsi="Arial" w:cs="Arial"/>
                <w:color w:val="FF0000"/>
              </w:rPr>
              <w:t>:</w:t>
            </w:r>
          </w:p>
          <w:p w14:paraId="05D80C84" w14:textId="77777777" w:rsidR="00FE347B" w:rsidRDefault="00FE347B" w:rsidP="002C7EA7">
            <w:pPr>
              <w:rPr>
                <w:rFonts w:ascii="Arial" w:hAnsi="Arial" w:cs="Arial"/>
                <w:b/>
              </w:rPr>
            </w:pPr>
          </w:p>
          <w:p w14:paraId="7C5F4E54" w14:textId="14F5DA21" w:rsidR="00FE347B" w:rsidRDefault="00FE347B" w:rsidP="00FE347B">
            <w:pPr>
              <w:rPr>
                <w:rFonts w:asciiTheme="minorHAnsi" w:hAnsiTheme="minorHAnsi"/>
                <w:bCs/>
              </w:rPr>
            </w:pPr>
            <w:r w:rsidRPr="00FE347B">
              <w:rPr>
                <w:rFonts w:asciiTheme="minorHAnsi" w:hAnsiTheme="minorHAnsi"/>
                <w:bCs/>
              </w:rPr>
              <w:t>UWTSD Research Ethics &amp; Integrity Code of Practice</w:t>
            </w:r>
          </w:p>
          <w:p w14:paraId="36BDE900" w14:textId="77777777" w:rsidR="00FE347B" w:rsidRPr="00FE347B" w:rsidRDefault="00FE347B" w:rsidP="00FE347B">
            <w:pPr>
              <w:rPr>
                <w:rFonts w:asciiTheme="minorHAnsi" w:hAnsiTheme="minorHAnsi"/>
                <w:bCs/>
              </w:rPr>
            </w:pPr>
          </w:p>
          <w:p w14:paraId="28116513" w14:textId="6F4CEBBE" w:rsidR="00FE347B" w:rsidRPr="00FE347B" w:rsidRDefault="00FE347B" w:rsidP="00FE347B">
            <w:pPr>
              <w:rPr>
                <w:rFonts w:asciiTheme="minorHAnsi" w:hAnsiTheme="minorHAnsi"/>
                <w:bCs/>
              </w:rPr>
            </w:pPr>
            <w:r w:rsidRPr="00FE347B">
              <w:rPr>
                <w:rFonts w:asciiTheme="minorHAnsi" w:hAnsiTheme="minorHAnsi"/>
                <w:bCs/>
              </w:rPr>
              <w:t>UWTSD Research Management Policy</w:t>
            </w:r>
          </w:p>
          <w:p w14:paraId="59971B0E" w14:textId="77777777" w:rsidR="00FE347B" w:rsidRDefault="00FE347B" w:rsidP="00FE347B">
            <w:pPr>
              <w:pStyle w:val="NormalWeb"/>
              <w:rPr>
                <w:rFonts w:asciiTheme="minorHAnsi" w:hAnsiTheme="minorHAnsi"/>
                <w:bCs/>
              </w:rPr>
            </w:pPr>
            <w:r w:rsidRPr="00FE347B">
              <w:rPr>
                <w:rFonts w:asciiTheme="minorHAnsi" w:hAnsiTheme="minorHAnsi"/>
                <w:bCs/>
              </w:rPr>
              <w:t xml:space="preserve">BPS - </w:t>
            </w:r>
            <w:r w:rsidRPr="00FE347B">
              <w:rPr>
                <w:rFonts w:asciiTheme="minorHAnsi" w:hAnsiTheme="minorHAnsi"/>
                <w:bCs/>
                <w:i/>
                <w:iCs/>
              </w:rPr>
              <w:t>Ethics Guidelines for Internet-mediated Research</w:t>
            </w:r>
            <w:r w:rsidRPr="00FE347B">
              <w:rPr>
                <w:rFonts w:asciiTheme="minorHAnsi" w:hAnsiTheme="minorHAnsi"/>
                <w:bCs/>
              </w:rPr>
              <w:t>. (2017).</w:t>
            </w:r>
          </w:p>
          <w:p w14:paraId="6D03B99C" w14:textId="4C3E2B47" w:rsidR="00FE347B" w:rsidRDefault="00FE347B" w:rsidP="00FE347B">
            <w:pPr>
              <w:pStyle w:val="NormalWeb"/>
              <w:rPr>
                <w:rFonts w:asciiTheme="minorHAnsi" w:hAnsiTheme="minorHAnsi"/>
                <w:bCs/>
                <w:i/>
                <w:iCs/>
              </w:rPr>
            </w:pPr>
            <w:r w:rsidRPr="00FE347B">
              <w:rPr>
                <w:rFonts w:asciiTheme="minorHAnsi" w:hAnsiTheme="minorHAnsi"/>
                <w:bCs/>
              </w:rPr>
              <w:t xml:space="preserve">BPS - </w:t>
            </w:r>
            <w:r w:rsidRPr="00FE347B">
              <w:rPr>
                <w:rFonts w:asciiTheme="minorHAnsi" w:hAnsiTheme="minorHAnsi"/>
                <w:bCs/>
                <w:i/>
                <w:iCs/>
              </w:rPr>
              <w:t>Code of Human Research Ethic. (201</w:t>
            </w:r>
            <w:r w:rsidR="00B125EB">
              <w:rPr>
                <w:rFonts w:asciiTheme="minorHAnsi" w:hAnsiTheme="minorHAnsi"/>
                <w:bCs/>
                <w:i/>
                <w:iCs/>
              </w:rPr>
              <w:t>8</w:t>
            </w:r>
            <w:r w:rsidRPr="00FE347B">
              <w:rPr>
                <w:rFonts w:asciiTheme="minorHAnsi" w:hAnsiTheme="minorHAnsi"/>
                <w:bCs/>
                <w:i/>
                <w:iCs/>
              </w:rPr>
              <w:t>).</w:t>
            </w:r>
          </w:p>
          <w:p w14:paraId="3CC57B56" w14:textId="7F196064" w:rsidR="00B125EB" w:rsidRDefault="00B125EB" w:rsidP="00FE347B">
            <w:pPr>
              <w:pStyle w:val="NormalWeb"/>
              <w:rPr>
                <w:rFonts w:asciiTheme="minorHAnsi" w:hAnsiTheme="minorHAnsi"/>
                <w:bCs/>
                <w:i/>
                <w:iCs/>
              </w:rPr>
            </w:pPr>
          </w:p>
          <w:p w14:paraId="0B93C77B" w14:textId="2D450EC8" w:rsidR="00B125EB" w:rsidRPr="00FE347B" w:rsidRDefault="00B125EB" w:rsidP="00FE347B">
            <w:pPr>
              <w:pStyle w:val="NormalWeb"/>
              <w:rPr>
                <w:rFonts w:asciiTheme="minorHAnsi" w:hAnsiTheme="minorHAnsi"/>
                <w:bCs/>
              </w:rPr>
            </w:pPr>
            <w:r>
              <w:rPr>
                <w:rFonts w:asciiTheme="minorHAnsi" w:hAnsiTheme="minorHAnsi"/>
                <w:bCs/>
                <w:i/>
                <w:iCs/>
              </w:rPr>
              <w:t>Ethical considerations:</w:t>
            </w:r>
          </w:p>
          <w:p w14:paraId="687B84ED" w14:textId="4896F94A" w:rsidR="00B125EB" w:rsidRPr="00B125EB" w:rsidRDefault="00B125EB" w:rsidP="00B125EB">
            <w:pPr>
              <w:pStyle w:val="NormalWeb"/>
              <w:rPr>
                <w:rFonts w:ascii="Arial" w:hAnsi="Arial" w:cs="Arial"/>
                <w:sz w:val="22"/>
                <w:szCs w:val="22"/>
              </w:rPr>
            </w:pPr>
            <w:r>
              <w:rPr>
                <w:rFonts w:ascii="Arial" w:hAnsi="Arial" w:cs="Arial"/>
                <w:sz w:val="22"/>
                <w:szCs w:val="22"/>
              </w:rPr>
              <w:t>In accordance with</w:t>
            </w:r>
            <w:r w:rsidRPr="00FE347B">
              <w:rPr>
                <w:rFonts w:asciiTheme="minorHAnsi" w:hAnsiTheme="minorHAnsi"/>
                <w:bCs/>
              </w:rPr>
              <w:t xml:space="preserve"> </w:t>
            </w:r>
            <w:r w:rsidRPr="00FE347B">
              <w:rPr>
                <w:rFonts w:asciiTheme="minorHAnsi" w:hAnsiTheme="minorHAnsi"/>
                <w:bCs/>
              </w:rPr>
              <w:t xml:space="preserve">BPS - </w:t>
            </w:r>
            <w:r w:rsidRPr="00FE347B">
              <w:rPr>
                <w:rFonts w:asciiTheme="minorHAnsi" w:hAnsiTheme="minorHAnsi"/>
                <w:bCs/>
                <w:i/>
                <w:iCs/>
              </w:rPr>
              <w:t>Code of Human Research Ethic. (201</w:t>
            </w:r>
            <w:r>
              <w:rPr>
                <w:rFonts w:asciiTheme="minorHAnsi" w:hAnsiTheme="minorHAnsi"/>
                <w:bCs/>
                <w:i/>
                <w:iCs/>
              </w:rPr>
              <w:t>8</w:t>
            </w:r>
            <w:r w:rsidRPr="00FE347B">
              <w:rPr>
                <w:rFonts w:asciiTheme="minorHAnsi" w:hAnsiTheme="minorHAnsi"/>
                <w:bCs/>
                <w:i/>
                <w:iCs/>
              </w:rPr>
              <w:t>).</w:t>
            </w:r>
            <w:r>
              <w:rPr>
                <w:rFonts w:ascii="Arial" w:hAnsi="Arial" w:cs="Arial"/>
                <w:sz w:val="22"/>
                <w:szCs w:val="22"/>
              </w:rPr>
              <w:t xml:space="preserve"> </w:t>
            </w:r>
            <w:r>
              <w:rPr>
                <w:rFonts w:ascii="Arial" w:hAnsi="Arial" w:cs="Arial"/>
                <w:sz w:val="22"/>
                <w:szCs w:val="22"/>
              </w:rPr>
              <w:t xml:space="preserve">Participants will be given an information sheet </w:t>
            </w:r>
            <w:r>
              <w:rPr>
                <w:rFonts w:ascii="Arial" w:hAnsi="Arial" w:cs="Arial"/>
                <w:sz w:val="22"/>
                <w:szCs w:val="22"/>
              </w:rPr>
              <w:t xml:space="preserve">that provide </w:t>
            </w:r>
            <w:r>
              <w:rPr>
                <w:rFonts w:ascii="Arial" w:hAnsi="Arial" w:cs="Arial"/>
                <w:sz w:val="22"/>
                <w:szCs w:val="22"/>
              </w:rPr>
              <w:t>the</w:t>
            </w:r>
            <w:r>
              <w:rPr>
                <w:rFonts w:ascii="Arial" w:hAnsi="Arial" w:cs="Arial"/>
                <w:sz w:val="22"/>
                <w:szCs w:val="22"/>
              </w:rPr>
              <w:t xml:space="preserve"> main</w:t>
            </w:r>
            <w:r>
              <w:rPr>
                <w:rFonts w:ascii="Arial" w:hAnsi="Arial" w:cs="Arial"/>
                <w:sz w:val="22"/>
                <w:szCs w:val="22"/>
              </w:rPr>
              <w:t xml:space="preserve"> aims of the study, </w:t>
            </w:r>
            <w:r>
              <w:rPr>
                <w:rFonts w:ascii="Arial" w:hAnsi="Arial" w:cs="Arial"/>
                <w:sz w:val="22"/>
                <w:szCs w:val="22"/>
              </w:rPr>
              <w:t xml:space="preserve">how </w:t>
            </w:r>
            <w:r>
              <w:rPr>
                <w:rFonts w:ascii="Arial" w:hAnsi="Arial" w:cs="Arial"/>
                <w:sz w:val="22"/>
                <w:szCs w:val="22"/>
              </w:rPr>
              <w:t xml:space="preserve">the data </w:t>
            </w:r>
            <w:r>
              <w:rPr>
                <w:rFonts w:ascii="Arial" w:hAnsi="Arial" w:cs="Arial"/>
                <w:sz w:val="22"/>
                <w:szCs w:val="22"/>
              </w:rPr>
              <w:t>will be stored</w:t>
            </w:r>
            <w:r>
              <w:rPr>
                <w:rFonts w:ascii="Arial" w:hAnsi="Arial" w:cs="Arial"/>
                <w:sz w:val="22"/>
                <w:szCs w:val="22"/>
              </w:rPr>
              <w:t xml:space="preserve"> and the</w:t>
            </w:r>
            <w:r>
              <w:rPr>
                <w:rFonts w:ascii="Arial" w:hAnsi="Arial" w:cs="Arial"/>
                <w:sz w:val="22"/>
                <w:szCs w:val="22"/>
              </w:rPr>
              <w:t xml:space="preserve">ir </w:t>
            </w:r>
            <w:r>
              <w:rPr>
                <w:rFonts w:ascii="Arial" w:hAnsi="Arial" w:cs="Arial"/>
                <w:sz w:val="22"/>
                <w:szCs w:val="22"/>
              </w:rPr>
              <w:t xml:space="preserve">rights </w:t>
            </w:r>
            <w:r>
              <w:rPr>
                <w:rFonts w:ascii="Arial" w:hAnsi="Arial" w:cs="Arial"/>
                <w:sz w:val="22"/>
                <w:szCs w:val="22"/>
              </w:rPr>
              <w:t xml:space="preserve">as </w:t>
            </w:r>
            <w:r>
              <w:rPr>
                <w:rFonts w:ascii="Arial" w:hAnsi="Arial" w:cs="Arial"/>
                <w:sz w:val="22"/>
                <w:szCs w:val="22"/>
              </w:rPr>
              <w:t xml:space="preserve">the participant. Following this they will then be </w:t>
            </w:r>
            <w:r>
              <w:rPr>
                <w:rFonts w:ascii="Arial" w:hAnsi="Arial" w:cs="Arial"/>
                <w:sz w:val="22"/>
                <w:szCs w:val="22"/>
              </w:rPr>
              <w:t xml:space="preserve">presented with a consent </w:t>
            </w:r>
            <w:proofErr w:type="gramStart"/>
            <w:r>
              <w:rPr>
                <w:rFonts w:ascii="Arial" w:hAnsi="Arial" w:cs="Arial"/>
                <w:sz w:val="22"/>
                <w:szCs w:val="22"/>
              </w:rPr>
              <w:t>form, and</w:t>
            </w:r>
            <w:proofErr w:type="gramEnd"/>
            <w:r>
              <w:rPr>
                <w:rFonts w:ascii="Arial" w:hAnsi="Arial" w:cs="Arial"/>
                <w:sz w:val="22"/>
                <w:szCs w:val="22"/>
              </w:rPr>
              <w:t xml:space="preserve"> will be required to</w:t>
            </w:r>
            <w:r>
              <w:rPr>
                <w:rFonts w:ascii="Arial" w:hAnsi="Arial" w:cs="Arial"/>
                <w:sz w:val="22"/>
                <w:szCs w:val="22"/>
              </w:rPr>
              <w:t xml:space="preserve"> prior to data collection </w:t>
            </w:r>
            <w:r>
              <w:rPr>
                <w:rFonts w:ascii="Arial" w:hAnsi="Arial" w:cs="Arial"/>
                <w:sz w:val="22"/>
                <w:szCs w:val="22"/>
              </w:rPr>
              <w:t>starting</w:t>
            </w:r>
            <w:r>
              <w:rPr>
                <w:rFonts w:ascii="Arial" w:hAnsi="Arial" w:cs="Arial"/>
                <w:sz w:val="22"/>
                <w:szCs w:val="22"/>
              </w:rPr>
              <w:t xml:space="preserve">. </w:t>
            </w:r>
          </w:p>
          <w:p w14:paraId="64ACE4CA" w14:textId="08084E16" w:rsidR="00B125EB" w:rsidRDefault="00B125EB" w:rsidP="00B125EB">
            <w:pPr>
              <w:rPr>
                <w:rFonts w:ascii="Arial" w:hAnsi="Arial" w:cs="Arial"/>
                <w:sz w:val="22"/>
                <w:szCs w:val="22"/>
              </w:rPr>
            </w:pPr>
            <w:r>
              <w:rPr>
                <w:rFonts w:ascii="Arial" w:hAnsi="Arial" w:cs="Arial"/>
                <w:sz w:val="22"/>
                <w:szCs w:val="22"/>
              </w:rPr>
              <w:t xml:space="preserve">Upon completing the </w:t>
            </w:r>
            <w:r>
              <w:rPr>
                <w:rFonts w:ascii="Arial" w:hAnsi="Arial" w:cs="Arial"/>
                <w:sz w:val="22"/>
                <w:szCs w:val="22"/>
              </w:rPr>
              <w:t>study, participants</w:t>
            </w:r>
            <w:r>
              <w:rPr>
                <w:rFonts w:ascii="Arial" w:hAnsi="Arial" w:cs="Arial"/>
                <w:sz w:val="22"/>
                <w:szCs w:val="22"/>
              </w:rPr>
              <w:t xml:space="preserve"> will be </w:t>
            </w:r>
            <w:r>
              <w:rPr>
                <w:rFonts w:ascii="Arial" w:hAnsi="Arial" w:cs="Arial"/>
                <w:sz w:val="22"/>
                <w:szCs w:val="22"/>
              </w:rPr>
              <w:t>given</w:t>
            </w:r>
            <w:r>
              <w:rPr>
                <w:rFonts w:ascii="Arial" w:hAnsi="Arial" w:cs="Arial"/>
                <w:sz w:val="22"/>
                <w:szCs w:val="22"/>
              </w:rPr>
              <w:t xml:space="preserve"> a debrief sheet</w:t>
            </w:r>
            <w:r>
              <w:rPr>
                <w:rFonts w:ascii="Arial" w:hAnsi="Arial" w:cs="Arial"/>
                <w:sz w:val="22"/>
                <w:szCs w:val="22"/>
              </w:rPr>
              <w:t xml:space="preserve">, in which will re-illiterate the aims, storage of data and participant rights of the </w:t>
            </w:r>
            <w:proofErr w:type="spellStart"/>
            <w:proofErr w:type="gramStart"/>
            <w:r>
              <w:rPr>
                <w:rFonts w:ascii="Arial" w:hAnsi="Arial" w:cs="Arial"/>
                <w:sz w:val="22"/>
                <w:szCs w:val="22"/>
              </w:rPr>
              <w:t>study,and</w:t>
            </w:r>
            <w:proofErr w:type="spellEnd"/>
            <w:proofErr w:type="gramEnd"/>
            <w:r>
              <w:rPr>
                <w:rFonts w:ascii="Arial" w:hAnsi="Arial" w:cs="Arial"/>
                <w:sz w:val="22"/>
                <w:szCs w:val="22"/>
              </w:rPr>
              <w:t xml:space="preserve"> </w:t>
            </w:r>
            <w:r>
              <w:rPr>
                <w:rFonts w:ascii="Arial" w:hAnsi="Arial" w:cs="Arial"/>
                <w:sz w:val="22"/>
                <w:szCs w:val="22"/>
              </w:rPr>
              <w:t>thank the participants for taking part</w:t>
            </w:r>
            <w:r>
              <w:rPr>
                <w:rFonts w:ascii="Arial" w:hAnsi="Arial" w:cs="Arial"/>
                <w:sz w:val="22"/>
                <w:szCs w:val="22"/>
              </w:rPr>
              <w:t xml:space="preserve">. They will also be provided with </w:t>
            </w:r>
            <w:r>
              <w:rPr>
                <w:rFonts w:ascii="Arial" w:hAnsi="Arial" w:cs="Arial"/>
                <w:sz w:val="22"/>
                <w:szCs w:val="22"/>
              </w:rPr>
              <w:t>contact details (University email address)</w:t>
            </w:r>
            <w:r>
              <w:rPr>
                <w:rFonts w:ascii="Arial" w:hAnsi="Arial" w:cs="Arial"/>
                <w:sz w:val="22"/>
                <w:szCs w:val="22"/>
              </w:rPr>
              <w:t>,</w:t>
            </w:r>
            <w:r>
              <w:rPr>
                <w:rFonts w:ascii="Arial" w:hAnsi="Arial" w:cs="Arial"/>
                <w:sz w:val="22"/>
                <w:szCs w:val="22"/>
              </w:rPr>
              <w:t xml:space="preserve"> of the principal researcher </w:t>
            </w:r>
            <w:r>
              <w:rPr>
                <w:rFonts w:ascii="Arial" w:hAnsi="Arial" w:cs="Arial"/>
                <w:sz w:val="22"/>
                <w:szCs w:val="22"/>
              </w:rPr>
              <w:t>if any</w:t>
            </w:r>
            <w:r>
              <w:rPr>
                <w:rFonts w:ascii="Arial" w:hAnsi="Arial" w:cs="Arial"/>
                <w:sz w:val="22"/>
                <w:szCs w:val="22"/>
              </w:rPr>
              <w:t xml:space="preserve"> further information</w:t>
            </w:r>
            <w:r>
              <w:rPr>
                <w:rFonts w:ascii="Arial" w:hAnsi="Arial" w:cs="Arial"/>
                <w:sz w:val="22"/>
                <w:szCs w:val="22"/>
              </w:rPr>
              <w:t xml:space="preserve"> is needed.</w:t>
            </w:r>
          </w:p>
          <w:p w14:paraId="408BE582" w14:textId="77777777" w:rsidR="00B125EB" w:rsidRDefault="00B125EB" w:rsidP="00B125EB">
            <w:pPr>
              <w:rPr>
                <w:rFonts w:ascii="Arial" w:hAnsi="Arial" w:cs="Arial"/>
                <w:sz w:val="22"/>
                <w:szCs w:val="22"/>
              </w:rPr>
            </w:pPr>
          </w:p>
          <w:p w14:paraId="7CE746AB" w14:textId="77777777" w:rsidR="006D31CA" w:rsidRDefault="00B125EB" w:rsidP="002C7EA7">
            <w:pPr>
              <w:rPr>
                <w:rFonts w:ascii="Arial" w:hAnsi="Arial" w:cs="Arial"/>
                <w:sz w:val="22"/>
                <w:szCs w:val="22"/>
              </w:rPr>
            </w:pPr>
            <w:r>
              <w:rPr>
                <w:rFonts w:ascii="Arial" w:hAnsi="Arial" w:cs="Arial"/>
                <w:sz w:val="22"/>
                <w:szCs w:val="22"/>
              </w:rPr>
              <w:t xml:space="preserve">To ensure participants ethical rights are considered and implemented, </w:t>
            </w:r>
            <w:r>
              <w:rPr>
                <w:rFonts w:ascii="Arial" w:hAnsi="Arial" w:cs="Arial"/>
                <w:sz w:val="22"/>
                <w:szCs w:val="22"/>
              </w:rPr>
              <w:t>Anonymity and confidentiality will be ensured</w:t>
            </w:r>
            <w:r>
              <w:rPr>
                <w:rFonts w:ascii="Arial" w:hAnsi="Arial" w:cs="Arial"/>
                <w:sz w:val="22"/>
                <w:szCs w:val="22"/>
              </w:rPr>
              <w:t>. the</w:t>
            </w:r>
            <w:r>
              <w:rPr>
                <w:rFonts w:ascii="Arial" w:hAnsi="Arial" w:cs="Arial"/>
                <w:sz w:val="22"/>
                <w:szCs w:val="22"/>
              </w:rPr>
              <w:t xml:space="preserve"> participants </w:t>
            </w:r>
            <w:proofErr w:type="spellStart"/>
            <w:r>
              <w:rPr>
                <w:rFonts w:ascii="Arial" w:hAnsi="Arial" w:cs="Arial"/>
                <w:sz w:val="22"/>
                <w:szCs w:val="22"/>
              </w:rPr>
              <w:t>will</w:t>
            </w:r>
            <w:r>
              <w:rPr>
                <w:rFonts w:ascii="Arial" w:hAnsi="Arial" w:cs="Arial"/>
                <w:sz w:val="22"/>
                <w:szCs w:val="22"/>
              </w:rPr>
              <w:t>l</w:t>
            </w:r>
            <w:proofErr w:type="spellEnd"/>
            <w:r>
              <w:rPr>
                <w:rFonts w:ascii="Arial" w:hAnsi="Arial" w:cs="Arial"/>
                <w:sz w:val="22"/>
                <w:szCs w:val="22"/>
              </w:rPr>
              <w:t xml:space="preserve"> be assigned a number when partaking in the study, </w:t>
            </w:r>
            <w:r>
              <w:rPr>
                <w:rFonts w:ascii="Arial" w:hAnsi="Arial" w:cs="Arial"/>
                <w:sz w:val="22"/>
                <w:szCs w:val="22"/>
              </w:rPr>
              <w:t xml:space="preserve">so they will not be identified personally. </w:t>
            </w:r>
            <w:r>
              <w:rPr>
                <w:rFonts w:ascii="Arial" w:hAnsi="Arial" w:cs="Arial"/>
                <w:sz w:val="22"/>
                <w:szCs w:val="22"/>
              </w:rPr>
              <w:t xml:space="preserve">All information will be </w:t>
            </w:r>
            <w:r>
              <w:rPr>
                <w:rFonts w:ascii="Arial" w:hAnsi="Arial" w:cs="Arial"/>
                <w:sz w:val="22"/>
                <w:szCs w:val="22"/>
              </w:rPr>
              <w:t>stored and kept</w:t>
            </w:r>
            <w:r>
              <w:rPr>
                <w:rFonts w:ascii="Arial" w:hAnsi="Arial" w:cs="Arial"/>
                <w:sz w:val="22"/>
                <w:szCs w:val="22"/>
              </w:rPr>
              <w:t xml:space="preserve"> confidential</w:t>
            </w:r>
            <w:r>
              <w:rPr>
                <w:rFonts w:ascii="Arial" w:hAnsi="Arial" w:cs="Arial"/>
                <w:sz w:val="22"/>
                <w:szCs w:val="22"/>
              </w:rPr>
              <w:t>.</w:t>
            </w:r>
          </w:p>
          <w:p w14:paraId="411E132B" w14:textId="13CB64D0" w:rsidR="002B0E13" w:rsidRPr="00E24E04" w:rsidRDefault="002B0E13" w:rsidP="002C7EA7">
            <w:pPr>
              <w:rPr>
                <w:rFonts w:ascii="Arial" w:hAnsi="Arial" w:cs="Arial"/>
                <w:b/>
              </w:rPr>
            </w:pPr>
          </w:p>
        </w:tc>
      </w:tr>
    </w:tbl>
    <w:p w14:paraId="4F6DEFF8"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1195BE" w14:textId="77777777" w:rsidR="00A93F70" w:rsidRDefault="00A93F70">
      <w:r>
        <w:separator/>
      </w:r>
    </w:p>
  </w:endnote>
  <w:endnote w:type="continuationSeparator" w:id="0">
    <w:p w14:paraId="01516C4D" w14:textId="77777777" w:rsidR="00A93F70" w:rsidRDefault="00A93F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Segoe UI">
    <w:panose1 w:val="020B0604020202020204"/>
    <w:charset w:val="00"/>
    <w:family w:val="swiss"/>
    <w:pitch w:val="variable"/>
    <w:sig w:usb0="E4002EFF" w:usb1="C000E47F" w:usb2="00000009" w:usb3="00000000" w:csb0="000001FF" w:csb1="00000000"/>
  </w:font>
  <w:font w:name="TimesNewRomanPSMT">
    <w:altName w:val="Times New Roman"/>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D45196"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4AC1DB"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9FEDA"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E03546" w14:textId="77777777" w:rsidR="00A93F70" w:rsidRDefault="00A93F70">
      <w:r>
        <w:separator/>
      </w:r>
    </w:p>
  </w:footnote>
  <w:footnote w:type="continuationSeparator" w:id="0">
    <w:p w14:paraId="33AE5250" w14:textId="77777777" w:rsidR="00A93F70" w:rsidRDefault="00A93F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BD754D"/>
    <w:multiLevelType w:val="hybridMultilevel"/>
    <w:tmpl w:val="5E00A52A"/>
    <w:lvl w:ilvl="0" w:tplc="FAE0048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AC2A4F"/>
    <w:multiLevelType w:val="hybridMultilevel"/>
    <w:tmpl w:val="C32E3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714B43"/>
    <w:multiLevelType w:val="hybridMultilevel"/>
    <w:tmpl w:val="3CE21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59A4A06"/>
    <w:multiLevelType w:val="hybridMultilevel"/>
    <w:tmpl w:val="300EE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1"/>
  </w:num>
  <w:num w:numId="4">
    <w:abstractNumId w:val="6"/>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1B03"/>
    <w:rsid w:val="00034993"/>
    <w:rsid w:val="0004064E"/>
    <w:rsid w:val="0004703C"/>
    <w:rsid w:val="0005245C"/>
    <w:rsid w:val="00057223"/>
    <w:rsid w:val="00066E0A"/>
    <w:rsid w:val="00073E06"/>
    <w:rsid w:val="00086D4F"/>
    <w:rsid w:val="00087BF3"/>
    <w:rsid w:val="000920D2"/>
    <w:rsid w:val="000A2007"/>
    <w:rsid w:val="000C1972"/>
    <w:rsid w:val="000C45C6"/>
    <w:rsid w:val="000C7356"/>
    <w:rsid w:val="000E4E3F"/>
    <w:rsid w:val="000F514D"/>
    <w:rsid w:val="001019B7"/>
    <w:rsid w:val="00107694"/>
    <w:rsid w:val="00161012"/>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25F9B"/>
    <w:rsid w:val="00232B86"/>
    <w:rsid w:val="00235567"/>
    <w:rsid w:val="00237A84"/>
    <w:rsid w:val="002421F2"/>
    <w:rsid w:val="0024425B"/>
    <w:rsid w:val="002505E0"/>
    <w:rsid w:val="002602A3"/>
    <w:rsid w:val="00264490"/>
    <w:rsid w:val="00267B3E"/>
    <w:rsid w:val="00274FDF"/>
    <w:rsid w:val="002A2D52"/>
    <w:rsid w:val="002B0E13"/>
    <w:rsid w:val="002C73E4"/>
    <w:rsid w:val="002C7EA7"/>
    <w:rsid w:val="002D557D"/>
    <w:rsid w:val="002E1017"/>
    <w:rsid w:val="002E3A03"/>
    <w:rsid w:val="002E51EC"/>
    <w:rsid w:val="002E55B3"/>
    <w:rsid w:val="002E6135"/>
    <w:rsid w:val="003060CA"/>
    <w:rsid w:val="00310104"/>
    <w:rsid w:val="00311A2C"/>
    <w:rsid w:val="00314D21"/>
    <w:rsid w:val="00315B36"/>
    <w:rsid w:val="00331897"/>
    <w:rsid w:val="003449A1"/>
    <w:rsid w:val="00347768"/>
    <w:rsid w:val="0036040C"/>
    <w:rsid w:val="00360E4B"/>
    <w:rsid w:val="00380155"/>
    <w:rsid w:val="00393019"/>
    <w:rsid w:val="003A52E4"/>
    <w:rsid w:val="003A71AE"/>
    <w:rsid w:val="003B5F80"/>
    <w:rsid w:val="003C154B"/>
    <w:rsid w:val="003D0CD4"/>
    <w:rsid w:val="003E444F"/>
    <w:rsid w:val="003E4ECD"/>
    <w:rsid w:val="003E5FDA"/>
    <w:rsid w:val="003F158B"/>
    <w:rsid w:val="003F4AFC"/>
    <w:rsid w:val="003F798F"/>
    <w:rsid w:val="004010C2"/>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60533C"/>
    <w:rsid w:val="00614C25"/>
    <w:rsid w:val="006252E3"/>
    <w:rsid w:val="0063618F"/>
    <w:rsid w:val="00640A44"/>
    <w:rsid w:val="006476EE"/>
    <w:rsid w:val="0067154A"/>
    <w:rsid w:val="00673604"/>
    <w:rsid w:val="00673DA3"/>
    <w:rsid w:val="00682F1A"/>
    <w:rsid w:val="006838D7"/>
    <w:rsid w:val="00685815"/>
    <w:rsid w:val="00692968"/>
    <w:rsid w:val="00695B21"/>
    <w:rsid w:val="006A17E5"/>
    <w:rsid w:val="006C2BAF"/>
    <w:rsid w:val="006C6AEE"/>
    <w:rsid w:val="006C752F"/>
    <w:rsid w:val="006D10AC"/>
    <w:rsid w:val="006D31CA"/>
    <w:rsid w:val="006E4763"/>
    <w:rsid w:val="006E670A"/>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A028B"/>
    <w:rsid w:val="007A643E"/>
    <w:rsid w:val="007B4FA1"/>
    <w:rsid w:val="007B61DD"/>
    <w:rsid w:val="007C24DF"/>
    <w:rsid w:val="007C61A6"/>
    <w:rsid w:val="007D1054"/>
    <w:rsid w:val="007D6395"/>
    <w:rsid w:val="007E1B79"/>
    <w:rsid w:val="007E279A"/>
    <w:rsid w:val="007E787E"/>
    <w:rsid w:val="008066ED"/>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B50"/>
    <w:rsid w:val="008C62A5"/>
    <w:rsid w:val="008D428B"/>
    <w:rsid w:val="008F6C40"/>
    <w:rsid w:val="0091227C"/>
    <w:rsid w:val="00913CDB"/>
    <w:rsid w:val="00915A2E"/>
    <w:rsid w:val="00925A3C"/>
    <w:rsid w:val="00933BA5"/>
    <w:rsid w:val="00937C9B"/>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E43FE"/>
    <w:rsid w:val="009F0537"/>
    <w:rsid w:val="009F6541"/>
    <w:rsid w:val="00A01F77"/>
    <w:rsid w:val="00A1196A"/>
    <w:rsid w:val="00A13ED4"/>
    <w:rsid w:val="00A15CC9"/>
    <w:rsid w:val="00A40E97"/>
    <w:rsid w:val="00A456C7"/>
    <w:rsid w:val="00A47A7F"/>
    <w:rsid w:val="00A56BB3"/>
    <w:rsid w:val="00A6250E"/>
    <w:rsid w:val="00A64E67"/>
    <w:rsid w:val="00A727C7"/>
    <w:rsid w:val="00A93F70"/>
    <w:rsid w:val="00A949FC"/>
    <w:rsid w:val="00A9677C"/>
    <w:rsid w:val="00AA7F18"/>
    <w:rsid w:val="00AC543E"/>
    <w:rsid w:val="00AF4D4E"/>
    <w:rsid w:val="00AF5D51"/>
    <w:rsid w:val="00B00EEE"/>
    <w:rsid w:val="00B03110"/>
    <w:rsid w:val="00B05B70"/>
    <w:rsid w:val="00B125EB"/>
    <w:rsid w:val="00B15FD5"/>
    <w:rsid w:val="00B248BA"/>
    <w:rsid w:val="00B37733"/>
    <w:rsid w:val="00B42D84"/>
    <w:rsid w:val="00B43AE5"/>
    <w:rsid w:val="00B6567E"/>
    <w:rsid w:val="00B76769"/>
    <w:rsid w:val="00B91B51"/>
    <w:rsid w:val="00B94A46"/>
    <w:rsid w:val="00B9786C"/>
    <w:rsid w:val="00BA756C"/>
    <w:rsid w:val="00BA7620"/>
    <w:rsid w:val="00BB4BDA"/>
    <w:rsid w:val="00BC0096"/>
    <w:rsid w:val="00BC22BC"/>
    <w:rsid w:val="00BD4768"/>
    <w:rsid w:val="00BE0988"/>
    <w:rsid w:val="00BF0A01"/>
    <w:rsid w:val="00C035B1"/>
    <w:rsid w:val="00C061EC"/>
    <w:rsid w:val="00C11D79"/>
    <w:rsid w:val="00C26700"/>
    <w:rsid w:val="00C471CE"/>
    <w:rsid w:val="00C50C14"/>
    <w:rsid w:val="00C51858"/>
    <w:rsid w:val="00C61291"/>
    <w:rsid w:val="00C6636C"/>
    <w:rsid w:val="00C675F1"/>
    <w:rsid w:val="00C752EF"/>
    <w:rsid w:val="00C76FDA"/>
    <w:rsid w:val="00C83B07"/>
    <w:rsid w:val="00C92065"/>
    <w:rsid w:val="00C92A53"/>
    <w:rsid w:val="00CB366C"/>
    <w:rsid w:val="00CC030D"/>
    <w:rsid w:val="00CC41BB"/>
    <w:rsid w:val="00CD6F8E"/>
    <w:rsid w:val="00CD79E9"/>
    <w:rsid w:val="00CE66C4"/>
    <w:rsid w:val="00CF5F56"/>
    <w:rsid w:val="00D01C1B"/>
    <w:rsid w:val="00D077E1"/>
    <w:rsid w:val="00D128EA"/>
    <w:rsid w:val="00D2461D"/>
    <w:rsid w:val="00D40D39"/>
    <w:rsid w:val="00D744CC"/>
    <w:rsid w:val="00D83BA6"/>
    <w:rsid w:val="00D9285C"/>
    <w:rsid w:val="00D92BA9"/>
    <w:rsid w:val="00DA2212"/>
    <w:rsid w:val="00DB1B13"/>
    <w:rsid w:val="00DB4F0B"/>
    <w:rsid w:val="00DB7633"/>
    <w:rsid w:val="00DB7AE5"/>
    <w:rsid w:val="00DC77E1"/>
    <w:rsid w:val="00DD7B13"/>
    <w:rsid w:val="00DE121A"/>
    <w:rsid w:val="00DF4D67"/>
    <w:rsid w:val="00DF7A76"/>
    <w:rsid w:val="00E0289D"/>
    <w:rsid w:val="00E24E04"/>
    <w:rsid w:val="00E26247"/>
    <w:rsid w:val="00E271BA"/>
    <w:rsid w:val="00E31518"/>
    <w:rsid w:val="00E37438"/>
    <w:rsid w:val="00E50BFF"/>
    <w:rsid w:val="00E63A9A"/>
    <w:rsid w:val="00E667C8"/>
    <w:rsid w:val="00E84E80"/>
    <w:rsid w:val="00EA230D"/>
    <w:rsid w:val="00EC2A13"/>
    <w:rsid w:val="00ED37E5"/>
    <w:rsid w:val="00EF25ED"/>
    <w:rsid w:val="00EF4440"/>
    <w:rsid w:val="00EF6B3C"/>
    <w:rsid w:val="00F06B1D"/>
    <w:rsid w:val="00F15CBA"/>
    <w:rsid w:val="00F17B14"/>
    <w:rsid w:val="00F200A1"/>
    <w:rsid w:val="00F4311E"/>
    <w:rsid w:val="00F4415B"/>
    <w:rsid w:val="00F472B8"/>
    <w:rsid w:val="00F5547A"/>
    <w:rsid w:val="00F73A03"/>
    <w:rsid w:val="00F75934"/>
    <w:rsid w:val="00F84809"/>
    <w:rsid w:val="00FA21DE"/>
    <w:rsid w:val="00FA650A"/>
    <w:rsid w:val="00FB21C2"/>
    <w:rsid w:val="00FB5FF5"/>
    <w:rsid w:val="00FC06E5"/>
    <w:rsid w:val="00FD2FD7"/>
    <w:rsid w:val="00FD4AF1"/>
    <w:rsid w:val="00FD5ECB"/>
    <w:rsid w:val="00FD6FB7"/>
    <w:rsid w:val="00FE3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EF3AA1"/>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Normal (Web)" w:uiPriority="99"/>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125E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3">
    <w:name w:val="heading 3"/>
    <w:basedOn w:val="Normal"/>
    <w:next w:val="Normal"/>
    <w:link w:val="Heading3Char"/>
    <w:semiHidden/>
    <w:unhideWhenUsed/>
    <w:qFormat/>
    <w:rsid w:val="00B125EB"/>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FE347B"/>
    <w:pPr>
      <w:ind w:left="720"/>
      <w:contextualSpacing/>
    </w:pPr>
  </w:style>
  <w:style w:type="paragraph" w:styleId="NormalWeb">
    <w:name w:val="Normal (Web)"/>
    <w:basedOn w:val="Normal"/>
    <w:uiPriority w:val="99"/>
    <w:rsid w:val="00FE347B"/>
    <w:pPr>
      <w:spacing w:before="100" w:beforeAutospacing="1" w:after="100" w:afterAutospacing="1"/>
    </w:pPr>
  </w:style>
  <w:style w:type="character" w:styleId="Hyperlink">
    <w:name w:val="Hyperlink"/>
    <w:uiPriority w:val="99"/>
    <w:rsid w:val="00FE347B"/>
    <w:rPr>
      <w:color w:val="0000FF"/>
      <w:u w:val="single"/>
    </w:rPr>
  </w:style>
  <w:style w:type="character" w:customStyle="1" w:styleId="Heading3Char">
    <w:name w:val="Heading 3 Char"/>
    <w:basedOn w:val="DefaultParagraphFont"/>
    <w:link w:val="Heading3"/>
    <w:semiHidden/>
    <w:rsid w:val="00B125EB"/>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B125EB"/>
    <w:rPr>
      <w:i/>
      <w:iCs/>
    </w:rPr>
  </w:style>
  <w:style w:type="character" w:customStyle="1" w:styleId="apple-converted-space">
    <w:name w:val="apple-converted-space"/>
    <w:basedOn w:val="DefaultParagraphFont"/>
    <w:rsid w:val="006C6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58483">
      <w:bodyDiv w:val="1"/>
      <w:marLeft w:val="0"/>
      <w:marRight w:val="0"/>
      <w:marTop w:val="0"/>
      <w:marBottom w:val="0"/>
      <w:divBdr>
        <w:top w:val="none" w:sz="0" w:space="0" w:color="auto"/>
        <w:left w:val="none" w:sz="0" w:space="0" w:color="auto"/>
        <w:bottom w:val="none" w:sz="0" w:space="0" w:color="auto"/>
        <w:right w:val="none" w:sz="0" w:space="0" w:color="auto"/>
      </w:divBdr>
    </w:div>
    <w:div w:id="73016267">
      <w:bodyDiv w:val="1"/>
      <w:marLeft w:val="0"/>
      <w:marRight w:val="0"/>
      <w:marTop w:val="0"/>
      <w:marBottom w:val="0"/>
      <w:divBdr>
        <w:top w:val="none" w:sz="0" w:space="0" w:color="auto"/>
        <w:left w:val="none" w:sz="0" w:space="0" w:color="auto"/>
        <w:bottom w:val="none" w:sz="0" w:space="0" w:color="auto"/>
        <w:right w:val="none" w:sz="0" w:space="0" w:color="auto"/>
      </w:divBdr>
      <w:divsChild>
        <w:div w:id="548959461">
          <w:marLeft w:val="0"/>
          <w:marRight w:val="0"/>
          <w:marTop w:val="0"/>
          <w:marBottom w:val="0"/>
          <w:divBdr>
            <w:top w:val="none" w:sz="0" w:space="0" w:color="auto"/>
            <w:left w:val="none" w:sz="0" w:space="0" w:color="auto"/>
            <w:bottom w:val="none" w:sz="0" w:space="0" w:color="auto"/>
            <w:right w:val="none" w:sz="0" w:space="0" w:color="auto"/>
          </w:divBdr>
        </w:div>
      </w:divsChild>
    </w:div>
    <w:div w:id="85198877">
      <w:bodyDiv w:val="1"/>
      <w:marLeft w:val="0"/>
      <w:marRight w:val="0"/>
      <w:marTop w:val="0"/>
      <w:marBottom w:val="0"/>
      <w:divBdr>
        <w:top w:val="none" w:sz="0" w:space="0" w:color="auto"/>
        <w:left w:val="none" w:sz="0" w:space="0" w:color="auto"/>
        <w:bottom w:val="none" w:sz="0" w:space="0" w:color="auto"/>
        <w:right w:val="none" w:sz="0" w:space="0" w:color="auto"/>
      </w:divBdr>
    </w:div>
    <w:div w:id="101535868">
      <w:bodyDiv w:val="1"/>
      <w:marLeft w:val="0"/>
      <w:marRight w:val="0"/>
      <w:marTop w:val="0"/>
      <w:marBottom w:val="0"/>
      <w:divBdr>
        <w:top w:val="none" w:sz="0" w:space="0" w:color="auto"/>
        <w:left w:val="none" w:sz="0" w:space="0" w:color="auto"/>
        <w:bottom w:val="none" w:sz="0" w:space="0" w:color="auto"/>
        <w:right w:val="none" w:sz="0" w:space="0" w:color="auto"/>
      </w:divBdr>
    </w:div>
    <w:div w:id="101582504">
      <w:bodyDiv w:val="1"/>
      <w:marLeft w:val="0"/>
      <w:marRight w:val="0"/>
      <w:marTop w:val="0"/>
      <w:marBottom w:val="0"/>
      <w:divBdr>
        <w:top w:val="none" w:sz="0" w:space="0" w:color="auto"/>
        <w:left w:val="none" w:sz="0" w:space="0" w:color="auto"/>
        <w:bottom w:val="none" w:sz="0" w:space="0" w:color="auto"/>
        <w:right w:val="none" w:sz="0" w:space="0" w:color="auto"/>
      </w:divBdr>
    </w:div>
    <w:div w:id="203949518">
      <w:bodyDiv w:val="1"/>
      <w:marLeft w:val="0"/>
      <w:marRight w:val="0"/>
      <w:marTop w:val="0"/>
      <w:marBottom w:val="0"/>
      <w:divBdr>
        <w:top w:val="none" w:sz="0" w:space="0" w:color="auto"/>
        <w:left w:val="none" w:sz="0" w:space="0" w:color="auto"/>
        <w:bottom w:val="none" w:sz="0" w:space="0" w:color="auto"/>
        <w:right w:val="none" w:sz="0" w:space="0" w:color="auto"/>
      </w:divBdr>
    </w:div>
    <w:div w:id="261569880">
      <w:bodyDiv w:val="1"/>
      <w:marLeft w:val="0"/>
      <w:marRight w:val="0"/>
      <w:marTop w:val="0"/>
      <w:marBottom w:val="0"/>
      <w:divBdr>
        <w:top w:val="none" w:sz="0" w:space="0" w:color="auto"/>
        <w:left w:val="none" w:sz="0" w:space="0" w:color="auto"/>
        <w:bottom w:val="none" w:sz="0" w:space="0" w:color="auto"/>
        <w:right w:val="none" w:sz="0" w:space="0" w:color="auto"/>
      </w:divBdr>
    </w:div>
    <w:div w:id="303773305">
      <w:bodyDiv w:val="1"/>
      <w:marLeft w:val="0"/>
      <w:marRight w:val="0"/>
      <w:marTop w:val="0"/>
      <w:marBottom w:val="0"/>
      <w:divBdr>
        <w:top w:val="none" w:sz="0" w:space="0" w:color="auto"/>
        <w:left w:val="none" w:sz="0" w:space="0" w:color="auto"/>
        <w:bottom w:val="none" w:sz="0" w:space="0" w:color="auto"/>
        <w:right w:val="none" w:sz="0" w:space="0" w:color="auto"/>
      </w:divBdr>
    </w:div>
    <w:div w:id="317422164">
      <w:bodyDiv w:val="1"/>
      <w:marLeft w:val="0"/>
      <w:marRight w:val="0"/>
      <w:marTop w:val="0"/>
      <w:marBottom w:val="0"/>
      <w:divBdr>
        <w:top w:val="none" w:sz="0" w:space="0" w:color="auto"/>
        <w:left w:val="none" w:sz="0" w:space="0" w:color="auto"/>
        <w:bottom w:val="none" w:sz="0" w:space="0" w:color="auto"/>
        <w:right w:val="none" w:sz="0" w:space="0" w:color="auto"/>
      </w:divBdr>
      <w:divsChild>
        <w:div w:id="1534491534">
          <w:marLeft w:val="0"/>
          <w:marRight w:val="0"/>
          <w:marTop w:val="0"/>
          <w:marBottom w:val="0"/>
          <w:divBdr>
            <w:top w:val="none" w:sz="0" w:space="0" w:color="auto"/>
            <w:left w:val="none" w:sz="0" w:space="0" w:color="auto"/>
            <w:bottom w:val="none" w:sz="0" w:space="0" w:color="auto"/>
            <w:right w:val="none" w:sz="0" w:space="0" w:color="auto"/>
          </w:divBdr>
          <w:divsChild>
            <w:div w:id="991179675">
              <w:marLeft w:val="0"/>
              <w:marRight w:val="0"/>
              <w:marTop w:val="0"/>
              <w:marBottom w:val="0"/>
              <w:divBdr>
                <w:top w:val="none" w:sz="0" w:space="0" w:color="auto"/>
                <w:left w:val="none" w:sz="0" w:space="0" w:color="auto"/>
                <w:bottom w:val="none" w:sz="0" w:space="0" w:color="auto"/>
                <w:right w:val="none" w:sz="0" w:space="0" w:color="auto"/>
              </w:divBdr>
              <w:divsChild>
                <w:div w:id="1269390671">
                  <w:marLeft w:val="0"/>
                  <w:marRight w:val="0"/>
                  <w:marTop w:val="0"/>
                  <w:marBottom w:val="0"/>
                  <w:divBdr>
                    <w:top w:val="none" w:sz="0" w:space="0" w:color="auto"/>
                    <w:left w:val="none" w:sz="0" w:space="0" w:color="auto"/>
                    <w:bottom w:val="none" w:sz="0" w:space="0" w:color="auto"/>
                    <w:right w:val="none" w:sz="0" w:space="0" w:color="auto"/>
                  </w:divBdr>
                  <w:divsChild>
                    <w:div w:id="195023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309022">
      <w:bodyDiv w:val="1"/>
      <w:marLeft w:val="0"/>
      <w:marRight w:val="0"/>
      <w:marTop w:val="0"/>
      <w:marBottom w:val="0"/>
      <w:divBdr>
        <w:top w:val="none" w:sz="0" w:space="0" w:color="auto"/>
        <w:left w:val="none" w:sz="0" w:space="0" w:color="auto"/>
        <w:bottom w:val="none" w:sz="0" w:space="0" w:color="auto"/>
        <w:right w:val="none" w:sz="0" w:space="0" w:color="auto"/>
      </w:divBdr>
    </w:div>
    <w:div w:id="615599771">
      <w:bodyDiv w:val="1"/>
      <w:marLeft w:val="0"/>
      <w:marRight w:val="0"/>
      <w:marTop w:val="0"/>
      <w:marBottom w:val="0"/>
      <w:divBdr>
        <w:top w:val="none" w:sz="0" w:space="0" w:color="auto"/>
        <w:left w:val="none" w:sz="0" w:space="0" w:color="auto"/>
        <w:bottom w:val="none" w:sz="0" w:space="0" w:color="auto"/>
        <w:right w:val="none" w:sz="0" w:space="0" w:color="auto"/>
      </w:divBdr>
    </w:div>
    <w:div w:id="631985449">
      <w:bodyDiv w:val="1"/>
      <w:marLeft w:val="0"/>
      <w:marRight w:val="0"/>
      <w:marTop w:val="0"/>
      <w:marBottom w:val="0"/>
      <w:divBdr>
        <w:top w:val="none" w:sz="0" w:space="0" w:color="auto"/>
        <w:left w:val="none" w:sz="0" w:space="0" w:color="auto"/>
        <w:bottom w:val="none" w:sz="0" w:space="0" w:color="auto"/>
        <w:right w:val="none" w:sz="0" w:space="0" w:color="auto"/>
      </w:divBdr>
    </w:div>
    <w:div w:id="676739167">
      <w:bodyDiv w:val="1"/>
      <w:marLeft w:val="0"/>
      <w:marRight w:val="0"/>
      <w:marTop w:val="0"/>
      <w:marBottom w:val="0"/>
      <w:divBdr>
        <w:top w:val="none" w:sz="0" w:space="0" w:color="auto"/>
        <w:left w:val="none" w:sz="0" w:space="0" w:color="auto"/>
        <w:bottom w:val="none" w:sz="0" w:space="0" w:color="auto"/>
        <w:right w:val="none" w:sz="0" w:space="0" w:color="auto"/>
      </w:divBdr>
    </w:div>
    <w:div w:id="854030604">
      <w:bodyDiv w:val="1"/>
      <w:marLeft w:val="0"/>
      <w:marRight w:val="0"/>
      <w:marTop w:val="0"/>
      <w:marBottom w:val="0"/>
      <w:divBdr>
        <w:top w:val="none" w:sz="0" w:space="0" w:color="auto"/>
        <w:left w:val="none" w:sz="0" w:space="0" w:color="auto"/>
        <w:bottom w:val="none" w:sz="0" w:space="0" w:color="auto"/>
        <w:right w:val="none" w:sz="0" w:space="0" w:color="auto"/>
      </w:divBdr>
    </w:div>
    <w:div w:id="1036126929">
      <w:bodyDiv w:val="1"/>
      <w:marLeft w:val="0"/>
      <w:marRight w:val="0"/>
      <w:marTop w:val="0"/>
      <w:marBottom w:val="0"/>
      <w:divBdr>
        <w:top w:val="none" w:sz="0" w:space="0" w:color="auto"/>
        <w:left w:val="none" w:sz="0" w:space="0" w:color="auto"/>
        <w:bottom w:val="none" w:sz="0" w:space="0" w:color="auto"/>
        <w:right w:val="none" w:sz="0" w:space="0" w:color="auto"/>
      </w:divBdr>
    </w:div>
    <w:div w:id="1094210639">
      <w:bodyDiv w:val="1"/>
      <w:marLeft w:val="0"/>
      <w:marRight w:val="0"/>
      <w:marTop w:val="0"/>
      <w:marBottom w:val="0"/>
      <w:divBdr>
        <w:top w:val="none" w:sz="0" w:space="0" w:color="auto"/>
        <w:left w:val="none" w:sz="0" w:space="0" w:color="auto"/>
        <w:bottom w:val="none" w:sz="0" w:space="0" w:color="auto"/>
        <w:right w:val="none" w:sz="0" w:space="0" w:color="auto"/>
      </w:divBdr>
    </w:div>
    <w:div w:id="1137456913">
      <w:bodyDiv w:val="1"/>
      <w:marLeft w:val="0"/>
      <w:marRight w:val="0"/>
      <w:marTop w:val="0"/>
      <w:marBottom w:val="0"/>
      <w:divBdr>
        <w:top w:val="none" w:sz="0" w:space="0" w:color="auto"/>
        <w:left w:val="none" w:sz="0" w:space="0" w:color="auto"/>
        <w:bottom w:val="none" w:sz="0" w:space="0" w:color="auto"/>
        <w:right w:val="none" w:sz="0" w:space="0" w:color="auto"/>
      </w:divBdr>
    </w:div>
    <w:div w:id="1173374855">
      <w:bodyDiv w:val="1"/>
      <w:marLeft w:val="0"/>
      <w:marRight w:val="0"/>
      <w:marTop w:val="0"/>
      <w:marBottom w:val="0"/>
      <w:divBdr>
        <w:top w:val="none" w:sz="0" w:space="0" w:color="auto"/>
        <w:left w:val="none" w:sz="0" w:space="0" w:color="auto"/>
        <w:bottom w:val="none" w:sz="0" w:space="0" w:color="auto"/>
        <w:right w:val="none" w:sz="0" w:space="0" w:color="auto"/>
      </w:divBdr>
    </w:div>
    <w:div w:id="1259098359">
      <w:bodyDiv w:val="1"/>
      <w:marLeft w:val="0"/>
      <w:marRight w:val="0"/>
      <w:marTop w:val="0"/>
      <w:marBottom w:val="0"/>
      <w:divBdr>
        <w:top w:val="none" w:sz="0" w:space="0" w:color="auto"/>
        <w:left w:val="none" w:sz="0" w:space="0" w:color="auto"/>
        <w:bottom w:val="none" w:sz="0" w:space="0" w:color="auto"/>
        <w:right w:val="none" w:sz="0" w:space="0" w:color="auto"/>
      </w:divBdr>
      <w:divsChild>
        <w:div w:id="1823231536">
          <w:marLeft w:val="0"/>
          <w:marRight w:val="0"/>
          <w:marTop w:val="0"/>
          <w:marBottom w:val="0"/>
          <w:divBdr>
            <w:top w:val="none" w:sz="0" w:space="0" w:color="auto"/>
            <w:left w:val="none" w:sz="0" w:space="0" w:color="auto"/>
            <w:bottom w:val="none" w:sz="0" w:space="0" w:color="auto"/>
            <w:right w:val="none" w:sz="0" w:space="0" w:color="auto"/>
          </w:divBdr>
        </w:div>
      </w:divsChild>
    </w:div>
    <w:div w:id="1315068003">
      <w:bodyDiv w:val="1"/>
      <w:marLeft w:val="0"/>
      <w:marRight w:val="0"/>
      <w:marTop w:val="0"/>
      <w:marBottom w:val="0"/>
      <w:divBdr>
        <w:top w:val="none" w:sz="0" w:space="0" w:color="auto"/>
        <w:left w:val="none" w:sz="0" w:space="0" w:color="auto"/>
        <w:bottom w:val="none" w:sz="0" w:space="0" w:color="auto"/>
        <w:right w:val="none" w:sz="0" w:space="0" w:color="auto"/>
      </w:divBdr>
      <w:divsChild>
        <w:div w:id="1982416633">
          <w:marLeft w:val="0"/>
          <w:marRight w:val="0"/>
          <w:marTop w:val="0"/>
          <w:marBottom w:val="0"/>
          <w:divBdr>
            <w:top w:val="none" w:sz="0" w:space="0" w:color="auto"/>
            <w:left w:val="none" w:sz="0" w:space="0" w:color="auto"/>
            <w:bottom w:val="none" w:sz="0" w:space="0" w:color="auto"/>
            <w:right w:val="none" w:sz="0" w:space="0" w:color="auto"/>
          </w:divBdr>
        </w:div>
      </w:divsChild>
    </w:div>
    <w:div w:id="1320891547">
      <w:bodyDiv w:val="1"/>
      <w:marLeft w:val="0"/>
      <w:marRight w:val="0"/>
      <w:marTop w:val="0"/>
      <w:marBottom w:val="0"/>
      <w:divBdr>
        <w:top w:val="none" w:sz="0" w:space="0" w:color="auto"/>
        <w:left w:val="none" w:sz="0" w:space="0" w:color="auto"/>
        <w:bottom w:val="none" w:sz="0" w:space="0" w:color="auto"/>
        <w:right w:val="none" w:sz="0" w:space="0" w:color="auto"/>
      </w:divBdr>
    </w:div>
    <w:div w:id="1375695349">
      <w:bodyDiv w:val="1"/>
      <w:marLeft w:val="0"/>
      <w:marRight w:val="0"/>
      <w:marTop w:val="0"/>
      <w:marBottom w:val="0"/>
      <w:divBdr>
        <w:top w:val="none" w:sz="0" w:space="0" w:color="auto"/>
        <w:left w:val="none" w:sz="0" w:space="0" w:color="auto"/>
        <w:bottom w:val="none" w:sz="0" w:space="0" w:color="auto"/>
        <w:right w:val="none" w:sz="0" w:space="0" w:color="auto"/>
      </w:divBdr>
    </w:div>
    <w:div w:id="1466045701">
      <w:bodyDiv w:val="1"/>
      <w:marLeft w:val="0"/>
      <w:marRight w:val="0"/>
      <w:marTop w:val="0"/>
      <w:marBottom w:val="0"/>
      <w:divBdr>
        <w:top w:val="none" w:sz="0" w:space="0" w:color="auto"/>
        <w:left w:val="none" w:sz="0" w:space="0" w:color="auto"/>
        <w:bottom w:val="none" w:sz="0" w:space="0" w:color="auto"/>
        <w:right w:val="none" w:sz="0" w:space="0" w:color="auto"/>
      </w:divBdr>
    </w:div>
    <w:div w:id="1478305812">
      <w:bodyDiv w:val="1"/>
      <w:marLeft w:val="0"/>
      <w:marRight w:val="0"/>
      <w:marTop w:val="0"/>
      <w:marBottom w:val="0"/>
      <w:divBdr>
        <w:top w:val="none" w:sz="0" w:space="0" w:color="auto"/>
        <w:left w:val="none" w:sz="0" w:space="0" w:color="auto"/>
        <w:bottom w:val="none" w:sz="0" w:space="0" w:color="auto"/>
        <w:right w:val="none" w:sz="0" w:space="0" w:color="auto"/>
      </w:divBdr>
    </w:div>
    <w:div w:id="1516530358">
      <w:bodyDiv w:val="1"/>
      <w:marLeft w:val="0"/>
      <w:marRight w:val="0"/>
      <w:marTop w:val="0"/>
      <w:marBottom w:val="0"/>
      <w:divBdr>
        <w:top w:val="none" w:sz="0" w:space="0" w:color="auto"/>
        <w:left w:val="none" w:sz="0" w:space="0" w:color="auto"/>
        <w:bottom w:val="none" w:sz="0" w:space="0" w:color="auto"/>
        <w:right w:val="none" w:sz="0" w:space="0" w:color="auto"/>
      </w:divBdr>
    </w:div>
    <w:div w:id="1523935578">
      <w:bodyDiv w:val="1"/>
      <w:marLeft w:val="0"/>
      <w:marRight w:val="0"/>
      <w:marTop w:val="0"/>
      <w:marBottom w:val="0"/>
      <w:divBdr>
        <w:top w:val="none" w:sz="0" w:space="0" w:color="auto"/>
        <w:left w:val="none" w:sz="0" w:space="0" w:color="auto"/>
        <w:bottom w:val="none" w:sz="0" w:space="0" w:color="auto"/>
        <w:right w:val="none" w:sz="0" w:space="0" w:color="auto"/>
      </w:divBdr>
    </w:div>
    <w:div w:id="1580559592">
      <w:bodyDiv w:val="1"/>
      <w:marLeft w:val="0"/>
      <w:marRight w:val="0"/>
      <w:marTop w:val="0"/>
      <w:marBottom w:val="0"/>
      <w:divBdr>
        <w:top w:val="none" w:sz="0" w:space="0" w:color="auto"/>
        <w:left w:val="none" w:sz="0" w:space="0" w:color="auto"/>
        <w:bottom w:val="none" w:sz="0" w:space="0" w:color="auto"/>
        <w:right w:val="none" w:sz="0" w:space="0" w:color="auto"/>
      </w:divBdr>
    </w:div>
    <w:div w:id="1699887179">
      <w:bodyDiv w:val="1"/>
      <w:marLeft w:val="0"/>
      <w:marRight w:val="0"/>
      <w:marTop w:val="0"/>
      <w:marBottom w:val="0"/>
      <w:divBdr>
        <w:top w:val="none" w:sz="0" w:space="0" w:color="auto"/>
        <w:left w:val="none" w:sz="0" w:space="0" w:color="auto"/>
        <w:bottom w:val="none" w:sz="0" w:space="0" w:color="auto"/>
        <w:right w:val="none" w:sz="0" w:space="0" w:color="auto"/>
      </w:divBdr>
    </w:div>
    <w:div w:id="1817798127">
      <w:bodyDiv w:val="1"/>
      <w:marLeft w:val="0"/>
      <w:marRight w:val="0"/>
      <w:marTop w:val="0"/>
      <w:marBottom w:val="0"/>
      <w:divBdr>
        <w:top w:val="none" w:sz="0" w:space="0" w:color="auto"/>
        <w:left w:val="none" w:sz="0" w:space="0" w:color="auto"/>
        <w:bottom w:val="none" w:sz="0" w:space="0" w:color="auto"/>
        <w:right w:val="none" w:sz="0" w:space="0" w:color="auto"/>
      </w:divBdr>
    </w:div>
    <w:div w:id="1828208928">
      <w:bodyDiv w:val="1"/>
      <w:marLeft w:val="0"/>
      <w:marRight w:val="0"/>
      <w:marTop w:val="0"/>
      <w:marBottom w:val="0"/>
      <w:divBdr>
        <w:top w:val="none" w:sz="0" w:space="0" w:color="auto"/>
        <w:left w:val="none" w:sz="0" w:space="0" w:color="auto"/>
        <w:bottom w:val="none" w:sz="0" w:space="0" w:color="auto"/>
        <w:right w:val="none" w:sz="0" w:space="0" w:color="auto"/>
      </w:divBdr>
      <w:divsChild>
        <w:div w:id="1643346841">
          <w:marLeft w:val="0"/>
          <w:marRight w:val="0"/>
          <w:marTop w:val="0"/>
          <w:marBottom w:val="0"/>
          <w:divBdr>
            <w:top w:val="none" w:sz="0" w:space="0" w:color="auto"/>
            <w:left w:val="none" w:sz="0" w:space="0" w:color="auto"/>
            <w:bottom w:val="none" w:sz="0" w:space="0" w:color="auto"/>
            <w:right w:val="none" w:sz="0" w:space="0" w:color="auto"/>
          </w:divBdr>
        </w:div>
      </w:divsChild>
    </w:div>
    <w:div w:id="1864438267">
      <w:bodyDiv w:val="1"/>
      <w:marLeft w:val="0"/>
      <w:marRight w:val="0"/>
      <w:marTop w:val="0"/>
      <w:marBottom w:val="0"/>
      <w:divBdr>
        <w:top w:val="none" w:sz="0" w:space="0" w:color="auto"/>
        <w:left w:val="none" w:sz="0" w:space="0" w:color="auto"/>
        <w:bottom w:val="none" w:sz="0" w:space="0" w:color="auto"/>
        <w:right w:val="none" w:sz="0" w:space="0" w:color="auto"/>
      </w:divBdr>
    </w:div>
    <w:div w:id="2005812553">
      <w:bodyDiv w:val="1"/>
      <w:marLeft w:val="0"/>
      <w:marRight w:val="0"/>
      <w:marTop w:val="0"/>
      <w:marBottom w:val="0"/>
      <w:divBdr>
        <w:top w:val="none" w:sz="0" w:space="0" w:color="auto"/>
        <w:left w:val="none" w:sz="0" w:space="0" w:color="auto"/>
        <w:bottom w:val="none" w:sz="0" w:space="0" w:color="auto"/>
        <w:right w:val="none" w:sz="0" w:space="0" w:color="auto"/>
      </w:divBdr>
    </w:div>
    <w:div w:id="2017228406">
      <w:bodyDiv w:val="1"/>
      <w:marLeft w:val="0"/>
      <w:marRight w:val="0"/>
      <w:marTop w:val="0"/>
      <w:marBottom w:val="0"/>
      <w:divBdr>
        <w:top w:val="none" w:sz="0" w:space="0" w:color="auto"/>
        <w:left w:val="none" w:sz="0" w:space="0" w:color="auto"/>
        <w:bottom w:val="none" w:sz="0" w:space="0" w:color="auto"/>
        <w:right w:val="none" w:sz="0" w:space="0" w:color="auto"/>
      </w:divBdr>
      <w:divsChild>
        <w:div w:id="892008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358</TotalTime>
  <Pages>8</Pages>
  <Words>2269</Words>
  <Characters>12937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Shannon Harris (1905079)</cp:lastModifiedBy>
  <cp:revision>11</cp:revision>
  <cp:lastPrinted>2008-04-14T13:39:00Z</cp:lastPrinted>
  <dcterms:created xsi:type="dcterms:W3CDTF">2021-06-14T12:10:00Z</dcterms:created>
  <dcterms:modified xsi:type="dcterms:W3CDTF">2021-06-21T21:12:00Z</dcterms:modified>
</cp:coreProperties>
</file>