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FD2E7F" w:rsidR="004C13FB" w:rsidP="72CE7D26" w:rsidRDefault="004C13FB" w14:paraId="1F9FA9DD" w14:textId="77777777" w14:noSpellErr="1">
      <w:pPr>
        <w:jc w:val="center"/>
        <w:rPr>
          <w:b w:val="1"/>
          <w:bCs w:val="1"/>
          <w:sz w:val="32"/>
          <w:szCs w:val="32"/>
          <w:lang w:val="en-GB"/>
        </w:rPr>
      </w:pPr>
    </w:p>
    <w:p w:rsidR="72CE7D26" w:rsidP="72CE7D26" w:rsidRDefault="72CE7D26" w14:paraId="4AA8DA00" w14:textId="16A36DE0">
      <w:pPr>
        <w:jc w:val="center"/>
        <w:rPr>
          <w:b w:val="1"/>
          <w:bCs w:val="1"/>
          <w:sz w:val="32"/>
          <w:szCs w:val="32"/>
          <w:lang w:val="en-GB"/>
        </w:rPr>
      </w:pPr>
    </w:p>
    <w:p w:rsidRPr="00FD2E7F" w:rsidR="004C13FB" w:rsidP="72CE7D26" w:rsidRDefault="004C13FB" w14:paraId="4B444DB0" w14:textId="5E41D39F">
      <w:pPr>
        <w:jc w:val="left"/>
        <w:rPr>
          <w:b w:val="0"/>
          <w:bCs w:val="0"/>
          <w:sz w:val="48"/>
          <w:szCs w:val="48"/>
          <w:lang w:val="en-GB"/>
        </w:rPr>
      </w:pPr>
      <w:r w:rsidRPr="72CE7D26" w:rsidR="14DB1268">
        <w:rPr>
          <w:b w:val="0"/>
          <w:bCs w:val="0"/>
          <w:sz w:val="48"/>
          <w:szCs w:val="48"/>
          <w:lang w:val="en-GB"/>
        </w:rPr>
        <w:t xml:space="preserve">Student </w:t>
      </w:r>
      <w:r w:rsidRPr="72CE7D26" w:rsidR="7B18FB72">
        <w:rPr>
          <w:b w:val="0"/>
          <w:bCs w:val="0"/>
          <w:sz w:val="48"/>
          <w:szCs w:val="48"/>
          <w:lang w:val="en-GB"/>
        </w:rPr>
        <w:t>name:</w:t>
      </w:r>
      <w:r w:rsidRPr="72CE7D26" w:rsidR="14DB1268">
        <w:rPr>
          <w:b w:val="0"/>
          <w:bCs w:val="0"/>
          <w:sz w:val="48"/>
          <w:szCs w:val="48"/>
          <w:lang w:val="en-GB"/>
        </w:rPr>
        <w:t xml:space="preserve"> Cristina Paulina Mitu</w:t>
      </w:r>
    </w:p>
    <w:p w:rsidR="14DB1268" w:rsidP="72CE7D26" w:rsidRDefault="14DB1268" w14:paraId="7B380FE4" w14:textId="3157BFA1">
      <w:pPr>
        <w:jc w:val="left"/>
        <w:rPr>
          <w:b w:val="0"/>
          <w:bCs w:val="0"/>
          <w:sz w:val="48"/>
          <w:szCs w:val="48"/>
          <w:lang w:val="en-GB"/>
        </w:rPr>
      </w:pPr>
      <w:r w:rsidRPr="72CE7D26" w:rsidR="14DB1268">
        <w:rPr>
          <w:b w:val="0"/>
          <w:bCs w:val="0"/>
          <w:sz w:val="48"/>
          <w:szCs w:val="48"/>
          <w:lang w:val="en-GB"/>
        </w:rPr>
        <w:t>Student number: 2120015</w:t>
      </w:r>
    </w:p>
    <w:p w:rsidR="14DB1268" w:rsidP="72CE7D26" w:rsidRDefault="14DB1268" w14:paraId="00CC8A9D" w14:textId="6F8A0F06">
      <w:pPr>
        <w:jc w:val="left"/>
        <w:rPr>
          <w:b w:val="0"/>
          <w:bCs w:val="0"/>
          <w:sz w:val="48"/>
          <w:szCs w:val="48"/>
          <w:lang w:val="en-GB"/>
        </w:rPr>
      </w:pPr>
      <w:r w:rsidRPr="72CE7D26" w:rsidR="14DB1268">
        <w:rPr>
          <w:b w:val="0"/>
          <w:bCs w:val="0"/>
          <w:sz w:val="48"/>
          <w:szCs w:val="48"/>
          <w:lang w:val="en-GB"/>
        </w:rPr>
        <w:t xml:space="preserve">Lecturer: Ernest </w:t>
      </w:r>
      <w:r w:rsidRPr="72CE7D26" w:rsidR="21FADF56">
        <w:rPr>
          <w:b w:val="0"/>
          <w:bCs w:val="0"/>
          <w:sz w:val="48"/>
          <w:szCs w:val="48"/>
          <w:lang w:val="en-GB"/>
        </w:rPr>
        <w:t>Balutie</w:t>
      </w:r>
      <w:r w:rsidRPr="72CE7D26" w:rsidR="21FADF56">
        <w:rPr>
          <w:b w:val="0"/>
          <w:bCs w:val="0"/>
          <w:sz w:val="48"/>
          <w:szCs w:val="48"/>
          <w:lang w:val="en-GB"/>
        </w:rPr>
        <w:t xml:space="preserve"> </w:t>
      </w:r>
      <w:r w:rsidRPr="72CE7D26" w:rsidR="14DB1268">
        <w:rPr>
          <w:b w:val="0"/>
          <w:bCs w:val="0"/>
          <w:sz w:val="48"/>
          <w:szCs w:val="48"/>
          <w:lang w:val="en-GB"/>
        </w:rPr>
        <w:t>Wavei</w:t>
      </w:r>
    </w:p>
    <w:p w:rsidR="21835B37" w:rsidP="72CE7D26" w:rsidRDefault="21835B37" w14:paraId="3C17171F" w14:textId="34A1720B">
      <w:pPr>
        <w:jc w:val="left"/>
        <w:rPr>
          <w:b w:val="0"/>
          <w:bCs w:val="0"/>
          <w:sz w:val="48"/>
          <w:szCs w:val="48"/>
          <w:lang w:val="en-GB"/>
        </w:rPr>
      </w:pPr>
      <w:r w:rsidRPr="72CE7D26" w:rsidR="21835B37">
        <w:rPr>
          <w:b w:val="0"/>
          <w:bCs w:val="0"/>
          <w:sz w:val="48"/>
          <w:szCs w:val="48"/>
          <w:lang w:val="en-GB"/>
        </w:rPr>
        <w:t>Module: BMIH6001</w:t>
      </w:r>
    </w:p>
    <w:p w:rsidRPr="00FD2E7F" w:rsidR="004C13FB" w:rsidP="72CE7D26" w:rsidRDefault="004C13FB" w14:paraId="166540F1" w14:textId="77777777" w14:noSpellErr="1">
      <w:pPr>
        <w:jc w:val="left"/>
        <w:rPr>
          <w:b w:val="1"/>
          <w:bCs w:val="1"/>
          <w:sz w:val="48"/>
          <w:szCs w:val="48"/>
          <w:lang w:val="en-GB"/>
        </w:rPr>
      </w:pPr>
    </w:p>
    <w:p w:rsidR="72CE7D26" w:rsidP="72CE7D26" w:rsidRDefault="72CE7D26" w14:paraId="3C433934" w14:textId="15259624">
      <w:pPr>
        <w:jc w:val="left"/>
        <w:rPr>
          <w:b w:val="1"/>
          <w:bCs w:val="1"/>
          <w:sz w:val="48"/>
          <w:szCs w:val="48"/>
          <w:lang w:val="en-GB"/>
        </w:rPr>
      </w:pPr>
    </w:p>
    <w:p w:rsidR="72CE7D26" w:rsidP="72CE7D26" w:rsidRDefault="72CE7D26" w14:paraId="6F5F8165" w14:textId="79083E4B">
      <w:pPr>
        <w:jc w:val="left"/>
        <w:rPr>
          <w:b w:val="1"/>
          <w:bCs w:val="1"/>
          <w:sz w:val="48"/>
          <w:szCs w:val="48"/>
          <w:lang w:val="en-GB"/>
        </w:rPr>
      </w:pPr>
    </w:p>
    <w:p w:rsidR="5B264335" w:rsidP="72CE7D26" w:rsidRDefault="5B264335" w14:paraId="6FBF3DC6" w14:textId="19C5A6E6">
      <w:pPr>
        <w:jc w:val="left"/>
        <w:rPr>
          <w:b w:val="0"/>
          <w:bCs w:val="0"/>
          <w:sz w:val="36"/>
          <w:szCs w:val="36"/>
          <w:lang w:val="en-GB"/>
        </w:rPr>
      </w:pPr>
      <w:r w:rsidRPr="72CE7D26" w:rsidR="5B264335">
        <w:rPr>
          <w:b w:val="0"/>
          <w:bCs w:val="0"/>
          <w:sz w:val="36"/>
          <w:szCs w:val="36"/>
          <w:lang w:val="en-GB"/>
        </w:rPr>
        <w:t>Acknowledgement – I declare</w:t>
      </w:r>
      <w:r w:rsidRPr="72CE7D26" w:rsidR="6B78B796">
        <w:rPr>
          <w:b w:val="0"/>
          <w:bCs w:val="0"/>
          <w:sz w:val="36"/>
          <w:szCs w:val="36"/>
          <w:lang w:val="en-GB"/>
        </w:rPr>
        <w:t xml:space="preserve"> that</w:t>
      </w:r>
      <w:r w:rsidRPr="72CE7D26" w:rsidR="5B264335">
        <w:rPr>
          <w:b w:val="0"/>
          <w:bCs w:val="0"/>
          <w:sz w:val="36"/>
          <w:szCs w:val="36"/>
          <w:lang w:val="en-GB"/>
        </w:rPr>
        <w:t xml:space="preserve"> I did not use</w:t>
      </w:r>
      <w:r w:rsidRPr="72CE7D26" w:rsidR="56878E0C">
        <w:rPr>
          <w:b w:val="0"/>
          <w:bCs w:val="0"/>
          <w:sz w:val="36"/>
          <w:szCs w:val="36"/>
          <w:lang w:val="en-GB"/>
        </w:rPr>
        <w:t xml:space="preserve"> </w:t>
      </w:r>
      <w:r w:rsidRPr="72CE7D26" w:rsidR="3BB1EAAC">
        <w:rPr>
          <w:b w:val="0"/>
          <w:bCs w:val="0"/>
          <w:sz w:val="36"/>
          <w:szCs w:val="36"/>
          <w:lang w:val="en-GB"/>
        </w:rPr>
        <w:t xml:space="preserve">any </w:t>
      </w:r>
      <w:r w:rsidRPr="72CE7D26" w:rsidR="56878E0C">
        <w:rPr>
          <w:b w:val="0"/>
          <w:bCs w:val="0"/>
          <w:sz w:val="36"/>
          <w:szCs w:val="36"/>
          <w:lang w:val="en-GB"/>
        </w:rPr>
        <w:t>AI</w:t>
      </w:r>
      <w:r w:rsidRPr="72CE7D26" w:rsidR="627B8210">
        <w:rPr>
          <w:b w:val="0"/>
          <w:bCs w:val="0"/>
          <w:sz w:val="36"/>
          <w:szCs w:val="36"/>
          <w:lang w:val="en-GB"/>
        </w:rPr>
        <w:t xml:space="preserve"> instrument </w:t>
      </w:r>
    </w:p>
    <w:p w:rsidRPr="00FD2E7F" w:rsidR="004C13FB" w:rsidP="004C13FB" w:rsidRDefault="00BE595C" w14:paraId="45791586" w14:noSpellErr="1" w14:textId="36D6915E">
      <w:pPr>
        <w:jc w:val="center"/>
      </w:pPr>
    </w:p>
    <w:p w:rsidRPr="00FD2E7F" w:rsidR="00BC33F5" w:rsidP="72CE7D26" w:rsidRDefault="008B1966" w14:paraId="5A5BA543" w14:textId="6A0885EB">
      <w:pPr>
        <w:jc w:val="center"/>
        <w:rPr>
          <w:b w:val="1"/>
          <w:bCs w:val="1"/>
          <w:sz w:val="28"/>
          <w:szCs w:val="28"/>
          <w:lang w:val="en-GB"/>
        </w:rPr>
      </w:pPr>
    </w:p>
    <w:p w:rsidRPr="00FD2E7F" w:rsidR="00BC33F5" w:rsidP="72CE7D26" w:rsidRDefault="008B1966" w14:paraId="3A4C8D2D" w14:textId="16A3BFBA">
      <w:pPr>
        <w:jc w:val="center"/>
        <w:rPr>
          <w:b w:val="1"/>
          <w:bCs w:val="1"/>
          <w:sz w:val="28"/>
          <w:szCs w:val="28"/>
          <w:lang w:val="en-GB"/>
        </w:rPr>
      </w:pPr>
    </w:p>
    <w:p w:rsidRPr="00FD2E7F" w:rsidR="00BC33F5" w:rsidP="72CE7D26" w:rsidRDefault="008B1966" w14:paraId="2BCBE97A" w14:textId="3B357119">
      <w:pPr>
        <w:jc w:val="center"/>
        <w:rPr>
          <w:b w:val="1"/>
          <w:bCs w:val="1"/>
          <w:sz w:val="28"/>
          <w:szCs w:val="28"/>
          <w:lang w:val="en-GB"/>
        </w:rPr>
      </w:pPr>
    </w:p>
    <w:p w:rsidRPr="00FD2E7F" w:rsidR="00BC33F5" w:rsidP="72CE7D26" w:rsidRDefault="008B1966" w14:paraId="50D31170" w14:textId="478E832D">
      <w:pPr>
        <w:jc w:val="center"/>
        <w:rPr>
          <w:b w:val="1"/>
          <w:bCs w:val="1"/>
          <w:sz w:val="28"/>
          <w:szCs w:val="28"/>
          <w:lang w:val="en-GB"/>
        </w:rPr>
      </w:pPr>
    </w:p>
    <w:p w:rsidRPr="00FD2E7F" w:rsidR="00BC33F5" w:rsidP="72CE7D26" w:rsidRDefault="008B1966" w14:paraId="24AD8E5C" w14:textId="0858EFBA">
      <w:pPr>
        <w:pStyle w:val="Normal"/>
        <w:jc w:val="center"/>
        <w:rPr>
          <w:b w:val="1"/>
          <w:bCs w:val="1"/>
          <w:sz w:val="32"/>
          <w:szCs w:val="32"/>
          <w:lang w:val="en-GB"/>
        </w:rPr>
      </w:pPr>
      <w:r w:rsidRPr="72CE7D26" w:rsidR="5B264335">
        <w:rPr>
          <w:b w:val="1"/>
          <w:bCs w:val="1"/>
          <w:sz w:val="32"/>
          <w:szCs w:val="32"/>
          <w:lang w:val="en-GB"/>
        </w:rPr>
        <w:t>DIGITAL TRANSFORMATION</w:t>
      </w:r>
    </w:p>
    <w:p w:rsidRPr="00FD2E7F" w:rsidR="00BC33F5" w:rsidP="72CE7D26" w:rsidRDefault="008B1966" w14:paraId="180024D4" w14:textId="231A62F9">
      <w:pPr>
        <w:jc w:val="center"/>
        <w:rPr>
          <w:b w:val="1"/>
          <w:bCs w:val="1"/>
          <w:sz w:val="32"/>
          <w:szCs w:val="32"/>
          <w:lang w:val="en-GB"/>
        </w:rPr>
      </w:pPr>
      <w:r w:rsidRPr="72CE7D26" w:rsidR="5B264335">
        <w:rPr>
          <w:b w:val="1"/>
          <w:bCs w:val="1"/>
          <w:sz w:val="32"/>
          <w:szCs w:val="32"/>
          <w:lang w:val="en-GB"/>
        </w:rPr>
        <w:t xml:space="preserve"> IN HOSPITALITY AND </w:t>
      </w:r>
      <w:r w:rsidRPr="72CE7D26" w:rsidR="15078AF3">
        <w:rPr>
          <w:b w:val="1"/>
          <w:bCs w:val="1"/>
          <w:sz w:val="32"/>
          <w:szCs w:val="32"/>
          <w:lang w:val="en-GB"/>
        </w:rPr>
        <w:t>TOURISM</w:t>
      </w:r>
    </w:p>
    <w:p w:rsidRPr="00FD2E7F" w:rsidR="00BC33F5" w:rsidP="72CE7D26" w:rsidRDefault="008B1966" w14:paraId="74203AD3" w14:textId="336283B3">
      <w:pPr>
        <w:jc w:val="center"/>
        <w:rPr>
          <w:b w:val="1"/>
          <w:bCs w:val="1"/>
          <w:sz w:val="32"/>
          <w:szCs w:val="32"/>
          <w:lang w:val="en-GB"/>
        </w:rPr>
      </w:pPr>
    </w:p>
    <w:p w:rsidRPr="00FD2E7F" w:rsidR="00BC33F5" w:rsidP="72CE7D26" w:rsidRDefault="008B1966" w14:paraId="290F3FDE" w14:textId="751389AD">
      <w:pPr>
        <w:jc w:val="center"/>
        <w:rPr>
          <w:b w:val="0"/>
          <w:bCs w:val="0"/>
          <w:sz w:val="32"/>
          <w:szCs w:val="32"/>
          <w:lang w:val="en-GB"/>
        </w:rPr>
      </w:pPr>
    </w:p>
    <w:p w:rsidRPr="00FD2E7F" w:rsidR="00BC33F5" w:rsidP="72CE7D26" w:rsidRDefault="008B1966" w14:paraId="30344934" w14:textId="175ABFE9">
      <w:pPr>
        <w:jc w:val="center"/>
        <w:rPr>
          <w:b w:val="0"/>
          <w:bCs w:val="0"/>
          <w:sz w:val="32"/>
          <w:szCs w:val="32"/>
          <w:lang w:val="en-GB"/>
        </w:rPr>
      </w:pPr>
    </w:p>
    <w:p w:rsidRPr="00FD2E7F" w:rsidR="00BC33F5" w:rsidP="72CE7D26" w:rsidRDefault="008B1966" w14:paraId="68AB8ADF" w14:textId="08CBAFE0">
      <w:pPr>
        <w:pStyle w:val="Normal"/>
        <w:spacing w:line="360" w:lineRule="auto"/>
        <w:rPr>
          <w:rFonts w:ascii="Arial" w:hAnsi="Arial" w:eastAsia="Arial" w:cs="Arial"/>
          <w:b w:val="1"/>
          <w:bCs w:val="1"/>
          <w:sz w:val="24"/>
          <w:szCs w:val="24"/>
          <w:lang w:val="en-GB"/>
        </w:rPr>
      </w:pPr>
      <w:r w:rsidRPr="72CE7D26" w:rsidR="008B1966">
        <w:rPr>
          <w:rFonts w:ascii="Arial" w:hAnsi="Arial" w:eastAsia="Arial" w:cs="Arial"/>
          <w:b w:val="1"/>
          <w:bCs w:val="1"/>
          <w:sz w:val="24"/>
          <w:szCs w:val="24"/>
          <w:lang w:val="en-GB"/>
        </w:rPr>
        <w:t>Abstract</w:t>
      </w:r>
    </w:p>
    <w:p w:rsidRPr="00FD2E7F" w:rsidR="00BC33F5" w:rsidP="72CE7D26" w:rsidRDefault="008B1966" w14:paraId="17FB6B33" w14:textId="418CCAE1">
      <w:p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 xml:space="preserve">The report highlights the theme of Digital </w:t>
      </w:r>
      <w:r w:rsidRPr="72CE7D26" w:rsidR="03EAC5D6">
        <w:rPr>
          <w:rFonts w:ascii="Arial" w:hAnsi="Arial" w:eastAsia="Arial" w:cs="Arial"/>
          <w:sz w:val="24"/>
          <w:szCs w:val="24"/>
          <w:lang w:val="en-GB"/>
        </w:rPr>
        <w:t>T</w:t>
      </w:r>
      <w:r w:rsidRPr="72CE7D26" w:rsidR="008B1966">
        <w:rPr>
          <w:rFonts w:ascii="Arial" w:hAnsi="Arial" w:eastAsia="Arial" w:cs="Arial"/>
          <w:sz w:val="24"/>
          <w:szCs w:val="24"/>
          <w:lang w:val="en-GB"/>
        </w:rPr>
        <w:t xml:space="preserve">ransformation in </w:t>
      </w:r>
      <w:r w:rsidRPr="72CE7D26" w:rsidR="659BFFDD">
        <w:rPr>
          <w:rFonts w:ascii="Arial" w:hAnsi="Arial" w:eastAsia="Arial" w:cs="Arial"/>
          <w:sz w:val="24"/>
          <w:szCs w:val="24"/>
          <w:lang w:val="en-GB"/>
        </w:rPr>
        <w:t>H</w:t>
      </w:r>
      <w:r w:rsidRPr="72CE7D26" w:rsidR="008B1966">
        <w:rPr>
          <w:rFonts w:ascii="Arial" w:hAnsi="Arial" w:eastAsia="Arial" w:cs="Arial"/>
          <w:sz w:val="24"/>
          <w:szCs w:val="24"/>
          <w:lang w:val="en-GB"/>
        </w:rPr>
        <w:t xml:space="preserve">ospitality and </w:t>
      </w:r>
      <w:r w:rsidRPr="72CE7D26" w:rsidR="4F39003D">
        <w:rPr>
          <w:rFonts w:ascii="Arial" w:hAnsi="Arial" w:eastAsia="Arial" w:cs="Arial"/>
          <w:sz w:val="24"/>
          <w:szCs w:val="24"/>
          <w:lang w:val="en-GB"/>
        </w:rPr>
        <w:t>T</w:t>
      </w:r>
      <w:r w:rsidRPr="72CE7D26" w:rsidR="008B1966">
        <w:rPr>
          <w:rFonts w:ascii="Arial" w:hAnsi="Arial" w:eastAsia="Arial" w:cs="Arial"/>
          <w:sz w:val="24"/>
          <w:szCs w:val="24"/>
          <w:lang w:val="en-GB"/>
        </w:rPr>
        <w:t xml:space="preserve">ourism. </w:t>
      </w:r>
      <w:r w:rsidRPr="72CE7D26" w:rsidR="00CD5F2C">
        <w:rPr>
          <w:rFonts w:ascii="Arial" w:hAnsi="Arial" w:eastAsia="Arial" w:cs="Arial"/>
          <w:sz w:val="24"/>
          <w:szCs w:val="24"/>
          <w:lang w:val="en-GB"/>
        </w:rPr>
        <w:t>The</w:t>
      </w:r>
      <w:r w:rsidRPr="72CE7D26" w:rsidR="008B1966">
        <w:rPr>
          <w:rFonts w:ascii="Arial" w:hAnsi="Arial" w:eastAsia="Arial" w:cs="Arial"/>
          <w:sz w:val="24"/>
          <w:szCs w:val="24"/>
          <w:lang w:val="en-GB"/>
        </w:rPr>
        <w:t xml:space="preserve"> self-employed and other related businesses gain by increased customer base and satisfaction while on the other hand, the sector faces challenges that include data insecurity and increased need for technology upgrades</w:t>
      </w:r>
      <w:r w:rsidRPr="72CE7D26" w:rsidR="004C13FB">
        <w:rPr>
          <w:rFonts w:ascii="Arial" w:hAnsi="Arial" w:eastAsia="Arial" w:cs="Arial"/>
          <w:sz w:val="24"/>
          <w:szCs w:val="24"/>
          <w:lang w:val="en-GB"/>
        </w:rPr>
        <w:t xml:space="preserve">. The report outlines the external factors </w:t>
      </w:r>
      <w:r w:rsidRPr="72CE7D26" w:rsidR="004C13FB">
        <w:rPr>
          <w:rFonts w:ascii="Arial" w:hAnsi="Arial" w:eastAsia="Arial" w:cs="Arial"/>
          <w:sz w:val="24"/>
          <w:szCs w:val="24"/>
          <w:lang w:val="en-GB"/>
        </w:rPr>
        <w:t>impacting</w:t>
      </w:r>
      <w:r w:rsidRPr="72CE7D26" w:rsidR="004C13FB">
        <w:rPr>
          <w:rFonts w:ascii="Arial" w:hAnsi="Arial" w:eastAsia="Arial" w:cs="Arial"/>
          <w:sz w:val="24"/>
          <w:szCs w:val="24"/>
          <w:lang w:val="en-GB"/>
        </w:rPr>
        <w:t xml:space="preserve"> the UK hospitality sector through PESTEL analysis, including political, economic, sociocultural, technological, ecological, and legal factors. </w:t>
      </w:r>
      <w:r w:rsidRPr="72CE7D26" w:rsidR="008B1966">
        <w:rPr>
          <w:rFonts w:ascii="Arial" w:hAnsi="Arial" w:eastAsia="Arial" w:cs="Arial"/>
          <w:sz w:val="24"/>
          <w:szCs w:val="24"/>
          <w:lang w:val="en-GB"/>
        </w:rPr>
        <w:t xml:space="preserve">It draws attention to the potential of becoming a key enabler when proper investment is made in IT systems together with staff trainings and establishment of sound policy on data protection when dealing with the dynamism entailed in digital adaptation. </w:t>
      </w:r>
      <w:r w:rsidRPr="72CE7D26" w:rsidR="47768A30">
        <w:rPr>
          <w:rFonts w:ascii="Arial" w:hAnsi="Arial" w:eastAsia="Arial" w:cs="Arial"/>
          <w:sz w:val="24"/>
          <w:szCs w:val="24"/>
          <w:lang w:val="en-GB"/>
        </w:rPr>
        <w:t>Therefore,</w:t>
      </w:r>
      <w:r w:rsidRPr="72CE7D26" w:rsidR="008B1966">
        <w:rPr>
          <w:rFonts w:ascii="Arial" w:hAnsi="Arial" w:eastAsia="Arial" w:cs="Arial"/>
          <w:sz w:val="24"/>
          <w:szCs w:val="24"/>
          <w:lang w:val="en-GB"/>
        </w:rPr>
        <w:t xml:space="preserve"> the study implies the various limitations and insights that are sustainable and transparent in meeting the hopes of the consumers</w:t>
      </w:r>
      <w:r w:rsidRPr="72CE7D26" w:rsidR="5ED3E23C">
        <w:rPr>
          <w:rFonts w:ascii="Arial" w:hAnsi="Arial" w:eastAsia="Arial" w:cs="Arial"/>
          <w:sz w:val="24"/>
          <w:szCs w:val="24"/>
          <w:lang w:val="en-GB"/>
        </w:rPr>
        <w:t>,</w:t>
      </w:r>
      <w:r w:rsidRPr="72CE7D26" w:rsidR="008B1966">
        <w:rPr>
          <w:rFonts w:ascii="Arial" w:hAnsi="Arial" w:eastAsia="Arial" w:cs="Arial"/>
          <w:sz w:val="24"/>
          <w:szCs w:val="24"/>
          <w:lang w:val="en-GB"/>
        </w:rPr>
        <w:t xml:space="preserve"> pursuing a strategic position for hospitality organizations.</w:t>
      </w:r>
      <w:r w:rsidRPr="72CE7D26" w:rsidR="004C13FB">
        <w:rPr>
          <w:rFonts w:ascii="Arial" w:hAnsi="Arial" w:eastAsia="Arial" w:cs="Arial"/>
          <w:sz w:val="24"/>
          <w:szCs w:val="24"/>
          <w:lang w:val="en-GB"/>
        </w:rPr>
        <w:t xml:space="preserve"> In addition, the report also suggests some recommendations for a plan to implement Digital Transformation. </w:t>
      </w:r>
    </w:p>
    <w:p w:rsidRPr="00FD2E7F" w:rsidR="00CD5F2C" w:rsidP="72CE7D26" w:rsidRDefault="008B1966" w14:paraId="234C435E" w14:textId="77777777" w14:noSpellErr="1">
      <w:pPr>
        <w:spacing w:line="360" w:lineRule="auto"/>
        <w:rPr>
          <w:rFonts w:ascii="Arial" w:hAnsi="Arial" w:eastAsia="Arial" w:cs="Arial"/>
          <w:b w:val="1"/>
          <w:bCs w:val="1"/>
          <w:sz w:val="24"/>
          <w:szCs w:val="24"/>
          <w:lang w:val="en-GB"/>
        </w:rPr>
      </w:pPr>
      <w:bookmarkStart w:name="_2stf12w5bphf" w:id="0"/>
      <w:bookmarkEnd w:id="0"/>
      <w:r w:rsidRPr="72CE7D26">
        <w:rPr>
          <w:rFonts w:ascii="Arial" w:hAnsi="Arial" w:eastAsia="Arial" w:cs="Arial"/>
          <w:sz w:val="24"/>
          <w:szCs w:val="24"/>
          <w:lang w:val="en-GB"/>
        </w:rPr>
        <w:br w:type="page"/>
      </w:r>
    </w:p>
    <w:p w:rsidRPr="00FD2E7F" w:rsidR="00BC33F5" w:rsidP="72CE7D26" w:rsidRDefault="008B1966" w14:paraId="69111434" w14:textId="77777777" w14:noSpellErr="1">
      <w:pPr>
        <w:pStyle w:val="Heading1"/>
        <w:spacing w:line="360" w:lineRule="auto"/>
        <w:rPr>
          <w:rFonts w:ascii="Arial" w:hAnsi="Arial" w:eastAsia="Arial" w:cs="Arial"/>
          <w:sz w:val="24"/>
          <w:szCs w:val="24"/>
          <w:lang w:val="en-GB"/>
        </w:rPr>
      </w:pPr>
      <w:bookmarkStart w:name="_Toc178881756" w:id="1"/>
      <w:r w:rsidRPr="72CE7D26" w:rsidR="008B1966">
        <w:rPr>
          <w:rFonts w:ascii="Arial" w:hAnsi="Arial" w:eastAsia="Arial" w:cs="Arial"/>
          <w:sz w:val="24"/>
          <w:szCs w:val="24"/>
          <w:lang w:val="en-GB"/>
        </w:rPr>
        <w:t>Introduction</w:t>
      </w:r>
      <w:bookmarkEnd w:id="1"/>
      <w:r w:rsidRPr="72CE7D26" w:rsidR="008B1966">
        <w:rPr>
          <w:rFonts w:ascii="Arial" w:hAnsi="Arial" w:eastAsia="Arial" w:cs="Arial"/>
          <w:sz w:val="24"/>
          <w:szCs w:val="24"/>
          <w:lang w:val="en-GB"/>
        </w:rPr>
        <w:t xml:space="preserve"> </w:t>
      </w:r>
    </w:p>
    <w:p w:rsidR="00BB47FF" w:rsidP="72CE7D26" w:rsidRDefault="008B1966" w14:paraId="3A3D89F7" w14:textId="77777777" w14:noSpellErr="1">
      <w:p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 xml:space="preserve">The hospitality industry is talented in continuing to evolve following the current progression due to the highly effective impact of digitization. The digital revolution in hospitality transforms how companies interact with guests and employees, while also updating and modernizing key operational aspects. This modern concept involves the deployment of progressive technologies including artificial intelligence (AI), the Internet of Things (IoT) as well as big data in hospitality organization’s processes and their guests’ interactions. Taking advantage of these technologies, hotels can automate their work, improve customer satisfaction, and cope with the powerful competition. </w:t>
      </w:r>
    </w:p>
    <w:p w:rsidRPr="00FD2E7F" w:rsidR="00BC33F5" w:rsidP="72CE7D26" w:rsidRDefault="008B1966" w14:paraId="318EC175" w14:textId="65E29621" w14:noSpellErr="1">
      <w:p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 xml:space="preserve">The need to embrace digital transformation is preconditioned by the fact that customers today expect more personalized experiences, integrated communication, and </w:t>
      </w:r>
      <w:r w:rsidRPr="72CE7D26" w:rsidR="008B1966">
        <w:rPr>
          <w:rFonts w:ascii="Arial" w:hAnsi="Arial" w:eastAsia="Arial" w:cs="Arial"/>
          <w:sz w:val="24"/>
          <w:szCs w:val="24"/>
          <w:lang w:val="en-GB"/>
        </w:rPr>
        <w:t>appropriate technology</w:t>
      </w:r>
      <w:r w:rsidRPr="72CE7D26" w:rsidR="008B1966">
        <w:rPr>
          <w:rFonts w:ascii="Arial" w:hAnsi="Arial" w:eastAsia="Arial" w:cs="Arial"/>
          <w:sz w:val="24"/>
          <w:szCs w:val="24"/>
          <w:lang w:val="en-GB"/>
        </w:rPr>
        <w:t xml:space="preserve"> adoption when </w:t>
      </w:r>
      <w:bookmarkStart w:name="_Int_SC2ZvmnM" w:id="1534372903"/>
      <w:r w:rsidRPr="72CE7D26" w:rsidR="008B1966">
        <w:rPr>
          <w:rFonts w:ascii="Arial" w:hAnsi="Arial" w:eastAsia="Arial" w:cs="Arial"/>
          <w:sz w:val="24"/>
          <w:szCs w:val="24"/>
          <w:lang w:val="en-GB"/>
        </w:rPr>
        <w:t xml:space="preserve">being </w:t>
      </w:r>
      <w:r w:rsidRPr="72CE7D26" w:rsidR="00CD5F2C">
        <w:rPr>
          <w:rFonts w:ascii="Arial" w:hAnsi="Arial" w:eastAsia="Arial" w:cs="Arial"/>
          <w:sz w:val="24"/>
          <w:szCs w:val="24"/>
          <w:lang w:val="en-GB"/>
        </w:rPr>
        <w:t>guest</w:t>
      </w:r>
      <w:r w:rsidRPr="72CE7D26" w:rsidR="008B1966">
        <w:rPr>
          <w:rFonts w:ascii="Arial" w:hAnsi="Arial" w:eastAsia="Arial" w:cs="Arial"/>
          <w:sz w:val="24"/>
          <w:szCs w:val="24"/>
          <w:lang w:val="en-GB"/>
        </w:rPr>
        <w:t>s</w:t>
      </w:r>
      <w:bookmarkEnd w:id="1534372903"/>
      <w:r w:rsidRPr="72CE7D26" w:rsidR="008B1966">
        <w:rPr>
          <w:rFonts w:ascii="Arial" w:hAnsi="Arial" w:eastAsia="Arial" w:cs="Arial"/>
          <w:sz w:val="24"/>
          <w:szCs w:val="24"/>
          <w:lang w:val="en-GB"/>
        </w:rPr>
        <w:t xml:space="preserve">. The necessity of this theme is further heightened by events of the last year, including the COVID-19 pandemic, where residents are demanding more contactless experiences and digital means of interacting with hospitality. When travelling, guests increasingly rely on technology and as such, they </w:t>
      </w:r>
      <w:r w:rsidRPr="72CE7D26" w:rsidR="008B1966">
        <w:rPr>
          <w:rFonts w:ascii="Arial" w:hAnsi="Arial" w:eastAsia="Arial" w:cs="Arial"/>
          <w:sz w:val="24"/>
          <w:szCs w:val="24"/>
          <w:lang w:val="en-GB"/>
        </w:rPr>
        <w:t>anticipate</w:t>
      </w:r>
      <w:r w:rsidRPr="72CE7D26" w:rsidR="008B1966">
        <w:rPr>
          <w:rFonts w:ascii="Arial" w:hAnsi="Arial" w:eastAsia="Arial" w:cs="Arial"/>
          <w:sz w:val="24"/>
          <w:szCs w:val="24"/>
          <w:lang w:val="en-GB"/>
        </w:rPr>
        <w:t xml:space="preserve"> being offered a diverse number of technology platforms, including mobility check-in options as well as robotic concierge, and the like. As a result, adopting DT has become a move from the bystander to the matter or course for success for the hospitality ventures in the post-COVID-19 environment. </w:t>
      </w:r>
    </w:p>
    <w:p w:rsidRPr="00FD2E7F" w:rsidR="00BC33F5" w:rsidP="72CE7D26" w:rsidRDefault="008B1966" w14:paraId="4CA083C3" w14:textId="77777777" w14:noSpellErr="1">
      <w:pPr>
        <w:pStyle w:val="Heading1"/>
        <w:spacing w:line="360" w:lineRule="auto"/>
        <w:rPr>
          <w:rFonts w:ascii="Arial" w:hAnsi="Arial" w:eastAsia="Arial" w:cs="Arial"/>
          <w:sz w:val="24"/>
          <w:szCs w:val="24"/>
          <w:lang w:val="en-GB"/>
        </w:rPr>
      </w:pPr>
      <w:bookmarkStart w:name="_yhl6f0jty8hh" w:id="2"/>
      <w:bookmarkStart w:name="_Toc178881757" w:id="3"/>
      <w:bookmarkEnd w:id="2"/>
      <w:r w:rsidRPr="72CE7D26" w:rsidR="008B1966">
        <w:rPr>
          <w:rFonts w:ascii="Arial" w:hAnsi="Arial" w:eastAsia="Arial" w:cs="Arial"/>
          <w:sz w:val="24"/>
          <w:szCs w:val="24"/>
          <w:lang w:val="en-GB"/>
        </w:rPr>
        <w:t>Literature Review</w:t>
      </w:r>
      <w:bookmarkEnd w:id="3"/>
      <w:r w:rsidRPr="72CE7D26" w:rsidR="008B1966">
        <w:rPr>
          <w:rFonts w:ascii="Arial" w:hAnsi="Arial" w:eastAsia="Arial" w:cs="Arial"/>
          <w:sz w:val="24"/>
          <w:szCs w:val="24"/>
          <w:lang w:val="en-GB"/>
        </w:rPr>
        <w:t xml:space="preserve"> </w:t>
      </w:r>
    </w:p>
    <w:p w:rsidRPr="00FD2E7F" w:rsidR="00BC33F5" w:rsidP="72CE7D26" w:rsidRDefault="008B1966" w14:paraId="44EBBD03" w14:textId="77777777" w14:noSpellErr="1">
      <w:pPr>
        <w:pStyle w:val="Heading2"/>
        <w:spacing w:line="360" w:lineRule="auto"/>
        <w:rPr>
          <w:rFonts w:ascii="Arial" w:hAnsi="Arial" w:eastAsia="Arial" w:cs="Arial"/>
          <w:sz w:val="24"/>
          <w:szCs w:val="24"/>
          <w:lang w:val="en-GB"/>
        </w:rPr>
      </w:pPr>
      <w:bookmarkStart w:name="_z5bjwta2tf3s" w:id="4"/>
      <w:bookmarkStart w:name="_Toc178881758" w:id="5"/>
      <w:bookmarkEnd w:id="4"/>
      <w:r w:rsidRPr="72CE7D26" w:rsidR="008B1966">
        <w:rPr>
          <w:rFonts w:ascii="Arial" w:hAnsi="Arial" w:eastAsia="Arial" w:cs="Arial"/>
          <w:sz w:val="24"/>
          <w:szCs w:val="24"/>
          <w:lang w:val="en-GB"/>
        </w:rPr>
        <w:t xml:space="preserve">Impact of Digital Transformation on </w:t>
      </w:r>
      <w:r w:rsidRPr="72CE7D26" w:rsidR="00BE595C">
        <w:rPr>
          <w:rFonts w:ascii="Arial" w:hAnsi="Arial" w:eastAsia="Arial" w:cs="Arial"/>
          <w:sz w:val="24"/>
          <w:szCs w:val="24"/>
          <w:lang w:val="en-GB"/>
        </w:rPr>
        <w:t xml:space="preserve">Hospitality </w:t>
      </w:r>
      <w:r w:rsidRPr="72CE7D26" w:rsidR="008B1966">
        <w:rPr>
          <w:rFonts w:ascii="Arial" w:hAnsi="Arial" w:eastAsia="Arial" w:cs="Arial"/>
          <w:sz w:val="24"/>
          <w:szCs w:val="24"/>
          <w:lang w:val="en-GB"/>
        </w:rPr>
        <w:t xml:space="preserve">and </w:t>
      </w:r>
      <w:r w:rsidRPr="72CE7D26" w:rsidR="00BE595C">
        <w:rPr>
          <w:rFonts w:ascii="Arial" w:hAnsi="Arial" w:eastAsia="Arial" w:cs="Arial"/>
          <w:sz w:val="24"/>
          <w:szCs w:val="24"/>
          <w:lang w:val="en-GB"/>
        </w:rPr>
        <w:t>Tourism</w:t>
      </w:r>
      <w:bookmarkEnd w:id="5"/>
    </w:p>
    <w:p w:rsidRPr="00FD2E7F" w:rsidR="00BC33F5" w:rsidP="72CE7D26" w:rsidRDefault="008B1966" w14:paraId="22BEE885" w14:textId="1257C7F6">
      <w:p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 xml:space="preserve">The digital revolution in the hospitality industry revolutionizes how companies interact with guests and employees, while also updating and modernizing fundamental aspects of their operations. It </w:t>
      </w:r>
      <w:r w:rsidRPr="72CE7D26" w:rsidR="008B1966">
        <w:rPr>
          <w:rFonts w:ascii="Arial" w:hAnsi="Arial" w:eastAsia="Arial" w:cs="Arial"/>
          <w:sz w:val="24"/>
          <w:szCs w:val="24"/>
          <w:lang w:val="en-GB"/>
        </w:rPr>
        <w:t>utilizes</w:t>
      </w:r>
      <w:r w:rsidRPr="72CE7D26" w:rsidR="008B1966">
        <w:rPr>
          <w:rFonts w:ascii="Arial" w:hAnsi="Arial" w:eastAsia="Arial" w:cs="Arial"/>
          <w:sz w:val="24"/>
          <w:szCs w:val="24"/>
          <w:lang w:val="en-GB"/>
        </w:rPr>
        <w:t xml:space="preserve"> modern technologies and systems to rethink internal processes and customer experience (CX). Llopis-Albert </w:t>
      </w:r>
      <w:r w:rsidRPr="72CE7D26" w:rsidR="0051174A">
        <w:rPr>
          <w:rFonts w:ascii="Arial" w:hAnsi="Arial" w:eastAsia="Arial" w:cs="Arial"/>
          <w:i w:val="1"/>
          <w:iCs w:val="1"/>
          <w:sz w:val="24"/>
          <w:szCs w:val="24"/>
          <w:lang w:val="en-GB"/>
        </w:rPr>
        <w:t xml:space="preserve">et al., </w:t>
      </w:r>
      <w:r w:rsidRPr="72CE7D26" w:rsidR="008B1966">
        <w:rPr>
          <w:rFonts w:ascii="Arial" w:hAnsi="Arial" w:eastAsia="Arial" w:cs="Arial"/>
          <w:sz w:val="24"/>
          <w:szCs w:val="24"/>
          <w:lang w:val="en-GB"/>
        </w:rPr>
        <w:t>(2021</w:t>
      </w:r>
      <w:r w:rsidRPr="72CE7D26" w:rsidR="0051174A">
        <w:rPr>
          <w:rFonts w:ascii="Arial" w:hAnsi="Arial" w:eastAsia="Arial" w:cs="Arial"/>
          <w:sz w:val="24"/>
          <w:szCs w:val="24"/>
          <w:lang w:val="en-GB"/>
        </w:rPr>
        <w:t>, p.</w:t>
      </w:r>
      <w:r w:rsidRPr="72CE7D26" w:rsidR="008B1966">
        <w:rPr>
          <w:rFonts w:ascii="Arial" w:hAnsi="Arial" w:eastAsia="Arial" w:cs="Arial"/>
          <w:sz w:val="24"/>
          <w:szCs w:val="24"/>
          <w:lang w:val="en-GB"/>
        </w:rPr>
        <w:t xml:space="preserve">1) state that the impact of digital transformation is clear worldwide, bringing significant advantages to entrepreneurs, consumers, and </w:t>
      </w:r>
      <w:r w:rsidRPr="72CE7D26" w:rsidR="2C8A4407">
        <w:rPr>
          <w:rFonts w:ascii="Arial" w:hAnsi="Arial" w:eastAsia="Arial" w:cs="Arial"/>
          <w:sz w:val="24"/>
          <w:szCs w:val="24"/>
          <w:lang w:val="en-GB"/>
        </w:rPr>
        <w:t>society, despite</w:t>
      </w:r>
      <w:r w:rsidRPr="72CE7D26" w:rsidR="008B1966">
        <w:rPr>
          <w:rFonts w:ascii="Arial" w:hAnsi="Arial" w:eastAsia="Arial" w:cs="Arial"/>
          <w:sz w:val="24"/>
          <w:szCs w:val="24"/>
          <w:lang w:val="en-GB"/>
        </w:rPr>
        <w:t xml:space="preserve"> the need to deal with environmental concerns. Having digital transformation strategies is crucial as they show how digital technologies have become ubiquitous and </w:t>
      </w:r>
      <w:r w:rsidRPr="72CE7D26" w:rsidR="008B1966">
        <w:rPr>
          <w:rFonts w:ascii="Arial" w:hAnsi="Arial" w:eastAsia="Arial" w:cs="Arial"/>
          <w:sz w:val="24"/>
          <w:szCs w:val="24"/>
          <w:lang w:val="en-GB"/>
        </w:rPr>
        <w:t>impacted</w:t>
      </w:r>
      <w:r w:rsidRPr="72CE7D26" w:rsidR="008B1966">
        <w:rPr>
          <w:rFonts w:ascii="Arial" w:hAnsi="Arial" w:eastAsia="Arial" w:cs="Arial"/>
          <w:sz w:val="24"/>
          <w:szCs w:val="24"/>
          <w:lang w:val="en-GB"/>
        </w:rPr>
        <w:t xml:space="preserve"> the organization. Therefore, companies must </w:t>
      </w:r>
      <w:r w:rsidRPr="72CE7D26" w:rsidR="008B1966">
        <w:rPr>
          <w:rFonts w:ascii="Arial" w:hAnsi="Arial" w:eastAsia="Arial" w:cs="Arial"/>
          <w:sz w:val="24"/>
          <w:szCs w:val="24"/>
          <w:lang w:val="en-GB"/>
        </w:rPr>
        <w:t>modify</w:t>
      </w:r>
      <w:r w:rsidRPr="72CE7D26" w:rsidR="008B1966">
        <w:rPr>
          <w:rFonts w:ascii="Arial" w:hAnsi="Arial" w:eastAsia="Arial" w:cs="Arial"/>
          <w:sz w:val="24"/>
          <w:szCs w:val="24"/>
          <w:lang w:val="en-GB"/>
        </w:rPr>
        <w:t xml:space="preserve"> long-standing </w:t>
      </w:r>
      <w:r w:rsidRPr="72CE7D26" w:rsidR="008B1966">
        <w:rPr>
          <w:rFonts w:ascii="Arial" w:hAnsi="Arial" w:eastAsia="Arial" w:cs="Arial"/>
          <w:sz w:val="24"/>
          <w:szCs w:val="24"/>
          <w:lang w:val="en-GB"/>
        </w:rPr>
        <w:t xml:space="preserve">business models, which have </w:t>
      </w:r>
      <w:r w:rsidRPr="72CE7D26" w:rsidR="008B1966">
        <w:rPr>
          <w:rFonts w:ascii="Arial" w:hAnsi="Arial" w:eastAsia="Arial" w:cs="Arial"/>
          <w:sz w:val="24"/>
          <w:szCs w:val="24"/>
          <w:lang w:val="en-GB"/>
        </w:rPr>
        <w:t>remained</w:t>
      </w:r>
      <w:r w:rsidRPr="72CE7D26" w:rsidR="008B1966">
        <w:rPr>
          <w:rFonts w:ascii="Arial" w:hAnsi="Arial" w:eastAsia="Arial" w:cs="Arial"/>
          <w:sz w:val="24"/>
          <w:szCs w:val="24"/>
          <w:lang w:val="en-GB"/>
        </w:rPr>
        <w:t xml:space="preserve"> strong for years, to align with current developments, such as car-sharing platforms or novel telematics services. For example, </w:t>
      </w:r>
      <w:r w:rsidRPr="72CE7D26" w:rsidR="00BE595C">
        <w:rPr>
          <w:rFonts w:ascii="Arial" w:hAnsi="Arial" w:eastAsia="Arial" w:cs="Arial"/>
          <w:sz w:val="24"/>
          <w:szCs w:val="24"/>
          <w:lang w:val="en-GB"/>
        </w:rPr>
        <w:t>after</w:t>
      </w:r>
      <w:r w:rsidRPr="72CE7D26" w:rsidR="008B1966">
        <w:rPr>
          <w:rFonts w:ascii="Arial" w:hAnsi="Arial" w:eastAsia="Arial" w:cs="Arial"/>
          <w:sz w:val="24"/>
          <w:szCs w:val="24"/>
          <w:lang w:val="en-GB"/>
        </w:rPr>
        <w:t xml:space="preserve"> achieving a peak in sales in 2023, </w:t>
      </w:r>
      <w:r w:rsidRPr="72CE7D26" w:rsidR="008B1966">
        <w:rPr>
          <w:rFonts w:ascii="Arial" w:hAnsi="Arial" w:eastAsia="Arial" w:cs="Arial"/>
          <w:b w:val="1"/>
          <w:bCs w:val="1"/>
          <w:i w:val="1"/>
          <w:iCs w:val="1"/>
          <w:sz w:val="24"/>
          <w:szCs w:val="24"/>
          <w:lang w:val="en-GB"/>
        </w:rPr>
        <w:t>Intrepid Travel</w:t>
      </w:r>
      <w:r w:rsidRPr="72CE7D26" w:rsidR="008B1966">
        <w:rPr>
          <w:rFonts w:ascii="Arial" w:hAnsi="Arial" w:eastAsia="Arial" w:cs="Arial"/>
          <w:sz w:val="24"/>
          <w:szCs w:val="24"/>
          <w:lang w:val="en-GB"/>
        </w:rPr>
        <w:t xml:space="preserve"> is adopting digital transformation to support its ambitious expansion plans in response to the high demand for travel services (Intrepid Travel, 2024</w:t>
      </w:r>
      <w:r w:rsidRPr="72CE7D26" w:rsidR="0051174A">
        <w:rPr>
          <w:rFonts w:ascii="Arial" w:hAnsi="Arial" w:eastAsia="Arial" w:cs="Arial"/>
          <w:sz w:val="24"/>
          <w:szCs w:val="24"/>
          <w:lang w:val="en-GB"/>
        </w:rPr>
        <w:t>, p.</w:t>
      </w:r>
      <w:r w:rsidRPr="72CE7D26" w:rsidR="008B1966">
        <w:rPr>
          <w:rFonts w:ascii="Arial" w:hAnsi="Arial" w:eastAsia="Arial" w:cs="Arial"/>
          <w:sz w:val="24"/>
          <w:szCs w:val="24"/>
          <w:lang w:val="en-GB"/>
        </w:rPr>
        <w:t xml:space="preserve">1). </w:t>
      </w:r>
    </w:p>
    <w:p w:rsidRPr="00FD2E7F" w:rsidR="00BC33F5" w:rsidP="72CE7D26" w:rsidRDefault="0051174A" w14:paraId="10EAF449" w14:textId="20464F7C" w14:noSpellErr="1">
      <w:pPr>
        <w:spacing w:line="360" w:lineRule="auto"/>
        <w:rPr>
          <w:rFonts w:ascii="Arial" w:hAnsi="Arial" w:eastAsia="Arial" w:cs="Arial"/>
          <w:sz w:val="24"/>
          <w:szCs w:val="24"/>
          <w:lang w:val="en-GB"/>
        </w:rPr>
      </w:pPr>
      <w:r w:rsidRPr="72CE7D26" w:rsidR="0051174A">
        <w:rPr>
          <w:rFonts w:ascii="Arial" w:hAnsi="Arial" w:eastAsia="Arial" w:cs="Arial"/>
          <w:sz w:val="24"/>
          <w:szCs w:val="24"/>
          <w:lang w:val="en-GB"/>
        </w:rPr>
        <w:t xml:space="preserve">Moreover, </w:t>
      </w:r>
      <w:r w:rsidRPr="72CE7D26" w:rsidR="0051174A">
        <w:rPr>
          <w:rFonts w:ascii="Arial" w:hAnsi="Arial" w:eastAsia="Arial" w:cs="Arial"/>
          <w:sz w:val="24"/>
          <w:szCs w:val="24"/>
          <w:lang w:val="en-GB"/>
        </w:rPr>
        <w:t>Terziev</w:t>
      </w:r>
      <w:r w:rsidRPr="72CE7D26" w:rsidR="0051174A">
        <w:rPr>
          <w:rFonts w:ascii="Arial" w:hAnsi="Arial" w:eastAsia="Arial" w:cs="Arial"/>
          <w:sz w:val="24"/>
          <w:szCs w:val="24"/>
          <w:lang w:val="en-GB"/>
        </w:rPr>
        <w:t xml:space="preserve"> (2023, p.</w:t>
      </w:r>
      <w:r w:rsidRPr="72CE7D26" w:rsidR="00CE7FE6">
        <w:rPr>
          <w:rFonts w:ascii="Arial" w:hAnsi="Arial" w:eastAsia="Arial" w:cs="Arial"/>
          <w:sz w:val="24"/>
          <w:szCs w:val="24"/>
          <w:lang w:val="en-GB"/>
        </w:rPr>
        <w:t xml:space="preserve">70) states that the emergence of social media has made travel experiences more reachable and easier to share, allowing quick access to details about local activities and helping travellers share and assess their own experiences. As a result, tourists now look beyond just visiting attractions and instead aim to uncover and assess elements that </w:t>
      </w:r>
      <w:r w:rsidRPr="72CE7D26" w:rsidR="00CE7FE6">
        <w:rPr>
          <w:rFonts w:ascii="Arial" w:hAnsi="Arial" w:eastAsia="Arial" w:cs="Arial"/>
          <w:sz w:val="24"/>
          <w:szCs w:val="24"/>
          <w:lang w:val="en-GB"/>
        </w:rPr>
        <w:t>impact</w:t>
      </w:r>
      <w:r w:rsidRPr="72CE7D26" w:rsidR="00CE7FE6">
        <w:rPr>
          <w:rFonts w:ascii="Arial" w:hAnsi="Arial" w:eastAsia="Arial" w:cs="Arial"/>
          <w:sz w:val="24"/>
          <w:szCs w:val="24"/>
          <w:lang w:val="en-GB"/>
        </w:rPr>
        <w:t xml:space="preserve"> their journey. This shift to digital technology presents major benefits and demands for tourism enterprises. A major benefit for tourism businesses from this digital transformation is the opportunity for increased accessibility. Digital platforms remove barriers and provide businesses with convenient access to global markets. This enables businesses to access not just local customers but also global potential customers. </w:t>
      </w:r>
    </w:p>
    <w:p w:rsidRPr="00FD2E7F" w:rsidR="00BC33F5" w:rsidP="72CE7D26" w:rsidRDefault="008B1966" w14:paraId="20AA5051" w14:textId="62503723" w14:noSpellErr="1">
      <w:pPr>
        <w:pStyle w:val="Heading2"/>
        <w:spacing w:line="360" w:lineRule="auto"/>
        <w:rPr>
          <w:rFonts w:ascii="Arial" w:hAnsi="Arial" w:eastAsia="Arial" w:cs="Arial"/>
          <w:sz w:val="24"/>
          <w:szCs w:val="24"/>
          <w:lang w:val="en-GB"/>
        </w:rPr>
      </w:pPr>
      <w:bookmarkStart w:name="_6oeway1lcm1d" w:id="6"/>
      <w:bookmarkStart w:name="_Toc178881759" w:id="7"/>
      <w:bookmarkEnd w:id="6"/>
      <w:r w:rsidRPr="72CE7D26" w:rsidR="008B1966">
        <w:rPr>
          <w:rFonts w:ascii="Arial" w:hAnsi="Arial" w:eastAsia="Arial" w:cs="Arial"/>
          <w:sz w:val="24"/>
          <w:szCs w:val="24"/>
          <w:lang w:val="en-GB"/>
        </w:rPr>
        <w:t xml:space="preserve">Challenges of Digital transformation in </w:t>
      </w:r>
      <w:r w:rsidRPr="72CE7D26" w:rsidR="00FD2E7F">
        <w:rPr>
          <w:rFonts w:ascii="Arial" w:hAnsi="Arial" w:eastAsia="Arial" w:cs="Arial"/>
          <w:sz w:val="24"/>
          <w:szCs w:val="24"/>
          <w:lang w:val="en-GB"/>
        </w:rPr>
        <w:t xml:space="preserve">Hospitality </w:t>
      </w:r>
      <w:r w:rsidRPr="72CE7D26" w:rsidR="008B1966">
        <w:rPr>
          <w:rFonts w:ascii="Arial" w:hAnsi="Arial" w:eastAsia="Arial" w:cs="Arial"/>
          <w:sz w:val="24"/>
          <w:szCs w:val="24"/>
          <w:lang w:val="en-GB"/>
        </w:rPr>
        <w:t xml:space="preserve">and </w:t>
      </w:r>
      <w:r w:rsidRPr="72CE7D26" w:rsidR="00FD2E7F">
        <w:rPr>
          <w:rFonts w:ascii="Arial" w:hAnsi="Arial" w:eastAsia="Arial" w:cs="Arial"/>
          <w:sz w:val="24"/>
          <w:szCs w:val="24"/>
          <w:lang w:val="en-GB"/>
        </w:rPr>
        <w:t>Tourism</w:t>
      </w:r>
      <w:bookmarkEnd w:id="7"/>
      <w:r w:rsidRPr="72CE7D26" w:rsidR="00FD2E7F">
        <w:rPr>
          <w:rFonts w:ascii="Arial" w:hAnsi="Arial" w:eastAsia="Arial" w:cs="Arial"/>
          <w:sz w:val="24"/>
          <w:szCs w:val="24"/>
          <w:lang w:val="en-GB"/>
        </w:rPr>
        <w:t xml:space="preserve"> </w:t>
      </w:r>
    </w:p>
    <w:p w:rsidRPr="00FD2E7F" w:rsidR="00BC33F5" w:rsidP="72CE7D26" w:rsidRDefault="008B1966" w14:paraId="40D7E4F4" w14:textId="6F849CE8">
      <w:p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 xml:space="preserve">Currently, the tourism sector's digital evolution is </w:t>
      </w:r>
      <w:r w:rsidRPr="72CE7D26" w:rsidR="008B1966">
        <w:rPr>
          <w:rFonts w:ascii="Arial" w:hAnsi="Arial" w:eastAsia="Arial" w:cs="Arial"/>
          <w:sz w:val="24"/>
          <w:szCs w:val="24"/>
          <w:lang w:val="en-GB"/>
        </w:rPr>
        <w:t>encountering</w:t>
      </w:r>
      <w:r w:rsidRPr="72CE7D26" w:rsidR="008B1966">
        <w:rPr>
          <w:rFonts w:ascii="Arial" w:hAnsi="Arial" w:eastAsia="Arial" w:cs="Arial"/>
          <w:sz w:val="24"/>
          <w:szCs w:val="24"/>
          <w:lang w:val="en-GB"/>
        </w:rPr>
        <w:t xml:space="preserve"> challenges in technical infrastructure, monetary funds, and resource limitations. </w:t>
      </w:r>
      <w:bookmarkStart w:name="_Int_KDje5xX3" w:id="1830696804"/>
      <w:r w:rsidRPr="72CE7D26" w:rsidR="008B1966">
        <w:rPr>
          <w:rFonts w:ascii="Arial" w:hAnsi="Arial" w:eastAsia="Arial" w:cs="Arial"/>
          <w:sz w:val="24"/>
          <w:szCs w:val="24"/>
          <w:lang w:val="en-GB"/>
        </w:rPr>
        <w:t>In particular, there</w:t>
      </w:r>
      <w:bookmarkEnd w:id="1830696804"/>
      <w:r w:rsidRPr="72CE7D26" w:rsidR="008B1966">
        <w:rPr>
          <w:rFonts w:ascii="Arial" w:hAnsi="Arial" w:eastAsia="Arial" w:cs="Arial"/>
          <w:sz w:val="24"/>
          <w:szCs w:val="24"/>
          <w:lang w:val="en-GB"/>
        </w:rPr>
        <w:t xml:space="preserve"> is a shortage of up-to-date technology, financial resources, and digital employees with adequate </w:t>
      </w:r>
      <w:r w:rsidRPr="72CE7D26" w:rsidR="008B1966">
        <w:rPr>
          <w:rFonts w:ascii="Arial" w:hAnsi="Arial" w:eastAsia="Arial" w:cs="Arial"/>
          <w:sz w:val="24"/>
          <w:szCs w:val="24"/>
          <w:lang w:val="en-GB"/>
        </w:rPr>
        <w:t>expertise</w:t>
      </w:r>
      <w:r w:rsidRPr="72CE7D26" w:rsidR="008B1966">
        <w:rPr>
          <w:rFonts w:ascii="Arial" w:hAnsi="Arial" w:eastAsia="Arial" w:cs="Arial"/>
          <w:sz w:val="24"/>
          <w:szCs w:val="24"/>
          <w:lang w:val="en-GB"/>
        </w:rPr>
        <w:t xml:space="preserve"> and abilities. As per Sarfraz </w:t>
      </w:r>
      <w:r w:rsidRPr="72CE7D26" w:rsidR="0051174A">
        <w:rPr>
          <w:rFonts w:ascii="Arial" w:hAnsi="Arial" w:eastAsia="Arial" w:cs="Arial"/>
          <w:i w:val="1"/>
          <w:iCs w:val="1"/>
          <w:sz w:val="24"/>
          <w:szCs w:val="24"/>
          <w:lang w:val="en-GB"/>
        </w:rPr>
        <w:t xml:space="preserve">et al., </w:t>
      </w:r>
      <w:r w:rsidRPr="72CE7D26" w:rsidR="00BE595C">
        <w:rPr>
          <w:rFonts w:ascii="Arial" w:hAnsi="Arial" w:eastAsia="Arial" w:cs="Arial"/>
          <w:sz w:val="24"/>
          <w:szCs w:val="24"/>
          <w:lang w:val="en-GB"/>
        </w:rPr>
        <w:t>(2023</w:t>
      </w:r>
      <w:r w:rsidRPr="72CE7D26" w:rsidR="0051174A">
        <w:rPr>
          <w:rFonts w:ascii="Arial" w:hAnsi="Arial" w:eastAsia="Arial" w:cs="Arial"/>
          <w:sz w:val="24"/>
          <w:szCs w:val="24"/>
          <w:lang w:val="en-GB"/>
        </w:rPr>
        <w:t xml:space="preserve">, </w:t>
      </w:r>
      <w:r w:rsidRPr="72CE7D26" w:rsidR="00A43513">
        <w:rPr>
          <w:rFonts w:ascii="Arial" w:hAnsi="Arial" w:eastAsia="Arial" w:cs="Arial"/>
          <w:sz w:val="24"/>
          <w:szCs w:val="24"/>
          <w:lang w:val="en-GB"/>
        </w:rPr>
        <w:t>p</w:t>
      </w:r>
      <w:r w:rsidRPr="72CE7D26" w:rsidR="0051174A">
        <w:rPr>
          <w:rFonts w:ascii="Arial" w:hAnsi="Arial" w:eastAsia="Arial" w:cs="Arial"/>
          <w:sz w:val="24"/>
          <w:szCs w:val="24"/>
          <w:lang w:val="en-GB"/>
        </w:rPr>
        <w:t>.</w:t>
      </w:r>
      <w:r w:rsidRPr="72CE7D26" w:rsidR="008B1966">
        <w:rPr>
          <w:rFonts w:ascii="Arial" w:hAnsi="Arial" w:eastAsia="Arial" w:cs="Arial"/>
          <w:sz w:val="24"/>
          <w:szCs w:val="24"/>
          <w:lang w:val="en-GB"/>
        </w:rPr>
        <w:t xml:space="preserve">3) </w:t>
      </w:r>
      <w:r w:rsidRPr="72CE7D26" w:rsidR="7FD38A50">
        <w:rPr>
          <w:rFonts w:ascii="Arial" w:hAnsi="Arial" w:eastAsia="Arial" w:cs="Arial"/>
          <w:sz w:val="24"/>
          <w:szCs w:val="24"/>
          <w:lang w:val="en-GB"/>
        </w:rPr>
        <w:t>hotel and</w:t>
      </w:r>
      <w:r w:rsidRPr="72CE7D26" w:rsidR="008B1966">
        <w:rPr>
          <w:rFonts w:ascii="Arial" w:hAnsi="Arial" w:eastAsia="Arial" w:cs="Arial"/>
          <w:sz w:val="24"/>
          <w:szCs w:val="24"/>
          <w:lang w:val="en-GB"/>
        </w:rPr>
        <w:t xml:space="preserve"> tourism sectors are </w:t>
      </w:r>
      <w:r w:rsidRPr="72CE7D26" w:rsidR="008B1966">
        <w:rPr>
          <w:rFonts w:ascii="Arial" w:hAnsi="Arial" w:eastAsia="Arial" w:cs="Arial"/>
          <w:sz w:val="24"/>
          <w:szCs w:val="24"/>
          <w:lang w:val="en-GB"/>
        </w:rPr>
        <w:t>encountering</w:t>
      </w:r>
      <w:r w:rsidRPr="72CE7D26" w:rsidR="008B1966">
        <w:rPr>
          <w:rFonts w:ascii="Arial" w:hAnsi="Arial" w:eastAsia="Arial" w:cs="Arial"/>
          <w:sz w:val="24"/>
          <w:szCs w:val="24"/>
          <w:lang w:val="en-GB"/>
        </w:rPr>
        <w:t xml:space="preserve"> worldwide difficulties due to intense competition. Hence, organizations must adopt a framework that guarantees the creation of </w:t>
      </w:r>
      <w:r w:rsidRPr="72CE7D26" w:rsidR="00BE595C">
        <w:rPr>
          <w:rFonts w:ascii="Arial" w:hAnsi="Arial" w:eastAsia="Arial" w:cs="Arial"/>
          <w:sz w:val="24"/>
          <w:szCs w:val="24"/>
          <w:lang w:val="en-GB"/>
        </w:rPr>
        <w:t>ground-breaking</w:t>
      </w:r>
      <w:r w:rsidRPr="72CE7D26" w:rsidR="008B1966">
        <w:rPr>
          <w:rFonts w:ascii="Arial" w:hAnsi="Arial" w:eastAsia="Arial" w:cs="Arial"/>
          <w:sz w:val="24"/>
          <w:szCs w:val="24"/>
          <w:lang w:val="en-GB"/>
        </w:rPr>
        <w:t xml:space="preserve"> models and innovation. Still, there are some downsides associated with the digital revolution for companies in the tourism industry. At the outset, </w:t>
      </w:r>
      <w:r w:rsidRPr="72CE7D26" w:rsidR="157B7681">
        <w:rPr>
          <w:rFonts w:ascii="Arial" w:hAnsi="Arial" w:eastAsia="Arial" w:cs="Arial"/>
          <w:sz w:val="24"/>
          <w:szCs w:val="24"/>
          <w:lang w:val="en-GB"/>
        </w:rPr>
        <w:t>because of</w:t>
      </w:r>
      <w:r w:rsidRPr="72CE7D26" w:rsidR="008B1966">
        <w:rPr>
          <w:rFonts w:ascii="Arial" w:hAnsi="Arial" w:eastAsia="Arial" w:cs="Arial"/>
          <w:sz w:val="24"/>
          <w:szCs w:val="24"/>
          <w:lang w:val="en-GB"/>
        </w:rPr>
        <w:t xml:space="preserve"> this shift, businesses are beginning to </w:t>
      </w:r>
      <w:r w:rsidRPr="72CE7D26" w:rsidR="008B1966">
        <w:rPr>
          <w:rFonts w:ascii="Arial" w:hAnsi="Arial" w:eastAsia="Arial" w:cs="Arial"/>
          <w:sz w:val="24"/>
          <w:szCs w:val="24"/>
          <w:lang w:val="en-GB"/>
        </w:rPr>
        <w:t>leverage</w:t>
      </w:r>
      <w:r w:rsidRPr="72CE7D26" w:rsidR="008B1966">
        <w:rPr>
          <w:rFonts w:ascii="Arial" w:hAnsi="Arial" w:eastAsia="Arial" w:cs="Arial"/>
          <w:sz w:val="24"/>
          <w:szCs w:val="24"/>
          <w:lang w:val="en-GB"/>
        </w:rPr>
        <w:t xml:space="preserve"> customer data more broadly, sparking worries about data protection. The danger of businesses facing theft or misuse of customer information is a significant risk. One more challenge of Digital transformation is cyber-attacks. For example, </w:t>
      </w:r>
      <w:r w:rsidRPr="72CE7D26" w:rsidR="008B1966">
        <w:rPr>
          <w:rFonts w:ascii="Arial" w:hAnsi="Arial" w:eastAsia="Arial" w:cs="Arial"/>
          <w:b w:val="1"/>
          <w:bCs w:val="1"/>
          <w:i w:val="1"/>
          <w:iCs w:val="1"/>
          <w:sz w:val="24"/>
          <w:szCs w:val="24"/>
          <w:lang w:val="en-GB"/>
        </w:rPr>
        <w:t>InterContinental Hotels</w:t>
      </w:r>
      <w:r w:rsidRPr="72CE7D26" w:rsidR="008B1966">
        <w:rPr>
          <w:rFonts w:ascii="Arial" w:hAnsi="Arial" w:eastAsia="Arial" w:cs="Arial"/>
          <w:sz w:val="24"/>
          <w:szCs w:val="24"/>
          <w:lang w:val="en-GB"/>
        </w:rPr>
        <w:t xml:space="preserve"> had a cyber-attack </w:t>
      </w:r>
      <w:r w:rsidRPr="72CE7D26" w:rsidR="00BE595C">
        <w:rPr>
          <w:rFonts w:ascii="Arial" w:hAnsi="Arial" w:eastAsia="Arial" w:cs="Arial"/>
          <w:sz w:val="24"/>
          <w:szCs w:val="24"/>
          <w:lang w:val="en-GB"/>
        </w:rPr>
        <w:t>a few years ago (Mascellino,</w:t>
      </w:r>
      <w:r w:rsidRPr="72CE7D26" w:rsidR="008B1966">
        <w:rPr>
          <w:rFonts w:ascii="Arial" w:hAnsi="Arial" w:eastAsia="Arial" w:cs="Arial"/>
          <w:sz w:val="24"/>
          <w:szCs w:val="24"/>
          <w:lang w:val="en-GB"/>
        </w:rPr>
        <w:t xml:space="preserve"> 2022</w:t>
      </w:r>
      <w:r w:rsidRPr="72CE7D26" w:rsidR="0051174A">
        <w:rPr>
          <w:rFonts w:ascii="Arial" w:hAnsi="Arial" w:eastAsia="Arial" w:cs="Arial"/>
          <w:sz w:val="24"/>
          <w:szCs w:val="24"/>
          <w:lang w:val="en-GB"/>
        </w:rPr>
        <w:t>, p.</w:t>
      </w:r>
      <w:r w:rsidRPr="72CE7D26" w:rsidR="008B1966">
        <w:rPr>
          <w:rFonts w:ascii="Arial" w:hAnsi="Arial" w:eastAsia="Arial" w:cs="Arial"/>
          <w:sz w:val="24"/>
          <w:szCs w:val="24"/>
          <w:lang w:val="en-GB"/>
        </w:rPr>
        <w:t xml:space="preserve">1). Fortunately, in this case, IHG managed to stop the attackers from launching ransomware, but as a result, they erased the data they had </w:t>
      </w:r>
      <w:r w:rsidRPr="72CE7D26" w:rsidR="008B1966">
        <w:rPr>
          <w:rFonts w:ascii="Arial" w:hAnsi="Arial" w:eastAsia="Arial" w:cs="Arial"/>
          <w:sz w:val="24"/>
          <w:szCs w:val="24"/>
          <w:lang w:val="en-GB"/>
        </w:rPr>
        <w:t>acquired</w:t>
      </w:r>
      <w:r w:rsidRPr="72CE7D26" w:rsidR="008B1966">
        <w:rPr>
          <w:rFonts w:ascii="Arial" w:hAnsi="Arial" w:eastAsia="Arial" w:cs="Arial"/>
          <w:sz w:val="24"/>
          <w:szCs w:val="24"/>
          <w:lang w:val="en-GB"/>
        </w:rPr>
        <w:t xml:space="preserve">, leaving the hotel chain in a difficult position. </w:t>
      </w:r>
    </w:p>
    <w:p w:rsidRPr="00FD2E7F" w:rsidR="00BC33F5" w:rsidP="72CE7D26" w:rsidRDefault="008B1966" w14:paraId="357740F4" w14:textId="043659B3">
      <w:p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Moreover, with rapid technological advancements, companies need to continually adjust to the latest technologies. This may lead to expensive updates and training needs. Another drawback is the rise in competition. Digital platforms allow a greater number of businesses to create an online presence, increasing compe</w:t>
      </w:r>
      <w:r w:rsidRPr="72CE7D26" w:rsidR="0051174A">
        <w:rPr>
          <w:rFonts w:ascii="Arial" w:hAnsi="Arial" w:eastAsia="Arial" w:cs="Arial"/>
          <w:sz w:val="24"/>
          <w:szCs w:val="24"/>
          <w:lang w:val="en-GB"/>
        </w:rPr>
        <w:t>tition levels (</w:t>
      </w:r>
      <w:r w:rsidRPr="72CE7D26" w:rsidR="0051174A">
        <w:rPr>
          <w:rFonts w:ascii="Arial" w:hAnsi="Arial" w:eastAsia="Arial" w:cs="Arial"/>
          <w:sz w:val="24"/>
          <w:szCs w:val="24"/>
          <w:lang w:val="en-GB"/>
        </w:rPr>
        <w:t>Terziev</w:t>
      </w:r>
      <w:r w:rsidRPr="72CE7D26" w:rsidR="0051174A">
        <w:rPr>
          <w:rFonts w:ascii="Arial" w:hAnsi="Arial" w:eastAsia="Arial" w:cs="Arial"/>
          <w:sz w:val="24"/>
          <w:szCs w:val="24"/>
          <w:lang w:val="en-GB"/>
        </w:rPr>
        <w:t>, 2023, p.</w:t>
      </w:r>
      <w:r w:rsidRPr="72CE7D26" w:rsidR="008B1966">
        <w:rPr>
          <w:rFonts w:ascii="Arial" w:hAnsi="Arial" w:eastAsia="Arial" w:cs="Arial"/>
          <w:sz w:val="24"/>
          <w:szCs w:val="24"/>
          <w:lang w:val="en-GB"/>
        </w:rPr>
        <w:t>70). In</w:t>
      </w:r>
      <w:r w:rsidRPr="72CE7D26" w:rsidR="004C13FB">
        <w:rPr>
          <w:rFonts w:ascii="Arial" w:hAnsi="Arial" w:eastAsia="Arial" w:cs="Arial"/>
          <w:sz w:val="24"/>
          <w:szCs w:val="24"/>
          <w:lang w:val="en-GB"/>
        </w:rPr>
        <w:t xml:space="preserve"> addition, Tien </w:t>
      </w:r>
      <w:r w:rsidRPr="72CE7D26" w:rsidR="0051174A">
        <w:rPr>
          <w:rFonts w:ascii="Arial" w:hAnsi="Arial" w:eastAsia="Arial" w:cs="Arial"/>
          <w:i w:val="1"/>
          <w:iCs w:val="1"/>
          <w:sz w:val="24"/>
          <w:szCs w:val="24"/>
          <w:lang w:val="en-GB"/>
        </w:rPr>
        <w:t xml:space="preserve">et al., </w:t>
      </w:r>
      <w:r w:rsidRPr="72CE7D26" w:rsidR="004C13FB">
        <w:rPr>
          <w:rFonts w:ascii="Arial" w:hAnsi="Arial" w:eastAsia="Arial" w:cs="Arial"/>
          <w:sz w:val="24"/>
          <w:szCs w:val="24"/>
          <w:lang w:val="en-GB"/>
        </w:rPr>
        <w:t>(2023</w:t>
      </w:r>
      <w:r w:rsidRPr="72CE7D26" w:rsidR="008B1966">
        <w:rPr>
          <w:rFonts w:ascii="Arial" w:hAnsi="Arial" w:eastAsia="Arial" w:cs="Arial"/>
          <w:sz w:val="24"/>
          <w:szCs w:val="24"/>
          <w:lang w:val="en-GB"/>
        </w:rPr>
        <w:t xml:space="preserve">) Emphasize that tourism development should bring advantages to society, particularly the indigenous communities living in areas with tourist attractions. Accomplishing that is a significant obstacle for the tourism sector, as Vietnam's tourism industry is currently grappling with various repercussions of haphazard and uncoordinated planning and development focused solely on tourism. By prioritizing short-term profit </w:t>
      </w:r>
      <w:r w:rsidRPr="72CE7D26" w:rsidR="008B1966">
        <w:rPr>
          <w:rFonts w:ascii="Arial" w:hAnsi="Arial" w:eastAsia="Arial" w:cs="Arial"/>
          <w:sz w:val="24"/>
          <w:szCs w:val="24"/>
          <w:lang w:val="en-GB"/>
        </w:rPr>
        <w:t>objectives</w:t>
      </w:r>
      <w:r w:rsidRPr="72CE7D26" w:rsidR="008B1966">
        <w:rPr>
          <w:rFonts w:ascii="Arial" w:hAnsi="Arial" w:eastAsia="Arial" w:cs="Arial"/>
          <w:sz w:val="24"/>
          <w:szCs w:val="24"/>
          <w:lang w:val="en-GB"/>
        </w:rPr>
        <w:t xml:space="preserve">, tourism businesses </w:t>
      </w:r>
      <w:r w:rsidRPr="72CE7D26" w:rsidR="008B1966">
        <w:rPr>
          <w:rFonts w:ascii="Arial" w:hAnsi="Arial" w:eastAsia="Arial" w:cs="Arial"/>
          <w:sz w:val="24"/>
          <w:szCs w:val="24"/>
          <w:lang w:val="en-GB"/>
        </w:rPr>
        <w:t>fail to</w:t>
      </w:r>
      <w:r w:rsidRPr="72CE7D26" w:rsidR="008B1966">
        <w:rPr>
          <w:rFonts w:ascii="Arial" w:hAnsi="Arial" w:eastAsia="Arial" w:cs="Arial"/>
          <w:sz w:val="24"/>
          <w:szCs w:val="24"/>
          <w:lang w:val="en-GB"/>
        </w:rPr>
        <w:t xml:space="preserve"> consider the broader perspective of future implications, such as environmental degradation and gaps in their extended strategic plans. </w:t>
      </w:r>
    </w:p>
    <w:p w:rsidRPr="00FD2E7F" w:rsidR="00BC33F5" w:rsidP="72CE7D26" w:rsidRDefault="008B1966" w14:paraId="3B03A217" w14:textId="77777777" w14:noSpellErr="1">
      <w:pPr>
        <w:pStyle w:val="Heading1"/>
        <w:spacing w:line="360" w:lineRule="auto"/>
        <w:rPr>
          <w:rFonts w:ascii="Arial" w:hAnsi="Arial" w:eastAsia="Arial" w:cs="Arial"/>
          <w:sz w:val="24"/>
          <w:szCs w:val="24"/>
          <w:lang w:val="en-GB"/>
        </w:rPr>
      </w:pPr>
      <w:bookmarkStart w:name="_y2dq1u717o8k" w:id="8"/>
      <w:bookmarkStart w:name="_Toc178881760" w:id="9"/>
      <w:bookmarkEnd w:id="8"/>
      <w:r w:rsidRPr="72CE7D26" w:rsidR="008B1966">
        <w:rPr>
          <w:rFonts w:ascii="Arial" w:hAnsi="Arial" w:eastAsia="Arial" w:cs="Arial"/>
          <w:sz w:val="24"/>
          <w:szCs w:val="24"/>
          <w:lang w:val="en-GB"/>
        </w:rPr>
        <w:t xml:space="preserve">Application </w:t>
      </w:r>
      <w:r w:rsidRPr="72CE7D26" w:rsidR="004C13FB">
        <w:rPr>
          <w:rFonts w:ascii="Arial" w:hAnsi="Arial" w:eastAsia="Arial" w:cs="Arial"/>
          <w:sz w:val="24"/>
          <w:szCs w:val="24"/>
          <w:lang w:val="en-GB"/>
        </w:rPr>
        <w:t>to the Hotel and Hospitality Sector</w:t>
      </w:r>
      <w:bookmarkEnd w:id="9"/>
      <w:r w:rsidRPr="72CE7D26" w:rsidR="004C13FB">
        <w:rPr>
          <w:rFonts w:ascii="Arial" w:hAnsi="Arial" w:eastAsia="Arial" w:cs="Arial"/>
          <w:sz w:val="24"/>
          <w:szCs w:val="24"/>
          <w:lang w:val="en-GB"/>
        </w:rPr>
        <w:t xml:space="preserve"> </w:t>
      </w:r>
    </w:p>
    <w:p w:rsidRPr="00FD2E7F" w:rsidR="00BC33F5" w:rsidP="72CE7D26" w:rsidRDefault="008B1966" w14:paraId="156E10D8" w14:textId="77777777" w14:noSpellErr="1">
      <w:pPr>
        <w:pStyle w:val="Heading2"/>
        <w:spacing w:line="360" w:lineRule="auto"/>
        <w:rPr>
          <w:rFonts w:ascii="Arial" w:hAnsi="Arial" w:eastAsia="Arial" w:cs="Arial"/>
          <w:sz w:val="24"/>
          <w:szCs w:val="24"/>
          <w:lang w:val="en-GB"/>
        </w:rPr>
      </w:pPr>
      <w:bookmarkStart w:name="_qyekxhkp8iee" w:id="10"/>
      <w:bookmarkStart w:name="_Toc178881761" w:id="11"/>
      <w:bookmarkEnd w:id="10"/>
      <w:r w:rsidRPr="72CE7D26" w:rsidR="008B1966">
        <w:rPr>
          <w:rFonts w:ascii="Arial" w:hAnsi="Arial" w:eastAsia="Arial" w:cs="Arial"/>
          <w:sz w:val="24"/>
          <w:szCs w:val="24"/>
          <w:lang w:val="en-GB"/>
        </w:rPr>
        <w:t>PESTEL Analysis</w:t>
      </w:r>
      <w:bookmarkEnd w:id="11"/>
      <w:r w:rsidRPr="72CE7D26" w:rsidR="008B1966">
        <w:rPr>
          <w:rFonts w:ascii="Arial" w:hAnsi="Arial" w:eastAsia="Arial" w:cs="Arial"/>
          <w:sz w:val="24"/>
          <w:szCs w:val="24"/>
          <w:lang w:val="en-GB"/>
        </w:rPr>
        <w:t xml:space="preserve"> </w:t>
      </w:r>
    </w:p>
    <w:p w:rsidRPr="00FD2E7F" w:rsidR="00BC33F5" w:rsidP="72CE7D26" w:rsidRDefault="008B1966" w14:paraId="3A88E2B2" w14:textId="026D7497">
      <w:p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A PESTEL analysis is a tool employed by marketers to assess and keep track of external factors in the macro-environment that affect a business, company, or industry. It assesses the Political, Economic, Social, Technological, Environmental, and Legal aspects of the external environment (Lib</w:t>
      </w:r>
      <w:r w:rsidRPr="72CE7D26" w:rsidR="00A43513">
        <w:rPr>
          <w:rFonts w:ascii="Arial" w:hAnsi="Arial" w:eastAsia="Arial" w:cs="Arial"/>
          <w:sz w:val="24"/>
          <w:szCs w:val="24"/>
          <w:lang w:val="en-GB"/>
        </w:rPr>
        <w:t xml:space="preserve"> G</w:t>
      </w:r>
      <w:r w:rsidRPr="72CE7D26" w:rsidR="008B1966">
        <w:rPr>
          <w:rFonts w:ascii="Arial" w:hAnsi="Arial" w:eastAsia="Arial" w:cs="Arial"/>
          <w:sz w:val="24"/>
          <w:szCs w:val="24"/>
          <w:lang w:val="en-GB"/>
        </w:rPr>
        <w:t>uides, 2024</w:t>
      </w:r>
      <w:r w:rsidRPr="72CE7D26" w:rsidR="008B1966">
        <w:rPr>
          <w:rFonts w:ascii="Arial" w:hAnsi="Arial" w:eastAsia="Arial" w:cs="Arial"/>
          <w:sz w:val="24"/>
          <w:szCs w:val="24"/>
          <w:lang w:val="en-GB"/>
        </w:rPr>
        <w:t xml:space="preserve">). It has the potential to help a company </w:t>
      </w:r>
      <w:r w:rsidRPr="72CE7D26" w:rsidR="008B1966">
        <w:rPr>
          <w:rFonts w:ascii="Arial" w:hAnsi="Arial" w:eastAsia="Arial" w:cs="Arial"/>
          <w:sz w:val="24"/>
          <w:szCs w:val="24"/>
          <w:lang w:val="en-GB"/>
        </w:rPr>
        <w:t>ide</w:t>
      </w:r>
      <w:r w:rsidRPr="72CE7D26" w:rsidR="008B1966">
        <w:rPr>
          <w:rFonts w:ascii="Arial" w:hAnsi="Arial" w:eastAsia="Arial" w:cs="Arial"/>
          <w:sz w:val="24"/>
          <w:szCs w:val="24"/>
          <w:lang w:val="en-GB"/>
        </w:rPr>
        <w:t>ntify</w:t>
      </w:r>
      <w:r w:rsidRPr="72CE7D26" w:rsidR="008B1966">
        <w:rPr>
          <w:rFonts w:ascii="Arial" w:hAnsi="Arial" w:eastAsia="Arial" w:cs="Arial"/>
          <w:sz w:val="24"/>
          <w:szCs w:val="24"/>
          <w:lang w:val="en-GB"/>
        </w:rPr>
        <w:t xml:space="preserve"> bu</w:t>
      </w:r>
      <w:r w:rsidRPr="72CE7D26" w:rsidR="008B1966">
        <w:rPr>
          <w:rFonts w:ascii="Arial" w:hAnsi="Arial" w:eastAsia="Arial" w:cs="Arial"/>
          <w:sz w:val="24"/>
          <w:szCs w:val="24"/>
          <w:lang w:val="en-GB"/>
        </w:rPr>
        <w:t xml:space="preserve">siness prospects and take full advantage of them. </w:t>
      </w:r>
    </w:p>
    <w:p w:rsidRPr="00FD2E7F" w:rsidR="00BC33F5" w:rsidP="72CE7D26" w:rsidRDefault="008B1966" w14:paraId="26858D1C" w14:textId="77777777" w14:noSpellErr="1">
      <w:pPr>
        <w:spacing w:line="360" w:lineRule="auto"/>
        <w:rPr>
          <w:rFonts w:ascii="Arial" w:hAnsi="Arial" w:eastAsia="Arial" w:cs="Arial"/>
          <w:b w:val="1"/>
          <w:bCs w:val="1"/>
          <w:i w:val="1"/>
          <w:iCs w:val="1"/>
          <w:sz w:val="24"/>
          <w:szCs w:val="24"/>
          <w:lang w:val="en-GB"/>
        </w:rPr>
      </w:pPr>
      <w:r w:rsidRPr="72CE7D26" w:rsidR="008B1966">
        <w:rPr>
          <w:rFonts w:ascii="Arial" w:hAnsi="Arial" w:eastAsia="Arial" w:cs="Arial"/>
          <w:b w:val="1"/>
          <w:bCs w:val="1"/>
          <w:i w:val="1"/>
          <w:iCs w:val="1"/>
          <w:sz w:val="24"/>
          <w:szCs w:val="24"/>
          <w:lang w:val="en-GB"/>
        </w:rPr>
        <w:t xml:space="preserve">Political Factor </w:t>
      </w:r>
    </w:p>
    <w:p w:rsidRPr="00FD2E7F" w:rsidR="00BC33F5" w:rsidP="72CE7D26" w:rsidRDefault="008B1966" w14:paraId="6C8336D9" w14:textId="76461387">
      <w:p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 xml:space="preserve">The UK hospitality sector is </w:t>
      </w:r>
      <w:r w:rsidRPr="72CE7D26" w:rsidR="190B605F">
        <w:rPr>
          <w:rFonts w:ascii="Arial" w:hAnsi="Arial" w:eastAsia="Arial" w:cs="Arial"/>
          <w:sz w:val="24"/>
          <w:szCs w:val="24"/>
          <w:lang w:val="en-GB"/>
        </w:rPr>
        <w:t>tightly regulated</w:t>
      </w:r>
      <w:r w:rsidRPr="72CE7D26" w:rsidR="008B1966">
        <w:rPr>
          <w:rFonts w:ascii="Arial" w:hAnsi="Arial" w:eastAsia="Arial" w:cs="Arial"/>
          <w:sz w:val="24"/>
          <w:szCs w:val="24"/>
          <w:lang w:val="en-GB"/>
        </w:rPr>
        <w:t xml:space="preserve"> by the government and its policies. </w:t>
      </w:r>
      <w:bookmarkStart w:name="_Int_CHsBPptl" w:id="1253022640"/>
      <w:r w:rsidRPr="72CE7D26" w:rsidR="008B1966">
        <w:rPr>
          <w:rFonts w:ascii="Arial" w:hAnsi="Arial" w:eastAsia="Arial" w:cs="Arial"/>
          <w:sz w:val="24"/>
          <w:szCs w:val="24"/>
          <w:lang w:val="en-GB"/>
        </w:rPr>
        <w:t>Great importance</w:t>
      </w:r>
      <w:bookmarkEnd w:id="1253022640"/>
      <w:r w:rsidRPr="72CE7D26" w:rsidR="008B1966">
        <w:rPr>
          <w:rFonts w:ascii="Arial" w:hAnsi="Arial" w:eastAsia="Arial" w:cs="Arial"/>
          <w:sz w:val="24"/>
          <w:szCs w:val="24"/>
          <w:lang w:val="en-GB"/>
        </w:rPr>
        <w:t xml:space="preserve"> is attached to adver</w:t>
      </w:r>
      <w:r w:rsidRPr="72CE7D26" w:rsidR="00CD5F2C">
        <w:rPr>
          <w:rFonts w:ascii="Arial" w:hAnsi="Arial" w:eastAsia="Arial" w:cs="Arial"/>
          <w:sz w:val="24"/>
          <w:szCs w:val="24"/>
          <w:lang w:val="en-GB"/>
        </w:rPr>
        <w:t xml:space="preserve">tising campaigns including the </w:t>
      </w:r>
      <w:r w:rsidRPr="72CE7D26" w:rsidR="00CD5F2C">
        <w:rPr>
          <w:rFonts w:ascii="Arial" w:hAnsi="Arial" w:eastAsia="Arial" w:cs="Arial"/>
          <w:b w:val="1"/>
          <w:bCs w:val="1"/>
          <w:i w:val="1"/>
          <w:iCs w:val="1"/>
          <w:sz w:val="24"/>
          <w:szCs w:val="24"/>
          <w:lang w:val="en-GB"/>
        </w:rPr>
        <w:t>Visit Britain</w:t>
      </w:r>
      <w:r w:rsidRPr="72CE7D26" w:rsidR="008B1966">
        <w:rPr>
          <w:rFonts w:ascii="Arial" w:hAnsi="Arial" w:eastAsia="Arial" w:cs="Arial"/>
          <w:sz w:val="24"/>
          <w:szCs w:val="24"/>
          <w:lang w:val="en-GB"/>
        </w:rPr>
        <w:t xml:space="preserve"> campaign that stimulates international visitors’ awareness and interest (Visit Britain, 2024</w:t>
      </w:r>
      <w:r w:rsidRPr="72CE7D26" w:rsidR="008B1966">
        <w:rPr>
          <w:rFonts w:ascii="Arial" w:hAnsi="Arial" w:eastAsia="Arial" w:cs="Arial"/>
          <w:sz w:val="24"/>
          <w:szCs w:val="24"/>
          <w:lang w:val="en-GB"/>
        </w:rPr>
        <w:t xml:space="preserve">). Furthermore, the government’s funding and incentives towards the digitalisation of services also force hotels to integrate innovations such as online check-ins and contactless payments. The political instability and factors like Brexit effects and alterations in immigration policies around the world dealing with access to the UK may affect the availability of the workforce. In September 2022, there was a notable lack of approximately 460,000 workers from the EU, which was only partially offset by an uptick of </w:t>
      </w:r>
      <w:bookmarkStart w:name="_Int_kkD6qIrH" w:id="395947651"/>
      <w:r w:rsidRPr="72CE7D26" w:rsidR="008B1966">
        <w:rPr>
          <w:rFonts w:ascii="Arial" w:hAnsi="Arial" w:eastAsia="Arial" w:cs="Arial"/>
          <w:sz w:val="24"/>
          <w:szCs w:val="24"/>
          <w:lang w:val="en-GB"/>
        </w:rPr>
        <w:t>r</w:t>
      </w:r>
      <w:r w:rsidRPr="72CE7D26" w:rsidR="008B1966">
        <w:rPr>
          <w:rFonts w:ascii="Arial" w:hAnsi="Arial" w:eastAsia="Arial" w:cs="Arial"/>
          <w:sz w:val="24"/>
          <w:szCs w:val="24"/>
          <w:lang w:val="en-GB"/>
        </w:rPr>
        <w:t>o</w:t>
      </w:r>
      <w:r w:rsidRPr="72CE7D26" w:rsidR="008B1966">
        <w:rPr>
          <w:rFonts w:ascii="Arial" w:hAnsi="Arial" w:eastAsia="Arial" w:cs="Arial"/>
          <w:sz w:val="24"/>
          <w:szCs w:val="24"/>
          <w:lang w:val="en-GB"/>
        </w:rPr>
        <w:t>ughly 130,000</w:t>
      </w:r>
      <w:bookmarkEnd w:id="395947651"/>
      <w:r w:rsidRPr="72CE7D26" w:rsidR="008B1966">
        <w:rPr>
          <w:rFonts w:ascii="Arial" w:hAnsi="Arial" w:eastAsia="Arial" w:cs="Arial"/>
          <w:sz w:val="24"/>
          <w:szCs w:val="24"/>
          <w:lang w:val="en-GB"/>
        </w:rPr>
        <w:t xml:space="preserve"> </w:t>
      </w:r>
      <w:r w:rsidRPr="72CE7D26" w:rsidR="008B1966">
        <w:rPr>
          <w:rFonts w:ascii="Arial" w:hAnsi="Arial" w:eastAsia="Arial" w:cs="Arial"/>
          <w:sz w:val="24"/>
          <w:szCs w:val="24"/>
          <w:lang w:val="en-GB"/>
        </w:rPr>
        <w:t>w</w:t>
      </w:r>
      <w:r w:rsidRPr="72CE7D26" w:rsidR="008B1966">
        <w:rPr>
          <w:rFonts w:ascii="Arial" w:hAnsi="Arial" w:eastAsia="Arial" w:cs="Arial"/>
          <w:sz w:val="24"/>
          <w:szCs w:val="24"/>
          <w:lang w:val="en-GB"/>
        </w:rPr>
        <w:t xml:space="preserve">orkers from non-EU </w:t>
      </w:r>
      <w:r w:rsidRPr="72CE7D26" w:rsidR="00BE595C">
        <w:rPr>
          <w:rFonts w:ascii="Arial" w:hAnsi="Arial" w:eastAsia="Arial" w:cs="Arial"/>
          <w:sz w:val="24"/>
          <w:szCs w:val="24"/>
          <w:lang w:val="en-GB"/>
        </w:rPr>
        <w:t>countries (</w:t>
      </w:r>
      <w:r w:rsidRPr="72CE7D26" w:rsidR="008B1966">
        <w:rPr>
          <w:rFonts w:ascii="Arial" w:hAnsi="Arial" w:eastAsia="Arial" w:cs="Arial"/>
          <w:sz w:val="24"/>
          <w:szCs w:val="24"/>
          <w:lang w:val="en-GB"/>
        </w:rPr>
        <w:t>S</w:t>
      </w:r>
      <w:r w:rsidRPr="72CE7D26" w:rsidR="008B1966">
        <w:rPr>
          <w:rFonts w:ascii="Arial" w:hAnsi="Arial" w:eastAsia="Arial" w:cs="Arial"/>
          <w:sz w:val="24"/>
          <w:szCs w:val="24"/>
          <w:lang w:val="en-GB"/>
        </w:rPr>
        <w:t>p</w:t>
      </w:r>
      <w:r w:rsidRPr="72CE7D26" w:rsidR="008B1966">
        <w:rPr>
          <w:rFonts w:ascii="Arial" w:hAnsi="Arial" w:eastAsia="Arial" w:cs="Arial"/>
          <w:sz w:val="24"/>
          <w:szCs w:val="24"/>
          <w:lang w:val="en-GB"/>
        </w:rPr>
        <w:t>ringford</w:t>
      </w:r>
      <w:r w:rsidRPr="72CE7D26" w:rsidR="008B1966">
        <w:rPr>
          <w:rFonts w:ascii="Arial" w:hAnsi="Arial" w:eastAsia="Arial" w:cs="Arial"/>
          <w:sz w:val="24"/>
          <w:szCs w:val="24"/>
          <w:lang w:val="en-GB"/>
        </w:rPr>
        <w:t xml:space="preserve"> </w:t>
      </w:r>
      <w:r w:rsidRPr="72CE7D26" w:rsidR="008B1966">
        <w:rPr>
          <w:rFonts w:ascii="Arial" w:hAnsi="Arial" w:eastAsia="Arial" w:cs="Arial"/>
          <w:sz w:val="24"/>
          <w:szCs w:val="24"/>
          <w:lang w:val="en-GB"/>
        </w:rPr>
        <w:t>a</w:t>
      </w:r>
      <w:r w:rsidRPr="72CE7D26" w:rsidR="008B1966">
        <w:rPr>
          <w:rFonts w:ascii="Arial" w:hAnsi="Arial" w:eastAsia="Arial" w:cs="Arial"/>
          <w:sz w:val="24"/>
          <w:szCs w:val="24"/>
          <w:lang w:val="en-GB"/>
        </w:rPr>
        <w:t>nd Portes, 2023</w:t>
      </w:r>
      <w:r w:rsidRPr="72CE7D26" w:rsidR="008B1966">
        <w:rPr>
          <w:rFonts w:ascii="Arial" w:hAnsi="Arial" w:eastAsia="Arial" w:cs="Arial"/>
          <w:sz w:val="24"/>
          <w:szCs w:val="24"/>
          <w:lang w:val="en-GB"/>
        </w:rPr>
        <w:t xml:space="preserve">). </w:t>
      </w:r>
    </w:p>
    <w:p w:rsidRPr="00FD2E7F" w:rsidR="00BC33F5" w:rsidP="72CE7D26" w:rsidRDefault="008B1966" w14:paraId="00DC0E35" w14:textId="17C047E0" w14:noSpellErr="1">
      <w:pPr>
        <w:spacing w:line="360" w:lineRule="auto"/>
        <w:rPr>
          <w:rFonts w:ascii="Arial" w:hAnsi="Arial" w:eastAsia="Arial" w:cs="Arial"/>
          <w:b w:val="1"/>
          <w:bCs w:val="1"/>
          <w:i w:val="1"/>
          <w:iCs w:val="1"/>
          <w:sz w:val="24"/>
          <w:szCs w:val="24"/>
          <w:lang w:val="en-GB"/>
        </w:rPr>
      </w:pPr>
      <w:r w:rsidRPr="72CE7D26" w:rsidR="008B1966">
        <w:rPr>
          <w:rFonts w:ascii="Arial" w:hAnsi="Arial" w:eastAsia="Arial" w:cs="Arial"/>
          <w:b w:val="1"/>
          <w:bCs w:val="1"/>
          <w:i w:val="1"/>
          <w:iCs w:val="1"/>
          <w:sz w:val="24"/>
          <w:szCs w:val="24"/>
          <w:lang w:val="en-GB"/>
        </w:rPr>
        <w:t xml:space="preserve">Economic Factor </w:t>
      </w:r>
    </w:p>
    <w:p w:rsidRPr="00FD2E7F" w:rsidR="00BC33F5" w:rsidP="72CE7D26" w:rsidRDefault="008B1966" w14:paraId="1519C5F9" w14:textId="7533D215">
      <w:p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 xml:space="preserve">The UK hospitality sector is </w:t>
      </w:r>
      <w:r w:rsidRPr="72CE7D26" w:rsidR="7DD54028">
        <w:rPr>
          <w:rFonts w:ascii="Arial" w:hAnsi="Arial" w:eastAsia="Arial" w:cs="Arial"/>
          <w:sz w:val="24"/>
          <w:szCs w:val="24"/>
          <w:lang w:val="en-GB"/>
        </w:rPr>
        <w:t>influenced</w:t>
      </w:r>
      <w:r w:rsidRPr="72CE7D26" w:rsidR="008B1966">
        <w:rPr>
          <w:rFonts w:ascii="Arial" w:hAnsi="Arial" w:eastAsia="Arial" w:cs="Arial"/>
          <w:sz w:val="24"/>
          <w:szCs w:val="24"/>
          <w:lang w:val="en-GB"/>
        </w:rPr>
        <w:t xml:space="preserve"> by such economic factors. In 2023, the United Kingdom had a gross domestic product of 2.27 trillion British pounds, showing a small </w:t>
      </w:r>
      <w:r w:rsidRPr="72CE7D26" w:rsidR="0051174A">
        <w:rPr>
          <w:rFonts w:ascii="Arial" w:hAnsi="Arial" w:eastAsia="Arial" w:cs="Arial"/>
          <w:sz w:val="24"/>
          <w:szCs w:val="24"/>
          <w:lang w:val="en-GB"/>
        </w:rPr>
        <w:t>growth from the year before (</w:t>
      </w:r>
      <w:r w:rsidRPr="72CE7D26" w:rsidR="008B1966">
        <w:rPr>
          <w:rFonts w:ascii="Arial" w:hAnsi="Arial" w:eastAsia="Arial" w:cs="Arial"/>
          <w:sz w:val="24"/>
          <w:szCs w:val="24"/>
          <w:lang w:val="en-GB"/>
        </w:rPr>
        <w:t>Clark, 2024</w:t>
      </w:r>
      <w:r w:rsidRPr="72CE7D26" w:rsidR="008B1966">
        <w:rPr>
          <w:rFonts w:ascii="Arial" w:hAnsi="Arial" w:eastAsia="Arial" w:cs="Arial"/>
          <w:sz w:val="24"/>
          <w:szCs w:val="24"/>
          <w:lang w:val="en-GB"/>
        </w:rPr>
        <w:t>)</w:t>
      </w:r>
      <w:r w:rsidRPr="72CE7D26" w:rsidR="39D0A06D">
        <w:rPr>
          <w:rFonts w:ascii="Arial" w:hAnsi="Arial" w:eastAsia="Arial" w:cs="Arial"/>
          <w:sz w:val="24"/>
          <w:szCs w:val="24"/>
          <w:lang w:val="en-GB"/>
        </w:rPr>
        <w:t xml:space="preserve">. </w:t>
      </w:r>
      <w:r w:rsidRPr="72CE7D26" w:rsidR="008B1966">
        <w:rPr>
          <w:rFonts w:ascii="Arial" w:hAnsi="Arial" w:eastAsia="Arial" w:cs="Arial"/>
          <w:sz w:val="24"/>
          <w:szCs w:val="24"/>
          <w:lang w:val="en-GB"/>
        </w:rPr>
        <w:t>Inflation is a sure way of increasing operation costs right from wages to other operational necessities such as supplies. In August 2024, the inflation rate in the UK remained steady at 2.2%, the same as the previous month, which saw inflation drop to its lo</w:t>
      </w:r>
      <w:r w:rsidRPr="72CE7D26" w:rsidR="0051174A">
        <w:rPr>
          <w:rFonts w:ascii="Arial" w:hAnsi="Arial" w:eastAsia="Arial" w:cs="Arial"/>
          <w:sz w:val="24"/>
          <w:szCs w:val="24"/>
          <w:lang w:val="en-GB"/>
        </w:rPr>
        <w:t>west level since July 2021 (</w:t>
      </w:r>
      <w:r w:rsidRPr="72CE7D26" w:rsidR="008B1966">
        <w:rPr>
          <w:rFonts w:ascii="Arial" w:hAnsi="Arial" w:eastAsia="Arial" w:cs="Arial"/>
          <w:sz w:val="24"/>
          <w:szCs w:val="24"/>
          <w:lang w:val="en-GB"/>
        </w:rPr>
        <w:t>Clark, 2024</w:t>
      </w:r>
      <w:r w:rsidRPr="72CE7D26" w:rsidR="008B1966">
        <w:rPr>
          <w:rFonts w:ascii="Arial" w:hAnsi="Arial" w:eastAsia="Arial" w:cs="Arial"/>
          <w:sz w:val="24"/>
          <w:szCs w:val="24"/>
          <w:lang w:val="en-GB"/>
        </w:rPr>
        <w:t xml:space="preserve">). In addition, changes in exchange rates may influence inbound overseas tourism. These endeavours can partial some economic stress by rationalizing business processes and enhancing customer relations. </w:t>
      </w:r>
    </w:p>
    <w:p w:rsidRPr="00FD2E7F" w:rsidR="00BC33F5" w:rsidP="72CE7D26" w:rsidRDefault="008B1966" w14:paraId="18CC9636" w14:textId="77777777" w14:noSpellErr="1">
      <w:pPr>
        <w:spacing w:line="360" w:lineRule="auto"/>
        <w:rPr>
          <w:rFonts w:ascii="Arial" w:hAnsi="Arial" w:eastAsia="Arial" w:cs="Arial"/>
          <w:b w:val="1"/>
          <w:bCs w:val="1"/>
          <w:i w:val="1"/>
          <w:iCs w:val="1"/>
          <w:sz w:val="24"/>
          <w:szCs w:val="24"/>
          <w:lang w:val="en-GB"/>
        </w:rPr>
      </w:pPr>
      <w:r w:rsidRPr="72CE7D26" w:rsidR="008B1966">
        <w:rPr>
          <w:rFonts w:ascii="Arial" w:hAnsi="Arial" w:eastAsia="Arial" w:cs="Arial"/>
          <w:b w:val="1"/>
          <w:bCs w:val="1"/>
          <w:i w:val="1"/>
          <w:iCs w:val="1"/>
          <w:sz w:val="24"/>
          <w:szCs w:val="24"/>
          <w:lang w:val="en-GB"/>
        </w:rPr>
        <w:t xml:space="preserve">Sociological Factor </w:t>
      </w:r>
    </w:p>
    <w:p w:rsidRPr="00FD2E7F" w:rsidR="00BC33F5" w:rsidP="72CE7D26" w:rsidRDefault="008B1966" w14:paraId="7BAB4FCC" w14:textId="5965331F">
      <w:p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 xml:space="preserve">The natural and sociocultural aspects of protected areas serve as important drivers for tourism (Stojanović </w:t>
      </w:r>
      <w:r w:rsidRPr="72CE7D26" w:rsidR="0051174A">
        <w:rPr>
          <w:rFonts w:ascii="Arial" w:hAnsi="Arial" w:eastAsia="Arial" w:cs="Arial"/>
          <w:i w:val="1"/>
          <w:iCs w:val="1"/>
          <w:sz w:val="24"/>
          <w:szCs w:val="24"/>
          <w:lang w:val="en-GB"/>
        </w:rPr>
        <w:t xml:space="preserve">et al., </w:t>
      </w:r>
      <w:r w:rsidRPr="72CE7D26" w:rsidR="008B1966">
        <w:rPr>
          <w:rFonts w:ascii="Arial" w:hAnsi="Arial" w:eastAsia="Arial" w:cs="Arial"/>
          <w:sz w:val="24"/>
          <w:szCs w:val="24"/>
          <w:lang w:val="en-GB"/>
        </w:rPr>
        <w:t>2024</w:t>
      </w:r>
      <w:r w:rsidRPr="72CE7D26" w:rsidR="008B1966">
        <w:rPr>
          <w:rFonts w:ascii="Arial" w:hAnsi="Arial" w:eastAsia="Arial" w:cs="Arial"/>
          <w:sz w:val="24"/>
          <w:szCs w:val="24"/>
          <w:lang w:val="en-GB"/>
        </w:rPr>
        <w:t xml:space="preserve">). Among the key trends, there is a call for individual approach and environmental friendliness during the trip. The availability of social networks massively affected consumer preferences </w:t>
      </w:r>
      <w:r w:rsidRPr="72CE7D26" w:rsidR="008B1966">
        <w:rPr>
          <w:rFonts w:ascii="Arial" w:hAnsi="Arial" w:eastAsia="Arial" w:cs="Arial"/>
          <w:sz w:val="24"/>
          <w:szCs w:val="24"/>
          <w:lang w:val="en-GB"/>
        </w:rPr>
        <w:t>r</w:t>
      </w:r>
      <w:r w:rsidRPr="72CE7D26" w:rsidR="008B1966">
        <w:rPr>
          <w:rFonts w:ascii="Arial" w:hAnsi="Arial" w:eastAsia="Arial" w:cs="Arial"/>
          <w:sz w:val="24"/>
          <w:szCs w:val="24"/>
          <w:lang w:val="en-GB"/>
        </w:rPr>
        <w:t>egarding</w:t>
      </w:r>
      <w:r w:rsidRPr="72CE7D26" w:rsidR="008B1966">
        <w:rPr>
          <w:rFonts w:ascii="Arial" w:hAnsi="Arial" w:eastAsia="Arial" w:cs="Arial"/>
          <w:sz w:val="24"/>
          <w:szCs w:val="24"/>
          <w:lang w:val="en-GB"/>
        </w:rPr>
        <w:t xml:space="preserve"> </w:t>
      </w:r>
      <w:r w:rsidRPr="72CE7D26" w:rsidR="008B1966">
        <w:rPr>
          <w:rFonts w:ascii="Arial" w:hAnsi="Arial" w:eastAsia="Arial" w:cs="Arial"/>
          <w:sz w:val="24"/>
          <w:szCs w:val="24"/>
          <w:lang w:val="en-GB"/>
        </w:rPr>
        <w:t xml:space="preserve">accommodation as well as the decisions based on the reviews. In addition, the enhanced adoption of the work-from-home policy has </w:t>
      </w:r>
      <w:r w:rsidRPr="72CE7D26" w:rsidR="00CD5F2C">
        <w:rPr>
          <w:rFonts w:ascii="Arial" w:hAnsi="Arial" w:eastAsia="Arial" w:cs="Arial"/>
          <w:sz w:val="24"/>
          <w:szCs w:val="24"/>
          <w:lang w:val="en-GB"/>
        </w:rPr>
        <w:t xml:space="preserve">fostered the use of </w:t>
      </w:r>
      <w:r w:rsidRPr="72CE7D26" w:rsidR="00BE595C">
        <w:rPr>
          <w:rFonts w:ascii="Arial" w:hAnsi="Arial" w:eastAsia="Arial" w:cs="Arial"/>
          <w:sz w:val="24"/>
          <w:szCs w:val="24"/>
          <w:lang w:val="en-GB"/>
        </w:rPr>
        <w:t>workstations</w:t>
      </w:r>
      <w:r w:rsidRPr="72CE7D26" w:rsidR="008B1966">
        <w:rPr>
          <w:rFonts w:ascii="Arial" w:hAnsi="Arial" w:eastAsia="Arial" w:cs="Arial"/>
          <w:sz w:val="24"/>
          <w:szCs w:val="24"/>
          <w:lang w:val="en-GB"/>
        </w:rPr>
        <w:t xml:space="preserve"> where guests look for hotels that provide the right sett</w:t>
      </w:r>
      <w:r w:rsidRPr="72CE7D26" w:rsidR="00CD5F2C">
        <w:rPr>
          <w:rFonts w:ascii="Arial" w:hAnsi="Arial" w:eastAsia="Arial" w:cs="Arial"/>
          <w:sz w:val="24"/>
          <w:szCs w:val="24"/>
          <w:lang w:val="en-GB"/>
        </w:rPr>
        <w:t xml:space="preserve">ing for work and recreation. A </w:t>
      </w:r>
      <w:r w:rsidRPr="72CE7D26" w:rsidR="00BE595C">
        <w:rPr>
          <w:rFonts w:ascii="Arial" w:hAnsi="Arial" w:eastAsia="Arial" w:cs="Arial"/>
          <w:sz w:val="24"/>
          <w:szCs w:val="24"/>
          <w:lang w:val="en-GB"/>
        </w:rPr>
        <w:t>workstation</w:t>
      </w:r>
      <w:r w:rsidRPr="72CE7D26" w:rsidR="008B1966">
        <w:rPr>
          <w:rFonts w:ascii="Arial" w:hAnsi="Arial" w:eastAsia="Arial" w:cs="Arial"/>
          <w:sz w:val="24"/>
          <w:szCs w:val="24"/>
          <w:lang w:val="en-GB"/>
        </w:rPr>
        <w:t xml:space="preserve"> involves working remotely while also discovering a new destinati</w:t>
      </w:r>
      <w:r w:rsidRPr="72CE7D26" w:rsidR="0051174A">
        <w:rPr>
          <w:rFonts w:ascii="Arial" w:hAnsi="Arial" w:eastAsia="Arial" w:cs="Arial"/>
          <w:sz w:val="24"/>
          <w:szCs w:val="24"/>
          <w:lang w:val="en-GB"/>
        </w:rPr>
        <w:t xml:space="preserve">on during a vacation (Basu, </w:t>
      </w:r>
      <w:r w:rsidRPr="72CE7D26" w:rsidR="008B1966">
        <w:rPr>
          <w:rFonts w:ascii="Arial" w:hAnsi="Arial" w:eastAsia="Arial" w:cs="Arial"/>
          <w:sz w:val="24"/>
          <w:szCs w:val="24"/>
          <w:lang w:val="en-GB"/>
        </w:rPr>
        <w:t>2023</w:t>
      </w:r>
      <w:r w:rsidRPr="72CE7D26" w:rsidR="008B1966">
        <w:rPr>
          <w:rFonts w:ascii="Arial" w:hAnsi="Arial" w:eastAsia="Arial" w:cs="Arial"/>
          <w:sz w:val="24"/>
          <w:szCs w:val="24"/>
          <w:lang w:val="en-GB"/>
        </w:rPr>
        <w:t xml:space="preserve">). Consumer communication and feedback have also </w:t>
      </w:r>
      <w:r w:rsidRPr="72CE7D26" w:rsidR="1C076E91">
        <w:rPr>
          <w:rFonts w:ascii="Arial" w:hAnsi="Arial" w:eastAsia="Arial" w:cs="Arial"/>
          <w:sz w:val="24"/>
          <w:szCs w:val="24"/>
          <w:lang w:val="en-GB"/>
        </w:rPr>
        <w:t>changed,</w:t>
      </w:r>
      <w:r w:rsidRPr="72CE7D26" w:rsidR="008B1966">
        <w:rPr>
          <w:rFonts w:ascii="Arial" w:hAnsi="Arial" w:eastAsia="Arial" w:cs="Arial"/>
          <w:sz w:val="24"/>
          <w:szCs w:val="24"/>
          <w:lang w:val="en-GB"/>
        </w:rPr>
        <w:t xml:space="preserve"> and it therefore </w:t>
      </w:r>
      <w:r w:rsidRPr="72CE7D26" w:rsidR="1E222D68">
        <w:rPr>
          <w:rFonts w:ascii="Arial" w:hAnsi="Arial" w:eastAsia="Arial" w:cs="Arial"/>
          <w:sz w:val="24"/>
          <w:szCs w:val="24"/>
          <w:lang w:val="en-GB"/>
        </w:rPr>
        <w:t>must</w:t>
      </w:r>
      <w:r w:rsidRPr="72CE7D26" w:rsidR="008B1966">
        <w:rPr>
          <w:rFonts w:ascii="Arial" w:hAnsi="Arial" w:eastAsia="Arial" w:cs="Arial"/>
          <w:sz w:val="24"/>
          <w:szCs w:val="24"/>
          <w:lang w:val="en-GB"/>
        </w:rPr>
        <w:t xml:space="preserve"> align with these tools and technology.</w:t>
      </w:r>
    </w:p>
    <w:p w:rsidRPr="00FD2E7F" w:rsidR="00BC33F5" w:rsidP="72CE7D26" w:rsidRDefault="008B1966" w14:paraId="762133D0" w14:textId="77777777" w14:noSpellErr="1">
      <w:pPr>
        <w:spacing w:line="360" w:lineRule="auto"/>
        <w:rPr>
          <w:rFonts w:ascii="Arial" w:hAnsi="Arial" w:eastAsia="Arial" w:cs="Arial"/>
          <w:b w:val="1"/>
          <w:bCs w:val="1"/>
          <w:i w:val="1"/>
          <w:iCs w:val="1"/>
          <w:sz w:val="24"/>
          <w:szCs w:val="24"/>
          <w:lang w:val="en-GB"/>
        </w:rPr>
      </w:pPr>
      <w:r w:rsidRPr="72CE7D26" w:rsidR="008B1966">
        <w:rPr>
          <w:rFonts w:ascii="Arial" w:hAnsi="Arial" w:eastAsia="Arial" w:cs="Arial"/>
          <w:b w:val="1"/>
          <w:bCs w:val="1"/>
          <w:i w:val="1"/>
          <w:iCs w:val="1"/>
          <w:sz w:val="24"/>
          <w:szCs w:val="24"/>
          <w:lang w:val="en-GB"/>
        </w:rPr>
        <w:t xml:space="preserve">Technological Factor </w:t>
      </w:r>
    </w:p>
    <w:p w:rsidRPr="00FD2E7F" w:rsidR="00BC33F5" w:rsidP="72CE7D26" w:rsidRDefault="008B1966" w14:paraId="72CDADF7" w14:textId="3087AB7B">
      <w:p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 xml:space="preserve">The UK hospitality industry is characterized by the incorporation of </w:t>
      </w:r>
      <w:r w:rsidRPr="72CE7D26" w:rsidR="06D486B9">
        <w:rPr>
          <w:rFonts w:ascii="Arial" w:hAnsi="Arial" w:eastAsia="Arial" w:cs="Arial"/>
          <w:sz w:val="24"/>
          <w:szCs w:val="24"/>
          <w:lang w:val="en-GB"/>
        </w:rPr>
        <w:t>modern technologies</w:t>
      </w:r>
      <w:r w:rsidRPr="72CE7D26" w:rsidR="008B1966">
        <w:rPr>
          <w:rFonts w:ascii="Arial" w:hAnsi="Arial" w:eastAsia="Arial" w:cs="Arial"/>
          <w:sz w:val="24"/>
          <w:szCs w:val="24"/>
          <w:lang w:val="en-GB"/>
        </w:rPr>
        <w:t xml:space="preserve"> in the course of service delivery especially through technology conversion</w:t>
      </w:r>
      <w:r w:rsidRPr="72CE7D26" w:rsidR="008B1966">
        <w:rPr>
          <w:rFonts w:ascii="Arial" w:hAnsi="Arial" w:eastAsia="Arial" w:cs="Arial"/>
          <w:sz w:val="24"/>
          <w:szCs w:val="24"/>
          <w:lang w:val="en-GB"/>
        </w:rPr>
        <w:t xml:space="preserve">.  </w:t>
      </w:r>
      <w:r w:rsidRPr="72CE7D26" w:rsidR="008B1966">
        <w:rPr>
          <w:rFonts w:ascii="Arial" w:hAnsi="Arial" w:eastAsia="Arial" w:cs="Arial"/>
          <w:sz w:val="24"/>
          <w:szCs w:val="24"/>
          <w:lang w:val="en-GB"/>
        </w:rPr>
        <w:t xml:space="preserve">The </w:t>
      </w:r>
      <w:r w:rsidRPr="72CE7D26" w:rsidR="008B1966">
        <w:rPr>
          <w:rFonts w:ascii="Arial" w:hAnsi="Arial" w:eastAsia="Arial" w:cs="Arial"/>
          <w:sz w:val="24"/>
          <w:szCs w:val="24"/>
          <w:lang w:val="en-GB"/>
        </w:rPr>
        <w:t>utilization</w:t>
      </w:r>
      <w:r w:rsidRPr="72CE7D26" w:rsidR="008B1966">
        <w:rPr>
          <w:rFonts w:ascii="Arial" w:hAnsi="Arial" w:eastAsia="Arial" w:cs="Arial"/>
          <w:sz w:val="24"/>
          <w:szCs w:val="24"/>
          <w:lang w:val="en-GB"/>
        </w:rPr>
        <w:t xml:space="preserve"> of AI in the hospitality and tourism sector has experienced significant growth. In 2016, approximately 20% of transportation companies had implemented one or multiple AI technologies on a large scale, and they were expected to grow at a rate of 8% (Huang </w:t>
      </w:r>
      <w:r w:rsidRPr="72CE7D26" w:rsidR="0051174A">
        <w:rPr>
          <w:rFonts w:ascii="Arial" w:hAnsi="Arial" w:eastAsia="Arial" w:cs="Arial"/>
          <w:i w:val="1"/>
          <w:iCs w:val="1"/>
          <w:sz w:val="24"/>
          <w:szCs w:val="24"/>
          <w:lang w:val="en-GB"/>
        </w:rPr>
        <w:t xml:space="preserve">et al., </w:t>
      </w:r>
      <w:r w:rsidRPr="72CE7D26" w:rsidR="008B1966">
        <w:rPr>
          <w:rFonts w:ascii="Arial" w:hAnsi="Arial" w:eastAsia="Arial" w:cs="Arial"/>
          <w:sz w:val="24"/>
          <w:szCs w:val="24"/>
          <w:lang w:val="en-GB"/>
        </w:rPr>
        <w:t>2022</w:t>
      </w:r>
      <w:r w:rsidRPr="72CE7D26" w:rsidR="0051174A">
        <w:rPr>
          <w:rFonts w:ascii="Arial" w:hAnsi="Arial" w:eastAsia="Arial" w:cs="Arial"/>
          <w:sz w:val="24"/>
          <w:szCs w:val="24"/>
          <w:lang w:val="en-GB"/>
        </w:rPr>
        <w:t>, p.</w:t>
      </w:r>
      <w:r w:rsidRPr="72CE7D26" w:rsidR="008B1966">
        <w:rPr>
          <w:rFonts w:ascii="Arial" w:hAnsi="Arial" w:eastAsia="Arial" w:cs="Arial"/>
          <w:sz w:val="24"/>
          <w:szCs w:val="24"/>
          <w:lang w:val="en-GB"/>
        </w:rPr>
        <w:t>1082). This imposed the digital shift through implementing safety measures such as the encouragement of technology use and online booking solutions</w:t>
      </w:r>
      <w:r w:rsidRPr="72CE7D26" w:rsidR="008B1966">
        <w:rPr>
          <w:rFonts w:ascii="Arial" w:hAnsi="Arial" w:eastAsia="Arial" w:cs="Arial"/>
          <w:sz w:val="24"/>
          <w:szCs w:val="24"/>
          <w:lang w:val="en-GB"/>
        </w:rPr>
        <w:t xml:space="preserve">.  </w:t>
      </w:r>
    </w:p>
    <w:p w:rsidRPr="00FD2E7F" w:rsidR="00BC33F5" w:rsidP="72CE7D26" w:rsidRDefault="008B1966" w14:paraId="5797E33A" w14:textId="77777777" w14:noSpellErr="1">
      <w:pPr>
        <w:spacing w:line="360" w:lineRule="auto"/>
        <w:rPr>
          <w:rFonts w:ascii="Arial" w:hAnsi="Arial" w:eastAsia="Arial" w:cs="Arial"/>
          <w:b w:val="1"/>
          <w:bCs w:val="1"/>
          <w:i w:val="1"/>
          <w:iCs w:val="1"/>
          <w:sz w:val="24"/>
          <w:szCs w:val="24"/>
          <w:lang w:val="en-GB"/>
        </w:rPr>
      </w:pPr>
      <w:r w:rsidRPr="72CE7D26" w:rsidR="008B1966">
        <w:rPr>
          <w:rFonts w:ascii="Arial" w:hAnsi="Arial" w:eastAsia="Arial" w:cs="Arial"/>
          <w:b w:val="1"/>
          <w:bCs w:val="1"/>
          <w:i w:val="1"/>
          <w:iCs w:val="1"/>
          <w:sz w:val="24"/>
          <w:szCs w:val="24"/>
          <w:lang w:val="en-GB"/>
        </w:rPr>
        <w:t xml:space="preserve">Environmental Factor </w:t>
      </w:r>
    </w:p>
    <w:p w:rsidRPr="00FD2E7F" w:rsidR="00BC33F5" w:rsidP="72CE7D26" w:rsidRDefault="008B1966" w14:paraId="78F503B4" w14:textId="46AE6E86">
      <w:p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 xml:space="preserve">A sustainable environment is one of the most significant trends in Warwickshire in the UK hospitality industry. Customers tend to care more about the negative impact of their consumption and the consumption of businesses affects the ecology. This includes measures such as waste elimination, </w:t>
      </w:r>
      <w:r w:rsidRPr="72CE7D26" w:rsidR="71F4E9FC">
        <w:rPr>
          <w:rFonts w:ascii="Arial" w:hAnsi="Arial" w:eastAsia="Arial" w:cs="Arial"/>
          <w:sz w:val="24"/>
          <w:szCs w:val="24"/>
          <w:lang w:val="en-GB"/>
        </w:rPr>
        <w:t>energy,</w:t>
      </w:r>
      <w:r w:rsidRPr="72CE7D26" w:rsidR="008B1966">
        <w:rPr>
          <w:rFonts w:ascii="Arial" w:hAnsi="Arial" w:eastAsia="Arial" w:cs="Arial"/>
          <w:sz w:val="24"/>
          <w:szCs w:val="24"/>
          <w:lang w:val="en-GB"/>
        </w:rPr>
        <w:t xml:space="preserve"> and local product </w:t>
      </w:r>
      <w:r w:rsidRPr="72CE7D26" w:rsidR="008B1966">
        <w:rPr>
          <w:rFonts w:ascii="Arial" w:hAnsi="Arial" w:eastAsia="Arial" w:cs="Arial"/>
          <w:sz w:val="24"/>
          <w:szCs w:val="24"/>
          <w:lang w:val="en-GB"/>
        </w:rPr>
        <w:t>utilization</w:t>
      </w:r>
      <w:r w:rsidRPr="72CE7D26" w:rsidR="008B1966">
        <w:rPr>
          <w:rFonts w:ascii="Arial" w:hAnsi="Arial" w:eastAsia="Arial" w:cs="Arial"/>
          <w:sz w:val="24"/>
          <w:szCs w:val="24"/>
          <w:lang w:val="en-GB"/>
        </w:rPr>
        <w:t xml:space="preserve">. </w:t>
      </w:r>
      <w:r w:rsidRPr="72CE7D26" w:rsidR="008B1966">
        <w:rPr>
          <w:rFonts w:ascii="Arial" w:hAnsi="Arial" w:eastAsia="Arial" w:cs="Arial"/>
          <w:b w:val="1"/>
          <w:bCs w:val="1"/>
          <w:i w:val="1"/>
          <w:iCs w:val="1"/>
          <w:sz w:val="24"/>
          <w:szCs w:val="24"/>
          <w:lang w:val="en-GB"/>
        </w:rPr>
        <w:t>Warwickshire County Council</w:t>
      </w:r>
      <w:r w:rsidRPr="72CE7D26" w:rsidR="008B1966">
        <w:rPr>
          <w:rFonts w:ascii="Arial" w:hAnsi="Arial" w:eastAsia="Arial" w:cs="Arial"/>
          <w:sz w:val="24"/>
          <w:szCs w:val="24"/>
          <w:lang w:val="en-GB"/>
        </w:rPr>
        <w:t xml:space="preserve"> is dedicated to taking prompt action to decrease our carbon emissions to net zero within the Council by 2030 and to </w:t>
      </w:r>
      <w:r w:rsidRPr="72CE7D26" w:rsidR="008B1966">
        <w:rPr>
          <w:rFonts w:ascii="Arial" w:hAnsi="Arial" w:eastAsia="Arial" w:cs="Arial"/>
          <w:sz w:val="24"/>
          <w:szCs w:val="24"/>
          <w:lang w:val="en-GB"/>
        </w:rPr>
        <w:t>assist</w:t>
      </w:r>
      <w:r w:rsidRPr="72CE7D26" w:rsidR="008B1966">
        <w:rPr>
          <w:rFonts w:ascii="Arial" w:hAnsi="Arial" w:eastAsia="Arial" w:cs="Arial"/>
          <w:sz w:val="24"/>
          <w:szCs w:val="24"/>
          <w:lang w:val="en-GB"/>
        </w:rPr>
        <w:t xml:space="preserve"> Warwickshire as a county to achieve the same by 2050 or sooner (Democracy, 2023</w:t>
      </w:r>
      <w:r w:rsidRPr="72CE7D26" w:rsidR="0C907C0A">
        <w:rPr>
          <w:rFonts w:ascii="Arial" w:hAnsi="Arial" w:eastAsia="Arial" w:cs="Arial"/>
          <w:sz w:val="24"/>
          <w:szCs w:val="24"/>
          <w:lang w:val="en-GB"/>
        </w:rPr>
        <w:t>)</w:t>
      </w:r>
      <w:r w:rsidRPr="72CE7D26" w:rsidR="008B1966">
        <w:rPr>
          <w:rFonts w:ascii="Arial" w:hAnsi="Arial" w:eastAsia="Arial" w:cs="Arial"/>
          <w:sz w:val="24"/>
          <w:szCs w:val="24"/>
          <w:lang w:val="en-GB"/>
        </w:rPr>
        <w:t xml:space="preserve">. Climate change is </w:t>
      </w:r>
      <w:r w:rsidRPr="72CE7D26" w:rsidR="4EF06637">
        <w:rPr>
          <w:rFonts w:ascii="Arial" w:hAnsi="Arial" w:eastAsia="Arial" w:cs="Arial"/>
          <w:sz w:val="24"/>
          <w:szCs w:val="24"/>
          <w:lang w:val="en-GB"/>
        </w:rPr>
        <w:t>an incredibly important</w:t>
      </w:r>
      <w:r w:rsidRPr="72CE7D26" w:rsidR="008B1966">
        <w:rPr>
          <w:rFonts w:ascii="Arial" w:hAnsi="Arial" w:eastAsia="Arial" w:cs="Arial"/>
          <w:sz w:val="24"/>
          <w:szCs w:val="24"/>
          <w:lang w:val="en-GB"/>
        </w:rPr>
        <w:t xml:space="preserve"> concern that humanity is currently facing. Managing sustainability requirements and adopting innovative green technologies can be easily addressed with the </w:t>
      </w:r>
      <w:r w:rsidRPr="72CE7D26" w:rsidR="008B1966">
        <w:rPr>
          <w:rFonts w:ascii="Arial" w:hAnsi="Arial" w:eastAsia="Arial" w:cs="Arial"/>
          <w:sz w:val="24"/>
          <w:szCs w:val="24"/>
          <w:lang w:val="en-GB"/>
        </w:rPr>
        <w:t>optimal</w:t>
      </w:r>
      <w:r w:rsidRPr="72CE7D26" w:rsidR="008B1966">
        <w:rPr>
          <w:rFonts w:ascii="Arial" w:hAnsi="Arial" w:eastAsia="Arial" w:cs="Arial"/>
          <w:sz w:val="24"/>
          <w:szCs w:val="24"/>
          <w:lang w:val="en-GB"/>
        </w:rPr>
        <w:t xml:space="preserve"> use of digitalization to address legal demands and accommodate green customers.</w:t>
      </w:r>
    </w:p>
    <w:p w:rsidRPr="00FD2E7F" w:rsidR="00BC33F5" w:rsidP="72CE7D26" w:rsidRDefault="008B1966" w14:paraId="6A9C1636" w14:textId="77777777" w14:noSpellErr="1">
      <w:pPr>
        <w:spacing w:line="360" w:lineRule="auto"/>
        <w:rPr>
          <w:rFonts w:ascii="Arial" w:hAnsi="Arial" w:eastAsia="Arial" w:cs="Arial"/>
          <w:b w:val="1"/>
          <w:bCs w:val="1"/>
          <w:i w:val="1"/>
          <w:iCs w:val="1"/>
          <w:sz w:val="24"/>
          <w:szCs w:val="24"/>
          <w:lang w:val="en-GB"/>
        </w:rPr>
      </w:pPr>
      <w:r w:rsidRPr="72CE7D26" w:rsidR="008B1966">
        <w:rPr>
          <w:rFonts w:ascii="Arial" w:hAnsi="Arial" w:eastAsia="Arial" w:cs="Arial"/>
          <w:b w:val="1"/>
          <w:bCs w:val="1"/>
          <w:i w:val="1"/>
          <w:iCs w:val="1"/>
          <w:sz w:val="24"/>
          <w:szCs w:val="24"/>
          <w:lang w:val="en-GB"/>
        </w:rPr>
        <w:t>Legal Factor</w:t>
      </w:r>
    </w:p>
    <w:p w:rsidRPr="00FD2E7F" w:rsidR="00BC33F5" w:rsidP="72CE7D26" w:rsidRDefault="008B1966" w14:paraId="010CFF58" w14:textId="55BECB8E">
      <w:p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Some challenges accessed from the legal environment include the following; Health and safety regulation compliance is critical in any construction project, especially with changing pandemics caused by the COVID-19 virus. National and international laws including GDPR have rules on how customer information should be handled, thus the need for effective systems that will handle customers’ data digitally (GDPR</w:t>
      </w:r>
      <w:r w:rsidRPr="72CE7D26" w:rsidR="762DB6B3">
        <w:rPr>
          <w:rFonts w:ascii="Arial" w:hAnsi="Arial" w:eastAsia="Arial" w:cs="Arial"/>
          <w:sz w:val="24"/>
          <w:szCs w:val="24"/>
          <w:lang w:val="en-GB"/>
        </w:rPr>
        <w:t xml:space="preserve">, </w:t>
      </w:r>
      <w:r w:rsidRPr="72CE7D26" w:rsidR="008B1966">
        <w:rPr>
          <w:rFonts w:ascii="Arial" w:hAnsi="Arial" w:eastAsia="Arial" w:cs="Arial"/>
          <w:sz w:val="24"/>
          <w:szCs w:val="24"/>
          <w:lang w:val="en-GB"/>
        </w:rPr>
        <w:t>2024</w:t>
      </w:r>
      <w:r w:rsidRPr="72CE7D26" w:rsidR="008B1966">
        <w:rPr>
          <w:rFonts w:ascii="Arial" w:hAnsi="Arial" w:eastAsia="Arial" w:cs="Arial"/>
          <w:sz w:val="24"/>
          <w:szCs w:val="24"/>
          <w:lang w:val="en-GB"/>
        </w:rPr>
        <w:t xml:space="preserve">). In addition, the </w:t>
      </w:r>
      <w:r w:rsidRPr="72CE7D26" w:rsidR="008B1966">
        <w:rPr>
          <w:rFonts w:ascii="Arial" w:hAnsi="Arial" w:eastAsia="Arial" w:cs="Arial"/>
          <w:b w:val="1"/>
          <w:bCs w:val="1"/>
          <w:i w:val="1"/>
          <w:iCs w:val="1"/>
          <w:sz w:val="24"/>
          <w:szCs w:val="24"/>
          <w:lang w:val="en-GB"/>
        </w:rPr>
        <w:t xml:space="preserve">Working Time Regulations 1998 </w:t>
      </w:r>
      <w:r w:rsidRPr="72CE7D26" w:rsidR="008B1966">
        <w:rPr>
          <w:rFonts w:ascii="Arial" w:hAnsi="Arial" w:eastAsia="Arial" w:cs="Arial"/>
          <w:sz w:val="24"/>
          <w:szCs w:val="24"/>
          <w:lang w:val="en-GB"/>
        </w:rPr>
        <w:t xml:space="preserve">also highlight that in the UK workers </w:t>
      </w:r>
      <w:r w:rsidRPr="72CE7D26" w:rsidR="6DF15469">
        <w:rPr>
          <w:rFonts w:ascii="Arial" w:hAnsi="Arial" w:eastAsia="Arial" w:cs="Arial"/>
          <w:sz w:val="24"/>
          <w:szCs w:val="24"/>
          <w:lang w:val="en-GB"/>
        </w:rPr>
        <w:t>must</w:t>
      </w:r>
      <w:r w:rsidRPr="72CE7D26" w:rsidR="008B1966">
        <w:rPr>
          <w:rFonts w:ascii="Arial" w:hAnsi="Arial" w:eastAsia="Arial" w:cs="Arial"/>
          <w:sz w:val="24"/>
          <w:szCs w:val="24"/>
          <w:lang w:val="en-GB"/>
        </w:rPr>
        <w:t xml:space="preserve"> work 48 hours a week (CIPD, 2024</w:t>
      </w:r>
      <w:r w:rsidRPr="72CE7D26" w:rsidR="008B1966">
        <w:rPr>
          <w:rFonts w:ascii="Arial" w:hAnsi="Arial" w:eastAsia="Arial" w:cs="Arial"/>
          <w:sz w:val="24"/>
          <w:szCs w:val="24"/>
          <w:lang w:val="en-GB"/>
        </w:rPr>
        <w:t xml:space="preserve">). </w:t>
      </w:r>
    </w:p>
    <w:p w:rsidRPr="00FD2E7F" w:rsidR="00BC33F5" w:rsidP="72CE7D26" w:rsidRDefault="008B1966" w14:paraId="6AAC91C2" w14:textId="77777777" w14:noSpellErr="1">
      <w:pPr>
        <w:pStyle w:val="Heading2"/>
        <w:spacing w:line="360" w:lineRule="auto"/>
        <w:rPr>
          <w:rFonts w:ascii="Arial" w:hAnsi="Arial" w:eastAsia="Arial" w:cs="Arial"/>
          <w:sz w:val="24"/>
          <w:szCs w:val="24"/>
          <w:lang w:val="en-GB"/>
        </w:rPr>
      </w:pPr>
      <w:bookmarkStart w:name="_5cb7ww5ae801" w:id="12"/>
      <w:bookmarkStart w:name="_Toc178881762" w:id="13"/>
      <w:bookmarkEnd w:id="12"/>
      <w:r w:rsidRPr="72CE7D26" w:rsidR="008B1966">
        <w:rPr>
          <w:rFonts w:ascii="Arial" w:hAnsi="Arial" w:eastAsia="Arial" w:cs="Arial"/>
          <w:sz w:val="24"/>
          <w:szCs w:val="24"/>
          <w:lang w:val="en-GB"/>
        </w:rPr>
        <w:t>Industry Response to Digital Transformation</w:t>
      </w:r>
      <w:bookmarkEnd w:id="13"/>
      <w:r w:rsidRPr="72CE7D26" w:rsidR="008B1966">
        <w:rPr>
          <w:rFonts w:ascii="Arial" w:hAnsi="Arial" w:eastAsia="Arial" w:cs="Arial"/>
          <w:sz w:val="24"/>
          <w:szCs w:val="24"/>
          <w:lang w:val="en-GB"/>
        </w:rPr>
        <w:t xml:space="preserve"> </w:t>
      </w:r>
    </w:p>
    <w:p w:rsidRPr="00FD2E7F" w:rsidR="00BC33F5" w:rsidP="72CE7D26" w:rsidRDefault="008B1966" w14:paraId="7960A18E" w14:textId="5E2AE1B1">
      <w:p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The idea of hospitality has been present since the beginning of civilization, transforming from the old practice of sharing a meal with a stranger to the modern complexities of the hospitality sector (Marques and Marques, 2023</w:t>
      </w:r>
      <w:r w:rsidRPr="72CE7D26" w:rsidR="008B1966">
        <w:rPr>
          <w:rFonts w:ascii="Arial" w:hAnsi="Arial" w:eastAsia="Arial" w:cs="Arial"/>
          <w:sz w:val="24"/>
          <w:szCs w:val="24"/>
          <w:lang w:val="en-GB"/>
        </w:rPr>
        <w:t xml:space="preserve">). The hotel industry originated with the evolution of early societies, stemming from the connection between hosts and guests. Innovation theory highlights the economic value of disruptive technologies (Vaska </w:t>
      </w:r>
      <w:r w:rsidRPr="72CE7D26" w:rsidR="0051174A">
        <w:rPr>
          <w:rFonts w:ascii="Arial" w:hAnsi="Arial" w:eastAsia="Arial" w:cs="Arial"/>
          <w:i w:val="1"/>
          <w:iCs w:val="1"/>
          <w:sz w:val="24"/>
          <w:szCs w:val="24"/>
          <w:lang w:val="en-GB"/>
        </w:rPr>
        <w:t xml:space="preserve">et al., </w:t>
      </w:r>
      <w:r w:rsidRPr="72CE7D26" w:rsidR="008B1966">
        <w:rPr>
          <w:rFonts w:ascii="Arial" w:hAnsi="Arial" w:eastAsia="Arial" w:cs="Arial"/>
          <w:sz w:val="24"/>
          <w:szCs w:val="24"/>
          <w:lang w:val="en-GB"/>
        </w:rPr>
        <w:t>2021</w:t>
      </w:r>
      <w:r w:rsidRPr="72CE7D26" w:rsidR="0051174A">
        <w:rPr>
          <w:rFonts w:ascii="Arial" w:hAnsi="Arial" w:eastAsia="Arial" w:cs="Arial"/>
          <w:sz w:val="24"/>
          <w:szCs w:val="24"/>
          <w:lang w:val="en-GB"/>
        </w:rPr>
        <w:t>, p.</w:t>
      </w:r>
      <w:r w:rsidRPr="72CE7D26" w:rsidR="008B1966">
        <w:rPr>
          <w:rFonts w:ascii="Arial" w:hAnsi="Arial" w:eastAsia="Arial" w:cs="Arial"/>
          <w:sz w:val="24"/>
          <w:szCs w:val="24"/>
          <w:lang w:val="en-GB"/>
        </w:rPr>
        <w:t xml:space="preserve">11). Organizations including hospitality and tourism are experiencing a continual rise in the introduction of technological and digital advancements. Technology is swiftly evolving in various fields, with robotics being a particular focus. For example, </w:t>
      </w:r>
      <w:r w:rsidRPr="72CE7D26" w:rsidR="008B1966">
        <w:rPr>
          <w:rFonts w:ascii="Arial" w:hAnsi="Arial" w:eastAsia="Arial" w:cs="Arial"/>
          <w:b w:val="1"/>
          <w:bCs w:val="1"/>
          <w:i w:val="1"/>
          <w:iCs w:val="1"/>
          <w:sz w:val="24"/>
          <w:szCs w:val="24"/>
          <w:lang w:val="en-GB"/>
        </w:rPr>
        <w:t xml:space="preserve">Hilton </w:t>
      </w:r>
      <w:r w:rsidRPr="72CE7D26" w:rsidR="008B1966">
        <w:rPr>
          <w:rFonts w:ascii="Arial" w:hAnsi="Arial" w:eastAsia="Arial" w:cs="Arial"/>
          <w:sz w:val="24"/>
          <w:szCs w:val="24"/>
          <w:lang w:val="en-GB"/>
        </w:rPr>
        <w:t>introduced a new worldwide initiative focused on streamlining business travel through technology (Hotel Technology News, 2024</w:t>
      </w:r>
      <w:r w:rsidRPr="72CE7D26" w:rsidR="008B1966">
        <w:rPr>
          <w:rFonts w:ascii="Arial" w:hAnsi="Arial" w:eastAsia="Arial" w:cs="Arial"/>
          <w:sz w:val="24"/>
          <w:szCs w:val="24"/>
          <w:lang w:val="en-GB"/>
        </w:rPr>
        <w:t xml:space="preserve">). Advancements in technology make it simple to keep track of the number of employees working remotely for the company, prompting various important questions </w:t>
      </w:r>
      <w:r w:rsidRPr="72CE7D26" w:rsidR="008B1966">
        <w:rPr>
          <w:rFonts w:ascii="Arial" w:hAnsi="Arial" w:eastAsia="Arial" w:cs="Arial"/>
          <w:sz w:val="24"/>
          <w:szCs w:val="24"/>
          <w:lang w:val="en-GB"/>
        </w:rPr>
        <w:t>about topics like performance monitoring and career development as technology continues to progress. The use of contactless technology should be increased to reduce employee and guest interactions (S</w:t>
      </w:r>
      <w:r w:rsidRPr="72CE7D26" w:rsidR="00A43513">
        <w:rPr>
          <w:rFonts w:ascii="Arial" w:hAnsi="Arial" w:eastAsia="Arial" w:cs="Arial"/>
          <w:sz w:val="24"/>
          <w:szCs w:val="24"/>
          <w:lang w:val="en-GB"/>
        </w:rPr>
        <w:t>harma and Bhartiya,</w:t>
      </w:r>
      <w:r w:rsidRPr="72CE7D26" w:rsidR="008B1966">
        <w:rPr>
          <w:rFonts w:ascii="Arial" w:hAnsi="Arial" w:eastAsia="Arial" w:cs="Arial"/>
          <w:sz w:val="24"/>
          <w:szCs w:val="24"/>
          <w:lang w:val="en-GB"/>
        </w:rPr>
        <w:t xml:space="preserve"> 2023</w:t>
      </w:r>
      <w:r w:rsidRPr="72CE7D26" w:rsidR="008B1966">
        <w:rPr>
          <w:rFonts w:ascii="Arial" w:hAnsi="Arial" w:eastAsia="Arial" w:cs="Arial"/>
          <w:sz w:val="24"/>
          <w:szCs w:val="24"/>
          <w:lang w:val="en-GB"/>
        </w:rPr>
        <w:t xml:space="preserve">). Davis's </w:t>
      </w:r>
      <w:r w:rsidRPr="72CE7D26" w:rsidR="008B1966">
        <w:rPr>
          <w:rFonts w:ascii="Arial" w:hAnsi="Arial" w:eastAsia="Arial" w:cs="Arial"/>
          <w:b w:val="1"/>
          <w:bCs w:val="1"/>
          <w:i w:val="1"/>
          <w:iCs w:val="1"/>
          <w:sz w:val="24"/>
          <w:szCs w:val="24"/>
          <w:lang w:val="en-GB"/>
        </w:rPr>
        <w:t xml:space="preserve">technology acceptance model </w:t>
      </w:r>
      <w:r w:rsidRPr="72CE7D26" w:rsidR="008B1966">
        <w:rPr>
          <w:rFonts w:ascii="Arial" w:hAnsi="Arial" w:eastAsia="Arial" w:cs="Arial"/>
          <w:sz w:val="24"/>
          <w:szCs w:val="24"/>
          <w:lang w:val="en-GB"/>
        </w:rPr>
        <w:t xml:space="preserve">is a useful tool that explains the key factors influencing users' adoption of new devices or technologies for data communication in the field and has been extensively </w:t>
      </w:r>
      <w:r w:rsidRPr="72CE7D26" w:rsidR="008B1966">
        <w:rPr>
          <w:rFonts w:ascii="Arial" w:hAnsi="Arial" w:eastAsia="Arial" w:cs="Arial"/>
          <w:sz w:val="24"/>
          <w:szCs w:val="24"/>
          <w:lang w:val="en-GB"/>
        </w:rPr>
        <w:t>u</w:t>
      </w:r>
      <w:r w:rsidRPr="72CE7D26" w:rsidR="008B1966">
        <w:rPr>
          <w:rFonts w:ascii="Arial" w:hAnsi="Arial" w:eastAsia="Arial" w:cs="Arial"/>
          <w:sz w:val="24"/>
          <w:szCs w:val="24"/>
          <w:lang w:val="en-GB"/>
        </w:rPr>
        <w:t>tilized</w:t>
      </w:r>
      <w:r w:rsidRPr="72CE7D26" w:rsidR="008B1966">
        <w:rPr>
          <w:rFonts w:ascii="Arial" w:hAnsi="Arial" w:eastAsia="Arial" w:cs="Arial"/>
          <w:sz w:val="24"/>
          <w:szCs w:val="24"/>
          <w:lang w:val="en-GB"/>
        </w:rPr>
        <w:t xml:space="preserve"> </w:t>
      </w:r>
      <w:r w:rsidRPr="72CE7D26" w:rsidR="008B1966">
        <w:rPr>
          <w:rFonts w:ascii="Arial" w:hAnsi="Arial" w:eastAsia="Arial" w:cs="Arial"/>
          <w:sz w:val="24"/>
          <w:szCs w:val="24"/>
          <w:lang w:val="en-GB"/>
        </w:rPr>
        <w:t xml:space="preserve">up to now (Na </w:t>
      </w:r>
      <w:r w:rsidRPr="72CE7D26" w:rsidR="0051174A">
        <w:rPr>
          <w:rFonts w:ascii="Arial" w:hAnsi="Arial" w:eastAsia="Arial" w:cs="Arial"/>
          <w:i w:val="1"/>
          <w:iCs w:val="1"/>
          <w:sz w:val="24"/>
          <w:szCs w:val="24"/>
          <w:lang w:val="en-GB"/>
        </w:rPr>
        <w:t xml:space="preserve">et al., </w:t>
      </w:r>
      <w:r w:rsidRPr="72CE7D26" w:rsidR="008B1966">
        <w:rPr>
          <w:rFonts w:ascii="Arial" w:hAnsi="Arial" w:eastAsia="Arial" w:cs="Arial"/>
          <w:sz w:val="24"/>
          <w:szCs w:val="24"/>
          <w:lang w:val="en-GB"/>
        </w:rPr>
        <w:t>2022</w:t>
      </w:r>
      <w:r w:rsidRPr="72CE7D26" w:rsidR="008B1966">
        <w:rPr>
          <w:rFonts w:ascii="Arial" w:hAnsi="Arial" w:eastAsia="Arial" w:cs="Arial"/>
          <w:sz w:val="24"/>
          <w:szCs w:val="24"/>
          <w:lang w:val="en-GB"/>
        </w:rPr>
        <w:t xml:space="preserve">). The hospitality sector needs to shift its perspective to focus on offering secure contactless service for its clientele. The anticipation is that hotel officials will </w:t>
      </w:r>
      <w:r w:rsidRPr="72CE7D26" w:rsidR="008B1966">
        <w:rPr>
          <w:rFonts w:ascii="Arial" w:hAnsi="Arial" w:eastAsia="Arial" w:cs="Arial"/>
          <w:sz w:val="24"/>
          <w:szCs w:val="24"/>
          <w:lang w:val="en-GB"/>
        </w:rPr>
        <w:t>m</w:t>
      </w:r>
      <w:r w:rsidRPr="72CE7D26" w:rsidR="008B1966">
        <w:rPr>
          <w:rFonts w:ascii="Arial" w:hAnsi="Arial" w:eastAsia="Arial" w:cs="Arial"/>
          <w:sz w:val="24"/>
          <w:szCs w:val="24"/>
          <w:lang w:val="en-GB"/>
        </w:rPr>
        <w:t>odify</w:t>
      </w:r>
      <w:r w:rsidRPr="72CE7D26" w:rsidR="008B1966">
        <w:rPr>
          <w:rFonts w:ascii="Arial" w:hAnsi="Arial" w:eastAsia="Arial" w:cs="Arial"/>
          <w:sz w:val="24"/>
          <w:szCs w:val="24"/>
          <w:lang w:val="en-GB"/>
        </w:rPr>
        <w:t xml:space="preserve"> </w:t>
      </w:r>
      <w:r w:rsidRPr="72CE7D26" w:rsidR="008B1966">
        <w:rPr>
          <w:rFonts w:ascii="Arial" w:hAnsi="Arial" w:eastAsia="Arial" w:cs="Arial"/>
          <w:sz w:val="24"/>
          <w:szCs w:val="24"/>
          <w:lang w:val="en-GB"/>
        </w:rPr>
        <w:t xml:space="preserve">their staff recruitment methods, standard operating protocols, and sales and marketing strategies. </w:t>
      </w:r>
      <w:r w:rsidRPr="72CE7D26" w:rsidR="008B1966">
        <w:rPr>
          <w:rFonts w:ascii="Arial" w:hAnsi="Arial" w:eastAsia="Arial" w:cs="Arial"/>
          <w:b w:val="1"/>
          <w:bCs w:val="1"/>
          <w:i w:val="1"/>
          <w:iCs w:val="1"/>
          <w:sz w:val="24"/>
          <w:szCs w:val="24"/>
          <w:lang w:val="en-GB"/>
        </w:rPr>
        <w:t xml:space="preserve">Haven </w:t>
      </w:r>
      <w:r w:rsidRPr="72CE7D26" w:rsidR="008B1966">
        <w:rPr>
          <w:rFonts w:ascii="Arial" w:hAnsi="Arial" w:eastAsia="Arial" w:cs="Arial"/>
          <w:sz w:val="24"/>
          <w:szCs w:val="24"/>
          <w:lang w:val="en-GB"/>
        </w:rPr>
        <w:t xml:space="preserve">websites might </w:t>
      </w:r>
      <w:r w:rsidRPr="72CE7D26" w:rsidR="008B1966">
        <w:rPr>
          <w:rFonts w:ascii="Arial" w:hAnsi="Arial" w:eastAsia="Arial" w:cs="Arial"/>
          <w:sz w:val="24"/>
          <w:szCs w:val="24"/>
          <w:lang w:val="en-GB"/>
        </w:rPr>
        <w:t>u</w:t>
      </w:r>
      <w:r w:rsidRPr="72CE7D26" w:rsidR="008B1966">
        <w:rPr>
          <w:rFonts w:ascii="Arial" w:hAnsi="Arial" w:eastAsia="Arial" w:cs="Arial"/>
          <w:sz w:val="24"/>
          <w:szCs w:val="24"/>
          <w:lang w:val="en-GB"/>
        </w:rPr>
        <w:t>tilize</w:t>
      </w:r>
      <w:r w:rsidRPr="72CE7D26" w:rsidR="008B1966">
        <w:rPr>
          <w:rFonts w:ascii="Arial" w:hAnsi="Arial" w:eastAsia="Arial" w:cs="Arial"/>
          <w:sz w:val="24"/>
          <w:szCs w:val="24"/>
          <w:lang w:val="en-GB"/>
        </w:rPr>
        <w:t xml:space="preserve"> </w:t>
      </w:r>
      <w:r w:rsidRPr="72CE7D26" w:rsidR="008B1966">
        <w:rPr>
          <w:rFonts w:ascii="Arial" w:hAnsi="Arial" w:eastAsia="Arial" w:cs="Arial"/>
          <w:b w:val="1"/>
          <w:bCs w:val="1"/>
          <w:i w:val="1"/>
          <w:iCs w:val="1"/>
          <w:sz w:val="24"/>
          <w:szCs w:val="24"/>
          <w:lang w:val="en-GB"/>
        </w:rPr>
        <w:t xml:space="preserve">artificial intelligence (AI) </w:t>
      </w:r>
      <w:r w:rsidRPr="72CE7D26" w:rsidR="008B1966">
        <w:rPr>
          <w:rFonts w:ascii="Arial" w:hAnsi="Arial" w:eastAsia="Arial" w:cs="Arial"/>
          <w:sz w:val="24"/>
          <w:szCs w:val="24"/>
          <w:lang w:val="en-GB"/>
        </w:rPr>
        <w:t>technologies to give their customers customized suggestions and improve their browsing experience (Haven, 2024</w:t>
      </w:r>
      <w:r w:rsidRPr="72CE7D26" w:rsidR="008B1966">
        <w:rPr>
          <w:rFonts w:ascii="Arial" w:hAnsi="Arial" w:eastAsia="Arial" w:cs="Arial"/>
          <w:sz w:val="24"/>
          <w:szCs w:val="24"/>
          <w:lang w:val="en-GB"/>
        </w:rPr>
        <w:t>).</w:t>
      </w:r>
    </w:p>
    <w:p w:rsidRPr="00FD2E7F" w:rsidR="00BC33F5" w:rsidP="72CE7D26" w:rsidRDefault="008B1966" w14:paraId="0B22C757" w14:textId="34D890C9" w14:noSpellErr="1">
      <w:pPr>
        <w:pStyle w:val="Heading2"/>
        <w:spacing w:line="360" w:lineRule="auto"/>
        <w:rPr>
          <w:rFonts w:ascii="Arial" w:hAnsi="Arial" w:eastAsia="Arial" w:cs="Arial"/>
          <w:sz w:val="24"/>
          <w:szCs w:val="24"/>
          <w:lang w:val="en-GB"/>
        </w:rPr>
      </w:pPr>
      <w:bookmarkStart w:name="_rt93e1ana69i" w:id="14"/>
      <w:bookmarkStart w:name="_Toc178881763" w:id="15"/>
      <w:bookmarkEnd w:id="14"/>
      <w:r w:rsidRPr="72CE7D26" w:rsidR="008B1966">
        <w:rPr>
          <w:rFonts w:ascii="Arial" w:hAnsi="Arial" w:eastAsia="Arial" w:cs="Arial"/>
          <w:sz w:val="24"/>
          <w:szCs w:val="24"/>
          <w:lang w:val="en-GB"/>
        </w:rPr>
        <w:t xml:space="preserve">Critical Reflection on the </w:t>
      </w:r>
      <w:r w:rsidRPr="72CE7D26" w:rsidR="00FD2E7F">
        <w:rPr>
          <w:rFonts w:ascii="Arial" w:hAnsi="Arial" w:eastAsia="Arial" w:cs="Arial"/>
          <w:sz w:val="24"/>
          <w:szCs w:val="24"/>
          <w:lang w:val="en-GB"/>
        </w:rPr>
        <w:t xml:space="preserve">Impact </w:t>
      </w:r>
      <w:r w:rsidRPr="72CE7D26" w:rsidR="008B1966">
        <w:rPr>
          <w:rFonts w:ascii="Arial" w:hAnsi="Arial" w:eastAsia="Arial" w:cs="Arial"/>
          <w:sz w:val="24"/>
          <w:szCs w:val="24"/>
          <w:lang w:val="en-GB"/>
        </w:rPr>
        <w:t xml:space="preserve">of Digital </w:t>
      </w:r>
      <w:r w:rsidRPr="72CE7D26" w:rsidR="00FD2E7F">
        <w:rPr>
          <w:rFonts w:ascii="Arial" w:hAnsi="Arial" w:eastAsia="Arial" w:cs="Arial"/>
          <w:sz w:val="24"/>
          <w:szCs w:val="24"/>
          <w:lang w:val="en-GB"/>
        </w:rPr>
        <w:t>Transformation</w:t>
      </w:r>
      <w:bookmarkEnd w:id="15"/>
    </w:p>
    <w:p w:rsidRPr="00FD2E7F" w:rsidR="00BC33F5" w:rsidP="72CE7D26" w:rsidRDefault="008B1966" w14:paraId="504606BB" w14:textId="7DE73894">
      <w:p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 xml:space="preserve">Digital transformation (DT) has become a key focus for various regions around the world. Industry 4.0 is defined by its heavy reliance on modern technology and has significant effects on how work is </w:t>
      </w:r>
      <w:r w:rsidRPr="72CE7D26" w:rsidR="004C13FB">
        <w:rPr>
          <w:rFonts w:ascii="Arial" w:hAnsi="Arial" w:eastAsia="Arial" w:cs="Arial"/>
          <w:sz w:val="24"/>
          <w:szCs w:val="24"/>
          <w:lang w:val="en-GB"/>
        </w:rPr>
        <w:t xml:space="preserve">done </w:t>
      </w:r>
      <w:r w:rsidRPr="72CE7D26" w:rsidR="008B1966">
        <w:rPr>
          <w:rFonts w:ascii="Arial" w:hAnsi="Arial" w:eastAsia="Arial" w:cs="Arial"/>
          <w:sz w:val="24"/>
          <w:szCs w:val="24"/>
          <w:lang w:val="en-GB"/>
        </w:rPr>
        <w:t xml:space="preserve">(Kumar </w:t>
      </w:r>
      <w:r w:rsidRPr="72CE7D26" w:rsidR="0051174A">
        <w:rPr>
          <w:rFonts w:ascii="Arial" w:hAnsi="Arial" w:eastAsia="Arial" w:cs="Arial"/>
          <w:i w:val="1"/>
          <w:iCs w:val="1"/>
          <w:sz w:val="24"/>
          <w:szCs w:val="24"/>
          <w:lang w:val="en-GB"/>
        </w:rPr>
        <w:t xml:space="preserve">et al., </w:t>
      </w:r>
      <w:r w:rsidRPr="72CE7D26" w:rsidR="008B1966">
        <w:rPr>
          <w:rFonts w:ascii="Arial" w:hAnsi="Arial" w:eastAsia="Arial" w:cs="Arial"/>
          <w:sz w:val="24"/>
          <w:szCs w:val="24"/>
          <w:lang w:val="en-GB"/>
        </w:rPr>
        <w:t>2021</w:t>
      </w:r>
      <w:r w:rsidRPr="72CE7D26" w:rsidR="0051174A">
        <w:rPr>
          <w:rFonts w:ascii="Arial" w:hAnsi="Arial" w:eastAsia="Arial" w:cs="Arial"/>
          <w:sz w:val="24"/>
          <w:szCs w:val="24"/>
          <w:lang w:val="en-GB"/>
        </w:rPr>
        <w:t>, p.</w:t>
      </w:r>
      <w:r w:rsidRPr="72CE7D26" w:rsidR="008B1966">
        <w:rPr>
          <w:rFonts w:ascii="Arial" w:hAnsi="Arial" w:eastAsia="Arial" w:cs="Arial"/>
          <w:sz w:val="24"/>
          <w:szCs w:val="24"/>
          <w:lang w:val="en-GB"/>
        </w:rPr>
        <w:t xml:space="preserve">26). Technology significantly transforms the hospitality and tourism industries and </w:t>
      </w:r>
      <w:r w:rsidRPr="72CE7D26" w:rsidR="008B1966">
        <w:rPr>
          <w:rFonts w:ascii="Arial" w:hAnsi="Arial" w:eastAsia="Arial" w:cs="Arial"/>
          <w:sz w:val="24"/>
          <w:szCs w:val="24"/>
          <w:lang w:val="en-GB"/>
        </w:rPr>
        <w:t>modifies</w:t>
      </w:r>
      <w:r w:rsidRPr="72CE7D26" w:rsidR="008B1966">
        <w:rPr>
          <w:rFonts w:ascii="Arial" w:hAnsi="Arial" w:eastAsia="Arial" w:cs="Arial"/>
          <w:sz w:val="24"/>
          <w:szCs w:val="24"/>
          <w:lang w:val="en-GB"/>
        </w:rPr>
        <w:t xml:space="preserve"> customers and organizational processes. Leaders in organisations face scenarios such as limited infrastructure, lack of adequate funds and paucity of qualified personnel that slow the process of implementation. Furthermore, the use of customer data has crucial limitations, primarily relating to matters of privacy and security, which </w:t>
      </w:r>
      <w:r w:rsidRPr="72CE7D26" w:rsidR="668E1C10">
        <w:rPr>
          <w:rFonts w:ascii="Arial" w:hAnsi="Arial" w:eastAsia="Arial" w:cs="Arial"/>
          <w:sz w:val="24"/>
          <w:szCs w:val="24"/>
          <w:lang w:val="en-GB"/>
        </w:rPr>
        <w:t>must</w:t>
      </w:r>
      <w:r w:rsidRPr="72CE7D26" w:rsidR="008B1966">
        <w:rPr>
          <w:rFonts w:ascii="Arial" w:hAnsi="Arial" w:eastAsia="Arial" w:cs="Arial"/>
          <w:sz w:val="24"/>
          <w:szCs w:val="24"/>
          <w:lang w:val="en-GB"/>
        </w:rPr>
        <w:t xml:space="preserve"> be addressed and solved to preserve individuals’ data. This means that change has become a more constant process and many solutions these days involve using </w:t>
      </w:r>
      <w:r w:rsidRPr="72CE7D26" w:rsidR="31B75249">
        <w:rPr>
          <w:rFonts w:ascii="Arial" w:hAnsi="Arial" w:eastAsia="Arial" w:cs="Arial"/>
          <w:sz w:val="24"/>
          <w:szCs w:val="24"/>
          <w:lang w:val="en-GB"/>
        </w:rPr>
        <w:t>innovative technologies</w:t>
      </w:r>
      <w:r w:rsidRPr="72CE7D26" w:rsidR="008B1966">
        <w:rPr>
          <w:rFonts w:ascii="Arial" w:hAnsi="Arial" w:eastAsia="Arial" w:cs="Arial"/>
          <w:sz w:val="24"/>
          <w:szCs w:val="24"/>
          <w:lang w:val="en-GB"/>
        </w:rPr>
        <w:t xml:space="preserve"> that take time to be integrated by employees who </w:t>
      </w:r>
      <w:r w:rsidRPr="72CE7D26" w:rsidR="3C8CADD4">
        <w:rPr>
          <w:rFonts w:ascii="Arial" w:hAnsi="Arial" w:eastAsia="Arial" w:cs="Arial"/>
          <w:sz w:val="24"/>
          <w:szCs w:val="24"/>
          <w:lang w:val="en-GB"/>
        </w:rPr>
        <w:t>must</w:t>
      </w:r>
      <w:r w:rsidRPr="72CE7D26" w:rsidR="008B1966">
        <w:rPr>
          <w:rFonts w:ascii="Arial" w:hAnsi="Arial" w:eastAsia="Arial" w:cs="Arial"/>
          <w:sz w:val="24"/>
          <w:szCs w:val="24"/>
          <w:lang w:val="en-GB"/>
        </w:rPr>
        <w:t xml:space="preserve"> undergo many training sessions to enable them to go through the change smoothly. For example, Years ago, before digitalization booking a hotel required making a phone call or going to the hotel for booking, to secure a room (Rodrigues and Proença</w:t>
      </w:r>
      <w:r w:rsidRPr="72CE7D26" w:rsidR="004C13FB">
        <w:rPr>
          <w:rFonts w:ascii="Arial" w:hAnsi="Arial" w:eastAsia="Arial" w:cs="Arial"/>
          <w:sz w:val="24"/>
          <w:szCs w:val="24"/>
          <w:lang w:val="en-GB"/>
        </w:rPr>
        <w:t>, 2022</w:t>
      </w:r>
      <w:r w:rsidRPr="72CE7D26" w:rsidR="008B1966">
        <w:rPr>
          <w:rFonts w:ascii="Arial" w:hAnsi="Arial" w:eastAsia="Arial" w:cs="Arial"/>
          <w:sz w:val="24"/>
          <w:szCs w:val="24"/>
          <w:lang w:val="en-GB"/>
        </w:rPr>
        <w:t xml:space="preserve">). Pre-payment was not an option, therefore all transactions needed to be completed in person at the reception. Due to digitalization, hotels have created websites where customers can check room availability, and prices, and make reservations based on their preferences. </w:t>
      </w:r>
    </w:p>
    <w:p w:rsidRPr="00FD2E7F" w:rsidR="00BC33F5" w:rsidP="72CE7D26" w:rsidRDefault="008B1966" w14:paraId="297D21A1" w14:textId="77777777" w14:noSpellErr="1">
      <w:pPr>
        <w:pStyle w:val="Heading1"/>
        <w:spacing w:line="360" w:lineRule="auto"/>
        <w:rPr>
          <w:rFonts w:ascii="Arial" w:hAnsi="Arial" w:eastAsia="Arial" w:cs="Arial"/>
          <w:sz w:val="24"/>
          <w:szCs w:val="24"/>
          <w:lang w:val="en-GB"/>
        </w:rPr>
      </w:pPr>
      <w:bookmarkStart w:name="_w980b2xynswg" w:id="16"/>
      <w:bookmarkStart w:name="_Toc178881764" w:id="17"/>
      <w:bookmarkEnd w:id="16"/>
      <w:r w:rsidRPr="72CE7D26" w:rsidR="008B1966">
        <w:rPr>
          <w:rFonts w:ascii="Arial" w:hAnsi="Arial" w:eastAsia="Arial" w:cs="Arial"/>
          <w:sz w:val="24"/>
          <w:szCs w:val="24"/>
          <w:lang w:val="en-GB"/>
        </w:rPr>
        <w:t xml:space="preserve">Evaluate </w:t>
      </w:r>
      <w:r w:rsidRPr="72CE7D26" w:rsidR="004C13FB">
        <w:rPr>
          <w:rFonts w:ascii="Arial" w:hAnsi="Arial" w:eastAsia="Arial" w:cs="Arial"/>
          <w:sz w:val="24"/>
          <w:szCs w:val="24"/>
          <w:lang w:val="en-GB"/>
        </w:rPr>
        <w:t>Future Policy and Management Options</w:t>
      </w:r>
      <w:bookmarkEnd w:id="17"/>
    </w:p>
    <w:p w:rsidRPr="00FD2E7F" w:rsidR="00BC33F5" w:rsidP="72CE7D26" w:rsidRDefault="008B1966" w14:paraId="407FF455" w14:textId="3E002CE0">
      <w:pPr>
        <w:numPr>
          <w:ilvl w:val="0"/>
          <w:numId w:val="1"/>
        </w:num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Companies in the hospitality industry should invest in highly developed IT connections such as broadband connections and properly integrated Property Man</w:t>
      </w:r>
      <w:r w:rsidRPr="72CE7D26" w:rsidR="00B06D63">
        <w:rPr>
          <w:rFonts w:ascii="Arial" w:hAnsi="Arial" w:eastAsia="Arial" w:cs="Arial"/>
          <w:sz w:val="24"/>
          <w:szCs w:val="24"/>
          <w:lang w:val="en-GB"/>
        </w:rPr>
        <w:t>agement System (PMS) solutions.</w:t>
      </w:r>
      <w:r w:rsidRPr="72CE7D26" w:rsidR="008B1966">
        <w:rPr>
          <w:rFonts w:ascii="Arial" w:hAnsi="Arial" w:eastAsia="Arial" w:cs="Arial"/>
          <w:sz w:val="24"/>
          <w:szCs w:val="24"/>
          <w:lang w:val="en-GB"/>
        </w:rPr>
        <w:t xml:space="preserve"> Duri</w:t>
      </w:r>
      <w:r w:rsidRPr="72CE7D26" w:rsidR="004C13FB">
        <w:rPr>
          <w:rFonts w:ascii="Arial" w:hAnsi="Arial" w:eastAsia="Arial" w:cs="Arial"/>
          <w:sz w:val="24"/>
          <w:szCs w:val="24"/>
          <w:lang w:val="en-GB"/>
        </w:rPr>
        <w:t xml:space="preserve">ng the 1980s, the </w:t>
      </w:r>
      <w:r w:rsidRPr="72CE7D26" w:rsidR="004C13FB">
        <w:rPr>
          <w:rFonts w:ascii="Arial" w:hAnsi="Arial" w:eastAsia="Arial" w:cs="Arial"/>
          <w:sz w:val="24"/>
          <w:szCs w:val="24"/>
          <w:lang w:val="en-GB"/>
        </w:rPr>
        <w:t>initial</w:t>
      </w:r>
      <w:r w:rsidRPr="72CE7D26" w:rsidR="004C13FB">
        <w:rPr>
          <w:rFonts w:ascii="Arial" w:hAnsi="Arial" w:eastAsia="Arial" w:cs="Arial"/>
          <w:sz w:val="24"/>
          <w:szCs w:val="24"/>
          <w:lang w:val="en-GB"/>
        </w:rPr>
        <w:t xml:space="preserve"> </w:t>
      </w:r>
      <w:r w:rsidRPr="72CE7D26" w:rsidR="008B1966">
        <w:rPr>
          <w:rFonts w:ascii="Arial" w:hAnsi="Arial" w:eastAsia="Arial" w:cs="Arial"/>
          <w:sz w:val="24"/>
          <w:szCs w:val="24"/>
          <w:lang w:val="en-GB"/>
        </w:rPr>
        <w:t>P</w:t>
      </w:r>
      <w:r w:rsidRPr="72CE7D26" w:rsidR="004C13FB">
        <w:rPr>
          <w:rFonts w:ascii="Arial" w:hAnsi="Arial" w:eastAsia="Arial" w:cs="Arial"/>
          <w:sz w:val="24"/>
          <w:szCs w:val="24"/>
          <w:lang w:val="en-GB"/>
        </w:rPr>
        <w:t>MS</w:t>
      </w:r>
      <w:r w:rsidRPr="72CE7D26" w:rsidR="008B1966">
        <w:rPr>
          <w:rFonts w:ascii="Arial" w:hAnsi="Arial" w:eastAsia="Arial" w:cs="Arial"/>
          <w:sz w:val="24"/>
          <w:szCs w:val="24"/>
          <w:lang w:val="en-GB"/>
        </w:rPr>
        <w:t xml:space="preserve"> software was introduced to the hospitality industry, featuring front-office applications as well as back-end financial transaction processing and reporting f</w:t>
      </w:r>
      <w:r w:rsidRPr="72CE7D26" w:rsidR="0051174A">
        <w:rPr>
          <w:rFonts w:ascii="Arial" w:hAnsi="Arial" w:eastAsia="Arial" w:cs="Arial"/>
          <w:sz w:val="24"/>
          <w:szCs w:val="24"/>
          <w:lang w:val="en-GB"/>
        </w:rPr>
        <w:t>unctions (Wynn and Lam, 2023</w:t>
      </w:r>
      <w:r w:rsidRPr="72CE7D26" w:rsidR="008B1966">
        <w:rPr>
          <w:rFonts w:ascii="Arial" w:hAnsi="Arial" w:eastAsia="Arial" w:cs="Arial"/>
          <w:sz w:val="24"/>
          <w:szCs w:val="24"/>
          <w:lang w:val="en-GB"/>
        </w:rPr>
        <w:t xml:space="preserve">). This will create efficient online ordering patterns, contactless check-in, and guest engagement in real time. </w:t>
      </w:r>
    </w:p>
    <w:p w:rsidRPr="00FD2E7F" w:rsidR="00BC33F5" w:rsidP="72CE7D26" w:rsidRDefault="008B1966" w14:paraId="07CD285D" w14:textId="330B9CE7">
      <w:pPr>
        <w:numPr>
          <w:ilvl w:val="0"/>
          <w:numId w:val="1"/>
        </w:num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When it comes to digitalization in the hospitality industry, investing in data analytics, training staff in data-based decision-making, and merging CRM systems with digital initiatives are vital to improving custom</w:t>
      </w:r>
      <w:r w:rsidRPr="72CE7D26" w:rsidR="0051174A">
        <w:rPr>
          <w:rFonts w:ascii="Arial" w:hAnsi="Arial" w:eastAsia="Arial" w:cs="Arial"/>
          <w:sz w:val="24"/>
          <w:szCs w:val="24"/>
          <w:lang w:val="en-GB"/>
        </w:rPr>
        <w:t>er experience (Collins, 2023, p.</w:t>
      </w:r>
      <w:r w:rsidRPr="72CE7D26" w:rsidR="008B1966">
        <w:rPr>
          <w:rFonts w:ascii="Arial" w:hAnsi="Arial" w:eastAsia="Arial" w:cs="Arial"/>
          <w:sz w:val="24"/>
          <w:szCs w:val="24"/>
          <w:lang w:val="en-GB"/>
        </w:rPr>
        <w:t xml:space="preserve">18). It is crucial to train people well to understand the </w:t>
      </w:r>
      <w:r w:rsidRPr="72CE7D26" w:rsidR="7A1AA3EC">
        <w:rPr>
          <w:rFonts w:ascii="Arial" w:hAnsi="Arial" w:eastAsia="Arial" w:cs="Arial"/>
          <w:sz w:val="24"/>
          <w:szCs w:val="24"/>
          <w:lang w:val="en-GB"/>
        </w:rPr>
        <w:t>modern technologies</w:t>
      </w:r>
      <w:r w:rsidRPr="72CE7D26" w:rsidR="008B1966">
        <w:rPr>
          <w:rFonts w:ascii="Arial" w:hAnsi="Arial" w:eastAsia="Arial" w:cs="Arial"/>
          <w:sz w:val="24"/>
          <w:szCs w:val="24"/>
          <w:lang w:val="en-GB"/>
        </w:rPr>
        <w:t xml:space="preserve"> to </w:t>
      </w:r>
      <w:r w:rsidRPr="72CE7D26" w:rsidR="008B1966">
        <w:rPr>
          <w:rFonts w:ascii="Arial" w:hAnsi="Arial" w:eastAsia="Arial" w:cs="Arial"/>
          <w:sz w:val="24"/>
          <w:szCs w:val="24"/>
          <w:lang w:val="en-GB"/>
        </w:rPr>
        <w:t>attain</w:t>
      </w:r>
      <w:r w:rsidRPr="72CE7D26" w:rsidR="008B1966">
        <w:rPr>
          <w:rFonts w:ascii="Arial" w:hAnsi="Arial" w:eastAsia="Arial" w:cs="Arial"/>
          <w:sz w:val="24"/>
          <w:szCs w:val="24"/>
          <w:lang w:val="en-GB"/>
        </w:rPr>
        <w:t xml:space="preserve"> the benefits of implementing them in the firm. These programs should concentrate on IT applications which include data and analysis, mobile devices, and customer relationship management. In this way, organizations can improve the quality of the service they </w:t>
      </w:r>
      <w:r w:rsidRPr="72CE7D26" w:rsidR="585F11D3">
        <w:rPr>
          <w:rFonts w:ascii="Arial" w:hAnsi="Arial" w:eastAsia="Arial" w:cs="Arial"/>
          <w:sz w:val="24"/>
          <w:szCs w:val="24"/>
          <w:lang w:val="en-GB"/>
        </w:rPr>
        <w:t>deliver and</w:t>
      </w:r>
      <w:r w:rsidRPr="72CE7D26" w:rsidR="008B1966">
        <w:rPr>
          <w:rFonts w:ascii="Arial" w:hAnsi="Arial" w:eastAsia="Arial" w:cs="Arial"/>
          <w:sz w:val="24"/>
          <w:szCs w:val="24"/>
          <w:lang w:val="en-GB"/>
        </w:rPr>
        <w:t xml:space="preserve"> provide staff with tools to help them embrace digital change.</w:t>
      </w:r>
    </w:p>
    <w:p w:rsidRPr="00FD2E7F" w:rsidR="00BC33F5" w:rsidP="72CE7D26" w:rsidRDefault="008B1966" w14:paraId="64923633" w14:textId="459E272C">
      <w:pPr>
        <w:numPr>
          <w:ilvl w:val="0"/>
          <w:numId w:val="1"/>
        </w:num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 xml:space="preserve">Since the hospitality business is being driven by customer data </w:t>
      </w:r>
      <w:r w:rsidRPr="72CE7D26" w:rsidR="2D6F135D">
        <w:rPr>
          <w:rFonts w:ascii="Arial" w:hAnsi="Arial" w:eastAsia="Arial" w:cs="Arial"/>
          <w:sz w:val="24"/>
          <w:szCs w:val="24"/>
          <w:lang w:val="en-GB"/>
        </w:rPr>
        <w:t>to</w:t>
      </w:r>
      <w:r w:rsidRPr="72CE7D26" w:rsidR="008B1966">
        <w:rPr>
          <w:rFonts w:ascii="Arial" w:hAnsi="Arial" w:eastAsia="Arial" w:cs="Arial"/>
          <w:sz w:val="24"/>
          <w:szCs w:val="24"/>
          <w:lang w:val="en-GB"/>
        </w:rPr>
        <w:t xml:space="preserve"> offer tailored services, extensive measures to enhance data protection and security are mandatory. Companies should implement efficient policies and procedures that honour laws that recognize data protection including GDPR (GDPR</w:t>
      </w:r>
      <w:r w:rsidRPr="72CE7D26" w:rsidR="00A43513">
        <w:rPr>
          <w:rFonts w:ascii="Arial" w:hAnsi="Arial" w:eastAsia="Arial" w:cs="Arial"/>
          <w:sz w:val="24"/>
          <w:szCs w:val="24"/>
          <w:lang w:val="en-GB"/>
        </w:rPr>
        <w:t>,</w:t>
      </w:r>
      <w:r w:rsidRPr="72CE7D26" w:rsidR="008B1966">
        <w:rPr>
          <w:rFonts w:ascii="Arial" w:hAnsi="Arial" w:eastAsia="Arial" w:cs="Arial"/>
          <w:sz w:val="24"/>
          <w:szCs w:val="24"/>
          <w:lang w:val="en-GB"/>
        </w:rPr>
        <w:t xml:space="preserve"> 2024</w:t>
      </w:r>
      <w:r w:rsidRPr="72CE7D26" w:rsidR="008B1966">
        <w:rPr>
          <w:rFonts w:ascii="Arial" w:hAnsi="Arial" w:eastAsia="Arial" w:cs="Arial"/>
          <w:sz w:val="24"/>
          <w:szCs w:val="24"/>
          <w:lang w:val="en-GB"/>
        </w:rPr>
        <w:t xml:space="preserve">). It also helps to protect the customer data, but at the same time, fosters trust with the guests in that they will feel safe when providing their details with the hospitality businesses. In addition, the incorporation of blockchain technology in the hospitality industry offers substantial advantages like immediate tracking, secure digital transactions, peer-to-peer connections, and safeguarding of data (Narayan </w:t>
      </w:r>
      <w:r w:rsidRPr="72CE7D26" w:rsidR="0051174A">
        <w:rPr>
          <w:rFonts w:ascii="Arial" w:hAnsi="Arial" w:eastAsia="Arial" w:cs="Arial"/>
          <w:i w:val="1"/>
          <w:iCs w:val="1"/>
          <w:sz w:val="24"/>
          <w:szCs w:val="24"/>
          <w:lang w:val="en-GB"/>
        </w:rPr>
        <w:t xml:space="preserve">et al., </w:t>
      </w:r>
      <w:r w:rsidRPr="72CE7D26" w:rsidR="008B1966">
        <w:rPr>
          <w:rFonts w:ascii="Arial" w:hAnsi="Arial" w:eastAsia="Arial" w:cs="Arial"/>
          <w:sz w:val="24"/>
          <w:szCs w:val="24"/>
          <w:lang w:val="en-GB"/>
        </w:rPr>
        <w:t>2022</w:t>
      </w:r>
      <w:r w:rsidRPr="72CE7D26" w:rsidR="0051174A">
        <w:rPr>
          <w:rFonts w:ascii="Arial" w:hAnsi="Arial" w:eastAsia="Arial" w:cs="Arial"/>
          <w:sz w:val="24"/>
          <w:szCs w:val="24"/>
          <w:lang w:val="en-GB"/>
        </w:rPr>
        <w:t>, p.</w:t>
      </w:r>
      <w:r w:rsidRPr="72CE7D26" w:rsidR="008B1966">
        <w:rPr>
          <w:rFonts w:ascii="Arial" w:hAnsi="Arial" w:eastAsia="Arial" w:cs="Arial"/>
          <w:sz w:val="24"/>
          <w:szCs w:val="24"/>
          <w:lang w:val="en-GB"/>
        </w:rPr>
        <w:t xml:space="preserve">14). </w:t>
      </w:r>
    </w:p>
    <w:p w:rsidRPr="00FD2E7F" w:rsidR="00BC33F5" w:rsidP="72CE7D26" w:rsidRDefault="008B1966" w14:paraId="58362821" w14:textId="2718C84C" w14:noSpellErr="1">
      <w:pPr>
        <w:numPr>
          <w:ilvl w:val="0"/>
          <w:numId w:val="1"/>
        </w:num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 xml:space="preserve">Digital technologies have the potential to support sustainable development (Schönherr </w:t>
      </w:r>
      <w:r w:rsidRPr="72CE7D26" w:rsidR="0051174A">
        <w:rPr>
          <w:rFonts w:ascii="Arial" w:hAnsi="Arial" w:eastAsia="Arial" w:cs="Arial"/>
          <w:i w:val="1"/>
          <w:iCs w:val="1"/>
          <w:sz w:val="24"/>
          <w:szCs w:val="24"/>
          <w:lang w:val="en-GB"/>
        </w:rPr>
        <w:t xml:space="preserve">et al., </w:t>
      </w:r>
      <w:r w:rsidRPr="72CE7D26" w:rsidR="008B1966">
        <w:rPr>
          <w:rFonts w:ascii="Arial" w:hAnsi="Arial" w:eastAsia="Arial" w:cs="Arial"/>
          <w:sz w:val="24"/>
          <w:szCs w:val="24"/>
          <w:lang w:val="en-GB"/>
        </w:rPr>
        <w:t>2023</w:t>
      </w:r>
      <w:r w:rsidRPr="72CE7D26" w:rsidR="0051174A">
        <w:rPr>
          <w:rFonts w:ascii="Arial" w:hAnsi="Arial" w:eastAsia="Arial" w:cs="Arial"/>
          <w:sz w:val="24"/>
          <w:szCs w:val="24"/>
          <w:lang w:val="en-GB"/>
        </w:rPr>
        <w:t>, p.</w:t>
      </w:r>
      <w:r w:rsidRPr="72CE7D26" w:rsidR="008B1966">
        <w:rPr>
          <w:rFonts w:ascii="Arial" w:hAnsi="Arial" w:eastAsia="Arial" w:cs="Arial"/>
          <w:sz w:val="24"/>
          <w:szCs w:val="24"/>
          <w:lang w:val="en-GB"/>
        </w:rPr>
        <w:t xml:space="preserve">83). The need to reflect the principles of sustainable development as the key factor in the further successful implementation of digital transformation plans in hospitality industry. Functions that relate to environmental management, for instance, </w:t>
      </w:r>
      <w:r w:rsidRPr="72CE7D26" w:rsidR="008B1966">
        <w:rPr>
          <w:rFonts w:ascii="Arial" w:hAnsi="Arial" w:eastAsia="Arial" w:cs="Arial"/>
          <w:sz w:val="24"/>
          <w:szCs w:val="24"/>
          <w:lang w:val="en-GB"/>
        </w:rPr>
        <w:t xml:space="preserve">energy and waste control should be supported by IoT and technology. Hence, an incentive towards green solutions can make the government appeal to customers through environmentally sensitive hotels while promoting the worldwide goals of green solutions. </w:t>
      </w:r>
    </w:p>
    <w:p w:rsidRPr="00FD2E7F" w:rsidR="00BC33F5" w:rsidP="72CE7D26" w:rsidRDefault="008B1966" w14:paraId="30AE5F84" w14:textId="75133176">
      <w:pPr>
        <w:numPr>
          <w:ilvl w:val="0"/>
          <w:numId w:val="1"/>
        </w:num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Optimizing</w:t>
      </w:r>
      <w:r w:rsidRPr="72CE7D26" w:rsidR="008B1966">
        <w:rPr>
          <w:rFonts w:ascii="Arial" w:hAnsi="Arial" w:eastAsia="Arial" w:cs="Arial"/>
          <w:sz w:val="24"/>
          <w:szCs w:val="24"/>
          <w:lang w:val="en-GB"/>
        </w:rPr>
        <w:t xml:space="preserve"> operations in the hospitality business requires the application of data-driven strategies in operations. A company </w:t>
      </w:r>
      <w:r w:rsidRPr="72CE7D26" w:rsidR="008B1966">
        <w:rPr>
          <w:rFonts w:ascii="Arial" w:hAnsi="Arial" w:eastAsia="Arial" w:cs="Arial"/>
          <w:sz w:val="24"/>
          <w:szCs w:val="24"/>
          <w:lang w:val="en-GB"/>
        </w:rPr>
        <w:t>utilizes</w:t>
      </w:r>
      <w:r w:rsidRPr="72CE7D26" w:rsidR="008B1966">
        <w:rPr>
          <w:rFonts w:ascii="Arial" w:hAnsi="Arial" w:eastAsia="Arial" w:cs="Arial"/>
          <w:sz w:val="24"/>
          <w:szCs w:val="24"/>
          <w:lang w:val="en-GB"/>
        </w:rPr>
        <w:t xml:space="preserve"> data for decision-making and process optimization to attract and keep customers, resulting in higher profits (Veracity Solutions, 2024</w:t>
      </w:r>
      <w:r w:rsidRPr="72CE7D26" w:rsidR="008B1966">
        <w:rPr>
          <w:rFonts w:ascii="Arial" w:hAnsi="Arial" w:eastAsia="Arial" w:cs="Arial"/>
          <w:sz w:val="24"/>
          <w:szCs w:val="24"/>
          <w:lang w:val="en-GB"/>
        </w:rPr>
        <w:t xml:space="preserve">). Management must </w:t>
      </w:r>
      <w:r w:rsidRPr="72CE7D26" w:rsidR="008B1966">
        <w:rPr>
          <w:rFonts w:ascii="Arial" w:hAnsi="Arial" w:eastAsia="Arial" w:cs="Arial"/>
          <w:sz w:val="24"/>
          <w:szCs w:val="24"/>
          <w:lang w:val="en-GB"/>
        </w:rPr>
        <w:t>acquire</w:t>
      </w:r>
      <w:r w:rsidRPr="72CE7D26" w:rsidR="008B1966">
        <w:rPr>
          <w:rFonts w:ascii="Arial" w:hAnsi="Arial" w:eastAsia="Arial" w:cs="Arial"/>
          <w:sz w:val="24"/>
          <w:szCs w:val="24"/>
          <w:lang w:val="en-GB"/>
        </w:rPr>
        <w:t xml:space="preserve"> analytic solutions that would offer an understanding of the desires of guests, the competitors, and the business’s efficiency. The same data must be used to correctly adjust and place a pin in the targeted promotional campaigns, pricing approach and distribution of resources to further increase customer satisfaction while also gaining greater revenues</w:t>
      </w:r>
      <w:r w:rsidRPr="72CE7D26" w:rsidR="2564BA48">
        <w:rPr>
          <w:rFonts w:ascii="Arial" w:hAnsi="Arial" w:eastAsia="Arial" w:cs="Arial"/>
          <w:sz w:val="24"/>
          <w:szCs w:val="24"/>
          <w:lang w:val="en-GB"/>
        </w:rPr>
        <w:t xml:space="preserve">. </w:t>
      </w:r>
    </w:p>
    <w:p w:rsidRPr="00FD2E7F" w:rsidR="00BC33F5" w:rsidP="72CE7D26" w:rsidRDefault="008B1966" w14:paraId="2C932984" w14:textId="77777777" w14:noSpellErr="1">
      <w:pPr>
        <w:pStyle w:val="Heading1"/>
        <w:spacing w:line="360" w:lineRule="auto"/>
        <w:rPr>
          <w:rFonts w:ascii="Arial" w:hAnsi="Arial" w:eastAsia="Arial" w:cs="Arial"/>
          <w:sz w:val="24"/>
          <w:szCs w:val="24"/>
          <w:lang w:val="en-GB"/>
        </w:rPr>
      </w:pPr>
      <w:bookmarkStart w:name="_aelnnaq2aaez" w:id="18"/>
      <w:bookmarkStart w:name="_Toc178881765" w:id="19"/>
      <w:bookmarkEnd w:id="18"/>
      <w:r w:rsidRPr="72CE7D26" w:rsidR="008B1966">
        <w:rPr>
          <w:rFonts w:ascii="Arial" w:hAnsi="Arial" w:eastAsia="Arial" w:cs="Arial"/>
          <w:sz w:val="24"/>
          <w:szCs w:val="24"/>
          <w:lang w:val="en-GB"/>
        </w:rPr>
        <w:t>Conclusion</w:t>
      </w:r>
      <w:bookmarkEnd w:id="19"/>
      <w:r w:rsidRPr="72CE7D26" w:rsidR="008B1966">
        <w:rPr>
          <w:rFonts w:ascii="Arial" w:hAnsi="Arial" w:eastAsia="Arial" w:cs="Arial"/>
          <w:sz w:val="24"/>
          <w:szCs w:val="24"/>
          <w:lang w:val="en-GB"/>
        </w:rPr>
        <w:t xml:space="preserve"> </w:t>
      </w:r>
    </w:p>
    <w:p w:rsidR="00FD2E7F" w:rsidP="72CE7D26" w:rsidRDefault="008B1966" w14:paraId="2AC4F3AA" w14:textId="495D4066">
      <w:pPr>
        <w:spacing w:line="360" w:lineRule="auto"/>
        <w:rPr>
          <w:rFonts w:ascii="Arial" w:hAnsi="Arial" w:eastAsia="Arial" w:cs="Arial"/>
          <w:sz w:val="24"/>
          <w:szCs w:val="24"/>
          <w:lang w:val="en-GB"/>
        </w:rPr>
      </w:pPr>
      <w:r w:rsidRPr="72CE7D26" w:rsidR="008B1966">
        <w:rPr>
          <w:rFonts w:ascii="Arial" w:hAnsi="Arial" w:eastAsia="Arial" w:cs="Arial"/>
          <w:sz w:val="24"/>
          <w:szCs w:val="24"/>
          <w:lang w:val="en-GB"/>
        </w:rPr>
        <w:t xml:space="preserve">In summary, the continuity of future developments in the hospitality and tourism industry should emphasize modernization with advanced digitally linked approaches as well as integration of data-protection policies along with sustainable production and operations. Some examples include integrated Property Management Systems, which can </w:t>
      </w:r>
      <w:r w:rsidRPr="72CE7D26" w:rsidR="3AB9CCFA">
        <w:rPr>
          <w:rFonts w:ascii="Arial" w:hAnsi="Arial" w:eastAsia="Arial" w:cs="Arial"/>
          <w:sz w:val="24"/>
          <w:szCs w:val="24"/>
          <w:lang w:val="en-GB"/>
        </w:rPr>
        <w:t>increase</w:t>
      </w:r>
      <w:r w:rsidRPr="72CE7D26" w:rsidR="008B1966">
        <w:rPr>
          <w:rFonts w:ascii="Arial" w:hAnsi="Arial" w:eastAsia="Arial" w:cs="Arial"/>
          <w:sz w:val="24"/>
          <w:szCs w:val="24"/>
          <w:lang w:val="en-GB"/>
        </w:rPr>
        <w:t xml:space="preserve"> the effectiveness of facilities management, or </w:t>
      </w:r>
      <w:r w:rsidRPr="72CE7D26" w:rsidR="008B1966">
        <w:rPr>
          <w:rFonts w:ascii="Arial" w:hAnsi="Arial" w:eastAsia="Arial" w:cs="Arial"/>
          <w:sz w:val="24"/>
          <w:szCs w:val="24"/>
          <w:lang w:val="en-GB"/>
        </w:rPr>
        <w:t>state-of-the-art</w:t>
      </w:r>
      <w:r w:rsidRPr="72CE7D26" w:rsidR="008B1966">
        <w:rPr>
          <w:rFonts w:ascii="Arial" w:hAnsi="Arial" w:eastAsia="Arial" w:cs="Arial"/>
          <w:sz w:val="24"/>
          <w:szCs w:val="24"/>
          <w:lang w:val="en-GB"/>
        </w:rPr>
        <w:t xml:space="preserve"> data analytics tools to achieve higher levels of satisfaction among end customers. </w:t>
      </w:r>
      <w:r w:rsidRPr="72CE7D26" w:rsidR="008B1966">
        <w:rPr>
          <w:rFonts w:ascii="Arial" w:hAnsi="Arial" w:eastAsia="Arial" w:cs="Arial"/>
          <w:sz w:val="24"/>
          <w:szCs w:val="24"/>
          <w:lang w:val="en-GB"/>
        </w:rPr>
        <w:t>Moreover, effective data protection system measures and more attention to such topics as sustainability will not only help to solve the problem of regulations obeying but will become a good practice that can help to gain trust from the new generation of clients who are ready to pay for such values as transparency and responsibility.</w:t>
      </w:r>
      <w:r w:rsidRPr="72CE7D26" w:rsidR="008B1966">
        <w:rPr>
          <w:rFonts w:ascii="Arial" w:hAnsi="Arial" w:eastAsia="Arial" w:cs="Arial"/>
          <w:sz w:val="24"/>
          <w:szCs w:val="24"/>
          <w:lang w:val="en-GB"/>
        </w:rPr>
        <w:t xml:space="preserve"> These elements will have to </w:t>
      </w:r>
      <w:r w:rsidRPr="72CE7D26" w:rsidR="008B1966">
        <w:rPr>
          <w:rFonts w:ascii="Arial" w:hAnsi="Arial" w:eastAsia="Arial" w:cs="Arial"/>
          <w:sz w:val="24"/>
          <w:szCs w:val="24"/>
          <w:lang w:val="en-GB"/>
        </w:rPr>
        <w:t>remain</w:t>
      </w:r>
      <w:r w:rsidRPr="72CE7D26" w:rsidR="008B1966">
        <w:rPr>
          <w:rFonts w:ascii="Arial" w:hAnsi="Arial" w:eastAsia="Arial" w:cs="Arial"/>
          <w:sz w:val="24"/>
          <w:szCs w:val="24"/>
          <w:lang w:val="en-GB"/>
        </w:rPr>
        <w:t xml:space="preserve"> strategic alliances while many hospitality organizations will need to thrive in the continuously changing environment and at the same time remain socially responsible and </w:t>
      </w:r>
      <w:r w:rsidRPr="72CE7D26" w:rsidR="7F6EA063">
        <w:rPr>
          <w:rFonts w:ascii="Arial" w:hAnsi="Arial" w:eastAsia="Arial" w:cs="Arial"/>
          <w:sz w:val="24"/>
          <w:szCs w:val="24"/>
          <w:lang w:val="en-GB"/>
        </w:rPr>
        <w:t>sustainability driven</w:t>
      </w:r>
      <w:r w:rsidRPr="72CE7D26" w:rsidR="008B1966">
        <w:rPr>
          <w:rFonts w:ascii="Arial" w:hAnsi="Arial" w:eastAsia="Arial" w:cs="Arial"/>
          <w:sz w:val="24"/>
          <w:szCs w:val="24"/>
          <w:lang w:val="en-GB"/>
        </w:rPr>
        <w:t>.</w:t>
      </w:r>
    </w:p>
    <w:p w:rsidRPr="00FD2E7F" w:rsidR="00A637DE" w:rsidP="72CE7D26" w:rsidRDefault="00A637DE" w14:paraId="096DEE74" w14:textId="77777777" w14:noSpellErr="1">
      <w:pPr>
        <w:spacing w:line="360" w:lineRule="auto"/>
        <w:rPr>
          <w:rFonts w:ascii="Arial" w:hAnsi="Arial" w:eastAsia="Arial" w:cs="Arial"/>
          <w:sz w:val="24"/>
          <w:szCs w:val="24"/>
          <w:lang w:val="en-GB"/>
        </w:rPr>
      </w:pPr>
    </w:p>
    <w:p w:rsidRPr="00FD2E7F" w:rsidR="00FD2E7F" w:rsidP="72CE7D26" w:rsidRDefault="00FD2E7F" w14:paraId="6FC24464" w14:textId="77777777" w14:noSpellErr="1">
      <w:pPr>
        <w:spacing w:line="360" w:lineRule="auto"/>
        <w:rPr>
          <w:rFonts w:ascii="Arial" w:hAnsi="Arial" w:eastAsia="Arial" w:cs="Arial"/>
          <w:sz w:val="24"/>
          <w:szCs w:val="24"/>
          <w:lang w:val="en-GB"/>
        </w:rPr>
      </w:pPr>
      <w:r w:rsidRPr="72CE7D26">
        <w:rPr>
          <w:rFonts w:ascii="Arial" w:hAnsi="Arial" w:eastAsia="Arial" w:cs="Arial"/>
          <w:sz w:val="24"/>
          <w:szCs w:val="24"/>
          <w:lang w:val="en-GB"/>
        </w:rPr>
        <w:br w:type="page"/>
      </w:r>
    </w:p>
    <w:p w:rsidRPr="00FD2E7F" w:rsidR="00BC33F5" w:rsidP="72CE7D26" w:rsidRDefault="008B1966" w14:paraId="054F5E60" w14:textId="77777777" w14:noSpellErr="1">
      <w:pPr>
        <w:pStyle w:val="Heading1"/>
        <w:spacing w:line="360" w:lineRule="auto"/>
        <w:rPr>
          <w:rFonts w:ascii="Arial" w:hAnsi="Arial" w:eastAsia="Arial" w:cs="Arial"/>
          <w:sz w:val="24"/>
          <w:szCs w:val="24"/>
          <w:lang w:val="en-GB"/>
        </w:rPr>
      </w:pPr>
      <w:bookmarkStart w:name="_68kyr2p5zban" w:id="20"/>
      <w:bookmarkStart w:name="_Toc178881766" w:id="21"/>
      <w:bookmarkEnd w:id="20"/>
      <w:r w:rsidRPr="72CE7D26" w:rsidR="008B1966">
        <w:rPr>
          <w:rFonts w:ascii="Arial" w:hAnsi="Arial" w:eastAsia="Arial" w:cs="Arial"/>
          <w:sz w:val="24"/>
          <w:szCs w:val="24"/>
          <w:lang w:val="en-GB"/>
        </w:rPr>
        <w:t>Reference List</w:t>
      </w:r>
      <w:bookmarkEnd w:id="21"/>
      <w:r w:rsidRPr="72CE7D26" w:rsidR="008B1966">
        <w:rPr>
          <w:rFonts w:ascii="Arial" w:hAnsi="Arial" w:eastAsia="Arial" w:cs="Arial"/>
          <w:sz w:val="24"/>
          <w:szCs w:val="24"/>
          <w:lang w:val="en-GB"/>
        </w:rPr>
        <w:t xml:space="preserve"> </w:t>
      </w:r>
    </w:p>
    <w:p w:rsidRPr="00FD2E7F" w:rsidR="00CD5F2C" w:rsidP="72CE7D26" w:rsidRDefault="008B1966" w14:paraId="2602D26B" w14:textId="0F9F74CD">
      <w:pPr>
        <w:pStyle w:val="Normal"/>
        <w:spacing w:line="360" w:lineRule="auto"/>
        <w:rPr>
          <w:rFonts w:ascii="Arial" w:hAnsi="Arial" w:eastAsia="Arial" w:cs="Arial"/>
          <w:color w:val="000000" w:themeColor="text1" w:themeTint="FF" w:themeShade="FF"/>
          <w:sz w:val="24"/>
          <w:szCs w:val="24"/>
          <w:lang w:val="en-GB"/>
        </w:rPr>
      </w:pPr>
      <w:r w:rsidRPr="72CE7D26" w:rsidR="008B1966">
        <w:rPr>
          <w:rFonts w:ascii="Arial" w:hAnsi="Arial" w:eastAsia="Arial" w:cs="Arial"/>
          <w:color w:val="000000" w:themeColor="text1" w:themeTint="FF" w:themeShade="FF"/>
          <w:sz w:val="24"/>
          <w:szCs w:val="24"/>
          <w:lang w:val="en-GB"/>
        </w:rPr>
        <w:t xml:space="preserve">Basu, A., (2023) </w:t>
      </w:r>
      <w:r w:rsidRPr="72CE7D26" w:rsidR="008B1966">
        <w:rPr>
          <w:rFonts w:ascii="Arial" w:hAnsi="Arial" w:eastAsia="Arial" w:cs="Arial"/>
          <w:i w:val="1"/>
          <w:iCs w:val="1"/>
          <w:color w:val="000000" w:themeColor="text1" w:themeTint="FF" w:themeShade="FF"/>
          <w:sz w:val="24"/>
          <w:szCs w:val="24"/>
          <w:lang w:val="en-GB"/>
        </w:rPr>
        <w:t>Rising trend of workcations – the marriage of travel and remote work</w:t>
      </w:r>
      <w:r w:rsidRPr="72CE7D26" w:rsidR="3E979D81">
        <w:rPr>
          <w:rFonts w:ascii="Arial" w:hAnsi="Arial" w:eastAsia="Arial" w:cs="Arial"/>
          <w:i w:val="1"/>
          <w:iCs w:val="1"/>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Available at:</w:t>
      </w:r>
      <w:r w:rsidRPr="72CE7D26" w:rsidR="45BC21DA">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 xml:space="preserve"> </w:t>
      </w:r>
      <w:hyperlink w:anchor=":~:text=A%20'workcation'%20is%20a%20vacation,with%20exploring%20a%20new%20location" r:id="Ra6f4351c69ef4f25">
        <w:r w:rsidRPr="72CE7D26" w:rsidR="13DCD778">
          <w:rPr>
            <w:rFonts w:ascii="Arial" w:hAnsi="Arial" w:eastAsia="Arial" w:cs="Arial"/>
            <w:color w:val="000000" w:themeColor="text1" w:themeTint="FF" w:themeShade="FF"/>
            <w:sz w:val="24"/>
            <w:szCs w:val="24"/>
            <w:lang w:val="en-GB"/>
          </w:rPr>
          <w:t>https://hospitality.economictimes.indiatimes.com/news/speaking-heads/rising-trend-of-workcations-the-marriage-of-travel-and-remote-work/100845479#:~:text=A%20'workcation'%20is%20a%20vacation,with%20exploring%20a%20new%20location</w:t>
        </w:r>
      </w:hyperlink>
      <w:r w:rsidRPr="72CE7D26" w:rsidR="13DCD778">
        <w:rPr>
          <w:rFonts w:ascii="Arial" w:hAnsi="Arial" w:eastAsia="Arial" w:cs="Arial"/>
          <w:color w:val="000000" w:themeColor="text1" w:themeTint="FF" w:themeShade="FF"/>
          <w:sz w:val="24"/>
          <w:szCs w:val="24"/>
          <w:lang w:val="en-GB"/>
        </w:rPr>
        <w:t xml:space="preserve"> </w:t>
      </w:r>
      <w:r w:rsidRPr="72CE7D26" w:rsidR="13E455A1">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Accessed</w:t>
      </w:r>
      <w:r w:rsidRPr="72CE7D26" w:rsidR="6398ECE9">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 xml:space="preserve"> 03</w:t>
      </w:r>
      <w:r w:rsidRPr="72CE7D26" w:rsidR="45F2B0EB">
        <w:rPr>
          <w:rFonts w:ascii="Arial" w:hAnsi="Arial" w:eastAsia="Arial" w:cs="Arial"/>
          <w:color w:val="000000" w:themeColor="text1" w:themeTint="FF" w:themeShade="FF"/>
          <w:sz w:val="24"/>
          <w:szCs w:val="24"/>
          <w:lang w:val="en-GB"/>
        </w:rPr>
        <w:t xml:space="preserve"> October </w:t>
      </w:r>
      <w:r w:rsidRPr="72CE7D26" w:rsidR="008B1966">
        <w:rPr>
          <w:rFonts w:ascii="Arial" w:hAnsi="Arial" w:eastAsia="Arial" w:cs="Arial"/>
          <w:color w:val="000000" w:themeColor="text1" w:themeTint="FF" w:themeShade="FF"/>
          <w:sz w:val="24"/>
          <w:szCs w:val="24"/>
          <w:lang w:val="en-GB"/>
        </w:rPr>
        <w:t>2024</w:t>
      </w:r>
      <w:r w:rsidRPr="72CE7D26" w:rsidR="31B05DA9">
        <w:rPr>
          <w:rFonts w:ascii="Arial" w:hAnsi="Arial" w:eastAsia="Arial" w:cs="Arial"/>
          <w:color w:val="000000" w:themeColor="text1" w:themeTint="FF" w:themeShade="FF"/>
          <w:sz w:val="24"/>
          <w:szCs w:val="24"/>
          <w:lang w:val="en-GB"/>
        </w:rPr>
        <w:t>)</w:t>
      </w:r>
      <w:r w:rsidRPr="72CE7D26" w:rsidR="4A8FA92F">
        <w:rPr>
          <w:rFonts w:ascii="Arial" w:hAnsi="Arial" w:eastAsia="Arial" w:cs="Arial"/>
          <w:color w:val="000000" w:themeColor="text1" w:themeTint="FF" w:themeShade="FF"/>
          <w:sz w:val="24"/>
          <w:szCs w:val="24"/>
          <w:lang w:val="en-GB"/>
        </w:rPr>
        <w:t>.</w:t>
      </w:r>
      <w:r w:rsidRPr="72CE7D26" w:rsidR="683F1F67">
        <w:rPr>
          <w:rFonts w:ascii="Arial" w:hAnsi="Arial" w:eastAsia="Arial" w:cs="Arial"/>
          <w:color w:val="000000" w:themeColor="text1" w:themeTint="FF" w:themeShade="FF"/>
          <w:sz w:val="24"/>
          <w:szCs w:val="24"/>
          <w:lang w:val="en-GB"/>
        </w:rPr>
        <w:t xml:space="preserve"> </w:t>
      </w:r>
    </w:p>
    <w:p w:rsidRPr="00FD2E7F" w:rsidR="00CD5F2C" w:rsidP="72CE7D26" w:rsidRDefault="008B1966" w14:paraId="60B805AC" w14:textId="4551948C">
      <w:pPr>
        <w:pStyle w:val="Normal"/>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 xml:space="preserve">CIPD (2024) </w:t>
      </w:r>
      <w:r w:rsidRPr="72CE7D26" w:rsidR="008B1966">
        <w:rPr>
          <w:rFonts w:ascii="Arial" w:hAnsi="Arial" w:eastAsia="Arial" w:cs="Arial"/>
          <w:i w:val="1"/>
          <w:iCs w:val="1"/>
          <w:color w:val="000000" w:themeColor="text1" w:themeTint="FF" w:themeShade="FF"/>
          <w:sz w:val="24"/>
          <w:szCs w:val="24"/>
          <w:lang w:val="en-GB"/>
        </w:rPr>
        <w:t xml:space="preserve">Working time: UK employment law, </w:t>
      </w:r>
      <w:r w:rsidRPr="72CE7D26" w:rsidR="008B1966">
        <w:rPr>
          <w:rFonts w:ascii="Arial" w:hAnsi="Arial" w:eastAsia="Arial" w:cs="Arial"/>
          <w:color w:val="000000" w:themeColor="text1" w:themeTint="FF" w:themeShade="FF"/>
          <w:sz w:val="24"/>
          <w:szCs w:val="24"/>
          <w:lang w:val="en-GB"/>
        </w:rPr>
        <w:t xml:space="preserve">Available at:  </w:t>
      </w:r>
      <w:hyperlink w:anchor=":~:text=The%20Working%20Time%20Regulations%201998,the%20right%20to%20paid%20leave" r:id="R724d41a9a16e42a8">
        <w:r w:rsidRPr="72CE7D26" w:rsidR="008B1966">
          <w:rPr>
            <w:rFonts w:ascii="Arial" w:hAnsi="Arial" w:eastAsia="Arial" w:cs="Arial"/>
            <w:color w:val="000000" w:themeColor="text1" w:themeTint="FF" w:themeShade="FF"/>
            <w:sz w:val="24"/>
            <w:szCs w:val="24"/>
            <w:lang w:val="en-GB"/>
          </w:rPr>
          <w:t>https://www.cipd.org/uk/knowledge/employment-law/working-time/#:~:text=The%20Working%20Time%20Regulations%201998,the%20right%20to%20paid%20leave</w:t>
        </w:r>
      </w:hyperlink>
      <w:r w:rsidRPr="72CE7D26" w:rsidR="6AC8F6FC">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Accessed</w:t>
      </w:r>
      <w:r w:rsidRPr="72CE7D26" w:rsidR="7C6C647C">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 xml:space="preserve"> 03</w:t>
      </w:r>
      <w:r w:rsidRPr="72CE7D26" w:rsidR="0F0CAE89">
        <w:rPr>
          <w:rFonts w:ascii="Arial" w:hAnsi="Arial" w:eastAsia="Arial" w:cs="Arial"/>
          <w:color w:val="000000" w:themeColor="text1" w:themeTint="FF" w:themeShade="FF"/>
          <w:sz w:val="24"/>
          <w:szCs w:val="24"/>
          <w:lang w:val="en-GB"/>
        </w:rPr>
        <w:t xml:space="preserve"> </w:t>
      </w:r>
      <w:r w:rsidRPr="72CE7D26" w:rsidR="6116EFF4">
        <w:rPr>
          <w:rFonts w:ascii="Arial" w:hAnsi="Arial" w:eastAsia="Arial" w:cs="Arial"/>
          <w:color w:val="000000" w:themeColor="text1" w:themeTint="FF" w:themeShade="FF"/>
          <w:sz w:val="24"/>
          <w:szCs w:val="24"/>
          <w:lang w:val="en-GB"/>
        </w:rPr>
        <w:t>O</w:t>
      </w:r>
      <w:r w:rsidRPr="72CE7D26" w:rsidR="0F0CAE89">
        <w:rPr>
          <w:rFonts w:ascii="Arial" w:hAnsi="Arial" w:eastAsia="Arial" w:cs="Arial"/>
          <w:color w:val="000000" w:themeColor="text1" w:themeTint="FF" w:themeShade="FF"/>
          <w:sz w:val="24"/>
          <w:szCs w:val="24"/>
          <w:lang w:val="en-GB"/>
        </w:rPr>
        <w:t xml:space="preserve">ctober </w:t>
      </w:r>
      <w:r w:rsidRPr="72CE7D26" w:rsidR="008B1966">
        <w:rPr>
          <w:rFonts w:ascii="Arial" w:hAnsi="Arial" w:eastAsia="Arial" w:cs="Arial"/>
          <w:color w:val="000000" w:themeColor="text1" w:themeTint="FF" w:themeShade="FF"/>
          <w:sz w:val="24"/>
          <w:szCs w:val="24"/>
          <w:lang w:val="en-GB"/>
        </w:rPr>
        <w:t>2024</w:t>
      </w:r>
      <w:r w:rsidRPr="72CE7D26" w:rsidR="3814534D">
        <w:rPr>
          <w:rFonts w:ascii="Arial" w:hAnsi="Arial" w:eastAsia="Arial" w:cs="Arial"/>
          <w:color w:val="000000" w:themeColor="text1" w:themeTint="FF" w:themeShade="FF"/>
          <w:sz w:val="24"/>
          <w:szCs w:val="24"/>
          <w:lang w:val="en-GB"/>
        </w:rPr>
        <w:t>).</w:t>
      </w:r>
    </w:p>
    <w:p w:rsidRPr="00FD2E7F" w:rsidR="00CD5F2C" w:rsidP="72CE7D26" w:rsidRDefault="008B1966" w14:paraId="0EBE900C" w14:textId="438AB75D">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Collins, G.</w:t>
      </w:r>
      <w:r w:rsidRPr="72CE7D26" w:rsidR="5DBA75CB">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 xml:space="preserve">(2023) </w:t>
      </w:r>
      <w:r w:rsidRPr="72CE7D26" w:rsidR="332EACC6">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Impact of Digitalization on Customer Experience Management in the Hospitality Industry</w:t>
      </w:r>
      <w:r w:rsidRPr="72CE7D26" w:rsidR="0F6E940F">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Hospitality and Tourism Journal</w:t>
      </w:r>
      <w:r w:rsidRPr="72CE7D26" w:rsidR="008B1966">
        <w:rPr>
          <w:rFonts w:ascii="Arial" w:hAnsi="Arial" w:eastAsia="Arial" w:cs="Arial"/>
          <w:color w:val="000000" w:themeColor="text1" w:themeTint="FF" w:themeShade="FF"/>
          <w:sz w:val="24"/>
          <w:szCs w:val="24"/>
          <w:lang w:val="en-GB"/>
        </w:rPr>
        <w:t>, 1(1), pp.12-23.</w:t>
      </w:r>
    </w:p>
    <w:p w:rsidRPr="00246BEB" w:rsidR="00CD5F2C" w:rsidP="72CE7D26" w:rsidRDefault="008B1966" w14:paraId="3FA8D9CD" w14:textId="09C9D982">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 xml:space="preserve">Clark, </w:t>
      </w:r>
      <w:r w:rsidRPr="72CE7D26" w:rsidR="0051174A">
        <w:rPr>
          <w:rFonts w:ascii="Arial" w:hAnsi="Arial" w:eastAsia="Arial" w:cs="Arial"/>
          <w:color w:val="000000" w:themeColor="text1" w:themeTint="FF" w:themeShade="FF"/>
          <w:sz w:val="24"/>
          <w:szCs w:val="24"/>
          <w:lang w:val="en-GB"/>
        </w:rPr>
        <w:t xml:space="preserve">D. </w:t>
      </w:r>
      <w:r w:rsidRPr="72CE7D26" w:rsidR="008B1966">
        <w:rPr>
          <w:rFonts w:ascii="Arial" w:hAnsi="Arial" w:eastAsia="Arial" w:cs="Arial"/>
          <w:color w:val="000000" w:themeColor="text1" w:themeTint="FF" w:themeShade="FF"/>
          <w:sz w:val="24"/>
          <w:szCs w:val="24"/>
          <w:lang w:val="en-GB"/>
        </w:rPr>
        <w:t>(2024)</w:t>
      </w:r>
      <w:r w:rsidRPr="72CE7D26" w:rsidR="64F0FCDF">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 xml:space="preserve">Gross domestic product of the United Kingdom from 1948 to 2023(in million GBP), </w:t>
      </w:r>
      <w:r w:rsidRPr="72CE7D26" w:rsidR="008B1966">
        <w:rPr>
          <w:rFonts w:ascii="Arial" w:hAnsi="Arial" w:eastAsia="Arial" w:cs="Arial"/>
          <w:color w:val="000000" w:themeColor="text1" w:themeTint="FF" w:themeShade="FF"/>
          <w:sz w:val="24"/>
          <w:szCs w:val="24"/>
          <w:lang w:val="en-GB"/>
        </w:rPr>
        <w:t xml:space="preserve">Available at: </w:t>
      </w:r>
      <w:hyperlink w:anchor=":~:text=GDP%20of%20the%20UK%201948%2D2023&amp;text=The%20gross%20domestic%20product%20of,compared%20to%20the%20previous%20year" r:id="R69985ae9de604630">
        <w:r w:rsidRPr="72CE7D26" w:rsidR="008B1966">
          <w:rPr>
            <w:rFonts w:ascii="Arial" w:hAnsi="Arial" w:eastAsia="Arial" w:cs="Arial"/>
            <w:color w:val="000000" w:themeColor="text1" w:themeTint="FF" w:themeShade="FF"/>
            <w:sz w:val="24"/>
            <w:szCs w:val="24"/>
            <w:lang w:val="en-GB"/>
          </w:rPr>
          <w:t>https://www.statista.com/statistics/281744/gdp-of-the-united-kingdom/#:~:text=GDP%20of%20the%20UK%201948%2D2023&amp;text=The%20gross%20domestic%20product%20of,compared%20to%20the%20previous%20year</w:t>
        </w:r>
      </w:hyperlink>
      <w:r w:rsidRPr="72CE7D26" w:rsidR="008B1966">
        <w:rPr>
          <w:rFonts w:ascii="Arial" w:hAnsi="Arial" w:eastAsia="Arial" w:cs="Arial"/>
          <w:color w:val="000000" w:themeColor="text1" w:themeTint="FF" w:themeShade="FF"/>
          <w:sz w:val="24"/>
          <w:szCs w:val="24"/>
          <w:lang w:val="en-GB"/>
        </w:rPr>
        <w:t xml:space="preserve">. </w:t>
      </w:r>
      <w:r w:rsidRPr="72CE7D26" w:rsidR="56839CDC">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Accessed</w:t>
      </w:r>
      <w:r w:rsidRPr="72CE7D26" w:rsidR="09D66308">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 xml:space="preserve"> 03</w:t>
      </w:r>
      <w:r w:rsidRPr="72CE7D26" w:rsidR="29E9D6AB">
        <w:rPr>
          <w:rFonts w:ascii="Arial" w:hAnsi="Arial" w:eastAsia="Arial" w:cs="Arial"/>
          <w:color w:val="000000" w:themeColor="text1" w:themeTint="FF" w:themeShade="FF"/>
          <w:sz w:val="24"/>
          <w:szCs w:val="24"/>
          <w:lang w:val="en-GB"/>
        </w:rPr>
        <w:t xml:space="preserve"> October </w:t>
      </w:r>
      <w:r w:rsidRPr="72CE7D26" w:rsidR="008B1966">
        <w:rPr>
          <w:rFonts w:ascii="Arial" w:hAnsi="Arial" w:eastAsia="Arial" w:cs="Arial"/>
          <w:color w:val="000000" w:themeColor="text1" w:themeTint="FF" w:themeShade="FF"/>
          <w:sz w:val="24"/>
          <w:szCs w:val="24"/>
          <w:lang w:val="en-GB"/>
        </w:rPr>
        <w:t>2024</w:t>
      </w:r>
      <w:r w:rsidRPr="72CE7D26" w:rsidR="0FA676E0">
        <w:rPr>
          <w:rFonts w:ascii="Arial" w:hAnsi="Arial" w:eastAsia="Arial" w:cs="Arial"/>
          <w:color w:val="000000" w:themeColor="text1" w:themeTint="FF" w:themeShade="FF"/>
          <w:sz w:val="24"/>
          <w:szCs w:val="24"/>
          <w:lang w:val="en-GB"/>
        </w:rPr>
        <w:t>)</w:t>
      </w:r>
      <w:r w:rsidRPr="72CE7D26" w:rsidR="5E0AE221">
        <w:rPr>
          <w:rFonts w:ascii="Arial" w:hAnsi="Arial" w:eastAsia="Arial" w:cs="Arial"/>
          <w:color w:val="000000" w:themeColor="text1" w:themeTint="FF" w:themeShade="FF"/>
          <w:sz w:val="24"/>
          <w:szCs w:val="24"/>
          <w:lang w:val="en-GB"/>
        </w:rPr>
        <w:t>.</w:t>
      </w:r>
    </w:p>
    <w:p w:rsidRPr="00FD2E7F" w:rsidR="00CD5F2C" w:rsidP="72CE7D26" w:rsidRDefault="0051174A" w14:paraId="4BB86537" w14:textId="00D64A9D">
      <w:pPr>
        <w:spacing w:line="360" w:lineRule="auto"/>
        <w:rPr>
          <w:rFonts w:ascii="Arial" w:hAnsi="Arial" w:eastAsia="Arial" w:cs="Arial"/>
          <w:color w:val="000000" w:themeColor="text1"/>
          <w:sz w:val="24"/>
          <w:szCs w:val="24"/>
          <w:lang w:val="en-GB"/>
        </w:rPr>
      </w:pPr>
      <w:r w:rsidRPr="72CE7D26" w:rsidR="0051174A">
        <w:rPr>
          <w:rFonts w:ascii="Arial" w:hAnsi="Arial" w:eastAsia="Arial" w:cs="Arial"/>
          <w:color w:val="000000" w:themeColor="text1" w:themeTint="FF" w:themeShade="FF"/>
          <w:sz w:val="24"/>
          <w:szCs w:val="24"/>
          <w:lang w:val="en-GB"/>
        </w:rPr>
        <w:t xml:space="preserve">Clark, D. </w:t>
      </w:r>
      <w:r w:rsidRPr="72CE7D26" w:rsidR="008B1966">
        <w:rPr>
          <w:rFonts w:ascii="Arial" w:hAnsi="Arial" w:eastAsia="Arial" w:cs="Arial"/>
          <w:color w:val="000000" w:themeColor="text1" w:themeTint="FF" w:themeShade="FF"/>
          <w:sz w:val="24"/>
          <w:szCs w:val="24"/>
          <w:lang w:val="en-GB"/>
        </w:rPr>
        <w:t>(2024)</w:t>
      </w:r>
      <w:r w:rsidRPr="72CE7D26" w:rsidR="675199D1">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 xml:space="preserve">Inflation rate for the Consumer Price Index (CPI) in the United Kingdom from January 1989 to August 2024. </w:t>
      </w:r>
      <w:r w:rsidRPr="72CE7D26" w:rsidR="008B1966">
        <w:rPr>
          <w:rFonts w:ascii="Arial" w:hAnsi="Arial" w:eastAsia="Arial" w:cs="Arial"/>
          <w:color w:val="000000" w:themeColor="text1" w:themeTint="FF" w:themeShade="FF"/>
          <w:sz w:val="24"/>
          <w:szCs w:val="24"/>
          <w:lang w:val="en-GB"/>
        </w:rPr>
        <w:t xml:space="preserve">Available at: </w:t>
      </w:r>
      <w:hyperlink w:anchor=":~:text=The%20UK%20inflation%20rate%20was,11.1%20percent%20in%20October%202022" r:id="R7fabcf58acb8430c">
        <w:r w:rsidRPr="72CE7D26" w:rsidR="008B1966">
          <w:rPr>
            <w:rFonts w:ascii="Arial" w:hAnsi="Arial" w:eastAsia="Arial" w:cs="Arial"/>
            <w:color w:val="000000" w:themeColor="text1" w:themeTint="FF" w:themeShade="FF"/>
            <w:sz w:val="24"/>
            <w:szCs w:val="24"/>
            <w:lang w:val="en-GB"/>
          </w:rPr>
          <w:t>https://www.statista.com/statistics/306648/inflation-rate-consumer-price-index-cpi-united-kingdom-uk/#:~:text=The%20UK%20inflation%20rate%20was,11.1%20percent%20in%20October%202022</w:t>
        </w:r>
      </w:hyperlink>
      <w:r w:rsidRPr="72CE7D26" w:rsidR="008B1966">
        <w:rPr>
          <w:rFonts w:ascii="Arial" w:hAnsi="Arial" w:eastAsia="Arial" w:cs="Arial"/>
          <w:color w:val="000000" w:themeColor="text1" w:themeTint="FF" w:themeShade="FF"/>
          <w:sz w:val="24"/>
          <w:szCs w:val="24"/>
          <w:lang w:val="en-GB"/>
        </w:rPr>
        <w:t xml:space="preserve">. </w:t>
      </w:r>
      <w:r w:rsidRPr="72CE7D26" w:rsidR="5E016685">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Accessed</w:t>
      </w:r>
      <w:r w:rsidRPr="72CE7D26" w:rsidR="19126655">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0</w:t>
      </w:r>
      <w:r w:rsidRPr="72CE7D26" w:rsidR="52184708">
        <w:rPr>
          <w:rFonts w:ascii="Arial" w:hAnsi="Arial" w:eastAsia="Arial" w:cs="Arial"/>
          <w:color w:val="000000" w:themeColor="text1" w:themeTint="FF" w:themeShade="FF"/>
          <w:sz w:val="24"/>
          <w:szCs w:val="24"/>
          <w:lang w:val="en-GB"/>
        </w:rPr>
        <w:t>2</w:t>
      </w:r>
      <w:r w:rsidRPr="72CE7D26" w:rsidR="34ADF60F">
        <w:rPr>
          <w:rFonts w:ascii="Arial" w:hAnsi="Arial" w:eastAsia="Arial" w:cs="Arial"/>
          <w:color w:val="000000" w:themeColor="text1" w:themeTint="FF" w:themeShade="FF"/>
          <w:sz w:val="24"/>
          <w:szCs w:val="24"/>
          <w:lang w:val="en-GB"/>
        </w:rPr>
        <w:t xml:space="preserve"> October </w:t>
      </w:r>
      <w:r w:rsidRPr="72CE7D26" w:rsidR="008B1966">
        <w:rPr>
          <w:rFonts w:ascii="Arial" w:hAnsi="Arial" w:eastAsia="Arial" w:cs="Arial"/>
          <w:color w:val="000000" w:themeColor="text1" w:themeTint="FF" w:themeShade="FF"/>
          <w:sz w:val="24"/>
          <w:szCs w:val="24"/>
          <w:lang w:val="en-GB"/>
        </w:rPr>
        <w:t>2024</w:t>
      </w:r>
      <w:r w:rsidRPr="72CE7D26" w:rsidR="5D26C502">
        <w:rPr>
          <w:rFonts w:ascii="Arial" w:hAnsi="Arial" w:eastAsia="Arial" w:cs="Arial"/>
          <w:color w:val="000000" w:themeColor="text1" w:themeTint="FF" w:themeShade="FF"/>
          <w:sz w:val="24"/>
          <w:szCs w:val="24"/>
          <w:lang w:val="en-GB"/>
        </w:rPr>
        <w:t>)</w:t>
      </w:r>
      <w:r w:rsidRPr="72CE7D26" w:rsidR="1011CE7C">
        <w:rPr>
          <w:rFonts w:ascii="Arial" w:hAnsi="Arial" w:eastAsia="Arial" w:cs="Arial"/>
          <w:color w:val="000000" w:themeColor="text1" w:themeTint="FF" w:themeShade="FF"/>
          <w:sz w:val="24"/>
          <w:szCs w:val="24"/>
          <w:lang w:val="en-GB"/>
        </w:rPr>
        <w:t>.</w:t>
      </w:r>
    </w:p>
    <w:p w:rsidRPr="00FD2E7F" w:rsidR="00CD5F2C" w:rsidP="72CE7D26" w:rsidRDefault="008B1966" w14:paraId="7C0FBD5A" w14:textId="5CA21156">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 xml:space="preserve">Democracy (2023) </w:t>
      </w:r>
      <w:r w:rsidRPr="72CE7D26" w:rsidR="008B1966">
        <w:rPr>
          <w:rFonts w:ascii="Arial" w:hAnsi="Arial" w:eastAsia="Arial" w:cs="Arial"/>
          <w:i w:val="1"/>
          <w:iCs w:val="1"/>
          <w:color w:val="000000" w:themeColor="text1" w:themeTint="FF" w:themeShade="FF"/>
          <w:sz w:val="24"/>
          <w:szCs w:val="24"/>
          <w:lang w:val="en-GB"/>
        </w:rPr>
        <w:t xml:space="preserve">WARWICKSHIRE Sustainable Futures Strategy, </w:t>
      </w:r>
      <w:r w:rsidRPr="72CE7D26" w:rsidR="008B1966">
        <w:rPr>
          <w:rFonts w:ascii="Arial" w:hAnsi="Arial" w:eastAsia="Arial" w:cs="Arial"/>
          <w:color w:val="000000" w:themeColor="text1" w:themeTint="FF" w:themeShade="FF"/>
          <w:sz w:val="24"/>
          <w:szCs w:val="24"/>
          <w:lang w:val="en-GB"/>
        </w:rPr>
        <w:t xml:space="preserve">Available at: </w:t>
      </w:r>
      <w:hyperlink r:id="R58de5ba9a70241fa">
        <w:r w:rsidRPr="72CE7D26" w:rsidR="008B1966">
          <w:rPr>
            <w:rFonts w:ascii="Arial" w:hAnsi="Arial" w:eastAsia="Arial" w:cs="Arial"/>
            <w:color w:val="000000" w:themeColor="text1" w:themeTint="FF" w:themeShade="FF"/>
            <w:sz w:val="24"/>
            <w:szCs w:val="24"/>
            <w:lang w:val="en-GB"/>
          </w:rPr>
          <w:t>https://democracy.warwickshire.gov.uk/documents/s33794/Appendix%201%20for%20Sustainable%20Futures%20Strategy.pdf</w:t>
        </w:r>
      </w:hyperlink>
      <w:r w:rsidRPr="72CE7D26" w:rsidR="008B1966">
        <w:rPr>
          <w:rFonts w:ascii="Arial" w:hAnsi="Arial" w:eastAsia="Arial" w:cs="Arial"/>
          <w:color w:val="000000" w:themeColor="text1" w:themeTint="FF" w:themeShade="FF"/>
          <w:sz w:val="24"/>
          <w:szCs w:val="24"/>
          <w:lang w:val="en-GB"/>
        </w:rPr>
        <w:t xml:space="preserve"> </w:t>
      </w:r>
      <w:r w:rsidRPr="72CE7D26" w:rsidR="62D6D50A">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Accessed</w:t>
      </w:r>
      <w:r w:rsidRPr="72CE7D26" w:rsidR="76DBE7B5">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03</w:t>
      </w:r>
      <w:r w:rsidRPr="72CE7D26" w:rsidR="79FB9026">
        <w:rPr>
          <w:rFonts w:ascii="Arial" w:hAnsi="Arial" w:eastAsia="Arial" w:cs="Arial"/>
          <w:color w:val="000000" w:themeColor="text1" w:themeTint="FF" w:themeShade="FF"/>
          <w:sz w:val="24"/>
          <w:szCs w:val="24"/>
          <w:lang w:val="en-GB"/>
        </w:rPr>
        <w:t xml:space="preserve"> October </w:t>
      </w:r>
      <w:r w:rsidRPr="72CE7D26" w:rsidR="008B1966">
        <w:rPr>
          <w:rFonts w:ascii="Arial" w:hAnsi="Arial" w:eastAsia="Arial" w:cs="Arial"/>
          <w:color w:val="000000" w:themeColor="text1" w:themeTint="FF" w:themeShade="FF"/>
          <w:sz w:val="24"/>
          <w:szCs w:val="24"/>
          <w:lang w:val="en-GB"/>
        </w:rPr>
        <w:t>2024</w:t>
      </w:r>
      <w:r w:rsidRPr="72CE7D26" w:rsidR="6B4FE891">
        <w:rPr>
          <w:rFonts w:ascii="Arial" w:hAnsi="Arial" w:eastAsia="Arial" w:cs="Arial"/>
          <w:color w:val="000000" w:themeColor="text1" w:themeTint="FF" w:themeShade="FF"/>
          <w:sz w:val="24"/>
          <w:szCs w:val="24"/>
          <w:lang w:val="en-GB"/>
        </w:rPr>
        <w:t>).</w:t>
      </w:r>
    </w:p>
    <w:p w:rsidRPr="00FD2E7F" w:rsidR="00CD5F2C" w:rsidP="72CE7D26" w:rsidRDefault="008B1966" w14:paraId="02E025C0" w14:textId="5EBABE20">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GDPR</w:t>
      </w:r>
      <w:r w:rsidRPr="72CE7D26" w:rsidR="571B0602">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(2024)</w:t>
      </w:r>
      <w:r w:rsidRPr="72CE7D26" w:rsidR="23B0BFE9">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 xml:space="preserve">Principles relating to the processing of personal data, </w:t>
      </w:r>
      <w:r w:rsidRPr="72CE7D26" w:rsidR="008B1966">
        <w:rPr>
          <w:rFonts w:ascii="Arial" w:hAnsi="Arial" w:eastAsia="Arial" w:cs="Arial"/>
          <w:color w:val="000000" w:themeColor="text1" w:themeTint="FF" w:themeShade="FF"/>
          <w:sz w:val="24"/>
          <w:szCs w:val="24"/>
          <w:lang w:val="en-GB"/>
        </w:rPr>
        <w:t xml:space="preserve">Available at:  </w:t>
      </w:r>
      <w:hyperlink r:id="R295b77c536b24b59">
        <w:r w:rsidRPr="72CE7D26" w:rsidR="008B1966">
          <w:rPr>
            <w:rFonts w:ascii="Arial" w:hAnsi="Arial" w:eastAsia="Arial" w:cs="Arial"/>
            <w:color w:val="000000" w:themeColor="text1" w:themeTint="FF" w:themeShade="FF"/>
            <w:sz w:val="24"/>
            <w:szCs w:val="24"/>
            <w:lang w:val="en-GB"/>
          </w:rPr>
          <w:t>https://gdpr-info.eu/art-5-gdpr/</w:t>
        </w:r>
      </w:hyperlink>
      <w:r w:rsidRPr="72CE7D26" w:rsidR="008B1966">
        <w:rPr>
          <w:rFonts w:ascii="Arial" w:hAnsi="Arial" w:eastAsia="Arial" w:cs="Arial"/>
          <w:color w:val="000000" w:themeColor="text1" w:themeTint="FF" w:themeShade="FF"/>
          <w:sz w:val="24"/>
          <w:szCs w:val="24"/>
          <w:lang w:val="en-GB"/>
        </w:rPr>
        <w:t xml:space="preserve"> </w:t>
      </w:r>
      <w:r w:rsidRPr="72CE7D26" w:rsidR="74861CA1">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Accessed</w:t>
      </w:r>
      <w:r w:rsidRPr="72CE7D26" w:rsidR="5B580C10">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 xml:space="preserve"> 0</w:t>
      </w:r>
      <w:r w:rsidRPr="72CE7D26" w:rsidR="614308A4">
        <w:rPr>
          <w:rFonts w:ascii="Arial" w:hAnsi="Arial" w:eastAsia="Arial" w:cs="Arial"/>
          <w:color w:val="000000" w:themeColor="text1" w:themeTint="FF" w:themeShade="FF"/>
          <w:sz w:val="24"/>
          <w:szCs w:val="24"/>
          <w:lang w:val="en-GB"/>
        </w:rPr>
        <w:t xml:space="preserve">4 </w:t>
      </w:r>
      <w:r w:rsidRPr="72CE7D26" w:rsidR="438C2647">
        <w:rPr>
          <w:rFonts w:ascii="Arial" w:hAnsi="Arial" w:eastAsia="Arial" w:cs="Arial"/>
          <w:color w:val="000000" w:themeColor="text1" w:themeTint="FF" w:themeShade="FF"/>
          <w:sz w:val="24"/>
          <w:szCs w:val="24"/>
          <w:lang w:val="en-GB"/>
        </w:rPr>
        <w:t xml:space="preserve">October </w:t>
      </w:r>
      <w:r w:rsidRPr="72CE7D26" w:rsidR="008B1966">
        <w:rPr>
          <w:rFonts w:ascii="Arial" w:hAnsi="Arial" w:eastAsia="Arial" w:cs="Arial"/>
          <w:color w:val="000000" w:themeColor="text1" w:themeTint="FF" w:themeShade="FF"/>
          <w:sz w:val="24"/>
          <w:szCs w:val="24"/>
          <w:lang w:val="en-GB"/>
        </w:rPr>
        <w:t>2024</w:t>
      </w:r>
      <w:r w:rsidRPr="72CE7D26" w:rsidR="4CE3FA51">
        <w:rPr>
          <w:rFonts w:ascii="Arial" w:hAnsi="Arial" w:eastAsia="Arial" w:cs="Arial"/>
          <w:color w:val="000000" w:themeColor="text1" w:themeTint="FF" w:themeShade="FF"/>
          <w:sz w:val="24"/>
          <w:szCs w:val="24"/>
          <w:lang w:val="en-GB"/>
        </w:rPr>
        <w:t>)</w:t>
      </w:r>
      <w:r w:rsidRPr="72CE7D26" w:rsidR="0ED1173A">
        <w:rPr>
          <w:rFonts w:ascii="Arial" w:hAnsi="Arial" w:eastAsia="Arial" w:cs="Arial"/>
          <w:color w:val="000000" w:themeColor="text1" w:themeTint="FF" w:themeShade="FF"/>
          <w:sz w:val="24"/>
          <w:szCs w:val="24"/>
          <w:lang w:val="en-GB"/>
        </w:rPr>
        <w:t>.</w:t>
      </w:r>
    </w:p>
    <w:p w:rsidRPr="00FD2E7F" w:rsidR="00CD5F2C" w:rsidP="72CE7D26" w:rsidRDefault="008B1966" w14:paraId="6C14FA8F" w14:textId="07049A52">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 xml:space="preserve">Haven (2024) </w:t>
      </w:r>
      <w:r w:rsidRPr="72CE7D26" w:rsidR="008B1966">
        <w:rPr>
          <w:rFonts w:ascii="Arial" w:hAnsi="Arial" w:eastAsia="Arial" w:cs="Arial"/>
          <w:i w:val="1"/>
          <w:iCs w:val="1"/>
          <w:color w:val="000000" w:themeColor="text1" w:themeTint="FF" w:themeShade="FF"/>
          <w:sz w:val="24"/>
          <w:szCs w:val="24"/>
          <w:lang w:val="en-GB"/>
        </w:rPr>
        <w:t xml:space="preserve">Privacy policy, </w:t>
      </w:r>
      <w:r w:rsidRPr="72CE7D26" w:rsidR="008B1966">
        <w:rPr>
          <w:rFonts w:ascii="Arial" w:hAnsi="Arial" w:eastAsia="Arial" w:cs="Arial"/>
          <w:color w:val="000000" w:themeColor="text1" w:themeTint="FF" w:themeShade="FF"/>
          <w:sz w:val="24"/>
          <w:szCs w:val="24"/>
          <w:lang w:val="en-GB"/>
        </w:rPr>
        <w:t xml:space="preserve">Available at:  </w:t>
      </w:r>
      <w:hyperlink r:id="R50e5222b1e5b4c94">
        <w:r w:rsidRPr="72CE7D26" w:rsidR="008B1966">
          <w:rPr>
            <w:rFonts w:ascii="Arial" w:hAnsi="Arial" w:eastAsia="Arial" w:cs="Arial"/>
            <w:color w:val="000000" w:themeColor="text1" w:themeTint="FF" w:themeShade="FF"/>
            <w:sz w:val="24"/>
            <w:szCs w:val="24"/>
            <w:lang w:val="en-GB"/>
          </w:rPr>
          <w:t>https://www.haven.com/support/privacy-policy</w:t>
        </w:r>
      </w:hyperlink>
      <w:r w:rsidRPr="72CE7D26" w:rsidR="008B1966">
        <w:rPr>
          <w:rFonts w:ascii="Arial" w:hAnsi="Arial" w:eastAsia="Arial" w:cs="Arial"/>
          <w:color w:val="000000" w:themeColor="text1" w:themeTint="FF" w:themeShade="FF"/>
          <w:sz w:val="24"/>
          <w:szCs w:val="24"/>
          <w:lang w:val="en-GB"/>
        </w:rPr>
        <w:t xml:space="preserve"> </w:t>
      </w:r>
      <w:r w:rsidRPr="72CE7D26" w:rsidR="528755A0">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Accessed</w:t>
      </w:r>
      <w:r w:rsidRPr="72CE7D26" w:rsidR="6E060228">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0</w:t>
      </w:r>
      <w:r w:rsidRPr="72CE7D26" w:rsidR="14C1F96E">
        <w:rPr>
          <w:rFonts w:ascii="Arial" w:hAnsi="Arial" w:eastAsia="Arial" w:cs="Arial"/>
          <w:color w:val="000000" w:themeColor="text1" w:themeTint="FF" w:themeShade="FF"/>
          <w:sz w:val="24"/>
          <w:szCs w:val="24"/>
          <w:lang w:val="en-GB"/>
        </w:rPr>
        <w:t xml:space="preserve">5 </w:t>
      </w:r>
      <w:r w:rsidRPr="72CE7D26" w:rsidR="42BE830E">
        <w:rPr>
          <w:rFonts w:ascii="Arial" w:hAnsi="Arial" w:eastAsia="Arial" w:cs="Arial"/>
          <w:color w:val="000000" w:themeColor="text1" w:themeTint="FF" w:themeShade="FF"/>
          <w:sz w:val="24"/>
          <w:szCs w:val="24"/>
          <w:lang w:val="en-GB"/>
        </w:rPr>
        <w:t xml:space="preserve">October </w:t>
      </w:r>
      <w:r w:rsidRPr="72CE7D26" w:rsidR="008B1966">
        <w:rPr>
          <w:rFonts w:ascii="Arial" w:hAnsi="Arial" w:eastAsia="Arial" w:cs="Arial"/>
          <w:color w:val="000000" w:themeColor="text1" w:themeTint="FF" w:themeShade="FF"/>
          <w:sz w:val="24"/>
          <w:szCs w:val="24"/>
          <w:lang w:val="en-GB"/>
        </w:rPr>
        <w:t>2024</w:t>
      </w:r>
      <w:r w:rsidRPr="72CE7D26" w:rsidR="26864C9E">
        <w:rPr>
          <w:rFonts w:ascii="Arial" w:hAnsi="Arial" w:eastAsia="Arial" w:cs="Arial"/>
          <w:color w:val="000000" w:themeColor="text1" w:themeTint="FF" w:themeShade="FF"/>
          <w:sz w:val="24"/>
          <w:szCs w:val="24"/>
          <w:lang w:val="en-GB"/>
        </w:rPr>
        <w:t>).</w:t>
      </w:r>
    </w:p>
    <w:p w:rsidRPr="00FD2E7F" w:rsidR="00CD5F2C" w:rsidP="72CE7D26" w:rsidRDefault="008B1966" w14:paraId="7BDD288C" w14:textId="2EE3FF46">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Hotel Technology News</w:t>
      </w:r>
      <w:r w:rsidRPr="72CE7D26" w:rsidR="0484505F">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(2024)</w:t>
      </w:r>
      <w:r w:rsidRPr="72CE7D26" w:rsidR="79C538D6">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 xml:space="preserve">Hilton Launches Tech-Enabled Global Program Aimed at Simplifying Business Travel, </w:t>
      </w:r>
      <w:r w:rsidRPr="72CE7D26" w:rsidR="008B1966">
        <w:rPr>
          <w:rFonts w:ascii="Arial" w:hAnsi="Arial" w:eastAsia="Arial" w:cs="Arial"/>
          <w:color w:val="000000" w:themeColor="text1" w:themeTint="FF" w:themeShade="FF"/>
          <w:sz w:val="24"/>
          <w:szCs w:val="24"/>
          <w:lang w:val="en-GB"/>
        </w:rPr>
        <w:t xml:space="preserve">Available at:  </w:t>
      </w:r>
      <w:hyperlink r:id="Rd1fe9e026c6c4d45">
        <w:r w:rsidRPr="72CE7D26" w:rsidR="008B1966">
          <w:rPr>
            <w:rFonts w:ascii="Arial" w:hAnsi="Arial" w:eastAsia="Arial" w:cs="Arial"/>
            <w:color w:val="000000" w:themeColor="text1" w:themeTint="FF" w:themeShade="FF"/>
            <w:sz w:val="24"/>
            <w:szCs w:val="24"/>
            <w:lang w:val="en-GB"/>
          </w:rPr>
          <w:t>https://hoteltechnologynews.com/2024/01/hilton-launches-tech-enabled-global-program-aimed-at-simplifying-business-travel/</w:t>
        </w:r>
      </w:hyperlink>
      <w:r w:rsidRPr="72CE7D26" w:rsidR="008B1966">
        <w:rPr>
          <w:rFonts w:ascii="Arial" w:hAnsi="Arial" w:eastAsia="Arial" w:cs="Arial"/>
          <w:color w:val="000000" w:themeColor="text1" w:themeTint="FF" w:themeShade="FF"/>
          <w:sz w:val="24"/>
          <w:szCs w:val="24"/>
          <w:lang w:val="en-GB"/>
        </w:rPr>
        <w:t xml:space="preserve"> </w:t>
      </w:r>
      <w:r w:rsidRPr="72CE7D26" w:rsidR="067FF4B3">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Accessed</w:t>
      </w:r>
      <w:r w:rsidRPr="72CE7D26" w:rsidR="78699733">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 xml:space="preserve"> 03</w:t>
      </w:r>
      <w:r w:rsidRPr="72CE7D26" w:rsidR="6243F1CB">
        <w:rPr>
          <w:rFonts w:ascii="Arial" w:hAnsi="Arial" w:eastAsia="Arial" w:cs="Arial"/>
          <w:color w:val="000000" w:themeColor="text1" w:themeTint="FF" w:themeShade="FF"/>
          <w:sz w:val="24"/>
          <w:szCs w:val="24"/>
          <w:lang w:val="en-GB"/>
        </w:rPr>
        <w:t xml:space="preserve"> October </w:t>
      </w:r>
      <w:r w:rsidRPr="72CE7D26" w:rsidR="008B1966">
        <w:rPr>
          <w:rFonts w:ascii="Arial" w:hAnsi="Arial" w:eastAsia="Arial" w:cs="Arial"/>
          <w:color w:val="000000" w:themeColor="text1" w:themeTint="FF" w:themeShade="FF"/>
          <w:sz w:val="24"/>
          <w:szCs w:val="24"/>
          <w:lang w:val="en-GB"/>
        </w:rPr>
        <w:t>2024</w:t>
      </w:r>
      <w:r w:rsidRPr="72CE7D26" w:rsidR="10668781">
        <w:rPr>
          <w:rFonts w:ascii="Arial" w:hAnsi="Arial" w:eastAsia="Arial" w:cs="Arial"/>
          <w:color w:val="000000" w:themeColor="text1" w:themeTint="FF" w:themeShade="FF"/>
          <w:sz w:val="24"/>
          <w:szCs w:val="24"/>
          <w:lang w:val="en-GB"/>
        </w:rPr>
        <w:t>).</w:t>
      </w:r>
    </w:p>
    <w:p w:rsidRPr="00FD2E7F" w:rsidR="00CD5F2C" w:rsidP="72CE7D26" w:rsidRDefault="008B1966" w14:paraId="6E6989A7" w14:textId="058E997D">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 xml:space="preserve">Huang, A., Chao, Y., de la Mora Velasco, E., </w:t>
      </w:r>
      <w:r w:rsidRPr="72CE7D26" w:rsidR="008B1966">
        <w:rPr>
          <w:rFonts w:ascii="Arial" w:hAnsi="Arial" w:eastAsia="Arial" w:cs="Arial"/>
          <w:color w:val="000000" w:themeColor="text1" w:themeTint="FF" w:themeShade="FF"/>
          <w:sz w:val="24"/>
          <w:szCs w:val="24"/>
          <w:lang w:val="en-GB"/>
        </w:rPr>
        <w:t>Bilgihan</w:t>
      </w:r>
      <w:r w:rsidRPr="72CE7D26" w:rsidR="008B1966">
        <w:rPr>
          <w:rFonts w:ascii="Arial" w:hAnsi="Arial" w:eastAsia="Arial" w:cs="Arial"/>
          <w:color w:val="000000" w:themeColor="text1" w:themeTint="FF" w:themeShade="FF"/>
          <w:sz w:val="24"/>
          <w:szCs w:val="24"/>
          <w:lang w:val="en-GB"/>
        </w:rPr>
        <w:t xml:space="preserve">, A. and Wei, W., (2022) </w:t>
      </w:r>
      <w:r w:rsidRPr="72CE7D26" w:rsidR="4E3704BE">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When artificial intelligence meets the hospitality and tourism industry: an assessment framework to inform theory and management</w:t>
      </w:r>
      <w:r w:rsidRPr="72CE7D26" w:rsidR="361E9799">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 xml:space="preserve">Journal of Hospitality and Tourism Insights, </w:t>
      </w:r>
      <w:r w:rsidRPr="72CE7D26" w:rsidR="008B1966">
        <w:rPr>
          <w:rFonts w:ascii="Arial" w:hAnsi="Arial" w:eastAsia="Arial" w:cs="Arial"/>
          <w:color w:val="000000" w:themeColor="text1" w:themeTint="FF" w:themeShade="FF"/>
          <w:sz w:val="24"/>
          <w:szCs w:val="24"/>
          <w:lang w:val="en-GB"/>
        </w:rPr>
        <w:t>5(5), pp.1080-1100.</w:t>
      </w:r>
    </w:p>
    <w:p w:rsidRPr="00FD2E7F" w:rsidR="00CD5F2C" w:rsidP="72CE7D26" w:rsidRDefault="008B1966" w14:paraId="61D2C32D" w14:textId="520B1C6D">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 xml:space="preserve">Intrepid Travel (2024) </w:t>
      </w:r>
      <w:r w:rsidRPr="72CE7D26" w:rsidR="008B1966">
        <w:rPr>
          <w:rFonts w:ascii="Arial" w:hAnsi="Arial" w:eastAsia="Arial" w:cs="Arial"/>
          <w:i w:val="1"/>
          <w:iCs w:val="1"/>
          <w:color w:val="000000" w:themeColor="text1" w:themeTint="FF" w:themeShade="FF"/>
          <w:sz w:val="24"/>
          <w:szCs w:val="24"/>
          <w:lang w:val="en-GB"/>
        </w:rPr>
        <w:t xml:space="preserve">Intrepid partners with </w:t>
      </w:r>
      <w:r w:rsidRPr="72CE7D26" w:rsidR="008B1966">
        <w:rPr>
          <w:rFonts w:ascii="Arial" w:hAnsi="Arial" w:eastAsia="Arial" w:cs="Arial"/>
          <w:i w:val="1"/>
          <w:iCs w:val="1"/>
          <w:color w:val="000000" w:themeColor="text1" w:themeTint="FF" w:themeShade="FF"/>
          <w:sz w:val="24"/>
          <w:szCs w:val="24"/>
          <w:lang w:val="en-GB"/>
        </w:rPr>
        <w:t>Kaptio</w:t>
      </w:r>
      <w:r w:rsidRPr="72CE7D26" w:rsidR="008B1966">
        <w:rPr>
          <w:rFonts w:ascii="Arial" w:hAnsi="Arial" w:eastAsia="Arial" w:cs="Arial"/>
          <w:i w:val="1"/>
          <w:iCs w:val="1"/>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 xml:space="preserve">Available at: </w:t>
      </w:r>
      <w:hyperlink r:id="R8caa9b753ded4d40">
        <w:r w:rsidRPr="72CE7D26" w:rsidR="008B1966">
          <w:rPr>
            <w:rFonts w:ascii="Arial" w:hAnsi="Arial" w:eastAsia="Arial" w:cs="Arial"/>
            <w:color w:val="000000" w:themeColor="text1" w:themeTint="FF" w:themeShade="FF"/>
            <w:sz w:val="24"/>
            <w:szCs w:val="24"/>
            <w:lang w:val="en-GB"/>
          </w:rPr>
          <w:t>https://www.intrepidtravel.com/en/newsroom/releases/intrepid-partners-kaptio</w:t>
        </w:r>
      </w:hyperlink>
      <w:r w:rsidRPr="72CE7D26" w:rsidR="008B1966">
        <w:rPr>
          <w:rFonts w:ascii="Arial" w:hAnsi="Arial" w:eastAsia="Arial" w:cs="Arial"/>
          <w:color w:val="000000" w:themeColor="text1" w:themeTint="FF" w:themeShade="FF"/>
          <w:sz w:val="24"/>
          <w:szCs w:val="24"/>
          <w:lang w:val="en-GB"/>
        </w:rPr>
        <w:t xml:space="preserve"> </w:t>
      </w:r>
      <w:r w:rsidRPr="72CE7D26" w:rsidR="1225D6C9">
        <w:rPr>
          <w:rFonts w:ascii="Arial" w:hAnsi="Arial" w:eastAsia="Arial" w:cs="Arial"/>
          <w:color w:val="000000" w:themeColor="text1" w:themeTint="FF" w:themeShade="FF"/>
          <w:sz w:val="24"/>
          <w:szCs w:val="24"/>
          <w:lang w:val="en-GB"/>
        </w:rPr>
        <w:t>(</w:t>
      </w:r>
      <w:r w:rsidRPr="72CE7D26" w:rsidR="0AAE66BE">
        <w:rPr>
          <w:rFonts w:ascii="Arial" w:hAnsi="Arial" w:eastAsia="Arial" w:cs="Arial"/>
          <w:color w:val="000000" w:themeColor="text1" w:themeTint="FF" w:themeShade="FF"/>
          <w:sz w:val="24"/>
          <w:szCs w:val="24"/>
          <w:lang w:val="en-GB"/>
        </w:rPr>
        <w:t>Accessed:</w:t>
      </w:r>
      <w:r w:rsidRPr="72CE7D26" w:rsidR="1B17E211">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 xml:space="preserve"> 0</w:t>
      </w:r>
      <w:r w:rsidRPr="72CE7D26" w:rsidR="1DF0A4EB">
        <w:rPr>
          <w:rFonts w:ascii="Arial" w:hAnsi="Arial" w:eastAsia="Arial" w:cs="Arial"/>
          <w:color w:val="000000" w:themeColor="text1" w:themeTint="FF" w:themeShade="FF"/>
          <w:sz w:val="24"/>
          <w:szCs w:val="24"/>
          <w:lang w:val="en-GB"/>
        </w:rPr>
        <w:t xml:space="preserve">1 October </w:t>
      </w:r>
      <w:r w:rsidRPr="72CE7D26" w:rsidR="008B1966">
        <w:rPr>
          <w:rFonts w:ascii="Arial" w:hAnsi="Arial" w:eastAsia="Arial" w:cs="Arial"/>
          <w:color w:val="000000" w:themeColor="text1" w:themeTint="FF" w:themeShade="FF"/>
          <w:sz w:val="24"/>
          <w:szCs w:val="24"/>
          <w:lang w:val="en-GB"/>
        </w:rPr>
        <w:t>2024</w:t>
      </w:r>
      <w:r w:rsidRPr="72CE7D26" w:rsidR="185B2233">
        <w:rPr>
          <w:rFonts w:ascii="Arial" w:hAnsi="Arial" w:eastAsia="Arial" w:cs="Arial"/>
          <w:color w:val="000000" w:themeColor="text1" w:themeTint="FF" w:themeShade="FF"/>
          <w:sz w:val="24"/>
          <w:szCs w:val="24"/>
          <w:lang w:val="en-GB"/>
        </w:rPr>
        <w:t>).</w:t>
      </w:r>
    </w:p>
    <w:p w:rsidRPr="00FD2E7F" w:rsidR="00CD5F2C" w:rsidP="72CE7D26" w:rsidRDefault="008B1966" w14:paraId="6D968AC2" w14:textId="6902A14F">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 xml:space="preserve">Kumar, V., Rezaei, J., </w:t>
      </w:r>
      <w:r w:rsidRPr="72CE7D26" w:rsidR="008B1966">
        <w:rPr>
          <w:rFonts w:ascii="Arial" w:hAnsi="Arial" w:eastAsia="Arial" w:cs="Arial"/>
          <w:color w:val="000000" w:themeColor="text1" w:themeTint="FF" w:themeShade="FF"/>
          <w:sz w:val="24"/>
          <w:szCs w:val="24"/>
          <w:lang w:val="en-GB"/>
        </w:rPr>
        <w:t>Akberdina</w:t>
      </w:r>
      <w:r w:rsidRPr="72CE7D26" w:rsidR="008B1966">
        <w:rPr>
          <w:rFonts w:ascii="Arial" w:hAnsi="Arial" w:eastAsia="Arial" w:cs="Arial"/>
          <w:color w:val="000000" w:themeColor="text1" w:themeTint="FF" w:themeShade="FF"/>
          <w:sz w:val="24"/>
          <w:szCs w:val="24"/>
          <w:lang w:val="en-GB"/>
        </w:rPr>
        <w:t>, V. and Kuzmin, E., (2021</w:t>
      </w:r>
      <w:r w:rsidRPr="72CE7D26" w:rsidR="60194EAC">
        <w:rPr>
          <w:rFonts w:ascii="Arial" w:hAnsi="Arial" w:eastAsia="Arial" w:cs="Arial"/>
          <w:color w:val="000000" w:themeColor="text1" w:themeTint="FF" w:themeShade="FF"/>
          <w:sz w:val="24"/>
          <w:szCs w:val="24"/>
          <w:lang w:val="en-GB"/>
        </w:rPr>
        <w:t>) Digital</w:t>
      </w:r>
      <w:r w:rsidRPr="72CE7D26" w:rsidR="008B1966">
        <w:rPr>
          <w:rFonts w:ascii="Arial" w:hAnsi="Arial" w:eastAsia="Arial" w:cs="Arial"/>
          <w:i w:val="1"/>
          <w:iCs w:val="1"/>
          <w:color w:val="000000" w:themeColor="text1" w:themeTint="FF" w:themeShade="FF"/>
          <w:sz w:val="24"/>
          <w:szCs w:val="24"/>
          <w:lang w:val="en-GB"/>
        </w:rPr>
        <w:t xml:space="preserve"> Transformation in Industry.</w:t>
      </w:r>
      <w:r w:rsidRPr="72CE7D26" w:rsidR="008B1966">
        <w:rPr>
          <w:rFonts w:ascii="Arial" w:hAnsi="Arial" w:eastAsia="Arial" w:cs="Arial"/>
          <w:color w:val="000000" w:themeColor="text1" w:themeTint="FF" w:themeShade="FF"/>
          <w:sz w:val="24"/>
          <w:szCs w:val="24"/>
          <w:lang w:val="en-GB"/>
        </w:rPr>
        <w:t xml:space="preserve"> Springer International Publishing.</w:t>
      </w:r>
    </w:p>
    <w:p w:rsidRPr="00FD2E7F" w:rsidR="00CD5F2C" w:rsidP="72CE7D26" w:rsidRDefault="008B1966" w14:paraId="43562684" w14:textId="3E755B42">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Lib</w:t>
      </w:r>
      <w:r w:rsidRPr="72CE7D26" w:rsidR="00A43513">
        <w:rPr>
          <w:rFonts w:ascii="Arial" w:hAnsi="Arial" w:eastAsia="Arial" w:cs="Arial"/>
          <w:color w:val="000000" w:themeColor="text1" w:themeTint="FF" w:themeShade="FF"/>
          <w:sz w:val="24"/>
          <w:szCs w:val="24"/>
          <w:lang w:val="en-GB"/>
        </w:rPr>
        <w:t xml:space="preserve"> G</w:t>
      </w:r>
      <w:r w:rsidRPr="72CE7D26" w:rsidR="008B1966">
        <w:rPr>
          <w:rFonts w:ascii="Arial" w:hAnsi="Arial" w:eastAsia="Arial" w:cs="Arial"/>
          <w:color w:val="000000" w:themeColor="text1" w:themeTint="FF" w:themeShade="FF"/>
          <w:sz w:val="24"/>
          <w:szCs w:val="24"/>
          <w:lang w:val="en-GB"/>
        </w:rPr>
        <w:t>uides</w:t>
      </w:r>
      <w:r w:rsidRPr="72CE7D26" w:rsidR="5FBAC191">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(2024)</w:t>
      </w:r>
      <w:r w:rsidRPr="72CE7D26" w:rsidR="3B684826">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 xml:space="preserve">Industry Research, </w:t>
      </w:r>
      <w:r w:rsidRPr="72CE7D26" w:rsidR="008B1966">
        <w:rPr>
          <w:rFonts w:ascii="Arial" w:hAnsi="Arial" w:eastAsia="Arial" w:cs="Arial"/>
          <w:color w:val="000000" w:themeColor="text1" w:themeTint="FF" w:themeShade="FF"/>
          <w:sz w:val="24"/>
          <w:szCs w:val="24"/>
          <w:lang w:val="en-GB"/>
        </w:rPr>
        <w:t xml:space="preserve">Available at:  </w:t>
      </w:r>
      <w:hyperlink r:id="R63c7963f19e9425a">
        <w:r w:rsidRPr="72CE7D26" w:rsidR="008B1966">
          <w:rPr>
            <w:rFonts w:ascii="Arial" w:hAnsi="Arial" w:eastAsia="Arial" w:cs="Arial"/>
            <w:color w:val="000000" w:themeColor="text1" w:themeTint="FF" w:themeShade="FF"/>
            <w:sz w:val="24"/>
            <w:szCs w:val="24"/>
            <w:lang w:val="en-GB"/>
          </w:rPr>
          <w:t>https://libguides.libraries.wsu.edu/c.php?g=294263&amp;p=4358409</w:t>
        </w:r>
      </w:hyperlink>
      <w:r w:rsidRPr="72CE7D26" w:rsidR="008B1966">
        <w:rPr>
          <w:rFonts w:ascii="Arial" w:hAnsi="Arial" w:eastAsia="Arial" w:cs="Arial"/>
          <w:color w:val="000000" w:themeColor="text1" w:themeTint="FF" w:themeShade="FF"/>
          <w:sz w:val="24"/>
          <w:szCs w:val="24"/>
          <w:lang w:val="en-GB"/>
        </w:rPr>
        <w:t xml:space="preserve"> </w:t>
      </w:r>
      <w:r w:rsidRPr="72CE7D26" w:rsidR="668C9B91">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Accessed</w:t>
      </w:r>
      <w:r w:rsidRPr="72CE7D26" w:rsidR="633625FC">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 xml:space="preserve"> 03</w:t>
      </w:r>
      <w:r w:rsidRPr="72CE7D26" w:rsidR="3997FBF2">
        <w:rPr>
          <w:rFonts w:ascii="Arial" w:hAnsi="Arial" w:eastAsia="Arial" w:cs="Arial"/>
          <w:color w:val="000000" w:themeColor="text1" w:themeTint="FF" w:themeShade="FF"/>
          <w:sz w:val="24"/>
          <w:szCs w:val="24"/>
          <w:lang w:val="en-GB"/>
        </w:rPr>
        <w:t xml:space="preserve"> October </w:t>
      </w:r>
      <w:r w:rsidRPr="72CE7D26" w:rsidR="008B1966">
        <w:rPr>
          <w:rFonts w:ascii="Arial" w:hAnsi="Arial" w:eastAsia="Arial" w:cs="Arial"/>
          <w:color w:val="000000" w:themeColor="text1" w:themeTint="FF" w:themeShade="FF"/>
          <w:sz w:val="24"/>
          <w:szCs w:val="24"/>
          <w:lang w:val="en-GB"/>
        </w:rPr>
        <w:t>2024</w:t>
      </w:r>
      <w:r w:rsidRPr="72CE7D26" w:rsidR="341C7557">
        <w:rPr>
          <w:rFonts w:ascii="Arial" w:hAnsi="Arial" w:eastAsia="Arial" w:cs="Arial"/>
          <w:color w:val="000000" w:themeColor="text1" w:themeTint="FF" w:themeShade="FF"/>
          <w:sz w:val="24"/>
          <w:szCs w:val="24"/>
          <w:lang w:val="en-GB"/>
        </w:rPr>
        <w:t>).</w:t>
      </w:r>
    </w:p>
    <w:p w:rsidRPr="00FD2E7F" w:rsidR="00CD5F2C" w:rsidP="72CE7D26" w:rsidRDefault="008B1966" w14:paraId="5B108179" w14:textId="77777777" w14:noSpellErr="1">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 xml:space="preserve">Llopis-Albert, C., Rubio, F. and Valero, F., (2021). Impact of digital transformation on the automotive industry. </w:t>
      </w:r>
      <w:r w:rsidRPr="72CE7D26" w:rsidR="008B1966">
        <w:rPr>
          <w:rFonts w:ascii="Arial" w:hAnsi="Arial" w:eastAsia="Arial" w:cs="Arial"/>
          <w:i w:val="1"/>
          <w:iCs w:val="1"/>
          <w:color w:val="000000" w:themeColor="text1" w:themeTint="FF" w:themeShade="FF"/>
          <w:sz w:val="24"/>
          <w:szCs w:val="24"/>
          <w:lang w:val="en-GB"/>
        </w:rPr>
        <w:t>Technological forecasting and social change,</w:t>
      </w:r>
      <w:r w:rsidRPr="72CE7D26" w:rsidR="008B1966">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162</w:t>
      </w:r>
      <w:r w:rsidRPr="72CE7D26" w:rsidR="008B1966">
        <w:rPr>
          <w:rFonts w:ascii="Arial" w:hAnsi="Arial" w:eastAsia="Arial" w:cs="Arial"/>
          <w:color w:val="000000" w:themeColor="text1" w:themeTint="FF" w:themeShade="FF"/>
          <w:sz w:val="24"/>
          <w:szCs w:val="24"/>
          <w:lang w:val="en-GB"/>
        </w:rPr>
        <w:t>, p.120343.</w:t>
      </w:r>
    </w:p>
    <w:p w:rsidRPr="00FD2E7F" w:rsidR="00CD5F2C" w:rsidP="72CE7D26" w:rsidRDefault="008B1966" w14:paraId="2343F1E6" w14:textId="214E065F">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 xml:space="preserve">Marques, J. and Marques, R.P., (2023) </w:t>
      </w:r>
      <w:r w:rsidRPr="72CE7D26" w:rsidR="008B1966">
        <w:rPr>
          <w:rFonts w:ascii="Arial" w:hAnsi="Arial" w:eastAsia="Arial" w:cs="Arial"/>
          <w:i w:val="1"/>
          <w:iCs w:val="1"/>
          <w:color w:val="000000" w:themeColor="text1" w:themeTint="FF" w:themeShade="FF"/>
          <w:sz w:val="24"/>
          <w:szCs w:val="24"/>
          <w:lang w:val="en-GB"/>
        </w:rPr>
        <w:t>Digital transformation of the hotel industry: Theories, practices, and global challenges. S</w:t>
      </w:r>
      <w:r w:rsidRPr="72CE7D26" w:rsidR="008B1966">
        <w:rPr>
          <w:rFonts w:ascii="Arial" w:hAnsi="Arial" w:eastAsia="Arial" w:cs="Arial"/>
          <w:color w:val="000000" w:themeColor="text1" w:themeTint="FF" w:themeShade="FF"/>
          <w:sz w:val="24"/>
          <w:szCs w:val="24"/>
          <w:lang w:val="en-GB"/>
        </w:rPr>
        <w:t>pringer Nature.</w:t>
      </w:r>
    </w:p>
    <w:p w:rsidRPr="00FD2E7F" w:rsidR="00CD5F2C" w:rsidP="72CE7D26" w:rsidRDefault="008B1966" w14:paraId="00A3D076" w14:textId="0E5EDD2A">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Mascellino, A., (2022)</w:t>
      </w:r>
      <w:r w:rsidRPr="72CE7D26" w:rsidR="1376825A">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Hackers Admit Destroying InterContinental Hotels Group's Data 'For Fun'</w:t>
      </w:r>
      <w:r w:rsidRPr="72CE7D26" w:rsidR="0A823F03">
        <w:rPr>
          <w:rFonts w:ascii="Arial" w:hAnsi="Arial" w:eastAsia="Arial" w:cs="Arial"/>
          <w:i w:val="1"/>
          <w:iCs w:val="1"/>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 xml:space="preserve">Available at:   </w:t>
      </w:r>
      <w:hyperlink r:id="R608104dc070d41c2">
        <w:r w:rsidRPr="72CE7D26" w:rsidR="008B1966">
          <w:rPr>
            <w:rFonts w:ascii="Arial" w:hAnsi="Arial" w:eastAsia="Arial" w:cs="Arial"/>
            <w:color w:val="000000" w:themeColor="text1" w:themeTint="FF" w:themeShade="FF"/>
            <w:sz w:val="24"/>
            <w:szCs w:val="24"/>
            <w:lang w:val="en-GB"/>
          </w:rPr>
          <w:t>https://www.infosecurity-magazine.com/news/hackers-destroying-ihgs-data-for/</w:t>
        </w:r>
      </w:hyperlink>
      <w:r w:rsidRPr="72CE7D26" w:rsidR="008B1966">
        <w:rPr>
          <w:rFonts w:ascii="Arial" w:hAnsi="Arial" w:eastAsia="Arial" w:cs="Arial"/>
          <w:color w:val="000000" w:themeColor="text1" w:themeTint="FF" w:themeShade="FF"/>
          <w:sz w:val="24"/>
          <w:szCs w:val="24"/>
          <w:lang w:val="en-GB"/>
        </w:rPr>
        <w:t xml:space="preserve"> </w:t>
      </w:r>
      <w:r w:rsidRPr="72CE7D26" w:rsidR="64C26E5E">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Accessed</w:t>
      </w:r>
      <w:r w:rsidRPr="72CE7D26" w:rsidR="3BA5903E">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0</w:t>
      </w:r>
      <w:r w:rsidRPr="72CE7D26" w:rsidR="4A10D625">
        <w:rPr>
          <w:rFonts w:ascii="Arial" w:hAnsi="Arial" w:eastAsia="Arial" w:cs="Arial"/>
          <w:color w:val="000000" w:themeColor="text1" w:themeTint="FF" w:themeShade="FF"/>
          <w:sz w:val="24"/>
          <w:szCs w:val="24"/>
          <w:lang w:val="en-GB"/>
        </w:rPr>
        <w:t xml:space="preserve">5 October </w:t>
      </w:r>
      <w:r w:rsidRPr="72CE7D26" w:rsidR="008B1966">
        <w:rPr>
          <w:rFonts w:ascii="Arial" w:hAnsi="Arial" w:eastAsia="Arial" w:cs="Arial"/>
          <w:color w:val="000000" w:themeColor="text1" w:themeTint="FF" w:themeShade="FF"/>
          <w:sz w:val="24"/>
          <w:szCs w:val="24"/>
          <w:lang w:val="en-GB"/>
        </w:rPr>
        <w:t>2024</w:t>
      </w:r>
      <w:r w:rsidRPr="72CE7D26" w:rsidR="25D68AD8">
        <w:rPr>
          <w:rFonts w:ascii="Arial" w:hAnsi="Arial" w:eastAsia="Arial" w:cs="Arial"/>
          <w:color w:val="000000" w:themeColor="text1" w:themeTint="FF" w:themeShade="FF"/>
          <w:sz w:val="24"/>
          <w:szCs w:val="24"/>
          <w:lang w:val="en-GB"/>
        </w:rPr>
        <w:t>).</w:t>
      </w:r>
    </w:p>
    <w:p w:rsidRPr="00FD2E7F" w:rsidR="00CD5F2C" w:rsidP="72CE7D26" w:rsidRDefault="008B1966" w14:paraId="2780F26B" w14:textId="0D67D496">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Na, S., Heo, S., Han, S., Shin, Y. and Roh, Y., (2022)</w:t>
      </w:r>
      <w:r w:rsidRPr="72CE7D26" w:rsidR="1EAB4F48">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Acceptance model of artificial intelligence (AI)-based technologies in construction firms: Applying the Technology Acceptance Model (TAM) in combination with the Technology–Organisation–Environment (TOE) framework</w:t>
      </w:r>
      <w:r w:rsidRPr="72CE7D26" w:rsidR="5AFC62D8">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Buildings</w:t>
      </w:r>
      <w:r w:rsidRPr="72CE7D26" w:rsidR="008B1966">
        <w:rPr>
          <w:rFonts w:ascii="Arial" w:hAnsi="Arial" w:eastAsia="Arial" w:cs="Arial"/>
          <w:color w:val="000000" w:themeColor="text1" w:themeTint="FF" w:themeShade="FF"/>
          <w:sz w:val="24"/>
          <w:szCs w:val="24"/>
          <w:lang w:val="en-GB"/>
        </w:rPr>
        <w:t>, 12(2), p.90.</w:t>
      </w:r>
    </w:p>
    <w:p w:rsidRPr="00FD2E7F" w:rsidR="00CD5F2C" w:rsidP="72CE7D26" w:rsidRDefault="008B1966" w14:paraId="18E0CB84" w14:textId="613C2889">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 xml:space="preserve">Narayan, R., Gehlot, A., Singh, R., Akram, S.V., Priyadarshi, N. and Twala, B., (2022) </w:t>
      </w:r>
      <w:r w:rsidRPr="72CE7D26" w:rsidR="61C3D021">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Hospitality feedback system 4.0: digitalization of feedback system with integration of industry 4.0 enabling technologies</w:t>
      </w:r>
      <w:r w:rsidRPr="72CE7D26" w:rsidR="028314C8">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Sustainability</w:t>
      </w:r>
      <w:r w:rsidRPr="72CE7D26" w:rsidR="008B1966">
        <w:rPr>
          <w:rFonts w:ascii="Arial" w:hAnsi="Arial" w:eastAsia="Arial" w:cs="Arial"/>
          <w:color w:val="000000" w:themeColor="text1" w:themeTint="FF" w:themeShade="FF"/>
          <w:sz w:val="24"/>
          <w:szCs w:val="24"/>
          <w:lang w:val="en-GB"/>
        </w:rPr>
        <w:t>, 14(19), p.12158.</w:t>
      </w:r>
    </w:p>
    <w:p w:rsidRPr="00FD2E7F" w:rsidR="00CD5F2C" w:rsidP="72CE7D26" w:rsidRDefault="008B1966" w14:paraId="02EC415D" w14:textId="7588D256">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Rodrigues, M.A. and Proença, J.F. eds., (2022)</w:t>
      </w:r>
      <w:r w:rsidRPr="72CE7D26" w:rsidR="308C48A4">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Impact of Digital Transformation on the Development of New Business Models and Consumer Experience.</w:t>
      </w:r>
      <w:r w:rsidRPr="72CE7D26" w:rsidR="008B1966">
        <w:rPr>
          <w:rFonts w:ascii="Arial" w:hAnsi="Arial" w:eastAsia="Arial" w:cs="Arial"/>
          <w:color w:val="000000" w:themeColor="text1" w:themeTint="FF" w:themeShade="FF"/>
          <w:sz w:val="24"/>
          <w:szCs w:val="24"/>
          <w:lang w:val="en-GB"/>
        </w:rPr>
        <w:t xml:space="preserve"> IGI Global.</w:t>
      </w:r>
    </w:p>
    <w:p w:rsidRPr="00FD2E7F" w:rsidR="00CD5F2C" w:rsidP="72CE7D26" w:rsidRDefault="008B1966" w14:paraId="3C9443AC" w14:textId="0F72F0C0">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 xml:space="preserve">Sarfraz, M., Khawaja, K.F., Han, H., Ariza-Montes, </w:t>
      </w:r>
      <w:bookmarkStart w:name="_Int_y4XnCfKp" w:id="1353220135"/>
      <w:r w:rsidRPr="72CE7D26" w:rsidR="008B1966">
        <w:rPr>
          <w:rFonts w:ascii="Arial" w:hAnsi="Arial" w:eastAsia="Arial" w:cs="Arial"/>
          <w:color w:val="000000" w:themeColor="text1" w:themeTint="FF" w:themeShade="FF"/>
          <w:sz w:val="24"/>
          <w:szCs w:val="24"/>
          <w:lang w:val="en-GB"/>
        </w:rPr>
        <w:t>A.</w:t>
      </w:r>
      <w:bookmarkEnd w:id="1353220135"/>
      <w:r w:rsidRPr="72CE7D26" w:rsidR="008B1966">
        <w:rPr>
          <w:rFonts w:ascii="Arial" w:hAnsi="Arial" w:eastAsia="Arial" w:cs="Arial"/>
          <w:color w:val="000000" w:themeColor="text1" w:themeTint="FF" w:themeShade="FF"/>
          <w:sz w:val="24"/>
          <w:szCs w:val="24"/>
          <w:lang w:val="en-GB"/>
        </w:rPr>
        <w:t xml:space="preserve"> and Arjona-Fuentes, J.M., (2023). </w:t>
      </w:r>
      <w:r w:rsidRPr="72CE7D26" w:rsidR="747D15B9">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Sustainable supply chain, digital transformation, and blockchain technology adoption in the tourism sector</w:t>
      </w:r>
      <w:bookmarkStart w:name="_Int_QDa3N6DX" w:id="652789533"/>
      <w:r w:rsidRPr="72CE7D26" w:rsidR="65771B59">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Humanities</w:t>
      </w:r>
      <w:bookmarkEnd w:id="652789533"/>
      <w:r w:rsidRPr="72CE7D26" w:rsidR="008B1966">
        <w:rPr>
          <w:rFonts w:ascii="Arial" w:hAnsi="Arial" w:eastAsia="Arial" w:cs="Arial"/>
          <w:i w:val="1"/>
          <w:iCs w:val="1"/>
          <w:color w:val="000000" w:themeColor="text1" w:themeTint="FF" w:themeShade="FF"/>
          <w:sz w:val="24"/>
          <w:szCs w:val="24"/>
          <w:lang w:val="en-GB"/>
        </w:rPr>
        <w:t xml:space="preserve"> and Social Sciences Communications, </w:t>
      </w:r>
      <w:r w:rsidRPr="72CE7D26" w:rsidR="008B1966">
        <w:rPr>
          <w:rFonts w:ascii="Arial" w:hAnsi="Arial" w:eastAsia="Arial" w:cs="Arial"/>
          <w:color w:val="000000" w:themeColor="text1" w:themeTint="FF" w:themeShade="FF"/>
          <w:sz w:val="24"/>
          <w:szCs w:val="24"/>
          <w:lang w:val="en-GB"/>
        </w:rPr>
        <w:t>10(1), pp.1-13.</w:t>
      </w:r>
    </w:p>
    <w:p w:rsidRPr="00FD2E7F" w:rsidR="00CD5F2C" w:rsidP="72CE7D26" w:rsidRDefault="008B1966" w14:paraId="1EF4E622" w14:textId="6C181CDD">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 xml:space="preserve">Schönherr, S., Eller, R., </w:t>
      </w:r>
      <w:r w:rsidRPr="72CE7D26" w:rsidR="008B1966">
        <w:rPr>
          <w:rFonts w:ascii="Arial" w:hAnsi="Arial" w:eastAsia="Arial" w:cs="Arial"/>
          <w:color w:val="000000" w:themeColor="text1" w:themeTint="FF" w:themeShade="FF"/>
          <w:sz w:val="24"/>
          <w:szCs w:val="24"/>
          <w:lang w:val="en-GB"/>
        </w:rPr>
        <w:t>Kallmuenzer</w:t>
      </w:r>
      <w:r w:rsidRPr="72CE7D26" w:rsidR="008B1966">
        <w:rPr>
          <w:rFonts w:ascii="Arial" w:hAnsi="Arial" w:eastAsia="Arial" w:cs="Arial"/>
          <w:color w:val="000000" w:themeColor="text1" w:themeTint="FF" w:themeShade="FF"/>
          <w:sz w:val="24"/>
          <w:szCs w:val="24"/>
          <w:lang w:val="en-GB"/>
        </w:rPr>
        <w:t>, A. and Peters, M., (2023)</w:t>
      </w:r>
      <w:r w:rsidRPr="72CE7D26" w:rsidR="3F6A7E9C">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Organisational learning and sustainable tourism: the enabling role of digital transformation</w:t>
      </w:r>
      <w:r w:rsidRPr="72CE7D26" w:rsidR="0F18EA58">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 xml:space="preserve">Journal of Knowledge Management, </w:t>
      </w:r>
      <w:r w:rsidRPr="72CE7D26" w:rsidR="008B1966">
        <w:rPr>
          <w:rFonts w:ascii="Arial" w:hAnsi="Arial" w:eastAsia="Arial" w:cs="Arial"/>
          <w:color w:val="000000" w:themeColor="text1" w:themeTint="FF" w:themeShade="FF"/>
          <w:sz w:val="24"/>
          <w:szCs w:val="24"/>
          <w:lang w:val="en-GB"/>
        </w:rPr>
        <w:t>27(11), pp.82-100.</w:t>
      </w:r>
    </w:p>
    <w:p w:rsidRPr="00FD2E7F" w:rsidR="00CD5F2C" w:rsidP="72CE7D26" w:rsidRDefault="008B1966" w14:paraId="342D6179" w14:textId="294D219B">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Sharma, S. and Bhartiya, S. eds., (2023)</w:t>
      </w:r>
      <w:r w:rsidRPr="72CE7D26" w:rsidR="76B6EE10">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Technology and Social Transformations in Hospitality, Tourism and Gastronomy: South Asia Perspectives</w:t>
      </w:r>
      <w:r w:rsidRPr="72CE7D26" w:rsidR="008B1966">
        <w:rPr>
          <w:rFonts w:ascii="Arial" w:hAnsi="Arial" w:eastAsia="Arial" w:cs="Arial"/>
          <w:color w:val="000000" w:themeColor="text1" w:themeTint="FF" w:themeShade="FF"/>
          <w:sz w:val="24"/>
          <w:szCs w:val="24"/>
          <w:lang w:val="en-GB"/>
        </w:rPr>
        <w:t>. CABI.</w:t>
      </w:r>
    </w:p>
    <w:p w:rsidRPr="00FD2E7F" w:rsidR="00CD5F2C" w:rsidP="72CE7D26" w:rsidRDefault="008B1966" w14:paraId="4C011E7F" w14:textId="716E76B0">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Springford</w:t>
      </w:r>
      <w:r w:rsidRPr="72CE7D26" w:rsidR="008B1966">
        <w:rPr>
          <w:rFonts w:ascii="Arial" w:hAnsi="Arial" w:eastAsia="Arial" w:cs="Arial"/>
          <w:color w:val="000000" w:themeColor="text1" w:themeTint="FF" w:themeShade="FF"/>
          <w:sz w:val="24"/>
          <w:szCs w:val="24"/>
          <w:lang w:val="en-GB"/>
        </w:rPr>
        <w:t xml:space="preserve">, J., and Portes, J., (2023) </w:t>
      </w:r>
      <w:r w:rsidRPr="72CE7D26" w:rsidR="008B1966">
        <w:rPr>
          <w:rFonts w:ascii="Arial" w:hAnsi="Arial" w:eastAsia="Arial" w:cs="Arial"/>
          <w:i w:val="1"/>
          <w:iCs w:val="1"/>
          <w:color w:val="000000" w:themeColor="text1" w:themeTint="FF" w:themeShade="FF"/>
          <w:sz w:val="24"/>
          <w:szCs w:val="24"/>
          <w:lang w:val="en-GB"/>
        </w:rPr>
        <w:t xml:space="preserve">The impact of Brexit on the UK labour market: an early assessment, </w:t>
      </w:r>
      <w:r w:rsidRPr="72CE7D26" w:rsidR="008B1966">
        <w:rPr>
          <w:rFonts w:ascii="Arial" w:hAnsi="Arial" w:eastAsia="Arial" w:cs="Arial"/>
          <w:color w:val="000000" w:themeColor="text1" w:themeTint="FF" w:themeShade="FF"/>
          <w:sz w:val="24"/>
          <w:szCs w:val="24"/>
          <w:lang w:val="en-GB"/>
        </w:rPr>
        <w:t xml:space="preserve">Available at: </w:t>
      </w:r>
      <w:hyperlink w:anchor=":~:text=By%20September%202022%2C%20there%20was,1%25%20of%20the%20labour%20force" r:id="Rb19730c8f3d64ebe">
        <w:r w:rsidRPr="72CE7D26" w:rsidR="008B1966">
          <w:rPr>
            <w:rFonts w:ascii="Arial" w:hAnsi="Arial" w:eastAsia="Arial" w:cs="Arial"/>
            <w:color w:val="000000" w:themeColor="text1" w:themeTint="FF" w:themeShade="FF"/>
            <w:sz w:val="24"/>
            <w:szCs w:val="24"/>
            <w:lang w:val="en-GB"/>
          </w:rPr>
          <w:t>https://ukandeu.ac.uk/the-impact-of-brexit-on-the-uk-labour-market-an-early-assessment/#:~:text=By%20September%202022%2C%20there%20was,1%25%20of%20the%20labour%20force</w:t>
        </w:r>
      </w:hyperlink>
      <w:r w:rsidRPr="72CE7D26" w:rsidR="008B1966">
        <w:rPr>
          <w:rFonts w:ascii="Arial" w:hAnsi="Arial" w:eastAsia="Arial" w:cs="Arial"/>
          <w:color w:val="000000" w:themeColor="text1" w:themeTint="FF" w:themeShade="FF"/>
          <w:sz w:val="24"/>
          <w:szCs w:val="24"/>
          <w:lang w:val="en-GB"/>
        </w:rPr>
        <w:t xml:space="preserve">.  </w:t>
      </w:r>
      <w:r w:rsidRPr="72CE7D26" w:rsidR="6EBE512A">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Accessed</w:t>
      </w:r>
      <w:r w:rsidRPr="72CE7D26" w:rsidR="7614CF2F">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03</w:t>
      </w:r>
      <w:r w:rsidRPr="72CE7D26" w:rsidR="142B5B3D">
        <w:rPr>
          <w:rFonts w:ascii="Arial" w:hAnsi="Arial" w:eastAsia="Arial" w:cs="Arial"/>
          <w:color w:val="000000" w:themeColor="text1" w:themeTint="FF" w:themeShade="FF"/>
          <w:sz w:val="24"/>
          <w:szCs w:val="24"/>
          <w:lang w:val="en-GB"/>
        </w:rPr>
        <w:t xml:space="preserve"> October </w:t>
      </w:r>
      <w:r w:rsidRPr="72CE7D26" w:rsidR="008B1966">
        <w:rPr>
          <w:rFonts w:ascii="Arial" w:hAnsi="Arial" w:eastAsia="Arial" w:cs="Arial"/>
          <w:color w:val="000000" w:themeColor="text1" w:themeTint="FF" w:themeShade="FF"/>
          <w:sz w:val="24"/>
          <w:szCs w:val="24"/>
          <w:lang w:val="en-GB"/>
        </w:rPr>
        <w:t>2024</w:t>
      </w:r>
      <w:r w:rsidRPr="72CE7D26" w:rsidR="5F17785B">
        <w:rPr>
          <w:rFonts w:ascii="Arial" w:hAnsi="Arial" w:eastAsia="Arial" w:cs="Arial"/>
          <w:color w:val="000000" w:themeColor="text1" w:themeTint="FF" w:themeShade="FF"/>
          <w:sz w:val="24"/>
          <w:szCs w:val="24"/>
          <w:lang w:val="en-GB"/>
        </w:rPr>
        <w:t>)</w:t>
      </w:r>
    </w:p>
    <w:p w:rsidRPr="00FD2E7F" w:rsidR="00CD5F2C" w:rsidP="72CE7D26" w:rsidRDefault="008B1966" w14:paraId="61FBC92C" w14:textId="44C6D817">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 xml:space="preserve">Stojanović, T., </w:t>
      </w:r>
      <w:r w:rsidRPr="72CE7D26" w:rsidR="008B1966">
        <w:rPr>
          <w:rFonts w:ascii="Arial" w:hAnsi="Arial" w:eastAsia="Arial" w:cs="Arial"/>
          <w:color w:val="000000" w:themeColor="text1" w:themeTint="FF" w:themeShade="FF"/>
          <w:sz w:val="24"/>
          <w:szCs w:val="24"/>
          <w:lang w:val="en-GB"/>
        </w:rPr>
        <w:t>Trišić</w:t>
      </w:r>
      <w:r w:rsidRPr="72CE7D26" w:rsidR="008B1966">
        <w:rPr>
          <w:rFonts w:ascii="Arial" w:hAnsi="Arial" w:eastAsia="Arial" w:cs="Arial"/>
          <w:color w:val="000000" w:themeColor="text1" w:themeTint="FF" w:themeShade="FF"/>
          <w:sz w:val="24"/>
          <w:szCs w:val="24"/>
          <w:lang w:val="en-GB"/>
        </w:rPr>
        <w:t xml:space="preserve">, I., </w:t>
      </w:r>
      <w:r w:rsidRPr="72CE7D26" w:rsidR="008B1966">
        <w:rPr>
          <w:rFonts w:ascii="Arial" w:hAnsi="Arial" w:eastAsia="Arial" w:cs="Arial"/>
          <w:color w:val="000000" w:themeColor="text1" w:themeTint="FF" w:themeShade="FF"/>
          <w:sz w:val="24"/>
          <w:szCs w:val="24"/>
          <w:lang w:val="en-GB"/>
        </w:rPr>
        <w:t>Brđanin</w:t>
      </w:r>
      <w:r w:rsidRPr="72CE7D26" w:rsidR="008B1966">
        <w:rPr>
          <w:rFonts w:ascii="Arial" w:hAnsi="Arial" w:eastAsia="Arial" w:cs="Arial"/>
          <w:color w:val="000000" w:themeColor="text1" w:themeTint="FF" w:themeShade="FF"/>
          <w:sz w:val="24"/>
          <w:szCs w:val="24"/>
          <w:lang w:val="en-GB"/>
        </w:rPr>
        <w:t xml:space="preserve">, E., </w:t>
      </w:r>
      <w:r w:rsidRPr="72CE7D26" w:rsidR="008B1966">
        <w:rPr>
          <w:rFonts w:ascii="Arial" w:hAnsi="Arial" w:eastAsia="Arial" w:cs="Arial"/>
          <w:color w:val="000000" w:themeColor="text1" w:themeTint="FF" w:themeShade="FF"/>
          <w:sz w:val="24"/>
          <w:szCs w:val="24"/>
          <w:lang w:val="en-GB"/>
        </w:rPr>
        <w:t>Štetić</w:t>
      </w:r>
      <w:r w:rsidRPr="72CE7D26" w:rsidR="008B1966">
        <w:rPr>
          <w:rFonts w:ascii="Arial" w:hAnsi="Arial" w:eastAsia="Arial" w:cs="Arial"/>
          <w:color w:val="000000" w:themeColor="text1" w:themeTint="FF" w:themeShade="FF"/>
          <w:sz w:val="24"/>
          <w:szCs w:val="24"/>
          <w:lang w:val="en-GB"/>
        </w:rPr>
        <w:t>, S., Nechita, F. and Candrea, A.N., (2024)</w:t>
      </w:r>
      <w:r w:rsidRPr="72CE7D26" w:rsidR="2423CA9E">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Natural and sociocultural values of a tourism destination in the function of sustainable tourism development—An example of a protected area</w:t>
      </w:r>
      <w:r w:rsidRPr="72CE7D26" w:rsidR="179F910A">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Sustainability</w:t>
      </w:r>
      <w:r w:rsidRPr="72CE7D26" w:rsidR="008B1966">
        <w:rPr>
          <w:rFonts w:ascii="Arial" w:hAnsi="Arial" w:eastAsia="Arial" w:cs="Arial"/>
          <w:color w:val="000000" w:themeColor="text1" w:themeTint="FF" w:themeShade="FF"/>
          <w:sz w:val="24"/>
          <w:szCs w:val="24"/>
          <w:lang w:val="en-GB"/>
        </w:rPr>
        <w:t>, 16(2), p.759.</w:t>
      </w:r>
    </w:p>
    <w:p w:rsidRPr="00FD2E7F" w:rsidR="00CD5F2C" w:rsidP="72CE7D26" w:rsidRDefault="008B1966" w14:paraId="1361916D" w14:textId="4DD2875F">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Terziev</w:t>
      </w:r>
      <w:r w:rsidRPr="72CE7D26" w:rsidR="008B1966">
        <w:rPr>
          <w:rFonts w:ascii="Arial" w:hAnsi="Arial" w:eastAsia="Arial" w:cs="Arial"/>
          <w:color w:val="000000" w:themeColor="text1" w:themeTint="FF" w:themeShade="FF"/>
          <w:sz w:val="24"/>
          <w:szCs w:val="24"/>
          <w:lang w:val="en-GB"/>
        </w:rPr>
        <w:t xml:space="preserve">, V., (2023) </w:t>
      </w:r>
      <w:r w:rsidRPr="72CE7D26" w:rsidR="54ECF2D8">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Strategic Management in the Conditions of Global Crises and the New Social Leaders</w:t>
      </w:r>
      <w:r w:rsidRPr="72CE7D26" w:rsidR="24A50A69">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Available at SSRN</w:t>
      </w:r>
      <w:r w:rsidRPr="72CE7D26" w:rsidR="008B1966">
        <w:rPr>
          <w:rFonts w:ascii="Arial" w:hAnsi="Arial" w:eastAsia="Arial" w:cs="Arial"/>
          <w:color w:val="000000" w:themeColor="text1" w:themeTint="FF" w:themeShade="FF"/>
          <w:sz w:val="24"/>
          <w:szCs w:val="24"/>
          <w:lang w:val="en-GB"/>
        </w:rPr>
        <w:t xml:space="preserve"> 4661025.</w:t>
      </w:r>
    </w:p>
    <w:p w:rsidRPr="00FD2E7F" w:rsidR="00CD5F2C" w:rsidP="72CE7D26" w:rsidRDefault="008B1966" w14:paraId="2114C06A" w14:textId="68A68507">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 xml:space="preserve">Tien, N.H., Van Trai, </w:t>
      </w:r>
      <w:r w:rsidRPr="72CE7D26" w:rsidR="1766D3C4">
        <w:rPr>
          <w:rFonts w:ascii="Arial" w:hAnsi="Arial" w:eastAsia="Arial" w:cs="Arial"/>
          <w:color w:val="000000" w:themeColor="text1" w:themeTint="FF" w:themeShade="FF"/>
          <w:sz w:val="24"/>
          <w:szCs w:val="24"/>
          <w:lang w:val="en-GB"/>
        </w:rPr>
        <w:t>D.,</w:t>
      </w:r>
      <w:r w:rsidRPr="72CE7D26" w:rsidR="008B1966">
        <w:rPr>
          <w:rFonts w:ascii="Arial" w:hAnsi="Arial" w:eastAsia="Arial" w:cs="Arial"/>
          <w:color w:val="000000" w:themeColor="text1" w:themeTint="FF" w:themeShade="FF"/>
          <w:sz w:val="24"/>
          <w:szCs w:val="24"/>
          <w:lang w:val="en-GB"/>
        </w:rPr>
        <w:t xml:space="preserve"> and Quyet, N.X., (2023). </w:t>
      </w:r>
      <w:r w:rsidRPr="72CE7D26" w:rsidR="008B1966">
        <w:rPr>
          <w:rFonts w:ascii="Arial" w:hAnsi="Arial" w:eastAsia="Arial" w:cs="Arial"/>
          <w:i w:val="1"/>
          <w:iCs w:val="1"/>
          <w:color w:val="000000" w:themeColor="text1" w:themeTint="FF" w:themeShade="FF"/>
          <w:sz w:val="24"/>
          <w:szCs w:val="24"/>
          <w:lang w:val="en-GB"/>
        </w:rPr>
        <w:t>The impact of digital transformation on tourism sustainable development: a case of SMEs in Vietnam.</w:t>
      </w:r>
    </w:p>
    <w:p w:rsidRPr="00FD2E7F" w:rsidR="00CD5F2C" w:rsidP="72CE7D26" w:rsidRDefault="008B1966" w14:paraId="342676BA" w14:textId="05284271">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 xml:space="preserve">Vaska, S., Massaro, M., </w:t>
      </w:r>
      <w:r w:rsidRPr="72CE7D26" w:rsidR="008B1966">
        <w:rPr>
          <w:rFonts w:ascii="Arial" w:hAnsi="Arial" w:eastAsia="Arial" w:cs="Arial"/>
          <w:color w:val="000000" w:themeColor="text1" w:themeTint="FF" w:themeShade="FF"/>
          <w:sz w:val="24"/>
          <w:szCs w:val="24"/>
          <w:lang w:val="en-GB"/>
        </w:rPr>
        <w:t>Bagarotto</w:t>
      </w:r>
      <w:r w:rsidRPr="72CE7D26" w:rsidR="008B1966">
        <w:rPr>
          <w:rFonts w:ascii="Arial" w:hAnsi="Arial" w:eastAsia="Arial" w:cs="Arial"/>
          <w:color w:val="000000" w:themeColor="text1" w:themeTint="FF" w:themeShade="FF"/>
          <w:sz w:val="24"/>
          <w:szCs w:val="24"/>
          <w:lang w:val="en-GB"/>
        </w:rPr>
        <w:t>, E.M. and Dal Mas, F., (2021)</w:t>
      </w:r>
      <w:r w:rsidRPr="72CE7D26" w:rsidR="49B966D8">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The digital transformation of business model innovation: A structured literature review</w:t>
      </w:r>
      <w:r w:rsidRPr="72CE7D26" w:rsidR="1C9D3786">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Frontiers in Psychology</w:t>
      </w:r>
      <w:r w:rsidRPr="72CE7D26" w:rsidR="008B1966">
        <w:rPr>
          <w:rFonts w:ascii="Arial" w:hAnsi="Arial" w:eastAsia="Arial" w:cs="Arial"/>
          <w:color w:val="000000" w:themeColor="text1" w:themeTint="FF" w:themeShade="FF"/>
          <w:sz w:val="24"/>
          <w:szCs w:val="24"/>
          <w:lang w:val="en-GB"/>
        </w:rPr>
        <w:t>, 11, p.539363.</w:t>
      </w:r>
    </w:p>
    <w:p w:rsidRPr="00FD2E7F" w:rsidR="00CD5F2C" w:rsidP="72CE7D26" w:rsidRDefault="008B1966" w14:paraId="42A59DB4" w14:textId="209C8F9D">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 xml:space="preserve">Veracity Solutions, (2024) </w:t>
      </w:r>
      <w:r w:rsidRPr="72CE7D26" w:rsidR="008B1966">
        <w:rPr>
          <w:rFonts w:ascii="Arial" w:hAnsi="Arial" w:eastAsia="Arial" w:cs="Arial"/>
          <w:i w:val="1"/>
          <w:iCs w:val="1"/>
          <w:color w:val="000000" w:themeColor="text1" w:themeTint="FF" w:themeShade="FF"/>
          <w:sz w:val="24"/>
          <w:szCs w:val="24"/>
          <w:lang w:val="en-GB"/>
        </w:rPr>
        <w:t xml:space="preserve">What is a Data-Driven </w:t>
      </w:r>
      <w:r w:rsidRPr="72CE7D26" w:rsidR="5638487F">
        <w:rPr>
          <w:rFonts w:ascii="Arial" w:hAnsi="Arial" w:eastAsia="Arial" w:cs="Arial"/>
          <w:i w:val="1"/>
          <w:iCs w:val="1"/>
          <w:color w:val="000000" w:themeColor="text1" w:themeTint="FF" w:themeShade="FF"/>
          <w:sz w:val="24"/>
          <w:szCs w:val="24"/>
          <w:lang w:val="en-GB"/>
        </w:rPr>
        <w:t>Business?</w:t>
      </w:r>
      <w:r w:rsidRPr="72CE7D26" w:rsidR="008B1966">
        <w:rPr>
          <w:rFonts w:ascii="Arial" w:hAnsi="Arial" w:eastAsia="Arial" w:cs="Arial"/>
          <w:i w:val="1"/>
          <w:iCs w:val="1"/>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 xml:space="preserve">Available at:  </w:t>
      </w:r>
      <w:hyperlink w:anchor=":~:text=A%20data%2Ddriven%20business%20uses,which%20leads%20to%20increased%20revenue" r:id="R681f73c013d94111">
        <w:r w:rsidRPr="72CE7D26" w:rsidR="008B1966">
          <w:rPr>
            <w:rFonts w:ascii="Arial" w:hAnsi="Arial" w:eastAsia="Arial" w:cs="Arial"/>
            <w:color w:val="000000" w:themeColor="text1" w:themeTint="FF" w:themeShade="FF"/>
            <w:sz w:val="24"/>
            <w:szCs w:val="24"/>
            <w:lang w:val="en-GB"/>
          </w:rPr>
          <w:t>https://veracitysolutions.com/what-is-a-data-driven-organization/#:~:text=A%20data%2Ddriven%20business%20uses,which%20leads%20to%20increased%20revenue</w:t>
        </w:r>
      </w:hyperlink>
      <w:r w:rsidRPr="72CE7D26" w:rsidR="008B1966">
        <w:rPr>
          <w:rFonts w:ascii="Arial" w:hAnsi="Arial" w:eastAsia="Arial" w:cs="Arial"/>
          <w:color w:val="000000" w:themeColor="text1" w:themeTint="FF" w:themeShade="FF"/>
          <w:sz w:val="24"/>
          <w:szCs w:val="24"/>
          <w:lang w:val="en-GB"/>
        </w:rPr>
        <w:t xml:space="preserve">. </w:t>
      </w:r>
      <w:r w:rsidRPr="72CE7D26" w:rsidR="49EAF958">
        <w:rPr>
          <w:rFonts w:ascii="Arial" w:hAnsi="Arial" w:eastAsia="Arial" w:cs="Arial"/>
          <w:color w:val="000000" w:themeColor="text1" w:themeTint="FF" w:themeShade="FF"/>
          <w:sz w:val="24"/>
          <w:szCs w:val="24"/>
          <w:lang w:val="en-GB"/>
        </w:rPr>
        <w:t>(A</w:t>
      </w:r>
      <w:r w:rsidRPr="72CE7D26" w:rsidR="008B1966">
        <w:rPr>
          <w:rFonts w:ascii="Arial" w:hAnsi="Arial" w:eastAsia="Arial" w:cs="Arial"/>
          <w:color w:val="000000" w:themeColor="text1" w:themeTint="FF" w:themeShade="FF"/>
          <w:sz w:val="24"/>
          <w:szCs w:val="24"/>
          <w:lang w:val="en-GB"/>
        </w:rPr>
        <w:t>ccessed</w:t>
      </w:r>
      <w:r w:rsidRPr="72CE7D26" w:rsidR="55F4BBBF">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 xml:space="preserve"> 0</w:t>
      </w:r>
      <w:r w:rsidRPr="72CE7D26" w:rsidR="05BDFC2A">
        <w:rPr>
          <w:rFonts w:ascii="Arial" w:hAnsi="Arial" w:eastAsia="Arial" w:cs="Arial"/>
          <w:color w:val="000000" w:themeColor="text1" w:themeTint="FF" w:themeShade="FF"/>
          <w:sz w:val="24"/>
          <w:szCs w:val="24"/>
          <w:lang w:val="en-GB"/>
        </w:rPr>
        <w:t xml:space="preserve">4 October </w:t>
      </w:r>
      <w:r w:rsidRPr="72CE7D26" w:rsidR="008B1966">
        <w:rPr>
          <w:rFonts w:ascii="Arial" w:hAnsi="Arial" w:eastAsia="Arial" w:cs="Arial"/>
          <w:color w:val="000000" w:themeColor="text1" w:themeTint="FF" w:themeShade="FF"/>
          <w:sz w:val="24"/>
          <w:szCs w:val="24"/>
          <w:lang w:val="en-GB"/>
        </w:rPr>
        <w:t>2024</w:t>
      </w:r>
      <w:r w:rsidRPr="72CE7D26" w:rsidR="1858E4DD">
        <w:rPr>
          <w:rFonts w:ascii="Arial" w:hAnsi="Arial" w:eastAsia="Arial" w:cs="Arial"/>
          <w:color w:val="000000" w:themeColor="text1" w:themeTint="FF" w:themeShade="FF"/>
          <w:sz w:val="24"/>
          <w:szCs w:val="24"/>
          <w:lang w:val="en-GB"/>
        </w:rPr>
        <w:t>).</w:t>
      </w:r>
    </w:p>
    <w:p w:rsidRPr="00FD2E7F" w:rsidR="00CD5F2C" w:rsidP="72CE7D26" w:rsidRDefault="008B1966" w14:paraId="669FDDF3" w14:textId="3783E063">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 xml:space="preserve">Visit Britain, (2024) </w:t>
      </w:r>
      <w:r w:rsidRPr="72CE7D26" w:rsidR="008B1966">
        <w:rPr>
          <w:rFonts w:ascii="Arial" w:hAnsi="Arial" w:eastAsia="Arial" w:cs="Arial"/>
          <w:i w:val="1"/>
          <w:iCs w:val="1"/>
          <w:color w:val="000000" w:themeColor="text1" w:themeTint="FF" w:themeShade="FF"/>
          <w:sz w:val="24"/>
          <w:szCs w:val="24"/>
          <w:lang w:val="en-GB"/>
        </w:rPr>
        <w:t xml:space="preserve">Our marketing and campaigns, </w:t>
      </w:r>
      <w:r w:rsidRPr="72CE7D26" w:rsidR="008B1966">
        <w:rPr>
          <w:rFonts w:ascii="Arial" w:hAnsi="Arial" w:eastAsia="Arial" w:cs="Arial"/>
          <w:color w:val="000000" w:themeColor="text1" w:themeTint="FF" w:themeShade="FF"/>
          <w:sz w:val="24"/>
          <w:szCs w:val="24"/>
          <w:lang w:val="en-GB"/>
        </w:rPr>
        <w:t xml:space="preserve">Available at: </w:t>
      </w:r>
      <w:hyperlink w:anchor=":~:text=We%20want%20Britain%20to%20be,industry%20and%20the%20British%20economy" r:id="R9c0df2a702ac485d">
        <w:r w:rsidRPr="72CE7D26" w:rsidR="008B1966">
          <w:rPr>
            <w:rFonts w:ascii="Arial" w:hAnsi="Arial" w:eastAsia="Arial" w:cs="Arial"/>
            <w:color w:val="000000" w:themeColor="text1" w:themeTint="FF" w:themeShade="FF"/>
            <w:sz w:val="24"/>
            <w:szCs w:val="24"/>
            <w:lang w:val="en-GB"/>
          </w:rPr>
          <w:t>https://www.visitbritain.org/our-marketing-and-campaigns#:~:text=We%20want%20Britain%20to%20be,industry%20and%20the%20British%20economy</w:t>
        </w:r>
      </w:hyperlink>
      <w:r w:rsidRPr="72CE7D26" w:rsidR="008B1966">
        <w:rPr>
          <w:rFonts w:ascii="Arial" w:hAnsi="Arial" w:eastAsia="Arial" w:cs="Arial"/>
          <w:color w:val="000000" w:themeColor="text1" w:themeTint="FF" w:themeShade="FF"/>
          <w:sz w:val="24"/>
          <w:szCs w:val="24"/>
          <w:lang w:val="en-GB"/>
        </w:rPr>
        <w:t xml:space="preserve">. </w:t>
      </w:r>
      <w:r w:rsidRPr="72CE7D26" w:rsidR="560CAA3B">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Accessed</w:t>
      </w:r>
      <w:r w:rsidRPr="72CE7D26" w:rsidR="34B9555E">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color w:val="000000" w:themeColor="text1" w:themeTint="FF" w:themeShade="FF"/>
          <w:sz w:val="24"/>
          <w:szCs w:val="24"/>
          <w:lang w:val="en-GB"/>
        </w:rPr>
        <w:t>0</w:t>
      </w:r>
      <w:r w:rsidRPr="72CE7D26" w:rsidR="606A8AD6">
        <w:rPr>
          <w:rFonts w:ascii="Arial" w:hAnsi="Arial" w:eastAsia="Arial" w:cs="Arial"/>
          <w:color w:val="000000" w:themeColor="text1" w:themeTint="FF" w:themeShade="FF"/>
          <w:sz w:val="24"/>
          <w:szCs w:val="24"/>
          <w:lang w:val="en-GB"/>
        </w:rPr>
        <w:t xml:space="preserve">1 October </w:t>
      </w:r>
      <w:r w:rsidRPr="72CE7D26" w:rsidR="008B1966">
        <w:rPr>
          <w:rFonts w:ascii="Arial" w:hAnsi="Arial" w:eastAsia="Arial" w:cs="Arial"/>
          <w:color w:val="000000" w:themeColor="text1" w:themeTint="FF" w:themeShade="FF"/>
          <w:sz w:val="24"/>
          <w:szCs w:val="24"/>
          <w:lang w:val="en-GB"/>
        </w:rPr>
        <w:t>2024</w:t>
      </w:r>
      <w:r w:rsidRPr="72CE7D26" w:rsidR="32A5E56A">
        <w:rPr>
          <w:rFonts w:ascii="Arial" w:hAnsi="Arial" w:eastAsia="Arial" w:cs="Arial"/>
          <w:color w:val="000000" w:themeColor="text1" w:themeTint="FF" w:themeShade="FF"/>
          <w:sz w:val="24"/>
          <w:szCs w:val="24"/>
          <w:lang w:val="en-GB"/>
        </w:rPr>
        <w:t>).</w:t>
      </w:r>
    </w:p>
    <w:p w:rsidRPr="00FD2E7F" w:rsidR="00CD5F2C" w:rsidP="72CE7D26" w:rsidRDefault="008B1966" w14:paraId="1E12B222" w14:textId="689FCCC2">
      <w:pPr>
        <w:spacing w:line="360" w:lineRule="auto"/>
        <w:rPr>
          <w:rFonts w:ascii="Arial" w:hAnsi="Arial" w:eastAsia="Arial" w:cs="Arial"/>
          <w:color w:val="000000" w:themeColor="text1"/>
          <w:sz w:val="24"/>
          <w:szCs w:val="24"/>
          <w:lang w:val="en-GB"/>
        </w:rPr>
      </w:pPr>
      <w:r w:rsidRPr="72CE7D26" w:rsidR="008B1966">
        <w:rPr>
          <w:rFonts w:ascii="Arial" w:hAnsi="Arial" w:eastAsia="Arial" w:cs="Arial"/>
          <w:color w:val="000000" w:themeColor="text1" w:themeTint="FF" w:themeShade="FF"/>
          <w:sz w:val="24"/>
          <w:szCs w:val="24"/>
          <w:lang w:val="en-GB"/>
        </w:rPr>
        <w:t xml:space="preserve">Wynn, M. and Lam, C., (2023). </w:t>
      </w:r>
      <w:r w:rsidRPr="72CE7D26" w:rsidR="201AF6DE">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Digitalisation and IT strategy in the hospitality industry</w:t>
      </w:r>
      <w:r w:rsidRPr="72CE7D26" w:rsidR="0134AA74">
        <w:rPr>
          <w:rFonts w:ascii="Arial" w:hAnsi="Arial" w:eastAsia="Arial" w:cs="Arial"/>
          <w:color w:val="000000" w:themeColor="text1" w:themeTint="FF" w:themeShade="FF"/>
          <w:sz w:val="24"/>
          <w:szCs w:val="24"/>
          <w:lang w:val="en-GB"/>
        </w:rPr>
        <w:t>’</w:t>
      </w:r>
      <w:r w:rsidRPr="72CE7D26" w:rsidR="008B1966">
        <w:rPr>
          <w:rFonts w:ascii="Arial" w:hAnsi="Arial" w:eastAsia="Arial" w:cs="Arial"/>
          <w:color w:val="000000" w:themeColor="text1" w:themeTint="FF" w:themeShade="FF"/>
          <w:sz w:val="24"/>
          <w:szCs w:val="24"/>
          <w:lang w:val="en-GB"/>
        </w:rPr>
        <w:t xml:space="preserve"> </w:t>
      </w:r>
      <w:r w:rsidRPr="72CE7D26" w:rsidR="008B1966">
        <w:rPr>
          <w:rFonts w:ascii="Arial" w:hAnsi="Arial" w:eastAsia="Arial" w:cs="Arial"/>
          <w:i w:val="1"/>
          <w:iCs w:val="1"/>
          <w:color w:val="000000" w:themeColor="text1" w:themeTint="FF" w:themeShade="FF"/>
          <w:sz w:val="24"/>
          <w:szCs w:val="24"/>
          <w:lang w:val="en-GB"/>
        </w:rPr>
        <w:t>Systems</w:t>
      </w:r>
      <w:r w:rsidRPr="72CE7D26" w:rsidR="008B1966">
        <w:rPr>
          <w:rFonts w:ascii="Arial" w:hAnsi="Arial" w:eastAsia="Arial" w:cs="Arial"/>
          <w:color w:val="000000" w:themeColor="text1" w:themeTint="FF" w:themeShade="FF"/>
          <w:sz w:val="24"/>
          <w:szCs w:val="24"/>
          <w:lang w:val="en-GB"/>
        </w:rPr>
        <w:t>, 11(10), p.501.</w:t>
      </w:r>
    </w:p>
    <w:sectPr w:rsidRPr="00FD2E7F" w:rsidR="00CD5F2C" w:rsidSect="0061725E">
      <w:footerReference w:type="default" r:id="rId23"/>
      <w:pgSz w:w="12240" w:h="15840" w:orient="portrait"/>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31E9E" w:rsidRDefault="00A31E9E" w14:paraId="55C7BE6A" w14:textId="77777777">
      <w:pPr>
        <w:spacing w:after="0" w:line="240" w:lineRule="auto"/>
      </w:pPr>
      <w:r>
        <w:separator/>
      </w:r>
    </w:p>
  </w:endnote>
  <w:endnote w:type="continuationSeparator" w:id="0">
    <w:p w:rsidR="00A31E9E" w:rsidRDefault="00A31E9E" w14:paraId="4FAE726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2021756"/>
      <w:docPartObj>
        <w:docPartGallery w:val="Page Numbers (Bottom of Page)"/>
        <w:docPartUnique/>
      </w:docPartObj>
    </w:sdtPr>
    <w:sdtEndPr>
      <w:rPr>
        <w:noProof/>
      </w:rPr>
    </w:sdtEndPr>
    <w:sdtContent>
      <w:p w:rsidR="004C13FB" w:rsidP="00FD2E7F" w:rsidRDefault="008B1966" w14:paraId="7272E93B" w14:textId="5BC8E98E">
        <w:pPr>
          <w:pStyle w:val="Footer"/>
          <w:jc w:val="right"/>
        </w:pPr>
        <w:r>
          <w:fldChar w:fldCharType="begin"/>
        </w:r>
        <w:r>
          <w:instrText xml:space="preserve"> PAGE   \* MERGEFORMAT </w:instrText>
        </w:r>
        <w:r>
          <w:fldChar w:fldCharType="separate"/>
        </w:r>
        <w:r w:rsidR="00A637DE">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31E9E" w:rsidRDefault="00A31E9E" w14:paraId="40D19ACB" w14:textId="77777777">
      <w:pPr>
        <w:spacing w:after="0" w:line="240" w:lineRule="auto"/>
      </w:pPr>
      <w:r>
        <w:separator/>
      </w:r>
    </w:p>
  </w:footnote>
  <w:footnote w:type="continuationSeparator" w:id="0">
    <w:p w:rsidR="00A31E9E" w:rsidRDefault="00A31E9E" w14:paraId="6E4C3373"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KCdlyfdRK3pOTT" int2:id="AIb22nK4">
      <int2:state int2:type="AugLoop_Text_Critique" int2:value="Rejected"/>
    </int2:textHash>
    <int2:textHash int2:hashCode="k1rggeLXqsMbEz" int2:id="FbFjSiAC">
      <int2:state int2:type="AugLoop_Text_Critique" int2:value="Rejected"/>
    </int2:textHash>
    <int2:textHash int2:hashCode="83JikUPRK9DQVw" int2:id="a1ICHC17">
      <int2:state int2:type="AugLoop_Text_Critique" int2:value="Rejected"/>
    </int2:textHash>
    <int2:textHash int2:hashCode="yR/EB7g8Iy4j9r" int2:id="Slfgr8jD">
      <int2:state int2:type="AugLoop_Text_Critique" int2:value="Rejected"/>
    </int2:textHash>
    <int2:textHash int2:hashCode="lh6OUV+jKIXhiD" int2:id="5fFSqBoR">
      <int2:state int2:type="AugLoop_Text_Critique" int2:value="Rejected"/>
    </int2:textHash>
    <int2:textHash int2:hashCode="iJk346XkTYHj1w" int2:id="7d2jrW3f">
      <int2:state int2:type="AugLoop_Text_Critique" int2:value="Rejected"/>
    </int2:textHash>
    <int2:textHash int2:hashCode="IF0Mp8PfaZYQwc" int2:id="XYbzeJta">
      <int2:state int2:type="AugLoop_Text_Critique" int2:value="Rejected"/>
    </int2:textHash>
    <int2:textHash int2:hashCode="trSDFmcnc7QtZL" int2:id="ZExnBM6r">
      <int2:state int2:type="AugLoop_Text_Critique" int2:value="Rejected"/>
    </int2:textHash>
    <int2:textHash int2:hashCode="5BVG62heX4EB9o" int2:id="vO0DGK7L">
      <int2:state int2:type="AugLoop_Text_Critique" int2:value="Rejected"/>
    </int2:textHash>
    <int2:textHash int2:hashCode="J1b4hDZdAdb4M5" int2:id="BrylhDXV">
      <int2:state int2:type="AugLoop_Text_Critique" int2:value="Rejected"/>
    </int2:textHash>
    <int2:textHash int2:hashCode="/dRuI7fMFAqFZM" int2:id="mAHh8AI2">
      <int2:state int2:type="AugLoop_Text_Critique" int2:value="Rejected"/>
    </int2:textHash>
    <int2:textHash int2:hashCode="xR/ycc7PcRcMkg" int2:id="DRQWFn7t">
      <int2:state int2:type="AugLoop_Text_Critique" int2:value="Rejected"/>
    </int2:textHash>
    <int2:bookmark int2:bookmarkName="_Int_CHsBPptl" int2:invalidationBookmarkName="" int2:hashCode="9J5RMZPGpXjcqb" int2:id="cVL3P2Aj">
      <int2:state int2:type="AugLoop_Text_Critique" int2:value="Rejected"/>
    </int2:bookmark>
    <int2:bookmark int2:bookmarkName="_Int_kkD6qIrH" int2:invalidationBookmarkName="" int2:hashCode="qPRW33SCxGvjwr" int2:id="GIVLzLLX">
      <int2:state int2:type="AugLoop_Text_Critique" int2:value="Rejected"/>
    </int2:bookmark>
    <int2:bookmark int2:bookmarkName="_Int_SC2ZvmnM" int2:invalidationBookmarkName="" int2:hashCode="36l5r076GrJdey" int2:id="JVF3ql6V">
      <int2:state int2:type="AugLoop_Text_Critique" int2:value="Rejected"/>
    </int2:bookmark>
    <int2:bookmark int2:bookmarkName="_Int_QDa3N6DX" int2:invalidationBookmarkName="" int2:hashCode="Q1svPH1No/qdgV" int2:id="raJ4KGUE">
      <int2:state int2:type="AugLoop_Text_Critique" int2:value="Rejected"/>
    </int2:bookmark>
    <int2:bookmark int2:bookmarkName="_Int_y4XnCfKp" int2:invalidationBookmarkName="" int2:hashCode="TJqKKD8CyIWf9G" int2:id="ssKYRDqN">
      <int2:state int2:type="AugLoop_Text_Critique" int2:value="Rejected"/>
    </int2:bookmark>
    <int2:bookmark int2:bookmarkName="_Int_KDje5xX3" int2:invalidationBookmarkName="" int2:hashCode="pAxWvkAvjyGjyc" int2:id="V6MfNYnB">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64AF1"/>
    <w:multiLevelType w:val="multilevel"/>
    <w:tmpl w:val="82C2E7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379526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C33F5"/>
    <w:rsid w:val="000647F1"/>
    <w:rsid w:val="001735CD"/>
    <w:rsid w:val="001A7DDE"/>
    <w:rsid w:val="001B1673"/>
    <w:rsid w:val="00246BEB"/>
    <w:rsid w:val="00286512"/>
    <w:rsid w:val="003620DE"/>
    <w:rsid w:val="0048074D"/>
    <w:rsid w:val="004845E9"/>
    <w:rsid w:val="004C13FB"/>
    <w:rsid w:val="0051174A"/>
    <w:rsid w:val="0061725E"/>
    <w:rsid w:val="006756B9"/>
    <w:rsid w:val="007C2F45"/>
    <w:rsid w:val="008A35CF"/>
    <w:rsid w:val="008B1966"/>
    <w:rsid w:val="0098474D"/>
    <w:rsid w:val="00A31E9E"/>
    <w:rsid w:val="00A43513"/>
    <w:rsid w:val="00A637DE"/>
    <w:rsid w:val="00A7201B"/>
    <w:rsid w:val="00A765D2"/>
    <w:rsid w:val="00AB6F2C"/>
    <w:rsid w:val="00B06D63"/>
    <w:rsid w:val="00BB47FF"/>
    <w:rsid w:val="00BC33F5"/>
    <w:rsid w:val="00BE595C"/>
    <w:rsid w:val="00CD5F2C"/>
    <w:rsid w:val="00CE7FE6"/>
    <w:rsid w:val="00D72684"/>
    <w:rsid w:val="00F604BE"/>
    <w:rsid w:val="00FD2E7F"/>
    <w:rsid w:val="0134AA74"/>
    <w:rsid w:val="01AB9821"/>
    <w:rsid w:val="028314C8"/>
    <w:rsid w:val="02DA7B44"/>
    <w:rsid w:val="03EAC5D6"/>
    <w:rsid w:val="0484505F"/>
    <w:rsid w:val="05BDFC2A"/>
    <w:rsid w:val="05D82C13"/>
    <w:rsid w:val="064F9452"/>
    <w:rsid w:val="067FF4B3"/>
    <w:rsid w:val="06D486B9"/>
    <w:rsid w:val="09D66308"/>
    <w:rsid w:val="0A823F03"/>
    <w:rsid w:val="0AAE66BE"/>
    <w:rsid w:val="0C88ADFA"/>
    <w:rsid w:val="0C907C0A"/>
    <w:rsid w:val="0CCD102B"/>
    <w:rsid w:val="0D9C948E"/>
    <w:rsid w:val="0ED1173A"/>
    <w:rsid w:val="0F0CAE89"/>
    <w:rsid w:val="0F18EA58"/>
    <w:rsid w:val="0F6E940F"/>
    <w:rsid w:val="0FA676E0"/>
    <w:rsid w:val="1011CE7C"/>
    <w:rsid w:val="10668781"/>
    <w:rsid w:val="10853603"/>
    <w:rsid w:val="10FB3D5E"/>
    <w:rsid w:val="1225D6C9"/>
    <w:rsid w:val="1376825A"/>
    <w:rsid w:val="13A3EF65"/>
    <w:rsid w:val="13DCD778"/>
    <w:rsid w:val="13E455A1"/>
    <w:rsid w:val="142B5B3D"/>
    <w:rsid w:val="14C1F96E"/>
    <w:rsid w:val="14D4CC24"/>
    <w:rsid w:val="14DB1268"/>
    <w:rsid w:val="15078AF3"/>
    <w:rsid w:val="157B7681"/>
    <w:rsid w:val="1695FB75"/>
    <w:rsid w:val="175A810F"/>
    <w:rsid w:val="1766D3C4"/>
    <w:rsid w:val="176FD68C"/>
    <w:rsid w:val="179F910A"/>
    <w:rsid w:val="1858E4DD"/>
    <w:rsid w:val="185B2233"/>
    <w:rsid w:val="18774A35"/>
    <w:rsid w:val="190B605F"/>
    <w:rsid w:val="19126655"/>
    <w:rsid w:val="1B17E211"/>
    <w:rsid w:val="1C076E91"/>
    <w:rsid w:val="1C9D3786"/>
    <w:rsid w:val="1CCC07BD"/>
    <w:rsid w:val="1DF0A4EB"/>
    <w:rsid w:val="1E222D68"/>
    <w:rsid w:val="1E7DC160"/>
    <w:rsid w:val="1EAB4F48"/>
    <w:rsid w:val="1FA31E2E"/>
    <w:rsid w:val="201A8B4D"/>
    <w:rsid w:val="201AF6DE"/>
    <w:rsid w:val="21080628"/>
    <w:rsid w:val="21835B37"/>
    <w:rsid w:val="21D2C262"/>
    <w:rsid w:val="21FADF56"/>
    <w:rsid w:val="22BA2B86"/>
    <w:rsid w:val="22CFE3A0"/>
    <w:rsid w:val="23273BC8"/>
    <w:rsid w:val="23B0BFE9"/>
    <w:rsid w:val="2423CA9E"/>
    <w:rsid w:val="24A50A69"/>
    <w:rsid w:val="2564BA48"/>
    <w:rsid w:val="25D68AD8"/>
    <w:rsid w:val="264B56DC"/>
    <w:rsid w:val="26670425"/>
    <w:rsid w:val="26864C9E"/>
    <w:rsid w:val="2860A7D9"/>
    <w:rsid w:val="28BF0BD0"/>
    <w:rsid w:val="29E9D6AB"/>
    <w:rsid w:val="2C8A4407"/>
    <w:rsid w:val="2D6F135D"/>
    <w:rsid w:val="2E0EC0F6"/>
    <w:rsid w:val="2FB3360A"/>
    <w:rsid w:val="308C48A4"/>
    <w:rsid w:val="317D3E8C"/>
    <w:rsid w:val="31B05DA9"/>
    <w:rsid w:val="31B75249"/>
    <w:rsid w:val="32228154"/>
    <w:rsid w:val="327D7911"/>
    <w:rsid w:val="32A5E56A"/>
    <w:rsid w:val="332EACC6"/>
    <w:rsid w:val="341C7557"/>
    <w:rsid w:val="34ADF60F"/>
    <w:rsid w:val="34B9555E"/>
    <w:rsid w:val="35125761"/>
    <w:rsid w:val="361E9799"/>
    <w:rsid w:val="36586CEB"/>
    <w:rsid w:val="3814534D"/>
    <w:rsid w:val="3867D6D6"/>
    <w:rsid w:val="3997FBF2"/>
    <w:rsid w:val="39D0A06D"/>
    <w:rsid w:val="3AB9CCFA"/>
    <w:rsid w:val="3B436DC4"/>
    <w:rsid w:val="3B684826"/>
    <w:rsid w:val="3BA5903E"/>
    <w:rsid w:val="3BB1EAAC"/>
    <w:rsid w:val="3C8CADD4"/>
    <w:rsid w:val="3CC49AEA"/>
    <w:rsid w:val="3D9203D3"/>
    <w:rsid w:val="3E3AC88F"/>
    <w:rsid w:val="3E979D81"/>
    <w:rsid w:val="3F6A7E9C"/>
    <w:rsid w:val="40A4DE2C"/>
    <w:rsid w:val="40CA64B9"/>
    <w:rsid w:val="42BE830E"/>
    <w:rsid w:val="438C2647"/>
    <w:rsid w:val="43BAD0F4"/>
    <w:rsid w:val="45136B07"/>
    <w:rsid w:val="455C3B6A"/>
    <w:rsid w:val="45BC21DA"/>
    <w:rsid w:val="45F2B0EB"/>
    <w:rsid w:val="46391F9A"/>
    <w:rsid w:val="47768A30"/>
    <w:rsid w:val="49B966D8"/>
    <w:rsid w:val="49EAF958"/>
    <w:rsid w:val="4A10D625"/>
    <w:rsid w:val="4A8FA92F"/>
    <w:rsid w:val="4BB014ED"/>
    <w:rsid w:val="4BE7BFD6"/>
    <w:rsid w:val="4CD2148F"/>
    <w:rsid w:val="4CE3FA51"/>
    <w:rsid w:val="4E3704BE"/>
    <w:rsid w:val="4EF06637"/>
    <w:rsid w:val="4F39003D"/>
    <w:rsid w:val="4F41AACF"/>
    <w:rsid w:val="52184708"/>
    <w:rsid w:val="528755A0"/>
    <w:rsid w:val="52A73F2C"/>
    <w:rsid w:val="54ECF2D8"/>
    <w:rsid w:val="55F4BBBF"/>
    <w:rsid w:val="560CAA3B"/>
    <w:rsid w:val="5638487F"/>
    <w:rsid w:val="56839CDC"/>
    <w:rsid w:val="56878E0C"/>
    <w:rsid w:val="56CE04D0"/>
    <w:rsid w:val="571B0602"/>
    <w:rsid w:val="585F11D3"/>
    <w:rsid w:val="58728849"/>
    <w:rsid w:val="59768753"/>
    <w:rsid w:val="5AFC62D8"/>
    <w:rsid w:val="5B264335"/>
    <w:rsid w:val="5B580C10"/>
    <w:rsid w:val="5C115204"/>
    <w:rsid w:val="5D221998"/>
    <w:rsid w:val="5D26C502"/>
    <w:rsid w:val="5DBA75CB"/>
    <w:rsid w:val="5E016685"/>
    <w:rsid w:val="5E0AE221"/>
    <w:rsid w:val="5E409634"/>
    <w:rsid w:val="5EB79F7C"/>
    <w:rsid w:val="5ED3E23C"/>
    <w:rsid w:val="5F17785B"/>
    <w:rsid w:val="5FA763F8"/>
    <w:rsid w:val="5FBAC191"/>
    <w:rsid w:val="60194EAC"/>
    <w:rsid w:val="606A8AD6"/>
    <w:rsid w:val="6116EFF4"/>
    <w:rsid w:val="614308A4"/>
    <w:rsid w:val="61C3D021"/>
    <w:rsid w:val="6243F1CB"/>
    <w:rsid w:val="627B8210"/>
    <w:rsid w:val="62D6D50A"/>
    <w:rsid w:val="633625FC"/>
    <w:rsid w:val="6398ECE9"/>
    <w:rsid w:val="64C26E5E"/>
    <w:rsid w:val="64DADCED"/>
    <w:rsid w:val="64F0FCDF"/>
    <w:rsid w:val="655BC55B"/>
    <w:rsid w:val="65771B59"/>
    <w:rsid w:val="659BFFDD"/>
    <w:rsid w:val="663E0955"/>
    <w:rsid w:val="664F8D6E"/>
    <w:rsid w:val="668C9B91"/>
    <w:rsid w:val="668E1C10"/>
    <w:rsid w:val="675199D1"/>
    <w:rsid w:val="679D3ECC"/>
    <w:rsid w:val="67B3D6C4"/>
    <w:rsid w:val="680ECC43"/>
    <w:rsid w:val="683F1F67"/>
    <w:rsid w:val="68DBD137"/>
    <w:rsid w:val="6AC8F6FC"/>
    <w:rsid w:val="6B4FE891"/>
    <w:rsid w:val="6B78B796"/>
    <w:rsid w:val="6C6151E3"/>
    <w:rsid w:val="6C8A7D6D"/>
    <w:rsid w:val="6CB22F17"/>
    <w:rsid w:val="6CB98483"/>
    <w:rsid w:val="6DE2D011"/>
    <w:rsid w:val="6DF15469"/>
    <w:rsid w:val="6E060228"/>
    <w:rsid w:val="6EBE512A"/>
    <w:rsid w:val="707DC8A8"/>
    <w:rsid w:val="71F4E9FC"/>
    <w:rsid w:val="72122FA6"/>
    <w:rsid w:val="72CE7D26"/>
    <w:rsid w:val="747D15B9"/>
    <w:rsid w:val="74861CA1"/>
    <w:rsid w:val="7614CF2F"/>
    <w:rsid w:val="762DB6B3"/>
    <w:rsid w:val="76B6EE10"/>
    <w:rsid w:val="76DBE7B5"/>
    <w:rsid w:val="78699733"/>
    <w:rsid w:val="79C538D6"/>
    <w:rsid w:val="79FB9026"/>
    <w:rsid w:val="7A1AA3EC"/>
    <w:rsid w:val="7AD4FDEE"/>
    <w:rsid w:val="7B18FB72"/>
    <w:rsid w:val="7BAB9F4A"/>
    <w:rsid w:val="7C11C1B0"/>
    <w:rsid w:val="7C6C647C"/>
    <w:rsid w:val="7DD54028"/>
    <w:rsid w:val="7F6EA063"/>
    <w:rsid w:val="7FD38A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D797"/>
  <w15:docId w15:val="{6664C9F9-42EB-48CA-9064-52A5205B8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sz w:val="24"/>
        <w:szCs w:val="24"/>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eastAsia="Arial" w:cs="Arial"/>
      <w:color w:val="666666"/>
      <w:sz w:val="30"/>
      <w:szCs w:val="30"/>
    </w:rPr>
  </w:style>
  <w:style w:type="paragraph" w:styleId="BalloonText">
    <w:name w:val="Balloon Text"/>
    <w:basedOn w:val="Normal"/>
    <w:link w:val="BalloonTextChar"/>
    <w:uiPriority w:val="99"/>
    <w:semiHidden/>
    <w:unhideWhenUsed/>
    <w:rsid w:val="00CD5F2C"/>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CD5F2C"/>
    <w:rPr>
      <w:rFonts w:ascii="Tahoma" w:hAnsi="Tahoma" w:cs="Tahoma"/>
      <w:sz w:val="16"/>
      <w:szCs w:val="16"/>
    </w:rPr>
  </w:style>
  <w:style w:type="paragraph" w:styleId="TOCHeading">
    <w:name w:val="TOC Heading"/>
    <w:basedOn w:val="Heading1"/>
    <w:next w:val="Normal"/>
    <w:uiPriority w:val="39"/>
    <w:unhideWhenUsed/>
    <w:qFormat/>
    <w:rsid w:val="00CD5F2C"/>
    <w:pPr>
      <w:spacing w:before="480" w:after="0" w:line="276" w:lineRule="auto"/>
      <w:jc w:val="left"/>
      <w:outlineLvl w:val="9"/>
    </w:pPr>
    <w:rPr>
      <w:rFonts w:asciiTheme="majorHAnsi" w:hAnsiTheme="majorHAnsi" w:eastAsiaTheme="majorEastAsia" w:cstheme="majorBidi"/>
      <w:bCs/>
      <w:color w:val="365F91" w:themeColor="accent1" w:themeShade="BF"/>
      <w:lang w:eastAsia="ja-JP"/>
    </w:rPr>
  </w:style>
  <w:style w:type="paragraph" w:styleId="TOC1">
    <w:name w:val="toc 1"/>
    <w:basedOn w:val="Normal"/>
    <w:next w:val="Normal"/>
    <w:autoRedefine/>
    <w:uiPriority w:val="39"/>
    <w:unhideWhenUsed/>
    <w:rsid w:val="00CD5F2C"/>
    <w:pPr>
      <w:spacing w:after="100"/>
    </w:pPr>
  </w:style>
  <w:style w:type="paragraph" w:styleId="TOC2">
    <w:name w:val="toc 2"/>
    <w:basedOn w:val="Normal"/>
    <w:next w:val="Normal"/>
    <w:autoRedefine/>
    <w:uiPriority w:val="39"/>
    <w:unhideWhenUsed/>
    <w:rsid w:val="00CD5F2C"/>
    <w:pPr>
      <w:spacing w:after="100"/>
      <w:ind w:left="240"/>
    </w:pPr>
  </w:style>
  <w:style w:type="character" w:styleId="Hyperlink">
    <w:name w:val="Hyperlink"/>
    <w:basedOn w:val="DefaultParagraphFont"/>
    <w:uiPriority w:val="99"/>
    <w:unhideWhenUsed/>
    <w:rsid w:val="00CD5F2C"/>
    <w:rPr>
      <w:color w:val="0000FF" w:themeColor="hyperlink"/>
      <w:u w:val="single"/>
    </w:rPr>
  </w:style>
  <w:style w:type="paragraph" w:styleId="ListParagraph">
    <w:name w:val="List Paragraph"/>
    <w:basedOn w:val="Normal"/>
    <w:uiPriority w:val="34"/>
    <w:qFormat/>
    <w:rsid w:val="00CD5F2C"/>
    <w:pPr>
      <w:ind w:left="720"/>
      <w:contextualSpacing/>
    </w:pPr>
  </w:style>
  <w:style w:type="paragraph" w:styleId="Header">
    <w:name w:val="header"/>
    <w:basedOn w:val="Normal"/>
    <w:link w:val="HeaderChar"/>
    <w:uiPriority w:val="99"/>
    <w:unhideWhenUsed/>
    <w:rsid w:val="004C13FB"/>
    <w:pPr>
      <w:tabs>
        <w:tab w:val="center" w:pos="4680"/>
        <w:tab w:val="right" w:pos="9360"/>
      </w:tabs>
      <w:spacing w:after="0" w:line="240" w:lineRule="auto"/>
    </w:pPr>
  </w:style>
  <w:style w:type="character" w:styleId="HeaderChar" w:customStyle="1">
    <w:name w:val="Header Char"/>
    <w:basedOn w:val="DefaultParagraphFont"/>
    <w:link w:val="Header"/>
    <w:uiPriority w:val="99"/>
    <w:rsid w:val="004C13FB"/>
  </w:style>
  <w:style w:type="paragraph" w:styleId="Footer">
    <w:name w:val="footer"/>
    <w:basedOn w:val="Normal"/>
    <w:link w:val="FooterChar"/>
    <w:uiPriority w:val="99"/>
    <w:unhideWhenUsed/>
    <w:rsid w:val="004C13FB"/>
    <w:pPr>
      <w:tabs>
        <w:tab w:val="center" w:pos="4680"/>
        <w:tab w:val="right" w:pos="9360"/>
      </w:tabs>
      <w:spacing w:after="0" w:line="240" w:lineRule="auto"/>
    </w:pPr>
  </w:style>
  <w:style w:type="character" w:styleId="FooterChar" w:customStyle="1">
    <w:name w:val="Footer Char"/>
    <w:basedOn w:val="DefaultParagraphFont"/>
    <w:link w:val="Footer"/>
    <w:uiPriority w:val="99"/>
    <w:rsid w:val="004C13FB"/>
  </w:style>
  <w:style w:type="character" w:styleId="CommentReference">
    <w:name w:val="annotation reference"/>
    <w:basedOn w:val="DefaultParagraphFont"/>
    <w:uiPriority w:val="99"/>
    <w:semiHidden/>
    <w:unhideWhenUsed/>
    <w:rsid w:val="00BE595C"/>
    <w:rPr>
      <w:sz w:val="16"/>
      <w:szCs w:val="16"/>
    </w:rPr>
  </w:style>
  <w:style w:type="paragraph" w:styleId="CommentText">
    <w:name w:val="annotation text"/>
    <w:basedOn w:val="Normal"/>
    <w:link w:val="CommentTextChar"/>
    <w:uiPriority w:val="99"/>
    <w:semiHidden/>
    <w:unhideWhenUsed/>
    <w:rsid w:val="00BE595C"/>
    <w:pPr>
      <w:spacing w:line="240" w:lineRule="auto"/>
    </w:pPr>
    <w:rPr>
      <w:sz w:val="20"/>
      <w:szCs w:val="20"/>
    </w:rPr>
  </w:style>
  <w:style w:type="character" w:styleId="CommentTextChar" w:customStyle="1">
    <w:name w:val="Comment Text Char"/>
    <w:basedOn w:val="DefaultParagraphFont"/>
    <w:link w:val="CommentText"/>
    <w:uiPriority w:val="99"/>
    <w:semiHidden/>
    <w:rsid w:val="00BE595C"/>
    <w:rPr>
      <w:sz w:val="20"/>
      <w:szCs w:val="20"/>
    </w:rPr>
  </w:style>
  <w:style w:type="paragraph" w:styleId="CommentSubject">
    <w:name w:val="annotation subject"/>
    <w:basedOn w:val="CommentText"/>
    <w:next w:val="CommentText"/>
    <w:link w:val="CommentSubjectChar"/>
    <w:uiPriority w:val="99"/>
    <w:semiHidden/>
    <w:unhideWhenUsed/>
    <w:rsid w:val="00BE595C"/>
    <w:rPr>
      <w:b/>
      <w:bCs/>
    </w:rPr>
  </w:style>
  <w:style w:type="character" w:styleId="CommentSubjectChar" w:customStyle="1">
    <w:name w:val="Comment Subject Char"/>
    <w:basedOn w:val="CommentTextChar"/>
    <w:link w:val="CommentSubject"/>
    <w:uiPriority w:val="99"/>
    <w:semiHidden/>
    <w:rsid w:val="00BE595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25"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24" /><Relationship Type="http://schemas.openxmlformats.org/officeDocument/2006/relationships/webSettings" Target="webSettings.xml" Id="rId5" /><Relationship Type="http://schemas.openxmlformats.org/officeDocument/2006/relationships/footer" Target="footer1.xml" Id="rId23" /><Relationship Type="http://schemas.openxmlformats.org/officeDocument/2006/relationships/settings" Target="settings.xml" Id="rId4" /><Relationship Type="http://schemas.openxmlformats.org/officeDocument/2006/relationships/hyperlink" Target="https://hospitality.economictimes.indiatimes.com/news/speaking-heads/rising-trend-of-workcations-the-marriage-of-travel-and-remote-work/100845479" TargetMode="External" Id="Ra6f4351c69ef4f25" /><Relationship Type="http://schemas.openxmlformats.org/officeDocument/2006/relationships/hyperlink" Target="https://www.cipd.org/uk/knowledge/employment-law/working-time/" TargetMode="External" Id="R724d41a9a16e42a8" /><Relationship Type="http://schemas.openxmlformats.org/officeDocument/2006/relationships/hyperlink" Target="https://www.statista.com/statistics/281744/gdp-of-the-united-kingdom/" TargetMode="External" Id="R69985ae9de604630" /><Relationship Type="http://schemas.openxmlformats.org/officeDocument/2006/relationships/hyperlink" Target="https://www.statista.com/statistics/306648/inflation-rate-consumer-price-index-cpi-united-kingdom-uk/" TargetMode="External" Id="R7fabcf58acb8430c" /><Relationship Type="http://schemas.openxmlformats.org/officeDocument/2006/relationships/hyperlink" Target="https://democracy.warwickshire.gov.uk/documents/s33794/Appendix%201%20for%20Sustainable%20Futures%20Strategy.pdf" TargetMode="External" Id="R58de5ba9a70241fa" /><Relationship Type="http://schemas.openxmlformats.org/officeDocument/2006/relationships/hyperlink" Target="https://gdpr-info.eu/art-5-gdpr/" TargetMode="External" Id="R295b77c536b24b59" /><Relationship Type="http://schemas.openxmlformats.org/officeDocument/2006/relationships/hyperlink" Target="https://www.haven.com/support/privacy-policy" TargetMode="External" Id="R50e5222b1e5b4c94" /><Relationship Type="http://schemas.openxmlformats.org/officeDocument/2006/relationships/hyperlink" Target="https://hoteltechnologynews.com/2024/01/hilton-launches-tech-enabled-global-program-aimed-at-simplifying-business-travel/" TargetMode="External" Id="Rd1fe9e026c6c4d45" /><Relationship Type="http://schemas.openxmlformats.org/officeDocument/2006/relationships/hyperlink" Target="https://www.intrepidtravel.com/en/newsroom/releases/intrepid-partners-kaptio" TargetMode="External" Id="R8caa9b753ded4d40" /><Relationship Type="http://schemas.openxmlformats.org/officeDocument/2006/relationships/hyperlink" Target="https://libguides.libraries.wsu.edu/c.php?g=294263&amp;p=4358409" TargetMode="External" Id="R63c7963f19e9425a" /><Relationship Type="http://schemas.openxmlformats.org/officeDocument/2006/relationships/hyperlink" Target="https://www.infosecurity-magazine.com/news/hackers-destroying-ihgs-data-for/" TargetMode="External" Id="R608104dc070d41c2" /><Relationship Type="http://schemas.openxmlformats.org/officeDocument/2006/relationships/hyperlink" Target="https://ukandeu.ac.uk/the-impact-of-brexit-on-the-uk-labour-market-an-early-assessment/" TargetMode="External" Id="Rb19730c8f3d64ebe" /><Relationship Type="http://schemas.openxmlformats.org/officeDocument/2006/relationships/hyperlink" Target="https://veracitysolutions.com/what-is-a-data-driven-organization/" TargetMode="External" Id="R681f73c013d94111" /><Relationship Type="http://schemas.openxmlformats.org/officeDocument/2006/relationships/hyperlink" Target="https://www.visitbritain.org/our-marketing-and-campaigns" TargetMode="External" Id="R9c0df2a702ac485d" /><Relationship Type="http://schemas.microsoft.com/office/2020/10/relationships/intelligence" Target="intelligence2.xml" Id="R2ab8f25e38ec44d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F467A-5340-4E53-80C7-6708D110101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Cristina Mitu (2120015)</lastModifiedBy>
  <revision>3</revision>
  <dcterms:created xsi:type="dcterms:W3CDTF">2024-10-03T10:46:00.0000000Z</dcterms:created>
  <dcterms:modified xsi:type="dcterms:W3CDTF">2024-10-31T17:43:51.1601029Z</dcterms:modified>
</coreProperties>
</file>