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D945D" w14:textId="364A24E6" w:rsidR="006F2B4A" w:rsidRDefault="009766C0">
      <w:pPr>
        <w:rPr>
          <w:rFonts w:ascii="Times New Roman" w:hAnsi="Times New Roman" w:cs="Times New Roman"/>
          <w:b/>
          <w:bCs/>
          <w:sz w:val="36"/>
          <w:szCs w:val="36"/>
          <w:u w:val="single"/>
        </w:rPr>
      </w:pPr>
      <w:r w:rsidRPr="009766C0">
        <w:rPr>
          <w:rFonts w:ascii="Times New Roman" w:hAnsi="Times New Roman" w:cs="Times New Roman"/>
          <w:b/>
          <w:bCs/>
          <w:sz w:val="36"/>
          <w:szCs w:val="36"/>
          <w:u w:val="single"/>
        </w:rPr>
        <w:t>Critically discuss why many of Nero’s cultural and athletic pursuits were so controversial for some members of the Roman elite</w:t>
      </w:r>
    </w:p>
    <w:p w14:paraId="3B13DA3E" w14:textId="77777777" w:rsidR="00250F72" w:rsidRDefault="00250F72">
      <w:pPr>
        <w:rPr>
          <w:rFonts w:ascii="Times New Roman" w:hAnsi="Times New Roman" w:cs="Times New Roman"/>
          <w:b/>
          <w:bCs/>
          <w:sz w:val="36"/>
          <w:szCs w:val="36"/>
          <w:u w:val="single"/>
        </w:rPr>
      </w:pPr>
    </w:p>
    <w:p w14:paraId="60D3FF5C" w14:textId="5DB1408C" w:rsidR="00322035" w:rsidRPr="00AF4EDB" w:rsidRDefault="00AF4EDB">
      <w:pPr>
        <w:rPr>
          <w:rFonts w:ascii="Times New Roman" w:hAnsi="Times New Roman" w:cs="Times New Roman"/>
          <w:b/>
          <w:bCs/>
          <w:sz w:val="36"/>
          <w:szCs w:val="36"/>
          <w:u w:val="single"/>
        </w:rPr>
      </w:pPr>
      <w:r w:rsidRPr="00AF4EDB">
        <w:rPr>
          <w:rFonts w:ascii="Times New Roman" w:hAnsi="Times New Roman" w:cs="Times New Roman"/>
          <w:sz w:val="28"/>
          <w:szCs w:val="28"/>
        </w:rPr>
        <w:t>In this essay I will be closer examining Nero’s more major cultural and athletic pursuits and how they were perceived as controversial by members of the Roman Elite, by examining Nero's major pursuits such as his establishments of festivals and Athletic competitions I am hoping to gain a wider picture into all of the contributing factors behind Nero's desire to pursue the arts and look beyond surface level for all of the controversies that the Roman Elite might have held against Nero's pursuits.</w:t>
      </w:r>
      <w:r w:rsidR="00056960">
        <w:rPr>
          <w:rFonts w:ascii="Times New Roman" w:hAnsi="Times New Roman" w:cs="Times New Roman"/>
          <w:sz w:val="28"/>
          <w:szCs w:val="28"/>
        </w:rPr>
        <w:t xml:space="preserve"> By engaging with both Primary and Secondary sources </w:t>
      </w:r>
      <w:r w:rsidR="002A4C30">
        <w:rPr>
          <w:rFonts w:ascii="Times New Roman" w:hAnsi="Times New Roman" w:cs="Times New Roman"/>
          <w:sz w:val="28"/>
          <w:szCs w:val="28"/>
        </w:rPr>
        <w:t xml:space="preserve">I aim to apply a balanced </w:t>
      </w:r>
      <w:r w:rsidR="00250F72">
        <w:rPr>
          <w:rFonts w:ascii="Times New Roman" w:hAnsi="Times New Roman" w:cs="Times New Roman"/>
          <w:sz w:val="28"/>
          <w:szCs w:val="28"/>
        </w:rPr>
        <w:t>critique</w:t>
      </w:r>
      <w:r w:rsidR="00F0506D">
        <w:rPr>
          <w:rFonts w:ascii="Times New Roman" w:hAnsi="Times New Roman" w:cs="Times New Roman"/>
          <w:sz w:val="28"/>
          <w:szCs w:val="28"/>
        </w:rPr>
        <w:t xml:space="preserve"> to the question.</w:t>
      </w:r>
    </w:p>
    <w:p w14:paraId="2700BE68" w14:textId="77777777" w:rsidR="008D4D15" w:rsidRDefault="00086243" w:rsidP="00EC7435">
      <w:pPr>
        <w:rPr>
          <w:rFonts w:ascii="Times New Roman" w:hAnsi="Times New Roman" w:cs="Times New Roman"/>
          <w:sz w:val="28"/>
          <w:szCs w:val="28"/>
        </w:rPr>
      </w:pPr>
      <w:r w:rsidRPr="00086243">
        <w:rPr>
          <w:rFonts w:ascii="Times New Roman" w:hAnsi="Times New Roman" w:cs="Times New Roman"/>
          <w:sz w:val="28"/>
          <w:szCs w:val="28"/>
        </w:rPr>
        <w:t xml:space="preserve">Although the politics of Roman cultural engagement are complex in nature this did not prevent Nero from bringing about great cultural and athletic change with varying degrees of acceptance from the Roman Elite. First focusing </w:t>
      </w:r>
      <w:r w:rsidR="003D4B79">
        <w:rPr>
          <w:rFonts w:ascii="Times New Roman" w:hAnsi="Times New Roman" w:cs="Times New Roman"/>
          <w:sz w:val="28"/>
          <w:szCs w:val="28"/>
        </w:rPr>
        <w:t>on the beginnings of Nero’s cultural pursuits</w:t>
      </w:r>
      <w:r w:rsidRPr="00086243">
        <w:rPr>
          <w:rFonts w:ascii="Times New Roman" w:hAnsi="Times New Roman" w:cs="Times New Roman"/>
          <w:sz w:val="28"/>
          <w:szCs w:val="28"/>
        </w:rPr>
        <w:t>,</w:t>
      </w:r>
      <w:r w:rsidR="006547EF">
        <w:rPr>
          <w:rFonts w:ascii="Times New Roman" w:hAnsi="Times New Roman" w:cs="Times New Roman"/>
          <w:sz w:val="28"/>
          <w:szCs w:val="28"/>
        </w:rPr>
        <w:t xml:space="preserve"> </w:t>
      </w:r>
      <w:r w:rsidR="008B6BA1">
        <w:rPr>
          <w:rFonts w:ascii="Times New Roman" w:hAnsi="Times New Roman" w:cs="Times New Roman"/>
          <w:sz w:val="28"/>
          <w:szCs w:val="28"/>
        </w:rPr>
        <w:t>author</w:t>
      </w:r>
      <w:r w:rsidR="00EC7435">
        <w:rPr>
          <w:rFonts w:ascii="Times New Roman" w:hAnsi="Times New Roman" w:cs="Times New Roman"/>
          <w:sz w:val="28"/>
          <w:szCs w:val="28"/>
        </w:rPr>
        <w:t xml:space="preserve"> Jim Whiting </w:t>
      </w:r>
      <w:r w:rsidR="004E6A59">
        <w:rPr>
          <w:rFonts w:ascii="Times New Roman" w:hAnsi="Times New Roman" w:cs="Times New Roman"/>
          <w:sz w:val="28"/>
          <w:szCs w:val="28"/>
        </w:rPr>
        <w:t>proposes that it wasn’t until after the murder of his mother Agrippina</w:t>
      </w:r>
      <w:r w:rsidR="000536BD">
        <w:rPr>
          <w:rFonts w:ascii="Times New Roman" w:hAnsi="Times New Roman" w:cs="Times New Roman"/>
          <w:sz w:val="28"/>
          <w:szCs w:val="28"/>
        </w:rPr>
        <w:t xml:space="preserve"> that Nero’s desire to b</w:t>
      </w:r>
      <w:r w:rsidR="003C7CCD">
        <w:rPr>
          <w:rFonts w:ascii="Times New Roman" w:hAnsi="Times New Roman" w:cs="Times New Roman"/>
          <w:sz w:val="28"/>
          <w:szCs w:val="28"/>
        </w:rPr>
        <w:t>ecome an actor and musician</w:t>
      </w:r>
      <w:r w:rsidR="00F4791D">
        <w:rPr>
          <w:rFonts w:ascii="Times New Roman" w:hAnsi="Times New Roman" w:cs="Times New Roman"/>
          <w:sz w:val="28"/>
          <w:szCs w:val="28"/>
        </w:rPr>
        <w:t xml:space="preserve"> truly came into fruition </w:t>
      </w:r>
      <w:r w:rsidR="00282A32">
        <w:rPr>
          <w:rFonts w:ascii="Times New Roman" w:hAnsi="Times New Roman" w:cs="Times New Roman"/>
          <w:sz w:val="28"/>
          <w:szCs w:val="28"/>
        </w:rPr>
        <w:t>“</w:t>
      </w:r>
      <w:r w:rsidR="00512ADB" w:rsidRPr="00282A32">
        <w:rPr>
          <w:rFonts w:ascii="Times New Roman" w:hAnsi="Times New Roman" w:cs="Times New Roman"/>
          <w:i/>
          <w:iCs/>
          <w:sz w:val="28"/>
          <w:szCs w:val="28"/>
        </w:rPr>
        <w:t xml:space="preserve">Freed from </w:t>
      </w:r>
      <w:r w:rsidR="004E6A59">
        <w:rPr>
          <w:rFonts w:ascii="Times New Roman" w:hAnsi="Times New Roman" w:cs="Times New Roman"/>
          <w:i/>
          <w:iCs/>
          <w:sz w:val="28"/>
          <w:szCs w:val="28"/>
        </w:rPr>
        <w:t>her</w:t>
      </w:r>
      <w:r w:rsidR="00512ADB" w:rsidRPr="00282A32">
        <w:rPr>
          <w:rFonts w:ascii="Times New Roman" w:hAnsi="Times New Roman" w:cs="Times New Roman"/>
          <w:i/>
          <w:iCs/>
          <w:sz w:val="28"/>
          <w:szCs w:val="28"/>
        </w:rPr>
        <w:t xml:space="preserve"> presence, Nero began following the burning passion that would consume him for the rest of his life. He wanted to become a great actor and musician</w:t>
      </w:r>
      <w:r w:rsidR="00282A32">
        <w:rPr>
          <w:rFonts w:ascii="Times New Roman" w:hAnsi="Times New Roman" w:cs="Times New Roman"/>
          <w:sz w:val="28"/>
          <w:szCs w:val="28"/>
        </w:rPr>
        <w:t>”</w:t>
      </w:r>
      <w:r w:rsidR="00E219DF">
        <w:rPr>
          <w:rFonts w:ascii="Times New Roman" w:hAnsi="Times New Roman" w:cs="Times New Roman"/>
          <w:sz w:val="28"/>
          <w:szCs w:val="28"/>
        </w:rPr>
        <w:t xml:space="preserve"> </w:t>
      </w:r>
      <w:sdt>
        <w:sdtPr>
          <w:rPr>
            <w:rFonts w:ascii="Times New Roman" w:hAnsi="Times New Roman" w:cs="Times New Roman"/>
            <w:sz w:val="28"/>
            <w:szCs w:val="28"/>
          </w:rPr>
          <w:id w:val="503865694"/>
          <w:citation/>
        </w:sdtPr>
        <w:sdtEndPr/>
        <w:sdtContent>
          <w:r w:rsidR="00E219DF">
            <w:rPr>
              <w:rFonts w:ascii="Times New Roman" w:hAnsi="Times New Roman" w:cs="Times New Roman"/>
              <w:sz w:val="28"/>
              <w:szCs w:val="28"/>
            </w:rPr>
            <w:fldChar w:fldCharType="begin"/>
          </w:r>
          <w:r w:rsidR="00E219DF">
            <w:rPr>
              <w:rFonts w:ascii="Times New Roman" w:hAnsi="Times New Roman" w:cs="Times New Roman"/>
              <w:sz w:val="28"/>
              <w:szCs w:val="28"/>
            </w:rPr>
            <w:instrText xml:space="preserve"> CITATION Whi19 \l 2057 </w:instrText>
          </w:r>
          <w:r w:rsidR="00E219DF">
            <w:rPr>
              <w:rFonts w:ascii="Times New Roman" w:hAnsi="Times New Roman" w:cs="Times New Roman"/>
              <w:sz w:val="28"/>
              <w:szCs w:val="28"/>
            </w:rPr>
            <w:fldChar w:fldCharType="separate"/>
          </w:r>
          <w:r w:rsidR="00355FB3" w:rsidRPr="00355FB3">
            <w:rPr>
              <w:rFonts w:ascii="Times New Roman" w:hAnsi="Times New Roman" w:cs="Times New Roman"/>
              <w:noProof/>
              <w:sz w:val="28"/>
              <w:szCs w:val="28"/>
            </w:rPr>
            <w:t>(Whiting, 2019)</w:t>
          </w:r>
          <w:r w:rsidR="00E219DF">
            <w:rPr>
              <w:rFonts w:ascii="Times New Roman" w:hAnsi="Times New Roman" w:cs="Times New Roman"/>
              <w:sz w:val="28"/>
              <w:szCs w:val="28"/>
            </w:rPr>
            <w:fldChar w:fldCharType="end"/>
          </w:r>
        </w:sdtContent>
      </w:sdt>
      <w:r w:rsidR="0004759D">
        <w:rPr>
          <w:rFonts w:ascii="Times New Roman" w:hAnsi="Times New Roman" w:cs="Times New Roman"/>
          <w:sz w:val="28"/>
          <w:szCs w:val="28"/>
        </w:rPr>
        <w:t xml:space="preserve">, </w:t>
      </w:r>
      <w:r w:rsidR="004A5788">
        <w:rPr>
          <w:rFonts w:ascii="Times New Roman" w:hAnsi="Times New Roman" w:cs="Times New Roman"/>
          <w:sz w:val="28"/>
          <w:szCs w:val="28"/>
        </w:rPr>
        <w:t>(</w:t>
      </w:r>
      <w:r w:rsidR="00780385">
        <w:rPr>
          <w:rFonts w:ascii="Times New Roman" w:hAnsi="Times New Roman" w:cs="Times New Roman"/>
          <w:sz w:val="28"/>
          <w:szCs w:val="28"/>
        </w:rPr>
        <w:t xml:space="preserve">consideration must be made for Whiting </w:t>
      </w:r>
      <w:r w:rsidR="00086977">
        <w:rPr>
          <w:rFonts w:ascii="Times New Roman" w:hAnsi="Times New Roman" w:cs="Times New Roman"/>
          <w:sz w:val="28"/>
          <w:szCs w:val="28"/>
        </w:rPr>
        <w:t xml:space="preserve">however as </w:t>
      </w:r>
      <w:r w:rsidR="00094B14">
        <w:rPr>
          <w:rFonts w:ascii="Times New Roman" w:hAnsi="Times New Roman" w:cs="Times New Roman"/>
          <w:sz w:val="28"/>
          <w:szCs w:val="28"/>
        </w:rPr>
        <w:t>his work is Juvenile Nonfiction</w:t>
      </w:r>
      <w:r w:rsidR="004D3AAC">
        <w:rPr>
          <w:rFonts w:ascii="Times New Roman" w:hAnsi="Times New Roman" w:cs="Times New Roman"/>
          <w:sz w:val="28"/>
          <w:szCs w:val="28"/>
        </w:rPr>
        <w:t xml:space="preserve"> written for a younger audience </w:t>
      </w:r>
      <w:r w:rsidR="004A5788">
        <w:rPr>
          <w:rFonts w:ascii="Times New Roman" w:hAnsi="Times New Roman" w:cs="Times New Roman"/>
          <w:sz w:val="28"/>
          <w:szCs w:val="28"/>
        </w:rPr>
        <w:t>which might lead to simplification of historical events or overdramatization)</w:t>
      </w:r>
      <w:r w:rsidR="00971361">
        <w:rPr>
          <w:rFonts w:ascii="Times New Roman" w:hAnsi="Times New Roman" w:cs="Times New Roman"/>
          <w:sz w:val="28"/>
          <w:szCs w:val="28"/>
        </w:rPr>
        <w:t xml:space="preserve">. </w:t>
      </w:r>
      <w:r w:rsidR="00B4495B">
        <w:rPr>
          <w:rFonts w:ascii="Times New Roman" w:hAnsi="Times New Roman" w:cs="Times New Roman"/>
          <w:sz w:val="28"/>
          <w:szCs w:val="28"/>
        </w:rPr>
        <w:t>Indeed,</w:t>
      </w:r>
      <w:r w:rsidR="00D75472">
        <w:rPr>
          <w:rFonts w:ascii="Times New Roman" w:hAnsi="Times New Roman" w:cs="Times New Roman"/>
          <w:sz w:val="28"/>
          <w:szCs w:val="28"/>
        </w:rPr>
        <w:t xml:space="preserve"> </w:t>
      </w:r>
      <w:r w:rsidR="00DD50A4">
        <w:rPr>
          <w:rFonts w:ascii="Times New Roman" w:hAnsi="Times New Roman" w:cs="Times New Roman"/>
          <w:sz w:val="28"/>
          <w:szCs w:val="28"/>
        </w:rPr>
        <w:t>we know that</w:t>
      </w:r>
      <w:r w:rsidR="00643E3B">
        <w:rPr>
          <w:rFonts w:ascii="Times New Roman" w:hAnsi="Times New Roman" w:cs="Times New Roman"/>
          <w:sz w:val="28"/>
          <w:szCs w:val="28"/>
        </w:rPr>
        <w:t xml:space="preserve"> </w:t>
      </w:r>
      <w:r w:rsidR="002671F7">
        <w:rPr>
          <w:rFonts w:ascii="Times New Roman" w:hAnsi="Times New Roman" w:cs="Times New Roman"/>
          <w:sz w:val="28"/>
          <w:szCs w:val="28"/>
        </w:rPr>
        <w:t>Agrippina</w:t>
      </w:r>
      <w:r w:rsidR="006C3421">
        <w:rPr>
          <w:rFonts w:ascii="Times New Roman" w:hAnsi="Times New Roman" w:cs="Times New Roman"/>
          <w:sz w:val="28"/>
          <w:szCs w:val="28"/>
        </w:rPr>
        <w:t xml:space="preserve"> </w:t>
      </w:r>
      <w:r w:rsidR="002640CE">
        <w:rPr>
          <w:rFonts w:ascii="Times New Roman" w:hAnsi="Times New Roman" w:cs="Times New Roman"/>
          <w:sz w:val="28"/>
          <w:szCs w:val="28"/>
        </w:rPr>
        <w:t>“</w:t>
      </w:r>
      <w:r w:rsidR="002640CE">
        <w:rPr>
          <w:rFonts w:ascii="Times New Roman" w:hAnsi="Times New Roman" w:cs="Times New Roman"/>
          <w:i/>
          <w:iCs/>
          <w:sz w:val="28"/>
          <w:szCs w:val="28"/>
        </w:rPr>
        <w:t>C</w:t>
      </w:r>
      <w:r w:rsidR="002640CE" w:rsidRPr="002640CE">
        <w:rPr>
          <w:rFonts w:ascii="Times New Roman" w:hAnsi="Times New Roman" w:cs="Times New Roman"/>
          <w:i/>
          <w:iCs/>
          <w:sz w:val="28"/>
          <w:szCs w:val="28"/>
        </w:rPr>
        <w:t>ould not tolerate anything of that kind. It has been said that one of the causes of Agrippina's quarrels with her son was her opposition to his artistic and athletic interest</w:t>
      </w:r>
      <w:r w:rsidR="002640CE">
        <w:t xml:space="preserve"> </w:t>
      </w:r>
      <w:r w:rsidR="002640CE" w:rsidRPr="00E83AB7">
        <w:rPr>
          <w:rFonts w:ascii="Times New Roman" w:hAnsi="Times New Roman" w:cs="Times New Roman"/>
          <w:sz w:val="28"/>
          <w:szCs w:val="28"/>
        </w:rPr>
        <w:t>“</w:t>
      </w:r>
      <w:r w:rsidR="0075794A" w:rsidRPr="00E83AB7">
        <w:rPr>
          <w:rFonts w:ascii="Times New Roman" w:hAnsi="Times New Roman" w:cs="Times New Roman"/>
          <w:sz w:val="28"/>
          <w:szCs w:val="28"/>
        </w:rPr>
        <w:t xml:space="preserve"> </w:t>
      </w:r>
      <w:sdt>
        <w:sdtPr>
          <w:rPr>
            <w:rFonts w:ascii="Times New Roman" w:hAnsi="Times New Roman" w:cs="Times New Roman"/>
            <w:sz w:val="28"/>
            <w:szCs w:val="28"/>
          </w:rPr>
          <w:id w:val="-40064403"/>
          <w:citation/>
        </w:sdtPr>
        <w:sdtEndPr/>
        <w:sdtContent>
          <w:r w:rsidR="0075794A" w:rsidRPr="00E83AB7">
            <w:rPr>
              <w:rFonts w:ascii="Times New Roman" w:hAnsi="Times New Roman" w:cs="Times New Roman"/>
              <w:sz w:val="28"/>
              <w:szCs w:val="28"/>
            </w:rPr>
            <w:fldChar w:fldCharType="begin"/>
          </w:r>
          <w:r w:rsidR="0075794A" w:rsidRPr="00E83AB7">
            <w:rPr>
              <w:rFonts w:ascii="Times New Roman" w:hAnsi="Times New Roman" w:cs="Times New Roman"/>
              <w:sz w:val="28"/>
              <w:szCs w:val="28"/>
            </w:rPr>
            <w:instrText xml:space="preserve"> CITATION HHS13 \l 2057 </w:instrText>
          </w:r>
          <w:r w:rsidR="0075794A" w:rsidRPr="00E83AB7">
            <w:rPr>
              <w:rFonts w:ascii="Times New Roman" w:hAnsi="Times New Roman" w:cs="Times New Roman"/>
              <w:sz w:val="28"/>
              <w:szCs w:val="28"/>
            </w:rPr>
            <w:fldChar w:fldCharType="separate"/>
          </w:r>
          <w:r w:rsidR="00355FB3" w:rsidRPr="00355FB3">
            <w:rPr>
              <w:rFonts w:ascii="Times New Roman" w:hAnsi="Times New Roman" w:cs="Times New Roman"/>
              <w:noProof/>
              <w:sz w:val="28"/>
              <w:szCs w:val="28"/>
            </w:rPr>
            <w:t>(Scullard, 2013)</w:t>
          </w:r>
          <w:r w:rsidR="0075794A" w:rsidRPr="00E83AB7">
            <w:rPr>
              <w:rFonts w:ascii="Times New Roman" w:hAnsi="Times New Roman" w:cs="Times New Roman"/>
              <w:sz w:val="28"/>
              <w:szCs w:val="28"/>
            </w:rPr>
            <w:fldChar w:fldCharType="end"/>
          </w:r>
        </w:sdtContent>
      </w:sdt>
      <w:r w:rsidR="00355FB3">
        <w:rPr>
          <w:rFonts w:ascii="Times New Roman" w:hAnsi="Times New Roman" w:cs="Times New Roman"/>
          <w:sz w:val="28"/>
          <w:szCs w:val="28"/>
        </w:rPr>
        <w:t>.</w:t>
      </w:r>
      <w:r w:rsidR="002671F7">
        <w:rPr>
          <w:rFonts w:ascii="Times New Roman" w:hAnsi="Times New Roman" w:cs="Times New Roman"/>
          <w:sz w:val="28"/>
          <w:szCs w:val="28"/>
        </w:rPr>
        <w:t xml:space="preserve"> </w:t>
      </w:r>
    </w:p>
    <w:p w14:paraId="3ADD94D2" w14:textId="718C1B50" w:rsidR="001964E3" w:rsidRPr="00B5654C" w:rsidRDefault="00262B41" w:rsidP="00EC7435">
      <w:pPr>
        <w:rPr>
          <w:rFonts w:ascii="Times New Roman" w:hAnsi="Times New Roman" w:cs="Times New Roman"/>
          <w:color w:val="202122"/>
          <w:sz w:val="28"/>
          <w:szCs w:val="28"/>
          <w:shd w:val="clear" w:color="auto" w:fill="FFFFFF"/>
        </w:rPr>
      </w:pPr>
      <w:r>
        <w:rPr>
          <w:rFonts w:ascii="Times New Roman" w:hAnsi="Times New Roman" w:cs="Times New Roman"/>
          <w:sz w:val="28"/>
          <w:szCs w:val="28"/>
        </w:rPr>
        <w:t>Clearly Agrippina</w:t>
      </w:r>
      <w:r w:rsidR="006C674B">
        <w:rPr>
          <w:rFonts w:ascii="Times New Roman" w:hAnsi="Times New Roman" w:cs="Times New Roman"/>
          <w:sz w:val="28"/>
          <w:szCs w:val="28"/>
        </w:rPr>
        <w:t xml:space="preserve">’s discouragement of Nero applying himself to artistic pursuits </w:t>
      </w:r>
      <w:r w:rsidR="003F2F87">
        <w:rPr>
          <w:rFonts w:ascii="Times New Roman" w:hAnsi="Times New Roman" w:cs="Times New Roman"/>
          <w:sz w:val="28"/>
          <w:szCs w:val="28"/>
        </w:rPr>
        <w:t xml:space="preserve">failed and it could even be argued that this discouragement was </w:t>
      </w:r>
      <w:r w:rsidR="00732A50">
        <w:rPr>
          <w:rFonts w:ascii="Times New Roman" w:hAnsi="Times New Roman" w:cs="Times New Roman"/>
          <w:sz w:val="28"/>
          <w:szCs w:val="28"/>
        </w:rPr>
        <w:t xml:space="preserve">one of the contributing factors to her demise. </w:t>
      </w:r>
      <w:r w:rsidR="00FD3912">
        <w:rPr>
          <w:rFonts w:ascii="Times New Roman" w:hAnsi="Times New Roman" w:cs="Times New Roman"/>
          <w:sz w:val="28"/>
          <w:szCs w:val="28"/>
        </w:rPr>
        <w:t>Nevertheless,</w:t>
      </w:r>
      <w:r w:rsidR="00732A50">
        <w:rPr>
          <w:rFonts w:ascii="Times New Roman" w:hAnsi="Times New Roman" w:cs="Times New Roman"/>
          <w:sz w:val="28"/>
          <w:szCs w:val="28"/>
        </w:rPr>
        <w:t xml:space="preserve"> Whiting </w:t>
      </w:r>
      <w:r w:rsidR="00FD3912">
        <w:rPr>
          <w:rFonts w:ascii="Times New Roman" w:hAnsi="Times New Roman" w:cs="Times New Roman"/>
          <w:sz w:val="28"/>
          <w:szCs w:val="28"/>
        </w:rPr>
        <w:t>is shown to be correct as her death</w:t>
      </w:r>
      <w:r w:rsidR="00732A50">
        <w:rPr>
          <w:rFonts w:ascii="Times New Roman" w:hAnsi="Times New Roman" w:cs="Times New Roman"/>
          <w:sz w:val="28"/>
          <w:szCs w:val="28"/>
        </w:rPr>
        <w:t xml:space="preserve"> </w:t>
      </w:r>
      <w:r w:rsidR="00437CC8" w:rsidRPr="00437CC8">
        <w:rPr>
          <w:rFonts w:ascii="Times New Roman" w:hAnsi="Times New Roman" w:cs="Times New Roman"/>
          <w:sz w:val="28"/>
          <w:szCs w:val="28"/>
        </w:rPr>
        <w:t>allowed him to pursue his athletic and cultural interests to the fullest extent possible</w:t>
      </w:r>
      <w:r w:rsidR="00E73170">
        <w:rPr>
          <w:rFonts w:ascii="Times New Roman" w:hAnsi="Times New Roman" w:cs="Times New Roman"/>
          <w:sz w:val="28"/>
          <w:szCs w:val="28"/>
        </w:rPr>
        <w:t>.</w:t>
      </w:r>
      <w:r w:rsidR="00E618BF">
        <w:rPr>
          <w:rFonts w:ascii="Times New Roman" w:hAnsi="Times New Roman" w:cs="Times New Roman"/>
          <w:sz w:val="28"/>
          <w:szCs w:val="28"/>
        </w:rPr>
        <w:t xml:space="preserve"> </w:t>
      </w:r>
      <w:r w:rsidR="009B0D60">
        <w:rPr>
          <w:rFonts w:ascii="Times New Roman" w:hAnsi="Times New Roman" w:cs="Times New Roman"/>
          <w:sz w:val="28"/>
          <w:szCs w:val="28"/>
        </w:rPr>
        <w:t>The first major example we see of Nero</w:t>
      </w:r>
      <w:r w:rsidR="00BC1E35">
        <w:rPr>
          <w:rFonts w:ascii="Times New Roman" w:hAnsi="Times New Roman" w:cs="Times New Roman"/>
          <w:sz w:val="28"/>
          <w:szCs w:val="28"/>
        </w:rPr>
        <w:t>’s</w:t>
      </w:r>
      <w:r w:rsidR="008E1794">
        <w:rPr>
          <w:rFonts w:ascii="Times New Roman" w:hAnsi="Times New Roman" w:cs="Times New Roman"/>
          <w:sz w:val="28"/>
          <w:szCs w:val="28"/>
        </w:rPr>
        <w:t xml:space="preserve"> pursuit of establishing himself in </w:t>
      </w:r>
      <w:r w:rsidR="004604B2">
        <w:rPr>
          <w:rFonts w:ascii="Times New Roman" w:hAnsi="Times New Roman" w:cs="Times New Roman"/>
          <w:sz w:val="28"/>
          <w:szCs w:val="28"/>
        </w:rPr>
        <w:t xml:space="preserve">the arts could be </w:t>
      </w:r>
      <w:r w:rsidR="004604B2" w:rsidRPr="007C2B11">
        <w:rPr>
          <w:rFonts w:ascii="Times New Roman" w:hAnsi="Times New Roman" w:cs="Times New Roman"/>
          <w:sz w:val="28"/>
          <w:szCs w:val="28"/>
        </w:rPr>
        <w:t xml:space="preserve">the </w:t>
      </w:r>
      <w:r w:rsidR="007C2B11" w:rsidRPr="007C2B11">
        <w:rPr>
          <w:rFonts w:ascii="Times New Roman" w:hAnsi="Times New Roman" w:cs="Times New Roman"/>
          <w:color w:val="202122"/>
          <w:sz w:val="28"/>
          <w:szCs w:val="28"/>
          <w:shd w:val="clear" w:color="auto" w:fill="FFFFFF"/>
        </w:rPr>
        <w:t>Juvenalia</w:t>
      </w:r>
      <w:r w:rsidR="00EC3065">
        <w:rPr>
          <w:rFonts w:ascii="Times New Roman" w:hAnsi="Times New Roman" w:cs="Times New Roman"/>
          <w:color w:val="202122"/>
          <w:sz w:val="28"/>
          <w:szCs w:val="28"/>
          <w:shd w:val="clear" w:color="auto" w:fill="FFFFFF"/>
        </w:rPr>
        <w:t xml:space="preserve">, </w:t>
      </w:r>
      <w:r w:rsidR="00171649" w:rsidRPr="00171649">
        <w:rPr>
          <w:rFonts w:ascii="Times New Roman" w:hAnsi="Times New Roman" w:cs="Times New Roman"/>
          <w:color w:val="202122"/>
          <w:sz w:val="28"/>
          <w:szCs w:val="28"/>
          <w:shd w:val="clear" w:color="auto" w:fill="FFFFFF"/>
        </w:rPr>
        <w:t>Nero established scenic games in 59 AD, when he was 21 years old, to commemorate the first time he shaved his beard, signalling his transition from boyhood to adulthood.</w:t>
      </w:r>
      <w:r w:rsidR="006B27A3">
        <w:rPr>
          <w:rFonts w:ascii="Times New Roman" w:hAnsi="Times New Roman" w:cs="Times New Roman"/>
          <w:color w:val="202122"/>
          <w:sz w:val="28"/>
          <w:szCs w:val="28"/>
          <w:shd w:val="clear" w:color="auto" w:fill="FFFFFF"/>
        </w:rPr>
        <w:t xml:space="preserve"> </w:t>
      </w:r>
      <w:r w:rsidR="00110FAF">
        <w:rPr>
          <w:rFonts w:ascii="Times New Roman" w:hAnsi="Times New Roman" w:cs="Times New Roman"/>
          <w:color w:val="202122"/>
          <w:sz w:val="28"/>
          <w:szCs w:val="28"/>
          <w:shd w:val="clear" w:color="auto" w:fill="FFFFFF"/>
        </w:rPr>
        <w:t>“</w:t>
      </w:r>
      <w:r w:rsidR="00110FAF" w:rsidRPr="00110FAF">
        <w:rPr>
          <w:rFonts w:ascii="Times New Roman" w:hAnsi="Times New Roman" w:cs="Times New Roman"/>
          <w:i/>
          <w:iCs/>
          <w:color w:val="000000" w:themeColor="text1"/>
          <w:sz w:val="28"/>
          <w:szCs w:val="28"/>
        </w:rPr>
        <w:t>It was celebrated in honour of his beard, which he now shaved for the first time; the hairs he placed in a small golden globe and offered to Jupiter Capitolinus</w:t>
      </w:r>
      <w:r w:rsidR="00110FAF">
        <w:rPr>
          <w:rFonts w:ascii="Times New Roman" w:hAnsi="Times New Roman" w:cs="Times New Roman"/>
          <w:i/>
          <w:iCs/>
          <w:color w:val="000000" w:themeColor="text1"/>
          <w:sz w:val="28"/>
          <w:szCs w:val="28"/>
        </w:rPr>
        <w:t>”</w:t>
      </w:r>
      <w:r w:rsidR="00B5654C">
        <w:rPr>
          <w:rFonts w:ascii="Times New Roman" w:hAnsi="Times New Roman" w:cs="Times New Roman"/>
          <w:color w:val="000000" w:themeColor="text1"/>
          <w:sz w:val="28"/>
          <w:szCs w:val="28"/>
        </w:rPr>
        <w:t xml:space="preserve"> </w:t>
      </w:r>
      <w:r w:rsidR="00AA6647">
        <w:rPr>
          <w:rFonts w:ascii="Times New Roman" w:hAnsi="Times New Roman" w:cs="Times New Roman"/>
          <w:color w:val="000000" w:themeColor="text1"/>
          <w:sz w:val="28"/>
          <w:szCs w:val="28"/>
        </w:rPr>
        <w:t>(Dio</w:t>
      </w:r>
      <w:r w:rsidR="00FD6645">
        <w:rPr>
          <w:rFonts w:ascii="Times New Roman" w:hAnsi="Times New Roman" w:cs="Times New Roman"/>
          <w:color w:val="000000" w:themeColor="text1"/>
          <w:sz w:val="28"/>
          <w:szCs w:val="28"/>
        </w:rPr>
        <w:t>, 2014).</w:t>
      </w:r>
    </w:p>
    <w:p w14:paraId="2B03AE56" w14:textId="0AA12634" w:rsidR="00473F10" w:rsidRDefault="00473F10" w:rsidP="00EC7435">
      <w:pPr>
        <w:rPr>
          <w:rFonts w:ascii="Times New Roman" w:hAnsi="Times New Roman" w:cs="Times New Roman"/>
          <w:color w:val="202122"/>
          <w:sz w:val="28"/>
          <w:szCs w:val="28"/>
          <w:shd w:val="clear" w:color="auto" w:fill="FFFFFF"/>
        </w:rPr>
      </w:pPr>
      <w:r>
        <w:rPr>
          <w:rFonts w:ascii="Times New Roman" w:hAnsi="Times New Roman" w:cs="Times New Roman"/>
          <w:color w:val="202122"/>
          <w:sz w:val="28"/>
          <w:szCs w:val="28"/>
          <w:shd w:val="clear" w:color="auto" w:fill="FFFFFF"/>
        </w:rPr>
        <w:lastRenderedPageBreak/>
        <w:t xml:space="preserve">Although the </w:t>
      </w:r>
      <w:r w:rsidRPr="00473F10">
        <w:rPr>
          <w:rFonts w:ascii="Times New Roman" w:hAnsi="Times New Roman" w:cs="Times New Roman"/>
          <w:color w:val="202122"/>
          <w:sz w:val="28"/>
          <w:szCs w:val="28"/>
          <w:shd w:val="clear" w:color="auto" w:fill="FFFFFF"/>
        </w:rPr>
        <w:t>Juvenalia</w:t>
      </w:r>
      <w:r>
        <w:rPr>
          <w:rFonts w:ascii="Times New Roman" w:hAnsi="Times New Roman" w:cs="Times New Roman"/>
          <w:color w:val="202122"/>
          <w:sz w:val="28"/>
          <w:szCs w:val="28"/>
          <w:shd w:val="clear" w:color="auto" w:fill="FFFFFF"/>
        </w:rPr>
        <w:t xml:space="preserve"> could have been the first major cultural and athletic pursuit undertaken by Nero </w:t>
      </w:r>
      <w:r w:rsidR="00A338F4">
        <w:rPr>
          <w:rFonts w:ascii="Times New Roman" w:hAnsi="Times New Roman" w:cs="Times New Roman"/>
          <w:color w:val="202122"/>
          <w:sz w:val="28"/>
          <w:szCs w:val="28"/>
          <w:shd w:val="clear" w:color="auto" w:fill="FFFFFF"/>
        </w:rPr>
        <w:t xml:space="preserve">it could also be the start of the first major opposition from the Roman elite. </w:t>
      </w:r>
      <w:r w:rsidR="006040AB" w:rsidRPr="006040AB">
        <w:rPr>
          <w:rFonts w:ascii="Times New Roman" w:hAnsi="Times New Roman" w:cs="Times New Roman"/>
          <w:color w:val="202122"/>
          <w:sz w:val="28"/>
          <w:szCs w:val="28"/>
          <w:shd w:val="clear" w:color="auto" w:fill="FFFFFF"/>
        </w:rPr>
        <w:t>The state's most prestigious citizens, young and old, male and female, were expected to attend.</w:t>
      </w:r>
      <w:r w:rsidR="009B0816">
        <w:rPr>
          <w:rFonts w:ascii="Times New Roman" w:hAnsi="Times New Roman" w:cs="Times New Roman"/>
          <w:color w:val="202122"/>
          <w:sz w:val="28"/>
          <w:szCs w:val="28"/>
          <w:shd w:val="clear" w:color="auto" w:fill="FFFFFF"/>
        </w:rPr>
        <w:t xml:space="preserve"> Not only that however as Roman citizens from all classes in society were also </w:t>
      </w:r>
      <w:r w:rsidR="000122B2">
        <w:rPr>
          <w:rFonts w:ascii="Times New Roman" w:hAnsi="Times New Roman" w:cs="Times New Roman"/>
          <w:color w:val="202122"/>
          <w:sz w:val="28"/>
          <w:szCs w:val="28"/>
          <w:shd w:val="clear" w:color="auto" w:fill="FFFFFF"/>
        </w:rPr>
        <w:t>in attendance.</w:t>
      </w:r>
      <w:r w:rsidR="00BD6896">
        <w:rPr>
          <w:rFonts w:ascii="Times New Roman" w:hAnsi="Times New Roman" w:cs="Times New Roman"/>
          <w:color w:val="202122"/>
          <w:sz w:val="28"/>
          <w:szCs w:val="28"/>
          <w:shd w:val="clear" w:color="auto" w:fill="FFFFFF"/>
        </w:rPr>
        <w:t xml:space="preserve"> According to Suetonius</w:t>
      </w:r>
      <w:r w:rsidR="005A4806">
        <w:rPr>
          <w:rFonts w:ascii="Times New Roman" w:hAnsi="Times New Roman" w:cs="Times New Roman"/>
          <w:color w:val="202122"/>
          <w:sz w:val="28"/>
          <w:szCs w:val="28"/>
          <w:shd w:val="clear" w:color="auto" w:fill="FFFFFF"/>
        </w:rPr>
        <w:t xml:space="preserve"> (Ner. 12.</w:t>
      </w:r>
      <w:r w:rsidR="000E7845">
        <w:rPr>
          <w:rFonts w:ascii="Times New Roman" w:hAnsi="Times New Roman" w:cs="Times New Roman"/>
          <w:color w:val="202122"/>
          <w:sz w:val="28"/>
          <w:szCs w:val="28"/>
          <w:shd w:val="clear" w:color="auto" w:fill="FFFFFF"/>
        </w:rPr>
        <w:t xml:space="preserve">1) Nero imitated </w:t>
      </w:r>
      <w:r w:rsidR="001328CA">
        <w:rPr>
          <w:rFonts w:ascii="Times New Roman" w:hAnsi="Times New Roman" w:cs="Times New Roman"/>
          <w:color w:val="202122"/>
          <w:sz w:val="28"/>
          <w:szCs w:val="28"/>
          <w:shd w:val="clear" w:color="auto" w:fill="FFFFFF"/>
        </w:rPr>
        <w:t xml:space="preserve">a custom from Olympia </w:t>
      </w:r>
      <w:r w:rsidR="008317A1">
        <w:rPr>
          <w:rFonts w:ascii="Times New Roman" w:hAnsi="Times New Roman" w:cs="Times New Roman"/>
          <w:color w:val="202122"/>
          <w:sz w:val="28"/>
          <w:szCs w:val="28"/>
          <w:shd w:val="clear" w:color="auto" w:fill="FFFFFF"/>
        </w:rPr>
        <w:t>by allowing the Virgin Vestals to watch</w:t>
      </w:r>
      <w:r w:rsidR="00882F4A">
        <w:rPr>
          <w:rFonts w:ascii="Times New Roman" w:hAnsi="Times New Roman" w:cs="Times New Roman"/>
          <w:color w:val="202122"/>
          <w:sz w:val="28"/>
          <w:szCs w:val="28"/>
          <w:shd w:val="clear" w:color="auto" w:fill="FFFFFF"/>
        </w:rPr>
        <w:t xml:space="preserve">, </w:t>
      </w:r>
      <w:r w:rsidR="00882F4A" w:rsidRPr="00882F4A">
        <w:rPr>
          <w:rFonts w:ascii="Times New Roman" w:hAnsi="Times New Roman" w:cs="Times New Roman"/>
          <w:sz w:val="28"/>
          <w:szCs w:val="28"/>
        </w:rPr>
        <w:t>The Vestal sat in a reserved box near the most important magistrates. This may have had a religious function. However, religious function turned into a privilege when the emperor Nero permitted the Vestals to attend other contests that were previously denied to them</w:t>
      </w:r>
      <w:r w:rsidR="002938EF">
        <w:rPr>
          <w:rFonts w:ascii="Times New Roman" w:hAnsi="Times New Roman" w:cs="Times New Roman"/>
          <w:sz w:val="28"/>
          <w:szCs w:val="28"/>
        </w:rPr>
        <w:t xml:space="preserve"> (Roberts, </w:t>
      </w:r>
      <w:r w:rsidR="007169D2">
        <w:rPr>
          <w:rFonts w:ascii="Times New Roman" w:hAnsi="Times New Roman" w:cs="Times New Roman"/>
          <w:sz w:val="28"/>
          <w:szCs w:val="28"/>
        </w:rPr>
        <w:t>2012) which was seen as highly controversial among the elite</w:t>
      </w:r>
      <w:r w:rsidR="002938EF">
        <w:rPr>
          <w:rFonts w:ascii="Times New Roman" w:hAnsi="Times New Roman" w:cs="Times New Roman"/>
          <w:sz w:val="28"/>
          <w:szCs w:val="28"/>
        </w:rPr>
        <w:t xml:space="preserve">. </w:t>
      </w:r>
      <w:r w:rsidR="006426C5">
        <w:rPr>
          <w:rFonts w:ascii="Times New Roman" w:hAnsi="Times New Roman" w:cs="Times New Roman"/>
          <w:sz w:val="28"/>
          <w:szCs w:val="28"/>
        </w:rPr>
        <w:t xml:space="preserve">Aside from extremely influential members of the Roman elite and the appearances of </w:t>
      </w:r>
      <w:r w:rsidR="00982B62">
        <w:rPr>
          <w:rFonts w:ascii="Times New Roman" w:hAnsi="Times New Roman" w:cs="Times New Roman"/>
          <w:sz w:val="28"/>
          <w:szCs w:val="28"/>
        </w:rPr>
        <w:t xml:space="preserve">other important religious officials </w:t>
      </w:r>
      <w:r w:rsidR="004022DB">
        <w:rPr>
          <w:rFonts w:ascii="Times New Roman" w:hAnsi="Times New Roman" w:cs="Times New Roman"/>
          <w:sz w:val="28"/>
          <w:szCs w:val="28"/>
        </w:rPr>
        <w:t xml:space="preserve">however most controversially </w:t>
      </w:r>
      <w:r w:rsidR="00982B62">
        <w:rPr>
          <w:rFonts w:ascii="Times New Roman" w:hAnsi="Times New Roman" w:cs="Times New Roman"/>
          <w:sz w:val="28"/>
          <w:szCs w:val="28"/>
        </w:rPr>
        <w:t xml:space="preserve">Nero himself appeared </w:t>
      </w:r>
      <w:r w:rsidR="003A40DA">
        <w:rPr>
          <w:rFonts w:ascii="Times New Roman" w:hAnsi="Times New Roman" w:cs="Times New Roman"/>
          <w:sz w:val="28"/>
          <w:szCs w:val="28"/>
        </w:rPr>
        <w:t xml:space="preserve">in the </w:t>
      </w:r>
      <w:r w:rsidR="003A40DA" w:rsidRPr="00473F10">
        <w:rPr>
          <w:rFonts w:ascii="Times New Roman" w:hAnsi="Times New Roman" w:cs="Times New Roman"/>
          <w:color w:val="202122"/>
          <w:sz w:val="28"/>
          <w:szCs w:val="28"/>
          <w:shd w:val="clear" w:color="auto" w:fill="FFFFFF"/>
        </w:rPr>
        <w:t>Juvenali</w:t>
      </w:r>
      <w:r w:rsidR="006747E2">
        <w:rPr>
          <w:rFonts w:ascii="Times New Roman" w:hAnsi="Times New Roman" w:cs="Times New Roman"/>
          <w:color w:val="202122"/>
          <w:sz w:val="28"/>
          <w:szCs w:val="28"/>
          <w:shd w:val="clear" w:color="auto" w:fill="FFFFFF"/>
        </w:rPr>
        <w:t>a</w:t>
      </w:r>
      <w:r w:rsidR="008C5E1A">
        <w:rPr>
          <w:rFonts w:ascii="Times New Roman" w:hAnsi="Times New Roman" w:cs="Times New Roman"/>
          <w:color w:val="202122"/>
          <w:sz w:val="28"/>
          <w:szCs w:val="28"/>
          <w:shd w:val="clear" w:color="auto" w:fill="FFFFFF"/>
        </w:rPr>
        <w:t xml:space="preserve"> </w:t>
      </w:r>
      <w:r w:rsidR="006747E2">
        <w:rPr>
          <w:rFonts w:ascii="Times New Roman" w:hAnsi="Times New Roman" w:cs="Times New Roman"/>
          <w:color w:val="202122"/>
          <w:sz w:val="28"/>
          <w:szCs w:val="28"/>
          <w:shd w:val="clear" w:color="auto" w:fill="FFFFFF"/>
        </w:rPr>
        <w:t>a</w:t>
      </w:r>
      <w:r w:rsidR="008C5E1A">
        <w:rPr>
          <w:rFonts w:ascii="Times New Roman" w:hAnsi="Times New Roman" w:cs="Times New Roman"/>
          <w:color w:val="202122"/>
          <w:sz w:val="28"/>
          <w:szCs w:val="28"/>
          <w:shd w:val="clear" w:color="auto" w:fill="FFFFFF"/>
        </w:rPr>
        <w:t xml:space="preserve">ccording to </w:t>
      </w:r>
      <w:r w:rsidR="00471596">
        <w:rPr>
          <w:rFonts w:ascii="Times New Roman" w:hAnsi="Times New Roman" w:cs="Times New Roman"/>
          <w:color w:val="202122"/>
          <w:sz w:val="28"/>
          <w:szCs w:val="28"/>
          <w:shd w:val="clear" w:color="auto" w:fill="FFFFFF"/>
        </w:rPr>
        <w:t>Suetonius</w:t>
      </w:r>
      <w:r w:rsidR="006747E2">
        <w:rPr>
          <w:rFonts w:ascii="Times New Roman" w:hAnsi="Times New Roman" w:cs="Times New Roman"/>
          <w:color w:val="202122"/>
          <w:sz w:val="28"/>
          <w:szCs w:val="28"/>
          <w:shd w:val="clear" w:color="auto" w:fill="FFFFFF"/>
        </w:rPr>
        <w:t xml:space="preserve"> (Nero, 12)</w:t>
      </w:r>
      <w:r w:rsidR="00EE31F7">
        <w:rPr>
          <w:rFonts w:ascii="Times New Roman" w:hAnsi="Times New Roman" w:cs="Times New Roman"/>
          <w:color w:val="202122"/>
          <w:sz w:val="28"/>
          <w:szCs w:val="28"/>
          <w:shd w:val="clear" w:color="auto" w:fill="FFFFFF"/>
        </w:rPr>
        <w:t>, The Juvenalia was a private festival, but since Roman gardens elided the distinction between public and private space Nero could perform in public while respecting these customs</w:t>
      </w:r>
      <w:r w:rsidR="00317F9A">
        <w:rPr>
          <w:rFonts w:ascii="Times New Roman" w:hAnsi="Times New Roman" w:cs="Times New Roman"/>
          <w:color w:val="202122"/>
          <w:sz w:val="28"/>
          <w:szCs w:val="28"/>
          <w:shd w:val="clear" w:color="auto" w:fill="FFFFFF"/>
        </w:rPr>
        <w:t>.</w:t>
      </w:r>
      <w:r w:rsidR="003472FF">
        <w:rPr>
          <w:rFonts w:ascii="Times New Roman" w:hAnsi="Times New Roman" w:cs="Times New Roman"/>
          <w:color w:val="202122"/>
          <w:sz w:val="28"/>
          <w:szCs w:val="28"/>
          <w:shd w:val="clear" w:color="auto" w:fill="FFFFFF"/>
        </w:rPr>
        <w:t xml:space="preserve"> </w:t>
      </w:r>
      <w:r w:rsidR="00482E5A">
        <w:rPr>
          <w:rFonts w:ascii="Times New Roman" w:hAnsi="Times New Roman" w:cs="Times New Roman"/>
          <w:color w:val="202122"/>
          <w:sz w:val="28"/>
          <w:szCs w:val="28"/>
          <w:shd w:val="clear" w:color="auto" w:fill="FFFFFF"/>
        </w:rPr>
        <w:t xml:space="preserve">However, the </w:t>
      </w:r>
      <w:r w:rsidR="005E4F62" w:rsidRPr="005E4F62">
        <w:rPr>
          <w:rFonts w:ascii="Times New Roman" w:hAnsi="Times New Roman" w:cs="Times New Roman"/>
          <w:color w:val="202122"/>
          <w:sz w:val="28"/>
          <w:szCs w:val="28"/>
          <w:shd w:val="clear" w:color="auto" w:fill="FFFFFF"/>
        </w:rPr>
        <w:t xml:space="preserve">public exposure of their emperor on the stage, as well as his involvement in chariot races and wrestling events in the arena, were difficult for many Roman conservatives to tolerate. This has been amply demonstrated by </w:t>
      </w:r>
      <w:r w:rsidR="00FA459C">
        <w:rPr>
          <w:rFonts w:ascii="Times New Roman" w:hAnsi="Times New Roman" w:cs="Times New Roman"/>
          <w:color w:val="202122"/>
          <w:sz w:val="28"/>
          <w:szCs w:val="28"/>
          <w:shd w:val="clear" w:color="auto" w:fill="FFFFFF"/>
        </w:rPr>
        <w:t>Tacitus.</w:t>
      </w:r>
    </w:p>
    <w:p w14:paraId="4B08B2E0" w14:textId="4E99F93F" w:rsidR="00B93890" w:rsidRDefault="0018105A" w:rsidP="0018105A">
      <w:pPr>
        <w:jc w:val="center"/>
        <w:rPr>
          <w:rFonts w:ascii="Times New Roman" w:hAnsi="Times New Roman" w:cs="Times New Roman"/>
          <w:color w:val="000000" w:themeColor="text1"/>
          <w:sz w:val="28"/>
          <w:szCs w:val="28"/>
        </w:rPr>
      </w:pPr>
      <w:r>
        <w:rPr>
          <w:rFonts w:ascii="Times New Roman" w:hAnsi="Times New Roman" w:cs="Times New Roman"/>
          <w:i/>
          <w:iCs/>
          <w:color w:val="000000" w:themeColor="text1"/>
          <w:sz w:val="28"/>
          <w:szCs w:val="28"/>
        </w:rPr>
        <w:t>“</w:t>
      </w:r>
      <w:r w:rsidR="000B294C" w:rsidRPr="0018105A">
        <w:rPr>
          <w:rFonts w:ascii="Times New Roman" w:hAnsi="Times New Roman" w:cs="Times New Roman"/>
          <w:i/>
          <w:iCs/>
          <w:color w:val="000000" w:themeColor="text1"/>
          <w:sz w:val="28"/>
          <w:szCs w:val="28"/>
        </w:rPr>
        <w:t>Hence debauchery and scandal throve; nor to our morals, corrupted long before, has anything contributed more of uncleanness than that herd of reprobates. Even in the decent walks of life, purity is hard to keep: far less could chastity or modesty or any vestige of integrity survive in that competition of the vices.</w:t>
      </w:r>
      <w:r>
        <w:rPr>
          <w:rFonts w:ascii="Times New Roman" w:hAnsi="Times New Roman" w:cs="Times New Roman"/>
          <w:i/>
          <w:iCs/>
          <w:color w:val="000000" w:themeColor="text1"/>
          <w:sz w:val="28"/>
          <w:szCs w:val="28"/>
        </w:rPr>
        <w:t>”</w:t>
      </w:r>
      <w:r w:rsidR="007450E7">
        <w:rPr>
          <w:rFonts w:ascii="Times New Roman" w:hAnsi="Times New Roman" w:cs="Times New Roman"/>
          <w:color w:val="000000" w:themeColor="text1"/>
          <w:sz w:val="28"/>
          <w:szCs w:val="28"/>
        </w:rPr>
        <w:t xml:space="preserve"> </w:t>
      </w:r>
      <w:r w:rsidR="00485D30">
        <w:rPr>
          <w:rFonts w:ascii="Times New Roman" w:hAnsi="Times New Roman" w:cs="Times New Roman"/>
          <w:color w:val="000000" w:themeColor="text1"/>
          <w:sz w:val="28"/>
          <w:szCs w:val="28"/>
        </w:rPr>
        <w:t>(Ta</w:t>
      </w:r>
      <w:r w:rsidR="00333A83">
        <w:rPr>
          <w:rFonts w:ascii="Times New Roman" w:hAnsi="Times New Roman" w:cs="Times New Roman"/>
          <w:color w:val="000000" w:themeColor="text1"/>
          <w:sz w:val="28"/>
          <w:szCs w:val="28"/>
        </w:rPr>
        <w:t>citus, 1939)</w:t>
      </w:r>
    </w:p>
    <w:p w14:paraId="28745473" w14:textId="36419FDF" w:rsidR="00217336" w:rsidRPr="008230A7" w:rsidRDefault="0016101E" w:rsidP="0009358C">
      <w:pPr>
        <w:jc w:val="both"/>
        <w:rPr>
          <w:rFonts w:ascii="Times New Roman" w:hAnsi="Times New Roman" w:cs="Times New Roman"/>
          <w:sz w:val="28"/>
          <w:szCs w:val="28"/>
        </w:rPr>
      </w:pPr>
      <w:r>
        <w:rPr>
          <w:rFonts w:ascii="Times New Roman" w:hAnsi="Times New Roman" w:cs="Times New Roman"/>
          <w:color w:val="000000" w:themeColor="text1"/>
          <w:sz w:val="28"/>
          <w:szCs w:val="28"/>
        </w:rPr>
        <w:t>This quote from Tacitus</w:t>
      </w:r>
      <w:r w:rsidR="00DE7F65">
        <w:rPr>
          <w:rFonts w:ascii="Times New Roman" w:hAnsi="Times New Roman" w:cs="Times New Roman"/>
          <w:color w:val="000000" w:themeColor="text1"/>
          <w:sz w:val="28"/>
          <w:szCs w:val="28"/>
        </w:rPr>
        <w:t xml:space="preserve">’s Annals </w:t>
      </w:r>
      <w:r w:rsidR="004C459E">
        <w:rPr>
          <w:rFonts w:ascii="Times New Roman" w:hAnsi="Times New Roman" w:cs="Times New Roman"/>
          <w:color w:val="000000" w:themeColor="text1"/>
          <w:sz w:val="28"/>
          <w:szCs w:val="28"/>
        </w:rPr>
        <w:t xml:space="preserve">on Nero’s </w:t>
      </w:r>
      <w:r w:rsidR="004C459E" w:rsidRPr="00473F10">
        <w:rPr>
          <w:rFonts w:ascii="Times New Roman" w:hAnsi="Times New Roman" w:cs="Times New Roman"/>
          <w:color w:val="202122"/>
          <w:sz w:val="28"/>
          <w:szCs w:val="28"/>
          <w:shd w:val="clear" w:color="auto" w:fill="FFFFFF"/>
        </w:rPr>
        <w:t>Juvenalia</w:t>
      </w:r>
      <w:r w:rsidR="004C459E">
        <w:rPr>
          <w:rFonts w:ascii="Times New Roman" w:hAnsi="Times New Roman" w:cs="Times New Roman"/>
          <w:color w:val="202122"/>
          <w:sz w:val="28"/>
          <w:szCs w:val="28"/>
          <w:shd w:val="clear" w:color="auto" w:fill="FFFFFF"/>
        </w:rPr>
        <w:t xml:space="preserve"> </w:t>
      </w:r>
      <w:r w:rsidR="00942CE9">
        <w:rPr>
          <w:rFonts w:ascii="Times New Roman" w:hAnsi="Times New Roman" w:cs="Times New Roman"/>
          <w:color w:val="202122"/>
          <w:sz w:val="28"/>
          <w:szCs w:val="28"/>
          <w:shd w:val="clear" w:color="auto" w:fill="FFFFFF"/>
        </w:rPr>
        <w:t xml:space="preserve">Games demonstrates one of the </w:t>
      </w:r>
      <w:r w:rsidR="0066022E">
        <w:rPr>
          <w:rFonts w:ascii="Times New Roman" w:hAnsi="Times New Roman" w:cs="Times New Roman"/>
          <w:color w:val="202122"/>
          <w:sz w:val="28"/>
          <w:szCs w:val="28"/>
          <w:shd w:val="clear" w:color="auto" w:fill="FFFFFF"/>
        </w:rPr>
        <w:t xml:space="preserve">negative </w:t>
      </w:r>
      <w:r w:rsidR="007D217C">
        <w:rPr>
          <w:rFonts w:ascii="Times New Roman" w:hAnsi="Times New Roman" w:cs="Times New Roman"/>
          <w:color w:val="202122"/>
          <w:sz w:val="28"/>
          <w:szCs w:val="28"/>
          <w:shd w:val="clear" w:color="auto" w:fill="FFFFFF"/>
        </w:rPr>
        <w:t xml:space="preserve">view points of Nero’s </w:t>
      </w:r>
      <w:r w:rsidR="009E416A">
        <w:rPr>
          <w:rFonts w:ascii="Times New Roman" w:hAnsi="Times New Roman" w:cs="Times New Roman"/>
          <w:color w:val="202122"/>
          <w:sz w:val="28"/>
          <w:szCs w:val="28"/>
          <w:shd w:val="clear" w:color="auto" w:fill="FFFFFF"/>
        </w:rPr>
        <w:t xml:space="preserve">pursuits. </w:t>
      </w:r>
      <w:r w:rsidR="00B27C94">
        <w:rPr>
          <w:rFonts w:ascii="Times New Roman" w:hAnsi="Times New Roman" w:cs="Times New Roman"/>
          <w:color w:val="202122"/>
          <w:sz w:val="28"/>
          <w:szCs w:val="28"/>
          <w:shd w:val="clear" w:color="auto" w:fill="FFFFFF"/>
        </w:rPr>
        <w:t>Indeed,</w:t>
      </w:r>
      <w:r w:rsidR="009E416A">
        <w:rPr>
          <w:rFonts w:ascii="Times New Roman" w:hAnsi="Times New Roman" w:cs="Times New Roman"/>
          <w:color w:val="202122"/>
          <w:sz w:val="28"/>
          <w:szCs w:val="28"/>
          <w:shd w:val="clear" w:color="auto" w:fill="FFFFFF"/>
        </w:rPr>
        <w:t xml:space="preserve"> Nero’s </w:t>
      </w:r>
      <w:r w:rsidR="009E416A" w:rsidRPr="00473F10">
        <w:rPr>
          <w:rFonts w:ascii="Times New Roman" w:hAnsi="Times New Roman" w:cs="Times New Roman"/>
          <w:color w:val="202122"/>
          <w:sz w:val="28"/>
          <w:szCs w:val="28"/>
          <w:shd w:val="clear" w:color="auto" w:fill="FFFFFF"/>
        </w:rPr>
        <w:t>Juvenalia</w:t>
      </w:r>
      <w:r w:rsidR="009E416A">
        <w:rPr>
          <w:rFonts w:ascii="Times New Roman" w:hAnsi="Times New Roman" w:cs="Times New Roman"/>
          <w:color w:val="202122"/>
          <w:sz w:val="28"/>
          <w:szCs w:val="28"/>
          <w:shd w:val="clear" w:color="auto" w:fill="FFFFFF"/>
        </w:rPr>
        <w:t xml:space="preserve"> Games </w:t>
      </w:r>
      <w:r w:rsidR="00BF519C">
        <w:rPr>
          <w:rFonts w:ascii="Times New Roman" w:hAnsi="Times New Roman" w:cs="Times New Roman"/>
          <w:color w:val="202122"/>
          <w:sz w:val="28"/>
          <w:szCs w:val="28"/>
          <w:shd w:val="clear" w:color="auto" w:fill="FFFFFF"/>
        </w:rPr>
        <w:t>were seen as extremely controversial to some members of the Roman elite</w:t>
      </w:r>
      <w:r w:rsidR="00AC1A2A">
        <w:rPr>
          <w:rFonts w:ascii="Times New Roman" w:hAnsi="Times New Roman" w:cs="Times New Roman"/>
          <w:color w:val="202122"/>
          <w:sz w:val="28"/>
          <w:szCs w:val="28"/>
          <w:shd w:val="clear" w:color="auto" w:fill="FFFFFF"/>
        </w:rPr>
        <w:t xml:space="preserve">, one of these reasons may have been </w:t>
      </w:r>
      <w:r w:rsidR="007C6916">
        <w:rPr>
          <w:rFonts w:ascii="Times New Roman" w:hAnsi="Times New Roman" w:cs="Times New Roman"/>
          <w:color w:val="202122"/>
          <w:sz w:val="28"/>
          <w:szCs w:val="28"/>
          <w:shd w:val="clear" w:color="auto" w:fill="FFFFFF"/>
        </w:rPr>
        <w:t xml:space="preserve">that </w:t>
      </w:r>
      <w:r w:rsidR="00415DE4">
        <w:rPr>
          <w:rFonts w:ascii="Times New Roman" w:hAnsi="Times New Roman" w:cs="Times New Roman"/>
          <w:color w:val="202122"/>
          <w:sz w:val="28"/>
          <w:szCs w:val="28"/>
          <w:shd w:val="clear" w:color="auto" w:fill="FFFFFF"/>
        </w:rPr>
        <w:t xml:space="preserve">to the Roman </w:t>
      </w:r>
      <w:r w:rsidR="009719DC">
        <w:rPr>
          <w:rFonts w:ascii="Times New Roman" w:hAnsi="Times New Roman" w:cs="Times New Roman"/>
          <w:color w:val="202122"/>
          <w:sz w:val="28"/>
          <w:szCs w:val="28"/>
          <w:shd w:val="clear" w:color="auto" w:fill="FFFFFF"/>
        </w:rPr>
        <w:t xml:space="preserve">aristocracy, preforming </w:t>
      </w:r>
      <w:r w:rsidR="00FD7EBD">
        <w:rPr>
          <w:rFonts w:ascii="Times New Roman" w:hAnsi="Times New Roman" w:cs="Times New Roman"/>
          <w:color w:val="202122"/>
          <w:sz w:val="28"/>
          <w:szCs w:val="28"/>
          <w:shd w:val="clear" w:color="auto" w:fill="FFFFFF"/>
        </w:rPr>
        <w:t xml:space="preserve">in public was a profession </w:t>
      </w:r>
      <w:r w:rsidR="004C10B3">
        <w:rPr>
          <w:rFonts w:ascii="Times New Roman" w:hAnsi="Times New Roman" w:cs="Times New Roman"/>
          <w:color w:val="202122"/>
          <w:sz w:val="28"/>
          <w:szCs w:val="28"/>
          <w:shd w:val="clear" w:color="auto" w:fill="FFFFFF"/>
        </w:rPr>
        <w:t>fit only for the lower classes of Roman society</w:t>
      </w:r>
      <w:r w:rsidR="00A45473">
        <w:rPr>
          <w:rFonts w:ascii="Times New Roman" w:hAnsi="Times New Roman" w:cs="Times New Roman"/>
          <w:color w:val="202122"/>
          <w:sz w:val="28"/>
          <w:szCs w:val="28"/>
          <w:shd w:val="clear" w:color="auto" w:fill="FFFFFF"/>
        </w:rPr>
        <w:t xml:space="preserve"> </w:t>
      </w:r>
      <w:sdt>
        <w:sdtPr>
          <w:rPr>
            <w:rFonts w:ascii="Times New Roman" w:hAnsi="Times New Roman" w:cs="Times New Roman"/>
            <w:sz w:val="28"/>
            <w:szCs w:val="28"/>
          </w:rPr>
          <w:id w:val="-790973561"/>
          <w:citation/>
        </w:sdtPr>
        <w:sdtEndPr/>
        <w:sdtContent>
          <w:r w:rsidR="00A45473">
            <w:rPr>
              <w:rFonts w:ascii="Times New Roman" w:hAnsi="Times New Roman" w:cs="Times New Roman"/>
              <w:sz w:val="28"/>
              <w:szCs w:val="28"/>
            </w:rPr>
            <w:fldChar w:fldCharType="begin"/>
          </w:r>
          <w:r w:rsidR="00A45473">
            <w:rPr>
              <w:rFonts w:ascii="Times New Roman" w:hAnsi="Times New Roman" w:cs="Times New Roman"/>
              <w:sz w:val="28"/>
              <w:szCs w:val="28"/>
            </w:rPr>
            <w:instrText xml:space="preserve"> CITATION Whi19 \l 2057 </w:instrText>
          </w:r>
          <w:r w:rsidR="00A45473">
            <w:rPr>
              <w:rFonts w:ascii="Times New Roman" w:hAnsi="Times New Roman" w:cs="Times New Roman"/>
              <w:sz w:val="28"/>
              <w:szCs w:val="28"/>
            </w:rPr>
            <w:fldChar w:fldCharType="separate"/>
          </w:r>
          <w:r w:rsidR="00A45473" w:rsidRPr="00355FB3">
            <w:rPr>
              <w:rFonts w:ascii="Times New Roman" w:hAnsi="Times New Roman" w:cs="Times New Roman"/>
              <w:noProof/>
              <w:sz w:val="28"/>
              <w:szCs w:val="28"/>
            </w:rPr>
            <w:t>(Whiting, 2019)</w:t>
          </w:r>
          <w:r w:rsidR="00A45473">
            <w:rPr>
              <w:rFonts w:ascii="Times New Roman" w:hAnsi="Times New Roman" w:cs="Times New Roman"/>
              <w:sz w:val="28"/>
              <w:szCs w:val="28"/>
            </w:rPr>
            <w:fldChar w:fldCharType="end"/>
          </w:r>
        </w:sdtContent>
      </w:sdt>
      <w:r w:rsidR="00A45473">
        <w:rPr>
          <w:rFonts w:ascii="Times New Roman" w:hAnsi="Times New Roman" w:cs="Times New Roman"/>
          <w:sz w:val="28"/>
          <w:szCs w:val="28"/>
        </w:rPr>
        <w:t xml:space="preserve">. </w:t>
      </w:r>
      <w:r w:rsidR="009E2838">
        <w:rPr>
          <w:rFonts w:ascii="Times New Roman" w:hAnsi="Times New Roman" w:cs="Times New Roman"/>
          <w:sz w:val="28"/>
          <w:szCs w:val="28"/>
        </w:rPr>
        <w:t xml:space="preserve">To further explore </w:t>
      </w:r>
      <w:r w:rsidR="009D30BE">
        <w:rPr>
          <w:rFonts w:ascii="Times New Roman" w:hAnsi="Times New Roman" w:cs="Times New Roman"/>
          <w:sz w:val="28"/>
          <w:szCs w:val="28"/>
        </w:rPr>
        <w:t>th</w:t>
      </w:r>
      <w:r w:rsidR="000D5DBD">
        <w:rPr>
          <w:rFonts w:ascii="Times New Roman" w:hAnsi="Times New Roman" w:cs="Times New Roman"/>
          <w:sz w:val="28"/>
          <w:szCs w:val="28"/>
        </w:rPr>
        <w:t xml:space="preserve">e politics of culture </w:t>
      </w:r>
      <w:r w:rsidR="0019776B">
        <w:rPr>
          <w:rFonts w:ascii="Times New Roman" w:hAnsi="Times New Roman" w:cs="Times New Roman"/>
          <w:sz w:val="28"/>
          <w:szCs w:val="28"/>
        </w:rPr>
        <w:t xml:space="preserve">within </w:t>
      </w:r>
      <w:r w:rsidR="0009358C">
        <w:rPr>
          <w:rFonts w:ascii="Times New Roman" w:hAnsi="Times New Roman" w:cs="Times New Roman"/>
          <w:sz w:val="28"/>
          <w:szCs w:val="28"/>
        </w:rPr>
        <w:t xml:space="preserve">the Roman Elite </w:t>
      </w:r>
      <w:r w:rsidR="00B421E3">
        <w:rPr>
          <w:rFonts w:ascii="Times New Roman" w:hAnsi="Times New Roman" w:cs="Times New Roman"/>
          <w:sz w:val="28"/>
          <w:szCs w:val="28"/>
        </w:rPr>
        <w:t>and the ties</w:t>
      </w:r>
      <w:r w:rsidR="00C41DE4">
        <w:rPr>
          <w:rFonts w:ascii="Times New Roman" w:hAnsi="Times New Roman" w:cs="Times New Roman"/>
          <w:sz w:val="28"/>
          <w:szCs w:val="28"/>
        </w:rPr>
        <w:t xml:space="preserve"> between class and acting </w:t>
      </w:r>
      <w:r w:rsidR="00966A59">
        <w:rPr>
          <w:rFonts w:ascii="Times New Roman" w:hAnsi="Times New Roman" w:cs="Times New Roman"/>
          <w:sz w:val="28"/>
          <w:szCs w:val="28"/>
        </w:rPr>
        <w:t xml:space="preserve">the Romans made persistent </w:t>
      </w:r>
      <w:r w:rsidR="00A86D93">
        <w:rPr>
          <w:rFonts w:ascii="Times New Roman" w:hAnsi="Times New Roman" w:cs="Times New Roman"/>
          <w:sz w:val="28"/>
          <w:szCs w:val="28"/>
        </w:rPr>
        <w:t>connection between prostitutes</w:t>
      </w:r>
      <w:r w:rsidR="003E269A">
        <w:rPr>
          <w:rFonts w:ascii="Times New Roman" w:hAnsi="Times New Roman" w:cs="Times New Roman"/>
          <w:sz w:val="28"/>
          <w:szCs w:val="28"/>
        </w:rPr>
        <w:t xml:space="preserve"> and actors in law </w:t>
      </w:r>
      <w:sdt>
        <w:sdtPr>
          <w:rPr>
            <w:rFonts w:ascii="Times New Roman" w:hAnsi="Times New Roman" w:cs="Times New Roman"/>
            <w:sz w:val="28"/>
            <w:szCs w:val="28"/>
          </w:rPr>
          <w:id w:val="-1835684895"/>
          <w:citation/>
        </w:sdtPr>
        <w:sdtEndPr/>
        <w:sdtContent>
          <w:r w:rsidR="00A62D2F">
            <w:rPr>
              <w:rFonts w:ascii="Times New Roman" w:hAnsi="Times New Roman" w:cs="Times New Roman"/>
              <w:sz w:val="28"/>
              <w:szCs w:val="28"/>
            </w:rPr>
            <w:fldChar w:fldCharType="begin"/>
          </w:r>
          <w:r w:rsidR="00A62D2F">
            <w:rPr>
              <w:rFonts w:ascii="Times New Roman" w:hAnsi="Times New Roman" w:cs="Times New Roman"/>
              <w:sz w:val="28"/>
              <w:szCs w:val="28"/>
            </w:rPr>
            <w:instrText xml:space="preserve"> CITATION Ann06 \l 2057 </w:instrText>
          </w:r>
          <w:r w:rsidR="00A62D2F">
            <w:rPr>
              <w:rFonts w:ascii="Times New Roman" w:hAnsi="Times New Roman" w:cs="Times New Roman"/>
              <w:sz w:val="28"/>
              <w:szCs w:val="28"/>
            </w:rPr>
            <w:fldChar w:fldCharType="separate"/>
          </w:r>
          <w:r w:rsidR="00A62D2F" w:rsidRPr="00A62D2F">
            <w:rPr>
              <w:rFonts w:ascii="Times New Roman" w:hAnsi="Times New Roman" w:cs="Times New Roman"/>
              <w:noProof/>
              <w:sz w:val="28"/>
              <w:szCs w:val="28"/>
            </w:rPr>
            <w:t>(Duncan, 2006)</w:t>
          </w:r>
          <w:r w:rsidR="00A62D2F">
            <w:rPr>
              <w:rFonts w:ascii="Times New Roman" w:hAnsi="Times New Roman" w:cs="Times New Roman"/>
              <w:sz w:val="28"/>
              <w:szCs w:val="28"/>
            </w:rPr>
            <w:fldChar w:fldCharType="end"/>
          </w:r>
        </w:sdtContent>
      </w:sdt>
      <w:r w:rsidR="00066396">
        <w:rPr>
          <w:rFonts w:ascii="Times New Roman" w:hAnsi="Times New Roman" w:cs="Times New Roman"/>
          <w:sz w:val="28"/>
          <w:szCs w:val="28"/>
        </w:rPr>
        <w:t xml:space="preserve">. </w:t>
      </w:r>
      <w:r w:rsidR="003E4176" w:rsidRPr="003E4176">
        <w:rPr>
          <w:rFonts w:ascii="Times New Roman" w:hAnsi="Times New Roman" w:cs="Times New Roman"/>
          <w:sz w:val="28"/>
          <w:szCs w:val="28"/>
        </w:rPr>
        <w:t>These links imply a relationship between sexuality, public life, and performance in the Roman cultural imagination. Both "faked it" for a living, and the attributes ascribed to them were used to justify treating them as suspects</w:t>
      </w:r>
      <w:sdt>
        <w:sdtPr>
          <w:rPr>
            <w:rFonts w:ascii="Times New Roman" w:hAnsi="Times New Roman" w:cs="Times New Roman"/>
            <w:sz w:val="28"/>
            <w:szCs w:val="28"/>
          </w:rPr>
          <w:id w:val="-2063703269"/>
          <w:citation/>
        </w:sdtPr>
        <w:sdtEndPr/>
        <w:sdtContent>
          <w:r w:rsidR="005C6AC2">
            <w:rPr>
              <w:rFonts w:ascii="Times New Roman" w:hAnsi="Times New Roman" w:cs="Times New Roman"/>
              <w:sz w:val="28"/>
              <w:szCs w:val="28"/>
            </w:rPr>
            <w:fldChar w:fldCharType="begin"/>
          </w:r>
          <w:r w:rsidR="005C6AC2">
            <w:rPr>
              <w:rFonts w:ascii="Times New Roman" w:hAnsi="Times New Roman" w:cs="Times New Roman"/>
              <w:sz w:val="28"/>
              <w:szCs w:val="28"/>
            </w:rPr>
            <w:instrText xml:space="preserve"> CITATION Ann06 \l 2057 </w:instrText>
          </w:r>
          <w:r w:rsidR="005C6AC2">
            <w:rPr>
              <w:rFonts w:ascii="Times New Roman" w:hAnsi="Times New Roman" w:cs="Times New Roman"/>
              <w:sz w:val="28"/>
              <w:szCs w:val="28"/>
            </w:rPr>
            <w:fldChar w:fldCharType="separate"/>
          </w:r>
          <w:r w:rsidR="005C6AC2">
            <w:rPr>
              <w:rFonts w:ascii="Times New Roman" w:hAnsi="Times New Roman" w:cs="Times New Roman"/>
              <w:noProof/>
              <w:sz w:val="28"/>
              <w:szCs w:val="28"/>
            </w:rPr>
            <w:t xml:space="preserve"> </w:t>
          </w:r>
          <w:r w:rsidR="005C6AC2" w:rsidRPr="005C6AC2">
            <w:rPr>
              <w:rFonts w:ascii="Times New Roman" w:hAnsi="Times New Roman" w:cs="Times New Roman"/>
              <w:noProof/>
              <w:sz w:val="28"/>
              <w:szCs w:val="28"/>
            </w:rPr>
            <w:t>(Duncan, 2006)</w:t>
          </w:r>
          <w:r w:rsidR="005C6AC2">
            <w:rPr>
              <w:rFonts w:ascii="Times New Roman" w:hAnsi="Times New Roman" w:cs="Times New Roman"/>
              <w:sz w:val="28"/>
              <w:szCs w:val="28"/>
            </w:rPr>
            <w:fldChar w:fldCharType="end"/>
          </w:r>
        </w:sdtContent>
      </w:sdt>
      <w:r w:rsidR="00A168E9">
        <w:rPr>
          <w:rFonts w:ascii="Times New Roman" w:hAnsi="Times New Roman" w:cs="Times New Roman"/>
          <w:sz w:val="28"/>
          <w:szCs w:val="28"/>
        </w:rPr>
        <w:t xml:space="preserve">. Continuing with </w:t>
      </w:r>
      <w:r w:rsidR="000120C7">
        <w:rPr>
          <w:rFonts w:ascii="Times New Roman" w:hAnsi="Times New Roman" w:cs="Times New Roman"/>
          <w:sz w:val="28"/>
          <w:szCs w:val="28"/>
        </w:rPr>
        <w:t xml:space="preserve">the examination of the cultural attitudes held by some members of the Roman elite relating to this link between </w:t>
      </w:r>
      <w:r w:rsidR="00493276">
        <w:rPr>
          <w:rFonts w:ascii="Times New Roman" w:hAnsi="Times New Roman" w:cs="Times New Roman"/>
          <w:sz w:val="28"/>
          <w:szCs w:val="28"/>
        </w:rPr>
        <w:t>sexuality and performance some</w:t>
      </w:r>
      <w:r w:rsidR="000E5A71">
        <w:rPr>
          <w:rFonts w:ascii="Times New Roman" w:hAnsi="Times New Roman" w:cs="Times New Roman"/>
          <w:sz w:val="28"/>
          <w:szCs w:val="28"/>
        </w:rPr>
        <w:t xml:space="preserve"> conservative Romans</w:t>
      </w:r>
      <w:r w:rsidR="00493276">
        <w:rPr>
          <w:rFonts w:ascii="Times New Roman" w:hAnsi="Times New Roman" w:cs="Times New Roman"/>
          <w:sz w:val="28"/>
          <w:szCs w:val="28"/>
        </w:rPr>
        <w:t xml:space="preserve"> also held the idea that </w:t>
      </w:r>
      <w:r w:rsidR="001964F4">
        <w:rPr>
          <w:rFonts w:ascii="Times New Roman" w:hAnsi="Times New Roman" w:cs="Times New Roman"/>
          <w:sz w:val="28"/>
          <w:szCs w:val="28"/>
        </w:rPr>
        <w:t xml:space="preserve">the institution of the gymnasium led to pederasty. </w:t>
      </w:r>
      <w:r w:rsidR="00EC50D6">
        <w:rPr>
          <w:rFonts w:ascii="Times New Roman" w:hAnsi="Times New Roman" w:cs="Times New Roman"/>
          <w:sz w:val="28"/>
          <w:szCs w:val="28"/>
        </w:rPr>
        <w:lastRenderedPageBreak/>
        <w:t>T</w:t>
      </w:r>
      <w:r w:rsidR="00EC50D6" w:rsidRPr="00EC50D6">
        <w:rPr>
          <w:rFonts w:ascii="Times New Roman" w:hAnsi="Times New Roman" w:cs="Times New Roman"/>
          <w:sz w:val="28"/>
          <w:szCs w:val="28"/>
        </w:rPr>
        <w:t>he Romans had little interest in sport for sport’s sake, and the Greek practice of nude exercise was viewed with distaste, as leading to the vice of homosexuality</w:t>
      </w:r>
      <w:r w:rsidR="008350FA">
        <w:rPr>
          <w:rFonts w:ascii="Times New Roman" w:hAnsi="Times New Roman" w:cs="Times New Roman"/>
          <w:sz w:val="28"/>
          <w:szCs w:val="28"/>
        </w:rPr>
        <w:t xml:space="preserve">. </w:t>
      </w:r>
    </w:p>
    <w:p w14:paraId="02142B9F" w14:textId="118D8C97" w:rsidR="00E219DF" w:rsidRDefault="00AF21E8" w:rsidP="00EC7435">
      <w:pPr>
        <w:rPr>
          <w:rFonts w:ascii="Times New Roman" w:hAnsi="Times New Roman" w:cs="Times New Roman"/>
          <w:sz w:val="28"/>
          <w:szCs w:val="28"/>
        </w:rPr>
      </w:pPr>
      <w:r>
        <w:rPr>
          <w:rFonts w:ascii="Times New Roman" w:hAnsi="Times New Roman" w:cs="Times New Roman"/>
          <w:sz w:val="28"/>
          <w:szCs w:val="28"/>
        </w:rPr>
        <w:t xml:space="preserve">Moving on from Nero’s cultural and athletic pursuit </w:t>
      </w:r>
      <w:r w:rsidR="00735E6E">
        <w:rPr>
          <w:rFonts w:ascii="Times New Roman" w:hAnsi="Times New Roman" w:cs="Times New Roman"/>
          <w:sz w:val="28"/>
          <w:szCs w:val="28"/>
        </w:rPr>
        <w:t>being the Juvenalia games</w:t>
      </w:r>
      <w:r w:rsidR="00CD5928">
        <w:rPr>
          <w:rFonts w:ascii="Times New Roman" w:hAnsi="Times New Roman" w:cs="Times New Roman"/>
          <w:sz w:val="28"/>
          <w:szCs w:val="28"/>
        </w:rPr>
        <w:t xml:space="preserve"> and </w:t>
      </w:r>
      <w:r w:rsidR="0059177D">
        <w:rPr>
          <w:rFonts w:ascii="Times New Roman" w:hAnsi="Times New Roman" w:cs="Times New Roman"/>
          <w:sz w:val="28"/>
          <w:szCs w:val="28"/>
        </w:rPr>
        <w:t>how it was received by some members of the Roman elite</w:t>
      </w:r>
      <w:r w:rsidR="00391142">
        <w:rPr>
          <w:rFonts w:ascii="Times New Roman" w:hAnsi="Times New Roman" w:cs="Times New Roman"/>
          <w:sz w:val="28"/>
          <w:szCs w:val="28"/>
        </w:rPr>
        <w:t xml:space="preserve">, and moving to more closely </w:t>
      </w:r>
      <w:r w:rsidR="000547F9">
        <w:rPr>
          <w:rFonts w:ascii="Times New Roman" w:hAnsi="Times New Roman" w:cs="Times New Roman"/>
          <w:sz w:val="28"/>
          <w:szCs w:val="28"/>
        </w:rPr>
        <w:t xml:space="preserve">examine </w:t>
      </w:r>
      <w:r w:rsidR="00232BF9">
        <w:rPr>
          <w:rFonts w:ascii="Times New Roman" w:hAnsi="Times New Roman" w:cs="Times New Roman"/>
          <w:sz w:val="28"/>
          <w:szCs w:val="28"/>
        </w:rPr>
        <w:t xml:space="preserve">Nero’s pursuit of </w:t>
      </w:r>
      <w:r w:rsidR="00266EA6">
        <w:rPr>
          <w:rFonts w:ascii="Times New Roman" w:hAnsi="Times New Roman" w:cs="Times New Roman"/>
          <w:sz w:val="28"/>
          <w:szCs w:val="28"/>
        </w:rPr>
        <w:t xml:space="preserve">music. </w:t>
      </w:r>
      <w:r w:rsidR="005D4A48">
        <w:rPr>
          <w:rFonts w:ascii="Times New Roman" w:hAnsi="Times New Roman" w:cs="Times New Roman"/>
          <w:sz w:val="28"/>
          <w:szCs w:val="28"/>
        </w:rPr>
        <w:t>Suetonius writes about Nero</w:t>
      </w:r>
      <w:r w:rsidR="00FC1697">
        <w:rPr>
          <w:rFonts w:ascii="Times New Roman" w:hAnsi="Times New Roman" w:cs="Times New Roman"/>
          <w:sz w:val="28"/>
          <w:szCs w:val="28"/>
        </w:rPr>
        <w:t xml:space="preserve"> </w:t>
      </w:r>
      <w:r w:rsidR="005D4A48">
        <w:rPr>
          <w:rFonts w:ascii="Times New Roman" w:hAnsi="Times New Roman" w:cs="Times New Roman"/>
          <w:sz w:val="28"/>
          <w:szCs w:val="28"/>
        </w:rPr>
        <w:t>“</w:t>
      </w:r>
      <w:r w:rsidR="005D4A48" w:rsidRPr="00FC1697">
        <w:rPr>
          <w:rFonts w:ascii="Times New Roman" w:hAnsi="Times New Roman" w:cs="Times New Roman"/>
          <w:i/>
          <w:iCs/>
          <w:sz w:val="28"/>
          <w:szCs w:val="28"/>
        </w:rPr>
        <w:t>Music formed part of his childhood curriculum, and he early developed a taste for it</w:t>
      </w:r>
      <w:r w:rsidR="00FC1697">
        <w:rPr>
          <w:rFonts w:ascii="Times New Roman" w:hAnsi="Times New Roman" w:cs="Times New Roman"/>
          <w:sz w:val="28"/>
          <w:szCs w:val="28"/>
        </w:rPr>
        <w:t>”</w:t>
      </w:r>
      <w:r w:rsidR="000547F9">
        <w:rPr>
          <w:rFonts w:ascii="Times New Roman" w:hAnsi="Times New Roman" w:cs="Times New Roman"/>
          <w:sz w:val="28"/>
          <w:szCs w:val="28"/>
        </w:rPr>
        <w:t xml:space="preserve"> </w:t>
      </w:r>
      <w:sdt>
        <w:sdtPr>
          <w:rPr>
            <w:rFonts w:ascii="Times New Roman" w:hAnsi="Times New Roman" w:cs="Times New Roman"/>
            <w:sz w:val="28"/>
            <w:szCs w:val="28"/>
          </w:rPr>
          <w:id w:val="1123192359"/>
          <w:citation/>
        </w:sdtPr>
        <w:sdtEndPr/>
        <w:sdtContent>
          <w:r w:rsidR="00F83822">
            <w:rPr>
              <w:rFonts w:ascii="Times New Roman" w:hAnsi="Times New Roman" w:cs="Times New Roman"/>
              <w:sz w:val="28"/>
              <w:szCs w:val="28"/>
            </w:rPr>
            <w:fldChar w:fldCharType="begin"/>
          </w:r>
          <w:r w:rsidR="00F83822">
            <w:rPr>
              <w:rFonts w:ascii="Times New Roman" w:hAnsi="Times New Roman" w:cs="Times New Roman"/>
              <w:sz w:val="28"/>
              <w:szCs w:val="28"/>
            </w:rPr>
            <w:instrText xml:space="preserve"> CITATION CSu14 \l 2057 </w:instrText>
          </w:r>
          <w:r w:rsidR="00F83822">
            <w:rPr>
              <w:rFonts w:ascii="Times New Roman" w:hAnsi="Times New Roman" w:cs="Times New Roman"/>
              <w:sz w:val="28"/>
              <w:szCs w:val="28"/>
            </w:rPr>
            <w:fldChar w:fldCharType="separate"/>
          </w:r>
          <w:r w:rsidR="00F83822" w:rsidRPr="00F83822">
            <w:rPr>
              <w:rFonts w:ascii="Times New Roman" w:hAnsi="Times New Roman" w:cs="Times New Roman"/>
              <w:noProof/>
              <w:sz w:val="28"/>
              <w:szCs w:val="28"/>
            </w:rPr>
            <w:t>(Tranquillus, 1914)</w:t>
          </w:r>
          <w:r w:rsidR="00F83822">
            <w:rPr>
              <w:rFonts w:ascii="Times New Roman" w:hAnsi="Times New Roman" w:cs="Times New Roman"/>
              <w:sz w:val="28"/>
              <w:szCs w:val="28"/>
            </w:rPr>
            <w:fldChar w:fldCharType="end"/>
          </w:r>
        </w:sdtContent>
      </w:sdt>
      <w:r w:rsidR="00514912">
        <w:rPr>
          <w:rFonts w:ascii="Times New Roman" w:hAnsi="Times New Roman" w:cs="Times New Roman"/>
          <w:sz w:val="28"/>
          <w:szCs w:val="28"/>
        </w:rPr>
        <w:t xml:space="preserve">. </w:t>
      </w:r>
      <w:r w:rsidR="000760E0">
        <w:rPr>
          <w:rFonts w:ascii="Times New Roman" w:hAnsi="Times New Roman" w:cs="Times New Roman"/>
          <w:sz w:val="28"/>
          <w:szCs w:val="28"/>
        </w:rPr>
        <w:t>Indeed,</w:t>
      </w:r>
      <w:r w:rsidR="00583894">
        <w:rPr>
          <w:rFonts w:ascii="Times New Roman" w:hAnsi="Times New Roman" w:cs="Times New Roman"/>
          <w:sz w:val="28"/>
          <w:szCs w:val="28"/>
        </w:rPr>
        <w:t xml:space="preserve"> </w:t>
      </w:r>
      <w:r w:rsidR="00C14DC1">
        <w:rPr>
          <w:rFonts w:ascii="Times New Roman" w:hAnsi="Times New Roman" w:cs="Times New Roman"/>
          <w:sz w:val="28"/>
          <w:szCs w:val="28"/>
        </w:rPr>
        <w:t xml:space="preserve">it is known that Nero loved to sing a passion that only grew after his mothers passing, </w:t>
      </w:r>
      <w:r w:rsidR="00F63527">
        <w:rPr>
          <w:rFonts w:ascii="Times New Roman" w:hAnsi="Times New Roman" w:cs="Times New Roman"/>
          <w:sz w:val="28"/>
          <w:szCs w:val="28"/>
        </w:rPr>
        <w:t xml:space="preserve">and while </w:t>
      </w:r>
      <w:r w:rsidR="00E32402">
        <w:rPr>
          <w:rFonts w:ascii="Times New Roman" w:hAnsi="Times New Roman" w:cs="Times New Roman"/>
          <w:sz w:val="28"/>
          <w:szCs w:val="28"/>
        </w:rPr>
        <w:t>Nero’s singing and stage performances</w:t>
      </w:r>
      <w:r w:rsidR="008F745C">
        <w:rPr>
          <w:rFonts w:ascii="Times New Roman" w:hAnsi="Times New Roman" w:cs="Times New Roman"/>
          <w:sz w:val="28"/>
          <w:szCs w:val="28"/>
        </w:rPr>
        <w:t xml:space="preserve"> were enjoyed by the Greeks the Romans found them </w:t>
      </w:r>
      <w:r w:rsidR="006C49E6">
        <w:rPr>
          <w:rFonts w:ascii="Times New Roman" w:hAnsi="Times New Roman" w:cs="Times New Roman"/>
          <w:sz w:val="28"/>
          <w:szCs w:val="28"/>
        </w:rPr>
        <w:t xml:space="preserve">to be </w:t>
      </w:r>
      <w:r w:rsidR="00177D91">
        <w:rPr>
          <w:rFonts w:ascii="Times New Roman" w:hAnsi="Times New Roman" w:cs="Times New Roman"/>
          <w:sz w:val="28"/>
          <w:szCs w:val="28"/>
        </w:rPr>
        <w:t xml:space="preserve">distasteful. </w:t>
      </w:r>
      <w:r w:rsidR="00542B01">
        <w:rPr>
          <w:rFonts w:ascii="Times New Roman" w:hAnsi="Times New Roman" w:cs="Times New Roman"/>
          <w:sz w:val="28"/>
          <w:szCs w:val="28"/>
        </w:rPr>
        <w:t xml:space="preserve">Nero’s </w:t>
      </w:r>
      <w:r w:rsidR="000760E0">
        <w:rPr>
          <w:rFonts w:ascii="Times New Roman" w:hAnsi="Times New Roman" w:cs="Times New Roman"/>
          <w:sz w:val="28"/>
          <w:szCs w:val="28"/>
        </w:rPr>
        <w:t xml:space="preserve">first stage performance </w:t>
      </w:r>
      <w:r w:rsidR="00F579C2" w:rsidRPr="00F579C2">
        <w:rPr>
          <w:rFonts w:ascii="Times New Roman" w:hAnsi="Times New Roman" w:cs="Times New Roman"/>
          <w:sz w:val="28"/>
          <w:szCs w:val="28"/>
        </w:rPr>
        <w:t>was at Neapolis</w:t>
      </w:r>
      <w:r w:rsidR="008561E1">
        <w:rPr>
          <w:rFonts w:ascii="Times New Roman" w:hAnsi="Times New Roman" w:cs="Times New Roman"/>
          <w:sz w:val="28"/>
          <w:szCs w:val="28"/>
        </w:rPr>
        <w:t xml:space="preserve"> in 64 AD</w:t>
      </w:r>
      <w:r w:rsidR="00464B01" w:rsidRPr="00464B01">
        <w:rPr>
          <w:rFonts w:ascii="Times New Roman" w:hAnsi="Times New Roman" w:cs="Times New Roman"/>
          <w:sz w:val="28"/>
          <w:szCs w:val="28"/>
        </w:rPr>
        <w:t>.</w:t>
      </w:r>
      <w:r w:rsidR="000C2A96">
        <w:rPr>
          <w:rFonts w:ascii="Times New Roman" w:hAnsi="Times New Roman" w:cs="Times New Roman"/>
          <w:sz w:val="28"/>
          <w:szCs w:val="28"/>
        </w:rPr>
        <w:t xml:space="preserve"> </w:t>
      </w:r>
      <w:r w:rsidR="000C2A96" w:rsidRPr="000C2A96">
        <w:rPr>
          <w:rFonts w:ascii="Times New Roman" w:hAnsi="Times New Roman" w:cs="Times New Roman"/>
          <w:sz w:val="28"/>
          <w:szCs w:val="28"/>
        </w:rPr>
        <w:t>Naples was proud of its Greek heritage and culture. The Bay of Naples was something of a retreat for the Aristocratic families, and the lavish villas, often in Greek architecture, were places of leisure and relaxation. There was no denying that this action by Nero was a deviation from the norms of the Roman elite.</w:t>
      </w:r>
      <w:r w:rsidR="00852EFC">
        <w:rPr>
          <w:rFonts w:ascii="Times New Roman" w:hAnsi="Times New Roman" w:cs="Times New Roman"/>
          <w:sz w:val="28"/>
          <w:szCs w:val="28"/>
        </w:rPr>
        <w:t xml:space="preserve"> </w:t>
      </w:r>
      <w:r w:rsidR="00536FE2">
        <w:rPr>
          <w:rFonts w:ascii="Times New Roman" w:hAnsi="Times New Roman" w:cs="Times New Roman"/>
          <w:sz w:val="28"/>
          <w:szCs w:val="28"/>
        </w:rPr>
        <w:t xml:space="preserve">This debut in Naples however appears to have been a successful one in Nero’s eyes as </w:t>
      </w:r>
      <w:r w:rsidR="00DB2BB6">
        <w:rPr>
          <w:rFonts w:ascii="Times New Roman" w:hAnsi="Times New Roman" w:cs="Times New Roman"/>
          <w:sz w:val="28"/>
          <w:szCs w:val="28"/>
        </w:rPr>
        <w:t>he went back to Rome to perform there after having perfected his performance in Naples “</w:t>
      </w:r>
      <w:r w:rsidR="00DB2BB6" w:rsidRPr="00291A2C">
        <w:rPr>
          <w:rFonts w:ascii="Times New Roman" w:hAnsi="Times New Roman" w:cs="Times New Roman"/>
          <w:i/>
          <w:iCs/>
          <w:sz w:val="28"/>
          <w:szCs w:val="28"/>
        </w:rPr>
        <w:t>Not daring, however, to take the first step at Rome, he fixed upon Naples as a Greek city</w:t>
      </w:r>
      <w:r w:rsidR="00DB2BB6">
        <w:rPr>
          <w:rFonts w:ascii="Times New Roman" w:hAnsi="Times New Roman" w:cs="Times New Roman"/>
          <w:b/>
          <w:bCs/>
          <w:sz w:val="28"/>
          <w:szCs w:val="28"/>
        </w:rPr>
        <w:t>”</w:t>
      </w:r>
      <w:r w:rsidR="00381107">
        <w:rPr>
          <w:rFonts w:ascii="Times New Roman" w:hAnsi="Times New Roman" w:cs="Times New Roman"/>
          <w:sz w:val="28"/>
          <w:szCs w:val="28"/>
        </w:rPr>
        <w:t xml:space="preserve"> </w:t>
      </w:r>
      <w:sdt>
        <w:sdtPr>
          <w:rPr>
            <w:rFonts w:ascii="Times New Roman" w:hAnsi="Times New Roman" w:cs="Times New Roman"/>
            <w:sz w:val="28"/>
            <w:szCs w:val="28"/>
          </w:rPr>
          <w:id w:val="-1504041831"/>
          <w:citation/>
        </w:sdtPr>
        <w:sdtEndPr/>
        <w:sdtContent>
          <w:r w:rsidR="00F817B5">
            <w:rPr>
              <w:rFonts w:ascii="Times New Roman" w:hAnsi="Times New Roman" w:cs="Times New Roman"/>
              <w:sz w:val="28"/>
              <w:szCs w:val="28"/>
            </w:rPr>
            <w:fldChar w:fldCharType="begin"/>
          </w:r>
          <w:r w:rsidR="00F817B5">
            <w:rPr>
              <w:rFonts w:ascii="Times New Roman" w:hAnsi="Times New Roman" w:cs="Times New Roman"/>
              <w:sz w:val="28"/>
              <w:szCs w:val="28"/>
            </w:rPr>
            <w:instrText xml:space="preserve"> CITATION Tac37 \l 2057 </w:instrText>
          </w:r>
          <w:r w:rsidR="00F817B5">
            <w:rPr>
              <w:rFonts w:ascii="Times New Roman" w:hAnsi="Times New Roman" w:cs="Times New Roman"/>
              <w:sz w:val="28"/>
              <w:szCs w:val="28"/>
            </w:rPr>
            <w:fldChar w:fldCharType="separate"/>
          </w:r>
          <w:r w:rsidR="00F817B5" w:rsidRPr="00F817B5">
            <w:rPr>
              <w:rFonts w:ascii="Times New Roman" w:hAnsi="Times New Roman" w:cs="Times New Roman"/>
              <w:noProof/>
              <w:sz w:val="28"/>
              <w:szCs w:val="28"/>
            </w:rPr>
            <w:t>(Tacitus, 1937)</w:t>
          </w:r>
          <w:r w:rsidR="00F817B5">
            <w:rPr>
              <w:rFonts w:ascii="Times New Roman" w:hAnsi="Times New Roman" w:cs="Times New Roman"/>
              <w:sz w:val="28"/>
              <w:szCs w:val="28"/>
            </w:rPr>
            <w:fldChar w:fldCharType="end"/>
          </w:r>
        </w:sdtContent>
      </w:sdt>
      <w:r w:rsidR="00F817B5">
        <w:rPr>
          <w:rFonts w:ascii="Times New Roman" w:hAnsi="Times New Roman" w:cs="Times New Roman"/>
          <w:sz w:val="28"/>
          <w:szCs w:val="28"/>
        </w:rPr>
        <w:t xml:space="preserve">. </w:t>
      </w:r>
      <w:r w:rsidR="00185884" w:rsidRPr="00185884">
        <w:rPr>
          <w:rFonts w:ascii="Times New Roman" w:hAnsi="Times New Roman" w:cs="Times New Roman"/>
          <w:sz w:val="28"/>
          <w:szCs w:val="28"/>
        </w:rPr>
        <w:t>According to Tacitus, Nero chose Naples for his first public appearance on stage because it was a Greek city, and he felt it would be good preparation for his visit to Greece, where the most important rewards in men's eyes were to be won. If he returned with these, he might expect the Romans to give greater attention to and honour his performances</w:t>
      </w:r>
      <w:r w:rsidR="00291238">
        <w:rPr>
          <w:rFonts w:ascii="Times New Roman" w:hAnsi="Times New Roman" w:cs="Times New Roman"/>
          <w:sz w:val="28"/>
          <w:szCs w:val="28"/>
        </w:rPr>
        <w:t xml:space="preserve"> only lending further insight into even Nero’s conscious consideration of the attitudes of the Roman elite. </w:t>
      </w:r>
    </w:p>
    <w:p w14:paraId="15DD7933" w14:textId="2AF73BD5" w:rsidR="00F16210" w:rsidRDefault="00B33496" w:rsidP="00EC7435">
      <w:pPr>
        <w:rPr>
          <w:rFonts w:ascii="Times New Roman" w:hAnsi="Times New Roman" w:cs="Times New Roman"/>
          <w:sz w:val="28"/>
          <w:szCs w:val="28"/>
        </w:rPr>
      </w:pPr>
      <w:r w:rsidRPr="00A6248C">
        <w:rPr>
          <w:rFonts w:ascii="Times New Roman" w:hAnsi="Times New Roman" w:cs="Times New Roman"/>
          <w:sz w:val="28"/>
          <w:szCs w:val="28"/>
        </w:rPr>
        <w:t xml:space="preserve">Nero’s pursuit does not end there however as a second </w:t>
      </w:r>
      <w:r w:rsidR="002D249F" w:rsidRPr="00A6248C">
        <w:rPr>
          <w:rFonts w:ascii="Times New Roman" w:hAnsi="Times New Roman" w:cs="Times New Roman"/>
          <w:sz w:val="28"/>
          <w:szCs w:val="28"/>
        </w:rPr>
        <w:t xml:space="preserve">Neronia held in </w:t>
      </w:r>
      <w:r w:rsidR="00991DB7" w:rsidRPr="00A6248C">
        <w:rPr>
          <w:rFonts w:ascii="Times New Roman" w:hAnsi="Times New Roman" w:cs="Times New Roman"/>
          <w:sz w:val="28"/>
          <w:szCs w:val="28"/>
        </w:rPr>
        <w:t xml:space="preserve">65AD would see Nero’s desire to </w:t>
      </w:r>
      <w:r w:rsidR="00A72202" w:rsidRPr="00A6248C">
        <w:rPr>
          <w:rFonts w:ascii="Times New Roman" w:hAnsi="Times New Roman" w:cs="Times New Roman"/>
          <w:sz w:val="28"/>
          <w:szCs w:val="28"/>
        </w:rPr>
        <w:t>pursue</w:t>
      </w:r>
      <w:r w:rsidR="00991DB7" w:rsidRPr="00A6248C">
        <w:rPr>
          <w:rFonts w:ascii="Times New Roman" w:hAnsi="Times New Roman" w:cs="Times New Roman"/>
          <w:sz w:val="28"/>
          <w:szCs w:val="28"/>
        </w:rPr>
        <w:t xml:space="preserve"> the arts</w:t>
      </w:r>
      <w:r w:rsidR="00A72202" w:rsidRPr="00A6248C">
        <w:rPr>
          <w:rFonts w:ascii="Times New Roman" w:hAnsi="Times New Roman" w:cs="Times New Roman"/>
          <w:sz w:val="28"/>
          <w:szCs w:val="28"/>
        </w:rPr>
        <w:t xml:space="preserve"> put on full display.</w:t>
      </w:r>
      <w:r w:rsidR="009A238C" w:rsidRPr="00A6248C">
        <w:rPr>
          <w:rFonts w:ascii="Times New Roman" w:hAnsi="Times New Roman" w:cs="Times New Roman"/>
          <w:sz w:val="28"/>
          <w:szCs w:val="28"/>
        </w:rPr>
        <w:t xml:space="preserve"> </w:t>
      </w:r>
      <w:r w:rsidR="00294417" w:rsidRPr="00A6248C">
        <w:rPr>
          <w:rFonts w:ascii="Times New Roman" w:hAnsi="Times New Roman" w:cs="Times New Roman"/>
          <w:sz w:val="28"/>
          <w:szCs w:val="28"/>
        </w:rPr>
        <w:t>Nero’s</w:t>
      </w:r>
      <w:r w:rsidR="00B45555" w:rsidRPr="00A6248C">
        <w:rPr>
          <w:rFonts w:ascii="Times New Roman" w:hAnsi="Times New Roman" w:cs="Times New Roman"/>
          <w:sz w:val="28"/>
          <w:szCs w:val="28"/>
        </w:rPr>
        <w:t xml:space="preserve"> quinquennale certamen </w:t>
      </w:r>
      <w:r w:rsidR="00063B90" w:rsidRPr="00A6248C">
        <w:rPr>
          <w:rFonts w:ascii="Times New Roman" w:hAnsi="Times New Roman" w:cs="Times New Roman"/>
          <w:sz w:val="28"/>
          <w:szCs w:val="28"/>
        </w:rPr>
        <w:t xml:space="preserve">also called the Neronia </w:t>
      </w:r>
      <w:r w:rsidR="00CB1745" w:rsidRPr="00A6248C">
        <w:rPr>
          <w:rFonts w:ascii="Times New Roman" w:hAnsi="Times New Roman" w:cs="Times New Roman"/>
          <w:sz w:val="28"/>
          <w:szCs w:val="28"/>
        </w:rPr>
        <w:t>was first had in 60 AD and</w:t>
      </w:r>
      <w:r w:rsidR="008B557F" w:rsidRPr="00A6248C">
        <w:rPr>
          <w:rFonts w:ascii="Times New Roman" w:hAnsi="Times New Roman" w:cs="Times New Roman"/>
          <w:sz w:val="28"/>
          <w:szCs w:val="28"/>
        </w:rPr>
        <w:t xml:space="preserve"> After the Greek model, it was divided into three sections: athletics, chariot racing, and music (which included singing and recitations in prose and verse).' This format would be that of the Pythian Games rather than the Olympic Games, as Nero drew influence from the Augustalia in Naples, which was a religious athletic and musical event</w:t>
      </w:r>
      <w:r w:rsidR="00CD0D03" w:rsidRPr="00A6248C">
        <w:rPr>
          <w:rFonts w:ascii="Times New Roman" w:hAnsi="Times New Roman" w:cs="Times New Roman"/>
          <w:sz w:val="28"/>
          <w:szCs w:val="28"/>
        </w:rPr>
        <w:t xml:space="preserve"> </w:t>
      </w:r>
      <w:sdt>
        <w:sdtPr>
          <w:rPr>
            <w:rFonts w:ascii="Times New Roman" w:hAnsi="Times New Roman" w:cs="Times New Roman"/>
            <w:sz w:val="28"/>
            <w:szCs w:val="28"/>
          </w:rPr>
          <w:id w:val="-743562198"/>
          <w:citation/>
        </w:sdtPr>
        <w:sdtEndPr/>
        <w:sdtContent>
          <w:r w:rsidR="00CD0D03" w:rsidRPr="00A6248C">
            <w:rPr>
              <w:rFonts w:ascii="Times New Roman" w:hAnsi="Times New Roman" w:cs="Times New Roman"/>
              <w:sz w:val="28"/>
              <w:szCs w:val="28"/>
            </w:rPr>
            <w:fldChar w:fldCharType="begin"/>
          </w:r>
          <w:r w:rsidR="00CD0D03" w:rsidRPr="00A6248C">
            <w:rPr>
              <w:rFonts w:ascii="Times New Roman" w:hAnsi="Times New Roman" w:cs="Times New Roman"/>
              <w:sz w:val="28"/>
              <w:szCs w:val="28"/>
            </w:rPr>
            <w:instrText xml:space="preserve"> CITATION JDP48 \l 2057 </w:instrText>
          </w:r>
          <w:r w:rsidR="00CD0D03" w:rsidRPr="00A6248C">
            <w:rPr>
              <w:rFonts w:ascii="Times New Roman" w:hAnsi="Times New Roman" w:cs="Times New Roman"/>
              <w:sz w:val="28"/>
              <w:szCs w:val="28"/>
            </w:rPr>
            <w:fldChar w:fldCharType="separate"/>
          </w:r>
          <w:r w:rsidR="00CD0D03" w:rsidRPr="00A6248C">
            <w:rPr>
              <w:rFonts w:ascii="Times New Roman" w:hAnsi="Times New Roman" w:cs="Times New Roman"/>
              <w:noProof/>
              <w:sz w:val="28"/>
              <w:szCs w:val="28"/>
            </w:rPr>
            <w:t>(Bolton, 1948)</w:t>
          </w:r>
          <w:r w:rsidR="00CD0D03" w:rsidRPr="00A6248C">
            <w:rPr>
              <w:rFonts w:ascii="Times New Roman" w:hAnsi="Times New Roman" w:cs="Times New Roman"/>
              <w:sz w:val="28"/>
              <w:szCs w:val="28"/>
            </w:rPr>
            <w:fldChar w:fldCharType="end"/>
          </w:r>
        </w:sdtContent>
      </w:sdt>
      <w:r w:rsidR="00CD0D03" w:rsidRPr="00A6248C">
        <w:rPr>
          <w:rFonts w:ascii="Times New Roman" w:hAnsi="Times New Roman" w:cs="Times New Roman"/>
          <w:sz w:val="28"/>
          <w:szCs w:val="28"/>
        </w:rPr>
        <w:t xml:space="preserve">. </w:t>
      </w:r>
      <w:r w:rsidR="00AF580D" w:rsidRPr="00A6248C">
        <w:rPr>
          <w:rFonts w:ascii="Times New Roman" w:hAnsi="Times New Roman" w:cs="Times New Roman"/>
          <w:sz w:val="28"/>
          <w:szCs w:val="28"/>
        </w:rPr>
        <w:t>There</w:t>
      </w:r>
      <w:r w:rsidR="0082032A" w:rsidRPr="00A6248C">
        <w:rPr>
          <w:rFonts w:ascii="Times New Roman" w:hAnsi="Times New Roman" w:cs="Times New Roman"/>
          <w:sz w:val="28"/>
          <w:szCs w:val="28"/>
        </w:rPr>
        <w:t xml:space="preserve"> seems to be confusion among historians as to the dates around the festival </w:t>
      </w:r>
      <w:r w:rsidR="00446BCE" w:rsidRPr="00A6248C">
        <w:rPr>
          <w:rFonts w:ascii="Times New Roman" w:hAnsi="Times New Roman" w:cs="Times New Roman"/>
          <w:sz w:val="28"/>
          <w:szCs w:val="28"/>
        </w:rPr>
        <w:t xml:space="preserve">as it was to happen around </w:t>
      </w:r>
      <w:r w:rsidR="00D57EA1" w:rsidRPr="00A6248C">
        <w:rPr>
          <w:rFonts w:ascii="Times New Roman" w:hAnsi="Times New Roman" w:cs="Times New Roman"/>
          <w:sz w:val="28"/>
          <w:szCs w:val="28"/>
        </w:rPr>
        <w:t>four-year</w:t>
      </w:r>
      <w:r w:rsidR="00446BCE" w:rsidRPr="00A6248C">
        <w:rPr>
          <w:rFonts w:ascii="Times New Roman" w:hAnsi="Times New Roman" w:cs="Times New Roman"/>
          <w:sz w:val="28"/>
          <w:szCs w:val="28"/>
        </w:rPr>
        <w:t xml:space="preserve"> intervals </w:t>
      </w:r>
      <w:r w:rsidR="00D57EA1">
        <w:rPr>
          <w:rFonts w:ascii="Times New Roman" w:hAnsi="Times New Roman" w:cs="Times New Roman"/>
          <w:sz w:val="28"/>
          <w:szCs w:val="28"/>
        </w:rPr>
        <w:t xml:space="preserve">as author Bolton </w:t>
      </w:r>
      <w:r w:rsidR="00DE59CA">
        <w:rPr>
          <w:rFonts w:ascii="Times New Roman" w:hAnsi="Times New Roman" w:cs="Times New Roman"/>
          <w:sz w:val="28"/>
          <w:szCs w:val="28"/>
        </w:rPr>
        <w:t>writes</w:t>
      </w:r>
      <w:r w:rsidR="00DE59CA" w:rsidRPr="00A6248C">
        <w:rPr>
          <w:rFonts w:ascii="Times New Roman" w:hAnsi="Times New Roman" w:cs="Times New Roman"/>
          <w:sz w:val="28"/>
          <w:szCs w:val="28"/>
        </w:rPr>
        <w:t xml:space="preserve"> </w:t>
      </w:r>
      <w:r w:rsidR="00DE59CA" w:rsidRPr="00D57EA1">
        <w:rPr>
          <w:rFonts w:ascii="Times New Roman" w:hAnsi="Times New Roman" w:cs="Times New Roman"/>
          <w:i/>
          <w:iCs/>
          <w:sz w:val="28"/>
          <w:szCs w:val="28"/>
        </w:rPr>
        <w:t>“I</w:t>
      </w:r>
      <w:r w:rsidR="00D2521C" w:rsidRPr="00D57EA1">
        <w:rPr>
          <w:rFonts w:ascii="Times New Roman" w:hAnsi="Times New Roman" w:cs="Times New Roman"/>
          <w:i/>
          <w:iCs/>
          <w:sz w:val="28"/>
          <w:szCs w:val="28"/>
        </w:rPr>
        <w:t xml:space="preserve"> believe that Nero intended, when he instituted his festival, that it should next be held in 64, after that in 68, and so on at four-yearly intervals like any other </w:t>
      </w:r>
      <w:r w:rsidR="00A6248C" w:rsidRPr="00D57EA1">
        <w:rPr>
          <w:rFonts w:ascii="Times New Roman" w:hAnsi="Times New Roman" w:cs="Times New Roman"/>
          <w:i/>
          <w:iCs/>
          <w:sz w:val="28"/>
          <w:szCs w:val="28"/>
        </w:rPr>
        <w:t>quinquennale certamen</w:t>
      </w:r>
      <w:r w:rsidR="00A6248C" w:rsidRPr="00A6248C">
        <w:rPr>
          <w:rFonts w:ascii="Times New Roman" w:hAnsi="Times New Roman" w:cs="Times New Roman"/>
          <w:sz w:val="28"/>
          <w:szCs w:val="28"/>
        </w:rPr>
        <w:t>”</w:t>
      </w:r>
      <w:r w:rsidR="00DE59CA">
        <w:rPr>
          <w:rFonts w:ascii="Times New Roman" w:hAnsi="Times New Roman" w:cs="Times New Roman"/>
          <w:sz w:val="28"/>
          <w:szCs w:val="28"/>
        </w:rPr>
        <w:t xml:space="preserve"> </w:t>
      </w:r>
      <w:sdt>
        <w:sdtPr>
          <w:rPr>
            <w:rFonts w:ascii="Times New Roman" w:hAnsi="Times New Roman" w:cs="Times New Roman"/>
            <w:sz w:val="28"/>
            <w:szCs w:val="28"/>
          </w:rPr>
          <w:id w:val="571088654"/>
          <w:citation/>
        </w:sdtPr>
        <w:sdtEndPr/>
        <w:sdtContent>
          <w:r w:rsidR="00DE59CA">
            <w:rPr>
              <w:rFonts w:ascii="Times New Roman" w:hAnsi="Times New Roman" w:cs="Times New Roman"/>
              <w:sz w:val="28"/>
              <w:szCs w:val="28"/>
            </w:rPr>
            <w:fldChar w:fldCharType="begin"/>
          </w:r>
          <w:r w:rsidR="00DE59CA">
            <w:rPr>
              <w:rFonts w:ascii="Times New Roman" w:hAnsi="Times New Roman" w:cs="Times New Roman"/>
              <w:sz w:val="28"/>
              <w:szCs w:val="28"/>
            </w:rPr>
            <w:instrText xml:space="preserve"> CITATION JDP48 \l 2057 </w:instrText>
          </w:r>
          <w:r w:rsidR="00DE59CA">
            <w:rPr>
              <w:rFonts w:ascii="Times New Roman" w:hAnsi="Times New Roman" w:cs="Times New Roman"/>
              <w:sz w:val="28"/>
              <w:szCs w:val="28"/>
            </w:rPr>
            <w:fldChar w:fldCharType="separate"/>
          </w:r>
          <w:r w:rsidR="00DE59CA" w:rsidRPr="00DE59CA">
            <w:rPr>
              <w:rFonts w:ascii="Times New Roman" w:hAnsi="Times New Roman" w:cs="Times New Roman"/>
              <w:noProof/>
              <w:sz w:val="28"/>
              <w:szCs w:val="28"/>
            </w:rPr>
            <w:t>(Bolton, 1948)</w:t>
          </w:r>
          <w:r w:rsidR="00DE59CA">
            <w:rPr>
              <w:rFonts w:ascii="Times New Roman" w:hAnsi="Times New Roman" w:cs="Times New Roman"/>
              <w:sz w:val="28"/>
              <w:szCs w:val="28"/>
            </w:rPr>
            <w:fldChar w:fldCharType="end"/>
          </w:r>
        </w:sdtContent>
      </w:sdt>
      <w:r w:rsidR="00DE59CA">
        <w:rPr>
          <w:rFonts w:ascii="Times New Roman" w:hAnsi="Times New Roman" w:cs="Times New Roman"/>
          <w:sz w:val="28"/>
          <w:szCs w:val="28"/>
        </w:rPr>
        <w:t xml:space="preserve">. </w:t>
      </w:r>
      <w:r w:rsidR="00EF1DFA">
        <w:rPr>
          <w:rFonts w:ascii="Times New Roman" w:hAnsi="Times New Roman" w:cs="Times New Roman"/>
          <w:sz w:val="28"/>
          <w:szCs w:val="28"/>
        </w:rPr>
        <w:t xml:space="preserve">One of the major reasons for the year of delay could have been </w:t>
      </w:r>
      <w:r w:rsidR="00E201C0">
        <w:rPr>
          <w:rFonts w:ascii="Times New Roman" w:hAnsi="Times New Roman" w:cs="Times New Roman"/>
          <w:sz w:val="28"/>
          <w:szCs w:val="28"/>
        </w:rPr>
        <w:t xml:space="preserve">it </w:t>
      </w:r>
      <w:r w:rsidR="00F62C32">
        <w:rPr>
          <w:rFonts w:ascii="Times New Roman" w:hAnsi="Times New Roman" w:cs="Times New Roman"/>
          <w:sz w:val="28"/>
          <w:szCs w:val="28"/>
        </w:rPr>
        <w:t xml:space="preserve">would not have been able to be held in Rome after the Great Fire of Rome (64AD). </w:t>
      </w:r>
      <w:r w:rsidR="002E42C2">
        <w:rPr>
          <w:rFonts w:ascii="Times New Roman" w:hAnsi="Times New Roman" w:cs="Times New Roman"/>
          <w:sz w:val="28"/>
          <w:szCs w:val="28"/>
        </w:rPr>
        <w:t>Indeed,</w:t>
      </w:r>
      <w:r w:rsidR="0009074E">
        <w:rPr>
          <w:rFonts w:ascii="Times New Roman" w:hAnsi="Times New Roman" w:cs="Times New Roman"/>
          <w:sz w:val="28"/>
          <w:szCs w:val="28"/>
        </w:rPr>
        <w:t xml:space="preserve"> </w:t>
      </w:r>
      <w:r w:rsidR="0009074E" w:rsidRPr="002E42C2">
        <w:rPr>
          <w:rFonts w:ascii="Times New Roman" w:hAnsi="Times New Roman" w:cs="Times New Roman"/>
          <w:sz w:val="28"/>
          <w:szCs w:val="28"/>
        </w:rPr>
        <w:t>Suetonius says was postponed 'until the following year'-that is, from 6</w:t>
      </w:r>
      <w:r w:rsidR="002E42C2" w:rsidRPr="002E42C2">
        <w:rPr>
          <w:rFonts w:ascii="Times New Roman" w:hAnsi="Times New Roman" w:cs="Times New Roman"/>
          <w:sz w:val="28"/>
          <w:szCs w:val="28"/>
        </w:rPr>
        <w:t xml:space="preserve">4 </w:t>
      </w:r>
      <w:r w:rsidR="002E42C2">
        <w:rPr>
          <w:rFonts w:ascii="Times New Roman" w:hAnsi="Times New Roman" w:cs="Times New Roman"/>
          <w:sz w:val="28"/>
          <w:szCs w:val="28"/>
        </w:rPr>
        <w:lastRenderedPageBreak/>
        <w:t>–</w:t>
      </w:r>
      <w:r w:rsidR="002E42C2" w:rsidRPr="002E42C2">
        <w:rPr>
          <w:rFonts w:ascii="Times New Roman" w:hAnsi="Times New Roman" w:cs="Times New Roman"/>
          <w:sz w:val="28"/>
          <w:szCs w:val="28"/>
        </w:rPr>
        <w:t xml:space="preserve"> 65</w:t>
      </w:r>
      <w:r w:rsidR="002E42C2">
        <w:rPr>
          <w:rFonts w:ascii="Times New Roman" w:hAnsi="Times New Roman" w:cs="Times New Roman"/>
          <w:sz w:val="28"/>
          <w:szCs w:val="28"/>
        </w:rPr>
        <w:t xml:space="preserve">AD. </w:t>
      </w:r>
      <w:r w:rsidR="00416291">
        <w:rPr>
          <w:rFonts w:ascii="Times New Roman" w:hAnsi="Times New Roman" w:cs="Times New Roman"/>
          <w:sz w:val="28"/>
          <w:szCs w:val="28"/>
        </w:rPr>
        <w:t>So,</w:t>
      </w:r>
      <w:r w:rsidR="00855065">
        <w:rPr>
          <w:rFonts w:ascii="Times New Roman" w:hAnsi="Times New Roman" w:cs="Times New Roman"/>
          <w:sz w:val="28"/>
          <w:szCs w:val="28"/>
        </w:rPr>
        <w:t xml:space="preserve"> during this second Neronia Nero </w:t>
      </w:r>
      <w:r w:rsidR="003E2CF5">
        <w:rPr>
          <w:rFonts w:ascii="Times New Roman" w:hAnsi="Times New Roman" w:cs="Times New Roman"/>
          <w:sz w:val="28"/>
          <w:szCs w:val="28"/>
        </w:rPr>
        <w:t xml:space="preserve">appeared on stage in Rome </w:t>
      </w:r>
      <w:r w:rsidR="00C67E6C">
        <w:rPr>
          <w:rFonts w:ascii="Times New Roman" w:hAnsi="Times New Roman" w:cs="Times New Roman"/>
          <w:sz w:val="28"/>
          <w:szCs w:val="28"/>
        </w:rPr>
        <w:t xml:space="preserve">singing and acting a range of inappropriate mythological creatures </w:t>
      </w:r>
      <w:sdt>
        <w:sdtPr>
          <w:rPr>
            <w:rFonts w:ascii="Times New Roman" w:hAnsi="Times New Roman" w:cs="Times New Roman"/>
            <w:sz w:val="28"/>
            <w:szCs w:val="28"/>
          </w:rPr>
          <w:id w:val="646790737"/>
          <w:citation/>
        </w:sdtPr>
        <w:sdtEndPr/>
        <w:sdtContent>
          <w:r w:rsidR="00317000">
            <w:rPr>
              <w:rFonts w:ascii="Times New Roman" w:hAnsi="Times New Roman" w:cs="Times New Roman"/>
              <w:sz w:val="28"/>
              <w:szCs w:val="28"/>
            </w:rPr>
            <w:fldChar w:fldCharType="begin"/>
          </w:r>
          <w:r w:rsidR="00317000">
            <w:rPr>
              <w:rFonts w:ascii="Times New Roman" w:hAnsi="Times New Roman" w:cs="Times New Roman"/>
              <w:sz w:val="28"/>
              <w:szCs w:val="28"/>
            </w:rPr>
            <w:instrText xml:space="preserve"> CITATION Buc13 \l 2057 </w:instrText>
          </w:r>
          <w:r w:rsidR="00317000">
            <w:rPr>
              <w:rFonts w:ascii="Times New Roman" w:hAnsi="Times New Roman" w:cs="Times New Roman"/>
              <w:sz w:val="28"/>
              <w:szCs w:val="28"/>
            </w:rPr>
            <w:fldChar w:fldCharType="separate"/>
          </w:r>
          <w:r w:rsidR="00317000" w:rsidRPr="00317000">
            <w:rPr>
              <w:rFonts w:ascii="Times New Roman" w:hAnsi="Times New Roman" w:cs="Times New Roman"/>
              <w:noProof/>
              <w:sz w:val="28"/>
              <w:szCs w:val="28"/>
            </w:rPr>
            <w:t>(Buckley &amp; Dinter, 2013)</w:t>
          </w:r>
          <w:r w:rsidR="00317000">
            <w:rPr>
              <w:rFonts w:ascii="Times New Roman" w:hAnsi="Times New Roman" w:cs="Times New Roman"/>
              <w:sz w:val="28"/>
              <w:szCs w:val="28"/>
            </w:rPr>
            <w:fldChar w:fldCharType="end"/>
          </w:r>
        </w:sdtContent>
      </w:sdt>
      <w:r w:rsidR="00E96887">
        <w:rPr>
          <w:rFonts w:ascii="Times New Roman" w:hAnsi="Times New Roman" w:cs="Times New Roman"/>
          <w:sz w:val="28"/>
          <w:szCs w:val="28"/>
        </w:rPr>
        <w:t xml:space="preserve">. </w:t>
      </w:r>
      <w:r w:rsidR="00416291">
        <w:rPr>
          <w:rFonts w:ascii="Times New Roman" w:hAnsi="Times New Roman" w:cs="Times New Roman"/>
          <w:sz w:val="28"/>
          <w:szCs w:val="28"/>
        </w:rPr>
        <w:t xml:space="preserve">This </w:t>
      </w:r>
      <w:r w:rsidR="002A3537">
        <w:rPr>
          <w:rFonts w:ascii="Times New Roman" w:hAnsi="Times New Roman" w:cs="Times New Roman"/>
          <w:sz w:val="28"/>
          <w:szCs w:val="28"/>
        </w:rPr>
        <w:t>combination</w:t>
      </w:r>
      <w:r w:rsidR="00B35F5F">
        <w:rPr>
          <w:rFonts w:ascii="Times New Roman" w:hAnsi="Times New Roman" w:cs="Times New Roman"/>
          <w:sz w:val="28"/>
          <w:szCs w:val="28"/>
        </w:rPr>
        <w:t xml:space="preserve"> of both appearing on the public stage and </w:t>
      </w:r>
      <w:r w:rsidR="002A3537">
        <w:rPr>
          <w:rFonts w:ascii="Times New Roman" w:hAnsi="Times New Roman" w:cs="Times New Roman"/>
          <w:sz w:val="28"/>
          <w:szCs w:val="28"/>
        </w:rPr>
        <w:t xml:space="preserve">diversion from more traditional </w:t>
      </w:r>
      <w:r w:rsidR="00CA0444">
        <w:rPr>
          <w:rFonts w:ascii="Times New Roman" w:hAnsi="Times New Roman" w:cs="Times New Roman"/>
          <w:sz w:val="28"/>
          <w:szCs w:val="28"/>
        </w:rPr>
        <w:t>re-enactments</w:t>
      </w:r>
      <w:r w:rsidR="002A3537">
        <w:rPr>
          <w:rFonts w:ascii="Times New Roman" w:hAnsi="Times New Roman" w:cs="Times New Roman"/>
          <w:sz w:val="28"/>
          <w:szCs w:val="28"/>
        </w:rPr>
        <w:t xml:space="preserve"> of texts </w:t>
      </w:r>
      <w:r w:rsidR="00CA0444">
        <w:rPr>
          <w:rFonts w:ascii="Times New Roman" w:hAnsi="Times New Roman" w:cs="Times New Roman"/>
          <w:sz w:val="28"/>
          <w:szCs w:val="28"/>
        </w:rPr>
        <w:t xml:space="preserve">would most likely have been highly controversial among members of the Roman elite, for reasons previously discussed acting saw </w:t>
      </w:r>
      <w:r w:rsidR="00B82476">
        <w:rPr>
          <w:rFonts w:ascii="Times New Roman" w:hAnsi="Times New Roman" w:cs="Times New Roman"/>
          <w:sz w:val="28"/>
          <w:szCs w:val="28"/>
        </w:rPr>
        <w:t xml:space="preserve">seen as a lowly profession on par with prostitution therefore to see their emperor engaging in such activities not only in Rome but Naples to would not have been acceptable. </w:t>
      </w:r>
      <w:r w:rsidR="00B60A38">
        <w:rPr>
          <w:rFonts w:ascii="Times New Roman" w:hAnsi="Times New Roman" w:cs="Times New Roman"/>
          <w:sz w:val="28"/>
          <w:szCs w:val="28"/>
        </w:rPr>
        <w:t>Both Suetonius and Taci</w:t>
      </w:r>
      <w:r w:rsidR="00C70854">
        <w:rPr>
          <w:rFonts w:ascii="Times New Roman" w:hAnsi="Times New Roman" w:cs="Times New Roman"/>
          <w:sz w:val="28"/>
          <w:szCs w:val="28"/>
        </w:rPr>
        <w:t xml:space="preserve">tus present Nero as </w:t>
      </w:r>
      <w:r w:rsidR="00814FD9">
        <w:rPr>
          <w:rFonts w:ascii="Times New Roman" w:hAnsi="Times New Roman" w:cs="Times New Roman"/>
          <w:sz w:val="28"/>
          <w:szCs w:val="28"/>
        </w:rPr>
        <w:t xml:space="preserve">disrupting the line between elite and infames </w:t>
      </w:r>
      <w:r w:rsidR="0066429D">
        <w:rPr>
          <w:rFonts w:ascii="Times New Roman" w:hAnsi="Times New Roman" w:cs="Times New Roman"/>
          <w:sz w:val="28"/>
          <w:szCs w:val="28"/>
        </w:rPr>
        <w:t>by performing on stage</w:t>
      </w:r>
      <w:r w:rsidR="002D501E">
        <w:rPr>
          <w:rFonts w:ascii="Times New Roman" w:hAnsi="Times New Roman" w:cs="Times New Roman"/>
          <w:sz w:val="28"/>
          <w:szCs w:val="28"/>
        </w:rPr>
        <w:t xml:space="preserve">, for example in Tacitus’s Annals </w:t>
      </w:r>
      <w:r w:rsidR="00017B3D">
        <w:rPr>
          <w:rFonts w:ascii="Times New Roman" w:hAnsi="Times New Roman" w:cs="Times New Roman"/>
          <w:sz w:val="28"/>
          <w:szCs w:val="28"/>
        </w:rPr>
        <w:t xml:space="preserve">he criticises Nero for </w:t>
      </w:r>
      <w:r w:rsidR="000414C5">
        <w:rPr>
          <w:rFonts w:ascii="Times New Roman" w:hAnsi="Times New Roman" w:cs="Times New Roman"/>
          <w:sz w:val="28"/>
          <w:szCs w:val="28"/>
        </w:rPr>
        <w:t xml:space="preserve">encouraging members of the Roman elite to defile themselves with </w:t>
      </w:r>
      <w:r w:rsidR="00AD6192">
        <w:rPr>
          <w:rFonts w:ascii="Times New Roman" w:hAnsi="Times New Roman" w:cs="Times New Roman"/>
          <w:sz w:val="28"/>
          <w:szCs w:val="28"/>
        </w:rPr>
        <w:t>stage performances</w:t>
      </w:r>
      <w:r w:rsidR="00EA738A">
        <w:rPr>
          <w:rFonts w:ascii="Times New Roman" w:hAnsi="Times New Roman" w:cs="Times New Roman"/>
          <w:sz w:val="28"/>
          <w:szCs w:val="28"/>
        </w:rPr>
        <w:t xml:space="preserve"> once again highlighting the general attitude held by members of the elite.</w:t>
      </w:r>
    </w:p>
    <w:p w14:paraId="34593CCD" w14:textId="77777777" w:rsidR="00535857" w:rsidRDefault="003B4F1F" w:rsidP="00AB6DF2">
      <w:pPr>
        <w:rPr>
          <w:rFonts w:ascii="Times New Roman" w:hAnsi="Times New Roman" w:cs="Times New Roman"/>
          <w:sz w:val="28"/>
          <w:szCs w:val="28"/>
        </w:rPr>
      </w:pPr>
      <w:r>
        <w:rPr>
          <w:rFonts w:ascii="Times New Roman" w:hAnsi="Times New Roman" w:cs="Times New Roman"/>
          <w:sz w:val="28"/>
          <w:szCs w:val="28"/>
        </w:rPr>
        <w:t xml:space="preserve">Nero’s </w:t>
      </w:r>
      <w:r w:rsidR="002579AE">
        <w:rPr>
          <w:rFonts w:ascii="Times New Roman" w:hAnsi="Times New Roman" w:cs="Times New Roman"/>
          <w:sz w:val="28"/>
          <w:szCs w:val="28"/>
        </w:rPr>
        <w:t>musical and acting pursuits however were not the only ones</w:t>
      </w:r>
      <w:r w:rsidR="007E1485">
        <w:rPr>
          <w:rFonts w:ascii="Times New Roman" w:hAnsi="Times New Roman" w:cs="Times New Roman"/>
          <w:sz w:val="28"/>
          <w:szCs w:val="28"/>
        </w:rPr>
        <w:t xml:space="preserve">, Nero’s athletic </w:t>
      </w:r>
      <w:r w:rsidR="007E1485" w:rsidRPr="0040074D">
        <w:rPr>
          <w:rFonts w:ascii="Times New Roman" w:hAnsi="Times New Roman" w:cs="Times New Roman"/>
          <w:sz w:val="28"/>
          <w:szCs w:val="28"/>
        </w:rPr>
        <w:t xml:space="preserve">pursuits also took place centre stage both figuratively and literally, </w:t>
      </w:r>
      <w:r w:rsidR="00945F11" w:rsidRPr="0040074D">
        <w:rPr>
          <w:rFonts w:ascii="Times New Roman" w:hAnsi="Times New Roman" w:cs="Times New Roman"/>
          <w:sz w:val="28"/>
          <w:szCs w:val="28"/>
        </w:rPr>
        <w:t>Nero</w:t>
      </w:r>
      <w:r w:rsidR="0000398E" w:rsidRPr="0040074D">
        <w:rPr>
          <w:rFonts w:ascii="Times New Roman" w:hAnsi="Times New Roman" w:cs="Times New Roman"/>
          <w:sz w:val="28"/>
          <w:szCs w:val="28"/>
        </w:rPr>
        <w:t xml:space="preserve">’s love for chariot racing is one that is written about by Suetonius that even in his childhood he </w:t>
      </w:r>
      <w:r w:rsidR="00B46194" w:rsidRPr="0040074D">
        <w:rPr>
          <w:rFonts w:ascii="Times New Roman" w:hAnsi="Times New Roman" w:cs="Times New Roman"/>
          <w:sz w:val="28"/>
          <w:szCs w:val="28"/>
        </w:rPr>
        <w:t xml:space="preserve">possessed an </w:t>
      </w:r>
      <w:r w:rsidR="004C4B9C" w:rsidRPr="0040074D">
        <w:rPr>
          <w:rFonts w:ascii="Times New Roman" w:hAnsi="Times New Roman" w:cs="Times New Roman"/>
          <w:sz w:val="28"/>
          <w:szCs w:val="28"/>
        </w:rPr>
        <w:t xml:space="preserve">extremely </w:t>
      </w:r>
      <w:r w:rsidR="00B46194" w:rsidRPr="0040074D">
        <w:rPr>
          <w:rFonts w:ascii="Times New Roman" w:hAnsi="Times New Roman" w:cs="Times New Roman"/>
          <w:sz w:val="28"/>
          <w:szCs w:val="28"/>
        </w:rPr>
        <w:t xml:space="preserve">enthusiastic </w:t>
      </w:r>
      <w:r w:rsidR="004C4B9C" w:rsidRPr="0040074D">
        <w:rPr>
          <w:rFonts w:ascii="Times New Roman" w:hAnsi="Times New Roman" w:cs="Times New Roman"/>
          <w:sz w:val="28"/>
          <w:szCs w:val="28"/>
        </w:rPr>
        <w:t>love for the sport</w:t>
      </w:r>
      <w:r w:rsidR="00C27B8E" w:rsidRPr="0040074D">
        <w:rPr>
          <w:rFonts w:ascii="Times New Roman" w:hAnsi="Times New Roman" w:cs="Times New Roman"/>
          <w:sz w:val="28"/>
          <w:szCs w:val="28"/>
        </w:rPr>
        <w:t xml:space="preserve"> </w:t>
      </w:r>
      <w:sdt>
        <w:sdtPr>
          <w:rPr>
            <w:rFonts w:ascii="Times New Roman" w:hAnsi="Times New Roman" w:cs="Times New Roman"/>
            <w:sz w:val="28"/>
            <w:szCs w:val="28"/>
          </w:rPr>
          <w:id w:val="211003822"/>
          <w:citation/>
        </w:sdtPr>
        <w:sdtEndPr/>
        <w:sdtContent>
          <w:r w:rsidR="00C27B8E" w:rsidRPr="0040074D">
            <w:rPr>
              <w:rFonts w:ascii="Times New Roman" w:hAnsi="Times New Roman" w:cs="Times New Roman"/>
              <w:sz w:val="28"/>
              <w:szCs w:val="28"/>
            </w:rPr>
            <w:fldChar w:fldCharType="begin"/>
          </w:r>
          <w:r w:rsidR="00C27B8E" w:rsidRPr="0040074D">
            <w:rPr>
              <w:rFonts w:ascii="Times New Roman" w:hAnsi="Times New Roman" w:cs="Times New Roman"/>
              <w:sz w:val="28"/>
              <w:szCs w:val="28"/>
            </w:rPr>
            <w:instrText xml:space="preserve"> CITATION CSu14 \l 2057 </w:instrText>
          </w:r>
          <w:r w:rsidR="00C27B8E" w:rsidRPr="0040074D">
            <w:rPr>
              <w:rFonts w:ascii="Times New Roman" w:hAnsi="Times New Roman" w:cs="Times New Roman"/>
              <w:sz w:val="28"/>
              <w:szCs w:val="28"/>
            </w:rPr>
            <w:fldChar w:fldCharType="separate"/>
          </w:r>
          <w:r w:rsidR="00C27B8E" w:rsidRPr="0040074D">
            <w:rPr>
              <w:rFonts w:ascii="Times New Roman" w:hAnsi="Times New Roman" w:cs="Times New Roman"/>
              <w:noProof/>
              <w:sz w:val="28"/>
              <w:szCs w:val="28"/>
            </w:rPr>
            <w:t>(Tranquillus, 1914)</w:t>
          </w:r>
          <w:r w:rsidR="00C27B8E" w:rsidRPr="0040074D">
            <w:rPr>
              <w:rFonts w:ascii="Times New Roman" w:hAnsi="Times New Roman" w:cs="Times New Roman"/>
              <w:sz w:val="28"/>
              <w:szCs w:val="28"/>
            </w:rPr>
            <w:fldChar w:fldCharType="end"/>
          </w:r>
        </w:sdtContent>
      </w:sdt>
      <w:r w:rsidR="00C27B8E" w:rsidRPr="0040074D">
        <w:rPr>
          <w:rFonts w:ascii="Times New Roman" w:hAnsi="Times New Roman" w:cs="Times New Roman"/>
          <w:sz w:val="28"/>
          <w:szCs w:val="28"/>
        </w:rPr>
        <w:t>.</w:t>
      </w:r>
      <w:r w:rsidR="00A471E4" w:rsidRPr="0040074D">
        <w:rPr>
          <w:rFonts w:ascii="Times New Roman" w:hAnsi="Times New Roman" w:cs="Times New Roman"/>
          <w:sz w:val="28"/>
          <w:szCs w:val="28"/>
        </w:rPr>
        <w:t xml:space="preserve"> </w:t>
      </w:r>
      <w:r w:rsidR="00A623BF" w:rsidRPr="0040074D">
        <w:rPr>
          <w:rFonts w:ascii="Times New Roman" w:hAnsi="Times New Roman" w:cs="Times New Roman"/>
          <w:sz w:val="28"/>
          <w:szCs w:val="28"/>
        </w:rPr>
        <w:t xml:space="preserve">It would seem that this enthusiasm told to us by Suetonius only grew as we have </w:t>
      </w:r>
      <w:r w:rsidR="00672E83" w:rsidRPr="0040074D">
        <w:rPr>
          <w:rFonts w:ascii="Times New Roman" w:hAnsi="Times New Roman" w:cs="Times New Roman"/>
          <w:sz w:val="28"/>
          <w:szCs w:val="28"/>
        </w:rPr>
        <w:t xml:space="preserve">minor details of Nero’s infamous appearance at the </w:t>
      </w:r>
      <w:r w:rsidR="006D1AC3" w:rsidRPr="0040074D">
        <w:rPr>
          <w:rFonts w:ascii="Times New Roman" w:hAnsi="Times New Roman" w:cs="Times New Roman"/>
          <w:sz w:val="28"/>
          <w:szCs w:val="28"/>
        </w:rPr>
        <w:t xml:space="preserve">Olympia </w:t>
      </w:r>
      <w:r w:rsidR="00E17584" w:rsidRPr="0040074D">
        <w:rPr>
          <w:rFonts w:ascii="Times New Roman" w:hAnsi="Times New Roman" w:cs="Times New Roman"/>
          <w:sz w:val="28"/>
          <w:szCs w:val="28"/>
        </w:rPr>
        <w:t xml:space="preserve">manning a </w:t>
      </w:r>
      <w:r w:rsidR="00DF23ED" w:rsidRPr="0040074D">
        <w:rPr>
          <w:rFonts w:ascii="Times New Roman" w:hAnsi="Times New Roman" w:cs="Times New Roman"/>
          <w:sz w:val="28"/>
          <w:szCs w:val="28"/>
        </w:rPr>
        <w:t>ten-horse</w:t>
      </w:r>
      <w:r w:rsidR="00E17584" w:rsidRPr="0040074D">
        <w:rPr>
          <w:rFonts w:ascii="Times New Roman" w:hAnsi="Times New Roman" w:cs="Times New Roman"/>
          <w:sz w:val="28"/>
          <w:szCs w:val="28"/>
        </w:rPr>
        <w:t xml:space="preserve"> chariot</w:t>
      </w:r>
      <w:r w:rsidR="00275ED3" w:rsidRPr="0040074D">
        <w:rPr>
          <w:rFonts w:ascii="Times New Roman" w:hAnsi="Times New Roman" w:cs="Times New Roman"/>
          <w:sz w:val="28"/>
          <w:szCs w:val="28"/>
        </w:rPr>
        <w:t xml:space="preserve"> despite this is something he had previously criticised a previous competitor doing</w:t>
      </w:r>
      <w:r w:rsidR="00DF23ED" w:rsidRPr="0040074D">
        <w:rPr>
          <w:rFonts w:ascii="Times New Roman" w:hAnsi="Times New Roman" w:cs="Times New Roman"/>
          <w:sz w:val="28"/>
          <w:szCs w:val="28"/>
        </w:rPr>
        <w:t xml:space="preserve">. </w:t>
      </w:r>
      <w:r w:rsidR="0040074D" w:rsidRPr="0040074D">
        <w:rPr>
          <w:rFonts w:ascii="Times New Roman" w:hAnsi="Times New Roman" w:cs="Times New Roman"/>
          <w:sz w:val="28"/>
          <w:szCs w:val="28"/>
        </w:rPr>
        <w:t>Shortly after the race began</w:t>
      </w:r>
      <w:r w:rsidR="00BA6B57">
        <w:rPr>
          <w:rFonts w:ascii="Times New Roman" w:hAnsi="Times New Roman" w:cs="Times New Roman"/>
          <w:sz w:val="28"/>
          <w:szCs w:val="28"/>
        </w:rPr>
        <w:t xml:space="preserve"> however</w:t>
      </w:r>
      <w:r w:rsidR="0040074D" w:rsidRPr="0040074D">
        <w:rPr>
          <w:rFonts w:ascii="Times New Roman" w:hAnsi="Times New Roman" w:cs="Times New Roman"/>
          <w:sz w:val="28"/>
          <w:szCs w:val="28"/>
        </w:rPr>
        <w:t>, he lost control of his chariot while entering a turn, injuring himself so severely, it almost killed him</w:t>
      </w:r>
      <w:r w:rsidR="00BA6B57">
        <w:rPr>
          <w:rFonts w:ascii="Times New Roman" w:hAnsi="Times New Roman" w:cs="Times New Roman"/>
          <w:sz w:val="28"/>
          <w:szCs w:val="28"/>
        </w:rPr>
        <w:t>.</w:t>
      </w:r>
    </w:p>
    <w:p w14:paraId="0278D6F8" w14:textId="2524A011" w:rsidR="00535857" w:rsidRDefault="00DF23ED" w:rsidP="00535857">
      <w:pPr>
        <w:jc w:val="center"/>
        <w:rPr>
          <w:rFonts w:ascii="Times New Roman" w:hAnsi="Times New Roman" w:cs="Times New Roman"/>
          <w:color w:val="000000" w:themeColor="text1"/>
          <w:sz w:val="28"/>
          <w:szCs w:val="28"/>
        </w:rPr>
      </w:pPr>
      <w:r w:rsidRPr="00DF23ED">
        <w:rPr>
          <w:rFonts w:ascii="Times New Roman" w:hAnsi="Times New Roman" w:cs="Times New Roman"/>
          <w:color w:val="000000" w:themeColor="text1"/>
          <w:sz w:val="28"/>
          <w:szCs w:val="28"/>
        </w:rPr>
        <w:t>“</w:t>
      </w:r>
      <w:r w:rsidRPr="00DF23ED">
        <w:rPr>
          <w:rFonts w:ascii="Times New Roman" w:hAnsi="Times New Roman" w:cs="Times New Roman"/>
          <w:i/>
          <w:iCs/>
          <w:color w:val="000000" w:themeColor="text1"/>
          <w:sz w:val="28"/>
          <w:szCs w:val="28"/>
        </w:rPr>
        <w:t>But after he had been thrown from the car and put back in it, he was unable to hold out and gave up before the end of the course; but he received the crown just the same</w:t>
      </w:r>
      <w:r w:rsidRPr="00DF23ED">
        <w:rPr>
          <w:rFonts w:ascii="Times New Roman" w:hAnsi="Times New Roman" w:cs="Times New Roman"/>
          <w:color w:val="000000" w:themeColor="text1"/>
          <w:sz w:val="28"/>
          <w:szCs w:val="28"/>
        </w:rPr>
        <w:t>”</w:t>
      </w:r>
      <w:r w:rsidR="00AB6DF2">
        <w:rPr>
          <w:rFonts w:ascii="Times New Roman" w:hAnsi="Times New Roman" w:cs="Times New Roman"/>
          <w:color w:val="000000" w:themeColor="text1"/>
          <w:sz w:val="28"/>
          <w:szCs w:val="28"/>
        </w:rPr>
        <w:t xml:space="preserve"> </w:t>
      </w:r>
      <w:sdt>
        <w:sdtPr>
          <w:rPr>
            <w:rFonts w:ascii="Times New Roman" w:hAnsi="Times New Roman" w:cs="Times New Roman"/>
            <w:color w:val="000000" w:themeColor="text1"/>
            <w:sz w:val="28"/>
            <w:szCs w:val="28"/>
          </w:rPr>
          <w:id w:val="729813884"/>
          <w:citation/>
        </w:sdtPr>
        <w:sdtEndPr/>
        <w:sdtContent>
          <w:r w:rsidR="00AB6DF2">
            <w:rPr>
              <w:rFonts w:ascii="Times New Roman" w:hAnsi="Times New Roman" w:cs="Times New Roman"/>
              <w:color w:val="000000" w:themeColor="text1"/>
              <w:sz w:val="28"/>
              <w:szCs w:val="28"/>
            </w:rPr>
            <w:fldChar w:fldCharType="begin"/>
          </w:r>
          <w:r w:rsidR="00AB6DF2">
            <w:rPr>
              <w:rFonts w:ascii="Times New Roman" w:hAnsi="Times New Roman" w:cs="Times New Roman"/>
              <w:color w:val="000000" w:themeColor="text1"/>
              <w:sz w:val="28"/>
              <w:szCs w:val="28"/>
            </w:rPr>
            <w:instrText xml:space="preserve"> CITATION CSu14 \l 2057 </w:instrText>
          </w:r>
          <w:r w:rsidR="00AB6DF2">
            <w:rPr>
              <w:rFonts w:ascii="Times New Roman" w:hAnsi="Times New Roman" w:cs="Times New Roman"/>
              <w:color w:val="000000" w:themeColor="text1"/>
              <w:sz w:val="28"/>
              <w:szCs w:val="28"/>
            </w:rPr>
            <w:fldChar w:fldCharType="separate"/>
          </w:r>
          <w:r w:rsidR="00AB6DF2" w:rsidRPr="00AB6DF2">
            <w:rPr>
              <w:rFonts w:ascii="Times New Roman" w:hAnsi="Times New Roman" w:cs="Times New Roman"/>
              <w:noProof/>
              <w:color w:val="000000" w:themeColor="text1"/>
              <w:sz w:val="28"/>
              <w:szCs w:val="28"/>
            </w:rPr>
            <w:t>(Tranquillus, 1914)</w:t>
          </w:r>
          <w:r w:rsidR="00AB6DF2">
            <w:rPr>
              <w:rFonts w:ascii="Times New Roman" w:hAnsi="Times New Roman" w:cs="Times New Roman"/>
              <w:color w:val="000000" w:themeColor="text1"/>
              <w:sz w:val="28"/>
              <w:szCs w:val="28"/>
            </w:rPr>
            <w:fldChar w:fldCharType="end"/>
          </w:r>
        </w:sdtContent>
      </w:sdt>
      <w:r w:rsidR="00AB6DF2">
        <w:rPr>
          <w:rFonts w:ascii="Times New Roman" w:hAnsi="Times New Roman" w:cs="Times New Roman"/>
          <w:color w:val="000000" w:themeColor="text1"/>
          <w:sz w:val="28"/>
          <w:szCs w:val="28"/>
        </w:rPr>
        <w:t>.</w:t>
      </w:r>
    </w:p>
    <w:p w14:paraId="72DF1990" w14:textId="3E1338DA" w:rsidR="00DF23ED" w:rsidRDefault="00AB6DF2" w:rsidP="00AB6DF2">
      <w:pPr>
        <w:rPr>
          <w:rFonts w:ascii="Times New Roman" w:hAnsi="Times New Roman" w:cs="Times New Roman"/>
          <w:color w:val="222222"/>
          <w:sz w:val="28"/>
          <w:szCs w:val="28"/>
        </w:rPr>
      </w:pPr>
      <w:r>
        <w:rPr>
          <w:rFonts w:ascii="Times New Roman" w:hAnsi="Times New Roman" w:cs="Times New Roman"/>
          <w:color w:val="000000" w:themeColor="text1"/>
          <w:sz w:val="28"/>
          <w:szCs w:val="28"/>
        </w:rPr>
        <w:t>This spectacle of Nero</w:t>
      </w:r>
      <w:r w:rsidR="008E4FB5">
        <w:rPr>
          <w:rFonts w:ascii="Times New Roman" w:hAnsi="Times New Roman" w:cs="Times New Roman"/>
          <w:color w:val="000000" w:themeColor="text1"/>
          <w:sz w:val="28"/>
          <w:szCs w:val="28"/>
        </w:rPr>
        <w:t xml:space="preserve">’s competition to win the chariot race at the Olympia </w:t>
      </w:r>
      <w:r w:rsidR="00EA7717">
        <w:rPr>
          <w:rFonts w:ascii="Times New Roman" w:hAnsi="Times New Roman" w:cs="Times New Roman"/>
          <w:color w:val="000000" w:themeColor="text1"/>
          <w:sz w:val="28"/>
          <w:szCs w:val="28"/>
        </w:rPr>
        <w:t xml:space="preserve">was not received well by the members of the Roman elite </w:t>
      </w:r>
      <w:r w:rsidR="00DB176C">
        <w:rPr>
          <w:rFonts w:ascii="Times New Roman" w:hAnsi="Times New Roman" w:cs="Times New Roman"/>
          <w:color w:val="000000" w:themeColor="text1"/>
          <w:sz w:val="28"/>
          <w:szCs w:val="28"/>
        </w:rPr>
        <w:t xml:space="preserve">despite his apparent “victory”. </w:t>
      </w:r>
      <w:r w:rsidR="00DB176C" w:rsidRPr="00DB176C">
        <w:rPr>
          <w:rFonts w:ascii="Times New Roman" w:hAnsi="Times New Roman" w:cs="Times New Roman"/>
          <w:color w:val="000000" w:themeColor="text1"/>
          <w:sz w:val="28"/>
          <w:szCs w:val="28"/>
        </w:rPr>
        <w:t xml:space="preserve">In </w:t>
      </w:r>
      <w:r w:rsidR="009C2C9E" w:rsidRPr="00DB176C">
        <w:rPr>
          <w:rFonts w:ascii="Times New Roman" w:hAnsi="Times New Roman" w:cs="Times New Roman"/>
          <w:color w:val="000000" w:themeColor="text1"/>
          <w:sz w:val="28"/>
          <w:szCs w:val="28"/>
        </w:rPr>
        <w:t>fact,</w:t>
      </w:r>
      <w:r w:rsidR="00DB176C" w:rsidRPr="00DB176C">
        <w:rPr>
          <w:rFonts w:ascii="Times New Roman" w:hAnsi="Times New Roman" w:cs="Times New Roman"/>
          <w:color w:val="000000" w:themeColor="text1"/>
          <w:sz w:val="28"/>
          <w:szCs w:val="28"/>
        </w:rPr>
        <w:t xml:space="preserve"> </w:t>
      </w:r>
      <w:r w:rsidR="00DB176C" w:rsidRPr="00DB176C">
        <w:rPr>
          <w:rFonts w:ascii="Times New Roman" w:hAnsi="Times New Roman" w:cs="Times New Roman"/>
          <w:color w:val="222222"/>
          <w:sz w:val="28"/>
          <w:szCs w:val="28"/>
        </w:rPr>
        <w:t>his advisors implored him to return to Rome</w:t>
      </w:r>
      <w:r w:rsidR="00DB176C">
        <w:rPr>
          <w:rFonts w:ascii="Times New Roman" w:hAnsi="Times New Roman" w:cs="Times New Roman"/>
          <w:color w:val="222222"/>
          <w:sz w:val="28"/>
          <w:szCs w:val="28"/>
        </w:rPr>
        <w:t xml:space="preserve">, </w:t>
      </w:r>
      <w:r w:rsidR="003C2ECE">
        <w:rPr>
          <w:rFonts w:ascii="Times New Roman" w:hAnsi="Times New Roman" w:cs="Times New Roman"/>
          <w:color w:val="222222"/>
          <w:sz w:val="28"/>
          <w:szCs w:val="28"/>
        </w:rPr>
        <w:t xml:space="preserve">although in Greek culture chariot racing was a sport </w:t>
      </w:r>
      <w:r w:rsidR="00973A7C">
        <w:rPr>
          <w:rFonts w:ascii="Times New Roman" w:hAnsi="Times New Roman" w:cs="Times New Roman"/>
          <w:color w:val="222222"/>
          <w:sz w:val="28"/>
          <w:szCs w:val="28"/>
        </w:rPr>
        <w:t xml:space="preserve">regarded for the upper class and royalty in Rome conservative opinion differed as </w:t>
      </w:r>
      <w:r w:rsidR="00426706">
        <w:rPr>
          <w:rFonts w:ascii="Times New Roman" w:hAnsi="Times New Roman" w:cs="Times New Roman"/>
          <w:color w:val="222222"/>
          <w:sz w:val="28"/>
          <w:szCs w:val="28"/>
        </w:rPr>
        <w:t xml:space="preserve">there was a great deal of disapproval of various aspects on Greek culture. </w:t>
      </w:r>
      <w:r w:rsidR="00107FC1">
        <w:rPr>
          <w:rFonts w:ascii="Times New Roman" w:hAnsi="Times New Roman" w:cs="Times New Roman"/>
          <w:color w:val="222222"/>
          <w:sz w:val="28"/>
          <w:szCs w:val="28"/>
        </w:rPr>
        <w:t>Chariot racing was viewed under a similar light as to lyre playing</w:t>
      </w:r>
      <w:r w:rsidR="00797107">
        <w:rPr>
          <w:rFonts w:ascii="Times New Roman" w:hAnsi="Times New Roman" w:cs="Times New Roman"/>
          <w:color w:val="222222"/>
          <w:sz w:val="28"/>
          <w:szCs w:val="28"/>
        </w:rPr>
        <w:t xml:space="preserve">- not </w:t>
      </w:r>
      <w:r w:rsidR="009C2C9E">
        <w:rPr>
          <w:rFonts w:ascii="Times New Roman" w:hAnsi="Times New Roman" w:cs="Times New Roman"/>
          <w:color w:val="222222"/>
          <w:sz w:val="28"/>
          <w:szCs w:val="28"/>
        </w:rPr>
        <w:t>suitable</w:t>
      </w:r>
      <w:r w:rsidR="00797107">
        <w:rPr>
          <w:rFonts w:ascii="Times New Roman" w:hAnsi="Times New Roman" w:cs="Times New Roman"/>
          <w:color w:val="222222"/>
          <w:sz w:val="28"/>
          <w:szCs w:val="28"/>
        </w:rPr>
        <w:t xml:space="preserve"> for upper class gentlemen </w:t>
      </w:r>
      <w:r w:rsidR="009C2C9E">
        <w:rPr>
          <w:rFonts w:ascii="Times New Roman" w:hAnsi="Times New Roman" w:cs="Times New Roman"/>
          <w:color w:val="222222"/>
          <w:sz w:val="28"/>
          <w:szCs w:val="28"/>
        </w:rPr>
        <w:t xml:space="preserve">and unconscionable for an emperor. </w:t>
      </w:r>
      <w:sdt>
        <w:sdtPr>
          <w:rPr>
            <w:rFonts w:ascii="Times New Roman" w:hAnsi="Times New Roman" w:cs="Times New Roman"/>
            <w:color w:val="222222"/>
            <w:sz w:val="28"/>
            <w:szCs w:val="28"/>
          </w:rPr>
          <w:id w:val="1220950114"/>
          <w:citation/>
        </w:sdtPr>
        <w:sdtEndPr/>
        <w:sdtContent>
          <w:r w:rsidR="008843F9">
            <w:rPr>
              <w:rFonts w:ascii="Times New Roman" w:hAnsi="Times New Roman" w:cs="Times New Roman"/>
              <w:color w:val="222222"/>
              <w:sz w:val="28"/>
              <w:szCs w:val="28"/>
            </w:rPr>
            <w:fldChar w:fldCharType="begin"/>
          </w:r>
          <w:r w:rsidR="008843F9">
            <w:rPr>
              <w:rFonts w:ascii="Times New Roman" w:hAnsi="Times New Roman" w:cs="Times New Roman"/>
              <w:color w:val="222222"/>
              <w:sz w:val="28"/>
              <w:szCs w:val="28"/>
            </w:rPr>
            <w:instrText xml:space="preserve"> CITATION Gar06 \l 2057 </w:instrText>
          </w:r>
          <w:r w:rsidR="008843F9">
            <w:rPr>
              <w:rFonts w:ascii="Times New Roman" w:hAnsi="Times New Roman" w:cs="Times New Roman"/>
              <w:color w:val="222222"/>
              <w:sz w:val="28"/>
              <w:szCs w:val="28"/>
            </w:rPr>
            <w:fldChar w:fldCharType="separate"/>
          </w:r>
          <w:r w:rsidR="008843F9" w:rsidRPr="008843F9">
            <w:rPr>
              <w:rFonts w:ascii="Times New Roman" w:hAnsi="Times New Roman" w:cs="Times New Roman"/>
              <w:noProof/>
              <w:color w:val="222222"/>
              <w:sz w:val="28"/>
              <w:szCs w:val="28"/>
            </w:rPr>
            <w:t>(G.Fagan, 2006)</w:t>
          </w:r>
          <w:r w:rsidR="008843F9">
            <w:rPr>
              <w:rFonts w:ascii="Times New Roman" w:hAnsi="Times New Roman" w:cs="Times New Roman"/>
              <w:color w:val="222222"/>
              <w:sz w:val="28"/>
              <w:szCs w:val="28"/>
            </w:rPr>
            <w:fldChar w:fldCharType="end"/>
          </w:r>
        </w:sdtContent>
      </w:sdt>
      <w:r w:rsidR="00C978D9">
        <w:rPr>
          <w:rFonts w:ascii="Times New Roman" w:hAnsi="Times New Roman" w:cs="Times New Roman"/>
          <w:color w:val="222222"/>
          <w:sz w:val="28"/>
          <w:szCs w:val="28"/>
        </w:rPr>
        <w:t>.</w:t>
      </w:r>
    </w:p>
    <w:p w14:paraId="4C618A83" w14:textId="247EF6AF" w:rsidR="00C978D9" w:rsidRDefault="00ED2DFA" w:rsidP="00AB6DF2">
      <w:pPr>
        <w:rPr>
          <w:rFonts w:ascii="Times New Roman" w:hAnsi="Times New Roman" w:cs="Times New Roman"/>
          <w:sz w:val="28"/>
          <w:szCs w:val="28"/>
        </w:rPr>
      </w:pPr>
      <w:r>
        <w:rPr>
          <w:rFonts w:ascii="Times New Roman" w:hAnsi="Times New Roman" w:cs="Times New Roman"/>
          <w:sz w:val="28"/>
          <w:szCs w:val="28"/>
        </w:rPr>
        <w:t xml:space="preserve">To conclude </w:t>
      </w:r>
      <w:r w:rsidR="000F3BC3">
        <w:rPr>
          <w:rFonts w:ascii="Times New Roman" w:hAnsi="Times New Roman" w:cs="Times New Roman"/>
          <w:sz w:val="28"/>
          <w:szCs w:val="28"/>
        </w:rPr>
        <w:t>on this discussion as to why so many of Nero’s cultural and athletic pursuits</w:t>
      </w:r>
      <w:r w:rsidR="00C70E97">
        <w:rPr>
          <w:rFonts w:ascii="Times New Roman" w:hAnsi="Times New Roman" w:cs="Times New Roman"/>
          <w:sz w:val="28"/>
          <w:szCs w:val="28"/>
        </w:rPr>
        <w:t xml:space="preserve"> were so controversial for some members of the Roman elite, </w:t>
      </w:r>
      <w:r w:rsidR="00FE4C80">
        <w:rPr>
          <w:rFonts w:ascii="Times New Roman" w:hAnsi="Times New Roman" w:cs="Times New Roman"/>
          <w:sz w:val="28"/>
          <w:szCs w:val="28"/>
        </w:rPr>
        <w:t>overall,</w:t>
      </w:r>
      <w:r w:rsidR="009E6CED">
        <w:rPr>
          <w:rFonts w:ascii="Times New Roman" w:hAnsi="Times New Roman" w:cs="Times New Roman"/>
          <w:sz w:val="28"/>
          <w:szCs w:val="28"/>
        </w:rPr>
        <w:t xml:space="preserve"> it could be argued that Nero was doomed never to please the more conservative members of the Roman elite in the earl</w:t>
      </w:r>
      <w:r w:rsidR="00117957">
        <w:rPr>
          <w:rFonts w:ascii="Times New Roman" w:hAnsi="Times New Roman" w:cs="Times New Roman"/>
          <w:sz w:val="28"/>
          <w:szCs w:val="28"/>
        </w:rPr>
        <w:t>ier</w:t>
      </w:r>
      <w:r w:rsidR="009E6CED">
        <w:rPr>
          <w:rFonts w:ascii="Times New Roman" w:hAnsi="Times New Roman" w:cs="Times New Roman"/>
          <w:sz w:val="28"/>
          <w:szCs w:val="28"/>
        </w:rPr>
        <w:t xml:space="preserve"> years of his reign due to </w:t>
      </w:r>
      <w:r w:rsidR="009E6CED">
        <w:rPr>
          <w:rFonts w:ascii="Times New Roman" w:hAnsi="Times New Roman" w:cs="Times New Roman"/>
          <w:sz w:val="28"/>
          <w:szCs w:val="28"/>
        </w:rPr>
        <w:lastRenderedPageBreak/>
        <w:t xml:space="preserve">his inherent love and interest in Greek culture as well as </w:t>
      </w:r>
      <w:r w:rsidR="002A7999">
        <w:rPr>
          <w:rFonts w:ascii="Times New Roman" w:hAnsi="Times New Roman" w:cs="Times New Roman"/>
          <w:sz w:val="28"/>
          <w:szCs w:val="28"/>
        </w:rPr>
        <w:t xml:space="preserve">Roman rhetoric. Agrippina’s earlier influence in this area only seems to </w:t>
      </w:r>
      <w:r w:rsidR="00FE4C80">
        <w:rPr>
          <w:rFonts w:ascii="Times New Roman" w:hAnsi="Times New Roman" w:cs="Times New Roman"/>
          <w:sz w:val="28"/>
          <w:szCs w:val="28"/>
        </w:rPr>
        <w:t>have only</w:t>
      </w:r>
      <w:r w:rsidR="002A7999">
        <w:rPr>
          <w:rFonts w:ascii="Times New Roman" w:hAnsi="Times New Roman" w:cs="Times New Roman"/>
          <w:sz w:val="28"/>
          <w:szCs w:val="28"/>
        </w:rPr>
        <w:t xml:space="preserve"> pushed Nero further into </w:t>
      </w:r>
      <w:r w:rsidR="00FE4C80">
        <w:rPr>
          <w:rFonts w:ascii="Times New Roman" w:hAnsi="Times New Roman" w:cs="Times New Roman"/>
          <w:sz w:val="28"/>
          <w:szCs w:val="28"/>
        </w:rPr>
        <w:t xml:space="preserve">carrying put these cultural and athletic pursuits. </w:t>
      </w:r>
      <w:r w:rsidR="00444233">
        <w:rPr>
          <w:rFonts w:ascii="Times New Roman" w:hAnsi="Times New Roman" w:cs="Times New Roman"/>
          <w:sz w:val="28"/>
          <w:szCs w:val="28"/>
        </w:rPr>
        <w:t xml:space="preserve">Moving on however past the earlier years there seems to have been a shift in Nero’s </w:t>
      </w:r>
      <w:r w:rsidR="007A459A">
        <w:rPr>
          <w:rFonts w:ascii="Times New Roman" w:hAnsi="Times New Roman" w:cs="Times New Roman"/>
          <w:sz w:val="28"/>
          <w:szCs w:val="28"/>
        </w:rPr>
        <w:t xml:space="preserve">attempt to </w:t>
      </w:r>
      <w:r w:rsidR="00FB7A34">
        <w:rPr>
          <w:rFonts w:ascii="Times New Roman" w:hAnsi="Times New Roman" w:cs="Times New Roman"/>
          <w:sz w:val="28"/>
          <w:szCs w:val="28"/>
        </w:rPr>
        <w:t xml:space="preserve">somewhat </w:t>
      </w:r>
      <w:r w:rsidR="007A459A">
        <w:rPr>
          <w:rFonts w:ascii="Times New Roman" w:hAnsi="Times New Roman" w:cs="Times New Roman"/>
          <w:sz w:val="28"/>
          <w:szCs w:val="28"/>
        </w:rPr>
        <w:t>try and please some of the Roman Elite</w:t>
      </w:r>
      <w:r w:rsidR="00FB7A34">
        <w:rPr>
          <w:rFonts w:ascii="Times New Roman" w:hAnsi="Times New Roman" w:cs="Times New Roman"/>
          <w:sz w:val="28"/>
          <w:szCs w:val="28"/>
        </w:rPr>
        <w:t xml:space="preserve"> and there was little to no opposition from most of his advisors </w:t>
      </w:r>
      <w:r w:rsidR="008B2E96">
        <w:rPr>
          <w:rFonts w:ascii="Times New Roman" w:hAnsi="Times New Roman" w:cs="Times New Roman"/>
          <w:sz w:val="28"/>
          <w:szCs w:val="28"/>
        </w:rPr>
        <w:t xml:space="preserve">as Agrippina’s memory and demise stood as </w:t>
      </w:r>
      <w:proofErr w:type="gramStart"/>
      <w:r w:rsidR="008B2E96">
        <w:rPr>
          <w:rFonts w:ascii="Times New Roman" w:hAnsi="Times New Roman" w:cs="Times New Roman"/>
          <w:sz w:val="28"/>
          <w:szCs w:val="28"/>
        </w:rPr>
        <w:t>a</w:t>
      </w:r>
      <w:proofErr w:type="gramEnd"/>
      <w:r w:rsidR="008B2E96">
        <w:rPr>
          <w:rFonts w:ascii="Times New Roman" w:hAnsi="Times New Roman" w:cs="Times New Roman"/>
          <w:sz w:val="28"/>
          <w:szCs w:val="28"/>
        </w:rPr>
        <w:t xml:space="preserve"> example of those who held Nero back from his pursuits. This </w:t>
      </w:r>
      <w:r w:rsidR="00025DE7">
        <w:rPr>
          <w:rFonts w:ascii="Times New Roman" w:hAnsi="Times New Roman" w:cs="Times New Roman"/>
          <w:sz w:val="28"/>
          <w:szCs w:val="28"/>
        </w:rPr>
        <w:t>led</w:t>
      </w:r>
      <w:r w:rsidR="008B2E96">
        <w:rPr>
          <w:rFonts w:ascii="Times New Roman" w:hAnsi="Times New Roman" w:cs="Times New Roman"/>
          <w:sz w:val="28"/>
          <w:szCs w:val="28"/>
        </w:rPr>
        <w:t xml:space="preserve"> to what coul</w:t>
      </w:r>
      <w:r w:rsidR="00182183">
        <w:rPr>
          <w:rFonts w:ascii="Times New Roman" w:hAnsi="Times New Roman" w:cs="Times New Roman"/>
          <w:sz w:val="28"/>
          <w:szCs w:val="28"/>
        </w:rPr>
        <w:t>d</w:t>
      </w:r>
      <w:r w:rsidR="008B2E96">
        <w:rPr>
          <w:rFonts w:ascii="Times New Roman" w:hAnsi="Times New Roman" w:cs="Times New Roman"/>
          <w:sz w:val="28"/>
          <w:szCs w:val="28"/>
        </w:rPr>
        <w:t xml:space="preserve"> be considered by the Roman elite as a </w:t>
      </w:r>
      <w:r w:rsidR="00182183">
        <w:rPr>
          <w:rFonts w:ascii="Times New Roman" w:hAnsi="Times New Roman" w:cs="Times New Roman"/>
          <w:sz w:val="28"/>
          <w:szCs w:val="28"/>
        </w:rPr>
        <w:t xml:space="preserve">great decline in public morals, taking Nero’s personal life into account it is not </w:t>
      </w:r>
      <w:r w:rsidR="0094280B">
        <w:rPr>
          <w:rFonts w:ascii="Times New Roman" w:hAnsi="Times New Roman" w:cs="Times New Roman"/>
          <w:sz w:val="28"/>
          <w:szCs w:val="28"/>
        </w:rPr>
        <w:t>surprising</w:t>
      </w:r>
      <w:r w:rsidR="00182183">
        <w:rPr>
          <w:rFonts w:ascii="Times New Roman" w:hAnsi="Times New Roman" w:cs="Times New Roman"/>
          <w:sz w:val="28"/>
          <w:szCs w:val="28"/>
        </w:rPr>
        <w:t xml:space="preserve"> that there would be </w:t>
      </w:r>
      <w:proofErr w:type="spellStart"/>
      <w:proofErr w:type="gramStart"/>
      <w:r w:rsidR="00182183">
        <w:rPr>
          <w:rFonts w:ascii="Times New Roman" w:hAnsi="Times New Roman" w:cs="Times New Roman"/>
          <w:sz w:val="28"/>
          <w:szCs w:val="28"/>
        </w:rPr>
        <w:t>a</w:t>
      </w:r>
      <w:proofErr w:type="spellEnd"/>
      <w:proofErr w:type="gramEnd"/>
      <w:r w:rsidR="00182183">
        <w:rPr>
          <w:rFonts w:ascii="Times New Roman" w:hAnsi="Times New Roman" w:cs="Times New Roman"/>
          <w:sz w:val="28"/>
          <w:szCs w:val="28"/>
        </w:rPr>
        <w:t xml:space="preserve"> </w:t>
      </w:r>
      <w:r w:rsidR="0094280B">
        <w:rPr>
          <w:rFonts w:ascii="Times New Roman" w:hAnsi="Times New Roman" w:cs="Times New Roman"/>
          <w:sz w:val="28"/>
          <w:szCs w:val="28"/>
        </w:rPr>
        <w:t xml:space="preserve">overlap of Nero’s purists and his </w:t>
      </w:r>
      <w:r w:rsidR="00607CBF">
        <w:rPr>
          <w:rFonts w:ascii="Times New Roman" w:hAnsi="Times New Roman" w:cs="Times New Roman"/>
          <w:sz w:val="28"/>
          <w:szCs w:val="28"/>
        </w:rPr>
        <w:t>declining morals. Nero could be held in regard by his</w:t>
      </w:r>
      <w:r w:rsidR="00BD76FA">
        <w:rPr>
          <w:rFonts w:ascii="Times New Roman" w:hAnsi="Times New Roman" w:cs="Times New Roman"/>
          <w:sz w:val="28"/>
          <w:szCs w:val="28"/>
        </w:rPr>
        <w:t xml:space="preserve">torians as ahead of his time and that the demonisation of his “controversies” by the Roman elite </w:t>
      </w:r>
      <w:r w:rsidR="00025DE7">
        <w:rPr>
          <w:rFonts w:ascii="Times New Roman" w:hAnsi="Times New Roman" w:cs="Times New Roman"/>
          <w:sz w:val="28"/>
          <w:szCs w:val="28"/>
        </w:rPr>
        <w:t xml:space="preserve">could be regarded as no more than elderly Roman officials criticising a young emperor.  </w:t>
      </w:r>
    </w:p>
    <w:sdt>
      <w:sdtPr>
        <w:rPr>
          <w:rFonts w:asciiTheme="minorHAnsi" w:eastAsiaTheme="minorHAnsi" w:hAnsiTheme="minorHAnsi" w:cstheme="minorBidi"/>
          <w:color w:val="auto"/>
          <w:sz w:val="22"/>
          <w:szCs w:val="22"/>
          <w:lang w:val="en-GB"/>
        </w:rPr>
        <w:id w:val="803354866"/>
        <w:docPartObj>
          <w:docPartGallery w:val="Bibliographies"/>
          <w:docPartUnique/>
        </w:docPartObj>
      </w:sdtPr>
      <w:sdtEndPr/>
      <w:sdtContent>
        <w:p w14:paraId="1010FD33" w14:textId="704EBE8E" w:rsidR="007949AB" w:rsidRDefault="007949AB">
          <w:pPr>
            <w:pStyle w:val="Heading1"/>
          </w:pPr>
          <w:r>
            <w:t>Bibliography</w:t>
          </w:r>
        </w:p>
        <w:sdt>
          <w:sdtPr>
            <w:id w:val="111145805"/>
            <w:bibliography/>
          </w:sdtPr>
          <w:sdtEndPr/>
          <w:sdtContent>
            <w:p w14:paraId="563DD6B4" w14:textId="77777777" w:rsidR="007949AB" w:rsidRPr="00AE0BEE" w:rsidRDefault="007949AB" w:rsidP="00AE0BEE">
              <w:pPr>
                <w:rPr>
                  <w:noProof/>
                  <w:sz w:val="24"/>
                  <w:szCs w:val="24"/>
                  <w:lang w:val="en-US"/>
                </w:rPr>
              </w:pPr>
              <w:r>
                <w:fldChar w:fldCharType="begin"/>
              </w:r>
              <w:r>
                <w:instrText xml:space="preserve"> BIBLIOGRAPHY </w:instrText>
              </w:r>
              <w:r>
                <w:fldChar w:fldCharType="separate"/>
              </w:r>
              <w:r w:rsidRPr="00AE0BEE">
                <w:rPr>
                  <w:noProof/>
                  <w:sz w:val="24"/>
                  <w:szCs w:val="24"/>
                  <w:lang w:val="en-US"/>
                </w:rPr>
                <w:t xml:space="preserve">Bolton, J. D. P., 1948. </w:t>
              </w:r>
              <w:r w:rsidRPr="00AE0BEE">
                <w:rPr>
                  <w:i/>
                  <w:iCs/>
                  <w:noProof/>
                  <w:sz w:val="24"/>
                  <w:szCs w:val="24"/>
                  <w:lang w:val="en-US"/>
                </w:rPr>
                <w:t xml:space="preserve">Was the Neronia a Freak Festival?. </w:t>
              </w:r>
              <w:r w:rsidRPr="00AE0BEE">
                <w:rPr>
                  <w:noProof/>
                  <w:sz w:val="24"/>
                  <w:szCs w:val="24"/>
                  <w:lang w:val="en-US"/>
                </w:rPr>
                <w:t>s.l.:Cambridge University Press.</w:t>
              </w:r>
            </w:p>
            <w:p w14:paraId="1D628B63" w14:textId="77777777" w:rsidR="007949AB" w:rsidRPr="00AE0BEE" w:rsidRDefault="007949AB" w:rsidP="00AE0BEE">
              <w:pPr>
                <w:rPr>
                  <w:noProof/>
                  <w:sz w:val="24"/>
                  <w:szCs w:val="24"/>
                  <w:lang w:val="en-US"/>
                </w:rPr>
              </w:pPr>
              <w:r w:rsidRPr="00AE0BEE">
                <w:rPr>
                  <w:noProof/>
                  <w:sz w:val="24"/>
                  <w:szCs w:val="24"/>
                  <w:lang w:val="en-US"/>
                </w:rPr>
                <w:t xml:space="preserve">Buckley, E. &amp; Dinter, M., 2013. </w:t>
              </w:r>
              <w:r w:rsidRPr="00AE0BEE">
                <w:rPr>
                  <w:i/>
                  <w:iCs/>
                  <w:noProof/>
                  <w:sz w:val="24"/>
                  <w:szCs w:val="24"/>
                  <w:lang w:val="en-US"/>
                </w:rPr>
                <w:t xml:space="preserve">A Companion to the Neronian Age. </w:t>
              </w:r>
              <w:r w:rsidRPr="00AE0BEE">
                <w:rPr>
                  <w:noProof/>
                  <w:sz w:val="24"/>
                  <w:szCs w:val="24"/>
                  <w:lang w:val="en-US"/>
                </w:rPr>
                <w:t>s.l.:Wiley.</w:t>
              </w:r>
            </w:p>
            <w:p w14:paraId="688A2031" w14:textId="77777777" w:rsidR="007949AB" w:rsidRPr="00AE0BEE" w:rsidRDefault="007949AB" w:rsidP="00AE0BEE">
              <w:pPr>
                <w:rPr>
                  <w:noProof/>
                  <w:sz w:val="24"/>
                  <w:szCs w:val="24"/>
                  <w:lang w:val="en-US"/>
                </w:rPr>
              </w:pPr>
              <w:r w:rsidRPr="00AE0BEE">
                <w:rPr>
                  <w:noProof/>
                  <w:sz w:val="24"/>
                  <w:szCs w:val="24"/>
                  <w:lang w:val="en-US"/>
                </w:rPr>
                <w:t xml:space="preserve">Duncan, A., 2006. </w:t>
              </w:r>
              <w:r w:rsidRPr="00AE0BEE">
                <w:rPr>
                  <w:i/>
                  <w:iCs/>
                  <w:noProof/>
                  <w:sz w:val="24"/>
                  <w:szCs w:val="24"/>
                  <w:lang w:val="en-US"/>
                </w:rPr>
                <w:t xml:space="preserve">Performance and Identity in the Classical World. </w:t>
              </w:r>
              <w:r w:rsidRPr="00AE0BEE">
                <w:rPr>
                  <w:noProof/>
                  <w:sz w:val="24"/>
                  <w:szCs w:val="24"/>
                  <w:lang w:val="en-US"/>
                </w:rPr>
                <w:t>s.l.:Cambridge University Press.</w:t>
              </w:r>
            </w:p>
            <w:p w14:paraId="1601DFBB" w14:textId="77777777" w:rsidR="007949AB" w:rsidRPr="00AE0BEE" w:rsidRDefault="007949AB" w:rsidP="00AE0BEE">
              <w:pPr>
                <w:rPr>
                  <w:noProof/>
                  <w:sz w:val="24"/>
                  <w:szCs w:val="24"/>
                  <w:lang w:val="en-US"/>
                </w:rPr>
              </w:pPr>
              <w:r w:rsidRPr="00AE0BEE">
                <w:rPr>
                  <w:noProof/>
                  <w:sz w:val="24"/>
                  <w:szCs w:val="24"/>
                  <w:lang w:val="en-US"/>
                </w:rPr>
                <w:t xml:space="preserve">G.Fagan, G., 2006. </w:t>
              </w:r>
              <w:r w:rsidRPr="00AE0BEE">
                <w:rPr>
                  <w:i/>
                  <w:iCs/>
                  <w:noProof/>
                  <w:sz w:val="24"/>
                  <w:szCs w:val="24"/>
                  <w:lang w:val="en-US"/>
                </w:rPr>
                <w:t xml:space="preserve">From Augustus to Nero. </w:t>
              </w:r>
              <w:r w:rsidRPr="00AE0BEE">
                <w:rPr>
                  <w:noProof/>
                  <w:sz w:val="24"/>
                  <w:szCs w:val="24"/>
                  <w:lang w:val="en-US"/>
                </w:rPr>
                <w:t>s.l.:Cambridge University Press.</w:t>
              </w:r>
            </w:p>
            <w:p w14:paraId="60F0B9EF" w14:textId="77777777" w:rsidR="007949AB" w:rsidRPr="00AE0BEE" w:rsidRDefault="007949AB" w:rsidP="00AE0BEE">
              <w:pPr>
                <w:rPr>
                  <w:noProof/>
                  <w:sz w:val="24"/>
                  <w:szCs w:val="24"/>
                  <w:lang w:val="en-US"/>
                </w:rPr>
              </w:pPr>
              <w:r w:rsidRPr="00AE0BEE">
                <w:rPr>
                  <w:noProof/>
                  <w:sz w:val="24"/>
                  <w:szCs w:val="24"/>
                  <w:lang w:val="en-US"/>
                </w:rPr>
                <w:t xml:space="preserve">Scullard, H. H., 2013. </w:t>
              </w:r>
              <w:r w:rsidRPr="00AE0BEE">
                <w:rPr>
                  <w:i/>
                  <w:iCs/>
                  <w:noProof/>
                  <w:sz w:val="24"/>
                  <w:szCs w:val="24"/>
                  <w:lang w:val="en-US"/>
                </w:rPr>
                <w:t xml:space="preserve">From the Gracchi to Nero. </w:t>
              </w:r>
              <w:r w:rsidRPr="00AE0BEE">
                <w:rPr>
                  <w:noProof/>
                  <w:sz w:val="24"/>
                  <w:szCs w:val="24"/>
                  <w:lang w:val="en-US"/>
                </w:rPr>
                <w:t>s.l.:Taylor &amp; Francis.</w:t>
              </w:r>
            </w:p>
            <w:p w14:paraId="0E19FE16" w14:textId="77777777" w:rsidR="007949AB" w:rsidRPr="00AE0BEE" w:rsidRDefault="007949AB" w:rsidP="00AE0BEE">
              <w:pPr>
                <w:rPr>
                  <w:noProof/>
                  <w:sz w:val="24"/>
                  <w:szCs w:val="24"/>
                  <w:lang w:val="en-US"/>
                </w:rPr>
              </w:pPr>
              <w:r w:rsidRPr="00AE0BEE">
                <w:rPr>
                  <w:noProof/>
                  <w:sz w:val="24"/>
                  <w:szCs w:val="24"/>
                  <w:lang w:val="en-US"/>
                </w:rPr>
                <w:t xml:space="preserve">Tacitus, 1937. </w:t>
              </w:r>
              <w:r w:rsidRPr="00AE0BEE">
                <w:rPr>
                  <w:i/>
                  <w:iCs/>
                  <w:noProof/>
                  <w:sz w:val="24"/>
                  <w:szCs w:val="24"/>
                  <w:lang w:val="en-US"/>
                </w:rPr>
                <w:t xml:space="preserve">The Annals. </w:t>
              </w:r>
              <w:r w:rsidRPr="00AE0BEE">
                <w:rPr>
                  <w:noProof/>
                  <w:sz w:val="24"/>
                  <w:szCs w:val="24"/>
                  <w:lang w:val="en-US"/>
                </w:rPr>
                <w:t>the Loeb Classical Library edition of Tacitus ed. s.l.: Loeb Classical Library.</w:t>
              </w:r>
            </w:p>
            <w:p w14:paraId="163559ED" w14:textId="77777777" w:rsidR="007949AB" w:rsidRPr="00AE0BEE" w:rsidRDefault="007949AB" w:rsidP="00AE0BEE">
              <w:pPr>
                <w:rPr>
                  <w:noProof/>
                  <w:sz w:val="24"/>
                  <w:szCs w:val="24"/>
                  <w:lang w:val="en-US"/>
                </w:rPr>
              </w:pPr>
              <w:r w:rsidRPr="00AE0BEE">
                <w:rPr>
                  <w:noProof/>
                  <w:sz w:val="24"/>
                  <w:szCs w:val="24"/>
                  <w:lang w:val="en-US"/>
                </w:rPr>
                <w:t xml:space="preserve">Tranquillus, C. S., 1914. </w:t>
              </w:r>
              <w:r w:rsidRPr="00AE0BEE">
                <w:rPr>
                  <w:i/>
                  <w:iCs/>
                  <w:noProof/>
                  <w:sz w:val="24"/>
                  <w:szCs w:val="24"/>
                  <w:lang w:val="en-US"/>
                </w:rPr>
                <w:t xml:space="preserve">The Lives of the Twelve Caesars. </w:t>
              </w:r>
              <w:r w:rsidRPr="00AE0BEE">
                <w:rPr>
                  <w:noProof/>
                  <w:sz w:val="24"/>
                  <w:szCs w:val="24"/>
                  <w:lang w:val="en-US"/>
                </w:rPr>
                <w:t>s.l.: Loeb Classical Library.</w:t>
              </w:r>
            </w:p>
            <w:p w14:paraId="17C79AF6" w14:textId="77777777" w:rsidR="007949AB" w:rsidRPr="00AE0BEE" w:rsidRDefault="007949AB" w:rsidP="00AE0BEE">
              <w:pPr>
                <w:rPr>
                  <w:noProof/>
                  <w:sz w:val="24"/>
                  <w:szCs w:val="24"/>
                  <w:lang w:val="en-US"/>
                </w:rPr>
              </w:pPr>
              <w:r w:rsidRPr="00AE0BEE">
                <w:rPr>
                  <w:noProof/>
                  <w:sz w:val="24"/>
                  <w:szCs w:val="24"/>
                  <w:lang w:val="en-US"/>
                </w:rPr>
                <w:t xml:space="preserve">Whiting, J., 2019. </w:t>
              </w:r>
              <w:r w:rsidRPr="00AE0BEE">
                <w:rPr>
                  <w:i/>
                  <w:iCs/>
                  <w:noProof/>
                  <w:sz w:val="24"/>
                  <w:szCs w:val="24"/>
                  <w:lang w:val="en-US"/>
                </w:rPr>
                <w:t xml:space="preserve">The Life and Times of Nero. </w:t>
              </w:r>
              <w:r w:rsidRPr="00AE0BEE">
                <w:rPr>
                  <w:noProof/>
                  <w:sz w:val="24"/>
                  <w:szCs w:val="24"/>
                  <w:lang w:val="en-US"/>
                </w:rPr>
                <w:t>s.l.:eBooks2go Incorporated.</w:t>
              </w:r>
            </w:p>
            <w:p w14:paraId="18F687C0" w14:textId="77777777" w:rsidR="00AE0BEE" w:rsidRPr="00AE0BEE" w:rsidRDefault="00AE0BEE" w:rsidP="00AE0BEE">
              <w:pPr>
                <w:rPr>
                  <w:sz w:val="24"/>
                  <w:szCs w:val="24"/>
                  <w:lang w:val="en-US"/>
                </w:rPr>
              </w:pPr>
              <w:r w:rsidRPr="00AE0BEE">
                <w:rPr>
                  <w:sz w:val="24"/>
                  <w:szCs w:val="24"/>
                  <w:lang w:val="en-US"/>
                </w:rPr>
                <w:t xml:space="preserve">Scullard, H. H., 2013. </w:t>
              </w:r>
              <w:r w:rsidRPr="00AE0BEE">
                <w:rPr>
                  <w:i/>
                  <w:iCs/>
                  <w:sz w:val="24"/>
                  <w:szCs w:val="24"/>
                  <w:lang w:val="en-US"/>
                </w:rPr>
                <w:t xml:space="preserve">From the Gracchi to Nero. </w:t>
              </w:r>
              <w:r w:rsidRPr="00AE0BEE">
                <w:rPr>
                  <w:sz w:val="24"/>
                  <w:szCs w:val="24"/>
                  <w:lang w:val="en-US"/>
                </w:rPr>
                <w:t>s.l.:Taylor &amp; Francis.</w:t>
              </w:r>
            </w:p>
            <w:p w14:paraId="44C2874C" w14:textId="77777777" w:rsidR="00AE0BEE" w:rsidRPr="00AE0BEE" w:rsidRDefault="00AE0BEE" w:rsidP="00AE0BEE">
              <w:pPr>
                <w:rPr>
                  <w:sz w:val="24"/>
                  <w:szCs w:val="24"/>
                  <w:lang w:val="en-US"/>
                </w:rPr>
              </w:pPr>
              <w:r w:rsidRPr="00AE0BEE">
                <w:rPr>
                  <w:sz w:val="24"/>
                  <w:szCs w:val="24"/>
                  <w:lang w:val="en-US"/>
                </w:rPr>
                <w:t xml:space="preserve">Whiting, J., 2019. </w:t>
              </w:r>
              <w:r w:rsidRPr="00AE0BEE">
                <w:rPr>
                  <w:i/>
                  <w:iCs/>
                  <w:sz w:val="24"/>
                  <w:szCs w:val="24"/>
                  <w:lang w:val="en-US"/>
                </w:rPr>
                <w:t xml:space="preserve">The Life and Times of Nero. </w:t>
              </w:r>
              <w:r w:rsidRPr="00AE0BEE">
                <w:rPr>
                  <w:sz w:val="24"/>
                  <w:szCs w:val="24"/>
                  <w:lang w:val="en-US"/>
                </w:rPr>
                <w:t>s.l.:eBooks2go Incorporated.</w:t>
              </w:r>
            </w:p>
            <w:p w14:paraId="75CD5170" w14:textId="77777777" w:rsidR="00AE0BEE" w:rsidRPr="00AE0BEE" w:rsidRDefault="00AE0BEE" w:rsidP="00AE0BEE">
              <w:pPr>
                <w:rPr>
                  <w:color w:val="333333"/>
                  <w:sz w:val="24"/>
                  <w:szCs w:val="24"/>
                </w:rPr>
              </w:pPr>
              <w:r w:rsidRPr="00AE0BEE">
                <w:rPr>
                  <w:color w:val="333333"/>
                  <w:sz w:val="24"/>
                  <w:szCs w:val="24"/>
                  <w:shd w:val="clear" w:color="auto" w:fill="FFFFFF"/>
                </w:rPr>
                <w:t>Dio Cassius. </w:t>
              </w:r>
              <w:r w:rsidRPr="00AE0BEE">
                <w:rPr>
                  <w:i/>
                  <w:iCs/>
                  <w:color w:val="333333"/>
                  <w:sz w:val="24"/>
                  <w:szCs w:val="24"/>
                  <w:shd w:val="clear" w:color="auto" w:fill="FFFFFF"/>
                </w:rPr>
                <w:t>Roman History, Volume I: Books 1-11. </w:t>
              </w:r>
              <w:r w:rsidRPr="00AE0BEE">
                <w:rPr>
                  <w:color w:val="333333"/>
                  <w:sz w:val="24"/>
                  <w:szCs w:val="24"/>
                  <w:shd w:val="clear" w:color="auto" w:fill="FFFFFF"/>
                </w:rPr>
                <w:t>Translated by Earnest Cary, Herbert B. Foster. Loeb Classical Library 32. Cambridge, MA: Harvard University Press, 1914.</w:t>
              </w:r>
            </w:p>
            <w:p w14:paraId="60BA25EE" w14:textId="77777777" w:rsidR="00AE0BEE" w:rsidRPr="00AE0BEE" w:rsidRDefault="00AE0BEE" w:rsidP="00AE0BEE">
              <w:pPr>
                <w:rPr>
                  <w:rFonts w:ascii="Calibri" w:hAnsi="Calibri" w:cs="Calibri"/>
                  <w:sz w:val="24"/>
                  <w:szCs w:val="24"/>
                </w:rPr>
              </w:pPr>
              <w:r w:rsidRPr="00AE0BEE">
                <w:rPr>
                  <w:color w:val="000000"/>
                  <w:sz w:val="24"/>
                  <w:szCs w:val="24"/>
                  <w:shd w:val="clear" w:color="auto" w:fill="FFFFFF"/>
                </w:rPr>
                <w:t>Roberts, Joshua M. (Joshua Michael), "Rome's vestal virgins: public spectacle and society" (2012). </w:t>
              </w:r>
              <w:r w:rsidRPr="00AE0BEE">
                <w:rPr>
                  <w:rFonts w:ascii="Calibri" w:hAnsi="Calibri" w:cs="Calibri"/>
                  <w:i/>
                  <w:iCs/>
                  <w:sz w:val="24"/>
                  <w:szCs w:val="24"/>
                </w:rPr>
                <w:t>WWU Graduate School Collection</w:t>
              </w:r>
              <w:r w:rsidRPr="00AE0BEE">
                <w:rPr>
                  <w:rFonts w:ascii="Calibri" w:hAnsi="Calibri" w:cs="Calibri"/>
                  <w:sz w:val="24"/>
                  <w:szCs w:val="24"/>
                </w:rPr>
                <w:t>. 188.</w:t>
              </w:r>
            </w:p>
            <w:p w14:paraId="604DF932" w14:textId="77777777" w:rsidR="00AE0BEE" w:rsidRPr="00AE0BEE" w:rsidRDefault="00AE0BEE" w:rsidP="00AE0BEE">
              <w:pPr>
                <w:rPr>
                  <w:rFonts w:ascii="Calibri" w:hAnsi="Calibri" w:cs="Calibri"/>
                  <w:sz w:val="24"/>
                  <w:szCs w:val="24"/>
                </w:rPr>
              </w:pPr>
              <w:r w:rsidRPr="00AE0BEE">
                <w:rPr>
                  <w:rFonts w:ascii="Calibri" w:hAnsi="Calibri" w:cs="Calibri"/>
                  <w:sz w:val="24"/>
                  <w:szCs w:val="24"/>
                </w:rPr>
                <w:t>Tacitus, Cornelius. The Annals of Tacitus, Book XIV. London :Methuen &amp; Co. Ltd., 1939.</w:t>
              </w:r>
            </w:p>
            <w:p w14:paraId="1BB570E6" w14:textId="77777777" w:rsidR="00AE0BEE" w:rsidRPr="00AE0BEE" w:rsidRDefault="00AE0BEE" w:rsidP="00AE0BEE">
              <w:pPr>
                <w:rPr>
                  <w:lang w:val="en-US"/>
                </w:rPr>
              </w:pPr>
            </w:p>
            <w:p w14:paraId="13BB35F0" w14:textId="3EF26FB4" w:rsidR="007949AB" w:rsidRPr="00AE0BEE" w:rsidRDefault="007949AB" w:rsidP="00AB6DF2">
              <w:r>
                <w:rPr>
                  <w:b/>
                  <w:bCs/>
                  <w:noProof/>
                </w:rPr>
                <w:fldChar w:fldCharType="end"/>
              </w:r>
            </w:p>
          </w:sdtContent>
        </w:sdt>
      </w:sdtContent>
    </w:sdt>
    <w:sectPr w:rsidR="007949AB" w:rsidRPr="00AE0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0tbAwtTCzMDMwNTRX0lEKTi0uzszPAykwqgUAFzWk3CwAAAA="/>
  </w:docVars>
  <w:rsids>
    <w:rsidRoot w:val="009766C0"/>
    <w:rsid w:val="0000398E"/>
    <w:rsid w:val="000120C7"/>
    <w:rsid w:val="000122B2"/>
    <w:rsid w:val="00017B3D"/>
    <w:rsid w:val="00025DE7"/>
    <w:rsid w:val="000414C5"/>
    <w:rsid w:val="0004759D"/>
    <w:rsid w:val="000536BD"/>
    <w:rsid w:val="000547F9"/>
    <w:rsid w:val="00056960"/>
    <w:rsid w:val="00063B90"/>
    <w:rsid w:val="00066396"/>
    <w:rsid w:val="000664BA"/>
    <w:rsid w:val="000760E0"/>
    <w:rsid w:val="00086243"/>
    <w:rsid w:val="00086977"/>
    <w:rsid w:val="0009074E"/>
    <w:rsid w:val="0009358C"/>
    <w:rsid w:val="00094B14"/>
    <w:rsid w:val="000B294C"/>
    <w:rsid w:val="000C2A96"/>
    <w:rsid w:val="000D5DBD"/>
    <w:rsid w:val="000D77E1"/>
    <w:rsid w:val="000E5A71"/>
    <w:rsid w:val="000E7845"/>
    <w:rsid w:val="000F3BC3"/>
    <w:rsid w:val="001036C7"/>
    <w:rsid w:val="00107FC1"/>
    <w:rsid w:val="00110FAF"/>
    <w:rsid w:val="00117957"/>
    <w:rsid w:val="0013077B"/>
    <w:rsid w:val="001328CA"/>
    <w:rsid w:val="0016101E"/>
    <w:rsid w:val="00171649"/>
    <w:rsid w:val="001738D7"/>
    <w:rsid w:val="001749C5"/>
    <w:rsid w:val="00177D91"/>
    <w:rsid w:val="0018105A"/>
    <w:rsid w:val="00182183"/>
    <w:rsid w:val="00185884"/>
    <w:rsid w:val="001964E3"/>
    <w:rsid w:val="001964F4"/>
    <w:rsid w:val="0019776B"/>
    <w:rsid w:val="001A0151"/>
    <w:rsid w:val="001C629F"/>
    <w:rsid w:val="001D38BE"/>
    <w:rsid w:val="00215C83"/>
    <w:rsid w:val="002168A4"/>
    <w:rsid w:val="00217336"/>
    <w:rsid w:val="00230602"/>
    <w:rsid w:val="00232BF9"/>
    <w:rsid w:val="00250E52"/>
    <w:rsid w:val="00250F72"/>
    <w:rsid w:val="00253F3B"/>
    <w:rsid w:val="002579AE"/>
    <w:rsid w:val="00262B41"/>
    <w:rsid w:val="002640CE"/>
    <w:rsid w:val="00266EA6"/>
    <w:rsid w:val="002671F7"/>
    <w:rsid w:val="0027324B"/>
    <w:rsid w:val="00275ED3"/>
    <w:rsid w:val="00282A32"/>
    <w:rsid w:val="00291238"/>
    <w:rsid w:val="00291A2C"/>
    <w:rsid w:val="002938EF"/>
    <w:rsid w:val="00294417"/>
    <w:rsid w:val="0029640E"/>
    <w:rsid w:val="002A3537"/>
    <w:rsid w:val="002A4C30"/>
    <w:rsid w:val="002A7999"/>
    <w:rsid w:val="002C6642"/>
    <w:rsid w:val="002D249F"/>
    <w:rsid w:val="002D501E"/>
    <w:rsid w:val="002E42C2"/>
    <w:rsid w:val="00317000"/>
    <w:rsid w:val="00317F9A"/>
    <w:rsid w:val="00322035"/>
    <w:rsid w:val="00326666"/>
    <w:rsid w:val="003271EE"/>
    <w:rsid w:val="00333A83"/>
    <w:rsid w:val="003472FF"/>
    <w:rsid w:val="00355FB3"/>
    <w:rsid w:val="00381107"/>
    <w:rsid w:val="00391142"/>
    <w:rsid w:val="003921A2"/>
    <w:rsid w:val="003A40DA"/>
    <w:rsid w:val="003B4F1F"/>
    <w:rsid w:val="003C2ECE"/>
    <w:rsid w:val="003C7CCD"/>
    <w:rsid w:val="003D4B79"/>
    <w:rsid w:val="003E269A"/>
    <w:rsid w:val="003E2CF5"/>
    <w:rsid w:val="003E4176"/>
    <w:rsid w:val="003F2F87"/>
    <w:rsid w:val="0040074D"/>
    <w:rsid w:val="004022DB"/>
    <w:rsid w:val="00415DE4"/>
    <w:rsid w:val="00416291"/>
    <w:rsid w:val="00426706"/>
    <w:rsid w:val="00437CC8"/>
    <w:rsid w:val="00444233"/>
    <w:rsid w:val="00446BCE"/>
    <w:rsid w:val="004604B2"/>
    <w:rsid w:val="00464B01"/>
    <w:rsid w:val="00471596"/>
    <w:rsid w:val="00473F10"/>
    <w:rsid w:val="0048127B"/>
    <w:rsid w:val="00482E5A"/>
    <w:rsid w:val="00485D30"/>
    <w:rsid w:val="00493276"/>
    <w:rsid w:val="004A5788"/>
    <w:rsid w:val="004C10B3"/>
    <w:rsid w:val="004C459E"/>
    <w:rsid w:val="004C4B9C"/>
    <w:rsid w:val="004D3AAC"/>
    <w:rsid w:val="004E0BAF"/>
    <w:rsid w:val="004E6A59"/>
    <w:rsid w:val="00512ADB"/>
    <w:rsid w:val="00514912"/>
    <w:rsid w:val="00525F3C"/>
    <w:rsid w:val="00535857"/>
    <w:rsid w:val="00536FE2"/>
    <w:rsid w:val="0053794B"/>
    <w:rsid w:val="00542B01"/>
    <w:rsid w:val="00583894"/>
    <w:rsid w:val="00585AED"/>
    <w:rsid w:val="0059177D"/>
    <w:rsid w:val="00593A01"/>
    <w:rsid w:val="005A4806"/>
    <w:rsid w:val="005C2FA3"/>
    <w:rsid w:val="005C6AC2"/>
    <w:rsid w:val="005D4A48"/>
    <w:rsid w:val="005E4F62"/>
    <w:rsid w:val="006040AB"/>
    <w:rsid w:val="00607CBF"/>
    <w:rsid w:val="006426C5"/>
    <w:rsid w:val="00643E3B"/>
    <w:rsid w:val="00643FD0"/>
    <w:rsid w:val="00646E28"/>
    <w:rsid w:val="006547EF"/>
    <w:rsid w:val="0066022E"/>
    <w:rsid w:val="00662AFF"/>
    <w:rsid w:val="0066429D"/>
    <w:rsid w:val="00672E83"/>
    <w:rsid w:val="006747E2"/>
    <w:rsid w:val="006B27A3"/>
    <w:rsid w:val="006C3421"/>
    <w:rsid w:val="006C49E6"/>
    <w:rsid w:val="006C674B"/>
    <w:rsid w:val="006D0A9C"/>
    <w:rsid w:val="006D1AC3"/>
    <w:rsid w:val="006E27C8"/>
    <w:rsid w:val="006F2B4A"/>
    <w:rsid w:val="007035AC"/>
    <w:rsid w:val="007169D2"/>
    <w:rsid w:val="00725144"/>
    <w:rsid w:val="00726BF9"/>
    <w:rsid w:val="00732A50"/>
    <w:rsid w:val="00735E6E"/>
    <w:rsid w:val="007450E7"/>
    <w:rsid w:val="0075794A"/>
    <w:rsid w:val="00763A43"/>
    <w:rsid w:val="007744C4"/>
    <w:rsid w:val="00780385"/>
    <w:rsid w:val="007949AB"/>
    <w:rsid w:val="00797107"/>
    <w:rsid w:val="007A459A"/>
    <w:rsid w:val="007C2B11"/>
    <w:rsid w:val="007C6916"/>
    <w:rsid w:val="007D217C"/>
    <w:rsid w:val="007D27A2"/>
    <w:rsid w:val="007E1485"/>
    <w:rsid w:val="007E296B"/>
    <w:rsid w:val="00814FD9"/>
    <w:rsid w:val="008163EB"/>
    <w:rsid w:val="0082032A"/>
    <w:rsid w:val="008230A7"/>
    <w:rsid w:val="008317A1"/>
    <w:rsid w:val="008350FA"/>
    <w:rsid w:val="00852EFC"/>
    <w:rsid w:val="00855065"/>
    <w:rsid w:val="008561E1"/>
    <w:rsid w:val="00880C67"/>
    <w:rsid w:val="00882F4A"/>
    <w:rsid w:val="008843F9"/>
    <w:rsid w:val="008A1DD4"/>
    <w:rsid w:val="008A26B8"/>
    <w:rsid w:val="008A4F5C"/>
    <w:rsid w:val="008B2E96"/>
    <w:rsid w:val="008B557F"/>
    <w:rsid w:val="008B6BA1"/>
    <w:rsid w:val="008C5E1A"/>
    <w:rsid w:val="008D4D15"/>
    <w:rsid w:val="008E1794"/>
    <w:rsid w:val="008E4FB5"/>
    <w:rsid w:val="008F745C"/>
    <w:rsid w:val="0094280B"/>
    <w:rsid w:val="00942CE9"/>
    <w:rsid w:val="00945F11"/>
    <w:rsid w:val="00966A59"/>
    <w:rsid w:val="00971361"/>
    <w:rsid w:val="009719DC"/>
    <w:rsid w:val="00973A7C"/>
    <w:rsid w:val="009766C0"/>
    <w:rsid w:val="00982B62"/>
    <w:rsid w:val="00991DB7"/>
    <w:rsid w:val="009A238C"/>
    <w:rsid w:val="009A3901"/>
    <w:rsid w:val="009A450A"/>
    <w:rsid w:val="009B0816"/>
    <w:rsid w:val="009B0D60"/>
    <w:rsid w:val="009B1D8F"/>
    <w:rsid w:val="009C2C9E"/>
    <w:rsid w:val="009D30BE"/>
    <w:rsid w:val="009E2838"/>
    <w:rsid w:val="009E416A"/>
    <w:rsid w:val="009E6CED"/>
    <w:rsid w:val="009F734D"/>
    <w:rsid w:val="00A00AC3"/>
    <w:rsid w:val="00A168E9"/>
    <w:rsid w:val="00A338F4"/>
    <w:rsid w:val="00A45473"/>
    <w:rsid w:val="00A471E4"/>
    <w:rsid w:val="00A623BF"/>
    <w:rsid w:val="00A6248C"/>
    <w:rsid w:val="00A62D2F"/>
    <w:rsid w:val="00A72202"/>
    <w:rsid w:val="00A86D93"/>
    <w:rsid w:val="00AA6647"/>
    <w:rsid w:val="00AB6DF2"/>
    <w:rsid w:val="00AB7DE8"/>
    <w:rsid w:val="00AC1A2A"/>
    <w:rsid w:val="00AC569C"/>
    <w:rsid w:val="00AD6192"/>
    <w:rsid w:val="00AE0BEE"/>
    <w:rsid w:val="00AE35BC"/>
    <w:rsid w:val="00AF21E8"/>
    <w:rsid w:val="00AF4EDB"/>
    <w:rsid w:val="00AF580D"/>
    <w:rsid w:val="00AF63C2"/>
    <w:rsid w:val="00B27C94"/>
    <w:rsid w:val="00B33496"/>
    <w:rsid w:val="00B354C4"/>
    <w:rsid w:val="00B35F5F"/>
    <w:rsid w:val="00B421E3"/>
    <w:rsid w:val="00B4495B"/>
    <w:rsid w:val="00B45555"/>
    <w:rsid w:val="00B46194"/>
    <w:rsid w:val="00B5654C"/>
    <w:rsid w:val="00B60A38"/>
    <w:rsid w:val="00B64B42"/>
    <w:rsid w:val="00B82476"/>
    <w:rsid w:val="00B93890"/>
    <w:rsid w:val="00BA6B57"/>
    <w:rsid w:val="00BC1E35"/>
    <w:rsid w:val="00BD6896"/>
    <w:rsid w:val="00BD76FA"/>
    <w:rsid w:val="00BF1BC8"/>
    <w:rsid w:val="00BF519C"/>
    <w:rsid w:val="00C0061B"/>
    <w:rsid w:val="00C14DC1"/>
    <w:rsid w:val="00C27B8E"/>
    <w:rsid w:val="00C3528F"/>
    <w:rsid w:val="00C41DE4"/>
    <w:rsid w:val="00C67E6C"/>
    <w:rsid w:val="00C70854"/>
    <w:rsid w:val="00C70E97"/>
    <w:rsid w:val="00C9121F"/>
    <w:rsid w:val="00C978D9"/>
    <w:rsid w:val="00CA0444"/>
    <w:rsid w:val="00CB1745"/>
    <w:rsid w:val="00CD0D03"/>
    <w:rsid w:val="00CD5928"/>
    <w:rsid w:val="00CE736C"/>
    <w:rsid w:val="00D2521C"/>
    <w:rsid w:val="00D3694F"/>
    <w:rsid w:val="00D57EA1"/>
    <w:rsid w:val="00D65A4B"/>
    <w:rsid w:val="00D6768C"/>
    <w:rsid w:val="00D75472"/>
    <w:rsid w:val="00DB176C"/>
    <w:rsid w:val="00DB2BB6"/>
    <w:rsid w:val="00DC5013"/>
    <w:rsid w:val="00DD33B0"/>
    <w:rsid w:val="00DD50A4"/>
    <w:rsid w:val="00DD6A79"/>
    <w:rsid w:val="00DE59CA"/>
    <w:rsid w:val="00DE7F65"/>
    <w:rsid w:val="00DF23ED"/>
    <w:rsid w:val="00E17584"/>
    <w:rsid w:val="00E201C0"/>
    <w:rsid w:val="00E219DF"/>
    <w:rsid w:val="00E239CA"/>
    <w:rsid w:val="00E245D9"/>
    <w:rsid w:val="00E24D53"/>
    <w:rsid w:val="00E32402"/>
    <w:rsid w:val="00E618BF"/>
    <w:rsid w:val="00E73170"/>
    <w:rsid w:val="00E83AB7"/>
    <w:rsid w:val="00E96887"/>
    <w:rsid w:val="00E96C9E"/>
    <w:rsid w:val="00EA738A"/>
    <w:rsid w:val="00EA7717"/>
    <w:rsid w:val="00EB1626"/>
    <w:rsid w:val="00EC3065"/>
    <w:rsid w:val="00EC50D6"/>
    <w:rsid w:val="00EC64CB"/>
    <w:rsid w:val="00EC7435"/>
    <w:rsid w:val="00ED2DFA"/>
    <w:rsid w:val="00EE31F7"/>
    <w:rsid w:val="00EF1DFA"/>
    <w:rsid w:val="00F0506D"/>
    <w:rsid w:val="00F13C75"/>
    <w:rsid w:val="00F16210"/>
    <w:rsid w:val="00F423AC"/>
    <w:rsid w:val="00F4791D"/>
    <w:rsid w:val="00F579C2"/>
    <w:rsid w:val="00F62C32"/>
    <w:rsid w:val="00F63527"/>
    <w:rsid w:val="00F817B5"/>
    <w:rsid w:val="00F83822"/>
    <w:rsid w:val="00F95255"/>
    <w:rsid w:val="00FA459C"/>
    <w:rsid w:val="00FB7A34"/>
    <w:rsid w:val="00FC1697"/>
    <w:rsid w:val="00FD3912"/>
    <w:rsid w:val="00FD6645"/>
    <w:rsid w:val="00FD7EBD"/>
    <w:rsid w:val="00FE4C80"/>
    <w:rsid w:val="00FF0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B5560"/>
  <w15:chartTrackingRefBased/>
  <w15:docId w15:val="{37A351A5-9BEE-4D51-9F46-23861253E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9D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C7435"/>
    <w:rPr>
      <w:color w:val="0000FF"/>
      <w:u w:val="single"/>
    </w:rPr>
  </w:style>
  <w:style w:type="character" w:customStyle="1" w:styleId="Heading1Char">
    <w:name w:val="Heading 1 Char"/>
    <w:basedOn w:val="DefaultParagraphFont"/>
    <w:link w:val="Heading1"/>
    <w:uiPriority w:val="9"/>
    <w:rsid w:val="00E219D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19DF"/>
  </w:style>
  <w:style w:type="paragraph" w:styleId="Quote">
    <w:name w:val="Quote"/>
    <w:basedOn w:val="Normal"/>
    <w:next w:val="Normal"/>
    <w:link w:val="QuoteChar"/>
    <w:uiPriority w:val="29"/>
    <w:qFormat/>
    <w:rsid w:val="003921A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921A2"/>
    <w:rPr>
      <w:i/>
      <w:iCs/>
      <w:color w:val="404040" w:themeColor="text1" w:themeTint="BF"/>
    </w:rPr>
  </w:style>
  <w:style w:type="character" w:customStyle="1" w:styleId="bibliographicauthorname">
    <w:name w:val="bibliographicauthorname"/>
    <w:basedOn w:val="DefaultParagraphFont"/>
    <w:rsid w:val="00230602"/>
  </w:style>
  <w:style w:type="character" w:customStyle="1" w:styleId="translators">
    <w:name w:val="translators"/>
    <w:basedOn w:val="DefaultParagraphFont"/>
    <w:rsid w:val="00230602"/>
  </w:style>
  <w:style w:type="character" w:customStyle="1" w:styleId="contributorname">
    <w:name w:val="contributorname"/>
    <w:basedOn w:val="DefaultParagraphFont"/>
    <w:rsid w:val="00230602"/>
  </w:style>
  <w:style w:type="character" w:styleId="Emphasis">
    <w:name w:val="Emphasis"/>
    <w:basedOn w:val="DefaultParagraphFont"/>
    <w:uiPriority w:val="20"/>
    <w:qFormat/>
    <w:rsid w:val="007744C4"/>
    <w:rPr>
      <w:i/>
      <w:iCs/>
    </w:rPr>
  </w:style>
  <w:style w:type="character" w:customStyle="1" w:styleId="pagenum">
    <w:name w:val="pagenum"/>
    <w:basedOn w:val="DefaultParagraphFont"/>
    <w:rsid w:val="000B294C"/>
  </w:style>
  <w:style w:type="paragraph" w:styleId="NormalWeb">
    <w:name w:val="Normal (Web)"/>
    <w:basedOn w:val="Normal"/>
    <w:uiPriority w:val="99"/>
    <w:semiHidden/>
    <w:unhideWhenUsed/>
    <w:rsid w:val="00AE0BE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83938">
      <w:bodyDiv w:val="1"/>
      <w:marLeft w:val="0"/>
      <w:marRight w:val="0"/>
      <w:marTop w:val="0"/>
      <w:marBottom w:val="0"/>
      <w:divBdr>
        <w:top w:val="none" w:sz="0" w:space="0" w:color="auto"/>
        <w:left w:val="none" w:sz="0" w:space="0" w:color="auto"/>
        <w:bottom w:val="none" w:sz="0" w:space="0" w:color="auto"/>
        <w:right w:val="none" w:sz="0" w:space="0" w:color="auto"/>
      </w:divBdr>
    </w:div>
    <w:div w:id="239147060">
      <w:bodyDiv w:val="1"/>
      <w:marLeft w:val="0"/>
      <w:marRight w:val="0"/>
      <w:marTop w:val="0"/>
      <w:marBottom w:val="0"/>
      <w:divBdr>
        <w:top w:val="none" w:sz="0" w:space="0" w:color="auto"/>
        <w:left w:val="none" w:sz="0" w:space="0" w:color="auto"/>
        <w:bottom w:val="none" w:sz="0" w:space="0" w:color="auto"/>
        <w:right w:val="none" w:sz="0" w:space="0" w:color="auto"/>
      </w:divBdr>
    </w:div>
    <w:div w:id="247542853">
      <w:bodyDiv w:val="1"/>
      <w:marLeft w:val="0"/>
      <w:marRight w:val="0"/>
      <w:marTop w:val="0"/>
      <w:marBottom w:val="0"/>
      <w:divBdr>
        <w:top w:val="none" w:sz="0" w:space="0" w:color="auto"/>
        <w:left w:val="none" w:sz="0" w:space="0" w:color="auto"/>
        <w:bottom w:val="none" w:sz="0" w:space="0" w:color="auto"/>
        <w:right w:val="none" w:sz="0" w:space="0" w:color="auto"/>
      </w:divBdr>
    </w:div>
    <w:div w:id="281503900">
      <w:bodyDiv w:val="1"/>
      <w:marLeft w:val="0"/>
      <w:marRight w:val="0"/>
      <w:marTop w:val="0"/>
      <w:marBottom w:val="0"/>
      <w:divBdr>
        <w:top w:val="none" w:sz="0" w:space="0" w:color="auto"/>
        <w:left w:val="none" w:sz="0" w:space="0" w:color="auto"/>
        <w:bottom w:val="none" w:sz="0" w:space="0" w:color="auto"/>
        <w:right w:val="none" w:sz="0" w:space="0" w:color="auto"/>
      </w:divBdr>
    </w:div>
    <w:div w:id="500773872">
      <w:bodyDiv w:val="1"/>
      <w:marLeft w:val="0"/>
      <w:marRight w:val="0"/>
      <w:marTop w:val="0"/>
      <w:marBottom w:val="0"/>
      <w:divBdr>
        <w:top w:val="none" w:sz="0" w:space="0" w:color="auto"/>
        <w:left w:val="none" w:sz="0" w:space="0" w:color="auto"/>
        <w:bottom w:val="none" w:sz="0" w:space="0" w:color="auto"/>
        <w:right w:val="none" w:sz="0" w:space="0" w:color="auto"/>
      </w:divBdr>
    </w:div>
    <w:div w:id="522060598">
      <w:bodyDiv w:val="1"/>
      <w:marLeft w:val="0"/>
      <w:marRight w:val="0"/>
      <w:marTop w:val="0"/>
      <w:marBottom w:val="0"/>
      <w:divBdr>
        <w:top w:val="none" w:sz="0" w:space="0" w:color="auto"/>
        <w:left w:val="none" w:sz="0" w:space="0" w:color="auto"/>
        <w:bottom w:val="none" w:sz="0" w:space="0" w:color="auto"/>
        <w:right w:val="none" w:sz="0" w:space="0" w:color="auto"/>
      </w:divBdr>
    </w:div>
    <w:div w:id="563759784">
      <w:bodyDiv w:val="1"/>
      <w:marLeft w:val="0"/>
      <w:marRight w:val="0"/>
      <w:marTop w:val="0"/>
      <w:marBottom w:val="0"/>
      <w:divBdr>
        <w:top w:val="none" w:sz="0" w:space="0" w:color="auto"/>
        <w:left w:val="none" w:sz="0" w:space="0" w:color="auto"/>
        <w:bottom w:val="none" w:sz="0" w:space="0" w:color="auto"/>
        <w:right w:val="none" w:sz="0" w:space="0" w:color="auto"/>
      </w:divBdr>
    </w:div>
    <w:div w:id="996028950">
      <w:bodyDiv w:val="1"/>
      <w:marLeft w:val="0"/>
      <w:marRight w:val="0"/>
      <w:marTop w:val="0"/>
      <w:marBottom w:val="0"/>
      <w:divBdr>
        <w:top w:val="none" w:sz="0" w:space="0" w:color="auto"/>
        <w:left w:val="none" w:sz="0" w:space="0" w:color="auto"/>
        <w:bottom w:val="none" w:sz="0" w:space="0" w:color="auto"/>
        <w:right w:val="none" w:sz="0" w:space="0" w:color="auto"/>
      </w:divBdr>
    </w:div>
    <w:div w:id="1038698348">
      <w:bodyDiv w:val="1"/>
      <w:marLeft w:val="0"/>
      <w:marRight w:val="0"/>
      <w:marTop w:val="0"/>
      <w:marBottom w:val="0"/>
      <w:divBdr>
        <w:top w:val="none" w:sz="0" w:space="0" w:color="auto"/>
        <w:left w:val="none" w:sz="0" w:space="0" w:color="auto"/>
        <w:bottom w:val="none" w:sz="0" w:space="0" w:color="auto"/>
        <w:right w:val="none" w:sz="0" w:space="0" w:color="auto"/>
      </w:divBdr>
    </w:div>
    <w:div w:id="1173106082">
      <w:bodyDiv w:val="1"/>
      <w:marLeft w:val="0"/>
      <w:marRight w:val="0"/>
      <w:marTop w:val="0"/>
      <w:marBottom w:val="0"/>
      <w:divBdr>
        <w:top w:val="none" w:sz="0" w:space="0" w:color="auto"/>
        <w:left w:val="none" w:sz="0" w:space="0" w:color="auto"/>
        <w:bottom w:val="none" w:sz="0" w:space="0" w:color="auto"/>
        <w:right w:val="none" w:sz="0" w:space="0" w:color="auto"/>
      </w:divBdr>
    </w:div>
    <w:div w:id="1188954392">
      <w:bodyDiv w:val="1"/>
      <w:marLeft w:val="0"/>
      <w:marRight w:val="0"/>
      <w:marTop w:val="0"/>
      <w:marBottom w:val="0"/>
      <w:divBdr>
        <w:top w:val="none" w:sz="0" w:space="0" w:color="auto"/>
        <w:left w:val="none" w:sz="0" w:space="0" w:color="auto"/>
        <w:bottom w:val="none" w:sz="0" w:space="0" w:color="auto"/>
        <w:right w:val="none" w:sz="0" w:space="0" w:color="auto"/>
      </w:divBdr>
    </w:div>
    <w:div w:id="1216967654">
      <w:bodyDiv w:val="1"/>
      <w:marLeft w:val="0"/>
      <w:marRight w:val="0"/>
      <w:marTop w:val="0"/>
      <w:marBottom w:val="0"/>
      <w:divBdr>
        <w:top w:val="none" w:sz="0" w:space="0" w:color="auto"/>
        <w:left w:val="none" w:sz="0" w:space="0" w:color="auto"/>
        <w:bottom w:val="none" w:sz="0" w:space="0" w:color="auto"/>
        <w:right w:val="none" w:sz="0" w:space="0" w:color="auto"/>
      </w:divBdr>
    </w:div>
    <w:div w:id="1665931134">
      <w:bodyDiv w:val="1"/>
      <w:marLeft w:val="0"/>
      <w:marRight w:val="0"/>
      <w:marTop w:val="0"/>
      <w:marBottom w:val="0"/>
      <w:divBdr>
        <w:top w:val="none" w:sz="0" w:space="0" w:color="auto"/>
        <w:left w:val="none" w:sz="0" w:space="0" w:color="auto"/>
        <w:bottom w:val="none" w:sz="0" w:space="0" w:color="auto"/>
        <w:right w:val="none" w:sz="0" w:space="0" w:color="auto"/>
      </w:divBdr>
    </w:div>
    <w:div w:id="1708681426">
      <w:bodyDiv w:val="1"/>
      <w:marLeft w:val="0"/>
      <w:marRight w:val="0"/>
      <w:marTop w:val="0"/>
      <w:marBottom w:val="0"/>
      <w:divBdr>
        <w:top w:val="none" w:sz="0" w:space="0" w:color="auto"/>
        <w:left w:val="none" w:sz="0" w:space="0" w:color="auto"/>
        <w:bottom w:val="none" w:sz="0" w:space="0" w:color="auto"/>
        <w:right w:val="none" w:sz="0" w:space="0" w:color="auto"/>
      </w:divBdr>
    </w:div>
    <w:div w:id="1839730991">
      <w:bodyDiv w:val="1"/>
      <w:marLeft w:val="0"/>
      <w:marRight w:val="0"/>
      <w:marTop w:val="0"/>
      <w:marBottom w:val="0"/>
      <w:divBdr>
        <w:top w:val="none" w:sz="0" w:space="0" w:color="auto"/>
        <w:left w:val="none" w:sz="0" w:space="0" w:color="auto"/>
        <w:bottom w:val="none" w:sz="0" w:space="0" w:color="auto"/>
        <w:right w:val="none" w:sz="0" w:space="0" w:color="auto"/>
      </w:divBdr>
    </w:div>
    <w:div w:id="1847329384">
      <w:bodyDiv w:val="1"/>
      <w:marLeft w:val="0"/>
      <w:marRight w:val="0"/>
      <w:marTop w:val="0"/>
      <w:marBottom w:val="0"/>
      <w:divBdr>
        <w:top w:val="none" w:sz="0" w:space="0" w:color="auto"/>
        <w:left w:val="none" w:sz="0" w:space="0" w:color="auto"/>
        <w:bottom w:val="none" w:sz="0" w:space="0" w:color="auto"/>
        <w:right w:val="none" w:sz="0" w:space="0" w:color="auto"/>
      </w:divBdr>
    </w:div>
    <w:div w:id="1918321825">
      <w:bodyDiv w:val="1"/>
      <w:marLeft w:val="0"/>
      <w:marRight w:val="0"/>
      <w:marTop w:val="0"/>
      <w:marBottom w:val="0"/>
      <w:divBdr>
        <w:top w:val="none" w:sz="0" w:space="0" w:color="auto"/>
        <w:left w:val="none" w:sz="0" w:space="0" w:color="auto"/>
        <w:bottom w:val="none" w:sz="0" w:space="0" w:color="auto"/>
        <w:right w:val="none" w:sz="0" w:space="0" w:color="auto"/>
      </w:divBdr>
    </w:div>
    <w:div w:id="1984433291">
      <w:bodyDiv w:val="1"/>
      <w:marLeft w:val="0"/>
      <w:marRight w:val="0"/>
      <w:marTop w:val="0"/>
      <w:marBottom w:val="0"/>
      <w:divBdr>
        <w:top w:val="none" w:sz="0" w:space="0" w:color="auto"/>
        <w:left w:val="none" w:sz="0" w:space="0" w:color="auto"/>
        <w:bottom w:val="none" w:sz="0" w:space="0" w:color="auto"/>
        <w:right w:val="none" w:sz="0" w:space="0" w:color="auto"/>
      </w:divBdr>
    </w:div>
    <w:div w:id="202716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Whi19</b:Tag>
    <b:SourceType>Book</b:SourceType>
    <b:Guid>{B2C8C8F5-0011-485B-A6E4-B2085BBCA519}</b:Guid>
    <b:Author>
      <b:Author>
        <b:NameList>
          <b:Person>
            <b:Last>Whiting</b:Last>
            <b:First>Jim</b:First>
          </b:Person>
        </b:NameList>
      </b:Author>
    </b:Author>
    <b:Title>The Life and Times of Nero</b:Title>
    <b:Year>2019</b:Year>
    <b:Publisher>eBooks2go Incorporated</b:Publisher>
    <b:RefOrder>1</b:RefOrder>
  </b:Source>
  <b:Source>
    <b:Tag>HHS13</b:Tag>
    <b:SourceType>Book</b:SourceType>
    <b:Guid>{79256D9B-0D72-4310-8B76-DF0B39EB7E4F}</b:Guid>
    <b:Author>
      <b:Author>
        <b:NameList>
          <b:Person>
            <b:Last>Scullard</b:Last>
            <b:First>H.</b:First>
            <b:Middle>H.</b:Middle>
          </b:Person>
        </b:NameList>
      </b:Author>
    </b:Author>
    <b:Title>From the Gracchi to Nero</b:Title>
    <b:Year>2013</b:Year>
    <b:Publisher>Taylor &amp; Francis</b:Publisher>
    <b:RefOrder>2</b:RefOrder>
  </b:Source>
  <b:Source>
    <b:Tag>Ann06</b:Tag>
    <b:SourceType>Book</b:SourceType>
    <b:Guid>{287A249B-102F-4CFE-9206-3E146E90EF3C}</b:Guid>
    <b:Author>
      <b:Author>
        <b:NameList>
          <b:Person>
            <b:Last>Duncan</b:Last>
            <b:First>Anne</b:First>
          </b:Person>
        </b:NameList>
      </b:Author>
    </b:Author>
    <b:Title>Performance and Identity in the Classical World</b:Title>
    <b:Year>2006</b:Year>
    <b:Publisher>Cambridge University Press</b:Publisher>
    <b:RefOrder>3</b:RefOrder>
  </b:Source>
  <b:Source>
    <b:Tag>CSu14</b:Tag>
    <b:SourceType>Book</b:SourceType>
    <b:Guid>{F357B0B3-B441-4245-93ED-17E546413522}</b:Guid>
    <b:Author>
      <b:Author>
        <b:NameList>
          <b:Person>
            <b:Last>Tranquillus</b:Last>
            <b:First>C.</b:First>
            <b:Middle>Suetonius</b:Middle>
          </b:Person>
        </b:NameList>
      </b:Author>
    </b:Author>
    <b:Title>The Lives of the Twelve Caesars</b:Title>
    <b:Year>1914</b:Year>
    <b:Publisher> Loeb Classical Library</b:Publisher>
    <b:RefOrder>4</b:RefOrder>
  </b:Source>
  <b:Source>
    <b:Tag>Tac37</b:Tag>
    <b:SourceType>Book</b:SourceType>
    <b:Guid>{1561D26F-3A93-425E-846E-05CAE764E183}</b:Guid>
    <b:Author>
      <b:Author>
        <b:NameList>
          <b:Person>
            <b:Last>Tacitus</b:Last>
          </b:Person>
        </b:NameList>
      </b:Author>
    </b:Author>
    <b:Title>The Annals</b:Title>
    <b:Year>1937</b:Year>
    <b:Publisher> Loeb Classical Library</b:Publisher>
    <b:Edition>the Loeb Classical Library edition of Tacitus</b:Edition>
    <b:RefOrder>5</b:RefOrder>
  </b:Source>
  <b:Source>
    <b:Tag>JDP48</b:Tag>
    <b:SourceType>Book</b:SourceType>
    <b:Guid>{7BCB448A-6EA4-4CBE-8791-3A1D66A1F969}</b:Guid>
    <b:Author>
      <b:Author>
        <b:NameList>
          <b:Person>
            <b:Last>Bolton</b:Last>
            <b:First>J.</b:First>
            <b:Middle>D. P.</b:Middle>
          </b:Person>
        </b:NameList>
      </b:Author>
    </b:Author>
    <b:Title>Was the Neronia a Freak Festival?</b:Title>
    <b:Year>1948</b:Year>
    <b:Publisher>Cambridge University Press</b:Publisher>
    <b:RefOrder>6</b:RefOrder>
  </b:Source>
  <b:Source>
    <b:Tag>Buc13</b:Tag>
    <b:SourceType>Book</b:SourceType>
    <b:Guid>{D2683C0C-1BED-4AFE-8841-36DEB2B76048}</b:Guid>
    <b:Author>
      <b:Author>
        <b:NameList>
          <b:Person>
            <b:Last>Buckley</b:Last>
            <b:First>Emma</b:First>
          </b:Person>
          <b:Person>
            <b:Last>Dinter</b:Last>
            <b:First>Martin </b:First>
          </b:Person>
        </b:NameList>
      </b:Author>
    </b:Author>
    <b:Title>A Companion to the Neronian Age</b:Title>
    <b:Year>2013</b:Year>
    <b:Publisher>Wiley</b:Publisher>
    <b:RefOrder>7</b:RefOrder>
  </b:Source>
  <b:Source>
    <b:Tag>Gar06</b:Tag>
    <b:SourceType>Book</b:SourceType>
    <b:Guid>{50133959-631F-43F7-822E-D551DC51B3BD}</b:Guid>
    <b:Author>
      <b:Author>
        <b:NameList>
          <b:Person>
            <b:Last>G.Fagan</b:Last>
            <b:First>Garrett</b:First>
          </b:Person>
        </b:NameList>
      </b:Author>
    </b:Author>
    <b:Title>From Augustus to Nero</b:Title>
    <b:Year>2006</b:Year>
    <b:Publisher>Cambridge University Press</b:Publisher>
    <b:RefOrder>8</b:RefOrder>
  </b:Source>
</b:Sources>
</file>

<file path=customXml/itemProps1.xml><?xml version="1.0" encoding="utf-8"?>
<ds:datastoreItem xmlns:ds="http://schemas.openxmlformats.org/officeDocument/2006/customXml" ds:itemID="{2032EA0D-49B9-446A-9650-81FC82484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5</Pages>
  <Words>2056</Words>
  <Characters>11724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335</cp:revision>
  <dcterms:created xsi:type="dcterms:W3CDTF">2021-10-08T09:27:00Z</dcterms:created>
  <dcterms:modified xsi:type="dcterms:W3CDTF">2021-10-08T16:19:00Z</dcterms:modified>
</cp:coreProperties>
</file>