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1046C" w14:textId="77777777" w:rsidR="00946979" w:rsidRPr="00F4312F" w:rsidRDefault="00D250E2" w:rsidP="00946979">
      <w:pPr>
        <w:pStyle w:val="Heading2"/>
        <w:spacing w:line="360" w:lineRule="auto"/>
        <w:rPr>
          <w:rFonts w:ascii="Arial" w:hAnsi="Arial" w:cs="Arial"/>
          <w:color w:val="auto"/>
          <w:sz w:val="24"/>
          <w:szCs w:val="24"/>
          <w:lang w:val="en-US"/>
        </w:rPr>
      </w:pPr>
      <w:bookmarkStart w:id="0" w:name="_Hlk23494330"/>
      <w:r w:rsidRPr="00F4312F">
        <w:rPr>
          <w:rFonts w:ascii="Arial" w:hAnsi="Arial" w:cs="Arial"/>
          <w:color w:val="auto"/>
          <w:sz w:val="24"/>
          <w:szCs w:val="24"/>
          <w:lang w:val="en-US"/>
        </w:rPr>
        <w:t>ASSESSMENT1.</w:t>
      </w:r>
      <w:r w:rsidR="00946979" w:rsidRPr="00F4312F">
        <w:rPr>
          <w:rFonts w:ascii="Arial" w:hAnsi="Arial" w:cs="Arial"/>
          <w:color w:val="auto"/>
          <w:sz w:val="24"/>
          <w:szCs w:val="24"/>
          <w:lang w:val="en-US"/>
        </w:rPr>
        <w:t xml:space="preserve"> </w:t>
      </w:r>
      <w:r w:rsidRPr="00F4312F">
        <w:rPr>
          <w:rFonts w:ascii="Arial" w:hAnsi="Arial" w:cs="Arial"/>
          <w:color w:val="auto"/>
          <w:sz w:val="24"/>
          <w:szCs w:val="24"/>
          <w:lang w:val="en-US"/>
        </w:rPr>
        <w:t xml:space="preserve">SUICIDE AND GENDER. </w:t>
      </w:r>
    </w:p>
    <w:p w14:paraId="5F2B2E0A" w14:textId="3738E82B" w:rsidR="004C1C3F" w:rsidRPr="00F4312F" w:rsidRDefault="00AE6896" w:rsidP="009E4D0E">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 xml:space="preserve">Suicide can be defined as an intentional act to end </w:t>
      </w:r>
      <w:r w:rsidR="00946979" w:rsidRPr="00F4312F">
        <w:rPr>
          <w:rFonts w:ascii="Arial" w:hAnsi="Arial" w:cs="Arial"/>
          <w:color w:val="auto"/>
          <w:sz w:val="24"/>
          <w:szCs w:val="24"/>
          <w:lang w:val="en-US"/>
        </w:rPr>
        <w:t xml:space="preserve">one’s </w:t>
      </w:r>
      <w:r w:rsidRPr="00F4312F">
        <w:rPr>
          <w:rFonts w:ascii="Arial" w:hAnsi="Arial" w:cs="Arial"/>
          <w:color w:val="auto"/>
          <w:sz w:val="24"/>
          <w:szCs w:val="24"/>
          <w:lang w:val="en-US"/>
        </w:rPr>
        <w:t xml:space="preserve">own </w:t>
      </w:r>
      <w:r w:rsidR="002C2101" w:rsidRPr="00F4312F">
        <w:rPr>
          <w:rFonts w:ascii="Arial" w:hAnsi="Arial" w:cs="Arial"/>
          <w:color w:val="auto"/>
          <w:sz w:val="24"/>
          <w:szCs w:val="24"/>
          <w:lang w:val="en-US"/>
        </w:rPr>
        <w:t>life</w:t>
      </w:r>
      <w:r w:rsidR="00E219C0" w:rsidRPr="00F4312F">
        <w:rPr>
          <w:rFonts w:ascii="Arial" w:hAnsi="Arial" w:cs="Arial"/>
          <w:color w:val="auto"/>
          <w:sz w:val="24"/>
          <w:szCs w:val="24"/>
          <w:lang w:val="en-US"/>
        </w:rPr>
        <w:t xml:space="preserve"> voluntarily</w:t>
      </w:r>
      <w:r w:rsidR="0045363E" w:rsidRPr="00F4312F">
        <w:rPr>
          <w:rFonts w:ascii="Arial" w:hAnsi="Arial" w:cs="Arial"/>
          <w:color w:val="auto"/>
          <w:sz w:val="24"/>
          <w:szCs w:val="24"/>
          <w:lang w:val="en-US"/>
        </w:rPr>
        <w:t>.</w:t>
      </w:r>
      <w:r w:rsidR="002C2101" w:rsidRPr="00F4312F">
        <w:rPr>
          <w:rFonts w:ascii="Arial" w:hAnsi="Arial" w:cs="Arial"/>
          <w:color w:val="auto"/>
          <w:sz w:val="24"/>
          <w:szCs w:val="24"/>
          <w:lang w:val="en-US"/>
        </w:rPr>
        <w:t xml:space="preserve"> </w:t>
      </w:r>
      <w:r w:rsidR="003F4746" w:rsidRPr="00F4312F">
        <w:rPr>
          <w:rFonts w:ascii="Arial" w:hAnsi="Arial" w:cs="Arial"/>
          <w:color w:val="auto"/>
          <w:sz w:val="24"/>
          <w:szCs w:val="24"/>
          <w:lang w:val="en-US"/>
        </w:rPr>
        <w:t>G</w:t>
      </w:r>
      <w:r w:rsidR="00A96A0C" w:rsidRPr="00F4312F">
        <w:rPr>
          <w:rFonts w:ascii="Arial" w:hAnsi="Arial" w:cs="Arial"/>
          <w:color w:val="auto"/>
          <w:sz w:val="24"/>
          <w:szCs w:val="24"/>
          <w:lang w:val="en-US"/>
        </w:rPr>
        <w:t>ross</w:t>
      </w:r>
      <w:r w:rsidR="003F4746" w:rsidRPr="00F4312F">
        <w:rPr>
          <w:rFonts w:ascii="Arial" w:hAnsi="Arial" w:cs="Arial"/>
          <w:color w:val="auto"/>
          <w:sz w:val="24"/>
          <w:szCs w:val="24"/>
          <w:lang w:val="en-US"/>
        </w:rPr>
        <w:t xml:space="preserve"> </w:t>
      </w:r>
      <w:r w:rsidR="00946979" w:rsidRPr="00F4312F">
        <w:rPr>
          <w:rFonts w:ascii="Arial" w:hAnsi="Arial" w:cs="Arial"/>
          <w:color w:val="auto"/>
          <w:sz w:val="24"/>
          <w:szCs w:val="24"/>
          <w:lang w:val="en-US"/>
        </w:rPr>
        <w:t>(</w:t>
      </w:r>
      <w:r w:rsidR="003F4746" w:rsidRPr="00F4312F">
        <w:rPr>
          <w:rFonts w:ascii="Arial" w:hAnsi="Arial" w:cs="Arial"/>
          <w:color w:val="auto"/>
          <w:sz w:val="24"/>
          <w:szCs w:val="24"/>
          <w:lang w:val="en-US"/>
        </w:rPr>
        <w:t>2010) discusses gender difference informing us that whilst women are inclined to be more predictable to attempt</w:t>
      </w:r>
      <w:r w:rsidR="00E219C0" w:rsidRPr="00F4312F">
        <w:rPr>
          <w:rFonts w:ascii="Arial" w:hAnsi="Arial" w:cs="Arial"/>
          <w:color w:val="auto"/>
          <w:sz w:val="24"/>
          <w:szCs w:val="24"/>
          <w:lang w:val="en-US"/>
        </w:rPr>
        <w:t xml:space="preserve"> an act of</w:t>
      </w:r>
      <w:r w:rsidR="003F4746" w:rsidRPr="00F4312F">
        <w:rPr>
          <w:rFonts w:ascii="Arial" w:hAnsi="Arial" w:cs="Arial"/>
          <w:color w:val="auto"/>
          <w:sz w:val="24"/>
          <w:szCs w:val="24"/>
          <w:lang w:val="en-US"/>
        </w:rPr>
        <w:t xml:space="preserve"> </w:t>
      </w:r>
      <w:r w:rsidR="00F3742F" w:rsidRPr="00F4312F">
        <w:rPr>
          <w:rFonts w:ascii="Arial" w:hAnsi="Arial" w:cs="Arial"/>
          <w:color w:val="auto"/>
          <w:sz w:val="24"/>
          <w:szCs w:val="24"/>
          <w:lang w:val="en-US"/>
        </w:rPr>
        <w:t>suicid</w:t>
      </w:r>
      <w:r w:rsidR="00CB4186" w:rsidRPr="00F4312F">
        <w:rPr>
          <w:rFonts w:ascii="Arial" w:hAnsi="Arial" w:cs="Arial"/>
          <w:color w:val="auto"/>
          <w:sz w:val="24"/>
          <w:szCs w:val="24"/>
          <w:lang w:val="en-US"/>
        </w:rPr>
        <w:t xml:space="preserve">e, </w:t>
      </w:r>
      <w:r w:rsidR="00F3742F" w:rsidRPr="00F4312F">
        <w:rPr>
          <w:rFonts w:ascii="Arial" w:hAnsi="Arial" w:cs="Arial"/>
          <w:color w:val="auto"/>
          <w:sz w:val="24"/>
          <w:szCs w:val="24"/>
          <w:lang w:val="en-US"/>
        </w:rPr>
        <w:t xml:space="preserve">men are inclined to be successful at the event. In </w:t>
      </w:r>
      <w:r w:rsidR="00843436" w:rsidRPr="00F4312F">
        <w:rPr>
          <w:rFonts w:ascii="Arial" w:hAnsi="Arial" w:cs="Arial"/>
          <w:color w:val="auto"/>
          <w:sz w:val="24"/>
          <w:szCs w:val="24"/>
          <w:lang w:val="en-US"/>
        </w:rPr>
        <w:t>comparison</w:t>
      </w:r>
      <w:r w:rsidR="00946979" w:rsidRPr="00F4312F">
        <w:rPr>
          <w:rFonts w:ascii="Arial" w:hAnsi="Arial" w:cs="Arial"/>
          <w:color w:val="auto"/>
          <w:sz w:val="24"/>
          <w:szCs w:val="24"/>
          <w:lang w:val="en-US"/>
        </w:rPr>
        <w:t xml:space="preserve">, </w:t>
      </w:r>
      <w:r w:rsidR="007100DB" w:rsidRPr="00F4312F">
        <w:rPr>
          <w:rFonts w:ascii="Arial" w:hAnsi="Arial" w:cs="Arial"/>
          <w:color w:val="auto"/>
          <w:sz w:val="24"/>
          <w:szCs w:val="24"/>
          <w:lang w:val="en-US"/>
        </w:rPr>
        <w:t>Gross</w:t>
      </w:r>
      <w:r w:rsidR="00946979" w:rsidRPr="00F4312F">
        <w:rPr>
          <w:rFonts w:ascii="Arial" w:hAnsi="Arial" w:cs="Arial"/>
          <w:color w:val="auto"/>
          <w:sz w:val="24"/>
          <w:szCs w:val="24"/>
          <w:lang w:val="en-US"/>
        </w:rPr>
        <w:t xml:space="preserve"> (</w:t>
      </w:r>
      <w:r w:rsidR="00F3742F" w:rsidRPr="00F4312F">
        <w:rPr>
          <w:rFonts w:ascii="Arial" w:hAnsi="Arial" w:cs="Arial"/>
          <w:color w:val="auto"/>
          <w:sz w:val="24"/>
          <w:szCs w:val="24"/>
          <w:lang w:val="en-US"/>
        </w:rPr>
        <w:t xml:space="preserve">2010) revealed </w:t>
      </w:r>
      <w:r w:rsidR="00F7159D" w:rsidRPr="00F4312F">
        <w:rPr>
          <w:rFonts w:ascii="Arial" w:hAnsi="Arial" w:cs="Arial"/>
          <w:color w:val="auto"/>
          <w:sz w:val="24"/>
          <w:szCs w:val="24"/>
          <w:lang w:val="en-US"/>
        </w:rPr>
        <w:t xml:space="preserve">that </w:t>
      </w:r>
      <w:r w:rsidR="00F3742F" w:rsidRPr="00F4312F">
        <w:rPr>
          <w:rFonts w:ascii="Arial" w:hAnsi="Arial" w:cs="Arial"/>
          <w:color w:val="auto"/>
          <w:sz w:val="24"/>
          <w:szCs w:val="24"/>
          <w:lang w:val="en-US"/>
        </w:rPr>
        <w:t xml:space="preserve">women are more likely to seek support whilst men are guilty of </w:t>
      </w:r>
      <w:r w:rsidR="00C57F63" w:rsidRPr="00F4312F">
        <w:rPr>
          <w:rFonts w:ascii="Arial" w:hAnsi="Arial" w:cs="Arial"/>
          <w:color w:val="auto"/>
          <w:sz w:val="24"/>
          <w:szCs w:val="24"/>
          <w:lang w:val="en-US"/>
        </w:rPr>
        <w:t>denial, hiding feelings</w:t>
      </w:r>
      <w:r w:rsidR="00F7159D" w:rsidRPr="00F4312F">
        <w:rPr>
          <w:rFonts w:ascii="Arial" w:hAnsi="Arial" w:cs="Arial"/>
          <w:color w:val="auto"/>
          <w:sz w:val="24"/>
          <w:szCs w:val="24"/>
          <w:lang w:val="en-US"/>
        </w:rPr>
        <w:t>,</w:t>
      </w:r>
      <w:r w:rsidR="00C57F63" w:rsidRPr="00F4312F">
        <w:rPr>
          <w:rFonts w:ascii="Arial" w:hAnsi="Arial" w:cs="Arial"/>
          <w:color w:val="auto"/>
          <w:sz w:val="24"/>
          <w:szCs w:val="24"/>
          <w:lang w:val="en-US"/>
        </w:rPr>
        <w:t xml:space="preserve"> believing seeking help </w:t>
      </w:r>
      <w:r w:rsidR="00F7159D" w:rsidRPr="00F4312F">
        <w:rPr>
          <w:rFonts w:ascii="Arial" w:hAnsi="Arial" w:cs="Arial"/>
          <w:color w:val="auto"/>
          <w:sz w:val="24"/>
          <w:szCs w:val="24"/>
          <w:lang w:val="en-US"/>
        </w:rPr>
        <w:t>i</w:t>
      </w:r>
      <w:r w:rsidR="00C57F63" w:rsidRPr="00F4312F">
        <w:rPr>
          <w:rFonts w:ascii="Arial" w:hAnsi="Arial" w:cs="Arial"/>
          <w:color w:val="auto"/>
          <w:sz w:val="24"/>
          <w:szCs w:val="24"/>
          <w:lang w:val="en-US"/>
        </w:rPr>
        <w:t>s feminine</w:t>
      </w:r>
      <w:r w:rsidR="00062F8A" w:rsidRPr="00F4312F">
        <w:rPr>
          <w:rFonts w:ascii="Arial" w:hAnsi="Arial" w:cs="Arial"/>
          <w:color w:val="auto"/>
          <w:sz w:val="24"/>
          <w:szCs w:val="24"/>
          <w:lang w:val="en-US"/>
        </w:rPr>
        <w:t>.</w:t>
      </w:r>
      <w:r w:rsidR="00F7159D" w:rsidRPr="00F4312F">
        <w:rPr>
          <w:rFonts w:ascii="Arial" w:hAnsi="Arial" w:cs="Arial"/>
          <w:color w:val="auto"/>
          <w:sz w:val="24"/>
          <w:szCs w:val="24"/>
          <w:lang w:val="en-US"/>
        </w:rPr>
        <w:t xml:space="preserve"> </w:t>
      </w:r>
      <w:r w:rsidR="00062F8A" w:rsidRPr="00F4312F">
        <w:rPr>
          <w:rFonts w:ascii="Arial" w:hAnsi="Arial" w:cs="Arial"/>
          <w:color w:val="auto"/>
          <w:sz w:val="24"/>
          <w:szCs w:val="24"/>
          <w:lang w:val="en-US"/>
        </w:rPr>
        <w:t>Society</w:t>
      </w:r>
      <w:r w:rsidR="00B21A11" w:rsidRPr="00F4312F">
        <w:rPr>
          <w:rFonts w:ascii="Arial" w:hAnsi="Arial" w:cs="Arial"/>
          <w:color w:val="auto"/>
          <w:sz w:val="24"/>
          <w:szCs w:val="24"/>
          <w:lang w:val="en-US"/>
        </w:rPr>
        <w:t xml:space="preserve"> contributes to this attitude</w:t>
      </w:r>
      <w:r w:rsidR="00173013" w:rsidRPr="00F4312F">
        <w:rPr>
          <w:rFonts w:ascii="Arial" w:hAnsi="Arial" w:cs="Arial"/>
          <w:color w:val="auto"/>
          <w:sz w:val="24"/>
          <w:szCs w:val="24"/>
          <w:lang w:val="en-US"/>
        </w:rPr>
        <w:t>.</w:t>
      </w:r>
      <w:r w:rsidR="006747D1" w:rsidRPr="00F4312F">
        <w:rPr>
          <w:rFonts w:ascii="Arial" w:hAnsi="Arial" w:cs="Arial"/>
          <w:color w:val="auto"/>
          <w:sz w:val="24"/>
          <w:szCs w:val="24"/>
          <w:lang w:val="en-US"/>
        </w:rPr>
        <w:t xml:space="preserve"> </w:t>
      </w:r>
      <w:r w:rsidR="00F23BA2" w:rsidRPr="00F4312F">
        <w:rPr>
          <w:rFonts w:ascii="Arial" w:hAnsi="Arial" w:cs="Arial"/>
          <w:color w:val="auto"/>
          <w:sz w:val="24"/>
          <w:szCs w:val="24"/>
          <w:lang w:val="en-US"/>
        </w:rPr>
        <w:t xml:space="preserve"> Hines (20</w:t>
      </w:r>
      <w:r w:rsidR="00140800" w:rsidRPr="00F4312F">
        <w:rPr>
          <w:rFonts w:ascii="Arial" w:hAnsi="Arial" w:cs="Arial"/>
          <w:color w:val="auto"/>
          <w:sz w:val="24"/>
          <w:szCs w:val="24"/>
          <w:lang w:val="en-US"/>
        </w:rPr>
        <w:t>04) outlines that genetics between men and women differ from birth due to hormones exposed to before birth.  T</w:t>
      </w:r>
      <w:r w:rsidR="006E6365" w:rsidRPr="00F4312F">
        <w:rPr>
          <w:rFonts w:ascii="Arial" w:hAnsi="Arial" w:cs="Arial"/>
          <w:color w:val="auto"/>
          <w:sz w:val="24"/>
          <w:szCs w:val="24"/>
          <w:lang w:val="en-US"/>
        </w:rPr>
        <w:t xml:space="preserve">his </w:t>
      </w:r>
      <w:r w:rsidR="00F7159D" w:rsidRPr="00F4312F">
        <w:rPr>
          <w:rFonts w:ascii="Arial" w:hAnsi="Arial" w:cs="Arial"/>
          <w:color w:val="auto"/>
          <w:sz w:val="24"/>
          <w:szCs w:val="24"/>
          <w:lang w:val="en-US"/>
        </w:rPr>
        <w:t>makes</w:t>
      </w:r>
      <w:r w:rsidR="006E6365" w:rsidRPr="00F4312F">
        <w:rPr>
          <w:rFonts w:ascii="Arial" w:hAnsi="Arial" w:cs="Arial"/>
          <w:color w:val="auto"/>
          <w:sz w:val="24"/>
          <w:szCs w:val="24"/>
          <w:lang w:val="en-US"/>
        </w:rPr>
        <w:t xml:space="preserve"> men </w:t>
      </w:r>
      <w:r w:rsidR="00F7159D" w:rsidRPr="00F4312F">
        <w:rPr>
          <w:rFonts w:ascii="Arial" w:hAnsi="Arial" w:cs="Arial"/>
          <w:color w:val="auto"/>
          <w:sz w:val="24"/>
          <w:szCs w:val="24"/>
          <w:lang w:val="en-US"/>
        </w:rPr>
        <w:t>feel</w:t>
      </w:r>
      <w:r w:rsidR="00B178D9" w:rsidRPr="00F4312F">
        <w:rPr>
          <w:rFonts w:ascii="Arial" w:hAnsi="Arial" w:cs="Arial"/>
          <w:color w:val="auto"/>
          <w:sz w:val="24"/>
          <w:szCs w:val="24"/>
          <w:lang w:val="en-US"/>
        </w:rPr>
        <w:t xml:space="preserve"> they</w:t>
      </w:r>
      <w:r w:rsidR="00F4571E" w:rsidRPr="00F4312F">
        <w:rPr>
          <w:rFonts w:ascii="Arial" w:hAnsi="Arial" w:cs="Arial"/>
          <w:color w:val="auto"/>
          <w:sz w:val="24"/>
          <w:szCs w:val="24"/>
          <w:lang w:val="en-US"/>
        </w:rPr>
        <w:t xml:space="preserve"> are required</w:t>
      </w:r>
      <w:r w:rsidR="00B178D9" w:rsidRPr="00F4312F">
        <w:rPr>
          <w:rFonts w:ascii="Arial" w:hAnsi="Arial" w:cs="Arial"/>
          <w:color w:val="auto"/>
          <w:sz w:val="24"/>
          <w:szCs w:val="24"/>
          <w:lang w:val="en-US"/>
        </w:rPr>
        <w:t xml:space="preserve"> </w:t>
      </w:r>
      <w:r w:rsidR="006E6365" w:rsidRPr="00F4312F">
        <w:rPr>
          <w:rFonts w:ascii="Arial" w:hAnsi="Arial" w:cs="Arial"/>
          <w:color w:val="auto"/>
          <w:sz w:val="24"/>
          <w:szCs w:val="24"/>
          <w:lang w:val="en-US"/>
        </w:rPr>
        <w:t>to exhibit strength,</w:t>
      </w:r>
      <w:r w:rsidR="00741A70" w:rsidRPr="00F4312F">
        <w:rPr>
          <w:rFonts w:ascii="Arial" w:hAnsi="Arial" w:cs="Arial"/>
          <w:color w:val="auto"/>
          <w:sz w:val="24"/>
          <w:szCs w:val="24"/>
          <w:lang w:val="en-US"/>
        </w:rPr>
        <w:t xml:space="preserve"> independence</w:t>
      </w:r>
      <w:r w:rsidR="009F66EA" w:rsidRPr="00F4312F">
        <w:rPr>
          <w:rFonts w:ascii="Arial" w:hAnsi="Arial" w:cs="Arial"/>
          <w:color w:val="auto"/>
          <w:sz w:val="24"/>
          <w:szCs w:val="24"/>
          <w:lang w:val="en-US"/>
        </w:rPr>
        <w:t xml:space="preserve">, </w:t>
      </w:r>
      <w:r w:rsidR="00F7159D" w:rsidRPr="00F4312F">
        <w:rPr>
          <w:rFonts w:ascii="Arial" w:hAnsi="Arial" w:cs="Arial"/>
          <w:color w:val="auto"/>
          <w:sz w:val="24"/>
          <w:szCs w:val="24"/>
          <w:lang w:val="en-US"/>
        </w:rPr>
        <w:t xml:space="preserve">a </w:t>
      </w:r>
      <w:r w:rsidR="00741A70" w:rsidRPr="00F4312F">
        <w:rPr>
          <w:rFonts w:ascii="Arial" w:hAnsi="Arial" w:cs="Arial"/>
          <w:color w:val="auto"/>
          <w:sz w:val="24"/>
          <w:szCs w:val="24"/>
          <w:lang w:val="en-US"/>
        </w:rPr>
        <w:t xml:space="preserve">competitive approach to </w:t>
      </w:r>
      <w:r w:rsidR="00B21A11" w:rsidRPr="00F4312F">
        <w:rPr>
          <w:rFonts w:ascii="Arial" w:hAnsi="Arial" w:cs="Arial"/>
          <w:color w:val="auto"/>
          <w:sz w:val="24"/>
          <w:szCs w:val="24"/>
          <w:lang w:val="en-US"/>
        </w:rPr>
        <w:t>life</w:t>
      </w:r>
      <w:r w:rsidR="009F66EA" w:rsidRPr="00F4312F">
        <w:rPr>
          <w:rFonts w:ascii="Arial" w:hAnsi="Arial" w:cs="Arial"/>
          <w:color w:val="auto"/>
          <w:sz w:val="24"/>
          <w:szCs w:val="24"/>
          <w:lang w:val="en-US"/>
        </w:rPr>
        <w:t xml:space="preserve"> and </w:t>
      </w:r>
      <w:r w:rsidR="00741A70" w:rsidRPr="00F4312F">
        <w:rPr>
          <w:rFonts w:ascii="Arial" w:hAnsi="Arial" w:cs="Arial"/>
          <w:color w:val="auto"/>
          <w:sz w:val="24"/>
          <w:szCs w:val="24"/>
          <w:lang w:val="en-US"/>
        </w:rPr>
        <w:t xml:space="preserve">masculinity idealized by </w:t>
      </w:r>
      <w:r w:rsidR="00F7159D" w:rsidRPr="00F4312F">
        <w:rPr>
          <w:rFonts w:ascii="Arial" w:hAnsi="Arial" w:cs="Arial"/>
          <w:color w:val="auto"/>
          <w:sz w:val="24"/>
          <w:szCs w:val="24"/>
          <w:lang w:val="en-US"/>
        </w:rPr>
        <w:t>m</w:t>
      </w:r>
      <w:r w:rsidR="00741A70" w:rsidRPr="00F4312F">
        <w:rPr>
          <w:rFonts w:ascii="Arial" w:hAnsi="Arial" w:cs="Arial"/>
          <w:color w:val="auto"/>
          <w:sz w:val="24"/>
          <w:szCs w:val="24"/>
          <w:lang w:val="en-US"/>
        </w:rPr>
        <w:t>acho tendency</w:t>
      </w:r>
      <w:r w:rsidR="006E6365" w:rsidRPr="00F4312F">
        <w:rPr>
          <w:rFonts w:ascii="Arial" w:hAnsi="Arial" w:cs="Arial"/>
          <w:color w:val="auto"/>
          <w:sz w:val="24"/>
          <w:szCs w:val="24"/>
          <w:lang w:val="en-US"/>
        </w:rPr>
        <w:t xml:space="preserve"> </w:t>
      </w:r>
      <w:r w:rsidR="00741A70" w:rsidRPr="00F4312F">
        <w:rPr>
          <w:rFonts w:ascii="Arial" w:hAnsi="Arial" w:cs="Arial"/>
          <w:color w:val="auto"/>
          <w:sz w:val="24"/>
          <w:szCs w:val="24"/>
          <w:lang w:val="en-US"/>
        </w:rPr>
        <w:t>(G</w:t>
      </w:r>
      <w:r w:rsidR="00843436" w:rsidRPr="00F4312F">
        <w:rPr>
          <w:rFonts w:ascii="Arial" w:hAnsi="Arial" w:cs="Arial"/>
          <w:color w:val="auto"/>
          <w:sz w:val="24"/>
          <w:szCs w:val="24"/>
          <w:lang w:val="en-US"/>
        </w:rPr>
        <w:t>ross,</w:t>
      </w:r>
      <w:r w:rsidR="009F66EA" w:rsidRPr="00F4312F">
        <w:rPr>
          <w:rFonts w:ascii="Arial" w:hAnsi="Arial" w:cs="Arial"/>
          <w:color w:val="auto"/>
          <w:sz w:val="24"/>
          <w:szCs w:val="24"/>
          <w:lang w:val="en-US"/>
        </w:rPr>
        <w:t xml:space="preserve"> </w:t>
      </w:r>
      <w:r w:rsidR="00741A70" w:rsidRPr="00F4312F">
        <w:rPr>
          <w:rFonts w:ascii="Arial" w:hAnsi="Arial" w:cs="Arial"/>
          <w:color w:val="auto"/>
          <w:sz w:val="24"/>
          <w:szCs w:val="24"/>
          <w:lang w:val="en-US"/>
        </w:rPr>
        <w:t>2010).</w:t>
      </w:r>
      <w:r w:rsidR="009F66EA" w:rsidRPr="00F4312F">
        <w:rPr>
          <w:rFonts w:ascii="Arial" w:hAnsi="Arial" w:cs="Arial"/>
          <w:color w:val="auto"/>
          <w:sz w:val="24"/>
          <w:szCs w:val="24"/>
          <w:lang w:val="en-US"/>
        </w:rPr>
        <w:t xml:space="preserve"> </w:t>
      </w:r>
      <w:r w:rsidR="00B51B29" w:rsidRPr="00F4312F">
        <w:rPr>
          <w:rFonts w:ascii="Arial" w:hAnsi="Arial" w:cs="Arial"/>
          <w:color w:val="auto"/>
          <w:sz w:val="24"/>
          <w:szCs w:val="24"/>
          <w:lang w:val="en-US"/>
        </w:rPr>
        <w:t>The media contributes</w:t>
      </w:r>
      <w:r w:rsidR="004C1C3F" w:rsidRPr="00F4312F">
        <w:rPr>
          <w:rFonts w:ascii="Arial" w:hAnsi="Arial" w:cs="Arial"/>
          <w:color w:val="auto"/>
          <w:sz w:val="24"/>
          <w:szCs w:val="24"/>
          <w:lang w:val="en-US"/>
        </w:rPr>
        <w:t xml:space="preserve"> to this image </w:t>
      </w:r>
      <w:proofErr w:type="spellStart"/>
      <w:r w:rsidR="004C1C3F" w:rsidRPr="00F4312F">
        <w:rPr>
          <w:rFonts w:ascii="Arial" w:hAnsi="Arial" w:cs="Arial"/>
          <w:color w:val="auto"/>
          <w:sz w:val="24"/>
          <w:szCs w:val="24"/>
          <w:lang w:val="en-US"/>
        </w:rPr>
        <w:t>Go</w:t>
      </w:r>
      <w:r w:rsidR="00125449" w:rsidRPr="00F4312F">
        <w:rPr>
          <w:rFonts w:ascii="Arial" w:hAnsi="Arial" w:cs="Arial"/>
          <w:color w:val="auto"/>
          <w:sz w:val="24"/>
          <w:szCs w:val="24"/>
          <w:lang w:val="en-US"/>
        </w:rPr>
        <w:t>lombok</w:t>
      </w:r>
      <w:proofErr w:type="spellEnd"/>
      <w:r w:rsidR="004C1C3F" w:rsidRPr="00F4312F">
        <w:rPr>
          <w:rFonts w:ascii="Arial" w:hAnsi="Arial" w:cs="Arial"/>
          <w:color w:val="auto"/>
          <w:sz w:val="24"/>
          <w:szCs w:val="24"/>
          <w:lang w:val="en-US"/>
        </w:rPr>
        <w:t xml:space="preserve"> and </w:t>
      </w:r>
      <w:proofErr w:type="spellStart"/>
      <w:r w:rsidR="004C1C3F" w:rsidRPr="00F4312F">
        <w:rPr>
          <w:rFonts w:ascii="Arial" w:hAnsi="Arial" w:cs="Arial"/>
          <w:color w:val="auto"/>
          <w:sz w:val="24"/>
          <w:szCs w:val="24"/>
          <w:lang w:val="en-US"/>
        </w:rPr>
        <w:t>F</w:t>
      </w:r>
      <w:r w:rsidR="00125449" w:rsidRPr="00F4312F">
        <w:rPr>
          <w:rFonts w:ascii="Arial" w:hAnsi="Arial" w:cs="Arial"/>
          <w:color w:val="auto"/>
          <w:sz w:val="24"/>
          <w:szCs w:val="24"/>
          <w:lang w:val="en-US"/>
        </w:rPr>
        <w:t>ivush</w:t>
      </w:r>
      <w:proofErr w:type="spellEnd"/>
      <w:r w:rsidR="004C1C3F" w:rsidRPr="00F4312F">
        <w:rPr>
          <w:rFonts w:ascii="Arial" w:hAnsi="Arial" w:cs="Arial"/>
          <w:color w:val="auto"/>
          <w:sz w:val="24"/>
          <w:szCs w:val="24"/>
          <w:lang w:val="en-US"/>
        </w:rPr>
        <w:t xml:space="preserve"> (1994) explain</w:t>
      </w:r>
    </w:p>
    <w:p w14:paraId="2E5E3BC8" w14:textId="659D8B68" w:rsidR="00E91FBD" w:rsidRPr="00F4312F" w:rsidRDefault="00BE28BF" w:rsidP="009E4D0E">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 xml:space="preserve">that </w:t>
      </w:r>
      <w:r w:rsidR="00B51B29" w:rsidRPr="00F4312F">
        <w:rPr>
          <w:rFonts w:ascii="Arial" w:hAnsi="Arial" w:cs="Arial"/>
          <w:color w:val="auto"/>
          <w:sz w:val="24"/>
          <w:szCs w:val="24"/>
          <w:lang w:val="en-US"/>
        </w:rPr>
        <w:t>television portrays men to be powerful</w:t>
      </w:r>
      <w:r w:rsidR="00B736D3" w:rsidRPr="00F4312F">
        <w:rPr>
          <w:rFonts w:ascii="Arial" w:hAnsi="Arial" w:cs="Arial"/>
          <w:color w:val="auto"/>
          <w:sz w:val="24"/>
          <w:szCs w:val="24"/>
          <w:lang w:val="en-US"/>
        </w:rPr>
        <w:t>,</w:t>
      </w:r>
      <w:r w:rsidR="00B51B29" w:rsidRPr="00F4312F">
        <w:rPr>
          <w:rFonts w:ascii="Arial" w:hAnsi="Arial" w:cs="Arial"/>
          <w:color w:val="auto"/>
          <w:sz w:val="24"/>
          <w:szCs w:val="24"/>
          <w:lang w:val="en-US"/>
        </w:rPr>
        <w:t xml:space="preserve"> compete</w:t>
      </w:r>
      <w:r w:rsidR="00B736D3" w:rsidRPr="00F4312F">
        <w:rPr>
          <w:rFonts w:ascii="Arial" w:hAnsi="Arial" w:cs="Arial"/>
          <w:color w:val="auto"/>
          <w:sz w:val="24"/>
          <w:szCs w:val="24"/>
          <w:lang w:val="en-US"/>
        </w:rPr>
        <w:t>nt and strong</w:t>
      </w:r>
      <w:r w:rsidR="001B7918" w:rsidRPr="00F4312F">
        <w:rPr>
          <w:rFonts w:ascii="Arial" w:hAnsi="Arial" w:cs="Arial"/>
          <w:color w:val="auto"/>
          <w:sz w:val="24"/>
          <w:szCs w:val="24"/>
          <w:lang w:val="en-US"/>
        </w:rPr>
        <w:t xml:space="preserve">. </w:t>
      </w:r>
      <w:r w:rsidR="00741A70" w:rsidRPr="00F4312F">
        <w:rPr>
          <w:rFonts w:ascii="Arial" w:hAnsi="Arial" w:cs="Arial"/>
          <w:color w:val="auto"/>
          <w:sz w:val="24"/>
          <w:szCs w:val="24"/>
          <w:lang w:val="en-US"/>
        </w:rPr>
        <w:t>Consequently, it is not surprising to be informed that men are more likely</w:t>
      </w:r>
      <w:r w:rsidR="00CF292B" w:rsidRPr="00F4312F">
        <w:rPr>
          <w:rFonts w:ascii="Arial" w:hAnsi="Arial" w:cs="Arial"/>
          <w:color w:val="auto"/>
          <w:sz w:val="24"/>
          <w:szCs w:val="24"/>
          <w:lang w:val="en-US"/>
        </w:rPr>
        <w:t xml:space="preserve"> to </w:t>
      </w:r>
      <w:r w:rsidR="00741A70" w:rsidRPr="00F4312F">
        <w:rPr>
          <w:rFonts w:ascii="Arial" w:hAnsi="Arial" w:cs="Arial"/>
          <w:color w:val="auto"/>
          <w:sz w:val="24"/>
          <w:szCs w:val="24"/>
          <w:lang w:val="en-US"/>
        </w:rPr>
        <w:t xml:space="preserve">use violent methods such as firearms and </w:t>
      </w:r>
      <w:r w:rsidR="00843436" w:rsidRPr="00F4312F">
        <w:rPr>
          <w:rFonts w:ascii="Arial" w:hAnsi="Arial" w:cs="Arial"/>
          <w:color w:val="auto"/>
          <w:sz w:val="24"/>
          <w:szCs w:val="24"/>
          <w:lang w:val="en-US"/>
        </w:rPr>
        <w:t>death by hanging</w:t>
      </w:r>
      <w:r w:rsidR="006747D1" w:rsidRPr="00F4312F">
        <w:rPr>
          <w:rFonts w:ascii="Arial" w:hAnsi="Arial" w:cs="Arial"/>
          <w:color w:val="auto"/>
          <w:sz w:val="24"/>
          <w:szCs w:val="24"/>
          <w:lang w:val="en-US"/>
        </w:rPr>
        <w:t xml:space="preserve">.  </w:t>
      </w:r>
      <w:r w:rsidR="006E4339" w:rsidRPr="00F4312F">
        <w:rPr>
          <w:rFonts w:ascii="Arial" w:hAnsi="Arial" w:cs="Arial"/>
          <w:color w:val="auto"/>
          <w:sz w:val="24"/>
          <w:szCs w:val="24"/>
          <w:lang w:val="en-US"/>
        </w:rPr>
        <w:t>Payne et</w:t>
      </w:r>
      <w:r w:rsidR="006747D1" w:rsidRPr="00F4312F">
        <w:rPr>
          <w:rFonts w:ascii="Arial" w:hAnsi="Arial" w:cs="Arial"/>
          <w:color w:val="auto"/>
          <w:sz w:val="24"/>
          <w:szCs w:val="24"/>
          <w:lang w:val="en-US"/>
        </w:rPr>
        <w:t xml:space="preserve"> al.</w:t>
      </w:r>
      <w:r w:rsidR="00434D43" w:rsidRPr="00F4312F">
        <w:rPr>
          <w:rFonts w:ascii="Arial" w:hAnsi="Arial" w:cs="Arial"/>
          <w:color w:val="auto"/>
          <w:sz w:val="24"/>
          <w:szCs w:val="24"/>
          <w:lang w:val="en-US"/>
        </w:rPr>
        <w:t xml:space="preserve"> (</w:t>
      </w:r>
      <w:r w:rsidR="006747D1" w:rsidRPr="00F4312F">
        <w:rPr>
          <w:rFonts w:ascii="Arial" w:hAnsi="Arial" w:cs="Arial"/>
          <w:color w:val="auto"/>
          <w:sz w:val="24"/>
          <w:szCs w:val="24"/>
          <w:lang w:val="en-US"/>
        </w:rPr>
        <w:t>2008</w:t>
      </w:r>
      <w:r w:rsidR="00434D43" w:rsidRPr="00F4312F">
        <w:rPr>
          <w:rFonts w:ascii="Arial" w:hAnsi="Arial" w:cs="Arial"/>
          <w:color w:val="auto"/>
          <w:sz w:val="24"/>
          <w:szCs w:val="24"/>
          <w:lang w:val="en-US"/>
        </w:rPr>
        <w:t>)</w:t>
      </w:r>
      <w:r w:rsidR="00AF43DD" w:rsidRPr="00F4312F">
        <w:rPr>
          <w:rFonts w:ascii="Arial" w:hAnsi="Arial" w:cs="Arial"/>
          <w:color w:val="auto"/>
          <w:sz w:val="24"/>
          <w:szCs w:val="24"/>
          <w:lang w:val="en-US"/>
        </w:rPr>
        <w:t xml:space="preserve"> </w:t>
      </w:r>
      <w:r w:rsidR="001316EF" w:rsidRPr="00F4312F">
        <w:rPr>
          <w:rFonts w:ascii="Arial" w:hAnsi="Arial" w:cs="Arial"/>
          <w:color w:val="auto"/>
          <w:sz w:val="24"/>
          <w:szCs w:val="24"/>
          <w:lang w:val="en-US"/>
        </w:rPr>
        <w:t>agree with G</w:t>
      </w:r>
      <w:r w:rsidR="00ED5BE7" w:rsidRPr="00F4312F">
        <w:rPr>
          <w:rFonts w:ascii="Arial" w:hAnsi="Arial" w:cs="Arial"/>
          <w:color w:val="auto"/>
          <w:sz w:val="24"/>
          <w:szCs w:val="24"/>
          <w:lang w:val="en-US"/>
        </w:rPr>
        <w:t>ross</w:t>
      </w:r>
      <w:r w:rsidR="00AF43DD" w:rsidRPr="00F4312F">
        <w:rPr>
          <w:rFonts w:ascii="Arial" w:hAnsi="Arial" w:cs="Arial"/>
          <w:color w:val="auto"/>
          <w:sz w:val="24"/>
          <w:szCs w:val="24"/>
          <w:lang w:val="en-US"/>
        </w:rPr>
        <w:t xml:space="preserve"> </w:t>
      </w:r>
      <w:r w:rsidR="001316EF" w:rsidRPr="00F4312F">
        <w:rPr>
          <w:rFonts w:ascii="Arial" w:hAnsi="Arial" w:cs="Arial"/>
          <w:color w:val="auto"/>
          <w:sz w:val="24"/>
          <w:szCs w:val="24"/>
          <w:lang w:val="en-US"/>
        </w:rPr>
        <w:t>(</w:t>
      </w:r>
      <w:r w:rsidR="00ED5BE7" w:rsidRPr="00F4312F">
        <w:rPr>
          <w:rFonts w:ascii="Arial" w:hAnsi="Arial" w:cs="Arial"/>
          <w:color w:val="auto"/>
          <w:sz w:val="24"/>
          <w:szCs w:val="24"/>
          <w:lang w:val="en-US"/>
        </w:rPr>
        <w:t>2010</w:t>
      </w:r>
      <w:r w:rsidR="001316EF" w:rsidRPr="00F4312F">
        <w:rPr>
          <w:rFonts w:ascii="Arial" w:hAnsi="Arial" w:cs="Arial"/>
          <w:color w:val="auto"/>
          <w:sz w:val="24"/>
          <w:szCs w:val="24"/>
          <w:lang w:val="en-US"/>
        </w:rPr>
        <w:t>) that suicide is a leading cause of male mortality agreeing that nearly every country in the world shows more males</w:t>
      </w:r>
      <w:r w:rsidR="00B13FD3" w:rsidRPr="00F4312F">
        <w:rPr>
          <w:rFonts w:ascii="Arial" w:hAnsi="Arial" w:cs="Arial"/>
          <w:color w:val="auto"/>
          <w:sz w:val="24"/>
          <w:szCs w:val="24"/>
          <w:lang w:val="en-US"/>
        </w:rPr>
        <w:t xml:space="preserve"> than women are subjects of suicide</w:t>
      </w:r>
      <w:r w:rsidR="00B52AA3" w:rsidRPr="00F4312F">
        <w:rPr>
          <w:rFonts w:ascii="Arial" w:hAnsi="Arial" w:cs="Arial"/>
          <w:color w:val="auto"/>
          <w:sz w:val="24"/>
          <w:szCs w:val="24"/>
          <w:lang w:val="en-US"/>
        </w:rPr>
        <w:t>.</w:t>
      </w:r>
      <w:r w:rsidR="00B178D9" w:rsidRPr="00F4312F">
        <w:rPr>
          <w:rFonts w:ascii="Arial" w:hAnsi="Arial" w:cs="Arial"/>
          <w:color w:val="auto"/>
          <w:sz w:val="24"/>
          <w:szCs w:val="24"/>
          <w:lang w:val="en-US"/>
        </w:rPr>
        <w:t xml:space="preserve"> </w:t>
      </w:r>
      <w:r w:rsidR="00C02F3C" w:rsidRPr="00F4312F">
        <w:rPr>
          <w:rFonts w:ascii="Arial" w:hAnsi="Arial" w:cs="Arial"/>
          <w:color w:val="auto"/>
          <w:sz w:val="24"/>
          <w:szCs w:val="24"/>
          <w:lang w:val="en-US"/>
        </w:rPr>
        <w:t>Surveys revealed men who were divorced, single or widowed were more likely to be candidates for divorce than married men,</w:t>
      </w:r>
      <w:r w:rsidR="00245C07" w:rsidRPr="00F4312F">
        <w:rPr>
          <w:rFonts w:ascii="Arial" w:hAnsi="Arial" w:cs="Arial"/>
          <w:color w:val="auto"/>
          <w:sz w:val="24"/>
          <w:szCs w:val="24"/>
          <w:lang w:val="en-US"/>
        </w:rPr>
        <w:t xml:space="preserve"> </w:t>
      </w:r>
      <w:r w:rsidR="00C02F3C" w:rsidRPr="00F4312F">
        <w:rPr>
          <w:rFonts w:ascii="Arial" w:hAnsi="Arial" w:cs="Arial"/>
          <w:color w:val="auto"/>
          <w:sz w:val="24"/>
          <w:szCs w:val="24"/>
          <w:lang w:val="en-US"/>
        </w:rPr>
        <w:t>whilst it was evident that bachelors were a higher risk than spinsters</w:t>
      </w:r>
      <w:r w:rsidR="00434D43" w:rsidRPr="00F4312F">
        <w:rPr>
          <w:rFonts w:ascii="Arial" w:hAnsi="Arial" w:cs="Arial"/>
          <w:color w:val="auto"/>
          <w:sz w:val="24"/>
          <w:szCs w:val="24"/>
          <w:lang w:val="en-US"/>
        </w:rPr>
        <w:t xml:space="preserve"> (</w:t>
      </w:r>
      <w:r w:rsidR="006E22E0" w:rsidRPr="00F4312F">
        <w:rPr>
          <w:rFonts w:ascii="Arial" w:hAnsi="Arial" w:cs="Arial"/>
          <w:color w:val="auto"/>
          <w:sz w:val="24"/>
          <w:szCs w:val="24"/>
          <w:lang w:val="en-US"/>
        </w:rPr>
        <w:t>Swami et al.</w:t>
      </w:r>
      <w:r w:rsidR="00434D43" w:rsidRPr="00F4312F">
        <w:rPr>
          <w:rFonts w:ascii="Arial" w:hAnsi="Arial" w:cs="Arial"/>
          <w:color w:val="auto"/>
          <w:sz w:val="24"/>
          <w:szCs w:val="24"/>
          <w:lang w:val="en-US"/>
        </w:rPr>
        <w:t xml:space="preserve">, </w:t>
      </w:r>
      <w:r w:rsidR="006E22E0" w:rsidRPr="00F4312F">
        <w:rPr>
          <w:rFonts w:ascii="Arial" w:hAnsi="Arial" w:cs="Arial"/>
          <w:color w:val="auto"/>
          <w:sz w:val="24"/>
          <w:szCs w:val="24"/>
          <w:lang w:val="en-US"/>
        </w:rPr>
        <w:t>2008)</w:t>
      </w:r>
      <w:r w:rsidR="00434D43" w:rsidRPr="00F4312F">
        <w:rPr>
          <w:rFonts w:ascii="Arial" w:hAnsi="Arial" w:cs="Arial"/>
          <w:color w:val="auto"/>
          <w:sz w:val="24"/>
          <w:szCs w:val="24"/>
          <w:lang w:val="en-US"/>
        </w:rPr>
        <w:t>.</w:t>
      </w:r>
      <w:r w:rsidR="00C02F3C" w:rsidRPr="00F4312F">
        <w:rPr>
          <w:rFonts w:ascii="Arial" w:hAnsi="Arial" w:cs="Arial"/>
          <w:color w:val="auto"/>
          <w:sz w:val="24"/>
          <w:szCs w:val="24"/>
          <w:lang w:val="en-US"/>
        </w:rPr>
        <w:t xml:space="preserve"> </w:t>
      </w:r>
      <w:r w:rsidR="006E22E0" w:rsidRPr="00F4312F">
        <w:rPr>
          <w:rFonts w:ascii="Arial" w:hAnsi="Arial" w:cs="Arial"/>
          <w:color w:val="auto"/>
          <w:sz w:val="24"/>
          <w:szCs w:val="24"/>
          <w:lang w:val="en-US"/>
        </w:rPr>
        <w:t>The same survey identified men to be affected negatively by disruption to socio – economic status.</w:t>
      </w:r>
      <w:r w:rsidR="00245C07" w:rsidRPr="00F4312F">
        <w:rPr>
          <w:rFonts w:ascii="Arial" w:hAnsi="Arial" w:cs="Arial"/>
          <w:color w:val="auto"/>
          <w:sz w:val="24"/>
          <w:szCs w:val="24"/>
          <w:lang w:val="en-US"/>
        </w:rPr>
        <w:t xml:space="preserve"> </w:t>
      </w:r>
      <w:r w:rsidR="004C1C3F" w:rsidRPr="00F4312F">
        <w:rPr>
          <w:rFonts w:ascii="Arial" w:hAnsi="Arial" w:cs="Arial"/>
          <w:color w:val="auto"/>
          <w:sz w:val="24"/>
          <w:szCs w:val="24"/>
          <w:lang w:val="en-US"/>
        </w:rPr>
        <w:t xml:space="preserve">From the information </w:t>
      </w:r>
      <w:r w:rsidR="00F4571E" w:rsidRPr="00F4312F">
        <w:rPr>
          <w:rFonts w:ascii="Arial" w:hAnsi="Arial" w:cs="Arial"/>
          <w:color w:val="auto"/>
          <w:sz w:val="24"/>
          <w:szCs w:val="24"/>
          <w:lang w:val="en-US"/>
        </w:rPr>
        <w:t>it</w:t>
      </w:r>
      <w:r w:rsidR="00245C07" w:rsidRPr="00F4312F">
        <w:rPr>
          <w:rFonts w:ascii="Arial" w:hAnsi="Arial" w:cs="Arial"/>
          <w:color w:val="auto"/>
          <w:sz w:val="24"/>
          <w:szCs w:val="24"/>
          <w:lang w:val="en-US"/>
        </w:rPr>
        <w:t xml:space="preserve"> is not surprising that men do not access health services</w:t>
      </w:r>
      <w:r w:rsidR="001B7918" w:rsidRPr="00F4312F">
        <w:rPr>
          <w:rFonts w:ascii="Arial" w:hAnsi="Arial" w:cs="Arial"/>
          <w:color w:val="auto"/>
          <w:sz w:val="24"/>
          <w:szCs w:val="24"/>
          <w:lang w:val="en-US"/>
        </w:rPr>
        <w:t>,</w:t>
      </w:r>
      <w:r w:rsidR="00434D43" w:rsidRPr="00F4312F">
        <w:rPr>
          <w:rFonts w:ascii="Arial" w:hAnsi="Arial" w:cs="Arial"/>
          <w:color w:val="auto"/>
          <w:sz w:val="24"/>
          <w:szCs w:val="24"/>
          <w:lang w:val="en-US"/>
        </w:rPr>
        <w:t xml:space="preserve"> </w:t>
      </w:r>
      <w:r w:rsidR="00245C07" w:rsidRPr="00F4312F">
        <w:rPr>
          <w:rFonts w:ascii="Arial" w:hAnsi="Arial" w:cs="Arial"/>
          <w:color w:val="auto"/>
          <w:sz w:val="24"/>
          <w:szCs w:val="24"/>
          <w:lang w:val="en-US"/>
        </w:rPr>
        <w:t>often guilty of social withdrawal when having depressive symptoms</w:t>
      </w:r>
      <w:r w:rsidR="00C40AB6" w:rsidRPr="00F4312F">
        <w:rPr>
          <w:rFonts w:ascii="Arial" w:hAnsi="Arial" w:cs="Arial"/>
          <w:color w:val="auto"/>
          <w:sz w:val="24"/>
          <w:szCs w:val="24"/>
          <w:lang w:val="en-US"/>
        </w:rPr>
        <w:t>. Subsequently</w:t>
      </w:r>
      <w:r w:rsidR="00484631" w:rsidRPr="00F4312F">
        <w:rPr>
          <w:rFonts w:ascii="Arial" w:hAnsi="Arial" w:cs="Arial"/>
          <w:color w:val="auto"/>
          <w:sz w:val="24"/>
          <w:szCs w:val="24"/>
          <w:lang w:val="en-US"/>
        </w:rPr>
        <w:t>, it is</w:t>
      </w:r>
      <w:r w:rsidR="00C40AB6" w:rsidRPr="00F4312F">
        <w:rPr>
          <w:rFonts w:ascii="Arial" w:hAnsi="Arial" w:cs="Arial"/>
          <w:color w:val="auto"/>
          <w:sz w:val="24"/>
          <w:szCs w:val="24"/>
          <w:lang w:val="en-US"/>
        </w:rPr>
        <w:t xml:space="preserve"> </w:t>
      </w:r>
      <w:r w:rsidR="00484631" w:rsidRPr="00F4312F">
        <w:rPr>
          <w:rFonts w:ascii="Arial" w:hAnsi="Arial" w:cs="Arial"/>
          <w:color w:val="auto"/>
          <w:sz w:val="24"/>
          <w:szCs w:val="24"/>
          <w:lang w:val="en-US"/>
        </w:rPr>
        <w:t>unsurprising</w:t>
      </w:r>
      <w:r w:rsidR="00C40AB6" w:rsidRPr="00F4312F">
        <w:rPr>
          <w:rFonts w:ascii="Arial" w:hAnsi="Arial" w:cs="Arial"/>
          <w:color w:val="auto"/>
          <w:sz w:val="24"/>
          <w:szCs w:val="24"/>
          <w:lang w:val="en-US"/>
        </w:rPr>
        <w:t xml:space="preserve"> for it to reveal that men who commit suicide have avoided contact with</w:t>
      </w:r>
      <w:r w:rsidR="00EE3690" w:rsidRPr="00F4312F">
        <w:rPr>
          <w:rFonts w:ascii="Arial" w:hAnsi="Arial" w:cs="Arial"/>
          <w:color w:val="auto"/>
          <w:sz w:val="24"/>
          <w:szCs w:val="24"/>
          <w:lang w:val="en-US"/>
        </w:rPr>
        <w:t xml:space="preserve"> primary care health services. </w:t>
      </w:r>
      <w:r w:rsidR="000F6643" w:rsidRPr="00F4312F">
        <w:rPr>
          <w:rFonts w:ascii="Arial" w:hAnsi="Arial" w:cs="Arial"/>
          <w:color w:val="auto"/>
          <w:sz w:val="24"/>
          <w:szCs w:val="24"/>
          <w:lang w:val="en-US"/>
        </w:rPr>
        <w:t>This action supports the theory and findings by</w:t>
      </w:r>
      <w:r w:rsidR="004C1C3F" w:rsidRPr="00F4312F">
        <w:rPr>
          <w:rFonts w:ascii="Arial" w:hAnsi="Arial" w:cs="Arial"/>
          <w:color w:val="auto"/>
          <w:sz w:val="24"/>
          <w:szCs w:val="24"/>
          <w:lang w:val="en-US"/>
        </w:rPr>
        <w:t xml:space="preserve"> Gross</w:t>
      </w:r>
      <w:r w:rsidR="000F6643" w:rsidRPr="00F4312F">
        <w:rPr>
          <w:rFonts w:ascii="Arial" w:hAnsi="Arial" w:cs="Arial"/>
          <w:color w:val="auto"/>
          <w:sz w:val="24"/>
          <w:szCs w:val="24"/>
          <w:lang w:val="en-US"/>
        </w:rPr>
        <w:t>, (2010) that men are geared by their perception of masculinity and their ideas of femininity.</w:t>
      </w:r>
    </w:p>
    <w:p w14:paraId="366B7FD8" w14:textId="6F692C9C" w:rsidR="00125449" w:rsidRPr="00F4312F" w:rsidRDefault="00BA7929" w:rsidP="005876BE">
      <w:pPr>
        <w:pStyle w:val="Heading2"/>
        <w:spacing w:line="360" w:lineRule="auto"/>
        <w:rPr>
          <w:rFonts w:ascii="Arial" w:hAnsi="Arial" w:cs="Arial"/>
          <w:color w:val="auto"/>
          <w:sz w:val="24"/>
          <w:szCs w:val="24"/>
          <w:lang w:val="en-US"/>
        </w:rPr>
      </w:pPr>
      <w:r w:rsidRPr="00F4312F">
        <w:rPr>
          <w:rFonts w:ascii="Arial" w:hAnsi="Arial" w:cs="Arial"/>
          <w:i/>
          <w:iCs/>
          <w:color w:val="auto"/>
          <w:sz w:val="24"/>
          <w:szCs w:val="24"/>
          <w:lang w:val="en-US"/>
        </w:rPr>
        <w:t>In this article Gross refers to another chapter of his book where he discusses gender</w:t>
      </w:r>
      <w:r w:rsidRPr="00F4312F">
        <w:rPr>
          <w:rFonts w:ascii="Arial" w:hAnsi="Arial" w:cs="Arial"/>
          <w:color w:val="auto"/>
          <w:sz w:val="24"/>
          <w:szCs w:val="24"/>
          <w:lang w:val="en-US"/>
        </w:rPr>
        <w:t xml:space="preserve"> development  where </w:t>
      </w:r>
      <w:r w:rsidR="00484631" w:rsidRPr="00F4312F">
        <w:rPr>
          <w:rFonts w:ascii="Arial" w:hAnsi="Arial" w:cs="Arial"/>
          <w:color w:val="auto"/>
          <w:sz w:val="24"/>
          <w:szCs w:val="24"/>
          <w:lang w:val="en-US"/>
        </w:rPr>
        <w:t>(</w:t>
      </w:r>
      <w:proofErr w:type="spellStart"/>
      <w:r w:rsidRPr="00F4312F">
        <w:rPr>
          <w:rFonts w:ascii="Arial" w:hAnsi="Arial" w:cs="Arial"/>
          <w:color w:val="auto"/>
          <w:sz w:val="24"/>
          <w:szCs w:val="24"/>
          <w:lang w:val="en-US"/>
        </w:rPr>
        <w:t>Maracek</w:t>
      </w:r>
      <w:proofErr w:type="spellEnd"/>
      <w:r w:rsidRPr="00F4312F">
        <w:rPr>
          <w:rFonts w:ascii="Arial" w:hAnsi="Arial" w:cs="Arial"/>
          <w:color w:val="auto"/>
          <w:sz w:val="24"/>
          <w:szCs w:val="24"/>
          <w:lang w:val="en-US"/>
        </w:rPr>
        <w:t xml:space="preserve">  et al</w:t>
      </w:r>
      <w:r w:rsidR="00484631" w:rsidRPr="00F4312F">
        <w:rPr>
          <w:rFonts w:ascii="Arial" w:hAnsi="Arial" w:cs="Arial"/>
          <w:color w:val="auto"/>
          <w:sz w:val="24"/>
          <w:szCs w:val="24"/>
          <w:lang w:val="en-US"/>
        </w:rPr>
        <w:t>.</w:t>
      </w:r>
      <w:r w:rsidR="005876BE" w:rsidRPr="00F4312F">
        <w:rPr>
          <w:rFonts w:ascii="Arial" w:hAnsi="Arial" w:cs="Arial"/>
          <w:color w:val="auto"/>
          <w:sz w:val="24"/>
          <w:szCs w:val="24"/>
          <w:lang w:val="en-US"/>
        </w:rPr>
        <w:t>,</w:t>
      </w:r>
      <w:r w:rsidR="00484631" w:rsidRPr="00F4312F">
        <w:rPr>
          <w:rFonts w:ascii="Arial" w:hAnsi="Arial" w:cs="Arial"/>
          <w:color w:val="auto"/>
          <w:sz w:val="24"/>
          <w:szCs w:val="24"/>
          <w:lang w:val="en-US"/>
        </w:rPr>
        <w:t xml:space="preserve"> </w:t>
      </w:r>
      <w:r w:rsidRPr="00F4312F">
        <w:rPr>
          <w:rFonts w:ascii="Arial" w:hAnsi="Arial" w:cs="Arial"/>
          <w:color w:val="auto"/>
          <w:sz w:val="24"/>
          <w:szCs w:val="24"/>
          <w:lang w:val="en-US"/>
        </w:rPr>
        <w:t>2004) explains the theory tha</w:t>
      </w:r>
      <w:r w:rsidR="00355301" w:rsidRPr="00F4312F">
        <w:rPr>
          <w:rFonts w:ascii="Arial" w:hAnsi="Arial" w:cs="Arial"/>
          <w:color w:val="auto"/>
          <w:sz w:val="24"/>
          <w:szCs w:val="24"/>
          <w:lang w:val="en-US"/>
        </w:rPr>
        <w:t>t “sex is to gender as nature is to nurture “informing us that gender</w:t>
      </w:r>
      <w:r w:rsidR="00484631" w:rsidRPr="00F4312F">
        <w:rPr>
          <w:rFonts w:ascii="Arial" w:hAnsi="Arial" w:cs="Arial"/>
          <w:color w:val="auto"/>
          <w:sz w:val="24"/>
          <w:szCs w:val="24"/>
          <w:lang w:val="en-US"/>
        </w:rPr>
        <w:t xml:space="preserve"> therefore conforming to stereotypical </w:t>
      </w:r>
      <w:proofErr w:type="spellStart"/>
      <w:r w:rsidR="00484631" w:rsidRPr="00F4312F">
        <w:rPr>
          <w:rFonts w:ascii="Arial" w:hAnsi="Arial" w:cs="Arial"/>
          <w:color w:val="auto"/>
          <w:sz w:val="24"/>
          <w:szCs w:val="24"/>
          <w:lang w:val="en-US"/>
        </w:rPr>
        <w:t>behaviour</w:t>
      </w:r>
      <w:proofErr w:type="spellEnd"/>
      <w:r w:rsidR="00E2185B" w:rsidRPr="00F4312F">
        <w:rPr>
          <w:rFonts w:ascii="Arial" w:hAnsi="Arial" w:cs="Arial"/>
          <w:color w:val="auto"/>
          <w:sz w:val="24"/>
          <w:szCs w:val="24"/>
          <w:lang w:val="en-US"/>
        </w:rPr>
        <w:t xml:space="preserve"> </w:t>
      </w:r>
      <w:r w:rsidR="00355301" w:rsidRPr="00F4312F">
        <w:rPr>
          <w:rFonts w:ascii="Arial" w:hAnsi="Arial" w:cs="Arial"/>
          <w:color w:val="auto"/>
          <w:sz w:val="24"/>
          <w:szCs w:val="24"/>
          <w:lang w:val="en-US"/>
        </w:rPr>
        <w:t xml:space="preserve"> is either cultural or due to what we learn .Gross</w:t>
      </w:r>
      <w:r w:rsidR="00E2185B" w:rsidRPr="00F4312F">
        <w:rPr>
          <w:rFonts w:ascii="Arial" w:hAnsi="Arial" w:cs="Arial"/>
          <w:color w:val="auto"/>
          <w:sz w:val="24"/>
          <w:szCs w:val="24"/>
          <w:lang w:val="en-US"/>
        </w:rPr>
        <w:t xml:space="preserve"> in his book </w:t>
      </w:r>
      <w:r w:rsidR="00355301" w:rsidRPr="00F4312F">
        <w:rPr>
          <w:rFonts w:ascii="Arial" w:hAnsi="Arial" w:cs="Arial"/>
          <w:color w:val="auto"/>
          <w:sz w:val="24"/>
          <w:szCs w:val="24"/>
          <w:lang w:val="en-US"/>
        </w:rPr>
        <w:t xml:space="preserve"> </w:t>
      </w:r>
      <w:r w:rsidR="00E2185B" w:rsidRPr="00F4312F">
        <w:rPr>
          <w:rFonts w:ascii="Arial" w:hAnsi="Arial" w:cs="Arial"/>
          <w:color w:val="auto"/>
          <w:sz w:val="24"/>
          <w:szCs w:val="24"/>
          <w:lang w:val="en-US"/>
        </w:rPr>
        <w:t xml:space="preserve"> </w:t>
      </w:r>
      <w:r w:rsidR="006005CF" w:rsidRPr="00F4312F">
        <w:rPr>
          <w:rFonts w:ascii="Arial" w:hAnsi="Arial" w:cs="Arial"/>
          <w:color w:val="auto"/>
          <w:sz w:val="24"/>
          <w:szCs w:val="24"/>
          <w:lang w:val="en-US"/>
        </w:rPr>
        <w:t xml:space="preserve"> </w:t>
      </w:r>
      <w:r w:rsidR="00355301" w:rsidRPr="00F4312F">
        <w:rPr>
          <w:rFonts w:ascii="Arial" w:hAnsi="Arial" w:cs="Arial"/>
          <w:color w:val="auto"/>
          <w:sz w:val="24"/>
          <w:szCs w:val="24"/>
          <w:lang w:val="en-US"/>
        </w:rPr>
        <w:t>supports this theory identifying that individuals perform in their role according to how society</w:t>
      </w:r>
      <w:r w:rsidR="00E2185B" w:rsidRPr="00F4312F">
        <w:rPr>
          <w:rFonts w:ascii="Arial" w:hAnsi="Arial" w:cs="Arial"/>
          <w:color w:val="auto"/>
          <w:sz w:val="24"/>
          <w:szCs w:val="24"/>
          <w:lang w:val="en-US"/>
        </w:rPr>
        <w:t xml:space="preserve"> expects them to be thereby conforming to stereotypical behavior which </w:t>
      </w:r>
      <w:r w:rsidR="00484631" w:rsidRPr="00F4312F">
        <w:rPr>
          <w:rFonts w:ascii="Arial" w:hAnsi="Arial" w:cs="Arial"/>
          <w:color w:val="auto"/>
          <w:sz w:val="24"/>
          <w:szCs w:val="24"/>
          <w:lang w:val="en-US"/>
        </w:rPr>
        <w:t>develops as a result of sex typing which starts as early as</w:t>
      </w:r>
      <w:r w:rsidR="004C1C3F" w:rsidRPr="00F4312F">
        <w:rPr>
          <w:rFonts w:ascii="Arial" w:hAnsi="Arial" w:cs="Arial"/>
          <w:color w:val="auto"/>
          <w:sz w:val="24"/>
          <w:szCs w:val="24"/>
          <w:lang w:val="en-US"/>
        </w:rPr>
        <w:t xml:space="preserve"> birth</w:t>
      </w:r>
      <w:r w:rsidR="00E2185B" w:rsidRPr="00F4312F">
        <w:rPr>
          <w:rFonts w:ascii="Arial" w:hAnsi="Arial" w:cs="Arial"/>
          <w:color w:val="auto"/>
          <w:sz w:val="24"/>
          <w:szCs w:val="24"/>
          <w:lang w:val="en-US"/>
        </w:rPr>
        <w:t xml:space="preserve"> </w:t>
      </w:r>
      <w:r w:rsidR="00484631" w:rsidRPr="00F4312F">
        <w:rPr>
          <w:rFonts w:ascii="Arial" w:hAnsi="Arial" w:cs="Arial"/>
          <w:color w:val="auto"/>
          <w:sz w:val="24"/>
          <w:szCs w:val="24"/>
          <w:lang w:val="en-US"/>
        </w:rPr>
        <w:t>.</w:t>
      </w:r>
      <w:r w:rsidR="00EE3690" w:rsidRPr="00F4312F">
        <w:rPr>
          <w:rFonts w:ascii="Arial" w:hAnsi="Arial" w:cs="Arial"/>
          <w:color w:val="auto"/>
          <w:sz w:val="24"/>
          <w:szCs w:val="24"/>
          <w:lang w:val="en-US"/>
        </w:rPr>
        <w:t xml:space="preserve">As a result this may </w:t>
      </w:r>
      <w:r w:rsidR="00125449" w:rsidRPr="00F4312F">
        <w:rPr>
          <w:rFonts w:ascii="Arial" w:hAnsi="Arial" w:cs="Arial"/>
          <w:color w:val="auto"/>
          <w:sz w:val="24"/>
          <w:szCs w:val="24"/>
          <w:lang w:val="en-US"/>
        </w:rPr>
        <w:t>be the indication as to why men are susceptible to suicide.</w:t>
      </w:r>
    </w:p>
    <w:p w14:paraId="1C3ACCF6" w14:textId="77777777" w:rsidR="00125449" w:rsidRPr="00F4312F" w:rsidRDefault="00125449" w:rsidP="005876BE">
      <w:pPr>
        <w:pStyle w:val="Heading2"/>
        <w:spacing w:line="360" w:lineRule="auto"/>
        <w:rPr>
          <w:rFonts w:ascii="Arial" w:hAnsi="Arial" w:cs="Arial"/>
          <w:color w:val="auto"/>
          <w:sz w:val="24"/>
          <w:szCs w:val="24"/>
          <w:lang w:val="en-US"/>
        </w:rPr>
      </w:pPr>
    </w:p>
    <w:p w14:paraId="206B5417" w14:textId="5F106CD7" w:rsidR="00125449" w:rsidRPr="00F4312F" w:rsidRDefault="00125449" w:rsidP="005876BE">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Reference list.</w:t>
      </w:r>
    </w:p>
    <w:p w14:paraId="62F21C86" w14:textId="5DFEFE09" w:rsidR="00AA549B" w:rsidRPr="00F4312F" w:rsidRDefault="00125449" w:rsidP="005876BE">
      <w:pPr>
        <w:pStyle w:val="Heading2"/>
        <w:spacing w:line="360" w:lineRule="auto"/>
        <w:rPr>
          <w:rFonts w:ascii="Arial" w:hAnsi="Arial" w:cs="Arial"/>
          <w:color w:val="auto"/>
          <w:sz w:val="24"/>
          <w:szCs w:val="24"/>
          <w:lang w:val="en-US"/>
        </w:rPr>
      </w:pPr>
      <w:proofErr w:type="spellStart"/>
      <w:r w:rsidRPr="00F4312F">
        <w:rPr>
          <w:rFonts w:ascii="Arial" w:hAnsi="Arial" w:cs="Arial"/>
          <w:color w:val="auto"/>
          <w:sz w:val="24"/>
          <w:szCs w:val="24"/>
          <w:lang w:val="en-US"/>
        </w:rPr>
        <w:t>Golombok</w:t>
      </w:r>
      <w:proofErr w:type="spellEnd"/>
      <w:r w:rsidRPr="00F4312F">
        <w:rPr>
          <w:rFonts w:ascii="Arial" w:hAnsi="Arial" w:cs="Arial"/>
          <w:color w:val="auto"/>
          <w:sz w:val="24"/>
          <w:szCs w:val="24"/>
          <w:lang w:val="en-US"/>
        </w:rPr>
        <w:t>,</w:t>
      </w:r>
      <w:r w:rsidR="00656FC7" w:rsidRPr="00F4312F">
        <w:rPr>
          <w:rFonts w:ascii="Arial" w:hAnsi="Arial" w:cs="Arial"/>
          <w:color w:val="auto"/>
          <w:sz w:val="24"/>
          <w:szCs w:val="24"/>
          <w:lang w:val="en-US"/>
        </w:rPr>
        <w:t xml:space="preserve"> </w:t>
      </w:r>
      <w:r w:rsidRPr="00F4312F">
        <w:rPr>
          <w:rFonts w:ascii="Arial" w:hAnsi="Arial" w:cs="Arial"/>
          <w:color w:val="auto"/>
          <w:sz w:val="24"/>
          <w:szCs w:val="24"/>
          <w:lang w:val="en-US"/>
        </w:rPr>
        <w:t>S.&amp;</w:t>
      </w:r>
      <w:r w:rsidR="00DF2FCD" w:rsidRPr="00F4312F">
        <w:rPr>
          <w:rFonts w:ascii="Arial" w:hAnsi="Arial" w:cs="Arial"/>
          <w:color w:val="auto"/>
          <w:sz w:val="24"/>
          <w:szCs w:val="24"/>
          <w:lang w:val="en-US"/>
        </w:rPr>
        <w:t xml:space="preserve"> </w:t>
      </w:r>
      <w:proofErr w:type="spellStart"/>
      <w:r w:rsidRPr="00F4312F">
        <w:rPr>
          <w:rFonts w:ascii="Arial" w:hAnsi="Arial" w:cs="Arial"/>
          <w:color w:val="auto"/>
          <w:sz w:val="24"/>
          <w:szCs w:val="24"/>
          <w:lang w:val="en-US"/>
        </w:rPr>
        <w:t>Fis</w:t>
      </w:r>
      <w:r w:rsidR="00DF2FCD" w:rsidRPr="00F4312F">
        <w:rPr>
          <w:rFonts w:ascii="Arial" w:hAnsi="Arial" w:cs="Arial"/>
          <w:color w:val="auto"/>
          <w:sz w:val="24"/>
          <w:szCs w:val="24"/>
          <w:lang w:val="en-US"/>
        </w:rPr>
        <w:t>vush</w:t>
      </w:r>
      <w:proofErr w:type="spellEnd"/>
      <w:r w:rsidR="008A4188" w:rsidRPr="00F4312F">
        <w:rPr>
          <w:rFonts w:ascii="Arial" w:hAnsi="Arial" w:cs="Arial"/>
          <w:color w:val="auto"/>
          <w:sz w:val="24"/>
          <w:szCs w:val="24"/>
          <w:lang w:val="en-US"/>
        </w:rPr>
        <w:t>,</w:t>
      </w:r>
      <w:r w:rsidR="00656FC7" w:rsidRPr="00F4312F">
        <w:rPr>
          <w:rFonts w:ascii="Arial" w:hAnsi="Arial" w:cs="Arial"/>
          <w:color w:val="auto"/>
          <w:sz w:val="24"/>
          <w:szCs w:val="24"/>
          <w:lang w:val="en-US"/>
        </w:rPr>
        <w:t xml:space="preserve"> </w:t>
      </w:r>
      <w:proofErr w:type="gramStart"/>
      <w:r w:rsidR="008A4188" w:rsidRPr="00F4312F">
        <w:rPr>
          <w:rFonts w:ascii="Arial" w:hAnsi="Arial" w:cs="Arial"/>
          <w:color w:val="auto"/>
          <w:sz w:val="24"/>
          <w:szCs w:val="24"/>
          <w:lang w:val="en-US"/>
        </w:rPr>
        <w:t>R.(</w:t>
      </w:r>
      <w:proofErr w:type="gramEnd"/>
      <w:r w:rsidR="008A4188" w:rsidRPr="00F4312F">
        <w:rPr>
          <w:rFonts w:ascii="Arial" w:hAnsi="Arial" w:cs="Arial"/>
          <w:color w:val="auto"/>
          <w:sz w:val="24"/>
          <w:szCs w:val="24"/>
          <w:lang w:val="en-US"/>
        </w:rPr>
        <w:t>1994)</w:t>
      </w:r>
      <w:r w:rsidR="00656FC7" w:rsidRPr="00F4312F">
        <w:rPr>
          <w:rFonts w:ascii="Arial" w:hAnsi="Arial" w:cs="Arial"/>
          <w:color w:val="auto"/>
          <w:sz w:val="24"/>
          <w:szCs w:val="24"/>
          <w:lang w:val="en-US"/>
        </w:rPr>
        <w:t>.</w:t>
      </w:r>
      <w:r w:rsidR="008A4188" w:rsidRPr="00F4312F">
        <w:rPr>
          <w:rFonts w:ascii="Arial" w:hAnsi="Arial" w:cs="Arial"/>
          <w:color w:val="auto"/>
          <w:sz w:val="24"/>
          <w:szCs w:val="24"/>
          <w:lang w:val="en-US"/>
        </w:rPr>
        <w:t xml:space="preserve"> </w:t>
      </w:r>
      <w:r w:rsidR="008A4188" w:rsidRPr="00F4312F">
        <w:rPr>
          <w:rFonts w:ascii="Arial" w:hAnsi="Arial" w:cs="Arial"/>
          <w:i/>
          <w:iCs/>
          <w:color w:val="auto"/>
          <w:sz w:val="24"/>
          <w:szCs w:val="24"/>
          <w:lang w:val="en-US"/>
        </w:rPr>
        <w:t xml:space="preserve">Gender Development. </w:t>
      </w:r>
      <w:r w:rsidR="00656FC7" w:rsidRPr="00F4312F">
        <w:rPr>
          <w:rFonts w:ascii="Arial" w:hAnsi="Arial" w:cs="Arial"/>
          <w:color w:val="auto"/>
          <w:sz w:val="24"/>
          <w:szCs w:val="24"/>
          <w:lang w:val="en-US"/>
        </w:rPr>
        <w:t>Cambridge:</w:t>
      </w:r>
      <w:r w:rsidR="008A4188" w:rsidRPr="00F4312F">
        <w:rPr>
          <w:rFonts w:ascii="Arial" w:hAnsi="Arial" w:cs="Arial"/>
          <w:i/>
          <w:iCs/>
          <w:color w:val="auto"/>
          <w:sz w:val="24"/>
          <w:szCs w:val="24"/>
          <w:lang w:val="en-US"/>
        </w:rPr>
        <w:t xml:space="preserve"> </w:t>
      </w:r>
      <w:r w:rsidR="008A4188" w:rsidRPr="00F4312F">
        <w:rPr>
          <w:rFonts w:ascii="Arial" w:hAnsi="Arial" w:cs="Arial"/>
          <w:color w:val="auto"/>
          <w:sz w:val="24"/>
          <w:szCs w:val="24"/>
          <w:lang w:val="en-US"/>
        </w:rPr>
        <w:t xml:space="preserve">Cambridge </w:t>
      </w:r>
      <w:r w:rsidR="00872282" w:rsidRPr="00F4312F">
        <w:rPr>
          <w:rFonts w:ascii="Arial" w:hAnsi="Arial" w:cs="Arial"/>
          <w:color w:val="auto"/>
          <w:sz w:val="24"/>
          <w:szCs w:val="24"/>
          <w:lang w:val="en-US"/>
        </w:rPr>
        <w:t>University</w:t>
      </w:r>
      <w:r w:rsidR="008A4188" w:rsidRPr="00F4312F">
        <w:rPr>
          <w:rFonts w:ascii="Arial" w:hAnsi="Arial" w:cs="Arial"/>
          <w:color w:val="auto"/>
          <w:sz w:val="24"/>
          <w:szCs w:val="24"/>
          <w:lang w:val="en-US"/>
        </w:rPr>
        <w:t xml:space="preserve"> Press.</w:t>
      </w:r>
      <w:r w:rsidR="008A4188" w:rsidRPr="00F4312F">
        <w:rPr>
          <w:rFonts w:ascii="Arial" w:hAnsi="Arial" w:cs="Arial"/>
          <w:i/>
          <w:iCs/>
          <w:color w:val="auto"/>
          <w:sz w:val="24"/>
          <w:szCs w:val="24"/>
          <w:lang w:val="en-US"/>
        </w:rPr>
        <w:t xml:space="preserve"> </w:t>
      </w:r>
    </w:p>
    <w:p w14:paraId="2CA04D9A" w14:textId="298EB63D" w:rsidR="008A4188" w:rsidRPr="00F4312F" w:rsidRDefault="008A4188" w:rsidP="005876BE">
      <w:pPr>
        <w:pStyle w:val="Heading2"/>
        <w:spacing w:line="360" w:lineRule="auto"/>
        <w:rPr>
          <w:rFonts w:ascii="Arial" w:hAnsi="Arial" w:cs="Arial"/>
          <w:color w:val="auto"/>
          <w:sz w:val="24"/>
          <w:szCs w:val="24"/>
          <w:lang w:val="en-US"/>
        </w:rPr>
      </w:pPr>
      <w:r w:rsidRPr="00F4312F">
        <w:rPr>
          <w:rFonts w:ascii="Arial" w:hAnsi="Arial" w:cs="Arial"/>
          <w:i/>
          <w:iCs/>
          <w:color w:val="auto"/>
          <w:sz w:val="24"/>
          <w:szCs w:val="24"/>
          <w:lang w:val="en-US"/>
        </w:rPr>
        <w:t xml:space="preserve"> </w:t>
      </w:r>
    </w:p>
    <w:p w14:paraId="343327E8" w14:textId="0E86F283" w:rsidR="00AA549B" w:rsidRPr="00F4312F" w:rsidRDefault="008A4188" w:rsidP="004C38EA">
      <w:pPr>
        <w:pStyle w:val="Heading2"/>
        <w:spacing w:line="360" w:lineRule="auto"/>
        <w:jc w:val="both"/>
        <w:rPr>
          <w:rFonts w:ascii="Arial" w:hAnsi="Arial" w:cs="Arial"/>
          <w:color w:val="auto"/>
          <w:sz w:val="24"/>
          <w:szCs w:val="24"/>
          <w:lang w:val="en-US"/>
        </w:rPr>
      </w:pPr>
      <w:proofErr w:type="spellStart"/>
      <w:proofErr w:type="gramStart"/>
      <w:r w:rsidRPr="00F4312F">
        <w:rPr>
          <w:rFonts w:ascii="Arial" w:hAnsi="Arial" w:cs="Arial"/>
          <w:color w:val="auto"/>
          <w:sz w:val="24"/>
          <w:szCs w:val="24"/>
          <w:lang w:val="en-US"/>
        </w:rPr>
        <w:t>Gross,R</w:t>
      </w:r>
      <w:proofErr w:type="spellEnd"/>
      <w:proofErr w:type="gramEnd"/>
      <w:r w:rsidR="00E110C8" w:rsidRPr="00F4312F">
        <w:rPr>
          <w:rFonts w:ascii="Arial" w:hAnsi="Arial" w:cs="Arial"/>
          <w:color w:val="auto"/>
          <w:sz w:val="24"/>
          <w:szCs w:val="24"/>
          <w:lang w:val="en-US"/>
        </w:rPr>
        <w:t xml:space="preserve"> </w:t>
      </w:r>
      <w:r w:rsidRPr="00F4312F">
        <w:rPr>
          <w:rFonts w:ascii="Arial" w:hAnsi="Arial" w:cs="Arial"/>
          <w:color w:val="auto"/>
          <w:sz w:val="24"/>
          <w:szCs w:val="24"/>
          <w:lang w:val="en-US"/>
        </w:rPr>
        <w:t>.(2010)</w:t>
      </w:r>
      <w:r w:rsidR="00E110C8" w:rsidRPr="00F4312F">
        <w:rPr>
          <w:rFonts w:ascii="Arial" w:hAnsi="Arial" w:cs="Arial"/>
          <w:color w:val="auto"/>
          <w:sz w:val="24"/>
          <w:szCs w:val="24"/>
          <w:lang w:val="en-US"/>
        </w:rPr>
        <w:t xml:space="preserve"> </w:t>
      </w:r>
      <w:r w:rsidR="00793198" w:rsidRPr="00F4312F">
        <w:rPr>
          <w:rFonts w:ascii="Arial" w:hAnsi="Arial" w:cs="Arial"/>
          <w:color w:val="auto"/>
          <w:sz w:val="24"/>
          <w:szCs w:val="24"/>
          <w:lang w:val="en-US"/>
        </w:rPr>
        <w:t xml:space="preserve"> </w:t>
      </w:r>
      <w:r w:rsidR="00DF2FCD" w:rsidRPr="00F4312F">
        <w:rPr>
          <w:rFonts w:ascii="Arial" w:hAnsi="Arial" w:cs="Arial"/>
          <w:i/>
          <w:iCs/>
          <w:color w:val="auto"/>
          <w:sz w:val="24"/>
          <w:szCs w:val="24"/>
          <w:lang w:val="en-US"/>
        </w:rPr>
        <w:t xml:space="preserve">Psychology The </w:t>
      </w:r>
      <w:r w:rsidR="00E110C8" w:rsidRPr="00F4312F">
        <w:rPr>
          <w:rFonts w:ascii="Arial" w:hAnsi="Arial" w:cs="Arial"/>
          <w:i/>
          <w:iCs/>
          <w:color w:val="auto"/>
          <w:sz w:val="24"/>
          <w:szCs w:val="24"/>
          <w:lang w:val="en-US"/>
        </w:rPr>
        <w:t xml:space="preserve">Science of Mind and </w:t>
      </w:r>
      <w:proofErr w:type="spellStart"/>
      <w:r w:rsidR="00E110C8" w:rsidRPr="00F4312F">
        <w:rPr>
          <w:rFonts w:ascii="Arial" w:hAnsi="Arial" w:cs="Arial"/>
          <w:i/>
          <w:iCs/>
          <w:color w:val="auto"/>
          <w:sz w:val="24"/>
          <w:szCs w:val="24"/>
          <w:lang w:val="en-US"/>
        </w:rPr>
        <w:t>Behaviour</w:t>
      </w:r>
      <w:proofErr w:type="spellEnd"/>
      <w:r w:rsidR="00E110C8" w:rsidRPr="00F4312F">
        <w:rPr>
          <w:rFonts w:ascii="Arial" w:hAnsi="Arial" w:cs="Arial"/>
          <w:i/>
          <w:iCs/>
          <w:color w:val="auto"/>
          <w:sz w:val="24"/>
          <w:szCs w:val="24"/>
          <w:lang w:val="en-US"/>
        </w:rPr>
        <w:t xml:space="preserve"> (</w:t>
      </w:r>
      <w:r w:rsidR="00872282" w:rsidRPr="00F4312F">
        <w:rPr>
          <w:rFonts w:ascii="Arial" w:hAnsi="Arial" w:cs="Arial"/>
          <w:color w:val="auto"/>
          <w:sz w:val="24"/>
          <w:szCs w:val="24"/>
          <w:lang w:val="en-US"/>
        </w:rPr>
        <w:t>6</w:t>
      </w:r>
      <w:r w:rsidR="00872282" w:rsidRPr="00F4312F">
        <w:rPr>
          <w:rFonts w:ascii="Arial" w:hAnsi="Arial" w:cs="Arial"/>
          <w:color w:val="auto"/>
          <w:sz w:val="24"/>
          <w:szCs w:val="24"/>
          <w:vertAlign w:val="superscript"/>
          <w:lang w:val="en-US"/>
        </w:rPr>
        <w:t>th</w:t>
      </w:r>
      <w:r w:rsidR="00872282" w:rsidRPr="00F4312F">
        <w:rPr>
          <w:rFonts w:ascii="Arial" w:hAnsi="Arial" w:cs="Arial"/>
          <w:color w:val="auto"/>
          <w:sz w:val="24"/>
          <w:szCs w:val="24"/>
          <w:lang w:val="en-US"/>
        </w:rPr>
        <w:t xml:space="preserve"> edition)</w:t>
      </w:r>
      <w:r w:rsidR="00793198" w:rsidRPr="00F4312F">
        <w:rPr>
          <w:rFonts w:ascii="Arial" w:hAnsi="Arial" w:cs="Arial"/>
          <w:color w:val="auto"/>
          <w:sz w:val="24"/>
          <w:szCs w:val="24"/>
          <w:lang w:val="en-US"/>
        </w:rPr>
        <w:t xml:space="preserve"> </w:t>
      </w:r>
      <w:r w:rsidR="004C38EA" w:rsidRPr="00F4312F">
        <w:rPr>
          <w:rFonts w:ascii="Arial" w:hAnsi="Arial" w:cs="Arial"/>
          <w:color w:val="auto"/>
          <w:sz w:val="24"/>
          <w:szCs w:val="24"/>
          <w:lang w:val="en-US"/>
        </w:rPr>
        <w:t>Chapter44 (pp707)</w:t>
      </w:r>
      <w:r w:rsidR="00793198" w:rsidRPr="00F4312F">
        <w:rPr>
          <w:rFonts w:ascii="Arial" w:hAnsi="Arial" w:cs="Arial"/>
          <w:color w:val="auto"/>
          <w:sz w:val="24"/>
          <w:szCs w:val="24"/>
          <w:lang w:val="en-US"/>
        </w:rPr>
        <w:t xml:space="preserve">  (London. Hodder Education</w:t>
      </w:r>
      <w:r w:rsidR="00F96A1A" w:rsidRPr="00F4312F">
        <w:rPr>
          <w:rFonts w:ascii="Arial" w:hAnsi="Arial" w:cs="Arial"/>
          <w:color w:val="auto"/>
          <w:sz w:val="24"/>
          <w:szCs w:val="24"/>
          <w:lang w:val="en-US"/>
        </w:rPr>
        <w:t>.</w:t>
      </w:r>
      <w:r w:rsidR="00C40D0E" w:rsidRPr="00F4312F">
        <w:rPr>
          <w:rFonts w:ascii="Arial" w:hAnsi="Arial" w:cs="Arial"/>
          <w:i/>
          <w:iCs/>
          <w:color w:val="auto"/>
          <w:sz w:val="24"/>
          <w:szCs w:val="24"/>
          <w:lang w:val="en-US"/>
        </w:rPr>
        <w:tab/>
      </w:r>
      <w:r w:rsidR="00E110C8" w:rsidRPr="00F4312F">
        <w:rPr>
          <w:rFonts w:ascii="Arial" w:hAnsi="Arial" w:cs="Arial"/>
          <w:color w:val="auto"/>
          <w:sz w:val="24"/>
          <w:szCs w:val="24"/>
          <w:lang w:val="en-US"/>
        </w:rPr>
        <w:t>.</w:t>
      </w:r>
      <w:r w:rsidR="00872282" w:rsidRPr="00F4312F">
        <w:rPr>
          <w:rFonts w:ascii="Arial" w:hAnsi="Arial" w:cs="Arial"/>
          <w:color w:val="auto"/>
          <w:sz w:val="24"/>
          <w:szCs w:val="24"/>
          <w:lang w:val="en-US"/>
        </w:rPr>
        <w:t xml:space="preserve"> </w:t>
      </w:r>
    </w:p>
    <w:p w14:paraId="59383592" w14:textId="7B66DCD7" w:rsidR="00125449" w:rsidRPr="00F4312F" w:rsidRDefault="00872282" w:rsidP="00872282">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ab/>
      </w:r>
    </w:p>
    <w:p w14:paraId="3731A6D3" w14:textId="62830C30" w:rsidR="00125449" w:rsidRPr="00F4312F" w:rsidRDefault="00DF2FCD" w:rsidP="00AA549B">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Hines,</w:t>
      </w:r>
      <w:r w:rsidR="00872282" w:rsidRPr="00F4312F">
        <w:rPr>
          <w:rFonts w:ascii="Arial" w:hAnsi="Arial" w:cs="Arial"/>
          <w:color w:val="auto"/>
          <w:sz w:val="24"/>
          <w:szCs w:val="24"/>
          <w:lang w:val="en-US"/>
        </w:rPr>
        <w:t xml:space="preserve"> </w:t>
      </w:r>
      <w:r w:rsidRPr="00F4312F">
        <w:rPr>
          <w:rFonts w:ascii="Arial" w:hAnsi="Arial" w:cs="Arial"/>
          <w:color w:val="auto"/>
          <w:sz w:val="24"/>
          <w:szCs w:val="24"/>
          <w:lang w:val="en-US"/>
        </w:rPr>
        <w:t>M. (2004).</w:t>
      </w:r>
      <w:r w:rsidR="00872282" w:rsidRPr="00F4312F">
        <w:rPr>
          <w:rFonts w:ascii="Arial" w:hAnsi="Arial" w:cs="Arial"/>
          <w:color w:val="auto"/>
          <w:sz w:val="24"/>
          <w:szCs w:val="24"/>
          <w:lang w:val="en-US"/>
        </w:rPr>
        <w:t xml:space="preserve"> </w:t>
      </w:r>
      <w:r w:rsidRPr="00F4312F">
        <w:rPr>
          <w:rFonts w:ascii="Arial" w:hAnsi="Arial" w:cs="Arial"/>
          <w:color w:val="auto"/>
          <w:sz w:val="24"/>
          <w:szCs w:val="24"/>
          <w:lang w:val="en-US"/>
        </w:rPr>
        <w:t>Androgen</w:t>
      </w:r>
      <w:r w:rsidR="00872282" w:rsidRPr="00F4312F">
        <w:rPr>
          <w:rFonts w:ascii="Arial" w:hAnsi="Arial" w:cs="Arial"/>
          <w:color w:val="auto"/>
          <w:sz w:val="24"/>
          <w:szCs w:val="24"/>
          <w:lang w:val="en-US"/>
        </w:rPr>
        <w:t xml:space="preserve">, </w:t>
      </w:r>
      <w:proofErr w:type="spellStart"/>
      <w:r w:rsidRPr="00F4312F">
        <w:rPr>
          <w:rFonts w:ascii="Arial" w:hAnsi="Arial" w:cs="Arial"/>
          <w:color w:val="auto"/>
          <w:sz w:val="24"/>
          <w:szCs w:val="24"/>
          <w:lang w:val="en-US"/>
        </w:rPr>
        <w:t>oestrogen</w:t>
      </w:r>
      <w:proofErr w:type="spellEnd"/>
      <w:r w:rsidR="00872282" w:rsidRPr="00F4312F">
        <w:rPr>
          <w:rFonts w:ascii="Arial" w:hAnsi="Arial" w:cs="Arial"/>
          <w:color w:val="auto"/>
          <w:sz w:val="24"/>
          <w:szCs w:val="24"/>
          <w:lang w:val="en-US"/>
        </w:rPr>
        <w:t xml:space="preserve"> </w:t>
      </w:r>
      <w:r w:rsidRPr="00F4312F">
        <w:rPr>
          <w:rFonts w:ascii="Arial" w:hAnsi="Arial" w:cs="Arial"/>
          <w:color w:val="auto"/>
          <w:sz w:val="24"/>
          <w:szCs w:val="24"/>
          <w:lang w:val="en-US"/>
        </w:rPr>
        <w:t>and gender</w:t>
      </w:r>
      <w:r w:rsidR="00872282" w:rsidRPr="00F4312F">
        <w:rPr>
          <w:rFonts w:ascii="Arial" w:hAnsi="Arial" w:cs="Arial"/>
          <w:color w:val="auto"/>
          <w:sz w:val="24"/>
          <w:szCs w:val="24"/>
          <w:lang w:val="en-US"/>
        </w:rPr>
        <w:t xml:space="preserve">, </w:t>
      </w:r>
      <w:r w:rsidRPr="00F4312F">
        <w:rPr>
          <w:rFonts w:ascii="Arial" w:hAnsi="Arial" w:cs="Arial"/>
          <w:i/>
          <w:iCs/>
          <w:color w:val="auto"/>
          <w:sz w:val="24"/>
          <w:szCs w:val="24"/>
          <w:lang w:val="en-US"/>
        </w:rPr>
        <w:t>Contribution of the early</w:t>
      </w:r>
      <w:r w:rsidR="00AA549B" w:rsidRPr="00F4312F">
        <w:rPr>
          <w:rFonts w:ascii="Arial" w:hAnsi="Arial" w:cs="Arial"/>
          <w:i/>
          <w:iCs/>
          <w:color w:val="auto"/>
          <w:sz w:val="24"/>
          <w:szCs w:val="24"/>
          <w:lang w:val="en-US"/>
        </w:rPr>
        <w:t xml:space="preserve"> </w:t>
      </w:r>
      <w:r w:rsidR="00C40D0E" w:rsidRPr="00F4312F">
        <w:rPr>
          <w:rFonts w:ascii="Arial" w:hAnsi="Arial" w:cs="Arial"/>
          <w:i/>
          <w:iCs/>
          <w:color w:val="auto"/>
          <w:sz w:val="24"/>
          <w:szCs w:val="24"/>
          <w:lang w:val="en-US"/>
        </w:rPr>
        <w:tab/>
      </w:r>
      <w:r w:rsidRPr="00F4312F">
        <w:rPr>
          <w:rFonts w:ascii="Arial" w:hAnsi="Arial" w:cs="Arial"/>
          <w:i/>
          <w:iCs/>
          <w:color w:val="auto"/>
          <w:sz w:val="24"/>
          <w:szCs w:val="24"/>
          <w:lang w:val="en-US"/>
        </w:rPr>
        <w:t xml:space="preserve">hormone environment to gender-related </w:t>
      </w:r>
      <w:proofErr w:type="spellStart"/>
      <w:r w:rsidRPr="00F4312F">
        <w:rPr>
          <w:rFonts w:ascii="Arial" w:hAnsi="Arial" w:cs="Arial"/>
          <w:i/>
          <w:iCs/>
          <w:color w:val="auto"/>
          <w:sz w:val="24"/>
          <w:szCs w:val="24"/>
          <w:lang w:val="en-US"/>
        </w:rPr>
        <w:t>behaviou</w:t>
      </w:r>
      <w:r w:rsidR="00F9592D" w:rsidRPr="00F4312F">
        <w:rPr>
          <w:rFonts w:ascii="Arial" w:hAnsi="Arial" w:cs="Arial"/>
          <w:i/>
          <w:iCs/>
          <w:color w:val="auto"/>
          <w:sz w:val="24"/>
          <w:szCs w:val="24"/>
          <w:lang w:val="en-US"/>
        </w:rPr>
        <w:t>r</w:t>
      </w:r>
      <w:proofErr w:type="spellEnd"/>
      <w:r w:rsidR="00F9592D" w:rsidRPr="00F4312F">
        <w:rPr>
          <w:rFonts w:ascii="Arial" w:hAnsi="Arial" w:cs="Arial"/>
          <w:i/>
          <w:iCs/>
          <w:color w:val="auto"/>
          <w:sz w:val="24"/>
          <w:szCs w:val="24"/>
          <w:lang w:val="en-US"/>
        </w:rPr>
        <w:t>.</w:t>
      </w:r>
      <w:r w:rsidRPr="00F4312F">
        <w:rPr>
          <w:rFonts w:ascii="Arial" w:hAnsi="Arial" w:cs="Arial"/>
          <w:i/>
          <w:iCs/>
          <w:color w:val="auto"/>
          <w:sz w:val="24"/>
          <w:szCs w:val="24"/>
          <w:lang w:val="en-US"/>
        </w:rPr>
        <w:t xml:space="preserve"> </w:t>
      </w:r>
      <w:r w:rsidR="00F9592D" w:rsidRPr="00F4312F">
        <w:rPr>
          <w:rFonts w:ascii="Arial" w:hAnsi="Arial" w:cs="Arial"/>
          <w:color w:val="auto"/>
          <w:sz w:val="24"/>
          <w:szCs w:val="24"/>
          <w:lang w:val="en-US"/>
        </w:rPr>
        <w:t xml:space="preserve">In </w:t>
      </w:r>
      <w:proofErr w:type="spellStart"/>
      <w:r w:rsidR="00F9592D" w:rsidRPr="00F4312F">
        <w:rPr>
          <w:rFonts w:ascii="Arial" w:hAnsi="Arial" w:cs="Arial"/>
          <w:color w:val="auto"/>
          <w:sz w:val="24"/>
          <w:szCs w:val="24"/>
          <w:lang w:val="en-US"/>
        </w:rPr>
        <w:t>Eagly</w:t>
      </w:r>
      <w:proofErr w:type="spellEnd"/>
      <w:r w:rsidR="00F9592D" w:rsidRPr="00F4312F">
        <w:rPr>
          <w:rFonts w:ascii="Arial" w:hAnsi="Arial" w:cs="Arial"/>
          <w:color w:val="auto"/>
          <w:sz w:val="24"/>
          <w:szCs w:val="24"/>
          <w:lang w:val="en-US"/>
        </w:rPr>
        <w:t>.</w:t>
      </w:r>
      <w:r w:rsidR="00872282" w:rsidRPr="00F4312F">
        <w:rPr>
          <w:rFonts w:ascii="Arial" w:hAnsi="Arial" w:cs="Arial"/>
          <w:color w:val="auto"/>
          <w:sz w:val="24"/>
          <w:szCs w:val="24"/>
          <w:lang w:val="en-US"/>
        </w:rPr>
        <w:t xml:space="preserve"> </w:t>
      </w:r>
      <w:r w:rsidR="00F9592D" w:rsidRPr="00F4312F">
        <w:rPr>
          <w:rFonts w:ascii="Arial" w:hAnsi="Arial" w:cs="Arial"/>
          <w:color w:val="auto"/>
          <w:sz w:val="24"/>
          <w:szCs w:val="24"/>
          <w:lang w:val="en-US"/>
        </w:rPr>
        <w:t>A.</w:t>
      </w:r>
      <w:r w:rsidR="00872282" w:rsidRPr="00F4312F">
        <w:rPr>
          <w:rFonts w:ascii="Arial" w:hAnsi="Arial" w:cs="Arial"/>
          <w:color w:val="auto"/>
          <w:sz w:val="24"/>
          <w:szCs w:val="24"/>
          <w:lang w:val="en-US"/>
        </w:rPr>
        <w:t xml:space="preserve"> </w:t>
      </w:r>
      <w:r w:rsidR="00F9592D" w:rsidRPr="00F4312F">
        <w:rPr>
          <w:rFonts w:ascii="Arial" w:hAnsi="Arial" w:cs="Arial"/>
          <w:color w:val="auto"/>
          <w:sz w:val="24"/>
          <w:szCs w:val="24"/>
          <w:lang w:val="en-US"/>
        </w:rPr>
        <w:t>H.,</w:t>
      </w:r>
      <w:r w:rsidR="00872282" w:rsidRPr="00F4312F">
        <w:rPr>
          <w:rFonts w:ascii="Arial" w:hAnsi="Arial" w:cs="Arial"/>
          <w:color w:val="auto"/>
          <w:sz w:val="24"/>
          <w:szCs w:val="24"/>
          <w:lang w:val="en-US"/>
        </w:rPr>
        <w:t xml:space="preserve"> </w:t>
      </w:r>
      <w:r w:rsidR="00F9592D" w:rsidRPr="00F4312F">
        <w:rPr>
          <w:rFonts w:ascii="Arial" w:hAnsi="Arial" w:cs="Arial"/>
          <w:color w:val="auto"/>
          <w:sz w:val="24"/>
          <w:szCs w:val="24"/>
          <w:lang w:val="en-US"/>
        </w:rPr>
        <w:t>Beall,</w:t>
      </w:r>
      <w:r w:rsidR="00872282" w:rsidRPr="00F4312F">
        <w:rPr>
          <w:rFonts w:ascii="Arial" w:hAnsi="Arial" w:cs="Arial"/>
          <w:color w:val="auto"/>
          <w:sz w:val="24"/>
          <w:szCs w:val="24"/>
          <w:lang w:val="en-US"/>
        </w:rPr>
        <w:t xml:space="preserve"> </w:t>
      </w:r>
      <w:r w:rsidR="00F9592D" w:rsidRPr="00F4312F">
        <w:rPr>
          <w:rFonts w:ascii="Arial" w:hAnsi="Arial" w:cs="Arial"/>
          <w:color w:val="auto"/>
          <w:sz w:val="24"/>
          <w:szCs w:val="24"/>
          <w:lang w:val="en-US"/>
        </w:rPr>
        <w:t>A.</w:t>
      </w:r>
      <w:r w:rsidR="00872282" w:rsidRPr="00F4312F">
        <w:rPr>
          <w:rFonts w:ascii="Arial" w:hAnsi="Arial" w:cs="Arial"/>
          <w:color w:val="auto"/>
          <w:sz w:val="24"/>
          <w:szCs w:val="24"/>
          <w:lang w:val="en-US"/>
        </w:rPr>
        <w:t xml:space="preserve"> </w:t>
      </w:r>
      <w:r w:rsidR="00C40D0E" w:rsidRPr="00F4312F">
        <w:rPr>
          <w:rFonts w:ascii="Arial" w:hAnsi="Arial" w:cs="Arial"/>
          <w:color w:val="auto"/>
          <w:sz w:val="24"/>
          <w:szCs w:val="24"/>
          <w:lang w:val="en-US"/>
        </w:rPr>
        <w:tab/>
      </w:r>
      <w:r w:rsidR="00F9592D" w:rsidRPr="00F4312F">
        <w:rPr>
          <w:rFonts w:ascii="Arial" w:hAnsi="Arial" w:cs="Arial"/>
          <w:color w:val="auto"/>
          <w:sz w:val="24"/>
          <w:szCs w:val="24"/>
          <w:lang w:val="en-US"/>
        </w:rPr>
        <w:t>E.&amp;</w:t>
      </w:r>
      <w:r w:rsidR="00872282" w:rsidRPr="00F4312F">
        <w:rPr>
          <w:rFonts w:ascii="Arial" w:hAnsi="Arial" w:cs="Arial"/>
          <w:color w:val="auto"/>
          <w:sz w:val="24"/>
          <w:szCs w:val="24"/>
          <w:lang w:val="en-US"/>
        </w:rPr>
        <w:t xml:space="preserve"> </w:t>
      </w:r>
      <w:proofErr w:type="spellStart"/>
      <w:r w:rsidR="00F9592D" w:rsidRPr="00F4312F">
        <w:rPr>
          <w:rFonts w:ascii="Arial" w:hAnsi="Arial" w:cs="Arial"/>
          <w:color w:val="auto"/>
          <w:sz w:val="24"/>
          <w:szCs w:val="24"/>
          <w:lang w:val="en-US"/>
        </w:rPr>
        <w:t>Sternburg</w:t>
      </w:r>
      <w:proofErr w:type="spellEnd"/>
      <w:r w:rsidR="00F9592D" w:rsidRPr="00F4312F">
        <w:rPr>
          <w:rFonts w:ascii="Arial" w:hAnsi="Arial" w:cs="Arial"/>
          <w:color w:val="auto"/>
          <w:sz w:val="24"/>
          <w:szCs w:val="24"/>
          <w:lang w:val="en-US"/>
        </w:rPr>
        <w:t>,</w:t>
      </w:r>
      <w:r w:rsidR="00872282" w:rsidRPr="00F4312F">
        <w:rPr>
          <w:rFonts w:ascii="Arial" w:hAnsi="Arial" w:cs="Arial"/>
          <w:color w:val="auto"/>
          <w:sz w:val="24"/>
          <w:szCs w:val="24"/>
          <w:lang w:val="en-US"/>
        </w:rPr>
        <w:t xml:space="preserve"> </w:t>
      </w:r>
      <w:r w:rsidR="00F9592D" w:rsidRPr="00F4312F">
        <w:rPr>
          <w:rFonts w:ascii="Arial" w:hAnsi="Arial" w:cs="Arial"/>
          <w:color w:val="auto"/>
          <w:sz w:val="24"/>
          <w:szCs w:val="24"/>
          <w:lang w:val="en-US"/>
        </w:rPr>
        <w:t>R.(eds) The Psychology of Gender (2</w:t>
      </w:r>
      <w:r w:rsidR="00F9592D" w:rsidRPr="00F4312F">
        <w:rPr>
          <w:rFonts w:ascii="Arial" w:hAnsi="Arial" w:cs="Arial"/>
          <w:color w:val="auto"/>
          <w:sz w:val="24"/>
          <w:szCs w:val="24"/>
          <w:vertAlign w:val="superscript"/>
          <w:lang w:val="en-US"/>
        </w:rPr>
        <w:t>nd</w:t>
      </w:r>
      <w:r w:rsidR="00F9592D" w:rsidRPr="00F4312F">
        <w:rPr>
          <w:rFonts w:ascii="Arial" w:hAnsi="Arial" w:cs="Arial"/>
          <w:color w:val="auto"/>
          <w:sz w:val="24"/>
          <w:szCs w:val="24"/>
          <w:lang w:val="en-US"/>
        </w:rPr>
        <w:t xml:space="preserve"> edition).</w:t>
      </w:r>
      <w:r w:rsidR="00872282" w:rsidRPr="00F4312F">
        <w:rPr>
          <w:rFonts w:ascii="Arial" w:hAnsi="Arial" w:cs="Arial"/>
          <w:color w:val="auto"/>
          <w:sz w:val="24"/>
          <w:szCs w:val="24"/>
          <w:lang w:val="en-US"/>
        </w:rPr>
        <w:t xml:space="preserve"> </w:t>
      </w:r>
      <w:r w:rsidR="00F9592D" w:rsidRPr="00F4312F">
        <w:rPr>
          <w:rFonts w:ascii="Arial" w:hAnsi="Arial" w:cs="Arial"/>
          <w:color w:val="auto"/>
          <w:sz w:val="24"/>
          <w:szCs w:val="24"/>
          <w:lang w:val="en-US"/>
        </w:rPr>
        <w:t>New York</w:t>
      </w:r>
      <w:r w:rsidR="000C32AB" w:rsidRPr="00F4312F">
        <w:rPr>
          <w:rFonts w:ascii="Arial" w:hAnsi="Arial" w:cs="Arial"/>
          <w:color w:val="auto"/>
          <w:sz w:val="24"/>
          <w:szCs w:val="24"/>
          <w:lang w:val="en-US"/>
        </w:rPr>
        <w:t xml:space="preserve">: </w:t>
      </w:r>
      <w:r w:rsidR="00C40D0E" w:rsidRPr="00F4312F">
        <w:rPr>
          <w:rFonts w:ascii="Arial" w:hAnsi="Arial" w:cs="Arial"/>
          <w:color w:val="auto"/>
          <w:sz w:val="24"/>
          <w:szCs w:val="24"/>
          <w:lang w:val="en-US"/>
        </w:rPr>
        <w:tab/>
      </w:r>
      <w:r w:rsidR="00F9592D" w:rsidRPr="00F4312F">
        <w:rPr>
          <w:rFonts w:ascii="Arial" w:hAnsi="Arial" w:cs="Arial"/>
          <w:color w:val="auto"/>
          <w:sz w:val="24"/>
          <w:szCs w:val="24"/>
          <w:lang w:val="en-US"/>
        </w:rPr>
        <w:t>Guilford Press.</w:t>
      </w:r>
    </w:p>
    <w:p w14:paraId="72567F84" w14:textId="77777777" w:rsidR="00AA549B" w:rsidRPr="00F4312F" w:rsidRDefault="00AA549B" w:rsidP="00AA549B">
      <w:pPr>
        <w:rPr>
          <w:rFonts w:ascii="Arial" w:hAnsi="Arial" w:cs="Arial"/>
          <w:sz w:val="24"/>
          <w:szCs w:val="24"/>
          <w:lang w:val="en-US"/>
        </w:rPr>
      </w:pPr>
    </w:p>
    <w:p w14:paraId="2C11627A" w14:textId="7AFDBB37" w:rsidR="000C32AB" w:rsidRPr="00F4312F" w:rsidRDefault="00F9592D" w:rsidP="005876BE">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Payne,</w:t>
      </w:r>
      <w:r w:rsidR="00872282" w:rsidRPr="00F4312F">
        <w:rPr>
          <w:rFonts w:ascii="Arial" w:hAnsi="Arial" w:cs="Arial"/>
          <w:color w:val="auto"/>
          <w:sz w:val="24"/>
          <w:szCs w:val="24"/>
          <w:lang w:val="en-US"/>
        </w:rPr>
        <w:t xml:space="preserve"> </w:t>
      </w:r>
      <w:r w:rsidRPr="00F4312F">
        <w:rPr>
          <w:rFonts w:ascii="Arial" w:hAnsi="Arial" w:cs="Arial"/>
          <w:color w:val="auto"/>
          <w:sz w:val="24"/>
          <w:szCs w:val="24"/>
          <w:lang w:val="en-US"/>
        </w:rPr>
        <w:t>S. Swami</w:t>
      </w:r>
      <w:r w:rsidR="000C32AB" w:rsidRPr="00F4312F">
        <w:rPr>
          <w:rFonts w:ascii="Arial" w:hAnsi="Arial" w:cs="Arial"/>
          <w:color w:val="auto"/>
          <w:sz w:val="24"/>
          <w:szCs w:val="24"/>
          <w:lang w:val="en-US"/>
        </w:rPr>
        <w:t>,</w:t>
      </w:r>
      <w:r w:rsidR="00872282" w:rsidRPr="00F4312F">
        <w:rPr>
          <w:rFonts w:ascii="Arial" w:hAnsi="Arial" w:cs="Arial"/>
          <w:color w:val="auto"/>
          <w:sz w:val="24"/>
          <w:szCs w:val="24"/>
          <w:lang w:val="en-US"/>
        </w:rPr>
        <w:t xml:space="preserve"> </w:t>
      </w:r>
      <w:r w:rsidR="000C32AB" w:rsidRPr="00F4312F">
        <w:rPr>
          <w:rFonts w:ascii="Arial" w:hAnsi="Arial" w:cs="Arial"/>
          <w:color w:val="auto"/>
          <w:sz w:val="24"/>
          <w:szCs w:val="24"/>
          <w:lang w:val="en-US"/>
        </w:rPr>
        <w:t xml:space="preserve">V. </w:t>
      </w:r>
      <w:proofErr w:type="spellStart"/>
      <w:r w:rsidR="000C32AB" w:rsidRPr="00F4312F">
        <w:rPr>
          <w:rFonts w:ascii="Arial" w:hAnsi="Arial" w:cs="Arial"/>
          <w:color w:val="auto"/>
          <w:sz w:val="24"/>
          <w:szCs w:val="24"/>
          <w:lang w:val="en-US"/>
        </w:rPr>
        <w:t>Staisted</w:t>
      </w:r>
      <w:proofErr w:type="spellEnd"/>
      <w:r w:rsidR="000C32AB" w:rsidRPr="00F4312F">
        <w:rPr>
          <w:rFonts w:ascii="Arial" w:hAnsi="Arial" w:cs="Arial"/>
          <w:color w:val="auto"/>
          <w:sz w:val="24"/>
          <w:szCs w:val="24"/>
          <w:lang w:val="en-US"/>
        </w:rPr>
        <w:t>,</w:t>
      </w:r>
      <w:r w:rsidR="00872282" w:rsidRPr="00F4312F">
        <w:rPr>
          <w:rFonts w:ascii="Arial" w:hAnsi="Arial" w:cs="Arial"/>
          <w:color w:val="auto"/>
          <w:sz w:val="24"/>
          <w:szCs w:val="24"/>
          <w:lang w:val="en-US"/>
        </w:rPr>
        <w:t xml:space="preserve"> </w:t>
      </w:r>
      <w:r w:rsidR="000C32AB" w:rsidRPr="00F4312F">
        <w:rPr>
          <w:rFonts w:ascii="Arial" w:hAnsi="Arial" w:cs="Arial"/>
          <w:color w:val="auto"/>
          <w:sz w:val="24"/>
          <w:szCs w:val="24"/>
          <w:lang w:val="en-US"/>
        </w:rPr>
        <w:t>D. (2008)</w:t>
      </w:r>
      <w:r w:rsidR="00AA549B" w:rsidRPr="00F4312F">
        <w:rPr>
          <w:rFonts w:ascii="Arial" w:hAnsi="Arial" w:cs="Arial"/>
          <w:color w:val="auto"/>
          <w:sz w:val="24"/>
          <w:szCs w:val="24"/>
          <w:lang w:val="en-US"/>
        </w:rPr>
        <w:t>.</w:t>
      </w:r>
      <w:r w:rsidR="000C32AB" w:rsidRPr="00F4312F">
        <w:rPr>
          <w:rFonts w:ascii="Arial" w:hAnsi="Arial" w:cs="Arial"/>
          <w:color w:val="auto"/>
          <w:sz w:val="24"/>
          <w:szCs w:val="24"/>
          <w:lang w:val="en-US"/>
        </w:rPr>
        <w:t xml:space="preserve"> The social constitution of gender and its </w:t>
      </w:r>
      <w:r w:rsidR="00C40D0E" w:rsidRPr="00F4312F">
        <w:rPr>
          <w:rFonts w:ascii="Arial" w:hAnsi="Arial" w:cs="Arial"/>
          <w:color w:val="auto"/>
          <w:sz w:val="24"/>
          <w:szCs w:val="24"/>
          <w:lang w:val="en-US"/>
        </w:rPr>
        <w:tab/>
      </w:r>
      <w:r w:rsidR="000C32AB" w:rsidRPr="00F4312F">
        <w:rPr>
          <w:rFonts w:ascii="Arial" w:hAnsi="Arial" w:cs="Arial"/>
          <w:color w:val="auto"/>
          <w:sz w:val="24"/>
          <w:szCs w:val="24"/>
          <w:lang w:val="en-US"/>
        </w:rPr>
        <w:t xml:space="preserve">impact on suicidal </w:t>
      </w:r>
      <w:proofErr w:type="spellStart"/>
      <w:r w:rsidR="000C32AB" w:rsidRPr="00F4312F">
        <w:rPr>
          <w:rFonts w:ascii="Arial" w:hAnsi="Arial" w:cs="Arial"/>
          <w:color w:val="auto"/>
          <w:sz w:val="24"/>
          <w:szCs w:val="24"/>
          <w:lang w:val="en-US"/>
        </w:rPr>
        <w:t>behaviour</w:t>
      </w:r>
      <w:proofErr w:type="spellEnd"/>
      <w:r w:rsidR="000C32AB" w:rsidRPr="00F4312F">
        <w:rPr>
          <w:rFonts w:ascii="Arial" w:hAnsi="Arial" w:cs="Arial"/>
          <w:i/>
          <w:iCs/>
          <w:color w:val="auto"/>
          <w:sz w:val="24"/>
          <w:szCs w:val="24"/>
          <w:lang w:val="en-US"/>
        </w:rPr>
        <w:t>.</w:t>
      </w:r>
      <w:r w:rsidR="00872282" w:rsidRPr="00F4312F">
        <w:rPr>
          <w:rFonts w:ascii="Arial" w:hAnsi="Arial" w:cs="Arial"/>
          <w:i/>
          <w:iCs/>
          <w:color w:val="auto"/>
          <w:sz w:val="24"/>
          <w:szCs w:val="24"/>
          <w:lang w:val="en-US"/>
        </w:rPr>
        <w:t xml:space="preserve"> </w:t>
      </w:r>
      <w:r w:rsidR="000C32AB" w:rsidRPr="00F4312F">
        <w:rPr>
          <w:rFonts w:ascii="Arial" w:hAnsi="Arial" w:cs="Arial"/>
          <w:i/>
          <w:iCs/>
          <w:color w:val="auto"/>
          <w:sz w:val="24"/>
          <w:szCs w:val="24"/>
          <w:lang w:val="en-US"/>
        </w:rPr>
        <w:t>Journal of Men</w:t>
      </w:r>
      <w:r w:rsidR="00AA549B" w:rsidRPr="00F4312F">
        <w:rPr>
          <w:rFonts w:ascii="Arial" w:hAnsi="Arial" w:cs="Arial"/>
          <w:i/>
          <w:iCs/>
          <w:color w:val="auto"/>
          <w:sz w:val="24"/>
          <w:szCs w:val="24"/>
          <w:lang w:val="en-US"/>
        </w:rPr>
        <w:t>’</w:t>
      </w:r>
      <w:r w:rsidR="000C32AB" w:rsidRPr="00F4312F">
        <w:rPr>
          <w:rFonts w:ascii="Arial" w:hAnsi="Arial" w:cs="Arial"/>
          <w:i/>
          <w:iCs/>
          <w:color w:val="auto"/>
          <w:sz w:val="24"/>
          <w:szCs w:val="24"/>
          <w:lang w:val="en-US"/>
        </w:rPr>
        <w:t>s Health and Gender</w:t>
      </w:r>
      <w:r w:rsidR="000C32AB" w:rsidRPr="00F4312F">
        <w:rPr>
          <w:rFonts w:ascii="Arial" w:hAnsi="Arial" w:cs="Arial"/>
          <w:color w:val="auto"/>
          <w:sz w:val="24"/>
          <w:szCs w:val="24"/>
          <w:lang w:val="en-US"/>
        </w:rPr>
        <w:t>,</w:t>
      </w:r>
      <w:r w:rsidR="00AA549B" w:rsidRPr="00F4312F">
        <w:rPr>
          <w:rFonts w:ascii="Arial" w:hAnsi="Arial" w:cs="Arial"/>
          <w:color w:val="auto"/>
          <w:sz w:val="24"/>
          <w:szCs w:val="24"/>
          <w:lang w:val="en-US"/>
        </w:rPr>
        <w:t xml:space="preserve"> </w:t>
      </w:r>
      <w:r w:rsidR="000C32AB" w:rsidRPr="00F4312F">
        <w:rPr>
          <w:rFonts w:ascii="Arial" w:hAnsi="Arial" w:cs="Arial"/>
          <w:color w:val="auto"/>
          <w:sz w:val="24"/>
          <w:szCs w:val="24"/>
          <w:lang w:val="en-US"/>
        </w:rPr>
        <w:t>5(1)</w:t>
      </w:r>
      <w:r w:rsidR="00AA549B" w:rsidRPr="00F4312F">
        <w:rPr>
          <w:rFonts w:ascii="Arial" w:hAnsi="Arial" w:cs="Arial"/>
          <w:color w:val="auto"/>
          <w:sz w:val="24"/>
          <w:szCs w:val="24"/>
          <w:lang w:val="en-US"/>
        </w:rPr>
        <w:t>,</w:t>
      </w:r>
      <w:r w:rsidR="000C32AB" w:rsidRPr="00F4312F">
        <w:rPr>
          <w:rFonts w:ascii="Arial" w:hAnsi="Arial" w:cs="Arial"/>
          <w:color w:val="auto"/>
          <w:sz w:val="24"/>
          <w:szCs w:val="24"/>
          <w:lang w:val="en-US"/>
        </w:rPr>
        <w:t xml:space="preserve"> 23-</w:t>
      </w:r>
      <w:r w:rsidR="00C40D0E" w:rsidRPr="00F4312F">
        <w:rPr>
          <w:rFonts w:ascii="Arial" w:hAnsi="Arial" w:cs="Arial"/>
          <w:color w:val="auto"/>
          <w:sz w:val="24"/>
          <w:szCs w:val="24"/>
          <w:lang w:val="en-US"/>
        </w:rPr>
        <w:tab/>
      </w:r>
      <w:r w:rsidR="000C32AB" w:rsidRPr="00F4312F">
        <w:rPr>
          <w:rFonts w:ascii="Arial" w:hAnsi="Arial" w:cs="Arial"/>
          <w:color w:val="auto"/>
          <w:sz w:val="24"/>
          <w:szCs w:val="24"/>
          <w:lang w:val="en-US"/>
        </w:rPr>
        <w:t>35.</w:t>
      </w:r>
    </w:p>
    <w:p w14:paraId="3EDDE75C" w14:textId="77777777" w:rsidR="00AA549B" w:rsidRPr="00F4312F" w:rsidRDefault="00AA549B" w:rsidP="00AA549B">
      <w:pPr>
        <w:rPr>
          <w:rFonts w:ascii="Arial" w:hAnsi="Arial" w:cs="Arial"/>
          <w:sz w:val="24"/>
          <w:szCs w:val="24"/>
          <w:lang w:val="en-US"/>
        </w:rPr>
      </w:pPr>
    </w:p>
    <w:p w14:paraId="048EEB96" w14:textId="73042F21" w:rsidR="00125449" w:rsidRPr="00F4312F" w:rsidRDefault="003D1868" w:rsidP="005876BE">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Swami,</w:t>
      </w:r>
      <w:r w:rsidR="00AA549B" w:rsidRPr="00F4312F">
        <w:rPr>
          <w:rFonts w:ascii="Arial" w:hAnsi="Arial" w:cs="Arial"/>
          <w:color w:val="auto"/>
          <w:sz w:val="24"/>
          <w:szCs w:val="24"/>
          <w:lang w:val="en-US"/>
        </w:rPr>
        <w:t xml:space="preserve"> </w:t>
      </w:r>
      <w:r w:rsidRPr="00F4312F">
        <w:rPr>
          <w:rFonts w:ascii="Arial" w:hAnsi="Arial" w:cs="Arial"/>
          <w:color w:val="auto"/>
          <w:sz w:val="24"/>
          <w:szCs w:val="24"/>
          <w:lang w:val="en-US"/>
        </w:rPr>
        <w:t>V.</w:t>
      </w:r>
      <w:r w:rsidR="00AA549B" w:rsidRPr="00F4312F">
        <w:rPr>
          <w:rFonts w:ascii="Arial" w:hAnsi="Arial" w:cs="Arial"/>
          <w:color w:val="auto"/>
          <w:sz w:val="24"/>
          <w:szCs w:val="24"/>
          <w:lang w:val="en-US"/>
        </w:rPr>
        <w:t xml:space="preserve"> </w:t>
      </w:r>
      <w:r w:rsidRPr="00F4312F">
        <w:rPr>
          <w:rFonts w:ascii="Arial" w:hAnsi="Arial" w:cs="Arial"/>
          <w:color w:val="auto"/>
          <w:sz w:val="24"/>
          <w:szCs w:val="24"/>
          <w:lang w:val="en-US"/>
        </w:rPr>
        <w:t>Stanistreet,</w:t>
      </w:r>
      <w:r w:rsidR="00AA549B" w:rsidRPr="00F4312F">
        <w:rPr>
          <w:rFonts w:ascii="Arial" w:hAnsi="Arial" w:cs="Arial"/>
          <w:color w:val="auto"/>
          <w:sz w:val="24"/>
          <w:szCs w:val="24"/>
          <w:lang w:val="en-US"/>
        </w:rPr>
        <w:t xml:space="preserve"> </w:t>
      </w:r>
      <w:r w:rsidRPr="00F4312F">
        <w:rPr>
          <w:rFonts w:ascii="Arial" w:hAnsi="Arial" w:cs="Arial"/>
          <w:color w:val="auto"/>
          <w:sz w:val="24"/>
          <w:szCs w:val="24"/>
          <w:lang w:val="en-US"/>
        </w:rPr>
        <w:t>D. &amp;</w:t>
      </w:r>
      <w:r w:rsidR="00AA549B" w:rsidRPr="00F4312F">
        <w:rPr>
          <w:rFonts w:ascii="Arial" w:hAnsi="Arial" w:cs="Arial"/>
          <w:color w:val="auto"/>
          <w:sz w:val="24"/>
          <w:szCs w:val="24"/>
          <w:lang w:val="en-US"/>
        </w:rPr>
        <w:t xml:space="preserve"> </w:t>
      </w:r>
      <w:r w:rsidRPr="00F4312F">
        <w:rPr>
          <w:rFonts w:ascii="Arial" w:hAnsi="Arial" w:cs="Arial"/>
          <w:color w:val="auto"/>
          <w:sz w:val="24"/>
          <w:szCs w:val="24"/>
          <w:lang w:val="en-US"/>
        </w:rPr>
        <w:t>Payne,</w:t>
      </w:r>
      <w:r w:rsidR="00AA549B" w:rsidRPr="00F4312F">
        <w:rPr>
          <w:rFonts w:ascii="Arial" w:hAnsi="Arial" w:cs="Arial"/>
          <w:color w:val="auto"/>
          <w:sz w:val="24"/>
          <w:szCs w:val="24"/>
          <w:lang w:val="en-US"/>
        </w:rPr>
        <w:t xml:space="preserve"> </w:t>
      </w:r>
      <w:r w:rsidRPr="00F4312F">
        <w:rPr>
          <w:rFonts w:ascii="Arial" w:hAnsi="Arial" w:cs="Arial"/>
          <w:color w:val="auto"/>
          <w:sz w:val="24"/>
          <w:szCs w:val="24"/>
          <w:lang w:val="en-US"/>
        </w:rPr>
        <w:t>S. (2008) Masculinities and Suicide,</w:t>
      </w:r>
      <w:r w:rsidR="00AA549B" w:rsidRPr="00F4312F">
        <w:rPr>
          <w:rFonts w:ascii="Arial" w:hAnsi="Arial" w:cs="Arial"/>
          <w:color w:val="auto"/>
          <w:sz w:val="24"/>
          <w:szCs w:val="24"/>
          <w:lang w:val="en-US"/>
        </w:rPr>
        <w:t xml:space="preserve"> </w:t>
      </w:r>
      <w:r w:rsidRPr="00F4312F">
        <w:rPr>
          <w:rFonts w:ascii="Arial" w:hAnsi="Arial" w:cs="Arial"/>
          <w:i/>
          <w:iCs/>
          <w:color w:val="auto"/>
          <w:sz w:val="24"/>
          <w:szCs w:val="24"/>
          <w:lang w:val="en-US"/>
        </w:rPr>
        <w:t xml:space="preserve">The </w:t>
      </w:r>
      <w:r w:rsidR="00C40D0E" w:rsidRPr="00F4312F">
        <w:rPr>
          <w:rFonts w:ascii="Arial" w:hAnsi="Arial" w:cs="Arial"/>
          <w:i/>
          <w:iCs/>
          <w:color w:val="auto"/>
          <w:sz w:val="24"/>
          <w:szCs w:val="24"/>
          <w:lang w:val="en-US"/>
        </w:rPr>
        <w:tab/>
      </w:r>
      <w:r w:rsidRPr="00F4312F">
        <w:rPr>
          <w:rFonts w:ascii="Arial" w:hAnsi="Arial" w:cs="Arial"/>
          <w:i/>
          <w:iCs/>
          <w:color w:val="auto"/>
          <w:sz w:val="24"/>
          <w:szCs w:val="24"/>
          <w:lang w:val="en-US"/>
        </w:rPr>
        <w:t>Psychologist,</w:t>
      </w:r>
      <w:r w:rsidR="00AA549B" w:rsidRPr="00F4312F">
        <w:rPr>
          <w:rFonts w:ascii="Arial" w:hAnsi="Arial" w:cs="Arial"/>
          <w:i/>
          <w:iCs/>
          <w:color w:val="auto"/>
          <w:sz w:val="24"/>
          <w:szCs w:val="24"/>
          <w:lang w:val="en-US"/>
        </w:rPr>
        <w:t xml:space="preserve"> </w:t>
      </w:r>
      <w:r w:rsidRPr="00F4312F">
        <w:rPr>
          <w:rFonts w:ascii="Arial" w:hAnsi="Arial" w:cs="Arial"/>
          <w:color w:val="auto"/>
          <w:sz w:val="24"/>
          <w:szCs w:val="24"/>
          <w:lang w:val="en-US"/>
        </w:rPr>
        <w:t>21</w:t>
      </w:r>
      <w:r w:rsidR="00AA549B" w:rsidRPr="00F4312F">
        <w:rPr>
          <w:rFonts w:ascii="Arial" w:hAnsi="Arial" w:cs="Arial"/>
          <w:color w:val="auto"/>
          <w:sz w:val="24"/>
          <w:szCs w:val="24"/>
          <w:lang w:val="en-US"/>
        </w:rPr>
        <w:t xml:space="preserve"> </w:t>
      </w:r>
      <w:r w:rsidRPr="00F4312F">
        <w:rPr>
          <w:rFonts w:ascii="Arial" w:hAnsi="Arial" w:cs="Arial"/>
          <w:color w:val="auto"/>
          <w:sz w:val="24"/>
          <w:szCs w:val="24"/>
          <w:lang w:val="en-US"/>
        </w:rPr>
        <w:t>(4),</w:t>
      </w:r>
      <w:r w:rsidR="00AA549B" w:rsidRPr="00F4312F">
        <w:rPr>
          <w:rFonts w:ascii="Arial" w:hAnsi="Arial" w:cs="Arial"/>
          <w:color w:val="auto"/>
          <w:sz w:val="24"/>
          <w:szCs w:val="24"/>
          <w:lang w:val="en-US"/>
        </w:rPr>
        <w:t xml:space="preserve"> </w:t>
      </w:r>
      <w:r w:rsidRPr="00F4312F">
        <w:rPr>
          <w:rFonts w:ascii="Arial" w:hAnsi="Arial" w:cs="Arial"/>
          <w:color w:val="auto"/>
          <w:sz w:val="24"/>
          <w:szCs w:val="24"/>
          <w:lang w:val="en-US"/>
        </w:rPr>
        <w:t>308-311.</w:t>
      </w:r>
    </w:p>
    <w:p w14:paraId="785486FE" w14:textId="0A057C4A" w:rsidR="005876BE" w:rsidRPr="00F4312F" w:rsidRDefault="005876BE" w:rsidP="005876BE">
      <w:pPr>
        <w:pStyle w:val="Heading2"/>
        <w:spacing w:line="360" w:lineRule="auto"/>
        <w:rPr>
          <w:rFonts w:ascii="Arial" w:hAnsi="Arial" w:cs="Arial"/>
          <w:color w:val="auto"/>
          <w:sz w:val="24"/>
          <w:szCs w:val="24"/>
          <w:lang w:val="en-US"/>
        </w:rPr>
      </w:pPr>
      <w:r w:rsidRPr="00F4312F">
        <w:rPr>
          <w:rFonts w:ascii="Arial" w:hAnsi="Arial" w:cs="Arial"/>
          <w:color w:val="auto"/>
          <w:sz w:val="24"/>
          <w:szCs w:val="24"/>
          <w:lang w:val="en-US"/>
        </w:rPr>
        <w:t xml:space="preserve"> </w:t>
      </w:r>
      <w:r w:rsidR="00656FC7" w:rsidRPr="00F4312F">
        <w:rPr>
          <w:rFonts w:ascii="Arial" w:hAnsi="Arial" w:cs="Arial"/>
          <w:color w:val="auto"/>
          <w:sz w:val="24"/>
          <w:szCs w:val="24"/>
          <w:lang w:val="en-US"/>
        </w:rPr>
        <w:t xml:space="preserve"> </w:t>
      </w:r>
      <w:bookmarkEnd w:id="0"/>
    </w:p>
    <w:p w14:paraId="0F7DC62D" w14:textId="67287507" w:rsidR="00247CEA" w:rsidRPr="00F4312F" w:rsidRDefault="00247CEA" w:rsidP="00247CEA">
      <w:pPr>
        <w:rPr>
          <w:rFonts w:ascii="Arial" w:hAnsi="Arial" w:cs="Arial"/>
          <w:sz w:val="24"/>
          <w:szCs w:val="24"/>
          <w:lang w:val="en-US"/>
        </w:rPr>
      </w:pPr>
    </w:p>
    <w:p w14:paraId="161E6EBA" w14:textId="288A9F9A" w:rsidR="00247CEA" w:rsidRPr="00F4312F" w:rsidRDefault="00247CEA" w:rsidP="00247CEA">
      <w:pPr>
        <w:rPr>
          <w:rFonts w:ascii="Arial" w:hAnsi="Arial" w:cs="Arial"/>
          <w:sz w:val="24"/>
          <w:szCs w:val="24"/>
          <w:lang w:val="en-US"/>
        </w:rPr>
      </w:pPr>
    </w:p>
    <w:p w14:paraId="69199C1A" w14:textId="16868463" w:rsidR="00247CEA" w:rsidRPr="00F4312F" w:rsidRDefault="00247CEA" w:rsidP="00247CEA">
      <w:pPr>
        <w:rPr>
          <w:rFonts w:ascii="Arial" w:hAnsi="Arial" w:cs="Arial"/>
          <w:sz w:val="24"/>
          <w:szCs w:val="24"/>
          <w:lang w:val="en-US"/>
        </w:rPr>
      </w:pPr>
    </w:p>
    <w:p w14:paraId="419195DE" w14:textId="092F3F91" w:rsidR="00247CEA" w:rsidRPr="00F4312F" w:rsidRDefault="00247CEA" w:rsidP="00247CEA">
      <w:pPr>
        <w:rPr>
          <w:rFonts w:ascii="Arial" w:hAnsi="Arial" w:cs="Arial"/>
          <w:sz w:val="24"/>
          <w:szCs w:val="24"/>
          <w:lang w:val="en-US"/>
        </w:rPr>
      </w:pPr>
    </w:p>
    <w:p w14:paraId="74A64FF3" w14:textId="2B5618E9" w:rsidR="00247CEA" w:rsidRPr="00F4312F" w:rsidRDefault="00247CEA" w:rsidP="00247CEA">
      <w:pPr>
        <w:rPr>
          <w:rFonts w:ascii="Arial" w:hAnsi="Arial" w:cs="Arial"/>
          <w:sz w:val="24"/>
          <w:szCs w:val="24"/>
          <w:lang w:val="en-US"/>
        </w:rPr>
      </w:pPr>
    </w:p>
    <w:p w14:paraId="21067165" w14:textId="0F3905DD" w:rsidR="00247CEA" w:rsidRPr="00F4312F" w:rsidRDefault="00247CEA" w:rsidP="00247CEA">
      <w:pPr>
        <w:rPr>
          <w:rFonts w:ascii="Arial" w:hAnsi="Arial" w:cs="Arial"/>
          <w:sz w:val="24"/>
          <w:szCs w:val="24"/>
          <w:lang w:val="en-US"/>
        </w:rPr>
      </w:pPr>
    </w:p>
    <w:p w14:paraId="19A29E6B" w14:textId="0EA42C04" w:rsidR="00247CEA" w:rsidRPr="00F4312F" w:rsidRDefault="00247CEA" w:rsidP="00247CEA">
      <w:pPr>
        <w:rPr>
          <w:rFonts w:ascii="Arial" w:hAnsi="Arial" w:cs="Arial"/>
          <w:sz w:val="24"/>
          <w:szCs w:val="24"/>
          <w:lang w:val="en-US"/>
        </w:rPr>
      </w:pPr>
    </w:p>
    <w:p w14:paraId="4B395152" w14:textId="70F195A5" w:rsidR="00247CEA" w:rsidRPr="00F4312F" w:rsidRDefault="00247CEA" w:rsidP="00247CEA">
      <w:pPr>
        <w:rPr>
          <w:rFonts w:ascii="Arial" w:hAnsi="Arial" w:cs="Arial"/>
          <w:sz w:val="24"/>
          <w:szCs w:val="24"/>
          <w:lang w:val="en-US"/>
        </w:rPr>
      </w:pPr>
    </w:p>
    <w:p w14:paraId="7F06D97E" w14:textId="44D2AF09" w:rsidR="00247CEA" w:rsidRPr="00F4312F" w:rsidRDefault="00247CEA" w:rsidP="00247CEA">
      <w:pPr>
        <w:rPr>
          <w:rFonts w:ascii="Arial" w:hAnsi="Arial" w:cs="Arial"/>
          <w:sz w:val="24"/>
          <w:szCs w:val="24"/>
          <w:lang w:val="en-US"/>
        </w:rPr>
      </w:pPr>
    </w:p>
    <w:p w14:paraId="6191B446" w14:textId="2DBDD0A0" w:rsidR="00247CEA" w:rsidRPr="00F4312F" w:rsidRDefault="00247CEA" w:rsidP="00247CEA">
      <w:pPr>
        <w:rPr>
          <w:rFonts w:ascii="Arial" w:hAnsi="Arial" w:cs="Arial"/>
          <w:sz w:val="24"/>
          <w:szCs w:val="24"/>
          <w:lang w:val="en-US"/>
        </w:rPr>
      </w:pPr>
    </w:p>
    <w:p w14:paraId="65F952E1" w14:textId="28ED69E4" w:rsidR="00247CEA" w:rsidRPr="00F4312F" w:rsidRDefault="00247CEA" w:rsidP="00247CEA">
      <w:pPr>
        <w:rPr>
          <w:rFonts w:ascii="Arial" w:hAnsi="Arial" w:cs="Arial"/>
          <w:sz w:val="24"/>
          <w:szCs w:val="24"/>
          <w:lang w:val="en-US"/>
        </w:rPr>
      </w:pPr>
    </w:p>
    <w:p w14:paraId="370415BD" w14:textId="32C2B932" w:rsidR="00247CEA" w:rsidRPr="00F4312F" w:rsidRDefault="00247CEA" w:rsidP="00247CEA">
      <w:pPr>
        <w:rPr>
          <w:rFonts w:ascii="Arial" w:hAnsi="Arial" w:cs="Arial"/>
          <w:sz w:val="24"/>
          <w:szCs w:val="24"/>
          <w:lang w:val="en-US"/>
        </w:rPr>
      </w:pPr>
    </w:p>
    <w:p w14:paraId="73477C37" w14:textId="18754E02" w:rsidR="00247CEA" w:rsidRPr="00F4312F" w:rsidRDefault="00247CEA" w:rsidP="00247CEA">
      <w:pPr>
        <w:rPr>
          <w:rFonts w:ascii="Arial" w:hAnsi="Arial" w:cs="Arial"/>
          <w:sz w:val="24"/>
          <w:szCs w:val="24"/>
          <w:lang w:val="en-US"/>
        </w:rPr>
      </w:pPr>
    </w:p>
    <w:p w14:paraId="673E584C" w14:textId="5DCE56F1" w:rsidR="00247CEA" w:rsidRPr="00F4312F" w:rsidRDefault="00247CEA" w:rsidP="00247CEA">
      <w:pPr>
        <w:rPr>
          <w:rFonts w:ascii="Arial" w:hAnsi="Arial" w:cs="Arial"/>
          <w:sz w:val="24"/>
          <w:szCs w:val="24"/>
          <w:lang w:val="en-US"/>
        </w:rPr>
      </w:pPr>
    </w:p>
    <w:p w14:paraId="41D0E9D4"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 xml:space="preserve">Assignment 2 </w:t>
      </w:r>
    </w:p>
    <w:p w14:paraId="06A74D60"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Is gambling an emerging public health issue for Wales, UK?</w:t>
      </w:r>
    </w:p>
    <w:p w14:paraId="5B5009CE"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 xml:space="preserve">Gambling can be a destructive enemy to psychological health. It is considered a geographical problem prevalent in deprived areas. The study was conducted by the Welsh government, it disclosed that 1.5 million people were affected annually more than half of the population of adults. 1.1% reported problematic gambling. Health issues are affected by an increase of attendance to consult a general practitioner, requiring hospitalization and counselling as gambling is associated with anxiety, stress, depression, alcohol and substance misuse. Socio-economic effects are relevant, both to the individual and disruption to relationships, leading to domestic homelessness. Unfortunately, children of these homes identified as four times more likely to become a gambler. Consequently, it was obvious that </w:t>
      </w:r>
    </w:p>
    <w:p w14:paraId="28950AF0"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gambling in Wales is a public health issue that requires prompt attention.</w:t>
      </w:r>
    </w:p>
    <w:p w14:paraId="78D170A0" w14:textId="43D0CFFF"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Keywords</w:t>
      </w:r>
      <w:r w:rsidR="001F34C0">
        <w:rPr>
          <w:rFonts w:ascii="Arial" w:hAnsi="Arial" w:cs="Arial"/>
          <w:sz w:val="24"/>
          <w:szCs w:val="24"/>
          <w:lang w:val="en-US"/>
        </w:rPr>
        <w:t>:</w:t>
      </w:r>
      <w:r w:rsidRPr="00F4312F">
        <w:rPr>
          <w:rFonts w:ascii="Arial" w:hAnsi="Arial" w:cs="Arial"/>
          <w:sz w:val="24"/>
          <w:szCs w:val="24"/>
          <w:lang w:val="en-US"/>
        </w:rPr>
        <w:t xml:space="preserve">  addiction, gambling, public health.</w:t>
      </w:r>
    </w:p>
    <w:p w14:paraId="15DAA95B" w14:textId="33B5911E"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Atherton,</w:t>
      </w:r>
      <w:r w:rsidR="001F34C0">
        <w:rPr>
          <w:rFonts w:ascii="Arial" w:hAnsi="Arial" w:cs="Arial"/>
          <w:sz w:val="24"/>
          <w:szCs w:val="24"/>
          <w:lang w:val="en-US"/>
        </w:rPr>
        <w:t xml:space="preserve"> </w:t>
      </w:r>
      <w:r w:rsidRPr="00F4312F">
        <w:rPr>
          <w:rFonts w:ascii="Arial" w:hAnsi="Arial" w:cs="Arial"/>
          <w:sz w:val="24"/>
          <w:szCs w:val="24"/>
          <w:lang w:val="en-US"/>
        </w:rPr>
        <w:t>F. Beynon</w:t>
      </w:r>
      <w:r w:rsidR="001F34C0">
        <w:rPr>
          <w:rFonts w:ascii="Arial" w:hAnsi="Arial" w:cs="Arial"/>
          <w:sz w:val="24"/>
          <w:szCs w:val="24"/>
          <w:lang w:val="en-US"/>
        </w:rPr>
        <w:t xml:space="preserve">, </w:t>
      </w:r>
      <w:r w:rsidRPr="00F4312F">
        <w:rPr>
          <w:rFonts w:ascii="Arial" w:hAnsi="Arial" w:cs="Arial"/>
          <w:sz w:val="24"/>
          <w:szCs w:val="24"/>
          <w:lang w:val="en-US"/>
        </w:rPr>
        <w:t>C.,</w:t>
      </w:r>
      <w:r w:rsidR="001F34C0">
        <w:rPr>
          <w:rFonts w:ascii="Arial" w:hAnsi="Arial" w:cs="Arial"/>
          <w:sz w:val="24"/>
          <w:szCs w:val="24"/>
          <w:lang w:val="en-US"/>
        </w:rPr>
        <w:t xml:space="preserve"> </w:t>
      </w:r>
      <w:r w:rsidRPr="00F4312F">
        <w:rPr>
          <w:rFonts w:ascii="Arial" w:hAnsi="Arial" w:cs="Arial"/>
          <w:sz w:val="24"/>
          <w:szCs w:val="24"/>
          <w:lang w:val="en-US"/>
        </w:rPr>
        <w:t>Is gambling an emerging public health issue for Wales,</w:t>
      </w:r>
      <w:r w:rsidR="001F34C0">
        <w:rPr>
          <w:rFonts w:ascii="Arial" w:hAnsi="Arial" w:cs="Arial"/>
          <w:sz w:val="24"/>
          <w:szCs w:val="24"/>
          <w:lang w:val="en-US"/>
        </w:rPr>
        <w:t xml:space="preserve"> </w:t>
      </w:r>
      <w:r w:rsidRPr="00F4312F">
        <w:rPr>
          <w:rFonts w:ascii="Arial" w:hAnsi="Arial" w:cs="Arial"/>
          <w:sz w:val="24"/>
          <w:szCs w:val="24"/>
          <w:lang w:val="en-US"/>
        </w:rPr>
        <w:t xml:space="preserve">UK? </w:t>
      </w:r>
      <w:r w:rsidRPr="00F4312F">
        <w:rPr>
          <w:rFonts w:ascii="Arial" w:hAnsi="Arial" w:cs="Arial"/>
          <w:i/>
          <w:iCs/>
          <w:sz w:val="24"/>
          <w:szCs w:val="24"/>
          <w:lang w:val="en-US"/>
        </w:rPr>
        <w:t xml:space="preserve">Welsh Government Directorate for Health Policy, </w:t>
      </w:r>
      <w:r w:rsidRPr="00F4312F">
        <w:rPr>
          <w:rFonts w:ascii="Arial" w:hAnsi="Arial" w:cs="Arial"/>
          <w:sz w:val="24"/>
          <w:szCs w:val="24"/>
          <w:lang w:val="en-US"/>
        </w:rPr>
        <w:t>Public Health Wales.</w:t>
      </w:r>
    </w:p>
    <w:p w14:paraId="009FCC06" w14:textId="77777777" w:rsidR="00130E51" w:rsidRPr="00F4312F" w:rsidRDefault="00130E51" w:rsidP="00130E51">
      <w:pPr>
        <w:rPr>
          <w:rFonts w:ascii="Arial" w:hAnsi="Arial" w:cs="Arial"/>
          <w:sz w:val="24"/>
          <w:szCs w:val="24"/>
          <w:lang w:val="en-US"/>
        </w:rPr>
      </w:pPr>
    </w:p>
    <w:p w14:paraId="0D62ABFE" w14:textId="77777777" w:rsidR="00130E51" w:rsidRPr="00F4312F" w:rsidRDefault="00130E51" w:rsidP="00130E51">
      <w:pPr>
        <w:rPr>
          <w:rFonts w:ascii="Arial" w:hAnsi="Arial" w:cs="Arial"/>
          <w:sz w:val="24"/>
          <w:szCs w:val="24"/>
          <w:lang w:val="en-US"/>
        </w:rPr>
      </w:pPr>
    </w:p>
    <w:p w14:paraId="1D6CF064"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Narcissism in health-risk and health-protective behaviors.</w:t>
      </w:r>
    </w:p>
    <w:p w14:paraId="774EE562"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 xml:space="preserve">There is a contradictory approach to the appreciation of the benefits of health and well-being by those portraying traits of narcissism whose psychological health and tendency for risk-taking behavior cam threaten physical health. The study consisted of 365 undergraduates (129 </w:t>
      </w:r>
      <w:proofErr w:type="gramStart"/>
      <w:r w:rsidRPr="00F4312F">
        <w:rPr>
          <w:rFonts w:ascii="Arial" w:hAnsi="Arial" w:cs="Arial"/>
          <w:sz w:val="24"/>
          <w:szCs w:val="24"/>
          <w:lang w:val="en-US"/>
        </w:rPr>
        <w:t>male</w:t>
      </w:r>
      <w:proofErr w:type="gramEnd"/>
      <w:r w:rsidRPr="00F4312F">
        <w:rPr>
          <w:rFonts w:ascii="Arial" w:hAnsi="Arial" w:cs="Arial"/>
          <w:sz w:val="24"/>
          <w:szCs w:val="24"/>
          <w:lang w:val="en-US"/>
        </w:rPr>
        <w:t>, 136 female). Those with narcissistic  traits identified a tendency for risk-taking behavior such as gambling ,binge-drinking, illegal drugs , unsafe sex, and driving misbehavior .In contrast due to the  narcissistic  trait of vanity they were more likely to engage in healthy eating and physical training to improve body physicality.(Miller &amp; Campbell (2008)deduced that more men were prone to a narcissistic score .Identification of men as risk takers was also more common (Courtenay et al.,2002) .Realistically ,it could be considered as a limited survey and a recommendation to assess a more diverse sample of social demographical population required.</w:t>
      </w:r>
    </w:p>
    <w:p w14:paraId="28C2D9E0" w14:textId="79838B72"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Keywords</w:t>
      </w:r>
      <w:r w:rsidR="001F34C0">
        <w:rPr>
          <w:rFonts w:ascii="Arial" w:hAnsi="Arial" w:cs="Arial"/>
          <w:sz w:val="24"/>
          <w:szCs w:val="24"/>
          <w:lang w:val="en-US"/>
        </w:rPr>
        <w:t xml:space="preserve">: </w:t>
      </w:r>
      <w:r w:rsidRPr="00F4312F">
        <w:rPr>
          <w:rFonts w:ascii="Arial" w:hAnsi="Arial" w:cs="Arial"/>
          <w:sz w:val="24"/>
          <w:szCs w:val="24"/>
          <w:lang w:val="en-US"/>
        </w:rPr>
        <w:t>drinkin</w:t>
      </w:r>
      <w:r w:rsidR="00C5253F">
        <w:rPr>
          <w:rFonts w:ascii="Arial" w:hAnsi="Arial" w:cs="Arial"/>
          <w:sz w:val="24"/>
          <w:szCs w:val="24"/>
          <w:lang w:val="en-US"/>
        </w:rPr>
        <w:t>g</w:t>
      </w:r>
      <w:r w:rsidRPr="00F4312F">
        <w:rPr>
          <w:rFonts w:ascii="Arial" w:hAnsi="Arial" w:cs="Arial"/>
          <w:sz w:val="24"/>
          <w:szCs w:val="24"/>
          <w:lang w:val="en-US"/>
        </w:rPr>
        <w:t xml:space="preserve"> b</w:t>
      </w:r>
      <w:proofErr w:type="spellStart"/>
      <w:r w:rsidRPr="00F4312F">
        <w:rPr>
          <w:rFonts w:ascii="Arial" w:hAnsi="Arial" w:cs="Arial"/>
          <w:sz w:val="24"/>
          <w:szCs w:val="24"/>
          <w:lang w:val="en-US"/>
        </w:rPr>
        <w:t>ehavio</w:t>
      </w:r>
      <w:r w:rsidR="001F34C0">
        <w:rPr>
          <w:rFonts w:ascii="Arial" w:hAnsi="Arial" w:cs="Arial"/>
          <w:sz w:val="24"/>
          <w:szCs w:val="24"/>
          <w:lang w:val="en-US"/>
        </w:rPr>
        <w:t>ur</w:t>
      </w:r>
      <w:proofErr w:type="spellEnd"/>
      <w:r w:rsidR="001F34C0">
        <w:rPr>
          <w:rFonts w:ascii="Arial" w:hAnsi="Arial" w:cs="Arial"/>
          <w:sz w:val="24"/>
          <w:szCs w:val="24"/>
          <w:lang w:val="en-US"/>
        </w:rPr>
        <w:t xml:space="preserve">, </w:t>
      </w:r>
      <w:r w:rsidRPr="00F4312F">
        <w:rPr>
          <w:rFonts w:ascii="Arial" w:hAnsi="Arial" w:cs="Arial"/>
          <w:sz w:val="24"/>
          <w:szCs w:val="24"/>
          <w:lang w:val="en-US"/>
        </w:rPr>
        <w:t xml:space="preserve">eating </w:t>
      </w:r>
      <w:proofErr w:type="spellStart"/>
      <w:r w:rsidR="001F34C0">
        <w:rPr>
          <w:rFonts w:ascii="Arial" w:hAnsi="Arial" w:cs="Arial"/>
          <w:sz w:val="24"/>
          <w:szCs w:val="24"/>
          <w:lang w:val="en-US"/>
        </w:rPr>
        <w:t>behaviour</w:t>
      </w:r>
      <w:proofErr w:type="spellEnd"/>
      <w:r w:rsidR="001F34C0">
        <w:rPr>
          <w:rFonts w:ascii="Arial" w:hAnsi="Arial" w:cs="Arial"/>
          <w:sz w:val="24"/>
          <w:szCs w:val="24"/>
          <w:lang w:val="en-US"/>
        </w:rPr>
        <w:t>,</w:t>
      </w:r>
      <w:r w:rsidRPr="00F4312F">
        <w:rPr>
          <w:rFonts w:ascii="Arial" w:hAnsi="Arial" w:cs="Arial"/>
          <w:sz w:val="24"/>
          <w:szCs w:val="24"/>
          <w:lang w:val="en-US"/>
        </w:rPr>
        <w:t xml:space="preserve"> exercise </w:t>
      </w:r>
      <w:proofErr w:type="spellStart"/>
      <w:r w:rsidRPr="00F4312F">
        <w:rPr>
          <w:rFonts w:ascii="Arial" w:hAnsi="Arial" w:cs="Arial"/>
          <w:sz w:val="24"/>
          <w:szCs w:val="24"/>
          <w:lang w:val="en-US"/>
        </w:rPr>
        <w:t>behavio</w:t>
      </w:r>
      <w:r w:rsidR="001F34C0">
        <w:rPr>
          <w:rFonts w:ascii="Arial" w:hAnsi="Arial" w:cs="Arial"/>
          <w:sz w:val="24"/>
          <w:szCs w:val="24"/>
          <w:lang w:val="en-US"/>
        </w:rPr>
        <w:t>ur</w:t>
      </w:r>
      <w:proofErr w:type="spellEnd"/>
      <w:r w:rsidR="001F34C0">
        <w:rPr>
          <w:rFonts w:ascii="Arial" w:hAnsi="Arial" w:cs="Arial"/>
          <w:sz w:val="24"/>
          <w:szCs w:val="24"/>
          <w:lang w:val="en-US"/>
        </w:rPr>
        <w:t xml:space="preserve">, </w:t>
      </w:r>
      <w:r w:rsidRPr="00F4312F">
        <w:rPr>
          <w:rFonts w:ascii="Arial" w:hAnsi="Arial" w:cs="Arial"/>
          <w:sz w:val="24"/>
          <w:szCs w:val="24"/>
          <w:lang w:val="en-US"/>
        </w:rPr>
        <w:t xml:space="preserve">health </w:t>
      </w:r>
      <w:proofErr w:type="spellStart"/>
      <w:r w:rsidRPr="00F4312F">
        <w:rPr>
          <w:rFonts w:ascii="Arial" w:hAnsi="Arial" w:cs="Arial"/>
          <w:sz w:val="24"/>
          <w:szCs w:val="24"/>
          <w:lang w:val="en-US"/>
        </w:rPr>
        <w:t>behavio</w:t>
      </w:r>
      <w:r w:rsidR="001F34C0">
        <w:rPr>
          <w:rFonts w:ascii="Arial" w:hAnsi="Arial" w:cs="Arial"/>
          <w:sz w:val="24"/>
          <w:szCs w:val="24"/>
          <w:lang w:val="en-US"/>
        </w:rPr>
        <w:t>ur</w:t>
      </w:r>
      <w:proofErr w:type="spellEnd"/>
      <w:r w:rsidRPr="00F4312F">
        <w:rPr>
          <w:rFonts w:ascii="Arial" w:hAnsi="Arial" w:cs="Arial"/>
          <w:sz w:val="24"/>
          <w:szCs w:val="24"/>
          <w:lang w:val="en-US"/>
        </w:rPr>
        <w:t>,</w:t>
      </w:r>
      <w:r w:rsidR="00C5253F">
        <w:rPr>
          <w:rFonts w:ascii="Arial" w:hAnsi="Arial" w:cs="Arial"/>
          <w:sz w:val="24"/>
          <w:szCs w:val="24"/>
          <w:lang w:val="en-US"/>
        </w:rPr>
        <w:t xml:space="preserve"> </w:t>
      </w:r>
      <w:r w:rsidRPr="00F4312F">
        <w:rPr>
          <w:rFonts w:ascii="Arial" w:hAnsi="Arial" w:cs="Arial"/>
          <w:sz w:val="24"/>
          <w:szCs w:val="24"/>
          <w:lang w:val="en-US"/>
        </w:rPr>
        <w:t>health psychology</w:t>
      </w:r>
      <w:r w:rsidRPr="00F4312F">
        <w:rPr>
          <w:rFonts w:ascii="Arial" w:hAnsi="Arial" w:cs="Arial"/>
          <w:i/>
          <w:iCs/>
          <w:sz w:val="24"/>
          <w:szCs w:val="24"/>
          <w:lang w:val="en-US"/>
        </w:rPr>
        <w:t xml:space="preserve"> </w:t>
      </w:r>
    </w:p>
    <w:p w14:paraId="562D2C95" w14:textId="7E1764AF"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Courtenay</w:t>
      </w:r>
      <w:r w:rsidR="00C5253F">
        <w:rPr>
          <w:rFonts w:ascii="Arial" w:hAnsi="Arial" w:cs="Arial"/>
          <w:sz w:val="24"/>
          <w:szCs w:val="24"/>
          <w:lang w:val="en-US"/>
        </w:rPr>
        <w:t>,</w:t>
      </w:r>
      <w:r w:rsidR="00C5253F" w:rsidRPr="00F4312F">
        <w:rPr>
          <w:rFonts w:ascii="Arial" w:hAnsi="Arial" w:cs="Arial"/>
          <w:sz w:val="24"/>
          <w:szCs w:val="24"/>
          <w:lang w:val="en-US"/>
        </w:rPr>
        <w:t xml:space="preserve"> </w:t>
      </w:r>
      <w:r w:rsidRPr="00F4312F">
        <w:rPr>
          <w:rFonts w:ascii="Arial" w:hAnsi="Arial" w:cs="Arial"/>
          <w:sz w:val="24"/>
          <w:szCs w:val="24"/>
          <w:lang w:val="en-US"/>
        </w:rPr>
        <w:t xml:space="preserve">W.H. McCreary, D.R.&amp; </w:t>
      </w:r>
      <w:proofErr w:type="spellStart"/>
      <w:r w:rsidRPr="00F4312F">
        <w:rPr>
          <w:rFonts w:ascii="Arial" w:hAnsi="Arial" w:cs="Arial"/>
          <w:sz w:val="24"/>
          <w:szCs w:val="24"/>
          <w:lang w:val="en-US"/>
        </w:rPr>
        <w:t>Merighi</w:t>
      </w:r>
      <w:proofErr w:type="spellEnd"/>
      <w:r w:rsidRPr="00F4312F">
        <w:rPr>
          <w:rFonts w:ascii="Arial" w:hAnsi="Arial" w:cs="Arial"/>
          <w:sz w:val="24"/>
          <w:szCs w:val="24"/>
          <w:lang w:val="en-US"/>
        </w:rPr>
        <w:t>, J.R. (2002</w:t>
      </w:r>
      <w:r w:rsidR="00C5253F">
        <w:rPr>
          <w:rFonts w:ascii="Arial" w:hAnsi="Arial" w:cs="Arial"/>
          <w:sz w:val="24"/>
          <w:szCs w:val="24"/>
          <w:lang w:val="en-US"/>
        </w:rPr>
        <w:t xml:space="preserve">). </w:t>
      </w:r>
      <w:r w:rsidRPr="00F4312F">
        <w:rPr>
          <w:rFonts w:ascii="Arial" w:hAnsi="Arial" w:cs="Arial"/>
          <w:sz w:val="24"/>
          <w:szCs w:val="24"/>
          <w:lang w:val="en-US"/>
        </w:rPr>
        <w:t xml:space="preserve">Gender and ethnic difference in </w:t>
      </w:r>
      <w:r w:rsidRPr="00F4312F">
        <w:rPr>
          <w:rFonts w:ascii="Arial" w:hAnsi="Arial" w:cs="Arial"/>
          <w:sz w:val="24"/>
          <w:szCs w:val="24"/>
          <w:lang w:val="en-US"/>
        </w:rPr>
        <w:tab/>
        <w:t>health beliefs and behaviors</w:t>
      </w:r>
      <w:r w:rsidR="00C5253F">
        <w:rPr>
          <w:rFonts w:ascii="Arial" w:hAnsi="Arial" w:cs="Arial"/>
          <w:sz w:val="24"/>
          <w:szCs w:val="24"/>
          <w:lang w:val="en-US"/>
        </w:rPr>
        <w:t>.</w:t>
      </w:r>
      <w:r w:rsidRPr="00F4312F">
        <w:rPr>
          <w:rFonts w:ascii="Arial" w:hAnsi="Arial" w:cs="Arial"/>
          <w:sz w:val="24"/>
          <w:szCs w:val="24"/>
          <w:lang w:val="en-US"/>
        </w:rPr>
        <w:t xml:space="preserve"> </w:t>
      </w:r>
      <w:r w:rsidRPr="00F4312F">
        <w:rPr>
          <w:rFonts w:ascii="Arial" w:hAnsi="Arial" w:cs="Arial"/>
          <w:i/>
          <w:iCs/>
          <w:sz w:val="24"/>
          <w:szCs w:val="24"/>
          <w:lang w:val="en-US"/>
        </w:rPr>
        <w:t>Journal of Health Psychology, 7(3);219-231.</w:t>
      </w:r>
    </w:p>
    <w:p w14:paraId="1E14318A" w14:textId="77777777" w:rsidR="00130E51" w:rsidRPr="00F4312F" w:rsidRDefault="00130E51" w:rsidP="00130E51">
      <w:pPr>
        <w:rPr>
          <w:rFonts w:ascii="Arial" w:hAnsi="Arial" w:cs="Arial"/>
          <w:sz w:val="24"/>
          <w:szCs w:val="24"/>
          <w:lang w:val="en-US"/>
        </w:rPr>
      </w:pPr>
    </w:p>
    <w:p w14:paraId="07BD33B5"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 xml:space="preserve">Miller J.D.  Campbell, W.K.  Young, </w:t>
      </w:r>
      <w:proofErr w:type="gramStart"/>
      <w:r w:rsidRPr="00F4312F">
        <w:rPr>
          <w:rFonts w:ascii="Arial" w:hAnsi="Arial" w:cs="Arial"/>
          <w:sz w:val="24"/>
          <w:szCs w:val="24"/>
          <w:lang w:val="en-US"/>
        </w:rPr>
        <w:t>D.I</w:t>
      </w:r>
      <w:proofErr w:type="gramEnd"/>
      <w:r w:rsidRPr="00F4312F">
        <w:rPr>
          <w:rFonts w:ascii="Arial" w:hAnsi="Arial" w:cs="Arial"/>
          <w:sz w:val="24"/>
          <w:szCs w:val="24"/>
          <w:lang w:val="en-US"/>
        </w:rPr>
        <w:t xml:space="preserve"> .,et al. (2009)Examining the relations among </w:t>
      </w:r>
      <w:r w:rsidRPr="00F4312F">
        <w:rPr>
          <w:rFonts w:ascii="Arial" w:hAnsi="Arial" w:cs="Arial"/>
          <w:sz w:val="24"/>
          <w:szCs w:val="24"/>
          <w:lang w:val="en-US"/>
        </w:rPr>
        <w:tab/>
        <w:t>narcissism, impulsivity ,and self-defeating behaviors .</w:t>
      </w:r>
      <w:r w:rsidRPr="00F4312F">
        <w:rPr>
          <w:rFonts w:ascii="Arial" w:hAnsi="Arial" w:cs="Arial"/>
          <w:i/>
          <w:iCs/>
          <w:sz w:val="24"/>
          <w:szCs w:val="24"/>
          <w:lang w:val="en-US"/>
        </w:rPr>
        <w:t xml:space="preserve">Journal of Personality </w:t>
      </w:r>
      <w:r w:rsidRPr="00F4312F">
        <w:rPr>
          <w:rFonts w:ascii="Arial" w:hAnsi="Arial" w:cs="Arial"/>
          <w:sz w:val="24"/>
          <w:szCs w:val="24"/>
          <w:lang w:val="en-US"/>
        </w:rPr>
        <w:t xml:space="preserve"> 77(3);761-794.</w:t>
      </w:r>
    </w:p>
    <w:p w14:paraId="00755F8E"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 xml:space="preserve">Hill, E. (2016). The role of narcissism in health-risk and health-protective behaviors. Journal </w:t>
      </w:r>
      <w:r w:rsidRPr="00F4312F">
        <w:rPr>
          <w:rFonts w:ascii="Arial" w:hAnsi="Arial" w:cs="Arial"/>
          <w:sz w:val="24"/>
          <w:szCs w:val="24"/>
          <w:lang w:val="en-US"/>
        </w:rPr>
        <w:tab/>
        <w:t xml:space="preserve">of </w:t>
      </w:r>
      <w:r w:rsidRPr="00F4312F">
        <w:rPr>
          <w:rFonts w:ascii="Arial" w:hAnsi="Arial" w:cs="Arial"/>
          <w:i/>
          <w:iCs/>
          <w:sz w:val="24"/>
          <w:szCs w:val="24"/>
          <w:lang w:val="en-US"/>
        </w:rPr>
        <w:t xml:space="preserve">Health Psychology </w:t>
      </w:r>
      <w:proofErr w:type="gramStart"/>
      <w:r w:rsidRPr="00F4312F">
        <w:rPr>
          <w:rFonts w:ascii="Arial" w:hAnsi="Arial" w:cs="Arial"/>
          <w:i/>
          <w:iCs/>
          <w:sz w:val="24"/>
          <w:szCs w:val="24"/>
          <w:lang w:val="en-US"/>
        </w:rPr>
        <w:t>21,(</w:t>
      </w:r>
      <w:proofErr w:type="gramEnd"/>
      <w:r w:rsidRPr="00F4312F">
        <w:rPr>
          <w:rFonts w:ascii="Arial" w:hAnsi="Arial" w:cs="Arial"/>
          <w:i/>
          <w:iCs/>
          <w:sz w:val="24"/>
          <w:szCs w:val="24"/>
          <w:lang w:val="en-US"/>
        </w:rPr>
        <w:t xml:space="preserve">9) </w:t>
      </w:r>
      <w:r w:rsidRPr="00F4312F">
        <w:rPr>
          <w:rFonts w:ascii="Arial" w:hAnsi="Arial" w:cs="Arial"/>
          <w:sz w:val="24"/>
          <w:szCs w:val="24"/>
          <w:lang w:val="en-US"/>
        </w:rPr>
        <w:t>2021-2032.Sage.U.K.DOI;10.1177//1359105315569858.</w:t>
      </w:r>
    </w:p>
    <w:p w14:paraId="31DF71ED" w14:textId="77777777" w:rsidR="00130E51" w:rsidRPr="00F4312F" w:rsidRDefault="00130E51" w:rsidP="00130E51">
      <w:pPr>
        <w:rPr>
          <w:rFonts w:ascii="Arial" w:hAnsi="Arial" w:cs="Arial"/>
          <w:sz w:val="24"/>
          <w:szCs w:val="24"/>
          <w:lang w:val="en-US"/>
        </w:rPr>
      </w:pPr>
    </w:p>
    <w:p w14:paraId="6422526F" w14:textId="77777777" w:rsidR="00130E51" w:rsidRPr="00F4312F" w:rsidRDefault="00130E51" w:rsidP="00130E51">
      <w:pPr>
        <w:rPr>
          <w:rFonts w:ascii="Arial" w:hAnsi="Arial" w:cs="Arial"/>
          <w:sz w:val="24"/>
          <w:szCs w:val="24"/>
          <w:lang w:val="en-US"/>
        </w:rPr>
      </w:pPr>
    </w:p>
    <w:p w14:paraId="13C160A7" w14:textId="77777777" w:rsidR="00130E51" w:rsidRPr="00F4312F" w:rsidRDefault="00130E51" w:rsidP="00130E51">
      <w:pPr>
        <w:rPr>
          <w:rFonts w:ascii="Arial" w:hAnsi="Arial" w:cs="Arial"/>
          <w:sz w:val="24"/>
          <w:szCs w:val="24"/>
          <w:lang w:val="en-US"/>
        </w:rPr>
      </w:pPr>
    </w:p>
    <w:p w14:paraId="7CA5AD3F" w14:textId="77777777" w:rsidR="00130E51" w:rsidRPr="00F4312F" w:rsidRDefault="00130E51" w:rsidP="00130E51">
      <w:pPr>
        <w:rPr>
          <w:rFonts w:ascii="Arial" w:hAnsi="Arial" w:cs="Arial"/>
          <w:sz w:val="24"/>
          <w:szCs w:val="24"/>
          <w:lang w:val="en-US"/>
        </w:rPr>
      </w:pPr>
    </w:p>
    <w:p w14:paraId="7AF44E22"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Price of Sexy.</w:t>
      </w:r>
    </w:p>
    <w:p w14:paraId="1974347F" w14:textId="39AA2894"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 xml:space="preserve">Social media has become a platform for youth to “showcase” themselves to gain friendship and popularity. America has identified a younger female generation portraying sex images of themselves proven to </w:t>
      </w:r>
      <w:proofErr w:type="gramStart"/>
      <w:r w:rsidRPr="00F4312F">
        <w:rPr>
          <w:rFonts w:ascii="Arial" w:hAnsi="Arial" w:cs="Arial"/>
          <w:sz w:val="24"/>
          <w:szCs w:val="24"/>
          <w:lang w:val="en-US"/>
        </w:rPr>
        <w:t>have an effect on</w:t>
      </w:r>
      <w:proofErr w:type="gramEnd"/>
      <w:r w:rsidRPr="00F4312F">
        <w:rPr>
          <w:rFonts w:ascii="Arial" w:hAnsi="Arial" w:cs="Arial"/>
          <w:sz w:val="24"/>
          <w:szCs w:val="24"/>
          <w:lang w:val="en-US"/>
        </w:rPr>
        <w:t xml:space="preserve"> mental health, creating eating disorders body dysmorphia and depression. Peers response often negatively perceived them as less intelligent with poor morals, less self- respect and considered sexually experienced (Daniels, E.A. &amp;</w:t>
      </w:r>
      <w:r w:rsidR="00381730" w:rsidRPr="00F4312F">
        <w:rPr>
          <w:rFonts w:ascii="Arial" w:hAnsi="Arial" w:cs="Arial"/>
          <w:sz w:val="24"/>
          <w:szCs w:val="24"/>
          <w:lang w:val="en-US"/>
        </w:rPr>
        <w:t xml:space="preserve"> </w:t>
      </w:r>
      <w:r w:rsidRPr="00F4312F">
        <w:rPr>
          <w:rFonts w:ascii="Arial" w:hAnsi="Arial" w:cs="Arial"/>
          <w:sz w:val="24"/>
          <w:szCs w:val="24"/>
          <w:lang w:val="en-US"/>
        </w:rPr>
        <w:t>Zurbriggen, E.L.). The same article suggests the male response to consider them as easy for sex, perceived as promiscuous thus uninspired for romance, often creating a tendency to be less human, construing sexual aggression and violence. It can be concluded that both boys and girls require education to discuss the effects of media. Young women require tools to ignore peer pressure</w:t>
      </w:r>
    </w:p>
    <w:p w14:paraId="1A0EB4D2" w14:textId="77777777" w:rsidR="00130E51" w:rsidRPr="00F4312F" w:rsidRDefault="00130E51" w:rsidP="00130E51">
      <w:pPr>
        <w:rPr>
          <w:rFonts w:ascii="Arial" w:hAnsi="Arial" w:cs="Arial"/>
          <w:sz w:val="24"/>
          <w:szCs w:val="24"/>
          <w:lang w:val="en-US"/>
        </w:rPr>
      </w:pPr>
      <w:r w:rsidRPr="00F4312F">
        <w:rPr>
          <w:rFonts w:ascii="Arial" w:hAnsi="Arial" w:cs="Arial"/>
          <w:sz w:val="24"/>
          <w:szCs w:val="24"/>
          <w:lang w:val="en-US"/>
        </w:rPr>
        <w:t>Daniels, E.A. The Price of Sexy:</w:t>
      </w:r>
      <w:r w:rsidRPr="00F4312F">
        <w:rPr>
          <w:rFonts w:ascii="Arial" w:hAnsi="Arial" w:cs="Arial"/>
          <w:i/>
          <w:iCs/>
          <w:sz w:val="24"/>
          <w:szCs w:val="24"/>
          <w:lang w:val="en-US"/>
        </w:rPr>
        <w:t xml:space="preserve"> Psychology of popular media culture</w:t>
      </w:r>
      <w:r w:rsidRPr="00F4312F">
        <w:rPr>
          <w:rFonts w:ascii="Arial" w:hAnsi="Arial" w:cs="Arial"/>
          <w:sz w:val="24"/>
          <w:szCs w:val="24"/>
          <w:lang w:val="en-US"/>
        </w:rPr>
        <w:t>. (2016). Vol 5, no1,2-14.</w:t>
      </w:r>
    </w:p>
    <w:p w14:paraId="4FEA34A4" w14:textId="68C99650" w:rsidR="00247CEA" w:rsidRPr="00F4312F" w:rsidRDefault="00381730" w:rsidP="00247CEA">
      <w:pPr>
        <w:rPr>
          <w:rFonts w:ascii="Arial" w:hAnsi="Arial" w:cs="Arial"/>
          <w:sz w:val="24"/>
          <w:szCs w:val="24"/>
          <w:lang w:val="en-US"/>
        </w:rPr>
      </w:pPr>
      <w:r w:rsidRPr="00F4312F">
        <w:rPr>
          <w:rFonts w:ascii="Arial" w:hAnsi="Arial" w:cs="Arial"/>
          <w:sz w:val="24"/>
          <w:szCs w:val="24"/>
          <w:lang w:val="en-US"/>
        </w:rPr>
        <w:t xml:space="preserve"> </w:t>
      </w:r>
    </w:p>
    <w:p w14:paraId="18987340" w14:textId="2B8A1F37" w:rsidR="00381730" w:rsidRPr="00F4312F" w:rsidRDefault="00381730" w:rsidP="00247CEA">
      <w:pPr>
        <w:rPr>
          <w:rFonts w:ascii="Arial" w:hAnsi="Arial" w:cs="Arial"/>
          <w:sz w:val="24"/>
          <w:szCs w:val="24"/>
          <w:lang w:val="en-US"/>
        </w:rPr>
      </w:pPr>
    </w:p>
    <w:p w14:paraId="6CDC46F6" w14:textId="599B3E3B" w:rsidR="00381730" w:rsidRPr="00F4312F" w:rsidRDefault="00381730" w:rsidP="00247CEA">
      <w:pPr>
        <w:rPr>
          <w:rFonts w:ascii="Arial" w:hAnsi="Arial" w:cs="Arial"/>
          <w:sz w:val="24"/>
          <w:szCs w:val="24"/>
          <w:lang w:val="en-US"/>
        </w:rPr>
      </w:pPr>
    </w:p>
    <w:p w14:paraId="33AF48CF" w14:textId="6688EBD6" w:rsidR="00381730" w:rsidRPr="00F4312F" w:rsidRDefault="00381730" w:rsidP="00247CEA">
      <w:pPr>
        <w:rPr>
          <w:rFonts w:ascii="Arial" w:hAnsi="Arial" w:cs="Arial"/>
          <w:sz w:val="24"/>
          <w:szCs w:val="24"/>
          <w:lang w:val="en-US"/>
        </w:rPr>
      </w:pPr>
    </w:p>
    <w:p w14:paraId="2DCC6B40" w14:textId="163B4F6B" w:rsidR="00381730" w:rsidRPr="00F4312F" w:rsidRDefault="00381730" w:rsidP="00247CEA">
      <w:pPr>
        <w:rPr>
          <w:rFonts w:ascii="Arial" w:hAnsi="Arial" w:cs="Arial"/>
          <w:sz w:val="24"/>
          <w:szCs w:val="24"/>
          <w:lang w:val="en-US"/>
        </w:rPr>
      </w:pPr>
    </w:p>
    <w:p w14:paraId="7C627530" w14:textId="6836B0EA" w:rsidR="00381730" w:rsidRPr="00F4312F" w:rsidRDefault="00381730" w:rsidP="00247CEA">
      <w:pPr>
        <w:rPr>
          <w:rFonts w:ascii="Arial" w:hAnsi="Arial" w:cs="Arial"/>
          <w:sz w:val="24"/>
          <w:szCs w:val="24"/>
          <w:lang w:val="en-US"/>
        </w:rPr>
      </w:pPr>
    </w:p>
    <w:p w14:paraId="152DF23A" w14:textId="1EB26028" w:rsidR="00381730" w:rsidRPr="00F4312F" w:rsidRDefault="00381730" w:rsidP="00247CEA">
      <w:pPr>
        <w:rPr>
          <w:rFonts w:ascii="Arial" w:hAnsi="Arial" w:cs="Arial"/>
          <w:sz w:val="24"/>
          <w:szCs w:val="24"/>
          <w:lang w:val="en-US"/>
        </w:rPr>
      </w:pPr>
    </w:p>
    <w:p w14:paraId="3C1FA424" w14:textId="24E8C91B" w:rsidR="00381730" w:rsidRPr="00F4312F" w:rsidRDefault="00381730" w:rsidP="00247CEA">
      <w:pPr>
        <w:rPr>
          <w:rFonts w:ascii="Arial" w:hAnsi="Arial" w:cs="Arial"/>
          <w:sz w:val="24"/>
          <w:szCs w:val="24"/>
          <w:lang w:val="en-US"/>
        </w:rPr>
      </w:pPr>
    </w:p>
    <w:p w14:paraId="1177C3FD" w14:textId="3AA676B6" w:rsidR="00381730" w:rsidRPr="00F4312F" w:rsidRDefault="00381730" w:rsidP="00247CEA">
      <w:pPr>
        <w:rPr>
          <w:rFonts w:ascii="Arial" w:hAnsi="Arial" w:cs="Arial"/>
          <w:sz w:val="24"/>
          <w:szCs w:val="24"/>
          <w:lang w:val="en-US"/>
        </w:rPr>
      </w:pPr>
    </w:p>
    <w:p w14:paraId="1F24E7A1" w14:textId="65D6D836" w:rsidR="00381730" w:rsidRPr="00F4312F" w:rsidRDefault="00381730" w:rsidP="00247CEA">
      <w:pPr>
        <w:rPr>
          <w:rFonts w:ascii="Arial" w:hAnsi="Arial" w:cs="Arial"/>
          <w:sz w:val="24"/>
          <w:szCs w:val="24"/>
          <w:lang w:val="en-US"/>
        </w:rPr>
      </w:pPr>
    </w:p>
    <w:p w14:paraId="7E318FD1" w14:textId="4E673CF6" w:rsidR="00381730" w:rsidRPr="00F4312F" w:rsidRDefault="00381730" w:rsidP="00247CEA">
      <w:pPr>
        <w:rPr>
          <w:rFonts w:ascii="Arial" w:hAnsi="Arial" w:cs="Arial"/>
          <w:sz w:val="24"/>
          <w:szCs w:val="24"/>
          <w:lang w:val="en-US"/>
        </w:rPr>
      </w:pPr>
    </w:p>
    <w:p w14:paraId="699A82E7" w14:textId="679CDA71" w:rsidR="00381730" w:rsidRPr="00F4312F" w:rsidRDefault="00381730" w:rsidP="00247CEA">
      <w:pPr>
        <w:rPr>
          <w:rFonts w:ascii="Arial" w:hAnsi="Arial" w:cs="Arial"/>
          <w:sz w:val="24"/>
          <w:szCs w:val="24"/>
          <w:lang w:val="en-US"/>
        </w:rPr>
      </w:pPr>
    </w:p>
    <w:p w14:paraId="07750AEE" w14:textId="4548E2CB" w:rsidR="00381730" w:rsidRPr="00F4312F" w:rsidRDefault="00F4312F" w:rsidP="00247CEA">
      <w:pPr>
        <w:rPr>
          <w:rFonts w:ascii="Arial" w:hAnsi="Arial" w:cs="Arial"/>
          <w:sz w:val="24"/>
          <w:szCs w:val="24"/>
          <w:lang w:val="en-US"/>
        </w:rPr>
      </w:pPr>
      <w:r>
        <w:rPr>
          <w:rFonts w:ascii="Arial" w:hAnsi="Arial" w:cs="Arial"/>
          <w:sz w:val="24"/>
          <w:szCs w:val="24"/>
          <w:lang w:val="en-US"/>
        </w:rPr>
        <w:t>ASSIGNMENT 3.</w:t>
      </w:r>
    </w:p>
    <w:p w14:paraId="12CDA83E" w14:textId="1831710C"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Bennett, P. (2011) Abnormal and clinical psychology: an introductory textbook (3ed.</w:t>
      </w:r>
      <w:r w:rsidR="00CA4BD0">
        <w:rPr>
          <w:rFonts w:ascii="Arial" w:hAnsi="Arial" w:cs="Arial"/>
          <w:sz w:val="24"/>
          <w:szCs w:val="24"/>
          <w:lang w:val="en-US"/>
        </w:rPr>
        <w:t xml:space="preserve">) </w:t>
      </w:r>
      <w:r w:rsidRPr="00F4312F">
        <w:rPr>
          <w:rFonts w:ascii="Arial" w:hAnsi="Arial" w:cs="Arial"/>
          <w:sz w:val="24"/>
          <w:szCs w:val="24"/>
          <w:lang w:val="en-US"/>
        </w:rPr>
        <w:t xml:space="preserve">Berkshire Open University Press. </w:t>
      </w:r>
    </w:p>
    <w:p w14:paraId="76BC1488" w14:textId="58B4CE58" w:rsidR="00F4312F" w:rsidRPr="00F4312F" w:rsidRDefault="00F4312F" w:rsidP="00F4312F">
      <w:pPr>
        <w:rPr>
          <w:rFonts w:ascii="Arial" w:hAnsi="Arial" w:cs="Arial"/>
          <w:sz w:val="24"/>
          <w:szCs w:val="24"/>
          <w:lang w:val="en-US"/>
        </w:rPr>
      </w:pPr>
      <w:proofErr w:type="gramStart"/>
      <w:r w:rsidRPr="00F4312F">
        <w:rPr>
          <w:rFonts w:ascii="Arial" w:hAnsi="Arial" w:cs="Arial"/>
          <w:sz w:val="24"/>
          <w:szCs w:val="24"/>
          <w:lang w:val="en-US"/>
        </w:rPr>
        <w:t>Davey</w:t>
      </w:r>
      <w:r w:rsidR="00C5253F">
        <w:rPr>
          <w:rFonts w:ascii="Arial" w:hAnsi="Arial" w:cs="Arial"/>
          <w:sz w:val="24"/>
          <w:szCs w:val="24"/>
          <w:lang w:val="en-US"/>
        </w:rPr>
        <w:t>,</w:t>
      </w:r>
      <w:r w:rsidR="004F3C2A">
        <w:rPr>
          <w:rFonts w:ascii="Arial" w:hAnsi="Arial" w:cs="Arial"/>
          <w:sz w:val="24"/>
          <w:szCs w:val="24"/>
          <w:lang w:val="en-US"/>
        </w:rPr>
        <w:t>.</w:t>
      </w:r>
      <w:proofErr w:type="gramEnd"/>
      <w:r w:rsidRPr="00F4312F">
        <w:rPr>
          <w:rFonts w:ascii="Arial" w:hAnsi="Arial" w:cs="Arial"/>
          <w:sz w:val="24"/>
          <w:szCs w:val="24"/>
          <w:lang w:val="en-US"/>
        </w:rPr>
        <w:t xml:space="preserve"> </w:t>
      </w:r>
      <w:proofErr w:type="gramStart"/>
      <w:r w:rsidRPr="00F4312F">
        <w:rPr>
          <w:rFonts w:ascii="Arial" w:hAnsi="Arial" w:cs="Arial"/>
          <w:sz w:val="24"/>
          <w:szCs w:val="24"/>
          <w:lang w:val="en-US"/>
        </w:rPr>
        <w:t>G.(</w:t>
      </w:r>
      <w:proofErr w:type="gramEnd"/>
      <w:r w:rsidRPr="00F4312F">
        <w:rPr>
          <w:rFonts w:ascii="Arial" w:hAnsi="Arial" w:cs="Arial"/>
          <w:sz w:val="24"/>
          <w:szCs w:val="24"/>
          <w:lang w:val="en-US"/>
        </w:rPr>
        <w:t>2014) Psychopathology, Research ,Assessment and Treatment in Clinical Psychology  (2ed).oxford. Blackwell.</w:t>
      </w:r>
      <w:r w:rsidRPr="00F4312F">
        <w:rPr>
          <w:rFonts w:ascii="Arial" w:hAnsi="Arial" w:cs="Arial"/>
          <w:sz w:val="24"/>
          <w:szCs w:val="24"/>
          <w:lang w:val="en-US"/>
        </w:rPr>
        <w:tab/>
      </w:r>
    </w:p>
    <w:p w14:paraId="286CA696" w14:textId="208EF0A5"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 xml:space="preserve">Day, S. (2015, September 9-11) Families experience of Poverty Stigma in Education. </w:t>
      </w:r>
      <w:r w:rsidRPr="00F4312F">
        <w:rPr>
          <w:rFonts w:ascii="Arial" w:hAnsi="Arial" w:cs="Arial"/>
          <w:sz w:val="24"/>
          <w:szCs w:val="24"/>
          <w:lang w:val="en-US"/>
        </w:rPr>
        <w:tab/>
        <w:t xml:space="preserve">In Developmental Psychology Section, University of Central Lancashire. </w:t>
      </w:r>
      <w:r w:rsidRPr="00F4312F">
        <w:rPr>
          <w:rFonts w:ascii="Arial" w:hAnsi="Arial" w:cs="Arial"/>
          <w:sz w:val="24"/>
          <w:szCs w:val="24"/>
          <w:lang w:val="en-US"/>
        </w:rPr>
        <w:tab/>
        <w:t>British Psychological Society. Psychology 46</w:t>
      </w:r>
      <w:r w:rsidR="00CA4BD0">
        <w:rPr>
          <w:rFonts w:ascii="Arial" w:hAnsi="Arial" w:cs="Arial"/>
          <w:sz w:val="24"/>
          <w:szCs w:val="24"/>
          <w:lang w:val="en-US"/>
        </w:rPr>
        <w:t xml:space="preserve">, </w:t>
      </w:r>
      <w:r w:rsidRPr="00F4312F">
        <w:rPr>
          <w:rFonts w:ascii="Arial" w:hAnsi="Arial" w:cs="Arial"/>
          <w:sz w:val="24"/>
          <w:szCs w:val="24"/>
          <w:lang w:val="en-US"/>
        </w:rPr>
        <w:t>no6 (2016):</w:t>
      </w:r>
      <w:r w:rsidR="004F3C2A">
        <w:rPr>
          <w:rFonts w:ascii="Arial" w:hAnsi="Arial" w:cs="Arial"/>
          <w:sz w:val="24"/>
          <w:szCs w:val="24"/>
          <w:lang w:val="en-US"/>
        </w:rPr>
        <w:t xml:space="preserve"> </w:t>
      </w:r>
      <w:r w:rsidRPr="00F4312F">
        <w:rPr>
          <w:rFonts w:ascii="Arial" w:hAnsi="Arial" w:cs="Arial"/>
          <w:sz w:val="24"/>
          <w:szCs w:val="24"/>
          <w:lang w:val="en-US"/>
        </w:rPr>
        <w:t>pp</w:t>
      </w:r>
      <w:r w:rsidR="004F3C2A">
        <w:rPr>
          <w:rFonts w:ascii="Arial" w:hAnsi="Arial" w:cs="Arial"/>
          <w:sz w:val="24"/>
          <w:szCs w:val="24"/>
          <w:lang w:val="en-US"/>
        </w:rPr>
        <w:t xml:space="preserve">. </w:t>
      </w:r>
      <w:r w:rsidRPr="00F4312F">
        <w:rPr>
          <w:rFonts w:ascii="Arial" w:hAnsi="Arial" w:cs="Arial"/>
          <w:sz w:val="24"/>
          <w:szCs w:val="24"/>
          <w:lang w:val="en-US"/>
        </w:rPr>
        <w:t>369-375.</w:t>
      </w:r>
    </w:p>
    <w:p w14:paraId="6B3F81A9" w14:textId="2D135A43" w:rsidR="00F4312F" w:rsidRPr="00F4312F" w:rsidRDefault="00F4312F" w:rsidP="00F4312F">
      <w:pPr>
        <w:rPr>
          <w:rFonts w:ascii="Arial" w:hAnsi="Arial" w:cs="Arial"/>
          <w:sz w:val="24"/>
          <w:szCs w:val="24"/>
          <w:lang w:val="en-US"/>
        </w:rPr>
      </w:pPr>
      <w:proofErr w:type="spellStart"/>
      <w:r w:rsidRPr="00F4312F">
        <w:rPr>
          <w:rFonts w:ascii="Arial" w:hAnsi="Arial" w:cs="Arial"/>
          <w:sz w:val="24"/>
          <w:szCs w:val="24"/>
          <w:lang w:val="en-US"/>
        </w:rPr>
        <w:t>Geekie</w:t>
      </w:r>
      <w:proofErr w:type="spellEnd"/>
      <w:r w:rsidRPr="00F4312F">
        <w:rPr>
          <w:rFonts w:ascii="Arial" w:hAnsi="Arial" w:cs="Arial"/>
          <w:sz w:val="24"/>
          <w:szCs w:val="24"/>
          <w:lang w:val="en-US"/>
        </w:rPr>
        <w:t>, J</w:t>
      </w:r>
      <w:r w:rsidR="00C5253F">
        <w:rPr>
          <w:rFonts w:ascii="Arial" w:hAnsi="Arial" w:cs="Arial"/>
          <w:sz w:val="24"/>
          <w:szCs w:val="24"/>
          <w:lang w:val="en-US"/>
        </w:rPr>
        <w:t>.,</w:t>
      </w:r>
      <w:r w:rsidRPr="00F4312F">
        <w:rPr>
          <w:rFonts w:ascii="Arial" w:hAnsi="Arial" w:cs="Arial"/>
          <w:sz w:val="24"/>
          <w:szCs w:val="24"/>
          <w:lang w:val="en-US"/>
        </w:rPr>
        <w:t xml:space="preserve"> &amp; Read, J.</w:t>
      </w:r>
      <w:r w:rsidR="00CA4BD0">
        <w:rPr>
          <w:rFonts w:ascii="Arial" w:hAnsi="Arial" w:cs="Arial"/>
          <w:sz w:val="24"/>
          <w:szCs w:val="24"/>
          <w:lang w:val="en-US"/>
        </w:rPr>
        <w:t xml:space="preserve"> </w:t>
      </w:r>
      <w:r w:rsidRPr="00F4312F">
        <w:rPr>
          <w:rFonts w:ascii="Arial" w:hAnsi="Arial" w:cs="Arial"/>
          <w:sz w:val="24"/>
          <w:szCs w:val="24"/>
          <w:lang w:val="en-US"/>
        </w:rPr>
        <w:t>(2009)</w:t>
      </w:r>
      <w:r w:rsidR="00CA4BD0">
        <w:rPr>
          <w:rFonts w:ascii="Arial" w:hAnsi="Arial" w:cs="Arial"/>
          <w:sz w:val="24"/>
          <w:szCs w:val="24"/>
          <w:lang w:val="en-US"/>
        </w:rPr>
        <w:t xml:space="preserve">. </w:t>
      </w:r>
      <w:r w:rsidRPr="00F4312F">
        <w:rPr>
          <w:rFonts w:ascii="Arial" w:hAnsi="Arial" w:cs="Arial"/>
          <w:sz w:val="24"/>
          <w:szCs w:val="24"/>
          <w:lang w:val="en-US"/>
        </w:rPr>
        <w:t>Making sense of madness</w:t>
      </w:r>
      <w:r w:rsidR="00CA4BD0">
        <w:rPr>
          <w:rFonts w:ascii="Arial" w:hAnsi="Arial" w:cs="Arial"/>
          <w:sz w:val="24"/>
          <w:szCs w:val="24"/>
          <w:lang w:val="en-US"/>
        </w:rPr>
        <w:t xml:space="preserve">: </w:t>
      </w:r>
      <w:r w:rsidRPr="00F4312F">
        <w:rPr>
          <w:rFonts w:ascii="Arial" w:hAnsi="Arial" w:cs="Arial"/>
          <w:sz w:val="24"/>
          <w:szCs w:val="24"/>
          <w:lang w:val="en-US"/>
        </w:rPr>
        <w:t xml:space="preserve">Contesting the meaning of </w:t>
      </w:r>
      <w:r w:rsidRPr="00F4312F">
        <w:rPr>
          <w:rFonts w:ascii="Arial" w:hAnsi="Arial" w:cs="Arial"/>
          <w:sz w:val="24"/>
          <w:szCs w:val="24"/>
          <w:lang w:val="en-US"/>
        </w:rPr>
        <w:tab/>
        <w:t xml:space="preserve">schizophrenia. London, Routledge. Retrieved from </w:t>
      </w:r>
      <w:r w:rsidRPr="00F4312F">
        <w:rPr>
          <w:rFonts w:ascii="Arial" w:hAnsi="Arial" w:cs="Arial"/>
          <w:sz w:val="24"/>
          <w:szCs w:val="24"/>
          <w:lang w:val="en-US"/>
        </w:rPr>
        <w:tab/>
        <w:t>http://www.tandfebooks.com/doi/view/10.4324/9780203878422.</w:t>
      </w:r>
    </w:p>
    <w:p w14:paraId="7E5E20EF" w14:textId="59653C0F" w:rsidR="00F4312F" w:rsidRPr="00F4312F" w:rsidRDefault="00F4312F" w:rsidP="00F4312F">
      <w:pPr>
        <w:rPr>
          <w:rFonts w:ascii="Arial" w:hAnsi="Arial" w:cs="Arial"/>
          <w:sz w:val="24"/>
          <w:szCs w:val="24"/>
          <w:lang w:val="en-US"/>
        </w:rPr>
      </w:pPr>
      <w:proofErr w:type="spellStart"/>
      <w:r w:rsidRPr="00F4312F">
        <w:rPr>
          <w:rFonts w:ascii="Arial" w:hAnsi="Arial" w:cs="Arial"/>
          <w:sz w:val="24"/>
          <w:szCs w:val="24"/>
          <w:lang w:val="en-US"/>
        </w:rPr>
        <w:t>Hanton</w:t>
      </w:r>
      <w:proofErr w:type="spellEnd"/>
      <w:r w:rsidRPr="00F4312F">
        <w:rPr>
          <w:rFonts w:ascii="Arial" w:hAnsi="Arial" w:cs="Arial"/>
          <w:sz w:val="24"/>
          <w:szCs w:val="24"/>
          <w:lang w:val="en-US"/>
        </w:rPr>
        <w:t>, S.</w:t>
      </w:r>
      <w:r w:rsidR="00C5253F">
        <w:rPr>
          <w:rFonts w:ascii="Arial" w:hAnsi="Arial" w:cs="Arial"/>
          <w:sz w:val="24"/>
          <w:szCs w:val="24"/>
          <w:lang w:val="en-US"/>
        </w:rPr>
        <w:t>,</w:t>
      </w:r>
      <w:r w:rsidR="00C5253F" w:rsidRPr="00F4312F">
        <w:rPr>
          <w:rFonts w:ascii="Arial" w:hAnsi="Arial" w:cs="Arial"/>
          <w:sz w:val="24"/>
          <w:szCs w:val="24"/>
          <w:lang w:val="en-US"/>
        </w:rPr>
        <w:t xml:space="preserve"> </w:t>
      </w:r>
      <w:r w:rsidRPr="00F4312F">
        <w:rPr>
          <w:rFonts w:ascii="Arial" w:hAnsi="Arial" w:cs="Arial"/>
          <w:sz w:val="24"/>
          <w:szCs w:val="24"/>
          <w:lang w:val="en-US"/>
        </w:rPr>
        <w:t xml:space="preserve">&amp; </w:t>
      </w:r>
      <w:proofErr w:type="spellStart"/>
      <w:r w:rsidRPr="00F4312F">
        <w:rPr>
          <w:rFonts w:ascii="Arial" w:hAnsi="Arial" w:cs="Arial"/>
          <w:sz w:val="24"/>
          <w:szCs w:val="24"/>
          <w:lang w:val="en-US"/>
        </w:rPr>
        <w:t>Melialieu</w:t>
      </w:r>
      <w:proofErr w:type="spellEnd"/>
      <w:r w:rsidRPr="00F4312F">
        <w:rPr>
          <w:rFonts w:ascii="Arial" w:hAnsi="Arial" w:cs="Arial"/>
          <w:sz w:val="24"/>
          <w:szCs w:val="24"/>
          <w:lang w:val="en-US"/>
        </w:rPr>
        <w:t>, S.D.</w:t>
      </w:r>
      <w:r w:rsidR="004F3C2A">
        <w:rPr>
          <w:rFonts w:ascii="Arial" w:hAnsi="Arial" w:cs="Arial"/>
          <w:sz w:val="24"/>
          <w:szCs w:val="24"/>
          <w:lang w:val="en-US"/>
        </w:rPr>
        <w:t xml:space="preserve"> </w:t>
      </w:r>
      <w:r w:rsidRPr="00F4312F">
        <w:rPr>
          <w:rFonts w:ascii="Arial" w:hAnsi="Arial" w:cs="Arial"/>
          <w:sz w:val="24"/>
          <w:szCs w:val="24"/>
          <w:lang w:val="en-US"/>
        </w:rPr>
        <w:t>(2006) Literature reviews in Sport Psychology</w:t>
      </w:r>
      <w:r w:rsidR="004F3C2A">
        <w:rPr>
          <w:rFonts w:ascii="Arial" w:hAnsi="Arial" w:cs="Arial"/>
          <w:sz w:val="24"/>
          <w:szCs w:val="24"/>
          <w:lang w:val="en-US"/>
        </w:rPr>
        <w:t>.</w:t>
      </w:r>
      <w:r w:rsidRPr="00F4312F">
        <w:rPr>
          <w:rFonts w:ascii="Arial" w:hAnsi="Arial" w:cs="Arial"/>
          <w:sz w:val="24"/>
          <w:szCs w:val="24"/>
          <w:lang w:val="en-US"/>
        </w:rPr>
        <w:t xml:space="preserve"> In Evans </w:t>
      </w:r>
      <w:r w:rsidRPr="00F4312F">
        <w:rPr>
          <w:rFonts w:ascii="Arial" w:hAnsi="Arial" w:cs="Arial"/>
          <w:sz w:val="24"/>
          <w:szCs w:val="24"/>
          <w:lang w:val="en-US"/>
        </w:rPr>
        <w:tab/>
        <w:t>et al, (Psychological Response to Sport Injury pp</w:t>
      </w:r>
      <w:r w:rsidR="004F3C2A">
        <w:rPr>
          <w:rFonts w:ascii="Arial" w:hAnsi="Arial" w:cs="Arial"/>
          <w:sz w:val="24"/>
          <w:szCs w:val="24"/>
          <w:lang w:val="en-US"/>
        </w:rPr>
        <w:t xml:space="preserve">. </w:t>
      </w:r>
      <w:r w:rsidRPr="00F4312F">
        <w:rPr>
          <w:rFonts w:ascii="Arial" w:hAnsi="Arial" w:cs="Arial"/>
          <w:sz w:val="24"/>
          <w:szCs w:val="24"/>
          <w:lang w:val="en-US"/>
        </w:rPr>
        <w:t>289-319</w:t>
      </w:r>
      <w:r w:rsidR="004F3C2A">
        <w:rPr>
          <w:rFonts w:ascii="Arial" w:hAnsi="Arial" w:cs="Arial"/>
          <w:sz w:val="24"/>
          <w:szCs w:val="24"/>
          <w:lang w:val="en-US"/>
        </w:rPr>
        <w:t>).</w:t>
      </w:r>
      <w:r w:rsidRPr="00F4312F">
        <w:rPr>
          <w:rFonts w:ascii="Arial" w:hAnsi="Arial" w:cs="Arial"/>
          <w:sz w:val="24"/>
          <w:szCs w:val="24"/>
          <w:lang w:val="en-US"/>
        </w:rPr>
        <w:t xml:space="preserve"> New York, NY: </w:t>
      </w:r>
      <w:r w:rsidRPr="00F4312F">
        <w:rPr>
          <w:rFonts w:ascii="Arial" w:hAnsi="Arial" w:cs="Arial"/>
          <w:sz w:val="24"/>
          <w:szCs w:val="24"/>
          <w:lang w:val="en-US"/>
        </w:rPr>
        <w:tab/>
        <w:t>Nova Science Publications.</w:t>
      </w:r>
    </w:p>
    <w:p w14:paraId="7C226A6E" w14:textId="507FC904" w:rsidR="00F4312F" w:rsidRPr="00F4312F" w:rsidRDefault="00F4312F" w:rsidP="00F4312F">
      <w:pPr>
        <w:rPr>
          <w:rFonts w:ascii="Arial" w:hAnsi="Arial" w:cs="Arial"/>
          <w:sz w:val="24"/>
          <w:szCs w:val="24"/>
          <w:lang w:val="en-US"/>
        </w:rPr>
      </w:pPr>
      <w:proofErr w:type="spellStart"/>
      <w:r w:rsidRPr="00F4312F">
        <w:rPr>
          <w:rFonts w:ascii="Arial" w:hAnsi="Arial" w:cs="Arial"/>
          <w:sz w:val="24"/>
          <w:szCs w:val="24"/>
          <w:lang w:val="en-US"/>
        </w:rPr>
        <w:t>Hefferon</w:t>
      </w:r>
      <w:proofErr w:type="spellEnd"/>
      <w:r w:rsidRPr="00F4312F">
        <w:rPr>
          <w:rFonts w:ascii="Arial" w:hAnsi="Arial" w:cs="Arial"/>
          <w:sz w:val="24"/>
          <w:szCs w:val="24"/>
          <w:lang w:val="en-US"/>
        </w:rPr>
        <w:t>, K.,</w:t>
      </w:r>
      <w:r w:rsidR="00CA4BD0">
        <w:rPr>
          <w:rFonts w:ascii="Arial" w:hAnsi="Arial" w:cs="Arial"/>
          <w:sz w:val="24"/>
          <w:szCs w:val="24"/>
          <w:lang w:val="en-US"/>
        </w:rPr>
        <w:t xml:space="preserve"> </w:t>
      </w:r>
      <w:r w:rsidRPr="00F4312F">
        <w:rPr>
          <w:rFonts w:ascii="Arial" w:hAnsi="Arial" w:cs="Arial"/>
          <w:sz w:val="24"/>
          <w:szCs w:val="24"/>
          <w:lang w:val="en-US"/>
        </w:rPr>
        <w:t xml:space="preserve">&amp; </w:t>
      </w:r>
      <w:proofErr w:type="spellStart"/>
      <w:r w:rsidRPr="00F4312F">
        <w:rPr>
          <w:rFonts w:ascii="Arial" w:hAnsi="Arial" w:cs="Arial"/>
          <w:sz w:val="24"/>
          <w:szCs w:val="24"/>
          <w:lang w:val="en-US"/>
        </w:rPr>
        <w:t>Boniwell</w:t>
      </w:r>
      <w:proofErr w:type="spellEnd"/>
      <w:r w:rsidR="004F3C2A">
        <w:rPr>
          <w:rFonts w:ascii="Arial" w:hAnsi="Arial" w:cs="Arial"/>
          <w:sz w:val="24"/>
          <w:szCs w:val="24"/>
          <w:lang w:val="en-US"/>
        </w:rPr>
        <w:t>,</w:t>
      </w:r>
      <w:r w:rsidR="004F3C2A" w:rsidRPr="00F4312F">
        <w:rPr>
          <w:rFonts w:ascii="Arial" w:hAnsi="Arial" w:cs="Arial"/>
          <w:sz w:val="24"/>
          <w:szCs w:val="24"/>
          <w:lang w:val="en-US"/>
        </w:rPr>
        <w:t xml:space="preserve"> </w:t>
      </w:r>
      <w:r w:rsidRPr="00F4312F">
        <w:rPr>
          <w:rFonts w:ascii="Arial" w:hAnsi="Arial" w:cs="Arial"/>
          <w:sz w:val="24"/>
          <w:szCs w:val="24"/>
          <w:lang w:val="en-US"/>
        </w:rPr>
        <w:t>I. (2011</w:t>
      </w:r>
      <w:r w:rsidR="004F3C2A">
        <w:rPr>
          <w:rFonts w:ascii="Arial" w:hAnsi="Arial" w:cs="Arial"/>
          <w:sz w:val="24"/>
          <w:szCs w:val="24"/>
          <w:lang w:val="en-US"/>
        </w:rPr>
        <w:t xml:space="preserve">). </w:t>
      </w:r>
      <w:r w:rsidRPr="00F4312F">
        <w:rPr>
          <w:rFonts w:ascii="Arial" w:hAnsi="Arial" w:cs="Arial"/>
          <w:sz w:val="24"/>
          <w:szCs w:val="24"/>
          <w:lang w:val="en-US"/>
        </w:rPr>
        <w:t>Positive psychology Theory, Research, and Applications.</w:t>
      </w:r>
      <w:r w:rsidR="001F34C0">
        <w:rPr>
          <w:rFonts w:ascii="Arial" w:hAnsi="Arial" w:cs="Arial"/>
          <w:sz w:val="24"/>
          <w:szCs w:val="24"/>
          <w:lang w:val="en-US"/>
        </w:rPr>
        <w:t xml:space="preserve"> </w:t>
      </w:r>
      <w:r w:rsidRPr="00F4312F">
        <w:rPr>
          <w:rFonts w:ascii="Arial" w:hAnsi="Arial" w:cs="Arial"/>
          <w:sz w:val="24"/>
          <w:szCs w:val="24"/>
          <w:lang w:val="en-US"/>
        </w:rPr>
        <w:t>New York, NY:</w:t>
      </w:r>
      <w:r w:rsidR="004F3C2A">
        <w:rPr>
          <w:rFonts w:ascii="Arial" w:hAnsi="Arial" w:cs="Arial"/>
          <w:sz w:val="24"/>
          <w:szCs w:val="24"/>
          <w:lang w:val="en-US"/>
        </w:rPr>
        <w:t xml:space="preserve"> </w:t>
      </w:r>
      <w:bookmarkStart w:id="1" w:name="_GoBack"/>
      <w:bookmarkEnd w:id="1"/>
      <w:r w:rsidRPr="00F4312F">
        <w:rPr>
          <w:rFonts w:ascii="Arial" w:hAnsi="Arial" w:cs="Arial"/>
          <w:sz w:val="24"/>
          <w:szCs w:val="24"/>
          <w:lang w:val="en-US"/>
        </w:rPr>
        <w:t>Open University Press.</w:t>
      </w:r>
    </w:p>
    <w:p w14:paraId="4F59F6AB" w14:textId="56CBBA1B"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Hill, E. M.</w:t>
      </w:r>
      <w:r w:rsidR="00CA4BD0">
        <w:rPr>
          <w:rFonts w:ascii="Arial" w:hAnsi="Arial" w:cs="Arial"/>
          <w:sz w:val="24"/>
          <w:szCs w:val="24"/>
          <w:lang w:val="en-US"/>
        </w:rPr>
        <w:t xml:space="preserve"> </w:t>
      </w:r>
      <w:r w:rsidRPr="00F4312F">
        <w:rPr>
          <w:rFonts w:ascii="Arial" w:hAnsi="Arial" w:cs="Arial"/>
          <w:sz w:val="24"/>
          <w:szCs w:val="24"/>
          <w:lang w:val="en-US"/>
        </w:rPr>
        <w:t>(2015)</w:t>
      </w:r>
      <w:r w:rsidR="00C5253F">
        <w:rPr>
          <w:rFonts w:ascii="Arial" w:hAnsi="Arial" w:cs="Arial"/>
          <w:sz w:val="24"/>
          <w:szCs w:val="24"/>
          <w:lang w:val="en-US"/>
        </w:rPr>
        <w:t xml:space="preserve">. </w:t>
      </w:r>
      <w:r w:rsidRPr="00F4312F">
        <w:rPr>
          <w:rFonts w:ascii="Arial" w:hAnsi="Arial" w:cs="Arial"/>
          <w:sz w:val="24"/>
          <w:szCs w:val="24"/>
          <w:lang w:val="en-US"/>
        </w:rPr>
        <w:t xml:space="preserve">The role of narcissism in health-risk and health-protective </w:t>
      </w:r>
      <w:r w:rsidRPr="00F4312F">
        <w:rPr>
          <w:rFonts w:ascii="Arial" w:hAnsi="Arial" w:cs="Arial"/>
          <w:sz w:val="24"/>
          <w:szCs w:val="24"/>
          <w:lang w:val="en-US"/>
        </w:rPr>
        <w:tab/>
        <w:t>behaviors. Retrieved from DOI:10.1177/1359105315569858.</w:t>
      </w:r>
    </w:p>
    <w:p w14:paraId="4958EFF0" w14:textId="47FAFC8D" w:rsidR="00F4312F" w:rsidRPr="00F4312F" w:rsidRDefault="00F4312F" w:rsidP="00F4312F">
      <w:pPr>
        <w:rPr>
          <w:rFonts w:ascii="Arial" w:hAnsi="Arial" w:cs="Arial"/>
          <w:sz w:val="24"/>
          <w:szCs w:val="24"/>
          <w:lang w:val="en-US"/>
        </w:rPr>
      </w:pPr>
      <w:proofErr w:type="spellStart"/>
      <w:r w:rsidRPr="00F4312F">
        <w:rPr>
          <w:rFonts w:ascii="Arial" w:hAnsi="Arial" w:cs="Arial"/>
          <w:sz w:val="24"/>
          <w:szCs w:val="24"/>
          <w:lang w:val="en-US"/>
        </w:rPr>
        <w:t>Mazzetti</w:t>
      </w:r>
      <w:proofErr w:type="spellEnd"/>
      <w:r w:rsidRPr="00F4312F">
        <w:rPr>
          <w:rFonts w:ascii="Arial" w:hAnsi="Arial" w:cs="Arial"/>
          <w:sz w:val="24"/>
          <w:szCs w:val="24"/>
          <w:lang w:val="en-US"/>
        </w:rPr>
        <w:t xml:space="preserve">, </w:t>
      </w:r>
      <w:proofErr w:type="spellStart"/>
      <w:proofErr w:type="gramStart"/>
      <w:r w:rsidRPr="00F4312F">
        <w:rPr>
          <w:rFonts w:ascii="Arial" w:hAnsi="Arial" w:cs="Arial"/>
          <w:sz w:val="24"/>
          <w:szCs w:val="24"/>
          <w:lang w:val="en-US"/>
        </w:rPr>
        <w:t>G.,Schaufeli</w:t>
      </w:r>
      <w:proofErr w:type="spellEnd"/>
      <w:proofErr w:type="gramEnd"/>
      <w:r w:rsidRPr="00F4312F">
        <w:rPr>
          <w:rFonts w:ascii="Arial" w:hAnsi="Arial" w:cs="Arial"/>
          <w:sz w:val="24"/>
          <w:szCs w:val="24"/>
          <w:lang w:val="en-US"/>
        </w:rPr>
        <w:t xml:space="preserve">, W. B.,&amp; </w:t>
      </w:r>
      <w:proofErr w:type="spellStart"/>
      <w:r w:rsidRPr="00F4312F">
        <w:rPr>
          <w:rFonts w:ascii="Arial" w:hAnsi="Arial" w:cs="Arial"/>
          <w:sz w:val="24"/>
          <w:szCs w:val="24"/>
          <w:lang w:val="en-US"/>
        </w:rPr>
        <w:t>Gugliemi</w:t>
      </w:r>
      <w:proofErr w:type="spellEnd"/>
      <w:r w:rsidRPr="00F4312F">
        <w:rPr>
          <w:rFonts w:ascii="Arial" w:hAnsi="Arial" w:cs="Arial"/>
          <w:sz w:val="24"/>
          <w:szCs w:val="24"/>
          <w:lang w:val="en-US"/>
        </w:rPr>
        <w:t xml:space="preserve">, D. (2014) . Are workaholics born or made? </w:t>
      </w:r>
      <w:r w:rsidRPr="00F4312F">
        <w:rPr>
          <w:rFonts w:ascii="Arial" w:hAnsi="Arial" w:cs="Arial"/>
          <w:sz w:val="24"/>
          <w:szCs w:val="24"/>
          <w:lang w:val="en-US"/>
        </w:rPr>
        <w:tab/>
        <w:t xml:space="preserve">Relations of workaholism with person characteristics and overwork climate. </w:t>
      </w:r>
      <w:r w:rsidRPr="00F4312F">
        <w:rPr>
          <w:rFonts w:ascii="Arial" w:hAnsi="Arial" w:cs="Arial"/>
          <w:sz w:val="24"/>
          <w:szCs w:val="24"/>
          <w:lang w:val="en-US"/>
        </w:rPr>
        <w:tab/>
        <w:t>International Journal of Stress Management,</w:t>
      </w:r>
      <w:r w:rsidR="00C5253F">
        <w:rPr>
          <w:rFonts w:ascii="Arial" w:hAnsi="Arial" w:cs="Arial"/>
          <w:sz w:val="24"/>
          <w:szCs w:val="24"/>
          <w:lang w:val="en-US"/>
        </w:rPr>
        <w:t xml:space="preserve"> </w:t>
      </w:r>
      <w:r w:rsidRPr="00F4312F">
        <w:rPr>
          <w:rFonts w:ascii="Arial" w:hAnsi="Arial" w:cs="Arial"/>
          <w:sz w:val="24"/>
          <w:szCs w:val="24"/>
          <w:lang w:val="en-US"/>
        </w:rPr>
        <w:t>21(3),</w:t>
      </w:r>
      <w:r w:rsidR="00C5253F">
        <w:rPr>
          <w:rFonts w:ascii="Arial" w:hAnsi="Arial" w:cs="Arial"/>
          <w:sz w:val="24"/>
          <w:szCs w:val="24"/>
          <w:lang w:val="en-US"/>
        </w:rPr>
        <w:t xml:space="preserve"> </w:t>
      </w:r>
      <w:r w:rsidRPr="00F4312F">
        <w:rPr>
          <w:rFonts w:ascii="Arial" w:hAnsi="Arial" w:cs="Arial"/>
          <w:sz w:val="24"/>
          <w:szCs w:val="24"/>
          <w:lang w:val="en-US"/>
        </w:rPr>
        <w:t xml:space="preserve">227. </w:t>
      </w:r>
    </w:p>
    <w:p w14:paraId="73F9A0A7" w14:textId="26650764"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Mental Health Foundation</w:t>
      </w:r>
      <w:r w:rsidR="00CA4BD0">
        <w:rPr>
          <w:rFonts w:ascii="Arial" w:hAnsi="Arial" w:cs="Arial"/>
          <w:sz w:val="24"/>
          <w:szCs w:val="24"/>
          <w:lang w:val="en-US"/>
        </w:rPr>
        <w:t>,</w:t>
      </w:r>
      <w:r w:rsidR="00CA4BD0" w:rsidRPr="00F4312F">
        <w:rPr>
          <w:rFonts w:ascii="Arial" w:hAnsi="Arial" w:cs="Arial"/>
          <w:sz w:val="24"/>
          <w:szCs w:val="24"/>
          <w:lang w:val="en-US"/>
        </w:rPr>
        <w:t xml:space="preserve"> </w:t>
      </w:r>
      <w:r w:rsidRPr="00F4312F">
        <w:rPr>
          <w:rFonts w:ascii="Arial" w:hAnsi="Arial" w:cs="Arial"/>
          <w:sz w:val="24"/>
          <w:szCs w:val="24"/>
          <w:lang w:val="en-US"/>
        </w:rPr>
        <w:t xml:space="preserve">2017, September </w:t>
      </w:r>
      <w:r w:rsidR="00C5253F">
        <w:rPr>
          <w:rFonts w:ascii="Arial" w:hAnsi="Arial" w:cs="Arial"/>
          <w:sz w:val="24"/>
          <w:szCs w:val="24"/>
          <w:lang w:val="en-US"/>
        </w:rPr>
        <w:t xml:space="preserve">10). </w:t>
      </w:r>
      <w:proofErr w:type="spellStart"/>
      <w:proofErr w:type="gramStart"/>
      <w:r w:rsidRPr="00F4312F">
        <w:rPr>
          <w:rFonts w:ascii="Arial" w:hAnsi="Arial" w:cs="Arial"/>
          <w:sz w:val="24"/>
          <w:szCs w:val="24"/>
          <w:lang w:val="en-US"/>
        </w:rPr>
        <w:t>Computerised</w:t>
      </w:r>
      <w:proofErr w:type="spellEnd"/>
      <w:proofErr w:type="gramEnd"/>
      <w:r w:rsidRPr="00F4312F">
        <w:rPr>
          <w:rFonts w:ascii="Arial" w:hAnsi="Arial" w:cs="Arial"/>
          <w:sz w:val="24"/>
          <w:szCs w:val="24"/>
          <w:lang w:val="en-US"/>
        </w:rPr>
        <w:t xml:space="preserve">  cognitive </w:t>
      </w:r>
      <w:proofErr w:type="spellStart"/>
      <w:r w:rsidRPr="00F4312F">
        <w:rPr>
          <w:rFonts w:ascii="Arial" w:hAnsi="Arial" w:cs="Arial"/>
          <w:sz w:val="24"/>
          <w:szCs w:val="24"/>
          <w:lang w:val="en-US"/>
        </w:rPr>
        <w:t>behavioural</w:t>
      </w:r>
      <w:proofErr w:type="spellEnd"/>
      <w:r w:rsidRPr="00F4312F">
        <w:rPr>
          <w:rFonts w:ascii="Arial" w:hAnsi="Arial" w:cs="Arial"/>
          <w:sz w:val="24"/>
          <w:szCs w:val="24"/>
          <w:lang w:val="en-US"/>
        </w:rPr>
        <w:t xml:space="preserve"> therapy</w:t>
      </w:r>
      <w:r w:rsidR="00CA4BD0">
        <w:rPr>
          <w:rFonts w:ascii="Arial" w:hAnsi="Arial" w:cs="Arial"/>
          <w:sz w:val="24"/>
          <w:szCs w:val="24"/>
          <w:lang w:val="en-US"/>
        </w:rPr>
        <w:t xml:space="preserve"> </w:t>
      </w:r>
      <w:r w:rsidRPr="00F4312F">
        <w:rPr>
          <w:rFonts w:ascii="Arial" w:hAnsi="Arial" w:cs="Arial"/>
          <w:sz w:val="24"/>
          <w:szCs w:val="24"/>
          <w:lang w:val="en-US"/>
        </w:rPr>
        <w:t xml:space="preserve">.Retrieved from http://www.mentalhealth.org.uk/podcasts-and-videos/computerised- </w:t>
      </w:r>
      <w:proofErr w:type="spellStart"/>
      <w:r w:rsidRPr="00F4312F">
        <w:rPr>
          <w:rFonts w:ascii="Arial" w:hAnsi="Arial" w:cs="Arial"/>
          <w:sz w:val="24"/>
          <w:szCs w:val="24"/>
          <w:lang w:val="en-US"/>
        </w:rPr>
        <w:t>cognitivebehavioural</w:t>
      </w:r>
      <w:proofErr w:type="spellEnd"/>
      <w:r w:rsidRPr="00F4312F">
        <w:rPr>
          <w:rFonts w:ascii="Arial" w:hAnsi="Arial" w:cs="Arial"/>
          <w:sz w:val="24"/>
          <w:szCs w:val="24"/>
          <w:lang w:val="en-US"/>
        </w:rPr>
        <w:t>-therapy</w:t>
      </w:r>
      <w:r w:rsidRPr="00F4312F">
        <w:rPr>
          <w:rFonts w:ascii="Arial" w:hAnsi="Arial" w:cs="Arial"/>
          <w:sz w:val="24"/>
          <w:szCs w:val="24"/>
          <w:lang w:val="en-US"/>
        </w:rPr>
        <w:tab/>
        <w:t xml:space="preserve"> </w:t>
      </w:r>
    </w:p>
    <w:p w14:paraId="4A951809" w14:textId="77777777"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 xml:space="preserve">Mohamed, S. (2011) Stigma and mental illness: are there cultural differences? (Doctoral dissertation) University of East Anglia. Retrieved from </w:t>
      </w:r>
      <w:proofErr w:type="gramStart"/>
      <w:r w:rsidRPr="00F4312F">
        <w:rPr>
          <w:rFonts w:ascii="Arial" w:hAnsi="Arial" w:cs="Arial"/>
          <w:sz w:val="24"/>
          <w:szCs w:val="24"/>
          <w:lang w:val="en-US"/>
        </w:rPr>
        <w:t>EThOS,uk.bl</w:t>
      </w:r>
      <w:proofErr w:type="gramEnd"/>
      <w:r w:rsidRPr="00F4312F">
        <w:rPr>
          <w:rFonts w:ascii="Arial" w:hAnsi="Arial" w:cs="Arial"/>
          <w:sz w:val="24"/>
          <w:szCs w:val="24"/>
          <w:lang w:val="en-US"/>
        </w:rPr>
        <w:t>.573771.</w:t>
      </w:r>
      <w:r w:rsidRPr="00F4312F">
        <w:rPr>
          <w:rFonts w:ascii="Arial" w:hAnsi="Arial" w:cs="Arial"/>
          <w:sz w:val="24"/>
          <w:szCs w:val="24"/>
          <w:lang w:val="en-US"/>
        </w:rPr>
        <w:tab/>
      </w:r>
    </w:p>
    <w:p w14:paraId="54C7E45D" w14:textId="77777777"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 xml:space="preserve">Office for National Statistics. (2016 May 3).  Adult drinking habits in Great Britain2005-2016. Retrieved </w:t>
      </w:r>
      <w:proofErr w:type="gramStart"/>
      <w:r w:rsidRPr="00F4312F">
        <w:rPr>
          <w:rFonts w:ascii="Arial" w:hAnsi="Arial" w:cs="Arial"/>
          <w:sz w:val="24"/>
          <w:szCs w:val="24"/>
          <w:lang w:val="en-US"/>
        </w:rPr>
        <w:t>fromhttps:www.ons.gov.uk/peoplepopulationandcommunity/healthandsocialcare/drugusealcohoandsmoking/bulletins/opinionsandlifestylesurvivinghabitsingreatbritain/2005-2016</w:t>
      </w:r>
      <w:proofErr w:type="gramEnd"/>
      <w:r w:rsidRPr="00F4312F">
        <w:rPr>
          <w:rFonts w:ascii="Arial" w:hAnsi="Arial" w:cs="Arial"/>
          <w:sz w:val="24"/>
          <w:szCs w:val="24"/>
          <w:lang w:val="en-US"/>
        </w:rPr>
        <w:t>.</w:t>
      </w:r>
    </w:p>
    <w:p w14:paraId="1390AE7C" w14:textId="74C8EF19"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 xml:space="preserve">Phelps, C., </w:t>
      </w:r>
      <w:proofErr w:type="spellStart"/>
      <w:proofErr w:type="gramStart"/>
      <w:r w:rsidRPr="00F4312F">
        <w:rPr>
          <w:rFonts w:ascii="Arial" w:hAnsi="Arial" w:cs="Arial"/>
          <w:sz w:val="24"/>
          <w:szCs w:val="24"/>
          <w:lang w:val="en-US"/>
        </w:rPr>
        <w:t>Minou</w:t>
      </w:r>
      <w:proofErr w:type="spellEnd"/>
      <w:r w:rsidRPr="00F4312F">
        <w:rPr>
          <w:rFonts w:ascii="Arial" w:hAnsi="Arial" w:cs="Arial"/>
          <w:sz w:val="24"/>
          <w:szCs w:val="24"/>
          <w:lang w:val="en-US"/>
        </w:rPr>
        <w:t>,  M.</w:t>
      </w:r>
      <w:proofErr w:type="gramEnd"/>
      <w:r w:rsidRPr="00F4312F">
        <w:rPr>
          <w:rFonts w:ascii="Arial" w:hAnsi="Arial" w:cs="Arial"/>
          <w:sz w:val="24"/>
          <w:szCs w:val="24"/>
          <w:lang w:val="en-US"/>
        </w:rPr>
        <w:t>, Baker, A. Hughes, C. French, H</w:t>
      </w:r>
      <w:r w:rsidR="001F34C0">
        <w:rPr>
          <w:rFonts w:ascii="Arial" w:hAnsi="Arial" w:cs="Arial"/>
          <w:sz w:val="24"/>
          <w:szCs w:val="24"/>
          <w:lang w:val="en-US"/>
        </w:rPr>
        <w:t xml:space="preserve"> .,</w:t>
      </w:r>
      <w:r w:rsidRPr="00F4312F">
        <w:rPr>
          <w:rFonts w:ascii="Arial" w:hAnsi="Arial" w:cs="Arial"/>
          <w:sz w:val="24"/>
          <w:szCs w:val="24"/>
          <w:lang w:val="en-US"/>
        </w:rPr>
        <w:t xml:space="preserve">Hawkins, W…&amp; </w:t>
      </w:r>
      <w:r w:rsidRPr="00F4312F">
        <w:rPr>
          <w:rFonts w:ascii="Arial" w:hAnsi="Arial" w:cs="Arial"/>
          <w:sz w:val="24"/>
          <w:szCs w:val="24"/>
          <w:lang w:val="en-US"/>
        </w:rPr>
        <w:tab/>
        <w:t xml:space="preserve">Hutchings </w:t>
      </w:r>
      <w:r w:rsidRPr="00F4312F">
        <w:rPr>
          <w:rFonts w:ascii="Arial" w:hAnsi="Arial" w:cs="Arial"/>
          <w:sz w:val="24"/>
          <w:szCs w:val="24"/>
          <w:lang w:val="en-US"/>
        </w:rPr>
        <w:tab/>
        <w:t xml:space="preserve">P.B.(2017) Necessary but not sufficient? Engaging young people in the </w:t>
      </w:r>
      <w:r w:rsidRPr="00F4312F">
        <w:rPr>
          <w:rFonts w:ascii="Arial" w:hAnsi="Arial" w:cs="Arial"/>
          <w:sz w:val="24"/>
          <w:szCs w:val="24"/>
          <w:lang w:val="en-US"/>
        </w:rPr>
        <w:tab/>
      </w:r>
      <w:r w:rsidRPr="00F4312F">
        <w:rPr>
          <w:rFonts w:ascii="Arial" w:hAnsi="Arial" w:cs="Arial"/>
          <w:sz w:val="24"/>
          <w:szCs w:val="24"/>
          <w:lang w:val="en-US"/>
        </w:rPr>
        <w:tab/>
        <w:t xml:space="preserve">development of an avatar-based online intervention designed to provide </w:t>
      </w:r>
      <w:r w:rsidRPr="00F4312F">
        <w:rPr>
          <w:rFonts w:ascii="Arial" w:hAnsi="Arial" w:cs="Arial"/>
          <w:sz w:val="24"/>
          <w:szCs w:val="24"/>
          <w:lang w:val="en-US"/>
        </w:rPr>
        <w:tab/>
        <w:t xml:space="preserve">psychosocial support to young people affected by their own family or a family </w:t>
      </w:r>
      <w:r w:rsidRPr="00F4312F">
        <w:rPr>
          <w:rFonts w:ascii="Arial" w:hAnsi="Arial" w:cs="Arial"/>
          <w:sz w:val="24"/>
          <w:szCs w:val="24"/>
          <w:lang w:val="en-US"/>
        </w:rPr>
        <w:tab/>
        <w:t xml:space="preserve">members cancer </w:t>
      </w:r>
      <w:proofErr w:type="gramStart"/>
      <w:r w:rsidRPr="00F4312F">
        <w:rPr>
          <w:rFonts w:ascii="Arial" w:hAnsi="Arial" w:cs="Arial"/>
          <w:sz w:val="24"/>
          <w:szCs w:val="24"/>
          <w:lang w:val="en-US"/>
        </w:rPr>
        <w:t>diagnosis</w:t>
      </w:r>
      <w:r w:rsidR="001F34C0">
        <w:rPr>
          <w:rFonts w:ascii="Arial" w:hAnsi="Arial" w:cs="Arial"/>
          <w:sz w:val="24"/>
          <w:szCs w:val="24"/>
          <w:lang w:val="en-US"/>
        </w:rPr>
        <w:t xml:space="preserve"> </w:t>
      </w:r>
      <w:r w:rsidRPr="00F4312F">
        <w:rPr>
          <w:rFonts w:ascii="Arial" w:hAnsi="Arial" w:cs="Arial"/>
          <w:sz w:val="24"/>
          <w:szCs w:val="24"/>
          <w:lang w:val="en-US"/>
        </w:rPr>
        <w:t>.Health</w:t>
      </w:r>
      <w:proofErr w:type="gramEnd"/>
      <w:r w:rsidRPr="00F4312F">
        <w:rPr>
          <w:rFonts w:ascii="Arial" w:hAnsi="Arial" w:cs="Arial"/>
          <w:sz w:val="24"/>
          <w:szCs w:val="24"/>
          <w:lang w:val="en-US"/>
        </w:rPr>
        <w:t xml:space="preserve"> Expectations,20(3),459-470.</w:t>
      </w:r>
    </w:p>
    <w:p w14:paraId="308297B3" w14:textId="77777777"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lastRenderedPageBreak/>
        <w:t xml:space="preserve">Tarrier, N., Liversidge, T. &amp; Gregg, </w:t>
      </w:r>
      <w:proofErr w:type="gramStart"/>
      <w:r w:rsidRPr="00F4312F">
        <w:rPr>
          <w:rFonts w:ascii="Arial" w:hAnsi="Arial" w:cs="Arial"/>
          <w:sz w:val="24"/>
          <w:szCs w:val="24"/>
          <w:lang w:val="en-US"/>
        </w:rPr>
        <w:t>L. ,</w:t>
      </w:r>
      <w:proofErr w:type="gramEnd"/>
      <w:r w:rsidRPr="00F4312F">
        <w:rPr>
          <w:rFonts w:ascii="Arial" w:hAnsi="Arial" w:cs="Arial"/>
          <w:sz w:val="24"/>
          <w:szCs w:val="24"/>
          <w:lang w:val="en-US"/>
        </w:rPr>
        <w:t xml:space="preserve">(2006).The acceptability and preference for the </w:t>
      </w:r>
      <w:r w:rsidRPr="00F4312F">
        <w:rPr>
          <w:rFonts w:ascii="Arial" w:hAnsi="Arial" w:cs="Arial"/>
          <w:sz w:val="24"/>
          <w:szCs w:val="24"/>
          <w:lang w:val="en-US"/>
        </w:rPr>
        <w:tab/>
        <w:t xml:space="preserve">psychological treatment of PTSD </w:t>
      </w:r>
      <w:proofErr w:type="spellStart"/>
      <w:r w:rsidRPr="00F4312F">
        <w:rPr>
          <w:rFonts w:ascii="Arial" w:hAnsi="Arial" w:cs="Arial"/>
          <w:sz w:val="24"/>
          <w:szCs w:val="24"/>
          <w:lang w:val="en-US"/>
        </w:rPr>
        <w:t>Behaviour</w:t>
      </w:r>
      <w:proofErr w:type="spellEnd"/>
      <w:r w:rsidRPr="00F4312F">
        <w:rPr>
          <w:rFonts w:ascii="Arial" w:hAnsi="Arial" w:cs="Arial"/>
          <w:sz w:val="24"/>
          <w:szCs w:val="24"/>
          <w:lang w:val="en-US"/>
        </w:rPr>
        <w:t xml:space="preserve"> ,Research and </w:t>
      </w:r>
      <w:r w:rsidRPr="00F4312F">
        <w:rPr>
          <w:rFonts w:ascii="Arial" w:hAnsi="Arial" w:cs="Arial"/>
          <w:sz w:val="24"/>
          <w:szCs w:val="24"/>
          <w:lang w:val="en-US"/>
        </w:rPr>
        <w:tab/>
        <w:t>Therapy,44(11),1643-1656.</w:t>
      </w:r>
    </w:p>
    <w:p w14:paraId="1D0280E7" w14:textId="1366676F" w:rsidR="00F4312F" w:rsidRPr="00F4312F" w:rsidRDefault="00F4312F" w:rsidP="00F4312F">
      <w:pPr>
        <w:rPr>
          <w:rFonts w:ascii="Arial" w:hAnsi="Arial" w:cs="Arial"/>
          <w:sz w:val="24"/>
          <w:szCs w:val="24"/>
          <w:lang w:val="en-US"/>
        </w:rPr>
      </w:pPr>
      <w:proofErr w:type="spellStart"/>
      <w:r w:rsidRPr="00F4312F">
        <w:rPr>
          <w:rFonts w:ascii="Arial" w:hAnsi="Arial" w:cs="Arial"/>
          <w:sz w:val="24"/>
          <w:szCs w:val="24"/>
          <w:lang w:val="en-US"/>
        </w:rPr>
        <w:t>Ulleberg</w:t>
      </w:r>
      <w:proofErr w:type="spellEnd"/>
      <w:r w:rsidRPr="00F4312F">
        <w:rPr>
          <w:rFonts w:ascii="Arial" w:hAnsi="Arial" w:cs="Arial"/>
          <w:sz w:val="24"/>
          <w:szCs w:val="24"/>
          <w:lang w:val="en-US"/>
        </w:rPr>
        <w:t xml:space="preserve">, P. &amp; </w:t>
      </w:r>
      <w:proofErr w:type="spellStart"/>
      <w:r w:rsidRPr="00F4312F">
        <w:rPr>
          <w:rFonts w:ascii="Arial" w:hAnsi="Arial" w:cs="Arial"/>
          <w:sz w:val="24"/>
          <w:szCs w:val="24"/>
          <w:lang w:val="en-US"/>
        </w:rPr>
        <w:t>Rundmo</w:t>
      </w:r>
      <w:proofErr w:type="spellEnd"/>
      <w:r w:rsidRPr="00F4312F">
        <w:rPr>
          <w:rFonts w:ascii="Arial" w:hAnsi="Arial" w:cs="Arial"/>
          <w:sz w:val="24"/>
          <w:szCs w:val="24"/>
          <w:lang w:val="en-US"/>
        </w:rPr>
        <w:t>, T. (2003</w:t>
      </w:r>
      <w:r w:rsidR="00CA4BD0">
        <w:rPr>
          <w:rFonts w:ascii="Arial" w:hAnsi="Arial" w:cs="Arial"/>
          <w:sz w:val="24"/>
          <w:szCs w:val="24"/>
          <w:lang w:val="en-US"/>
        </w:rPr>
        <w:t xml:space="preserve">).  </w:t>
      </w:r>
      <w:r w:rsidRPr="00F4312F">
        <w:rPr>
          <w:rFonts w:ascii="Arial" w:hAnsi="Arial" w:cs="Arial"/>
          <w:sz w:val="24"/>
          <w:szCs w:val="24"/>
          <w:lang w:val="en-US"/>
        </w:rPr>
        <w:t>Personality</w:t>
      </w:r>
      <w:r w:rsidR="00CA4BD0">
        <w:rPr>
          <w:rFonts w:ascii="Arial" w:hAnsi="Arial" w:cs="Arial"/>
          <w:sz w:val="24"/>
          <w:szCs w:val="24"/>
          <w:lang w:val="en-US"/>
        </w:rPr>
        <w:t xml:space="preserve"> </w:t>
      </w:r>
      <w:r w:rsidRPr="00F4312F">
        <w:rPr>
          <w:rFonts w:ascii="Arial" w:hAnsi="Arial" w:cs="Arial"/>
          <w:sz w:val="24"/>
          <w:szCs w:val="24"/>
          <w:lang w:val="en-US"/>
        </w:rPr>
        <w:t xml:space="preserve">attitudes and risk perception as </w:t>
      </w:r>
      <w:r w:rsidRPr="00F4312F">
        <w:rPr>
          <w:rFonts w:ascii="Arial" w:hAnsi="Arial" w:cs="Arial"/>
          <w:sz w:val="24"/>
          <w:szCs w:val="24"/>
          <w:lang w:val="en-US"/>
        </w:rPr>
        <w:tab/>
        <w:t xml:space="preserve">predictors of risky driving </w:t>
      </w:r>
      <w:proofErr w:type="spellStart"/>
      <w:r w:rsidRPr="00F4312F">
        <w:rPr>
          <w:rFonts w:ascii="Arial" w:hAnsi="Arial" w:cs="Arial"/>
          <w:sz w:val="24"/>
          <w:szCs w:val="24"/>
          <w:lang w:val="en-US"/>
        </w:rPr>
        <w:t>behaviour</w:t>
      </w:r>
      <w:proofErr w:type="spellEnd"/>
      <w:r w:rsidRPr="00F4312F">
        <w:rPr>
          <w:rFonts w:ascii="Arial" w:hAnsi="Arial" w:cs="Arial"/>
          <w:sz w:val="24"/>
          <w:szCs w:val="24"/>
          <w:lang w:val="en-US"/>
        </w:rPr>
        <w:t xml:space="preserve"> among young drivers. Safety </w:t>
      </w:r>
      <w:r w:rsidRPr="00F4312F">
        <w:rPr>
          <w:rFonts w:ascii="Arial" w:hAnsi="Arial" w:cs="Arial"/>
          <w:sz w:val="24"/>
          <w:szCs w:val="24"/>
          <w:lang w:val="en-US"/>
        </w:rPr>
        <w:tab/>
        <w:t>science,41(5),427-443.</w:t>
      </w:r>
    </w:p>
    <w:p w14:paraId="0417CD5A" w14:textId="77777777"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Van Hasselt, V. Romano, J., &amp;</w:t>
      </w:r>
      <w:proofErr w:type="spellStart"/>
      <w:r w:rsidRPr="00F4312F">
        <w:rPr>
          <w:rFonts w:ascii="Arial" w:hAnsi="Arial" w:cs="Arial"/>
          <w:sz w:val="24"/>
          <w:szCs w:val="24"/>
          <w:lang w:val="en-US"/>
        </w:rPr>
        <w:t>Vecch</w:t>
      </w:r>
      <w:proofErr w:type="spellEnd"/>
      <w:r w:rsidRPr="00F4312F">
        <w:rPr>
          <w:rFonts w:ascii="Arial" w:hAnsi="Arial" w:cs="Arial"/>
          <w:sz w:val="24"/>
          <w:szCs w:val="24"/>
          <w:lang w:val="en-US"/>
        </w:rPr>
        <w:t xml:space="preserve">, G. M. (2008) Role playing: Applications in </w:t>
      </w:r>
      <w:r w:rsidRPr="00F4312F">
        <w:rPr>
          <w:rFonts w:ascii="Arial" w:hAnsi="Arial" w:cs="Arial"/>
          <w:sz w:val="24"/>
          <w:szCs w:val="24"/>
          <w:lang w:val="en-US"/>
        </w:rPr>
        <w:tab/>
        <w:t xml:space="preserve">hostage and crisis negotiation skills training. </w:t>
      </w:r>
      <w:proofErr w:type="spellStart"/>
      <w:proofErr w:type="gramStart"/>
      <w:r w:rsidRPr="00F4312F">
        <w:rPr>
          <w:rFonts w:ascii="Arial" w:hAnsi="Arial" w:cs="Arial"/>
          <w:sz w:val="24"/>
          <w:szCs w:val="24"/>
          <w:lang w:val="en-US"/>
        </w:rPr>
        <w:t>Behaviour</w:t>
      </w:r>
      <w:proofErr w:type="spellEnd"/>
      <w:r w:rsidRPr="00F4312F">
        <w:rPr>
          <w:rFonts w:ascii="Arial" w:hAnsi="Arial" w:cs="Arial"/>
          <w:sz w:val="24"/>
          <w:szCs w:val="24"/>
          <w:lang w:val="en-US"/>
        </w:rPr>
        <w:t xml:space="preserve">  Modification</w:t>
      </w:r>
      <w:proofErr w:type="gramEnd"/>
      <w:r w:rsidRPr="00F4312F">
        <w:rPr>
          <w:rFonts w:ascii="Arial" w:hAnsi="Arial" w:cs="Arial"/>
          <w:sz w:val="24"/>
          <w:szCs w:val="24"/>
          <w:lang w:val="en-US"/>
        </w:rPr>
        <w:t xml:space="preserve">, vol </w:t>
      </w:r>
      <w:r w:rsidRPr="00F4312F">
        <w:rPr>
          <w:rFonts w:ascii="Arial" w:hAnsi="Arial" w:cs="Arial"/>
          <w:sz w:val="24"/>
          <w:szCs w:val="24"/>
          <w:lang w:val="en-US"/>
        </w:rPr>
        <w:tab/>
        <w:t>32,issue 2,(pp248-263) Retrieved from DOI:10. 1177/0145445507308281.</w:t>
      </w:r>
    </w:p>
    <w:p w14:paraId="202DA859" w14:textId="77777777" w:rsidR="00F4312F" w:rsidRPr="00F4312F" w:rsidRDefault="00F4312F" w:rsidP="00F4312F">
      <w:pPr>
        <w:rPr>
          <w:rFonts w:ascii="Arial" w:hAnsi="Arial" w:cs="Arial"/>
          <w:sz w:val="24"/>
          <w:szCs w:val="24"/>
          <w:lang w:val="en-US"/>
        </w:rPr>
      </w:pPr>
      <w:proofErr w:type="spellStart"/>
      <w:proofErr w:type="gramStart"/>
      <w:r w:rsidRPr="00F4312F">
        <w:rPr>
          <w:rFonts w:ascii="Arial" w:hAnsi="Arial" w:cs="Arial"/>
          <w:sz w:val="24"/>
          <w:szCs w:val="24"/>
          <w:lang w:val="en-US"/>
        </w:rPr>
        <w:t>Vartanian</w:t>
      </w:r>
      <w:proofErr w:type="spellEnd"/>
      <w:r w:rsidRPr="00F4312F">
        <w:rPr>
          <w:rFonts w:ascii="Arial" w:hAnsi="Arial" w:cs="Arial"/>
          <w:sz w:val="24"/>
          <w:szCs w:val="24"/>
          <w:lang w:val="en-US"/>
        </w:rPr>
        <w:t xml:space="preserve"> ,</w:t>
      </w:r>
      <w:proofErr w:type="gramEnd"/>
      <w:r w:rsidRPr="00F4312F">
        <w:rPr>
          <w:rFonts w:ascii="Arial" w:hAnsi="Arial" w:cs="Arial"/>
          <w:sz w:val="24"/>
          <w:szCs w:val="24"/>
          <w:lang w:val="en-US"/>
        </w:rPr>
        <w:t xml:space="preserve">L. </w:t>
      </w:r>
      <w:proofErr w:type="spellStart"/>
      <w:r w:rsidRPr="00F4312F">
        <w:rPr>
          <w:rFonts w:ascii="Arial" w:hAnsi="Arial" w:cs="Arial"/>
          <w:sz w:val="24"/>
          <w:szCs w:val="24"/>
          <w:lang w:val="en-US"/>
        </w:rPr>
        <w:t>R.,Trewartha</w:t>
      </w:r>
      <w:proofErr w:type="spellEnd"/>
      <w:r w:rsidRPr="00F4312F">
        <w:rPr>
          <w:rFonts w:ascii="Arial" w:hAnsi="Arial" w:cs="Arial"/>
          <w:sz w:val="24"/>
          <w:szCs w:val="24"/>
          <w:lang w:val="en-US"/>
        </w:rPr>
        <w:t xml:space="preserve">, T.&amp; </w:t>
      </w:r>
      <w:proofErr w:type="spellStart"/>
      <w:r w:rsidRPr="00F4312F">
        <w:rPr>
          <w:rFonts w:ascii="Arial" w:hAnsi="Arial" w:cs="Arial"/>
          <w:sz w:val="24"/>
          <w:szCs w:val="24"/>
          <w:lang w:val="en-US"/>
        </w:rPr>
        <w:t>Vanman</w:t>
      </w:r>
      <w:proofErr w:type="spellEnd"/>
      <w:r w:rsidRPr="00F4312F">
        <w:rPr>
          <w:rFonts w:ascii="Arial" w:hAnsi="Arial" w:cs="Arial"/>
          <w:sz w:val="24"/>
          <w:szCs w:val="24"/>
          <w:lang w:val="en-US"/>
        </w:rPr>
        <w:t xml:space="preserve">, E. J. (2016). Disgust predicts prejudice and </w:t>
      </w:r>
      <w:r w:rsidRPr="00F4312F">
        <w:rPr>
          <w:rFonts w:ascii="Arial" w:hAnsi="Arial" w:cs="Arial"/>
          <w:sz w:val="24"/>
          <w:szCs w:val="24"/>
          <w:lang w:val="en-US"/>
        </w:rPr>
        <w:tab/>
        <w:t xml:space="preserve">discrimination towards individuals with obesity. Journal of Applied Social </w:t>
      </w:r>
      <w:r w:rsidRPr="00F4312F">
        <w:rPr>
          <w:rFonts w:ascii="Arial" w:hAnsi="Arial" w:cs="Arial"/>
          <w:sz w:val="24"/>
          <w:szCs w:val="24"/>
          <w:lang w:val="en-US"/>
        </w:rPr>
        <w:tab/>
        <w:t>Psychology,46 (6) 369-375.</w:t>
      </w:r>
    </w:p>
    <w:p w14:paraId="12A03015" w14:textId="2C0DFAD3"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 xml:space="preserve">Voigt, D. C., </w:t>
      </w:r>
      <w:proofErr w:type="spellStart"/>
      <w:r w:rsidRPr="00F4312F">
        <w:rPr>
          <w:rFonts w:ascii="Arial" w:hAnsi="Arial" w:cs="Arial"/>
          <w:sz w:val="24"/>
          <w:szCs w:val="24"/>
          <w:lang w:val="en-US"/>
        </w:rPr>
        <w:t>Dillaro</w:t>
      </w:r>
      <w:proofErr w:type="spellEnd"/>
      <w:r w:rsidRPr="00F4312F">
        <w:rPr>
          <w:rFonts w:ascii="Arial" w:hAnsi="Arial" w:cs="Arial"/>
          <w:sz w:val="24"/>
          <w:szCs w:val="24"/>
          <w:lang w:val="en-US"/>
        </w:rPr>
        <w:t>, J. P., Braddock, K. H., Anderson, J</w:t>
      </w:r>
      <w:r w:rsidR="00CA4BD0">
        <w:rPr>
          <w:rFonts w:ascii="Arial" w:hAnsi="Arial" w:cs="Arial"/>
          <w:sz w:val="24"/>
          <w:szCs w:val="24"/>
          <w:lang w:val="en-US"/>
        </w:rPr>
        <w:t>.</w:t>
      </w:r>
      <w:r w:rsidR="00CA4BD0" w:rsidRPr="00F4312F">
        <w:rPr>
          <w:rFonts w:ascii="Arial" w:hAnsi="Arial" w:cs="Arial"/>
          <w:sz w:val="24"/>
          <w:szCs w:val="24"/>
          <w:lang w:val="en-US"/>
        </w:rPr>
        <w:t xml:space="preserve"> </w:t>
      </w:r>
      <w:r w:rsidRPr="00F4312F">
        <w:rPr>
          <w:rFonts w:ascii="Arial" w:hAnsi="Arial" w:cs="Arial"/>
          <w:sz w:val="24"/>
          <w:szCs w:val="24"/>
          <w:lang w:val="en-US"/>
        </w:rPr>
        <w:t xml:space="preserve">W, </w:t>
      </w:r>
      <w:proofErr w:type="spellStart"/>
      <w:r w:rsidRPr="00F4312F">
        <w:rPr>
          <w:rFonts w:ascii="Arial" w:hAnsi="Arial" w:cs="Arial"/>
          <w:sz w:val="24"/>
          <w:szCs w:val="24"/>
          <w:lang w:val="en-US"/>
        </w:rPr>
        <w:t>Sopory</w:t>
      </w:r>
      <w:proofErr w:type="spellEnd"/>
      <w:r w:rsidRPr="00F4312F">
        <w:rPr>
          <w:rFonts w:ascii="Arial" w:hAnsi="Arial" w:cs="Arial"/>
          <w:sz w:val="24"/>
          <w:szCs w:val="24"/>
          <w:lang w:val="en-US"/>
        </w:rPr>
        <w:t xml:space="preserve">, P.&amp; </w:t>
      </w:r>
      <w:r w:rsidRPr="00F4312F">
        <w:rPr>
          <w:rFonts w:ascii="Arial" w:hAnsi="Arial" w:cs="Arial"/>
          <w:sz w:val="24"/>
          <w:szCs w:val="24"/>
          <w:lang w:val="en-US"/>
        </w:rPr>
        <w:tab/>
        <w:t xml:space="preserve">Stephenson, M. T. (2009). Carver &amp; White BIS/BAS scales and their </w:t>
      </w:r>
      <w:r w:rsidRPr="00F4312F">
        <w:rPr>
          <w:rFonts w:ascii="Arial" w:hAnsi="Arial" w:cs="Arial"/>
          <w:sz w:val="24"/>
          <w:szCs w:val="24"/>
          <w:lang w:val="en-US"/>
        </w:rPr>
        <w:tab/>
        <w:t xml:space="preserve">relationship to risky health </w:t>
      </w:r>
      <w:proofErr w:type="spellStart"/>
      <w:r w:rsidRPr="00F4312F">
        <w:rPr>
          <w:rFonts w:ascii="Arial" w:hAnsi="Arial" w:cs="Arial"/>
          <w:sz w:val="24"/>
          <w:szCs w:val="24"/>
          <w:lang w:val="en-US"/>
        </w:rPr>
        <w:t>behaviours</w:t>
      </w:r>
      <w:proofErr w:type="spellEnd"/>
      <w:r w:rsidRPr="00F4312F">
        <w:rPr>
          <w:rFonts w:ascii="Arial" w:hAnsi="Arial" w:cs="Arial"/>
          <w:sz w:val="24"/>
          <w:szCs w:val="24"/>
          <w:lang w:val="en-US"/>
        </w:rPr>
        <w:t xml:space="preserve">. Personality and Individual </w:t>
      </w:r>
      <w:r w:rsidRPr="00F4312F">
        <w:rPr>
          <w:rFonts w:ascii="Arial" w:hAnsi="Arial" w:cs="Arial"/>
          <w:sz w:val="24"/>
          <w:szCs w:val="24"/>
          <w:lang w:val="en-US"/>
        </w:rPr>
        <w:tab/>
        <w:t>differences, issue 47, pp89-93.</w:t>
      </w:r>
    </w:p>
    <w:p w14:paraId="26614FA0" w14:textId="77777777"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 xml:space="preserve">Welsh Government (2015). Well-being of future generations (Wales) act 2015. U. K. The Office </w:t>
      </w:r>
      <w:proofErr w:type="gramStart"/>
      <w:r w:rsidRPr="00F4312F">
        <w:rPr>
          <w:rFonts w:ascii="Arial" w:hAnsi="Arial" w:cs="Arial"/>
          <w:sz w:val="24"/>
          <w:szCs w:val="24"/>
          <w:lang w:val="en-US"/>
        </w:rPr>
        <w:t>Stationary</w:t>
      </w:r>
      <w:proofErr w:type="gramEnd"/>
      <w:r w:rsidRPr="00F4312F">
        <w:rPr>
          <w:rFonts w:ascii="Arial" w:hAnsi="Arial" w:cs="Arial"/>
          <w:sz w:val="24"/>
          <w:szCs w:val="24"/>
          <w:lang w:val="en-US"/>
        </w:rPr>
        <w:t xml:space="preserve"> Limited.</w:t>
      </w:r>
      <w:r w:rsidRPr="00F4312F">
        <w:rPr>
          <w:rFonts w:ascii="Arial" w:hAnsi="Arial" w:cs="Arial"/>
          <w:sz w:val="24"/>
          <w:szCs w:val="24"/>
          <w:lang w:val="en-US"/>
        </w:rPr>
        <w:tab/>
      </w:r>
    </w:p>
    <w:p w14:paraId="7E38773A" w14:textId="0B54F692" w:rsidR="00F4312F" w:rsidRPr="00F4312F" w:rsidRDefault="00F4312F" w:rsidP="00F4312F">
      <w:pPr>
        <w:rPr>
          <w:rFonts w:ascii="Arial" w:hAnsi="Arial" w:cs="Arial"/>
          <w:sz w:val="24"/>
          <w:szCs w:val="24"/>
          <w:lang w:val="en-US"/>
        </w:rPr>
      </w:pPr>
      <w:r w:rsidRPr="00F4312F">
        <w:rPr>
          <w:rFonts w:ascii="Arial" w:hAnsi="Arial" w:cs="Arial"/>
          <w:sz w:val="24"/>
          <w:szCs w:val="24"/>
          <w:lang w:val="en-US"/>
        </w:rPr>
        <w:t>Williamson, H. (201</w:t>
      </w:r>
      <w:r w:rsidRPr="00F4312F">
        <w:rPr>
          <w:rFonts w:ascii="Arial" w:hAnsi="Arial" w:cs="Arial"/>
          <w:sz w:val="24"/>
          <w:szCs w:val="24"/>
          <w:lang w:val="en-US"/>
        </w:rPr>
        <w:t>6</w:t>
      </w:r>
      <w:r w:rsidRPr="00F4312F">
        <w:rPr>
          <w:rFonts w:ascii="Arial" w:hAnsi="Arial" w:cs="Arial"/>
          <w:sz w:val="24"/>
          <w:szCs w:val="24"/>
          <w:lang w:val="en-US"/>
        </w:rPr>
        <w:t>,</w:t>
      </w:r>
      <w:r w:rsidRPr="00F4312F">
        <w:rPr>
          <w:rFonts w:ascii="Arial" w:hAnsi="Arial" w:cs="Arial"/>
          <w:sz w:val="24"/>
          <w:szCs w:val="24"/>
          <w:lang w:val="en-US"/>
        </w:rPr>
        <w:t xml:space="preserve"> </w:t>
      </w:r>
      <w:r w:rsidRPr="00F4312F">
        <w:rPr>
          <w:rFonts w:ascii="Arial" w:hAnsi="Arial" w:cs="Arial"/>
          <w:sz w:val="24"/>
          <w:szCs w:val="24"/>
          <w:lang w:val="en-US"/>
        </w:rPr>
        <w:t>October,12-</w:t>
      </w:r>
      <w:proofErr w:type="gramStart"/>
      <w:r w:rsidRPr="00F4312F">
        <w:rPr>
          <w:rFonts w:ascii="Arial" w:hAnsi="Arial" w:cs="Arial"/>
          <w:sz w:val="24"/>
          <w:szCs w:val="24"/>
          <w:lang w:val="en-US"/>
        </w:rPr>
        <w:t>14</w:t>
      </w:r>
      <w:r w:rsidRPr="00F4312F">
        <w:rPr>
          <w:rFonts w:ascii="Arial" w:hAnsi="Arial" w:cs="Arial"/>
          <w:sz w:val="24"/>
          <w:szCs w:val="24"/>
          <w:lang w:val="en-US"/>
        </w:rPr>
        <w:t xml:space="preserve"> </w:t>
      </w:r>
      <w:r w:rsidRPr="00F4312F">
        <w:rPr>
          <w:rFonts w:ascii="Arial" w:hAnsi="Arial" w:cs="Arial"/>
          <w:sz w:val="24"/>
          <w:szCs w:val="24"/>
          <w:lang w:val="en-US"/>
        </w:rPr>
        <w:t>)</w:t>
      </w:r>
      <w:proofErr w:type="gramEnd"/>
      <w:r w:rsidR="00CA4BD0">
        <w:rPr>
          <w:rFonts w:ascii="Arial" w:hAnsi="Arial" w:cs="Arial"/>
          <w:sz w:val="24"/>
          <w:szCs w:val="24"/>
          <w:lang w:val="en-US"/>
        </w:rPr>
        <w:t xml:space="preserve"> </w:t>
      </w:r>
      <w:r w:rsidRPr="00F4312F">
        <w:rPr>
          <w:rFonts w:ascii="Arial" w:hAnsi="Arial" w:cs="Arial"/>
          <w:sz w:val="24"/>
          <w:szCs w:val="24"/>
          <w:lang w:val="en-US"/>
        </w:rPr>
        <w:t xml:space="preserve">Supporting adolescents struggling with </w:t>
      </w:r>
      <w:r w:rsidRPr="00F4312F">
        <w:rPr>
          <w:rFonts w:ascii="Arial" w:hAnsi="Arial" w:cs="Arial"/>
          <w:sz w:val="24"/>
          <w:szCs w:val="24"/>
          <w:lang w:val="en-US"/>
        </w:rPr>
        <w:tab/>
        <w:t xml:space="preserve">appearance-altering conditions :the feasibility of using an online psychosocial </w:t>
      </w:r>
      <w:r w:rsidRPr="00F4312F">
        <w:rPr>
          <w:rFonts w:ascii="Arial" w:hAnsi="Arial" w:cs="Arial"/>
          <w:sz w:val="24"/>
          <w:szCs w:val="24"/>
          <w:lang w:val="en-US"/>
        </w:rPr>
        <w:tab/>
        <w:t xml:space="preserve">intervention (YP Face IT) in primary care. In Royal College of General </w:t>
      </w:r>
      <w:r w:rsidRPr="00F4312F">
        <w:rPr>
          <w:rFonts w:ascii="Arial" w:hAnsi="Arial" w:cs="Arial"/>
          <w:sz w:val="24"/>
          <w:szCs w:val="24"/>
          <w:lang w:val="en-US"/>
        </w:rPr>
        <w:tab/>
        <w:t xml:space="preserve">Practitioners Annual Primary Care Conference. Centre for Appearance </w:t>
      </w:r>
      <w:r w:rsidRPr="00F4312F">
        <w:rPr>
          <w:rFonts w:ascii="Arial" w:hAnsi="Arial" w:cs="Arial"/>
          <w:sz w:val="24"/>
          <w:szCs w:val="24"/>
          <w:lang w:val="en-US"/>
        </w:rPr>
        <w:tab/>
      </w:r>
      <w:proofErr w:type="gramStart"/>
      <w:r w:rsidRPr="00F4312F">
        <w:rPr>
          <w:rFonts w:ascii="Arial" w:hAnsi="Arial" w:cs="Arial"/>
          <w:sz w:val="24"/>
          <w:szCs w:val="24"/>
          <w:lang w:val="en-US"/>
        </w:rPr>
        <w:t>Research .University</w:t>
      </w:r>
      <w:proofErr w:type="gramEnd"/>
      <w:r w:rsidRPr="00F4312F">
        <w:rPr>
          <w:rFonts w:ascii="Arial" w:hAnsi="Arial" w:cs="Arial"/>
          <w:sz w:val="24"/>
          <w:szCs w:val="24"/>
          <w:lang w:val="en-US"/>
        </w:rPr>
        <w:t xml:space="preserve"> of the West of England.</w:t>
      </w:r>
    </w:p>
    <w:p w14:paraId="60E0627D" w14:textId="32E848C7" w:rsidR="00381730" w:rsidRPr="00247CEA" w:rsidRDefault="00F4312F" w:rsidP="00F4312F">
      <w:pPr>
        <w:rPr>
          <w:lang w:val="en-US"/>
        </w:rPr>
      </w:pPr>
      <w:r w:rsidRPr="00F4312F">
        <w:rPr>
          <w:rFonts w:ascii="Arial" w:hAnsi="Arial" w:cs="Arial"/>
          <w:sz w:val="24"/>
          <w:szCs w:val="24"/>
          <w:lang w:val="en-US"/>
        </w:rPr>
        <w:t>Young, E. (2017</w:t>
      </w:r>
      <w:r w:rsidR="00CA4BD0">
        <w:rPr>
          <w:rFonts w:ascii="Arial" w:hAnsi="Arial" w:cs="Arial"/>
          <w:sz w:val="24"/>
          <w:szCs w:val="24"/>
          <w:lang w:val="en-US"/>
        </w:rPr>
        <w:t xml:space="preserve">, </w:t>
      </w:r>
      <w:proofErr w:type="gramStart"/>
      <w:r w:rsidRPr="00F4312F">
        <w:rPr>
          <w:rFonts w:ascii="Arial" w:hAnsi="Arial" w:cs="Arial"/>
          <w:sz w:val="24"/>
          <w:szCs w:val="24"/>
          <w:lang w:val="en-US"/>
        </w:rPr>
        <w:t>September,</w:t>
      </w:r>
      <w:proofErr w:type="gramEnd"/>
      <w:r w:rsidRPr="00F4312F">
        <w:rPr>
          <w:rFonts w:ascii="Arial" w:hAnsi="Arial" w:cs="Arial"/>
          <w:sz w:val="24"/>
          <w:szCs w:val="24"/>
          <w:lang w:val="en-US"/>
        </w:rPr>
        <w:t xml:space="preserve"> 18).</w:t>
      </w:r>
      <w:r w:rsidR="00CA4BD0">
        <w:rPr>
          <w:rFonts w:ascii="Arial" w:hAnsi="Arial" w:cs="Arial"/>
          <w:sz w:val="24"/>
          <w:szCs w:val="24"/>
          <w:lang w:val="en-US"/>
        </w:rPr>
        <w:t xml:space="preserve"> </w:t>
      </w:r>
      <w:proofErr w:type="gramStart"/>
      <w:r w:rsidRPr="00F4312F">
        <w:rPr>
          <w:rFonts w:ascii="Arial" w:hAnsi="Arial" w:cs="Arial"/>
          <w:sz w:val="24"/>
          <w:szCs w:val="24"/>
          <w:lang w:val="en-US"/>
        </w:rPr>
        <w:t>Women</w:t>
      </w:r>
      <w:proofErr w:type="gramEnd"/>
      <w:r w:rsidRPr="00F4312F">
        <w:rPr>
          <w:rFonts w:ascii="Arial" w:hAnsi="Arial" w:cs="Arial"/>
          <w:sz w:val="24"/>
          <w:szCs w:val="24"/>
          <w:lang w:val="en-US"/>
        </w:rPr>
        <w:t xml:space="preserve"> know better than men what other women </w:t>
      </w:r>
      <w:r w:rsidRPr="00F4312F">
        <w:rPr>
          <w:rFonts w:ascii="Arial" w:hAnsi="Arial" w:cs="Arial"/>
          <w:sz w:val="24"/>
          <w:szCs w:val="24"/>
          <w:lang w:val="en-US"/>
        </w:rPr>
        <w:tab/>
        <w:t xml:space="preserve">are thinking and feeling .Research Digest. The British Psychological Society. </w:t>
      </w:r>
      <w:r w:rsidRPr="00F4312F">
        <w:rPr>
          <w:rFonts w:ascii="Arial" w:hAnsi="Arial" w:cs="Arial"/>
          <w:sz w:val="24"/>
          <w:szCs w:val="24"/>
          <w:lang w:val="en-US"/>
        </w:rPr>
        <w:tab/>
      </w:r>
      <w:proofErr w:type="gramStart"/>
      <w:r w:rsidRPr="00F4312F">
        <w:rPr>
          <w:rFonts w:ascii="Arial" w:hAnsi="Arial" w:cs="Arial"/>
          <w:sz w:val="24"/>
          <w:szCs w:val="24"/>
          <w:lang w:val="en-US"/>
        </w:rPr>
        <w:t>.Retrieved</w:t>
      </w:r>
      <w:proofErr w:type="gramEnd"/>
      <w:r w:rsidRPr="00F4312F">
        <w:rPr>
          <w:rFonts w:ascii="Arial" w:hAnsi="Arial" w:cs="Arial"/>
          <w:sz w:val="24"/>
          <w:szCs w:val="24"/>
          <w:lang w:val="en-US"/>
        </w:rPr>
        <w:t xml:space="preserve"> at https://digest.bps.org.uk/2017/09/18/women-know-better-than-</w:t>
      </w:r>
      <w:r w:rsidRPr="00F4312F">
        <w:rPr>
          <w:rFonts w:ascii="Arial" w:hAnsi="Arial" w:cs="Arial"/>
          <w:sz w:val="24"/>
          <w:szCs w:val="24"/>
          <w:lang w:val="en-US"/>
        </w:rPr>
        <w:tab/>
      </w:r>
      <w:proofErr w:type="spellStart"/>
      <w:r w:rsidRPr="00F4312F">
        <w:rPr>
          <w:rFonts w:ascii="Arial" w:hAnsi="Arial" w:cs="Arial"/>
          <w:sz w:val="24"/>
          <w:szCs w:val="24"/>
          <w:lang w:val="en-US"/>
        </w:rPr>
        <w:t>menwhat</w:t>
      </w:r>
      <w:proofErr w:type="spellEnd"/>
      <w:r w:rsidRPr="00F4312F">
        <w:rPr>
          <w:rFonts w:ascii="Arial" w:hAnsi="Arial" w:cs="Arial"/>
          <w:sz w:val="24"/>
          <w:szCs w:val="24"/>
          <w:lang w:val="en-US"/>
        </w:rPr>
        <w:t>-other-women-are-thinking-and-feeling/</w:t>
      </w:r>
    </w:p>
    <w:sectPr w:rsidR="00381730" w:rsidRPr="00247C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7184F"/>
    <w:multiLevelType w:val="hybridMultilevel"/>
    <w:tmpl w:val="7FA678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5F0"/>
    <w:rsid w:val="000249AE"/>
    <w:rsid w:val="00034FB5"/>
    <w:rsid w:val="00062F8A"/>
    <w:rsid w:val="000C32AB"/>
    <w:rsid w:val="000F6643"/>
    <w:rsid w:val="00125449"/>
    <w:rsid w:val="0013067B"/>
    <w:rsid w:val="00130E51"/>
    <w:rsid w:val="001316EF"/>
    <w:rsid w:val="00140800"/>
    <w:rsid w:val="00142ABF"/>
    <w:rsid w:val="001455A2"/>
    <w:rsid w:val="00146B6A"/>
    <w:rsid w:val="00173013"/>
    <w:rsid w:val="001B7918"/>
    <w:rsid w:val="001D08E2"/>
    <w:rsid w:val="001F34C0"/>
    <w:rsid w:val="00245C07"/>
    <w:rsid w:val="00247CEA"/>
    <w:rsid w:val="0028475A"/>
    <w:rsid w:val="002C2101"/>
    <w:rsid w:val="002E01ED"/>
    <w:rsid w:val="00304EB0"/>
    <w:rsid w:val="00355301"/>
    <w:rsid w:val="00365DD3"/>
    <w:rsid w:val="00370663"/>
    <w:rsid w:val="00381730"/>
    <w:rsid w:val="003D1868"/>
    <w:rsid w:val="003F4746"/>
    <w:rsid w:val="0040239D"/>
    <w:rsid w:val="00434D43"/>
    <w:rsid w:val="0045363E"/>
    <w:rsid w:val="00484631"/>
    <w:rsid w:val="00494FB2"/>
    <w:rsid w:val="004A0D6B"/>
    <w:rsid w:val="004B6945"/>
    <w:rsid w:val="004C1C3F"/>
    <w:rsid w:val="004C38EA"/>
    <w:rsid w:val="004D54D5"/>
    <w:rsid w:val="004F3C2A"/>
    <w:rsid w:val="00557832"/>
    <w:rsid w:val="005876BE"/>
    <w:rsid w:val="005A3F3B"/>
    <w:rsid w:val="005E52C2"/>
    <w:rsid w:val="005F5EBF"/>
    <w:rsid w:val="006005CF"/>
    <w:rsid w:val="00656FC7"/>
    <w:rsid w:val="006747D1"/>
    <w:rsid w:val="006E22E0"/>
    <w:rsid w:val="006E4339"/>
    <w:rsid w:val="006E6365"/>
    <w:rsid w:val="007100DB"/>
    <w:rsid w:val="00741A70"/>
    <w:rsid w:val="00752B2B"/>
    <w:rsid w:val="007567EA"/>
    <w:rsid w:val="007642D3"/>
    <w:rsid w:val="00793198"/>
    <w:rsid w:val="007D7C22"/>
    <w:rsid w:val="00825B45"/>
    <w:rsid w:val="00843436"/>
    <w:rsid w:val="00872282"/>
    <w:rsid w:val="008A1ECD"/>
    <w:rsid w:val="008A4188"/>
    <w:rsid w:val="008F6567"/>
    <w:rsid w:val="00946979"/>
    <w:rsid w:val="00964E78"/>
    <w:rsid w:val="009B2E16"/>
    <w:rsid w:val="009E4D0E"/>
    <w:rsid w:val="009F66EA"/>
    <w:rsid w:val="00A361FD"/>
    <w:rsid w:val="00A96A0C"/>
    <w:rsid w:val="00AA549B"/>
    <w:rsid w:val="00AA65F0"/>
    <w:rsid w:val="00AE6896"/>
    <w:rsid w:val="00AF43DD"/>
    <w:rsid w:val="00B00539"/>
    <w:rsid w:val="00B13FD3"/>
    <w:rsid w:val="00B178D9"/>
    <w:rsid w:val="00B21A11"/>
    <w:rsid w:val="00B51B29"/>
    <w:rsid w:val="00B52AA3"/>
    <w:rsid w:val="00B736D3"/>
    <w:rsid w:val="00BA7929"/>
    <w:rsid w:val="00BE28BF"/>
    <w:rsid w:val="00C02F3C"/>
    <w:rsid w:val="00C40AB6"/>
    <w:rsid w:val="00C40D0E"/>
    <w:rsid w:val="00C5253F"/>
    <w:rsid w:val="00C571A2"/>
    <w:rsid w:val="00C57F63"/>
    <w:rsid w:val="00CA4BD0"/>
    <w:rsid w:val="00CB4186"/>
    <w:rsid w:val="00CD67A4"/>
    <w:rsid w:val="00CF292B"/>
    <w:rsid w:val="00D250E2"/>
    <w:rsid w:val="00DE3850"/>
    <w:rsid w:val="00DF2FCD"/>
    <w:rsid w:val="00E110C8"/>
    <w:rsid w:val="00E2185B"/>
    <w:rsid w:val="00E219C0"/>
    <w:rsid w:val="00E361A1"/>
    <w:rsid w:val="00E7340C"/>
    <w:rsid w:val="00E73C9F"/>
    <w:rsid w:val="00E91FBD"/>
    <w:rsid w:val="00EB4D96"/>
    <w:rsid w:val="00EB5E79"/>
    <w:rsid w:val="00ED5BE7"/>
    <w:rsid w:val="00EE3690"/>
    <w:rsid w:val="00F17F35"/>
    <w:rsid w:val="00F23BA2"/>
    <w:rsid w:val="00F3742F"/>
    <w:rsid w:val="00F4312F"/>
    <w:rsid w:val="00F4571E"/>
    <w:rsid w:val="00F636AD"/>
    <w:rsid w:val="00F7159D"/>
    <w:rsid w:val="00F9592D"/>
    <w:rsid w:val="00F96A1A"/>
    <w:rsid w:val="00FA7C9D"/>
    <w:rsid w:val="00FB1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B3CB3"/>
  <w15:chartTrackingRefBased/>
  <w15:docId w15:val="{5056CA36-1FD2-4180-9664-FE08C54B2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C21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2101"/>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E7340C"/>
    <w:rPr>
      <w:sz w:val="16"/>
      <w:szCs w:val="16"/>
    </w:rPr>
  </w:style>
  <w:style w:type="paragraph" w:styleId="CommentText">
    <w:name w:val="annotation text"/>
    <w:basedOn w:val="Normal"/>
    <w:link w:val="CommentTextChar"/>
    <w:uiPriority w:val="99"/>
    <w:semiHidden/>
    <w:unhideWhenUsed/>
    <w:rsid w:val="00E7340C"/>
    <w:pPr>
      <w:spacing w:line="240" w:lineRule="auto"/>
    </w:pPr>
    <w:rPr>
      <w:sz w:val="20"/>
      <w:szCs w:val="20"/>
    </w:rPr>
  </w:style>
  <w:style w:type="character" w:customStyle="1" w:styleId="CommentTextChar">
    <w:name w:val="Comment Text Char"/>
    <w:basedOn w:val="DefaultParagraphFont"/>
    <w:link w:val="CommentText"/>
    <w:uiPriority w:val="99"/>
    <w:semiHidden/>
    <w:rsid w:val="00E7340C"/>
    <w:rPr>
      <w:sz w:val="20"/>
      <w:szCs w:val="20"/>
    </w:rPr>
  </w:style>
  <w:style w:type="paragraph" w:styleId="CommentSubject">
    <w:name w:val="annotation subject"/>
    <w:basedOn w:val="CommentText"/>
    <w:next w:val="CommentText"/>
    <w:link w:val="CommentSubjectChar"/>
    <w:uiPriority w:val="99"/>
    <w:semiHidden/>
    <w:unhideWhenUsed/>
    <w:rsid w:val="00E7340C"/>
    <w:rPr>
      <w:b/>
      <w:bCs/>
    </w:rPr>
  </w:style>
  <w:style w:type="character" w:customStyle="1" w:styleId="CommentSubjectChar">
    <w:name w:val="Comment Subject Char"/>
    <w:basedOn w:val="CommentTextChar"/>
    <w:link w:val="CommentSubject"/>
    <w:uiPriority w:val="99"/>
    <w:semiHidden/>
    <w:rsid w:val="00E7340C"/>
    <w:rPr>
      <w:b/>
      <w:bCs/>
      <w:sz w:val="20"/>
      <w:szCs w:val="20"/>
    </w:rPr>
  </w:style>
  <w:style w:type="paragraph" w:styleId="BalloonText">
    <w:name w:val="Balloon Text"/>
    <w:basedOn w:val="Normal"/>
    <w:link w:val="BalloonTextChar"/>
    <w:uiPriority w:val="99"/>
    <w:semiHidden/>
    <w:unhideWhenUsed/>
    <w:rsid w:val="00E734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340C"/>
    <w:rPr>
      <w:rFonts w:ascii="Segoe UI" w:hAnsi="Segoe UI" w:cs="Segoe UI"/>
      <w:sz w:val="18"/>
      <w:szCs w:val="18"/>
    </w:rPr>
  </w:style>
  <w:style w:type="paragraph" w:styleId="ListParagraph">
    <w:name w:val="List Paragraph"/>
    <w:basedOn w:val="Normal"/>
    <w:uiPriority w:val="34"/>
    <w:qFormat/>
    <w:rsid w:val="005876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A01F0-9C43-4753-8A0D-5760529ECD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847B636-094D-4EB6-BC88-B333233311BE}">
  <ds:schemaRefs>
    <ds:schemaRef ds:uri="http://schemas.microsoft.com/sharepoint/v3/contenttype/forms"/>
  </ds:schemaRefs>
</ds:datastoreItem>
</file>

<file path=customXml/itemProps3.xml><?xml version="1.0" encoding="utf-8"?>
<ds:datastoreItem xmlns:ds="http://schemas.openxmlformats.org/officeDocument/2006/customXml" ds:itemID="{A555BA43-3E64-4B24-967E-EB701946C3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286654-13F4-47FF-9665-20A699A29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6</Pages>
  <Words>1679</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Williams</dc:creator>
  <cp:keywords/>
  <dc:description/>
  <cp:lastModifiedBy>Angela Williams (1903683)</cp:lastModifiedBy>
  <cp:revision>3</cp:revision>
  <dcterms:created xsi:type="dcterms:W3CDTF">2019-11-05T13:10:00Z</dcterms:created>
  <dcterms:modified xsi:type="dcterms:W3CDTF">2019-11-05T14:22:00Z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