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E4B8EA8" w:rsidR="00152104" w:rsidRDefault="1B68575E" w:rsidP="299CBACF">
      <w:p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PESTEL Analysis for a Hair and Beauty Salon</w:t>
      </w:r>
    </w:p>
    <w:p w14:paraId="062EBC28" w14:textId="71EFF52D" w:rsidR="1B68575E" w:rsidRDefault="1B68575E" w:rsidP="299CBACF">
      <w:pPr>
        <w:rPr>
          <w:rFonts w:ascii="Arial Nova" w:eastAsia="Arial Nova" w:hAnsi="Arial Nova" w:cs="Arial Nova"/>
          <w:sz w:val="28"/>
          <w:szCs w:val="28"/>
          <w:u w:val="single"/>
        </w:rPr>
      </w:pPr>
      <w:r w:rsidRPr="12FA1931">
        <w:rPr>
          <w:rFonts w:ascii="Arial Nova" w:eastAsia="Arial Nova" w:hAnsi="Arial Nova" w:cs="Arial Nova"/>
          <w:sz w:val="28"/>
          <w:szCs w:val="28"/>
          <w:u w:val="single"/>
        </w:rPr>
        <w:t>Political factors</w:t>
      </w:r>
    </w:p>
    <w:p w14:paraId="66F684E6" w14:textId="1D7DB14B" w:rsidR="1B68575E" w:rsidRDefault="1B68575E" w:rsidP="299CBACF">
      <w:p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Opportunities:</w:t>
      </w:r>
    </w:p>
    <w:p w14:paraId="4669E85D" w14:textId="5EEF9267" w:rsidR="1B68575E" w:rsidRDefault="1B68575E" w:rsidP="299CBACF">
      <w:pPr>
        <w:pStyle w:val="ListParagraph"/>
        <w:numPr>
          <w:ilvl w:val="0"/>
          <w:numId w:val="4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 xml:space="preserve"> Government support for small businesses.</w:t>
      </w:r>
    </w:p>
    <w:p w14:paraId="6C20E734" w14:textId="7B7EE181" w:rsidR="1C228741" w:rsidRDefault="1C228741" w:rsidP="299CBACF">
      <w:pPr>
        <w:pStyle w:val="ListParagraph"/>
        <w:numPr>
          <w:ilvl w:val="0"/>
          <w:numId w:val="4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A stable political climate encourages consumer confidence.</w:t>
      </w:r>
    </w:p>
    <w:p w14:paraId="7EE93360" w14:textId="0B7AB892" w:rsidR="1C228741" w:rsidRDefault="1C228741" w:rsidP="299CBACF">
      <w:p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Risks</w:t>
      </w:r>
      <w:r w:rsidR="35A44C15" w:rsidRPr="12FA1931">
        <w:rPr>
          <w:rFonts w:ascii="Arial Nova" w:eastAsia="Arial Nova" w:hAnsi="Arial Nova" w:cs="Arial Nova"/>
          <w:sz w:val="28"/>
          <w:szCs w:val="28"/>
        </w:rPr>
        <w:t>:</w:t>
      </w:r>
    </w:p>
    <w:p w14:paraId="748B89DF" w14:textId="4B0AB806" w:rsidR="1C228741" w:rsidRDefault="1C228741" w:rsidP="299CBACF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Changes in health and safety regulations could increase compliance. costs.</w:t>
      </w:r>
    </w:p>
    <w:p w14:paraId="24074FEB" w14:textId="5C0670F1" w:rsidR="1C228741" w:rsidRDefault="1C228741" w:rsidP="299CBACF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Higher business rates or taxes could reduce profit margins.</w:t>
      </w:r>
    </w:p>
    <w:p w14:paraId="00C2E33C" w14:textId="6F9B309F" w:rsidR="1C228741" w:rsidRDefault="1C228741" w:rsidP="299CBACF">
      <w:pPr>
        <w:rPr>
          <w:rFonts w:ascii="Arial Nova" w:eastAsia="Arial Nova" w:hAnsi="Arial Nova" w:cs="Arial Nova"/>
          <w:sz w:val="28"/>
          <w:szCs w:val="28"/>
          <w:u w:val="single"/>
        </w:rPr>
      </w:pPr>
      <w:r w:rsidRPr="12FA1931">
        <w:rPr>
          <w:rFonts w:ascii="Arial Nova" w:eastAsia="Arial Nova" w:hAnsi="Arial Nova" w:cs="Arial Nova"/>
          <w:sz w:val="28"/>
          <w:szCs w:val="28"/>
          <w:u w:val="single"/>
        </w:rPr>
        <w:t xml:space="preserve">Economic </w:t>
      </w:r>
      <w:r w:rsidR="49F7FA76" w:rsidRPr="12FA1931">
        <w:rPr>
          <w:rFonts w:ascii="Arial Nova" w:eastAsia="Arial Nova" w:hAnsi="Arial Nova" w:cs="Arial Nova"/>
          <w:sz w:val="28"/>
          <w:szCs w:val="28"/>
          <w:u w:val="single"/>
        </w:rPr>
        <w:t>F</w:t>
      </w:r>
      <w:r w:rsidRPr="12FA1931">
        <w:rPr>
          <w:rFonts w:ascii="Arial Nova" w:eastAsia="Arial Nova" w:hAnsi="Arial Nova" w:cs="Arial Nova"/>
          <w:sz w:val="28"/>
          <w:szCs w:val="28"/>
          <w:u w:val="single"/>
        </w:rPr>
        <w:t>actors</w:t>
      </w:r>
    </w:p>
    <w:p w14:paraId="1FF05967" w14:textId="3FC5CC13" w:rsidR="206292B7" w:rsidRDefault="206292B7" w:rsidP="299CBACF">
      <w:p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Opportunities:</w:t>
      </w:r>
    </w:p>
    <w:p w14:paraId="3DE43A52" w14:textId="0353889D" w:rsidR="1C228741" w:rsidRDefault="1C228741" w:rsidP="299CBACF">
      <w:pPr>
        <w:pStyle w:val="ListParagraph"/>
        <w:numPr>
          <w:ilvl w:val="0"/>
          <w:numId w:val="3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Economic growth increases demand for self-care and beauty treatments.</w:t>
      </w:r>
    </w:p>
    <w:p w14:paraId="5491B073" w14:textId="4D3C8F1F" w:rsidR="29E969FA" w:rsidRDefault="29E969FA" w:rsidP="299CBACF">
      <w:pPr>
        <w:pStyle w:val="ListParagraph"/>
        <w:numPr>
          <w:ilvl w:val="0"/>
          <w:numId w:val="3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Offering premium services during economic upturns can boost profits.</w:t>
      </w:r>
    </w:p>
    <w:p w14:paraId="116D56CD" w14:textId="78738D57" w:rsidR="25433413" w:rsidRDefault="25433413" w:rsidP="299CBACF">
      <w:p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Risks:</w:t>
      </w:r>
    </w:p>
    <w:p w14:paraId="395D85AB" w14:textId="051FFB6E" w:rsidR="25433413" w:rsidRDefault="25433413" w:rsidP="299CBACF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During recessions, customers cut back on non-essential spending.</w:t>
      </w:r>
    </w:p>
    <w:p w14:paraId="2DF98064" w14:textId="5A87F9A0" w:rsidR="14774F3B" w:rsidRDefault="14774F3B" w:rsidP="299CBACF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8"/>
          <w:szCs w:val="28"/>
        </w:rPr>
      </w:pPr>
      <w:r w:rsidRPr="12FA1931">
        <w:rPr>
          <w:rFonts w:ascii="Arial Nova" w:eastAsia="Arial Nova" w:hAnsi="Arial Nova" w:cs="Arial Nova"/>
          <w:sz w:val="28"/>
          <w:szCs w:val="28"/>
        </w:rPr>
        <w:t>Rising utility and product costs can affect pricing.</w:t>
      </w:r>
    </w:p>
    <w:p w14:paraId="34B9881F" w14:textId="5BF0E725" w:rsidR="1031A829" w:rsidRDefault="1031A829" w:rsidP="299CBACF">
      <w:pPr>
        <w:rPr>
          <w:rFonts w:ascii="Arial Nova" w:eastAsia="Arial Nova" w:hAnsi="Arial Nova" w:cs="Arial Nova"/>
          <w:sz w:val="28"/>
          <w:szCs w:val="28"/>
          <w:u w:val="single"/>
        </w:rPr>
      </w:pPr>
      <w:r w:rsidRPr="12FA1931">
        <w:rPr>
          <w:rFonts w:ascii="Arial Nova" w:eastAsia="Arial Nova" w:hAnsi="Arial Nova" w:cs="Arial Nova"/>
          <w:sz w:val="28"/>
          <w:szCs w:val="28"/>
          <w:u w:val="single"/>
        </w:rPr>
        <w:t>Social Factors</w:t>
      </w:r>
    </w:p>
    <w:p w14:paraId="138D3AE5" w14:textId="77777777" w:rsidR="00EF6690" w:rsidRDefault="00EF6690">
      <w:pPr>
        <w:pStyle w:val="p1"/>
        <w:divId w:val="4820828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Opportunities:</w:t>
      </w:r>
    </w:p>
    <w:p w14:paraId="2C191F36" w14:textId="77777777" w:rsidR="00EF6690" w:rsidRDefault="00EF6690" w:rsidP="00EF6690">
      <w:pPr>
        <w:pStyle w:val="p1"/>
        <w:numPr>
          <w:ilvl w:val="0"/>
          <w:numId w:val="5"/>
        </w:numPr>
        <w:divId w:val="4820828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Rising demand for personalized beauty services and eco-friendly products.</w:t>
      </w:r>
    </w:p>
    <w:p w14:paraId="5ACF210C" w14:textId="77777777" w:rsidR="00EF6690" w:rsidRDefault="00EF6690" w:rsidP="00EF6690">
      <w:pPr>
        <w:pStyle w:val="p1"/>
        <w:numPr>
          <w:ilvl w:val="0"/>
          <w:numId w:val="5"/>
        </w:numPr>
        <w:divId w:val="4820828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Social media marketing can attract younger customers.</w:t>
      </w:r>
    </w:p>
    <w:p w14:paraId="4434B1D7" w14:textId="2CC57657" w:rsidR="00111D47" w:rsidRDefault="66E97BBD" w:rsidP="12FA1931">
      <w:pPr>
        <w:pStyle w:val="p1"/>
        <w:divId w:val="3143777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Risks</w:t>
      </w:r>
      <w:r w:rsidR="00111D47" w:rsidRPr="12FA1931">
        <w:rPr>
          <w:rStyle w:val="s1"/>
          <w:rFonts w:ascii="Arial Nova" w:eastAsia="Arial Nova" w:hAnsi="Arial Nova" w:cs="Arial Nova"/>
          <w:sz w:val="28"/>
          <w:szCs w:val="28"/>
        </w:rPr>
        <w:t>:</w:t>
      </w:r>
    </w:p>
    <w:p w14:paraId="34975940" w14:textId="77777777" w:rsidR="00111D47" w:rsidRDefault="00111D47" w:rsidP="00111D47">
      <w:pPr>
        <w:pStyle w:val="p1"/>
        <w:numPr>
          <w:ilvl w:val="0"/>
          <w:numId w:val="6"/>
        </w:numPr>
        <w:divId w:val="3143777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Negative online reviews can quickly damage reputation.</w:t>
      </w:r>
    </w:p>
    <w:p w14:paraId="2D47C56B" w14:textId="77777777" w:rsidR="00111D47" w:rsidRDefault="00111D47" w:rsidP="00111D47">
      <w:pPr>
        <w:pStyle w:val="p1"/>
        <w:numPr>
          <w:ilvl w:val="0"/>
          <w:numId w:val="6"/>
        </w:numPr>
        <w:divId w:val="314377789"/>
        <w:rPr>
          <w:rStyle w:val="s1"/>
          <w:rFonts w:ascii="Arial Nova" w:eastAsia="Arial Nova" w:hAnsi="Arial Nova" w:cs="Arial Nova"/>
          <w:sz w:val="28"/>
          <w:szCs w:val="28"/>
        </w:rPr>
      </w:pPr>
      <w:r w:rsidRPr="12FA1931">
        <w:rPr>
          <w:rStyle w:val="s1"/>
          <w:rFonts w:ascii="Arial Nova" w:eastAsia="Arial Nova" w:hAnsi="Arial Nova" w:cs="Arial Nova"/>
          <w:sz w:val="28"/>
          <w:szCs w:val="28"/>
        </w:rPr>
        <w:t>Constantly changing beauty trends require frequent adaptation.</w:t>
      </w:r>
    </w:p>
    <w:p w14:paraId="1AE5FA78" w14:textId="0485C133" w:rsidR="0008707A" w:rsidRDefault="0008707A" w:rsidP="12FA1931">
      <w:pPr>
        <w:pStyle w:val="p1"/>
        <w:rPr>
          <w:rStyle w:val="s1"/>
          <w:rFonts w:ascii="Arial Nova" w:eastAsia="Arial Nova" w:hAnsi="Arial Nova" w:cs="Arial Nova"/>
          <w:sz w:val="28"/>
          <w:szCs w:val="28"/>
        </w:rPr>
      </w:pPr>
    </w:p>
    <w:p w14:paraId="4B2F86B4" w14:textId="1F1E4832" w:rsidR="299CBACF" w:rsidRDefault="299CBACF" w:rsidP="12FA1931">
      <w:pPr>
        <w:pStyle w:val="p1"/>
        <w:rPr>
          <w:rStyle w:val="s1"/>
          <w:rFonts w:ascii="Arial Nova" w:eastAsia="Arial Nova" w:hAnsi="Arial Nova" w:cs="Arial Nova"/>
          <w:sz w:val="28"/>
          <w:szCs w:val="28"/>
        </w:rPr>
      </w:pPr>
    </w:p>
    <w:p w14:paraId="25D60B19" w14:textId="41D81D8B" w:rsidR="299CBACF" w:rsidRDefault="299CBACF" w:rsidP="12FA1931">
      <w:pPr>
        <w:pStyle w:val="p1"/>
        <w:rPr>
          <w:rStyle w:val="s1"/>
          <w:rFonts w:ascii="Arial Nova" w:eastAsia="Arial Nova" w:hAnsi="Arial Nova" w:cs="Arial Nova"/>
          <w:sz w:val="28"/>
          <w:szCs w:val="28"/>
        </w:rPr>
      </w:pPr>
    </w:p>
    <w:p w14:paraId="40C29F6E" w14:textId="3124EAEC" w:rsidR="466E1E49" w:rsidRDefault="466E1E49" w:rsidP="12FA1931">
      <w:pPr>
        <w:pStyle w:val="p1"/>
        <w:rPr>
          <w:rStyle w:val="s1"/>
          <w:rFonts w:ascii="Arial Nova" w:eastAsia="Arial Nova" w:hAnsi="Arial Nova" w:cs="Arial Nova"/>
          <w:sz w:val="28"/>
          <w:szCs w:val="28"/>
          <w:u w:val="single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  <w:u w:val="single"/>
        </w:rPr>
        <w:t>Environmental Factors</w:t>
      </w:r>
    </w:p>
    <w:p w14:paraId="02502534" w14:textId="46A41D54" w:rsidR="466E1E49" w:rsidRDefault="466E1E49" w:rsidP="12FA1931">
      <w:pPr>
        <w:pStyle w:val="p1"/>
        <w:rPr>
          <w:rStyle w:val="s1"/>
          <w:rFonts w:ascii="Arial Nova" w:eastAsia="Arial Nova" w:hAnsi="Arial Nova" w:cs="Arial Nova"/>
          <w:sz w:val="28"/>
          <w:szCs w:val="28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>Opportunities:</w:t>
      </w:r>
    </w:p>
    <w:p w14:paraId="40FB81D2" w14:textId="77777777" w:rsidR="00E77960" w:rsidRDefault="00E77960" w:rsidP="50A17F8D">
      <w:pPr>
        <w:pStyle w:val="p1"/>
        <w:numPr>
          <w:ilvl w:val="0"/>
          <w:numId w:val="7"/>
        </w:numPr>
        <w:divId w:val="100690406"/>
        <w:rPr>
          <w:rStyle w:val="s1"/>
          <w:rFonts w:ascii="Arial Nova" w:eastAsia="Arial Nova" w:hAnsi="Arial Nova" w:cs="Arial Nova"/>
          <w:sz w:val="28"/>
          <w:szCs w:val="28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>Using organic or cruelty-free products attracts eco-conscious clients.</w:t>
      </w:r>
    </w:p>
    <w:p w14:paraId="0BB03D11" w14:textId="23563A7E" w:rsidR="00E77960" w:rsidRDefault="00E77960" w:rsidP="50A17F8D">
      <w:pPr>
        <w:pStyle w:val="p1"/>
        <w:numPr>
          <w:ilvl w:val="0"/>
          <w:numId w:val="7"/>
        </w:numPr>
        <w:divId w:val="100690406"/>
        <w:rPr>
          <w:rStyle w:val="s1"/>
          <w:rFonts w:ascii="Arial Nova" w:eastAsia="Arial Nova" w:hAnsi="Arial Nova" w:cs="Arial Nova"/>
          <w:sz w:val="28"/>
          <w:szCs w:val="28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 xml:space="preserve">Recycling initiatives and energy-efficient equipment lower costs </w:t>
      </w:r>
      <w:r w:rsidR="1B97D427" w:rsidRPr="50A17F8D">
        <w:rPr>
          <w:rStyle w:val="s1"/>
          <w:rFonts w:ascii="Arial Nova" w:eastAsia="Arial Nova" w:hAnsi="Arial Nova" w:cs="Arial Nova"/>
          <w:sz w:val="28"/>
          <w:szCs w:val="28"/>
        </w:rPr>
        <w:t>long term</w:t>
      </w: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>.</w:t>
      </w:r>
    </w:p>
    <w:p w14:paraId="73DE7666" w14:textId="1ED59DC8" w:rsidR="00DA27E3" w:rsidRDefault="5678D8C2" w:rsidP="50A17F8D">
      <w:pPr>
        <w:pStyle w:val="p1"/>
        <w:divId w:val="2115903702"/>
        <w:rPr>
          <w:rStyle w:val="s1"/>
          <w:rFonts w:ascii="Arial Nova" w:eastAsia="Arial Nova" w:hAnsi="Arial Nova" w:cs="Arial Nova"/>
          <w:sz w:val="28"/>
          <w:szCs w:val="28"/>
        </w:rPr>
      </w:pPr>
      <w:r w:rsidRPr="4736D3D1">
        <w:rPr>
          <w:rStyle w:val="s1"/>
          <w:rFonts w:ascii="Arial Nova" w:eastAsia="Arial Nova" w:hAnsi="Arial Nova" w:cs="Arial Nova"/>
          <w:sz w:val="28"/>
          <w:szCs w:val="28"/>
        </w:rPr>
        <w:t>Risks</w:t>
      </w:r>
      <w:r w:rsidR="00DA27E3" w:rsidRPr="4736D3D1">
        <w:rPr>
          <w:rStyle w:val="s1"/>
          <w:rFonts w:ascii="Arial Nova" w:eastAsia="Arial Nova" w:hAnsi="Arial Nova" w:cs="Arial Nova"/>
          <w:sz w:val="28"/>
          <w:szCs w:val="28"/>
        </w:rPr>
        <w:t>:</w:t>
      </w:r>
    </w:p>
    <w:p w14:paraId="38712802" w14:textId="77777777" w:rsidR="00DA27E3" w:rsidRDefault="00DA27E3" w:rsidP="50A17F8D">
      <w:pPr>
        <w:pStyle w:val="p1"/>
        <w:numPr>
          <w:ilvl w:val="0"/>
          <w:numId w:val="8"/>
        </w:numPr>
        <w:divId w:val="2115903702"/>
        <w:rPr>
          <w:rStyle w:val="s1"/>
          <w:rFonts w:ascii="Arial Nova" w:eastAsia="Arial Nova" w:hAnsi="Arial Nova" w:cs="Arial Nova"/>
          <w:sz w:val="28"/>
          <w:szCs w:val="28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>Pressure to reduce waste and carbon footprint may increase costs.</w:t>
      </w:r>
    </w:p>
    <w:p w14:paraId="37C8192E" w14:textId="68013077" w:rsidR="0008707A" w:rsidRDefault="00DA27E3" w:rsidP="50A17F8D">
      <w:pPr>
        <w:pStyle w:val="p1"/>
        <w:numPr>
          <w:ilvl w:val="0"/>
          <w:numId w:val="8"/>
        </w:numPr>
        <w:rPr>
          <w:sz w:val="28"/>
          <w:szCs w:val="28"/>
          <w:u w:val="single"/>
        </w:rPr>
      </w:pPr>
      <w:r w:rsidRPr="50A17F8D">
        <w:rPr>
          <w:rStyle w:val="s1"/>
          <w:rFonts w:ascii="Arial Nova" w:eastAsia="Arial Nova" w:hAnsi="Arial Nova" w:cs="Arial Nova"/>
          <w:sz w:val="28"/>
          <w:szCs w:val="28"/>
        </w:rPr>
        <w:t>Non-compliance with environmental standards can harm reputat</w:t>
      </w:r>
      <w:r w:rsidR="5B07B993" w:rsidRPr="50A17F8D">
        <w:rPr>
          <w:rStyle w:val="s1"/>
          <w:rFonts w:ascii="Arial Nova" w:eastAsia="Arial Nova" w:hAnsi="Arial Nova" w:cs="Arial Nova"/>
          <w:sz w:val="28"/>
          <w:szCs w:val="28"/>
        </w:rPr>
        <w:t>ions.</w:t>
      </w:r>
    </w:p>
    <w:p w14:paraId="6373095D" w14:textId="0067D62E" w:rsidR="0008707A" w:rsidRDefault="0008707A" w:rsidP="50A17F8D">
      <w:pPr>
        <w:rPr>
          <w:sz w:val="28"/>
          <w:szCs w:val="28"/>
          <w:u w:val="single"/>
        </w:rPr>
      </w:pPr>
    </w:p>
    <w:p w14:paraId="03399B0A" w14:textId="31F4310F" w:rsidR="0008707A" w:rsidRDefault="401C07A5" w:rsidP="5FE20468">
      <w:pPr>
        <w:rPr>
          <w:sz w:val="28"/>
          <w:szCs w:val="28"/>
          <w:u w:val="single"/>
        </w:rPr>
      </w:pPr>
      <w:r w:rsidRPr="5FE20468">
        <w:rPr>
          <w:sz w:val="28"/>
          <w:szCs w:val="28"/>
        </w:rPr>
        <w:t xml:space="preserve"> </w:t>
      </w:r>
      <w:r w:rsidRPr="5FE20468">
        <w:rPr>
          <w:sz w:val="28"/>
          <w:szCs w:val="28"/>
          <w:u w:val="single"/>
        </w:rPr>
        <w:t>Legal Factors:</w:t>
      </w:r>
    </w:p>
    <w:p w14:paraId="3AFF4F9A" w14:textId="77777777" w:rsidR="006D2D47" w:rsidRDefault="006D2D47" w:rsidP="4736D3D1">
      <w:pPr>
        <w:pStyle w:val="p1"/>
        <w:divId w:val="1555197607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Opportunities:</w:t>
      </w:r>
    </w:p>
    <w:p w14:paraId="6F9D92C5" w14:textId="77777777" w:rsidR="006D2D47" w:rsidRDefault="006D2D47" w:rsidP="4736D3D1">
      <w:pPr>
        <w:pStyle w:val="p1"/>
        <w:numPr>
          <w:ilvl w:val="0"/>
          <w:numId w:val="9"/>
        </w:numPr>
        <w:divId w:val="1555197607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Compliance with health and safety laws builds trust and reputation.</w:t>
      </w:r>
    </w:p>
    <w:p w14:paraId="0B1488E1" w14:textId="77777777" w:rsidR="006D2D47" w:rsidRDefault="006D2D47" w:rsidP="4736D3D1">
      <w:pPr>
        <w:pStyle w:val="p1"/>
        <w:numPr>
          <w:ilvl w:val="0"/>
          <w:numId w:val="9"/>
        </w:numPr>
        <w:divId w:val="1555197607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Proper licensing and certification can help attract professional partnerships.</w:t>
      </w:r>
    </w:p>
    <w:p w14:paraId="022ADCBC" w14:textId="22C6E6DA" w:rsidR="001C56F1" w:rsidRDefault="556667D9" w:rsidP="4736D3D1">
      <w:pPr>
        <w:pStyle w:val="p1"/>
        <w:divId w:val="739407528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Risks</w:t>
      </w:r>
      <w:r w:rsidR="001C56F1" w:rsidRPr="4736D3D1">
        <w:rPr>
          <w:rStyle w:val="s1"/>
          <w:rFonts w:asciiTheme="minorHAnsi" w:hAnsiTheme="minorHAnsi" w:cstheme="minorBidi"/>
          <w:sz w:val="28"/>
          <w:szCs w:val="28"/>
        </w:rPr>
        <w:t>:</w:t>
      </w:r>
    </w:p>
    <w:p w14:paraId="4162C6C1" w14:textId="77777777" w:rsidR="001C56F1" w:rsidRDefault="001C56F1" w:rsidP="4736D3D1">
      <w:pPr>
        <w:pStyle w:val="p1"/>
        <w:numPr>
          <w:ilvl w:val="0"/>
          <w:numId w:val="10"/>
        </w:numPr>
        <w:divId w:val="739407528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Stricter employment laws can increase labor costs (e.g., minimum wage, working hours).</w:t>
      </w:r>
    </w:p>
    <w:p w14:paraId="056FA546" w14:textId="77777777" w:rsidR="001C56F1" w:rsidRDefault="001C56F1" w:rsidP="4736D3D1">
      <w:pPr>
        <w:pStyle w:val="p1"/>
        <w:numPr>
          <w:ilvl w:val="0"/>
          <w:numId w:val="10"/>
        </w:numPr>
        <w:divId w:val="739407528"/>
        <w:rPr>
          <w:rStyle w:val="s1"/>
          <w:rFonts w:asciiTheme="minorHAnsi" w:hAnsiTheme="minorHAnsi" w:cstheme="minorBidi"/>
          <w:sz w:val="28"/>
          <w:szCs w:val="28"/>
        </w:rPr>
      </w:pPr>
      <w:r w:rsidRPr="4736D3D1">
        <w:rPr>
          <w:rStyle w:val="s1"/>
          <w:rFonts w:asciiTheme="minorHAnsi" w:hAnsiTheme="minorHAnsi" w:cstheme="minorBidi"/>
          <w:sz w:val="28"/>
          <w:szCs w:val="28"/>
        </w:rPr>
        <w:t>Non-compliance with hygiene or safety regulations can lead to fines or closure.</w:t>
      </w:r>
    </w:p>
    <w:p w14:paraId="1E288C2B" w14:textId="77777777" w:rsidR="006D2D47" w:rsidRDefault="006D2D47" w:rsidP="5FE20468"/>
    <w:p w14:paraId="06589D41" w14:textId="7D6F0C4A" w:rsidR="50A17F8D" w:rsidRDefault="50A17F8D" w:rsidP="50A17F8D">
      <w:pPr>
        <w:rPr>
          <w:sz w:val="28"/>
          <w:szCs w:val="28"/>
          <w:u w:val="single"/>
        </w:rPr>
      </w:pPr>
    </w:p>
    <w:p w14:paraId="2C114E63" w14:textId="25FBEDDE" w:rsidR="50A17F8D" w:rsidRDefault="50A17F8D" w:rsidP="50A17F8D">
      <w:pPr>
        <w:rPr>
          <w:sz w:val="28"/>
          <w:szCs w:val="28"/>
          <w:u w:val="single"/>
        </w:rPr>
      </w:pPr>
    </w:p>
    <w:p w14:paraId="0FDA421A" w14:textId="1D9EA4A2" w:rsidR="299CBACF" w:rsidRDefault="299CBACF" w:rsidP="299CBACF">
      <w:pPr>
        <w:rPr>
          <w:sz w:val="28"/>
          <w:szCs w:val="28"/>
        </w:rPr>
      </w:pPr>
    </w:p>
    <w:p w14:paraId="21D9FF84" w14:textId="0D7DA63A" w:rsidR="299CBACF" w:rsidRDefault="299CBACF" w:rsidP="299CBACF">
      <w:pPr>
        <w:rPr>
          <w:sz w:val="28"/>
          <w:szCs w:val="28"/>
        </w:rPr>
      </w:pPr>
    </w:p>
    <w:sectPr w:rsidR="299CBAC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A8A0AE"/>
    <w:multiLevelType w:val="hybridMultilevel"/>
    <w:tmpl w:val="FFFFFFFF"/>
    <w:lvl w:ilvl="0" w:tplc="D5F002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BA15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6EB9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284B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3CB5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9829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B668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BEC1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D4E3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66520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49553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48D221E"/>
    <w:multiLevelType w:val="hybridMultilevel"/>
    <w:tmpl w:val="FFFFFFFF"/>
    <w:lvl w:ilvl="0" w:tplc="918E9F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1C7E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96CD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82A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869A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28B3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988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8AAA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1E78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934F4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5DF58B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72B6A1A"/>
    <w:multiLevelType w:val="hybridMultilevel"/>
    <w:tmpl w:val="FFFFFFFF"/>
    <w:lvl w:ilvl="0" w:tplc="35AA02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C2FA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4CC1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F83F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1CE9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76BA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D6C1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146C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08CD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D71AE3"/>
    <w:multiLevelType w:val="hybridMultilevel"/>
    <w:tmpl w:val="FFFFFFFF"/>
    <w:lvl w:ilvl="0" w:tplc="8F0413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E03D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1874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C62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64B0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A4EE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6846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743B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9C15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D828E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FA5ED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18087633">
    <w:abstractNumId w:val="3"/>
  </w:num>
  <w:num w:numId="2" w16cid:durableId="1107778331">
    <w:abstractNumId w:val="6"/>
  </w:num>
  <w:num w:numId="3" w16cid:durableId="1931354908">
    <w:abstractNumId w:val="0"/>
  </w:num>
  <w:num w:numId="4" w16cid:durableId="1939215450">
    <w:abstractNumId w:val="7"/>
  </w:num>
  <w:num w:numId="5" w16cid:durableId="1876186541">
    <w:abstractNumId w:val="8"/>
  </w:num>
  <w:num w:numId="6" w16cid:durableId="1952929447">
    <w:abstractNumId w:val="5"/>
  </w:num>
  <w:num w:numId="7" w16cid:durableId="1790541715">
    <w:abstractNumId w:val="2"/>
  </w:num>
  <w:num w:numId="8" w16cid:durableId="1624923712">
    <w:abstractNumId w:val="9"/>
  </w:num>
  <w:num w:numId="9" w16cid:durableId="1892762867">
    <w:abstractNumId w:val="4"/>
  </w:num>
  <w:num w:numId="10" w16cid:durableId="4409978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C149E0"/>
    <w:rsid w:val="00000A92"/>
    <w:rsid w:val="00030315"/>
    <w:rsid w:val="00032C04"/>
    <w:rsid w:val="0008707A"/>
    <w:rsid w:val="00111D47"/>
    <w:rsid w:val="00126997"/>
    <w:rsid w:val="00152104"/>
    <w:rsid w:val="001C56F1"/>
    <w:rsid w:val="00496048"/>
    <w:rsid w:val="004F60DF"/>
    <w:rsid w:val="006D2D47"/>
    <w:rsid w:val="006F6625"/>
    <w:rsid w:val="007B2192"/>
    <w:rsid w:val="0086179C"/>
    <w:rsid w:val="00940CC5"/>
    <w:rsid w:val="00970100"/>
    <w:rsid w:val="00A14473"/>
    <w:rsid w:val="00A61DDC"/>
    <w:rsid w:val="00C50A55"/>
    <w:rsid w:val="00DA27E3"/>
    <w:rsid w:val="00DA5400"/>
    <w:rsid w:val="00E15650"/>
    <w:rsid w:val="00E77960"/>
    <w:rsid w:val="00E94C61"/>
    <w:rsid w:val="00EF6690"/>
    <w:rsid w:val="00F53608"/>
    <w:rsid w:val="05988F90"/>
    <w:rsid w:val="0879B542"/>
    <w:rsid w:val="0D6CC734"/>
    <w:rsid w:val="1031A829"/>
    <w:rsid w:val="11349913"/>
    <w:rsid w:val="12FA1931"/>
    <w:rsid w:val="14774F3B"/>
    <w:rsid w:val="17C004AA"/>
    <w:rsid w:val="1B68575E"/>
    <w:rsid w:val="1B97D427"/>
    <w:rsid w:val="1C228741"/>
    <w:rsid w:val="206292B7"/>
    <w:rsid w:val="246D6EEE"/>
    <w:rsid w:val="25433413"/>
    <w:rsid w:val="299CBACF"/>
    <w:rsid w:val="29E969FA"/>
    <w:rsid w:val="2BD28AED"/>
    <w:rsid w:val="2F40200C"/>
    <w:rsid w:val="31B01CE9"/>
    <w:rsid w:val="34377CD1"/>
    <w:rsid w:val="34F25F85"/>
    <w:rsid w:val="35A44C15"/>
    <w:rsid w:val="3FBFFF62"/>
    <w:rsid w:val="401C07A5"/>
    <w:rsid w:val="40E69253"/>
    <w:rsid w:val="43C149E0"/>
    <w:rsid w:val="460CF3F8"/>
    <w:rsid w:val="466E1E49"/>
    <w:rsid w:val="4736D3D1"/>
    <w:rsid w:val="495EE7E8"/>
    <w:rsid w:val="49F7FA76"/>
    <w:rsid w:val="50A17F8D"/>
    <w:rsid w:val="556667D9"/>
    <w:rsid w:val="5678D8C2"/>
    <w:rsid w:val="5B07B993"/>
    <w:rsid w:val="5B612B45"/>
    <w:rsid w:val="5FE20468"/>
    <w:rsid w:val="5FE7501D"/>
    <w:rsid w:val="62DFDD4E"/>
    <w:rsid w:val="66E97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12B45"/>
  <w15:chartTrackingRefBased/>
  <w15:docId w15:val="{C3A9264F-91AA-4152-97E8-C5588E6CC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99CBACF"/>
    <w:pPr>
      <w:ind w:left="720"/>
      <w:contextualSpacing/>
    </w:pPr>
  </w:style>
  <w:style w:type="paragraph" w:customStyle="1" w:styleId="p1">
    <w:name w:val="p1"/>
    <w:basedOn w:val="Normal"/>
    <w:rsid w:val="00EF6690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ro-RO"/>
    </w:rPr>
  </w:style>
  <w:style w:type="character" w:customStyle="1" w:styleId="s1">
    <w:name w:val="s1"/>
    <w:basedOn w:val="DefaultParagraphFont"/>
    <w:rsid w:val="00EF66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6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7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0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x-mac-romanian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236</Words>
  <Characters>1347</Characters>
  <Application>Microsoft Office Word</Application>
  <DocSecurity>4</DocSecurity>
  <Lines>11</Lines>
  <Paragraphs>3</Paragraphs>
  <ScaleCrop>false</ScaleCrop>
  <Company/>
  <LinksUpToDate>false</LinksUpToDate>
  <CharactersWithSpaces>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Dobrica (2335250)</dc:creator>
  <cp:keywords/>
  <dc:description/>
  <cp:lastModifiedBy>Livia Dobrica (2335250)</cp:lastModifiedBy>
  <cp:revision>21</cp:revision>
  <dcterms:created xsi:type="dcterms:W3CDTF">2025-11-03T04:06:00Z</dcterms:created>
  <dcterms:modified xsi:type="dcterms:W3CDTF">2025-11-08T09:25:00Z</dcterms:modified>
</cp:coreProperties>
</file>