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3715E9D" wp14:paraId="2BFBCCCB" wp14:textId="04D87BBB">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79FF1461" wp14:textId="2988AB34">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1768D33F" wp14:textId="2D38987F">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015DC2EE" wp14:textId="2249AFE3">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07A93476" wp14:textId="039F85EB">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55A5F832" wp14:textId="30A0D8BC">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333A7CCD" wp14:textId="7EDABD6B">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6C2FDFA8" wp14:textId="709FDD82">
      <w:pPr>
        <w:spacing w:line="360" w:lineRule="auto"/>
        <w:ind w:left="1440" w:firstLine="720"/>
        <w:jc w:val="both"/>
        <w:rPr>
          <w:rFonts w:ascii="Arial" w:hAnsi="Arial" w:eastAsia="Arial" w:cs="Arial"/>
          <w:noProof w:val="0"/>
          <w:sz w:val="24"/>
          <w:szCs w:val="24"/>
          <w:lang w:val="en-GB"/>
        </w:rPr>
      </w:pPr>
      <w:r w:rsidRPr="43715E9D" w:rsidR="144C457D">
        <w:rPr>
          <w:rFonts w:ascii="Arial" w:hAnsi="Arial" w:eastAsia="Arial" w:cs="Arial"/>
          <w:noProof w:val="0"/>
          <w:sz w:val="24"/>
          <w:szCs w:val="24"/>
          <w:lang w:val="en-GB"/>
        </w:rPr>
        <w:t>Arti</w:t>
      </w:r>
      <w:r w:rsidRPr="43715E9D" w:rsidR="1E7EF28F">
        <w:rPr>
          <w:rFonts w:ascii="Arial" w:hAnsi="Arial" w:eastAsia="Arial" w:cs="Arial"/>
          <w:noProof w:val="0"/>
          <w:sz w:val="24"/>
          <w:szCs w:val="24"/>
          <w:lang w:val="en-GB"/>
        </w:rPr>
        <w:t>fic</w:t>
      </w:r>
      <w:r w:rsidRPr="43715E9D" w:rsidR="091228A0">
        <w:rPr>
          <w:rFonts w:ascii="Arial" w:hAnsi="Arial" w:eastAsia="Arial" w:cs="Arial"/>
          <w:noProof w:val="0"/>
          <w:sz w:val="24"/>
          <w:szCs w:val="24"/>
          <w:lang w:val="en-GB"/>
        </w:rPr>
        <w:t>i</w:t>
      </w:r>
      <w:r w:rsidRPr="43715E9D" w:rsidR="1E7EF28F">
        <w:rPr>
          <w:rFonts w:ascii="Arial" w:hAnsi="Arial" w:eastAsia="Arial" w:cs="Arial"/>
          <w:noProof w:val="0"/>
          <w:sz w:val="24"/>
          <w:szCs w:val="24"/>
          <w:lang w:val="en-GB"/>
        </w:rPr>
        <w:t>al</w:t>
      </w:r>
      <w:r w:rsidRPr="43715E9D" w:rsidR="1E7EF28F">
        <w:rPr>
          <w:rFonts w:ascii="Arial" w:hAnsi="Arial" w:eastAsia="Arial" w:cs="Arial"/>
          <w:noProof w:val="0"/>
          <w:sz w:val="24"/>
          <w:szCs w:val="24"/>
          <w:lang w:val="en-GB"/>
        </w:rPr>
        <w:t xml:space="preserve"> </w:t>
      </w:r>
      <w:r w:rsidRPr="43715E9D" w:rsidR="144C457D">
        <w:rPr>
          <w:rFonts w:ascii="Arial" w:hAnsi="Arial" w:eastAsia="Arial" w:cs="Arial"/>
          <w:noProof w:val="0"/>
          <w:sz w:val="24"/>
          <w:szCs w:val="24"/>
          <w:lang w:val="en-GB"/>
        </w:rPr>
        <w:t>Intelligence (AL) in Academia</w:t>
      </w:r>
    </w:p>
    <w:p xmlns:wp14="http://schemas.microsoft.com/office/word/2010/wordml" w:rsidP="43715E9D" wp14:paraId="170957AD" wp14:textId="5CFC0561">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53A9EB37" wp14:textId="408D7933">
      <w:pPr>
        <w:spacing w:line="360" w:lineRule="auto"/>
        <w:ind w:left="1440" w:firstLine="720"/>
        <w:jc w:val="both"/>
        <w:rPr>
          <w:rFonts w:ascii="Arial" w:hAnsi="Arial" w:eastAsia="Arial" w:cs="Arial"/>
          <w:noProof w:val="0"/>
          <w:sz w:val="24"/>
          <w:szCs w:val="24"/>
          <w:lang w:val="en-GB"/>
        </w:rPr>
      </w:pPr>
    </w:p>
    <w:p xmlns:wp14="http://schemas.microsoft.com/office/word/2010/wordml" w:rsidP="43715E9D" wp14:paraId="5E5787A5" wp14:textId="7FF7B74D">
      <w:pPr>
        <w:spacing w:line="360" w:lineRule="auto"/>
        <w:jc w:val="both"/>
        <w:rPr>
          <w:rFonts w:ascii="Arial" w:hAnsi="Arial" w:eastAsia="Arial" w:cs="Arial"/>
          <w:noProof w:val="0"/>
          <w:sz w:val="24"/>
          <w:szCs w:val="24"/>
          <w:lang w:val="en-GB"/>
        </w:rPr>
      </w:pPr>
      <w:r w:rsidRPr="43715E9D" w:rsidR="2A3DD9DB">
        <w:rPr>
          <w:rFonts w:ascii="Arial" w:hAnsi="Arial" w:eastAsia="Arial" w:cs="Arial"/>
          <w:noProof w:val="0"/>
          <w:sz w:val="24"/>
          <w:szCs w:val="24"/>
          <w:lang w:val="en-GB"/>
        </w:rPr>
        <w:t>Module: Academic Skills for the Digital Era</w:t>
      </w:r>
      <w:r w:rsidRPr="43715E9D" w:rsidR="0FBE924E">
        <w:rPr>
          <w:rFonts w:ascii="Arial" w:hAnsi="Arial" w:eastAsia="Arial" w:cs="Arial"/>
          <w:noProof w:val="0"/>
          <w:sz w:val="24"/>
          <w:szCs w:val="24"/>
          <w:lang w:val="en-GB"/>
        </w:rPr>
        <w:t xml:space="preserve"> (BMSW4013)</w:t>
      </w:r>
    </w:p>
    <w:p w:rsidR="0FBE924E" w:rsidP="43715E9D" w:rsidRDefault="0FBE924E" w14:paraId="7F88D1AF" w14:textId="58B99DEC">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43715E9D" w:rsidR="0FBE924E">
        <w:rPr>
          <w:rFonts w:ascii="Arial" w:hAnsi="Arial" w:eastAsia="Arial" w:cs="Arial"/>
          <w:noProof w:val="0"/>
          <w:sz w:val="24"/>
          <w:szCs w:val="24"/>
          <w:lang w:val="en-GB"/>
        </w:rPr>
        <w:t xml:space="preserve">Student: Izabela </w:t>
      </w:r>
      <w:r w:rsidRPr="43715E9D" w:rsidR="0FBE924E">
        <w:rPr>
          <w:rFonts w:ascii="Arial" w:hAnsi="Arial" w:eastAsia="Arial" w:cs="Arial"/>
          <w:noProof w:val="0"/>
          <w:sz w:val="24"/>
          <w:szCs w:val="24"/>
          <w:lang w:val="en-GB"/>
        </w:rPr>
        <w:t>Dobrydnio</w:t>
      </w:r>
      <w:r w:rsidRPr="43715E9D" w:rsidR="58580FD9">
        <w:rPr>
          <w:rFonts w:ascii="Arial" w:hAnsi="Arial" w:eastAsia="Arial" w:cs="Arial"/>
          <w:noProof w:val="0"/>
          <w:sz w:val="24"/>
          <w:szCs w:val="24"/>
          <w:lang w:val="en-GB"/>
        </w:rPr>
        <w:t xml:space="preserve"> (2412472)</w:t>
      </w:r>
    </w:p>
    <w:p w:rsidR="0D856E5B" w:rsidP="43715E9D" w:rsidRDefault="0D856E5B" w14:paraId="6E311EE2" w14:textId="46CF2CDF">
      <w:pPr>
        <w:bidi w:val="0"/>
        <w:spacing w:before="0" w:beforeAutospacing="off" w:after="160" w:afterAutospacing="off" w:line="360" w:lineRule="auto"/>
        <w:ind w:left="0" w:right="0"/>
        <w:jc w:val="both"/>
      </w:pPr>
      <w:r w:rsidRPr="43715E9D" w:rsidR="0D856E5B">
        <w:rPr>
          <w:rFonts w:ascii="Arial" w:hAnsi="Arial" w:eastAsia="Arial" w:cs="Arial"/>
          <w:noProof w:val="0"/>
          <w:sz w:val="24"/>
          <w:szCs w:val="24"/>
          <w:lang w:val="en-GB"/>
        </w:rPr>
        <w:t xml:space="preserve">Module Lead: Ffion </w:t>
      </w:r>
      <w:r w:rsidRPr="43715E9D" w:rsidR="20DA9BB8">
        <w:rPr>
          <w:rFonts w:ascii="Arial" w:hAnsi="Arial" w:eastAsia="Arial" w:cs="Arial"/>
          <w:noProof w:val="0"/>
          <w:sz w:val="24"/>
          <w:szCs w:val="24"/>
          <w:lang w:val="en-GB"/>
        </w:rPr>
        <w:t>Cumberpatch</w:t>
      </w:r>
    </w:p>
    <w:p w:rsidR="43715E9D" w:rsidP="43715E9D" w:rsidRDefault="43715E9D" w14:paraId="6930C5A5" w14:textId="40753A19">
      <w:pPr>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237AF935" w14:textId="4A0F73AC">
      <w:pPr>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0BACE353" w14:textId="0A24E326">
      <w:pPr>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678409A6" w14:textId="425AD610">
      <w:pPr>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11B51F1C" w14:textId="703FAE76">
      <w:pPr>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06B64551" w14:textId="720107E1">
      <w:pPr>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735A982A" w14:textId="7809DEA4">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7515FC1C" w14:textId="4F8A7BE8">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2E44B655" w14:textId="49B599ED">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454E7154" w14:textId="3E73DFF4">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374C7E58" w14:textId="33C6AF12">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43715E9D" w:rsidP="43715E9D" w:rsidRDefault="43715E9D" w14:paraId="3E884A21" w14:textId="317B7672">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30875197" w:rsidP="43715E9D" w:rsidRDefault="30875197" w14:paraId="46CD1E04" w14:textId="040A3FE9">
      <w:pPr>
        <w:bidi w:val="0"/>
        <w:spacing w:before="240" w:beforeAutospacing="off" w:after="240" w:afterAutospacing="off" w:line="360" w:lineRule="auto"/>
        <w:jc w:val="both"/>
        <w:rPr>
          <w:rFonts w:ascii="Arial" w:hAnsi="Arial" w:eastAsia="Arial" w:cs="Arial"/>
          <w:noProof w:val="0"/>
          <w:sz w:val="24"/>
          <w:szCs w:val="24"/>
          <w:lang w:val="en-GB"/>
        </w:rPr>
      </w:pPr>
      <w:r w:rsidRPr="43715E9D" w:rsidR="30875197">
        <w:rPr>
          <w:rFonts w:ascii="Arial" w:hAnsi="Arial" w:eastAsia="Arial" w:cs="Arial"/>
          <w:noProof w:val="0"/>
          <w:sz w:val="24"/>
          <w:szCs w:val="24"/>
          <w:lang w:val="en-GB"/>
        </w:rPr>
        <w:t xml:space="preserve">In recent years, artificial intelligence (AI) has transformed several sectors, including higher education. </w:t>
      </w:r>
      <w:r w:rsidRPr="43715E9D" w:rsidR="730C2FE5">
        <w:rPr>
          <w:rFonts w:ascii="Arial" w:hAnsi="Arial" w:eastAsia="Arial" w:cs="Arial"/>
          <w:noProof w:val="0"/>
          <w:sz w:val="24"/>
          <w:szCs w:val="24"/>
          <w:lang w:val="en-GB"/>
        </w:rPr>
        <w:t>Even though</w:t>
      </w:r>
      <w:r w:rsidRPr="43715E9D" w:rsidR="30875197">
        <w:rPr>
          <w:rFonts w:ascii="Arial" w:hAnsi="Arial" w:eastAsia="Arial" w:cs="Arial"/>
          <w:noProof w:val="0"/>
          <w:sz w:val="24"/>
          <w:szCs w:val="24"/>
          <w:lang w:val="en-GB"/>
        </w:rPr>
        <w:t xml:space="preserve"> AI </w:t>
      </w:r>
      <w:r w:rsidRPr="43715E9D" w:rsidR="3310EA44">
        <w:rPr>
          <w:rFonts w:ascii="Arial" w:hAnsi="Arial" w:eastAsia="Arial" w:cs="Arial"/>
          <w:noProof w:val="0"/>
          <w:sz w:val="24"/>
          <w:szCs w:val="24"/>
          <w:lang w:val="en-GB"/>
        </w:rPr>
        <w:t>can</w:t>
      </w:r>
      <w:r w:rsidRPr="43715E9D" w:rsidR="30875197">
        <w:rPr>
          <w:rFonts w:ascii="Arial" w:hAnsi="Arial" w:eastAsia="Arial" w:cs="Arial"/>
          <w:noProof w:val="0"/>
          <w:sz w:val="24"/>
          <w:szCs w:val="24"/>
          <w:lang w:val="en-GB"/>
        </w:rPr>
        <w:t xml:space="preserve"> completely change research and ed</w:t>
      </w:r>
      <w:r w:rsidRPr="43715E9D" w:rsidR="124B5D5F">
        <w:rPr>
          <w:rFonts w:ascii="Arial" w:hAnsi="Arial" w:eastAsia="Arial" w:cs="Arial"/>
          <w:noProof w:val="0"/>
          <w:sz w:val="24"/>
          <w:szCs w:val="24"/>
          <w:lang w:val="en-GB"/>
        </w:rPr>
        <w:t>ucation</w:t>
      </w:r>
      <w:r w:rsidRPr="43715E9D" w:rsidR="30875197">
        <w:rPr>
          <w:rFonts w:ascii="Arial" w:hAnsi="Arial" w:eastAsia="Arial" w:cs="Arial"/>
          <w:noProof w:val="0"/>
          <w:sz w:val="24"/>
          <w:szCs w:val="24"/>
          <w:lang w:val="en-GB"/>
        </w:rPr>
        <w:t xml:space="preserve"> its sophisticated learning resources, automated grading systems, and individualised teaching, artificial intelligence (AI) has completely transformed a few industries, including education. However, its presence in academia has also raised concerns about its negative impacts, particularly in relation to plagiarism and academic integrity. Students can now more readily engage in unethical academic practices due to the widespread availability of AI-powered applications like ChatGPT, Grammarly, and other text-generation technologies. This essay addresses the ramifications of such technical breakthroughs and examines the detrimental consequences of AI in academia, with a particular emphasis on plagiarism issues.</w:t>
      </w:r>
      <w:r w:rsidRPr="43715E9D" w:rsidR="32080DCC">
        <w:rPr>
          <w:rFonts w:ascii="Arial" w:hAnsi="Arial" w:eastAsia="Arial" w:cs="Arial"/>
          <w:noProof w:val="0"/>
          <w:sz w:val="24"/>
          <w:szCs w:val="24"/>
          <w:lang w:val="en-GB"/>
        </w:rPr>
        <w:t xml:space="preserve"> AI in education has effectively aided students' learning, there have also been some unintended consequences. The decline in students' writing and critical thinking abilities is one of the main problems.</w:t>
      </w:r>
      <w:r w:rsidRPr="43715E9D" w:rsidR="78408709">
        <w:rPr>
          <w:rFonts w:ascii="Arial" w:hAnsi="Arial" w:eastAsia="Arial" w:cs="Arial"/>
          <w:noProof w:val="0"/>
          <w:sz w:val="24"/>
          <w:szCs w:val="24"/>
          <w:lang w:val="en-GB"/>
        </w:rPr>
        <w:t xml:space="preserve"> With AI-powered tools that can produce whole essays in a matter of minutes, students can become overly dependent on technology rather than honing their own writing and analytical skills (Smith, 2022). Overall academic performance suffers </w:t>
      </w:r>
      <w:r w:rsidRPr="43715E9D" w:rsidR="6D005FE2">
        <w:rPr>
          <w:rFonts w:ascii="Arial" w:hAnsi="Arial" w:eastAsia="Arial" w:cs="Arial"/>
          <w:noProof w:val="0"/>
          <w:sz w:val="24"/>
          <w:szCs w:val="24"/>
          <w:lang w:val="en-GB"/>
        </w:rPr>
        <w:t>because of</w:t>
      </w:r>
      <w:r w:rsidRPr="43715E9D" w:rsidR="78408709">
        <w:rPr>
          <w:rFonts w:ascii="Arial" w:hAnsi="Arial" w:eastAsia="Arial" w:cs="Arial"/>
          <w:noProof w:val="0"/>
          <w:sz w:val="24"/>
          <w:szCs w:val="24"/>
          <w:lang w:val="en-GB"/>
        </w:rPr>
        <w:t xml:space="preserve"> students' reliance on AI-generated materials, which lessens the need for them to interact closely with the course material.</w:t>
      </w:r>
      <w:r w:rsidRPr="43715E9D" w:rsidR="1660EFC8">
        <w:rPr>
          <w:rFonts w:ascii="Arial" w:hAnsi="Arial" w:eastAsia="Arial" w:cs="Arial"/>
          <w:noProof w:val="0"/>
          <w:sz w:val="24"/>
          <w:szCs w:val="24"/>
          <w:lang w:val="en-GB"/>
        </w:rPr>
        <w:t xml:space="preserve"> AI in </w:t>
      </w:r>
      <w:r w:rsidRPr="43715E9D" w:rsidR="6F99F3E5">
        <w:rPr>
          <w:rFonts w:ascii="Arial" w:hAnsi="Arial" w:eastAsia="Arial" w:cs="Arial"/>
          <w:noProof w:val="0"/>
          <w:sz w:val="24"/>
          <w:szCs w:val="24"/>
          <w:lang w:val="en-GB"/>
        </w:rPr>
        <w:t>academy</w:t>
      </w:r>
      <w:r w:rsidRPr="43715E9D" w:rsidR="1660EFC8">
        <w:rPr>
          <w:rFonts w:ascii="Arial" w:hAnsi="Arial" w:eastAsia="Arial" w:cs="Arial"/>
          <w:noProof w:val="0"/>
          <w:sz w:val="24"/>
          <w:szCs w:val="24"/>
          <w:lang w:val="en-GB"/>
        </w:rPr>
        <w:t xml:space="preserve"> Plagiarism issues is also </w:t>
      </w:r>
      <w:r w:rsidRPr="43715E9D" w:rsidR="1660EFC8">
        <w:rPr>
          <w:rFonts w:ascii="Arial" w:hAnsi="Arial" w:eastAsia="Arial" w:cs="Arial"/>
          <w:noProof w:val="0"/>
          <w:sz w:val="24"/>
          <w:szCs w:val="24"/>
          <w:lang w:val="en-GB"/>
        </w:rPr>
        <w:t>exacerbated</w:t>
      </w:r>
      <w:r w:rsidRPr="43715E9D" w:rsidR="1660EFC8">
        <w:rPr>
          <w:rFonts w:ascii="Arial" w:hAnsi="Arial" w:eastAsia="Arial" w:cs="Arial"/>
          <w:noProof w:val="0"/>
          <w:sz w:val="24"/>
          <w:szCs w:val="24"/>
          <w:lang w:val="en-GB"/>
        </w:rPr>
        <w:t xml:space="preserve"> by Grammarly and other AI-based writing improvement programs. These tools can drastically change a student's original writing to the point where it no longer reflects their authentic voice, even though their primary purpose is to help with grammar and style corrections (Lee, 2022). The problem of academic integrity may be made more difficult in some situations when students abuse these tools to recreate copied material in a way that avoids discovery.</w:t>
      </w:r>
      <w:r w:rsidRPr="43715E9D" w:rsidR="330AC9B6">
        <w:rPr>
          <w:rFonts w:ascii="Arial" w:hAnsi="Arial" w:eastAsia="Arial" w:cs="Arial"/>
          <w:noProof w:val="0"/>
          <w:sz w:val="24"/>
          <w:szCs w:val="24"/>
          <w:lang w:val="en-GB"/>
        </w:rPr>
        <w:t xml:space="preserve"> AI in </w:t>
      </w:r>
      <w:r w:rsidRPr="43715E9D" w:rsidR="01B8ACD2">
        <w:rPr>
          <w:rFonts w:ascii="Arial" w:hAnsi="Arial" w:eastAsia="Arial" w:cs="Arial"/>
          <w:noProof w:val="0"/>
          <w:sz w:val="24"/>
          <w:szCs w:val="24"/>
          <w:lang w:val="en-GB"/>
        </w:rPr>
        <w:t>academe</w:t>
      </w:r>
      <w:r w:rsidRPr="43715E9D" w:rsidR="01B8ACD2">
        <w:rPr>
          <w:rFonts w:ascii="Arial" w:hAnsi="Arial" w:eastAsia="Arial" w:cs="Arial"/>
          <w:noProof w:val="0"/>
          <w:sz w:val="24"/>
          <w:szCs w:val="24"/>
          <w:lang w:val="en-GB"/>
        </w:rPr>
        <w:t xml:space="preserve"> </w:t>
      </w:r>
      <w:r w:rsidRPr="43715E9D" w:rsidR="330AC9B6">
        <w:rPr>
          <w:rFonts w:ascii="Arial" w:hAnsi="Arial" w:eastAsia="Arial" w:cs="Arial"/>
          <w:noProof w:val="0"/>
          <w:sz w:val="24"/>
          <w:szCs w:val="24"/>
          <w:lang w:val="en-GB"/>
        </w:rPr>
        <w:t xml:space="preserve">Furthermore, AI-generated content is complex for conventional plagiarism detection software to detect. Although programs such as Turnitin and </w:t>
      </w:r>
      <w:r w:rsidRPr="43715E9D" w:rsidR="330AC9B6">
        <w:rPr>
          <w:rFonts w:ascii="Arial" w:hAnsi="Arial" w:eastAsia="Arial" w:cs="Arial"/>
          <w:noProof w:val="0"/>
          <w:sz w:val="24"/>
          <w:szCs w:val="24"/>
          <w:lang w:val="en-GB"/>
        </w:rPr>
        <w:t>Copyscape</w:t>
      </w:r>
      <w:r w:rsidRPr="43715E9D" w:rsidR="330AC9B6">
        <w:rPr>
          <w:rFonts w:ascii="Arial" w:hAnsi="Arial" w:eastAsia="Arial" w:cs="Arial"/>
          <w:noProof w:val="0"/>
          <w:sz w:val="24"/>
          <w:szCs w:val="24"/>
          <w:lang w:val="en-GB"/>
        </w:rPr>
        <w:t xml:space="preserve"> can </w:t>
      </w:r>
      <w:r w:rsidRPr="43715E9D" w:rsidR="330AC9B6">
        <w:rPr>
          <w:rFonts w:ascii="Arial" w:hAnsi="Arial" w:eastAsia="Arial" w:cs="Arial"/>
          <w:noProof w:val="0"/>
          <w:sz w:val="24"/>
          <w:szCs w:val="24"/>
          <w:lang w:val="en-GB"/>
        </w:rPr>
        <w:t>identify</w:t>
      </w:r>
      <w:r w:rsidRPr="43715E9D" w:rsidR="330AC9B6">
        <w:rPr>
          <w:rFonts w:ascii="Arial" w:hAnsi="Arial" w:eastAsia="Arial" w:cs="Arial"/>
          <w:noProof w:val="0"/>
          <w:sz w:val="24"/>
          <w:szCs w:val="24"/>
          <w:lang w:val="en-GB"/>
        </w:rPr>
        <w:t xml:space="preserve"> direct copying from pre-existing sources, they </w:t>
      </w:r>
      <w:r w:rsidRPr="43715E9D" w:rsidR="330AC9B6">
        <w:rPr>
          <w:rFonts w:ascii="Arial" w:hAnsi="Arial" w:eastAsia="Arial" w:cs="Arial"/>
          <w:noProof w:val="0"/>
          <w:sz w:val="24"/>
          <w:szCs w:val="24"/>
          <w:lang w:val="en-GB"/>
        </w:rPr>
        <w:t>frequently</w:t>
      </w:r>
      <w:r w:rsidRPr="43715E9D" w:rsidR="330AC9B6">
        <w:rPr>
          <w:rFonts w:ascii="Arial" w:hAnsi="Arial" w:eastAsia="Arial" w:cs="Arial"/>
          <w:noProof w:val="0"/>
          <w:sz w:val="24"/>
          <w:szCs w:val="24"/>
          <w:lang w:val="en-GB"/>
        </w:rPr>
        <w:t xml:space="preserve"> </w:t>
      </w:r>
      <w:r w:rsidRPr="43715E9D" w:rsidR="330AC9B6">
        <w:rPr>
          <w:rFonts w:ascii="Arial" w:hAnsi="Arial" w:eastAsia="Arial" w:cs="Arial"/>
          <w:noProof w:val="0"/>
          <w:sz w:val="24"/>
          <w:szCs w:val="24"/>
          <w:lang w:val="en-GB"/>
        </w:rPr>
        <w:t>fail to</w:t>
      </w:r>
      <w:r w:rsidRPr="43715E9D" w:rsidR="330AC9B6">
        <w:rPr>
          <w:rFonts w:ascii="Arial" w:hAnsi="Arial" w:eastAsia="Arial" w:cs="Arial"/>
          <w:noProof w:val="0"/>
          <w:sz w:val="24"/>
          <w:szCs w:val="24"/>
          <w:lang w:val="en-GB"/>
        </w:rPr>
        <w:t xml:space="preserve"> </w:t>
      </w:r>
      <w:r w:rsidRPr="43715E9D" w:rsidR="330AC9B6">
        <w:rPr>
          <w:rFonts w:ascii="Arial" w:hAnsi="Arial" w:eastAsia="Arial" w:cs="Arial"/>
          <w:noProof w:val="0"/>
          <w:sz w:val="24"/>
          <w:szCs w:val="24"/>
          <w:lang w:val="en-GB"/>
        </w:rPr>
        <w:t>identify</w:t>
      </w:r>
      <w:r w:rsidRPr="43715E9D" w:rsidR="330AC9B6">
        <w:rPr>
          <w:rFonts w:ascii="Arial" w:hAnsi="Arial" w:eastAsia="Arial" w:cs="Arial"/>
          <w:noProof w:val="0"/>
          <w:sz w:val="24"/>
          <w:szCs w:val="24"/>
          <w:lang w:val="en-GB"/>
        </w:rPr>
        <w:t xml:space="preserve"> content that has been entirely produced by artificial intelligence (Johnson, 2023). This vulnerability raises the possibility of academic dishonesty by enabling students to evade standard plagiarism checkers.</w:t>
      </w:r>
    </w:p>
    <w:p w:rsidR="43715E9D" w:rsidP="43715E9D" w:rsidRDefault="43715E9D" w14:paraId="169BD557" w14:textId="36472E3B">
      <w:pPr>
        <w:bidi w:val="0"/>
        <w:spacing w:before="240" w:beforeAutospacing="off" w:after="240" w:afterAutospacing="off" w:line="360" w:lineRule="auto"/>
        <w:jc w:val="both"/>
        <w:rPr>
          <w:rFonts w:ascii="Arial" w:hAnsi="Arial" w:eastAsia="Arial" w:cs="Arial"/>
          <w:noProof w:val="0"/>
          <w:sz w:val="24"/>
          <w:szCs w:val="24"/>
          <w:lang w:val="en-GB"/>
        </w:rPr>
      </w:pPr>
    </w:p>
    <w:p w:rsidR="3E2841AF" w:rsidP="43715E9D" w:rsidRDefault="3E2841AF" w14:paraId="16A287B0" w14:textId="243DAFED">
      <w:pPr>
        <w:bidi w:val="0"/>
        <w:spacing w:before="240" w:beforeAutospacing="off" w:after="240" w:afterAutospacing="off" w:line="360" w:lineRule="auto"/>
        <w:jc w:val="both"/>
        <w:rPr>
          <w:rFonts w:ascii="Arial" w:hAnsi="Arial" w:eastAsia="Arial" w:cs="Arial"/>
          <w:noProof w:val="0"/>
          <w:sz w:val="24"/>
          <w:szCs w:val="24"/>
          <w:lang w:val="en-GB"/>
        </w:rPr>
      </w:pPr>
      <w:r w:rsidRPr="43715E9D" w:rsidR="3E2841AF">
        <w:rPr>
          <w:rFonts w:ascii="Arial" w:hAnsi="Arial" w:eastAsia="Arial" w:cs="Arial"/>
          <w:noProof w:val="0"/>
          <w:sz w:val="24"/>
          <w:szCs w:val="24"/>
          <w:lang w:val="en-GB"/>
        </w:rPr>
        <w:t xml:space="preserve">AI in academic settings There are many chances to increase research, </w:t>
      </w:r>
      <w:r w:rsidRPr="43715E9D" w:rsidR="3E2841AF">
        <w:rPr>
          <w:rFonts w:ascii="Arial" w:hAnsi="Arial" w:eastAsia="Arial" w:cs="Arial"/>
          <w:noProof w:val="0"/>
          <w:sz w:val="24"/>
          <w:szCs w:val="24"/>
          <w:lang w:val="en-GB"/>
        </w:rPr>
        <w:t>expedite</w:t>
      </w:r>
      <w:r w:rsidRPr="43715E9D" w:rsidR="3E2841AF">
        <w:rPr>
          <w:rFonts w:ascii="Arial" w:hAnsi="Arial" w:eastAsia="Arial" w:cs="Arial"/>
          <w:noProof w:val="0"/>
          <w:sz w:val="24"/>
          <w:szCs w:val="24"/>
          <w:lang w:val="en-GB"/>
        </w:rPr>
        <w:t xml:space="preserve"> administrative duties, and improve educational procedures when artificial intelligence (AI) is implemented in academic settings. But it also has </w:t>
      </w:r>
      <w:r w:rsidRPr="43715E9D" w:rsidR="26604F67">
        <w:rPr>
          <w:rFonts w:ascii="Arial" w:hAnsi="Arial" w:eastAsia="Arial" w:cs="Arial"/>
          <w:noProof w:val="0"/>
          <w:sz w:val="24"/>
          <w:szCs w:val="24"/>
          <w:lang w:val="en-GB"/>
        </w:rPr>
        <w:t>several</w:t>
      </w:r>
      <w:r w:rsidRPr="43715E9D" w:rsidR="3E2841AF">
        <w:rPr>
          <w:rFonts w:ascii="Arial" w:hAnsi="Arial" w:eastAsia="Arial" w:cs="Arial"/>
          <w:noProof w:val="0"/>
          <w:sz w:val="24"/>
          <w:szCs w:val="24"/>
          <w:lang w:val="en-GB"/>
        </w:rPr>
        <w:t xml:space="preserve"> negative repercussions on university employees, such as academics, researchers, and administrative staff. These negative consequences include difficulties with employment displacement, privacy issues, and moral conundrums. With an emphasis on job displacement, surveillance, biases in hiring and academic evaluation, and the possible erosion of academic autonomy, we examine the negative implications of AI in the university setting in this paper.</w:t>
      </w:r>
    </w:p>
    <w:p w:rsidR="6C97BE2B" w:rsidP="43715E9D" w:rsidRDefault="6C97BE2B" w14:paraId="059356F8" w14:textId="53665D85">
      <w:pPr>
        <w:bidi w:val="0"/>
        <w:spacing w:before="240" w:beforeAutospacing="off" w:after="240" w:afterAutospacing="off" w:line="360" w:lineRule="auto"/>
        <w:jc w:val="both"/>
      </w:pPr>
      <w:r w:rsidRPr="43715E9D" w:rsidR="6C97BE2B">
        <w:rPr>
          <w:rFonts w:ascii="Arial" w:hAnsi="Arial" w:eastAsia="Arial" w:cs="Arial"/>
          <w:noProof w:val="0"/>
          <w:sz w:val="24"/>
          <w:szCs w:val="24"/>
          <w:lang w:val="en-GB"/>
        </w:rPr>
        <w:t xml:space="preserve">AI in </w:t>
      </w:r>
      <w:r w:rsidRPr="43715E9D" w:rsidR="7FA55979">
        <w:rPr>
          <w:rFonts w:ascii="Arial" w:hAnsi="Arial" w:eastAsia="Arial" w:cs="Arial"/>
          <w:noProof w:val="0"/>
          <w:sz w:val="24"/>
          <w:szCs w:val="24"/>
          <w:lang w:val="en-GB"/>
        </w:rPr>
        <w:t>academy</w:t>
      </w:r>
      <w:r w:rsidRPr="43715E9D" w:rsidR="6C97BE2B">
        <w:rPr>
          <w:rFonts w:ascii="Arial" w:hAnsi="Arial" w:eastAsia="Arial" w:cs="Arial"/>
          <w:noProof w:val="0"/>
          <w:sz w:val="24"/>
          <w:szCs w:val="24"/>
          <w:lang w:val="en-GB"/>
        </w:rPr>
        <w:t xml:space="preserve"> conclusion, even though artificial intelligence (AI) has many benefits for academic settings, like enhanced productivity and customised learning, its negative impacts cannot be disregarded. The decline in kids' critical thinking abilities is among the biggest worries. Artificial intelligence (AI) systems that offer rapid fixes for academic issues may lessen students' need to interact closely with the subject matter, which could impede their intellectual growth (Lynam, 2019). Students' </w:t>
      </w:r>
      <w:r w:rsidRPr="43715E9D" w:rsidR="6C97BE2B">
        <w:rPr>
          <w:rFonts w:ascii="Arial" w:hAnsi="Arial" w:eastAsia="Arial" w:cs="Arial"/>
          <w:noProof w:val="0"/>
          <w:sz w:val="24"/>
          <w:szCs w:val="24"/>
          <w:lang w:val="en-GB"/>
        </w:rPr>
        <w:t>capacity</w:t>
      </w:r>
      <w:r w:rsidRPr="43715E9D" w:rsidR="6C97BE2B">
        <w:rPr>
          <w:rFonts w:ascii="Arial" w:hAnsi="Arial" w:eastAsia="Arial" w:cs="Arial"/>
          <w:noProof w:val="0"/>
          <w:sz w:val="24"/>
          <w:szCs w:val="24"/>
          <w:lang w:val="en-GB"/>
        </w:rPr>
        <w:t xml:space="preserve"> to think critically and independently, which is essential for success in school and beyond, may be hampered by their over-reliance on technology.</w:t>
      </w:r>
      <w:r w:rsidRPr="43715E9D" w:rsidR="1D08713D">
        <w:rPr>
          <w:rFonts w:ascii="Arial" w:hAnsi="Arial" w:eastAsia="Arial" w:cs="Arial"/>
          <w:noProof w:val="0"/>
          <w:sz w:val="24"/>
          <w:szCs w:val="24"/>
          <w:lang w:val="en-GB"/>
        </w:rPr>
        <w:t xml:space="preserve"> AI in </w:t>
      </w:r>
      <w:r w:rsidRPr="43715E9D" w:rsidR="1730E19B">
        <w:rPr>
          <w:rFonts w:ascii="Arial" w:hAnsi="Arial" w:eastAsia="Arial" w:cs="Arial"/>
          <w:noProof w:val="0"/>
          <w:sz w:val="24"/>
          <w:szCs w:val="24"/>
          <w:lang w:val="en-GB"/>
        </w:rPr>
        <w:t>academy</w:t>
      </w:r>
      <w:r w:rsidRPr="43715E9D" w:rsidR="1D08713D">
        <w:rPr>
          <w:rFonts w:ascii="Arial" w:hAnsi="Arial" w:eastAsia="Arial" w:cs="Arial"/>
          <w:noProof w:val="0"/>
          <w:sz w:val="24"/>
          <w:szCs w:val="24"/>
          <w:lang w:val="en-GB"/>
        </w:rPr>
        <w:t xml:space="preserve"> Furthermore, it is concerning how AI affects academic integrity. Universities find it more difficult to verify that students are learning and growing independently, as the temptation to cheat is growing as AI technologies make it easier for students to produce essays or assignments (Hampton et al., 2021).</w:t>
      </w:r>
      <w:r w:rsidRPr="43715E9D" w:rsidR="5C161E37">
        <w:rPr>
          <w:rFonts w:ascii="Arial" w:hAnsi="Arial" w:eastAsia="Arial" w:cs="Arial"/>
          <w:noProof w:val="0"/>
          <w:sz w:val="24"/>
          <w:szCs w:val="24"/>
          <w:lang w:val="en-GB"/>
        </w:rPr>
        <w:t xml:space="preserve"> AI in universities must put in place measures that strike a balance between technological advancement and the maintenance of academic integrity, human contact, and equal access to opportunities as AI continues to influence higher education.</w:t>
      </w:r>
    </w:p>
    <w:p w:rsidR="43715E9D" w:rsidP="43715E9D" w:rsidRDefault="43715E9D" w14:paraId="46607660" w14:textId="087A3900">
      <w:pPr>
        <w:bidi w:val="0"/>
        <w:spacing w:before="240" w:beforeAutospacing="off" w:after="240" w:afterAutospacing="off" w:line="360" w:lineRule="auto"/>
        <w:jc w:val="both"/>
        <w:rPr>
          <w:rFonts w:ascii="Arial" w:hAnsi="Arial" w:eastAsia="Arial" w:cs="Arial"/>
          <w:noProof w:val="0"/>
          <w:sz w:val="24"/>
          <w:szCs w:val="24"/>
          <w:lang w:val="en-GB"/>
        </w:rPr>
      </w:pPr>
    </w:p>
    <w:p w:rsidR="43715E9D" w:rsidP="43715E9D" w:rsidRDefault="43715E9D" w14:paraId="603AE9B7" w14:textId="5F5F16C0">
      <w:pPr>
        <w:bidi w:val="0"/>
        <w:spacing w:before="240" w:beforeAutospacing="off" w:after="240" w:afterAutospacing="off" w:line="360" w:lineRule="auto"/>
        <w:jc w:val="both"/>
        <w:rPr>
          <w:rFonts w:ascii="Arial" w:hAnsi="Arial" w:eastAsia="Arial" w:cs="Arial"/>
          <w:noProof w:val="0"/>
          <w:sz w:val="24"/>
          <w:szCs w:val="24"/>
          <w:lang w:val="en-GB"/>
        </w:rPr>
      </w:pPr>
    </w:p>
    <w:p w:rsidR="43715E9D" w:rsidP="43715E9D" w:rsidRDefault="43715E9D" w14:paraId="38812C80" w14:textId="6DA4D4EA">
      <w:pPr>
        <w:pStyle w:val="ListParagraph"/>
        <w:bidi w:val="0"/>
        <w:spacing w:before="240" w:beforeAutospacing="off" w:after="240" w:afterAutospacing="off" w:line="360" w:lineRule="auto"/>
        <w:ind w:left="720"/>
        <w:jc w:val="both"/>
        <w:rPr>
          <w:rFonts w:ascii="Arial" w:hAnsi="Arial" w:eastAsia="Arial" w:cs="Arial"/>
          <w:noProof w:val="0"/>
          <w:sz w:val="24"/>
          <w:szCs w:val="24"/>
          <w:lang w:val="en-GB"/>
        </w:rPr>
      </w:pPr>
    </w:p>
    <w:p w:rsidR="43715E9D" w:rsidP="43715E9D" w:rsidRDefault="43715E9D" w14:paraId="37321985" w14:textId="51B2427E">
      <w:pPr>
        <w:pStyle w:val="ListParagraph"/>
        <w:bidi w:val="0"/>
        <w:spacing w:before="240" w:beforeAutospacing="off" w:after="240" w:afterAutospacing="off" w:line="360" w:lineRule="auto"/>
        <w:ind w:left="720"/>
        <w:jc w:val="both"/>
        <w:rPr>
          <w:rFonts w:ascii="Arial" w:hAnsi="Arial" w:eastAsia="Arial" w:cs="Arial"/>
          <w:noProof w:val="0"/>
          <w:sz w:val="24"/>
          <w:szCs w:val="24"/>
          <w:lang w:val="en-GB"/>
        </w:rPr>
      </w:pPr>
    </w:p>
    <w:p w:rsidR="43715E9D" w:rsidP="43715E9D" w:rsidRDefault="43715E9D" w14:paraId="0E14D728" w14:textId="6AEDE1D3">
      <w:pPr>
        <w:pStyle w:val="ListParagraph"/>
        <w:bidi w:val="0"/>
        <w:spacing w:before="240" w:beforeAutospacing="off" w:after="240" w:afterAutospacing="off" w:line="360" w:lineRule="auto"/>
        <w:ind w:left="720"/>
        <w:jc w:val="both"/>
        <w:rPr>
          <w:rFonts w:ascii="Arial" w:hAnsi="Arial" w:eastAsia="Arial" w:cs="Arial"/>
          <w:noProof w:val="0"/>
          <w:sz w:val="24"/>
          <w:szCs w:val="24"/>
          <w:lang w:val="en-GB"/>
        </w:rPr>
      </w:pPr>
    </w:p>
    <w:p w:rsidR="43715E9D" w:rsidP="43715E9D" w:rsidRDefault="43715E9D" w14:paraId="316FAD88" w14:textId="38807358">
      <w:pPr>
        <w:pStyle w:val="ListParagraph"/>
        <w:bidi w:val="0"/>
        <w:spacing w:before="240" w:beforeAutospacing="off" w:after="240" w:afterAutospacing="off" w:line="360" w:lineRule="auto"/>
        <w:ind w:left="720"/>
        <w:jc w:val="both"/>
        <w:rPr>
          <w:rFonts w:ascii="Arial" w:hAnsi="Arial" w:eastAsia="Arial" w:cs="Arial"/>
          <w:noProof w:val="0"/>
          <w:sz w:val="24"/>
          <w:szCs w:val="24"/>
          <w:lang w:val="en-GB"/>
        </w:rPr>
      </w:pPr>
    </w:p>
    <w:p w:rsidR="7E2B74CB" w:rsidP="43715E9D" w:rsidRDefault="7E2B74CB" w14:paraId="799E9A94" w14:textId="5309A317">
      <w:pPr>
        <w:pStyle w:val="Normal"/>
        <w:bidi w:val="0"/>
        <w:spacing w:before="240" w:beforeAutospacing="off" w:after="240" w:afterAutospacing="off" w:line="360" w:lineRule="auto"/>
        <w:ind w:left="0"/>
        <w:jc w:val="both"/>
        <w:rPr>
          <w:rFonts w:ascii="Arial" w:hAnsi="Arial" w:eastAsia="Arial" w:cs="Arial"/>
          <w:i w:val="0"/>
          <w:iCs w:val="0"/>
          <w:noProof w:val="0"/>
          <w:color w:val="auto"/>
          <w:sz w:val="24"/>
          <w:szCs w:val="24"/>
          <w:lang w:val="en-GB"/>
        </w:rPr>
      </w:pPr>
      <w:r w:rsidRPr="43715E9D" w:rsidR="7E2B74CB">
        <w:rPr>
          <w:rFonts w:ascii="Arial" w:hAnsi="Arial" w:eastAsia="Arial" w:cs="Arial"/>
          <w:i w:val="0"/>
          <w:iCs w:val="0"/>
          <w:noProof w:val="0"/>
          <w:color w:val="auto"/>
          <w:sz w:val="24"/>
          <w:szCs w:val="24"/>
          <w:lang w:val="en-GB"/>
        </w:rPr>
        <w:t xml:space="preserve">References: </w:t>
      </w:r>
    </w:p>
    <w:p w:rsidR="3156D429" w:rsidP="43715E9D" w:rsidRDefault="3156D429" w14:paraId="7253B6B5" w14:textId="21F09359">
      <w:pPr>
        <w:pStyle w:val="Normal"/>
        <w:bidi w:val="0"/>
        <w:spacing w:before="240" w:beforeAutospacing="off" w:after="240" w:afterAutospacing="off" w:line="360" w:lineRule="auto"/>
        <w:ind w:left="0"/>
        <w:jc w:val="both"/>
        <w:rPr>
          <w:rFonts w:ascii="Arial" w:hAnsi="Arial" w:eastAsia="Arial" w:cs="Arial"/>
          <w:i w:val="0"/>
          <w:iCs w:val="0"/>
          <w:noProof w:val="0"/>
          <w:color w:val="auto"/>
          <w:sz w:val="24"/>
          <w:szCs w:val="24"/>
          <w:lang w:val="en-GB"/>
        </w:rPr>
      </w:pPr>
      <w:r w:rsidRPr="43715E9D" w:rsidR="3156D429">
        <w:rPr>
          <w:rFonts w:ascii="Arial" w:hAnsi="Arial" w:eastAsia="Arial" w:cs="Arial"/>
          <w:i w:val="0"/>
          <w:iCs w:val="0"/>
          <w:noProof w:val="0"/>
          <w:color w:val="auto"/>
          <w:sz w:val="24"/>
          <w:szCs w:val="24"/>
          <w:lang w:val="en-GB"/>
        </w:rPr>
        <w:t>Brown, J., &amp; Jones, R. (2021). AI and misinformation in academia: A growing concern. Academic Journal of Education, 15(3), 45-58.</w:t>
      </w:r>
    </w:p>
    <w:p w:rsidR="43715E9D" w:rsidP="43715E9D" w:rsidRDefault="43715E9D" w14:paraId="5479A283" w14:textId="6D9A6B7A">
      <w:pPr>
        <w:pStyle w:val="ListParagraph"/>
        <w:bidi w:val="0"/>
        <w:spacing w:before="240" w:beforeAutospacing="off" w:after="240" w:afterAutospacing="off" w:line="360" w:lineRule="auto"/>
        <w:ind w:left="720"/>
        <w:jc w:val="both"/>
        <w:rPr>
          <w:rFonts w:ascii="Arial" w:hAnsi="Arial" w:eastAsia="Arial" w:cs="Arial"/>
          <w:i w:val="0"/>
          <w:iCs w:val="0"/>
          <w:noProof w:val="0"/>
          <w:color w:val="auto"/>
          <w:sz w:val="24"/>
          <w:szCs w:val="24"/>
          <w:lang w:val="en-GB"/>
        </w:rPr>
      </w:pPr>
    </w:p>
    <w:p w:rsidR="3156D429" w:rsidP="43715E9D" w:rsidRDefault="3156D429" w14:paraId="0964A09F" w14:textId="344FCAE8">
      <w:pPr>
        <w:pStyle w:val="Normal"/>
        <w:bidi w:val="0"/>
        <w:spacing w:before="240" w:beforeAutospacing="off" w:after="240" w:afterAutospacing="off" w:line="360" w:lineRule="auto"/>
        <w:ind w:left="0"/>
        <w:jc w:val="both"/>
        <w:rPr>
          <w:rFonts w:ascii="Arial" w:hAnsi="Arial" w:eastAsia="Arial" w:cs="Arial"/>
          <w:i w:val="0"/>
          <w:iCs w:val="0"/>
          <w:noProof w:val="0"/>
          <w:color w:val="auto"/>
          <w:sz w:val="24"/>
          <w:szCs w:val="24"/>
          <w:lang w:val="en-GB"/>
        </w:rPr>
      </w:pPr>
      <w:r w:rsidRPr="43715E9D" w:rsidR="3156D429">
        <w:rPr>
          <w:rFonts w:ascii="Arial" w:hAnsi="Arial" w:eastAsia="Arial" w:cs="Arial"/>
          <w:i w:val="0"/>
          <w:iCs w:val="0"/>
          <w:noProof w:val="0"/>
          <w:color w:val="auto"/>
          <w:sz w:val="24"/>
          <w:szCs w:val="24"/>
          <w:lang w:val="en-GB"/>
        </w:rPr>
        <w:t xml:space="preserve">Johnson, P. (2023). </w:t>
      </w:r>
      <w:r w:rsidRPr="43715E9D" w:rsidR="3156D429">
        <w:rPr>
          <w:rFonts w:ascii="Arial" w:hAnsi="Arial" w:eastAsia="Arial" w:cs="Arial"/>
          <w:i w:val="0"/>
          <w:iCs w:val="0"/>
          <w:noProof w:val="0"/>
          <w:color w:val="auto"/>
          <w:sz w:val="24"/>
          <w:szCs w:val="24"/>
          <w:lang w:val="en-GB"/>
        </w:rPr>
        <w:t>The limits of traditional plagiarism detection in the age of AI.</w:t>
      </w:r>
      <w:r w:rsidRPr="43715E9D" w:rsidR="3156D429">
        <w:rPr>
          <w:rFonts w:ascii="Arial" w:hAnsi="Arial" w:eastAsia="Arial" w:cs="Arial"/>
          <w:i w:val="0"/>
          <w:iCs w:val="0"/>
          <w:noProof w:val="0"/>
          <w:color w:val="auto"/>
          <w:sz w:val="24"/>
          <w:szCs w:val="24"/>
          <w:lang w:val="en-GB"/>
        </w:rPr>
        <w:t xml:space="preserve"> Journal of Academic Ethics, 18(1), 112-125.</w:t>
      </w:r>
    </w:p>
    <w:p w:rsidR="43715E9D" w:rsidP="43715E9D" w:rsidRDefault="43715E9D" w14:paraId="4198DD07" w14:textId="46D18E9A">
      <w:pPr>
        <w:pStyle w:val="ListParagraph"/>
        <w:bidi w:val="0"/>
        <w:spacing w:before="240" w:beforeAutospacing="off" w:after="240" w:afterAutospacing="off" w:line="360" w:lineRule="auto"/>
        <w:ind w:left="720"/>
        <w:jc w:val="both"/>
        <w:rPr>
          <w:rFonts w:ascii="Arial" w:hAnsi="Arial" w:eastAsia="Arial" w:cs="Arial"/>
          <w:i w:val="0"/>
          <w:iCs w:val="0"/>
          <w:noProof w:val="0"/>
          <w:color w:val="auto"/>
          <w:sz w:val="24"/>
          <w:szCs w:val="24"/>
          <w:lang w:val="en-GB"/>
        </w:rPr>
      </w:pPr>
    </w:p>
    <w:p w:rsidR="3156D429" w:rsidP="43715E9D" w:rsidRDefault="3156D429" w14:paraId="23FC5624" w14:textId="1D5A78B6">
      <w:pPr>
        <w:pStyle w:val="Normal"/>
        <w:bidi w:val="0"/>
        <w:spacing w:before="240" w:beforeAutospacing="off" w:after="240" w:afterAutospacing="off" w:line="360" w:lineRule="auto"/>
        <w:ind w:left="0"/>
        <w:jc w:val="both"/>
        <w:rPr>
          <w:rFonts w:ascii="Arial" w:hAnsi="Arial" w:eastAsia="Arial" w:cs="Arial"/>
          <w:i w:val="0"/>
          <w:iCs w:val="0"/>
          <w:noProof w:val="0"/>
          <w:color w:val="auto"/>
          <w:sz w:val="24"/>
          <w:szCs w:val="24"/>
          <w:lang w:val="en-GB"/>
        </w:rPr>
      </w:pPr>
      <w:r w:rsidRPr="43715E9D" w:rsidR="3156D429">
        <w:rPr>
          <w:rFonts w:ascii="Arial" w:hAnsi="Arial" w:eastAsia="Arial" w:cs="Arial"/>
          <w:i w:val="0"/>
          <w:iCs w:val="0"/>
          <w:noProof w:val="0"/>
          <w:color w:val="auto"/>
          <w:sz w:val="24"/>
          <w:szCs w:val="24"/>
          <w:lang w:val="en-GB"/>
        </w:rPr>
        <w:t xml:space="preserve">Lee, K. (2022). </w:t>
      </w:r>
      <w:r w:rsidRPr="43715E9D" w:rsidR="3156D429">
        <w:rPr>
          <w:rFonts w:ascii="Arial" w:hAnsi="Arial" w:eastAsia="Arial" w:cs="Arial"/>
          <w:i w:val="0"/>
          <w:iCs w:val="0"/>
          <w:noProof w:val="0"/>
          <w:color w:val="auto"/>
          <w:sz w:val="24"/>
          <w:szCs w:val="24"/>
          <w:lang w:val="en-GB"/>
        </w:rPr>
        <w:t>The role of Grammarly in shaping student writing.</w:t>
      </w:r>
      <w:r w:rsidRPr="43715E9D" w:rsidR="3156D429">
        <w:rPr>
          <w:rFonts w:ascii="Arial" w:hAnsi="Arial" w:eastAsia="Arial" w:cs="Arial"/>
          <w:i w:val="0"/>
          <w:iCs w:val="0"/>
          <w:noProof w:val="0"/>
          <w:color w:val="auto"/>
          <w:sz w:val="24"/>
          <w:szCs w:val="24"/>
          <w:lang w:val="en-GB"/>
        </w:rPr>
        <w:t xml:space="preserve"> Journal of Digital Learning, 10(2), 67-79.</w:t>
      </w:r>
    </w:p>
    <w:p w:rsidR="43715E9D" w:rsidP="43715E9D" w:rsidRDefault="43715E9D" w14:paraId="104E1A0A" w14:textId="00E438D0">
      <w:pPr>
        <w:pStyle w:val="ListParagraph"/>
        <w:bidi w:val="0"/>
        <w:spacing w:before="240" w:beforeAutospacing="off" w:after="240" w:afterAutospacing="off" w:line="360" w:lineRule="auto"/>
        <w:ind w:left="720"/>
        <w:jc w:val="both"/>
        <w:rPr>
          <w:rFonts w:ascii="Arial" w:hAnsi="Arial" w:eastAsia="Arial" w:cs="Arial"/>
          <w:i w:val="0"/>
          <w:iCs w:val="0"/>
          <w:noProof w:val="0"/>
          <w:color w:val="auto"/>
          <w:sz w:val="24"/>
          <w:szCs w:val="24"/>
          <w:lang w:val="en-GB"/>
        </w:rPr>
      </w:pPr>
    </w:p>
    <w:p w:rsidR="3156D429" w:rsidP="43715E9D" w:rsidRDefault="3156D429" w14:paraId="4D99A6FD" w14:textId="3F57F730">
      <w:pPr>
        <w:pStyle w:val="Normal"/>
        <w:bidi w:val="0"/>
        <w:spacing w:before="240" w:beforeAutospacing="off" w:after="240" w:afterAutospacing="off" w:line="360" w:lineRule="auto"/>
        <w:ind w:left="0"/>
        <w:jc w:val="both"/>
        <w:rPr>
          <w:rFonts w:ascii="Arial" w:hAnsi="Arial" w:eastAsia="Arial" w:cs="Arial"/>
          <w:i w:val="0"/>
          <w:iCs w:val="0"/>
          <w:noProof w:val="0"/>
          <w:color w:val="auto"/>
          <w:sz w:val="24"/>
          <w:szCs w:val="24"/>
          <w:lang w:val="en-GB"/>
        </w:rPr>
      </w:pPr>
      <w:r w:rsidRPr="43715E9D" w:rsidR="3156D429">
        <w:rPr>
          <w:rFonts w:ascii="Arial" w:hAnsi="Arial" w:eastAsia="Arial" w:cs="Arial"/>
          <w:i w:val="0"/>
          <w:iCs w:val="0"/>
          <w:noProof w:val="0"/>
          <w:color w:val="auto"/>
          <w:sz w:val="24"/>
          <w:szCs w:val="24"/>
          <w:lang w:val="en-GB"/>
        </w:rPr>
        <w:t xml:space="preserve">Smith, A. (2022). </w:t>
      </w:r>
      <w:r w:rsidRPr="43715E9D" w:rsidR="3156D429">
        <w:rPr>
          <w:rFonts w:ascii="Arial" w:hAnsi="Arial" w:eastAsia="Arial" w:cs="Arial"/>
          <w:i w:val="0"/>
          <w:iCs w:val="0"/>
          <w:noProof w:val="0"/>
          <w:color w:val="auto"/>
          <w:sz w:val="24"/>
          <w:szCs w:val="24"/>
          <w:lang w:val="en-GB"/>
        </w:rPr>
        <w:t>AI in education: Benefits and drawbacks.</w:t>
      </w:r>
      <w:r w:rsidRPr="43715E9D" w:rsidR="3156D429">
        <w:rPr>
          <w:rFonts w:ascii="Arial" w:hAnsi="Arial" w:eastAsia="Arial" w:cs="Arial"/>
          <w:i w:val="0"/>
          <w:iCs w:val="0"/>
          <w:noProof w:val="0"/>
          <w:color w:val="auto"/>
          <w:sz w:val="24"/>
          <w:szCs w:val="24"/>
          <w:lang w:val="en-GB"/>
        </w:rPr>
        <w:t xml:space="preserve"> Technology in Higher Education Review, 27(4), 210-223.</w:t>
      </w:r>
    </w:p>
    <w:p w:rsidR="43715E9D" w:rsidP="43715E9D" w:rsidRDefault="43715E9D" w14:paraId="32ABE3F4" w14:textId="643991A7">
      <w:pPr>
        <w:pStyle w:val="ListParagraph"/>
        <w:bidi w:val="0"/>
        <w:spacing w:before="240" w:beforeAutospacing="off" w:after="240" w:afterAutospacing="off" w:line="360" w:lineRule="auto"/>
        <w:ind w:left="720"/>
        <w:jc w:val="both"/>
        <w:rPr>
          <w:rFonts w:ascii="Arial" w:hAnsi="Arial" w:eastAsia="Arial" w:cs="Arial"/>
          <w:i w:val="0"/>
          <w:iCs w:val="0"/>
          <w:noProof w:val="0"/>
          <w:color w:val="auto"/>
          <w:sz w:val="24"/>
          <w:szCs w:val="24"/>
          <w:lang w:val="en-GB"/>
        </w:rPr>
      </w:pPr>
    </w:p>
    <w:p w:rsidR="3156D429" w:rsidP="43715E9D" w:rsidRDefault="3156D429" w14:paraId="735763FA" w14:textId="09EAE711">
      <w:pPr>
        <w:pStyle w:val="Normal"/>
        <w:bidi w:val="0"/>
        <w:spacing w:before="240" w:beforeAutospacing="off" w:after="240" w:afterAutospacing="off" w:line="360" w:lineRule="auto"/>
        <w:ind w:left="0"/>
        <w:jc w:val="both"/>
        <w:rPr>
          <w:rFonts w:ascii="Arial" w:hAnsi="Arial" w:eastAsia="Arial" w:cs="Arial"/>
          <w:i w:val="0"/>
          <w:iCs w:val="0"/>
          <w:noProof w:val="0"/>
          <w:color w:val="auto"/>
          <w:sz w:val="24"/>
          <w:szCs w:val="24"/>
          <w:lang w:val="en-GB"/>
        </w:rPr>
      </w:pPr>
      <w:r w:rsidRPr="43715E9D" w:rsidR="3156D429">
        <w:rPr>
          <w:rFonts w:ascii="Arial" w:hAnsi="Arial" w:eastAsia="Arial" w:cs="Arial"/>
          <w:i w:val="0"/>
          <w:iCs w:val="0"/>
          <w:noProof w:val="0"/>
          <w:color w:val="auto"/>
          <w:sz w:val="24"/>
          <w:szCs w:val="24"/>
          <w:lang w:val="en-GB"/>
        </w:rPr>
        <w:t xml:space="preserve">Smith, A., &amp; Taylor, M. (2024). </w:t>
      </w:r>
      <w:r w:rsidRPr="43715E9D" w:rsidR="3156D429">
        <w:rPr>
          <w:rFonts w:ascii="Arial" w:hAnsi="Arial" w:eastAsia="Arial" w:cs="Arial"/>
          <w:i w:val="0"/>
          <w:iCs w:val="0"/>
          <w:noProof w:val="0"/>
          <w:color w:val="auto"/>
          <w:sz w:val="24"/>
          <w:szCs w:val="24"/>
          <w:lang w:val="en-GB"/>
        </w:rPr>
        <w:t>Developing AI-detection software for academic integrity.</w:t>
      </w:r>
      <w:r w:rsidRPr="43715E9D" w:rsidR="3156D429">
        <w:rPr>
          <w:rFonts w:ascii="Arial" w:hAnsi="Arial" w:eastAsia="Arial" w:cs="Arial"/>
          <w:i w:val="0"/>
          <w:iCs w:val="0"/>
          <w:noProof w:val="0"/>
          <w:color w:val="auto"/>
          <w:sz w:val="24"/>
          <w:szCs w:val="24"/>
          <w:lang w:val="en-GB"/>
        </w:rPr>
        <w:t xml:space="preserve"> International Journal of Educational Technology, 31(1), 34-49.</w:t>
      </w:r>
    </w:p>
    <w:p w:rsidR="43715E9D" w:rsidP="43715E9D" w:rsidRDefault="43715E9D" w14:paraId="0CAD9D85" w14:textId="634F8CA6">
      <w:pPr>
        <w:bidi w:val="0"/>
        <w:spacing w:before="0" w:beforeAutospacing="off" w:after="160" w:afterAutospacing="off" w:line="360" w:lineRule="auto"/>
        <w:ind w:left="0" w:right="0"/>
        <w:jc w:val="both"/>
        <w:rPr>
          <w:rFonts w:ascii="Arial" w:hAnsi="Arial" w:eastAsia="Arial" w:cs="Arial"/>
          <w:i w:val="0"/>
          <w:iC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eM4YmhrCwCo9x" int2:id="gLz45KCs">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ba768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48ab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a764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B866B0"/>
    <w:rsid w:val="0127E9BC"/>
    <w:rsid w:val="01B8ACD2"/>
    <w:rsid w:val="03B104A4"/>
    <w:rsid w:val="091228A0"/>
    <w:rsid w:val="0D463408"/>
    <w:rsid w:val="0D856E5B"/>
    <w:rsid w:val="0FBE924E"/>
    <w:rsid w:val="124B5D5F"/>
    <w:rsid w:val="1437F0CF"/>
    <w:rsid w:val="144C457D"/>
    <w:rsid w:val="145A27DD"/>
    <w:rsid w:val="14F8DA74"/>
    <w:rsid w:val="1660EFC8"/>
    <w:rsid w:val="1730E19B"/>
    <w:rsid w:val="181680FF"/>
    <w:rsid w:val="18A5C109"/>
    <w:rsid w:val="195C8A92"/>
    <w:rsid w:val="1AF770B4"/>
    <w:rsid w:val="1BFD16FD"/>
    <w:rsid w:val="1D08713D"/>
    <w:rsid w:val="1DB866B0"/>
    <w:rsid w:val="1DD33738"/>
    <w:rsid w:val="1E7EF28F"/>
    <w:rsid w:val="20DA9BB8"/>
    <w:rsid w:val="21DCA45F"/>
    <w:rsid w:val="26604F67"/>
    <w:rsid w:val="28A71D46"/>
    <w:rsid w:val="29EA114B"/>
    <w:rsid w:val="2A3DD9DB"/>
    <w:rsid w:val="2EAC302F"/>
    <w:rsid w:val="2EB15D3F"/>
    <w:rsid w:val="301603F3"/>
    <w:rsid w:val="304029F5"/>
    <w:rsid w:val="30875197"/>
    <w:rsid w:val="3156D429"/>
    <w:rsid w:val="32080DCC"/>
    <w:rsid w:val="32EADB4E"/>
    <w:rsid w:val="330AC9B6"/>
    <w:rsid w:val="3310EA44"/>
    <w:rsid w:val="379B78A7"/>
    <w:rsid w:val="390F676E"/>
    <w:rsid w:val="394404E1"/>
    <w:rsid w:val="3C55AE60"/>
    <w:rsid w:val="3CAADC27"/>
    <w:rsid w:val="3E17638C"/>
    <w:rsid w:val="3E2841AF"/>
    <w:rsid w:val="3EA50B10"/>
    <w:rsid w:val="422008CC"/>
    <w:rsid w:val="43715E9D"/>
    <w:rsid w:val="457150C7"/>
    <w:rsid w:val="4668B234"/>
    <w:rsid w:val="490CF3E6"/>
    <w:rsid w:val="4BDCA48D"/>
    <w:rsid w:val="4CA75C5B"/>
    <w:rsid w:val="4DB00A9D"/>
    <w:rsid w:val="4ECAEEB9"/>
    <w:rsid w:val="515BF17C"/>
    <w:rsid w:val="530BD852"/>
    <w:rsid w:val="58580FD9"/>
    <w:rsid w:val="5C161E37"/>
    <w:rsid w:val="61A0F1BC"/>
    <w:rsid w:val="650E5B8F"/>
    <w:rsid w:val="663A5D14"/>
    <w:rsid w:val="69AB322E"/>
    <w:rsid w:val="6C2BE5E6"/>
    <w:rsid w:val="6C97BE2B"/>
    <w:rsid w:val="6D005FE2"/>
    <w:rsid w:val="6D81CA98"/>
    <w:rsid w:val="6EC4B6FE"/>
    <w:rsid w:val="6F99F3E5"/>
    <w:rsid w:val="730C2FE5"/>
    <w:rsid w:val="75247EFE"/>
    <w:rsid w:val="77E66CBF"/>
    <w:rsid w:val="77EDA8F2"/>
    <w:rsid w:val="78408709"/>
    <w:rsid w:val="7DC3A9DD"/>
    <w:rsid w:val="7E2B74CB"/>
    <w:rsid w:val="7EEAB156"/>
    <w:rsid w:val="7FA55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866B0"/>
  <w15:chartTrackingRefBased/>
  <w15:docId w15:val="{64E4EE65-CAEF-4FCD-9864-49CC9C6F80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d383ac997eb4109" /><Relationship Type="http://schemas.openxmlformats.org/officeDocument/2006/relationships/numbering" Target="/word/numbering.xml" Id="R7eba1602e8e048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Izabela Kinga Dobrydnio (2412472)</dc:creator>
  <keywords/>
  <dc:description/>
  <lastModifiedBy>Izabela Kinga Dobrydnio (2412472)</lastModifiedBy>
  <revision>2</revision>
  <dcterms:created xsi:type="dcterms:W3CDTF">2025-02-11T18:50:14.8557547Z</dcterms:created>
  <dcterms:modified xsi:type="dcterms:W3CDTF">2025-02-12T00:04:11.5727238Z</dcterms:modified>
</coreProperties>
</file>