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BE19F1" w:rsidTr="00B8053D">
        <w:sdt>
          <w:sdtPr>
            <w:rPr>
              <w:rFonts w:asciiTheme="majorHAnsi" w:eastAsiaTheme="majorEastAsia" w:hAnsiTheme="majorHAnsi" w:cstheme="majorBidi"/>
            </w:rPr>
            <w:alias w:val="Company"/>
            <w:id w:val="13406915"/>
            <w:placeholder>
              <w:docPart w:val="BC018A6E12E5438FB319FCAE933F7AAE"/>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BE19F1" w:rsidRPr="00BE19F1" w:rsidRDefault="00BE19F1" w:rsidP="00BE19F1">
                <w:pPr>
                  <w:pStyle w:val="NoSpacing"/>
                  <w:rPr>
                    <w:rFonts w:asciiTheme="majorHAnsi" w:eastAsiaTheme="majorEastAsia" w:hAnsiTheme="majorHAnsi" w:cstheme="majorBidi"/>
                  </w:rPr>
                </w:pPr>
                <w:r>
                  <w:rPr>
                    <w:rFonts w:asciiTheme="majorHAnsi" w:eastAsiaTheme="majorEastAsia" w:hAnsiTheme="majorHAnsi" w:cstheme="majorBidi"/>
                  </w:rPr>
                  <w:t>Jane Brown 1807469 UWTSD</w:t>
                </w:r>
              </w:p>
            </w:tc>
          </w:sdtContent>
        </w:sdt>
      </w:tr>
      <w:tr w:rsidR="00BE19F1" w:rsidTr="00B8053D">
        <w:tc>
          <w:tcPr>
            <w:tcW w:w="7672" w:type="dxa"/>
          </w:tcPr>
          <w:sdt>
            <w:sdtPr>
              <w:rPr>
                <w:rFonts w:asciiTheme="majorHAnsi" w:eastAsiaTheme="majorEastAsia" w:hAnsiTheme="majorHAnsi" w:cstheme="majorBidi"/>
                <w:color w:val="4F81BD" w:themeColor="accent1"/>
                <w:sz w:val="80"/>
                <w:szCs w:val="80"/>
              </w:rPr>
              <w:alias w:val="Title"/>
              <w:id w:val="13406919"/>
              <w:placeholder>
                <w:docPart w:val="72BB02EAE216465CBF49BECD3A54C144"/>
              </w:placeholder>
              <w:dataBinding w:prefixMappings="xmlns:ns0='http://schemas.openxmlformats.org/package/2006/metadata/core-properties' xmlns:ns1='http://purl.org/dc/elements/1.1/'" w:xpath="/ns0:coreProperties[1]/ns1:title[1]" w:storeItemID="{6C3C8BC8-F283-45AE-878A-BAB7291924A1}"/>
              <w:text/>
            </w:sdtPr>
            <w:sdtContent>
              <w:p w:rsidR="00BE19F1" w:rsidRPr="00BE19F1" w:rsidRDefault="00BE19F1" w:rsidP="00BE19F1">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Maintaining an Ethical Framework</w:t>
                </w:r>
              </w:p>
            </w:sdtContent>
          </w:sdt>
        </w:tc>
      </w:tr>
      <w:tr w:rsidR="00BE19F1" w:rsidTr="00BE19F1">
        <w:trPr>
          <w:trHeight w:val="486"/>
        </w:trPr>
        <w:sdt>
          <w:sdtPr>
            <w:rPr>
              <w:rFonts w:asciiTheme="majorHAnsi" w:eastAsiaTheme="majorEastAsia" w:hAnsiTheme="majorHAnsi" w:cstheme="majorBidi"/>
            </w:rPr>
            <w:alias w:val="Subtitle"/>
            <w:id w:val="13406923"/>
            <w:placeholder>
              <w:docPart w:val="1FF881FD5E3E4A5E97AE7126008C805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BE19F1" w:rsidRPr="00BE19F1" w:rsidRDefault="00BE19F1" w:rsidP="00BE19F1">
                <w:pPr>
                  <w:pStyle w:val="NoSpacing"/>
                  <w:rPr>
                    <w:rFonts w:asciiTheme="majorHAnsi" w:eastAsiaTheme="majorEastAsia" w:hAnsiTheme="majorHAnsi" w:cstheme="majorBidi"/>
                  </w:rPr>
                </w:pPr>
                <w:r>
                  <w:rPr>
                    <w:rFonts w:asciiTheme="majorHAnsi" w:eastAsiaTheme="majorEastAsia" w:hAnsiTheme="majorHAnsi" w:cstheme="majorBidi"/>
                  </w:rPr>
                  <w:t>27/11/2018</w:t>
                </w:r>
              </w:p>
            </w:tc>
          </w:sdtContent>
        </w:sdt>
      </w:tr>
    </w:tbl>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BE19F1" w:rsidRDefault="00BE19F1" w:rsidP="00122FAA">
      <w:pPr>
        <w:pStyle w:val="NormalWeb"/>
        <w:spacing w:before="0" w:beforeAutospacing="0" w:after="240" w:afterAutospacing="0" w:line="480" w:lineRule="auto"/>
        <w:ind w:firstLine="720"/>
        <w:rPr>
          <w:rFonts w:ascii="Arial" w:hAnsi="Arial" w:cs="Arial"/>
          <w:color w:val="212529"/>
        </w:rPr>
      </w:pPr>
    </w:p>
    <w:p w:rsidR="00EC6B99" w:rsidRPr="00122FAA" w:rsidRDefault="007A27F3" w:rsidP="00122FAA">
      <w:pPr>
        <w:pStyle w:val="NormalWeb"/>
        <w:spacing w:before="0" w:beforeAutospacing="0" w:after="240" w:afterAutospacing="0" w:line="480" w:lineRule="auto"/>
        <w:ind w:firstLine="720"/>
        <w:rPr>
          <w:rFonts w:ascii="Arial" w:hAnsi="Arial" w:cs="Arial"/>
          <w:color w:val="545454"/>
          <w:shd w:val="clear" w:color="auto" w:fill="FFFFFF"/>
        </w:rPr>
      </w:pPr>
      <w:r w:rsidRPr="0048231A">
        <w:rPr>
          <w:rFonts w:ascii="Arial" w:hAnsi="Arial" w:cs="Arial"/>
          <w:color w:val="212529"/>
        </w:rPr>
        <w:lastRenderedPageBreak/>
        <w:t xml:space="preserve">An ethical </w:t>
      </w:r>
      <w:r w:rsidR="00122FAA">
        <w:rPr>
          <w:rFonts w:ascii="Arial" w:hAnsi="Arial" w:cs="Arial"/>
          <w:color w:val="212529"/>
        </w:rPr>
        <w:t xml:space="preserve">framework is most commonly </w:t>
      </w:r>
      <w:r w:rsidRPr="0048231A">
        <w:rPr>
          <w:rFonts w:ascii="Arial" w:hAnsi="Arial" w:cs="Arial"/>
          <w:color w:val="212529"/>
        </w:rPr>
        <w:t>compiled by a professional body as a guideline of values qualities and boundaries to adhere to, within the capacity of a</w:t>
      </w:r>
      <w:r w:rsidR="00282903">
        <w:rPr>
          <w:rFonts w:ascii="Arial" w:hAnsi="Arial" w:cs="Arial"/>
          <w:color w:val="212529"/>
        </w:rPr>
        <w:t xml:space="preserve"> helping </w:t>
      </w:r>
      <w:r w:rsidRPr="0048231A">
        <w:rPr>
          <w:rFonts w:ascii="Arial" w:hAnsi="Arial" w:cs="Arial"/>
          <w:color w:val="212529"/>
        </w:rPr>
        <w:t>role.  This does not just apply to Counsellors, it applies to any employee, employer, sole trader or business owner.  It provides a list of code of ethics and code of conduct which is relevant to the nature of their business or service. The BACP devised an ethical framework for practice</w:t>
      </w:r>
      <w:r>
        <w:rPr>
          <w:rFonts w:ascii="Arial" w:hAnsi="Arial" w:cs="Arial"/>
          <w:color w:val="212529"/>
        </w:rPr>
        <w:t xml:space="preserve"> for Counsellors and Therapists</w:t>
      </w:r>
      <w:r w:rsidRPr="0048231A">
        <w:rPr>
          <w:rFonts w:ascii="Arial" w:hAnsi="Arial" w:cs="Arial"/>
          <w:color w:val="212529"/>
        </w:rPr>
        <w:t>,</w:t>
      </w:r>
      <w:r w:rsidRPr="0048231A">
        <w:rPr>
          <w:rFonts w:ascii="Arial" w:hAnsi="Arial" w:cs="Arial"/>
          <w:color w:val="373A3C"/>
        </w:rPr>
        <w:t xml:space="preserve"> to engage in an understanding of good practice, ethical values and professional standards within therapy</w:t>
      </w:r>
      <w:r w:rsidR="00282903">
        <w:rPr>
          <w:rFonts w:ascii="Arial" w:hAnsi="Arial" w:cs="Arial"/>
          <w:color w:val="373A3C"/>
        </w:rPr>
        <w:t xml:space="preserve"> to safeguard both Client and Counsellor</w:t>
      </w:r>
      <w:r w:rsidRPr="0048231A">
        <w:rPr>
          <w:rFonts w:ascii="Arial" w:hAnsi="Arial" w:cs="Arial"/>
          <w:color w:val="373A3C"/>
        </w:rPr>
        <w:t>. This includes, Policies, procedures,</w:t>
      </w:r>
      <w:r>
        <w:rPr>
          <w:rFonts w:ascii="Arial" w:hAnsi="Arial" w:cs="Arial"/>
          <w:color w:val="545454"/>
          <w:shd w:val="clear" w:color="auto" w:fill="FFFFFF"/>
        </w:rPr>
        <w:t xml:space="preserve"> equality and diversity and anti-discrimination.</w:t>
      </w:r>
      <w:r w:rsidRPr="0048231A">
        <w:rPr>
          <w:rFonts w:ascii="Arial" w:hAnsi="Arial" w:cs="Arial"/>
          <w:color w:val="373A3C"/>
        </w:rPr>
        <w:t xml:space="preserve"> </w:t>
      </w:r>
      <w:proofErr w:type="gramStart"/>
      <w:r w:rsidR="009C358D" w:rsidRPr="0048231A">
        <w:rPr>
          <w:rFonts w:ascii="Arial" w:hAnsi="Arial" w:cs="Arial"/>
          <w:color w:val="373A3C"/>
        </w:rPr>
        <w:t>Duty</w:t>
      </w:r>
      <w:r w:rsidRPr="0048231A">
        <w:rPr>
          <w:rFonts w:ascii="Arial" w:hAnsi="Arial" w:cs="Arial"/>
          <w:color w:val="373A3C"/>
        </w:rPr>
        <w:t xml:space="preserve"> of care to client, record keeping and confidentiality, </w:t>
      </w:r>
      <w:r>
        <w:rPr>
          <w:rFonts w:ascii="Arial" w:hAnsi="Arial" w:cs="Arial"/>
          <w:color w:val="373A3C"/>
        </w:rPr>
        <w:t>DPA</w:t>
      </w:r>
      <w:r w:rsidRPr="0048231A">
        <w:rPr>
          <w:rFonts w:ascii="Arial" w:hAnsi="Arial" w:cs="Arial"/>
          <w:color w:val="373A3C"/>
        </w:rPr>
        <w:t xml:space="preserve"> and the GDPR</w:t>
      </w:r>
      <w:r w:rsidRPr="0048231A">
        <w:rPr>
          <w:rFonts w:ascii="Arial" w:hAnsi="Arial" w:cs="Arial"/>
          <w:color w:val="545454"/>
          <w:shd w:val="clear" w:color="auto" w:fill="FFFFFF"/>
        </w:rPr>
        <w:t xml:space="preserve"> which is a new set of rules </w:t>
      </w:r>
      <w:r>
        <w:rPr>
          <w:rFonts w:ascii="Arial" w:hAnsi="Arial" w:cs="Arial"/>
          <w:color w:val="545454"/>
          <w:shd w:val="clear" w:color="auto" w:fill="FFFFFF"/>
        </w:rPr>
        <w:t>for</w:t>
      </w:r>
      <w:r w:rsidRPr="0048231A">
        <w:rPr>
          <w:rFonts w:ascii="Arial" w:hAnsi="Arial" w:cs="Arial"/>
          <w:color w:val="545454"/>
          <w:shd w:val="clear" w:color="auto" w:fill="FFFFFF"/>
        </w:rPr>
        <w:t xml:space="preserve"> EU citizens</w:t>
      </w:r>
      <w:r>
        <w:rPr>
          <w:rFonts w:ascii="Arial" w:hAnsi="Arial" w:cs="Arial"/>
          <w:color w:val="545454"/>
          <w:shd w:val="clear" w:color="auto" w:fill="FFFFFF"/>
        </w:rPr>
        <w:t>.</w:t>
      </w:r>
      <w:proofErr w:type="gramEnd"/>
    </w:p>
    <w:p w:rsidR="00EC6B99" w:rsidRPr="00EC6B99" w:rsidRDefault="00EC6B99" w:rsidP="004D086D">
      <w:pPr>
        <w:spacing w:line="480" w:lineRule="auto"/>
        <w:ind w:firstLine="720"/>
        <w:rPr>
          <w:rFonts w:ascii="Arial" w:hAnsi="Arial" w:cs="Arial"/>
          <w:sz w:val="24"/>
          <w:szCs w:val="24"/>
        </w:rPr>
      </w:pPr>
      <w:r w:rsidRPr="007A27F3">
        <w:rPr>
          <w:rFonts w:ascii="Arial" w:hAnsi="Arial" w:cs="Arial"/>
          <w:sz w:val="24"/>
          <w:szCs w:val="24"/>
        </w:rPr>
        <w:t xml:space="preserve">There are three main focal points which underpin the ethical framework, which are Personal Values, Underlying Principles and Personal Moral </w:t>
      </w:r>
      <w:r w:rsidR="00282903">
        <w:rPr>
          <w:rFonts w:ascii="Arial" w:hAnsi="Arial" w:cs="Arial"/>
          <w:sz w:val="24"/>
          <w:szCs w:val="24"/>
        </w:rPr>
        <w:t>Qualities.  These act as an umb</w:t>
      </w:r>
      <w:r w:rsidRPr="007A27F3">
        <w:rPr>
          <w:rFonts w:ascii="Arial" w:hAnsi="Arial" w:cs="Arial"/>
          <w:sz w:val="24"/>
          <w:szCs w:val="24"/>
        </w:rPr>
        <w:t>rella to an abyss of information which is fundamentally used as guidance, to help</w:t>
      </w:r>
      <w:r>
        <w:rPr>
          <w:rFonts w:ascii="Arial" w:hAnsi="Arial" w:cs="Arial"/>
          <w:sz w:val="24"/>
          <w:szCs w:val="24"/>
        </w:rPr>
        <w:t>,</w:t>
      </w:r>
      <w:r w:rsidRPr="007A27F3">
        <w:rPr>
          <w:rFonts w:ascii="Arial" w:hAnsi="Arial" w:cs="Arial"/>
          <w:sz w:val="24"/>
          <w:szCs w:val="24"/>
        </w:rPr>
        <w:t xml:space="preserve"> advise and protect both client, Counsellor, and others who may be affected by the result of Counselling.  This gives an indication to both client and counsellor of proper conduct, values and </w:t>
      </w:r>
      <w:r>
        <w:rPr>
          <w:rFonts w:ascii="Arial" w:hAnsi="Arial" w:cs="Arial"/>
          <w:sz w:val="24"/>
          <w:szCs w:val="24"/>
        </w:rPr>
        <w:t xml:space="preserve">a </w:t>
      </w:r>
      <w:r w:rsidRPr="007A27F3">
        <w:rPr>
          <w:rFonts w:ascii="Arial" w:hAnsi="Arial" w:cs="Arial"/>
          <w:sz w:val="24"/>
          <w:szCs w:val="24"/>
        </w:rPr>
        <w:t>moral compass.</w:t>
      </w:r>
    </w:p>
    <w:p w:rsidR="00EC6B99" w:rsidRDefault="00EC6B99" w:rsidP="004D086D">
      <w:pPr>
        <w:pStyle w:val="NormalWeb"/>
        <w:spacing w:before="0" w:beforeAutospacing="0" w:after="240" w:afterAutospacing="0" w:line="480" w:lineRule="auto"/>
        <w:ind w:firstLine="720"/>
        <w:rPr>
          <w:rFonts w:ascii="Arial" w:hAnsi="Arial" w:cs="Arial"/>
          <w:color w:val="212529"/>
        </w:rPr>
      </w:pPr>
      <w:r w:rsidRPr="007A27F3">
        <w:rPr>
          <w:rFonts w:ascii="Arial" w:hAnsi="Arial" w:cs="Arial"/>
          <w:color w:val="212529"/>
        </w:rPr>
        <w:t xml:space="preserve">The BACP ethical framework provides a standards guideline nationally, </w:t>
      </w:r>
      <w:r w:rsidR="009C358D" w:rsidRPr="007A27F3">
        <w:rPr>
          <w:rFonts w:ascii="Arial" w:hAnsi="Arial" w:cs="Arial"/>
          <w:color w:val="212529"/>
        </w:rPr>
        <w:t>ensuring that</w:t>
      </w:r>
      <w:r w:rsidRPr="007A27F3">
        <w:rPr>
          <w:rFonts w:ascii="Arial" w:hAnsi="Arial" w:cs="Arial"/>
          <w:color w:val="212529"/>
        </w:rPr>
        <w:t xml:space="preserve"> the client is their focal point during the </w:t>
      </w:r>
      <w:r w:rsidR="00D45F00">
        <w:rPr>
          <w:rFonts w:ascii="Arial" w:hAnsi="Arial" w:cs="Arial"/>
          <w:color w:val="212529"/>
        </w:rPr>
        <w:t xml:space="preserve">therapeutic </w:t>
      </w:r>
      <w:r w:rsidRPr="007A27F3">
        <w:rPr>
          <w:rFonts w:ascii="Arial" w:hAnsi="Arial" w:cs="Arial"/>
          <w:color w:val="212529"/>
        </w:rPr>
        <w:t>relationship</w:t>
      </w:r>
      <w:r w:rsidR="00D45F00">
        <w:rPr>
          <w:rFonts w:ascii="Arial" w:hAnsi="Arial" w:cs="Arial"/>
          <w:color w:val="212529"/>
        </w:rPr>
        <w:t>.  B</w:t>
      </w:r>
      <w:r w:rsidRPr="007A27F3">
        <w:rPr>
          <w:rFonts w:ascii="Arial" w:hAnsi="Arial" w:cs="Arial"/>
          <w:color w:val="212529"/>
        </w:rPr>
        <w:t>oundaries are in place from the outset, trust, com</w:t>
      </w:r>
      <w:r>
        <w:rPr>
          <w:rFonts w:ascii="Arial" w:hAnsi="Arial" w:cs="Arial"/>
          <w:color w:val="212529"/>
        </w:rPr>
        <w:t xml:space="preserve">mitments, timescale, </w:t>
      </w:r>
      <w:r w:rsidR="009C358D">
        <w:rPr>
          <w:rFonts w:ascii="Arial" w:hAnsi="Arial" w:cs="Arial"/>
          <w:color w:val="212529"/>
        </w:rPr>
        <w:t>and cost</w:t>
      </w:r>
      <w:r>
        <w:rPr>
          <w:rFonts w:ascii="Arial" w:hAnsi="Arial" w:cs="Arial"/>
          <w:color w:val="212529"/>
        </w:rPr>
        <w:t xml:space="preserve">.  It takes into account </w:t>
      </w:r>
      <w:r w:rsidRPr="007A27F3">
        <w:rPr>
          <w:rFonts w:ascii="Arial" w:hAnsi="Arial" w:cs="Arial"/>
          <w:color w:val="212529"/>
        </w:rPr>
        <w:t>how a Counsellor should behave, and what qualities and values to facilitate and apply with individuals</w:t>
      </w:r>
      <w:r>
        <w:rPr>
          <w:rFonts w:ascii="Arial" w:hAnsi="Arial" w:cs="Arial"/>
          <w:color w:val="212529"/>
        </w:rPr>
        <w:t xml:space="preserve"> providing both parties with a framework to support and guide them appropriately.</w:t>
      </w:r>
    </w:p>
    <w:p w:rsidR="00EC6B99" w:rsidRPr="007A27F3" w:rsidRDefault="005E4286" w:rsidP="004D086D">
      <w:pPr>
        <w:shd w:val="clear" w:color="auto" w:fill="FFFFFF"/>
        <w:spacing w:after="100" w:afterAutospacing="1" w:line="480" w:lineRule="auto"/>
        <w:ind w:firstLine="720"/>
        <w:rPr>
          <w:rFonts w:ascii="Arial" w:eastAsia="Times New Roman" w:hAnsi="Arial" w:cs="Arial"/>
          <w:color w:val="212529"/>
          <w:sz w:val="24"/>
          <w:szCs w:val="24"/>
          <w:lang w:eastAsia="en-GB"/>
        </w:rPr>
      </w:pPr>
      <w:r w:rsidRPr="005E4286">
        <w:rPr>
          <w:rFonts w:ascii="Arial" w:eastAsia="Times New Roman" w:hAnsi="Arial" w:cs="Arial"/>
          <w:sz w:val="24"/>
          <w:szCs w:val="24"/>
          <w:lang w:eastAsia="en-GB"/>
        </w:rPr>
        <w:lastRenderedPageBreak/>
        <w:t>According to BACP</w:t>
      </w:r>
      <w:r>
        <w:rPr>
          <w:rFonts w:ascii="Arial" w:eastAsia="Times New Roman" w:hAnsi="Arial" w:cs="Arial"/>
          <w:sz w:val="24"/>
          <w:szCs w:val="24"/>
          <w:lang w:eastAsia="en-GB"/>
        </w:rPr>
        <w:t>, t</w:t>
      </w:r>
      <w:r w:rsidR="009C358D" w:rsidRPr="005E4286">
        <w:rPr>
          <w:rFonts w:ascii="Arial" w:eastAsia="Times New Roman" w:hAnsi="Arial" w:cs="Arial"/>
          <w:sz w:val="24"/>
          <w:szCs w:val="24"/>
          <w:lang w:eastAsia="en-GB"/>
        </w:rPr>
        <w:t>here</w:t>
      </w:r>
      <w:r w:rsidR="00282903" w:rsidRPr="005E4286">
        <w:rPr>
          <w:rFonts w:ascii="Arial" w:eastAsia="Times New Roman" w:hAnsi="Arial" w:cs="Arial"/>
          <w:sz w:val="24"/>
          <w:szCs w:val="24"/>
          <w:lang w:eastAsia="en-GB"/>
        </w:rPr>
        <w:t xml:space="preserve"> </w:t>
      </w:r>
      <w:r w:rsidR="00282903">
        <w:rPr>
          <w:rFonts w:ascii="Arial" w:eastAsia="Times New Roman" w:hAnsi="Arial" w:cs="Arial"/>
          <w:color w:val="212529"/>
          <w:sz w:val="24"/>
          <w:szCs w:val="24"/>
          <w:lang w:eastAsia="en-GB"/>
        </w:rPr>
        <w:t xml:space="preserve">are </w:t>
      </w:r>
      <w:r w:rsidR="00EC6B99" w:rsidRPr="007A27F3">
        <w:rPr>
          <w:rFonts w:ascii="Arial" w:eastAsia="Times New Roman" w:hAnsi="Arial" w:cs="Arial"/>
          <w:color w:val="212529"/>
          <w:sz w:val="24"/>
          <w:szCs w:val="24"/>
          <w:lang w:eastAsia="en-GB"/>
        </w:rPr>
        <w:t>Key personal qualitie</w:t>
      </w:r>
      <w:r>
        <w:rPr>
          <w:rFonts w:ascii="Arial" w:eastAsia="Times New Roman" w:hAnsi="Arial" w:cs="Arial"/>
          <w:color w:val="212529"/>
          <w:sz w:val="24"/>
          <w:szCs w:val="24"/>
          <w:lang w:eastAsia="en-GB"/>
        </w:rPr>
        <w:t xml:space="preserve">s to which members and </w:t>
      </w:r>
      <w:r w:rsidR="00EC6B99" w:rsidRPr="007A27F3">
        <w:rPr>
          <w:rFonts w:ascii="Arial" w:eastAsia="Times New Roman" w:hAnsi="Arial" w:cs="Arial"/>
          <w:color w:val="212529"/>
          <w:sz w:val="24"/>
          <w:szCs w:val="24"/>
          <w:lang w:eastAsia="en-GB"/>
        </w:rPr>
        <w:t xml:space="preserve">registrants </w:t>
      </w:r>
      <w:r w:rsidR="009C358D" w:rsidRPr="007A27F3">
        <w:rPr>
          <w:rFonts w:ascii="Arial" w:eastAsia="Times New Roman" w:hAnsi="Arial" w:cs="Arial"/>
          <w:color w:val="212529"/>
          <w:sz w:val="24"/>
          <w:szCs w:val="24"/>
          <w:lang w:eastAsia="en-GB"/>
        </w:rPr>
        <w:t>are strongly</w:t>
      </w:r>
      <w:r w:rsidR="00EC6B99" w:rsidRPr="007A27F3">
        <w:rPr>
          <w:rFonts w:ascii="Arial" w:eastAsia="Times New Roman" w:hAnsi="Arial" w:cs="Arial"/>
          <w:color w:val="212529"/>
          <w:sz w:val="24"/>
          <w:szCs w:val="24"/>
          <w:lang w:eastAsia="en-GB"/>
        </w:rPr>
        <w:t xml:space="preserve"> encouraged</w:t>
      </w:r>
      <w:r w:rsidR="00D45F00">
        <w:rPr>
          <w:rFonts w:ascii="Arial" w:eastAsia="Times New Roman" w:hAnsi="Arial" w:cs="Arial"/>
          <w:color w:val="212529"/>
          <w:sz w:val="24"/>
          <w:szCs w:val="24"/>
          <w:lang w:eastAsia="en-GB"/>
        </w:rPr>
        <w:t xml:space="preserve"> to</w:t>
      </w:r>
      <w:r w:rsidR="00EC6B99" w:rsidRPr="007A27F3">
        <w:rPr>
          <w:rFonts w:ascii="Arial" w:eastAsia="Times New Roman" w:hAnsi="Arial" w:cs="Arial"/>
          <w:color w:val="212529"/>
          <w:sz w:val="24"/>
          <w:szCs w:val="24"/>
          <w:lang w:eastAsia="en-GB"/>
        </w:rPr>
        <w:t xml:space="preserve"> include</w:t>
      </w:r>
    </w:p>
    <w:p w:rsidR="00EC6B99" w:rsidRPr="007A27F3" w:rsidRDefault="00122FAA" w:rsidP="00EC6B99">
      <w:pPr>
        <w:shd w:val="clear" w:color="auto" w:fill="FFFFFF"/>
        <w:spacing w:after="100" w:afterAutospacing="1" w:line="480" w:lineRule="auto"/>
        <w:rPr>
          <w:rFonts w:ascii="Arial" w:eastAsia="Times New Roman" w:hAnsi="Arial" w:cs="Arial"/>
          <w:color w:val="212529"/>
          <w:sz w:val="24"/>
          <w:szCs w:val="24"/>
          <w:lang w:eastAsia="en-GB"/>
        </w:rPr>
      </w:pPr>
      <w:r>
        <w:rPr>
          <w:rFonts w:ascii="Arial" w:eastAsia="Times New Roman" w:hAnsi="Arial" w:cs="Arial"/>
          <w:b/>
          <w:color w:val="212529"/>
          <w:sz w:val="24"/>
          <w:szCs w:val="24"/>
          <w:lang w:eastAsia="en-GB"/>
        </w:rPr>
        <w:t>Candour:</w:t>
      </w:r>
      <w:r w:rsidR="00EC6B99" w:rsidRPr="007A27F3">
        <w:rPr>
          <w:rFonts w:ascii="Arial" w:eastAsia="Times New Roman" w:hAnsi="Arial" w:cs="Arial"/>
          <w:color w:val="212529"/>
          <w:sz w:val="24"/>
          <w:szCs w:val="24"/>
          <w:lang w:eastAsia="en-GB"/>
        </w:rPr>
        <w:t xml:space="preserve"> openness with clients about anything that places them at risk of harm or causes actual harm</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Care</w:t>
      </w:r>
      <w:r w:rsidR="00122FAA">
        <w:rPr>
          <w:rFonts w:ascii="Arial" w:eastAsia="Times New Roman" w:hAnsi="Arial" w:cs="Arial"/>
          <w:b/>
          <w:color w:val="212529"/>
          <w:sz w:val="24"/>
          <w:szCs w:val="24"/>
          <w:lang w:eastAsia="en-GB"/>
        </w:rPr>
        <w:t>:</w:t>
      </w:r>
      <w:r w:rsidRPr="007A27F3">
        <w:rPr>
          <w:rFonts w:ascii="Arial" w:eastAsia="Times New Roman" w:hAnsi="Arial" w:cs="Arial"/>
          <w:b/>
          <w:color w:val="212529"/>
          <w:sz w:val="24"/>
          <w:szCs w:val="24"/>
          <w:lang w:eastAsia="en-GB"/>
        </w:rPr>
        <w:t xml:space="preserve"> </w:t>
      </w:r>
      <w:r w:rsidRPr="007A27F3">
        <w:rPr>
          <w:rFonts w:ascii="Arial" w:eastAsia="Times New Roman" w:hAnsi="Arial" w:cs="Arial"/>
          <w:color w:val="212529"/>
          <w:sz w:val="24"/>
          <w:szCs w:val="24"/>
          <w:lang w:eastAsia="en-GB"/>
        </w:rPr>
        <w:t>(benevolent</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w:t>
      </w:r>
      <w:r w:rsidR="009C358D" w:rsidRPr="007A27F3">
        <w:rPr>
          <w:rFonts w:ascii="Arial" w:eastAsia="Times New Roman" w:hAnsi="Arial" w:cs="Arial"/>
          <w:color w:val="212529"/>
          <w:sz w:val="24"/>
          <w:szCs w:val="24"/>
          <w:lang w:eastAsia="en-GB"/>
        </w:rPr>
        <w:t>responsible</w:t>
      </w:r>
      <w:r w:rsidRPr="007A27F3">
        <w:rPr>
          <w:rFonts w:ascii="Arial" w:eastAsia="Times New Roman" w:hAnsi="Arial" w:cs="Arial"/>
          <w:color w:val="212529"/>
          <w:sz w:val="24"/>
          <w:szCs w:val="24"/>
          <w:lang w:eastAsia="en-GB"/>
        </w:rPr>
        <w:t xml:space="preserve"> and </w:t>
      </w:r>
      <w:r w:rsidR="009C358D" w:rsidRPr="007A27F3">
        <w:rPr>
          <w:rFonts w:ascii="Arial" w:eastAsia="Times New Roman" w:hAnsi="Arial" w:cs="Arial"/>
          <w:color w:val="212529"/>
          <w:sz w:val="24"/>
          <w:szCs w:val="24"/>
          <w:lang w:eastAsia="en-GB"/>
        </w:rPr>
        <w:t>competent</w:t>
      </w:r>
      <w:r w:rsidRPr="007A27F3">
        <w:rPr>
          <w:rFonts w:ascii="Arial" w:eastAsia="Times New Roman" w:hAnsi="Arial" w:cs="Arial"/>
          <w:color w:val="212529"/>
          <w:sz w:val="24"/>
          <w:szCs w:val="24"/>
          <w:lang w:eastAsia="en-GB"/>
        </w:rPr>
        <w:t xml:space="preserve"> attentiveness to </w:t>
      </w:r>
      <w:r w:rsidR="009C358D" w:rsidRPr="007A27F3">
        <w:rPr>
          <w:rFonts w:ascii="Arial" w:eastAsia="Times New Roman" w:hAnsi="Arial" w:cs="Arial"/>
          <w:color w:val="212529"/>
          <w:sz w:val="24"/>
          <w:szCs w:val="24"/>
          <w:lang w:eastAsia="en-GB"/>
        </w:rPr>
        <w:t>some</w:t>
      </w:r>
      <w:r w:rsidRPr="007A27F3">
        <w:rPr>
          <w:rFonts w:ascii="Arial" w:eastAsia="Times New Roman" w:hAnsi="Arial" w:cs="Arial"/>
          <w:color w:val="212529"/>
          <w:sz w:val="24"/>
          <w:szCs w:val="24"/>
          <w:lang w:eastAsia="en-GB"/>
        </w:rPr>
        <w:t xml:space="preserve"> needs, </w:t>
      </w:r>
      <w:r w:rsidR="009C358D" w:rsidRPr="007A27F3">
        <w:rPr>
          <w:rFonts w:ascii="Arial" w:eastAsia="Times New Roman" w:hAnsi="Arial" w:cs="Arial"/>
          <w:color w:val="212529"/>
          <w:sz w:val="24"/>
          <w:szCs w:val="24"/>
          <w:lang w:eastAsia="en-GB"/>
        </w:rPr>
        <w:t>well-being</w:t>
      </w:r>
      <w:r w:rsidRPr="007A27F3">
        <w:rPr>
          <w:rFonts w:ascii="Arial" w:eastAsia="Times New Roman" w:hAnsi="Arial" w:cs="Arial"/>
          <w:color w:val="212529"/>
          <w:sz w:val="24"/>
          <w:szCs w:val="24"/>
          <w:lang w:eastAsia="en-GB"/>
        </w:rPr>
        <w:t xml:space="preserve"> and personal ageny</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Courage:</w:t>
      </w:r>
      <w:r w:rsidRPr="007A27F3">
        <w:rPr>
          <w:rFonts w:ascii="Arial" w:eastAsia="Times New Roman" w:hAnsi="Arial" w:cs="Arial"/>
          <w:color w:val="212529"/>
          <w:sz w:val="24"/>
          <w:szCs w:val="24"/>
          <w:lang w:eastAsia="en-GB"/>
        </w:rPr>
        <w:t xml:space="preserve"> the capacity to act in spite of known fears, risks and </w:t>
      </w:r>
      <w:r w:rsidR="009C358D" w:rsidRPr="007A27F3">
        <w:rPr>
          <w:rFonts w:ascii="Arial" w:eastAsia="Times New Roman" w:hAnsi="Arial" w:cs="Arial"/>
          <w:color w:val="212529"/>
          <w:sz w:val="24"/>
          <w:szCs w:val="24"/>
          <w:lang w:eastAsia="en-GB"/>
        </w:rPr>
        <w:t>uncertainty</w:t>
      </w:r>
    </w:p>
    <w:p w:rsidR="00EC6B99" w:rsidRPr="007A27F3" w:rsidRDefault="009C358D" w:rsidP="00EC6B99">
      <w:pPr>
        <w:shd w:val="clear" w:color="auto" w:fill="FFFFFF"/>
        <w:spacing w:after="100" w:afterAutospacing="1" w:line="480" w:lineRule="auto"/>
        <w:rPr>
          <w:rFonts w:ascii="Arial" w:eastAsia="Times New Roman" w:hAnsi="Arial" w:cs="Arial"/>
          <w:color w:val="212529"/>
          <w:sz w:val="24"/>
          <w:szCs w:val="24"/>
          <w:lang w:eastAsia="en-GB"/>
        </w:rPr>
      </w:pPr>
      <w:r w:rsidRPr="00122FAA">
        <w:rPr>
          <w:rFonts w:ascii="Arial" w:eastAsia="Times New Roman" w:hAnsi="Arial" w:cs="Arial"/>
          <w:b/>
          <w:color w:val="212529"/>
          <w:sz w:val="24"/>
          <w:szCs w:val="24"/>
          <w:lang w:eastAsia="en-GB"/>
        </w:rPr>
        <w:t>Diligence</w:t>
      </w:r>
      <w:r w:rsidR="00122FAA">
        <w:rPr>
          <w:rFonts w:ascii="Arial" w:eastAsia="Times New Roman" w:hAnsi="Arial" w:cs="Arial"/>
          <w:b/>
          <w:color w:val="212529"/>
          <w:sz w:val="24"/>
          <w:szCs w:val="24"/>
          <w:lang w:eastAsia="en-GB"/>
        </w:rPr>
        <w:t>:</w:t>
      </w:r>
      <w:r w:rsidR="00EC6B99" w:rsidRPr="007A27F3">
        <w:rPr>
          <w:rFonts w:ascii="Arial" w:eastAsia="Times New Roman" w:hAnsi="Arial" w:cs="Arial"/>
          <w:color w:val="212529"/>
          <w:sz w:val="24"/>
          <w:szCs w:val="24"/>
          <w:lang w:eastAsia="en-GB"/>
        </w:rPr>
        <w:t xml:space="preserve"> the </w:t>
      </w:r>
      <w:r w:rsidRPr="007A27F3">
        <w:rPr>
          <w:rFonts w:ascii="Arial" w:eastAsia="Times New Roman" w:hAnsi="Arial" w:cs="Arial"/>
          <w:color w:val="212529"/>
          <w:sz w:val="24"/>
          <w:szCs w:val="24"/>
          <w:lang w:eastAsia="en-GB"/>
        </w:rPr>
        <w:t>conscientious</w:t>
      </w:r>
      <w:r w:rsidR="00EC6B99" w:rsidRPr="007A27F3">
        <w:rPr>
          <w:rFonts w:ascii="Arial" w:eastAsia="Times New Roman" w:hAnsi="Arial" w:cs="Arial"/>
          <w:color w:val="212529"/>
          <w:sz w:val="24"/>
          <w:szCs w:val="24"/>
          <w:lang w:eastAsia="en-GB"/>
        </w:rPr>
        <w:t xml:space="preserve"> deployment of the skills and knowledge needed to achieve a beneficial outcome</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E</w:t>
      </w:r>
      <w:r w:rsidR="00122FAA">
        <w:rPr>
          <w:rFonts w:ascii="Arial" w:eastAsia="Times New Roman" w:hAnsi="Arial" w:cs="Arial"/>
          <w:b/>
          <w:color w:val="212529"/>
          <w:sz w:val="24"/>
          <w:szCs w:val="24"/>
          <w:lang w:eastAsia="en-GB"/>
        </w:rPr>
        <w:t>mpathy:</w:t>
      </w:r>
      <w:r w:rsidRPr="007A27F3">
        <w:rPr>
          <w:rFonts w:ascii="Arial" w:eastAsia="Times New Roman" w:hAnsi="Arial" w:cs="Arial"/>
          <w:color w:val="212529"/>
          <w:sz w:val="24"/>
          <w:szCs w:val="24"/>
          <w:lang w:eastAsia="en-GB"/>
        </w:rPr>
        <w:t xml:space="preserve"> the ability to communicate understanding of </w:t>
      </w:r>
      <w:r w:rsidR="009C358D" w:rsidRPr="007A27F3">
        <w:rPr>
          <w:rFonts w:ascii="Arial" w:eastAsia="Times New Roman" w:hAnsi="Arial" w:cs="Arial"/>
          <w:color w:val="212529"/>
          <w:sz w:val="24"/>
          <w:szCs w:val="24"/>
          <w:lang w:eastAsia="en-GB"/>
        </w:rPr>
        <w:t>another person’s</w:t>
      </w:r>
      <w:r w:rsidRPr="007A27F3">
        <w:rPr>
          <w:rFonts w:ascii="Arial" w:eastAsia="Times New Roman" w:hAnsi="Arial" w:cs="Arial"/>
          <w:color w:val="212529"/>
          <w:sz w:val="24"/>
          <w:szCs w:val="24"/>
          <w:lang w:eastAsia="en-GB"/>
        </w:rPr>
        <w:t xml:space="preserve"> </w:t>
      </w:r>
      <w:r w:rsidR="009C358D" w:rsidRPr="007A27F3">
        <w:rPr>
          <w:rFonts w:ascii="Arial" w:eastAsia="Times New Roman" w:hAnsi="Arial" w:cs="Arial"/>
          <w:color w:val="212529"/>
          <w:sz w:val="24"/>
          <w:szCs w:val="24"/>
          <w:lang w:eastAsia="en-GB"/>
        </w:rPr>
        <w:t>experience</w:t>
      </w:r>
      <w:r w:rsidRPr="007A27F3">
        <w:rPr>
          <w:rFonts w:ascii="Arial" w:eastAsia="Times New Roman" w:hAnsi="Arial" w:cs="Arial"/>
          <w:color w:val="212529"/>
          <w:sz w:val="24"/>
          <w:szCs w:val="24"/>
          <w:lang w:eastAsia="en-GB"/>
        </w:rPr>
        <w:t xml:space="preserve"> from that </w:t>
      </w:r>
      <w:r w:rsidR="009C358D" w:rsidRPr="007A27F3">
        <w:rPr>
          <w:rFonts w:ascii="Arial" w:eastAsia="Times New Roman" w:hAnsi="Arial" w:cs="Arial"/>
          <w:color w:val="212529"/>
          <w:sz w:val="24"/>
          <w:szCs w:val="24"/>
          <w:lang w:eastAsia="en-GB"/>
        </w:rPr>
        <w:t>person’s</w:t>
      </w:r>
      <w:r w:rsidRPr="007A27F3">
        <w:rPr>
          <w:rFonts w:ascii="Arial" w:eastAsia="Times New Roman" w:hAnsi="Arial" w:cs="Arial"/>
          <w:color w:val="212529"/>
          <w:sz w:val="24"/>
          <w:szCs w:val="24"/>
          <w:lang w:eastAsia="en-GB"/>
        </w:rPr>
        <w:t xml:space="preserve"> perspective</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F</w:t>
      </w:r>
      <w:r w:rsidR="00122FAA">
        <w:rPr>
          <w:rFonts w:ascii="Arial" w:eastAsia="Times New Roman" w:hAnsi="Arial" w:cs="Arial"/>
          <w:b/>
          <w:color w:val="212529"/>
          <w:sz w:val="24"/>
          <w:szCs w:val="24"/>
          <w:lang w:eastAsia="en-GB"/>
        </w:rPr>
        <w:t>airness:</w:t>
      </w:r>
      <w:r w:rsidRPr="007A27F3">
        <w:rPr>
          <w:rFonts w:ascii="Arial" w:eastAsia="Times New Roman" w:hAnsi="Arial" w:cs="Arial"/>
          <w:color w:val="212529"/>
          <w:sz w:val="24"/>
          <w:szCs w:val="24"/>
          <w:lang w:eastAsia="en-GB"/>
        </w:rPr>
        <w:t xml:space="preserve"> </w:t>
      </w:r>
      <w:r w:rsidR="009C358D" w:rsidRPr="007A27F3">
        <w:rPr>
          <w:rFonts w:ascii="Arial" w:eastAsia="Times New Roman" w:hAnsi="Arial" w:cs="Arial"/>
          <w:color w:val="212529"/>
          <w:sz w:val="24"/>
          <w:szCs w:val="24"/>
          <w:lang w:eastAsia="en-GB"/>
        </w:rPr>
        <w:t>impartial</w:t>
      </w:r>
      <w:r w:rsidRPr="007A27F3">
        <w:rPr>
          <w:rFonts w:ascii="Arial" w:eastAsia="Times New Roman" w:hAnsi="Arial" w:cs="Arial"/>
          <w:color w:val="212529"/>
          <w:sz w:val="24"/>
          <w:szCs w:val="24"/>
          <w:lang w:eastAsia="en-GB"/>
        </w:rPr>
        <w:t xml:space="preserve"> and principled in decisions and actions concerning other in ways that promote equality of opportunity and </w:t>
      </w:r>
      <w:r w:rsidR="009C358D" w:rsidRPr="007A27F3">
        <w:rPr>
          <w:rFonts w:ascii="Arial" w:eastAsia="Times New Roman" w:hAnsi="Arial" w:cs="Arial"/>
          <w:color w:val="212529"/>
          <w:sz w:val="24"/>
          <w:szCs w:val="24"/>
          <w:lang w:eastAsia="en-GB"/>
        </w:rPr>
        <w:t>maximise</w:t>
      </w:r>
      <w:r w:rsidRPr="007A27F3">
        <w:rPr>
          <w:rFonts w:ascii="Arial" w:eastAsia="Times New Roman" w:hAnsi="Arial" w:cs="Arial"/>
          <w:color w:val="212529"/>
          <w:sz w:val="24"/>
          <w:szCs w:val="24"/>
          <w:lang w:eastAsia="en-GB"/>
        </w:rPr>
        <w:t xml:space="preserve"> the </w:t>
      </w:r>
      <w:r w:rsidR="009C358D" w:rsidRPr="007A27F3">
        <w:rPr>
          <w:rFonts w:ascii="Arial" w:eastAsia="Times New Roman" w:hAnsi="Arial" w:cs="Arial"/>
          <w:color w:val="212529"/>
          <w:sz w:val="24"/>
          <w:szCs w:val="24"/>
          <w:lang w:eastAsia="en-GB"/>
        </w:rPr>
        <w:t>capability</w:t>
      </w:r>
      <w:r w:rsidRPr="007A27F3">
        <w:rPr>
          <w:rFonts w:ascii="Arial" w:eastAsia="Times New Roman" w:hAnsi="Arial" w:cs="Arial"/>
          <w:color w:val="212529"/>
          <w:sz w:val="24"/>
          <w:szCs w:val="24"/>
          <w:lang w:eastAsia="en-GB"/>
        </w:rPr>
        <w:t xml:space="preserve"> of the people </w:t>
      </w:r>
      <w:r w:rsidR="009C358D" w:rsidRPr="007A27F3">
        <w:rPr>
          <w:rFonts w:ascii="Arial" w:eastAsia="Times New Roman" w:hAnsi="Arial" w:cs="Arial"/>
          <w:color w:val="212529"/>
          <w:sz w:val="24"/>
          <w:szCs w:val="24"/>
          <w:lang w:eastAsia="en-GB"/>
        </w:rPr>
        <w:t>concerned</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Humility</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the </w:t>
      </w:r>
      <w:r w:rsidR="009C358D" w:rsidRPr="007A27F3">
        <w:rPr>
          <w:rFonts w:ascii="Arial" w:eastAsia="Times New Roman" w:hAnsi="Arial" w:cs="Arial"/>
          <w:color w:val="212529"/>
          <w:sz w:val="24"/>
          <w:szCs w:val="24"/>
          <w:lang w:eastAsia="en-GB"/>
        </w:rPr>
        <w:t>ability</w:t>
      </w:r>
      <w:r w:rsidRPr="007A27F3">
        <w:rPr>
          <w:rFonts w:ascii="Arial" w:eastAsia="Times New Roman" w:hAnsi="Arial" w:cs="Arial"/>
          <w:color w:val="212529"/>
          <w:sz w:val="24"/>
          <w:szCs w:val="24"/>
          <w:lang w:eastAsia="en-GB"/>
        </w:rPr>
        <w:t xml:space="preserve"> to assess accurately and acknowledge </w:t>
      </w:r>
      <w:r w:rsidR="009C358D" w:rsidRPr="007A27F3">
        <w:rPr>
          <w:rFonts w:ascii="Arial" w:eastAsia="Times New Roman" w:hAnsi="Arial" w:cs="Arial"/>
          <w:color w:val="212529"/>
          <w:sz w:val="24"/>
          <w:szCs w:val="24"/>
          <w:lang w:eastAsia="en-GB"/>
        </w:rPr>
        <w:t>one’s</w:t>
      </w:r>
      <w:r w:rsidRPr="007A27F3">
        <w:rPr>
          <w:rFonts w:ascii="Arial" w:eastAsia="Times New Roman" w:hAnsi="Arial" w:cs="Arial"/>
          <w:color w:val="212529"/>
          <w:sz w:val="24"/>
          <w:szCs w:val="24"/>
          <w:lang w:eastAsia="en-GB"/>
        </w:rPr>
        <w:t xml:space="preserve"> own </w:t>
      </w:r>
      <w:r w:rsidR="009C358D" w:rsidRPr="007A27F3">
        <w:rPr>
          <w:rFonts w:ascii="Arial" w:eastAsia="Times New Roman" w:hAnsi="Arial" w:cs="Arial"/>
          <w:color w:val="212529"/>
          <w:sz w:val="24"/>
          <w:szCs w:val="24"/>
          <w:lang w:eastAsia="en-GB"/>
        </w:rPr>
        <w:t>strengths</w:t>
      </w:r>
      <w:r w:rsidRPr="007A27F3">
        <w:rPr>
          <w:rFonts w:ascii="Arial" w:eastAsia="Times New Roman" w:hAnsi="Arial" w:cs="Arial"/>
          <w:color w:val="212529"/>
          <w:sz w:val="24"/>
          <w:szCs w:val="24"/>
          <w:lang w:eastAsia="en-GB"/>
        </w:rPr>
        <w:t xml:space="preserve"> and </w:t>
      </w:r>
      <w:r w:rsidR="009C358D" w:rsidRPr="007A27F3">
        <w:rPr>
          <w:rFonts w:ascii="Arial" w:eastAsia="Times New Roman" w:hAnsi="Arial" w:cs="Arial"/>
          <w:color w:val="212529"/>
          <w:sz w:val="24"/>
          <w:szCs w:val="24"/>
          <w:lang w:eastAsia="en-GB"/>
        </w:rPr>
        <w:t>weaknesses</w:t>
      </w:r>
    </w:p>
    <w:p w:rsidR="00EC6B99" w:rsidRPr="007A27F3" w:rsidRDefault="009C358D" w:rsidP="00EC6B99">
      <w:pPr>
        <w:shd w:val="clear" w:color="auto" w:fill="FFFFFF"/>
        <w:spacing w:after="100" w:afterAutospacing="1" w:line="480" w:lineRule="auto"/>
        <w:rPr>
          <w:rFonts w:ascii="Arial" w:eastAsia="Times New Roman" w:hAnsi="Arial" w:cs="Arial"/>
          <w:color w:val="212529"/>
          <w:sz w:val="24"/>
          <w:szCs w:val="24"/>
          <w:lang w:eastAsia="en-GB"/>
        </w:rPr>
      </w:pPr>
      <w:r w:rsidRPr="00122FAA">
        <w:rPr>
          <w:rFonts w:ascii="Arial" w:eastAsia="Times New Roman" w:hAnsi="Arial" w:cs="Arial"/>
          <w:b/>
          <w:color w:val="212529"/>
          <w:sz w:val="24"/>
          <w:szCs w:val="24"/>
          <w:lang w:eastAsia="en-GB"/>
        </w:rPr>
        <w:t>Identity</w:t>
      </w:r>
      <w:r w:rsidR="00122FAA">
        <w:rPr>
          <w:rFonts w:ascii="Arial" w:eastAsia="Times New Roman" w:hAnsi="Arial" w:cs="Arial"/>
          <w:b/>
          <w:color w:val="212529"/>
          <w:sz w:val="24"/>
          <w:szCs w:val="24"/>
          <w:lang w:eastAsia="en-GB"/>
        </w:rPr>
        <w:t>:</w:t>
      </w:r>
      <w:r w:rsidR="00EC6B99" w:rsidRPr="007A27F3">
        <w:rPr>
          <w:rFonts w:ascii="Arial" w:eastAsia="Times New Roman" w:hAnsi="Arial" w:cs="Arial"/>
          <w:color w:val="212529"/>
          <w:sz w:val="24"/>
          <w:szCs w:val="24"/>
          <w:lang w:eastAsia="en-GB"/>
        </w:rPr>
        <w:t xml:space="preserve"> sense of self in relation to other that forms the basis of responsibility, resilience and motivation.</w:t>
      </w:r>
    </w:p>
    <w:p w:rsidR="00EC6B99" w:rsidRPr="007A27F3" w:rsidRDefault="009C358D" w:rsidP="00EC6B99">
      <w:pPr>
        <w:shd w:val="clear" w:color="auto" w:fill="FFFFFF"/>
        <w:spacing w:after="100" w:afterAutospacing="1" w:line="480" w:lineRule="auto"/>
        <w:rPr>
          <w:rFonts w:ascii="Arial" w:eastAsia="Times New Roman" w:hAnsi="Arial" w:cs="Arial"/>
          <w:color w:val="212529"/>
          <w:sz w:val="24"/>
          <w:szCs w:val="24"/>
          <w:lang w:eastAsia="en-GB"/>
        </w:rPr>
      </w:pPr>
      <w:r w:rsidRPr="00122FAA">
        <w:rPr>
          <w:rFonts w:ascii="Arial" w:eastAsia="Times New Roman" w:hAnsi="Arial" w:cs="Arial"/>
          <w:b/>
          <w:color w:val="212529"/>
          <w:sz w:val="24"/>
          <w:szCs w:val="24"/>
          <w:lang w:eastAsia="en-GB"/>
        </w:rPr>
        <w:t>Integrity</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commitment</w:t>
      </w:r>
      <w:r w:rsidR="00EC6B99" w:rsidRPr="007A27F3">
        <w:rPr>
          <w:rFonts w:ascii="Arial" w:eastAsia="Times New Roman" w:hAnsi="Arial" w:cs="Arial"/>
          <w:color w:val="212529"/>
          <w:sz w:val="24"/>
          <w:szCs w:val="24"/>
          <w:lang w:eastAsia="en-GB"/>
        </w:rPr>
        <w:t xml:space="preserve"> to being more in </w:t>
      </w:r>
      <w:r w:rsidRPr="007A27F3">
        <w:rPr>
          <w:rFonts w:ascii="Arial" w:eastAsia="Times New Roman" w:hAnsi="Arial" w:cs="Arial"/>
          <w:color w:val="212529"/>
          <w:sz w:val="24"/>
          <w:szCs w:val="24"/>
          <w:lang w:eastAsia="en-GB"/>
        </w:rPr>
        <w:t>dealing</w:t>
      </w:r>
      <w:r w:rsidR="00EC6B99" w:rsidRPr="007A27F3">
        <w:rPr>
          <w:rFonts w:ascii="Arial" w:eastAsia="Times New Roman" w:hAnsi="Arial" w:cs="Arial"/>
          <w:color w:val="212529"/>
          <w:sz w:val="24"/>
          <w:szCs w:val="24"/>
          <w:lang w:eastAsia="en-GB"/>
        </w:rPr>
        <w:t xml:space="preserve"> with others including personal straightforwardness, </w:t>
      </w:r>
      <w:r w:rsidRPr="007A27F3">
        <w:rPr>
          <w:rFonts w:ascii="Arial" w:eastAsia="Times New Roman" w:hAnsi="Arial" w:cs="Arial"/>
          <w:color w:val="212529"/>
          <w:sz w:val="24"/>
          <w:szCs w:val="24"/>
          <w:lang w:eastAsia="en-GB"/>
        </w:rPr>
        <w:t>onset</w:t>
      </w:r>
      <w:r w:rsidR="00EC6B99" w:rsidRPr="007A27F3">
        <w:rPr>
          <w:rFonts w:ascii="Arial" w:eastAsia="Times New Roman" w:hAnsi="Arial" w:cs="Arial"/>
          <w:color w:val="212529"/>
          <w:sz w:val="24"/>
          <w:szCs w:val="24"/>
          <w:lang w:eastAsia="en-GB"/>
        </w:rPr>
        <w:t xml:space="preserve"> and coherence</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lastRenderedPageBreak/>
        <w:t>Resilience</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the capacity to worth with the clients </w:t>
      </w:r>
      <w:r w:rsidR="009C358D" w:rsidRPr="007A27F3">
        <w:rPr>
          <w:rFonts w:ascii="Arial" w:eastAsia="Times New Roman" w:hAnsi="Arial" w:cs="Arial"/>
          <w:color w:val="212529"/>
          <w:sz w:val="24"/>
          <w:szCs w:val="24"/>
          <w:lang w:eastAsia="en-GB"/>
        </w:rPr>
        <w:t>concerns</w:t>
      </w:r>
      <w:r w:rsidRPr="007A27F3">
        <w:rPr>
          <w:rFonts w:ascii="Arial" w:eastAsia="Times New Roman" w:hAnsi="Arial" w:cs="Arial"/>
          <w:color w:val="212529"/>
          <w:sz w:val="24"/>
          <w:szCs w:val="24"/>
          <w:lang w:eastAsia="en-GB"/>
        </w:rPr>
        <w:t xml:space="preserve"> </w:t>
      </w:r>
      <w:r w:rsidR="009C358D" w:rsidRPr="007A27F3">
        <w:rPr>
          <w:rFonts w:ascii="Arial" w:eastAsia="Times New Roman" w:hAnsi="Arial" w:cs="Arial"/>
          <w:color w:val="212529"/>
          <w:sz w:val="24"/>
          <w:szCs w:val="24"/>
          <w:lang w:eastAsia="en-GB"/>
        </w:rPr>
        <w:t>without</w:t>
      </w:r>
      <w:r w:rsidRPr="007A27F3">
        <w:rPr>
          <w:rFonts w:ascii="Arial" w:eastAsia="Times New Roman" w:hAnsi="Arial" w:cs="Arial"/>
          <w:color w:val="212529"/>
          <w:sz w:val="24"/>
          <w:szCs w:val="24"/>
          <w:lang w:eastAsia="en-GB"/>
        </w:rPr>
        <w:t xml:space="preserve"> being </w:t>
      </w:r>
      <w:r w:rsidR="009C358D" w:rsidRPr="007A27F3">
        <w:rPr>
          <w:rFonts w:ascii="Arial" w:eastAsia="Times New Roman" w:hAnsi="Arial" w:cs="Arial"/>
          <w:color w:val="212529"/>
          <w:sz w:val="24"/>
          <w:szCs w:val="24"/>
          <w:lang w:eastAsia="en-GB"/>
        </w:rPr>
        <w:t>personally</w:t>
      </w:r>
      <w:r w:rsidRPr="007A27F3">
        <w:rPr>
          <w:rFonts w:ascii="Arial" w:eastAsia="Times New Roman" w:hAnsi="Arial" w:cs="Arial"/>
          <w:color w:val="212529"/>
          <w:sz w:val="24"/>
          <w:szCs w:val="24"/>
          <w:lang w:eastAsia="en-GB"/>
        </w:rPr>
        <w:t xml:space="preserve"> diminished</w:t>
      </w:r>
    </w:p>
    <w:p w:rsidR="00EC6B99" w:rsidRPr="007A27F3"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Respect</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should appropriate esteem for people and </w:t>
      </w:r>
      <w:r w:rsidR="009C358D" w:rsidRPr="007A27F3">
        <w:rPr>
          <w:rFonts w:ascii="Arial" w:eastAsia="Times New Roman" w:hAnsi="Arial" w:cs="Arial"/>
          <w:color w:val="212529"/>
          <w:sz w:val="24"/>
          <w:szCs w:val="24"/>
          <w:lang w:eastAsia="en-GB"/>
        </w:rPr>
        <w:t>their</w:t>
      </w:r>
      <w:r w:rsidRPr="007A27F3">
        <w:rPr>
          <w:rFonts w:ascii="Arial" w:eastAsia="Times New Roman" w:hAnsi="Arial" w:cs="Arial"/>
          <w:color w:val="212529"/>
          <w:sz w:val="24"/>
          <w:szCs w:val="24"/>
          <w:lang w:eastAsia="en-GB"/>
        </w:rPr>
        <w:t xml:space="preserve"> </w:t>
      </w:r>
      <w:r w:rsidR="009C358D" w:rsidRPr="007A27F3">
        <w:rPr>
          <w:rFonts w:ascii="Arial" w:eastAsia="Times New Roman" w:hAnsi="Arial" w:cs="Arial"/>
          <w:color w:val="212529"/>
          <w:sz w:val="24"/>
          <w:szCs w:val="24"/>
          <w:lang w:eastAsia="en-GB"/>
        </w:rPr>
        <w:t>understanding</w:t>
      </w:r>
      <w:r w:rsidRPr="007A27F3">
        <w:rPr>
          <w:rFonts w:ascii="Arial" w:eastAsia="Times New Roman" w:hAnsi="Arial" w:cs="Arial"/>
          <w:color w:val="212529"/>
          <w:sz w:val="24"/>
          <w:szCs w:val="24"/>
          <w:lang w:eastAsia="en-GB"/>
        </w:rPr>
        <w:t xml:space="preserve"> of themselves</w:t>
      </w:r>
    </w:p>
    <w:p w:rsidR="00EC6B99" w:rsidRDefault="00EC6B99" w:rsidP="00EC6B99">
      <w:pPr>
        <w:shd w:val="clear" w:color="auto" w:fill="FFFFFF"/>
        <w:spacing w:after="100" w:afterAutospacing="1" w:line="480" w:lineRule="auto"/>
        <w:rPr>
          <w:rFonts w:ascii="Arial" w:eastAsia="Times New Roman" w:hAnsi="Arial" w:cs="Arial"/>
          <w:color w:val="212529"/>
          <w:sz w:val="24"/>
          <w:szCs w:val="24"/>
          <w:lang w:eastAsia="en-GB"/>
        </w:rPr>
      </w:pPr>
      <w:r w:rsidRPr="007A27F3">
        <w:rPr>
          <w:rFonts w:ascii="Arial" w:eastAsia="Times New Roman" w:hAnsi="Arial" w:cs="Arial"/>
          <w:b/>
          <w:color w:val="212529"/>
          <w:sz w:val="24"/>
          <w:szCs w:val="24"/>
          <w:lang w:eastAsia="en-GB"/>
        </w:rPr>
        <w:t>Sincerity</w:t>
      </w:r>
      <w:r w:rsidR="00122FAA">
        <w:rPr>
          <w:rFonts w:ascii="Arial" w:eastAsia="Times New Roman" w:hAnsi="Arial" w:cs="Arial"/>
          <w:color w:val="212529"/>
          <w:sz w:val="24"/>
          <w:szCs w:val="24"/>
          <w:lang w:eastAsia="en-GB"/>
        </w:rPr>
        <w:t>:</w:t>
      </w:r>
      <w:r w:rsidRPr="007A27F3">
        <w:rPr>
          <w:rFonts w:ascii="Arial" w:eastAsia="Times New Roman" w:hAnsi="Arial" w:cs="Arial"/>
          <w:color w:val="212529"/>
          <w:sz w:val="24"/>
          <w:szCs w:val="24"/>
          <w:lang w:eastAsia="en-GB"/>
        </w:rPr>
        <w:t xml:space="preserve"> a personal commitment to </w:t>
      </w:r>
      <w:r w:rsidR="009C358D" w:rsidRPr="007A27F3">
        <w:rPr>
          <w:rFonts w:ascii="Arial" w:eastAsia="Times New Roman" w:hAnsi="Arial" w:cs="Arial"/>
          <w:color w:val="212529"/>
          <w:sz w:val="24"/>
          <w:szCs w:val="24"/>
          <w:lang w:eastAsia="en-GB"/>
        </w:rPr>
        <w:t>consistency</w:t>
      </w:r>
      <w:r w:rsidRPr="007A27F3">
        <w:rPr>
          <w:rFonts w:ascii="Arial" w:eastAsia="Times New Roman" w:hAnsi="Arial" w:cs="Arial"/>
          <w:color w:val="212529"/>
          <w:sz w:val="24"/>
          <w:szCs w:val="24"/>
          <w:lang w:eastAsia="en-GB"/>
        </w:rPr>
        <w:t xml:space="preserve"> between what is profess and what is done</w:t>
      </w:r>
      <w:r w:rsidR="004D086D">
        <w:rPr>
          <w:rFonts w:ascii="Arial" w:eastAsia="Times New Roman" w:hAnsi="Arial" w:cs="Arial"/>
          <w:color w:val="212529"/>
          <w:sz w:val="24"/>
          <w:szCs w:val="24"/>
          <w:lang w:eastAsia="en-GB"/>
        </w:rPr>
        <w:t>.</w:t>
      </w:r>
    </w:p>
    <w:p w:rsidR="00282903" w:rsidRPr="004D086D" w:rsidRDefault="00EC6B99" w:rsidP="00EC6B99">
      <w:pPr>
        <w:spacing w:line="480" w:lineRule="auto"/>
        <w:rPr>
          <w:rFonts w:ascii="Arial" w:hAnsi="Arial" w:cs="Arial"/>
          <w:b/>
          <w:sz w:val="24"/>
          <w:szCs w:val="24"/>
        </w:rPr>
      </w:pPr>
      <w:r w:rsidRPr="007A27F3">
        <w:rPr>
          <w:rFonts w:ascii="Arial" w:hAnsi="Arial" w:cs="Arial"/>
          <w:b/>
          <w:sz w:val="24"/>
          <w:szCs w:val="24"/>
        </w:rPr>
        <w:t xml:space="preserve">The BACP ethical </w:t>
      </w:r>
      <w:r w:rsidR="009C358D" w:rsidRPr="004D086D">
        <w:rPr>
          <w:rFonts w:ascii="Arial" w:hAnsi="Arial" w:cs="Arial"/>
          <w:b/>
          <w:sz w:val="24"/>
          <w:szCs w:val="24"/>
        </w:rPr>
        <w:t>principles</w:t>
      </w:r>
      <w:r w:rsidRPr="007A27F3">
        <w:rPr>
          <w:rFonts w:ascii="Arial" w:hAnsi="Arial" w:cs="Arial"/>
          <w:b/>
          <w:sz w:val="24"/>
          <w:szCs w:val="24"/>
        </w:rPr>
        <w:t xml:space="preserve"> are</w:t>
      </w:r>
      <w:r w:rsidR="00282903" w:rsidRPr="004D086D">
        <w:rPr>
          <w:rFonts w:ascii="Arial" w:hAnsi="Arial" w:cs="Arial"/>
          <w:b/>
          <w:sz w:val="24"/>
          <w:szCs w:val="24"/>
        </w:rPr>
        <w:t>:</w:t>
      </w:r>
    </w:p>
    <w:p w:rsidR="00282903" w:rsidRDefault="00EC6B99" w:rsidP="00EC6B99">
      <w:pPr>
        <w:spacing w:line="480" w:lineRule="auto"/>
        <w:rPr>
          <w:rFonts w:ascii="Arial" w:hAnsi="Arial" w:cs="Arial"/>
          <w:sz w:val="24"/>
          <w:szCs w:val="24"/>
        </w:rPr>
      </w:pPr>
      <w:r w:rsidRPr="007A27F3">
        <w:rPr>
          <w:rFonts w:ascii="Arial" w:hAnsi="Arial" w:cs="Arial"/>
          <w:b/>
          <w:sz w:val="24"/>
          <w:szCs w:val="24"/>
        </w:rPr>
        <w:t xml:space="preserve"> Autonomy,</w:t>
      </w:r>
      <w:r w:rsidRPr="007A27F3">
        <w:rPr>
          <w:rFonts w:ascii="Arial" w:hAnsi="Arial" w:cs="Arial"/>
          <w:sz w:val="24"/>
          <w:szCs w:val="24"/>
        </w:rPr>
        <w:t xml:space="preserve"> which offers respect to an </w:t>
      </w:r>
      <w:r w:rsidR="009C358D" w:rsidRPr="007A27F3">
        <w:rPr>
          <w:rFonts w:ascii="Arial" w:hAnsi="Arial" w:cs="Arial"/>
          <w:sz w:val="24"/>
          <w:szCs w:val="24"/>
        </w:rPr>
        <w:t>individual’s</w:t>
      </w:r>
      <w:r w:rsidRPr="007A27F3">
        <w:rPr>
          <w:rFonts w:ascii="Arial" w:hAnsi="Arial" w:cs="Arial"/>
          <w:sz w:val="24"/>
          <w:szCs w:val="24"/>
        </w:rPr>
        <w:t xml:space="preserve"> right to be </w:t>
      </w:r>
      <w:r w:rsidR="009C358D" w:rsidRPr="007A27F3">
        <w:rPr>
          <w:rFonts w:ascii="Arial" w:hAnsi="Arial" w:cs="Arial"/>
          <w:sz w:val="24"/>
          <w:szCs w:val="24"/>
        </w:rPr>
        <w:t>self-governing</w:t>
      </w:r>
      <w:r w:rsidRPr="007A27F3">
        <w:rPr>
          <w:rFonts w:ascii="Arial" w:hAnsi="Arial" w:cs="Arial"/>
          <w:sz w:val="24"/>
          <w:szCs w:val="24"/>
        </w:rPr>
        <w:t xml:space="preserve">. </w:t>
      </w:r>
    </w:p>
    <w:p w:rsidR="00282903" w:rsidRDefault="00EC6B99" w:rsidP="00EC6B99">
      <w:pPr>
        <w:spacing w:line="480" w:lineRule="auto"/>
        <w:rPr>
          <w:rFonts w:ascii="Arial" w:hAnsi="Arial" w:cs="Arial"/>
          <w:sz w:val="24"/>
          <w:szCs w:val="24"/>
        </w:rPr>
      </w:pPr>
      <w:r w:rsidRPr="007A27F3">
        <w:rPr>
          <w:rFonts w:ascii="Arial" w:hAnsi="Arial" w:cs="Arial"/>
          <w:sz w:val="24"/>
          <w:szCs w:val="24"/>
        </w:rPr>
        <w:t xml:space="preserve"> </w:t>
      </w:r>
      <w:r w:rsidR="009C358D" w:rsidRPr="004D086D">
        <w:rPr>
          <w:rFonts w:ascii="Arial" w:hAnsi="Arial" w:cs="Arial"/>
          <w:b/>
          <w:sz w:val="24"/>
          <w:szCs w:val="24"/>
        </w:rPr>
        <w:t>Respect</w:t>
      </w:r>
      <w:r w:rsidR="009C358D" w:rsidRPr="007A27F3">
        <w:rPr>
          <w:rFonts w:ascii="Arial" w:hAnsi="Arial" w:cs="Arial"/>
          <w:sz w:val="24"/>
          <w:szCs w:val="24"/>
        </w:rPr>
        <w:t>,</w:t>
      </w:r>
      <w:r w:rsidRPr="007A27F3">
        <w:rPr>
          <w:rFonts w:ascii="Arial" w:hAnsi="Arial" w:cs="Arial"/>
          <w:sz w:val="24"/>
          <w:szCs w:val="24"/>
        </w:rPr>
        <w:t xml:space="preserve"> honouring the trust placed in the Counsellor.  </w:t>
      </w:r>
    </w:p>
    <w:p w:rsidR="00282903" w:rsidRDefault="00EC6B99" w:rsidP="00EC6B99">
      <w:pPr>
        <w:spacing w:line="480" w:lineRule="auto"/>
        <w:rPr>
          <w:rFonts w:ascii="Arial" w:hAnsi="Arial" w:cs="Arial"/>
          <w:sz w:val="24"/>
          <w:szCs w:val="24"/>
        </w:rPr>
      </w:pPr>
      <w:r w:rsidRPr="007A27F3">
        <w:rPr>
          <w:rFonts w:ascii="Arial" w:hAnsi="Arial" w:cs="Arial"/>
          <w:b/>
          <w:sz w:val="24"/>
          <w:szCs w:val="24"/>
        </w:rPr>
        <w:t>Justice</w:t>
      </w:r>
      <w:r w:rsidRPr="007A27F3">
        <w:rPr>
          <w:rFonts w:ascii="Arial" w:hAnsi="Arial" w:cs="Arial"/>
          <w:sz w:val="24"/>
          <w:szCs w:val="24"/>
        </w:rPr>
        <w:t xml:space="preserve">, fair and impartial treatment of all clients and </w:t>
      </w:r>
      <w:r w:rsidR="009C358D" w:rsidRPr="007A27F3">
        <w:rPr>
          <w:rFonts w:ascii="Arial" w:hAnsi="Arial" w:cs="Arial"/>
          <w:sz w:val="24"/>
          <w:szCs w:val="24"/>
        </w:rPr>
        <w:t>the</w:t>
      </w:r>
      <w:r w:rsidRPr="007A27F3">
        <w:rPr>
          <w:rFonts w:ascii="Arial" w:hAnsi="Arial" w:cs="Arial"/>
          <w:sz w:val="24"/>
          <w:szCs w:val="24"/>
        </w:rPr>
        <w:t xml:space="preserve"> provision of adequate services, </w:t>
      </w:r>
    </w:p>
    <w:p w:rsidR="00282903" w:rsidRDefault="00EC6B99" w:rsidP="00EC6B99">
      <w:pPr>
        <w:spacing w:line="480" w:lineRule="auto"/>
        <w:rPr>
          <w:rFonts w:ascii="Arial" w:hAnsi="Arial" w:cs="Arial"/>
          <w:sz w:val="24"/>
          <w:szCs w:val="24"/>
        </w:rPr>
      </w:pPr>
      <w:r w:rsidRPr="007A27F3">
        <w:rPr>
          <w:rFonts w:ascii="Arial" w:hAnsi="Arial" w:cs="Arial"/>
          <w:b/>
          <w:sz w:val="24"/>
          <w:szCs w:val="24"/>
        </w:rPr>
        <w:t>Beneficence</w:t>
      </w:r>
      <w:r w:rsidRPr="007A27F3">
        <w:rPr>
          <w:rFonts w:ascii="Arial" w:hAnsi="Arial" w:cs="Arial"/>
          <w:sz w:val="24"/>
          <w:szCs w:val="24"/>
        </w:rPr>
        <w:t xml:space="preserve">, a commitment to promoting the clients </w:t>
      </w:r>
      <w:r w:rsidR="009C358D" w:rsidRPr="007A27F3">
        <w:rPr>
          <w:rFonts w:ascii="Arial" w:hAnsi="Arial" w:cs="Arial"/>
          <w:sz w:val="24"/>
          <w:szCs w:val="24"/>
        </w:rPr>
        <w:t>well-being</w:t>
      </w:r>
      <w:r w:rsidRPr="007A27F3">
        <w:rPr>
          <w:rFonts w:ascii="Arial" w:hAnsi="Arial" w:cs="Arial"/>
          <w:sz w:val="24"/>
          <w:szCs w:val="24"/>
        </w:rPr>
        <w:t xml:space="preserve">, </w:t>
      </w:r>
    </w:p>
    <w:p w:rsidR="00EC6B99" w:rsidRPr="007A27F3" w:rsidRDefault="009C358D" w:rsidP="00EC6B99">
      <w:pPr>
        <w:spacing w:line="480" w:lineRule="auto"/>
        <w:rPr>
          <w:rFonts w:ascii="Arial" w:hAnsi="Arial" w:cs="Arial"/>
          <w:sz w:val="24"/>
          <w:szCs w:val="24"/>
        </w:rPr>
      </w:pPr>
      <w:proofErr w:type="gramStart"/>
      <w:r w:rsidRPr="004D086D">
        <w:rPr>
          <w:rFonts w:ascii="Arial" w:hAnsi="Arial" w:cs="Arial"/>
          <w:b/>
          <w:sz w:val="24"/>
          <w:szCs w:val="24"/>
        </w:rPr>
        <w:t>Non-maleficence,</w:t>
      </w:r>
      <w:r w:rsidRPr="007A27F3">
        <w:rPr>
          <w:rFonts w:ascii="Arial" w:hAnsi="Arial" w:cs="Arial"/>
          <w:sz w:val="24"/>
          <w:szCs w:val="24"/>
        </w:rPr>
        <w:t xml:space="preserve"> a</w:t>
      </w:r>
      <w:r w:rsidR="00EC6B99" w:rsidRPr="007A27F3">
        <w:rPr>
          <w:rFonts w:ascii="Arial" w:hAnsi="Arial" w:cs="Arial"/>
          <w:sz w:val="24"/>
          <w:szCs w:val="24"/>
        </w:rPr>
        <w:t xml:space="preserve"> commitment to avoiding harm to the client.</w:t>
      </w:r>
      <w:proofErr w:type="gramEnd"/>
    </w:p>
    <w:p w:rsidR="00282903" w:rsidRDefault="00EC6B99" w:rsidP="005E3F63">
      <w:pPr>
        <w:spacing w:line="480" w:lineRule="auto"/>
        <w:ind w:firstLine="720"/>
        <w:rPr>
          <w:rFonts w:ascii="Arial" w:hAnsi="Arial" w:cs="Arial"/>
          <w:sz w:val="24"/>
          <w:szCs w:val="24"/>
        </w:rPr>
      </w:pPr>
      <w:r w:rsidRPr="007A27F3">
        <w:rPr>
          <w:rFonts w:ascii="Arial" w:hAnsi="Arial" w:cs="Arial"/>
          <w:sz w:val="24"/>
          <w:szCs w:val="24"/>
        </w:rPr>
        <w:t xml:space="preserve">In the event of a moral dilemma, how to respond can place the Counsellor in an uncomfortable position. </w:t>
      </w:r>
      <w:r w:rsidR="00282903">
        <w:rPr>
          <w:rFonts w:ascii="Arial" w:hAnsi="Arial" w:cs="Arial"/>
          <w:sz w:val="24"/>
          <w:szCs w:val="24"/>
        </w:rPr>
        <w:t>This is where the ethical framework can assist.</w:t>
      </w:r>
    </w:p>
    <w:p w:rsidR="00EC6B99" w:rsidRPr="007A27F3" w:rsidRDefault="005E3F63" w:rsidP="005E3F63">
      <w:pPr>
        <w:spacing w:line="480" w:lineRule="auto"/>
        <w:ind w:firstLine="720"/>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BACP  has</w:t>
      </w:r>
      <w:proofErr w:type="gramEnd"/>
      <w:r>
        <w:rPr>
          <w:rFonts w:ascii="Arial" w:hAnsi="Arial" w:cs="Arial"/>
          <w:sz w:val="24"/>
          <w:szCs w:val="24"/>
        </w:rPr>
        <w:t xml:space="preserve"> a </w:t>
      </w:r>
      <w:r w:rsidR="00EC6B99" w:rsidRPr="007A27F3">
        <w:rPr>
          <w:rFonts w:ascii="Arial" w:hAnsi="Arial" w:cs="Arial"/>
          <w:sz w:val="24"/>
          <w:szCs w:val="24"/>
        </w:rPr>
        <w:t>resource for</w:t>
      </w:r>
      <w:r w:rsidR="00D45F00">
        <w:rPr>
          <w:rFonts w:ascii="Arial" w:hAnsi="Arial" w:cs="Arial"/>
          <w:sz w:val="24"/>
          <w:szCs w:val="24"/>
        </w:rPr>
        <w:t xml:space="preserve"> guidance</w:t>
      </w:r>
      <w:r w:rsidR="00EC6B99" w:rsidRPr="007A27F3">
        <w:rPr>
          <w:rFonts w:ascii="Arial" w:hAnsi="Arial" w:cs="Arial"/>
          <w:sz w:val="24"/>
          <w:szCs w:val="24"/>
        </w:rPr>
        <w:t xml:space="preserve"> is the 7 step framework for ethical decision making.</w:t>
      </w:r>
    </w:p>
    <w:p w:rsidR="00EC6B99" w:rsidRPr="007A27F3" w:rsidRDefault="00EC6B99" w:rsidP="00EC6B99">
      <w:pPr>
        <w:spacing w:line="480" w:lineRule="auto"/>
        <w:rPr>
          <w:rFonts w:ascii="Arial" w:hAnsi="Arial" w:cs="Arial"/>
          <w:sz w:val="24"/>
          <w:szCs w:val="24"/>
        </w:rPr>
      </w:pPr>
      <w:r w:rsidRPr="007A27F3">
        <w:rPr>
          <w:rFonts w:ascii="Arial" w:hAnsi="Arial" w:cs="Arial"/>
          <w:b/>
          <w:sz w:val="24"/>
          <w:szCs w:val="24"/>
        </w:rPr>
        <w:t>1/</w:t>
      </w:r>
      <w:r w:rsidRPr="007A27F3">
        <w:rPr>
          <w:rFonts w:ascii="Arial" w:hAnsi="Arial" w:cs="Arial"/>
          <w:sz w:val="24"/>
          <w:szCs w:val="24"/>
        </w:rPr>
        <w:t xml:space="preserve">Collect all relevant information </w:t>
      </w:r>
      <w:r w:rsidR="009C358D" w:rsidRPr="007A27F3">
        <w:rPr>
          <w:rFonts w:ascii="Arial" w:hAnsi="Arial" w:cs="Arial"/>
          <w:sz w:val="24"/>
          <w:szCs w:val="24"/>
        </w:rPr>
        <w:t>about</w:t>
      </w:r>
      <w:r w:rsidRPr="007A27F3">
        <w:rPr>
          <w:rFonts w:ascii="Arial" w:hAnsi="Arial" w:cs="Arial"/>
          <w:sz w:val="24"/>
          <w:szCs w:val="24"/>
        </w:rPr>
        <w:t xml:space="preserve"> the situation, the preferences and resources of the person seeking help and yourself as the helper and the possible </w:t>
      </w:r>
      <w:r w:rsidR="009C358D" w:rsidRPr="007A27F3">
        <w:rPr>
          <w:rFonts w:ascii="Arial" w:hAnsi="Arial" w:cs="Arial"/>
          <w:sz w:val="24"/>
          <w:szCs w:val="24"/>
        </w:rPr>
        <w:t>views</w:t>
      </w:r>
      <w:r w:rsidRPr="007A27F3">
        <w:rPr>
          <w:rFonts w:ascii="Arial" w:hAnsi="Arial" w:cs="Arial"/>
          <w:sz w:val="24"/>
          <w:szCs w:val="24"/>
        </w:rPr>
        <w:t xml:space="preserve"> of other people who might be affected by the outcome.</w:t>
      </w:r>
    </w:p>
    <w:p w:rsidR="00EC6B99" w:rsidRPr="007A27F3" w:rsidRDefault="00EC6B99" w:rsidP="00EC6B99">
      <w:pPr>
        <w:spacing w:line="480" w:lineRule="auto"/>
        <w:rPr>
          <w:rFonts w:ascii="Arial" w:hAnsi="Arial" w:cs="Arial"/>
          <w:sz w:val="24"/>
          <w:szCs w:val="24"/>
        </w:rPr>
      </w:pPr>
      <w:proofErr w:type="gramStart"/>
      <w:r w:rsidRPr="007A27F3">
        <w:rPr>
          <w:rFonts w:ascii="Arial" w:hAnsi="Arial" w:cs="Arial"/>
          <w:b/>
          <w:sz w:val="24"/>
          <w:szCs w:val="24"/>
        </w:rPr>
        <w:lastRenderedPageBreak/>
        <w:t>2/</w:t>
      </w:r>
      <w:r w:rsidRPr="007A27F3">
        <w:rPr>
          <w:rFonts w:ascii="Arial" w:hAnsi="Arial" w:cs="Arial"/>
          <w:sz w:val="24"/>
          <w:szCs w:val="24"/>
        </w:rPr>
        <w:t xml:space="preserve"> Consider who benefits from different course of action.</w:t>
      </w:r>
      <w:proofErr w:type="gramEnd"/>
      <w:r w:rsidRPr="007A27F3">
        <w:rPr>
          <w:rFonts w:ascii="Arial" w:hAnsi="Arial" w:cs="Arial"/>
          <w:sz w:val="24"/>
          <w:szCs w:val="24"/>
        </w:rPr>
        <w:t xml:space="preserve">  Identify the benefits of </w:t>
      </w:r>
      <w:r w:rsidR="009C358D" w:rsidRPr="007A27F3">
        <w:rPr>
          <w:rFonts w:ascii="Arial" w:hAnsi="Arial" w:cs="Arial"/>
          <w:sz w:val="24"/>
          <w:szCs w:val="24"/>
        </w:rPr>
        <w:t>what</w:t>
      </w:r>
      <w:r w:rsidRPr="007A27F3">
        <w:rPr>
          <w:rFonts w:ascii="Arial" w:hAnsi="Arial" w:cs="Arial"/>
          <w:sz w:val="24"/>
          <w:szCs w:val="24"/>
        </w:rPr>
        <w:t xml:space="preserve"> could be done from the point of </w:t>
      </w:r>
      <w:r w:rsidR="009C358D" w:rsidRPr="007A27F3">
        <w:rPr>
          <w:rFonts w:ascii="Arial" w:hAnsi="Arial" w:cs="Arial"/>
          <w:sz w:val="24"/>
          <w:szCs w:val="24"/>
        </w:rPr>
        <w:t>view</w:t>
      </w:r>
      <w:r w:rsidRPr="007A27F3">
        <w:rPr>
          <w:rFonts w:ascii="Arial" w:hAnsi="Arial" w:cs="Arial"/>
          <w:sz w:val="24"/>
          <w:szCs w:val="24"/>
        </w:rPr>
        <w:t xml:space="preserve"> of the person, the helper and others.</w:t>
      </w:r>
    </w:p>
    <w:p w:rsidR="00EC6B99" w:rsidRPr="007A27F3" w:rsidRDefault="00EC6B99" w:rsidP="00EC6B99">
      <w:pPr>
        <w:spacing w:line="480" w:lineRule="auto"/>
        <w:rPr>
          <w:rFonts w:ascii="Arial" w:hAnsi="Arial" w:cs="Arial"/>
          <w:sz w:val="24"/>
          <w:szCs w:val="24"/>
        </w:rPr>
      </w:pPr>
      <w:r w:rsidRPr="007A27F3">
        <w:rPr>
          <w:rFonts w:ascii="Arial" w:hAnsi="Arial" w:cs="Arial"/>
          <w:b/>
          <w:sz w:val="24"/>
          <w:szCs w:val="24"/>
        </w:rPr>
        <w:t>3/</w:t>
      </w:r>
      <w:r w:rsidRPr="007A27F3">
        <w:rPr>
          <w:rFonts w:ascii="Arial" w:hAnsi="Arial" w:cs="Arial"/>
          <w:sz w:val="24"/>
          <w:szCs w:val="24"/>
        </w:rPr>
        <w:t xml:space="preserve">Consider the consequences, identify the consequences of any action from the view point of the person, the </w:t>
      </w:r>
      <w:r w:rsidR="009C358D" w:rsidRPr="007A27F3">
        <w:rPr>
          <w:rFonts w:ascii="Arial" w:hAnsi="Arial" w:cs="Arial"/>
          <w:sz w:val="24"/>
          <w:szCs w:val="24"/>
        </w:rPr>
        <w:t>helper</w:t>
      </w:r>
      <w:r w:rsidRPr="007A27F3">
        <w:rPr>
          <w:rFonts w:ascii="Arial" w:hAnsi="Arial" w:cs="Arial"/>
          <w:sz w:val="24"/>
          <w:szCs w:val="24"/>
        </w:rPr>
        <w:t xml:space="preserve"> and others.</w:t>
      </w:r>
    </w:p>
    <w:p w:rsidR="00EC6B99" w:rsidRPr="007A27F3" w:rsidRDefault="00EC6B99" w:rsidP="00EC6B99">
      <w:pPr>
        <w:spacing w:line="480" w:lineRule="auto"/>
        <w:rPr>
          <w:rFonts w:ascii="Arial" w:hAnsi="Arial" w:cs="Arial"/>
          <w:sz w:val="24"/>
          <w:szCs w:val="24"/>
        </w:rPr>
      </w:pPr>
      <w:proofErr w:type="gramStart"/>
      <w:r w:rsidRPr="007A27F3">
        <w:rPr>
          <w:rFonts w:ascii="Arial" w:hAnsi="Arial" w:cs="Arial"/>
          <w:b/>
          <w:sz w:val="24"/>
          <w:szCs w:val="24"/>
        </w:rPr>
        <w:t>4/</w:t>
      </w:r>
      <w:r w:rsidRPr="007A27F3">
        <w:rPr>
          <w:rFonts w:ascii="Arial" w:hAnsi="Arial" w:cs="Arial"/>
          <w:sz w:val="24"/>
          <w:szCs w:val="24"/>
        </w:rPr>
        <w:t xml:space="preserve"> Identify duties.</w:t>
      </w:r>
      <w:proofErr w:type="gramEnd"/>
      <w:r w:rsidRPr="007A27F3">
        <w:rPr>
          <w:rFonts w:ascii="Arial" w:hAnsi="Arial" w:cs="Arial"/>
          <w:sz w:val="24"/>
          <w:szCs w:val="24"/>
        </w:rPr>
        <w:t xml:space="preserve">  To whom does a duty exist in the case being examined?  For example, doe the </w:t>
      </w:r>
      <w:r w:rsidR="009C358D">
        <w:rPr>
          <w:rFonts w:ascii="Arial" w:hAnsi="Arial" w:cs="Arial"/>
          <w:sz w:val="24"/>
          <w:szCs w:val="24"/>
        </w:rPr>
        <w:t>helper</w:t>
      </w:r>
      <w:r w:rsidRPr="007A27F3">
        <w:rPr>
          <w:rFonts w:ascii="Arial" w:hAnsi="Arial" w:cs="Arial"/>
          <w:sz w:val="24"/>
          <w:szCs w:val="24"/>
        </w:rPr>
        <w:t xml:space="preserve"> have a primary duty or responsibility to the person, or to a wider group such as the </w:t>
      </w:r>
      <w:r w:rsidR="009C358D" w:rsidRPr="007A27F3">
        <w:rPr>
          <w:rFonts w:ascii="Arial" w:hAnsi="Arial" w:cs="Arial"/>
          <w:sz w:val="24"/>
          <w:szCs w:val="24"/>
        </w:rPr>
        <w:t>person’s</w:t>
      </w:r>
      <w:r w:rsidRPr="007A27F3">
        <w:rPr>
          <w:rFonts w:ascii="Arial" w:hAnsi="Arial" w:cs="Arial"/>
          <w:sz w:val="24"/>
          <w:szCs w:val="24"/>
        </w:rPr>
        <w:t xml:space="preserve"> family or society as a whole?  To whom does the organisation within which the helper is </w:t>
      </w:r>
      <w:r w:rsidR="009C358D" w:rsidRPr="007A27F3">
        <w:rPr>
          <w:rFonts w:ascii="Arial" w:hAnsi="Arial" w:cs="Arial"/>
          <w:sz w:val="24"/>
          <w:szCs w:val="24"/>
        </w:rPr>
        <w:t>employed</w:t>
      </w:r>
      <w:r w:rsidRPr="007A27F3">
        <w:rPr>
          <w:rFonts w:ascii="Arial" w:hAnsi="Arial" w:cs="Arial"/>
          <w:sz w:val="24"/>
          <w:szCs w:val="24"/>
        </w:rPr>
        <w:t xml:space="preserve"> have a duty or responsibility?  What </w:t>
      </w:r>
      <w:r w:rsidR="009C358D" w:rsidRPr="007A27F3">
        <w:rPr>
          <w:rFonts w:ascii="Arial" w:hAnsi="Arial" w:cs="Arial"/>
          <w:sz w:val="24"/>
          <w:szCs w:val="24"/>
        </w:rPr>
        <w:t xml:space="preserve">is the </w:t>
      </w:r>
      <w:r w:rsidR="009C358D">
        <w:rPr>
          <w:rFonts w:ascii="Arial" w:hAnsi="Arial" w:cs="Arial"/>
          <w:sz w:val="24"/>
          <w:szCs w:val="24"/>
        </w:rPr>
        <w:t>helper</w:t>
      </w:r>
      <w:r w:rsidRPr="007A27F3">
        <w:rPr>
          <w:rFonts w:ascii="Arial" w:hAnsi="Arial" w:cs="Arial"/>
          <w:sz w:val="24"/>
          <w:szCs w:val="24"/>
        </w:rPr>
        <w:t xml:space="preserve"> due to him/herself?</w:t>
      </w:r>
    </w:p>
    <w:p w:rsidR="00EC6B99" w:rsidRPr="007A27F3" w:rsidRDefault="00EC6B99" w:rsidP="00EC6B99">
      <w:pPr>
        <w:spacing w:line="480" w:lineRule="auto"/>
        <w:rPr>
          <w:rFonts w:ascii="Arial" w:hAnsi="Arial" w:cs="Arial"/>
          <w:sz w:val="24"/>
          <w:szCs w:val="24"/>
        </w:rPr>
      </w:pPr>
      <w:r w:rsidRPr="007A27F3">
        <w:rPr>
          <w:rFonts w:ascii="Arial" w:hAnsi="Arial" w:cs="Arial"/>
          <w:b/>
          <w:sz w:val="24"/>
          <w:szCs w:val="24"/>
        </w:rPr>
        <w:t>5/</w:t>
      </w:r>
      <w:r w:rsidRPr="007A27F3">
        <w:rPr>
          <w:rFonts w:ascii="Arial" w:hAnsi="Arial" w:cs="Arial"/>
          <w:sz w:val="24"/>
          <w:szCs w:val="24"/>
        </w:rPr>
        <w:t xml:space="preserve">Consult, use consultation with others: for example, a counselling supervisor or mentor, or published sources to develop a more complete understanding of duties, benefits and consequences and to check out your own </w:t>
      </w:r>
      <w:r w:rsidR="009C358D" w:rsidRPr="007A27F3">
        <w:rPr>
          <w:rFonts w:ascii="Arial" w:hAnsi="Arial" w:cs="Arial"/>
          <w:sz w:val="24"/>
          <w:szCs w:val="24"/>
        </w:rPr>
        <w:t>assumptions</w:t>
      </w:r>
      <w:r w:rsidRPr="007A27F3">
        <w:rPr>
          <w:rFonts w:ascii="Arial" w:hAnsi="Arial" w:cs="Arial"/>
          <w:sz w:val="24"/>
          <w:szCs w:val="24"/>
        </w:rPr>
        <w:t xml:space="preserve"> in these areas.</w:t>
      </w:r>
    </w:p>
    <w:p w:rsidR="00EC6B99" w:rsidRPr="007A27F3" w:rsidRDefault="00EC6B99" w:rsidP="00EC6B99">
      <w:pPr>
        <w:spacing w:line="480" w:lineRule="auto"/>
        <w:rPr>
          <w:rFonts w:ascii="Arial" w:hAnsi="Arial" w:cs="Arial"/>
          <w:sz w:val="24"/>
          <w:szCs w:val="24"/>
        </w:rPr>
      </w:pPr>
      <w:r w:rsidRPr="007A27F3">
        <w:rPr>
          <w:rFonts w:ascii="Arial" w:hAnsi="Arial" w:cs="Arial"/>
          <w:b/>
          <w:sz w:val="24"/>
          <w:szCs w:val="24"/>
        </w:rPr>
        <w:t>6/</w:t>
      </w:r>
      <w:r w:rsidRPr="007A27F3">
        <w:rPr>
          <w:rFonts w:ascii="Arial" w:hAnsi="Arial" w:cs="Arial"/>
          <w:sz w:val="24"/>
          <w:szCs w:val="24"/>
        </w:rPr>
        <w:t xml:space="preserve"> Decide, bring </w:t>
      </w:r>
      <w:r w:rsidR="009C358D" w:rsidRPr="007A27F3">
        <w:rPr>
          <w:rFonts w:ascii="Arial" w:hAnsi="Arial" w:cs="Arial"/>
          <w:sz w:val="24"/>
          <w:szCs w:val="24"/>
        </w:rPr>
        <w:t>together</w:t>
      </w:r>
      <w:r w:rsidRPr="007A27F3">
        <w:rPr>
          <w:rFonts w:ascii="Arial" w:hAnsi="Arial" w:cs="Arial"/>
          <w:sz w:val="24"/>
          <w:szCs w:val="24"/>
        </w:rPr>
        <w:t xml:space="preserve"> these various factors into a </w:t>
      </w:r>
      <w:r w:rsidR="009C358D" w:rsidRPr="007A27F3">
        <w:rPr>
          <w:rFonts w:ascii="Arial" w:hAnsi="Arial" w:cs="Arial"/>
          <w:sz w:val="24"/>
          <w:szCs w:val="24"/>
        </w:rPr>
        <w:t>preliminary</w:t>
      </w:r>
      <w:r w:rsidRPr="007A27F3">
        <w:rPr>
          <w:rFonts w:ascii="Arial" w:hAnsi="Arial" w:cs="Arial"/>
          <w:sz w:val="24"/>
          <w:szCs w:val="24"/>
        </w:rPr>
        <w:t xml:space="preserve"> plan of action.</w:t>
      </w:r>
    </w:p>
    <w:p w:rsidR="00EC6B99" w:rsidRPr="007A27F3" w:rsidRDefault="00EC6B99" w:rsidP="00EC6B99">
      <w:pPr>
        <w:spacing w:line="480" w:lineRule="auto"/>
        <w:rPr>
          <w:rFonts w:ascii="Arial" w:hAnsi="Arial" w:cs="Arial"/>
          <w:sz w:val="24"/>
          <w:szCs w:val="24"/>
        </w:rPr>
      </w:pPr>
      <w:r w:rsidRPr="007A27F3">
        <w:rPr>
          <w:rFonts w:ascii="Arial" w:hAnsi="Arial" w:cs="Arial"/>
          <w:b/>
          <w:sz w:val="24"/>
          <w:szCs w:val="24"/>
        </w:rPr>
        <w:t>7/</w:t>
      </w:r>
      <w:r w:rsidRPr="007A27F3">
        <w:rPr>
          <w:rFonts w:ascii="Arial" w:hAnsi="Arial" w:cs="Arial"/>
          <w:sz w:val="24"/>
          <w:szCs w:val="24"/>
        </w:rPr>
        <w:t xml:space="preserve"> Test the plan.  Consult again to check how the plan appears to the other people, including the person being </w:t>
      </w:r>
      <w:r w:rsidR="009C358D" w:rsidRPr="007A27F3">
        <w:rPr>
          <w:rFonts w:ascii="Arial" w:hAnsi="Arial" w:cs="Arial"/>
          <w:sz w:val="24"/>
          <w:szCs w:val="24"/>
        </w:rPr>
        <w:t>helped</w:t>
      </w:r>
      <w:r w:rsidRPr="007A27F3">
        <w:rPr>
          <w:rFonts w:ascii="Arial" w:hAnsi="Arial" w:cs="Arial"/>
          <w:sz w:val="24"/>
          <w:szCs w:val="24"/>
        </w:rPr>
        <w:t xml:space="preserve">, evaluate your plan from the perspective of stadlers (1986) rwar id ‘universality’, ‘publicity’ and </w:t>
      </w:r>
      <w:r w:rsidR="009C358D" w:rsidRPr="007A27F3">
        <w:rPr>
          <w:rFonts w:ascii="Arial" w:hAnsi="Arial" w:cs="Arial"/>
          <w:sz w:val="24"/>
          <w:szCs w:val="24"/>
        </w:rPr>
        <w:t>justice</w:t>
      </w:r>
      <w:r w:rsidRPr="007A27F3">
        <w:rPr>
          <w:rFonts w:ascii="Arial" w:hAnsi="Arial" w:cs="Arial"/>
          <w:sz w:val="24"/>
          <w:szCs w:val="24"/>
        </w:rPr>
        <w:t>’ by reflecting on the following questions:</w:t>
      </w:r>
    </w:p>
    <w:p w:rsidR="00EC6B99" w:rsidRPr="007A27F3" w:rsidRDefault="00EC6B99" w:rsidP="00EC6B99">
      <w:pPr>
        <w:spacing w:line="480" w:lineRule="auto"/>
        <w:rPr>
          <w:rFonts w:ascii="Arial" w:hAnsi="Arial" w:cs="Arial"/>
          <w:sz w:val="24"/>
          <w:szCs w:val="24"/>
        </w:rPr>
      </w:pPr>
      <w:r w:rsidRPr="007A27F3">
        <w:rPr>
          <w:rFonts w:ascii="Arial" w:hAnsi="Arial" w:cs="Arial"/>
          <w:sz w:val="24"/>
          <w:szCs w:val="24"/>
        </w:rPr>
        <w:t xml:space="preserve">Would I </w:t>
      </w:r>
      <w:r w:rsidR="009C358D" w:rsidRPr="007A27F3">
        <w:rPr>
          <w:rFonts w:ascii="Arial" w:hAnsi="Arial" w:cs="Arial"/>
          <w:sz w:val="24"/>
          <w:szCs w:val="24"/>
        </w:rPr>
        <w:t>recommend</w:t>
      </w:r>
      <w:r w:rsidRPr="007A27F3">
        <w:rPr>
          <w:rFonts w:ascii="Arial" w:hAnsi="Arial" w:cs="Arial"/>
          <w:sz w:val="24"/>
          <w:szCs w:val="24"/>
        </w:rPr>
        <w:t xml:space="preserve"> this </w:t>
      </w:r>
      <w:r w:rsidR="009C358D" w:rsidRPr="007A27F3">
        <w:rPr>
          <w:rFonts w:ascii="Arial" w:hAnsi="Arial" w:cs="Arial"/>
          <w:sz w:val="24"/>
          <w:szCs w:val="24"/>
        </w:rPr>
        <w:t>course</w:t>
      </w:r>
      <w:r w:rsidRPr="007A27F3">
        <w:rPr>
          <w:rFonts w:ascii="Arial" w:hAnsi="Arial" w:cs="Arial"/>
          <w:sz w:val="24"/>
          <w:szCs w:val="24"/>
        </w:rPr>
        <w:t xml:space="preserve"> of action to anyone else in similar circumstances? Would I condone my behaviour in anyone else (Universality)</w:t>
      </w:r>
    </w:p>
    <w:p w:rsidR="00EC6B99" w:rsidRPr="007A27F3" w:rsidRDefault="00EC6B99" w:rsidP="00EC6B99">
      <w:pPr>
        <w:spacing w:line="480" w:lineRule="auto"/>
        <w:rPr>
          <w:rFonts w:ascii="Arial" w:hAnsi="Arial" w:cs="Arial"/>
          <w:sz w:val="24"/>
          <w:szCs w:val="24"/>
        </w:rPr>
      </w:pPr>
    </w:p>
    <w:p w:rsidR="00BE19F1" w:rsidRDefault="00EC6B99" w:rsidP="00EC6B99">
      <w:pPr>
        <w:spacing w:line="480" w:lineRule="auto"/>
        <w:rPr>
          <w:rFonts w:ascii="Arial" w:hAnsi="Arial" w:cs="Arial"/>
          <w:sz w:val="24"/>
          <w:szCs w:val="24"/>
        </w:rPr>
      </w:pPr>
      <w:r w:rsidRPr="007A27F3">
        <w:rPr>
          <w:rFonts w:ascii="Arial" w:hAnsi="Arial" w:cs="Arial"/>
          <w:sz w:val="24"/>
          <w:szCs w:val="24"/>
        </w:rPr>
        <w:t xml:space="preserve">Would I tell other counsellors/helpers what I intend to do?  </w:t>
      </w:r>
    </w:p>
    <w:p w:rsidR="00EC6B99" w:rsidRPr="007A27F3" w:rsidRDefault="00EC6B99" w:rsidP="00EC6B99">
      <w:pPr>
        <w:spacing w:line="480" w:lineRule="auto"/>
        <w:rPr>
          <w:rFonts w:ascii="Arial" w:hAnsi="Arial" w:cs="Arial"/>
          <w:sz w:val="24"/>
          <w:szCs w:val="24"/>
        </w:rPr>
      </w:pPr>
      <w:r w:rsidRPr="007A27F3">
        <w:rPr>
          <w:rFonts w:ascii="Arial" w:hAnsi="Arial" w:cs="Arial"/>
          <w:sz w:val="24"/>
          <w:szCs w:val="24"/>
        </w:rPr>
        <w:lastRenderedPageBreak/>
        <w:t xml:space="preserve">Would be willing to have the </w:t>
      </w:r>
      <w:r w:rsidR="009C358D" w:rsidRPr="007A27F3">
        <w:rPr>
          <w:rFonts w:ascii="Arial" w:hAnsi="Arial" w:cs="Arial"/>
          <w:sz w:val="24"/>
          <w:szCs w:val="24"/>
        </w:rPr>
        <w:t>actions</w:t>
      </w:r>
      <w:r w:rsidRPr="007A27F3">
        <w:rPr>
          <w:rFonts w:ascii="Arial" w:hAnsi="Arial" w:cs="Arial"/>
          <w:sz w:val="24"/>
          <w:szCs w:val="24"/>
        </w:rPr>
        <w:t xml:space="preserve"> and rationale for them </w:t>
      </w:r>
      <w:r w:rsidR="009C358D" w:rsidRPr="007A27F3">
        <w:rPr>
          <w:rFonts w:ascii="Arial" w:hAnsi="Arial" w:cs="Arial"/>
          <w:sz w:val="24"/>
          <w:szCs w:val="24"/>
        </w:rPr>
        <w:t>published</w:t>
      </w:r>
      <w:r w:rsidRPr="007A27F3">
        <w:rPr>
          <w:rFonts w:ascii="Arial" w:hAnsi="Arial" w:cs="Arial"/>
          <w:sz w:val="24"/>
          <w:szCs w:val="24"/>
        </w:rPr>
        <w:t xml:space="preserve"> on the </w:t>
      </w:r>
      <w:r w:rsidR="009C358D" w:rsidRPr="007A27F3">
        <w:rPr>
          <w:rFonts w:ascii="Arial" w:hAnsi="Arial" w:cs="Arial"/>
          <w:sz w:val="24"/>
          <w:szCs w:val="24"/>
        </w:rPr>
        <w:t>front</w:t>
      </w:r>
      <w:r w:rsidRPr="007A27F3">
        <w:rPr>
          <w:rFonts w:ascii="Arial" w:hAnsi="Arial" w:cs="Arial"/>
          <w:sz w:val="24"/>
          <w:szCs w:val="24"/>
        </w:rPr>
        <w:t xml:space="preserve"> of the local newspapers or reported on the evening news?</w:t>
      </w:r>
    </w:p>
    <w:p w:rsidR="00EC6B99" w:rsidRDefault="00EC6B99" w:rsidP="00122FAA">
      <w:pPr>
        <w:spacing w:line="480" w:lineRule="auto"/>
        <w:rPr>
          <w:rFonts w:ascii="Arial" w:hAnsi="Arial" w:cs="Arial"/>
          <w:sz w:val="24"/>
          <w:szCs w:val="24"/>
        </w:rPr>
      </w:pPr>
      <w:r w:rsidRPr="007A27F3">
        <w:rPr>
          <w:rFonts w:ascii="Arial" w:hAnsi="Arial" w:cs="Arial"/>
          <w:sz w:val="24"/>
          <w:szCs w:val="24"/>
        </w:rPr>
        <w:t xml:space="preserve">Would I treat another client in the same situation differently?  If this person was a </w:t>
      </w:r>
      <w:r w:rsidR="009C358D" w:rsidRPr="007A27F3">
        <w:rPr>
          <w:rFonts w:ascii="Arial" w:hAnsi="Arial" w:cs="Arial"/>
          <w:sz w:val="24"/>
          <w:szCs w:val="24"/>
        </w:rPr>
        <w:t>well-known</w:t>
      </w:r>
      <w:r w:rsidRPr="007A27F3">
        <w:rPr>
          <w:rFonts w:ascii="Arial" w:hAnsi="Arial" w:cs="Arial"/>
          <w:sz w:val="24"/>
          <w:szCs w:val="24"/>
        </w:rPr>
        <w:t xml:space="preserve"> </w:t>
      </w:r>
      <w:r w:rsidR="009C358D" w:rsidRPr="007A27F3">
        <w:rPr>
          <w:rFonts w:ascii="Arial" w:hAnsi="Arial" w:cs="Arial"/>
          <w:sz w:val="24"/>
          <w:szCs w:val="24"/>
        </w:rPr>
        <w:t>political</w:t>
      </w:r>
      <w:r w:rsidRPr="007A27F3">
        <w:rPr>
          <w:rFonts w:ascii="Arial" w:hAnsi="Arial" w:cs="Arial"/>
          <w:sz w:val="24"/>
          <w:szCs w:val="24"/>
        </w:rPr>
        <w:t xml:space="preserve"> leader, </w:t>
      </w:r>
      <w:r w:rsidR="009C358D" w:rsidRPr="007A27F3">
        <w:rPr>
          <w:rFonts w:ascii="Arial" w:hAnsi="Arial" w:cs="Arial"/>
          <w:sz w:val="24"/>
          <w:szCs w:val="24"/>
        </w:rPr>
        <w:t>would</w:t>
      </w:r>
      <w:r w:rsidRPr="007A27F3">
        <w:rPr>
          <w:rFonts w:ascii="Arial" w:hAnsi="Arial" w:cs="Arial"/>
          <w:sz w:val="24"/>
          <w:szCs w:val="24"/>
        </w:rPr>
        <w:t xml:space="preserve"> I treat them differently?</w:t>
      </w:r>
    </w:p>
    <w:p w:rsidR="00122FAA" w:rsidRPr="00122FAA" w:rsidRDefault="00122FAA" w:rsidP="00122FAA">
      <w:pPr>
        <w:spacing w:line="480" w:lineRule="auto"/>
        <w:rPr>
          <w:rFonts w:ascii="Arial" w:hAnsi="Arial" w:cs="Arial"/>
          <w:sz w:val="24"/>
          <w:szCs w:val="24"/>
        </w:rPr>
      </w:pPr>
    </w:p>
    <w:p w:rsidR="007A27F3" w:rsidRPr="007A27F3" w:rsidRDefault="005E4286" w:rsidP="007A27F3">
      <w:pPr>
        <w:spacing w:after="240" w:line="480" w:lineRule="auto"/>
        <w:rPr>
          <w:rFonts w:ascii="Arial" w:eastAsia="Times New Roman" w:hAnsi="Arial" w:cs="Arial"/>
          <w:color w:val="373A3C"/>
          <w:sz w:val="24"/>
          <w:szCs w:val="24"/>
          <w:lang w:eastAsia="en-GB"/>
        </w:rPr>
      </w:pPr>
      <w:r>
        <w:rPr>
          <w:rFonts w:ascii="Arial" w:eastAsia="Times New Roman" w:hAnsi="Arial" w:cs="Arial"/>
          <w:color w:val="373A3C"/>
          <w:sz w:val="24"/>
          <w:szCs w:val="24"/>
          <w:lang w:eastAsia="en-GB"/>
        </w:rPr>
        <w:t>Bond (2018</w:t>
      </w:r>
      <w:r w:rsidRPr="005E4286">
        <w:rPr>
          <w:rFonts w:ascii="Arial" w:eastAsia="Times New Roman" w:hAnsi="Arial" w:cs="Arial"/>
          <w:color w:val="373A3C"/>
          <w:sz w:val="24"/>
          <w:szCs w:val="24"/>
          <w:lang w:eastAsia="en-GB"/>
        </w:rPr>
        <w:t>) was a useful source of informa</w:t>
      </w:r>
      <w:r>
        <w:rPr>
          <w:rFonts w:ascii="Tahoma" w:eastAsia="Times New Roman" w:hAnsi="Tahoma" w:cs="Tahoma"/>
          <w:color w:val="373A3C"/>
          <w:sz w:val="24"/>
          <w:szCs w:val="24"/>
          <w:lang w:eastAsia="en-GB"/>
        </w:rPr>
        <w:t>tion regarding change, adjustment and research for BACP ethical framework.</w:t>
      </w:r>
    </w:p>
    <w:p w:rsidR="007A27F3" w:rsidRPr="007A27F3" w:rsidRDefault="0028290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Pr>
          <w:rFonts w:ascii="Arial" w:eastAsia="Times New Roman" w:hAnsi="Arial" w:cs="Arial"/>
          <w:color w:val="1F1F20"/>
          <w:sz w:val="24"/>
          <w:szCs w:val="24"/>
          <w:lang w:eastAsia="en-GB"/>
        </w:rPr>
        <w:t>However, d</w:t>
      </w:r>
      <w:r w:rsidR="00EC6B99">
        <w:rPr>
          <w:rFonts w:ascii="Arial" w:eastAsia="Times New Roman" w:hAnsi="Arial" w:cs="Arial"/>
          <w:color w:val="1F1F20"/>
          <w:sz w:val="24"/>
          <w:szCs w:val="24"/>
          <w:lang w:eastAsia="en-GB"/>
        </w:rPr>
        <w:t>ue to change and research, there have been several adjustments t</w:t>
      </w:r>
      <w:r w:rsidR="005E3F63">
        <w:rPr>
          <w:rFonts w:ascii="Arial" w:eastAsia="Times New Roman" w:hAnsi="Arial" w:cs="Arial"/>
          <w:color w:val="1F1F20"/>
          <w:sz w:val="24"/>
          <w:szCs w:val="24"/>
          <w:lang w:eastAsia="en-GB"/>
        </w:rPr>
        <w:t xml:space="preserve">o the </w:t>
      </w:r>
      <w:r>
        <w:rPr>
          <w:rFonts w:ascii="Arial" w:eastAsia="Times New Roman" w:hAnsi="Arial" w:cs="Arial"/>
          <w:color w:val="1F1F20"/>
          <w:sz w:val="24"/>
          <w:szCs w:val="24"/>
          <w:lang w:eastAsia="en-GB"/>
        </w:rPr>
        <w:t>Ethical Framework in 2018 which are:</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Appropriate standard of service</w:t>
      </w:r>
      <w:r w:rsidRPr="007A27F3">
        <w:rPr>
          <w:rFonts w:ascii="Arial" w:eastAsia="Times New Roman" w:hAnsi="Arial" w:cs="Arial"/>
          <w:color w:val="1F1F20"/>
          <w:sz w:val="24"/>
          <w:szCs w:val="24"/>
          <w:lang w:eastAsia="en-GB"/>
        </w:rPr>
        <w:br/>
        <w:t>We've responded to members' and clients' comments by expanding the commitment to 'putting clients first' to include the importance of providing an appropriate standard of service.</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Candour</w:t>
      </w:r>
      <w:r w:rsidRPr="007A27F3">
        <w:rPr>
          <w:rFonts w:ascii="Arial" w:eastAsia="Times New Roman" w:hAnsi="Arial" w:cs="Arial"/>
          <w:color w:val="1F1F20"/>
          <w:sz w:val="24"/>
          <w:szCs w:val="24"/>
          <w:lang w:eastAsia="en-GB"/>
        </w:rPr>
        <w:br/>
        <w:t>Research showed the definition of candour was unclear so we've re-defined it as ‘openness with clients about anything that places them at risk of harm or causes actual harm’.</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Counselling skills</w:t>
      </w:r>
      <w:r w:rsidRPr="007A27F3">
        <w:rPr>
          <w:rFonts w:ascii="Arial" w:eastAsia="Times New Roman" w:hAnsi="Arial" w:cs="Arial"/>
          <w:color w:val="1F1F20"/>
          <w:sz w:val="24"/>
          <w:szCs w:val="24"/>
          <w:lang w:eastAsia="en-GB"/>
        </w:rPr>
        <w:br/>
        <w:t>We've added counselling skills to better support members working within therapeutically informed services.</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lastRenderedPageBreak/>
        <w:t>Record keeping</w:t>
      </w:r>
      <w:r w:rsidRPr="007A27F3">
        <w:rPr>
          <w:rFonts w:ascii="Arial" w:eastAsia="Times New Roman" w:hAnsi="Arial" w:cs="Arial"/>
          <w:color w:val="1F1F20"/>
          <w:sz w:val="24"/>
          <w:szCs w:val="24"/>
          <w:lang w:eastAsia="en-GB"/>
        </w:rPr>
        <w:br/>
        <w:t>We've updated record keeping and contracting to ensure members and supervisors work in accordance with GDPR. We've also added a new section on </w:t>
      </w:r>
      <w:r w:rsidRPr="007A27F3">
        <w:rPr>
          <w:rFonts w:ascii="Arial" w:eastAsia="Times New Roman" w:hAnsi="Arial" w:cs="Arial"/>
          <w:b/>
          <w:bCs/>
          <w:color w:val="1F1F20"/>
          <w:sz w:val="24"/>
          <w:szCs w:val="24"/>
          <w:bdr w:val="none" w:sz="0" w:space="0" w:color="auto" w:frame="1"/>
          <w:lang w:eastAsia="en-GB"/>
        </w:rPr>
        <w:t>confidentiality.</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Gender identity and sexual orientation</w:t>
      </w:r>
      <w:r w:rsidRPr="007A27F3">
        <w:rPr>
          <w:rFonts w:ascii="Arial" w:eastAsia="Times New Roman" w:hAnsi="Arial" w:cs="Arial"/>
          <w:b/>
          <w:bCs/>
          <w:color w:val="1F1F20"/>
          <w:sz w:val="24"/>
          <w:szCs w:val="24"/>
          <w:bdr w:val="none" w:sz="0" w:space="0" w:color="auto" w:frame="1"/>
          <w:lang w:eastAsia="en-GB"/>
        </w:rPr>
        <w:br/>
      </w:r>
      <w:r w:rsidRPr="007A27F3">
        <w:rPr>
          <w:rFonts w:ascii="Arial" w:eastAsia="Times New Roman" w:hAnsi="Arial" w:cs="Arial"/>
          <w:color w:val="1F1F20"/>
          <w:sz w:val="24"/>
          <w:szCs w:val="24"/>
          <w:lang w:eastAsia="en-GB"/>
        </w:rPr>
        <w:t>We've included new points on gender identity and sexual orientation to explicitly acknowledge our commitment to the </w:t>
      </w:r>
      <w:r w:rsidRPr="007A27F3">
        <w:rPr>
          <w:rFonts w:ascii="Arial" w:eastAsia="Times New Roman" w:hAnsi="Arial" w:cs="Arial"/>
          <w:i/>
          <w:iCs/>
          <w:color w:val="1F1F20"/>
          <w:sz w:val="24"/>
          <w:szCs w:val="24"/>
          <w:bdr w:val="none" w:sz="0" w:space="0" w:color="auto" w:frame="1"/>
          <w:lang w:eastAsia="en-GB"/>
        </w:rPr>
        <w:t>Memorandum of Understanding</w:t>
      </w:r>
      <w:r w:rsidRPr="007A27F3">
        <w:rPr>
          <w:rFonts w:ascii="Arial" w:eastAsia="Times New Roman" w:hAnsi="Arial" w:cs="Arial"/>
          <w:color w:val="1F1F20"/>
          <w:sz w:val="24"/>
          <w:szCs w:val="24"/>
          <w:lang w:eastAsia="en-GB"/>
        </w:rPr>
        <w:t> on conversion therapy.</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Children and young people</w:t>
      </w:r>
      <w:r w:rsidRPr="007A27F3">
        <w:rPr>
          <w:rFonts w:ascii="Arial" w:eastAsia="Times New Roman" w:hAnsi="Arial" w:cs="Arial"/>
          <w:color w:val="1F1F20"/>
          <w:sz w:val="24"/>
          <w:szCs w:val="24"/>
          <w:lang w:eastAsia="en-GB"/>
        </w:rPr>
        <w:br/>
        <w:t>We've expanded the section on working with children and young people to reflect both our research and new data protection and safeguarding legislation. We've clarified consent issues and the specialist knowledge required to work with this client group.</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Relationships with former clients</w:t>
      </w:r>
      <w:r w:rsidRPr="007A27F3">
        <w:rPr>
          <w:rFonts w:ascii="Arial" w:eastAsia="Times New Roman" w:hAnsi="Arial" w:cs="Arial"/>
          <w:b/>
          <w:bCs/>
          <w:color w:val="1F1F20"/>
          <w:sz w:val="24"/>
          <w:szCs w:val="24"/>
          <w:bdr w:val="none" w:sz="0" w:space="0" w:color="auto" w:frame="1"/>
          <w:lang w:eastAsia="en-GB"/>
        </w:rPr>
        <w:br/>
      </w:r>
      <w:r w:rsidRPr="007A27F3">
        <w:rPr>
          <w:rFonts w:ascii="Arial" w:eastAsia="Times New Roman" w:hAnsi="Arial" w:cs="Arial"/>
          <w:color w:val="1F1F20"/>
          <w:sz w:val="24"/>
          <w:szCs w:val="24"/>
          <w:lang w:eastAsia="en-GB"/>
        </w:rPr>
        <w:t>Members raised many concerns around relationships with former clients so we've explained in greater detail when it might be possible to have a personal relationship with someone who is no longer a client.</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Breaks and endings</w:t>
      </w:r>
      <w:r w:rsidRPr="007A27F3">
        <w:rPr>
          <w:rFonts w:ascii="Arial" w:eastAsia="Times New Roman" w:hAnsi="Arial" w:cs="Arial"/>
          <w:color w:val="1F1F20"/>
          <w:sz w:val="24"/>
          <w:szCs w:val="24"/>
          <w:lang w:eastAsia="en-GB"/>
        </w:rPr>
        <w:br/>
        <w:t>Members wanted clarification on breaks and endings, so we've introduced a new good practice section explaining what should be in place in case practitioners become severely ill or die.</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Working in teams</w:t>
      </w:r>
      <w:r w:rsidRPr="007A27F3">
        <w:rPr>
          <w:rFonts w:ascii="Arial" w:eastAsia="Times New Roman" w:hAnsi="Arial" w:cs="Arial"/>
          <w:color w:val="1F1F20"/>
          <w:sz w:val="24"/>
          <w:szCs w:val="24"/>
          <w:lang w:eastAsia="en-GB"/>
        </w:rPr>
        <w:br/>
        <w:t>A new section on working in teams looks at the need for empathy and compassion with colleagues and well as in client work.</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lastRenderedPageBreak/>
        <w:t>Supervisors</w:t>
      </w:r>
      <w:r w:rsidRPr="007A27F3">
        <w:rPr>
          <w:rFonts w:ascii="Arial" w:eastAsia="Times New Roman" w:hAnsi="Arial" w:cs="Arial"/>
          <w:color w:val="1F1F20"/>
          <w:sz w:val="24"/>
          <w:szCs w:val="24"/>
          <w:lang w:eastAsia="en-GB"/>
        </w:rPr>
        <w:br/>
        <w:t>We've updated supervisors' responsibilities for trainees on training placements to include the need to work with placement providers  to ensure the trainee’s work meets professional standards.</w:t>
      </w:r>
    </w:p>
    <w:p w:rsidR="007A27F3" w:rsidRPr="007A27F3" w:rsidRDefault="007A27F3" w:rsidP="007A27F3">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Supervisees</w:t>
      </w:r>
      <w:r w:rsidRPr="007A27F3">
        <w:rPr>
          <w:rFonts w:ascii="Arial" w:eastAsia="Times New Roman" w:hAnsi="Arial" w:cs="Arial"/>
          <w:color w:val="1F1F20"/>
          <w:sz w:val="24"/>
          <w:szCs w:val="24"/>
          <w:lang w:eastAsia="en-GB"/>
        </w:rPr>
        <w:br/>
        <w:t>Supervisors often tell us they can only know what their supervisees tell them, so supervisees now have a responsibility for openness and honesty.</w:t>
      </w:r>
    </w:p>
    <w:p w:rsidR="004D465E" w:rsidRPr="004D49BA" w:rsidRDefault="007A27F3" w:rsidP="004D49BA">
      <w:pPr>
        <w:shd w:val="clear" w:color="auto" w:fill="FFFFFF"/>
        <w:spacing w:beforeAutospacing="1" w:after="0" w:afterAutospacing="1" w:line="480" w:lineRule="auto"/>
        <w:textAlignment w:val="baseline"/>
        <w:rPr>
          <w:rFonts w:ascii="Arial" w:eastAsia="Times New Roman" w:hAnsi="Arial" w:cs="Arial"/>
          <w:color w:val="1F1F20"/>
          <w:sz w:val="24"/>
          <w:szCs w:val="24"/>
          <w:lang w:eastAsia="en-GB"/>
        </w:rPr>
      </w:pPr>
      <w:r w:rsidRPr="007A27F3">
        <w:rPr>
          <w:rFonts w:ascii="Arial" w:eastAsia="Times New Roman" w:hAnsi="Arial" w:cs="Arial"/>
          <w:b/>
          <w:bCs/>
          <w:color w:val="1F1F20"/>
          <w:sz w:val="24"/>
          <w:szCs w:val="24"/>
          <w:bdr w:val="none" w:sz="0" w:space="0" w:color="auto" w:frame="1"/>
          <w:lang w:eastAsia="en-GB"/>
        </w:rPr>
        <w:t>Trainees</w:t>
      </w:r>
      <w:r w:rsidRPr="007A27F3">
        <w:rPr>
          <w:rFonts w:ascii="Arial" w:eastAsia="Times New Roman" w:hAnsi="Arial" w:cs="Arial"/>
          <w:color w:val="1F1F20"/>
          <w:sz w:val="24"/>
          <w:szCs w:val="24"/>
          <w:lang w:eastAsia="en-GB"/>
        </w:rPr>
        <w:br/>
      </w:r>
      <w:proofErr w:type="gramStart"/>
      <w:r w:rsidRPr="007A27F3">
        <w:rPr>
          <w:rFonts w:ascii="Arial" w:eastAsia="Times New Roman" w:hAnsi="Arial" w:cs="Arial"/>
          <w:color w:val="1F1F20"/>
          <w:sz w:val="24"/>
          <w:szCs w:val="24"/>
          <w:lang w:eastAsia="en-GB"/>
        </w:rPr>
        <w:t>We've</w:t>
      </w:r>
      <w:proofErr w:type="gramEnd"/>
      <w:r w:rsidRPr="007A27F3">
        <w:rPr>
          <w:rFonts w:ascii="Arial" w:eastAsia="Times New Roman" w:hAnsi="Arial" w:cs="Arial"/>
          <w:color w:val="1F1F20"/>
          <w:sz w:val="24"/>
          <w:szCs w:val="24"/>
          <w:lang w:eastAsia="en-GB"/>
        </w:rPr>
        <w:t xml:space="preserve"> clarified trainees' roles and responsibilities, which include informing clients of their trainee status and acco</w:t>
      </w:r>
      <w:r w:rsidR="004D465E">
        <w:rPr>
          <w:rFonts w:ascii="Arial" w:eastAsia="Times New Roman" w:hAnsi="Arial" w:cs="Arial"/>
          <w:color w:val="1F1F20"/>
          <w:sz w:val="24"/>
          <w:szCs w:val="24"/>
          <w:lang w:eastAsia="en-GB"/>
        </w:rPr>
        <w:t>untability for the work they do</w:t>
      </w:r>
      <w:r>
        <w:rPr>
          <w:rFonts w:ascii="Arial" w:eastAsia="Times New Roman" w:hAnsi="Arial" w:cs="Arial"/>
          <w:color w:val="212529"/>
          <w:sz w:val="24"/>
          <w:szCs w:val="24"/>
          <w:lang w:eastAsia="en-GB"/>
        </w:rPr>
        <w:t>.</w:t>
      </w:r>
      <w:r w:rsidR="004D49BA">
        <w:rPr>
          <w:rFonts w:ascii="Arial" w:eastAsia="Times New Roman" w:hAnsi="Arial" w:cs="Arial"/>
          <w:color w:val="1F1F20"/>
          <w:sz w:val="24"/>
          <w:szCs w:val="24"/>
          <w:lang w:eastAsia="en-GB"/>
        </w:rPr>
        <w:t xml:space="preserve">  </w:t>
      </w:r>
      <w:r w:rsidR="00282903">
        <w:rPr>
          <w:rFonts w:ascii="Arial" w:hAnsi="Arial" w:cs="Arial"/>
          <w:sz w:val="24"/>
          <w:szCs w:val="24"/>
        </w:rPr>
        <w:t>I</w:t>
      </w:r>
      <w:r w:rsidR="004D465E">
        <w:rPr>
          <w:rFonts w:ascii="Arial" w:hAnsi="Arial" w:cs="Arial"/>
          <w:sz w:val="24"/>
          <w:szCs w:val="24"/>
        </w:rPr>
        <w:t>t is</w:t>
      </w:r>
      <w:r w:rsidR="00282903">
        <w:rPr>
          <w:rFonts w:ascii="Arial" w:hAnsi="Arial" w:cs="Arial"/>
          <w:sz w:val="24"/>
          <w:szCs w:val="24"/>
        </w:rPr>
        <w:t xml:space="preserve"> important </w:t>
      </w:r>
      <w:r w:rsidR="00CF30C0">
        <w:rPr>
          <w:rFonts w:ascii="Arial" w:hAnsi="Arial" w:cs="Arial"/>
          <w:sz w:val="24"/>
          <w:szCs w:val="24"/>
        </w:rPr>
        <w:t>for the Counsellor to</w:t>
      </w:r>
      <w:r w:rsidR="00282903">
        <w:rPr>
          <w:rFonts w:ascii="Arial" w:hAnsi="Arial" w:cs="Arial"/>
          <w:sz w:val="24"/>
          <w:szCs w:val="24"/>
        </w:rPr>
        <w:t xml:space="preserve"> </w:t>
      </w:r>
      <w:r w:rsidR="00CF30C0">
        <w:rPr>
          <w:rFonts w:ascii="Arial" w:hAnsi="Arial" w:cs="Arial"/>
          <w:sz w:val="24"/>
          <w:szCs w:val="24"/>
        </w:rPr>
        <w:t>be aware of self and self-limit</w:t>
      </w:r>
      <w:r w:rsidR="00282903">
        <w:rPr>
          <w:rFonts w:ascii="Arial" w:hAnsi="Arial" w:cs="Arial"/>
          <w:sz w:val="24"/>
          <w:szCs w:val="24"/>
        </w:rPr>
        <w:t>ations.</w:t>
      </w:r>
    </w:p>
    <w:p w:rsidR="007A27F3" w:rsidRPr="007A27F3" w:rsidRDefault="00D45F00" w:rsidP="00BE19F1">
      <w:pPr>
        <w:spacing w:line="480" w:lineRule="auto"/>
        <w:ind w:firstLine="720"/>
        <w:rPr>
          <w:rFonts w:ascii="Arial" w:hAnsi="Arial" w:cs="Arial"/>
          <w:sz w:val="24"/>
          <w:szCs w:val="24"/>
        </w:rPr>
      </w:pPr>
      <w:proofErr w:type="gramStart"/>
      <w:r w:rsidRPr="005E3F63">
        <w:rPr>
          <w:rFonts w:ascii="Arial" w:hAnsi="Arial" w:cs="Arial"/>
          <w:sz w:val="24"/>
          <w:szCs w:val="24"/>
        </w:rPr>
        <w:t>According to Pete Sanders (Sanders, 2002, p.93).</w:t>
      </w:r>
      <w:proofErr w:type="gramEnd"/>
      <w:r w:rsidRPr="005E3F63">
        <w:rPr>
          <w:rFonts w:ascii="Arial" w:hAnsi="Arial" w:cs="Arial"/>
          <w:sz w:val="24"/>
          <w:szCs w:val="24"/>
        </w:rPr>
        <w:t xml:space="preserve"> </w:t>
      </w:r>
      <w:proofErr w:type="gramStart"/>
      <w:r>
        <w:rPr>
          <w:rFonts w:ascii="Arial" w:hAnsi="Arial" w:cs="Arial"/>
          <w:sz w:val="24"/>
          <w:szCs w:val="24"/>
        </w:rPr>
        <w:t>Basic ethics for b</w:t>
      </w:r>
      <w:r w:rsidR="007A27F3" w:rsidRPr="007A27F3">
        <w:rPr>
          <w:rFonts w:ascii="Arial" w:hAnsi="Arial" w:cs="Arial"/>
          <w:sz w:val="24"/>
          <w:szCs w:val="24"/>
        </w:rPr>
        <w:t>asic helping.</w:t>
      </w:r>
      <w:proofErr w:type="gramEnd"/>
      <w:r w:rsidR="007A27F3" w:rsidRPr="007A27F3">
        <w:rPr>
          <w:rFonts w:ascii="Arial" w:hAnsi="Arial" w:cs="Arial"/>
          <w:sz w:val="24"/>
          <w:szCs w:val="24"/>
        </w:rPr>
        <w:t xml:space="preserve"> </w:t>
      </w:r>
      <w:proofErr w:type="gramStart"/>
      <w:r>
        <w:rPr>
          <w:rFonts w:ascii="Arial" w:hAnsi="Arial" w:cs="Arial"/>
          <w:sz w:val="24"/>
          <w:szCs w:val="24"/>
        </w:rPr>
        <w:t>“</w:t>
      </w:r>
      <w:r w:rsidR="007A27F3" w:rsidRPr="007A27F3">
        <w:rPr>
          <w:rFonts w:ascii="Arial" w:hAnsi="Arial" w:cs="Arial"/>
          <w:sz w:val="24"/>
          <w:szCs w:val="24"/>
        </w:rPr>
        <w:t xml:space="preserve"> So</w:t>
      </w:r>
      <w:proofErr w:type="gramEnd"/>
      <w:r w:rsidR="007A27F3" w:rsidRPr="007A27F3">
        <w:rPr>
          <w:rFonts w:ascii="Arial" w:hAnsi="Arial" w:cs="Arial"/>
          <w:sz w:val="24"/>
          <w:szCs w:val="24"/>
        </w:rPr>
        <w:t xml:space="preserve"> where can we make a start to consider appropriately </w:t>
      </w:r>
      <w:r w:rsidR="009C358D" w:rsidRPr="007A27F3">
        <w:rPr>
          <w:rFonts w:ascii="Arial" w:hAnsi="Arial" w:cs="Arial"/>
          <w:sz w:val="24"/>
          <w:szCs w:val="24"/>
        </w:rPr>
        <w:t>ethical</w:t>
      </w:r>
      <w:r w:rsidR="007A27F3" w:rsidRPr="007A27F3">
        <w:rPr>
          <w:rFonts w:ascii="Arial" w:hAnsi="Arial" w:cs="Arial"/>
          <w:sz w:val="24"/>
          <w:szCs w:val="24"/>
        </w:rPr>
        <w:t xml:space="preserve"> basing helping.  The following topics are a starting point to stimulate </w:t>
      </w:r>
      <w:r w:rsidR="009C358D" w:rsidRPr="007A27F3">
        <w:rPr>
          <w:rFonts w:ascii="Arial" w:hAnsi="Arial" w:cs="Arial"/>
          <w:sz w:val="24"/>
          <w:szCs w:val="24"/>
        </w:rPr>
        <w:t>thinking</w:t>
      </w:r>
      <w:r w:rsidR="007A27F3" w:rsidRPr="007A27F3">
        <w:rPr>
          <w:rFonts w:ascii="Arial" w:hAnsi="Arial" w:cs="Arial"/>
          <w:sz w:val="24"/>
          <w:szCs w:val="24"/>
        </w:rPr>
        <w:t xml:space="preserve"> and debate regarding ethical issues</w:t>
      </w:r>
      <w:r>
        <w:rPr>
          <w:rFonts w:ascii="Arial" w:hAnsi="Arial" w:cs="Arial"/>
          <w:sz w:val="24"/>
          <w:szCs w:val="24"/>
        </w:rPr>
        <w:t>”</w:t>
      </w:r>
      <w:r w:rsidR="007A27F3" w:rsidRPr="007A27F3">
        <w:rPr>
          <w:rFonts w:ascii="Arial" w:hAnsi="Arial" w:cs="Arial"/>
          <w:sz w:val="24"/>
          <w:szCs w:val="24"/>
        </w:rPr>
        <w:t xml:space="preserve">:  </w:t>
      </w:r>
    </w:p>
    <w:p w:rsidR="007A27F3" w:rsidRPr="007A27F3" w:rsidRDefault="007A27F3" w:rsidP="007A27F3">
      <w:pPr>
        <w:spacing w:line="480" w:lineRule="auto"/>
        <w:rPr>
          <w:rFonts w:ascii="Arial" w:hAnsi="Arial" w:cs="Arial"/>
          <w:sz w:val="24"/>
          <w:szCs w:val="24"/>
        </w:rPr>
      </w:pPr>
      <w:r w:rsidRPr="007A27F3">
        <w:rPr>
          <w:rFonts w:ascii="Arial" w:hAnsi="Arial" w:cs="Arial"/>
          <w:b/>
          <w:sz w:val="24"/>
          <w:szCs w:val="24"/>
        </w:rPr>
        <w:t>Competence:</w:t>
      </w:r>
      <w:r w:rsidRPr="007A27F3">
        <w:rPr>
          <w:rFonts w:ascii="Arial" w:hAnsi="Arial" w:cs="Arial"/>
          <w:sz w:val="24"/>
          <w:szCs w:val="24"/>
        </w:rPr>
        <w:t xml:space="preserve">  Do I have enough training?</w:t>
      </w:r>
    </w:p>
    <w:p w:rsidR="007A27F3" w:rsidRPr="007A27F3" w:rsidRDefault="009C358D" w:rsidP="007A27F3">
      <w:pPr>
        <w:spacing w:line="480" w:lineRule="auto"/>
        <w:rPr>
          <w:rFonts w:ascii="Arial" w:hAnsi="Arial" w:cs="Arial"/>
          <w:sz w:val="24"/>
          <w:szCs w:val="24"/>
        </w:rPr>
      </w:pPr>
      <w:r w:rsidRPr="004D465E">
        <w:rPr>
          <w:rFonts w:ascii="Arial" w:hAnsi="Arial" w:cs="Arial"/>
          <w:b/>
          <w:sz w:val="24"/>
          <w:szCs w:val="24"/>
        </w:rPr>
        <w:t>Confidentiality:</w:t>
      </w:r>
      <w:r w:rsidRPr="007A27F3">
        <w:rPr>
          <w:rFonts w:ascii="Arial" w:hAnsi="Arial" w:cs="Arial"/>
          <w:sz w:val="24"/>
          <w:szCs w:val="24"/>
        </w:rPr>
        <w:t xml:space="preserve"> What</w:t>
      </w:r>
      <w:r w:rsidR="007A27F3" w:rsidRPr="007A27F3">
        <w:rPr>
          <w:rFonts w:ascii="Arial" w:hAnsi="Arial" w:cs="Arial"/>
          <w:sz w:val="24"/>
          <w:szCs w:val="24"/>
        </w:rPr>
        <w:t xml:space="preserve"> should limit the </w:t>
      </w:r>
      <w:r w:rsidRPr="007A27F3">
        <w:rPr>
          <w:rFonts w:ascii="Arial" w:hAnsi="Arial" w:cs="Arial"/>
          <w:sz w:val="24"/>
          <w:szCs w:val="24"/>
        </w:rPr>
        <w:t>confidentiality</w:t>
      </w:r>
      <w:r w:rsidR="007A27F3" w:rsidRPr="007A27F3">
        <w:rPr>
          <w:rFonts w:ascii="Arial" w:hAnsi="Arial" w:cs="Arial"/>
          <w:sz w:val="24"/>
          <w:szCs w:val="24"/>
        </w:rPr>
        <w:t xml:space="preserve"> I offer to clients?</w:t>
      </w:r>
    </w:p>
    <w:p w:rsidR="007A27F3" w:rsidRPr="007A27F3" w:rsidRDefault="007A27F3" w:rsidP="007A27F3">
      <w:pPr>
        <w:spacing w:line="480" w:lineRule="auto"/>
        <w:rPr>
          <w:rFonts w:ascii="Arial" w:hAnsi="Arial" w:cs="Arial"/>
          <w:sz w:val="24"/>
          <w:szCs w:val="24"/>
        </w:rPr>
      </w:pPr>
      <w:r w:rsidRPr="007A27F3">
        <w:rPr>
          <w:rFonts w:ascii="Arial" w:hAnsi="Arial" w:cs="Arial"/>
          <w:b/>
          <w:sz w:val="24"/>
          <w:szCs w:val="24"/>
        </w:rPr>
        <w:t>Issues of responsibility:</w:t>
      </w:r>
      <w:r w:rsidRPr="007A27F3">
        <w:rPr>
          <w:rFonts w:ascii="Arial" w:hAnsi="Arial" w:cs="Arial"/>
          <w:sz w:val="24"/>
          <w:szCs w:val="24"/>
        </w:rPr>
        <w:t xml:space="preserve"> What responsibilities do I have to wards my clients?</w:t>
      </w:r>
    </w:p>
    <w:p w:rsidR="007A27F3" w:rsidRPr="007A27F3" w:rsidRDefault="007A27F3" w:rsidP="007A27F3">
      <w:pPr>
        <w:spacing w:line="480" w:lineRule="auto"/>
        <w:rPr>
          <w:rFonts w:ascii="Arial" w:hAnsi="Arial" w:cs="Arial"/>
          <w:sz w:val="24"/>
          <w:szCs w:val="24"/>
        </w:rPr>
      </w:pPr>
      <w:r w:rsidRPr="007A27F3">
        <w:rPr>
          <w:rFonts w:ascii="Arial" w:hAnsi="Arial" w:cs="Arial"/>
          <w:sz w:val="24"/>
          <w:szCs w:val="24"/>
        </w:rPr>
        <w:t>Other questions may arise:  What sort of help is the Counsellor offering</w:t>
      </w:r>
      <w:r w:rsidR="009C358D" w:rsidRPr="007A27F3">
        <w:rPr>
          <w:rFonts w:ascii="Arial" w:hAnsi="Arial" w:cs="Arial"/>
          <w:sz w:val="24"/>
          <w:szCs w:val="24"/>
        </w:rPr>
        <w:t>?</w:t>
      </w:r>
      <w:r w:rsidRPr="007A27F3">
        <w:rPr>
          <w:rFonts w:ascii="Arial" w:hAnsi="Arial" w:cs="Arial"/>
          <w:sz w:val="24"/>
          <w:szCs w:val="24"/>
        </w:rPr>
        <w:t xml:space="preserve"> Will the Counsellor stay within the limits of expertise?</w:t>
      </w:r>
    </w:p>
    <w:p w:rsidR="007A27F3" w:rsidRPr="007A27F3" w:rsidRDefault="007A27F3" w:rsidP="007A27F3">
      <w:pPr>
        <w:spacing w:line="480" w:lineRule="auto"/>
        <w:rPr>
          <w:rFonts w:ascii="Arial" w:hAnsi="Arial" w:cs="Arial"/>
          <w:color w:val="212529"/>
          <w:sz w:val="24"/>
          <w:szCs w:val="24"/>
        </w:rPr>
      </w:pPr>
      <w:r w:rsidRPr="007A27F3">
        <w:rPr>
          <w:rFonts w:ascii="Arial" w:hAnsi="Arial" w:cs="Arial"/>
          <w:sz w:val="24"/>
          <w:szCs w:val="24"/>
        </w:rPr>
        <w:tab/>
      </w:r>
    </w:p>
    <w:p w:rsidR="004D465E" w:rsidRDefault="004D465E" w:rsidP="004D465E">
      <w:pPr>
        <w:spacing w:line="480" w:lineRule="auto"/>
        <w:rPr>
          <w:rFonts w:ascii="Arial" w:hAnsi="Arial" w:cs="Arial"/>
          <w:color w:val="212529"/>
          <w:sz w:val="24"/>
          <w:szCs w:val="24"/>
        </w:rPr>
      </w:pPr>
      <w:r>
        <w:rPr>
          <w:rFonts w:ascii="Arial" w:hAnsi="Arial" w:cs="Arial"/>
          <w:color w:val="212529"/>
          <w:sz w:val="24"/>
          <w:szCs w:val="24"/>
        </w:rPr>
        <w:lastRenderedPageBreak/>
        <w:t xml:space="preserve">Other </w:t>
      </w:r>
      <w:proofErr w:type="gramStart"/>
      <w:r>
        <w:rPr>
          <w:rFonts w:ascii="Arial" w:hAnsi="Arial" w:cs="Arial"/>
          <w:color w:val="212529"/>
          <w:sz w:val="24"/>
          <w:szCs w:val="24"/>
        </w:rPr>
        <w:t>aspects,</w:t>
      </w:r>
      <w:proofErr w:type="gramEnd"/>
      <w:r>
        <w:rPr>
          <w:rFonts w:ascii="Arial" w:hAnsi="Arial" w:cs="Arial"/>
          <w:color w:val="212529"/>
          <w:sz w:val="24"/>
          <w:szCs w:val="24"/>
        </w:rPr>
        <w:t xml:space="preserve"> include</w:t>
      </w:r>
      <w:r w:rsidR="007A27F3" w:rsidRPr="007A27F3">
        <w:rPr>
          <w:rFonts w:ascii="Arial" w:hAnsi="Arial" w:cs="Arial"/>
          <w:color w:val="212529"/>
          <w:sz w:val="24"/>
          <w:szCs w:val="24"/>
        </w:rPr>
        <w:t xml:space="preserve"> empathy, sincerity, integrity, resilience, respect, humility, competence, fairness, wisdom and courage</w:t>
      </w:r>
      <w:r>
        <w:rPr>
          <w:rFonts w:ascii="Arial" w:hAnsi="Arial" w:cs="Arial"/>
          <w:color w:val="212529"/>
          <w:sz w:val="24"/>
          <w:szCs w:val="24"/>
        </w:rPr>
        <w:t>.</w:t>
      </w:r>
    </w:p>
    <w:p w:rsidR="004D49BA" w:rsidRPr="004D49BA" w:rsidRDefault="004D49BA" w:rsidP="004D465E">
      <w:pPr>
        <w:spacing w:line="480" w:lineRule="auto"/>
        <w:rPr>
          <w:rFonts w:ascii="Arial" w:hAnsi="Arial" w:cs="Arial"/>
          <w:color w:val="212529"/>
          <w:sz w:val="24"/>
          <w:szCs w:val="24"/>
        </w:rPr>
      </w:pPr>
    </w:p>
    <w:p w:rsidR="007A27F3" w:rsidRDefault="00282903" w:rsidP="007A27F3">
      <w:pPr>
        <w:spacing w:line="480" w:lineRule="auto"/>
        <w:rPr>
          <w:rFonts w:ascii="Arial" w:hAnsi="Arial" w:cs="Arial"/>
          <w:sz w:val="24"/>
          <w:szCs w:val="24"/>
        </w:rPr>
      </w:pPr>
      <w:r>
        <w:rPr>
          <w:rFonts w:ascii="Arial" w:hAnsi="Arial" w:cs="Arial"/>
          <w:sz w:val="24"/>
          <w:szCs w:val="24"/>
        </w:rPr>
        <w:t>According to Pete Sanders</w:t>
      </w:r>
      <w:r w:rsidR="00D45F00">
        <w:rPr>
          <w:rFonts w:ascii="Arial" w:hAnsi="Arial" w:cs="Arial"/>
          <w:sz w:val="24"/>
          <w:szCs w:val="24"/>
        </w:rPr>
        <w:t xml:space="preserve"> (Sanders, 2002</w:t>
      </w:r>
      <w:r>
        <w:rPr>
          <w:rFonts w:ascii="Arial" w:hAnsi="Arial" w:cs="Arial"/>
          <w:sz w:val="24"/>
          <w:szCs w:val="24"/>
        </w:rPr>
        <w:t xml:space="preserve"> p</w:t>
      </w:r>
      <w:r w:rsidR="00D45F00">
        <w:rPr>
          <w:rFonts w:ascii="Arial" w:hAnsi="Arial" w:cs="Arial"/>
          <w:sz w:val="24"/>
          <w:szCs w:val="24"/>
        </w:rPr>
        <w:t>.</w:t>
      </w:r>
      <w:r>
        <w:rPr>
          <w:rFonts w:ascii="Arial" w:hAnsi="Arial" w:cs="Arial"/>
          <w:sz w:val="24"/>
          <w:szCs w:val="24"/>
        </w:rPr>
        <w:t>143</w:t>
      </w:r>
      <w:r w:rsidR="00D45F00">
        <w:rPr>
          <w:rFonts w:ascii="Arial" w:hAnsi="Arial" w:cs="Arial"/>
          <w:sz w:val="24"/>
          <w:szCs w:val="24"/>
        </w:rPr>
        <w:t>) “</w:t>
      </w:r>
      <w:r w:rsidR="004D465E">
        <w:rPr>
          <w:rFonts w:ascii="Arial" w:hAnsi="Arial" w:cs="Arial"/>
          <w:sz w:val="24"/>
          <w:szCs w:val="24"/>
        </w:rPr>
        <w:t>One major aspect of the counselling process and relationship is that of endings.  F</w:t>
      </w:r>
      <w:r w:rsidR="007A27F3" w:rsidRPr="007A27F3">
        <w:rPr>
          <w:rFonts w:ascii="Arial" w:hAnsi="Arial" w:cs="Arial"/>
          <w:sz w:val="24"/>
          <w:szCs w:val="24"/>
        </w:rPr>
        <w:t xml:space="preserve">irst steps in </w:t>
      </w:r>
      <w:r w:rsidR="009C358D" w:rsidRPr="007A27F3">
        <w:rPr>
          <w:rFonts w:ascii="Arial" w:hAnsi="Arial" w:cs="Arial"/>
          <w:sz w:val="24"/>
          <w:szCs w:val="24"/>
        </w:rPr>
        <w:t>counselling For</w:t>
      </w:r>
      <w:r w:rsidR="007A27F3" w:rsidRPr="007A27F3">
        <w:rPr>
          <w:rFonts w:ascii="Arial" w:hAnsi="Arial" w:cs="Arial"/>
          <w:sz w:val="24"/>
          <w:szCs w:val="24"/>
        </w:rPr>
        <w:t xml:space="preserve"> some of us, endings of things just come and go along with the rest of everyday life war are no very sensitive to them</w:t>
      </w:r>
      <w:r w:rsidR="009C358D" w:rsidRPr="007A27F3">
        <w:rPr>
          <w:rFonts w:ascii="Arial" w:hAnsi="Arial" w:cs="Arial"/>
          <w:sz w:val="24"/>
          <w:szCs w:val="24"/>
        </w:rPr>
        <w:t>, For</w:t>
      </w:r>
      <w:r w:rsidR="007A27F3" w:rsidRPr="007A27F3">
        <w:rPr>
          <w:rFonts w:ascii="Arial" w:hAnsi="Arial" w:cs="Arial"/>
          <w:sz w:val="24"/>
          <w:szCs w:val="24"/>
        </w:rPr>
        <w:t xml:space="preserve"> oth</w:t>
      </w:r>
      <w:r>
        <w:rPr>
          <w:rFonts w:ascii="Arial" w:hAnsi="Arial" w:cs="Arial"/>
          <w:sz w:val="24"/>
          <w:szCs w:val="24"/>
        </w:rPr>
        <w:t>ers the end of something is an e</w:t>
      </w:r>
      <w:r w:rsidR="007A27F3" w:rsidRPr="007A27F3">
        <w:rPr>
          <w:rFonts w:ascii="Arial" w:hAnsi="Arial" w:cs="Arial"/>
          <w:sz w:val="24"/>
          <w:szCs w:val="24"/>
        </w:rPr>
        <w:t xml:space="preserve">motional time, a time to </w:t>
      </w:r>
      <w:r w:rsidR="009C358D" w:rsidRPr="007A27F3">
        <w:rPr>
          <w:rFonts w:ascii="Arial" w:hAnsi="Arial" w:cs="Arial"/>
          <w:sz w:val="24"/>
          <w:szCs w:val="24"/>
        </w:rPr>
        <w:t>celebrate</w:t>
      </w:r>
      <w:r w:rsidR="007A27F3" w:rsidRPr="007A27F3">
        <w:rPr>
          <w:rFonts w:ascii="Arial" w:hAnsi="Arial" w:cs="Arial"/>
          <w:sz w:val="24"/>
          <w:szCs w:val="24"/>
        </w:rPr>
        <w:t xml:space="preserve"> or to mark in some </w:t>
      </w:r>
      <w:r w:rsidR="009C358D" w:rsidRPr="007A27F3">
        <w:rPr>
          <w:rFonts w:ascii="Arial" w:hAnsi="Arial" w:cs="Arial"/>
          <w:sz w:val="24"/>
          <w:szCs w:val="24"/>
        </w:rPr>
        <w:t>way In</w:t>
      </w:r>
      <w:r w:rsidR="007A27F3" w:rsidRPr="007A27F3">
        <w:rPr>
          <w:rFonts w:ascii="Arial" w:hAnsi="Arial" w:cs="Arial"/>
          <w:sz w:val="24"/>
          <w:szCs w:val="24"/>
        </w:rPr>
        <w:t xml:space="preserve"> counselling, endings have special meaning </w:t>
      </w:r>
      <w:r w:rsidR="009C358D" w:rsidRPr="007A27F3">
        <w:rPr>
          <w:rFonts w:ascii="Arial" w:hAnsi="Arial" w:cs="Arial"/>
          <w:sz w:val="24"/>
          <w:szCs w:val="24"/>
        </w:rPr>
        <w:t>since</w:t>
      </w:r>
      <w:r w:rsidR="007A27F3" w:rsidRPr="007A27F3">
        <w:rPr>
          <w:rFonts w:ascii="Arial" w:hAnsi="Arial" w:cs="Arial"/>
          <w:sz w:val="24"/>
          <w:szCs w:val="24"/>
        </w:rPr>
        <w:t xml:space="preserve"> the end of a helping relationing is symbolic of many moments of moving on in our lives.  The end of the course may also be a special time for course </w:t>
      </w:r>
      <w:r w:rsidR="009C358D" w:rsidRPr="007A27F3">
        <w:rPr>
          <w:rFonts w:ascii="Arial" w:hAnsi="Arial" w:cs="Arial"/>
          <w:sz w:val="24"/>
          <w:szCs w:val="24"/>
        </w:rPr>
        <w:t>participants,</w:t>
      </w:r>
      <w:r w:rsidR="007A27F3" w:rsidRPr="007A27F3">
        <w:rPr>
          <w:rFonts w:ascii="Arial" w:hAnsi="Arial" w:cs="Arial"/>
          <w:sz w:val="24"/>
          <w:szCs w:val="24"/>
        </w:rPr>
        <w:t xml:space="preserve"> perhaps marked by some </w:t>
      </w:r>
      <w:r w:rsidR="009C358D" w:rsidRPr="007A27F3">
        <w:rPr>
          <w:rFonts w:ascii="Arial" w:hAnsi="Arial" w:cs="Arial"/>
          <w:sz w:val="24"/>
          <w:szCs w:val="24"/>
        </w:rPr>
        <w:t>exercises</w:t>
      </w:r>
      <w:r w:rsidR="007A27F3" w:rsidRPr="007A27F3">
        <w:rPr>
          <w:rFonts w:ascii="Arial" w:hAnsi="Arial" w:cs="Arial"/>
          <w:sz w:val="24"/>
          <w:szCs w:val="24"/>
        </w:rPr>
        <w:t xml:space="preserve">, at least to help you reflect on the experience of the course and review your </w:t>
      </w:r>
      <w:r w:rsidR="009C358D" w:rsidRPr="007A27F3">
        <w:rPr>
          <w:rFonts w:ascii="Arial" w:hAnsi="Arial" w:cs="Arial"/>
          <w:sz w:val="24"/>
          <w:szCs w:val="24"/>
        </w:rPr>
        <w:t>learning</w:t>
      </w:r>
      <w:r w:rsidR="007A27F3" w:rsidRPr="007A27F3">
        <w:rPr>
          <w:rFonts w:ascii="Arial" w:hAnsi="Arial" w:cs="Arial"/>
          <w:sz w:val="24"/>
          <w:szCs w:val="24"/>
        </w:rPr>
        <w:t xml:space="preserve"> on </w:t>
      </w:r>
      <w:r w:rsidR="009C358D" w:rsidRPr="007A27F3">
        <w:rPr>
          <w:rFonts w:ascii="Arial" w:hAnsi="Arial" w:cs="Arial"/>
          <w:sz w:val="24"/>
          <w:szCs w:val="24"/>
        </w:rPr>
        <w:t>it what</w:t>
      </w:r>
      <w:r w:rsidR="007A27F3" w:rsidRPr="007A27F3">
        <w:rPr>
          <w:rFonts w:ascii="Arial" w:hAnsi="Arial" w:cs="Arial"/>
          <w:sz w:val="24"/>
          <w:szCs w:val="24"/>
        </w:rPr>
        <w:t xml:space="preserve"> do endings mean to you? </w:t>
      </w:r>
      <w:r w:rsidR="009C358D" w:rsidRPr="007A27F3">
        <w:rPr>
          <w:rFonts w:ascii="Arial" w:hAnsi="Arial" w:cs="Arial"/>
          <w:sz w:val="24"/>
          <w:szCs w:val="24"/>
        </w:rPr>
        <w:t>What</w:t>
      </w:r>
      <w:r w:rsidR="007A27F3" w:rsidRPr="007A27F3">
        <w:rPr>
          <w:rFonts w:ascii="Arial" w:hAnsi="Arial" w:cs="Arial"/>
          <w:sz w:val="24"/>
          <w:szCs w:val="24"/>
        </w:rPr>
        <w:t xml:space="preserve"> words and pictures come to you?  Endings ARE change in thee </w:t>
      </w:r>
      <w:r w:rsidR="009C358D" w:rsidRPr="007A27F3">
        <w:rPr>
          <w:rFonts w:ascii="Arial" w:hAnsi="Arial" w:cs="Arial"/>
          <w:sz w:val="24"/>
          <w:szCs w:val="24"/>
        </w:rPr>
        <w:t>sense</w:t>
      </w:r>
      <w:r w:rsidR="007A27F3" w:rsidRPr="007A27F3">
        <w:rPr>
          <w:rFonts w:ascii="Arial" w:hAnsi="Arial" w:cs="Arial"/>
          <w:sz w:val="24"/>
          <w:szCs w:val="24"/>
        </w:rPr>
        <w:t xml:space="preserve"> that they signal a point of change that is inescapable.  Some changes are gradual bunt an ending or transition has a fixed moment.  </w:t>
      </w:r>
      <w:r w:rsidR="009C358D" w:rsidRPr="007A27F3">
        <w:rPr>
          <w:rFonts w:ascii="Arial" w:hAnsi="Arial" w:cs="Arial"/>
          <w:sz w:val="24"/>
          <w:szCs w:val="24"/>
        </w:rPr>
        <w:t>Sometimes</w:t>
      </w:r>
      <w:r w:rsidR="007A27F3" w:rsidRPr="007A27F3">
        <w:rPr>
          <w:rFonts w:ascii="Arial" w:hAnsi="Arial" w:cs="Arial"/>
          <w:sz w:val="24"/>
          <w:szCs w:val="24"/>
        </w:rPr>
        <w:t xml:space="preserve"> we try to extend the ending by having a false</w:t>
      </w:r>
      <w:r w:rsidR="00D45F00">
        <w:rPr>
          <w:rFonts w:ascii="Arial" w:hAnsi="Arial" w:cs="Arial"/>
          <w:sz w:val="24"/>
          <w:szCs w:val="24"/>
        </w:rPr>
        <w:t xml:space="preserve"> ending before the real one or </w:t>
      </w:r>
      <w:r w:rsidR="007A27F3" w:rsidRPr="007A27F3">
        <w:rPr>
          <w:rFonts w:ascii="Arial" w:hAnsi="Arial" w:cs="Arial"/>
          <w:sz w:val="24"/>
          <w:szCs w:val="24"/>
        </w:rPr>
        <w:t xml:space="preserve">by putting the ending off or by trying to recreate the way things were before the </w:t>
      </w:r>
      <w:r w:rsidR="009C358D" w:rsidRPr="007A27F3">
        <w:rPr>
          <w:rFonts w:ascii="Arial" w:hAnsi="Arial" w:cs="Arial"/>
          <w:sz w:val="24"/>
          <w:szCs w:val="24"/>
        </w:rPr>
        <w:t>ending in</w:t>
      </w:r>
      <w:r w:rsidR="007A27F3" w:rsidRPr="007A27F3">
        <w:rPr>
          <w:rFonts w:ascii="Arial" w:hAnsi="Arial" w:cs="Arial"/>
          <w:sz w:val="24"/>
          <w:szCs w:val="24"/>
        </w:rPr>
        <w:t xml:space="preserve">.  For example, when some close to us dies, we might want thing to be the way they were before.  The way we conduct ourselves as helpers in the final stages of a helping relationship will have an effect upon those we are trying to help.  We must have an awareness of the </w:t>
      </w:r>
      <w:r w:rsidR="009C358D" w:rsidRPr="007A27F3">
        <w:rPr>
          <w:rFonts w:ascii="Arial" w:hAnsi="Arial" w:cs="Arial"/>
          <w:sz w:val="24"/>
          <w:szCs w:val="24"/>
        </w:rPr>
        <w:t>meanings</w:t>
      </w:r>
      <w:r w:rsidR="007A27F3" w:rsidRPr="007A27F3">
        <w:rPr>
          <w:rFonts w:ascii="Arial" w:hAnsi="Arial" w:cs="Arial"/>
          <w:sz w:val="24"/>
          <w:szCs w:val="24"/>
        </w:rPr>
        <w:t xml:space="preserve"> that endings have for us and not let our own mea</w:t>
      </w:r>
      <w:r w:rsidR="00D45F00">
        <w:rPr>
          <w:rFonts w:ascii="Arial" w:hAnsi="Arial" w:cs="Arial"/>
          <w:sz w:val="24"/>
          <w:szCs w:val="24"/>
        </w:rPr>
        <w:t>nings get in the way of helping”.</w:t>
      </w:r>
    </w:p>
    <w:p w:rsidR="004D465E" w:rsidRDefault="004D465E" w:rsidP="004D465E">
      <w:pPr>
        <w:spacing w:line="480" w:lineRule="auto"/>
        <w:rPr>
          <w:rFonts w:ascii="Arial" w:hAnsi="Arial" w:cs="Arial"/>
          <w:sz w:val="24"/>
          <w:szCs w:val="24"/>
        </w:rPr>
      </w:pPr>
    </w:p>
    <w:p w:rsidR="004D465E" w:rsidRDefault="004D465E" w:rsidP="004D465E">
      <w:pPr>
        <w:spacing w:line="480" w:lineRule="auto"/>
        <w:rPr>
          <w:rFonts w:ascii="Arial" w:hAnsi="Arial" w:cs="Arial"/>
          <w:sz w:val="24"/>
          <w:szCs w:val="24"/>
        </w:rPr>
      </w:pPr>
    </w:p>
    <w:p w:rsidR="004D465E" w:rsidRDefault="004D465E" w:rsidP="004D465E">
      <w:pPr>
        <w:spacing w:line="480" w:lineRule="auto"/>
        <w:rPr>
          <w:rFonts w:ascii="Arial" w:hAnsi="Arial" w:cs="Arial"/>
          <w:sz w:val="24"/>
          <w:szCs w:val="24"/>
        </w:rPr>
      </w:pPr>
    </w:p>
    <w:p w:rsidR="00282903" w:rsidRPr="007A27F3" w:rsidRDefault="00282903" w:rsidP="004D465E">
      <w:pPr>
        <w:spacing w:line="480" w:lineRule="auto"/>
        <w:rPr>
          <w:rFonts w:ascii="Arial" w:hAnsi="Arial" w:cs="Arial"/>
          <w:sz w:val="24"/>
          <w:szCs w:val="24"/>
        </w:rPr>
      </w:pPr>
      <w:proofErr w:type="gramStart"/>
      <w:r w:rsidRPr="007A27F3">
        <w:rPr>
          <w:rFonts w:ascii="Arial" w:hAnsi="Arial" w:cs="Arial"/>
          <w:sz w:val="24"/>
          <w:szCs w:val="24"/>
        </w:rPr>
        <w:t xml:space="preserve">It imperative as a counsellor, or other professional’s working within a </w:t>
      </w:r>
      <w:r w:rsidR="009C358D" w:rsidRPr="007A27F3">
        <w:rPr>
          <w:rFonts w:ascii="Arial" w:hAnsi="Arial" w:cs="Arial"/>
          <w:sz w:val="24"/>
          <w:szCs w:val="24"/>
        </w:rPr>
        <w:t>counselling capacity</w:t>
      </w:r>
      <w:r w:rsidRPr="007A27F3">
        <w:rPr>
          <w:rFonts w:ascii="Arial" w:hAnsi="Arial" w:cs="Arial"/>
          <w:sz w:val="24"/>
          <w:szCs w:val="24"/>
        </w:rPr>
        <w:t xml:space="preserve"> to adhere to and work within a </w:t>
      </w:r>
      <w:r w:rsidR="009C358D" w:rsidRPr="007A27F3">
        <w:rPr>
          <w:rFonts w:ascii="Arial" w:hAnsi="Arial" w:cs="Arial"/>
          <w:sz w:val="24"/>
          <w:szCs w:val="24"/>
        </w:rPr>
        <w:t>well-structured and</w:t>
      </w:r>
      <w:r w:rsidRPr="007A27F3">
        <w:rPr>
          <w:rFonts w:ascii="Arial" w:hAnsi="Arial" w:cs="Arial"/>
          <w:sz w:val="24"/>
          <w:szCs w:val="24"/>
        </w:rPr>
        <w:t xml:space="preserve"> proven ethical framework for good counselling practice.</w:t>
      </w:r>
      <w:proofErr w:type="gramEnd"/>
      <w:r w:rsidRPr="007A27F3">
        <w:rPr>
          <w:rFonts w:ascii="Arial" w:hAnsi="Arial" w:cs="Arial"/>
          <w:sz w:val="24"/>
          <w:szCs w:val="24"/>
        </w:rPr>
        <w:t xml:space="preserve">   The </w:t>
      </w:r>
      <w:r w:rsidR="009C358D" w:rsidRPr="007A27F3">
        <w:rPr>
          <w:rFonts w:ascii="Arial" w:hAnsi="Arial" w:cs="Arial"/>
          <w:sz w:val="24"/>
          <w:szCs w:val="24"/>
        </w:rPr>
        <w:t>largest professional</w:t>
      </w:r>
      <w:r w:rsidRPr="007A27F3">
        <w:rPr>
          <w:rFonts w:ascii="Arial" w:hAnsi="Arial" w:cs="Arial"/>
          <w:sz w:val="24"/>
          <w:szCs w:val="24"/>
        </w:rPr>
        <w:t xml:space="preserve"> body in the </w:t>
      </w:r>
      <w:r w:rsidR="009C358D" w:rsidRPr="007A27F3">
        <w:rPr>
          <w:rFonts w:ascii="Arial" w:hAnsi="Arial" w:cs="Arial"/>
          <w:sz w:val="24"/>
          <w:szCs w:val="24"/>
        </w:rPr>
        <w:t>UK,</w:t>
      </w:r>
      <w:r w:rsidRPr="007A27F3">
        <w:rPr>
          <w:rFonts w:ascii="Arial" w:hAnsi="Arial" w:cs="Arial"/>
          <w:sz w:val="24"/>
          <w:szCs w:val="24"/>
        </w:rPr>
        <w:t xml:space="preserve"> the BACP ethical framework has provided this, ensuring that </w:t>
      </w:r>
      <w:proofErr w:type="gramStart"/>
      <w:r w:rsidR="00CF30C0">
        <w:rPr>
          <w:rFonts w:ascii="Arial" w:hAnsi="Arial" w:cs="Arial"/>
          <w:sz w:val="24"/>
          <w:szCs w:val="24"/>
        </w:rPr>
        <w:t xml:space="preserve">both </w:t>
      </w:r>
      <w:r w:rsidR="009C358D" w:rsidRPr="007A27F3">
        <w:rPr>
          <w:rFonts w:ascii="Arial" w:hAnsi="Arial" w:cs="Arial"/>
          <w:sz w:val="24"/>
          <w:szCs w:val="24"/>
        </w:rPr>
        <w:t>parties</w:t>
      </w:r>
      <w:proofErr w:type="gramEnd"/>
      <w:r w:rsidRPr="007A27F3">
        <w:rPr>
          <w:rFonts w:ascii="Arial" w:hAnsi="Arial" w:cs="Arial"/>
          <w:sz w:val="24"/>
          <w:szCs w:val="24"/>
        </w:rPr>
        <w:t xml:space="preserve">, client and counsellor are safe within a set of values, ethics </w:t>
      </w:r>
      <w:r w:rsidR="009C358D" w:rsidRPr="007A27F3">
        <w:rPr>
          <w:rFonts w:ascii="Arial" w:hAnsi="Arial" w:cs="Arial"/>
          <w:sz w:val="24"/>
          <w:szCs w:val="24"/>
        </w:rPr>
        <w:t>and boundaries</w:t>
      </w:r>
      <w:r w:rsidRPr="007A27F3">
        <w:rPr>
          <w:rFonts w:ascii="Arial" w:hAnsi="Arial" w:cs="Arial"/>
          <w:sz w:val="24"/>
          <w:szCs w:val="24"/>
        </w:rPr>
        <w:t xml:space="preserve">.  Due to complexities of individual’s needs, revelations and outcomes, it is important to note that the ethical framework is for guidance only and not quite as rigid as may be perceived.   It is subject to change, adjusting appropriately and accordingly with a changing world, research and personal or professional experiences. This provides a better quality of service, addressing more ethical </w:t>
      </w:r>
      <w:r w:rsidR="009C358D" w:rsidRPr="007A27F3">
        <w:rPr>
          <w:rFonts w:ascii="Arial" w:hAnsi="Arial" w:cs="Arial"/>
          <w:sz w:val="24"/>
          <w:szCs w:val="24"/>
        </w:rPr>
        <w:t>dilemmas</w:t>
      </w:r>
      <w:r w:rsidRPr="007A27F3">
        <w:rPr>
          <w:rFonts w:ascii="Arial" w:hAnsi="Arial" w:cs="Arial"/>
          <w:sz w:val="24"/>
          <w:szCs w:val="24"/>
        </w:rPr>
        <w:t xml:space="preserve"> in a congruent informed fashion.  It is the responsibility and accountability of the Counsellor to be aware of these guidelines and in any event use as a referenc</w:t>
      </w:r>
      <w:r>
        <w:rPr>
          <w:rFonts w:ascii="Arial" w:hAnsi="Arial" w:cs="Arial"/>
          <w:sz w:val="24"/>
          <w:szCs w:val="24"/>
        </w:rPr>
        <w:t>e point, especially when addressing an ethical dilemma.</w:t>
      </w:r>
    </w:p>
    <w:p w:rsidR="00282903" w:rsidRPr="007A27F3" w:rsidRDefault="00282903" w:rsidP="007A27F3">
      <w:pPr>
        <w:spacing w:line="480" w:lineRule="auto"/>
        <w:rPr>
          <w:rFonts w:ascii="Arial" w:hAnsi="Arial" w:cs="Arial"/>
          <w:sz w:val="24"/>
          <w:szCs w:val="24"/>
        </w:rPr>
      </w:pPr>
    </w:p>
    <w:p w:rsidR="007A27F3" w:rsidRPr="007A27F3" w:rsidRDefault="007A27F3" w:rsidP="007A27F3">
      <w:pPr>
        <w:spacing w:line="480" w:lineRule="auto"/>
        <w:rPr>
          <w:rFonts w:ascii="Arial" w:hAnsi="Arial" w:cs="Arial"/>
          <w:sz w:val="24"/>
          <w:szCs w:val="24"/>
        </w:rPr>
      </w:pPr>
    </w:p>
    <w:p w:rsidR="004D086D" w:rsidRDefault="004D086D" w:rsidP="004D086D">
      <w:pPr>
        <w:rPr>
          <w:rFonts w:ascii="Arial" w:eastAsia="Times New Roman" w:hAnsi="Arial" w:cs="Arial"/>
          <w:color w:val="545454"/>
          <w:sz w:val="24"/>
          <w:szCs w:val="24"/>
          <w:shd w:val="clear" w:color="auto" w:fill="FFFFFF"/>
          <w:lang w:eastAsia="en-GB"/>
        </w:rPr>
      </w:pPr>
    </w:p>
    <w:p w:rsidR="004D086D" w:rsidRDefault="004D086D" w:rsidP="004D086D">
      <w:pPr>
        <w:rPr>
          <w:rFonts w:ascii="Arial" w:eastAsia="Times New Roman" w:hAnsi="Arial" w:cs="Arial"/>
          <w:color w:val="545454"/>
          <w:sz w:val="24"/>
          <w:szCs w:val="24"/>
          <w:shd w:val="clear" w:color="auto" w:fill="FFFFFF"/>
          <w:lang w:eastAsia="en-GB"/>
        </w:rPr>
      </w:pPr>
    </w:p>
    <w:p w:rsidR="004D49BA" w:rsidRDefault="004D49BA" w:rsidP="004D086D">
      <w:pPr>
        <w:jc w:val="center"/>
      </w:pPr>
    </w:p>
    <w:p w:rsidR="004D49BA" w:rsidRDefault="004D49BA" w:rsidP="004D086D">
      <w:pPr>
        <w:jc w:val="center"/>
      </w:pPr>
    </w:p>
    <w:p w:rsidR="004D49BA" w:rsidRDefault="004D49BA" w:rsidP="004D086D">
      <w:pPr>
        <w:jc w:val="center"/>
      </w:pPr>
    </w:p>
    <w:p w:rsidR="004D49BA" w:rsidRDefault="004D49BA" w:rsidP="004D086D">
      <w:pPr>
        <w:jc w:val="center"/>
      </w:pPr>
    </w:p>
    <w:p w:rsidR="004D49BA" w:rsidRDefault="004D49BA" w:rsidP="004D086D">
      <w:pPr>
        <w:jc w:val="center"/>
      </w:pPr>
    </w:p>
    <w:p w:rsidR="004D49BA" w:rsidRDefault="004D49BA" w:rsidP="004D086D">
      <w:pPr>
        <w:jc w:val="center"/>
      </w:pPr>
    </w:p>
    <w:p w:rsidR="007A27F3" w:rsidRDefault="004D086D" w:rsidP="004D086D">
      <w:pPr>
        <w:jc w:val="center"/>
      </w:pPr>
      <w:r>
        <w:lastRenderedPageBreak/>
        <w:t>References</w:t>
      </w:r>
    </w:p>
    <w:p w:rsidR="004D086D" w:rsidRDefault="004D086D" w:rsidP="004D086D">
      <w:pPr>
        <w:jc w:val="center"/>
      </w:pPr>
    </w:p>
    <w:p w:rsidR="005E4286" w:rsidRDefault="005E4286" w:rsidP="005E4286">
      <w:pPr>
        <w:spacing w:after="240" w:line="480" w:lineRule="auto"/>
        <w:rPr>
          <w:rFonts w:ascii="Arial" w:eastAsia="Times New Roman" w:hAnsi="Arial" w:cs="Arial"/>
          <w:color w:val="373A3C"/>
          <w:sz w:val="24"/>
          <w:szCs w:val="24"/>
          <w:lang w:eastAsia="en-GB"/>
        </w:rPr>
      </w:pPr>
      <w:r>
        <w:rPr>
          <w:rFonts w:ascii="Arial" w:eastAsia="Times New Roman" w:hAnsi="Arial" w:cs="Arial"/>
          <w:color w:val="373A3C"/>
          <w:sz w:val="24"/>
          <w:szCs w:val="24"/>
          <w:lang w:eastAsia="en-GB"/>
        </w:rPr>
        <w:t>Bond, T (2018) Available at</w:t>
      </w:r>
      <w:r w:rsidRPr="007A27F3">
        <w:rPr>
          <w:rFonts w:ascii="Arial" w:eastAsia="Times New Roman" w:hAnsi="Arial" w:cs="Arial"/>
          <w:color w:val="373A3C"/>
          <w:sz w:val="24"/>
          <w:szCs w:val="24"/>
          <w:lang w:eastAsia="en-GB"/>
        </w:rPr>
        <w:t xml:space="preserve"> ethical framework </w:t>
      </w:r>
      <w:proofErr w:type="spellStart"/>
      <w:r w:rsidRPr="007A27F3">
        <w:rPr>
          <w:rFonts w:ascii="Arial" w:eastAsia="Times New Roman" w:hAnsi="Arial" w:cs="Arial"/>
          <w:color w:val="373A3C"/>
          <w:sz w:val="24"/>
          <w:szCs w:val="24"/>
          <w:lang w:eastAsia="en-GB"/>
        </w:rPr>
        <w:t>bacp</w:t>
      </w:r>
      <w:proofErr w:type="spellEnd"/>
      <w:r w:rsidRPr="007A27F3">
        <w:rPr>
          <w:rFonts w:ascii="Arial" w:eastAsia="Times New Roman" w:hAnsi="Arial" w:cs="Arial"/>
          <w:color w:val="373A3C"/>
          <w:sz w:val="24"/>
          <w:szCs w:val="24"/>
          <w:lang w:eastAsia="en-GB"/>
        </w:rPr>
        <w:t xml:space="preserve"> 1</w:t>
      </w:r>
      <w:r w:rsidRPr="007A27F3">
        <w:rPr>
          <w:rFonts w:ascii="Arial" w:eastAsia="Times New Roman" w:hAnsi="Arial" w:cs="Arial"/>
          <w:color w:val="373A3C"/>
          <w:sz w:val="24"/>
          <w:szCs w:val="24"/>
          <w:vertAlign w:val="superscript"/>
          <w:lang w:eastAsia="en-GB"/>
        </w:rPr>
        <w:t>st</w:t>
      </w:r>
      <w:r w:rsidRPr="007A27F3">
        <w:rPr>
          <w:rFonts w:ascii="Arial" w:eastAsia="Times New Roman" w:hAnsi="Arial" w:cs="Arial"/>
          <w:color w:val="373A3C"/>
          <w:sz w:val="24"/>
          <w:szCs w:val="24"/>
          <w:lang w:eastAsia="en-GB"/>
        </w:rPr>
        <w:t xml:space="preserve"> of July </w:t>
      </w:r>
      <w:proofErr w:type="gramStart"/>
      <w:r w:rsidRPr="007A27F3">
        <w:rPr>
          <w:rFonts w:ascii="Arial" w:eastAsia="Times New Roman" w:hAnsi="Arial" w:cs="Arial"/>
          <w:color w:val="373A3C"/>
          <w:sz w:val="24"/>
          <w:szCs w:val="24"/>
          <w:lang w:eastAsia="en-GB"/>
        </w:rPr>
        <w:t xml:space="preserve">2018  </w:t>
      </w:r>
      <w:proofErr w:type="gramEnd"/>
      <w:hyperlink r:id="rId7" w:history="1">
        <w:r w:rsidRPr="00041A78">
          <w:rPr>
            <w:rStyle w:val="Hyperlink"/>
            <w:rFonts w:ascii="Arial" w:eastAsia="Times New Roman" w:hAnsi="Arial" w:cs="Arial"/>
            <w:sz w:val="24"/>
            <w:szCs w:val="24"/>
            <w:lang w:eastAsia="en-GB"/>
          </w:rPr>
          <w:t>https://www.bacp.co.uk/events-and-resources/ethics-and-standards/developing-the-new-ethical-framework-2018/</w:t>
        </w:r>
      </w:hyperlink>
      <w:r>
        <w:rPr>
          <w:rFonts w:ascii="Arial" w:eastAsia="Times New Roman" w:hAnsi="Arial" w:cs="Arial"/>
          <w:color w:val="373A3C"/>
          <w:sz w:val="24"/>
          <w:szCs w:val="24"/>
          <w:lang w:eastAsia="en-GB"/>
        </w:rPr>
        <w:t xml:space="preserve"> (Accessed 27/11/2018).</w:t>
      </w:r>
    </w:p>
    <w:p w:rsidR="005E4286" w:rsidRDefault="005E4286" w:rsidP="005E4286">
      <w:pPr>
        <w:spacing w:after="240" w:line="480" w:lineRule="auto"/>
        <w:rPr>
          <w:rFonts w:ascii="Arial" w:eastAsia="Times New Roman" w:hAnsi="Arial" w:cs="Arial"/>
          <w:color w:val="373A3C"/>
          <w:sz w:val="24"/>
          <w:szCs w:val="24"/>
          <w:lang w:eastAsia="en-GB"/>
        </w:rPr>
      </w:pPr>
      <w:r>
        <w:rPr>
          <w:rFonts w:ascii="Arial" w:eastAsia="Times New Roman" w:hAnsi="Arial" w:cs="Arial"/>
          <w:color w:val="373A3C"/>
          <w:sz w:val="24"/>
          <w:szCs w:val="24"/>
          <w:lang w:eastAsia="en-GB"/>
        </w:rPr>
        <w:t xml:space="preserve">Sanders, P (2002) First Steps in Counselling. </w:t>
      </w:r>
      <w:r w:rsidR="0046530E">
        <w:rPr>
          <w:rFonts w:ascii="Arial" w:eastAsia="Times New Roman" w:hAnsi="Arial" w:cs="Arial"/>
          <w:color w:val="373A3C"/>
          <w:sz w:val="24"/>
          <w:szCs w:val="24"/>
          <w:lang w:eastAsia="en-GB"/>
        </w:rPr>
        <w:t>Bath: Bath Press</w:t>
      </w:r>
    </w:p>
    <w:p w:rsidR="005E4286" w:rsidRPr="007A27F3" w:rsidRDefault="005E4286" w:rsidP="005E4286">
      <w:pPr>
        <w:spacing w:after="240" w:line="480" w:lineRule="auto"/>
        <w:rPr>
          <w:rFonts w:ascii="Arial" w:eastAsia="Times New Roman" w:hAnsi="Arial" w:cs="Arial"/>
          <w:color w:val="373A3C"/>
          <w:sz w:val="24"/>
          <w:szCs w:val="24"/>
          <w:lang w:eastAsia="en-GB"/>
        </w:rPr>
      </w:pPr>
    </w:p>
    <w:p w:rsidR="004D086D" w:rsidRDefault="004D086D" w:rsidP="004D086D">
      <w:pPr>
        <w:jc w:val="center"/>
      </w:pPr>
      <w:bookmarkStart w:id="0" w:name="_GoBack"/>
      <w:bookmarkEnd w:id="0"/>
    </w:p>
    <w:sectPr w:rsidR="004D086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F3D" w:rsidRDefault="00B65F3D" w:rsidP="007A27F3">
      <w:pPr>
        <w:spacing w:after="0" w:line="240" w:lineRule="auto"/>
      </w:pPr>
      <w:r>
        <w:separator/>
      </w:r>
    </w:p>
  </w:endnote>
  <w:endnote w:type="continuationSeparator" w:id="0">
    <w:p w:rsidR="00B65F3D" w:rsidRDefault="00B65F3D" w:rsidP="007A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3675765"/>
      <w:docPartObj>
        <w:docPartGallery w:val="Page Numbers (Bottom of Page)"/>
        <w:docPartUnique/>
      </w:docPartObj>
    </w:sdtPr>
    <w:sdtEndPr>
      <w:rPr>
        <w:noProof/>
      </w:rPr>
    </w:sdtEndPr>
    <w:sdtContent>
      <w:p w:rsidR="00AE1547" w:rsidRDefault="00AE1547">
        <w:pPr>
          <w:pStyle w:val="Footer"/>
          <w:jc w:val="center"/>
        </w:pPr>
        <w:r>
          <w:fldChar w:fldCharType="begin"/>
        </w:r>
        <w:r>
          <w:instrText xml:space="preserve"> PAGE   \* MERGEFORMAT </w:instrText>
        </w:r>
        <w:r>
          <w:fldChar w:fldCharType="separate"/>
        </w:r>
        <w:r w:rsidR="00BE19F1">
          <w:rPr>
            <w:noProof/>
          </w:rPr>
          <w:t>11</w:t>
        </w:r>
        <w:r>
          <w:rPr>
            <w:noProof/>
          </w:rPr>
          <w:fldChar w:fldCharType="end"/>
        </w:r>
      </w:p>
    </w:sdtContent>
  </w:sdt>
  <w:p w:rsidR="007A27F3" w:rsidRDefault="007A27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F3D" w:rsidRDefault="00B65F3D" w:rsidP="007A27F3">
      <w:pPr>
        <w:spacing w:after="0" w:line="240" w:lineRule="auto"/>
      </w:pPr>
      <w:r>
        <w:separator/>
      </w:r>
    </w:p>
  </w:footnote>
  <w:footnote w:type="continuationSeparator" w:id="0">
    <w:p w:rsidR="00B65F3D" w:rsidRDefault="00B65F3D" w:rsidP="007A27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7F3" w:rsidRDefault="007A27F3" w:rsidP="007A27F3">
    <w:pPr>
      <w:pStyle w:val="Header"/>
      <w:jc w:val="center"/>
    </w:pPr>
    <w:r>
      <w:t>Maintaining a Framework for Practice</w:t>
    </w:r>
  </w:p>
  <w:p w:rsidR="00A708E8" w:rsidRDefault="00A708E8" w:rsidP="007A27F3">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7F3"/>
    <w:rsid w:val="00111AE2"/>
    <w:rsid w:val="00122FAA"/>
    <w:rsid w:val="00282903"/>
    <w:rsid w:val="0046530E"/>
    <w:rsid w:val="004D086D"/>
    <w:rsid w:val="004D465E"/>
    <w:rsid w:val="004D49BA"/>
    <w:rsid w:val="005E3F63"/>
    <w:rsid w:val="005E4286"/>
    <w:rsid w:val="007A27F3"/>
    <w:rsid w:val="009C358D"/>
    <w:rsid w:val="00A708E8"/>
    <w:rsid w:val="00A93D2D"/>
    <w:rsid w:val="00AD7B7E"/>
    <w:rsid w:val="00AE1547"/>
    <w:rsid w:val="00B54FFC"/>
    <w:rsid w:val="00B65F3D"/>
    <w:rsid w:val="00BE19F1"/>
    <w:rsid w:val="00C94BED"/>
    <w:rsid w:val="00CF30C0"/>
    <w:rsid w:val="00D45F00"/>
    <w:rsid w:val="00EC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7F3"/>
  </w:style>
  <w:style w:type="paragraph" w:styleId="Footer">
    <w:name w:val="footer"/>
    <w:basedOn w:val="Normal"/>
    <w:link w:val="FooterChar"/>
    <w:uiPriority w:val="99"/>
    <w:unhideWhenUsed/>
    <w:rsid w:val="007A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7F3"/>
  </w:style>
  <w:style w:type="paragraph" w:styleId="BalloonText">
    <w:name w:val="Balloon Text"/>
    <w:basedOn w:val="Normal"/>
    <w:link w:val="BalloonTextChar"/>
    <w:uiPriority w:val="99"/>
    <w:semiHidden/>
    <w:unhideWhenUsed/>
    <w:rsid w:val="007A2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7F3"/>
    <w:rPr>
      <w:rFonts w:ascii="Tahoma" w:hAnsi="Tahoma" w:cs="Tahoma"/>
      <w:sz w:val="16"/>
      <w:szCs w:val="16"/>
    </w:rPr>
  </w:style>
  <w:style w:type="paragraph" w:styleId="NormalWeb">
    <w:name w:val="Normal (Web)"/>
    <w:basedOn w:val="Normal"/>
    <w:uiPriority w:val="99"/>
    <w:unhideWhenUsed/>
    <w:rsid w:val="007A2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E4286"/>
    <w:rPr>
      <w:color w:val="0000FF" w:themeColor="hyperlink"/>
      <w:u w:val="single"/>
    </w:rPr>
  </w:style>
  <w:style w:type="paragraph" w:styleId="NoSpacing">
    <w:name w:val="No Spacing"/>
    <w:link w:val="NoSpacingChar"/>
    <w:uiPriority w:val="1"/>
    <w:qFormat/>
    <w:rsid w:val="00BE19F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E19F1"/>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7F3"/>
  </w:style>
  <w:style w:type="paragraph" w:styleId="Footer">
    <w:name w:val="footer"/>
    <w:basedOn w:val="Normal"/>
    <w:link w:val="FooterChar"/>
    <w:uiPriority w:val="99"/>
    <w:unhideWhenUsed/>
    <w:rsid w:val="007A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7F3"/>
  </w:style>
  <w:style w:type="paragraph" w:styleId="BalloonText">
    <w:name w:val="Balloon Text"/>
    <w:basedOn w:val="Normal"/>
    <w:link w:val="BalloonTextChar"/>
    <w:uiPriority w:val="99"/>
    <w:semiHidden/>
    <w:unhideWhenUsed/>
    <w:rsid w:val="007A2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7F3"/>
    <w:rPr>
      <w:rFonts w:ascii="Tahoma" w:hAnsi="Tahoma" w:cs="Tahoma"/>
      <w:sz w:val="16"/>
      <w:szCs w:val="16"/>
    </w:rPr>
  </w:style>
  <w:style w:type="paragraph" w:styleId="NormalWeb">
    <w:name w:val="Normal (Web)"/>
    <w:basedOn w:val="Normal"/>
    <w:uiPriority w:val="99"/>
    <w:unhideWhenUsed/>
    <w:rsid w:val="007A2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E4286"/>
    <w:rPr>
      <w:color w:val="0000FF" w:themeColor="hyperlink"/>
      <w:u w:val="single"/>
    </w:rPr>
  </w:style>
  <w:style w:type="paragraph" w:styleId="NoSpacing">
    <w:name w:val="No Spacing"/>
    <w:link w:val="NoSpacingChar"/>
    <w:uiPriority w:val="1"/>
    <w:qFormat/>
    <w:rsid w:val="00BE19F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E19F1"/>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acp.co.uk/events-and-resources/ethics-and-standards/developing-the-new-ethical-framework-2018/"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C018A6E12E5438FB319FCAE933F7AAE"/>
        <w:category>
          <w:name w:val="General"/>
          <w:gallery w:val="placeholder"/>
        </w:category>
        <w:types>
          <w:type w:val="bbPlcHdr"/>
        </w:types>
        <w:behaviors>
          <w:behavior w:val="content"/>
        </w:behaviors>
        <w:guid w:val="{ED81A79F-E8A5-4507-8F4D-F058F6C53820}"/>
      </w:docPartPr>
      <w:docPartBody>
        <w:p w:rsidR="00000000" w:rsidRDefault="00FF396E" w:rsidP="00FF396E">
          <w:pPr>
            <w:pStyle w:val="BC018A6E12E5438FB319FCAE933F7AAE"/>
          </w:pPr>
          <w:r>
            <w:rPr>
              <w:rFonts w:asciiTheme="majorHAnsi" w:eastAsiaTheme="majorEastAsia" w:hAnsiTheme="majorHAnsi" w:cstheme="majorBidi"/>
            </w:rPr>
            <w:t>[Type the company name]</w:t>
          </w:r>
        </w:p>
      </w:docPartBody>
    </w:docPart>
    <w:docPart>
      <w:docPartPr>
        <w:name w:val="72BB02EAE216465CBF49BECD3A54C144"/>
        <w:category>
          <w:name w:val="General"/>
          <w:gallery w:val="placeholder"/>
        </w:category>
        <w:types>
          <w:type w:val="bbPlcHdr"/>
        </w:types>
        <w:behaviors>
          <w:behavior w:val="content"/>
        </w:behaviors>
        <w:guid w:val="{2E892A95-B165-4451-93BC-5A7BCEA870B3}"/>
      </w:docPartPr>
      <w:docPartBody>
        <w:p w:rsidR="00000000" w:rsidRDefault="00FF396E" w:rsidP="00FF396E">
          <w:pPr>
            <w:pStyle w:val="72BB02EAE216465CBF49BECD3A54C144"/>
          </w:pPr>
          <w:r>
            <w:rPr>
              <w:rFonts w:asciiTheme="majorHAnsi" w:eastAsiaTheme="majorEastAsia" w:hAnsiTheme="majorHAnsi" w:cstheme="majorBidi"/>
              <w:color w:val="4F81BD" w:themeColor="accent1"/>
              <w:sz w:val="80"/>
              <w:szCs w:val="80"/>
            </w:rPr>
            <w:t>[Type the document title]</w:t>
          </w:r>
        </w:p>
      </w:docPartBody>
    </w:docPart>
    <w:docPart>
      <w:docPartPr>
        <w:name w:val="1FF881FD5E3E4A5E97AE7126008C805A"/>
        <w:category>
          <w:name w:val="General"/>
          <w:gallery w:val="placeholder"/>
        </w:category>
        <w:types>
          <w:type w:val="bbPlcHdr"/>
        </w:types>
        <w:behaviors>
          <w:behavior w:val="content"/>
        </w:behaviors>
        <w:guid w:val="{37B8E732-3BB6-4E85-BA0E-81D74B2A9D15}"/>
      </w:docPartPr>
      <w:docPartBody>
        <w:p w:rsidR="00000000" w:rsidRDefault="00FF396E" w:rsidP="00FF396E">
          <w:pPr>
            <w:pStyle w:val="1FF881FD5E3E4A5E97AE7126008C805A"/>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C77"/>
    <w:rsid w:val="00DC5C77"/>
    <w:rsid w:val="00E538B9"/>
    <w:rsid w:val="00F91B87"/>
    <w:rsid w:val="00FF3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A3BB2BCDA4AFCBAAA70DEDEED891D">
    <w:name w:val="E7EA3BB2BCDA4AFCBAAA70DEDEED891D"/>
    <w:rsid w:val="00DC5C77"/>
  </w:style>
  <w:style w:type="paragraph" w:customStyle="1" w:styleId="BC018A6E12E5438FB319FCAE933F7AAE">
    <w:name w:val="BC018A6E12E5438FB319FCAE933F7AAE"/>
    <w:rsid w:val="00FF396E"/>
  </w:style>
  <w:style w:type="paragraph" w:customStyle="1" w:styleId="72BB02EAE216465CBF49BECD3A54C144">
    <w:name w:val="72BB02EAE216465CBF49BECD3A54C144"/>
    <w:rsid w:val="00FF396E"/>
  </w:style>
  <w:style w:type="paragraph" w:customStyle="1" w:styleId="1FF881FD5E3E4A5E97AE7126008C805A">
    <w:name w:val="1FF881FD5E3E4A5E97AE7126008C805A"/>
    <w:rsid w:val="00FF396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A3BB2BCDA4AFCBAAA70DEDEED891D">
    <w:name w:val="E7EA3BB2BCDA4AFCBAAA70DEDEED891D"/>
    <w:rsid w:val="00DC5C77"/>
  </w:style>
  <w:style w:type="paragraph" w:customStyle="1" w:styleId="BC018A6E12E5438FB319FCAE933F7AAE">
    <w:name w:val="BC018A6E12E5438FB319FCAE933F7AAE"/>
    <w:rsid w:val="00FF396E"/>
  </w:style>
  <w:style w:type="paragraph" w:customStyle="1" w:styleId="72BB02EAE216465CBF49BECD3A54C144">
    <w:name w:val="72BB02EAE216465CBF49BECD3A54C144"/>
    <w:rsid w:val="00FF396E"/>
  </w:style>
  <w:style w:type="paragraph" w:customStyle="1" w:styleId="1FF881FD5E3E4A5E97AE7126008C805A">
    <w:name w:val="1FF881FD5E3E4A5E97AE7126008C805A"/>
    <w:rsid w:val="00FF39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11</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Jane Brown 1807469 UWTSD</Company>
  <LinksUpToDate>false</LinksUpToDate>
  <CharactersWithSpaces>12040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Maintaining an Ethical Framework</dc:title>
  <dc:subject>27/11/2018</dc:subject>
  <dc:creator>jane brown</dc:creator>
  <cp:lastModifiedBy>jane brown</cp:lastModifiedBy>
  <cp:revision>17</cp:revision>
  <dcterms:created xsi:type="dcterms:W3CDTF">2018-11-26T23:42:00Z</dcterms:created>
  <dcterms:modified xsi:type="dcterms:W3CDTF">2018-11-27T01:18:00Z</dcterms:modified>
</cp:coreProperties>
</file>