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22B3A" w:rsidRPr="00FD5972" w:rsidRDefault="005742B0" w:rsidP="00422B3A">
      <w:pPr>
        <w:jc w:val="center"/>
        <w:rPr>
          <w:rFonts w:cs="Times New Roman"/>
          <w:b/>
          <w:i/>
          <w:u w:val="single"/>
        </w:rPr>
      </w:pPr>
      <w:r>
        <w:rPr>
          <w:rFonts w:cs="Times New Roman"/>
          <w:b/>
          <w:i/>
          <w:sz w:val="52"/>
          <w:u w:val="single"/>
        </w:rPr>
        <w:t xml:space="preserve">University of </w:t>
      </w:r>
      <w:r w:rsidR="007F1EB8">
        <w:rPr>
          <w:rFonts w:cs="Times New Roman"/>
          <w:b/>
          <w:i/>
          <w:sz w:val="52"/>
          <w:u w:val="single"/>
        </w:rPr>
        <w:t>W</w:t>
      </w:r>
      <w:r>
        <w:rPr>
          <w:rFonts w:cs="Times New Roman"/>
          <w:b/>
          <w:i/>
          <w:sz w:val="52"/>
          <w:u w:val="single"/>
        </w:rPr>
        <w:t>ales</w:t>
      </w:r>
      <w:r w:rsidR="008E7D27">
        <w:rPr>
          <w:rFonts w:cs="Times New Roman"/>
          <w:b/>
          <w:i/>
          <w:sz w:val="52"/>
          <w:u w:val="single"/>
        </w:rPr>
        <w:t xml:space="preserve">, </w:t>
      </w:r>
      <w:r>
        <w:rPr>
          <w:rFonts w:cs="Times New Roman"/>
          <w:b/>
          <w:i/>
          <w:sz w:val="52"/>
          <w:u w:val="single"/>
        </w:rPr>
        <w:t xml:space="preserve"> </w:t>
      </w:r>
      <w:r w:rsidR="007F1EB8">
        <w:rPr>
          <w:rFonts w:cs="Times New Roman"/>
          <w:b/>
          <w:i/>
          <w:sz w:val="52"/>
          <w:u w:val="single"/>
        </w:rPr>
        <w:t>T</w:t>
      </w:r>
      <w:r>
        <w:rPr>
          <w:rFonts w:cs="Times New Roman"/>
          <w:b/>
          <w:i/>
          <w:sz w:val="52"/>
          <w:u w:val="single"/>
        </w:rPr>
        <w:t xml:space="preserve">rinity </w:t>
      </w:r>
      <w:r w:rsidR="007F1EB8">
        <w:rPr>
          <w:rFonts w:cs="Times New Roman"/>
          <w:b/>
          <w:i/>
          <w:sz w:val="52"/>
          <w:u w:val="single"/>
        </w:rPr>
        <w:t xml:space="preserve">Saint David </w:t>
      </w:r>
      <w:r>
        <w:rPr>
          <w:rFonts w:cs="Times New Roman"/>
          <w:b/>
          <w:i/>
          <w:sz w:val="52"/>
          <w:u w:val="single"/>
        </w:rPr>
        <w:t xml:space="preserve"> </w:t>
      </w:r>
      <w:r w:rsidR="00422B3A" w:rsidRPr="00FD5972">
        <w:rPr>
          <w:rFonts w:cs="Times New Roman"/>
          <w:b/>
          <w:i/>
          <w:sz w:val="52"/>
          <w:u w:val="single"/>
        </w:rPr>
        <w:t>LCMB7003 - Strategic Management</w:t>
      </w:r>
    </w:p>
    <w:p w:rsidR="00422B3A" w:rsidRPr="00FD5972" w:rsidRDefault="00422B3A" w:rsidP="00422B3A">
      <w:pPr>
        <w:jc w:val="center"/>
        <w:rPr>
          <w:rFonts w:cs="Times New Roman"/>
          <w:b/>
          <w:i/>
          <w:sz w:val="40"/>
          <w:u w:val="single"/>
        </w:rPr>
      </w:pPr>
      <w:r w:rsidRPr="00FD5972">
        <w:rPr>
          <w:rFonts w:cs="Times New Roman"/>
          <w:b/>
          <w:i/>
          <w:sz w:val="40"/>
          <w:u w:val="single"/>
        </w:rPr>
        <w:t>Airbnb’s New</w:t>
      </w:r>
    </w:p>
    <w:p w:rsidR="001E7E7B" w:rsidRDefault="001E7E7B" w:rsidP="0072084C">
      <w:pPr>
        <w:rPr>
          <w:rFonts w:cs="Times New Roman"/>
          <w:b/>
          <w:i/>
          <w:sz w:val="52"/>
          <w:u w:val="single"/>
        </w:rPr>
      </w:pPr>
      <w:r>
        <w:rPr>
          <w:rFonts w:cs="Times New Roman"/>
          <w:b/>
          <w:i/>
          <w:sz w:val="40"/>
          <w:u w:val="single"/>
        </w:rPr>
        <w:t xml:space="preserve"> </w:t>
      </w:r>
      <w:r>
        <w:rPr>
          <w:rFonts w:cs="Times New Roman"/>
          <w:noProof/>
          <w:lang w:val="en-US"/>
        </w:rPr>
        <w:drawing>
          <wp:inline distT="0" distB="0" distL="0" distR="0" wp14:anchorId="12726AF8" wp14:editId="4A7E66C3">
            <wp:extent cx="1143000" cy="487680"/>
            <wp:effectExtent l="19050" t="0" r="0" b="0"/>
            <wp:docPr id="6" name="Picture 6" descr="C:\Users\Lenovo\AppData\Local\Microsoft\Windows\INetCache\Content.Word\a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Lenovo\AppData\Local\Microsoft\Windows\INetCache\Content.Word\a1.png"/>
                    <pic:cNvPicPr>
                      <a:picLocks noChangeAspect="1" noChangeArrowheads="1"/>
                    </pic:cNvPicPr>
                  </pic:nvPicPr>
                  <pic:blipFill>
                    <a:blip r:embed="rId8"/>
                    <a:srcRect/>
                    <a:stretch>
                      <a:fillRect/>
                    </a:stretch>
                  </pic:blipFill>
                  <pic:spPr bwMode="auto">
                    <a:xfrm>
                      <a:off x="0" y="0"/>
                      <a:ext cx="1143000" cy="487680"/>
                    </a:xfrm>
                    <a:prstGeom prst="rect">
                      <a:avLst/>
                    </a:prstGeom>
                    <a:noFill/>
                    <a:ln w="9525">
                      <a:noFill/>
                      <a:miter lim="800000"/>
                      <a:headEnd/>
                      <a:tailEnd/>
                    </a:ln>
                  </pic:spPr>
                </pic:pic>
              </a:graphicData>
            </a:graphic>
          </wp:inline>
        </w:drawing>
      </w:r>
    </w:p>
    <w:p w:rsidR="00422B3A" w:rsidRPr="00FD5972" w:rsidRDefault="00422B3A" w:rsidP="001E7E7B">
      <w:pPr>
        <w:jc w:val="center"/>
        <w:rPr>
          <w:rFonts w:cs="Times New Roman"/>
        </w:rPr>
      </w:pPr>
    </w:p>
    <w:p w:rsidR="00422B3A" w:rsidRPr="00FD5972" w:rsidRDefault="00422B3A" w:rsidP="00422B3A">
      <w:pPr>
        <w:rPr>
          <w:rFonts w:cs="Times New Roman"/>
        </w:rPr>
      </w:pPr>
    </w:p>
    <w:p w:rsidR="00422B3A" w:rsidRPr="00FD5972" w:rsidRDefault="00422B3A" w:rsidP="00422B3A">
      <w:pPr>
        <w:rPr>
          <w:rFonts w:cs="Times New Roman"/>
        </w:rPr>
      </w:pPr>
    </w:p>
    <w:p w:rsidR="00422B3A" w:rsidRPr="00FD5972" w:rsidRDefault="00422B3A" w:rsidP="00422B3A">
      <w:pPr>
        <w:rPr>
          <w:rFonts w:cs="Times New Roman"/>
        </w:rPr>
      </w:pPr>
    </w:p>
    <w:p w:rsidR="00422B3A" w:rsidRPr="00FD5972" w:rsidRDefault="00422B3A" w:rsidP="00422B3A">
      <w:pPr>
        <w:rPr>
          <w:rFonts w:cs="Times New Roman"/>
        </w:rPr>
      </w:pPr>
    </w:p>
    <w:p w:rsidR="00422B3A" w:rsidRPr="00FD5972" w:rsidRDefault="00422B3A" w:rsidP="00422B3A">
      <w:pPr>
        <w:rPr>
          <w:rFonts w:cs="Times New Roman"/>
        </w:rPr>
      </w:pPr>
    </w:p>
    <w:p w:rsidR="00422B3A" w:rsidRPr="00FD5972" w:rsidRDefault="00422B3A" w:rsidP="00422B3A">
      <w:pPr>
        <w:rPr>
          <w:rFonts w:cs="Times New Roman"/>
        </w:rPr>
      </w:pPr>
    </w:p>
    <w:p w:rsidR="00422B3A" w:rsidRPr="00FD5972" w:rsidRDefault="00422B3A" w:rsidP="00422B3A">
      <w:pPr>
        <w:rPr>
          <w:rFonts w:cs="Times New Roman"/>
        </w:rPr>
      </w:pPr>
    </w:p>
    <w:p w:rsidR="00422B3A" w:rsidRPr="00FD5972" w:rsidRDefault="00422B3A" w:rsidP="00422B3A">
      <w:pPr>
        <w:rPr>
          <w:rFonts w:cs="Times New Roman"/>
        </w:rPr>
      </w:pPr>
    </w:p>
    <w:p w:rsidR="00422B3A" w:rsidRPr="00FD5972" w:rsidRDefault="00422B3A" w:rsidP="00422B3A">
      <w:pPr>
        <w:rPr>
          <w:rFonts w:cs="Times New Roman"/>
        </w:rPr>
      </w:pPr>
    </w:p>
    <w:p w:rsidR="00422B3A" w:rsidRPr="00FD5972" w:rsidRDefault="00422B3A" w:rsidP="00422B3A">
      <w:pPr>
        <w:rPr>
          <w:rFonts w:cs="Times New Roman"/>
        </w:rPr>
      </w:pPr>
    </w:p>
    <w:p w:rsidR="00422B3A" w:rsidRPr="00FD5972" w:rsidRDefault="00422B3A" w:rsidP="00422B3A">
      <w:pPr>
        <w:rPr>
          <w:rFonts w:cs="Times New Roman"/>
        </w:rPr>
      </w:pPr>
    </w:p>
    <w:p w:rsidR="00422B3A" w:rsidRPr="00FD5972" w:rsidRDefault="00422B3A" w:rsidP="00422B3A">
      <w:pPr>
        <w:rPr>
          <w:rFonts w:cs="Times New Roman"/>
        </w:rPr>
      </w:pPr>
      <w:r w:rsidRPr="00FD5972">
        <w:rPr>
          <w:rFonts w:cs="Times New Roman"/>
        </w:rPr>
        <w:t xml:space="preserve">Student Name </w:t>
      </w:r>
      <w:r w:rsidR="00A22275">
        <w:rPr>
          <w:rFonts w:cs="Times New Roman"/>
        </w:rPr>
        <w:t xml:space="preserve">: Mohammed Tauseef Iqbal </w:t>
      </w:r>
    </w:p>
    <w:p w:rsidR="00422B3A" w:rsidRPr="00FD5972" w:rsidRDefault="00422B3A" w:rsidP="00422B3A">
      <w:pPr>
        <w:rPr>
          <w:rFonts w:cs="Times New Roman"/>
        </w:rPr>
      </w:pPr>
      <w:r w:rsidRPr="00FD5972">
        <w:rPr>
          <w:rFonts w:cs="Times New Roman"/>
        </w:rPr>
        <w:t>Student ID</w:t>
      </w:r>
      <w:r w:rsidR="00A22275">
        <w:rPr>
          <w:rFonts w:cs="Times New Roman"/>
        </w:rPr>
        <w:t xml:space="preserve"> : 2212389</w:t>
      </w:r>
      <w:r w:rsidRPr="00FD5972">
        <w:rPr>
          <w:rFonts w:cs="Times New Roman"/>
        </w:rPr>
        <w:br w:type="page"/>
      </w:r>
    </w:p>
    <w:sdt>
      <w:sdtPr>
        <w:rPr>
          <w:rFonts w:ascii="Times New Roman" w:eastAsia="SimSun" w:hAnsi="Times New Roman" w:cs="Times New Roman"/>
          <w:b w:val="0"/>
          <w:bCs w:val="0"/>
          <w:color w:val="000000" w:themeColor="text1"/>
          <w:sz w:val="24"/>
          <w:szCs w:val="20"/>
          <w:lang w:val="en-GB"/>
        </w:rPr>
        <w:id w:val="164000408"/>
        <w:docPartObj>
          <w:docPartGallery w:val="Table of Contents"/>
          <w:docPartUnique/>
        </w:docPartObj>
      </w:sdtPr>
      <w:sdtEndPr/>
      <w:sdtContent>
        <w:p w:rsidR="00993166" w:rsidRPr="00FD5972" w:rsidRDefault="00993166">
          <w:pPr>
            <w:pStyle w:val="TOCHeading"/>
            <w:rPr>
              <w:rFonts w:ascii="Times New Roman" w:hAnsi="Times New Roman" w:cs="Times New Roman"/>
            </w:rPr>
          </w:pPr>
          <w:r w:rsidRPr="00FD5972">
            <w:rPr>
              <w:rFonts w:ascii="Times New Roman" w:hAnsi="Times New Roman" w:cs="Times New Roman"/>
            </w:rPr>
            <w:t>Table of Contents</w:t>
          </w:r>
        </w:p>
        <w:p w:rsidR="00617FD4" w:rsidRDefault="0090163A">
          <w:pPr>
            <w:pStyle w:val="TOC1"/>
            <w:tabs>
              <w:tab w:val="right" w:leader="dot" w:pos="9350"/>
            </w:tabs>
            <w:rPr>
              <w:rFonts w:asciiTheme="minorHAnsi" w:eastAsiaTheme="minorEastAsia" w:hAnsiTheme="minorHAnsi" w:cstheme="minorBidi"/>
              <w:noProof/>
              <w:color w:val="auto"/>
              <w:sz w:val="22"/>
              <w:szCs w:val="22"/>
              <w:lang w:val="en-US"/>
            </w:rPr>
          </w:pPr>
          <w:r w:rsidRPr="00FD5972">
            <w:rPr>
              <w:rFonts w:cs="Times New Roman"/>
            </w:rPr>
            <w:fldChar w:fldCharType="begin"/>
          </w:r>
          <w:r w:rsidR="00993166" w:rsidRPr="00FD5972">
            <w:rPr>
              <w:rFonts w:cs="Times New Roman"/>
            </w:rPr>
            <w:instrText xml:space="preserve"> TOC \o "1-3" \h \z \u </w:instrText>
          </w:r>
          <w:r w:rsidRPr="00FD5972">
            <w:rPr>
              <w:rFonts w:cs="Times New Roman"/>
            </w:rPr>
            <w:fldChar w:fldCharType="separate"/>
          </w:r>
          <w:hyperlink w:anchor="_Toc133403454" w:history="1">
            <w:r w:rsidR="00617FD4" w:rsidRPr="00C77361">
              <w:rPr>
                <w:rStyle w:val="Hyperlink"/>
                <w:rFonts w:cs="Times New Roman"/>
                <w:noProof/>
              </w:rPr>
              <w:t>Introduction</w:t>
            </w:r>
            <w:r w:rsidR="00617FD4">
              <w:rPr>
                <w:noProof/>
                <w:webHidden/>
              </w:rPr>
              <w:tab/>
            </w:r>
            <w:r w:rsidR="00617FD4">
              <w:rPr>
                <w:noProof/>
                <w:webHidden/>
              </w:rPr>
              <w:fldChar w:fldCharType="begin"/>
            </w:r>
            <w:r w:rsidR="00617FD4">
              <w:rPr>
                <w:noProof/>
                <w:webHidden/>
              </w:rPr>
              <w:instrText xml:space="preserve"> PAGEREF _Toc133403454 \h </w:instrText>
            </w:r>
            <w:r w:rsidR="00617FD4">
              <w:rPr>
                <w:noProof/>
                <w:webHidden/>
              </w:rPr>
            </w:r>
            <w:r w:rsidR="00617FD4">
              <w:rPr>
                <w:noProof/>
                <w:webHidden/>
              </w:rPr>
              <w:fldChar w:fldCharType="separate"/>
            </w:r>
            <w:r w:rsidR="00617FD4">
              <w:rPr>
                <w:noProof/>
                <w:webHidden/>
              </w:rPr>
              <w:t>4</w:t>
            </w:r>
            <w:r w:rsidR="00617FD4">
              <w:rPr>
                <w:noProof/>
                <w:webHidden/>
              </w:rPr>
              <w:fldChar w:fldCharType="end"/>
            </w:r>
          </w:hyperlink>
        </w:p>
        <w:p w:rsidR="00617FD4" w:rsidRDefault="003D0454">
          <w:pPr>
            <w:pStyle w:val="TOC1"/>
            <w:tabs>
              <w:tab w:val="right" w:leader="dot" w:pos="9350"/>
            </w:tabs>
            <w:rPr>
              <w:rFonts w:asciiTheme="minorHAnsi" w:eastAsiaTheme="minorEastAsia" w:hAnsiTheme="minorHAnsi" w:cstheme="minorBidi"/>
              <w:noProof/>
              <w:color w:val="auto"/>
              <w:sz w:val="22"/>
              <w:szCs w:val="22"/>
              <w:lang w:val="en-US"/>
            </w:rPr>
          </w:pPr>
          <w:hyperlink w:anchor="_Toc133403455" w:history="1">
            <w:r w:rsidR="00617FD4" w:rsidRPr="00C77361">
              <w:rPr>
                <w:rStyle w:val="Hyperlink"/>
                <w:rFonts w:cs="Times New Roman"/>
                <w:noProof/>
              </w:rPr>
              <w:t>External and Internal Context</w:t>
            </w:r>
            <w:r w:rsidR="00617FD4">
              <w:rPr>
                <w:noProof/>
                <w:webHidden/>
              </w:rPr>
              <w:tab/>
            </w:r>
            <w:r w:rsidR="00617FD4">
              <w:rPr>
                <w:noProof/>
                <w:webHidden/>
              </w:rPr>
              <w:fldChar w:fldCharType="begin"/>
            </w:r>
            <w:r w:rsidR="00617FD4">
              <w:rPr>
                <w:noProof/>
                <w:webHidden/>
              </w:rPr>
              <w:instrText xml:space="preserve"> PAGEREF _Toc133403455 \h </w:instrText>
            </w:r>
            <w:r w:rsidR="00617FD4">
              <w:rPr>
                <w:noProof/>
                <w:webHidden/>
              </w:rPr>
            </w:r>
            <w:r w:rsidR="00617FD4">
              <w:rPr>
                <w:noProof/>
                <w:webHidden/>
              </w:rPr>
              <w:fldChar w:fldCharType="separate"/>
            </w:r>
            <w:r w:rsidR="00617FD4">
              <w:rPr>
                <w:noProof/>
                <w:webHidden/>
              </w:rPr>
              <w:t>5</w:t>
            </w:r>
            <w:r w:rsidR="00617FD4">
              <w:rPr>
                <w:noProof/>
                <w:webHidden/>
              </w:rPr>
              <w:fldChar w:fldCharType="end"/>
            </w:r>
          </w:hyperlink>
        </w:p>
        <w:p w:rsidR="00617FD4" w:rsidRDefault="003D0454">
          <w:pPr>
            <w:pStyle w:val="TOC2"/>
            <w:tabs>
              <w:tab w:val="right" w:leader="dot" w:pos="9350"/>
            </w:tabs>
            <w:rPr>
              <w:rFonts w:asciiTheme="minorHAnsi" w:eastAsiaTheme="minorEastAsia" w:hAnsiTheme="minorHAnsi" w:cstheme="minorBidi"/>
              <w:noProof/>
              <w:color w:val="auto"/>
              <w:sz w:val="22"/>
              <w:szCs w:val="22"/>
              <w:lang w:val="en-US"/>
            </w:rPr>
          </w:pPr>
          <w:hyperlink w:anchor="_Toc133403456" w:history="1">
            <w:r w:rsidR="00617FD4" w:rsidRPr="00C77361">
              <w:rPr>
                <w:rStyle w:val="Hyperlink"/>
                <w:rFonts w:cs="Times New Roman"/>
                <w:noProof/>
              </w:rPr>
              <w:t>External context and its impact on management</w:t>
            </w:r>
            <w:r w:rsidR="00617FD4">
              <w:rPr>
                <w:noProof/>
                <w:webHidden/>
              </w:rPr>
              <w:tab/>
            </w:r>
            <w:r w:rsidR="00617FD4">
              <w:rPr>
                <w:noProof/>
                <w:webHidden/>
              </w:rPr>
              <w:fldChar w:fldCharType="begin"/>
            </w:r>
            <w:r w:rsidR="00617FD4">
              <w:rPr>
                <w:noProof/>
                <w:webHidden/>
              </w:rPr>
              <w:instrText xml:space="preserve"> PAGEREF _Toc133403456 \h </w:instrText>
            </w:r>
            <w:r w:rsidR="00617FD4">
              <w:rPr>
                <w:noProof/>
                <w:webHidden/>
              </w:rPr>
            </w:r>
            <w:r w:rsidR="00617FD4">
              <w:rPr>
                <w:noProof/>
                <w:webHidden/>
              </w:rPr>
              <w:fldChar w:fldCharType="separate"/>
            </w:r>
            <w:r w:rsidR="00617FD4">
              <w:rPr>
                <w:noProof/>
                <w:webHidden/>
              </w:rPr>
              <w:t>6</w:t>
            </w:r>
            <w:r w:rsidR="00617FD4">
              <w:rPr>
                <w:noProof/>
                <w:webHidden/>
              </w:rPr>
              <w:fldChar w:fldCharType="end"/>
            </w:r>
          </w:hyperlink>
        </w:p>
        <w:p w:rsidR="00617FD4" w:rsidRDefault="003D0454">
          <w:pPr>
            <w:pStyle w:val="TOC2"/>
            <w:tabs>
              <w:tab w:val="right" w:leader="dot" w:pos="9350"/>
            </w:tabs>
            <w:rPr>
              <w:rFonts w:asciiTheme="minorHAnsi" w:eastAsiaTheme="minorEastAsia" w:hAnsiTheme="minorHAnsi" w:cstheme="minorBidi"/>
              <w:noProof/>
              <w:color w:val="auto"/>
              <w:sz w:val="22"/>
              <w:szCs w:val="22"/>
              <w:lang w:val="en-US"/>
            </w:rPr>
          </w:pPr>
          <w:hyperlink w:anchor="_Toc133403457" w:history="1">
            <w:r w:rsidR="00617FD4" w:rsidRPr="00C77361">
              <w:rPr>
                <w:rStyle w:val="Hyperlink"/>
                <w:rFonts w:cs="Times New Roman"/>
                <w:noProof/>
              </w:rPr>
              <w:t>Internal context and its impact on management</w:t>
            </w:r>
            <w:r w:rsidR="00617FD4">
              <w:rPr>
                <w:noProof/>
                <w:webHidden/>
              </w:rPr>
              <w:tab/>
            </w:r>
            <w:r w:rsidR="00617FD4">
              <w:rPr>
                <w:noProof/>
                <w:webHidden/>
              </w:rPr>
              <w:fldChar w:fldCharType="begin"/>
            </w:r>
            <w:r w:rsidR="00617FD4">
              <w:rPr>
                <w:noProof/>
                <w:webHidden/>
              </w:rPr>
              <w:instrText xml:space="preserve"> PAGEREF _Toc133403457 \h </w:instrText>
            </w:r>
            <w:r w:rsidR="00617FD4">
              <w:rPr>
                <w:noProof/>
                <w:webHidden/>
              </w:rPr>
            </w:r>
            <w:r w:rsidR="00617FD4">
              <w:rPr>
                <w:noProof/>
                <w:webHidden/>
              </w:rPr>
              <w:fldChar w:fldCharType="separate"/>
            </w:r>
            <w:r w:rsidR="00617FD4">
              <w:rPr>
                <w:noProof/>
                <w:webHidden/>
              </w:rPr>
              <w:t>8</w:t>
            </w:r>
            <w:r w:rsidR="00617FD4">
              <w:rPr>
                <w:noProof/>
                <w:webHidden/>
              </w:rPr>
              <w:fldChar w:fldCharType="end"/>
            </w:r>
          </w:hyperlink>
        </w:p>
        <w:p w:rsidR="00617FD4" w:rsidRDefault="003D0454">
          <w:pPr>
            <w:pStyle w:val="TOC2"/>
            <w:tabs>
              <w:tab w:val="right" w:leader="dot" w:pos="9350"/>
            </w:tabs>
            <w:rPr>
              <w:rFonts w:asciiTheme="minorHAnsi" w:eastAsiaTheme="minorEastAsia" w:hAnsiTheme="minorHAnsi" w:cstheme="minorBidi"/>
              <w:noProof/>
              <w:color w:val="auto"/>
              <w:sz w:val="22"/>
              <w:szCs w:val="22"/>
              <w:lang w:val="en-US"/>
            </w:rPr>
          </w:pPr>
          <w:hyperlink w:anchor="_Toc133403458" w:history="1">
            <w:r w:rsidR="00617FD4" w:rsidRPr="00C77361">
              <w:rPr>
                <w:rStyle w:val="Hyperlink"/>
                <w:rFonts w:cs="Times New Roman"/>
                <w:noProof/>
              </w:rPr>
              <w:t>Competitive and development strategies</w:t>
            </w:r>
            <w:r w:rsidR="00617FD4">
              <w:rPr>
                <w:noProof/>
                <w:webHidden/>
              </w:rPr>
              <w:tab/>
            </w:r>
            <w:r w:rsidR="00617FD4">
              <w:rPr>
                <w:noProof/>
                <w:webHidden/>
              </w:rPr>
              <w:fldChar w:fldCharType="begin"/>
            </w:r>
            <w:r w:rsidR="00617FD4">
              <w:rPr>
                <w:noProof/>
                <w:webHidden/>
              </w:rPr>
              <w:instrText xml:space="preserve"> PAGEREF _Toc133403458 \h </w:instrText>
            </w:r>
            <w:r w:rsidR="00617FD4">
              <w:rPr>
                <w:noProof/>
                <w:webHidden/>
              </w:rPr>
            </w:r>
            <w:r w:rsidR="00617FD4">
              <w:rPr>
                <w:noProof/>
                <w:webHidden/>
              </w:rPr>
              <w:fldChar w:fldCharType="separate"/>
            </w:r>
            <w:r w:rsidR="00617FD4">
              <w:rPr>
                <w:noProof/>
                <w:webHidden/>
              </w:rPr>
              <w:t>9</w:t>
            </w:r>
            <w:r w:rsidR="00617FD4">
              <w:rPr>
                <w:noProof/>
                <w:webHidden/>
              </w:rPr>
              <w:fldChar w:fldCharType="end"/>
            </w:r>
          </w:hyperlink>
        </w:p>
        <w:p w:rsidR="00617FD4" w:rsidRDefault="003D0454">
          <w:pPr>
            <w:pStyle w:val="TOC2"/>
            <w:tabs>
              <w:tab w:val="right" w:leader="dot" w:pos="9350"/>
            </w:tabs>
            <w:rPr>
              <w:rFonts w:asciiTheme="minorHAnsi" w:eastAsiaTheme="minorEastAsia" w:hAnsiTheme="minorHAnsi" w:cstheme="minorBidi"/>
              <w:noProof/>
              <w:color w:val="auto"/>
              <w:sz w:val="22"/>
              <w:szCs w:val="22"/>
              <w:lang w:val="en-US"/>
            </w:rPr>
          </w:pPr>
          <w:hyperlink w:anchor="_Toc133403459" w:history="1">
            <w:r w:rsidR="00617FD4" w:rsidRPr="00C77361">
              <w:rPr>
                <w:rStyle w:val="Hyperlink"/>
                <w:rFonts w:cs="Times New Roman"/>
                <w:noProof/>
              </w:rPr>
              <w:t>Contemporary strategic management issues</w:t>
            </w:r>
            <w:r w:rsidR="00617FD4">
              <w:rPr>
                <w:noProof/>
                <w:webHidden/>
              </w:rPr>
              <w:tab/>
            </w:r>
            <w:r w:rsidR="00617FD4">
              <w:rPr>
                <w:noProof/>
                <w:webHidden/>
              </w:rPr>
              <w:fldChar w:fldCharType="begin"/>
            </w:r>
            <w:r w:rsidR="00617FD4">
              <w:rPr>
                <w:noProof/>
                <w:webHidden/>
              </w:rPr>
              <w:instrText xml:space="preserve"> PAGEREF _Toc133403459 \h </w:instrText>
            </w:r>
            <w:r w:rsidR="00617FD4">
              <w:rPr>
                <w:noProof/>
                <w:webHidden/>
              </w:rPr>
            </w:r>
            <w:r w:rsidR="00617FD4">
              <w:rPr>
                <w:noProof/>
                <w:webHidden/>
              </w:rPr>
              <w:fldChar w:fldCharType="separate"/>
            </w:r>
            <w:r w:rsidR="00617FD4">
              <w:rPr>
                <w:noProof/>
                <w:webHidden/>
              </w:rPr>
              <w:t>10</w:t>
            </w:r>
            <w:r w:rsidR="00617FD4">
              <w:rPr>
                <w:noProof/>
                <w:webHidden/>
              </w:rPr>
              <w:fldChar w:fldCharType="end"/>
            </w:r>
          </w:hyperlink>
        </w:p>
        <w:p w:rsidR="00617FD4" w:rsidRDefault="003D0454">
          <w:pPr>
            <w:pStyle w:val="TOC2"/>
            <w:tabs>
              <w:tab w:val="right" w:leader="dot" w:pos="9350"/>
            </w:tabs>
            <w:rPr>
              <w:rFonts w:asciiTheme="minorHAnsi" w:eastAsiaTheme="minorEastAsia" w:hAnsiTheme="minorHAnsi" w:cstheme="minorBidi"/>
              <w:noProof/>
              <w:color w:val="auto"/>
              <w:sz w:val="22"/>
              <w:szCs w:val="22"/>
              <w:lang w:val="en-US"/>
            </w:rPr>
          </w:pPr>
          <w:hyperlink w:anchor="_Toc133403460" w:history="1">
            <w:r w:rsidR="00617FD4" w:rsidRPr="00C77361">
              <w:rPr>
                <w:rStyle w:val="Hyperlink"/>
                <w:rFonts w:cs="Times New Roman"/>
                <w:noProof/>
              </w:rPr>
              <w:t>Factors to consider in implementing strategy</w:t>
            </w:r>
            <w:r w:rsidR="00617FD4">
              <w:rPr>
                <w:noProof/>
                <w:webHidden/>
              </w:rPr>
              <w:tab/>
            </w:r>
            <w:r w:rsidR="00617FD4">
              <w:rPr>
                <w:noProof/>
                <w:webHidden/>
              </w:rPr>
              <w:fldChar w:fldCharType="begin"/>
            </w:r>
            <w:r w:rsidR="00617FD4">
              <w:rPr>
                <w:noProof/>
                <w:webHidden/>
              </w:rPr>
              <w:instrText xml:space="preserve"> PAGEREF _Toc133403460 \h </w:instrText>
            </w:r>
            <w:r w:rsidR="00617FD4">
              <w:rPr>
                <w:noProof/>
                <w:webHidden/>
              </w:rPr>
            </w:r>
            <w:r w:rsidR="00617FD4">
              <w:rPr>
                <w:noProof/>
                <w:webHidden/>
              </w:rPr>
              <w:fldChar w:fldCharType="separate"/>
            </w:r>
            <w:r w:rsidR="00617FD4">
              <w:rPr>
                <w:noProof/>
                <w:webHidden/>
              </w:rPr>
              <w:t>11</w:t>
            </w:r>
            <w:r w:rsidR="00617FD4">
              <w:rPr>
                <w:noProof/>
                <w:webHidden/>
              </w:rPr>
              <w:fldChar w:fldCharType="end"/>
            </w:r>
          </w:hyperlink>
        </w:p>
        <w:p w:rsidR="00617FD4" w:rsidRDefault="003D0454">
          <w:pPr>
            <w:pStyle w:val="TOC2"/>
            <w:tabs>
              <w:tab w:val="right" w:leader="dot" w:pos="9350"/>
            </w:tabs>
            <w:rPr>
              <w:rFonts w:asciiTheme="minorHAnsi" w:eastAsiaTheme="minorEastAsia" w:hAnsiTheme="minorHAnsi" w:cstheme="minorBidi"/>
              <w:noProof/>
              <w:color w:val="auto"/>
              <w:sz w:val="22"/>
              <w:szCs w:val="22"/>
              <w:lang w:val="en-US"/>
            </w:rPr>
          </w:pPr>
          <w:hyperlink w:anchor="_Toc133403461" w:history="1">
            <w:r w:rsidR="00617FD4" w:rsidRPr="00C77361">
              <w:rPr>
                <w:rStyle w:val="Hyperlink"/>
                <w:rFonts w:cs="Times New Roman"/>
                <w:noProof/>
              </w:rPr>
              <w:t>SWOT Analysis</w:t>
            </w:r>
            <w:r w:rsidR="00617FD4">
              <w:rPr>
                <w:noProof/>
                <w:webHidden/>
              </w:rPr>
              <w:tab/>
            </w:r>
            <w:r w:rsidR="00617FD4">
              <w:rPr>
                <w:noProof/>
                <w:webHidden/>
              </w:rPr>
              <w:fldChar w:fldCharType="begin"/>
            </w:r>
            <w:r w:rsidR="00617FD4">
              <w:rPr>
                <w:noProof/>
                <w:webHidden/>
              </w:rPr>
              <w:instrText xml:space="preserve"> PAGEREF _Toc133403461 \h </w:instrText>
            </w:r>
            <w:r w:rsidR="00617FD4">
              <w:rPr>
                <w:noProof/>
                <w:webHidden/>
              </w:rPr>
            </w:r>
            <w:r w:rsidR="00617FD4">
              <w:rPr>
                <w:noProof/>
                <w:webHidden/>
              </w:rPr>
              <w:fldChar w:fldCharType="separate"/>
            </w:r>
            <w:r w:rsidR="00617FD4">
              <w:rPr>
                <w:noProof/>
                <w:webHidden/>
              </w:rPr>
              <w:t>12</w:t>
            </w:r>
            <w:r w:rsidR="00617FD4">
              <w:rPr>
                <w:noProof/>
                <w:webHidden/>
              </w:rPr>
              <w:fldChar w:fldCharType="end"/>
            </w:r>
          </w:hyperlink>
        </w:p>
        <w:p w:rsidR="00617FD4" w:rsidRDefault="003D0454">
          <w:pPr>
            <w:pStyle w:val="TOC2"/>
            <w:tabs>
              <w:tab w:val="right" w:leader="dot" w:pos="9350"/>
            </w:tabs>
            <w:rPr>
              <w:rFonts w:asciiTheme="minorHAnsi" w:eastAsiaTheme="minorEastAsia" w:hAnsiTheme="minorHAnsi" w:cstheme="minorBidi"/>
              <w:noProof/>
              <w:color w:val="auto"/>
              <w:sz w:val="22"/>
              <w:szCs w:val="22"/>
              <w:lang w:val="en-US"/>
            </w:rPr>
          </w:pPr>
          <w:hyperlink w:anchor="_Toc133403462" w:history="1">
            <w:r w:rsidR="00617FD4" w:rsidRPr="00C77361">
              <w:rPr>
                <w:rStyle w:val="Hyperlink"/>
                <w:rFonts w:cs="Times New Roman"/>
                <w:noProof/>
              </w:rPr>
              <w:t>PESTLE Analysis</w:t>
            </w:r>
            <w:r w:rsidR="00617FD4">
              <w:rPr>
                <w:noProof/>
                <w:webHidden/>
              </w:rPr>
              <w:tab/>
            </w:r>
            <w:r w:rsidR="00617FD4">
              <w:rPr>
                <w:noProof/>
                <w:webHidden/>
              </w:rPr>
              <w:fldChar w:fldCharType="begin"/>
            </w:r>
            <w:r w:rsidR="00617FD4">
              <w:rPr>
                <w:noProof/>
                <w:webHidden/>
              </w:rPr>
              <w:instrText xml:space="preserve"> PAGEREF _Toc133403462 \h </w:instrText>
            </w:r>
            <w:r w:rsidR="00617FD4">
              <w:rPr>
                <w:noProof/>
                <w:webHidden/>
              </w:rPr>
            </w:r>
            <w:r w:rsidR="00617FD4">
              <w:rPr>
                <w:noProof/>
                <w:webHidden/>
              </w:rPr>
              <w:fldChar w:fldCharType="separate"/>
            </w:r>
            <w:r w:rsidR="00617FD4">
              <w:rPr>
                <w:noProof/>
                <w:webHidden/>
              </w:rPr>
              <w:t>13</w:t>
            </w:r>
            <w:r w:rsidR="00617FD4">
              <w:rPr>
                <w:noProof/>
                <w:webHidden/>
              </w:rPr>
              <w:fldChar w:fldCharType="end"/>
            </w:r>
          </w:hyperlink>
        </w:p>
        <w:p w:rsidR="00617FD4" w:rsidRDefault="003D0454">
          <w:pPr>
            <w:pStyle w:val="TOC1"/>
            <w:tabs>
              <w:tab w:val="right" w:leader="dot" w:pos="9350"/>
            </w:tabs>
            <w:rPr>
              <w:rFonts w:asciiTheme="minorHAnsi" w:eastAsiaTheme="minorEastAsia" w:hAnsiTheme="minorHAnsi" w:cstheme="minorBidi"/>
              <w:noProof/>
              <w:color w:val="auto"/>
              <w:sz w:val="22"/>
              <w:szCs w:val="22"/>
              <w:lang w:val="en-US"/>
            </w:rPr>
          </w:pPr>
          <w:hyperlink w:anchor="_Toc133403463" w:history="1">
            <w:r w:rsidR="00617FD4" w:rsidRPr="00C77361">
              <w:rPr>
                <w:rStyle w:val="Hyperlink"/>
                <w:rFonts w:cs="Times New Roman"/>
                <w:noProof/>
              </w:rPr>
              <w:t>Analysis of external and internal context</w:t>
            </w:r>
            <w:r w:rsidR="00617FD4">
              <w:rPr>
                <w:noProof/>
                <w:webHidden/>
              </w:rPr>
              <w:tab/>
            </w:r>
            <w:r w:rsidR="00617FD4">
              <w:rPr>
                <w:noProof/>
                <w:webHidden/>
              </w:rPr>
              <w:fldChar w:fldCharType="begin"/>
            </w:r>
            <w:r w:rsidR="00617FD4">
              <w:rPr>
                <w:noProof/>
                <w:webHidden/>
              </w:rPr>
              <w:instrText xml:space="preserve"> PAGEREF _Toc133403463 \h </w:instrText>
            </w:r>
            <w:r w:rsidR="00617FD4">
              <w:rPr>
                <w:noProof/>
                <w:webHidden/>
              </w:rPr>
            </w:r>
            <w:r w:rsidR="00617FD4">
              <w:rPr>
                <w:noProof/>
                <w:webHidden/>
              </w:rPr>
              <w:fldChar w:fldCharType="separate"/>
            </w:r>
            <w:r w:rsidR="00617FD4">
              <w:rPr>
                <w:noProof/>
                <w:webHidden/>
              </w:rPr>
              <w:t>15</w:t>
            </w:r>
            <w:r w:rsidR="00617FD4">
              <w:rPr>
                <w:noProof/>
                <w:webHidden/>
              </w:rPr>
              <w:fldChar w:fldCharType="end"/>
            </w:r>
          </w:hyperlink>
        </w:p>
        <w:p w:rsidR="00617FD4" w:rsidRDefault="003D0454">
          <w:pPr>
            <w:pStyle w:val="TOC2"/>
            <w:tabs>
              <w:tab w:val="right" w:leader="dot" w:pos="9350"/>
            </w:tabs>
            <w:rPr>
              <w:rFonts w:asciiTheme="minorHAnsi" w:eastAsiaTheme="minorEastAsia" w:hAnsiTheme="minorHAnsi" w:cstheme="minorBidi"/>
              <w:noProof/>
              <w:color w:val="auto"/>
              <w:sz w:val="22"/>
              <w:szCs w:val="22"/>
              <w:lang w:val="en-US"/>
            </w:rPr>
          </w:pPr>
          <w:hyperlink w:anchor="_Toc133403464" w:history="1">
            <w:r w:rsidR="00617FD4" w:rsidRPr="00C77361">
              <w:rPr>
                <w:rStyle w:val="Hyperlink"/>
                <w:rFonts w:cs="Times New Roman"/>
                <w:noProof/>
              </w:rPr>
              <w:t>External Context</w:t>
            </w:r>
            <w:r w:rsidR="00617FD4">
              <w:rPr>
                <w:noProof/>
                <w:webHidden/>
              </w:rPr>
              <w:tab/>
            </w:r>
            <w:r w:rsidR="00617FD4">
              <w:rPr>
                <w:noProof/>
                <w:webHidden/>
              </w:rPr>
              <w:fldChar w:fldCharType="begin"/>
            </w:r>
            <w:r w:rsidR="00617FD4">
              <w:rPr>
                <w:noProof/>
                <w:webHidden/>
              </w:rPr>
              <w:instrText xml:space="preserve"> PAGEREF _Toc133403464 \h </w:instrText>
            </w:r>
            <w:r w:rsidR="00617FD4">
              <w:rPr>
                <w:noProof/>
                <w:webHidden/>
              </w:rPr>
            </w:r>
            <w:r w:rsidR="00617FD4">
              <w:rPr>
                <w:noProof/>
                <w:webHidden/>
              </w:rPr>
              <w:fldChar w:fldCharType="separate"/>
            </w:r>
            <w:r w:rsidR="00617FD4">
              <w:rPr>
                <w:noProof/>
                <w:webHidden/>
              </w:rPr>
              <w:t>16</w:t>
            </w:r>
            <w:r w:rsidR="00617FD4">
              <w:rPr>
                <w:noProof/>
                <w:webHidden/>
              </w:rPr>
              <w:fldChar w:fldCharType="end"/>
            </w:r>
          </w:hyperlink>
        </w:p>
        <w:p w:rsidR="00617FD4" w:rsidRDefault="003D0454">
          <w:pPr>
            <w:pStyle w:val="TOC2"/>
            <w:tabs>
              <w:tab w:val="right" w:leader="dot" w:pos="9350"/>
            </w:tabs>
            <w:rPr>
              <w:rFonts w:asciiTheme="minorHAnsi" w:eastAsiaTheme="minorEastAsia" w:hAnsiTheme="minorHAnsi" w:cstheme="minorBidi"/>
              <w:noProof/>
              <w:color w:val="auto"/>
              <w:sz w:val="22"/>
              <w:szCs w:val="22"/>
              <w:lang w:val="en-US"/>
            </w:rPr>
          </w:pPr>
          <w:hyperlink w:anchor="_Toc133403465" w:history="1">
            <w:r w:rsidR="00617FD4" w:rsidRPr="00C77361">
              <w:rPr>
                <w:rStyle w:val="Hyperlink"/>
                <w:rFonts w:cs="Times New Roman"/>
                <w:noProof/>
              </w:rPr>
              <w:t>Internal Context</w:t>
            </w:r>
            <w:r w:rsidR="00617FD4">
              <w:rPr>
                <w:noProof/>
                <w:webHidden/>
              </w:rPr>
              <w:tab/>
            </w:r>
            <w:r w:rsidR="00617FD4">
              <w:rPr>
                <w:noProof/>
                <w:webHidden/>
              </w:rPr>
              <w:fldChar w:fldCharType="begin"/>
            </w:r>
            <w:r w:rsidR="00617FD4">
              <w:rPr>
                <w:noProof/>
                <w:webHidden/>
              </w:rPr>
              <w:instrText xml:space="preserve"> PAGEREF _Toc133403465 \h </w:instrText>
            </w:r>
            <w:r w:rsidR="00617FD4">
              <w:rPr>
                <w:noProof/>
                <w:webHidden/>
              </w:rPr>
            </w:r>
            <w:r w:rsidR="00617FD4">
              <w:rPr>
                <w:noProof/>
                <w:webHidden/>
              </w:rPr>
              <w:fldChar w:fldCharType="separate"/>
            </w:r>
            <w:r w:rsidR="00617FD4">
              <w:rPr>
                <w:noProof/>
                <w:webHidden/>
              </w:rPr>
              <w:t>16</w:t>
            </w:r>
            <w:r w:rsidR="00617FD4">
              <w:rPr>
                <w:noProof/>
                <w:webHidden/>
              </w:rPr>
              <w:fldChar w:fldCharType="end"/>
            </w:r>
          </w:hyperlink>
        </w:p>
        <w:p w:rsidR="00617FD4" w:rsidRDefault="003D0454">
          <w:pPr>
            <w:pStyle w:val="TOC1"/>
            <w:tabs>
              <w:tab w:val="right" w:leader="dot" w:pos="9350"/>
            </w:tabs>
            <w:rPr>
              <w:rFonts w:asciiTheme="minorHAnsi" w:eastAsiaTheme="minorEastAsia" w:hAnsiTheme="minorHAnsi" w:cstheme="minorBidi"/>
              <w:noProof/>
              <w:color w:val="auto"/>
              <w:sz w:val="22"/>
              <w:szCs w:val="22"/>
              <w:lang w:val="en-US"/>
            </w:rPr>
          </w:pPr>
          <w:hyperlink w:anchor="_Toc133403466" w:history="1">
            <w:r w:rsidR="00617FD4" w:rsidRPr="00C77361">
              <w:rPr>
                <w:rStyle w:val="Hyperlink"/>
                <w:rFonts w:cs="Times New Roman"/>
                <w:noProof/>
              </w:rPr>
              <w:t>Critique of competitive and development strategies</w:t>
            </w:r>
            <w:r w:rsidR="00617FD4">
              <w:rPr>
                <w:noProof/>
                <w:webHidden/>
              </w:rPr>
              <w:tab/>
            </w:r>
            <w:r w:rsidR="00617FD4">
              <w:rPr>
                <w:noProof/>
                <w:webHidden/>
              </w:rPr>
              <w:fldChar w:fldCharType="begin"/>
            </w:r>
            <w:r w:rsidR="00617FD4">
              <w:rPr>
                <w:noProof/>
                <w:webHidden/>
              </w:rPr>
              <w:instrText xml:space="preserve"> PAGEREF _Toc133403466 \h </w:instrText>
            </w:r>
            <w:r w:rsidR="00617FD4">
              <w:rPr>
                <w:noProof/>
                <w:webHidden/>
              </w:rPr>
            </w:r>
            <w:r w:rsidR="00617FD4">
              <w:rPr>
                <w:noProof/>
                <w:webHidden/>
              </w:rPr>
              <w:fldChar w:fldCharType="separate"/>
            </w:r>
            <w:r w:rsidR="00617FD4">
              <w:rPr>
                <w:noProof/>
                <w:webHidden/>
              </w:rPr>
              <w:t>17</w:t>
            </w:r>
            <w:r w:rsidR="00617FD4">
              <w:rPr>
                <w:noProof/>
                <w:webHidden/>
              </w:rPr>
              <w:fldChar w:fldCharType="end"/>
            </w:r>
          </w:hyperlink>
        </w:p>
        <w:p w:rsidR="00617FD4" w:rsidRDefault="003D0454">
          <w:pPr>
            <w:pStyle w:val="TOC1"/>
            <w:tabs>
              <w:tab w:val="right" w:leader="dot" w:pos="9350"/>
            </w:tabs>
            <w:rPr>
              <w:rFonts w:asciiTheme="minorHAnsi" w:eastAsiaTheme="minorEastAsia" w:hAnsiTheme="minorHAnsi" w:cstheme="minorBidi"/>
              <w:noProof/>
              <w:color w:val="auto"/>
              <w:sz w:val="22"/>
              <w:szCs w:val="22"/>
              <w:lang w:val="en-US"/>
            </w:rPr>
          </w:pPr>
          <w:hyperlink w:anchor="_Toc133403467" w:history="1">
            <w:r w:rsidR="00617FD4" w:rsidRPr="00C77361">
              <w:rPr>
                <w:rStyle w:val="Hyperlink"/>
                <w:rFonts w:cs="Times New Roman"/>
                <w:noProof/>
              </w:rPr>
              <w:t>Identification of factors to consider in implementing strategy</w:t>
            </w:r>
            <w:r w:rsidR="00617FD4">
              <w:rPr>
                <w:noProof/>
                <w:webHidden/>
              </w:rPr>
              <w:tab/>
            </w:r>
            <w:r w:rsidR="00617FD4">
              <w:rPr>
                <w:noProof/>
                <w:webHidden/>
              </w:rPr>
              <w:fldChar w:fldCharType="begin"/>
            </w:r>
            <w:r w:rsidR="00617FD4">
              <w:rPr>
                <w:noProof/>
                <w:webHidden/>
              </w:rPr>
              <w:instrText xml:space="preserve"> PAGEREF _Toc133403467 \h </w:instrText>
            </w:r>
            <w:r w:rsidR="00617FD4">
              <w:rPr>
                <w:noProof/>
                <w:webHidden/>
              </w:rPr>
            </w:r>
            <w:r w:rsidR="00617FD4">
              <w:rPr>
                <w:noProof/>
                <w:webHidden/>
              </w:rPr>
              <w:fldChar w:fldCharType="separate"/>
            </w:r>
            <w:r w:rsidR="00617FD4">
              <w:rPr>
                <w:noProof/>
                <w:webHidden/>
              </w:rPr>
              <w:t>18</w:t>
            </w:r>
            <w:r w:rsidR="00617FD4">
              <w:rPr>
                <w:noProof/>
                <w:webHidden/>
              </w:rPr>
              <w:fldChar w:fldCharType="end"/>
            </w:r>
          </w:hyperlink>
        </w:p>
        <w:p w:rsidR="00617FD4" w:rsidRDefault="003D0454">
          <w:pPr>
            <w:pStyle w:val="TOC1"/>
            <w:tabs>
              <w:tab w:val="right" w:leader="dot" w:pos="9350"/>
            </w:tabs>
            <w:rPr>
              <w:rFonts w:asciiTheme="minorHAnsi" w:eastAsiaTheme="minorEastAsia" w:hAnsiTheme="minorHAnsi" w:cstheme="minorBidi"/>
              <w:noProof/>
              <w:color w:val="auto"/>
              <w:sz w:val="22"/>
              <w:szCs w:val="22"/>
              <w:lang w:val="en-US"/>
            </w:rPr>
          </w:pPr>
          <w:hyperlink w:anchor="_Toc133403468" w:history="1">
            <w:r w:rsidR="00617FD4" w:rsidRPr="00C77361">
              <w:rPr>
                <w:rStyle w:val="Hyperlink"/>
                <w:rFonts w:cs="Times New Roman"/>
                <w:noProof/>
              </w:rPr>
              <w:t>Relationship between external and internal context and their impact on management</w:t>
            </w:r>
            <w:r w:rsidR="00617FD4">
              <w:rPr>
                <w:noProof/>
                <w:webHidden/>
              </w:rPr>
              <w:tab/>
            </w:r>
            <w:r w:rsidR="00617FD4">
              <w:rPr>
                <w:noProof/>
                <w:webHidden/>
              </w:rPr>
              <w:fldChar w:fldCharType="begin"/>
            </w:r>
            <w:r w:rsidR="00617FD4">
              <w:rPr>
                <w:noProof/>
                <w:webHidden/>
              </w:rPr>
              <w:instrText xml:space="preserve"> PAGEREF _Toc133403468 \h </w:instrText>
            </w:r>
            <w:r w:rsidR="00617FD4">
              <w:rPr>
                <w:noProof/>
                <w:webHidden/>
              </w:rPr>
            </w:r>
            <w:r w:rsidR="00617FD4">
              <w:rPr>
                <w:noProof/>
                <w:webHidden/>
              </w:rPr>
              <w:fldChar w:fldCharType="separate"/>
            </w:r>
            <w:r w:rsidR="00617FD4">
              <w:rPr>
                <w:noProof/>
                <w:webHidden/>
              </w:rPr>
              <w:t>18</w:t>
            </w:r>
            <w:r w:rsidR="00617FD4">
              <w:rPr>
                <w:noProof/>
                <w:webHidden/>
              </w:rPr>
              <w:fldChar w:fldCharType="end"/>
            </w:r>
          </w:hyperlink>
        </w:p>
        <w:p w:rsidR="00617FD4" w:rsidRDefault="003D0454">
          <w:pPr>
            <w:pStyle w:val="TOC1"/>
            <w:tabs>
              <w:tab w:val="right" w:leader="dot" w:pos="9350"/>
            </w:tabs>
            <w:rPr>
              <w:rFonts w:asciiTheme="minorHAnsi" w:eastAsiaTheme="minorEastAsia" w:hAnsiTheme="minorHAnsi" w:cstheme="minorBidi"/>
              <w:noProof/>
              <w:color w:val="auto"/>
              <w:sz w:val="22"/>
              <w:szCs w:val="22"/>
              <w:lang w:val="en-US"/>
            </w:rPr>
          </w:pPr>
          <w:hyperlink w:anchor="_Toc133403469" w:history="1">
            <w:r w:rsidR="00617FD4" w:rsidRPr="00C77361">
              <w:rPr>
                <w:rStyle w:val="Hyperlink"/>
                <w:rFonts w:cs="Times New Roman"/>
                <w:noProof/>
              </w:rPr>
              <w:t>Evaluation of competitive and development strategies in the context of contemporary strategic management issues</w:t>
            </w:r>
            <w:r w:rsidR="00617FD4">
              <w:rPr>
                <w:noProof/>
                <w:webHidden/>
              </w:rPr>
              <w:tab/>
            </w:r>
            <w:r w:rsidR="00617FD4">
              <w:rPr>
                <w:noProof/>
                <w:webHidden/>
              </w:rPr>
              <w:fldChar w:fldCharType="begin"/>
            </w:r>
            <w:r w:rsidR="00617FD4">
              <w:rPr>
                <w:noProof/>
                <w:webHidden/>
              </w:rPr>
              <w:instrText xml:space="preserve"> PAGEREF _Toc133403469 \h </w:instrText>
            </w:r>
            <w:r w:rsidR="00617FD4">
              <w:rPr>
                <w:noProof/>
                <w:webHidden/>
              </w:rPr>
            </w:r>
            <w:r w:rsidR="00617FD4">
              <w:rPr>
                <w:noProof/>
                <w:webHidden/>
              </w:rPr>
              <w:fldChar w:fldCharType="separate"/>
            </w:r>
            <w:r w:rsidR="00617FD4">
              <w:rPr>
                <w:noProof/>
                <w:webHidden/>
              </w:rPr>
              <w:t>19</w:t>
            </w:r>
            <w:r w:rsidR="00617FD4">
              <w:rPr>
                <w:noProof/>
                <w:webHidden/>
              </w:rPr>
              <w:fldChar w:fldCharType="end"/>
            </w:r>
          </w:hyperlink>
        </w:p>
        <w:p w:rsidR="00617FD4" w:rsidRDefault="003D0454">
          <w:pPr>
            <w:pStyle w:val="TOC1"/>
            <w:tabs>
              <w:tab w:val="right" w:leader="dot" w:pos="9350"/>
            </w:tabs>
            <w:rPr>
              <w:rFonts w:asciiTheme="minorHAnsi" w:eastAsiaTheme="minorEastAsia" w:hAnsiTheme="minorHAnsi" w:cstheme="minorBidi"/>
              <w:noProof/>
              <w:color w:val="auto"/>
              <w:sz w:val="22"/>
              <w:szCs w:val="22"/>
              <w:lang w:val="en-US"/>
            </w:rPr>
          </w:pPr>
          <w:hyperlink w:anchor="_Toc133403470" w:history="1">
            <w:r w:rsidR="00617FD4" w:rsidRPr="00C77361">
              <w:rPr>
                <w:rStyle w:val="Hyperlink"/>
                <w:rFonts w:cs="Times New Roman"/>
                <w:noProof/>
              </w:rPr>
              <w:t>Critique of factors to consider in implementing strategy</w:t>
            </w:r>
            <w:r w:rsidR="00617FD4">
              <w:rPr>
                <w:noProof/>
                <w:webHidden/>
              </w:rPr>
              <w:tab/>
            </w:r>
            <w:r w:rsidR="00617FD4">
              <w:rPr>
                <w:noProof/>
                <w:webHidden/>
              </w:rPr>
              <w:fldChar w:fldCharType="begin"/>
            </w:r>
            <w:r w:rsidR="00617FD4">
              <w:rPr>
                <w:noProof/>
                <w:webHidden/>
              </w:rPr>
              <w:instrText xml:space="preserve"> PAGEREF _Toc133403470 \h </w:instrText>
            </w:r>
            <w:r w:rsidR="00617FD4">
              <w:rPr>
                <w:noProof/>
                <w:webHidden/>
              </w:rPr>
            </w:r>
            <w:r w:rsidR="00617FD4">
              <w:rPr>
                <w:noProof/>
                <w:webHidden/>
              </w:rPr>
              <w:fldChar w:fldCharType="separate"/>
            </w:r>
            <w:r w:rsidR="00617FD4">
              <w:rPr>
                <w:noProof/>
                <w:webHidden/>
              </w:rPr>
              <w:t>20</w:t>
            </w:r>
            <w:r w:rsidR="00617FD4">
              <w:rPr>
                <w:noProof/>
                <w:webHidden/>
              </w:rPr>
              <w:fldChar w:fldCharType="end"/>
            </w:r>
          </w:hyperlink>
        </w:p>
        <w:p w:rsidR="00617FD4" w:rsidRDefault="003D0454">
          <w:pPr>
            <w:pStyle w:val="TOC1"/>
            <w:tabs>
              <w:tab w:val="right" w:leader="dot" w:pos="9350"/>
            </w:tabs>
            <w:rPr>
              <w:rFonts w:asciiTheme="minorHAnsi" w:eastAsiaTheme="minorEastAsia" w:hAnsiTheme="minorHAnsi" w:cstheme="minorBidi"/>
              <w:noProof/>
              <w:color w:val="auto"/>
              <w:sz w:val="22"/>
              <w:szCs w:val="22"/>
              <w:lang w:val="en-US"/>
            </w:rPr>
          </w:pPr>
          <w:hyperlink w:anchor="_Toc133403471" w:history="1">
            <w:r w:rsidR="00617FD4" w:rsidRPr="00C77361">
              <w:rPr>
                <w:rStyle w:val="Hyperlink"/>
                <w:rFonts w:cs="Times New Roman"/>
                <w:noProof/>
              </w:rPr>
              <w:t>Conclusion</w:t>
            </w:r>
            <w:r w:rsidR="00617FD4">
              <w:rPr>
                <w:noProof/>
                <w:webHidden/>
              </w:rPr>
              <w:tab/>
            </w:r>
            <w:r w:rsidR="00617FD4">
              <w:rPr>
                <w:noProof/>
                <w:webHidden/>
              </w:rPr>
              <w:fldChar w:fldCharType="begin"/>
            </w:r>
            <w:r w:rsidR="00617FD4">
              <w:rPr>
                <w:noProof/>
                <w:webHidden/>
              </w:rPr>
              <w:instrText xml:space="preserve"> PAGEREF _Toc133403471 \h </w:instrText>
            </w:r>
            <w:r w:rsidR="00617FD4">
              <w:rPr>
                <w:noProof/>
                <w:webHidden/>
              </w:rPr>
            </w:r>
            <w:r w:rsidR="00617FD4">
              <w:rPr>
                <w:noProof/>
                <w:webHidden/>
              </w:rPr>
              <w:fldChar w:fldCharType="separate"/>
            </w:r>
            <w:r w:rsidR="00617FD4">
              <w:rPr>
                <w:noProof/>
                <w:webHidden/>
              </w:rPr>
              <w:t>23</w:t>
            </w:r>
            <w:r w:rsidR="00617FD4">
              <w:rPr>
                <w:noProof/>
                <w:webHidden/>
              </w:rPr>
              <w:fldChar w:fldCharType="end"/>
            </w:r>
          </w:hyperlink>
        </w:p>
        <w:p w:rsidR="00617FD4" w:rsidRDefault="003D0454">
          <w:pPr>
            <w:pStyle w:val="TOC1"/>
            <w:tabs>
              <w:tab w:val="right" w:leader="dot" w:pos="9350"/>
            </w:tabs>
            <w:rPr>
              <w:rFonts w:asciiTheme="minorHAnsi" w:eastAsiaTheme="minorEastAsia" w:hAnsiTheme="minorHAnsi" w:cstheme="minorBidi"/>
              <w:noProof/>
              <w:color w:val="auto"/>
              <w:sz w:val="22"/>
              <w:szCs w:val="22"/>
              <w:lang w:val="en-US"/>
            </w:rPr>
          </w:pPr>
          <w:hyperlink w:anchor="_Toc133403472" w:history="1">
            <w:r w:rsidR="00617FD4" w:rsidRPr="00C77361">
              <w:rPr>
                <w:rStyle w:val="Hyperlink"/>
                <w:rFonts w:cs="Times New Roman"/>
                <w:noProof/>
              </w:rPr>
              <w:t>References</w:t>
            </w:r>
            <w:r w:rsidR="00617FD4">
              <w:rPr>
                <w:noProof/>
                <w:webHidden/>
              </w:rPr>
              <w:tab/>
            </w:r>
            <w:r w:rsidR="00617FD4">
              <w:rPr>
                <w:noProof/>
                <w:webHidden/>
              </w:rPr>
              <w:fldChar w:fldCharType="begin"/>
            </w:r>
            <w:r w:rsidR="00617FD4">
              <w:rPr>
                <w:noProof/>
                <w:webHidden/>
              </w:rPr>
              <w:instrText xml:space="preserve"> PAGEREF _Toc133403472 \h </w:instrText>
            </w:r>
            <w:r w:rsidR="00617FD4">
              <w:rPr>
                <w:noProof/>
                <w:webHidden/>
              </w:rPr>
            </w:r>
            <w:r w:rsidR="00617FD4">
              <w:rPr>
                <w:noProof/>
                <w:webHidden/>
              </w:rPr>
              <w:fldChar w:fldCharType="separate"/>
            </w:r>
            <w:r w:rsidR="00617FD4">
              <w:rPr>
                <w:noProof/>
                <w:webHidden/>
              </w:rPr>
              <w:t>25</w:t>
            </w:r>
            <w:r w:rsidR="00617FD4">
              <w:rPr>
                <w:noProof/>
                <w:webHidden/>
              </w:rPr>
              <w:fldChar w:fldCharType="end"/>
            </w:r>
          </w:hyperlink>
        </w:p>
        <w:p w:rsidR="00993166" w:rsidRPr="00FD5972" w:rsidRDefault="0090163A">
          <w:pPr>
            <w:rPr>
              <w:rFonts w:cs="Times New Roman"/>
            </w:rPr>
          </w:pPr>
          <w:r w:rsidRPr="00FD5972">
            <w:rPr>
              <w:rFonts w:cs="Times New Roman"/>
            </w:rPr>
            <w:fldChar w:fldCharType="end"/>
          </w:r>
        </w:p>
      </w:sdtContent>
    </w:sdt>
    <w:p w:rsidR="00617FD4" w:rsidRDefault="00617FD4">
      <w:pPr>
        <w:spacing w:before="0" w:line="276" w:lineRule="auto"/>
        <w:jc w:val="left"/>
        <w:rPr>
          <w:rFonts w:cs="Times New Roman"/>
        </w:rPr>
      </w:pPr>
      <w:r>
        <w:rPr>
          <w:rFonts w:cs="Times New Roman"/>
        </w:rPr>
        <w:t>List of Figure</w:t>
      </w:r>
    </w:p>
    <w:p w:rsidR="00617FD4" w:rsidRDefault="00617FD4">
      <w:pPr>
        <w:pStyle w:val="TableofFigures"/>
        <w:tabs>
          <w:tab w:val="right" w:leader="dot" w:pos="9350"/>
        </w:tabs>
        <w:rPr>
          <w:noProof/>
        </w:rPr>
      </w:pPr>
      <w:r>
        <w:rPr>
          <w:rFonts w:cs="Times New Roman"/>
        </w:rPr>
        <w:fldChar w:fldCharType="begin"/>
      </w:r>
      <w:r>
        <w:rPr>
          <w:rFonts w:cs="Times New Roman"/>
        </w:rPr>
        <w:instrText xml:space="preserve"> TOC \h \z \c "Figure" </w:instrText>
      </w:r>
      <w:r>
        <w:rPr>
          <w:rFonts w:cs="Times New Roman"/>
        </w:rPr>
        <w:fldChar w:fldCharType="separate"/>
      </w:r>
      <w:hyperlink w:anchor="_Toc133403447" w:history="1">
        <w:r w:rsidRPr="00726923">
          <w:rPr>
            <w:rStyle w:val="Hyperlink"/>
            <w:noProof/>
          </w:rPr>
          <w:t>Figure 1: Growing Stature</w:t>
        </w:r>
        <w:r>
          <w:rPr>
            <w:noProof/>
            <w:webHidden/>
          </w:rPr>
          <w:tab/>
        </w:r>
        <w:r>
          <w:rPr>
            <w:noProof/>
            <w:webHidden/>
          </w:rPr>
          <w:fldChar w:fldCharType="begin"/>
        </w:r>
        <w:r>
          <w:rPr>
            <w:noProof/>
            <w:webHidden/>
          </w:rPr>
          <w:instrText xml:space="preserve"> PAGEREF _Toc133403447 \h </w:instrText>
        </w:r>
        <w:r>
          <w:rPr>
            <w:noProof/>
            <w:webHidden/>
          </w:rPr>
        </w:r>
        <w:r>
          <w:rPr>
            <w:noProof/>
            <w:webHidden/>
          </w:rPr>
          <w:fldChar w:fldCharType="separate"/>
        </w:r>
        <w:r>
          <w:rPr>
            <w:noProof/>
            <w:webHidden/>
          </w:rPr>
          <w:t>6</w:t>
        </w:r>
        <w:r>
          <w:rPr>
            <w:noProof/>
            <w:webHidden/>
          </w:rPr>
          <w:fldChar w:fldCharType="end"/>
        </w:r>
      </w:hyperlink>
    </w:p>
    <w:p w:rsidR="00617FD4" w:rsidRDefault="003D0454">
      <w:pPr>
        <w:pStyle w:val="TableofFigures"/>
        <w:tabs>
          <w:tab w:val="right" w:leader="dot" w:pos="9350"/>
        </w:tabs>
        <w:rPr>
          <w:noProof/>
        </w:rPr>
      </w:pPr>
      <w:hyperlink w:anchor="_Toc133403448" w:history="1">
        <w:r w:rsidR="00617FD4" w:rsidRPr="00726923">
          <w:rPr>
            <w:rStyle w:val="Hyperlink"/>
            <w:noProof/>
          </w:rPr>
          <w:t>Figure 2: External context and its impact</w:t>
        </w:r>
        <w:r w:rsidR="00617FD4">
          <w:rPr>
            <w:noProof/>
            <w:webHidden/>
          </w:rPr>
          <w:tab/>
        </w:r>
        <w:r w:rsidR="00617FD4">
          <w:rPr>
            <w:noProof/>
            <w:webHidden/>
          </w:rPr>
          <w:fldChar w:fldCharType="begin"/>
        </w:r>
        <w:r w:rsidR="00617FD4">
          <w:rPr>
            <w:noProof/>
            <w:webHidden/>
          </w:rPr>
          <w:instrText xml:space="preserve"> PAGEREF _Toc133403448 \h </w:instrText>
        </w:r>
        <w:r w:rsidR="00617FD4">
          <w:rPr>
            <w:noProof/>
            <w:webHidden/>
          </w:rPr>
        </w:r>
        <w:r w:rsidR="00617FD4">
          <w:rPr>
            <w:noProof/>
            <w:webHidden/>
          </w:rPr>
          <w:fldChar w:fldCharType="separate"/>
        </w:r>
        <w:r w:rsidR="00617FD4">
          <w:rPr>
            <w:noProof/>
            <w:webHidden/>
          </w:rPr>
          <w:t>7</w:t>
        </w:r>
        <w:r w:rsidR="00617FD4">
          <w:rPr>
            <w:noProof/>
            <w:webHidden/>
          </w:rPr>
          <w:fldChar w:fldCharType="end"/>
        </w:r>
      </w:hyperlink>
    </w:p>
    <w:p w:rsidR="00617FD4" w:rsidRDefault="003D0454">
      <w:pPr>
        <w:pStyle w:val="TableofFigures"/>
        <w:tabs>
          <w:tab w:val="right" w:leader="dot" w:pos="9350"/>
        </w:tabs>
        <w:rPr>
          <w:noProof/>
        </w:rPr>
      </w:pPr>
      <w:hyperlink w:anchor="_Toc133403449" w:history="1">
        <w:r w:rsidR="00617FD4" w:rsidRPr="00726923">
          <w:rPr>
            <w:rStyle w:val="Hyperlink"/>
            <w:noProof/>
          </w:rPr>
          <w:t>Figure 3: Development Strategies</w:t>
        </w:r>
        <w:r w:rsidR="00617FD4">
          <w:rPr>
            <w:noProof/>
            <w:webHidden/>
          </w:rPr>
          <w:tab/>
        </w:r>
        <w:r w:rsidR="00617FD4">
          <w:rPr>
            <w:noProof/>
            <w:webHidden/>
          </w:rPr>
          <w:fldChar w:fldCharType="begin"/>
        </w:r>
        <w:r w:rsidR="00617FD4">
          <w:rPr>
            <w:noProof/>
            <w:webHidden/>
          </w:rPr>
          <w:instrText xml:space="preserve"> PAGEREF _Toc133403449 \h </w:instrText>
        </w:r>
        <w:r w:rsidR="00617FD4">
          <w:rPr>
            <w:noProof/>
            <w:webHidden/>
          </w:rPr>
        </w:r>
        <w:r w:rsidR="00617FD4">
          <w:rPr>
            <w:noProof/>
            <w:webHidden/>
          </w:rPr>
          <w:fldChar w:fldCharType="separate"/>
        </w:r>
        <w:r w:rsidR="00617FD4">
          <w:rPr>
            <w:noProof/>
            <w:webHidden/>
          </w:rPr>
          <w:t>9</w:t>
        </w:r>
        <w:r w:rsidR="00617FD4">
          <w:rPr>
            <w:noProof/>
            <w:webHidden/>
          </w:rPr>
          <w:fldChar w:fldCharType="end"/>
        </w:r>
      </w:hyperlink>
    </w:p>
    <w:p w:rsidR="00617FD4" w:rsidRDefault="003D0454">
      <w:pPr>
        <w:pStyle w:val="TableofFigures"/>
        <w:tabs>
          <w:tab w:val="right" w:leader="dot" w:pos="9350"/>
        </w:tabs>
        <w:rPr>
          <w:noProof/>
        </w:rPr>
      </w:pPr>
      <w:hyperlink w:anchor="_Toc133403450" w:history="1">
        <w:r w:rsidR="00617FD4" w:rsidRPr="00726923">
          <w:rPr>
            <w:rStyle w:val="Hyperlink"/>
            <w:noProof/>
          </w:rPr>
          <w:t>Figure 4: SWOT analysis</w:t>
        </w:r>
        <w:r w:rsidR="00617FD4">
          <w:rPr>
            <w:noProof/>
            <w:webHidden/>
          </w:rPr>
          <w:tab/>
        </w:r>
        <w:r w:rsidR="00617FD4">
          <w:rPr>
            <w:noProof/>
            <w:webHidden/>
          </w:rPr>
          <w:fldChar w:fldCharType="begin"/>
        </w:r>
        <w:r w:rsidR="00617FD4">
          <w:rPr>
            <w:noProof/>
            <w:webHidden/>
          </w:rPr>
          <w:instrText xml:space="preserve"> PAGEREF _Toc133403450 \h </w:instrText>
        </w:r>
        <w:r w:rsidR="00617FD4">
          <w:rPr>
            <w:noProof/>
            <w:webHidden/>
          </w:rPr>
        </w:r>
        <w:r w:rsidR="00617FD4">
          <w:rPr>
            <w:noProof/>
            <w:webHidden/>
          </w:rPr>
          <w:fldChar w:fldCharType="separate"/>
        </w:r>
        <w:r w:rsidR="00617FD4">
          <w:rPr>
            <w:noProof/>
            <w:webHidden/>
          </w:rPr>
          <w:t>12</w:t>
        </w:r>
        <w:r w:rsidR="00617FD4">
          <w:rPr>
            <w:noProof/>
            <w:webHidden/>
          </w:rPr>
          <w:fldChar w:fldCharType="end"/>
        </w:r>
      </w:hyperlink>
    </w:p>
    <w:p w:rsidR="00617FD4" w:rsidRDefault="003D0454">
      <w:pPr>
        <w:pStyle w:val="TableofFigures"/>
        <w:tabs>
          <w:tab w:val="right" w:leader="dot" w:pos="9350"/>
        </w:tabs>
        <w:rPr>
          <w:noProof/>
        </w:rPr>
      </w:pPr>
      <w:hyperlink w:anchor="_Toc133403451" w:history="1">
        <w:r w:rsidR="00617FD4" w:rsidRPr="00726923">
          <w:rPr>
            <w:rStyle w:val="Hyperlink"/>
            <w:noProof/>
          </w:rPr>
          <w:t>Figure 5: PESTLE Analysis</w:t>
        </w:r>
        <w:r w:rsidR="00617FD4">
          <w:rPr>
            <w:noProof/>
            <w:webHidden/>
          </w:rPr>
          <w:tab/>
        </w:r>
        <w:r w:rsidR="00617FD4">
          <w:rPr>
            <w:noProof/>
            <w:webHidden/>
          </w:rPr>
          <w:fldChar w:fldCharType="begin"/>
        </w:r>
        <w:r w:rsidR="00617FD4">
          <w:rPr>
            <w:noProof/>
            <w:webHidden/>
          </w:rPr>
          <w:instrText xml:space="preserve"> PAGEREF _Toc133403451 \h </w:instrText>
        </w:r>
        <w:r w:rsidR="00617FD4">
          <w:rPr>
            <w:noProof/>
            <w:webHidden/>
          </w:rPr>
        </w:r>
        <w:r w:rsidR="00617FD4">
          <w:rPr>
            <w:noProof/>
            <w:webHidden/>
          </w:rPr>
          <w:fldChar w:fldCharType="separate"/>
        </w:r>
        <w:r w:rsidR="00617FD4">
          <w:rPr>
            <w:noProof/>
            <w:webHidden/>
          </w:rPr>
          <w:t>14</w:t>
        </w:r>
        <w:r w:rsidR="00617FD4">
          <w:rPr>
            <w:noProof/>
            <w:webHidden/>
          </w:rPr>
          <w:fldChar w:fldCharType="end"/>
        </w:r>
      </w:hyperlink>
    </w:p>
    <w:p w:rsidR="00617FD4" w:rsidRDefault="003D0454">
      <w:pPr>
        <w:pStyle w:val="TableofFigures"/>
        <w:tabs>
          <w:tab w:val="right" w:leader="dot" w:pos="9350"/>
        </w:tabs>
        <w:rPr>
          <w:noProof/>
        </w:rPr>
      </w:pPr>
      <w:hyperlink w:anchor="_Toc133403452" w:history="1">
        <w:r w:rsidR="00617FD4" w:rsidRPr="00726923">
          <w:rPr>
            <w:rStyle w:val="Hyperlink"/>
            <w:noProof/>
          </w:rPr>
          <w:t>Figure 6: Airbnb</w:t>
        </w:r>
        <w:r w:rsidR="00617FD4">
          <w:rPr>
            <w:noProof/>
            <w:webHidden/>
          </w:rPr>
          <w:tab/>
        </w:r>
        <w:r w:rsidR="00617FD4">
          <w:rPr>
            <w:noProof/>
            <w:webHidden/>
          </w:rPr>
          <w:fldChar w:fldCharType="begin"/>
        </w:r>
        <w:r w:rsidR="00617FD4">
          <w:rPr>
            <w:noProof/>
            <w:webHidden/>
          </w:rPr>
          <w:instrText xml:space="preserve"> PAGEREF _Toc133403452 \h </w:instrText>
        </w:r>
        <w:r w:rsidR="00617FD4">
          <w:rPr>
            <w:noProof/>
            <w:webHidden/>
          </w:rPr>
        </w:r>
        <w:r w:rsidR="00617FD4">
          <w:rPr>
            <w:noProof/>
            <w:webHidden/>
          </w:rPr>
          <w:fldChar w:fldCharType="separate"/>
        </w:r>
        <w:r w:rsidR="00617FD4">
          <w:rPr>
            <w:noProof/>
            <w:webHidden/>
          </w:rPr>
          <w:t>16</w:t>
        </w:r>
        <w:r w:rsidR="00617FD4">
          <w:rPr>
            <w:noProof/>
            <w:webHidden/>
          </w:rPr>
          <w:fldChar w:fldCharType="end"/>
        </w:r>
      </w:hyperlink>
    </w:p>
    <w:p w:rsidR="00617FD4" w:rsidRDefault="003D0454">
      <w:pPr>
        <w:pStyle w:val="TableofFigures"/>
        <w:tabs>
          <w:tab w:val="right" w:leader="dot" w:pos="9350"/>
        </w:tabs>
        <w:rPr>
          <w:noProof/>
        </w:rPr>
      </w:pPr>
      <w:hyperlink w:anchor="_Toc133403453" w:history="1">
        <w:r w:rsidR="00617FD4" w:rsidRPr="00726923">
          <w:rPr>
            <w:rStyle w:val="Hyperlink"/>
            <w:noProof/>
          </w:rPr>
          <w:t>Figure 7: Critical factor</w:t>
        </w:r>
        <w:r w:rsidR="00617FD4">
          <w:rPr>
            <w:noProof/>
            <w:webHidden/>
          </w:rPr>
          <w:tab/>
        </w:r>
        <w:r w:rsidR="00617FD4">
          <w:rPr>
            <w:noProof/>
            <w:webHidden/>
          </w:rPr>
          <w:fldChar w:fldCharType="begin"/>
        </w:r>
        <w:r w:rsidR="00617FD4">
          <w:rPr>
            <w:noProof/>
            <w:webHidden/>
          </w:rPr>
          <w:instrText xml:space="preserve"> PAGEREF _Toc133403453 \h </w:instrText>
        </w:r>
        <w:r w:rsidR="00617FD4">
          <w:rPr>
            <w:noProof/>
            <w:webHidden/>
          </w:rPr>
        </w:r>
        <w:r w:rsidR="00617FD4">
          <w:rPr>
            <w:noProof/>
            <w:webHidden/>
          </w:rPr>
          <w:fldChar w:fldCharType="separate"/>
        </w:r>
        <w:r w:rsidR="00617FD4">
          <w:rPr>
            <w:noProof/>
            <w:webHidden/>
          </w:rPr>
          <w:t>21</w:t>
        </w:r>
        <w:r w:rsidR="00617FD4">
          <w:rPr>
            <w:noProof/>
            <w:webHidden/>
          </w:rPr>
          <w:fldChar w:fldCharType="end"/>
        </w:r>
      </w:hyperlink>
    </w:p>
    <w:p w:rsidR="00993166" w:rsidRPr="00FD5972" w:rsidRDefault="00617FD4">
      <w:pPr>
        <w:spacing w:before="0" w:line="276" w:lineRule="auto"/>
        <w:jc w:val="left"/>
        <w:rPr>
          <w:rFonts w:eastAsiaTheme="majorEastAsia" w:cs="Times New Roman"/>
          <w:b/>
          <w:bCs/>
          <w:sz w:val="28"/>
          <w:szCs w:val="28"/>
        </w:rPr>
      </w:pPr>
      <w:r>
        <w:rPr>
          <w:rFonts w:cs="Times New Roman"/>
        </w:rPr>
        <w:fldChar w:fldCharType="end"/>
      </w:r>
      <w:r w:rsidR="00993166" w:rsidRPr="00FD5972">
        <w:rPr>
          <w:rFonts w:cs="Times New Roman"/>
        </w:rPr>
        <w:br w:type="page"/>
      </w:r>
    </w:p>
    <w:p w:rsidR="00F93DA1" w:rsidRPr="00FD5972" w:rsidRDefault="00F93DA1" w:rsidP="00F93DA1">
      <w:pPr>
        <w:pStyle w:val="Heading1"/>
        <w:rPr>
          <w:rFonts w:ascii="Times New Roman" w:hAnsi="Times New Roman" w:cs="Times New Roman"/>
        </w:rPr>
      </w:pPr>
      <w:bookmarkStart w:id="0" w:name="_Toc133403454"/>
      <w:r w:rsidRPr="00FD5972">
        <w:rPr>
          <w:rFonts w:ascii="Times New Roman" w:hAnsi="Times New Roman" w:cs="Times New Roman"/>
        </w:rPr>
        <w:lastRenderedPageBreak/>
        <w:t>Introduction</w:t>
      </w:r>
      <w:bookmarkEnd w:id="0"/>
      <w:r w:rsidRPr="00FD5972">
        <w:rPr>
          <w:rFonts w:ascii="Times New Roman" w:hAnsi="Times New Roman" w:cs="Times New Roman"/>
        </w:rPr>
        <w:t xml:space="preserve"> </w:t>
      </w:r>
    </w:p>
    <w:p w:rsidR="004A339D" w:rsidRPr="00FD5972" w:rsidRDefault="00F93DA1" w:rsidP="007008A4">
      <w:pPr>
        <w:rPr>
          <w:rFonts w:cs="Times New Roman"/>
        </w:rPr>
      </w:pPr>
      <w:r w:rsidRPr="00FD5972">
        <w:rPr>
          <w:rFonts w:cs="Times New Roman"/>
        </w:rPr>
        <w:t>Airbnb is a platform that allows individuals to rent out their homes or rooms to travellers. The company was established in 2008 in United States and has experienced significant growth over the years, with over 4 million hosts. Currently, the firm operates in more than 200 countries and have more than 500 million guest arrivals as of 2021</w:t>
      </w:r>
      <w:r w:rsidR="00F60194" w:rsidRPr="00FD5972">
        <w:rPr>
          <w:rFonts w:cs="Times New Roman"/>
        </w:rPr>
        <w:t xml:space="preserve"> (</w:t>
      </w:r>
      <w:proofErr w:type="spellStart"/>
      <w:r w:rsidR="00F60194" w:rsidRPr="00FD5972">
        <w:rPr>
          <w:rFonts w:cs="Times New Roman"/>
        </w:rPr>
        <w:t>Horaira</w:t>
      </w:r>
      <w:proofErr w:type="spellEnd"/>
      <w:r w:rsidR="00F60194" w:rsidRPr="00FD5972">
        <w:rPr>
          <w:rFonts w:cs="Times New Roman"/>
        </w:rPr>
        <w:t>, 2021)</w:t>
      </w:r>
      <w:r w:rsidRPr="00FD5972">
        <w:rPr>
          <w:rFonts w:cs="Times New Roman"/>
        </w:rPr>
        <w:t>. However, the company has also faced regulatory challenges and backlash from some communities due to concerns about its impact on housing availability and affordability. In response to these challenges, company has developed a new strategy that involves collaborating with destination management organizations and governments. This new approach aims to address concerns about the impact of short-term rentals on local communities and to promote sustainable tourism. The company has partnered with organi</w:t>
      </w:r>
      <w:r w:rsidR="00583FBE" w:rsidRPr="00FD5972">
        <w:rPr>
          <w:rFonts w:cs="Times New Roman"/>
        </w:rPr>
        <w:t>zations such as Visit Scotland along with N</w:t>
      </w:r>
      <w:r w:rsidRPr="00FD5972">
        <w:rPr>
          <w:rFonts w:cs="Times New Roman"/>
        </w:rPr>
        <w:t>ational Parks Conservation Association, and the City of Cape Town to promote responsible tourism practices and to provide support to hosts and guests</w:t>
      </w:r>
      <w:r w:rsidR="00F60194" w:rsidRPr="00FD5972">
        <w:rPr>
          <w:rFonts w:cs="Times New Roman"/>
        </w:rPr>
        <w:t xml:space="preserve"> (</w:t>
      </w:r>
      <w:proofErr w:type="spellStart"/>
      <w:r w:rsidR="00F60194" w:rsidRPr="00FD5972">
        <w:rPr>
          <w:rFonts w:cs="Times New Roman"/>
        </w:rPr>
        <w:t>Griggio</w:t>
      </w:r>
      <w:proofErr w:type="spellEnd"/>
      <w:r w:rsidR="00F60194" w:rsidRPr="00FD5972">
        <w:rPr>
          <w:rFonts w:cs="Times New Roman"/>
        </w:rPr>
        <w:t xml:space="preserve"> and </w:t>
      </w:r>
      <w:proofErr w:type="spellStart"/>
      <w:r w:rsidR="00F60194" w:rsidRPr="00FD5972">
        <w:rPr>
          <w:rFonts w:cs="Times New Roman"/>
        </w:rPr>
        <w:t>Oxenswardh</w:t>
      </w:r>
      <w:proofErr w:type="spellEnd"/>
      <w:r w:rsidR="00F60194" w:rsidRPr="00FD5972">
        <w:rPr>
          <w:rFonts w:cs="Times New Roman"/>
        </w:rPr>
        <w:t>, 2021)</w:t>
      </w:r>
      <w:r w:rsidRPr="00FD5972">
        <w:rPr>
          <w:rFonts w:cs="Times New Roman"/>
        </w:rPr>
        <w:t xml:space="preserve">. Through these partnerships, firm is working to build relationships with local communities and to address concerns about the impact of short-term rentals on housing availability and affordability. </w:t>
      </w:r>
    </w:p>
    <w:p w:rsidR="00EA07CA" w:rsidRPr="00FD5972" w:rsidRDefault="00F93DA1" w:rsidP="007008A4">
      <w:pPr>
        <w:rPr>
          <w:rFonts w:cs="Times New Roman"/>
        </w:rPr>
      </w:pPr>
      <w:r w:rsidRPr="00FD5972">
        <w:rPr>
          <w:rFonts w:cs="Times New Roman"/>
        </w:rPr>
        <w:t>Overall, the new strategy of firm represents a significant shift in the company's approach to regulation and community relations. By collaborating with local organizations and governments, the company is seeking to establish itself as a responsible and sustainable player in the tourism industry</w:t>
      </w:r>
      <w:r w:rsidR="00F60194" w:rsidRPr="00FD5972">
        <w:rPr>
          <w:rFonts w:cs="Times New Roman"/>
        </w:rPr>
        <w:t xml:space="preserve"> (</w:t>
      </w:r>
      <w:r w:rsidR="00710B48" w:rsidRPr="00FD5972">
        <w:rPr>
          <w:rFonts w:cs="Times New Roman"/>
        </w:rPr>
        <w:t>Gosling</w:t>
      </w:r>
      <w:r w:rsidR="00F60194" w:rsidRPr="00FD5972">
        <w:rPr>
          <w:rFonts w:cs="Times New Roman"/>
        </w:rPr>
        <w:t xml:space="preserve"> and Michael Hall, 2019)</w:t>
      </w:r>
      <w:r w:rsidRPr="00FD5972">
        <w:rPr>
          <w:rFonts w:cs="Times New Roman"/>
        </w:rPr>
        <w:t>. The success of this strategy will depend on the company's ability to effectively navigate regulatory challenges and build strong relationships with local communities.</w:t>
      </w:r>
      <w:r w:rsidR="00F60194" w:rsidRPr="00FD5972">
        <w:rPr>
          <w:rFonts w:cs="Times New Roman"/>
        </w:rPr>
        <w:t xml:space="preserve"> </w:t>
      </w:r>
      <w:r w:rsidR="00EA07CA" w:rsidRPr="00FD5972">
        <w:rPr>
          <w:rFonts w:cs="Times New Roman"/>
        </w:rPr>
        <w:t>The purp</w:t>
      </w:r>
      <w:r w:rsidR="00451436" w:rsidRPr="00FD5972">
        <w:rPr>
          <w:rFonts w:cs="Times New Roman"/>
        </w:rPr>
        <w:t>ose of this report is to examine</w:t>
      </w:r>
      <w:r w:rsidR="00EA07CA" w:rsidRPr="00FD5972">
        <w:rPr>
          <w:rFonts w:cs="Times New Roman"/>
        </w:rPr>
        <w:t xml:space="preserve"> new strategy</w:t>
      </w:r>
      <w:r w:rsidR="00451436" w:rsidRPr="00FD5972">
        <w:rPr>
          <w:rFonts w:cs="Times New Roman"/>
        </w:rPr>
        <w:t xml:space="preserve"> of Airbnb</w:t>
      </w:r>
      <w:r w:rsidR="00EA07CA" w:rsidRPr="00FD5972">
        <w:rPr>
          <w:rFonts w:cs="Times New Roman"/>
        </w:rPr>
        <w:t xml:space="preserve"> and its potential impact on the company and the hospitality industry. The report will </w:t>
      </w:r>
      <w:r w:rsidR="00710B48" w:rsidRPr="00FD5972">
        <w:rPr>
          <w:rFonts w:cs="Times New Roman"/>
        </w:rPr>
        <w:t>analyse</w:t>
      </w:r>
      <w:r w:rsidR="00EA07CA" w:rsidRPr="00FD5972">
        <w:rPr>
          <w:rFonts w:cs="Times New Roman"/>
        </w:rPr>
        <w:t xml:space="preserve"> the external and internal contexts that have led to th</w:t>
      </w:r>
      <w:r w:rsidR="00961AF5" w:rsidRPr="00FD5972">
        <w:rPr>
          <w:rFonts w:cs="Times New Roman"/>
        </w:rPr>
        <w:t xml:space="preserve">e development of this strategy along with </w:t>
      </w:r>
      <w:r w:rsidR="00EA07CA" w:rsidRPr="00FD5972">
        <w:rPr>
          <w:rFonts w:cs="Times New Roman"/>
        </w:rPr>
        <w:t>the competitive and development strat</w:t>
      </w:r>
      <w:r w:rsidR="00961AF5" w:rsidRPr="00FD5972">
        <w:rPr>
          <w:rFonts w:cs="Times New Roman"/>
        </w:rPr>
        <w:t xml:space="preserve">egies that </w:t>
      </w:r>
      <w:r w:rsidR="00583FBE" w:rsidRPr="00FD5972">
        <w:rPr>
          <w:rFonts w:cs="Times New Roman"/>
        </w:rPr>
        <w:t xml:space="preserve">firm </w:t>
      </w:r>
      <w:r w:rsidR="00961AF5" w:rsidRPr="00FD5972">
        <w:rPr>
          <w:rFonts w:cs="Times New Roman"/>
        </w:rPr>
        <w:t>has adopted. This work will also explore</w:t>
      </w:r>
      <w:r w:rsidR="00EA07CA" w:rsidRPr="00FD5972">
        <w:rPr>
          <w:rFonts w:cs="Times New Roman"/>
        </w:rPr>
        <w:t xml:space="preserve"> the contemporary strategic management issues that the company is facing. Additionally, the report will identify the factors that firm needs to consider in implementing this strategy successfully. This study will also focus on answering the question regarding the impact of </w:t>
      </w:r>
      <w:r w:rsidR="00710B48" w:rsidRPr="00FD5972">
        <w:rPr>
          <w:rFonts w:cs="Times New Roman"/>
        </w:rPr>
        <w:t>company’s</w:t>
      </w:r>
      <w:r w:rsidR="00EA07CA" w:rsidRPr="00FD5972">
        <w:rPr>
          <w:rFonts w:cs="Times New Roman"/>
        </w:rPr>
        <w:t xml:space="preserve"> new strategy, which focuses on collaboration with destination management organizations and governments, on the company and the hospitality industry.</w:t>
      </w:r>
    </w:p>
    <w:p w:rsidR="00961AF5" w:rsidRPr="00FD5972" w:rsidRDefault="00961AF5" w:rsidP="00961AF5">
      <w:pPr>
        <w:pStyle w:val="Heading1"/>
        <w:rPr>
          <w:rFonts w:ascii="Times New Roman" w:hAnsi="Times New Roman" w:cs="Times New Roman"/>
        </w:rPr>
      </w:pPr>
      <w:bookmarkStart w:id="1" w:name="_Toc133403455"/>
      <w:r w:rsidRPr="00FD5972">
        <w:rPr>
          <w:rFonts w:ascii="Times New Roman" w:hAnsi="Times New Roman" w:cs="Times New Roman"/>
        </w:rPr>
        <w:t>External and Internal Context</w:t>
      </w:r>
      <w:bookmarkEnd w:id="1"/>
    </w:p>
    <w:p w:rsidR="00A87986" w:rsidRPr="00FD5972" w:rsidRDefault="00A87986" w:rsidP="00A87986">
      <w:pPr>
        <w:rPr>
          <w:rFonts w:cs="Times New Roman"/>
        </w:rPr>
      </w:pPr>
      <w:r w:rsidRPr="00FD5972">
        <w:rPr>
          <w:rFonts w:cs="Times New Roman"/>
        </w:rPr>
        <w:t>The external and internal contexts of an organization play a crucial role in shaping its management and overall strategic direction</w:t>
      </w:r>
      <w:r w:rsidR="00F60194" w:rsidRPr="00FD5972">
        <w:rPr>
          <w:rFonts w:cs="Times New Roman"/>
        </w:rPr>
        <w:t xml:space="preserve"> (Bryson et al., 2018)</w:t>
      </w:r>
      <w:r w:rsidRPr="00FD5972">
        <w:rPr>
          <w:rFonts w:cs="Times New Roman"/>
        </w:rPr>
        <w:t xml:space="preserve">. The external context includes </w:t>
      </w:r>
      <w:r w:rsidR="00961AF5" w:rsidRPr="00FD5972">
        <w:rPr>
          <w:rFonts w:cs="Times New Roman"/>
        </w:rPr>
        <w:t xml:space="preserve">various </w:t>
      </w:r>
      <w:r w:rsidRPr="00FD5972">
        <w:rPr>
          <w:rFonts w:cs="Times New Roman"/>
        </w:rPr>
        <w:t>factors</w:t>
      </w:r>
      <w:r w:rsidR="00961AF5" w:rsidRPr="00FD5972">
        <w:rPr>
          <w:rFonts w:cs="Times New Roman"/>
        </w:rPr>
        <w:t>,</w:t>
      </w:r>
      <w:r w:rsidRPr="00FD5972">
        <w:rPr>
          <w:rFonts w:cs="Times New Roman"/>
        </w:rPr>
        <w:t xml:space="preserve"> such as</w:t>
      </w:r>
      <w:r w:rsidR="00961AF5" w:rsidRPr="00FD5972">
        <w:rPr>
          <w:rFonts w:cs="Times New Roman"/>
        </w:rPr>
        <w:t>;</w:t>
      </w:r>
      <w:r w:rsidRPr="00FD5972">
        <w:rPr>
          <w:rFonts w:cs="Times New Roman"/>
        </w:rPr>
        <w:t xml:space="preserve"> social, and technological environment in which the organization operates. These external factors can have a significant impact on the organization's ability to compete, as well as its overall success.</w:t>
      </w:r>
      <w:r w:rsidR="00961AF5" w:rsidRPr="00FD5972">
        <w:rPr>
          <w:rFonts w:cs="Times New Roman"/>
        </w:rPr>
        <w:t xml:space="preserve"> Meanwhile, </w:t>
      </w:r>
      <w:r w:rsidRPr="00FD5972">
        <w:rPr>
          <w:rFonts w:cs="Times New Roman"/>
        </w:rPr>
        <w:t>the internal context refers to the organization's internal envir</w:t>
      </w:r>
      <w:r w:rsidR="00961AF5" w:rsidRPr="00FD5972">
        <w:rPr>
          <w:rFonts w:cs="Times New Roman"/>
        </w:rPr>
        <w:t>onment, including its resources and capabilities</w:t>
      </w:r>
      <w:r w:rsidRPr="00FD5972">
        <w:rPr>
          <w:rFonts w:cs="Times New Roman"/>
        </w:rPr>
        <w:t xml:space="preserve">. </w:t>
      </w:r>
      <w:r w:rsidR="00961AF5" w:rsidRPr="00FD5972">
        <w:rPr>
          <w:rFonts w:cs="Times New Roman"/>
        </w:rPr>
        <w:t xml:space="preserve">This </w:t>
      </w:r>
      <w:r w:rsidRPr="00FD5972">
        <w:rPr>
          <w:rFonts w:cs="Times New Roman"/>
        </w:rPr>
        <w:t>context can also play a crucial role in s</w:t>
      </w:r>
      <w:r w:rsidR="00961AF5" w:rsidRPr="00FD5972">
        <w:rPr>
          <w:rFonts w:cs="Times New Roman"/>
        </w:rPr>
        <w:t>haping the</w:t>
      </w:r>
      <w:r w:rsidRPr="00FD5972">
        <w:rPr>
          <w:rFonts w:cs="Times New Roman"/>
        </w:rPr>
        <w:t xml:space="preserve"> management</w:t>
      </w:r>
      <w:r w:rsidR="00961AF5" w:rsidRPr="00FD5972">
        <w:rPr>
          <w:rFonts w:cs="Times New Roman"/>
        </w:rPr>
        <w:t xml:space="preserve"> of firm</w:t>
      </w:r>
      <w:r w:rsidR="00F346DA" w:rsidRPr="00FD5972">
        <w:rPr>
          <w:rFonts w:cs="Times New Roman"/>
        </w:rPr>
        <w:t>, as it impacts the</w:t>
      </w:r>
      <w:r w:rsidRPr="00FD5972">
        <w:rPr>
          <w:rFonts w:cs="Times New Roman"/>
        </w:rPr>
        <w:t xml:space="preserve"> ability to execute its strategies effectively.</w:t>
      </w:r>
    </w:p>
    <w:p w:rsidR="00A87986" w:rsidRPr="00FD5972" w:rsidRDefault="00A87986" w:rsidP="00A87986">
      <w:pPr>
        <w:rPr>
          <w:rFonts w:cs="Times New Roman"/>
        </w:rPr>
      </w:pPr>
      <w:r w:rsidRPr="00FD5972">
        <w:rPr>
          <w:rFonts w:cs="Times New Roman"/>
        </w:rPr>
        <w:t xml:space="preserve">The relationship between the external and internal contexts of an organization is also important to consider. External factors can impact the internal context of an organization, such as </w:t>
      </w:r>
      <w:r w:rsidR="00961AF5" w:rsidRPr="00FD5972">
        <w:rPr>
          <w:rFonts w:cs="Times New Roman"/>
        </w:rPr>
        <w:t>changes in customer preferences along with regulatory requirements as well as t</w:t>
      </w:r>
      <w:r w:rsidRPr="00FD5972">
        <w:rPr>
          <w:rFonts w:cs="Times New Roman"/>
        </w:rPr>
        <w:t>echnological advancements</w:t>
      </w:r>
      <w:r w:rsidR="00F60194" w:rsidRPr="00FD5972">
        <w:rPr>
          <w:rFonts w:cs="Times New Roman"/>
        </w:rPr>
        <w:t xml:space="preserve"> (</w:t>
      </w:r>
      <w:proofErr w:type="spellStart"/>
      <w:r w:rsidR="00F60194" w:rsidRPr="00FD5972">
        <w:rPr>
          <w:rFonts w:cs="Times New Roman"/>
        </w:rPr>
        <w:t>Streimkiene</w:t>
      </w:r>
      <w:proofErr w:type="spellEnd"/>
      <w:r w:rsidR="00F60194" w:rsidRPr="00FD5972">
        <w:rPr>
          <w:rFonts w:cs="Times New Roman"/>
        </w:rPr>
        <w:t xml:space="preserve"> et al., 2021)</w:t>
      </w:r>
      <w:r w:rsidRPr="00FD5972">
        <w:rPr>
          <w:rFonts w:cs="Times New Roman"/>
        </w:rPr>
        <w:t>. Likewise, the internal context of an organization can also impact its external environment, such as through its ability to innovate or respond to changes in the market.</w:t>
      </w:r>
    </w:p>
    <w:p w:rsidR="00A87986" w:rsidRDefault="00961AF5" w:rsidP="00A87986">
      <w:pPr>
        <w:rPr>
          <w:rFonts w:cs="Times New Roman"/>
        </w:rPr>
      </w:pPr>
      <w:r w:rsidRPr="00FD5972">
        <w:rPr>
          <w:rFonts w:cs="Times New Roman"/>
        </w:rPr>
        <w:t>In the case of</w:t>
      </w:r>
      <w:r w:rsidR="00A87986" w:rsidRPr="00FD5972">
        <w:rPr>
          <w:rFonts w:cs="Times New Roman"/>
        </w:rPr>
        <w:t xml:space="preserve"> new strategy</w:t>
      </w:r>
      <w:r w:rsidRPr="00FD5972">
        <w:rPr>
          <w:rFonts w:cs="Times New Roman"/>
        </w:rPr>
        <w:t xml:space="preserve"> of Airbnb's</w:t>
      </w:r>
      <w:r w:rsidR="00A87986" w:rsidRPr="00FD5972">
        <w:rPr>
          <w:rFonts w:cs="Times New Roman"/>
        </w:rPr>
        <w:t>, it is important to consider both the external and internal context of the organization, as these factors can impact th</w:t>
      </w:r>
      <w:r w:rsidR="005C3C7A" w:rsidRPr="00FD5972">
        <w:rPr>
          <w:rFonts w:cs="Times New Roman"/>
        </w:rPr>
        <w:t>e success of its new approach. According to Hong and Lee (2018), t</w:t>
      </w:r>
      <w:r w:rsidR="00A87986" w:rsidRPr="00FD5972">
        <w:rPr>
          <w:rFonts w:cs="Times New Roman"/>
        </w:rPr>
        <w:t>he company's relationships with destinat</w:t>
      </w:r>
      <w:r w:rsidR="002F3100" w:rsidRPr="00FD5972">
        <w:rPr>
          <w:rFonts w:cs="Times New Roman"/>
        </w:rPr>
        <w:t>ion management organizations as well as</w:t>
      </w:r>
      <w:r w:rsidR="00A87986" w:rsidRPr="00FD5972">
        <w:rPr>
          <w:rFonts w:cs="Times New Roman"/>
        </w:rPr>
        <w:t xml:space="preserve"> governments will be influence</w:t>
      </w:r>
      <w:r w:rsidR="002F3100" w:rsidRPr="00FD5972">
        <w:rPr>
          <w:rFonts w:cs="Times New Roman"/>
        </w:rPr>
        <w:t>d by the external factors of</w:t>
      </w:r>
      <w:r w:rsidR="00A87986" w:rsidRPr="00FD5972">
        <w:rPr>
          <w:rFonts w:cs="Times New Roman"/>
        </w:rPr>
        <w:t xml:space="preserve"> regulatory environment and market conditions. Internally, the company will need to leverage its resources and capabilities to execute its strategy effectively. By understanding the relationship between the external and internal context, </w:t>
      </w:r>
      <w:r w:rsidRPr="00FD5972">
        <w:rPr>
          <w:rFonts w:cs="Times New Roman"/>
        </w:rPr>
        <w:t xml:space="preserve">firm </w:t>
      </w:r>
      <w:r w:rsidR="00A87986" w:rsidRPr="00FD5972">
        <w:rPr>
          <w:rFonts w:cs="Times New Roman"/>
        </w:rPr>
        <w:t>can better navigate the challenges it may face in implementing its new strategy.</w:t>
      </w:r>
    </w:p>
    <w:p w:rsidR="004A339D" w:rsidRDefault="008D1C1D" w:rsidP="004A339D">
      <w:pPr>
        <w:keepNext/>
      </w:pPr>
      <w:r>
        <w:rPr>
          <w:rFonts w:cs="Times New Roman"/>
          <w:noProof/>
        </w:rPr>
        <w:drawing>
          <wp:inline distT="0" distB="0" distL="0" distR="0">
            <wp:extent cx="5943600" cy="5943600"/>
            <wp:effectExtent l="0" t="0" r="0" b="0"/>
            <wp:docPr id="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rsidR="004A339D" w:rsidRDefault="004A339D" w:rsidP="004A339D">
      <w:pPr>
        <w:pStyle w:val="Caption"/>
      </w:pPr>
      <w:bookmarkStart w:id="2" w:name="_Toc133403447"/>
      <w:r>
        <w:t xml:space="preserve">Figure </w:t>
      </w:r>
      <w:r w:rsidR="003D0454">
        <w:fldChar w:fldCharType="begin"/>
      </w:r>
      <w:r w:rsidR="003D0454">
        <w:instrText xml:space="preserve"> SEQ Figure \* ARABIC </w:instrText>
      </w:r>
      <w:r w:rsidR="003D0454">
        <w:fldChar w:fldCharType="separate"/>
      </w:r>
      <w:r w:rsidR="00617FD4">
        <w:rPr>
          <w:noProof/>
        </w:rPr>
        <w:t>1</w:t>
      </w:r>
      <w:r w:rsidR="003D0454">
        <w:rPr>
          <w:noProof/>
        </w:rPr>
        <w:fldChar w:fldCharType="end"/>
      </w:r>
      <w:r>
        <w:t>: Growing Stature</w:t>
      </w:r>
      <w:bookmarkEnd w:id="2"/>
    </w:p>
    <w:p w:rsidR="004A339D" w:rsidRPr="004A339D" w:rsidRDefault="004A339D" w:rsidP="004A339D">
      <w:r>
        <w:t>(Author: Richter, 2020)</w:t>
      </w:r>
    </w:p>
    <w:p w:rsidR="00A87986" w:rsidRPr="00FD5972" w:rsidRDefault="00A87986" w:rsidP="00F346DA">
      <w:pPr>
        <w:pStyle w:val="Heading2"/>
        <w:rPr>
          <w:rFonts w:cs="Times New Roman"/>
        </w:rPr>
      </w:pPr>
      <w:bookmarkStart w:id="3" w:name="_Toc133403456"/>
      <w:r w:rsidRPr="00FD5972">
        <w:rPr>
          <w:rFonts w:cs="Times New Roman"/>
        </w:rPr>
        <w:t>External context and its impact on management</w:t>
      </w:r>
      <w:bookmarkEnd w:id="3"/>
      <w:r w:rsidRPr="00FD5972">
        <w:rPr>
          <w:rFonts w:cs="Times New Roman"/>
        </w:rPr>
        <w:t xml:space="preserve"> </w:t>
      </w:r>
    </w:p>
    <w:p w:rsidR="00A87986" w:rsidRDefault="00A87986" w:rsidP="00A87986">
      <w:pPr>
        <w:rPr>
          <w:rFonts w:cs="Times New Roman"/>
        </w:rPr>
      </w:pPr>
      <w:r w:rsidRPr="00FD5972">
        <w:rPr>
          <w:rFonts w:cs="Times New Roman"/>
        </w:rPr>
        <w:t xml:space="preserve">The external context of an organization plays a significant role in shaping its </w:t>
      </w:r>
      <w:r w:rsidR="00E976F9" w:rsidRPr="00FD5972">
        <w:rPr>
          <w:rFonts w:cs="Times New Roman"/>
        </w:rPr>
        <w:t>management decisions, and selected firm</w:t>
      </w:r>
      <w:r w:rsidRPr="00FD5972">
        <w:rPr>
          <w:rFonts w:cs="Times New Roman"/>
        </w:rPr>
        <w:t xml:space="preserve"> is no exception to this. As a leading player in the global hospitality industry, Airbnb has been influenced by various external factors that have impacted its management decisions over the years</w:t>
      </w:r>
      <w:r w:rsidR="004A339D">
        <w:rPr>
          <w:rFonts w:cs="Times New Roman"/>
        </w:rPr>
        <w:t xml:space="preserve"> (Airbnb, 2022)</w:t>
      </w:r>
      <w:r w:rsidRPr="00FD5972">
        <w:rPr>
          <w:rFonts w:cs="Times New Roman"/>
        </w:rPr>
        <w:t xml:space="preserve">. Some of the critical external factors that have impacted </w:t>
      </w:r>
      <w:r w:rsidR="00E976F9" w:rsidRPr="00FD5972">
        <w:rPr>
          <w:rFonts w:cs="Times New Roman"/>
        </w:rPr>
        <w:t>the</w:t>
      </w:r>
      <w:r w:rsidRPr="00FD5972">
        <w:rPr>
          <w:rFonts w:cs="Times New Roman"/>
        </w:rPr>
        <w:t xml:space="preserve"> management decisions include technological advancements, changing consumer </w:t>
      </w:r>
      <w:r w:rsidR="00A534F9" w:rsidRPr="00FD5972">
        <w:rPr>
          <w:rFonts w:cs="Times New Roman"/>
        </w:rPr>
        <w:t>behaviour</w:t>
      </w:r>
      <w:r w:rsidRPr="00FD5972">
        <w:rPr>
          <w:rFonts w:cs="Times New Roman"/>
        </w:rPr>
        <w:t>, regulatory frameworks, and market competition.</w:t>
      </w:r>
    </w:p>
    <w:p w:rsidR="00037479" w:rsidRDefault="00037479" w:rsidP="00037479">
      <w:pPr>
        <w:keepNext/>
      </w:pPr>
      <w:r>
        <w:rPr>
          <w:rFonts w:cs="Times New Roman"/>
          <w:noProof/>
          <w:lang w:val="en-US"/>
        </w:rPr>
        <w:drawing>
          <wp:inline distT="0" distB="0" distL="0" distR="0">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037479" w:rsidRDefault="00037479" w:rsidP="00037479">
      <w:pPr>
        <w:pStyle w:val="Caption"/>
      </w:pPr>
      <w:bookmarkStart w:id="4" w:name="_Toc133403448"/>
      <w:r>
        <w:t xml:space="preserve">Figure </w:t>
      </w:r>
      <w:r w:rsidR="003D0454">
        <w:fldChar w:fldCharType="begin"/>
      </w:r>
      <w:r w:rsidR="003D0454">
        <w:instrText xml:space="preserve"> SEQ Figure \* ARABIC </w:instrText>
      </w:r>
      <w:r w:rsidR="003D0454">
        <w:fldChar w:fldCharType="separate"/>
      </w:r>
      <w:r w:rsidR="00617FD4">
        <w:rPr>
          <w:noProof/>
        </w:rPr>
        <w:t>2</w:t>
      </w:r>
      <w:r w:rsidR="003D0454">
        <w:rPr>
          <w:noProof/>
        </w:rPr>
        <w:fldChar w:fldCharType="end"/>
      </w:r>
      <w:r>
        <w:t xml:space="preserve">: </w:t>
      </w:r>
      <w:r w:rsidRPr="00626EE8">
        <w:t>External context and its impact</w:t>
      </w:r>
      <w:bookmarkEnd w:id="4"/>
    </w:p>
    <w:p w:rsidR="00037479" w:rsidRPr="00037479" w:rsidRDefault="00037479" w:rsidP="00037479">
      <w:r>
        <w:t>(Source: Author)</w:t>
      </w:r>
    </w:p>
    <w:p w:rsidR="00A87986" w:rsidRPr="00FD5972" w:rsidRDefault="00A87986" w:rsidP="00A87986">
      <w:pPr>
        <w:rPr>
          <w:rFonts w:cs="Times New Roman"/>
        </w:rPr>
      </w:pPr>
      <w:r w:rsidRPr="00FD5972">
        <w:rPr>
          <w:rFonts w:cs="Times New Roman"/>
        </w:rPr>
        <w:t>Technological advancements have been a key driver in the hospitality industry, and Airbnb has leveraged this to its advantage. Airbnb's platform has been designed to offer an intuitive and user-friendly experience to its users, which has made it a popular choice among consumers</w:t>
      </w:r>
      <w:r w:rsidR="005C3C7A" w:rsidRPr="00FD5972">
        <w:rPr>
          <w:rFonts w:cs="Times New Roman"/>
        </w:rPr>
        <w:t xml:space="preserve"> (Nathan et al., 2020)</w:t>
      </w:r>
      <w:r w:rsidRPr="00FD5972">
        <w:rPr>
          <w:rFonts w:cs="Times New Roman"/>
        </w:rPr>
        <w:t>. Additionally, the company has integrated various technological features such as instant booking, messaging, and smart pricing, which have helped streamline its operations and improve the overall user experience.</w:t>
      </w:r>
    </w:p>
    <w:p w:rsidR="00A87986" w:rsidRPr="00FD5972" w:rsidRDefault="00E976F9" w:rsidP="00A87986">
      <w:pPr>
        <w:rPr>
          <w:rFonts w:cs="Times New Roman"/>
        </w:rPr>
      </w:pPr>
      <w:r w:rsidRPr="00FD5972">
        <w:rPr>
          <w:rFonts w:cs="Times New Roman"/>
        </w:rPr>
        <w:t>Changing consumer behaviour is a</w:t>
      </w:r>
      <w:r w:rsidR="00A87986" w:rsidRPr="00FD5972">
        <w:rPr>
          <w:rFonts w:cs="Times New Roman"/>
        </w:rPr>
        <w:t>nother external</w:t>
      </w:r>
      <w:r w:rsidRPr="00FD5972">
        <w:rPr>
          <w:rFonts w:cs="Times New Roman"/>
        </w:rPr>
        <w:t xml:space="preserve"> factor that has impacted firm</w:t>
      </w:r>
      <w:r w:rsidR="00A87986" w:rsidRPr="00FD5972">
        <w:rPr>
          <w:rFonts w:cs="Times New Roman"/>
        </w:rPr>
        <w:t>'s manag</w:t>
      </w:r>
      <w:r w:rsidRPr="00FD5972">
        <w:rPr>
          <w:rFonts w:cs="Times New Roman"/>
        </w:rPr>
        <w:t>ement decisions</w:t>
      </w:r>
      <w:r w:rsidR="00A87986" w:rsidRPr="00FD5972">
        <w:rPr>
          <w:rFonts w:cs="Times New Roman"/>
        </w:rPr>
        <w:t>. Consumers are increasingly looking for unique travel experiences that offer a mor</w:t>
      </w:r>
      <w:r w:rsidRPr="00FD5972">
        <w:rPr>
          <w:rFonts w:cs="Times New Roman"/>
        </w:rPr>
        <w:t>e personalized touch, and company</w:t>
      </w:r>
      <w:r w:rsidR="00A87986" w:rsidRPr="00FD5972">
        <w:rPr>
          <w:rFonts w:cs="Times New Roman"/>
        </w:rPr>
        <w:t xml:space="preserve"> has been able to tap into this demand</w:t>
      </w:r>
      <w:r w:rsidR="005C3C7A" w:rsidRPr="00FD5972">
        <w:rPr>
          <w:rFonts w:cs="Times New Roman"/>
        </w:rPr>
        <w:t xml:space="preserve"> (Benckendorff et al., 2019)</w:t>
      </w:r>
      <w:r w:rsidR="00A87986" w:rsidRPr="00FD5972">
        <w:rPr>
          <w:rFonts w:cs="Times New Roman"/>
        </w:rPr>
        <w:t xml:space="preserve">. The company's platform allows </w:t>
      </w:r>
      <w:r w:rsidR="00A534F9" w:rsidRPr="00FD5972">
        <w:rPr>
          <w:rFonts w:cs="Times New Roman"/>
        </w:rPr>
        <w:t>travellers</w:t>
      </w:r>
      <w:r w:rsidR="00A87986" w:rsidRPr="00FD5972">
        <w:rPr>
          <w:rFonts w:cs="Times New Roman"/>
        </w:rPr>
        <w:t xml:space="preserve"> to stay in unique and an unconventional accommodation, which has helped it establish a strong brand identity and attract a loyal customer base.</w:t>
      </w:r>
    </w:p>
    <w:p w:rsidR="00A87986" w:rsidRPr="00FD5972" w:rsidRDefault="00A87986" w:rsidP="00A87986">
      <w:pPr>
        <w:rPr>
          <w:rFonts w:cs="Times New Roman"/>
        </w:rPr>
      </w:pPr>
      <w:r w:rsidRPr="00FD5972">
        <w:rPr>
          <w:rFonts w:cs="Times New Roman"/>
        </w:rPr>
        <w:t>Regulatory frameworks have a</w:t>
      </w:r>
      <w:r w:rsidR="00E976F9" w:rsidRPr="00FD5972">
        <w:rPr>
          <w:rFonts w:cs="Times New Roman"/>
        </w:rPr>
        <w:t>lso had a significant impact on</w:t>
      </w:r>
      <w:r w:rsidRPr="00FD5972">
        <w:rPr>
          <w:rFonts w:cs="Times New Roman"/>
        </w:rPr>
        <w:t xml:space="preserve"> management decisions</w:t>
      </w:r>
      <w:r w:rsidR="00E976F9" w:rsidRPr="00FD5972">
        <w:rPr>
          <w:rFonts w:cs="Times New Roman"/>
        </w:rPr>
        <w:t xml:space="preserve"> of firm</w:t>
      </w:r>
      <w:r w:rsidRPr="00FD5972">
        <w:rPr>
          <w:rFonts w:cs="Times New Roman"/>
        </w:rPr>
        <w:t xml:space="preserve">. The company has faced several legal challenges and regulatory hurdles in various parts of the world, which have forced it to adapt its business model to comply with local laws and regulations. Airbnb has worked closely with regulators and government agencies to ensure that its operations are compliant with local laws and </w:t>
      </w:r>
      <w:r w:rsidR="00E976F9" w:rsidRPr="00FD5972">
        <w:rPr>
          <w:rFonts w:cs="Times New Roman"/>
        </w:rPr>
        <w:t>regulations, which have</w:t>
      </w:r>
      <w:r w:rsidRPr="00FD5972">
        <w:rPr>
          <w:rFonts w:cs="Times New Roman"/>
        </w:rPr>
        <w:t xml:space="preserve"> helped </w:t>
      </w:r>
      <w:r w:rsidR="00E976F9" w:rsidRPr="00FD5972">
        <w:rPr>
          <w:rFonts w:cs="Times New Roman"/>
        </w:rPr>
        <w:t xml:space="preserve">it to </w:t>
      </w:r>
      <w:r w:rsidRPr="00FD5972">
        <w:rPr>
          <w:rFonts w:cs="Times New Roman"/>
        </w:rPr>
        <w:t>maintain a strong presence in various markets</w:t>
      </w:r>
      <w:r w:rsidR="005C3C7A" w:rsidRPr="00FD5972">
        <w:rPr>
          <w:rFonts w:cs="Times New Roman"/>
        </w:rPr>
        <w:t xml:space="preserve"> (</w:t>
      </w:r>
      <w:proofErr w:type="spellStart"/>
      <w:r w:rsidR="005C3C7A" w:rsidRPr="00FD5972">
        <w:rPr>
          <w:rFonts w:cs="Times New Roman"/>
        </w:rPr>
        <w:t>Grasten</w:t>
      </w:r>
      <w:proofErr w:type="spellEnd"/>
      <w:r w:rsidR="005C3C7A" w:rsidRPr="00FD5972">
        <w:rPr>
          <w:rFonts w:cs="Times New Roman"/>
        </w:rPr>
        <w:t xml:space="preserve"> et al., 2021)</w:t>
      </w:r>
      <w:r w:rsidRPr="00FD5972">
        <w:rPr>
          <w:rFonts w:cs="Times New Roman"/>
        </w:rPr>
        <w:t>.</w:t>
      </w:r>
      <w:r w:rsidR="00583FBE" w:rsidRPr="00FD5972">
        <w:rPr>
          <w:rFonts w:cs="Times New Roman"/>
        </w:rPr>
        <w:t xml:space="preserve"> </w:t>
      </w:r>
      <w:r w:rsidR="00E976F9" w:rsidRPr="00FD5972">
        <w:rPr>
          <w:rFonts w:cs="Times New Roman"/>
        </w:rPr>
        <w:t>In the end, it can be stated that t</w:t>
      </w:r>
      <w:r w:rsidRPr="00FD5972">
        <w:rPr>
          <w:rFonts w:cs="Times New Roman"/>
        </w:rPr>
        <w:t xml:space="preserve">he company has been able to leverage technological advancements, changing consumer </w:t>
      </w:r>
      <w:r w:rsidR="00A534F9" w:rsidRPr="00FD5972">
        <w:rPr>
          <w:rFonts w:cs="Times New Roman"/>
        </w:rPr>
        <w:t>behaviour</w:t>
      </w:r>
      <w:r w:rsidRPr="00FD5972">
        <w:rPr>
          <w:rFonts w:cs="Times New Roman"/>
        </w:rPr>
        <w:t>, regulatory frameworks, and market competition to establish a strong brand identity and maintain its position as a leading player in the global hospitality industry.</w:t>
      </w:r>
    </w:p>
    <w:p w:rsidR="00A87986" w:rsidRPr="00FD5972" w:rsidRDefault="00A87986" w:rsidP="00F346DA">
      <w:pPr>
        <w:pStyle w:val="Heading2"/>
        <w:rPr>
          <w:rFonts w:cs="Times New Roman"/>
        </w:rPr>
      </w:pPr>
      <w:bookmarkStart w:id="5" w:name="_Toc133403457"/>
      <w:r w:rsidRPr="00FD5972">
        <w:rPr>
          <w:rFonts w:cs="Times New Roman"/>
        </w:rPr>
        <w:t>Internal context and its impact on management</w:t>
      </w:r>
      <w:bookmarkEnd w:id="5"/>
    </w:p>
    <w:p w:rsidR="00A87986" w:rsidRPr="00FD5972" w:rsidRDefault="00A87986" w:rsidP="00A87986">
      <w:pPr>
        <w:rPr>
          <w:rFonts w:cs="Times New Roman"/>
        </w:rPr>
      </w:pPr>
      <w:r w:rsidRPr="00FD5972">
        <w:rPr>
          <w:rFonts w:cs="Times New Roman"/>
        </w:rPr>
        <w:t>The internal context of an organization refers to its internal environment, including its resources, capabilities, culture, and structure. In the case of Airbnb, the company's internal context has a significant impact on its management decisions, including its new strategy.</w:t>
      </w:r>
      <w:r w:rsidR="00583FBE" w:rsidRPr="00FD5972">
        <w:rPr>
          <w:rFonts w:cs="Times New Roman"/>
        </w:rPr>
        <w:t xml:space="preserve"> </w:t>
      </w:r>
      <w:r w:rsidR="00E976F9" w:rsidRPr="00FD5972">
        <w:rPr>
          <w:rFonts w:cs="Times New Roman"/>
        </w:rPr>
        <w:t xml:space="preserve">Culture is essential factor in </w:t>
      </w:r>
      <w:r w:rsidRPr="00FD5972">
        <w:rPr>
          <w:rFonts w:cs="Times New Roman"/>
        </w:rPr>
        <w:t>internal context</w:t>
      </w:r>
      <w:r w:rsidR="00E976F9" w:rsidRPr="00FD5972">
        <w:rPr>
          <w:rFonts w:cs="Times New Roman"/>
        </w:rPr>
        <w:t xml:space="preserve"> of the firm</w:t>
      </w:r>
      <w:r w:rsidRPr="00FD5972">
        <w:rPr>
          <w:rFonts w:cs="Times New Roman"/>
        </w:rPr>
        <w:t>. The company has a strong culture of innovation, creativity, and risk-taking, which has enabled it to disrupt the traditional hotel industry. However, this culture has also led to some challenges, such as a lack of focus on regulatory compliance and public relations. Therefore, it is essential for Airbnb to balance its innovative culture with a responsible approach to business operations.</w:t>
      </w:r>
    </w:p>
    <w:p w:rsidR="00A87986" w:rsidRPr="00FD5972" w:rsidRDefault="00E976F9" w:rsidP="00A87986">
      <w:pPr>
        <w:rPr>
          <w:rFonts w:cs="Times New Roman"/>
        </w:rPr>
      </w:pPr>
      <w:r w:rsidRPr="00FD5972">
        <w:rPr>
          <w:rFonts w:cs="Times New Roman"/>
        </w:rPr>
        <w:t>Organizational structure is another critical factor in</w:t>
      </w:r>
      <w:r w:rsidR="00A87986" w:rsidRPr="00FD5972">
        <w:rPr>
          <w:rFonts w:cs="Times New Roman"/>
        </w:rPr>
        <w:t xml:space="preserve"> internal context. The company has a relatively flat organizational structure, which allows for more autonomy and flexibility in decision-making</w:t>
      </w:r>
      <w:r w:rsidR="005C3C7A" w:rsidRPr="00FD5972">
        <w:rPr>
          <w:rFonts w:cs="Times New Roman"/>
        </w:rPr>
        <w:t xml:space="preserve"> (</w:t>
      </w:r>
      <w:proofErr w:type="spellStart"/>
      <w:r w:rsidR="005C3C7A" w:rsidRPr="00FD5972">
        <w:rPr>
          <w:rFonts w:cs="Times New Roman"/>
        </w:rPr>
        <w:t>Iansiti</w:t>
      </w:r>
      <w:proofErr w:type="spellEnd"/>
      <w:r w:rsidR="005C3C7A" w:rsidRPr="00FD5972">
        <w:rPr>
          <w:rFonts w:cs="Times New Roman"/>
        </w:rPr>
        <w:t xml:space="preserve"> and Lakhani, 2020)</w:t>
      </w:r>
      <w:r w:rsidR="00A87986" w:rsidRPr="00FD5972">
        <w:rPr>
          <w:rFonts w:cs="Times New Roman"/>
        </w:rPr>
        <w:t xml:space="preserve">. However, this structure can also create challenges in terms of coordination and communication, particularly as the company grows larger and more complex. Therefore, it is essential for </w:t>
      </w:r>
      <w:r w:rsidRPr="00FD5972">
        <w:rPr>
          <w:rFonts w:cs="Times New Roman"/>
        </w:rPr>
        <w:t xml:space="preserve">firm </w:t>
      </w:r>
      <w:r w:rsidR="00A87986" w:rsidRPr="00FD5972">
        <w:rPr>
          <w:rFonts w:cs="Times New Roman"/>
        </w:rPr>
        <w:t>to maintain effective communication channels and ensure that all employees are aligned with the company's goals and objectives.</w:t>
      </w:r>
    </w:p>
    <w:p w:rsidR="00A87986" w:rsidRPr="00FD5972" w:rsidRDefault="00A87986" w:rsidP="00A87986">
      <w:pPr>
        <w:rPr>
          <w:rFonts w:cs="Times New Roman"/>
        </w:rPr>
      </w:pPr>
      <w:r w:rsidRPr="00FD5972">
        <w:rPr>
          <w:rFonts w:cs="Times New Roman"/>
        </w:rPr>
        <w:t xml:space="preserve">In addition to culture and structure, </w:t>
      </w:r>
      <w:r w:rsidR="00E976F9" w:rsidRPr="00FD5972">
        <w:rPr>
          <w:rFonts w:cs="Times New Roman"/>
        </w:rPr>
        <w:t>it also includes</w:t>
      </w:r>
      <w:r w:rsidRPr="00FD5972">
        <w:rPr>
          <w:rFonts w:cs="Times New Roman"/>
        </w:rPr>
        <w:t xml:space="preserve"> resources and capabilities. The company has a vast network of hosts and guests, as well as a robust online platform that enables seamless booking and payment processes</w:t>
      </w:r>
      <w:r w:rsidR="005C3C7A" w:rsidRPr="00FD5972">
        <w:rPr>
          <w:rFonts w:cs="Times New Roman"/>
        </w:rPr>
        <w:t xml:space="preserve"> (Barken et al., 2018)</w:t>
      </w:r>
      <w:r w:rsidRPr="00FD5972">
        <w:rPr>
          <w:rFonts w:cs="Times New Roman"/>
        </w:rPr>
        <w:t xml:space="preserve">. However, this platform is also vulnerable to security threats and data breaches, which could have significant negative impacts on the company's reputation and finances. Therefore, it is </w:t>
      </w:r>
      <w:r w:rsidR="00E976F9" w:rsidRPr="00FD5972">
        <w:rPr>
          <w:rFonts w:cs="Times New Roman"/>
        </w:rPr>
        <w:t>necessary for firm</w:t>
      </w:r>
      <w:r w:rsidR="003369A1" w:rsidRPr="00FD5972">
        <w:rPr>
          <w:rFonts w:cs="Times New Roman"/>
        </w:rPr>
        <w:t xml:space="preserve"> </w:t>
      </w:r>
      <w:r w:rsidRPr="00FD5972">
        <w:rPr>
          <w:rFonts w:cs="Times New Roman"/>
        </w:rPr>
        <w:t>to invest in cyber</w:t>
      </w:r>
      <w:r w:rsidR="00583FBE" w:rsidRPr="00FD5972">
        <w:rPr>
          <w:rFonts w:cs="Times New Roman"/>
        </w:rPr>
        <w:t>-</w:t>
      </w:r>
      <w:r w:rsidRPr="00FD5972">
        <w:rPr>
          <w:rFonts w:cs="Times New Roman"/>
        </w:rPr>
        <w:t>security and data privacy measures to protect its platform and customers.</w:t>
      </w:r>
      <w:r w:rsidR="00583FBE" w:rsidRPr="00FD5972">
        <w:rPr>
          <w:rFonts w:cs="Times New Roman"/>
        </w:rPr>
        <w:t xml:space="preserve"> </w:t>
      </w:r>
      <w:r w:rsidR="00E976F9" w:rsidRPr="00FD5972">
        <w:rPr>
          <w:rFonts w:cs="Times New Roman"/>
        </w:rPr>
        <w:t>It can be stated that t</w:t>
      </w:r>
      <w:r w:rsidRPr="00FD5972">
        <w:rPr>
          <w:rFonts w:cs="Times New Roman"/>
        </w:rPr>
        <w:t xml:space="preserve">he company must balance its innovative culture with responsible business practices, maintain effective </w:t>
      </w:r>
      <w:r w:rsidR="0044627A" w:rsidRPr="00FD5972">
        <w:rPr>
          <w:rFonts w:cs="Times New Roman"/>
        </w:rPr>
        <w:t xml:space="preserve">communication channels </w:t>
      </w:r>
      <w:r w:rsidRPr="00FD5972">
        <w:rPr>
          <w:rFonts w:cs="Times New Roman"/>
        </w:rPr>
        <w:t>and data privacy measures manage its financial resources effectively to succeed in a highly competitive and regulated industry.</w:t>
      </w:r>
    </w:p>
    <w:p w:rsidR="00A87986" w:rsidRPr="00FD5972" w:rsidRDefault="00A87986" w:rsidP="00F346DA">
      <w:pPr>
        <w:pStyle w:val="Heading2"/>
        <w:rPr>
          <w:rFonts w:cs="Times New Roman"/>
        </w:rPr>
      </w:pPr>
      <w:bookmarkStart w:id="6" w:name="_Toc133403458"/>
      <w:r w:rsidRPr="00FD5972">
        <w:rPr>
          <w:rFonts w:cs="Times New Roman"/>
        </w:rPr>
        <w:t>Competitive and development strategies</w:t>
      </w:r>
      <w:bookmarkEnd w:id="6"/>
    </w:p>
    <w:p w:rsidR="00A87986" w:rsidRDefault="00583FBE" w:rsidP="00A87986">
      <w:pPr>
        <w:rPr>
          <w:rFonts w:cs="Times New Roman"/>
        </w:rPr>
      </w:pPr>
      <w:r w:rsidRPr="00FD5972">
        <w:rPr>
          <w:rFonts w:cs="Times New Roman"/>
        </w:rPr>
        <w:t xml:space="preserve">The </w:t>
      </w:r>
      <w:r w:rsidR="00A87986" w:rsidRPr="00FD5972">
        <w:rPr>
          <w:rFonts w:cs="Times New Roman"/>
        </w:rPr>
        <w:t xml:space="preserve">competitive and development strategies have been vital to the company's success. One of </w:t>
      </w:r>
      <w:r w:rsidRPr="00FD5972">
        <w:rPr>
          <w:rFonts w:cs="Times New Roman"/>
        </w:rPr>
        <w:t>organization</w:t>
      </w:r>
      <w:r w:rsidR="00A87986" w:rsidRPr="00FD5972">
        <w:rPr>
          <w:rFonts w:cs="Times New Roman"/>
        </w:rPr>
        <w:t xml:space="preserve">'s key strengths is its ability to adapt to changing market conditions and customer needs. In recent years, </w:t>
      </w:r>
      <w:r w:rsidRPr="00FD5972">
        <w:rPr>
          <w:rFonts w:cs="Times New Roman"/>
        </w:rPr>
        <w:t xml:space="preserve">firm </w:t>
      </w:r>
      <w:r w:rsidR="00A87986" w:rsidRPr="00FD5972">
        <w:rPr>
          <w:rFonts w:cs="Times New Roman"/>
        </w:rPr>
        <w:t>has been focused on expanding its platform beyond just home-sharing to offer a broader range of travel experiences.</w:t>
      </w:r>
      <w:r w:rsidRPr="00FD5972">
        <w:rPr>
          <w:rFonts w:cs="Times New Roman"/>
        </w:rPr>
        <w:t xml:space="preserve"> </w:t>
      </w:r>
      <w:r w:rsidR="00A87986" w:rsidRPr="00FD5972">
        <w:rPr>
          <w:rFonts w:cs="Times New Roman"/>
        </w:rPr>
        <w:t xml:space="preserve">To achieve this goal, </w:t>
      </w:r>
      <w:r w:rsidRPr="00FD5972">
        <w:rPr>
          <w:rFonts w:cs="Times New Roman"/>
        </w:rPr>
        <w:t xml:space="preserve">company </w:t>
      </w:r>
      <w:r w:rsidR="00A87986" w:rsidRPr="00FD5972">
        <w:rPr>
          <w:rFonts w:cs="Times New Roman"/>
        </w:rPr>
        <w:t xml:space="preserve">has pursued several competitive and development strategies. One of the company's primary strategies has been to acquire complementary businesses that can help it expand its offering. </w:t>
      </w:r>
      <w:r w:rsidR="005C3C7A" w:rsidRPr="00FD5972">
        <w:rPr>
          <w:rFonts w:cs="Times New Roman"/>
        </w:rPr>
        <w:t xml:space="preserve">In </w:t>
      </w:r>
      <w:r w:rsidR="00A87986" w:rsidRPr="00FD5972">
        <w:rPr>
          <w:rFonts w:cs="Times New Roman"/>
        </w:rPr>
        <w:t>2017,</w:t>
      </w:r>
      <w:r w:rsidRPr="00FD5972">
        <w:rPr>
          <w:rFonts w:cs="Times New Roman"/>
        </w:rPr>
        <w:t xml:space="preserve"> Airbnb acquired Luxury Retreats which is</w:t>
      </w:r>
      <w:r w:rsidR="00A87986" w:rsidRPr="00FD5972">
        <w:rPr>
          <w:rFonts w:cs="Times New Roman"/>
        </w:rPr>
        <w:t xml:space="preserve"> specializes in high-end vacation rentals, to expand its luxury travel offerings. Similarly, in 2019, Airbnb acquired </w:t>
      </w:r>
      <w:r w:rsidR="00E16B31" w:rsidRPr="00FD5972">
        <w:rPr>
          <w:rFonts w:cs="Times New Roman"/>
        </w:rPr>
        <w:t>Hotel Tonight</w:t>
      </w:r>
      <w:r w:rsidR="00A87986" w:rsidRPr="00FD5972">
        <w:rPr>
          <w:rFonts w:cs="Times New Roman"/>
        </w:rPr>
        <w:t>, a hotel booking platform, to offer customers more options when it comes to booking accommodation</w:t>
      </w:r>
      <w:r w:rsidR="005C3C7A" w:rsidRPr="00FD5972">
        <w:rPr>
          <w:rFonts w:cs="Times New Roman"/>
        </w:rPr>
        <w:t xml:space="preserve"> (Congel et al., 2019)</w:t>
      </w:r>
      <w:r w:rsidR="00A87986" w:rsidRPr="00FD5972">
        <w:rPr>
          <w:rFonts w:cs="Times New Roman"/>
        </w:rPr>
        <w:t>.</w:t>
      </w:r>
    </w:p>
    <w:p w:rsidR="00037479" w:rsidRDefault="00037479" w:rsidP="00037479">
      <w:pPr>
        <w:keepNext/>
      </w:pPr>
      <w:r>
        <w:rPr>
          <w:rFonts w:cs="Times New Roman"/>
          <w:noProof/>
          <w:lang w:val="en-US"/>
        </w:rPr>
        <w:drawing>
          <wp:inline distT="0" distB="0" distL="0" distR="0">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037479" w:rsidRDefault="00037479" w:rsidP="00037479">
      <w:pPr>
        <w:pStyle w:val="Caption"/>
      </w:pPr>
      <w:bookmarkStart w:id="7" w:name="_Toc133403449"/>
      <w:r>
        <w:t xml:space="preserve">Figure </w:t>
      </w:r>
      <w:r w:rsidR="003D0454">
        <w:fldChar w:fldCharType="begin"/>
      </w:r>
      <w:r w:rsidR="003D0454">
        <w:instrText xml:space="preserve"> SEQ Figure \* ARABIC </w:instrText>
      </w:r>
      <w:r w:rsidR="003D0454">
        <w:fldChar w:fldCharType="separate"/>
      </w:r>
      <w:r w:rsidR="00617FD4">
        <w:rPr>
          <w:noProof/>
        </w:rPr>
        <w:t>3</w:t>
      </w:r>
      <w:r w:rsidR="003D0454">
        <w:rPr>
          <w:noProof/>
        </w:rPr>
        <w:fldChar w:fldCharType="end"/>
      </w:r>
      <w:r>
        <w:t>: Development Strategies</w:t>
      </w:r>
      <w:bookmarkEnd w:id="7"/>
    </w:p>
    <w:p w:rsidR="00037479" w:rsidRPr="00037479" w:rsidRDefault="00037479" w:rsidP="00037479">
      <w:r>
        <w:t>(Source: Author)</w:t>
      </w:r>
    </w:p>
    <w:p w:rsidR="00A87986" w:rsidRPr="00FD5972" w:rsidRDefault="00A87986" w:rsidP="00A87986">
      <w:pPr>
        <w:rPr>
          <w:rFonts w:cs="Times New Roman"/>
        </w:rPr>
      </w:pPr>
      <w:r w:rsidRPr="00FD5972">
        <w:rPr>
          <w:rFonts w:cs="Times New Roman"/>
        </w:rPr>
        <w:t xml:space="preserve">Another key strategy that Airbnb has pursued is the development of new product offerings. </w:t>
      </w:r>
      <w:r w:rsidR="00583FBE" w:rsidRPr="00FD5972">
        <w:rPr>
          <w:rFonts w:cs="Times New Roman"/>
        </w:rPr>
        <w:t>Firm launched its e</w:t>
      </w:r>
      <w:r w:rsidRPr="00FD5972">
        <w:rPr>
          <w:rFonts w:cs="Times New Roman"/>
        </w:rPr>
        <w:t xml:space="preserve">xperiences platform in 2016, which allows </w:t>
      </w:r>
      <w:r w:rsidR="00E16B31" w:rsidRPr="00FD5972">
        <w:rPr>
          <w:rFonts w:cs="Times New Roman"/>
        </w:rPr>
        <w:t>travellers</w:t>
      </w:r>
      <w:r w:rsidRPr="00FD5972">
        <w:rPr>
          <w:rFonts w:cs="Times New Roman"/>
        </w:rPr>
        <w:t xml:space="preserve"> to book local experiences, such as cooking classes, guided tours, and outdoor activities, led by local hosts</w:t>
      </w:r>
      <w:r w:rsidR="005C3C7A" w:rsidRPr="00FD5972">
        <w:rPr>
          <w:rFonts w:cs="Times New Roman"/>
        </w:rPr>
        <w:t xml:space="preserve"> (Capineri and Romano, 2021)</w:t>
      </w:r>
      <w:r w:rsidRPr="00FD5972">
        <w:rPr>
          <w:rFonts w:cs="Times New Roman"/>
        </w:rPr>
        <w:t xml:space="preserve">. This has helped Airbnb differentiate itself from traditional travel companies and has helped the company appeal to a broader range of </w:t>
      </w:r>
      <w:r w:rsidR="00E16B31" w:rsidRPr="00FD5972">
        <w:rPr>
          <w:rFonts w:cs="Times New Roman"/>
        </w:rPr>
        <w:t>travellers</w:t>
      </w:r>
      <w:r w:rsidRPr="00FD5972">
        <w:rPr>
          <w:rFonts w:cs="Times New Roman"/>
        </w:rPr>
        <w:t>.</w:t>
      </w:r>
      <w:r w:rsidR="00583FBE" w:rsidRPr="00FD5972">
        <w:rPr>
          <w:rFonts w:cs="Times New Roman"/>
        </w:rPr>
        <w:t xml:space="preserve"> </w:t>
      </w:r>
      <w:r w:rsidRPr="00FD5972">
        <w:rPr>
          <w:rFonts w:cs="Times New Roman"/>
        </w:rPr>
        <w:t xml:space="preserve">In addition to these strategies, Airbnb has also focused on building partnerships with key players in the travel industry. For example, the company has established partnerships with destination management organizations and </w:t>
      </w:r>
      <w:r w:rsidR="0044627A" w:rsidRPr="00FD5972">
        <w:rPr>
          <w:rFonts w:cs="Times New Roman"/>
        </w:rPr>
        <w:t>governments, which have</w:t>
      </w:r>
      <w:r w:rsidRPr="00FD5972">
        <w:rPr>
          <w:rFonts w:cs="Times New Roman"/>
        </w:rPr>
        <w:t xml:space="preserve"> helped </w:t>
      </w:r>
      <w:r w:rsidR="0044627A" w:rsidRPr="00FD5972">
        <w:rPr>
          <w:rFonts w:cs="Times New Roman"/>
        </w:rPr>
        <w:t xml:space="preserve">it to </w:t>
      </w:r>
      <w:r w:rsidRPr="00FD5972">
        <w:rPr>
          <w:rFonts w:cs="Times New Roman"/>
        </w:rPr>
        <w:t>gain access to new markets and customers. This has been particularly important for Airbnb as it seeks to expand its presence in markets where regulation and local laws may be a barrier to entry.</w:t>
      </w:r>
    </w:p>
    <w:p w:rsidR="00A87986" w:rsidRPr="00FD5972" w:rsidRDefault="00583FBE" w:rsidP="00A87986">
      <w:pPr>
        <w:rPr>
          <w:rFonts w:cs="Times New Roman"/>
        </w:rPr>
      </w:pPr>
      <w:r w:rsidRPr="00FD5972">
        <w:rPr>
          <w:rFonts w:cs="Times New Roman"/>
        </w:rPr>
        <w:t xml:space="preserve">In the end, it is clear to state that </w:t>
      </w:r>
      <w:r w:rsidR="00A87986" w:rsidRPr="00FD5972">
        <w:rPr>
          <w:rFonts w:cs="Times New Roman"/>
        </w:rPr>
        <w:t>Airbnb's competitive and development strategies have been critical to its success. By focusing on product innovation, strategic partnerships, and complementary acquisitions, the company has been able to stay ahead of the competition and continue to grow its market share in the travel industry.</w:t>
      </w:r>
    </w:p>
    <w:p w:rsidR="007E03AE" w:rsidRPr="00FD5972" w:rsidRDefault="007E03AE" w:rsidP="00F346DA">
      <w:pPr>
        <w:pStyle w:val="Heading2"/>
        <w:rPr>
          <w:rFonts w:cs="Times New Roman"/>
        </w:rPr>
      </w:pPr>
      <w:bookmarkStart w:id="8" w:name="_Toc133403459"/>
      <w:r w:rsidRPr="00FD5972">
        <w:rPr>
          <w:rFonts w:cs="Times New Roman"/>
        </w:rPr>
        <w:t>Contemporary strategic management issues</w:t>
      </w:r>
      <w:bookmarkEnd w:id="8"/>
      <w:r w:rsidRPr="00FD5972">
        <w:rPr>
          <w:rFonts w:cs="Times New Roman"/>
        </w:rPr>
        <w:t xml:space="preserve"> </w:t>
      </w:r>
    </w:p>
    <w:p w:rsidR="007E03AE" w:rsidRPr="00FD5972" w:rsidRDefault="007E03AE" w:rsidP="007E03AE">
      <w:pPr>
        <w:rPr>
          <w:rFonts w:cs="Times New Roman"/>
        </w:rPr>
      </w:pPr>
      <w:r w:rsidRPr="00FD5972">
        <w:rPr>
          <w:rFonts w:cs="Times New Roman"/>
        </w:rPr>
        <w:t>Airbnb has had to navigate several contemporary strategic management issues in order to maintain and expand its position in the hospitality industry.</w:t>
      </w:r>
      <w:r w:rsidR="0044627A" w:rsidRPr="00FD5972">
        <w:rPr>
          <w:rFonts w:cs="Times New Roman"/>
        </w:rPr>
        <w:t xml:space="preserve"> Regulatory compliance is major issue</w:t>
      </w:r>
      <w:r w:rsidRPr="00FD5972">
        <w:rPr>
          <w:rFonts w:cs="Times New Roman"/>
        </w:rPr>
        <w:t>, particularly with regards to short-term rentals. Many cities and municipalities have laws and regulations in place that limit the ability of homeowners to rent out their properties for short periods of time. In some cases, these laws have been used to target Airbnb and other home-sharing platforms. In response, Airbnb has developed tools and resources to help hosts navigate local regulations and has also entered into agreements with various municipalities to collect and remit taxes on behalf of hosts</w:t>
      </w:r>
      <w:r w:rsidR="005C3C7A" w:rsidRPr="00FD5972">
        <w:rPr>
          <w:rFonts w:cs="Times New Roman"/>
        </w:rPr>
        <w:t xml:space="preserve"> (Dolnicar, 2021)</w:t>
      </w:r>
      <w:r w:rsidRPr="00FD5972">
        <w:rPr>
          <w:rFonts w:cs="Times New Roman"/>
        </w:rPr>
        <w:t>.</w:t>
      </w:r>
    </w:p>
    <w:p w:rsidR="007E03AE" w:rsidRPr="00FD5972" w:rsidRDefault="0044627A" w:rsidP="007E03AE">
      <w:pPr>
        <w:rPr>
          <w:rFonts w:cs="Times New Roman"/>
        </w:rPr>
      </w:pPr>
      <w:r w:rsidRPr="00FD5972">
        <w:rPr>
          <w:rFonts w:cs="Times New Roman"/>
        </w:rPr>
        <w:t xml:space="preserve">Quality and safety of the properties listed on its platform is another issue in firm. While many </w:t>
      </w:r>
      <w:r w:rsidR="007E03AE" w:rsidRPr="00FD5972">
        <w:rPr>
          <w:rFonts w:cs="Times New Roman"/>
        </w:rPr>
        <w:t>hosts are responsible and maintain high standards for their properties, there have been instances of hosts listing unsafe or substandard properties. To address this, Airbnb has implemented a number of safety and quality measures, such as its Enhanced Cleaning Initiative, which requires hosts to follow specific cleaning protocols, and its Verified Identification program, which requires guests to provide government-issued identification before booking</w:t>
      </w:r>
      <w:r w:rsidR="005C3C7A" w:rsidRPr="00FD5972">
        <w:rPr>
          <w:rFonts w:cs="Times New Roman"/>
        </w:rPr>
        <w:t xml:space="preserve"> (Amit and </w:t>
      </w:r>
      <w:proofErr w:type="spellStart"/>
      <w:r w:rsidR="005C3C7A" w:rsidRPr="00FD5972">
        <w:rPr>
          <w:rFonts w:cs="Times New Roman"/>
        </w:rPr>
        <w:t>Kafy</w:t>
      </w:r>
      <w:proofErr w:type="spellEnd"/>
      <w:r w:rsidR="005C3C7A" w:rsidRPr="00FD5972">
        <w:rPr>
          <w:rFonts w:cs="Times New Roman"/>
        </w:rPr>
        <w:t>, 2022)</w:t>
      </w:r>
      <w:r w:rsidR="007E03AE" w:rsidRPr="00FD5972">
        <w:rPr>
          <w:rFonts w:cs="Times New Roman"/>
        </w:rPr>
        <w:t>.</w:t>
      </w:r>
    </w:p>
    <w:p w:rsidR="007E03AE" w:rsidRPr="00FD5972" w:rsidRDefault="0044627A" w:rsidP="007E03AE">
      <w:pPr>
        <w:rPr>
          <w:rFonts w:cs="Times New Roman"/>
        </w:rPr>
      </w:pPr>
      <w:r w:rsidRPr="00FD5972">
        <w:rPr>
          <w:rFonts w:cs="Times New Roman"/>
        </w:rPr>
        <w:t xml:space="preserve">Firm has also </w:t>
      </w:r>
      <w:r w:rsidR="007E03AE" w:rsidRPr="00FD5972">
        <w:rPr>
          <w:rFonts w:cs="Times New Roman"/>
        </w:rPr>
        <w:t xml:space="preserve">faced criticism over its impact on local communities and housing markets. To address these concerns, </w:t>
      </w:r>
      <w:r w:rsidRPr="00FD5972">
        <w:rPr>
          <w:rFonts w:cs="Times New Roman"/>
        </w:rPr>
        <w:t xml:space="preserve">firm </w:t>
      </w:r>
      <w:r w:rsidR="007E03AE" w:rsidRPr="00FD5972">
        <w:rPr>
          <w:rFonts w:cs="Times New Roman"/>
        </w:rPr>
        <w:t xml:space="preserve">has launched a number of initiatives aimed at promoting responsible and sustainable tourism, such as its Community Tourism Program, which seeks to help local </w:t>
      </w:r>
      <w:r w:rsidR="005C3C7A" w:rsidRPr="00FD5972">
        <w:rPr>
          <w:rFonts w:cs="Times New Roman"/>
        </w:rPr>
        <w:t xml:space="preserve">residents benefit from tourism. Firm also launches </w:t>
      </w:r>
      <w:r w:rsidR="007E03AE" w:rsidRPr="00FD5972">
        <w:rPr>
          <w:rFonts w:cs="Times New Roman"/>
        </w:rPr>
        <w:t>Airbnb.org program, which provides temporary housing for people in need, including refugees and those affected by natural disasters</w:t>
      </w:r>
      <w:r w:rsidR="005C3C7A" w:rsidRPr="00FD5972">
        <w:rPr>
          <w:rFonts w:cs="Times New Roman"/>
        </w:rPr>
        <w:t xml:space="preserve"> (Zare and Dolnicar, 2021)</w:t>
      </w:r>
      <w:r w:rsidR="007E03AE" w:rsidRPr="00FD5972">
        <w:rPr>
          <w:rFonts w:cs="Times New Roman"/>
        </w:rPr>
        <w:t>.</w:t>
      </w:r>
      <w:r w:rsidRPr="00FD5972">
        <w:rPr>
          <w:rFonts w:cs="Times New Roman"/>
        </w:rPr>
        <w:t xml:space="preserve"> It can be stated that firm </w:t>
      </w:r>
      <w:r w:rsidR="007E03AE" w:rsidRPr="00FD5972">
        <w:rPr>
          <w:rFonts w:cs="Times New Roman"/>
        </w:rPr>
        <w:t>had to navigate several contemporary strategic management issues in order to maintain its position in the hospitality industry. While these issues pose significant challenges, Airbnb has responded with a range of innovative strategies and initiatives designed to promote responsible tourism and address concerns around safety, quality, and regulatory compliance.</w:t>
      </w:r>
    </w:p>
    <w:p w:rsidR="007E03AE" w:rsidRPr="00FD5972" w:rsidRDefault="007E03AE" w:rsidP="00F346DA">
      <w:pPr>
        <w:pStyle w:val="Heading2"/>
        <w:rPr>
          <w:rFonts w:cs="Times New Roman"/>
        </w:rPr>
      </w:pPr>
      <w:bookmarkStart w:id="9" w:name="_Toc133403460"/>
      <w:r w:rsidRPr="00FD5972">
        <w:rPr>
          <w:rFonts w:cs="Times New Roman"/>
        </w:rPr>
        <w:t>Factors to consider in implementing strategy</w:t>
      </w:r>
      <w:bookmarkEnd w:id="9"/>
    </w:p>
    <w:p w:rsidR="00BA670D" w:rsidRPr="00FD5972" w:rsidRDefault="00BA670D" w:rsidP="00BA670D">
      <w:pPr>
        <w:rPr>
          <w:rFonts w:cs="Times New Roman"/>
        </w:rPr>
      </w:pPr>
      <w:r w:rsidRPr="00FD5972">
        <w:rPr>
          <w:rFonts w:cs="Times New Roman"/>
        </w:rPr>
        <w:t>When implementing a new strategy, there are various factors that need to be considered to ensure its success. In the case of Airbnb's new strategy, the following factors are particularly relevant:</w:t>
      </w:r>
    </w:p>
    <w:p w:rsidR="005C3C7A" w:rsidRPr="00FD5972" w:rsidRDefault="00BA670D" w:rsidP="00BA670D">
      <w:pPr>
        <w:rPr>
          <w:rFonts w:cs="Times New Roman"/>
          <w:b/>
        </w:rPr>
      </w:pPr>
      <w:r w:rsidRPr="00FD5972">
        <w:rPr>
          <w:rFonts w:cs="Times New Roman"/>
          <w:b/>
        </w:rPr>
        <w:t xml:space="preserve">Cultural differences: </w:t>
      </w:r>
    </w:p>
    <w:p w:rsidR="00BA670D" w:rsidRPr="00FD5972" w:rsidRDefault="0044627A" w:rsidP="00BA670D">
      <w:pPr>
        <w:rPr>
          <w:rFonts w:cs="Times New Roman"/>
        </w:rPr>
      </w:pPr>
      <w:r w:rsidRPr="00FD5972">
        <w:rPr>
          <w:rFonts w:cs="Times New Roman"/>
        </w:rPr>
        <w:t>Firm</w:t>
      </w:r>
      <w:r w:rsidR="005C3C7A" w:rsidRPr="00FD5972">
        <w:rPr>
          <w:rFonts w:cs="Times New Roman"/>
        </w:rPr>
        <w:t xml:space="preserve"> </w:t>
      </w:r>
      <w:r w:rsidR="00BA670D" w:rsidRPr="00FD5972">
        <w:rPr>
          <w:rFonts w:cs="Times New Roman"/>
        </w:rPr>
        <w:t xml:space="preserve">operates in multiple countries and cultures, which means that any new strategy must take into account these differences. </w:t>
      </w:r>
      <w:r w:rsidRPr="00FD5972">
        <w:rPr>
          <w:rFonts w:cs="Times New Roman"/>
        </w:rPr>
        <w:t>It is</w:t>
      </w:r>
      <w:r w:rsidR="00BA670D" w:rsidRPr="00FD5972">
        <w:rPr>
          <w:rFonts w:cs="Times New Roman"/>
        </w:rPr>
        <w:t xml:space="preserve"> essential to understand the cultural nuances of each market and tailor the strategy accordingly.</w:t>
      </w:r>
    </w:p>
    <w:p w:rsidR="005C3C7A" w:rsidRPr="00FD5972" w:rsidRDefault="00BA670D" w:rsidP="00BA670D">
      <w:pPr>
        <w:rPr>
          <w:rFonts w:cs="Times New Roman"/>
          <w:b/>
        </w:rPr>
      </w:pPr>
      <w:r w:rsidRPr="00FD5972">
        <w:rPr>
          <w:rFonts w:cs="Times New Roman"/>
          <w:b/>
        </w:rPr>
        <w:t xml:space="preserve">Technological innovation: </w:t>
      </w:r>
    </w:p>
    <w:p w:rsidR="00BA670D" w:rsidRPr="00FD5972" w:rsidRDefault="00BA670D" w:rsidP="00BA670D">
      <w:pPr>
        <w:rPr>
          <w:rFonts w:cs="Times New Roman"/>
        </w:rPr>
      </w:pPr>
      <w:r w:rsidRPr="00FD5972">
        <w:rPr>
          <w:rFonts w:cs="Times New Roman"/>
        </w:rPr>
        <w:t xml:space="preserve">The world is evolving rapidly, and technology is constantly changing. </w:t>
      </w:r>
      <w:r w:rsidR="0044627A" w:rsidRPr="00FD5972">
        <w:rPr>
          <w:rFonts w:cs="Times New Roman"/>
        </w:rPr>
        <w:t>New</w:t>
      </w:r>
      <w:r w:rsidRPr="00FD5972">
        <w:rPr>
          <w:rFonts w:cs="Times New Roman"/>
        </w:rPr>
        <w:t xml:space="preserve"> strategy </w:t>
      </w:r>
      <w:r w:rsidR="0044627A" w:rsidRPr="00FD5972">
        <w:rPr>
          <w:rFonts w:cs="Times New Roman"/>
        </w:rPr>
        <w:t>of firm i</w:t>
      </w:r>
      <w:r w:rsidRPr="00FD5972">
        <w:rPr>
          <w:rFonts w:cs="Times New Roman"/>
        </w:rPr>
        <w:t>ncludes investing in new technologies such as machine learning, artificial intelligence, and virtual reality to improve the user experience</w:t>
      </w:r>
      <w:r w:rsidR="005C3C7A" w:rsidRPr="00FD5972">
        <w:rPr>
          <w:rFonts w:cs="Times New Roman"/>
        </w:rPr>
        <w:t xml:space="preserve"> (</w:t>
      </w:r>
      <w:proofErr w:type="spellStart"/>
      <w:r w:rsidR="005C3C7A" w:rsidRPr="00FD5972">
        <w:rPr>
          <w:rFonts w:cs="Times New Roman"/>
        </w:rPr>
        <w:t>Tsaih</w:t>
      </w:r>
      <w:proofErr w:type="spellEnd"/>
      <w:r w:rsidR="005C3C7A" w:rsidRPr="00FD5972">
        <w:rPr>
          <w:rFonts w:cs="Times New Roman"/>
        </w:rPr>
        <w:t xml:space="preserve"> and Hsu, 2018)</w:t>
      </w:r>
      <w:r w:rsidRPr="00FD5972">
        <w:rPr>
          <w:rFonts w:cs="Times New Roman"/>
        </w:rPr>
        <w:t>.</w:t>
      </w:r>
    </w:p>
    <w:p w:rsidR="005C3C7A" w:rsidRPr="00FD5972" w:rsidRDefault="00BA670D" w:rsidP="00A87986">
      <w:pPr>
        <w:rPr>
          <w:rFonts w:cs="Times New Roman"/>
        </w:rPr>
      </w:pPr>
      <w:r w:rsidRPr="00FD5972">
        <w:rPr>
          <w:rFonts w:cs="Times New Roman"/>
          <w:b/>
        </w:rPr>
        <w:t>Customer experience</w:t>
      </w:r>
      <w:r w:rsidRPr="00FD5972">
        <w:rPr>
          <w:rFonts w:cs="Times New Roman"/>
        </w:rPr>
        <w:t xml:space="preserve">: </w:t>
      </w:r>
    </w:p>
    <w:p w:rsidR="00A87986" w:rsidRPr="00FD5972" w:rsidRDefault="00BA670D" w:rsidP="00A87986">
      <w:pPr>
        <w:rPr>
          <w:rFonts w:cs="Times New Roman"/>
        </w:rPr>
      </w:pPr>
      <w:r w:rsidRPr="00FD5972">
        <w:rPr>
          <w:rFonts w:cs="Times New Roman"/>
        </w:rPr>
        <w:t>Airbnb's success is largely due to its ability to provide a unique and personalized experience for its users. Any new strategy must prioritize customer experience to maintain the company's competitive edge. Airbnb's new strategy includes improving the booking process, providing more personalized recommendations, and enhancing communication between hosts and guests.</w:t>
      </w:r>
    </w:p>
    <w:p w:rsidR="004E5744" w:rsidRPr="00FD5972" w:rsidRDefault="004E5744" w:rsidP="00F346DA">
      <w:pPr>
        <w:pStyle w:val="Heading2"/>
        <w:rPr>
          <w:rFonts w:cs="Times New Roman"/>
        </w:rPr>
      </w:pPr>
      <w:bookmarkStart w:id="10" w:name="_Toc133403461"/>
      <w:r w:rsidRPr="00FD5972">
        <w:rPr>
          <w:rFonts w:cs="Times New Roman"/>
        </w:rPr>
        <w:t>SWOT Analysis</w:t>
      </w:r>
      <w:bookmarkEnd w:id="10"/>
    </w:p>
    <w:p w:rsidR="004A339D" w:rsidRDefault="004E5744" w:rsidP="004E5744">
      <w:pPr>
        <w:rPr>
          <w:rFonts w:cs="Times New Roman"/>
        </w:rPr>
      </w:pPr>
      <w:r w:rsidRPr="00FD5972">
        <w:rPr>
          <w:rFonts w:cs="Times New Roman"/>
        </w:rPr>
        <w:t>SWOT analysis is a strategic planning tool that helps organizations to identify their Strengths, Weaknesses, Opportunities, and Threats</w:t>
      </w:r>
      <w:r w:rsidR="005C3C7A" w:rsidRPr="00FD5972">
        <w:rPr>
          <w:rFonts w:cs="Times New Roman"/>
        </w:rPr>
        <w:t xml:space="preserve"> (</w:t>
      </w:r>
      <w:proofErr w:type="spellStart"/>
      <w:r w:rsidR="005C3C7A" w:rsidRPr="00FD5972">
        <w:rPr>
          <w:rFonts w:cs="Times New Roman"/>
        </w:rPr>
        <w:t>Veverkova</w:t>
      </w:r>
      <w:proofErr w:type="spellEnd"/>
      <w:r w:rsidR="005C3C7A" w:rsidRPr="00FD5972">
        <w:rPr>
          <w:rFonts w:cs="Times New Roman"/>
        </w:rPr>
        <w:t>, 2021)</w:t>
      </w:r>
      <w:r w:rsidRPr="00FD5972">
        <w:rPr>
          <w:rFonts w:cs="Times New Roman"/>
        </w:rPr>
        <w:t xml:space="preserve">. By </w:t>
      </w:r>
      <w:r w:rsidR="000548AF" w:rsidRPr="00FD5972">
        <w:rPr>
          <w:rFonts w:cs="Times New Roman"/>
        </w:rPr>
        <w:t>analysing</w:t>
      </w:r>
      <w:r w:rsidRPr="00FD5972">
        <w:rPr>
          <w:rFonts w:cs="Times New Roman"/>
        </w:rPr>
        <w:t xml:space="preserve"> these internal and external factors, organizations can develop strategies that enable them to improve their performance, increase their competitiveness, and achieve their objectives.</w:t>
      </w:r>
    </w:p>
    <w:p w:rsidR="004A339D" w:rsidRDefault="008D1C1D" w:rsidP="004A339D">
      <w:pPr>
        <w:keepNext/>
        <w:jc w:val="center"/>
      </w:pPr>
      <w:r>
        <w:rPr>
          <w:rFonts w:cs="Times New Roman"/>
          <w:noProof/>
        </w:rPr>
        <w:drawing>
          <wp:inline distT="0" distB="0" distL="0" distR="0">
            <wp:extent cx="4222750" cy="4328160"/>
            <wp:effectExtent l="0" t="0" r="0" b="0"/>
            <wp:docPr id="7"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22750" cy="4328160"/>
                    </a:xfrm>
                    <a:prstGeom prst="rect">
                      <a:avLst/>
                    </a:prstGeom>
                    <a:noFill/>
                    <a:ln>
                      <a:noFill/>
                    </a:ln>
                  </pic:spPr>
                </pic:pic>
              </a:graphicData>
            </a:graphic>
          </wp:inline>
        </w:drawing>
      </w:r>
    </w:p>
    <w:p w:rsidR="004A339D" w:rsidRDefault="004A339D" w:rsidP="004A339D">
      <w:pPr>
        <w:pStyle w:val="Caption"/>
      </w:pPr>
      <w:bookmarkStart w:id="11" w:name="_Toc133403450"/>
      <w:r>
        <w:t xml:space="preserve">Figure </w:t>
      </w:r>
      <w:r w:rsidR="003D0454">
        <w:fldChar w:fldCharType="begin"/>
      </w:r>
      <w:r w:rsidR="003D0454">
        <w:instrText xml:space="preserve"> SEQ Figure \* ARABIC </w:instrText>
      </w:r>
      <w:r w:rsidR="003D0454">
        <w:fldChar w:fldCharType="separate"/>
      </w:r>
      <w:r w:rsidR="00617FD4">
        <w:rPr>
          <w:noProof/>
        </w:rPr>
        <w:t>4</w:t>
      </w:r>
      <w:r w:rsidR="003D0454">
        <w:rPr>
          <w:noProof/>
        </w:rPr>
        <w:fldChar w:fldCharType="end"/>
      </w:r>
      <w:r>
        <w:t>: SWOT analysis</w:t>
      </w:r>
      <w:bookmarkEnd w:id="11"/>
    </w:p>
    <w:p w:rsidR="004A339D" w:rsidRPr="004A339D" w:rsidRDefault="004A339D" w:rsidP="004A339D">
      <w:r>
        <w:t>(Source: Pruitt, 2021)</w:t>
      </w:r>
    </w:p>
    <w:p w:rsidR="0044627A" w:rsidRPr="00FD5972" w:rsidRDefault="0044627A" w:rsidP="004E5744">
      <w:pPr>
        <w:rPr>
          <w:rFonts w:cs="Times New Roman"/>
          <w:b/>
        </w:rPr>
      </w:pPr>
      <w:r w:rsidRPr="00FD5972">
        <w:rPr>
          <w:rFonts w:cs="Times New Roman"/>
          <w:b/>
        </w:rPr>
        <w:t>Strengths</w:t>
      </w:r>
    </w:p>
    <w:p w:rsidR="004E5744" w:rsidRPr="00FD5972" w:rsidRDefault="0044627A" w:rsidP="004E5744">
      <w:pPr>
        <w:rPr>
          <w:rFonts w:cs="Times New Roman"/>
        </w:rPr>
      </w:pPr>
      <w:r w:rsidRPr="00FD5972">
        <w:rPr>
          <w:rFonts w:cs="Times New Roman"/>
        </w:rPr>
        <w:t xml:space="preserve">Firm </w:t>
      </w:r>
      <w:r w:rsidR="004E5744" w:rsidRPr="00FD5972">
        <w:rPr>
          <w:rFonts w:cs="Times New Roman"/>
        </w:rPr>
        <w:t>has several strengths that give it a competit</w:t>
      </w:r>
      <w:r w:rsidRPr="00FD5972">
        <w:rPr>
          <w:rFonts w:cs="Times New Roman"/>
        </w:rPr>
        <w:t xml:space="preserve">ive edge in the market.  The </w:t>
      </w:r>
      <w:r w:rsidR="004E5744" w:rsidRPr="00FD5972">
        <w:rPr>
          <w:rFonts w:cs="Times New Roman"/>
        </w:rPr>
        <w:t xml:space="preserve">platform allows users to find affordable accommodations, which has made it popular with budget-conscious </w:t>
      </w:r>
      <w:r w:rsidRPr="00FD5972">
        <w:rPr>
          <w:rFonts w:cs="Times New Roman"/>
        </w:rPr>
        <w:t>travellers and</w:t>
      </w:r>
      <w:r w:rsidR="004E5744" w:rsidRPr="00FD5972">
        <w:rPr>
          <w:rFonts w:cs="Times New Roman"/>
        </w:rPr>
        <w:t xml:space="preserve"> has built a strong brand that is recognized globally</w:t>
      </w:r>
      <w:r w:rsidR="006A71E1" w:rsidRPr="00FD5972">
        <w:rPr>
          <w:rFonts w:cs="Times New Roman"/>
        </w:rPr>
        <w:t xml:space="preserve"> (Tssyadiah and Pesonen, 2018)</w:t>
      </w:r>
      <w:r w:rsidR="004E5744" w:rsidRPr="00FD5972">
        <w:rPr>
          <w:rFonts w:cs="Times New Roman"/>
        </w:rPr>
        <w:t xml:space="preserve">. </w:t>
      </w:r>
      <w:r w:rsidRPr="00FD5972">
        <w:rPr>
          <w:rFonts w:cs="Times New Roman"/>
        </w:rPr>
        <w:t>C</w:t>
      </w:r>
      <w:r w:rsidR="004E5744" w:rsidRPr="00FD5972">
        <w:rPr>
          <w:rFonts w:cs="Times New Roman"/>
        </w:rPr>
        <w:t xml:space="preserve">ommunity-driven approach </w:t>
      </w:r>
      <w:r w:rsidRPr="00FD5972">
        <w:rPr>
          <w:rFonts w:cs="Times New Roman"/>
        </w:rPr>
        <w:t xml:space="preserve">of firm </w:t>
      </w:r>
      <w:r w:rsidR="004E5744" w:rsidRPr="00FD5972">
        <w:rPr>
          <w:rFonts w:cs="Times New Roman"/>
        </w:rPr>
        <w:t>has created a sense of trust and belonging among its users, which has helped to establish its reputation as a reliable and safe platform.</w:t>
      </w:r>
    </w:p>
    <w:p w:rsidR="0044627A" w:rsidRPr="00FD5972" w:rsidRDefault="0044627A" w:rsidP="004E5744">
      <w:pPr>
        <w:rPr>
          <w:rFonts w:cs="Times New Roman"/>
          <w:b/>
        </w:rPr>
      </w:pPr>
      <w:r w:rsidRPr="00FD5972">
        <w:rPr>
          <w:rFonts w:cs="Times New Roman"/>
          <w:b/>
        </w:rPr>
        <w:t>Weaknesses</w:t>
      </w:r>
      <w:r w:rsidR="004E5744" w:rsidRPr="00FD5972">
        <w:rPr>
          <w:rFonts w:cs="Times New Roman"/>
          <w:b/>
        </w:rPr>
        <w:t xml:space="preserve"> </w:t>
      </w:r>
    </w:p>
    <w:p w:rsidR="004E5744" w:rsidRPr="00FD5972" w:rsidRDefault="0044627A" w:rsidP="004E5744">
      <w:pPr>
        <w:rPr>
          <w:rFonts w:cs="Times New Roman"/>
        </w:rPr>
      </w:pPr>
      <w:r w:rsidRPr="00FD5972">
        <w:rPr>
          <w:rFonts w:cs="Times New Roman"/>
        </w:rPr>
        <w:t>Regulatory challenge is one of the major weaknesses of firm</w:t>
      </w:r>
      <w:r w:rsidR="004E5744" w:rsidRPr="00FD5972">
        <w:rPr>
          <w:rFonts w:cs="Times New Roman"/>
        </w:rPr>
        <w:t xml:space="preserve"> as it faces various regulations and legal challenges in different countries. </w:t>
      </w:r>
      <w:r w:rsidRPr="00FD5972">
        <w:rPr>
          <w:rFonts w:cs="Times New Roman"/>
        </w:rPr>
        <w:t>L</w:t>
      </w:r>
      <w:r w:rsidR="004E5744" w:rsidRPr="00FD5972">
        <w:rPr>
          <w:rFonts w:cs="Times New Roman"/>
        </w:rPr>
        <w:t>ack of control over the quality of the accommodations listed on its platform</w:t>
      </w:r>
      <w:r w:rsidRPr="00FD5972">
        <w:rPr>
          <w:rFonts w:cs="Times New Roman"/>
        </w:rPr>
        <w:t xml:space="preserve"> is another weakness of firm</w:t>
      </w:r>
      <w:r w:rsidR="004E5744" w:rsidRPr="00FD5972">
        <w:rPr>
          <w:rFonts w:cs="Times New Roman"/>
        </w:rPr>
        <w:t xml:space="preserve">. </w:t>
      </w:r>
      <w:r w:rsidRPr="00FD5972">
        <w:rPr>
          <w:rFonts w:cs="Times New Roman"/>
        </w:rPr>
        <w:t xml:space="preserve">The </w:t>
      </w:r>
      <w:r w:rsidR="004E5744" w:rsidRPr="00FD5972">
        <w:rPr>
          <w:rFonts w:cs="Times New Roman"/>
        </w:rPr>
        <w:t>platform may also be vulnerable to security and safety concerns, which could negatively impact its reputation and user trust.</w:t>
      </w:r>
    </w:p>
    <w:p w:rsidR="0044627A" w:rsidRPr="00FD5972" w:rsidRDefault="0044627A" w:rsidP="004E5744">
      <w:pPr>
        <w:rPr>
          <w:rFonts w:cs="Times New Roman"/>
          <w:b/>
        </w:rPr>
      </w:pPr>
      <w:r w:rsidRPr="00FD5972">
        <w:rPr>
          <w:rFonts w:cs="Times New Roman"/>
          <w:b/>
        </w:rPr>
        <w:t>Opportunities</w:t>
      </w:r>
      <w:r w:rsidR="004E5744" w:rsidRPr="00FD5972">
        <w:rPr>
          <w:rFonts w:cs="Times New Roman"/>
          <w:b/>
        </w:rPr>
        <w:t xml:space="preserve"> </w:t>
      </w:r>
    </w:p>
    <w:p w:rsidR="004E5744" w:rsidRPr="00FD5972" w:rsidRDefault="0044627A" w:rsidP="004E5744">
      <w:pPr>
        <w:rPr>
          <w:rFonts w:cs="Times New Roman"/>
        </w:rPr>
      </w:pPr>
      <w:r w:rsidRPr="00FD5972">
        <w:rPr>
          <w:rFonts w:cs="Times New Roman"/>
        </w:rPr>
        <w:t xml:space="preserve">The </w:t>
      </w:r>
      <w:r w:rsidR="004E5744" w:rsidRPr="00FD5972">
        <w:rPr>
          <w:rFonts w:cs="Times New Roman"/>
        </w:rPr>
        <w:t>potential for expansion into new markets, especially emerging economies</w:t>
      </w:r>
      <w:r w:rsidRPr="00FD5972">
        <w:rPr>
          <w:rFonts w:cs="Times New Roman"/>
        </w:rPr>
        <w:t xml:space="preserve"> is major opportunity of firm</w:t>
      </w:r>
      <w:r w:rsidR="004E5744" w:rsidRPr="00FD5972">
        <w:rPr>
          <w:rFonts w:cs="Times New Roman"/>
        </w:rPr>
        <w:t xml:space="preserve">. This would help to increase its revenue streams and enhance its global reach. </w:t>
      </w:r>
      <w:r w:rsidRPr="00FD5972">
        <w:rPr>
          <w:rFonts w:cs="Times New Roman"/>
        </w:rPr>
        <w:t xml:space="preserve">Firm </w:t>
      </w:r>
      <w:r w:rsidR="004E5744" w:rsidRPr="00FD5972">
        <w:rPr>
          <w:rFonts w:cs="Times New Roman"/>
        </w:rPr>
        <w:t>could also expand its services to include transportation, experiences, and other travel-related services, thereby increasing its value proposition to users</w:t>
      </w:r>
      <w:r w:rsidR="006A71E1" w:rsidRPr="00FD5972">
        <w:rPr>
          <w:rFonts w:cs="Times New Roman"/>
        </w:rPr>
        <w:t xml:space="preserve"> (Wang et al., 2020)</w:t>
      </w:r>
      <w:r w:rsidR="004E5744" w:rsidRPr="00FD5972">
        <w:rPr>
          <w:rFonts w:cs="Times New Roman"/>
        </w:rPr>
        <w:t>.</w:t>
      </w:r>
    </w:p>
    <w:p w:rsidR="0044627A" w:rsidRPr="00FD5972" w:rsidRDefault="004E5744" w:rsidP="004E5744">
      <w:pPr>
        <w:rPr>
          <w:rFonts w:cs="Times New Roman"/>
          <w:b/>
        </w:rPr>
      </w:pPr>
      <w:r w:rsidRPr="00FD5972">
        <w:rPr>
          <w:rFonts w:cs="Times New Roman"/>
          <w:b/>
        </w:rPr>
        <w:t>Threa</w:t>
      </w:r>
      <w:r w:rsidR="0044627A" w:rsidRPr="00FD5972">
        <w:rPr>
          <w:rFonts w:cs="Times New Roman"/>
          <w:b/>
        </w:rPr>
        <w:t>ts</w:t>
      </w:r>
    </w:p>
    <w:p w:rsidR="004E5744" w:rsidRPr="00FD5972" w:rsidRDefault="0044627A" w:rsidP="004E5744">
      <w:pPr>
        <w:rPr>
          <w:rFonts w:cs="Times New Roman"/>
        </w:rPr>
      </w:pPr>
      <w:r w:rsidRPr="00FD5972">
        <w:rPr>
          <w:rFonts w:cs="Times New Roman"/>
        </w:rPr>
        <w:t xml:space="preserve">The </w:t>
      </w:r>
      <w:r w:rsidR="004E5744" w:rsidRPr="00FD5972">
        <w:rPr>
          <w:rFonts w:cs="Times New Roman"/>
        </w:rPr>
        <w:t>increasing competition in the market, with new players emerging and existing players expanding their services</w:t>
      </w:r>
      <w:r w:rsidRPr="00FD5972">
        <w:rPr>
          <w:rFonts w:cs="Times New Roman"/>
        </w:rPr>
        <w:t xml:space="preserve"> is major threat to the organization</w:t>
      </w:r>
      <w:r w:rsidR="004E5744" w:rsidRPr="00FD5972">
        <w:rPr>
          <w:rFonts w:cs="Times New Roman"/>
        </w:rPr>
        <w:t>. Lastly, the impact of the COVID-19 pandemic on the travel industry is also a significant threat to Airbnb, as it has resulted in reduced demand for travel and accommodation services.</w:t>
      </w:r>
    </w:p>
    <w:p w:rsidR="004E5744" w:rsidRPr="00FD5972" w:rsidRDefault="004E5744" w:rsidP="004E5744">
      <w:pPr>
        <w:pStyle w:val="Heading2"/>
        <w:rPr>
          <w:rFonts w:cs="Times New Roman"/>
        </w:rPr>
      </w:pPr>
      <w:bookmarkStart w:id="12" w:name="_Toc133403462"/>
      <w:r w:rsidRPr="00FD5972">
        <w:rPr>
          <w:rFonts w:cs="Times New Roman"/>
        </w:rPr>
        <w:t>PESTLE Analysis</w:t>
      </w:r>
      <w:bookmarkEnd w:id="12"/>
    </w:p>
    <w:p w:rsidR="0044627A" w:rsidRPr="00FD5972" w:rsidRDefault="0044627A" w:rsidP="00E9639D">
      <w:pPr>
        <w:rPr>
          <w:rFonts w:cs="Times New Roman"/>
          <w:b/>
        </w:rPr>
      </w:pPr>
      <w:r w:rsidRPr="00FD5972">
        <w:rPr>
          <w:rFonts w:cs="Times New Roman"/>
          <w:b/>
        </w:rPr>
        <w:t>Political Factors</w:t>
      </w:r>
    </w:p>
    <w:p w:rsidR="00E9639D" w:rsidRDefault="00E9639D" w:rsidP="00E9639D">
      <w:pPr>
        <w:rPr>
          <w:rFonts w:cs="Times New Roman"/>
        </w:rPr>
      </w:pPr>
      <w:r w:rsidRPr="00FD5972">
        <w:rPr>
          <w:rFonts w:cs="Times New Roman"/>
        </w:rPr>
        <w:t xml:space="preserve">Airbnb is subject to various regulatory challenges in different countries. Governments may impose taxes that could impact the company's operations and profitability. </w:t>
      </w:r>
      <w:r w:rsidR="009815E8" w:rsidRPr="00FD5972">
        <w:rPr>
          <w:rFonts w:cs="Times New Roman"/>
        </w:rPr>
        <w:t>Some</w:t>
      </w:r>
      <w:r w:rsidRPr="00FD5972">
        <w:rPr>
          <w:rFonts w:cs="Times New Roman"/>
        </w:rPr>
        <w:t xml:space="preserve"> cities have banned or restricted short-term rentals to protect the availability of affordable housing. </w:t>
      </w:r>
      <w:r w:rsidR="009815E8" w:rsidRPr="00FD5972">
        <w:rPr>
          <w:rFonts w:cs="Times New Roman"/>
        </w:rPr>
        <w:t>Political</w:t>
      </w:r>
      <w:r w:rsidRPr="00FD5972">
        <w:rPr>
          <w:rFonts w:cs="Times New Roman"/>
        </w:rPr>
        <w:t xml:space="preserve"> instability and changes in government policies could impact the company's operations in certain countries</w:t>
      </w:r>
      <w:r w:rsidR="006A71E1" w:rsidRPr="00FD5972">
        <w:rPr>
          <w:rFonts w:cs="Times New Roman"/>
        </w:rPr>
        <w:t xml:space="preserve"> (</w:t>
      </w:r>
      <w:proofErr w:type="spellStart"/>
      <w:r w:rsidR="006A71E1" w:rsidRPr="00FD5972">
        <w:rPr>
          <w:rFonts w:cs="Times New Roman"/>
        </w:rPr>
        <w:t>Ucunca</w:t>
      </w:r>
      <w:proofErr w:type="spellEnd"/>
      <w:r w:rsidR="006A71E1" w:rsidRPr="00FD5972">
        <w:rPr>
          <w:rFonts w:cs="Times New Roman"/>
        </w:rPr>
        <w:t xml:space="preserve"> et al., 2018)</w:t>
      </w:r>
      <w:r w:rsidRPr="00FD5972">
        <w:rPr>
          <w:rFonts w:cs="Times New Roman"/>
        </w:rPr>
        <w:t>.</w:t>
      </w:r>
    </w:p>
    <w:p w:rsidR="004A339D" w:rsidRDefault="008D1C1D" w:rsidP="004A339D">
      <w:pPr>
        <w:keepNext/>
      </w:pPr>
      <w:r>
        <w:rPr>
          <w:rFonts w:cs="Times New Roman"/>
          <w:noProof/>
        </w:rPr>
        <w:drawing>
          <wp:inline distT="0" distB="0" distL="0" distR="0">
            <wp:extent cx="5939790" cy="4453890"/>
            <wp:effectExtent l="0" t="0" r="0" b="0"/>
            <wp:docPr id="5"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a:picLocks/>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39790" cy="4453890"/>
                    </a:xfrm>
                    <a:prstGeom prst="rect">
                      <a:avLst/>
                    </a:prstGeom>
                    <a:noFill/>
                    <a:ln>
                      <a:noFill/>
                    </a:ln>
                  </pic:spPr>
                </pic:pic>
              </a:graphicData>
            </a:graphic>
          </wp:inline>
        </w:drawing>
      </w:r>
    </w:p>
    <w:p w:rsidR="004A339D" w:rsidRDefault="004A339D" w:rsidP="004A339D">
      <w:pPr>
        <w:pStyle w:val="Caption"/>
      </w:pPr>
      <w:bookmarkStart w:id="13" w:name="_Toc133403451"/>
      <w:r>
        <w:t xml:space="preserve">Figure </w:t>
      </w:r>
      <w:r w:rsidR="003D0454">
        <w:fldChar w:fldCharType="begin"/>
      </w:r>
      <w:r w:rsidR="003D0454">
        <w:instrText xml:space="preserve"> SEQ Figure \* ARABIC </w:instrText>
      </w:r>
      <w:r w:rsidR="003D0454">
        <w:fldChar w:fldCharType="separate"/>
      </w:r>
      <w:r w:rsidR="00617FD4">
        <w:rPr>
          <w:noProof/>
        </w:rPr>
        <w:t>5</w:t>
      </w:r>
      <w:r w:rsidR="003D0454">
        <w:rPr>
          <w:noProof/>
        </w:rPr>
        <w:fldChar w:fldCharType="end"/>
      </w:r>
      <w:r>
        <w:t>: PESTLE Analysis</w:t>
      </w:r>
      <w:bookmarkEnd w:id="13"/>
    </w:p>
    <w:p w:rsidR="004A339D" w:rsidRPr="004A339D" w:rsidRDefault="004A339D" w:rsidP="004A339D">
      <w:r>
        <w:t>(Source: Gandhi, 2020)</w:t>
      </w:r>
    </w:p>
    <w:p w:rsidR="0044627A" w:rsidRPr="00FD5972" w:rsidRDefault="00E9639D" w:rsidP="00E9639D">
      <w:pPr>
        <w:rPr>
          <w:rFonts w:cs="Times New Roman"/>
          <w:b/>
        </w:rPr>
      </w:pPr>
      <w:r w:rsidRPr="00FD5972">
        <w:rPr>
          <w:rFonts w:cs="Times New Roman"/>
          <w:b/>
        </w:rPr>
        <w:t>E</w:t>
      </w:r>
      <w:r w:rsidR="0044627A" w:rsidRPr="00FD5972">
        <w:rPr>
          <w:rFonts w:cs="Times New Roman"/>
          <w:b/>
        </w:rPr>
        <w:t>conomic Factors</w:t>
      </w:r>
      <w:r w:rsidRPr="00FD5972">
        <w:rPr>
          <w:rFonts w:cs="Times New Roman"/>
          <w:b/>
        </w:rPr>
        <w:t xml:space="preserve"> </w:t>
      </w:r>
    </w:p>
    <w:p w:rsidR="00E9639D" w:rsidRPr="00FD5972" w:rsidRDefault="009815E8" w:rsidP="00E9639D">
      <w:pPr>
        <w:rPr>
          <w:rFonts w:cs="Times New Roman"/>
        </w:rPr>
      </w:pPr>
      <w:r w:rsidRPr="00FD5972">
        <w:rPr>
          <w:rFonts w:cs="Times New Roman"/>
        </w:rPr>
        <w:t>New</w:t>
      </w:r>
      <w:r w:rsidR="00E9639D" w:rsidRPr="00FD5972">
        <w:rPr>
          <w:rFonts w:cs="Times New Roman"/>
        </w:rPr>
        <w:t xml:space="preserve"> strategy </w:t>
      </w:r>
      <w:r w:rsidRPr="00FD5972">
        <w:rPr>
          <w:rFonts w:cs="Times New Roman"/>
        </w:rPr>
        <w:t xml:space="preserve">of firm </w:t>
      </w:r>
      <w:r w:rsidR="00E9639D" w:rsidRPr="00FD5972">
        <w:rPr>
          <w:rFonts w:cs="Times New Roman"/>
        </w:rPr>
        <w:t>will likely be impacted by economic factors such as inflation rates, exchange rates, and economic growth. In emerging markets, the company may face challenges due to lower levels of disposable income and less developed infrastructure.</w:t>
      </w:r>
      <w:r w:rsidRPr="00FD5972">
        <w:rPr>
          <w:rFonts w:cs="Times New Roman"/>
        </w:rPr>
        <w:t xml:space="preserve"> Meanwhile</w:t>
      </w:r>
      <w:r w:rsidR="00E9639D" w:rsidRPr="00FD5972">
        <w:rPr>
          <w:rFonts w:cs="Times New Roman"/>
        </w:rPr>
        <w:t xml:space="preserve">, economic growth and rising levels of disposable income in developed markets could lead to increased demand for </w:t>
      </w:r>
      <w:r w:rsidRPr="00FD5972">
        <w:rPr>
          <w:rFonts w:cs="Times New Roman"/>
        </w:rPr>
        <w:t xml:space="preserve">firm’s </w:t>
      </w:r>
      <w:r w:rsidR="00E9639D" w:rsidRPr="00FD5972">
        <w:rPr>
          <w:rFonts w:cs="Times New Roman"/>
        </w:rPr>
        <w:t>services.</w:t>
      </w:r>
    </w:p>
    <w:p w:rsidR="0044627A" w:rsidRPr="00FD5972" w:rsidRDefault="0044627A" w:rsidP="00E9639D">
      <w:pPr>
        <w:rPr>
          <w:rFonts w:cs="Times New Roman"/>
          <w:b/>
        </w:rPr>
      </w:pPr>
      <w:r w:rsidRPr="00FD5972">
        <w:rPr>
          <w:rFonts w:cs="Times New Roman"/>
          <w:b/>
        </w:rPr>
        <w:t>Social Factors</w:t>
      </w:r>
    </w:p>
    <w:p w:rsidR="00E9639D" w:rsidRPr="00FD5972" w:rsidRDefault="00E9639D" w:rsidP="00E9639D">
      <w:pPr>
        <w:rPr>
          <w:rFonts w:cs="Times New Roman"/>
        </w:rPr>
      </w:pPr>
      <w:r w:rsidRPr="00FD5972">
        <w:rPr>
          <w:rFonts w:cs="Times New Roman"/>
        </w:rPr>
        <w:t>Airbnb's must also take into account social factors such as changing consumer preferences and demographics</w:t>
      </w:r>
      <w:r w:rsidR="006A71E1" w:rsidRPr="00FD5972">
        <w:rPr>
          <w:rFonts w:cs="Times New Roman"/>
        </w:rPr>
        <w:t xml:space="preserve"> (Agaipitou et al., 2020)</w:t>
      </w:r>
      <w:r w:rsidRPr="00FD5972">
        <w:rPr>
          <w:rFonts w:cs="Times New Roman"/>
        </w:rPr>
        <w:t xml:space="preserve">. The company must adapt to evolving customer needs and preferences, including the increasing demand for unique and authentic travel experiences. </w:t>
      </w:r>
      <w:r w:rsidR="009815E8" w:rsidRPr="00FD5972">
        <w:rPr>
          <w:rFonts w:cs="Times New Roman"/>
        </w:rPr>
        <w:t>Social</w:t>
      </w:r>
      <w:r w:rsidRPr="00FD5972">
        <w:rPr>
          <w:rFonts w:cs="Times New Roman"/>
        </w:rPr>
        <w:t xml:space="preserve"> issues such as discrimination and safety concerns among hosts and guests could impact the company's reputation and user trust.</w:t>
      </w:r>
    </w:p>
    <w:p w:rsidR="009815E8" w:rsidRPr="00FD5972" w:rsidRDefault="009815E8" w:rsidP="00E9639D">
      <w:pPr>
        <w:rPr>
          <w:rFonts w:cs="Times New Roman"/>
          <w:b/>
        </w:rPr>
      </w:pPr>
      <w:r w:rsidRPr="00FD5972">
        <w:rPr>
          <w:rFonts w:cs="Times New Roman"/>
          <w:b/>
        </w:rPr>
        <w:t>Technological Factors</w:t>
      </w:r>
      <w:r w:rsidR="00E9639D" w:rsidRPr="00FD5972">
        <w:rPr>
          <w:rFonts w:cs="Times New Roman"/>
          <w:b/>
        </w:rPr>
        <w:t xml:space="preserve"> </w:t>
      </w:r>
    </w:p>
    <w:p w:rsidR="00E9639D" w:rsidRPr="00FD5972" w:rsidRDefault="00E9639D" w:rsidP="00E9639D">
      <w:pPr>
        <w:rPr>
          <w:rFonts w:cs="Times New Roman"/>
        </w:rPr>
      </w:pPr>
      <w:r w:rsidRPr="00FD5972">
        <w:rPr>
          <w:rFonts w:cs="Times New Roman"/>
        </w:rPr>
        <w:t xml:space="preserve">Airbnb's new strategy heavily relies on technology, and the company must stay up-to-date with the latest technological advancements to maintain its competitive edge. </w:t>
      </w:r>
      <w:r w:rsidR="009815E8" w:rsidRPr="00FD5972">
        <w:rPr>
          <w:rFonts w:cs="Times New Roman"/>
        </w:rPr>
        <w:t>Company</w:t>
      </w:r>
      <w:r w:rsidRPr="00FD5972">
        <w:rPr>
          <w:rFonts w:cs="Times New Roman"/>
        </w:rPr>
        <w:t xml:space="preserve"> may need to invest in artificial intelligence and machine learning to improve the accuracy of its search and recommendation algorithms. Additionally, Airbnb must ensure the security and privacy of its users' data and transactions.</w:t>
      </w:r>
    </w:p>
    <w:p w:rsidR="009815E8" w:rsidRPr="00FD5972" w:rsidRDefault="009815E8" w:rsidP="00E9639D">
      <w:pPr>
        <w:rPr>
          <w:rFonts w:cs="Times New Roman"/>
          <w:b/>
        </w:rPr>
      </w:pPr>
      <w:r w:rsidRPr="00FD5972">
        <w:rPr>
          <w:rFonts w:cs="Times New Roman"/>
          <w:b/>
        </w:rPr>
        <w:t>Environmental Factors</w:t>
      </w:r>
    </w:p>
    <w:p w:rsidR="00E9639D" w:rsidRPr="00FD5972" w:rsidRDefault="00E9639D" w:rsidP="00E9639D">
      <w:pPr>
        <w:rPr>
          <w:rFonts w:cs="Times New Roman"/>
        </w:rPr>
      </w:pPr>
      <w:r w:rsidRPr="00FD5972">
        <w:rPr>
          <w:rFonts w:cs="Times New Roman"/>
        </w:rPr>
        <w:t>As more consumers become aware of their impact on the environment, environmental factors are increasingly important for businesses like Airbnb</w:t>
      </w:r>
      <w:r w:rsidR="006A71E1" w:rsidRPr="00FD5972">
        <w:rPr>
          <w:rFonts w:cs="Times New Roman"/>
        </w:rPr>
        <w:t xml:space="preserve"> (Chuah et al., 2022)</w:t>
      </w:r>
      <w:r w:rsidRPr="00FD5972">
        <w:rPr>
          <w:rFonts w:cs="Times New Roman"/>
        </w:rPr>
        <w:t>. The company must take steps to reduce its carbon footprint and promote sustainable travel practices, such as encouraging hosts to use eco-friendly cleaning products and supporting environmentally-friendly modes of transportation.</w:t>
      </w:r>
    </w:p>
    <w:p w:rsidR="009815E8" w:rsidRPr="00FD5972" w:rsidRDefault="009815E8" w:rsidP="00E9639D">
      <w:pPr>
        <w:rPr>
          <w:rFonts w:cs="Times New Roman"/>
          <w:b/>
        </w:rPr>
      </w:pPr>
      <w:r w:rsidRPr="00FD5972">
        <w:rPr>
          <w:rFonts w:cs="Times New Roman"/>
          <w:b/>
        </w:rPr>
        <w:t>Legal Factors</w:t>
      </w:r>
      <w:r w:rsidR="00E9639D" w:rsidRPr="00FD5972">
        <w:rPr>
          <w:rFonts w:cs="Times New Roman"/>
          <w:b/>
        </w:rPr>
        <w:t xml:space="preserve"> </w:t>
      </w:r>
    </w:p>
    <w:p w:rsidR="00E9639D" w:rsidRPr="00FD5972" w:rsidRDefault="00E9639D" w:rsidP="00E9639D">
      <w:pPr>
        <w:rPr>
          <w:rFonts w:cs="Times New Roman"/>
        </w:rPr>
      </w:pPr>
      <w:r w:rsidRPr="00FD5972">
        <w:rPr>
          <w:rFonts w:cs="Times New Roman"/>
        </w:rPr>
        <w:t xml:space="preserve">Airbnb's new strategy must also consider legal factors, such as intellectual property laws, data protection regulations, and </w:t>
      </w:r>
      <w:r w:rsidR="004557E0" w:rsidRPr="00FD5972">
        <w:rPr>
          <w:rFonts w:cs="Times New Roman"/>
        </w:rPr>
        <w:t>labour</w:t>
      </w:r>
      <w:r w:rsidRPr="00FD5972">
        <w:rPr>
          <w:rFonts w:cs="Times New Roman"/>
        </w:rPr>
        <w:t xml:space="preserve"> laws. Additionally, the company must comply with local regulations and tax laws in each of the countries where it operates. Failure to comply with these laws could result in fines, legal action, and damage to the company's reputation.</w:t>
      </w:r>
    </w:p>
    <w:p w:rsidR="007F387C" w:rsidRPr="00FD5972" w:rsidRDefault="007F387C" w:rsidP="00F346DA">
      <w:pPr>
        <w:pStyle w:val="Heading1"/>
        <w:rPr>
          <w:rFonts w:ascii="Times New Roman" w:hAnsi="Times New Roman" w:cs="Times New Roman"/>
        </w:rPr>
      </w:pPr>
      <w:bookmarkStart w:id="14" w:name="_Toc133403463"/>
      <w:r w:rsidRPr="00FD5972">
        <w:rPr>
          <w:rFonts w:ascii="Times New Roman" w:hAnsi="Times New Roman" w:cs="Times New Roman"/>
        </w:rPr>
        <w:t>Analysis of external and internal context</w:t>
      </w:r>
      <w:bookmarkEnd w:id="14"/>
      <w:r w:rsidRPr="00FD5972">
        <w:rPr>
          <w:rFonts w:ascii="Times New Roman" w:hAnsi="Times New Roman" w:cs="Times New Roman"/>
        </w:rPr>
        <w:t xml:space="preserve"> </w:t>
      </w:r>
    </w:p>
    <w:p w:rsidR="007F387C" w:rsidRPr="00FD5972" w:rsidRDefault="007F387C" w:rsidP="007F387C">
      <w:pPr>
        <w:rPr>
          <w:rFonts w:cs="Times New Roman"/>
        </w:rPr>
      </w:pPr>
      <w:r w:rsidRPr="00FD5972">
        <w:rPr>
          <w:rFonts w:cs="Times New Roman"/>
        </w:rPr>
        <w:t>Airbnb's new strategy has been a game changer for the company, helping it to stay ahead of the curve in a highly competitive market. In order to understand the factors that led to the development of this strategy, it is necessary to conduct an analysis of both the external and internal contexts in which the company operates.</w:t>
      </w:r>
    </w:p>
    <w:p w:rsidR="009815E8" w:rsidRPr="00FD5972" w:rsidRDefault="009815E8" w:rsidP="009815E8">
      <w:pPr>
        <w:pStyle w:val="Heading2"/>
        <w:rPr>
          <w:rFonts w:cs="Times New Roman"/>
        </w:rPr>
      </w:pPr>
      <w:bookmarkStart w:id="15" w:name="_Toc133403464"/>
      <w:r w:rsidRPr="00FD5972">
        <w:rPr>
          <w:rFonts w:cs="Times New Roman"/>
        </w:rPr>
        <w:t>External Context</w:t>
      </w:r>
      <w:bookmarkEnd w:id="15"/>
    </w:p>
    <w:p w:rsidR="007F387C" w:rsidRPr="00FD5972" w:rsidRDefault="007F387C" w:rsidP="007F387C">
      <w:pPr>
        <w:rPr>
          <w:rFonts w:cs="Times New Roman"/>
        </w:rPr>
      </w:pPr>
      <w:r w:rsidRPr="00FD5972">
        <w:rPr>
          <w:rFonts w:cs="Times New Roman"/>
        </w:rPr>
        <w:t>The external context refers to the factors outside the organization that have an impact on its operations. For Airbnb, the external context includes a number of factors, such as the legal and regulatory environment, technological advancements, changing consumer preferences, and the competitive landscape. One of the key drivers of Airbnb's new strategy was the increasing competition from other home-sharing platforms and the rise of boutique hotels and bed-and-breakfast accommodations</w:t>
      </w:r>
      <w:r w:rsidR="006A71E1" w:rsidRPr="00FD5972">
        <w:rPr>
          <w:rFonts w:cs="Times New Roman"/>
        </w:rPr>
        <w:t xml:space="preserve"> (Gurran et al., 2018)</w:t>
      </w:r>
      <w:r w:rsidRPr="00FD5972">
        <w:rPr>
          <w:rFonts w:cs="Times New Roman"/>
        </w:rPr>
        <w:t>.</w:t>
      </w:r>
    </w:p>
    <w:p w:rsidR="009815E8" w:rsidRPr="00FD5972" w:rsidRDefault="009815E8" w:rsidP="009815E8">
      <w:pPr>
        <w:pStyle w:val="Heading2"/>
        <w:rPr>
          <w:rFonts w:cs="Times New Roman"/>
        </w:rPr>
      </w:pPr>
      <w:bookmarkStart w:id="16" w:name="_Toc133403465"/>
      <w:r w:rsidRPr="00FD5972">
        <w:rPr>
          <w:rFonts w:cs="Times New Roman"/>
        </w:rPr>
        <w:t>Internal Context</w:t>
      </w:r>
      <w:bookmarkEnd w:id="16"/>
    </w:p>
    <w:p w:rsidR="007F387C" w:rsidRDefault="007F387C" w:rsidP="007F387C">
      <w:pPr>
        <w:rPr>
          <w:rFonts w:cs="Times New Roman"/>
        </w:rPr>
      </w:pPr>
      <w:r w:rsidRPr="00FD5972">
        <w:rPr>
          <w:rFonts w:cs="Times New Roman"/>
        </w:rPr>
        <w:t>The internal context refers to the factors within the organization that have an impact on its operations. In the case of Airbnb, the internal context includes factors such as its organizational structure, culture, resources, and capabilities. One of the key strengths of Airbnb's internal context is its ability to leverage technology to enhance the customer experience, streamline operations, and scale rapidly</w:t>
      </w:r>
      <w:r w:rsidR="006A71E1" w:rsidRPr="00FD5972">
        <w:rPr>
          <w:rFonts w:cs="Times New Roman"/>
        </w:rPr>
        <w:t xml:space="preserve"> (Mody et al., 2020)</w:t>
      </w:r>
      <w:r w:rsidRPr="00FD5972">
        <w:rPr>
          <w:rFonts w:cs="Times New Roman"/>
        </w:rPr>
        <w:t>. Additionally, the company's organizational structure and culture foster innovation, risk-taking, and experimentation, which have been key to its success.</w:t>
      </w:r>
    </w:p>
    <w:p w:rsidR="00617FD4" w:rsidRDefault="008D1C1D" w:rsidP="00617FD4">
      <w:pPr>
        <w:keepNext/>
      </w:pPr>
      <w:r>
        <w:rPr>
          <w:rFonts w:cs="Times New Roman"/>
          <w:noProof/>
        </w:rPr>
        <w:drawing>
          <wp:inline distT="0" distB="0" distL="0" distR="0">
            <wp:extent cx="5037455" cy="2743200"/>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4"/>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37455" cy="2743200"/>
                    </a:xfrm>
                    <a:prstGeom prst="rect">
                      <a:avLst/>
                    </a:prstGeom>
                    <a:noFill/>
                    <a:ln>
                      <a:noFill/>
                    </a:ln>
                  </pic:spPr>
                </pic:pic>
              </a:graphicData>
            </a:graphic>
          </wp:inline>
        </w:drawing>
      </w:r>
    </w:p>
    <w:p w:rsidR="00617FD4" w:rsidRDefault="00617FD4" w:rsidP="00617FD4">
      <w:pPr>
        <w:pStyle w:val="Caption"/>
      </w:pPr>
      <w:bookmarkStart w:id="17" w:name="_Toc133403452"/>
      <w:r>
        <w:t xml:space="preserve">Figure </w:t>
      </w:r>
      <w:r w:rsidR="003D0454">
        <w:fldChar w:fldCharType="begin"/>
      </w:r>
      <w:r w:rsidR="003D0454">
        <w:instrText xml:space="preserve"> SEQ Figur</w:instrText>
      </w:r>
      <w:r w:rsidR="003D0454">
        <w:instrText xml:space="preserve">e \* ARABIC </w:instrText>
      </w:r>
      <w:r w:rsidR="003D0454">
        <w:fldChar w:fldCharType="separate"/>
      </w:r>
      <w:r>
        <w:rPr>
          <w:noProof/>
        </w:rPr>
        <w:t>6</w:t>
      </w:r>
      <w:r w:rsidR="003D0454">
        <w:rPr>
          <w:noProof/>
        </w:rPr>
        <w:fldChar w:fldCharType="end"/>
      </w:r>
      <w:r>
        <w:t>: Airbnb</w:t>
      </w:r>
      <w:bookmarkEnd w:id="17"/>
    </w:p>
    <w:p w:rsidR="00617FD4" w:rsidRPr="00617FD4" w:rsidRDefault="00617FD4" w:rsidP="00617FD4">
      <w:r>
        <w:t>(</w:t>
      </w:r>
      <w:r w:rsidR="00877AA6">
        <w:t>Source</w:t>
      </w:r>
      <w:r>
        <w:t>: Kahu, 2019)</w:t>
      </w:r>
    </w:p>
    <w:p w:rsidR="00CF1308" w:rsidRPr="00FD5972" w:rsidRDefault="007F387C" w:rsidP="007F387C">
      <w:pPr>
        <w:rPr>
          <w:rFonts w:cs="Times New Roman"/>
          <w:b/>
        </w:rPr>
      </w:pPr>
      <w:r w:rsidRPr="00FD5972">
        <w:rPr>
          <w:rFonts w:cs="Times New Roman"/>
          <w:b/>
        </w:rPr>
        <w:t>The impact of external and</w:t>
      </w:r>
      <w:r w:rsidR="00CF1308" w:rsidRPr="00FD5972">
        <w:rPr>
          <w:rFonts w:cs="Times New Roman"/>
          <w:b/>
        </w:rPr>
        <w:t xml:space="preserve"> internal context on management</w:t>
      </w:r>
      <w:r w:rsidRPr="00FD5972">
        <w:rPr>
          <w:rFonts w:cs="Times New Roman"/>
          <w:b/>
        </w:rPr>
        <w:t xml:space="preserve"> </w:t>
      </w:r>
    </w:p>
    <w:p w:rsidR="007F387C" w:rsidRPr="00FD5972" w:rsidRDefault="007F387C" w:rsidP="007F387C">
      <w:pPr>
        <w:rPr>
          <w:rFonts w:cs="Times New Roman"/>
        </w:rPr>
      </w:pPr>
      <w:r w:rsidRPr="00FD5972">
        <w:rPr>
          <w:rFonts w:cs="Times New Roman"/>
        </w:rPr>
        <w:t xml:space="preserve">The external and internal </w:t>
      </w:r>
      <w:r w:rsidR="00CF1308" w:rsidRPr="00FD5972">
        <w:rPr>
          <w:rFonts w:cs="Times New Roman"/>
        </w:rPr>
        <w:t>context has</w:t>
      </w:r>
      <w:r w:rsidRPr="00FD5972">
        <w:rPr>
          <w:rFonts w:cs="Times New Roman"/>
        </w:rPr>
        <w:t xml:space="preserve"> a significant impact on management, as they shape the strategic decisions and actions taken by the organization. </w:t>
      </w:r>
      <w:r w:rsidR="00CF1308" w:rsidRPr="00FD5972">
        <w:rPr>
          <w:rFonts w:cs="Times New Roman"/>
        </w:rPr>
        <w:t xml:space="preserve">The </w:t>
      </w:r>
      <w:r w:rsidRPr="00FD5972">
        <w:rPr>
          <w:rFonts w:cs="Times New Roman"/>
        </w:rPr>
        <w:t>internal context has provided the resources and capabilities necessary to execute this strategy effectively</w:t>
      </w:r>
      <w:r w:rsidR="006A71E1" w:rsidRPr="00FD5972">
        <w:rPr>
          <w:rFonts w:cs="Times New Roman"/>
        </w:rPr>
        <w:t xml:space="preserve"> (Binova and Cosenz, 2021)</w:t>
      </w:r>
      <w:r w:rsidRPr="00FD5972">
        <w:rPr>
          <w:rFonts w:cs="Times New Roman"/>
        </w:rPr>
        <w:t>.</w:t>
      </w:r>
      <w:r w:rsidR="00CF1308" w:rsidRPr="00FD5972">
        <w:rPr>
          <w:rFonts w:cs="Times New Roman"/>
        </w:rPr>
        <w:t xml:space="preserve"> </w:t>
      </w:r>
      <w:r w:rsidRPr="00FD5972">
        <w:rPr>
          <w:rFonts w:cs="Times New Roman"/>
        </w:rPr>
        <w:t>The company's strengths in technology and culture have enabled it to innovate and experiment with new business models, while its organizational structure and resources have provided the foundation necessary to execute this strategy effectively.</w:t>
      </w:r>
    </w:p>
    <w:p w:rsidR="007F387C" w:rsidRPr="00FD5972" w:rsidRDefault="007F387C" w:rsidP="00F346DA">
      <w:pPr>
        <w:pStyle w:val="Heading1"/>
        <w:rPr>
          <w:rFonts w:ascii="Times New Roman" w:hAnsi="Times New Roman" w:cs="Times New Roman"/>
        </w:rPr>
      </w:pPr>
      <w:bookmarkStart w:id="18" w:name="_Toc133403466"/>
      <w:r w:rsidRPr="00FD5972">
        <w:rPr>
          <w:rFonts w:ascii="Times New Roman" w:hAnsi="Times New Roman" w:cs="Times New Roman"/>
        </w:rPr>
        <w:t>Critique of competitive and development strategies</w:t>
      </w:r>
      <w:bookmarkEnd w:id="18"/>
      <w:r w:rsidRPr="00FD5972">
        <w:rPr>
          <w:rFonts w:ascii="Times New Roman" w:hAnsi="Times New Roman" w:cs="Times New Roman"/>
        </w:rPr>
        <w:t xml:space="preserve"> </w:t>
      </w:r>
    </w:p>
    <w:p w:rsidR="008C78AE" w:rsidRPr="00FD5972" w:rsidRDefault="008C78AE" w:rsidP="008C78AE">
      <w:pPr>
        <w:rPr>
          <w:rFonts w:cs="Times New Roman"/>
        </w:rPr>
      </w:pPr>
      <w:r w:rsidRPr="00FD5972">
        <w:rPr>
          <w:rFonts w:cs="Times New Roman"/>
        </w:rPr>
        <w:t xml:space="preserve">Airbnb's new strategy, announced in 2020, was focused on adapting to the changing needs of </w:t>
      </w:r>
      <w:r w:rsidR="00F52BEE" w:rsidRPr="00FD5972">
        <w:rPr>
          <w:rFonts w:cs="Times New Roman"/>
        </w:rPr>
        <w:t>travellers</w:t>
      </w:r>
      <w:r w:rsidRPr="00FD5972">
        <w:rPr>
          <w:rFonts w:cs="Times New Roman"/>
        </w:rPr>
        <w:t xml:space="preserve"> during the COVID-19 pandemic</w:t>
      </w:r>
      <w:r w:rsidR="006A71E1" w:rsidRPr="00FD5972">
        <w:rPr>
          <w:rFonts w:cs="Times New Roman"/>
        </w:rPr>
        <w:t xml:space="preserve"> (</w:t>
      </w:r>
      <w:r w:rsidR="006A71E1" w:rsidRPr="00FD5972">
        <w:rPr>
          <w:rFonts w:cs="Times New Roman"/>
          <w:shd w:val="clear" w:color="auto" w:fill="FFFFFF"/>
        </w:rPr>
        <w:t>Kowalczyk-Anioł et al., 2022)</w:t>
      </w:r>
      <w:r w:rsidRPr="00FD5972">
        <w:rPr>
          <w:rFonts w:cs="Times New Roman"/>
        </w:rPr>
        <w:t>. The strategy included the introduction of new cleaning protocols, the addition of virtual experiences, and a renewed focus on long-term stays.</w:t>
      </w:r>
      <w:r w:rsidR="00CF1308" w:rsidRPr="00FD5972">
        <w:rPr>
          <w:rFonts w:cs="Times New Roman"/>
        </w:rPr>
        <w:t xml:space="preserve"> </w:t>
      </w:r>
      <w:r w:rsidRPr="00FD5972">
        <w:rPr>
          <w:rFonts w:cs="Times New Roman"/>
        </w:rPr>
        <w:t xml:space="preserve">One of the strengths of Airbnb's competitive strategy is its ability to respond quickly to changing market conditions. By identifying the need for increased safety measures and virtual experiences, Airbnb was able to pivot its strategy and meet the needs of </w:t>
      </w:r>
      <w:r w:rsidR="008F698A" w:rsidRPr="00FD5972">
        <w:rPr>
          <w:rFonts w:cs="Times New Roman"/>
        </w:rPr>
        <w:t>travellers</w:t>
      </w:r>
      <w:r w:rsidRPr="00FD5972">
        <w:rPr>
          <w:rFonts w:cs="Times New Roman"/>
        </w:rPr>
        <w:t xml:space="preserve"> during the pandemic. This allowed the company to maintain its market position and even gain market share.</w:t>
      </w:r>
    </w:p>
    <w:p w:rsidR="008C78AE" w:rsidRPr="00FD5972" w:rsidRDefault="00CF1308" w:rsidP="008C78AE">
      <w:pPr>
        <w:rPr>
          <w:rFonts w:cs="Times New Roman"/>
        </w:rPr>
      </w:pPr>
      <w:r w:rsidRPr="00FD5972">
        <w:rPr>
          <w:rFonts w:cs="Times New Roman"/>
        </w:rPr>
        <w:t xml:space="preserve">Still, there are some concerns, which includes </w:t>
      </w:r>
      <w:r w:rsidR="008C78AE" w:rsidRPr="00FD5972">
        <w:rPr>
          <w:rFonts w:cs="Times New Roman"/>
        </w:rPr>
        <w:t>the new focus on long-term stays may lead to a decline in revenue per booking. While long-term stays can provide a more stable source of revenue, they typically generate lower profits per booking than short-term stays. Additionally, the increased emphasis on safety protocols and cleaning may increase costs for hosts, which could lead to higher prices and reduced demand</w:t>
      </w:r>
      <w:r w:rsidR="006A71E1" w:rsidRPr="00FD5972">
        <w:rPr>
          <w:rFonts w:cs="Times New Roman"/>
        </w:rPr>
        <w:t xml:space="preserve"> (Hossain, 2021)</w:t>
      </w:r>
      <w:r w:rsidR="008C78AE" w:rsidRPr="00FD5972">
        <w:rPr>
          <w:rFonts w:cs="Times New Roman"/>
        </w:rPr>
        <w:t>.</w:t>
      </w:r>
      <w:r w:rsidRPr="00FD5972">
        <w:rPr>
          <w:rFonts w:cs="Times New Roman"/>
        </w:rPr>
        <w:t xml:space="preserve"> </w:t>
      </w:r>
      <w:r w:rsidR="008C78AE" w:rsidRPr="00FD5972">
        <w:rPr>
          <w:rFonts w:cs="Times New Roman"/>
        </w:rPr>
        <w:t>Another potential weakness of Airbnb's strategy is its reliance on a single product offering. While Airbnb has introduced new experiences and expanded into other areas, such as travel planning and transportation, its core product is still short-term vacation rentals. This focus on a single product offering could make the company vulnerable to new entrants or changes in consumer preferences.</w:t>
      </w:r>
    </w:p>
    <w:p w:rsidR="009815E8" w:rsidRPr="00FD5972" w:rsidRDefault="008C78AE" w:rsidP="009815E8">
      <w:pPr>
        <w:pStyle w:val="Heading1"/>
        <w:rPr>
          <w:rFonts w:ascii="Times New Roman" w:hAnsi="Times New Roman" w:cs="Times New Roman"/>
        </w:rPr>
      </w:pPr>
      <w:bookmarkStart w:id="19" w:name="_Toc133403467"/>
      <w:r w:rsidRPr="00FD5972">
        <w:rPr>
          <w:rFonts w:ascii="Times New Roman" w:hAnsi="Times New Roman" w:cs="Times New Roman"/>
        </w:rPr>
        <w:t>Identification of factors to consider in implementing strategy</w:t>
      </w:r>
      <w:bookmarkEnd w:id="19"/>
    </w:p>
    <w:p w:rsidR="008C78AE" w:rsidRPr="00FD5972" w:rsidRDefault="008C78AE" w:rsidP="009815E8">
      <w:pPr>
        <w:rPr>
          <w:rFonts w:cs="Times New Roman"/>
        </w:rPr>
      </w:pPr>
      <w:r w:rsidRPr="00FD5972">
        <w:rPr>
          <w:rFonts w:cs="Times New Roman"/>
        </w:rPr>
        <w:t>In implementing a strategy, there are several factors that should be considered to ensure its successful execution. For Airbnb, the following factors are important:</w:t>
      </w:r>
    </w:p>
    <w:p w:rsidR="00CF1308" w:rsidRPr="00FD5972" w:rsidRDefault="00CF1308" w:rsidP="008C78AE">
      <w:pPr>
        <w:rPr>
          <w:rFonts w:cs="Times New Roman"/>
          <w:b/>
        </w:rPr>
      </w:pPr>
      <w:r w:rsidRPr="00FD5972">
        <w:rPr>
          <w:rFonts w:cs="Times New Roman"/>
          <w:b/>
        </w:rPr>
        <w:t>Organizational culture</w:t>
      </w:r>
    </w:p>
    <w:p w:rsidR="008C78AE" w:rsidRPr="00FD5972" w:rsidRDefault="008C78AE" w:rsidP="008C78AE">
      <w:pPr>
        <w:rPr>
          <w:rFonts w:cs="Times New Roman"/>
        </w:rPr>
      </w:pPr>
      <w:r w:rsidRPr="00FD5972">
        <w:rPr>
          <w:rFonts w:cs="Times New Roman"/>
        </w:rPr>
        <w:t>Airbnb’s culture of innovation and risk-taking was instrumental in the success of its new strategy. The company’s leadership fostered a culture of experimentation and openness to new ideas, which helped the company to adapt quickly to changing market conditions</w:t>
      </w:r>
      <w:r w:rsidR="006A71E1" w:rsidRPr="00FD5972">
        <w:rPr>
          <w:rFonts w:cs="Times New Roman"/>
        </w:rPr>
        <w:t xml:space="preserve"> (De Smet et al., 2018)</w:t>
      </w:r>
      <w:r w:rsidRPr="00FD5972">
        <w:rPr>
          <w:rFonts w:cs="Times New Roman"/>
        </w:rPr>
        <w:t>.</w:t>
      </w:r>
    </w:p>
    <w:p w:rsidR="00CF1308" w:rsidRPr="00FD5972" w:rsidRDefault="00CF1308" w:rsidP="008C78AE">
      <w:pPr>
        <w:rPr>
          <w:rFonts w:cs="Times New Roman"/>
          <w:b/>
        </w:rPr>
      </w:pPr>
      <w:r w:rsidRPr="00FD5972">
        <w:rPr>
          <w:rFonts w:cs="Times New Roman"/>
          <w:b/>
        </w:rPr>
        <w:t>Competition</w:t>
      </w:r>
    </w:p>
    <w:p w:rsidR="008C78AE" w:rsidRPr="00FD5972" w:rsidRDefault="008C78AE" w:rsidP="008C78AE">
      <w:pPr>
        <w:rPr>
          <w:rFonts w:cs="Times New Roman"/>
        </w:rPr>
      </w:pPr>
      <w:r w:rsidRPr="00FD5972">
        <w:rPr>
          <w:rFonts w:cs="Times New Roman"/>
        </w:rPr>
        <w:t>The online travel market is highly competitive, and Airbnb faced intense competition from established players such as Expedia and Booking.com. The company had to differentiate itself and offer unique services to stand out in the crowded marketplace.</w:t>
      </w:r>
    </w:p>
    <w:p w:rsidR="00CF1308" w:rsidRPr="00FD5972" w:rsidRDefault="00CF1308" w:rsidP="008C78AE">
      <w:pPr>
        <w:rPr>
          <w:rFonts w:cs="Times New Roman"/>
          <w:b/>
        </w:rPr>
      </w:pPr>
      <w:r w:rsidRPr="00FD5972">
        <w:rPr>
          <w:rFonts w:cs="Times New Roman"/>
          <w:b/>
        </w:rPr>
        <w:t>Customer feedback</w:t>
      </w:r>
    </w:p>
    <w:p w:rsidR="008C78AE" w:rsidRPr="00FD5972" w:rsidRDefault="00CF1308" w:rsidP="008C78AE">
      <w:pPr>
        <w:rPr>
          <w:rFonts w:cs="Times New Roman"/>
        </w:rPr>
      </w:pPr>
      <w:r w:rsidRPr="00FD5972">
        <w:rPr>
          <w:rFonts w:cs="Times New Roman"/>
        </w:rPr>
        <w:t>New</w:t>
      </w:r>
      <w:r w:rsidR="008C78AE" w:rsidRPr="00FD5972">
        <w:rPr>
          <w:rFonts w:cs="Times New Roman"/>
        </w:rPr>
        <w:t xml:space="preserve"> strategy </w:t>
      </w:r>
      <w:r w:rsidRPr="00FD5972">
        <w:rPr>
          <w:rFonts w:cs="Times New Roman"/>
        </w:rPr>
        <w:t xml:space="preserve">of firm </w:t>
      </w:r>
      <w:r w:rsidR="008C78AE" w:rsidRPr="00FD5972">
        <w:rPr>
          <w:rFonts w:cs="Times New Roman"/>
        </w:rPr>
        <w:t xml:space="preserve">was designed to better meet the needs and preferences of its customers. The company had to gather and </w:t>
      </w:r>
      <w:r w:rsidR="00151F6B" w:rsidRPr="00FD5972">
        <w:rPr>
          <w:rFonts w:cs="Times New Roman"/>
        </w:rPr>
        <w:t>analyse</w:t>
      </w:r>
      <w:r w:rsidR="008C78AE" w:rsidRPr="00FD5972">
        <w:rPr>
          <w:rFonts w:cs="Times New Roman"/>
        </w:rPr>
        <w:t xml:space="preserve"> customer feedback to ensure that its new services and features were meeting customer needs</w:t>
      </w:r>
      <w:r w:rsidR="006A71E1" w:rsidRPr="00FD5972">
        <w:rPr>
          <w:rFonts w:cs="Times New Roman"/>
        </w:rPr>
        <w:t xml:space="preserve"> (Zhang et al., 2018)</w:t>
      </w:r>
      <w:r w:rsidR="008C78AE" w:rsidRPr="00FD5972">
        <w:rPr>
          <w:rFonts w:cs="Times New Roman"/>
        </w:rPr>
        <w:t>.</w:t>
      </w:r>
    </w:p>
    <w:p w:rsidR="008C78AE" w:rsidRPr="00FD5972" w:rsidRDefault="008C78AE" w:rsidP="00F346DA">
      <w:pPr>
        <w:pStyle w:val="Heading1"/>
        <w:rPr>
          <w:rFonts w:ascii="Times New Roman" w:hAnsi="Times New Roman" w:cs="Times New Roman"/>
        </w:rPr>
      </w:pPr>
      <w:bookmarkStart w:id="20" w:name="_Toc133403468"/>
      <w:r w:rsidRPr="00FD5972">
        <w:rPr>
          <w:rFonts w:ascii="Times New Roman" w:hAnsi="Times New Roman" w:cs="Times New Roman"/>
        </w:rPr>
        <w:t>Relationship between external and internal context and their impact on management</w:t>
      </w:r>
      <w:bookmarkEnd w:id="20"/>
      <w:r w:rsidRPr="00FD5972">
        <w:rPr>
          <w:rFonts w:ascii="Times New Roman" w:hAnsi="Times New Roman" w:cs="Times New Roman"/>
        </w:rPr>
        <w:t xml:space="preserve"> </w:t>
      </w:r>
    </w:p>
    <w:p w:rsidR="005606CD" w:rsidRPr="00FD5972" w:rsidRDefault="008C78AE" w:rsidP="008C78AE">
      <w:pPr>
        <w:rPr>
          <w:rFonts w:cs="Times New Roman"/>
        </w:rPr>
      </w:pPr>
      <w:r w:rsidRPr="00FD5972">
        <w:rPr>
          <w:rFonts w:cs="Times New Roman"/>
        </w:rPr>
        <w:t>The external and internal context of an organization can have a significant impact on its management decisions, and this is certainly the case for Airbnb. The external factors affecting Airbnb include the increasing competition in the sharing economy, changes in regulations and laws related to short-term rentals, and shifts in consumer preferences towards more unique and authentic travel experiences</w:t>
      </w:r>
      <w:r w:rsidR="006A71E1" w:rsidRPr="00FD5972">
        <w:rPr>
          <w:rFonts w:cs="Times New Roman"/>
        </w:rPr>
        <w:t xml:space="preserve"> (Zhang et al., 2018)</w:t>
      </w:r>
      <w:r w:rsidRPr="00FD5972">
        <w:rPr>
          <w:rFonts w:cs="Times New Roman"/>
        </w:rPr>
        <w:t xml:space="preserve">. </w:t>
      </w:r>
    </w:p>
    <w:p w:rsidR="008C78AE" w:rsidRPr="00FD5972" w:rsidRDefault="008C78AE" w:rsidP="008C78AE">
      <w:pPr>
        <w:rPr>
          <w:rFonts w:cs="Times New Roman"/>
        </w:rPr>
      </w:pPr>
      <w:r w:rsidRPr="00FD5972">
        <w:rPr>
          <w:rFonts w:cs="Times New Roman"/>
        </w:rPr>
        <w:t>Internally, Airbnb has faced challenges related to scaling its platform, managing its hosts and guests, and maintaining its company culture as it grows.</w:t>
      </w:r>
      <w:r w:rsidR="005606CD" w:rsidRPr="00FD5972">
        <w:rPr>
          <w:rFonts w:cs="Times New Roman"/>
        </w:rPr>
        <w:t xml:space="preserve"> </w:t>
      </w:r>
      <w:r w:rsidRPr="00FD5972">
        <w:rPr>
          <w:rFonts w:cs="Times New Roman"/>
        </w:rPr>
        <w:t>These external and internal factors have influenced Airbnb's man</w:t>
      </w:r>
      <w:r w:rsidR="006A71E1" w:rsidRPr="00FD5972">
        <w:rPr>
          <w:rFonts w:cs="Times New Roman"/>
        </w:rPr>
        <w:t xml:space="preserve">agement decisions and strategy. The </w:t>
      </w:r>
      <w:r w:rsidRPr="00FD5972">
        <w:rPr>
          <w:rFonts w:cs="Times New Roman"/>
        </w:rPr>
        <w:t>increasing competition in the sharing economy has led Airbnb to diversify its offerings beyond home-sharing, with the launch of Experiences and Airbnb Plus</w:t>
      </w:r>
      <w:r w:rsidR="006A71E1" w:rsidRPr="00FD5972">
        <w:rPr>
          <w:rFonts w:cs="Times New Roman"/>
        </w:rPr>
        <w:t xml:space="preserve"> (Tedds et al., 2021)</w:t>
      </w:r>
      <w:r w:rsidRPr="00FD5972">
        <w:rPr>
          <w:rFonts w:cs="Times New Roman"/>
        </w:rPr>
        <w:t>. Additionally, changes in regulations have led Airbnb to work more closely with cities to ensure compliance and establish partnerships.</w:t>
      </w:r>
    </w:p>
    <w:p w:rsidR="008C78AE" w:rsidRPr="00FD5972" w:rsidRDefault="005606CD" w:rsidP="008C78AE">
      <w:pPr>
        <w:rPr>
          <w:rFonts w:cs="Times New Roman"/>
        </w:rPr>
      </w:pPr>
      <w:r w:rsidRPr="00FD5972">
        <w:rPr>
          <w:rFonts w:cs="Times New Roman"/>
        </w:rPr>
        <w:t xml:space="preserve">Meanwhile, firm </w:t>
      </w:r>
      <w:r w:rsidR="008C78AE" w:rsidRPr="00FD5972">
        <w:rPr>
          <w:rFonts w:cs="Times New Roman"/>
        </w:rPr>
        <w:t xml:space="preserve">has had to navigate its rapid growth and scaling, which has led to challenges in maintaining quality control and customer support. The company has responded by investing in technology and developing new tools for its hosts and guests. </w:t>
      </w:r>
      <w:r w:rsidRPr="00FD5972">
        <w:rPr>
          <w:rFonts w:cs="Times New Roman"/>
        </w:rPr>
        <w:t xml:space="preserve">Firm </w:t>
      </w:r>
      <w:r w:rsidR="008C78AE" w:rsidRPr="00FD5972">
        <w:rPr>
          <w:rFonts w:cs="Times New Roman"/>
        </w:rPr>
        <w:t>has worked to maintain its company culture and values, which have been integral to its success, even as it has grown into a larger, more complex organization</w:t>
      </w:r>
      <w:r w:rsidR="006A71E1" w:rsidRPr="00FD5972">
        <w:rPr>
          <w:rFonts w:cs="Times New Roman"/>
        </w:rPr>
        <w:t xml:space="preserve"> (Garay et al., 2020)</w:t>
      </w:r>
      <w:r w:rsidR="008C78AE" w:rsidRPr="00FD5972">
        <w:rPr>
          <w:rFonts w:cs="Times New Roman"/>
        </w:rPr>
        <w:t>.</w:t>
      </w:r>
      <w:r w:rsidRPr="00FD5972">
        <w:rPr>
          <w:rFonts w:cs="Times New Roman"/>
        </w:rPr>
        <w:t xml:space="preserve"> </w:t>
      </w:r>
      <w:r w:rsidR="008C78AE" w:rsidRPr="00FD5972">
        <w:rPr>
          <w:rFonts w:cs="Times New Roman"/>
        </w:rPr>
        <w:t xml:space="preserve">Overall, the relationship between external and internal factors in the case of Airbnb highlights the importance of balancing the needs of different stakeholders and adapting to changing circumstances. The company's ability to identify and respond to both external and internal challenges has been key to its success. </w:t>
      </w:r>
    </w:p>
    <w:p w:rsidR="008C78AE" w:rsidRPr="00FD5972" w:rsidRDefault="008C78AE" w:rsidP="00F346DA">
      <w:pPr>
        <w:pStyle w:val="Heading1"/>
        <w:rPr>
          <w:rFonts w:ascii="Times New Roman" w:hAnsi="Times New Roman" w:cs="Times New Roman"/>
        </w:rPr>
      </w:pPr>
      <w:bookmarkStart w:id="21" w:name="_Toc133403469"/>
      <w:r w:rsidRPr="00FD5972">
        <w:rPr>
          <w:rFonts w:ascii="Times New Roman" w:hAnsi="Times New Roman" w:cs="Times New Roman"/>
        </w:rPr>
        <w:t>Evaluation of competitive and development strategies in the context of contemporary strategic management issues</w:t>
      </w:r>
      <w:bookmarkEnd w:id="21"/>
    </w:p>
    <w:p w:rsidR="008C78AE" w:rsidRPr="00FD5972" w:rsidRDefault="008C78AE" w:rsidP="008C78AE">
      <w:pPr>
        <w:rPr>
          <w:rFonts w:cs="Times New Roman"/>
        </w:rPr>
      </w:pPr>
      <w:r w:rsidRPr="00FD5972">
        <w:rPr>
          <w:rFonts w:cs="Times New Roman"/>
        </w:rPr>
        <w:t>Airbnb's new strategy has been evaluated through a contemporary strategic management perspective, which highlights the need for innovation, agility, and customer-centricity. One of the strengths of Airbnb's strategy is its focus on enhancing the customer experience through personalized offerings and a seamless booking process. By leveraging customer data and feedback, Airbnb has been able to tailor its services to meet the unique needs and preferences of its customers, leading to increased customer loyalty and retention.</w:t>
      </w:r>
    </w:p>
    <w:p w:rsidR="008C78AE" w:rsidRPr="00FD5972" w:rsidRDefault="005606CD" w:rsidP="008C78AE">
      <w:pPr>
        <w:rPr>
          <w:rFonts w:cs="Times New Roman"/>
        </w:rPr>
      </w:pPr>
      <w:r w:rsidRPr="00FD5972">
        <w:rPr>
          <w:rFonts w:cs="Times New Roman"/>
        </w:rPr>
        <w:t>Community</w:t>
      </w:r>
      <w:r w:rsidR="008C78AE" w:rsidRPr="00FD5972">
        <w:rPr>
          <w:rFonts w:cs="Times New Roman"/>
        </w:rPr>
        <w:t xml:space="preserve"> building, which has helped the company establish a strong brand identity and foster a sense of trust and belonging among its users</w:t>
      </w:r>
      <w:r w:rsidRPr="00FD5972">
        <w:rPr>
          <w:rFonts w:cs="Times New Roman"/>
        </w:rPr>
        <w:t xml:space="preserve"> is another strategy of firm</w:t>
      </w:r>
      <w:r w:rsidR="008C78AE" w:rsidRPr="00FD5972">
        <w:rPr>
          <w:rFonts w:cs="Times New Roman"/>
        </w:rPr>
        <w:t xml:space="preserve">. Through its </w:t>
      </w:r>
      <w:r w:rsidR="00151F6B" w:rsidRPr="00FD5972">
        <w:rPr>
          <w:rFonts w:cs="Times New Roman"/>
        </w:rPr>
        <w:t>Super host</w:t>
      </w:r>
      <w:r w:rsidR="008C78AE" w:rsidRPr="00FD5972">
        <w:rPr>
          <w:rFonts w:cs="Times New Roman"/>
        </w:rPr>
        <w:t xml:space="preserve"> program, Airbnb incentivizes hosts to provide high-quality services and maintain positive guest reviews, which in turn enhances the overall reputation of the platform</w:t>
      </w:r>
      <w:r w:rsidR="00E66C9D" w:rsidRPr="00FD5972">
        <w:rPr>
          <w:rFonts w:cs="Times New Roman"/>
        </w:rPr>
        <w:t xml:space="preserve"> (Jia et al., 2021)</w:t>
      </w:r>
      <w:r w:rsidR="008C78AE" w:rsidRPr="00FD5972">
        <w:rPr>
          <w:rFonts w:cs="Times New Roman"/>
        </w:rPr>
        <w:t xml:space="preserve">. </w:t>
      </w:r>
      <w:r w:rsidRPr="00FD5972">
        <w:rPr>
          <w:rFonts w:cs="Times New Roman"/>
        </w:rPr>
        <w:t xml:space="preserve">Firm </w:t>
      </w:r>
      <w:r w:rsidR="008C78AE" w:rsidRPr="00FD5972">
        <w:rPr>
          <w:rFonts w:cs="Times New Roman"/>
        </w:rPr>
        <w:t xml:space="preserve">has </w:t>
      </w:r>
      <w:r w:rsidRPr="00FD5972">
        <w:rPr>
          <w:rFonts w:cs="Times New Roman"/>
        </w:rPr>
        <w:t xml:space="preserve">also </w:t>
      </w:r>
      <w:r w:rsidR="008C78AE" w:rsidRPr="00FD5972">
        <w:rPr>
          <w:rFonts w:cs="Times New Roman"/>
        </w:rPr>
        <w:t>invested in social impact initiatives such as the Open Homes program, which provides free accommodation to people in need during emergencies, further cementing its reputation as a socially responsible company.</w:t>
      </w:r>
      <w:r w:rsidRPr="00FD5972">
        <w:rPr>
          <w:rFonts w:cs="Times New Roman"/>
        </w:rPr>
        <w:t xml:space="preserve"> </w:t>
      </w:r>
      <w:r w:rsidR="008C78AE" w:rsidRPr="00FD5972">
        <w:rPr>
          <w:rFonts w:cs="Times New Roman"/>
        </w:rPr>
        <w:t>However, there are also some weaknesses in Airbnb's strategy, particularly in relation to its competitive positioning. The company faces intense competition from other players in the sharing eco</w:t>
      </w:r>
      <w:r w:rsidRPr="00FD5972">
        <w:rPr>
          <w:rFonts w:cs="Times New Roman"/>
        </w:rPr>
        <w:t xml:space="preserve">nomy space such as Booking.com </w:t>
      </w:r>
      <w:r w:rsidR="008C78AE" w:rsidRPr="00FD5972">
        <w:rPr>
          <w:rFonts w:cs="Times New Roman"/>
        </w:rPr>
        <w:t xml:space="preserve">and </w:t>
      </w:r>
      <w:r w:rsidR="00151F6B" w:rsidRPr="00FD5972">
        <w:rPr>
          <w:rFonts w:cs="Times New Roman"/>
        </w:rPr>
        <w:t>Home Away</w:t>
      </w:r>
      <w:r w:rsidR="008C78AE" w:rsidRPr="00FD5972">
        <w:rPr>
          <w:rFonts w:cs="Times New Roman"/>
        </w:rPr>
        <w:t xml:space="preserve">, which have similar offerings and resources. </w:t>
      </w:r>
    </w:p>
    <w:p w:rsidR="008C78AE" w:rsidRPr="00FD5972" w:rsidRDefault="008C78AE" w:rsidP="008C78AE">
      <w:pPr>
        <w:rPr>
          <w:rFonts w:cs="Times New Roman"/>
        </w:rPr>
      </w:pPr>
      <w:r w:rsidRPr="00FD5972">
        <w:rPr>
          <w:rFonts w:cs="Times New Roman"/>
        </w:rPr>
        <w:t>To address these challenges, Airbnb has adopted a hybrid approach that combines elements of both organic growth and strategic partnerships. For example, the company has formed partnerships with major hotel chains and travel companies, such as Marriott and Delta, to expand its reach and attract new customers</w:t>
      </w:r>
      <w:r w:rsidR="00E66C9D" w:rsidRPr="00FD5972">
        <w:rPr>
          <w:rFonts w:cs="Times New Roman"/>
        </w:rPr>
        <w:t xml:space="preserve"> (</w:t>
      </w:r>
      <w:proofErr w:type="spellStart"/>
      <w:r w:rsidR="00E66C9D" w:rsidRPr="00FD5972">
        <w:rPr>
          <w:rFonts w:cs="Times New Roman"/>
        </w:rPr>
        <w:t>Fernandes</w:t>
      </w:r>
      <w:proofErr w:type="spellEnd"/>
      <w:r w:rsidR="00E66C9D" w:rsidRPr="00FD5972">
        <w:rPr>
          <w:rFonts w:cs="Times New Roman"/>
        </w:rPr>
        <w:t>, 2021)</w:t>
      </w:r>
      <w:r w:rsidRPr="00FD5972">
        <w:rPr>
          <w:rFonts w:cs="Times New Roman"/>
        </w:rPr>
        <w:t>. It has also invested in new product categories such as luxury rentals and experiences, to diversify its revenue streams and appeal to a wider audience.</w:t>
      </w:r>
      <w:r w:rsidR="005606CD" w:rsidRPr="00FD5972">
        <w:rPr>
          <w:rFonts w:cs="Times New Roman"/>
        </w:rPr>
        <w:t xml:space="preserve"> </w:t>
      </w:r>
      <w:r w:rsidRPr="00FD5972">
        <w:rPr>
          <w:rFonts w:cs="Times New Roman"/>
        </w:rPr>
        <w:t>Overall, while Airbnb's strategy has been successful in many respects, it will need to continue to adapt and innovate in response to changing market conditions and cust</w:t>
      </w:r>
      <w:r w:rsidR="005606CD" w:rsidRPr="00FD5972">
        <w:rPr>
          <w:rFonts w:cs="Times New Roman"/>
        </w:rPr>
        <w:t xml:space="preserve">omer needs. By remaining agile along with </w:t>
      </w:r>
      <w:r w:rsidRPr="00FD5972">
        <w:rPr>
          <w:rFonts w:cs="Times New Roman"/>
        </w:rPr>
        <w:t>customer-focu</w:t>
      </w:r>
      <w:r w:rsidR="005606CD" w:rsidRPr="00FD5972">
        <w:rPr>
          <w:rFonts w:cs="Times New Roman"/>
        </w:rPr>
        <w:t>sed, and socially responsible, firm</w:t>
      </w:r>
      <w:r w:rsidRPr="00FD5972">
        <w:rPr>
          <w:rFonts w:cs="Times New Roman"/>
        </w:rPr>
        <w:t xml:space="preserve"> can maintain its competitive advantage and continue to lead the sharing economy space in the years ahead.</w:t>
      </w:r>
    </w:p>
    <w:p w:rsidR="008C78AE" w:rsidRPr="00FD5972" w:rsidRDefault="008C78AE" w:rsidP="00F346DA">
      <w:pPr>
        <w:pStyle w:val="Heading1"/>
        <w:rPr>
          <w:rFonts w:ascii="Times New Roman" w:hAnsi="Times New Roman" w:cs="Times New Roman"/>
        </w:rPr>
      </w:pPr>
      <w:bookmarkStart w:id="22" w:name="_Toc133403470"/>
      <w:r w:rsidRPr="00FD5972">
        <w:rPr>
          <w:rFonts w:ascii="Times New Roman" w:hAnsi="Times New Roman" w:cs="Times New Roman"/>
        </w:rPr>
        <w:t>Critique of factors to consider in implementing strategy</w:t>
      </w:r>
      <w:bookmarkEnd w:id="22"/>
      <w:r w:rsidRPr="00FD5972">
        <w:rPr>
          <w:rFonts w:ascii="Times New Roman" w:hAnsi="Times New Roman" w:cs="Times New Roman"/>
        </w:rPr>
        <w:t xml:space="preserve"> </w:t>
      </w:r>
    </w:p>
    <w:p w:rsidR="008C78AE" w:rsidRDefault="008C78AE" w:rsidP="008C78AE">
      <w:pPr>
        <w:rPr>
          <w:rFonts w:cs="Times New Roman"/>
        </w:rPr>
      </w:pPr>
      <w:r w:rsidRPr="00FD5972">
        <w:rPr>
          <w:rFonts w:cs="Times New Roman"/>
        </w:rPr>
        <w:t>When implementing a strategy, several factors need to be considered, including organizational culture, leadership, communication, and timing. In the case of Airbnb, the company faced several challenges in implementing its new strategy, which was focus</w:t>
      </w:r>
      <w:r w:rsidR="00E66C9D" w:rsidRPr="00FD5972">
        <w:rPr>
          <w:rFonts w:cs="Times New Roman"/>
        </w:rPr>
        <w:t>ed on diversifying its offering</w:t>
      </w:r>
      <w:r w:rsidRPr="00FD5972">
        <w:rPr>
          <w:rFonts w:cs="Times New Roman"/>
        </w:rPr>
        <w:t xml:space="preserve"> beyond home-sharing. </w:t>
      </w:r>
    </w:p>
    <w:p w:rsidR="004A339D" w:rsidRDefault="004A339D" w:rsidP="004A339D">
      <w:pPr>
        <w:keepNext/>
      </w:pPr>
      <w:r>
        <w:rPr>
          <w:rFonts w:cs="Times New Roman"/>
          <w:noProof/>
          <w:lang w:val="en-US"/>
        </w:rPr>
        <w:drawing>
          <wp:inline distT="0" distB="0" distL="0" distR="0">
            <wp:extent cx="5486400" cy="3200400"/>
            <wp:effectExtent l="19050" t="0" r="381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4A339D" w:rsidRDefault="004A339D" w:rsidP="004A339D">
      <w:pPr>
        <w:pStyle w:val="Caption"/>
      </w:pPr>
      <w:bookmarkStart w:id="23" w:name="_Toc133403453"/>
      <w:r>
        <w:t xml:space="preserve">Figure </w:t>
      </w:r>
      <w:r w:rsidR="003D0454">
        <w:fldChar w:fldCharType="begin"/>
      </w:r>
      <w:r w:rsidR="003D0454">
        <w:instrText xml:space="preserve"> SEQ Fi</w:instrText>
      </w:r>
      <w:r w:rsidR="003D0454">
        <w:instrText xml:space="preserve">gure \* ARABIC </w:instrText>
      </w:r>
      <w:r w:rsidR="003D0454">
        <w:fldChar w:fldCharType="separate"/>
      </w:r>
      <w:r w:rsidR="00617FD4">
        <w:rPr>
          <w:noProof/>
        </w:rPr>
        <w:t>7</w:t>
      </w:r>
      <w:r w:rsidR="003D0454">
        <w:rPr>
          <w:noProof/>
        </w:rPr>
        <w:fldChar w:fldCharType="end"/>
      </w:r>
      <w:r>
        <w:t>: Critical factor</w:t>
      </w:r>
      <w:bookmarkEnd w:id="23"/>
    </w:p>
    <w:p w:rsidR="004A339D" w:rsidRPr="004A339D" w:rsidRDefault="004A339D" w:rsidP="004A339D">
      <w:r>
        <w:t>(Source: Author)</w:t>
      </w:r>
    </w:p>
    <w:p w:rsidR="008C78AE" w:rsidRPr="00FD5972" w:rsidRDefault="005606CD" w:rsidP="008C78AE">
      <w:pPr>
        <w:rPr>
          <w:rFonts w:cs="Times New Roman"/>
        </w:rPr>
      </w:pPr>
      <w:r w:rsidRPr="00FD5972">
        <w:rPr>
          <w:rFonts w:cs="Times New Roman"/>
        </w:rPr>
        <w:t>Organizational</w:t>
      </w:r>
      <w:r w:rsidR="008C78AE" w:rsidRPr="00FD5972">
        <w:rPr>
          <w:rFonts w:cs="Times New Roman"/>
        </w:rPr>
        <w:t xml:space="preserve"> culture is a critical factor in implementing a new strategy. It refers to the shared values, beliefs, and norms that guide an organization's </w:t>
      </w:r>
      <w:r w:rsidR="004B79A2" w:rsidRPr="00FD5972">
        <w:rPr>
          <w:rFonts w:cs="Times New Roman"/>
        </w:rPr>
        <w:t>behaviour</w:t>
      </w:r>
      <w:r w:rsidR="008C78AE" w:rsidRPr="00FD5972">
        <w:rPr>
          <w:rFonts w:cs="Times New Roman"/>
        </w:rPr>
        <w:t xml:space="preserve">. Airbnb's culture has been </w:t>
      </w:r>
      <w:r w:rsidR="00151F6B" w:rsidRPr="00FD5972">
        <w:rPr>
          <w:rFonts w:cs="Times New Roman"/>
        </w:rPr>
        <w:t>cantered</w:t>
      </w:r>
      <w:r w:rsidR="008C78AE" w:rsidRPr="00FD5972">
        <w:rPr>
          <w:rFonts w:cs="Times New Roman"/>
        </w:rPr>
        <w:t xml:space="preserve"> </w:t>
      </w:r>
      <w:r w:rsidRPr="00FD5972">
        <w:rPr>
          <w:rFonts w:cs="Times New Roman"/>
        </w:rPr>
        <w:t>on</w:t>
      </w:r>
      <w:r w:rsidR="008C78AE" w:rsidRPr="00FD5972">
        <w:rPr>
          <w:rFonts w:cs="Times New Roman"/>
        </w:rPr>
        <w:t xml:space="preserve"> home-sharing and its core values of trust and belonging</w:t>
      </w:r>
      <w:r w:rsidR="00E66C9D" w:rsidRPr="00FD5972">
        <w:rPr>
          <w:rFonts w:cs="Times New Roman"/>
        </w:rPr>
        <w:t xml:space="preserve"> (Lim et al., 2021)</w:t>
      </w:r>
      <w:r w:rsidR="008C78AE" w:rsidRPr="00FD5972">
        <w:rPr>
          <w:rFonts w:cs="Times New Roman"/>
        </w:rPr>
        <w:t>. Therefore, implementing a new strategy that deviates from this core value may be met with resistance from employees and customers alike. To overcome this challenge, Airbnb needs to communicate its new strategy effectively and align it with its core values.</w:t>
      </w:r>
      <w:r w:rsidRPr="00FD5972">
        <w:rPr>
          <w:rFonts w:cs="Times New Roman"/>
        </w:rPr>
        <w:t xml:space="preserve"> Leadership </w:t>
      </w:r>
      <w:r w:rsidR="008C78AE" w:rsidRPr="00FD5972">
        <w:rPr>
          <w:rFonts w:cs="Times New Roman"/>
        </w:rPr>
        <w:t>is another crucial factor in implementing a new strategy. Effective leaders are needed to communicate the vision and motivate employees to embrace change. Airbnb has demonstrated strong leadership in its response to the COVID-19 pandemic, where it swiftly adapted its strategy to the changing market conditions. However, the company will need to continue to provide strong leadership to ensure the successful implementation of its new strategy.</w:t>
      </w:r>
    </w:p>
    <w:p w:rsidR="008C78AE" w:rsidRPr="00FD5972" w:rsidRDefault="005606CD" w:rsidP="008C78AE">
      <w:pPr>
        <w:rPr>
          <w:rFonts w:cs="Times New Roman"/>
        </w:rPr>
      </w:pPr>
      <w:r w:rsidRPr="00FD5972">
        <w:rPr>
          <w:rFonts w:cs="Times New Roman"/>
        </w:rPr>
        <w:t>Communication</w:t>
      </w:r>
      <w:r w:rsidR="008C78AE" w:rsidRPr="00FD5972">
        <w:rPr>
          <w:rFonts w:cs="Times New Roman"/>
        </w:rPr>
        <w:t xml:space="preserve"> is essential to implementing a new strategy successfully. Airbnb will need to communicate its new strategy to its employees, hosts, and guests effectively. Clear and consistent communication will help to manage expectations and minimize any potential disruptions to the </w:t>
      </w:r>
      <w:r w:rsidR="00E66C9D" w:rsidRPr="00FD5972">
        <w:rPr>
          <w:rFonts w:cs="Times New Roman"/>
        </w:rPr>
        <w:t>busines</w:t>
      </w:r>
      <w:r w:rsidR="008C78AE" w:rsidRPr="00FD5972">
        <w:rPr>
          <w:rFonts w:cs="Times New Roman"/>
        </w:rPr>
        <w:t>s</w:t>
      </w:r>
      <w:r w:rsidR="00E66C9D" w:rsidRPr="00FD5972">
        <w:rPr>
          <w:rFonts w:cs="Times New Roman"/>
        </w:rPr>
        <w:t xml:space="preserve"> (Osterwalder et al., 2020)</w:t>
      </w:r>
      <w:r w:rsidR="008C78AE" w:rsidRPr="00FD5972">
        <w:rPr>
          <w:rFonts w:cs="Times New Roman"/>
        </w:rPr>
        <w:t>.</w:t>
      </w:r>
      <w:r w:rsidRPr="00FD5972">
        <w:rPr>
          <w:rFonts w:cs="Times New Roman"/>
        </w:rPr>
        <w:t xml:space="preserve"> Resources</w:t>
      </w:r>
      <w:r w:rsidR="008C78AE" w:rsidRPr="00FD5972">
        <w:rPr>
          <w:rFonts w:cs="Times New Roman"/>
        </w:rPr>
        <w:t xml:space="preserve"> are </w:t>
      </w:r>
      <w:r w:rsidRPr="00FD5972">
        <w:rPr>
          <w:rFonts w:cs="Times New Roman"/>
        </w:rPr>
        <w:t xml:space="preserve">also </w:t>
      </w:r>
      <w:r w:rsidR="008C78AE" w:rsidRPr="00FD5972">
        <w:rPr>
          <w:rFonts w:cs="Times New Roman"/>
        </w:rPr>
        <w:t xml:space="preserve">crucial in implementing a new strategy. Airbnb will need to invest in new technologies, infrastructure, and talent to support its new offerings. The company has already demonstrated a commitment to investing in technology, such as its acquisition of </w:t>
      </w:r>
      <w:r w:rsidR="00F3722C" w:rsidRPr="00FD5972">
        <w:rPr>
          <w:rFonts w:cs="Times New Roman"/>
        </w:rPr>
        <w:t>Hotel Tonight</w:t>
      </w:r>
      <w:r w:rsidR="008C78AE" w:rsidRPr="00FD5972">
        <w:rPr>
          <w:rFonts w:cs="Times New Roman"/>
        </w:rPr>
        <w:t xml:space="preserve"> and the development of its experiences platform. However, it will need to continue to allocate resources to support its new strategy.</w:t>
      </w:r>
    </w:p>
    <w:p w:rsidR="008C78AE" w:rsidRPr="00FD5972" w:rsidRDefault="005606CD" w:rsidP="008C78AE">
      <w:pPr>
        <w:rPr>
          <w:rFonts w:cs="Times New Roman"/>
        </w:rPr>
      </w:pPr>
      <w:r w:rsidRPr="00FD5972">
        <w:rPr>
          <w:rFonts w:cs="Times New Roman"/>
        </w:rPr>
        <w:t xml:space="preserve">Timing is also </w:t>
      </w:r>
      <w:r w:rsidR="008C78AE" w:rsidRPr="00FD5972">
        <w:rPr>
          <w:rFonts w:cs="Times New Roman"/>
        </w:rPr>
        <w:t>in implementing a new strategy. Airbnb will need to carefully time its new offerings to coincide with market demand and maximize its competitive advantage</w:t>
      </w:r>
      <w:r w:rsidR="00E66C9D" w:rsidRPr="00FD5972">
        <w:rPr>
          <w:rFonts w:cs="Times New Roman"/>
        </w:rPr>
        <w:t xml:space="preserve"> (Dolnicar, 2021)</w:t>
      </w:r>
      <w:r w:rsidR="008C78AE" w:rsidRPr="00FD5972">
        <w:rPr>
          <w:rFonts w:cs="Times New Roman"/>
        </w:rPr>
        <w:t>. The company has already demonstrated agility in responding to changing market conditions. Still, it will need to continue to monitor market trends and adjust its offerings accordingly.</w:t>
      </w:r>
      <w:r w:rsidRPr="00FD5972">
        <w:rPr>
          <w:rFonts w:cs="Times New Roman"/>
        </w:rPr>
        <w:t xml:space="preserve"> The</w:t>
      </w:r>
      <w:r w:rsidR="008C78AE" w:rsidRPr="00FD5972">
        <w:rPr>
          <w:rFonts w:cs="Times New Roman"/>
        </w:rPr>
        <w:t xml:space="preserve"> successful implementation of this strategy will depend on several factors, including organizational culture, leadership, communication, resources, and timing. By carefully considering these factors, </w:t>
      </w:r>
      <w:r w:rsidR="00E66C9D" w:rsidRPr="00FD5972">
        <w:rPr>
          <w:rFonts w:cs="Times New Roman"/>
        </w:rPr>
        <w:t xml:space="preserve">firm </w:t>
      </w:r>
      <w:r w:rsidR="008C78AE" w:rsidRPr="00FD5972">
        <w:rPr>
          <w:rFonts w:cs="Times New Roman"/>
        </w:rPr>
        <w:t>can position itself for long-term success in a rapidly evolving market.</w:t>
      </w:r>
    </w:p>
    <w:p w:rsidR="00F346DA" w:rsidRPr="00FD5972" w:rsidRDefault="00F346DA">
      <w:pPr>
        <w:spacing w:before="0" w:line="276" w:lineRule="auto"/>
        <w:jc w:val="left"/>
        <w:rPr>
          <w:rFonts w:eastAsiaTheme="majorEastAsia" w:cs="Times New Roman"/>
          <w:b/>
          <w:bCs/>
          <w:sz w:val="28"/>
          <w:szCs w:val="28"/>
        </w:rPr>
      </w:pPr>
      <w:r w:rsidRPr="00FD5972">
        <w:rPr>
          <w:rFonts w:cs="Times New Roman"/>
        </w:rPr>
        <w:br w:type="page"/>
      </w:r>
    </w:p>
    <w:p w:rsidR="008C78AE" w:rsidRPr="00FD5972" w:rsidRDefault="008C78AE" w:rsidP="008C78AE">
      <w:pPr>
        <w:pStyle w:val="Heading1"/>
        <w:rPr>
          <w:rFonts w:ascii="Times New Roman" w:hAnsi="Times New Roman" w:cs="Times New Roman"/>
        </w:rPr>
      </w:pPr>
      <w:bookmarkStart w:id="24" w:name="_Toc133403471"/>
      <w:r w:rsidRPr="00FD5972">
        <w:rPr>
          <w:rFonts w:ascii="Times New Roman" w:hAnsi="Times New Roman" w:cs="Times New Roman"/>
        </w:rPr>
        <w:t>Conclusion</w:t>
      </w:r>
      <w:bookmarkEnd w:id="24"/>
    </w:p>
    <w:p w:rsidR="0082369A" w:rsidRPr="00FD5972" w:rsidRDefault="0082369A" w:rsidP="0082369A">
      <w:pPr>
        <w:rPr>
          <w:rFonts w:cs="Times New Roman"/>
        </w:rPr>
      </w:pPr>
      <w:r w:rsidRPr="00FD5972">
        <w:rPr>
          <w:rFonts w:cs="Times New Roman"/>
        </w:rPr>
        <w:t xml:space="preserve">In conclusion, the case of Airbnb's new strategy highlights the importance of adapting to changing market dynamics in the hospitality industry. Through the analysis of external and internal factors, it is evident that </w:t>
      </w:r>
      <w:r w:rsidR="00583FBE" w:rsidRPr="00FD5972">
        <w:rPr>
          <w:rFonts w:cs="Times New Roman"/>
        </w:rPr>
        <w:t>the</w:t>
      </w:r>
      <w:r w:rsidRPr="00FD5972">
        <w:rPr>
          <w:rFonts w:cs="Times New Roman"/>
        </w:rPr>
        <w:t xml:space="preserve"> new strategy was developed in response to the evolving needs and preferences of its customers, as well as the competitive landscape of the industry.</w:t>
      </w:r>
      <w:r w:rsidR="00583FBE" w:rsidRPr="00FD5972">
        <w:rPr>
          <w:rFonts w:cs="Times New Roman"/>
        </w:rPr>
        <w:t xml:space="preserve"> </w:t>
      </w:r>
      <w:r w:rsidRPr="00FD5972">
        <w:rPr>
          <w:rFonts w:cs="Times New Roman"/>
        </w:rPr>
        <w:t>The critique of the competitive and develo</w:t>
      </w:r>
      <w:r w:rsidR="00583FBE" w:rsidRPr="00FD5972">
        <w:rPr>
          <w:rFonts w:cs="Times New Roman"/>
        </w:rPr>
        <w:t xml:space="preserve">pment strategies </w:t>
      </w:r>
      <w:r w:rsidRPr="00FD5972">
        <w:rPr>
          <w:rFonts w:cs="Times New Roman"/>
        </w:rPr>
        <w:t>reveals that the company's shift towards becoming a full-service travel platform has been successful in diversifying its revenue streams and expanding its customer base. However, there are still areas where the company can improve, such as in its regulation and management of short-term rentals.</w:t>
      </w:r>
      <w:r w:rsidR="009815E8" w:rsidRPr="00FD5972">
        <w:rPr>
          <w:rFonts w:cs="Times New Roman"/>
        </w:rPr>
        <w:t xml:space="preserve"> </w:t>
      </w:r>
      <w:r w:rsidRPr="00FD5972">
        <w:rPr>
          <w:rFonts w:cs="Times New Roman"/>
        </w:rPr>
        <w:t>The implicat</w:t>
      </w:r>
      <w:r w:rsidR="009815E8" w:rsidRPr="00FD5972">
        <w:rPr>
          <w:rFonts w:cs="Times New Roman"/>
        </w:rPr>
        <w:t xml:space="preserve">ions of </w:t>
      </w:r>
      <w:r w:rsidRPr="00FD5972">
        <w:rPr>
          <w:rFonts w:cs="Times New Roman"/>
        </w:rPr>
        <w:t xml:space="preserve">analysis for Airbnb's new strategy are significant. </w:t>
      </w:r>
      <w:r w:rsidR="00583FBE" w:rsidRPr="00FD5972">
        <w:rPr>
          <w:rFonts w:cs="Times New Roman"/>
        </w:rPr>
        <w:t xml:space="preserve">The </w:t>
      </w:r>
      <w:r w:rsidRPr="00FD5972">
        <w:rPr>
          <w:rFonts w:cs="Times New Roman"/>
        </w:rPr>
        <w:t xml:space="preserve">evaluation of the external and internal factors affecting the organization, the competitive and development strategies, and the implementation of the strategy has revealed several key findings. </w:t>
      </w:r>
      <w:r w:rsidR="00583FBE" w:rsidRPr="00FD5972">
        <w:rPr>
          <w:rFonts w:cs="Times New Roman"/>
        </w:rPr>
        <w:t xml:space="preserve">Firm’s </w:t>
      </w:r>
      <w:r w:rsidRPr="00FD5972">
        <w:rPr>
          <w:rFonts w:cs="Times New Roman"/>
        </w:rPr>
        <w:t xml:space="preserve">new strategy appears to be highly responsive to the external and internal factors affecting the organization. </w:t>
      </w:r>
      <w:r w:rsidR="00583FBE" w:rsidRPr="00FD5972">
        <w:rPr>
          <w:rFonts w:cs="Times New Roman"/>
        </w:rPr>
        <w:t xml:space="preserve">Meanwhile, </w:t>
      </w:r>
      <w:r w:rsidRPr="00FD5972">
        <w:rPr>
          <w:rFonts w:cs="Times New Roman"/>
        </w:rPr>
        <w:t>the competitive and development strategies employed by the company are both effective and innovative. Finally, the implementation of the strategy appears to be well-planned and carefully executed.</w:t>
      </w:r>
    </w:p>
    <w:p w:rsidR="0082369A" w:rsidRPr="00FD5972" w:rsidRDefault="00583FBE" w:rsidP="0082369A">
      <w:pPr>
        <w:rPr>
          <w:rFonts w:cs="Times New Roman"/>
        </w:rPr>
      </w:pPr>
      <w:r w:rsidRPr="00FD5972">
        <w:rPr>
          <w:rFonts w:cs="Times New Roman"/>
        </w:rPr>
        <w:t xml:space="preserve">The </w:t>
      </w:r>
      <w:r w:rsidR="0082369A" w:rsidRPr="00FD5972">
        <w:rPr>
          <w:rFonts w:cs="Times New Roman"/>
        </w:rPr>
        <w:t>analysis suggests that Airbnb's new strategy has the potential to enable the company to maintain its position as a leading provider of accommodation services in the global market. However, the success of the strategy will depend on how well the company responds to the challenges that arise during implementation, and how effectively it can adapt to changing external and internal conditions. Our study has highlighted several factors that Airbnb should consider as it moves forward with its new strategy, including the need for ongoing investment in technology and marketing, a focus on customer experience, and a willingness to embrace new business models and partnerships.</w:t>
      </w:r>
      <w:r w:rsidR="00993166" w:rsidRPr="00FD5972">
        <w:rPr>
          <w:rFonts w:cs="Times New Roman"/>
        </w:rPr>
        <w:t xml:space="preserve"> </w:t>
      </w:r>
      <w:r w:rsidR="009815E8" w:rsidRPr="00FD5972">
        <w:rPr>
          <w:rFonts w:cs="Times New Roman"/>
        </w:rPr>
        <w:t xml:space="preserve">Meanwhile, there </w:t>
      </w:r>
      <w:r w:rsidR="0082369A" w:rsidRPr="00FD5972">
        <w:rPr>
          <w:rFonts w:cs="Times New Roman"/>
        </w:rPr>
        <w:t>are several areas</w:t>
      </w:r>
      <w:r w:rsidR="009815E8" w:rsidRPr="00FD5972">
        <w:rPr>
          <w:rFonts w:cs="Times New Roman"/>
        </w:rPr>
        <w:t xml:space="preserve"> for future research</w:t>
      </w:r>
      <w:r w:rsidR="0082369A" w:rsidRPr="00FD5972">
        <w:rPr>
          <w:rFonts w:cs="Times New Roman"/>
        </w:rPr>
        <w:t xml:space="preserve">. </w:t>
      </w:r>
      <w:r w:rsidR="009815E8" w:rsidRPr="00FD5972">
        <w:rPr>
          <w:rFonts w:cs="Times New Roman"/>
        </w:rPr>
        <w:t xml:space="preserve">It </w:t>
      </w:r>
      <w:r w:rsidR="0082369A" w:rsidRPr="00FD5972">
        <w:rPr>
          <w:rFonts w:cs="Times New Roman"/>
        </w:rPr>
        <w:t xml:space="preserve">would be interesting to examine the impact of the COVID-19 pandemic on the implementation and effectiveness of Airbnb's new strategy, particularly in relation to the shift towards longer-term rentals. This could involve exploring customer </w:t>
      </w:r>
      <w:r w:rsidR="00F3722C" w:rsidRPr="00FD5972">
        <w:rPr>
          <w:rFonts w:cs="Times New Roman"/>
        </w:rPr>
        <w:t>behaviour</w:t>
      </w:r>
      <w:r w:rsidR="0082369A" w:rsidRPr="00FD5972">
        <w:rPr>
          <w:rFonts w:cs="Times New Roman"/>
        </w:rPr>
        <w:t xml:space="preserve"> changes and demand trends as well as the operational and financial implications for Airbnb.</w:t>
      </w:r>
      <w:r w:rsidR="009815E8" w:rsidRPr="00FD5972">
        <w:rPr>
          <w:rFonts w:cs="Times New Roman"/>
        </w:rPr>
        <w:t xml:space="preserve"> The </w:t>
      </w:r>
      <w:r w:rsidR="0082369A" w:rsidRPr="00FD5972">
        <w:rPr>
          <w:rFonts w:cs="Times New Roman"/>
        </w:rPr>
        <w:t>future research could focus on the potential for further diversification of business model, such as expanding into new markets. This could involve evaluating the feasibility and potential benefits of such diversification strategies, as well as the potential risks and challenges.</w:t>
      </w:r>
      <w:r w:rsidR="009815E8" w:rsidRPr="00FD5972">
        <w:rPr>
          <w:rFonts w:cs="Times New Roman"/>
        </w:rPr>
        <w:t xml:space="preserve"> It </w:t>
      </w:r>
      <w:r w:rsidR="0082369A" w:rsidRPr="00FD5972">
        <w:rPr>
          <w:rFonts w:cs="Times New Roman"/>
        </w:rPr>
        <w:t>would be valuable to explore the broader implications of Airbnb's new strategy for the sharing economy and the travel industry more broadly. This could involve examining the impact of Airbnb's strategy on competitors, industry trends, and regulatory frameworks. Overall, these areas of research could help to further enhance our understanding of Airbnb's new strategy and its impact on the travel industry.</w:t>
      </w:r>
    </w:p>
    <w:p w:rsidR="0082369A" w:rsidRPr="00FD5972" w:rsidRDefault="0082369A" w:rsidP="0082369A">
      <w:pPr>
        <w:rPr>
          <w:rFonts w:cs="Times New Roman"/>
        </w:rPr>
      </w:pPr>
    </w:p>
    <w:p w:rsidR="00F60194" w:rsidRPr="00FD5972" w:rsidRDefault="0082369A">
      <w:pPr>
        <w:rPr>
          <w:rFonts w:cs="Times New Roman"/>
        </w:rPr>
      </w:pPr>
      <w:r w:rsidRPr="00FD5972">
        <w:rPr>
          <w:rFonts w:cs="Times New Roman"/>
        </w:rPr>
        <w:t xml:space="preserve"> </w:t>
      </w:r>
    </w:p>
    <w:p w:rsidR="00F60194" w:rsidRPr="00FD5972" w:rsidRDefault="00F60194">
      <w:pPr>
        <w:spacing w:before="0" w:line="276" w:lineRule="auto"/>
        <w:jc w:val="left"/>
        <w:rPr>
          <w:rFonts w:cs="Times New Roman"/>
        </w:rPr>
      </w:pPr>
      <w:r w:rsidRPr="00FD5972">
        <w:rPr>
          <w:rFonts w:cs="Times New Roman"/>
        </w:rPr>
        <w:br w:type="page"/>
      </w:r>
    </w:p>
    <w:p w:rsidR="00013144" w:rsidRPr="00FD5972" w:rsidRDefault="00F60194" w:rsidP="00E66C9D">
      <w:pPr>
        <w:pStyle w:val="Heading1"/>
        <w:rPr>
          <w:rFonts w:ascii="Times New Roman" w:hAnsi="Times New Roman" w:cs="Times New Roman"/>
        </w:rPr>
      </w:pPr>
      <w:bookmarkStart w:id="25" w:name="_Toc133403472"/>
      <w:r w:rsidRPr="00FD5972">
        <w:rPr>
          <w:rFonts w:ascii="Times New Roman" w:hAnsi="Times New Roman" w:cs="Times New Roman"/>
        </w:rPr>
        <w:t>References</w:t>
      </w:r>
      <w:bookmarkEnd w:id="25"/>
      <w:r w:rsidRPr="00FD5972">
        <w:rPr>
          <w:rFonts w:ascii="Times New Roman" w:hAnsi="Times New Roman" w:cs="Times New Roman"/>
        </w:rPr>
        <w:t xml:space="preserve"> </w:t>
      </w:r>
    </w:p>
    <w:p w:rsidR="00617FD4" w:rsidRPr="00FD5972" w:rsidRDefault="00617FD4" w:rsidP="00E66C9D">
      <w:pPr>
        <w:rPr>
          <w:rFonts w:cs="Times New Roman"/>
          <w:shd w:val="clear" w:color="auto" w:fill="FFFFFF"/>
        </w:rPr>
      </w:pPr>
      <w:r w:rsidRPr="00FD5972">
        <w:rPr>
          <w:rFonts w:cs="Times New Roman"/>
          <w:shd w:val="clear" w:color="auto" w:fill="FFFFFF"/>
        </w:rPr>
        <w:t>Agapitou, C., Liana, A., Folinas, D. and Konstantoglou, A., 2020. Airbnb is customers’ choice: empirical findings from a survey. </w:t>
      </w:r>
      <w:r w:rsidRPr="00FD5972">
        <w:rPr>
          <w:rFonts w:cs="Times New Roman"/>
          <w:i/>
          <w:iCs/>
          <w:shd w:val="clear" w:color="auto" w:fill="FFFFFF"/>
        </w:rPr>
        <w:t>Sustainability</w:t>
      </w:r>
      <w:r w:rsidRPr="00FD5972">
        <w:rPr>
          <w:rFonts w:cs="Times New Roman"/>
          <w:shd w:val="clear" w:color="auto" w:fill="FFFFFF"/>
        </w:rPr>
        <w:t>, </w:t>
      </w:r>
      <w:r w:rsidRPr="00FD5972">
        <w:rPr>
          <w:rFonts w:cs="Times New Roman"/>
          <w:i/>
          <w:iCs/>
          <w:shd w:val="clear" w:color="auto" w:fill="FFFFFF"/>
        </w:rPr>
        <w:t>12</w:t>
      </w:r>
      <w:r w:rsidRPr="00FD5972">
        <w:rPr>
          <w:rFonts w:cs="Times New Roman"/>
          <w:shd w:val="clear" w:color="auto" w:fill="FFFFFF"/>
        </w:rPr>
        <w:t>(15), p.6136.</w:t>
      </w:r>
    </w:p>
    <w:p w:rsidR="00617FD4" w:rsidRDefault="00617FD4" w:rsidP="004A339D">
      <w:pPr>
        <w:pStyle w:val="NormalWeb"/>
        <w:spacing w:before="0" w:beforeAutospacing="0" w:after="240" w:afterAutospacing="0" w:line="360" w:lineRule="auto"/>
      </w:pPr>
      <w:r>
        <w:t xml:space="preserve">Airbnb (2022). </w:t>
      </w:r>
      <w:r>
        <w:rPr>
          <w:i/>
          <w:iCs/>
        </w:rPr>
        <w:t>Airbnb: Holiday Rentals, Cabins, Beach Houses, Unique Homes &amp; Experiences</w:t>
      </w:r>
      <w:r>
        <w:t>. [online] Airbnb. Available at: https://www.airbnb.co.in/.</w:t>
      </w:r>
    </w:p>
    <w:p w:rsidR="00617FD4" w:rsidRPr="00FD5972" w:rsidRDefault="00617FD4" w:rsidP="00E66C9D">
      <w:pPr>
        <w:rPr>
          <w:rFonts w:cs="Times New Roman"/>
          <w:shd w:val="clear" w:color="auto" w:fill="FFFFFF"/>
        </w:rPr>
      </w:pPr>
      <w:r w:rsidRPr="00FD5972">
        <w:rPr>
          <w:rFonts w:cs="Times New Roman"/>
          <w:shd w:val="clear" w:color="auto" w:fill="FFFFFF"/>
        </w:rPr>
        <w:t>Amit, S. and Kafy, A.A., 2022. A content-based analysis to identify the influence of COVID-19 on sharing economy activities. </w:t>
      </w:r>
      <w:r w:rsidRPr="00FD5972">
        <w:rPr>
          <w:rFonts w:cs="Times New Roman"/>
          <w:i/>
          <w:iCs/>
          <w:shd w:val="clear" w:color="auto" w:fill="FFFFFF"/>
        </w:rPr>
        <w:t>Spatial Information Research</w:t>
      </w:r>
      <w:r w:rsidRPr="00FD5972">
        <w:rPr>
          <w:rFonts w:cs="Times New Roman"/>
          <w:shd w:val="clear" w:color="auto" w:fill="FFFFFF"/>
        </w:rPr>
        <w:t>, </w:t>
      </w:r>
      <w:r w:rsidRPr="00FD5972">
        <w:rPr>
          <w:rFonts w:cs="Times New Roman"/>
          <w:i/>
          <w:iCs/>
          <w:shd w:val="clear" w:color="auto" w:fill="FFFFFF"/>
        </w:rPr>
        <w:t>30</w:t>
      </w:r>
      <w:r w:rsidRPr="00FD5972">
        <w:rPr>
          <w:rFonts w:cs="Times New Roman"/>
          <w:shd w:val="clear" w:color="auto" w:fill="FFFFFF"/>
        </w:rPr>
        <w:t>(2), pp.321-333.</w:t>
      </w:r>
    </w:p>
    <w:p w:rsidR="00617FD4" w:rsidRPr="00FD5972" w:rsidRDefault="00617FD4" w:rsidP="00E66C9D">
      <w:pPr>
        <w:rPr>
          <w:rFonts w:cs="Times New Roman"/>
          <w:shd w:val="clear" w:color="auto" w:fill="FFFFFF"/>
        </w:rPr>
      </w:pPr>
      <w:r w:rsidRPr="00FD5972">
        <w:rPr>
          <w:rFonts w:cs="Times New Roman"/>
          <w:shd w:val="clear" w:color="auto" w:fill="FFFFFF"/>
        </w:rPr>
        <w:t>Barken, M., Seaquist, G. and Bramhandkar, A., 2018. Airbnb: A Digital Platform for Sharing Or Excluding. </w:t>
      </w:r>
      <w:r w:rsidRPr="00FD5972">
        <w:rPr>
          <w:rFonts w:cs="Times New Roman"/>
          <w:i/>
          <w:iCs/>
          <w:shd w:val="clear" w:color="auto" w:fill="FFFFFF"/>
        </w:rPr>
        <w:t>Ne. J. Legal Stud.</w:t>
      </w:r>
      <w:r w:rsidRPr="00FD5972">
        <w:rPr>
          <w:rFonts w:cs="Times New Roman"/>
          <w:shd w:val="clear" w:color="auto" w:fill="FFFFFF"/>
        </w:rPr>
        <w:t>, </w:t>
      </w:r>
      <w:r w:rsidRPr="00FD5972">
        <w:rPr>
          <w:rFonts w:cs="Times New Roman"/>
          <w:i/>
          <w:iCs/>
          <w:shd w:val="clear" w:color="auto" w:fill="FFFFFF"/>
        </w:rPr>
        <w:t>37</w:t>
      </w:r>
      <w:r w:rsidRPr="00FD5972">
        <w:rPr>
          <w:rFonts w:cs="Times New Roman"/>
          <w:shd w:val="clear" w:color="auto" w:fill="FFFFFF"/>
        </w:rPr>
        <w:t>, p.1.</w:t>
      </w:r>
    </w:p>
    <w:p w:rsidR="00617FD4" w:rsidRPr="00FD5972" w:rsidRDefault="00617FD4" w:rsidP="00E66C9D">
      <w:pPr>
        <w:rPr>
          <w:rFonts w:cs="Times New Roman"/>
          <w:shd w:val="clear" w:color="auto" w:fill="FFFFFF"/>
        </w:rPr>
      </w:pPr>
      <w:r w:rsidRPr="00FD5972">
        <w:rPr>
          <w:rFonts w:cs="Times New Roman"/>
          <w:shd w:val="clear" w:color="auto" w:fill="FFFFFF"/>
        </w:rPr>
        <w:t>Benckendorff, P.J., Xiang, Z. and Sheldon, P.J., 2019. </w:t>
      </w:r>
      <w:r w:rsidRPr="00FD5972">
        <w:rPr>
          <w:rFonts w:cs="Times New Roman"/>
          <w:i/>
          <w:iCs/>
          <w:shd w:val="clear" w:color="auto" w:fill="FFFFFF"/>
        </w:rPr>
        <w:t>Tourism information technology</w:t>
      </w:r>
      <w:r w:rsidRPr="00FD5972">
        <w:rPr>
          <w:rFonts w:cs="Times New Roman"/>
          <w:shd w:val="clear" w:color="auto" w:fill="FFFFFF"/>
        </w:rPr>
        <w:t>. Cabi.</w:t>
      </w:r>
    </w:p>
    <w:p w:rsidR="00617FD4" w:rsidRPr="00FD5972" w:rsidRDefault="00617FD4" w:rsidP="00E66C9D">
      <w:pPr>
        <w:rPr>
          <w:rFonts w:cs="Times New Roman"/>
          <w:shd w:val="clear" w:color="auto" w:fill="FFFFFF"/>
        </w:rPr>
      </w:pPr>
      <w:r w:rsidRPr="00FD5972">
        <w:rPr>
          <w:rFonts w:cs="Times New Roman"/>
          <w:shd w:val="clear" w:color="auto" w:fill="FFFFFF"/>
        </w:rPr>
        <w:t>Bivona, E. and Cosenz, F., 2021. Designing a Multi‐Sided Platform business model assessment framework: a Dynamic Performance Management perspective. </w:t>
      </w:r>
      <w:r w:rsidRPr="00FD5972">
        <w:rPr>
          <w:rFonts w:cs="Times New Roman"/>
          <w:i/>
          <w:iCs/>
          <w:shd w:val="clear" w:color="auto" w:fill="FFFFFF"/>
        </w:rPr>
        <w:t xml:space="preserve">Systems Research and </w:t>
      </w:r>
      <w:r w:rsidR="009C7FF0" w:rsidRPr="00FD5972">
        <w:rPr>
          <w:rFonts w:cs="Times New Roman"/>
          <w:i/>
          <w:iCs/>
          <w:shd w:val="clear" w:color="auto" w:fill="FFFFFF"/>
        </w:rPr>
        <w:t>Behavioural</w:t>
      </w:r>
      <w:r w:rsidRPr="00FD5972">
        <w:rPr>
          <w:rFonts w:cs="Times New Roman"/>
          <w:i/>
          <w:iCs/>
          <w:shd w:val="clear" w:color="auto" w:fill="FFFFFF"/>
        </w:rPr>
        <w:t xml:space="preserve"> Science</w:t>
      </w:r>
      <w:r w:rsidRPr="00FD5972">
        <w:rPr>
          <w:rFonts w:cs="Times New Roman"/>
          <w:shd w:val="clear" w:color="auto" w:fill="FFFFFF"/>
        </w:rPr>
        <w:t>, </w:t>
      </w:r>
      <w:r w:rsidRPr="00FD5972">
        <w:rPr>
          <w:rFonts w:cs="Times New Roman"/>
          <w:i/>
          <w:iCs/>
          <w:shd w:val="clear" w:color="auto" w:fill="FFFFFF"/>
        </w:rPr>
        <w:t>38</w:t>
      </w:r>
      <w:r w:rsidRPr="00FD5972">
        <w:rPr>
          <w:rFonts w:cs="Times New Roman"/>
          <w:shd w:val="clear" w:color="auto" w:fill="FFFFFF"/>
        </w:rPr>
        <w:t>(1), pp.93-107.</w:t>
      </w:r>
    </w:p>
    <w:p w:rsidR="00617FD4" w:rsidRPr="00FD5972" w:rsidRDefault="00617FD4" w:rsidP="00E66C9D">
      <w:pPr>
        <w:rPr>
          <w:rFonts w:cs="Times New Roman"/>
          <w:shd w:val="clear" w:color="auto" w:fill="FFFFFF"/>
        </w:rPr>
      </w:pPr>
      <w:r w:rsidRPr="00FD5972">
        <w:rPr>
          <w:rFonts w:cs="Times New Roman"/>
          <w:shd w:val="clear" w:color="auto" w:fill="FFFFFF"/>
        </w:rPr>
        <w:t>Bryson, J.M., Edwards, L.H. and Van Slyke, D.M., 2018. Getting strategic about strategic planning research. </w:t>
      </w:r>
      <w:r w:rsidRPr="00FD5972">
        <w:rPr>
          <w:rFonts w:cs="Times New Roman"/>
          <w:i/>
          <w:iCs/>
          <w:shd w:val="clear" w:color="auto" w:fill="FFFFFF"/>
        </w:rPr>
        <w:t>Public management review</w:t>
      </w:r>
      <w:r w:rsidRPr="00FD5972">
        <w:rPr>
          <w:rFonts w:cs="Times New Roman"/>
          <w:shd w:val="clear" w:color="auto" w:fill="FFFFFF"/>
        </w:rPr>
        <w:t>, </w:t>
      </w:r>
      <w:r w:rsidRPr="00FD5972">
        <w:rPr>
          <w:rFonts w:cs="Times New Roman"/>
          <w:i/>
          <w:iCs/>
          <w:shd w:val="clear" w:color="auto" w:fill="FFFFFF"/>
        </w:rPr>
        <w:t>20</w:t>
      </w:r>
      <w:r w:rsidRPr="00FD5972">
        <w:rPr>
          <w:rFonts w:cs="Times New Roman"/>
          <w:shd w:val="clear" w:color="auto" w:fill="FFFFFF"/>
        </w:rPr>
        <w:t>(3), pp.317-339.</w:t>
      </w:r>
    </w:p>
    <w:p w:rsidR="00617FD4" w:rsidRPr="00FD5972" w:rsidRDefault="00617FD4" w:rsidP="00E66C9D">
      <w:pPr>
        <w:rPr>
          <w:rFonts w:cs="Times New Roman"/>
          <w:shd w:val="clear" w:color="auto" w:fill="FFFFFF"/>
        </w:rPr>
      </w:pPr>
      <w:r w:rsidRPr="00FD5972">
        <w:rPr>
          <w:rFonts w:cs="Times New Roman"/>
          <w:shd w:val="clear" w:color="auto" w:fill="FFFFFF"/>
        </w:rPr>
        <w:t>Capineri, C. and Romano, A., 2021. The platformization of tourism: From accommodation to experiences. </w:t>
      </w:r>
      <w:r w:rsidRPr="00FD5972">
        <w:rPr>
          <w:rFonts w:cs="Times New Roman"/>
          <w:i/>
          <w:iCs/>
          <w:shd w:val="clear" w:color="auto" w:fill="FFFFFF"/>
        </w:rPr>
        <w:t>Digital Geography and Society</w:t>
      </w:r>
      <w:r w:rsidRPr="00FD5972">
        <w:rPr>
          <w:rFonts w:cs="Times New Roman"/>
          <w:shd w:val="clear" w:color="auto" w:fill="FFFFFF"/>
        </w:rPr>
        <w:t>, </w:t>
      </w:r>
      <w:r w:rsidRPr="00FD5972">
        <w:rPr>
          <w:rFonts w:cs="Times New Roman"/>
          <w:i/>
          <w:iCs/>
          <w:shd w:val="clear" w:color="auto" w:fill="FFFFFF"/>
        </w:rPr>
        <w:t>2</w:t>
      </w:r>
      <w:r w:rsidRPr="00FD5972">
        <w:rPr>
          <w:rFonts w:cs="Times New Roman"/>
          <w:shd w:val="clear" w:color="auto" w:fill="FFFFFF"/>
        </w:rPr>
        <w:t>, p.100012.</w:t>
      </w:r>
    </w:p>
    <w:p w:rsidR="00617FD4" w:rsidRPr="00FD5972" w:rsidRDefault="00617FD4" w:rsidP="00E66C9D">
      <w:pPr>
        <w:rPr>
          <w:rFonts w:cs="Times New Roman"/>
          <w:shd w:val="clear" w:color="auto" w:fill="FFFFFF"/>
        </w:rPr>
      </w:pPr>
      <w:r w:rsidRPr="00FD5972">
        <w:rPr>
          <w:rFonts w:cs="Times New Roman"/>
          <w:shd w:val="clear" w:color="auto" w:fill="FFFFFF"/>
        </w:rPr>
        <w:t>Chuah, S.H.W., Sujanto, R.Y., Sulistiawan, J. and Aw, E.C.X., 2022. What is holding customers back? Assessing the moderating roles of personal and social norms on CSR’S routes to Airbnb repurchase intention in the COVID-19 era. </w:t>
      </w:r>
      <w:r w:rsidRPr="00FD5972">
        <w:rPr>
          <w:rFonts w:cs="Times New Roman"/>
          <w:i/>
          <w:iCs/>
          <w:shd w:val="clear" w:color="auto" w:fill="FFFFFF"/>
        </w:rPr>
        <w:t>Journal of Hospitality and Tourism Management</w:t>
      </w:r>
      <w:r w:rsidRPr="00FD5972">
        <w:rPr>
          <w:rFonts w:cs="Times New Roman"/>
          <w:shd w:val="clear" w:color="auto" w:fill="FFFFFF"/>
        </w:rPr>
        <w:t>, </w:t>
      </w:r>
      <w:r w:rsidRPr="00FD5972">
        <w:rPr>
          <w:rFonts w:cs="Times New Roman"/>
          <w:i/>
          <w:iCs/>
          <w:shd w:val="clear" w:color="auto" w:fill="FFFFFF"/>
        </w:rPr>
        <w:t>50</w:t>
      </w:r>
      <w:r w:rsidRPr="00FD5972">
        <w:rPr>
          <w:rFonts w:cs="Times New Roman"/>
          <w:shd w:val="clear" w:color="auto" w:fill="FFFFFF"/>
        </w:rPr>
        <w:t>, pp.67-82.</w:t>
      </w:r>
    </w:p>
    <w:p w:rsidR="00617FD4" w:rsidRPr="00FD5972" w:rsidRDefault="00617FD4" w:rsidP="00E66C9D">
      <w:pPr>
        <w:rPr>
          <w:rFonts w:cs="Times New Roman"/>
          <w:shd w:val="clear" w:color="auto" w:fill="FFFFFF"/>
        </w:rPr>
      </w:pPr>
      <w:r w:rsidRPr="00FD5972">
        <w:rPr>
          <w:rFonts w:cs="Times New Roman"/>
          <w:shd w:val="clear" w:color="auto" w:fill="FFFFFF"/>
        </w:rPr>
        <w:t>Congel, S., Clark, K. and Cizeau, M., 2019. How Three Millennials Revolutionized a Global Industry.</w:t>
      </w:r>
    </w:p>
    <w:p w:rsidR="00617FD4" w:rsidRPr="00FD5972" w:rsidRDefault="00617FD4" w:rsidP="00E66C9D">
      <w:pPr>
        <w:rPr>
          <w:rFonts w:cs="Times New Roman"/>
          <w:shd w:val="clear" w:color="auto" w:fill="FFFFFF"/>
        </w:rPr>
      </w:pPr>
      <w:r w:rsidRPr="00FD5972">
        <w:rPr>
          <w:rFonts w:cs="Times New Roman"/>
          <w:shd w:val="clear" w:color="auto" w:fill="FFFFFF"/>
        </w:rPr>
        <w:t>Dolnicar, S., 2021. The evolution of Airbnb’s business model. </w:t>
      </w:r>
      <w:r w:rsidRPr="00FD5972">
        <w:rPr>
          <w:rFonts w:cs="Times New Roman"/>
          <w:i/>
          <w:iCs/>
          <w:shd w:val="clear" w:color="auto" w:fill="FFFFFF"/>
        </w:rPr>
        <w:t>Airbnb Before, During and After COVID-19</w:t>
      </w:r>
      <w:r w:rsidRPr="00FD5972">
        <w:rPr>
          <w:rFonts w:cs="Times New Roman"/>
          <w:shd w:val="clear" w:color="auto" w:fill="FFFFFF"/>
        </w:rPr>
        <w:t>.</w:t>
      </w:r>
    </w:p>
    <w:p w:rsidR="00617FD4" w:rsidRPr="00FD5972" w:rsidRDefault="00617FD4" w:rsidP="00E66C9D">
      <w:pPr>
        <w:rPr>
          <w:rFonts w:cs="Times New Roman"/>
          <w:shd w:val="clear" w:color="auto" w:fill="FFFFFF"/>
        </w:rPr>
      </w:pPr>
      <w:r w:rsidRPr="00FD5972">
        <w:rPr>
          <w:rFonts w:cs="Times New Roman"/>
          <w:shd w:val="clear" w:color="auto" w:fill="FFFFFF"/>
        </w:rPr>
        <w:t>Dolnicar, S., 2021. The evolution of Airbnb’s business model. </w:t>
      </w:r>
      <w:r w:rsidRPr="00FD5972">
        <w:rPr>
          <w:rFonts w:cs="Times New Roman"/>
          <w:i/>
          <w:iCs/>
          <w:shd w:val="clear" w:color="auto" w:fill="FFFFFF"/>
        </w:rPr>
        <w:t>Airbnb Before, During and After COVID-19</w:t>
      </w:r>
      <w:r w:rsidRPr="00FD5972">
        <w:rPr>
          <w:rFonts w:cs="Times New Roman"/>
          <w:shd w:val="clear" w:color="auto" w:fill="FFFFFF"/>
        </w:rPr>
        <w:t>.</w:t>
      </w:r>
    </w:p>
    <w:p w:rsidR="00617FD4" w:rsidRPr="00FD5972" w:rsidRDefault="009C7FF0" w:rsidP="00E66C9D">
      <w:pPr>
        <w:rPr>
          <w:rFonts w:cs="Times New Roman"/>
          <w:shd w:val="clear" w:color="auto" w:fill="FFFFFF"/>
        </w:rPr>
      </w:pPr>
      <w:r w:rsidRPr="00FD5972">
        <w:rPr>
          <w:rFonts w:cs="Times New Roman"/>
          <w:shd w:val="clear" w:color="auto" w:fill="FFFFFF"/>
        </w:rPr>
        <w:t>Fernandez</w:t>
      </w:r>
      <w:r w:rsidR="00617FD4" w:rsidRPr="00FD5972">
        <w:rPr>
          <w:rFonts w:cs="Times New Roman"/>
          <w:shd w:val="clear" w:color="auto" w:fill="FFFFFF"/>
        </w:rPr>
        <w:t>, F.S.M.S., 2021. </w:t>
      </w:r>
      <w:r w:rsidR="00617FD4" w:rsidRPr="00FD5972">
        <w:rPr>
          <w:rFonts w:cs="Times New Roman"/>
          <w:i/>
          <w:iCs/>
          <w:shd w:val="clear" w:color="auto" w:fill="FFFFFF"/>
        </w:rPr>
        <w:t>Intercontinental hotels group-time to check-in? analysis of one of the biggest hotel players in times of a global pandemic</w:t>
      </w:r>
      <w:r w:rsidR="00617FD4" w:rsidRPr="00FD5972">
        <w:rPr>
          <w:rFonts w:cs="Times New Roman"/>
          <w:shd w:val="clear" w:color="auto" w:fill="FFFFFF"/>
        </w:rPr>
        <w:t> (Doctoral dissertation).</w:t>
      </w:r>
    </w:p>
    <w:p w:rsidR="00617FD4" w:rsidRDefault="00617FD4" w:rsidP="004A339D">
      <w:pPr>
        <w:pStyle w:val="NormalWeb"/>
        <w:spacing w:before="0" w:beforeAutospacing="0" w:after="240" w:afterAutospacing="0" w:line="360" w:lineRule="auto"/>
      </w:pPr>
      <w:r>
        <w:t xml:space="preserve">Gandhi, R. (2020). </w:t>
      </w:r>
      <w:r>
        <w:rPr>
          <w:i/>
          <w:iCs/>
        </w:rPr>
        <w:t>Pestle Analysis: A Mechanism for Analysis of Businesses</w:t>
      </w:r>
      <w:r>
        <w:t xml:space="preserve">. [online] </w:t>
      </w:r>
      <w:r w:rsidR="007C2F67">
        <w:t>Enter slice</w:t>
      </w:r>
      <w:r>
        <w:t>. Available at: https://enterslice.com/learning/pestle-analysis-a-mechanism-for-analysis-of-businesses/.</w:t>
      </w:r>
    </w:p>
    <w:p w:rsidR="00617FD4" w:rsidRPr="00FD5972" w:rsidRDefault="00617FD4" w:rsidP="00E66C9D">
      <w:pPr>
        <w:rPr>
          <w:rFonts w:cs="Times New Roman"/>
          <w:shd w:val="clear" w:color="auto" w:fill="FFFFFF"/>
        </w:rPr>
      </w:pPr>
      <w:r w:rsidRPr="00FD5972">
        <w:rPr>
          <w:rFonts w:cs="Times New Roman"/>
          <w:shd w:val="clear" w:color="auto" w:fill="FFFFFF"/>
        </w:rPr>
        <w:t>Garay, L., Morales, S. and Wilson, J., 2020. Tweeting the right to the city: Digital protest and resistance surrounding the Airbnb effect. </w:t>
      </w:r>
      <w:r w:rsidRPr="00FD5972">
        <w:rPr>
          <w:rFonts w:cs="Times New Roman"/>
          <w:i/>
          <w:iCs/>
          <w:shd w:val="clear" w:color="auto" w:fill="FFFFFF"/>
        </w:rPr>
        <w:t>Scandinavian Journal of Hospitality and Tourism</w:t>
      </w:r>
      <w:r w:rsidRPr="00FD5972">
        <w:rPr>
          <w:rFonts w:cs="Times New Roman"/>
          <w:shd w:val="clear" w:color="auto" w:fill="FFFFFF"/>
        </w:rPr>
        <w:t>, </w:t>
      </w:r>
      <w:r w:rsidRPr="00FD5972">
        <w:rPr>
          <w:rFonts w:cs="Times New Roman"/>
          <w:i/>
          <w:iCs/>
          <w:shd w:val="clear" w:color="auto" w:fill="FFFFFF"/>
        </w:rPr>
        <w:t>20</w:t>
      </w:r>
      <w:r w:rsidRPr="00FD5972">
        <w:rPr>
          <w:rFonts w:cs="Times New Roman"/>
          <w:shd w:val="clear" w:color="auto" w:fill="FFFFFF"/>
        </w:rPr>
        <w:t>(3), pp.246-267.</w:t>
      </w:r>
    </w:p>
    <w:p w:rsidR="00617FD4" w:rsidRPr="00FD5972" w:rsidRDefault="007C2F67" w:rsidP="00E66C9D">
      <w:pPr>
        <w:rPr>
          <w:rFonts w:cs="Times New Roman"/>
        </w:rPr>
      </w:pPr>
      <w:r w:rsidRPr="00FD5972">
        <w:rPr>
          <w:rFonts w:cs="Times New Roman"/>
          <w:shd w:val="clear" w:color="auto" w:fill="FFFFFF"/>
        </w:rPr>
        <w:t>Gosling</w:t>
      </w:r>
      <w:r w:rsidR="00617FD4" w:rsidRPr="00FD5972">
        <w:rPr>
          <w:rFonts w:cs="Times New Roman"/>
          <w:shd w:val="clear" w:color="auto" w:fill="FFFFFF"/>
        </w:rPr>
        <w:t>, S. and Michael Hall, C., 2019. Sharing versus collaborative economy: how to align ICT developments and the SDGs in tourism?. </w:t>
      </w:r>
      <w:r w:rsidR="00617FD4" w:rsidRPr="00FD5972">
        <w:rPr>
          <w:rFonts w:cs="Times New Roman"/>
          <w:i/>
          <w:iCs/>
          <w:shd w:val="clear" w:color="auto" w:fill="FFFFFF"/>
        </w:rPr>
        <w:t>Journal of Sustainable Tourism</w:t>
      </w:r>
      <w:r w:rsidR="00617FD4" w:rsidRPr="00FD5972">
        <w:rPr>
          <w:rFonts w:cs="Times New Roman"/>
          <w:shd w:val="clear" w:color="auto" w:fill="FFFFFF"/>
        </w:rPr>
        <w:t>, </w:t>
      </w:r>
      <w:r w:rsidR="00617FD4" w:rsidRPr="00FD5972">
        <w:rPr>
          <w:rFonts w:cs="Times New Roman"/>
          <w:i/>
          <w:iCs/>
          <w:shd w:val="clear" w:color="auto" w:fill="FFFFFF"/>
        </w:rPr>
        <w:t>27</w:t>
      </w:r>
      <w:r w:rsidR="00617FD4" w:rsidRPr="00FD5972">
        <w:rPr>
          <w:rFonts w:cs="Times New Roman"/>
          <w:shd w:val="clear" w:color="auto" w:fill="FFFFFF"/>
        </w:rPr>
        <w:t>(1), pp.74-96.</w:t>
      </w:r>
    </w:p>
    <w:p w:rsidR="00617FD4" w:rsidRPr="00FD5972" w:rsidRDefault="00617FD4" w:rsidP="00E66C9D">
      <w:pPr>
        <w:rPr>
          <w:rFonts w:cs="Times New Roman"/>
          <w:shd w:val="clear" w:color="auto" w:fill="FFFFFF"/>
        </w:rPr>
      </w:pPr>
      <w:r w:rsidRPr="00FD5972">
        <w:rPr>
          <w:rFonts w:cs="Times New Roman"/>
          <w:shd w:val="clear" w:color="auto" w:fill="FFFFFF"/>
        </w:rPr>
        <w:t>Grasten, M., Seabrooke, L. and Wigan, D., 2021. Legal affordances in global wealth chains: How platform firms use legal and spatial scaling. </w:t>
      </w:r>
      <w:r w:rsidRPr="00FD5972">
        <w:rPr>
          <w:rFonts w:cs="Times New Roman"/>
          <w:i/>
          <w:iCs/>
          <w:shd w:val="clear" w:color="auto" w:fill="FFFFFF"/>
        </w:rPr>
        <w:t>Environment and Planning A: Economy and Space</w:t>
      </w:r>
      <w:r w:rsidRPr="00FD5972">
        <w:rPr>
          <w:rFonts w:cs="Times New Roman"/>
          <w:shd w:val="clear" w:color="auto" w:fill="FFFFFF"/>
        </w:rPr>
        <w:t>, p.0308518X211057131.</w:t>
      </w:r>
    </w:p>
    <w:p w:rsidR="00617FD4" w:rsidRPr="00FD5972" w:rsidRDefault="00617FD4" w:rsidP="00E66C9D">
      <w:pPr>
        <w:rPr>
          <w:rFonts w:cs="Times New Roman"/>
          <w:shd w:val="clear" w:color="auto" w:fill="FFFFFF"/>
        </w:rPr>
      </w:pPr>
      <w:r w:rsidRPr="00FD5972">
        <w:rPr>
          <w:rFonts w:cs="Times New Roman"/>
          <w:shd w:val="clear" w:color="auto" w:fill="FFFFFF"/>
        </w:rPr>
        <w:t>Griggio, C. and Oxenswärdh, A., 2021. Human capital and sustainability challenges for Airbnb Bed and Breakfast lifestyle entrepreneurs. </w:t>
      </w:r>
      <w:r w:rsidRPr="00FD5972">
        <w:rPr>
          <w:rFonts w:cs="Times New Roman"/>
          <w:i/>
          <w:iCs/>
          <w:shd w:val="clear" w:color="auto" w:fill="FFFFFF"/>
        </w:rPr>
        <w:t>Scandinavian Journal of Hospitality and Tourism</w:t>
      </w:r>
      <w:r w:rsidRPr="00FD5972">
        <w:rPr>
          <w:rFonts w:cs="Times New Roman"/>
          <w:shd w:val="clear" w:color="auto" w:fill="FFFFFF"/>
        </w:rPr>
        <w:t>, </w:t>
      </w:r>
      <w:r w:rsidRPr="00FD5972">
        <w:rPr>
          <w:rFonts w:cs="Times New Roman"/>
          <w:i/>
          <w:iCs/>
          <w:shd w:val="clear" w:color="auto" w:fill="FFFFFF"/>
        </w:rPr>
        <w:t>21</w:t>
      </w:r>
      <w:r w:rsidRPr="00FD5972">
        <w:rPr>
          <w:rFonts w:cs="Times New Roman"/>
          <w:shd w:val="clear" w:color="auto" w:fill="FFFFFF"/>
        </w:rPr>
        <w:t>(3), pp.286-312.</w:t>
      </w:r>
    </w:p>
    <w:p w:rsidR="00617FD4" w:rsidRPr="00FD5972" w:rsidRDefault="00617FD4" w:rsidP="00E66C9D">
      <w:pPr>
        <w:rPr>
          <w:rFonts w:cs="Times New Roman"/>
          <w:shd w:val="clear" w:color="auto" w:fill="FFFFFF"/>
        </w:rPr>
      </w:pPr>
      <w:r w:rsidRPr="00FD5972">
        <w:rPr>
          <w:rFonts w:cs="Times New Roman"/>
          <w:shd w:val="clear" w:color="auto" w:fill="FFFFFF"/>
        </w:rPr>
        <w:t>Gurran, N., Searle, G. and Phibbs, P., 2018. Urban planning in the age of Airbnb: Coase, property rights, and spatial regulation. </w:t>
      </w:r>
      <w:r w:rsidRPr="00FD5972">
        <w:rPr>
          <w:rFonts w:cs="Times New Roman"/>
          <w:i/>
          <w:iCs/>
          <w:shd w:val="clear" w:color="auto" w:fill="FFFFFF"/>
        </w:rPr>
        <w:t>Urban Policy and Research</w:t>
      </w:r>
      <w:r w:rsidRPr="00FD5972">
        <w:rPr>
          <w:rFonts w:cs="Times New Roman"/>
          <w:shd w:val="clear" w:color="auto" w:fill="FFFFFF"/>
        </w:rPr>
        <w:t>, </w:t>
      </w:r>
      <w:r w:rsidRPr="00FD5972">
        <w:rPr>
          <w:rFonts w:cs="Times New Roman"/>
          <w:i/>
          <w:iCs/>
          <w:shd w:val="clear" w:color="auto" w:fill="FFFFFF"/>
        </w:rPr>
        <w:t>36</w:t>
      </w:r>
      <w:r w:rsidRPr="00FD5972">
        <w:rPr>
          <w:rFonts w:cs="Times New Roman"/>
          <w:shd w:val="clear" w:color="auto" w:fill="FFFFFF"/>
        </w:rPr>
        <w:t>(4), pp.399-416.</w:t>
      </w:r>
    </w:p>
    <w:p w:rsidR="00617FD4" w:rsidRPr="00FD5972" w:rsidRDefault="00617FD4" w:rsidP="00E66C9D">
      <w:pPr>
        <w:rPr>
          <w:rFonts w:cs="Times New Roman"/>
          <w:shd w:val="clear" w:color="auto" w:fill="FFFFFF"/>
        </w:rPr>
      </w:pPr>
      <w:r w:rsidRPr="00FD5972">
        <w:rPr>
          <w:rFonts w:cs="Times New Roman"/>
          <w:shd w:val="clear" w:color="auto" w:fill="FFFFFF"/>
        </w:rPr>
        <w:t>Hong, S. and Lee, S., 2018. Adaptive governance and decentralization: Evidence from regulation of the sharing economy in multi-level governance. </w:t>
      </w:r>
      <w:r w:rsidRPr="00FD5972">
        <w:rPr>
          <w:rFonts w:cs="Times New Roman"/>
          <w:i/>
          <w:iCs/>
          <w:shd w:val="clear" w:color="auto" w:fill="FFFFFF"/>
        </w:rPr>
        <w:t>Government Information Quarterly</w:t>
      </w:r>
      <w:r w:rsidRPr="00FD5972">
        <w:rPr>
          <w:rFonts w:cs="Times New Roman"/>
          <w:shd w:val="clear" w:color="auto" w:fill="FFFFFF"/>
        </w:rPr>
        <w:t>, </w:t>
      </w:r>
      <w:r w:rsidRPr="00FD5972">
        <w:rPr>
          <w:rFonts w:cs="Times New Roman"/>
          <w:i/>
          <w:iCs/>
          <w:shd w:val="clear" w:color="auto" w:fill="FFFFFF"/>
        </w:rPr>
        <w:t>35</w:t>
      </w:r>
      <w:r w:rsidRPr="00FD5972">
        <w:rPr>
          <w:rFonts w:cs="Times New Roman"/>
          <w:shd w:val="clear" w:color="auto" w:fill="FFFFFF"/>
        </w:rPr>
        <w:t>(2), pp.299-305.</w:t>
      </w:r>
    </w:p>
    <w:p w:rsidR="00617FD4" w:rsidRPr="00FD5972" w:rsidRDefault="00617FD4" w:rsidP="00E66C9D">
      <w:pPr>
        <w:rPr>
          <w:rFonts w:cs="Times New Roman"/>
          <w:shd w:val="clear" w:color="auto" w:fill="FFFFFF"/>
        </w:rPr>
      </w:pPr>
      <w:r w:rsidRPr="00FD5972">
        <w:rPr>
          <w:rFonts w:cs="Times New Roman"/>
          <w:shd w:val="clear" w:color="auto" w:fill="FFFFFF"/>
        </w:rPr>
        <w:t>Horaira, M.A., 2021. Impact of COVID-19 Pandemic on Tourism Industry: Possible Reconciliation Strategy for Bangladeshi Tourism Industry. </w:t>
      </w:r>
      <w:r w:rsidRPr="00FD5972">
        <w:rPr>
          <w:rFonts w:cs="Times New Roman"/>
          <w:i/>
          <w:iCs/>
          <w:shd w:val="clear" w:color="auto" w:fill="FFFFFF"/>
        </w:rPr>
        <w:t>International Tourism and Hospitality Journal</w:t>
      </w:r>
      <w:r w:rsidRPr="00FD5972">
        <w:rPr>
          <w:rFonts w:cs="Times New Roman"/>
          <w:shd w:val="clear" w:color="auto" w:fill="FFFFFF"/>
        </w:rPr>
        <w:t>, </w:t>
      </w:r>
      <w:r w:rsidRPr="00FD5972">
        <w:rPr>
          <w:rFonts w:cs="Times New Roman"/>
          <w:i/>
          <w:iCs/>
          <w:shd w:val="clear" w:color="auto" w:fill="FFFFFF"/>
        </w:rPr>
        <w:t>4</w:t>
      </w:r>
      <w:r w:rsidRPr="00FD5972">
        <w:rPr>
          <w:rFonts w:cs="Times New Roman"/>
          <w:shd w:val="clear" w:color="auto" w:fill="FFFFFF"/>
        </w:rPr>
        <w:t>(4), pp.1-17.</w:t>
      </w:r>
    </w:p>
    <w:p w:rsidR="00617FD4" w:rsidRPr="00FD5972" w:rsidRDefault="00617FD4" w:rsidP="00E66C9D">
      <w:pPr>
        <w:rPr>
          <w:rFonts w:cs="Times New Roman"/>
          <w:shd w:val="clear" w:color="auto" w:fill="FFFFFF"/>
        </w:rPr>
      </w:pPr>
      <w:r w:rsidRPr="00FD5972">
        <w:rPr>
          <w:rFonts w:cs="Times New Roman"/>
          <w:shd w:val="clear" w:color="auto" w:fill="FFFFFF"/>
        </w:rPr>
        <w:t>Hossain, M., 2021. The effect of the Covid-19 on sharing economy activities. </w:t>
      </w:r>
      <w:r w:rsidRPr="00FD5972">
        <w:rPr>
          <w:rFonts w:cs="Times New Roman"/>
          <w:i/>
          <w:iCs/>
          <w:shd w:val="clear" w:color="auto" w:fill="FFFFFF"/>
        </w:rPr>
        <w:t>Journal of Cleaner Production</w:t>
      </w:r>
      <w:r w:rsidRPr="00FD5972">
        <w:rPr>
          <w:rFonts w:cs="Times New Roman"/>
          <w:shd w:val="clear" w:color="auto" w:fill="FFFFFF"/>
        </w:rPr>
        <w:t>, </w:t>
      </w:r>
      <w:r w:rsidRPr="00FD5972">
        <w:rPr>
          <w:rFonts w:cs="Times New Roman"/>
          <w:i/>
          <w:iCs/>
          <w:shd w:val="clear" w:color="auto" w:fill="FFFFFF"/>
        </w:rPr>
        <w:t>280</w:t>
      </w:r>
      <w:r w:rsidRPr="00FD5972">
        <w:rPr>
          <w:rFonts w:cs="Times New Roman"/>
          <w:shd w:val="clear" w:color="auto" w:fill="FFFFFF"/>
        </w:rPr>
        <w:t>, p.124782.</w:t>
      </w:r>
    </w:p>
    <w:p w:rsidR="00617FD4" w:rsidRPr="00FD5972" w:rsidRDefault="00617FD4" w:rsidP="00E66C9D">
      <w:pPr>
        <w:rPr>
          <w:rFonts w:cs="Times New Roman"/>
          <w:shd w:val="clear" w:color="auto" w:fill="FFFFFF"/>
        </w:rPr>
      </w:pPr>
      <w:proofErr w:type="spellStart"/>
      <w:r w:rsidRPr="00FD5972">
        <w:rPr>
          <w:rFonts w:cs="Times New Roman"/>
          <w:shd w:val="clear" w:color="auto" w:fill="FFFFFF"/>
        </w:rPr>
        <w:t>Iansiti</w:t>
      </w:r>
      <w:proofErr w:type="spellEnd"/>
      <w:r w:rsidRPr="00FD5972">
        <w:rPr>
          <w:rFonts w:cs="Times New Roman"/>
          <w:shd w:val="clear" w:color="auto" w:fill="FFFFFF"/>
        </w:rPr>
        <w:t>, M. and Lakhani, K.R., 2020. </w:t>
      </w:r>
      <w:r w:rsidRPr="00FD5972">
        <w:rPr>
          <w:rFonts w:cs="Times New Roman"/>
          <w:i/>
          <w:iCs/>
          <w:shd w:val="clear" w:color="auto" w:fill="FFFFFF"/>
        </w:rPr>
        <w:t>Competing in the age of AI: Strategy and leadership when algorithms and networks run the world</w:t>
      </w:r>
      <w:r w:rsidRPr="00FD5972">
        <w:rPr>
          <w:rFonts w:cs="Times New Roman"/>
          <w:shd w:val="clear" w:color="auto" w:fill="FFFFFF"/>
        </w:rPr>
        <w:t>. Harvard Business Press.</w:t>
      </w:r>
    </w:p>
    <w:p w:rsidR="00617FD4" w:rsidRPr="00FD5972" w:rsidRDefault="00617FD4" w:rsidP="00E66C9D">
      <w:pPr>
        <w:rPr>
          <w:rFonts w:cs="Times New Roman"/>
          <w:shd w:val="clear" w:color="auto" w:fill="FFFFFF"/>
        </w:rPr>
      </w:pPr>
      <w:proofErr w:type="spellStart"/>
      <w:r w:rsidRPr="00FD5972">
        <w:rPr>
          <w:rFonts w:cs="Times New Roman"/>
          <w:shd w:val="clear" w:color="auto" w:fill="FFFFFF"/>
        </w:rPr>
        <w:t>Jia</w:t>
      </w:r>
      <w:proofErr w:type="spellEnd"/>
      <w:r w:rsidRPr="00FD5972">
        <w:rPr>
          <w:rFonts w:cs="Times New Roman"/>
          <w:shd w:val="clear" w:color="auto" w:fill="FFFFFF"/>
        </w:rPr>
        <w:t xml:space="preserve">, J., </w:t>
      </w:r>
      <w:proofErr w:type="spellStart"/>
      <w:r w:rsidRPr="00FD5972">
        <w:rPr>
          <w:rFonts w:cs="Times New Roman"/>
          <w:shd w:val="clear" w:color="auto" w:fill="FFFFFF"/>
        </w:rPr>
        <w:t>Jin</w:t>
      </w:r>
      <w:proofErr w:type="spellEnd"/>
      <w:r w:rsidRPr="00FD5972">
        <w:rPr>
          <w:rFonts w:cs="Times New Roman"/>
          <w:shd w:val="clear" w:color="auto" w:fill="FFFFFF"/>
        </w:rPr>
        <w:t xml:space="preserve">, G.Z. and </w:t>
      </w:r>
      <w:proofErr w:type="spellStart"/>
      <w:r w:rsidRPr="00FD5972">
        <w:rPr>
          <w:rFonts w:cs="Times New Roman"/>
          <w:shd w:val="clear" w:color="auto" w:fill="FFFFFF"/>
        </w:rPr>
        <w:t>Wagman</w:t>
      </w:r>
      <w:proofErr w:type="spellEnd"/>
      <w:r w:rsidRPr="00FD5972">
        <w:rPr>
          <w:rFonts w:cs="Times New Roman"/>
          <w:shd w:val="clear" w:color="auto" w:fill="FFFFFF"/>
        </w:rPr>
        <w:t>, L., 2021. </w:t>
      </w:r>
      <w:r w:rsidRPr="00FD5972">
        <w:rPr>
          <w:rFonts w:cs="Times New Roman"/>
          <w:i/>
          <w:iCs/>
          <w:shd w:val="clear" w:color="auto" w:fill="FFFFFF"/>
        </w:rPr>
        <w:t>Platform as a Rule Maker: Evidence from Airbnb's Cancellation Policies</w:t>
      </w:r>
      <w:r w:rsidRPr="00FD5972">
        <w:rPr>
          <w:rFonts w:cs="Times New Roman"/>
          <w:shd w:val="clear" w:color="auto" w:fill="FFFFFF"/>
        </w:rPr>
        <w:t> (No. w28878). National Bureau of Economic Research.</w:t>
      </w:r>
    </w:p>
    <w:p w:rsidR="00617FD4" w:rsidRDefault="00617FD4" w:rsidP="00617FD4">
      <w:pPr>
        <w:pStyle w:val="NormalWeb"/>
        <w:spacing w:before="0" w:beforeAutospacing="0" w:after="240" w:afterAutospacing="0" w:line="360" w:lineRule="auto"/>
      </w:pPr>
      <w:proofErr w:type="spellStart"/>
      <w:r>
        <w:t>Kahu</w:t>
      </w:r>
      <w:proofErr w:type="spellEnd"/>
      <w:r>
        <w:t xml:space="preserve">, T. (2019). </w:t>
      </w:r>
      <w:r>
        <w:rPr>
          <w:i/>
          <w:iCs/>
        </w:rPr>
        <w:t xml:space="preserve">Airbnb </w:t>
      </w:r>
      <w:proofErr w:type="spellStart"/>
      <w:r>
        <w:rPr>
          <w:i/>
          <w:iCs/>
        </w:rPr>
        <w:t>Luxe</w:t>
      </w:r>
      <w:proofErr w:type="spellEnd"/>
      <w:r>
        <w:rPr>
          <w:i/>
          <w:iCs/>
        </w:rPr>
        <w:t xml:space="preserve"> Reimagines Luxury Travel</w:t>
      </w:r>
      <w:r>
        <w:t>. [online] Airbnb Newsroom. Available at: https://news.airbnb.com/airbnb-luxe-reimagines-luxury-travel/.</w:t>
      </w:r>
    </w:p>
    <w:p w:rsidR="00617FD4" w:rsidRPr="00FD5972" w:rsidRDefault="00617FD4" w:rsidP="00E66C9D">
      <w:pPr>
        <w:rPr>
          <w:rFonts w:cs="Times New Roman"/>
          <w:shd w:val="clear" w:color="auto" w:fill="FFFFFF"/>
        </w:rPr>
      </w:pPr>
      <w:proofErr w:type="spellStart"/>
      <w:r w:rsidRPr="00FD5972">
        <w:rPr>
          <w:rFonts w:cs="Times New Roman"/>
          <w:shd w:val="clear" w:color="auto" w:fill="FFFFFF"/>
        </w:rPr>
        <w:t>Kowalczyk-Anioł</w:t>
      </w:r>
      <w:proofErr w:type="spellEnd"/>
      <w:r w:rsidRPr="00FD5972">
        <w:rPr>
          <w:rFonts w:cs="Times New Roman"/>
          <w:shd w:val="clear" w:color="auto" w:fill="FFFFFF"/>
        </w:rPr>
        <w:t xml:space="preserve">, J., </w:t>
      </w:r>
      <w:proofErr w:type="spellStart"/>
      <w:r w:rsidRPr="00FD5972">
        <w:rPr>
          <w:rFonts w:cs="Times New Roman"/>
          <w:shd w:val="clear" w:color="auto" w:fill="FFFFFF"/>
        </w:rPr>
        <w:t>Kacprzak</w:t>
      </w:r>
      <w:proofErr w:type="spellEnd"/>
      <w:r w:rsidRPr="00FD5972">
        <w:rPr>
          <w:rFonts w:cs="Times New Roman"/>
          <w:shd w:val="clear" w:color="auto" w:fill="FFFFFF"/>
        </w:rPr>
        <w:t xml:space="preserve">, K. and </w:t>
      </w:r>
      <w:proofErr w:type="spellStart"/>
      <w:r w:rsidRPr="00FD5972">
        <w:rPr>
          <w:rFonts w:cs="Times New Roman"/>
          <w:shd w:val="clear" w:color="auto" w:fill="FFFFFF"/>
        </w:rPr>
        <w:t>Szafrańska</w:t>
      </w:r>
      <w:proofErr w:type="spellEnd"/>
      <w:r w:rsidRPr="00FD5972">
        <w:rPr>
          <w:rFonts w:cs="Times New Roman"/>
          <w:shd w:val="clear" w:color="auto" w:fill="FFFFFF"/>
        </w:rPr>
        <w:t xml:space="preserve">, E., 2022. How the COVID-19 Pandemic Affected the Functioning of Tourist Short-Term Rental Platforms (Airbnb and </w:t>
      </w:r>
      <w:proofErr w:type="spellStart"/>
      <w:r w:rsidRPr="00FD5972">
        <w:rPr>
          <w:rFonts w:cs="Times New Roman"/>
          <w:shd w:val="clear" w:color="auto" w:fill="FFFFFF"/>
        </w:rPr>
        <w:t>Vrbo</w:t>
      </w:r>
      <w:proofErr w:type="spellEnd"/>
      <w:r w:rsidRPr="00FD5972">
        <w:rPr>
          <w:rFonts w:cs="Times New Roman"/>
          <w:shd w:val="clear" w:color="auto" w:fill="FFFFFF"/>
        </w:rPr>
        <w:t>) in Polish Cities. </w:t>
      </w:r>
      <w:r w:rsidRPr="00FD5972">
        <w:rPr>
          <w:rFonts w:cs="Times New Roman"/>
          <w:i/>
          <w:iCs/>
          <w:shd w:val="clear" w:color="auto" w:fill="FFFFFF"/>
        </w:rPr>
        <w:t>International Journal of Environmental Research and Public Health</w:t>
      </w:r>
      <w:r w:rsidRPr="00FD5972">
        <w:rPr>
          <w:rFonts w:cs="Times New Roman"/>
          <w:shd w:val="clear" w:color="auto" w:fill="FFFFFF"/>
        </w:rPr>
        <w:t>, </w:t>
      </w:r>
      <w:r w:rsidRPr="00FD5972">
        <w:rPr>
          <w:rFonts w:cs="Times New Roman"/>
          <w:i/>
          <w:iCs/>
          <w:shd w:val="clear" w:color="auto" w:fill="FFFFFF"/>
        </w:rPr>
        <w:t>19</w:t>
      </w:r>
      <w:r w:rsidRPr="00FD5972">
        <w:rPr>
          <w:rFonts w:cs="Times New Roman"/>
          <w:shd w:val="clear" w:color="auto" w:fill="FFFFFF"/>
        </w:rPr>
        <w:t>(14), p.8730.</w:t>
      </w:r>
    </w:p>
    <w:p w:rsidR="00617FD4" w:rsidRPr="00FD5972" w:rsidRDefault="00617FD4" w:rsidP="00E66C9D">
      <w:pPr>
        <w:rPr>
          <w:rFonts w:cs="Times New Roman"/>
          <w:shd w:val="clear" w:color="auto" w:fill="FFFFFF"/>
        </w:rPr>
      </w:pPr>
      <w:r w:rsidRPr="00FD5972">
        <w:rPr>
          <w:rFonts w:cs="Times New Roman"/>
          <w:shd w:val="clear" w:color="auto" w:fill="FFFFFF"/>
        </w:rPr>
        <w:t xml:space="preserve">Lim, W.M., Yap, S.F. and </w:t>
      </w:r>
      <w:proofErr w:type="spellStart"/>
      <w:r w:rsidRPr="00FD5972">
        <w:rPr>
          <w:rFonts w:cs="Times New Roman"/>
          <w:shd w:val="clear" w:color="auto" w:fill="FFFFFF"/>
        </w:rPr>
        <w:t>Makkar</w:t>
      </w:r>
      <w:proofErr w:type="spellEnd"/>
      <w:r w:rsidRPr="00FD5972">
        <w:rPr>
          <w:rFonts w:cs="Times New Roman"/>
          <w:shd w:val="clear" w:color="auto" w:fill="FFFFFF"/>
        </w:rPr>
        <w:t>, M., 2021. Home sharing in marketing and tourism at a tipping point: What do we know, how do we know, and where should we be heading?. </w:t>
      </w:r>
      <w:r w:rsidRPr="00FD5972">
        <w:rPr>
          <w:rFonts w:cs="Times New Roman"/>
          <w:i/>
          <w:iCs/>
          <w:shd w:val="clear" w:color="auto" w:fill="FFFFFF"/>
        </w:rPr>
        <w:t>Journal of business research</w:t>
      </w:r>
      <w:r w:rsidRPr="00FD5972">
        <w:rPr>
          <w:rFonts w:cs="Times New Roman"/>
          <w:shd w:val="clear" w:color="auto" w:fill="FFFFFF"/>
        </w:rPr>
        <w:t>, </w:t>
      </w:r>
      <w:r w:rsidRPr="00FD5972">
        <w:rPr>
          <w:rFonts w:cs="Times New Roman"/>
          <w:i/>
          <w:iCs/>
          <w:shd w:val="clear" w:color="auto" w:fill="FFFFFF"/>
        </w:rPr>
        <w:t>122</w:t>
      </w:r>
      <w:r w:rsidRPr="00FD5972">
        <w:rPr>
          <w:rFonts w:cs="Times New Roman"/>
          <w:shd w:val="clear" w:color="auto" w:fill="FFFFFF"/>
        </w:rPr>
        <w:t>, pp.534-566.</w:t>
      </w:r>
    </w:p>
    <w:p w:rsidR="00617FD4" w:rsidRPr="00FD5972" w:rsidRDefault="00617FD4" w:rsidP="00E66C9D">
      <w:pPr>
        <w:rPr>
          <w:rFonts w:cs="Times New Roman"/>
          <w:shd w:val="clear" w:color="auto" w:fill="FFFFFF"/>
        </w:rPr>
      </w:pPr>
      <w:proofErr w:type="spellStart"/>
      <w:r w:rsidRPr="00FD5972">
        <w:rPr>
          <w:rFonts w:cs="Times New Roman"/>
          <w:shd w:val="clear" w:color="auto" w:fill="FFFFFF"/>
        </w:rPr>
        <w:t>Mody</w:t>
      </w:r>
      <w:proofErr w:type="spellEnd"/>
      <w:r w:rsidRPr="00FD5972">
        <w:rPr>
          <w:rFonts w:cs="Times New Roman"/>
          <w:shd w:val="clear" w:color="auto" w:fill="FFFFFF"/>
        </w:rPr>
        <w:t xml:space="preserve">, M., </w:t>
      </w:r>
      <w:proofErr w:type="spellStart"/>
      <w:r w:rsidRPr="00FD5972">
        <w:rPr>
          <w:rFonts w:cs="Times New Roman"/>
          <w:shd w:val="clear" w:color="auto" w:fill="FFFFFF"/>
        </w:rPr>
        <w:t>Wirtz</w:t>
      </w:r>
      <w:proofErr w:type="spellEnd"/>
      <w:r w:rsidRPr="00FD5972">
        <w:rPr>
          <w:rFonts w:cs="Times New Roman"/>
          <w:shd w:val="clear" w:color="auto" w:fill="FFFFFF"/>
        </w:rPr>
        <w:t>, J., Fung So, K.K., Chun, H.H. and Liu, S.Q., 2020. Two-directional convergence of platform and pipeline business models. </w:t>
      </w:r>
      <w:r w:rsidRPr="00FD5972">
        <w:rPr>
          <w:rFonts w:cs="Times New Roman"/>
          <w:i/>
          <w:iCs/>
          <w:shd w:val="clear" w:color="auto" w:fill="FFFFFF"/>
        </w:rPr>
        <w:t>Journal of Service Management</w:t>
      </w:r>
      <w:r w:rsidRPr="00FD5972">
        <w:rPr>
          <w:rFonts w:cs="Times New Roman"/>
          <w:shd w:val="clear" w:color="auto" w:fill="FFFFFF"/>
        </w:rPr>
        <w:t>, </w:t>
      </w:r>
      <w:r w:rsidRPr="00FD5972">
        <w:rPr>
          <w:rFonts w:cs="Times New Roman"/>
          <w:i/>
          <w:iCs/>
          <w:shd w:val="clear" w:color="auto" w:fill="FFFFFF"/>
        </w:rPr>
        <w:t>31</w:t>
      </w:r>
      <w:r w:rsidRPr="00FD5972">
        <w:rPr>
          <w:rFonts w:cs="Times New Roman"/>
          <w:shd w:val="clear" w:color="auto" w:fill="FFFFFF"/>
        </w:rPr>
        <w:t>(4), pp.693-721.</w:t>
      </w:r>
    </w:p>
    <w:p w:rsidR="00617FD4" w:rsidRPr="00FD5972" w:rsidRDefault="00617FD4" w:rsidP="00E66C9D">
      <w:pPr>
        <w:rPr>
          <w:rFonts w:cs="Times New Roman"/>
          <w:shd w:val="clear" w:color="auto" w:fill="FFFFFF"/>
        </w:rPr>
      </w:pPr>
      <w:r w:rsidRPr="00FD5972">
        <w:rPr>
          <w:rFonts w:cs="Times New Roman"/>
          <w:shd w:val="clear" w:color="auto" w:fill="FFFFFF"/>
        </w:rPr>
        <w:t xml:space="preserve">Nathan, R.J., Victor, V., Tan, M. and </w:t>
      </w:r>
      <w:proofErr w:type="spellStart"/>
      <w:r w:rsidRPr="00FD5972">
        <w:rPr>
          <w:rFonts w:cs="Times New Roman"/>
          <w:shd w:val="clear" w:color="auto" w:fill="FFFFFF"/>
        </w:rPr>
        <w:t>Fekete-Farkas</w:t>
      </w:r>
      <w:proofErr w:type="spellEnd"/>
      <w:r w:rsidRPr="00FD5972">
        <w:rPr>
          <w:rFonts w:cs="Times New Roman"/>
          <w:shd w:val="clear" w:color="auto" w:fill="FFFFFF"/>
        </w:rPr>
        <w:t>, M., 2020. Tourists’ use of Airbnb app for visiting a historical city. </w:t>
      </w:r>
      <w:r w:rsidRPr="00FD5972">
        <w:rPr>
          <w:rFonts w:cs="Times New Roman"/>
          <w:i/>
          <w:iCs/>
          <w:shd w:val="clear" w:color="auto" w:fill="FFFFFF"/>
        </w:rPr>
        <w:t>Information Technology &amp; Tourism</w:t>
      </w:r>
      <w:r w:rsidRPr="00FD5972">
        <w:rPr>
          <w:rFonts w:cs="Times New Roman"/>
          <w:shd w:val="clear" w:color="auto" w:fill="FFFFFF"/>
        </w:rPr>
        <w:t>, </w:t>
      </w:r>
      <w:r w:rsidRPr="00FD5972">
        <w:rPr>
          <w:rFonts w:cs="Times New Roman"/>
          <w:i/>
          <w:iCs/>
          <w:shd w:val="clear" w:color="auto" w:fill="FFFFFF"/>
        </w:rPr>
        <w:t>22</w:t>
      </w:r>
      <w:r w:rsidRPr="00FD5972">
        <w:rPr>
          <w:rFonts w:cs="Times New Roman"/>
          <w:shd w:val="clear" w:color="auto" w:fill="FFFFFF"/>
        </w:rPr>
        <w:t>(2), pp.217-242.</w:t>
      </w:r>
    </w:p>
    <w:p w:rsidR="00617FD4" w:rsidRPr="00FD5972" w:rsidRDefault="00617FD4" w:rsidP="00E66C9D">
      <w:pPr>
        <w:rPr>
          <w:rFonts w:cs="Times New Roman"/>
          <w:shd w:val="clear" w:color="auto" w:fill="FFFFFF"/>
        </w:rPr>
      </w:pPr>
      <w:proofErr w:type="spellStart"/>
      <w:r w:rsidRPr="00FD5972">
        <w:rPr>
          <w:rFonts w:cs="Times New Roman"/>
          <w:shd w:val="clear" w:color="auto" w:fill="FFFFFF"/>
        </w:rPr>
        <w:t>Osterwalder</w:t>
      </w:r>
      <w:proofErr w:type="spellEnd"/>
      <w:r w:rsidRPr="00FD5972">
        <w:rPr>
          <w:rFonts w:cs="Times New Roman"/>
          <w:shd w:val="clear" w:color="auto" w:fill="FFFFFF"/>
        </w:rPr>
        <w:t xml:space="preserve">, A., </w:t>
      </w:r>
      <w:proofErr w:type="spellStart"/>
      <w:r w:rsidRPr="00FD5972">
        <w:rPr>
          <w:rFonts w:cs="Times New Roman"/>
          <w:shd w:val="clear" w:color="auto" w:fill="FFFFFF"/>
        </w:rPr>
        <w:t>Pigneur</w:t>
      </w:r>
      <w:proofErr w:type="spellEnd"/>
      <w:r w:rsidRPr="00FD5972">
        <w:rPr>
          <w:rFonts w:cs="Times New Roman"/>
          <w:shd w:val="clear" w:color="auto" w:fill="FFFFFF"/>
        </w:rPr>
        <w:t xml:space="preserve">, Y., Smith, A. and </w:t>
      </w:r>
      <w:proofErr w:type="spellStart"/>
      <w:r w:rsidRPr="00FD5972">
        <w:rPr>
          <w:rFonts w:cs="Times New Roman"/>
          <w:shd w:val="clear" w:color="auto" w:fill="FFFFFF"/>
        </w:rPr>
        <w:t>Etiemble</w:t>
      </w:r>
      <w:proofErr w:type="spellEnd"/>
      <w:r w:rsidRPr="00FD5972">
        <w:rPr>
          <w:rFonts w:cs="Times New Roman"/>
          <w:shd w:val="clear" w:color="auto" w:fill="FFFFFF"/>
        </w:rPr>
        <w:t>, F., 2020. </w:t>
      </w:r>
      <w:r w:rsidRPr="00FD5972">
        <w:rPr>
          <w:rFonts w:cs="Times New Roman"/>
          <w:i/>
          <w:iCs/>
          <w:shd w:val="clear" w:color="auto" w:fill="FFFFFF"/>
        </w:rPr>
        <w:t>The invincible company: how to constantly reinvent your organization with inspiration from the world's best business models</w:t>
      </w:r>
      <w:r w:rsidRPr="00FD5972">
        <w:rPr>
          <w:rFonts w:cs="Times New Roman"/>
          <w:shd w:val="clear" w:color="auto" w:fill="FFFFFF"/>
        </w:rPr>
        <w:t> (Vol. 4). John Wiley &amp; Sons.</w:t>
      </w:r>
    </w:p>
    <w:p w:rsidR="00617FD4" w:rsidRDefault="00617FD4" w:rsidP="004A339D">
      <w:pPr>
        <w:pStyle w:val="NormalWeb"/>
        <w:spacing w:before="0" w:beforeAutospacing="0" w:after="240" w:afterAutospacing="0" w:line="360" w:lineRule="auto"/>
      </w:pPr>
      <w:r>
        <w:t xml:space="preserve">Pruitt, B. (2021). </w:t>
      </w:r>
      <w:r>
        <w:rPr>
          <w:i/>
          <w:iCs/>
        </w:rPr>
        <w:t>SWOT Analysis During COVID 19: 4 Steps of SWOT Analysis in a Pandemic</w:t>
      </w:r>
      <w:r>
        <w:t>. [online] www.rhythmsystems.com. Available at: https://www.rhythmsystems.com/blog/4-steps-to-swot-a-pandemic.</w:t>
      </w:r>
    </w:p>
    <w:p w:rsidR="00617FD4" w:rsidRDefault="00617FD4" w:rsidP="004A339D">
      <w:pPr>
        <w:pStyle w:val="NormalWeb"/>
        <w:spacing w:before="0" w:beforeAutospacing="0" w:after="240" w:afterAutospacing="0" w:line="360" w:lineRule="auto"/>
      </w:pPr>
      <w:r>
        <w:t xml:space="preserve">Richter, F. (2020). </w:t>
      </w:r>
      <w:r>
        <w:rPr>
          <w:i/>
          <w:iCs/>
        </w:rPr>
        <w:t>Infographic: New Year’s Peak Illustrates Airbnb’s Growing Stature</w:t>
      </w:r>
      <w:r>
        <w:t xml:space="preserve">. [online] </w:t>
      </w:r>
      <w:proofErr w:type="spellStart"/>
      <w:r>
        <w:t>Statista</w:t>
      </w:r>
      <w:proofErr w:type="spellEnd"/>
      <w:r>
        <w:t xml:space="preserve"> Infographics. Available at: https://www.statista.com/chart/20386/guests-staying-at-airbnb-appartments-on-new-years-eve/.</w:t>
      </w:r>
    </w:p>
    <w:p w:rsidR="00617FD4" w:rsidRPr="00FD5972" w:rsidRDefault="00617FD4" w:rsidP="00E66C9D">
      <w:pPr>
        <w:rPr>
          <w:rFonts w:cs="Times New Roman"/>
          <w:shd w:val="clear" w:color="auto" w:fill="FFFFFF"/>
        </w:rPr>
      </w:pPr>
      <w:proofErr w:type="spellStart"/>
      <w:r w:rsidRPr="00FD5972">
        <w:rPr>
          <w:rFonts w:cs="Times New Roman"/>
          <w:shd w:val="clear" w:color="auto" w:fill="FFFFFF"/>
        </w:rPr>
        <w:t>Streimikiene</w:t>
      </w:r>
      <w:proofErr w:type="spellEnd"/>
      <w:r w:rsidRPr="00FD5972">
        <w:rPr>
          <w:rFonts w:cs="Times New Roman"/>
          <w:shd w:val="clear" w:color="auto" w:fill="FFFFFF"/>
        </w:rPr>
        <w:t xml:space="preserve">, D., </w:t>
      </w:r>
      <w:proofErr w:type="spellStart"/>
      <w:r w:rsidRPr="00FD5972">
        <w:rPr>
          <w:rFonts w:cs="Times New Roman"/>
          <w:shd w:val="clear" w:color="auto" w:fill="FFFFFF"/>
        </w:rPr>
        <w:t>Svagzdiene</w:t>
      </w:r>
      <w:proofErr w:type="spellEnd"/>
      <w:r w:rsidRPr="00FD5972">
        <w:rPr>
          <w:rFonts w:cs="Times New Roman"/>
          <w:shd w:val="clear" w:color="auto" w:fill="FFFFFF"/>
        </w:rPr>
        <w:t xml:space="preserve">, B., </w:t>
      </w:r>
      <w:proofErr w:type="spellStart"/>
      <w:r w:rsidRPr="00FD5972">
        <w:rPr>
          <w:rFonts w:cs="Times New Roman"/>
          <w:shd w:val="clear" w:color="auto" w:fill="FFFFFF"/>
        </w:rPr>
        <w:t>Jasinskas</w:t>
      </w:r>
      <w:proofErr w:type="spellEnd"/>
      <w:r w:rsidRPr="00FD5972">
        <w:rPr>
          <w:rFonts w:cs="Times New Roman"/>
          <w:shd w:val="clear" w:color="auto" w:fill="FFFFFF"/>
        </w:rPr>
        <w:t xml:space="preserve">, E. and </w:t>
      </w:r>
      <w:proofErr w:type="spellStart"/>
      <w:r w:rsidRPr="00FD5972">
        <w:rPr>
          <w:rFonts w:cs="Times New Roman"/>
          <w:shd w:val="clear" w:color="auto" w:fill="FFFFFF"/>
        </w:rPr>
        <w:t>Simanavicius</w:t>
      </w:r>
      <w:proofErr w:type="spellEnd"/>
      <w:r w:rsidRPr="00FD5972">
        <w:rPr>
          <w:rFonts w:cs="Times New Roman"/>
          <w:shd w:val="clear" w:color="auto" w:fill="FFFFFF"/>
        </w:rPr>
        <w:t>, A., 2021. Sustainable tourism development and competitiveness: The systematic literature review. </w:t>
      </w:r>
      <w:r w:rsidRPr="00FD5972">
        <w:rPr>
          <w:rFonts w:cs="Times New Roman"/>
          <w:i/>
          <w:iCs/>
          <w:shd w:val="clear" w:color="auto" w:fill="FFFFFF"/>
        </w:rPr>
        <w:t>Sustainable development</w:t>
      </w:r>
      <w:r w:rsidRPr="00FD5972">
        <w:rPr>
          <w:rFonts w:cs="Times New Roman"/>
          <w:shd w:val="clear" w:color="auto" w:fill="FFFFFF"/>
        </w:rPr>
        <w:t>, </w:t>
      </w:r>
      <w:r w:rsidRPr="00FD5972">
        <w:rPr>
          <w:rFonts w:cs="Times New Roman"/>
          <w:i/>
          <w:iCs/>
          <w:shd w:val="clear" w:color="auto" w:fill="FFFFFF"/>
        </w:rPr>
        <w:t>29</w:t>
      </w:r>
      <w:r w:rsidRPr="00FD5972">
        <w:rPr>
          <w:rFonts w:cs="Times New Roman"/>
          <w:shd w:val="clear" w:color="auto" w:fill="FFFFFF"/>
        </w:rPr>
        <w:t>(1), pp.259-271.</w:t>
      </w:r>
    </w:p>
    <w:p w:rsidR="00617FD4" w:rsidRPr="00FD5972" w:rsidRDefault="00617FD4" w:rsidP="00E66C9D">
      <w:pPr>
        <w:rPr>
          <w:rFonts w:cs="Times New Roman"/>
          <w:shd w:val="clear" w:color="auto" w:fill="FFFFFF"/>
        </w:rPr>
      </w:pPr>
      <w:proofErr w:type="spellStart"/>
      <w:r w:rsidRPr="00FD5972">
        <w:rPr>
          <w:rFonts w:cs="Times New Roman"/>
          <w:shd w:val="clear" w:color="auto" w:fill="FFFFFF"/>
        </w:rPr>
        <w:t>Tedds</w:t>
      </w:r>
      <w:proofErr w:type="spellEnd"/>
      <w:r w:rsidRPr="00FD5972">
        <w:rPr>
          <w:rFonts w:cs="Times New Roman"/>
          <w:shd w:val="clear" w:color="auto" w:fill="FFFFFF"/>
        </w:rPr>
        <w:t xml:space="preserve">, L.M., Cameron, A., </w:t>
      </w:r>
      <w:proofErr w:type="spellStart"/>
      <w:r w:rsidRPr="00FD5972">
        <w:rPr>
          <w:rFonts w:cs="Times New Roman"/>
          <w:shd w:val="clear" w:color="auto" w:fill="FFFFFF"/>
        </w:rPr>
        <w:t>Khanal</w:t>
      </w:r>
      <w:proofErr w:type="spellEnd"/>
      <w:r w:rsidRPr="00FD5972">
        <w:rPr>
          <w:rFonts w:cs="Times New Roman"/>
          <w:shd w:val="clear" w:color="auto" w:fill="FFFFFF"/>
        </w:rPr>
        <w:t xml:space="preserve">, M. and </w:t>
      </w:r>
      <w:proofErr w:type="spellStart"/>
      <w:r w:rsidRPr="00FD5972">
        <w:rPr>
          <w:rFonts w:cs="Times New Roman"/>
          <w:shd w:val="clear" w:color="auto" w:fill="FFFFFF"/>
        </w:rPr>
        <w:t>Crisan</w:t>
      </w:r>
      <w:proofErr w:type="spellEnd"/>
      <w:r w:rsidRPr="00FD5972">
        <w:rPr>
          <w:rFonts w:cs="Times New Roman"/>
          <w:shd w:val="clear" w:color="auto" w:fill="FFFFFF"/>
        </w:rPr>
        <w:t>, D., 2021. Why Existing Regulatory Frameworks Fail in the Short-term Rental Market: Exploring the Role of Regulatory Fractures. </w:t>
      </w:r>
      <w:r w:rsidRPr="00FD5972">
        <w:rPr>
          <w:rFonts w:cs="Times New Roman"/>
          <w:i/>
          <w:iCs/>
          <w:shd w:val="clear" w:color="auto" w:fill="FFFFFF"/>
        </w:rPr>
        <w:t>Available at SSRN 3807492</w:t>
      </w:r>
      <w:r w:rsidRPr="00FD5972">
        <w:rPr>
          <w:rFonts w:cs="Times New Roman"/>
          <w:shd w:val="clear" w:color="auto" w:fill="FFFFFF"/>
        </w:rPr>
        <w:t>.</w:t>
      </w:r>
    </w:p>
    <w:p w:rsidR="00617FD4" w:rsidRPr="00FD5972" w:rsidRDefault="00617FD4" w:rsidP="00E66C9D">
      <w:pPr>
        <w:rPr>
          <w:rFonts w:cs="Times New Roman"/>
          <w:shd w:val="clear" w:color="auto" w:fill="FFFFFF"/>
        </w:rPr>
      </w:pPr>
      <w:proofErr w:type="spellStart"/>
      <w:r w:rsidRPr="00FD5972">
        <w:rPr>
          <w:rFonts w:cs="Times New Roman"/>
          <w:shd w:val="clear" w:color="auto" w:fill="FFFFFF"/>
        </w:rPr>
        <w:t>Tsaih</w:t>
      </w:r>
      <w:proofErr w:type="spellEnd"/>
      <w:r w:rsidRPr="00FD5972">
        <w:rPr>
          <w:rFonts w:cs="Times New Roman"/>
          <w:shd w:val="clear" w:color="auto" w:fill="FFFFFF"/>
        </w:rPr>
        <w:t>, R.H. and Hsu, C.C., 2018. Artificial intelligence in smart tourism: A conceptual framework.</w:t>
      </w:r>
    </w:p>
    <w:p w:rsidR="00617FD4" w:rsidRPr="00FD5972" w:rsidRDefault="00617FD4" w:rsidP="00E66C9D">
      <w:pPr>
        <w:rPr>
          <w:rFonts w:cs="Times New Roman"/>
          <w:shd w:val="clear" w:color="auto" w:fill="FFFFFF"/>
        </w:rPr>
      </w:pPr>
      <w:proofErr w:type="spellStart"/>
      <w:r w:rsidRPr="00FD5972">
        <w:rPr>
          <w:rFonts w:cs="Times New Roman"/>
          <w:shd w:val="clear" w:color="auto" w:fill="FFFFFF"/>
        </w:rPr>
        <w:t>Tussyadiah</w:t>
      </w:r>
      <w:proofErr w:type="spellEnd"/>
      <w:r w:rsidRPr="00FD5972">
        <w:rPr>
          <w:rFonts w:cs="Times New Roman"/>
          <w:shd w:val="clear" w:color="auto" w:fill="FFFFFF"/>
        </w:rPr>
        <w:t xml:space="preserve">, I.P. and </w:t>
      </w:r>
      <w:proofErr w:type="spellStart"/>
      <w:r w:rsidRPr="00FD5972">
        <w:rPr>
          <w:rFonts w:cs="Times New Roman"/>
          <w:shd w:val="clear" w:color="auto" w:fill="FFFFFF"/>
        </w:rPr>
        <w:t>Pesonen</w:t>
      </w:r>
      <w:proofErr w:type="spellEnd"/>
      <w:r w:rsidRPr="00FD5972">
        <w:rPr>
          <w:rFonts w:cs="Times New Roman"/>
          <w:shd w:val="clear" w:color="auto" w:fill="FFFFFF"/>
        </w:rPr>
        <w:t>, J., 2018. Drivers and barriers of peer-to-peer accommodation stay–an exploratory study with American and Finnish travellers. </w:t>
      </w:r>
      <w:r w:rsidRPr="00FD5972">
        <w:rPr>
          <w:rFonts w:cs="Times New Roman"/>
          <w:i/>
          <w:iCs/>
          <w:shd w:val="clear" w:color="auto" w:fill="FFFFFF"/>
        </w:rPr>
        <w:t>Current Issues in Tourism</w:t>
      </w:r>
      <w:r w:rsidRPr="00FD5972">
        <w:rPr>
          <w:rFonts w:cs="Times New Roman"/>
          <w:shd w:val="clear" w:color="auto" w:fill="FFFFFF"/>
        </w:rPr>
        <w:t>, </w:t>
      </w:r>
      <w:r w:rsidRPr="00FD5972">
        <w:rPr>
          <w:rFonts w:cs="Times New Roman"/>
          <w:i/>
          <w:iCs/>
          <w:shd w:val="clear" w:color="auto" w:fill="FFFFFF"/>
        </w:rPr>
        <w:t>21</w:t>
      </w:r>
      <w:r w:rsidRPr="00FD5972">
        <w:rPr>
          <w:rFonts w:cs="Times New Roman"/>
          <w:shd w:val="clear" w:color="auto" w:fill="FFFFFF"/>
        </w:rPr>
        <w:t>(6), pp.703-720.</w:t>
      </w:r>
    </w:p>
    <w:p w:rsidR="00617FD4" w:rsidRPr="00FD5972" w:rsidRDefault="00617FD4" w:rsidP="00E66C9D">
      <w:pPr>
        <w:rPr>
          <w:rFonts w:cs="Times New Roman"/>
          <w:shd w:val="clear" w:color="auto" w:fill="FFFFFF"/>
        </w:rPr>
      </w:pPr>
      <w:proofErr w:type="spellStart"/>
      <w:r w:rsidRPr="00FD5972">
        <w:rPr>
          <w:rFonts w:cs="Times New Roman"/>
          <w:shd w:val="clear" w:color="auto" w:fill="FFFFFF"/>
        </w:rPr>
        <w:t>Uzunca</w:t>
      </w:r>
      <w:proofErr w:type="spellEnd"/>
      <w:r w:rsidRPr="00FD5972">
        <w:rPr>
          <w:rFonts w:cs="Times New Roman"/>
          <w:shd w:val="clear" w:color="auto" w:fill="FFFFFF"/>
        </w:rPr>
        <w:t xml:space="preserve">, B., </w:t>
      </w:r>
      <w:proofErr w:type="spellStart"/>
      <w:r w:rsidRPr="00FD5972">
        <w:rPr>
          <w:rFonts w:cs="Times New Roman"/>
          <w:shd w:val="clear" w:color="auto" w:fill="FFFFFF"/>
        </w:rPr>
        <w:t>Rigtering</w:t>
      </w:r>
      <w:proofErr w:type="spellEnd"/>
      <w:r w:rsidRPr="00FD5972">
        <w:rPr>
          <w:rFonts w:cs="Times New Roman"/>
          <w:shd w:val="clear" w:color="auto" w:fill="FFFFFF"/>
        </w:rPr>
        <w:t xml:space="preserve">, J.C. and </w:t>
      </w:r>
      <w:proofErr w:type="spellStart"/>
      <w:r w:rsidRPr="00FD5972">
        <w:rPr>
          <w:rFonts w:cs="Times New Roman"/>
          <w:shd w:val="clear" w:color="auto" w:fill="FFFFFF"/>
        </w:rPr>
        <w:t>Ozcan</w:t>
      </w:r>
      <w:proofErr w:type="spellEnd"/>
      <w:r w:rsidRPr="00FD5972">
        <w:rPr>
          <w:rFonts w:cs="Times New Roman"/>
          <w:shd w:val="clear" w:color="auto" w:fill="FFFFFF"/>
        </w:rPr>
        <w:t>, P., 2018. Sharing and shaping: A cross-country comparison of how sharing economy firms shape their institutional environment to gain legitimacy. </w:t>
      </w:r>
      <w:r w:rsidRPr="00FD5972">
        <w:rPr>
          <w:rFonts w:cs="Times New Roman"/>
          <w:i/>
          <w:iCs/>
          <w:shd w:val="clear" w:color="auto" w:fill="FFFFFF"/>
        </w:rPr>
        <w:t>Academy of management discoveries</w:t>
      </w:r>
      <w:r w:rsidRPr="00FD5972">
        <w:rPr>
          <w:rFonts w:cs="Times New Roman"/>
          <w:shd w:val="clear" w:color="auto" w:fill="FFFFFF"/>
        </w:rPr>
        <w:t>, </w:t>
      </w:r>
      <w:r w:rsidRPr="00FD5972">
        <w:rPr>
          <w:rFonts w:cs="Times New Roman"/>
          <w:i/>
          <w:iCs/>
          <w:shd w:val="clear" w:color="auto" w:fill="FFFFFF"/>
        </w:rPr>
        <w:t>4</w:t>
      </w:r>
      <w:r w:rsidRPr="00FD5972">
        <w:rPr>
          <w:rFonts w:cs="Times New Roman"/>
          <w:shd w:val="clear" w:color="auto" w:fill="FFFFFF"/>
        </w:rPr>
        <w:t>(3), pp.248-272.</w:t>
      </w:r>
    </w:p>
    <w:p w:rsidR="00617FD4" w:rsidRPr="00FD5972" w:rsidRDefault="00617FD4" w:rsidP="00E66C9D">
      <w:pPr>
        <w:rPr>
          <w:rFonts w:cs="Times New Roman"/>
          <w:shd w:val="clear" w:color="auto" w:fill="FFFFFF"/>
        </w:rPr>
      </w:pPr>
      <w:proofErr w:type="spellStart"/>
      <w:r w:rsidRPr="00FD5972">
        <w:rPr>
          <w:rFonts w:cs="Times New Roman"/>
          <w:shd w:val="clear" w:color="auto" w:fill="FFFFFF"/>
        </w:rPr>
        <w:t>Veverková</w:t>
      </w:r>
      <w:proofErr w:type="spellEnd"/>
      <w:r w:rsidRPr="00FD5972">
        <w:rPr>
          <w:rFonts w:cs="Times New Roman"/>
          <w:shd w:val="clear" w:color="auto" w:fill="FFFFFF"/>
        </w:rPr>
        <w:t>, M., 2021. The Analysis of Marketing Strategy of Airbnb and Their Current Business Model.</w:t>
      </w:r>
    </w:p>
    <w:p w:rsidR="00617FD4" w:rsidRPr="00FD5972" w:rsidRDefault="00617FD4" w:rsidP="00E66C9D">
      <w:pPr>
        <w:rPr>
          <w:rFonts w:cs="Times New Roman"/>
          <w:shd w:val="clear" w:color="auto" w:fill="FFFFFF"/>
        </w:rPr>
      </w:pPr>
      <w:r w:rsidRPr="00FD5972">
        <w:rPr>
          <w:rFonts w:cs="Times New Roman"/>
          <w:shd w:val="clear" w:color="auto" w:fill="FFFFFF"/>
        </w:rPr>
        <w:t xml:space="preserve">Wang, Y., </w:t>
      </w:r>
      <w:proofErr w:type="spellStart"/>
      <w:r w:rsidRPr="00FD5972">
        <w:rPr>
          <w:rFonts w:cs="Times New Roman"/>
          <w:shd w:val="clear" w:color="auto" w:fill="FFFFFF"/>
        </w:rPr>
        <w:t>Asaad</w:t>
      </w:r>
      <w:proofErr w:type="spellEnd"/>
      <w:r w:rsidRPr="00FD5972">
        <w:rPr>
          <w:rFonts w:cs="Times New Roman"/>
          <w:shd w:val="clear" w:color="auto" w:fill="FFFFFF"/>
        </w:rPr>
        <w:t xml:space="preserve">, Y. and </w:t>
      </w:r>
      <w:proofErr w:type="spellStart"/>
      <w:r w:rsidRPr="00FD5972">
        <w:rPr>
          <w:rFonts w:cs="Times New Roman"/>
          <w:shd w:val="clear" w:color="auto" w:fill="FFFFFF"/>
        </w:rPr>
        <w:t>Filieri</w:t>
      </w:r>
      <w:proofErr w:type="spellEnd"/>
      <w:r w:rsidRPr="00FD5972">
        <w:rPr>
          <w:rFonts w:cs="Times New Roman"/>
          <w:shd w:val="clear" w:color="auto" w:fill="FFFFFF"/>
        </w:rPr>
        <w:t>, R., 2020. What makes hosts trust Airbnb? Antecedents of hosts’ trust toward Airbnb and its impact on continuance intention. </w:t>
      </w:r>
      <w:r w:rsidRPr="00FD5972">
        <w:rPr>
          <w:rFonts w:cs="Times New Roman"/>
          <w:i/>
          <w:iCs/>
          <w:shd w:val="clear" w:color="auto" w:fill="FFFFFF"/>
        </w:rPr>
        <w:t>Journal of Travel Research</w:t>
      </w:r>
      <w:r w:rsidRPr="00FD5972">
        <w:rPr>
          <w:rFonts w:cs="Times New Roman"/>
          <w:shd w:val="clear" w:color="auto" w:fill="FFFFFF"/>
        </w:rPr>
        <w:t>, </w:t>
      </w:r>
      <w:r w:rsidRPr="00FD5972">
        <w:rPr>
          <w:rFonts w:cs="Times New Roman"/>
          <w:i/>
          <w:iCs/>
          <w:shd w:val="clear" w:color="auto" w:fill="FFFFFF"/>
        </w:rPr>
        <w:t>59</w:t>
      </w:r>
      <w:r w:rsidRPr="00FD5972">
        <w:rPr>
          <w:rFonts w:cs="Times New Roman"/>
          <w:shd w:val="clear" w:color="auto" w:fill="FFFFFF"/>
        </w:rPr>
        <w:t>(4), pp.686-703.</w:t>
      </w:r>
    </w:p>
    <w:p w:rsidR="00617FD4" w:rsidRPr="00FD5972" w:rsidRDefault="00617FD4" w:rsidP="00E66C9D">
      <w:pPr>
        <w:rPr>
          <w:rFonts w:cs="Times New Roman"/>
          <w:shd w:val="clear" w:color="auto" w:fill="FFFFFF"/>
        </w:rPr>
      </w:pPr>
      <w:proofErr w:type="spellStart"/>
      <w:r w:rsidRPr="00FD5972">
        <w:rPr>
          <w:rFonts w:cs="Times New Roman"/>
          <w:shd w:val="clear" w:color="auto" w:fill="FFFFFF"/>
        </w:rPr>
        <w:t>Zare</w:t>
      </w:r>
      <w:proofErr w:type="spellEnd"/>
      <w:r w:rsidRPr="00FD5972">
        <w:rPr>
          <w:rFonts w:cs="Times New Roman"/>
          <w:shd w:val="clear" w:color="auto" w:fill="FFFFFF"/>
        </w:rPr>
        <w:t>, S. and Dolnicar, S., 2021. Airbnb’s space donation initiatives–before, during and after COVID-19. </w:t>
      </w:r>
      <w:r w:rsidRPr="00FD5972">
        <w:rPr>
          <w:rFonts w:cs="Times New Roman"/>
          <w:i/>
          <w:iCs/>
          <w:shd w:val="clear" w:color="auto" w:fill="FFFFFF"/>
        </w:rPr>
        <w:t xml:space="preserve">Airbnb before, during and after COVID-19, University of Queensland, available at: https://uq. </w:t>
      </w:r>
      <w:proofErr w:type="spellStart"/>
      <w:r w:rsidRPr="00FD5972">
        <w:rPr>
          <w:rFonts w:cs="Times New Roman"/>
          <w:i/>
          <w:iCs/>
          <w:shd w:val="clear" w:color="auto" w:fill="FFFFFF"/>
        </w:rPr>
        <w:t>pressbooks</w:t>
      </w:r>
      <w:proofErr w:type="spellEnd"/>
      <w:r w:rsidRPr="00FD5972">
        <w:rPr>
          <w:rFonts w:cs="Times New Roman"/>
          <w:i/>
          <w:iCs/>
          <w:shd w:val="clear" w:color="auto" w:fill="FFFFFF"/>
        </w:rPr>
        <w:t>. pub/airbnb-978-1-74272-321-1</w:t>
      </w:r>
      <w:r w:rsidRPr="00FD5972">
        <w:rPr>
          <w:rFonts w:cs="Times New Roman"/>
          <w:shd w:val="clear" w:color="auto" w:fill="FFFFFF"/>
        </w:rPr>
        <w:t>.</w:t>
      </w:r>
    </w:p>
    <w:p w:rsidR="00F60194" w:rsidRPr="00617FD4" w:rsidRDefault="00617FD4">
      <w:pPr>
        <w:rPr>
          <w:rFonts w:cs="Times New Roman"/>
          <w:shd w:val="clear" w:color="auto" w:fill="FFFFFF"/>
        </w:rPr>
      </w:pPr>
      <w:r w:rsidRPr="00FD5972">
        <w:rPr>
          <w:rFonts w:cs="Times New Roman"/>
          <w:shd w:val="clear" w:color="auto" w:fill="FFFFFF"/>
        </w:rPr>
        <w:t xml:space="preserve">Zhang, C., </w:t>
      </w:r>
      <w:proofErr w:type="spellStart"/>
      <w:r w:rsidRPr="00FD5972">
        <w:rPr>
          <w:rFonts w:cs="Times New Roman"/>
          <w:shd w:val="clear" w:color="auto" w:fill="FFFFFF"/>
        </w:rPr>
        <w:t>Kolte</w:t>
      </w:r>
      <w:proofErr w:type="spellEnd"/>
      <w:r w:rsidRPr="00FD5972">
        <w:rPr>
          <w:rFonts w:cs="Times New Roman"/>
          <w:shd w:val="clear" w:color="auto" w:fill="FFFFFF"/>
        </w:rPr>
        <w:t xml:space="preserve">, P., </w:t>
      </w:r>
      <w:proofErr w:type="spellStart"/>
      <w:r w:rsidRPr="00FD5972">
        <w:rPr>
          <w:rFonts w:cs="Times New Roman"/>
          <w:shd w:val="clear" w:color="auto" w:fill="FFFFFF"/>
        </w:rPr>
        <w:t>Kettinger</w:t>
      </w:r>
      <w:proofErr w:type="spellEnd"/>
      <w:r w:rsidRPr="00FD5972">
        <w:rPr>
          <w:rFonts w:cs="Times New Roman"/>
          <w:shd w:val="clear" w:color="auto" w:fill="FFFFFF"/>
        </w:rPr>
        <w:t xml:space="preserve">, W.J. and </w:t>
      </w:r>
      <w:proofErr w:type="spellStart"/>
      <w:r w:rsidRPr="00FD5972">
        <w:rPr>
          <w:rFonts w:cs="Times New Roman"/>
          <w:shd w:val="clear" w:color="auto" w:fill="FFFFFF"/>
        </w:rPr>
        <w:t>Yoo</w:t>
      </w:r>
      <w:proofErr w:type="spellEnd"/>
      <w:r w:rsidRPr="00FD5972">
        <w:rPr>
          <w:rFonts w:cs="Times New Roman"/>
          <w:shd w:val="clear" w:color="auto" w:fill="FFFFFF"/>
        </w:rPr>
        <w:t>, S., 2018. Established Companies' Strategic Responses to Sharing Economy Threats. </w:t>
      </w:r>
      <w:r w:rsidRPr="00FD5972">
        <w:rPr>
          <w:rFonts w:cs="Times New Roman"/>
          <w:i/>
          <w:iCs/>
          <w:shd w:val="clear" w:color="auto" w:fill="FFFFFF"/>
        </w:rPr>
        <w:t>MIS Quarterly Executive</w:t>
      </w:r>
      <w:r w:rsidRPr="00FD5972">
        <w:rPr>
          <w:rFonts w:cs="Times New Roman"/>
          <w:shd w:val="clear" w:color="auto" w:fill="FFFFFF"/>
        </w:rPr>
        <w:t>, </w:t>
      </w:r>
      <w:r w:rsidRPr="00FD5972">
        <w:rPr>
          <w:rFonts w:cs="Times New Roman"/>
          <w:i/>
          <w:iCs/>
          <w:shd w:val="clear" w:color="auto" w:fill="FFFFFF"/>
        </w:rPr>
        <w:t>17</w:t>
      </w:r>
      <w:r>
        <w:rPr>
          <w:rFonts w:cs="Times New Roman"/>
          <w:shd w:val="clear" w:color="auto" w:fill="FFFFFF"/>
        </w:rPr>
        <w:t>(1).</w:t>
      </w:r>
    </w:p>
    <w:sectPr w:rsidR="00F60194" w:rsidRPr="00617FD4" w:rsidSect="00993166">
      <w:footerReference w:type="default" r:id="rId28"/>
      <w:pgSz w:w="12240" w:h="15840"/>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B3AE7" w:rsidRDefault="00CB3AE7" w:rsidP="00993166">
      <w:pPr>
        <w:spacing w:before="0" w:after="0" w:line="240" w:lineRule="auto"/>
      </w:pPr>
      <w:r>
        <w:separator/>
      </w:r>
    </w:p>
  </w:endnote>
  <w:endnote w:type="continuationSeparator" w:id="0">
    <w:p w:rsidR="00CB3AE7" w:rsidRDefault="00CB3AE7" w:rsidP="0099316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000407"/>
      <w:docPartObj>
        <w:docPartGallery w:val="Page Numbers (Bottom of Page)"/>
        <w:docPartUnique/>
      </w:docPartObj>
    </w:sdtPr>
    <w:sdtEndPr/>
    <w:sdtContent>
      <w:p w:rsidR="00993166" w:rsidRDefault="003D0454">
        <w:pPr>
          <w:pStyle w:val="Footer"/>
          <w:jc w:val="center"/>
        </w:pPr>
        <w:r>
          <w:fldChar w:fldCharType="begin"/>
        </w:r>
        <w:r>
          <w:instrText xml:space="preserve"> PAGE   \* MERGEFORMAT </w:instrText>
        </w:r>
        <w:r>
          <w:fldChar w:fldCharType="separate"/>
        </w:r>
        <w:r w:rsidR="00617FD4">
          <w:rPr>
            <w:noProof/>
          </w:rPr>
          <w:t>2</w:t>
        </w:r>
        <w:r>
          <w:rPr>
            <w:noProof/>
          </w:rPr>
          <w:fldChar w:fldCharType="end"/>
        </w:r>
      </w:p>
    </w:sdtContent>
  </w:sdt>
  <w:p w:rsidR="00993166" w:rsidRDefault="009931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B3AE7" w:rsidRDefault="00CB3AE7" w:rsidP="00993166">
      <w:pPr>
        <w:spacing w:before="0" w:after="0" w:line="240" w:lineRule="auto"/>
      </w:pPr>
      <w:r>
        <w:separator/>
      </w:r>
    </w:p>
  </w:footnote>
  <w:footnote w:type="continuationSeparator" w:id="0">
    <w:p w:rsidR="00CB3AE7" w:rsidRDefault="00CB3AE7" w:rsidP="0099316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12131"/>
    <w:multiLevelType w:val="multilevel"/>
    <w:tmpl w:val="2C924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2228B5"/>
    <w:multiLevelType w:val="multilevel"/>
    <w:tmpl w:val="B2980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583A4F"/>
    <w:multiLevelType w:val="multilevel"/>
    <w:tmpl w:val="5C72D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24D6F68"/>
    <w:multiLevelType w:val="multilevel"/>
    <w:tmpl w:val="72301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43C11A5"/>
    <w:multiLevelType w:val="multilevel"/>
    <w:tmpl w:val="555E9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8E4073F"/>
    <w:multiLevelType w:val="multilevel"/>
    <w:tmpl w:val="6CFEDE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0C60A3"/>
    <w:multiLevelType w:val="multilevel"/>
    <w:tmpl w:val="3FDE7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DC66741"/>
    <w:multiLevelType w:val="hybridMultilevel"/>
    <w:tmpl w:val="E2AA4E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E4D2D3E"/>
    <w:multiLevelType w:val="hybridMultilevel"/>
    <w:tmpl w:val="C79EB130"/>
    <w:lvl w:ilvl="0" w:tplc="979CA92E">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7421426">
    <w:abstractNumId w:val="8"/>
  </w:num>
  <w:num w:numId="2" w16cid:durableId="1121873445">
    <w:abstractNumId w:val="4"/>
  </w:num>
  <w:num w:numId="3" w16cid:durableId="1261378754">
    <w:abstractNumId w:val="3"/>
  </w:num>
  <w:num w:numId="4" w16cid:durableId="927419984">
    <w:abstractNumId w:val="0"/>
  </w:num>
  <w:num w:numId="5" w16cid:durableId="1882397101">
    <w:abstractNumId w:val="2"/>
  </w:num>
  <w:num w:numId="6" w16cid:durableId="712733862">
    <w:abstractNumId w:val="1"/>
  </w:num>
  <w:num w:numId="7" w16cid:durableId="1834636501">
    <w:abstractNumId w:val="5"/>
  </w:num>
  <w:num w:numId="8" w16cid:durableId="324207496">
    <w:abstractNumId w:val="6"/>
  </w:num>
  <w:num w:numId="9" w16cid:durableId="11150976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17D"/>
    <w:rsid w:val="00017379"/>
    <w:rsid w:val="00037479"/>
    <w:rsid w:val="000548AF"/>
    <w:rsid w:val="000627CE"/>
    <w:rsid w:val="00076BA7"/>
    <w:rsid w:val="000A25DB"/>
    <w:rsid w:val="000F3F5E"/>
    <w:rsid w:val="00127CF3"/>
    <w:rsid w:val="001310F1"/>
    <w:rsid w:val="001465AE"/>
    <w:rsid w:val="00151F6B"/>
    <w:rsid w:val="00152585"/>
    <w:rsid w:val="00157F17"/>
    <w:rsid w:val="0018675C"/>
    <w:rsid w:val="0019596E"/>
    <w:rsid w:val="001B200F"/>
    <w:rsid w:val="001D19A2"/>
    <w:rsid w:val="001E7E7B"/>
    <w:rsid w:val="00211095"/>
    <w:rsid w:val="00241209"/>
    <w:rsid w:val="00255DA7"/>
    <w:rsid w:val="00295CA8"/>
    <w:rsid w:val="002E270B"/>
    <w:rsid w:val="002E4057"/>
    <w:rsid w:val="002F3100"/>
    <w:rsid w:val="003369A1"/>
    <w:rsid w:val="00347806"/>
    <w:rsid w:val="00375620"/>
    <w:rsid w:val="003A1140"/>
    <w:rsid w:val="003D0454"/>
    <w:rsid w:val="003F1001"/>
    <w:rsid w:val="00411311"/>
    <w:rsid w:val="00422B3A"/>
    <w:rsid w:val="0044627A"/>
    <w:rsid w:val="00451436"/>
    <w:rsid w:val="004557E0"/>
    <w:rsid w:val="00493926"/>
    <w:rsid w:val="00494A66"/>
    <w:rsid w:val="004A07FB"/>
    <w:rsid w:val="004A339D"/>
    <w:rsid w:val="004B656C"/>
    <w:rsid w:val="004B79A2"/>
    <w:rsid w:val="004E5744"/>
    <w:rsid w:val="005134D5"/>
    <w:rsid w:val="00515715"/>
    <w:rsid w:val="00526434"/>
    <w:rsid w:val="005606CD"/>
    <w:rsid w:val="005742B0"/>
    <w:rsid w:val="00583570"/>
    <w:rsid w:val="00583FBE"/>
    <w:rsid w:val="00586BB8"/>
    <w:rsid w:val="00592D83"/>
    <w:rsid w:val="005A1F69"/>
    <w:rsid w:val="005A7921"/>
    <w:rsid w:val="005C3C7A"/>
    <w:rsid w:val="005E7A11"/>
    <w:rsid w:val="0061321F"/>
    <w:rsid w:val="00617FD4"/>
    <w:rsid w:val="00641398"/>
    <w:rsid w:val="00655DCB"/>
    <w:rsid w:val="00673096"/>
    <w:rsid w:val="00673880"/>
    <w:rsid w:val="006A71E1"/>
    <w:rsid w:val="006D1198"/>
    <w:rsid w:val="006E1908"/>
    <w:rsid w:val="006E19E6"/>
    <w:rsid w:val="007008A4"/>
    <w:rsid w:val="0070342A"/>
    <w:rsid w:val="00703A18"/>
    <w:rsid w:val="00710024"/>
    <w:rsid w:val="00710B48"/>
    <w:rsid w:val="00752082"/>
    <w:rsid w:val="00765A8D"/>
    <w:rsid w:val="00771574"/>
    <w:rsid w:val="00781B8F"/>
    <w:rsid w:val="00792838"/>
    <w:rsid w:val="007A397D"/>
    <w:rsid w:val="007B094C"/>
    <w:rsid w:val="007C2F67"/>
    <w:rsid w:val="007E03AE"/>
    <w:rsid w:val="007E788F"/>
    <w:rsid w:val="007F1EB8"/>
    <w:rsid w:val="007F387C"/>
    <w:rsid w:val="00810375"/>
    <w:rsid w:val="00817FB3"/>
    <w:rsid w:val="0082369A"/>
    <w:rsid w:val="0084754B"/>
    <w:rsid w:val="00877AA6"/>
    <w:rsid w:val="008C78AE"/>
    <w:rsid w:val="008D1C1D"/>
    <w:rsid w:val="008D23E8"/>
    <w:rsid w:val="008E7D27"/>
    <w:rsid w:val="008F698A"/>
    <w:rsid w:val="0090163A"/>
    <w:rsid w:val="00914A4C"/>
    <w:rsid w:val="00933712"/>
    <w:rsid w:val="00936973"/>
    <w:rsid w:val="00940929"/>
    <w:rsid w:val="00961AF5"/>
    <w:rsid w:val="009801D7"/>
    <w:rsid w:val="009815E8"/>
    <w:rsid w:val="00993166"/>
    <w:rsid w:val="00993AEA"/>
    <w:rsid w:val="009C7FF0"/>
    <w:rsid w:val="00A02E9A"/>
    <w:rsid w:val="00A0464A"/>
    <w:rsid w:val="00A22275"/>
    <w:rsid w:val="00A26999"/>
    <w:rsid w:val="00A50534"/>
    <w:rsid w:val="00A534F9"/>
    <w:rsid w:val="00A60C5A"/>
    <w:rsid w:val="00A87986"/>
    <w:rsid w:val="00AB6601"/>
    <w:rsid w:val="00AD5D91"/>
    <w:rsid w:val="00B00016"/>
    <w:rsid w:val="00B27F55"/>
    <w:rsid w:val="00B376B3"/>
    <w:rsid w:val="00B67045"/>
    <w:rsid w:val="00B7216B"/>
    <w:rsid w:val="00B92FD9"/>
    <w:rsid w:val="00BA670D"/>
    <w:rsid w:val="00BD10D7"/>
    <w:rsid w:val="00BD42EB"/>
    <w:rsid w:val="00BF30F4"/>
    <w:rsid w:val="00BF6A11"/>
    <w:rsid w:val="00C00F3E"/>
    <w:rsid w:val="00C1229A"/>
    <w:rsid w:val="00C23DFA"/>
    <w:rsid w:val="00CA7995"/>
    <w:rsid w:val="00CB3AE7"/>
    <w:rsid w:val="00CC7B30"/>
    <w:rsid w:val="00CF1308"/>
    <w:rsid w:val="00D45D44"/>
    <w:rsid w:val="00D53A73"/>
    <w:rsid w:val="00D601B9"/>
    <w:rsid w:val="00D61505"/>
    <w:rsid w:val="00D74A44"/>
    <w:rsid w:val="00D83402"/>
    <w:rsid w:val="00D9108F"/>
    <w:rsid w:val="00D93E4F"/>
    <w:rsid w:val="00DA6A2D"/>
    <w:rsid w:val="00DB06E5"/>
    <w:rsid w:val="00DE5C93"/>
    <w:rsid w:val="00DF3E49"/>
    <w:rsid w:val="00DF4061"/>
    <w:rsid w:val="00E16B31"/>
    <w:rsid w:val="00E66C9D"/>
    <w:rsid w:val="00E75FCA"/>
    <w:rsid w:val="00E9639D"/>
    <w:rsid w:val="00E96C28"/>
    <w:rsid w:val="00E976F9"/>
    <w:rsid w:val="00EA07CA"/>
    <w:rsid w:val="00ED5137"/>
    <w:rsid w:val="00F0317D"/>
    <w:rsid w:val="00F06805"/>
    <w:rsid w:val="00F06D16"/>
    <w:rsid w:val="00F13001"/>
    <w:rsid w:val="00F264B8"/>
    <w:rsid w:val="00F33647"/>
    <w:rsid w:val="00F346DA"/>
    <w:rsid w:val="00F366E7"/>
    <w:rsid w:val="00F3722C"/>
    <w:rsid w:val="00F442E2"/>
    <w:rsid w:val="00F52BEE"/>
    <w:rsid w:val="00F60194"/>
    <w:rsid w:val="00F65E3A"/>
    <w:rsid w:val="00F67D97"/>
    <w:rsid w:val="00F732F6"/>
    <w:rsid w:val="00F80C32"/>
    <w:rsid w:val="00F93DA1"/>
    <w:rsid w:val="00FA294A"/>
    <w:rsid w:val="00FA39D6"/>
    <w:rsid w:val="00FB0258"/>
    <w:rsid w:val="00FD5972"/>
    <w:rsid w:val="00FF18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8B22B"/>
  <w15:docId w15:val="{130DC22B-4F46-1E4C-B1D8-07B0F2202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A11"/>
    <w:pPr>
      <w:spacing w:before="100" w:line="360" w:lineRule="auto"/>
      <w:jc w:val="both"/>
    </w:pPr>
    <w:rPr>
      <w:rFonts w:ascii="Times New Roman" w:eastAsia="SimSun" w:hAnsi="Times New Roman" w:cs="SimSun"/>
      <w:color w:val="000000" w:themeColor="text1"/>
      <w:sz w:val="24"/>
      <w:szCs w:val="20"/>
      <w:lang w:val="en-GB"/>
    </w:rPr>
  </w:style>
  <w:style w:type="paragraph" w:styleId="Heading1">
    <w:name w:val="heading 1"/>
    <w:basedOn w:val="Normal"/>
    <w:next w:val="Normal"/>
    <w:link w:val="Heading1Char"/>
    <w:uiPriority w:val="9"/>
    <w:qFormat/>
    <w:rsid w:val="001B200F"/>
    <w:pPr>
      <w:keepNext/>
      <w:keepLines/>
      <w:spacing w:before="48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B67045"/>
    <w:pPr>
      <w:keepNext/>
      <w:keepLines/>
      <w:spacing w:before="20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00F"/>
    <w:rPr>
      <w:rFonts w:asciiTheme="majorHAnsi" w:eastAsiaTheme="majorEastAsia" w:hAnsiTheme="majorHAnsi" w:cstheme="majorBidi"/>
      <w:b/>
      <w:bCs/>
      <w:color w:val="000000" w:themeColor="text1"/>
      <w:sz w:val="28"/>
      <w:szCs w:val="28"/>
    </w:rPr>
  </w:style>
  <w:style w:type="character" w:customStyle="1" w:styleId="Heading2Char">
    <w:name w:val="Heading 2 Char"/>
    <w:basedOn w:val="DefaultParagraphFont"/>
    <w:link w:val="Heading2"/>
    <w:uiPriority w:val="9"/>
    <w:rsid w:val="00B67045"/>
    <w:rPr>
      <w:rFonts w:ascii="Times New Roman" w:eastAsiaTheme="majorEastAsia" w:hAnsi="Times New Roman" w:cstheme="majorBidi"/>
      <w:b/>
      <w:bCs/>
      <w:color w:val="000000" w:themeColor="text1"/>
      <w:sz w:val="26"/>
      <w:szCs w:val="26"/>
    </w:rPr>
  </w:style>
  <w:style w:type="paragraph" w:styleId="NormalWeb">
    <w:name w:val="Normal (Web)"/>
    <w:basedOn w:val="Normal"/>
    <w:uiPriority w:val="99"/>
    <w:semiHidden/>
    <w:unhideWhenUsed/>
    <w:rsid w:val="00F0317D"/>
    <w:pPr>
      <w:spacing w:beforeAutospacing="1" w:after="100" w:afterAutospacing="1" w:line="240" w:lineRule="auto"/>
      <w:jc w:val="left"/>
    </w:pPr>
    <w:rPr>
      <w:rFonts w:eastAsia="Times New Roman" w:cs="Times New Roman"/>
      <w:color w:val="auto"/>
      <w:szCs w:val="24"/>
      <w:lang w:val="en-US"/>
    </w:rPr>
  </w:style>
  <w:style w:type="paragraph" w:styleId="ListParagraph">
    <w:name w:val="List Paragraph"/>
    <w:basedOn w:val="Normal"/>
    <w:uiPriority w:val="34"/>
    <w:qFormat/>
    <w:rsid w:val="000A25DB"/>
    <w:pPr>
      <w:ind w:left="720"/>
      <w:contextualSpacing/>
    </w:pPr>
  </w:style>
  <w:style w:type="paragraph" w:styleId="Header">
    <w:name w:val="header"/>
    <w:basedOn w:val="Normal"/>
    <w:link w:val="HeaderChar"/>
    <w:uiPriority w:val="99"/>
    <w:semiHidden/>
    <w:unhideWhenUsed/>
    <w:rsid w:val="00993166"/>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993166"/>
    <w:rPr>
      <w:rFonts w:ascii="Times New Roman" w:eastAsia="SimSun" w:hAnsi="Times New Roman" w:cs="SimSun"/>
      <w:color w:val="000000" w:themeColor="text1"/>
      <w:sz w:val="24"/>
      <w:szCs w:val="20"/>
      <w:lang w:val="en-GB"/>
    </w:rPr>
  </w:style>
  <w:style w:type="paragraph" w:styleId="Footer">
    <w:name w:val="footer"/>
    <w:basedOn w:val="Normal"/>
    <w:link w:val="FooterChar"/>
    <w:uiPriority w:val="99"/>
    <w:unhideWhenUsed/>
    <w:rsid w:val="0099316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93166"/>
    <w:rPr>
      <w:rFonts w:ascii="Times New Roman" w:eastAsia="SimSun" w:hAnsi="Times New Roman" w:cs="SimSun"/>
      <w:color w:val="000000" w:themeColor="text1"/>
      <w:sz w:val="24"/>
      <w:szCs w:val="20"/>
      <w:lang w:val="en-GB"/>
    </w:rPr>
  </w:style>
  <w:style w:type="paragraph" w:styleId="TOCHeading">
    <w:name w:val="TOC Heading"/>
    <w:basedOn w:val="Heading1"/>
    <w:next w:val="Normal"/>
    <w:uiPriority w:val="39"/>
    <w:semiHidden/>
    <w:unhideWhenUsed/>
    <w:qFormat/>
    <w:rsid w:val="00993166"/>
    <w:pPr>
      <w:spacing w:after="0" w:line="276" w:lineRule="auto"/>
      <w:jc w:val="left"/>
      <w:outlineLvl w:val="9"/>
    </w:pPr>
    <w:rPr>
      <w:color w:val="365F91" w:themeColor="accent1" w:themeShade="BF"/>
      <w:lang w:val="en-US"/>
    </w:rPr>
  </w:style>
  <w:style w:type="paragraph" w:styleId="TOC1">
    <w:name w:val="toc 1"/>
    <w:basedOn w:val="Normal"/>
    <w:next w:val="Normal"/>
    <w:autoRedefine/>
    <w:uiPriority w:val="39"/>
    <w:unhideWhenUsed/>
    <w:rsid w:val="00993166"/>
    <w:pPr>
      <w:spacing w:after="100"/>
    </w:pPr>
  </w:style>
  <w:style w:type="paragraph" w:styleId="TOC2">
    <w:name w:val="toc 2"/>
    <w:basedOn w:val="Normal"/>
    <w:next w:val="Normal"/>
    <w:autoRedefine/>
    <w:uiPriority w:val="39"/>
    <w:unhideWhenUsed/>
    <w:rsid w:val="00993166"/>
    <w:pPr>
      <w:spacing w:after="100"/>
      <w:ind w:left="240"/>
    </w:pPr>
  </w:style>
  <w:style w:type="character" w:styleId="Hyperlink">
    <w:name w:val="Hyperlink"/>
    <w:basedOn w:val="DefaultParagraphFont"/>
    <w:uiPriority w:val="99"/>
    <w:unhideWhenUsed/>
    <w:rsid w:val="00993166"/>
    <w:rPr>
      <w:color w:val="0000FF" w:themeColor="hyperlink"/>
      <w:u w:val="single"/>
    </w:rPr>
  </w:style>
  <w:style w:type="paragraph" w:styleId="BalloonText">
    <w:name w:val="Balloon Text"/>
    <w:basedOn w:val="Normal"/>
    <w:link w:val="BalloonTextChar"/>
    <w:uiPriority w:val="99"/>
    <w:semiHidden/>
    <w:unhideWhenUsed/>
    <w:rsid w:val="0099316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3166"/>
    <w:rPr>
      <w:rFonts w:ascii="Tahoma" w:eastAsia="SimSun" w:hAnsi="Tahoma" w:cs="Tahoma"/>
      <w:color w:val="000000" w:themeColor="text1"/>
      <w:sz w:val="16"/>
      <w:szCs w:val="16"/>
      <w:lang w:val="en-GB"/>
    </w:rPr>
  </w:style>
  <w:style w:type="paragraph" w:styleId="Caption">
    <w:name w:val="caption"/>
    <w:basedOn w:val="Normal"/>
    <w:next w:val="Normal"/>
    <w:uiPriority w:val="35"/>
    <w:unhideWhenUsed/>
    <w:qFormat/>
    <w:rsid w:val="00037479"/>
    <w:pPr>
      <w:spacing w:before="0" w:line="240" w:lineRule="auto"/>
    </w:pPr>
    <w:rPr>
      <w:b/>
      <w:bCs/>
      <w:color w:val="4F81BD" w:themeColor="accent1"/>
      <w:sz w:val="18"/>
      <w:szCs w:val="18"/>
    </w:rPr>
  </w:style>
  <w:style w:type="paragraph" w:styleId="TableofFigures">
    <w:name w:val="table of figures"/>
    <w:basedOn w:val="Normal"/>
    <w:next w:val="Normal"/>
    <w:uiPriority w:val="99"/>
    <w:unhideWhenUsed/>
    <w:rsid w:val="00617FD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337854">
      <w:bodyDiv w:val="1"/>
      <w:marLeft w:val="0"/>
      <w:marRight w:val="0"/>
      <w:marTop w:val="0"/>
      <w:marBottom w:val="0"/>
      <w:divBdr>
        <w:top w:val="none" w:sz="0" w:space="0" w:color="auto"/>
        <w:left w:val="none" w:sz="0" w:space="0" w:color="auto"/>
        <w:bottom w:val="none" w:sz="0" w:space="0" w:color="auto"/>
        <w:right w:val="none" w:sz="0" w:space="0" w:color="auto"/>
      </w:divBdr>
      <w:divsChild>
        <w:div w:id="1174414502">
          <w:marLeft w:val="0"/>
          <w:marRight w:val="0"/>
          <w:marTop w:val="0"/>
          <w:marBottom w:val="0"/>
          <w:divBdr>
            <w:top w:val="single" w:sz="2" w:space="0" w:color="auto"/>
            <w:left w:val="single" w:sz="2" w:space="0" w:color="auto"/>
            <w:bottom w:val="single" w:sz="4" w:space="0" w:color="auto"/>
            <w:right w:val="single" w:sz="2" w:space="0" w:color="auto"/>
          </w:divBdr>
          <w:divsChild>
            <w:div w:id="1714378256">
              <w:marLeft w:val="0"/>
              <w:marRight w:val="0"/>
              <w:marTop w:val="100"/>
              <w:marBottom w:val="100"/>
              <w:divBdr>
                <w:top w:val="single" w:sz="2" w:space="0" w:color="D9D9E3"/>
                <w:left w:val="single" w:sz="2" w:space="0" w:color="D9D9E3"/>
                <w:bottom w:val="single" w:sz="2" w:space="0" w:color="D9D9E3"/>
                <w:right w:val="single" w:sz="2" w:space="0" w:color="D9D9E3"/>
              </w:divBdr>
              <w:divsChild>
                <w:div w:id="823009215">
                  <w:marLeft w:val="0"/>
                  <w:marRight w:val="0"/>
                  <w:marTop w:val="0"/>
                  <w:marBottom w:val="0"/>
                  <w:divBdr>
                    <w:top w:val="single" w:sz="2" w:space="0" w:color="D9D9E3"/>
                    <w:left w:val="single" w:sz="2" w:space="0" w:color="D9D9E3"/>
                    <w:bottom w:val="single" w:sz="2" w:space="0" w:color="D9D9E3"/>
                    <w:right w:val="single" w:sz="2" w:space="0" w:color="D9D9E3"/>
                  </w:divBdr>
                  <w:divsChild>
                    <w:div w:id="2082868556">
                      <w:marLeft w:val="0"/>
                      <w:marRight w:val="0"/>
                      <w:marTop w:val="0"/>
                      <w:marBottom w:val="0"/>
                      <w:divBdr>
                        <w:top w:val="single" w:sz="2" w:space="0" w:color="D9D9E3"/>
                        <w:left w:val="single" w:sz="2" w:space="0" w:color="D9D9E3"/>
                        <w:bottom w:val="single" w:sz="2" w:space="0" w:color="D9D9E3"/>
                        <w:right w:val="single" w:sz="2" w:space="0" w:color="D9D9E3"/>
                      </w:divBdr>
                      <w:divsChild>
                        <w:div w:id="174075363">
                          <w:marLeft w:val="0"/>
                          <w:marRight w:val="0"/>
                          <w:marTop w:val="0"/>
                          <w:marBottom w:val="0"/>
                          <w:divBdr>
                            <w:top w:val="single" w:sz="2" w:space="0" w:color="D9D9E3"/>
                            <w:left w:val="single" w:sz="2" w:space="0" w:color="D9D9E3"/>
                            <w:bottom w:val="single" w:sz="2" w:space="0" w:color="D9D9E3"/>
                            <w:right w:val="single" w:sz="2" w:space="0" w:color="D9D9E3"/>
                          </w:divBdr>
                          <w:divsChild>
                            <w:div w:id="13224689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46773684">
      <w:bodyDiv w:val="1"/>
      <w:marLeft w:val="0"/>
      <w:marRight w:val="0"/>
      <w:marTop w:val="0"/>
      <w:marBottom w:val="0"/>
      <w:divBdr>
        <w:top w:val="none" w:sz="0" w:space="0" w:color="auto"/>
        <w:left w:val="none" w:sz="0" w:space="0" w:color="auto"/>
        <w:bottom w:val="none" w:sz="0" w:space="0" w:color="auto"/>
        <w:right w:val="none" w:sz="0" w:space="0" w:color="auto"/>
      </w:divBdr>
      <w:divsChild>
        <w:div w:id="53815246">
          <w:marLeft w:val="0"/>
          <w:marRight w:val="0"/>
          <w:marTop w:val="0"/>
          <w:marBottom w:val="0"/>
          <w:divBdr>
            <w:top w:val="none" w:sz="0" w:space="0" w:color="auto"/>
            <w:left w:val="none" w:sz="0" w:space="0" w:color="auto"/>
            <w:bottom w:val="none" w:sz="0" w:space="0" w:color="auto"/>
            <w:right w:val="none" w:sz="0" w:space="0" w:color="auto"/>
          </w:divBdr>
        </w:div>
      </w:divsChild>
    </w:div>
    <w:div w:id="305745149">
      <w:bodyDiv w:val="1"/>
      <w:marLeft w:val="0"/>
      <w:marRight w:val="0"/>
      <w:marTop w:val="0"/>
      <w:marBottom w:val="0"/>
      <w:divBdr>
        <w:top w:val="none" w:sz="0" w:space="0" w:color="auto"/>
        <w:left w:val="none" w:sz="0" w:space="0" w:color="auto"/>
        <w:bottom w:val="none" w:sz="0" w:space="0" w:color="auto"/>
        <w:right w:val="none" w:sz="0" w:space="0" w:color="auto"/>
      </w:divBdr>
    </w:div>
    <w:div w:id="344672029">
      <w:bodyDiv w:val="1"/>
      <w:marLeft w:val="0"/>
      <w:marRight w:val="0"/>
      <w:marTop w:val="0"/>
      <w:marBottom w:val="0"/>
      <w:divBdr>
        <w:top w:val="none" w:sz="0" w:space="0" w:color="auto"/>
        <w:left w:val="none" w:sz="0" w:space="0" w:color="auto"/>
        <w:bottom w:val="none" w:sz="0" w:space="0" w:color="auto"/>
        <w:right w:val="none" w:sz="0" w:space="0" w:color="auto"/>
      </w:divBdr>
    </w:div>
    <w:div w:id="345638120">
      <w:bodyDiv w:val="1"/>
      <w:marLeft w:val="0"/>
      <w:marRight w:val="0"/>
      <w:marTop w:val="0"/>
      <w:marBottom w:val="0"/>
      <w:divBdr>
        <w:top w:val="none" w:sz="0" w:space="0" w:color="auto"/>
        <w:left w:val="none" w:sz="0" w:space="0" w:color="auto"/>
        <w:bottom w:val="none" w:sz="0" w:space="0" w:color="auto"/>
        <w:right w:val="none" w:sz="0" w:space="0" w:color="auto"/>
      </w:divBdr>
      <w:divsChild>
        <w:div w:id="972565694">
          <w:marLeft w:val="0"/>
          <w:marRight w:val="0"/>
          <w:marTop w:val="0"/>
          <w:marBottom w:val="0"/>
          <w:divBdr>
            <w:top w:val="single" w:sz="2" w:space="0" w:color="auto"/>
            <w:left w:val="single" w:sz="2" w:space="0" w:color="auto"/>
            <w:bottom w:val="single" w:sz="4" w:space="0" w:color="auto"/>
            <w:right w:val="single" w:sz="2" w:space="0" w:color="auto"/>
          </w:divBdr>
          <w:divsChild>
            <w:div w:id="249775624">
              <w:marLeft w:val="0"/>
              <w:marRight w:val="0"/>
              <w:marTop w:val="100"/>
              <w:marBottom w:val="100"/>
              <w:divBdr>
                <w:top w:val="single" w:sz="2" w:space="0" w:color="D9D9E3"/>
                <w:left w:val="single" w:sz="2" w:space="0" w:color="D9D9E3"/>
                <w:bottom w:val="single" w:sz="2" w:space="0" w:color="D9D9E3"/>
                <w:right w:val="single" w:sz="2" w:space="0" w:color="D9D9E3"/>
              </w:divBdr>
              <w:divsChild>
                <w:div w:id="1884554634">
                  <w:marLeft w:val="0"/>
                  <w:marRight w:val="0"/>
                  <w:marTop w:val="0"/>
                  <w:marBottom w:val="0"/>
                  <w:divBdr>
                    <w:top w:val="single" w:sz="2" w:space="0" w:color="D9D9E3"/>
                    <w:left w:val="single" w:sz="2" w:space="0" w:color="D9D9E3"/>
                    <w:bottom w:val="single" w:sz="2" w:space="0" w:color="D9D9E3"/>
                    <w:right w:val="single" w:sz="2" w:space="0" w:color="D9D9E3"/>
                  </w:divBdr>
                  <w:divsChild>
                    <w:div w:id="1050836019">
                      <w:marLeft w:val="0"/>
                      <w:marRight w:val="0"/>
                      <w:marTop w:val="0"/>
                      <w:marBottom w:val="0"/>
                      <w:divBdr>
                        <w:top w:val="single" w:sz="2" w:space="0" w:color="D9D9E3"/>
                        <w:left w:val="single" w:sz="2" w:space="0" w:color="D9D9E3"/>
                        <w:bottom w:val="single" w:sz="2" w:space="0" w:color="D9D9E3"/>
                        <w:right w:val="single" w:sz="2" w:space="0" w:color="D9D9E3"/>
                      </w:divBdr>
                      <w:divsChild>
                        <w:div w:id="1211185931">
                          <w:marLeft w:val="0"/>
                          <w:marRight w:val="0"/>
                          <w:marTop w:val="0"/>
                          <w:marBottom w:val="0"/>
                          <w:divBdr>
                            <w:top w:val="single" w:sz="2" w:space="0" w:color="D9D9E3"/>
                            <w:left w:val="single" w:sz="2" w:space="0" w:color="D9D9E3"/>
                            <w:bottom w:val="single" w:sz="2" w:space="0" w:color="D9D9E3"/>
                            <w:right w:val="single" w:sz="2" w:space="0" w:color="D9D9E3"/>
                          </w:divBdr>
                          <w:divsChild>
                            <w:div w:id="9505492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48995111">
      <w:bodyDiv w:val="1"/>
      <w:marLeft w:val="0"/>
      <w:marRight w:val="0"/>
      <w:marTop w:val="0"/>
      <w:marBottom w:val="0"/>
      <w:divBdr>
        <w:top w:val="none" w:sz="0" w:space="0" w:color="auto"/>
        <w:left w:val="none" w:sz="0" w:space="0" w:color="auto"/>
        <w:bottom w:val="none" w:sz="0" w:space="0" w:color="auto"/>
        <w:right w:val="none" w:sz="0" w:space="0" w:color="auto"/>
      </w:divBdr>
    </w:div>
    <w:div w:id="396899986">
      <w:bodyDiv w:val="1"/>
      <w:marLeft w:val="0"/>
      <w:marRight w:val="0"/>
      <w:marTop w:val="0"/>
      <w:marBottom w:val="0"/>
      <w:divBdr>
        <w:top w:val="none" w:sz="0" w:space="0" w:color="auto"/>
        <w:left w:val="none" w:sz="0" w:space="0" w:color="auto"/>
        <w:bottom w:val="none" w:sz="0" w:space="0" w:color="auto"/>
        <w:right w:val="none" w:sz="0" w:space="0" w:color="auto"/>
      </w:divBdr>
    </w:div>
    <w:div w:id="527063380">
      <w:bodyDiv w:val="1"/>
      <w:marLeft w:val="0"/>
      <w:marRight w:val="0"/>
      <w:marTop w:val="0"/>
      <w:marBottom w:val="0"/>
      <w:divBdr>
        <w:top w:val="none" w:sz="0" w:space="0" w:color="auto"/>
        <w:left w:val="none" w:sz="0" w:space="0" w:color="auto"/>
        <w:bottom w:val="none" w:sz="0" w:space="0" w:color="auto"/>
        <w:right w:val="none" w:sz="0" w:space="0" w:color="auto"/>
      </w:divBdr>
    </w:div>
    <w:div w:id="556475479">
      <w:bodyDiv w:val="1"/>
      <w:marLeft w:val="0"/>
      <w:marRight w:val="0"/>
      <w:marTop w:val="0"/>
      <w:marBottom w:val="0"/>
      <w:divBdr>
        <w:top w:val="none" w:sz="0" w:space="0" w:color="auto"/>
        <w:left w:val="none" w:sz="0" w:space="0" w:color="auto"/>
        <w:bottom w:val="none" w:sz="0" w:space="0" w:color="auto"/>
        <w:right w:val="none" w:sz="0" w:space="0" w:color="auto"/>
      </w:divBdr>
      <w:divsChild>
        <w:div w:id="310714685">
          <w:marLeft w:val="0"/>
          <w:marRight w:val="0"/>
          <w:marTop w:val="0"/>
          <w:marBottom w:val="0"/>
          <w:divBdr>
            <w:top w:val="single" w:sz="2" w:space="0" w:color="auto"/>
            <w:left w:val="single" w:sz="2" w:space="0" w:color="auto"/>
            <w:bottom w:val="single" w:sz="4" w:space="0" w:color="auto"/>
            <w:right w:val="single" w:sz="2" w:space="0" w:color="auto"/>
          </w:divBdr>
          <w:divsChild>
            <w:div w:id="1811632861">
              <w:marLeft w:val="0"/>
              <w:marRight w:val="0"/>
              <w:marTop w:val="100"/>
              <w:marBottom w:val="100"/>
              <w:divBdr>
                <w:top w:val="single" w:sz="2" w:space="0" w:color="D9D9E3"/>
                <w:left w:val="single" w:sz="2" w:space="0" w:color="D9D9E3"/>
                <w:bottom w:val="single" w:sz="2" w:space="0" w:color="D9D9E3"/>
                <w:right w:val="single" w:sz="2" w:space="0" w:color="D9D9E3"/>
              </w:divBdr>
              <w:divsChild>
                <w:div w:id="1124620187">
                  <w:marLeft w:val="0"/>
                  <w:marRight w:val="0"/>
                  <w:marTop w:val="0"/>
                  <w:marBottom w:val="0"/>
                  <w:divBdr>
                    <w:top w:val="single" w:sz="2" w:space="0" w:color="D9D9E3"/>
                    <w:left w:val="single" w:sz="2" w:space="0" w:color="D9D9E3"/>
                    <w:bottom w:val="single" w:sz="2" w:space="0" w:color="D9D9E3"/>
                    <w:right w:val="single" w:sz="2" w:space="0" w:color="D9D9E3"/>
                  </w:divBdr>
                  <w:divsChild>
                    <w:div w:id="1386904546">
                      <w:marLeft w:val="0"/>
                      <w:marRight w:val="0"/>
                      <w:marTop w:val="0"/>
                      <w:marBottom w:val="0"/>
                      <w:divBdr>
                        <w:top w:val="single" w:sz="2" w:space="0" w:color="D9D9E3"/>
                        <w:left w:val="single" w:sz="2" w:space="0" w:color="D9D9E3"/>
                        <w:bottom w:val="single" w:sz="2" w:space="0" w:color="D9D9E3"/>
                        <w:right w:val="single" w:sz="2" w:space="0" w:color="D9D9E3"/>
                      </w:divBdr>
                      <w:divsChild>
                        <w:div w:id="73095203">
                          <w:marLeft w:val="0"/>
                          <w:marRight w:val="0"/>
                          <w:marTop w:val="0"/>
                          <w:marBottom w:val="0"/>
                          <w:divBdr>
                            <w:top w:val="single" w:sz="2" w:space="0" w:color="D9D9E3"/>
                            <w:left w:val="single" w:sz="2" w:space="0" w:color="D9D9E3"/>
                            <w:bottom w:val="single" w:sz="2" w:space="0" w:color="D9D9E3"/>
                            <w:right w:val="single" w:sz="2" w:space="0" w:color="D9D9E3"/>
                          </w:divBdr>
                          <w:divsChild>
                            <w:div w:id="1954970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67693505">
      <w:bodyDiv w:val="1"/>
      <w:marLeft w:val="0"/>
      <w:marRight w:val="0"/>
      <w:marTop w:val="0"/>
      <w:marBottom w:val="0"/>
      <w:divBdr>
        <w:top w:val="none" w:sz="0" w:space="0" w:color="auto"/>
        <w:left w:val="none" w:sz="0" w:space="0" w:color="auto"/>
        <w:bottom w:val="none" w:sz="0" w:space="0" w:color="auto"/>
        <w:right w:val="none" w:sz="0" w:space="0" w:color="auto"/>
      </w:divBdr>
    </w:div>
    <w:div w:id="612439030">
      <w:bodyDiv w:val="1"/>
      <w:marLeft w:val="0"/>
      <w:marRight w:val="0"/>
      <w:marTop w:val="0"/>
      <w:marBottom w:val="0"/>
      <w:divBdr>
        <w:top w:val="none" w:sz="0" w:space="0" w:color="auto"/>
        <w:left w:val="none" w:sz="0" w:space="0" w:color="auto"/>
        <w:bottom w:val="none" w:sz="0" w:space="0" w:color="auto"/>
        <w:right w:val="none" w:sz="0" w:space="0" w:color="auto"/>
      </w:divBdr>
    </w:div>
    <w:div w:id="631907094">
      <w:bodyDiv w:val="1"/>
      <w:marLeft w:val="0"/>
      <w:marRight w:val="0"/>
      <w:marTop w:val="0"/>
      <w:marBottom w:val="0"/>
      <w:divBdr>
        <w:top w:val="none" w:sz="0" w:space="0" w:color="auto"/>
        <w:left w:val="none" w:sz="0" w:space="0" w:color="auto"/>
        <w:bottom w:val="none" w:sz="0" w:space="0" w:color="auto"/>
        <w:right w:val="none" w:sz="0" w:space="0" w:color="auto"/>
      </w:divBdr>
    </w:div>
    <w:div w:id="920604440">
      <w:bodyDiv w:val="1"/>
      <w:marLeft w:val="0"/>
      <w:marRight w:val="0"/>
      <w:marTop w:val="0"/>
      <w:marBottom w:val="0"/>
      <w:divBdr>
        <w:top w:val="none" w:sz="0" w:space="0" w:color="auto"/>
        <w:left w:val="none" w:sz="0" w:space="0" w:color="auto"/>
        <w:bottom w:val="none" w:sz="0" w:space="0" w:color="auto"/>
        <w:right w:val="none" w:sz="0" w:space="0" w:color="auto"/>
      </w:divBdr>
    </w:div>
    <w:div w:id="983192420">
      <w:bodyDiv w:val="1"/>
      <w:marLeft w:val="0"/>
      <w:marRight w:val="0"/>
      <w:marTop w:val="0"/>
      <w:marBottom w:val="0"/>
      <w:divBdr>
        <w:top w:val="none" w:sz="0" w:space="0" w:color="auto"/>
        <w:left w:val="none" w:sz="0" w:space="0" w:color="auto"/>
        <w:bottom w:val="none" w:sz="0" w:space="0" w:color="auto"/>
        <w:right w:val="none" w:sz="0" w:space="0" w:color="auto"/>
      </w:divBdr>
      <w:divsChild>
        <w:div w:id="1309676060">
          <w:marLeft w:val="0"/>
          <w:marRight w:val="0"/>
          <w:marTop w:val="0"/>
          <w:marBottom w:val="0"/>
          <w:divBdr>
            <w:top w:val="none" w:sz="0" w:space="0" w:color="auto"/>
            <w:left w:val="none" w:sz="0" w:space="0" w:color="auto"/>
            <w:bottom w:val="none" w:sz="0" w:space="0" w:color="auto"/>
            <w:right w:val="none" w:sz="0" w:space="0" w:color="auto"/>
          </w:divBdr>
        </w:div>
      </w:divsChild>
    </w:div>
    <w:div w:id="1120607105">
      <w:bodyDiv w:val="1"/>
      <w:marLeft w:val="0"/>
      <w:marRight w:val="0"/>
      <w:marTop w:val="0"/>
      <w:marBottom w:val="0"/>
      <w:divBdr>
        <w:top w:val="none" w:sz="0" w:space="0" w:color="auto"/>
        <w:left w:val="none" w:sz="0" w:space="0" w:color="auto"/>
        <w:bottom w:val="none" w:sz="0" w:space="0" w:color="auto"/>
        <w:right w:val="none" w:sz="0" w:space="0" w:color="auto"/>
      </w:divBdr>
    </w:div>
    <w:div w:id="1165315346">
      <w:bodyDiv w:val="1"/>
      <w:marLeft w:val="0"/>
      <w:marRight w:val="0"/>
      <w:marTop w:val="0"/>
      <w:marBottom w:val="0"/>
      <w:divBdr>
        <w:top w:val="none" w:sz="0" w:space="0" w:color="auto"/>
        <w:left w:val="none" w:sz="0" w:space="0" w:color="auto"/>
        <w:bottom w:val="none" w:sz="0" w:space="0" w:color="auto"/>
        <w:right w:val="none" w:sz="0" w:space="0" w:color="auto"/>
      </w:divBdr>
    </w:div>
    <w:div w:id="1181237826">
      <w:bodyDiv w:val="1"/>
      <w:marLeft w:val="0"/>
      <w:marRight w:val="0"/>
      <w:marTop w:val="0"/>
      <w:marBottom w:val="0"/>
      <w:divBdr>
        <w:top w:val="none" w:sz="0" w:space="0" w:color="auto"/>
        <w:left w:val="none" w:sz="0" w:space="0" w:color="auto"/>
        <w:bottom w:val="none" w:sz="0" w:space="0" w:color="auto"/>
        <w:right w:val="none" w:sz="0" w:space="0" w:color="auto"/>
      </w:divBdr>
      <w:divsChild>
        <w:div w:id="2133592710">
          <w:marLeft w:val="0"/>
          <w:marRight w:val="0"/>
          <w:marTop w:val="0"/>
          <w:marBottom w:val="0"/>
          <w:divBdr>
            <w:top w:val="single" w:sz="2" w:space="0" w:color="auto"/>
            <w:left w:val="single" w:sz="2" w:space="0" w:color="auto"/>
            <w:bottom w:val="single" w:sz="4" w:space="0" w:color="auto"/>
            <w:right w:val="single" w:sz="2" w:space="0" w:color="auto"/>
          </w:divBdr>
          <w:divsChild>
            <w:div w:id="1410498208">
              <w:marLeft w:val="0"/>
              <w:marRight w:val="0"/>
              <w:marTop w:val="100"/>
              <w:marBottom w:val="100"/>
              <w:divBdr>
                <w:top w:val="single" w:sz="2" w:space="0" w:color="D9D9E3"/>
                <w:left w:val="single" w:sz="2" w:space="0" w:color="D9D9E3"/>
                <w:bottom w:val="single" w:sz="2" w:space="0" w:color="D9D9E3"/>
                <w:right w:val="single" w:sz="2" w:space="0" w:color="D9D9E3"/>
              </w:divBdr>
              <w:divsChild>
                <w:div w:id="843134301">
                  <w:marLeft w:val="0"/>
                  <w:marRight w:val="0"/>
                  <w:marTop w:val="0"/>
                  <w:marBottom w:val="0"/>
                  <w:divBdr>
                    <w:top w:val="single" w:sz="2" w:space="0" w:color="D9D9E3"/>
                    <w:left w:val="single" w:sz="2" w:space="0" w:color="D9D9E3"/>
                    <w:bottom w:val="single" w:sz="2" w:space="0" w:color="D9D9E3"/>
                    <w:right w:val="single" w:sz="2" w:space="0" w:color="D9D9E3"/>
                  </w:divBdr>
                  <w:divsChild>
                    <w:div w:id="1934431882">
                      <w:marLeft w:val="0"/>
                      <w:marRight w:val="0"/>
                      <w:marTop w:val="0"/>
                      <w:marBottom w:val="0"/>
                      <w:divBdr>
                        <w:top w:val="single" w:sz="2" w:space="0" w:color="D9D9E3"/>
                        <w:left w:val="single" w:sz="2" w:space="0" w:color="D9D9E3"/>
                        <w:bottom w:val="single" w:sz="2" w:space="0" w:color="D9D9E3"/>
                        <w:right w:val="single" w:sz="2" w:space="0" w:color="D9D9E3"/>
                      </w:divBdr>
                      <w:divsChild>
                        <w:div w:id="42800089">
                          <w:marLeft w:val="0"/>
                          <w:marRight w:val="0"/>
                          <w:marTop w:val="0"/>
                          <w:marBottom w:val="0"/>
                          <w:divBdr>
                            <w:top w:val="single" w:sz="2" w:space="0" w:color="D9D9E3"/>
                            <w:left w:val="single" w:sz="2" w:space="0" w:color="D9D9E3"/>
                            <w:bottom w:val="single" w:sz="2" w:space="0" w:color="D9D9E3"/>
                            <w:right w:val="single" w:sz="2" w:space="0" w:color="D9D9E3"/>
                          </w:divBdr>
                          <w:divsChild>
                            <w:div w:id="19613712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69005698">
      <w:bodyDiv w:val="1"/>
      <w:marLeft w:val="0"/>
      <w:marRight w:val="0"/>
      <w:marTop w:val="0"/>
      <w:marBottom w:val="0"/>
      <w:divBdr>
        <w:top w:val="none" w:sz="0" w:space="0" w:color="auto"/>
        <w:left w:val="none" w:sz="0" w:space="0" w:color="auto"/>
        <w:bottom w:val="none" w:sz="0" w:space="0" w:color="auto"/>
        <w:right w:val="none" w:sz="0" w:space="0" w:color="auto"/>
      </w:divBdr>
    </w:div>
    <w:div w:id="1294869393">
      <w:bodyDiv w:val="1"/>
      <w:marLeft w:val="0"/>
      <w:marRight w:val="0"/>
      <w:marTop w:val="0"/>
      <w:marBottom w:val="0"/>
      <w:divBdr>
        <w:top w:val="none" w:sz="0" w:space="0" w:color="auto"/>
        <w:left w:val="none" w:sz="0" w:space="0" w:color="auto"/>
        <w:bottom w:val="none" w:sz="0" w:space="0" w:color="auto"/>
        <w:right w:val="none" w:sz="0" w:space="0" w:color="auto"/>
      </w:divBdr>
    </w:div>
    <w:div w:id="1477528053">
      <w:bodyDiv w:val="1"/>
      <w:marLeft w:val="0"/>
      <w:marRight w:val="0"/>
      <w:marTop w:val="0"/>
      <w:marBottom w:val="0"/>
      <w:divBdr>
        <w:top w:val="none" w:sz="0" w:space="0" w:color="auto"/>
        <w:left w:val="none" w:sz="0" w:space="0" w:color="auto"/>
        <w:bottom w:val="none" w:sz="0" w:space="0" w:color="auto"/>
        <w:right w:val="none" w:sz="0" w:space="0" w:color="auto"/>
      </w:divBdr>
    </w:div>
    <w:div w:id="1485317250">
      <w:bodyDiv w:val="1"/>
      <w:marLeft w:val="0"/>
      <w:marRight w:val="0"/>
      <w:marTop w:val="0"/>
      <w:marBottom w:val="0"/>
      <w:divBdr>
        <w:top w:val="none" w:sz="0" w:space="0" w:color="auto"/>
        <w:left w:val="none" w:sz="0" w:space="0" w:color="auto"/>
        <w:bottom w:val="none" w:sz="0" w:space="0" w:color="auto"/>
        <w:right w:val="none" w:sz="0" w:space="0" w:color="auto"/>
      </w:divBdr>
    </w:div>
    <w:div w:id="1752656200">
      <w:bodyDiv w:val="1"/>
      <w:marLeft w:val="0"/>
      <w:marRight w:val="0"/>
      <w:marTop w:val="0"/>
      <w:marBottom w:val="0"/>
      <w:divBdr>
        <w:top w:val="none" w:sz="0" w:space="0" w:color="auto"/>
        <w:left w:val="none" w:sz="0" w:space="0" w:color="auto"/>
        <w:bottom w:val="none" w:sz="0" w:space="0" w:color="auto"/>
        <w:right w:val="none" w:sz="0" w:space="0" w:color="auto"/>
      </w:divBdr>
    </w:div>
    <w:div w:id="1772698675">
      <w:bodyDiv w:val="1"/>
      <w:marLeft w:val="0"/>
      <w:marRight w:val="0"/>
      <w:marTop w:val="0"/>
      <w:marBottom w:val="0"/>
      <w:divBdr>
        <w:top w:val="none" w:sz="0" w:space="0" w:color="auto"/>
        <w:left w:val="none" w:sz="0" w:space="0" w:color="auto"/>
        <w:bottom w:val="none" w:sz="0" w:space="0" w:color="auto"/>
        <w:right w:val="none" w:sz="0" w:space="0" w:color="auto"/>
      </w:divBdr>
    </w:div>
    <w:div w:id="1861818619">
      <w:bodyDiv w:val="1"/>
      <w:marLeft w:val="0"/>
      <w:marRight w:val="0"/>
      <w:marTop w:val="0"/>
      <w:marBottom w:val="0"/>
      <w:divBdr>
        <w:top w:val="none" w:sz="0" w:space="0" w:color="auto"/>
        <w:left w:val="none" w:sz="0" w:space="0" w:color="auto"/>
        <w:bottom w:val="none" w:sz="0" w:space="0" w:color="auto"/>
        <w:right w:val="none" w:sz="0" w:space="0" w:color="auto"/>
      </w:divBdr>
    </w:div>
    <w:div w:id="2142378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diagramColors" Target="diagrams/colors1.xml" /><Relationship Id="rId18" Type="http://schemas.openxmlformats.org/officeDocument/2006/relationships/diagramColors" Target="diagrams/colors2.xml" /><Relationship Id="rId26" Type="http://schemas.openxmlformats.org/officeDocument/2006/relationships/diagramColors" Target="diagrams/colors3.xml" /><Relationship Id="rId3" Type="http://schemas.openxmlformats.org/officeDocument/2006/relationships/styles" Target="styles.xml" /><Relationship Id="rId21" Type="http://schemas.openxmlformats.org/officeDocument/2006/relationships/image" Target="media/image4.png" /><Relationship Id="rId7" Type="http://schemas.openxmlformats.org/officeDocument/2006/relationships/endnotes" Target="endnotes.xml" /><Relationship Id="rId12" Type="http://schemas.openxmlformats.org/officeDocument/2006/relationships/diagramQuickStyle" Target="diagrams/quickStyle1.xml" /><Relationship Id="rId17" Type="http://schemas.openxmlformats.org/officeDocument/2006/relationships/diagramQuickStyle" Target="diagrams/quickStyle2.xml" /><Relationship Id="rId25" Type="http://schemas.openxmlformats.org/officeDocument/2006/relationships/diagramQuickStyle" Target="diagrams/quickStyle3.xml" /><Relationship Id="rId2" Type="http://schemas.openxmlformats.org/officeDocument/2006/relationships/numbering" Target="numbering.xml" /><Relationship Id="rId16" Type="http://schemas.openxmlformats.org/officeDocument/2006/relationships/diagramLayout" Target="diagrams/layout2.xml" /><Relationship Id="rId20" Type="http://schemas.openxmlformats.org/officeDocument/2006/relationships/image" Target="media/image3.png"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Layout" Target="diagrams/layout1.xml" /><Relationship Id="rId24" Type="http://schemas.openxmlformats.org/officeDocument/2006/relationships/diagramLayout" Target="diagrams/layout3.xml" /><Relationship Id="rId5" Type="http://schemas.openxmlformats.org/officeDocument/2006/relationships/webSettings" Target="webSettings.xml" /><Relationship Id="rId15" Type="http://schemas.openxmlformats.org/officeDocument/2006/relationships/diagramData" Target="diagrams/data2.xml" /><Relationship Id="rId23" Type="http://schemas.openxmlformats.org/officeDocument/2006/relationships/diagramData" Target="diagrams/data3.xml" /><Relationship Id="rId28" Type="http://schemas.openxmlformats.org/officeDocument/2006/relationships/footer" Target="footer1.xml" /><Relationship Id="rId10" Type="http://schemas.openxmlformats.org/officeDocument/2006/relationships/diagramData" Target="diagrams/data1.xml" /><Relationship Id="rId19" Type="http://schemas.microsoft.com/office/2007/relationships/diagramDrawing" Target="diagrams/drawing2.xml" /><Relationship Id="rId4" Type="http://schemas.openxmlformats.org/officeDocument/2006/relationships/settings" Target="settings.xml" /><Relationship Id="rId9" Type="http://schemas.openxmlformats.org/officeDocument/2006/relationships/image" Target="media/image2.jpeg" /><Relationship Id="rId14" Type="http://schemas.microsoft.com/office/2007/relationships/diagramDrawing" Target="diagrams/drawing1.xml" /><Relationship Id="rId22" Type="http://schemas.openxmlformats.org/officeDocument/2006/relationships/image" Target="media/image5.png" /><Relationship Id="rId27" Type="http://schemas.microsoft.com/office/2007/relationships/diagramDrawing" Target="diagrams/drawing3.xml" /><Relationship Id="rId30"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A811265-FE6D-4BD4-B7A8-4A5FBCA04341}"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US"/>
        </a:p>
      </dgm:t>
    </dgm:pt>
    <dgm:pt modelId="{6D982083-68C9-4CBD-AFCD-8F8D7ED2FD0C}">
      <dgm:prSet phldrT="[Text]"/>
      <dgm:spPr/>
      <dgm:t>
        <a:bodyPr/>
        <a:lstStyle/>
        <a:p>
          <a:r>
            <a:rPr lang="en-US"/>
            <a:t>Factors that impacted management decision</a:t>
          </a:r>
        </a:p>
      </dgm:t>
    </dgm:pt>
    <dgm:pt modelId="{481555A5-E180-4D21-9238-3B2CF0FDAA31}" type="parTrans" cxnId="{50F88623-1B05-4E34-91FC-9FB728CBCE11}">
      <dgm:prSet/>
      <dgm:spPr/>
      <dgm:t>
        <a:bodyPr/>
        <a:lstStyle/>
        <a:p>
          <a:endParaRPr lang="en-US"/>
        </a:p>
      </dgm:t>
    </dgm:pt>
    <dgm:pt modelId="{5071DD01-43E8-45A8-8506-BAAC88C1B291}" type="sibTrans" cxnId="{50F88623-1B05-4E34-91FC-9FB728CBCE11}">
      <dgm:prSet/>
      <dgm:spPr/>
      <dgm:t>
        <a:bodyPr/>
        <a:lstStyle/>
        <a:p>
          <a:endParaRPr lang="en-US"/>
        </a:p>
      </dgm:t>
    </dgm:pt>
    <dgm:pt modelId="{ABA600E8-48DF-4633-9D18-AC52CBC4F600}">
      <dgm:prSet phldrT="[Text]"/>
      <dgm:spPr/>
      <dgm:t>
        <a:bodyPr/>
        <a:lstStyle/>
        <a:p>
          <a:r>
            <a:rPr lang="en-GB"/>
            <a:t>Technological advancements</a:t>
          </a:r>
          <a:endParaRPr lang="en-US"/>
        </a:p>
      </dgm:t>
    </dgm:pt>
    <dgm:pt modelId="{4F609070-ABD8-4B1B-B53A-A699C0B7541C}" type="parTrans" cxnId="{35464C03-D37C-4A95-B3E6-9C787BACC367}">
      <dgm:prSet/>
      <dgm:spPr/>
      <dgm:t>
        <a:bodyPr/>
        <a:lstStyle/>
        <a:p>
          <a:endParaRPr lang="en-US"/>
        </a:p>
      </dgm:t>
    </dgm:pt>
    <dgm:pt modelId="{12D32F45-11FB-40CD-84F5-ECDF7CAFBDE0}" type="sibTrans" cxnId="{35464C03-D37C-4A95-B3E6-9C787BACC367}">
      <dgm:prSet/>
      <dgm:spPr/>
      <dgm:t>
        <a:bodyPr/>
        <a:lstStyle/>
        <a:p>
          <a:endParaRPr lang="en-US"/>
        </a:p>
      </dgm:t>
    </dgm:pt>
    <dgm:pt modelId="{07480E3F-91BE-4BCD-8521-9A1E8446B70B}">
      <dgm:prSet phldrT="[Text]"/>
      <dgm:spPr/>
      <dgm:t>
        <a:bodyPr/>
        <a:lstStyle/>
        <a:p>
          <a:r>
            <a:rPr lang="en-GB"/>
            <a:t>Changing consumer behavior</a:t>
          </a:r>
          <a:endParaRPr lang="en-US"/>
        </a:p>
      </dgm:t>
    </dgm:pt>
    <dgm:pt modelId="{147080DC-307B-4BEE-9C4A-B6C800BF514C}" type="parTrans" cxnId="{56BFCC27-722F-4C64-9660-233023941B78}">
      <dgm:prSet/>
      <dgm:spPr/>
      <dgm:t>
        <a:bodyPr/>
        <a:lstStyle/>
        <a:p>
          <a:endParaRPr lang="en-US"/>
        </a:p>
      </dgm:t>
    </dgm:pt>
    <dgm:pt modelId="{F176E00C-89D1-4819-BEE0-ED20435697CC}" type="sibTrans" cxnId="{56BFCC27-722F-4C64-9660-233023941B78}">
      <dgm:prSet/>
      <dgm:spPr/>
      <dgm:t>
        <a:bodyPr/>
        <a:lstStyle/>
        <a:p>
          <a:endParaRPr lang="en-US"/>
        </a:p>
      </dgm:t>
    </dgm:pt>
    <dgm:pt modelId="{8F138FFB-E92B-496C-9FA4-D93E75959271}">
      <dgm:prSet phldrT="[Text]"/>
      <dgm:spPr/>
      <dgm:t>
        <a:bodyPr/>
        <a:lstStyle/>
        <a:p>
          <a:r>
            <a:rPr lang="en-GB"/>
            <a:t>Regulatory frameworks</a:t>
          </a:r>
          <a:endParaRPr lang="en-US"/>
        </a:p>
      </dgm:t>
    </dgm:pt>
    <dgm:pt modelId="{00BC02B1-5495-41B4-8F25-7DEB0FB6B1C0}" type="parTrans" cxnId="{F2D8F78B-932D-4734-B954-2960C804CFAC}">
      <dgm:prSet/>
      <dgm:spPr/>
      <dgm:t>
        <a:bodyPr/>
        <a:lstStyle/>
        <a:p>
          <a:endParaRPr lang="en-US"/>
        </a:p>
      </dgm:t>
    </dgm:pt>
    <dgm:pt modelId="{0173B4E4-0B2D-4BCC-A71F-91324BD4F6E1}" type="sibTrans" cxnId="{F2D8F78B-932D-4734-B954-2960C804CFAC}">
      <dgm:prSet/>
      <dgm:spPr/>
      <dgm:t>
        <a:bodyPr/>
        <a:lstStyle/>
        <a:p>
          <a:endParaRPr lang="en-US"/>
        </a:p>
      </dgm:t>
    </dgm:pt>
    <dgm:pt modelId="{96FBC14E-CF16-4CCF-BD30-4948FCB86D70}">
      <dgm:prSet phldrT="[Text]"/>
      <dgm:spPr/>
      <dgm:t>
        <a:bodyPr/>
        <a:lstStyle/>
        <a:p>
          <a:r>
            <a:rPr lang="en-GB"/>
            <a:t>Market competition</a:t>
          </a:r>
          <a:endParaRPr lang="en-US"/>
        </a:p>
      </dgm:t>
    </dgm:pt>
    <dgm:pt modelId="{E3FCE4E0-B6BC-44BE-94E7-754D551DCD64}" type="parTrans" cxnId="{1692015A-4CCE-49F4-B393-35675450CFFB}">
      <dgm:prSet/>
      <dgm:spPr/>
      <dgm:t>
        <a:bodyPr/>
        <a:lstStyle/>
        <a:p>
          <a:endParaRPr lang="en-US"/>
        </a:p>
      </dgm:t>
    </dgm:pt>
    <dgm:pt modelId="{C609F549-F394-4BCD-B63E-17F3005FC0BD}" type="sibTrans" cxnId="{1692015A-4CCE-49F4-B393-35675450CFFB}">
      <dgm:prSet/>
      <dgm:spPr/>
      <dgm:t>
        <a:bodyPr/>
        <a:lstStyle/>
        <a:p>
          <a:endParaRPr lang="en-US"/>
        </a:p>
      </dgm:t>
    </dgm:pt>
    <dgm:pt modelId="{D683B539-5DE6-48F0-B65E-9874F2A2F8C3}" type="pres">
      <dgm:prSet presAssocID="{7A811265-FE6D-4BD4-B7A8-4A5FBCA04341}" presName="composite" presStyleCnt="0">
        <dgm:presLayoutVars>
          <dgm:chMax val="1"/>
          <dgm:dir/>
          <dgm:resizeHandles val="exact"/>
        </dgm:presLayoutVars>
      </dgm:prSet>
      <dgm:spPr/>
    </dgm:pt>
    <dgm:pt modelId="{4B7F4D15-2B2A-42A7-9E06-A44D34A2FCAA}" type="pres">
      <dgm:prSet presAssocID="{7A811265-FE6D-4BD4-B7A8-4A5FBCA04341}" presName="radial" presStyleCnt="0">
        <dgm:presLayoutVars>
          <dgm:animLvl val="ctr"/>
        </dgm:presLayoutVars>
      </dgm:prSet>
      <dgm:spPr/>
    </dgm:pt>
    <dgm:pt modelId="{4F7BEDAC-EA38-4CDC-BAF6-E0E7212B6C89}" type="pres">
      <dgm:prSet presAssocID="{6D982083-68C9-4CBD-AFCD-8F8D7ED2FD0C}" presName="centerShape" presStyleLbl="vennNode1" presStyleIdx="0" presStyleCnt="5"/>
      <dgm:spPr/>
    </dgm:pt>
    <dgm:pt modelId="{AA126051-A254-494D-ACFC-F1C78E2980CF}" type="pres">
      <dgm:prSet presAssocID="{ABA600E8-48DF-4633-9D18-AC52CBC4F600}" presName="node" presStyleLbl="vennNode1" presStyleIdx="1" presStyleCnt="5">
        <dgm:presLayoutVars>
          <dgm:bulletEnabled val="1"/>
        </dgm:presLayoutVars>
      </dgm:prSet>
      <dgm:spPr/>
    </dgm:pt>
    <dgm:pt modelId="{2BF5AFF7-ACF0-4C12-A3C8-D40E9174E061}" type="pres">
      <dgm:prSet presAssocID="{07480E3F-91BE-4BCD-8521-9A1E8446B70B}" presName="node" presStyleLbl="vennNode1" presStyleIdx="2" presStyleCnt="5">
        <dgm:presLayoutVars>
          <dgm:bulletEnabled val="1"/>
        </dgm:presLayoutVars>
      </dgm:prSet>
      <dgm:spPr/>
    </dgm:pt>
    <dgm:pt modelId="{FED4BB69-C9ED-4C13-9E88-89143AAD2C64}" type="pres">
      <dgm:prSet presAssocID="{8F138FFB-E92B-496C-9FA4-D93E75959271}" presName="node" presStyleLbl="vennNode1" presStyleIdx="3" presStyleCnt="5">
        <dgm:presLayoutVars>
          <dgm:bulletEnabled val="1"/>
        </dgm:presLayoutVars>
      </dgm:prSet>
      <dgm:spPr/>
    </dgm:pt>
    <dgm:pt modelId="{AB90705D-B312-485E-8210-4003416FB15B}" type="pres">
      <dgm:prSet presAssocID="{96FBC14E-CF16-4CCF-BD30-4948FCB86D70}" presName="node" presStyleLbl="vennNode1" presStyleIdx="4" presStyleCnt="5">
        <dgm:presLayoutVars>
          <dgm:bulletEnabled val="1"/>
        </dgm:presLayoutVars>
      </dgm:prSet>
      <dgm:spPr/>
    </dgm:pt>
  </dgm:ptLst>
  <dgm:cxnLst>
    <dgm:cxn modelId="{35464C03-D37C-4A95-B3E6-9C787BACC367}" srcId="{6D982083-68C9-4CBD-AFCD-8F8D7ED2FD0C}" destId="{ABA600E8-48DF-4633-9D18-AC52CBC4F600}" srcOrd="0" destOrd="0" parTransId="{4F609070-ABD8-4B1B-B53A-A699C0B7541C}" sibTransId="{12D32F45-11FB-40CD-84F5-ECDF7CAFBDE0}"/>
    <dgm:cxn modelId="{7FBAAB0E-24ED-4546-ABE7-86D754F93CCC}" type="presOf" srcId="{07480E3F-91BE-4BCD-8521-9A1E8446B70B}" destId="{2BF5AFF7-ACF0-4C12-A3C8-D40E9174E061}" srcOrd="0" destOrd="0" presId="urn:microsoft.com/office/officeart/2005/8/layout/radial3"/>
    <dgm:cxn modelId="{50F88623-1B05-4E34-91FC-9FB728CBCE11}" srcId="{7A811265-FE6D-4BD4-B7A8-4A5FBCA04341}" destId="{6D982083-68C9-4CBD-AFCD-8F8D7ED2FD0C}" srcOrd="0" destOrd="0" parTransId="{481555A5-E180-4D21-9238-3B2CF0FDAA31}" sibTransId="{5071DD01-43E8-45A8-8506-BAAC88C1B291}"/>
    <dgm:cxn modelId="{56BFCC27-722F-4C64-9660-233023941B78}" srcId="{6D982083-68C9-4CBD-AFCD-8F8D7ED2FD0C}" destId="{07480E3F-91BE-4BCD-8521-9A1E8446B70B}" srcOrd="1" destOrd="0" parTransId="{147080DC-307B-4BEE-9C4A-B6C800BF514C}" sibTransId="{F176E00C-89D1-4819-BEE0-ED20435697CC}"/>
    <dgm:cxn modelId="{1A6B6E47-D67F-4D5F-95BB-DDC7FC0CE224}" type="presOf" srcId="{6D982083-68C9-4CBD-AFCD-8F8D7ED2FD0C}" destId="{4F7BEDAC-EA38-4CDC-BAF6-E0E7212B6C89}" srcOrd="0" destOrd="0" presId="urn:microsoft.com/office/officeart/2005/8/layout/radial3"/>
    <dgm:cxn modelId="{63820A78-815E-4A46-A499-A71129399C83}" type="presOf" srcId="{7A811265-FE6D-4BD4-B7A8-4A5FBCA04341}" destId="{D683B539-5DE6-48F0-B65E-9874F2A2F8C3}" srcOrd="0" destOrd="0" presId="urn:microsoft.com/office/officeart/2005/8/layout/radial3"/>
    <dgm:cxn modelId="{1692015A-4CCE-49F4-B393-35675450CFFB}" srcId="{6D982083-68C9-4CBD-AFCD-8F8D7ED2FD0C}" destId="{96FBC14E-CF16-4CCF-BD30-4948FCB86D70}" srcOrd="3" destOrd="0" parTransId="{E3FCE4E0-B6BC-44BE-94E7-754D551DCD64}" sibTransId="{C609F549-F394-4BCD-B63E-17F3005FC0BD}"/>
    <dgm:cxn modelId="{5DEF277E-D35F-4CD3-B086-D4D1B48682AD}" type="presOf" srcId="{96FBC14E-CF16-4CCF-BD30-4948FCB86D70}" destId="{AB90705D-B312-485E-8210-4003416FB15B}" srcOrd="0" destOrd="0" presId="urn:microsoft.com/office/officeart/2005/8/layout/radial3"/>
    <dgm:cxn modelId="{F2D8F78B-932D-4734-B954-2960C804CFAC}" srcId="{6D982083-68C9-4CBD-AFCD-8F8D7ED2FD0C}" destId="{8F138FFB-E92B-496C-9FA4-D93E75959271}" srcOrd="2" destOrd="0" parTransId="{00BC02B1-5495-41B4-8F25-7DEB0FB6B1C0}" sibTransId="{0173B4E4-0B2D-4BCC-A71F-91324BD4F6E1}"/>
    <dgm:cxn modelId="{33FA80ED-A0BC-4D82-BF8B-B64E804A442F}" type="presOf" srcId="{ABA600E8-48DF-4633-9D18-AC52CBC4F600}" destId="{AA126051-A254-494D-ACFC-F1C78E2980CF}" srcOrd="0" destOrd="0" presId="urn:microsoft.com/office/officeart/2005/8/layout/radial3"/>
    <dgm:cxn modelId="{FF5501FB-3C9C-49DB-85B3-E0406F89D98B}" type="presOf" srcId="{8F138FFB-E92B-496C-9FA4-D93E75959271}" destId="{FED4BB69-C9ED-4C13-9E88-89143AAD2C64}" srcOrd="0" destOrd="0" presId="urn:microsoft.com/office/officeart/2005/8/layout/radial3"/>
    <dgm:cxn modelId="{5570765F-066C-4AAD-838F-27AE68C36696}" type="presParOf" srcId="{D683B539-5DE6-48F0-B65E-9874F2A2F8C3}" destId="{4B7F4D15-2B2A-42A7-9E06-A44D34A2FCAA}" srcOrd="0" destOrd="0" presId="urn:microsoft.com/office/officeart/2005/8/layout/radial3"/>
    <dgm:cxn modelId="{49E5C8DB-8FA3-4B6E-9CC6-A2ABAA3F7D9F}" type="presParOf" srcId="{4B7F4D15-2B2A-42A7-9E06-A44D34A2FCAA}" destId="{4F7BEDAC-EA38-4CDC-BAF6-E0E7212B6C89}" srcOrd="0" destOrd="0" presId="urn:microsoft.com/office/officeart/2005/8/layout/radial3"/>
    <dgm:cxn modelId="{956578D6-AC7E-4635-BB17-4EEEF1FEE33E}" type="presParOf" srcId="{4B7F4D15-2B2A-42A7-9E06-A44D34A2FCAA}" destId="{AA126051-A254-494D-ACFC-F1C78E2980CF}" srcOrd="1" destOrd="0" presId="urn:microsoft.com/office/officeart/2005/8/layout/radial3"/>
    <dgm:cxn modelId="{ECC20B66-B671-4AD9-828A-E911BBC31711}" type="presParOf" srcId="{4B7F4D15-2B2A-42A7-9E06-A44D34A2FCAA}" destId="{2BF5AFF7-ACF0-4C12-A3C8-D40E9174E061}" srcOrd="2" destOrd="0" presId="urn:microsoft.com/office/officeart/2005/8/layout/radial3"/>
    <dgm:cxn modelId="{2B0FF482-B110-496D-A76B-827B7F53B683}" type="presParOf" srcId="{4B7F4D15-2B2A-42A7-9E06-A44D34A2FCAA}" destId="{FED4BB69-C9ED-4C13-9E88-89143AAD2C64}" srcOrd="3" destOrd="0" presId="urn:microsoft.com/office/officeart/2005/8/layout/radial3"/>
    <dgm:cxn modelId="{0260385B-F277-446C-866C-8936FCBEC34A}" type="presParOf" srcId="{4B7F4D15-2B2A-42A7-9E06-A44D34A2FCAA}" destId="{AB90705D-B312-485E-8210-4003416FB15B}" srcOrd="4" destOrd="0" presId="urn:microsoft.com/office/officeart/2005/8/layout/radial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A5BD1E1-32B1-4233-98B2-03BFB1AA6A28}"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US"/>
        </a:p>
      </dgm:t>
    </dgm:pt>
    <dgm:pt modelId="{03CE3CE6-3F1C-4069-ABEC-4B2971E006B6}">
      <dgm:prSet phldrT="[Text]"/>
      <dgm:spPr/>
      <dgm:t>
        <a:bodyPr/>
        <a:lstStyle/>
        <a:p>
          <a:r>
            <a:rPr lang="en-US"/>
            <a:t>Acquiring luxury retreats </a:t>
          </a:r>
        </a:p>
      </dgm:t>
    </dgm:pt>
    <dgm:pt modelId="{A7E5B24B-DFFB-48E1-B3D1-EC17C0CE6544}" type="parTrans" cxnId="{A5FCA94D-A43D-4725-BEE7-1C5803DB2951}">
      <dgm:prSet/>
      <dgm:spPr/>
      <dgm:t>
        <a:bodyPr/>
        <a:lstStyle/>
        <a:p>
          <a:endParaRPr lang="en-US"/>
        </a:p>
      </dgm:t>
    </dgm:pt>
    <dgm:pt modelId="{4FF58B56-3637-4AD1-9D9F-7467E806948E}" type="sibTrans" cxnId="{A5FCA94D-A43D-4725-BEE7-1C5803DB2951}">
      <dgm:prSet/>
      <dgm:spPr/>
      <dgm:t>
        <a:bodyPr/>
        <a:lstStyle/>
        <a:p>
          <a:endParaRPr lang="en-US"/>
        </a:p>
      </dgm:t>
    </dgm:pt>
    <dgm:pt modelId="{C7C3DCA3-116B-4925-A9EC-A245244763C6}">
      <dgm:prSet phldrT="[Text]"/>
      <dgm:spPr/>
      <dgm:t>
        <a:bodyPr/>
        <a:lstStyle/>
        <a:p>
          <a:r>
            <a:rPr lang="en-US"/>
            <a:t>Acquiring </a:t>
          </a:r>
          <a:r>
            <a:rPr lang="en-GB"/>
            <a:t>HotelTonight</a:t>
          </a:r>
          <a:endParaRPr lang="en-US"/>
        </a:p>
      </dgm:t>
    </dgm:pt>
    <dgm:pt modelId="{65E45E1C-5B9A-4A43-B92C-9C88AAA6D2F9}" type="parTrans" cxnId="{2AD9A3CD-721E-4668-8F39-9638DD0D13DC}">
      <dgm:prSet/>
      <dgm:spPr/>
      <dgm:t>
        <a:bodyPr/>
        <a:lstStyle/>
        <a:p>
          <a:endParaRPr lang="en-US"/>
        </a:p>
      </dgm:t>
    </dgm:pt>
    <dgm:pt modelId="{7822D1D2-DF61-4F7B-A86E-6ACCBE51C196}" type="sibTrans" cxnId="{2AD9A3CD-721E-4668-8F39-9638DD0D13DC}">
      <dgm:prSet/>
      <dgm:spPr/>
      <dgm:t>
        <a:bodyPr/>
        <a:lstStyle/>
        <a:p>
          <a:endParaRPr lang="en-US"/>
        </a:p>
      </dgm:t>
    </dgm:pt>
    <dgm:pt modelId="{DF5C4A78-E433-4440-9788-4839B7481051}">
      <dgm:prSet phldrT="[Text]"/>
      <dgm:spPr/>
      <dgm:t>
        <a:bodyPr/>
        <a:lstStyle/>
        <a:p>
          <a:r>
            <a:rPr lang="en-GB"/>
            <a:t>Development of new product </a:t>
          </a:r>
          <a:endParaRPr lang="en-US"/>
        </a:p>
      </dgm:t>
    </dgm:pt>
    <dgm:pt modelId="{43688EFB-28CA-456B-BC3F-C494814FB38B}" type="parTrans" cxnId="{72D75418-5294-4E22-BBBE-FEA36E201884}">
      <dgm:prSet/>
      <dgm:spPr/>
      <dgm:t>
        <a:bodyPr/>
        <a:lstStyle/>
        <a:p>
          <a:endParaRPr lang="en-US"/>
        </a:p>
      </dgm:t>
    </dgm:pt>
    <dgm:pt modelId="{C6EC598D-5519-4F86-8EC7-5129DBB47D7D}" type="sibTrans" cxnId="{72D75418-5294-4E22-BBBE-FEA36E201884}">
      <dgm:prSet/>
      <dgm:spPr/>
      <dgm:t>
        <a:bodyPr/>
        <a:lstStyle/>
        <a:p>
          <a:endParaRPr lang="en-US"/>
        </a:p>
      </dgm:t>
    </dgm:pt>
    <dgm:pt modelId="{6F7D1A09-EAE8-4A13-A0D9-37534E02599B}">
      <dgm:prSet phldrT="[Text]"/>
      <dgm:spPr/>
      <dgm:t>
        <a:bodyPr/>
        <a:lstStyle/>
        <a:p>
          <a:r>
            <a:rPr lang="en-US"/>
            <a:t>Building Partnership</a:t>
          </a:r>
        </a:p>
      </dgm:t>
    </dgm:pt>
    <dgm:pt modelId="{03CAB773-515A-4FA3-8FF6-FB0A28665478}" type="parTrans" cxnId="{B857DC2B-26C6-4C78-BB92-CBF0D77D5431}">
      <dgm:prSet/>
      <dgm:spPr/>
      <dgm:t>
        <a:bodyPr/>
        <a:lstStyle/>
        <a:p>
          <a:endParaRPr lang="en-US"/>
        </a:p>
      </dgm:t>
    </dgm:pt>
    <dgm:pt modelId="{69EEC60E-2206-42A5-B41F-067C0C80F0FA}" type="sibTrans" cxnId="{B857DC2B-26C6-4C78-BB92-CBF0D77D5431}">
      <dgm:prSet/>
      <dgm:spPr/>
      <dgm:t>
        <a:bodyPr/>
        <a:lstStyle/>
        <a:p>
          <a:endParaRPr lang="en-US"/>
        </a:p>
      </dgm:t>
    </dgm:pt>
    <dgm:pt modelId="{8F49F8A1-B1C7-463E-9930-B80861871A0D}" type="pres">
      <dgm:prSet presAssocID="{4A5BD1E1-32B1-4233-98B2-03BFB1AA6A28}" presName="cycle" presStyleCnt="0">
        <dgm:presLayoutVars>
          <dgm:dir/>
          <dgm:resizeHandles val="exact"/>
        </dgm:presLayoutVars>
      </dgm:prSet>
      <dgm:spPr/>
    </dgm:pt>
    <dgm:pt modelId="{4D3C40C3-AD45-404C-B231-DA1934ACF95B}" type="pres">
      <dgm:prSet presAssocID="{03CE3CE6-3F1C-4069-ABEC-4B2971E006B6}" presName="node" presStyleLbl="node1" presStyleIdx="0" presStyleCnt="4">
        <dgm:presLayoutVars>
          <dgm:bulletEnabled val="1"/>
        </dgm:presLayoutVars>
      </dgm:prSet>
      <dgm:spPr/>
    </dgm:pt>
    <dgm:pt modelId="{2AB32E68-65B5-46DD-9A07-9E481792B6E4}" type="pres">
      <dgm:prSet presAssocID="{03CE3CE6-3F1C-4069-ABEC-4B2971E006B6}" presName="spNode" presStyleCnt="0"/>
      <dgm:spPr/>
    </dgm:pt>
    <dgm:pt modelId="{36444F87-6D9A-4D47-9E2A-DB39BAEC6EC5}" type="pres">
      <dgm:prSet presAssocID="{4FF58B56-3637-4AD1-9D9F-7467E806948E}" presName="sibTrans" presStyleLbl="sibTrans1D1" presStyleIdx="0" presStyleCnt="4"/>
      <dgm:spPr/>
    </dgm:pt>
    <dgm:pt modelId="{46F43043-DF04-4488-8351-80A86A36594A}" type="pres">
      <dgm:prSet presAssocID="{C7C3DCA3-116B-4925-A9EC-A245244763C6}" presName="node" presStyleLbl="node1" presStyleIdx="1" presStyleCnt="4">
        <dgm:presLayoutVars>
          <dgm:bulletEnabled val="1"/>
        </dgm:presLayoutVars>
      </dgm:prSet>
      <dgm:spPr/>
    </dgm:pt>
    <dgm:pt modelId="{4C0C0A1A-4C2C-46C6-9707-53BA737C7ED1}" type="pres">
      <dgm:prSet presAssocID="{C7C3DCA3-116B-4925-A9EC-A245244763C6}" presName="spNode" presStyleCnt="0"/>
      <dgm:spPr/>
    </dgm:pt>
    <dgm:pt modelId="{EE8E0D62-A64D-4B42-BF51-3D00F3DB69DC}" type="pres">
      <dgm:prSet presAssocID="{7822D1D2-DF61-4F7B-A86E-6ACCBE51C196}" presName="sibTrans" presStyleLbl="sibTrans1D1" presStyleIdx="1" presStyleCnt="4"/>
      <dgm:spPr/>
    </dgm:pt>
    <dgm:pt modelId="{EA14652A-A82D-4228-A617-849B0DBF3266}" type="pres">
      <dgm:prSet presAssocID="{DF5C4A78-E433-4440-9788-4839B7481051}" presName="node" presStyleLbl="node1" presStyleIdx="2" presStyleCnt="4">
        <dgm:presLayoutVars>
          <dgm:bulletEnabled val="1"/>
        </dgm:presLayoutVars>
      </dgm:prSet>
      <dgm:spPr/>
    </dgm:pt>
    <dgm:pt modelId="{9B89E5F4-0A38-4348-852D-3DB9B9763D2F}" type="pres">
      <dgm:prSet presAssocID="{DF5C4A78-E433-4440-9788-4839B7481051}" presName="spNode" presStyleCnt="0"/>
      <dgm:spPr/>
    </dgm:pt>
    <dgm:pt modelId="{BE680BDB-E393-41CC-9A0F-F703F077ACCB}" type="pres">
      <dgm:prSet presAssocID="{C6EC598D-5519-4F86-8EC7-5129DBB47D7D}" presName="sibTrans" presStyleLbl="sibTrans1D1" presStyleIdx="2" presStyleCnt="4"/>
      <dgm:spPr/>
    </dgm:pt>
    <dgm:pt modelId="{CC7B41C0-C2F9-47AE-92D1-65D93F67FA70}" type="pres">
      <dgm:prSet presAssocID="{6F7D1A09-EAE8-4A13-A0D9-37534E02599B}" presName="node" presStyleLbl="node1" presStyleIdx="3" presStyleCnt="4">
        <dgm:presLayoutVars>
          <dgm:bulletEnabled val="1"/>
        </dgm:presLayoutVars>
      </dgm:prSet>
      <dgm:spPr/>
    </dgm:pt>
    <dgm:pt modelId="{1212DBF1-9961-4E2B-9D5C-FBD9755B76AF}" type="pres">
      <dgm:prSet presAssocID="{6F7D1A09-EAE8-4A13-A0D9-37534E02599B}" presName="spNode" presStyleCnt="0"/>
      <dgm:spPr/>
    </dgm:pt>
    <dgm:pt modelId="{1077E81E-E745-4AF4-B1CD-4F6FB971EE5C}" type="pres">
      <dgm:prSet presAssocID="{69EEC60E-2206-42A5-B41F-067C0C80F0FA}" presName="sibTrans" presStyleLbl="sibTrans1D1" presStyleIdx="3" presStyleCnt="4"/>
      <dgm:spPr/>
    </dgm:pt>
  </dgm:ptLst>
  <dgm:cxnLst>
    <dgm:cxn modelId="{4B3C8D0F-2D06-4442-910E-089A57B2032F}" type="presOf" srcId="{6F7D1A09-EAE8-4A13-A0D9-37534E02599B}" destId="{CC7B41C0-C2F9-47AE-92D1-65D93F67FA70}" srcOrd="0" destOrd="0" presId="urn:microsoft.com/office/officeart/2005/8/layout/cycle5"/>
    <dgm:cxn modelId="{72D75418-5294-4E22-BBBE-FEA36E201884}" srcId="{4A5BD1E1-32B1-4233-98B2-03BFB1AA6A28}" destId="{DF5C4A78-E433-4440-9788-4839B7481051}" srcOrd="2" destOrd="0" parTransId="{43688EFB-28CA-456B-BC3F-C494814FB38B}" sibTransId="{C6EC598D-5519-4F86-8EC7-5129DBB47D7D}"/>
    <dgm:cxn modelId="{A33C5819-EF82-4AAE-AE6E-C9B4CD535E88}" type="presOf" srcId="{69EEC60E-2206-42A5-B41F-067C0C80F0FA}" destId="{1077E81E-E745-4AF4-B1CD-4F6FB971EE5C}" srcOrd="0" destOrd="0" presId="urn:microsoft.com/office/officeart/2005/8/layout/cycle5"/>
    <dgm:cxn modelId="{51B89220-A7D8-4B85-8A83-611F385891AB}" type="presOf" srcId="{4A5BD1E1-32B1-4233-98B2-03BFB1AA6A28}" destId="{8F49F8A1-B1C7-463E-9930-B80861871A0D}" srcOrd="0" destOrd="0" presId="urn:microsoft.com/office/officeart/2005/8/layout/cycle5"/>
    <dgm:cxn modelId="{8B1B2129-FC4E-413B-B718-1FDA3E94D450}" type="presOf" srcId="{C7C3DCA3-116B-4925-A9EC-A245244763C6}" destId="{46F43043-DF04-4488-8351-80A86A36594A}" srcOrd="0" destOrd="0" presId="urn:microsoft.com/office/officeart/2005/8/layout/cycle5"/>
    <dgm:cxn modelId="{B857DC2B-26C6-4C78-BB92-CBF0D77D5431}" srcId="{4A5BD1E1-32B1-4233-98B2-03BFB1AA6A28}" destId="{6F7D1A09-EAE8-4A13-A0D9-37534E02599B}" srcOrd="3" destOrd="0" parTransId="{03CAB773-515A-4FA3-8FF6-FB0A28665478}" sibTransId="{69EEC60E-2206-42A5-B41F-067C0C80F0FA}"/>
    <dgm:cxn modelId="{5D6D0733-5DB6-43A6-941C-504EC15C2CAC}" type="presOf" srcId="{DF5C4A78-E433-4440-9788-4839B7481051}" destId="{EA14652A-A82D-4228-A617-849B0DBF3266}" srcOrd="0" destOrd="0" presId="urn:microsoft.com/office/officeart/2005/8/layout/cycle5"/>
    <dgm:cxn modelId="{C35EA93C-C402-45B1-B7A4-F132B0295D4D}" type="presOf" srcId="{7822D1D2-DF61-4F7B-A86E-6ACCBE51C196}" destId="{EE8E0D62-A64D-4B42-BF51-3D00F3DB69DC}" srcOrd="0" destOrd="0" presId="urn:microsoft.com/office/officeart/2005/8/layout/cycle5"/>
    <dgm:cxn modelId="{6821586A-9E79-44BD-BBEF-A327A906CA61}" type="presOf" srcId="{03CE3CE6-3F1C-4069-ABEC-4B2971E006B6}" destId="{4D3C40C3-AD45-404C-B231-DA1934ACF95B}" srcOrd="0" destOrd="0" presId="urn:microsoft.com/office/officeart/2005/8/layout/cycle5"/>
    <dgm:cxn modelId="{A5FCA94D-A43D-4725-BEE7-1C5803DB2951}" srcId="{4A5BD1E1-32B1-4233-98B2-03BFB1AA6A28}" destId="{03CE3CE6-3F1C-4069-ABEC-4B2971E006B6}" srcOrd="0" destOrd="0" parTransId="{A7E5B24B-DFFB-48E1-B3D1-EC17C0CE6544}" sibTransId="{4FF58B56-3637-4AD1-9D9F-7467E806948E}"/>
    <dgm:cxn modelId="{AD46FBCA-473D-4428-A81A-CDF1E6CA4826}" type="presOf" srcId="{4FF58B56-3637-4AD1-9D9F-7467E806948E}" destId="{36444F87-6D9A-4D47-9E2A-DB39BAEC6EC5}" srcOrd="0" destOrd="0" presId="urn:microsoft.com/office/officeart/2005/8/layout/cycle5"/>
    <dgm:cxn modelId="{2AD9A3CD-721E-4668-8F39-9638DD0D13DC}" srcId="{4A5BD1E1-32B1-4233-98B2-03BFB1AA6A28}" destId="{C7C3DCA3-116B-4925-A9EC-A245244763C6}" srcOrd="1" destOrd="0" parTransId="{65E45E1C-5B9A-4A43-B92C-9C88AAA6D2F9}" sibTransId="{7822D1D2-DF61-4F7B-A86E-6ACCBE51C196}"/>
    <dgm:cxn modelId="{FF98D8DF-9996-4DB5-BA9E-12A35A29B22D}" type="presOf" srcId="{C6EC598D-5519-4F86-8EC7-5129DBB47D7D}" destId="{BE680BDB-E393-41CC-9A0F-F703F077ACCB}" srcOrd="0" destOrd="0" presId="urn:microsoft.com/office/officeart/2005/8/layout/cycle5"/>
    <dgm:cxn modelId="{1A953B88-5901-46D9-B505-9A3E9C60B912}" type="presParOf" srcId="{8F49F8A1-B1C7-463E-9930-B80861871A0D}" destId="{4D3C40C3-AD45-404C-B231-DA1934ACF95B}" srcOrd="0" destOrd="0" presId="urn:microsoft.com/office/officeart/2005/8/layout/cycle5"/>
    <dgm:cxn modelId="{8731BC19-8C00-4632-90E9-6C2619786509}" type="presParOf" srcId="{8F49F8A1-B1C7-463E-9930-B80861871A0D}" destId="{2AB32E68-65B5-46DD-9A07-9E481792B6E4}" srcOrd="1" destOrd="0" presId="urn:microsoft.com/office/officeart/2005/8/layout/cycle5"/>
    <dgm:cxn modelId="{20C44D04-3E16-4568-B58D-F756A8357C1B}" type="presParOf" srcId="{8F49F8A1-B1C7-463E-9930-B80861871A0D}" destId="{36444F87-6D9A-4D47-9E2A-DB39BAEC6EC5}" srcOrd="2" destOrd="0" presId="urn:microsoft.com/office/officeart/2005/8/layout/cycle5"/>
    <dgm:cxn modelId="{C1AC9D6E-A272-4A32-BD11-69C7B00C5903}" type="presParOf" srcId="{8F49F8A1-B1C7-463E-9930-B80861871A0D}" destId="{46F43043-DF04-4488-8351-80A86A36594A}" srcOrd="3" destOrd="0" presId="urn:microsoft.com/office/officeart/2005/8/layout/cycle5"/>
    <dgm:cxn modelId="{718A1C1F-0CFD-48D3-A9FD-F17967E848E7}" type="presParOf" srcId="{8F49F8A1-B1C7-463E-9930-B80861871A0D}" destId="{4C0C0A1A-4C2C-46C6-9707-53BA737C7ED1}" srcOrd="4" destOrd="0" presId="urn:microsoft.com/office/officeart/2005/8/layout/cycle5"/>
    <dgm:cxn modelId="{6F178BFD-AB34-483A-9DE4-FF0523053DFA}" type="presParOf" srcId="{8F49F8A1-B1C7-463E-9930-B80861871A0D}" destId="{EE8E0D62-A64D-4B42-BF51-3D00F3DB69DC}" srcOrd="5" destOrd="0" presId="urn:microsoft.com/office/officeart/2005/8/layout/cycle5"/>
    <dgm:cxn modelId="{E4A20756-A3F1-4B96-8869-64F870EAD901}" type="presParOf" srcId="{8F49F8A1-B1C7-463E-9930-B80861871A0D}" destId="{EA14652A-A82D-4228-A617-849B0DBF3266}" srcOrd="6" destOrd="0" presId="urn:microsoft.com/office/officeart/2005/8/layout/cycle5"/>
    <dgm:cxn modelId="{F9245EE1-2135-4805-9404-20512A116CB8}" type="presParOf" srcId="{8F49F8A1-B1C7-463E-9930-B80861871A0D}" destId="{9B89E5F4-0A38-4348-852D-3DB9B9763D2F}" srcOrd="7" destOrd="0" presId="urn:microsoft.com/office/officeart/2005/8/layout/cycle5"/>
    <dgm:cxn modelId="{6A83151B-C54B-4814-8E8D-8B716D3DF958}" type="presParOf" srcId="{8F49F8A1-B1C7-463E-9930-B80861871A0D}" destId="{BE680BDB-E393-41CC-9A0F-F703F077ACCB}" srcOrd="8" destOrd="0" presId="urn:microsoft.com/office/officeart/2005/8/layout/cycle5"/>
    <dgm:cxn modelId="{8B0ECBE3-9A59-4CC3-A136-45F34EE1AE99}" type="presParOf" srcId="{8F49F8A1-B1C7-463E-9930-B80861871A0D}" destId="{CC7B41C0-C2F9-47AE-92D1-65D93F67FA70}" srcOrd="9" destOrd="0" presId="urn:microsoft.com/office/officeart/2005/8/layout/cycle5"/>
    <dgm:cxn modelId="{876563B2-B2C0-4E7D-B736-214F7FC6A601}" type="presParOf" srcId="{8F49F8A1-B1C7-463E-9930-B80861871A0D}" destId="{1212DBF1-9961-4E2B-9D5C-FBD9755B76AF}" srcOrd="10" destOrd="0" presId="urn:microsoft.com/office/officeart/2005/8/layout/cycle5"/>
    <dgm:cxn modelId="{74F0E77F-641C-42D1-AB1E-1BF106B4F5B4}" type="presParOf" srcId="{8F49F8A1-B1C7-463E-9930-B80861871A0D}" destId="{1077E81E-E745-4AF4-B1CD-4F6FB971EE5C}" srcOrd="11" destOrd="0" presId="urn:microsoft.com/office/officeart/2005/8/layout/cycle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2874015-EA64-4C2F-9C0C-82C029B03F71}" type="doc">
      <dgm:prSet loTypeId="urn:microsoft.com/office/officeart/2005/8/layout/chevron1" loCatId="process" qsTypeId="urn:microsoft.com/office/officeart/2005/8/quickstyle/simple1" qsCatId="simple" csTypeId="urn:microsoft.com/office/officeart/2005/8/colors/accent1_2" csCatId="accent1" phldr="1"/>
      <dgm:spPr/>
    </dgm:pt>
    <dgm:pt modelId="{2FF44D6F-745C-4619-9347-7FC5EF05348E}">
      <dgm:prSet phldrT="[Text]"/>
      <dgm:spPr/>
      <dgm:t>
        <a:bodyPr/>
        <a:lstStyle/>
        <a:p>
          <a:r>
            <a:rPr lang="en-US"/>
            <a:t>Organizational Culture</a:t>
          </a:r>
        </a:p>
      </dgm:t>
    </dgm:pt>
    <dgm:pt modelId="{AB8E28DC-8208-457D-96C5-E4BC7E6F17A2}" type="parTrans" cxnId="{9DE63222-240A-4C2C-BC55-F26413F02BE2}">
      <dgm:prSet/>
      <dgm:spPr/>
      <dgm:t>
        <a:bodyPr/>
        <a:lstStyle/>
        <a:p>
          <a:endParaRPr lang="en-US"/>
        </a:p>
      </dgm:t>
    </dgm:pt>
    <dgm:pt modelId="{930D3C41-BCA8-4D6B-9D3B-0349AF38D18F}" type="sibTrans" cxnId="{9DE63222-240A-4C2C-BC55-F26413F02BE2}">
      <dgm:prSet/>
      <dgm:spPr/>
      <dgm:t>
        <a:bodyPr/>
        <a:lstStyle/>
        <a:p>
          <a:endParaRPr lang="en-US"/>
        </a:p>
      </dgm:t>
    </dgm:pt>
    <dgm:pt modelId="{D169FC46-91D8-454F-ABC1-AA98D83563F4}">
      <dgm:prSet phldrT="[Text]"/>
      <dgm:spPr/>
      <dgm:t>
        <a:bodyPr/>
        <a:lstStyle/>
        <a:p>
          <a:r>
            <a:rPr lang="en-US"/>
            <a:t>Leadership </a:t>
          </a:r>
        </a:p>
      </dgm:t>
    </dgm:pt>
    <dgm:pt modelId="{B82A54A4-B18D-45CC-8F63-46270E819268}" type="parTrans" cxnId="{E2973E4B-5EE3-4692-8373-08A49CF2D22F}">
      <dgm:prSet/>
      <dgm:spPr/>
      <dgm:t>
        <a:bodyPr/>
        <a:lstStyle/>
        <a:p>
          <a:endParaRPr lang="en-US"/>
        </a:p>
      </dgm:t>
    </dgm:pt>
    <dgm:pt modelId="{87921B67-8AED-4566-95F0-423C751EB7A3}" type="sibTrans" cxnId="{E2973E4B-5EE3-4692-8373-08A49CF2D22F}">
      <dgm:prSet/>
      <dgm:spPr/>
      <dgm:t>
        <a:bodyPr/>
        <a:lstStyle/>
        <a:p>
          <a:endParaRPr lang="en-US"/>
        </a:p>
      </dgm:t>
    </dgm:pt>
    <dgm:pt modelId="{9817B665-D350-4CA4-9BB3-1AF10E49ABEC}">
      <dgm:prSet phldrT="[Text]"/>
      <dgm:spPr/>
      <dgm:t>
        <a:bodyPr/>
        <a:lstStyle/>
        <a:p>
          <a:r>
            <a:rPr lang="en-US"/>
            <a:t>Communication</a:t>
          </a:r>
        </a:p>
      </dgm:t>
    </dgm:pt>
    <dgm:pt modelId="{D0D8965A-8108-48CD-AD70-7893171DB49F}" type="parTrans" cxnId="{17273347-B4A0-453F-9D01-171456F4A10E}">
      <dgm:prSet/>
      <dgm:spPr/>
      <dgm:t>
        <a:bodyPr/>
        <a:lstStyle/>
        <a:p>
          <a:endParaRPr lang="en-US"/>
        </a:p>
      </dgm:t>
    </dgm:pt>
    <dgm:pt modelId="{07498853-F4D0-4874-B9E8-40DA9530BEA1}" type="sibTrans" cxnId="{17273347-B4A0-453F-9D01-171456F4A10E}">
      <dgm:prSet/>
      <dgm:spPr/>
      <dgm:t>
        <a:bodyPr/>
        <a:lstStyle/>
        <a:p>
          <a:endParaRPr lang="en-US"/>
        </a:p>
      </dgm:t>
    </dgm:pt>
    <dgm:pt modelId="{8AF735C7-B874-4955-9182-0D64342F39B5}">
      <dgm:prSet phldrT="[Text]"/>
      <dgm:spPr/>
      <dgm:t>
        <a:bodyPr/>
        <a:lstStyle/>
        <a:p>
          <a:r>
            <a:rPr lang="en-US"/>
            <a:t> Timing </a:t>
          </a:r>
        </a:p>
      </dgm:t>
    </dgm:pt>
    <dgm:pt modelId="{6939305F-FE37-42F5-9122-666D62754DBB}" type="parTrans" cxnId="{1ABD59E9-EBBD-42C3-AA41-1D976D02B403}">
      <dgm:prSet/>
      <dgm:spPr/>
      <dgm:t>
        <a:bodyPr/>
        <a:lstStyle/>
        <a:p>
          <a:endParaRPr lang="en-US"/>
        </a:p>
      </dgm:t>
    </dgm:pt>
    <dgm:pt modelId="{2347BD8F-3749-471A-8199-276CA3FC2325}" type="sibTrans" cxnId="{1ABD59E9-EBBD-42C3-AA41-1D976D02B403}">
      <dgm:prSet/>
      <dgm:spPr/>
      <dgm:t>
        <a:bodyPr/>
        <a:lstStyle/>
        <a:p>
          <a:endParaRPr lang="en-US"/>
        </a:p>
      </dgm:t>
    </dgm:pt>
    <dgm:pt modelId="{2CEDB873-113D-40B5-A0CE-1D9F34E0BF0F}" type="pres">
      <dgm:prSet presAssocID="{62874015-EA64-4C2F-9C0C-82C029B03F71}" presName="Name0" presStyleCnt="0">
        <dgm:presLayoutVars>
          <dgm:dir/>
          <dgm:animLvl val="lvl"/>
          <dgm:resizeHandles val="exact"/>
        </dgm:presLayoutVars>
      </dgm:prSet>
      <dgm:spPr/>
    </dgm:pt>
    <dgm:pt modelId="{97BD4426-B85B-47FE-862E-AFE73D74E252}" type="pres">
      <dgm:prSet presAssocID="{2FF44D6F-745C-4619-9347-7FC5EF05348E}" presName="parTxOnly" presStyleLbl="node1" presStyleIdx="0" presStyleCnt="4">
        <dgm:presLayoutVars>
          <dgm:chMax val="0"/>
          <dgm:chPref val="0"/>
          <dgm:bulletEnabled val="1"/>
        </dgm:presLayoutVars>
      </dgm:prSet>
      <dgm:spPr/>
    </dgm:pt>
    <dgm:pt modelId="{32112FD9-3C77-4EF0-947E-6CF3FF90FC0B}" type="pres">
      <dgm:prSet presAssocID="{930D3C41-BCA8-4D6B-9D3B-0349AF38D18F}" presName="parTxOnlySpace" presStyleCnt="0"/>
      <dgm:spPr/>
    </dgm:pt>
    <dgm:pt modelId="{F4BA35FB-DA6B-4DA8-A6FD-68ACB3DA7148}" type="pres">
      <dgm:prSet presAssocID="{D169FC46-91D8-454F-ABC1-AA98D83563F4}" presName="parTxOnly" presStyleLbl="node1" presStyleIdx="1" presStyleCnt="4">
        <dgm:presLayoutVars>
          <dgm:chMax val="0"/>
          <dgm:chPref val="0"/>
          <dgm:bulletEnabled val="1"/>
        </dgm:presLayoutVars>
      </dgm:prSet>
      <dgm:spPr/>
    </dgm:pt>
    <dgm:pt modelId="{5094E929-4FBE-40B0-9FAC-639085BA8450}" type="pres">
      <dgm:prSet presAssocID="{87921B67-8AED-4566-95F0-423C751EB7A3}" presName="parTxOnlySpace" presStyleCnt="0"/>
      <dgm:spPr/>
    </dgm:pt>
    <dgm:pt modelId="{4C1BBB31-648C-4AE7-8E31-7C1D32DF61BF}" type="pres">
      <dgm:prSet presAssocID="{9817B665-D350-4CA4-9BB3-1AF10E49ABEC}" presName="parTxOnly" presStyleLbl="node1" presStyleIdx="2" presStyleCnt="4">
        <dgm:presLayoutVars>
          <dgm:chMax val="0"/>
          <dgm:chPref val="0"/>
          <dgm:bulletEnabled val="1"/>
        </dgm:presLayoutVars>
      </dgm:prSet>
      <dgm:spPr/>
    </dgm:pt>
    <dgm:pt modelId="{F1D3C62B-0332-4852-86D4-796D35A407A3}" type="pres">
      <dgm:prSet presAssocID="{07498853-F4D0-4874-B9E8-40DA9530BEA1}" presName="parTxOnlySpace" presStyleCnt="0"/>
      <dgm:spPr/>
    </dgm:pt>
    <dgm:pt modelId="{A48CF65D-6061-409C-96DF-578F560337B9}" type="pres">
      <dgm:prSet presAssocID="{8AF735C7-B874-4955-9182-0D64342F39B5}" presName="parTxOnly" presStyleLbl="node1" presStyleIdx="3" presStyleCnt="4">
        <dgm:presLayoutVars>
          <dgm:chMax val="0"/>
          <dgm:chPref val="0"/>
          <dgm:bulletEnabled val="1"/>
        </dgm:presLayoutVars>
      </dgm:prSet>
      <dgm:spPr/>
    </dgm:pt>
  </dgm:ptLst>
  <dgm:cxnLst>
    <dgm:cxn modelId="{9DE63222-240A-4C2C-BC55-F26413F02BE2}" srcId="{62874015-EA64-4C2F-9C0C-82C029B03F71}" destId="{2FF44D6F-745C-4619-9347-7FC5EF05348E}" srcOrd="0" destOrd="0" parTransId="{AB8E28DC-8208-457D-96C5-E4BC7E6F17A2}" sibTransId="{930D3C41-BCA8-4D6B-9D3B-0349AF38D18F}"/>
    <dgm:cxn modelId="{17273347-B4A0-453F-9D01-171456F4A10E}" srcId="{62874015-EA64-4C2F-9C0C-82C029B03F71}" destId="{9817B665-D350-4CA4-9BB3-1AF10E49ABEC}" srcOrd="2" destOrd="0" parTransId="{D0D8965A-8108-48CD-AD70-7893171DB49F}" sibTransId="{07498853-F4D0-4874-B9E8-40DA9530BEA1}"/>
    <dgm:cxn modelId="{E2973E4B-5EE3-4692-8373-08A49CF2D22F}" srcId="{62874015-EA64-4C2F-9C0C-82C029B03F71}" destId="{D169FC46-91D8-454F-ABC1-AA98D83563F4}" srcOrd="1" destOrd="0" parTransId="{B82A54A4-B18D-45CC-8F63-46270E819268}" sibTransId="{87921B67-8AED-4566-95F0-423C751EB7A3}"/>
    <dgm:cxn modelId="{A668534C-F6CF-44DE-98F9-AE75F7A800E1}" type="presOf" srcId="{62874015-EA64-4C2F-9C0C-82C029B03F71}" destId="{2CEDB873-113D-40B5-A0CE-1D9F34E0BF0F}" srcOrd="0" destOrd="0" presId="urn:microsoft.com/office/officeart/2005/8/layout/chevron1"/>
    <dgm:cxn modelId="{19E9D58F-6B73-4A1D-8320-1BEDF7EB8791}" type="presOf" srcId="{D169FC46-91D8-454F-ABC1-AA98D83563F4}" destId="{F4BA35FB-DA6B-4DA8-A6FD-68ACB3DA7148}" srcOrd="0" destOrd="0" presId="urn:microsoft.com/office/officeart/2005/8/layout/chevron1"/>
    <dgm:cxn modelId="{17F90491-946C-4464-A2A7-32CC0A4B3F41}" type="presOf" srcId="{2FF44D6F-745C-4619-9347-7FC5EF05348E}" destId="{97BD4426-B85B-47FE-862E-AFE73D74E252}" srcOrd="0" destOrd="0" presId="urn:microsoft.com/office/officeart/2005/8/layout/chevron1"/>
    <dgm:cxn modelId="{1E0018B2-B9C8-4FD0-A5C1-09772534D650}" type="presOf" srcId="{9817B665-D350-4CA4-9BB3-1AF10E49ABEC}" destId="{4C1BBB31-648C-4AE7-8E31-7C1D32DF61BF}" srcOrd="0" destOrd="0" presId="urn:microsoft.com/office/officeart/2005/8/layout/chevron1"/>
    <dgm:cxn modelId="{1ABD59E9-EBBD-42C3-AA41-1D976D02B403}" srcId="{62874015-EA64-4C2F-9C0C-82C029B03F71}" destId="{8AF735C7-B874-4955-9182-0D64342F39B5}" srcOrd="3" destOrd="0" parTransId="{6939305F-FE37-42F5-9122-666D62754DBB}" sibTransId="{2347BD8F-3749-471A-8199-276CA3FC2325}"/>
    <dgm:cxn modelId="{863AA9ED-D5BF-427B-A5AD-86DB0E6253F0}" type="presOf" srcId="{8AF735C7-B874-4955-9182-0D64342F39B5}" destId="{A48CF65D-6061-409C-96DF-578F560337B9}" srcOrd="0" destOrd="0" presId="urn:microsoft.com/office/officeart/2005/8/layout/chevron1"/>
    <dgm:cxn modelId="{1A6F0A37-9783-44D1-86C2-C343733C64D6}" type="presParOf" srcId="{2CEDB873-113D-40B5-A0CE-1D9F34E0BF0F}" destId="{97BD4426-B85B-47FE-862E-AFE73D74E252}" srcOrd="0" destOrd="0" presId="urn:microsoft.com/office/officeart/2005/8/layout/chevron1"/>
    <dgm:cxn modelId="{0668A89F-B22B-49D8-A67F-94BDAD50F85B}" type="presParOf" srcId="{2CEDB873-113D-40B5-A0CE-1D9F34E0BF0F}" destId="{32112FD9-3C77-4EF0-947E-6CF3FF90FC0B}" srcOrd="1" destOrd="0" presId="urn:microsoft.com/office/officeart/2005/8/layout/chevron1"/>
    <dgm:cxn modelId="{81B707B3-EF94-4AE5-B665-151B3522BE73}" type="presParOf" srcId="{2CEDB873-113D-40B5-A0CE-1D9F34E0BF0F}" destId="{F4BA35FB-DA6B-4DA8-A6FD-68ACB3DA7148}" srcOrd="2" destOrd="0" presId="urn:microsoft.com/office/officeart/2005/8/layout/chevron1"/>
    <dgm:cxn modelId="{12213594-B352-4C27-A9E2-5C61BFA08175}" type="presParOf" srcId="{2CEDB873-113D-40B5-A0CE-1D9F34E0BF0F}" destId="{5094E929-4FBE-40B0-9FAC-639085BA8450}" srcOrd="3" destOrd="0" presId="urn:microsoft.com/office/officeart/2005/8/layout/chevron1"/>
    <dgm:cxn modelId="{E72BAFA9-DB54-4D8E-A2CA-A96E3020A439}" type="presParOf" srcId="{2CEDB873-113D-40B5-A0CE-1D9F34E0BF0F}" destId="{4C1BBB31-648C-4AE7-8E31-7C1D32DF61BF}" srcOrd="4" destOrd="0" presId="urn:microsoft.com/office/officeart/2005/8/layout/chevron1"/>
    <dgm:cxn modelId="{C812D28E-DD20-4955-B71B-B7CE8AA48A49}" type="presParOf" srcId="{2CEDB873-113D-40B5-A0CE-1D9F34E0BF0F}" destId="{F1D3C62B-0332-4852-86D4-796D35A407A3}" srcOrd="5" destOrd="0" presId="urn:microsoft.com/office/officeart/2005/8/layout/chevron1"/>
    <dgm:cxn modelId="{1AE7487D-69CB-4832-AF7D-0B2F9E64B332}" type="presParOf" srcId="{2CEDB873-113D-40B5-A0CE-1D9F34E0BF0F}" destId="{A48CF65D-6061-409C-96DF-578F560337B9}" srcOrd="6" destOrd="0" presId="urn:microsoft.com/office/officeart/2005/8/layout/chevron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7BEDAC-EA38-4CDC-BAF6-E0E7212B6C89}">
      <dsp:nvSpPr>
        <dsp:cNvPr id="0" name=""/>
        <dsp:cNvSpPr/>
      </dsp:nvSpPr>
      <dsp:spPr>
        <a:xfrm>
          <a:off x="1855589" y="712589"/>
          <a:ext cx="1775221" cy="1775221"/>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US" sz="1700" kern="1200"/>
            <a:t>Factors that impacted management decision</a:t>
          </a:r>
        </a:p>
      </dsp:txBody>
      <dsp:txXfrm>
        <a:off x="2115564" y="972564"/>
        <a:ext cx="1255271" cy="1255271"/>
      </dsp:txXfrm>
    </dsp:sp>
    <dsp:sp modelId="{AA126051-A254-494D-ACFC-F1C78E2980CF}">
      <dsp:nvSpPr>
        <dsp:cNvPr id="0" name=""/>
        <dsp:cNvSpPr/>
      </dsp:nvSpPr>
      <dsp:spPr>
        <a:xfrm>
          <a:off x="2299394" y="316"/>
          <a:ext cx="887610" cy="88761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Technological advancements</a:t>
          </a:r>
          <a:endParaRPr lang="en-US" sz="800" kern="1200"/>
        </a:p>
      </dsp:txBody>
      <dsp:txXfrm>
        <a:off x="2429381" y="130303"/>
        <a:ext cx="627636" cy="627636"/>
      </dsp:txXfrm>
    </dsp:sp>
    <dsp:sp modelId="{2BF5AFF7-ACF0-4C12-A3C8-D40E9174E061}">
      <dsp:nvSpPr>
        <dsp:cNvPr id="0" name=""/>
        <dsp:cNvSpPr/>
      </dsp:nvSpPr>
      <dsp:spPr>
        <a:xfrm>
          <a:off x="3455472" y="1156394"/>
          <a:ext cx="887610" cy="88761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Changing consumer behavior</a:t>
          </a:r>
          <a:endParaRPr lang="en-US" sz="800" kern="1200"/>
        </a:p>
      </dsp:txBody>
      <dsp:txXfrm>
        <a:off x="3585459" y="1286381"/>
        <a:ext cx="627636" cy="627636"/>
      </dsp:txXfrm>
    </dsp:sp>
    <dsp:sp modelId="{FED4BB69-C9ED-4C13-9E88-89143AAD2C64}">
      <dsp:nvSpPr>
        <dsp:cNvPr id="0" name=""/>
        <dsp:cNvSpPr/>
      </dsp:nvSpPr>
      <dsp:spPr>
        <a:xfrm>
          <a:off x="2299394" y="2312472"/>
          <a:ext cx="887610" cy="88761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Regulatory frameworks</a:t>
          </a:r>
          <a:endParaRPr lang="en-US" sz="800" kern="1200"/>
        </a:p>
      </dsp:txBody>
      <dsp:txXfrm>
        <a:off x="2429381" y="2442459"/>
        <a:ext cx="627636" cy="627636"/>
      </dsp:txXfrm>
    </dsp:sp>
    <dsp:sp modelId="{AB90705D-B312-485E-8210-4003416FB15B}">
      <dsp:nvSpPr>
        <dsp:cNvPr id="0" name=""/>
        <dsp:cNvSpPr/>
      </dsp:nvSpPr>
      <dsp:spPr>
        <a:xfrm>
          <a:off x="1143316" y="1156394"/>
          <a:ext cx="887610" cy="88761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Market competition</a:t>
          </a:r>
          <a:endParaRPr lang="en-US" sz="800" kern="1200"/>
        </a:p>
      </dsp:txBody>
      <dsp:txXfrm>
        <a:off x="1273303" y="1286381"/>
        <a:ext cx="627636" cy="6276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3C40C3-AD45-404C-B231-DA1934ACF95B}">
      <dsp:nvSpPr>
        <dsp:cNvPr id="0" name=""/>
        <dsp:cNvSpPr/>
      </dsp:nvSpPr>
      <dsp:spPr>
        <a:xfrm>
          <a:off x="2171923" y="1764"/>
          <a:ext cx="1142553" cy="74265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Acquiring luxury retreats </a:t>
          </a:r>
        </a:p>
      </dsp:txBody>
      <dsp:txXfrm>
        <a:off x="2208177" y="38018"/>
        <a:ext cx="1070045" cy="670151"/>
      </dsp:txXfrm>
    </dsp:sp>
    <dsp:sp modelId="{36444F87-6D9A-4D47-9E2A-DB39BAEC6EC5}">
      <dsp:nvSpPr>
        <dsp:cNvPr id="0" name=""/>
        <dsp:cNvSpPr/>
      </dsp:nvSpPr>
      <dsp:spPr>
        <a:xfrm>
          <a:off x="1516093" y="373093"/>
          <a:ext cx="2454212" cy="2454212"/>
        </a:xfrm>
        <a:custGeom>
          <a:avLst/>
          <a:gdLst/>
          <a:ahLst/>
          <a:cxnLst/>
          <a:rect l="0" t="0" r="0" b="0"/>
          <a:pathLst>
            <a:path>
              <a:moveTo>
                <a:pt x="1956148" y="240046"/>
              </a:moveTo>
              <a:arcTo wR="1227106" hR="1227106" stAng="18386976" swAng="1633936"/>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46F43043-DF04-4488-8351-80A86A36594A}">
      <dsp:nvSpPr>
        <dsp:cNvPr id="0" name=""/>
        <dsp:cNvSpPr/>
      </dsp:nvSpPr>
      <dsp:spPr>
        <a:xfrm>
          <a:off x="3399029" y="1228870"/>
          <a:ext cx="1142553" cy="74265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Acquiring </a:t>
          </a:r>
          <a:r>
            <a:rPr lang="en-GB" sz="1300" kern="1200"/>
            <a:t>HotelTonight</a:t>
          </a:r>
          <a:endParaRPr lang="en-US" sz="1300" kern="1200"/>
        </a:p>
      </dsp:txBody>
      <dsp:txXfrm>
        <a:off x="3435283" y="1265124"/>
        <a:ext cx="1070045" cy="670151"/>
      </dsp:txXfrm>
    </dsp:sp>
    <dsp:sp modelId="{EE8E0D62-A64D-4B42-BF51-3D00F3DB69DC}">
      <dsp:nvSpPr>
        <dsp:cNvPr id="0" name=""/>
        <dsp:cNvSpPr/>
      </dsp:nvSpPr>
      <dsp:spPr>
        <a:xfrm>
          <a:off x="1516093" y="373093"/>
          <a:ext cx="2454212" cy="2454212"/>
        </a:xfrm>
        <a:custGeom>
          <a:avLst/>
          <a:gdLst/>
          <a:ahLst/>
          <a:cxnLst/>
          <a:rect l="0" t="0" r="0" b="0"/>
          <a:pathLst>
            <a:path>
              <a:moveTo>
                <a:pt x="2327017" y="1771149"/>
              </a:moveTo>
              <a:arcTo wR="1227106" hR="1227106" stAng="1579087" swAng="1633936"/>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EA14652A-A82D-4228-A617-849B0DBF3266}">
      <dsp:nvSpPr>
        <dsp:cNvPr id="0" name=""/>
        <dsp:cNvSpPr/>
      </dsp:nvSpPr>
      <dsp:spPr>
        <a:xfrm>
          <a:off x="2171923" y="2455976"/>
          <a:ext cx="1142553" cy="74265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Development of new product </a:t>
          </a:r>
          <a:endParaRPr lang="en-US" sz="1300" kern="1200"/>
        </a:p>
      </dsp:txBody>
      <dsp:txXfrm>
        <a:off x="2208177" y="2492230"/>
        <a:ext cx="1070045" cy="670151"/>
      </dsp:txXfrm>
    </dsp:sp>
    <dsp:sp modelId="{BE680BDB-E393-41CC-9A0F-F703F077ACCB}">
      <dsp:nvSpPr>
        <dsp:cNvPr id="0" name=""/>
        <dsp:cNvSpPr/>
      </dsp:nvSpPr>
      <dsp:spPr>
        <a:xfrm>
          <a:off x="1516093" y="373093"/>
          <a:ext cx="2454212" cy="2454212"/>
        </a:xfrm>
        <a:custGeom>
          <a:avLst/>
          <a:gdLst/>
          <a:ahLst/>
          <a:cxnLst/>
          <a:rect l="0" t="0" r="0" b="0"/>
          <a:pathLst>
            <a:path>
              <a:moveTo>
                <a:pt x="498063" y="2214165"/>
              </a:moveTo>
              <a:arcTo wR="1227106" hR="1227106" stAng="7586976" swAng="1633936"/>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CC7B41C0-C2F9-47AE-92D1-65D93F67FA70}">
      <dsp:nvSpPr>
        <dsp:cNvPr id="0" name=""/>
        <dsp:cNvSpPr/>
      </dsp:nvSpPr>
      <dsp:spPr>
        <a:xfrm>
          <a:off x="944817" y="1228870"/>
          <a:ext cx="1142553" cy="74265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Building Partnership</a:t>
          </a:r>
        </a:p>
      </dsp:txBody>
      <dsp:txXfrm>
        <a:off x="981071" y="1265124"/>
        <a:ext cx="1070045" cy="670151"/>
      </dsp:txXfrm>
    </dsp:sp>
    <dsp:sp modelId="{1077E81E-E745-4AF4-B1CD-4F6FB971EE5C}">
      <dsp:nvSpPr>
        <dsp:cNvPr id="0" name=""/>
        <dsp:cNvSpPr/>
      </dsp:nvSpPr>
      <dsp:spPr>
        <a:xfrm>
          <a:off x="1516093" y="373093"/>
          <a:ext cx="2454212" cy="2454212"/>
        </a:xfrm>
        <a:custGeom>
          <a:avLst/>
          <a:gdLst/>
          <a:ahLst/>
          <a:cxnLst/>
          <a:rect l="0" t="0" r="0" b="0"/>
          <a:pathLst>
            <a:path>
              <a:moveTo>
                <a:pt x="127194" y="683062"/>
              </a:moveTo>
              <a:arcTo wR="1227106" hR="1227106" stAng="12379087" swAng="1633936"/>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BD4426-B85B-47FE-862E-AFE73D74E252}">
      <dsp:nvSpPr>
        <dsp:cNvPr id="0" name=""/>
        <dsp:cNvSpPr/>
      </dsp:nvSpPr>
      <dsp:spPr>
        <a:xfrm>
          <a:off x="2544" y="1303912"/>
          <a:ext cx="1481435" cy="592574"/>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sz="1000" kern="1200"/>
            <a:t>Organizational Culture</a:t>
          </a:r>
        </a:p>
      </dsp:txBody>
      <dsp:txXfrm>
        <a:off x="298831" y="1303912"/>
        <a:ext cx="888861" cy="592574"/>
      </dsp:txXfrm>
    </dsp:sp>
    <dsp:sp modelId="{F4BA35FB-DA6B-4DA8-A6FD-68ACB3DA7148}">
      <dsp:nvSpPr>
        <dsp:cNvPr id="0" name=""/>
        <dsp:cNvSpPr/>
      </dsp:nvSpPr>
      <dsp:spPr>
        <a:xfrm>
          <a:off x="1335836" y="1303912"/>
          <a:ext cx="1481435" cy="592574"/>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sz="1000" kern="1200"/>
            <a:t>Leadership </a:t>
          </a:r>
        </a:p>
      </dsp:txBody>
      <dsp:txXfrm>
        <a:off x="1632123" y="1303912"/>
        <a:ext cx="888861" cy="592574"/>
      </dsp:txXfrm>
    </dsp:sp>
    <dsp:sp modelId="{4C1BBB31-648C-4AE7-8E31-7C1D32DF61BF}">
      <dsp:nvSpPr>
        <dsp:cNvPr id="0" name=""/>
        <dsp:cNvSpPr/>
      </dsp:nvSpPr>
      <dsp:spPr>
        <a:xfrm>
          <a:off x="2669128" y="1303912"/>
          <a:ext cx="1481435" cy="592574"/>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sz="1000" kern="1200"/>
            <a:t>Communication</a:t>
          </a:r>
        </a:p>
      </dsp:txBody>
      <dsp:txXfrm>
        <a:off x="2965415" y="1303912"/>
        <a:ext cx="888861" cy="592574"/>
      </dsp:txXfrm>
    </dsp:sp>
    <dsp:sp modelId="{A48CF65D-6061-409C-96DF-578F560337B9}">
      <dsp:nvSpPr>
        <dsp:cNvPr id="0" name=""/>
        <dsp:cNvSpPr/>
      </dsp:nvSpPr>
      <dsp:spPr>
        <a:xfrm>
          <a:off x="4002419" y="1303912"/>
          <a:ext cx="1481435" cy="592574"/>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sz="1000" kern="1200"/>
            <a:t> Timing </a:t>
          </a:r>
        </a:p>
      </dsp:txBody>
      <dsp:txXfrm>
        <a:off x="4298706" y="1303912"/>
        <a:ext cx="888861" cy="592574"/>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56B1B8-D3BD-4E86-B1B7-8AA348D64B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6630</Words>
  <Characters>37793</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Mohd Tauseef</cp:lastModifiedBy>
  <cp:revision>2</cp:revision>
  <dcterms:created xsi:type="dcterms:W3CDTF">2023-05-07T23:05:00Z</dcterms:created>
  <dcterms:modified xsi:type="dcterms:W3CDTF">2023-05-07T23:05:00Z</dcterms:modified>
</cp:coreProperties>
</file>