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6D9E7A" w14:textId="77777777" w:rsidR="00672F1E" w:rsidRPr="00331138" w:rsidRDefault="00672F1E" w:rsidP="00331138">
      <w:pPr>
        <w:spacing w:line="360" w:lineRule="auto"/>
        <w:jc w:val="both"/>
        <w:rPr>
          <w:rFonts w:ascii="Times New Roman" w:hAnsi="Times New Roman" w:cs="Times New Roman"/>
          <w:color w:val="000000" w:themeColor="text1"/>
          <w:sz w:val="24"/>
          <w:szCs w:val="24"/>
        </w:rPr>
      </w:pPr>
      <w:r w:rsidRPr="00331138">
        <w:rPr>
          <w:rFonts w:ascii="Times New Roman" w:hAnsi="Times New Roman" w:cs="Times New Roman"/>
          <w:color w:val="000000" w:themeColor="text1"/>
          <w:sz w:val="24"/>
          <w:szCs w:val="24"/>
        </w:rPr>
        <w:t>Image 1</w:t>
      </w:r>
    </w:p>
    <w:p w14:paraId="3E656F6F" w14:textId="77777777" w:rsidR="00672F1E" w:rsidRPr="00331138" w:rsidRDefault="00672F1E" w:rsidP="00331138">
      <w:pPr>
        <w:spacing w:line="360" w:lineRule="auto"/>
        <w:jc w:val="both"/>
        <w:rPr>
          <w:rFonts w:ascii="Times New Roman" w:hAnsi="Times New Roman" w:cs="Times New Roman"/>
          <w:color w:val="000000" w:themeColor="text1"/>
          <w:sz w:val="24"/>
          <w:szCs w:val="24"/>
        </w:rPr>
      </w:pPr>
      <w:r w:rsidRPr="00331138">
        <w:rPr>
          <w:rFonts w:ascii="Times New Roman" w:hAnsi="Times New Roman" w:cs="Times New Roman"/>
          <w:noProof/>
          <w:color w:val="000000" w:themeColor="text1"/>
          <w:sz w:val="24"/>
          <w:szCs w:val="24"/>
        </w:rPr>
        <w:drawing>
          <wp:inline distT="0" distB="0" distL="0" distR="0" wp14:anchorId="05E53A26" wp14:editId="45F4897D">
            <wp:extent cx="5731510" cy="3106420"/>
            <wp:effectExtent l="0" t="0" r="2540" b="0"/>
            <wp:docPr id="4" name="Picture 4" descr="A group of people on a boa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oup of people on a boat&#10;&#10;Description automatically generated with medium confidence"/>
                    <pic:cNvPicPr/>
                  </pic:nvPicPr>
                  <pic:blipFill>
                    <a:blip r:embed="rId4"/>
                    <a:stretch>
                      <a:fillRect/>
                    </a:stretch>
                  </pic:blipFill>
                  <pic:spPr>
                    <a:xfrm>
                      <a:off x="0" y="0"/>
                      <a:ext cx="5731510" cy="3106420"/>
                    </a:xfrm>
                    <a:prstGeom prst="rect">
                      <a:avLst/>
                    </a:prstGeom>
                  </pic:spPr>
                </pic:pic>
              </a:graphicData>
            </a:graphic>
          </wp:inline>
        </w:drawing>
      </w:r>
    </w:p>
    <w:p w14:paraId="71B88DEC" w14:textId="0C23697F" w:rsidR="00672F1E" w:rsidRPr="00331138" w:rsidRDefault="00672F1E" w:rsidP="00331138">
      <w:pPr>
        <w:spacing w:line="360" w:lineRule="auto"/>
        <w:jc w:val="both"/>
        <w:rPr>
          <w:rFonts w:ascii="Times New Roman" w:hAnsi="Times New Roman" w:cs="Times New Roman"/>
          <w:color w:val="000000" w:themeColor="text1"/>
          <w:sz w:val="24"/>
          <w:szCs w:val="24"/>
          <w:lang w:val="en-US"/>
        </w:rPr>
      </w:pPr>
      <w:r w:rsidRPr="00331138">
        <w:rPr>
          <w:rFonts w:ascii="Times New Roman" w:hAnsi="Times New Roman" w:cs="Times New Roman"/>
          <w:color w:val="000000" w:themeColor="text1"/>
          <w:sz w:val="24"/>
          <w:szCs w:val="24"/>
          <w:lang w:val="en-US"/>
        </w:rPr>
        <w:t>Image 2</w:t>
      </w:r>
    </w:p>
    <w:p w14:paraId="4592E0C3" w14:textId="2EC57873" w:rsidR="00672F1E" w:rsidRPr="00331138" w:rsidRDefault="00672F1E" w:rsidP="00331138">
      <w:pPr>
        <w:spacing w:line="360" w:lineRule="auto"/>
        <w:jc w:val="both"/>
        <w:rPr>
          <w:rFonts w:ascii="Times New Roman" w:hAnsi="Times New Roman" w:cs="Times New Roman"/>
          <w:color w:val="000000" w:themeColor="text1"/>
          <w:sz w:val="24"/>
          <w:szCs w:val="24"/>
          <w:lang w:val="en-US"/>
        </w:rPr>
      </w:pPr>
    </w:p>
    <w:p w14:paraId="68AAA4EC" w14:textId="7585E712" w:rsidR="00672F1E" w:rsidRPr="00331138" w:rsidRDefault="00672F1E" w:rsidP="00331138">
      <w:pPr>
        <w:spacing w:line="360" w:lineRule="auto"/>
        <w:jc w:val="both"/>
        <w:rPr>
          <w:rFonts w:ascii="Times New Roman" w:hAnsi="Times New Roman" w:cs="Times New Roman"/>
          <w:color w:val="000000" w:themeColor="text1"/>
          <w:sz w:val="24"/>
          <w:szCs w:val="24"/>
          <w:lang w:val="en-US"/>
        </w:rPr>
      </w:pPr>
      <w:r w:rsidRPr="00331138">
        <w:rPr>
          <w:rFonts w:ascii="Times New Roman" w:hAnsi="Times New Roman" w:cs="Times New Roman"/>
          <w:noProof/>
          <w:color w:val="000000" w:themeColor="text1"/>
          <w:sz w:val="24"/>
          <w:szCs w:val="24"/>
        </w:rPr>
        <w:drawing>
          <wp:inline distT="0" distB="0" distL="0" distR="0" wp14:anchorId="2CFE889D" wp14:editId="6A899AF5">
            <wp:extent cx="5731510" cy="2985770"/>
            <wp:effectExtent l="0" t="0" r="2540" b="5080"/>
            <wp:docPr id="2" name="Picture 2" descr="A group of people in the wa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oup of people in the water&#10;&#10;Description automatically generated with medium confidence"/>
                    <pic:cNvPicPr/>
                  </pic:nvPicPr>
                  <pic:blipFill>
                    <a:blip r:embed="rId5"/>
                    <a:stretch>
                      <a:fillRect/>
                    </a:stretch>
                  </pic:blipFill>
                  <pic:spPr>
                    <a:xfrm>
                      <a:off x="0" y="0"/>
                      <a:ext cx="5731510" cy="2985770"/>
                    </a:xfrm>
                    <a:prstGeom prst="rect">
                      <a:avLst/>
                    </a:prstGeom>
                  </pic:spPr>
                </pic:pic>
              </a:graphicData>
            </a:graphic>
          </wp:inline>
        </w:drawing>
      </w:r>
    </w:p>
    <w:p w14:paraId="666AE8B0" w14:textId="77777777" w:rsidR="00672F1E" w:rsidRPr="00331138" w:rsidRDefault="00672F1E" w:rsidP="00331138">
      <w:pPr>
        <w:spacing w:line="360" w:lineRule="auto"/>
        <w:jc w:val="both"/>
        <w:rPr>
          <w:rFonts w:ascii="Times New Roman" w:hAnsi="Times New Roman" w:cs="Times New Roman"/>
          <w:color w:val="000000" w:themeColor="text1"/>
          <w:sz w:val="24"/>
          <w:szCs w:val="24"/>
          <w:lang w:val="en-US"/>
        </w:rPr>
      </w:pPr>
    </w:p>
    <w:p w14:paraId="66185D0F" w14:textId="6030C3EF" w:rsidR="00DB04A5" w:rsidRPr="00331138" w:rsidRDefault="00DB04A5" w:rsidP="00331138">
      <w:pPr>
        <w:spacing w:line="360" w:lineRule="auto"/>
        <w:jc w:val="both"/>
        <w:rPr>
          <w:rFonts w:ascii="Times New Roman" w:hAnsi="Times New Roman" w:cs="Times New Roman"/>
          <w:color w:val="000000" w:themeColor="text1"/>
          <w:sz w:val="24"/>
          <w:szCs w:val="24"/>
          <w:lang w:val="en-US"/>
        </w:rPr>
      </w:pPr>
      <w:r w:rsidRPr="00331138">
        <w:rPr>
          <w:rFonts w:ascii="Times New Roman" w:hAnsi="Times New Roman" w:cs="Times New Roman"/>
          <w:color w:val="000000" w:themeColor="text1"/>
          <w:sz w:val="24"/>
          <w:szCs w:val="24"/>
          <w:lang w:val="en-US"/>
        </w:rPr>
        <w:t xml:space="preserve">This piece of work will look at immigration with a particular focus on two images.  The first image above, referred to throughout this text as ‘Image 1’ illustrates </w:t>
      </w:r>
      <w:r w:rsidR="00B65100" w:rsidRPr="00331138">
        <w:rPr>
          <w:rFonts w:ascii="Times New Roman" w:hAnsi="Times New Roman" w:cs="Times New Roman"/>
          <w:color w:val="000000" w:themeColor="text1"/>
          <w:sz w:val="24"/>
          <w:szCs w:val="24"/>
          <w:lang w:val="en-US"/>
        </w:rPr>
        <w:t>im</w:t>
      </w:r>
      <w:r w:rsidRPr="00331138">
        <w:rPr>
          <w:rFonts w:ascii="Times New Roman" w:hAnsi="Times New Roman" w:cs="Times New Roman"/>
          <w:color w:val="000000" w:themeColor="text1"/>
          <w:sz w:val="24"/>
          <w:szCs w:val="24"/>
          <w:lang w:val="en-US"/>
        </w:rPr>
        <w:t xml:space="preserve">migrants crossing the Channel </w:t>
      </w:r>
      <w:proofErr w:type="gramStart"/>
      <w:r w:rsidRPr="00331138">
        <w:rPr>
          <w:rFonts w:ascii="Times New Roman" w:hAnsi="Times New Roman" w:cs="Times New Roman"/>
          <w:color w:val="000000" w:themeColor="text1"/>
          <w:sz w:val="24"/>
          <w:szCs w:val="24"/>
          <w:lang w:val="en-US"/>
        </w:rPr>
        <w:t>in order to</w:t>
      </w:r>
      <w:proofErr w:type="gramEnd"/>
      <w:r w:rsidRPr="00331138">
        <w:rPr>
          <w:rFonts w:ascii="Times New Roman" w:hAnsi="Times New Roman" w:cs="Times New Roman"/>
          <w:color w:val="000000" w:themeColor="text1"/>
          <w:sz w:val="24"/>
          <w:szCs w:val="24"/>
          <w:lang w:val="en-US"/>
        </w:rPr>
        <w:t xml:space="preserve"> reach the U</w:t>
      </w:r>
      <w:r w:rsidR="00064826" w:rsidRPr="00331138">
        <w:rPr>
          <w:rFonts w:ascii="Times New Roman" w:hAnsi="Times New Roman" w:cs="Times New Roman"/>
          <w:color w:val="000000" w:themeColor="text1"/>
          <w:sz w:val="24"/>
          <w:szCs w:val="24"/>
          <w:lang w:val="en-US"/>
        </w:rPr>
        <w:t xml:space="preserve">nited </w:t>
      </w:r>
      <w:r w:rsidRPr="00331138">
        <w:rPr>
          <w:rFonts w:ascii="Times New Roman" w:hAnsi="Times New Roman" w:cs="Times New Roman"/>
          <w:color w:val="000000" w:themeColor="text1"/>
          <w:sz w:val="24"/>
          <w:szCs w:val="24"/>
          <w:lang w:val="en-US"/>
        </w:rPr>
        <w:t>K</w:t>
      </w:r>
      <w:r w:rsidR="00064826" w:rsidRPr="00331138">
        <w:rPr>
          <w:rFonts w:ascii="Times New Roman" w:hAnsi="Times New Roman" w:cs="Times New Roman"/>
          <w:color w:val="000000" w:themeColor="text1"/>
          <w:sz w:val="24"/>
          <w:szCs w:val="24"/>
          <w:lang w:val="en-US"/>
        </w:rPr>
        <w:t>ingdom (UK)</w:t>
      </w:r>
      <w:r w:rsidRPr="00331138">
        <w:rPr>
          <w:rFonts w:ascii="Times New Roman" w:hAnsi="Times New Roman" w:cs="Times New Roman"/>
          <w:color w:val="000000" w:themeColor="text1"/>
          <w:sz w:val="24"/>
          <w:szCs w:val="24"/>
          <w:lang w:val="en-US"/>
        </w:rPr>
        <w:t xml:space="preserve"> creating a negative image of over 50 males </w:t>
      </w:r>
      <w:r w:rsidRPr="00331138">
        <w:rPr>
          <w:rFonts w:ascii="Times New Roman" w:hAnsi="Times New Roman" w:cs="Times New Roman"/>
          <w:color w:val="000000" w:themeColor="text1"/>
          <w:sz w:val="24"/>
          <w:szCs w:val="24"/>
          <w:lang w:val="en-US"/>
        </w:rPr>
        <w:lastRenderedPageBreak/>
        <w:t xml:space="preserve">on a </w:t>
      </w:r>
      <w:r w:rsidRPr="00331138">
        <w:rPr>
          <w:rFonts w:ascii="Times New Roman" w:hAnsi="Times New Roman" w:cs="Times New Roman"/>
          <w:color w:val="000000" w:themeColor="text1"/>
          <w:sz w:val="24"/>
          <w:szCs w:val="24"/>
          <w:lang w:val="en-US"/>
        </w:rPr>
        <w:t>markedly</w:t>
      </w:r>
      <w:r w:rsidRPr="00331138">
        <w:rPr>
          <w:rFonts w:ascii="Times New Roman" w:hAnsi="Times New Roman" w:cs="Times New Roman"/>
          <w:color w:val="000000" w:themeColor="text1"/>
          <w:sz w:val="24"/>
          <w:szCs w:val="24"/>
          <w:lang w:val="en-US"/>
        </w:rPr>
        <w:t xml:space="preserve"> crowded dinghy.  The second image, hereinafter referred to as ‘Image 2’ shows </w:t>
      </w:r>
      <w:r w:rsidR="00B65100" w:rsidRPr="00331138">
        <w:rPr>
          <w:rFonts w:ascii="Times New Roman" w:hAnsi="Times New Roman" w:cs="Times New Roman"/>
          <w:color w:val="000000" w:themeColor="text1"/>
          <w:sz w:val="24"/>
          <w:szCs w:val="24"/>
          <w:lang w:val="en-US"/>
        </w:rPr>
        <w:t>im</w:t>
      </w:r>
      <w:r w:rsidRPr="00331138">
        <w:rPr>
          <w:rFonts w:ascii="Times New Roman" w:hAnsi="Times New Roman" w:cs="Times New Roman"/>
          <w:color w:val="000000" w:themeColor="text1"/>
          <w:sz w:val="24"/>
          <w:szCs w:val="24"/>
          <w:lang w:val="en-US"/>
        </w:rPr>
        <w:t xml:space="preserve">migrants in a similar </w:t>
      </w:r>
      <w:proofErr w:type="gramStart"/>
      <w:r w:rsidRPr="00331138">
        <w:rPr>
          <w:rFonts w:ascii="Times New Roman" w:hAnsi="Times New Roman" w:cs="Times New Roman"/>
          <w:color w:val="000000" w:themeColor="text1"/>
          <w:sz w:val="24"/>
          <w:szCs w:val="24"/>
          <w:lang w:val="en-US"/>
        </w:rPr>
        <w:t>type</w:t>
      </w:r>
      <w:proofErr w:type="gramEnd"/>
      <w:r w:rsidRPr="00331138">
        <w:rPr>
          <w:rFonts w:ascii="Times New Roman" w:hAnsi="Times New Roman" w:cs="Times New Roman"/>
          <w:color w:val="000000" w:themeColor="text1"/>
          <w:sz w:val="24"/>
          <w:szCs w:val="24"/>
          <w:lang w:val="en-US"/>
        </w:rPr>
        <w:t xml:space="preserve"> boat however rather than presenting a negative image this picture seeks to provoke a sympathetic view with the vessel containing young children, one of who is alighting the dinghy seemingly distraught.  </w:t>
      </w:r>
      <w:proofErr w:type="gramStart"/>
      <w:r w:rsidRPr="00331138">
        <w:rPr>
          <w:rFonts w:ascii="Times New Roman" w:hAnsi="Times New Roman" w:cs="Times New Roman"/>
          <w:color w:val="000000" w:themeColor="text1"/>
          <w:sz w:val="24"/>
          <w:szCs w:val="24"/>
          <w:lang w:val="en-US"/>
        </w:rPr>
        <w:t>In order to</w:t>
      </w:r>
      <w:proofErr w:type="gramEnd"/>
      <w:r w:rsidRPr="00331138">
        <w:rPr>
          <w:rFonts w:ascii="Times New Roman" w:hAnsi="Times New Roman" w:cs="Times New Roman"/>
          <w:color w:val="000000" w:themeColor="text1"/>
          <w:sz w:val="24"/>
          <w:szCs w:val="24"/>
          <w:lang w:val="en-US"/>
        </w:rPr>
        <w:t xml:space="preserve"> compare and contrast these two images this piece of work will briefly look at immigration in light of globali</w:t>
      </w:r>
      <w:r w:rsidR="00672F1E" w:rsidRPr="00331138">
        <w:rPr>
          <w:rFonts w:ascii="Times New Roman" w:hAnsi="Times New Roman" w:cs="Times New Roman"/>
          <w:color w:val="000000" w:themeColor="text1"/>
          <w:sz w:val="24"/>
          <w:szCs w:val="24"/>
          <w:lang w:val="en-US"/>
        </w:rPr>
        <w:t>s</w:t>
      </w:r>
      <w:r w:rsidRPr="00331138">
        <w:rPr>
          <w:rFonts w:ascii="Times New Roman" w:hAnsi="Times New Roman" w:cs="Times New Roman"/>
          <w:color w:val="000000" w:themeColor="text1"/>
          <w:sz w:val="24"/>
          <w:szCs w:val="24"/>
          <w:lang w:val="en-US"/>
        </w:rPr>
        <w:t xml:space="preserve">ation.  It will then go on to research the </w:t>
      </w:r>
      <w:r w:rsidRPr="00331138">
        <w:rPr>
          <w:rFonts w:ascii="Times New Roman" w:hAnsi="Times New Roman" w:cs="Times New Roman"/>
          <w:color w:val="000000" w:themeColor="text1"/>
          <w:sz w:val="24"/>
          <w:szCs w:val="24"/>
          <w:lang w:val="en-US"/>
        </w:rPr>
        <w:t xml:space="preserve">definition of </w:t>
      </w:r>
      <w:r w:rsidR="00672F1E" w:rsidRPr="00331138">
        <w:rPr>
          <w:rFonts w:ascii="Times New Roman" w:hAnsi="Times New Roman" w:cs="Times New Roman"/>
          <w:color w:val="000000" w:themeColor="text1"/>
          <w:sz w:val="24"/>
          <w:szCs w:val="24"/>
          <w:lang w:val="en-US"/>
        </w:rPr>
        <w:t xml:space="preserve">a </w:t>
      </w:r>
      <w:r w:rsidRPr="00331138">
        <w:rPr>
          <w:rFonts w:ascii="Times New Roman" w:hAnsi="Times New Roman" w:cs="Times New Roman"/>
          <w:color w:val="000000" w:themeColor="text1"/>
          <w:sz w:val="24"/>
          <w:szCs w:val="24"/>
          <w:lang w:val="en-US"/>
        </w:rPr>
        <w:t>migrant</w:t>
      </w:r>
      <w:r w:rsidR="00672F1E" w:rsidRPr="00331138">
        <w:rPr>
          <w:rFonts w:ascii="Times New Roman" w:hAnsi="Times New Roman" w:cs="Times New Roman"/>
          <w:color w:val="000000" w:themeColor="text1"/>
          <w:sz w:val="24"/>
          <w:szCs w:val="24"/>
          <w:lang w:val="en-US"/>
        </w:rPr>
        <w:t xml:space="preserve"> and migration</w:t>
      </w:r>
      <w:r w:rsidRPr="00331138">
        <w:rPr>
          <w:rFonts w:ascii="Times New Roman" w:hAnsi="Times New Roman" w:cs="Times New Roman"/>
          <w:color w:val="000000" w:themeColor="text1"/>
          <w:sz w:val="24"/>
          <w:szCs w:val="24"/>
          <w:lang w:val="en-US"/>
        </w:rPr>
        <w:t xml:space="preserve"> </w:t>
      </w:r>
      <w:r w:rsidR="00064826" w:rsidRPr="00331138">
        <w:rPr>
          <w:rFonts w:ascii="Times New Roman" w:hAnsi="Times New Roman" w:cs="Times New Roman"/>
          <w:color w:val="000000" w:themeColor="text1"/>
          <w:sz w:val="24"/>
          <w:szCs w:val="24"/>
          <w:lang w:val="en-US"/>
        </w:rPr>
        <w:t>prior to</w:t>
      </w:r>
      <w:r w:rsidR="00672F1E" w:rsidRPr="00331138">
        <w:rPr>
          <w:rFonts w:ascii="Times New Roman" w:hAnsi="Times New Roman" w:cs="Times New Roman"/>
          <w:color w:val="000000" w:themeColor="text1"/>
          <w:sz w:val="24"/>
          <w:szCs w:val="24"/>
          <w:lang w:val="en-US"/>
        </w:rPr>
        <w:t xml:space="preserve"> discuss</w:t>
      </w:r>
      <w:r w:rsidR="00064826" w:rsidRPr="00331138">
        <w:rPr>
          <w:rFonts w:ascii="Times New Roman" w:hAnsi="Times New Roman" w:cs="Times New Roman"/>
          <w:color w:val="000000" w:themeColor="text1"/>
          <w:sz w:val="24"/>
          <w:szCs w:val="24"/>
          <w:lang w:val="en-US"/>
        </w:rPr>
        <w:t>ing</w:t>
      </w:r>
      <w:r w:rsidR="00672F1E" w:rsidRPr="00331138">
        <w:rPr>
          <w:rFonts w:ascii="Times New Roman" w:hAnsi="Times New Roman" w:cs="Times New Roman"/>
          <w:color w:val="000000" w:themeColor="text1"/>
          <w:sz w:val="24"/>
          <w:szCs w:val="24"/>
          <w:lang w:val="en-US"/>
        </w:rPr>
        <w:t>, with reference to the images, how immigrants are perceived in the United Kingdom (UK)</w:t>
      </w:r>
      <w:r w:rsidR="00A3098F" w:rsidRPr="00331138">
        <w:rPr>
          <w:rFonts w:ascii="Times New Roman" w:hAnsi="Times New Roman" w:cs="Times New Roman"/>
          <w:color w:val="000000" w:themeColor="text1"/>
          <w:sz w:val="24"/>
          <w:szCs w:val="24"/>
          <w:lang w:val="en-US"/>
        </w:rPr>
        <w:t xml:space="preserve"> with reference to theory, </w:t>
      </w:r>
      <w:proofErr w:type="gramStart"/>
      <w:r w:rsidR="00A3098F" w:rsidRPr="00331138">
        <w:rPr>
          <w:rFonts w:ascii="Times New Roman" w:hAnsi="Times New Roman" w:cs="Times New Roman"/>
          <w:color w:val="000000" w:themeColor="text1"/>
          <w:sz w:val="24"/>
          <w:szCs w:val="24"/>
          <w:lang w:val="en-US"/>
        </w:rPr>
        <w:t>policy</w:t>
      </w:r>
      <w:proofErr w:type="gramEnd"/>
      <w:r w:rsidR="00A3098F" w:rsidRPr="00331138">
        <w:rPr>
          <w:rFonts w:ascii="Times New Roman" w:hAnsi="Times New Roman" w:cs="Times New Roman"/>
          <w:color w:val="000000" w:themeColor="text1"/>
          <w:sz w:val="24"/>
          <w:szCs w:val="24"/>
          <w:lang w:val="en-US"/>
        </w:rPr>
        <w:t xml:space="preserve"> and practice.</w:t>
      </w:r>
    </w:p>
    <w:p w14:paraId="0CC2A3A1" w14:textId="77777777" w:rsidR="00CB6081" w:rsidRPr="00331138" w:rsidRDefault="00CB6081" w:rsidP="00331138">
      <w:pPr>
        <w:spacing w:line="360" w:lineRule="auto"/>
        <w:jc w:val="both"/>
        <w:rPr>
          <w:rFonts w:ascii="Times New Roman" w:hAnsi="Times New Roman" w:cs="Times New Roman"/>
          <w:color w:val="000000" w:themeColor="text1"/>
          <w:sz w:val="24"/>
          <w:szCs w:val="24"/>
          <w:lang w:val="en-US"/>
        </w:rPr>
      </w:pPr>
    </w:p>
    <w:p w14:paraId="0A949A9D" w14:textId="407C3624" w:rsidR="00552EBD" w:rsidRPr="00331138" w:rsidRDefault="008013BD" w:rsidP="00331138">
      <w:pPr>
        <w:spacing w:line="360" w:lineRule="auto"/>
        <w:jc w:val="both"/>
        <w:rPr>
          <w:rFonts w:ascii="Times New Roman" w:hAnsi="Times New Roman" w:cs="Times New Roman"/>
          <w:color w:val="000000" w:themeColor="text1"/>
          <w:sz w:val="24"/>
          <w:szCs w:val="24"/>
          <w:lang w:val="en-US"/>
        </w:rPr>
      </w:pPr>
      <w:r w:rsidRPr="00331138">
        <w:rPr>
          <w:rFonts w:ascii="Times New Roman" w:hAnsi="Times New Roman" w:cs="Times New Roman"/>
          <w:color w:val="000000" w:themeColor="text1"/>
          <w:sz w:val="24"/>
          <w:szCs w:val="24"/>
          <w:lang w:val="en-US"/>
        </w:rPr>
        <w:t>Whilst globali</w:t>
      </w:r>
      <w:r w:rsidR="00516152" w:rsidRPr="00331138">
        <w:rPr>
          <w:rFonts w:ascii="Times New Roman" w:hAnsi="Times New Roman" w:cs="Times New Roman"/>
          <w:color w:val="000000" w:themeColor="text1"/>
          <w:sz w:val="24"/>
          <w:szCs w:val="24"/>
          <w:lang w:val="en-US"/>
        </w:rPr>
        <w:t>s</w:t>
      </w:r>
      <w:r w:rsidRPr="00331138">
        <w:rPr>
          <w:rFonts w:ascii="Times New Roman" w:hAnsi="Times New Roman" w:cs="Times New Roman"/>
          <w:color w:val="000000" w:themeColor="text1"/>
          <w:sz w:val="24"/>
          <w:szCs w:val="24"/>
          <w:lang w:val="en-US"/>
        </w:rPr>
        <w:t xml:space="preserve">ation </w:t>
      </w:r>
      <w:r w:rsidR="00CB6081" w:rsidRPr="00331138">
        <w:rPr>
          <w:rFonts w:ascii="Times New Roman" w:hAnsi="Times New Roman" w:cs="Times New Roman"/>
          <w:color w:val="000000" w:themeColor="text1"/>
          <w:sz w:val="24"/>
          <w:szCs w:val="24"/>
          <w:lang w:val="en-US"/>
        </w:rPr>
        <w:t xml:space="preserve">and the ease of connectedness has increased the ability </w:t>
      </w:r>
      <w:r w:rsidRPr="00331138">
        <w:rPr>
          <w:rFonts w:ascii="Times New Roman" w:hAnsi="Times New Roman" w:cs="Times New Roman"/>
          <w:color w:val="000000" w:themeColor="text1"/>
          <w:sz w:val="24"/>
          <w:szCs w:val="24"/>
          <w:lang w:val="en-US"/>
        </w:rPr>
        <w:t xml:space="preserve">to import and export goods it has also brought with it </w:t>
      </w:r>
      <w:r w:rsidR="00CB6081" w:rsidRPr="00331138">
        <w:rPr>
          <w:rFonts w:ascii="Times New Roman" w:hAnsi="Times New Roman" w:cs="Times New Roman"/>
          <w:color w:val="000000" w:themeColor="text1"/>
          <w:sz w:val="24"/>
          <w:szCs w:val="24"/>
          <w:lang w:val="en-US"/>
        </w:rPr>
        <w:t>a</w:t>
      </w:r>
      <w:r w:rsidRPr="00331138">
        <w:rPr>
          <w:rFonts w:ascii="Times New Roman" w:hAnsi="Times New Roman" w:cs="Times New Roman"/>
          <w:color w:val="000000" w:themeColor="text1"/>
          <w:sz w:val="24"/>
          <w:szCs w:val="24"/>
          <w:lang w:val="en-US"/>
        </w:rPr>
        <w:t xml:space="preserve"> rise in immigration (Steger, 2013, International Organization for Migration (IOM), 2020) both legally and illegally (Stone and Ri</w:t>
      </w:r>
      <w:r w:rsidR="00BD0089" w:rsidRPr="00331138">
        <w:rPr>
          <w:rFonts w:ascii="Times New Roman" w:hAnsi="Times New Roman" w:cs="Times New Roman"/>
          <w:color w:val="000000" w:themeColor="text1"/>
          <w:sz w:val="24"/>
          <w:szCs w:val="24"/>
          <w:lang w:val="en-US"/>
        </w:rPr>
        <w:t>z</w:t>
      </w:r>
      <w:r w:rsidRPr="00331138">
        <w:rPr>
          <w:rFonts w:ascii="Times New Roman" w:hAnsi="Times New Roman" w:cs="Times New Roman"/>
          <w:color w:val="000000" w:themeColor="text1"/>
          <w:sz w:val="24"/>
          <w:szCs w:val="24"/>
          <w:lang w:val="en-US"/>
        </w:rPr>
        <w:t>ova, 2014</w:t>
      </w:r>
      <w:r w:rsidR="009E1492" w:rsidRPr="00331138">
        <w:rPr>
          <w:rFonts w:ascii="Times New Roman" w:hAnsi="Times New Roman" w:cs="Times New Roman"/>
          <w:color w:val="000000" w:themeColor="text1"/>
          <w:sz w:val="24"/>
          <w:szCs w:val="24"/>
          <w:lang w:val="en-US"/>
        </w:rPr>
        <w:t>; Heath, 2017</w:t>
      </w:r>
      <w:r w:rsidRPr="00331138">
        <w:rPr>
          <w:rFonts w:ascii="Times New Roman" w:hAnsi="Times New Roman" w:cs="Times New Roman"/>
          <w:color w:val="000000" w:themeColor="text1"/>
          <w:sz w:val="24"/>
          <w:szCs w:val="24"/>
          <w:lang w:val="en-US"/>
        </w:rPr>
        <w:t xml:space="preserve">).  Whilst historically some countries invited immigrants as a means of providing cheap labour as ‘supply and demand’ required (Wheen, 2007 p.55; Stone and Rizova, 2014; Yeates, 2008) countries </w:t>
      </w:r>
      <w:r w:rsidRPr="00331138">
        <w:rPr>
          <w:rFonts w:ascii="Times New Roman" w:hAnsi="Times New Roman" w:cs="Times New Roman"/>
          <w:color w:val="000000" w:themeColor="text1"/>
          <w:sz w:val="24"/>
          <w:szCs w:val="24"/>
          <w:lang w:val="en-US"/>
        </w:rPr>
        <w:t xml:space="preserve">striving to </w:t>
      </w:r>
      <w:r w:rsidRPr="00331138">
        <w:rPr>
          <w:rFonts w:ascii="Times New Roman" w:hAnsi="Times New Roman" w:cs="Times New Roman"/>
          <w:color w:val="000000" w:themeColor="text1"/>
          <w:sz w:val="24"/>
          <w:szCs w:val="24"/>
          <w:lang w:val="en-US"/>
        </w:rPr>
        <w:t>keep unemployment figures low</w:t>
      </w:r>
      <w:r w:rsidRPr="00331138">
        <w:rPr>
          <w:rFonts w:ascii="Times New Roman" w:hAnsi="Times New Roman" w:cs="Times New Roman"/>
          <w:color w:val="000000" w:themeColor="text1"/>
          <w:sz w:val="24"/>
          <w:szCs w:val="24"/>
          <w:lang w:val="en-US"/>
        </w:rPr>
        <w:t>,</w:t>
      </w:r>
      <w:r w:rsidRPr="00331138">
        <w:rPr>
          <w:rFonts w:ascii="Times New Roman" w:hAnsi="Times New Roman" w:cs="Times New Roman"/>
          <w:color w:val="000000" w:themeColor="text1"/>
          <w:sz w:val="24"/>
          <w:szCs w:val="24"/>
          <w:lang w:val="en-US"/>
        </w:rPr>
        <w:t xml:space="preserve"> as technological advances fill the gaps once taken by unskilled workers</w:t>
      </w:r>
      <w:r w:rsidRPr="00331138">
        <w:rPr>
          <w:rFonts w:ascii="Times New Roman" w:hAnsi="Times New Roman" w:cs="Times New Roman"/>
          <w:color w:val="000000" w:themeColor="text1"/>
          <w:sz w:val="24"/>
          <w:szCs w:val="24"/>
          <w:lang w:val="en-US"/>
        </w:rPr>
        <w:t>,</w:t>
      </w:r>
      <w:r w:rsidRPr="00331138">
        <w:rPr>
          <w:rFonts w:ascii="Times New Roman" w:hAnsi="Times New Roman" w:cs="Times New Roman"/>
          <w:color w:val="000000" w:themeColor="text1"/>
          <w:sz w:val="24"/>
          <w:szCs w:val="24"/>
          <w:lang w:val="en-US"/>
        </w:rPr>
        <w:t xml:space="preserve"> </w:t>
      </w:r>
      <w:r w:rsidRPr="00331138">
        <w:rPr>
          <w:rFonts w:ascii="Times New Roman" w:hAnsi="Times New Roman" w:cs="Times New Roman"/>
          <w:color w:val="000000" w:themeColor="text1"/>
          <w:sz w:val="24"/>
          <w:szCs w:val="24"/>
          <w:lang w:val="en-US"/>
        </w:rPr>
        <w:t xml:space="preserve">seek to put in place policies to keep </w:t>
      </w:r>
      <w:r w:rsidRPr="00331138">
        <w:rPr>
          <w:rFonts w:ascii="Times New Roman" w:hAnsi="Times New Roman" w:cs="Times New Roman"/>
          <w:color w:val="000000" w:themeColor="text1"/>
          <w:sz w:val="24"/>
          <w:szCs w:val="24"/>
          <w:lang w:val="en-US"/>
        </w:rPr>
        <w:t xml:space="preserve">unwanted </w:t>
      </w:r>
      <w:r w:rsidR="00B65100" w:rsidRPr="00331138">
        <w:rPr>
          <w:rFonts w:ascii="Times New Roman" w:hAnsi="Times New Roman" w:cs="Times New Roman"/>
          <w:color w:val="000000" w:themeColor="text1"/>
          <w:sz w:val="24"/>
          <w:szCs w:val="24"/>
          <w:lang w:val="en-US"/>
        </w:rPr>
        <w:t>im</w:t>
      </w:r>
      <w:r w:rsidRPr="00331138">
        <w:rPr>
          <w:rFonts w:ascii="Times New Roman" w:hAnsi="Times New Roman" w:cs="Times New Roman"/>
          <w:color w:val="000000" w:themeColor="text1"/>
          <w:sz w:val="24"/>
          <w:szCs w:val="24"/>
          <w:lang w:val="en-US"/>
        </w:rPr>
        <w:t>migrants, particularly those from poorer countries</w:t>
      </w:r>
      <w:r w:rsidRPr="00331138">
        <w:rPr>
          <w:rFonts w:ascii="Times New Roman" w:hAnsi="Times New Roman" w:cs="Times New Roman"/>
          <w:color w:val="000000" w:themeColor="text1"/>
          <w:sz w:val="24"/>
          <w:szCs w:val="24"/>
          <w:lang w:val="en-US"/>
        </w:rPr>
        <w:t>,</w:t>
      </w:r>
      <w:r w:rsidRPr="00331138">
        <w:rPr>
          <w:rFonts w:ascii="Times New Roman" w:hAnsi="Times New Roman" w:cs="Times New Roman"/>
          <w:color w:val="000000" w:themeColor="text1"/>
          <w:sz w:val="24"/>
          <w:szCs w:val="24"/>
          <w:lang w:val="en-US"/>
        </w:rPr>
        <w:t xml:space="preserve"> from entering into the country (Giddens, 2013)</w:t>
      </w:r>
      <w:r w:rsidR="00064826" w:rsidRPr="00331138">
        <w:rPr>
          <w:rFonts w:ascii="Times New Roman" w:hAnsi="Times New Roman" w:cs="Times New Roman"/>
          <w:color w:val="000000" w:themeColor="text1"/>
          <w:sz w:val="24"/>
          <w:szCs w:val="24"/>
          <w:lang w:val="en-US"/>
        </w:rPr>
        <w:t xml:space="preserve"> whilst welcoming skilled workers</w:t>
      </w:r>
      <w:r w:rsidR="00814CC9" w:rsidRPr="00331138">
        <w:rPr>
          <w:rFonts w:ascii="Times New Roman" w:hAnsi="Times New Roman" w:cs="Times New Roman"/>
          <w:color w:val="000000" w:themeColor="text1"/>
          <w:sz w:val="24"/>
          <w:szCs w:val="24"/>
          <w:lang w:val="en-US"/>
        </w:rPr>
        <w:t xml:space="preserve"> of which there is a shortage</w:t>
      </w:r>
      <w:r w:rsidR="00064826" w:rsidRPr="00331138">
        <w:rPr>
          <w:rFonts w:ascii="Times New Roman" w:hAnsi="Times New Roman" w:cs="Times New Roman"/>
          <w:color w:val="000000" w:themeColor="text1"/>
          <w:sz w:val="24"/>
          <w:szCs w:val="24"/>
          <w:lang w:val="en-US"/>
        </w:rPr>
        <w:t xml:space="preserve"> (UK Parliament, 2021; UK Government, 2021; International Organization for Migration (IOM), 2019)</w:t>
      </w:r>
      <w:r w:rsidRPr="00331138">
        <w:rPr>
          <w:rFonts w:ascii="Times New Roman" w:hAnsi="Times New Roman" w:cs="Times New Roman"/>
          <w:color w:val="000000" w:themeColor="text1"/>
          <w:sz w:val="24"/>
          <w:szCs w:val="24"/>
          <w:lang w:val="en-US"/>
        </w:rPr>
        <w:t xml:space="preserve">.  This influx of migrants (Lessard-Phillips, 2017) brings with it the need for ‘bureaucratic control’ (Steger, 2013 p.34) being seen as a ‘central issue’ within such </w:t>
      </w:r>
      <w:r w:rsidRPr="00331138">
        <w:rPr>
          <w:rFonts w:ascii="Times New Roman" w:hAnsi="Times New Roman" w:cs="Times New Roman"/>
          <w:color w:val="000000" w:themeColor="text1"/>
          <w:sz w:val="24"/>
          <w:szCs w:val="24"/>
          <w:lang w:val="en-US"/>
        </w:rPr>
        <w:t>c</w:t>
      </w:r>
      <w:r w:rsidRPr="00331138">
        <w:rPr>
          <w:rFonts w:ascii="Times New Roman" w:hAnsi="Times New Roman" w:cs="Times New Roman"/>
          <w:color w:val="000000" w:themeColor="text1"/>
          <w:sz w:val="24"/>
          <w:szCs w:val="24"/>
          <w:lang w:val="en-US"/>
        </w:rPr>
        <w:t>ountries</w:t>
      </w:r>
      <w:r w:rsidRPr="00331138">
        <w:rPr>
          <w:rFonts w:ascii="Times New Roman" w:hAnsi="Times New Roman" w:cs="Times New Roman"/>
          <w:color w:val="000000" w:themeColor="text1"/>
          <w:sz w:val="24"/>
          <w:szCs w:val="24"/>
          <w:lang w:val="en-US"/>
        </w:rPr>
        <w:t xml:space="preserve">, including the UK </w:t>
      </w:r>
      <w:r w:rsidRPr="00331138">
        <w:rPr>
          <w:rFonts w:ascii="Times New Roman" w:hAnsi="Times New Roman" w:cs="Times New Roman"/>
          <w:color w:val="000000" w:themeColor="text1"/>
          <w:sz w:val="24"/>
          <w:szCs w:val="24"/>
          <w:lang w:val="en-US"/>
        </w:rPr>
        <w:t xml:space="preserve">(Steger, 2013 p.67) and the public are led to believe that entry is a threat to employment </w:t>
      </w:r>
      <w:r w:rsidRPr="00331138">
        <w:rPr>
          <w:rFonts w:ascii="Times New Roman" w:hAnsi="Times New Roman" w:cs="Times New Roman"/>
          <w:color w:val="000000" w:themeColor="text1"/>
          <w:sz w:val="24"/>
          <w:szCs w:val="24"/>
          <w:lang w:val="en-US"/>
        </w:rPr>
        <w:t xml:space="preserve">prospects </w:t>
      </w:r>
      <w:r w:rsidRPr="00331138">
        <w:rPr>
          <w:rFonts w:ascii="Times New Roman" w:hAnsi="Times New Roman" w:cs="Times New Roman"/>
          <w:color w:val="000000" w:themeColor="text1"/>
          <w:sz w:val="24"/>
          <w:szCs w:val="24"/>
          <w:lang w:val="en-US"/>
        </w:rPr>
        <w:t>and a drain on a country’s economy (Steger, 2013; Yeates, 2008; DeConinck, 2020; Giddens and Sutton, 2013</w:t>
      </w:r>
      <w:r w:rsidR="009E1492" w:rsidRPr="00331138">
        <w:rPr>
          <w:rFonts w:ascii="Times New Roman" w:hAnsi="Times New Roman" w:cs="Times New Roman"/>
          <w:color w:val="000000" w:themeColor="text1"/>
          <w:sz w:val="24"/>
          <w:szCs w:val="24"/>
          <w:lang w:val="en-US"/>
        </w:rPr>
        <w:t>; Heath, 2017</w:t>
      </w:r>
      <w:r w:rsidRPr="00331138">
        <w:rPr>
          <w:rFonts w:ascii="Times New Roman" w:hAnsi="Times New Roman" w:cs="Times New Roman"/>
          <w:color w:val="000000" w:themeColor="text1"/>
          <w:sz w:val="24"/>
          <w:szCs w:val="24"/>
          <w:lang w:val="en-US"/>
        </w:rPr>
        <w:t xml:space="preserve">).  </w:t>
      </w:r>
    </w:p>
    <w:p w14:paraId="42754D10" w14:textId="77777777" w:rsidR="00552EBD" w:rsidRPr="00331138" w:rsidRDefault="00552EBD" w:rsidP="00331138">
      <w:pPr>
        <w:spacing w:line="360" w:lineRule="auto"/>
        <w:jc w:val="both"/>
        <w:rPr>
          <w:rFonts w:ascii="Times New Roman" w:hAnsi="Times New Roman" w:cs="Times New Roman"/>
          <w:color w:val="000000" w:themeColor="text1"/>
          <w:sz w:val="24"/>
          <w:szCs w:val="24"/>
          <w:lang w:val="en-US"/>
        </w:rPr>
      </w:pPr>
    </w:p>
    <w:p w14:paraId="7C2C374E" w14:textId="6024252B" w:rsidR="00C57E87" w:rsidRPr="00331138" w:rsidRDefault="00552EBD" w:rsidP="00331138">
      <w:pPr>
        <w:spacing w:line="360" w:lineRule="auto"/>
        <w:jc w:val="both"/>
        <w:rPr>
          <w:rFonts w:ascii="Times New Roman" w:hAnsi="Times New Roman" w:cs="Times New Roman"/>
          <w:color w:val="000000" w:themeColor="text1"/>
          <w:sz w:val="24"/>
          <w:szCs w:val="24"/>
          <w:lang w:val="en-US"/>
        </w:rPr>
      </w:pPr>
      <w:r w:rsidRPr="00331138">
        <w:rPr>
          <w:rFonts w:ascii="Times New Roman" w:hAnsi="Times New Roman" w:cs="Times New Roman"/>
          <w:color w:val="000000" w:themeColor="text1"/>
          <w:sz w:val="24"/>
          <w:szCs w:val="24"/>
          <w:lang w:val="en-US"/>
        </w:rPr>
        <w:t xml:space="preserve">The definition of the words migrant </w:t>
      </w:r>
      <w:r w:rsidR="00BD0089" w:rsidRPr="00331138">
        <w:rPr>
          <w:rFonts w:ascii="Times New Roman" w:hAnsi="Times New Roman" w:cs="Times New Roman"/>
          <w:color w:val="000000" w:themeColor="text1"/>
          <w:sz w:val="24"/>
          <w:szCs w:val="24"/>
          <w:lang w:val="en-US"/>
        </w:rPr>
        <w:t>and</w:t>
      </w:r>
      <w:r w:rsidRPr="00331138">
        <w:rPr>
          <w:rFonts w:ascii="Times New Roman" w:hAnsi="Times New Roman" w:cs="Times New Roman"/>
          <w:color w:val="000000" w:themeColor="text1"/>
          <w:sz w:val="24"/>
          <w:szCs w:val="24"/>
          <w:lang w:val="en-US"/>
        </w:rPr>
        <w:t xml:space="preserve"> migration are not ‘universally agreed’ (IOM, 2019) however for this piece of work the words are taken from the definitions provided by Giddens</w:t>
      </w:r>
      <w:r w:rsidR="00814CC9" w:rsidRPr="00331138">
        <w:rPr>
          <w:rFonts w:ascii="Times New Roman" w:hAnsi="Times New Roman" w:cs="Times New Roman"/>
          <w:color w:val="000000" w:themeColor="text1"/>
          <w:sz w:val="24"/>
          <w:szCs w:val="24"/>
          <w:lang w:val="en-US"/>
        </w:rPr>
        <w:t xml:space="preserve"> and Sutton</w:t>
      </w:r>
      <w:r w:rsidRPr="00331138">
        <w:rPr>
          <w:rFonts w:ascii="Times New Roman" w:hAnsi="Times New Roman" w:cs="Times New Roman"/>
          <w:color w:val="000000" w:themeColor="text1"/>
          <w:sz w:val="24"/>
          <w:szCs w:val="24"/>
          <w:lang w:val="en-US"/>
        </w:rPr>
        <w:t xml:space="preserve"> (2013 p. 700) and are used to describe someone who resides in or intends to reside in ‘a country other than where they were born’, a definition which is strengthened by the United Nation’s </w:t>
      </w:r>
      <w:r w:rsidR="00DC7F28" w:rsidRPr="00331138">
        <w:rPr>
          <w:rFonts w:ascii="Times New Roman" w:hAnsi="Times New Roman" w:cs="Times New Roman"/>
          <w:color w:val="000000" w:themeColor="text1"/>
          <w:sz w:val="24"/>
          <w:szCs w:val="24"/>
          <w:lang w:val="en-US"/>
        </w:rPr>
        <w:t>classification</w:t>
      </w:r>
      <w:r w:rsidRPr="00331138">
        <w:rPr>
          <w:rFonts w:ascii="Times New Roman" w:hAnsi="Times New Roman" w:cs="Times New Roman"/>
          <w:color w:val="000000" w:themeColor="text1"/>
          <w:sz w:val="24"/>
          <w:szCs w:val="24"/>
          <w:lang w:val="en-US"/>
        </w:rPr>
        <w:t xml:space="preserve"> of a migrant as ‘any person who is moving or has moved across an international border or within a State away from his/her habitual place of residence’ (United Nations, 2022).  DeConinck (2020 p. 1679) argues that the use of wording and</w:t>
      </w:r>
      <w:r w:rsidR="00814CC9" w:rsidRPr="00331138">
        <w:rPr>
          <w:rFonts w:ascii="Times New Roman" w:hAnsi="Times New Roman" w:cs="Times New Roman"/>
          <w:color w:val="000000" w:themeColor="text1"/>
          <w:sz w:val="24"/>
          <w:szCs w:val="24"/>
          <w:lang w:val="en-US"/>
        </w:rPr>
        <w:t xml:space="preserve"> the</w:t>
      </w:r>
      <w:r w:rsidRPr="00331138">
        <w:rPr>
          <w:rFonts w:ascii="Times New Roman" w:hAnsi="Times New Roman" w:cs="Times New Roman"/>
          <w:color w:val="000000" w:themeColor="text1"/>
          <w:sz w:val="24"/>
          <w:szCs w:val="24"/>
          <w:lang w:val="en-US"/>
        </w:rPr>
        <w:t xml:space="preserve"> labelling of </w:t>
      </w:r>
      <w:r w:rsidRPr="00331138">
        <w:rPr>
          <w:rFonts w:ascii="Times New Roman" w:hAnsi="Times New Roman" w:cs="Times New Roman"/>
          <w:color w:val="000000" w:themeColor="text1"/>
          <w:sz w:val="24"/>
          <w:szCs w:val="24"/>
          <w:lang w:val="en-US"/>
        </w:rPr>
        <w:lastRenderedPageBreak/>
        <w:t xml:space="preserve">migrants can influence how these ‘newcomers’ are welcomed into society, an opinion echoed by </w:t>
      </w:r>
      <w:r w:rsidR="009E1492" w:rsidRPr="00331138">
        <w:rPr>
          <w:rFonts w:ascii="Times New Roman" w:hAnsi="Times New Roman" w:cs="Times New Roman"/>
          <w:color w:val="000000" w:themeColor="text1"/>
          <w:sz w:val="24"/>
          <w:szCs w:val="24"/>
          <w:lang w:val="en-US"/>
        </w:rPr>
        <w:t>others (</w:t>
      </w:r>
      <w:r w:rsidRPr="00331138">
        <w:rPr>
          <w:rFonts w:ascii="Times New Roman" w:hAnsi="Times New Roman" w:cs="Times New Roman"/>
          <w:color w:val="000000" w:themeColor="text1"/>
          <w:sz w:val="24"/>
          <w:szCs w:val="24"/>
          <w:lang w:val="en-US"/>
        </w:rPr>
        <w:t>International Organization for Migration</w:t>
      </w:r>
      <w:r w:rsidR="009E1492" w:rsidRPr="00331138">
        <w:rPr>
          <w:rFonts w:ascii="Times New Roman" w:hAnsi="Times New Roman" w:cs="Times New Roman"/>
          <w:color w:val="000000" w:themeColor="text1"/>
          <w:sz w:val="24"/>
          <w:szCs w:val="24"/>
          <w:lang w:val="en-US"/>
        </w:rPr>
        <w:t xml:space="preserve">, </w:t>
      </w:r>
      <w:r w:rsidRPr="00331138">
        <w:rPr>
          <w:rFonts w:ascii="Times New Roman" w:hAnsi="Times New Roman" w:cs="Times New Roman"/>
          <w:color w:val="000000" w:themeColor="text1"/>
          <w:sz w:val="24"/>
          <w:szCs w:val="24"/>
          <w:lang w:val="en-US"/>
        </w:rPr>
        <w:t>2019</w:t>
      </w:r>
      <w:r w:rsidR="009E1492" w:rsidRPr="00331138">
        <w:rPr>
          <w:rFonts w:ascii="Times New Roman" w:hAnsi="Times New Roman" w:cs="Times New Roman"/>
          <w:color w:val="000000" w:themeColor="text1"/>
          <w:sz w:val="24"/>
          <w:szCs w:val="24"/>
          <w:lang w:val="en-US"/>
        </w:rPr>
        <w:t>; Heath, 2017</w:t>
      </w:r>
      <w:r w:rsidRPr="00331138">
        <w:rPr>
          <w:rFonts w:ascii="Times New Roman" w:hAnsi="Times New Roman" w:cs="Times New Roman"/>
          <w:color w:val="000000" w:themeColor="text1"/>
          <w:sz w:val="24"/>
          <w:szCs w:val="24"/>
          <w:lang w:val="en-US"/>
        </w:rPr>
        <w:t xml:space="preserve">).  Despite the IOM (2020) reporting that immigrants are made up of nearly equal shares of women and men Image 1 portraying a boat containing only men who appear to be smiling poses the question as to whether they may be </w:t>
      </w:r>
      <w:r w:rsidRPr="00331138">
        <w:rPr>
          <w:rFonts w:ascii="Times New Roman" w:hAnsi="Times New Roman" w:cs="Times New Roman"/>
          <w:color w:val="000000" w:themeColor="text1"/>
          <w:sz w:val="24"/>
          <w:szCs w:val="24"/>
          <w:lang w:val="en-US"/>
        </w:rPr>
        <w:t>considered</w:t>
      </w:r>
      <w:r w:rsidRPr="00331138">
        <w:rPr>
          <w:rFonts w:ascii="Times New Roman" w:hAnsi="Times New Roman" w:cs="Times New Roman"/>
          <w:color w:val="000000" w:themeColor="text1"/>
          <w:sz w:val="24"/>
          <w:szCs w:val="24"/>
          <w:lang w:val="en-US"/>
        </w:rPr>
        <w:t xml:space="preserve"> as having refugee status</w:t>
      </w:r>
      <w:r w:rsidRPr="00331138">
        <w:rPr>
          <w:rFonts w:ascii="Times New Roman" w:hAnsi="Times New Roman" w:cs="Times New Roman"/>
          <w:color w:val="000000" w:themeColor="text1"/>
          <w:sz w:val="24"/>
          <w:szCs w:val="24"/>
          <w:lang w:val="en-US"/>
        </w:rPr>
        <w:t xml:space="preserve">, </w:t>
      </w:r>
      <w:r w:rsidRPr="00331138">
        <w:rPr>
          <w:rFonts w:ascii="Times New Roman" w:hAnsi="Times New Roman" w:cs="Times New Roman"/>
          <w:color w:val="000000" w:themeColor="text1"/>
          <w:sz w:val="24"/>
          <w:szCs w:val="24"/>
          <w:lang w:val="en-US"/>
        </w:rPr>
        <w:t xml:space="preserve">having been forced to flee their country or whether these immigrants </w:t>
      </w:r>
      <w:r w:rsidR="00B51E46" w:rsidRPr="00331138">
        <w:rPr>
          <w:rFonts w:ascii="Times New Roman" w:hAnsi="Times New Roman" w:cs="Times New Roman"/>
          <w:color w:val="000000" w:themeColor="text1"/>
          <w:sz w:val="24"/>
          <w:szCs w:val="24"/>
          <w:lang w:val="en-US"/>
        </w:rPr>
        <w:t>would be seen</w:t>
      </w:r>
      <w:r w:rsidRPr="00331138">
        <w:rPr>
          <w:rFonts w:ascii="Times New Roman" w:hAnsi="Times New Roman" w:cs="Times New Roman"/>
          <w:color w:val="000000" w:themeColor="text1"/>
          <w:sz w:val="24"/>
          <w:szCs w:val="24"/>
          <w:lang w:val="en-US"/>
        </w:rPr>
        <w:t xml:space="preserve"> to pose a threat to Britain</w:t>
      </w:r>
      <w:r w:rsidR="00A97EB5" w:rsidRPr="00331138">
        <w:rPr>
          <w:rFonts w:ascii="Times New Roman" w:hAnsi="Times New Roman" w:cs="Times New Roman"/>
          <w:color w:val="000000" w:themeColor="text1"/>
          <w:sz w:val="24"/>
          <w:szCs w:val="24"/>
          <w:lang w:val="en-US"/>
        </w:rPr>
        <w:t xml:space="preserve"> entering the UK as ‘economic migrants’ </w:t>
      </w:r>
      <w:r w:rsidR="006E16B5" w:rsidRPr="00331138">
        <w:rPr>
          <w:rFonts w:ascii="Times New Roman" w:hAnsi="Times New Roman" w:cs="Times New Roman"/>
          <w:color w:val="000000" w:themeColor="text1"/>
          <w:sz w:val="24"/>
          <w:szCs w:val="24"/>
          <w:lang w:val="en-US"/>
        </w:rPr>
        <w:t>(Dec</w:t>
      </w:r>
      <w:r w:rsidR="00B42E3E">
        <w:rPr>
          <w:rFonts w:ascii="Times New Roman" w:hAnsi="Times New Roman" w:cs="Times New Roman"/>
          <w:color w:val="000000" w:themeColor="text1"/>
          <w:sz w:val="24"/>
          <w:szCs w:val="24"/>
          <w:lang w:val="en-US"/>
        </w:rPr>
        <w:t>onin</w:t>
      </w:r>
      <w:r w:rsidR="006E16B5" w:rsidRPr="00331138">
        <w:rPr>
          <w:rFonts w:ascii="Times New Roman" w:hAnsi="Times New Roman" w:cs="Times New Roman"/>
          <w:color w:val="000000" w:themeColor="text1"/>
          <w:sz w:val="24"/>
          <w:szCs w:val="24"/>
          <w:lang w:val="en-US"/>
        </w:rPr>
        <w:t xml:space="preserve">ck, 2020) </w:t>
      </w:r>
      <w:r w:rsidR="00A97EB5" w:rsidRPr="00331138">
        <w:rPr>
          <w:rFonts w:ascii="Times New Roman" w:hAnsi="Times New Roman" w:cs="Times New Roman"/>
          <w:color w:val="000000" w:themeColor="text1"/>
          <w:sz w:val="24"/>
          <w:szCs w:val="24"/>
          <w:lang w:val="en-US"/>
        </w:rPr>
        <w:t>with a view to taking advantage of higher salaries (Migration Advisory Committee, 2014)</w:t>
      </w:r>
      <w:r w:rsidR="00814CC9" w:rsidRPr="00331138">
        <w:rPr>
          <w:rFonts w:ascii="Times New Roman" w:hAnsi="Times New Roman" w:cs="Times New Roman"/>
          <w:color w:val="000000" w:themeColor="text1"/>
          <w:sz w:val="24"/>
          <w:szCs w:val="24"/>
          <w:lang w:val="en-US"/>
        </w:rPr>
        <w:t xml:space="preserve"> or indeed causing salaries to be reduced due to a glut of workers (Stone and Rizova, 2014)</w:t>
      </w:r>
      <w:r w:rsidR="00A97EB5" w:rsidRPr="00331138">
        <w:rPr>
          <w:rFonts w:ascii="Times New Roman" w:hAnsi="Times New Roman" w:cs="Times New Roman"/>
          <w:color w:val="000000" w:themeColor="text1"/>
          <w:sz w:val="24"/>
          <w:szCs w:val="24"/>
          <w:lang w:val="en-US"/>
        </w:rPr>
        <w:t>.</w:t>
      </w:r>
      <w:r w:rsidRPr="00331138">
        <w:rPr>
          <w:rFonts w:ascii="Times New Roman" w:hAnsi="Times New Roman" w:cs="Times New Roman"/>
          <w:color w:val="000000" w:themeColor="text1"/>
          <w:sz w:val="24"/>
          <w:szCs w:val="24"/>
          <w:lang w:val="en-US"/>
        </w:rPr>
        <w:t xml:space="preserve">   DeConinck (2020 p.1679) argues refugees are often portrayed as ‘more deserving’</w:t>
      </w:r>
      <w:r w:rsidR="00C57E87" w:rsidRPr="00331138">
        <w:rPr>
          <w:rFonts w:ascii="Times New Roman" w:hAnsi="Times New Roman" w:cs="Times New Roman"/>
          <w:color w:val="000000" w:themeColor="text1"/>
          <w:sz w:val="24"/>
          <w:szCs w:val="24"/>
          <w:lang w:val="en-US"/>
        </w:rPr>
        <w:t xml:space="preserve">; </w:t>
      </w:r>
      <w:r w:rsidRPr="00331138">
        <w:rPr>
          <w:rFonts w:ascii="Times New Roman" w:hAnsi="Times New Roman" w:cs="Times New Roman"/>
          <w:color w:val="000000" w:themeColor="text1"/>
          <w:sz w:val="24"/>
          <w:szCs w:val="24"/>
          <w:lang w:val="en-US"/>
        </w:rPr>
        <w:t xml:space="preserve">Image 1 showing no one in distress further reinforces the view that these men pose a threat to the new Country in which they anticipate settling. Meanwhile Image 2, portraying a young child who is clearly distraught is a tool for generating empathy for the </w:t>
      </w:r>
      <w:r w:rsidR="00B65100" w:rsidRPr="00331138">
        <w:rPr>
          <w:rFonts w:ascii="Times New Roman" w:hAnsi="Times New Roman" w:cs="Times New Roman"/>
          <w:color w:val="000000" w:themeColor="text1"/>
          <w:sz w:val="24"/>
          <w:szCs w:val="24"/>
          <w:lang w:val="en-US"/>
        </w:rPr>
        <w:t>im</w:t>
      </w:r>
      <w:r w:rsidRPr="00331138">
        <w:rPr>
          <w:rFonts w:ascii="Times New Roman" w:hAnsi="Times New Roman" w:cs="Times New Roman"/>
          <w:color w:val="000000" w:themeColor="text1"/>
          <w:sz w:val="24"/>
          <w:szCs w:val="24"/>
          <w:lang w:val="en-US"/>
        </w:rPr>
        <w:t xml:space="preserve">migrants (D’Hanens and Joris, 2019) </w:t>
      </w:r>
      <w:r w:rsidR="00814CC9" w:rsidRPr="00331138">
        <w:rPr>
          <w:rFonts w:ascii="Times New Roman" w:hAnsi="Times New Roman" w:cs="Times New Roman"/>
          <w:color w:val="000000" w:themeColor="text1"/>
          <w:sz w:val="24"/>
          <w:szCs w:val="24"/>
          <w:lang w:val="en-US"/>
        </w:rPr>
        <w:t>supported</w:t>
      </w:r>
      <w:r w:rsidRPr="00331138">
        <w:rPr>
          <w:rFonts w:ascii="Times New Roman" w:hAnsi="Times New Roman" w:cs="Times New Roman"/>
          <w:color w:val="000000" w:themeColor="text1"/>
          <w:sz w:val="24"/>
          <w:szCs w:val="24"/>
          <w:lang w:val="en-US"/>
        </w:rPr>
        <w:t xml:space="preserve"> </w:t>
      </w:r>
      <w:r w:rsidR="00814CC9" w:rsidRPr="00331138">
        <w:rPr>
          <w:rFonts w:ascii="Times New Roman" w:hAnsi="Times New Roman" w:cs="Times New Roman"/>
          <w:color w:val="000000" w:themeColor="text1"/>
          <w:sz w:val="24"/>
          <w:szCs w:val="24"/>
          <w:lang w:val="en-US"/>
        </w:rPr>
        <w:t xml:space="preserve">further </w:t>
      </w:r>
      <w:r w:rsidRPr="00331138">
        <w:rPr>
          <w:rFonts w:ascii="Times New Roman" w:hAnsi="Times New Roman" w:cs="Times New Roman"/>
          <w:color w:val="000000" w:themeColor="text1"/>
          <w:sz w:val="24"/>
          <w:szCs w:val="24"/>
          <w:lang w:val="en-US"/>
        </w:rPr>
        <w:t xml:space="preserve">by the boat </w:t>
      </w:r>
      <w:r w:rsidR="00814CC9" w:rsidRPr="00331138">
        <w:rPr>
          <w:rFonts w:ascii="Times New Roman" w:hAnsi="Times New Roman" w:cs="Times New Roman"/>
          <w:color w:val="000000" w:themeColor="text1"/>
          <w:sz w:val="24"/>
          <w:szCs w:val="24"/>
          <w:lang w:val="en-US"/>
        </w:rPr>
        <w:t>consisting of</w:t>
      </w:r>
      <w:r w:rsidRPr="00331138">
        <w:rPr>
          <w:rFonts w:ascii="Times New Roman" w:hAnsi="Times New Roman" w:cs="Times New Roman"/>
          <w:color w:val="000000" w:themeColor="text1"/>
          <w:sz w:val="24"/>
          <w:szCs w:val="24"/>
          <w:lang w:val="en-US"/>
        </w:rPr>
        <w:t xml:space="preserve"> two other children and a woman.  The </w:t>
      </w:r>
      <w:r w:rsidR="00A97EB5" w:rsidRPr="00331138">
        <w:rPr>
          <w:rFonts w:ascii="Times New Roman" w:hAnsi="Times New Roman" w:cs="Times New Roman"/>
          <w:color w:val="000000" w:themeColor="text1"/>
          <w:sz w:val="24"/>
          <w:szCs w:val="24"/>
          <w:lang w:val="en-US"/>
        </w:rPr>
        <w:t xml:space="preserve">IOM (2019 p.171) defines a refugee as a ‘person’ who fears ‘persecution’ should they stay in their own country, </w:t>
      </w:r>
      <w:r w:rsidR="00CA793E" w:rsidRPr="00331138">
        <w:rPr>
          <w:rFonts w:ascii="Times New Roman" w:hAnsi="Times New Roman" w:cs="Times New Roman"/>
          <w:color w:val="000000" w:themeColor="text1"/>
          <w:sz w:val="24"/>
          <w:szCs w:val="24"/>
          <w:lang w:val="en-US"/>
        </w:rPr>
        <w:t xml:space="preserve">the </w:t>
      </w:r>
      <w:r w:rsidRPr="00331138">
        <w:rPr>
          <w:rFonts w:ascii="Times New Roman" w:hAnsi="Times New Roman" w:cs="Times New Roman"/>
          <w:color w:val="000000" w:themeColor="text1"/>
          <w:sz w:val="24"/>
          <w:szCs w:val="24"/>
          <w:lang w:val="en-US"/>
        </w:rPr>
        <w:t xml:space="preserve">face of the child making their way to land and </w:t>
      </w:r>
      <w:r w:rsidR="00C57E87" w:rsidRPr="00331138">
        <w:rPr>
          <w:rFonts w:ascii="Times New Roman" w:hAnsi="Times New Roman" w:cs="Times New Roman"/>
          <w:color w:val="000000" w:themeColor="text1"/>
          <w:sz w:val="24"/>
          <w:szCs w:val="24"/>
          <w:lang w:val="en-US"/>
        </w:rPr>
        <w:t xml:space="preserve">shown to be </w:t>
      </w:r>
      <w:r w:rsidR="00A420FD" w:rsidRPr="00331138">
        <w:rPr>
          <w:rFonts w:ascii="Times New Roman" w:hAnsi="Times New Roman" w:cs="Times New Roman"/>
          <w:color w:val="000000" w:themeColor="text1"/>
          <w:sz w:val="24"/>
          <w:szCs w:val="24"/>
          <w:lang w:val="en-US"/>
        </w:rPr>
        <w:t>troubled and upset</w:t>
      </w:r>
      <w:r w:rsidRPr="00331138">
        <w:rPr>
          <w:rFonts w:ascii="Times New Roman" w:hAnsi="Times New Roman" w:cs="Times New Roman"/>
          <w:color w:val="000000" w:themeColor="text1"/>
          <w:sz w:val="24"/>
          <w:szCs w:val="24"/>
          <w:lang w:val="en-US"/>
        </w:rPr>
        <w:t xml:space="preserve"> gives the impression that the</w:t>
      </w:r>
      <w:r w:rsidR="00C57E87" w:rsidRPr="00331138">
        <w:rPr>
          <w:rFonts w:ascii="Times New Roman" w:hAnsi="Times New Roman" w:cs="Times New Roman"/>
          <w:color w:val="000000" w:themeColor="text1"/>
          <w:sz w:val="24"/>
          <w:szCs w:val="24"/>
          <w:lang w:val="en-US"/>
        </w:rPr>
        <w:t>se</w:t>
      </w:r>
      <w:r w:rsidRPr="00331138">
        <w:rPr>
          <w:rFonts w:ascii="Times New Roman" w:hAnsi="Times New Roman" w:cs="Times New Roman"/>
          <w:color w:val="000000" w:themeColor="text1"/>
          <w:sz w:val="24"/>
          <w:szCs w:val="24"/>
          <w:lang w:val="en-US"/>
        </w:rPr>
        <w:t xml:space="preserve"> arrivals are refugees</w:t>
      </w:r>
      <w:r w:rsidR="00A97EB5" w:rsidRPr="00331138">
        <w:rPr>
          <w:rFonts w:ascii="Times New Roman" w:hAnsi="Times New Roman" w:cs="Times New Roman"/>
          <w:color w:val="000000" w:themeColor="text1"/>
          <w:sz w:val="24"/>
          <w:szCs w:val="24"/>
          <w:lang w:val="en-US"/>
        </w:rPr>
        <w:t xml:space="preserve"> who deserve protection</w:t>
      </w:r>
      <w:r w:rsidR="00CA793E" w:rsidRPr="00331138">
        <w:rPr>
          <w:rFonts w:ascii="Times New Roman" w:hAnsi="Times New Roman" w:cs="Times New Roman"/>
          <w:color w:val="000000" w:themeColor="text1"/>
          <w:sz w:val="24"/>
          <w:szCs w:val="24"/>
          <w:lang w:val="en-US"/>
        </w:rPr>
        <w:t xml:space="preserve"> and therefore arguably more worthy of sanctuary</w:t>
      </w:r>
      <w:r w:rsidRPr="00331138">
        <w:rPr>
          <w:rFonts w:ascii="Times New Roman" w:hAnsi="Times New Roman" w:cs="Times New Roman"/>
          <w:color w:val="000000" w:themeColor="text1"/>
          <w:sz w:val="24"/>
          <w:szCs w:val="24"/>
          <w:lang w:val="en-US"/>
        </w:rPr>
        <w:t xml:space="preserve"> (DeConinck, 2020)</w:t>
      </w:r>
      <w:r w:rsidR="00CA793E" w:rsidRPr="00331138">
        <w:rPr>
          <w:rFonts w:ascii="Times New Roman" w:hAnsi="Times New Roman" w:cs="Times New Roman"/>
          <w:color w:val="000000" w:themeColor="text1"/>
          <w:sz w:val="24"/>
          <w:szCs w:val="24"/>
          <w:lang w:val="en-US"/>
        </w:rPr>
        <w:t xml:space="preserve"> although even this image does not come without its </w:t>
      </w:r>
      <w:r w:rsidR="00585408" w:rsidRPr="00331138">
        <w:rPr>
          <w:rFonts w:ascii="Times New Roman" w:hAnsi="Times New Roman" w:cs="Times New Roman"/>
          <w:color w:val="000000" w:themeColor="text1"/>
          <w:sz w:val="24"/>
          <w:szCs w:val="24"/>
          <w:lang w:val="en-US"/>
        </w:rPr>
        <w:t xml:space="preserve">negative connotations as even refugees are </w:t>
      </w:r>
      <w:r w:rsidR="00814CC9" w:rsidRPr="00331138">
        <w:rPr>
          <w:rFonts w:ascii="Times New Roman" w:hAnsi="Times New Roman" w:cs="Times New Roman"/>
          <w:color w:val="000000" w:themeColor="text1"/>
          <w:sz w:val="24"/>
          <w:szCs w:val="24"/>
          <w:lang w:val="en-US"/>
        </w:rPr>
        <w:t xml:space="preserve">often </w:t>
      </w:r>
      <w:r w:rsidR="00585408" w:rsidRPr="00331138">
        <w:rPr>
          <w:rFonts w:ascii="Times New Roman" w:hAnsi="Times New Roman" w:cs="Times New Roman"/>
          <w:color w:val="000000" w:themeColor="text1"/>
          <w:sz w:val="24"/>
          <w:szCs w:val="24"/>
          <w:lang w:val="en-US"/>
        </w:rPr>
        <w:t>portrayed as a danger (Zembylas, 2010; Stone and Rizova, 2014).</w:t>
      </w:r>
      <w:r w:rsidR="00CA793E" w:rsidRPr="00331138">
        <w:rPr>
          <w:rFonts w:ascii="Times New Roman" w:hAnsi="Times New Roman" w:cs="Times New Roman"/>
          <w:color w:val="000000" w:themeColor="text1"/>
          <w:sz w:val="24"/>
          <w:szCs w:val="24"/>
          <w:lang w:val="en-US"/>
        </w:rPr>
        <w:t xml:space="preserve">  </w:t>
      </w:r>
    </w:p>
    <w:p w14:paraId="05542E1E" w14:textId="0979D592" w:rsidR="00512442" w:rsidRPr="00331138" w:rsidRDefault="00512442" w:rsidP="00331138">
      <w:pPr>
        <w:spacing w:line="360" w:lineRule="auto"/>
        <w:jc w:val="both"/>
        <w:rPr>
          <w:rFonts w:ascii="Times New Roman" w:hAnsi="Times New Roman" w:cs="Times New Roman"/>
          <w:color w:val="000000" w:themeColor="text1"/>
          <w:sz w:val="24"/>
          <w:szCs w:val="24"/>
          <w:lang w:val="en-US"/>
        </w:rPr>
      </w:pPr>
    </w:p>
    <w:p w14:paraId="2202FD03" w14:textId="77777777" w:rsidR="00512442" w:rsidRPr="00331138" w:rsidRDefault="00512442" w:rsidP="00331138">
      <w:pPr>
        <w:spacing w:line="360" w:lineRule="auto"/>
        <w:jc w:val="both"/>
        <w:rPr>
          <w:rFonts w:ascii="Times New Roman" w:hAnsi="Times New Roman" w:cs="Times New Roman"/>
          <w:color w:val="000000" w:themeColor="text1"/>
          <w:sz w:val="24"/>
          <w:szCs w:val="24"/>
          <w:lang w:val="en-US"/>
        </w:rPr>
      </w:pPr>
    </w:p>
    <w:p w14:paraId="4EC300DA" w14:textId="0C8DDCBC" w:rsidR="005E42AC" w:rsidRPr="00331138" w:rsidRDefault="005E42AC" w:rsidP="00331138">
      <w:pPr>
        <w:spacing w:line="360" w:lineRule="auto"/>
        <w:jc w:val="both"/>
        <w:rPr>
          <w:rFonts w:ascii="Times New Roman" w:hAnsi="Times New Roman" w:cs="Times New Roman"/>
          <w:color w:val="000000" w:themeColor="text1"/>
          <w:sz w:val="24"/>
          <w:szCs w:val="24"/>
          <w:shd w:val="clear" w:color="auto" w:fill="FFFFFF"/>
        </w:rPr>
      </w:pPr>
      <w:r w:rsidRPr="00331138">
        <w:rPr>
          <w:rFonts w:ascii="Times New Roman" w:hAnsi="Times New Roman" w:cs="Times New Roman"/>
          <w:color w:val="000000" w:themeColor="text1"/>
          <w:sz w:val="24"/>
          <w:szCs w:val="24"/>
          <w:lang w:val="en-US"/>
        </w:rPr>
        <w:t xml:space="preserve">This discourse around </w:t>
      </w:r>
      <w:r w:rsidR="00B65100" w:rsidRPr="00331138">
        <w:rPr>
          <w:rFonts w:ascii="Times New Roman" w:hAnsi="Times New Roman" w:cs="Times New Roman"/>
          <w:color w:val="000000" w:themeColor="text1"/>
          <w:sz w:val="24"/>
          <w:szCs w:val="24"/>
          <w:lang w:val="en-US"/>
        </w:rPr>
        <w:t>im</w:t>
      </w:r>
      <w:r w:rsidRPr="00331138">
        <w:rPr>
          <w:rFonts w:ascii="Times New Roman" w:hAnsi="Times New Roman" w:cs="Times New Roman"/>
          <w:color w:val="000000" w:themeColor="text1"/>
          <w:sz w:val="24"/>
          <w:szCs w:val="24"/>
          <w:lang w:val="en-US"/>
        </w:rPr>
        <w:t xml:space="preserve">migrants provides a collective negative identity of those who seek </w:t>
      </w:r>
      <w:r w:rsidR="00F908E7" w:rsidRPr="00331138">
        <w:rPr>
          <w:rFonts w:ascii="Times New Roman" w:hAnsi="Times New Roman" w:cs="Times New Roman"/>
          <w:color w:val="000000" w:themeColor="text1"/>
          <w:sz w:val="24"/>
          <w:szCs w:val="24"/>
          <w:lang w:val="en-US"/>
        </w:rPr>
        <w:t>sanctuary</w:t>
      </w:r>
      <w:r w:rsidRPr="00331138">
        <w:rPr>
          <w:rFonts w:ascii="Times New Roman" w:hAnsi="Times New Roman" w:cs="Times New Roman"/>
          <w:color w:val="000000" w:themeColor="text1"/>
          <w:sz w:val="24"/>
          <w:szCs w:val="24"/>
          <w:lang w:val="en-US"/>
        </w:rPr>
        <w:t xml:space="preserve"> in the country</w:t>
      </w:r>
      <w:r w:rsidR="00A420FD" w:rsidRPr="00331138">
        <w:rPr>
          <w:rFonts w:ascii="Times New Roman" w:hAnsi="Times New Roman" w:cs="Times New Roman"/>
          <w:color w:val="000000" w:themeColor="text1"/>
          <w:sz w:val="24"/>
          <w:szCs w:val="24"/>
          <w:lang w:val="en-US"/>
        </w:rPr>
        <w:t xml:space="preserve"> as ‘compassion fatigue’ (Cohen, 2001 p. 187)</w:t>
      </w:r>
      <w:r w:rsidRPr="00331138">
        <w:rPr>
          <w:rFonts w:ascii="Times New Roman" w:hAnsi="Times New Roman" w:cs="Times New Roman"/>
          <w:color w:val="000000" w:themeColor="text1"/>
          <w:sz w:val="24"/>
          <w:szCs w:val="24"/>
          <w:lang w:val="en-US"/>
        </w:rPr>
        <w:t xml:space="preserve"> </w:t>
      </w:r>
      <w:r w:rsidR="00A420FD" w:rsidRPr="00331138">
        <w:rPr>
          <w:rFonts w:ascii="Times New Roman" w:hAnsi="Times New Roman" w:cs="Times New Roman"/>
          <w:color w:val="000000" w:themeColor="text1"/>
          <w:sz w:val="24"/>
          <w:szCs w:val="24"/>
          <w:lang w:val="en-US"/>
        </w:rPr>
        <w:t xml:space="preserve">sets in some will view both images negatively.  This lack of compassion is further compounded by the labelling of migrants </w:t>
      </w:r>
      <w:r w:rsidRPr="00331138">
        <w:rPr>
          <w:rFonts w:ascii="Times New Roman" w:hAnsi="Times New Roman" w:cs="Times New Roman"/>
          <w:color w:val="000000" w:themeColor="text1"/>
          <w:sz w:val="24"/>
          <w:szCs w:val="24"/>
          <w:lang w:val="en-US"/>
        </w:rPr>
        <w:t>(Burr, 2015)</w:t>
      </w:r>
      <w:r w:rsidR="00F205D1" w:rsidRPr="00331138">
        <w:rPr>
          <w:rFonts w:ascii="Times New Roman" w:hAnsi="Times New Roman" w:cs="Times New Roman"/>
          <w:color w:val="000000" w:themeColor="text1"/>
          <w:sz w:val="24"/>
          <w:szCs w:val="24"/>
          <w:lang w:val="en-US"/>
        </w:rPr>
        <w:t>,</w:t>
      </w:r>
      <w:r w:rsidRPr="00331138">
        <w:rPr>
          <w:rFonts w:ascii="Times New Roman" w:hAnsi="Times New Roman" w:cs="Times New Roman"/>
          <w:color w:val="000000" w:themeColor="text1"/>
          <w:sz w:val="24"/>
          <w:szCs w:val="24"/>
          <w:lang w:val="en-US"/>
        </w:rPr>
        <w:t xml:space="preserve"> </w:t>
      </w:r>
      <w:r w:rsidR="00A420FD" w:rsidRPr="00331138">
        <w:rPr>
          <w:rFonts w:ascii="Times New Roman" w:hAnsi="Times New Roman" w:cs="Times New Roman"/>
          <w:color w:val="000000" w:themeColor="text1"/>
          <w:sz w:val="24"/>
          <w:szCs w:val="24"/>
          <w:lang w:val="en-US"/>
        </w:rPr>
        <w:t xml:space="preserve">such labelling resulting </w:t>
      </w:r>
      <w:r w:rsidR="00817AE2" w:rsidRPr="00331138">
        <w:rPr>
          <w:rFonts w:ascii="Times New Roman" w:hAnsi="Times New Roman" w:cs="Times New Roman"/>
          <w:color w:val="000000" w:themeColor="text1"/>
          <w:sz w:val="24"/>
          <w:szCs w:val="24"/>
          <w:lang w:val="en-US"/>
        </w:rPr>
        <w:t xml:space="preserve">in further barriers to them becoming </w:t>
      </w:r>
      <w:r w:rsidRPr="00331138">
        <w:rPr>
          <w:rFonts w:ascii="Times New Roman" w:hAnsi="Times New Roman" w:cs="Times New Roman"/>
          <w:color w:val="000000" w:themeColor="text1"/>
          <w:sz w:val="24"/>
          <w:szCs w:val="24"/>
          <w:lang w:val="en-US"/>
        </w:rPr>
        <w:t xml:space="preserve">integrated into </w:t>
      </w:r>
      <w:r w:rsidR="00817AE2" w:rsidRPr="00331138">
        <w:rPr>
          <w:rFonts w:ascii="Times New Roman" w:hAnsi="Times New Roman" w:cs="Times New Roman"/>
          <w:color w:val="000000" w:themeColor="text1"/>
          <w:sz w:val="24"/>
          <w:szCs w:val="24"/>
          <w:lang w:val="en-US"/>
        </w:rPr>
        <w:t xml:space="preserve">a new </w:t>
      </w:r>
      <w:r w:rsidRPr="00331138">
        <w:rPr>
          <w:rFonts w:ascii="Times New Roman" w:hAnsi="Times New Roman" w:cs="Times New Roman"/>
          <w:color w:val="000000" w:themeColor="text1"/>
          <w:sz w:val="24"/>
          <w:szCs w:val="24"/>
          <w:lang w:val="en-US"/>
        </w:rPr>
        <w:t>society (Giddens, 2013)</w:t>
      </w:r>
      <w:r w:rsidRPr="00331138">
        <w:rPr>
          <w:rFonts w:ascii="Times New Roman" w:hAnsi="Times New Roman" w:cs="Times New Roman"/>
          <w:color w:val="000000" w:themeColor="text1"/>
          <w:sz w:val="24"/>
          <w:szCs w:val="24"/>
          <w:lang w:val="en-US"/>
        </w:rPr>
        <w:t xml:space="preserve">.  </w:t>
      </w:r>
      <w:r w:rsidR="00512442" w:rsidRPr="00331138">
        <w:rPr>
          <w:rFonts w:ascii="Times New Roman" w:hAnsi="Times New Roman" w:cs="Times New Roman"/>
          <w:color w:val="000000" w:themeColor="text1"/>
          <w:sz w:val="24"/>
          <w:szCs w:val="24"/>
          <w:lang w:val="en-US"/>
        </w:rPr>
        <w:t xml:space="preserve">The labelling of migrants as terrorists seeks to ‘demonize[d]’ these individuals, particularly following the 9/11 attacks (Stone and Rizova, 2014 p. 125).  </w:t>
      </w:r>
      <w:r w:rsidR="00B207F3" w:rsidRPr="00331138">
        <w:rPr>
          <w:rFonts w:ascii="Times New Roman" w:hAnsi="Times New Roman" w:cs="Times New Roman"/>
          <w:color w:val="000000" w:themeColor="text1"/>
          <w:sz w:val="24"/>
          <w:szCs w:val="24"/>
          <w:lang w:val="en-US"/>
        </w:rPr>
        <w:t xml:space="preserve">This can be compared to how Cohen describes the labelling of the mods and rockers as ‘‘hooligans’ ‘thugs’ and ‘wild ones’’ (Cohen, 2004 p. 40) illustrating the stigma attached to the migrants reinforcing the beliefs of a homogenous society that such migrants should not enter the UK as they pose a threat to a harmonious </w:t>
      </w:r>
      <w:r w:rsidR="00DC7F28" w:rsidRPr="00331138">
        <w:rPr>
          <w:rFonts w:ascii="Times New Roman" w:hAnsi="Times New Roman" w:cs="Times New Roman"/>
          <w:color w:val="000000" w:themeColor="text1"/>
          <w:sz w:val="24"/>
          <w:szCs w:val="24"/>
          <w:lang w:val="en-US"/>
        </w:rPr>
        <w:t>civilization</w:t>
      </w:r>
      <w:r w:rsidR="00B207F3" w:rsidRPr="00331138">
        <w:rPr>
          <w:rFonts w:ascii="Times New Roman" w:hAnsi="Times New Roman" w:cs="Times New Roman"/>
          <w:color w:val="000000" w:themeColor="text1"/>
          <w:sz w:val="24"/>
          <w:szCs w:val="24"/>
          <w:lang w:val="en-US"/>
        </w:rPr>
        <w:t xml:space="preserve"> (Stone and Rizova, 2014). Stone and Rizova (2014 p.33) argue that those in power</w:t>
      </w:r>
      <w:r w:rsidR="00817AE2" w:rsidRPr="00331138">
        <w:rPr>
          <w:rFonts w:ascii="Times New Roman" w:hAnsi="Times New Roman" w:cs="Times New Roman"/>
          <w:color w:val="000000" w:themeColor="text1"/>
          <w:sz w:val="24"/>
          <w:szCs w:val="24"/>
          <w:lang w:val="en-US"/>
        </w:rPr>
        <w:t xml:space="preserve">, who are influenced by the </w:t>
      </w:r>
      <w:r w:rsidR="00817AE2" w:rsidRPr="00331138">
        <w:rPr>
          <w:rFonts w:ascii="Times New Roman" w:hAnsi="Times New Roman" w:cs="Times New Roman"/>
          <w:color w:val="000000" w:themeColor="text1"/>
          <w:sz w:val="24"/>
          <w:szCs w:val="24"/>
          <w:lang w:val="en-US"/>
        </w:rPr>
        <w:lastRenderedPageBreak/>
        <w:t>wealthy (Ellemers and Nunspeet, 2017),</w:t>
      </w:r>
      <w:r w:rsidR="00B207F3" w:rsidRPr="00331138">
        <w:rPr>
          <w:rFonts w:ascii="Times New Roman" w:hAnsi="Times New Roman" w:cs="Times New Roman"/>
          <w:color w:val="000000" w:themeColor="text1"/>
          <w:sz w:val="24"/>
          <w:szCs w:val="24"/>
          <w:lang w:val="en-US"/>
        </w:rPr>
        <w:t xml:space="preserve"> will seek to reinforce the negative image of such migrants to ensure ‘patterns of racial hierarchy’ </w:t>
      </w:r>
      <w:r w:rsidR="00817AE2" w:rsidRPr="00331138">
        <w:rPr>
          <w:rFonts w:ascii="Times New Roman" w:hAnsi="Times New Roman" w:cs="Times New Roman"/>
          <w:color w:val="000000" w:themeColor="text1"/>
          <w:sz w:val="24"/>
          <w:szCs w:val="24"/>
          <w:lang w:val="en-US"/>
        </w:rPr>
        <w:t>are perpetuated.</w:t>
      </w:r>
      <w:r w:rsidR="00B207F3" w:rsidRPr="00331138">
        <w:rPr>
          <w:rFonts w:ascii="Times New Roman" w:hAnsi="Times New Roman" w:cs="Times New Roman"/>
          <w:color w:val="000000" w:themeColor="text1"/>
          <w:sz w:val="24"/>
          <w:szCs w:val="24"/>
          <w:lang w:val="en-US"/>
        </w:rPr>
        <w:t xml:space="preserve">  </w:t>
      </w:r>
      <w:r w:rsidR="00DD0665" w:rsidRPr="00331138">
        <w:rPr>
          <w:rFonts w:ascii="Times New Roman" w:hAnsi="Times New Roman" w:cs="Times New Roman"/>
          <w:color w:val="000000" w:themeColor="text1"/>
          <w:sz w:val="24"/>
          <w:szCs w:val="24"/>
          <w:lang w:val="en-US"/>
        </w:rPr>
        <w:t xml:space="preserve">Such discourse leads to </w:t>
      </w:r>
      <w:r w:rsidR="00B26873" w:rsidRPr="00331138">
        <w:rPr>
          <w:rFonts w:ascii="Times New Roman" w:hAnsi="Times New Roman" w:cs="Times New Roman"/>
          <w:color w:val="000000" w:themeColor="text1"/>
          <w:sz w:val="24"/>
          <w:szCs w:val="24"/>
          <w:lang w:val="en-US"/>
        </w:rPr>
        <w:t xml:space="preserve">the construction of an identity </w:t>
      </w:r>
      <w:r w:rsidR="00A420FD" w:rsidRPr="00331138">
        <w:rPr>
          <w:rFonts w:ascii="Times New Roman" w:hAnsi="Times New Roman" w:cs="Times New Roman"/>
          <w:color w:val="000000" w:themeColor="text1"/>
          <w:sz w:val="24"/>
          <w:szCs w:val="24"/>
          <w:lang w:val="en-US"/>
        </w:rPr>
        <w:t>for the migrants themselves (Burr, 2015)</w:t>
      </w:r>
      <w:r w:rsidR="00817AE2" w:rsidRPr="00331138">
        <w:rPr>
          <w:rFonts w:ascii="Times New Roman" w:hAnsi="Times New Roman" w:cs="Times New Roman"/>
          <w:color w:val="000000" w:themeColor="text1"/>
          <w:sz w:val="24"/>
          <w:szCs w:val="24"/>
          <w:lang w:val="en-US"/>
        </w:rPr>
        <w:t xml:space="preserve">, </w:t>
      </w:r>
      <w:r w:rsidR="005430F4" w:rsidRPr="00331138">
        <w:rPr>
          <w:rFonts w:ascii="Times New Roman" w:hAnsi="Times New Roman" w:cs="Times New Roman"/>
          <w:color w:val="000000" w:themeColor="text1"/>
          <w:sz w:val="24"/>
          <w:szCs w:val="24"/>
          <w:lang w:val="en-US"/>
        </w:rPr>
        <w:t>i</w:t>
      </w:r>
      <w:r w:rsidR="005430F4" w:rsidRPr="00331138">
        <w:rPr>
          <w:rFonts w:ascii="Times New Roman" w:hAnsi="Times New Roman" w:cs="Times New Roman"/>
          <w:color w:val="000000" w:themeColor="text1"/>
          <w:sz w:val="24"/>
          <w:szCs w:val="24"/>
          <w:lang w:val="en-US"/>
        </w:rPr>
        <w:t>f it is accepted that ‘identity is about belonging’ (Bloch and Solomos, 2010 p.6)</w:t>
      </w:r>
      <w:r w:rsidR="005430F4" w:rsidRPr="00331138">
        <w:rPr>
          <w:rFonts w:ascii="Times New Roman" w:hAnsi="Times New Roman" w:cs="Times New Roman"/>
          <w:color w:val="000000" w:themeColor="text1"/>
          <w:sz w:val="24"/>
          <w:szCs w:val="24"/>
          <w:lang w:val="en-US"/>
        </w:rPr>
        <w:t xml:space="preserve"> it is perhaps not surprising that immigrants choose to settle separate</w:t>
      </w:r>
      <w:r w:rsidR="00CE3D2C" w:rsidRPr="00331138">
        <w:rPr>
          <w:rFonts w:ascii="Times New Roman" w:hAnsi="Times New Roman" w:cs="Times New Roman"/>
          <w:color w:val="000000" w:themeColor="text1"/>
          <w:sz w:val="24"/>
          <w:szCs w:val="24"/>
          <w:lang w:val="en-US"/>
        </w:rPr>
        <w:t xml:space="preserve">ly </w:t>
      </w:r>
      <w:r w:rsidR="005430F4" w:rsidRPr="00331138">
        <w:rPr>
          <w:rFonts w:ascii="Times New Roman" w:hAnsi="Times New Roman" w:cs="Times New Roman"/>
          <w:color w:val="000000" w:themeColor="text1"/>
          <w:sz w:val="24"/>
          <w:szCs w:val="24"/>
          <w:lang w:val="en-US"/>
        </w:rPr>
        <w:t>within the new country (Giddens, 2013).  W</w:t>
      </w:r>
      <w:r w:rsidR="00B26873" w:rsidRPr="00331138">
        <w:rPr>
          <w:rFonts w:ascii="Times New Roman" w:hAnsi="Times New Roman" w:cs="Times New Roman"/>
          <w:color w:val="000000" w:themeColor="text1"/>
          <w:sz w:val="24"/>
          <w:szCs w:val="24"/>
          <w:lang w:val="en-US"/>
        </w:rPr>
        <w:t xml:space="preserve">hilst </w:t>
      </w:r>
      <w:r w:rsidR="005430F4" w:rsidRPr="00331138">
        <w:rPr>
          <w:rFonts w:ascii="Times New Roman" w:hAnsi="Times New Roman" w:cs="Times New Roman"/>
          <w:color w:val="000000" w:themeColor="text1"/>
          <w:sz w:val="24"/>
          <w:szCs w:val="24"/>
          <w:lang w:val="en-US"/>
        </w:rPr>
        <w:t>the UK as a country</w:t>
      </w:r>
      <w:r w:rsidR="00B26873" w:rsidRPr="00331138">
        <w:rPr>
          <w:rFonts w:ascii="Times New Roman" w:hAnsi="Times New Roman" w:cs="Times New Roman"/>
          <w:color w:val="000000" w:themeColor="text1"/>
          <w:sz w:val="24"/>
          <w:szCs w:val="24"/>
          <w:lang w:val="en-US"/>
        </w:rPr>
        <w:t xml:space="preserve"> may </w:t>
      </w:r>
      <w:r w:rsidR="005430F4" w:rsidRPr="00331138">
        <w:rPr>
          <w:rFonts w:ascii="Times New Roman" w:hAnsi="Times New Roman" w:cs="Times New Roman"/>
          <w:color w:val="000000" w:themeColor="text1"/>
          <w:sz w:val="24"/>
          <w:szCs w:val="24"/>
          <w:lang w:val="en-US"/>
        </w:rPr>
        <w:t>appear</w:t>
      </w:r>
      <w:r w:rsidR="00B26873" w:rsidRPr="00331138">
        <w:rPr>
          <w:rFonts w:ascii="Times New Roman" w:hAnsi="Times New Roman" w:cs="Times New Roman"/>
          <w:color w:val="000000" w:themeColor="text1"/>
          <w:sz w:val="24"/>
          <w:szCs w:val="24"/>
          <w:lang w:val="en-US"/>
        </w:rPr>
        <w:t xml:space="preserve"> ethnically diverse </w:t>
      </w:r>
      <w:r w:rsidR="005430F4" w:rsidRPr="00331138">
        <w:rPr>
          <w:rFonts w:ascii="Times New Roman" w:hAnsi="Times New Roman" w:cs="Times New Roman"/>
          <w:color w:val="000000" w:themeColor="text1"/>
          <w:sz w:val="24"/>
          <w:szCs w:val="24"/>
          <w:lang w:val="en-US"/>
        </w:rPr>
        <w:t>(Blo</w:t>
      </w:r>
      <w:r w:rsidR="00A6258D" w:rsidRPr="00331138">
        <w:rPr>
          <w:rFonts w:ascii="Times New Roman" w:hAnsi="Times New Roman" w:cs="Times New Roman"/>
          <w:color w:val="000000" w:themeColor="text1"/>
          <w:sz w:val="24"/>
          <w:szCs w:val="24"/>
          <w:lang w:val="en-US"/>
        </w:rPr>
        <w:t>ch</w:t>
      </w:r>
      <w:r w:rsidR="005430F4" w:rsidRPr="00331138">
        <w:rPr>
          <w:rFonts w:ascii="Times New Roman" w:hAnsi="Times New Roman" w:cs="Times New Roman"/>
          <w:color w:val="000000" w:themeColor="text1"/>
          <w:sz w:val="24"/>
          <w:szCs w:val="24"/>
          <w:lang w:val="en-US"/>
        </w:rPr>
        <w:t xml:space="preserve"> and Solomos, 2010)</w:t>
      </w:r>
      <w:r w:rsidR="00A6258D" w:rsidRPr="00331138">
        <w:rPr>
          <w:rFonts w:ascii="Times New Roman" w:hAnsi="Times New Roman" w:cs="Times New Roman"/>
          <w:color w:val="000000" w:themeColor="text1"/>
          <w:sz w:val="24"/>
          <w:szCs w:val="24"/>
          <w:lang w:val="en-US"/>
        </w:rPr>
        <w:t xml:space="preserve"> being the fourth largest Country in Europe for emigrant population with over </w:t>
      </w:r>
      <w:r w:rsidR="00A6258D" w:rsidRPr="00331138">
        <w:rPr>
          <w:rFonts w:ascii="Times New Roman" w:hAnsi="Times New Roman" w:cs="Times New Roman"/>
          <w:color w:val="000000" w:themeColor="text1"/>
          <w:sz w:val="24"/>
          <w:szCs w:val="24"/>
          <w:lang w:val="en-US"/>
        </w:rPr>
        <w:t>‘8 million foreign-born people’ living in the UK in 2019 (IOM,</w:t>
      </w:r>
      <w:r w:rsidR="00A6258D" w:rsidRPr="00331138">
        <w:rPr>
          <w:rFonts w:ascii="Times New Roman" w:hAnsi="Times New Roman" w:cs="Times New Roman"/>
          <w:color w:val="000000" w:themeColor="text1"/>
          <w:sz w:val="24"/>
          <w:szCs w:val="24"/>
          <w:lang w:val="en-US"/>
        </w:rPr>
        <w:t xml:space="preserve"> 2020</w:t>
      </w:r>
      <w:r w:rsidR="00A6258D" w:rsidRPr="00331138">
        <w:rPr>
          <w:rFonts w:ascii="Times New Roman" w:hAnsi="Times New Roman" w:cs="Times New Roman"/>
          <w:color w:val="000000" w:themeColor="text1"/>
          <w:sz w:val="24"/>
          <w:szCs w:val="24"/>
          <w:lang w:val="en-US"/>
        </w:rPr>
        <w:t xml:space="preserve"> p. 87)</w:t>
      </w:r>
      <w:r w:rsidR="005430F4" w:rsidRPr="00331138">
        <w:rPr>
          <w:rFonts w:ascii="Times New Roman" w:hAnsi="Times New Roman" w:cs="Times New Roman"/>
          <w:color w:val="000000" w:themeColor="text1"/>
          <w:sz w:val="24"/>
          <w:szCs w:val="24"/>
          <w:lang w:val="en-US"/>
        </w:rPr>
        <w:t xml:space="preserve"> differ</w:t>
      </w:r>
      <w:r w:rsidR="00A6258D" w:rsidRPr="00331138">
        <w:rPr>
          <w:rFonts w:ascii="Times New Roman" w:hAnsi="Times New Roman" w:cs="Times New Roman"/>
          <w:color w:val="000000" w:themeColor="text1"/>
          <w:sz w:val="24"/>
          <w:szCs w:val="24"/>
          <w:lang w:val="en-US"/>
        </w:rPr>
        <w:t>ing</w:t>
      </w:r>
      <w:r w:rsidR="00B26873" w:rsidRPr="00331138">
        <w:rPr>
          <w:rFonts w:ascii="Times New Roman" w:hAnsi="Times New Roman" w:cs="Times New Roman"/>
          <w:color w:val="000000" w:themeColor="text1"/>
          <w:sz w:val="24"/>
          <w:szCs w:val="24"/>
          <w:lang w:val="en-US"/>
        </w:rPr>
        <w:t xml:space="preserve"> models of integration </w:t>
      </w:r>
      <w:r w:rsidR="00A6258D" w:rsidRPr="00331138">
        <w:rPr>
          <w:rFonts w:ascii="Times New Roman" w:hAnsi="Times New Roman" w:cs="Times New Roman"/>
          <w:color w:val="000000" w:themeColor="text1"/>
          <w:sz w:val="24"/>
          <w:szCs w:val="24"/>
          <w:lang w:val="en-US"/>
        </w:rPr>
        <w:t>are</w:t>
      </w:r>
      <w:r w:rsidR="00B26873" w:rsidRPr="00331138">
        <w:rPr>
          <w:rFonts w:ascii="Times New Roman" w:hAnsi="Times New Roman" w:cs="Times New Roman"/>
          <w:color w:val="000000" w:themeColor="text1"/>
          <w:sz w:val="24"/>
          <w:szCs w:val="24"/>
          <w:lang w:val="en-US"/>
        </w:rPr>
        <w:t xml:space="preserve"> adopted either through </w:t>
      </w:r>
      <w:r w:rsidR="00A6258D" w:rsidRPr="00331138">
        <w:rPr>
          <w:rFonts w:ascii="Times New Roman" w:hAnsi="Times New Roman" w:cs="Times New Roman"/>
          <w:color w:val="000000" w:themeColor="text1"/>
          <w:sz w:val="24"/>
          <w:szCs w:val="24"/>
          <w:lang w:val="en-US"/>
        </w:rPr>
        <w:t xml:space="preserve">modes of </w:t>
      </w:r>
      <w:r w:rsidR="00B26873" w:rsidRPr="00331138">
        <w:rPr>
          <w:rFonts w:ascii="Times New Roman" w:hAnsi="Times New Roman" w:cs="Times New Roman"/>
          <w:color w:val="000000" w:themeColor="text1"/>
          <w:sz w:val="24"/>
          <w:szCs w:val="24"/>
          <w:lang w:val="en-US"/>
        </w:rPr>
        <w:t xml:space="preserve">‘assimilation’, the ‘melting pot’ or </w:t>
      </w:r>
      <w:r w:rsidR="00B51E46" w:rsidRPr="00331138">
        <w:rPr>
          <w:rFonts w:ascii="Times New Roman" w:hAnsi="Times New Roman" w:cs="Times New Roman"/>
          <w:color w:val="000000" w:themeColor="text1"/>
          <w:sz w:val="24"/>
          <w:szCs w:val="24"/>
          <w:lang w:val="en-US"/>
        </w:rPr>
        <w:t>‘</w:t>
      </w:r>
      <w:r w:rsidR="00B26873" w:rsidRPr="00331138">
        <w:rPr>
          <w:rFonts w:ascii="Times New Roman" w:hAnsi="Times New Roman" w:cs="Times New Roman"/>
          <w:color w:val="000000" w:themeColor="text1"/>
          <w:sz w:val="24"/>
          <w:szCs w:val="24"/>
          <w:lang w:val="en-US"/>
        </w:rPr>
        <w:t xml:space="preserve">cultural pluralism’ (Giddens, 2013 p. 687).  </w:t>
      </w:r>
      <w:r w:rsidR="00AF3206" w:rsidRPr="00331138">
        <w:rPr>
          <w:rFonts w:ascii="Times New Roman" w:hAnsi="Times New Roman" w:cs="Times New Roman"/>
          <w:color w:val="000000" w:themeColor="text1"/>
          <w:sz w:val="24"/>
          <w:szCs w:val="24"/>
          <w:lang w:val="en-US"/>
        </w:rPr>
        <w:t>These models of integration themselves create further obstacles</w:t>
      </w:r>
      <w:r w:rsidR="00B26873" w:rsidRPr="00331138">
        <w:rPr>
          <w:rFonts w:ascii="Times New Roman" w:hAnsi="Times New Roman" w:cs="Times New Roman"/>
          <w:color w:val="000000" w:themeColor="text1"/>
          <w:sz w:val="24"/>
          <w:szCs w:val="24"/>
          <w:lang w:val="en-US"/>
        </w:rPr>
        <w:t>, either</w:t>
      </w:r>
      <w:r w:rsidR="001E315B" w:rsidRPr="00331138">
        <w:rPr>
          <w:rFonts w:ascii="Times New Roman" w:hAnsi="Times New Roman" w:cs="Times New Roman"/>
          <w:color w:val="000000" w:themeColor="text1"/>
          <w:sz w:val="24"/>
          <w:szCs w:val="24"/>
          <w:lang w:val="en-US"/>
        </w:rPr>
        <w:t xml:space="preserve"> through ethnic minorities abandoning </w:t>
      </w:r>
      <w:r w:rsidR="00B51E46" w:rsidRPr="00331138">
        <w:rPr>
          <w:rFonts w:ascii="Times New Roman" w:hAnsi="Times New Roman" w:cs="Times New Roman"/>
          <w:color w:val="000000" w:themeColor="text1"/>
          <w:sz w:val="24"/>
          <w:szCs w:val="24"/>
          <w:lang w:val="en-US"/>
        </w:rPr>
        <w:t xml:space="preserve">some or all of </w:t>
      </w:r>
      <w:r w:rsidR="001E315B" w:rsidRPr="00331138">
        <w:rPr>
          <w:rFonts w:ascii="Times New Roman" w:hAnsi="Times New Roman" w:cs="Times New Roman"/>
          <w:color w:val="000000" w:themeColor="text1"/>
          <w:sz w:val="24"/>
          <w:szCs w:val="24"/>
          <w:lang w:val="en-US"/>
        </w:rPr>
        <w:t xml:space="preserve">their beliefs </w:t>
      </w:r>
      <w:r w:rsidR="00B51E46" w:rsidRPr="00331138">
        <w:rPr>
          <w:rFonts w:ascii="Times New Roman" w:hAnsi="Times New Roman" w:cs="Times New Roman"/>
          <w:color w:val="000000" w:themeColor="text1"/>
          <w:sz w:val="24"/>
          <w:szCs w:val="24"/>
          <w:lang w:val="en-US"/>
        </w:rPr>
        <w:t xml:space="preserve">or with them </w:t>
      </w:r>
      <w:r w:rsidR="001E315B" w:rsidRPr="00331138">
        <w:rPr>
          <w:rFonts w:ascii="Times New Roman" w:hAnsi="Times New Roman" w:cs="Times New Roman"/>
          <w:color w:val="000000" w:themeColor="text1"/>
          <w:sz w:val="24"/>
          <w:szCs w:val="24"/>
          <w:lang w:val="en-US"/>
        </w:rPr>
        <w:t>becoming segregated from society; this proves not only harmful to those migrants seeking</w:t>
      </w:r>
      <w:r w:rsidR="00704F6C" w:rsidRPr="00331138">
        <w:rPr>
          <w:rFonts w:ascii="Times New Roman" w:hAnsi="Times New Roman" w:cs="Times New Roman"/>
          <w:color w:val="000000" w:themeColor="text1"/>
          <w:sz w:val="24"/>
          <w:szCs w:val="24"/>
          <w:lang w:val="en-US"/>
        </w:rPr>
        <w:t xml:space="preserve"> to settle</w:t>
      </w:r>
      <w:r w:rsidR="00AF3206" w:rsidRPr="00331138">
        <w:rPr>
          <w:rFonts w:ascii="Times New Roman" w:hAnsi="Times New Roman" w:cs="Times New Roman"/>
          <w:color w:val="000000" w:themeColor="text1"/>
          <w:sz w:val="24"/>
          <w:szCs w:val="24"/>
          <w:lang w:val="en-US"/>
        </w:rPr>
        <w:t xml:space="preserve"> in a new country</w:t>
      </w:r>
      <w:r w:rsidR="001E315B" w:rsidRPr="00331138">
        <w:rPr>
          <w:rFonts w:ascii="Times New Roman" w:hAnsi="Times New Roman" w:cs="Times New Roman"/>
          <w:color w:val="000000" w:themeColor="text1"/>
          <w:sz w:val="24"/>
          <w:szCs w:val="24"/>
          <w:lang w:val="en-US"/>
        </w:rPr>
        <w:t xml:space="preserve"> but to the citizens of that country who are unaware of the </w:t>
      </w:r>
      <w:r w:rsidR="00B65100" w:rsidRPr="00331138">
        <w:rPr>
          <w:rFonts w:ascii="Times New Roman" w:hAnsi="Times New Roman" w:cs="Times New Roman"/>
          <w:color w:val="000000" w:themeColor="text1"/>
          <w:sz w:val="24"/>
          <w:szCs w:val="24"/>
          <w:lang w:val="en-US"/>
        </w:rPr>
        <w:t>im</w:t>
      </w:r>
      <w:r w:rsidR="001E315B" w:rsidRPr="00331138">
        <w:rPr>
          <w:rFonts w:ascii="Times New Roman" w:hAnsi="Times New Roman" w:cs="Times New Roman"/>
          <w:color w:val="000000" w:themeColor="text1"/>
          <w:sz w:val="24"/>
          <w:szCs w:val="24"/>
          <w:lang w:val="en-US"/>
        </w:rPr>
        <w:t xml:space="preserve">migrant’s beliefs (Giddens, 2013) resulting in a purposeful ‘limited number of discourse’ and a lack of education about </w:t>
      </w:r>
      <w:r w:rsidR="00B51E46" w:rsidRPr="00331138">
        <w:rPr>
          <w:rFonts w:ascii="Times New Roman" w:hAnsi="Times New Roman" w:cs="Times New Roman"/>
          <w:color w:val="000000" w:themeColor="text1"/>
          <w:sz w:val="24"/>
          <w:szCs w:val="24"/>
          <w:lang w:val="en-US"/>
        </w:rPr>
        <w:t xml:space="preserve">the </w:t>
      </w:r>
      <w:r w:rsidR="00B65100" w:rsidRPr="00331138">
        <w:rPr>
          <w:rFonts w:ascii="Times New Roman" w:hAnsi="Times New Roman" w:cs="Times New Roman"/>
          <w:color w:val="000000" w:themeColor="text1"/>
          <w:sz w:val="24"/>
          <w:szCs w:val="24"/>
          <w:lang w:val="en-US"/>
        </w:rPr>
        <w:t>im</w:t>
      </w:r>
      <w:r w:rsidR="001E315B" w:rsidRPr="00331138">
        <w:rPr>
          <w:rFonts w:ascii="Times New Roman" w:hAnsi="Times New Roman" w:cs="Times New Roman"/>
          <w:color w:val="000000" w:themeColor="text1"/>
          <w:sz w:val="24"/>
          <w:szCs w:val="24"/>
          <w:lang w:val="en-US"/>
        </w:rPr>
        <w:t>migrants (Burr, 2015 p. 124)</w:t>
      </w:r>
      <w:r w:rsidR="00AF3206" w:rsidRPr="00331138">
        <w:rPr>
          <w:rFonts w:ascii="Times New Roman" w:hAnsi="Times New Roman" w:cs="Times New Roman"/>
          <w:color w:val="000000" w:themeColor="text1"/>
          <w:sz w:val="24"/>
          <w:szCs w:val="24"/>
          <w:lang w:val="en-US"/>
        </w:rPr>
        <w:t xml:space="preserve">.  </w:t>
      </w:r>
      <w:r w:rsidR="00CE3D2C" w:rsidRPr="00331138">
        <w:rPr>
          <w:rFonts w:ascii="Times New Roman" w:hAnsi="Times New Roman" w:cs="Times New Roman"/>
          <w:color w:val="000000" w:themeColor="text1"/>
          <w:sz w:val="24"/>
          <w:szCs w:val="24"/>
          <w:lang w:val="en-US"/>
        </w:rPr>
        <w:t xml:space="preserve">Such lack of discourse leads to further ‘uncertainties’ as people attempt to negotiate and ‘deal with cultural differences’ seeing such differences as a threat (Ellemers and Nunspeet, 2017 p.32).  </w:t>
      </w:r>
      <w:r w:rsidR="00F06525" w:rsidRPr="00331138">
        <w:rPr>
          <w:rFonts w:ascii="Times New Roman" w:hAnsi="Times New Roman" w:cs="Times New Roman"/>
          <w:color w:val="000000" w:themeColor="text1"/>
          <w:sz w:val="24"/>
          <w:szCs w:val="24"/>
          <w:lang w:val="en-US"/>
        </w:rPr>
        <w:t xml:space="preserve">This ‘submersion in the reality of oppression’ (Freire, 2017 p. 19) by the immigrants only leads to further </w:t>
      </w:r>
      <w:r w:rsidR="00704F6C" w:rsidRPr="00331138">
        <w:rPr>
          <w:rFonts w:ascii="Times New Roman" w:hAnsi="Times New Roman" w:cs="Times New Roman"/>
          <w:color w:val="000000" w:themeColor="text1"/>
          <w:sz w:val="24"/>
          <w:szCs w:val="24"/>
          <w:lang w:val="en-US"/>
        </w:rPr>
        <w:t xml:space="preserve">the </w:t>
      </w:r>
      <w:r w:rsidR="00F06525" w:rsidRPr="00331138">
        <w:rPr>
          <w:rFonts w:ascii="Times New Roman" w:hAnsi="Times New Roman" w:cs="Times New Roman"/>
          <w:color w:val="000000" w:themeColor="text1"/>
          <w:sz w:val="24"/>
          <w:szCs w:val="24"/>
          <w:lang w:val="en-US"/>
        </w:rPr>
        <w:t>‘argument and discussion concerning what he ought to think of himself’ as they attempt to fulfill the criteria to integrate and be accepted in a new society (Goffman, 1986 p.150)</w:t>
      </w:r>
      <w:r w:rsidR="00CE3D2C" w:rsidRPr="00331138">
        <w:rPr>
          <w:rFonts w:ascii="Times New Roman" w:hAnsi="Times New Roman" w:cs="Times New Roman"/>
          <w:color w:val="000000" w:themeColor="text1"/>
          <w:sz w:val="24"/>
          <w:szCs w:val="24"/>
          <w:lang w:val="en-US"/>
        </w:rPr>
        <w:t xml:space="preserve"> which sees them as a</w:t>
      </w:r>
      <w:r w:rsidR="00646B4F" w:rsidRPr="00331138">
        <w:rPr>
          <w:rFonts w:ascii="Times New Roman" w:hAnsi="Times New Roman" w:cs="Times New Roman"/>
          <w:color w:val="000000" w:themeColor="text1"/>
          <w:sz w:val="24"/>
          <w:szCs w:val="24"/>
          <w:lang w:val="en-US"/>
        </w:rPr>
        <w:t xml:space="preserve">n attack </w:t>
      </w:r>
      <w:r w:rsidR="00CE3D2C" w:rsidRPr="00331138">
        <w:rPr>
          <w:rFonts w:ascii="Times New Roman" w:hAnsi="Times New Roman" w:cs="Times New Roman"/>
          <w:color w:val="000000" w:themeColor="text1"/>
          <w:sz w:val="24"/>
          <w:szCs w:val="24"/>
          <w:lang w:val="en-US"/>
        </w:rPr>
        <w:t>to their ‘moral values’ (Ellemers and Nunspeet, 2017 p. 33)</w:t>
      </w:r>
      <w:r w:rsidR="00F06525" w:rsidRPr="00331138">
        <w:rPr>
          <w:rFonts w:ascii="Times New Roman" w:hAnsi="Times New Roman" w:cs="Times New Roman"/>
          <w:color w:val="000000" w:themeColor="text1"/>
          <w:sz w:val="24"/>
          <w:szCs w:val="24"/>
          <w:lang w:val="en-US"/>
        </w:rPr>
        <w:t xml:space="preserve">.  </w:t>
      </w:r>
      <w:r w:rsidR="00546A53" w:rsidRPr="00331138">
        <w:rPr>
          <w:rFonts w:ascii="Times New Roman" w:hAnsi="Times New Roman" w:cs="Times New Roman"/>
          <w:color w:val="000000" w:themeColor="text1"/>
          <w:sz w:val="24"/>
          <w:szCs w:val="24"/>
          <w:lang w:val="en-US"/>
        </w:rPr>
        <w:t>This fracture between the immigrants and the citizens of the country create social conflict which can discourage ‘economically productive activities’ which potentially harms global trade (Rodrik, 2007 p. 161)</w:t>
      </w:r>
      <w:r w:rsidR="00546A53" w:rsidRPr="00331138">
        <w:rPr>
          <w:rFonts w:ascii="Times New Roman" w:hAnsi="Times New Roman" w:cs="Times New Roman"/>
          <w:color w:val="000000" w:themeColor="text1"/>
          <w:sz w:val="24"/>
          <w:szCs w:val="24"/>
          <w:lang w:val="en-US"/>
        </w:rPr>
        <w:t xml:space="preserve">. </w:t>
      </w:r>
      <w:r w:rsidR="00123A86" w:rsidRPr="00331138">
        <w:rPr>
          <w:rFonts w:ascii="Times New Roman" w:hAnsi="Times New Roman" w:cs="Times New Roman"/>
          <w:color w:val="000000" w:themeColor="text1"/>
          <w:sz w:val="24"/>
          <w:szCs w:val="24"/>
          <w:lang w:val="en-US"/>
        </w:rPr>
        <w:t>This fear leads to a</w:t>
      </w:r>
      <w:r w:rsidR="00AF3206" w:rsidRPr="00331138">
        <w:rPr>
          <w:rFonts w:ascii="Times New Roman" w:hAnsi="Times New Roman" w:cs="Times New Roman"/>
          <w:color w:val="000000" w:themeColor="text1"/>
          <w:sz w:val="24"/>
          <w:szCs w:val="24"/>
          <w:lang w:val="en-US"/>
        </w:rPr>
        <w:t xml:space="preserve"> lack of </w:t>
      </w:r>
      <w:r w:rsidR="000732F2" w:rsidRPr="00331138">
        <w:rPr>
          <w:rFonts w:ascii="Times New Roman" w:hAnsi="Times New Roman" w:cs="Times New Roman"/>
          <w:color w:val="000000" w:themeColor="text1"/>
          <w:sz w:val="24"/>
          <w:szCs w:val="24"/>
          <w:lang w:val="en-US"/>
        </w:rPr>
        <w:t>inclusion</w:t>
      </w:r>
      <w:r w:rsidR="00AF3206" w:rsidRPr="00331138">
        <w:rPr>
          <w:rFonts w:ascii="Times New Roman" w:hAnsi="Times New Roman" w:cs="Times New Roman"/>
          <w:color w:val="000000" w:themeColor="text1"/>
          <w:sz w:val="24"/>
          <w:szCs w:val="24"/>
          <w:lang w:val="en-US"/>
        </w:rPr>
        <w:t xml:space="preserve"> </w:t>
      </w:r>
      <w:r w:rsidR="00123A86" w:rsidRPr="00331138">
        <w:rPr>
          <w:rFonts w:ascii="Times New Roman" w:hAnsi="Times New Roman" w:cs="Times New Roman"/>
          <w:color w:val="000000" w:themeColor="text1"/>
          <w:sz w:val="24"/>
          <w:szCs w:val="24"/>
          <w:lang w:val="en-US"/>
        </w:rPr>
        <w:t>continuing</w:t>
      </w:r>
      <w:r w:rsidR="00AF3206" w:rsidRPr="00331138">
        <w:rPr>
          <w:rFonts w:ascii="Times New Roman" w:hAnsi="Times New Roman" w:cs="Times New Roman"/>
          <w:color w:val="000000" w:themeColor="text1"/>
          <w:sz w:val="24"/>
          <w:szCs w:val="24"/>
          <w:lang w:val="en-US"/>
        </w:rPr>
        <w:t xml:space="preserve"> the</w:t>
      </w:r>
      <w:r w:rsidR="001E315B" w:rsidRPr="00331138">
        <w:rPr>
          <w:rFonts w:ascii="Times New Roman" w:hAnsi="Times New Roman" w:cs="Times New Roman"/>
          <w:color w:val="000000" w:themeColor="text1"/>
          <w:sz w:val="24"/>
          <w:szCs w:val="24"/>
          <w:lang w:val="en-US"/>
        </w:rPr>
        <w:t xml:space="preserve"> cycle of xenophobia or racism in the bolder form </w:t>
      </w:r>
      <w:r w:rsidR="00371FA3" w:rsidRPr="00331138">
        <w:rPr>
          <w:rFonts w:ascii="Times New Roman" w:hAnsi="Times New Roman" w:cs="Times New Roman"/>
          <w:color w:val="000000" w:themeColor="text1"/>
          <w:sz w:val="24"/>
          <w:szCs w:val="24"/>
          <w:lang w:val="en-US"/>
        </w:rPr>
        <w:t xml:space="preserve">as reality is ‘reconstructed and eventually denied’ by those who refute their </w:t>
      </w:r>
      <w:r w:rsidR="006B7751" w:rsidRPr="00331138">
        <w:rPr>
          <w:rFonts w:ascii="Times New Roman" w:hAnsi="Times New Roman" w:cs="Times New Roman"/>
          <w:color w:val="000000" w:themeColor="text1"/>
          <w:sz w:val="24"/>
          <w:szCs w:val="24"/>
          <w:lang w:val="en-US"/>
        </w:rPr>
        <w:t>prejudicial</w:t>
      </w:r>
      <w:r w:rsidR="00B51E46" w:rsidRPr="00331138">
        <w:rPr>
          <w:rFonts w:ascii="Times New Roman" w:hAnsi="Times New Roman" w:cs="Times New Roman"/>
          <w:color w:val="000000" w:themeColor="text1"/>
          <w:sz w:val="24"/>
          <w:szCs w:val="24"/>
          <w:lang w:val="en-US"/>
        </w:rPr>
        <w:t xml:space="preserve"> tendencies</w:t>
      </w:r>
      <w:r w:rsidR="00371FA3" w:rsidRPr="00331138">
        <w:rPr>
          <w:rFonts w:ascii="Times New Roman" w:hAnsi="Times New Roman" w:cs="Times New Roman"/>
          <w:color w:val="000000" w:themeColor="text1"/>
          <w:sz w:val="24"/>
          <w:szCs w:val="24"/>
          <w:lang w:val="en-US"/>
        </w:rPr>
        <w:t xml:space="preserve"> (Cohen, 2001 p. 186)</w:t>
      </w:r>
      <w:r w:rsidR="000732F2" w:rsidRPr="00331138">
        <w:rPr>
          <w:rFonts w:ascii="Times New Roman" w:hAnsi="Times New Roman" w:cs="Times New Roman"/>
          <w:color w:val="000000" w:themeColor="text1"/>
          <w:sz w:val="24"/>
          <w:szCs w:val="24"/>
          <w:lang w:val="en-US"/>
        </w:rPr>
        <w:t xml:space="preserve"> despite it being compounded by media stories and images (</w:t>
      </w:r>
      <w:r w:rsidR="000732F2" w:rsidRPr="00331138">
        <w:rPr>
          <w:rFonts w:ascii="Times New Roman" w:hAnsi="Times New Roman" w:cs="Times New Roman"/>
          <w:color w:val="000000" w:themeColor="text1"/>
          <w:sz w:val="24"/>
          <w:szCs w:val="24"/>
          <w:shd w:val="clear" w:color="auto" w:fill="FFFFFF"/>
        </w:rPr>
        <w:t>Heinderyckx</w:t>
      </w:r>
      <w:r w:rsidR="000732F2" w:rsidRPr="00331138">
        <w:rPr>
          <w:rFonts w:ascii="Times New Roman" w:hAnsi="Times New Roman" w:cs="Times New Roman"/>
          <w:color w:val="000000" w:themeColor="text1"/>
          <w:sz w:val="24"/>
          <w:szCs w:val="24"/>
          <w:shd w:val="clear" w:color="auto" w:fill="FFFFFF"/>
        </w:rPr>
        <w:t xml:space="preserve">, </w:t>
      </w:r>
      <w:r w:rsidR="000732F2" w:rsidRPr="00331138">
        <w:rPr>
          <w:rFonts w:ascii="Times New Roman" w:hAnsi="Times New Roman" w:cs="Times New Roman"/>
          <w:color w:val="000000" w:themeColor="text1"/>
          <w:sz w:val="24"/>
          <w:szCs w:val="24"/>
          <w:shd w:val="clear" w:color="auto" w:fill="FFFFFF"/>
        </w:rPr>
        <w:t>Joris</w:t>
      </w:r>
      <w:r w:rsidR="000732F2" w:rsidRPr="00331138">
        <w:rPr>
          <w:rFonts w:ascii="Times New Roman" w:hAnsi="Times New Roman" w:cs="Times New Roman"/>
          <w:color w:val="000000" w:themeColor="text1"/>
          <w:sz w:val="24"/>
          <w:szCs w:val="24"/>
          <w:shd w:val="clear" w:color="auto" w:fill="FFFFFF"/>
        </w:rPr>
        <w:t xml:space="preserve"> and</w:t>
      </w:r>
      <w:r w:rsidR="000732F2" w:rsidRPr="00331138">
        <w:rPr>
          <w:rFonts w:ascii="Times New Roman" w:hAnsi="Times New Roman" w:cs="Times New Roman"/>
          <w:color w:val="000000" w:themeColor="text1"/>
          <w:sz w:val="24"/>
          <w:szCs w:val="24"/>
          <w:shd w:val="clear" w:color="auto" w:fill="FFFFFF"/>
        </w:rPr>
        <w:t xml:space="preserve"> </w:t>
      </w:r>
      <w:r w:rsidR="000732F2" w:rsidRPr="00331138">
        <w:rPr>
          <w:rFonts w:ascii="Times New Roman" w:hAnsi="Times New Roman" w:cs="Times New Roman"/>
          <w:color w:val="000000" w:themeColor="text1"/>
          <w:sz w:val="24"/>
          <w:szCs w:val="24"/>
          <w:shd w:val="clear" w:color="auto" w:fill="FFFFFF"/>
        </w:rPr>
        <w:t>D’</w:t>
      </w:r>
      <w:r w:rsidR="000732F2" w:rsidRPr="00331138">
        <w:rPr>
          <w:rFonts w:ascii="Times New Roman" w:hAnsi="Times New Roman" w:cs="Times New Roman"/>
          <w:color w:val="000000" w:themeColor="text1"/>
          <w:sz w:val="24"/>
          <w:szCs w:val="24"/>
          <w:shd w:val="clear" w:color="auto" w:fill="FFFFFF"/>
        </w:rPr>
        <w:t xml:space="preserve"> Haenens,</w:t>
      </w:r>
      <w:r w:rsidR="000732F2" w:rsidRPr="00331138">
        <w:rPr>
          <w:rFonts w:ascii="Times New Roman" w:hAnsi="Times New Roman" w:cs="Times New Roman"/>
          <w:color w:val="000000" w:themeColor="text1"/>
          <w:sz w:val="24"/>
          <w:szCs w:val="24"/>
          <w:shd w:val="clear" w:color="auto" w:fill="FFFFFF"/>
        </w:rPr>
        <w:t xml:space="preserve"> 2019).</w:t>
      </w:r>
    </w:p>
    <w:p w14:paraId="617D60D7" w14:textId="21F8F279" w:rsidR="00A6258D" w:rsidRPr="00331138" w:rsidRDefault="00A6258D" w:rsidP="00331138">
      <w:pPr>
        <w:spacing w:line="360" w:lineRule="auto"/>
        <w:jc w:val="both"/>
        <w:rPr>
          <w:rFonts w:ascii="Times New Roman" w:hAnsi="Times New Roman" w:cs="Times New Roman"/>
          <w:color w:val="000000" w:themeColor="text1"/>
          <w:sz w:val="24"/>
          <w:szCs w:val="24"/>
          <w:shd w:val="clear" w:color="auto" w:fill="FFFFFF"/>
        </w:rPr>
      </w:pPr>
    </w:p>
    <w:p w14:paraId="151F1910" w14:textId="450736FE" w:rsidR="002C535D" w:rsidRPr="00331138" w:rsidRDefault="00F205D1" w:rsidP="00331138">
      <w:pPr>
        <w:spacing w:line="360" w:lineRule="auto"/>
        <w:jc w:val="both"/>
        <w:rPr>
          <w:rFonts w:ascii="Times New Roman" w:hAnsi="Times New Roman" w:cs="Times New Roman"/>
          <w:color w:val="000000" w:themeColor="text1"/>
          <w:sz w:val="24"/>
          <w:szCs w:val="24"/>
          <w:lang w:val="en-US"/>
        </w:rPr>
      </w:pPr>
      <w:r w:rsidRPr="00331138">
        <w:rPr>
          <w:rFonts w:ascii="Times New Roman" w:hAnsi="Times New Roman" w:cs="Times New Roman"/>
          <w:color w:val="000000" w:themeColor="text1"/>
          <w:sz w:val="24"/>
          <w:szCs w:val="24"/>
          <w:lang w:val="en-US"/>
        </w:rPr>
        <w:t xml:space="preserve">Zembylas (2010 p.32) draws on the theory of fearism describing how media seeks to feed this culture fostering the ‘hostile attitudes towards immigrants, refugees and asylum seekers’ with the threat of the ‘other’, that being the </w:t>
      </w:r>
      <w:r w:rsidR="00704F6C" w:rsidRPr="00331138">
        <w:rPr>
          <w:rFonts w:ascii="Times New Roman" w:hAnsi="Times New Roman" w:cs="Times New Roman"/>
          <w:color w:val="000000" w:themeColor="text1"/>
          <w:sz w:val="24"/>
          <w:szCs w:val="24"/>
          <w:lang w:val="en-US"/>
        </w:rPr>
        <w:t>im</w:t>
      </w:r>
      <w:r w:rsidRPr="00331138">
        <w:rPr>
          <w:rFonts w:ascii="Times New Roman" w:hAnsi="Times New Roman" w:cs="Times New Roman"/>
          <w:color w:val="000000" w:themeColor="text1"/>
          <w:sz w:val="24"/>
          <w:szCs w:val="24"/>
          <w:lang w:val="en-US"/>
        </w:rPr>
        <w:t xml:space="preserve">migrants, being the trajectory for ‘political and economic purposes’ (Robin, 2004 </w:t>
      </w:r>
      <w:r w:rsidRPr="00331138">
        <w:rPr>
          <w:rFonts w:ascii="Times New Roman" w:hAnsi="Times New Roman" w:cs="Times New Roman"/>
          <w:i/>
          <w:iCs/>
          <w:color w:val="000000" w:themeColor="text1"/>
          <w:sz w:val="24"/>
          <w:szCs w:val="24"/>
          <w:lang w:val="en-US"/>
        </w:rPr>
        <w:t xml:space="preserve">cited in </w:t>
      </w:r>
      <w:r w:rsidRPr="00331138">
        <w:rPr>
          <w:rFonts w:ascii="Times New Roman" w:hAnsi="Times New Roman" w:cs="Times New Roman"/>
          <w:color w:val="000000" w:themeColor="text1"/>
          <w:sz w:val="24"/>
          <w:szCs w:val="24"/>
          <w:lang w:val="en-US"/>
        </w:rPr>
        <w:t xml:space="preserve">Zembylas, 2010 p. 33) creating further barriers.  </w:t>
      </w:r>
      <w:r w:rsidR="00FB78F7" w:rsidRPr="00331138">
        <w:rPr>
          <w:rFonts w:ascii="Times New Roman" w:hAnsi="Times New Roman" w:cs="Times New Roman"/>
          <w:color w:val="000000" w:themeColor="text1"/>
          <w:sz w:val="24"/>
          <w:szCs w:val="24"/>
          <w:lang w:val="en-US"/>
        </w:rPr>
        <w:t xml:space="preserve">These immigrants </w:t>
      </w:r>
      <w:r w:rsidR="00FD2884" w:rsidRPr="00331138">
        <w:rPr>
          <w:rFonts w:ascii="Times New Roman" w:hAnsi="Times New Roman" w:cs="Times New Roman"/>
          <w:color w:val="000000" w:themeColor="text1"/>
          <w:sz w:val="24"/>
          <w:szCs w:val="24"/>
          <w:lang w:val="en-US"/>
        </w:rPr>
        <w:t xml:space="preserve">are seen as requiring social control </w:t>
      </w:r>
      <w:r w:rsidR="00704F6C" w:rsidRPr="00331138">
        <w:rPr>
          <w:rFonts w:ascii="Times New Roman" w:hAnsi="Times New Roman" w:cs="Times New Roman"/>
          <w:color w:val="000000" w:themeColor="text1"/>
          <w:sz w:val="24"/>
          <w:szCs w:val="24"/>
          <w:lang w:val="en-US"/>
        </w:rPr>
        <w:t xml:space="preserve">and </w:t>
      </w:r>
      <w:r w:rsidR="00FB78F7" w:rsidRPr="00331138">
        <w:rPr>
          <w:rFonts w:ascii="Times New Roman" w:hAnsi="Times New Roman" w:cs="Times New Roman"/>
          <w:color w:val="000000" w:themeColor="text1"/>
          <w:sz w:val="24"/>
          <w:szCs w:val="24"/>
          <w:lang w:val="en-US"/>
        </w:rPr>
        <w:t>collectively become ‘ill-famed’ a</w:t>
      </w:r>
      <w:r w:rsidR="00FD2884" w:rsidRPr="00331138">
        <w:rPr>
          <w:rFonts w:ascii="Times New Roman" w:hAnsi="Times New Roman" w:cs="Times New Roman"/>
          <w:color w:val="000000" w:themeColor="text1"/>
          <w:sz w:val="24"/>
          <w:szCs w:val="24"/>
          <w:lang w:val="en-US"/>
        </w:rPr>
        <w:t>s</w:t>
      </w:r>
      <w:r w:rsidR="00FB78F7" w:rsidRPr="00331138">
        <w:rPr>
          <w:rFonts w:ascii="Times New Roman" w:hAnsi="Times New Roman" w:cs="Times New Roman"/>
          <w:color w:val="000000" w:themeColor="text1"/>
          <w:sz w:val="24"/>
          <w:szCs w:val="24"/>
          <w:lang w:val="en-US"/>
        </w:rPr>
        <w:t xml:space="preserve"> </w:t>
      </w:r>
      <w:r w:rsidR="00FB78F7" w:rsidRPr="00331138">
        <w:rPr>
          <w:rFonts w:ascii="Times New Roman" w:hAnsi="Times New Roman" w:cs="Times New Roman"/>
          <w:color w:val="000000" w:themeColor="text1"/>
          <w:sz w:val="24"/>
          <w:szCs w:val="24"/>
          <w:lang w:val="en-US"/>
        </w:rPr>
        <w:lastRenderedPageBreak/>
        <w:t>the citizens of the country view them as divergent and deviant</w:t>
      </w:r>
      <w:r w:rsidR="00FD2884" w:rsidRPr="00331138">
        <w:rPr>
          <w:rFonts w:ascii="Times New Roman" w:hAnsi="Times New Roman" w:cs="Times New Roman"/>
          <w:color w:val="000000" w:themeColor="text1"/>
          <w:sz w:val="24"/>
          <w:szCs w:val="24"/>
          <w:lang w:val="en-US"/>
        </w:rPr>
        <w:t xml:space="preserve"> </w:t>
      </w:r>
      <w:r w:rsidR="00FB78F7" w:rsidRPr="00331138">
        <w:rPr>
          <w:rFonts w:ascii="Times New Roman" w:hAnsi="Times New Roman" w:cs="Times New Roman"/>
          <w:color w:val="000000" w:themeColor="text1"/>
          <w:sz w:val="24"/>
          <w:szCs w:val="24"/>
          <w:lang w:val="en-US"/>
        </w:rPr>
        <w:t>(Goffman, 1986 p.90)</w:t>
      </w:r>
      <w:r w:rsidR="000732F2" w:rsidRPr="00331138">
        <w:rPr>
          <w:rFonts w:ascii="Times New Roman" w:hAnsi="Times New Roman" w:cs="Times New Roman"/>
          <w:color w:val="000000" w:themeColor="text1"/>
          <w:sz w:val="24"/>
          <w:szCs w:val="24"/>
          <w:lang w:val="en-US"/>
        </w:rPr>
        <w:t xml:space="preserve"> due to media coverage (Heinderyckx </w:t>
      </w:r>
      <w:r w:rsidR="000732F2" w:rsidRPr="00331138">
        <w:rPr>
          <w:rFonts w:ascii="Times New Roman" w:hAnsi="Times New Roman" w:cs="Times New Roman"/>
          <w:i/>
          <w:iCs/>
          <w:color w:val="000000" w:themeColor="text1"/>
          <w:sz w:val="24"/>
          <w:szCs w:val="24"/>
          <w:lang w:val="en-US"/>
        </w:rPr>
        <w:t xml:space="preserve">et al., </w:t>
      </w:r>
      <w:r w:rsidR="000732F2" w:rsidRPr="00331138">
        <w:rPr>
          <w:rFonts w:ascii="Times New Roman" w:hAnsi="Times New Roman" w:cs="Times New Roman"/>
          <w:color w:val="000000" w:themeColor="text1"/>
          <w:sz w:val="24"/>
          <w:szCs w:val="24"/>
          <w:lang w:val="en-US"/>
        </w:rPr>
        <w:t>2019)</w:t>
      </w:r>
      <w:r w:rsidR="00FB78F7" w:rsidRPr="00331138">
        <w:rPr>
          <w:rFonts w:ascii="Times New Roman" w:hAnsi="Times New Roman" w:cs="Times New Roman"/>
          <w:color w:val="000000" w:themeColor="text1"/>
          <w:sz w:val="24"/>
          <w:szCs w:val="24"/>
          <w:lang w:val="en-US"/>
        </w:rPr>
        <w:t>.</w:t>
      </w:r>
      <w:r w:rsidRPr="00331138">
        <w:rPr>
          <w:rFonts w:ascii="Times New Roman" w:hAnsi="Times New Roman" w:cs="Times New Roman"/>
          <w:color w:val="000000" w:themeColor="text1"/>
          <w:sz w:val="24"/>
          <w:szCs w:val="24"/>
          <w:lang w:val="en-US"/>
        </w:rPr>
        <w:t xml:space="preserve"> </w:t>
      </w:r>
      <w:r w:rsidR="00B207F3" w:rsidRPr="00331138">
        <w:rPr>
          <w:rFonts w:ascii="Times New Roman" w:hAnsi="Times New Roman" w:cs="Times New Roman"/>
          <w:color w:val="000000" w:themeColor="text1"/>
          <w:sz w:val="24"/>
          <w:szCs w:val="24"/>
          <w:lang w:val="en-US"/>
        </w:rPr>
        <w:t xml:space="preserve">Labelling the refugee influx of 2015 as a ‘crisis’ (IOM, p. 180) </w:t>
      </w:r>
      <w:r w:rsidR="00B207F3" w:rsidRPr="00331138">
        <w:rPr>
          <w:rFonts w:ascii="Times New Roman" w:hAnsi="Times New Roman" w:cs="Times New Roman"/>
          <w:color w:val="000000" w:themeColor="text1"/>
          <w:sz w:val="24"/>
          <w:szCs w:val="24"/>
          <w:lang w:val="en-US"/>
        </w:rPr>
        <w:t xml:space="preserve">confounds such imagery.  </w:t>
      </w:r>
      <w:r w:rsidR="00FD2884" w:rsidRPr="00331138">
        <w:rPr>
          <w:rFonts w:ascii="Times New Roman" w:hAnsi="Times New Roman" w:cs="Times New Roman"/>
          <w:color w:val="000000" w:themeColor="text1"/>
          <w:sz w:val="24"/>
          <w:szCs w:val="24"/>
          <w:lang w:val="en-US"/>
        </w:rPr>
        <w:t>Image 1 is representative of such migrants with the packed dinghy containing men all of who</w:t>
      </w:r>
      <w:r w:rsidR="00704F6C" w:rsidRPr="00331138">
        <w:rPr>
          <w:rFonts w:ascii="Times New Roman" w:hAnsi="Times New Roman" w:cs="Times New Roman"/>
          <w:color w:val="000000" w:themeColor="text1"/>
          <w:sz w:val="24"/>
          <w:szCs w:val="24"/>
          <w:lang w:val="en-US"/>
        </w:rPr>
        <w:t>m</w:t>
      </w:r>
      <w:r w:rsidR="00FD2884" w:rsidRPr="00331138">
        <w:rPr>
          <w:rFonts w:ascii="Times New Roman" w:hAnsi="Times New Roman" w:cs="Times New Roman"/>
          <w:color w:val="000000" w:themeColor="text1"/>
          <w:sz w:val="24"/>
          <w:szCs w:val="24"/>
          <w:lang w:val="en-US"/>
        </w:rPr>
        <w:t xml:space="preserve"> appear</w:t>
      </w:r>
      <w:r w:rsidR="00704F6C" w:rsidRPr="00331138">
        <w:rPr>
          <w:rFonts w:ascii="Times New Roman" w:hAnsi="Times New Roman" w:cs="Times New Roman"/>
          <w:color w:val="000000" w:themeColor="text1"/>
          <w:sz w:val="24"/>
          <w:szCs w:val="24"/>
          <w:lang w:val="en-US"/>
        </w:rPr>
        <w:t xml:space="preserve"> to be</w:t>
      </w:r>
      <w:r w:rsidR="00FD2884" w:rsidRPr="00331138">
        <w:rPr>
          <w:rFonts w:ascii="Times New Roman" w:hAnsi="Times New Roman" w:cs="Times New Roman"/>
          <w:color w:val="000000" w:themeColor="text1"/>
          <w:sz w:val="24"/>
          <w:szCs w:val="24"/>
          <w:lang w:val="en-US"/>
        </w:rPr>
        <w:t xml:space="preserve"> the same race</w:t>
      </w:r>
      <w:r w:rsidR="00546A53" w:rsidRPr="00331138">
        <w:rPr>
          <w:rFonts w:ascii="Times New Roman" w:hAnsi="Times New Roman" w:cs="Times New Roman"/>
          <w:color w:val="000000" w:themeColor="text1"/>
          <w:sz w:val="24"/>
          <w:szCs w:val="24"/>
          <w:lang w:val="en-US"/>
        </w:rPr>
        <w:t xml:space="preserve"> and </w:t>
      </w:r>
      <w:r w:rsidR="00123A86" w:rsidRPr="00331138">
        <w:rPr>
          <w:rFonts w:ascii="Times New Roman" w:hAnsi="Times New Roman" w:cs="Times New Roman"/>
          <w:color w:val="000000" w:themeColor="text1"/>
          <w:sz w:val="24"/>
          <w:szCs w:val="24"/>
          <w:lang w:val="en-US"/>
        </w:rPr>
        <w:t>are presumed to</w:t>
      </w:r>
      <w:r w:rsidR="00546A53" w:rsidRPr="00331138">
        <w:rPr>
          <w:rFonts w:ascii="Times New Roman" w:hAnsi="Times New Roman" w:cs="Times New Roman"/>
          <w:color w:val="000000" w:themeColor="text1"/>
          <w:sz w:val="24"/>
          <w:szCs w:val="24"/>
          <w:lang w:val="en-US"/>
        </w:rPr>
        <w:t xml:space="preserve"> have a shared ‘personal identity’ (Goffman, 1986 p.96)</w:t>
      </w:r>
      <w:r w:rsidR="00FD2884" w:rsidRPr="00331138">
        <w:rPr>
          <w:rFonts w:ascii="Times New Roman" w:hAnsi="Times New Roman" w:cs="Times New Roman"/>
          <w:color w:val="000000" w:themeColor="text1"/>
          <w:sz w:val="24"/>
          <w:szCs w:val="24"/>
          <w:lang w:val="en-US"/>
        </w:rPr>
        <w:t xml:space="preserve">.  </w:t>
      </w:r>
      <w:r w:rsidRPr="00331138">
        <w:rPr>
          <w:rFonts w:ascii="Times New Roman" w:hAnsi="Times New Roman" w:cs="Times New Roman"/>
          <w:color w:val="000000" w:themeColor="text1"/>
          <w:sz w:val="24"/>
          <w:szCs w:val="24"/>
          <w:lang w:val="en-US"/>
        </w:rPr>
        <w:t xml:space="preserve">Those in power, </w:t>
      </w:r>
      <w:proofErr w:type="gramStart"/>
      <w:r w:rsidRPr="00331138">
        <w:rPr>
          <w:rFonts w:ascii="Times New Roman" w:hAnsi="Times New Roman" w:cs="Times New Roman"/>
          <w:color w:val="000000" w:themeColor="text1"/>
          <w:sz w:val="24"/>
          <w:szCs w:val="24"/>
          <w:lang w:val="en-US"/>
        </w:rPr>
        <w:t>in an effort to</w:t>
      </w:r>
      <w:proofErr w:type="gramEnd"/>
      <w:r w:rsidRPr="00331138">
        <w:rPr>
          <w:rFonts w:ascii="Times New Roman" w:hAnsi="Times New Roman" w:cs="Times New Roman"/>
          <w:color w:val="000000" w:themeColor="text1"/>
          <w:sz w:val="24"/>
          <w:szCs w:val="24"/>
          <w:lang w:val="en-US"/>
        </w:rPr>
        <w:t xml:space="preserve"> control the perceived threat, and to avoid ‘the potential for conflict’ (Stone and Rizova, 2014 p.105) utilise the political arena to gain votes using immigrants for ‘political messaging’ portraying them as </w:t>
      </w:r>
      <w:r w:rsidR="00FB78F7" w:rsidRPr="00331138">
        <w:rPr>
          <w:rFonts w:ascii="Times New Roman" w:hAnsi="Times New Roman" w:cs="Times New Roman"/>
          <w:color w:val="000000" w:themeColor="text1"/>
          <w:sz w:val="24"/>
          <w:szCs w:val="24"/>
          <w:lang w:val="en-US"/>
        </w:rPr>
        <w:t>aberrant</w:t>
      </w:r>
      <w:r w:rsidRPr="00331138">
        <w:rPr>
          <w:rFonts w:ascii="Times New Roman" w:hAnsi="Times New Roman" w:cs="Times New Roman"/>
          <w:color w:val="000000" w:themeColor="text1"/>
          <w:sz w:val="24"/>
          <w:szCs w:val="24"/>
          <w:lang w:val="en-US"/>
        </w:rPr>
        <w:t xml:space="preserve"> (IOM p. 180) disregarding the positive effects immigration has on a country (O’Brien, 2008).  </w:t>
      </w:r>
      <w:r w:rsidR="002C535D" w:rsidRPr="00331138">
        <w:rPr>
          <w:rFonts w:ascii="Times New Roman" w:hAnsi="Times New Roman" w:cs="Times New Roman"/>
          <w:color w:val="000000" w:themeColor="text1"/>
          <w:sz w:val="24"/>
          <w:szCs w:val="24"/>
          <w:lang w:val="en-US"/>
        </w:rPr>
        <w:t xml:space="preserve">Whilst the UK seeks to provide the ‘basic rights and equal opportunities’ for migrants they fall short of ensuring equitable measures are followed by </w:t>
      </w:r>
      <w:r w:rsidR="002C535D" w:rsidRPr="00331138">
        <w:rPr>
          <w:rFonts w:ascii="Times New Roman" w:hAnsi="Times New Roman" w:cs="Times New Roman"/>
          <w:color w:val="000000" w:themeColor="text1"/>
          <w:sz w:val="24"/>
          <w:szCs w:val="24"/>
          <w:lang w:val="en-US"/>
        </w:rPr>
        <w:t xml:space="preserve">failing to ensure the country’s </w:t>
      </w:r>
      <w:r w:rsidR="002C535D" w:rsidRPr="00331138">
        <w:rPr>
          <w:rFonts w:ascii="Times New Roman" w:hAnsi="Times New Roman" w:cs="Times New Roman"/>
          <w:color w:val="000000" w:themeColor="text1"/>
          <w:sz w:val="24"/>
          <w:szCs w:val="24"/>
          <w:lang w:val="en-US"/>
        </w:rPr>
        <w:t xml:space="preserve">residents see them as ‘potential citizens’ rather </w:t>
      </w:r>
      <w:r w:rsidR="00123A86" w:rsidRPr="00331138">
        <w:rPr>
          <w:rFonts w:ascii="Times New Roman" w:hAnsi="Times New Roman" w:cs="Times New Roman"/>
          <w:color w:val="000000" w:themeColor="text1"/>
          <w:sz w:val="24"/>
          <w:szCs w:val="24"/>
          <w:lang w:val="en-US"/>
        </w:rPr>
        <w:t>than</w:t>
      </w:r>
      <w:r w:rsidR="002C535D" w:rsidRPr="00331138">
        <w:rPr>
          <w:rFonts w:ascii="Times New Roman" w:hAnsi="Times New Roman" w:cs="Times New Roman"/>
          <w:color w:val="000000" w:themeColor="text1"/>
          <w:sz w:val="24"/>
          <w:szCs w:val="24"/>
          <w:lang w:val="en-US"/>
        </w:rPr>
        <w:t xml:space="preserve"> ‘foreigners’ (Migrant Integration Policy Index (MIPI), 2020)</w:t>
      </w:r>
      <w:r w:rsidR="00123A86" w:rsidRPr="00331138">
        <w:rPr>
          <w:rFonts w:ascii="Times New Roman" w:hAnsi="Times New Roman" w:cs="Times New Roman"/>
          <w:color w:val="000000" w:themeColor="text1"/>
          <w:sz w:val="24"/>
          <w:szCs w:val="24"/>
          <w:lang w:val="en-US"/>
        </w:rPr>
        <w:t xml:space="preserve"> and failing to provide positive affirmation of the desirability of immigrants</w:t>
      </w:r>
      <w:r w:rsidR="002C535D" w:rsidRPr="00331138">
        <w:rPr>
          <w:rFonts w:ascii="Times New Roman" w:hAnsi="Times New Roman" w:cs="Times New Roman"/>
          <w:color w:val="000000" w:themeColor="text1"/>
          <w:sz w:val="24"/>
          <w:szCs w:val="24"/>
          <w:lang w:val="en-US"/>
        </w:rPr>
        <w:t xml:space="preserve"> (Shavisi, 2016).  </w:t>
      </w:r>
    </w:p>
    <w:p w14:paraId="0A694C4E" w14:textId="77777777" w:rsidR="005E42AC" w:rsidRPr="00331138" w:rsidRDefault="005E42AC" w:rsidP="00331138">
      <w:pPr>
        <w:spacing w:line="360" w:lineRule="auto"/>
        <w:jc w:val="both"/>
        <w:rPr>
          <w:rFonts w:ascii="Times New Roman" w:hAnsi="Times New Roman" w:cs="Times New Roman"/>
          <w:color w:val="000000" w:themeColor="text1"/>
          <w:sz w:val="24"/>
          <w:szCs w:val="24"/>
          <w:lang w:val="en-US"/>
        </w:rPr>
      </w:pPr>
    </w:p>
    <w:p w14:paraId="2E2D2D89" w14:textId="77777777" w:rsidR="003E18AC" w:rsidRPr="00331138" w:rsidRDefault="003E18AC" w:rsidP="00331138">
      <w:pPr>
        <w:spacing w:line="360" w:lineRule="auto"/>
        <w:jc w:val="both"/>
        <w:rPr>
          <w:rFonts w:ascii="Times New Roman" w:hAnsi="Times New Roman" w:cs="Times New Roman"/>
          <w:color w:val="000000" w:themeColor="text1"/>
          <w:sz w:val="24"/>
          <w:szCs w:val="24"/>
          <w:lang w:val="en-US"/>
        </w:rPr>
      </w:pPr>
    </w:p>
    <w:p w14:paraId="55EC9D24" w14:textId="65B2DB8E" w:rsidR="00A6258D" w:rsidRPr="00331138" w:rsidRDefault="002C535D" w:rsidP="00331138">
      <w:pPr>
        <w:spacing w:line="360" w:lineRule="auto"/>
        <w:jc w:val="both"/>
        <w:rPr>
          <w:rFonts w:ascii="Times New Roman" w:hAnsi="Times New Roman" w:cs="Times New Roman"/>
          <w:color w:val="000000" w:themeColor="text1"/>
          <w:sz w:val="24"/>
          <w:szCs w:val="24"/>
          <w:lang w:val="en-US"/>
        </w:rPr>
      </w:pPr>
      <w:r w:rsidRPr="00331138">
        <w:rPr>
          <w:rFonts w:ascii="Times New Roman" w:hAnsi="Times New Roman" w:cs="Times New Roman"/>
          <w:color w:val="000000" w:themeColor="text1"/>
          <w:sz w:val="24"/>
          <w:szCs w:val="24"/>
          <w:lang w:val="en-US"/>
        </w:rPr>
        <w:t>One such example of where migration is welcomed is with medical staff (Siddque,2014; Deacon, 2007; Amankwah-Amoah, 2020).  In</w:t>
      </w:r>
      <w:r w:rsidR="00C43A79" w:rsidRPr="00331138">
        <w:rPr>
          <w:rFonts w:ascii="Times New Roman" w:hAnsi="Times New Roman" w:cs="Times New Roman"/>
          <w:color w:val="000000" w:themeColor="text1"/>
          <w:sz w:val="24"/>
          <w:szCs w:val="24"/>
          <w:lang w:val="en-US"/>
        </w:rPr>
        <w:t xml:space="preserve"> </w:t>
      </w:r>
      <w:r w:rsidR="00C4659F" w:rsidRPr="00331138">
        <w:rPr>
          <w:rFonts w:ascii="Times New Roman" w:hAnsi="Times New Roman" w:cs="Times New Roman"/>
          <w:color w:val="000000" w:themeColor="text1"/>
          <w:sz w:val="24"/>
          <w:szCs w:val="24"/>
          <w:lang w:val="en-US"/>
        </w:rPr>
        <w:t xml:space="preserve">2014 it was reported that 26% of doctors registered in the UK were trained in other countries (Siddique, 2014 </w:t>
      </w:r>
      <w:r w:rsidR="00C4659F" w:rsidRPr="00331138">
        <w:rPr>
          <w:rFonts w:ascii="Times New Roman" w:hAnsi="Times New Roman" w:cs="Times New Roman"/>
          <w:i/>
          <w:iCs/>
          <w:color w:val="000000" w:themeColor="text1"/>
          <w:sz w:val="24"/>
          <w:szCs w:val="24"/>
          <w:lang w:val="en-US"/>
        </w:rPr>
        <w:t xml:space="preserve">cited in </w:t>
      </w:r>
      <w:r w:rsidR="00C4659F" w:rsidRPr="00331138">
        <w:rPr>
          <w:rFonts w:ascii="Times New Roman" w:hAnsi="Times New Roman" w:cs="Times New Roman"/>
          <w:color w:val="000000" w:themeColor="text1"/>
          <w:sz w:val="24"/>
          <w:szCs w:val="24"/>
          <w:lang w:val="en-US"/>
        </w:rPr>
        <w:t xml:space="preserve">Shavisi, 2016).  Whilst this practice has been </w:t>
      </w:r>
      <w:r w:rsidR="006B7751" w:rsidRPr="00331138">
        <w:rPr>
          <w:rFonts w:ascii="Times New Roman" w:hAnsi="Times New Roman" w:cs="Times New Roman"/>
          <w:color w:val="000000" w:themeColor="text1"/>
          <w:sz w:val="24"/>
          <w:szCs w:val="24"/>
          <w:lang w:val="en-US"/>
        </w:rPr>
        <w:t>acknowledged</w:t>
      </w:r>
      <w:r w:rsidR="00C4659F" w:rsidRPr="00331138">
        <w:rPr>
          <w:rFonts w:ascii="Times New Roman" w:hAnsi="Times New Roman" w:cs="Times New Roman"/>
          <w:color w:val="000000" w:themeColor="text1"/>
          <w:sz w:val="24"/>
          <w:szCs w:val="24"/>
          <w:lang w:val="en-US"/>
        </w:rPr>
        <w:t xml:space="preserve"> as immoral as </w:t>
      </w:r>
      <w:r w:rsidR="00C43A79" w:rsidRPr="00331138">
        <w:rPr>
          <w:rFonts w:ascii="Times New Roman" w:hAnsi="Times New Roman" w:cs="Times New Roman"/>
          <w:color w:val="000000" w:themeColor="text1"/>
          <w:sz w:val="24"/>
          <w:szCs w:val="24"/>
          <w:lang w:val="en-US"/>
        </w:rPr>
        <w:t>developing countries have paid for their training</w:t>
      </w:r>
      <w:r w:rsidR="00E277E3" w:rsidRPr="00331138">
        <w:rPr>
          <w:rFonts w:ascii="Times New Roman" w:hAnsi="Times New Roman" w:cs="Times New Roman"/>
          <w:color w:val="000000" w:themeColor="text1"/>
          <w:sz w:val="24"/>
          <w:szCs w:val="24"/>
          <w:lang w:val="en-US"/>
        </w:rPr>
        <w:t>,</w:t>
      </w:r>
      <w:r w:rsidR="00C4659F" w:rsidRPr="00331138">
        <w:rPr>
          <w:rFonts w:ascii="Times New Roman" w:hAnsi="Times New Roman" w:cs="Times New Roman"/>
          <w:color w:val="000000" w:themeColor="text1"/>
          <w:sz w:val="24"/>
          <w:szCs w:val="24"/>
          <w:lang w:val="en-US"/>
        </w:rPr>
        <w:t xml:space="preserve"> to date no sanctions have been successful in stemming the recruitment of such workers (Deacon, 2007; </w:t>
      </w:r>
      <w:r w:rsidR="005C7244" w:rsidRPr="00331138">
        <w:rPr>
          <w:rFonts w:ascii="Times New Roman" w:hAnsi="Times New Roman" w:cs="Times New Roman"/>
          <w:color w:val="000000" w:themeColor="text1"/>
          <w:sz w:val="24"/>
          <w:szCs w:val="24"/>
          <w:lang w:val="en-US"/>
        </w:rPr>
        <w:t>Amankwah-Amoah, 2020</w:t>
      </w:r>
      <w:r w:rsidR="00C4659F" w:rsidRPr="00331138">
        <w:rPr>
          <w:rFonts w:ascii="Times New Roman" w:hAnsi="Times New Roman" w:cs="Times New Roman"/>
          <w:color w:val="000000" w:themeColor="text1"/>
          <w:sz w:val="24"/>
          <w:szCs w:val="24"/>
          <w:lang w:val="en-US"/>
        </w:rPr>
        <w:t>)</w:t>
      </w:r>
      <w:r w:rsidR="005C7244" w:rsidRPr="00331138">
        <w:rPr>
          <w:rFonts w:ascii="Times New Roman" w:hAnsi="Times New Roman" w:cs="Times New Roman"/>
          <w:color w:val="000000" w:themeColor="text1"/>
          <w:sz w:val="24"/>
          <w:szCs w:val="24"/>
          <w:lang w:val="en-US"/>
        </w:rPr>
        <w:t>; in juxtaposition to this</w:t>
      </w:r>
      <w:r w:rsidR="005E42AC" w:rsidRPr="00331138">
        <w:rPr>
          <w:rFonts w:ascii="Times New Roman" w:hAnsi="Times New Roman" w:cs="Times New Roman"/>
          <w:color w:val="000000" w:themeColor="text1"/>
          <w:sz w:val="24"/>
          <w:szCs w:val="24"/>
          <w:lang w:val="en-US"/>
        </w:rPr>
        <w:t xml:space="preserve"> </w:t>
      </w:r>
      <w:r w:rsidR="00C4659F" w:rsidRPr="00331138">
        <w:rPr>
          <w:rFonts w:ascii="Times New Roman" w:hAnsi="Times New Roman" w:cs="Times New Roman"/>
          <w:color w:val="000000" w:themeColor="text1"/>
          <w:sz w:val="24"/>
          <w:szCs w:val="24"/>
          <w:lang w:val="en-US"/>
        </w:rPr>
        <w:t xml:space="preserve">migrants have limited access to the National Health Service </w:t>
      </w:r>
      <w:r w:rsidR="005C7244" w:rsidRPr="00331138">
        <w:rPr>
          <w:rFonts w:ascii="Times New Roman" w:hAnsi="Times New Roman" w:cs="Times New Roman"/>
          <w:color w:val="000000" w:themeColor="text1"/>
          <w:sz w:val="24"/>
          <w:szCs w:val="24"/>
          <w:lang w:val="en-US"/>
        </w:rPr>
        <w:t>(Shavisi, 2014</w:t>
      </w:r>
      <w:r w:rsidR="00D92D0E" w:rsidRPr="00331138">
        <w:rPr>
          <w:rFonts w:ascii="Times New Roman" w:hAnsi="Times New Roman" w:cs="Times New Roman"/>
          <w:color w:val="000000" w:themeColor="text1"/>
          <w:sz w:val="24"/>
          <w:szCs w:val="24"/>
          <w:lang w:val="en-US"/>
        </w:rPr>
        <w:t>; NHS, 2018</w:t>
      </w:r>
      <w:r w:rsidR="005C7244" w:rsidRPr="00331138">
        <w:rPr>
          <w:rFonts w:ascii="Times New Roman" w:hAnsi="Times New Roman" w:cs="Times New Roman"/>
          <w:color w:val="000000" w:themeColor="text1"/>
          <w:sz w:val="24"/>
          <w:szCs w:val="24"/>
          <w:lang w:val="en-US"/>
        </w:rPr>
        <w:t>).</w:t>
      </w:r>
      <w:r w:rsidR="007E2974" w:rsidRPr="00331138">
        <w:rPr>
          <w:rFonts w:ascii="Times New Roman" w:hAnsi="Times New Roman" w:cs="Times New Roman"/>
          <w:color w:val="000000" w:themeColor="text1"/>
          <w:sz w:val="24"/>
          <w:szCs w:val="24"/>
          <w:lang w:val="en-US"/>
        </w:rPr>
        <w:t xml:space="preserve">  </w:t>
      </w:r>
      <w:r w:rsidR="00D010FA" w:rsidRPr="00331138">
        <w:rPr>
          <w:rFonts w:ascii="Times New Roman" w:hAnsi="Times New Roman" w:cs="Times New Roman"/>
          <w:color w:val="000000" w:themeColor="text1"/>
          <w:sz w:val="24"/>
          <w:szCs w:val="24"/>
          <w:lang w:val="en-US"/>
        </w:rPr>
        <w:t xml:space="preserve">Whilst Lessard-Phillips (2017 p. 627) argues that there is ‘an increase in the ethnic diversity’ of Britain which has influenced policies that aim to target inclusion he highlights the need for not only the </w:t>
      </w:r>
      <w:r w:rsidR="00704F6C" w:rsidRPr="00331138">
        <w:rPr>
          <w:rFonts w:ascii="Times New Roman" w:hAnsi="Times New Roman" w:cs="Times New Roman"/>
          <w:color w:val="000000" w:themeColor="text1"/>
          <w:sz w:val="24"/>
          <w:szCs w:val="24"/>
          <w:lang w:val="en-US"/>
        </w:rPr>
        <w:t>im</w:t>
      </w:r>
      <w:r w:rsidR="00D010FA" w:rsidRPr="00331138">
        <w:rPr>
          <w:rFonts w:ascii="Times New Roman" w:hAnsi="Times New Roman" w:cs="Times New Roman"/>
          <w:color w:val="000000" w:themeColor="text1"/>
          <w:sz w:val="24"/>
          <w:szCs w:val="24"/>
          <w:lang w:val="en-US"/>
        </w:rPr>
        <w:t xml:space="preserve">migrants to </w:t>
      </w:r>
      <w:r w:rsidR="00DB555D" w:rsidRPr="00331138">
        <w:rPr>
          <w:rFonts w:ascii="Times New Roman" w:hAnsi="Times New Roman" w:cs="Times New Roman"/>
          <w:color w:val="000000" w:themeColor="text1"/>
          <w:sz w:val="24"/>
          <w:szCs w:val="24"/>
          <w:lang w:val="en-US"/>
        </w:rPr>
        <w:t xml:space="preserve">attempt </w:t>
      </w:r>
      <w:r w:rsidR="00D010FA" w:rsidRPr="00331138">
        <w:rPr>
          <w:rFonts w:ascii="Times New Roman" w:hAnsi="Times New Roman" w:cs="Times New Roman"/>
          <w:color w:val="000000" w:themeColor="text1"/>
          <w:sz w:val="24"/>
          <w:szCs w:val="24"/>
          <w:lang w:val="en-US"/>
        </w:rPr>
        <w:t xml:space="preserve">to ‘work[ing] through their differences’ but also the country in which they seek refuge must </w:t>
      </w:r>
      <w:r w:rsidR="00704F6C" w:rsidRPr="00331138">
        <w:rPr>
          <w:rFonts w:ascii="Times New Roman" w:hAnsi="Times New Roman" w:cs="Times New Roman"/>
          <w:color w:val="000000" w:themeColor="text1"/>
          <w:sz w:val="24"/>
          <w:szCs w:val="24"/>
          <w:lang w:val="en-US"/>
        </w:rPr>
        <w:t>make efforts</w:t>
      </w:r>
      <w:r w:rsidR="00DB555D" w:rsidRPr="00331138">
        <w:rPr>
          <w:rFonts w:ascii="Times New Roman" w:hAnsi="Times New Roman" w:cs="Times New Roman"/>
          <w:color w:val="000000" w:themeColor="text1"/>
          <w:sz w:val="24"/>
          <w:szCs w:val="24"/>
          <w:lang w:val="en-US"/>
        </w:rPr>
        <w:t xml:space="preserve"> to welcome these immigrants </w:t>
      </w:r>
      <w:r w:rsidR="00D010FA" w:rsidRPr="00331138">
        <w:rPr>
          <w:rFonts w:ascii="Times New Roman" w:hAnsi="Times New Roman" w:cs="Times New Roman"/>
          <w:color w:val="000000" w:themeColor="text1"/>
          <w:sz w:val="24"/>
          <w:szCs w:val="24"/>
          <w:lang w:val="en-US"/>
        </w:rPr>
        <w:t>(Lessard-Phillips, 2017 p. 628)</w:t>
      </w:r>
      <w:r w:rsidR="00D010FA" w:rsidRPr="00331138">
        <w:rPr>
          <w:rFonts w:ascii="Times New Roman" w:hAnsi="Times New Roman" w:cs="Times New Roman"/>
          <w:color w:val="000000" w:themeColor="text1"/>
          <w:sz w:val="24"/>
          <w:szCs w:val="24"/>
          <w:lang w:val="en-US"/>
        </w:rPr>
        <w:t xml:space="preserve">.  </w:t>
      </w:r>
      <w:r w:rsidR="007255D4" w:rsidRPr="00331138">
        <w:rPr>
          <w:rFonts w:ascii="Times New Roman" w:hAnsi="Times New Roman" w:cs="Times New Roman"/>
          <w:color w:val="000000" w:themeColor="text1"/>
          <w:sz w:val="24"/>
          <w:szCs w:val="24"/>
          <w:lang w:val="en-US"/>
        </w:rPr>
        <w:t>The IOM</w:t>
      </w:r>
      <w:r w:rsidR="007255D4" w:rsidRPr="00331138">
        <w:rPr>
          <w:rFonts w:ascii="Times New Roman" w:hAnsi="Times New Roman" w:cs="Times New Roman"/>
          <w:color w:val="000000" w:themeColor="text1"/>
          <w:sz w:val="24"/>
          <w:szCs w:val="24"/>
          <w:lang w:val="en-US"/>
        </w:rPr>
        <w:t>’s</w:t>
      </w:r>
      <w:r w:rsidR="007255D4" w:rsidRPr="00331138">
        <w:rPr>
          <w:rFonts w:ascii="Times New Roman" w:hAnsi="Times New Roman" w:cs="Times New Roman"/>
          <w:color w:val="000000" w:themeColor="text1"/>
          <w:sz w:val="24"/>
          <w:szCs w:val="24"/>
          <w:lang w:val="en-US"/>
        </w:rPr>
        <w:t xml:space="preserve"> (2020) </w:t>
      </w:r>
      <w:r w:rsidR="007255D4" w:rsidRPr="00331138">
        <w:rPr>
          <w:rFonts w:ascii="Times New Roman" w:hAnsi="Times New Roman" w:cs="Times New Roman"/>
          <w:color w:val="000000" w:themeColor="text1"/>
          <w:sz w:val="24"/>
          <w:szCs w:val="24"/>
          <w:lang w:val="en-US"/>
        </w:rPr>
        <w:t>contention</w:t>
      </w:r>
      <w:r w:rsidR="007255D4" w:rsidRPr="00331138">
        <w:rPr>
          <w:rFonts w:ascii="Times New Roman" w:hAnsi="Times New Roman" w:cs="Times New Roman"/>
          <w:color w:val="000000" w:themeColor="text1"/>
          <w:sz w:val="24"/>
          <w:szCs w:val="24"/>
          <w:lang w:val="en-US"/>
        </w:rPr>
        <w:t xml:space="preserve"> that immigration results in a rise in Gross Domestic Product</w:t>
      </w:r>
      <w:r w:rsidR="007255D4" w:rsidRPr="00331138">
        <w:rPr>
          <w:rFonts w:ascii="Times New Roman" w:hAnsi="Times New Roman" w:cs="Times New Roman"/>
          <w:color w:val="000000" w:themeColor="text1"/>
          <w:sz w:val="24"/>
          <w:szCs w:val="24"/>
          <w:lang w:val="en-US"/>
        </w:rPr>
        <w:t xml:space="preserve"> as a</w:t>
      </w:r>
      <w:r w:rsidR="007255D4" w:rsidRPr="00331138">
        <w:rPr>
          <w:rFonts w:ascii="Times New Roman" w:hAnsi="Times New Roman" w:cs="Times New Roman"/>
          <w:color w:val="000000" w:themeColor="text1"/>
          <w:sz w:val="24"/>
          <w:szCs w:val="24"/>
          <w:lang w:val="en-US"/>
        </w:rPr>
        <w:t xml:space="preserve"> positive that is overlooked by political parties (Bloch and Solomos, 2010)</w:t>
      </w:r>
      <w:r w:rsidR="007255D4" w:rsidRPr="00331138">
        <w:rPr>
          <w:rFonts w:ascii="Times New Roman" w:hAnsi="Times New Roman" w:cs="Times New Roman"/>
          <w:color w:val="000000" w:themeColor="text1"/>
          <w:sz w:val="24"/>
          <w:szCs w:val="24"/>
          <w:lang w:val="en-US"/>
        </w:rPr>
        <w:t xml:space="preserve"> with the focus on the negative aspects of immigration</w:t>
      </w:r>
      <w:r w:rsidR="007255D4" w:rsidRPr="00331138">
        <w:rPr>
          <w:rFonts w:ascii="Times New Roman" w:hAnsi="Times New Roman" w:cs="Times New Roman"/>
          <w:color w:val="000000" w:themeColor="text1"/>
          <w:sz w:val="24"/>
          <w:szCs w:val="24"/>
          <w:lang w:val="en-US"/>
        </w:rPr>
        <w:t xml:space="preserve">.  </w:t>
      </w:r>
      <w:r w:rsidR="007E2974" w:rsidRPr="00331138">
        <w:rPr>
          <w:rFonts w:ascii="Times New Roman" w:hAnsi="Times New Roman" w:cs="Times New Roman"/>
          <w:color w:val="000000" w:themeColor="text1"/>
          <w:sz w:val="24"/>
          <w:szCs w:val="24"/>
          <w:lang w:val="en-US"/>
        </w:rPr>
        <w:t>Th</w:t>
      </w:r>
      <w:r w:rsidR="00D010FA" w:rsidRPr="00331138">
        <w:rPr>
          <w:rFonts w:ascii="Times New Roman" w:hAnsi="Times New Roman" w:cs="Times New Roman"/>
          <w:color w:val="000000" w:themeColor="text1"/>
          <w:sz w:val="24"/>
          <w:szCs w:val="24"/>
          <w:lang w:val="en-US"/>
        </w:rPr>
        <w:t>e</w:t>
      </w:r>
      <w:r w:rsidR="007E2974" w:rsidRPr="00331138">
        <w:rPr>
          <w:rFonts w:ascii="Times New Roman" w:hAnsi="Times New Roman" w:cs="Times New Roman"/>
          <w:color w:val="000000" w:themeColor="text1"/>
          <w:sz w:val="24"/>
          <w:szCs w:val="24"/>
          <w:lang w:val="en-US"/>
        </w:rPr>
        <w:t xml:space="preserve"> acceptance of medical staff from other </w:t>
      </w:r>
      <w:r w:rsidR="00DB555D" w:rsidRPr="00331138">
        <w:rPr>
          <w:rFonts w:ascii="Times New Roman" w:hAnsi="Times New Roman" w:cs="Times New Roman"/>
          <w:color w:val="000000" w:themeColor="text1"/>
          <w:sz w:val="24"/>
          <w:szCs w:val="24"/>
          <w:lang w:val="en-US"/>
        </w:rPr>
        <w:t>countries</w:t>
      </w:r>
      <w:r w:rsidR="007E2974" w:rsidRPr="00331138">
        <w:rPr>
          <w:rFonts w:ascii="Times New Roman" w:hAnsi="Times New Roman" w:cs="Times New Roman"/>
          <w:color w:val="000000" w:themeColor="text1"/>
          <w:sz w:val="24"/>
          <w:szCs w:val="24"/>
          <w:lang w:val="en-US"/>
        </w:rPr>
        <w:t xml:space="preserve"> </w:t>
      </w:r>
      <w:r w:rsidR="007255D4" w:rsidRPr="00331138">
        <w:rPr>
          <w:rFonts w:ascii="Times New Roman" w:hAnsi="Times New Roman" w:cs="Times New Roman"/>
          <w:color w:val="000000" w:themeColor="text1"/>
          <w:sz w:val="24"/>
          <w:szCs w:val="24"/>
          <w:lang w:val="en-US"/>
        </w:rPr>
        <w:t xml:space="preserve">is </w:t>
      </w:r>
      <w:r w:rsidR="00123A86" w:rsidRPr="00331138">
        <w:rPr>
          <w:rFonts w:ascii="Times New Roman" w:hAnsi="Times New Roman" w:cs="Times New Roman"/>
          <w:color w:val="000000" w:themeColor="text1"/>
          <w:sz w:val="24"/>
          <w:szCs w:val="24"/>
          <w:lang w:val="en-US"/>
        </w:rPr>
        <w:t>justified</w:t>
      </w:r>
      <w:r w:rsidR="007E2974" w:rsidRPr="00331138">
        <w:rPr>
          <w:rFonts w:ascii="Times New Roman" w:hAnsi="Times New Roman" w:cs="Times New Roman"/>
          <w:color w:val="000000" w:themeColor="text1"/>
          <w:sz w:val="24"/>
          <w:szCs w:val="24"/>
          <w:lang w:val="en-US"/>
        </w:rPr>
        <w:t xml:space="preserve"> by ambivalent racism</w:t>
      </w:r>
      <w:r w:rsidR="00DB555D" w:rsidRPr="00331138">
        <w:rPr>
          <w:rFonts w:ascii="Times New Roman" w:hAnsi="Times New Roman" w:cs="Times New Roman"/>
          <w:color w:val="000000" w:themeColor="text1"/>
          <w:sz w:val="24"/>
          <w:szCs w:val="24"/>
          <w:lang w:val="en-US"/>
        </w:rPr>
        <w:t xml:space="preserve">, through </w:t>
      </w:r>
      <w:r w:rsidR="007E2974" w:rsidRPr="00331138">
        <w:rPr>
          <w:rFonts w:ascii="Times New Roman" w:hAnsi="Times New Roman" w:cs="Times New Roman"/>
          <w:color w:val="000000" w:themeColor="text1"/>
          <w:sz w:val="24"/>
          <w:szCs w:val="24"/>
          <w:lang w:val="en-US"/>
        </w:rPr>
        <w:t xml:space="preserve">the recognition of meritocracy whilst </w:t>
      </w:r>
      <w:r w:rsidR="00123A86" w:rsidRPr="00331138">
        <w:rPr>
          <w:rFonts w:ascii="Times New Roman" w:hAnsi="Times New Roman" w:cs="Times New Roman"/>
          <w:color w:val="000000" w:themeColor="text1"/>
          <w:sz w:val="24"/>
          <w:szCs w:val="24"/>
          <w:lang w:val="en-US"/>
        </w:rPr>
        <w:t>mitigating</w:t>
      </w:r>
      <w:r w:rsidR="007E2974" w:rsidRPr="00331138">
        <w:rPr>
          <w:rFonts w:ascii="Times New Roman" w:hAnsi="Times New Roman" w:cs="Times New Roman"/>
          <w:color w:val="000000" w:themeColor="text1"/>
          <w:sz w:val="24"/>
          <w:szCs w:val="24"/>
          <w:lang w:val="en-US"/>
        </w:rPr>
        <w:t xml:space="preserve"> racism towards </w:t>
      </w:r>
      <w:r w:rsidR="006E16B5" w:rsidRPr="00331138">
        <w:rPr>
          <w:rFonts w:ascii="Times New Roman" w:hAnsi="Times New Roman" w:cs="Times New Roman"/>
          <w:color w:val="000000" w:themeColor="text1"/>
          <w:sz w:val="24"/>
          <w:szCs w:val="24"/>
          <w:lang w:val="en-US"/>
        </w:rPr>
        <w:t xml:space="preserve">other interlopers </w:t>
      </w:r>
      <w:r w:rsidR="00EB0D34" w:rsidRPr="00331138">
        <w:rPr>
          <w:rFonts w:ascii="Times New Roman" w:hAnsi="Times New Roman" w:cs="Times New Roman"/>
          <w:color w:val="000000" w:themeColor="text1"/>
          <w:sz w:val="24"/>
          <w:szCs w:val="24"/>
          <w:lang w:val="en-US"/>
        </w:rPr>
        <w:t xml:space="preserve">(Schneider, Gruman and Coutts, 2012). </w:t>
      </w:r>
      <w:r w:rsidR="00EB0D34" w:rsidRPr="00331138">
        <w:rPr>
          <w:rFonts w:ascii="Times New Roman" w:hAnsi="Times New Roman" w:cs="Times New Roman"/>
          <w:color w:val="000000" w:themeColor="text1"/>
          <w:sz w:val="24"/>
          <w:szCs w:val="24"/>
          <w:lang w:val="en-US"/>
        </w:rPr>
        <w:t xml:space="preserve">  </w:t>
      </w:r>
      <w:r w:rsidR="00D010FA" w:rsidRPr="00331138">
        <w:rPr>
          <w:rFonts w:ascii="Times New Roman" w:hAnsi="Times New Roman" w:cs="Times New Roman"/>
          <w:color w:val="000000" w:themeColor="text1"/>
          <w:sz w:val="24"/>
          <w:szCs w:val="24"/>
          <w:lang w:val="en-US"/>
        </w:rPr>
        <w:t xml:space="preserve">The empathy expressed for those in </w:t>
      </w:r>
      <w:r w:rsidR="00EB0D34" w:rsidRPr="00331138">
        <w:rPr>
          <w:rFonts w:ascii="Times New Roman" w:hAnsi="Times New Roman" w:cs="Times New Roman"/>
          <w:color w:val="000000" w:themeColor="text1"/>
          <w:sz w:val="24"/>
          <w:szCs w:val="24"/>
          <w:lang w:val="en-US"/>
        </w:rPr>
        <w:t xml:space="preserve">Image 2 whilst </w:t>
      </w:r>
      <w:r w:rsidR="00D010FA" w:rsidRPr="00331138">
        <w:rPr>
          <w:rFonts w:ascii="Times New Roman" w:hAnsi="Times New Roman" w:cs="Times New Roman"/>
          <w:color w:val="000000" w:themeColor="text1"/>
          <w:sz w:val="24"/>
          <w:szCs w:val="24"/>
          <w:lang w:val="en-US"/>
        </w:rPr>
        <w:t>discriminating against the men in</w:t>
      </w:r>
      <w:r w:rsidR="006B7751" w:rsidRPr="00331138">
        <w:rPr>
          <w:rFonts w:ascii="Times New Roman" w:hAnsi="Times New Roman" w:cs="Times New Roman"/>
          <w:color w:val="000000" w:themeColor="text1"/>
          <w:sz w:val="24"/>
          <w:szCs w:val="24"/>
          <w:lang w:val="en-US"/>
        </w:rPr>
        <w:t xml:space="preserve"> Image 1</w:t>
      </w:r>
      <w:r w:rsidR="007255D4" w:rsidRPr="00331138">
        <w:rPr>
          <w:rFonts w:ascii="Times New Roman" w:hAnsi="Times New Roman" w:cs="Times New Roman"/>
          <w:color w:val="000000" w:themeColor="text1"/>
          <w:sz w:val="24"/>
          <w:szCs w:val="24"/>
          <w:lang w:val="en-US"/>
        </w:rPr>
        <w:t xml:space="preserve"> </w:t>
      </w:r>
      <w:r w:rsidR="00123A86" w:rsidRPr="00331138">
        <w:rPr>
          <w:rFonts w:ascii="Times New Roman" w:hAnsi="Times New Roman" w:cs="Times New Roman"/>
          <w:color w:val="000000" w:themeColor="text1"/>
          <w:sz w:val="24"/>
          <w:szCs w:val="24"/>
          <w:lang w:val="en-US"/>
        </w:rPr>
        <w:t xml:space="preserve">is </w:t>
      </w:r>
      <w:r w:rsidR="007255D4" w:rsidRPr="00331138">
        <w:rPr>
          <w:rFonts w:ascii="Times New Roman" w:hAnsi="Times New Roman" w:cs="Times New Roman"/>
          <w:color w:val="000000" w:themeColor="text1"/>
          <w:sz w:val="24"/>
          <w:szCs w:val="24"/>
          <w:lang w:val="en-US"/>
        </w:rPr>
        <w:lastRenderedPageBreak/>
        <w:t>discharged</w:t>
      </w:r>
      <w:r w:rsidRPr="00331138">
        <w:rPr>
          <w:rFonts w:ascii="Times New Roman" w:hAnsi="Times New Roman" w:cs="Times New Roman"/>
          <w:color w:val="000000" w:themeColor="text1"/>
          <w:sz w:val="24"/>
          <w:szCs w:val="24"/>
          <w:lang w:val="en-US"/>
        </w:rPr>
        <w:t xml:space="preserve"> </w:t>
      </w:r>
      <w:r w:rsidR="006B7751" w:rsidRPr="00331138">
        <w:rPr>
          <w:rFonts w:ascii="Times New Roman" w:hAnsi="Times New Roman" w:cs="Times New Roman"/>
          <w:color w:val="000000" w:themeColor="text1"/>
          <w:sz w:val="24"/>
          <w:szCs w:val="24"/>
          <w:lang w:val="en-US"/>
        </w:rPr>
        <w:t xml:space="preserve">due to </w:t>
      </w:r>
      <w:r w:rsidR="007255D4" w:rsidRPr="00331138">
        <w:rPr>
          <w:rFonts w:ascii="Times New Roman" w:hAnsi="Times New Roman" w:cs="Times New Roman"/>
          <w:color w:val="000000" w:themeColor="text1"/>
          <w:sz w:val="24"/>
          <w:szCs w:val="24"/>
          <w:lang w:val="en-US"/>
        </w:rPr>
        <w:t>these men’s</w:t>
      </w:r>
      <w:r w:rsidR="006B7751" w:rsidRPr="00331138">
        <w:rPr>
          <w:rFonts w:ascii="Times New Roman" w:hAnsi="Times New Roman" w:cs="Times New Roman"/>
          <w:color w:val="000000" w:themeColor="text1"/>
          <w:sz w:val="24"/>
          <w:szCs w:val="24"/>
          <w:lang w:val="en-US"/>
        </w:rPr>
        <w:t xml:space="preserve"> </w:t>
      </w:r>
      <w:r w:rsidR="006E16B5" w:rsidRPr="00331138">
        <w:rPr>
          <w:rFonts w:ascii="Times New Roman" w:hAnsi="Times New Roman" w:cs="Times New Roman"/>
          <w:color w:val="000000" w:themeColor="text1"/>
          <w:sz w:val="24"/>
          <w:szCs w:val="24"/>
          <w:lang w:val="en-US"/>
        </w:rPr>
        <w:t>actual</w:t>
      </w:r>
      <w:r w:rsidR="00123A86" w:rsidRPr="00331138">
        <w:rPr>
          <w:rFonts w:ascii="Times New Roman" w:hAnsi="Times New Roman" w:cs="Times New Roman"/>
          <w:color w:val="000000" w:themeColor="text1"/>
          <w:sz w:val="24"/>
          <w:szCs w:val="24"/>
          <w:lang w:val="en-US"/>
        </w:rPr>
        <w:t>,</w:t>
      </w:r>
      <w:r w:rsidR="006E16B5" w:rsidRPr="00331138">
        <w:rPr>
          <w:rFonts w:ascii="Times New Roman" w:hAnsi="Times New Roman" w:cs="Times New Roman"/>
          <w:color w:val="000000" w:themeColor="text1"/>
          <w:sz w:val="24"/>
          <w:szCs w:val="24"/>
          <w:lang w:val="en-US"/>
        </w:rPr>
        <w:t xml:space="preserve"> or more plausibl</w:t>
      </w:r>
      <w:r w:rsidR="00123A86" w:rsidRPr="00331138">
        <w:rPr>
          <w:rFonts w:ascii="Times New Roman" w:hAnsi="Times New Roman" w:cs="Times New Roman"/>
          <w:color w:val="000000" w:themeColor="text1"/>
          <w:sz w:val="24"/>
          <w:szCs w:val="24"/>
          <w:lang w:val="en-US"/>
        </w:rPr>
        <w:t>y,</w:t>
      </w:r>
      <w:r w:rsidR="006E16B5" w:rsidRPr="00331138">
        <w:rPr>
          <w:rFonts w:ascii="Times New Roman" w:hAnsi="Times New Roman" w:cs="Times New Roman"/>
          <w:color w:val="000000" w:themeColor="text1"/>
          <w:sz w:val="24"/>
          <w:szCs w:val="24"/>
          <w:lang w:val="en-US"/>
        </w:rPr>
        <w:t xml:space="preserve"> their anticipated behaviour, </w:t>
      </w:r>
      <w:r w:rsidR="006B7751" w:rsidRPr="00331138">
        <w:rPr>
          <w:rFonts w:ascii="Times New Roman" w:hAnsi="Times New Roman" w:cs="Times New Roman"/>
          <w:color w:val="000000" w:themeColor="text1"/>
          <w:sz w:val="24"/>
          <w:szCs w:val="24"/>
          <w:lang w:val="en-US"/>
        </w:rPr>
        <w:t>that is, that they pose a threat to their employabilit</w:t>
      </w:r>
      <w:r w:rsidRPr="00331138">
        <w:rPr>
          <w:rFonts w:ascii="Times New Roman" w:hAnsi="Times New Roman" w:cs="Times New Roman"/>
          <w:color w:val="000000" w:themeColor="text1"/>
          <w:sz w:val="24"/>
          <w:szCs w:val="24"/>
          <w:lang w:val="en-US"/>
        </w:rPr>
        <w:t>y</w:t>
      </w:r>
      <w:r w:rsidR="00512442" w:rsidRPr="00331138">
        <w:rPr>
          <w:rFonts w:ascii="Times New Roman" w:hAnsi="Times New Roman" w:cs="Times New Roman"/>
          <w:color w:val="000000" w:themeColor="text1"/>
          <w:sz w:val="24"/>
          <w:szCs w:val="24"/>
          <w:lang w:val="en-US"/>
        </w:rPr>
        <w:t xml:space="preserve"> (Stone and Rizova, 2014)</w:t>
      </w:r>
      <w:r w:rsidR="007255D4" w:rsidRPr="00331138">
        <w:rPr>
          <w:rFonts w:ascii="Times New Roman" w:hAnsi="Times New Roman" w:cs="Times New Roman"/>
          <w:color w:val="000000" w:themeColor="text1"/>
          <w:sz w:val="24"/>
          <w:szCs w:val="24"/>
          <w:lang w:val="en-US"/>
        </w:rPr>
        <w:t xml:space="preserve">; the use of </w:t>
      </w:r>
      <w:r w:rsidR="007E2974" w:rsidRPr="00331138">
        <w:rPr>
          <w:rFonts w:ascii="Times New Roman" w:hAnsi="Times New Roman" w:cs="Times New Roman"/>
          <w:color w:val="000000" w:themeColor="text1"/>
          <w:sz w:val="24"/>
          <w:szCs w:val="24"/>
          <w:lang w:val="en-US"/>
        </w:rPr>
        <w:t xml:space="preserve">symbolic racism </w:t>
      </w:r>
      <w:r w:rsidR="003032D3" w:rsidRPr="00331138">
        <w:rPr>
          <w:rFonts w:ascii="Times New Roman" w:hAnsi="Times New Roman" w:cs="Times New Roman"/>
          <w:color w:val="000000" w:themeColor="text1"/>
          <w:sz w:val="24"/>
          <w:szCs w:val="24"/>
          <w:lang w:val="en-US"/>
        </w:rPr>
        <w:t>allow</w:t>
      </w:r>
      <w:r w:rsidR="007255D4" w:rsidRPr="00331138">
        <w:rPr>
          <w:rFonts w:ascii="Times New Roman" w:hAnsi="Times New Roman" w:cs="Times New Roman"/>
          <w:color w:val="000000" w:themeColor="text1"/>
          <w:sz w:val="24"/>
          <w:szCs w:val="24"/>
          <w:lang w:val="en-US"/>
        </w:rPr>
        <w:t>s</w:t>
      </w:r>
      <w:r w:rsidR="003032D3" w:rsidRPr="00331138">
        <w:rPr>
          <w:rFonts w:ascii="Times New Roman" w:hAnsi="Times New Roman" w:cs="Times New Roman"/>
          <w:color w:val="000000" w:themeColor="text1"/>
          <w:sz w:val="24"/>
          <w:szCs w:val="24"/>
          <w:lang w:val="en-US"/>
        </w:rPr>
        <w:t xml:space="preserve"> </w:t>
      </w:r>
      <w:r w:rsidR="00EB0D34" w:rsidRPr="00331138">
        <w:rPr>
          <w:rFonts w:ascii="Times New Roman" w:hAnsi="Times New Roman" w:cs="Times New Roman"/>
          <w:color w:val="000000" w:themeColor="text1"/>
          <w:sz w:val="24"/>
          <w:szCs w:val="24"/>
          <w:lang w:val="en-US"/>
        </w:rPr>
        <w:t>xenophobic attitudes</w:t>
      </w:r>
      <w:r w:rsidR="003032D3" w:rsidRPr="00331138">
        <w:rPr>
          <w:rFonts w:ascii="Times New Roman" w:hAnsi="Times New Roman" w:cs="Times New Roman"/>
          <w:color w:val="000000" w:themeColor="text1"/>
          <w:sz w:val="24"/>
          <w:szCs w:val="24"/>
          <w:lang w:val="en-US"/>
        </w:rPr>
        <w:t xml:space="preserve"> to be </w:t>
      </w:r>
      <w:r w:rsidR="006B7751" w:rsidRPr="00331138">
        <w:rPr>
          <w:rFonts w:ascii="Times New Roman" w:hAnsi="Times New Roman" w:cs="Times New Roman"/>
          <w:color w:val="000000" w:themeColor="text1"/>
          <w:sz w:val="24"/>
          <w:szCs w:val="24"/>
          <w:lang w:val="en-US"/>
        </w:rPr>
        <w:t>refuted</w:t>
      </w:r>
      <w:r w:rsidR="003032D3" w:rsidRPr="00331138">
        <w:rPr>
          <w:rFonts w:ascii="Times New Roman" w:hAnsi="Times New Roman" w:cs="Times New Roman"/>
          <w:color w:val="000000" w:themeColor="text1"/>
          <w:sz w:val="24"/>
          <w:szCs w:val="24"/>
          <w:lang w:val="en-US"/>
        </w:rPr>
        <w:t xml:space="preserve"> </w:t>
      </w:r>
      <w:r w:rsidRPr="00331138">
        <w:rPr>
          <w:rFonts w:ascii="Times New Roman" w:hAnsi="Times New Roman" w:cs="Times New Roman"/>
          <w:color w:val="000000" w:themeColor="text1"/>
          <w:sz w:val="24"/>
          <w:szCs w:val="24"/>
          <w:lang w:val="en-US"/>
        </w:rPr>
        <w:t>and provide</w:t>
      </w:r>
      <w:r w:rsidR="007255D4" w:rsidRPr="00331138">
        <w:rPr>
          <w:rFonts w:ascii="Times New Roman" w:hAnsi="Times New Roman" w:cs="Times New Roman"/>
          <w:color w:val="000000" w:themeColor="text1"/>
          <w:sz w:val="24"/>
          <w:szCs w:val="24"/>
          <w:lang w:val="en-US"/>
        </w:rPr>
        <w:t>s</w:t>
      </w:r>
      <w:r w:rsidRPr="00331138">
        <w:rPr>
          <w:rFonts w:ascii="Times New Roman" w:hAnsi="Times New Roman" w:cs="Times New Roman"/>
          <w:color w:val="000000" w:themeColor="text1"/>
          <w:sz w:val="24"/>
          <w:szCs w:val="24"/>
          <w:lang w:val="en-US"/>
        </w:rPr>
        <w:t xml:space="preserve"> an explanation</w:t>
      </w:r>
      <w:r w:rsidR="007255D4" w:rsidRPr="00331138">
        <w:rPr>
          <w:rFonts w:ascii="Times New Roman" w:hAnsi="Times New Roman" w:cs="Times New Roman"/>
          <w:color w:val="000000" w:themeColor="text1"/>
          <w:sz w:val="24"/>
          <w:szCs w:val="24"/>
          <w:lang w:val="en-US"/>
        </w:rPr>
        <w:t xml:space="preserve"> or excuse</w:t>
      </w:r>
      <w:r w:rsidRPr="00331138">
        <w:rPr>
          <w:rFonts w:ascii="Times New Roman" w:hAnsi="Times New Roman" w:cs="Times New Roman"/>
          <w:color w:val="000000" w:themeColor="text1"/>
          <w:sz w:val="24"/>
          <w:szCs w:val="24"/>
          <w:lang w:val="en-US"/>
        </w:rPr>
        <w:t xml:space="preserve"> for negative attitudes </w:t>
      </w:r>
      <w:r w:rsidR="007255D4" w:rsidRPr="00331138">
        <w:rPr>
          <w:rFonts w:ascii="Times New Roman" w:hAnsi="Times New Roman" w:cs="Times New Roman"/>
          <w:color w:val="000000" w:themeColor="text1"/>
          <w:sz w:val="24"/>
          <w:szCs w:val="24"/>
          <w:lang w:val="en-US"/>
        </w:rPr>
        <w:t xml:space="preserve">towards the immigrants </w:t>
      </w:r>
      <w:r w:rsidR="00EB0D34" w:rsidRPr="00331138">
        <w:rPr>
          <w:rFonts w:ascii="Times New Roman" w:hAnsi="Times New Roman" w:cs="Times New Roman"/>
          <w:color w:val="000000" w:themeColor="text1"/>
          <w:sz w:val="24"/>
          <w:szCs w:val="24"/>
          <w:lang w:val="en-US"/>
        </w:rPr>
        <w:t xml:space="preserve">(Schneider, Gruman and Coutts, 2012).  </w:t>
      </w:r>
      <w:r w:rsidR="00512442" w:rsidRPr="00331138">
        <w:rPr>
          <w:rFonts w:ascii="Times New Roman" w:hAnsi="Times New Roman" w:cs="Times New Roman"/>
          <w:color w:val="000000" w:themeColor="text1"/>
          <w:sz w:val="24"/>
          <w:szCs w:val="24"/>
          <w:lang w:val="en-US"/>
        </w:rPr>
        <w:t xml:space="preserve">Such media portrayals as can be seen in Image 1 can create an impact of ‘disastrous proportions’ (Cohen, 2004 p. 37) and reinforces </w:t>
      </w:r>
      <w:r w:rsidR="007255D4" w:rsidRPr="00331138">
        <w:rPr>
          <w:rFonts w:ascii="Times New Roman" w:hAnsi="Times New Roman" w:cs="Times New Roman"/>
          <w:color w:val="000000" w:themeColor="text1"/>
          <w:sz w:val="24"/>
          <w:szCs w:val="24"/>
          <w:lang w:val="en-US"/>
        </w:rPr>
        <w:t xml:space="preserve">such </w:t>
      </w:r>
      <w:r w:rsidR="00512442" w:rsidRPr="00331138">
        <w:rPr>
          <w:rFonts w:ascii="Times New Roman" w:hAnsi="Times New Roman" w:cs="Times New Roman"/>
          <w:color w:val="000000" w:themeColor="text1"/>
          <w:sz w:val="24"/>
          <w:szCs w:val="24"/>
          <w:lang w:val="en-US"/>
        </w:rPr>
        <w:t xml:space="preserve">negative attitudes. </w:t>
      </w:r>
      <w:r w:rsidR="00875605" w:rsidRPr="00331138">
        <w:rPr>
          <w:rFonts w:ascii="Times New Roman" w:hAnsi="Times New Roman" w:cs="Times New Roman"/>
          <w:color w:val="000000" w:themeColor="text1"/>
          <w:sz w:val="24"/>
          <w:szCs w:val="24"/>
          <w:lang w:val="en-US"/>
        </w:rPr>
        <w:t xml:space="preserve"> The political parties seemingly lending credence to the positives of migration </w:t>
      </w:r>
      <w:r w:rsidR="00D7656D" w:rsidRPr="00331138">
        <w:rPr>
          <w:rFonts w:ascii="Times New Roman" w:hAnsi="Times New Roman" w:cs="Times New Roman"/>
          <w:color w:val="000000" w:themeColor="text1"/>
          <w:sz w:val="24"/>
          <w:szCs w:val="24"/>
          <w:lang w:val="en-US"/>
        </w:rPr>
        <w:t>signed a Migration and Mobility Partnership Agreement with India on 4</w:t>
      </w:r>
      <w:r w:rsidR="00D7656D" w:rsidRPr="00331138">
        <w:rPr>
          <w:rFonts w:ascii="Times New Roman" w:hAnsi="Times New Roman" w:cs="Times New Roman"/>
          <w:color w:val="000000" w:themeColor="text1"/>
          <w:sz w:val="24"/>
          <w:szCs w:val="24"/>
          <w:vertAlign w:val="superscript"/>
          <w:lang w:val="en-US"/>
        </w:rPr>
        <w:t xml:space="preserve"> </w:t>
      </w:r>
      <w:r w:rsidR="00D7656D" w:rsidRPr="00331138">
        <w:rPr>
          <w:rFonts w:ascii="Times New Roman" w:hAnsi="Times New Roman" w:cs="Times New Roman"/>
          <w:color w:val="000000" w:themeColor="text1"/>
          <w:sz w:val="24"/>
          <w:szCs w:val="24"/>
          <w:lang w:val="en-US"/>
        </w:rPr>
        <w:t xml:space="preserve">May 2021 being heralded as a ‘landmark migration agreement’  and in an effort to combat ‘long standing problems of illegal migration from India to the UK’ </w:t>
      </w:r>
      <w:r w:rsidR="00D7656D" w:rsidRPr="00331138">
        <w:rPr>
          <w:rFonts w:ascii="Times New Roman" w:hAnsi="Times New Roman" w:cs="Times New Roman"/>
          <w:color w:val="000000" w:themeColor="text1"/>
          <w:sz w:val="24"/>
          <w:szCs w:val="24"/>
          <w:lang w:val="en-US"/>
        </w:rPr>
        <w:t>(</w:t>
      </w:r>
      <w:r w:rsidR="00D7656D" w:rsidRPr="00331138">
        <w:rPr>
          <w:rFonts w:ascii="Times New Roman" w:hAnsi="Times New Roman" w:cs="Times New Roman"/>
          <w:color w:val="000000" w:themeColor="text1"/>
          <w:sz w:val="24"/>
          <w:szCs w:val="24"/>
          <w:lang w:val="en-US"/>
        </w:rPr>
        <w:t xml:space="preserve">UK Government, </w:t>
      </w:r>
      <w:r w:rsidR="00D7656D" w:rsidRPr="00331138">
        <w:rPr>
          <w:rFonts w:ascii="Times New Roman" w:hAnsi="Times New Roman" w:cs="Times New Roman"/>
          <w:color w:val="000000" w:themeColor="text1"/>
          <w:sz w:val="24"/>
          <w:szCs w:val="24"/>
          <w:lang w:val="en-US"/>
        </w:rPr>
        <w:t>2021)</w:t>
      </w:r>
      <w:r w:rsidR="00D7656D" w:rsidRPr="00331138">
        <w:rPr>
          <w:rFonts w:ascii="Times New Roman" w:hAnsi="Times New Roman" w:cs="Times New Roman"/>
          <w:color w:val="000000" w:themeColor="text1"/>
          <w:sz w:val="24"/>
          <w:szCs w:val="24"/>
          <w:lang w:val="en-US"/>
        </w:rPr>
        <w:t xml:space="preserve"> </w:t>
      </w:r>
      <w:r w:rsidR="000040DF" w:rsidRPr="00331138">
        <w:rPr>
          <w:rFonts w:ascii="Times New Roman" w:hAnsi="Times New Roman" w:cs="Times New Roman"/>
          <w:color w:val="000000" w:themeColor="text1"/>
          <w:sz w:val="24"/>
          <w:szCs w:val="24"/>
          <w:lang w:val="en-US"/>
        </w:rPr>
        <w:t xml:space="preserve">notwithstanding the fact that India was the largest migrant origin country in 2019 </w:t>
      </w:r>
      <w:r w:rsidR="002C7CC1" w:rsidRPr="00331138">
        <w:rPr>
          <w:rFonts w:ascii="Times New Roman" w:hAnsi="Times New Roman" w:cs="Times New Roman"/>
          <w:color w:val="000000" w:themeColor="text1"/>
          <w:sz w:val="24"/>
          <w:szCs w:val="24"/>
          <w:lang w:val="en-US"/>
        </w:rPr>
        <w:t>but only the sixteenth country who had displacement due to conflict or violence in 2018 (IMO, 2020)</w:t>
      </w:r>
      <w:r w:rsidR="000040DF" w:rsidRPr="00331138">
        <w:rPr>
          <w:rFonts w:ascii="Times New Roman" w:hAnsi="Times New Roman" w:cs="Times New Roman"/>
          <w:color w:val="000000" w:themeColor="text1"/>
          <w:sz w:val="24"/>
          <w:szCs w:val="24"/>
          <w:lang w:val="en-US"/>
        </w:rPr>
        <w:t>.  T</w:t>
      </w:r>
      <w:r w:rsidR="00D7656D" w:rsidRPr="00331138">
        <w:rPr>
          <w:rFonts w:ascii="Times New Roman" w:hAnsi="Times New Roman" w:cs="Times New Roman"/>
          <w:color w:val="000000" w:themeColor="text1"/>
          <w:sz w:val="24"/>
          <w:szCs w:val="24"/>
          <w:lang w:val="en-US"/>
        </w:rPr>
        <w:t>he Memorandum of Understanding incorporates only those who are ‘students, academics and researchers and migration for professional and economic reasons’ (Home office, 2021)</w:t>
      </w:r>
      <w:r w:rsidR="00E33259" w:rsidRPr="00331138">
        <w:rPr>
          <w:rFonts w:ascii="Times New Roman" w:hAnsi="Times New Roman" w:cs="Times New Roman"/>
          <w:color w:val="000000" w:themeColor="text1"/>
          <w:sz w:val="24"/>
          <w:szCs w:val="24"/>
          <w:lang w:val="en-US"/>
        </w:rPr>
        <w:t xml:space="preserve"> and given that the second most common nationality for staff in the National Health Service are Indian (UK Parliament, 2021) it is questionable as to whether the agreement was entered into for the purposes of filling positions where </w:t>
      </w:r>
      <w:r w:rsidR="00646934" w:rsidRPr="00331138">
        <w:rPr>
          <w:rFonts w:ascii="Times New Roman" w:hAnsi="Times New Roman" w:cs="Times New Roman"/>
          <w:color w:val="000000" w:themeColor="text1"/>
          <w:sz w:val="24"/>
          <w:szCs w:val="24"/>
          <w:lang w:val="en-US"/>
        </w:rPr>
        <w:t>it was to fulfill a</w:t>
      </w:r>
      <w:r w:rsidR="00E33259" w:rsidRPr="00331138">
        <w:rPr>
          <w:rFonts w:ascii="Times New Roman" w:hAnsi="Times New Roman" w:cs="Times New Roman"/>
          <w:color w:val="000000" w:themeColor="text1"/>
          <w:sz w:val="24"/>
          <w:szCs w:val="24"/>
          <w:lang w:val="en-US"/>
        </w:rPr>
        <w:t xml:space="preserve"> shortfall</w:t>
      </w:r>
      <w:r w:rsidR="001A358C" w:rsidRPr="00331138">
        <w:rPr>
          <w:rFonts w:ascii="Times New Roman" w:hAnsi="Times New Roman" w:cs="Times New Roman"/>
          <w:color w:val="000000" w:themeColor="text1"/>
          <w:sz w:val="24"/>
          <w:szCs w:val="24"/>
          <w:lang w:val="en-US"/>
        </w:rPr>
        <w:t xml:space="preserve"> </w:t>
      </w:r>
      <w:r w:rsidR="00646934" w:rsidRPr="00331138">
        <w:rPr>
          <w:rFonts w:ascii="Times New Roman" w:hAnsi="Times New Roman" w:cs="Times New Roman"/>
          <w:color w:val="000000" w:themeColor="text1"/>
          <w:sz w:val="24"/>
          <w:szCs w:val="24"/>
          <w:lang w:val="en-US"/>
        </w:rPr>
        <w:t xml:space="preserve">in NHS staff </w:t>
      </w:r>
      <w:r w:rsidR="001A358C" w:rsidRPr="00331138">
        <w:rPr>
          <w:rFonts w:ascii="Times New Roman" w:hAnsi="Times New Roman" w:cs="Times New Roman"/>
          <w:color w:val="000000" w:themeColor="text1"/>
          <w:sz w:val="24"/>
          <w:szCs w:val="24"/>
          <w:lang w:val="en-US"/>
        </w:rPr>
        <w:t xml:space="preserve">(NHS Support Foundation, 2022).  </w:t>
      </w:r>
    </w:p>
    <w:p w14:paraId="691C7CFC" w14:textId="04F3ADBC" w:rsidR="00331138" w:rsidRPr="00331138" w:rsidRDefault="00331138" w:rsidP="00331138">
      <w:pPr>
        <w:spacing w:line="360" w:lineRule="auto"/>
        <w:jc w:val="both"/>
        <w:rPr>
          <w:rFonts w:ascii="Times New Roman" w:hAnsi="Times New Roman" w:cs="Times New Roman"/>
          <w:color w:val="000000" w:themeColor="text1"/>
          <w:sz w:val="24"/>
          <w:szCs w:val="24"/>
          <w:lang w:val="en-US"/>
        </w:rPr>
      </w:pPr>
    </w:p>
    <w:p w14:paraId="6903A043" w14:textId="391F5C17" w:rsidR="00331138" w:rsidRDefault="00331138" w:rsidP="00331138">
      <w:pPr>
        <w:spacing w:line="360" w:lineRule="auto"/>
        <w:jc w:val="both"/>
        <w:rPr>
          <w:rFonts w:ascii="Times New Roman" w:hAnsi="Times New Roman" w:cs="Times New Roman"/>
          <w:color w:val="000000" w:themeColor="text1"/>
          <w:sz w:val="24"/>
          <w:szCs w:val="24"/>
          <w:lang w:val="en-US"/>
        </w:rPr>
      </w:pPr>
      <w:r w:rsidRPr="00331138">
        <w:rPr>
          <w:rFonts w:ascii="Times New Roman" w:hAnsi="Times New Roman" w:cs="Times New Roman"/>
          <w:color w:val="000000" w:themeColor="text1"/>
          <w:sz w:val="24"/>
          <w:szCs w:val="24"/>
          <w:lang w:val="en-US"/>
        </w:rPr>
        <w:t>In conclusion whilst globalisation has allowed the ease of transit of goods (Steger, 2013; IOM, 2020) the movement of people</w:t>
      </w:r>
      <w:r w:rsidR="00B30FB0">
        <w:rPr>
          <w:rFonts w:ascii="Times New Roman" w:hAnsi="Times New Roman" w:cs="Times New Roman"/>
          <w:color w:val="000000" w:themeColor="text1"/>
          <w:sz w:val="24"/>
          <w:szCs w:val="24"/>
          <w:lang w:val="en-US"/>
        </w:rPr>
        <w:t xml:space="preserve"> in a global world</w:t>
      </w:r>
      <w:r w:rsidRPr="00331138">
        <w:rPr>
          <w:rFonts w:ascii="Times New Roman" w:hAnsi="Times New Roman" w:cs="Times New Roman"/>
          <w:color w:val="000000" w:themeColor="text1"/>
          <w:sz w:val="24"/>
          <w:szCs w:val="24"/>
          <w:lang w:val="en-US"/>
        </w:rPr>
        <w:t xml:space="preserve"> is often viewed negatively (Stone and Rizova, 2014; Yeates, 2008; DeConinck, 2020; Heath, 2017).   </w:t>
      </w:r>
      <w:r w:rsidR="00B30FB0">
        <w:rPr>
          <w:rFonts w:ascii="Times New Roman" w:hAnsi="Times New Roman" w:cs="Times New Roman"/>
          <w:color w:val="000000" w:themeColor="text1"/>
          <w:sz w:val="24"/>
          <w:szCs w:val="24"/>
          <w:lang w:val="en-US"/>
        </w:rPr>
        <w:t xml:space="preserve">The </w:t>
      </w:r>
      <w:r w:rsidRPr="00331138">
        <w:rPr>
          <w:rFonts w:ascii="Times New Roman" w:hAnsi="Times New Roman" w:cs="Times New Roman"/>
          <w:color w:val="000000" w:themeColor="text1"/>
          <w:sz w:val="24"/>
          <w:szCs w:val="24"/>
          <w:lang w:val="en-US"/>
        </w:rPr>
        <w:t xml:space="preserve">labelling of these ‘newcomers’ </w:t>
      </w:r>
      <w:r w:rsidR="00B30FB0">
        <w:rPr>
          <w:rFonts w:ascii="Times New Roman" w:hAnsi="Times New Roman" w:cs="Times New Roman"/>
          <w:color w:val="000000" w:themeColor="text1"/>
          <w:sz w:val="24"/>
          <w:szCs w:val="24"/>
          <w:lang w:val="en-US"/>
        </w:rPr>
        <w:t xml:space="preserve">as refugees or ‘economic migrants’ </w:t>
      </w:r>
      <w:r w:rsidRPr="00331138">
        <w:rPr>
          <w:rFonts w:ascii="Times New Roman" w:hAnsi="Times New Roman" w:cs="Times New Roman"/>
          <w:color w:val="000000" w:themeColor="text1"/>
          <w:sz w:val="24"/>
          <w:szCs w:val="24"/>
          <w:lang w:val="en-US"/>
        </w:rPr>
        <w:t xml:space="preserve">has an impact on how they are welcomed or treated when reaching a new country of residence </w:t>
      </w:r>
      <w:r w:rsidR="00B30FB0">
        <w:rPr>
          <w:rFonts w:ascii="Times New Roman" w:hAnsi="Times New Roman" w:cs="Times New Roman"/>
          <w:color w:val="000000" w:themeColor="text1"/>
          <w:sz w:val="24"/>
          <w:szCs w:val="24"/>
          <w:lang w:val="en-US"/>
        </w:rPr>
        <w:t xml:space="preserve">which in turn </w:t>
      </w:r>
      <w:proofErr w:type="gramStart"/>
      <w:r w:rsidR="00B30FB0">
        <w:rPr>
          <w:rFonts w:ascii="Times New Roman" w:hAnsi="Times New Roman" w:cs="Times New Roman"/>
          <w:color w:val="000000" w:themeColor="text1"/>
          <w:sz w:val="24"/>
          <w:szCs w:val="24"/>
          <w:lang w:val="en-US"/>
        </w:rPr>
        <w:t>has an effect on</w:t>
      </w:r>
      <w:proofErr w:type="gramEnd"/>
      <w:r w:rsidR="00B30FB0">
        <w:rPr>
          <w:rFonts w:ascii="Times New Roman" w:hAnsi="Times New Roman" w:cs="Times New Roman"/>
          <w:color w:val="000000" w:themeColor="text1"/>
          <w:sz w:val="24"/>
          <w:szCs w:val="24"/>
          <w:lang w:val="en-US"/>
        </w:rPr>
        <w:t xml:space="preserve"> how they integrate into society </w:t>
      </w:r>
      <w:r w:rsidRPr="00331138">
        <w:rPr>
          <w:rFonts w:ascii="Times New Roman" w:hAnsi="Times New Roman" w:cs="Times New Roman"/>
          <w:color w:val="000000" w:themeColor="text1"/>
          <w:sz w:val="24"/>
          <w:szCs w:val="24"/>
          <w:lang w:val="en-US"/>
        </w:rPr>
        <w:t>(Heath, 2017; DeConinck, 2020; Stone and Rizova, 2014)</w:t>
      </w:r>
      <w:r w:rsidR="00B30FB0">
        <w:rPr>
          <w:rFonts w:ascii="Times New Roman" w:hAnsi="Times New Roman" w:cs="Times New Roman"/>
          <w:color w:val="000000" w:themeColor="text1"/>
          <w:sz w:val="24"/>
          <w:szCs w:val="24"/>
          <w:lang w:val="en-US"/>
        </w:rPr>
        <w:t>.</w:t>
      </w:r>
      <w:r w:rsidRPr="00331138">
        <w:rPr>
          <w:rFonts w:ascii="Times New Roman" w:hAnsi="Times New Roman" w:cs="Times New Roman"/>
          <w:color w:val="000000" w:themeColor="text1"/>
          <w:sz w:val="24"/>
          <w:szCs w:val="24"/>
          <w:lang w:val="en-US"/>
        </w:rPr>
        <w:t xml:space="preserve">  The images portrayed through the media </w:t>
      </w:r>
      <w:r w:rsidR="00B30FB0">
        <w:rPr>
          <w:rFonts w:ascii="Times New Roman" w:hAnsi="Times New Roman" w:cs="Times New Roman"/>
          <w:color w:val="000000" w:themeColor="text1"/>
          <w:sz w:val="24"/>
          <w:szCs w:val="24"/>
          <w:lang w:val="en-US"/>
        </w:rPr>
        <w:t>reinforce judgemental attitudes</w:t>
      </w:r>
      <w:r w:rsidRPr="00331138">
        <w:rPr>
          <w:rFonts w:ascii="Times New Roman" w:hAnsi="Times New Roman" w:cs="Times New Roman"/>
          <w:color w:val="000000" w:themeColor="text1"/>
          <w:sz w:val="24"/>
          <w:szCs w:val="24"/>
          <w:lang w:val="en-US"/>
        </w:rPr>
        <w:t xml:space="preserve"> with those in distress, as in Image 2, being looked at more sympathetically while those who appear to be migrating as ‘fortune-seekers’ (Heath, 2017), as shown in Image 1 are less likely to be welcomed.  This ‘othering’ (Zembylas, 2010, p. 33) creates barriers not only for those seeking asylum but for the citizens of the Country in which they are looking to settle</w:t>
      </w:r>
      <w:r w:rsidR="00B42E3E">
        <w:rPr>
          <w:rFonts w:ascii="Times New Roman" w:hAnsi="Times New Roman" w:cs="Times New Roman"/>
          <w:color w:val="000000" w:themeColor="text1"/>
          <w:sz w:val="24"/>
          <w:szCs w:val="24"/>
          <w:lang w:val="en-US"/>
        </w:rPr>
        <w:t xml:space="preserve"> (DeConinck, 2020; Stone and Rizova, 2014)</w:t>
      </w:r>
      <w:r w:rsidRPr="00331138">
        <w:rPr>
          <w:rFonts w:ascii="Times New Roman" w:hAnsi="Times New Roman" w:cs="Times New Roman"/>
          <w:color w:val="000000" w:themeColor="text1"/>
          <w:sz w:val="24"/>
          <w:szCs w:val="24"/>
          <w:lang w:val="en-US"/>
        </w:rPr>
        <w:t xml:space="preserve">.  The positives of migrant workers on the economy are </w:t>
      </w:r>
      <w:r w:rsidR="00B42E3E">
        <w:rPr>
          <w:rFonts w:ascii="Times New Roman" w:hAnsi="Times New Roman" w:cs="Times New Roman"/>
          <w:color w:val="000000" w:themeColor="text1"/>
          <w:sz w:val="24"/>
          <w:szCs w:val="24"/>
          <w:lang w:val="en-US"/>
        </w:rPr>
        <w:t xml:space="preserve">easily </w:t>
      </w:r>
      <w:r w:rsidRPr="00331138">
        <w:rPr>
          <w:rFonts w:ascii="Times New Roman" w:hAnsi="Times New Roman" w:cs="Times New Roman"/>
          <w:color w:val="000000" w:themeColor="text1"/>
          <w:sz w:val="24"/>
          <w:szCs w:val="24"/>
          <w:lang w:val="en-US"/>
        </w:rPr>
        <w:t>overlooked and the reinforcement of Government policies and legislation for those who are allowed entry into the Country</w:t>
      </w:r>
      <w:r w:rsidR="00B42E3E">
        <w:rPr>
          <w:rFonts w:ascii="Times New Roman" w:hAnsi="Times New Roman" w:cs="Times New Roman"/>
          <w:color w:val="000000" w:themeColor="text1"/>
          <w:sz w:val="24"/>
          <w:szCs w:val="24"/>
          <w:lang w:val="en-US"/>
        </w:rPr>
        <w:t>,</w:t>
      </w:r>
      <w:r w:rsidRPr="00331138">
        <w:rPr>
          <w:rFonts w:ascii="Times New Roman" w:hAnsi="Times New Roman" w:cs="Times New Roman"/>
          <w:color w:val="000000" w:themeColor="text1"/>
          <w:sz w:val="24"/>
          <w:szCs w:val="24"/>
          <w:lang w:val="en-US"/>
        </w:rPr>
        <w:t xml:space="preserve"> often publicised</w:t>
      </w:r>
      <w:r w:rsidR="00B42E3E">
        <w:rPr>
          <w:rFonts w:ascii="Times New Roman" w:hAnsi="Times New Roman" w:cs="Times New Roman"/>
          <w:color w:val="000000" w:themeColor="text1"/>
          <w:sz w:val="24"/>
          <w:szCs w:val="24"/>
          <w:lang w:val="en-US"/>
        </w:rPr>
        <w:t>,</w:t>
      </w:r>
      <w:r w:rsidRPr="00331138">
        <w:rPr>
          <w:rFonts w:ascii="Times New Roman" w:hAnsi="Times New Roman" w:cs="Times New Roman"/>
          <w:color w:val="000000" w:themeColor="text1"/>
          <w:sz w:val="24"/>
          <w:szCs w:val="24"/>
          <w:lang w:val="en-US"/>
        </w:rPr>
        <w:t xml:space="preserve"> puts a further burden on citizens to believe what those in power dictate (Bloch and Solomos, 2010; Schneider, Gruman and Coutts, 2012).  Whilst it is appreciated that the </w:t>
      </w:r>
      <w:r w:rsidRPr="00331138">
        <w:rPr>
          <w:rFonts w:ascii="Times New Roman" w:hAnsi="Times New Roman" w:cs="Times New Roman"/>
          <w:color w:val="000000" w:themeColor="text1"/>
          <w:sz w:val="24"/>
          <w:szCs w:val="24"/>
          <w:lang w:val="en-US"/>
        </w:rPr>
        <w:lastRenderedPageBreak/>
        <w:t xml:space="preserve">situation is complex a tolerant approach to migration and educating the citizens on the valuable skills that immigrants bring to a Country (Lessard-Phillips, 2017; Shavisi, 2016; Deacon, 2007; Amankwah-Amoah, 2020)  </w:t>
      </w:r>
      <w:r w:rsidR="00B42E3E">
        <w:rPr>
          <w:rFonts w:ascii="Times New Roman" w:hAnsi="Times New Roman" w:cs="Times New Roman"/>
          <w:color w:val="000000" w:themeColor="text1"/>
          <w:sz w:val="24"/>
          <w:szCs w:val="24"/>
          <w:lang w:val="en-US"/>
        </w:rPr>
        <w:t>expelling the</w:t>
      </w:r>
      <w:r w:rsidRPr="00331138">
        <w:rPr>
          <w:rFonts w:ascii="Times New Roman" w:hAnsi="Times New Roman" w:cs="Times New Roman"/>
          <w:color w:val="000000" w:themeColor="text1"/>
          <w:sz w:val="24"/>
          <w:szCs w:val="24"/>
          <w:lang w:val="en-US"/>
        </w:rPr>
        <w:t xml:space="preserve"> myths of immigrants as a ‘burden on the economy’ (Heath, 2017 p. 86)  may be quashed </w:t>
      </w:r>
      <w:r w:rsidR="00B42E3E">
        <w:rPr>
          <w:rFonts w:ascii="Times New Roman" w:hAnsi="Times New Roman" w:cs="Times New Roman"/>
          <w:color w:val="000000" w:themeColor="text1"/>
          <w:sz w:val="24"/>
          <w:szCs w:val="24"/>
          <w:lang w:val="en-US"/>
        </w:rPr>
        <w:t xml:space="preserve">through education </w:t>
      </w:r>
      <w:r w:rsidRPr="00331138">
        <w:rPr>
          <w:rFonts w:ascii="Times New Roman" w:hAnsi="Times New Roman" w:cs="Times New Roman"/>
          <w:color w:val="000000" w:themeColor="text1"/>
          <w:sz w:val="24"/>
          <w:szCs w:val="24"/>
          <w:lang w:val="en-US"/>
        </w:rPr>
        <w:t xml:space="preserve">and the media </w:t>
      </w:r>
      <w:r w:rsidR="00B42E3E">
        <w:rPr>
          <w:rFonts w:ascii="Times New Roman" w:hAnsi="Times New Roman" w:cs="Times New Roman"/>
          <w:color w:val="000000" w:themeColor="text1"/>
          <w:sz w:val="24"/>
          <w:szCs w:val="24"/>
          <w:lang w:val="en-US"/>
        </w:rPr>
        <w:t>prove a powerful tool in this regard</w:t>
      </w:r>
      <w:r w:rsidRPr="00331138">
        <w:rPr>
          <w:rFonts w:ascii="Times New Roman" w:hAnsi="Times New Roman" w:cs="Times New Roman"/>
          <w:color w:val="000000" w:themeColor="text1"/>
          <w:sz w:val="24"/>
          <w:szCs w:val="24"/>
          <w:lang w:val="en-US"/>
        </w:rPr>
        <w:t xml:space="preserve"> (Heinderyckx </w:t>
      </w:r>
      <w:r w:rsidRPr="00331138">
        <w:rPr>
          <w:rFonts w:ascii="Times New Roman" w:hAnsi="Times New Roman" w:cs="Times New Roman"/>
          <w:i/>
          <w:iCs/>
          <w:color w:val="000000" w:themeColor="text1"/>
          <w:sz w:val="24"/>
          <w:szCs w:val="24"/>
          <w:lang w:val="en-US"/>
        </w:rPr>
        <w:t xml:space="preserve">et al., </w:t>
      </w:r>
      <w:r w:rsidRPr="00331138">
        <w:rPr>
          <w:rFonts w:ascii="Times New Roman" w:hAnsi="Times New Roman" w:cs="Times New Roman"/>
          <w:color w:val="000000" w:themeColor="text1"/>
          <w:sz w:val="24"/>
          <w:szCs w:val="24"/>
          <w:lang w:val="en-US"/>
        </w:rPr>
        <w:t xml:space="preserve">2019; Zembylas, 2010; Cohen, 2004).  </w:t>
      </w:r>
    </w:p>
    <w:p w14:paraId="3816C5FF" w14:textId="521FB913" w:rsidR="00B30FB0" w:rsidRDefault="00B30FB0" w:rsidP="00331138">
      <w:pPr>
        <w:spacing w:line="360" w:lineRule="auto"/>
        <w:jc w:val="both"/>
        <w:rPr>
          <w:rFonts w:ascii="Times New Roman" w:hAnsi="Times New Roman" w:cs="Times New Roman"/>
          <w:color w:val="000000" w:themeColor="text1"/>
          <w:sz w:val="24"/>
          <w:szCs w:val="24"/>
          <w:lang w:val="en-US"/>
        </w:rPr>
      </w:pPr>
    </w:p>
    <w:p w14:paraId="260BFA2D" w14:textId="348955E2" w:rsidR="00B30FB0" w:rsidRDefault="00B30FB0" w:rsidP="00331138">
      <w:pPr>
        <w:spacing w:line="360" w:lineRule="auto"/>
        <w:jc w:val="both"/>
        <w:rPr>
          <w:rFonts w:ascii="Times New Roman" w:hAnsi="Times New Roman" w:cs="Times New Roman"/>
          <w:color w:val="000000" w:themeColor="text1"/>
          <w:sz w:val="24"/>
          <w:szCs w:val="24"/>
          <w:lang w:val="en-US"/>
        </w:rPr>
      </w:pPr>
    </w:p>
    <w:p w14:paraId="13B08829" w14:textId="77777777" w:rsidR="00B30FB0" w:rsidRDefault="00B30FB0" w:rsidP="00331138">
      <w:pPr>
        <w:spacing w:line="360" w:lineRule="auto"/>
        <w:jc w:val="both"/>
        <w:rPr>
          <w:rFonts w:ascii="Times New Roman" w:hAnsi="Times New Roman" w:cs="Times New Roman"/>
          <w:color w:val="000000" w:themeColor="text1"/>
          <w:sz w:val="24"/>
          <w:szCs w:val="24"/>
          <w:lang w:val="en-US"/>
        </w:rPr>
      </w:pPr>
    </w:p>
    <w:p w14:paraId="6A03C712" w14:textId="77777777" w:rsidR="00B30FB0" w:rsidRPr="00EF7DFF" w:rsidRDefault="00B30FB0" w:rsidP="00B30FB0">
      <w:pPr>
        <w:rPr>
          <w:rFonts w:ascii="Times New Roman" w:hAnsi="Times New Roman" w:cs="Times New Roman"/>
          <w:b/>
          <w:bCs/>
          <w:color w:val="000000" w:themeColor="text1"/>
          <w:sz w:val="24"/>
          <w:szCs w:val="24"/>
          <w:lang w:val="en-US"/>
        </w:rPr>
      </w:pPr>
      <w:r w:rsidRPr="00EF7DFF">
        <w:rPr>
          <w:rFonts w:ascii="Times New Roman" w:hAnsi="Times New Roman" w:cs="Times New Roman"/>
          <w:b/>
          <w:bCs/>
          <w:color w:val="000000" w:themeColor="text1"/>
          <w:sz w:val="24"/>
          <w:szCs w:val="24"/>
          <w:lang w:val="en-US"/>
        </w:rPr>
        <w:t>References</w:t>
      </w:r>
    </w:p>
    <w:p w14:paraId="2DF8DB80" w14:textId="77777777" w:rsidR="00B30FB0" w:rsidRPr="00EF7DFF" w:rsidRDefault="00B30FB0" w:rsidP="00B30FB0">
      <w:pPr>
        <w:rPr>
          <w:rFonts w:ascii="Times New Roman" w:hAnsi="Times New Roman" w:cs="Times New Roman"/>
          <w:color w:val="000000" w:themeColor="text1"/>
          <w:sz w:val="24"/>
          <w:szCs w:val="24"/>
          <w:shd w:val="clear" w:color="auto" w:fill="FFFFFF"/>
        </w:rPr>
      </w:pPr>
      <w:r w:rsidRPr="00EF7DFF">
        <w:rPr>
          <w:rFonts w:ascii="Times New Roman" w:hAnsi="Times New Roman" w:cs="Times New Roman"/>
          <w:color w:val="000000" w:themeColor="text1"/>
          <w:sz w:val="24"/>
          <w:szCs w:val="24"/>
          <w:shd w:val="clear" w:color="auto" w:fill="FFFFFF"/>
        </w:rPr>
        <w:t>Amankwah‐Amoah, J. (2020) ‘Talent management and global competition for top talent: A co‐opetition‐based perspective’, </w:t>
      </w:r>
      <w:r w:rsidRPr="00EF7DFF">
        <w:rPr>
          <w:rFonts w:ascii="Times New Roman" w:hAnsi="Times New Roman" w:cs="Times New Roman"/>
          <w:i/>
          <w:iCs/>
          <w:color w:val="000000" w:themeColor="text1"/>
          <w:sz w:val="24"/>
          <w:szCs w:val="24"/>
          <w:shd w:val="clear" w:color="auto" w:fill="FFFFFF"/>
        </w:rPr>
        <w:t>Thunderbird international business review</w:t>
      </w:r>
      <w:r w:rsidRPr="00EF7DFF">
        <w:rPr>
          <w:rFonts w:ascii="Times New Roman" w:hAnsi="Times New Roman" w:cs="Times New Roman"/>
          <w:color w:val="000000" w:themeColor="text1"/>
          <w:sz w:val="24"/>
          <w:szCs w:val="24"/>
          <w:shd w:val="clear" w:color="auto" w:fill="FFFFFF"/>
        </w:rPr>
        <w:t xml:space="preserve">, 62(4), pp. 343–352. </w:t>
      </w:r>
    </w:p>
    <w:p w14:paraId="3F098ECC" w14:textId="77777777" w:rsidR="00B30FB0" w:rsidRPr="00EF7DFF" w:rsidRDefault="00B30FB0" w:rsidP="00B30FB0">
      <w:pPr>
        <w:rPr>
          <w:rFonts w:ascii="Times New Roman" w:hAnsi="Times New Roman" w:cs="Times New Roman"/>
          <w:color w:val="000000" w:themeColor="text1"/>
          <w:sz w:val="24"/>
          <w:szCs w:val="24"/>
          <w:shd w:val="clear" w:color="auto" w:fill="FFFFFF"/>
        </w:rPr>
      </w:pPr>
      <w:r w:rsidRPr="00EF7DFF">
        <w:rPr>
          <w:rFonts w:ascii="Times New Roman" w:hAnsi="Times New Roman" w:cs="Times New Roman"/>
          <w:color w:val="000000" w:themeColor="text1"/>
          <w:sz w:val="24"/>
          <w:szCs w:val="24"/>
          <w:shd w:val="clear" w:color="auto" w:fill="FFFFFF"/>
        </w:rPr>
        <w:t xml:space="preserve">Bloch, A. and Solomos, J. (2010) </w:t>
      </w:r>
      <w:r w:rsidRPr="00EF7DFF">
        <w:rPr>
          <w:rFonts w:ascii="Times New Roman" w:hAnsi="Times New Roman" w:cs="Times New Roman"/>
          <w:i/>
          <w:iCs/>
          <w:color w:val="000000" w:themeColor="text1"/>
          <w:sz w:val="24"/>
          <w:szCs w:val="24"/>
          <w:shd w:val="clear" w:color="auto" w:fill="FFFFFF"/>
        </w:rPr>
        <w:t>Race and Ethnicity in the 21</w:t>
      </w:r>
      <w:r w:rsidRPr="00EF7DFF">
        <w:rPr>
          <w:rFonts w:ascii="Times New Roman" w:hAnsi="Times New Roman" w:cs="Times New Roman"/>
          <w:i/>
          <w:iCs/>
          <w:color w:val="000000" w:themeColor="text1"/>
          <w:sz w:val="24"/>
          <w:szCs w:val="24"/>
          <w:shd w:val="clear" w:color="auto" w:fill="FFFFFF"/>
          <w:vertAlign w:val="superscript"/>
        </w:rPr>
        <w:t>st</w:t>
      </w:r>
      <w:r w:rsidRPr="00EF7DFF">
        <w:rPr>
          <w:rFonts w:ascii="Times New Roman" w:hAnsi="Times New Roman" w:cs="Times New Roman"/>
          <w:i/>
          <w:iCs/>
          <w:color w:val="000000" w:themeColor="text1"/>
          <w:sz w:val="24"/>
          <w:szCs w:val="24"/>
          <w:shd w:val="clear" w:color="auto" w:fill="FFFFFF"/>
        </w:rPr>
        <w:t xml:space="preserve"> Century.  </w:t>
      </w:r>
      <w:r w:rsidRPr="00EF7DFF">
        <w:rPr>
          <w:rFonts w:ascii="Times New Roman" w:hAnsi="Times New Roman" w:cs="Times New Roman"/>
          <w:color w:val="000000" w:themeColor="text1"/>
          <w:sz w:val="24"/>
          <w:szCs w:val="24"/>
          <w:shd w:val="clear" w:color="auto" w:fill="FFFFFF"/>
        </w:rPr>
        <w:t>Basingstoke: Palgrave Macmillan</w:t>
      </w:r>
    </w:p>
    <w:p w14:paraId="6CB80505" w14:textId="77777777" w:rsidR="00B30FB0" w:rsidRPr="00EF7DFF" w:rsidRDefault="00B30FB0" w:rsidP="00B30FB0">
      <w:pPr>
        <w:rPr>
          <w:rFonts w:ascii="Times New Roman" w:hAnsi="Times New Roman" w:cs="Times New Roman"/>
          <w:color w:val="000000" w:themeColor="text1"/>
          <w:sz w:val="24"/>
          <w:szCs w:val="24"/>
          <w:lang w:val="en-US"/>
        </w:rPr>
      </w:pPr>
      <w:r w:rsidRPr="00EF7DFF">
        <w:rPr>
          <w:rFonts w:ascii="Times New Roman" w:hAnsi="Times New Roman" w:cs="Times New Roman"/>
          <w:color w:val="000000" w:themeColor="text1"/>
          <w:sz w:val="24"/>
          <w:szCs w:val="24"/>
          <w:lang w:val="en-US"/>
        </w:rPr>
        <w:t xml:space="preserve">Cohen, S. (2004) </w:t>
      </w:r>
      <w:r w:rsidRPr="00EF7DFF">
        <w:rPr>
          <w:rFonts w:ascii="Times New Roman" w:hAnsi="Times New Roman" w:cs="Times New Roman"/>
          <w:i/>
          <w:iCs/>
          <w:color w:val="000000" w:themeColor="text1"/>
          <w:sz w:val="24"/>
          <w:szCs w:val="24"/>
          <w:lang w:val="en-US"/>
        </w:rPr>
        <w:t xml:space="preserve">Folk Devils and Moral Panics. </w:t>
      </w:r>
      <w:r w:rsidRPr="00EF7DFF">
        <w:rPr>
          <w:rFonts w:ascii="Times New Roman" w:hAnsi="Times New Roman" w:cs="Times New Roman"/>
          <w:color w:val="000000" w:themeColor="text1"/>
          <w:sz w:val="24"/>
          <w:szCs w:val="24"/>
          <w:lang w:val="en-US"/>
        </w:rPr>
        <w:t>3</w:t>
      </w:r>
      <w:r w:rsidRPr="00EF7DFF">
        <w:rPr>
          <w:rFonts w:ascii="Times New Roman" w:hAnsi="Times New Roman" w:cs="Times New Roman"/>
          <w:color w:val="000000" w:themeColor="text1"/>
          <w:sz w:val="24"/>
          <w:szCs w:val="24"/>
          <w:vertAlign w:val="superscript"/>
          <w:lang w:val="en-US"/>
        </w:rPr>
        <w:t>rd</w:t>
      </w:r>
      <w:r w:rsidRPr="00EF7DFF">
        <w:rPr>
          <w:rFonts w:ascii="Times New Roman" w:hAnsi="Times New Roman" w:cs="Times New Roman"/>
          <w:color w:val="000000" w:themeColor="text1"/>
          <w:sz w:val="24"/>
          <w:szCs w:val="24"/>
          <w:lang w:val="en-US"/>
        </w:rPr>
        <w:t xml:space="preserve"> edn. London: Routledge</w:t>
      </w:r>
    </w:p>
    <w:p w14:paraId="6AA573A5" w14:textId="77777777" w:rsidR="00B30FB0" w:rsidRPr="00EF7DFF" w:rsidRDefault="00B30FB0" w:rsidP="00B30FB0">
      <w:pPr>
        <w:rPr>
          <w:rFonts w:ascii="Times New Roman" w:hAnsi="Times New Roman" w:cs="Times New Roman"/>
          <w:color w:val="000000" w:themeColor="text1"/>
          <w:sz w:val="24"/>
          <w:szCs w:val="24"/>
          <w:lang w:val="en-US"/>
        </w:rPr>
      </w:pPr>
      <w:r w:rsidRPr="00EF7DFF">
        <w:rPr>
          <w:rFonts w:ascii="Times New Roman" w:hAnsi="Times New Roman" w:cs="Times New Roman"/>
          <w:color w:val="000000" w:themeColor="text1"/>
          <w:sz w:val="24"/>
          <w:szCs w:val="24"/>
          <w:lang w:val="en-US"/>
        </w:rPr>
        <w:t xml:space="preserve">Cohen, S. (2001) </w:t>
      </w:r>
      <w:r w:rsidRPr="00EF7DFF">
        <w:rPr>
          <w:rFonts w:ascii="Times New Roman" w:hAnsi="Times New Roman" w:cs="Times New Roman"/>
          <w:i/>
          <w:iCs/>
          <w:color w:val="000000" w:themeColor="text1"/>
          <w:sz w:val="24"/>
          <w:szCs w:val="24"/>
          <w:lang w:val="en-US"/>
        </w:rPr>
        <w:t xml:space="preserve">States of Denial.  </w:t>
      </w:r>
      <w:r w:rsidRPr="00EF7DFF">
        <w:rPr>
          <w:rFonts w:ascii="Times New Roman" w:hAnsi="Times New Roman" w:cs="Times New Roman"/>
          <w:color w:val="000000" w:themeColor="text1"/>
          <w:sz w:val="24"/>
          <w:szCs w:val="24"/>
          <w:lang w:val="en-US"/>
        </w:rPr>
        <w:t>Cambridge: Polity Press.</w:t>
      </w:r>
    </w:p>
    <w:p w14:paraId="68527142" w14:textId="77777777" w:rsidR="00B30FB0" w:rsidRPr="00EF7DFF" w:rsidRDefault="00B30FB0" w:rsidP="00B30FB0">
      <w:pPr>
        <w:rPr>
          <w:rFonts w:ascii="Times New Roman" w:hAnsi="Times New Roman" w:cs="Times New Roman"/>
          <w:color w:val="000000" w:themeColor="text1"/>
          <w:sz w:val="24"/>
          <w:szCs w:val="24"/>
          <w:lang w:val="en-US"/>
        </w:rPr>
      </w:pPr>
      <w:r w:rsidRPr="00EF7DFF">
        <w:rPr>
          <w:rFonts w:ascii="Times New Roman" w:hAnsi="Times New Roman" w:cs="Times New Roman"/>
          <w:color w:val="000000" w:themeColor="text1"/>
          <w:sz w:val="24"/>
          <w:szCs w:val="24"/>
          <w:lang w:val="en-US"/>
        </w:rPr>
        <w:t xml:space="preserve">Deacon, B. (2007) </w:t>
      </w:r>
      <w:r w:rsidRPr="00EF7DFF">
        <w:rPr>
          <w:rFonts w:ascii="Times New Roman" w:hAnsi="Times New Roman" w:cs="Times New Roman"/>
          <w:i/>
          <w:iCs/>
          <w:color w:val="000000" w:themeColor="text1"/>
          <w:sz w:val="24"/>
          <w:szCs w:val="24"/>
          <w:lang w:val="en-US"/>
        </w:rPr>
        <w:t xml:space="preserve">Global Social Policy and Governance. </w:t>
      </w:r>
      <w:r w:rsidRPr="00EF7DFF">
        <w:rPr>
          <w:rFonts w:ascii="Times New Roman" w:hAnsi="Times New Roman" w:cs="Times New Roman"/>
          <w:color w:val="000000" w:themeColor="text1"/>
          <w:sz w:val="24"/>
          <w:szCs w:val="24"/>
          <w:lang w:val="en-US"/>
        </w:rPr>
        <w:t>London:</w:t>
      </w:r>
      <w:r w:rsidRPr="00EF7DFF">
        <w:rPr>
          <w:rFonts w:ascii="Times New Roman" w:hAnsi="Times New Roman" w:cs="Times New Roman"/>
          <w:i/>
          <w:iCs/>
          <w:color w:val="000000" w:themeColor="text1"/>
          <w:sz w:val="24"/>
          <w:szCs w:val="24"/>
          <w:lang w:val="en-US"/>
        </w:rPr>
        <w:t xml:space="preserve"> </w:t>
      </w:r>
      <w:r w:rsidRPr="00EF7DFF">
        <w:rPr>
          <w:rFonts w:ascii="Times New Roman" w:hAnsi="Times New Roman" w:cs="Times New Roman"/>
          <w:color w:val="000000" w:themeColor="text1"/>
          <w:sz w:val="24"/>
          <w:szCs w:val="24"/>
          <w:lang w:val="en-US"/>
        </w:rPr>
        <w:t xml:space="preserve">Sage Publications Ltd.  </w:t>
      </w:r>
    </w:p>
    <w:p w14:paraId="3DCFD588" w14:textId="77777777" w:rsidR="00B30FB0" w:rsidRDefault="00B30FB0" w:rsidP="00B30FB0">
      <w:pPr>
        <w:rPr>
          <w:rFonts w:ascii="Times New Roman" w:hAnsi="Times New Roman" w:cs="Times New Roman"/>
          <w:color w:val="000000" w:themeColor="text1"/>
          <w:sz w:val="24"/>
          <w:szCs w:val="24"/>
          <w:shd w:val="clear" w:color="auto" w:fill="FFFFFF"/>
        </w:rPr>
      </w:pPr>
      <w:r w:rsidRPr="00EF7DFF">
        <w:rPr>
          <w:rFonts w:ascii="Times New Roman" w:hAnsi="Times New Roman" w:cs="Times New Roman"/>
          <w:color w:val="000000" w:themeColor="text1"/>
          <w:sz w:val="24"/>
          <w:szCs w:val="24"/>
          <w:shd w:val="clear" w:color="auto" w:fill="FFFFFF"/>
        </w:rPr>
        <w:t>De Coninck, D. (2020) ‘Migrant categorizations and European public opinion: diverging attitudes towards immigrants and refugees’, </w:t>
      </w:r>
      <w:r w:rsidRPr="00EF7DFF">
        <w:rPr>
          <w:rFonts w:ascii="Times New Roman" w:hAnsi="Times New Roman" w:cs="Times New Roman"/>
          <w:i/>
          <w:iCs/>
          <w:color w:val="000000" w:themeColor="text1"/>
          <w:sz w:val="24"/>
          <w:szCs w:val="24"/>
          <w:shd w:val="clear" w:color="auto" w:fill="FFFFFF"/>
        </w:rPr>
        <w:t>Journal of ethnic and migration studies</w:t>
      </w:r>
      <w:r w:rsidRPr="00EF7DFF">
        <w:rPr>
          <w:rFonts w:ascii="Times New Roman" w:hAnsi="Times New Roman" w:cs="Times New Roman"/>
          <w:color w:val="000000" w:themeColor="text1"/>
          <w:sz w:val="24"/>
          <w:szCs w:val="24"/>
          <w:shd w:val="clear" w:color="auto" w:fill="FFFFFF"/>
        </w:rPr>
        <w:t>, 46(9), pp. 1667–1686. doi:10.1080/1369183X.2019.1694406.</w:t>
      </w:r>
    </w:p>
    <w:p w14:paraId="693F931A" w14:textId="77777777" w:rsidR="00B30FB0" w:rsidRPr="00302AE0" w:rsidRDefault="00B30FB0" w:rsidP="00B30FB0">
      <w:pP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Ellemers, N. and Nunspeet, F.V. (2017) ‘Convincing People to Change their Moral Behaviour’ in Ellemers, N. (ed.) </w:t>
      </w:r>
      <w:r>
        <w:rPr>
          <w:rFonts w:ascii="Times New Roman" w:hAnsi="Times New Roman" w:cs="Times New Roman"/>
          <w:i/>
          <w:iCs/>
          <w:color w:val="000000" w:themeColor="text1"/>
          <w:sz w:val="24"/>
          <w:szCs w:val="24"/>
          <w:shd w:val="clear" w:color="auto" w:fill="FFFFFF"/>
        </w:rPr>
        <w:t xml:space="preserve">World of Difference.  </w:t>
      </w:r>
      <w:r>
        <w:rPr>
          <w:rFonts w:ascii="Times New Roman" w:hAnsi="Times New Roman" w:cs="Times New Roman"/>
          <w:color w:val="000000" w:themeColor="text1"/>
          <w:sz w:val="24"/>
          <w:szCs w:val="24"/>
          <w:shd w:val="clear" w:color="auto" w:fill="FFFFFF"/>
        </w:rPr>
        <w:t>Chicago: Amsterdam University Press, pp. 30-32</w:t>
      </w:r>
    </w:p>
    <w:p w14:paraId="46FB3E56" w14:textId="77777777" w:rsidR="00B30FB0" w:rsidRDefault="00B30FB0" w:rsidP="00B30FB0">
      <w:pPr>
        <w:rPr>
          <w:rFonts w:ascii="Times New Roman" w:hAnsi="Times New Roman" w:cs="Times New Roman"/>
          <w:color w:val="000000" w:themeColor="text1"/>
          <w:sz w:val="24"/>
          <w:szCs w:val="24"/>
          <w:shd w:val="clear" w:color="auto" w:fill="FFFFFF"/>
        </w:rPr>
      </w:pPr>
      <w:r w:rsidRPr="00EF7DFF">
        <w:rPr>
          <w:rFonts w:ascii="Times New Roman" w:hAnsi="Times New Roman" w:cs="Times New Roman"/>
          <w:color w:val="000000" w:themeColor="text1"/>
          <w:sz w:val="24"/>
          <w:szCs w:val="24"/>
          <w:shd w:val="clear" w:color="auto" w:fill="FFFFFF"/>
        </w:rPr>
        <w:t xml:space="preserve">Goffman, E. (2017) </w:t>
      </w:r>
      <w:r w:rsidRPr="00EF7DFF">
        <w:rPr>
          <w:rFonts w:ascii="Times New Roman" w:hAnsi="Times New Roman" w:cs="Times New Roman"/>
          <w:i/>
          <w:iCs/>
          <w:color w:val="000000" w:themeColor="text1"/>
          <w:sz w:val="24"/>
          <w:szCs w:val="24"/>
          <w:shd w:val="clear" w:color="auto" w:fill="FFFFFF"/>
        </w:rPr>
        <w:t xml:space="preserve">Stigma.  Notes on the Management of Spoiled Identity.  </w:t>
      </w:r>
      <w:r w:rsidRPr="00EF7DFF">
        <w:rPr>
          <w:rFonts w:ascii="Times New Roman" w:hAnsi="Times New Roman" w:cs="Times New Roman"/>
          <w:color w:val="000000" w:themeColor="text1"/>
          <w:sz w:val="24"/>
          <w:szCs w:val="24"/>
          <w:shd w:val="clear" w:color="auto" w:fill="FFFFFF"/>
        </w:rPr>
        <w:t xml:space="preserve">Middlesex: Penguin Books. </w:t>
      </w:r>
    </w:p>
    <w:p w14:paraId="2F9346AE" w14:textId="77777777" w:rsidR="00B30FB0" w:rsidRPr="00302AE0" w:rsidRDefault="00B30FB0" w:rsidP="00B30FB0">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shd w:val="clear" w:color="auto" w:fill="FFFFFF"/>
        </w:rPr>
        <w:t xml:space="preserve">Heath, J. (2017) ‘The Birthright Lottery’ in Ellemers, N. (ed.) </w:t>
      </w:r>
      <w:r>
        <w:rPr>
          <w:rFonts w:ascii="Times New Roman" w:hAnsi="Times New Roman" w:cs="Times New Roman"/>
          <w:i/>
          <w:iCs/>
          <w:color w:val="000000" w:themeColor="text1"/>
          <w:sz w:val="24"/>
          <w:szCs w:val="24"/>
          <w:shd w:val="clear" w:color="auto" w:fill="FFFFFF"/>
        </w:rPr>
        <w:t xml:space="preserve">World of Difference. </w:t>
      </w:r>
      <w:r>
        <w:rPr>
          <w:rFonts w:ascii="Times New Roman" w:hAnsi="Times New Roman" w:cs="Times New Roman"/>
          <w:color w:val="000000" w:themeColor="text1"/>
          <w:sz w:val="24"/>
          <w:szCs w:val="24"/>
          <w:shd w:val="clear" w:color="auto" w:fill="FFFFFF"/>
        </w:rPr>
        <w:t>Chicago: Amsterdam University Press, pp. 84-88</w:t>
      </w:r>
    </w:p>
    <w:p w14:paraId="400B4818" w14:textId="77777777" w:rsidR="00B30FB0" w:rsidRPr="00EF7DFF" w:rsidRDefault="00B30FB0" w:rsidP="00B30FB0">
      <w:pPr>
        <w:rPr>
          <w:rFonts w:ascii="Times New Roman" w:hAnsi="Times New Roman" w:cs="Times New Roman"/>
          <w:color w:val="000000" w:themeColor="text1"/>
          <w:sz w:val="24"/>
          <w:szCs w:val="24"/>
          <w:shd w:val="clear" w:color="auto" w:fill="FFFFFF"/>
        </w:rPr>
      </w:pPr>
      <w:bookmarkStart w:id="0" w:name="_Hlk94089159"/>
      <w:r w:rsidRPr="00EF7DFF">
        <w:rPr>
          <w:rFonts w:ascii="Times New Roman" w:hAnsi="Times New Roman" w:cs="Times New Roman"/>
          <w:color w:val="000000" w:themeColor="text1"/>
          <w:sz w:val="24"/>
          <w:szCs w:val="24"/>
          <w:shd w:val="clear" w:color="auto" w:fill="FFFFFF"/>
        </w:rPr>
        <w:t xml:space="preserve">Heinderyckx, F., Joris, W. and Haenens, L. d’ </w:t>
      </w:r>
      <w:bookmarkEnd w:id="0"/>
      <w:r w:rsidRPr="00EF7DFF">
        <w:rPr>
          <w:rFonts w:ascii="Times New Roman" w:hAnsi="Times New Roman" w:cs="Times New Roman"/>
          <w:color w:val="000000" w:themeColor="text1"/>
          <w:sz w:val="24"/>
          <w:szCs w:val="24"/>
          <w:shd w:val="clear" w:color="auto" w:fill="FFFFFF"/>
        </w:rPr>
        <w:t>(2019) </w:t>
      </w:r>
      <w:r w:rsidRPr="00EF7DFF">
        <w:rPr>
          <w:rFonts w:ascii="Times New Roman" w:hAnsi="Times New Roman" w:cs="Times New Roman"/>
          <w:i/>
          <w:iCs/>
          <w:color w:val="000000" w:themeColor="text1"/>
          <w:sz w:val="24"/>
          <w:szCs w:val="24"/>
          <w:shd w:val="clear" w:color="auto" w:fill="FFFFFF"/>
        </w:rPr>
        <w:t>Images of Immigrants and Refugees in Western Europe Media Representations, Public Opinion and Refugees’ Experiences</w:t>
      </w:r>
      <w:r w:rsidRPr="00EF7DFF">
        <w:rPr>
          <w:rFonts w:ascii="Times New Roman" w:hAnsi="Times New Roman" w:cs="Times New Roman"/>
          <w:color w:val="000000" w:themeColor="text1"/>
          <w:sz w:val="24"/>
          <w:szCs w:val="24"/>
          <w:shd w:val="clear" w:color="auto" w:fill="FFFFFF"/>
        </w:rPr>
        <w:t>. Baltimore</w:t>
      </w:r>
      <w:r>
        <w:rPr>
          <w:rFonts w:ascii="Times New Roman" w:hAnsi="Times New Roman" w:cs="Times New Roman"/>
          <w:color w:val="000000" w:themeColor="text1"/>
          <w:sz w:val="24"/>
          <w:szCs w:val="24"/>
          <w:shd w:val="clear" w:color="auto" w:fill="FFFFFF"/>
        </w:rPr>
        <w:t xml:space="preserve"> </w:t>
      </w:r>
      <w:r w:rsidRPr="00EF7DFF">
        <w:rPr>
          <w:rFonts w:ascii="Times New Roman" w:hAnsi="Times New Roman" w:cs="Times New Roman"/>
          <w:color w:val="000000" w:themeColor="text1"/>
          <w:sz w:val="24"/>
          <w:szCs w:val="24"/>
          <w:shd w:val="clear" w:color="auto" w:fill="FFFFFF"/>
        </w:rPr>
        <w:t>: Project Muse.</w:t>
      </w:r>
    </w:p>
    <w:p w14:paraId="0BD9941E" w14:textId="77777777" w:rsidR="00B30FB0" w:rsidRPr="00EF7DFF" w:rsidRDefault="00B30FB0" w:rsidP="00B30FB0">
      <w:pPr>
        <w:rPr>
          <w:rFonts w:ascii="Times New Roman" w:hAnsi="Times New Roman" w:cs="Times New Roman"/>
          <w:color w:val="000000" w:themeColor="text1"/>
          <w:sz w:val="24"/>
          <w:szCs w:val="24"/>
          <w:shd w:val="clear" w:color="auto" w:fill="FFFFFF"/>
        </w:rPr>
      </w:pPr>
      <w:r w:rsidRPr="00EF7DFF">
        <w:rPr>
          <w:rFonts w:ascii="Times New Roman" w:hAnsi="Times New Roman" w:cs="Times New Roman"/>
          <w:color w:val="000000" w:themeColor="text1"/>
          <w:sz w:val="24"/>
          <w:szCs w:val="24"/>
          <w:shd w:val="clear" w:color="auto" w:fill="FFFFFF"/>
        </w:rPr>
        <w:t xml:space="preserve">Home Office (2021) ‘MoU on the migration and mobility partnership between India and the United Kingdom’.  Available at : </w:t>
      </w:r>
      <w:hyperlink r:id="rId6" w:history="1">
        <w:r w:rsidRPr="00EF7DFF">
          <w:rPr>
            <w:rStyle w:val="Hyperlink"/>
            <w:rFonts w:ascii="Times New Roman" w:hAnsi="Times New Roman" w:cs="Times New Roman"/>
            <w:color w:val="000000" w:themeColor="text1"/>
            <w:sz w:val="24"/>
            <w:szCs w:val="24"/>
          </w:rPr>
          <w:t>MoU on the migration and mobility partnership between India and the United Kingdom - GOV.UK (www.gov.uk)</w:t>
        </w:r>
      </w:hyperlink>
      <w:r w:rsidRPr="00EF7DFF">
        <w:rPr>
          <w:rFonts w:ascii="Times New Roman" w:hAnsi="Times New Roman" w:cs="Times New Roman"/>
          <w:color w:val="000000" w:themeColor="text1"/>
          <w:sz w:val="24"/>
          <w:szCs w:val="24"/>
        </w:rPr>
        <w:t xml:space="preserve"> (Accessed : 26 January 2022)</w:t>
      </w:r>
    </w:p>
    <w:p w14:paraId="3513FCBE" w14:textId="77777777" w:rsidR="00B30FB0" w:rsidRPr="00EF7DFF" w:rsidRDefault="00B30FB0" w:rsidP="00B30FB0">
      <w:pPr>
        <w:rPr>
          <w:rFonts w:ascii="Times New Roman" w:hAnsi="Times New Roman" w:cs="Times New Roman"/>
          <w:color w:val="000000" w:themeColor="text1"/>
          <w:sz w:val="24"/>
          <w:szCs w:val="24"/>
          <w:shd w:val="clear" w:color="auto" w:fill="FFFFFF"/>
        </w:rPr>
      </w:pPr>
      <w:r w:rsidRPr="00EF7DFF">
        <w:rPr>
          <w:rFonts w:ascii="Times New Roman" w:hAnsi="Times New Roman" w:cs="Times New Roman"/>
          <w:color w:val="000000" w:themeColor="text1"/>
          <w:sz w:val="24"/>
          <w:szCs w:val="24"/>
          <w:shd w:val="clear" w:color="auto" w:fill="FFFFFF"/>
        </w:rPr>
        <w:t xml:space="preserve">Hopkins, P. (2019) ‘Social Geography I: Intersectionality’ </w:t>
      </w:r>
      <w:r w:rsidRPr="00EF7DFF">
        <w:rPr>
          <w:rFonts w:ascii="Times New Roman" w:hAnsi="Times New Roman" w:cs="Times New Roman"/>
          <w:i/>
          <w:iCs/>
          <w:color w:val="000000" w:themeColor="text1"/>
          <w:sz w:val="24"/>
          <w:szCs w:val="24"/>
          <w:shd w:val="clear" w:color="auto" w:fill="FFFFFF"/>
        </w:rPr>
        <w:t xml:space="preserve">Progress in Human Geography. </w:t>
      </w:r>
      <w:r w:rsidRPr="00EF7DFF">
        <w:rPr>
          <w:rFonts w:ascii="Times New Roman" w:hAnsi="Times New Roman" w:cs="Times New Roman"/>
          <w:color w:val="000000" w:themeColor="text1"/>
          <w:sz w:val="24"/>
          <w:szCs w:val="24"/>
          <w:shd w:val="clear" w:color="auto" w:fill="FFFFFF"/>
        </w:rPr>
        <w:t>43(5) pp. 937-947</w:t>
      </w:r>
    </w:p>
    <w:p w14:paraId="5AD3E78E" w14:textId="77777777" w:rsidR="00B30FB0" w:rsidRPr="00EF7DFF" w:rsidRDefault="00B30FB0" w:rsidP="00B30FB0">
      <w:pPr>
        <w:rPr>
          <w:rFonts w:ascii="Times New Roman" w:hAnsi="Times New Roman" w:cs="Times New Roman"/>
          <w:color w:val="000000" w:themeColor="text1"/>
          <w:sz w:val="24"/>
          <w:szCs w:val="24"/>
          <w:shd w:val="clear" w:color="auto" w:fill="FFFFFF"/>
        </w:rPr>
      </w:pPr>
      <w:r w:rsidRPr="00EF7DFF">
        <w:rPr>
          <w:rFonts w:ascii="Times New Roman" w:hAnsi="Times New Roman" w:cs="Times New Roman"/>
          <w:color w:val="000000" w:themeColor="text1"/>
          <w:sz w:val="24"/>
          <w:szCs w:val="24"/>
          <w:shd w:val="clear" w:color="auto" w:fill="FFFFFF"/>
        </w:rPr>
        <w:lastRenderedPageBreak/>
        <w:t xml:space="preserve">International Organization for Migration (2019) ‘Glossary on Migration’.  Available at : </w:t>
      </w:r>
      <w:hyperlink r:id="rId7" w:history="1">
        <w:r w:rsidRPr="00EF7DFF">
          <w:rPr>
            <w:rStyle w:val="Hyperlink"/>
            <w:rFonts w:ascii="Times New Roman" w:hAnsi="Times New Roman" w:cs="Times New Roman"/>
            <w:color w:val="000000" w:themeColor="text1"/>
            <w:sz w:val="24"/>
            <w:szCs w:val="24"/>
          </w:rPr>
          <w:t>iml_34_glossary.pdf (iom.int)</w:t>
        </w:r>
      </w:hyperlink>
      <w:r w:rsidRPr="00EF7DFF">
        <w:rPr>
          <w:rFonts w:ascii="Times New Roman" w:hAnsi="Times New Roman" w:cs="Times New Roman"/>
          <w:color w:val="000000" w:themeColor="text1"/>
          <w:sz w:val="24"/>
          <w:szCs w:val="24"/>
        </w:rPr>
        <w:t xml:space="preserve"> (Accessed : 24 January 2022)</w:t>
      </w:r>
    </w:p>
    <w:p w14:paraId="0E6706F5" w14:textId="77777777" w:rsidR="00B30FB0" w:rsidRPr="00EF7DFF" w:rsidRDefault="00B30FB0" w:rsidP="00B30FB0">
      <w:pPr>
        <w:rPr>
          <w:rFonts w:ascii="Times New Roman" w:hAnsi="Times New Roman" w:cs="Times New Roman"/>
          <w:color w:val="000000" w:themeColor="text1"/>
          <w:sz w:val="24"/>
          <w:szCs w:val="24"/>
        </w:rPr>
      </w:pPr>
      <w:r w:rsidRPr="00EF7DFF">
        <w:rPr>
          <w:rFonts w:ascii="Times New Roman" w:hAnsi="Times New Roman" w:cs="Times New Roman"/>
          <w:color w:val="000000" w:themeColor="text1"/>
          <w:sz w:val="24"/>
          <w:szCs w:val="24"/>
          <w:shd w:val="clear" w:color="auto" w:fill="FFFFFF"/>
        </w:rPr>
        <w:t xml:space="preserve">International Organization for Migration (2020) ‘World Migration Report 2020’.  Available at : </w:t>
      </w:r>
      <w:hyperlink r:id="rId8" w:history="1">
        <w:r w:rsidRPr="00EF7DFF">
          <w:rPr>
            <w:rStyle w:val="Hyperlink"/>
            <w:rFonts w:ascii="Times New Roman" w:hAnsi="Times New Roman" w:cs="Times New Roman"/>
            <w:color w:val="000000" w:themeColor="text1"/>
            <w:sz w:val="24"/>
            <w:szCs w:val="24"/>
          </w:rPr>
          <w:t>wmr_2020.pdf (iom.int)</w:t>
        </w:r>
      </w:hyperlink>
      <w:r w:rsidRPr="00EF7DFF">
        <w:rPr>
          <w:rFonts w:ascii="Times New Roman" w:hAnsi="Times New Roman" w:cs="Times New Roman"/>
          <w:color w:val="000000" w:themeColor="text1"/>
          <w:sz w:val="24"/>
          <w:szCs w:val="24"/>
        </w:rPr>
        <w:t xml:space="preserve"> (Accessed : 21 January 2022)</w:t>
      </w:r>
    </w:p>
    <w:p w14:paraId="2182ACB6" w14:textId="77777777" w:rsidR="00B30FB0" w:rsidRPr="00EF7DFF" w:rsidRDefault="00B30FB0" w:rsidP="00B30FB0">
      <w:pPr>
        <w:rPr>
          <w:rFonts w:ascii="Times New Roman" w:hAnsi="Times New Roman" w:cs="Times New Roman"/>
          <w:color w:val="000000" w:themeColor="text1"/>
          <w:sz w:val="24"/>
          <w:szCs w:val="24"/>
          <w:shd w:val="clear" w:color="auto" w:fill="FFFFFF"/>
        </w:rPr>
      </w:pPr>
      <w:r w:rsidRPr="00EF7DFF">
        <w:rPr>
          <w:rFonts w:ascii="Times New Roman" w:hAnsi="Times New Roman" w:cs="Times New Roman"/>
          <w:color w:val="000000" w:themeColor="text1"/>
          <w:sz w:val="24"/>
          <w:szCs w:val="24"/>
        </w:rPr>
        <w:t xml:space="preserve">Lessard-Phillips, L. (2017) ‘Exploring the Dimensionality of Ethnic Minority Adaptation in Britain: An Analysis across Ethnic and Generational Lines’ </w:t>
      </w:r>
      <w:r w:rsidRPr="00EF7DFF">
        <w:rPr>
          <w:rFonts w:ascii="Times New Roman" w:hAnsi="Times New Roman" w:cs="Times New Roman"/>
          <w:i/>
          <w:iCs/>
          <w:color w:val="000000" w:themeColor="text1"/>
          <w:sz w:val="24"/>
          <w:szCs w:val="24"/>
        </w:rPr>
        <w:t xml:space="preserve">Sociology.  </w:t>
      </w:r>
      <w:r w:rsidRPr="00EF7DFF">
        <w:rPr>
          <w:rFonts w:ascii="Times New Roman" w:hAnsi="Times New Roman" w:cs="Times New Roman"/>
          <w:color w:val="000000" w:themeColor="text1"/>
          <w:sz w:val="24"/>
          <w:szCs w:val="24"/>
        </w:rPr>
        <w:t>51(3) pp. 626-645</w:t>
      </w:r>
    </w:p>
    <w:p w14:paraId="2D289570" w14:textId="77777777" w:rsidR="00B30FB0" w:rsidRPr="00EF7DFF" w:rsidRDefault="00B30FB0" w:rsidP="00B30FB0">
      <w:pPr>
        <w:rPr>
          <w:rFonts w:ascii="Times New Roman" w:hAnsi="Times New Roman" w:cs="Times New Roman"/>
          <w:color w:val="000000" w:themeColor="text1"/>
          <w:sz w:val="24"/>
          <w:szCs w:val="24"/>
        </w:rPr>
      </w:pPr>
      <w:r w:rsidRPr="00EF7DFF">
        <w:rPr>
          <w:rFonts w:ascii="Times New Roman" w:hAnsi="Times New Roman" w:cs="Times New Roman"/>
          <w:color w:val="000000" w:themeColor="text1"/>
          <w:sz w:val="24"/>
          <w:szCs w:val="24"/>
          <w:lang w:val="en-US"/>
        </w:rPr>
        <w:t xml:space="preserve">Migration Advisory Committee (2014) ‘Migrants in low-skilled work’ Available at : </w:t>
      </w:r>
      <w:hyperlink r:id="rId9" w:history="1">
        <w:r w:rsidRPr="00EF7DFF">
          <w:rPr>
            <w:rStyle w:val="Hyperlink"/>
            <w:rFonts w:ascii="Times New Roman" w:hAnsi="Times New Roman" w:cs="Times New Roman"/>
            <w:color w:val="000000" w:themeColor="text1"/>
            <w:sz w:val="24"/>
            <w:szCs w:val="24"/>
          </w:rPr>
          <w:t>Migrants in low-skilled work (publishing.service.gov.uk)</w:t>
        </w:r>
      </w:hyperlink>
      <w:r w:rsidRPr="00EF7DFF">
        <w:rPr>
          <w:rFonts w:ascii="Times New Roman" w:hAnsi="Times New Roman" w:cs="Times New Roman"/>
          <w:color w:val="000000" w:themeColor="text1"/>
          <w:sz w:val="24"/>
          <w:szCs w:val="24"/>
        </w:rPr>
        <w:t xml:space="preserve"> (Accessed : 20 January 2022).  </w:t>
      </w:r>
    </w:p>
    <w:p w14:paraId="08F9C2EE" w14:textId="77777777" w:rsidR="00B30FB0" w:rsidRPr="00EF7DFF" w:rsidRDefault="00B30FB0" w:rsidP="00B30FB0">
      <w:pPr>
        <w:rPr>
          <w:rFonts w:ascii="Times New Roman" w:hAnsi="Times New Roman" w:cs="Times New Roman"/>
          <w:color w:val="000000" w:themeColor="text1"/>
          <w:sz w:val="24"/>
          <w:szCs w:val="24"/>
        </w:rPr>
      </w:pPr>
      <w:r w:rsidRPr="00EF7DFF">
        <w:rPr>
          <w:rFonts w:ascii="Times New Roman" w:hAnsi="Times New Roman" w:cs="Times New Roman"/>
          <w:color w:val="000000" w:themeColor="text1"/>
          <w:sz w:val="24"/>
          <w:szCs w:val="24"/>
          <w:lang w:val="en-US"/>
        </w:rPr>
        <w:t xml:space="preserve">Migrant Integration Policy Index (2020) ‘Main Findings  Policy Indicators: Key Findings’.  Available at : </w:t>
      </w:r>
      <w:hyperlink r:id="rId10" w:history="1">
        <w:r w:rsidRPr="00EF7DFF">
          <w:rPr>
            <w:rStyle w:val="Hyperlink"/>
            <w:rFonts w:ascii="Times New Roman" w:hAnsi="Times New Roman" w:cs="Times New Roman"/>
            <w:color w:val="000000" w:themeColor="text1"/>
            <w:sz w:val="24"/>
            <w:szCs w:val="24"/>
          </w:rPr>
          <w:t>MAIN FINDINGS | MIPEX 2020</w:t>
        </w:r>
      </w:hyperlink>
      <w:r w:rsidRPr="00EF7DFF">
        <w:rPr>
          <w:rFonts w:ascii="Times New Roman" w:hAnsi="Times New Roman" w:cs="Times New Roman"/>
          <w:color w:val="000000" w:themeColor="text1"/>
          <w:sz w:val="24"/>
          <w:szCs w:val="24"/>
        </w:rPr>
        <w:t xml:space="preserve"> (Accessed : 20 January 2022).  </w:t>
      </w:r>
    </w:p>
    <w:p w14:paraId="70B7E4BF" w14:textId="77777777" w:rsidR="00B30FB0" w:rsidRPr="00EF7DFF" w:rsidRDefault="00B30FB0" w:rsidP="00B30FB0">
      <w:pPr>
        <w:rPr>
          <w:rFonts w:ascii="Times New Roman" w:hAnsi="Times New Roman" w:cs="Times New Roman"/>
          <w:color w:val="000000" w:themeColor="text1"/>
          <w:sz w:val="24"/>
          <w:szCs w:val="24"/>
        </w:rPr>
      </w:pPr>
      <w:r w:rsidRPr="00EF7DFF">
        <w:rPr>
          <w:rFonts w:ascii="Times New Roman" w:hAnsi="Times New Roman" w:cs="Times New Roman"/>
          <w:color w:val="000000" w:themeColor="text1"/>
          <w:sz w:val="24"/>
          <w:szCs w:val="24"/>
        </w:rPr>
        <w:t xml:space="preserve">National Health Service (2018) ‘Visitors from outside the European Economic Area (EEA)’.  Available at : </w:t>
      </w:r>
      <w:hyperlink r:id="rId11" w:history="1">
        <w:r w:rsidRPr="00EF7DFF">
          <w:rPr>
            <w:rStyle w:val="Hyperlink"/>
            <w:rFonts w:ascii="Times New Roman" w:hAnsi="Times New Roman" w:cs="Times New Roman"/>
            <w:color w:val="000000" w:themeColor="text1"/>
            <w:sz w:val="24"/>
            <w:szCs w:val="24"/>
          </w:rPr>
          <w:t>Visitors from outside the European Economic Area (EEA) - NHS (www.nhs.uk)</w:t>
        </w:r>
      </w:hyperlink>
      <w:r w:rsidRPr="00EF7DFF">
        <w:rPr>
          <w:rFonts w:ascii="Times New Roman" w:hAnsi="Times New Roman" w:cs="Times New Roman"/>
          <w:color w:val="000000" w:themeColor="text1"/>
          <w:sz w:val="24"/>
          <w:szCs w:val="24"/>
        </w:rPr>
        <w:t xml:space="preserve">  (Accessed : 24 January 2022)</w:t>
      </w:r>
    </w:p>
    <w:p w14:paraId="59CF6DBE" w14:textId="77777777" w:rsidR="00B30FB0" w:rsidRPr="00EF7DFF" w:rsidRDefault="00B30FB0" w:rsidP="00B30FB0">
      <w:pPr>
        <w:rPr>
          <w:rFonts w:ascii="Times New Roman" w:hAnsi="Times New Roman" w:cs="Times New Roman"/>
          <w:color w:val="000000" w:themeColor="text1"/>
          <w:sz w:val="24"/>
          <w:szCs w:val="24"/>
        </w:rPr>
      </w:pPr>
    </w:p>
    <w:p w14:paraId="05B203B2" w14:textId="77777777" w:rsidR="00B30FB0" w:rsidRPr="00EF7DFF" w:rsidRDefault="00B30FB0" w:rsidP="00B30FB0">
      <w:pPr>
        <w:rPr>
          <w:rFonts w:ascii="Times New Roman" w:hAnsi="Times New Roman" w:cs="Times New Roman"/>
          <w:color w:val="000000" w:themeColor="text1"/>
          <w:sz w:val="24"/>
          <w:szCs w:val="24"/>
          <w:lang w:val="en-US"/>
        </w:rPr>
      </w:pPr>
      <w:r w:rsidRPr="00EF7DFF">
        <w:rPr>
          <w:rFonts w:ascii="Times New Roman" w:hAnsi="Times New Roman" w:cs="Times New Roman"/>
          <w:color w:val="000000" w:themeColor="text1"/>
          <w:sz w:val="24"/>
          <w:szCs w:val="24"/>
        </w:rPr>
        <w:t xml:space="preserve">NHS Support Federation (2022) ‘Staff Shortages’.  Available at : </w:t>
      </w:r>
      <w:hyperlink r:id="rId12" w:history="1">
        <w:r w:rsidRPr="00EF7DFF">
          <w:rPr>
            <w:rStyle w:val="Hyperlink"/>
            <w:rFonts w:ascii="Times New Roman" w:hAnsi="Times New Roman" w:cs="Times New Roman"/>
            <w:color w:val="000000" w:themeColor="text1"/>
            <w:sz w:val="24"/>
            <w:szCs w:val="24"/>
          </w:rPr>
          <w:t>Staff shortages • FUND OUR NHS (nhsfunding.info)</w:t>
        </w:r>
      </w:hyperlink>
      <w:r w:rsidRPr="00EF7DFF">
        <w:rPr>
          <w:rFonts w:ascii="Times New Roman" w:hAnsi="Times New Roman" w:cs="Times New Roman"/>
          <w:color w:val="000000" w:themeColor="text1"/>
          <w:sz w:val="24"/>
          <w:szCs w:val="24"/>
        </w:rPr>
        <w:t>.  (Accessed : 26 January 2022)</w:t>
      </w:r>
    </w:p>
    <w:p w14:paraId="194465D6" w14:textId="77777777" w:rsidR="00B30FB0" w:rsidRPr="00EF7DFF" w:rsidRDefault="00B30FB0" w:rsidP="00B30FB0">
      <w:pPr>
        <w:rPr>
          <w:rFonts w:ascii="Times New Roman" w:hAnsi="Times New Roman" w:cs="Times New Roman"/>
          <w:color w:val="000000" w:themeColor="text1"/>
          <w:sz w:val="24"/>
          <w:szCs w:val="24"/>
          <w:lang w:val="en-US"/>
        </w:rPr>
      </w:pPr>
      <w:r w:rsidRPr="00EF7DFF">
        <w:rPr>
          <w:rFonts w:ascii="Times New Roman" w:hAnsi="Times New Roman" w:cs="Times New Roman"/>
          <w:color w:val="000000" w:themeColor="text1"/>
          <w:sz w:val="24"/>
          <w:szCs w:val="24"/>
          <w:lang w:val="en-US"/>
        </w:rPr>
        <w:t xml:space="preserve">O’Brien, R. (2008) ‘Global Labour Policy’, in Yeates, N. (ed) </w:t>
      </w:r>
      <w:r w:rsidRPr="00EF7DFF">
        <w:rPr>
          <w:rFonts w:ascii="Times New Roman" w:hAnsi="Times New Roman" w:cs="Times New Roman"/>
          <w:i/>
          <w:iCs/>
          <w:color w:val="000000" w:themeColor="text1"/>
          <w:sz w:val="24"/>
          <w:szCs w:val="24"/>
          <w:lang w:val="en-US"/>
        </w:rPr>
        <w:t xml:space="preserve">Understanding Global Social Policy. </w:t>
      </w:r>
      <w:r w:rsidRPr="00EF7DFF">
        <w:rPr>
          <w:rFonts w:ascii="Times New Roman" w:hAnsi="Times New Roman" w:cs="Times New Roman"/>
          <w:color w:val="000000" w:themeColor="text1"/>
          <w:sz w:val="24"/>
          <w:szCs w:val="24"/>
          <w:lang w:val="en-US"/>
        </w:rPr>
        <w:t xml:space="preserve">Bristol: Policy Press, pp. 123-148 </w:t>
      </w:r>
    </w:p>
    <w:p w14:paraId="70036F9F" w14:textId="77777777" w:rsidR="00B30FB0" w:rsidRPr="00EF7DFF" w:rsidRDefault="00B30FB0" w:rsidP="00B30FB0">
      <w:pPr>
        <w:rPr>
          <w:rFonts w:ascii="Times New Roman" w:hAnsi="Times New Roman" w:cs="Times New Roman"/>
          <w:color w:val="000000" w:themeColor="text1"/>
          <w:sz w:val="24"/>
          <w:szCs w:val="24"/>
          <w:lang w:val="en-US"/>
        </w:rPr>
      </w:pPr>
      <w:r w:rsidRPr="00EF7DFF">
        <w:rPr>
          <w:rFonts w:ascii="Times New Roman" w:hAnsi="Times New Roman" w:cs="Times New Roman"/>
          <w:color w:val="000000" w:themeColor="text1"/>
          <w:sz w:val="24"/>
          <w:szCs w:val="24"/>
          <w:lang w:val="en-US"/>
        </w:rPr>
        <w:t xml:space="preserve">Rodrik, D. (2007) </w:t>
      </w:r>
      <w:r w:rsidRPr="00EF7DFF">
        <w:rPr>
          <w:rFonts w:ascii="Times New Roman" w:hAnsi="Times New Roman" w:cs="Times New Roman"/>
          <w:i/>
          <w:iCs/>
          <w:color w:val="000000" w:themeColor="text1"/>
          <w:sz w:val="24"/>
          <w:szCs w:val="24"/>
          <w:lang w:val="en-US"/>
        </w:rPr>
        <w:t xml:space="preserve">One Economics Many Recipes.  </w:t>
      </w:r>
      <w:r w:rsidRPr="00EF7DFF">
        <w:rPr>
          <w:rFonts w:ascii="Times New Roman" w:hAnsi="Times New Roman" w:cs="Times New Roman"/>
          <w:color w:val="000000" w:themeColor="text1"/>
          <w:sz w:val="24"/>
          <w:szCs w:val="24"/>
          <w:lang w:val="en-US"/>
        </w:rPr>
        <w:t>Oxfordshire: Princeton University Press.</w:t>
      </w:r>
    </w:p>
    <w:p w14:paraId="4EDE1F65" w14:textId="77777777" w:rsidR="00B30FB0" w:rsidRPr="00EF7DFF" w:rsidRDefault="00B30FB0" w:rsidP="00B30FB0">
      <w:pPr>
        <w:rPr>
          <w:rFonts w:ascii="Times New Roman" w:hAnsi="Times New Roman" w:cs="Times New Roman"/>
          <w:color w:val="000000" w:themeColor="text1"/>
          <w:sz w:val="24"/>
          <w:szCs w:val="24"/>
          <w:lang w:val="en-US"/>
        </w:rPr>
      </w:pPr>
      <w:r w:rsidRPr="00EF7DFF">
        <w:rPr>
          <w:rFonts w:ascii="Times New Roman" w:hAnsi="Times New Roman" w:cs="Times New Roman"/>
          <w:color w:val="000000" w:themeColor="text1"/>
          <w:sz w:val="24"/>
          <w:szCs w:val="24"/>
          <w:shd w:val="clear" w:color="auto" w:fill="FFFFFF"/>
        </w:rPr>
        <w:t>Shahvisi, A. (2018) ‘Health worker migration and migrant healthcare: Seeking cosmopolitanism in the NHS’, </w:t>
      </w:r>
      <w:r w:rsidRPr="00EF7DFF">
        <w:rPr>
          <w:rFonts w:ascii="Times New Roman" w:hAnsi="Times New Roman" w:cs="Times New Roman"/>
          <w:i/>
          <w:iCs/>
          <w:color w:val="000000" w:themeColor="text1"/>
          <w:sz w:val="24"/>
          <w:szCs w:val="24"/>
          <w:shd w:val="clear" w:color="auto" w:fill="FFFFFF"/>
        </w:rPr>
        <w:t>Bioethics</w:t>
      </w:r>
      <w:r w:rsidRPr="00EF7DFF">
        <w:rPr>
          <w:rFonts w:ascii="Times New Roman" w:hAnsi="Times New Roman" w:cs="Times New Roman"/>
          <w:color w:val="000000" w:themeColor="text1"/>
          <w:sz w:val="24"/>
          <w:szCs w:val="24"/>
          <w:shd w:val="clear" w:color="auto" w:fill="FFFFFF"/>
        </w:rPr>
        <w:t>, 32(6), pp. 334–342.</w:t>
      </w:r>
    </w:p>
    <w:p w14:paraId="3A67509D" w14:textId="77777777" w:rsidR="00B30FB0" w:rsidRPr="00EF7DFF" w:rsidRDefault="00B30FB0" w:rsidP="00B30FB0">
      <w:pPr>
        <w:rPr>
          <w:rFonts w:ascii="Times New Roman" w:hAnsi="Times New Roman" w:cs="Times New Roman"/>
          <w:color w:val="000000" w:themeColor="text1"/>
          <w:sz w:val="24"/>
          <w:szCs w:val="24"/>
          <w:lang w:val="en-US"/>
        </w:rPr>
      </w:pPr>
      <w:r w:rsidRPr="00EF7DFF">
        <w:rPr>
          <w:rFonts w:ascii="Times New Roman" w:hAnsi="Times New Roman" w:cs="Times New Roman"/>
          <w:color w:val="000000" w:themeColor="text1"/>
          <w:sz w:val="24"/>
          <w:szCs w:val="24"/>
          <w:lang w:val="en-US"/>
        </w:rPr>
        <w:t xml:space="preserve">Steger, M.B. (2013) </w:t>
      </w:r>
      <w:r w:rsidRPr="00EF7DFF">
        <w:rPr>
          <w:rFonts w:ascii="Times New Roman" w:hAnsi="Times New Roman" w:cs="Times New Roman"/>
          <w:i/>
          <w:iCs/>
          <w:color w:val="000000" w:themeColor="text1"/>
          <w:sz w:val="24"/>
          <w:szCs w:val="24"/>
          <w:lang w:val="en-US"/>
        </w:rPr>
        <w:t xml:space="preserve">Globalization.  A Very Short Introduction.  </w:t>
      </w:r>
      <w:r w:rsidRPr="00EF7DFF">
        <w:rPr>
          <w:rFonts w:ascii="Times New Roman" w:hAnsi="Times New Roman" w:cs="Times New Roman"/>
          <w:color w:val="000000" w:themeColor="text1"/>
          <w:sz w:val="24"/>
          <w:szCs w:val="24"/>
          <w:lang w:val="en-US"/>
        </w:rPr>
        <w:t>Oxford: Oxford Press</w:t>
      </w:r>
    </w:p>
    <w:p w14:paraId="288C7898" w14:textId="77777777" w:rsidR="00B30FB0" w:rsidRPr="00EF7DFF" w:rsidRDefault="00B30FB0" w:rsidP="00B30FB0">
      <w:pPr>
        <w:rPr>
          <w:rFonts w:ascii="Times New Roman" w:hAnsi="Times New Roman" w:cs="Times New Roman"/>
          <w:color w:val="000000" w:themeColor="text1"/>
          <w:sz w:val="24"/>
          <w:szCs w:val="24"/>
          <w:lang w:val="en-US"/>
        </w:rPr>
      </w:pPr>
      <w:r w:rsidRPr="00EF7DFF">
        <w:rPr>
          <w:rFonts w:ascii="Times New Roman" w:hAnsi="Times New Roman" w:cs="Times New Roman"/>
          <w:color w:val="000000" w:themeColor="text1"/>
          <w:sz w:val="24"/>
          <w:szCs w:val="24"/>
          <w:lang w:val="en-US"/>
        </w:rPr>
        <w:t xml:space="preserve">Stone, J. and Rizova, P. (2014) </w:t>
      </w:r>
      <w:r w:rsidRPr="00EF7DFF">
        <w:rPr>
          <w:rFonts w:ascii="Times New Roman" w:hAnsi="Times New Roman" w:cs="Times New Roman"/>
          <w:i/>
          <w:iCs/>
          <w:color w:val="000000" w:themeColor="text1"/>
          <w:sz w:val="24"/>
          <w:szCs w:val="24"/>
          <w:lang w:val="en-US"/>
        </w:rPr>
        <w:t xml:space="preserve">Racial Conflict in Global Society.  </w:t>
      </w:r>
      <w:r w:rsidRPr="00EF7DFF">
        <w:rPr>
          <w:rFonts w:ascii="Times New Roman" w:hAnsi="Times New Roman" w:cs="Times New Roman"/>
          <w:color w:val="000000" w:themeColor="text1"/>
          <w:sz w:val="24"/>
          <w:szCs w:val="24"/>
          <w:lang w:val="en-US"/>
        </w:rPr>
        <w:t>Cambridge: Polity Press.</w:t>
      </w:r>
    </w:p>
    <w:p w14:paraId="2FFB25BA" w14:textId="77777777" w:rsidR="00B30FB0" w:rsidRPr="00EF7DFF" w:rsidRDefault="00B30FB0" w:rsidP="00B30FB0">
      <w:pPr>
        <w:rPr>
          <w:rFonts w:ascii="Times New Roman" w:hAnsi="Times New Roman" w:cs="Times New Roman"/>
          <w:color w:val="000000" w:themeColor="text1"/>
          <w:sz w:val="24"/>
          <w:szCs w:val="24"/>
        </w:rPr>
      </w:pPr>
      <w:r w:rsidRPr="00EF7DFF">
        <w:rPr>
          <w:rFonts w:ascii="Times New Roman" w:hAnsi="Times New Roman" w:cs="Times New Roman"/>
          <w:color w:val="000000" w:themeColor="text1"/>
          <w:sz w:val="24"/>
          <w:szCs w:val="24"/>
          <w:lang w:val="en-US"/>
        </w:rPr>
        <w:t>UK Government (2021) ‘UK and India sign ground-breaking partnership migration deal’.  Available at :</w:t>
      </w:r>
      <w:r w:rsidRPr="00EF7DFF">
        <w:rPr>
          <w:rFonts w:ascii="Times New Roman" w:hAnsi="Times New Roman" w:cs="Times New Roman"/>
          <w:color w:val="000000" w:themeColor="text1"/>
          <w:sz w:val="24"/>
          <w:szCs w:val="24"/>
        </w:rPr>
        <w:t xml:space="preserve"> </w:t>
      </w:r>
      <w:hyperlink r:id="rId13" w:history="1">
        <w:r w:rsidRPr="00EF7DFF">
          <w:rPr>
            <w:rStyle w:val="Hyperlink"/>
            <w:rFonts w:ascii="Times New Roman" w:hAnsi="Times New Roman" w:cs="Times New Roman"/>
            <w:color w:val="000000" w:themeColor="text1"/>
            <w:sz w:val="24"/>
            <w:szCs w:val="24"/>
          </w:rPr>
          <w:t>UK and India sign ground-breaking partnership migration deal - GOV.UK (www.gov.uk)</w:t>
        </w:r>
      </w:hyperlink>
      <w:r w:rsidRPr="00EF7DFF">
        <w:rPr>
          <w:rFonts w:ascii="Times New Roman" w:hAnsi="Times New Roman" w:cs="Times New Roman"/>
          <w:color w:val="000000" w:themeColor="text1"/>
          <w:sz w:val="24"/>
          <w:szCs w:val="24"/>
        </w:rPr>
        <w:t xml:space="preserve">  (Accessed : 26 January 2022)</w:t>
      </w:r>
    </w:p>
    <w:p w14:paraId="50E3277D" w14:textId="77777777" w:rsidR="00B30FB0" w:rsidRPr="00EF7DFF" w:rsidRDefault="00B30FB0" w:rsidP="00B30FB0">
      <w:pPr>
        <w:rPr>
          <w:rFonts w:ascii="Times New Roman" w:hAnsi="Times New Roman" w:cs="Times New Roman"/>
          <w:color w:val="000000" w:themeColor="text1"/>
          <w:sz w:val="24"/>
          <w:szCs w:val="24"/>
          <w:lang w:val="en-US"/>
        </w:rPr>
      </w:pPr>
      <w:r w:rsidRPr="00EF7DFF">
        <w:rPr>
          <w:rFonts w:ascii="Times New Roman" w:hAnsi="Times New Roman" w:cs="Times New Roman"/>
          <w:color w:val="000000" w:themeColor="text1"/>
          <w:sz w:val="24"/>
          <w:szCs w:val="24"/>
        </w:rPr>
        <w:t xml:space="preserve">UK Parliament (2021) NHS staff from overseas: statistics.  Available </w:t>
      </w:r>
      <w:proofErr w:type="gramStart"/>
      <w:r w:rsidRPr="00EF7DFF">
        <w:rPr>
          <w:rFonts w:ascii="Times New Roman" w:hAnsi="Times New Roman" w:cs="Times New Roman"/>
          <w:color w:val="000000" w:themeColor="text1"/>
          <w:sz w:val="24"/>
          <w:szCs w:val="24"/>
        </w:rPr>
        <w:t>at :</w:t>
      </w:r>
      <w:proofErr w:type="gramEnd"/>
      <w:r w:rsidRPr="00EF7DFF">
        <w:rPr>
          <w:rFonts w:ascii="Times New Roman" w:hAnsi="Times New Roman" w:cs="Times New Roman"/>
          <w:color w:val="000000" w:themeColor="text1"/>
          <w:sz w:val="24"/>
          <w:szCs w:val="24"/>
        </w:rPr>
        <w:t xml:space="preserve"> </w:t>
      </w:r>
      <w:hyperlink r:id="rId14" w:history="1">
        <w:r w:rsidRPr="00EF7DFF">
          <w:rPr>
            <w:rStyle w:val="Hyperlink"/>
            <w:rFonts w:ascii="Times New Roman" w:hAnsi="Times New Roman" w:cs="Times New Roman"/>
            <w:color w:val="000000" w:themeColor="text1"/>
            <w:sz w:val="24"/>
            <w:szCs w:val="24"/>
          </w:rPr>
          <w:t>NHS staff from overseas: statistics - House of Commons Library (parliament.uk)</w:t>
        </w:r>
      </w:hyperlink>
      <w:r w:rsidRPr="00EF7DFF">
        <w:rPr>
          <w:rFonts w:ascii="Times New Roman" w:hAnsi="Times New Roman" w:cs="Times New Roman"/>
          <w:color w:val="000000" w:themeColor="text1"/>
          <w:sz w:val="24"/>
          <w:szCs w:val="24"/>
        </w:rPr>
        <w:t xml:space="preserve"> (Accessed : 26 January 2022)</w:t>
      </w:r>
    </w:p>
    <w:p w14:paraId="356EB4DC" w14:textId="77777777" w:rsidR="00B30FB0" w:rsidRPr="00EF7DFF" w:rsidRDefault="00B30FB0" w:rsidP="00B30FB0">
      <w:pPr>
        <w:rPr>
          <w:rFonts w:ascii="Times New Roman" w:hAnsi="Times New Roman" w:cs="Times New Roman"/>
          <w:color w:val="000000" w:themeColor="text1"/>
          <w:sz w:val="24"/>
          <w:szCs w:val="24"/>
          <w:lang w:val="en-US"/>
        </w:rPr>
      </w:pPr>
      <w:r w:rsidRPr="00EF7DFF">
        <w:rPr>
          <w:rFonts w:ascii="Times New Roman" w:hAnsi="Times New Roman" w:cs="Times New Roman"/>
          <w:color w:val="000000" w:themeColor="text1"/>
          <w:sz w:val="24"/>
          <w:szCs w:val="24"/>
          <w:lang w:val="en-US"/>
        </w:rPr>
        <w:t xml:space="preserve">Wheen, F. (2007) </w:t>
      </w:r>
      <w:r w:rsidRPr="00EF7DFF">
        <w:rPr>
          <w:rFonts w:ascii="Times New Roman" w:hAnsi="Times New Roman" w:cs="Times New Roman"/>
          <w:i/>
          <w:iCs/>
          <w:color w:val="000000" w:themeColor="text1"/>
          <w:sz w:val="24"/>
          <w:szCs w:val="24"/>
          <w:lang w:val="en-US"/>
        </w:rPr>
        <w:t xml:space="preserve">Marx’s Das Kapital </w:t>
      </w:r>
      <w:proofErr w:type="gramStart"/>
      <w:r w:rsidRPr="00EF7DFF">
        <w:rPr>
          <w:rFonts w:ascii="Times New Roman" w:hAnsi="Times New Roman" w:cs="Times New Roman"/>
          <w:i/>
          <w:iCs/>
          <w:color w:val="000000" w:themeColor="text1"/>
          <w:sz w:val="24"/>
          <w:szCs w:val="24"/>
          <w:lang w:val="en-US"/>
        </w:rPr>
        <w:t>A</w:t>
      </w:r>
      <w:proofErr w:type="gramEnd"/>
      <w:r w:rsidRPr="00EF7DFF">
        <w:rPr>
          <w:rFonts w:ascii="Times New Roman" w:hAnsi="Times New Roman" w:cs="Times New Roman"/>
          <w:i/>
          <w:iCs/>
          <w:color w:val="000000" w:themeColor="text1"/>
          <w:sz w:val="24"/>
          <w:szCs w:val="24"/>
          <w:lang w:val="en-US"/>
        </w:rPr>
        <w:t xml:space="preserve"> Biography.  </w:t>
      </w:r>
      <w:r w:rsidRPr="00EF7DFF">
        <w:rPr>
          <w:rFonts w:ascii="Times New Roman" w:hAnsi="Times New Roman" w:cs="Times New Roman"/>
          <w:color w:val="000000" w:themeColor="text1"/>
          <w:sz w:val="24"/>
          <w:szCs w:val="24"/>
          <w:lang w:val="en-US"/>
        </w:rPr>
        <w:t>London: Atlantic Books</w:t>
      </w:r>
    </w:p>
    <w:p w14:paraId="731D3C94" w14:textId="77777777" w:rsidR="00B30FB0" w:rsidRPr="00EF7DFF" w:rsidRDefault="00B30FB0" w:rsidP="00B30FB0">
      <w:pPr>
        <w:rPr>
          <w:rFonts w:ascii="Times New Roman" w:hAnsi="Times New Roman" w:cs="Times New Roman"/>
          <w:color w:val="000000" w:themeColor="text1"/>
          <w:sz w:val="24"/>
          <w:szCs w:val="24"/>
          <w:lang w:val="en-US"/>
        </w:rPr>
      </w:pPr>
      <w:r w:rsidRPr="00EF7DFF">
        <w:rPr>
          <w:rFonts w:ascii="Times New Roman" w:hAnsi="Times New Roman" w:cs="Times New Roman"/>
          <w:color w:val="000000" w:themeColor="text1"/>
          <w:sz w:val="24"/>
          <w:szCs w:val="24"/>
          <w:lang w:val="en-US"/>
        </w:rPr>
        <w:t xml:space="preserve">Yeates, (2008) </w:t>
      </w:r>
      <w:r w:rsidRPr="00EF7DFF">
        <w:rPr>
          <w:rFonts w:ascii="Times New Roman" w:hAnsi="Times New Roman" w:cs="Times New Roman"/>
          <w:i/>
          <w:iCs/>
          <w:color w:val="000000" w:themeColor="text1"/>
          <w:sz w:val="24"/>
          <w:szCs w:val="24"/>
          <w:lang w:val="en-US"/>
        </w:rPr>
        <w:t xml:space="preserve">Global Labour Policy.  </w:t>
      </w:r>
      <w:r w:rsidRPr="00EF7DFF">
        <w:rPr>
          <w:rFonts w:ascii="Times New Roman" w:hAnsi="Times New Roman" w:cs="Times New Roman"/>
          <w:color w:val="000000" w:themeColor="text1"/>
          <w:sz w:val="24"/>
          <w:szCs w:val="24"/>
          <w:lang w:val="en-US"/>
        </w:rPr>
        <w:t>Bristol: Policy Press.</w:t>
      </w:r>
    </w:p>
    <w:p w14:paraId="43A9DFBE" w14:textId="199DB6DF" w:rsidR="00B30FB0" w:rsidRDefault="00B30FB0" w:rsidP="00B30FB0">
      <w:pPr>
        <w:rPr>
          <w:rFonts w:ascii="Times New Roman" w:hAnsi="Times New Roman" w:cs="Times New Roman"/>
          <w:color w:val="000000" w:themeColor="text1"/>
          <w:sz w:val="24"/>
          <w:szCs w:val="24"/>
          <w:lang w:val="en-US"/>
        </w:rPr>
      </w:pPr>
      <w:r w:rsidRPr="00EF7DFF">
        <w:rPr>
          <w:rFonts w:ascii="Times New Roman" w:hAnsi="Times New Roman" w:cs="Times New Roman"/>
          <w:color w:val="000000" w:themeColor="text1"/>
          <w:sz w:val="24"/>
          <w:szCs w:val="24"/>
          <w:lang w:val="en-US"/>
        </w:rPr>
        <w:t xml:space="preserve">Zembylas, M. (2010) ‘Agamben’s Theory of Biopower and Immigrants/Refugees/Asylum Seekers: Discourses of Citizenship and the Implications for Curriculum Theorizing.  </w:t>
      </w:r>
      <w:r w:rsidRPr="00EF7DFF">
        <w:rPr>
          <w:rFonts w:ascii="Times New Roman" w:hAnsi="Times New Roman" w:cs="Times New Roman"/>
          <w:i/>
          <w:iCs/>
          <w:color w:val="000000" w:themeColor="text1"/>
          <w:sz w:val="24"/>
          <w:szCs w:val="24"/>
          <w:lang w:val="en-US"/>
        </w:rPr>
        <w:t xml:space="preserve">JCT </w:t>
      </w:r>
      <w:r w:rsidRPr="00EF7DFF">
        <w:rPr>
          <w:rFonts w:ascii="Times New Roman" w:hAnsi="Times New Roman" w:cs="Times New Roman"/>
          <w:color w:val="000000" w:themeColor="text1"/>
          <w:sz w:val="24"/>
          <w:szCs w:val="24"/>
          <w:lang w:val="en-US"/>
        </w:rPr>
        <w:t>26(2) pp.31-45.</w:t>
      </w:r>
    </w:p>
    <w:p w14:paraId="527D4C26" w14:textId="2BDF1E0E" w:rsidR="00B42E3E" w:rsidRDefault="00B42E3E" w:rsidP="00B30FB0">
      <w:pPr>
        <w:rPr>
          <w:rFonts w:ascii="Times New Roman" w:hAnsi="Times New Roman" w:cs="Times New Roman"/>
          <w:color w:val="000000" w:themeColor="text1"/>
          <w:sz w:val="24"/>
          <w:szCs w:val="24"/>
          <w:lang w:val="en-US"/>
        </w:rPr>
      </w:pPr>
    </w:p>
    <w:p w14:paraId="2990C72B" w14:textId="32358C6C" w:rsidR="00B42E3E" w:rsidRDefault="00B42E3E" w:rsidP="00B30FB0">
      <w:pPr>
        <w:rPr>
          <w:rFonts w:ascii="Times New Roman" w:hAnsi="Times New Roman" w:cs="Times New Roman"/>
          <w:color w:val="000000" w:themeColor="text1"/>
          <w:sz w:val="24"/>
          <w:szCs w:val="24"/>
          <w:lang w:val="en-US"/>
        </w:rPr>
      </w:pPr>
    </w:p>
    <w:p w14:paraId="4B58CFDE" w14:textId="77777777" w:rsidR="00B42E3E" w:rsidRPr="00EF7DFF" w:rsidRDefault="00B42E3E" w:rsidP="00B30FB0">
      <w:pPr>
        <w:rPr>
          <w:rFonts w:ascii="Times New Roman" w:hAnsi="Times New Roman" w:cs="Times New Roman"/>
          <w:color w:val="000000" w:themeColor="text1"/>
          <w:sz w:val="24"/>
          <w:szCs w:val="24"/>
          <w:lang w:val="en-US"/>
        </w:rPr>
      </w:pPr>
    </w:p>
    <w:p w14:paraId="66F95E1A" w14:textId="77777777" w:rsidR="00B30FB0" w:rsidRPr="00EF7DFF" w:rsidRDefault="00B30FB0" w:rsidP="00B30FB0">
      <w:pPr>
        <w:rPr>
          <w:rFonts w:ascii="Times New Roman" w:hAnsi="Times New Roman" w:cs="Times New Roman"/>
          <w:b/>
          <w:bCs/>
          <w:color w:val="000000" w:themeColor="text1"/>
          <w:sz w:val="24"/>
          <w:szCs w:val="24"/>
        </w:rPr>
      </w:pPr>
      <w:r w:rsidRPr="00EF7DFF">
        <w:rPr>
          <w:rFonts w:ascii="Times New Roman" w:hAnsi="Times New Roman" w:cs="Times New Roman"/>
          <w:b/>
          <w:bCs/>
          <w:color w:val="000000" w:themeColor="text1"/>
          <w:sz w:val="24"/>
          <w:szCs w:val="24"/>
        </w:rPr>
        <w:t>Image References</w:t>
      </w:r>
    </w:p>
    <w:p w14:paraId="079C02BC" w14:textId="77777777" w:rsidR="00B30FB0" w:rsidRPr="00EF7DFF" w:rsidRDefault="00B30FB0" w:rsidP="00B30FB0">
      <w:pPr>
        <w:rPr>
          <w:rFonts w:ascii="Times New Roman" w:hAnsi="Times New Roman" w:cs="Times New Roman"/>
          <w:color w:val="000000" w:themeColor="text1"/>
          <w:sz w:val="24"/>
          <w:szCs w:val="24"/>
        </w:rPr>
      </w:pPr>
      <w:r w:rsidRPr="00EF7DFF">
        <w:rPr>
          <w:rFonts w:ascii="Times New Roman" w:hAnsi="Times New Roman" w:cs="Times New Roman"/>
          <w:color w:val="000000" w:themeColor="text1"/>
          <w:sz w:val="24"/>
          <w:szCs w:val="24"/>
        </w:rPr>
        <w:t xml:space="preserve">Image </w:t>
      </w:r>
      <w:proofErr w:type="gramStart"/>
      <w:r w:rsidRPr="00EF7DFF">
        <w:rPr>
          <w:rFonts w:ascii="Times New Roman" w:hAnsi="Times New Roman" w:cs="Times New Roman"/>
          <w:color w:val="000000" w:themeColor="text1"/>
          <w:sz w:val="24"/>
          <w:szCs w:val="24"/>
        </w:rPr>
        <w:t>1  -</w:t>
      </w:r>
      <w:proofErr w:type="gramEnd"/>
      <w:r w:rsidRPr="00EF7DFF">
        <w:rPr>
          <w:rFonts w:ascii="Times New Roman" w:hAnsi="Times New Roman" w:cs="Times New Roman"/>
          <w:color w:val="000000" w:themeColor="text1"/>
          <w:sz w:val="24"/>
          <w:szCs w:val="24"/>
        </w:rPr>
        <w:t xml:space="preserve"> </w:t>
      </w:r>
      <w:r w:rsidRPr="00EF7DFF">
        <w:rPr>
          <w:rFonts w:ascii="Times New Roman" w:hAnsi="Times New Roman" w:cs="Times New Roman"/>
          <w:color w:val="000000" w:themeColor="text1"/>
          <w:sz w:val="24"/>
          <w:szCs w:val="24"/>
          <w:lang w:val="en-US"/>
        </w:rPr>
        <w:t xml:space="preserve">Britain First (2019) ‘Migration: 40,000 Failed Asylum Seekers Still Remain in UK’.  Available at : </w:t>
      </w:r>
      <w:hyperlink r:id="rId15" w:history="1">
        <w:r w:rsidRPr="00EF7DFF">
          <w:rPr>
            <w:rStyle w:val="Hyperlink"/>
            <w:rFonts w:ascii="Times New Roman" w:hAnsi="Times New Roman" w:cs="Times New Roman"/>
            <w:color w:val="000000" w:themeColor="text1"/>
            <w:sz w:val="24"/>
            <w:szCs w:val="24"/>
          </w:rPr>
          <w:t>Migration: 40,000 failed asylum seekers still remain in UK - Britain First - OFFICIAL WEBSITE</w:t>
        </w:r>
      </w:hyperlink>
      <w:r w:rsidRPr="00EF7DFF">
        <w:rPr>
          <w:rFonts w:ascii="Times New Roman" w:hAnsi="Times New Roman" w:cs="Times New Roman"/>
          <w:color w:val="000000" w:themeColor="text1"/>
          <w:sz w:val="24"/>
          <w:szCs w:val="24"/>
        </w:rPr>
        <w:t xml:space="preserve">  (Accessed : 20 January 2022).</w:t>
      </w:r>
    </w:p>
    <w:p w14:paraId="0721A05F" w14:textId="77777777" w:rsidR="00B30FB0" w:rsidRPr="00EF7DFF" w:rsidRDefault="00B30FB0" w:rsidP="00B30FB0">
      <w:pPr>
        <w:rPr>
          <w:rFonts w:ascii="Times New Roman" w:hAnsi="Times New Roman" w:cs="Times New Roman"/>
          <w:color w:val="000000" w:themeColor="text1"/>
          <w:sz w:val="24"/>
          <w:szCs w:val="24"/>
        </w:rPr>
      </w:pPr>
    </w:p>
    <w:p w14:paraId="30120739" w14:textId="77777777" w:rsidR="00B30FB0" w:rsidRPr="00EF7DFF" w:rsidRDefault="00B30FB0" w:rsidP="00B30FB0">
      <w:pPr>
        <w:rPr>
          <w:rFonts w:ascii="Times New Roman" w:hAnsi="Times New Roman" w:cs="Times New Roman"/>
          <w:color w:val="000000" w:themeColor="text1"/>
          <w:sz w:val="24"/>
          <w:szCs w:val="24"/>
        </w:rPr>
      </w:pPr>
      <w:r w:rsidRPr="00EF7DFF">
        <w:rPr>
          <w:rFonts w:ascii="Times New Roman" w:hAnsi="Times New Roman" w:cs="Times New Roman"/>
          <w:color w:val="000000" w:themeColor="text1"/>
          <w:sz w:val="24"/>
          <w:szCs w:val="24"/>
        </w:rPr>
        <w:t xml:space="preserve">Image 2 - Sinclair, T. (2020) ‘Migrants, asylum seekers, refugees and immigrants: What’s the difference?’.  Available at : </w:t>
      </w:r>
      <w:hyperlink r:id="rId16" w:history="1">
        <w:r w:rsidRPr="00EF7DFF">
          <w:rPr>
            <w:rStyle w:val="Hyperlink"/>
            <w:rFonts w:ascii="Times New Roman" w:hAnsi="Times New Roman" w:cs="Times New Roman"/>
            <w:color w:val="000000" w:themeColor="text1"/>
            <w:sz w:val="24"/>
            <w:szCs w:val="24"/>
          </w:rPr>
          <w:t>Migrants, asylum seekers, refugees and immigrants: What’s the difference? – The Pembrokeshire Herald (pembrokeshire-herald.com)</w:t>
        </w:r>
      </w:hyperlink>
      <w:r w:rsidRPr="00EF7DFF">
        <w:rPr>
          <w:rFonts w:ascii="Times New Roman" w:hAnsi="Times New Roman" w:cs="Times New Roman"/>
          <w:color w:val="000000" w:themeColor="text1"/>
          <w:sz w:val="24"/>
          <w:szCs w:val="24"/>
        </w:rPr>
        <w:t xml:space="preserve"> (</w:t>
      </w:r>
      <w:proofErr w:type="gramStart"/>
      <w:r w:rsidRPr="00EF7DFF">
        <w:rPr>
          <w:rFonts w:ascii="Times New Roman" w:hAnsi="Times New Roman" w:cs="Times New Roman"/>
          <w:color w:val="000000" w:themeColor="text1"/>
          <w:sz w:val="24"/>
          <w:szCs w:val="24"/>
        </w:rPr>
        <w:t>Accessed :</w:t>
      </w:r>
      <w:proofErr w:type="gramEnd"/>
      <w:r w:rsidRPr="00EF7DFF">
        <w:rPr>
          <w:rFonts w:ascii="Times New Roman" w:hAnsi="Times New Roman" w:cs="Times New Roman"/>
          <w:color w:val="000000" w:themeColor="text1"/>
          <w:sz w:val="24"/>
          <w:szCs w:val="24"/>
        </w:rPr>
        <w:t xml:space="preserve"> 20 January 2022).</w:t>
      </w:r>
    </w:p>
    <w:p w14:paraId="3EABDDB7" w14:textId="77777777" w:rsidR="00B30FB0" w:rsidRPr="00EF7DFF" w:rsidRDefault="00B30FB0" w:rsidP="00B30FB0">
      <w:pPr>
        <w:rPr>
          <w:rFonts w:ascii="Times New Roman" w:hAnsi="Times New Roman" w:cs="Times New Roman"/>
          <w:color w:val="000000" w:themeColor="text1"/>
          <w:sz w:val="24"/>
          <w:szCs w:val="24"/>
          <w:lang w:val="en-US"/>
        </w:rPr>
      </w:pPr>
    </w:p>
    <w:p w14:paraId="62657E4F" w14:textId="77777777" w:rsidR="00B30FB0" w:rsidRPr="00EF7DFF" w:rsidRDefault="00B30FB0" w:rsidP="00B30FB0">
      <w:pPr>
        <w:rPr>
          <w:rFonts w:ascii="Times New Roman" w:hAnsi="Times New Roman" w:cs="Times New Roman"/>
          <w:color w:val="000000" w:themeColor="text1"/>
          <w:sz w:val="24"/>
          <w:szCs w:val="24"/>
          <w:lang w:val="en-US"/>
        </w:rPr>
      </w:pPr>
    </w:p>
    <w:p w14:paraId="6AAB8BD1" w14:textId="77777777" w:rsidR="00B30FB0" w:rsidRPr="00EF7DFF" w:rsidRDefault="00B30FB0" w:rsidP="00B30FB0">
      <w:pPr>
        <w:rPr>
          <w:rFonts w:ascii="Times New Roman" w:hAnsi="Times New Roman" w:cs="Times New Roman"/>
          <w:color w:val="000000" w:themeColor="text1"/>
          <w:sz w:val="24"/>
          <w:szCs w:val="24"/>
          <w:lang w:val="en-US"/>
        </w:rPr>
      </w:pPr>
    </w:p>
    <w:p w14:paraId="65D6518F" w14:textId="77777777" w:rsidR="00B30FB0" w:rsidRPr="00331138" w:rsidRDefault="00B30FB0" w:rsidP="00331138">
      <w:pPr>
        <w:spacing w:line="360" w:lineRule="auto"/>
        <w:jc w:val="both"/>
        <w:rPr>
          <w:rFonts w:ascii="Times New Roman" w:hAnsi="Times New Roman" w:cs="Times New Roman"/>
          <w:color w:val="000000" w:themeColor="text1"/>
          <w:sz w:val="24"/>
          <w:szCs w:val="24"/>
          <w:lang w:val="en-US"/>
        </w:rPr>
      </w:pPr>
    </w:p>
    <w:p w14:paraId="135CC524" w14:textId="77777777" w:rsidR="00331138" w:rsidRPr="00331138" w:rsidRDefault="00331138" w:rsidP="00331138">
      <w:pPr>
        <w:spacing w:line="360" w:lineRule="auto"/>
        <w:jc w:val="both"/>
        <w:rPr>
          <w:rFonts w:ascii="Times New Roman" w:hAnsi="Times New Roman" w:cs="Times New Roman"/>
          <w:color w:val="000000" w:themeColor="text1"/>
          <w:sz w:val="24"/>
          <w:szCs w:val="24"/>
          <w:lang w:val="en-US"/>
        </w:rPr>
      </w:pPr>
    </w:p>
    <w:p w14:paraId="7F3EF53B" w14:textId="2D52D33E" w:rsidR="00646934" w:rsidRPr="00331138" w:rsidRDefault="00646934" w:rsidP="00331138">
      <w:pPr>
        <w:spacing w:line="360" w:lineRule="auto"/>
        <w:jc w:val="both"/>
        <w:rPr>
          <w:rFonts w:ascii="Times New Roman" w:hAnsi="Times New Roman" w:cs="Times New Roman"/>
          <w:color w:val="000000" w:themeColor="text1"/>
          <w:sz w:val="24"/>
          <w:szCs w:val="24"/>
          <w:lang w:val="en-US"/>
        </w:rPr>
      </w:pPr>
    </w:p>
    <w:p w14:paraId="5D7EC046" w14:textId="77777777" w:rsidR="00646934" w:rsidRPr="00331138" w:rsidRDefault="00646934" w:rsidP="00331138">
      <w:pPr>
        <w:spacing w:line="360" w:lineRule="auto"/>
        <w:jc w:val="both"/>
        <w:rPr>
          <w:rFonts w:ascii="Times New Roman" w:hAnsi="Times New Roman" w:cs="Times New Roman"/>
          <w:color w:val="000000" w:themeColor="text1"/>
          <w:sz w:val="24"/>
          <w:szCs w:val="24"/>
          <w:lang w:val="en-US"/>
        </w:rPr>
      </w:pPr>
    </w:p>
    <w:p w14:paraId="22D15B74" w14:textId="77777777" w:rsidR="000040DF" w:rsidRPr="00331138" w:rsidRDefault="000040DF" w:rsidP="00331138">
      <w:pPr>
        <w:spacing w:line="360" w:lineRule="auto"/>
        <w:jc w:val="both"/>
        <w:rPr>
          <w:rFonts w:ascii="Times New Roman" w:hAnsi="Times New Roman" w:cs="Times New Roman"/>
          <w:color w:val="000000" w:themeColor="text1"/>
          <w:sz w:val="24"/>
          <w:szCs w:val="24"/>
          <w:lang w:val="en-US"/>
        </w:rPr>
      </w:pPr>
    </w:p>
    <w:p w14:paraId="754A9EB1" w14:textId="18A629F9" w:rsidR="00552EBD" w:rsidRPr="00331138" w:rsidRDefault="00552EBD" w:rsidP="00331138">
      <w:pPr>
        <w:spacing w:line="360" w:lineRule="auto"/>
        <w:jc w:val="both"/>
        <w:rPr>
          <w:rFonts w:ascii="Times New Roman" w:hAnsi="Times New Roman" w:cs="Times New Roman"/>
          <w:color w:val="000000" w:themeColor="text1"/>
          <w:sz w:val="24"/>
          <w:szCs w:val="24"/>
          <w:lang w:val="en-US"/>
        </w:rPr>
      </w:pPr>
    </w:p>
    <w:p w14:paraId="54CF298A" w14:textId="2A79760A" w:rsidR="00C43A79" w:rsidRPr="00331138" w:rsidRDefault="00C43A79" w:rsidP="00331138">
      <w:pPr>
        <w:spacing w:line="360" w:lineRule="auto"/>
        <w:jc w:val="both"/>
        <w:rPr>
          <w:rFonts w:ascii="Times New Roman" w:hAnsi="Times New Roman" w:cs="Times New Roman"/>
          <w:color w:val="000000" w:themeColor="text1"/>
          <w:sz w:val="24"/>
          <w:szCs w:val="24"/>
          <w:lang w:val="en-US"/>
        </w:rPr>
      </w:pPr>
    </w:p>
    <w:p w14:paraId="10B22E7C" w14:textId="3064CF41" w:rsidR="00C43A79" w:rsidRPr="00331138" w:rsidRDefault="00C43A79" w:rsidP="00331138">
      <w:pPr>
        <w:spacing w:line="360" w:lineRule="auto"/>
        <w:jc w:val="both"/>
        <w:rPr>
          <w:rFonts w:ascii="Times New Roman" w:hAnsi="Times New Roman" w:cs="Times New Roman"/>
          <w:color w:val="000000" w:themeColor="text1"/>
          <w:sz w:val="24"/>
          <w:szCs w:val="24"/>
          <w:lang w:val="en-US"/>
        </w:rPr>
      </w:pPr>
    </w:p>
    <w:p w14:paraId="266FB087" w14:textId="77777777" w:rsidR="00F35E5F" w:rsidRPr="00331138" w:rsidRDefault="00F35E5F" w:rsidP="00331138">
      <w:pPr>
        <w:spacing w:line="360" w:lineRule="auto"/>
        <w:jc w:val="both"/>
        <w:rPr>
          <w:rFonts w:ascii="Times New Roman" w:hAnsi="Times New Roman" w:cs="Times New Roman"/>
          <w:color w:val="000000" w:themeColor="text1"/>
          <w:sz w:val="24"/>
          <w:szCs w:val="24"/>
          <w:lang w:val="en-US"/>
        </w:rPr>
      </w:pPr>
    </w:p>
    <w:p w14:paraId="023C035F" w14:textId="77777777" w:rsidR="006F6DCD" w:rsidRPr="00331138" w:rsidRDefault="006F6DCD" w:rsidP="00331138">
      <w:pPr>
        <w:spacing w:line="360" w:lineRule="auto"/>
        <w:jc w:val="both"/>
        <w:rPr>
          <w:rFonts w:ascii="Times New Roman" w:hAnsi="Times New Roman" w:cs="Times New Roman"/>
          <w:color w:val="000000" w:themeColor="text1"/>
          <w:sz w:val="24"/>
          <w:szCs w:val="24"/>
        </w:rPr>
      </w:pPr>
    </w:p>
    <w:sectPr w:rsidR="006F6DCD" w:rsidRPr="003311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3BD"/>
    <w:rsid w:val="000040DF"/>
    <w:rsid w:val="00064826"/>
    <w:rsid w:val="000732F2"/>
    <w:rsid w:val="00123A86"/>
    <w:rsid w:val="001A358C"/>
    <w:rsid w:val="001E315B"/>
    <w:rsid w:val="00274480"/>
    <w:rsid w:val="002C535D"/>
    <w:rsid w:val="002C7CC1"/>
    <w:rsid w:val="002D1C0A"/>
    <w:rsid w:val="003032D3"/>
    <w:rsid w:val="00331138"/>
    <w:rsid w:val="00371FA3"/>
    <w:rsid w:val="003E18AC"/>
    <w:rsid w:val="0050005D"/>
    <w:rsid w:val="00512442"/>
    <w:rsid w:val="00516152"/>
    <w:rsid w:val="005430F4"/>
    <w:rsid w:val="00546A53"/>
    <w:rsid w:val="00552EBD"/>
    <w:rsid w:val="00585408"/>
    <w:rsid w:val="005C7244"/>
    <w:rsid w:val="005E42AC"/>
    <w:rsid w:val="00646934"/>
    <w:rsid w:val="00646B4F"/>
    <w:rsid w:val="00672F1E"/>
    <w:rsid w:val="006B7751"/>
    <w:rsid w:val="006E16B5"/>
    <w:rsid w:val="006F6DCD"/>
    <w:rsid w:val="00704F6C"/>
    <w:rsid w:val="007255D4"/>
    <w:rsid w:val="007E1A48"/>
    <w:rsid w:val="007E2974"/>
    <w:rsid w:val="008013BD"/>
    <w:rsid w:val="008147AA"/>
    <w:rsid w:val="00814CC9"/>
    <w:rsid w:val="00817AE2"/>
    <w:rsid w:val="00827FB7"/>
    <w:rsid w:val="00875605"/>
    <w:rsid w:val="00917545"/>
    <w:rsid w:val="009963CF"/>
    <w:rsid w:val="009E1492"/>
    <w:rsid w:val="00A3098F"/>
    <w:rsid w:val="00A420FD"/>
    <w:rsid w:val="00A6258D"/>
    <w:rsid w:val="00A97EB5"/>
    <w:rsid w:val="00AF3206"/>
    <w:rsid w:val="00B207F3"/>
    <w:rsid w:val="00B26873"/>
    <w:rsid w:val="00B30FB0"/>
    <w:rsid w:val="00B42E3E"/>
    <w:rsid w:val="00B51E46"/>
    <w:rsid w:val="00B65100"/>
    <w:rsid w:val="00BB42ED"/>
    <w:rsid w:val="00BD0089"/>
    <w:rsid w:val="00BF6B7F"/>
    <w:rsid w:val="00C43A79"/>
    <w:rsid w:val="00C4659F"/>
    <w:rsid w:val="00C57E87"/>
    <w:rsid w:val="00C942A1"/>
    <w:rsid w:val="00CA3A25"/>
    <w:rsid w:val="00CA793E"/>
    <w:rsid w:val="00CB6081"/>
    <w:rsid w:val="00CE3D2C"/>
    <w:rsid w:val="00CF668C"/>
    <w:rsid w:val="00D010FA"/>
    <w:rsid w:val="00D7656D"/>
    <w:rsid w:val="00D92D0E"/>
    <w:rsid w:val="00DB04A5"/>
    <w:rsid w:val="00DB555D"/>
    <w:rsid w:val="00DC7F28"/>
    <w:rsid w:val="00DD0665"/>
    <w:rsid w:val="00E277E3"/>
    <w:rsid w:val="00E33259"/>
    <w:rsid w:val="00EB0D34"/>
    <w:rsid w:val="00EE50BF"/>
    <w:rsid w:val="00F06525"/>
    <w:rsid w:val="00F205D1"/>
    <w:rsid w:val="00F35E5F"/>
    <w:rsid w:val="00F814F5"/>
    <w:rsid w:val="00F908E7"/>
    <w:rsid w:val="00FB78F7"/>
    <w:rsid w:val="00FD2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43116"/>
  <w15:chartTrackingRefBased/>
  <w15:docId w15:val="{3645F997-84A9-4F9F-94B9-D24D424F4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3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72F1E"/>
    <w:rPr>
      <w:color w:val="0000FF"/>
      <w:u w:val="single"/>
    </w:rPr>
  </w:style>
  <w:style w:type="character" w:styleId="FollowedHyperlink">
    <w:name w:val="FollowedHyperlink"/>
    <w:basedOn w:val="DefaultParagraphFont"/>
    <w:uiPriority w:val="99"/>
    <w:semiHidden/>
    <w:unhideWhenUsed/>
    <w:rsid w:val="00672F1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tions.iom.int/system/files/pdf/wmr_2020.pdf" TargetMode="External"/><Relationship Id="rId13" Type="http://schemas.openxmlformats.org/officeDocument/2006/relationships/hyperlink" Target="https://www.gov.uk/government/news/uk-and-india-sign-ground-breaking-partnership-migration-deal"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publications.iom.int/system/files/pdf/iml_34_glossary.pdf" TargetMode="External"/><Relationship Id="rId12" Type="http://schemas.openxmlformats.org/officeDocument/2006/relationships/hyperlink" Target="https://nhsfunding.info/symptoms/10-effects-of-underfunding/staff-shortages/"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pembrokeshire-herald.com/61387/migrants-asylum-seekers-refugees-and-immigrants-whats-the-difference/" TargetMode="External"/><Relationship Id="rId1" Type="http://schemas.openxmlformats.org/officeDocument/2006/relationships/styles" Target="styles.xml"/><Relationship Id="rId6" Type="http://schemas.openxmlformats.org/officeDocument/2006/relationships/hyperlink" Target="https://www.gov.uk/government/publications/migration-and-mobility-partnership/mou-on-migration-and-mobility-partnership-between-india-and-the-united-kingdom" TargetMode="External"/><Relationship Id="rId11" Type="http://schemas.openxmlformats.org/officeDocument/2006/relationships/hyperlink" Target="https://www.nhs.uk/nhs-services/visiting-or-moving-to-england/visitors-from-outside-the-european-economic-area-eea/" TargetMode="External"/><Relationship Id="rId5" Type="http://schemas.openxmlformats.org/officeDocument/2006/relationships/image" Target="media/image2.png"/><Relationship Id="rId15" Type="http://schemas.openxmlformats.org/officeDocument/2006/relationships/hyperlink" Target="https://www.britainfirst.org/migration_40_000_failed_asylum_seekers_still_remain_in_uk" TargetMode="External"/><Relationship Id="rId10" Type="http://schemas.openxmlformats.org/officeDocument/2006/relationships/hyperlink" Target="https://mipex.eu/key-findings" TargetMode="External"/><Relationship Id="rId4" Type="http://schemas.openxmlformats.org/officeDocument/2006/relationships/image" Target="media/image1.png"/><Relationship Id="rId9" Type="http://schemas.openxmlformats.org/officeDocument/2006/relationships/hyperlink" Target="https://assets.publishing.service.gov.uk/government/uploads/system/uploads/attachment_data/file/333084/MAC-_Migrants_in_low-skilled_work_Summary_2014.pdf" TargetMode="External"/><Relationship Id="rId14" Type="http://schemas.openxmlformats.org/officeDocument/2006/relationships/hyperlink" Target="https://commonslibrary.parliament.uk/research-briefings/cbp-77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3062</Words>
  <Characters>17456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dc:creator>
  <cp:keywords/>
  <dc:description/>
  <cp:lastModifiedBy>rachel</cp:lastModifiedBy>
  <cp:revision>2</cp:revision>
  <dcterms:created xsi:type="dcterms:W3CDTF">2022-01-28T15:53:00Z</dcterms:created>
  <dcterms:modified xsi:type="dcterms:W3CDTF">2022-01-28T15:53:00Z</dcterms:modified>
</cp:coreProperties>
</file>