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C51908">
      <w:pPr>
        <w:spacing w:after="0"/>
        <w:rPr>
          <w:rFonts w:ascii="Arial" w:hAnsi="Arial" w:cs="Arial"/>
          <w:sz w:val="40"/>
          <w:szCs w:val="40"/>
          <w:lang w:val="en-US"/>
        </w:rPr>
      </w:pPr>
    </w:p>
    <w:p w14:paraId="76F08238" w14:textId="77777777" w:rsidR="00230935" w:rsidRDefault="00230935" w:rsidP="00C51908">
      <w:pPr>
        <w:spacing w:after="0"/>
        <w:rPr>
          <w:rFonts w:ascii="Arial" w:hAnsi="Arial" w:cs="Arial"/>
          <w:sz w:val="40"/>
          <w:szCs w:val="40"/>
          <w:lang w:val="en-US"/>
        </w:rPr>
      </w:pPr>
    </w:p>
    <w:p w14:paraId="21E6908B" w14:textId="77C6CA79" w:rsidR="0005771F" w:rsidRPr="00230935" w:rsidRDefault="0005771F" w:rsidP="00C51908">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Problem Solving and Decision </w:t>
      </w:r>
      <w:r w:rsidR="00C51908">
        <w:rPr>
          <w:rFonts w:ascii="Arial" w:hAnsi="Arial" w:cs="Arial"/>
          <w:sz w:val="40"/>
          <w:szCs w:val="40"/>
          <w:lang w:val="en-US"/>
        </w:rPr>
        <w:t>M</w:t>
      </w:r>
      <w:r w:rsidRPr="00230935">
        <w:rPr>
          <w:rFonts w:ascii="Arial" w:hAnsi="Arial" w:cs="Arial"/>
          <w:sz w:val="40"/>
          <w:szCs w:val="40"/>
          <w:lang w:val="en-US"/>
        </w:rPr>
        <w:t>aking</w:t>
      </w:r>
    </w:p>
    <w:p w14:paraId="2543E3AA" w14:textId="77777777" w:rsidR="0005771F" w:rsidRPr="0035328C" w:rsidRDefault="0005771F" w:rsidP="00C51908">
      <w:pPr>
        <w:spacing w:line="276" w:lineRule="auto"/>
        <w:rPr>
          <w:rFonts w:ascii="Arial" w:hAnsi="Arial" w:cs="Arial"/>
          <w:sz w:val="48"/>
          <w:szCs w:val="48"/>
          <w:lang w:val="en-US"/>
        </w:rPr>
      </w:pPr>
    </w:p>
    <w:p w14:paraId="09BB4C30" w14:textId="77777777" w:rsidR="00230935" w:rsidRDefault="0005771F" w:rsidP="00C51908">
      <w:pPr>
        <w:spacing w:after="0" w:line="276" w:lineRule="auto"/>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C51908">
      <w:pPr>
        <w:spacing w:after="0" w:line="276" w:lineRule="auto"/>
        <w:rPr>
          <w:rFonts w:ascii="Arial" w:hAnsi="Arial" w:cs="Arial"/>
          <w:sz w:val="48"/>
          <w:szCs w:val="48"/>
          <w:lang w:val="en-US"/>
        </w:rPr>
      </w:pPr>
    </w:p>
    <w:p w14:paraId="613B7B52" w14:textId="4E6F6D3C" w:rsidR="0005771F" w:rsidRPr="00230935" w:rsidRDefault="00230935" w:rsidP="00C51908">
      <w:pPr>
        <w:spacing w:after="0" w:line="276" w:lineRule="auto"/>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C51908">
      <w:pPr>
        <w:spacing w:line="276" w:lineRule="auto"/>
        <w:rPr>
          <w:rFonts w:ascii="Arial" w:hAnsi="Arial" w:cs="Arial"/>
          <w:sz w:val="48"/>
          <w:szCs w:val="48"/>
          <w:lang w:val="en-US"/>
        </w:rPr>
      </w:pPr>
    </w:p>
    <w:p w14:paraId="36400D8C" w14:textId="0D891DFC" w:rsidR="0005771F" w:rsidRPr="00230935" w:rsidRDefault="0005771F" w:rsidP="00C51908">
      <w:pPr>
        <w:spacing w:line="276" w:lineRule="auto"/>
        <w:rPr>
          <w:rFonts w:ascii="Arial" w:hAnsi="Arial" w:cs="Arial"/>
          <w:sz w:val="40"/>
          <w:szCs w:val="40"/>
          <w:lang w:val="en-US"/>
        </w:rPr>
      </w:pPr>
      <w:r w:rsidRPr="00230935">
        <w:rPr>
          <w:rFonts w:ascii="Arial" w:hAnsi="Arial" w:cs="Arial"/>
          <w:sz w:val="40"/>
          <w:szCs w:val="40"/>
          <w:lang w:val="en-US"/>
        </w:rPr>
        <w:t xml:space="preserve">Student Name: </w:t>
      </w:r>
      <w:r w:rsidR="00507772">
        <w:rPr>
          <w:rFonts w:ascii="Arial" w:hAnsi="Arial" w:cs="Arial"/>
          <w:sz w:val="40"/>
          <w:szCs w:val="40"/>
          <w:lang w:val="en-US"/>
        </w:rPr>
        <w:t>Janine Carvalho Dos Santos Galvani</w:t>
      </w:r>
    </w:p>
    <w:p w14:paraId="525487EE" w14:textId="77777777" w:rsidR="0005771F" w:rsidRPr="0035328C" w:rsidRDefault="0005771F" w:rsidP="00C51908">
      <w:pPr>
        <w:spacing w:line="276" w:lineRule="auto"/>
        <w:rPr>
          <w:rFonts w:ascii="Arial" w:hAnsi="Arial" w:cs="Arial"/>
          <w:sz w:val="48"/>
          <w:szCs w:val="48"/>
          <w:lang w:val="en-US"/>
        </w:rPr>
      </w:pPr>
    </w:p>
    <w:p w14:paraId="0FEF87A9" w14:textId="6D81FE92" w:rsidR="0005771F" w:rsidRPr="00230935" w:rsidRDefault="0005771F" w:rsidP="00C51908">
      <w:pPr>
        <w:spacing w:line="276" w:lineRule="auto"/>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507772">
        <w:rPr>
          <w:rFonts w:ascii="Arial" w:hAnsi="Arial" w:cs="Arial"/>
          <w:sz w:val="40"/>
          <w:szCs w:val="40"/>
          <w:lang w:val="en-US"/>
        </w:rPr>
        <w:t>2435680</w:t>
      </w:r>
    </w:p>
    <w:p w14:paraId="73341BD5" w14:textId="77777777" w:rsidR="0005771F" w:rsidRPr="0035328C" w:rsidRDefault="0005771F" w:rsidP="00C51908">
      <w:pPr>
        <w:spacing w:line="276" w:lineRule="auto"/>
        <w:rPr>
          <w:rFonts w:ascii="Arial" w:hAnsi="Arial" w:cs="Arial"/>
          <w:sz w:val="48"/>
          <w:szCs w:val="48"/>
          <w:lang w:val="en-US"/>
        </w:rPr>
      </w:pPr>
    </w:p>
    <w:p w14:paraId="06919ADC" w14:textId="60BAB399" w:rsidR="00394A9D" w:rsidRDefault="0005771F" w:rsidP="00C51908">
      <w:pPr>
        <w:spacing w:line="276" w:lineRule="auto"/>
        <w:rPr>
          <w:rFonts w:ascii="Arial" w:hAnsi="Arial" w:cs="Arial"/>
          <w:color w:val="1D2125"/>
          <w:sz w:val="48"/>
          <w:szCs w:val="48"/>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EA3BE5" w:rsidRPr="00EA3BE5">
        <w:rPr>
          <w:rFonts w:ascii="Arial" w:hAnsi="Arial" w:cs="Arial"/>
          <w:sz w:val="40"/>
          <w:szCs w:val="40"/>
        </w:rPr>
        <w:t>Dr Faizu Edu (f.edu@uwtsd.ac.uk)</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6E8B9FEC" w:rsidR="0077525D" w:rsidRDefault="0077525D" w:rsidP="00B244A8">
      <w:pPr>
        <w:rPr>
          <w:rFonts w:ascii="Arial" w:hAnsi="Arial" w:cs="Arial"/>
        </w:rPr>
      </w:pPr>
      <w:r>
        <w:rPr>
          <w:rFonts w:ascii="Arial" w:hAnsi="Arial" w:cs="Arial"/>
        </w:rPr>
        <w:t>Introduction………………………………………………………………………</w:t>
      </w:r>
      <w:proofErr w:type="gramStart"/>
      <w:r w:rsidR="00507772">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312848C4"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4938FC">
        <w:rPr>
          <w:rFonts w:ascii="Arial" w:hAnsi="Arial" w:cs="Arial"/>
          <w:color w:val="auto"/>
          <w:sz w:val="24"/>
          <w:szCs w:val="24"/>
          <w:lang w:val="en-US"/>
        </w:rPr>
        <w:t>4</w:t>
      </w:r>
    </w:p>
    <w:p w14:paraId="4D2D04F6" w14:textId="19B64D55"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A0371A">
        <w:rPr>
          <w:rFonts w:ascii="Arial" w:hAnsi="Arial" w:cs="Arial"/>
          <w:color w:val="auto"/>
          <w:sz w:val="24"/>
          <w:szCs w:val="24"/>
          <w:lang w:val="en-US"/>
        </w:rPr>
        <w:t>5</w:t>
      </w:r>
    </w:p>
    <w:p w14:paraId="4BEAEF73" w14:textId="73979DD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A0371A">
        <w:rPr>
          <w:rFonts w:ascii="Arial" w:hAnsi="Arial" w:cs="Arial"/>
          <w:color w:val="auto"/>
          <w:sz w:val="24"/>
          <w:szCs w:val="24"/>
        </w:rPr>
        <w:t>5</w:t>
      </w:r>
    </w:p>
    <w:p w14:paraId="4AF088E1" w14:textId="2CB91DE4"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AC685A">
        <w:rPr>
          <w:rFonts w:ascii="Arial" w:hAnsi="Arial" w:cs="Arial"/>
          <w:color w:val="auto"/>
          <w:sz w:val="24"/>
          <w:szCs w:val="24"/>
        </w:rPr>
        <w:t>6</w:t>
      </w:r>
    </w:p>
    <w:p w14:paraId="1FE96CC8" w14:textId="54BC7EAE"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AC685A">
        <w:rPr>
          <w:rFonts w:ascii="Arial" w:hAnsi="Arial" w:cs="Arial"/>
          <w:color w:val="auto"/>
          <w:sz w:val="24"/>
          <w:szCs w:val="24"/>
        </w:rPr>
        <w:t>6</w:t>
      </w:r>
    </w:p>
    <w:p w14:paraId="10DFDAB8" w14:textId="44DCA0B7" w:rsidR="0077525D" w:rsidRDefault="0077525D" w:rsidP="0077525D">
      <w:pPr>
        <w:rPr>
          <w:rFonts w:ascii="Arial" w:hAnsi="Arial" w:cs="Arial"/>
        </w:rPr>
      </w:pPr>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AC685A">
        <w:rPr>
          <w:rFonts w:ascii="Arial" w:hAnsi="Arial" w:cs="Arial"/>
        </w:rPr>
        <w:t>7</w:t>
      </w:r>
    </w:p>
    <w:p w14:paraId="49DE7867" w14:textId="2731021E" w:rsidR="000F1DCD" w:rsidRPr="0077525D" w:rsidRDefault="000F1DCD" w:rsidP="0077525D">
      <w:r>
        <w:rPr>
          <w:rFonts w:ascii="Arial" w:hAnsi="Arial" w:cs="Arial"/>
        </w:rPr>
        <w:t>Key Performance Indicator ……………………</w:t>
      </w:r>
      <w:proofErr w:type="gramStart"/>
      <w:r>
        <w:rPr>
          <w:rFonts w:ascii="Arial" w:hAnsi="Arial" w:cs="Arial"/>
        </w:rPr>
        <w:t>…..</w:t>
      </w:r>
      <w:proofErr w:type="gramEnd"/>
      <w:r>
        <w:rPr>
          <w:rFonts w:ascii="Arial" w:hAnsi="Arial" w:cs="Arial"/>
        </w:rPr>
        <w:t>……………………………….</w:t>
      </w:r>
      <w:r w:rsidR="00C75A25">
        <w:rPr>
          <w:rFonts w:ascii="Arial" w:hAnsi="Arial" w:cs="Arial"/>
        </w:rPr>
        <w:t>8</w:t>
      </w:r>
    </w:p>
    <w:p w14:paraId="3F978920" w14:textId="4E7923CF" w:rsidR="00480CA6" w:rsidRDefault="00480CA6" w:rsidP="00480CA6">
      <w:pPr>
        <w:rPr>
          <w:rFonts w:ascii="Arial" w:hAnsi="Arial" w:cs="Arial"/>
        </w:rPr>
      </w:pPr>
      <w:r>
        <w:rPr>
          <w:rFonts w:ascii="Arial" w:hAnsi="Arial" w:cs="Arial"/>
        </w:rPr>
        <w:t>Reference List……………………………………………………………………</w:t>
      </w:r>
      <w:proofErr w:type="gramStart"/>
      <w:r w:rsidR="000F1DCD">
        <w:rPr>
          <w:rFonts w:ascii="Arial" w:hAnsi="Arial" w:cs="Arial"/>
        </w:rPr>
        <w:t>…..</w:t>
      </w:r>
      <w:proofErr w:type="gramEnd"/>
      <w:r w:rsidR="00C75A25">
        <w:rPr>
          <w:rFonts w:ascii="Arial" w:hAnsi="Arial" w:cs="Arial"/>
        </w:rPr>
        <w:t>8</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2720B47E" w14:textId="77777777" w:rsidR="00AC685A" w:rsidRDefault="00AC685A" w:rsidP="00480CA6">
      <w:pPr>
        <w:rPr>
          <w:rFonts w:ascii="Arial" w:hAnsi="Arial" w:cs="Arial"/>
        </w:rPr>
      </w:pPr>
    </w:p>
    <w:p w14:paraId="283B0782" w14:textId="75094D00" w:rsidR="00F61B78" w:rsidRPr="00A0371A" w:rsidRDefault="008D149F" w:rsidP="00480CA6">
      <w:pPr>
        <w:rPr>
          <w:rFonts w:ascii="Arial" w:hAnsi="Arial" w:cs="Arial"/>
          <w:b/>
          <w:bCs/>
          <w:u w:val="single"/>
        </w:rPr>
      </w:pPr>
      <w:r w:rsidRPr="00A0371A">
        <w:rPr>
          <w:rFonts w:ascii="Arial" w:hAnsi="Arial" w:cs="Arial"/>
          <w:b/>
          <w:bCs/>
          <w:u w:val="single"/>
        </w:rPr>
        <w:t xml:space="preserve">Introduction </w:t>
      </w:r>
    </w:p>
    <w:p w14:paraId="749F9F3D" w14:textId="3451E21D" w:rsidR="00E92862" w:rsidRDefault="00C51908" w:rsidP="00F61B78">
      <w:pPr>
        <w:jc w:val="both"/>
        <w:rPr>
          <w:rFonts w:ascii="Arial" w:hAnsi="Arial" w:cs="Arial"/>
        </w:rPr>
      </w:pPr>
      <w:r w:rsidRPr="00C51908">
        <w:rPr>
          <w:rFonts w:ascii="Arial" w:hAnsi="Arial" w:cs="Arial"/>
        </w:rPr>
        <w:t>This report focuses on the recent challenges faced by Green Haven Florists, a small independent flower shop in Norwich that has experienced a 30% decline in in-store sales over the past year. It explores the main causes of this decline and presents two alternative solutions based on the issues identified in the fishbone diagram. The solutions are evaluated using the PMI (Plus, Minus, Interesting) tool to compare their strengths and weaknesses. The report also includes an action plan for the chosen solution and explains how progress will be monitored through Key Performance Indicators (KPIs) and SMART objectives. As Verhoef, Kannan and Inman (2015) highlight, understanding customer behaviour is essential for improving retail performance. The aim is to identify a practical strategy for sales recovery.</w:t>
      </w:r>
    </w:p>
    <w:p w14:paraId="107B8282" w14:textId="77777777" w:rsidR="00AC685A" w:rsidRDefault="00AC685A" w:rsidP="00D85AB3">
      <w:pPr>
        <w:rPr>
          <w:rFonts w:ascii="Arial" w:hAnsi="Arial" w:cs="Arial"/>
          <w:b/>
          <w:bCs/>
          <w:u w:val="single"/>
        </w:rPr>
      </w:pPr>
      <w:bookmarkStart w:id="1" w:name="_Hlk205982484"/>
      <w:bookmarkEnd w:id="0"/>
    </w:p>
    <w:p w14:paraId="74D32278" w14:textId="00DBEF64" w:rsidR="0005771F" w:rsidRPr="00A0371A" w:rsidRDefault="0005771F" w:rsidP="00D85AB3">
      <w:pPr>
        <w:rPr>
          <w:rFonts w:ascii="Arial" w:hAnsi="Arial" w:cs="Arial"/>
        </w:rPr>
      </w:pPr>
      <w:r w:rsidRPr="00A0371A">
        <w:rPr>
          <w:rFonts w:ascii="Arial" w:hAnsi="Arial" w:cs="Arial"/>
          <w:b/>
          <w:bCs/>
          <w:u w:val="single"/>
        </w:rPr>
        <w:t xml:space="preserve">Brief Explanation of the </w:t>
      </w:r>
      <w:r w:rsidR="00BC373A" w:rsidRPr="00A0371A">
        <w:rPr>
          <w:rFonts w:ascii="Arial" w:hAnsi="Arial" w:cs="Arial"/>
          <w:b/>
          <w:bCs/>
          <w:u w:val="single"/>
        </w:rPr>
        <w:t>Specific</w:t>
      </w:r>
      <w:r w:rsidRPr="00A0371A">
        <w:rPr>
          <w:rFonts w:ascii="Arial" w:hAnsi="Arial" w:cs="Arial"/>
          <w:b/>
          <w:bCs/>
          <w:u w:val="single"/>
        </w:rPr>
        <w:t xml:space="preserve"> Business Problem</w:t>
      </w:r>
    </w:p>
    <w:p w14:paraId="31496422" w14:textId="77777777" w:rsidR="00C51908" w:rsidRPr="00C51908" w:rsidRDefault="00C51908" w:rsidP="00C51908">
      <w:pPr>
        <w:jc w:val="both"/>
        <w:rPr>
          <w:rFonts w:ascii="Arial" w:hAnsi="Arial" w:cs="Arial"/>
          <w:lang w:eastAsia="en-GB"/>
        </w:rPr>
      </w:pPr>
      <w:bookmarkStart w:id="2" w:name="_Hlk205979492"/>
      <w:bookmarkEnd w:id="1"/>
      <w:r w:rsidRPr="00C51908">
        <w:rPr>
          <w:rFonts w:ascii="Arial" w:hAnsi="Arial" w:cs="Arial"/>
          <w:lang w:eastAsia="en-GB"/>
        </w:rPr>
        <w:t>Green Haven Florists is a small, independent flower shop in Norwich that has built a strong reputation for its personalised floral arrangements, eco-friendly approach, and close community connections. Despite these strengths, the business has recently experienced a serious decline in performance, with in-store sales falling by 30% over the last year. This drop in revenue is the main problem the business now faces, and it threatens its long-term sustainability.</w:t>
      </w:r>
    </w:p>
    <w:p w14:paraId="67934A62" w14:textId="77777777" w:rsidR="00C51908" w:rsidRPr="00C51908" w:rsidRDefault="00C51908" w:rsidP="00C51908">
      <w:pPr>
        <w:jc w:val="both"/>
        <w:rPr>
          <w:rFonts w:ascii="Arial" w:hAnsi="Arial" w:cs="Arial"/>
          <w:lang w:eastAsia="en-GB"/>
        </w:rPr>
      </w:pPr>
      <w:r w:rsidRPr="00C51908">
        <w:rPr>
          <w:rFonts w:ascii="Arial" w:hAnsi="Arial" w:cs="Arial"/>
          <w:lang w:eastAsia="en-GB"/>
        </w:rPr>
        <w:t>Several factors have contributed to this decline. First, the shop’s high street location has become less busy due to the closure of nearby businesses, reducing foot traffic and limiting walk-in sales. At the same time, customer behaviour has changed, with more people choosing the convenience and lower prices offered by large online flower retailers. This shift reflects wider trends in retail, where online channels play an increasingly important role (Verhoef, Kannan &amp; Inman, 2015). Rising operational costs, including higher prices for fresh flowers and sustainable packaging, have also placed financial pressure on the business.</w:t>
      </w:r>
    </w:p>
    <w:p w14:paraId="1899903C" w14:textId="77777777" w:rsidR="00C51908" w:rsidRPr="00C51908" w:rsidRDefault="00C51908" w:rsidP="00C51908">
      <w:pPr>
        <w:jc w:val="both"/>
        <w:rPr>
          <w:rFonts w:ascii="Arial" w:hAnsi="Arial" w:cs="Arial"/>
          <w:lang w:eastAsia="en-GB"/>
        </w:rPr>
      </w:pPr>
      <w:r w:rsidRPr="00C51908">
        <w:rPr>
          <w:rFonts w:ascii="Arial" w:hAnsi="Arial" w:cs="Arial"/>
          <w:lang w:eastAsia="en-GB"/>
        </w:rPr>
        <w:t>Customer feedback highlights further issues: many customers feel that the website is outdated, difficult to use, and does not offer enough delivery options or subscription services. In addition, Green Haven faces strong competition from a new boutique florist with a modern social media presence and from a national chain offering low prices. Together, these factors explain the decline in sales and the need for strategic change.</w:t>
      </w:r>
    </w:p>
    <w:p w14:paraId="1D36F11F" w14:textId="77777777" w:rsidR="001B7E38" w:rsidRDefault="001B7E38" w:rsidP="00F61B78">
      <w:pPr>
        <w:jc w:val="both"/>
        <w:rPr>
          <w:rFonts w:ascii="Arial" w:hAnsi="Arial" w:cs="Arial"/>
          <w:lang w:eastAsia="en-GB"/>
        </w:rPr>
      </w:pPr>
    </w:p>
    <w:p w14:paraId="49DB42C2" w14:textId="77777777" w:rsidR="001B7E38" w:rsidRDefault="001B7E38" w:rsidP="00F61B78">
      <w:pPr>
        <w:jc w:val="both"/>
        <w:rPr>
          <w:rFonts w:ascii="Arial" w:hAnsi="Arial" w:cs="Arial"/>
          <w:lang w:eastAsia="en-GB"/>
        </w:rPr>
      </w:pPr>
    </w:p>
    <w:p w14:paraId="52804128" w14:textId="77777777" w:rsidR="001B7E38" w:rsidRPr="00A0371A" w:rsidRDefault="001B7E38" w:rsidP="00F61B78">
      <w:pPr>
        <w:jc w:val="both"/>
        <w:rPr>
          <w:rFonts w:ascii="Arial" w:hAnsi="Arial" w:cs="Arial"/>
          <w:lang w:eastAsia="en-GB"/>
        </w:rPr>
      </w:pPr>
    </w:p>
    <w:p w14:paraId="1FC3AD54" w14:textId="19B1445B" w:rsidR="0005771F" w:rsidRDefault="0005771F" w:rsidP="0005771F">
      <w:pPr>
        <w:pStyle w:val="Heading1"/>
        <w:rPr>
          <w:rFonts w:ascii="Arial" w:hAnsi="Arial" w:cs="Arial"/>
          <w:b/>
          <w:bCs/>
          <w:color w:val="auto"/>
          <w:sz w:val="24"/>
          <w:szCs w:val="24"/>
          <w:u w:val="single"/>
          <w:lang w:val="en-US"/>
        </w:rPr>
      </w:pPr>
      <w:bookmarkStart w:id="3" w:name="_Hlk205982497"/>
      <w:bookmarkEnd w:id="2"/>
      <w:r w:rsidRPr="00A0371A">
        <w:rPr>
          <w:rFonts w:ascii="Arial" w:hAnsi="Arial" w:cs="Arial"/>
          <w:b/>
          <w:bCs/>
          <w:color w:val="auto"/>
          <w:sz w:val="24"/>
          <w:szCs w:val="24"/>
          <w:u w:val="single"/>
          <w:lang w:val="en-US"/>
        </w:rPr>
        <w:lastRenderedPageBreak/>
        <w:t>Two Alternative Solutions</w:t>
      </w:r>
    </w:p>
    <w:bookmarkEnd w:id="3"/>
    <w:p w14:paraId="53F602C4" w14:textId="4682A9EB" w:rsidR="00A0371A" w:rsidRPr="00AC685A" w:rsidRDefault="0005771F" w:rsidP="00A0371A">
      <w:pPr>
        <w:pStyle w:val="Heading2"/>
        <w:rPr>
          <w:rFonts w:ascii="Arial" w:hAnsi="Arial" w:cs="Arial"/>
          <w:b/>
          <w:bCs/>
          <w:color w:val="auto"/>
          <w:sz w:val="24"/>
          <w:szCs w:val="24"/>
          <w:u w:val="single"/>
        </w:rPr>
      </w:pPr>
      <w:r w:rsidRPr="00AC685A">
        <w:rPr>
          <w:rFonts w:ascii="Arial" w:hAnsi="Arial" w:cs="Arial"/>
          <w:b/>
          <w:bCs/>
          <w:color w:val="auto"/>
          <w:sz w:val="24"/>
          <w:szCs w:val="24"/>
          <w:u w:val="single"/>
          <w:lang w:val="en-US"/>
        </w:rPr>
        <w:t>Solution A</w:t>
      </w:r>
      <w:r w:rsidR="0011107E" w:rsidRPr="00AC685A">
        <w:rPr>
          <w:rFonts w:ascii="Arial" w:hAnsi="Arial" w:cs="Arial"/>
          <w:b/>
          <w:bCs/>
          <w:color w:val="auto"/>
          <w:sz w:val="24"/>
          <w:szCs w:val="24"/>
          <w:u w:val="single"/>
          <w:lang w:val="en-US"/>
        </w:rPr>
        <w:t xml:space="preserve"> </w:t>
      </w:r>
      <w:r w:rsidR="00A0371A" w:rsidRPr="00AC685A">
        <w:rPr>
          <w:rFonts w:ascii="Arial" w:hAnsi="Arial" w:cs="Arial"/>
          <w:b/>
          <w:bCs/>
          <w:color w:val="auto"/>
          <w:sz w:val="24"/>
          <w:szCs w:val="24"/>
          <w:u w:val="single"/>
          <w:lang w:val="en-US"/>
        </w:rPr>
        <w:t>–</w:t>
      </w:r>
      <w:r w:rsidR="00A947D5" w:rsidRPr="00AC685A">
        <w:rPr>
          <w:rFonts w:ascii="Arial" w:hAnsi="Arial" w:cs="Arial"/>
          <w:b/>
          <w:bCs/>
          <w:color w:val="auto"/>
          <w:sz w:val="24"/>
          <w:szCs w:val="24"/>
          <w:u w:val="single"/>
          <w:lang w:val="en-US"/>
        </w:rPr>
        <w:t xml:space="preserve"> </w:t>
      </w:r>
      <w:r w:rsidR="00A947D5" w:rsidRPr="00AC685A">
        <w:rPr>
          <w:rFonts w:ascii="Arial" w:hAnsi="Arial" w:cs="Arial"/>
          <w:b/>
          <w:bCs/>
          <w:color w:val="auto"/>
          <w:sz w:val="24"/>
          <w:szCs w:val="24"/>
          <w:u w:val="single"/>
        </w:rPr>
        <w:t>Improve Digital Marketing Through Better Use of Social Media</w:t>
      </w:r>
      <w:r w:rsidR="00306210" w:rsidRPr="00AC685A">
        <w:rPr>
          <w:rFonts w:ascii="Arial" w:hAnsi="Arial" w:cs="Arial"/>
          <w:b/>
          <w:bCs/>
          <w:color w:val="auto"/>
          <w:sz w:val="24"/>
          <w:szCs w:val="24"/>
          <w:u w:val="single"/>
        </w:rPr>
        <w:t xml:space="preserve"> </w:t>
      </w:r>
    </w:p>
    <w:p w14:paraId="5AF8BA8E" w14:textId="77777777" w:rsidR="00AC685A" w:rsidRDefault="00AC685A" w:rsidP="00306210">
      <w:pPr>
        <w:jc w:val="both"/>
        <w:rPr>
          <w:rFonts w:ascii="Arial" w:hAnsi="Arial" w:cs="Arial"/>
        </w:rPr>
      </w:pPr>
    </w:p>
    <w:p w14:paraId="1703DA4F" w14:textId="6D4A6B06" w:rsidR="00306210" w:rsidRPr="00A0371A" w:rsidRDefault="00306210" w:rsidP="00306210">
      <w:pPr>
        <w:jc w:val="both"/>
        <w:rPr>
          <w:rFonts w:ascii="Arial" w:hAnsi="Arial" w:cs="Arial"/>
          <w:lang w:eastAsia="en-GB"/>
        </w:rPr>
      </w:pPr>
      <w:r w:rsidRPr="00A0371A">
        <w:rPr>
          <w:rFonts w:ascii="Arial" w:hAnsi="Arial" w:cs="Arial"/>
          <w:lang w:eastAsia="en-GB"/>
        </w:rPr>
        <w:t>Solution A recommends strengthening Green Haven's digital marketing through regular posts on Instagram, Facebook, and other social media platforms, using professional photos, seasonal promotions, and paid advertisements. Social media marketing helps small businesses increase visibility and interact directly with customers (Tuten &amp; Solomon, 2020).</w:t>
      </w:r>
    </w:p>
    <w:p w14:paraId="09DABF7A" w14:textId="77777777" w:rsidR="00306210" w:rsidRDefault="00306210" w:rsidP="00306210">
      <w:pPr>
        <w:jc w:val="both"/>
        <w:rPr>
          <w:rFonts w:ascii="Arial" w:hAnsi="Arial" w:cs="Arial"/>
          <w:b/>
          <w:bCs/>
          <w:lang w:eastAsia="en-GB"/>
        </w:rPr>
      </w:pPr>
      <w:r w:rsidRPr="00A0371A">
        <w:rPr>
          <w:rFonts w:ascii="Arial" w:hAnsi="Arial" w:cs="Arial"/>
          <w:b/>
          <w:bCs/>
          <w:lang w:eastAsia="en-GB"/>
        </w:rPr>
        <w:t>PMI Analysis</w:t>
      </w:r>
    </w:p>
    <w:p w14:paraId="50B343C6" w14:textId="273D7AAF" w:rsidR="00CF6B00" w:rsidRPr="00CF6B00" w:rsidRDefault="00CF6B00" w:rsidP="005A546C">
      <w:pPr>
        <w:tabs>
          <w:tab w:val="num" w:pos="720"/>
        </w:tabs>
        <w:jc w:val="both"/>
        <w:rPr>
          <w:rFonts w:ascii="Arial" w:hAnsi="Arial" w:cs="Arial"/>
          <w:lang w:eastAsia="en-GB"/>
        </w:rPr>
      </w:pPr>
      <w:r w:rsidRPr="00CF6B00">
        <w:rPr>
          <w:rFonts w:ascii="Arial" w:hAnsi="Arial" w:cs="Arial"/>
          <w:b/>
          <w:bCs/>
          <w:lang w:eastAsia="en-GB"/>
        </w:rPr>
        <w:t>P</w:t>
      </w:r>
      <w:r w:rsidR="00472172">
        <w:rPr>
          <w:rFonts w:ascii="Arial" w:hAnsi="Arial" w:cs="Arial"/>
          <w:b/>
          <w:bCs/>
          <w:lang w:eastAsia="en-GB"/>
        </w:rPr>
        <w:t>lus</w:t>
      </w:r>
      <w:r w:rsidRPr="00CF6B00">
        <w:rPr>
          <w:rFonts w:ascii="Arial" w:hAnsi="Arial" w:cs="Arial"/>
          <w:b/>
          <w:bCs/>
          <w:lang w:eastAsia="en-GB"/>
        </w:rPr>
        <w:t xml:space="preserve"> (P)</w:t>
      </w:r>
      <w:r w:rsidRPr="005A546C">
        <w:rPr>
          <w:rFonts w:ascii="Arial" w:hAnsi="Arial" w:cs="Arial"/>
          <w:b/>
          <w:bCs/>
          <w:lang w:eastAsia="en-GB"/>
        </w:rPr>
        <w:t>:</w:t>
      </w:r>
      <w:r w:rsidRPr="00CF6B00">
        <w:rPr>
          <w:rFonts w:ascii="Arial" w:hAnsi="Arial" w:cs="Arial"/>
          <w:lang w:eastAsia="en-GB"/>
        </w:rPr>
        <w:t xml:space="preserve"> Low-cost marketing compared with traditional methods</w:t>
      </w:r>
      <w:r w:rsidR="005A546C">
        <w:rPr>
          <w:rFonts w:ascii="Arial" w:hAnsi="Arial" w:cs="Arial"/>
          <w:lang w:eastAsia="en-GB"/>
        </w:rPr>
        <w:t>; i</w:t>
      </w:r>
      <w:r w:rsidRPr="00CF6B00">
        <w:rPr>
          <w:rFonts w:ascii="Arial" w:hAnsi="Arial" w:cs="Arial"/>
          <w:lang w:eastAsia="en-GB"/>
        </w:rPr>
        <w:t>ncreases visibility and attracts younger customers (Ashley &amp; Tuten, 2015).</w:t>
      </w:r>
      <w:r w:rsidR="005A546C">
        <w:rPr>
          <w:rFonts w:ascii="Arial" w:hAnsi="Arial" w:cs="Arial"/>
          <w:lang w:eastAsia="en-GB"/>
        </w:rPr>
        <w:t xml:space="preserve"> </w:t>
      </w:r>
      <w:r w:rsidRPr="00CF6B00">
        <w:rPr>
          <w:rFonts w:ascii="Arial" w:hAnsi="Arial" w:cs="Arial"/>
          <w:lang w:eastAsia="en-GB"/>
        </w:rPr>
        <w:t>Improves customer engagement and helps build a strong brand identity.</w:t>
      </w:r>
    </w:p>
    <w:p w14:paraId="25730D84" w14:textId="26398A7F" w:rsidR="00CF6B00" w:rsidRPr="00CF6B00" w:rsidRDefault="00CF6B00" w:rsidP="005A546C">
      <w:pPr>
        <w:tabs>
          <w:tab w:val="num" w:pos="720"/>
        </w:tabs>
        <w:jc w:val="both"/>
        <w:rPr>
          <w:rFonts w:ascii="Arial" w:hAnsi="Arial" w:cs="Arial"/>
          <w:lang w:eastAsia="en-GB"/>
        </w:rPr>
      </w:pPr>
      <w:r w:rsidRPr="00CF6B00">
        <w:rPr>
          <w:rFonts w:ascii="Arial" w:hAnsi="Arial" w:cs="Arial"/>
          <w:b/>
          <w:bCs/>
          <w:lang w:eastAsia="en-GB"/>
        </w:rPr>
        <w:t>M</w:t>
      </w:r>
      <w:r w:rsidR="00472172">
        <w:rPr>
          <w:rFonts w:ascii="Arial" w:hAnsi="Arial" w:cs="Arial"/>
          <w:b/>
          <w:bCs/>
          <w:lang w:eastAsia="en-GB"/>
        </w:rPr>
        <w:t>inus</w:t>
      </w:r>
      <w:r w:rsidRPr="00CF6B00">
        <w:rPr>
          <w:rFonts w:ascii="Arial" w:hAnsi="Arial" w:cs="Arial"/>
          <w:b/>
          <w:bCs/>
          <w:lang w:eastAsia="en-GB"/>
        </w:rPr>
        <w:t xml:space="preserve"> (M)</w:t>
      </w:r>
      <w:r w:rsidRPr="005A546C">
        <w:rPr>
          <w:rFonts w:ascii="Arial" w:hAnsi="Arial" w:cs="Arial"/>
          <w:b/>
          <w:bCs/>
          <w:lang w:eastAsia="en-GB"/>
        </w:rPr>
        <w:t>:</w:t>
      </w:r>
      <w:r w:rsidRPr="00CF6B00">
        <w:rPr>
          <w:rFonts w:ascii="Arial" w:hAnsi="Arial" w:cs="Arial"/>
          <w:lang w:eastAsia="en-GB"/>
        </w:rPr>
        <w:t xml:space="preserve"> Requires digital skills that the owners may not have</w:t>
      </w:r>
      <w:r w:rsidR="005A546C">
        <w:rPr>
          <w:rFonts w:ascii="Arial" w:hAnsi="Arial" w:cs="Arial"/>
          <w:lang w:eastAsia="en-GB"/>
        </w:rPr>
        <w:t>; t</w:t>
      </w:r>
      <w:r w:rsidRPr="00CF6B00">
        <w:rPr>
          <w:rFonts w:ascii="Arial" w:hAnsi="Arial" w:cs="Arial"/>
          <w:lang w:eastAsia="en-GB"/>
        </w:rPr>
        <w:t>ime-consuming to manage consistently.</w:t>
      </w:r>
      <w:r w:rsidR="005A546C">
        <w:rPr>
          <w:rFonts w:ascii="Arial" w:hAnsi="Arial" w:cs="Arial"/>
          <w:lang w:eastAsia="en-GB"/>
        </w:rPr>
        <w:t xml:space="preserve"> </w:t>
      </w:r>
      <w:r w:rsidRPr="00CF6B00">
        <w:rPr>
          <w:rFonts w:ascii="Arial" w:hAnsi="Arial" w:cs="Arial"/>
          <w:lang w:eastAsia="en-GB"/>
        </w:rPr>
        <w:t>Results may appear slowly, and mistakes online can affect reputation.</w:t>
      </w:r>
    </w:p>
    <w:p w14:paraId="519E1BF1" w14:textId="7069556E" w:rsidR="00CF6B00" w:rsidRPr="00CF6B00" w:rsidRDefault="00CF6B00" w:rsidP="005A546C">
      <w:pPr>
        <w:tabs>
          <w:tab w:val="num" w:pos="720"/>
        </w:tabs>
        <w:jc w:val="both"/>
        <w:rPr>
          <w:rFonts w:ascii="Arial" w:hAnsi="Arial" w:cs="Arial"/>
          <w:lang w:eastAsia="en-GB"/>
        </w:rPr>
      </w:pPr>
      <w:r w:rsidRPr="00CF6B00">
        <w:rPr>
          <w:rFonts w:ascii="Arial" w:hAnsi="Arial" w:cs="Arial"/>
          <w:b/>
          <w:bCs/>
          <w:lang w:eastAsia="en-GB"/>
        </w:rPr>
        <w:t>I</w:t>
      </w:r>
      <w:r w:rsidR="00472172">
        <w:rPr>
          <w:rFonts w:ascii="Arial" w:hAnsi="Arial" w:cs="Arial"/>
          <w:b/>
          <w:bCs/>
          <w:lang w:eastAsia="en-GB"/>
        </w:rPr>
        <w:t>nte</w:t>
      </w:r>
      <w:r w:rsidR="006100A7">
        <w:rPr>
          <w:rFonts w:ascii="Arial" w:hAnsi="Arial" w:cs="Arial"/>
          <w:b/>
          <w:bCs/>
          <w:lang w:eastAsia="en-GB"/>
        </w:rPr>
        <w:t xml:space="preserve">resting </w:t>
      </w:r>
      <w:r w:rsidRPr="00CF6B00">
        <w:rPr>
          <w:rFonts w:ascii="Arial" w:hAnsi="Arial" w:cs="Arial"/>
          <w:b/>
          <w:bCs/>
          <w:lang w:eastAsia="en-GB"/>
        </w:rPr>
        <w:t>(I)</w:t>
      </w:r>
      <w:r w:rsidRPr="005A546C">
        <w:rPr>
          <w:rFonts w:ascii="Arial" w:hAnsi="Arial" w:cs="Arial"/>
          <w:b/>
          <w:bCs/>
          <w:lang w:eastAsia="en-GB"/>
        </w:rPr>
        <w:t>:</w:t>
      </w:r>
      <w:r w:rsidRPr="00CF6B00">
        <w:rPr>
          <w:rFonts w:ascii="Arial" w:hAnsi="Arial" w:cs="Arial"/>
          <w:lang w:eastAsia="en-GB"/>
        </w:rPr>
        <w:t xml:space="preserve"> Opportunities for influencer partnerships</w:t>
      </w:r>
      <w:r w:rsidR="005A546C">
        <w:rPr>
          <w:rFonts w:ascii="Arial" w:hAnsi="Arial" w:cs="Arial"/>
          <w:lang w:eastAsia="en-GB"/>
        </w:rPr>
        <w:t>; u</w:t>
      </w:r>
      <w:r w:rsidRPr="00CF6B00">
        <w:rPr>
          <w:rFonts w:ascii="Arial" w:hAnsi="Arial" w:cs="Arial"/>
          <w:lang w:eastAsia="en-GB"/>
        </w:rPr>
        <w:t>seful analytics to understand customer behaviour.</w:t>
      </w:r>
      <w:r w:rsidR="005A546C">
        <w:rPr>
          <w:rFonts w:ascii="Arial" w:hAnsi="Arial" w:cs="Arial"/>
          <w:lang w:eastAsia="en-GB"/>
        </w:rPr>
        <w:t xml:space="preserve"> </w:t>
      </w:r>
      <w:r w:rsidRPr="00CF6B00">
        <w:rPr>
          <w:rFonts w:ascii="Arial" w:hAnsi="Arial" w:cs="Arial"/>
          <w:lang w:eastAsia="en-GB"/>
        </w:rPr>
        <w:t>Allows creative campaigns and can reach audiences outside the local area.</w:t>
      </w:r>
    </w:p>
    <w:p w14:paraId="50048538" w14:textId="6D47B889" w:rsidR="00AC685A" w:rsidRDefault="0005771F" w:rsidP="00AC685A">
      <w:pPr>
        <w:pStyle w:val="Heading2"/>
        <w:rPr>
          <w:rFonts w:ascii="Arial" w:hAnsi="Arial" w:cs="Arial"/>
          <w:b/>
          <w:bCs/>
          <w:color w:val="auto"/>
          <w:sz w:val="24"/>
          <w:szCs w:val="24"/>
          <w:u w:val="single"/>
        </w:rPr>
      </w:pPr>
      <w:r w:rsidRPr="00AC685A">
        <w:rPr>
          <w:rFonts w:ascii="Arial" w:hAnsi="Arial" w:cs="Arial"/>
          <w:b/>
          <w:bCs/>
          <w:color w:val="auto"/>
          <w:sz w:val="24"/>
          <w:szCs w:val="24"/>
          <w:u w:val="single"/>
          <w:lang w:val="en-US"/>
        </w:rPr>
        <w:t xml:space="preserve">Solution </w:t>
      </w:r>
      <w:r w:rsidR="00F0190C" w:rsidRPr="00AC685A">
        <w:rPr>
          <w:rFonts w:ascii="Arial" w:hAnsi="Arial" w:cs="Arial"/>
          <w:b/>
          <w:bCs/>
          <w:color w:val="auto"/>
          <w:sz w:val="24"/>
          <w:szCs w:val="24"/>
          <w:u w:val="single"/>
          <w:lang w:val="en-US"/>
        </w:rPr>
        <w:t>B</w:t>
      </w:r>
      <w:r w:rsidR="0011107E" w:rsidRPr="00AC685A">
        <w:rPr>
          <w:rFonts w:ascii="Arial" w:hAnsi="Arial" w:cs="Arial"/>
          <w:b/>
          <w:bCs/>
          <w:color w:val="auto"/>
          <w:sz w:val="24"/>
          <w:szCs w:val="24"/>
          <w:u w:val="single"/>
          <w:lang w:val="en-US"/>
        </w:rPr>
        <w:t xml:space="preserve"> </w:t>
      </w:r>
      <w:r w:rsidR="009742A0" w:rsidRPr="00AC685A">
        <w:rPr>
          <w:rFonts w:ascii="Arial" w:hAnsi="Arial" w:cs="Arial"/>
          <w:b/>
          <w:bCs/>
          <w:color w:val="auto"/>
          <w:sz w:val="24"/>
          <w:szCs w:val="24"/>
          <w:u w:val="single"/>
          <w:lang w:val="en-US"/>
        </w:rPr>
        <w:t xml:space="preserve">– </w:t>
      </w:r>
      <w:r w:rsidR="00AC685A" w:rsidRPr="00AC685A">
        <w:rPr>
          <w:rFonts w:ascii="Arial" w:hAnsi="Arial" w:cs="Arial"/>
          <w:b/>
          <w:bCs/>
          <w:color w:val="auto"/>
          <w:sz w:val="24"/>
          <w:szCs w:val="24"/>
          <w:u w:val="single"/>
        </w:rPr>
        <w:t>Online Ordering and Delivery Expansion</w:t>
      </w:r>
    </w:p>
    <w:p w14:paraId="47DA000D" w14:textId="77777777" w:rsidR="00AC685A" w:rsidRPr="00AC685A" w:rsidRDefault="00AC685A" w:rsidP="00AC685A"/>
    <w:p w14:paraId="463B476C" w14:textId="5D59905F" w:rsidR="005A546C" w:rsidRDefault="00B66880" w:rsidP="00B66880">
      <w:pPr>
        <w:rPr>
          <w:rFonts w:ascii="Arial" w:hAnsi="Arial" w:cs="Arial"/>
        </w:rPr>
      </w:pPr>
      <w:r w:rsidRPr="00B66880">
        <w:rPr>
          <w:rFonts w:ascii="Arial" w:hAnsi="Arial" w:cs="Arial"/>
        </w:rPr>
        <w:t xml:space="preserve">Solution B suggests that Green Haven Florists should develop an online ordering system that offers customers flexible delivery options. This includes same-day or next-day delivery, scheduled delivery times, click-and-collect services, and the introduction of flower subscription plans. </w:t>
      </w:r>
    </w:p>
    <w:p w14:paraId="36EF559E" w14:textId="7FF07166" w:rsidR="00B66880" w:rsidRPr="00B66880" w:rsidRDefault="00B66880" w:rsidP="00B66880">
      <w:pPr>
        <w:rPr>
          <w:rFonts w:ascii="Arial" w:hAnsi="Arial" w:cs="Arial"/>
        </w:rPr>
      </w:pPr>
      <w:r w:rsidRPr="00B66880">
        <w:rPr>
          <w:rFonts w:ascii="Arial" w:hAnsi="Arial" w:cs="Arial"/>
        </w:rPr>
        <w:t>Research shows that modern consumers increasingly expect convenience and quick delivery when shopping online (Verhoef, Kannan &amp; Inman, 2015). By making the ordering process easier and more accessible, the business can attract customers who prefer online shopping rather than visiting the store.</w:t>
      </w:r>
    </w:p>
    <w:p w14:paraId="16B45057" w14:textId="77777777" w:rsidR="00B66880" w:rsidRPr="00B66880" w:rsidRDefault="00B66880" w:rsidP="00B66880">
      <w:pPr>
        <w:rPr>
          <w:rFonts w:ascii="Arial" w:hAnsi="Arial" w:cs="Arial"/>
          <w:b/>
          <w:bCs/>
        </w:rPr>
      </w:pPr>
      <w:r w:rsidRPr="00B66880">
        <w:rPr>
          <w:rFonts w:ascii="Arial" w:hAnsi="Arial" w:cs="Arial"/>
          <w:b/>
          <w:bCs/>
        </w:rPr>
        <w:t>PMI Analysis</w:t>
      </w:r>
    </w:p>
    <w:p w14:paraId="227529C4" w14:textId="77777777" w:rsidR="005A546C" w:rsidRDefault="00B66880" w:rsidP="00B66880">
      <w:pPr>
        <w:rPr>
          <w:rFonts w:ascii="Arial" w:hAnsi="Arial" w:cs="Arial"/>
        </w:rPr>
      </w:pPr>
      <w:r w:rsidRPr="00B66880">
        <w:rPr>
          <w:rFonts w:ascii="Arial" w:hAnsi="Arial" w:cs="Arial"/>
          <w:b/>
          <w:bCs/>
        </w:rPr>
        <w:t>Plus:</w:t>
      </w:r>
      <w:r w:rsidRPr="00B66880">
        <w:rPr>
          <w:rFonts w:ascii="Arial" w:hAnsi="Arial" w:cs="Arial"/>
        </w:rPr>
        <w:t xml:space="preserve"> Directly replaces lost foot traffic by creating a new sales channel; increases convenience; helps the business compete with national online retailers (Grewal, Roggeveen &amp; Nordfält, 2020).</w:t>
      </w:r>
      <w:r w:rsidRPr="00B66880">
        <w:rPr>
          <w:rFonts w:ascii="Arial" w:hAnsi="Arial" w:cs="Arial"/>
        </w:rPr>
        <w:br/>
      </w:r>
      <w:r w:rsidRPr="00B66880">
        <w:rPr>
          <w:rFonts w:ascii="Arial" w:hAnsi="Arial" w:cs="Arial"/>
          <w:b/>
          <w:bCs/>
        </w:rPr>
        <w:t>Minus:</w:t>
      </w:r>
      <w:r w:rsidRPr="00B66880">
        <w:rPr>
          <w:rFonts w:ascii="Arial" w:hAnsi="Arial" w:cs="Arial"/>
        </w:rPr>
        <w:t xml:space="preserve"> Requires investment in website upgrades and delivery logistics; e-commerce systems can be costly to develop (Laudon &amp; Traver, 2021).</w:t>
      </w:r>
    </w:p>
    <w:p w14:paraId="1E7AC717" w14:textId="244AAFBA" w:rsidR="00B66880" w:rsidRPr="00B66880" w:rsidRDefault="00B66880" w:rsidP="00B66880">
      <w:pPr>
        <w:rPr>
          <w:rFonts w:ascii="Arial" w:hAnsi="Arial" w:cs="Arial"/>
        </w:rPr>
      </w:pPr>
      <w:r w:rsidRPr="00B66880">
        <w:rPr>
          <w:rFonts w:ascii="Arial" w:hAnsi="Arial" w:cs="Arial"/>
          <w:b/>
          <w:bCs/>
        </w:rPr>
        <w:t>Interesting:</w:t>
      </w:r>
      <w:r w:rsidRPr="00B66880">
        <w:rPr>
          <w:rFonts w:ascii="Arial" w:hAnsi="Arial" w:cs="Arial"/>
        </w:rPr>
        <w:t xml:space="preserve"> Opens opportunities for subscription services and allows the business to reach customers beyond the local high street, supporting long-term digital growth.</w:t>
      </w:r>
    </w:p>
    <w:p w14:paraId="67347AA5" w14:textId="77777777" w:rsidR="00B66880" w:rsidRPr="00B66880" w:rsidRDefault="00B66880" w:rsidP="00B66880">
      <w:pPr>
        <w:rPr>
          <w:rFonts w:ascii="Arial" w:hAnsi="Arial" w:cs="Arial"/>
        </w:rPr>
      </w:pPr>
      <w:r w:rsidRPr="00B66880">
        <w:rPr>
          <w:rFonts w:ascii="Arial" w:hAnsi="Arial" w:cs="Arial"/>
        </w:rPr>
        <w:lastRenderedPageBreak/>
        <w:t>This solution helps resolve the 30% decline in sales because it reduces dependence on walk-in customers. As consumer buying behaviour continues to move online (Kaplan &amp; Haenlein, 2019), offering a modern and flexible online service would allow Green Haven to meet customer expectations, improve competitiveness, and generate more consistent revenue.</w:t>
      </w:r>
    </w:p>
    <w:p w14:paraId="29A49476" w14:textId="6F7134C2" w:rsidR="00F0190C" w:rsidRDefault="00F0190C" w:rsidP="00F0190C">
      <w:pPr>
        <w:pStyle w:val="Heading1"/>
        <w:rPr>
          <w:rFonts w:ascii="Arial" w:hAnsi="Arial" w:cs="Arial"/>
          <w:b/>
          <w:bCs/>
          <w:color w:val="auto"/>
          <w:sz w:val="24"/>
          <w:szCs w:val="24"/>
          <w:u w:val="single"/>
          <w:lang w:val="en-US"/>
        </w:rPr>
      </w:pPr>
      <w:r w:rsidRPr="00A0371A">
        <w:rPr>
          <w:rFonts w:ascii="Arial" w:hAnsi="Arial" w:cs="Arial"/>
          <w:b/>
          <w:bCs/>
          <w:color w:val="auto"/>
          <w:sz w:val="24"/>
          <w:szCs w:val="24"/>
          <w:u w:val="single"/>
          <w:lang w:val="en-US"/>
        </w:rPr>
        <w:t>Justification for</w:t>
      </w:r>
      <w:r w:rsidR="00BC373A" w:rsidRPr="00A0371A">
        <w:rPr>
          <w:rFonts w:ascii="Arial" w:hAnsi="Arial" w:cs="Arial"/>
          <w:b/>
          <w:bCs/>
          <w:color w:val="auto"/>
          <w:sz w:val="24"/>
          <w:szCs w:val="24"/>
          <w:u w:val="single"/>
          <w:lang w:val="en-US"/>
        </w:rPr>
        <w:t xml:space="preserve"> </w:t>
      </w:r>
      <w:r w:rsidR="00225B06" w:rsidRPr="00A0371A">
        <w:rPr>
          <w:rFonts w:ascii="Arial" w:hAnsi="Arial" w:cs="Arial"/>
          <w:b/>
          <w:bCs/>
          <w:color w:val="auto"/>
          <w:sz w:val="24"/>
          <w:szCs w:val="24"/>
          <w:u w:val="single"/>
          <w:lang w:val="en-US"/>
        </w:rPr>
        <w:t>Selected</w:t>
      </w:r>
      <w:r w:rsidR="00BC373A" w:rsidRPr="00A0371A">
        <w:rPr>
          <w:rFonts w:ascii="Arial" w:hAnsi="Arial" w:cs="Arial"/>
          <w:b/>
          <w:bCs/>
          <w:color w:val="auto"/>
          <w:sz w:val="24"/>
          <w:szCs w:val="24"/>
          <w:u w:val="single"/>
          <w:lang w:val="en-US"/>
        </w:rPr>
        <w:t xml:space="preserve"> Solution</w:t>
      </w:r>
    </w:p>
    <w:p w14:paraId="7914FE25" w14:textId="77777777" w:rsidR="00AC685A" w:rsidRPr="00AC685A" w:rsidRDefault="00AC685A" w:rsidP="00AC685A">
      <w:pPr>
        <w:rPr>
          <w:lang w:val="en-US"/>
        </w:rPr>
      </w:pPr>
    </w:p>
    <w:p w14:paraId="18B42BBA" w14:textId="77777777" w:rsidR="00B66880" w:rsidRPr="00B66880" w:rsidRDefault="00B66880" w:rsidP="00B66880">
      <w:pPr>
        <w:jc w:val="both"/>
        <w:rPr>
          <w:rFonts w:ascii="Arial" w:hAnsi="Arial" w:cs="Arial"/>
        </w:rPr>
      </w:pPr>
      <w:r w:rsidRPr="00B66880">
        <w:rPr>
          <w:rFonts w:ascii="Arial" w:hAnsi="Arial" w:cs="Arial"/>
        </w:rPr>
        <w:t>Solution B, introducing an online ordering system with flexible delivery options, is the most appropriate choice because it directly addresses the main business problem: the 30% decline in in-store sales caused by reduced foot traffic. Research shows that customer behaviour has shifted strongly towards online shopping and convenience-based services, making digital channels essential for business survival (Verhoef, Kannan &amp; Inman, 2015). While Solution A improves visibility through social media, it does not fully meet modern expectations for accessibility and ease of purchase.</w:t>
      </w:r>
    </w:p>
    <w:p w14:paraId="52FE2C80" w14:textId="77777777" w:rsidR="00B66880" w:rsidRPr="00B66880" w:rsidRDefault="00B66880" w:rsidP="00B66880">
      <w:pPr>
        <w:jc w:val="both"/>
        <w:rPr>
          <w:rFonts w:ascii="Arial" w:hAnsi="Arial" w:cs="Arial"/>
        </w:rPr>
      </w:pPr>
      <w:r w:rsidRPr="00B66880">
        <w:rPr>
          <w:rFonts w:ascii="Arial" w:hAnsi="Arial" w:cs="Arial"/>
        </w:rPr>
        <w:t>The weightings favour Solution B because it offers a higher impact on revenue recovery, stronger long-term growth potential, and more measurable outcomes. E-commerce systems also allow retailers to operate beyond their physical limitations, creating new and sustainable sales channels (Laudon &amp; Traver, 2021). Although Solution B requires investment, its ability to replace lost walk-in sales and compete effectively with online retailers makes it the most strategic and beneficial solution for Green Haven Florists.</w:t>
      </w:r>
    </w:p>
    <w:p w14:paraId="24759B9C" w14:textId="53241EC4" w:rsidR="00F0190C" w:rsidRDefault="00F0190C" w:rsidP="00F0190C">
      <w:pPr>
        <w:pStyle w:val="Heading1"/>
        <w:rPr>
          <w:rFonts w:ascii="Arial" w:hAnsi="Arial" w:cs="Arial"/>
          <w:b/>
          <w:bCs/>
          <w:color w:val="auto"/>
          <w:sz w:val="24"/>
          <w:szCs w:val="24"/>
          <w:u w:val="single"/>
        </w:rPr>
      </w:pPr>
      <w:bookmarkStart w:id="4" w:name="_Hlk205982530"/>
      <w:r w:rsidRPr="00A0371A">
        <w:rPr>
          <w:rFonts w:ascii="Arial" w:hAnsi="Arial" w:cs="Arial"/>
          <w:b/>
          <w:bCs/>
          <w:color w:val="auto"/>
          <w:sz w:val="24"/>
          <w:szCs w:val="24"/>
          <w:u w:val="single"/>
          <w:lang w:val="en-US"/>
        </w:rPr>
        <w:t>R</w:t>
      </w:r>
      <w:r w:rsidRPr="00A0371A">
        <w:rPr>
          <w:rFonts w:ascii="Arial" w:hAnsi="Arial" w:cs="Arial"/>
          <w:b/>
          <w:bCs/>
          <w:color w:val="auto"/>
          <w:sz w:val="24"/>
          <w:szCs w:val="24"/>
          <w:u w:val="single"/>
        </w:rPr>
        <w:t>isk Analysis of the Selected Solution</w:t>
      </w:r>
    </w:p>
    <w:bookmarkEnd w:id="4"/>
    <w:p w14:paraId="776DD582" w14:textId="77777777" w:rsidR="000510A1" w:rsidRDefault="000510A1" w:rsidP="001A61CE">
      <w:pPr>
        <w:jc w:val="both"/>
        <w:rPr>
          <w:rFonts w:ascii="Arial" w:hAnsi="Arial" w:cs="Arial"/>
        </w:rPr>
      </w:pPr>
    </w:p>
    <w:p w14:paraId="485E6D68" w14:textId="262BBFE7" w:rsidR="00C53212" w:rsidRDefault="00A947D5" w:rsidP="001A61CE">
      <w:pPr>
        <w:jc w:val="both"/>
        <w:rPr>
          <w:rFonts w:ascii="Arial" w:hAnsi="Arial" w:cs="Arial"/>
        </w:rPr>
      </w:pPr>
      <w:r w:rsidRPr="00A0371A">
        <w:rPr>
          <w:rFonts w:ascii="Arial" w:hAnsi="Arial" w:cs="Arial"/>
        </w:rPr>
        <w:t>Solution B carries several risks that must be considered. The main risks include the financial cost of upgrading the website, possible technical problems during setup, and difficulties managing delivery logistics, especially during busy periods. There is also the risk that customer demand may grow faster than the business can handle, leading to delays or reduced service quality. The criteria used to assess these risks were likelihood, impact on operations, financial cost, and effect on customer satisfaction. These criteria were chosen because they directly influence business performance and the ability to recover from the 30% sales decline. Understanding these risks helps ensure realistic planning and smoother implementation.</w:t>
      </w:r>
    </w:p>
    <w:p w14:paraId="7A7E13FD" w14:textId="77777777" w:rsidR="00AC685A" w:rsidRDefault="00AC685A" w:rsidP="001A61CE">
      <w:pPr>
        <w:jc w:val="both"/>
        <w:rPr>
          <w:rFonts w:ascii="Arial" w:hAnsi="Arial" w:cs="Arial"/>
        </w:rPr>
      </w:pPr>
    </w:p>
    <w:p w14:paraId="78840063" w14:textId="77777777" w:rsidR="00AC685A" w:rsidRPr="00A0371A" w:rsidRDefault="00AC685A" w:rsidP="001A61CE">
      <w:pPr>
        <w:jc w:val="both"/>
        <w:rPr>
          <w:rFonts w:ascii="Arial" w:hAnsi="Arial" w:cs="Arial"/>
        </w:rPr>
      </w:pPr>
    </w:p>
    <w:p w14:paraId="4D7EFD0B" w14:textId="77777777" w:rsidR="00B66880" w:rsidRPr="00A0371A" w:rsidRDefault="00B66880" w:rsidP="001A61CE">
      <w:pPr>
        <w:jc w:val="both"/>
        <w:rPr>
          <w:rFonts w:ascii="Arial" w:hAnsi="Arial" w:cs="Arial"/>
        </w:rPr>
      </w:pPr>
    </w:p>
    <w:p w14:paraId="611689B7" w14:textId="7F107D2B" w:rsidR="003E1A46" w:rsidRPr="00A0371A" w:rsidRDefault="003B629C" w:rsidP="003B629C">
      <w:pPr>
        <w:pStyle w:val="Heading1"/>
        <w:rPr>
          <w:rFonts w:ascii="Arial" w:hAnsi="Arial" w:cs="Arial"/>
          <w:b/>
          <w:bCs/>
          <w:color w:val="auto"/>
          <w:sz w:val="24"/>
          <w:szCs w:val="24"/>
          <w:u w:val="single"/>
        </w:rPr>
      </w:pPr>
      <w:r w:rsidRPr="00A0371A">
        <w:rPr>
          <w:rFonts w:ascii="Arial" w:hAnsi="Arial" w:cs="Arial"/>
          <w:b/>
          <w:bCs/>
          <w:color w:val="auto"/>
          <w:sz w:val="24"/>
          <w:szCs w:val="24"/>
          <w:u w:val="single"/>
        </w:rPr>
        <w:lastRenderedPageBreak/>
        <w:t xml:space="preserve">Plan to </w:t>
      </w:r>
      <w:r w:rsidR="003E1A46" w:rsidRPr="00A0371A">
        <w:rPr>
          <w:rFonts w:ascii="Arial" w:hAnsi="Arial" w:cs="Arial"/>
          <w:b/>
          <w:bCs/>
          <w:color w:val="auto"/>
          <w:sz w:val="24"/>
          <w:szCs w:val="24"/>
          <w:u w:val="single"/>
        </w:rPr>
        <w:t>Implement</w:t>
      </w:r>
      <w:r w:rsidRPr="00A0371A">
        <w:rPr>
          <w:rFonts w:ascii="Arial" w:hAnsi="Arial" w:cs="Arial"/>
          <w:b/>
          <w:bCs/>
          <w:color w:val="auto"/>
          <w:sz w:val="24"/>
          <w:szCs w:val="24"/>
          <w:u w:val="single"/>
        </w:rPr>
        <w:t xml:space="preserve"> the</w:t>
      </w:r>
      <w:r w:rsidR="003E1A46" w:rsidRPr="00A0371A">
        <w:rPr>
          <w:rFonts w:ascii="Arial" w:hAnsi="Arial" w:cs="Arial"/>
          <w:b/>
          <w:bCs/>
          <w:color w:val="auto"/>
          <w:sz w:val="24"/>
          <w:szCs w:val="24"/>
          <w:u w:val="single"/>
        </w:rPr>
        <w:t xml:space="preserve"> Selected Solution</w:t>
      </w:r>
    </w:p>
    <w:p w14:paraId="5C91EB55" w14:textId="77777777" w:rsidR="00F61B78" w:rsidRPr="00A0371A" w:rsidRDefault="00F61B78" w:rsidP="00F61B78">
      <w:pPr>
        <w:rPr>
          <w:rFonts w:ascii="Arial" w:hAnsi="Arial" w:cs="Arial"/>
        </w:rPr>
      </w:pPr>
    </w:p>
    <w:p w14:paraId="12C083AB" w14:textId="77777777" w:rsidR="00396178" w:rsidRPr="00A0371A" w:rsidRDefault="00396178" w:rsidP="00F61B78">
      <w:pPr>
        <w:jc w:val="both"/>
        <w:rPr>
          <w:rFonts w:ascii="Arial" w:hAnsi="Arial" w:cs="Arial"/>
          <w:lang w:eastAsia="en-GB"/>
        </w:rPr>
      </w:pPr>
      <w:r w:rsidRPr="00A0371A">
        <w:rPr>
          <w:rFonts w:ascii="Arial" w:hAnsi="Arial" w:cs="Arial"/>
          <w:lang w:eastAsia="en-GB"/>
        </w:rPr>
        <w:t>The implementation plan for Solution B is organised in a clear order to make sure the online ordering system is introduced smoothly. The first step is to redesign the website. This must come first because the online platform is the foundation of the new service. Without a simple and working website, customers will not be able to place orders. A web developer will be responsible for creating the new layout, adding online payment options, and making the site easy to use.</w:t>
      </w:r>
    </w:p>
    <w:p w14:paraId="7E87F861" w14:textId="77777777" w:rsidR="00396178" w:rsidRPr="00A0371A" w:rsidRDefault="00396178" w:rsidP="00F61B78">
      <w:pPr>
        <w:jc w:val="both"/>
        <w:rPr>
          <w:rFonts w:ascii="Arial" w:hAnsi="Arial" w:cs="Arial"/>
          <w:lang w:eastAsia="en-GB"/>
        </w:rPr>
      </w:pPr>
      <w:r w:rsidRPr="00A0371A">
        <w:rPr>
          <w:rFonts w:ascii="Arial" w:hAnsi="Arial" w:cs="Arial"/>
          <w:lang w:eastAsia="en-GB"/>
        </w:rPr>
        <w:t>The second step is to set up flexible delivery options. This comes after the website because deliveries can only work properly once online orders are working. The owners, Liam and Priya, will decide whether to use a local courier company or hire a part-time delivery driver. This decision will depend on cost and the number of expected orders.</w:t>
      </w:r>
    </w:p>
    <w:p w14:paraId="4150A975" w14:textId="77777777" w:rsidR="00396178" w:rsidRPr="00A0371A" w:rsidRDefault="00396178" w:rsidP="00F61B78">
      <w:pPr>
        <w:jc w:val="both"/>
        <w:rPr>
          <w:rFonts w:ascii="Arial" w:hAnsi="Arial" w:cs="Arial"/>
          <w:lang w:eastAsia="en-GB"/>
        </w:rPr>
      </w:pPr>
      <w:r w:rsidRPr="00A0371A">
        <w:rPr>
          <w:rFonts w:ascii="Arial" w:hAnsi="Arial" w:cs="Arial"/>
          <w:lang w:eastAsia="en-GB"/>
        </w:rPr>
        <w:t>The third step is staff training. Staff need to learn how to handle online orders, prepare items on time, and organise deliveries. Training is planned after the delivery system is ready so that staff can practise using real tools and procedures.</w:t>
      </w:r>
    </w:p>
    <w:p w14:paraId="4E81D009" w14:textId="77777777" w:rsidR="00396178" w:rsidRPr="00A0371A" w:rsidRDefault="00396178" w:rsidP="00F61B78">
      <w:pPr>
        <w:jc w:val="both"/>
        <w:rPr>
          <w:rFonts w:ascii="Arial" w:hAnsi="Arial" w:cs="Arial"/>
          <w:lang w:eastAsia="en-GB"/>
        </w:rPr>
      </w:pPr>
      <w:r w:rsidRPr="00A0371A">
        <w:rPr>
          <w:rFonts w:ascii="Arial" w:hAnsi="Arial" w:cs="Arial"/>
          <w:lang w:eastAsia="en-GB"/>
        </w:rPr>
        <w:t>The fourth step is to promote the new service. Marketing comes at this stage because it is important to advertise only when the system is fully ready. Social media posts, posters in the shop, and email messages will help inform customers.</w:t>
      </w:r>
    </w:p>
    <w:p w14:paraId="6516BDA3" w14:textId="77777777" w:rsidR="00396178" w:rsidRPr="00A0371A" w:rsidRDefault="00396178" w:rsidP="00F61B78">
      <w:pPr>
        <w:pStyle w:val="NoSpacing"/>
        <w:rPr>
          <w:rFonts w:ascii="Arial" w:hAnsi="Arial" w:cs="Arial"/>
          <w:lang w:eastAsia="en-GB"/>
        </w:rPr>
      </w:pPr>
      <w:r w:rsidRPr="00A0371A">
        <w:rPr>
          <w:rFonts w:ascii="Arial" w:hAnsi="Arial" w:cs="Arial"/>
          <w:lang w:eastAsia="en-GB"/>
        </w:rPr>
        <w:t>This order was chosen to avoid confusion and ensure smooth progress. Each step depends on the successful completion of the previous one, which helps reduce mistakes and keeps the business organised.</w:t>
      </w:r>
    </w:p>
    <w:p w14:paraId="32DD35B4" w14:textId="4F8443A9" w:rsidR="00675990" w:rsidRPr="00A0371A" w:rsidRDefault="00675990" w:rsidP="00DF77C0">
      <w:pPr>
        <w:pStyle w:val="Heading1"/>
        <w:rPr>
          <w:rFonts w:ascii="Arial" w:hAnsi="Arial" w:cs="Arial"/>
          <w:b/>
          <w:bCs/>
          <w:color w:val="auto"/>
          <w:sz w:val="24"/>
          <w:szCs w:val="24"/>
          <w:u w:val="single"/>
        </w:rPr>
      </w:pPr>
      <w:r w:rsidRPr="00A0371A">
        <w:rPr>
          <w:rFonts w:ascii="Arial" w:hAnsi="Arial" w:cs="Arial"/>
          <w:b/>
          <w:bCs/>
          <w:color w:val="auto"/>
          <w:sz w:val="24"/>
          <w:szCs w:val="24"/>
          <w:u w:val="single"/>
        </w:rPr>
        <w:t>Means of Measuring Effectiveness of Implementation of Selected Solution</w:t>
      </w:r>
    </w:p>
    <w:p w14:paraId="59D63E84" w14:textId="77777777" w:rsidR="00AC685A" w:rsidRDefault="00AC685A" w:rsidP="00CF6B00">
      <w:pPr>
        <w:jc w:val="both"/>
        <w:rPr>
          <w:rFonts w:ascii="Arial" w:hAnsi="Arial" w:cs="Arial"/>
          <w:lang w:eastAsia="en-GB"/>
        </w:rPr>
      </w:pPr>
    </w:p>
    <w:p w14:paraId="35A87A9D" w14:textId="460F73B2" w:rsidR="00CF6B00" w:rsidRDefault="00396178" w:rsidP="00CF6B00">
      <w:pPr>
        <w:jc w:val="both"/>
        <w:rPr>
          <w:rFonts w:ascii="Arial" w:hAnsi="Arial" w:cs="Arial"/>
          <w:lang w:eastAsia="en-GB"/>
        </w:rPr>
      </w:pPr>
      <w:r w:rsidRPr="00A0371A">
        <w:rPr>
          <w:rFonts w:ascii="Arial" w:hAnsi="Arial" w:cs="Arial"/>
          <w:lang w:eastAsia="en-GB"/>
        </w:rPr>
        <w:t xml:space="preserve">To measure how effective Solution B is, several Key Performance Indicators (KPIs) were chosen. These KPIs help the business understand if the new online ordering system is working well. The first KPI is the number of online orders. This is important because the main goal is to recover the 30% drop in in-store sales, so an increase in online sales will show if customers are using the new system. </w:t>
      </w:r>
    </w:p>
    <w:p w14:paraId="52CBD8BE" w14:textId="31EEEA8A" w:rsidR="00396178" w:rsidRPr="00A0371A" w:rsidRDefault="00396178" w:rsidP="00CF6B00">
      <w:pPr>
        <w:jc w:val="both"/>
        <w:rPr>
          <w:rFonts w:ascii="Arial" w:hAnsi="Arial" w:cs="Arial"/>
          <w:lang w:eastAsia="en-GB"/>
        </w:rPr>
      </w:pPr>
      <w:r w:rsidRPr="00A0371A">
        <w:rPr>
          <w:rFonts w:ascii="Arial" w:hAnsi="Arial" w:cs="Arial"/>
          <w:lang w:eastAsia="en-GB"/>
        </w:rPr>
        <w:t>The second KPI is delivery performance, which includes on-time deliveries and the number of delivery mistakes. This is essential because poor delivery service can damage customer satisfaction. A third KPI is customer feedback, collected through online reviews and short surveys. This helps the business understand whether customers like the new service and what needs improvement.</w:t>
      </w:r>
    </w:p>
    <w:p w14:paraId="155D28B2" w14:textId="77777777" w:rsidR="00CF6B00" w:rsidRDefault="00396178" w:rsidP="00CF6B00">
      <w:pPr>
        <w:jc w:val="both"/>
        <w:rPr>
          <w:rFonts w:ascii="Arial" w:hAnsi="Arial" w:cs="Arial"/>
          <w:lang w:eastAsia="en-GB"/>
        </w:rPr>
      </w:pPr>
      <w:r w:rsidRPr="00472172">
        <w:rPr>
          <w:rFonts w:ascii="Arial" w:hAnsi="Arial" w:cs="Arial"/>
          <w:lang w:eastAsia="en-GB"/>
        </w:rPr>
        <w:t>SMART</w:t>
      </w:r>
      <w:r w:rsidRPr="00A0371A">
        <w:rPr>
          <w:rFonts w:ascii="Arial" w:hAnsi="Arial" w:cs="Arial"/>
          <w:lang w:eastAsia="en-GB"/>
        </w:rPr>
        <w:t xml:space="preserve"> objectives were chosen because they provide a clear structure for measuring progress. For example, setting a goal such as “Increase online orders by 20% within three months” </w:t>
      </w:r>
      <w:r w:rsidRPr="00CF6B00">
        <w:rPr>
          <w:rFonts w:ascii="Arial" w:hAnsi="Arial" w:cs="Arial"/>
          <w:lang w:eastAsia="en-GB"/>
        </w:rPr>
        <w:t xml:space="preserve">is Specific, Measurable, and Time-bound. It is also Achievable, as the </w:t>
      </w:r>
      <w:r w:rsidRPr="00CF6B00">
        <w:rPr>
          <w:rFonts w:ascii="Arial" w:hAnsi="Arial" w:cs="Arial"/>
          <w:lang w:eastAsia="en-GB"/>
        </w:rPr>
        <w:lastRenderedPageBreak/>
        <w:t xml:space="preserve">digital system makes ordering easier, and Relevant, because higher online orders directly support the recovery of sales. </w:t>
      </w:r>
    </w:p>
    <w:p w14:paraId="7146D2BA" w14:textId="764D7A63" w:rsidR="00396178" w:rsidRPr="00A0371A" w:rsidRDefault="00396178" w:rsidP="00CF6B00">
      <w:pPr>
        <w:jc w:val="both"/>
        <w:rPr>
          <w:rFonts w:ascii="Arial" w:hAnsi="Arial" w:cs="Arial"/>
          <w:lang w:eastAsia="en-GB"/>
        </w:rPr>
      </w:pPr>
      <w:r w:rsidRPr="00CF6B00">
        <w:rPr>
          <w:rFonts w:ascii="Arial" w:hAnsi="Arial" w:cs="Arial"/>
          <w:lang w:eastAsia="en-GB"/>
        </w:rPr>
        <w:t>Another SMART objective, such as “Achieve a 90% on-time delivery rate within two months,” helps the business focus on service quality. By using SMART objectives, Green Haven Florists can track results more clearly and decide if extra</w:t>
      </w:r>
      <w:r w:rsidRPr="00A0371A">
        <w:rPr>
          <w:rFonts w:ascii="Arial" w:hAnsi="Arial" w:cs="Arial"/>
          <w:lang w:eastAsia="en-GB"/>
        </w:rPr>
        <w:t xml:space="preserve"> changes are needed. These measures ensure that the new solution is monitored effectively and that progress can be evaluated in a simple and organised way.</w:t>
      </w:r>
    </w:p>
    <w:p w14:paraId="5E616FC5" w14:textId="13FF4AE2" w:rsidR="00520454" w:rsidRPr="00A0371A" w:rsidRDefault="00520454" w:rsidP="005724CA">
      <w:pPr>
        <w:pStyle w:val="Heading1"/>
        <w:rPr>
          <w:rFonts w:ascii="Arial" w:hAnsi="Arial" w:cs="Arial"/>
          <w:b/>
          <w:bCs/>
          <w:color w:val="auto"/>
          <w:sz w:val="24"/>
          <w:szCs w:val="24"/>
          <w:u w:val="single"/>
        </w:rPr>
      </w:pPr>
      <w:r w:rsidRPr="00A0371A">
        <w:rPr>
          <w:rFonts w:ascii="Arial" w:hAnsi="Arial" w:cs="Arial"/>
          <w:b/>
          <w:bCs/>
          <w:color w:val="auto"/>
          <w:sz w:val="24"/>
          <w:szCs w:val="24"/>
          <w:u w:val="single"/>
        </w:rPr>
        <w:t>Conclusion:</w:t>
      </w:r>
    </w:p>
    <w:p w14:paraId="17F16A5E" w14:textId="59CE6765" w:rsidR="003B629C" w:rsidRDefault="007F558A" w:rsidP="005724CA">
      <w:pPr>
        <w:pStyle w:val="Heading1"/>
        <w:rPr>
          <w:rFonts w:ascii="Arial" w:hAnsi="Arial" w:cs="Arial"/>
          <w:b/>
          <w:bCs/>
          <w:color w:val="auto"/>
          <w:sz w:val="24"/>
          <w:szCs w:val="24"/>
          <w:u w:val="single"/>
        </w:rPr>
      </w:pPr>
      <w:r w:rsidRPr="00A0371A">
        <w:rPr>
          <w:rFonts w:ascii="Arial" w:hAnsi="Arial" w:cs="Arial"/>
          <w:b/>
          <w:bCs/>
          <w:color w:val="auto"/>
          <w:sz w:val="24"/>
          <w:szCs w:val="24"/>
          <w:u w:val="single"/>
        </w:rPr>
        <w:t>Key Findings</w:t>
      </w:r>
    </w:p>
    <w:p w14:paraId="04A302AE" w14:textId="77777777" w:rsidR="003F4BA5" w:rsidRPr="003F4BA5" w:rsidRDefault="003F4BA5" w:rsidP="003F4BA5"/>
    <w:p w14:paraId="5E7E6981" w14:textId="77777777" w:rsidR="003F4BA5" w:rsidRPr="003F4BA5" w:rsidRDefault="003F4BA5" w:rsidP="003F4BA5">
      <w:pPr>
        <w:rPr>
          <w:rFonts w:ascii="Arial" w:eastAsia="Times New Roman" w:hAnsi="Arial" w:cs="Arial"/>
          <w:kern w:val="0"/>
          <w:lang w:eastAsia="en-GB"/>
          <w14:ligatures w14:val="none"/>
        </w:rPr>
      </w:pPr>
      <w:r w:rsidRPr="003F4BA5">
        <w:rPr>
          <w:rFonts w:ascii="Arial" w:eastAsia="Times New Roman" w:hAnsi="Arial" w:cs="Arial"/>
          <w:kern w:val="0"/>
          <w:lang w:eastAsia="en-GB"/>
          <w14:ligatures w14:val="none"/>
        </w:rPr>
        <w:t>This report examined the key challenges faced by Green Haven Florists, focusing on the 30 per cent decline in brick-and-mortar sales and the factors contributing to this problem. The first key finding is that reduced foot traffic on the high street, together with a growing shift towards online shopping, has weakened traditional retail performance. This reflects wider trends in consumer behaviour within the retail sector, as discussed by Verhoef, Kannan and Inman (2015).</w:t>
      </w:r>
    </w:p>
    <w:p w14:paraId="1A325DE4" w14:textId="77777777" w:rsidR="003F4BA5" w:rsidRPr="003F4BA5" w:rsidRDefault="003F4BA5" w:rsidP="003F4BA5">
      <w:pPr>
        <w:rPr>
          <w:rFonts w:ascii="Arial" w:eastAsia="Times New Roman" w:hAnsi="Arial" w:cs="Arial"/>
          <w:kern w:val="0"/>
          <w:lang w:eastAsia="en-GB"/>
          <w14:ligatures w14:val="none"/>
        </w:rPr>
      </w:pPr>
      <w:r w:rsidRPr="003F4BA5">
        <w:rPr>
          <w:rFonts w:ascii="Arial" w:eastAsia="Times New Roman" w:hAnsi="Arial" w:cs="Arial"/>
          <w:kern w:val="0"/>
          <w:lang w:eastAsia="en-GB"/>
          <w14:ligatures w14:val="none"/>
        </w:rPr>
        <w:t>The second key finding is that the shop’s outdated website and limited online services prevent the business from competing effectively with larger online retailers that offer more convenience and flexible delivery options. A third important finding is that Green Haven’s weak digital marketing strategy, particularly its limited use of social media, reduces visibility and limits engagement with potential customers. Although improved social media activity could help increase brand awareness, the evaluation of alternative solutions showed that this measure alone would not be strong enough to reverse the decline in sales.</w:t>
      </w:r>
    </w:p>
    <w:p w14:paraId="149A5DC0" w14:textId="77777777" w:rsidR="003F4BA5" w:rsidRPr="003F4BA5" w:rsidRDefault="003F4BA5" w:rsidP="003F4BA5">
      <w:pPr>
        <w:rPr>
          <w:rFonts w:ascii="Arial" w:eastAsia="Times New Roman" w:hAnsi="Arial" w:cs="Arial"/>
          <w:kern w:val="0"/>
          <w:lang w:eastAsia="en-GB"/>
          <w14:ligatures w14:val="none"/>
        </w:rPr>
      </w:pPr>
      <w:r w:rsidRPr="003F4BA5">
        <w:rPr>
          <w:rFonts w:ascii="Arial" w:eastAsia="Times New Roman" w:hAnsi="Arial" w:cs="Arial"/>
          <w:kern w:val="0"/>
          <w:lang w:eastAsia="en-GB"/>
          <w14:ligatures w14:val="none"/>
        </w:rPr>
        <w:t>The fourth key finding demonstrates that Solution B, which involves developing an online ordering system with flexible delivery options, is the most effective way to recover lost revenue. The risk analysis and implementation plan confirmed that this solution is practical, achievable and aligned with current customer expectations.</w:t>
      </w:r>
    </w:p>
    <w:p w14:paraId="7828BFAA" w14:textId="0395C8F2" w:rsidR="009742A0" w:rsidRDefault="003F4BA5" w:rsidP="003F4BA5">
      <w:pPr>
        <w:rPr>
          <w:rFonts w:ascii="Arial" w:eastAsia="Times New Roman" w:hAnsi="Arial" w:cs="Arial"/>
          <w:kern w:val="0"/>
          <w:lang w:eastAsia="en-GB"/>
          <w14:ligatures w14:val="none"/>
        </w:rPr>
      </w:pPr>
      <w:r w:rsidRPr="003F4BA5">
        <w:rPr>
          <w:rFonts w:ascii="Arial" w:eastAsia="Times New Roman" w:hAnsi="Arial" w:cs="Arial"/>
          <w:kern w:val="0"/>
          <w:lang w:eastAsia="en-GB"/>
          <w14:ligatures w14:val="none"/>
        </w:rPr>
        <w:t xml:space="preserve">Overall, adopting a modern online service supported by clear KPIs and SMART objectives offers Green Haven Florists the best opportunity to stabilise performance, strengthen competitiveness and achieve sustainable </w:t>
      </w:r>
      <w:r w:rsidR="00472172" w:rsidRPr="003F4BA5">
        <w:rPr>
          <w:rFonts w:ascii="Arial" w:eastAsia="Times New Roman" w:hAnsi="Arial" w:cs="Arial"/>
          <w:kern w:val="0"/>
          <w:lang w:eastAsia="en-GB"/>
          <w14:ligatures w14:val="none"/>
        </w:rPr>
        <w:t>long</w:t>
      </w:r>
      <w:r w:rsidR="00472172">
        <w:rPr>
          <w:rFonts w:ascii="Arial" w:eastAsia="Times New Roman" w:hAnsi="Arial" w:cs="Arial"/>
          <w:kern w:val="0"/>
          <w:lang w:eastAsia="en-GB"/>
          <w14:ligatures w14:val="none"/>
        </w:rPr>
        <w:t>-term</w:t>
      </w:r>
      <w:r w:rsidRPr="003F4BA5">
        <w:rPr>
          <w:rFonts w:ascii="Arial" w:eastAsia="Times New Roman" w:hAnsi="Arial" w:cs="Arial"/>
          <w:kern w:val="0"/>
          <w:lang w:eastAsia="en-GB"/>
          <w14:ligatures w14:val="none"/>
        </w:rPr>
        <w:t xml:space="preserve"> improvement.</w:t>
      </w:r>
    </w:p>
    <w:p w14:paraId="25BBF80D" w14:textId="77777777" w:rsidR="00377C1E" w:rsidRDefault="00377C1E" w:rsidP="00377C1E">
      <w:pPr>
        <w:rPr>
          <w:rFonts w:ascii="Arial" w:hAnsi="Arial" w:cs="Arial"/>
        </w:rPr>
      </w:pPr>
    </w:p>
    <w:p w14:paraId="35FA9BE2" w14:textId="77777777" w:rsidR="003F4BA5" w:rsidRDefault="003F4BA5" w:rsidP="00377C1E">
      <w:pPr>
        <w:rPr>
          <w:rFonts w:ascii="Arial" w:hAnsi="Arial" w:cs="Arial"/>
        </w:rPr>
      </w:pPr>
    </w:p>
    <w:p w14:paraId="5A887D02" w14:textId="77777777" w:rsidR="000B1A6C" w:rsidRDefault="000B1A6C" w:rsidP="00377C1E">
      <w:pPr>
        <w:rPr>
          <w:rFonts w:ascii="Arial" w:hAnsi="Arial" w:cs="Arial"/>
        </w:rPr>
      </w:pPr>
    </w:p>
    <w:p w14:paraId="41CEBDC0" w14:textId="77777777" w:rsidR="00C224A6" w:rsidRDefault="00C224A6" w:rsidP="00C224A6">
      <w:pPr>
        <w:spacing w:line="360" w:lineRule="auto"/>
        <w:jc w:val="both"/>
        <w:rPr>
          <w:rFonts w:ascii="Arial" w:hAnsi="Arial" w:cs="Arial"/>
        </w:rPr>
      </w:pPr>
    </w:p>
    <w:p w14:paraId="3FEF38D2" w14:textId="335250AF" w:rsidR="009742A0" w:rsidRPr="00C224A6" w:rsidRDefault="009742A0" w:rsidP="00C224A6">
      <w:pPr>
        <w:spacing w:line="360" w:lineRule="auto"/>
        <w:jc w:val="both"/>
        <w:rPr>
          <w:rFonts w:ascii="Arial" w:hAnsi="Arial" w:cs="Arial"/>
          <w:b/>
          <w:bCs/>
          <w:color w:val="FF0000"/>
        </w:rPr>
      </w:pPr>
      <w:r w:rsidRPr="00C224A6">
        <w:rPr>
          <w:rFonts w:ascii="Arial" w:hAnsi="Arial" w:cs="Arial"/>
          <w:b/>
          <w:bCs/>
        </w:rPr>
        <w:lastRenderedPageBreak/>
        <w:t>The Key Performance Indicator</w:t>
      </w:r>
      <w:r w:rsidRPr="00C224A6">
        <w:rPr>
          <w:rFonts w:ascii="Arial" w:hAnsi="Arial" w:cs="Arial"/>
        </w:rPr>
        <w:t xml:space="preserve"> </w:t>
      </w:r>
    </w:p>
    <w:tbl>
      <w:tblPr>
        <w:tblStyle w:val="TableGrid"/>
        <w:tblW w:w="10309" w:type="dxa"/>
        <w:tblInd w:w="-431" w:type="dxa"/>
        <w:tblLayout w:type="fixed"/>
        <w:tblLook w:val="04A0" w:firstRow="1" w:lastRow="0" w:firstColumn="1" w:lastColumn="0" w:noHBand="0" w:noVBand="1"/>
      </w:tblPr>
      <w:tblGrid>
        <w:gridCol w:w="1850"/>
        <w:gridCol w:w="1991"/>
        <w:gridCol w:w="2133"/>
        <w:gridCol w:w="1848"/>
        <w:gridCol w:w="2487"/>
      </w:tblGrid>
      <w:tr w:rsidR="000B1A6C" w:rsidRPr="00A0371A" w14:paraId="134B4E28" w14:textId="77777777" w:rsidTr="000510A1">
        <w:trPr>
          <w:trHeight w:val="182"/>
        </w:trPr>
        <w:tc>
          <w:tcPr>
            <w:tcW w:w="1850" w:type="dxa"/>
          </w:tcPr>
          <w:p w14:paraId="5763B810" w14:textId="77777777" w:rsidR="009742A0" w:rsidRPr="00A0371A" w:rsidRDefault="009742A0" w:rsidP="007C4086">
            <w:pPr>
              <w:jc w:val="center"/>
              <w:rPr>
                <w:rFonts w:ascii="Arial" w:hAnsi="Arial" w:cs="Arial"/>
              </w:rPr>
            </w:pPr>
            <w:r w:rsidRPr="00A0371A">
              <w:rPr>
                <w:rFonts w:ascii="Arial" w:hAnsi="Arial" w:cs="Arial"/>
              </w:rPr>
              <w:t>Specific</w:t>
            </w:r>
          </w:p>
        </w:tc>
        <w:tc>
          <w:tcPr>
            <w:tcW w:w="1991" w:type="dxa"/>
          </w:tcPr>
          <w:p w14:paraId="27992D9B" w14:textId="77777777" w:rsidR="009742A0" w:rsidRPr="00A0371A" w:rsidRDefault="009742A0" w:rsidP="007C4086">
            <w:pPr>
              <w:jc w:val="center"/>
              <w:rPr>
                <w:rFonts w:ascii="Arial" w:hAnsi="Arial" w:cs="Arial"/>
              </w:rPr>
            </w:pPr>
            <w:r w:rsidRPr="00A0371A">
              <w:rPr>
                <w:rFonts w:ascii="Arial" w:hAnsi="Arial" w:cs="Arial"/>
              </w:rPr>
              <w:t>Measurable</w:t>
            </w:r>
          </w:p>
        </w:tc>
        <w:tc>
          <w:tcPr>
            <w:tcW w:w="2133" w:type="dxa"/>
          </w:tcPr>
          <w:p w14:paraId="3A776D73" w14:textId="77777777" w:rsidR="009742A0" w:rsidRPr="00A0371A" w:rsidRDefault="009742A0" w:rsidP="007C4086">
            <w:pPr>
              <w:jc w:val="center"/>
              <w:rPr>
                <w:rFonts w:ascii="Arial" w:hAnsi="Arial" w:cs="Arial"/>
              </w:rPr>
            </w:pPr>
            <w:r w:rsidRPr="00A0371A">
              <w:rPr>
                <w:rFonts w:ascii="Arial" w:hAnsi="Arial" w:cs="Arial"/>
              </w:rPr>
              <w:t>Attainable</w:t>
            </w:r>
          </w:p>
        </w:tc>
        <w:tc>
          <w:tcPr>
            <w:tcW w:w="1848" w:type="dxa"/>
          </w:tcPr>
          <w:p w14:paraId="12AE9BF6" w14:textId="77777777" w:rsidR="009742A0" w:rsidRPr="00A0371A" w:rsidRDefault="009742A0" w:rsidP="007C4086">
            <w:pPr>
              <w:jc w:val="center"/>
              <w:rPr>
                <w:rFonts w:ascii="Arial" w:hAnsi="Arial" w:cs="Arial"/>
              </w:rPr>
            </w:pPr>
            <w:r w:rsidRPr="00A0371A">
              <w:rPr>
                <w:rFonts w:ascii="Arial" w:hAnsi="Arial" w:cs="Arial"/>
              </w:rPr>
              <w:t>Relevant</w:t>
            </w:r>
          </w:p>
        </w:tc>
        <w:tc>
          <w:tcPr>
            <w:tcW w:w="2487" w:type="dxa"/>
          </w:tcPr>
          <w:p w14:paraId="4FA1F546" w14:textId="77777777" w:rsidR="009742A0" w:rsidRPr="00A0371A" w:rsidRDefault="009742A0" w:rsidP="007C4086">
            <w:pPr>
              <w:jc w:val="center"/>
              <w:rPr>
                <w:rFonts w:ascii="Arial" w:hAnsi="Arial" w:cs="Arial"/>
              </w:rPr>
            </w:pPr>
            <w:r w:rsidRPr="00A0371A">
              <w:rPr>
                <w:rFonts w:ascii="Arial" w:hAnsi="Arial" w:cs="Arial"/>
              </w:rPr>
              <w:t>Time-Bound</w:t>
            </w:r>
          </w:p>
        </w:tc>
      </w:tr>
      <w:tr w:rsidR="000B1A6C" w:rsidRPr="00A0371A" w14:paraId="5E360544" w14:textId="77777777" w:rsidTr="000510A1">
        <w:trPr>
          <w:trHeight w:val="2593"/>
        </w:trPr>
        <w:tc>
          <w:tcPr>
            <w:tcW w:w="1850" w:type="dxa"/>
          </w:tcPr>
          <w:p w14:paraId="4B021232" w14:textId="77777777" w:rsidR="009742A0" w:rsidRPr="00A0371A" w:rsidRDefault="009742A0" w:rsidP="007C4086">
            <w:pPr>
              <w:rPr>
                <w:rFonts w:ascii="Arial" w:hAnsi="Arial" w:cs="Arial"/>
              </w:rPr>
            </w:pPr>
          </w:p>
          <w:p w14:paraId="2980F4D0" w14:textId="77777777" w:rsidR="009742A0" w:rsidRPr="00A0371A" w:rsidRDefault="009742A0" w:rsidP="007C4086">
            <w:pPr>
              <w:rPr>
                <w:rFonts w:ascii="Arial" w:hAnsi="Arial" w:cs="Arial"/>
              </w:rPr>
            </w:pPr>
          </w:p>
          <w:p w14:paraId="533C9193" w14:textId="77777777" w:rsidR="009742A0" w:rsidRPr="006100A7" w:rsidRDefault="009742A0" w:rsidP="007C4086">
            <w:pPr>
              <w:rPr>
                <w:rFonts w:ascii="Arial" w:hAnsi="Arial" w:cs="Arial"/>
                <w:b/>
                <w:bCs/>
              </w:rPr>
            </w:pPr>
            <w:r w:rsidRPr="006100A7">
              <w:rPr>
                <w:rFonts w:ascii="Arial" w:hAnsi="Arial" w:cs="Arial"/>
                <w:b/>
                <w:bCs/>
              </w:rPr>
              <w:t>Questionnaire</w:t>
            </w:r>
          </w:p>
          <w:p w14:paraId="55A98F37" w14:textId="0E0EA1F7" w:rsidR="009742A0" w:rsidRDefault="006100A7" w:rsidP="007C4086">
            <w:pPr>
              <w:rPr>
                <w:rFonts w:ascii="Arial" w:hAnsi="Arial" w:cs="Arial"/>
              </w:rPr>
            </w:pPr>
            <w:r>
              <w:rPr>
                <w:rFonts w:ascii="Arial" w:hAnsi="Arial" w:cs="Arial"/>
              </w:rPr>
              <w:t>5 or 7 questions about online orders and delivery.</w:t>
            </w:r>
          </w:p>
          <w:p w14:paraId="08200EC2" w14:textId="77777777" w:rsidR="002F56AC" w:rsidRPr="00A0371A" w:rsidRDefault="002F56AC" w:rsidP="007C4086">
            <w:pPr>
              <w:rPr>
                <w:rFonts w:ascii="Arial" w:hAnsi="Arial" w:cs="Arial"/>
              </w:rPr>
            </w:pPr>
          </w:p>
          <w:p w14:paraId="64E81083" w14:textId="77777777" w:rsidR="009742A0" w:rsidRPr="006100A7" w:rsidRDefault="009742A0" w:rsidP="007C4086">
            <w:pPr>
              <w:rPr>
                <w:rFonts w:ascii="Arial" w:hAnsi="Arial" w:cs="Arial"/>
                <w:b/>
                <w:bCs/>
              </w:rPr>
            </w:pPr>
            <w:r w:rsidRPr="006100A7">
              <w:rPr>
                <w:rFonts w:ascii="Arial" w:hAnsi="Arial" w:cs="Arial"/>
                <w:b/>
                <w:bCs/>
              </w:rPr>
              <w:t>Observation</w:t>
            </w:r>
          </w:p>
          <w:p w14:paraId="35CE6222" w14:textId="2C1B00F6" w:rsidR="009742A0" w:rsidRDefault="006100A7" w:rsidP="007C4086">
            <w:pPr>
              <w:rPr>
                <w:rFonts w:ascii="Arial" w:hAnsi="Arial" w:cs="Arial"/>
              </w:rPr>
            </w:pPr>
            <w:r>
              <w:rPr>
                <w:rFonts w:ascii="Arial" w:hAnsi="Arial" w:cs="Arial"/>
              </w:rPr>
              <w:t>Observe staff processing online orders.</w:t>
            </w:r>
          </w:p>
          <w:p w14:paraId="0FD31560" w14:textId="77777777" w:rsidR="002F56AC" w:rsidRPr="00A0371A" w:rsidRDefault="002F56AC" w:rsidP="007C4086">
            <w:pPr>
              <w:rPr>
                <w:rFonts w:ascii="Arial" w:hAnsi="Arial" w:cs="Arial"/>
              </w:rPr>
            </w:pPr>
          </w:p>
          <w:p w14:paraId="2B19E5EF" w14:textId="1B96C9D5" w:rsidR="002F56AC" w:rsidRPr="006100A7" w:rsidRDefault="009742A0" w:rsidP="007C4086">
            <w:pPr>
              <w:rPr>
                <w:rFonts w:ascii="Arial" w:hAnsi="Arial" w:cs="Arial"/>
                <w:b/>
                <w:bCs/>
              </w:rPr>
            </w:pPr>
            <w:r w:rsidRPr="006100A7">
              <w:rPr>
                <w:rFonts w:ascii="Arial" w:hAnsi="Arial" w:cs="Arial"/>
                <w:b/>
                <w:bCs/>
              </w:rPr>
              <w:t>Reviews</w:t>
            </w:r>
          </w:p>
          <w:p w14:paraId="54E7511C" w14:textId="20C0008E" w:rsidR="009742A0" w:rsidRPr="00A0371A" w:rsidRDefault="006100A7" w:rsidP="007C4086">
            <w:pPr>
              <w:rPr>
                <w:rFonts w:ascii="Arial" w:hAnsi="Arial" w:cs="Arial"/>
              </w:rPr>
            </w:pPr>
            <w:r>
              <w:rPr>
                <w:rFonts w:ascii="Arial" w:hAnsi="Arial" w:cs="Arial"/>
              </w:rPr>
              <w:t>Monitor Google/Social media reviews.</w:t>
            </w:r>
          </w:p>
          <w:p w14:paraId="491F9230" w14:textId="77777777" w:rsidR="009742A0" w:rsidRPr="00A0371A" w:rsidRDefault="009742A0" w:rsidP="007C4086">
            <w:pPr>
              <w:rPr>
                <w:rFonts w:ascii="Arial" w:hAnsi="Arial" w:cs="Arial"/>
              </w:rPr>
            </w:pPr>
          </w:p>
          <w:p w14:paraId="5B380E4F" w14:textId="77777777" w:rsidR="009742A0" w:rsidRPr="00A0371A" w:rsidRDefault="009742A0" w:rsidP="007C4086">
            <w:pPr>
              <w:rPr>
                <w:rFonts w:ascii="Arial" w:hAnsi="Arial" w:cs="Arial"/>
              </w:rPr>
            </w:pPr>
          </w:p>
        </w:tc>
        <w:tc>
          <w:tcPr>
            <w:tcW w:w="1991" w:type="dxa"/>
          </w:tcPr>
          <w:p w14:paraId="1089C27F" w14:textId="77777777" w:rsidR="009742A0" w:rsidRPr="006100A7" w:rsidRDefault="009742A0" w:rsidP="007C4086">
            <w:pPr>
              <w:rPr>
                <w:rFonts w:ascii="Arial" w:hAnsi="Arial" w:cs="Arial"/>
                <w:b/>
                <w:bCs/>
              </w:rPr>
            </w:pPr>
          </w:p>
          <w:p w14:paraId="0FF734CB" w14:textId="77777777" w:rsidR="009742A0" w:rsidRPr="006100A7" w:rsidRDefault="009742A0" w:rsidP="007C4086">
            <w:pPr>
              <w:rPr>
                <w:rFonts w:ascii="Arial" w:hAnsi="Arial" w:cs="Arial"/>
                <w:b/>
                <w:bCs/>
              </w:rPr>
            </w:pPr>
          </w:p>
          <w:p w14:paraId="19B0FB22" w14:textId="77777777" w:rsidR="009742A0" w:rsidRPr="006100A7" w:rsidRDefault="009742A0" w:rsidP="007C4086">
            <w:pPr>
              <w:rPr>
                <w:rFonts w:ascii="Arial" w:hAnsi="Arial" w:cs="Arial"/>
                <w:b/>
                <w:bCs/>
              </w:rPr>
            </w:pPr>
            <w:r w:rsidRPr="006100A7">
              <w:rPr>
                <w:rFonts w:ascii="Arial" w:hAnsi="Arial" w:cs="Arial"/>
                <w:b/>
                <w:bCs/>
              </w:rPr>
              <w:t>How many Qs?</w:t>
            </w:r>
          </w:p>
          <w:p w14:paraId="359F0159" w14:textId="378EF507" w:rsidR="009742A0" w:rsidRDefault="006100A7" w:rsidP="007C4086">
            <w:pPr>
              <w:rPr>
                <w:rFonts w:ascii="Arial" w:hAnsi="Arial" w:cs="Arial"/>
              </w:rPr>
            </w:pPr>
            <w:r w:rsidRPr="002F56AC">
              <w:rPr>
                <w:rFonts w:ascii="Arial" w:hAnsi="Arial" w:cs="Arial"/>
              </w:rPr>
              <w:t>Number of respon</w:t>
            </w:r>
            <w:r w:rsidR="002F56AC" w:rsidRPr="002F56AC">
              <w:rPr>
                <w:rFonts w:ascii="Arial" w:hAnsi="Arial" w:cs="Arial"/>
              </w:rPr>
              <w:t>ses and satisfaction score.</w:t>
            </w:r>
          </w:p>
          <w:p w14:paraId="51E0FCBC" w14:textId="77777777" w:rsidR="002F56AC" w:rsidRPr="002F56AC" w:rsidRDefault="002F56AC" w:rsidP="007C4086">
            <w:pPr>
              <w:rPr>
                <w:rFonts w:ascii="Arial" w:hAnsi="Arial" w:cs="Arial"/>
              </w:rPr>
            </w:pPr>
          </w:p>
          <w:p w14:paraId="6B16A8B4" w14:textId="77777777" w:rsidR="007F7060" w:rsidRDefault="007F7060" w:rsidP="007C4086">
            <w:pPr>
              <w:rPr>
                <w:rFonts w:ascii="Arial" w:hAnsi="Arial" w:cs="Arial"/>
                <w:b/>
                <w:bCs/>
              </w:rPr>
            </w:pPr>
          </w:p>
          <w:p w14:paraId="30037D70" w14:textId="31F6FB62" w:rsidR="009742A0" w:rsidRDefault="009742A0" w:rsidP="007C4086">
            <w:pPr>
              <w:rPr>
                <w:rFonts w:ascii="Arial" w:hAnsi="Arial" w:cs="Arial"/>
                <w:b/>
                <w:bCs/>
              </w:rPr>
            </w:pPr>
            <w:r w:rsidRPr="006100A7">
              <w:rPr>
                <w:rFonts w:ascii="Arial" w:hAnsi="Arial" w:cs="Arial"/>
                <w:b/>
                <w:bCs/>
              </w:rPr>
              <w:t>Which days?</w:t>
            </w:r>
          </w:p>
          <w:p w14:paraId="6996E7AB" w14:textId="3F4CA9D0" w:rsidR="002F56AC" w:rsidRDefault="002F56AC" w:rsidP="007C4086">
            <w:pPr>
              <w:rPr>
                <w:rFonts w:ascii="Arial" w:hAnsi="Arial" w:cs="Arial"/>
              </w:rPr>
            </w:pPr>
            <w:r w:rsidRPr="002F56AC">
              <w:rPr>
                <w:rFonts w:ascii="Arial" w:hAnsi="Arial" w:cs="Arial"/>
              </w:rPr>
              <w:t>Days observed and number of erros.</w:t>
            </w:r>
          </w:p>
          <w:p w14:paraId="5880F385" w14:textId="77777777" w:rsidR="002F56AC" w:rsidRPr="002F56AC" w:rsidRDefault="002F56AC" w:rsidP="007C4086">
            <w:pPr>
              <w:rPr>
                <w:rFonts w:ascii="Arial" w:hAnsi="Arial" w:cs="Arial"/>
              </w:rPr>
            </w:pPr>
          </w:p>
          <w:p w14:paraId="10EFFDD1" w14:textId="77777777" w:rsidR="009742A0" w:rsidRPr="006100A7" w:rsidRDefault="009742A0" w:rsidP="007C4086">
            <w:pPr>
              <w:rPr>
                <w:rFonts w:ascii="Arial" w:hAnsi="Arial" w:cs="Arial"/>
                <w:b/>
                <w:bCs/>
              </w:rPr>
            </w:pPr>
            <w:r w:rsidRPr="006100A7">
              <w:rPr>
                <w:rFonts w:ascii="Arial" w:hAnsi="Arial" w:cs="Arial"/>
                <w:b/>
                <w:bCs/>
              </w:rPr>
              <w:t xml:space="preserve">How long? </w:t>
            </w:r>
          </w:p>
          <w:p w14:paraId="61E90361" w14:textId="4CE94BEC" w:rsidR="009742A0" w:rsidRPr="002F56AC" w:rsidRDefault="002F56AC" w:rsidP="007C4086">
            <w:pPr>
              <w:rPr>
                <w:rFonts w:ascii="Arial" w:hAnsi="Arial" w:cs="Arial"/>
              </w:rPr>
            </w:pPr>
            <w:r w:rsidRPr="002F56AC">
              <w:rPr>
                <w:rFonts w:ascii="Arial" w:hAnsi="Arial" w:cs="Arial"/>
              </w:rPr>
              <w:t>Count positive versus negative reviews.</w:t>
            </w:r>
          </w:p>
        </w:tc>
        <w:tc>
          <w:tcPr>
            <w:tcW w:w="2133" w:type="dxa"/>
          </w:tcPr>
          <w:p w14:paraId="433392E1" w14:textId="77777777" w:rsidR="009742A0" w:rsidRPr="00A0371A" w:rsidRDefault="009742A0" w:rsidP="007C4086">
            <w:pPr>
              <w:rPr>
                <w:rFonts w:ascii="Arial" w:hAnsi="Arial" w:cs="Arial"/>
              </w:rPr>
            </w:pPr>
          </w:p>
          <w:p w14:paraId="2C969822" w14:textId="77777777" w:rsidR="009742A0" w:rsidRPr="006100A7" w:rsidRDefault="009742A0" w:rsidP="007C4086">
            <w:pPr>
              <w:rPr>
                <w:rFonts w:ascii="Arial" w:hAnsi="Arial" w:cs="Arial"/>
                <w:b/>
                <w:bCs/>
              </w:rPr>
            </w:pPr>
          </w:p>
          <w:p w14:paraId="28571463" w14:textId="77777777" w:rsidR="009742A0" w:rsidRPr="006100A7" w:rsidRDefault="009742A0" w:rsidP="007C4086">
            <w:pPr>
              <w:rPr>
                <w:rFonts w:ascii="Arial" w:hAnsi="Arial" w:cs="Arial"/>
                <w:b/>
                <w:bCs/>
              </w:rPr>
            </w:pPr>
            <w:r w:rsidRPr="006100A7">
              <w:rPr>
                <w:rFonts w:ascii="Arial" w:hAnsi="Arial" w:cs="Arial"/>
                <w:b/>
                <w:bCs/>
              </w:rPr>
              <w:t>Who is going to do it?</w:t>
            </w:r>
          </w:p>
          <w:p w14:paraId="2FB5F11C" w14:textId="5B505871" w:rsidR="009742A0" w:rsidRPr="002F56AC" w:rsidRDefault="002F56AC" w:rsidP="007C4086">
            <w:pPr>
              <w:rPr>
                <w:rFonts w:ascii="Arial" w:hAnsi="Arial" w:cs="Arial"/>
              </w:rPr>
            </w:pPr>
            <w:r w:rsidRPr="002F56AC">
              <w:rPr>
                <w:rFonts w:ascii="Arial" w:hAnsi="Arial" w:cs="Arial"/>
              </w:rPr>
              <w:t>Staff can give and collect que</w:t>
            </w:r>
            <w:r>
              <w:rPr>
                <w:rFonts w:ascii="Arial" w:hAnsi="Arial" w:cs="Arial"/>
              </w:rPr>
              <w:t>s</w:t>
            </w:r>
            <w:r w:rsidRPr="002F56AC">
              <w:rPr>
                <w:rFonts w:ascii="Arial" w:hAnsi="Arial" w:cs="Arial"/>
              </w:rPr>
              <w:t>tionnaires.</w:t>
            </w:r>
          </w:p>
          <w:p w14:paraId="66DED6CD" w14:textId="77777777" w:rsidR="002F56AC" w:rsidRDefault="009742A0" w:rsidP="007C4086">
            <w:pPr>
              <w:rPr>
                <w:rFonts w:ascii="Arial" w:hAnsi="Arial" w:cs="Arial"/>
                <w:b/>
                <w:bCs/>
              </w:rPr>
            </w:pPr>
            <w:r w:rsidRPr="006100A7">
              <w:rPr>
                <w:rFonts w:ascii="Arial" w:hAnsi="Arial" w:cs="Arial"/>
                <w:b/>
                <w:bCs/>
              </w:rPr>
              <w:t xml:space="preserve"> </w:t>
            </w:r>
          </w:p>
          <w:p w14:paraId="0C62ED90" w14:textId="77777777" w:rsidR="007F7060" w:rsidRDefault="007F7060" w:rsidP="007C4086">
            <w:pPr>
              <w:rPr>
                <w:rFonts w:ascii="Arial" w:hAnsi="Arial" w:cs="Arial"/>
                <w:b/>
                <w:bCs/>
              </w:rPr>
            </w:pPr>
          </w:p>
          <w:p w14:paraId="71EF7C29" w14:textId="5F52F3E1" w:rsidR="009742A0" w:rsidRPr="006100A7" w:rsidRDefault="009742A0" w:rsidP="007C4086">
            <w:pPr>
              <w:rPr>
                <w:rFonts w:ascii="Arial" w:hAnsi="Arial" w:cs="Arial"/>
                <w:b/>
                <w:bCs/>
              </w:rPr>
            </w:pPr>
            <w:r w:rsidRPr="006100A7">
              <w:rPr>
                <w:rFonts w:ascii="Arial" w:hAnsi="Arial" w:cs="Arial"/>
                <w:b/>
                <w:bCs/>
              </w:rPr>
              <w:t>Is it attainable?</w:t>
            </w:r>
          </w:p>
          <w:p w14:paraId="0B7B2B8E" w14:textId="14E2C947" w:rsidR="009742A0" w:rsidRPr="002F56AC" w:rsidRDefault="002F56AC" w:rsidP="007C4086">
            <w:pPr>
              <w:rPr>
                <w:rFonts w:ascii="Arial" w:hAnsi="Arial" w:cs="Arial"/>
              </w:rPr>
            </w:pPr>
            <w:r w:rsidRPr="002F56AC">
              <w:rPr>
                <w:rFonts w:ascii="Arial" w:hAnsi="Arial" w:cs="Arial"/>
              </w:rPr>
              <w:t>Owners can do observations easily.</w:t>
            </w:r>
          </w:p>
          <w:p w14:paraId="0F42A767" w14:textId="77777777" w:rsidR="009742A0" w:rsidRPr="00A0371A" w:rsidRDefault="009742A0" w:rsidP="007C4086">
            <w:pPr>
              <w:rPr>
                <w:rFonts w:ascii="Arial" w:hAnsi="Arial" w:cs="Arial"/>
              </w:rPr>
            </w:pPr>
          </w:p>
          <w:p w14:paraId="0B1CD278" w14:textId="77777777" w:rsidR="009742A0" w:rsidRPr="00A0371A" w:rsidRDefault="009742A0" w:rsidP="007C4086">
            <w:pPr>
              <w:rPr>
                <w:rFonts w:ascii="Arial" w:hAnsi="Arial" w:cs="Arial"/>
              </w:rPr>
            </w:pPr>
          </w:p>
          <w:p w14:paraId="6BC2F3F9" w14:textId="77777777" w:rsidR="009742A0" w:rsidRPr="00A0371A" w:rsidRDefault="009742A0" w:rsidP="007C4086">
            <w:pPr>
              <w:rPr>
                <w:rFonts w:ascii="Arial" w:hAnsi="Arial" w:cs="Arial"/>
              </w:rPr>
            </w:pPr>
          </w:p>
          <w:p w14:paraId="31168202" w14:textId="77777777" w:rsidR="009742A0" w:rsidRPr="00A0371A" w:rsidRDefault="009742A0" w:rsidP="007C4086">
            <w:pPr>
              <w:rPr>
                <w:rFonts w:ascii="Arial" w:hAnsi="Arial" w:cs="Arial"/>
              </w:rPr>
            </w:pPr>
          </w:p>
        </w:tc>
        <w:tc>
          <w:tcPr>
            <w:tcW w:w="1848" w:type="dxa"/>
          </w:tcPr>
          <w:p w14:paraId="47864597" w14:textId="77777777" w:rsidR="009742A0" w:rsidRPr="00A0371A" w:rsidRDefault="009742A0" w:rsidP="007C4086">
            <w:pPr>
              <w:rPr>
                <w:rFonts w:ascii="Arial" w:hAnsi="Arial" w:cs="Arial"/>
              </w:rPr>
            </w:pPr>
          </w:p>
          <w:p w14:paraId="05289AE9" w14:textId="77777777" w:rsidR="009742A0" w:rsidRPr="00A0371A" w:rsidRDefault="009742A0" w:rsidP="007C4086">
            <w:pPr>
              <w:rPr>
                <w:rFonts w:ascii="Arial" w:hAnsi="Arial" w:cs="Arial"/>
              </w:rPr>
            </w:pPr>
          </w:p>
          <w:p w14:paraId="39A60ABE" w14:textId="77777777" w:rsidR="007F7060" w:rsidRDefault="009742A0" w:rsidP="007C4086">
            <w:pPr>
              <w:rPr>
                <w:rFonts w:ascii="Arial" w:hAnsi="Arial" w:cs="Arial"/>
                <w:b/>
                <w:bCs/>
              </w:rPr>
            </w:pPr>
            <w:r w:rsidRPr="006100A7">
              <w:rPr>
                <w:rFonts w:ascii="Arial" w:hAnsi="Arial" w:cs="Arial"/>
                <w:b/>
                <w:bCs/>
              </w:rPr>
              <w:t>What type of data?</w:t>
            </w:r>
          </w:p>
          <w:p w14:paraId="0A531869" w14:textId="53F6AF0B" w:rsidR="002F56AC" w:rsidRPr="002F56AC" w:rsidRDefault="002F56AC" w:rsidP="007C4086">
            <w:pPr>
              <w:rPr>
                <w:rFonts w:ascii="Arial" w:hAnsi="Arial" w:cs="Arial"/>
              </w:rPr>
            </w:pPr>
            <w:r w:rsidRPr="002F56AC">
              <w:rPr>
                <w:rFonts w:ascii="Arial" w:hAnsi="Arial" w:cs="Arial"/>
              </w:rPr>
              <w:t>Measures customer satisfaction and issues.</w:t>
            </w:r>
          </w:p>
          <w:p w14:paraId="69106ABE" w14:textId="77777777" w:rsidR="002F56AC" w:rsidRDefault="002F56AC" w:rsidP="007C4086">
            <w:pPr>
              <w:rPr>
                <w:rFonts w:ascii="Arial" w:hAnsi="Arial" w:cs="Arial"/>
                <w:b/>
                <w:bCs/>
              </w:rPr>
            </w:pPr>
          </w:p>
          <w:p w14:paraId="6F5D9B4A" w14:textId="0DE36E70" w:rsidR="002F56AC" w:rsidRDefault="009742A0" w:rsidP="007C4086">
            <w:pPr>
              <w:rPr>
                <w:rFonts w:ascii="Arial" w:hAnsi="Arial" w:cs="Arial"/>
                <w:b/>
                <w:bCs/>
              </w:rPr>
            </w:pPr>
            <w:r w:rsidRPr="006100A7">
              <w:rPr>
                <w:rFonts w:ascii="Arial" w:hAnsi="Arial" w:cs="Arial"/>
                <w:b/>
                <w:bCs/>
              </w:rPr>
              <w:t xml:space="preserve">On what? </w:t>
            </w:r>
          </w:p>
          <w:p w14:paraId="3387B570" w14:textId="07308CE0" w:rsidR="002F56AC" w:rsidRPr="002F56AC" w:rsidRDefault="002F56AC" w:rsidP="007C4086">
            <w:pPr>
              <w:rPr>
                <w:rFonts w:ascii="Arial" w:hAnsi="Arial" w:cs="Arial"/>
              </w:rPr>
            </w:pPr>
            <w:r w:rsidRPr="002F56AC">
              <w:rPr>
                <w:rFonts w:ascii="Arial" w:hAnsi="Arial" w:cs="Arial"/>
              </w:rPr>
              <w:t>Checks workflow and service quality.</w:t>
            </w:r>
          </w:p>
          <w:p w14:paraId="52223EAD" w14:textId="77777777" w:rsidR="002F56AC" w:rsidRDefault="002F56AC" w:rsidP="007C4086">
            <w:pPr>
              <w:rPr>
                <w:rFonts w:ascii="Arial" w:hAnsi="Arial" w:cs="Arial"/>
                <w:b/>
                <w:bCs/>
              </w:rPr>
            </w:pPr>
          </w:p>
          <w:p w14:paraId="01CB8316" w14:textId="35DBF3BC" w:rsidR="009742A0" w:rsidRPr="002F56AC" w:rsidRDefault="009742A0" w:rsidP="007C4086">
            <w:pPr>
              <w:rPr>
                <w:rFonts w:ascii="Arial" w:hAnsi="Arial" w:cs="Arial"/>
              </w:rPr>
            </w:pPr>
            <w:r w:rsidRPr="006100A7">
              <w:rPr>
                <w:rFonts w:ascii="Arial" w:hAnsi="Arial" w:cs="Arial"/>
                <w:b/>
                <w:bCs/>
              </w:rPr>
              <w:t>What’s the point?</w:t>
            </w:r>
            <w:r w:rsidR="002F56AC">
              <w:rPr>
                <w:rFonts w:ascii="Arial" w:hAnsi="Arial" w:cs="Arial"/>
                <w:b/>
                <w:bCs/>
              </w:rPr>
              <w:t xml:space="preserve"> </w:t>
            </w:r>
            <w:r w:rsidR="002F56AC" w:rsidRPr="002F56AC">
              <w:rPr>
                <w:rFonts w:ascii="Arial" w:hAnsi="Arial" w:cs="Arial"/>
              </w:rPr>
              <w:t>Shows customer satisfaction and public opinion.</w:t>
            </w:r>
          </w:p>
          <w:p w14:paraId="77709D6F" w14:textId="77777777" w:rsidR="009742A0" w:rsidRPr="00A0371A" w:rsidRDefault="009742A0" w:rsidP="007C4086">
            <w:pPr>
              <w:rPr>
                <w:rFonts w:ascii="Arial" w:hAnsi="Arial" w:cs="Arial"/>
              </w:rPr>
            </w:pPr>
          </w:p>
          <w:p w14:paraId="36549F3E" w14:textId="77777777" w:rsidR="009742A0" w:rsidRPr="00A0371A" w:rsidRDefault="009742A0" w:rsidP="007C4086">
            <w:pPr>
              <w:rPr>
                <w:rFonts w:ascii="Arial" w:hAnsi="Arial" w:cs="Arial"/>
              </w:rPr>
            </w:pPr>
          </w:p>
        </w:tc>
        <w:tc>
          <w:tcPr>
            <w:tcW w:w="2487" w:type="dxa"/>
          </w:tcPr>
          <w:p w14:paraId="676DD7ED" w14:textId="77777777" w:rsidR="009742A0" w:rsidRPr="00A0371A" w:rsidRDefault="009742A0" w:rsidP="007C4086">
            <w:pPr>
              <w:rPr>
                <w:rFonts w:ascii="Arial" w:hAnsi="Arial" w:cs="Arial"/>
              </w:rPr>
            </w:pPr>
          </w:p>
          <w:p w14:paraId="7C018718" w14:textId="77777777" w:rsidR="009742A0" w:rsidRPr="00A0371A" w:rsidRDefault="009742A0" w:rsidP="007C4086">
            <w:pPr>
              <w:rPr>
                <w:rFonts w:ascii="Arial" w:hAnsi="Arial" w:cs="Arial"/>
              </w:rPr>
            </w:pPr>
          </w:p>
          <w:p w14:paraId="1E51DEB9" w14:textId="77777777" w:rsidR="009742A0" w:rsidRPr="006100A7" w:rsidRDefault="009742A0" w:rsidP="007C4086">
            <w:pPr>
              <w:rPr>
                <w:rFonts w:ascii="Arial" w:hAnsi="Arial" w:cs="Arial"/>
                <w:b/>
                <w:bCs/>
              </w:rPr>
            </w:pPr>
            <w:r w:rsidRPr="006100A7">
              <w:rPr>
                <w:rFonts w:ascii="Arial" w:hAnsi="Arial" w:cs="Arial"/>
                <w:b/>
                <w:bCs/>
              </w:rPr>
              <w:t>How long will it take to collect the data?</w:t>
            </w:r>
          </w:p>
          <w:p w14:paraId="32A8B668" w14:textId="77777777" w:rsidR="009742A0" w:rsidRDefault="002F56AC" w:rsidP="007C4086">
            <w:pPr>
              <w:rPr>
                <w:rFonts w:ascii="Arial" w:hAnsi="Arial" w:cs="Arial"/>
              </w:rPr>
            </w:pPr>
            <w:r>
              <w:rPr>
                <w:rFonts w:ascii="Arial" w:hAnsi="Arial" w:cs="Arial"/>
              </w:rPr>
              <w:t>4 weeks, once a week.</w:t>
            </w:r>
          </w:p>
          <w:p w14:paraId="3EBD1F75" w14:textId="77777777" w:rsidR="002F56AC" w:rsidRDefault="002F56AC" w:rsidP="002F56AC">
            <w:pPr>
              <w:rPr>
                <w:rFonts w:ascii="Arial" w:hAnsi="Arial" w:cs="Arial"/>
                <w:b/>
                <w:bCs/>
              </w:rPr>
            </w:pPr>
          </w:p>
          <w:p w14:paraId="20C5AE77" w14:textId="77777777" w:rsidR="007F7060" w:rsidRDefault="007F7060" w:rsidP="002F56AC">
            <w:pPr>
              <w:rPr>
                <w:rFonts w:ascii="Arial" w:hAnsi="Arial" w:cs="Arial"/>
                <w:b/>
                <w:bCs/>
              </w:rPr>
            </w:pPr>
          </w:p>
          <w:p w14:paraId="0D6A76D8" w14:textId="4A40533A" w:rsidR="002F56AC" w:rsidRPr="006100A7" w:rsidRDefault="002F56AC" w:rsidP="002F56AC">
            <w:pPr>
              <w:rPr>
                <w:rFonts w:ascii="Arial" w:hAnsi="Arial" w:cs="Arial"/>
                <w:b/>
                <w:bCs/>
              </w:rPr>
            </w:pPr>
            <w:r w:rsidRPr="006100A7">
              <w:rPr>
                <w:rFonts w:ascii="Arial" w:hAnsi="Arial" w:cs="Arial"/>
                <w:b/>
                <w:bCs/>
              </w:rPr>
              <w:t>How long will it take to collect the data?</w:t>
            </w:r>
          </w:p>
          <w:p w14:paraId="41B46ACE" w14:textId="77777777" w:rsidR="002F56AC" w:rsidRDefault="002F56AC" w:rsidP="007C4086">
            <w:pPr>
              <w:rPr>
                <w:rFonts w:ascii="Arial" w:hAnsi="Arial" w:cs="Arial"/>
              </w:rPr>
            </w:pPr>
            <w:r>
              <w:rPr>
                <w:rFonts w:ascii="Arial" w:hAnsi="Arial" w:cs="Arial"/>
              </w:rPr>
              <w:t>Twice a week for 1 month.</w:t>
            </w:r>
          </w:p>
          <w:p w14:paraId="41723774" w14:textId="77777777" w:rsidR="002F56AC" w:rsidRPr="006100A7" w:rsidRDefault="002F56AC" w:rsidP="002F56AC">
            <w:pPr>
              <w:rPr>
                <w:rFonts w:ascii="Arial" w:hAnsi="Arial" w:cs="Arial"/>
                <w:b/>
                <w:bCs/>
              </w:rPr>
            </w:pPr>
            <w:r w:rsidRPr="006100A7">
              <w:rPr>
                <w:rFonts w:ascii="Arial" w:hAnsi="Arial" w:cs="Arial"/>
                <w:b/>
                <w:bCs/>
              </w:rPr>
              <w:t>How long will it take to collect the data?</w:t>
            </w:r>
          </w:p>
          <w:p w14:paraId="45DA2E7B" w14:textId="1FC51695" w:rsidR="002F56AC" w:rsidRPr="00A0371A" w:rsidRDefault="002F56AC" w:rsidP="007C4086">
            <w:pPr>
              <w:rPr>
                <w:rFonts w:ascii="Arial" w:hAnsi="Arial" w:cs="Arial"/>
              </w:rPr>
            </w:pPr>
            <w:r>
              <w:rPr>
                <w:rFonts w:ascii="Arial" w:hAnsi="Arial" w:cs="Arial"/>
              </w:rPr>
              <w:t>Weekly checks for 12 weeks.</w:t>
            </w:r>
          </w:p>
        </w:tc>
      </w:tr>
    </w:tbl>
    <w:p w14:paraId="7169C38F" w14:textId="77777777" w:rsidR="000510A1" w:rsidRDefault="000510A1" w:rsidP="003B629C">
      <w:pPr>
        <w:rPr>
          <w:rFonts w:ascii="Arial" w:hAnsi="Arial" w:cs="Arial"/>
          <w:b/>
          <w:bCs/>
          <w:u w:val="single"/>
        </w:rPr>
      </w:pPr>
    </w:p>
    <w:p w14:paraId="4D8781FC" w14:textId="02BEEBD4" w:rsidR="003B629C" w:rsidRDefault="007F558A" w:rsidP="003B629C">
      <w:pPr>
        <w:rPr>
          <w:rFonts w:ascii="Arial" w:hAnsi="Arial" w:cs="Arial"/>
          <w:b/>
          <w:bCs/>
          <w:u w:val="single"/>
        </w:rPr>
      </w:pPr>
      <w:r w:rsidRPr="00A0371A">
        <w:rPr>
          <w:rFonts w:ascii="Arial" w:hAnsi="Arial" w:cs="Arial"/>
          <w:b/>
          <w:bCs/>
          <w:u w:val="single"/>
        </w:rPr>
        <w:t xml:space="preserve">Reference List </w:t>
      </w:r>
    </w:p>
    <w:p w14:paraId="760CDDA7" w14:textId="77777777" w:rsidR="00971A11" w:rsidRPr="00A0371A" w:rsidRDefault="00971A11" w:rsidP="003B629C">
      <w:pPr>
        <w:rPr>
          <w:rFonts w:ascii="Arial" w:hAnsi="Arial" w:cs="Arial"/>
          <w:b/>
          <w:bCs/>
          <w:u w:val="single"/>
        </w:rPr>
      </w:pPr>
    </w:p>
    <w:p w14:paraId="67C88FE4" w14:textId="77777777" w:rsidR="00472172" w:rsidRPr="00472172" w:rsidRDefault="00472172" w:rsidP="00472172">
      <w:pPr>
        <w:pStyle w:val="ListParagraph"/>
        <w:numPr>
          <w:ilvl w:val="0"/>
          <w:numId w:val="14"/>
        </w:numPr>
        <w:spacing w:after="0" w:line="360" w:lineRule="auto"/>
        <w:jc w:val="both"/>
        <w:rPr>
          <w:rFonts w:ascii="Arial" w:eastAsia="Arial Unicode MS" w:hAnsi="Arial" w:cs="Arial"/>
          <w:color w:val="000000"/>
          <w:kern w:val="0"/>
          <w:u w:color="000000"/>
          <w:bdr w:val="nil"/>
          <w:lang w:eastAsia="en-GB"/>
          <w14:ligatures w14:val="none"/>
        </w:rPr>
      </w:pPr>
      <w:r w:rsidRPr="00472172">
        <w:rPr>
          <w:rFonts w:ascii="Arial" w:eastAsia="Arial Unicode MS" w:hAnsi="Arial" w:cs="Arial"/>
          <w:color w:val="000000"/>
          <w:kern w:val="0"/>
          <w:u w:color="000000"/>
          <w:bdr w:val="nil"/>
          <w:lang w:eastAsia="en-GB"/>
          <w14:ligatures w14:val="none"/>
        </w:rPr>
        <w:t xml:space="preserve">Ashley, C. &amp; Tuten, T. (2015) ‘Creative strategies in social media marketing’, </w:t>
      </w:r>
      <w:r w:rsidRPr="00472172">
        <w:rPr>
          <w:rFonts w:ascii="Arial" w:eastAsia="Arial Unicode MS" w:hAnsi="Arial" w:cs="Arial"/>
          <w:i/>
          <w:iCs/>
          <w:color w:val="000000"/>
          <w:kern w:val="0"/>
          <w:u w:color="000000"/>
          <w:bdr w:val="nil"/>
          <w:lang w:eastAsia="en-GB"/>
          <w14:ligatures w14:val="none"/>
        </w:rPr>
        <w:t>Journal of Current Issues &amp; Research in Advertising</w:t>
      </w:r>
      <w:r w:rsidRPr="00472172">
        <w:rPr>
          <w:rFonts w:ascii="Arial" w:eastAsia="Arial Unicode MS" w:hAnsi="Arial" w:cs="Arial"/>
          <w:color w:val="000000"/>
          <w:kern w:val="0"/>
          <w:u w:color="000000"/>
          <w:bdr w:val="nil"/>
          <w:lang w:eastAsia="en-GB"/>
          <w14:ligatures w14:val="none"/>
        </w:rPr>
        <w:t>, 36(1), pp. 1–10.</w:t>
      </w:r>
    </w:p>
    <w:p w14:paraId="14450382" w14:textId="77777777" w:rsidR="00472172" w:rsidRPr="00472172" w:rsidRDefault="00472172" w:rsidP="00472172">
      <w:pPr>
        <w:pStyle w:val="ListParagraph"/>
        <w:numPr>
          <w:ilvl w:val="0"/>
          <w:numId w:val="14"/>
        </w:numPr>
        <w:spacing w:after="0" w:line="360" w:lineRule="auto"/>
        <w:jc w:val="both"/>
        <w:rPr>
          <w:rFonts w:ascii="Arial" w:eastAsia="Arial Unicode MS" w:hAnsi="Arial" w:cs="Arial"/>
          <w:color w:val="000000"/>
          <w:kern w:val="0"/>
          <w:u w:color="000000"/>
          <w:bdr w:val="nil"/>
          <w:lang w:eastAsia="en-GB"/>
          <w14:ligatures w14:val="none"/>
        </w:rPr>
      </w:pPr>
      <w:r w:rsidRPr="00472172">
        <w:rPr>
          <w:rFonts w:ascii="Arial" w:eastAsia="Arial Unicode MS" w:hAnsi="Arial" w:cs="Arial"/>
          <w:color w:val="000000"/>
          <w:kern w:val="0"/>
          <w:u w:color="000000"/>
          <w:bdr w:val="nil"/>
          <w:lang w:eastAsia="en-GB"/>
          <w14:ligatures w14:val="none"/>
        </w:rPr>
        <w:t xml:space="preserve">Grewal, D., Roggeveen, A. &amp; Nordfält, J. (2020) </w:t>
      </w:r>
      <w:r w:rsidRPr="00472172">
        <w:rPr>
          <w:rFonts w:ascii="Arial" w:eastAsia="Arial Unicode MS" w:hAnsi="Arial" w:cs="Arial"/>
          <w:i/>
          <w:iCs/>
          <w:color w:val="000000"/>
          <w:kern w:val="0"/>
          <w:u w:color="000000"/>
          <w:bdr w:val="nil"/>
          <w:lang w:eastAsia="en-GB"/>
          <w14:ligatures w14:val="none"/>
        </w:rPr>
        <w:t>The Future of Retailing</w:t>
      </w:r>
      <w:r w:rsidRPr="00472172">
        <w:rPr>
          <w:rFonts w:ascii="Arial" w:eastAsia="Arial Unicode MS" w:hAnsi="Arial" w:cs="Arial"/>
          <w:color w:val="000000"/>
          <w:kern w:val="0"/>
          <w:u w:color="000000"/>
          <w:bdr w:val="nil"/>
          <w:lang w:eastAsia="en-GB"/>
          <w14:ligatures w14:val="none"/>
        </w:rPr>
        <w:t>. New York: Routledge.</w:t>
      </w:r>
    </w:p>
    <w:p w14:paraId="36A4585C" w14:textId="77777777" w:rsidR="00472172" w:rsidRPr="00472172" w:rsidRDefault="00472172" w:rsidP="00472172">
      <w:pPr>
        <w:pStyle w:val="ListParagraph"/>
        <w:numPr>
          <w:ilvl w:val="0"/>
          <w:numId w:val="14"/>
        </w:numPr>
        <w:spacing w:after="0" w:line="360" w:lineRule="auto"/>
        <w:jc w:val="both"/>
        <w:rPr>
          <w:rFonts w:ascii="Arial" w:eastAsia="Arial Unicode MS" w:hAnsi="Arial" w:cs="Arial"/>
          <w:color w:val="000000"/>
          <w:kern w:val="0"/>
          <w:u w:color="000000"/>
          <w:bdr w:val="nil"/>
          <w:lang w:eastAsia="en-GB"/>
          <w14:ligatures w14:val="none"/>
        </w:rPr>
      </w:pPr>
      <w:r w:rsidRPr="00472172">
        <w:rPr>
          <w:rFonts w:ascii="Arial" w:eastAsia="Arial Unicode MS" w:hAnsi="Arial" w:cs="Arial"/>
          <w:color w:val="000000"/>
          <w:kern w:val="0"/>
          <w:u w:color="000000"/>
          <w:bdr w:val="nil"/>
          <w:lang w:eastAsia="en-GB"/>
          <w14:ligatures w14:val="none"/>
        </w:rPr>
        <w:t xml:space="preserve">Kaplan, A. &amp; Haenlein, M. (2019) ‘Social media: Back to the roots and back to the future’, </w:t>
      </w:r>
      <w:r w:rsidRPr="00472172">
        <w:rPr>
          <w:rFonts w:ascii="Arial" w:eastAsia="Arial Unicode MS" w:hAnsi="Arial" w:cs="Arial"/>
          <w:i/>
          <w:iCs/>
          <w:color w:val="000000"/>
          <w:kern w:val="0"/>
          <w:u w:color="000000"/>
          <w:bdr w:val="nil"/>
          <w:lang w:eastAsia="en-GB"/>
          <w14:ligatures w14:val="none"/>
        </w:rPr>
        <w:t>Journal of Systems and Information Technology</w:t>
      </w:r>
      <w:r w:rsidRPr="00472172">
        <w:rPr>
          <w:rFonts w:ascii="Arial" w:eastAsia="Arial Unicode MS" w:hAnsi="Arial" w:cs="Arial"/>
          <w:color w:val="000000"/>
          <w:kern w:val="0"/>
          <w:u w:color="000000"/>
          <w:bdr w:val="nil"/>
          <w:lang w:eastAsia="en-GB"/>
          <w14:ligatures w14:val="none"/>
        </w:rPr>
        <w:t>, 21(1), pp. 104–116.</w:t>
      </w:r>
    </w:p>
    <w:p w14:paraId="59DE9BDC" w14:textId="77777777" w:rsidR="00472172" w:rsidRPr="00472172" w:rsidRDefault="00472172" w:rsidP="00472172">
      <w:pPr>
        <w:pStyle w:val="ListParagraph"/>
        <w:numPr>
          <w:ilvl w:val="0"/>
          <w:numId w:val="14"/>
        </w:numPr>
        <w:spacing w:after="0" w:line="360" w:lineRule="auto"/>
        <w:jc w:val="both"/>
        <w:rPr>
          <w:rFonts w:ascii="Arial" w:eastAsia="Arial Unicode MS" w:hAnsi="Arial" w:cs="Arial"/>
          <w:color w:val="000000"/>
          <w:kern w:val="0"/>
          <w:u w:color="000000"/>
          <w:bdr w:val="nil"/>
          <w:lang w:eastAsia="en-GB"/>
          <w14:ligatures w14:val="none"/>
        </w:rPr>
      </w:pPr>
      <w:r w:rsidRPr="00472172">
        <w:rPr>
          <w:rFonts w:ascii="Arial" w:eastAsia="Arial Unicode MS" w:hAnsi="Arial" w:cs="Arial"/>
          <w:color w:val="000000"/>
          <w:kern w:val="0"/>
          <w:u w:color="000000"/>
          <w:bdr w:val="nil"/>
          <w:lang w:eastAsia="en-GB"/>
          <w14:ligatures w14:val="none"/>
        </w:rPr>
        <w:t xml:space="preserve">Laudon, K. C. &amp; Traver, C. G. (2021) </w:t>
      </w:r>
      <w:r w:rsidRPr="00472172">
        <w:rPr>
          <w:rFonts w:ascii="Arial" w:eastAsia="Arial Unicode MS" w:hAnsi="Arial" w:cs="Arial"/>
          <w:i/>
          <w:iCs/>
          <w:color w:val="000000"/>
          <w:kern w:val="0"/>
          <w:u w:color="000000"/>
          <w:bdr w:val="nil"/>
          <w:lang w:eastAsia="en-GB"/>
          <w14:ligatures w14:val="none"/>
        </w:rPr>
        <w:t>E-Commerce 2021: Business, Technology, Society</w:t>
      </w:r>
      <w:r w:rsidRPr="00472172">
        <w:rPr>
          <w:rFonts w:ascii="Arial" w:eastAsia="Arial Unicode MS" w:hAnsi="Arial" w:cs="Arial"/>
          <w:color w:val="000000"/>
          <w:kern w:val="0"/>
          <w:u w:color="000000"/>
          <w:bdr w:val="nil"/>
          <w:lang w:eastAsia="en-GB"/>
          <w14:ligatures w14:val="none"/>
        </w:rPr>
        <w:t>. 16th edn. Harlow: Pearson.</w:t>
      </w:r>
    </w:p>
    <w:p w14:paraId="4C0E29FA" w14:textId="77777777" w:rsidR="00472172" w:rsidRPr="00472172" w:rsidRDefault="00472172" w:rsidP="00472172">
      <w:pPr>
        <w:pStyle w:val="ListParagraph"/>
        <w:numPr>
          <w:ilvl w:val="0"/>
          <w:numId w:val="14"/>
        </w:numPr>
        <w:spacing w:after="0" w:line="360" w:lineRule="auto"/>
        <w:jc w:val="both"/>
        <w:rPr>
          <w:rFonts w:ascii="Arial" w:eastAsia="Arial Unicode MS" w:hAnsi="Arial" w:cs="Arial"/>
          <w:color w:val="000000"/>
          <w:kern w:val="0"/>
          <w:u w:color="000000"/>
          <w:bdr w:val="nil"/>
          <w:lang w:eastAsia="en-GB"/>
          <w14:ligatures w14:val="none"/>
        </w:rPr>
      </w:pPr>
      <w:r w:rsidRPr="00472172">
        <w:rPr>
          <w:rFonts w:ascii="Arial" w:eastAsia="Arial Unicode MS" w:hAnsi="Arial" w:cs="Arial"/>
          <w:color w:val="000000"/>
          <w:kern w:val="0"/>
          <w:u w:color="000000"/>
          <w:bdr w:val="nil"/>
          <w:lang w:eastAsia="en-GB"/>
          <w14:ligatures w14:val="none"/>
        </w:rPr>
        <w:t xml:space="preserve">Salas, E., Tannenbaum, S. I., Kraiger, K. &amp; Smith-Jentsch, K. A. (2015) ‘The science of training and development in organisations: What matters in practice’, </w:t>
      </w:r>
      <w:r w:rsidRPr="00472172">
        <w:rPr>
          <w:rFonts w:ascii="Arial" w:eastAsia="Arial Unicode MS" w:hAnsi="Arial" w:cs="Arial"/>
          <w:i/>
          <w:iCs/>
          <w:color w:val="000000"/>
          <w:kern w:val="0"/>
          <w:u w:color="000000"/>
          <w:bdr w:val="nil"/>
          <w:lang w:eastAsia="en-GB"/>
          <w14:ligatures w14:val="none"/>
        </w:rPr>
        <w:t>Psychological Science in the Public Interest</w:t>
      </w:r>
      <w:r w:rsidRPr="00472172">
        <w:rPr>
          <w:rFonts w:ascii="Arial" w:eastAsia="Arial Unicode MS" w:hAnsi="Arial" w:cs="Arial"/>
          <w:color w:val="000000"/>
          <w:kern w:val="0"/>
          <w:u w:color="000000"/>
          <w:bdr w:val="nil"/>
          <w:lang w:eastAsia="en-GB"/>
          <w14:ligatures w14:val="none"/>
        </w:rPr>
        <w:t>, 13(2), pp. 74–101.</w:t>
      </w:r>
    </w:p>
    <w:p w14:paraId="566D3A9B" w14:textId="77777777" w:rsidR="00472172" w:rsidRPr="00472172" w:rsidRDefault="00472172" w:rsidP="00472172">
      <w:pPr>
        <w:pStyle w:val="ListParagraph"/>
        <w:numPr>
          <w:ilvl w:val="0"/>
          <w:numId w:val="14"/>
        </w:numPr>
        <w:spacing w:after="0" w:line="360" w:lineRule="auto"/>
        <w:jc w:val="both"/>
        <w:rPr>
          <w:rFonts w:ascii="Arial" w:eastAsia="Arial Unicode MS" w:hAnsi="Arial" w:cs="Arial"/>
          <w:color w:val="000000"/>
          <w:kern w:val="0"/>
          <w:u w:color="000000"/>
          <w:bdr w:val="nil"/>
          <w:lang w:eastAsia="en-GB"/>
          <w14:ligatures w14:val="none"/>
        </w:rPr>
      </w:pPr>
      <w:r w:rsidRPr="00472172">
        <w:rPr>
          <w:rFonts w:ascii="Arial" w:eastAsia="Arial Unicode MS" w:hAnsi="Arial" w:cs="Arial"/>
          <w:color w:val="000000"/>
          <w:kern w:val="0"/>
          <w:u w:color="000000"/>
          <w:bdr w:val="nil"/>
          <w:lang w:eastAsia="en-GB"/>
          <w14:ligatures w14:val="none"/>
        </w:rPr>
        <w:lastRenderedPageBreak/>
        <w:t xml:space="preserve">Verhoef, P. C., Kannan, P. K. &amp; Inman, J. J. (2015) ‘From multi-channel retailing to omnichannel retailing: Introduction to the special issue on multichannel retailing’, </w:t>
      </w:r>
      <w:r w:rsidRPr="00472172">
        <w:rPr>
          <w:rFonts w:ascii="Arial" w:eastAsia="Arial Unicode MS" w:hAnsi="Arial" w:cs="Arial"/>
          <w:i/>
          <w:iCs/>
          <w:color w:val="000000"/>
          <w:kern w:val="0"/>
          <w:u w:color="000000"/>
          <w:bdr w:val="nil"/>
          <w:lang w:eastAsia="en-GB"/>
          <w14:ligatures w14:val="none"/>
        </w:rPr>
        <w:t>Journal of Retailing</w:t>
      </w:r>
      <w:r w:rsidRPr="00472172">
        <w:rPr>
          <w:rFonts w:ascii="Arial" w:eastAsia="Arial Unicode MS" w:hAnsi="Arial" w:cs="Arial"/>
          <w:color w:val="000000"/>
          <w:kern w:val="0"/>
          <w:u w:color="000000"/>
          <w:bdr w:val="nil"/>
          <w:lang w:eastAsia="en-GB"/>
          <w14:ligatures w14:val="none"/>
        </w:rPr>
        <w:t>, 91(2), pp. 174–181.</w:t>
      </w:r>
    </w:p>
    <w:p w14:paraId="3AB50AD7" w14:textId="77777777" w:rsidR="00B91658" w:rsidRPr="00A0371A" w:rsidRDefault="00B91658" w:rsidP="00B91658">
      <w:pPr>
        <w:spacing w:after="0" w:line="360" w:lineRule="auto"/>
        <w:ind w:left="360"/>
        <w:rPr>
          <w:rFonts w:ascii="Arial" w:hAnsi="Arial" w:cs="Arial"/>
        </w:rPr>
      </w:pPr>
    </w:p>
    <w:p w14:paraId="472E19A6" w14:textId="77777777" w:rsidR="00B91658" w:rsidRPr="00A0371A" w:rsidRDefault="00B91658" w:rsidP="00B91658">
      <w:pPr>
        <w:spacing w:after="0" w:line="360" w:lineRule="auto"/>
        <w:ind w:left="360"/>
        <w:rPr>
          <w:rFonts w:ascii="Arial" w:hAnsi="Arial" w:cs="Arial"/>
        </w:rPr>
      </w:pPr>
    </w:p>
    <w:p w14:paraId="36055DDE" w14:textId="77777777" w:rsidR="00B91658" w:rsidRPr="00A0371A" w:rsidRDefault="00B91658" w:rsidP="00A97636">
      <w:pPr>
        <w:spacing w:after="0" w:line="360" w:lineRule="auto"/>
        <w:rPr>
          <w:rFonts w:ascii="Arial" w:hAnsi="Arial" w:cs="Arial"/>
        </w:rPr>
      </w:pPr>
    </w:p>
    <w:p w14:paraId="12DADEA0" w14:textId="77777777" w:rsidR="00B91658" w:rsidRPr="00A0371A" w:rsidRDefault="00B91658" w:rsidP="00B91658">
      <w:pPr>
        <w:spacing w:after="0" w:line="360" w:lineRule="auto"/>
        <w:ind w:left="360"/>
        <w:rPr>
          <w:rFonts w:ascii="Arial" w:hAnsi="Arial" w:cs="Arial"/>
        </w:rPr>
      </w:pPr>
    </w:p>
    <w:p w14:paraId="7CA72ACD" w14:textId="77777777" w:rsidR="004E7C6B" w:rsidRPr="00A0371A" w:rsidRDefault="004E7C6B" w:rsidP="00B91658">
      <w:pPr>
        <w:spacing w:after="0" w:line="360" w:lineRule="auto"/>
        <w:ind w:left="360"/>
        <w:rPr>
          <w:rFonts w:ascii="Arial" w:hAnsi="Arial" w:cs="Arial"/>
        </w:rPr>
      </w:pPr>
    </w:p>
    <w:sectPr w:rsidR="004E7C6B" w:rsidRPr="00A0371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425FD" w14:textId="77777777" w:rsidR="000C133A" w:rsidRDefault="000C133A" w:rsidP="00B244A8">
      <w:pPr>
        <w:spacing w:after="0" w:line="240" w:lineRule="auto"/>
      </w:pPr>
      <w:r>
        <w:separator/>
      </w:r>
    </w:p>
  </w:endnote>
  <w:endnote w:type="continuationSeparator" w:id="0">
    <w:p w14:paraId="0FC081BF" w14:textId="77777777" w:rsidR="000C133A" w:rsidRDefault="000C133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435BA" w14:textId="77777777" w:rsidR="000C133A" w:rsidRDefault="000C133A" w:rsidP="00B244A8">
      <w:pPr>
        <w:spacing w:after="0" w:line="240" w:lineRule="auto"/>
      </w:pPr>
      <w:r>
        <w:separator/>
      </w:r>
    </w:p>
  </w:footnote>
  <w:footnote w:type="continuationSeparator" w:id="0">
    <w:p w14:paraId="10EF354A" w14:textId="77777777" w:rsidR="000C133A" w:rsidRDefault="000C133A"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C6249"/>
    <w:multiLevelType w:val="multilevel"/>
    <w:tmpl w:val="94BC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D4418D"/>
    <w:multiLevelType w:val="multilevel"/>
    <w:tmpl w:val="E262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991F50"/>
    <w:multiLevelType w:val="multilevel"/>
    <w:tmpl w:val="E38E5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9570CC"/>
    <w:multiLevelType w:val="hybridMultilevel"/>
    <w:tmpl w:val="41DCDF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3"/>
  </w:num>
  <w:num w:numId="3" w16cid:durableId="373162920">
    <w:abstractNumId w:val="12"/>
  </w:num>
  <w:num w:numId="4" w16cid:durableId="728724007">
    <w:abstractNumId w:val="1"/>
  </w:num>
  <w:num w:numId="5" w16cid:durableId="1776901974">
    <w:abstractNumId w:val="4"/>
  </w:num>
  <w:num w:numId="6" w16cid:durableId="1242056885">
    <w:abstractNumId w:val="13"/>
  </w:num>
  <w:num w:numId="7" w16cid:durableId="2003004377">
    <w:abstractNumId w:val="7"/>
  </w:num>
  <w:num w:numId="8" w16cid:durableId="1409185463">
    <w:abstractNumId w:val="5"/>
  </w:num>
  <w:num w:numId="9" w16cid:durableId="1503398830">
    <w:abstractNumId w:val="0"/>
  </w:num>
  <w:num w:numId="10" w16cid:durableId="1229028175">
    <w:abstractNumId w:val="10"/>
  </w:num>
  <w:num w:numId="11" w16cid:durableId="1575121552">
    <w:abstractNumId w:val="2"/>
  </w:num>
  <w:num w:numId="12" w16cid:durableId="1883324374">
    <w:abstractNumId w:val="8"/>
  </w:num>
  <w:num w:numId="13" w16cid:durableId="1808476242">
    <w:abstractNumId w:val="6"/>
  </w:num>
  <w:num w:numId="14" w16cid:durableId="17361247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7E18"/>
    <w:rsid w:val="000510A1"/>
    <w:rsid w:val="0005771F"/>
    <w:rsid w:val="000B1A6C"/>
    <w:rsid w:val="000B4057"/>
    <w:rsid w:val="000C105B"/>
    <w:rsid w:val="000C133A"/>
    <w:rsid w:val="000E7A4C"/>
    <w:rsid w:val="000F06D2"/>
    <w:rsid w:val="000F1DCD"/>
    <w:rsid w:val="00106B58"/>
    <w:rsid w:val="0011107E"/>
    <w:rsid w:val="00114619"/>
    <w:rsid w:val="0012599A"/>
    <w:rsid w:val="0013486A"/>
    <w:rsid w:val="00175C4B"/>
    <w:rsid w:val="001A61CE"/>
    <w:rsid w:val="001B614B"/>
    <w:rsid w:val="001B7E38"/>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2F56AC"/>
    <w:rsid w:val="00306210"/>
    <w:rsid w:val="00312FA9"/>
    <w:rsid w:val="003430D0"/>
    <w:rsid w:val="0035328C"/>
    <w:rsid w:val="0036441F"/>
    <w:rsid w:val="00375BBB"/>
    <w:rsid w:val="00377C1E"/>
    <w:rsid w:val="00394A9D"/>
    <w:rsid w:val="00396178"/>
    <w:rsid w:val="003B629C"/>
    <w:rsid w:val="003D44BF"/>
    <w:rsid w:val="003E1A46"/>
    <w:rsid w:val="003F4BA5"/>
    <w:rsid w:val="003F6295"/>
    <w:rsid w:val="00410BE8"/>
    <w:rsid w:val="00416907"/>
    <w:rsid w:val="00420CE1"/>
    <w:rsid w:val="00424723"/>
    <w:rsid w:val="00425331"/>
    <w:rsid w:val="004356E6"/>
    <w:rsid w:val="00437111"/>
    <w:rsid w:val="00440FE0"/>
    <w:rsid w:val="00455AAA"/>
    <w:rsid w:val="00472172"/>
    <w:rsid w:val="00480CA6"/>
    <w:rsid w:val="0048337F"/>
    <w:rsid w:val="004938FC"/>
    <w:rsid w:val="004A63C1"/>
    <w:rsid w:val="004C195B"/>
    <w:rsid w:val="004C698C"/>
    <w:rsid w:val="004D103B"/>
    <w:rsid w:val="004D1574"/>
    <w:rsid w:val="004D26A8"/>
    <w:rsid w:val="004E2BAE"/>
    <w:rsid w:val="004E513A"/>
    <w:rsid w:val="004E7C6B"/>
    <w:rsid w:val="00507772"/>
    <w:rsid w:val="00511720"/>
    <w:rsid w:val="00520454"/>
    <w:rsid w:val="00521C4E"/>
    <w:rsid w:val="00532B9D"/>
    <w:rsid w:val="00541B7D"/>
    <w:rsid w:val="00542A51"/>
    <w:rsid w:val="00545F35"/>
    <w:rsid w:val="00562B81"/>
    <w:rsid w:val="005724CA"/>
    <w:rsid w:val="005A546C"/>
    <w:rsid w:val="005D11E9"/>
    <w:rsid w:val="005D4FEC"/>
    <w:rsid w:val="005D61C7"/>
    <w:rsid w:val="005E5411"/>
    <w:rsid w:val="005E6545"/>
    <w:rsid w:val="006100A7"/>
    <w:rsid w:val="006666E7"/>
    <w:rsid w:val="00675990"/>
    <w:rsid w:val="00685C57"/>
    <w:rsid w:val="0069332C"/>
    <w:rsid w:val="006A24AE"/>
    <w:rsid w:val="006D424E"/>
    <w:rsid w:val="006D5A12"/>
    <w:rsid w:val="006D6A13"/>
    <w:rsid w:val="00702E6F"/>
    <w:rsid w:val="007030AD"/>
    <w:rsid w:val="00721441"/>
    <w:rsid w:val="00744469"/>
    <w:rsid w:val="007452D2"/>
    <w:rsid w:val="00760808"/>
    <w:rsid w:val="00765AA0"/>
    <w:rsid w:val="00774A59"/>
    <w:rsid w:val="0077525D"/>
    <w:rsid w:val="00776538"/>
    <w:rsid w:val="007768B0"/>
    <w:rsid w:val="00787933"/>
    <w:rsid w:val="007927FD"/>
    <w:rsid w:val="00792C0F"/>
    <w:rsid w:val="007953DB"/>
    <w:rsid w:val="007B200A"/>
    <w:rsid w:val="007D0502"/>
    <w:rsid w:val="007F558A"/>
    <w:rsid w:val="007F7060"/>
    <w:rsid w:val="008102B6"/>
    <w:rsid w:val="00825B6C"/>
    <w:rsid w:val="00827C35"/>
    <w:rsid w:val="00830749"/>
    <w:rsid w:val="0085724A"/>
    <w:rsid w:val="008659F4"/>
    <w:rsid w:val="00874D67"/>
    <w:rsid w:val="008832DA"/>
    <w:rsid w:val="00883CAF"/>
    <w:rsid w:val="0089170F"/>
    <w:rsid w:val="0089581E"/>
    <w:rsid w:val="008C6A87"/>
    <w:rsid w:val="008D149F"/>
    <w:rsid w:val="008D5CD9"/>
    <w:rsid w:val="008E6AA0"/>
    <w:rsid w:val="008F5810"/>
    <w:rsid w:val="00946742"/>
    <w:rsid w:val="009607EE"/>
    <w:rsid w:val="009617B0"/>
    <w:rsid w:val="00962699"/>
    <w:rsid w:val="00971A11"/>
    <w:rsid w:val="009742A0"/>
    <w:rsid w:val="0099110B"/>
    <w:rsid w:val="009A2A25"/>
    <w:rsid w:val="009D53E4"/>
    <w:rsid w:val="009E1F0E"/>
    <w:rsid w:val="00A0371A"/>
    <w:rsid w:val="00A12635"/>
    <w:rsid w:val="00A14A03"/>
    <w:rsid w:val="00A22BB0"/>
    <w:rsid w:val="00A230DB"/>
    <w:rsid w:val="00A2632F"/>
    <w:rsid w:val="00A31345"/>
    <w:rsid w:val="00A401AF"/>
    <w:rsid w:val="00A448A7"/>
    <w:rsid w:val="00A55F84"/>
    <w:rsid w:val="00A947D5"/>
    <w:rsid w:val="00A97636"/>
    <w:rsid w:val="00AA23A4"/>
    <w:rsid w:val="00AB7E77"/>
    <w:rsid w:val="00AC678A"/>
    <w:rsid w:val="00AC685A"/>
    <w:rsid w:val="00AC7EBC"/>
    <w:rsid w:val="00AD74AC"/>
    <w:rsid w:val="00AF1028"/>
    <w:rsid w:val="00AF2CE1"/>
    <w:rsid w:val="00B0308A"/>
    <w:rsid w:val="00B04B56"/>
    <w:rsid w:val="00B14506"/>
    <w:rsid w:val="00B152DF"/>
    <w:rsid w:val="00B244A8"/>
    <w:rsid w:val="00B44334"/>
    <w:rsid w:val="00B54AA0"/>
    <w:rsid w:val="00B66880"/>
    <w:rsid w:val="00B70C77"/>
    <w:rsid w:val="00B91658"/>
    <w:rsid w:val="00BC373A"/>
    <w:rsid w:val="00BD2C28"/>
    <w:rsid w:val="00BD339A"/>
    <w:rsid w:val="00BD6BDF"/>
    <w:rsid w:val="00C03A79"/>
    <w:rsid w:val="00C10F6A"/>
    <w:rsid w:val="00C15F83"/>
    <w:rsid w:val="00C224A6"/>
    <w:rsid w:val="00C27EC8"/>
    <w:rsid w:val="00C41F15"/>
    <w:rsid w:val="00C51908"/>
    <w:rsid w:val="00C53212"/>
    <w:rsid w:val="00C60DAC"/>
    <w:rsid w:val="00C759CC"/>
    <w:rsid w:val="00C75A25"/>
    <w:rsid w:val="00C75A70"/>
    <w:rsid w:val="00C95025"/>
    <w:rsid w:val="00CB278D"/>
    <w:rsid w:val="00CC2080"/>
    <w:rsid w:val="00CC32EB"/>
    <w:rsid w:val="00CC77EB"/>
    <w:rsid w:val="00CF6B00"/>
    <w:rsid w:val="00D0208B"/>
    <w:rsid w:val="00D16077"/>
    <w:rsid w:val="00D31DE1"/>
    <w:rsid w:val="00D60EA3"/>
    <w:rsid w:val="00D846CE"/>
    <w:rsid w:val="00D85AB3"/>
    <w:rsid w:val="00D91D11"/>
    <w:rsid w:val="00DA1B79"/>
    <w:rsid w:val="00DD0093"/>
    <w:rsid w:val="00DF303B"/>
    <w:rsid w:val="00DF77C0"/>
    <w:rsid w:val="00E069E2"/>
    <w:rsid w:val="00E11948"/>
    <w:rsid w:val="00E34CFB"/>
    <w:rsid w:val="00E92862"/>
    <w:rsid w:val="00EA3BE5"/>
    <w:rsid w:val="00EA42A0"/>
    <w:rsid w:val="00EC62C6"/>
    <w:rsid w:val="00ED5336"/>
    <w:rsid w:val="00ED636D"/>
    <w:rsid w:val="00EE2046"/>
    <w:rsid w:val="00EE37EC"/>
    <w:rsid w:val="00F0190C"/>
    <w:rsid w:val="00F01BD7"/>
    <w:rsid w:val="00F050E4"/>
    <w:rsid w:val="00F20C39"/>
    <w:rsid w:val="00F31FCC"/>
    <w:rsid w:val="00F61B78"/>
    <w:rsid w:val="00F677CE"/>
    <w:rsid w:val="00FA36EB"/>
    <w:rsid w:val="00FB1D62"/>
    <w:rsid w:val="00FD0AD3"/>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947D5"/>
    <w:rPr>
      <w:b/>
      <w:bCs/>
    </w:rPr>
  </w:style>
  <w:style w:type="paragraph" w:styleId="NoSpacing">
    <w:name w:val="No Spacing"/>
    <w:uiPriority w:val="1"/>
    <w:qFormat/>
    <w:rsid w:val="00F61B78"/>
    <w:pPr>
      <w:spacing w:after="0" w:line="240" w:lineRule="auto"/>
    </w:pPr>
    <w:rPr>
      <w:rFonts w:eastAsiaTheme="minorHAnsi"/>
      <w:lang w:eastAsia="en-US"/>
    </w:rPr>
  </w:style>
  <w:style w:type="character" w:styleId="Emphasis">
    <w:name w:val="Emphasis"/>
    <w:basedOn w:val="DefaultParagraphFont"/>
    <w:uiPriority w:val="20"/>
    <w:qFormat/>
    <w:rsid w:val="001B7E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6473</TotalTime>
  <Pages>9</Pages>
  <Words>2165</Words>
  <Characters>12344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Janine Carvalho Dos Santos Galvani (2435680)</cp:lastModifiedBy>
  <cp:revision>65</cp:revision>
  <cp:lastPrinted>2025-08-13T10:56:00Z</cp:lastPrinted>
  <dcterms:created xsi:type="dcterms:W3CDTF">2025-11-06T11:57:00Z</dcterms:created>
  <dcterms:modified xsi:type="dcterms:W3CDTF">2025-12-06T21:33:00Z</dcterms:modified>
</cp:coreProperties>
</file>