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941" w:rsidRDefault="003F5941" w:rsidP="00312773">
      <w:pPr>
        <w:spacing w:line="480" w:lineRule="auto"/>
        <w:rPr>
          <w:rFonts w:ascii="Arial" w:hAnsi="Arial" w:cs="Arial"/>
          <w:sz w:val="24"/>
          <w:szCs w:val="24"/>
          <w:u w:val="single"/>
        </w:rPr>
      </w:pPr>
    </w:p>
    <w:p w:rsidR="003F5941" w:rsidRPr="003F5941" w:rsidRDefault="003F5941" w:rsidP="003F5941">
      <w:pPr>
        <w:spacing w:line="480" w:lineRule="auto"/>
        <w:jc w:val="center"/>
        <w:rPr>
          <w:rFonts w:ascii="Arial" w:hAnsi="Arial" w:cs="Arial"/>
          <w:sz w:val="36"/>
          <w:szCs w:val="24"/>
          <w:u w:val="single"/>
        </w:rPr>
      </w:pPr>
      <w:r w:rsidRPr="003F5941">
        <w:rPr>
          <w:rFonts w:ascii="Arial" w:hAnsi="Arial" w:cs="Arial"/>
          <w:color w:val="373A3C"/>
          <w:sz w:val="36"/>
          <w:szCs w:val="24"/>
          <w:u w:val="single"/>
          <w:lang w:val="en"/>
        </w:rPr>
        <w:t>Supervision and Support Skills</w:t>
      </w:r>
    </w:p>
    <w:p w:rsidR="003F5941" w:rsidRPr="003F5941" w:rsidRDefault="003F5941" w:rsidP="003F5941">
      <w:pPr>
        <w:spacing w:line="480" w:lineRule="auto"/>
        <w:jc w:val="center"/>
        <w:rPr>
          <w:rFonts w:ascii="Arial" w:hAnsi="Arial" w:cs="Arial"/>
          <w:sz w:val="36"/>
          <w:szCs w:val="24"/>
          <w:u w:val="single"/>
        </w:rPr>
      </w:pPr>
    </w:p>
    <w:p w:rsidR="003F5941" w:rsidRPr="003F5941" w:rsidRDefault="00B83826" w:rsidP="003F5941">
      <w:pPr>
        <w:spacing w:line="480" w:lineRule="auto"/>
        <w:jc w:val="center"/>
        <w:rPr>
          <w:rFonts w:ascii="Arial" w:hAnsi="Arial" w:cs="Arial"/>
          <w:sz w:val="36"/>
          <w:szCs w:val="24"/>
          <w:u w:val="single"/>
        </w:rPr>
      </w:pPr>
      <w:r>
        <w:rPr>
          <w:noProof/>
          <w:sz w:val="28"/>
          <w:szCs w:val="28"/>
          <w:lang w:eastAsia="en-GB"/>
        </w:rPr>
        <w:drawing>
          <wp:anchor distT="0" distB="0" distL="114300" distR="114300" simplePos="0" relativeHeight="251658240" behindDoc="0" locked="0" layoutInCell="1" allowOverlap="1" wp14:anchorId="48412E6D" wp14:editId="079EE3F1">
            <wp:simplePos x="0" y="0"/>
            <wp:positionH relativeFrom="column">
              <wp:posOffset>318135</wp:posOffset>
            </wp:positionH>
            <wp:positionV relativeFrom="paragraph">
              <wp:posOffset>1511935</wp:posOffset>
            </wp:positionV>
            <wp:extent cx="5290820" cy="2115820"/>
            <wp:effectExtent l="0" t="0" r="5080" b="0"/>
            <wp:wrapSquare wrapText="bothSides"/>
            <wp:docPr id="1" name="Picture 1" descr="https://www.abayoflife.com/wp-content/uploads/2016/03/UWTSD-Logo-300x120.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bayoflife.com/wp-content/uploads/2016/03/UWTSD-Logo-300x120.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0820" cy="211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3F5941" w:rsidRPr="003F5941">
        <w:rPr>
          <w:rFonts w:ascii="Arial" w:hAnsi="Arial" w:cs="Arial"/>
          <w:sz w:val="36"/>
          <w:szCs w:val="24"/>
          <w:u w:val="single"/>
        </w:rPr>
        <w:t>Critically analyse the role and functions of supervision in promoting effective youth work practice.</w:t>
      </w:r>
    </w:p>
    <w:p w:rsidR="003F5941" w:rsidRDefault="003F5941" w:rsidP="00B83826">
      <w:pPr>
        <w:spacing w:line="480" w:lineRule="auto"/>
        <w:rPr>
          <w:rFonts w:ascii="Arial" w:hAnsi="Arial" w:cs="Arial"/>
          <w:sz w:val="36"/>
          <w:szCs w:val="24"/>
          <w:u w:val="single"/>
        </w:rPr>
      </w:pPr>
    </w:p>
    <w:p w:rsidR="003F5941" w:rsidRPr="003F5941" w:rsidRDefault="003F5941" w:rsidP="003F5941">
      <w:pPr>
        <w:spacing w:line="480" w:lineRule="auto"/>
        <w:jc w:val="center"/>
        <w:rPr>
          <w:rFonts w:ascii="Arial" w:hAnsi="Arial" w:cs="Arial"/>
          <w:sz w:val="36"/>
          <w:szCs w:val="24"/>
          <w:u w:val="single"/>
        </w:rPr>
      </w:pPr>
      <w:r w:rsidRPr="003F5941">
        <w:rPr>
          <w:rFonts w:ascii="Arial" w:hAnsi="Arial" w:cs="Arial"/>
          <w:sz w:val="36"/>
          <w:szCs w:val="24"/>
          <w:u w:val="single"/>
        </w:rPr>
        <w:t>Rhun Garner</w:t>
      </w:r>
    </w:p>
    <w:p w:rsidR="003F5941" w:rsidRPr="003F5941" w:rsidRDefault="003F5941" w:rsidP="003F5941">
      <w:pPr>
        <w:spacing w:line="480" w:lineRule="auto"/>
        <w:jc w:val="center"/>
        <w:rPr>
          <w:rFonts w:ascii="Arial" w:hAnsi="Arial" w:cs="Arial"/>
          <w:sz w:val="36"/>
          <w:szCs w:val="24"/>
          <w:u w:val="single"/>
        </w:rPr>
      </w:pPr>
      <w:r w:rsidRPr="003F5941">
        <w:rPr>
          <w:rFonts w:ascii="Arial" w:hAnsi="Arial" w:cs="Arial"/>
          <w:sz w:val="36"/>
          <w:szCs w:val="24"/>
          <w:u w:val="single"/>
        </w:rPr>
        <w:t>1400920</w:t>
      </w:r>
    </w:p>
    <w:p w:rsidR="003F5941" w:rsidRDefault="003F5941" w:rsidP="00312773">
      <w:pPr>
        <w:spacing w:line="480" w:lineRule="auto"/>
        <w:rPr>
          <w:rFonts w:ascii="Arial" w:hAnsi="Arial" w:cs="Arial"/>
          <w:sz w:val="24"/>
          <w:szCs w:val="24"/>
          <w:u w:val="single"/>
        </w:rPr>
      </w:pPr>
    </w:p>
    <w:p w:rsidR="003F5941" w:rsidRDefault="003F5941" w:rsidP="00312773">
      <w:pPr>
        <w:spacing w:line="480" w:lineRule="auto"/>
        <w:rPr>
          <w:rFonts w:ascii="Arial" w:hAnsi="Arial" w:cs="Arial"/>
          <w:sz w:val="24"/>
          <w:szCs w:val="24"/>
          <w:u w:val="single"/>
        </w:rPr>
      </w:pPr>
    </w:p>
    <w:p w:rsidR="00913B9A" w:rsidRDefault="00913B9A" w:rsidP="00312773">
      <w:pPr>
        <w:spacing w:line="480" w:lineRule="auto"/>
        <w:rPr>
          <w:rFonts w:ascii="Arial" w:hAnsi="Arial" w:cs="Arial"/>
          <w:sz w:val="24"/>
          <w:szCs w:val="24"/>
          <w:u w:val="single"/>
        </w:rPr>
      </w:pPr>
    </w:p>
    <w:p w:rsidR="009C5FFF" w:rsidRPr="00312773" w:rsidRDefault="009C5FFF" w:rsidP="00312773">
      <w:pPr>
        <w:spacing w:line="480" w:lineRule="auto"/>
        <w:rPr>
          <w:rFonts w:ascii="Arial" w:hAnsi="Arial" w:cs="Arial"/>
          <w:sz w:val="24"/>
          <w:szCs w:val="24"/>
          <w:u w:val="single"/>
        </w:rPr>
      </w:pPr>
      <w:r w:rsidRPr="00312773">
        <w:rPr>
          <w:rFonts w:ascii="Arial" w:hAnsi="Arial" w:cs="Arial"/>
          <w:sz w:val="24"/>
          <w:szCs w:val="24"/>
          <w:u w:val="single"/>
        </w:rPr>
        <w:t>Critically analyse the role and functions of supervision in promoting effective youth work practice.</w:t>
      </w:r>
    </w:p>
    <w:p w:rsidR="009C5FFF" w:rsidRPr="00312773" w:rsidRDefault="009C5FFF" w:rsidP="00312773">
      <w:pPr>
        <w:spacing w:line="480" w:lineRule="auto"/>
        <w:rPr>
          <w:rFonts w:ascii="Arial" w:hAnsi="Arial" w:cs="Arial"/>
          <w:sz w:val="24"/>
          <w:szCs w:val="24"/>
          <w:u w:val="single"/>
        </w:rPr>
      </w:pPr>
      <w:r w:rsidRPr="00312773">
        <w:rPr>
          <w:rFonts w:ascii="Arial" w:hAnsi="Arial" w:cs="Arial"/>
          <w:sz w:val="24"/>
          <w:szCs w:val="24"/>
          <w:u w:val="single"/>
        </w:rPr>
        <w:t>Introduction</w:t>
      </w:r>
    </w:p>
    <w:p w:rsidR="009C5FFF" w:rsidRPr="00312773" w:rsidRDefault="009C5FFF" w:rsidP="00312773">
      <w:pPr>
        <w:spacing w:line="480" w:lineRule="auto"/>
        <w:rPr>
          <w:rFonts w:ascii="Arial" w:hAnsi="Arial" w:cs="Arial"/>
          <w:sz w:val="24"/>
          <w:szCs w:val="24"/>
        </w:rPr>
      </w:pPr>
      <w:r w:rsidRPr="00312773">
        <w:rPr>
          <w:rFonts w:ascii="Arial" w:hAnsi="Arial" w:cs="Arial"/>
          <w:sz w:val="24"/>
          <w:szCs w:val="24"/>
        </w:rPr>
        <w:t xml:space="preserve">Within this document the author will aim to analyse the role and functions of supervision, drawing particular regard to promoting effective Youth Work practice. The author will begin by exploring the definition of supervision and discussing the purpose and benefits of regular supervision. The author will explore and consider the various functions of supervision, emphasising </w:t>
      </w:r>
      <w:proofErr w:type="spellStart"/>
      <w:r w:rsidRPr="00312773">
        <w:rPr>
          <w:rFonts w:ascii="Arial" w:hAnsi="Arial" w:cs="Arial"/>
          <w:sz w:val="24"/>
          <w:szCs w:val="24"/>
        </w:rPr>
        <w:t>Kadushin’s</w:t>
      </w:r>
      <w:proofErr w:type="spellEnd"/>
      <w:r w:rsidRPr="00312773">
        <w:rPr>
          <w:rFonts w:ascii="Arial" w:hAnsi="Arial" w:cs="Arial"/>
          <w:sz w:val="24"/>
          <w:szCs w:val="24"/>
        </w:rPr>
        <w:t xml:space="preserve"> </w:t>
      </w:r>
      <w:r w:rsidR="00516392" w:rsidRPr="00312773">
        <w:rPr>
          <w:rFonts w:ascii="Arial" w:hAnsi="Arial" w:cs="Arial"/>
          <w:sz w:val="24"/>
          <w:szCs w:val="24"/>
        </w:rPr>
        <w:t xml:space="preserve">(2002) </w:t>
      </w:r>
      <w:r w:rsidRPr="00312773">
        <w:rPr>
          <w:rFonts w:ascii="Arial" w:hAnsi="Arial" w:cs="Arial"/>
          <w:sz w:val="24"/>
          <w:szCs w:val="24"/>
        </w:rPr>
        <w:t xml:space="preserve">three functions model as a baseline. The author will conclude by drawing upon and relating the research to one’s own practice and experiences of supervision. </w:t>
      </w:r>
    </w:p>
    <w:p w:rsidR="009C5FFF" w:rsidRPr="00312773" w:rsidRDefault="009C5FFF" w:rsidP="00312773">
      <w:pPr>
        <w:spacing w:line="480" w:lineRule="auto"/>
        <w:rPr>
          <w:rFonts w:ascii="Arial" w:hAnsi="Arial" w:cs="Arial"/>
          <w:sz w:val="24"/>
          <w:szCs w:val="24"/>
        </w:rPr>
      </w:pPr>
      <w:r w:rsidRPr="00312773">
        <w:rPr>
          <w:rFonts w:ascii="Arial" w:hAnsi="Arial" w:cs="Arial"/>
          <w:sz w:val="24"/>
          <w:szCs w:val="24"/>
        </w:rPr>
        <w:t>Supervision plays an important role within a service’s development and growth (Social Care Institute for Excellence,</w:t>
      </w:r>
      <w:r w:rsidR="0034348A" w:rsidRPr="00312773">
        <w:rPr>
          <w:rFonts w:ascii="Arial" w:hAnsi="Arial" w:cs="Arial"/>
          <w:sz w:val="24"/>
          <w:szCs w:val="24"/>
        </w:rPr>
        <w:t xml:space="preserve"> </w:t>
      </w:r>
      <w:r w:rsidRPr="00312773">
        <w:rPr>
          <w:rFonts w:ascii="Arial" w:hAnsi="Arial" w:cs="Arial"/>
          <w:sz w:val="24"/>
          <w:szCs w:val="24"/>
        </w:rPr>
        <w:t xml:space="preserve">2017). Jenkinson (2010) defines supervision as an opportunity to discuss issues they may be having relating to their work to ensure that the best possible service is given to its clients. Jenkinson (2010) also states that there are four main types of </w:t>
      </w:r>
      <w:proofErr w:type="gramStart"/>
      <w:r w:rsidRPr="00312773">
        <w:rPr>
          <w:rFonts w:ascii="Arial" w:hAnsi="Arial" w:cs="Arial"/>
          <w:sz w:val="24"/>
          <w:szCs w:val="24"/>
        </w:rPr>
        <w:t>supervision,</w:t>
      </w:r>
      <w:proofErr w:type="gramEnd"/>
      <w:r w:rsidRPr="00312773">
        <w:rPr>
          <w:rFonts w:ascii="Arial" w:hAnsi="Arial" w:cs="Arial"/>
          <w:sz w:val="24"/>
          <w:szCs w:val="24"/>
        </w:rPr>
        <w:t xml:space="preserve"> these include individual-managerial supervision, group supervision, peer supervision and external supervision. The author participates mostly in individual managerial supervision which occurs every </w:t>
      </w:r>
      <w:r w:rsidRPr="00312773">
        <w:rPr>
          <w:rFonts w:ascii="Arial" w:hAnsi="Arial" w:cs="Arial"/>
          <w:sz w:val="24"/>
          <w:szCs w:val="24"/>
        </w:rPr>
        <w:lastRenderedPageBreak/>
        <w:t xml:space="preserve">six weeks, and thus will be drawing upon one’s own practice and experiences where </w:t>
      </w:r>
      <w:r w:rsidRPr="00312773">
        <w:rPr>
          <w:rFonts w:ascii="Arial" w:hAnsi="Arial" w:cs="Arial"/>
          <w:sz w:val="24"/>
          <w:szCs w:val="24"/>
        </w:rPr>
        <w:t>suitable throughout the document.</w:t>
      </w:r>
    </w:p>
    <w:p w:rsidR="009C5FFF" w:rsidRPr="00312773" w:rsidRDefault="009C5FFF" w:rsidP="00312773">
      <w:pPr>
        <w:spacing w:line="480" w:lineRule="auto"/>
        <w:rPr>
          <w:rFonts w:ascii="Arial" w:hAnsi="Arial" w:cs="Arial"/>
          <w:sz w:val="24"/>
          <w:szCs w:val="24"/>
        </w:rPr>
      </w:pPr>
      <w:r w:rsidRPr="00312773">
        <w:rPr>
          <w:rFonts w:ascii="Arial" w:hAnsi="Arial" w:cs="Arial"/>
          <w:sz w:val="24"/>
          <w:szCs w:val="24"/>
        </w:rPr>
        <w:t>The purpose of supervision is different for every service, but for Ceredigion Youth Service the purpose of supervision is to allow and encourage its workforce</w:t>
      </w:r>
      <w:r w:rsidRPr="00312773">
        <w:rPr>
          <w:rFonts w:ascii="Arial" w:hAnsi="Arial" w:cs="Arial"/>
          <w:sz w:val="24"/>
          <w:szCs w:val="24"/>
        </w:rPr>
        <w:t xml:space="preserve"> </w:t>
      </w:r>
      <w:r w:rsidRPr="00312773">
        <w:rPr>
          <w:rFonts w:ascii="Arial" w:hAnsi="Arial" w:cs="Arial"/>
          <w:sz w:val="24"/>
          <w:szCs w:val="24"/>
        </w:rPr>
        <w:t>to critically reflect on their work, gain training opportunities and quality assure their work for the benefit</w:t>
      </w:r>
      <w:r w:rsidRPr="00312773">
        <w:rPr>
          <w:rFonts w:ascii="Arial" w:hAnsi="Arial" w:cs="Arial"/>
          <w:sz w:val="24"/>
          <w:szCs w:val="24"/>
        </w:rPr>
        <w:t>s</w:t>
      </w:r>
      <w:r w:rsidRPr="00312773">
        <w:rPr>
          <w:rFonts w:ascii="Arial" w:hAnsi="Arial" w:cs="Arial"/>
          <w:sz w:val="24"/>
          <w:szCs w:val="24"/>
        </w:rPr>
        <w:t xml:space="preserve"> of young people whom the service support. The author believes that supervision plays a vital part in the delivery of high quality, effective Youth Work and will discuss this throughout. </w:t>
      </w:r>
    </w:p>
    <w:p w:rsidR="001F4DC6" w:rsidRPr="00312773" w:rsidRDefault="001F4DC6" w:rsidP="00312773">
      <w:pPr>
        <w:spacing w:line="480" w:lineRule="auto"/>
        <w:rPr>
          <w:rFonts w:ascii="Arial" w:hAnsi="Arial" w:cs="Arial"/>
          <w:sz w:val="24"/>
          <w:szCs w:val="24"/>
        </w:rPr>
      </w:pPr>
      <w:r w:rsidRPr="00312773">
        <w:rPr>
          <w:rFonts w:ascii="Arial" w:hAnsi="Arial" w:cs="Arial"/>
          <w:sz w:val="24"/>
          <w:szCs w:val="24"/>
        </w:rPr>
        <w:t>Supervision plays a key role in an organisations development and</w:t>
      </w:r>
      <w:r w:rsidRPr="00312773">
        <w:rPr>
          <w:rFonts w:ascii="Arial" w:hAnsi="Arial" w:cs="Arial"/>
          <w:sz w:val="24"/>
          <w:szCs w:val="24"/>
        </w:rPr>
        <w:t xml:space="preserve"> </w:t>
      </w:r>
      <w:r w:rsidRPr="00312773">
        <w:rPr>
          <w:rFonts w:ascii="Arial" w:hAnsi="Arial" w:cs="Arial"/>
          <w:sz w:val="24"/>
          <w:szCs w:val="24"/>
        </w:rPr>
        <w:t>supervision has many different roles in the way that it affects and impacts the service and its workforce. Supervision allows individuals to reflect upon their own practice, giving them the ability and the avenues to evaluate, discuss and develop (</w:t>
      </w:r>
      <w:proofErr w:type="spellStart"/>
      <w:r w:rsidRPr="00312773">
        <w:rPr>
          <w:rFonts w:ascii="Arial" w:hAnsi="Arial" w:cs="Arial"/>
          <w:sz w:val="24"/>
          <w:szCs w:val="24"/>
        </w:rPr>
        <w:t>Samiksha</w:t>
      </w:r>
      <w:proofErr w:type="spellEnd"/>
      <w:r w:rsidRPr="00312773">
        <w:rPr>
          <w:rFonts w:ascii="Arial" w:hAnsi="Arial" w:cs="Arial"/>
          <w:sz w:val="24"/>
          <w:szCs w:val="24"/>
        </w:rPr>
        <w:t>, nun</w:t>
      </w:r>
      <w:r w:rsidRPr="00312773">
        <w:rPr>
          <w:rFonts w:ascii="Arial" w:hAnsi="Arial" w:cs="Arial"/>
          <w:sz w:val="24"/>
          <w:szCs w:val="24"/>
        </w:rPr>
        <w:t xml:space="preserve"> </w:t>
      </w:r>
      <w:r w:rsidRPr="00312773">
        <w:rPr>
          <w:rFonts w:ascii="Arial" w:hAnsi="Arial" w:cs="Arial"/>
          <w:sz w:val="24"/>
          <w:szCs w:val="24"/>
        </w:rPr>
        <w:t>dated). If individuals are not able to critically analyse their practice, knowledge, decisions and interventions this could have a knock on effect on the client who is receiving the service provided, therefore leading to an ineffective delivery of Youth Work offer</w:t>
      </w:r>
      <w:r w:rsidRPr="00312773">
        <w:rPr>
          <w:rFonts w:ascii="Arial" w:hAnsi="Arial" w:cs="Arial"/>
          <w:sz w:val="24"/>
          <w:szCs w:val="24"/>
        </w:rPr>
        <w:t>. One purpose</w:t>
      </w:r>
      <w:r w:rsidRPr="00312773">
        <w:rPr>
          <w:rFonts w:ascii="Arial" w:hAnsi="Arial" w:cs="Arial"/>
          <w:sz w:val="24"/>
          <w:szCs w:val="24"/>
        </w:rPr>
        <w:t xml:space="preserve"> of </w:t>
      </w:r>
      <w:r w:rsidRPr="00312773">
        <w:rPr>
          <w:rFonts w:ascii="Arial" w:hAnsi="Arial" w:cs="Arial"/>
          <w:sz w:val="24"/>
          <w:szCs w:val="24"/>
        </w:rPr>
        <w:t xml:space="preserve">supervision is </w:t>
      </w:r>
      <w:r w:rsidRPr="00312773">
        <w:rPr>
          <w:rFonts w:ascii="Arial" w:hAnsi="Arial" w:cs="Arial"/>
          <w:sz w:val="24"/>
          <w:szCs w:val="24"/>
        </w:rPr>
        <w:t>participating in supervision is to allow the supervisor which is usually the employees’ line manager to communicate the services plans, policies, future decisions and strategies (</w:t>
      </w:r>
      <w:proofErr w:type="spellStart"/>
      <w:r w:rsidRPr="00312773">
        <w:rPr>
          <w:rFonts w:ascii="Arial" w:hAnsi="Arial" w:cs="Arial"/>
          <w:sz w:val="24"/>
          <w:szCs w:val="24"/>
        </w:rPr>
        <w:t>Samiksha</w:t>
      </w:r>
      <w:proofErr w:type="spellEnd"/>
      <w:r w:rsidRPr="00312773">
        <w:rPr>
          <w:rFonts w:ascii="Arial" w:hAnsi="Arial" w:cs="Arial"/>
          <w:sz w:val="24"/>
          <w:szCs w:val="24"/>
        </w:rPr>
        <w:t>, nun</w:t>
      </w:r>
      <w:r w:rsidRPr="00312773">
        <w:rPr>
          <w:rFonts w:ascii="Arial" w:hAnsi="Arial" w:cs="Arial"/>
          <w:sz w:val="24"/>
          <w:szCs w:val="24"/>
        </w:rPr>
        <w:t xml:space="preserve"> </w:t>
      </w:r>
      <w:r w:rsidRPr="00312773">
        <w:rPr>
          <w:rFonts w:ascii="Arial" w:hAnsi="Arial" w:cs="Arial"/>
          <w:sz w:val="24"/>
          <w:szCs w:val="24"/>
        </w:rPr>
        <w:t xml:space="preserve">dated). As the staff member participates more in supervision this allows the supervisor to ensure that the managerial outcomes of the service are met and implemented but also to ensure that the supervisee understands their role fully within the service. One of the main roles of supervision is keeping staff disciplined within their role, ensuring that the work they undertake is done to the best possible standard with the best possible outcomes for the service user </w:t>
      </w:r>
      <w:r w:rsidRPr="00312773">
        <w:rPr>
          <w:rFonts w:ascii="Arial" w:hAnsi="Arial" w:cs="Arial"/>
          <w:sz w:val="24"/>
          <w:szCs w:val="24"/>
        </w:rPr>
        <w:t>(</w:t>
      </w:r>
      <w:proofErr w:type="spellStart"/>
      <w:r w:rsidRPr="00312773">
        <w:rPr>
          <w:rFonts w:ascii="Arial" w:hAnsi="Arial" w:cs="Arial"/>
          <w:sz w:val="24"/>
          <w:szCs w:val="24"/>
        </w:rPr>
        <w:t>Samiksha</w:t>
      </w:r>
      <w:proofErr w:type="spellEnd"/>
      <w:r w:rsidRPr="00312773">
        <w:rPr>
          <w:rFonts w:ascii="Arial" w:hAnsi="Arial" w:cs="Arial"/>
          <w:sz w:val="24"/>
          <w:szCs w:val="24"/>
        </w:rPr>
        <w:t>, nun dated</w:t>
      </w:r>
      <w:r w:rsidRPr="00312773">
        <w:rPr>
          <w:rFonts w:ascii="Arial" w:hAnsi="Arial" w:cs="Arial"/>
          <w:sz w:val="24"/>
          <w:szCs w:val="24"/>
        </w:rPr>
        <w:t xml:space="preserve">). If there were no discipline within a service this could lead to ineffective Youth Work being practiced </w:t>
      </w:r>
      <w:r w:rsidRPr="00312773">
        <w:rPr>
          <w:rFonts w:ascii="Arial" w:hAnsi="Arial" w:cs="Arial"/>
          <w:sz w:val="24"/>
          <w:szCs w:val="24"/>
        </w:rPr>
        <w:lastRenderedPageBreak/>
        <w:t xml:space="preserve">and therefore lead to unwanted outcomes for the service. Another large factor in the role of supervision in promoting effective Youth Work is creating and maintaining motivation of the supervisee. If the relationship between both parties is good this should be achieved easily ensuring they work to their capabilities. If the relationship between the supervisor and supervisee is difficult then the supervisor may become unmotivated therefore leading to ineffective youth work being practiced. </w:t>
      </w:r>
    </w:p>
    <w:p w:rsidR="00F40935" w:rsidRPr="00312773" w:rsidRDefault="00F40935" w:rsidP="00312773">
      <w:pPr>
        <w:spacing w:line="480" w:lineRule="auto"/>
        <w:rPr>
          <w:rFonts w:ascii="Arial" w:hAnsi="Arial" w:cs="Arial"/>
          <w:sz w:val="24"/>
          <w:szCs w:val="24"/>
        </w:rPr>
      </w:pPr>
      <w:r w:rsidRPr="00312773">
        <w:rPr>
          <w:rFonts w:ascii="Arial" w:hAnsi="Arial" w:cs="Arial"/>
          <w:sz w:val="24"/>
          <w:szCs w:val="24"/>
        </w:rPr>
        <w:t xml:space="preserve">In the field of supervision amongst the social care sector, </w:t>
      </w:r>
      <w:proofErr w:type="spellStart"/>
      <w:r w:rsidRPr="00312773">
        <w:rPr>
          <w:rFonts w:ascii="Arial" w:hAnsi="Arial" w:cs="Arial"/>
          <w:sz w:val="24"/>
          <w:szCs w:val="24"/>
        </w:rPr>
        <w:t>Kadushin’s</w:t>
      </w:r>
      <w:proofErr w:type="spellEnd"/>
      <w:r w:rsidRPr="00312773">
        <w:rPr>
          <w:rFonts w:ascii="Arial" w:hAnsi="Arial" w:cs="Arial"/>
          <w:sz w:val="24"/>
          <w:szCs w:val="24"/>
        </w:rPr>
        <w:t xml:space="preserve"> (2002) three functions of supervision model</w:t>
      </w:r>
      <w:r w:rsidRPr="00312773">
        <w:rPr>
          <w:rFonts w:ascii="Arial" w:hAnsi="Arial" w:cs="Arial"/>
          <w:sz w:val="24"/>
          <w:szCs w:val="24"/>
        </w:rPr>
        <w:t xml:space="preserve"> </w:t>
      </w:r>
      <w:r w:rsidRPr="00312773">
        <w:rPr>
          <w:rFonts w:ascii="Arial" w:hAnsi="Arial" w:cs="Arial"/>
          <w:sz w:val="24"/>
          <w:szCs w:val="24"/>
        </w:rPr>
        <w:t xml:space="preserve">is considered to be </w:t>
      </w:r>
      <w:r w:rsidRPr="00312773">
        <w:rPr>
          <w:rFonts w:ascii="Arial" w:hAnsi="Arial" w:cs="Arial"/>
          <w:sz w:val="24"/>
          <w:szCs w:val="24"/>
        </w:rPr>
        <w:t>highly regarded</w:t>
      </w:r>
      <w:r w:rsidRPr="00312773">
        <w:rPr>
          <w:rFonts w:ascii="Arial" w:hAnsi="Arial" w:cs="Arial"/>
          <w:sz w:val="24"/>
          <w:szCs w:val="24"/>
        </w:rPr>
        <w:t xml:space="preserve">. </w:t>
      </w:r>
      <w:proofErr w:type="spellStart"/>
      <w:r w:rsidRPr="00312773">
        <w:rPr>
          <w:rFonts w:ascii="Arial" w:hAnsi="Arial" w:cs="Arial"/>
          <w:sz w:val="24"/>
          <w:szCs w:val="24"/>
        </w:rPr>
        <w:t>Kadushin</w:t>
      </w:r>
      <w:proofErr w:type="spellEnd"/>
      <w:r w:rsidRPr="00312773">
        <w:rPr>
          <w:rFonts w:ascii="Arial" w:hAnsi="Arial" w:cs="Arial"/>
          <w:sz w:val="24"/>
          <w:szCs w:val="24"/>
        </w:rPr>
        <w:t xml:space="preserve"> (2002) states that there are three main functions to supervision, which are Administrative, Educational and Supportive. </w:t>
      </w:r>
    </w:p>
    <w:p w:rsidR="00C74D4E" w:rsidRPr="00312773" w:rsidRDefault="00C74D4E" w:rsidP="00312773">
      <w:pPr>
        <w:pStyle w:val="Default"/>
        <w:spacing w:line="480" w:lineRule="auto"/>
        <w:rPr>
          <w:rFonts w:ascii="Arial" w:hAnsi="Arial" w:cs="Arial"/>
          <w:color w:val="auto"/>
        </w:rPr>
      </w:pPr>
      <w:r w:rsidRPr="00312773">
        <w:rPr>
          <w:rFonts w:ascii="Arial" w:hAnsi="Arial" w:cs="Arial"/>
          <w:color w:val="auto"/>
        </w:rPr>
        <w:t xml:space="preserve">One of the three functions of supervision is known as administrative. Administrative supervision entails many different aspects which the author will explore throughout this document. The purpose behind the administrative aspect of supervision is to promote the correct and highest standards for the practice. As a supervisor this aspect utilises managerial aspects and therefore can be difficult depending on the supervisor’s role within the management model. According to N.C. Social Work Certification and Licensure Board (2000) administrative supervision has been designed to promote the development of professional responsibility, knowledge, skill and ethical conduct within the service. Within most services, administrative supervision is mostly concentrated on during supervision due to it being in the services best interest that their </w:t>
      </w:r>
      <w:proofErr w:type="gramStart"/>
      <w:r w:rsidRPr="00312773">
        <w:rPr>
          <w:rFonts w:ascii="Arial" w:hAnsi="Arial" w:cs="Arial"/>
          <w:color w:val="auto"/>
        </w:rPr>
        <w:t>staff are</w:t>
      </w:r>
      <w:proofErr w:type="gramEnd"/>
      <w:r w:rsidRPr="00312773">
        <w:rPr>
          <w:rFonts w:ascii="Arial" w:hAnsi="Arial" w:cs="Arial"/>
          <w:color w:val="auto"/>
        </w:rPr>
        <w:t xml:space="preserve"> fulfilling their roles to the best of their abilities. According to INFED administrative supervision mainly focuses on four topics (Smith, 1996-2011). One aspect this func</w:t>
      </w:r>
      <w:r w:rsidRPr="00312773">
        <w:rPr>
          <w:rFonts w:ascii="Arial" w:hAnsi="Arial" w:cs="Arial"/>
          <w:color w:val="auto"/>
        </w:rPr>
        <w:t>t</w:t>
      </w:r>
      <w:r w:rsidRPr="00312773">
        <w:rPr>
          <w:rFonts w:ascii="Arial" w:hAnsi="Arial" w:cs="Arial"/>
          <w:color w:val="auto"/>
        </w:rPr>
        <w:t>ion focuses on is enabling and encouraging staff to plan and utilize their personal and professional resources,</w:t>
      </w:r>
      <w:r w:rsidRPr="00312773">
        <w:rPr>
          <w:rFonts w:ascii="Arial" w:hAnsi="Arial" w:cs="Arial"/>
          <w:color w:val="auto"/>
        </w:rPr>
        <w:t xml:space="preserve"> </w:t>
      </w:r>
      <w:r w:rsidRPr="00312773">
        <w:rPr>
          <w:rFonts w:ascii="Arial" w:hAnsi="Arial" w:cs="Arial"/>
          <w:color w:val="auto"/>
        </w:rPr>
        <w:t xml:space="preserve">therefore allowing them to work to the best of their abilities whilst being organised. </w:t>
      </w:r>
      <w:r w:rsidRPr="00312773">
        <w:rPr>
          <w:rFonts w:ascii="Arial" w:hAnsi="Arial" w:cs="Arial"/>
          <w:color w:val="auto"/>
        </w:rPr>
        <w:lastRenderedPageBreak/>
        <w:t>Another aspect that is highlighted is the quality assurance aspect of the service and its work.</w:t>
      </w:r>
      <w:r w:rsidR="005359CF" w:rsidRPr="00312773">
        <w:rPr>
          <w:rFonts w:ascii="Arial" w:hAnsi="Arial" w:cs="Arial"/>
          <w:color w:val="auto"/>
        </w:rPr>
        <w:t xml:space="preserve"> </w:t>
      </w:r>
      <w:r w:rsidRPr="00312773">
        <w:rPr>
          <w:rFonts w:ascii="Arial" w:hAnsi="Arial" w:cs="Arial"/>
          <w:color w:val="auto"/>
        </w:rPr>
        <w:t xml:space="preserve">From a supervisor’s point of view this is an important point to ensure, as it guarantees the service user will receive the best possible service. To be pro-active rather than re-active is another point that is highlighted within the document, to expand on this point the meaning of it is to be prepared for what might happen rather than having to react to it once it has happened (Smith, 1996-2011, INFED). Essentially resolving it at the source rather than having to deal with it later down the road. The final point that INFED highlights is ‘to have space to explore and express personal distress, </w:t>
      </w:r>
      <w:proofErr w:type="spellStart"/>
      <w:r w:rsidRPr="00312773">
        <w:rPr>
          <w:rFonts w:ascii="Arial" w:hAnsi="Arial" w:cs="Arial"/>
          <w:color w:val="auto"/>
        </w:rPr>
        <w:t>restimulation</w:t>
      </w:r>
      <w:proofErr w:type="spellEnd"/>
      <w:r w:rsidRPr="00312773">
        <w:rPr>
          <w:rFonts w:ascii="Arial" w:hAnsi="Arial" w:cs="Arial"/>
          <w:color w:val="auto"/>
        </w:rPr>
        <w:t xml:space="preserve">, transference or counter-transference that may be bought up by the work.’ (Smith 1996-2011) This is a very important statement that the supervisor has to deal with as a line-manager. Ensuring that they are able to support the worker and ensure the right actions have taken place to resolve the issue. </w:t>
      </w:r>
      <w:r w:rsidR="003A390B" w:rsidRPr="00312773">
        <w:rPr>
          <w:rFonts w:ascii="Arial" w:hAnsi="Arial" w:cs="Arial"/>
          <w:color w:val="auto"/>
        </w:rPr>
        <w:t xml:space="preserve">Administrative supervision also gives the supervisor and supervisee an opportunity to discuss matters such as business plans, performance review, annual appraisals, targets and workforce productivity. </w:t>
      </w:r>
      <w:r w:rsidRPr="00312773">
        <w:rPr>
          <w:rFonts w:ascii="Arial" w:hAnsi="Arial" w:cs="Arial"/>
          <w:color w:val="auto"/>
        </w:rPr>
        <w:t xml:space="preserve">When participating in supervision the supervisor can easily get lost within the administrative function as the points given are within the services best interest but consideration must be made to the other functions. By participating in administrative supervision it promotes effective youth work by giving the supervisee the information needed and the space to discuss and explore </w:t>
      </w:r>
      <w:proofErr w:type="gramStart"/>
      <w:r w:rsidRPr="00312773">
        <w:rPr>
          <w:rFonts w:ascii="Arial" w:hAnsi="Arial" w:cs="Arial"/>
          <w:color w:val="auto"/>
        </w:rPr>
        <w:t>one’s</w:t>
      </w:r>
      <w:proofErr w:type="gramEnd"/>
      <w:r w:rsidRPr="00312773">
        <w:rPr>
          <w:rFonts w:ascii="Arial" w:hAnsi="Arial" w:cs="Arial"/>
          <w:color w:val="auto"/>
        </w:rPr>
        <w:t xml:space="preserve"> work to work to the best of their abilities, therefore giving the service user the best possible service. </w:t>
      </w:r>
    </w:p>
    <w:p w:rsidR="00AD23B7" w:rsidRPr="00312773" w:rsidRDefault="00AD23B7" w:rsidP="00312773">
      <w:pPr>
        <w:pStyle w:val="Default"/>
        <w:spacing w:line="480" w:lineRule="auto"/>
        <w:rPr>
          <w:rFonts w:ascii="Arial" w:hAnsi="Arial" w:cs="Arial"/>
          <w:color w:val="auto"/>
        </w:rPr>
      </w:pPr>
    </w:p>
    <w:p w:rsidR="00AD23B7" w:rsidRPr="00312773" w:rsidRDefault="00AD23B7" w:rsidP="00312773">
      <w:pPr>
        <w:spacing w:line="480" w:lineRule="auto"/>
        <w:rPr>
          <w:rFonts w:ascii="Arial" w:hAnsi="Arial" w:cs="Arial"/>
          <w:sz w:val="24"/>
          <w:szCs w:val="24"/>
        </w:rPr>
      </w:pPr>
      <w:r w:rsidRPr="00312773">
        <w:rPr>
          <w:rFonts w:ascii="Arial" w:hAnsi="Arial" w:cs="Arial"/>
          <w:sz w:val="24"/>
          <w:szCs w:val="24"/>
        </w:rPr>
        <w:t xml:space="preserve">Another function of supervision is known as educative supervision. Educative supervision plays a vital role in delivering effective Youth Work. As INFED suggests educational supervision also consists of 4 main topics (Smith 1996-2011). Arguably </w:t>
      </w:r>
      <w:r w:rsidRPr="00312773">
        <w:rPr>
          <w:rFonts w:ascii="Arial" w:hAnsi="Arial" w:cs="Arial"/>
          <w:sz w:val="24"/>
          <w:szCs w:val="24"/>
        </w:rPr>
        <w:lastRenderedPageBreak/>
        <w:t>the main topic is developing their skills and understanding within their role, this is important due to it ensuring that the supervisee working with the service user are able to gain training opportunities and develop their understanding of their field better, also enabling them to acquire the knowledge needed to support and deliver the best possible practice (</w:t>
      </w:r>
      <w:proofErr w:type="spellStart"/>
      <w:r w:rsidRPr="00312773">
        <w:rPr>
          <w:rFonts w:ascii="Arial" w:hAnsi="Arial" w:cs="Arial"/>
          <w:sz w:val="24"/>
          <w:szCs w:val="24"/>
        </w:rPr>
        <w:t>Kadushin</w:t>
      </w:r>
      <w:proofErr w:type="spellEnd"/>
      <w:r w:rsidRPr="00312773">
        <w:rPr>
          <w:rFonts w:ascii="Arial" w:hAnsi="Arial" w:cs="Arial"/>
          <w:sz w:val="24"/>
          <w:szCs w:val="24"/>
        </w:rPr>
        <w:t xml:space="preserve">, 2002). Another focus made by INFED in educative supervision is that it allows the supervisee to obtain information and other views regarding ones work (Smith, 1996-2011). Allowing the supervisee to understand their work better and possibly look at their work from a different point of view, with another perspective from their supervisor who may have experienced the same situation before </w:t>
      </w:r>
      <w:r w:rsidR="00105921" w:rsidRPr="00312773">
        <w:rPr>
          <w:rFonts w:ascii="Arial" w:hAnsi="Arial" w:cs="Arial"/>
          <w:sz w:val="24"/>
          <w:szCs w:val="24"/>
        </w:rPr>
        <w:t xml:space="preserve">therefore allowing an opportunity to critically reflect on their work </w:t>
      </w:r>
      <w:r w:rsidRPr="00312773">
        <w:rPr>
          <w:rFonts w:ascii="Arial" w:hAnsi="Arial" w:cs="Arial"/>
          <w:sz w:val="24"/>
          <w:szCs w:val="24"/>
        </w:rPr>
        <w:t xml:space="preserve">(NHS, 2012). INFED also focuses on the supervisee being able to receive content and process feedback, this promotes effective youth work by allowing the supervisor to learn from their work and improve their practice whilst also being able to receive constructive feedback (Smith 1996-2011). Being able to receive feedback is vitally important for the supervisee as it allows them to evaluate their work, ensure what they are doing is correct and in the best interest of the service and service user. </w:t>
      </w:r>
      <w:r w:rsidR="009C2BD0" w:rsidRPr="00312773">
        <w:rPr>
          <w:rFonts w:ascii="Arial" w:hAnsi="Arial" w:cs="Arial"/>
          <w:sz w:val="24"/>
          <w:szCs w:val="24"/>
        </w:rPr>
        <w:t xml:space="preserve">This also creates a sense of accountability, motivation and encouragement. </w:t>
      </w:r>
      <w:r w:rsidRPr="00312773">
        <w:rPr>
          <w:rFonts w:ascii="Arial" w:hAnsi="Arial" w:cs="Arial"/>
          <w:sz w:val="24"/>
          <w:szCs w:val="24"/>
        </w:rPr>
        <w:t xml:space="preserve">The final focus from INFED is supervisees are provided regular space to reflect upon the conduct and process of their work, this focus promotes effective </w:t>
      </w:r>
      <w:r w:rsidR="0073656F" w:rsidRPr="00312773">
        <w:rPr>
          <w:rFonts w:ascii="Arial" w:hAnsi="Arial" w:cs="Arial"/>
          <w:sz w:val="24"/>
          <w:szCs w:val="24"/>
        </w:rPr>
        <w:t>Y</w:t>
      </w:r>
      <w:r w:rsidRPr="00312773">
        <w:rPr>
          <w:rFonts w:ascii="Arial" w:hAnsi="Arial" w:cs="Arial"/>
          <w:sz w:val="24"/>
          <w:szCs w:val="24"/>
        </w:rPr>
        <w:t>outh</w:t>
      </w:r>
      <w:r w:rsidR="0073656F" w:rsidRPr="00312773">
        <w:rPr>
          <w:rFonts w:ascii="Arial" w:hAnsi="Arial" w:cs="Arial"/>
          <w:sz w:val="24"/>
          <w:szCs w:val="24"/>
        </w:rPr>
        <w:t xml:space="preserve"> W</w:t>
      </w:r>
      <w:r w:rsidRPr="00312773">
        <w:rPr>
          <w:rFonts w:ascii="Arial" w:hAnsi="Arial" w:cs="Arial"/>
          <w:sz w:val="24"/>
          <w:szCs w:val="24"/>
        </w:rPr>
        <w:t xml:space="preserve">ork by allowing the supervisee as they are able to take accountability for their work and ensure that it’s done to the highest possible quality with the client in mind, by also having the space required to find what the best possible way for them to work (Smith 1996-2011). Educative supervision plays an enormous role in promoting effective youth work practice as it provides the supervisee with the skills and knowledge needed to work to the best of their abilities, whilst also allowing them the time to </w:t>
      </w:r>
      <w:r w:rsidRPr="00312773">
        <w:rPr>
          <w:rFonts w:ascii="Arial" w:hAnsi="Arial" w:cs="Arial"/>
          <w:sz w:val="24"/>
          <w:szCs w:val="24"/>
        </w:rPr>
        <w:lastRenderedPageBreak/>
        <w:t xml:space="preserve">understand their work better and therefore improve their practice which in time will benefit the service and the service user for the better. Whilst participating in supervision the author found educational supervision simple to implement as the supervisor had already experienced what the supervisee was experiencing in their work, therefore was able to give another perspective and knowledge on current and future work. </w:t>
      </w:r>
    </w:p>
    <w:p w:rsidR="0073656F" w:rsidRPr="00312773" w:rsidRDefault="0073656F" w:rsidP="00312773">
      <w:pPr>
        <w:spacing w:line="480" w:lineRule="auto"/>
        <w:rPr>
          <w:rFonts w:ascii="Arial" w:hAnsi="Arial" w:cs="Arial"/>
          <w:sz w:val="24"/>
          <w:szCs w:val="24"/>
        </w:rPr>
      </w:pPr>
      <w:r w:rsidRPr="00312773">
        <w:rPr>
          <w:rFonts w:ascii="Arial" w:hAnsi="Arial" w:cs="Arial"/>
          <w:sz w:val="24"/>
          <w:szCs w:val="24"/>
        </w:rPr>
        <w:t xml:space="preserve">Supportive supervision is the final function of </w:t>
      </w:r>
      <w:proofErr w:type="spellStart"/>
      <w:r w:rsidRPr="00312773">
        <w:rPr>
          <w:rFonts w:ascii="Arial" w:hAnsi="Arial" w:cs="Arial"/>
          <w:sz w:val="24"/>
          <w:szCs w:val="24"/>
        </w:rPr>
        <w:t>Kadushin’s</w:t>
      </w:r>
      <w:proofErr w:type="spellEnd"/>
      <w:r w:rsidRPr="00312773">
        <w:rPr>
          <w:rFonts w:ascii="Arial" w:hAnsi="Arial" w:cs="Arial"/>
          <w:sz w:val="24"/>
          <w:szCs w:val="24"/>
        </w:rPr>
        <w:t xml:space="preserve"> supervision model. The supportive aspect of the model plays a considerable role with regards to promoting effective youth work. Supportive supervision may be thought less of compared to administrative and educative due to it being less for the service and more for the supervisee World Health Organisation (2008). According to </w:t>
      </w:r>
      <w:proofErr w:type="spellStart"/>
      <w:r w:rsidRPr="00312773">
        <w:rPr>
          <w:rFonts w:ascii="Arial" w:hAnsi="Arial" w:cs="Arial"/>
          <w:sz w:val="24"/>
          <w:szCs w:val="24"/>
        </w:rPr>
        <w:t>Kadushin</w:t>
      </w:r>
      <w:proofErr w:type="spellEnd"/>
      <w:r w:rsidRPr="00312773">
        <w:rPr>
          <w:rFonts w:ascii="Arial" w:hAnsi="Arial" w:cs="Arial"/>
          <w:sz w:val="24"/>
          <w:szCs w:val="24"/>
        </w:rPr>
        <w:t xml:space="preserve"> (2002) the focus on supportive supervision is on the supervisee’s morale and overall job satisfaction. INFED states there are two main topics that supportive supervision focuses its attention on (Smith 1996-2011). One focus is that staff should feel validated and supported both as a person and as a worker. </w:t>
      </w:r>
      <w:proofErr w:type="gramStart"/>
      <w:r w:rsidRPr="00312773">
        <w:rPr>
          <w:rFonts w:ascii="Arial" w:hAnsi="Arial" w:cs="Arial"/>
          <w:sz w:val="24"/>
          <w:szCs w:val="24"/>
        </w:rPr>
        <w:t>Therefore ensuring that they feel appreciated and acknowledged in their work and allowing them to express their feelings.</w:t>
      </w:r>
      <w:proofErr w:type="gramEnd"/>
      <w:r w:rsidRPr="00312773">
        <w:rPr>
          <w:rFonts w:ascii="Arial" w:hAnsi="Arial" w:cs="Arial"/>
          <w:sz w:val="24"/>
          <w:szCs w:val="24"/>
        </w:rPr>
        <w:t xml:space="preserve"> The other focus made by Hawkins and </w:t>
      </w:r>
      <w:proofErr w:type="spellStart"/>
      <w:r w:rsidRPr="00312773">
        <w:rPr>
          <w:rFonts w:ascii="Arial" w:hAnsi="Arial" w:cs="Arial"/>
          <w:sz w:val="24"/>
          <w:szCs w:val="24"/>
        </w:rPr>
        <w:t>Shohet</w:t>
      </w:r>
      <w:proofErr w:type="spellEnd"/>
      <w:r w:rsidRPr="00312773">
        <w:rPr>
          <w:rFonts w:ascii="Arial" w:hAnsi="Arial" w:cs="Arial"/>
          <w:sz w:val="24"/>
          <w:szCs w:val="24"/>
        </w:rPr>
        <w:t xml:space="preserve"> (2000, pg.52) is ‘to ensure that as a person and as a worker one is not left to carry unnecessarily difficulties, problems and projections alone’. </w:t>
      </w:r>
      <w:r w:rsidR="005A2599" w:rsidRPr="00312773">
        <w:rPr>
          <w:rFonts w:ascii="Arial" w:hAnsi="Arial" w:cs="Arial"/>
          <w:sz w:val="24"/>
          <w:szCs w:val="24"/>
        </w:rPr>
        <w:t>This is also an opportunity for the supervisee to discuss personal matters that</w:t>
      </w:r>
      <w:r w:rsidR="003E71AB" w:rsidRPr="00312773">
        <w:rPr>
          <w:rFonts w:ascii="Arial" w:hAnsi="Arial" w:cs="Arial"/>
          <w:sz w:val="24"/>
          <w:szCs w:val="24"/>
        </w:rPr>
        <w:t xml:space="preserve"> may be affecting their</w:t>
      </w:r>
      <w:r w:rsidR="005A2599" w:rsidRPr="00312773">
        <w:rPr>
          <w:rFonts w:ascii="Arial" w:hAnsi="Arial" w:cs="Arial"/>
          <w:sz w:val="24"/>
          <w:szCs w:val="24"/>
        </w:rPr>
        <w:t xml:space="preserve"> work. </w:t>
      </w:r>
      <w:r w:rsidRPr="00312773">
        <w:rPr>
          <w:rFonts w:ascii="Arial" w:hAnsi="Arial" w:cs="Arial"/>
          <w:sz w:val="24"/>
          <w:szCs w:val="24"/>
        </w:rPr>
        <w:t xml:space="preserve">If a worker were to experience a great deal of these it could result in them becoming unmotivated in their work, losing morale and facing burn out, thus impacting them and </w:t>
      </w:r>
      <w:r w:rsidR="007067DE" w:rsidRPr="00312773">
        <w:rPr>
          <w:rFonts w:ascii="Arial" w:hAnsi="Arial" w:cs="Arial"/>
          <w:sz w:val="24"/>
          <w:szCs w:val="24"/>
        </w:rPr>
        <w:t>the Service in time</w:t>
      </w:r>
      <w:r w:rsidRPr="00312773">
        <w:rPr>
          <w:rFonts w:ascii="Arial" w:hAnsi="Arial" w:cs="Arial"/>
          <w:sz w:val="24"/>
          <w:szCs w:val="24"/>
        </w:rPr>
        <w:t xml:space="preserve">. </w:t>
      </w:r>
      <w:proofErr w:type="gramStart"/>
      <w:r w:rsidRPr="00312773">
        <w:rPr>
          <w:rFonts w:ascii="Arial" w:hAnsi="Arial" w:cs="Arial"/>
          <w:sz w:val="24"/>
          <w:szCs w:val="24"/>
        </w:rPr>
        <w:t>Giving clear evidence that supportive functions of supervision play a vital role in the delivery of effective youth work World Health Organisation (2008).</w:t>
      </w:r>
      <w:proofErr w:type="gramEnd"/>
      <w:r w:rsidRPr="00312773">
        <w:rPr>
          <w:rFonts w:ascii="Arial" w:hAnsi="Arial" w:cs="Arial"/>
          <w:sz w:val="24"/>
          <w:szCs w:val="24"/>
        </w:rPr>
        <w:t xml:space="preserve"> When participating in supportive supervision the author found it </w:t>
      </w:r>
      <w:r w:rsidRPr="00312773">
        <w:rPr>
          <w:rFonts w:ascii="Arial" w:hAnsi="Arial" w:cs="Arial"/>
          <w:sz w:val="24"/>
          <w:szCs w:val="24"/>
        </w:rPr>
        <w:lastRenderedPageBreak/>
        <w:t xml:space="preserve">fairly easy to understand the supervisee’s feelings about the work, this may be due to the relationship the supervisor has with the supervisee which is vitally important to be able to support them through difficult times they may be facing within their current role. If the supervisor and supervisee don’t have a particularly good relationship supportive supervision could be difficult as it creates a barrier and therefore leads to the loss of the supportive function </w:t>
      </w:r>
      <w:proofErr w:type="spellStart"/>
      <w:r w:rsidRPr="00312773">
        <w:rPr>
          <w:rFonts w:ascii="Arial" w:hAnsi="Arial" w:cs="Arial"/>
          <w:sz w:val="24"/>
          <w:szCs w:val="24"/>
        </w:rPr>
        <w:t>Kadushin</w:t>
      </w:r>
      <w:proofErr w:type="spellEnd"/>
      <w:r w:rsidRPr="00312773">
        <w:rPr>
          <w:rFonts w:ascii="Arial" w:hAnsi="Arial" w:cs="Arial"/>
          <w:sz w:val="24"/>
          <w:szCs w:val="24"/>
        </w:rPr>
        <w:t xml:space="preserve"> (2002). Whilst participating in supervision the author found the supportive function of supervision the easiest to implement. Understanding the supervisee’s feeling and emotions were easy to detect and therefore were able to support them in a helpful manner. When supervising someone the supportive aspects were usually completed within the first fifteen minutes of the session and were less thought of compared to the other functions.</w:t>
      </w:r>
    </w:p>
    <w:p w:rsidR="0073656F" w:rsidRPr="00312773" w:rsidRDefault="0073656F" w:rsidP="00312773">
      <w:pPr>
        <w:spacing w:line="480" w:lineRule="auto"/>
        <w:rPr>
          <w:rFonts w:ascii="Arial" w:hAnsi="Arial" w:cs="Arial"/>
          <w:sz w:val="24"/>
          <w:szCs w:val="24"/>
        </w:rPr>
      </w:pPr>
      <w:r w:rsidRPr="00312773">
        <w:rPr>
          <w:rFonts w:ascii="Arial" w:hAnsi="Arial" w:cs="Arial"/>
          <w:sz w:val="24"/>
          <w:szCs w:val="24"/>
        </w:rPr>
        <w:t xml:space="preserve">To conclude, within this essay one believes that supervision plays a </w:t>
      </w:r>
      <w:r w:rsidR="00953E87" w:rsidRPr="00312773">
        <w:rPr>
          <w:rFonts w:ascii="Arial" w:hAnsi="Arial" w:cs="Arial"/>
          <w:sz w:val="24"/>
          <w:szCs w:val="24"/>
        </w:rPr>
        <w:t>substantial</w:t>
      </w:r>
      <w:r w:rsidRPr="00312773">
        <w:rPr>
          <w:rFonts w:ascii="Arial" w:hAnsi="Arial" w:cs="Arial"/>
          <w:sz w:val="24"/>
          <w:szCs w:val="24"/>
        </w:rPr>
        <w:t xml:space="preserve"> role in promoting effective youth work. Without supervision the quality of youth work could be lost and therefore result in poor results for the service and service user. The benefits to supervision are clear, as Home and Family Counselling (2008) state staff are able to reflect on their work, deliver better outcomes and ideas, enhance problem solving by having another perspective and also supervision enhances the supervisees professional development. All of the points mentioned by Home and Family Counselling (2008) allow the supervisee to work to the best of their abilities and therefore deliver and promote the best possible service for the young people. As supervising another individual is fairly new to the author, fitting all three functions were challenging at the beginning as the service was the best interest, but after completing more supervision sessions it has become evident that supervision is there for not only the supervisee but the young people who are affected by the youth </w:t>
      </w:r>
      <w:r w:rsidRPr="00312773">
        <w:rPr>
          <w:rFonts w:ascii="Arial" w:hAnsi="Arial" w:cs="Arial"/>
          <w:sz w:val="24"/>
          <w:szCs w:val="24"/>
        </w:rPr>
        <w:lastRenderedPageBreak/>
        <w:t>workers practice. It also become</w:t>
      </w:r>
      <w:r w:rsidR="00953E87" w:rsidRPr="00312773">
        <w:rPr>
          <w:rFonts w:ascii="Arial" w:hAnsi="Arial" w:cs="Arial"/>
          <w:sz w:val="24"/>
          <w:szCs w:val="24"/>
        </w:rPr>
        <w:t>s</w:t>
      </w:r>
      <w:r w:rsidRPr="00312773">
        <w:rPr>
          <w:rFonts w:ascii="Arial" w:hAnsi="Arial" w:cs="Arial"/>
          <w:sz w:val="24"/>
          <w:szCs w:val="24"/>
        </w:rPr>
        <w:t xml:space="preserve"> evident to the author that a combination of all three functions is integral in creating and implementing an all-round, effective supervision. As a final conclusion, within this document the author has aimed to critically analyse the role and functions of supervision, drawing particular regard to promoting effective Youth Work practice. The author has considered the definition of supervision and discussed the purpose and benefits of regular supervision. The author has discussed and analysed </w:t>
      </w:r>
      <w:proofErr w:type="spellStart"/>
      <w:r w:rsidRPr="00312773">
        <w:rPr>
          <w:rFonts w:ascii="Arial" w:hAnsi="Arial" w:cs="Arial"/>
          <w:sz w:val="24"/>
          <w:szCs w:val="24"/>
        </w:rPr>
        <w:t>Kadhusin’s</w:t>
      </w:r>
      <w:proofErr w:type="spellEnd"/>
      <w:r w:rsidRPr="00312773">
        <w:rPr>
          <w:rFonts w:ascii="Arial" w:hAnsi="Arial" w:cs="Arial"/>
          <w:sz w:val="24"/>
          <w:szCs w:val="24"/>
        </w:rPr>
        <w:t xml:space="preserve"> </w:t>
      </w:r>
      <w:r w:rsidR="005D7160" w:rsidRPr="00312773">
        <w:rPr>
          <w:rFonts w:ascii="Arial" w:hAnsi="Arial" w:cs="Arial"/>
          <w:sz w:val="24"/>
          <w:szCs w:val="24"/>
        </w:rPr>
        <w:t xml:space="preserve">(2002) </w:t>
      </w:r>
      <w:r w:rsidRPr="00312773">
        <w:rPr>
          <w:rFonts w:ascii="Arial" w:hAnsi="Arial" w:cs="Arial"/>
          <w:sz w:val="24"/>
          <w:szCs w:val="24"/>
        </w:rPr>
        <w:t xml:space="preserve">three functions model, concluding with the author’s own testament to supervision and the functions which have been considered. </w:t>
      </w:r>
    </w:p>
    <w:p w:rsidR="0073656F" w:rsidRPr="00312773" w:rsidRDefault="0073656F" w:rsidP="00312773">
      <w:pPr>
        <w:spacing w:line="480" w:lineRule="auto"/>
        <w:rPr>
          <w:rFonts w:ascii="Arial" w:hAnsi="Arial" w:cs="Arial"/>
          <w:sz w:val="24"/>
          <w:szCs w:val="24"/>
        </w:rPr>
      </w:pPr>
    </w:p>
    <w:p w:rsidR="00AD23B7" w:rsidRPr="00312773" w:rsidRDefault="00AD23B7" w:rsidP="00312773">
      <w:pPr>
        <w:pStyle w:val="Default"/>
        <w:spacing w:line="480" w:lineRule="auto"/>
        <w:rPr>
          <w:rFonts w:ascii="Arial" w:hAnsi="Arial" w:cs="Arial"/>
        </w:rPr>
      </w:pPr>
    </w:p>
    <w:p w:rsidR="00C74D4E" w:rsidRPr="00312773" w:rsidRDefault="00C74D4E" w:rsidP="00312773">
      <w:pPr>
        <w:spacing w:line="480" w:lineRule="auto"/>
        <w:rPr>
          <w:rFonts w:ascii="Arial" w:hAnsi="Arial" w:cs="Arial"/>
          <w:sz w:val="24"/>
          <w:szCs w:val="24"/>
        </w:rPr>
      </w:pPr>
    </w:p>
    <w:p w:rsidR="00DB45BD" w:rsidRPr="00312773" w:rsidRDefault="00DB45BD"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Default="000A16E5" w:rsidP="00312773">
      <w:pPr>
        <w:spacing w:line="480" w:lineRule="auto"/>
        <w:rPr>
          <w:rFonts w:ascii="Arial" w:hAnsi="Arial" w:cs="Arial"/>
          <w:sz w:val="24"/>
          <w:szCs w:val="24"/>
        </w:rPr>
      </w:pPr>
    </w:p>
    <w:p w:rsidR="000A16E5" w:rsidRPr="000A16E5" w:rsidRDefault="000A16E5" w:rsidP="00312773">
      <w:pPr>
        <w:spacing w:line="480" w:lineRule="auto"/>
        <w:rPr>
          <w:rFonts w:ascii="Arial" w:hAnsi="Arial" w:cs="Arial"/>
          <w:b/>
          <w:sz w:val="24"/>
          <w:szCs w:val="24"/>
          <w:u w:val="single"/>
        </w:rPr>
      </w:pPr>
      <w:r w:rsidRPr="000A16E5">
        <w:rPr>
          <w:rFonts w:ascii="Arial" w:hAnsi="Arial" w:cs="Arial"/>
          <w:b/>
          <w:sz w:val="24"/>
          <w:szCs w:val="24"/>
          <w:u w:val="single"/>
        </w:rPr>
        <w:t>References</w:t>
      </w:r>
    </w:p>
    <w:p w:rsidR="001362EE" w:rsidRPr="00312773" w:rsidRDefault="001362EE" w:rsidP="00312773">
      <w:pPr>
        <w:spacing w:line="480" w:lineRule="auto"/>
        <w:rPr>
          <w:rFonts w:ascii="Arial" w:hAnsi="Arial" w:cs="Arial"/>
          <w:sz w:val="24"/>
          <w:szCs w:val="24"/>
        </w:rPr>
      </w:pPr>
      <w:r w:rsidRPr="00312773">
        <w:rPr>
          <w:rFonts w:ascii="Arial" w:hAnsi="Arial" w:cs="Arial"/>
          <w:sz w:val="24"/>
          <w:szCs w:val="24"/>
        </w:rPr>
        <w:t xml:space="preserve">Hawkins, P and </w:t>
      </w:r>
      <w:proofErr w:type="spellStart"/>
      <w:r w:rsidRPr="00312773">
        <w:rPr>
          <w:rFonts w:ascii="Arial" w:hAnsi="Arial" w:cs="Arial"/>
          <w:sz w:val="24"/>
          <w:szCs w:val="24"/>
        </w:rPr>
        <w:t>Shohet</w:t>
      </w:r>
      <w:proofErr w:type="spellEnd"/>
      <w:r w:rsidRPr="00312773">
        <w:rPr>
          <w:rFonts w:ascii="Arial" w:hAnsi="Arial" w:cs="Arial"/>
          <w:sz w:val="24"/>
          <w:szCs w:val="24"/>
        </w:rPr>
        <w:t>, R (2000) Supervision in The Helping Professions (2</w:t>
      </w:r>
      <w:r w:rsidRPr="00312773">
        <w:rPr>
          <w:rFonts w:ascii="Arial" w:hAnsi="Arial" w:cs="Arial"/>
          <w:sz w:val="24"/>
          <w:szCs w:val="24"/>
          <w:vertAlign w:val="superscript"/>
        </w:rPr>
        <w:t>nd</w:t>
      </w:r>
      <w:r w:rsidRPr="00312773">
        <w:rPr>
          <w:rFonts w:ascii="Arial" w:hAnsi="Arial" w:cs="Arial"/>
          <w:sz w:val="24"/>
          <w:szCs w:val="24"/>
        </w:rPr>
        <w:t xml:space="preserve"> edition) Maidenhead: Open University P</w:t>
      </w:r>
      <w:bookmarkStart w:id="0" w:name="_GoBack"/>
      <w:bookmarkEnd w:id="0"/>
      <w:r w:rsidRPr="00312773">
        <w:rPr>
          <w:rFonts w:ascii="Arial" w:hAnsi="Arial" w:cs="Arial"/>
          <w:sz w:val="24"/>
          <w:szCs w:val="24"/>
        </w:rPr>
        <w:t>ress</w:t>
      </w:r>
    </w:p>
    <w:p w:rsidR="001362EE" w:rsidRPr="00312773" w:rsidRDefault="001362EE" w:rsidP="00312773">
      <w:pPr>
        <w:spacing w:line="480" w:lineRule="auto"/>
        <w:rPr>
          <w:rFonts w:ascii="Arial" w:hAnsi="Arial" w:cs="Arial"/>
          <w:sz w:val="24"/>
          <w:szCs w:val="24"/>
        </w:rPr>
      </w:pPr>
      <w:proofErr w:type="gramStart"/>
      <w:r w:rsidRPr="00312773">
        <w:rPr>
          <w:rFonts w:ascii="Arial" w:hAnsi="Arial" w:cs="Arial"/>
          <w:sz w:val="24"/>
          <w:szCs w:val="24"/>
        </w:rPr>
        <w:t>Home and Family Counselling.</w:t>
      </w:r>
      <w:proofErr w:type="gramEnd"/>
      <w:r w:rsidRPr="00312773">
        <w:rPr>
          <w:rFonts w:ascii="Arial" w:hAnsi="Arial" w:cs="Arial"/>
          <w:sz w:val="24"/>
          <w:szCs w:val="24"/>
        </w:rPr>
        <w:t xml:space="preserve"> </w:t>
      </w:r>
      <w:proofErr w:type="gramStart"/>
      <w:r w:rsidRPr="00312773">
        <w:rPr>
          <w:rFonts w:ascii="Arial" w:hAnsi="Arial" w:cs="Arial"/>
          <w:sz w:val="24"/>
          <w:szCs w:val="24"/>
        </w:rPr>
        <w:t xml:space="preserve">(2008). </w:t>
      </w:r>
      <w:r w:rsidRPr="00312773">
        <w:rPr>
          <w:rFonts w:ascii="Arial" w:hAnsi="Arial" w:cs="Arial"/>
          <w:i/>
          <w:iCs/>
          <w:sz w:val="24"/>
          <w:szCs w:val="24"/>
        </w:rPr>
        <w:t>Supervision.</w:t>
      </w:r>
      <w:proofErr w:type="gramEnd"/>
      <w:r w:rsidRPr="00312773">
        <w:rPr>
          <w:rFonts w:ascii="Arial" w:hAnsi="Arial" w:cs="Arial"/>
          <w:sz w:val="24"/>
          <w:szCs w:val="24"/>
        </w:rPr>
        <w:t xml:space="preserve"> Available: https://homeandfamily.org.nz/wp-content/uploads/2014/07/SUPERVISION_DLE-brochure-2015-final.pdf. Last accessed 29th Apr 2018.</w:t>
      </w:r>
    </w:p>
    <w:p w:rsidR="001362EE" w:rsidRPr="00312773" w:rsidRDefault="001362EE" w:rsidP="00312773">
      <w:pPr>
        <w:spacing w:line="480" w:lineRule="auto"/>
        <w:jc w:val="both"/>
        <w:rPr>
          <w:rFonts w:ascii="Arial" w:hAnsi="Arial" w:cs="Arial"/>
          <w:sz w:val="24"/>
          <w:szCs w:val="24"/>
          <w:lang w:val="fr-FR"/>
        </w:rPr>
      </w:pPr>
      <w:r w:rsidRPr="00312773">
        <w:rPr>
          <w:rFonts w:ascii="Arial" w:hAnsi="Arial" w:cs="Arial"/>
          <w:sz w:val="24"/>
          <w:szCs w:val="24"/>
          <w:lang w:val="en-US"/>
        </w:rPr>
        <w:t xml:space="preserve">Jenkinson, H. (2010).  The importance and benefits of supervision in youth work practice. Child &amp; Youth </w:t>
      </w:r>
      <w:proofErr w:type="gramStart"/>
      <w:r w:rsidRPr="00312773">
        <w:rPr>
          <w:rFonts w:ascii="Arial" w:hAnsi="Arial" w:cs="Arial"/>
          <w:sz w:val="24"/>
          <w:szCs w:val="24"/>
          <w:lang w:val="en-US"/>
        </w:rPr>
        <w:t>Services ,</w:t>
      </w:r>
      <w:proofErr w:type="gramEnd"/>
      <w:r w:rsidRPr="00312773">
        <w:rPr>
          <w:rFonts w:ascii="Arial" w:hAnsi="Arial" w:cs="Arial"/>
          <w:sz w:val="24"/>
          <w:szCs w:val="24"/>
          <w:lang w:val="en-US"/>
        </w:rPr>
        <w:t xml:space="preserve"> 31 (3-4), 157-169</w:t>
      </w:r>
    </w:p>
    <w:p w:rsidR="001362EE" w:rsidRPr="00312773" w:rsidRDefault="001362EE" w:rsidP="00312773">
      <w:pPr>
        <w:spacing w:line="480" w:lineRule="auto"/>
        <w:rPr>
          <w:rFonts w:ascii="Arial" w:hAnsi="Arial" w:cs="Arial"/>
          <w:sz w:val="24"/>
          <w:szCs w:val="24"/>
        </w:rPr>
      </w:pPr>
      <w:proofErr w:type="spellStart"/>
      <w:r w:rsidRPr="00312773">
        <w:rPr>
          <w:rFonts w:ascii="Arial" w:hAnsi="Arial" w:cs="Arial"/>
          <w:sz w:val="24"/>
          <w:szCs w:val="24"/>
        </w:rPr>
        <w:t>Kadushin</w:t>
      </w:r>
      <w:proofErr w:type="spellEnd"/>
      <w:r w:rsidRPr="00312773">
        <w:rPr>
          <w:rFonts w:ascii="Arial" w:hAnsi="Arial" w:cs="Arial"/>
          <w:sz w:val="24"/>
          <w:szCs w:val="24"/>
        </w:rPr>
        <w:t xml:space="preserve">, A. (2002) Supervision in Social Work (4th. </w:t>
      </w:r>
      <w:proofErr w:type="spellStart"/>
      <w:r w:rsidRPr="00312773">
        <w:rPr>
          <w:rFonts w:ascii="Arial" w:hAnsi="Arial" w:cs="Arial"/>
          <w:sz w:val="24"/>
          <w:szCs w:val="24"/>
        </w:rPr>
        <w:t>edn</w:t>
      </w:r>
      <w:proofErr w:type="spellEnd"/>
      <w:r w:rsidRPr="00312773">
        <w:rPr>
          <w:rFonts w:ascii="Arial" w:hAnsi="Arial" w:cs="Arial"/>
          <w:sz w:val="24"/>
          <w:szCs w:val="24"/>
        </w:rPr>
        <w:t xml:space="preserve">.), New York: Columbia University Press. N.C. </w:t>
      </w:r>
    </w:p>
    <w:p w:rsidR="001362EE" w:rsidRPr="00312773" w:rsidRDefault="001362EE" w:rsidP="00312773">
      <w:pPr>
        <w:spacing w:line="480" w:lineRule="auto"/>
        <w:rPr>
          <w:rFonts w:ascii="Arial" w:hAnsi="Arial" w:cs="Arial"/>
          <w:sz w:val="24"/>
          <w:szCs w:val="24"/>
        </w:rPr>
      </w:pPr>
      <w:proofErr w:type="gramStart"/>
      <w:r w:rsidRPr="00312773">
        <w:rPr>
          <w:rFonts w:ascii="Arial" w:hAnsi="Arial" w:cs="Arial"/>
          <w:sz w:val="24"/>
          <w:szCs w:val="24"/>
        </w:rPr>
        <w:t>NHS (2012) Clinical and educational supervision.</w:t>
      </w:r>
      <w:proofErr w:type="gramEnd"/>
      <w:r w:rsidRPr="00312773">
        <w:rPr>
          <w:rFonts w:ascii="Arial" w:hAnsi="Arial" w:cs="Arial"/>
          <w:sz w:val="24"/>
          <w:szCs w:val="24"/>
        </w:rPr>
        <w:t xml:space="preserve"> [Online] Available at: </w:t>
      </w:r>
      <w:hyperlink r:id="rId9" w:history="1">
        <w:r w:rsidRPr="00312773">
          <w:rPr>
            <w:rStyle w:val="Hyperlink"/>
            <w:rFonts w:ascii="Arial" w:hAnsi="Arial" w:cs="Arial"/>
            <w:sz w:val="24"/>
            <w:szCs w:val="24"/>
          </w:rPr>
          <w:t>https://faculty.londondeanery.ac.uk/e-learning/supervision/clinical-and-educational-supervision</w:t>
        </w:r>
      </w:hyperlink>
      <w:r w:rsidRPr="00312773">
        <w:rPr>
          <w:rFonts w:ascii="Arial" w:hAnsi="Arial" w:cs="Arial"/>
          <w:sz w:val="24"/>
          <w:szCs w:val="24"/>
        </w:rPr>
        <w:t xml:space="preserve">  </w:t>
      </w:r>
      <w:proofErr w:type="gramStart"/>
      <w:r w:rsidRPr="00312773">
        <w:rPr>
          <w:rFonts w:ascii="Arial" w:hAnsi="Arial" w:cs="Arial"/>
          <w:sz w:val="24"/>
          <w:szCs w:val="24"/>
        </w:rPr>
        <w:t>Last</w:t>
      </w:r>
      <w:proofErr w:type="gramEnd"/>
      <w:r w:rsidRPr="00312773">
        <w:rPr>
          <w:rFonts w:ascii="Arial" w:hAnsi="Arial" w:cs="Arial"/>
          <w:sz w:val="24"/>
          <w:szCs w:val="24"/>
        </w:rPr>
        <w:t xml:space="preserve"> accessed: 25</w:t>
      </w:r>
      <w:r w:rsidRPr="00312773">
        <w:rPr>
          <w:rFonts w:ascii="Arial" w:hAnsi="Arial" w:cs="Arial"/>
          <w:sz w:val="24"/>
          <w:szCs w:val="24"/>
          <w:vertAlign w:val="superscript"/>
        </w:rPr>
        <w:t>th</w:t>
      </w:r>
      <w:r w:rsidRPr="00312773">
        <w:rPr>
          <w:rFonts w:ascii="Arial" w:hAnsi="Arial" w:cs="Arial"/>
          <w:sz w:val="24"/>
          <w:szCs w:val="24"/>
        </w:rPr>
        <w:t xml:space="preserve"> April 2018)</w:t>
      </w:r>
    </w:p>
    <w:p w:rsidR="001362EE" w:rsidRPr="00312773" w:rsidRDefault="001362EE" w:rsidP="00312773">
      <w:pPr>
        <w:spacing w:line="480" w:lineRule="auto"/>
        <w:rPr>
          <w:rFonts w:ascii="Arial" w:hAnsi="Arial" w:cs="Arial"/>
          <w:sz w:val="24"/>
          <w:szCs w:val="24"/>
        </w:rPr>
      </w:pPr>
      <w:proofErr w:type="spellStart"/>
      <w:proofErr w:type="gramStart"/>
      <w:r w:rsidRPr="00312773">
        <w:rPr>
          <w:rFonts w:ascii="Arial" w:hAnsi="Arial" w:cs="Arial"/>
          <w:sz w:val="24"/>
          <w:szCs w:val="24"/>
        </w:rPr>
        <w:t>Samiksha</w:t>
      </w:r>
      <w:proofErr w:type="spellEnd"/>
      <w:r w:rsidRPr="00312773">
        <w:rPr>
          <w:rFonts w:ascii="Arial" w:hAnsi="Arial" w:cs="Arial"/>
          <w:sz w:val="24"/>
          <w:szCs w:val="24"/>
        </w:rPr>
        <w:t>, S (no date) Importance and Role of Supervision in an Organization.</w:t>
      </w:r>
      <w:proofErr w:type="gramEnd"/>
      <w:r w:rsidRPr="00312773">
        <w:rPr>
          <w:rFonts w:ascii="Arial" w:hAnsi="Arial" w:cs="Arial"/>
          <w:sz w:val="24"/>
          <w:szCs w:val="24"/>
        </w:rPr>
        <w:t xml:space="preserve"> [Online]  Available at:http://www.yourarticlelibrary.com/organization/importance-and-role-of-supervision-in-an-organization-495-words/</w:t>
      </w:r>
      <w:proofErr w:type="gramStart"/>
      <w:r w:rsidRPr="00312773">
        <w:rPr>
          <w:rFonts w:ascii="Arial" w:hAnsi="Arial" w:cs="Arial"/>
          <w:sz w:val="24"/>
          <w:szCs w:val="24"/>
        </w:rPr>
        <w:t>8698  Last</w:t>
      </w:r>
      <w:proofErr w:type="gramEnd"/>
      <w:r w:rsidRPr="00312773">
        <w:rPr>
          <w:rFonts w:ascii="Arial" w:hAnsi="Arial" w:cs="Arial"/>
          <w:sz w:val="24"/>
          <w:szCs w:val="24"/>
        </w:rPr>
        <w:t xml:space="preserve"> accessed: 25</w:t>
      </w:r>
      <w:r w:rsidRPr="00312773">
        <w:rPr>
          <w:rFonts w:ascii="Arial" w:hAnsi="Arial" w:cs="Arial"/>
          <w:sz w:val="24"/>
          <w:szCs w:val="24"/>
          <w:vertAlign w:val="superscript"/>
        </w:rPr>
        <w:t>th</w:t>
      </w:r>
      <w:r w:rsidRPr="00312773">
        <w:rPr>
          <w:rFonts w:ascii="Arial" w:hAnsi="Arial" w:cs="Arial"/>
          <w:sz w:val="24"/>
          <w:szCs w:val="24"/>
        </w:rPr>
        <w:t xml:space="preserve"> April 2018</w:t>
      </w:r>
    </w:p>
    <w:p w:rsidR="001362EE" w:rsidRPr="00312773" w:rsidRDefault="001362EE" w:rsidP="00312773">
      <w:pPr>
        <w:spacing w:line="480" w:lineRule="auto"/>
        <w:rPr>
          <w:rFonts w:ascii="Arial" w:hAnsi="Arial" w:cs="Arial"/>
          <w:sz w:val="24"/>
          <w:szCs w:val="24"/>
        </w:rPr>
      </w:pPr>
      <w:proofErr w:type="gramStart"/>
      <w:r w:rsidRPr="00312773">
        <w:rPr>
          <w:rFonts w:ascii="Arial" w:hAnsi="Arial" w:cs="Arial"/>
          <w:sz w:val="24"/>
          <w:szCs w:val="24"/>
        </w:rPr>
        <w:t xml:space="preserve">Smith, M. K. (1996 – 2011) ‘The functions of supervision’, the </w:t>
      </w:r>
      <w:proofErr w:type="spellStart"/>
      <w:r w:rsidRPr="00312773">
        <w:rPr>
          <w:rFonts w:ascii="Arial" w:hAnsi="Arial" w:cs="Arial"/>
          <w:sz w:val="24"/>
          <w:szCs w:val="24"/>
        </w:rPr>
        <w:t>encyclopedia</w:t>
      </w:r>
      <w:proofErr w:type="spellEnd"/>
      <w:r w:rsidRPr="00312773">
        <w:rPr>
          <w:rFonts w:ascii="Arial" w:hAnsi="Arial" w:cs="Arial"/>
          <w:sz w:val="24"/>
          <w:szCs w:val="24"/>
        </w:rPr>
        <w:t xml:space="preserve"> of informal education.</w:t>
      </w:r>
      <w:proofErr w:type="gramEnd"/>
      <w:r w:rsidRPr="00312773">
        <w:rPr>
          <w:rFonts w:ascii="Arial" w:hAnsi="Arial" w:cs="Arial"/>
          <w:sz w:val="24"/>
          <w:szCs w:val="24"/>
        </w:rPr>
        <w:t xml:space="preserve"> [Online]Available at: </w:t>
      </w:r>
      <w:hyperlink r:id="rId10" w:anchor="nonmanagerial" w:history="1">
        <w:r w:rsidRPr="00312773">
          <w:rPr>
            <w:rStyle w:val="Hyperlink"/>
            <w:rFonts w:ascii="Arial" w:hAnsi="Arial" w:cs="Arial"/>
            <w:sz w:val="24"/>
            <w:szCs w:val="24"/>
          </w:rPr>
          <w:t>http://infed.org/mobi/the-functions-of-supervision/#nonmanagerial</w:t>
        </w:r>
      </w:hyperlink>
      <w:r w:rsidRPr="00312773">
        <w:rPr>
          <w:rFonts w:ascii="Arial" w:hAnsi="Arial" w:cs="Arial"/>
          <w:sz w:val="24"/>
          <w:szCs w:val="24"/>
        </w:rPr>
        <w:t xml:space="preserve">  </w:t>
      </w:r>
      <w:proofErr w:type="gramStart"/>
      <w:r w:rsidRPr="00312773">
        <w:rPr>
          <w:rFonts w:ascii="Arial" w:hAnsi="Arial" w:cs="Arial"/>
          <w:sz w:val="24"/>
          <w:szCs w:val="24"/>
        </w:rPr>
        <w:t>Last</w:t>
      </w:r>
      <w:proofErr w:type="gramEnd"/>
      <w:r w:rsidRPr="00312773">
        <w:rPr>
          <w:rFonts w:ascii="Arial" w:hAnsi="Arial" w:cs="Arial"/>
          <w:sz w:val="24"/>
          <w:szCs w:val="24"/>
        </w:rPr>
        <w:t xml:space="preserve"> Accessed: 26</w:t>
      </w:r>
      <w:r w:rsidRPr="00312773">
        <w:rPr>
          <w:rFonts w:ascii="Arial" w:hAnsi="Arial" w:cs="Arial"/>
          <w:sz w:val="24"/>
          <w:szCs w:val="24"/>
          <w:vertAlign w:val="superscript"/>
        </w:rPr>
        <w:t>th</w:t>
      </w:r>
      <w:r w:rsidRPr="00312773">
        <w:rPr>
          <w:rFonts w:ascii="Arial" w:hAnsi="Arial" w:cs="Arial"/>
          <w:sz w:val="24"/>
          <w:szCs w:val="24"/>
        </w:rPr>
        <w:t xml:space="preserve"> April 2018) </w:t>
      </w:r>
    </w:p>
    <w:p w:rsidR="001362EE" w:rsidRPr="00312773" w:rsidRDefault="001362EE" w:rsidP="00312773">
      <w:pPr>
        <w:spacing w:line="480" w:lineRule="auto"/>
        <w:rPr>
          <w:rFonts w:ascii="Arial" w:hAnsi="Arial" w:cs="Arial"/>
          <w:sz w:val="24"/>
          <w:szCs w:val="24"/>
        </w:rPr>
      </w:pPr>
      <w:proofErr w:type="gramStart"/>
      <w:r w:rsidRPr="00312773">
        <w:rPr>
          <w:rFonts w:ascii="Arial" w:hAnsi="Arial" w:cs="Arial"/>
          <w:color w:val="000000"/>
          <w:sz w:val="24"/>
          <w:szCs w:val="24"/>
        </w:rPr>
        <w:t>Social Care Institute for Excellence.</w:t>
      </w:r>
      <w:proofErr w:type="gramEnd"/>
      <w:r w:rsidRPr="00312773">
        <w:rPr>
          <w:rFonts w:ascii="Arial" w:hAnsi="Arial" w:cs="Arial"/>
          <w:color w:val="000000"/>
          <w:sz w:val="24"/>
          <w:szCs w:val="24"/>
        </w:rPr>
        <w:t xml:space="preserve"> </w:t>
      </w:r>
      <w:proofErr w:type="gramStart"/>
      <w:r w:rsidRPr="00312773">
        <w:rPr>
          <w:rFonts w:ascii="Arial" w:hAnsi="Arial" w:cs="Arial"/>
          <w:color w:val="000000"/>
          <w:sz w:val="24"/>
          <w:szCs w:val="24"/>
        </w:rPr>
        <w:t xml:space="preserve">(2017). </w:t>
      </w:r>
      <w:r w:rsidRPr="00312773">
        <w:rPr>
          <w:rFonts w:ascii="Arial" w:hAnsi="Arial" w:cs="Arial"/>
          <w:i/>
          <w:iCs/>
          <w:color w:val="000000"/>
          <w:sz w:val="24"/>
          <w:szCs w:val="24"/>
        </w:rPr>
        <w:t>Effective supervision in a variety of settings.</w:t>
      </w:r>
      <w:proofErr w:type="gramEnd"/>
      <w:r w:rsidRPr="00312773">
        <w:rPr>
          <w:rFonts w:ascii="Arial" w:hAnsi="Arial" w:cs="Arial"/>
          <w:color w:val="000000"/>
          <w:sz w:val="24"/>
          <w:szCs w:val="24"/>
        </w:rPr>
        <w:t xml:space="preserve"> Available: https://www.scie.org.uk/publications/guides/guide50/contextforeffectivesupervision/culture.asp. Last accessed 28th April 2018.</w:t>
      </w:r>
    </w:p>
    <w:p w:rsidR="001362EE" w:rsidRPr="00312773" w:rsidRDefault="001362EE" w:rsidP="00312773">
      <w:pPr>
        <w:spacing w:line="480" w:lineRule="auto"/>
        <w:rPr>
          <w:rFonts w:ascii="Arial" w:hAnsi="Arial" w:cs="Arial"/>
          <w:sz w:val="24"/>
          <w:szCs w:val="24"/>
        </w:rPr>
      </w:pPr>
      <w:proofErr w:type="gramStart"/>
      <w:r w:rsidRPr="00312773">
        <w:rPr>
          <w:rFonts w:ascii="Arial" w:hAnsi="Arial" w:cs="Arial"/>
          <w:sz w:val="24"/>
          <w:szCs w:val="24"/>
        </w:rPr>
        <w:t>Social Work Certification and Licensure Board (no date).</w:t>
      </w:r>
      <w:proofErr w:type="gramEnd"/>
      <w:r w:rsidRPr="00312773">
        <w:rPr>
          <w:rFonts w:ascii="Arial" w:hAnsi="Arial" w:cs="Arial"/>
          <w:sz w:val="24"/>
          <w:szCs w:val="24"/>
        </w:rPr>
        <w:t xml:space="preserve"> </w:t>
      </w:r>
      <w:proofErr w:type="gramStart"/>
      <w:r w:rsidRPr="00312773">
        <w:rPr>
          <w:rFonts w:ascii="Arial" w:hAnsi="Arial" w:cs="Arial"/>
          <w:sz w:val="24"/>
          <w:szCs w:val="24"/>
        </w:rPr>
        <w:t>POSITION STATEMENT ON ADMINISTRATIVE SUPERVISION.</w:t>
      </w:r>
      <w:proofErr w:type="gramEnd"/>
      <w:r w:rsidRPr="00312773">
        <w:rPr>
          <w:rFonts w:ascii="Arial" w:hAnsi="Arial" w:cs="Arial"/>
          <w:sz w:val="24"/>
          <w:szCs w:val="24"/>
        </w:rPr>
        <w:t xml:space="preserve"> [Online] Available at: </w:t>
      </w:r>
      <w:hyperlink r:id="rId11" w:history="1">
        <w:r w:rsidRPr="00312773">
          <w:rPr>
            <w:rStyle w:val="Hyperlink"/>
            <w:rFonts w:ascii="Arial" w:hAnsi="Arial" w:cs="Arial"/>
            <w:sz w:val="24"/>
            <w:szCs w:val="24"/>
          </w:rPr>
          <w:t>https://www.ncswboard.org/files/Position_Statement_on_Administrative_Supervision.pdf</w:t>
        </w:r>
      </w:hyperlink>
      <w:r w:rsidRPr="00312773">
        <w:rPr>
          <w:rFonts w:ascii="Arial" w:hAnsi="Arial" w:cs="Arial"/>
          <w:sz w:val="24"/>
          <w:szCs w:val="24"/>
        </w:rPr>
        <w:t xml:space="preserve">            </w:t>
      </w:r>
      <w:proofErr w:type="gramStart"/>
      <w:r w:rsidRPr="00312773">
        <w:rPr>
          <w:rFonts w:ascii="Arial" w:hAnsi="Arial" w:cs="Arial"/>
          <w:sz w:val="24"/>
          <w:szCs w:val="24"/>
        </w:rPr>
        <w:t>Last</w:t>
      </w:r>
      <w:proofErr w:type="gramEnd"/>
      <w:r w:rsidRPr="00312773">
        <w:rPr>
          <w:rFonts w:ascii="Arial" w:hAnsi="Arial" w:cs="Arial"/>
          <w:sz w:val="24"/>
          <w:szCs w:val="24"/>
        </w:rPr>
        <w:t xml:space="preserve"> Accessed: 25</w:t>
      </w:r>
      <w:r w:rsidRPr="00312773">
        <w:rPr>
          <w:rFonts w:ascii="Arial" w:hAnsi="Arial" w:cs="Arial"/>
          <w:sz w:val="24"/>
          <w:szCs w:val="24"/>
          <w:vertAlign w:val="superscript"/>
        </w:rPr>
        <w:t>th</w:t>
      </w:r>
      <w:r w:rsidRPr="00312773">
        <w:rPr>
          <w:rFonts w:ascii="Arial" w:hAnsi="Arial" w:cs="Arial"/>
          <w:sz w:val="24"/>
          <w:szCs w:val="24"/>
        </w:rPr>
        <w:t xml:space="preserve"> April 2018) </w:t>
      </w:r>
    </w:p>
    <w:p w:rsidR="001362EE" w:rsidRPr="00312773" w:rsidRDefault="001362EE" w:rsidP="00312773">
      <w:pPr>
        <w:spacing w:line="480" w:lineRule="auto"/>
        <w:rPr>
          <w:rFonts w:ascii="Arial" w:hAnsi="Arial" w:cs="Arial"/>
          <w:sz w:val="24"/>
          <w:szCs w:val="24"/>
        </w:rPr>
      </w:pPr>
      <w:r w:rsidRPr="00312773">
        <w:rPr>
          <w:rFonts w:ascii="Arial" w:hAnsi="Arial" w:cs="Arial"/>
          <w:sz w:val="24"/>
          <w:szCs w:val="24"/>
        </w:rPr>
        <w:t xml:space="preserve">World Health Organization (2008) Training for mid-level managers (MLM) [Online] Available at: </w:t>
      </w:r>
      <w:hyperlink r:id="rId12" w:history="1">
        <w:r w:rsidRPr="00312773">
          <w:rPr>
            <w:rStyle w:val="Hyperlink"/>
            <w:rFonts w:ascii="Arial" w:hAnsi="Arial" w:cs="Arial"/>
            <w:sz w:val="24"/>
            <w:szCs w:val="24"/>
          </w:rPr>
          <w:t>www.who.int/immunization/documents/MLM_module4.pdf</w:t>
        </w:r>
      </w:hyperlink>
      <w:r w:rsidRPr="00312773">
        <w:rPr>
          <w:rFonts w:ascii="Arial" w:hAnsi="Arial" w:cs="Arial"/>
          <w:sz w:val="24"/>
          <w:szCs w:val="24"/>
        </w:rPr>
        <w:t xml:space="preserve"> </w:t>
      </w:r>
      <w:proofErr w:type="gramStart"/>
      <w:r w:rsidRPr="00312773">
        <w:rPr>
          <w:rFonts w:ascii="Arial" w:hAnsi="Arial" w:cs="Arial"/>
          <w:sz w:val="24"/>
          <w:szCs w:val="24"/>
        </w:rPr>
        <w:t>Last</w:t>
      </w:r>
      <w:proofErr w:type="gramEnd"/>
      <w:r w:rsidRPr="00312773">
        <w:rPr>
          <w:rFonts w:ascii="Arial" w:hAnsi="Arial" w:cs="Arial"/>
          <w:sz w:val="24"/>
          <w:szCs w:val="24"/>
        </w:rPr>
        <w:t xml:space="preserve"> Accessed 27th April 2018</w:t>
      </w:r>
    </w:p>
    <w:p w:rsidR="00DB45BD" w:rsidRPr="0035521E" w:rsidRDefault="00DB45BD" w:rsidP="00DB45BD">
      <w:pPr>
        <w:rPr>
          <w:rFonts w:cstheme="minorHAnsi"/>
        </w:rPr>
      </w:pPr>
    </w:p>
    <w:p w:rsidR="00F40935" w:rsidRPr="0035521E" w:rsidRDefault="00F40935" w:rsidP="001F4DC6">
      <w:pPr>
        <w:rPr>
          <w:rFonts w:cstheme="minorHAnsi"/>
          <w:sz w:val="24"/>
        </w:rPr>
      </w:pPr>
    </w:p>
    <w:p w:rsidR="001F4DC6" w:rsidRPr="0035521E" w:rsidRDefault="001F4DC6" w:rsidP="009C5FFF">
      <w:pPr>
        <w:rPr>
          <w:rFonts w:cstheme="minorHAnsi"/>
          <w:sz w:val="24"/>
        </w:rPr>
      </w:pPr>
    </w:p>
    <w:p w:rsidR="009C5FFF" w:rsidRDefault="009C5FFF" w:rsidP="009C5FFF">
      <w:pPr>
        <w:rPr>
          <w:rFonts w:cstheme="minorHAnsi"/>
          <w:color w:val="000000"/>
          <w:sz w:val="24"/>
          <w:szCs w:val="24"/>
        </w:rPr>
      </w:pPr>
    </w:p>
    <w:p w:rsidR="009C5FFF" w:rsidRDefault="009C5FFF" w:rsidP="009C5FFF">
      <w:pPr>
        <w:rPr>
          <w:rFonts w:cstheme="minorHAnsi"/>
          <w:sz w:val="24"/>
          <w:szCs w:val="24"/>
        </w:rPr>
      </w:pPr>
    </w:p>
    <w:p w:rsidR="007C1D95" w:rsidRDefault="007C1D95"/>
    <w:sectPr w:rsidR="007C1D95">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FFF" w:rsidRDefault="009C5FFF" w:rsidP="009C5FFF">
      <w:pPr>
        <w:spacing w:after="0" w:line="240" w:lineRule="auto"/>
      </w:pPr>
      <w:r>
        <w:separator/>
      </w:r>
    </w:p>
  </w:endnote>
  <w:endnote w:type="continuationSeparator" w:id="0">
    <w:p w:rsidR="009C5FFF" w:rsidRDefault="009C5FFF" w:rsidP="009C5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FFF" w:rsidRDefault="009C5FFF" w:rsidP="009C5FFF">
      <w:pPr>
        <w:spacing w:after="0" w:line="240" w:lineRule="auto"/>
      </w:pPr>
      <w:r>
        <w:separator/>
      </w:r>
    </w:p>
  </w:footnote>
  <w:footnote w:type="continuationSeparator" w:id="0">
    <w:p w:rsidR="009C5FFF" w:rsidRDefault="009C5FFF" w:rsidP="009C5F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FFF" w:rsidRDefault="009C5FFF" w:rsidP="009C5FFF">
    <w:pPr>
      <w:pStyle w:val="Header"/>
    </w:pPr>
    <w:r>
      <w:t>Rhun Garner</w:t>
    </w:r>
    <w:r>
      <w:tab/>
      <w:t>1400920</w:t>
    </w:r>
    <w:r>
      <w:tab/>
      <w:t>MA Youth and Community Work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FFF"/>
    <w:rsid w:val="00021089"/>
    <w:rsid w:val="000A16E5"/>
    <w:rsid w:val="00105921"/>
    <w:rsid w:val="001362EE"/>
    <w:rsid w:val="001F4DC6"/>
    <w:rsid w:val="00312773"/>
    <w:rsid w:val="0034348A"/>
    <w:rsid w:val="003A390B"/>
    <w:rsid w:val="003E71AB"/>
    <w:rsid w:val="003F5941"/>
    <w:rsid w:val="00516392"/>
    <w:rsid w:val="005359CF"/>
    <w:rsid w:val="005A2599"/>
    <w:rsid w:val="005A4610"/>
    <w:rsid w:val="005D7160"/>
    <w:rsid w:val="007067DE"/>
    <w:rsid w:val="0073656F"/>
    <w:rsid w:val="00784CBD"/>
    <w:rsid w:val="007C1D95"/>
    <w:rsid w:val="00873F32"/>
    <w:rsid w:val="008D109A"/>
    <w:rsid w:val="00913B9A"/>
    <w:rsid w:val="00953E87"/>
    <w:rsid w:val="009C2BD0"/>
    <w:rsid w:val="009C5FFF"/>
    <w:rsid w:val="00AD23B7"/>
    <w:rsid w:val="00B83826"/>
    <w:rsid w:val="00C74D4E"/>
    <w:rsid w:val="00C951C7"/>
    <w:rsid w:val="00CB0B15"/>
    <w:rsid w:val="00DB45BD"/>
    <w:rsid w:val="00F40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F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FFF"/>
  </w:style>
  <w:style w:type="paragraph" w:styleId="Footer">
    <w:name w:val="footer"/>
    <w:basedOn w:val="Normal"/>
    <w:link w:val="FooterChar"/>
    <w:uiPriority w:val="99"/>
    <w:unhideWhenUsed/>
    <w:rsid w:val="009C5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FFF"/>
  </w:style>
  <w:style w:type="character" w:styleId="CommentReference">
    <w:name w:val="annotation reference"/>
    <w:basedOn w:val="DefaultParagraphFont"/>
    <w:uiPriority w:val="99"/>
    <w:semiHidden/>
    <w:unhideWhenUsed/>
    <w:rsid w:val="009C5FFF"/>
    <w:rPr>
      <w:sz w:val="16"/>
      <w:szCs w:val="16"/>
    </w:rPr>
  </w:style>
  <w:style w:type="paragraph" w:styleId="CommentText">
    <w:name w:val="annotation text"/>
    <w:basedOn w:val="Normal"/>
    <w:link w:val="CommentTextChar"/>
    <w:uiPriority w:val="99"/>
    <w:semiHidden/>
    <w:unhideWhenUsed/>
    <w:rsid w:val="009C5FFF"/>
    <w:pPr>
      <w:spacing w:line="240" w:lineRule="auto"/>
    </w:pPr>
    <w:rPr>
      <w:sz w:val="20"/>
      <w:szCs w:val="20"/>
    </w:rPr>
  </w:style>
  <w:style w:type="character" w:customStyle="1" w:styleId="CommentTextChar">
    <w:name w:val="Comment Text Char"/>
    <w:basedOn w:val="DefaultParagraphFont"/>
    <w:link w:val="CommentText"/>
    <w:uiPriority w:val="99"/>
    <w:semiHidden/>
    <w:rsid w:val="009C5FFF"/>
    <w:rPr>
      <w:sz w:val="20"/>
      <w:szCs w:val="20"/>
    </w:rPr>
  </w:style>
  <w:style w:type="paragraph" w:styleId="BalloonText">
    <w:name w:val="Balloon Text"/>
    <w:basedOn w:val="Normal"/>
    <w:link w:val="BalloonTextChar"/>
    <w:uiPriority w:val="99"/>
    <w:semiHidden/>
    <w:unhideWhenUsed/>
    <w:rsid w:val="009C5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FFF"/>
    <w:rPr>
      <w:rFonts w:ascii="Tahoma" w:hAnsi="Tahoma" w:cs="Tahoma"/>
      <w:sz w:val="16"/>
      <w:szCs w:val="16"/>
    </w:rPr>
  </w:style>
  <w:style w:type="paragraph" w:customStyle="1" w:styleId="Default">
    <w:name w:val="Default"/>
    <w:rsid w:val="00C74D4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DB45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F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FFF"/>
  </w:style>
  <w:style w:type="paragraph" w:styleId="Footer">
    <w:name w:val="footer"/>
    <w:basedOn w:val="Normal"/>
    <w:link w:val="FooterChar"/>
    <w:uiPriority w:val="99"/>
    <w:unhideWhenUsed/>
    <w:rsid w:val="009C5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FFF"/>
  </w:style>
  <w:style w:type="character" w:styleId="CommentReference">
    <w:name w:val="annotation reference"/>
    <w:basedOn w:val="DefaultParagraphFont"/>
    <w:uiPriority w:val="99"/>
    <w:semiHidden/>
    <w:unhideWhenUsed/>
    <w:rsid w:val="009C5FFF"/>
    <w:rPr>
      <w:sz w:val="16"/>
      <w:szCs w:val="16"/>
    </w:rPr>
  </w:style>
  <w:style w:type="paragraph" w:styleId="CommentText">
    <w:name w:val="annotation text"/>
    <w:basedOn w:val="Normal"/>
    <w:link w:val="CommentTextChar"/>
    <w:uiPriority w:val="99"/>
    <w:semiHidden/>
    <w:unhideWhenUsed/>
    <w:rsid w:val="009C5FFF"/>
    <w:pPr>
      <w:spacing w:line="240" w:lineRule="auto"/>
    </w:pPr>
    <w:rPr>
      <w:sz w:val="20"/>
      <w:szCs w:val="20"/>
    </w:rPr>
  </w:style>
  <w:style w:type="character" w:customStyle="1" w:styleId="CommentTextChar">
    <w:name w:val="Comment Text Char"/>
    <w:basedOn w:val="DefaultParagraphFont"/>
    <w:link w:val="CommentText"/>
    <w:uiPriority w:val="99"/>
    <w:semiHidden/>
    <w:rsid w:val="009C5FFF"/>
    <w:rPr>
      <w:sz w:val="20"/>
      <w:szCs w:val="20"/>
    </w:rPr>
  </w:style>
  <w:style w:type="paragraph" w:styleId="BalloonText">
    <w:name w:val="Balloon Text"/>
    <w:basedOn w:val="Normal"/>
    <w:link w:val="BalloonTextChar"/>
    <w:uiPriority w:val="99"/>
    <w:semiHidden/>
    <w:unhideWhenUsed/>
    <w:rsid w:val="009C5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FFF"/>
    <w:rPr>
      <w:rFonts w:ascii="Tahoma" w:hAnsi="Tahoma" w:cs="Tahoma"/>
      <w:sz w:val="16"/>
      <w:szCs w:val="16"/>
    </w:rPr>
  </w:style>
  <w:style w:type="paragraph" w:customStyle="1" w:styleId="Default">
    <w:name w:val="Default"/>
    <w:rsid w:val="00C74D4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DB45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bayoflife.com/wp-content/uploads/2016/03/UWTSD-Logo.jpg" TargetMode="External"/><Relationship Id="rId12" Type="http://schemas.openxmlformats.org/officeDocument/2006/relationships/hyperlink" Target="http://www.who.int/immunization/documents/MLM_module4.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ncswboard.org/files/Position_Statement_on_Administrative_Supervision.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infed.org/mobi/the-functions-of-supervision/" TargetMode="External"/><Relationship Id="rId4" Type="http://schemas.openxmlformats.org/officeDocument/2006/relationships/webSettings" Target="webSettings.xml"/><Relationship Id="rId9" Type="http://schemas.openxmlformats.org/officeDocument/2006/relationships/hyperlink" Target="https://faculty.londondeanery.ac.uk/e-learning/supervision/clinical-and-educational-supervis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2438</Words>
  <Characters>13898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16304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Rhun Garner</dc:creator>
  <cp:lastModifiedBy>Rhun Garner</cp:lastModifiedBy>
  <cp:revision>6</cp:revision>
  <dcterms:created xsi:type="dcterms:W3CDTF">2018-04-30T19:31:00Z</dcterms:created>
  <dcterms:modified xsi:type="dcterms:W3CDTF">2018-04-30T19:33:00Z</dcterms:modified>
</cp:coreProperties>
</file>