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7E7AE5" w14:textId="77777777" w:rsidR="00B97A8C" w:rsidRPr="00E31673" w:rsidRDefault="00B97A8C" w:rsidP="003F36D9">
      <w:pPr>
        <w:pStyle w:val="fixed"/>
        <w:ind w:left="0" w:firstLine="0"/>
        <w:rPr>
          <w:rFonts w:ascii="Arial" w:hAnsi="Arial" w:cs="Arial"/>
          <w:sz w:val="22"/>
          <w:szCs w:val="22"/>
        </w:rPr>
      </w:pPr>
    </w:p>
    <w:p w14:paraId="7C3D862B"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noProof/>
          <w:sz w:val="22"/>
          <w:szCs w:val="22"/>
        </w:rPr>
      </w:pPr>
      <w:r w:rsidRPr="00E31673">
        <w:rPr>
          <w:rFonts w:ascii="Arial" w:eastAsia="Calibri" w:hAnsi="Arial" w:cs="Arial"/>
          <w:b/>
          <w:noProof/>
          <w:sz w:val="22"/>
          <w:szCs w:val="22"/>
          <w:lang w:val="en-US" w:eastAsia="en-US"/>
        </w:rPr>
        <w:drawing>
          <wp:inline distT="0" distB="0" distL="0" distR="0" wp14:anchorId="675BECE4" wp14:editId="4C9BC7DC">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5F511DCC"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noProof/>
          <w:sz w:val="22"/>
          <w:szCs w:val="22"/>
        </w:rPr>
      </w:pPr>
    </w:p>
    <w:p w14:paraId="45F116D1"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noProof/>
          <w:sz w:val="22"/>
          <w:szCs w:val="22"/>
        </w:rPr>
      </w:pPr>
    </w:p>
    <w:p w14:paraId="4D05257E"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
          <w:noProof/>
          <w:sz w:val="40"/>
          <w:szCs w:val="40"/>
        </w:rPr>
      </w:pPr>
      <w:r w:rsidRPr="00E31673">
        <w:rPr>
          <w:rFonts w:ascii="Arial" w:eastAsia="Calibri" w:hAnsi="Arial" w:cs="Arial"/>
          <w:b/>
          <w:noProof/>
          <w:sz w:val="40"/>
          <w:szCs w:val="40"/>
        </w:rPr>
        <w:t>PROGRAMME  DOCUMENT</w:t>
      </w:r>
    </w:p>
    <w:p w14:paraId="597C3D3F"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noProof/>
          <w:sz w:val="40"/>
          <w:szCs w:val="40"/>
        </w:rPr>
      </w:pPr>
    </w:p>
    <w:p w14:paraId="0E467800"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
          <w:sz w:val="40"/>
          <w:szCs w:val="40"/>
          <w:lang w:eastAsia="en-US"/>
        </w:rPr>
      </w:pPr>
      <w:r w:rsidRPr="00E31673">
        <w:rPr>
          <w:rFonts w:ascii="Arial" w:eastAsia="Calibri" w:hAnsi="Arial" w:cs="Arial"/>
          <w:b/>
          <w:sz w:val="40"/>
          <w:szCs w:val="40"/>
          <w:lang w:eastAsia="en-US"/>
        </w:rPr>
        <w:t xml:space="preserve">Professional </w:t>
      </w:r>
      <w:r w:rsidR="00E76C9D" w:rsidRPr="00E31673">
        <w:rPr>
          <w:rFonts w:ascii="Arial" w:eastAsia="Calibri" w:hAnsi="Arial" w:cs="Arial"/>
          <w:b/>
          <w:sz w:val="40"/>
          <w:szCs w:val="40"/>
          <w:lang w:eastAsia="en-US"/>
        </w:rPr>
        <w:t xml:space="preserve">Doctorate </w:t>
      </w:r>
    </w:p>
    <w:p w14:paraId="407650DF"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
          <w:sz w:val="40"/>
          <w:szCs w:val="40"/>
          <w:lang w:eastAsia="en-US"/>
        </w:rPr>
      </w:pPr>
      <w:r w:rsidRPr="00E31673">
        <w:rPr>
          <w:rFonts w:ascii="Arial" w:eastAsia="Calibri" w:hAnsi="Arial" w:cs="Arial"/>
          <w:b/>
          <w:sz w:val="40"/>
          <w:szCs w:val="40"/>
          <w:lang w:eastAsia="en-US"/>
        </w:rPr>
        <w:t>(</w:t>
      </w:r>
      <w:r w:rsidR="00737737" w:rsidRPr="00E31673">
        <w:rPr>
          <w:rFonts w:ascii="Arial" w:eastAsia="Calibri" w:hAnsi="Arial" w:cs="Arial"/>
          <w:b/>
          <w:sz w:val="40"/>
          <w:szCs w:val="40"/>
          <w:lang w:eastAsia="en-US"/>
        </w:rPr>
        <w:t>Interfaith</w:t>
      </w:r>
      <w:r w:rsidRPr="00E31673">
        <w:rPr>
          <w:rFonts w:ascii="Arial" w:eastAsia="Calibri" w:hAnsi="Arial" w:cs="Arial"/>
          <w:b/>
          <w:sz w:val="40"/>
          <w:szCs w:val="40"/>
          <w:lang w:eastAsia="en-US"/>
        </w:rPr>
        <w:t xml:space="preserve"> Studies) </w:t>
      </w:r>
    </w:p>
    <w:p w14:paraId="16094FAF" w14:textId="77777777" w:rsidR="003F36D9" w:rsidRPr="00E31673" w:rsidRDefault="003F36D9" w:rsidP="00B97A8C">
      <w:pPr>
        <w:overflowPunct/>
        <w:autoSpaceDE/>
        <w:autoSpaceDN/>
        <w:adjustRightInd/>
        <w:spacing w:after="200" w:line="276" w:lineRule="auto"/>
        <w:jc w:val="left"/>
        <w:textAlignment w:val="auto"/>
        <w:rPr>
          <w:rFonts w:ascii="Arial" w:eastAsia="Calibri" w:hAnsi="Arial" w:cs="Arial"/>
          <w:b/>
          <w:sz w:val="40"/>
          <w:szCs w:val="40"/>
          <w:lang w:eastAsia="en-US"/>
        </w:rPr>
      </w:pPr>
    </w:p>
    <w:p w14:paraId="7E42A9CA" w14:textId="77777777" w:rsidR="003F36D9" w:rsidRPr="00E31673" w:rsidRDefault="003F36D9" w:rsidP="00B97A8C">
      <w:pPr>
        <w:overflowPunct/>
        <w:autoSpaceDE/>
        <w:autoSpaceDN/>
        <w:adjustRightInd/>
        <w:spacing w:after="200" w:line="276" w:lineRule="auto"/>
        <w:jc w:val="left"/>
        <w:textAlignment w:val="auto"/>
        <w:rPr>
          <w:rFonts w:ascii="Arial" w:eastAsia="Calibri" w:hAnsi="Arial" w:cs="Arial"/>
          <w:b/>
          <w:sz w:val="40"/>
          <w:szCs w:val="40"/>
          <w:lang w:eastAsia="en-US"/>
        </w:rPr>
      </w:pPr>
    </w:p>
    <w:p w14:paraId="5E789395" w14:textId="77777777" w:rsidR="003F36D9" w:rsidRPr="00E31673" w:rsidRDefault="003F36D9" w:rsidP="00B97A8C">
      <w:pPr>
        <w:overflowPunct/>
        <w:autoSpaceDE/>
        <w:autoSpaceDN/>
        <w:adjustRightInd/>
        <w:spacing w:after="200" w:line="276" w:lineRule="auto"/>
        <w:jc w:val="left"/>
        <w:textAlignment w:val="auto"/>
        <w:rPr>
          <w:rFonts w:ascii="Arial" w:eastAsia="Calibri" w:hAnsi="Arial" w:cs="Arial"/>
          <w:b/>
          <w:sz w:val="40"/>
          <w:szCs w:val="40"/>
          <w:lang w:eastAsia="en-US"/>
        </w:rPr>
      </w:pPr>
    </w:p>
    <w:p w14:paraId="52C295DE" w14:textId="77777777" w:rsidR="003F36D9" w:rsidRPr="00E31673" w:rsidRDefault="003F36D9" w:rsidP="00B97A8C">
      <w:pPr>
        <w:overflowPunct/>
        <w:autoSpaceDE/>
        <w:autoSpaceDN/>
        <w:adjustRightInd/>
        <w:spacing w:after="200" w:line="276" w:lineRule="auto"/>
        <w:jc w:val="left"/>
        <w:textAlignment w:val="auto"/>
        <w:rPr>
          <w:rFonts w:ascii="Arial" w:eastAsia="Calibri" w:hAnsi="Arial" w:cs="Arial"/>
          <w:b/>
          <w:sz w:val="40"/>
          <w:szCs w:val="40"/>
          <w:lang w:eastAsia="en-US"/>
        </w:rPr>
      </w:pPr>
    </w:p>
    <w:p w14:paraId="0DFC3E38"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
          <w:sz w:val="40"/>
          <w:szCs w:val="40"/>
          <w:lang w:eastAsia="en-US"/>
        </w:rPr>
      </w:pPr>
      <w:r w:rsidRPr="00E31673">
        <w:rPr>
          <w:rFonts w:ascii="Arial" w:eastAsia="Calibri" w:hAnsi="Arial" w:cs="Arial"/>
          <w:b/>
          <w:sz w:val="40"/>
          <w:szCs w:val="40"/>
          <w:lang w:eastAsia="en-US"/>
        </w:rPr>
        <w:t>Faculty of Humanities and Performing Arts</w:t>
      </w:r>
    </w:p>
    <w:p w14:paraId="20EB9248"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sz w:val="22"/>
          <w:szCs w:val="22"/>
          <w:lang w:eastAsia="en-US"/>
        </w:rPr>
      </w:pPr>
    </w:p>
    <w:p w14:paraId="0857A6E1" w14:textId="77777777" w:rsidR="00F45E01" w:rsidRPr="00E31673" w:rsidRDefault="00F45E01" w:rsidP="00B97A8C">
      <w:pPr>
        <w:overflowPunct/>
        <w:autoSpaceDE/>
        <w:autoSpaceDN/>
        <w:adjustRightInd/>
        <w:spacing w:after="200" w:line="276" w:lineRule="auto"/>
        <w:jc w:val="left"/>
        <w:textAlignment w:val="auto"/>
        <w:rPr>
          <w:rFonts w:ascii="Arial" w:eastAsia="Calibri" w:hAnsi="Arial" w:cs="Arial"/>
          <w:b/>
          <w:sz w:val="22"/>
          <w:szCs w:val="22"/>
          <w:lang w:eastAsia="en-US"/>
        </w:rPr>
      </w:pPr>
    </w:p>
    <w:p w14:paraId="25A9CD99" w14:textId="77777777" w:rsidR="00F45E01" w:rsidRPr="00E31673" w:rsidRDefault="00F45E01" w:rsidP="00B97A8C">
      <w:pPr>
        <w:overflowPunct/>
        <w:autoSpaceDE/>
        <w:autoSpaceDN/>
        <w:adjustRightInd/>
        <w:spacing w:after="200" w:line="276" w:lineRule="auto"/>
        <w:jc w:val="left"/>
        <w:textAlignment w:val="auto"/>
        <w:rPr>
          <w:rFonts w:ascii="Arial" w:eastAsia="Calibri" w:hAnsi="Arial" w:cs="Arial"/>
          <w:b/>
          <w:sz w:val="22"/>
          <w:szCs w:val="22"/>
          <w:lang w:eastAsia="en-US"/>
        </w:rPr>
      </w:pPr>
    </w:p>
    <w:p w14:paraId="7E412179" w14:textId="77777777" w:rsidR="00F45E01" w:rsidRPr="00E31673" w:rsidRDefault="00F45E01" w:rsidP="00B97A8C">
      <w:pPr>
        <w:overflowPunct/>
        <w:autoSpaceDE/>
        <w:autoSpaceDN/>
        <w:adjustRightInd/>
        <w:spacing w:after="200" w:line="276" w:lineRule="auto"/>
        <w:jc w:val="left"/>
        <w:textAlignment w:val="auto"/>
        <w:rPr>
          <w:rFonts w:ascii="Arial" w:eastAsia="Calibri" w:hAnsi="Arial" w:cs="Arial"/>
          <w:b/>
          <w:sz w:val="22"/>
          <w:szCs w:val="22"/>
          <w:lang w:eastAsia="en-US"/>
        </w:rPr>
      </w:pPr>
    </w:p>
    <w:p w14:paraId="23AE1652" w14:textId="77777777" w:rsidR="00B97A8C" w:rsidRPr="00E31673" w:rsidRDefault="00F45E01" w:rsidP="00B97A8C">
      <w:pPr>
        <w:overflowPunct/>
        <w:autoSpaceDE/>
        <w:autoSpaceDN/>
        <w:adjustRightInd/>
        <w:spacing w:after="200" w:line="276" w:lineRule="auto"/>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Validated</w:t>
      </w:r>
    </w:p>
    <w:p w14:paraId="689B08E6" w14:textId="77777777" w:rsidR="003F36D9" w:rsidRPr="00E31673" w:rsidRDefault="00B97A8C" w:rsidP="00B97A8C">
      <w:pPr>
        <w:overflowPunct/>
        <w:autoSpaceDE/>
        <w:autoSpaceDN/>
        <w:adjustRightInd/>
        <w:spacing w:after="200" w:line="276" w:lineRule="auto"/>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 xml:space="preserve">July 2017 </w:t>
      </w:r>
    </w:p>
    <w:p w14:paraId="1EB159D7" w14:textId="77777777" w:rsidR="003F36D9" w:rsidRPr="00E31673" w:rsidRDefault="003F36D9">
      <w:pPr>
        <w:overflowPunct/>
        <w:autoSpaceDE/>
        <w:autoSpaceDN/>
        <w:adjustRightInd/>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br w:type="page"/>
      </w:r>
    </w:p>
    <w:p w14:paraId="14D0515E"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lastRenderedPageBreak/>
        <w:t xml:space="preserve"> CONTENTS</w:t>
      </w:r>
    </w:p>
    <w:sdt>
      <w:sdtPr>
        <w:rPr>
          <w:rFonts w:ascii="Times New Roman" w:eastAsia="Times New Roman" w:hAnsi="Times New Roman" w:cs="Times New Roman"/>
          <w:b w:val="0"/>
          <w:i w:val="0"/>
          <w:color w:val="auto"/>
          <w:sz w:val="24"/>
          <w:szCs w:val="20"/>
          <w:lang w:val="en-GB" w:eastAsia="en-GB"/>
        </w:rPr>
        <w:id w:val="683483916"/>
        <w:docPartObj>
          <w:docPartGallery w:val="Table of Contents"/>
          <w:docPartUnique/>
        </w:docPartObj>
      </w:sdtPr>
      <w:sdtEndPr>
        <w:rPr>
          <w:bCs/>
          <w:noProof/>
        </w:rPr>
      </w:sdtEndPr>
      <w:sdtContent>
        <w:p w14:paraId="16CE48D6" w14:textId="77777777" w:rsidR="001537C8" w:rsidRPr="00E31673" w:rsidRDefault="001537C8">
          <w:pPr>
            <w:pStyle w:val="TOCHeading"/>
            <w:rPr>
              <w:lang w:val="en-GB"/>
            </w:rPr>
          </w:pPr>
        </w:p>
        <w:p w14:paraId="02CCEA60" w14:textId="77777777" w:rsidR="00BA6111" w:rsidRDefault="001D061A">
          <w:pPr>
            <w:pStyle w:val="TOC1"/>
            <w:rPr>
              <w:rFonts w:asciiTheme="minorHAnsi" w:eastAsiaTheme="minorEastAsia" w:hAnsiTheme="minorHAnsi" w:cstheme="minorBidi"/>
              <w:b w:val="0"/>
              <w:lang w:val="en-GB" w:eastAsia="en-GB"/>
            </w:rPr>
          </w:pPr>
          <w:r w:rsidRPr="00E31673">
            <w:rPr>
              <w:b w:val="0"/>
              <w:lang w:val="en-GB"/>
            </w:rPr>
            <w:fldChar w:fldCharType="begin"/>
          </w:r>
          <w:r w:rsidRPr="00E31673">
            <w:rPr>
              <w:b w:val="0"/>
              <w:lang w:val="en-GB"/>
            </w:rPr>
            <w:instrText xml:space="preserve"> TOC \o "1-3" \h \z \u </w:instrText>
          </w:r>
          <w:r w:rsidRPr="00E31673">
            <w:rPr>
              <w:b w:val="0"/>
              <w:lang w:val="en-GB"/>
            </w:rPr>
            <w:fldChar w:fldCharType="separate"/>
          </w:r>
          <w:hyperlink w:anchor="_Toc489876665" w:history="1">
            <w:r w:rsidR="00BA6111" w:rsidRPr="002B392F">
              <w:rPr>
                <w:rStyle w:val="Hyperlink"/>
              </w:rPr>
              <w:t>SECTION A - The Main Programme</w:t>
            </w:r>
            <w:r w:rsidR="00BA6111">
              <w:rPr>
                <w:webHidden/>
              </w:rPr>
              <w:tab/>
            </w:r>
            <w:r w:rsidR="00BA6111">
              <w:rPr>
                <w:webHidden/>
              </w:rPr>
              <w:fldChar w:fldCharType="begin"/>
            </w:r>
            <w:r w:rsidR="00BA6111">
              <w:rPr>
                <w:webHidden/>
              </w:rPr>
              <w:instrText xml:space="preserve"> PAGEREF _Toc489876665 \h </w:instrText>
            </w:r>
            <w:r w:rsidR="00BA6111">
              <w:rPr>
                <w:webHidden/>
              </w:rPr>
            </w:r>
            <w:r w:rsidR="00BA6111">
              <w:rPr>
                <w:webHidden/>
              </w:rPr>
              <w:fldChar w:fldCharType="separate"/>
            </w:r>
            <w:r w:rsidR="008A573C">
              <w:rPr>
                <w:webHidden/>
              </w:rPr>
              <w:t>4</w:t>
            </w:r>
            <w:r w:rsidR="00BA6111">
              <w:rPr>
                <w:webHidden/>
              </w:rPr>
              <w:fldChar w:fldCharType="end"/>
            </w:r>
          </w:hyperlink>
        </w:p>
        <w:p w14:paraId="0A4813EF" w14:textId="77777777" w:rsidR="00BA6111" w:rsidRDefault="00570D3E">
          <w:pPr>
            <w:pStyle w:val="TOC2"/>
            <w:tabs>
              <w:tab w:val="left" w:pos="660"/>
              <w:tab w:val="right" w:leader="dot" w:pos="9060"/>
            </w:tabs>
            <w:rPr>
              <w:rFonts w:asciiTheme="minorHAnsi" w:eastAsiaTheme="minorEastAsia" w:hAnsiTheme="minorHAnsi" w:cstheme="minorBidi"/>
              <w:noProof/>
              <w:lang w:val="en-GB" w:eastAsia="en-GB"/>
            </w:rPr>
          </w:pPr>
          <w:hyperlink w:anchor="_Toc489876666" w:history="1">
            <w:r w:rsidR="00BA6111" w:rsidRPr="002B392F">
              <w:rPr>
                <w:rStyle w:val="Hyperlink"/>
                <w:noProof/>
              </w:rPr>
              <w:t>1.</w:t>
            </w:r>
            <w:r w:rsidR="00BA6111">
              <w:rPr>
                <w:rFonts w:asciiTheme="minorHAnsi" w:eastAsiaTheme="minorEastAsia" w:hAnsiTheme="minorHAnsi" w:cstheme="minorBidi"/>
                <w:noProof/>
                <w:lang w:val="en-GB" w:eastAsia="en-GB"/>
              </w:rPr>
              <w:tab/>
            </w:r>
            <w:r w:rsidR="00BA6111" w:rsidRPr="002B392F">
              <w:rPr>
                <w:rStyle w:val="Hyperlink"/>
                <w:noProof/>
              </w:rPr>
              <w:t>Introduction</w:t>
            </w:r>
            <w:r w:rsidR="00BA6111">
              <w:rPr>
                <w:noProof/>
                <w:webHidden/>
              </w:rPr>
              <w:tab/>
            </w:r>
            <w:r w:rsidR="00BA6111">
              <w:rPr>
                <w:noProof/>
                <w:webHidden/>
              </w:rPr>
              <w:fldChar w:fldCharType="begin"/>
            </w:r>
            <w:r w:rsidR="00BA6111">
              <w:rPr>
                <w:noProof/>
                <w:webHidden/>
              </w:rPr>
              <w:instrText xml:space="preserve"> PAGEREF _Toc489876666 \h </w:instrText>
            </w:r>
            <w:r w:rsidR="00BA6111">
              <w:rPr>
                <w:noProof/>
                <w:webHidden/>
              </w:rPr>
            </w:r>
            <w:r w:rsidR="00BA6111">
              <w:rPr>
                <w:noProof/>
                <w:webHidden/>
              </w:rPr>
              <w:fldChar w:fldCharType="separate"/>
            </w:r>
            <w:r w:rsidR="008A573C">
              <w:rPr>
                <w:noProof/>
                <w:webHidden/>
              </w:rPr>
              <w:t>4</w:t>
            </w:r>
            <w:r w:rsidR="00BA6111">
              <w:rPr>
                <w:noProof/>
                <w:webHidden/>
              </w:rPr>
              <w:fldChar w:fldCharType="end"/>
            </w:r>
          </w:hyperlink>
        </w:p>
        <w:p w14:paraId="0A316E01" w14:textId="77777777" w:rsidR="00BA6111" w:rsidRDefault="00570D3E" w:rsidP="008A573C">
          <w:pPr>
            <w:pStyle w:val="TOC3"/>
            <w:rPr>
              <w:rFonts w:asciiTheme="minorHAnsi" w:eastAsiaTheme="minorEastAsia" w:hAnsiTheme="minorHAnsi" w:cstheme="minorBidi"/>
              <w:noProof/>
              <w:lang w:val="en-GB" w:eastAsia="en-GB"/>
            </w:rPr>
          </w:pPr>
          <w:hyperlink w:anchor="_Toc489876667" w:history="1">
            <w:r w:rsidR="00BA6111" w:rsidRPr="002B392F">
              <w:rPr>
                <w:rStyle w:val="Hyperlink"/>
                <w:noProof/>
              </w:rPr>
              <w:t>1.1 Overview of the proposal</w:t>
            </w:r>
            <w:r w:rsidR="00BA6111">
              <w:rPr>
                <w:noProof/>
                <w:webHidden/>
              </w:rPr>
              <w:tab/>
            </w:r>
            <w:r w:rsidR="00BA6111">
              <w:rPr>
                <w:noProof/>
                <w:webHidden/>
              </w:rPr>
              <w:fldChar w:fldCharType="begin"/>
            </w:r>
            <w:r w:rsidR="00BA6111">
              <w:rPr>
                <w:noProof/>
                <w:webHidden/>
              </w:rPr>
              <w:instrText xml:space="preserve"> PAGEREF _Toc489876667 \h </w:instrText>
            </w:r>
            <w:r w:rsidR="00BA6111">
              <w:rPr>
                <w:noProof/>
                <w:webHidden/>
              </w:rPr>
            </w:r>
            <w:r w:rsidR="00BA6111">
              <w:rPr>
                <w:noProof/>
                <w:webHidden/>
              </w:rPr>
              <w:fldChar w:fldCharType="separate"/>
            </w:r>
            <w:r w:rsidR="008A573C">
              <w:rPr>
                <w:noProof/>
                <w:webHidden/>
              </w:rPr>
              <w:t>4</w:t>
            </w:r>
            <w:r w:rsidR="00BA6111">
              <w:rPr>
                <w:noProof/>
                <w:webHidden/>
              </w:rPr>
              <w:fldChar w:fldCharType="end"/>
            </w:r>
          </w:hyperlink>
        </w:p>
        <w:p w14:paraId="2555CCFC" w14:textId="77777777" w:rsidR="00BA6111" w:rsidRDefault="00570D3E">
          <w:pPr>
            <w:pStyle w:val="TOC2"/>
            <w:tabs>
              <w:tab w:val="left" w:pos="880"/>
              <w:tab w:val="right" w:leader="dot" w:pos="9060"/>
            </w:tabs>
            <w:rPr>
              <w:rFonts w:asciiTheme="minorHAnsi" w:eastAsiaTheme="minorEastAsia" w:hAnsiTheme="minorHAnsi" w:cstheme="minorBidi"/>
              <w:noProof/>
              <w:lang w:val="en-GB" w:eastAsia="en-GB"/>
            </w:rPr>
          </w:pPr>
          <w:hyperlink w:anchor="_Toc489876668" w:history="1">
            <w:r w:rsidR="00BA6111" w:rsidRPr="002B392F">
              <w:rPr>
                <w:rStyle w:val="Hyperlink"/>
                <w:noProof/>
              </w:rPr>
              <w:t xml:space="preserve">2. </w:t>
            </w:r>
            <w:r w:rsidR="00BA6111">
              <w:rPr>
                <w:rFonts w:asciiTheme="minorHAnsi" w:eastAsiaTheme="minorEastAsia" w:hAnsiTheme="minorHAnsi" w:cstheme="minorBidi"/>
                <w:noProof/>
                <w:lang w:val="en-GB" w:eastAsia="en-GB"/>
              </w:rPr>
              <w:tab/>
            </w:r>
            <w:r w:rsidR="00BA6111" w:rsidRPr="002B392F">
              <w:rPr>
                <w:rStyle w:val="Hyperlink"/>
                <w:noProof/>
              </w:rPr>
              <w:t>Rationale</w:t>
            </w:r>
            <w:r w:rsidR="00BA6111">
              <w:rPr>
                <w:noProof/>
                <w:webHidden/>
              </w:rPr>
              <w:tab/>
            </w:r>
            <w:r w:rsidR="00BA6111">
              <w:rPr>
                <w:noProof/>
                <w:webHidden/>
              </w:rPr>
              <w:fldChar w:fldCharType="begin"/>
            </w:r>
            <w:r w:rsidR="00BA6111">
              <w:rPr>
                <w:noProof/>
                <w:webHidden/>
              </w:rPr>
              <w:instrText xml:space="preserve"> PAGEREF _Toc489876668 \h </w:instrText>
            </w:r>
            <w:r w:rsidR="00BA6111">
              <w:rPr>
                <w:noProof/>
                <w:webHidden/>
              </w:rPr>
            </w:r>
            <w:r w:rsidR="00BA6111">
              <w:rPr>
                <w:noProof/>
                <w:webHidden/>
              </w:rPr>
              <w:fldChar w:fldCharType="separate"/>
            </w:r>
            <w:r w:rsidR="008A573C">
              <w:rPr>
                <w:noProof/>
                <w:webHidden/>
              </w:rPr>
              <w:t>5</w:t>
            </w:r>
            <w:r w:rsidR="00BA6111">
              <w:rPr>
                <w:noProof/>
                <w:webHidden/>
              </w:rPr>
              <w:fldChar w:fldCharType="end"/>
            </w:r>
          </w:hyperlink>
        </w:p>
        <w:p w14:paraId="67A5A5B5" w14:textId="77777777" w:rsidR="00BA6111" w:rsidRDefault="00570D3E" w:rsidP="008A573C">
          <w:pPr>
            <w:pStyle w:val="TOC3"/>
            <w:rPr>
              <w:rFonts w:asciiTheme="minorHAnsi" w:eastAsiaTheme="minorEastAsia" w:hAnsiTheme="minorHAnsi" w:cstheme="minorBidi"/>
              <w:noProof/>
              <w:lang w:val="en-GB" w:eastAsia="en-GB"/>
            </w:rPr>
          </w:pPr>
          <w:hyperlink w:anchor="_Toc489876669" w:history="1">
            <w:r w:rsidR="00BA6111" w:rsidRPr="002B392F">
              <w:rPr>
                <w:rStyle w:val="Hyperlink"/>
                <w:noProof/>
              </w:rPr>
              <w:t xml:space="preserve">2.1 </w:t>
            </w:r>
            <w:r w:rsidR="00BA6111">
              <w:rPr>
                <w:rFonts w:asciiTheme="minorHAnsi" w:eastAsiaTheme="minorEastAsia" w:hAnsiTheme="minorHAnsi" w:cstheme="minorBidi"/>
                <w:noProof/>
                <w:lang w:val="en-GB" w:eastAsia="en-GB"/>
              </w:rPr>
              <w:tab/>
            </w:r>
            <w:r w:rsidR="00BA6111" w:rsidRPr="002B392F">
              <w:rPr>
                <w:rStyle w:val="Hyperlink"/>
                <w:noProof/>
              </w:rPr>
              <w:t>Market Research</w:t>
            </w:r>
            <w:r w:rsidR="00BA6111">
              <w:rPr>
                <w:noProof/>
                <w:webHidden/>
              </w:rPr>
              <w:tab/>
            </w:r>
            <w:r w:rsidR="00BA6111">
              <w:rPr>
                <w:noProof/>
                <w:webHidden/>
              </w:rPr>
              <w:fldChar w:fldCharType="begin"/>
            </w:r>
            <w:r w:rsidR="00BA6111">
              <w:rPr>
                <w:noProof/>
                <w:webHidden/>
              </w:rPr>
              <w:instrText xml:space="preserve"> PAGEREF _Toc489876669 \h </w:instrText>
            </w:r>
            <w:r w:rsidR="00BA6111">
              <w:rPr>
                <w:noProof/>
                <w:webHidden/>
              </w:rPr>
            </w:r>
            <w:r w:rsidR="00BA6111">
              <w:rPr>
                <w:noProof/>
                <w:webHidden/>
              </w:rPr>
              <w:fldChar w:fldCharType="separate"/>
            </w:r>
            <w:r w:rsidR="008A573C">
              <w:rPr>
                <w:noProof/>
                <w:webHidden/>
              </w:rPr>
              <w:t>7</w:t>
            </w:r>
            <w:r w:rsidR="00BA6111">
              <w:rPr>
                <w:noProof/>
                <w:webHidden/>
              </w:rPr>
              <w:fldChar w:fldCharType="end"/>
            </w:r>
          </w:hyperlink>
        </w:p>
        <w:p w14:paraId="58D2F29C" w14:textId="77777777" w:rsidR="00BA6111" w:rsidRDefault="00570D3E" w:rsidP="008A573C">
          <w:pPr>
            <w:pStyle w:val="TOC3"/>
            <w:rPr>
              <w:rFonts w:asciiTheme="minorHAnsi" w:eastAsiaTheme="minorEastAsia" w:hAnsiTheme="minorHAnsi" w:cstheme="minorBidi"/>
              <w:noProof/>
              <w:lang w:val="en-GB" w:eastAsia="en-GB"/>
            </w:rPr>
          </w:pPr>
          <w:hyperlink w:anchor="_Toc489876670" w:history="1">
            <w:r w:rsidR="00BA6111" w:rsidRPr="002B392F">
              <w:rPr>
                <w:rStyle w:val="Hyperlink"/>
                <w:noProof/>
              </w:rPr>
              <w:t xml:space="preserve">2.2 </w:t>
            </w:r>
            <w:r w:rsidR="00BA6111">
              <w:rPr>
                <w:rFonts w:asciiTheme="minorHAnsi" w:eastAsiaTheme="minorEastAsia" w:hAnsiTheme="minorHAnsi" w:cstheme="minorBidi"/>
                <w:noProof/>
                <w:lang w:val="en-GB" w:eastAsia="en-GB"/>
              </w:rPr>
              <w:tab/>
            </w:r>
            <w:r w:rsidR="00BA6111" w:rsidRPr="002B392F">
              <w:rPr>
                <w:rStyle w:val="Hyperlink"/>
                <w:noProof/>
              </w:rPr>
              <w:t>Target Student Group</w:t>
            </w:r>
            <w:r w:rsidR="00BA6111">
              <w:rPr>
                <w:noProof/>
                <w:webHidden/>
              </w:rPr>
              <w:tab/>
            </w:r>
            <w:r w:rsidR="00BA6111">
              <w:rPr>
                <w:noProof/>
                <w:webHidden/>
              </w:rPr>
              <w:fldChar w:fldCharType="begin"/>
            </w:r>
            <w:r w:rsidR="00BA6111">
              <w:rPr>
                <w:noProof/>
                <w:webHidden/>
              </w:rPr>
              <w:instrText xml:space="preserve"> PAGEREF _Toc489876670 \h </w:instrText>
            </w:r>
            <w:r w:rsidR="00BA6111">
              <w:rPr>
                <w:noProof/>
                <w:webHidden/>
              </w:rPr>
            </w:r>
            <w:r w:rsidR="00BA6111">
              <w:rPr>
                <w:noProof/>
                <w:webHidden/>
              </w:rPr>
              <w:fldChar w:fldCharType="separate"/>
            </w:r>
            <w:r w:rsidR="008A573C">
              <w:rPr>
                <w:noProof/>
                <w:webHidden/>
              </w:rPr>
              <w:t>8</w:t>
            </w:r>
            <w:r w:rsidR="00BA6111">
              <w:rPr>
                <w:noProof/>
                <w:webHidden/>
              </w:rPr>
              <w:fldChar w:fldCharType="end"/>
            </w:r>
          </w:hyperlink>
        </w:p>
        <w:p w14:paraId="2FB22D0E" w14:textId="77777777" w:rsidR="00BA6111" w:rsidRDefault="00570D3E" w:rsidP="008A573C">
          <w:pPr>
            <w:pStyle w:val="TOC3"/>
            <w:rPr>
              <w:rFonts w:asciiTheme="minorHAnsi" w:eastAsiaTheme="minorEastAsia" w:hAnsiTheme="minorHAnsi" w:cstheme="minorBidi"/>
              <w:noProof/>
              <w:lang w:val="en-GB" w:eastAsia="en-GB"/>
            </w:rPr>
          </w:pPr>
          <w:hyperlink w:anchor="_Toc489876671" w:history="1">
            <w:r w:rsidR="00BA6111" w:rsidRPr="002B392F">
              <w:rPr>
                <w:rStyle w:val="Hyperlink"/>
                <w:noProof/>
              </w:rPr>
              <w:t xml:space="preserve">2.3 </w:t>
            </w:r>
            <w:r w:rsidR="00BA6111">
              <w:rPr>
                <w:rFonts w:asciiTheme="minorHAnsi" w:eastAsiaTheme="minorEastAsia" w:hAnsiTheme="minorHAnsi" w:cstheme="minorBidi"/>
                <w:noProof/>
                <w:lang w:val="en-GB" w:eastAsia="en-GB"/>
              </w:rPr>
              <w:tab/>
            </w:r>
            <w:r w:rsidR="00BA6111" w:rsidRPr="002B392F">
              <w:rPr>
                <w:rStyle w:val="Hyperlink"/>
                <w:noProof/>
              </w:rPr>
              <w:t>Employment Roles and Employability</w:t>
            </w:r>
            <w:r w:rsidR="00BA6111">
              <w:rPr>
                <w:noProof/>
                <w:webHidden/>
              </w:rPr>
              <w:tab/>
            </w:r>
            <w:r w:rsidR="00BA6111">
              <w:rPr>
                <w:noProof/>
                <w:webHidden/>
              </w:rPr>
              <w:fldChar w:fldCharType="begin"/>
            </w:r>
            <w:r w:rsidR="00BA6111">
              <w:rPr>
                <w:noProof/>
                <w:webHidden/>
              </w:rPr>
              <w:instrText xml:space="preserve"> PAGEREF _Toc489876671 \h </w:instrText>
            </w:r>
            <w:r w:rsidR="00BA6111">
              <w:rPr>
                <w:noProof/>
                <w:webHidden/>
              </w:rPr>
            </w:r>
            <w:r w:rsidR="00BA6111">
              <w:rPr>
                <w:noProof/>
                <w:webHidden/>
              </w:rPr>
              <w:fldChar w:fldCharType="separate"/>
            </w:r>
            <w:r w:rsidR="008A573C">
              <w:rPr>
                <w:noProof/>
                <w:webHidden/>
              </w:rPr>
              <w:t>8</w:t>
            </w:r>
            <w:r w:rsidR="00BA6111">
              <w:rPr>
                <w:noProof/>
                <w:webHidden/>
              </w:rPr>
              <w:fldChar w:fldCharType="end"/>
            </w:r>
          </w:hyperlink>
        </w:p>
        <w:p w14:paraId="61773884" w14:textId="77777777" w:rsidR="00BA6111" w:rsidRDefault="00570D3E" w:rsidP="008A573C">
          <w:pPr>
            <w:pStyle w:val="TOC3"/>
            <w:rPr>
              <w:rFonts w:asciiTheme="minorHAnsi" w:eastAsiaTheme="minorEastAsia" w:hAnsiTheme="minorHAnsi" w:cstheme="minorBidi"/>
              <w:noProof/>
              <w:lang w:val="en-GB" w:eastAsia="en-GB"/>
            </w:rPr>
          </w:pPr>
          <w:hyperlink w:anchor="_Toc489876672" w:history="1">
            <w:r w:rsidR="00BA6111" w:rsidRPr="002B392F">
              <w:rPr>
                <w:rStyle w:val="Hyperlink"/>
                <w:noProof/>
              </w:rPr>
              <w:t xml:space="preserve">2.4 </w:t>
            </w:r>
            <w:r w:rsidR="00BA6111">
              <w:rPr>
                <w:rFonts w:asciiTheme="minorHAnsi" w:eastAsiaTheme="minorEastAsia" w:hAnsiTheme="minorHAnsi" w:cstheme="minorBidi"/>
                <w:noProof/>
                <w:lang w:val="en-GB" w:eastAsia="en-GB"/>
              </w:rPr>
              <w:tab/>
            </w:r>
            <w:r w:rsidR="00BA6111" w:rsidRPr="002B392F">
              <w:rPr>
                <w:rStyle w:val="Hyperlink"/>
                <w:noProof/>
              </w:rPr>
              <w:t>Links with Other Organisations</w:t>
            </w:r>
            <w:r w:rsidR="00BA6111">
              <w:rPr>
                <w:noProof/>
                <w:webHidden/>
              </w:rPr>
              <w:tab/>
            </w:r>
            <w:r w:rsidR="00BA6111">
              <w:rPr>
                <w:noProof/>
                <w:webHidden/>
              </w:rPr>
              <w:fldChar w:fldCharType="begin"/>
            </w:r>
            <w:r w:rsidR="00BA6111">
              <w:rPr>
                <w:noProof/>
                <w:webHidden/>
              </w:rPr>
              <w:instrText xml:space="preserve"> PAGEREF _Toc489876672 \h </w:instrText>
            </w:r>
            <w:r w:rsidR="00BA6111">
              <w:rPr>
                <w:noProof/>
                <w:webHidden/>
              </w:rPr>
            </w:r>
            <w:r w:rsidR="00BA6111">
              <w:rPr>
                <w:noProof/>
                <w:webHidden/>
              </w:rPr>
              <w:fldChar w:fldCharType="separate"/>
            </w:r>
            <w:r w:rsidR="008A573C">
              <w:rPr>
                <w:noProof/>
                <w:webHidden/>
              </w:rPr>
              <w:t>8</w:t>
            </w:r>
            <w:r w:rsidR="00BA6111">
              <w:rPr>
                <w:noProof/>
                <w:webHidden/>
              </w:rPr>
              <w:fldChar w:fldCharType="end"/>
            </w:r>
          </w:hyperlink>
        </w:p>
        <w:p w14:paraId="35C01644" w14:textId="77777777" w:rsidR="00BA6111" w:rsidRDefault="00570D3E" w:rsidP="008A573C">
          <w:pPr>
            <w:pStyle w:val="TOC3"/>
            <w:rPr>
              <w:rFonts w:asciiTheme="minorHAnsi" w:eastAsiaTheme="minorEastAsia" w:hAnsiTheme="minorHAnsi" w:cstheme="minorBidi"/>
              <w:noProof/>
              <w:lang w:val="en-GB" w:eastAsia="en-GB"/>
            </w:rPr>
          </w:pPr>
          <w:hyperlink w:anchor="_Toc489876673" w:history="1">
            <w:r w:rsidR="00BA6111" w:rsidRPr="002B392F">
              <w:rPr>
                <w:rStyle w:val="Hyperlink"/>
                <w:noProof/>
              </w:rPr>
              <w:t xml:space="preserve">2.5 </w:t>
            </w:r>
            <w:r w:rsidR="00BA6111">
              <w:rPr>
                <w:rFonts w:asciiTheme="minorHAnsi" w:eastAsiaTheme="minorEastAsia" w:hAnsiTheme="minorHAnsi" w:cstheme="minorBidi"/>
                <w:noProof/>
                <w:lang w:val="en-GB" w:eastAsia="en-GB"/>
              </w:rPr>
              <w:tab/>
            </w:r>
            <w:r w:rsidR="00BA6111" w:rsidRPr="002B392F">
              <w:rPr>
                <w:rStyle w:val="Hyperlink"/>
                <w:noProof/>
              </w:rPr>
              <w:t>Student engagement and the design of the curriculum</w:t>
            </w:r>
            <w:r w:rsidR="00BA6111">
              <w:rPr>
                <w:noProof/>
                <w:webHidden/>
              </w:rPr>
              <w:tab/>
            </w:r>
            <w:r w:rsidR="00BA6111">
              <w:rPr>
                <w:noProof/>
                <w:webHidden/>
              </w:rPr>
              <w:fldChar w:fldCharType="begin"/>
            </w:r>
            <w:r w:rsidR="00BA6111">
              <w:rPr>
                <w:noProof/>
                <w:webHidden/>
              </w:rPr>
              <w:instrText xml:space="preserve"> PAGEREF _Toc489876673 \h </w:instrText>
            </w:r>
            <w:r w:rsidR="00BA6111">
              <w:rPr>
                <w:noProof/>
                <w:webHidden/>
              </w:rPr>
            </w:r>
            <w:r w:rsidR="00BA6111">
              <w:rPr>
                <w:noProof/>
                <w:webHidden/>
              </w:rPr>
              <w:fldChar w:fldCharType="separate"/>
            </w:r>
            <w:r w:rsidR="008A573C">
              <w:rPr>
                <w:noProof/>
                <w:webHidden/>
              </w:rPr>
              <w:t>9</w:t>
            </w:r>
            <w:r w:rsidR="00BA6111">
              <w:rPr>
                <w:noProof/>
                <w:webHidden/>
              </w:rPr>
              <w:fldChar w:fldCharType="end"/>
            </w:r>
          </w:hyperlink>
        </w:p>
        <w:p w14:paraId="25230147" w14:textId="77777777" w:rsidR="00BA6111" w:rsidRDefault="00570D3E">
          <w:pPr>
            <w:pStyle w:val="TOC2"/>
            <w:tabs>
              <w:tab w:val="left" w:pos="880"/>
              <w:tab w:val="right" w:leader="dot" w:pos="9060"/>
            </w:tabs>
            <w:rPr>
              <w:rFonts w:asciiTheme="minorHAnsi" w:eastAsiaTheme="minorEastAsia" w:hAnsiTheme="minorHAnsi" w:cstheme="minorBidi"/>
              <w:noProof/>
              <w:lang w:val="en-GB" w:eastAsia="en-GB"/>
            </w:rPr>
          </w:pPr>
          <w:hyperlink w:anchor="_Toc489876674" w:history="1">
            <w:r w:rsidR="00BA6111" w:rsidRPr="002B392F">
              <w:rPr>
                <w:rStyle w:val="Hyperlink"/>
                <w:noProof/>
              </w:rPr>
              <w:t xml:space="preserve">3. </w:t>
            </w:r>
            <w:r w:rsidR="00BA6111">
              <w:rPr>
                <w:rFonts w:asciiTheme="minorHAnsi" w:eastAsiaTheme="minorEastAsia" w:hAnsiTheme="minorHAnsi" w:cstheme="minorBidi"/>
                <w:noProof/>
                <w:lang w:val="en-GB" w:eastAsia="en-GB"/>
              </w:rPr>
              <w:tab/>
            </w:r>
            <w:r w:rsidR="00BA6111" w:rsidRPr="002B392F">
              <w:rPr>
                <w:rStyle w:val="Hyperlink"/>
                <w:noProof/>
              </w:rPr>
              <w:t>Programme Details</w:t>
            </w:r>
            <w:r w:rsidR="00BA6111">
              <w:rPr>
                <w:noProof/>
                <w:webHidden/>
              </w:rPr>
              <w:tab/>
            </w:r>
            <w:r w:rsidR="00BA6111">
              <w:rPr>
                <w:noProof/>
                <w:webHidden/>
              </w:rPr>
              <w:fldChar w:fldCharType="begin"/>
            </w:r>
            <w:r w:rsidR="00BA6111">
              <w:rPr>
                <w:noProof/>
                <w:webHidden/>
              </w:rPr>
              <w:instrText xml:space="preserve"> PAGEREF _Toc489876674 \h </w:instrText>
            </w:r>
            <w:r w:rsidR="00BA6111">
              <w:rPr>
                <w:noProof/>
                <w:webHidden/>
              </w:rPr>
            </w:r>
            <w:r w:rsidR="00BA6111">
              <w:rPr>
                <w:noProof/>
                <w:webHidden/>
              </w:rPr>
              <w:fldChar w:fldCharType="separate"/>
            </w:r>
            <w:r w:rsidR="008A573C">
              <w:rPr>
                <w:noProof/>
                <w:webHidden/>
              </w:rPr>
              <w:t>9</w:t>
            </w:r>
            <w:r w:rsidR="00BA6111">
              <w:rPr>
                <w:noProof/>
                <w:webHidden/>
              </w:rPr>
              <w:fldChar w:fldCharType="end"/>
            </w:r>
          </w:hyperlink>
        </w:p>
        <w:p w14:paraId="4AF4BAB6" w14:textId="77777777" w:rsidR="00BA6111" w:rsidRDefault="00570D3E" w:rsidP="008A573C">
          <w:pPr>
            <w:pStyle w:val="TOC3"/>
            <w:rPr>
              <w:rFonts w:asciiTheme="minorHAnsi" w:eastAsiaTheme="minorEastAsia" w:hAnsiTheme="minorHAnsi" w:cstheme="minorBidi"/>
              <w:noProof/>
              <w:lang w:val="en-GB" w:eastAsia="en-GB"/>
            </w:rPr>
          </w:pPr>
          <w:hyperlink w:anchor="_Toc489876675" w:history="1">
            <w:r w:rsidR="00BA6111" w:rsidRPr="002B392F">
              <w:rPr>
                <w:rStyle w:val="Hyperlink"/>
                <w:noProof/>
              </w:rPr>
              <w:t xml:space="preserve">3.1 </w:t>
            </w:r>
            <w:r w:rsidR="00BA6111">
              <w:rPr>
                <w:rFonts w:asciiTheme="minorHAnsi" w:eastAsiaTheme="minorEastAsia" w:hAnsiTheme="minorHAnsi" w:cstheme="minorBidi"/>
                <w:noProof/>
                <w:lang w:val="en-GB" w:eastAsia="en-GB"/>
              </w:rPr>
              <w:tab/>
            </w:r>
            <w:r w:rsidR="00BA6111" w:rsidRPr="002B392F">
              <w:rPr>
                <w:rStyle w:val="Hyperlink"/>
                <w:noProof/>
              </w:rPr>
              <w:t>Programme Overview</w:t>
            </w:r>
            <w:r w:rsidR="00BA6111">
              <w:rPr>
                <w:noProof/>
                <w:webHidden/>
              </w:rPr>
              <w:tab/>
            </w:r>
            <w:r w:rsidR="00BA6111">
              <w:rPr>
                <w:noProof/>
                <w:webHidden/>
              </w:rPr>
              <w:fldChar w:fldCharType="begin"/>
            </w:r>
            <w:r w:rsidR="00BA6111">
              <w:rPr>
                <w:noProof/>
                <w:webHidden/>
              </w:rPr>
              <w:instrText xml:space="preserve"> PAGEREF _Toc489876675 \h </w:instrText>
            </w:r>
            <w:r w:rsidR="00BA6111">
              <w:rPr>
                <w:noProof/>
                <w:webHidden/>
              </w:rPr>
            </w:r>
            <w:r w:rsidR="00BA6111">
              <w:rPr>
                <w:noProof/>
                <w:webHidden/>
              </w:rPr>
              <w:fldChar w:fldCharType="separate"/>
            </w:r>
            <w:r w:rsidR="008A573C">
              <w:rPr>
                <w:noProof/>
                <w:webHidden/>
              </w:rPr>
              <w:t>9</w:t>
            </w:r>
            <w:r w:rsidR="00BA6111">
              <w:rPr>
                <w:noProof/>
                <w:webHidden/>
              </w:rPr>
              <w:fldChar w:fldCharType="end"/>
            </w:r>
          </w:hyperlink>
        </w:p>
        <w:p w14:paraId="29ABC19E" w14:textId="77777777" w:rsidR="00BA6111" w:rsidRDefault="00570D3E" w:rsidP="008A573C">
          <w:pPr>
            <w:pStyle w:val="TOC3"/>
            <w:rPr>
              <w:rFonts w:asciiTheme="minorHAnsi" w:eastAsiaTheme="minorEastAsia" w:hAnsiTheme="minorHAnsi" w:cstheme="minorBidi"/>
              <w:noProof/>
              <w:lang w:val="en-GB" w:eastAsia="en-GB"/>
            </w:rPr>
          </w:pPr>
          <w:hyperlink w:anchor="_Toc489876676" w:history="1">
            <w:r w:rsidR="00BA6111" w:rsidRPr="002B392F">
              <w:rPr>
                <w:rStyle w:val="Hyperlink"/>
                <w:noProof/>
              </w:rPr>
              <w:t xml:space="preserve">3.2 </w:t>
            </w:r>
            <w:r w:rsidR="00BA6111">
              <w:rPr>
                <w:rFonts w:asciiTheme="minorHAnsi" w:eastAsiaTheme="minorEastAsia" w:hAnsiTheme="minorHAnsi" w:cstheme="minorBidi"/>
                <w:noProof/>
                <w:lang w:val="en-GB" w:eastAsia="en-GB"/>
              </w:rPr>
              <w:tab/>
            </w:r>
            <w:r w:rsidR="00BA6111" w:rsidRPr="002B392F">
              <w:rPr>
                <w:rStyle w:val="Hyperlink"/>
                <w:noProof/>
              </w:rPr>
              <w:t>Programme Aims</w:t>
            </w:r>
            <w:r w:rsidR="00BA6111">
              <w:rPr>
                <w:noProof/>
                <w:webHidden/>
              </w:rPr>
              <w:tab/>
            </w:r>
            <w:r w:rsidR="00BA6111">
              <w:rPr>
                <w:noProof/>
                <w:webHidden/>
              </w:rPr>
              <w:fldChar w:fldCharType="begin"/>
            </w:r>
            <w:r w:rsidR="00BA6111">
              <w:rPr>
                <w:noProof/>
                <w:webHidden/>
              </w:rPr>
              <w:instrText xml:space="preserve"> PAGEREF _Toc489876676 \h </w:instrText>
            </w:r>
            <w:r w:rsidR="00BA6111">
              <w:rPr>
                <w:noProof/>
                <w:webHidden/>
              </w:rPr>
            </w:r>
            <w:r w:rsidR="00BA6111">
              <w:rPr>
                <w:noProof/>
                <w:webHidden/>
              </w:rPr>
              <w:fldChar w:fldCharType="separate"/>
            </w:r>
            <w:r w:rsidR="008A573C">
              <w:rPr>
                <w:noProof/>
                <w:webHidden/>
              </w:rPr>
              <w:t>11</w:t>
            </w:r>
            <w:r w:rsidR="00BA6111">
              <w:rPr>
                <w:noProof/>
                <w:webHidden/>
              </w:rPr>
              <w:fldChar w:fldCharType="end"/>
            </w:r>
          </w:hyperlink>
        </w:p>
        <w:p w14:paraId="3D2F9AA6" w14:textId="77777777" w:rsidR="00BA6111" w:rsidRDefault="00570D3E" w:rsidP="008A573C">
          <w:pPr>
            <w:pStyle w:val="TOC3"/>
            <w:rPr>
              <w:rFonts w:asciiTheme="minorHAnsi" w:eastAsiaTheme="minorEastAsia" w:hAnsiTheme="minorHAnsi" w:cstheme="minorBidi"/>
              <w:noProof/>
              <w:lang w:val="en-GB" w:eastAsia="en-GB"/>
            </w:rPr>
          </w:pPr>
          <w:hyperlink w:anchor="_Toc489876677" w:history="1">
            <w:r w:rsidR="00BA6111" w:rsidRPr="002B392F">
              <w:rPr>
                <w:rStyle w:val="Hyperlink"/>
                <w:noProof/>
              </w:rPr>
              <w:t xml:space="preserve">3.3 </w:t>
            </w:r>
            <w:r w:rsidR="00BA6111">
              <w:rPr>
                <w:rFonts w:asciiTheme="minorHAnsi" w:eastAsiaTheme="minorEastAsia" w:hAnsiTheme="minorHAnsi" w:cstheme="minorBidi"/>
                <w:noProof/>
                <w:lang w:val="en-GB" w:eastAsia="en-GB"/>
              </w:rPr>
              <w:tab/>
            </w:r>
            <w:r w:rsidR="00BA6111" w:rsidRPr="002B392F">
              <w:rPr>
                <w:rStyle w:val="Hyperlink"/>
                <w:noProof/>
              </w:rPr>
              <w:t>Programme Learning Outcomes</w:t>
            </w:r>
            <w:r w:rsidR="00BA6111">
              <w:rPr>
                <w:noProof/>
                <w:webHidden/>
              </w:rPr>
              <w:tab/>
            </w:r>
            <w:r w:rsidR="00BA6111">
              <w:rPr>
                <w:noProof/>
                <w:webHidden/>
              </w:rPr>
              <w:fldChar w:fldCharType="begin"/>
            </w:r>
            <w:r w:rsidR="00BA6111">
              <w:rPr>
                <w:noProof/>
                <w:webHidden/>
              </w:rPr>
              <w:instrText xml:space="preserve"> PAGEREF _Toc489876677 \h </w:instrText>
            </w:r>
            <w:r w:rsidR="00BA6111">
              <w:rPr>
                <w:noProof/>
                <w:webHidden/>
              </w:rPr>
            </w:r>
            <w:r w:rsidR="00BA6111">
              <w:rPr>
                <w:noProof/>
                <w:webHidden/>
              </w:rPr>
              <w:fldChar w:fldCharType="separate"/>
            </w:r>
            <w:r w:rsidR="008A573C">
              <w:rPr>
                <w:noProof/>
                <w:webHidden/>
              </w:rPr>
              <w:t>12</w:t>
            </w:r>
            <w:r w:rsidR="00BA6111">
              <w:rPr>
                <w:noProof/>
                <w:webHidden/>
              </w:rPr>
              <w:fldChar w:fldCharType="end"/>
            </w:r>
          </w:hyperlink>
        </w:p>
        <w:p w14:paraId="664C9A62" w14:textId="77777777" w:rsidR="00BA6111" w:rsidRDefault="00570D3E" w:rsidP="008A573C">
          <w:pPr>
            <w:pStyle w:val="TOC3"/>
            <w:rPr>
              <w:rFonts w:asciiTheme="minorHAnsi" w:eastAsiaTheme="minorEastAsia" w:hAnsiTheme="minorHAnsi" w:cstheme="minorBidi"/>
              <w:noProof/>
              <w:lang w:val="en-GB" w:eastAsia="en-GB"/>
            </w:rPr>
          </w:pPr>
          <w:hyperlink w:anchor="_Toc489876678" w:history="1">
            <w:r w:rsidR="00BA6111" w:rsidRPr="002B392F">
              <w:rPr>
                <w:rStyle w:val="Hyperlink"/>
                <w:noProof/>
              </w:rPr>
              <w:t xml:space="preserve">3.4 </w:t>
            </w:r>
            <w:r w:rsidR="00BA6111">
              <w:rPr>
                <w:rFonts w:asciiTheme="minorHAnsi" w:eastAsiaTheme="minorEastAsia" w:hAnsiTheme="minorHAnsi" w:cstheme="minorBidi"/>
                <w:noProof/>
                <w:lang w:val="en-GB" w:eastAsia="en-GB"/>
              </w:rPr>
              <w:tab/>
            </w:r>
            <w:r w:rsidR="00BA6111" w:rsidRPr="002B392F">
              <w:rPr>
                <w:rStyle w:val="Hyperlink"/>
                <w:noProof/>
              </w:rPr>
              <w:t>Programme Structure</w:t>
            </w:r>
            <w:r w:rsidR="00BA6111">
              <w:rPr>
                <w:noProof/>
                <w:webHidden/>
              </w:rPr>
              <w:tab/>
            </w:r>
            <w:r w:rsidR="00BA6111">
              <w:rPr>
                <w:noProof/>
                <w:webHidden/>
              </w:rPr>
              <w:fldChar w:fldCharType="begin"/>
            </w:r>
            <w:r w:rsidR="00BA6111">
              <w:rPr>
                <w:noProof/>
                <w:webHidden/>
              </w:rPr>
              <w:instrText xml:space="preserve"> PAGEREF _Toc489876678 \h </w:instrText>
            </w:r>
            <w:r w:rsidR="00BA6111">
              <w:rPr>
                <w:noProof/>
                <w:webHidden/>
              </w:rPr>
            </w:r>
            <w:r w:rsidR="00BA6111">
              <w:rPr>
                <w:noProof/>
                <w:webHidden/>
              </w:rPr>
              <w:fldChar w:fldCharType="separate"/>
            </w:r>
            <w:r w:rsidR="008A573C">
              <w:rPr>
                <w:noProof/>
                <w:webHidden/>
              </w:rPr>
              <w:t>13</w:t>
            </w:r>
            <w:r w:rsidR="00BA6111">
              <w:rPr>
                <w:noProof/>
                <w:webHidden/>
              </w:rPr>
              <w:fldChar w:fldCharType="end"/>
            </w:r>
          </w:hyperlink>
        </w:p>
        <w:p w14:paraId="23CB97C4" w14:textId="77777777" w:rsidR="00BA6111" w:rsidRDefault="00570D3E" w:rsidP="008A573C">
          <w:pPr>
            <w:pStyle w:val="TOC3"/>
            <w:rPr>
              <w:rFonts w:asciiTheme="minorHAnsi" w:eastAsiaTheme="minorEastAsia" w:hAnsiTheme="minorHAnsi" w:cstheme="minorBidi"/>
              <w:noProof/>
              <w:lang w:val="en-GB" w:eastAsia="en-GB"/>
            </w:rPr>
          </w:pPr>
          <w:hyperlink w:anchor="_Toc489876679" w:history="1">
            <w:r w:rsidR="00BA6111" w:rsidRPr="002B392F">
              <w:rPr>
                <w:rStyle w:val="Hyperlink"/>
                <w:noProof/>
              </w:rPr>
              <w:t xml:space="preserve">3.5 </w:t>
            </w:r>
            <w:r w:rsidR="00BA6111">
              <w:rPr>
                <w:rFonts w:asciiTheme="minorHAnsi" w:eastAsiaTheme="minorEastAsia" w:hAnsiTheme="minorHAnsi" w:cstheme="minorBidi"/>
                <w:noProof/>
                <w:lang w:val="en-GB" w:eastAsia="en-GB"/>
              </w:rPr>
              <w:tab/>
            </w:r>
            <w:r w:rsidR="00BA6111" w:rsidRPr="002B392F">
              <w:rPr>
                <w:rStyle w:val="Hyperlink"/>
                <w:noProof/>
              </w:rPr>
              <w:t xml:space="preserve">Curriculum map </w:t>
            </w:r>
            <w:r w:rsidR="00BA6111">
              <w:rPr>
                <w:noProof/>
                <w:webHidden/>
              </w:rPr>
              <w:tab/>
            </w:r>
            <w:r w:rsidR="00BA6111">
              <w:rPr>
                <w:noProof/>
                <w:webHidden/>
              </w:rPr>
              <w:fldChar w:fldCharType="begin"/>
            </w:r>
            <w:r w:rsidR="00BA6111">
              <w:rPr>
                <w:noProof/>
                <w:webHidden/>
              </w:rPr>
              <w:instrText xml:space="preserve"> PAGEREF _Toc489876679 \h </w:instrText>
            </w:r>
            <w:r w:rsidR="00BA6111">
              <w:rPr>
                <w:noProof/>
                <w:webHidden/>
              </w:rPr>
            </w:r>
            <w:r w:rsidR="00BA6111">
              <w:rPr>
                <w:noProof/>
                <w:webHidden/>
              </w:rPr>
              <w:fldChar w:fldCharType="separate"/>
            </w:r>
            <w:r w:rsidR="008A573C">
              <w:rPr>
                <w:noProof/>
                <w:webHidden/>
              </w:rPr>
              <w:t>17</w:t>
            </w:r>
            <w:r w:rsidR="00BA6111">
              <w:rPr>
                <w:noProof/>
                <w:webHidden/>
              </w:rPr>
              <w:fldChar w:fldCharType="end"/>
            </w:r>
          </w:hyperlink>
        </w:p>
        <w:p w14:paraId="5489FED6" w14:textId="77777777" w:rsidR="00BA6111" w:rsidRDefault="00570D3E" w:rsidP="008A573C">
          <w:pPr>
            <w:pStyle w:val="TOC3"/>
            <w:rPr>
              <w:rFonts w:asciiTheme="minorHAnsi" w:eastAsiaTheme="minorEastAsia" w:hAnsiTheme="minorHAnsi" w:cstheme="minorBidi"/>
              <w:noProof/>
              <w:lang w:val="en-GB" w:eastAsia="en-GB"/>
            </w:rPr>
          </w:pPr>
          <w:hyperlink w:anchor="_Toc489876680" w:history="1">
            <w:r w:rsidR="00BA6111" w:rsidRPr="002B392F">
              <w:rPr>
                <w:rStyle w:val="Hyperlink"/>
                <w:noProof/>
              </w:rPr>
              <w:t xml:space="preserve">3.6 </w:t>
            </w:r>
            <w:r w:rsidR="00BA6111">
              <w:rPr>
                <w:rFonts w:asciiTheme="minorHAnsi" w:eastAsiaTheme="minorEastAsia" w:hAnsiTheme="minorHAnsi" w:cstheme="minorBidi"/>
                <w:noProof/>
                <w:lang w:val="en-GB" w:eastAsia="en-GB"/>
              </w:rPr>
              <w:tab/>
            </w:r>
            <w:r w:rsidR="00BA6111" w:rsidRPr="002B392F">
              <w:rPr>
                <w:rStyle w:val="Hyperlink"/>
                <w:noProof/>
              </w:rPr>
              <w:t>Learning, Teaching and Assessment Strategy</w:t>
            </w:r>
            <w:r w:rsidR="00BA6111">
              <w:rPr>
                <w:noProof/>
                <w:webHidden/>
              </w:rPr>
              <w:tab/>
            </w:r>
            <w:r w:rsidR="00BA6111">
              <w:rPr>
                <w:noProof/>
                <w:webHidden/>
              </w:rPr>
              <w:fldChar w:fldCharType="begin"/>
            </w:r>
            <w:r w:rsidR="00BA6111">
              <w:rPr>
                <w:noProof/>
                <w:webHidden/>
              </w:rPr>
              <w:instrText xml:space="preserve"> PAGEREF _Toc489876680 \h </w:instrText>
            </w:r>
            <w:r w:rsidR="00BA6111">
              <w:rPr>
                <w:noProof/>
                <w:webHidden/>
              </w:rPr>
            </w:r>
            <w:r w:rsidR="00BA6111">
              <w:rPr>
                <w:noProof/>
                <w:webHidden/>
              </w:rPr>
              <w:fldChar w:fldCharType="separate"/>
            </w:r>
            <w:r w:rsidR="008A573C">
              <w:rPr>
                <w:noProof/>
                <w:webHidden/>
              </w:rPr>
              <w:t>18</w:t>
            </w:r>
            <w:r w:rsidR="00BA6111">
              <w:rPr>
                <w:noProof/>
                <w:webHidden/>
              </w:rPr>
              <w:fldChar w:fldCharType="end"/>
            </w:r>
          </w:hyperlink>
        </w:p>
        <w:p w14:paraId="4D024044" w14:textId="77777777" w:rsidR="00BA6111" w:rsidRDefault="00570D3E" w:rsidP="008A573C">
          <w:pPr>
            <w:pStyle w:val="TOC3"/>
            <w:rPr>
              <w:rFonts w:asciiTheme="minorHAnsi" w:eastAsiaTheme="minorEastAsia" w:hAnsiTheme="minorHAnsi" w:cstheme="minorBidi"/>
              <w:noProof/>
              <w:lang w:val="en-GB" w:eastAsia="en-GB"/>
            </w:rPr>
          </w:pPr>
          <w:hyperlink w:anchor="_Toc489876681" w:history="1">
            <w:r w:rsidR="00BA6111" w:rsidRPr="002B392F">
              <w:rPr>
                <w:rStyle w:val="Hyperlink"/>
                <w:noProof/>
              </w:rPr>
              <w:t xml:space="preserve">3.7 </w:t>
            </w:r>
            <w:r w:rsidR="00BA6111">
              <w:rPr>
                <w:rFonts w:asciiTheme="minorHAnsi" w:eastAsiaTheme="minorEastAsia" w:hAnsiTheme="minorHAnsi" w:cstheme="minorBidi"/>
                <w:noProof/>
                <w:lang w:val="en-GB" w:eastAsia="en-GB"/>
              </w:rPr>
              <w:tab/>
            </w:r>
            <w:r w:rsidR="00BA6111" w:rsidRPr="002B392F">
              <w:rPr>
                <w:rStyle w:val="Hyperlink"/>
                <w:noProof/>
              </w:rPr>
              <w:t>Mode of Delivery</w:t>
            </w:r>
            <w:r w:rsidR="00BA6111">
              <w:rPr>
                <w:noProof/>
                <w:webHidden/>
              </w:rPr>
              <w:tab/>
            </w:r>
            <w:r w:rsidR="00BA6111">
              <w:rPr>
                <w:noProof/>
                <w:webHidden/>
              </w:rPr>
              <w:fldChar w:fldCharType="begin"/>
            </w:r>
            <w:r w:rsidR="00BA6111">
              <w:rPr>
                <w:noProof/>
                <w:webHidden/>
              </w:rPr>
              <w:instrText xml:space="preserve"> PAGEREF _Toc489876681 \h </w:instrText>
            </w:r>
            <w:r w:rsidR="00BA6111">
              <w:rPr>
                <w:noProof/>
                <w:webHidden/>
              </w:rPr>
            </w:r>
            <w:r w:rsidR="00BA6111">
              <w:rPr>
                <w:noProof/>
                <w:webHidden/>
              </w:rPr>
              <w:fldChar w:fldCharType="separate"/>
            </w:r>
            <w:r w:rsidR="008A573C">
              <w:rPr>
                <w:noProof/>
                <w:webHidden/>
              </w:rPr>
              <w:t>21</w:t>
            </w:r>
            <w:r w:rsidR="00BA6111">
              <w:rPr>
                <w:noProof/>
                <w:webHidden/>
              </w:rPr>
              <w:fldChar w:fldCharType="end"/>
            </w:r>
          </w:hyperlink>
        </w:p>
        <w:p w14:paraId="6A685973" w14:textId="77777777" w:rsidR="00BA6111" w:rsidRDefault="00570D3E" w:rsidP="008A573C">
          <w:pPr>
            <w:pStyle w:val="TOC3"/>
            <w:rPr>
              <w:rFonts w:asciiTheme="minorHAnsi" w:eastAsiaTheme="minorEastAsia" w:hAnsiTheme="minorHAnsi" w:cstheme="minorBidi"/>
              <w:noProof/>
              <w:lang w:val="en-GB" w:eastAsia="en-GB"/>
            </w:rPr>
          </w:pPr>
          <w:hyperlink w:anchor="_Toc489876682" w:history="1">
            <w:r w:rsidR="00BA6111" w:rsidRPr="002B392F">
              <w:rPr>
                <w:rStyle w:val="Hyperlink"/>
                <w:noProof/>
              </w:rPr>
              <w:t xml:space="preserve">3.8 </w:t>
            </w:r>
            <w:r w:rsidR="00BA6111">
              <w:rPr>
                <w:rFonts w:asciiTheme="minorHAnsi" w:eastAsiaTheme="minorEastAsia" w:hAnsiTheme="minorHAnsi" w:cstheme="minorBidi"/>
                <w:noProof/>
                <w:lang w:val="en-GB" w:eastAsia="en-GB"/>
              </w:rPr>
              <w:tab/>
            </w:r>
            <w:r w:rsidR="00BA6111" w:rsidRPr="002B392F">
              <w:rPr>
                <w:rStyle w:val="Hyperlink"/>
                <w:noProof/>
              </w:rPr>
              <w:t>Work-based Learning</w:t>
            </w:r>
            <w:r w:rsidR="00BA6111">
              <w:rPr>
                <w:noProof/>
                <w:webHidden/>
              </w:rPr>
              <w:tab/>
            </w:r>
            <w:r w:rsidR="00BA6111">
              <w:rPr>
                <w:noProof/>
                <w:webHidden/>
              </w:rPr>
              <w:fldChar w:fldCharType="begin"/>
            </w:r>
            <w:r w:rsidR="00BA6111">
              <w:rPr>
                <w:noProof/>
                <w:webHidden/>
              </w:rPr>
              <w:instrText xml:space="preserve"> PAGEREF _Toc489876682 \h </w:instrText>
            </w:r>
            <w:r w:rsidR="00BA6111">
              <w:rPr>
                <w:noProof/>
                <w:webHidden/>
              </w:rPr>
            </w:r>
            <w:r w:rsidR="00BA6111">
              <w:rPr>
                <w:noProof/>
                <w:webHidden/>
              </w:rPr>
              <w:fldChar w:fldCharType="separate"/>
            </w:r>
            <w:r w:rsidR="008A573C">
              <w:rPr>
                <w:noProof/>
                <w:webHidden/>
              </w:rPr>
              <w:t>21</w:t>
            </w:r>
            <w:r w:rsidR="00BA6111">
              <w:rPr>
                <w:noProof/>
                <w:webHidden/>
              </w:rPr>
              <w:fldChar w:fldCharType="end"/>
            </w:r>
          </w:hyperlink>
        </w:p>
        <w:p w14:paraId="403C8E6F" w14:textId="77777777" w:rsidR="00BA6111" w:rsidRDefault="00570D3E" w:rsidP="008A573C">
          <w:pPr>
            <w:pStyle w:val="TOC3"/>
            <w:rPr>
              <w:rFonts w:asciiTheme="minorHAnsi" w:eastAsiaTheme="minorEastAsia" w:hAnsiTheme="minorHAnsi" w:cstheme="minorBidi"/>
              <w:noProof/>
              <w:lang w:val="en-GB" w:eastAsia="en-GB"/>
            </w:rPr>
          </w:pPr>
          <w:hyperlink w:anchor="_Toc489876683" w:history="1">
            <w:r w:rsidR="00BA6111" w:rsidRPr="002B392F">
              <w:rPr>
                <w:rStyle w:val="Hyperlink"/>
                <w:noProof/>
              </w:rPr>
              <w:t xml:space="preserve">3.9 </w:t>
            </w:r>
            <w:r w:rsidR="00BA6111">
              <w:rPr>
                <w:rFonts w:asciiTheme="minorHAnsi" w:eastAsiaTheme="minorEastAsia" w:hAnsiTheme="minorHAnsi" w:cstheme="minorBidi"/>
                <w:noProof/>
                <w:lang w:val="en-GB" w:eastAsia="en-GB"/>
              </w:rPr>
              <w:tab/>
            </w:r>
            <w:r w:rsidR="00BA6111" w:rsidRPr="002B392F">
              <w:rPr>
                <w:rStyle w:val="Hyperlink"/>
                <w:noProof/>
              </w:rPr>
              <w:t>Flexible and Distributed Learning programmes</w:t>
            </w:r>
            <w:r w:rsidR="00BA6111">
              <w:rPr>
                <w:noProof/>
                <w:webHidden/>
              </w:rPr>
              <w:tab/>
            </w:r>
            <w:r w:rsidR="00BA6111">
              <w:rPr>
                <w:noProof/>
                <w:webHidden/>
              </w:rPr>
              <w:fldChar w:fldCharType="begin"/>
            </w:r>
            <w:r w:rsidR="00BA6111">
              <w:rPr>
                <w:noProof/>
                <w:webHidden/>
              </w:rPr>
              <w:instrText xml:space="preserve"> PAGEREF _Toc489876683 \h </w:instrText>
            </w:r>
            <w:r w:rsidR="00BA6111">
              <w:rPr>
                <w:noProof/>
                <w:webHidden/>
              </w:rPr>
            </w:r>
            <w:r w:rsidR="00BA6111">
              <w:rPr>
                <w:noProof/>
                <w:webHidden/>
              </w:rPr>
              <w:fldChar w:fldCharType="separate"/>
            </w:r>
            <w:r w:rsidR="008A573C">
              <w:rPr>
                <w:noProof/>
                <w:webHidden/>
              </w:rPr>
              <w:t>21</w:t>
            </w:r>
            <w:r w:rsidR="00BA6111">
              <w:rPr>
                <w:noProof/>
                <w:webHidden/>
              </w:rPr>
              <w:fldChar w:fldCharType="end"/>
            </w:r>
          </w:hyperlink>
        </w:p>
        <w:p w14:paraId="6E310340" w14:textId="77777777" w:rsidR="00BA6111" w:rsidRDefault="00570D3E" w:rsidP="008A573C">
          <w:pPr>
            <w:pStyle w:val="TOC3"/>
            <w:rPr>
              <w:rFonts w:asciiTheme="minorHAnsi" w:eastAsiaTheme="minorEastAsia" w:hAnsiTheme="minorHAnsi" w:cstheme="minorBidi"/>
              <w:noProof/>
              <w:lang w:val="en-GB" w:eastAsia="en-GB"/>
            </w:rPr>
          </w:pPr>
          <w:hyperlink w:anchor="_Toc489876684" w:history="1">
            <w:r w:rsidR="00BA6111" w:rsidRPr="002B392F">
              <w:rPr>
                <w:rStyle w:val="Hyperlink"/>
                <w:noProof/>
              </w:rPr>
              <w:t xml:space="preserve">3.10 </w:t>
            </w:r>
            <w:r w:rsidR="00BA6111">
              <w:rPr>
                <w:rFonts w:asciiTheme="minorHAnsi" w:eastAsiaTheme="minorEastAsia" w:hAnsiTheme="minorHAnsi" w:cstheme="minorBidi"/>
                <w:noProof/>
                <w:lang w:val="en-GB" w:eastAsia="en-GB"/>
              </w:rPr>
              <w:tab/>
            </w:r>
            <w:r w:rsidR="00BA6111" w:rsidRPr="002B392F">
              <w:rPr>
                <w:rStyle w:val="Hyperlink"/>
                <w:noProof/>
              </w:rPr>
              <w:t>Student Support offered</w:t>
            </w:r>
            <w:r w:rsidR="00BA6111">
              <w:rPr>
                <w:noProof/>
                <w:webHidden/>
              </w:rPr>
              <w:tab/>
            </w:r>
            <w:r w:rsidR="00BA6111">
              <w:rPr>
                <w:noProof/>
                <w:webHidden/>
              </w:rPr>
              <w:fldChar w:fldCharType="begin"/>
            </w:r>
            <w:r w:rsidR="00BA6111">
              <w:rPr>
                <w:noProof/>
                <w:webHidden/>
              </w:rPr>
              <w:instrText xml:space="preserve"> PAGEREF _Toc489876684 \h </w:instrText>
            </w:r>
            <w:r w:rsidR="00BA6111">
              <w:rPr>
                <w:noProof/>
                <w:webHidden/>
              </w:rPr>
            </w:r>
            <w:r w:rsidR="00BA6111">
              <w:rPr>
                <w:noProof/>
                <w:webHidden/>
              </w:rPr>
              <w:fldChar w:fldCharType="separate"/>
            </w:r>
            <w:r w:rsidR="008A573C">
              <w:rPr>
                <w:noProof/>
                <w:webHidden/>
              </w:rPr>
              <w:t>22</w:t>
            </w:r>
            <w:r w:rsidR="00BA6111">
              <w:rPr>
                <w:noProof/>
                <w:webHidden/>
              </w:rPr>
              <w:fldChar w:fldCharType="end"/>
            </w:r>
          </w:hyperlink>
        </w:p>
        <w:p w14:paraId="6956A0AA" w14:textId="4113E5BC" w:rsidR="00BA6111" w:rsidRDefault="00570D3E" w:rsidP="008A573C">
          <w:pPr>
            <w:pStyle w:val="TOC3"/>
            <w:rPr>
              <w:rFonts w:asciiTheme="minorHAnsi" w:eastAsiaTheme="minorEastAsia" w:hAnsiTheme="minorHAnsi" w:cstheme="minorBidi"/>
              <w:noProof/>
              <w:lang w:val="en-GB" w:eastAsia="en-GB"/>
            </w:rPr>
          </w:pPr>
          <w:hyperlink w:anchor="_Toc489876685" w:history="1">
            <w:r w:rsidR="00BA6111" w:rsidRPr="002B392F">
              <w:rPr>
                <w:rStyle w:val="Hyperlink"/>
                <w:noProof/>
              </w:rPr>
              <w:t xml:space="preserve">3.11 </w:t>
            </w:r>
            <w:r w:rsidR="00BA6111">
              <w:rPr>
                <w:rFonts w:asciiTheme="minorHAnsi" w:eastAsiaTheme="minorEastAsia" w:hAnsiTheme="minorHAnsi" w:cstheme="minorBidi"/>
                <w:noProof/>
                <w:lang w:val="en-GB" w:eastAsia="en-GB"/>
              </w:rPr>
              <w:tab/>
            </w:r>
            <w:r w:rsidR="00BA6111" w:rsidRPr="002B392F">
              <w:rPr>
                <w:rStyle w:val="Hyperlink"/>
                <w:noProof/>
              </w:rPr>
              <w:t xml:space="preserve">Sustainability Statement and the </w:t>
            </w:r>
            <w:r w:rsidR="00BA6111" w:rsidRPr="002B392F">
              <w:rPr>
                <w:rStyle w:val="Hyperlink"/>
                <w:i/>
                <w:noProof/>
              </w:rPr>
              <w:t xml:space="preserve">Well-being of Future Generations (Wales)  </w:t>
            </w:r>
            <w:r w:rsidR="008A573C">
              <w:rPr>
                <w:rStyle w:val="Hyperlink"/>
                <w:i/>
                <w:noProof/>
              </w:rPr>
              <w:tab/>
            </w:r>
            <w:r w:rsidR="00BA6111" w:rsidRPr="002B392F">
              <w:rPr>
                <w:rStyle w:val="Hyperlink"/>
                <w:i/>
                <w:noProof/>
              </w:rPr>
              <w:t>Act </w:t>
            </w:r>
            <w:r w:rsidR="00BA6111" w:rsidRPr="002B392F">
              <w:rPr>
                <w:rStyle w:val="Hyperlink"/>
                <w:noProof/>
              </w:rPr>
              <w:t>2015</w:t>
            </w:r>
            <w:r w:rsidR="00BA6111">
              <w:rPr>
                <w:noProof/>
                <w:webHidden/>
              </w:rPr>
              <w:tab/>
            </w:r>
            <w:r w:rsidR="00BA6111">
              <w:rPr>
                <w:noProof/>
                <w:webHidden/>
              </w:rPr>
              <w:fldChar w:fldCharType="begin"/>
            </w:r>
            <w:r w:rsidR="00BA6111">
              <w:rPr>
                <w:noProof/>
                <w:webHidden/>
              </w:rPr>
              <w:instrText xml:space="preserve"> PAGEREF _Toc489876685 \h </w:instrText>
            </w:r>
            <w:r w:rsidR="00BA6111">
              <w:rPr>
                <w:noProof/>
                <w:webHidden/>
              </w:rPr>
            </w:r>
            <w:r w:rsidR="00BA6111">
              <w:rPr>
                <w:noProof/>
                <w:webHidden/>
              </w:rPr>
              <w:fldChar w:fldCharType="separate"/>
            </w:r>
            <w:r w:rsidR="008A573C">
              <w:rPr>
                <w:noProof/>
                <w:webHidden/>
              </w:rPr>
              <w:t>22</w:t>
            </w:r>
            <w:r w:rsidR="00BA6111">
              <w:rPr>
                <w:noProof/>
                <w:webHidden/>
              </w:rPr>
              <w:fldChar w:fldCharType="end"/>
            </w:r>
          </w:hyperlink>
        </w:p>
        <w:p w14:paraId="3B5E81AF" w14:textId="77777777" w:rsidR="00BA6111" w:rsidRDefault="00570D3E" w:rsidP="008A573C">
          <w:pPr>
            <w:pStyle w:val="TOC3"/>
            <w:rPr>
              <w:rFonts w:asciiTheme="minorHAnsi" w:eastAsiaTheme="minorEastAsia" w:hAnsiTheme="minorHAnsi" w:cstheme="minorBidi"/>
              <w:noProof/>
              <w:lang w:val="en-GB" w:eastAsia="en-GB"/>
            </w:rPr>
          </w:pPr>
          <w:hyperlink w:anchor="_Toc489876686" w:history="1">
            <w:r w:rsidR="00BA6111" w:rsidRPr="002B392F">
              <w:rPr>
                <w:rStyle w:val="Hyperlink"/>
                <w:noProof/>
              </w:rPr>
              <w:t xml:space="preserve">3.12 </w:t>
            </w:r>
            <w:r w:rsidR="00BA6111">
              <w:rPr>
                <w:rFonts w:asciiTheme="minorHAnsi" w:eastAsiaTheme="minorEastAsia" w:hAnsiTheme="minorHAnsi" w:cstheme="minorBidi"/>
                <w:noProof/>
                <w:lang w:val="en-GB" w:eastAsia="en-GB"/>
              </w:rPr>
              <w:tab/>
            </w:r>
            <w:r w:rsidR="00BA6111" w:rsidRPr="002B392F">
              <w:rPr>
                <w:rStyle w:val="Hyperlink"/>
                <w:noProof/>
              </w:rPr>
              <w:t>Equality and Diversity</w:t>
            </w:r>
            <w:r w:rsidR="00BA6111">
              <w:rPr>
                <w:noProof/>
                <w:webHidden/>
              </w:rPr>
              <w:tab/>
            </w:r>
            <w:r w:rsidR="00BA6111">
              <w:rPr>
                <w:noProof/>
                <w:webHidden/>
              </w:rPr>
              <w:fldChar w:fldCharType="begin"/>
            </w:r>
            <w:r w:rsidR="00BA6111">
              <w:rPr>
                <w:noProof/>
                <w:webHidden/>
              </w:rPr>
              <w:instrText xml:space="preserve"> PAGEREF _Toc489876686 \h </w:instrText>
            </w:r>
            <w:r w:rsidR="00BA6111">
              <w:rPr>
                <w:noProof/>
                <w:webHidden/>
              </w:rPr>
            </w:r>
            <w:r w:rsidR="00BA6111">
              <w:rPr>
                <w:noProof/>
                <w:webHidden/>
              </w:rPr>
              <w:fldChar w:fldCharType="separate"/>
            </w:r>
            <w:r w:rsidR="008A573C">
              <w:rPr>
                <w:noProof/>
                <w:webHidden/>
              </w:rPr>
              <w:t>25</w:t>
            </w:r>
            <w:r w:rsidR="00BA6111">
              <w:rPr>
                <w:noProof/>
                <w:webHidden/>
              </w:rPr>
              <w:fldChar w:fldCharType="end"/>
            </w:r>
          </w:hyperlink>
        </w:p>
        <w:p w14:paraId="33A1EDF1" w14:textId="77777777" w:rsidR="00BA6111" w:rsidRDefault="00570D3E" w:rsidP="008A573C">
          <w:pPr>
            <w:pStyle w:val="TOC3"/>
            <w:rPr>
              <w:rFonts w:asciiTheme="minorHAnsi" w:eastAsiaTheme="minorEastAsia" w:hAnsiTheme="minorHAnsi" w:cstheme="minorBidi"/>
              <w:noProof/>
              <w:lang w:val="en-GB" w:eastAsia="en-GB"/>
            </w:rPr>
          </w:pPr>
          <w:hyperlink w:anchor="_Toc489876687" w:history="1">
            <w:r w:rsidR="00BA6111" w:rsidRPr="002B392F">
              <w:rPr>
                <w:rStyle w:val="Hyperlink"/>
                <w:noProof/>
              </w:rPr>
              <w:t xml:space="preserve">3.13 </w:t>
            </w:r>
            <w:r w:rsidR="00BA6111">
              <w:rPr>
                <w:rFonts w:asciiTheme="minorHAnsi" w:eastAsiaTheme="minorEastAsia" w:hAnsiTheme="minorHAnsi" w:cstheme="minorBidi"/>
                <w:noProof/>
                <w:lang w:val="en-GB" w:eastAsia="en-GB"/>
              </w:rPr>
              <w:tab/>
            </w:r>
            <w:r w:rsidR="00BA6111" w:rsidRPr="002B392F">
              <w:rPr>
                <w:rStyle w:val="Hyperlink"/>
                <w:noProof/>
              </w:rPr>
              <w:t>Admissions</w:t>
            </w:r>
            <w:r w:rsidR="00BA6111">
              <w:rPr>
                <w:noProof/>
                <w:webHidden/>
              </w:rPr>
              <w:tab/>
            </w:r>
            <w:r w:rsidR="00BA6111">
              <w:rPr>
                <w:noProof/>
                <w:webHidden/>
              </w:rPr>
              <w:fldChar w:fldCharType="begin"/>
            </w:r>
            <w:r w:rsidR="00BA6111">
              <w:rPr>
                <w:noProof/>
                <w:webHidden/>
              </w:rPr>
              <w:instrText xml:space="preserve"> PAGEREF _Toc489876687 \h </w:instrText>
            </w:r>
            <w:r w:rsidR="00BA6111">
              <w:rPr>
                <w:noProof/>
                <w:webHidden/>
              </w:rPr>
            </w:r>
            <w:r w:rsidR="00BA6111">
              <w:rPr>
                <w:noProof/>
                <w:webHidden/>
              </w:rPr>
              <w:fldChar w:fldCharType="separate"/>
            </w:r>
            <w:r w:rsidR="008A573C">
              <w:rPr>
                <w:noProof/>
                <w:webHidden/>
              </w:rPr>
              <w:t>25</w:t>
            </w:r>
            <w:r w:rsidR="00BA6111">
              <w:rPr>
                <w:noProof/>
                <w:webHidden/>
              </w:rPr>
              <w:fldChar w:fldCharType="end"/>
            </w:r>
          </w:hyperlink>
        </w:p>
        <w:p w14:paraId="66320872" w14:textId="77777777" w:rsidR="00BA6111" w:rsidRDefault="00570D3E" w:rsidP="008A573C">
          <w:pPr>
            <w:pStyle w:val="TOC3"/>
            <w:rPr>
              <w:rFonts w:asciiTheme="minorHAnsi" w:eastAsiaTheme="minorEastAsia" w:hAnsiTheme="minorHAnsi" w:cstheme="minorBidi"/>
              <w:noProof/>
              <w:lang w:val="en-GB" w:eastAsia="en-GB"/>
            </w:rPr>
          </w:pPr>
          <w:hyperlink w:anchor="_Toc489876688" w:history="1">
            <w:r w:rsidR="00BA6111" w:rsidRPr="002B392F">
              <w:rPr>
                <w:rStyle w:val="Hyperlink"/>
                <w:noProof/>
              </w:rPr>
              <w:t xml:space="preserve">3.14 </w:t>
            </w:r>
            <w:r w:rsidR="00BA6111">
              <w:rPr>
                <w:rFonts w:asciiTheme="minorHAnsi" w:eastAsiaTheme="minorEastAsia" w:hAnsiTheme="minorHAnsi" w:cstheme="minorBidi"/>
                <w:noProof/>
                <w:lang w:val="en-GB" w:eastAsia="en-GB"/>
              </w:rPr>
              <w:tab/>
            </w:r>
            <w:r w:rsidR="00BA6111" w:rsidRPr="002B392F">
              <w:rPr>
                <w:rStyle w:val="Hyperlink"/>
                <w:noProof/>
              </w:rPr>
              <w:t>Exit Points and Awards</w:t>
            </w:r>
            <w:r w:rsidR="00BA6111">
              <w:rPr>
                <w:noProof/>
                <w:webHidden/>
              </w:rPr>
              <w:tab/>
            </w:r>
            <w:r w:rsidR="00BA6111">
              <w:rPr>
                <w:noProof/>
                <w:webHidden/>
              </w:rPr>
              <w:fldChar w:fldCharType="begin"/>
            </w:r>
            <w:r w:rsidR="00BA6111">
              <w:rPr>
                <w:noProof/>
                <w:webHidden/>
              </w:rPr>
              <w:instrText xml:space="preserve"> PAGEREF _Toc489876688 \h </w:instrText>
            </w:r>
            <w:r w:rsidR="00BA6111">
              <w:rPr>
                <w:noProof/>
                <w:webHidden/>
              </w:rPr>
            </w:r>
            <w:r w:rsidR="00BA6111">
              <w:rPr>
                <w:noProof/>
                <w:webHidden/>
              </w:rPr>
              <w:fldChar w:fldCharType="separate"/>
            </w:r>
            <w:r w:rsidR="008A573C">
              <w:rPr>
                <w:noProof/>
                <w:webHidden/>
              </w:rPr>
              <w:t>26</w:t>
            </w:r>
            <w:r w:rsidR="00BA6111">
              <w:rPr>
                <w:noProof/>
                <w:webHidden/>
              </w:rPr>
              <w:fldChar w:fldCharType="end"/>
            </w:r>
          </w:hyperlink>
        </w:p>
        <w:p w14:paraId="287AEBB6" w14:textId="5AC046CE" w:rsidR="00BA6111" w:rsidRDefault="00570D3E" w:rsidP="008A573C">
          <w:pPr>
            <w:pStyle w:val="TOC3"/>
            <w:rPr>
              <w:rFonts w:asciiTheme="minorHAnsi" w:eastAsiaTheme="minorEastAsia" w:hAnsiTheme="minorHAnsi" w:cstheme="minorBidi"/>
              <w:noProof/>
              <w:lang w:val="en-GB" w:eastAsia="en-GB"/>
            </w:rPr>
          </w:pPr>
          <w:hyperlink w:anchor="_Toc489876689" w:history="1">
            <w:r w:rsidR="00BA6111" w:rsidRPr="002B392F">
              <w:rPr>
                <w:rStyle w:val="Hyperlink"/>
                <w:noProof/>
              </w:rPr>
              <w:t xml:space="preserve">3.15 </w:t>
            </w:r>
            <w:r w:rsidR="008A573C">
              <w:rPr>
                <w:rStyle w:val="Hyperlink"/>
                <w:noProof/>
              </w:rPr>
              <w:tab/>
            </w:r>
            <w:r w:rsidR="00BA6111" w:rsidRPr="002B392F">
              <w:rPr>
                <w:rStyle w:val="Hyperlink"/>
                <w:noProof/>
              </w:rPr>
              <w:t>Teaching staff for the first year of operation</w:t>
            </w:r>
            <w:r w:rsidR="00BA6111">
              <w:rPr>
                <w:noProof/>
                <w:webHidden/>
              </w:rPr>
              <w:tab/>
            </w:r>
            <w:r w:rsidR="00BA6111">
              <w:rPr>
                <w:noProof/>
                <w:webHidden/>
              </w:rPr>
              <w:fldChar w:fldCharType="begin"/>
            </w:r>
            <w:r w:rsidR="00BA6111">
              <w:rPr>
                <w:noProof/>
                <w:webHidden/>
              </w:rPr>
              <w:instrText xml:space="preserve"> PAGEREF _Toc489876689 \h </w:instrText>
            </w:r>
            <w:r w:rsidR="00BA6111">
              <w:rPr>
                <w:noProof/>
                <w:webHidden/>
              </w:rPr>
            </w:r>
            <w:r w:rsidR="00BA6111">
              <w:rPr>
                <w:noProof/>
                <w:webHidden/>
              </w:rPr>
              <w:fldChar w:fldCharType="separate"/>
            </w:r>
            <w:r w:rsidR="008A573C">
              <w:rPr>
                <w:noProof/>
                <w:webHidden/>
              </w:rPr>
              <w:t>26</w:t>
            </w:r>
            <w:r w:rsidR="00BA6111">
              <w:rPr>
                <w:noProof/>
                <w:webHidden/>
              </w:rPr>
              <w:fldChar w:fldCharType="end"/>
            </w:r>
          </w:hyperlink>
        </w:p>
        <w:p w14:paraId="0EB166FC" w14:textId="77777777" w:rsidR="00BA6111" w:rsidRDefault="00570D3E">
          <w:pPr>
            <w:pStyle w:val="TOC1"/>
            <w:rPr>
              <w:rFonts w:asciiTheme="minorHAnsi" w:eastAsiaTheme="minorEastAsia" w:hAnsiTheme="minorHAnsi" w:cstheme="minorBidi"/>
              <w:b w:val="0"/>
              <w:lang w:val="en-GB" w:eastAsia="en-GB"/>
            </w:rPr>
          </w:pPr>
          <w:hyperlink w:anchor="_Toc489876690" w:history="1">
            <w:r w:rsidR="00BA6111" w:rsidRPr="002B392F">
              <w:rPr>
                <w:rStyle w:val="Hyperlink"/>
              </w:rPr>
              <w:t>SECTION B - Related Programmes</w:t>
            </w:r>
            <w:r w:rsidR="00BA6111">
              <w:rPr>
                <w:webHidden/>
              </w:rPr>
              <w:tab/>
            </w:r>
            <w:r w:rsidR="00BA6111">
              <w:rPr>
                <w:webHidden/>
              </w:rPr>
              <w:fldChar w:fldCharType="begin"/>
            </w:r>
            <w:r w:rsidR="00BA6111">
              <w:rPr>
                <w:webHidden/>
              </w:rPr>
              <w:instrText xml:space="preserve"> PAGEREF _Toc489876690 \h </w:instrText>
            </w:r>
            <w:r w:rsidR="00BA6111">
              <w:rPr>
                <w:webHidden/>
              </w:rPr>
            </w:r>
            <w:r w:rsidR="00BA6111">
              <w:rPr>
                <w:webHidden/>
              </w:rPr>
              <w:fldChar w:fldCharType="separate"/>
            </w:r>
            <w:r w:rsidR="008A573C">
              <w:rPr>
                <w:webHidden/>
              </w:rPr>
              <w:t>27</w:t>
            </w:r>
            <w:r w:rsidR="00BA6111">
              <w:rPr>
                <w:webHidden/>
              </w:rPr>
              <w:fldChar w:fldCharType="end"/>
            </w:r>
          </w:hyperlink>
        </w:p>
        <w:p w14:paraId="46C8780F" w14:textId="77777777" w:rsidR="00BA6111" w:rsidRDefault="00570D3E">
          <w:pPr>
            <w:pStyle w:val="TOC2"/>
            <w:tabs>
              <w:tab w:val="right" w:leader="dot" w:pos="9060"/>
            </w:tabs>
            <w:rPr>
              <w:rFonts w:asciiTheme="minorHAnsi" w:eastAsiaTheme="minorEastAsia" w:hAnsiTheme="minorHAnsi" w:cstheme="minorBidi"/>
              <w:noProof/>
              <w:lang w:val="en-GB" w:eastAsia="en-GB"/>
            </w:rPr>
          </w:pPr>
          <w:hyperlink w:anchor="_Toc489876691" w:history="1">
            <w:r w:rsidR="00BA6111" w:rsidRPr="002B392F">
              <w:rPr>
                <w:rStyle w:val="Hyperlink"/>
                <w:noProof/>
              </w:rPr>
              <w:t>4. Joint Honours / Major / Minor / Combined Programmes</w:t>
            </w:r>
            <w:r w:rsidR="00BA6111">
              <w:rPr>
                <w:noProof/>
                <w:webHidden/>
              </w:rPr>
              <w:tab/>
            </w:r>
            <w:r w:rsidR="00BA6111">
              <w:rPr>
                <w:noProof/>
                <w:webHidden/>
              </w:rPr>
              <w:fldChar w:fldCharType="begin"/>
            </w:r>
            <w:r w:rsidR="00BA6111">
              <w:rPr>
                <w:noProof/>
                <w:webHidden/>
              </w:rPr>
              <w:instrText xml:space="preserve"> PAGEREF _Toc489876691 \h </w:instrText>
            </w:r>
            <w:r w:rsidR="00BA6111">
              <w:rPr>
                <w:noProof/>
                <w:webHidden/>
              </w:rPr>
            </w:r>
            <w:r w:rsidR="00BA6111">
              <w:rPr>
                <w:noProof/>
                <w:webHidden/>
              </w:rPr>
              <w:fldChar w:fldCharType="separate"/>
            </w:r>
            <w:r w:rsidR="008A573C">
              <w:rPr>
                <w:noProof/>
                <w:webHidden/>
              </w:rPr>
              <w:t>27</w:t>
            </w:r>
            <w:r w:rsidR="00BA6111">
              <w:rPr>
                <w:noProof/>
                <w:webHidden/>
              </w:rPr>
              <w:fldChar w:fldCharType="end"/>
            </w:r>
          </w:hyperlink>
        </w:p>
        <w:p w14:paraId="13B2BF3A" w14:textId="77777777" w:rsidR="00BA6111" w:rsidRDefault="00570D3E">
          <w:pPr>
            <w:pStyle w:val="TOC1"/>
            <w:rPr>
              <w:rFonts w:asciiTheme="minorHAnsi" w:eastAsiaTheme="minorEastAsia" w:hAnsiTheme="minorHAnsi" w:cstheme="minorBidi"/>
              <w:b w:val="0"/>
              <w:lang w:val="en-GB" w:eastAsia="en-GB"/>
            </w:rPr>
          </w:pPr>
          <w:hyperlink w:anchor="_Toc489876692" w:history="1">
            <w:r w:rsidR="00BA6111" w:rsidRPr="002B392F">
              <w:rPr>
                <w:rStyle w:val="Hyperlink"/>
              </w:rPr>
              <w:t>SECTION C - All Programmes</w:t>
            </w:r>
            <w:r w:rsidR="00BA6111">
              <w:rPr>
                <w:webHidden/>
              </w:rPr>
              <w:tab/>
            </w:r>
            <w:r w:rsidR="00BA6111">
              <w:rPr>
                <w:webHidden/>
              </w:rPr>
              <w:fldChar w:fldCharType="begin"/>
            </w:r>
            <w:r w:rsidR="00BA6111">
              <w:rPr>
                <w:webHidden/>
              </w:rPr>
              <w:instrText xml:space="preserve"> PAGEREF _Toc489876692 \h </w:instrText>
            </w:r>
            <w:r w:rsidR="00BA6111">
              <w:rPr>
                <w:webHidden/>
              </w:rPr>
            </w:r>
            <w:r w:rsidR="00BA6111">
              <w:rPr>
                <w:webHidden/>
              </w:rPr>
              <w:fldChar w:fldCharType="separate"/>
            </w:r>
            <w:r w:rsidR="008A573C">
              <w:rPr>
                <w:webHidden/>
              </w:rPr>
              <w:t>27</w:t>
            </w:r>
            <w:r w:rsidR="00BA6111">
              <w:rPr>
                <w:webHidden/>
              </w:rPr>
              <w:fldChar w:fldCharType="end"/>
            </w:r>
          </w:hyperlink>
        </w:p>
        <w:p w14:paraId="4B5EDD80" w14:textId="77777777" w:rsidR="00BA6111" w:rsidRPr="00BA6111" w:rsidRDefault="00570D3E" w:rsidP="004C248C">
          <w:pPr>
            <w:pStyle w:val="TOC2"/>
            <w:tabs>
              <w:tab w:val="right" w:leader="dot" w:pos="9060"/>
            </w:tabs>
            <w:rPr>
              <w:rFonts w:asciiTheme="minorHAnsi" w:eastAsiaTheme="minorEastAsia" w:hAnsiTheme="minorHAnsi" w:cstheme="minorBidi"/>
              <w:noProof/>
              <w:lang w:val="en-GB" w:eastAsia="en-GB"/>
            </w:rPr>
          </w:pPr>
          <w:hyperlink w:anchor="_Toc489876693" w:history="1">
            <w:r w:rsidR="00BA6111" w:rsidRPr="002B392F">
              <w:rPr>
                <w:rStyle w:val="Hyperlink"/>
                <w:noProof/>
              </w:rPr>
              <w:t>5. Module Details</w:t>
            </w:r>
            <w:r w:rsidR="00BA6111">
              <w:rPr>
                <w:noProof/>
                <w:webHidden/>
              </w:rPr>
              <w:tab/>
            </w:r>
            <w:r w:rsidR="00BA6111">
              <w:rPr>
                <w:noProof/>
                <w:webHidden/>
              </w:rPr>
              <w:fldChar w:fldCharType="begin"/>
            </w:r>
            <w:r w:rsidR="00BA6111">
              <w:rPr>
                <w:noProof/>
                <w:webHidden/>
              </w:rPr>
              <w:instrText xml:space="preserve"> PAGEREF _Toc489876693 \h </w:instrText>
            </w:r>
            <w:r w:rsidR="00BA6111">
              <w:rPr>
                <w:noProof/>
                <w:webHidden/>
              </w:rPr>
            </w:r>
            <w:r w:rsidR="00BA6111">
              <w:rPr>
                <w:noProof/>
                <w:webHidden/>
              </w:rPr>
              <w:fldChar w:fldCharType="separate"/>
            </w:r>
            <w:r w:rsidR="008A573C">
              <w:rPr>
                <w:noProof/>
                <w:webHidden/>
              </w:rPr>
              <w:t>27</w:t>
            </w:r>
            <w:r w:rsidR="00BA6111">
              <w:rPr>
                <w:noProof/>
                <w:webHidden/>
              </w:rPr>
              <w:fldChar w:fldCharType="end"/>
            </w:r>
          </w:hyperlink>
        </w:p>
        <w:p w14:paraId="116451A4" w14:textId="77777777" w:rsidR="00BA6111" w:rsidRDefault="00570D3E">
          <w:pPr>
            <w:pStyle w:val="TOC1"/>
            <w:rPr>
              <w:rFonts w:asciiTheme="minorHAnsi" w:eastAsiaTheme="minorEastAsia" w:hAnsiTheme="minorHAnsi" w:cstheme="minorBidi"/>
              <w:b w:val="0"/>
              <w:lang w:val="en-GB" w:eastAsia="en-GB"/>
            </w:rPr>
          </w:pPr>
          <w:hyperlink w:anchor="_Toc489876703" w:history="1">
            <w:r w:rsidR="00BA6111" w:rsidRPr="002B392F">
              <w:rPr>
                <w:rStyle w:val="Hyperlink"/>
              </w:rPr>
              <w:t>SECTION D - All Programmes</w:t>
            </w:r>
            <w:r w:rsidR="00BA6111">
              <w:rPr>
                <w:webHidden/>
              </w:rPr>
              <w:tab/>
            </w:r>
            <w:r w:rsidR="00BA6111">
              <w:rPr>
                <w:webHidden/>
              </w:rPr>
              <w:fldChar w:fldCharType="begin"/>
            </w:r>
            <w:r w:rsidR="00BA6111">
              <w:rPr>
                <w:webHidden/>
              </w:rPr>
              <w:instrText xml:space="preserve"> PAGEREF _Toc489876703 \h </w:instrText>
            </w:r>
            <w:r w:rsidR="00BA6111">
              <w:rPr>
                <w:webHidden/>
              </w:rPr>
            </w:r>
            <w:r w:rsidR="00BA6111">
              <w:rPr>
                <w:webHidden/>
              </w:rPr>
              <w:fldChar w:fldCharType="separate"/>
            </w:r>
            <w:r w:rsidR="008A573C">
              <w:rPr>
                <w:webHidden/>
              </w:rPr>
              <w:t>66</w:t>
            </w:r>
            <w:r w:rsidR="00BA6111">
              <w:rPr>
                <w:webHidden/>
              </w:rPr>
              <w:fldChar w:fldCharType="end"/>
            </w:r>
          </w:hyperlink>
        </w:p>
        <w:p w14:paraId="509CC7C2" w14:textId="77777777" w:rsidR="00BA6111" w:rsidRDefault="00570D3E" w:rsidP="008A573C">
          <w:pPr>
            <w:pStyle w:val="TOC3"/>
            <w:rPr>
              <w:rFonts w:asciiTheme="minorHAnsi" w:eastAsiaTheme="minorEastAsia" w:hAnsiTheme="minorHAnsi" w:cstheme="minorBidi"/>
              <w:noProof/>
              <w:lang w:val="en-GB" w:eastAsia="en-GB"/>
            </w:rPr>
          </w:pPr>
          <w:hyperlink w:anchor="_Toc489876704" w:history="1">
            <w:r w:rsidR="00BA6111" w:rsidRPr="002B392F">
              <w:rPr>
                <w:rStyle w:val="Hyperlink"/>
                <w:noProof/>
              </w:rPr>
              <w:t>6.</w:t>
            </w:r>
            <w:r w:rsidR="00BA6111">
              <w:rPr>
                <w:rFonts w:asciiTheme="minorHAnsi" w:eastAsiaTheme="minorEastAsia" w:hAnsiTheme="minorHAnsi" w:cstheme="minorBidi"/>
                <w:noProof/>
                <w:lang w:val="en-GB" w:eastAsia="en-GB"/>
              </w:rPr>
              <w:tab/>
            </w:r>
            <w:r w:rsidR="00BA6111" w:rsidRPr="002B392F">
              <w:rPr>
                <w:rStyle w:val="Hyperlink"/>
                <w:noProof/>
              </w:rPr>
              <w:t>Flexible and Distributed Learning Checklist</w:t>
            </w:r>
            <w:r w:rsidR="00BA6111">
              <w:rPr>
                <w:noProof/>
                <w:webHidden/>
              </w:rPr>
              <w:tab/>
            </w:r>
            <w:r w:rsidR="00BA6111">
              <w:rPr>
                <w:noProof/>
                <w:webHidden/>
              </w:rPr>
              <w:fldChar w:fldCharType="begin"/>
            </w:r>
            <w:r w:rsidR="00BA6111">
              <w:rPr>
                <w:noProof/>
                <w:webHidden/>
              </w:rPr>
              <w:instrText xml:space="preserve"> PAGEREF _Toc489876704 \h </w:instrText>
            </w:r>
            <w:r w:rsidR="00BA6111">
              <w:rPr>
                <w:noProof/>
                <w:webHidden/>
              </w:rPr>
            </w:r>
            <w:r w:rsidR="00BA6111">
              <w:rPr>
                <w:noProof/>
                <w:webHidden/>
              </w:rPr>
              <w:fldChar w:fldCharType="separate"/>
            </w:r>
            <w:r w:rsidR="008A573C">
              <w:rPr>
                <w:noProof/>
                <w:webHidden/>
              </w:rPr>
              <w:t>66</w:t>
            </w:r>
            <w:r w:rsidR="00BA6111">
              <w:rPr>
                <w:noProof/>
                <w:webHidden/>
              </w:rPr>
              <w:fldChar w:fldCharType="end"/>
            </w:r>
          </w:hyperlink>
        </w:p>
        <w:p w14:paraId="1675ED34" w14:textId="77777777" w:rsidR="001537C8" w:rsidRPr="00E31673" w:rsidRDefault="001D061A">
          <w:r w:rsidRPr="00E31673">
            <w:rPr>
              <w:rFonts w:ascii="Arial" w:eastAsia="Calibri" w:hAnsi="Arial"/>
              <w:b/>
              <w:noProof/>
              <w:sz w:val="22"/>
              <w:szCs w:val="22"/>
              <w:lang w:eastAsia="en-US"/>
            </w:rPr>
            <w:fldChar w:fldCharType="end"/>
          </w:r>
        </w:p>
      </w:sdtContent>
    </w:sdt>
    <w:p w14:paraId="45199711" w14:textId="77777777" w:rsidR="00145CBD" w:rsidRPr="00E31673" w:rsidRDefault="00145CBD">
      <w:pPr>
        <w:overflowPunct/>
        <w:autoSpaceDE/>
        <w:autoSpaceDN/>
        <w:adjustRightInd/>
        <w:jc w:val="left"/>
        <w:textAlignment w:val="auto"/>
        <w:rPr>
          <w:rFonts w:ascii="Arial" w:eastAsia="Calibri" w:hAnsi="Arial" w:cs="Arial"/>
          <w:sz w:val="22"/>
          <w:szCs w:val="22"/>
          <w:lang w:eastAsia="en-US"/>
        </w:rPr>
        <w:sectPr w:rsidR="00145CBD" w:rsidRPr="00E31673" w:rsidSect="00145CBD">
          <w:footerReference w:type="default" r:id="rId9"/>
          <w:type w:val="continuous"/>
          <w:pgSz w:w="11906" w:h="16838"/>
          <w:pgMar w:top="1418" w:right="1418" w:bottom="1418" w:left="1418" w:header="720" w:footer="720" w:gutter="0"/>
          <w:pgNumType w:start="1"/>
          <w:cols w:space="720"/>
          <w:titlePg/>
          <w:docGrid w:linePitch="360"/>
        </w:sectPr>
      </w:pPr>
      <w:r w:rsidRPr="00E31673">
        <w:rPr>
          <w:rFonts w:ascii="Arial" w:eastAsia="Calibri" w:hAnsi="Arial" w:cs="Arial"/>
          <w:sz w:val="22"/>
          <w:szCs w:val="22"/>
          <w:lang w:eastAsia="en-US"/>
        </w:rPr>
        <w:br w:type="page"/>
      </w:r>
    </w:p>
    <w:p w14:paraId="01C54357" w14:textId="77777777" w:rsidR="00145CBD" w:rsidRPr="00E31673" w:rsidRDefault="00145CBD">
      <w:pPr>
        <w:overflowPunct/>
        <w:autoSpaceDE/>
        <w:autoSpaceDN/>
        <w:adjustRightInd/>
        <w:jc w:val="left"/>
        <w:textAlignment w:val="auto"/>
        <w:rPr>
          <w:rFonts w:ascii="Arial" w:eastAsia="Calibri" w:hAnsi="Arial" w:cs="Arial"/>
          <w:sz w:val="22"/>
          <w:szCs w:val="22"/>
          <w:lang w:eastAsia="en-US"/>
        </w:rPr>
      </w:pPr>
    </w:p>
    <w:p w14:paraId="07B5241F" w14:textId="77777777" w:rsidR="00B97A8C" w:rsidRPr="00E31673" w:rsidRDefault="00B97A8C" w:rsidP="001537C8">
      <w:pPr>
        <w:pStyle w:val="Heading1"/>
      </w:pPr>
      <w:bookmarkStart w:id="0" w:name="_Toc460330589"/>
      <w:bookmarkStart w:id="1" w:name="_Toc489876665"/>
      <w:r w:rsidRPr="00E31673">
        <w:t>SECTION A - The Main Programme</w:t>
      </w:r>
      <w:bookmarkEnd w:id="0"/>
      <w:bookmarkEnd w:id="1"/>
      <w:r w:rsidR="0033532F" w:rsidRPr="00E31673">
        <w:br/>
      </w:r>
    </w:p>
    <w:p w14:paraId="4B375FA1" w14:textId="77777777" w:rsidR="00B97A8C" w:rsidRPr="00E31673" w:rsidRDefault="00B97A8C" w:rsidP="001D061A">
      <w:pPr>
        <w:pStyle w:val="AQHSub-1"/>
        <w:numPr>
          <w:ilvl w:val="0"/>
          <w:numId w:val="38"/>
        </w:numPr>
      </w:pPr>
      <w:bookmarkStart w:id="2" w:name="_Toc460330590"/>
      <w:bookmarkStart w:id="3" w:name="_Toc489876666"/>
      <w:r w:rsidRPr="00E31673">
        <w:t>Introduction</w:t>
      </w:r>
      <w:bookmarkEnd w:id="2"/>
      <w:bookmarkEnd w:id="3"/>
    </w:p>
    <w:p w14:paraId="265C6DF6" w14:textId="77777777" w:rsidR="00B97A8C" w:rsidRPr="00E31673" w:rsidRDefault="001D061A" w:rsidP="001D061A">
      <w:pPr>
        <w:pStyle w:val="Heading3"/>
        <w:ind w:left="720"/>
      </w:pPr>
      <w:bookmarkStart w:id="4" w:name="_Toc460330591"/>
      <w:bookmarkStart w:id="5" w:name="_Toc489876667"/>
      <w:r w:rsidRPr="00E31673">
        <w:t xml:space="preserve">1.1 </w:t>
      </w:r>
      <w:r w:rsidR="00B97A8C" w:rsidRPr="00E31673">
        <w:t>Overview of the proposal</w:t>
      </w:r>
      <w:bookmarkEnd w:id="4"/>
      <w:bookmarkEnd w:id="5"/>
      <w:r w:rsidRPr="00E31673">
        <w:br/>
      </w: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80"/>
        <w:gridCol w:w="3966"/>
      </w:tblGrid>
      <w:tr w:rsidR="00B97A8C" w:rsidRPr="00E31673" w14:paraId="764122F0" w14:textId="77777777" w:rsidTr="00771F5C">
        <w:tc>
          <w:tcPr>
            <w:tcW w:w="4497" w:type="dxa"/>
            <w:shd w:val="clear" w:color="auto" w:fill="auto"/>
            <w:vAlign w:val="center"/>
          </w:tcPr>
          <w:p w14:paraId="42F32FB0"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Awarding Institution/Body:</w:t>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p>
        </w:tc>
        <w:tc>
          <w:tcPr>
            <w:tcW w:w="4075" w:type="dxa"/>
            <w:shd w:val="clear" w:color="auto" w:fill="auto"/>
            <w:vAlign w:val="center"/>
          </w:tcPr>
          <w:p w14:paraId="06794B0F"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University of Wales Trinity Saint David</w:t>
            </w:r>
          </w:p>
        </w:tc>
      </w:tr>
      <w:tr w:rsidR="00B97A8C" w:rsidRPr="00E31673" w14:paraId="4332746B" w14:textId="77777777" w:rsidTr="00771F5C">
        <w:tc>
          <w:tcPr>
            <w:tcW w:w="4497" w:type="dxa"/>
            <w:shd w:val="clear" w:color="auto" w:fill="auto"/>
            <w:vAlign w:val="center"/>
          </w:tcPr>
          <w:p w14:paraId="3BE63CA3"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Teaching Institution:</w:t>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p>
        </w:tc>
        <w:tc>
          <w:tcPr>
            <w:tcW w:w="4075" w:type="dxa"/>
            <w:shd w:val="clear" w:color="auto" w:fill="auto"/>
            <w:vAlign w:val="center"/>
          </w:tcPr>
          <w:p w14:paraId="0AB0FEFA"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University of Wales Trinity Saint David</w:t>
            </w:r>
          </w:p>
        </w:tc>
      </w:tr>
      <w:tr w:rsidR="00B97A8C" w:rsidRPr="00E31673" w14:paraId="61EE083C" w14:textId="77777777" w:rsidTr="00771F5C">
        <w:tc>
          <w:tcPr>
            <w:tcW w:w="4497" w:type="dxa"/>
            <w:shd w:val="clear" w:color="auto" w:fill="auto"/>
            <w:vAlign w:val="center"/>
          </w:tcPr>
          <w:p w14:paraId="01A8FE2C"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Final Award:</w:t>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p>
        </w:tc>
        <w:tc>
          <w:tcPr>
            <w:tcW w:w="4075" w:type="dxa"/>
            <w:shd w:val="clear" w:color="auto" w:fill="auto"/>
            <w:vAlign w:val="center"/>
          </w:tcPr>
          <w:p w14:paraId="4B2B9488"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Prof</w:t>
            </w:r>
            <w:r w:rsidR="009B3D4D" w:rsidRPr="00E31673">
              <w:rPr>
                <w:rFonts w:ascii="Arial" w:eastAsia="Calibri" w:hAnsi="Arial" w:cs="Arial"/>
                <w:sz w:val="22"/>
                <w:szCs w:val="22"/>
                <w:lang w:eastAsia="en-US"/>
              </w:rPr>
              <w:t>essional</w:t>
            </w:r>
            <w:r w:rsidRPr="00E31673">
              <w:rPr>
                <w:rFonts w:ascii="Arial" w:eastAsia="Calibri" w:hAnsi="Arial" w:cs="Arial"/>
                <w:sz w:val="22"/>
                <w:szCs w:val="22"/>
                <w:lang w:eastAsia="en-US"/>
              </w:rPr>
              <w:t xml:space="preserve"> Doctorate in Interfaith studies</w:t>
            </w:r>
          </w:p>
        </w:tc>
      </w:tr>
      <w:tr w:rsidR="00B97A8C" w:rsidRPr="00E31673" w14:paraId="7804516E" w14:textId="77777777" w:rsidTr="00771F5C">
        <w:tc>
          <w:tcPr>
            <w:tcW w:w="4497" w:type="dxa"/>
            <w:shd w:val="clear" w:color="auto" w:fill="auto"/>
            <w:vAlign w:val="center"/>
          </w:tcPr>
          <w:p w14:paraId="03BEE182" w14:textId="77777777" w:rsidR="00B97A8C" w:rsidRPr="00E31673" w:rsidRDefault="00E31673"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Intermediate Awards:</w:t>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p>
        </w:tc>
        <w:tc>
          <w:tcPr>
            <w:tcW w:w="4075" w:type="dxa"/>
            <w:shd w:val="clear" w:color="auto" w:fill="auto"/>
            <w:vAlign w:val="center"/>
          </w:tcPr>
          <w:p w14:paraId="4CDDE76E" w14:textId="77777777" w:rsidR="00B97A8C" w:rsidRPr="00E31673" w:rsidRDefault="00B97A8C" w:rsidP="00E31673">
            <w:pPr>
              <w:overflowPunct/>
              <w:autoSpaceDE/>
              <w:autoSpaceDN/>
              <w:adjustRightInd/>
              <w:spacing w:before="120" w:after="120"/>
              <w:textAlignment w:val="auto"/>
              <w:rPr>
                <w:rFonts w:ascii="Arial" w:eastAsia="Calibri" w:hAnsi="Arial" w:cs="Arial"/>
                <w:sz w:val="22"/>
                <w:szCs w:val="22"/>
                <w:lang w:eastAsia="en-US"/>
              </w:rPr>
            </w:pPr>
          </w:p>
        </w:tc>
      </w:tr>
      <w:tr w:rsidR="00B97A8C" w:rsidRPr="00E31673" w14:paraId="497A74FA" w14:textId="77777777" w:rsidTr="00771F5C">
        <w:tc>
          <w:tcPr>
            <w:tcW w:w="4497" w:type="dxa"/>
            <w:shd w:val="clear" w:color="auto" w:fill="auto"/>
            <w:vAlign w:val="center"/>
          </w:tcPr>
          <w:p w14:paraId="58B4ED6F"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Exit Awards:</w:t>
            </w:r>
          </w:p>
        </w:tc>
        <w:tc>
          <w:tcPr>
            <w:tcW w:w="4075" w:type="dxa"/>
            <w:shd w:val="clear" w:color="auto" w:fill="auto"/>
            <w:vAlign w:val="center"/>
          </w:tcPr>
          <w:p w14:paraId="30059A8F"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P</w:t>
            </w:r>
            <w:r w:rsidR="00E31673" w:rsidRPr="00E31673">
              <w:rPr>
                <w:rFonts w:ascii="Arial" w:eastAsia="Calibri" w:hAnsi="Arial" w:cs="Arial"/>
                <w:sz w:val="22"/>
                <w:szCs w:val="22"/>
                <w:lang w:eastAsia="en-US"/>
              </w:rPr>
              <w:t>ostgraduate Certificate in Interfaith S</w:t>
            </w:r>
            <w:r w:rsidRPr="00E31673">
              <w:rPr>
                <w:rFonts w:ascii="Arial" w:eastAsia="Calibri" w:hAnsi="Arial" w:cs="Arial"/>
                <w:sz w:val="22"/>
                <w:szCs w:val="22"/>
                <w:lang w:eastAsia="en-US"/>
              </w:rPr>
              <w:t>tudies</w:t>
            </w:r>
          </w:p>
          <w:p w14:paraId="6207349E" w14:textId="77777777" w:rsidR="00B97A8C" w:rsidRPr="00E31673" w:rsidRDefault="00B97A8C" w:rsidP="00E31673">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P</w:t>
            </w:r>
            <w:r w:rsidR="00E31673" w:rsidRPr="00E31673">
              <w:rPr>
                <w:rFonts w:ascii="Arial" w:eastAsia="Calibri" w:hAnsi="Arial" w:cs="Arial"/>
                <w:sz w:val="22"/>
                <w:szCs w:val="22"/>
                <w:lang w:eastAsia="en-US"/>
              </w:rPr>
              <w:t>ostgraduate</w:t>
            </w:r>
            <w:r w:rsidRPr="00E31673">
              <w:rPr>
                <w:rFonts w:ascii="Arial" w:eastAsia="Calibri" w:hAnsi="Arial" w:cs="Arial"/>
                <w:sz w:val="22"/>
                <w:szCs w:val="22"/>
                <w:lang w:eastAsia="en-US"/>
              </w:rPr>
              <w:t xml:space="preserve"> Diploma in Interfaith </w:t>
            </w:r>
            <w:r w:rsidR="00E31673" w:rsidRPr="00E31673">
              <w:rPr>
                <w:rFonts w:ascii="Arial" w:eastAsia="Calibri" w:hAnsi="Arial" w:cs="Arial"/>
                <w:sz w:val="22"/>
                <w:szCs w:val="22"/>
                <w:lang w:eastAsia="en-US"/>
              </w:rPr>
              <w:t>S</w:t>
            </w:r>
            <w:r w:rsidRPr="00E31673">
              <w:rPr>
                <w:rFonts w:ascii="Arial" w:eastAsia="Calibri" w:hAnsi="Arial" w:cs="Arial"/>
                <w:sz w:val="22"/>
                <w:szCs w:val="22"/>
                <w:lang w:eastAsia="en-US"/>
              </w:rPr>
              <w:t>tudies</w:t>
            </w:r>
          </w:p>
        </w:tc>
      </w:tr>
      <w:tr w:rsidR="00B97A8C" w:rsidRPr="00E31673" w14:paraId="5560B63A" w14:textId="77777777" w:rsidTr="00771F5C">
        <w:tc>
          <w:tcPr>
            <w:tcW w:w="4497" w:type="dxa"/>
            <w:shd w:val="clear" w:color="auto" w:fill="auto"/>
            <w:vAlign w:val="center"/>
          </w:tcPr>
          <w:p w14:paraId="79E68404"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Name of Route, Pathway or Field:</w:t>
            </w:r>
            <w:r w:rsidRPr="00E31673">
              <w:rPr>
                <w:rFonts w:ascii="Arial" w:eastAsia="Calibri" w:hAnsi="Arial" w:cs="Arial"/>
                <w:b/>
                <w:sz w:val="22"/>
                <w:szCs w:val="22"/>
                <w:lang w:eastAsia="en-US"/>
              </w:rPr>
              <w:tab/>
            </w:r>
          </w:p>
        </w:tc>
        <w:tc>
          <w:tcPr>
            <w:tcW w:w="4075" w:type="dxa"/>
            <w:shd w:val="clear" w:color="auto" w:fill="auto"/>
            <w:vAlign w:val="center"/>
          </w:tcPr>
          <w:p w14:paraId="1B638E8F"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p>
        </w:tc>
      </w:tr>
      <w:tr w:rsidR="00B97A8C" w:rsidRPr="00E31673" w14:paraId="302C53A7" w14:textId="77777777" w:rsidTr="00771F5C">
        <w:tc>
          <w:tcPr>
            <w:tcW w:w="4497" w:type="dxa"/>
            <w:shd w:val="clear" w:color="auto" w:fill="auto"/>
            <w:vAlign w:val="center"/>
          </w:tcPr>
          <w:p w14:paraId="7A3BA456"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Programme JACS Code:</w:t>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p>
        </w:tc>
        <w:tc>
          <w:tcPr>
            <w:tcW w:w="4075" w:type="dxa"/>
            <w:shd w:val="clear" w:color="auto" w:fill="auto"/>
            <w:vAlign w:val="center"/>
          </w:tcPr>
          <w:p w14:paraId="5D1C6C34" w14:textId="77777777" w:rsidR="00951FDF" w:rsidRPr="00E31673" w:rsidRDefault="00951FDF" w:rsidP="00951FDF">
            <w:pPr>
              <w:rPr>
                <w:rFonts w:ascii="Arial" w:hAnsi="Arial" w:cs="Arial"/>
                <w:sz w:val="22"/>
                <w:szCs w:val="22"/>
              </w:rPr>
            </w:pPr>
            <w:r w:rsidRPr="00E31673">
              <w:rPr>
                <w:rFonts w:ascii="Arial" w:hAnsi="Arial" w:cs="Arial"/>
                <w:sz w:val="22"/>
                <w:szCs w:val="22"/>
              </w:rPr>
              <w:t>JACS code: V627</w:t>
            </w:r>
          </w:p>
          <w:p w14:paraId="266FF590" w14:textId="77777777" w:rsidR="00B97A8C" w:rsidRPr="00E31673" w:rsidRDefault="00951FDF" w:rsidP="00951FDF">
            <w:pPr>
              <w:rPr>
                <w:rFonts w:ascii="Arial" w:hAnsi="Arial" w:cs="Arial"/>
                <w:sz w:val="22"/>
                <w:szCs w:val="22"/>
              </w:rPr>
            </w:pPr>
            <w:r w:rsidRPr="00E31673">
              <w:rPr>
                <w:rFonts w:ascii="Arial" w:hAnsi="Arial" w:cs="Arial"/>
                <w:sz w:val="22"/>
                <w:szCs w:val="22"/>
              </w:rPr>
              <w:t>HESA Code: 142</w:t>
            </w:r>
          </w:p>
        </w:tc>
      </w:tr>
      <w:tr w:rsidR="00B97A8C" w:rsidRPr="00E31673" w14:paraId="751EFE1D" w14:textId="77777777" w:rsidTr="00771F5C">
        <w:tc>
          <w:tcPr>
            <w:tcW w:w="4497" w:type="dxa"/>
            <w:shd w:val="clear" w:color="auto" w:fill="auto"/>
            <w:vAlign w:val="center"/>
          </w:tcPr>
          <w:p w14:paraId="2F920C4E"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Length of programme and mode of attendance (full-time, part-time, sandwich, other):</w:t>
            </w:r>
          </w:p>
        </w:tc>
        <w:tc>
          <w:tcPr>
            <w:tcW w:w="4075" w:type="dxa"/>
            <w:shd w:val="clear" w:color="auto" w:fill="auto"/>
            <w:vAlign w:val="center"/>
          </w:tcPr>
          <w:p w14:paraId="10EECFA0" w14:textId="77777777" w:rsidR="00B97A8C" w:rsidRPr="00E31673" w:rsidRDefault="00A6161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Min </w:t>
            </w:r>
            <w:r w:rsidR="00B97A8C" w:rsidRPr="00E31673">
              <w:rPr>
                <w:rFonts w:ascii="Arial" w:eastAsia="Calibri" w:hAnsi="Arial" w:cs="Arial"/>
                <w:sz w:val="22"/>
                <w:szCs w:val="22"/>
                <w:lang w:eastAsia="en-US"/>
              </w:rPr>
              <w:t xml:space="preserve">3 </w:t>
            </w:r>
            <w:proofErr w:type="spellStart"/>
            <w:r w:rsidR="00B97A8C" w:rsidRPr="00E31673">
              <w:rPr>
                <w:rFonts w:ascii="Arial" w:eastAsia="Calibri" w:hAnsi="Arial" w:cs="Arial"/>
                <w:sz w:val="22"/>
                <w:szCs w:val="22"/>
                <w:lang w:eastAsia="en-US"/>
              </w:rPr>
              <w:t>yrs</w:t>
            </w:r>
            <w:proofErr w:type="spellEnd"/>
            <w:r w:rsidR="00B97A8C" w:rsidRPr="00E31673">
              <w:rPr>
                <w:rFonts w:ascii="Arial" w:eastAsia="Calibri" w:hAnsi="Arial" w:cs="Arial"/>
                <w:sz w:val="22"/>
                <w:szCs w:val="22"/>
                <w:lang w:eastAsia="en-US"/>
              </w:rPr>
              <w:t xml:space="preserve"> FT / 6 </w:t>
            </w:r>
            <w:proofErr w:type="spellStart"/>
            <w:r w:rsidR="00B97A8C" w:rsidRPr="00E31673">
              <w:rPr>
                <w:rFonts w:ascii="Arial" w:eastAsia="Calibri" w:hAnsi="Arial" w:cs="Arial"/>
                <w:sz w:val="22"/>
                <w:szCs w:val="22"/>
                <w:lang w:eastAsia="en-US"/>
              </w:rPr>
              <w:t>yrs</w:t>
            </w:r>
            <w:proofErr w:type="spellEnd"/>
            <w:r w:rsidR="00B97A8C" w:rsidRPr="00E31673">
              <w:rPr>
                <w:rFonts w:ascii="Arial" w:eastAsia="Calibri" w:hAnsi="Arial" w:cs="Arial"/>
                <w:sz w:val="22"/>
                <w:szCs w:val="22"/>
                <w:lang w:eastAsia="en-US"/>
              </w:rPr>
              <w:t xml:space="preserve"> </w:t>
            </w:r>
            <w:proofErr w:type="spellStart"/>
            <w:r w:rsidR="00B97A8C" w:rsidRPr="00E31673">
              <w:rPr>
                <w:rFonts w:ascii="Arial" w:eastAsia="Calibri" w:hAnsi="Arial" w:cs="Arial"/>
                <w:sz w:val="22"/>
                <w:szCs w:val="22"/>
                <w:lang w:eastAsia="en-US"/>
              </w:rPr>
              <w:t>pt</w:t>
            </w:r>
            <w:proofErr w:type="spellEnd"/>
          </w:p>
          <w:p w14:paraId="349FE4F3" w14:textId="77777777" w:rsidR="00A6161C" w:rsidRPr="00E31673" w:rsidRDefault="00E76C9D"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M</w:t>
            </w:r>
            <w:r w:rsidR="00A6161C" w:rsidRPr="00E31673">
              <w:rPr>
                <w:rFonts w:ascii="Arial" w:eastAsia="Calibri" w:hAnsi="Arial" w:cs="Arial"/>
                <w:sz w:val="22"/>
                <w:szCs w:val="22"/>
                <w:lang w:eastAsia="en-US"/>
              </w:rPr>
              <w:t>ax</w:t>
            </w:r>
            <w:r w:rsidRPr="00E31673">
              <w:rPr>
                <w:rFonts w:ascii="Arial" w:eastAsia="Calibri" w:hAnsi="Arial" w:cs="Arial"/>
                <w:sz w:val="22"/>
                <w:szCs w:val="22"/>
                <w:lang w:eastAsia="en-US"/>
              </w:rPr>
              <w:t xml:space="preserve"> 4 </w:t>
            </w:r>
            <w:proofErr w:type="spellStart"/>
            <w:r w:rsidRPr="00E31673">
              <w:rPr>
                <w:rFonts w:ascii="Arial" w:eastAsia="Calibri" w:hAnsi="Arial" w:cs="Arial"/>
                <w:sz w:val="22"/>
                <w:szCs w:val="22"/>
                <w:lang w:eastAsia="en-US"/>
              </w:rPr>
              <w:t>yrs</w:t>
            </w:r>
            <w:proofErr w:type="spellEnd"/>
            <w:r w:rsidRPr="00E31673">
              <w:rPr>
                <w:rFonts w:ascii="Arial" w:eastAsia="Calibri" w:hAnsi="Arial" w:cs="Arial"/>
                <w:sz w:val="22"/>
                <w:szCs w:val="22"/>
                <w:lang w:eastAsia="en-US"/>
              </w:rPr>
              <w:t xml:space="preserve"> FT/ 8yrs </w:t>
            </w:r>
            <w:proofErr w:type="spellStart"/>
            <w:r w:rsidRPr="00E31673">
              <w:rPr>
                <w:rFonts w:ascii="Arial" w:eastAsia="Calibri" w:hAnsi="Arial" w:cs="Arial"/>
                <w:sz w:val="22"/>
                <w:szCs w:val="22"/>
                <w:lang w:eastAsia="en-US"/>
              </w:rPr>
              <w:t>pt</w:t>
            </w:r>
            <w:proofErr w:type="spellEnd"/>
          </w:p>
        </w:tc>
      </w:tr>
      <w:tr w:rsidR="00B97A8C" w:rsidRPr="00E31673" w14:paraId="166D8E0B" w14:textId="77777777" w:rsidTr="00771F5C">
        <w:tc>
          <w:tcPr>
            <w:tcW w:w="4497" w:type="dxa"/>
            <w:shd w:val="clear" w:color="auto" w:fill="auto"/>
            <w:vAlign w:val="center"/>
          </w:tcPr>
          <w:p w14:paraId="41079572"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 xml:space="preserve">Location of delivery: </w:t>
            </w:r>
            <w:r w:rsidRPr="00E31673">
              <w:rPr>
                <w:rFonts w:ascii="Arial" w:eastAsia="Calibri" w:hAnsi="Arial" w:cs="Arial"/>
                <w:b/>
                <w:sz w:val="22"/>
                <w:szCs w:val="22"/>
                <w:lang w:eastAsia="en-US"/>
              </w:rPr>
              <w:tab/>
            </w:r>
            <w:r w:rsidRPr="00E31673">
              <w:rPr>
                <w:rFonts w:ascii="Arial" w:eastAsia="Calibri" w:hAnsi="Arial" w:cs="Arial"/>
                <w:b/>
                <w:sz w:val="22"/>
                <w:szCs w:val="22"/>
                <w:lang w:eastAsia="en-US"/>
              </w:rPr>
              <w:tab/>
            </w:r>
          </w:p>
        </w:tc>
        <w:tc>
          <w:tcPr>
            <w:tcW w:w="4075" w:type="dxa"/>
            <w:shd w:val="clear" w:color="auto" w:fill="auto"/>
            <w:vAlign w:val="center"/>
          </w:tcPr>
          <w:p w14:paraId="5AFD1A71"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Lampeter</w:t>
            </w:r>
          </w:p>
          <w:p w14:paraId="3AEC4DB3" w14:textId="77777777" w:rsidR="004B7354" w:rsidRPr="00E31673" w:rsidRDefault="004B7354"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Distance learning</w:t>
            </w:r>
          </w:p>
        </w:tc>
      </w:tr>
      <w:tr w:rsidR="00B97A8C" w:rsidRPr="00E31673" w14:paraId="75154874" w14:textId="77777777" w:rsidTr="00771F5C">
        <w:tc>
          <w:tcPr>
            <w:tcW w:w="4497" w:type="dxa"/>
            <w:shd w:val="clear" w:color="auto" w:fill="auto"/>
            <w:vAlign w:val="center"/>
          </w:tcPr>
          <w:p w14:paraId="03EEF073"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 xml:space="preserve">Language of delivery: </w:t>
            </w:r>
          </w:p>
        </w:tc>
        <w:tc>
          <w:tcPr>
            <w:tcW w:w="4075" w:type="dxa"/>
            <w:shd w:val="clear" w:color="auto" w:fill="auto"/>
            <w:vAlign w:val="center"/>
          </w:tcPr>
          <w:p w14:paraId="008B24F4"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English </w:t>
            </w:r>
          </w:p>
        </w:tc>
      </w:tr>
      <w:tr w:rsidR="00B97A8C" w:rsidRPr="00E31673" w14:paraId="259975C4" w14:textId="77777777" w:rsidTr="00771F5C">
        <w:tc>
          <w:tcPr>
            <w:tcW w:w="4497" w:type="dxa"/>
            <w:shd w:val="clear" w:color="auto" w:fill="auto"/>
            <w:vAlign w:val="center"/>
          </w:tcPr>
          <w:p w14:paraId="4C89839A"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Anticipated Student Numbers (headcount):</w:t>
            </w:r>
          </w:p>
        </w:tc>
        <w:tc>
          <w:tcPr>
            <w:tcW w:w="4075" w:type="dxa"/>
            <w:shd w:val="clear" w:color="auto" w:fill="auto"/>
            <w:vAlign w:val="center"/>
          </w:tcPr>
          <w:p w14:paraId="528A7AE5"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20-25</w:t>
            </w:r>
          </w:p>
        </w:tc>
      </w:tr>
      <w:tr w:rsidR="00B97A8C" w:rsidRPr="00E31673" w14:paraId="29888917" w14:textId="77777777" w:rsidTr="00771F5C">
        <w:tc>
          <w:tcPr>
            <w:tcW w:w="4497" w:type="dxa"/>
            <w:shd w:val="clear" w:color="auto" w:fill="auto"/>
            <w:vAlign w:val="center"/>
          </w:tcPr>
          <w:p w14:paraId="0B479A20"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Anticipated Student Numbers (FTE):</w:t>
            </w:r>
          </w:p>
        </w:tc>
        <w:tc>
          <w:tcPr>
            <w:tcW w:w="4075" w:type="dxa"/>
            <w:shd w:val="clear" w:color="auto" w:fill="auto"/>
            <w:vAlign w:val="center"/>
          </w:tcPr>
          <w:p w14:paraId="54F080C3"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20-25</w:t>
            </w:r>
          </w:p>
        </w:tc>
      </w:tr>
      <w:tr w:rsidR="00B97A8C" w:rsidRPr="00E31673" w14:paraId="3FB1EF1F" w14:textId="77777777" w:rsidTr="00771F5C">
        <w:tc>
          <w:tcPr>
            <w:tcW w:w="4497" w:type="dxa"/>
            <w:shd w:val="clear" w:color="auto" w:fill="auto"/>
            <w:vAlign w:val="center"/>
          </w:tcPr>
          <w:p w14:paraId="75FFFF6F"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QAA Subject Benchmarking Statement(s):</w:t>
            </w:r>
          </w:p>
        </w:tc>
        <w:tc>
          <w:tcPr>
            <w:tcW w:w="4075" w:type="dxa"/>
            <w:shd w:val="clear" w:color="auto" w:fill="auto"/>
            <w:vAlign w:val="center"/>
          </w:tcPr>
          <w:p w14:paraId="78F73B7C"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r w:rsidRPr="00E31673">
              <w:rPr>
                <w:rFonts w:ascii="Arial" w:eastAsia="Calibri" w:hAnsi="Arial" w:cs="Arial"/>
                <w:sz w:val="22"/>
                <w:szCs w:val="22"/>
                <w:lang w:eastAsia="en-US"/>
              </w:rPr>
              <w:t>QAA: Characteristics Statement: Doctoral Degrees (2015): QAA UK Quality Code for HE: Part B: Assuming and Assessing Academic Quality: Chap 11 Research Degrees.</w:t>
            </w:r>
          </w:p>
        </w:tc>
      </w:tr>
      <w:tr w:rsidR="00B97A8C" w:rsidRPr="00E31673" w14:paraId="74EF618F" w14:textId="77777777" w:rsidTr="00771F5C">
        <w:tc>
          <w:tcPr>
            <w:tcW w:w="4497" w:type="dxa"/>
            <w:shd w:val="clear" w:color="auto" w:fill="auto"/>
            <w:vAlign w:val="center"/>
          </w:tcPr>
          <w:p w14:paraId="282F4178" w14:textId="77777777" w:rsidR="00B97A8C" w:rsidRPr="00E31673" w:rsidRDefault="00B97A8C" w:rsidP="00B97A8C">
            <w:pPr>
              <w:overflowPunct/>
              <w:autoSpaceDE/>
              <w:autoSpaceDN/>
              <w:adjustRightInd/>
              <w:spacing w:before="120" w:after="120"/>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Other external benchmarks:</w:t>
            </w:r>
          </w:p>
        </w:tc>
        <w:tc>
          <w:tcPr>
            <w:tcW w:w="4075" w:type="dxa"/>
            <w:shd w:val="clear" w:color="auto" w:fill="auto"/>
            <w:vAlign w:val="center"/>
          </w:tcPr>
          <w:p w14:paraId="37EF5DD4" w14:textId="77777777" w:rsidR="00B97A8C" w:rsidRPr="00E31673" w:rsidRDefault="00B97A8C" w:rsidP="00B97A8C">
            <w:pPr>
              <w:overflowPunct/>
              <w:autoSpaceDE/>
              <w:autoSpaceDN/>
              <w:adjustRightInd/>
              <w:spacing w:before="120" w:after="120"/>
              <w:ind w:left="34"/>
              <w:textAlignment w:val="auto"/>
              <w:rPr>
                <w:rFonts w:ascii="Arial" w:eastAsia="Calibri" w:hAnsi="Arial" w:cs="Arial"/>
                <w:sz w:val="22"/>
                <w:szCs w:val="22"/>
                <w:lang w:eastAsia="en-US"/>
              </w:rPr>
            </w:pPr>
          </w:p>
        </w:tc>
      </w:tr>
    </w:tbl>
    <w:p w14:paraId="1E7E9919" w14:textId="77777777" w:rsidR="00B97A8C" w:rsidRPr="00E31673" w:rsidRDefault="00B97A8C" w:rsidP="00B97A8C">
      <w:pPr>
        <w:overflowPunct/>
        <w:autoSpaceDE/>
        <w:autoSpaceDN/>
        <w:adjustRightInd/>
        <w:ind w:left="720"/>
        <w:contextualSpacing/>
        <w:textAlignment w:val="auto"/>
        <w:rPr>
          <w:rFonts w:ascii="Arial" w:eastAsia="Calibri" w:hAnsi="Arial" w:cs="Arial"/>
          <w:sz w:val="22"/>
          <w:szCs w:val="22"/>
          <w:lang w:eastAsia="en-US"/>
        </w:rPr>
      </w:pPr>
    </w:p>
    <w:p w14:paraId="79C40827" w14:textId="77777777" w:rsidR="00B97A8C" w:rsidRPr="00E31673" w:rsidRDefault="00B97A8C" w:rsidP="00B97A8C">
      <w:pPr>
        <w:overflowPunct/>
        <w:autoSpaceDE/>
        <w:autoSpaceDN/>
        <w:adjustRightInd/>
        <w:ind w:left="720"/>
        <w:contextualSpacing/>
        <w:textAlignment w:val="auto"/>
        <w:rPr>
          <w:rFonts w:ascii="Arial" w:eastAsia="Calibri" w:hAnsi="Arial" w:cs="Arial"/>
          <w:sz w:val="22"/>
          <w:szCs w:val="22"/>
          <w:lang w:eastAsia="en-US"/>
        </w:rPr>
      </w:pPr>
    </w:p>
    <w:p w14:paraId="7079C995" w14:textId="77777777" w:rsidR="00B97A8C" w:rsidRPr="00E31673" w:rsidRDefault="00B97A8C" w:rsidP="001D061A">
      <w:pPr>
        <w:pStyle w:val="AQHSub-1"/>
        <w:numPr>
          <w:ilvl w:val="0"/>
          <w:numId w:val="0"/>
        </w:numPr>
      </w:pPr>
      <w:r w:rsidRPr="00E31673">
        <w:br w:type="page"/>
      </w:r>
      <w:bookmarkStart w:id="6" w:name="_Toc460330592"/>
      <w:bookmarkStart w:id="7" w:name="_Toc489876668"/>
      <w:r w:rsidR="0033532F" w:rsidRPr="00E31673">
        <w:lastRenderedPageBreak/>
        <w:t xml:space="preserve">2. </w:t>
      </w:r>
      <w:r w:rsidR="001A3767" w:rsidRPr="00E31673">
        <w:tab/>
      </w:r>
      <w:r w:rsidRPr="00E31673">
        <w:t>Rationale</w:t>
      </w:r>
      <w:bookmarkEnd w:id="6"/>
      <w:bookmarkEnd w:id="7"/>
      <w:r w:rsidRPr="00E31673">
        <w:t xml:space="preserve"> </w:t>
      </w:r>
    </w:p>
    <w:p w14:paraId="0B375E6E" w14:textId="77777777" w:rsidR="00B97A8C" w:rsidRPr="00E31673" w:rsidRDefault="00B97A8C" w:rsidP="001A3767">
      <w:pPr>
        <w:suppressAutoHyphens/>
        <w:overflowPunct/>
        <w:autoSpaceDE/>
        <w:autoSpaceDN/>
        <w:adjustRightInd/>
        <w:spacing w:before="240"/>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Professional Doctorate awards at the University of Wales: Trinity Saint David comprise of two parts. A Part One taught component </w:t>
      </w:r>
      <w:r w:rsidR="001A3767" w:rsidRPr="00E31673">
        <w:rPr>
          <w:rFonts w:ascii="Arial" w:eastAsia="Calibri" w:hAnsi="Arial" w:cs="Arial"/>
          <w:sz w:val="22"/>
          <w:szCs w:val="22"/>
          <w:lang w:eastAsia="en-US"/>
        </w:rPr>
        <w:t>made up of 180 credits at level </w:t>
      </w:r>
      <w:r w:rsidRPr="00E31673">
        <w:rPr>
          <w:rFonts w:ascii="Arial" w:eastAsia="Calibri" w:hAnsi="Arial" w:cs="Arial"/>
          <w:sz w:val="22"/>
          <w:szCs w:val="22"/>
          <w:lang w:eastAsia="en-US"/>
        </w:rPr>
        <w:t xml:space="preserve">7, and a Part Two which is research focused and completed by presentation of a thesis </w:t>
      </w:r>
      <w:r w:rsidR="00EA6E48" w:rsidRPr="00E31673">
        <w:rPr>
          <w:rFonts w:ascii="Arial" w:eastAsia="Calibri" w:hAnsi="Arial" w:cs="Arial"/>
          <w:sz w:val="22"/>
          <w:szCs w:val="22"/>
          <w:lang w:eastAsia="en-US"/>
        </w:rPr>
        <w:t xml:space="preserve">/ </w:t>
      </w:r>
      <w:r w:rsidRPr="00E31673">
        <w:rPr>
          <w:rFonts w:ascii="Arial" w:eastAsia="Calibri" w:hAnsi="Arial" w:cs="Arial"/>
          <w:sz w:val="22"/>
          <w:szCs w:val="22"/>
          <w:lang w:eastAsia="en-US"/>
        </w:rPr>
        <w:t xml:space="preserve">portfolio within two years of progression from Part One (for details see </w:t>
      </w:r>
      <w:r w:rsidRPr="00E31673">
        <w:rPr>
          <w:rFonts w:ascii="Arial" w:eastAsia="Calibri" w:hAnsi="Arial" w:cs="Arial"/>
          <w:i/>
          <w:sz w:val="22"/>
          <w:szCs w:val="22"/>
          <w:lang w:eastAsia="en-US"/>
        </w:rPr>
        <w:t>Academic Quality Handbook</w:t>
      </w:r>
      <w:r w:rsidRPr="00E31673">
        <w:rPr>
          <w:rFonts w:ascii="Arial" w:eastAsia="Calibri" w:hAnsi="Arial" w:cs="Arial"/>
          <w:sz w:val="22"/>
          <w:szCs w:val="22"/>
          <w:lang w:eastAsia="en-US"/>
        </w:rPr>
        <w:t xml:space="preserve">, p 146-153). The Professional Doctorate is distinguished from the more traditional Doctorate of Philosophy by Research (the PhD) which is completed entirely through research, and a Doctorate of Philosophy by published works. </w:t>
      </w:r>
    </w:p>
    <w:p w14:paraId="662E5AD4" w14:textId="77777777" w:rsidR="00B97A8C" w:rsidRPr="00E31673" w:rsidRDefault="00B97A8C" w:rsidP="001A3767">
      <w:pPr>
        <w:suppressAutoHyphens/>
        <w:overflowPunct/>
        <w:autoSpaceDE/>
        <w:autoSpaceDN/>
        <w:adjustRightInd/>
        <w:spacing w:before="240"/>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A Professional Doctorate in Interfaith Studies will be made up of a Part One of a 180 credits at level 7. This will comprise of 90 credits of compulsory taught modules and a further 90 credits of optional modules chosen from 120 optional credits offered. All modules are 30 credits. </w:t>
      </w:r>
      <w:r w:rsidR="000B62A2" w:rsidRPr="00E31673">
        <w:rPr>
          <w:rFonts w:ascii="Arial" w:eastAsia="Calibri" w:hAnsi="Arial" w:cs="Arial"/>
          <w:sz w:val="22"/>
          <w:szCs w:val="22"/>
          <w:lang w:eastAsia="en-US"/>
        </w:rPr>
        <w:t xml:space="preserve">Those students </w:t>
      </w:r>
      <w:r w:rsidR="00E76C9D" w:rsidRPr="00E31673">
        <w:rPr>
          <w:rFonts w:ascii="Arial" w:eastAsia="Calibri" w:hAnsi="Arial" w:cs="Arial"/>
          <w:sz w:val="22"/>
          <w:szCs w:val="22"/>
          <w:lang w:eastAsia="en-US"/>
        </w:rPr>
        <w:t xml:space="preserve">who </w:t>
      </w:r>
      <w:r w:rsidR="009D0C12" w:rsidRPr="00E31673">
        <w:rPr>
          <w:rFonts w:ascii="Arial" w:eastAsia="Calibri" w:hAnsi="Arial" w:cs="Arial"/>
          <w:sz w:val="22"/>
          <w:szCs w:val="22"/>
          <w:lang w:eastAsia="en-US"/>
        </w:rPr>
        <w:t>s</w:t>
      </w:r>
      <w:r w:rsidRPr="00E31673">
        <w:rPr>
          <w:rFonts w:ascii="Arial" w:eastAsia="Calibri" w:hAnsi="Arial" w:cs="Arial"/>
          <w:sz w:val="22"/>
          <w:szCs w:val="22"/>
          <w:lang w:eastAsia="en-US"/>
        </w:rPr>
        <w:t>uccessful</w:t>
      </w:r>
      <w:r w:rsidR="00E76C9D" w:rsidRPr="00E31673">
        <w:rPr>
          <w:rFonts w:ascii="Arial" w:eastAsia="Calibri" w:hAnsi="Arial" w:cs="Arial"/>
          <w:sz w:val="22"/>
          <w:szCs w:val="22"/>
          <w:lang w:eastAsia="en-US"/>
        </w:rPr>
        <w:t>ly</w:t>
      </w:r>
      <w:r w:rsidRPr="00E31673">
        <w:rPr>
          <w:rFonts w:ascii="Arial" w:eastAsia="Calibri" w:hAnsi="Arial" w:cs="Arial"/>
          <w:sz w:val="22"/>
          <w:szCs w:val="22"/>
          <w:lang w:eastAsia="en-US"/>
        </w:rPr>
        <w:t xml:space="preserve"> complet</w:t>
      </w:r>
      <w:r w:rsidR="00E76C9D" w:rsidRPr="00E31673">
        <w:rPr>
          <w:rFonts w:ascii="Arial" w:eastAsia="Calibri" w:hAnsi="Arial" w:cs="Arial"/>
          <w:sz w:val="22"/>
          <w:szCs w:val="22"/>
          <w:lang w:eastAsia="en-US"/>
        </w:rPr>
        <w:t xml:space="preserve">e </w:t>
      </w:r>
      <w:r w:rsidR="000B62A2" w:rsidRPr="00E31673">
        <w:rPr>
          <w:rFonts w:ascii="Arial" w:eastAsia="Calibri" w:hAnsi="Arial" w:cs="Arial"/>
          <w:sz w:val="22"/>
          <w:szCs w:val="22"/>
          <w:lang w:eastAsia="en-US"/>
        </w:rPr>
        <w:t>Part One</w:t>
      </w:r>
      <w:r w:rsidR="00E76C9D" w:rsidRPr="00E31673">
        <w:rPr>
          <w:rFonts w:ascii="Arial" w:eastAsia="Calibri" w:hAnsi="Arial" w:cs="Arial"/>
          <w:sz w:val="22"/>
          <w:szCs w:val="22"/>
          <w:lang w:eastAsia="en-US"/>
        </w:rPr>
        <w:t xml:space="preserve"> may </w:t>
      </w:r>
      <w:r w:rsidRPr="00E31673">
        <w:rPr>
          <w:rFonts w:ascii="Arial" w:eastAsia="Calibri" w:hAnsi="Arial" w:cs="Arial"/>
          <w:sz w:val="22"/>
          <w:szCs w:val="22"/>
          <w:lang w:eastAsia="en-US"/>
        </w:rPr>
        <w:t xml:space="preserve">progress to Part Two. At Part Two students undertake and submit </w:t>
      </w:r>
      <w:r w:rsidR="00EA6E48" w:rsidRPr="00E31673">
        <w:rPr>
          <w:rFonts w:ascii="Arial" w:eastAsia="Calibri" w:hAnsi="Arial" w:cs="Arial"/>
          <w:sz w:val="22"/>
          <w:szCs w:val="22"/>
          <w:lang w:eastAsia="en-US"/>
        </w:rPr>
        <w:t xml:space="preserve">a </w:t>
      </w:r>
      <w:r w:rsidR="00E76C9D" w:rsidRPr="00E31673">
        <w:rPr>
          <w:rFonts w:ascii="Arial" w:eastAsia="Calibri" w:hAnsi="Arial" w:cs="Arial"/>
          <w:sz w:val="22"/>
          <w:szCs w:val="22"/>
          <w:lang w:eastAsia="en-US"/>
        </w:rPr>
        <w:t xml:space="preserve">Research </w:t>
      </w:r>
      <w:r w:rsidR="000B62A2" w:rsidRPr="00E31673">
        <w:rPr>
          <w:rFonts w:ascii="Arial" w:eastAsia="Calibri" w:hAnsi="Arial" w:cs="Arial"/>
          <w:sz w:val="22"/>
          <w:szCs w:val="22"/>
          <w:lang w:eastAsia="en-US"/>
        </w:rPr>
        <w:t xml:space="preserve">portfolio </w:t>
      </w:r>
      <w:r w:rsidR="004B6A93" w:rsidRPr="00E31673">
        <w:rPr>
          <w:rFonts w:ascii="Arial" w:eastAsia="Calibri" w:hAnsi="Arial" w:cs="Arial"/>
          <w:sz w:val="22"/>
          <w:szCs w:val="22"/>
          <w:lang w:eastAsia="en-US"/>
        </w:rPr>
        <w:t>comprising a research pr</w:t>
      </w:r>
      <w:r w:rsidR="00EA6E48" w:rsidRPr="00E31673">
        <w:rPr>
          <w:rFonts w:ascii="Arial" w:eastAsia="Calibri" w:hAnsi="Arial" w:cs="Arial"/>
          <w:sz w:val="22"/>
          <w:szCs w:val="22"/>
          <w:lang w:eastAsia="en-US"/>
        </w:rPr>
        <w:t>oposal and</w:t>
      </w:r>
      <w:r w:rsidR="004B6A93" w:rsidRPr="00E31673">
        <w:rPr>
          <w:rFonts w:ascii="Arial" w:eastAsia="Calibri" w:hAnsi="Arial" w:cs="Arial"/>
          <w:sz w:val="22"/>
          <w:szCs w:val="22"/>
          <w:lang w:eastAsia="en-US"/>
        </w:rPr>
        <w:t xml:space="preserve"> a </w:t>
      </w:r>
      <w:proofErr w:type="gramStart"/>
      <w:r w:rsidR="004B6A93" w:rsidRPr="00E31673">
        <w:rPr>
          <w:rFonts w:ascii="Arial" w:eastAsia="Calibri" w:hAnsi="Arial" w:cs="Arial"/>
          <w:sz w:val="22"/>
          <w:szCs w:val="22"/>
          <w:lang w:eastAsia="en-US"/>
        </w:rPr>
        <w:t>60,000 word</w:t>
      </w:r>
      <w:proofErr w:type="gramEnd"/>
      <w:r w:rsidR="00B22311" w:rsidRPr="00E31673">
        <w:rPr>
          <w:rFonts w:ascii="Arial" w:eastAsia="Calibri" w:hAnsi="Arial" w:cs="Arial"/>
          <w:sz w:val="22"/>
          <w:szCs w:val="22"/>
          <w:lang w:eastAsia="en-US"/>
        </w:rPr>
        <w:t xml:space="preserve"> thesis,</w:t>
      </w:r>
      <w:r w:rsidR="004B6A93" w:rsidRPr="00E31673">
        <w:rPr>
          <w:rFonts w:ascii="Arial" w:eastAsia="Calibri" w:hAnsi="Arial" w:cs="Arial"/>
          <w:sz w:val="22"/>
          <w:szCs w:val="22"/>
          <w:lang w:eastAsia="en-US"/>
        </w:rPr>
        <w:t xml:space="preserve"> </w:t>
      </w:r>
      <w:r w:rsidRPr="00E31673">
        <w:rPr>
          <w:rFonts w:ascii="Arial" w:eastAsia="Calibri" w:hAnsi="Arial" w:cs="Arial"/>
          <w:sz w:val="22"/>
          <w:szCs w:val="22"/>
          <w:lang w:eastAsia="en-US"/>
        </w:rPr>
        <w:t>based upon advanced research</w:t>
      </w:r>
      <w:r w:rsidR="00E76C9D"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that conforms to the criteria and characteristics set out in the </w:t>
      </w:r>
      <w:r w:rsidRPr="00E31673">
        <w:rPr>
          <w:rFonts w:ascii="Arial" w:eastAsia="Calibri" w:hAnsi="Arial" w:cs="Arial"/>
          <w:i/>
          <w:sz w:val="22"/>
          <w:szCs w:val="22"/>
          <w:lang w:eastAsia="en-US"/>
        </w:rPr>
        <w:t>QAA</w:t>
      </w:r>
      <w:r w:rsidRPr="00E31673">
        <w:rPr>
          <w:rFonts w:ascii="Arial" w:eastAsia="Calibri" w:hAnsi="Arial" w:cs="Arial"/>
          <w:sz w:val="22"/>
          <w:szCs w:val="22"/>
          <w:lang w:eastAsia="en-US"/>
        </w:rPr>
        <w:t xml:space="preserve"> </w:t>
      </w:r>
      <w:r w:rsidRPr="00E31673">
        <w:rPr>
          <w:rFonts w:ascii="Arial" w:eastAsia="Calibri" w:hAnsi="Arial" w:cs="Arial"/>
          <w:i/>
          <w:sz w:val="22"/>
          <w:szCs w:val="22"/>
          <w:lang w:eastAsia="en-US"/>
        </w:rPr>
        <w:t>Characteristics Statement: Doctoral Degrees 2015</w:t>
      </w:r>
      <w:r w:rsidRPr="00E31673">
        <w:rPr>
          <w:rFonts w:ascii="Arial" w:eastAsia="Calibri" w:hAnsi="Arial" w:cs="Arial"/>
          <w:sz w:val="22"/>
          <w:szCs w:val="22"/>
          <w:lang w:eastAsia="en-US"/>
        </w:rPr>
        <w:t xml:space="preserve"> (section 1.4, p 4-5). Part </w:t>
      </w:r>
      <w:r w:rsidR="00F36C1A" w:rsidRPr="00E31673">
        <w:rPr>
          <w:rFonts w:ascii="Arial" w:eastAsia="Calibri" w:hAnsi="Arial" w:cs="Arial"/>
          <w:sz w:val="22"/>
          <w:szCs w:val="22"/>
          <w:lang w:eastAsia="en-US"/>
        </w:rPr>
        <w:t>T</w:t>
      </w:r>
      <w:r w:rsidRPr="00E31673">
        <w:rPr>
          <w:rFonts w:ascii="Arial" w:eastAsia="Calibri" w:hAnsi="Arial" w:cs="Arial"/>
          <w:sz w:val="22"/>
          <w:szCs w:val="22"/>
          <w:lang w:eastAsia="en-US"/>
        </w:rPr>
        <w:t>wo is examined through presentation of</w:t>
      </w:r>
      <w:r w:rsidR="004B6A93" w:rsidRPr="00E31673">
        <w:rPr>
          <w:rFonts w:ascii="Arial" w:eastAsia="Calibri" w:hAnsi="Arial" w:cs="Arial"/>
          <w:sz w:val="22"/>
          <w:szCs w:val="22"/>
          <w:lang w:eastAsia="en-US"/>
        </w:rPr>
        <w:t xml:space="preserve"> the portfolio and a viva on the thesis. </w:t>
      </w:r>
    </w:p>
    <w:p w14:paraId="1B5F720D" w14:textId="77777777" w:rsidR="00B97A8C" w:rsidRPr="00E31673" w:rsidRDefault="00B97A8C" w:rsidP="001A3767">
      <w:pPr>
        <w:suppressAutoHyphens/>
        <w:overflowPunct/>
        <w:autoSpaceDE/>
        <w:autoSpaceDN/>
        <w:adjustRightInd/>
        <w:spacing w:before="240"/>
        <w:ind w:left="720"/>
        <w:textAlignment w:val="auto"/>
        <w:rPr>
          <w:rFonts w:ascii="Arial" w:eastAsia="DFKai-SB" w:hAnsi="Arial" w:cs="Arial"/>
          <w:sz w:val="22"/>
          <w:szCs w:val="22"/>
          <w:lang w:eastAsia="zh-TW"/>
        </w:rPr>
      </w:pPr>
      <w:r w:rsidRPr="00E31673">
        <w:rPr>
          <w:rFonts w:ascii="Arial" w:eastAsia="DFKai-SB" w:hAnsi="Arial" w:cs="Arial"/>
          <w:sz w:val="22"/>
          <w:szCs w:val="22"/>
          <w:lang w:eastAsia="zh-TW"/>
        </w:rPr>
        <w:t xml:space="preserve">The intention of this document is to validate a </w:t>
      </w:r>
      <w:r w:rsidR="00B034FA" w:rsidRPr="00E31673">
        <w:rPr>
          <w:rFonts w:ascii="Arial" w:eastAsia="DFKai-SB" w:hAnsi="Arial" w:cs="Arial"/>
          <w:sz w:val="22"/>
          <w:szCs w:val="22"/>
          <w:lang w:eastAsia="zh-TW"/>
        </w:rPr>
        <w:t xml:space="preserve">professional </w:t>
      </w:r>
      <w:r w:rsidRPr="00E31673">
        <w:rPr>
          <w:rFonts w:ascii="Arial" w:eastAsia="DFKai-SB" w:hAnsi="Arial" w:cs="Arial"/>
          <w:sz w:val="22"/>
          <w:szCs w:val="22"/>
          <w:lang w:eastAsia="zh-TW"/>
        </w:rPr>
        <w:t>doctoral programme in Interfaith Stud</w:t>
      </w:r>
      <w:r w:rsidR="00864214" w:rsidRPr="00E31673">
        <w:rPr>
          <w:rFonts w:ascii="Arial" w:eastAsia="DFKai-SB" w:hAnsi="Arial" w:cs="Arial"/>
          <w:sz w:val="22"/>
          <w:szCs w:val="22"/>
          <w:lang w:eastAsia="zh-TW"/>
        </w:rPr>
        <w:t>ies</w:t>
      </w:r>
      <w:r w:rsidRPr="00E31673">
        <w:rPr>
          <w:rFonts w:ascii="Arial" w:eastAsia="DFKai-SB" w:hAnsi="Arial" w:cs="Arial"/>
          <w:sz w:val="22"/>
          <w:szCs w:val="22"/>
          <w:lang w:eastAsia="zh-TW"/>
        </w:rPr>
        <w:t xml:space="preserve">. The programme recognises the importance of </w:t>
      </w:r>
      <w:r w:rsidR="00F36C1A" w:rsidRPr="00E31673">
        <w:rPr>
          <w:rFonts w:ascii="Arial" w:eastAsia="DFKai-SB" w:hAnsi="Arial" w:cs="Arial"/>
          <w:sz w:val="22"/>
          <w:szCs w:val="22"/>
          <w:lang w:eastAsia="zh-TW"/>
        </w:rPr>
        <w:t>i</w:t>
      </w:r>
      <w:r w:rsidR="00737737" w:rsidRPr="00E31673">
        <w:rPr>
          <w:rFonts w:ascii="Arial" w:eastAsia="DFKai-SB" w:hAnsi="Arial" w:cs="Arial"/>
          <w:sz w:val="22"/>
          <w:szCs w:val="22"/>
          <w:lang w:eastAsia="zh-TW"/>
        </w:rPr>
        <w:t>nterfaith</w:t>
      </w:r>
      <w:r w:rsidRPr="00E31673">
        <w:rPr>
          <w:rFonts w:ascii="Arial" w:eastAsia="DFKai-SB" w:hAnsi="Arial" w:cs="Arial"/>
          <w:sz w:val="22"/>
          <w:szCs w:val="22"/>
          <w:lang w:eastAsia="zh-TW"/>
        </w:rPr>
        <w:t xml:space="preserve"> projects and </w:t>
      </w:r>
      <w:r w:rsidR="00864214" w:rsidRPr="00E31673">
        <w:rPr>
          <w:rFonts w:ascii="Arial" w:eastAsia="DFKai-SB" w:hAnsi="Arial" w:cs="Arial"/>
          <w:sz w:val="22"/>
          <w:szCs w:val="22"/>
          <w:lang w:eastAsia="zh-TW"/>
        </w:rPr>
        <w:t xml:space="preserve">initiatives </w:t>
      </w:r>
      <w:r w:rsidRPr="00E31673">
        <w:rPr>
          <w:rFonts w:ascii="Arial" w:eastAsia="DFKai-SB" w:hAnsi="Arial" w:cs="Arial"/>
          <w:sz w:val="22"/>
          <w:szCs w:val="22"/>
          <w:lang w:eastAsia="zh-TW"/>
        </w:rPr>
        <w:t xml:space="preserve">across the world, and one worthy of extended research and academic study. With support from various external bodies and organisations such as the International Federation of </w:t>
      </w:r>
      <w:r w:rsidR="00737737" w:rsidRPr="00E31673">
        <w:rPr>
          <w:rFonts w:ascii="Arial" w:eastAsia="DFKai-SB" w:hAnsi="Arial" w:cs="Arial"/>
          <w:sz w:val="22"/>
          <w:szCs w:val="22"/>
          <w:lang w:eastAsia="zh-TW"/>
        </w:rPr>
        <w:t>Interfaith</w:t>
      </w:r>
      <w:r w:rsidRPr="00E31673">
        <w:rPr>
          <w:rFonts w:ascii="Arial" w:eastAsia="DFKai-SB" w:hAnsi="Arial" w:cs="Arial"/>
          <w:sz w:val="22"/>
          <w:szCs w:val="22"/>
          <w:lang w:eastAsia="zh-TW"/>
        </w:rPr>
        <w:t xml:space="preserve"> and Inter-</w:t>
      </w:r>
      <w:proofErr w:type="gramStart"/>
      <w:r w:rsidRPr="00E31673">
        <w:rPr>
          <w:rFonts w:ascii="Arial" w:eastAsia="DFKai-SB" w:hAnsi="Arial" w:cs="Arial"/>
          <w:sz w:val="22"/>
          <w:szCs w:val="22"/>
          <w:lang w:eastAsia="zh-TW"/>
        </w:rPr>
        <w:t>cultural</w:t>
      </w:r>
      <w:proofErr w:type="gramEnd"/>
      <w:r w:rsidRPr="00E31673">
        <w:rPr>
          <w:rFonts w:ascii="Arial" w:eastAsia="DFKai-SB" w:hAnsi="Arial" w:cs="Arial"/>
          <w:sz w:val="22"/>
          <w:szCs w:val="22"/>
          <w:lang w:eastAsia="zh-TW"/>
        </w:rPr>
        <w:t xml:space="preserve"> Dialogue and from UNESCO, scholarships will be offered to prospective students from a range of backgrounds</w:t>
      </w:r>
      <w:r w:rsidR="00864214" w:rsidRPr="00E31673">
        <w:rPr>
          <w:rFonts w:ascii="Arial" w:eastAsia="DFKai-SB" w:hAnsi="Arial" w:cs="Arial"/>
          <w:sz w:val="22"/>
          <w:szCs w:val="22"/>
          <w:lang w:eastAsia="zh-TW"/>
        </w:rPr>
        <w:t>, including various</w:t>
      </w:r>
      <w:r w:rsidRPr="00E31673">
        <w:rPr>
          <w:rFonts w:ascii="Arial" w:eastAsia="DFKai-SB" w:hAnsi="Arial" w:cs="Arial"/>
          <w:sz w:val="22"/>
          <w:szCs w:val="22"/>
          <w:lang w:eastAsia="zh-TW"/>
        </w:rPr>
        <w:t xml:space="preserve"> faith communities. </w:t>
      </w:r>
      <w:r w:rsidR="00DC46B2" w:rsidRPr="00E31673">
        <w:rPr>
          <w:rFonts w:ascii="Arial" w:eastAsia="DFKai-SB" w:hAnsi="Arial" w:cs="Arial"/>
          <w:sz w:val="22"/>
          <w:szCs w:val="22"/>
          <w:lang w:eastAsia="zh-TW"/>
        </w:rPr>
        <w:t>The</w:t>
      </w:r>
      <w:r w:rsidRPr="00E31673">
        <w:rPr>
          <w:rFonts w:ascii="Arial" w:eastAsia="DFKai-SB" w:hAnsi="Arial" w:cs="Arial"/>
          <w:sz w:val="22"/>
          <w:szCs w:val="22"/>
          <w:lang w:eastAsia="zh-TW"/>
        </w:rPr>
        <w:t xml:space="preserve"> programme will look to encourage students to deepen their </w:t>
      </w:r>
      <w:r w:rsidR="00DC46B2" w:rsidRPr="00E31673">
        <w:rPr>
          <w:rFonts w:ascii="Arial" w:eastAsia="DFKai-SB" w:hAnsi="Arial" w:cs="Arial"/>
          <w:sz w:val="22"/>
          <w:szCs w:val="22"/>
          <w:lang w:eastAsia="zh-TW"/>
        </w:rPr>
        <w:t xml:space="preserve">own </w:t>
      </w:r>
      <w:r w:rsidRPr="00E31673">
        <w:rPr>
          <w:rFonts w:ascii="Arial" w:eastAsia="DFKai-SB" w:hAnsi="Arial" w:cs="Arial"/>
          <w:sz w:val="22"/>
          <w:szCs w:val="22"/>
          <w:lang w:eastAsia="zh-TW"/>
        </w:rPr>
        <w:t>understanding</w:t>
      </w:r>
      <w:r w:rsidR="00DC46B2" w:rsidRPr="00E31673">
        <w:rPr>
          <w:rFonts w:ascii="Arial" w:eastAsia="DFKai-SB" w:hAnsi="Arial" w:cs="Arial"/>
          <w:sz w:val="22"/>
          <w:szCs w:val="22"/>
          <w:lang w:eastAsia="zh-TW"/>
        </w:rPr>
        <w:t xml:space="preserve"> o</w:t>
      </w:r>
      <w:r w:rsidR="00864214" w:rsidRPr="00E31673">
        <w:rPr>
          <w:rFonts w:ascii="Arial" w:eastAsia="DFKai-SB" w:hAnsi="Arial" w:cs="Arial"/>
          <w:sz w:val="22"/>
          <w:szCs w:val="22"/>
          <w:lang w:eastAsia="zh-TW"/>
        </w:rPr>
        <w:t>f a</w:t>
      </w:r>
      <w:r w:rsidR="00DC46B2" w:rsidRPr="00E31673">
        <w:rPr>
          <w:rFonts w:ascii="Arial" w:eastAsia="DFKai-SB" w:hAnsi="Arial" w:cs="Arial"/>
          <w:sz w:val="22"/>
          <w:szCs w:val="22"/>
          <w:lang w:eastAsia="zh-TW"/>
        </w:rPr>
        <w:t xml:space="preserve"> specialist area or interest</w:t>
      </w:r>
      <w:r w:rsidRPr="00E31673">
        <w:rPr>
          <w:rFonts w:ascii="Arial" w:eastAsia="DFKai-SB" w:hAnsi="Arial" w:cs="Arial"/>
          <w:sz w:val="22"/>
          <w:szCs w:val="22"/>
          <w:lang w:eastAsia="zh-TW"/>
        </w:rPr>
        <w:t>, by locating and embedding their research within a wider study framework of interfaith dialogue, communication and cooperation. In other words</w:t>
      </w:r>
      <w:r w:rsidR="00864214" w:rsidRPr="00E31673">
        <w:rPr>
          <w:rFonts w:ascii="Arial" w:eastAsia="DFKai-SB" w:hAnsi="Arial" w:cs="Arial"/>
          <w:sz w:val="22"/>
          <w:szCs w:val="22"/>
          <w:lang w:eastAsia="zh-TW"/>
        </w:rPr>
        <w:t xml:space="preserve"> the aim is</w:t>
      </w:r>
      <w:r w:rsidRPr="00E31673">
        <w:rPr>
          <w:rFonts w:ascii="Arial" w:eastAsia="DFKai-SB" w:hAnsi="Arial" w:cs="Arial"/>
          <w:sz w:val="22"/>
          <w:szCs w:val="22"/>
          <w:lang w:eastAsia="zh-TW"/>
        </w:rPr>
        <w:t xml:space="preserve"> to provide an academic environment where students will be able to engage </w:t>
      </w:r>
      <w:r w:rsidR="00DC46B2" w:rsidRPr="00E31673">
        <w:rPr>
          <w:rFonts w:ascii="Arial" w:eastAsia="DFKai-SB" w:hAnsi="Arial" w:cs="Arial"/>
          <w:sz w:val="22"/>
          <w:szCs w:val="22"/>
          <w:lang w:eastAsia="zh-TW"/>
        </w:rPr>
        <w:t xml:space="preserve">with </w:t>
      </w:r>
      <w:r w:rsidRPr="00E31673">
        <w:rPr>
          <w:rFonts w:ascii="Arial" w:eastAsia="DFKai-SB" w:hAnsi="Arial" w:cs="Arial"/>
          <w:sz w:val="22"/>
          <w:szCs w:val="22"/>
          <w:lang w:eastAsia="zh-TW"/>
        </w:rPr>
        <w:t xml:space="preserve">and connect their own </w:t>
      </w:r>
      <w:r w:rsidR="00DC46B2" w:rsidRPr="00E31673">
        <w:rPr>
          <w:rFonts w:ascii="Arial" w:eastAsia="DFKai-SB" w:hAnsi="Arial" w:cs="Arial"/>
          <w:sz w:val="22"/>
          <w:szCs w:val="22"/>
          <w:lang w:eastAsia="zh-TW"/>
        </w:rPr>
        <w:t xml:space="preserve">research interests </w:t>
      </w:r>
      <w:r w:rsidRPr="00E31673">
        <w:rPr>
          <w:rFonts w:ascii="Arial" w:eastAsia="DFKai-SB" w:hAnsi="Arial" w:cs="Arial"/>
          <w:sz w:val="22"/>
          <w:szCs w:val="22"/>
          <w:lang w:eastAsia="zh-TW"/>
        </w:rPr>
        <w:t>with other</w:t>
      </w:r>
      <w:r w:rsidR="00831CDC" w:rsidRPr="00E31673">
        <w:rPr>
          <w:rFonts w:ascii="Arial" w:eastAsia="DFKai-SB" w:hAnsi="Arial" w:cs="Arial"/>
          <w:sz w:val="22"/>
          <w:szCs w:val="22"/>
          <w:lang w:eastAsia="zh-TW"/>
        </w:rPr>
        <w:t>s</w:t>
      </w:r>
      <w:r w:rsidRPr="00E31673">
        <w:rPr>
          <w:rFonts w:ascii="Arial" w:eastAsia="DFKai-SB" w:hAnsi="Arial" w:cs="Arial"/>
          <w:sz w:val="22"/>
          <w:szCs w:val="22"/>
          <w:lang w:eastAsia="zh-TW"/>
        </w:rPr>
        <w:t xml:space="preserve">, in an academic examination </w:t>
      </w:r>
      <w:r w:rsidR="00DC46B2" w:rsidRPr="00E31673">
        <w:rPr>
          <w:rFonts w:ascii="Arial" w:eastAsia="DFKai-SB" w:hAnsi="Arial" w:cs="Arial"/>
          <w:sz w:val="22"/>
          <w:szCs w:val="22"/>
          <w:lang w:eastAsia="zh-TW"/>
        </w:rPr>
        <w:t xml:space="preserve">that may embrace some of the following research themes: an exploration of </w:t>
      </w:r>
      <w:r w:rsidRPr="00E31673">
        <w:rPr>
          <w:rFonts w:ascii="Arial" w:eastAsia="DFKai-SB" w:hAnsi="Arial" w:cs="Arial"/>
          <w:sz w:val="22"/>
          <w:szCs w:val="22"/>
          <w:lang w:eastAsia="zh-TW"/>
        </w:rPr>
        <w:t>potential themes of commonality and difference</w:t>
      </w:r>
      <w:r w:rsidR="00DC46B2" w:rsidRPr="00E31673">
        <w:rPr>
          <w:rFonts w:ascii="Arial" w:eastAsia="DFKai-SB" w:hAnsi="Arial" w:cs="Arial"/>
          <w:sz w:val="22"/>
          <w:szCs w:val="22"/>
          <w:lang w:eastAsia="zh-TW"/>
        </w:rPr>
        <w:t xml:space="preserve"> between different faith positions; </w:t>
      </w:r>
      <w:r w:rsidR="00831CDC" w:rsidRPr="00E31673">
        <w:rPr>
          <w:rFonts w:ascii="Arial" w:eastAsia="DFKai-SB" w:hAnsi="Arial" w:cs="Arial"/>
          <w:sz w:val="22"/>
          <w:szCs w:val="22"/>
          <w:lang w:eastAsia="zh-TW"/>
        </w:rPr>
        <w:t xml:space="preserve">an analysis of </w:t>
      </w:r>
      <w:r w:rsidRPr="00E31673">
        <w:rPr>
          <w:rFonts w:ascii="Arial" w:eastAsia="DFKai-SB" w:hAnsi="Arial" w:cs="Arial"/>
          <w:sz w:val="22"/>
          <w:szCs w:val="22"/>
          <w:lang w:eastAsia="zh-TW"/>
        </w:rPr>
        <w:t>areas of textual alignment and contestation</w:t>
      </w:r>
      <w:r w:rsidR="00831CDC" w:rsidRPr="00E31673">
        <w:rPr>
          <w:rFonts w:ascii="Arial" w:eastAsia="DFKai-SB" w:hAnsi="Arial" w:cs="Arial"/>
          <w:sz w:val="22"/>
          <w:szCs w:val="22"/>
          <w:lang w:eastAsia="zh-TW"/>
        </w:rPr>
        <w:t>,</w:t>
      </w:r>
      <w:r w:rsidRPr="00E31673">
        <w:rPr>
          <w:rFonts w:ascii="Arial" w:eastAsia="DFKai-SB" w:hAnsi="Arial" w:cs="Arial"/>
          <w:sz w:val="22"/>
          <w:szCs w:val="22"/>
          <w:lang w:eastAsia="zh-TW"/>
        </w:rPr>
        <w:t xml:space="preserve"> and of areas of ethical and moral correspondence as well as dissonance</w:t>
      </w:r>
      <w:r w:rsidR="00DC46B2" w:rsidRPr="00E31673">
        <w:rPr>
          <w:rFonts w:ascii="Arial" w:eastAsia="DFKai-SB" w:hAnsi="Arial" w:cs="Arial"/>
          <w:sz w:val="22"/>
          <w:szCs w:val="22"/>
          <w:lang w:eastAsia="zh-TW"/>
        </w:rPr>
        <w:t xml:space="preserve"> within and between different religious texts and positions</w:t>
      </w:r>
      <w:r w:rsidRPr="00E31673">
        <w:rPr>
          <w:rFonts w:ascii="Arial" w:eastAsia="DFKai-SB" w:hAnsi="Arial" w:cs="Arial"/>
          <w:sz w:val="22"/>
          <w:szCs w:val="22"/>
          <w:lang w:eastAsia="zh-TW"/>
        </w:rPr>
        <w:t xml:space="preserve">. Thus the programme aims to develop an </w:t>
      </w:r>
      <w:r w:rsidR="00864214" w:rsidRPr="00E31673">
        <w:rPr>
          <w:rFonts w:ascii="Arial" w:eastAsia="DFKai-SB" w:hAnsi="Arial" w:cs="Arial"/>
          <w:sz w:val="22"/>
          <w:szCs w:val="22"/>
          <w:lang w:eastAsia="zh-TW"/>
        </w:rPr>
        <w:t xml:space="preserve">exploration of </w:t>
      </w:r>
      <w:r w:rsidR="00737737" w:rsidRPr="00E31673">
        <w:rPr>
          <w:rFonts w:ascii="Arial" w:eastAsia="DFKai-SB" w:hAnsi="Arial" w:cs="Arial"/>
          <w:sz w:val="22"/>
          <w:szCs w:val="22"/>
          <w:lang w:eastAsia="zh-TW"/>
        </w:rPr>
        <w:t>interfaith</w:t>
      </w:r>
      <w:r w:rsidRPr="00E31673">
        <w:rPr>
          <w:rFonts w:ascii="Arial" w:eastAsia="DFKai-SB" w:hAnsi="Arial" w:cs="Arial"/>
          <w:sz w:val="22"/>
          <w:szCs w:val="22"/>
          <w:lang w:eastAsia="zh-TW"/>
        </w:rPr>
        <w:t xml:space="preserve"> </w:t>
      </w:r>
      <w:r w:rsidR="00864214" w:rsidRPr="00E31673">
        <w:rPr>
          <w:rFonts w:ascii="Arial" w:eastAsia="DFKai-SB" w:hAnsi="Arial" w:cs="Arial"/>
          <w:sz w:val="22"/>
          <w:szCs w:val="22"/>
          <w:lang w:eastAsia="zh-TW"/>
        </w:rPr>
        <w:t>studies that is</w:t>
      </w:r>
      <w:r w:rsidRPr="00E31673">
        <w:rPr>
          <w:rFonts w:ascii="Arial" w:eastAsia="DFKai-SB" w:hAnsi="Arial" w:cs="Arial"/>
          <w:sz w:val="22"/>
          <w:szCs w:val="22"/>
          <w:lang w:eastAsia="zh-TW"/>
        </w:rPr>
        <w:t xml:space="preserve"> rooted in </w:t>
      </w:r>
      <w:r w:rsidR="00864214" w:rsidRPr="00E31673">
        <w:rPr>
          <w:rFonts w:ascii="Arial" w:eastAsia="DFKai-SB" w:hAnsi="Arial" w:cs="Arial"/>
          <w:sz w:val="22"/>
          <w:szCs w:val="22"/>
          <w:lang w:eastAsia="zh-TW"/>
        </w:rPr>
        <w:t xml:space="preserve">the investigation of </w:t>
      </w:r>
      <w:r w:rsidRPr="00E31673">
        <w:rPr>
          <w:rFonts w:ascii="Arial" w:eastAsia="DFKai-SB" w:hAnsi="Arial" w:cs="Arial"/>
          <w:sz w:val="22"/>
          <w:szCs w:val="22"/>
          <w:lang w:eastAsia="zh-TW"/>
        </w:rPr>
        <w:t>genuine academic engagement between</w:t>
      </w:r>
      <w:r w:rsidR="00DC46B2" w:rsidRPr="00E31673">
        <w:rPr>
          <w:rFonts w:ascii="Arial" w:eastAsia="DFKai-SB" w:hAnsi="Arial" w:cs="Arial"/>
          <w:sz w:val="22"/>
          <w:szCs w:val="22"/>
          <w:lang w:eastAsia="zh-TW"/>
        </w:rPr>
        <w:t>, within</w:t>
      </w:r>
      <w:r w:rsidRPr="00E31673">
        <w:rPr>
          <w:rFonts w:ascii="Arial" w:eastAsia="DFKai-SB" w:hAnsi="Arial" w:cs="Arial"/>
          <w:sz w:val="22"/>
          <w:szCs w:val="22"/>
          <w:lang w:eastAsia="zh-TW"/>
        </w:rPr>
        <w:t xml:space="preserve"> and across different faith</w:t>
      </w:r>
      <w:r w:rsidR="00DC46B2" w:rsidRPr="00E31673">
        <w:rPr>
          <w:rFonts w:ascii="Arial" w:eastAsia="DFKai-SB" w:hAnsi="Arial" w:cs="Arial"/>
          <w:sz w:val="22"/>
          <w:szCs w:val="22"/>
          <w:lang w:eastAsia="zh-TW"/>
        </w:rPr>
        <w:t>, community</w:t>
      </w:r>
      <w:r w:rsidRPr="00E31673">
        <w:rPr>
          <w:rFonts w:ascii="Arial" w:eastAsia="DFKai-SB" w:hAnsi="Arial" w:cs="Arial"/>
          <w:sz w:val="22"/>
          <w:szCs w:val="22"/>
          <w:lang w:eastAsia="zh-TW"/>
        </w:rPr>
        <w:t xml:space="preserve"> and religious traditions</w:t>
      </w:r>
      <w:r w:rsidR="00DC46B2" w:rsidRPr="00E31673">
        <w:rPr>
          <w:rFonts w:ascii="Arial" w:eastAsia="DFKai-SB" w:hAnsi="Arial" w:cs="Arial"/>
          <w:sz w:val="22"/>
          <w:szCs w:val="22"/>
          <w:lang w:eastAsia="zh-TW"/>
        </w:rPr>
        <w:t xml:space="preserve"> and positions</w:t>
      </w:r>
      <w:r w:rsidRPr="00E31673">
        <w:rPr>
          <w:rFonts w:ascii="Arial" w:eastAsia="DFKai-SB" w:hAnsi="Arial" w:cs="Arial"/>
          <w:sz w:val="22"/>
          <w:szCs w:val="22"/>
          <w:lang w:eastAsia="zh-TW"/>
        </w:rPr>
        <w:t>, as a means of furthering greater understanding, insight and cross-community, cross-religious engagement.</w:t>
      </w:r>
    </w:p>
    <w:p w14:paraId="37A719F1" w14:textId="77777777" w:rsidR="00B97A8C" w:rsidRPr="00E31673" w:rsidRDefault="00B97A8C" w:rsidP="001A3767">
      <w:pPr>
        <w:overflowPunct/>
        <w:autoSpaceDE/>
        <w:autoSpaceDN/>
        <w:adjustRightInd/>
        <w:spacing w:after="160" w:line="259" w:lineRule="auto"/>
        <w:ind w:left="720"/>
        <w:contextualSpacing/>
        <w:textAlignment w:val="auto"/>
        <w:rPr>
          <w:rFonts w:ascii="Arial" w:eastAsia="DFKai-SB" w:hAnsi="Arial" w:cs="Arial"/>
          <w:sz w:val="22"/>
          <w:szCs w:val="22"/>
          <w:lang w:eastAsia="zh-TW"/>
        </w:rPr>
      </w:pPr>
    </w:p>
    <w:p w14:paraId="209AF564" w14:textId="77777777" w:rsidR="00B97A8C" w:rsidRPr="00E31673" w:rsidRDefault="00B97A8C" w:rsidP="001A3767">
      <w:pPr>
        <w:overflowPunct/>
        <w:autoSpaceDE/>
        <w:autoSpaceDN/>
        <w:adjustRightInd/>
        <w:spacing w:after="160" w:line="259" w:lineRule="auto"/>
        <w:ind w:left="720"/>
        <w:contextualSpacing/>
        <w:textAlignment w:val="auto"/>
        <w:rPr>
          <w:rFonts w:ascii="Arial" w:eastAsia="Calibri" w:hAnsi="Arial" w:cs="Arial"/>
          <w:sz w:val="22"/>
          <w:szCs w:val="22"/>
          <w:lang w:eastAsia="en-US"/>
        </w:rPr>
      </w:pPr>
      <w:r w:rsidRPr="00E31673">
        <w:rPr>
          <w:rFonts w:ascii="Arial" w:eastAsia="DFKai-SB" w:hAnsi="Arial" w:cs="Arial"/>
          <w:sz w:val="22"/>
          <w:szCs w:val="22"/>
          <w:lang w:eastAsia="zh-TW"/>
        </w:rPr>
        <w:t xml:space="preserve">The development of </w:t>
      </w:r>
      <w:r w:rsidR="00864214" w:rsidRPr="00E31673">
        <w:rPr>
          <w:rFonts w:ascii="Arial" w:eastAsia="DFKai-SB" w:hAnsi="Arial" w:cs="Arial"/>
          <w:sz w:val="22"/>
          <w:szCs w:val="22"/>
          <w:lang w:eastAsia="zh-TW"/>
        </w:rPr>
        <w:t>a</w:t>
      </w:r>
      <w:r w:rsidRPr="00E31673">
        <w:rPr>
          <w:rFonts w:ascii="Arial" w:eastAsia="DFKai-SB" w:hAnsi="Arial" w:cs="Arial"/>
          <w:sz w:val="22"/>
          <w:szCs w:val="22"/>
          <w:lang w:eastAsia="zh-TW"/>
        </w:rPr>
        <w:t xml:space="preserve"> </w:t>
      </w:r>
      <w:r w:rsidR="00B034FA" w:rsidRPr="00E31673">
        <w:rPr>
          <w:rFonts w:ascii="Arial" w:eastAsia="DFKai-SB" w:hAnsi="Arial" w:cs="Arial"/>
          <w:sz w:val="22"/>
          <w:szCs w:val="22"/>
          <w:lang w:eastAsia="zh-TW"/>
        </w:rPr>
        <w:t xml:space="preserve">professional </w:t>
      </w:r>
      <w:r w:rsidRPr="00E31673">
        <w:rPr>
          <w:rFonts w:ascii="Arial" w:eastAsia="DFKai-SB" w:hAnsi="Arial" w:cs="Arial"/>
          <w:sz w:val="22"/>
          <w:szCs w:val="22"/>
          <w:lang w:eastAsia="zh-TW"/>
        </w:rPr>
        <w:t xml:space="preserve">doctoral programme is rooted in the Faculty’s medium term </w:t>
      </w:r>
      <w:r w:rsidR="00F36C1A" w:rsidRPr="00E31673">
        <w:rPr>
          <w:rFonts w:ascii="Arial" w:eastAsia="DFKai-SB" w:hAnsi="Arial" w:cs="Arial"/>
          <w:sz w:val="22"/>
          <w:szCs w:val="22"/>
          <w:lang w:eastAsia="zh-TW"/>
        </w:rPr>
        <w:t>s</w:t>
      </w:r>
      <w:r w:rsidRPr="00E31673">
        <w:rPr>
          <w:rFonts w:ascii="Arial" w:eastAsia="DFKai-SB" w:hAnsi="Arial" w:cs="Arial"/>
          <w:sz w:val="22"/>
          <w:szCs w:val="22"/>
          <w:lang w:eastAsia="zh-TW"/>
        </w:rPr>
        <w:t>trategic plan as one of several initiatives in the field of Interfaith</w:t>
      </w:r>
      <w:r w:rsidR="00864214" w:rsidRPr="00E31673">
        <w:rPr>
          <w:rFonts w:ascii="Arial" w:eastAsia="DFKai-SB" w:hAnsi="Arial" w:cs="Arial"/>
          <w:sz w:val="22"/>
          <w:szCs w:val="22"/>
          <w:lang w:eastAsia="zh-TW"/>
        </w:rPr>
        <w:t xml:space="preserve"> S</w:t>
      </w:r>
      <w:r w:rsidRPr="00E31673">
        <w:rPr>
          <w:rFonts w:ascii="Arial" w:eastAsia="DFKai-SB" w:hAnsi="Arial" w:cs="Arial"/>
          <w:sz w:val="22"/>
          <w:szCs w:val="22"/>
          <w:lang w:eastAsia="zh-TW"/>
        </w:rPr>
        <w:t>tud</w:t>
      </w:r>
      <w:r w:rsidR="00864214" w:rsidRPr="00E31673">
        <w:rPr>
          <w:rFonts w:ascii="Arial" w:eastAsia="DFKai-SB" w:hAnsi="Arial" w:cs="Arial"/>
          <w:sz w:val="22"/>
          <w:szCs w:val="22"/>
          <w:lang w:eastAsia="zh-TW"/>
        </w:rPr>
        <w:t>ies</w:t>
      </w:r>
      <w:r w:rsidRPr="00E31673">
        <w:rPr>
          <w:rFonts w:ascii="Arial" w:eastAsia="DFKai-SB" w:hAnsi="Arial" w:cs="Arial"/>
          <w:sz w:val="22"/>
          <w:szCs w:val="22"/>
          <w:lang w:eastAsia="zh-TW"/>
        </w:rPr>
        <w:t>. These include the development of new curricula opportunities for Interfaith stud</w:t>
      </w:r>
      <w:r w:rsidR="00864214" w:rsidRPr="00E31673">
        <w:rPr>
          <w:rFonts w:ascii="Arial" w:eastAsia="DFKai-SB" w:hAnsi="Arial" w:cs="Arial"/>
          <w:sz w:val="22"/>
          <w:szCs w:val="22"/>
          <w:lang w:eastAsia="zh-TW"/>
        </w:rPr>
        <w:t>ies</w:t>
      </w:r>
      <w:r w:rsidRPr="00E31673">
        <w:rPr>
          <w:rFonts w:ascii="Arial" w:eastAsia="DFKai-SB" w:hAnsi="Arial" w:cs="Arial"/>
          <w:sz w:val="22"/>
          <w:szCs w:val="22"/>
          <w:lang w:eastAsia="zh-TW"/>
        </w:rPr>
        <w:t xml:space="preserve"> at Bachelor</w:t>
      </w:r>
      <w:r w:rsidR="00864214" w:rsidRPr="00E31673">
        <w:rPr>
          <w:rFonts w:ascii="Arial" w:eastAsia="DFKai-SB" w:hAnsi="Arial" w:cs="Arial"/>
          <w:sz w:val="22"/>
          <w:szCs w:val="22"/>
          <w:lang w:eastAsia="zh-TW"/>
        </w:rPr>
        <w:t>’</w:t>
      </w:r>
      <w:r w:rsidRPr="00E31673">
        <w:rPr>
          <w:rFonts w:ascii="Arial" w:eastAsia="DFKai-SB" w:hAnsi="Arial" w:cs="Arial"/>
          <w:sz w:val="22"/>
          <w:szCs w:val="22"/>
          <w:lang w:eastAsia="zh-TW"/>
        </w:rPr>
        <w:t>s and Master</w:t>
      </w:r>
      <w:r w:rsidR="00864214" w:rsidRPr="00E31673">
        <w:rPr>
          <w:rFonts w:ascii="Arial" w:eastAsia="DFKai-SB" w:hAnsi="Arial" w:cs="Arial"/>
          <w:sz w:val="22"/>
          <w:szCs w:val="22"/>
          <w:lang w:eastAsia="zh-TW"/>
        </w:rPr>
        <w:t>’</w:t>
      </w:r>
      <w:r w:rsidRPr="00E31673">
        <w:rPr>
          <w:rFonts w:ascii="Arial" w:eastAsia="DFKai-SB" w:hAnsi="Arial" w:cs="Arial"/>
          <w:sz w:val="22"/>
          <w:szCs w:val="22"/>
          <w:lang w:eastAsia="zh-TW"/>
        </w:rPr>
        <w:t xml:space="preserve">s level, the construction of a website/ presence for encouraging </w:t>
      </w:r>
      <w:r w:rsidR="00F36C1A" w:rsidRPr="00E31673">
        <w:rPr>
          <w:rFonts w:ascii="Arial" w:eastAsia="DFKai-SB" w:hAnsi="Arial" w:cs="Arial"/>
          <w:sz w:val="22"/>
          <w:szCs w:val="22"/>
          <w:lang w:eastAsia="zh-TW"/>
        </w:rPr>
        <w:t>i</w:t>
      </w:r>
      <w:r w:rsidRPr="00E31673">
        <w:rPr>
          <w:rFonts w:ascii="Arial" w:eastAsia="DFKai-SB" w:hAnsi="Arial" w:cs="Arial"/>
          <w:sz w:val="22"/>
          <w:szCs w:val="22"/>
          <w:lang w:eastAsia="zh-TW"/>
        </w:rPr>
        <w:t xml:space="preserve">nterfaith networking, </w:t>
      </w:r>
      <w:r w:rsidR="00864214" w:rsidRPr="00E31673">
        <w:rPr>
          <w:rFonts w:ascii="Arial" w:eastAsia="DFKai-SB" w:hAnsi="Arial" w:cs="Arial"/>
          <w:sz w:val="22"/>
          <w:szCs w:val="22"/>
          <w:lang w:eastAsia="zh-TW"/>
        </w:rPr>
        <w:t xml:space="preserve">research </w:t>
      </w:r>
      <w:r w:rsidRPr="00E31673">
        <w:rPr>
          <w:rFonts w:ascii="Arial" w:eastAsia="DFKai-SB" w:hAnsi="Arial" w:cs="Arial"/>
          <w:sz w:val="22"/>
          <w:szCs w:val="22"/>
          <w:lang w:eastAsia="zh-TW"/>
        </w:rPr>
        <w:t xml:space="preserve">projects and mission initiatives, and the arrangement of an annual </w:t>
      </w:r>
      <w:r w:rsidR="00737737" w:rsidRPr="00E31673">
        <w:rPr>
          <w:rFonts w:ascii="Arial" w:eastAsia="DFKai-SB" w:hAnsi="Arial" w:cs="Arial"/>
          <w:sz w:val="22"/>
          <w:szCs w:val="22"/>
          <w:lang w:eastAsia="zh-TW"/>
        </w:rPr>
        <w:t>Interfaith</w:t>
      </w:r>
      <w:r w:rsidRPr="00E31673">
        <w:rPr>
          <w:rFonts w:ascii="Arial" w:eastAsia="DFKai-SB" w:hAnsi="Arial" w:cs="Arial"/>
          <w:sz w:val="22"/>
          <w:szCs w:val="22"/>
          <w:lang w:eastAsia="zh-TW"/>
        </w:rPr>
        <w:t xml:space="preserve"> Symposium that draws academics and specialists from across the world to explore and articulate interfaith questions and issues. In developing a range of </w:t>
      </w:r>
      <w:r w:rsidR="00864214" w:rsidRPr="00E31673">
        <w:rPr>
          <w:rFonts w:ascii="Arial" w:eastAsia="DFKai-SB" w:hAnsi="Arial" w:cs="Arial"/>
          <w:sz w:val="22"/>
          <w:szCs w:val="22"/>
          <w:lang w:eastAsia="zh-TW"/>
        </w:rPr>
        <w:t>i</w:t>
      </w:r>
      <w:r w:rsidR="00737737" w:rsidRPr="00E31673">
        <w:rPr>
          <w:rFonts w:ascii="Arial" w:eastAsia="DFKai-SB" w:hAnsi="Arial" w:cs="Arial"/>
          <w:sz w:val="22"/>
          <w:szCs w:val="22"/>
          <w:lang w:eastAsia="zh-TW"/>
        </w:rPr>
        <w:t>nterfaith</w:t>
      </w:r>
      <w:r w:rsidRPr="00E31673">
        <w:rPr>
          <w:rFonts w:ascii="Arial" w:eastAsia="DFKai-SB" w:hAnsi="Arial" w:cs="Arial"/>
          <w:sz w:val="22"/>
          <w:szCs w:val="22"/>
          <w:lang w:eastAsia="zh-TW"/>
        </w:rPr>
        <w:t xml:space="preserve"> projects, and particularly with its Professional Doctorate in Interfaith Studies, the Faculty is </w:t>
      </w:r>
      <w:r w:rsidRPr="00E31673">
        <w:rPr>
          <w:rFonts w:ascii="Arial" w:eastAsia="Calibri" w:hAnsi="Arial" w:cs="Arial"/>
          <w:sz w:val="22"/>
          <w:szCs w:val="22"/>
          <w:lang w:eastAsia="en-US"/>
        </w:rPr>
        <w:t xml:space="preserve">specifically calibrating its strategy against UNESCO objectives in the field of </w:t>
      </w:r>
      <w:r w:rsidR="00864214" w:rsidRPr="00E31673">
        <w:rPr>
          <w:rFonts w:ascii="Arial" w:eastAsia="Calibri" w:hAnsi="Arial" w:cs="Arial"/>
          <w:sz w:val="22"/>
          <w:szCs w:val="22"/>
          <w:lang w:eastAsia="en-US"/>
        </w:rPr>
        <w:t>i</w:t>
      </w:r>
      <w:r w:rsidRPr="00E31673">
        <w:rPr>
          <w:rFonts w:ascii="Arial" w:eastAsia="Calibri" w:hAnsi="Arial" w:cs="Arial"/>
          <w:sz w:val="22"/>
          <w:szCs w:val="22"/>
          <w:lang w:eastAsia="en-US"/>
        </w:rPr>
        <w:t xml:space="preserve">nterfaith and inter-cultural dialogue. In </w:t>
      </w:r>
      <w:proofErr w:type="gramStart"/>
      <w:r w:rsidRPr="00E31673">
        <w:rPr>
          <w:rFonts w:ascii="Arial" w:eastAsia="Calibri" w:hAnsi="Arial" w:cs="Arial"/>
          <w:sz w:val="22"/>
          <w:szCs w:val="22"/>
          <w:lang w:eastAsia="en-US"/>
        </w:rPr>
        <w:t>particular</w:t>
      </w:r>
      <w:proofErr w:type="gramEnd"/>
      <w:r w:rsidRPr="00E31673">
        <w:rPr>
          <w:rFonts w:ascii="Arial" w:eastAsia="Calibri" w:hAnsi="Arial" w:cs="Arial"/>
          <w:sz w:val="22"/>
          <w:szCs w:val="22"/>
          <w:lang w:eastAsia="en-US"/>
        </w:rPr>
        <w:t xml:space="preserve"> it has benchmarked its objectives and projects against two important working documents. First </w:t>
      </w:r>
      <w:r w:rsidRPr="00E31673">
        <w:rPr>
          <w:rFonts w:ascii="Arial" w:eastAsia="Calibri" w:hAnsi="Arial" w:cs="Arial"/>
          <w:i/>
          <w:sz w:val="22"/>
          <w:szCs w:val="22"/>
          <w:u w:val="single"/>
          <w:lang w:eastAsia="en-US"/>
        </w:rPr>
        <w:t>Resolution 67/104</w:t>
      </w:r>
      <w:r w:rsidRPr="00E31673">
        <w:rPr>
          <w:rFonts w:ascii="Arial" w:eastAsia="Calibri" w:hAnsi="Arial" w:cs="Arial"/>
          <w:sz w:val="22"/>
          <w:szCs w:val="22"/>
          <w:lang w:eastAsia="en-US"/>
        </w:rPr>
        <w:t xml:space="preserve"> of the General Assembly, introduced in Dec 2012, and in which the Assembly called for ‘the Promotion of Inter-religious and Inter-cultural dialogue, understanding </w:t>
      </w:r>
      <w:r w:rsidRPr="00E31673">
        <w:rPr>
          <w:rFonts w:ascii="Arial" w:eastAsia="Calibri" w:hAnsi="Arial" w:cs="Arial"/>
          <w:sz w:val="22"/>
          <w:szCs w:val="22"/>
          <w:lang w:eastAsia="en-US"/>
        </w:rPr>
        <w:lastRenderedPageBreak/>
        <w:t xml:space="preserve">and cooperation for peace’. Secondly, </w:t>
      </w:r>
      <w:r w:rsidRPr="00E31673">
        <w:rPr>
          <w:rFonts w:ascii="Arial" w:eastAsia="Calibri" w:hAnsi="Arial" w:cs="Arial"/>
          <w:i/>
          <w:sz w:val="22"/>
          <w:szCs w:val="22"/>
          <w:u w:val="single"/>
          <w:lang w:eastAsia="en-US"/>
        </w:rPr>
        <w:t>The International Decade for the Rapproch</w:t>
      </w:r>
      <w:r w:rsidR="00864214" w:rsidRPr="00E31673">
        <w:rPr>
          <w:rFonts w:ascii="Arial" w:eastAsia="Calibri" w:hAnsi="Arial" w:cs="Arial"/>
          <w:i/>
          <w:sz w:val="22"/>
          <w:szCs w:val="22"/>
          <w:u w:val="single"/>
          <w:lang w:eastAsia="en-US"/>
        </w:rPr>
        <w:t>e</w:t>
      </w:r>
      <w:r w:rsidRPr="00E31673">
        <w:rPr>
          <w:rFonts w:ascii="Arial" w:eastAsia="Calibri" w:hAnsi="Arial" w:cs="Arial"/>
          <w:i/>
          <w:sz w:val="22"/>
          <w:szCs w:val="22"/>
          <w:u w:val="single"/>
          <w:lang w:eastAsia="en-US"/>
        </w:rPr>
        <w:t>ment of Cultures (2013-2022</w:t>
      </w:r>
      <w:r w:rsidRPr="00E31673">
        <w:rPr>
          <w:rFonts w:ascii="Arial" w:eastAsia="Calibri" w:hAnsi="Arial" w:cs="Arial"/>
          <w:sz w:val="22"/>
          <w:szCs w:val="22"/>
          <w:u w:val="single"/>
          <w:lang w:eastAsia="en-US"/>
        </w:rPr>
        <w:t xml:space="preserve"> </w:t>
      </w:r>
      <w:r w:rsidRPr="00E31673">
        <w:rPr>
          <w:rFonts w:ascii="Arial" w:eastAsia="Calibri" w:hAnsi="Arial" w:cs="Arial"/>
          <w:sz w:val="22"/>
          <w:szCs w:val="22"/>
          <w:lang w:eastAsia="en-US"/>
        </w:rPr>
        <w:t>published in 2014, in which UNESCO recognised the importance of Interfaith initiatives for, ‘the promotion of mutual understanding and reciprocal knowledge of cultural, ethnic, linguistic and religious diversity as well as supporting reconciliation efforts’</w:t>
      </w:r>
      <w:r w:rsidRPr="00E31673">
        <w:rPr>
          <w:rFonts w:ascii="Arial" w:eastAsia="Calibri" w:hAnsi="Arial" w:cs="Arial"/>
          <w:b/>
          <w:sz w:val="22"/>
          <w:szCs w:val="22"/>
          <w:lang w:eastAsia="en-US"/>
        </w:rPr>
        <w:t xml:space="preserve"> (IV</w:t>
      </w:r>
      <w:r w:rsidRPr="00E31673">
        <w:rPr>
          <w:rFonts w:ascii="Arial" w:eastAsia="Calibri" w:hAnsi="Arial" w:cs="Arial"/>
          <w:sz w:val="22"/>
          <w:szCs w:val="22"/>
          <w:lang w:eastAsia="en-US"/>
        </w:rPr>
        <w:t>.1), for ‘building a framework for commonly shared values which foster social cohesion’ (</w:t>
      </w:r>
      <w:r w:rsidRPr="00E31673">
        <w:rPr>
          <w:rFonts w:ascii="Arial" w:eastAsia="Calibri" w:hAnsi="Arial" w:cs="Arial"/>
          <w:b/>
          <w:sz w:val="22"/>
          <w:szCs w:val="22"/>
          <w:lang w:eastAsia="en-US"/>
        </w:rPr>
        <w:t>IV.2)</w:t>
      </w:r>
      <w:r w:rsidRPr="00E31673">
        <w:rPr>
          <w:rFonts w:ascii="Arial" w:eastAsia="Calibri" w:hAnsi="Arial" w:cs="Arial"/>
          <w:sz w:val="22"/>
          <w:szCs w:val="22"/>
          <w:lang w:eastAsia="en-US"/>
        </w:rPr>
        <w:t xml:space="preserve">  for ‘disseminating the principles and tools of intercultural dialogue through quality education and the media (</w:t>
      </w:r>
      <w:r w:rsidRPr="00E31673">
        <w:rPr>
          <w:rFonts w:ascii="Arial" w:eastAsia="Calibri" w:hAnsi="Arial" w:cs="Arial"/>
          <w:b/>
          <w:sz w:val="22"/>
          <w:szCs w:val="22"/>
          <w:lang w:eastAsia="en-US"/>
        </w:rPr>
        <w:t xml:space="preserve">IV.3) </w:t>
      </w:r>
      <w:r w:rsidRPr="00E31673">
        <w:rPr>
          <w:rFonts w:ascii="Arial" w:eastAsia="Calibri" w:hAnsi="Arial" w:cs="Arial"/>
          <w:sz w:val="22"/>
          <w:szCs w:val="22"/>
          <w:lang w:eastAsia="en-US"/>
        </w:rPr>
        <w:t>and</w:t>
      </w:r>
      <w:r w:rsidR="00864214" w:rsidRPr="00E31673">
        <w:rPr>
          <w:rFonts w:ascii="Arial" w:eastAsia="Calibri" w:hAnsi="Arial" w:cs="Arial"/>
          <w:sz w:val="22"/>
          <w:szCs w:val="22"/>
          <w:lang w:eastAsia="en-US"/>
        </w:rPr>
        <w:t xml:space="preserve"> to</w:t>
      </w:r>
      <w:r w:rsidRPr="00E31673">
        <w:rPr>
          <w:rFonts w:ascii="Arial" w:eastAsia="Calibri" w:hAnsi="Arial" w:cs="Arial"/>
          <w:b/>
          <w:sz w:val="22"/>
          <w:szCs w:val="22"/>
          <w:lang w:eastAsia="en-US"/>
        </w:rPr>
        <w:t xml:space="preserve"> </w:t>
      </w:r>
      <w:r w:rsidRPr="00E31673">
        <w:rPr>
          <w:rFonts w:ascii="Arial" w:eastAsia="Calibri" w:hAnsi="Arial" w:cs="Arial"/>
          <w:sz w:val="22"/>
          <w:szCs w:val="22"/>
          <w:lang w:eastAsia="en-US"/>
        </w:rPr>
        <w:t xml:space="preserve"> ‘increase opportunities for research, meetings and public debates and the broadening of spaces for intercultural mediations’ (</w:t>
      </w:r>
      <w:r w:rsidRPr="00E31673">
        <w:rPr>
          <w:rFonts w:ascii="Arial" w:eastAsia="Calibri" w:hAnsi="Arial" w:cs="Arial"/>
          <w:b/>
          <w:sz w:val="22"/>
          <w:szCs w:val="22"/>
          <w:lang w:eastAsia="en-US"/>
        </w:rPr>
        <w:t xml:space="preserve">V. 25. (b) ). </w:t>
      </w:r>
      <w:r w:rsidRPr="00E31673">
        <w:rPr>
          <w:rFonts w:ascii="Arial" w:eastAsia="Calibri" w:hAnsi="Arial" w:cs="Arial"/>
          <w:sz w:val="22"/>
          <w:szCs w:val="22"/>
          <w:lang w:eastAsia="en-US"/>
        </w:rPr>
        <w:t xml:space="preserve">The Professional Doctorate in </w:t>
      </w:r>
      <w:r w:rsidR="00737737" w:rsidRPr="00E31673">
        <w:rPr>
          <w:rFonts w:ascii="Arial" w:eastAsia="Calibri" w:hAnsi="Arial" w:cs="Arial"/>
          <w:sz w:val="22"/>
          <w:szCs w:val="22"/>
          <w:lang w:eastAsia="en-US"/>
        </w:rPr>
        <w:t>Interfaith</w:t>
      </w:r>
      <w:r w:rsidRPr="00E31673">
        <w:rPr>
          <w:rFonts w:ascii="Arial" w:eastAsia="Calibri" w:hAnsi="Arial" w:cs="Arial"/>
          <w:sz w:val="22"/>
          <w:szCs w:val="22"/>
          <w:lang w:eastAsia="en-US"/>
        </w:rPr>
        <w:t xml:space="preserve"> </w:t>
      </w:r>
      <w:r w:rsidR="00864214" w:rsidRPr="00E31673">
        <w:rPr>
          <w:rFonts w:ascii="Arial" w:eastAsia="Calibri" w:hAnsi="Arial" w:cs="Arial"/>
          <w:sz w:val="22"/>
          <w:szCs w:val="22"/>
          <w:lang w:eastAsia="en-US"/>
        </w:rPr>
        <w:t>Studies</w:t>
      </w:r>
      <w:r w:rsidRPr="00E31673">
        <w:rPr>
          <w:rFonts w:ascii="Arial" w:eastAsia="Calibri" w:hAnsi="Arial" w:cs="Arial"/>
          <w:sz w:val="22"/>
          <w:szCs w:val="22"/>
          <w:lang w:eastAsia="en-US"/>
        </w:rPr>
        <w:t xml:space="preserve"> offers a programme of study that fulfils a core mission priority of UNESCO, in generating a powerful research basis to the wider initiative of producing greater </w:t>
      </w:r>
      <w:r w:rsidR="00737737" w:rsidRPr="00E31673">
        <w:rPr>
          <w:rFonts w:ascii="Arial" w:eastAsia="Calibri" w:hAnsi="Arial" w:cs="Arial"/>
          <w:sz w:val="22"/>
          <w:szCs w:val="22"/>
          <w:lang w:eastAsia="en-US"/>
        </w:rPr>
        <w:t>interfaith</w:t>
      </w:r>
      <w:r w:rsidRPr="00E31673">
        <w:rPr>
          <w:rFonts w:ascii="Arial" w:eastAsia="Calibri" w:hAnsi="Arial" w:cs="Arial"/>
          <w:sz w:val="22"/>
          <w:szCs w:val="22"/>
          <w:lang w:eastAsia="en-US"/>
        </w:rPr>
        <w:t xml:space="preserve"> dialogue and inter-cultural understandings between the world’s religious traditions.  </w:t>
      </w:r>
    </w:p>
    <w:p w14:paraId="73C4B1B3" w14:textId="77777777" w:rsidR="00273A6B" w:rsidRPr="00E31673" w:rsidRDefault="00273A6B" w:rsidP="001A3767">
      <w:pPr>
        <w:overflowPunct/>
        <w:autoSpaceDE/>
        <w:autoSpaceDN/>
        <w:adjustRightInd/>
        <w:spacing w:after="160" w:line="259" w:lineRule="auto"/>
        <w:ind w:left="720"/>
        <w:contextualSpacing/>
        <w:textAlignment w:val="auto"/>
        <w:rPr>
          <w:rFonts w:ascii="Arial" w:eastAsia="Calibri" w:hAnsi="Arial" w:cs="Arial"/>
          <w:sz w:val="22"/>
          <w:szCs w:val="22"/>
          <w:lang w:eastAsia="en-US"/>
        </w:rPr>
      </w:pPr>
    </w:p>
    <w:p w14:paraId="5BE21EF4" w14:textId="77777777" w:rsidR="00B97A8C" w:rsidRPr="00E31673" w:rsidRDefault="00B97A8C" w:rsidP="001A3767">
      <w:pPr>
        <w:suppressAutoHyphens/>
        <w:overflowPunct/>
        <w:autoSpaceDE/>
        <w:autoSpaceDN/>
        <w:adjustRightInd/>
        <w:spacing w:before="240"/>
        <w:ind w:left="720"/>
        <w:textAlignment w:val="auto"/>
        <w:rPr>
          <w:rFonts w:ascii="Arial" w:eastAsia="Calibri" w:hAnsi="Arial" w:cs="Arial"/>
          <w:sz w:val="22"/>
          <w:szCs w:val="22"/>
          <w:highlight w:val="cyan"/>
          <w:lang w:eastAsia="en-US"/>
        </w:rPr>
      </w:pPr>
      <w:r w:rsidRPr="00E31673">
        <w:rPr>
          <w:rFonts w:ascii="Arial" w:eastAsia="Calibri" w:hAnsi="Arial" w:cs="Arial"/>
          <w:sz w:val="22"/>
          <w:szCs w:val="22"/>
          <w:lang w:eastAsia="en-US"/>
        </w:rPr>
        <w:t xml:space="preserve">The Faculty is ideally positioned to facilitate delivery of the Professional Doctorate in Interfaith Studies. </w:t>
      </w:r>
      <w:r w:rsidR="00B034FA" w:rsidRPr="00E31673">
        <w:rPr>
          <w:rFonts w:ascii="Arial" w:eastAsia="Calibri" w:hAnsi="Arial" w:cs="Arial"/>
          <w:sz w:val="22"/>
          <w:szCs w:val="22"/>
          <w:lang w:eastAsia="en-US"/>
        </w:rPr>
        <w:t>The Faculty has a</w:t>
      </w:r>
      <w:r w:rsidR="00273A6B" w:rsidRPr="00E31673">
        <w:rPr>
          <w:rFonts w:ascii="Arial" w:eastAsia="Calibri" w:hAnsi="Arial" w:cs="Arial"/>
          <w:sz w:val="22"/>
          <w:szCs w:val="22"/>
          <w:lang w:eastAsia="en-US"/>
        </w:rPr>
        <w:t xml:space="preserve"> </w:t>
      </w:r>
      <w:r w:rsidR="00B034FA" w:rsidRPr="00E31673">
        <w:rPr>
          <w:rFonts w:ascii="Arial" w:eastAsia="Calibri" w:hAnsi="Arial" w:cs="Arial"/>
          <w:sz w:val="22"/>
          <w:szCs w:val="22"/>
          <w:lang w:eastAsia="en-US"/>
        </w:rPr>
        <w:t>long tradition of training and delivering students into education</w:t>
      </w:r>
      <w:r w:rsidR="00F36C1A" w:rsidRPr="00E31673">
        <w:rPr>
          <w:rFonts w:ascii="Arial" w:eastAsia="Calibri" w:hAnsi="Arial" w:cs="Arial"/>
          <w:sz w:val="22"/>
          <w:szCs w:val="22"/>
          <w:lang w:eastAsia="en-US"/>
        </w:rPr>
        <w:t>,</w:t>
      </w:r>
      <w:r w:rsidR="00B034FA" w:rsidRPr="00E31673">
        <w:rPr>
          <w:rFonts w:ascii="Arial" w:eastAsia="Calibri" w:hAnsi="Arial" w:cs="Arial"/>
          <w:sz w:val="22"/>
          <w:szCs w:val="22"/>
          <w:lang w:eastAsia="en-US"/>
        </w:rPr>
        <w:t xml:space="preserve"> whether that be at primary, junior or secondary school level, as lecturers and researchers in HE institutions across the world, as education officers in local museums and heritage centres or as project officers working on various initiatives and with various bodies and groups at a local and national level. </w:t>
      </w:r>
      <w:r w:rsidR="00273A6B" w:rsidRPr="00E31673">
        <w:rPr>
          <w:rFonts w:ascii="Arial" w:eastAsia="Calibri" w:hAnsi="Arial" w:cs="Arial"/>
          <w:sz w:val="22"/>
          <w:szCs w:val="22"/>
          <w:lang w:eastAsia="en-US"/>
        </w:rPr>
        <w:t>More specifically it</w:t>
      </w:r>
      <w:r w:rsidR="00B034FA" w:rsidRPr="00E31673">
        <w:rPr>
          <w:rFonts w:ascii="Arial" w:eastAsia="Calibri" w:hAnsi="Arial" w:cs="Arial"/>
          <w:sz w:val="22"/>
          <w:szCs w:val="22"/>
          <w:lang w:eastAsia="en-US"/>
        </w:rPr>
        <w:t xml:space="preserve"> has a long established tradition of teaching, training and doctoral supervision in the area</w:t>
      </w:r>
      <w:r w:rsidR="00F36C1A" w:rsidRPr="00E31673">
        <w:rPr>
          <w:rFonts w:ascii="Arial" w:eastAsia="Calibri" w:hAnsi="Arial" w:cs="Arial"/>
          <w:sz w:val="22"/>
          <w:szCs w:val="22"/>
          <w:lang w:eastAsia="en-US"/>
        </w:rPr>
        <w:t>s</w:t>
      </w:r>
      <w:r w:rsidR="00B034FA" w:rsidRPr="00E31673">
        <w:rPr>
          <w:rFonts w:ascii="Arial" w:eastAsia="Calibri" w:hAnsi="Arial" w:cs="Arial"/>
          <w:sz w:val="22"/>
          <w:szCs w:val="22"/>
          <w:lang w:eastAsia="en-US"/>
        </w:rPr>
        <w:t xml:space="preserve"> of Religious </w:t>
      </w:r>
      <w:r w:rsidR="00F36C1A" w:rsidRPr="00E31673">
        <w:rPr>
          <w:rFonts w:ascii="Arial" w:eastAsia="Calibri" w:hAnsi="Arial" w:cs="Arial"/>
          <w:sz w:val="22"/>
          <w:szCs w:val="22"/>
          <w:lang w:eastAsia="en-US"/>
        </w:rPr>
        <w:t>S</w:t>
      </w:r>
      <w:r w:rsidR="00B034FA" w:rsidRPr="00E31673">
        <w:rPr>
          <w:rFonts w:ascii="Arial" w:eastAsia="Calibri" w:hAnsi="Arial" w:cs="Arial"/>
          <w:sz w:val="22"/>
          <w:szCs w:val="22"/>
          <w:lang w:eastAsia="en-US"/>
        </w:rPr>
        <w:t>tudies and Theology</w:t>
      </w:r>
      <w:r w:rsidR="00273A6B" w:rsidRPr="00E31673">
        <w:rPr>
          <w:rFonts w:ascii="Arial" w:eastAsia="Calibri" w:hAnsi="Arial" w:cs="Arial"/>
          <w:sz w:val="22"/>
          <w:szCs w:val="22"/>
          <w:lang w:eastAsia="en-US"/>
        </w:rPr>
        <w:t xml:space="preserve">, preparing students for </w:t>
      </w:r>
      <w:r w:rsidR="00F36C1A" w:rsidRPr="00E31673">
        <w:rPr>
          <w:rFonts w:ascii="Arial" w:eastAsia="Calibri" w:hAnsi="Arial" w:cs="Arial"/>
          <w:sz w:val="22"/>
          <w:szCs w:val="22"/>
          <w:lang w:eastAsia="en-US"/>
        </w:rPr>
        <w:t xml:space="preserve">professions within a variety of contexts, including </w:t>
      </w:r>
      <w:r w:rsidR="00273A6B" w:rsidRPr="00E31673">
        <w:rPr>
          <w:rFonts w:ascii="Arial" w:eastAsia="Calibri" w:hAnsi="Arial" w:cs="Arial"/>
          <w:sz w:val="22"/>
          <w:szCs w:val="22"/>
          <w:lang w:eastAsia="en-US"/>
        </w:rPr>
        <w:t xml:space="preserve">religious </w:t>
      </w:r>
      <w:r w:rsidR="00F36C1A" w:rsidRPr="00E31673">
        <w:rPr>
          <w:rFonts w:ascii="Arial" w:eastAsia="Calibri" w:hAnsi="Arial" w:cs="Arial"/>
          <w:sz w:val="22"/>
          <w:szCs w:val="22"/>
          <w:lang w:eastAsia="en-US"/>
        </w:rPr>
        <w:t>bodies and agencies</w:t>
      </w:r>
      <w:r w:rsidR="00273A6B" w:rsidRPr="00E31673">
        <w:rPr>
          <w:rFonts w:ascii="Arial" w:eastAsia="Calibri" w:hAnsi="Arial" w:cs="Arial"/>
          <w:sz w:val="22"/>
          <w:szCs w:val="22"/>
          <w:lang w:eastAsia="en-US"/>
        </w:rPr>
        <w:t>, a life of public or religious service, missionary work, and various voluntary</w:t>
      </w:r>
      <w:r w:rsidR="00F36C1A" w:rsidRPr="00E31673">
        <w:rPr>
          <w:rFonts w:ascii="Arial" w:eastAsia="Calibri" w:hAnsi="Arial" w:cs="Arial"/>
          <w:sz w:val="22"/>
          <w:szCs w:val="22"/>
          <w:lang w:eastAsia="en-US"/>
        </w:rPr>
        <w:t>-</w:t>
      </w:r>
      <w:r w:rsidR="00273A6B" w:rsidRPr="00E31673">
        <w:rPr>
          <w:rFonts w:ascii="Arial" w:eastAsia="Calibri" w:hAnsi="Arial" w:cs="Arial"/>
          <w:sz w:val="22"/>
          <w:szCs w:val="22"/>
          <w:lang w:eastAsia="en-US"/>
        </w:rPr>
        <w:t xml:space="preserve">based projects and initiatives. </w:t>
      </w:r>
      <w:proofErr w:type="gramStart"/>
      <w:r w:rsidR="00273A6B" w:rsidRPr="00E31673">
        <w:rPr>
          <w:rFonts w:ascii="Arial" w:eastAsia="Calibri" w:hAnsi="Arial" w:cs="Arial"/>
          <w:sz w:val="22"/>
          <w:szCs w:val="22"/>
          <w:lang w:eastAsia="en-US"/>
        </w:rPr>
        <w:t>Moreover</w:t>
      </w:r>
      <w:proofErr w:type="gramEnd"/>
      <w:r w:rsidR="00273A6B" w:rsidRPr="00E31673">
        <w:rPr>
          <w:rFonts w:ascii="Arial" w:eastAsia="Calibri" w:hAnsi="Arial" w:cs="Arial"/>
          <w:sz w:val="22"/>
          <w:szCs w:val="22"/>
          <w:lang w:eastAsia="en-US"/>
        </w:rPr>
        <w:t xml:space="preserve"> its effectiveness in delivering on the Part </w:t>
      </w:r>
      <w:r w:rsidR="00F36C1A" w:rsidRPr="00E31673">
        <w:rPr>
          <w:rFonts w:ascii="Arial" w:eastAsia="Calibri" w:hAnsi="Arial" w:cs="Arial"/>
          <w:sz w:val="22"/>
          <w:szCs w:val="22"/>
          <w:lang w:eastAsia="en-US"/>
        </w:rPr>
        <w:t>T</w:t>
      </w:r>
      <w:r w:rsidR="00273A6B" w:rsidRPr="00E31673">
        <w:rPr>
          <w:rFonts w:ascii="Arial" w:eastAsia="Calibri" w:hAnsi="Arial" w:cs="Arial"/>
          <w:sz w:val="22"/>
          <w:szCs w:val="22"/>
          <w:lang w:eastAsia="en-US"/>
        </w:rPr>
        <w:t xml:space="preserve">wo of the programme, the research </w:t>
      </w:r>
      <w:r w:rsidR="00F36C1A" w:rsidRPr="00E31673">
        <w:rPr>
          <w:rFonts w:ascii="Arial" w:eastAsia="Calibri" w:hAnsi="Arial" w:cs="Arial"/>
          <w:sz w:val="22"/>
          <w:szCs w:val="22"/>
          <w:lang w:eastAsia="en-US"/>
        </w:rPr>
        <w:t>portfolio</w:t>
      </w:r>
      <w:r w:rsidR="00273A6B" w:rsidRPr="00E31673">
        <w:rPr>
          <w:rFonts w:ascii="Arial" w:eastAsia="Calibri" w:hAnsi="Arial" w:cs="Arial"/>
          <w:sz w:val="22"/>
          <w:szCs w:val="22"/>
          <w:lang w:eastAsia="en-US"/>
        </w:rPr>
        <w:t xml:space="preserve">, is rooted in extensive experience of doctoral supervision, monitoring and support. </w:t>
      </w:r>
      <w:r w:rsidRPr="00E31673">
        <w:rPr>
          <w:rFonts w:ascii="Arial" w:eastAsia="Calibri" w:hAnsi="Arial" w:cs="Arial"/>
          <w:sz w:val="22"/>
          <w:szCs w:val="22"/>
          <w:lang w:eastAsia="en-US"/>
        </w:rPr>
        <w:t xml:space="preserve">This in turn is based on a powerful research profile </w:t>
      </w:r>
      <w:r w:rsidR="00771F5C" w:rsidRPr="00E31673">
        <w:rPr>
          <w:rFonts w:ascii="Arial" w:eastAsia="Calibri" w:hAnsi="Arial" w:cs="Arial"/>
          <w:sz w:val="22"/>
          <w:szCs w:val="22"/>
          <w:lang w:eastAsia="en-US"/>
        </w:rPr>
        <w:t xml:space="preserve">across a range of subjects that includes Islamic </w:t>
      </w:r>
      <w:r w:rsidR="00F36C1A" w:rsidRPr="00E31673">
        <w:rPr>
          <w:rFonts w:ascii="Arial" w:eastAsia="Calibri" w:hAnsi="Arial" w:cs="Arial"/>
          <w:sz w:val="22"/>
          <w:szCs w:val="22"/>
          <w:lang w:eastAsia="en-US"/>
        </w:rPr>
        <w:t>S</w:t>
      </w:r>
      <w:r w:rsidR="00771F5C" w:rsidRPr="00E31673">
        <w:rPr>
          <w:rFonts w:ascii="Arial" w:eastAsia="Calibri" w:hAnsi="Arial" w:cs="Arial"/>
          <w:sz w:val="22"/>
          <w:szCs w:val="22"/>
          <w:lang w:eastAsia="en-US"/>
        </w:rPr>
        <w:t xml:space="preserve">tudies, Christian </w:t>
      </w:r>
      <w:r w:rsidRPr="00E31673">
        <w:rPr>
          <w:rFonts w:ascii="Arial" w:eastAsia="Calibri" w:hAnsi="Arial" w:cs="Arial"/>
          <w:sz w:val="22"/>
          <w:szCs w:val="22"/>
          <w:lang w:eastAsia="en-US"/>
        </w:rPr>
        <w:t>Theology</w:t>
      </w:r>
      <w:r w:rsidR="00F36C1A" w:rsidRPr="00E31673">
        <w:rPr>
          <w:rFonts w:ascii="Arial" w:eastAsia="Calibri" w:hAnsi="Arial" w:cs="Arial"/>
          <w:sz w:val="22"/>
          <w:szCs w:val="22"/>
          <w:lang w:eastAsia="en-US"/>
        </w:rPr>
        <w:t xml:space="preserve"> and Church History</w:t>
      </w:r>
      <w:r w:rsidRPr="00E31673">
        <w:rPr>
          <w:rFonts w:ascii="Arial" w:eastAsia="Calibri" w:hAnsi="Arial" w:cs="Arial"/>
          <w:sz w:val="22"/>
          <w:szCs w:val="22"/>
          <w:lang w:eastAsia="en-US"/>
        </w:rPr>
        <w:t xml:space="preserve">, </w:t>
      </w:r>
      <w:r w:rsidR="00F36C1A" w:rsidRPr="00E31673">
        <w:rPr>
          <w:rFonts w:ascii="Arial" w:eastAsia="Calibri" w:hAnsi="Arial" w:cs="Arial"/>
          <w:sz w:val="22"/>
          <w:szCs w:val="22"/>
          <w:lang w:eastAsia="en-US"/>
        </w:rPr>
        <w:t>Biblical Studies,</w:t>
      </w:r>
      <w:r w:rsidRPr="00E31673">
        <w:rPr>
          <w:rFonts w:ascii="Arial" w:eastAsia="Calibri" w:hAnsi="Arial" w:cs="Arial"/>
          <w:sz w:val="22"/>
          <w:szCs w:val="22"/>
          <w:lang w:eastAsia="en-US"/>
        </w:rPr>
        <w:t xml:space="preserve"> and Religious Studies. At the last REF</w:t>
      </w:r>
      <w:r w:rsidR="00F36C1A" w:rsidRPr="00E31673">
        <w:rPr>
          <w:rFonts w:ascii="Arial" w:eastAsia="Calibri" w:hAnsi="Arial" w:cs="Arial"/>
          <w:sz w:val="22"/>
          <w:szCs w:val="22"/>
          <w:lang w:eastAsia="en-US"/>
        </w:rPr>
        <w:t xml:space="preserve"> (2014)</w:t>
      </w:r>
      <w:r w:rsidRPr="00E31673">
        <w:rPr>
          <w:rFonts w:ascii="Arial" w:eastAsia="Calibri" w:hAnsi="Arial" w:cs="Arial"/>
          <w:sz w:val="22"/>
          <w:szCs w:val="22"/>
          <w:lang w:eastAsia="en-US"/>
        </w:rPr>
        <w:t>, the Faculty submission to the Theology and Religious Studies unit of assessment scored an overall 62% of its research as world leading or of international quality, coming joint 9</w:t>
      </w:r>
      <w:r w:rsidRPr="00E31673">
        <w:rPr>
          <w:rFonts w:ascii="Arial" w:eastAsia="Calibri" w:hAnsi="Arial" w:cs="Arial"/>
          <w:sz w:val="22"/>
          <w:szCs w:val="22"/>
          <w:vertAlign w:val="superscript"/>
          <w:lang w:eastAsia="en-US"/>
        </w:rPr>
        <w:t>th</w:t>
      </w:r>
      <w:r w:rsidRPr="00E31673">
        <w:rPr>
          <w:rFonts w:ascii="Arial" w:eastAsia="Calibri" w:hAnsi="Arial" w:cs="Arial"/>
          <w:sz w:val="22"/>
          <w:szCs w:val="22"/>
          <w:lang w:eastAsia="en-US"/>
        </w:rPr>
        <w:t xml:space="preserve"> in the whole UK. Moreover</w:t>
      </w:r>
      <w:r w:rsidR="00F36C1A"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it is presently in the process of recruiting up to four new members of staff in the area</w:t>
      </w:r>
      <w:r w:rsidR="00F36C1A" w:rsidRPr="00E31673">
        <w:rPr>
          <w:rFonts w:ascii="Arial" w:eastAsia="Calibri" w:hAnsi="Arial" w:cs="Arial"/>
          <w:sz w:val="22"/>
          <w:szCs w:val="22"/>
          <w:lang w:eastAsia="en-US"/>
        </w:rPr>
        <w:t>s</w:t>
      </w:r>
      <w:r w:rsidRPr="00E31673">
        <w:rPr>
          <w:rFonts w:ascii="Arial" w:eastAsia="Calibri" w:hAnsi="Arial" w:cs="Arial"/>
          <w:sz w:val="22"/>
          <w:szCs w:val="22"/>
          <w:lang w:eastAsia="en-US"/>
        </w:rPr>
        <w:t xml:space="preserve"> of Christian Theology, Islamic-Christian relations</w:t>
      </w:r>
      <w:r w:rsidR="00F36C1A" w:rsidRPr="00E31673">
        <w:rPr>
          <w:rFonts w:ascii="Arial" w:eastAsia="Calibri" w:hAnsi="Arial" w:cs="Arial"/>
          <w:sz w:val="22"/>
          <w:szCs w:val="22"/>
          <w:lang w:eastAsia="en-US"/>
        </w:rPr>
        <w:t>, Jewish Studies</w:t>
      </w:r>
      <w:r w:rsidRPr="00E31673">
        <w:rPr>
          <w:rFonts w:ascii="Arial" w:eastAsia="Calibri" w:hAnsi="Arial" w:cs="Arial"/>
          <w:sz w:val="22"/>
          <w:szCs w:val="22"/>
          <w:lang w:eastAsia="en-US"/>
        </w:rPr>
        <w:t xml:space="preserve"> and Eastern Religions, thus significantly enhancing its existing expertise and staffing compliment. </w:t>
      </w:r>
    </w:p>
    <w:p w14:paraId="0CCA6B75" w14:textId="77777777" w:rsidR="00B97A8C" w:rsidRPr="00E31673" w:rsidRDefault="00B97A8C" w:rsidP="001A3767">
      <w:pPr>
        <w:suppressAutoHyphens/>
        <w:overflowPunct/>
        <w:autoSpaceDE/>
        <w:autoSpaceDN/>
        <w:adjustRightInd/>
        <w:spacing w:before="240"/>
        <w:ind w:left="720"/>
        <w:textAlignment w:val="auto"/>
        <w:rPr>
          <w:rFonts w:ascii="Arial" w:eastAsia="Calibri" w:hAnsi="Arial" w:cs="Arial"/>
          <w:sz w:val="22"/>
          <w:szCs w:val="22"/>
          <w:lang w:eastAsia="en-US"/>
        </w:rPr>
      </w:pPr>
      <w:r w:rsidRPr="00E31673">
        <w:rPr>
          <w:rFonts w:ascii="Arial" w:eastAsia="DFKai-SB" w:hAnsi="Arial" w:cs="Arial"/>
          <w:sz w:val="22"/>
          <w:szCs w:val="22"/>
          <w:lang w:eastAsia="zh-TW"/>
        </w:rPr>
        <w:t xml:space="preserve">The newly created International Federation of </w:t>
      </w:r>
      <w:r w:rsidR="00737737" w:rsidRPr="00E31673">
        <w:rPr>
          <w:rFonts w:ascii="Arial" w:eastAsia="DFKai-SB" w:hAnsi="Arial" w:cs="Arial"/>
          <w:sz w:val="22"/>
          <w:szCs w:val="22"/>
          <w:lang w:eastAsia="zh-TW"/>
        </w:rPr>
        <w:t>Interfaith</w:t>
      </w:r>
      <w:r w:rsidR="00F36C1A" w:rsidRPr="00E31673">
        <w:rPr>
          <w:rFonts w:ascii="Arial" w:eastAsia="DFKai-SB" w:hAnsi="Arial" w:cs="Arial"/>
          <w:sz w:val="22"/>
          <w:szCs w:val="22"/>
          <w:lang w:eastAsia="zh-TW"/>
        </w:rPr>
        <w:t xml:space="preserve"> and</w:t>
      </w:r>
      <w:r w:rsidRPr="00E31673">
        <w:rPr>
          <w:rFonts w:ascii="Arial" w:eastAsia="DFKai-SB" w:hAnsi="Arial" w:cs="Arial"/>
          <w:sz w:val="22"/>
          <w:szCs w:val="22"/>
          <w:lang w:eastAsia="zh-TW"/>
        </w:rPr>
        <w:t xml:space="preserve"> Inter-Cultural Dialogue has generously donated resource to support a number of Doctoral Scholarships, for three </w:t>
      </w:r>
      <w:proofErr w:type="gramStart"/>
      <w:r w:rsidRPr="00E31673">
        <w:rPr>
          <w:rFonts w:ascii="Arial" w:eastAsia="DFKai-SB" w:hAnsi="Arial" w:cs="Arial"/>
          <w:sz w:val="22"/>
          <w:szCs w:val="22"/>
          <w:lang w:eastAsia="zh-TW"/>
        </w:rPr>
        <w:t>years</w:t>
      </w:r>
      <w:proofErr w:type="gramEnd"/>
      <w:r w:rsidRPr="00E31673">
        <w:rPr>
          <w:rFonts w:ascii="Arial" w:eastAsia="DFKai-SB" w:hAnsi="Arial" w:cs="Arial"/>
          <w:sz w:val="22"/>
          <w:szCs w:val="22"/>
          <w:lang w:eastAsia="zh-TW"/>
        </w:rPr>
        <w:t xml:space="preserve"> study in this area, to suitably qualified students. The intention is to recruit students from a variety of different </w:t>
      </w:r>
      <w:r w:rsidR="00E14102" w:rsidRPr="00E31673">
        <w:rPr>
          <w:rFonts w:ascii="Arial" w:eastAsia="DFKai-SB" w:hAnsi="Arial" w:cs="Arial"/>
          <w:sz w:val="22"/>
          <w:szCs w:val="22"/>
          <w:lang w:eastAsia="zh-TW"/>
        </w:rPr>
        <w:t xml:space="preserve">philosophical, faith or ethical </w:t>
      </w:r>
      <w:r w:rsidRPr="00E31673">
        <w:rPr>
          <w:rFonts w:ascii="Arial" w:eastAsia="DFKai-SB" w:hAnsi="Arial" w:cs="Arial"/>
          <w:sz w:val="22"/>
          <w:szCs w:val="22"/>
          <w:lang w:eastAsia="zh-TW"/>
        </w:rPr>
        <w:t xml:space="preserve">backgrounds and traditions, who will investigate within a wider research project / area the nature of </w:t>
      </w:r>
      <w:r w:rsidRPr="00E31673">
        <w:rPr>
          <w:rFonts w:ascii="Arial" w:eastAsia="Calibri" w:hAnsi="Arial" w:cs="Arial"/>
          <w:sz w:val="22"/>
          <w:szCs w:val="22"/>
          <w:lang w:eastAsia="en-US"/>
        </w:rPr>
        <w:t>connectivity and commonality</w:t>
      </w:r>
      <w:r w:rsidR="00E14102" w:rsidRPr="00E31673">
        <w:rPr>
          <w:rFonts w:ascii="Arial" w:eastAsia="Calibri" w:hAnsi="Arial" w:cs="Arial"/>
          <w:sz w:val="22"/>
          <w:szCs w:val="22"/>
          <w:lang w:eastAsia="en-US"/>
        </w:rPr>
        <w:t>, difference and conflict,</w:t>
      </w:r>
      <w:r w:rsidRPr="00E31673">
        <w:rPr>
          <w:rFonts w:ascii="Arial" w:eastAsia="Calibri" w:hAnsi="Arial" w:cs="Arial"/>
          <w:sz w:val="22"/>
          <w:szCs w:val="22"/>
          <w:lang w:eastAsia="en-US"/>
        </w:rPr>
        <w:t xml:space="preserve"> between the</w:t>
      </w:r>
      <w:r w:rsidR="00E14102" w:rsidRPr="00E31673">
        <w:rPr>
          <w:rFonts w:ascii="Arial" w:eastAsia="Calibri" w:hAnsi="Arial" w:cs="Arial"/>
          <w:sz w:val="22"/>
          <w:szCs w:val="22"/>
          <w:lang w:eastAsia="en-US"/>
        </w:rPr>
        <w:t>se positions</w:t>
      </w:r>
      <w:r w:rsidRPr="00E31673">
        <w:rPr>
          <w:rFonts w:ascii="Arial" w:eastAsia="Calibri" w:hAnsi="Arial" w:cs="Arial"/>
          <w:sz w:val="22"/>
          <w:szCs w:val="22"/>
          <w:lang w:eastAsia="en-US"/>
        </w:rPr>
        <w:t xml:space="preserve">. A body of doctoral students </w:t>
      </w:r>
      <w:r w:rsidR="004A0CBB" w:rsidRPr="00E31673">
        <w:rPr>
          <w:rFonts w:ascii="Arial" w:eastAsia="Calibri" w:hAnsi="Arial" w:cs="Arial"/>
          <w:sz w:val="22"/>
          <w:szCs w:val="22"/>
          <w:lang w:eastAsia="en-US"/>
        </w:rPr>
        <w:t xml:space="preserve">will be formed </w:t>
      </w:r>
      <w:r w:rsidRPr="00E31673">
        <w:rPr>
          <w:rFonts w:ascii="Arial" w:eastAsia="Calibri" w:hAnsi="Arial" w:cs="Arial"/>
          <w:sz w:val="22"/>
          <w:szCs w:val="22"/>
          <w:lang w:eastAsia="en-US"/>
        </w:rPr>
        <w:t xml:space="preserve">who can evaluate the ancient religious, textual and historical traditions in order to establish a clearer understanding of the </w:t>
      </w:r>
      <w:r w:rsidR="00E14102" w:rsidRPr="00E31673">
        <w:rPr>
          <w:rFonts w:ascii="Arial" w:eastAsia="Calibri" w:hAnsi="Arial" w:cs="Arial"/>
          <w:sz w:val="22"/>
          <w:szCs w:val="22"/>
          <w:lang w:eastAsia="en-US"/>
        </w:rPr>
        <w:t xml:space="preserve">connections (or otherwise) between them, or explore whether </w:t>
      </w:r>
      <w:r w:rsidRPr="00E31673">
        <w:rPr>
          <w:rFonts w:ascii="Arial" w:eastAsia="Calibri" w:hAnsi="Arial" w:cs="Arial"/>
          <w:sz w:val="22"/>
          <w:szCs w:val="22"/>
          <w:lang w:eastAsia="en-US"/>
        </w:rPr>
        <w:t>underlying theological and ethical correspondence</w:t>
      </w:r>
      <w:r w:rsidR="00E14102" w:rsidRPr="00E31673">
        <w:rPr>
          <w:rFonts w:ascii="Arial" w:eastAsia="Calibri" w:hAnsi="Arial" w:cs="Arial"/>
          <w:sz w:val="22"/>
          <w:szCs w:val="22"/>
          <w:lang w:eastAsia="en-US"/>
        </w:rPr>
        <w:t xml:space="preserve"> exists</w:t>
      </w:r>
      <w:r w:rsidRPr="00E31673">
        <w:rPr>
          <w:rFonts w:ascii="Arial" w:eastAsia="Calibri" w:hAnsi="Arial" w:cs="Arial"/>
          <w:sz w:val="22"/>
          <w:szCs w:val="22"/>
          <w:lang w:eastAsia="en-US"/>
        </w:rPr>
        <w:t xml:space="preserve"> between them</w:t>
      </w:r>
      <w:r w:rsidR="004A0CBB" w:rsidRPr="00E31673">
        <w:rPr>
          <w:rFonts w:ascii="Arial" w:eastAsia="Calibri" w:hAnsi="Arial" w:cs="Arial"/>
          <w:sz w:val="22"/>
          <w:szCs w:val="22"/>
          <w:lang w:eastAsia="en-US"/>
        </w:rPr>
        <w:t>, and to evaluate the ultimate goals of interfaith dialogue</w:t>
      </w:r>
      <w:r w:rsidRPr="00E31673">
        <w:rPr>
          <w:rFonts w:ascii="Arial" w:eastAsia="Calibri" w:hAnsi="Arial" w:cs="Arial"/>
          <w:sz w:val="22"/>
          <w:szCs w:val="22"/>
          <w:lang w:eastAsia="en-US"/>
        </w:rPr>
        <w:t>.</w:t>
      </w:r>
    </w:p>
    <w:p w14:paraId="4C8921CC" w14:textId="77777777" w:rsidR="00B13137" w:rsidRPr="00E31673" w:rsidRDefault="00771F5C" w:rsidP="001A3767">
      <w:pPr>
        <w:suppressAutoHyphens/>
        <w:overflowPunct/>
        <w:autoSpaceDE/>
        <w:autoSpaceDN/>
        <w:adjustRightInd/>
        <w:spacing w:before="240"/>
        <w:ind w:left="720"/>
        <w:textAlignment w:val="auto"/>
        <w:rPr>
          <w:rFonts w:ascii="Arial" w:hAnsi="Arial" w:cs="Arial"/>
          <w:sz w:val="22"/>
          <w:szCs w:val="22"/>
        </w:rPr>
      </w:pPr>
      <w:r w:rsidRPr="00E31673">
        <w:rPr>
          <w:rFonts w:ascii="Arial" w:eastAsia="Calibri" w:hAnsi="Arial" w:cs="Arial"/>
          <w:sz w:val="22"/>
          <w:szCs w:val="22"/>
          <w:lang w:eastAsia="en-US"/>
        </w:rPr>
        <w:t xml:space="preserve">The decision to launch the programme as a Professional Doctorate in Interfaith </w:t>
      </w:r>
      <w:r w:rsidR="004A0CBB" w:rsidRPr="00E31673">
        <w:rPr>
          <w:rFonts w:ascii="Arial" w:eastAsia="Calibri" w:hAnsi="Arial" w:cs="Arial"/>
          <w:sz w:val="22"/>
          <w:szCs w:val="22"/>
          <w:lang w:eastAsia="en-US"/>
        </w:rPr>
        <w:t>S</w:t>
      </w:r>
      <w:r w:rsidRPr="00E31673">
        <w:rPr>
          <w:rFonts w:ascii="Arial" w:eastAsia="Calibri" w:hAnsi="Arial" w:cs="Arial"/>
          <w:sz w:val="22"/>
          <w:szCs w:val="22"/>
          <w:lang w:eastAsia="en-US"/>
        </w:rPr>
        <w:t xml:space="preserve">tudies is rooted in </w:t>
      </w:r>
      <w:r w:rsidR="00370A63" w:rsidRPr="00E31673">
        <w:rPr>
          <w:rFonts w:ascii="Arial" w:eastAsia="Calibri" w:hAnsi="Arial" w:cs="Arial"/>
          <w:sz w:val="22"/>
          <w:szCs w:val="22"/>
          <w:lang w:eastAsia="en-US"/>
        </w:rPr>
        <w:t xml:space="preserve">a combination of the nature, focus and typology </w:t>
      </w:r>
      <w:r w:rsidR="00A0132C" w:rsidRPr="00E31673">
        <w:rPr>
          <w:rFonts w:ascii="Arial" w:eastAsia="Calibri" w:hAnsi="Arial" w:cs="Arial"/>
          <w:sz w:val="22"/>
          <w:szCs w:val="22"/>
          <w:lang w:eastAsia="en-US"/>
        </w:rPr>
        <w:t>of the</w:t>
      </w:r>
      <w:r w:rsidR="00370A63" w:rsidRPr="00E31673">
        <w:rPr>
          <w:rFonts w:ascii="Arial" w:eastAsia="Calibri" w:hAnsi="Arial" w:cs="Arial"/>
          <w:sz w:val="22"/>
          <w:szCs w:val="22"/>
          <w:lang w:eastAsia="en-US"/>
        </w:rPr>
        <w:t xml:space="preserve"> Professional Doctorate and </w:t>
      </w:r>
      <w:r w:rsidR="004A0CBB" w:rsidRPr="00E31673">
        <w:rPr>
          <w:rFonts w:ascii="Arial" w:eastAsia="Calibri" w:hAnsi="Arial" w:cs="Arial"/>
          <w:sz w:val="22"/>
          <w:szCs w:val="22"/>
          <w:lang w:eastAsia="en-US"/>
        </w:rPr>
        <w:t xml:space="preserve">in </w:t>
      </w:r>
      <w:r w:rsidR="00370A63" w:rsidRPr="00E31673">
        <w:rPr>
          <w:rFonts w:ascii="Arial" w:eastAsia="Calibri" w:hAnsi="Arial" w:cs="Arial"/>
          <w:sz w:val="22"/>
          <w:szCs w:val="22"/>
          <w:lang w:eastAsia="en-US"/>
        </w:rPr>
        <w:t xml:space="preserve">an understanding of the range and type of student expected on the programme. </w:t>
      </w:r>
      <w:r w:rsidR="00A0132C" w:rsidRPr="00E31673">
        <w:rPr>
          <w:rFonts w:ascii="Arial" w:eastAsia="Calibri" w:hAnsi="Arial" w:cs="Arial"/>
          <w:sz w:val="22"/>
          <w:szCs w:val="22"/>
          <w:lang w:eastAsia="en-US"/>
        </w:rPr>
        <w:t>In terms of the nature of the award</w:t>
      </w:r>
      <w:r w:rsidR="007411A1"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w:t>
      </w:r>
      <w:r w:rsidR="00A0132C" w:rsidRPr="00E31673">
        <w:rPr>
          <w:rFonts w:ascii="Arial" w:eastAsia="Calibri" w:hAnsi="Arial" w:cs="Arial"/>
          <w:sz w:val="22"/>
          <w:szCs w:val="22"/>
          <w:lang w:eastAsia="en-US"/>
        </w:rPr>
        <w:t xml:space="preserve">the programme team wished to </w:t>
      </w:r>
      <w:r w:rsidRPr="00E31673">
        <w:rPr>
          <w:rFonts w:ascii="Arial" w:eastAsia="Calibri" w:hAnsi="Arial" w:cs="Arial"/>
          <w:sz w:val="22"/>
          <w:szCs w:val="22"/>
          <w:lang w:eastAsia="en-US"/>
        </w:rPr>
        <w:t xml:space="preserve">firmly ground students in a </w:t>
      </w:r>
      <w:r w:rsidR="00A0132C" w:rsidRPr="00E31673">
        <w:rPr>
          <w:rFonts w:ascii="Arial" w:eastAsia="Calibri" w:hAnsi="Arial" w:cs="Arial"/>
          <w:sz w:val="22"/>
          <w:szCs w:val="22"/>
          <w:lang w:eastAsia="en-US"/>
        </w:rPr>
        <w:t xml:space="preserve">solid understanding of research approaches and methodologies </w:t>
      </w:r>
      <w:r w:rsidR="007411A1" w:rsidRPr="00E31673">
        <w:rPr>
          <w:rFonts w:ascii="Arial" w:eastAsia="Calibri" w:hAnsi="Arial" w:cs="Arial"/>
          <w:sz w:val="22"/>
          <w:szCs w:val="22"/>
          <w:lang w:eastAsia="en-US"/>
        </w:rPr>
        <w:t>and of</w:t>
      </w:r>
      <w:r w:rsidR="00A0132C" w:rsidRPr="00E31673">
        <w:rPr>
          <w:rFonts w:ascii="Arial" w:eastAsia="Calibri" w:hAnsi="Arial" w:cs="Arial"/>
          <w:sz w:val="22"/>
          <w:szCs w:val="22"/>
          <w:lang w:eastAsia="en-US"/>
        </w:rPr>
        <w:t xml:space="preserve"> </w:t>
      </w:r>
      <w:r w:rsidRPr="00E31673">
        <w:rPr>
          <w:rFonts w:ascii="Arial" w:eastAsia="Calibri" w:hAnsi="Arial" w:cs="Arial"/>
          <w:sz w:val="22"/>
          <w:szCs w:val="22"/>
          <w:lang w:eastAsia="en-US"/>
        </w:rPr>
        <w:t xml:space="preserve">interfaith </w:t>
      </w:r>
      <w:r w:rsidR="00951FDF" w:rsidRPr="00E31673">
        <w:rPr>
          <w:rFonts w:ascii="Arial" w:eastAsia="Calibri" w:hAnsi="Arial" w:cs="Arial"/>
          <w:sz w:val="22"/>
          <w:szCs w:val="22"/>
          <w:lang w:eastAsia="en-US"/>
        </w:rPr>
        <w:t xml:space="preserve">ideas, </w:t>
      </w:r>
      <w:r w:rsidR="007411A1" w:rsidRPr="00E31673">
        <w:rPr>
          <w:rFonts w:ascii="Arial" w:eastAsia="Calibri" w:hAnsi="Arial" w:cs="Arial"/>
          <w:sz w:val="22"/>
          <w:szCs w:val="22"/>
          <w:lang w:eastAsia="en-US"/>
        </w:rPr>
        <w:t xml:space="preserve">understandings </w:t>
      </w:r>
      <w:r w:rsidR="00951FDF" w:rsidRPr="00E31673">
        <w:rPr>
          <w:rFonts w:ascii="Arial" w:eastAsia="Calibri" w:hAnsi="Arial" w:cs="Arial"/>
          <w:sz w:val="22"/>
          <w:szCs w:val="22"/>
          <w:lang w:eastAsia="en-US"/>
        </w:rPr>
        <w:t xml:space="preserve">and current research, as well as </w:t>
      </w:r>
      <w:r w:rsidRPr="00E31673">
        <w:rPr>
          <w:rFonts w:ascii="Arial" w:eastAsia="Calibri" w:hAnsi="Arial" w:cs="Arial"/>
          <w:sz w:val="22"/>
          <w:szCs w:val="22"/>
          <w:lang w:eastAsia="en-US"/>
        </w:rPr>
        <w:t>knowledge of other faiths.</w:t>
      </w:r>
      <w:r w:rsidR="00A0132C" w:rsidRPr="00E31673">
        <w:rPr>
          <w:rFonts w:ascii="Arial" w:eastAsia="Calibri" w:hAnsi="Arial" w:cs="Arial"/>
          <w:sz w:val="22"/>
          <w:szCs w:val="22"/>
          <w:lang w:eastAsia="en-US"/>
        </w:rPr>
        <w:t xml:space="preserve"> This was seen as an essential basis and platform upon which students </w:t>
      </w:r>
      <w:r w:rsidR="00A0132C" w:rsidRPr="00E31673">
        <w:rPr>
          <w:rFonts w:ascii="Arial" w:eastAsia="Calibri" w:hAnsi="Arial" w:cs="Arial"/>
          <w:sz w:val="22"/>
          <w:szCs w:val="22"/>
          <w:lang w:eastAsia="en-US"/>
        </w:rPr>
        <w:lastRenderedPageBreak/>
        <w:t xml:space="preserve">would then progress into Part Two and undertake research within the area of interfaith, interreligious dialogue, understanding and communication.  </w:t>
      </w:r>
      <w:r w:rsidR="007411A1" w:rsidRPr="00E31673">
        <w:rPr>
          <w:rFonts w:ascii="Arial" w:eastAsia="Calibri" w:hAnsi="Arial" w:cs="Arial"/>
          <w:sz w:val="22"/>
          <w:szCs w:val="22"/>
          <w:lang w:eastAsia="en-US"/>
        </w:rPr>
        <w:t xml:space="preserve">A </w:t>
      </w:r>
      <w:r w:rsidRPr="00E31673">
        <w:rPr>
          <w:rFonts w:ascii="Arial" w:eastAsia="Calibri" w:hAnsi="Arial" w:cs="Arial"/>
          <w:sz w:val="22"/>
          <w:szCs w:val="22"/>
          <w:lang w:eastAsia="en-US"/>
        </w:rPr>
        <w:t xml:space="preserve">formal taught element to the </w:t>
      </w:r>
      <w:r w:rsidR="004A0CBB" w:rsidRPr="00E31673">
        <w:rPr>
          <w:rFonts w:ascii="Arial" w:eastAsia="Calibri" w:hAnsi="Arial" w:cs="Arial"/>
          <w:sz w:val="22"/>
          <w:szCs w:val="22"/>
          <w:lang w:eastAsia="en-US"/>
        </w:rPr>
        <w:t xml:space="preserve">doctoral programme </w:t>
      </w:r>
      <w:r w:rsidR="00C93AC2" w:rsidRPr="00E31673">
        <w:rPr>
          <w:rFonts w:ascii="Arial" w:eastAsia="Calibri" w:hAnsi="Arial" w:cs="Arial"/>
          <w:sz w:val="22"/>
          <w:szCs w:val="22"/>
          <w:lang w:eastAsia="en-US"/>
        </w:rPr>
        <w:t xml:space="preserve">would </w:t>
      </w:r>
      <w:r w:rsidR="007411A1" w:rsidRPr="00E31673">
        <w:rPr>
          <w:rFonts w:ascii="Arial" w:eastAsia="Calibri" w:hAnsi="Arial" w:cs="Arial"/>
          <w:sz w:val="22"/>
          <w:szCs w:val="22"/>
          <w:lang w:eastAsia="en-US"/>
        </w:rPr>
        <w:t xml:space="preserve">usefully </w:t>
      </w:r>
      <w:r w:rsidRPr="00E31673">
        <w:rPr>
          <w:rFonts w:ascii="Arial" w:eastAsia="Calibri" w:hAnsi="Arial" w:cs="Arial"/>
          <w:sz w:val="22"/>
          <w:szCs w:val="22"/>
          <w:lang w:eastAsia="en-US"/>
        </w:rPr>
        <w:t xml:space="preserve">benchmark a student’s knowledge of </w:t>
      </w:r>
      <w:r w:rsidR="00A0132C" w:rsidRPr="00E31673">
        <w:rPr>
          <w:rFonts w:ascii="Arial" w:eastAsia="Calibri" w:hAnsi="Arial" w:cs="Arial"/>
          <w:sz w:val="22"/>
          <w:szCs w:val="22"/>
          <w:lang w:eastAsia="en-US"/>
        </w:rPr>
        <w:t xml:space="preserve">research methods and </w:t>
      </w:r>
      <w:r w:rsidR="004A0CBB" w:rsidRPr="00E31673">
        <w:rPr>
          <w:rFonts w:ascii="Arial" w:eastAsia="Calibri" w:hAnsi="Arial" w:cs="Arial"/>
          <w:sz w:val="22"/>
          <w:szCs w:val="22"/>
          <w:lang w:eastAsia="en-US"/>
        </w:rPr>
        <w:t>i</w:t>
      </w:r>
      <w:r w:rsidRPr="00E31673">
        <w:rPr>
          <w:rFonts w:ascii="Arial" w:eastAsia="Calibri" w:hAnsi="Arial" w:cs="Arial"/>
          <w:sz w:val="22"/>
          <w:szCs w:val="22"/>
          <w:lang w:eastAsia="en-US"/>
        </w:rPr>
        <w:t>nter</w:t>
      </w:r>
      <w:r w:rsidR="00951FDF" w:rsidRPr="00E31673">
        <w:rPr>
          <w:rFonts w:ascii="Arial" w:eastAsia="Calibri" w:hAnsi="Arial" w:cs="Arial"/>
          <w:sz w:val="22"/>
          <w:szCs w:val="22"/>
          <w:lang w:eastAsia="en-US"/>
        </w:rPr>
        <w:t>faith questions</w:t>
      </w:r>
      <w:r w:rsidR="00C93AC2" w:rsidRPr="00E31673">
        <w:rPr>
          <w:rFonts w:ascii="Arial" w:eastAsia="Calibri" w:hAnsi="Arial" w:cs="Arial"/>
          <w:sz w:val="22"/>
          <w:szCs w:val="22"/>
          <w:lang w:eastAsia="en-US"/>
        </w:rPr>
        <w:t xml:space="preserve"> as a precursor to their research</w:t>
      </w:r>
      <w:r w:rsidR="004A0CBB" w:rsidRPr="00E31673">
        <w:rPr>
          <w:rFonts w:ascii="Arial" w:eastAsia="Calibri" w:hAnsi="Arial" w:cs="Arial"/>
          <w:sz w:val="22"/>
          <w:szCs w:val="22"/>
          <w:lang w:eastAsia="en-US"/>
        </w:rPr>
        <w:t xml:space="preserve"> at Part Two</w:t>
      </w:r>
      <w:r w:rsidR="00951FDF" w:rsidRPr="00E31673">
        <w:rPr>
          <w:rFonts w:ascii="Arial" w:eastAsia="Calibri" w:hAnsi="Arial" w:cs="Arial"/>
          <w:sz w:val="22"/>
          <w:szCs w:val="22"/>
          <w:lang w:eastAsia="en-US"/>
        </w:rPr>
        <w:t xml:space="preserve">. </w:t>
      </w:r>
      <w:r w:rsidR="00C93AC2" w:rsidRPr="00E31673">
        <w:rPr>
          <w:rFonts w:ascii="Arial" w:eastAsia="Calibri" w:hAnsi="Arial" w:cs="Arial"/>
          <w:sz w:val="22"/>
          <w:szCs w:val="22"/>
          <w:lang w:eastAsia="en-US"/>
        </w:rPr>
        <w:t>By way of example</w:t>
      </w:r>
      <w:r w:rsidR="00EA6E48" w:rsidRPr="00E31673">
        <w:rPr>
          <w:rFonts w:ascii="Arial" w:eastAsia="Calibri" w:hAnsi="Arial" w:cs="Arial"/>
          <w:sz w:val="22"/>
          <w:szCs w:val="22"/>
          <w:lang w:eastAsia="en-US"/>
        </w:rPr>
        <w:t>,</w:t>
      </w:r>
      <w:r w:rsidR="00C93AC2" w:rsidRPr="00E31673">
        <w:rPr>
          <w:rFonts w:ascii="Arial" w:eastAsia="Calibri" w:hAnsi="Arial" w:cs="Arial"/>
          <w:sz w:val="22"/>
          <w:szCs w:val="22"/>
          <w:lang w:eastAsia="en-US"/>
        </w:rPr>
        <w:t xml:space="preserve"> the type</w:t>
      </w:r>
      <w:r w:rsidR="00EA6E48" w:rsidRPr="00E31673">
        <w:rPr>
          <w:rFonts w:ascii="Arial" w:eastAsia="Calibri" w:hAnsi="Arial" w:cs="Arial"/>
          <w:sz w:val="22"/>
          <w:szCs w:val="22"/>
          <w:lang w:eastAsia="en-US"/>
        </w:rPr>
        <w:t xml:space="preserve"> of questions explored at </w:t>
      </w:r>
      <w:r w:rsidR="004A0CBB" w:rsidRPr="00E31673">
        <w:rPr>
          <w:rFonts w:ascii="Arial" w:eastAsia="Calibri" w:hAnsi="Arial" w:cs="Arial"/>
          <w:sz w:val="22"/>
          <w:szCs w:val="22"/>
          <w:lang w:eastAsia="en-US"/>
        </w:rPr>
        <w:t>Part One</w:t>
      </w:r>
      <w:r w:rsidR="00C93AC2" w:rsidRPr="00E31673">
        <w:rPr>
          <w:rFonts w:ascii="Arial" w:eastAsia="Calibri" w:hAnsi="Arial" w:cs="Arial"/>
          <w:sz w:val="22"/>
          <w:szCs w:val="22"/>
          <w:lang w:eastAsia="en-US"/>
        </w:rPr>
        <w:t xml:space="preserve"> in the research methods module, the Hermeneutics module and the Project module  </w:t>
      </w:r>
      <w:r w:rsidR="00E14102" w:rsidRPr="00E31673">
        <w:rPr>
          <w:rFonts w:ascii="Arial" w:eastAsia="Calibri" w:hAnsi="Arial" w:cs="Arial"/>
          <w:sz w:val="22"/>
          <w:szCs w:val="22"/>
          <w:lang w:eastAsia="en-US"/>
        </w:rPr>
        <w:t xml:space="preserve">might </w:t>
      </w:r>
      <w:r w:rsidRPr="00E31673">
        <w:rPr>
          <w:rFonts w:ascii="Arial" w:eastAsia="Calibri" w:hAnsi="Arial" w:cs="Arial"/>
          <w:sz w:val="22"/>
          <w:szCs w:val="22"/>
          <w:lang w:eastAsia="en-US"/>
        </w:rPr>
        <w:t xml:space="preserve">include </w:t>
      </w:r>
      <w:r w:rsidR="00E14102" w:rsidRPr="00E31673">
        <w:rPr>
          <w:rFonts w:ascii="Arial" w:eastAsia="Calibri" w:hAnsi="Arial" w:cs="Arial"/>
          <w:sz w:val="22"/>
          <w:szCs w:val="22"/>
          <w:lang w:eastAsia="en-US"/>
        </w:rPr>
        <w:t xml:space="preserve">a consideration of some of the following (though this is illustrative rather than definitive): </w:t>
      </w:r>
      <w:r w:rsidRPr="00E31673">
        <w:rPr>
          <w:rFonts w:ascii="Arial" w:hAnsi="Arial" w:cs="Arial"/>
          <w:sz w:val="22"/>
          <w:szCs w:val="22"/>
        </w:rPr>
        <w:t xml:space="preserve">how different </w:t>
      </w:r>
      <w:r w:rsidR="00E14102" w:rsidRPr="00E31673">
        <w:rPr>
          <w:rFonts w:ascii="Arial" w:hAnsi="Arial" w:cs="Arial"/>
          <w:sz w:val="22"/>
          <w:szCs w:val="22"/>
        </w:rPr>
        <w:t xml:space="preserve">religious or </w:t>
      </w:r>
      <w:r w:rsidRPr="00E31673">
        <w:rPr>
          <w:rFonts w:ascii="Arial" w:hAnsi="Arial" w:cs="Arial"/>
          <w:sz w:val="22"/>
          <w:szCs w:val="22"/>
        </w:rPr>
        <w:t xml:space="preserve">faith communities understand claims about religious truth, salvation, and revelation; </w:t>
      </w:r>
      <w:r w:rsidR="00E14102" w:rsidRPr="00E31673">
        <w:rPr>
          <w:rFonts w:ascii="Arial" w:hAnsi="Arial" w:cs="Arial"/>
          <w:sz w:val="22"/>
          <w:szCs w:val="22"/>
        </w:rPr>
        <w:t xml:space="preserve">what are </w:t>
      </w:r>
      <w:r w:rsidRPr="00E31673">
        <w:rPr>
          <w:rFonts w:ascii="Arial" w:hAnsi="Arial" w:cs="Arial"/>
          <w:sz w:val="22"/>
          <w:szCs w:val="22"/>
        </w:rPr>
        <w:t xml:space="preserve">the various conceptual approaches to present-day </w:t>
      </w:r>
      <w:r w:rsidR="00671547" w:rsidRPr="00E31673">
        <w:rPr>
          <w:rFonts w:ascii="Arial" w:hAnsi="Arial" w:cs="Arial"/>
          <w:sz w:val="22"/>
          <w:szCs w:val="22"/>
        </w:rPr>
        <w:t xml:space="preserve">interfaith </w:t>
      </w:r>
      <w:r w:rsidR="004A0CBB" w:rsidRPr="00E31673">
        <w:rPr>
          <w:rFonts w:ascii="Arial" w:hAnsi="Arial" w:cs="Arial"/>
          <w:sz w:val="22"/>
          <w:szCs w:val="22"/>
        </w:rPr>
        <w:t>studies</w:t>
      </w:r>
      <w:r w:rsidR="00671547" w:rsidRPr="00E31673">
        <w:rPr>
          <w:rFonts w:ascii="Arial" w:hAnsi="Arial" w:cs="Arial"/>
          <w:sz w:val="22"/>
          <w:szCs w:val="22"/>
        </w:rPr>
        <w:t xml:space="preserve">; </w:t>
      </w:r>
      <w:r w:rsidR="00E14102" w:rsidRPr="00E31673">
        <w:rPr>
          <w:rFonts w:ascii="Arial" w:hAnsi="Arial" w:cs="Arial"/>
          <w:sz w:val="22"/>
          <w:szCs w:val="22"/>
        </w:rPr>
        <w:t xml:space="preserve">what are the </w:t>
      </w:r>
      <w:r w:rsidRPr="00E31673">
        <w:rPr>
          <w:rFonts w:ascii="Arial" w:hAnsi="Arial" w:cs="Arial"/>
          <w:sz w:val="22"/>
          <w:szCs w:val="22"/>
        </w:rPr>
        <w:t>challenges of living in a twenty-fir</w:t>
      </w:r>
      <w:r w:rsidR="00671547" w:rsidRPr="00E31673">
        <w:rPr>
          <w:rFonts w:ascii="Arial" w:hAnsi="Arial" w:cs="Arial"/>
          <w:sz w:val="22"/>
          <w:szCs w:val="22"/>
        </w:rPr>
        <w:t xml:space="preserve">st century, multi-faith society, and how interfaith networks and projects overlap and interact </w:t>
      </w:r>
      <w:r w:rsidR="00671547" w:rsidRPr="00E31673">
        <w:rPr>
          <w:rFonts w:ascii="Arial" w:eastAsia="Calibri" w:hAnsi="Arial" w:cs="Arial"/>
          <w:sz w:val="22"/>
          <w:szCs w:val="22"/>
          <w:lang w:eastAsia="en-US"/>
        </w:rPr>
        <w:t xml:space="preserve">with </w:t>
      </w:r>
      <w:r w:rsidRPr="00E31673">
        <w:rPr>
          <w:rFonts w:ascii="Arial" w:hAnsi="Arial" w:cs="Arial"/>
          <w:sz w:val="22"/>
          <w:szCs w:val="22"/>
        </w:rPr>
        <w:t>multi-</w:t>
      </w:r>
      <w:proofErr w:type="spellStart"/>
      <w:r w:rsidRPr="00E31673">
        <w:rPr>
          <w:rFonts w:ascii="Arial" w:hAnsi="Arial" w:cs="Arial"/>
          <w:sz w:val="22"/>
          <w:szCs w:val="22"/>
        </w:rPr>
        <w:t>culturalism</w:t>
      </w:r>
      <w:proofErr w:type="spellEnd"/>
      <w:r w:rsidRPr="00E31673">
        <w:rPr>
          <w:rFonts w:ascii="Arial" w:hAnsi="Arial" w:cs="Arial"/>
          <w:sz w:val="22"/>
          <w:szCs w:val="22"/>
        </w:rPr>
        <w:t xml:space="preserve"> and inter-</w:t>
      </w:r>
      <w:proofErr w:type="spellStart"/>
      <w:r w:rsidRPr="00E31673">
        <w:rPr>
          <w:rFonts w:ascii="Arial" w:hAnsi="Arial" w:cs="Arial"/>
          <w:sz w:val="22"/>
          <w:szCs w:val="22"/>
        </w:rPr>
        <w:t>culturalism</w:t>
      </w:r>
      <w:proofErr w:type="spellEnd"/>
      <w:r w:rsidR="00671547" w:rsidRPr="00E31673">
        <w:rPr>
          <w:rFonts w:ascii="Arial" w:hAnsi="Arial" w:cs="Arial"/>
          <w:sz w:val="22"/>
          <w:szCs w:val="22"/>
        </w:rPr>
        <w:t xml:space="preserve">. The taught part of the Professional Doctorate thus provides a key </w:t>
      </w:r>
      <w:r w:rsidR="0077150E" w:rsidRPr="00E31673">
        <w:rPr>
          <w:rFonts w:ascii="Arial" w:hAnsi="Arial" w:cs="Arial"/>
          <w:sz w:val="22"/>
          <w:szCs w:val="22"/>
        </w:rPr>
        <w:t xml:space="preserve">framework to help in the achievement of the programme aims and within </w:t>
      </w:r>
      <w:r w:rsidR="00671547" w:rsidRPr="00E31673">
        <w:rPr>
          <w:rFonts w:ascii="Arial" w:hAnsi="Arial" w:cs="Arial"/>
          <w:sz w:val="22"/>
          <w:szCs w:val="22"/>
        </w:rPr>
        <w:t xml:space="preserve">which </w:t>
      </w:r>
      <w:r w:rsidR="004A0CBB" w:rsidRPr="00E31673">
        <w:rPr>
          <w:rFonts w:ascii="Arial" w:hAnsi="Arial" w:cs="Arial"/>
          <w:sz w:val="22"/>
          <w:szCs w:val="22"/>
        </w:rPr>
        <w:t>Part Two</w:t>
      </w:r>
      <w:r w:rsidR="0077150E" w:rsidRPr="00E31673">
        <w:rPr>
          <w:rFonts w:ascii="Arial" w:hAnsi="Arial" w:cs="Arial"/>
          <w:sz w:val="22"/>
          <w:szCs w:val="22"/>
        </w:rPr>
        <w:t>,</w:t>
      </w:r>
      <w:r w:rsidR="00671547" w:rsidRPr="00E31673">
        <w:rPr>
          <w:rFonts w:ascii="Arial" w:hAnsi="Arial" w:cs="Arial"/>
          <w:sz w:val="22"/>
          <w:szCs w:val="22"/>
        </w:rPr>
        <w:t xml:space="preserve"> </w:t>
      </w:r>
      <w:r w:rsidR="004A0CBB" w:rsidRPr="00E31673">
        <w:rPr>
          <w:rFonts w:ascii="Arial" w:hAnsi="Arial" w:cs="Arial"/>
          <w:sz w:val="22"/>
          <w:szCs w:val="22"/>
        </w:rPr>
        <w:t xml:space="preserve">the </w:t>
      </w:r>
      <w:r w:rsidR="00671547" w:rsidRPr="00E31673">
        <w:rPr>
          <w:rFonts w:ascii="Arial" w:hAnsi="Arial" w:cs="Arial"/>
          <w:sz w:val="22"/>
          <w:szCs w:val="22"/>
        </w:rPr>
        <w:t>research</w:t>
      </w:r>
      <w:r w:rsidR="0077150E" w:rsidRPr="00E31673">
        <w:rPr>
          <w:rFonts w:ascii="Arial" w:hAnsi="Arial" w:cs="Arial"/>
          <w:sz w:val="22"/>
          <w:szCs w:val="22"/>
        </w:rPr>
        <w:t>-based part of the doctorate</w:t>
      </w:r>
      <w:r w:rsidR="004A0CBB" w:rsidRPr="00E31673">
        <w:rPr>
          <w:rFonts w:ascii="Arial" w:hAnsi="Arial" w:cs="Arial"/>
          <w:sz w:val="22"/>
          <w:szCs w:val="22"/>
        </w:rPr>
        <w:t>,</w:t>
      </w:r>
      <w:r w:rsidR="0077150E" w:rsidRPr="00E31673">
        <w:rPr>
          <w:rFonts w:ascii="Arial" w:hAnsi="Arial" w:cs="Arial"/>
          <w:sz w:val="22"/>
          <w:szCs w:val="22"/>
        </w:rPr>
        <w:t xml:space="preserve"> </w:t>
      </w:r>
      <w:r w:rsidR="00671547" w:rsidRPr="00E31673">
        <w:rPr>
          <w:rFonts w:ascii="Arial" w:hAnsi="Arial" w:cs="Arial"/>
          <w:sz w:val="22"/>
          <w:szCs w:val="22"/>
        </w:rPr>
        <w:t>can be</w:t>
      </w:r>
      <w:r w:rsidR="0077150E" w:rsidRPr="00E31673">
        <w:rPr>
          <w:rFonts w:ascii="Arial" w:hAnsi="Arial" w:cs="Arial"/>
          <w:sz w:val="22"/>
          <w:szCs w:val="22"/>
        </w:rPr>
        <w:t xml:space="preserve"> successfully undertaken.</w:t>
      </w:r>
      <w:r w:rsidR="00911C8A" w:rsidRPr="00E31673">
        <w:rPr>
          <w:rFonts w:ascii="Arial" w:hAnsi="Arial" w:cs="Arial"/>
          <w:sz w:val="22"/>
          <w:szCs w:val="22"/>
        </w:rPr>
        <w:t xml:space="preserve"> </w:t>
      </w:r>
    </w:p>
    <w:p w14:paraId="43E27516" w14:textId="77777777" w:rsidR="00E31673" w:rsidRDefault="00911C8A" w:rsidP="00E31673">
      <w:pPr>
        <w:suppressAutoHyphens/>
        <w:overflowPunct/>
        <w:autoSpaceDE/>
        <w:autoSpaceDN/>
        <w:adjustRightInd/>
        <w:spacing w:before="240"/>
        <w:ind w:left="720"/>
        <w:textAlignment w:val="auto"/>
        <w:rPr>
          <w:rFonts w:ascii="Arial" w:hAnsi="Arial" w:cs="Arial"/>
          <w:sz w:val="22"/>
          <w:szCs w:val="22"/>
        </w:rPr>
      </w:pPr>
      <w:r w:rsidRPr="00E31673">
        <w:rPr>
          <w:rFonts w:ascii="Arial" w:hAnsi="Arial" w:cs="Arial"/>
          <w:sz w:val="22"/>
          <w:szCs w:val="22"/>
        </w:rPr>
        <w:t>Secondly, the type</w:t>
      </w:r>
      <w:r w:rsidR="002D6CAF" w:rsidRPr="00E31673">
        <w:rPr>
          <w:rFonts w:ascii="Arial" w:hAnsi="Arial" w:cs="Arial"/>
          <w:sz w:val="22"/>
          <w:szCs w:val="22"/>
        </w:rPr>
        <w:t xml:space="preserve"> and range</w:t>
      </w:r>
      <w:r w:rsidRPr="00E31673">
        <w:rPr>
          <w:rFonts w:ascii="Arial" w:hAnsi="Arial" w:cs="Arial"/>
          <w:sz w:val="22"/>
          <w:szCs w:val="22"/>
        </w:rPr>
        <w:t xml:space="preserve"> of student expected onto the programme </w:t>
      </w:r>
      <w:r w:rsidR="002D6CAF" w:rsidRPr="00E31673">
        <w:rPr>
          <w:rFonts w:ascii="Arial" w:hAnsi="Arial" w:cs="Arial"/>
          <w:sz w:val="22"/>
          <w:szCs w:val="22"/>
        </w:rPr>
        <w:t xml:space="preserve">would lend itself better to a professional doctorate. </w:t>
      </w:r>
      <w:r w:rsidR="003F33F0" w:rsidRPr="00E31673">
        <w:rPr>
          <w:rFonts w:ascii="Arial" w:hAnsi="Arial" w:cs="Arial"/>
          <w:sz w:val="22"/>
          <w:szCs w:val="22"/>
        </w:rPr>
        <w:t>For example</w:t>
      </w:r>
      <w:r w:rsidR="004A0CBB" w:rsidRPr="00E31673">
        <w:rPr>
          <w:rFonts w:ascii="Arial" w:hAnsi="Arial" w:cs="Arial"/>
          <w:sz w:val="22"/>
          <w:szCs w:val="22"/>
        </w:rPr>
        <w:t>,</w:t>
      </w:r>
      <w:r w:rsidR="003F33F0" w:rsidRPr="00E31673">
        <w:rPr>
          <w:rFonts w:ascii="Arial" w:hAnsi="Arial" w:cs="Arial"/>
          <w:sz w:val="22"/>
          <w:szCs w:val="22"/>
        </w:rPr>
        <w:t xml:space="preserve"> some students entering the programme </w:t>
      </w:r>
      <w:r w:rsidRPr="00E31673">
        <w:rPr>
          <w:rFonts w:ascii="Arial" w:hAnsi="Arial" w:cs="Arial"/>
          <w:sz w:val="22"/>
          <w:szCs w:val="22"/>
        </w:rPr>
        <w:t xml:space="preserve">would be coming from a background of working in teaching, missionary work, scholarship or work on existing interfaith initiatives and projects, with a view to re-entering education, teaching, training or various interfaith projects and organisations on completion of the </w:t>
      </w:r>
      <w:r w:rsidR="004A0CBB" w:rsidRPr="00E31673">
        <w:rPr>
          <w:rFonts w:ascii="Arial" w:hAnsi="Arial" w:cs="Arial"/>
          <w:sz w:val="22"/>
          <w:szCs w:val="22"/>
        </w:rPr>
        <w:t xml:space="preserve">Professional </w:t>
      </w:r>
      <w:r w:rsidRPr="00E31673">
        <w:rPr>
          <w:rFonts w:ascii="Arial" w:hAnsi="Arial" w:cs="Arial"/>
          <w:sz w:val="22"/>
          <w:szCs w:val="22"/>
        </w:rPr>
        <w:t>Doctorate.</w:t>
      </w:r>
      <w:r w:rsidR="003F33F0" w:rsidRPr="00E31673">
        <w:rPr>
          <w:rFonts w:ascii="Arial" w:hAnsi="Arial" w:cs="Arial"/>
          <w:sz w:val="22"/>
          <w:szCs w:val="22"/>
        </w:rPr>
        <w:t xml:space="preserve"> Thus they would be looking for staff development or enhancement.</w:t>
      </w:r>
      <w:r w:rsidRPr="00E31673">
        <w:rPr>
          <w:rFonts w:ascii="Arial" w:hAnsi="Arial" w:cs="Arial"/>
          <w:sz w:val="22"/>
          <w:szCs w:val="22"/>
        </w:rPr>
        <w:t xml:space="preserve"> </w:t>
      </w:r>
      <w:r w:rsidR="002D6CAF" w:rsidRPr="00E31673">
        <w:rPr>
          <w:rFonts w:ascii="Arial" w:hAnsi="Arial" w:cs="Arial"/>
          <w:sz w:val="22"/>
          <w:szCs w:val="22"/>
        </w:rPr>
        <w:t>Or the programme could attract</w:t>
      </w:r>
      <w:r w:rsidR="003F33F0" w:rsidRPr="00E31673">
        <w:rPr>
          <w:rFonts w:ascii="Arial" w:hAnsi="Arial" w:cs="Arial"/>
          <w:sz w:val="22"/>
          <w:szCs w:val="22"/>
        </w:rPr>
        <w:t xml:space="preserve"> students already employed in a variety of</w:t>
      </w:r>
      <w:r w:rsidR="002D6CAF" w:rsidRPr="00E31673">
        <w:rPr>
          <w:rFonts w:ascii="Arial" w:hAnsi="Arial" w:cs="Arial"/>
          <w:sz w:val="22"/>
          <w:szCs w:val="22"/>
        </w:rPr>
        <w:t xml:space="preserve"> interfaith context</w:t>
      </w:r>
      <w:r w:rsidR="003F33F0" w:rsidRPr="00E31673">
        <w:rPr>
          <w:rFonts w:ascii="Arial" w:hAnsi="Arial" w:cs="Arial"/>
          <w:sz w:val="22"/>
          <w:szCs w:val="22"/>
        </w:rPr>
        <w:t>s and occupations</w:t>
      </w:r>
      <w:r w:rsidR="002D6CAF" w:rsidRPr="00E31673">
        <w:rPr>
          <w:rFonts w:ascii="Arial" w:hAnsi="Arial" w:cs="Arial"/>
          <w:sz w:val="22"/>
          <w:szCs w:val="22"/>
        </w:rPr>
        <w:t xml:space="preserve"> – perhaps in a community engagement project or in an interc</w:t>
      </w:r>
      <w:r w:rsidR="003F33F0" w:rsidRPr="00E31673">
        <w:rPr>
          <w:rFonts w:ascii="Arial" w:hAnsi="Arial" w:cs="Arial"/>
          <w:sz w:val="22"/>
          <w:szCs w:val="22"/>
        </w:rPr>
        <w:t xml:space="preserve">ultural educational initiative - </w:t>
      </w:r>
      <w:r w:rsidR="002D6CAF" w:rsidRPr="00E31673">
        <w:rPr>
          <w:rFonts w:ascii="Arial" w:hAnsi="Arial" w:cs="Arial"/>
          <w:sz w:val="22"/>
          <w:szCs w:val="22"/>
        </w:rPr>
        <w:t>where further development of a broader interfaith understanding would sig</w:t>
      </w:r>
      <w:r w:rsidR="003F33F0" w:rsidRPr="00E31673">
        <w:rPr>
          <w:rFonts w:ascii="Arial" w:hAnsi="Arial" w:cs="Arial"/>
          <w:sz w:val="22"/>
          <w:szCs w:val="22"/>
        </w:rPr>
        <w:t>nificantly help them in their existing employment</w:t>
      </w:r>
      <w:r w:rsidR="002D6CAF" w:rsidRPr="00E31673">
        <w:rPr>
          <w:rFonts w:ascii="Arial" w:hAnsi="Arial" w:cs="Arial"/>
          <w:sz w:val="22"/>
          <w:szCs w:val="22"/>
        </w:rPr>
        <w:t xml:space="preserve"> </w:t>
      </w:r>
      <w:r w:rsidRPr="00E31673">
        <w:rPr>
          <w:rFonts w:ascii="Arial" w:hAnsi="Arial" w:cs="Arial"/>
          <w:sz w:val="22"/>
          <w:szCs w:val="22"/>
        </w:rPr>
        <w:t xml:space="preserve">In other words the </w:t>
      </w:r>
      <w:r w:rsidR="004A0CBB" w:rsidRPr="00E31673">
        <w:rPr>
          <w:rFonts w:ascii="Arial" w:hAnsi="Arial" w:cs="Arial"/>
          <w:sz w:val="22"/>
          <w:szCs w:val="22"/>
        </w:rPr>
        <w:t>Profession</w:t>
      </w:r>
      <w:r w:rsidR="001A3767" w:rsidRPr="00E31673">
        <w:rPr>
          <w:rFonts w:ascii="Arial" w:hAnsi="Arial" w:cs="Arial"/>
          <w:sz w:val="22"/>
          <w:szCs w:val="22"/>
        </w:rPr>
        <w:t>a</w:t>
      </w:r>
      <w:r w:rsidR="004A0CBB" w:rsidRPr="00E31673">
        <w:rPr>
          <w:rFonts w:ascii="Arial" w:hAnsi="Arial" w:cs="Arial"/>
          <w:sz w:val="22"/>
          <w:szCs w:val="22"/>
        </w:rPr>
        <w:t xml:space="preserve">l </w:t>
      </w:r>
      <w:r w:rsidRPr="00E31673">
        <w:rPr>
          <w:rFonts w:ascii="Arial" w:hAnsi="Arial" w:cs="Arial"/>
          <w:sz w:val="22"/>
          <w:szCs w:val="22"/>
        </w:rPr>
        <w:t>Doctorate would play a significant role in the enhancement and preparation of students for a</w:t>
      </w:r>
      <w:r w:rsidR="00B13137" w:rsidRPr="00E31673">
        <w:rPr>
          <w:rFonts w:ascii="Arial" w:hAnsi="Arial" w:cs="Arial"/>
          <w:sz w:val="22"/>
          <w:szCs w:val="22"/>
        </w:rPr>
        <w:t xml:space="preserve"> broader</w:t>
      </w:r>
      <w:r w:rsidRPr="00E31673">
        <w:rPr>
          <w:rFonts w:ascii="Arial" w:hAnsi="Arial" w:cs="Arial"/>
          <w:sz w:val="22"/>
          <w:szCs w:val="22"/>
        </w:rPr>
        <w:t xml:space="preserve"> </w:t>
      </w:r>
      <w:r w:rsidR="00B13137" w:rsidRPr="00E31673">
        <w:rPr>
          <w:rFonts w:ascii="Arial" w:hAnsi="Arial" w:cs="Arial"/>
          <w:sz w:val="22"/>
          <w:szCs w:val="22"/>
        </w:rPr>
        <w:t xml:space="preserve">and more </w:t>
      </w:r>
      <w:r w:rsidR="00090134" w:rsidRPr="00E31673">
        <w:rPr>
          <w:rFonts w:ascii="Arial" w:hAnsi="Arial" w:cs="Arial"/>
          <w:sz w:val="22"/>
          <w:szCs w:val="22"/>
        </w:rPr>
        <w:t xml:space="preserve">pre-eminent </w:t>
      </w:r>
      <w:r w:rsidRPr="00E31673">
        <w:rPr>
          <w:rFonts w:ascii="Arial" w:hAnsi="Arial" w:cs="Arial"/>
          <w:sz w:val="22"/>
          <w:szCs w:val="22"/>
        </w:rPr>
        <w:t xml:space="preserve">career in education, training and teaching, and thus would chime more closely with the professional focus of the award. </w:t>
      </w:r>
      <w:proofErr w:type="gramStart"/>
      <w:r w:rsidRPr="00E31673">
        <w:rPr>
          <w:rFonts w:ascii="Arial" w:hAnsi="Arial" w:cs="Arial"/>
          <w:sz w:val="22"/>
          <w:szCs w:val="22"/>
        </w:rPr>
        <w:t>Indeed</w:t>
      </w:r>
      <w:proofErr w:type="gramEnd"/>
      <w:r w:rsidRPr="00E31673">
        <w:rPr>
          <w:rFonts w:ascii="Arial" w:hAnsi="Arial" w:cs="Arial"/>
          <w:sz w:val="22"/>
          <w:szCs w:val="22"/>
        </w:rPr>
        <w:t xml:space="preserve"> students may well wish in </w:t>
      </w:r>
      <w:r w:rsidR="004A0CBB" w:rsidRPr="00E31673">
        <w:rPr>
          <w:rFonts w:ascii="Arial" w:hAnsi="Arial" w:cs="Arial"/>
          <w:sz w:val="22"/>
          <w:szCs w:val="22"/>
        </w:rPr>
        <w:t>Part Two</w:t>
      </w:r>
      <w:r w:rsidRPr="00E31673">
        <w:rPr>
          <w:rFonts w:ascii="Arial" w:hAnsi="Arial" w:cs="Arial"/>
          <w:sz w:val="22"/>
          <w:szCs w:val="22"/>
        </w:rPr>
        <w:t xml:space="preserve"> to explore quite practical interfaith questions</w:t>
      </w:r>
      <w:r w:rsidR="003F33F0" w:rsidRPr="00E31673">
        <w:rPr>
          <w:rFonts w:ascii="Arial" w:hAnsi="Arial" w:cs="Arial"/>
          <w:sz w:val="22"/>
          <w:szCs w:val="22"/>
        </w:rPr>
        <w:t>, rooted in their own experiences of project or community work,</w:t>
      </w:r>
      <w:r w:rsidRPr="00E31673">
        <w:rPr>
          <w:rFonts w:ascii="Arial" w:hAnsi="Arial" w:cs="Arial"/>
          <w:sz w:val="22"/>
          <w:szCs w:val="22"/>
        </w:rPr>
        <w:t xml:space="preserve"> in the form of</w:t>
      </w:r>
      <w:r w:rsidR="00090134" w:rsidRPr="00E31673">
        <w:rPr>
          <w:rFonts w:ascii="Arial" w:hAnsi="Arial" w:cs="Arial"/>
          <w:sz w:val="22"/>
          <w:szCs w:val="22"/>
        </w:rPr>
        <w:t xml:space="preserve"> how interfaith dialogues and concerns impact upon a variety of educational setting</w:t>
      </w:r>
      <w:r w:rsidR="00EA6E48" w:rsidRPr="00E31673">
        <w:rPr>
          <w:rFonts w:ascii="Arial" w:hAnsi="Arial" w:cs="Arial"/>
          <w:sz w:val="22"/>
          <w:szCs w:val="22"/>
        </w:rPr>
        <w:t>s</w:t>
      </w:r>
      <w:r w:rsidR="00090134" w:rsidRPr="00E31673">
        <w:rPr>
          <w:rFonts w:ascii="Arial" w:hAnsi="Arial" w:cs="Arial"/>
          <w:sz w:val="22"/>
          <w:szCs w:val="22"/>
        </w:rPr>
        <w:t xml:space="preserve"> and pedagogies or</w:t>
      </w:r>
      <w:r w:rsidR="003F33F0" w:rsidRPr="00E31673">
        <w:rPr>
          <w:rFonts w:ascii="Arial" w:hAnsi="Arial" w:cs="Arial"/>
          <w:sz w:val="22"/>
          <w:szCs w:val="22"/>
        </w:rPr>
        <w:t xml:space="preserve"> how they impact on developing community or inter-cultural based projects and initiatives or</w:t>
      </w:r>
      <w:r w:rsidR="00090134" w:rsidRPr="00E31673">
        <w:rPr>
          <w:rFonts w:ascii="Arial" w:hAnsi="Arial" w:cs="Arial"/>
          <w:sz w:val="22"/>
          <w:szCs w:val="22"/>
        </w:rPr>
        <w:t xml:space="preserve"> perhaps a focus on textual comparison and impact on public discourse of such cross-textual analysis and evaluation.</w:t>
      </w:r>
    </w:p>
    <w:p w14:paraId="61B2AEFF" w14:textId="77777777" w:rsidR="00E31673" w:rsidRDefault="00E31673" w:rsidP="001A3767">
      <w:pPr>
        <w:pStyle w:val="Heading3"/>
      </w:pPr>
      <w:bookmarkStart w:id="8" w:name="_Toc460330593"/>
      <w:bookmarkStart w:id="9" w:name="_Toc318984536"/>
    </w:p>
    <w:p w14:paraId="1EF05CF5" w14:textId="77777777" w:rsidR="00B97A8C" w:rsidRPr="00E31673" w:rsidRDefault="0033532F" w:rsidP="001A3767">
      <w:pPr>
        <w:pStyle w:val="Heading3"/>
      </w:pPr>
      <w:bookmarkStart w:id="10" w:name="_Toc489876669"/>
      <w:r w:rsidRPr="00E31673">
        <w:t xml:space="preserve">2.1 </w:t>
      </w:r>
      <w:r w:rsidR="001A3767" w:rsidRPr="00E31673">
        <w:tab/>
      </w:r>
      <w:r w:rsidR="00B97A8C" w:rsidRPr="00E31673">
        <w:t>Market Research</w:t>
      </w:r>
      <w:bookmarkEnd w:id="8"/>
      <w:bookmarkEnd w:id="10"/>
    </w:p>
    <w:p w14:paraId="062AE133" w14:textId="77777777" w:rsidR="00B97A8C" w:rsidRPr="00E31673" w:rsidRDefault="00B97A8C" w:rsidP="001A3767">
      <w:pPr>
        <w:overflowPunct/>
        <w:autoSpaceDE/>
        <w:autoSpaceDN/>
        <w:adjustRightInd/>
        <w:spacing w:before="100" w:beforeAutospacing="1" w:after="100" w:afterAutospacing="1"/>
        <w:ind w:left="720"/>
        <w:textAlignment w:val="auto"/>
        <w:rPr>
          <w:rFonts w:ascii="Arial" w:eastAsia="SimSun" w:hAnsi="Arial" w:cs="Arial"/>
          <w:color w:val="000000"/>
          <w:sz w:val="22"/>
          <w:szCs w:val="22"/>
          <w:lang w:eastAsia="zh-CN"/>
        </w:rPr>
      </w:pPr>
      <w:r w:rsidRPr="00E31673">
        <w:rPr>
          <w:rFonts w:ascii="Arial" w:eastAsia="SimSun" w:hAnsi="Arial" w:cs="Arial"/>
          <w:color w:val="000000"/>
          <w:sz w:val="22"/>
          <w:szCs w:val="22"/>
          <w:lang w:eastAsia="zh-CN"/>
        </w:rPr>
        <w:t xml:space="preserve">Many </w:t>
      </w:r>
      <w:r w:rsidR="00951FDF" w:rsidRPr="00E31673">
        <w:rPr>
          <w:rFonts w:ascii="Arial" w:eastAsia="SimSun" w:hAnsi="Arial" w:cs="Arial"/>
          <w:color w:val="000000"/>
          <w:sz w:val="22"/>
          <w:szCs w:val="22"/>
          <w:lang w:eastAsia="zh-CN"/>
        </w:rPr>
        <w:t xml:space="preserve">agencies </w:t>
      </w:r>
      <w:r w:rsidRPr="00E31673">
        <w:rPr>
          <w:rFonts w:ascii="Arial" w:eastAsia="SimSun" w:hAnsi="Arial" w:cs="Arial"/>
          <w:color w:val="000000"/>
          <w:sz w:val="22"/>
          <w:szCs w:val="22"/>
          <w:lang w:eastAsia="zh-CN"/>
        </w:rPr>
        <w:t xml:space="preserve">and external organisations have long seen the value and importance of </w:t>
      </w:r>
      <w:r w:rsidR="004A0CBB" w:rsidRPr="00E31673">
        <w:rPr>
          <w:rFonts w:ascii="Arial" w:eastAsia="SimSun" w:hAnsi="Arial" w:cs="Arial"/>
          <w:color w:val="000000"/>
          <w:sz w:val="22"/>
          <w:szCs w:val="22"/>
          <w:lang w:eastAsia="zh-CN"/>
        </w:rPr>
        <w:t>i</w:t>
      </w:r>
      <w:r w:rsidR="00737737" w:rsidRPr="00E31673">
        <w:rPr>
          <w:rFonts w:ascii="Arial" w:eastAsia="SimSun" w:hAnsi="Arial" w:cs="Arial"/>
          <w:color w:val="000000"/>
          <w:sz w:val="22"/>
          <w:szCs w:val="22"/>
          <w:lang w:eastAsia="zh-CN"/>
        </w:rPr>
        <w:t>nterfaith</w:t>
      </w:r>
      <w:r w:rsidRPr="00E31673">
        <w:rPr>
          <w:rFonts w:ascii="Arial" w:eastAsia="SimSun" w:hAnsi="Arial" w:cs="Arial"/>
          <w:color w:val="000000"/>
          <w:sz w:val="22"/>
          <w:szCs w:val="22"/>
          <w:lang w:eastAsia="zh-CN"/>
        </w:rPr>
        <w:t xml:space="preserve"> dialogue. Activity in the area of interfaith study embraces a wide variety and breadth of engagement largely focused upon community based initiatives and projects, cross-faith meetings and social events, training for teachers and volunteers, schools work and various public education workshops. The Oxford Foundation</w:t>
      </w:r>
      <w:r w:rsidR="000E2CE8" w:rsidRPr="00E31673">
        <w:rPr>
          <w:rFonts w:ascii="Arial" w:eastAsia="SimSun" w:hAnsi="Arial" w:cs="Arial"/>
          <w:color w:val="000000"/>
          <w:sz w:val="22"/>
          <w:szCs w:val="22"/>
          <w:lang w:eastAsia="zh-CN"/>
        </w:rPr>
        <w:t xml:space="preserve">, for example, </w:t>
      </w:r>
      <w:r w:rsidRPr="00E31673">
        <w:rPr>
          <w:rFonts w:ascii="Arial" w:eastAsia="SimSun" w:hAnsi="Arial" w:cs="Arial"/>
          <w:color w:val="000000"/>
          <w:sz w:val="22"/>
          <w:szCs w:val="22"/>
          <w:lang w:eastAsia="zh-CN"/>
        </w:rPr>
        <w:t>offers a broad range of interfaith initiatives and resources from educational packs</w:t>
      </w:r>
      <w:r w:rsidR="004A0CBB" w:rsidRPr="00E31673">
        <w:rPr>
          <w:rFonts w:ascii="Arial" w:eastAsia="SimSun" w:hAnsi="Arial" w:cs="Arial"/>
          <w:color w:val="000000"/>
          <w:sz w:val="22"/>
          <w:szCs w:val="22"/>
          <w:lang w:eastAsia="zh-CN"/>
        </w:rPr>
        <w:t xml:space="preserve"> for schools</w:t>
      </w:r>
      <w:r w:rsidRPr="00E31673">
        <w:rPr>
          <w:rFonts w:ascii="Arial" w:eastAsia="SimSun" w:hAnsi="Arial" w:cs="Arial"/>
          <w:color w:val="000000"/>
          <w:sz w:val="22"/>
          <w:szCs w:val="22"/>
          <w:lang w:eastAsia="zh-CN"/>
        </w:rPr>
        <w:t xml:space="preserve">, outreach resources to in-class study workshops. </w:t>
      </w:r>
      <w:r w:rsidR="00951FDF" w:rsidRPr="00E31673">
        <w:rPr>
          <w:rFonts w:ascii="Arial" w:eastAsia="SimSun" w:hAnsi="Arial" w:cs="Arial"/>
          <w:color w:val="000000"/>
          <w:sz w:val="22"/>
          <w:szCs w:val="22"/>
          <w:lang w:eastAsia="zh-CN"/>
        </w:rPr>
        <w:t>Alongside this</w:t>
      </w:r>
      <w:r w:rsidRPr="00E31673">
        <w:rPr>
          <w:rFonts w:ascii="Arial" w:eastAsia="SimSun" w:hAnsi="Arial" w:cs="Arial"/>
          <w:color w:val="000000"/>
          <w:sz w:val="22"/>
          <w:szCs w:val="22"/>
          <w:lang w:eastAsia="zh-CN"/>
        </w:rPr>
        <w:t xml:space="preserve"> rich and growing span of community</w:t>
      </w:r>
      <w:r w:rsidR="00951FDF" w:rsidRPr="00E31673">
        <w:rPr>
          <w:rFonts w:ascii="Arial" w:eastAsia="SimSun" w:hAnsi="Arial" w:cs="Arial"/>
          <w:color w:val="000000"/>
          <w:sz w:val="22"/>
          <w:szCs w:val="22"/>
          <w:lang w:eastAsia="zh-CN"/>
        </w:rPr>
        <w:t xml:space="preserve"> activities,</w:t>
      </w:r>
      <w:r w:rsidRPr="00E31673">
        <w:rPr>
          <w:rFonts w:ascii="Arial" w:eastAsia="SimSun" w:hAnsi="Arial" w:cs="Arial"/>
          <w:color w:val="000000"/>
          <w:sz w:val="22"/>
          <w:szCs w:val="22"/>
          <w:lang w:eastAsia="zh-CN"/>
        </w:rPr>
        <w:t xml:space="preserve"> </w:t>
      </w:r>
      <w:r w:rsidR="004A0CBB" w:rsidRPr="00E31673">
        <w:rPr>
          <w:rFonts w:ascii="Arial" w:eastAsia="SimSun" w:hAnsi="Arial" w:cs="Arial"/>
          <w:color w:val="000000"/>
          <w:sz w:val="22"/>
          <w:szCs w:val="22"/>
          <w:lang w:eastAsia="zh-CN"/>
        </w:rPr>
        <w:t>u</w:t>
      </w:r>
      <w:r w:rsidRPr="00E31673">
        <w:rPr>
          <w:rFonts w:ascii="Arial" w:eastAsia="SimSun" w:hAnsi="Arial" w:cs="Arial"/>
          <w:color w:val="000000"/>
          <w:sz w:val="22"/>
          <w:szCs w:val="22"/>
          <w:lang w:eastAsia="zh-CN"/>
        </w:rPr>
        <w:t xml:space="preserve">niversities and HE providers offer interfaith initiatives through pathways based on cross-textual study, academic research and delivery of </w:t>
      </w:r>
      <w:r w:rsidR="004A0CBB" w:rsidRPr="00E31673">
        <w:rPr>
          <w:rFonts w:ascii="Arial" w:eastAsia="SimSun" w:hAnsi="Arial" w:cs="Arial"/>
          <w:color w:val="000000"/>
          <w:sz w:val="22"/>
          <w:szCs w:val="22"/>
          <w:lang w:eastAsia="zh-CN"/>
        </w:rPr>
        <w:t>u</w:t>
      </w:r>
      <w:r w:rsidRPr="00E31673">
        <w:rPr>
          <w:rFonts w:ascii="Arial" w:eastAsia="SimSun" w:hAnsi="Arial" w:cs="Arial"/>
          <w:color w:val="000000"/>
          <w:sz w:val="22"/>
          <w:szCs w:val="22"/>
          <w:lang w:eastAsia="zh-CN"/>
        </w:rPr>
        <w:t>niversity</w:t>
      </w:r>
      <w:r w:rsidR="004A0CBB" w:rsidRPr="00E31673">
        <w:rPr>
          <w:rFonts w:ascii="Arial" w:eastAsia="SimSun" w:hAnsi="Arial" w:cs="Arial"/>
          <w:color w:val="000000"/>
          <w:sz w:val="22"/>
          <w:szCs w:val="22"/>
          <w:lang w:eastAsia="zh-CN"/>
        </w:rPr>
        <w:t>-</w:t>
      </w:r>
      <w:r w:rsidRPr="00E31673">
        <w:rPr>
          <w:rFonts w:ascii="Arial" w:eastAsia="SimSun" w:hAnsi="Arial" w:cs="Arial"/>
          <w:color w:val="000000"/>
          <w:sz w:val="22"/>
          <w:szCs w:val="22"/>
          <w:lang w:eastAsia="zh-CN"/>
        </w:rPr>
        <w:t xml:space="preserve">based curriculum. Notable initiatives in the area of research and academic study are the Cambridge </w:t>
      </w:r>
      <w:r w:rsidR="00737737" w:rsidRPr="00E31673">
        <w:rPr>
          <w:rFonts w:ascii="Arial" w:eastAsia="SimSun" w:hAnsi="Arial" w:cs="Arial"/>
          <w:color w:val="000000"/>
          <w:sz w:val="22"/>
          <w:szCs w:val="22"/>
          <w:lang w:eastAsia="zh-CN"/>
        </w:rPr>
        <w:t>Interfaith</w:t>
      </w:r>
      <w:r w:rsidRPr="00E31673">
        <w:rPr>
          <w:rFonts w:ascii="Arial" w:eastAsia="SimSun" w:hAnsi="Arial" w:cs="Arial"/>
          <w:color w:val="000000"/>
          <w:sz w:val="22"/>
          <w:szCs w:val="22"/>
          <w:lang w:eastAsia="zh-CN"/>
        </w:rPr>
        <w:t xml:space="preserve"> Programme. This concentrates on Judaism, Christianity, and Islam, and, ‘explores the different resources that each faith has for serious engagement with each other, and with the wider secular and religious context’. The Cambridge programme also ‘provides a platform for </w:t>
      </w:r>
      <w:r w:rsidR="00737737" w:rsidRPr="00E31673">
        <w:rPr>
          <w:rFonts w:ascii="Arial" w:eastAsia="SimSun" w:hAnsi="Arial" w:cs="Arial"/>
          <w:color w:val="000000"/>
          <w:sz w:val="22"/>
          <w:szCs w:val="22"/>
          <w:lang w:eastAsia="zh-CN"/>
        </w:rPr>
        <w:t>interfaith</w:t>
      </w:r>
      <w:r w:rsidRPr="00E31673">
        <w:rPr>
          <w:rFonts w:ascii="Arial" w:eastAsia="SimSun" w:hAnsi="Arial" w:cs="Arial"/>
          <w:color w:val="000000"/>
          <w:sz w:val="22"/>
          <w:szCs w:val="22"/>
          <w:lang w:eastAsia="zh-CN"/>
        </w:rPr>
        <w:t xml:space="preserve"> academic research while promoting religious literacy in the wider world through its public </w:t>
      </w:r>
      <w:r w:rsidRPr="00E31673">
        <w:rPr>
          <w:rFonts w:ascii="Arial" w:eastAsia="SimSun" w:hAnsi="Arial" w:cs="Arial"/>
          <w:color w:val="000000"/>
          <w:sz w:val="22"/>
          <w:szCs w:val="22"/>
          <w:lang w:eastAsia="zh-CN"/>
        </w:rPr>
        <w:lastRenderedPageBreak/>
        <w:t>education projects’.  Similarly, the Woolf Institute, also based in Cambridge, operates as a leading organisation in the academic study of relations between Jews, Christians and Muslims.</w:t>
      </w:r>
      <w:r w:rsidR="004A0CBB" w:rsidRPr="00E31673">
        <w:rPr>
          <w:rFonts w:ascii="Arial" w:eastAsia="SimSun" w:hAnsi="Arial" w:cs="Arial"/>
          <w:color w:val="000000"/>
          <w:sz w:val="22"/>
          <w:szCs w:val="22"/>
          <w:lang w:eastAsia="zh-CN"/>
        </w:rPr>
        <w:t xml:space="preserve"> T</w:t>
      </w:r>
      <w:r w:rsidRPr="00E31673">
        <w:rPr>
          <w:rFonts w:ascii="Arial" w:eastAsia="SimSun" w:hAnsi="Arial" w:cs="Arial"/>
          <w:color w:val="000000"/>
          <w:sz w:val="22"/>
          <w:szCs w:val="22"/>
          <w:lang w:eastAsia="zh-CN"/>
        </w:rPr>
        <w:t xml:space="preserve">he Edinburgh Interfaith Network offers a similar diet of academic related activity. </w:t>
      </w:r>
    </w:p>
    <w:p w14:paraId="360E0BDD" w14:textId="77777777" w:rsidR="00B97A8C" w:rsidRPr="00E31673" w:rsidRDefault="00B97A8C" w:rsidP="001A3767">
      <w:pPr>
        <w:overflowPunct/>
        <w:autoSpaceDE/>
        <w:autoSpaceDN/>
        <w:adjustRightInd/>
        <w:spacing w:before="100" w:beforeAutospacing="1" w:after="100" w:afterAutospacing="1"/>
        <w:ind w:left="720"/>
        <w:textAlignment w:val="auto"/>
        <w:rPr>
          <w:rFonts w:ascii="Arial" w:eastAsia="SimSun" w:hAnsi="Arial" w:cs="Arial"/>
          <w:color w:val="000000"/>
          <w:sz w:val="22"/>
          <w:szCs w:val="22"/>
          <w:lang w:eastAsia="zh-CN"/>
        </w:rPr>
      </w:pPr>
      <w:r w:rsidRPr="00E31673">
        <w:rPr>
          <w:rFonts w:ascii="Arial" w:eastAsia="SimSun" w:hAnsi="Arial" w:cs="Arial"/>
          <w:color w:val="000000"/>
          <w:sz w:val="22"/>
          <w:szCs w:val="22"/>
          <w:lang w:eastAsia="zh-CN"/>
        </w:rPr>
        <w:t>Within these</w:t>
      </w:r>
      <w:r w:rsidR="0033532F" w:rsidRPr="00E31673">
        <w:rPr>
          <w:rFonts w:ascii="Arial" w:eastAsia="SimSun" w:hAnsi="Arial" w:cs="Arial"/>
          <w:color w:val="000000"/>
          <w:sz w:val="22"/>
          <w:szCs w:val="22"/>
          <w:lang w:eastAsia="zh-CN"/>
        </w:rPr>
        <w:t xml:space="preserve"> areas of activity and</w:t>
      </w:r>
      <w:r w:rsidRPr="00E31673">
        <w:rPr>
          <w:rFonts w:ascii="Arial" w:eastAsia="SimSun" w:hAnsi="Arial" w:cs="Arial"/>
          <w:color w:val="000000"/>
          <w:sz w:val="22"/>
          <w:szCs w:val="22"/>
          <w:lang w:eastAsia="zh-CN"/>
        </w:rPr>
        <w:t xml:space="preserve"> programmes various scholarships can be found in the area of </w:t>
      </w:r>
      <w:r w:rsidR="004A0CBB" w:rsidRPr="00E31673">
        <w:rPr>
          <w:rFonts w:ascii="Arial" w:eastAsia="SimSun" w:hAnsi="Arial" w:cs="Arial"/>
          <w:color w:val="000000"/>
          <w:sz w:val="22"/>
          <w:szCs w:val="22"/>
          <w:lang w:eastAsia="zh-CN"/>
        </w:rPr>
        <w:t>i</w:t>
      </w:r>
      <w:r w:rsidRPr="00E31673">
        <w:rPr>
          <w:rFonts w:ascii="Arial" w:eastAsia="SimSun" w:hAnsi="Arial" w:cs="Arial"/>
          <w:color w:val="000000"/>
          <w:sz w:val="22"/>
          <w:szCs w:val="22"/>
          <w:lang w:eastAsia="zh-CN"/>
        </w:rPr>
        <w:t>nterfaith study. For example</w:t>
      </w:r>
      <w:r w:rsidR="004A0CBB" w:rsidRPr="00E31673">
        <w:rPr>
          <w:rFonts w:ascii="Arial" w:eastAsia="SimSun" w:hAnsi="Arial" w:cs="Arial"/>
          <w:color w:val="000000"/>
          <w:sz w:val="22"/>
          <w:szCs w:val="22"/>
          <w:lang w:eastAsia="zh-CN"/>
        </w:rPr>
        <w:t>,</w:t>
      </w:r>
      <w:r w:rsidRPr="00E31673">
        <w:rPr>
          <w:rFonts w:ascii="Arial" w:eastAsia="SimSun" w:hAnsi="Arial" w:cs="Arial"/>
          <w:color w:val="000000"/>
          <w:sz w:val="22"/>
          <w:szCs w:val="22"/>
          <w:lang w:eastAsia="zh-CN"/>
        </w:rPr>
        <w:t xml:space="preserve"> The Faiths and Civil Society Unit, based at Goldsmiths, University of London, in collaboration with the William Temple Foundation, recently offered up to five fully funded PhD scholarships </w:t>
      </w:r>
      <w:r w:rsidRPr="00E31673">
        <w:rPr>
          <w:rFonts w:ascii="Arial" w:eastAsia="SimSun" w:hAnsi="Arial" w:cs="Arial"/>
          <w:bCs/>
          <w:color w:val="000000"/>
          <w:sz w:val="22"/>
          <w:szCs w:val="22"/>
          <w:lang w:eastAsia="zh-CN"/>
        </w:rPr>
        <w:t>to explore the role and impact of religion and belief in modern British life, with a focus on such things as Christian/ Muslim dialogue and faith-based social enterprise. </w:t>
      </w:r>
    </w:p>
    <w:p w14:paraId="53E9E8D0" w14:textId="77777777" w:rsidR="00B97A8C" w:rsidRPr="00E31673" w:rsidRDefault="00B97A8C" w:rsidP="001A3767">
      <w:pPr>
        <w:overflowPunct/>
        <w:autoSpaceDE/>
        <w:autoSpaceDN/>
        <w:adjustRightInd/>
        <w:spacing w:before="100" w:beforeAutospacing="1" w:after="100" w:afterAutospacing="1"/>
        <w:ind w:left="720"/>
        <w:textAlignment w:val="auto"/>
        <w:rPr>
          <w:rFonts w:ascii="Arial" w:eastAsia="SimSun" w:hAnsi="Arial" w:cs="Arial"/>
          <w:color w:val="000000"/>
          <w:sz w:val="22"/>
          <w:szCs w:val="22"/>
          <w:lang w:eastAsia="zh-CN"/>
        </w:rPr>
      </w:pPr>
      <w:r w:rsidRPr="00E31673">
        <w:rPr>
          <w:rFonts w:ascii="Arial" w:eastAsia="SimSun" w:hAnsi="Arial" w:cs="Arial"/>
          <w:color w:val="000000"/>
          <w:sz w:val="22"/>
          <w:szCs w:val="22"/>
          <w:lang w:eastAsia="zh-CN"/>
        </w:rPr>
        <w:t>In other words</w:t>
      </w:r>
      <w:r w:rsidR="004A0CBB" w:rsidRPr="00E31673">
        <w:rPr>
          <w:rFonts w:ascii="Arial" w:eastAsia="SimSun" w:hAnsi="Arial" w:cs="Arial"/>
          <w:color w:val="000000"/>
          <w:sz w:val="22"/>
          <w:szCs w:val="22"/>
          <w:lang w:eastAsia="zh-CN"/>
        </w:rPr>
        <w:t>,</w:t>
      </w:r>
      <w:r w:rsidRPr="00E31673">
        <w:rPr>
          <w:rFonts w:ascii="Arial" w:eastAsia="SimSun" w:hAnsi="Arial" w:cs="Arial"/>
          <w:color w:val="000000"/>
          <w:sz w:val="22"/>
          <w:szCs w:val="22"/>
          <w:lang w:eastAsia="zh-CN"/>
        </w:rPr>
        <w:t xml:space="preserve"> there is a significant and broadly based interest in </w:t>
      </w:r>
      <w:r w:rsidR="004A0CBB" w:rsidRPr="00E31673">
        <w:rPr>
          <w:rFonts w:ascii="Arial" w:eastAsia="SimSun" w:hAnsi="Arial" w:cs="Arial"/>
          <w:color w:val="000000"/>
          <w:sz w:val="22"/>
          <w:szCs w:val="22"/>
          <w:lang w:eastAsia="zh-CN"/>
        </w:rPr>
        <w:t>i</w:t>
      </w:r>
      <w:r w:rsidR="00737737" w:rsidRPr="00E31673">
        <w:rPr>
          <w:rFonts w:ascii="Arial" w:eastAsia="SimSun" w:hAnsi="Arial" w:cs="Arial"/>
          <w:color w:val="000000"/>
          <w:sz w:val="22"/>
          <w:szCs w:val="22"/>
          <w:lang w:eastAsia="zh-CN"/>
        </w:rPr>
        <w:t>nterfaith</w:t>
      </w:r>
      <w:r w:rsidRPr="00E31673">
        <w:rPr>
          <w:rFonts w:ascii="Arial" w:eastAsia="SimSun" w:hAnsi="Arial" w:cs="Arial"/>
          <w:color w:val="000000"/>
          <w:sz w:val="22"/>
          <w:szCs w:val="22"/>
          <w:lang w:eastAsia="zh-CN"/>
        </w:rPr>
        <w:t xml:space="preserve"> dialogue and </w:t>
      </w:r>
      <w:r w:rsidR="004A0CBB" w:rsidRPr="00E31673">
        <w:rPr>
          <w:rFonts w:ascii="Arial" w:eastAsia="SimSun" w:hAnsi="Arial" w:cs="Arial"/>
          <w:color w:val="000000"/>
          <w:sz w:val="22"/>
          <w:szCs w:val="22"/>
          <w:lang w:eastAsia="zh-CN"/>
        </w:rPr>
        <w:t>interfaith studies</w:t>
      </w:r>
      <w:r w:rsidRPr="00E31673">
        <w:rPr>
          <w:rFonts w:ascii="Arial" w:eastAsia="SimSun" w:hAnsi="Arial" w:cs="Arial"/>
          <w:color w:val="000000"/>
          <w:sz w:val="22"/>
          <w:szCs w:val="22"/>
          <w:lang w:eastAsia="zh-CN"/>
        </w:rPr>
        <w:t xml:space="preserve">, from all faith positions, traditions and backgrounds. This </w:t>
      </w:r>
      <w:r w:rsidR="004A0CBB" w:rsidRPr="00E31673">
        <w:rPr>
          <w:rFonts w:ascii="Arial" w:eastAsia="SimSun" w:hAnsi="Arial" w:cs="Arial"/>
          <w:color w:val="000000"/>
          <w:sz w:val="22"/>
          <w:szCs w:val="22"/>
          <w:lang w:eastAsia="zh-CN"/>
        </w:rPr>
        <w:t xml:space="preserve">doctoral </w:t>
      </w:r>
      <w:r w:rsidRPr="00E31673">
        <w:rPr>
          <w:rFonts w:ascii="Arial" w:eastAsia="SimSun" w:hAnsi="Arial" w:cs="Arial"/>
          <w:color w:val="000000"/>
          <w:sz w:val="22"/>
          <w:szCs w:val="22"/>
          <w:lang w:eastAsia="zh-CN"/>
        </w:rPr>
        <w:t xml:space="preserve">programme seeks to add to this growing awareness and interest by offering academic study and close textual comparison and analysis to provide textually-based </w:t>
      </w:r>
      <w:r w:rsidR="004A0CBB" w:rsidRPr="00E31673">
        <w:rPr>
          <w:rFonts w:ascii="Arial" w:eastAsia="SimSun" w:hAnsi="Arial" w:cs="Arial"/>
          <w:color w:val="000000"/>
          <w:sz w:val="22"/>
          <w:szCs w:val="22"/>
          <w:lang w:eastAsia="zh-CN"/>
        </w:rPr>
        <w:t>knowledge and understanding of</w:t>
      </w:r>
      <w:r w:rsidRPr="00E31673">
        <w:rPr>
          <w:rFonts w:ascii="Arial" w:eastAsia="SimSun" w:hAnsi="Arial" w:cs="Arial"/>
          <w:color w:val="000000"/>
          <w:sz w:val="22"/>
          <w:szCs w:val="22"/>
          <w:lang w:eastAsia="zh-CN"/>
        </w:rPr>
        <w:t xml:space="preserve"> the similarities and differences between the various faith traditions</w:t>
      </w:r>
      <w:r w:rsidR="004A0CBB" w:rsidRPr="00E31673">
        <w:rPr>
          <w:rFonts w:ascii="Arial" w:eastAsia="SimSun" w:hAnsi="Arial" w:cs="Arial"/>
          <w:color w:val="000000"/>
          <w:sz w:val="22"/>
          <w:szCs w:val="22"/>
          <w:lang w:eastAsia="zh-CN"/>
        </w:rPr>
        <w:t xml:space="preserve"> on the issue of interfaith dialogue and engagement</w:t>
      </w:r>
      <w:r w:rsidRPr="00E31673">
        <w:rPr>
          <w:rFonts w:ascii="Arial" w:eastAsia="SimSun" w:hAnsi="Arial" w:cs="Arial"/>
          <w:color w:val="000000"/>
          <w:sz w:val="22"/>
          <w:szCs w:val="22"/>
          <w:lang w:eastAsia="zh-CN"/>
        </w:rPr>
        <w:t xml:space="preserve">. </w:t>
      </w:r>
    </w:p>
    <w:p w14:paraId="4F9550FF" w14:textId="77777777" w:rsidR="00B97A8C" w:rsidRPr="00E31673" w:rsidRDefault="0033532F" w:rsidP="001A3767">
      <w:pPr>
        <w:pStyle w:val="Heading3"/>
      </w:pPr>
      <w:bookmarkStart w:id="11" w:name="_Toc460330594"/>
      <w:bookmarkStart w:id="12" w:name="_Toc489876670"/>
      <w:r w:rsidRPr="00E31673">
        <w:t xml:space="preserve">2.2 </w:t>
      </w:r>
      <w:r w:rsidR="001A3767" w:rsidRPr="00E31673">
        <w:tab/>
      </w:r>
      <w:r w:rsidR="00B97A8C" w:rsidRPr="00E31673">
        <w:t>Target Student Group</w:t>
      </w:r>
      <w:bookmarkEnd w:id="9"/>
      <w:bookmarkEnd w:id="11"/>
      <w:bookmarkEnd w:id="12"/>
      <w:r w:rsidR="001D061A" w:rsidRPr="00E31673">
        <w:br/>
      </w:r>
    </w:p>
    <w:p w14:paraId="2E5133E2" w14:textId="77777777" w:rsidR="00B97A8C" w:rsidRPr="00E31673" w:rsidRDefault="00B97A8C" w:rsidP="001A3767">
      <w:pPr>
        <w:overflowPunct/>
        <w:autoSpaceDE/>
        <w:autoSpaceDN/>
        <w:adjustRightInd/>
        <w:spacing w:after="200"/>
        <w:ind w:left="720"/>
        <w:textAlignment w:val="auto"/>
        <w:rPr>
          <w:rFonts w:ascii="Arial" w:eastAsia="Calibri" w:hAnsi="Arial" w:cs="Arial"/>
          <w:sz w:val="22"/>
          <w:szCs w:val="22"/>
        </w:rPr>
      </w:pPr>
      <w:r w:rsidRPr="00E31673">
        <w:rPr>
          <w:rFonts w:ascii="Arial" w:eastAsia="Calibri" w:hAnsi="Arial" w:cs="Arial"/>
          <w:sz w:val="22"/>
          <w:szCs w:val="22"/>
        </w:rPr>
        <w:t>The programme will recruit students who have a Bachelor</w:t>
      </w:r>
      <w:r w:rsidR="007A560C" w:rsidRPr="00E31673">
        <w:rPr>
          <w:rFonts w:ascii="Arial" w:eastAsia="Calibri" w:hAnsi="Arial" w:cs="Arial"/>
          <w:sz w:val="22"/>
          <w:szCs w:val="22"/>
        </w:rPr>
        <w:t>’</w:t>
      </w:r>
      <w:r w:rsidRPr="00E31673">
        <w:rPr>
          <w:rFonts w:ascii="Arial" w:eastAsia="Calibri" w:hAnsi="Arial" w:cs="Arial"/>
          <w:sz w:val="22"/>
          <w:szCs w:val="22"/>
        </w:rPr>
        <w:t>s and Master</w:t>
      </w:r>
      <w:r w:rsidR="007A560C" w:rsidRPr="00E31673">
        <w:rPr>
          <w:rFonts w:ascii="Arial" w:eastAsia="Calibri" w:hAnsi="Arial" w:cs="Arial"/>
          <w:sz w:val="22"/>
          <w:szCs w:val="22"/>
        </w:rPr>
        <w:t>’</w:t>
      </w:r>
      <w:r w:rsidRPr="00E31673">
        <w:rPr>
          <w:rFonts w:ascii="Arial" w:eastAsia="Calibri" w:hAnsi="Arial" w:cs="Arial"/>
          <w:sz w:val="22"/>
          <w:szCs w:val="22"/>
        </w:rPr>
        <w:t xml:space="preserve">s in a related field of study. </w:t>
      </w:r>
      <w:r w:rsidR="0077150E" w:rsidRPr="00E31673">
        <w:rPr>
          <w:rFonts w:ascii="Arial" w:eastAsia="Calibri" w:hAnsi="Arial" w:cs="Arial"/>
          <w:sz w:val="22"/>
          <w:szCs w:val="22"/>
        </w:rPr>
        <w:t xml:space="preserve">The intention is to attract </w:t>
      </w:r>
      <w:r w:rsidR="007A560C" w:rsidRPr="00E31673">
        <w:rPr>
          <w:rFonts w:ascii="Arial" w:eastAsia="Calibri" w:hAnsi="Arial" w:cs="Arial"/>
          <w:sz w:val="22"/>
          <w:szCs w:val="22"/>
        </w:rPr>
        <w:t xml:space="preserve">students </w:t>
      </w:r>
      <w:r w:rsidRPr="00E31673">
        <w:rPr>
          <w:rFonts w:ascii="Arial" w:eastAsia="Calibri" w:hAnsi="Arial" w:cs="Arial"/>
          <w:sz w:val="22"/>
          <w:szCs w:val="22"/>
        </w:rPr>
        <w:t xml:space="preserve">from a wide variety </w:t>
      </w:r>
      <w:r w:rsidR="00B13CDB" w:rsidRPr="00E31673">
        <w:rPr>
          <w:rFonts w:ascii="Arial" w:eastAsia="Calibri" w:hAnsi="Arial" w:cs="Arial"/>
          <w:sz w:val="22"/>
          <w:szCs w:val="22"/>
        </w:rPr>
        <w:t xml:space="preserve">of </w:t>
      </w:r>
      <w:r w:rsidRPr="00E31673">
        <w:rPr>
          <w:rFonts w:ascii="Arial" w:eastAsia="Calibri" w:hAnsi="Arial" w:cs="Arial"/>
          <w:sz w:val="22"/>
          <w:szCs w:val="22"/>
        </w:rPr>
        <w:t>backgrounds</w:t>
      </w:r>
      <w:r w:rsidR="00B13CDB" w:rsidRPr="00E31673">
        <w:rPr>
          <w:rFonts w:ascii="Arial" w:eastAsia="Calibri" w:hAnsi="Arial" w:cs="Arial"/>
          <w:sz w:val="22"/>
          <w:szCs w:val="22"/>
        </w:rPr>
        <w:t xml:space="preserve">, including various faith </w:t>
      </w:r>
      <w:r w:rsidRPr="00E31673">
        <w:rPr>
          <w:rFonts w:ascii="Arial" w:eastAsia="Calibri" w:hAnsi="Arial" w:cs="Arial"/>
          <w:sz w:val="22"/>
          <w:szCs w:val="22"/>
        </w:rPr>
        <w:t>traditions</w:t>
      </w:r>
      <w:r w:rsidR="00B13CDB" w:rsidRPr="00E31673">
        <w:rPr>
          <w:rFonts w:ascii="Arial" w:eastAsia="Calibri" w:hAnsi="Arial" w:cs="Arial"/>
          <w:sz w:val="22"/>
          <w:szCs w:val="22"/>
        </w:rPr>
        <w:t>,</w:t>
      </w:r>
      <w:r w:rsidR="0077150E" w:rsidRPr="00E31673">
        <w:rPr>
          <w:rFonts w:ascii="Arial" w:eastAsia="Calibri" w:hAnsi="Arial" w:cs="Arial"/>
          <w:sz w:val="22"/>
          <w:szCs w:val="22"/>
        </w:rPr>
        <w:t xml:space="preserve"> from within the UK and beyond</w:t>
      </w:r>
      <w:r w:rsidRPr="00E31673">
        <w:rPr>
          <w:rFonts w:ascii="Arial" w:eastAsia="Calibri" w:hAnsi="Arial" w:cs="Arial"/>
          <w:sz w:val="22"/>
          <w:szCs w:val="22"/>
        </w:rPr>
        <w:t xml:space="preserve">. </w:t>
      </w:r>
      <w:r w:rsidR="00BD46FF" w:rsidRPr="00E31673">
        <w:rPr>
          <w:rFonts w:ascii="Arial" w:eastAsia="Calibri" w:hAnsi="Arial" w:cs="Arial"/>
          <w:sz w:val="22"/>
          <w:szCs w:val="22"/>
        </w:rPr>
        <w:t xml:space="preserve">The programme should attract </w:t>
      </w:r>
      <w:r w:rsidR="00BD46FF" w:rsidRPr="00E31673">
        <w:rPr>
          <w:rFonts w:ascii="Arial" w:hAnsi="Arial" w:cs="Arial"/>
          <w:sz w:val="22"/>
          <w:szCs w:val="22"/>
        </w:rPr>
        <w:t>students perhaps already employed in an interfaith initiative or project such as a cross-community development, or a multi-cultural or educational initiative, where a greater awareness and understanding of interfaith issues, challenges and concerns would significantly help in personal and career development. These students would be particularly attracted to the distance</w:t>
      </w:r>
      <w:r w:rsidR="00B13CDB" w:rsidRPr="00E31673">
        <w:rPr>
          <w:rFonts w:ascii="Arial" w:hAnsi="Arial" w:cs="Arial"/>
          <w:sz w:val="22"/>
          <w:szCs w:val="22"/>
        </w:rPr>
        <w:t>-</w:t>
      </w:r>
      <w:r w:rsidR="00BD46FF" w:rsidRPr="00E31673">
        <w:rPr>
          <w:rFonts w:ascii="Arial" w:hAnsi="Arial" w:cs="Arial"/>
          <w:sz w:val="22"/>
          <w:szCs w:val="22"/>
        </w:rPr>
        <w:t>learning delivery model of the programme.</w:t>
      </w:r>
    </w:p>
    <w:p w14:paraId="7C40387E" w14:textId="77777777" w:rsidR="00B97A8C" w:rsidRPr="00E31673" w:rsidRDefault="0033532F" w:rsidP="001A3767">
      <w:pPr>
        <w:pStyle w:val="Heading3"/>
      </w:pPr>
      <w:bookmarkStart w:id="13" w:name="_Toc318984537"/>
      <w:bookmarkStart w:id="14" w:name="_Toc460330595"/>
      <w:bookmarkStart w:id="15" w:name="_Toc489876671"/>
      <w:r w:rsidRPr="00E31673">
        <w:t xml:space="preserve">2.3 </w:t>
      </w:r>
      <w:r w:rsidR="001A3767" w:rsidRPr="00E31673">
        <w:tab/>
      </w:r>
      <w:r w:rsidR="00B97A8C" w:rsidRPr="00E31673">
        <w:t>Employment Roles and Employability</w:t>
      </w:r>
      <w:bookmarkEnd w:id="13"/>
      <w:bookmarkEnd w:id="14"/>
      <w:bookmarkEnd w:id="15"/>
      <w:r w:rsidR="001D061A" w:rsidRPr="00E31673">
        <w:br/>
      </w:r>
    </w:p>
    <w:p w14:paraId="46C44058" w14:textId="77777777" w:rsidR="00DE4191" w:rsidRPr="00E31673" w:rsidRDefault="0077150E" w:rsidP="001A3767">
      <w:pPr>
        <w:ind w:left="720"/>
        <w:rPr>
          <w:rFonts w:ascii="Arial" w:eastAsia="Calibri" w:hAnsi="Arial" w:cs="Arial"/>
          <w:sz w:val="22"/>
          <w:szCs w:val="22"/>
        </w:rPr>
      </w:pPr>
      <w:r w:rsidRPr="00E31673">
        <w:rPr>
          <w:rFonts w:ascii="Arial" w:hAnsi="Arial" w:cs="Arial"/>
          <w:sz w:val="22"/>
          <w:szCs w:val="22"/>
        </w:rPr>
        <w:t>The programme will help the student to develop skills which are valuable to a wide range of employers, such as the ability to analyse complex information critically; the ability to present clear and coherent arguments and the ability to present complex information in a clear manner.</w:t>
      </w:r>
      <w:r w:rsidRPr="00E31673">
        <w:rPr>
          <w:rFonts w:ascii="Arial" w:eastAsia="Calibri" w:hAnsi="Arial" w:cs="Arial"/>
          <w:sz w:val="22"/>
          <w:szCs w:val="22"/>
        </w:rPr>
        <w:t xml:space="preserve"> </w:t>
      </w:r>
    </w:p>
    <w:p w14:paraId="71E5527F" w14:textId="77777777" w:rsidR="00DE4191" w:rsidRPr="00E31673" w:rsidRDefault="00DE4191" w:rsidP="001A3767">
      <w:pPr>
        <w:ind w:left="720"/>
        <w:rPr>
          <w:rFonts w:ascii="Arial" w:eastAsia="Calibri" w:hAnsi="Arial" w:cs="Arial"/>
          <w:sz w:val="22"/>
          <w:szCs w:val="22"/>
        </w:rPr>
      </w:pPr>
    </w:p>
    <w:p w14:paraId="059ACCE0" w14:textId="77777777" w:rsidR="00B97A8C" w:rsidRPr="00E31673" w:rsidRDefault="0077150E" w:rsidP="001A3767">
      <w:pPr>
        <w:ind w:left="720"/>
        <w:rPr>
          <w:rFonts w:ascii="Arial" w:hAnsi="Arial" w:cs="Arial"/>
          <w:sz w:val="22"/>
          <w:szCs w:val="22"/>
        </w:rPr>
      </w:pPr>
      <w:r w:rsidRPr="00E31673">
        <w:rPr>
          <w:rFonts w:ascii="Arial" w:eastAsia="Calibri" w:hAnsi="Arial" w:cs="Arial"/>
          <w:sz w:val="22"/>
          <w:szCs w:val="22"/>
        </w:rPr>
        <w:t>More particularly the programme will attract students who are looking to take up future employment opportunities</w:t>
      </w:r>
      <w:r w:rsidR="005C713E" w:rsidRPr="00E31673">
        <w:rPr>
          <w:rFonts w:ascii="Arial" w:eastAsia="Calibri" w:hAnsi="Arial" w:cs="Arial"/>
          <w:sz w:val="22"/>
          <w:szCs w:val="22"/>
        </w:rPr>
        <w:t>, or are already in employment,</w:t>
      </w:r>
      <w:r w:rsidRPr="00E31673">
        <w:rPr>
          <w:rFonts w:ascii="Arial" w:eastAsia="Calibri" w:hAnsi="Arial" w:cs="Arial"/>
          <w:sz w:val="22"/>
          <w:szCs w:val="22"/>
        </w:rPr>
        <w:t xml:space="preserve"> in areas or sectors where an understanding of </w:t>
      </w:r>
      <w:r w:rsidR="00B13CDB" w:rsidRPr="00E31673">
        <w:rPr>
          <w:rFonts w:ascii="Arial" w:eastAsia="Calibri" w:hAnsi="Arial" w:cs="Arial"/>
          <w:sz w:val="22"/>
          <w:szCs w:val="22"/>
        </w:rPr>
        <w:t>i</w:t>
      </w:r>
      <w:r w:rsidRPr="00E31673">
        <w:rPr>
          <w:rFonts w:ascii="Arial" w:eastAsia="Calibri" w:hAnsi="Arial" w:cs="Arial"/>
          <w:sz w:val="22"/>
          <w:szCs w:val="22"/>
        </w:rPr>
        <w:t xml:space="preserve">nterfaith issues will be of benefit. This may include voluntary workers, </w:t>
      </w:r>
      <w:r w:rsidR="00B13CDB" w:rsidRPr="00E31673">
        <w:rPr>
          <w:rFonts w:ascii="Arial" w:eastAsia="Calibri" w:hAnsi="Arial" w:cs="Arial"/>
          <w:sz w:val="22"/>
          <w:szCs w:val="22"/>
        </w:rPr>
        <w:t xml:space="preserve">teachers </w:t>
      </w:r>
      <w:r w:rsidRPr="00E31673">
        <w:rPr>
          <w:rFonts w:ascii="Arial" w:eastAsia="Calibri" w:hAnsi="Arial" w:cs="Arial"/>
          <w:sz w:val="22"/>
          <w:szCs w:val="22"/>
        </w:rPr>
        <w:t>and trainers, academics, community</w:t>
      </w:r>
      <w:r w:rsidR="00DE4191" w:rsidRPr="00E31673">
        <w:rPr>
          <w:rFonts w:ascii="Arial" w:eastAsia="Calibri" w:hAnsi="Arial" w:cs="Arial"/>
          <w:sz w:val="22"/>
          <w:szCs w:val="22"/>
        </w:rPr>
        <w:t xml:space="preserve"> and government</w:t>
      </w:r>
      <w:r w:rsidR="00B13CDB" w:rsidRPr="00E31673">
        <w:rPr>
          <w:rFonts w:ascii="Arial" w:eastAsia="Calibri" w:hAnsi="Arial" w:cs="Arial"/>
          <w:sz w:val="22"/>
          <w:szCs w:val="22"/>
        </w:rPr>
        <w:t>-</w:t>
      </w:r>
      <w:r w:rsidRPr="00E31673">
        <w:rPr>
          <w:rFonts w:ascii="Arial" w:eastAsia="Calibri" w:hAnsi="Arial" w:cs="Arial"/>
          <w:sz w:val="22"/>
          <w:szCs w:val="22"/>
        </w:rPr>
        <w:t xml:space="preserve">based </w:t>
      </w:r>
      <w:r w:rsidR="00B13CDB" w:rsidRPr="00E31673">
        <w:rPr>
          <w:rFonts w:ascii="Arial" w:eastAsia="Calibri" w:hAnsi="Arial" w:cs="Arial"/>
          <w:sz w:val="22"/>
          <w:szCs w:val="22"/>
        </w:rPr>
        <w:t xml:space="preserve">agencies </w:t>
      </w:r>
      <w:r w:rsidRPr="00E31673">
        <w:rPr>
          <w:rFonts w:ascii="Arial" w:eastAsia="Calibri" w:hAnsi="Arial" w:cs="Arial"/>
          <w:sz w:val="22"/>
          <w:szCs w:val="22"/>
        </w:rPr>
        <w:t>and project work, inter-cultural, multi-faith networks dedicated to building community relations, reconciliation and reconstruction schemes with various global agencies and disaster relief bodies.</w:t>
      </w:r>
      <w:r w:rsidR="00DE4191" w:rsidRPr="00E31673">
        <w:rPr>
          <w:rFonts w:ascii="Arial" w:eastAsia="Calibri" w:hAnsi="Arial" w:cs="Arial"/>
          <w:sz w:val="22"/>
          <w:szCs w:val="22"/>
          <w:lang w:eastAsia="en-US"/>
        </w:rPr>
        <w:t xml:space="preserve"> Also students looking towards a religious and / or devotional life, a life of public or religious service, missionary work, and various voluntary</w:t>
      </w:r>
      <w:r w:rsidR="00B13CDB" w:rsidRPr="00E31673">
        <w:rPr>
          <w:rFonts w:ascii="Arial" w:eastAsia="Calibri" w:hAnsi="Arial" w:cs="Arial"/>
          <w:sz w:val="22"/>
          <w:szCs w:val="22"/>
          <w:lang w:eastAsia="en-US"/>
        </w:rPr>
        <w:t>-</w:t>
      </w:r>
      <w:r w:rsidR="00DE4191" w:rsidRPr="00E31673">
        <w:rPr>
          <w:rFonts w:ascii="Arial" w:eastAsia="Calibri" w:hAnsi="Arial" w:cs="Arial"/>
          <w:sz w:val="22"/>
          <w:szCs w:val="22"/>
          <w:lang w:eastAsia="en-US"/>
        </w:rPr>
        <w:t>based projects</w:t>
      </w:r>
      <w:r w:rsidR="005C713E" w:rsidRPr="00E31673">
        <w:rPr>
          <w:rFonts w:ascii="Arial" w:eastAsia="Calibri" w:hAnsi="Arial" w:cs="Arial"/>
          <w:sz w:val="22"/>
          <w:szCs w:val="22"/>
          <w:lang w:eastAsia="en-US"/>
        </w:rPr>
        <w:t>.</w:t>
      </w:r>
    </w:p>
    <w:p w14:paraId="1EB24EDF" w14:textId="77777777" w:rsidR="0077150E" w:rsidRPr="00E31673" w:rsidRDefault="0077150E" w:rsidP="001A3767">
      <w:pPr>
        <w:ind w:left="720"/>
        <w:rPr>
          <w:rFonts w:ascii="Arial" w:hAnsi="Arial" w:cs="Arial"/>
          <w:sz w:val="22"/>
          <w:szCs w:val="22"/>
        </w:rPr>
      </w:pPr>
    </w:p>
    <w:p w14:paraId="39887BE8" w14:textId="77777777" w:rsidR="00B97A8C" w:rsidRPr="00E31673" w:rsidRDefault="0033532F" w:rsidP="001A3767">
      <w:pPr>
        <w:pStyle w:val="Heading3"/>
      </w:pPr>
      <w:bookmarkStart w:id="16" w:name="_Toc460330322"/>
      <w:bookmarkStart w:id="17" w:name="_Toc460330596"/>
      <w:bookmarkStart w:id="18" w:name="_Toc318984538"/>
      <w:bookmarkStart w:id="19" w:name="_Toc460330597"/>
      <w:bookmarkStart w:id="20" w:name="_Toc489876672"/>
      <w:bookmarkEnd w:id="16"/>
      <w:bookmarkEnd w:id="17"/>
      <w:r w:rsidRPr="00E31673">
        <w:t xml:space="preserve">2.4 </w:t>
      </w:r>
      <w:r w:rsidR="001A3767" w:rsidRPr="00E31673">
        <w:tab/>
      </w:r>
      <w:r w:rsidR="00B97A8C" w:rsidRPr="00E31673">
        <w:t>Links with Other Organisations</w:t>
      </w:r>
      <w:bookmarkEnd w:id="18"/>
      <w:bookmarkEnd w:id="19"/>
      <w:bookmarkEnd w:id="20"/>
    </w:p>
    <w:p w14:paraId="44064447" w14:textId="77777777" w:rsidR="00B97A8C" w:rsidRPr="00E31673" w:rsidRDefault="00DE1F64" w:rsidP="001A3767">
      <w:pPr>
        <w:keepNext/>
        <w:ind w:left="720"/>
        <w:rPr>
          <w:rFonts w:ascii="Arial" w:hAnsi="Arial" w:cs="Arial"/>
        </w:rPr>
      </w:pPr>
      <w:bookmarkStart w:id="21" w:name="_Toc460330598"/>
      <w:bookmarkStart w:id="22" w:name="_Toc318984540"/>
      <w:r w:rsidRPr="00E31673">
        <w:br/>
      </w:r>
      <w:r w:rsidR="00B97A8C" w:rsidRPr="00E31673">
        <w:rPr>
          <w:rFonts w:ascii="Arial" w:hAnsi="Arial" w:cs="Arial"/>
          <w:sz w:val="22"/>
        </w:rPr>
        <w:t xml:space="preserve">The Faculty enjoys good academic links with a number of different interfaith schemes and University programmes. It enjoys a close connection to the International Federation of Inter—Faith and Inter-cultural study who are providing resources to support the </w:t>
      </w:r>
      <w:r w:rsidR="00B13CDB" w:rsidRPr="00E31673">
        <w:rPr>
          <w:rFonts w:ascii="Arial" w:hAnsi="Arial" w:cs="Arial"/>
          <w:sz w:val="22"/>
        </w:rPr>
        <w:t xml:space="preserve">scholarships </w:t>
      </w:r>
      <w:r w:rsidR="00B97A8C" w:rsidRPr="00E31673">
        <w:rPr>
          <w:rFonts w:ascii="Arial" w:hAnsi="Arial" w:cs="Arial"/>
          <w:sz w:val="22"/>
        </w:rPr>
        <w:t xml:space="preserve">underpinning the programme. Also the Faculty enjoys close relations with </w:t>
      </w:r>
      <w:r w:rsidR="00B97A8C" w:rsidRPr="00E31673">
        <w:rPr>
          <w:rFonts w:ascii="Arial" w:hAnsi="Arial" w:cs="Arial"/>
          <w:sz w:val="22"/>
        </w:rPr>
        <w:lastRenderedPageBreak/>
        <w:t>the Chin Kung Multi-Cultural Education Foundation with who</w:t>
      </w:r>
      <w:r w:rsidR="00B13CDB" w:rsidRPr="00E31673">
        <w:rPr>
          <w:rFonts w:ascii="Arial" w:hAnsi="Arial" w:cs="Arial"/>
          <w:sz w:val="22"/>
        </w:rPr>
        <w:t>m</w:t>
      </w:r>
      <w:r w:rsidR="00B97A8C" w:rsidRPr="00E31673">
        <w:rPr>
          <w:rFonts w:ascii="Arial" w:hAnsi="Arial" w:cs="Arial"/>
          <w:sz w:val="22"/>
        </w:rPr>
        <w:t xml:space="preserve"> it </w:t>
      </w:r>
      <w:r w:rsidR="00B13CDB" w:rsidRPr="00E31673">
        <w:rPr>
          <w:rFonts w:ascii="Arial" w:hAnsi="Arial" w:cs="Arial"/>
          <w:sz w:val="22"/>
        </w:rPr>
        <w:t xml:space="preserve">last year </w:t>
      </w:r>
      <w:r w:rsidR="00B97A8C" w:rsidRPr="00E31673">
        <w:rPr>
          <w:rFonts w:ascii="Arial" w:hAnsi="Arial" w:cs="Arial"/>
          <w:sz w:val="22"/>
        </w:rPr>
        <w:t>launched the joint venture of an Academy of Sinology.</w:t>
      </w:r>
      <w:r w:rsidR="00B13CDB" w:rsidRPr="00E31673">
        <w:rPr>
          <w:rFonts w:ascii="Arial" w:hAnsi="Arial" w:cs="Arial"/>
          <w:sz w:val="22"/>
        </w:rPr>
        <w:t xml:space="preserve"> T</w:t>
      </w:r>
      <w:r w:rsidR="0077150E" w:rsidRPr="00E31673">
        <w:rPr>
          <w:rFonts w:ascii="Arial" w:hAnsi="Arial" w:cs="Arial"/>
          <w:sz w:val="22"/>
        </w:rPr>
        <w:t xml:space="preserve">hrough the Chin Kung Foundation the Faculty is </w:t>
      </w:r>
      <w:r w:rsidR="00B13CDB" w:rsidRPr="00E31673">
        <w:rPr>
          <w:rFonts w:ascii="Arial" w:hAnsi="Arial" w:cs="Arial"/>
          <w:sz w:val="22"/>
        </w:rPr>
        <w:t xml:space="preserve">also </w:t>
      </w:r>
      <w:r w:rsidR="0077150E" w:rsidRPr="00E31673">
        <w:rPr>
          <w:rFonts w:ascii="Arial" w:hAnsi="Arial" w:cs="Arial"/>
          <w:sz w:val="22"/>
        </w:rPr>
        <w:t>establishing links with UNESCO.</w:t>
      </w:r>
      <w:r w:rsidR="00B97A8C" w:rsidRPr="00E31673">
        <w:rPr>
          <w:rFonts w:ascii="Arial" w:hAnsi="Arial" w:cs="Arial"/>
          <w:sz w:val="22"/>
        </w:rPr>
        <w:t xml:space="preserve"> </w:t>
      </w:r>
      <w:r w:rsidR="0077150E" w:rsidRPr="00E31673">
        <w:rPr>
          <w:rFonts w:ascii="Arial" w:hAnsi="Arial" w:cs="Arial"/>
          <w:sz w:val="22"/>
        </w:rPr>
        <w:t>T</w:t>
      </w:r>
      <w:r w:rsidR="00B97A8C" w:rsidRPr="00E31673">
        <w:rPr>
          <w:rFonts w:ascii="Arial" w:hAnsi="Arial" w:cs="Arial"/>
          <w:sz w:val="22"/>
        </w:rPr>
        <w:t>he Faculty</w:t>
      </w:r>
      <w:r w:rsidR="0077150E" w:rsidRPr="00E31673">
        <w:rPr>
          <w:rFonts w:ascii="Arial" w:hAnsi="Arial" w:cs="Arial"/>
          <w:sz w:val="22"/>
        </w:rPr>
        <w:t xml:space="preserve"> also has partnerships with various Christian bodies and agencies, notably</w:t>
      </w:r>
      <w:r w:rsidR="00B97A8C" w:rsidRPr="00E31673">
        <w:rPr>
          <w:rFonts w:ascii="Arial" w:hAnsi="Arial" w:cs="Arial"/>
          <w:sz w:val="22"/>
        </w:rPr>
        <w:t xml:space="preserve"> </w:t>
      </w:r>
      <w:r w:rsidR="0077150E" w:rsidRPr="00E31673">
        <w:rPr>
          <w:rFonts w:ascii="Arial" w:hAnsi="Arial" w:cs="Arial"/>
          <w:sz w:val="22"/>
        </w:rPr>
        <w:t xml:space="preserve">its </w:t>
      </w:r>
      <w:r w:rsidR="00B97A8C" w:rsidRPr="00E31673">
        <w:rPr>
          <w:rFonts w:ascii="Arial" w:hAnsi="Arial" w:cs="Arial"/>
          <w:sz w:val="22"/>
        </w:rPr>
        <w:t xml:space="preserve">partnership with St Padarn’s Institute, which overseas training and education within the Church </w:t>
      </w:r>
      <w:r w:rsidR="00B13CDB" w:rsidRPr="00E31673">
        <w:rPr>
          <w:rFonts w:ascii="Arial" w:hAnsi="Arial" w:cs="Arial"/>
          <w:sz w:val="22"/>
        </w:rPr>
        <w:t>in</w:t>
      </w:r>
      <w:r w:rsidR="00B97A8C" w:rsidRPr="00E31673">
        <w:rPr>
          <w:rFonts w:ascii="Arial" w:hAnsi="Arial" w:cs="Arial"/>
          <w:sz w:val="22"/>
        </w:rPr>
        <w:t xml:space="preserve"> Wales and whose </w:t>
      </w:r>
      <w:r w:rsidR="00B13CDB" w:rsidRPr="00E31673">
        <w:rPr>
          <w:rFonts w:ascii="Arial" w:hAnsi="Arial" w:cs="Arial"/>
          <w:sz w:val="22"/>
        </w:rPr>
        <w:t xml:space="preserve">programmes </w:t>
      </w:r>
      <w:r w:rsidR="00B97A8C" w:rsidRPr="00E31673">
        <w:rPr>
          <w:rFonts w:ascii="Arial" w:hAnsi="Arial" w:cs="Arial"/>
          <w:sz w:val="22"/>
        </w:rPr>
        <w:t>of study</w:t>
      </w:r>
      <w:r w:rsidR="00B13CDB" w:rsidRPr="00E31673">
        <w:rPr>
          <w:rFonts w:ascii="Arial" w:hAnsi="Arial" w:cs="Arial"/>
          <w:sz w:val="22"/>
        </w:rPr>
        <w:t xml:space="preserve"> are validated by</w:t>
      </w:r>
      <w:r w:rsidR="00B97A8C" w:rsidRPr="00E31673">
        <w:rPr>
          <w:rFonts w:ascii="Arial" w:hAnsi="Arial" w:cs="Arial"/>
          <w:sz w:val="22"/>
        </w:rPr>
        <w:t xml:space="preserve"> the University.  All of these </w:t>
      </w:r>
      <w:r w:rsidR="00B13CDB" w:rsidRPr="00E31673">
        <w:rPr>
          <w:rFonts w:ascii="Arial" w:hAnsi="Arial" w:cs="Arial"/>
          <w:sz w:val="22"/>
        </w:rPr>
        <w:t xml:space="preserve">partners </w:t>
      </w:r>
      <w:r w:rsidR="00B97A8C" w:rsidRPr="00E31673">
        <w:rPr>
          <w:rFonts w:ascii="Arial" w:hAnsi="Arial" w:cs="Arial"/>
          <w:sz w:val="22"/>
        </w:rPr>
        <w:t xml:space="preserve">are involved in the Interfaith Symposium and will play a role in supporting the doctoral programme, whether through outside speakers and research lectures or joint research projects and grants or even, where appropriate, through joint supervision. </w:t>
      </w:r>
      <w:r w:rsidRPr="00E31673">
        <w:rPr>
          <w:rFonts w:ascii="Arial" w:hAnsi="Arial" w:cs="Arial"/>
        </w:rPr>
        <w:br/>
      </w:r>
    </w:p>
    <w:p w14:paraId="3F763F32" w14:textId="77777777" w:rsidR="00B97A8C" w:rsidRPr="00E31673" w:rsidRDefault="0033532F" w:rsidP="001A3767">
      <w:pPr>
        <w:pStyle w:val="Heading3"/>
      </w:pPr>
      <w:bookmarkStart w:id="23" w:name="_Toc489876673"/>
      <w:r w:rsidRPr="00E31673">
        <w:t xml:space="preserve">2.5 </w:t>
      </w:r>
      <w:r w:rsidR="001A3767" w:rsidRPr="00E31673">
        <w:tab/>
      </w:r>
      <w:r w:rsidR="00B97A8C" w:rsidRPr="00E31673">
        <w:t>Student engagement and the design of the curriculum</w:t>
      </w:r>
      <w:bookmarkEnd w:id="21"/>
      <w:bookmarkEnd w:id="23"/>
      <w:r w:rsidR="001D061A" w:rsidRPr="00E31673">
        <w:br/>
      </w:r>
    </w:p>
    <w:p w14:paraId="36632E1E" w14:textId="77777777" w:rsidR="00B97A8C" w:rsidRPr="00E31673" w:rsidRDefault="0077150E" w:rsidP="001A3767">
      <w:pPr>
        <w:overflowPunct/>
        <w:autoSpaceDE/>
        <w:autoSpaceDN/>
        <w:adjustRightInd/>
        <w:ind w:left="720" w:hanging="720"/>
        <w:textAlignment w:val="auto"/>
        <w:rPr>
          <w:rFonts w:ascii="Arial" w:eastAsia="Calibri" w:hAnsi="Arial" w:cs="Arial"/>
          <w:sz w:val="22"/>
          <w:szCs w:val="22"/>
          <w:lang w:eastAsia="en-US"/>
        </w:rPr>
      </w:pPr>
      <w:r w:rsidRPr="00E31673">
        <w:rPr>
          <w:rFonts w:ascii="Arial" w:eastAsia="Calibri" w:hAnsi="Arial" w:cs="Arial"/>
          <w:sz w:val="22"/>
          <w:szCs w:val="22"/>
          <w:lang w:eastAsia="en-US"/>
        </w:rPr>
        <w:tab/>
        <w:t xml:space="preserve">Much of the work in designing and constructing the programme </w:t>
      </w:r>
      <w:r w:rsidR="00B13CDB" w:rsidRPr="00E31673">
        <w:rPr>
          <w:rFonts w:ascii="Arial" w:eastAsia="Calibri" w:hAnsi="Arial" w:cs="Arial"/>
          <w:sz w:val="22"/>
          <w:szCs w:val="22"/>
          <w:lang w:eastAsia="en-US"/>
        </w:rPr>
        <w:t>was undertaken by</w:t>
      </w:r>
      <w:r w:rsidRPr="00E31673">
        <w:rPr>
          <w:rFonts w:ascii="Arial" w:eastAsia="Calibri" w:hAnsi="Arial" w:cs="Arial"/>
          <w:sz w:val="22"/>
          <w:szCs w:val="22"/>
          <w:lang w:eastAsia="en-US"/>
        </w:rPr>
        <w:t xml:space="preserve"> the academic staff in Theology and Religious </w:t>
      </w:r>
      <w:r w:rsidR="00B13CDB" w:rsidRPr="00E31673">
        <w:rPr>
          <w:rFonts w:ascii="Arial" w:eastAsia="Calibri" w:hAnsi="Arial" w:cs="Arial"/>
          <w:sz w:val="22"/>
          <w:szCs w:val="22"/>
          <w:lang w:eastAsia="en-US"/>
        </w:rPr>
        <w:t>S</w:t>
      </w:r>
      <w:r w:rsidRPr="00E31673">
        <w:rPr>
          <w:rFonts w:ascii="Arial" w:eastAsia="Calibri" w:hAnsi="Arial" w:cs="Arial"/>
          <w:sz w:val="22"/>
          <w:szCs w:val="22"/>
          <w:lang w:eastAsia="en-US"/>
        </w:rPr>
        <w:t>tudies</w:t>
      </w:r>
      <w:r w:rsidR="00B13CDB"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all of whom have extensive experience</w:t>
      </w:r>
      <w:r w:rsidR="00050B0F" w:rsidRPr="00E31673">
        <w:rPr>
          <w:rFonts w:ascii="Arial" w:eastAsia="Calibri" w:hAnsi="Arial" w:cs="Arial"/>
          <w:sz w:val="22"/>
          <w:szCs w:val="22"/>
          <w:lang w:eastAsia="en-US"/>
        </w:rPr>
        <w:t xml:space="preserve"> in the development of programmes of study and supervision at PGR level. </w:t>
      </w:r>
      <w:r w:rsidRPr="00E31673">
        <w:rPr>
          <w:rFonts w:ascii="Arial" w:eastAsia="Calibri" w:hAnsi="Arial" w:cs="Arial"/>
          <w:sz w:val="22"/>
          <w:szCs w:val="22"/>
          <w:lang w:eastAsia="en-US"/>
        </w:rPr>
        <w:t xml:space="preserve"> </w:t>
      </w:r>
      <w:r w:rsidR="005C713E" w:rsidRPr="00E31673">
        <w:rPr>
          <w:rFonts w:ascii="Arial" w:eastAsia="Calibri" w:hAnsi="Arial" w:cs="Arial"/>
          <w:sz w:val="22"/>
          <w:szCs w:val="22"/>
          <w:lang w:eastAsia="en-US"/>
        </w:rPr>
        <w:t>The programme</w:t>
      </w:r>
      <w:r w:rsidR="00023F43" w:rsidRPr="00E31673">
        <w:rPr>
          <w:rFonts w:ascii="Arial" w:eastAsia="Calibri" w:hAnsi="Arial" w:cs="Arial"/>
          <w:sz w:val="22"/>
          <w:szCs w:val="22"/>
          <w:lang w:eastAsia="en-US"/>
        </w:rPr>
        <w:t xml:space="preserve"> team</w:t>
      </w:r>
      <w:r w:rsidR="005C713E" w:rsidRPr="00E31673">
        <w:rPr>
          <w:rFonts w:ascii="Arial" w:eastAsia="Calibri" w:hAnsi="Arial" w:cs="Arial"/>
          <w:sz w:val="22"/>
          <w:szCs w:val="22"/>
          <w:lang w:eastAsia="en-US"/>
        </w:rPr>
        <w:t xml:space="preserve"> did circulate </w:t>
      </w:r>
      <w:r w:rsidR="00023F43" w:rsidRPr="00E31673">
        <w:rPr>
          <w:rFonts w:ascii="Arial" w:eastAsia="Calibri" w:hAnsi="Arial" w:cs="Arial"/>
          <w:sz w:val="22"/>
          <w:szCs w:val="22"/>
          <w:lang w:eastAsia="en-US"/>
        </w:rPr>
        <w:t xml:space="preserve">details of the </w:t>
      </w:r>
      <w:r w:rsidR="00B13CDB" w:rsidRPr="00E31673">
        <w:rPr>
          <w:rFonts w:ascii="Arial" w:eastAsia="Calibri" w:hAnsi="Arial" w:cs="Arial"/>
          <w:sz w:val="22"/>
          <w:szCs w:val="22"/>
          <w:lang w:eastAsia="en-US"/>
        </w:rPr>
        <w:t>P</w:t>
      </w:r>
      <w:r w:rsidR="00023F43" w:rsidRPr="00E31673">
        <w:rPr>
          <w:rFonts w:ascii="Arial" w:eastAsia="Calibri" w:hAnsi="Arial" w:cs="Arial"/>
          <w:sz w:val="22"/>
          <w:szCs w:val="22"/>
          <w:lang w:eastAsia="en-US"/>
        </w:rPr>
        <w:t xml:space="preserve">rofessional </w:t>
      </w:r>
      <w:r w:rsidR="00B13CDB" w:rsidRPr="00E31673">
        <w:rPr>
          <w:rFonts w:ascii="Arial" w:eastAsia="Calibri" w:hAnsi="Arial" w:cs="Arial"/>
          <w:sz w:val="22"/>
          <w:szCs w:val="22"/>
          <w:lang w:eastAsia="en-US"/>
        </w:rPr>
        <w:t>D</w:t>
      </w:r>
      <w:r w:rsidR="00023F43" w:rsidRPr="00E31673">
        <w:rPr>
          <w:rFonts w:ascii="Arial" w:eastAsia="Calibri" w:hAnsi="Arial" w:cs="Arial"/>
          <w:sz w:val="22"/>
          <w:szCs w:val="22"/>
          <w:lang w:eastAsia="en-US"/>
        </w:rPr>
        <w:t xml:space="preserve">octorate to PGR students in Theology, Religious </w:t>
      </w:r>
      <w:r w:rsidR="00B13CDB" w:rsidRPr="00E31673">
        <w:rPr>
          <w:rFonts w:ascii="Arial" w:eastAsia="Calibri" w:hAnsi="Arial" w:cs="Arial"/>
          <w:sz w:val="22"/>
          <w:szCs w:val="22"/>
          <w:lang w:eastAsia="en-US"/>
        </w:rPr>
        <w:t>S</w:t>
      </w:r>
      <w:r w:rsidR="00023F43" w:rsidRPr="00E31673">
        <w:rPr>
          <w:rFonts w:ascii="Arial" w:eastAsia="Calibri" w:hAnsi="Arial" w:cs="Arial"/>
          <w:sz w:val="22"/>
          <w:szCs w:val="22"/>
          <w:lang w:eastAsia="en-US"/>
        </w:rPr>
        <w:t xml:space="preserve">tudies and interfaith studies and asked for comments and feedback on aspects of the proposals. The </w:t>
      </w:r>
      <w:r w:rsidR="00BD46FF" w:rsidRPr="00E31673">
        <w:rPr>
          <w:rFonts w:ascii="Arial" w:eastAsia="Calibri" w:hAnsi="Arial" w:cs="Arial"/>
          <w:sz w:val="22"/>
          <w:szCs w:val="22"/>
          <w:lang w:eastAsia="en-US"/>
        </w:rPr>
        <w:t>feedback received was fe</w:t>
      </w:r>
      <w:r w:rsidR="00023F43" w:rsidRPr="00E31673">
        <w:rPr>
          <w:rFonts w:ascii="Arial" w:eastAsia="Calibri" w:hAnsi="Arial" w:cs="Arial"/>
          <w:sz w:val="22"/>
          <w:szCs w:val="22"/>
          <w:lang w:eastAsia="en-US"/>
        </w:rPr>
        <w:t>d into the programme team discussions.</w:t>
      </w:r>
      <w:r w:rsidR="00BD46FF" w:rsidRPr="00E31673">
        <w:rPr>
          <w:rFonts w:ascii="Arial" w:eastAsia="Calibri" w:hAnsi="Arial" w:cs="Arial"/>
          <w:sz w:val="22"/>
          <w:szCs w:val="22"/>
          <w:lang w:eastAsia="en-US"/>
        </w:rPr>
        <w:t xml:space="preserve"> In </w:t>
      </w:r>
      <w:proofErr w:type="gramStart"/>
      <w:r w:rsidR="00BD46FF" w:rsidRPr="00E31673">
        <w:rPr>
          <w:rFonts w:ascii="Arial" w:eastAsia="Calibri" w:hAnsi="Arial" w:cs="Arial"/>
          <w:sz w:val="22"/>
          <w:szCs w:val="22"/>
          <w:lang w:eastAsia="en-US"/>
        </w:rPr>
        <w:t>general</w:t>
      </w:r>
      <w:proofErr w:type="gramEnd"/>
      <w:r w:rsidR="00BD46FF" w:rsidRPr="00E31673">
        <w:rPr>
          <w:rFonts w:ascii="Arial" w:eastAsia="Calibri" w:hAnsi="Arial" w:cs="Arial"/>
          <w:sz w:val="22"/>
          <w:szCs w:val="22"/>
          <w:lang w:eastAsia="en-US"/>
        </w:rPr>
        <w:t xml:space="preserve"> the nature of the feedback was very supportive and they believed there was a market – indeed </w:t>
      </w:r>
      <w:r w:rsidR="00821275" w:rsidRPr="00E31673">
        <w:rPr>
          <w:rFonts w:ascii="Arial" w:eastAsia="Calibri" w:hAnsi="Arial" w:cs="Arial"/>
          <w:sz w:val="22"/>
          <w:szCs w:val="22"/>
          <w:lang w:eastAsia="en-US"/>
        </w:rPr>
        <w:t xml:space="preserve">a </w:t>
      </w:r>
      <w:r w:rsidR="00BD46FF" w:rsidRPr="00E31673">
        <w:rPr>
          <w:rFonts w:ascii="Arial" w:eastAsia="Calibri" w:hAnsi="Arial" w:cs="Arial"/>
          <w:sz w:val="22"/>
          <w:szCs w:val="22"/>
          <w:lang w:eastAsia="en-US"/>
        </w:rPr>
        <w:t>need for such a programme dedicated to advanced studies in the area of interfaith dialogue.</w:t>
      </w:r>
    </w:p>
    <w:p w14:paraId="15ECFD48" w14:textId="77777777" w:rsidR="00B97A8C" w:rsidRPr="00E31673" w:rsidRDefault="00B97A8C" w:rsidP="001A3767">
      <w:pPr>
        <w:overflowPunct/>
        <w:autoSpaceDE/>
        <w:autoSpaceDN/>
        <w:adjustRightInd/>
        <w:spacing w:after="200"/>
        <w:ind w:left="720"/>
        <w:textAlignment w:val="auto"/>
        <w:rPr>
          <w:rFonts w:ascii="Arial" w:eastAsia="Calibri" w:hAnsi="Arial" w:cs="Arial"/>
          <w:sz w:val="22"/>
          <w:szCs w:val="22"/>
          <w:lang w:eastAsia="en-US"/>
        </w:rPr>
      </w:pPr>
    </w:p>
    <w:p w14:paraId="3FBD7877" w14:textId="77777777" w:rsidR="00B97A8C" w:rsidRPr="00E31673" w:rsidRDefault="0033532F" w:rsidP="001A3767">
      <w:pPr>
        <w:pStyle w:val="AQHSub-1"/>
        <w:numPr>
          <w:ilvl w:val="0"/>
          <w:numId w:val="0"/>
        </w:numPr>
      </w:pPr>
      <w:bookmarkStart w:id="24" w:name="_Toc460330325"/>
      <w:bookmarkStart w:id="25" w:name="_Toc460330599"/>
      <w:bookmarkStart w:id="26" w:name="_Toc460330326"/>
      <w:bookmarkStart w:id="27" w:name="_Toc460330600"/>
      <w:bookmarkStart w:id="28" w:name="_Toc460330327"/>
      <w:bookmarkStart w:id="29" w:name="_Toc460330601"/>
      <w:bookmarkStart w:id="30" w:name="_Toc460330328"/>
      <w:bookmarkStart w:id="31" w:name="_Toc460330602"/>
      <w:bookmarkStart w:id="32" w:name="_Toc460330329"/>
      <w:bookmarkStart w:id="33" w:name="_Toc460330603"/>
      <w:bookmarkStart w:id="34" w:name="_Toc460330330"/>
      <w:bookmarkStart w:id="35" w:name="_Toc460330604"/>
      <w:bookmarkStart w:id="36" w:name="_Toc460330331"/>
      <w:bookmarkStart w:id="37" w:name="_Toc460330605"/>
      <w:bookmarkStart w:id="38" w:name="_Toc460330606"/>
      <w:bookmarkStart w:id="39" w:name="_Toc489876674"/>
      <w:bookmarkEnd w:id="22"/>
      <w:bookmarkEnd w:id="24"/>
      <w:bookmarkEnd w:id="25"/>
      <w:bookmarkEnd w:id="26"/>
      <w:bookmarkEnd w:id="27"/>
      <w:bookmarkEnd w:id="28"/>
      <w:bookmarkEnd w:id="29"/>
      <w:bookmarkEnd w:id="30"/>
      <w:bookmarkEnd w:id="31"/>
      <w:bookmarkEnd w:id="32"/>
      <w:bookmarkEnd w:id="33"/>
      <w:bookmarkEnd w:id="34"/>
      <w:bookmarkEnd w:id="35"/>
      <w:bookmarkEnd w:id="36"/>
      <w:bookmarkEnd w:id="37"/>
      <w:r w:rsidRPr="00E31673">
        <w:t xml:space="preserve">3. </w:t>
      </w:r>
      <w:r w:rsidR="001A3767" w:rsidRPr="00E31673">
        <w:tab/>
      </w:r>
      <w:r w:rsidR="00B97A8C" w:rsidRPr="00E31673">
        <w:t>Programme Details</w:t>
      </w:r>
      <w:bookmarkEnd w:id="38"/>
      <w:bookmarkEnd w:id="39"/>
    </w:p>
    <w:p w14:paraId="62C347BE" w14:textId="77777777" w:rsidR="00B97A8C" w:rsidRPr="00E31673" w:rsidRDefault="0033532F" w:rsidP="001A3767">
      <w:pPr>
        <w:pStyle w:val="Heading3"/>
      </w:pPr>
      <w:bookmarkStart w:id="40" w:name="_Toc460330607"/>
      <w:bookmarkStart w:id="41" w:name="_Toc489876675"/>
      <w:r w:rsidRPr="00E31673">
        <w:t xml:space="preserve">3.1 </w:t>
      </w:r>
      <w:r w:rsidR="001A3767" w:rsidRPr="00E31673">
        <w:tab/>
      </w:r>
      <w:r w:rsidR="00B97A8C" w:rsidRPr="00E31673">
        <w:t>Programme Overview</w:t>
      </w:r>
      <w:bookmarkEnd w:id="40"/>
      <w:bookmarkEnd w:id="41"/>
    </w:p>
    <w:p w14:paraId="78A42E0B" w14:textId="77777777" w:rsidR="00B97A8C" w:rsidRPr="00E31673" w:rsidRDefault="00B97A8C" w:rsidP="001A3767">
      <w:pPr>
        <w:overflowPunct/>
        <w:autoSpaceDE/>
        <w:autoSpaceDN/>
        <w:adjustRightInd/>
        <w:ind w:left="720" w:hanging="578"/>
        <w:textAlignment w:val="auto"/>
        <w:rPr>
          <w:rFonts w:ascii="Arial" w:eastAsia="Calibri" w:hAnsi="Arial" w:cs="Arial"/>
          <w:sz w:val="22"/>
          <w:szCs w:val="22"/>
          <w:highlight w:val="cyan"/>
          <w:lang w:eastAsia="en-US"/>
        </w:rPr>
      </w:pPr>
      <w:r w:rsidRPr="00E31673">
        <w:rPr>
          <w:rFonts w:ascii="Arial" w:eastAsia="Calibri" w:hAnsi="Arial" w:cs="Arial"/>
          <w:sz w:val="22"/>
          <w:szCs w:val="22"/>
          <w:lang w:eastAsia="en-US"/>
        </w:rPr>
        <w:tab/>
      </w:r>
    </w:p>
    <w:p w14:paraId="4D875D06" w14:textId="77777777" w:rsidR="00B97A8C" w:rsidRPr="00E31673" w:rsidRDefault="00B97A8C" w:rsidP="001A3767">
      <w:pPr>
        <w:overflowPunct/>
        <w:autoSpaceDE/>
        <w:autoSpaceDN/>
        <w:adjustRightInd/>
        <w:ind w:left="720"/>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A Professional Doctorate in </w:t>
      </w:r>
      <w:r w:rsidR="00737737" w:rsidRPr="00E31673">
        <w:rPr>
          <w:rFonts w:ascii="Arial" w:eastAsiaTheme="minorHAnsi" w:hAnsi="Arial" w:cs="Arial"/>
          <w:sz w:val="22"/>
          <w:szCs w:val="22"/>
          <w:lang w:eastAsia="en-US"/>
        </w:rPr>
        <w:t>Interfaith</w:t>
      </w:r>
      <w:r w:rsidRPr="00E31673">
        <w:rPr>
          <w:rFonts w:ascii="Arial" w:eastAsiaTheme="minorHAnsi" w:hAnsi="Arial" w:cs="Arial"/>
          <w:sz w:val="22"/>
          <w:szCs w:val="22"/>
          <w:lang w:eastAsia="en-US"/>
        </w:rPr>
        <w:t xml:space="preserve"> Studies will offer, at </w:t>
      </w:r>
      <w:r w:rsidRPr="00E31673">
        <w:rPr>
          <w:rFonts w:ascii="Arial" w:eastAsiaTheme="minorHAnsi" w:hAnsi="Arial" w:cs="Arial"/>
          <w:b/>
          <w:sz w:val="22"/>
          <w:szCs w:val="22"/>
          <w:lang w:eastAsia="en-US"/>
        </w:rPr>
        <w:t>Part One</w:t>
      </w:r>
      <w:r w:rsidRPr="00E31673">
        <w:rPr>
          <w:rFonts w:ascii="Arial" w:eastAsiaTheme="minorHAnsi" w:hAnsi="Arial" w:cs="Arial"/>
          <w:sz w:val="22"/>
          <w:szCs w:val="22"/>
          <w:lang w:eastAsia="en-US"/>
        </w:rPr>
        <w:t xml:space="preserve">, a structured programme through the delivery of taught modules that will hone and sharpen a student’s knowledge of </w:t>
      </w:r>
      <w:r w:rsidR="00737737" w:rsidRPr="00E31673">
        <w:rPr>
          <w:rFonts w:ascii="Arial" w:eastAsiaTheme="minorHAnsi" w:hAnsi="Arial" w:cs="Arial"/>
          <w:sz w:val="22"/>
          <w:szCs w:val="22"/>
          <w:lang w:eastAsia="en-US"/>
        </w:rPr>
        <w:t>interfaith</w:t>
      </w:r>
      <w:r w:rsidRPr="00E31673">
        <w:rPr>
          <w:rFonts w:ascii="Arial" w:eastAsiaTheme="minorHAnsi" w:hAnsi="Arial" w:cs="Arial"/>
          <w:sz w:val="22"/>
          <w:szCs w:val="22"/>
          <w:lang w:eastAsia="en-US"/>
        </w:rPr>
        <w:t xml:space="preserve"> research, research methodologies and </w:t>
      </w:r>
      <w:r w:rsidR="00737737" w:rsidRPr="00E31673">
        <w:rPr>
          <w:rFonts w:ascii="Arial" w:eastAsiaTheme="minorHAnsi" w:hAnsi="Arial" w:cs="Arial"/>
          <w:sz w:val="22"/>
          <w:szCs w:val="22"/>
          <w:lang w:eastAsia="en-US"/>
        </w:rPr>
        <w:t>interfaith</w:t>
      </w:r>
      <w:r w:rsidRPr="00E31673">
        <w:rPr>
          <w:rFonts w:ascii="Arial" w:eastAsiaTheme="minorHAnsi" w:hAnsi="Arial" w:cs="Arial"/>
          <w:sz w:val="22"/>
          <w:szCs w:val="22"/>
          <w:lang w:eastAsia="en-US"/>
        </w:rPr>
        <w:t xml:space="preserve"> movements and networks. </w:t>
      </w:r>
    </w:p>
    <w:p w14:paraId="5D0880ED" w14:textId="77777777" w:rsidR="00B97A8C" w:rsidRPr="00E31673" w:rsidRDefault="00B97A8C" w:rsidP="001A3767">
      <w:pPr>
        <w:overflowPunct/>
        <w:autoSpaceDE/>
        <w:autoSpaceDN/>
        <w:adjustRightInd/>
        <w:textAlignment w:val="auto"/>
        <w:rPr>
          <w:rFonts w:ascii="Arial" w:eastAsiaTheme="minorHAnsi" w:hAnsi="Arial" w:cs="Arial"/>
          <w:sz w:val="22"/>
          <w:szCs w:val="22"/>
          <w:lang w:eastAsia="en-US"/>
        </w:rPr>
      </w:pPr>
    </w:p>
    <w:p w14:paraId="2A46E475" w14:textId="77777777" w:rsidR="00B97A8C" w:rsidRPr="00E31673" w:rsidRDefault="00B97A8C" w:rsidP="001A3767">
      <w:pPr>
        <w:overflowPunct/>
        <w:autoSpaceDE/>
        <w:autoSpaceDN/>
        <w:adjustRightInd/>
        <w:spacing w:after="200"/>
        <w:ind w:left="1440"/>
        <w:textAlignment w:val="auto"/>
        <w:rPr>
          <w:rFonts w:ascii="Arial" w:eastAsia="Calibri" w:hAnsi="Arial" w:cs="Arial"/>
          <w:b/>
          <w:sz w:val="22"/>
          <w:szCs w:val="22"/>
          <w:lang w:eastAsia="en-US"/>
        </w:rPr>
      </w:pPr>
      <w:r w:rsidRPr="00E31673">
        <w:rPr>
          <w:rFonts w:ascii="Arial" w:eastAsia="Calibri" w:hAnsi="Arial" w:cs="Arial"/>
          <w:sz w:val="22"/>
          <w:szCs w:val="22"/>
          <w:lang w:eastAsia="en-US"/>
        </w:rPr>
        <w:t>Professional and practice-based doctorates normally include structured elements such as lectures, seminars, and workshops, with an emphasis on the candidate acquiring skills relevant to their professional practice, in addition to producing original research. Some programmes may also provide other forms of learning support such as e-learning, tutorials, peer learning and assessment and so on.</w:t>
      </w:r>
      <w:r w:rsidRPr="00E31673">
        <w:rPr>
          <w:rFonts w:ascii="Arial" w:eastAsia="Calibri" w:hAnsi="Arial" w:cs="Arial"/>
          <w:b/>
          <w:sz w:val="22"/>
          <w:szCs w:val="22"/>
          <w:lang w:eastAsia="en-US"/>
        </w:rPr>
        <w:t xml:space="preserve"> </w:t>
      </w:r>
      <w:r w:rsidRPr="00E31673">
        <w:rPr>
          <w:rFonts w:ascii="Arial" w:eastAsia="Calibri" w:hAnsi="Arial" w:cs="Arial"/>
          <w:b/>
          <w:i/>
          <w:sz w:val="22"/>
          <w:szCs w:val="22"/>
          <w:lang w:eastAsia="en-US"/>
        </w:rPr>
        <w:t xml:space="preserve">Doctoral Degree Characteristics. </w:t>
      </w:r>
      <w:r w:rsidRPr="00E31673">
        <w:rPr>
          <w:rFonts w:ascii="Arial" w:eastAsia="Calibri" w:hAnsi="Arial" w:cs="Arial"/>
          <w:i/>
          <w:sz w:val="22"/>
          <w:szCs w:val="22"/>
          <w:lang w:eastAsia="en-US"/>
        </w:rPr>
        <w:t>QAA</w:t>
      </w:r>
      <w:r w:rsidRPr="00E31673">
        <w:rPr>
          <w:rFonts w:ascii="Arial" w:eastAsia="Calibri" w:hAnsi="Arial" w:cs="Arial"/>
          <w:b/>
          <w:i/>
          <w:sz w:val="22"/>
          <w:szCs w:val="22"/>
          <w:lang w:eastAsia="en-US"/>
        </w:rPr>
        <w:t xml:space="preserve">, </w:t>
      </w:r>
      <w:r w:rsidRPr="00E31673">
        <w:rPr>
          <w:rFonts w:ascii="Arial" w:eastAsia="Calibri" w:hAnsi="Arial" w:cs="Arial"/>
          <w:i/>
          <w:sz w:val="22"/>
          <w:szCs w:val="22"/>
          <w:lang w:eastAsia="en-US"/>
        </w:rPr>
        <w:t>Sept 2011, p.15</w:t>
      </w:r>
      <w:r w:rsidRPr="00E31673">
        <w:rPr>
          <w:rFonts w:ascii="Arial" w:eastAsia="Calibri" w:hAnsi="Arial" w:cs="Arial"/>
          <w:sz w:val="22"/>
          <w:szCs w:val="22"/>
          <w:lang w:eastAsia="en-US"/>
        </w:rPr>
        <w:t>.</w:t>
      </w:r>
    </w:p>
    <w:p w14:paraId="7CB7269B" w14:textId="77777777" w:rsidR="008C7DE9" w:rsidRPr="00E31673" w:rsidRDefault="00B97A8C" w:rsidP="001A3767">
      <w:pPr>
        <w:overflowPunct/>
        <w:autoSpaceDE/>
        <w:autoSpaceDN/>
        <w:adjustRightInd/>
        <w:ind w:left="720"/>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Acquisition of such knowledge and</w:t>
      </w:r>
      <w:r w:rsidR="00F05709" w:rsidRPr="00E31673">
        <w:rPr>
          <w:rFonts w:ascii="Arial" w:eastAsiaTheme="minorHAnsi" w:hAnsi="Arial" w:cs="Arial"/>
          <w:sz w:val="22"/>
          <w:szCs w:val="22"/>
          <w:lang w:eastAsia="en-US"/>
        </w:rPr>
        <w:t xml:space="preserve"> particularly the necessary</w:t>
      </w:r>
      <w:r w:rsidRPr="00E31673">
        <w:rPr>
          <w:rFonts w:ascii="Arial" w:eastAsiaTheme="minorHAnsi" w:hAnsi="Arial" w:cs="Arial"/>
          <w:sz w:val="22"/>
          <w:szCs w:val="22"/>
          <w:lang w:eastAsia="en-US"/>
        </w:rPr>
        <w:t xml:space="preserve"> research skills will</w:t>
      </w:r>
      <w:r w:rsidR="00DE4191" w:rsidRPr="00E31673">
        <w:rPr>
          <w:rFonts w:ascii="Arial" w:eastAsiaTheme="minorHAnsi" w:hAnsi="Arial" w:cs="Arial"/>
          <w:sz w:val="22"/>
          <w:szCs w:val="22"/>
          <w:lang w:eastAsia="en-US"/>
        </w:rPr>
        <w:t xml:space="preserve"> come in the </w:t>
      </w:r>
      <w:r w:rsidR="00F05709" w:rsidRPr="00E31673">
        <w:rPr>
          <w:rFonts w:ascii="Arial" w:eastAsiaTheme="minorHAnsi" w:hAnsi="Arial" w:cs="Arial"/>
          <w:sz w:val="22"/>
          <w:szCs w:val="22"/>
          <w:lang w:eastAsia="en-US"/>
        </w:rPr>
        <w:t xml:space="preserve">two compulsory and </w:t>
      </w:r>
      <w:r w:rsidR="00DE4191" w:rsidRPr="00E31673">
        <w:rPr>
          <w:rFonts w:ascii="Arial" w:eastAsiaTheme="minorHAnsi" w:hAnsi="Arial" w:cs="Arial"/>
          <w:sz w:val="22"/>
          <w:szCs w:val="22"/>
          <w:lang w:eastAsia="en-US"/>
        </w:rPr>
        <w:t>initial modules</w:t>
      </w:r>
      <w:r w:rsidR="00F05709" w:rsidRPr="00E31673">
        <w:rPr>
          <w:rFonts w:ascii="Arial" w:eastAsiaTheme="minorHAnsi" w:hAnsi="Arial" w:cs="Arial"/>
          <w:sz w:val="22"/>
          <w:szCs w:val="22"/>
          <w:lang w:eastAsia="en-US"/>
        </w:rPr>
        <w:t>,</w:t>
      </w:r>
      <w:r w:rsidR="00DE4191" w:rsidRPr="00E31673">
        <w:rPr>
          <w:rFonts w:ascii="Arial" w:eastAsiaTheme="minorHAnsi" w:hAnsi="Arial" w:cs="Arial"/>
          <w:sz w:val="22"/>
          <w:szCs w:val="22"/>
          <w:lang w:eastAsia="en-US"/>
        </w:rPr>
        <w:t xml:space="preserve"> </w:t>
      </w:r>
      <w:r w:rsidR="00DE4191" w:rsidRPr="00E31673">
        <w:rPr>
          <w:rFonts w:ascii="Arial" w:hAnsi="Arial" w:cs="Arial"/>
          <w:b/>
          <w:i/>
          <w:sz w:val="22"/>
          <w:szCs w:val="22"/>
          <w:lang w:eastAsia="en-US"/>
        </w:rPr>
        <w:t>Methods and Approaches in Interfaith Studies</w:t>
      </w:r>
      <w:r w:rsidR="00DE4191" w:rsidRPr="00E31673">
        <w:rPr>
          <w:rFonts w:ascii="Arial" w:hAnsi="Arial" w:cs="Arial"/>
          <w:sz w:val="22"/>
          <w:szCs w:val="22"/>
          <w:lang w:eastAsia="en-US"/>
        </w:rPr>
        <w:t xml:space="preserve">, </w:t>
      </w:r>
      <w:r w:rsidR="008C7DE9" w:rsidRPr="00E31673">
        <w:rPr>
          <w:rFonts w:ascii="Arial" w:hAnsi="Arial" w:cs="Arial"/>
          <w:sz w:val="22"/>
          <w:szCs w:val="22"/>
          <w:lang w:eastAsia="en-US"/>
        </w:rPr>
        <w:t xml:space="preserve">and </w:t>
      </w:r>
      <w:r w:rsidR="00DE4191" w:rsidRPr="00E31673">
        <w:rPr>
          <w:rFonts w:ascii="Arial" w:hAnsi="Arial" w:cs="Arial"/>
          <w:b/>
          <w:i/>
          <w:sz w:val="22"/>
          <w:szCs w:val="22"/>
          <w:lang w:eastAsia="en-US"/>
        </w:rPr>
        <w:t>Exploring Hermeneutics from an Interfaith Perspective</w:t>
      </w:r>
      <w:r w:rsidR="00DE4191" w:rsidRPr="00E31673">
        <w:rPr>
          <w:rFonts w:ascii="Arial" w:hAnsi="Arial" w:cs="Arial"/>
          <w:sz w:val="22"/>
          <w:szCs w:val="22"/>
          <w:lang w:eastAsia="en-US"/>
        </w:rPr>
        <w:t xml:space="preserve"> </w:t>
      </w:r>
      <w:r w:rsidR="008C7DE9" w:rsidRPr="00E31673">
        <w:rPr>
          <w:rFonts w:ascii="Arial" w:eastAsiaTheme="minorHAnsi" w:hAnsi="Arial" w:cs="Arial"/>
          <w:sz w:val="22"/>
          <w:szCs w:val="22"/>
          <w:lang w:eastAsia="en-US"/>
        </w:rPr>
        <w:t xml:space="preserve">These modules </w:t>
      </w:r>
      <w:r w:rsidRPr="00E31673">
        <w:rPr>
          <w:rFonts w:ascii="Arial" w:eastAsiaTheme="minorHAnsi" w:hAnsi="Arial" w:cs="Arial"/>
          <w:sz w:val="22"/>
          <w:szCs w:val="22"/>
          <w:lang w:eastAsia="en-US"/>
        </w:rPr>
        <w:t>will help provide an academic breadth and connectivity to their</w:t>
      </w:r>
      <w:r w:rsidR="008C7DE9" w:rsidRPr="00E31673">
        <w:rPr>
          <w:rFonts w:ascii="Arial" w:eastAsiaTheme="minorHAnsi" w:hAnsi="Arial" w:cs="Arial"/>
          <w:sz w:val="22"/>
          <w:szCs w:val="22"/>
          <w:lang w:eastAsia="en-US"/>
        </w:rPr>
        <w:t xml:space="preserve"> Part Two</w:t>
      </w:r>
      <w:r w:rsidRPr="00E31673">
        <w:rPr>
          <w:rFonts w:ascii="Arial" w:eastAsiaTheme="minorHAnsi" w:hAnsi="Arial" w:cs="Arial"/>
          <w:sz w:val="22"/>
          <w:szCs w:val="22"/>
          <w:lang w:eastAsia="en-US"/>
        </w:rPr>
        <w:t xml:space="preserve"> studies, alongside a raft of investigative approaches, tools and methodologies which will help facilitate progress into and through the research-based element of the programme.</w:t>
      </w:r>
      <w:r w:rsidR="008C7DE9" w:rsidRPr="00E31673">
        <w:rPr>
          <w:rFonts w:ascii="Arial" w:eastAsiaTheme="minorHAnsi" w:hAnsi="Arial" w:cs="Arial"/>
          <w:sz w:val="22"/>
          <w:szCs w:val="22"/>
          <w:lang w:eastAsia="en-US"/>
        </w:rPr>
        <w:t xml:space="preserve"> The </w:t>
      </w:r>
      <w:r w:rsidR="008C7DE9" w:rsidRPr="00E31673">
        <w:rPr>
          <w:rFonts w:ascii="Arial" w:hAnsi="Arial" w:cs="Arial"/>
          <w:b/>
          <w:i/>
          <w:sz w:val="22"/>
          <w:szCs w:val="22"/>
          <w:lang w:eastAsia="en-US"/>
        </w:rPr>
        <w:t>Project in Interfaith Studies</w:t>
      </w:r>
      <w:r w:rsidR="008C7DE9" w:rsidRPr="00E31673">
        <w:rPr>
          <w:rFonts w:ascii="Arial" w:eastAsiaTheme="minorHAnsi" w:hAnsi="Arial" w:cs="Arial"/>
          <w:sz w:val="22"/>
          <w:szCs w:val="22"/>
          <w:lang w:eastAsia="en-US"/>
        </w:rPr>
        <w:t xml:space="preserve"> will run over both semesters and will help to clarify and develop a student’s particular interfaith research focus and area of specialism that will form the basis of their Part Two</w:t>
      </w:r>
      <w:r w:rsidR="00151490" w:rsidRPr="00E31673">
        <w:rPr>
          <w:rFonts w:ascii="Arial" w:eastAsiaTheme="minorHAnsi" w:hAnsi="Arial" w:cs="Arial"/>
          <w:sz w:val="22"/>
          <w:szCs w:val="22"/>
          <w:lang w:eastAsia="en-US"/>
        </w:rPr>
        <w:t xml:space="preserve"> portfolio</w:t>
      </w:r>
      <w:r w:rsidR="008C7DE9" w:rsidRPr="00E31673">
        <w:rPr>
          <w:rFonts w:ascii="Arial" w:eastAsiaTheme="minorHAnsi" w:hAnsi="Arial" w:cs="Arial"/>
          <w:sz w:val="22"/>
          <w:szCs w:val="22"/>
          <w:lang w:eastAsia="en-US"/>
        </w:rPr>
        <w:t>.</w:t>
      </w:r>
    </w:p>
    <w:p w14:paraId="1950FACD" w14:textId="77777777" w:rsidR="008C7DE9" w:rsidRPr="00E31673" w:rsidRDefault="008C7DE9" w:rsidP="001A3767">
      <w:pPr>
        <w:overflowPunct/>
        <w:autoSpaceDE/>
        <w:autoSpaceDN/>
        <w:adjustRightInd/>
        <w:ind w:left="720"/>
        <w:textAlignment w:val="auto"/>
        <w:rPr>
          <w:rFonts w:ascii="Arial" w:eastAsiaTheme="minorHAnsi" w:hAnsi="Arial" w:cs="Arial"/>
          <w:sz w:val="22"/>
          <w:szCs w:val="22"/>
          <w:lang w:eastAsia="en-US"/>
        </w:rPr>
      </w:pPr>
    </w:p>
    <w:p w14:paraId="52B252ED" w14:textId="77777777" w:rsidR="00B97A8C" w:rsidRPr="00E31673" w:rsidRDefault="00B97A8C" w:rsidP="001A3767">
      <w:pPr>
        <w:overflowPunct/>
        <w:autoSpaceDE/>
        <w:autoSpaceDN/>
        <w:adjustRightInd/>
        <w:ind w:left="720"/>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Through optional modules</w:t>
      </w:r>
      <w:r w:rsidR="00F05709" w:rsidRPr="00E31673">
        <w:rPr>
          <w:rFonts w:ascii="Arial" w:eastAsiaTheme="minorHAnsi" w:hAnsi="Arial" w:cs="Arial"/>
          <w:sz w:val="22"/>
          <w:szCs w:val="22"/>
          <w:lang w:eastAsia="en-US"/>
        </w:rPr>
        <w:t>, delivered in the second semester,</w:t>
      </w:r>
      <w:r w:rsidRPr="00E31673">
        <w:rPr>
          <w:rFonts w:ascii="Arial" w:eastAsiaTheme="minorHAnsi" w:hAnsi="Arial" w:cs="Arial"/>
          <w:sz w:val="22"/>
          <w:szCs w:val="22"/>
          <w:lang w:eastAsia="en-US"/>
        </w:rPr>
        <w:t xml:space="preserve"> students will receive a broad grounding in </w:t>
      </w:r>
      <w:r w:rsidR="00023F43" w:rsidRPr="00E31673">
        <w:rPr>
          <w:rFonts w:ascii="Arial" w:eastAsiaTheme="minorHAnsi" w:hAnsi="Arial" w:cs="Arial"/>
          <w:sz w:val="22"/>
          <w:szCs w:val="22"/>
          <w:lang w:eastAsia="en-US"/>
        </w:rPr>
        <w:t xml:space="preserve">various </w:t>
      </w:r>
      <w:r w:rsidRPr="00E31673">
        <w:rPr>
          <w:rFonts w:ascii="Arial" w:eastAsiaTheme="minorHAnsi" w:hAnsi="Arial" w:cs="Arial"/>
          <w:sz w:val="22"/>
          <w:szCs w:val="22"/>
          <w:lang w:eastAsia="en-US"/>
        </w:rPr>
        <w:t>different faith</w:t>
      </w:r>
      <w:r w:rsidR="00023F43" w:rsidRPr="00E31673">
        <w:rPr>
          <w:rFonts w:ascii="Arial" w:eastAsiaTheme="minorHAnsi" w:hAnsi="Arial" w:cs="Arial"/>
          <w:sz w:val="22"/>
          <w:szCs w:val="22"/>
          <w:lang w:eastAsia="en-US"/>
        </w:rPr>
        <w:t>s</w:t>
      </w:r>
      <w:r w:rsidRPr="00E31673">
        <w:rPr>
          <w:rFonts w:ascii="Arial" w:eastAsiaTheme="minorHAnsi" w:hAnsi="Arial" w:cs="Arial"/>
          <w:sz w:val="22"/>
          <w:szCs w:val="22"/>
          <w:lang w:eastAsia="en-US"/>
        </w:rPr>
        <w:t xml:space="preserve"> and religions that will inform their approach to interfaith study. </w:t>
      </w:r>
      <w:r w:rsidR="00F05709" w:rsidRPr="00E31673">
        <w:rPr>
          <w:rFonts w:ascii="Arial" w:eastAsiaTheme="minorHAnsi" w:hAnsi="Arial" w:cs="Arial"/>
          <w:sz w:val="22"/>
          <w:szCs w:val="22"/>
          <w:lang w:eastAsia="en-US"/>
        </w:rPr>
        <w:t xml:space="preserve">They will </w:t>
      </w:r>
      <w:r w:rsidR="00B13CDB" w:rsidRPr="00E31673">
        <w:rPr>
          <w:rFonts w:ascii="Arial" w:eastAsiaTheme="minorHAnsi" w:hAnsi="Arial" w:cs="Arial"/>
          <w:sz w:val="22"/>
          <w:szCs w:val="22"/>
          <w:lang w:eastAsia="en-US"/>
        </w:rPr>
        <w:t xml:space="preserve">normally </w:t>
      </w:r>
      <w:r w:rsidR="00F05709" w:rsidRPr="00E31673">
        <w:rPr>
          <w:rFonts w:ascii="Arial" w:eastAsiaTheme="minorHAnsi" w:hAnsi="Arial" w:cs="Arial"/>
          <w:sz w:val="22"/>
          <w:szCs w:val="22"/>
          <w:lang w:eastAsia="en-US"/>
        </w:rPr>
        <w:t xml:space="preserve">be required to take modules outside of their own </w:t>
      </w:r>
      <w:r w:rsidR="00EE14C8" w:rsidRPr="00E31673">
        <w:rPr>
          <w:rFonts w:ascii="Arial" w:eastAsiaTheme="minorHAnsi" w:hAnsi="Arial" w:cs="Arial"/>
          <w:sz w:val="22"/>
          <w:szCs w:val="22"/>
          <w:lang w:eastAsia="en-US"/>
        </w:rPr>
        <w:t xml:space="preserve">research area or </w:t>
      </w:r>
      <w:r w:rsidR="00F05709" w:rsidRPr="00E31673">
        <w:rPr>
          <w:rFonts w:ascii="Arial" w:eastAsiaTheme="minorHAnsi" w:hAnsi="Arial" w:cs="Arial"/>
          <w:sz w:val="22"/>
          <w:szCs w:val="22"/>
          <w:lang w:eastAsia="en-US"/>
        </w:rPr>
        <w:t xml:space="preserve">faith tradition and community to ensure a broad interfaith basis to their Part </w:t>
      </w:r>
      <w:r w:rsidR="00B13CDB" w:rsidRPr="00E31673">
        <w:rPr>
          <w:rFonts w:ascii="Arial" w:eastAsiaTheme="minorHAnsi" w:hAnsi="Arial" w:cs="Arial"/>
          <w:sz w:val="22"/>
          <w:szCs w:val="22"/>
          <w:lang w:eastAsia="en-US"/>
        </w:rPr>
        <w:t>T</w:t>
      </w:r>
      <w:r w:rsidR="00F05709" w:rsidRPr="00E31673">
        <w:rPr>
          <w:rFonts w:ascii="Arial" w:eastAsiaTheme="minorHAnsi" w:hAnsi="Arial" w:cs="Arial"/>
          <w:sz w:val="22"/>
          <w:szCs w:val="22"/>
          <w:lang w:eastAsia="en-US"/>
        </w:rPr>
        <w:t>wo</w:t>
      </w:r>
      <w:r w:rsidR="00151490" w:rsidRPr="00E31673">
        <w:rPr>
          <w:rFonts w:ascii="Arial" w:eastAsiaTheme="minorHAnsi" w:hAnsi="Arial" w:cs="Arial"/>
          <w:sz w:val="22"/>
          <w:szCs w:val="22"/>
          <w:lang w:eastAsia="en-US"/>
        </w:rPr>
        <w:t xml:space="preserve"> portfolio</w:t>
      </w:r>
      <w:r w:rsidR="00F05709" w:rsidRPr="00E31673">
        <w:rPr>
          <w:rFonts w:ascii="Arial" w:eastAsiaTheme="minorHAnsi" w:hAnsi="Arial" w:cs="Arial"/>
          <w:sz w:val="22"/>
          <w:szCs w:val="22"/>
          <w:lang w:eastAsia="en-US"/>
        </w:rPr>
        <w:t xml:space="preserve">. </w:t>
      </w:r>
      <w:r w:rsidRPr="00E31673">
        <w:rPr>
          <w:rFonts w:ascii="Arial" w:eastAsiaTheme="minorHAnsi" w:hAnsi="Arial" w:cs="Arial"/>
          <w:sz w:val="22"/>
          <w:szCs w:val="22"/>
          <w:lang w:eastAsia="en-US"/>
        </w:rPr>
        <w:t>In addition</w:t>
      </w:r>
      <w:r w:rsidR="00B13CDB"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 xml:space="preserve"> Part One has a significant element of reflective and reflexive practice built into the delivery of the taught component that will assist in the </w:t>
      </w:r>
      <w:r w:rsidRPr="00E31673">
        <w:rPr>
          <w:rFonts w:ascii="Arial" w:eastAsiaTheme="minorHAnsi" w:hAnsi="Arial" w:cs="Arial"/>
          <w:sz w:val="22"/>
          <w:szCs w:val="22"/>
          <w:lang w:eastAsia="en-US"/>
        </w:rPr>
        <w:lastRenderedPageBreak/>
        <w:t xml:space="preserve">development of an on-going </w:t>
      </w:r>
      <w:r w:rsidR="00737737" w:rsidRPr="00E31673">
        <w:rPr>
          <w:rFonts w:ascii="Arial" w:eastAsiaTheme="minorHAnsi" w:hAnsi="Arial" w:cs="Arial"/>
          <w:sz w:val="22"/>
          <w:szCs w:val="22"/>
          <w:lang w:eastAsia="en-US"/>
        </w:rPr>
        <w:t>interfaith</w:t>
      </w:r>
      <w:r w:rsidRPr="00E31673">
        <w:rPr>
          <w:rFonts w:ascii="Arial" w:eastAsiaTheme="minorHAnsi" w:hAnsi="Arial" w:cs="Arial"/>
          <w:sz w:val="22"/>
          <w:szCs w:val="22"/>
          <w:lang w:eastAsia="en-US"/>
        </w:rPr>
        <w:t xml:space="preserve"> exploration and dialogue. Part One will be completed in one year of full</w:t>
      </w:r>
      <w:r w:rsidR="00B13CDB"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time study</w:t>
      </w:r>
      <w:r w:rsidR="00B13CDB" w:rsidRPr="00E31673">
        <w:rPr>
          <w:rFonts w:ascii="Arial" w:eastAsiaTheme="minorHAnsi" w:hAnsi="Arial" w:cs="Arial"/>
          <w:sz w:val="22"/>
          <w:szCs w:val="22"/>
          <w:lang w:eastAsia="en-US"/>
        </w:rPr>
        <w:t xml:space="preserve"> or two years of part-time study</w:t>
      </w:r>
      <w:r w:rsidR="00EE14C8" w:rsidRPr="00E31673">
        <w:rPr>
          <w:rFonts w:ascii="Arial" w:eastAsiaTheme="minorHAnsi" w:hAnsi="Arial" w:cs="Arial"/>
          <w:sz w:val="22"/>
          <w:szCs w:val="22"/>
          <w:lang w:eastAsia="en-US"/>
        </w:rPr>
        <w:t xml:space="preserve">, using the summer to complete assessments for </w:t>
      </w:r>
      <w:r w:rsidR="00B13CDB" w:rsidRPr="00E31673">
        <w:rPr>
          <w:rFonts w:ascii="Arial" w:eastAsiaTheme="minorHAnsi" w:hAnsi="Arial" w:cs="Arial"/>
          <w:sz w:val="22"/>
          <w:szCs w:val="22"/>
          <w:lang w:eastAsia="en-US"/>
        </w:rPr>
        <w:t>the compulsory and optional modules</w:t>
      </w:r>
      <w:r w:rsidRPr="00E31673">
        <w:rPr>
          <w:rFonts w:ascii="Arial" w:eastAsiaTheme="minorHAnsi" w:hAnsi="Arial" w:cs="Arial"/>
          <w:sz w:val="22"/>
          <w:szCs w:val="22"/>
          <w:lang w:eastAsia="en-US"/>
        </w:rPr>
        <w:t>.</w:t>
      </w:r>
    </w:p>
    <w:p w14:paraId="1E2440BE" w14:textId="77777777" w:rsidR="007B5E75" w:rsidRPr="00E31673" w:rsidRDefault="007B5E75" w:rsidP="001A3767">
      <w:pPr>
        <w:overflowPunct/>
        <w:autoSpaceDE/>
        <w:autoSpaceDN/>
        <w:adjustRightInd/>
        <w:textAlignment w:val="auto"/>
        <w:rPr>
          <w:rFonts w:ascii="Arial" w:eastAsiaTheme="minorHAnsi" w:hAnsi="Arial" w:cs="Arial"/>
          <w:b/>
          <w:sz w:val="22"/>
          <w:szCs w:val="22"/>
          <w:lang w:eastAsia="en-US"/>
        </w:rPr>
      </w:pPr>
    </w:p>
    <w:p w14:paraId="6FD4690D" w14:textId="77777777" w:rsidR="00B97A8C" w:rsidRPr="00E31673" w:rsidRDefault="00B97A8C" w:rsidP="001A3767">
      <w:pPr>
        <w:overflowPunct/>
        <w:autoSpaceDE/>
        <w:autoSpaceDN/>
        <w:adjustRightInd/>
        <w:ind w:firstLine="720"/>
        <w:textAlignment w:val="auto"/>
        <w:rPr>
          <w:rFonts w:ascii="Arial" w:eastAsiaTheme="minorHAnsi" w:hAnsi="Arial" w:cs="Arial"/>
          <w:b/>
          <w:sz w:val="22"/>
          <w:szCs w:val="22"/>
          <w:lang w:eastAsia="en-US"/>
        </w:rPr>
      </w:pPr>
      <w:r w:rsidRPr="00E31673">
        <w:rPr>
          <w:rFonts w:ascii="Arial" w:eastAsiaTheme="minorHAnsi" w:hAnsi="Arial" w:cs="Arial"/>
          <w:b/>
          <w:sz w:val="22"/>
          <w:szCs w:val="22"/>
          <w:lang w:eastAsia="en-US"/>
        </w:rPr>
        <w:t>Part Two</w:t>
      </w:r>
    </w:p>
    <w:p w14:paraId="42CF021F" w14:textId="77777777" w:rsidR="00B97A8C" w:rsidRPr="00E31673" w:rsidRDefault="00B97A8C" w:rsidP="001A3767">
      <w:pPr>
        <w:overflowPunct/>
        <w:autoSpaceDE/>
        <w:autoSpaceDN/>
        <w:adjustRightInd/>
        <w:textAlignment w:val="auto"/>
        <w:rPr>
          <w:rFonts w:ascii="Arial" w:eastAsiaTheme="minorHAnsi" w:hAnsi="Arial" w:cs="Arial"/>
          <w:b/>
          <w:sz w:val="22"/>
          <w:szCs w:val="22"/>
          <w:lang w:eastAsia="en-US"/>
        </w:rPr>
      </w:pPr>
    </w:p>
    <w:p w14:paraId="1A913668" w14:textId="77777777" w:rsidR="00B97A8C" w:rsidRPr="00E31673" w:rsidRDefault="00B97A8C" w:rsidP="001A3767">
      <w:pPr>
        <w:overflowPunct/>
        <w:autoSpaceDE/>
        <w:autoSpaceDN/>
        <w:adjustRightInd/>
        <w:spacing w:after="200"/>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The skills and academic knowledge acquired or deepened at Part One provide the essential platform for a student moving into the research-focused element of the programme. The research</w:t>
      </w:r>
      <w:r w:rsidR="004B6A93" w:rsidRPr="00E31673">
        <w:rPr>
          <w:rFonts w:ascii="Arial" w:eastAsia="Calibri" w:hAnsi="Arial" w:cs="Arial"/>
          <w:sz w:val="22"/>
          <w:szCs w:val="22"/>
          <w:lang w:eastAsia="en-US"/>
        </w:rPr>
        <w:t xml:space="preserve"> portfolio</w:t>
      </w:r>
      <w:r w:rsidRPr="00E31673">
        <w:rPr>
          <w:rFonts w:ascii="Arial" w:eastAsia="Calibri" w:hAnsi="Arial" w:cs="Arial"/>
          <w:sz w:val="22"/>
          <w:szCs w:val="22"/>
          <w:lang w:eastAsia="en-US"/>
        </w:rPr>
        <w:t>,</w:t>
      </w:r>
      <w:r w:rsidR="00B13CDB" w:rsidRPr="00E31673">
        <w:rPr>
          <w:rFonts w:ascii="Arial" w:eastAsia="Calibri" w:hAnsi="Arial" w:cs="Arial"/>
          <w:sz w:val="22"/>
          <w:szCs w:val="22"/>
          <w:lang w:eastAsia="en-US"/>
        </w:rPr>
        <w:t xml:space="preserve"> </w:t>
      </w:r>
      <w:r w:rsidRPr="00E31673">
        <w:rPr>
          <w:rFonts w:ascii="Arial" w:eastAsia="Calibri" w:hAnsi="Arial" w:cs="Arial"/>
          <w:sz w:val="22"/>
          <w:szCs w:val="22"/>
          <w:lang w:eastAsia="en-US"/>
        </w:rPr>
        <w:t xml:space="preserve">to be completed in two years, will be focused around the student’s own particular research specialism or religious / faith </w:t>
      </w:r>
      <w:r w:rsidR="00EE14C8" w:rsidRPr="00E31673">
        <w:rPr>
          <w:rFonts w:ascii="Arial" w:eastAsia="Calibri" w:hAnsi="Arial" w:cs="Arial"/>
          <w:sz w:val="22"/>
          <w:szCs w:val="22"/>
          <w:lang w:eastAsia="en-US"/>
        </w:rPr>
        <w:t xml:space="preserve">area of study </w:t>
      </w:r>
      <w:r w:rsidRPr="00E31673">
        <w:rPr>
          <w:rFonts w:ascii="Arial" w:eastAsia="Calibri" w:hAnsi="Arial" w:cs="Arial"/>
          <w:sz w:val="22"/>
          <w:szCs w:val="22"/>
          <w:lang w:eastAsia="en-US"/>
        </w:rPr>
        <w:t xml:space="preserve">but will work within a wider framework dedicated to the promotion of a greater understanding between the religions and faiths; to the </w:t>
      </w:r>
      <w:r w:rsidRPr="00E31673">
        <w:rPr>
          <w:rFonts w:ascii="Arial" w:eastAsiaTheme="minorEastAsia" w:hAnsi="Arial" w:cs="Arial"/>
          <w:sz w:val="22"/>
          <w:szCs w:val="22"/>
          <w:lang w:eastAsia="zh-TW"/>
        </w:rPr>
        <w:t xml:space="preserve">exploration of </w:t>
      </w:r>
      <w:r w:rsidR="00EE14C8" w:rsidRPr="00E31673">
        <w:rPr>
          <w:rFonts w:ascii="Arial" w:eastAsiaTheme="minorEastAsia" w:hAnsi="Arial" w:cs="Arial"/>
          <w:sz w:val="22"/>
          <w:szCs w:val="22"/>
          <w:lang w:eastAsia="zh-TW"/>
        </w:rPr>
        <w:t xml:space="preserve">areas of </w:t>
      </w:r>
      <w:r w:rsidRPr="00E31673">
        <w:rPr>
          <w:rFonts w:ascii="Arial" w:eastAsiaTheme="minorEastAsia" w:hAnsi="Arial" w:cs="Arial"/>
          <w:sz w:val="22"/>
          <w:szCs w:val="22"/>
          <w:lang w:eastAsia="zh-TW"/>
        </w:rPr>
        <w:t>common</w:t>
      </w:r>
      <w:r w:rsidR="00EE14C8" w:rsidRPr="00E31673">
        <w:rPr>
          <w:rFonts w:ascii="Arial" w:eastAsiaTheme="minorEastAsia" w:hAnsi="Arial" w:cs="Arial"/>
          <w:sz w:val="22"/>
          <w:szCs w:val="22"/>
          <w:lang w:eastAsia="zh-TW"/>
        </w:rPr>
        <w:t xml:space="preserve"> or conflicting</w:t>
      </w:r>
      <w:r w:rsidRPr="00E31673">
        <w:rPr>
          <w:rFonts w:ascii="Arial" w:eastAsiaTheme="minorEastAsia" w:hAnsi="Arial" w:cs="Arial"/>
          <w:sz w:val="22"/>
          <w:szCs w:val="22"/>
          <w:lang w:eastAsia="zh-TW"/>
        </w:rPr>
        <w:t xml:space="preserve"> worldviews</w:t>
      </w:r>
      <w:r w:rsidR="00EE14C8" w:rsidRPr="00E31673">
        <w:rPr>
          <w:rFonts w:ascii="Arial" w:eastAsiaTheme="minorEastAsia" w:hAnsi="Arial" w:cs="Arial"/>
          <w:sz w:val="22"/>
          <w:szCs w:val="22"/>
          <w:lang w:eastAsia="zh-TW"/>
        </w:rPr>
        <w:t xml:space="preserve"> </w:t>
      </w:r>
      <w:r w:rsidRPr="00E31673">
        <w:rPr>
          <w:rFonts w:ascii="Arial" w:eastAsiaTheme="minorEastAsia" w:hAnsi="Arial" w:cs="Arial"/>
          <w:sz w:val="22"/>
          <w:szCs w:val="22"/>
          <w:lang w:eastAsia="zh-TW"/>
        </w:rPr>
        <w:t xml:space="preserve">within </w:t>
      </w:r>
      <w:r w:rsidR="00EE14C8" w:rsidRPr="00E31673">
        <w:rPr>
          <w:rFonts w:ascii="Arial" w:eastAsiaTheme="minorEastAsia" w:hAnsi="Arial" w:cs="Arial"/>
          <w:sz w:val="22"/>
          <w:szCs w:val="22"/>
          <w:lang w:eastAsia="zh-TW"/>
        </w:rPr>
        <w:t xml:space="preserve">and across different </w:t>
      </w:r>
      <w:r w:rsidRPr="00E31673">
        <w:rPr>
          <w:rFonts w:ascii="Arial" w:eastAsiaTheme="minorEastAsia" w:hAnsi="Arial" w:cs="Arial"/>
          <w:sz w:val="22"/>
          <w:szCs w:val="22"/>
          <w:lang w:eastAsia="zh-TW"/>
        </w:rPr>
        <w:t>religions,</w:t>
      </w:r>
      <w:r w:rsidR="00EE14C8" w:rsidRPr="00E31673">
        <w:rPr>
          <w:rFonts w:ascii="Arial" w:eastAsiaTheme="minorEastAsia" w:hAnsi="Arial" w:cs="Arial"/>
          <w:sz w:val="22"/>
          <w:szCs w:val="22"/>
          <w:lang w:eastAsia="zh-TW"/>
        </w:rPr>
        <w:t xml:space="preserve"> belief-systems or faith positions</w:t>
      </w:r>
      <w:r w:rsidR="00506E10" w:rsidRPr="00E31673">
        <w:rPr>
          <w:rFonts w:ascii="Arial" w:eastAsiaTheme="minorEastAsia" w:hAnsi="Arial" w:cs="Arial"/>
          <w:sz w:val="22"/>
          <w:szCs w:val="22"/>
          <w:lang w:eastAsia="zh-TW"/>
        </w:rPr>
        <w:t>,</w:t>
      </w:r>
      <w:r w:rsidRPr="00E31673">
        <w:rPr>
          <w:rFonts w:ascii="Arial" w:eastAsiaTheme="minorEastAsia" w:hAnsi="Arial" w:cs="Arial"/>
          <w:sz w:val="22"/>
          <w:szCs w:val="22"/>
          <w:lang w:eastAsia="zh-TW"/>
        </w:rPr>
        <w:t xml:space="preserve"> </w:t>
      </w:r>
      <w:r w:rsidR="00EE14C8" w:rsidRPr="00E31673">
        <w:rPr>
          <w:rFonts w:ascii="Arial" w:eastAsiaTheme="minorEastAsia" w:hAnsi="Arial" w:cs="Arial"/>
          <w:sz w:val="22"/>
          <w:szCs w:val="22"/>
          <w:lang w:eastAsia="zh-TW"/>
        </w:rPr>
        <w:t xml:space="preserve">and to assess the possibility of an </w:t>
      </w:r>
      <w:r w:rsidR="00737737" w:rsidRPr="00E31673">
        <w:rPr>
          <w:rFonts w:ascii="Arial" w:eastAsiaTheme="minorEastAsia" w:hAnsi="Arial" w:cs="Arial"/>
          <w:sz w:val="22"/>
          <w:szCs w:val="22"/>
          <w:lang w:eastAsia="zh-TW"/>
        </w:rPr>
        <w:t>interfaith</w:t>
      </w:r>
      <w:r w:rsidRPr="00E31673">
        <w:rPr>
          <w:rFonts w:ascii="Arial" w:eastAsiaTheme="minorEastAsia" w:hAnsi="Arial" w:cs="Arial"/>
          <w:sz w:val="22"/>
          <w:szCs w:val="22"/>
          <w:lang w:eastAsia="zh-TW"/>
        </w:rPr>
        <w:t xml:space="preserve"> and inter-cultural dialogue</w:t>
      </w:r>
      <w:r w:rsidR="00EE14C8" w:rsidRPr="00E31673">
        <w:rPr>
          <w:rFonts w:ascii="Arial" w:eastAsiaTheme="minorEastAsia" w:hAnsi="Arial" w:cs="Arial"/>
          <w:sz w:val="22"/>
          <w:szCs w:val="22"/>
          <w:lang w:eastAsia="zh-TW"/>
        </w:rPr>
        <w:t xml:space="preserve"> developing</w:t>
      </w:r>
      <w:r w:rsidR="00506E10" w:rsidRPr="00E31673">
        <w:rPr>
          <w:rFonts w:ascii="Arial" w:eastAsiaTheme="minorEastAsia" w:hAnsi="Arial" w:cs="Arial"/>
          <w:sz w:val="22"/>
          <w:szCs w:val="22"/>
          <w:lang w:eastAsia="zh-TW"/>
        </w:rPr>
        <w:t xml:space="preserve"> between different faith traditions</w:t>
      </w:r>
      <w:r w:rsidRPr="00E31673">
        <w:rPr>
          <w:rFonts w:ascii="Arial" w:eastAsiaTheme="minorEastAsia" w:hAnsi="Arial" w:cs="Arial"/>
          <w:sz w:val="22"/>
          <w:szCs w:val="22"/>
          <w:lang w:eastAsia="zh-TW"/>
        </w:rPr>
        <w:t xml:space="preserve">; to look to develop new </w:t>
      </w:r>
      <w:r w:rsidR="00EE14C8" w:rsidRPr="00E31673">
        <w:rPr>
          <w:rFonts w:ascii="Arial" w:eastAsiaTheme="minorEastAsia" w:hAnsi="Arial" w:cs="Arial"/>
          <w:sz w:val="22"/>
          <w:szCs w:val="22"/>
          <w:lang w:eastAsia="zh-TW"/>
        </w:rPr>
        <w:t xml:space="preserve">understandings </w:t>
      </w:r>
      <w:r w:rsidRPr="00E31673">
        <w:rPr>
          <w:rFonts w:ascii="Arial" w:eastAsiaTheme="minorEastAsia" w:hAnsi="Arial" w:cs="Arial"/>
          <w:sz w:val="22"/>
          <w:szCs w:val="22"/>
          <w:lang w:eastAsia="zh-TW"/>
        </w:rPr>
        <w:t xml:space="preserve">involving multiple traditions that identify within </w:t>
      </w:r>
      <w:r w:rsidR="00EE14C8" w:rsidRPr="00E31673">
        <w:rPr>
          <w:rFonts w:ascii="Arial" w:eastAsiaTheme="minorEastAsia" w:hAnsi="Arial" w:cs="Arial"/>
          <w:sz w:val="22"/>
          <w:szCs w:val="22"/>
          <w:lang w:eastAsia="zh-TW"/>
        </w:rPr>
        <w:t xml:space="preserve">and across different religious faith </w:t>
      </w:r>
      <w:r w:rsidRPr="00E31673">
        <w:rPr>
          <w:rFonts w:ascii="Arial" w:eastAsiaTheme="minorEastAsia" w:hAnsi="Arial" w:cs="Arial"/>
          <w:sz w:val="22"/>
          <w:szCs w:val="22"/>
          <w:lang w:eastAsia="zh-TW"/>
        </w:rPr>
        <w:t xml:space="preserve">traditions </w:t>
      </w:r>
      <w:r w:rsidR="00506E10" w:rsidRPr="00E31673">
        <w:rPr>
          <w:rFonts w:ascii="Arial" w:eastAsiaTheme="minorEastAsia" w:hAnsi="Arial" w:cs="Arial"/>
          <w:sz w:val="22"/>
          <w:szCs w:val="22"/>
          <w:lang w:eastAsia="zh-TW"/>
        </w:rPr>
        <w:t>to form the</w:t>
      </w:r>
      <w:r w:rsidRPr="00E31673">
        <w:rPr>
          <w:rFonts w:ascii="Arial" w:eastAsiaTheme="minorEastAsia" w:hAnsi="Arial" w:cs="Arial"/>
          <w:sz w:val="22"/>
          <w:szCs w:val="22"/>
          <w:lang w:eastAsia="zh-TW"/>
        </w:rPr>
        <w:t xml:space="preserve"> </w:t>
      </w:r>
      <w:r w:rsidR="00506E10" w:rsidRPr="00E31673">
        <w:rPr>
          <w:rFonts w:ascii="Arial" w:eastAsiaTheme="minorEastAsia" w:hAnsi="Arial" w:cs="Arial"/>
          <w:sz w:val="22"/>
          <w:szCs w:val="22"/>
          <w:lang w:eastAsia="zh-TW"/>
        </w:rPr>
        <w:t>basis of</w:t>
      </w:r>
      <w:r w:rsidRPr="00E31673">
        <w:rPr>
          <w:rFonts w:ascii="Arial" w:eastAsiaTheme="minorEastAsia" w:hAnsi="Arial" w:cs="Arial"/>
          <w:sz w:val="22"/>
          <w:szCs w:val="22"/>
          <w:lang w:eastAsia="zh-TW"/>
        </w:rPr>
        <w:t xml:space="preserve"> future and ongoing dialogue and cooperation; </w:t>
      </w:r>
      <w:r w:rsidRPr="00E31673">
        <w:rPr>
          <w:rFonts w:ascii="Arial" w:eastAsia="Calibri" w:hAnsi="Arial" w:cs="Arial"/>
          <w:sz w:val="22"/>
          <w:szCs w:val="22"/>
          <w:lang w:eastAsia="en-US"/>
        </w:rPr>
        <w:t xml:space="preserve">to </w:t>
      </w:r>
      <w:r w:rsidRPr="00E31673">
        <w:rPr>
          <w:rFonts w:ascii="Arial" w:eastAsiaTheme="minorEastAsia" w:hAnsi="Arial" w:cs="Arial"/>
          <w:sz w:val="22"/>
          <w:szCs w:val="22"/>
          <w:lang w:eastAsia="zh-TW"/>
        </w:rPr>
        <w:t>explor</w:t>
      </w:r>
      <w:r w:rsidR="00EE14C8" w:rsidRPr="00E31673">
        <w:rPr>
          <w:rFonts w:ascii="Arial" w:eastAsiaTheme="minorEastAsia" w:hAnsi="Arial" w:cs="Arial"/>
          <w:sz w:val="22"/>
          <w:szCs w:val="22"/>
          <w:lang w:eastAsia="zh-TW"/>
        </w:rPr>
        <w:t>e</w:t>
      </w:r>
      <w:r w:rsidRPr="00E31673">
        <w:rPr>
          <w:rFonts w:ascii="Arial" w:eastAsiaTheme="minorEastAsia" w:hAnsi="Arial" w:cs="Arial"/>
          <w:sz w:val="22"/>
          <w:szCs w:val="22"/>
          <w:lang w:eastAsia="zh-TW"/>
        </w:rPr>
        <w:t xml:space="preserve"> the history of </w:t>
      </w:r>
      <w:r w:rsidR="00737737" w:rsidRPr="00E31673">
        <w:rPr>
          <w:rFonts w:ascii="Arial" w:eastAsiaTheme="minorEastAsia" w:hAnsi="Arial" w:cs="Arial"/>
          <w:sz w:val="22"/>
          <w:szCs w:val="22"/>
          <w:lang w:eastAsia="zh-TW"/>
        </w:rPr>
        <w:t>interfaith</w:t>
      </w:r>
      <w:r w:rsidRPr="00E31673">
        <w:rPr>
          <w:rFonts w:ascii="Arial" w:eastAsiaTheme="minorEastAsia" w:hAnsi="Arial" w:cs="Arial"/>
          <w:sz w:val="22"/>
          <w:szCs w:val="22"/>
          <w:lang w:eastAsia="zh-TW"/>
        </w:rPr>
        <w:t xml:space="preserve"> dialogue and </w:t>
      </w:r>
      <w:r w:rsidR="00506E10" w:rsidRPr="00E31673">
        <w:rPr>
          <w:rFonts w:ascii="Arial" w:eastAsiaTheme="minorEastAsia" w:hAnsi="Arial" w:cs="Arial"/>
          <w:sz w:val="22"/>
          <w:szCs w:val="22"/>
          <w:lang w:eastAsia="zh-TW"/>
        </w:rPr>
        <w:t xml:space="preserve">engagement </w:t>
      </w:r>
      <w:r w:rsidRPr="00E31673">
        <w:rPr>
          <w:rFonts w:ascii="Arial" w:eastAsiaTheme="minorEastAsia" w:hAnsi="Arial" w:cs="Arial"/>
          <w:sz w:val="22"/>
          <w:szCs w:val="22"/>
          <w:lang w:eastAsia="zh-TW"/>
        </w:rPr>
        <w:t xml:space="preserve">and the application of </w:t>
      </w:r>
      <w:r w:rsidR="00737737" w:rsidRPr="00E31673">
        <w:rPr>
          <w:rFonts w:ascii="Arial" w:eastAsiaTheme="minorEastAsia" w:hAnsi="Arial" w:cs="Arial"/>
          <w:sz w:val="22"/>
          <w:szCs w:val="22"/>
          <w:lang w:eastAsia="zh-TW"/>
        </w:rPr>
        <w:t>interfaith</w:t>
      </w:r>
      <w:r w:rsidRPr="00E31673">
        <w:rPr>
          <w:rFonts w:ascii="Arial" w:eastAsiaTheme="minorEastAsia" w:hAnsi="Arial" w:cs="Arial"/>
          <w:sz w:val="22"/>
          <w:szCs w:val="22"/>
          <w:lang w:eastAsia="zh-TW"/>
        </w:rPr>
        <w:t xml:space="preserve"> and inter-cultural dialogue within diverse communities and different faith perspectives and worldviews, in addressing contemporary social</w:t>
      </w:r>
      <w:r w:rsidR="00506E10" w:rsidRPr="00E31673">
        <w:rPr>
          <w:rFonts w:ascii="Arial" w:eastAsiaTheme="minorEastAsia" w:hAnsi="Arial" w:cs="Arial"/>
          <w:sz w:val="22"/>
          <w:szCs w:val="22"/>
          <w:lang w:eastAsia="zh-TW"/>
        </w:rPr>
        <w:t>, cultural, political</w:t>
      </w:r>
      <w:r w:rsidR="00EE14C8" w:rsidRPr="00E31673">
        <w:rPr>
          <w:rFonts w:ascii="Arial" w:eastAsiaTheme="minorEastAsia" w:hAnsi="Arial" w:cs="Arial"/>
          <w:sz w:val="22"/>
          <w:szCs w:val="22"/>
          <w:lang w:eastAsia="zh-TW"/>
        </w:rPr>
        <w:t xml:space="preserve"> and economic</w:t>
      </w:r>
      <w:r w:rsidRPr="00E31673">
        <w:rPr>
          <w:rFonts w:ascii="Arial" w:eastAsiaTheme="minorEastAsia" w:hAnsi="Arial" w:cs="Arial"/>
          <w:sz w:val="22"/>
          <w:szCs w:val="22"/>
          <w:lang w:eastAsia="zh-TW"/>
        </w:rPr>
        <w:t xml:space="preserve"> concerns.</w:t>
      </w:r>
    </w:p>
    <w:p w14:paraId="4FE0F0C6" w14:textId="77777777" w:rsidR="00B97A8C" w:rsidRPr="00E31673" w:rsidRDefault="00B97A8C" w:rsidP="001A3767">
      <w:pPr>
        <w:overflowPunct/>
        <w:autoSpaceDE/>
        <w:autoSpaceDN/>
        <w:adjustRightInd/>
        <w:ind w:left="1440"/>
        <w:textAlignment w:val="auto"/>
        <w:rPr>
          <w:rFonts w:ascii="Arial" w:eastAsiaTheme="minorHAnsi" w:hAnsi="Arial" w:cs="Arial"/>
          <w:i/>
          <w:sz w:val="22"/>
          <w:szCs w:val="22"/>
          <w:lang w:eastAsia="en-US"/>
        </w:rPr>
      </w:pPr>
      <w:r w:rsidRPr="00E31673">
        <w:rPr>
          <w:rFonts w:ascii="Arial" w:eastAsiaTheme="minorHAnsi" w:hAnsi="Arial" w:cs="Arial"/>
          <w:sz w:val="22"/>
          <w:szCs w:val="22"/>
          <w:lang w:eastAsia="en-US"/>
        </w:rPr>
        <w:t xml:space="preserve">Professional doctorates are normally rooted in an academic discipline as well as in a profession (education, engineering, law and so on). … In both practice-based and professional doctorate settings, the candidate's research may result directly in organisational or policy-related change. Some practice-based doctorates have a general title to reflect their distinctiveness.  </w:t>
      </w:r>
      <w:r w:rsidRPr="00E31673">
        <w:rPr>
          <w:rFonts w:ascii="Arial" w:eastAsiaTheme="minorHAnsi" w:hAnsi="Arial" w:cs="Arial"/>
          <w:i/>
          <w:sz w:val="22"/>
          <w:szCs w:val="22"/>
          <w:lang w:eastAsia="en-US"/>
        </w:rPr>
        <w:t>Doctoral Degree Characteristics. QAA, Sept 2011, p.15.</w:t>
      </w:r>
    </w:p>
    <w:p w14:paraId="0381B03A" w14:textId="77777777" w:rsidR="00B034FA" w:rsidRPr="00E31673" w:rsidRDefault="00B034FA" w:rsidP="001A3767">
      <w:pPr>
        <w:overflowPunct/>
        <w:autoSpaceDE/>
        <w:autoSpaceDN/>
        <w:adjustRightInd/>
        <w:ind w:left="1440"/>
        <w:textAlignment w:val="auto"/>
        <w:rPr>
          <w:rFonts w:ascii="Arial" w:eastAsiaTheme="minorHAnsi" w:hAnsi="Arial" w:cs="Arial"/>
          <w:sz w:val="22"/>
          <w:szCs w:val="22"/>
          <w:lang w:eastAsia="en-US"/>
        </w:rPr>
      </w:pPr>
    </w:p>
    <w:p w14:paraId="215261D0" w14:textId="77777777" w:rsidR="00B034FA" w:rsidRPr="00E31673" w:rsidRDefault="004B6A93" w:rsidP="001A3767">
      <w:pPr>
        <w:overflowPunct/>
        <w:autoSpaceDE/>
        <w:autoSpaceDN/>
        <w:adjustRightInd/>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The Research </w:t>
      </w:r>
      <w:r w:rsidR="00506E10" w:rsidRPr="00E31673">
        <w:rPr>
          <w:rFonts w:ascii="Arial" w:eastAsia="Calibri" w:hAnsi="Arial" w:cs="Arial"/>
          <w:sz w:val="22"/>
          <w:szCs w:val="22"/>
          <w:lang w:eastAsia="en-US"/>
        </w:rPr>
        <w:t>P</w:t>
      </w:r>
      <w:r w:rsidRPr="00E31673">
        <w:rPr>
          <w:rFonts w:ascii="Arial" w:eastAsia="Calibri" w:hAnsi="Arial" w:cs="Arial"/>
          <w:sz w:val="22"/>
          <w:szCs w:val="22"/>
          <w:lang w:eastAsia="en-US"/>
        </w:rPr>
        <w:t xml:space="preserve">ortfolio will consist of </w:t>
      </w:r>
      <w:r w:rsidR="00EE14C8" w:rsidRPr="00E31673">
        <w:rPr>
          <w:rFonts w:ascii="Arial" w:eastAsia="Calibri" w:hAnsi="Arial" w:cs="Arial"/>
          <w:sz w:val="22"/>
          <w:szCs w:val="22"/>
          <w:lang w:eastAsia="en-US"/>
        </w:rPr>
        <w:t xml:space="preserve">a </w:t>
      </w:r>
      <w:r w:rsidRPr="00E31673">
        <w:rPr>
          <w:rFonts w:ascii="Arial" w:eastAsia="Calibri" w:hAnsi="Arial" w:cs="Arial"/>
          <w:sz w:val="22"/>
          <w:szCs w:val="22"/>
          <w:lang w:eastAsia="en-US"/>
        </w:rPr>
        <w:t xml:space="preserve">research proposal and the submission of a </w:t>
      </w:r>
      <w:proofErr w:type="gramStart"/>
      <w:r w:rsidRPr="00E31673">
        <w:rPr>
          <w:rFonts w:ascii="Arial" w:eastAsia="Calibri" w:hAnsi="Arial" w:cs="Arial"/>
          <w:sz w:val="22"/>
          <w:szCs w:val="22"/>
          <w:lang w:eastAsia="en-US"/>
        </w:rPr>
        <w:t>60,000 word</w:t>
      </w:r>
      <w:proofErr w:type="gramEnd"/>
      <w:r w:rsidRPr="00E31673">
        <w:rPr>
          <w:rFonts w:ascii="Arial" w:eastAsia="Calibri" w:hAnsi="Arial" w:cs="Arial"/>
          <w:sz w:val="22"/>
          <w:szCs w:val="22"/>
          <w:lang w:eastAsia="en-US"/>
        </w:rPr>
        <w:t xml:space="preserve"> research thesis. In completing </w:t>
      </w:r>
      <w:r w:rsidR="00506E10" w:rsidRPr="00E31673">
        <w:rPr>
          <w:rFonts w:ascii="Arial" w:eastAsia="Calibri" w:hAnsi="Arial" w:cs="Arial"/>
          <w:sz w:val="22"/>
          <w:szCs w:val="22"/>
          <w:lang w:eastAsia="en-US"/>
        </w:rPr>
        <w:t>Part Two</w:t>
      </w:r>
      <w:r w:rsidRPr="00E31673">
        <w:rPr>
          <w:rFonts w:ascii="Arial" w:eastAsia="Calibri" w:hAnsi="Arial" w:cs="Arial"/>
          <w:sz w:val="22"/>
          <w:szCs w:val="22"/>
          <w:lang w:eastAsia="en-US"/>
        </w:rPr>
        <w:t xml:space="preserve"> e</w:t>
      </w:r>
      <w:r w:rsidR="00B034FA" w:rsidRPr="00E31673">
        <w:rPr>
          <w:rFonts w:ascii="Arial" w:eastAsia="Calibri" w:hAnsi="Arial" w:cs="Arial"/>
          <w:sz w:val="22"/>
          <w:szCs w:val="22"/>
          <w:lang w:eastAsia="en-US"/>
        </w:rPr>
        <w:t>ach student will have a Director of Studies and a supervisory team (the details of which – including supervisory teams, monitoring of students, annual appraisal, contact with supervisors, ethics approva</w:t>
      </w:r>
      <w:r w:rsidR="00E31673">
        <w:rPr>
          <w:rFonts w:ascii="Arial" w:eastAsia="Calibri" w:hAnsi="Arial" w:cs="Arial"/>
          <w:sz w:val="22"/>
          <w:szCs w:val="22"/>
          <w:lang w:eastAsia="en-US"/>
        </w:rPr>
        <w:t>l</w:t>
      </w:r>
      <w:r w:rsidR="00506E10" w:rsidRPr="00E31673">
        <w:rPr>
          <w:rFonts w:ascii="Arial" w:eastAsia="Calibri" w:hAnsi="Arial" w:cs="Arial"/>
          <w:sz w:val="22"/>
          <w:szCs w:val="22"/>
          <w:lang w:eastAsia="en-US"/>
        </w:rPr>
        <w:t xml:space="preserve"> -</w:t>
      </w:r>
      <w:r w:rsidR="00B034FA" w:rsidRPr="00E31673">
        <w:rPr>
          <w:rFonts w:ascii="Arial" w:eastAsia="Calibri" w:hAnsi="Arial" w:cs="Arial"/>
          <w:sz w:val="22"/>
          <w:szCs w:val="22"/>
          <w:lang w:eastAsia="en-US"/>
        </w:rPr>
        <w:t xml:space="preserve"> are to be found within the University Codes of </w:t>
      </w:r>
      <w:r w:rsidR="00506E10" w:rsidRPr="00E31673">
        <w:rPr>
          <w:rFonts w:ascii="Arial" w:eastAsia="Calibri" w:hAnsi="Arial" w:cs="Arial"/>
          <w:sz w:val="22"/>
          <w:szCs w:val="22"/>
          <w:lang w:eastAsia="en-US"/>
        </w:rPr>
        <w:t>P</w:t>
      </w:r>
      <w:r w:rsidR="00B034FA" w:rsidRPr="00E31673">
        <w:rPr>
          <w:rFonts w:ascii="Arial" w:eastAsia="Calibri" w:hAnsi="Arial" w:cs="Arial"/>
          <w:sz w:val="22"/>
          <w:szCs w:val="22"/>
          <w:lang w:eastAsia="en-US"/>
        </w:rPr>
        <w:t>ractice and Supervision Handbooks, all to be found on the website under Academic Office).</w:t>
      </w:r>
    </w:p>
    <w:p w14:paraId="707F19A3" w14:textId="77777777" w:rsidR="00B034FA" w:rsidRPr="00E31673" w:rsidRDefault="00B034FA" w:rsidP="001A3767">
      <w:pPr>
        <w:overflowPunct/>
        <w:autoSpaceDE/>
        <w:autoSpaceDN/>
        <w:adjustRightInd/>
        <w:ind w:left="720"/>
        <w:textAlignment w:val="auto"/>
        <w:rPr>
          <w:rFonts w:ascii="Arial" w:eastAsia="Calibri" w:hAnsi="Arial" w:cs="Arial"/>
          <w:sz w:val="22"/>
          <w:szCs w:val="22"/>
          <w:lang w:eastAsia="en-US"/>
        </w:rPr>
      </w:pPr>
    </w:p>
    <w:p w14:paraId="57078171" w14:textId="77777777" w:rsidR="00B97A8C" w:rsidRPr="00E31673" w:rsidRDefault="00B034FA" w:rsidP="001A3767">
      <w:pPr>
        <w:overflowPunct/>
        <w:autoSpaceDE/>
        <w:autoSpaceDN/>
        <w:adjustRightInd/>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All lecturers are involved in ongoing scholarly activity and research in the area of Theology and Religious </w:t>
      </w:r>
      <w:r w:rsidR="00506E10" w:rsidRPr="00E31673">
        <w:rPr>
          <w:rFonts w:ascii="Arial" w:eastAsia="Calibri" w:hAnsi="Arial" w:cs="Arial"/>
          <w:sz w:val="22"/>
          <w:szCs w:val="22"/>
          <w:lang w:eastAsia="en-US"/>
        </w:rPr>
        <w:t>S</w:t>
      </w:r>
      <w:r w:rsidRPr="00E31673">
        <w:rPr>
          <w:rFonts w:ascii="Arial" w:eastAsia="Calibri" w:hAnsi="Arial" w:cs="Arial"/>
          <w:sz w:val="22"/>
          <w:szCs w:val="22"/>
          <w:lang w:eastAsia="en-US"/>
        </w:rPr>
        <w:t>tudies are active researchers</w:t>
      </w:r>
      <w:r w:rsidR="00EE14C8" w:rsidRPr="00E31673">
        <w:rPr>
          <w:rFonts w:ascii="Arial" w:eastAsia="Calibri" w:hAnsi="Arial" w:cs="Arial"/>
          <w:sz w:val="22"/>
          <w:szCs w:val="22"/>
          <w:lang w:eastAsia="en-US"/>
        </w:rPr>
        <w:t xml:space="preserve"> (see the CVs in the resources document)</w:t>
      </w:r>
      <w:r w:rsidRPr="00E31673">
        <w:rPr>
          <w:rFonts w:ascii="Arial" w:eastAsia="Calibri" w:hAnsi="Arial" w:cs="Arial"/>
          <w:sz w:val="22"/>
          <w:szCs w:val="22"/>
          <w:lang w:eastAsia="en-US"/>
        </w:rPr>
        <w:t xml:space="preserve">. Five of the six </w:t>
      </w:r>
      <w:r w:rsidR="00506E10" w:rsidRPr="00E31673">
        <w:rPr>
          <w:rFonts w:ascii="Arial" w:eastAsia="Calibri" w:hAnsi="Arial" w:cs="Arial"/>
          <w:sz w:val="22"/>
          <w:szCs w:val="22"/>
          <w:lang w:eastAsia="en-US"/>
        </w:rPr>
        <w:t xml:space="preserve">current members of staff in TRS </w:t>
      </w:r>
      <w:r w:rsidRPr="00E31673">
        <w:rPr>
          <w:rFonts w:ascii="Arial" w:eastAsia="Calibri" w:hAnsi="Arial" w:cs="Arial"/>
          <w:sz w:val="22"/>
          <w:szCs w:val="22"/>
          <w:lang w:eastAsia="en-US"/>
        </w:rPr>
        <w:t xml:space="preserve">are involved with and </w:t>
      </w:r>
      <w:r w:rsidR="00506E10" w:rsidRPr="00E31673">
        <w:rPr>
          <w:rFonts w:ascii="Arial" w:eastAsia="Calibri" w:hAnsi="Arial" w:cs="Arial"/>
          <w:sz w:val="22"/>
          <w:szCs w:val="22"/>
          <w:lang w:eastAsia="en-US"/>
        </w:rPr>
        <w:t>have extensive experience of</w:t>
      </w:r>
      <w:r w:rsidRPr="00E31673">
        <w:rPr>
          <w:rFonts w:ascii="Arial" w:eastAsia="Calibri" w:hAnsi="Arial" w:cs="Arial"/>
          <w:sz w:val="22"/>
          <w:szCs w:val="22"/>
          <w:lang w:eastAsia="en-US"/>
        </w:rPr>
        <w:t xml:space="preserve"> supervis</w:t>
      </w:r>
      <w:r w:rsidR="00506E10" w:rsidRPr="00E31673">
        <w:rPr>
          <w:rFonts w:ascii="Arial" w:eastAsia="Calibri" w:hAnsi="Arial" w:cs="Arial"/>
          <w:sz w:val="22"/>
          <w:szCs w:val="22"/>
          <w:lang w:eastAsia="en-US"/>
        </w:rPr>
        <w:t>ing</w:t>
      </w:r>
      <w:r w:rsidRPr="00E31673">
        <w:rPr>
          <w:rFonts w:ascii="Arial" w:eastAsia="Calibri" w:hAnsi="Arial" w:cs="Arial"/>
          <w:sz w:val="22"/>
          <w:szCs w:val="22"/>
          <w:lang w:eastAsia="en-US"/>
        </w:rPr>
        <w:t xml:space="preserve"> at Level 8</w:t>
      </w:r>
      <w:r w:rsidR="00506E10"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both as Directors of Study and as part of a supervisory team. Moreover</w:t>
      </w:r>
      <w:r w:rsidR="00506E10" w:rsidRPr="00E31673">
        <w:rPr>
          <w:rFonts w:ascii="Arial" w:eastAsia="Calibri" w:hAnsi="Arial" w:cs="Arial"/>
          <w:sz w:val="22"/>
          <w:szCs w:val="22"/>
          <w:lang w:eastAsia="en-US"/>
        </w:rPr>
        <w:t>,</w:t>
      </w:r>
      <w:r w:rsidR="00FE14A5" w:rsidRPr="00E31673">
        <w:rPr>
          <w:rFonts w:ascii="Arial" w:eastAsia="Calibri" w:hAnsi="Arial" w:cs="Arial"/>
          <w:sz w:val="22"/>
          <w:szCs w:val="22"/>
          <w:lang w:eastAsia="en-US"/>
        </w:rPr>
        <w:t xml:space="preserve"> </w:t>
      </w:r>
      <w:r w:rsidR="00506E10" w:rsidRPr="00E31673">
        <w:rPr>
          <w:rFonts w:ascii="Arial" w:eastAsia="Calibri" w:hAnsi="Arial" w:cs="Arial"/>
          <w:sz w:val="22"/>
          <w:szCs w:val="22"/>
          <w:lang w:eastAsia="en-US"/>
        </w:rPr>
        <w:t xml:space="preserve">it is envisaged that </w:t>
      </w:r>
      <w:r w:rsidR="00FE14A5" w:rsidRPr="00E31673">
        <w:rPr>
          <w:rFonts w:ascii="Arial" w:eastAsia="Calibri" w:hAnsi="Arial" w:cs="Arial"/>
          <w:sz w:val="22"/>
          <w:szCs w:val="22"/>
          <w:lang w:eastAsia="en-US"/>
        </w:rPr>
        <w:t>support with supervision</w:t>
      </w:r>
      <w:r w:rsidR="00506E10" w:rsidRPr="00E31673">
        <w:rPr>
          <w:rFonts w:ascii="Arial" w:eastAsia="Calibri" w:hAnsi="Arial" w:cs="Arial"/>
          <w:sz w:val="22"/>
          <w:szCs w:val="22"/>
          <w:lang w:eastAsia="en-US"/>
        </w:rPr>
        <w:t xml:space="preserve"> can also</w:t>
      </w:r>
      <w:r w:rsidR="00FE14A5" w:rsidRPr="00E31673">
        <w:rPr>
          <w:rFonts w:ascii="Arial" w:eastAsia="Calibri" w:hAnsi="Arial" w:cs="Arial"/>
          <w:sz w:val="22"/>
          <w:szCs w:val="22"/>
          <w:lang w:eastAsia="en-US"/>
        </w:rPr>
        <w:t xml:space="preserve"> be </w:t>
      </w:r>
      <w:r w:rsidR="00506E10" w:rsidRPr="00E31673">
        <w:rPr>
          <w:rFonts w:ascii="Arial" w:eastAsia="Calibri" w:hAnsi="Arial" w:cs="Arial"/>
          <w:sz w:val="22"/>
          <w:szCs w:val="22"/>
          <w:lang w:eastAsia="en-US"/>
        </w:rPr>
        <w:t xml:space="preserve">provided </w:t>
      </w:r>
      <w:r w:rsidR="00FE14A5" w:rsidRPr="00E31673">
        <w:rPr>
          <w:rFonts w:ascii="Arial" w:eastAsia="Calibri" w:hAnsi="Arial" w:cs="Arial"/>
          <w:sz w:val="22"/>
          <w:szCs w:val="22"/>
          <w:lang w:eastAsia="en-US"/>
        </w:rPr>
        <w:t xml:space="preserve">by staff </w:t>
      </w:r>
      <w:r w:rsidRPr="00E31673">
        <w:rPr>
          <w:rFonts w:ascii="Arial" w:eastAsia="Calibri" w:hAnsi="Arial" w:cs="Arial"/>
          <w:sz w:val="22"/>
          <w:szCs w:val="22"/>
          <w:lang w:eastAsia="en-US"/>
        </w:rPr>
        <w:t>within the area</w:t>
      </w:r>
      <w:r w:rsidR="00506E10" w:rsidRPr="00E31673">
        <w:rPr>
          <w:rFonts w:ascii="Arial" w:eastAsia="Calibri" w:hAnsi="Arial" w:cs="Arial"/>
          <w:sz w:val="22"/>
          <w:szCs w:val="22"/>
          <w:lang w:eastAsia="en-US"/>
        </w:rPr>
        <w:t>s</w:t>
      </w:r>
      <w:r w:rsidRPr="00E31673">
        <w:rPr>
          <w:rFonts w:ascii="Arial" w:eastAsia="Calibri" w:hAnsi="Arial" w:cs="Arial"/>
          <w:sz w:val="22"/>
          <w:szCs w:val="22"/>
          <w:lang w:eastAsia="en-US"/>
        </w:rPr>
        <w:t xml:space="preserve"> of </w:t>
      </w:r>
      <w:r w:rsidR="00FE14A5" w:rsidRPr="00E31673">
        <w:rPr>
          <w:rFonts w:ascii="Arial" w:eastAsia="Calibri" w:hAnsi="Arial" w:cs="Arial"/>
          <w:sz w:val="22"/>
          <w:szCs w:val="22"/>
          <w:lang w:eastAsia="en-US"/>
        </w:rPr>
        <w:t xml:space="preserve">Ancient History, Medieval History, Celtic </w:t>
      </w:r>
      <w:r w:rsidR="00506E10" w:rsidRPr="00E31673">
        <w:rPr>
          <w:rFonts w:ascii="Arial" w:eastAsia="Calibri" w:hAnsi="Arial" w:cs="Arial"/>
          <w:sz w:val="22"/>
          <w:szCs w:val="22"/>
          <w:lang w:eastAsia="en-US"/>
        </w:rPr>
        <w:t>S</w:t>
      </w:r>
      <w:r w:rsidR="00FE14A5" w:rsidRPr="00E31673">
        <w:rPr>
          <w:rFonts w:ascii="Arial" w:eastAsia="Calibri" w:hAnsi="Arial" w:cs="Arial"/>
          <w:sz w:val="22"/>
          <w:szCs w:val="22"/>
          <w:lang w:eastAsia="en-US"/>
        </w:rPr>
        <w:t>tudies and Anthropology,</w:t>
      </w:r>
      <w:r w:rsidR="00506E10" w:rsidRPr="00E31673">
        <w:rPr>
          <w:rFonts w:ascii="Arial" w:eastAsia="Calibri" w:hAnsi="Arial" w:cs="Arial"/>
          <w:sz w:val="22"/>
          <w:szCs w:val="22"/>
          <w:lang w:eastAsia="en-US"/>
        </w:rPr>
        <w:t xml:space="preserve"> as well as</w:t>
      </w:r>
      <w:r w:rsidR="00FE14A5" w:rsidRPr="00E31673">
        <w:rPr>
          <w:rFonts w:ascii="Arial" w:eastAsia="Calibri" w:hAnsi="Arial" w:cs="Arial"/>
          <w:sz w:val="22"/>
          <w:szCs w:val="22"/>
          <w:lang w:eastAsia="en-US"/>
        </w:rPr>
        <w:t xml:space="preserve"> from</w:t>
      </w:r>
      <w:r w:rsidR="00506E10" w:rsidRPr="00E31673">
        <w:rPr>
          <w:rFonts w:ascii="Arial" w:eastAsia="Calibri" w:hAnsi="Arial" w:cs="Arial"/>
          <w:sz w:val="22"/>
          <w:szCs w:val="22"/>
          <w:lang w:eastAsia="en-US"/>
        </w:rPr>
        <w:t xml:space="preserve"> </w:t>
      </w:r>
      <w:r w:rsidR="00FE14A5" w:rsidRPr="00E31673">
        <w:rPr>
          <w:rFonts w:ascii="Arial" w:eastAsia="Calibri" w:hAnsi="Arial" w:cs="Arial"/>
          <w:sz w:val="22"/>
          <w:szCs w:val="22"/>
          <w:lang w:eastAsia="en-US"/>
        </w:rPr>
        <w:t>colleagues</w:t>
      </w:r>
      <w:r w:rsidR="00506E10" w:rsidRPr="00E31673">
        <w:rPr>
          <w:rFonts w:ascii="Arial" w:eastAsia="Calibri" w:hAnsi="Arial" w:cs="Arial"/>
          <w:sz w:val="22"/>
          <w:szCs w:val="22"/>
          <w:lang w:eastAsia="en-US"/>
        </w:rPr>
        <w:t xml:space="preserve"> in</w:t>
      </w:r>
      <w:r w:rsidR="00FE14A5" w:rsidRPr="00E31673">
        <w:rPr>
          <w:rFonts w:ascii="Arial" w:eastAsia="Calibri" w:hAnsi="Arial" w:cs="Arial"/>
          <w:sz w:val="22"/>
          <w:szCs w:val="22"/>
          <w:lang w:eastAsia="en-US"/>
        </w:rPr>
        <w:t xml:space="preserve"> the Centre for Advanced Welsh and Celtic Studies.</w:t>
      </w:r>
    </w:p>
    <w:p w14:paraId="55FDB65F" w14:textId="77777777" w:rsidR="00FE14A5" w:rsidRPr="00E31673" w:rsidRDefault="00FE14A5" w:rsidP="001A3767">
      <w:pPr>
        <w:overflowPunct/>
        <w:autoSpaceDE/>
        <w:autoSpaceDN/>
        <w:adjustRightInd/>
        <w:ind w:left="720"/>
        <w:textAlignment w:val="auto"/>
        <w:rPr>
          <w:rFonts w:ascii="Arial" w:eastAsiaTheme="minorEastAsia" w:hAnsi="Arial" w:cs="Arial"/>
          <w:b/>
          <w:sz w:val="22"/>
          <w:szCs w:val="22"/>
          <w:lang w:eastAsia="zh-TW"/>
        </w:rPr>
      </w:pPr>
    </w:p>
    <w:p w14:paraId="014A510D" w14:textId="77777777" w:rsidR="00553BC9" w:rsidRPr="00E31673" w:rsidRDefault="00553BC9" w:rsidP="000B62A2">
      <w:pPr>
        <w:overflowPunct/>
        <w:autoSpaceDE/>
        <w:autoSpaceDN/>
        <w:adjustRightInd/>
        <w:ind w:left="720"/>
        <w:jc w:val="left"/>
        <w:textAlignment w:val="auto"/>
        <w:rPr>
          <w:rFonts w:ascii="Arial" w:eastAsiaTheme="minorEastAsia" w:hAnsi="Arial" w:cs="Arial"/>
          <w:b/>
          <w:sz w:val="22"/>
          <w:szCs w:val="22"/>
          <w:lang w:eastAsia="zh-TW"/>
        </w:rPr>
      </w:pPr>
    </w:p>
    <w:p w14:paraId="1B1420D7" w14:textId="77777777" w:rsidR="00553BC9" w:rsidRPr="00E31673" w:rsidRDefault="00553BC9" w:rsidP="000B62A2">
      <w:pPr>
        <w:overflowPunct/>
        <w:autoSpaceDE/>
        <w:autoSpaceDN/>
        <w:adjustRightInd/>
        <w:ind w:left="720"/>
        <w:jc w:val="left"/>
        <w:textAlignment w:val="auto"/>
        <w:rPr>
          <w:rFonts w:ascii="Arial" w:eastAsiaTheme="minorEastAsia" w:hAnsi="Arial" w:cs="Arial"/>
          <w:b/>
          <w:sz w:val="22"/>
          <w:szCs w:val="22"/>
          <w:lang w:eastAsia="zh-TW"/>
        </w:rPr>
      </w:pPr>
    </w:p>
    <w:p w14:paraId="6E3C85A9" w14:textId="77777777" w:rsidR="001A3767" w:rsidRPr="00E31673" w:rsidRDefault="001A3767">
      <w:pPr>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br w:type="page"/>
      </w:r>
    </w:p>
    <w:p w14:paraId="22E09A85" w14:textId="77777777" w:rsidR="00B97A8C" w:rsidRPr="00E31673" w:rsidRDefault="00B97A8C" w:rsidP="00B97A8C">
      <w:pPr>
        <w:suppressAutoHyphens/>
        <w:overflowPunct/>
        <w:autoSpaceDE/>
        <w:autoSpaceDN/>
        <w:adjustRightInd/>
        <w:ind w:left="720"/>
        <w:jc w:val="left"/>
        <w:textAlignment w:val="auto"/>
        <w:rPr>
          <w:rFonts w:ascii="Arial" w:eastAsia="Calibri" w:hAnsi="Arial" w:cs="Arial"/>
          <w:sz w:val="22"/>
          <w:szCs w:val="22"/>
          <w:highlight w:val="cyan"/>
          <w:lang w:eastAsia="en-US"/>
        </w:rPr>
      </w:pPr>
    </w:p>
    <w:tbl>
      <w:tblPr>
        <w:tblStyle w:val="TableGrid1"/>
        <w:tblW w:w="5063" w:type="pct"/>
        <w:tblLook w:val="04A0" w:firstRow="1" w:lastRow="0" w:firstColumn="1" w:lastColumn="0" w:noHBand="0" w:noVBand="1"/>
      </w:tblPr>
      <w:tblGrid>
        <w:gridCol w:w="1317"/>
        <w:gridCol w:w="2592"/>
        <w:gridCol w:w="882"/>
        <w:gridCol w:w="1059"/>
        <w:gridCol w:w="1386"/>
        <w:gridCol w:w="1938"/>
      </w:tblGrid>
      <w:tr w:rsidR="00B97A8C" w:rsidRPr="00E31673" w14:paraId="03D3390C" w14:textId="77777777" w:rsidTr="001A3767">
        <w:tc>
          <w:tcPr>
            <w:tcW w:w="698" w:type="pct"/>
          </w:tcPr>
          <w:p w14:paraId="1D94B4C3"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Module Code</w:t>
            </w:r>
          </w:p>
        </w:tc>
        <w:tc>
          <w:tcPr>
            <w:tcW w:w="1417" w:type="pct"/>
          </w:tcPr>
          <w:p w14:paraId="6CE76B83"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Module title</w:t>
            </w:r>
          </w:p>
        </w:tc>
        <w:tc>
          <w:tcPr>
            <w:tcW w:w="485" w:type="pct"/>
          </w:tcPr>
          <w:p w14:paraId="05147628"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Credit value</w:t>
            </w:r>
          </w:p>
        </w:tc>
        <w:tc>
          <w:tcPr>
            <w:tcW w:w="581" w:type="pct"/>
          </w:tcPr>
          <w:p w14:paraId="7D058FDB"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New or existing</w:t>
            </w:r>
          </w:p>
        </w:tc>
        <w:tc>
          <w:tcPr>
            <w:tcW w:w="759" w:type="pct"/>
          </w:tcPr>
          <w:p w14:paraId="596CAEA8"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 xml:space="preserve">If existing, has it been revised? </w:t>
            </w:r>
          </w:p>
          <w:p w14:paraId="397544AA"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YES / NO</w:t>
            </w:r>
          </w:p>
        </w:tc>
        <w:tc>
          <w:tcPr>
            <w:tcW w:w="1060" w:type="pct"/>
          </w:tcPr>
          <w:p w14:paraId="62D7FB3B"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Shared with other programmes?</w:t>
            </w:r>
          </w:p>
          <w:p w14:paraId="12CDFF99"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YES / NO</w:t>
            </w:r>
          </w:p>
        </w:tc>
      </w:tr>
      <w:tr w:rsidR="00B97A8C" w:rsidRPr="00E31673" w14:paraId="0FB641BA" w14:textId="77777777" w:rsidTr="001A3767">
        <w:tc>
          <w:tcPr>
            <w:tcW w:w="5000" w:type="pct"/>
            <w:gridSpan w:val="6"/>
            <w:shd w:val="clear" w:color="auto" w:fill="D9D9D9" w:themeFill="background1" w:themeFillShade="D9"/>
          </w:tcPr>
          <w:p w14:paraId="59403821"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Level 7 : compulsory 90 credits</w:t>
            </w:r>
          </w:p>
        </w:tc>
      </w:tr>
      <w:tr w:rsidR="00B97A8C" w:rsidRPr="00E31673" w14:paraId="345E0E1E" w14:textId="77777777" w:rsidTr="001A3767">
        <w:tc>
          <w:tcPr>
            <w:tcW w:w="698" w:type="pct"/>
          </w:tcPr>
          <w:p w14:paraId="5E043A16" w14:textId="77777777" w:rsidR="00B97A8C"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HPPD7001</w:t>
            </w:r>
          </w:p>
        </w:tc>
        <w:tc>
          <w:tcPr>
            <w:tcW w:w="1417" w:type="pct"/>
          </w:tcPr>
          <w:p w14:paraId="63353CB3"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Methods and Approaches in Interfaith Studies</w:t>
            </w:r>
          </w:p>
        </w:tc>
        <w:tc>
          <w:tcPr>
            <w:tcW w:w="485" w:type="pct"/>
          </w:tcPr>
          <w:p w14:paraId="0C668FA6"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55A18701"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New</w:t>
            </w:r>
          </w:p>
        </w:tc>
        <w:tc>
          <w:tcPr>
            <w:tcW w:w="759" w:type="pct"/>
          </w:tcPr>
          <w:p w14:paraId="30C517F1"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c>
          <w:tcPr>
            <w:tcW w:w="1060" w:type="pct"/>
          </w:tcPr>
          <w:p w14:paraId="14344594" w14:textId="77777777" w:rsidR="00B97A8C" w:rsidRPr="00E31673" w:rsidRDefault="0071650A"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r>
      <w:tr w:rsidR="00B97A8C" w:rsidRPr="00E31673" w14:paraId="3CECC6C0" w14:textId="77777777" w:rsidTr="001A3767">
        <w:tc>
          <w:tcPr>
            <w:tcW w:w="698" w:type="pct"/>
          </w:tcPr>
          <w:p w14:paraId="17505617" w14:textId="77777777" w:rsidR="00B97A8C"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HPPD7002</w:t>
            </w:r>
          </w:p>
        </w:tc>
        <w:tc>
          <w:tcPr>
            <w:tcW w:w="1417" w:type="pct"/>
          </w:tcPr>
          <w:p w14:paraId="000364E2" w14:textId="77777777" w:rsidR="00B97A8C" w:rsidRPr="00E31673" w:rsidRDefault="00B97A8C" w:rsidP="00506E10">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Exploring Hermeneutics from an Interfaith Perspective </w:t>
            </w:r>
          </w:p>
        </w:tc>
        <w:tc>
          <w:tcPr>
            <w:tcW w:w="485" w:type="pct"/>
          </w:tcPr>
          <w:p w14:paraId="1D41F23E"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05F6FA96"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New </w:t>
            </w:r>
          </w:p>
        </w:tc>
        <w:tc>
          <w:tcPr>
            <w:tcW w:w="759" w:type="pct"/>
          </w:tcPr>
          <w:p w14:paraId="6EF8076C"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c>
          <w:tcPr>
            <w:tcW w:w="1060" w:type="pct"/>
          </w:tcPr>
          <w:p w14:paraId="3C41A1E6" w14:textId="77777777" w:rsidR="00B97A8C" w:rsidRPr="00E31673" w:rsidRDefault="0071650A"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r>
      <w:tr w:rsidR="00B97A8C" w:rsidRPr="00E31673" w14:paraId="644F6088" w14:textId="77777777" w:rsidTr="001A3767">
        <w:tc>
          <w:tcPr>
            <w:tcW w:w="698" w:type="pct"/>
          </w:tcPr>
          <w:p w14:paraId="6291978D" w14:textId="77777777" w:rsidR="00B97A8C"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HPPD7003</w:t>
            </w:r>
          </w:p>
        </w:tc>
        <w:tc>
          <w:tcPr>
            <w:tcW w:w="1417" w:type="pct"/>
          </w:tcPr>
          <w:p w14:paraId="066FFA55"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Project in Interfaith Studies</w:t>
            </w:r>
          </w:p>
        </w:tc>
        <w:tc>
          <w:tcPr>
            <w:tcW w:w="485" w:type="pct"/>
          </w:tcPr>
          <w:p w14:paraId="10E336E5"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77BDA284"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New </w:t>
            </w:r>
          </w:p>
        </w:tc>
        <w:tc>
          <w:tcPr>
            <w:tcW w:w="759" w:type="pct"/>
          </w:tcPr>
          <w:p w14:paraId="41108C0D"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c>
          <w:tcPr>
            <w:tcW w:w="1060" w:type="pct"/>
          </w:tcPr>
          <w:p w14:paraId="32D9B05B" w14:textId="77777777" w:rsidR="00B97A8C" w:rsidRPr="00E31673" w:rsidRDefault="0071650A"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No </w:t>
            </w:r>
          </w:p>
        </w:tc>
      </w:tr>
      <w:tr w:rsidR="00B97A8C" w:rsidRPr="00E31673" w14:paraId="7EF4A1F5" w14:textId="77777777" w:rsidTr="001A3767">
        <w:tc>
          <w:tcPr>
            <w:tcW w:w="698" w:type="pct"/>
            <w:shd w:val="clear" w:color="auto" w:fill="BFBFBF" w:themeFill="background1" w:themeFillShade="BF"/>
          </w:tcPr>
          <w:p w14:paraId="54373A90"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 xml:space="preserve">Level 7 </w:t>
            </w:r>
          </w:p>
        </w:tc>
        <w:tc>
          <w:tcPr>
            <w:tcW w:w="1417" w:type="pct"/>
            <w:shd w:val="clear" w:color="auto" w:fill="BFBFBF" w:themeFill="background1" w:themeFillShade="BF"/>
          </w:tcPr>
          <w:p w14:paraId="65CE9B80" w14:textId="77777777" w:rsidR="00B97A8C" w:rsidRPr="00E31673" w:rsidRDefault="0071650A" w:rsidP="0071650A">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Option</w:t>
            </w:r>
            <w:r w:rsidR="00CD79CF" w:rsidRPr="00E31673">
              <w:rPr>
                <w:rFonts w:ascii="Arial" w:hAnsi="Arial" w:cs="Arial"/>
                <w:b/>
                <w:sz w:val="22"/>
                <w:szCs w:val="22"/>
                <w:lang w:eastAsia="en-US"/>
              </w:rPr>
              <w:t>al – choose 90 credits</w:t>
            </w:r>
          </w:p>
        </w:tc>
        <w:tc>
          <w:tcPr>
            <w:tcW w:w="485" w:type="pct"/>
            <w:shd w:val="clear" w:color="auto" w:fill="BFBFBF" w:themeFill="background1" w:themeFillShade="BF"/>
          </w:tcPr>
          <w:p w14:paraId="42305AA3"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p>
        </w:tc>
        <w:tc>
          <w:tcPr>
            <w:tcW w:w="581" w:type="pct"/>
            <w:shd w:val="clear" w:color="auto" w:fill="BFBFBF" w:themeFill="background1" w:themeFillShade="BF"/>
          </w:tcPr>
          <w:p w14:paraId="5411F096"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p>
        </w:tc>
        <w:tc>
          <w:tcPr>
            <w:tcW w:w="759" w:type="pct"/>
            <w:shd w:val="clear" w:color="auto" w:fill="BFBFBF" w:themeFill="background1" w:themeFillShade="BF"/>
          </w:tcPr>
          <w:p w14:paraId="4F478E5F"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p>
        </w:tc>
        <w:tc>
          <w:tcPr>
            <w:tcW w:w="1060" w:type="pct"/>
            <w:shd w:val="clear" w:color="auto" w:fill="BFBFBF" w:themeFill="background1" w:themeFillShade="BF"/>
          </w:tcPr>
          <w:p w14:paraId="072DB13A"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p>
        </w:tc>
      </w:tr>
      <w:tr w:rsidR="00B97A8C" w:rsidRPr="00E31673" w14:paraId="0CDCF7B3" w14:textId="77777777" w:rsidTr="001A3767">
        <w:tc>
          <w:tcPr>
            <w:tcW w:w="698" w:type="pct"/>
          </w:tcPr>
          <w:p w14:paraId="09F6346F" w14:textId="77777777" w:rsidR="00B97A8C"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HPPD7004</w:t>
            </w:r>
          </w:p>
        </w:tc>
        <w:tc>
          <w:tcPr>
            <w:tcW w:w="1417" w:type="pct"/>
          </w:tcPr>
          <w:p w14:paraId="454646B0"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Hinduism and Sikhism: History, Texts, and Beliefs</w:t>
            </w:r>
          </w:p>
        </w:tc>
        <w:tc>
          <w:tcPr>
            <w:tcW w:w="485" w:type="pct"/>
          </w:tcPr>
          <w:p w14:paraId="3412A8E7"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4AE66D06"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New</w:t>
            </w:r>
          </w:p>
        </w:tc>
        <w:tc>
          <w:tcPr>
            <w:tcW w:w="759" w:type="pct"/>
          </w:tcPr>
          <w:p w14:paraId="04F1677C"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c>
          <w:tcPr>
            <w:tcW w:w="1060" w:type="pct"/>
          </w:tcPr>
          <w:p w14:paraId="3C1BAD87" w14:textId="77777777" w:rsidR="00B97A8C" w:rsidRPr="00E31673" w:rsidRDefault="0071650A"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No </w:t>
            </w:r>
          </w:p>
        </w:tc>
      </w:tr>
      <w:tr w:rsidR="00B97A8C" w:rsidRPr="00E31673" w14:paraId="217DEBE0" w14:textId="77777777" w:rsidTr="001A3767">
        <w:tc>
          <w:tcPr>
            <w:tcW w:w="698" w:type="pct"/>
          </w:tcPr>
          <w:p w14:paraId="141757D6" w14:textId="77777777" w:rsidR="00B97A8C"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HPPD7005</w:t>
            </w:r>
          </w:p>
        </w:tc>
        <w:tc>
          <w:tcPr>
            <w:tcW w:w="1417" w:type="pct"/>
          </w:tcPr>
          <w:p w14:paraId="5E915CFF" w14:textId="77777777" w:rsidR="00B97A8C" w:rsidRPr="00E31673" w:rsidRDefault="00506E10"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Judaism: Texts and Traditions</w:t>
            </w:r>
          </w:p>
        </w:tc>
        <w:tc>
          <w:tcPr>
            <w:tcW w:w="485" w:type="pct"/>
          </w:tcPr>
          <w:p w14:paraId="09A97B95"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45F6A78B"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New</w:t>
            </w:r>
          </w:p>
        </w:tc>
        <w:tc>
          <w:tcPr>
            <w:tcW w:w="759" w:type="pct"/>
          </w:tcPr>
          <w:p w14:paraId="228663FA"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c>
          <w:tcPr>
            <w:tcW w:w="1060" w:type="pct"/>
          </w:tcPr>
          <w:p w14:paraId="18B6378D" w14:textId="77777777" w:rsidR="00B97A8C" w:rsidRPr="00E31673" w:rsidRDefault="0071650A"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r>
      <w:tr w:rsidR="00506E10" w:rsidRPr="00E31673" w14:paraId="39CD96C0" w14:textId="77777777" w:rsidTr="001A3767">
        <w:tc>
          <w:tcPr>
            <w:tcW w:w="698" w:type="pct"/>
          </w:tcPr>
          <w:p w14:paraId="76CEA712" w14:textId="77777777" w:rsidR="00506E10"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HPPD7006</w:t>
            </w:r>
          </w:p>
        </w:tc>
        <w:tc>
          <w:tcPr>
            <w:tcW w:w="1417" w:type="pct"/>
          </w:tcPr>
          <w:p w14:paraId="70EC4E4E" w14:textId="77777777" w:rsidR="00506E10" w:rsidRPr="00E31673" w:rsidDel="00506E10" w:rsidRDefault="00506E10"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Christianity: Texts and Traditions</w:t>
            </w:r>
          </w:p>
        </w:tc>
        <w:tc>
          <w:tcPr>
            <w:tcW w:w="485" w:type="pct"/>
          </w:tcPr>
          <w:p w14:paraId="3484EE6A" w14:textId="77777777" w:rsidR="00506E10" w:rsidRPr="00E31673" w:rsidRDefault="00506E10"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6ABB1785" w14:textId="77777777" w:rsidR="00506E10" w:rsidRPr="00E31673" w:rsidRDefault="00506E10"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New</w:t>
            </w:r>
          </w:p>
        </w:tc>
        <w:tc>
          <w:tcPr>
            <w:tcW w:w="759" w:type="pct"/>
          </w:tcPr>
          <w:p w14:paraId="2682404E" w14:textId="77777777" w:rsidR="00506E10" w:rsidRPr="00E31673" w:rsidRDefault="00506E10"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c>
          <w:tcPr>
            <w:tcW w:w="1060" w:type="pct"/>
          </w:tcPr>
          <w:p w14:paraId="6DE9B4E5" w14:textId="77777777" w:rsidR="00506E10" w:rsidRPr="00E31673" w:rsidRDefault="00506E10"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r>
      <w:tr w:rsidR="00B97A8C" w:rsidRPr="00E31673" w14:paraId="7FDAECBE" w14:textId="77777777" w:rsidTr="001A3767">
        <w:tc>
          <w:tcPr>
            <w:tcW w:w="698" w:type="pct"/>
          </w:tcPr>
          <w:p w14:paraId="1F1D0A69" w14:textId="77777777" w:rsidR="00B97A8C"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HPPD7007</w:t>
            </w:r>
          </w:p>
        </w:tc>
        <w:tc>
          <w:tcPr>
            <w:tcW w:w="1417" w:type="pct"/>
          </w:tcPr>
          <w:p w14:paraId="38251CA3"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Buddhism: Texts and Traditions</w:t>
            </w:r>
          </w:p>
        </w:tc>
        <w:tc>
          <w:tcPr>
            <w:tcW w:w="485" w:type="pct"/>
          </w:tcPr>
          <w:p w14:paraId="02C85F6D"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5C0193A4"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New</w:t>
            </w:r>
          </w:p>
        </w:tc>
        <w:tc>
          <w:tcPr>
            <w:tcW w:w="759" w:type="pct"/>
          </w:tcPr>
          <w:p w14:paraId="4389D984"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c>
          <w:tcPr>
            <w:tcW w:w="1060" w:type="pct"/>
          </w:tcPr>
          <w:p w14:paraId="1A6A6CC1" w14:textId="77777777" w:rsidR="00B97A8C" w:rsidRPr="00E31673" w:rsidRDefault="0071650A"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r>
      <w:tr w:rsidR="00B97A8C" w:rsidRPr="00E31673" w14:paraId="4893BC17" w14:textId="77777777" w:rsidTr="001A3767">
        <w:tc>
          <w:tcPr>
            <w:tcW w:w="698" w:type="pct"/>
          </w:tcPr>
          <w:p w14:paraId="0CB943EA" w14:textId="77777777" w:rsidR="00B97A8C" w:rsidRPr="00E31673" w:rsidRDefault="00EF79CB" w:rsidP="00B97A8C">
            <w:pPr>
              <w:suppressAutoHyphens/>
              <w:overflowPunct/>
              <w:autoSpaceDE/>
              <w:autoSpaceDN/>
              <w:adjustRightInd/>
              <w:contextualSpacing/>
              <w:jc w:val="left"/>
              <w:textAlignment w:val="auto"/>
              <w:rPr>
                <w:rFonts w:ascii="Arial" w:hAnsi="Arial" w:cs="Arial"/>
                <w:sz w:val="22"/>
                <w:szCs w:val="22"/>
                <w:lang w:eastAsia="en-US"/>
              </w:rPr>
            </w:pPr>
            <w:r>
              <w:rPr>
                <w:rFonts w:ascii="Arial" w:hAnsi="Arial" w:cs="Arial"/>
                <w:sz w:val="22"/>
                <w:szCs w:val="22"/>
                <w:lang w:eastAsia="en-US"/>
              </w:rPr>
              <w:t>HPPD7008</w:t>
            </w:r>
          </w:p>
        </w:tc>
        <w:tc>
          <w:tcPr>
            <w:tcW w:w="1417" w:type="pct"/>
          </w:tcPr>
          <w:p w14:paraId="3A6F2A78"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Principles and Roots of Islam</w:t>
            </w:r>
          </w:p>
        </w:tc>
        <w:tc>
          <w:tcPr>
            <w:tcW w:w="485" w:type="pct"/>
          </w:tcPr>
          <w:p w14:paraId="55BD1BDA" w14:textId="77777777" w:rsidR="00B97A8C" w:rsidRPr="00E31673" w:rsidRDefault="00B97A8C"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30</w:t>
            </w:r>
          </w:p>
        </w:tc>
        <w:tc>
          <w:tcPr>
            <w:tcW w:w="581" w:type="pct"/>
          </w:tcPr>
          <w:p w14:paraId="52E2675D"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w:t>
            </w:r>
            <w:r w:rsidR="00B97A8C" w:rsidRPr="00E31673">
              <w:rPr>
                <w:rFonts w:ascii="Arial" w:hAnsi="Arial" w:cs="Arial"/>
                <w:sz w:val="22"/>
                <w:szCs w:val="22"/>
                <w:lang w:eastAsia="en-US"/>
              </w:rPr>
              <w:t>ew</w:t>
            </w:r>
            <w:r w:rsidRPr="00E31673">
              <w:rPr>
                <w:rFonts w:ascii="Arial" w:hAnsi="Arial" w:cs="Arial"/>
                <w:sz w:val="22"/>
                <w:szCs w:val="22"/>
                <w:lang w:eastAsia="en-US"/>
              </w:rPr>
              <w:t xml:space="preserve"> </w:t>
            </w:r>
          </w:p>
        </w:tc>
        <w:tc>
          <w:tcPr>
            <w:tcW w:w="759" w:type="pct"/>
          </w:tcPr>
          <w:p w14:paraId="52A44D93" w14:textId="77777777" w:rsidR="00B97A8C" w:rsidRPr="00E31673" w:rsidRDefault="00BD46FF"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No </w:t>
            </w:r>
          </w:p>
        </w:tc>
        <w:tc>
          <w:tcPr>
            <w:tcW w:w="1060" w:type="pct"/>
          </w:tcPr>
          <w:p w14:paraId="0440E4BC" w14:textId="77777777" w:rsidR="00B97A8C" w:rsidRPr="00E31673" w:rsidRDefault="000860A3" w:rsidP="00B97A8C">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No</w:t>
            </w:r>
          </w:p>
        </w:tc>
      </w:tr>
      <w:tr w:rsidR="00B97A8C" w:rsidRPr="00E31673" w14:paraId="0754011E" w14:textId="77777777" w:rsidTr="001A3767">
        <w:tc>
          <w:tcPr>
            <w:tcW w:w="698" w:type="pct"/>
            <w:shd w:val="clear" w:color="auto" w:fill="BFBFBF" w:themeFill="background1" w:themeFillShade="BF"/>
          </w:tcPr>
          <w:p w14:paraId="66A3963F"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Level 8</w:t>
            </w:r>
          </w:p>
        </w:tc>
        <w:tc>
          <w:tcPr>
            <w:tcW w:w="1417" w:type="pct"/>
            <w:shd w:val="clear" w:color="auto" w:fill="BFBFBF" w:themeFill="background1" w:themeFillShade="BF"/>
          </w:tcPr>
          <w:p w14:paraId="2CC7CB33"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r w:rsidRPr="00E31673">
              <w:rPr>
                <w:rFonts w:ascii="Arial" w:hAnsi="Arial" w:cs="Arial"/>
                <w:b/>
                <w:sz w:val="22"/>
                <w:szCs w:val="22"/>
                <w:lang w:eastAsia="en-US"/>
              </w:rPr>
              <w:t xml:space="preserve">Compulsory </w:t>
            </w:r>
          </w:p>
        </w:tc>
        <w:tc>
          <w:tcPr>
            <w:tcW w:w="485" w:type="pct"/>
            <w:shd w:val="clear" w:color="auto" w:fill="BFBFBF" w:themeFill="background1" w:themeFillShade="BF"/>
          </w:tcPr>
          <w:p w14:paraId="07CB34FA"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p>
        </w:tc>
        <w:tc>
          <w:tcPr>
            <w:tcW w:w="581" w:type="pct"/>
            <w:shd w:val="clear" w:color="auto" w:fill="BFBFBF" w:themeFill="background1" w:themeFillShade="BF"/>
          </w:tcPr>
          <w:p w14:paraId="19BC1F4F"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p>
        </w:tc>
        <w:tc>
          <w:tcPr>
            <w:tcW w:w="759" w:type="pct"/>
            <w:shd w:val="clear" w:color="auto" w:fill="BFBFBF" w:themeFill="background1" w:themeFillShade="BF"/>
          </w:tcPr>
          <w:p w14:paraId="6109CDEC"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p>
        </w:tc>
        <w:tc>
          <w:tcPr>
            <w:tcW w:w="1060" w:type="pct"/>
            <w:shd w:val="clear" w:color="auto" w:fill="BFBFBF" w:themeFill="background1" w:themeFillShade="BF"/>
          </w:tcPr>
          <w:p w14:paraId="502DC7BA" w14:textId="77777777" w:rsidR="00B97A8C" w:rsidRPr="00E31673" w:rsidRDefault="00B97A8C" w:rsidP="00B97A8C">
            <w:pPr>
              <w:suppressAutoHyphens/>
              <w:overflowPunct/>
              <w:autoSpaceDE/>
              <w:autoSpaceDN/>
              <w:adjustRightInd/>
              <w:contextualSpacing/>
              <w:jc w:val="left"/>
              <w:textAlignment w:val="auto"/>
              <w:rPr>
                <w:rFonts w:ascii="Arial" w:hAnsi="Arial" w:cs="Arial"/>
                <w:b/>
                <w:sz w:val="22"/>
                <w:szCs w:val="22"/>
                <w:lang w:eastAsia="en-US"/>
              </w:rPr>
            </w:pPr>
          </w:p>
        </w:tc>
      </w:tr>
      <w:tr w:rsidR="00151490" w:rsidRPr="00E31673" w14:paraId="1F3646B0" w14:textId="77777777" w:rsidTr="001A3767">
        <w:tc>
          <w:tcPr>
            <w:tcW w:w="698" w:type="pct"/>
          </w:tcPr>
          <w:p w14:paraId="3CBB8782" w14:textId="77777777" w:rsidR="00151490" w:rsidRPr="00E31673" w:rsidRDefault="00EF79CB" w:rsidP="009D0C12">
            <w:pPr>
              <w:suppressAutoHyphens/>
              <w:overflowPunct/>
              <w:autoSpaceDE/>
              <w:autoSpaceDN/>
              <w:adjustRightInd/>
              <w:contextualSpacing/>
              <w:jc w:val="left"/>
              <w:textAlignment w:val="auto"/>
              <w:rPr>
                <w:rFonts w:ascii="Arial" w:hAnsi="Arial" w:cs="Arial"/>
                <w:sz w:val="22"/>
                <w:szCs w:val="22"/>
                <w:lang w:eastAsia="en-US"/>
              </w:rPr>
            </w:pPr>
            <w:bookmarkStart w:id="42" w:name="_Toc460330608"/>
            <w:r>
              <w:rPr>
                <w:rFonts w:ascii="Arial" w:hAnsi="Arial" w:cs="Arial"/>
                <w:sz w:val="22"/>
                <w:szCs w:val="22"/>
                <w:lang w:eastAsia="en-US"/>
              </w:rPr>
              <w:t>HPPD8001</w:t>
            </w:r>
          </w:p>
        </w:tc>
        <w:tc>
          <w:tcPr>
            <w:tcW w:w="1417" w:type="pct"/>
          </w:tcPr>
          <w:p w14:paraId="014A5521" w14:textId="77777777" w:rsidR="00151490" w:rsidRPr="00E31673" w:rsidRDefault="00151490" w:rsidP="00CD79CF">
            <w:pPr>
              <w:suppressAutoHyphens/>
              <w:overflowPunct/>
              <w:autoSpaceDE/>
              <w:autoSpaceDN/>
              <w:adjustRightInd/>
              <w:contextualSpacing/>
              <w:jc w:val="left"/>
              <w:textAlignment w:val="auto"/>
              <w:rPr>
                <w:rFonts w:ascii="Arial" w:hAnsi="Arial" w:cs="Arial"/>
                <w:sz w:val="22"/>
                <w:szCs w:val="22"/>
                <w:lang w:eastAsia="en-US"/>
              </w:rPr>
            </w:pPr>
            <w:bookmarkStart w:id="43" w:name="OLE_LINK1"/>
            <w:r w:rsidRPr="00E31673">
              <w:rPr>
                <w:rFonts w:ascii="Arial" w:hAnsi="Arial" w:cs="Arial"/>
                <w:sz w:val="22"/>
                <w:szCs w:val="22"/>
                <w:lang w:eastAsia="en-US"/>
              </w:rPr>
              <w:t xml:space="preserve">Research </w:t>
            </w:r>
            <w:r w:rsidR="00CD79CF" w:rsidRPr="00E31673">
              <w:rPr>
                <w:rFonts w:ascii="Arial" w:hAnsi="Arial" w:cs="Arial"/>
                <w:sz w:val="22"/>
                <w:szCs w:val="22"/>
                <w:lang w:eastAsia="en-US"/>
              </w:rPr>
              <w:t>Portfolio</w:t>
            </w:r>
            <w:bookmarkEnd w:id="43"/>
          </w:p>
        </w:tc>
        <w:tc>
          <w:tcPr>
            <w:tcW w:w="485" w:type="pct"/>
          </w:tcPr>
          <w:p w14:paraId="1BB090BB" w14:textId="77777777" w:rsidR="00151490" w:rsidRPr="00E31673" w:rsidRDefault="00151490" w:rsidP="009D0C12">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360</w:t>
            </w:r>
          </w:p>
        </w:tc>
        <w:tc>
          <w:tcPr>
            <w:tcW w:w="581" w:type="pct"/>
          </w:tcPr>
          <w:p w14:paraId="5FAD232F" w14:textId="77777777" w:rsidR="00151490" w:rsidRPr="00E31673" w:rsidRDefault="00BD46FF" w:rsidP="009D0C12">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New </w:t>
            </w:r>
          </w:p>
        </w:tc>
        <w:tc>
          <w:tcPr>
            <w:tcW w:w="759" w:type="pct"/>
          </w:tcPr>
          <w:p w14:paraId="102BB1D5" w14:textId="77777777" w:rsidR="00151490" w:rsidRPr="00E31673" w:rsidRDefault="00BD46FF" w:rsidP="009D0C12">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No </w:t>
            </w:r>
          </w:p>
        </w:tc>
        <w:tc>
          <w:tcPr>
            <w:tcW w:w="1060" w:type="pct"/>
          </w:tcPr>
          <w:p w14:paraId="7751FBD0" w14:textId="77777777" w:rsidR="00151490" w:rsidRPr="00E31673" w:rsidRDefault="00151490" w:rsidP="009D0C12">
            <w:pPr>
              <w:suppressAutoHyphens/>
              <w:overflowPunct/>
              <w:autoSpaceDE/>
              <w:autoSpaceDN/>
              <w:adjustRightInd/>
              <w:contextualSpacing/>
              <w:jc w:val="left"/>
              <w:textAlignment w:val="auto"/>
              <w:rPr>
                <w:rFonts w:ascii="Arial" w:hAnsi="Arial" w:cs="Arial"/>
                <w:sz w:val="22"/>
                <w:szCs w:val="22"/>
                <w:lang w:eastAsia="en-US"/>
              </w:rPr>
            </w:pPr>
            <w:r w:rsidRPr="00E31673">
              <w:rPr>
                <w:rFonts w:ascii="Arial" w:hAnsi="Arial" w:cs="Arial"/>
                <w:sz w:val="22"/>
                <w:szCs w:val="22"/>
                <w:lang w:eastAsia="en-US"/>
              </w:rPr>
              <w:t xml:space="preserve">No </w:t>
            </w:r>
          </w:p>
        </w:tc>
      </w:tr>
    </w:tbl>
    <w:p w14:paraId="0042859D" w14:textId="77777777" w:rsidR="00B034FA" w:rsidRPr="00E31673" w:rsidRDefault="00B034FA" w:rsidP="001D061A">
      <w:pPr>
        <w:pStyle w:val="Heading3"/>
      </w:pPr>
    </w:p>
    <w:p w14:paraId="130C89F1" w14:textId="77777777" w:rsidR="00B97A8C" w:rsidRPr="00E31673" w:rsidRDefault="0033532F" w:rsidP="001D061A">
      <w:pPr>
        <w:pStyle w:val="Heading3"/>
      </w:pPr>
      <w:bookmarkStart w:id="44" w:name="_Toc489876676"/>
      <w:r w:rsidRPr="00E31673">
        <w:t xml:space="preserve">3.2 </w:t>
      </w:r>
      <w:r w:rsidR="000860A3" w:rsidRPr="00E31673">
        <w:tab/>
      </w:r>
      <w:r w:rsidR="00B97A8C" w:rsidRPr="00E31673">
        <w:t>Programme Aims</w:t>
      </w:r>
      <w:bookmarkEnd w:id="42"/>
      <w:bookmarkEnd w:id="44"/>
      <w:r w:rsidR="00B97A8C" w:rsidRPr="00E31673">
        <w:t xml:space="preserve"> </w:t>
      </w:r>
      <w:r w:rsidR="001D061A" w:rsidRPr="00E31673">
        <w:br/>
      </w:r>
    </w:p>
    <w:p w14:paraId="631494FA" w14:textId="77777777" w:rsidR="00B97A8C" w:rsidRPr="00E31673" w:rsidRDefault="00B97A8C" w:rsidP="00B97A8C">
      <w:pPr>
        <w:suppressAutoHyphens/>
        <w:overflowPunct/>
        <w:autoSpaceDE/>
        <w:autoSpaceDN/>
        <w:adjustRightInd/>
        <w:ind w:left="720" w:hanging="578"/>
        <w:contextualSpacing/>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ab/>
        <w:t>The programme has the following general educational and specific aims:</w:t>
      </w:r>
    </w:p>
    <w:p w14:paraId="27A42C65" w14:textId="77777777" w:rsidR="00B97A8C" w:rsidRPr="00E31673" w:rsidRDefault="00B97A8C" w:rsidP="00B97A8C">
      <w:pPr>
        <w:suppressAutoHyphens/>
        <w:overflowPunct/>
        <w:autoSpaceDE/>
        <w:autoSpaceDN/>
        <w:adjustRightInd/>
        <w:ind w:left="720" w:hanging="578"/>
        <w:contextualSpacing/>
        <w:jc w:val="left"/>
        <w:textAlignment w:val="auto"/>
        <w:rPr>
          <w:rFonts w:ascii="Arial" w:eastAsia="Calibri" w:hAnsi="Arial" w:cs="Arial"/>
          <w:sz w:val="22"/>
          <w:szCs w:val="22"/>
          <w:lang w:eastAsia="en-US"/>
        </w:rPr>
      </w:pPr>
    </w:p>
    <w:p w14:paraId="6047E81F" w14:textId="77777777" w:rsidR="00B97A8C" w:rsidRPr="00E31673" w:rsidRDefault="00B97A8C" w:rsidP="00B97A8C">
      <w:pPr>
        <w:numPr>
          <w:ilvl w:val="0"/>
          <w:numId w:val="21"/>
        </w:numPr>
        <w:overflowPunct/>
        <w:autoSpaceDE/>
        <w:autoSpaceDN/>
        <w:adjustRightInd/>
        <w:spacing w:after="160" w:line="259" w:lineRule="auto"/>
        <w:contextualSpacing/>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To develop an </w:t>
      </w:r>
      <w:r w:rsidR="00737737" w:rsidRPr="00E31673">
        <w:rPr>
          <w:rFonts w:ascii="Arial" w:eastAsia="Calibri" w:hAnsi="Arial" w:cs="Arial"/>
          <w:sz w:val="22"/>
          <w:szCs w:val="22"/>
          <w:lang w:eastAsia="en-US"/>
        </w:rPr>
        <w:t>interfaith</w:t>
      </w:r>
      <w:r w:rsidRPr="00E31673">
        <w:rPr>
          <w:rFonts w:ascii="Arial" w:eastAsia="Calibri" w:hAnsi="Arial" w:cs="Arial"/>
          <w:sz w:val="22"/>
          <w:szCs w:val="22"/>
          <w:lang w:eastAsia="en-US"/>
        </w:rPr>
        <w:t xml:space="preserve"> research agenda based upon an exploration of the similarities and differences to be found amongst and between the world’s great religions and great religious texts.</w:t>
      </w:r>
    </w:p>
    <w:p w14:paraId="41A0C767" w14:textId="77777777" w:rsidR="00B97A8C" w:rsidRPr="00E31673" w:rsidRDefault="00B97A8C" w:rsidP="00B97A8C">
      <w:pPr>
        <w:numPr>
          <w:ilvl w:val="0"/>
          <w:numId w:val="21"/>
        </w:numPr>
        <w:overflowPunct/>
        <w:autoSpaceDE/>
        <w:autoSpaceDN/>
        <w:adjustRightInd/>
        <w:spacing w:after="160" w:line="259" w:lineRule="auto"/>
        <w:contextualSpacing/>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To analyse and evaluate the world’s religious, textual and faith traditions in order to establish a clearer understanding of the underlying theological and ethical correspondence and dissonance between them.</w:t>
      </w:r>
    </w:p>
    <w:p w14:paraId="500E8199" w14:textId="77777777" w:rsidR="00476FA7" w:rsidRPr="00E31673" w:rsidRDefault="00B97A8C" w:rsidP="00B97A8C">
      <w:pPr>
        <w:numPr>
          <w:ilvl w:val="0"/>
          <w:numId w:val="21"/>
        </w:numPr>
        <w:overflowPunct/>
        <w:autoSpaceDE/>
        <w:autoSpaceDN/>
        <w:adjustRightInd/>
        <w:spacing w:after="160" w:line="259" w:lineRule="auto"/>
        <w:contextualSpacing/>
        <w:jc w:val="left"/>
        <w:textAlignment w:val="auto"/>
        <w:rPr>
          <w:rFonts w:ascii="Arial" w:eastAsia="Calibri" w:hAnsi="Arial" w:cs="Arial"/>
          <w:b/>
          <w:sz w:val="22"/>
          <w:szCs w:val="22"/>
          <w:lang w:eastAsia="en-US"/>
        </w:rPr>
      </w:pPr>
      <w:r w:rsidRPr="00E31673">
        <w:rPr>
          <w:rFonts w:ascii="Arial" w:eastAsia="Calibri" w:hAnsi="Arial" w:cs="Arial"/>
          <w:sz w:val="22"/>
          <w:szCs w:val="22"/>
          <w:lang w:eastAsia="en-US"/>
        </w:rPr>
        <w:t xml:space="preserve">To combine focused research into the world’s great faiths and religious traditions, with an appreciation of the potential interfaith connection and dialogue </w:t>
      </w:r>
      <w:r w:rsidR="00506E10" w:rsidRPr="00E31673">
        <w:rPr>
          <w:rFonts w:ascii="Arial" w:eastAsia="Calibri" w:hAnsi="Arial" w:cs="Arial"/>
          <w:sz w:val="22"/>
          <w:szCs w:val="22"/>
          <w:lang w:eastAsia="en-US"/>
        </w:rPr>
        <w:t xml:space="preserve">between different </w:t>
      </w:r>
      <w:r w:rsidRPr="00E31673">
        <w:rPr>
          <w:rFonts w:ascii="Arial" w:eastAsia="Calibri" w:hAnsi="Arial" w:cs="Arial"/>
          <w:sz w:val="22"/>
          <w:szCs w:val="22"/>
          <w:lang w:eastAsia="en-US"/>
        </w:rPr>
        <w:t>traditio</w:t>
      </w:r>
      <w:r w:rsidR="00506E10" w:rsidRPr="00E31673">
        <w:rPr>
          <w:rFonts w:ascii="Arial" w:eastAsia="Calibri" w:hAnsi="Arial" w:cs="Arial"/>
          <w:sz w:val="22"/>
          <w:szCs w:val="22"/>
          <w:lang w:eastAsia="en-US"/>
        </w:rPr>
        <w:t>ns</w:t>
      </w:r>
      <w:r w:rsidR="00476FA7" w:rsidRPr="00E31673">
        <w:rPr>
          <w:rFonts w:ascii="Arial" w:eastAsia="Calibri" w:hAnsi="Arial" w:cs="Arial"/>
          <w:b/>
          <w:sz w:val="22"/>
          <w:szCs w:val="22"/>
          <w:lang w:eastAsia="en-US"/>
        </w:rPr>
        <w:t>.</w:t>
      </w:r>
    </w:p>
    <w:p w14:paraId="578EB9D9" w14:textId="77777777" w:rsidR="00B97A8C" w:rsidRPr="00E31673" w:rsidRDefault="00476FA7" w:rsidP="00B97A8C">
      <w:pPr>
        <w:numPr>
          <w:ilvl w:val="0"/>
          <w:numId w:val="21"/>
        </w:numPr>
        <w:overflowPunct/>
        <w:autoSpaceDE/>
        <w:autoSpaceDN/>
        <w:adjustRightInd/>
        <w:spacing w:after="160" w:line="259" w:lineRule="auto"/>
        <w:contextualSpacing/>
        <w:jc w:val="left"/>
        <w:textAlignment w:val="auto"/>
        <w:rPr>
          <w:rFonts w:ascii="Arial" w:eastAsia="Calibri" w:hAnsi="Arial" w:cs="Arial"/>
          <w:b/>
          <w:sz w:val="22"/>
          <w:szCs w:val="22"/>
          <w:lang w:eastAsia="en-US"/>
        </w:rPr>
      </w:pPr>
      <w:r w:rsidRPr="00E31673">
        <w:rPr>
          <w:rFonts w:ascii="Arial" w:eastAsia="Calibri" w:hAnsi="Arial" w:cs="Arial"/>
          <w:sz w:val="22"/>
          <w:szCs w:val="22"/>
          <w:lang w:eastAsia="en-US"/>
        </w:rPr>
        <w:t xml:space="preserve">To root the programme in a variety of religious and cultural contexts, </w:t>
      </w:r>
      <w:r w:rsidR="009B70EF" w:rsidRPr="00E31673">
        <w:rPr>
          <w:rFonts w:ascii="Arial" w:eastAsia="Calibri" w:hAnsi="Arial" w:cs="Arial"/>
          <w:sz w:val="22"/>
          <w:szCs w:val="22"/>
          <w:lang w:eastAsia="en-US"/>
        </w:rPr>
        <w:t xml:space="preserve">including the faith and cultural heritage </w:t>
      </w:r>
      <w:r w:rsidR="003E4EFD" w:rsidRPr="00E31673">
        <w:rPr>
          <w:rFonts w:ascii="Arial" w:eastAsia="Calibri" w:hAnsi="Arial" w:cs="Arial"/>
          <w:sz w:val="22"/>
          <w:szCs w:val="22"/>
          <w:lang w:eastAsia="en-US"/>
        </w:rPr>
        <w:t>as well as the</w:t>
      </w:r>
      <w:r w:rsidR="009B70EF" w:rsidRPr="00E31673">
        <w:rPr>
          <w:rFonts w:ascii="Arial" w:eastAsia="Calibri" w:hAnsi="Arial" w:cs="Arial"/>
          <w:sz w:val="22"/>
          <w:szCs w:val="22"/>
          <w:lang w:eastAsia="en-US"/>
        </w:rPr>
        <w:t xml:space="preserve"> contemporary setting </w:t>
      </w:r>
      <w:r w:rsidR="003E4EFD" w:rsidRPr="00E31673">
        <w:rPr>
          <w:rFonts w:ascii="Arial" w:eastAsia="Calibri" w:hAnsi="Arial" w:cs="Arial"/>
          <w:sz w:val="22"/>
          <w:szCs w:val="22"/>
          <w:lang w:eastAsia="en-US"/>
        </w:rPr>
        <w:t>in</w:t>
      </w:r>
      <w:r w:rsidR="009B70EF" w:rsidRPr="00E31673">
        <w:rPr>
          <w:rFonts w:ascii="Arial" w:eastAsia="Calibri" w:hAnsi="Arial" w:cs="Arial"/>
          <w:sz w:val="22"/>
          <w:szCs w:val="22"/>
          <w:lang w:eastAsia="en-US"/>
        </w:rPr>
        <w:t xml:space="preserve"> Wales.</w:t>
      </w:r>
      <w:r w:rsidRPr="00E31673">
        <w:rPr>
          <w:rFonts w:ascii="Arial" w:eastAsia="Calibri" w:hAnsi="Arial" w:cs="Arial"/>
          <w:sz w:val="22"/>
          <w:szCs w:val="22"/>
          <w:lang w:eastAsia="en-US"/>
        </w:rPr>
        <w:t xml:space="preserve"> </w:t>
      </w:r>
    </w:p>
    <w:p w14:paraId="197CAFEC" w14:textId="77777777" w:rsidR="00B97A8C" w:rsidRPr="00E31673" w:rsidRDefault="00B97A8C" w:rsidP="00B97A8C">
      <w:pPr>
        <w:numPr>
          <w:ilvl w:val="0"/>
          <w:numId w:val="21"/>
        </w:numPr>
        <w:overflowPunct/>
        <w:autoSpaceDE/>
        <w:autoSpaceDN/>
        <w:adjustRightInd/>
        <w:spacing w:after="160" w:line="259" w:lineRule="auto"/>
        <w:contextualSpacing/>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To establish through close theological, historical and textual study, a greater awareness and understanding between the world</w:t>
      </w:r>
      <w:r w:rsidR="00506E10" w:rsidRPr="00E31673">
        <w:rPr>
          <w:rFonts w:ascii="Arial" w:eastAsia="Calibri" w:hAnsi="Arial" w:cs="Arial"/>
          <w:sz w:val="22"/>
          <w:szCs w:val="22"/>
          <w:lang w:eastAsia="en-US"/>
        </w:rPr>
        <w:t>’</w:t>
      </w:r>
      <w:r w:rsidRPr="00E31673">
        <w:rPr>
          <w:rFonts w:ascii="Arial" w:eastAsia="Calibri" w:hAnsi="Arial" w:cs="Arial"/>
          <w:sz w:val="22"/>
          <w:szCs w:val="22"/>
          <w:lang w:eastAsia="en-US"/>
        </w:rPr>
        <w:t>s different religious traditions, faith and beliefs</w:t>
      </w:r>
      <w:r w:rsidR="00476FA7" w:rsidRPr="00E31673">
        <w:rPr>
          <w:rFonts w:ascii="Arial" w:eastAsia="Calibri" w:hAnsi="Arial" w:cs="Arial"/>
          <w:sz w:val="22"/>
          <w:szCs w:val="22"/>
          <w:lang w:eastAsia="en-US"/>
        </w:rPr>
        <w:t>.</w:t>
      </w:r>
    </w:p>
    <w:p w14:paraId="5F75AE66" w14:textId="77777777" w:rsidR="00B97A8C" w:rsidRPr="00E31673" w:rsidRDefault="00B97A8C" w:rsidP="00B97A8C">
      <w:pPr>
        <w:suppressAutoHyphens/>
        <w:overflowPunct/>
        <w:autoSpaceDE/>
        <w:autoSpaceDN/>
        <w:adjustRightInd/>
        <w:ind w:left="720" w:hanging="578"/>
        <w:contextualSpacing/>
        <w:jc w:val="left"/>
        <w:textAlignment w:val="auto"/>
        <w:rPr>
          <w:rFonts w:ascii="Arial" w:eastAsia="Calibri" w:hAnsi="Arial" w:cs="Arial"/>
          <w:sz w:val="22"/>
          <w:szCs w:val="22"/>
          <w:lang w:eastAsia="en-US"/>
        </w:rPr>
      </w:pPr>
    </w:p>
    <w:p w14:paraId="40B06BB3" w14:textId="77777777" w:rsidR="00B97A8C" w:rsidRPr="00E31673" w:rsidRDefault="0033532F" w:rsidP="000860A3">
      <w:pPr>
        <w:pStyle w:val="Heading3"/>
        <w:keepLines w:val="0"/>
      </w:pPr>
      <w:bookmarkStart w:id="45" w:name="_Toc460330609"/>
      <w:bookmarkStart w:id="46" w:name="_Toc489876677"/>
      <w:r w:rsidRPr="00E31673">
        <w:lastRenderedPageBreak/>
        <w:t xml:space="preserve">3.3 </w:t>
      </w:r>
      <w:r w:rsidR="000860A3" w:rsidRPr="00E31673">
        <w:tab/>
      </w:r>
      <w:r w:rsidR="00B97A8C" w:rsidRPr="00E31673">
        <w:t>Programme Learning Outcomes</w:t>
      </w:r>
      <w:bookmarkEnd w:id="45"/>
      <w:bookmarkEnd w:id="46"/>
      <w:r w:rsidR="00B97A8C" w:rsidRPr="00E31673">
        <w:t xml:space="preserve"> </w:t>
      </w:r>
      <w:r w:rsidR="001D061A" w:rsidRPr="00E31673">
        <w:br/>
      </w:r>
    </w:p>
    <w:p w14:paraId="4B209A67" w14:textId="77777777" w:rsidR="00B97A8C" w:rsidRPr="00E31673" w:rsidRDefault="00B97A8C" w:rsidP="000860A3">
      <w:pPr>
        <w:keepNext/>
        <w:overflowPunct/>
        <w:autoSpaceDE/>
        <w:autoSpaceDN/>
        <w:adjustRightInd/>
        <w:jc w:val="left"/>
        <w:textAlignment w:val="auto"/>
        <w:rPr>
          <w:rFonts w:ascii="Arial" w:eastAsiaTheme="minorEastAsia" w:hAnsi="Arial" w:cs="Arial"/>
          <w:b/>
          <w:sz w:val="22"/>
          <w:szCs w:val="22"/>
          <w:lang w:eastAsia="zh-TW"/>
        </w:rPr>
      </w:pPr>
      <w:r w:rsidRPr="00E31673">
        <w:rPr>
          <w:rFonts w:ascii="Arial" w:eastAsiaTheme="minorEastAsia" w:hAnsi="Arial" w:cs="Arial"/>
          <w:b/>
          <w:sz w:val="22"/>
          <w:szCs w:val="22"/>
          <w:lang w:eastAsia="zh-TW"/>
        </w:rPr>
        <w:t>Knowledge and Understanding</w:t>
      </w:r>
    </w:p>
    <w:p w14:paraId="3CD03C3B" w14:textId="77777777" w:rsidR="00B97A8C" w:rsidRPr="00E31673" w:rsidRDefault="00B97A8C" w:rsidP="000860A3">
      <w:pPr>
        <w:keepNext/>
        <w:overflowPunct/>
        <w:autoSpaceDE/>
        <w:autoSpaceDN/>
        <w:adjustRightInd/>
        <w:jc w:val="left"/>
        <w:textAlignment w:val="auto"/>
        <w:rPr>
          <w:rFonts w:ascii="Arial" w:eastAsiaTheme="minorEastAsia" w:hAnsi="Arial" w:cs="Arial"/>
          <w:sz w:val="22"/>
          <w:szCs w:val="22"/>
          <w:lang w:eastAsia="zh-TW"/>
        </w:rPr>
      </w:pPr>
    </w:p>
    <w:p w14:paraId="1BA382F8" w14:textId="77777777" w:rsidR="00B97A8C" w:rsidRPr="00E31673" w:rsidRDefault="00B97A8C" w:rsidP="000860A3">
      <w:pPr>
        <w:keepNext/>
        <w:overflowPunct/>
        <w:autoSpaceDE/>
        <w:autoSpaceDN/>
        <w:adjustRightInd/>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Level 7</w:t>
      </w:r>
    </w:p>
    <w:p w14:paraId="6AE42E45" w14:textId="77777777" w:rsidR="00B97A8C" w:rsidRPr="00E31673" w:rsidRDefault="00B97A8C" w:rsidP="000860A3">
      <w:pPr>
        <w:keepNext/>
        <w:numPr>
          <w:ilvl w:val="0"/>
          <w:numId w:val="31"/>
        </w:numPr>
        <w:overflowPunct/>
        <w:autoSpaceDE/>
        <w:autoSpaceDN/>
        <w:adjustRightInd/>
        <w:spacing w:after="200" w:line="276" w:lineRule="auto"/>
        <w:contextualSpacing/>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 xml:space="preserve">Has a deep and systematic understanding across an inter-disciplinary and </w:t>
      </w:r>
      <w:r w:rsidR="00737737" w:rsidRPr="00E31673">
        <w:rPr>
          <w:rFonts w:ascii="Arial" w:eastAsiaTheme="minorEastAsia" w:hAnsi="Arial" w:cs="Arial"/>
          <w:sz w:val="22"/>
          <w:szCs w:val="22"/>
          <w:lang w:eastAsia="zh-TW"/>
        </w:rPr>
        <w:t>interfaith</w:t>
      </w:r>
      <w:r w:rsidRPr="00E31673">
        <w:rPr>
          <w:rFonts w:ascii="Arial" w:eastAsiaTheme="minorEastAsia" w:hAnsi="Arial" w:cs="Arial"/>
          <w:sz w:val="22"/>
          <w:szCs w:val="22"/>
          <w:lang w:eastAsia="zh-TW"/>
        </w:rPr>
        <w:t xml:space="preserve"> field of studies appropriate to their specific faith tradition or </w:t>
      </w:r>
      <w:r w:rsidR="00737737" w:rsidRPr="00E31673">
        <w:rPr>
          <w:rFonts w:ascii="Arial" w:eastAsiaTheme="minorEastAsia" w:hAnsi="Arial" w:cs="Arial"/>
          <w:sz w:val="22"/>
          <w:szCs w:val="22"/>
          <w:lang w:eastAsia="zh-TW"/>
        </w:rPr>
        <w:t>interfaith</w:t>
      </w:r>
      <w:r w:rsidRPr="00E31673">
        <w:rPr>
          <w:rFonts w:ascii="Arial" w:eastAsiaTheme="minorEastAsia" w:hAnsi="Arial" w:cs="Arial"/>
          <w:sz w:val="22"/>
          <w:szCs w:val="22"/>
          <w:lang w:eastAsia="zh-TW"/>
        </w:rPr>
        <w:t xml:space="preserve"> focus;</w:t>
      </w:r>
    </w:p>
    <w:p w14:paraId="4ED00686" w14:textId="77777777" w:rsidR="00B97A8C" w:rsidRPr="00E31673" w:rsidRDefault="00B97A8C" w:rsidP="000860A3">
      <w:pPr>
        <w:keepNext/>
        <w:numPr>
          <w:ilvl w:val="0"/>
          <w:numId w:val="31"/>
        </w:numPr>
        <w:overflowPunct/>
        <w:autoSpaceDE/>
        <w:autoSpaceDN/>
        <w:adjustRightInd/>
        <w:spacing w:after="200" w:line="276" w:lineRule="auto"/>
        <w:contextualSpacing/>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 xml:space="preserve">Demonstrates an understanding of current theoretical and methodological approaches and how these affect the way knowledge is constructed and interpreted; </w:t>
      </w:r>
    </w:p>
    <w:p w14:paraId="1D972D74" w14:textId="77777777" w:rsidR="00B97A8C" w:rsidRPr="00E31673" w:rsidRDefault="00B97A8C" w:rsidP="00B97A8C">
      <w:pPr>
        <w:overflowPunct/>
        <w:autoSpaceDE/>
        <w:autoSpaceDN/>
        <w:adjustRightInd/>
        <w:ind w:left="720"/>
        <w:jc w:val="left"/>
        <w:textAlignment w:val="auto"/>
        <w:rPr>
          <w:rFonts w:ascii="Arial" w:eastAsiaTheme="minorEastAsia" w:hAnsi="Arial" w:cs="Arial"/>
          <w:sz w:val="22"/>
          <w:szCs w:val="22"/>
          <w:lang w:eastAsia="zh-TW"/>
        </w:rPr>
      </w:pPr>
    </w:p>
    <w:p w14:paraId="4BB78EC3" w14:textId="77777777" w:rsidR="00B97A8C" w:rsidRPr="00E31673" w:rsidRDefault="00B97A8C" w:rsidP="00B97A8C">
      <w:pPr>
        <w:overflowPunct/>
        <w:autoSpaceDE/>
        <w:autoSpaceDN/>
        <w:adjustRightInd/>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Level 8</w:t>
      </w:r>
    </w:p>
    <w:p w14:paraId="5BEC9D97" w14:textId="77777777" w:rsidR="00B97A8C" w:rsidRPr="00E31673" w:rsidRDefault="00B97A8C" w:rsidP="00B97A8C">
      <w:pPr>
        <w:numPr>
          <w:ilvl w:val="0"/>
          <w:numId w:val="31"/>
        </w:numPr>
        <w:overflowPunct/>
        <w:autoSpaceDE/>
        <w:autoSpaceDN/>
        <w:adjustRightInd/>
        <w:spacing w:after="200" w:line="276" w:lineRule="auto"/>
        <w:contextualSpacing/>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 xml:space="preserve">Works with </w:t>
      </w:r>
      <w:r w:rsidR="00737737" w:rsidRPr="00E31673">
        <w:rPr>
          <w:rFonts w:ascii="Arial" w:eastAsiaTheme="minorEastAsia" w:hAnsi="Arial" w:cs="Arial"/>
          <w:sz w:val="22"/>
          <w:szCs w:val="22"/>
          <w:lang w:eastAsia="zh-TW"/>
        </w:rPr>
        <w:t>interfaith</w:t>
      </w:r>
      <w:r w:rsidRPr="00E31673">
        <w:rPr>
          <w:rFonts w:ascii="Arial" w:eastAsiaTheme="minorEastAsia" w:hAnsi="Arial" w:cs="Arial"/>
          <w:sz w:val="22"/>
          <w:szCs w:val="22"/>
          <w:lang w:eastAsia="zh-TW"/>
        </w:rPr>
        <w:t xml:space="preserve"> and inter-cultural knowledge at the forefront of their chosen academic subject, specialism or faith tradition/ area; </w:t>
      </w:r>
    </w:p>
    <w:p w14:paraId="1F668006"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Demonstrates advanced scholarship and a comprehensive understanding of techniques, approaches and methodologies applicable to research and study at doctoral level.</w:t>
      </w:r>
    </w:p>
    <w:p w14:paraId="3A4A3BAC" w14:textId="77777777" w:rsidR="00B97A8C" w:rsidRPr="00E31673" w:rsidRDefault="00B97A8C" w:rsidP="00B97A8C">
      <w:pPr>
        <w:overflowPunct/>
        <w:autoSpaceDE/>
        <w:autoSpaceDN/>
        <w:adjustRightInd/>
        <w:ind w:left="720"/>
        <w:jc w:val="left"/>
        <w:textAlignment w:val="auto"/>
        <w:rPr>
          <w:rFonts w:ascii="Arial" w:eastAsiaTheme="minorEastAsia" w:hAnsi="Arial" w:cs="Arial"/>
          <w:sz w:val="22"/>
          <w:szCs w:val="22"/>
          <w:lang w:eastAsia="zh-TW"/>
        </w:rPr>
      </w:pPr>
    </w:p>
    <w:p w14:paraId="4CE018FD" w14:textId="77777777" w:rsidR="00B97A8C" w:rsidRPr="00E31673" w:rsidRDefault="00B97A8C" w:rsidP="00B97A8C">
      <w:pPr>
        <w:overflowPunct/>
        <w:autoSpaceDE/>
        <w:autoSpaceDN/>
        <w:adjustRightInd/>
        <w:jc w:val="left"/>
        <w:textAlignment w:val="auto"/>
        <w:rPr>
          <w:rFonts w:ascii="Arial" w:eastAsiaTheme="minorEastAsia" w:hAnsi="Arial" w:cs="Arial"/>
          <w:b/>
          <w:sz w:val="22"/>
          <w:szCs w:val="22"/>
          <w:lang w:eastAsia="zh-TW"/>
        </w:rPr>
      </w:pPr>
      <w:r w:rsidRPr="00E31673">
        <w:rPr>
          <w:rFonts w:ascii="Arial" w:eastAsiaTheme="minorEastAsia" w:hAnsi="Arial" w:cs="Arial"/>
          <w:b/>
          <w:sz w:val="22"/>
          <w:szCs w:val="22"/>
          <w:lang w:eastAsia="zh-TW"/>
        </w:rPr>
        <w:t>Cognitive Skills</w:t>
      </w:r>
    </w:p>
    <w:p w14:paraId="4C2B8424" w14:textId="77777777" w:rsidR="00B97A8C" w:rsidRPr="00E31673" w:rsidRDefault="00B97A8C" w:rsidP="00B97A8C">
      <w:pPr>
        <w:overflowPunct/>
        <w:autoSpaceDE/>
        <w:autoSpaceDN/>
        <w:adjustRightInd/>
        <w:jc w:val="left"/>
        <w:textAlignment w:val="auto"/>
        <w:rPr>
          <w:rFonts w:ascii="Arial" w:eastAsiaTheme="minorEastAsia" w:hAnsi="Arial" w:cs="Arial"/>
          <w:sz w:val="22"/>
          <w:szCs w:val="22"/>
          <w:lang w:eastAsia="zh-TW"/>
        </w:rPr>
      </w:pPr>
    </w:p>
    <w:p w14:paraId="3C7937F0" w14:textId="77777777" w:rsidR="00B97A8C" w:rsidRPr="00E31673" w:rsidRDefault="00B97A8C" w:rsidP="00B97A8C">
      <w:pPr>
        <w:overflowPunct/>
        <w:autoSpaceDE/>
        <w:autoSpaceDN/>
        <w:adjustRightInd/>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Level 7</w:t>
      </w:r>
    </w:p>
    <w:p w14:paraId="1163CA62" w14:textId="77777777" w:rsidR="00B97A8C" w:rsidRPr="00E31673" w:rsidRDefault="00B97A8C" w:rsidP="00B97A8C">
      <w:pPr>
        <w:numPr>
          <w:ilvl w:val="0"/>
          <w:numId w:val="31"/>
        </w:numPr>
        <w:overflowPunct/>
        <w:autoSpaceDE/>
        <w:autoSpaceDN/>
        <w:adjustRightInd/>
        <w:spacing w:after="200" w:line="276" w:lineRule="auto"/>
        <w:contextualSpacing/>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Uses ideas at a high level of abstraction.</w:t>
      </w:r>
    </w:p>
    <w:p w14:paraId="3C57BD0F"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 xml:space="preserve">Develops critical responses to existing theoretical discourses, methodologies or practices across a range of different faith traditions and </w:t>
      </w:r>
      <w:r w:rsidR="00737737" w:rsidRPr="00E31673">
        <w:rPr>
          <w:rFonts w:ascii="Arial" w:eastAsiaTheme="minorEastAsia" w:hAnsi="Arial" w:cs="Arial"/>
          <w:sz w:val="22"/>
          <w:szCs w:val="22"/>
          <w:lang w:eastAsia="zh-TW"/>
        </w:rPr>
        <w:t>interfaith</w:t>
      </w:r>
      <w:r w:rsidRPr="00E31673">
        <w:rPr>
          <w:rFonts w:ascii="Arial" w:eastAsiaTheme="minorEastAsia" w:hAnsi="Arial" w:cs="Arial"/>
          <w:sz w:val="22"/>
          <w:szCs w:val="22"/>
          <w:lang w:eastAsia="zh-TW"/>
        </w:rPr>
        <w:t xml:space="preserve"> / inter-cultural research;</w:t>
      </w:r>
    </w:p>
    <w:p w14:paraId="0CFCCFC7"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Designs and undertakes substantial investigations to address significant areas of textual analysis, theory and/or practice;</w:t>
      </w:r>
    </w:p>
    <w:p w14:paraId="59BBCB46"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Applies advanced and critical interpretat</w:t>
      </w:r>
      <w:r w:rsidR="009C2E67" w:rsidRPr="00E31673">
        <w:rPr>
          <w:rFonts w:ascii="Arial" w:eastAsiaTheme="minorEastAsia" w:hAnsi="Arial" w:cs="Arial"/>
          <w:sz w:val="22"/>
          <w:szCs w:val="22"/>
          <w:lang w:eastAsia="zh-TW"/>
        </w:rPr>
        <w:t>ive</w:t>
      </w:r>
      <w:r w:rsidRPr="00E31673">
        <w:rPr>
          <w:rFonts w:ascii="Arial" w:eastAsiaTheme="minorEastAsia" w:hAnsi="Arial" w:cs="Arial"/>
          <w:sz w:val="22"/>
          <w:szCs w:val="22"/>
          <w:lang w:eastAsia="zh-TW"/>
        </w:rPr>
        <w:t xml:space="preserve"> skills on a variety of resources</w:t>
      </w:r>
      <w:r w:rsidR="009C2E67" w:rsidRPr="00E31673">
        <w:rPr>
          <w:rFonts w:ascii="Arial" w:eastAsiaTheme="minorEastAsia" w:hAnsi="Arial" w:cs="Arial"/>
          <w:sz w:val="22"/>
          <w:szCs w:val="22"/>
          <w:lang w:eastAsia="zh-TW"/>
        </w:rPr>
        <w:t>,</w:t>
      </w:r>
      <w:r w:rsidRPr="00E31673">
        <w:rPr>
          <w:rFonts w:ascii="Arial" w:eastAsiaTheme="minorEastAsia" w:hAnsi="Arial" w:cs="Arial"/>
          <w:sz w:val="22"/>
          <w:szCs w:val="22"/>
          <w:lang w:eastAsia="zh-TW"/>
        </w:rPr>
        <w:t xml:space="preserve"> from primary texts to secondary reflections and discourse;  </w:t>
      </w:r>
    </w:p>
    <w:p w14:paraId="14722F4C"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 xml:space="preserve">Flexibly and creatively applies knowledge in unfamiliar contexts, </w:t>
      </w:r>
      <w:r w:rsidR="009C2E67" w:rsidRPr="00E31673">
        <w:rPr>
          <w:rFonts w:ascii="Arial" w:eastAsiaTheme="minorEastAsia" w:hAnsi="Arial" w:cs="Arial"/>
          <w:sz w:val="22"/>
          <w:szCs w:val="22"/>
          <w:lang w:eastAsia="zh-TW"/>
        </w:rPr>
        <w:t xml:space="preserve">synthesizes </w:t>
      </w:r>
      <w:r w:rsidRPr="00E31673">
        <w:rPr>
          <w:rFonts w:ascii="Arial" w:eastAsiaTheme="minorEastAsia" w:hAnsi="Arial" w:cs="Arial"/>
          <w:sz w:val="22"/>
          <w:szCs w:val="22"/>
          <w:lang w:eastAsia="zh-TW"/>
        </w:rPr>
        <w:t>ideas or information in innovative ways, and generates transformative solutions;</w:t>
      </w:r>
    </w:p>
    <w:p w14:paraId="7B8D3B8A"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Undertakes analysis of complex, incomplete or contradictory evidence/data and judges the appropriateness of the enquiry methodologies used. Recognises and argues for alternative approaches.</w:t>
      </w:r>
    </w:p>
    <w:p w14:paraId="74322187" w14:textId="77777777" w:rsidR="00B97A8C" w:rsidRPr="00E31673" w:rsidRDefault="00B97A8C" w:rsidP="00B97A8C">
      <w:pPr>
        <w:overflowPunct/>
        <w:autoSpaceDE/>
        <w:autoSpaceDN/>
        <w:adjustRightInd/>
        <w:ind w:left="720"/>
        <w:jc w:val="left"/>
        <w:textAlignment w:val="auto"/>
        <w:rPr>
          <w:rFonts w:ascii="Arial" w:eastAsiaTheme="minorEastAsia" w:hAnsi="Arial" w:cs="Arial"/>
          <w:sz w:val="22"/>
          <w:szCs w:val="22"/>
          <w:lang w:eastAsia="zh-TW"/>
        </w:rPr>
      </w:pPr>
    </w:p>
    <w:p w14:paraId="423D36BF" w14:textId="77777777" w:rsidR="00B97A8C" w:rsidRPr="00E31673" w:rsidRDefault="00B97A8C" w:rsidP="00B97A8C">
      <w:pPr>
        <w:overflowPunct/>
        <w:autoSpaceDE/>
        <w:autoSpaceDN/>
        <w:adjustRightInd/>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Level 8</w:t>
      </w:r>
    </w:p>
    <w:p w14:paraId="416A1D38" w14:textId="77777777" w:rsidR="00B97A8C" w:rsidRPr="00E31673" w:rsidRDefault="009C2E67" w:rsidP="00B97A8C">
      <w:pPr>
        <w:numPr>
          <w:ilvl w:val="0"/>
          <w:numId w:val="31"/>
        </w:numPr>
        <w:overflowPunct/>
        <w:autoSpaceDE/>
        <w:autoSpaceDN/>
        <w:adjustRightInd/>
        <w:spacing w:after="200" w:line="276" w:lineRule="auto"/>
        <w:jc w:val="left"/>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Enables students to develop </w:t>
      </w:r>
      <w:r w:rsidR="00B97A8C" w:rsidRPr="00E31673">
        <w:rPr>
          <w:rFonts w:ascii="Arial" w:eastAsiaTheme="minorHAnsi" w:hAnsi="Arial" w:cs="Arial"/>
          <w:sz w:val="22"/>
          <w:szCs w:val="22"/>
          <w:lang w:eastAsia="en-US"/>
        </w:rPr>
        <w:t xml:space="preserve">a sophisticated approach and understanding of textual hermeneutics in developing knowledge and insight from several religious texts or textual traditions;  </w:t>
      </w:r>
    </w:p>
    <w:p w14:paraId="1EEFD366"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Develops ideas at a high level of abstraction;</w:t>
      </w:r>
    </w:p>
    <w:p w14:paraId="718DB2AA"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Acts independently and with originality in problem solving;</w:t>
      </w:r>
    </w:p>
    <w:p w14:paraId="640C0FF4"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Develops or adapts appropriate advanced methodological approaches and critically evaluates their effectiveness;</w:t>
      </w:r>
    </w:p>
    <w:p w14:paraId="3DCCE892" w14:textId="77777777" w:rsidR="00B97A8C" w:rsidRPr="00E31673" w:rsidRDefault="009C2E67"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lastRenderedPageBreak/>
        <w:t xml:space="preserve">Synthesizes </w:t>
      </w:r>
      <w:r w:rsidR="00B97A8C" w:rsidRPr="00E31673">
        <w:rPr>
          <w:rFonts w:ascii="Arial" w:eastAsiaTheme="minorEastAsia" w:hAnsi="Arial" w:cs="Arial"/>
          <w:sz w:val="22"/>
          <w:szCs w:val="22"/>
          <w:lang w:eastAsia="zh-TW"/>
        </w:rPr>
        <w:t>and applies new approaches, in a manner that can contribute to the development of methodolog</w:t>
      </w:r>
      <w:r w:rsidRPr="00E31673">
        <w:rPr>
          <w:rFonts w:ascii="Arial" w:eastAsiaTheme="minorEastAsia" w:hAnsi="Arial" w:cs="Arial"/>
          <w:sz w:val="22"/>
          <w:szCs w:val="22"/>
          <w:lang w:eastAsia="zh-TW"/>
        </w:rPr>
        <w:t>ies</w:t>
      </w:r>
      <w:r w:rsidR="00B97A8C" w:rsidRPr="00E31673">
        <w:rPr>
          <w:rFonts w:ascii="Arial" w:eastAsiaTheme="minorEastAsia" w:hAnsi="Arial" w:cs="Arial"/>
          <w:sz w:val="22"/>
          <w:szCs w:val="22"/>
          <w:lang w:eastAsia="zh-TW"/>
        </w:rPr>
        <w:t xml:space="preserve"> or understanding in that discipline or practice;</w:t>
      </w:r>
    </w:p>
    <w:p w14:paraId="7902F636"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sz w:val="22"/>
          <w:szCs w:val="22"/>
          <w:lang w:eastAsia="zh-TW"/>
        </w:rPr>
      </w:pPr>
      <w:r w:rsidRPr="00E31673">
        <w:rPr>
          <w:rFonts w:ascii="Arial" w:eastAsiaTheme="minorEastAsia" w:hAnsi="Arial" w:cs="Arial"/>
          <w:sz w:val="22"/>
          <w:szCs w:val="22"/>
          <w:lang w:eastAsia="zh-TW"/>
        </w:rPr>
        <w:t>Undertakes independent analysis or evaluation, managing complexity, incompleteness of data or contradictions in areas of knowledge.</w:t>
      </w:r>
    </w:p>
    <w:p w14:paraId="01AC7945" w14:textId="77777777" w:rsidR="00B97A8C" w:rsidRPr="00E31673" w:rsidRDefault="00B97A8C" w:rsidP="00B97A8C">
      <w:pPr>
        <w:overflowPunct/>
        <w:autoSpaceDE/>
        <w:autoSpaceDN/>
        <w:adjustRightInd/>
        <w:jc w:val="left"/>
        <w:textAlignment w:val="auto"/>
        <w:rPr>
          <w:rFonts w:ascii="Arial" w:eastAsiaTheme="minorEastAsia" w:hAnsi="Arial" w:cs="Arial"/>
          <w:sz w:val="22"/>
          <w:szCs w:val="22"/>
          <w:lang w:eastAsia="zh-TW"/>
        </w:rPr>
      </w:pPr>
    </w:p>
    <w:p w14:paraId="50B50516" w14:textId="77777777" w:rsidR="00B97A8C" w:rsidRPr="00E31673" w:rsidRDefault="00B97A8C" w:rsidP="00B97A8C">
      <w:pPr>
        <w:overflowPunct/>
        <w:autoSpaceDE/>
        <w:autoSpaceDN/>
        <w:adjustRightInd/>
        <w:jc w:val="left"/>
        <w:textAlignment w:val="auto"/>
        <w:rPr>
          <w:rFonts w:ascii="Arial" w:eastAsiaTheme="minorEastAsia" w:hAnsi="Arial" w:cs="Arial"/>
          <w:b/>
          <w:color w:val="000000"/>
          <w:sz w:val="22"/>
          <w:szCs w:val="22"/>
          <w:lang w:eastAsia="zh-TW"/>
        </w:rPr>
      </w:pPr>
      <w:r w:rsidRPr="00E31673">
        <w:rPr>
          <w:rFonts w:ascii="Arial" w:eastAsiaTheme="minorEastAsia" w:hAnsi="Arial" w:cs="Arial"/>
          <w:b/>
          <w:color w:val="000000"/>
          <w:sz w:val="22"/>
          <w:szCs w:val="22"/>
          <w:lang w:eastAsia="zh-TW"/>
        </w:rPr>
        <w:t>Transferable Skills</w:t>
      </w:r>
    </w:p>
    <w:p w14:paraId="4B90FF9A" w14:textId="77777777" w:rsidR="00B97A8C" w:rsidRPr="00E31673" w:rsidRDefault="00B97A8C" w:rsidP="00B97A8C">
      <w:pPr>
        <w:overflowPunct/>
        <w:autoSpaceDE/>
        <w:autoSpaceDN/>
        <w:adjustRightInd/>
        <w:jc w:val="left"/>
        <w:textAlignment w:val="auto"/>
        <w:rPr>
          <w:rFonts w:ascii="Arial" w:eastAsiaTheme="minorEastAsia" w:hAnsi="Arial" w:cs="Arial"/>
          <w:color w:val="000000"/>
          <w:sz w:val="22"/>
          <w:szCs w:val="22"/>
          <w:lang w:eastAsia="zh-TW"/>
        </w:rPr>
      </w:pPr>
    </w:p>
    <w:p w14:paraId="14AA82ED" w14:textId="77777777" w:rsidR="00B97A8C" w:rsidRPr="00E31673" w:rsidRDefault="00B97A8C" w:rsidP="00B97A8C">
      <w:pPr>
        <w:overflowPunct/>
        <w:autoSpaceDE/>
        <w:autoSpaceDN/>
        <w:adjustRightInd/>
        <w:jc w:val="left"/>
        <w:textAlignment w:val="auto"/>
        <w:rPr>
          <w:rFonts w:ascii="Arial" w:eastAsiaTheme="minorEastAsia" w:hAnsi="Arial" w:cs="Arial"/>
          <w:color w:val="000000"/>
          <w:sz w:val="22"/>
          <w:szCs w:val="22"/>
          <w:lang w:eastAsia="zh-TW"/>
        </w:rPr>
      </w:pPr>
      <w:r w:rsidRPr="00E31673">
        <w:rPr>
          <w:rFonts w:ascii="Arial" w:eastAsiaTheme="minorEastAsia" w:hAnsi="Arial" w:cs="Arial"/>
          <w:color w:val="000000"/>
          <w:sz w:val="22"/>
          <w:szCs w:val="22"/>
          <w:lang w:eastAsia="zh-TW"/>
        </w:rPr>
        <w:t>Level 7</w:t>
      </w:r>
    </w:p>
    <w:p w14:paraId="6C6D789D" w14:textId="77777777" w:rsidR="00B97A8C" w:rsidRPr="00E31673" w:rsidRDefault="00B97A8C" w:rsidP="00B97A8C">
      <w:pPr>
        <w:numPr>
          <w:ilvl w:val="0"/>
          <w:numId w:val="31"/>
        </w:numPr>
        <w:overflowPunct/>
        <w:autoSpaceDE/>
        <w:autoSpaceDN/>
        <w:adjustRightInd/>
        <w:spacing w:after="200" w:line="276" w:lineRule="auto"/>
        <w:contextualSpacing/>
        <w:jc w:val="left"/>
        <w:textAlignment w:val="auto"/>
        <w:rPr>
          <w:rFonts w:ascii="Arial" w:eastAsiaTheme="minorEastAsia" w:hAnsi="Arial" w:cs="Arial"/>
          <w:color w:val="000000"/>
          <w:sz w:val="22"/>
          <w:szCs w:val="22"/>
          <w:lang w:eastAsia="zh-TW"/>
        </w:rPr>
      </w:pPr>
      <w:r w:rsidRPr="00E31673">
        <w:rPr>
          <w:rFonts w:ascii="Arial" w:eastAsiaTheme="minorEastAsia" w:hAnsi="Arial" w:cs="Arial"/>
          <w:color w:val="000000"/>
          <w:sz w:val="22"/>
          <w:szCs w:val="22"/>
          <w:lang w:eastAsia="zh-TW"/>
        </w:rPr>
        <w:t>Uses personal reflection to analyse self and own actions. Makes connections between known and unknown areas, texts and traditions, to allow for adaptation and change;</w:t>
      </w:r>
    </w:p>
    <w:p w14:paraId="3EB919EB"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color w:val="000000"/>
          <w:sz w:val="22"/>
          <w:szCs w:val="22"/>
          <w:lang w:eastAsia="zh-TW"/>
        </w:rPr>
      </w:pPr>
      <w:r w:rsidRPr="00E31673">
        <w:rPr>
          <w:rFonts w:ascii="Arial" w:eastAsiaTheme="minorEastAsia" w:hAnsi="Arial" w:cs="Arial"/>
          <w:color w:val="000000"/>
          <w:sz w:val="22"/>
          <w:szCs w:val="22"/>
          <w:lang w:eastAsia="zh-TW"/>
        </w:rPr>
        <w:t xml:space="preserve">Identifies, evaluates and maintains capabilities and qualities to support effective communication in a range of complex and </w:t>
      </w:r>
      <w:r w:rsidR="009C2E67" w:rsidRPr="00E31673">
        <w:rPr>
          <w:rFonts w:ascii="Arial" w:eastAsiaTheme="minorEastAsia" w:hAnsi="Arial" w:cs="Arial"/>
          <w:color w:val="000000"/>
          <w:sz w:val="22"/>
          <w:szCs w:val="22"/>
          <w:lang w:eastAsia="zh-TW"/>
        </w:rPr>
        <w:t xml:space="preserve">specialized </w:t>
      </w:r>
      <w:r w:rsidRPr="00E31673">
        <w:rPr>
          <w:rFonts w:ascii="Arial" w:eastAsiaTheme="minorEastAsia" w:hAnsi="Arial" w:cs="Arial"/>
          <w:color w:val="000000"/>
          <w:sz w:val="22"/>
          <w:szCs w:val="22"/>
          <w:lang w:eastAsia="zh-TW"/>
        </w:rPr>
        <w:t>contexts;</w:t>
      </w:r>
    </w:p>
    <w:p w14:paraId="5E242203" w14:textId="77777777" w:rsidR="00B97A8C" w:rsidRPr="00E31673" w:rsidRDefault="00B97A8C" w:rsidP="00B97A8C">
      <w:pPr>
        <w:overflowPunct/>
        <w:autoSpaceDE/>
        <w:autoSpaceDN/>
        <w:adjustRightInd/>
        <w:ind w:left="720"/>
        <w:jc w:val="left"/>
        <w:textAlignment w:val="auto"/>
        <w:rPr>
          <w:rFonts w:ascii="Arial" w:eastAsiaTheme="minorEastAsia" w:hAnsi="Arial" w:cs="Arial"/>
          <w:color w:val="000000"/>
          <w:sz w:val="22"/>
          <w:szCs w:val="22"/>
          <w:lang w:eastAsia="zh-TW"/>
        </w:rPr>
      </w:pPr>
    </w:p>
    <w:p w14:paraId="2B39BE88" w14:textId="77777777" w:rsidR="00B97A8C" w:rsidRPr="00E31673" w:rsidRDefault="00B97A8C" w:rsidP="00B97A8C">
      <w:pPr>
        <w:overflowPunct/>
        <w:autoSpaceDE/>
        <w:autoSpaceDN/>
        <w:adjustRightInd/>
        <w:jc w:val="left"/>
        <w:textAlignment w:val="auto"/>
        <w:rPr>
          <w:rFonts w:ascii="Arial" w:eastAsiaTheme="minorEastAsia" w:hAnsi="Arial" w:cs="Arial"/>
          <w:color w:val="000000"/>
          <w:sz w:val="22"/>
          <w:szCs w:val="22"/>
          <w:lang w:eastAsia="zh-TW"/>
        </w:rPr>
      </w:pPr>
      <w:r w:rsidRPr="00E31673">
        <w:rPr>
          <w:rFonts w:ascii="Arial" w:eastAsiaTheme="minorEastAsia" w:hAnsi="Arial" w:cs="Arial"/>
          <w:color w:val="000000"/>
          <w:sz w:val="22"/>
          <w:szCs w:val="22"/>
          <w:lang w:eastAsia="zh-TW"/>
        </w:rPr>
        <w:t>Level 8</w:t>
      </w:r>
    </w:p>
    <w:p w14:paraId="614F4165" w14:textId="77777777" w:rsidR="00B97A8C" w:rsidRPr="00E31673" w:rsidRDefault="00B97A8C" w:rsidP="00B97A8C">
      <w:pPr>
        <w:numPr>
          <w:ilvl w:val="0"/>
          <w:numId w:val="31"/>
        </w:numPr>
        <w:overflowPunct/>
        <w:autoSpaceDE/>
        <w:autoSpaceDN/>
        <w:adjustRightInd/>
        <w:spacing w:after="200" w:line="276" w:lineRule="auto"/>
        <w:contextualSpacing/>
        <w:jc w:val="left"/>
        <w:textAlignment w:val="auto"/>
        <w:rPr>
          <w:rFonts w:ascii="Arial" w:eastAsiaTheme="minorEastAsia" w:hAnsi="Arial" w:cs="Arial"/>
          <w:color w:val="000000"/>
          <w:sz w:val="22"/>
          <w:szCs w:val="22"/>
          <w:lang w:eastAsia="zh-TW"/>
        </w:rPr>
      </w:pPr>
      <w:r w:rsidRPr="00E31673">
        <w:rPr>
          <w:rFonts w:ascii="Arial" w:eastAsiaTheme="minorEastAsia" w:hAnsi="Arial" w:cs="Arial"/>
          <w:color w:val="000000"/>
          <w:sz w:val="22"/>
          <w:szCs w:val="22"/>
          <w:lang w:eastAsia="zh-TW"/>
        </w:rPr>
        <w:t>Reflects on</w:t>
      </w:r>
      <w:r w:rsidR="009C2E67" w:rsidRPr="00E31673">
        <w:rPr>
          <w:rFonts w:ascii="Arial" w:eastAsiaTheme="minorEastAsia" w:hAnsi="Arial" w:cs="Arial"/>
          <w:color w:val="000000"/>
          <w:sz w:val="22"/>
          <w:szCs w:val="22"/>
          <w:lang w:eastAsia="zh-TW"/>
        </w:rPr>
        <w:t xml:space="preserve"> one’s</w:t>
      </w:r>
      <w:r w:rsidRPr="00E31673">
        <w:rPr>
          <w:rFonts w:ascii="Arial" w:eastAsiaTheme="minorEastAsia" w:hAnsi="Arial" w:cs="Arial"/>
          <w:color w:val="000000"/>
          <w:sz w:val="22"/>
          <w:szCs w:val="22"/>
          <w:lang w:eastAsia="zh-TW"/>
        </w:rPr>
        <w:t xml:space="preserve"> own and others’ ideas and performance in order to improve understanding;</w:t>
      </w:r>
    </w:p>
    <w:p w14:paraId="388C9F4D"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color w:val="000000"/>
          <w:sz w:val="22"/>
          <w:szCs w:val="22"/>
          <w:lang w:eastAsia="zh-TW"/>
        </w:rPr>
      </w:pPr>
      <w:r w:rsidRPr="00E31673">
        <w:rPr>
          <w:rFonts w:ascii="Arial" w:eastAsiaTheme="minorEastAsia" w:hAnsi="Arial" w:cs="Arial"/>
          <w:color w:val="000000"/>
          <w:sz w:val="22"/>
          <w:szCs w:val="22"/>
          <w:lang w:eastAsia="zh-TW"/>
        </w:rPr>
        <w:t xml:space="preserve">Is independent and self-critical as a learner, guides and supports the learning of others and manages </w:t>
      </w:r>
      <w:r w:rsidR="009C2E67" w:rsidRPr="00E31673">
        <w:rPr>
          <w:rFonts w:ascii="Arial" w:eastAsiaTheme="minorEastAsia" w:hAnsi="Arial" w:cs="Arial"/>
          <w:color w:val="000000"/>
          <w:sz w:val="22"/>
          <w:szCs w:val="22"/>
          <w:lang w:eastAsia="zh-TW"/>
        </w:rPr>
        <w:t xml:space="preserve">one’s </w:t>
      </w:r>
      <w:r w:rsidRPr="00E31673">
        <w:rPr>
          <w:rFonts w:ascii="Arial" w:eastAsiaTheme="minorEastAsia" w:hAnsi="Arial" w:cs="Arial"/>
          <w:color w:val="000000"/>
          <w:sz w:val="22"/>
          <w:szCs w:val="22"/>
          <w:lang w:eastAsia="zh-TW"/>
        </w:rPr>
        <w:t>own academic development;</w:t>
      </w:r>
    </w:p>
    <w:p w14:paraId="05C81E20" w14:textId="77777777" w:rsidR="00B97A8C" w:rsidRPr="00E31673" w:rsidRDefault="00B97A8C" w:rsidP="00B97A8C">
      <w:pPr>
        <w:numPr>
          <w:ilvl w:val="0"/>
          <w:numId w:val="31"/>
        </w:numPr>
        <w:overflowPunct/>
        <w:autoSpaceDE/>
        <w:autoSpaceDN/>
        <w:adjustRightInd/>
        <w:spacing w:after="200" w:line="276" w:lineRule="auto"/>
        <w:jc w:val="left"/>
        <w:textAlignment w:val="auto"/>
        <w:rPr>
          <w:rFonts w:ascii="Arial" w:eastAsiaTheme="minorEastAsia" w:hAnsi="Arial" w:cs="Arial"/>
          <w:color w:val="000000"/>
          <w:sz w:val="22"/>
          <w:szCs w:val="22"/>
          <w:lang w:eastAsia="zh-TW"/>
        </w:rPr>
      </w:pPr>
      <w:r w:rsidRPr="00E31673">
        <w:rPr>
          <w:rFonts w:ascii="Arial" w:eastAsiaTheme="minorEastAsia" w:hAnsi="Arial" w:cs="Arial"/>
          <w:color w:val="000000"/>
          <w:sz w:val="22"/>
          <w:szCs w:val="22"/>
          <w:lang w:eastAsia="zh-TW"/>
        </w:rPr>
        <w:t>Displays consultancy skills. Communicates complex or contentious information clearly and effectively to the target audience.</w:t>
      </w:r>
    </w:p>
    <w:p w14:paraId="69385A3C" w14:textId="77777777" w:rsidR="00B97A8C" w:rsidRPr="00E31673" w:rsidRDefault="00B97A8C" w:rsidP="00B97A8C">
      <w:pPr>
        <w:overflowPunct/>
        <w:autoSpaceDE/>
        <w:autoSpaceDN/>
        <w:adjustRightInd/>
        <w:jc w:val="left"/>
        <w:textAlignment w:val="auto"/>
        <w:rPr>
          <w:rFonts w:ascii="Arial" w:eastAsiaTheme="minorHAnsi" w:hAnsi="Arial" w:cs="Arial"/>
          <w:b/>
          <w:sz w:val="22"/>
          <w:szCs w:val="22"/>
          <w:lang w:eastAsia="en-US"/>
        </w:rPr>
      </w:pPr>
      <w:r w:rsidRPr="00E31673">
        <w:rPr>
          <w:rFonts w:ascii="Arial" w:eastAsiaTheme="minorHAnsi" w:hAnsi="Arial" w:cs="Arial"/>
          <w:b/>
          <w:sz w:val="22"/>
          <w:szCs w:val="22"/>
          <w:lang w:eastAsia="en-US"/>
        </w:rPr>
        <w:t xml:space="preserve">Typically, holders of the </w:t>
      </w:r>
      <w:r w:rsidR="00151490" w:rsidRPr="00E31673">
        <w:rPr>
          <w:rFonts w:ascii="Arial" w:eastAsiaTheme="minorHAnsi" w:hAnsi="Arial" w:cs="Arial"/>
          <w:b/>
          <w:sz w:val="22"/>
          <w:szCs w:val="22"/>
          <w:lang w:eastAsia="en-US"/>
        </w:rPr>
        <w:t>Professional D</w:t>
      </w:r>
      <w:r w:rsidRPr="00E31673">
        <w:rPr>
          <w:rFonts w:ascii="Arial" w:eastAsiaTheme="minorHAnsi" w:hAnsi="Arial" w:cs="Arial"/>
          <w:b/>
          <w:sz w:val="22"/>
          <w:szCs w:val="22"/>
          <w:lang w:eastAsia="en-US"/>
        </w:rPr>
        <w:t>octorate in Interfaith studies will be able to:</w:t>
      </w:r>
    </w:p>
    <w:p w14:paraId="31EA9ADF" w14:textId="77777777" w:rsidR="00B97A8C" w:rsidRPr="00E31673" w:rsidRDefault="00B97A8C" w:rsidP="00B97A8C">
      <w:pPr>
        <w:overflowPunct/>
        <w:autoSpaceDE/>
        <w:autoSpaceDN/>
        <w:adjustRightInd/>
        <w:jc w:val="left"/>
        <w:textAlignment w:val="auto"/>
        <w:rPr>
          <w:rFonts w:ascii="Arial" w:eastAsiaTheme="minorHAnsi" w:hAnsi="Arial" w:cs="Arial"/>
          <w:sz w:val="22"/>
          <w:szCs w:val="22"/>
          <w:lang w:eastAsia="en-US"/>
        </w:rPr>
      </w:pPr>
    </w:p>
    <w:p w14:paraId="10442625" w14:textId="77777777" w:rsidR="00B97A8C" w:rsidRPr="00E31673" w:rsidRDefault="00B97A8C" w:rsidP="00B97A8C">
      <w:pPr>
        <w:numPr>
          <w:ilvl w:val="0"/>
          <w:numId w:val="28"/>
        </w:numPr>
        <w:overflowPunct/>
        <w:autoSpaceDE/>
        <w:autoSpaceDN/>
        <w:adjustRightInd/>
        <w:spacing w:after="200" w:line="276" w:lineRule="auto"/>
        <w:jc w:val="left"/>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make informed judgements on complex issues in inter-disciplinary fields, often in the absence of complete data, and be able to communicate their ideas and conclusions clearly and effectively to specialist and non-specialist audiences in their field of practice;</w:t>
      </w:r>
    </w:p>
    <w:p w14:paraId="217817B6" w14:textId="77777777" w:rsidR="00B97A8C" w:rsidRPr="00E31673" w:rsidRDefault="00B97A8C" w:rsidP="00B97A8C">
      <w:pPr>
        <w:numPr>
          <w:ilvl w:val="0"/>
          <w:numId w:val="28"/>
        </w:numPr>
        <w:overflowPunct/>
        <w:autoSpaceDE/>
        <w:autoSpaceDN/>
        <w:adjustRightInd/>
        <w:spacing w:after="200" w:line="276" w:lineRule="auto"/>
        <w:jc w:val="left"/>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undertake applied research and development at an advanced level, contributing substantially to the development of new techniques, ideas or approaches and will have: the qualities and transferable skills necessary for employment</w:t>
      </w:r>
      <w:r w:rsidR="009C2E67"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 xml:space="preserve"> requiring the exercise of personal responsibility and largely autonomous initiative in complex and unpredictable situations, in professional or equivalent environments.</w:t>
      </w:r>
    </w:p>
    <w:p w14:paraId="1732526C" w14:textId="77777777" w:rsidR="00B97A8C" w:rsidRPr="00E31673" w:rsidRDefault="0033532F" w:rsidP="001D061A">
      <w:pPr>
        <w:pStyle w:val="Heading3"/>
      </w:pPr>
      <w:bookmarkStart w:id="47" w:name="_Toc460330610"/>
      <w:bookmarkStart w:id="48" w:name="_Toc489876678"/>
      <w:r w:rsidRPr="00E31673">
        <w:t xml:space="preserve">3.4 </w:t>
      </w:r>
      <w:r w:rsidR="000860A3" w:rsidRPr="00E31673">
        <w:tab/>
      </w:r>
      <w:r w:rsidR="00B97A8C" w:rsidRPr="00E31673">
        <w:t>Programme Structure</w:t>
      </w:r>
      <w:bookmarkEnd w:id="47"/>
      <w:bookmarkEnd w:id="48"/>
      <w:r w:rsidR="001D061A" w:rsidRPr="00E31673">
        <w:br/>
      </w:r>
    </w:p>
    <w:p w14:paraId="0090C0A5" w14:textId="77777777" w:rsidR="00B97A8C" w:rsidRPr="00E31673" w:rsidRDefault="00B97A8C" w:rsidP="000860A3">
      <w:pPr>
        <w:overflowPunct/>
        <w:autoSpaceDE/>
        <w:autoSpaceDN/>
        <w:adjustRightInd/>
        <w:ind w:left="720"/>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Part One is composed of 180 credits taught over one year, on a full time basis</w:t>
      </w:r>
      <w:r w:rsidR="009C2E67" w:rsidRPr="00E31673">
        <w:rPr>
          <w:rFonts w:ascii="Arial" w:eastAsiaTheme="minorHAnsi" w:hAnsi="Arial" w:cs="Arial"/>
          <w:sz w:val="22"/>
          <w:szCs w:val="22"/>
          <w:lang w:eastAsia="en-US"/>
        </w:rPr>
        <w:t xml:space="preserve"> (or over two years on a part-time basis)</w:t>
      </w:r>
      <w:r w:rsidRPr="00E31673">
        <w:rPr>
          <w:rFonts w:ascii="Arial" w:eastAsiaTheme="minorHAnsi" w:hAnsi="Arial" w:cs="Arial"/>
          <w:sz w:val="22"/>
          <w:szCs w:val="22"/>
          <w:lang w:eastAsia="en-US"/>
        </w:rPr>
        <w:t>. The aim of the taught part of the programme is twofold. First</w:t>
      </w:r>
      <w:r w:rsidR="009C2E67" w:rsidRPr="00E31673">
        <w:rPr>
          <w:rFonts w:ascii="Arial" w:eastAsiaTheme="minorHAnsi" w:hAnsi="Arial" w:cs="Arial"/>
          <w:sz w:val="22"/>
          <w:szCs w:val="22"/>
          <w:lang w:eastAsia="en-US"/>
        </w:rPr>
        <w:t>, it aims</w:t>
      </w:r>
      <w:r w:rsidRPr="00E31673">
        <w:rPr>
          <w:rFonts w:ascii="Arial" w:eastAsiaTheme="minorHAnsi" w:hAnsi="Arial" w:cs="Arial"/>
          <w:sz w:val="22"/>
          <w:szCs w:val="22"/>
          <w:lang w:eastAsia="en-US"/>
        </w:rPr>
        <w:t xml:space="preserve"> to equip students with suitable and relevant skills, methodologies and approaches to doctoral studies in the field of </w:t>
      </w:r>
      <w:r w:rsidR="009C2E67" w:rsidRPr="00E31673">
        <w:rPr>
          <w:rFonts w:ascii="Arial" w:eastAsiaTheme="minorHAnsi" w:hAnsi="Arial" w:cs="Arial"/>
          <w:sz w:val="22"/>
          <w:szCs w:val="22"/>
          <w:lang w:eastAsia="en-US"/>
        </w:rPr>
        <w:t>i</w:t>
      </w:r>
      <w:r w:rsidR="00737737" w:rsidRPr="00E31673">
        <w:rPr>
          <w:rFonts w:ascii="Arial" w:eastAsiaTheme="minorHAnsi" w:hAnsi="Arial" w:cs="Arial"/>
          <w:sz w:val="22"/>
          <w:szCs w:val="22"/>
          <w:lang w:eastAsia="en-US"/>
        </w:rPr>
        <w:t>nterfaith</w:t>
      </w:r>
      <w:r w:rsidR="009C2E67" w:rsidRPr="00E31673">
        <w:rPr>
          <w:rFonts w:ascii="Arial" w:eastAsiaTheme="minorHAnsi" w:hAnsi="Arial" w:cs="Arial"/>
          <w:sz w:val="22"/>
          <w:szCs w:val="22"/>
          <w:lang w:eastAsia="en-US"/>
        </w:rPr>
        <w:t xml:space="preserve"> and </w:t>
      </w:r>
      <w:r w:rsidRPr="00E31673">
        <w:rPr>
          <w:rFonts w:ascii="Arial" w:eastAsiaTheme="minorHAnsi" w:hAnsi="Arial" w:cs="Arial"/>
          <w:sz w:val="22"/>
          <w:szCs w:val="22"/>
          <w:lang w:eastAsia="en-US"/>
        </w:rPr>
        <w:t>inter-cultural study. In particular</w:t>
      </w:r>
      <w:r w:rsidR="009C2E67"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 xml:space="preserve"> a firm grounding</w:t>
      </w:r>
      <w:r w:rsidR="009C2E67" w:rsidRPr="00E31673">
        <w:rPr>
          <w:rFonts w:ascii="Arial" w:eastAsiaTheme="minorHAnsi" w:hAnsi="Arial" w:cs="Arial"/>
          <w:sz w:val="22"/>
          <w:szCs w:val="22"/>
          <w:lang w:eastAsia="en-US"/>
        </w:rPr>
        <w:t xml:space="preserve"> will be acquired</w:t>
      </w:r>
      <w:r w:rsidRPr="00E31673">
        <w:rPr>
          <w:rFonts w:ascii="Arial" w:eastAsiaTheme="minorHAnsi" w:hAnsi="Arial" w:cs="Arial"/>
          <w:sz w:val="22"/>
          <w:szCs w:val="22"/>
          <w:lang w:eastAsia="en-US"/>
        </w:rPr>
        <w:t xml:space="preserve"> in textual hermeneutics, a sophisticated grasp of inter-disciplinary methods and approaches and a broad understanding of the data management skills required to control and analyse a large body of material. Second</w:t>
      </w:r>
      <w:r w:rsidR="000860A3" w:rsidRPr="00E31673">
        <w:rPr>
          <w:rFonts w:ascii="Arial" w:eastAsiaTheme="minorHAnsi" w:hAnsi="Arial" w:cs="Arial"/>
          <w:sz w:val="22"/>
          <w:szCs w:val="22"/>
          <w:lang w:eastAsia="en-US"/>
        </w:rPr>
        <w:t>l</w:t>
      </w:r>
      <w:r w:rsidR="009C2E67" w:rsidRPr="00E31673">
        <w:rPr>
          <w:rFonts w:ascii="Arial" w:eastAsiaTheme="minorHAnsi" w:hAnsi="Arial" w:cs="Arial"/>
          <w:sz w:val="22"/>
          <w:szCs w:val="22"/>
          <w:lang w:eastAsia="en-US"/>
        </w:rPr>
        <w:t>y, it</w:t>
      </w:r>
      <w:r w:rsidRPr="00E31673">
        <w:rPr>
          <w:rFonts w:ascii="Arial" w:eastAsiaTheme="minorHAnsi" w:hAnsi="Arial" w:cs="Arial"/>
          <w:sz w:val="22"/>
          <w:szCs w:val="22"/>
          <w:lang w:eastAsia="en-US"/>
        </w:rPr>
        <w:t xml:space="preserve"> offer</w:t>
      </w:r>
      <w:r w:rsidR="009C2E67" w:rsidRPr="00E31673">
        <w:rPr>
          <w:rFonts w:ascii="Arial" w:eastAsiaTheme="minorHAnsi" w:hAnsi="Arial" w:cs="Arial"/>
          <w:sz w:val="22"/>
          <w:szCs w:val="22"/>
          <w:lang w:eastAsia="en-US"/>
        </w:rPr>
        <w:t>s</w:t>
      </w:r>
      <w:r w:rsidRPr="00E31673">
        <w:rPr>
          <w:rFonts w:ascii="Arial" w:eastAsiaTheme="minorHAnsi" w:hAnsi="Arial" w:cs="Arial"/>
          <w:sz w:val="22"/>
          <w:szCs w:val="22"/>
          <w:lang w:eastAsia="en-US"/>
        </w:rPr>
        <w:t xml:space="preserve"> students a broad grounding in different faith traditions and religions, as a means of encouraging </w:t>
      </w:r>
      <w:r w:rsidR="00737737" w:rsidRPr="00E31673">
        <w:rPr>
          <w:rFonts w:ascii="Arial" w:eastAsiaTheme="minorHAnsi" w:hAnsi="Arial" w:cs="Arial"/>
          <w:sz w:val="22"/>
          <w:szCs w:val="22"/>
          <w:lang w:eastAsia="en-US"/>
        </w:rPr>
        <w:t>interfaith</w:t>
      </w:r>
      <w:r w:rsidRPr="00E31673">
        <w:rPr>
          <w:rFonts w:ascii="Arial" w:eastAsiaTheme="minorHAnsi" w:hAnsi="Arial" w:cs="Arial"/>
          <w:sz w:val="22"/>
          <w:szCs w:val="22"/>
          <w:lang w:eastAsia="en-US"/>
        </w:rPr>
        <w:t xml:space="preserve"> dialogue and </w:t>
      </w:r>
      <w:r w:rsidR="009C2E67" w:rsidRPr="00E31673">
        <w:rPr>
          <w:rFonts w:ascii="Arial" w:eastAsiaTheme="minorHAnsi" w:hAnsi="Arial" w:cs="Arial"/>
          <w:sz w:val="22"/>
          <w:szCs w:val="22"/>
          <w:lang w:eastAsia="en-US"/>
        </w:rPr>
        <w:t>engagement</w:t>
      </w:r>
      <w:r w:rsidRPr="00E31673">
        <w:rPr>
          <w:rFonts w:ascii="Arial" w:eastAsiaTheme="minorHAnsi" w:hAnsi="Arial" w:cs="Arial"/>
          <w:sz w:val="22"/>
          <w:szCs w:val="22"/>
          <w:lang w:eastAsia="en-US"/>
        </w:rPr>
        <w:t xml:space="preserve">, in developing an </w:t>
      </w:r>
      <w:r w:rsidR="00737737" w:rsidRPr="00E31673">
        <w:rPr>
          <w:rFonts w:ascii="Arial" w:eastAsiaTheme="minorHAnsi" w:hAnsi="Arial" w:cs="Arial"/>
          <w:sz w:val="22"/>
          <w:szCs w:val="22"/>
          <w:lang w:eastAsia="en-US"/>
        </w:rPr>
        <w:t>interfaith</w:t>
      </w:r>
      <w:r w:rsidRPr="00E31673">
        <w:rPr>
          <w:rFonts w:ascii="Arial" w:eastAsiaTheme="minorHAnsi" w:hAnsi="Arial" w:cs="Arial"/>
          <w:sz w:val="22"/>
          <w:szCs w:val="22"/>
          <w:lang w:eastAsia="en-US"/>
        </w:rPr>
        <w:t xml:space="preserve"> exploration of common faith elements and positions and in generating new cross–faith understandings and insights.</w:t>
      </w:r>
    </w:p>
    <w:p w14:paraId="4C3B3163" w14:textId="77777777" w:rsidR="00CD79CF" w:rsidRPr="00E31673" w:rsidRDefault="00CD79CF" w:rsidP="000860A3">
      <w:pPr>
        <w:overflowPunct/>
        <w:autoSpaceDE/>
        <w:autoSpaceDN/>
        <w:adjustRightInd/>
        <w:ind w:left="720"/>
        <w:textAlignment w:val="auto"/>
        <w:rPr>
          <w:rFonts w:ascii="Arial" w:eastAsiaTheme="minorHAnsi" w:hAnsi="Arial" w:cs="Arial"/>
          <w:sz w:val="22"/>
          <w:szCs w:val="22"/>
          <w:lang w:eastAsia="en-US"/>
        </w:rPr>
      </w:pPr>
    </w:p>
    <w:p w14:paraId="15E28CB1" w14:textId="77777777" w:rsidR="00D405C7" w:rsidRPr="00E31673" w:rsidRDefault="00CD79CF" w:rsidP="000860A3">
      <w:pPr>
        <w:overflowPunct/>
        <w:autoSpaceDE/>
        <w:autoSpaceDN/>
        <w:adjustRightInd/>
        <w:ind w:left="720"/>
        <w:textAlignment w:val="auto"/>
        <w:rPr>
          <w:rFonts w:ascii="Arial" w:hAnsi="Arial" w:cs="Arial"/>
          <w:sz w:val="22"/>
          <w:szCs w:val="22"/>
        </w:rPr>
      </w:pPr>
      <w:r w:rsidRPr="00E31673">
        <w:rPr>
          <w:rFonts w:ascii="Arial" w:eastAsiaTheme="minorHAnsi" w:hAnsi="Arial" w:cs="Arial"/>
          <w:sz w:val="22"/>
          <w:szCs w:val="22"/>
          <w:lang w:eastAsia="en-US"/>
        </w:rPr>
        <w:lastRenderedPageBreak/>
        <w:t>Students take three compulsory modules which deal with research skills and methodologies</w:t>
      </w:r>
      <w:r w:rsidR="009C2E67"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 xml:space="preserve"> </w:t>
      </w:r>
      <w:r w:rsidRPr="00E31673">
        <w:rPr>
          <w:rFonts w:ascii="Arial" w:hAnsi="Arial" w:cs="Arial"/>
          <w:i/>
          <w:sz w:val="22"/>
          <w:szCs w:val="22"/>
          <w:lang w:eastAsia="en-US"/>
        </w:rPr>
        <w:t>Methods and Approaches in Interfaith Studies</w:t>
      </w:r>
      <w:r w:rsidRPr="00E31673">
        <w:rPr>
          <w:rFonts w:ascii="Arial" w:hAnsi="Arial" w:cs="Arial"/>
          <w:sz w:val="22"/>
          <w:szCs w:val="22"/>
          <w:lang w:eastAsia="en-US"/>
        </w:rPr>
        <w:t xml:space="preserve">, </w:t>
      </w:r>
      <w:r w:rsidRPr="00E31673">
        <w:rPr>
          <w:rFonts w:ascii="Arial" w:hAnsi="Arial" w:cs="Arial"/>
          <w:i/>
          <w:sz w:val="22"/>
          <w:szCs w:val="22"/>
          <w:lang w:eastAsia="en-US"/>
        </w:rPr>
        <w:t>Exploring Hermeneutics from an Interfaith Perspective</w:t>
      </w:r>
      <w:r w:rsidR="009C2E67" w:rsidRPr="00E31673">
        <w:rPr>
          <w:rFonts w:ascii="Arial" w:hAnsi="Arial" w:cs="Arial"/>
          <w:i/>
          <w:sz w:val="22"/>
          <w:szCs w:val="22"/>
          <w:lang w:eastAsia="en-US"/>
        </w:rPr>
        <w:t>,</w:t>
      </w:r>
      <w:r w:rsidRPr="00E31673">
        <w:rPr>
          <w:rFonts w:ascii="Arial" w:hAnsi="Arial" w:cs="Arial"/>
          <w:sz w:val="22"/>
          <w:szCs w:val="22"/>
          <w:lang w:eastAsia="en-US"/>
        </w:rPr>
        <w:t xml:space="preserve"> and </w:t>
      </w:r>
      <w:r w:rsidRPr="00E31673">
        <w:rPr>
          <w:rFonts w:ascii="Arial" w:hAnsi="Arial" w:cs="Arial"/>
          <w:i/>
          <w:sz w:val="22"/>
          <w:szCs w:val="22"/>
          <w:lang w:eastAsia="en-US"/>
        </w:rPr>
        <w:t>Project in Interfaith Studies</w:t>
      </w:r>
      <w:r w:rsidR="009C2E67" w:rsidRPr="00E31673">
        <w:rPr>
          <w:rFonts w:ascii="Arial" w:hAnsi="Arial" w:cs="Arial"/>
          <w:i/>
          <w:sz w:val="22"/>
          <w:szCs w:val="22"/>
          <w:lang w:eastAsia="en-US"/>
        </w:rPr>
        <w:t>.</w:t>
      </w:r>
      <w:r w:rsidRPr="00E31673">
        <w:rPr>
          <w:rFonts w:ascii="Arial" w:eastAsiaTheme="minorHAnsi" w:hAnsi="Arial" w:cs="Arial"/>
          <w:sz w:val="22"/>
          <w:szCs w:val="22"/>
          <w:lang w:eastAsia="en-US"/>
        </w:rPr>
        <w:t xml:space="preserve"> These modules will provide an academic breadth and connectivity to their </w:t>
      </w:r>
      <w:r w:rsidR="009C2E67" w:rsidRPr="00E31673">
        <w:rPr>
          <w:rFonts w:ascii="Arial" w:eastAsiaTheme="minorHAnsi" w:hAnsi="Arial" w:cs="Arial"/>
          <w:sz w:val="22"/>
          <w:szCs w:val="22"/>
          <w:lang w:eastAsia="en-US"/>
        </w:rPr>
        <w:t xml:space="preserve">studies in </w:t>
      </w:r>
      <w:r w:rsidRPr="00E31673">
        <w:rPr>
          <w:rFonts w:ascii="Arial" w:eastAsiaTheme="minorHAnsi" w:hAnsi="Arial" w:cs="Arial"/>
          <w:sz w:val="22"/>
          <w:szCs w:val="22"/>
          <w:lang w:eastAsia="en-US"/>
        </w:rPr>
        <w:t>Part Two, alongside a raft of investigative approaches, tools and methodologies.</w:t>
      </w:r>
      <w:r w:rsidR="0015653D" w:rsidRPr="00E31673">
        <w:rPr>
          <w:rFonts w:ascii="Arial" w:hAnsi="Arial" w:cs="Arial"/>
          <w:sz w:val="22"/>
          <w:szCs w:val="22"/>
        </w:rPr>
        <w:t xml:space="preserve"> </w:t>
      </w:r>
      <w:r w:rsidR="007B21D3" w:rsidRPr="00E31673">
        <w:rPr>
          <w:rFonts w:ascii="Arial" w:hAnsi="Arial" w:cs="Arial"/>
          <w:sz w:val="22"/>
          <w:szCs w:val="22"/>
        </w:rPr>
        <w:t xml:space="preserve">Students will then </w:t>
      </w:r>
      <w:r w:rsidR="009C2E67" w:rsidRPr="00E31673">
        <w:rPr>
          <w:rFonts w:ascii="Arial" w:hAnsi="Arial" w:cs="Arial"/>
          <w:sz w:val="22"/>
          <w:szCs w:val="22"/>
        </w:rPr>
        <w:t>take</w:t>
      </w:r>
      <w:r w:rsidR="007B21D3" w:rsidRPr="00E31673">
        <w:rPr>
          <w:rFonts w:ascii="Arial" w:hAnsi="Arial" w:cs="Arial"/>
          <w:sz w:val="22"/>
          <w:szCs w:val="22"/>
        </w:rPr>
        <w:t xml:space="preserve"> three further modules from a list of five </w:t>
      </w:r>
      <w:r w:rsidR="004714C3" w:rsidRPr="00E31673">
        <w:rPr>
          <w:rFonts w:ascii="Arial" w:hAnsi="Arial" w:cs="Arial"/>
          <w:sz w:val="22"/>
          <w:szCs w:val="22"/>
        </w:rPr>
        <w:t xml:space="preserve">modules </w:t>
      </w:r>
      <w:r w:rsidR="007B21D3" w:rsidRPr="00E31673">
        <w:rPr>
          <w:rFonts w:ascii="Arial" w:hAnsi="Arial" w:cs="Arial"/>
          <w:sz w:val="22"/>
          <w:szCs w:val="22"/>
        </w:rPr>
        <w:t>covering di</w:t>
      </w:r>
      <w:r w:rsidR="00D405C7" w:rsidRPr="00E31673">
        <w:rPr>
          <w:rFonts w:ascii="Arial" w:hAnsi="Arial" w:cs="Arial"/>
          <w:sz w:val="22"/>
          <w:szCs w:val="22"/>
        </w:rPr>
        <w:t>f</w:t>
      </w:r>
      <w:r w:rsidR="007B21D3" w:rsidRPr="00E31673">
        <w:rPr>
          <w:rFonts w:ascii="Arial" w:hAnsi="Arial" w:cs="Arial"/>
          <w:sz w:val="22"/>
          <w:szCs w:val="22"/>
        </w:rPr>
        <w:t>ferent religions and faith traditions</w:t>
      </w:r>
      <w:r w:rsidR="00D405C7" w:rsidRPr="00E31673">
        <w:rPr>
          <w:rFonts w:ascii="Arial" w:hAnsi="Arial" w:cs="Arial"/>
          <w:sz w:val="22"/>
          <w:szCs w:val="22"/>
        </w:rPr>
        <w:t xml:space="preserve">. Students will be encouraged to choose as broad a range of topics/ </w:t>
      </w:r>
      <w:r w:rsidR="006E0C98" w:rsidRPr="00E31673">
        <w:rPr>
          <w:rFonts w:ascii="Arial" w:hAnsi="Arial" w:cs="Arial"/>
          <w:sz w:val="22"/>
          <w:szCs w:val="22"/>
        </w:rPr>
        <w:t>faiths as possible to feed into their research thesis</w:t>
      </w:r>
      <w:r w:rsidR="004714C3" w:rsidRPr="00E31673">
        <w:rPr>
          <w:rFonts w:ascii="Arial" w:hAnsi="Arial" w:cs="Arial"/>
          <w:sz w:val="22"/>
          <w:szCs w:val="22"/>
        </w:rPr>
        <w:t xml:space="preserve"> at Part Two</w:t>
      </w:r>
      <w:r w:rsidR="006E0C98" w:rsidRPr="00E31673">
        <w:rPr>
          <w:rFonts w:ascii="Arial" w:hAnsi="Arial" w:cs="Arial"/>
          <w:sz w:val="22"/>
          <w:szCs w:val="22"/>
        </w:rPr>
        <w:t>.</w:t>
      </w:r>
    </w:p>
    <w:p w14:paraId="2F3C2C8E" w14:textId="77777777" w:rsidR="000860A3" w:rsidRPr="00E31673" w:rsidRDefault="000860A3" w:rsidP="000860A3">
      <w:pPr>
        <w:overflowPunct/>
        <w:autoSpaceDE/>
        <w:autoSpaceDN/>
        <w:adjustRightInd/>
        <w:ind w:left="720"/>
        <w:textAlignment w:val="auto"/>
        <w:rPr>
          <w:rFonts w:ascii="Arial" w:hAnsi="Arial" w:cs="Arial"/>
          <w:sz w:val="22"/>
          <w:szCs w:val="22"/>
        </w:rPr>
      </w:pPr>
    </w:p>
    <w:p w14:paraId="32861DA7" w14:textId="77777777" w:rsidR="0071650A" w:rsidRPr="00E31673" w:rsidRDefault="00E31673" w:rsidP="000860A3">
      <w:pPr>
        <w:overflowPunct/>
        <w:autoSpaceDE/>
        <w:autoSpaceDN/>
        <w:adjustRightInd/>
        <w:ind w:left="720"/>
        <w:textAlignment w:val="auto"/>
        <w:rPr>
          <w:rFonts w:ascii="Arial" w:hAnsi="Arial" w:cs="Arial"/>
          <w:sz w:val="22"/>
          <w:szCs w:val="22"/>
        </w:rPr>
      </w:pPr>
      <w:r>
        <w:rPr>
          <w:rFonts w:ascii="Arial" w:hAnsi="Arial" w:cs="Arial"/>
          <w:sz w:val="22"/>
          <w:szCs w:val="22"/>
        </w:rPr>
        <w:t>Progression from Part One</w:t>
      </w:r>
      <w:r w:rsidR="0071650A" w:rsidRPr="00E31673">
        <w:rPr>
          <w:rFonts w:ascii="Arial" w:hAnsi="Arial" w:cs="Arial"/>
          <w:sz w:val="22"/>
          <w:szCs w:val="22"/>
        </w:rPr>
        <w:t xml:space="preserve"> to Part </w:t>
      </w:r>
      <w:r>
        <w:rPr>
          <w:rFonts w:ascii="Arial" w:hAnsi="Arial" w:cs="Arial"/>
          <w:sz w:val="22"/>
          <w:szCs w:val="22"/>
        </w:rPr>
        <w:t>Two</w:t>
      </w:r>
      <w:r w:rsidR="0071650A" w:rsidRPr="00E31673">
        <w:rPr>
          <w:rFonts w:ascii="Arial" w:hAnsi="Arial" w:cs="Arial"/>
          <w:sz w:val="22"/>
          <w:szCs w:val="22"/>
        </w:rPr>
        <w:t xml:space="preserve"> will be monitored closely by the Programme team. </w:t>
      </w:r>
      <w:r w:rsidR="002748EA" w:rsidRPr="00E31673">
        <w:rPr>
          <w:rFonts w:ascii="Arial" w:eastAsiaTheme="minorHAnsi" w:hAnsi="Arial" w:cs="Arial"/>
          <w:sz w:val="22"/>
          <w:szCs w:val="22"/>
          <w:lang w:eastAsia="en-US"/>
        </w:rPr>
        <w:t>I</w:t>
      </w:r>
      <w:r w:rsidR="00CD79CF" w:rsidRPr="00E31673">
        <w:rPr>
          <w:rFonts w:ascii="Arial" w:eastAsiaTheme="minorHAnsi" w:hAnsi="Arial" w:cs="Arial"/>
          <w:sz w:val="22"/>
          <w:szCs w:val="22"/>
          <w:lang w:eastAsia="en-US"/>
        </w:rPr>
        <w:t xml:space="preserve">n </w:t>
      </w:r>
      <w:proofErr w:type="gramStart"/>
      <w:r w:rsidR="00CD79CF" w:rsidRPr="00E31673">
        <w:rPr>
          <w:rFonts w:ascii="Arial" w:eastAsiaTheme="minorHAnsi" w:hAnsi="Arial" w:cs="Arial"/>
          <w:sz w:val="22"/>
          <w:szCs w:val="22"/>
          <w:lang w:eastAsia="en-US"/>
        </w:rPr>
        <w:t>particular</w:t>
      </w:r>
      <w:proofErr w:type="gramEnd"/>
      <w:r w:rsidR="00CD79CF" w:rsidRPr="00E31673">
        <w:rPr>
          <w:rFonts w:ascii="Arial" w:eastAsiaTheme="minorHAnsi" w:hAnsi="Arial" w:cs="Arial"/>
          <w:sz w:val="22"/>
          <w:szCs w:val="22"/>
          <w:lang w:eastAsia="en-US"/>
        </w:rPr>
        <w:t xml:space="preserve"> </w:t>
      </w:r>
      <w:r w:rsidR="0071650A" w:rsidRPr="00E31673">
        <w:rPr>
          <w:rFonts w:ascii="Arial" w:hAnsi="Arial" w:cs="Arial"/>
          <w:sz w:val="22"/>
          <w:szCs w:val="22"/>
        </w:rPr>
        <w:t>close consideration will be given</w:t>
      </w:r>
      <w:r w:rsidR="00F65A87" w:rsidRPr="00E31673">
        <w:rPr>
          <w:rFonts w:ascii="Arial" w:hAnsi="Arial" w:cs="Arial"/>
          <w:sz w:val="22"/>
          <w:szCs w:val="22"/>
        </w:rPr>
        <w:t xml:space="preserve"> at this stage</w:t>
      </w:r>
      <w:r w:rsidR="0071650A" w:rsidRPr="00E31673">
        <w:rPr>
          <w:rFonts w:ascii="Arial" w:hAnsi="Arial" w:cs="Arial"/>
          <w:sz w:val="22"/>
          <w:szCs w:val="22"/>
        </w:rPr>
        <w:t xml:space="preserve"> to the composition of the </w:t>
      </w:r>
      <w:r w:rsidR="002748EA" w:rsidRPr="00E31673">
        <w:rPr>
          <w:rFonts w:ascii="Arial" w:hAnsi="Arial" w:cs="Arial"/>
          <w:sz w:val="22"/>
          <w:szCs w:val="22"/>
        </w:rPr>
        <w:t xml:space="preserve">supervisory </w:t>
      </w:r>
      <w:r w:rsidR="0071650A" w:rsidRPr="00E31673">
        <w:rPr>
          <w:rFonts w:ascii="Arial" w:hAnsi="Arial" w:cs="Arial"/>
          <w:sz w:val="22"/>
          <w:szCs w:val="22"/>
        </w:rPr>
        <w:t xml:space="preserve">team for the particular student and their research proposal. Initial interviews will be set up between potential Directors of Studies, supervisors and students to ensure </w:t>
      </w:r>
      <w:r w:rsidR="0041439F" w:rsidRPr="00E31673">
        <w:rPr>
          <w:rFonts w:ascii="Arial" w:hAnsi="Arial" w:cs="Arial"/>
          <w:sz w:val="22"/>
          <w:szCs w:val="22"/>
        </w:rPr>
        <w:t xml:space="preserve">that </w:t>
      </w:r>
      <w:r w:rsidR="0071650A" w:rsidRPr="00E31673">
        <w:rPr>
          <w:rFonts w:ascii="Arial" w:hAnsi="Arial" w:cs="Arial"/>
          <w:sz w:val="22"/>
          <w:szCs w:val="22"/>
        </w:rPr>
        <w:t xml:space="preserve">the correct match of supervisory team and student is made, and to begin the process of developing their research proposal into a </w:t>
      </w:r>
      <w:r w:rsidR="0041439F" w:rsidRPr="00E31673">
        <w:rPr>
          <w:rFonts w:ascii="Arial" w:hAnsi="Arial" w:cs="Arial"/>
          <w:sz w:val="22"/>
          <w:szCs w:val="22"/>
        </w:rPr>
        <w:t>clearly</w:t>
      </w:r>
      <w:r w:rsidR="0071650A" w:rsidRPr="00E31673">
        <w:rPr>
          <w:rFonts w:ascii="Arial" w:hAnsi="Arial" w:cs="Arial"/>
          <w:sz w:val="22"/>
          <w:szCs w:val="22"/>
        </w:rPr>
        <w:t xml:space="preserve"> planned research topic.</w:t>
      </w:r>
      <w:r w:rsidR="007902E4">
        <w:rPr>
          <w:rFonts w:ascii="Arial" w:hAnsi="Arial" w:cs="Arial"/>
          <w:sz w:val="22"/>
          <w:szCs w:val="22"/>
        </w:rPr>
        <w:t xml:space="preserve"> In progressing to Part Two,</w:t>
      </w:r>
      <w:r w:rsidR="00F65A87" w:rsidRPr="00E31673">
        <w:rPr>
          <w:rFonts w:ascii="Arial" w:hAnsi="Arial" w:cs="Arial"/>
          <w:sz w:val="22"/>
          <w:szCs w:val="22"/>
        </w:rPr>
        <w:t xml:space="preserve"> </w:t>
      </w:r>
      <w:r w:rsidR="007902E4">
        <w:rPr>
          <w:rFonts w:ascii="Arial" w:hAnsi="Arial" w:cs="Arial"/>
          <w:sz w:val="22"/>
          <w:szCs w:val="22"/>
        </w:rPr>
        <w:t>s</w:t>
      </w:r>
      <w:r w:rsidR="00F65A87" w:rsidRPr="00E31673">
        <w:rPr>
          <w:rFonts w:ascii="Arial" w:hAnsi="Arial" w:cs="Arial"/>
          <w:sz w:val="22"/>
          <w:szCs w:val="22"/>
        </w:rPr>
        <w:t xml:space="preserve">tudents will need to meet the requirements for progression as set out in the AQH.  </w:t>
      </w:r>
    </w:p>
    <w:p w14:paraId="5E2C4FE1" w14:textId="77777777" w:rsidR="0071650A" w:rsidRPr="00E31673" w:rsidRDefault="0071650A" w:rsidP="00D22BE0">
      <w:pPr>
        <w:ind w:left="709"/>
        <w:rPr>
          <w:rFonts w:ascii="Arial" w:eastAsia="Calibri" w:hAnsi="Arial" w:cs="Arial"/>
          <w:sz w:val="22"/>
          <w:szCs w:val="22"/>
          <w:lang w:eastAsia="en-US"/>
        </w:rPr>
      </w:pPr>
    </w:p>
    <w:p w14:paraId="65015E20" w14:textId="77777777" w:rsidR="00B97A8C" w:rsidRPr="00E31673" w:rsidRDefault="00B97A8C" w:rsidP="000860A3">
      <w:pPr>
        <w:ind w:left="720"/>
        <w:rPr>
          <w:rFonts w:ascii="Arial" w:eastAsia="Calibri" w:hAnsi="Arial" w:cs="Arial"/>
          <w:sz w:val="22"/>
          <w:szCs w:val="22"/>
          <w:lang w:eastAsia="en-US"/>
        </w:rPr>
      </w:pPr>
      <w:r w:rsidRPr="00E31673">
        <w:rPr>
          <w:rFonts w:ascii="Arial" w:eastAsia="Calibri" w:hAnsi="Arial" w:cs="Arial"/>
          <w:sz w:val="22"/>
          <w:szCs w:val="22"/>
          <w:lang w:eastAsia="en-US"/>
        </w:rPr>
        <w:t>Students progress</w:t>
      </w:r>
      <w:r w:rsidR="00F65A87" w:rsidRPr="00E31673">
        <w:rPr>
          <w:rFonts w:ascii="Arial" w:eastAsia="Calibri" w:hAnsi="Arial" w:cs="Arial"/>
          <w:sz w:val="22"/>
          <w:szCs w:val="22"/>
          <w:lang w:eastAsia="en-US"/>
        </w:rPr>
        <w:t>ing</w:t>
      </w:r>
      <w:r w:rsidRPr="00E31673">
        <w:rPr>
          <w:rFonts w:ascii="Arial" w:eastAsia="Calibri" w:hAnsi="Arial" w:cs="Arial"/>
          <w:sz w:val="22"/>
          <w:szCs w:val="22"/>
          <w:lang w:eastAsia="en-US"/>
        </w:rPr>
        <w:t xml:space="preserve"> to Part Two of the Pro</w:t>
      </w:r>
      <w:r w:rsidR="00050B0F" w:rsidRPr="00E31673">
        <w:rPr>
          <w:rFonts w:ascii="Arial" w:eastAsia="Calibri" w:hAnsi="Arial" w:cs="Arial"/>
          <w:sz w:val="22"/>
          <w:szCs w:val="22"/>
          <w:lang w:eastAsia="en-US"/>
        </w:rPr>
        <w:t>fessional D</w:t>
      </w:r>
      <w:r w:rsidRPr="00E31673">
        <w:rPr>
          <w:rFonts w:ascii="Arial" w:eastAsia="Calibri" w:hAnsi="Arial" w:cs="Arial"/>
          <w:sz w:val="22"/>
          <w:szCs w:val="22"/>
          <w:lang w:eastAsia="en-US"/>
        </w:rPr>
        <w:t xml:space="preserve">octorate on completion of Part One </w:t>
      </w:r>
      <w:r w:rsidR="00151490" w:rsidRPr="00E31673">
        <w:rPr>
          <w:rFonts w:ascii="Arial" w:eastAsia="Calibri" w:hAnsi="Arial" w:cs="Arial"/>
          <w:sz w:val="22"/>
          <w:szCs w:val="22"/>
          <w:lang w:eastAsia="en-US"/>
        </w:rPr>
        <w:t>will</w:t>
      </w:r>
      <w:r w:rsidRPr="00E31673">
        <w:rPr>
          <w:rFonts w:ascii="Arial" w:eastAsia="Calibri" w:hAnsi="Arial" w:cs="Arial"/>
          <w:sz w:val="22"/>
          <w:szCs w:val="22"/>
          <w:lang w:eastAsia="en-US"/>
        </w:rPr>
        <w:t xml:space="preserve"> fall under </w:t>
      </w:r>
      <w:r w:rsidR="00951FDF" w:rsidRPr="00E31673">
        <w:rPr>
          <w:rFonts w:ascii="Arial" w:eastAsia="Calibri" w:hAnsi="Arial" w:cs="Arial"/>
          <w:sz w:val="22"/>
          <w:szCs w:val="22"/>
          <w:lang w:eastAsia="en-US"/>
        </w:rPr>
        <w:t>the University’s Research D</w:t>
      </w:r>
      <w:r w:rsidRPr="00E31673">
        <w:rPr>
          <w:rFonts w:ascii="Arial" w:eastAsia="Calibri" w:hAnsi="Arial" w:cs="Arial"/>
          <w:sz w:val="22"/>
          <w:szCs w:val="22"/>
          <w:lang w:eastAsia="en-US"/>
        </w:rPr>
        <w:t>egree regulations</w:t>
      </w:r>
      <w:r w:rsidR="00E31673">
        <w:rPr>
          <w:rFonts w:ascii="Arial" w:eastAsia="Calibri" w:hAnsi="Arial" w:cs="Arial"/>
          <w:sz w:val="22"/>
          <w:szCs w:val="22"/>
          <w:lang w:eastAsia="en-US"/>
        </w:rPr>
        <w:t xml:space="preserve"> as set out in Chapter </w:t>
      </w:r>
      <w:r w:rsidR="00951FDF" w:rsidRPr="00E31673">
        <w:rPr>
          <w:rFonts w:ascii="Arial" w:eastAsia="Calibri" w:hAnsi="Arial" w:cs="Arial"/>
          <w:sz w:val="22"/>
          <w:szCs w:val="22"/>
          <w:lang w:eastAsia="en-US"/>
        </w:rPr>
        <w:t>8 of the AQH</w:t>
      </w:r>
      <w:r w:rsidRPr="00E31673">
        <w:rPr>
          <w:rFonts w:ascii="Arial" w:eastAsia="Calibri" w:hAnsi="Arial" w:cs="Arial"/>
          <w:sz w:val="22"/>
          <w:szCs w:val="22"/>
          <w:lang w:eastAsia="en-US"/>
        </w:rPr>
        <w:t xml:space="preserve"> (rather than </w:t>
      </w:r>
      <w:r w:rsidR="00951FDF" w:rsidRPr="00E31673">
        <w:rPr>
          <w:rFonts w:ascii="Arial" w:eastAsia="Calibri" w:hAnsi="Arial" w:cs="Arial"/>
          <w:sz w:val="22"/>
          <w:szCs w:val="22"/>
          <w:lang w:eastAsia="en-US"/>
        </w:rPr>
        <w:t>PGT regulations</w:t>
      </w:r>
      <w:r w:rsidRPr="00E31673">
        <w:rPr>
          <w:rFonts w:ascii="Arial" w:eastAsia="Calibri" w:hAnsi="Arial" w:cs="Arial"/>
          <w:sz w:val="22"/>
          <w:szCs w:val="22"/>
          <w:lang w:eastAsia="en-US"/>
        </w:rPr>
        <w:t>) and all consideration of admissions, monitoring, progress, ethics approval and examination will fall under the remit of the Research Degrees Committee</w:t>
      </w:r>
      <w:r w:rsidR="0041439F"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a sub-committee of the main University Research Committee. Each student will have a Director of Studies and a supervisory team (the details of which – including supervisory teams, monitoring of students, annual appraisal, contact with supervisors, ethics approval</w:t>
      </w:r>
      <w:r w:rsidR="0041439F" w:rsidRPr="00E31673">
        <w:rPr>
          <w:rFonts w:ascii="Arial" w:eastAsia="Calibri" w:hAnsi="Arial" w:cs="Arial"/>
          <w:sz w:val="22"/>
          <w:szCs w:val="22"/>
          <w:lang w:eastAsia="en-US"/>
        </w:rPr>
        <w:t xml:space="preserve"> -</w:t>
      </w:r>
      <w:r w:rsidRPr="00E31673">
        <w:rPr>
          <w:rFonts w:ascii="Arial" w:eastAsia="Calibri" w:hAnsi="Arial" w:cs="Arial"/>
          <w:sz w:val="22"/>
          <w:szCs w:val="22"/>
          <w:lang w:eastAsia="en-US"/>
        </w:rPr>
        <w:t xml:space="preserve"> are to be found within the University Research Degree</w:t>
      </w:r>
      <w:r w:rsidR="0041439F" w:rsidRPr="00E31673">
        <w:rPr>
          <w:rFonts w:ascii="Arial" w:eastAsia="Calibri" w:hAnsi="Arial" w:cs="Arial"/>
          <w:sz w:val="22"/>
          <w:szCs w:val="22"/>
          <w:lang w:eastAsia="en-US"/>
        </w:rPr>
        <w:t>s</w:t>
      </w:r>
      <w:r w:rsidRPr="00E31673">
        <w:rPr>
          <w:rFonts w:ascii="Arial" w:eastAsia="Calibri" w:hAnsi="Arial" w:cs="Arial"/>
          <w:sz w:val="22"/>
          <w:szCs w:val="22"/>
          <w:lang w:eastAsia="en-US"/>
        </w:rPr>
        <w:t xml:space="preserve"> student handbook. Codes of practice and Supervision Handbooks are also to be </w:t>
      </w:r>
      <w:r w:rsidR="00951FDF" w:rsidRPr="00E31673">
        <w:rPr>
          <w:rFonts w:ascii="Arial" w:eastAsia="Calibri" w:hAnsi="Arial" w:cs="Arial"/>
          <w:sz w:val="22"/>
          <w:szCs w:val="22"/>
          <w:lang w:eastAsia="en-US"/>
        </w:rPr>
        <w:t>found on the website under A</w:t>
      </w:r>
      <w:r w:rsidRPr="00E31673">
        <w:rPr>
          <w:rFonts w:ascii="Arial" w:eastAsia="Calibri" w:hAnsi="Arial" w:cs="Arial"/>
          <w:sz w:val="22"/>
          <w:szCs w:val="22"/>
          <w:lang w:eastAsia="en-US"/>
        </w:rPr>
        <w:t xml:space="preserve">cademic Office). </w:t>
      </w:r>
      <w:r w:rsidR="00D22BE0" w:rsidRPr="00E31673">
        <w:rPr>
          <w:rFonts w:ascii="Arial" w:eastAsia="Calibri" w:hAnsi="Arial" w:cs="Arial"/>
          <w:sz w:val="22"/>
          <w:szCs w:val="22"/>
          <w:lang w:eastAsia="en-US"/>
        </w:rPr>
        <w:br/>
      </w:r>
    </w:p>
    <w:p w14:paraId="0084E757" w14:textId="77777777" w:rsidR="00B97A8C" w:rsidRPr="00E31673" w:rsidRDefault="00151490" w:rsidP="000860A3">
      <w:pPr>
        <w:overflowPunct/>
        <w:autoSpaceDE/>
        <w:autoSpaceDN/>
        <w:adjustRightInd/>
        <w:spacing w:after="200"/>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On entering Part Two students will </w:t>
      </w:r>
      <w:r w:rsidR="0015653D" w:rsidRPr="00E31673">
        <w:rPr>
          <w:rFonts w:ascii="Arial" w:eastAsia="Calibri" w:hAnsi="Arial" w:cs="Arial"/>
          <w:sz w:val="22"/>
          <w:szCs w:val="22"/>
          <w:lang w:eastAsia="en-US"/>
        </w:rPr>
        <w:t xml:space="preserve">begin working on their </w:t>
      </w:r>
      <w:r w:rsidR="006E0C98" w:rsidRPr="00E31673">
        <w:rPr>
          <w:rFonts w:ascii="Arial" w:eastAsia="Calibri" w:hAnsi="Arial" w:cs="Arial"/>
          <w:sz w:val="22"/>
          <w:szCs w:val="22"/>
          <w:lang w:eastAsia="en-US"/>
        </w:rPr>
        <w:t>r</w:t>
      </w:r>
      <w:r w:rsidRPr="00E31673">
        <w:rPr>
          <w:rFonts w:ascii="Arial" w:eastAsia="Calibri" w:hAnsi="Arial" w:cs="Arial"/>
          <w:sz w:val="22"/>
          <w:szCs w:val="22"/>
          <w:lang w:eastAsia="en-US"/>
        </w:rPr>
        <w:t xml:space="preserve">esearch proposal as a lead into the development of a research thesis. They </w:t>
      </w:r>
      <w:r w:rsidR="00B97A8C" w:rsidRPr="00E31673">
        <w:rPr>
          <w:rFonts w:ascii="Arial" w:eastAsia="Calibri" w:hAnsi="Arial" w:cs="Arial"/>
          <w:sz w:val="22"/>
          <w:szCs w:val="22"/>
          <w:lang w:eastAsia="en-US"/>
        </w:rPr>
        <w:t xml:space="preserve">will work on their chosen </w:t>
      </w:r>
      <w:r w:rsidRPr="00E31673">
        <w:rPr>
          <w:rFonts w:ascii="Arial" w:eastAsia="Calibri" w:hAnsi="Arial" w:cs="Arial"/>
          <w:sz w:val="22"/>
          <w:szCs w:val="22"/>
          <w:lang w:eastAsia="en-US"/>
        </w:rPr>
        <w:t xml:space="preserve">thesis </w:t>
      </w:r>
      <w:r w:rsidR="00B97A8C" w:rsidRPr="00E31673">
        <w:rPr>
          <w:rFonts w:ascii="Arial" w:eastAsia="Calibri" w:hAnsi="Arial" w:cs="Arial"/>
          <w:sz w:val="22"/>
          <w:szCs w:val="22"/>
          <w:lang w:eastAsia="en-US"/>
        </w:rPr>
        <w:t xml:space="preserve">and subject as set out within the framework of aims for the Professional </w:t>
      </w:r>
      <w:r w:rsidR="00F65A87" w:rsidRPr="00E31673">
        <w:rPr>
          <w:rFonts w:ascii="Arial" w:eastAsia="Calibri" w:hAnsi="Arial" w:cs="Arial"/>
          <w:sz w:val="22"/>
          <w:szCs w:val="22"/>
          <w:lang w:eastAsia="en-US"/>
        </w:rPr>
        <w:t>D</w:t>
      </w:r>
      <w:r w:rsidR="00B97A8C" w:rsidRPr="00E31673">
        <w:rPr>
          <w:rFonts w:ascii="Arial" w:eastAsia="Calibri" w:hAnsi="Arial" w:cs="Arial"/>
          <w:sz w:val="22"/>
          <w:szCs w:val="22"/>
          <w:lang w:eastAsia="en-US"/>
        </w:rPr>
        <w:t xml:space="preserve">octorate </w:t>
      </w:r>
      <w:r w:rsidR="0041439F" w:rsidRPr="00E31673">
        <w:rPr>
          <w:rFonts w:ascii="Arial" w:eastAsia="Calibri" w:hAnsi="Arial" w:cs="Arial"/>
          <w:sz w:val="22"/>
          <w:szCs w:val="22"/>
          <w:lang w:eastAsia="en-US"/>
        </w:rPr>
        <w:t xml:space="preserve">as </w:t>
      </w:r>
      <w:r w:rsidR="00B97A8C" w:rsidRPr="00E31673">
        <w:rPr>
          <w:rFonts w:ascii="Arial" w:eastAsia="Calibri" w:hAnsi="Arial" w:cs="Arial"/>
          <w:sz w:val="22"/>
          <w:szCs w:val="22"/>
          <w:lang w:eastAsia="en-US"/>
        </w:rPr>
        <w:t xml:space="preserve">sketched above. Students will be expected to attend regular research lectures and seminars, and offer </w:t>
      </w:r>
      <w:r w:rsidR="00D22BE0" w:rsidRPr="00E31673">
        <w:rPr>
          <w:rFonts w:ascii="Arial" w:eastAsia="Calibri" w:hAnsi="Arial" w:cs="Arial"/>
          <w:sz w:val="22"/>
          <w:szCs w:val="22"/>
          <w:lang w:eastAsia="en-US"/>
        </w:rPr>
        <w:t>papers and talks on their work</w:t>
      </w:r>
      <w:r w:rsidR="0041439F" w:rsidRPr="00E31673">
        <w:rPr>
          <w:rFonts w:ascii="Arial" w:eastAsia="Calibri" w:hAnsi="Arial" w:cs="Arial"/>
          <w:sz w:val="22"/>
          <w:szCs w:val="22"/>
          <w:lang w:eastAsia="en-US"/>
        </w:rPr>
        <w:t xml:space="preserve">; </w:t>
      </w:r>
      <w:r w:rsidR="00D22BE0" w:rsidRPr="00E31673">
        <w:rPr>
          <w:rFonts w:ascii="Arial" w:eastAsia="Calibri" w:hAnsi="Arial" w:cs="Arial"/>
          <w:sz w:val="22"/>
          <w:szCs w:val="22"/>
          <w:lang w:eastAsia="en-US"/>
        </w:rPr>
        <w:t xml:space="preserve">students will </w:t>
      </w:r>
      <w:r w:rsidR="0041439F" w:rsidRPr="00E31673">
        <w:rPr>
          <w:rFonts w:ascii="Arial" w:eastAsia="Calibri" w:hAnsi="Arial" w:cs="Arial"/>
          <w:sz w:val="22"/>
          <w:szCs w:val="22"/>
          <w:lang w:eastAsia="en-US"/>
        </w:rPr>
        <w:t xml:space="preserve">therefore </w:t>
      </w:r>
      <w:r w:rsidR="00D22BE0" w:rsidRPr="00E31673">
        <w:rPr>
          <w:rFonts w:ascii="Arial" w:eastAsia="Calibri" w:hAnsi="Arial" w:cs="Arial"/>
          <w:sz w:val="22"/>
          <w:szCs w:val="22"/>
          <w:lang w:eastAsia="en-US"/>
        </w:rPr>
        <w:t xml:space="preserve">be expected to contribute to the overall research environment of the </w:t>
      </w:r>
      <w:r w:rsidR="0041439F" w:rsidRPr="00E31673">
        <w:rPr>
          <w:rFonts w:ascii="Arial" w:eastAsia="Calibri" w:hAnsi="Arial" w:cs="Arial"/>
          <w:sz w:val="22"/>
          <w:szCs w:val="22"/>
          <w:lang w:eastAsia="en-US"/>
        </w:rPr>
        <w:t>F</w:t>
      </w:r>
      <w:r w:rsidR="00D22BE0" w:rsidRPr="00E31673">
        <w:rPr>
          <w:rFonts w:ascii="Arial" w:eastAsia="Calibri" w:hAnsi="Arial" w:cs="Arial"/>
          <w:sz w:val="22"/>
          <w:szCs w:val="22"/>
          <w:lang w:eastAsia="en-US"/>
        </w:rPr>
        <w:t>aculty and work alongside other research students in related fields and subject areas.</w:t>
      </w:r>
    </w:p>
    <w:p w14:paraId="05ABB5CC" w14:textId="77777777" w:rsidR="00BD46FF" w:rsidRPr="00E31673" w:rsidRDefault="00B97A8C" w:rsidP="000860A3">
      <w:pPr>
        <w:overflowPunct/>
        <w:autoSpaceDE/>
        <w:autoSpaceDN/>
        <w:adjustRightInd/>
        <w:spacing w:after="200"/>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Students</w:t>
      </w:r>
      <w:r w:rsidR="004B7354" w:rsidRPr="00E31673">
        <w:rPr>
          <w:rFonts w:ascii="Arial" w:eastAsia="Calibri" w:hAnsi="Arial" w:cs="Arial"/>
          <w:sz w:val="22"/>
          <w:szCs w:val="22"/>
          <w:lang w:eastAsia="en-US"/>
        </w:rPr>
        <w:t>, whether full</w:t>
      </w:r>
      <w:r w:rsidR="0041439F" w:rsidRPr="00E31673">
        <w:rPr>
          <w:rFonts w:ascii="Arial" w:eastAsia="Calibri" w:hAnsi="Arial" w:cs="Arial"/>
          <w:sz w:val="22"/>
          <w:szCs w:val="22"/>
          <w:lang w:eastAsia="en-US"/>
        </w:rPr>
        <w:t>-</w:t>
      </w:r>
      <w:r w:rsidR="004B7354" w:rsidRPr="00E31673">
        <w:rPr>
          <w:rFonts w:ascii="Arial" w:eastAsia="Calibri" w:hAnsi="Arial" w:cs="Arial"/>
          <w:sz w:val="22"/>
          <w:szCs w:val="22"/>
          <w:lang w:eastAsia="en-US"/>
        </w:rPr>
        <w:t xml:space="preserve"> or part</w:t>
      </w:r>
      <w:r w:rsidR="00BD46FF" w:rsidRPr="00E31673">
        <w:rPr>
          <w:rFonts w:ascii="Arial" w:eastAsia="Calibri" w:hAnsi="Arial" w:cs="Arial"/>
          <w:sz w:val="22"/>
          <w:szCs w:val="22"/>
          <w:lang w:eastAsia="en-US"/>
        </w:rPr>
        <w:t>-</w:t>
      </w:r>
      <w:r w:rsidR="004B7354" w:rsidRPr="00E31673">
        <w:rPr>
          <w:rFonts w:ascii="Arial" w:eastAsia="Calibri" w:hAnsi="Arial" w:cs="Arial"/>
          <w:sz w:val="22"/>
          <w:szCs w:val="22"/>
          <w:lang w:eastAsia="en-US"/>
        </w:rPr>
        <w:t>time,</w:t>
      </w:r>
      <w:r w:rsidRPr="00E31673">
        <w:rPr>
          <w:rFonts w:ascii="Arial" w:eastAsia="Calibri" w:hAnsi="Arial" w:cs="Arial"/>
          <w:sz w:val="22"/>
          <w:szCs w:val="22"/>
          <w:lang w:eastAsia="en-US"/>
        </w:rPr>
        <w:t xml:space="preserve"> will</w:t>
      </w:r>
      <w:r w:rsidR="004B7354" w:rsidRPr="00E31673">
        <w:rPr>
          <w:rFonts w:ascii="Arial" w:eastAsia="Calibri" w:hAnsi="Arial" w:cs="Arial"/>
          <w:sz w:val="22"/>
          <w:szCs w:val="22"/>
          <w:lang w:eastAsia="en-US"/>
        </w:rPr>
        <w:t xml:space="preserve"> be encouraged to</w:t>
      </w:r>
      <w:r w:rsidRPr="00E31673">
        <w:rPr>
          <w:rFonts w:ascii="Arial" w:eastAsia="Calibri" w:hAnsi="Arial" w:cs="Arial"/>
          <w:sz w:val="22"/>
          <w:szCs w:val="22"/>
          <w:lang w:eastAsia="en-US"/>
        </w:rPr>
        <w:t xml:space="preserve"> work within a </w:t>
      </w:r>
      <w:r w:rsidR="00050B0F" w:rsidRPr="00E31673">
        <w:rPr>
          <w:rFonts w:ascii="Arial" w:eastAsia="Calibri" w:hAnsi="Arial" w:cs="Arial"/>
          <w:sz w:val="22"/>
          <w:szCs w:val="22"/>
          <w:lang w:eastAsia="en-US"/>
        </w:rPr>
        <w:t xml:space="preserve">rich </w:t>
      </w:r>
      <w:r w:rsidRPr="00E31673">
        <w:rPr>
          <w:rFonts w:ascii="Arial" w:eastAsia="Calibri" w:hAnsi="Arial" w:cs="Arial"/>
          <w:sz w:val="22"/>
          <w:szCs w:val="22"/>
          <w:lang w:eastAsia="en-US"/>
        </w:rPr>
        <w:t xml:space="preserve">research environment and will represent a close community of scholars dedicated to a greater understanding of </w:t>
      </w:r>
      <w:r w:rsidR="0041439F" w:rsidRPr="00E31673">
        <w:rPr>
          <w:rFonts w:ascii="Arial" w:eastAsia="Calibri" w:hAnsi="Arial" w:cs="Arial"/>
          <w:sz w:val="22"/>
          <w:szCs w:val="22"/>
          <w:lang w:eastAsia="en-US"/>
        </w:rPr>
        <w:t>various religions, faith traditions</w:t>
      </w:r>
      <w:r w:rsidRPr="00E31673">
        <w:rPr>
          <w:rFonts w:ascii="Arial" w:eastAsia="Calibri" w:hAnsi="Arial" w:cs="Arial"/>
          <w:sz w:val="22"/>
          <w:szCs w:val="22"/>
          <w:lang w:eastAsia="en-US"/>
        </w:rPr>
        <w:t xml:space="preserve"> </w:t>
      </w:r>
      <w:r w:rsidR="00050B0F" w:rsidRPr="00E31673">
        <w:rPr>
          <w:rFonts w:ascii="Arial" w:eastAsia="Calibri" w:hAnsi="Arial" w:cs="Arial"/>
          <w:sz w:val="22"/>
          <w:szCs w:val="22"/>
          <w:lang w:eastAsia="en-US"/>
        </w:rPr>
        <w:t xml:space="preserve">and </w:t>
      </w:r>
      <w:r w:rsidR="00737737" w:rsidRPr="00E31673">
        <w:rPr>
          <w:rFonts w:ascii="Arial" w:eastAsia="Calibri" w:hAnsi="Arial" w:cs="Arial"/>
          <w:sz w:val="22"/>
          <w:szCs w:val="22"/>
          <w:lang w:eastAsia="en-US"/>
        </w:rPr>
        <w:t>interfaith</w:t>
      </w:r>
      <w:r w:rsidR="00050B0F" w:rsidRPr="00E31673">
        <w:rPr>
          <w:rFonts w:ascii="Arial" w:eastAsia="Calibri" w:hAnsi="Arial" w:cs="Arial"/>
          <w:sz w:val="22"/>
          <w:szCs w:val="22"/>
          <w:lang w:eastAsia="en-US"/>
        </w:rPr>
        <w:t xml:space="preserve"> issues </w:t>
      </w:r>
      <w:r w:rsidRPr="00E31673">
        <w:rPr>
          <w:rFonts w:ascii="Arial" w:eastAsia="Calibri" w:hAnsi="Arial" w:cs="Arial"/>
          <w:sz w:val="22"/>
          <w:szCs w:val="22"/>
          <w:lang w:eastAsia="en-US"/>
        </w:rPr>
        <w:t xml:space="preserve">through communication, shared scholarship and joint investigation. </w:t>
      </w:r>
      <w:r w:rsidR="006E0C98" w:rsidRPr="00E31673">
        <w:rPr>
          <w:rFonts w:ascii="Arial" w:eastAsia="Calibri" w:hAnsi="Arial" w:cs="Arial"/>
          <w:sz w:val="22"/>
          <w:szCs w:val="22"/>
          <w:lang w:eastAsia="en-US"/>
        </w:rPr>
        <w:t>S</w:t>
      </w:r>
      <w:r w:rsidR="0015653D" w:rsidRPr="00E31673">
        <w:rPr>
          <w:rFonts w:ascii="Arial" w:eastAsia="Calibri" w:hAnsi="Arial" w:cs="Arial"/>
          <w:sz w:val="22"/>
          <w:szCs w:val="22"/>
          <w:lang w:eastAsia="en-US"/>
        </w:rPr>
        <w:t xml:space="preserve">tudents will be encouraged to work in a collegial manner that will, </w:t>
      </w:r>
      <w:r w:rsidRPr="00E31673">
        <w:rPr>
          <w:rFonts w:ascii="Arial" w:eastAsia="Calibri" w:hAnsi="Arial" w:cs="Arial"/>
          <w:sz w:val="22"/>
          <w:szCs w:val="22"/>
          <w:lang w:eastAsia="en-US"/>
        </w:rPr>
        <w:t xml:space="preserve">along with the weekly workshops, lecture series and discussion forum, enable the students and academic staff to draw heavily upon each other’s own research and opinions, encouraging </w:t>
      </w:r>
      <w:r w:rsidR="0041439F" w:rsidRPr="00E31673">
        <w:rPr>
          <w:rFonts w:ascii="Arial" w:eastAsia="Calibri" w:hAnsi="Arial" w:cs="Arial"/>
          <w:sz w:val="22"/>
          <w:szCs w:val="22"/>
          <w:lang w:eastAsia="en-US"/>
        </w:rPr>
        <w:t xml:space="preserve">students to draw on </w:t>
      </w:r>
      <w:r w:rsidRPr="00E31673">
        <w:rPr>
          <w:rFonts w:ascii="Arial" w:eastAsia="Calibri" w:hAnsi="Arial" w:cs="Arial"/>
          <w:sz w:val="22"/>
          <w:szCs w:val="22"/>
          <w:lang w:eastAsia="en-US"/>
        </w:rPr>
        <w:t>different faith traditions to interact and exchange ideas in interesting and constructive ways. Proximity and interaction will help generate multiple points of negotiation, dialogue and discourse from which a genuine interfaith, intercultural initiative and agenda will emerge.</w:t>
      </w:r>
      <w:r w:rsidR="0015653D" w:rsidRPr="00E31673">
        <w:rPr>
          <w:rFonts w:ascii="Arial" w:eastAsia="Calibri" w:hAnsi="Arial" w:cs="Arial"/>
          <w:sz w:val="22"/>
          <w:szCs w:val="22"/>
          <w:lang w:eastAsia="en-US"/>
        </w:rPr>
        <w:t xml:space="preserve"> </w:t>
      </w:r>
    </w:p>
    <w:p w14:paraId="276A07A3" w14:textId="77777777" w:rsidR="00BD46FF" w:rsidRPr="00E31673" w:rsidRDefault="00BD46FF" w:rsidP="000860A3">
      <w:pPr>
        <w:overflowPunct/>
        <w:autoSpaceDE/>
        <w:autoSpaceDN/>
        <w:adjustRightInd/>
        <w:spacing w:after="200"/>
        <w:ind w:left="720"/>
        <w:textAlignment w:val="auto"/>
        <w:rPr>
          <w:rFonts w:ascii="Arial" w:eastAsia="Calibri" w:hAnsi="Arial" w:cs="Arial"/>
          <w:sz w:val="22"/>
          <w:szCs w:val="22"/>
          <w:lang w:eastAsia="en-US"/>
        </w:rPr>
        <w:sectPr w:rsidR="00BD46FF" w:rsidRPr="00E31673" w:rsidSect="00254FE1">
          <w:footerReference w:type="first" r:id="rId10"/>
          <w:type w:val="continuous"/>
          <w:pgSz w:w="11906" w:h="16838"/>
          <w:pgMar w:top="1418" w:right="1418" w:bottom="1418" w:left="1418" w:header="720" w:footer="720" w:gutter="0"/>
          <w:cols w:space="720"/>
          <w:docGrid w:linePitch="360"/>
        </w:sectPr>
      </w:pPr>
      <w:r w:rsidRPr="00E31673">
        <w:rPr>
          <w:rFonts w:ascii="Arial" w:eastAsia="Calibri" w:hAnsi="Arial" w:cs="Arial"/>
          <w:sz w:val="22"/>
          <w:szCs w:val="22"/>
          <w:lang w:eastAsia="en-US"/>
        </w:rPr>
        <w:t>In addition to the residential full</w:t>
      </w:r>
      <w:r w:rsidR="0041439F"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time scholarship </w:t>
      </w:r>
      <w:r w:rsidR="0041439F" w:rsidRPr="00E31673">
        <w:rPr>
          <w:rFonts w:ascii="Arial" w:eastAsia="Calibri" w:hAnsi="Arial" w:cs="Arial"/>
          <w:sz w:val="22"/>
          <w:szCs w:val="22"/>
          <w:lang w:eastAsia="en-US"/>
        </w:rPr>
        <w:t>holders</w:t>
      </w:r>
      <w:r w:rsidRPr="00E31673">
        <w:rPr>
          <w:rFonts w:ascii="Arial" w:eastAsia="Calibri" w:hAnsi="Arial" w:cs="Arial"/>
          <w:sz w:val="22"/>
          <w:szCs w:val="22"/>
          <w:lang w:eastAsia="en-US"/>
        </w:rPr>
        <w:t xml:space="preserve"> who will undertake the doctoral programme, </w:t>
      </w:r>
      <w:r w:rsidR="0041439F" w:rsidRPr="00E31673">
        <w:rPr>
          <w:rFonts w:ascii="Arial" w:eastAsia="Calibri" w:hAnsi="Arial" w:cs="Arial"/>
          <w:sz w:val="22"/>
          <w:szCs w:val="22"/>
          <w:lang w:eastAsia="en-US"/>
        </w:rPr>
        <w:t>the programme will be</w:t>
      </w:r>
      <w:r w:rsidRPr="00E31673">
        <w:rPr>
          <w:rFonts w:ascii="Arial" w:eastAsia="Calibri" w:hAnsi="Arial" w:cs="Arial"/>
          <w:sz w:val="22"/>
          <w:szCs w:val="22"/>
          <w:lang w:eastAsia="en-US"/>
        </w:rPr>
        <w:t xml:space="preserve"> available </w:t>
      </w:r>
      <w:r w:rsidR="0041439F" w:rsidRPr="00E31673">
        <w:rPr>
          <w:rFonts w:ascii="Arial" w:eastAsia="Calibri" w:hAnsi="Arial" w:cs="Arial"/>
          <w:sz w:val="22"/>
          <w:szCs w:val="22"/>
          <w:lang w:eastAsia="en-US"/>
        </w:rPr>
        <w:t xml:space="preserve">on a part-time basis as well as </w:t>
      </w:r>
      <w:r w:rsidRPr="00E31673">
        <w:rPr>
          <w:rFonts w:ascii="Arial" w:eastAsia="Calibri" w:hAnsi="Arial" w:cs="Arial"/>
          <w:sz w:val="22"/>
          <w:szCs w:val="22"/>
          <w:lang w:eastAsia="en-US"/>
        </w:rPr>
        <w:t xml:space="preserve">online as a distance learning delivery option. The Faculty has wide experience of delivery of both level 7 and level 8 at a distance and </w:t>
      </w:r>
      <w:r w:rsidR="0041439F" w:rsidRPr="00E31673">
        <w:rPr>
          <w:rFonts w:ascii="Arial" w:eastAsia="Calibri" w:hAnsi="Arial" w:cs="Arial"/>
          <w:sz w:val="22"/>
          <w:szCs w:val="22"/>
          <w:lang w:eastAsia="en-US"/>
        </w:rPr>
        <w:t xml:space="preserve">of </w:t>
      </w:r>
      <w:r w:rsidRPr="00E31673">
        <w:rPr>
          <w:rFonts w:ascii="Arial" w:eastAsia="Calibri" w:hAnsi="Arial" w:cs="Arial"/>
          <w:sz w:val="22"/>
          <w:szCs w:val="22"/>
          <w:lang w:eastAsia="en-US"/>
        </w:rPr>
        <w:t xml:space="preserve">using electronic and online resources. </w:t>
      </w:r>
    </w:p>
    <w:p w14:paraId="29B3C3DA" w14:textId="77777777" w:rsidR="008A581A" w:rsidRPr="00E31673" w:rsidRDefault="00B97A8C" w:rsidP="00B97A8C">
      <w:pPr>
        <w:overflowPunct/>
        <w:autoSpaceDE/>
        <w:autoSpaceDN/>
        <w:adjustRightInd/>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lastRenderedPageBreak/>
        <w:t xml:space="preserve">Structure: </w:t>
      </w:r>
    </w:p>
    <w:p w14:paraId="706D4F42" w14:textId="77777777" w:rsidR="008A581A" w:rsidRPr="00E31673" w:rsidRDefault="008A581A" w:rsidP="00B97A8C">
      <w:pPr>
        <w:overflowPunct/>
        <w:autoSpaceDE/>
        <w:autoSpaceDN/>
        <w:adjustRightInd/>
        <w:jc w:val="left"/>
        <w:textAlignment w:val="auto"/>
        <w:rPr>
          <w:rFonts w:ascii="Arial" w:eastAsia="Calibri" w:hAnsi="Arial" w:cs="Arial"/>
          <w:b/>
          <w:bCs/>
          <w:sz w:val="22"/>
          <w:szCs w:val="22"/>
          <w:lang w:eastAsia="en-US"/>
        </w:rPr>
      </w:pPr>
    </w:p>
    <w:p w14:paraId="2C867CFE" w14:textId="77777777" w:rsidR="00B97A8C" w:rsidRPr="00E31673" w:rsidRDefault="00B97A8C" w:rsidP="00B97A8C">
      <w:pPr>
        <w:overflowPunct/>
        <w:autoSpaceDE/>
        <w:autoSpaceDN/>
        <w:adjustRightInd/>
        <w:jc w:val="left"/>
        <w:textAlignment w:val="auto"/>
        <w:rPr>
          <w:rFonts w:ascii="Arial" w:eastAsia="Calibri" w:hAnsi="Arial" w:cs="Arial"/>
          <w:b/>
          <w:bCs/>
          <w:sz w:val="32"/>
          <w:szCs w:val="32"/>
          <w:lang w:eastAsia="en-US"/>
        </w:rPr>
      </w:pPr>
      <w:r w:rsidRPr="00E31673">
        <w:rPr>
          <w:rFonts w:ascii="Arial" w:eastAsia="Calibri" w:hAnsi="Arial" w:cs="Arial"/>
          <w:b/>
          <w:bCs/>
          <w:sz w:val="32"/>
          <w:szCs w:val="32"/>
          <w:lang w:eastAsia="en-US"/>
        </w:rPr>
        <w:t>Full-time Study</w:t>
      </w:r>
    </w:p>
    <w:p w14:paraId="3E75EE9F" w14:textId="77777777" w:rsidR="00B97A8C" w:rsidRPr="00E31673" w:rsidRDefault="00B97A8C" w:rsidP="00B97A8C">
      <w:pPr>
        <w:overflowPunct/>
        <w:jc w:val="left"/>
        <w:textAlignment w:val="auto"/>
        <w:rPr>
          <w:rFonts w:ascii="Arial" w:eastAsia="Calibri" w:hAnsi="Arial" w:cs="Arial"/>
          <w:b/>
          <w:bCs/>
          <w:sz w:val="22"/>
          <w:szCs w:val="22"/>
          <w:lang w:eastAsia="en-US"/>
        </w:rPr>
      </w:pPr>
    </w:p>
    <w:p w14:paraId="4D501524" w14:textId="77777777" w:rsidR="00B97A8C"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LEVEL 7</w:t>
      </w:r>
    </w:p>
    <w:p w14:paraId="1447D594" w14:textId="77777777" w:rsidR="00B97A8C" w:rsidRPr="00E31673" w:rsidRDefault="00B97A8C" w:rsidP="00B97A8C">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97A8C" w:rsidRPr="00E31673" w14:paraId="41F0C47A" w14:textId="77777777" w:rsidTr="00771F5C">
        <w:trPr>
          <w:trHeight w:val="778"/>
        </w:trPr>
        <w:tc>
          <w:tcPr>
            <w:tcW w:w="1526" w:type="dxa"/>
            <w:shd w:val="clear" w:color="auto" w:fill="D9D9D9"/>
          </w:tcPr>
          <w:p w14:paraId="22D95DE4" w14:textId="77777777" w:rsidR="00B97A8C"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07F3C67A" w14:textId="77777777" w:rsidR="00B97A8C"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Title </w:t>
            </w:r>
          </w:p>
        </w:tc>
        <w:tc>
          <w:tcPr>
            <w:tcW w:w="2126" w:type="dxa"/>
            <w:shd w:val="clear" w:color="auto" w:fill="D9D9D9"/>
          </w:tcPr>
          <w:p w14:paraId="2E11F736" w14:textId="77777777" w:rsidR="00B97A8C"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024591A3" w14:textId="77777777" w:rsidR="00B97A8C" w:rsidRPr="00E31673" w:rsidRDefault="00B97A8C" w:rsidP="00B97A8C">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B97A8C" w:rsidRPr="00E31673" w14:paraId="2B0866A1" w14:textId="77777777" w:rsidTr="00771F5C">
        <w:trPr>
          <w:trHeight w:val="242"/>
        </w:trPr>
        <w:tc>
          <w:tcPr>
            <w:tcW w:w="1526" w:type="dxa"/>
            <w:shd w:val="clear" w:color="auto" w:fill="auto"/>
          </w:tcPr>
          <w:p w14:paraId="4CAE40E2" w14:textId="45067C93" w:rsidR="00B97A8C" w:rsidRPr="00E31673" w:rsidRDefault="00EF79CB" w:rsidP="00B97A8C">
            <w:pPr>
              <w:overflowPunct/>
              <w:jc w:val="left"/>
              <w:textAlignment w:val="auto"/>
              <w:rPr>
                <w:rFonts w:ascii="Arial" w:eastAsia="Calibri" w:hAnsi="Arial" w:cs="Arial"/>
                <w:bCs/>
                <w:sz w:val="22"/>
                <w:szCs w:val="22"/>
                <w:lang w:eastAsia="en-US"/>
              </w:rPr>
            </w:pPr>
            <w:r>
              <w:rPr>
                <w:rFonts w:ascii="Arial" w:eastAsia="Calibri" w:hAnsi="Arial" w:cs="Arial"/>
                <w:bCs/>
                <w:sz w:val="22"/>
                <w:szCs w:val="22"/>
                <w:lang w:eastAsia="en-US"/>
              </w:rPr>
              <w:t>HPPD7001</w:t>
            </w:r>
          </w:p>
        </w:tc>
        <w:tc>
          <w:tcPr>
            <w:tcW w:w="4394" w:type="dxa"/>
            <w:shd w:val="clear" w:color="auto" w:fill="auto"/>
          </w:tcPr>
          <w:p w14:paraId="53FBF04C" w14:textId="77777777" w:rsidR="00B97A8C" w:rsidRPr="00E31673" w:rsidRDefault="00B97A8C" w:rsidP="00B97A8C">
            <w:pPr>
              <w:tabs>
                <w:tab w:val="left" w:pos="2545"/>
              </w:tabs>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Methods and Approaches in Interfaith Studies</w:t>
            </w:r>
          </w:p>
        </w:tc>
        <w:tc>
          <w:tcPr>
            <w:tcW w:w="2126" w:type="dxa"/>
          </w:tcPr>
          <w:p w14:paraId="033E776B" w14:textId="77777777" w:rsidR="00B97A8C" w:rsidRPr="00E31673" w:rsidRDefault="008A581A" w:rsidP="00B97A8C">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C</w:t>
            </w:r>
            <w:r w:rsidR="00F65A87" w:rsidRPr="00E31673">
              <w:rPr>
                <w:rFonts w:ascii="Arial" w:eastAsia="Calibri" w:hAnsi="Arial" w:cs="Arial"/>
                <w:bCs/>
                <w:sz w:val="22"/>
                <w:szCs w:val="22"/>
                <w:lang w:eastAsia="en-US"/>
              </w:rPr>
              <w:t>omp</w:t>
            </w:r>
            <w:r w:rsidRPr="00E31673">
              <w:rPr>
                <w:rFonts w:ascii="Arial" w:eastAsia="Calibri" w:hAnsi="Arial" w:cs="Arial"/>
                <w:bCs/>
                <w:sz w:val="22"/>
                <w:szCs w:val="22"/>
                <w:lang w:eastAsia="en-US"/>
              </w:rPr>
              <w:t xml:space="preserve">ulsory </w:t>
            </w:r>
          </w:p>
        </w:tc>
        <w:tc>
          <w:tcPr>
            <w:tcW w:w="1276" w:type="dxa"/>
            <w:shd w:val="clear" w:color="auto" w:fill="auto"/>
          </w:tcPr>
          <w:p w14:paraId="0E77F541" w14:textId="77777777" w:rsidR="00B97A8C" w:rsidRPr="00E31673" w:rsidRDefault="00B97A8C" w:rsidP="00B97A8C">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41439F" w:rsidRPr="00E31673" w14:paraId="66A32BC8" w14:textId="77777777" w:rsidTr="00585D4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7C55F8D0" w14:textId="24E5E35A" w:rsidR="0041439F" w:rsidRPr="00E31673" w:rsidRDefault="00EF79CB" w:rsidP="00585D4F">
            <w:pPr>
              <w:overflowPunct/>
              <w:jc w:val="left"/>
              <w:textAlignment w:val="auto"/>
              <w:rPr>
                <w:rFonts w:ascii="Arial" w:hAnsi="Arial" w:cs="Arial"/>
                <w:sz w:val="22"/>
                <w:szCs w:val="22"/>
                <w:lang w:eastAsia="en-US"/>
              </w:rPr>
            </w:pPr>
            <w:r>
              <w:rPr>
                <w:rFonts w:ascii="Arial" w:hAnsi="Arial" w:cs="Arial"/>
                <w:sz w:val="22"/>
                <w:szCs w:val="22"/>
                <w:lang w:eastAsia="en-US"/>
              </w:rPr>
              <w:t>HPPD7007</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09374AF6" w14:textId="77777777" w:rsidR="0041439F" w:rsidRPr="00E31673" w:rsidRDefault="0041439F" w:rsidP="00585D4F">
            <w:pPr>
              <w:overflowPunct/>
              <w:autoSpaceDE/>
              <w:autoSpaceDN/>
              <w:adjustRightInd/>
              <w:jc w:val="left"/>
              <w:textAlignment w:val="auto"/>
              <w:rPr>
                <w:rFonts w:ascii="Arial" w:hAnsi="Arial" w:cs="Arial"/>
                <w:sz w:val="22"/>
                <w:szCs w:val="22"/>
                <w:lang w:eastAsia="en-US"/>
              </w:rPr>
            </w:pPr>
            <w:r w:rsidRPr="00E31673">
              <w:rPr>
                <w:rFonts w:ascii="Arial" w:eastAsia="Calibri" w:hAnsi="Arial" w:cs="Arial"/>
                <w:sz w:val="22"/>
                <w:szCs w:val="22"/>
                <w:lang w:eastAsia="en-US"/>
              </w:rPr>
              <w:t>Buddhism: Texts and Tradition</w:t>
            </w:r>
            <w:r w:rsidR="00584987" w:rsidRPr="00E31673">
              <w:rPr>
                <w:rFonts w:ascii="Arial" w:eastAsia="Calibri" w:hAnsi="Arial" w:cs="Arial"/>
                <w:sz w:val="22"/>
                <w:szCs w:val="22"/>
                <w:lang w:eastAsia="en-US"/>
              </w:rPr>
              <w:t>s</w:t>
            </w:r>
          </w:p>
        </w:tc>
        <w:tc>
          <w:tcPr>
            <w:tcW w:w="2126" w:type="dxa"/>
            <w:tcBorders>
              <w:top w:val="single" w:sz="4" w:space="0" w:color="auto"/>
              <w:left w:val="single" w:sz="4" w:space="0" w:color="auto"/>
              <w:bottom w:val="single" w:sz="4" w:space="0" w:color="auto"/>
              <w:right w:val="single" w:sz="4" w:space="0" w:color="auto"/>
            </w:tcBorders>
          </w:tcPr>
          <w:p w14:paraId="29437B89" w14:textId="77777777" w:rsidR="0041439F" w:rsidRPr="00E31673" w:rsidRDefault="0041439F" w:rsidP="00585D4F">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CE70B24" w14:textId="77777777" w:rsidR="0041439F" w:rsidRPr="00E31673" w:rsidRDefault="0041439F" w:rsidP="00585D4F">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B97A8C" w:rsidRPr="00E31673" w14:paraId="14095BF3" w14:textId="77777777" w:rsidTr="00966F11">
        <w:trPr>
          <w:trHeight w:val="235"/>
        </w:trPr>
        <w:tc>
          <w:tcPr>
            <w:tcW w:w="1526" w:type="dxa"/>
            <w:shd w:val="clear" w:color="auto" w:fill="auto"/>
          </w:tcPr>
          <w:p w14:paraId="1CD39158" w14:textId="224FC645" w:rsidR="00B97A8C" w:rsidRPr="00E31673" w:rsidRDefault="00EF79CB" w:rsidP="00B97A8C">
            <w:pPr>
              <w:overflowPunct/>
              <w:jc w:val="left"/>
              <w:textAlignment w:val="auto"/>
              <w:rPr>
                <w:rFonts w:ascii="Arial" w:hAnsi="Arial" w:cs="Arial"/>
                <w:sz w:val="22"/>
                <w:szCs w:val="22"/>
                <w:lang w:eastAsia="en-US"/>
              </w:rPr>
            </w:pPr>
            <w:r>
              <w:rPr>
                <w:rFonts w:ascii="Arial" w:hAnsi="Arial" w:cs="Arial"/>
                <w:sz w:val="22"/>
                <w:szCs w:val="22"/>
                <w:lang w:eastAsia="en-US"/>
              </w:rPr>
              <w:t>HPPD7006</w:t>
            </w:r>
          </w:p>
        </w:tc>
        <w:tc>
          <w:tcPr>
            <w:tcW w:w="4394" w:type="dxa"/>
            <w:shd w:val="clear" w:color="auto" w:fill="auto"/>
          </w:tcPr>
          <w:p w14:paraId="7B7B8FD7" w14:textId="77777777" w:rsidR="00B97A8C" w:rsidRPr="00E31673" w:rsidRDefault="0041439F" w:rsidP="00B97A8C">
            <w:pPr>
              <w:overflowPunct/>
              <w:autoSpaceDE/>
              <w:autoSpaceDN/>
              <w:adjustRightInd/>
              <w:jc w:val="left"/>
              <w:textAlignment w:val="auto"/>
              <w:rPr>
                <w:rFonts w:ascii="Arial" w:hAnsi="Arial" w:cs="Arial"/>
                <w:sz w:val="22"/>
                <w:szCs w:val="22"/>
                <w:lang w:eastAsia="en-US"/>
              </w:rPr>
            </w:pPr>
            <w:r w:rsidRPr="00E31673">
              <w:rPr>
                <w:rFonts w:ascii="Arial" w:eastAsia="Calibri" w:hAnsi="Arial" w:cs="Arial"/>
                <w:sz w:val="22"/>
                <w:szCs w:val="22"/>
                <w:lang w:eastAsia="en-US"/>
              </w:rPr>
              <w:t>Christianity: Texts and Traditions</w:t>
            </w:r>
          </w:p>
        </w:tc>
        <w:tc>
          <w:tcPr>
            <w:tcW w:w="2126" w:type="dxa"/>
          </w:tcPr>
          <w:p w14:paraId="4E4A381F" w14:textId="77777777" w:rsidR="00B97A8C" w:rsidRPr="00E31673" w:rsidRDefault="0041439F" w:rsidP="00B97A8C">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shd w:val="clear" w:color="auto" w:fill="auto"/>
          </w:tcPr>
          <w:p w14:paraId="1057D169" w14:textId="77777777" w:rsidR="00B97A8C" w:rsidRPr="00E31673" w:rsidRDefault="00B97A8C" w:rsidP="00B97A8C">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46193299" w14:textId="77777777" w:rsidR="00B97A8C" w:rsidRPr="00E31673" w:rsidRDefault="00B97A8C" w:rsidP="000B62A2">
      <w:pPr>
        <w:overflowPunct/>
        <w:jc w:val="center"/>
        <w:textAlignment w:val="auto"/>
        <w:rPr>
          <w:rFonts w:ascii="Arial" w:eastAsia="Calibri" w:hAnsi="Arial" w:cs="Arial"/>
          <w:b/>
          <w:bCs/>
          <w:sz w:val="22"/>
          <w:szCs w:val="22"/>
          <w:lang w:eastAsia="en-US"/>
        </w:rPr>
      </w:pPr>
    </w:p>
    <w:p w14:paraId="4FB6EFB2" w14:textId="77777777" w:rsidR="0071650A" w:rsidRPr="00E31673" w:rsidRDefault="0071650A" w:rsidP="0071650A">
      <w:pPr>
        <w:overflowPunct/>
        <w:jc w:val="left"/>
        <w:textAlignment w:val="auto"/>
        <w:rPr>
          <w:rFonts w:ascii="Arial" w:eastAsia="Calibri" w:hAnsi="Arial" w:cs="Arial"/>
          <w:b/>
          <w:bCs/>
          <w:sz w:val="22"/>
          <w:szCs w:val="22"/>
          <w:lang w:eastAsia="en-US"/>
        </w:rPr>
      </w:pPr>
    </w:p>
    <w:p w14:paraId="381670E2" w14:textId="77777777" w:rsidR="0071650A" w:rsidRPr="00E31673" w:rsidRDefault="0071650A" w:rsidP="0071650A">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1 &amp;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1650A" w:rsidRPr="00E31673" w14:paraId="0717183E" w14:textId="77777777" w:rsidTr="007B12AA">
        <w:trPr>
          <w:trHeight w:val="778"/>
        </w:trPr>
        <w:tc>
          <w:tcPr>
            <w:tcW w:w="1526" w:type="dxa"/>
            <w:shd w:val="clear" w:color="auto" w:fill="D9D9D9"/>
          </w:tcPr>
          <w:p w14:paraId="4FF5532F" w14:textId="77777777" w:rsidR="0071650A" w:rsidRPr="00E31673" w:rsidRDefault="0071650A" w:rsidP="007B12AA">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11851E0D" w14:textId="77777777" w:rsidR="0071650A" w:rsidRPr="00E31673" w:rsidRDefault="0071650A" w:rsidP="007B12AA">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Title </w:t>
            </w:r>
          </w:p>
        </w:tc>
        <w:tc>
          <w:tcPr>
            <w:tcW w:w="2126" w:type="dxa"/>
            <w:shd w:val="clear" w:color="auto" w:fill="D9D9D9"/>
          </w:tcPr>
          <w:p w14:paraId="3ADE8262" w14:textId="77777777" w:rsidR="0071650A" w:rsidRPr="00E31673" w:rsidRDefault="0071650A" w:rsidP="007B12AA">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053CC325" w14:textId="77777777" w:rsidR="0071650A" w:rsidRPr="00E31673" w:rsidRDefault="0071650A" w:rsidP="007B12AA">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71650A" w:rsidRPr="00E31673" w14:paraId="36EFEDD0" w14:textId="77777777" w:rsidTr="007B12AA">
        <w:trPr>
          <w:trHeight w:val="242"/>
        </w:trPr>
        <w:tc>
          <w:tcPr>
            <w:tcW w:w="1526" w:type="dxa"/>
            <w:shd w:val="clear" w:color="auto" w:fill="auto"/>
          </w:tcPr>
          <w:p w14:paraId="1C09C609" w14:textId="6975FEFC" w:rsidR="0071650A" w:rsidRPr="00E31673" w:rsidRDefault="00EF79CB" w:rsidP="007B12AA">
            <w:pPr>
              <w:overflowPunct/>
              <w:jc w:val="left"/>
              <w:textAlignment w:val="auto"/>
              <w:rPr>
                <w:rFonts w:ascii="Arial" w:eastAsia="Calibri" w:hAnsi="Arial" w:cs="Arial"/>
                <w:bCs/>
                <w:sz w:val="22"/>
                <w:szCs w:val="22"/>
                <w:lang w:eastAsia="en-US"/>
              </w:rPr>
            </w:pPr>
            <w:r>
              <w:rPr>
                <w:rFonts w:ascii="Arial" w:eastAsia="Calibri" w:hAnsi="Arial" w:cs="Arial"/>
                <w:bCs/>
                <w:sz w:val="22"/>
                <w:szCs w:val="22"/>
                <w:lang w:eastAsia="en-US"/>
              </w:rPr>
              <w:t>HPPD7003</w:t>
            </w:r>
          </w:p>
        </w:tc>
        <w:tc>
          <w:tcPr>
            <w:tcW w:w="4394" w:type="dxa"/>
            <w:shd w:val="clear" w:color="auto" w:fill="auto"/>
          </w:tcPr>
          <w:p w14:paraId="3DFF13FF" w14:textId="77777777" w:rsidR="0071650A" w:rsidRPr="00E31673" w:rsidRDefault="0071650A" w:rsidP="007B12AA">
            <w:pPr>
              <w:tabs>
                <w:tab w:val="left" w:pos="2545"/>
              </w:tabs>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Project in Interfaith Studies</w:t>
            </w:r>
          </w:p>
        </w:tc>
        <w:tc>
          <w:tcPr>
            <w:tcW w:w="2126" w:type="dxa"/>
          </w:tcPr>
          <w:p w14:paraId="7DAEF779" w14:textId="77777777" w:rsidR="0071650A" w:rsidRPr="00E31673" w:rsidRDefault="00F65A87" w:rsidP="007B12AA">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Comp</w:t>
            </w:r>
            <w:r w:rsidR="008A581A" w:rsidRPr="00E31673">
              <w:rPr>
                <w:rFonts w:ascii="Arial" w:eastAsia="Calibri" w:hAnsi="Arial" w:cs="Arial"/>
                <w:bCs/>
                <w:sz w:val="22"/>
                <w:szCs w:val="22"/>
                <w:lang w:eastAsia="en-US"/>
              </w:rPr>
              <w:t xml:space="preserve">ulsory </w:t>
            </w:r>
          </w:p>
        </w:tc>
        <w:tc>
          <w:tcPr>
            <w:tcW w:w="1276" w:type="dxa"/>
            <w:shd w:val="clear" w:color="auto" w:fill="auto"/>
          </w:tcPr>
          <w:p w14:paraId="3C58D4FE" w14:textId="77777777" w:rsidR="0071650A" w:rsidRPr="00E31673" w:rsidRDefault="0071650A" w:rsidP="007B12AA">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2D8320BA" w14:textId="77777777" w:rsidR="0071650A" w:rsidRPr="00E31673" w:rsidRDefault="0071650A" w:rsidP="000B62A2">
      <w:pPr>
        <w:overflowPunct/>
        <w:jc w:val="center"/>
        <w:textAlignment w:val="auto"/>
        <w:rPr>
          <w:rFonts w:ascii="Arial" w:eastAsia="Calibri" w:hAnsi="Arial" w:cs="Arial"/>
          <w:b/>
          <w:bCs/>
          <w:sz w:val="22"/>
          <w:szCs w:val="22"/>
          <w:lang w:eastAsia="en-US"/>
        </w:rPr>
      </w:pPr>
    </w:p>
    <w:p w14:paraId="1A8B4315" w14:textId="77777777" w:rsidR="0071650A" w:rsidRPr="00E31673" w:rsidRDefault="0071650A" w:rsidP="000B62A2">
      <w:pPr>
        <w:overflowPunct/>
        <w:jc w:val="center"/>
        <w:textAlignment w:val="auto"/>
        <w:rPr>
          <w:rFonts w:ascii="Arial" w:eastAsia="Calibri" w:hAnsi="Arial" w:cs="Arial"/>
          <w:b/>
          <w:bCs/>
          <w:sz w:val="22"/>
          <w:szCs w:val="22"/>
          <w:lang w:eastAsia="en-US"/>
        </w:rPr>
      </w:pPr>
    </w:p>
    <w:p w14:paraId="6B99495A" w14:textId="77777777" w:rsidR="0071650A" w:rsidRPr="00E31673" w:rsidRDefault="0071650A" w:rsidP="000B62A2">
      <w:pPr>
        <w:overflowPunct/>
        <w:jc w:val="center"/>
        <w:textAlignment w:val="auto"/>
        <w:rPr>
          <w:rFonts w:ascii="Arial" w:eastAsia="Calibri" w:hAnsi="Arial" w:cs="Arial"/>
          <w:b/>
          <w:bCs/>
          <w:sz w:val="22"/>
          <w:szCs w:val="22"/>
          <w:lang w:eastAsia="en-US"/>
        </w:rPr>
      </w:pPr>
    </w:p>
    <w:p w14:paraId="72A001E5" w14:textId="77777777" w:rsidR="00B97A8C" w:rsidRPr="00E31673" w:rsidRDefault="00B97A8C" w:rsidP="00B97A8C">
      <w:pPr>
        <w:overflowPunct/>
        <w:jc w:val="center"/>
        <w:textAlignment w:val="auto"/>
        <w:rPr>
          <w:rFonts w:ascii="Arial" w:eastAsia="Calibri" w:hAnsi="Arial" w:cs="Arial"/>
          <w:b/>
          <w:bCs/>
          <w:sz w:val="22"/>
          <w:szCs w:val="22"/>
          <w:lang w:eastAsia="en-US"/>
        </w:rPr>
      </w:pPr>
    </w:p>
    <w:p w14:paraId="7F75A64C" w14:textId="77777777" w:rsidR="00B97A8C" w:rsidRPr="00E31673" w:rsidRDefault="00B97A8C" w:rsidP="00B97A8C">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B97A8C" w:rsidRPr="00E31673" w14:paraId="75CF822F" w14:textId="77777777" w:rsidTr="00771F5C">
        <w:trPr>
          <w:trHeight w:val="778"/>
        </w:trPr>
        <w:tc>
          <w:tcPr>
            <w:tcW w:w="1526" w:type="dxa"/>
            <w:shd w:val="clear" w:color="auto" w:fill="D9D9D9"/>
          </w:tcPr>
          <w:p w14:paraId="5F79B867" w14:textId="77777777" w:rsidR="00B97A8C"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5BA43EED" w14:textId="77777777" w:rsidR="00B97A8C"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Title </w:t>
            </w:r>
          </w:p>
        </w:tc>
        <w:tc>
          <w:tcPr>
            <w:tcW w:w="2126" w:type="dxa"/>
            <w:shd w:val="clear" w:color="auto" w:fill="D9D9D9"/>
          </w:tcPr>
          <w:p w14:paraId="470EFF6F" w14:textId="77777777" w:rsidR="00B97A8C"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256A3066" w14:textId="77777777" w:rsidR="00B97A8C" w:rsidRPr="00E31673" w:rsidRDefault="00B97A8C" w:rsidP="00B97A8C">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41439F" w:rsidRPr="00E31673" w14:paraId="4D452713" w14:textId="77777777" w:rsidTr="00E31673">
        <w:tc>
          <w:tcPr>
            <w:tcW w:w="1526" w:type="dxa"/>
            <w:shd w:val="clear" w:color="auto" w:fill="auto"/>
          </w:tcPr>
          <w:p w14:paraId="34C229B4" w14:textId="6EC3F30B" w:rsidR="0041439F" w:rsidRPr="00E31673" w:rsidRDefault="00EF79CB" w:rsidP="00B97A8C">
            <w:pPr>
              <w:overflowPunct/>
              <w:jc w:val="left"/>
              <w:textAlignment w:val="auto"/>
              <w:rPr>
                <w:rFonts w:ascii="Arial" w:eastAsia="Calibri" w:hAnsi="Arial" w:cs="Arial"/>
                <w:bCs/>
                <w:sz w:val="22"/>
                <w:szCs w:val="22"/>
                <w:lang w:eastAsia="en-US"/>
              </w:rPr>
            </w:pPr>
            <w:r>
              <w:rPr>
                <w:rFonts w:ascii="Arial" w:eastAsia="Calibri" w:hAnsi="Arial" w:cs="Arial"/>
                <w:bCs/>
                <w:sz w:val="22"/>
                <w:szCs w:val="22"/>
                <w:lang w:eastAsia="en-US"/>
              </w:rPr>
              <w:t>HPPD7002</w:t>
            </w:r>
          </w:p>
        </w:tc>
        <w:tc>
          <w:tcPr>
            <w:tcW w:w="4394" w:type="dxa"/>
            <w:shd w:val="clear" w:color="auto" w:fill="auto"/>
          </w:tcPr>
          <w:p w14:paraId="17C6B622" w14:textId="77777777" w:rsidR="0041439F" w:rsidRPr="00E31673" w:rsidRDefault="0041439F"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sz w:val="22"/>
                <w:szCs w:val="22"/>
                <w:lang w:eastAsia="en-US"/>
              </w:rPr>
              <w:t>Exploring Hermeneutics from an Interfaith Perspective</w:t>
            </w:r>
          </w:p>
        </w:tc>
        <w:tc>
          <w:tcPr>
            <w:tcW w:w="2126" w:type="dxa"/>
            <w:shd w:val="clear" w:color="auto" w:fill="auto"/>
          </w:tcPr>
          <w:p w14:paraId="3D4604BA" w14:textId="77777777" w:rsidR="0041439F" w:rsidRPr="00E31673" w:rsidRDefault="0041439F" w:rsidP="00B97A8C">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Compulsory</w:t>
            </w:r>
          </w:p>
        </w:tc>
        <w:tc>
          <w:tcPr>
            <w:tcW w:w="1276" w:type="dxa"/>
            <w:shd w:val="clear" w:color="auto" w:fill="auto"/>
          </w:tcPr>
          <w:p w14:paraId="42302D42" w14:textId="77777777" w:rsidR="0041439F" w:rsidRPr="00E31673" w:rsidRDefault="0041439F" w:rsidP="00B97A8C">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B97A8C" w:rsidRPr="00E31673" w14:paraId="715D1AF8" w14:textId="77777777" w:rsidTr="00771F5C">
        <w:trPr>
          <w:trHeight w:val="242"/>
        </w:trPr>
        <w:tc>
          <w:tcPr>
            <w:tcW w:w="1526" w:type="dxa"/>
            <w:shd w:val="clear" w:color="auto" w:fill="auto"/>
          </w:tcPr>
          <w:p w14:paraId="70F8E588" w14:textId="6E4FE39B" w:rsidR="00B97A8C" w:rsidRPr="00E31673" w:rsidRDefault="00EF79CB" w:rsidP="00B97A8C">
            <w:pPr>
              <w:overflowPunct/>
              <w:jc w:val="left"/>
              <w:textAlignment w:val="auto"/>
              <w:rPr>
                <w:rFonts w:ascii="Arial" w:eastAsia="Calibri" w:hAnsi="Arial" w:cs="Arial"/>
                <w:bCs/>
                <w:sz w:val="22"/>
                <w:szCs w:val="22"/>
                <w:lang w:eastAsia="en-US"/>
              </w:rPr>
            </w:pPr>
            <w:r>
              <w:rPr>
                <w:rFonts w:ascii="Arial" w:eastAsia="Calibri" w:hAnsi="Arial" w:cs="Arial"/>
                <w:bCs/>
                <w:sz w:val="22"/>
                <w:szCs w:val="22"/>
                <w:lang w:eastAsia="en-US"/>
              </w:rPr>
              <w:t>HPPD7004</w:t>
            </w:r>
          </w:p>
        </w:tc>
        <w:tc>
          <w:tcPr>
            <w:tcW w:w="4394" w:type="dxa"/>
            <w:shd w:val="clear" w:color="auto" w:fill="auto"/>
          </w:tcPr>
          <w:p w14:paraId="178A8640" w14:textId="77777777" w:rsidR="00B97A8C" w:rsidRPr="00E31673" w:rsidRDefault="00B97A8C" w:rsidP="00B97A8C">
            <w:pPr>
              <w:tabs>
                <w:tab w:val="left" w:pos="2545"/>
              </w:tabs>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Hinduism and Sikhism: History, Texts, and Beliefs</w:t>
            </w:r>
            <w:r w:rsidR="0041439F" w:rsidRPr="00E31673">
              <w:rPr>
                <w:rFonts w:ascii="Arial" w:eastAsia="Calibri" w:hAnsi="Arial" w:cs="Arial"/>
                <w:sz w:val="22"/>
                <w:szCs w:val="22"/>
                <w:lang w:eastAsia="en-US"/>
              </w:rPr>
              <w:t xml:space="preserve"> </w:t>
            </w:r>
          </w:p>
        </w:tc>
        <w:tc>
          <w:tcPr>
            <w:tcW w:w="2126" w:type="dxa"/>
          </w:tcPr>
          <w:p w14:paraId="384CF1D5" w14:textId="77777777" w:rsidR="00B97A8C" w:rsidRPr="00E31673" w:rsidRDefault="00F65A87" w:rsidP="00F65A87">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 xml:space="preserve">Optional </w:t>
            </w:r>
          </w:p>
        </w:tc>
        <w:tc>
          <w:tcPr>
            <w:tcW w:w="1276" w:type="dxa"/>
            <w:shd w:val="clear" w:color="auto" w:fill="auto"/>
          </w:tcPr>
          <w:p w14:paraId="7AE65523" w14:textId="77777777" w:rsidR="00B97A8C" w:rsidRPr="00E31673" w:rsidRDefault="00F65A87" w:rsidP="00B97A8C">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B97A8C" w:rsidRPr="00E31673" w14:paraId="704CFD4F" w14:textId="77777777" w:rsidTr="00771F5C">
        <w:trPr>
          <w:trHeight w:val="259"/>
        </w:trPr>
        <w:tc>
          <w:tcPr>
            <w:tcW w:w="1526" w:type="dxa"/>
            <w:shd w:val="clear" w:color="auto" w:fill="auto"/>
          </w:tcPr>
          <w:p w14:paraId="1BE094A8" w14:textId="09DB9FD5" w:rsidR="00B97A8C" w:rsidRPr="00E31673" w:rsidRDefault="00EF79CB" w:rsidP="00B97A8C">
            <w:pPr>
              <w:overflowPunct/>
              <w:jc w:val="left"/>
              <w:textAlignment w:val="auto"/>
              <w:rPr>
                <w:rFonts w:ascii="Arial" w:hAnsi="Arial" w:cs="Arial"/>
                <w:sz w:val="22"/>
                <w:szCs w:val="22"/>
                <w:lang w:eastAsia="en-US"/>
              </w:rPr>
            </w:pPr>
            <w:r>
              <w:rPr>
                <w:rFonts w:ascii="Arial" w:hAnsi="Arial" w:cs="Arial"/>
                <w:sz w:val="22"/>
                <w:szCs w:val="22"/>
                <w:lang w:eastAsia="en-US"/>
              </w:rPr>
              <w:t>HPPD7005</w:t>
            </w:r>
          </w:p>
        </w:tc>
        <w:tc>
          <w:tcPr>
            <w:tcW w:w="4394" w:type="dxa"/>
            <w:shd w:val="clear" w:color="auto" w:fill="auto"/>
          </w:tcPr>
          <w:p w14:paraId="11B3AE8D" w14:textId="77777777" w:rsidR="00B97A8C" w:rsidRPr="00E31673" w:rsidRDefault="0041439F" w:rsidP="00B97A8C">
            <w:pPr>
              <w:overflowPunct/>
              <w:autoSpaceDE/>
              <w:autoSpaceDN/>
              <w:adjustRightInd/>
              <w:jc w:val="left"/>
              <w:textAlignment w:val="auto"/>
              <w:rPr>
                <w:rFonts w:ascii="Arial" w:hAnsi="Arial" w:cs="Arial"/>
                <w:sz w:val="22"/>
                <w:szCs w:val="22"/>
                <w:lang w:eastAsia="en-US"/>
              </w:rPr>
            </w:pPr>
            <w:r w:rsidRPr="00E31673">
              <w:rPr>
                <w:rFonts w:ascii="Arial" w:eastAsia="Calibri" w:hAnsi="Arial" w:cs="Arial"/>
                <w:sz w:val="22"/>
                <w:szCs w:val="22"/>
                <w:lang w:eastAsia="en-US"/>
              </w:rPr>
              <w:t>Judaism: Texts and Traditions</w:t>
            </w:r>
          </w:p>
        </w:tc>
        <w:tc>
          <w:tcPr>
            <w:tcW w:w="2126" w:type="dxa"/>
          </w:tcPr>
          <w:p w14:paraId="353C0F92" w14:textId="77777777" w:rsidR="00B97A8C" w:rsidRPr="00E31673" w:rsidRDefault="00F65A87" w:rsidP="00B97A8C">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shd w:val="clear" w:color="auto" w:fill="auto"/>
          </w:tcPr>
          <w:p w14:paraId="5C2E1E4B" w14:textId="77777777" w:rsidR="00B97A8C" w:rsidRPr="00E31673" w:rsidRDefault="00F65A87" w:rsidP="00B97A8C">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B97A8C" w:rsidRPr="00E31673" w14:paraId="55F1834B" w14:textId="77777777" w:rsidTr="00771F5C">
        <w:trPr>
          <w:trHeight w:val="259"/>
        </w:trPr>
        <w:tc>
          <w:tcPr>
            <w:tcW w:w="1526" w:type="dxa"/>
            <w:shd w:val="clear" w:color="auto" w:fill="auto"/>
          </w:tcPr>
          <w:p w14:paraId="549EA646" w14:textId="498F5EDB" w:rsidR="00B97A8C" w:rsidRPr="00E31673" w:rsidRDefault="00EF79CB" w:rsidP="00B97A8C">
            <w:pPr>
              <w:overflowPunct/>
              <w:jc w:val="left"/>
              <w:textAlignment w:val="auto"/>
              <w:rPr>
                <w:rFonts w:ascii="Arial" w:hAnsi="Arial" w:cs="Arial"/>
                <w:sz w:val="22"/>
                <w:szCs w:val="22"/>
                <w:lang w:eastAsia="en-US"/>
              </w:rPr>
            </w:pPr>
            <w:r>
              <w:rPr>
                <w:rFonts w:ascii="Arial" w:hAnsi="Arial" w:cs="Arial"/>
                <w:sz w:val="22"/>
                <w:szCs w:val="22"/>
                <w:lang w:eastAsia="en-US"/>
              </w:rPr>
              <w:t>HPPD7008</w:t>
            </w:r>
          </w:p>
        </w:tc>
        <w:tc>
          <w:tcPr>
            <w:tcW w:w="4394" w:type="dxa"/>
            <w:shd w:val="clear" w:color="auto" w:fill="auto"/>
          </w:tcPr>
          <w:p w14:paraId="655DBEE4"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r w:rsidRPr="00E31673">
              <w:rPr>
                <w:rFonts w:ascii="Arial" w:eastAsia="Calibri" w:hAnsi="Arial" w:cs="Arial"/>
                <w:sz w:val="22"/>
                <w:szCs w:val="22"/>
                <w:lang w:eastAsia="en-US"/>
              </w:rPr>
              <w:t>Principles and Roots of Islam</w:t>
            </w:r>
          </w:p>
        </w:tc>
        <w:tc>
          <w:tcPr>
            <w:tcW w:w="2126" w:type="dxa"/>
          </w:tcPr>
          <w:p w14:paraId="58712D82" w14:textId="77777777" w:rsidR="00B97A8C" w:rsidRPr="00E31673" w:rsidRDefault="00F65A87" w:rsidP="00B97A8C">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shd w:val="clear" w:color="auto" w:fill="auto"/>
          </w:tcPr>
          <w:p w14:paraId="08EBB7A9" w14:textId="77777777" w:rsidR="00B97A8C" w:rsidRPr="00E31673" w:rsidRDefault="00F65A87" w:rsidP="00B97A8C">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2D46B73A" w14:textId="77777777" w:rsidR="00B97A8C" w:rsidRPr="00E31673" w:rsidRDefault="00B97A8C" w:rsidP="00B97A8C">
      <w:pPr>
        <w:overflowPunct/>
        <w:jc w:val="left"/>
        <w:textAlignment w:val="auto"/>
        <w:rPr>
          <w:rFonts w:ascii="Arial" w:eastAsia="Calibri" w:hAnsi="Arial" w:cs="Arial"/>
          <w:b/>
          <w:bCs/>
          <w:sz w:val="22"/>
          <w:szCs w:val="22"/>
          <w:lang w:eastAsia="en-US"/>
        </w:rPr>
      </w:pPr>
    </w:p>
    <w:p w14:paraId="0CF003E4" w14:textId="77777777" w:rsidR="00151490" w:rsidRPr="00E31673" w:rsidRDefault="00151490" w:rsidP="00B97A8C">
      <w:pPr>
        <w:overflowPunct/>
        <w:autoSpaceDE/>
        <w:autoSpaceDN/>
        <w:adjustRightInd/>
        <w:jc w:val="center"/>
        <w:textAlignment w:val="auto"/>
        <w:rPr>
          <w:rFonts w:ascii="Arial" w:eastAsia="Calibri" w:hAnsi="Arial" w:cs="Arial"/>
          <w:b/>
          <w:sz w:val="22"/>
          <w:szCs w:val="22"/>
          <w:lang w:eastAsia="en-US"/>
        </w:rPr>
      </w:pPr>
    </w:p>
    <w:p w14:paraId="6ED1F0CE" w14:textId="77777777" w:rsidR="00AD4F8A" w:rsidRPr="00E31673" w:rsidRDefault="00AD4F8A" w:rsidP="00966F11">
      <w:pPr>
        <w:overflowPunct/>
        <w:autoSpaceDE/>
        <w:autoSpaceDN/>
        <w:adjustRightInd/>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Part Two: has two years to complete</w:t>
      </w:r>
    </w:p>
    <w:p w14:paraId="07100AC5" w14:textId="77777777" w:rsidR="00151490" w:rsidRPr="00E31673" w:rsidRDefault="00151490" w:rsidP="00B97A8C">
      <w:pPr>
        <w:overflowPunct/>
        <w:autoSpaceDE/>
        <w:autoSpaceDN/>
        <w:adjustRightInd/>
        <w:jc w:val="center"/>
        <w:textAlignment w:val="auto"/>
        <w:rPr>
          <w:rFonts w:ascii="Arial" w:eastAsia="Calibri" w:hAnsi="Arial" w:cs="Arial"/>
          <w:b/>
          <w:sz w:val="22"/>
          <w:szCs w:val="22"/>
          <w:lang w:eastAsia="en-US"/>
        </w:rPr>
      </w:pPr>
    </w:p>
    <w:p w14:paraId="0D79EBD4" w14:textId="77777777" w:rsidR="00E31673" w:rsidRDefault="00E31673">
      <w:pPr>
        <w:overflowPunct/>
        <w:autoSpaceDE/>
        <w:autoSpaceDN/>
        <w:adjustRightInd/>
        <w:jc w:val="left"/>
        <w:textAlignment w:val="auto"/>
        <w:rPr>
          <w:rFonts w:ascii="Arial" w:eastAsia="Calibri" w:hAnsi="Arial" w:cs="Arial"/>
          <w:b/>
          <w:bCs/>
          <w:sz w:val="22"/>
          <w:szCs w:val="22"/>
          <w:lang w:eastAsia="en-US"/>
        </w:rPr>
      </w:pPr>
      <w:r>
        <w:rPr>
          <w:rFonts w:ascii="Arial" w:eastAsia="Calibri" w:hAnsi="Arial" w:cs="Arial"/>
          <w:b/>
          <w:bCs/>
          <w:sz w:val="22"/>
          <w:szCs w:val="22"/>
          <w:lang w:eastAsia="en-US"/>
        </w:rPr>
        <w:br w:type="page"/>
      </w:r>
    </w:p>
    <w:p w14:paraId="1958E9B4" w14:textId="77777777" w:rsidR="008A581A" w:rsidRPr="00E31673" w:rsidRDefault="00B97A8C" w:rsidP="00B97A8C">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lastRenderedPageBreak/>
        <w:t xml:space="preserve">Structure: </w:t>
      </w:r>
    </w:p>
    <w:p w14:paraId="030A4F06" w14:textId="77777777" w:rsidR="00B97A8C" w:rsidRPr="00E31673" w:rsidRDefault="00B97A8C" w:rsidP="00B97A8C">
      <w:pPr>
        <w:overflowPunct/>
        <w:jc w:val="left"/>
        <w:textAlignment w:val="auto"/>
        <w:rPr>
          <w:rFonts w:ascii="Arial" w:eastAsia="Calibri" w:hAnsi="Arial" w:cs="Arial"/>
          <w:b/>
          <w:bCs/>
          <w:sz w:val="32"/>
          <w:szCs w:val="32"/>
          <w:lang w:eastAsia="en-US"/>
        </w:rPr>
      </w:pPr>
      <w:r w:rsidRPr="00E31673">
        <w:rPr>
          <w:rFonts w:ascii="Arial" w:eastAsia="Calibri" w:hAnsi="Arial" w:cs="Arial"/>
          <w:b/>
          <w:bCs/>
          <w:sz w:val="32"/>
          <w:szCs w:val="32"/>
          <w:lang w:eastAsia="en-US"/>
        </w:rPr>
        <w:t xml:space="preserve">Part-time Study </w:t>
      </w:r>
    </w:p>
    <w:p w14:paraId="3D86483C" w14:textId="77777777" w:rsidR="00B97A8C" w:rsidRPr="00E31673" w:rsidRDefault="00B97A8C" w:rsidP="00B97A8C">
      <w:pPr>
        <w:tabs>
          <w:tab w:val="num" w:pos="720"/>
          <w:tab w:val="left" w:pos="1440"/>
        </w:tabs>
        <w:overflowPunct/>
        <w:autoSpaceDE/>
        <w:autoSpaceDN/>
        <w:adjustRightInd/>
        <w:ind w:left="720" w:hanging="720"/>
        <w:textAlignment w:val="auto"/>
        <w:rPr>
          <w:rFonts w:ascii="Arial" w:eastAsia="Calibri" w:hAnsi="Arial" w:cs="Arial"/>
          <w:color w:val="000000"/>
          <w:sz w:val="22"/>
          <w:szCs w:val="22"/>
          <w:lang w:eastAsia="en-US"/>
        </w:rPr>
      </w:pPr>
    </w:p>
    <w:p w14:paraId="638E0255" w14:textId="77777777" w:rsidR="00050B0F" w:rsidRPr="00E31673" w:rsidRDefault="00050B0F" w:rsidP="00050B0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LEVEL 7</w:t>
      </w:r>
    </w:p>
    <w:p w14:paraId="59FC743C" w14:textId="77777777" w:rsidR="00050B0F" w:rsidRPr="00E31673" w:rsidRDefault="00050B0F" w:rsidP="00050B0F">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50B0F" w:rsidRPr="00E31673" w14:paraId="19A1B114" w14:textId="77777777" w:rsidTr="0033532F">
        <w:trPr>
          <w:trHeight w:val="778"/>
        </w:trPr>
        <w:tc>
          <w:tcPr>
            <w:tcW w:w="1526" w:type="dxa"/>
            <w:shd w:val="clear" w:color="auto" w:fill="D9D9D9"/>
          </w:tcPr>
          <w:p w14:paraId="4503F737"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442FD584"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Title </w:t>
            </w:r>
          </w:p>
        </w:tc>
        <w:tc>
          <w:tcPr>
            <w:tcW w:w="2126" w:type="dxa"/>
            <w:shd w:val="clear" w:color="auto" w:fill="D9D9D9"/>
          </w:tcPr>
          <w:p w14:paraId="7A1F0F4D"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149B01D3" w14:textId="77777777" w:rsidR="00050B0F" w:rsidRPr="00E31673" w:rsidRDefault="00050B0F" w:rsidP="0033532F">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050B0F" w:rsidRPr="00E31673" w14:paraId="06BE8804" w14:textId="77777777" w:rsidTr="0033532F">
        <w:trPr>
          <w:trHeight w:val="242"/>
        </w:trPr>
        <w:tc>
          <w:tcPr>
            <w:tcW w:w="1526" w:type="dxa"/>
            <w:shd w:val="clear" w:color="auto" w:fill="auto"/>
          </w:tcPr>
          <w:p w14:paraId="6B13134C" w14:textId="1C36E568" w:rsidR="00050B0F" w:rsidRPr="00E31673" w:rsidRDefault="00EF79CB" w:rsidP="0033532F">
            <w:pPr>
              <w:overflowPunct/>
              <w:jc w:val="left"/>
              <w:textAlignment w:val="auto"/>
              <w:rPr>
                <w:rFonts w:ascii="Arial" w:eastAsia="Calibri" w:hAnsi="Arial" w:cs="Arial"/>
                <w:bCs/>
                <w:sz w:val="22"/>
                <w:szCs w:val="22"/>
                <w:lang w:eastAsia="en-US"/>
              </w:rPr>
            </w:pPr>
            <w:r>
              <w:rPr>
                <w:rFonts w:ascii="Arial" w:eastAsia="Calibri" w:hAnsi="Arial" w:cs="Arial"/>
                <w:bCs/>
                <w:sz w:val="22"/>
                <w:szCs w:val="22"/>
                <w:lang w:eastAsia="en-US"/>
              </w:rPr>
              <w:t>HPPD7001</w:t>
            </w:r>
          </w:p>
        </w:tc>
        <w:tc>
          <w:tcPr>
            <w:tcW w:w="4394" w:type="dxa"/>
            <w:shd w:val="clear" w:color="auto" w:fill="auto"/>
          </w:tcPr>
          <w:p w14:paraId="55D82BF1" w14:textId="77777777" w:rsidR="00050B0F" w:rsidRPr="00E31673" w:rsidRDefault="00050B0F" w:rsidP="0033532F">
            <w:pPr>
              <w:tabs>
                <w:tab w:val="left" w:pos="2545"/>
              </w:tabs>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Methods and Approaches in Interfaith Studies</w:t>
            </w:r>
          </w:p>
        </w:tc>
        <w:tc>
          <w:tcPr>
            <w:tcW w:w="2126" w:type="dxa"/>
          </w:tcPr>
          <w:p w14:paraId="611A9497" w14:textId="77777777" w:rsidR="00050B0F" w:rsidRPr="00E31673" w:rsidRDefault="00F65A87" w:rsidP="0033532F">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comp</w:t>
            </w:r>
            <w:r w:rsidR="008A581A" w:rsidRPr="00E31673">
              <w:rPr>
                <w:rFonts w:ascii="Arial" w:eastAsia="Calibri" w:hAnsi="Arial" w:cs="Arial"/>
                <w:bCs/>
                <w:sz w:val="22"/>
                <w:szCs w:val="22"/>
                <w:lang w:eastAsia="en-US"/>
              </w:rPr>
              <w:t>ulsory</w:t>
            </w:r>
          </w:p>
        </w:tc>
        <w:tc>
          <w:tcPr>
            <w:tcW w:w="1276" w:type="dxa"/>
            <w:shd w:val="clear" w:color="auto" w:fill="auto"/>
          </w:tcPr>
          <w:p w14:paraId="53C34F1A" w14:textId="77777777" w:rsidR="00050B0F" w:rsidRPr="00E31673" w:rsidRDefault="00050B0F" w:rsidP="0033532F">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5674C6B0" w14:textId="77777777" w:rsidR="00050B0F" w:rsidRPr="00E31673" w:rsidRDefault="00050B0F" w:rsidP="00050B0F">
      <w:pPr>
        <w:overflowPunct/>
        <w:jc w:val="left"/>
        <w:textAlignment w:val="auto"/>
        <w:rPr>
          <w:rFonts w:ascii="Arial" w:eastAsia="Calibri" w:hAnsi="Arial" w:cs="Arial"/>
          <w:b/>
          <w:bCs/>
          <w:sz w:val="22"/>
          <w:szCs w:val="22"/>
          <w:lang w:eastAsia="en-US"/>
        </w:rPr>
      </w:pPr>
    </w:p>
    <w:p w14:paraId="58F7217B" w14:textId="77777777" w:rsidR="0071650A" w:rsidRPr="00E31673" w:rsidRDefault="0071650A" w:rsidP="0071650A">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1 &amp; 2</w:t>
      </w:r>
    </w:p>
    <w:p w14:paraId="1BCC59D5" w14:textId="77777777" w:rsidR="00AD4F8A" w:rsidRPr="00E31673" w:rsidRDefault="00AD4F8A" w:rsidP="0071650A">
      <w:pPr>
        <w:overflowPunct/>
        <w:jc w:val="center"/>
        <w:textAlignment w:val="auto"/>
        <w:rPr>
          <w:rFonts w:ascii="Arial" w:eastAsia="Calibri" w:hAnsi="Arial" w:cs="Arial"/>
          <w:b/>
          <w:bCs/>
          <w:sz w:val="22"/>
          <w:szCs w:val="22"/>
          <w:lang w:eastAsia="en-U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1650A" w:rsidRPr="00E31673" w14:paraId="07DB8DB5" w14:textId="77777777" w:rsidTr="007B12AA">
        <w:trPr>
          <w:trHeight w:val="778"/>
        </w:trPr>
        <w:tc>
          <w:tcPr>
            <w:tcW w:w="1526" w:type="dxa"/>
            <w:shd w:val="clear" w:color="auto" w:fill="D9D9D9"/>
          </w:tcPr>
          <w:p w14:paraId="099EF44F" w14:textId="77777777" w:rsidR="0071650A" w:rsidRPr="00E31673" w:rsidRDefault="0071650A" w:rsidP="007B12AA">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320F2975" w14:textId="77777777" w:rsidR="0071650A" w:rsidRPr="00E31673" w:rsidRDefault="0071650A" w:rsidP="007B12AA">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Title </w:t>
            </w:r>
          </w:p>
        </w:tc>
        <w:tc>
          <w:tcPr>
            <w:tcW w:w="2126" w:type="dxa"/>
            <w:shd w:val="clear" w:color="auto" w:fill="D9D9D9"/>
          </w:tcPr>
          <w:p w14:paraId="0AB62E2C" w14:textId="77777777" w:rsidR="0071650A" w:rsidRPr="00E31673" w:rsidRDefault="0071650A" w:rsidP="007B12AA">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0A15F819" w14:textId="77777777" w:rsidR="0071650A" w:rsidRPr="00E31673" w:rsidRDefault="0071650A" w:rsidP="007B12AA">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71650A" w:rsidRPr="00E31673" w14:paraId="3A55398A" w14:textId="77777777" w:rsidTr="007B12AA">
        <w:trPr>
          <w:trHeight w:val="242"/>
        </w:trPr>
        <w:tc>
          <w:tcPr>
            <w:tcW w:w="1526" w:type="dxa"/>
            <w:shd w:val="clear" w:color="auto" w:fill="auto"/>
          </w:tcPr>
          <w:p w14:paraId="0CD81C31" w14:textId="010B8533" w:rsidR="0071650A" w:rsidRPr="00E31673" w:rsidRDefault="00EF79CB" w:rsidP="007B12AA">
            <w:pPr>
              <w:overflowPunct/>
              <w:jc w:val="left"/>
              <w:textAlignment w:val="auto"/>
              <w:rPr>
                <w:rFonts w:ascii="Arial" w:eastAsia="Calibri" w:hAnsi="Arial" w:cs="Arial"/>
                <w:bCs/>
                <w:sz w:val="22"/>
                <w:szCs w:val="22"/>
                <w:lang w:eastAsia="en-US"/>
              </w:rPr>
            </w:pPr>
            <w:r>
              <w:rPr>
                <w:rFonts w:ascii="Arial" w:eastAsia="Calibri" w:hAnsi="Arial" w:cs="Arial"/>
                <w:bCs/>
                <w:sz w:val="22"/>
                <w:szCs w:val="22"/>
                <w:lang w:eastAsia="en-US"/>
              </w:rPr>
              <w:t>HPPD7003</w:t>
            </w:r>
          </w:p>
        </w:tc>
        <w:tc>
          <w:tcPr>
            <w:tcW w:w="4394" w:type="dxa"/>
            <w:shd w:val="clear" w:color="auto" w:fill="auto"/>
          </w:tcPr>
          <w:p w14:paraId="59BE498F" w14:textId="77777777" w:rsidR="0071650A" w:rsidRPr="00E31673" w:rsidRDefault="0071650A" w:rsidP="007B12AA">
            <w:pPr>
              <w:tabs>
                <w:tab w:val="left" w:pos="2545"/>
              </w:tabs>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Project in Interfaith Studies</w:t>
            </w:r>
          </w:p>
        </w:tc>
        <w:tc>
          <w:tcPr>
            <w:tcW w:w="2126" w:type="dxa"/>
          </w:tcPr>
          <w:p w14:paraId="7418D0E8" w14:textId="77777777" w:rsidR="0071650A" w:rsidRPr="00E31673" w:rsidRDefault="00F65A87" w:rsidP="007B12AA">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Com</w:t>
            </w:r>
            <w:r w:rsidR="008A581A" w:rsidRPr="00E31673">
              <w:rPr>
                <w:rFonts w:ascii="Arial" w:eastAsia="Calibri" w:hAnsi="Arial" w:cs="Arial"/>
                <w:bCs/>
                <w:sz w:val="22"/>
                <w:szCs w:val="22"/>
                <w:lang w:eastAsia="en-US"/>
              </w:rPr>
              <w:t>pulsory</w:t>
            </w:r>
          </w:p>
        </w:tc>
        <w:tc>
          <w:tcPr>
            <w:tcW w:w="1276" w:type="dxa"/>
            <w:shd w:val="clear" w:color="auto" w:fill="auto"/>
          </w:tcPr>
          <w:p w14:paraId="77134BF0" w14:textId="77777777" w:rsidR="0071650A" w:rsidRPr="00E31673" w:rsidRDefault="0071650A" w:rsidP="007B12AA">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728D26A4" w14:textId="77777777" w:rsidR="00AD4F8A" w:rsidRPr="00E31673" w:rsidRDefault="00AD4F8A" w:rsidP="00050B0F">
      <w:pPr>
        <w:overflowPunct/>
        <w:jc w:val="center"/>
        <w:textAlignment w:val="auto"/>
        <w:rPr>
          <w:rFonts w:ascii="Arial" w:eastAsia="Calibri" w:hAnsi="Arial" w:cs="Arial"/>
          <w:b/>
          <w:bCs/>
          <w:sz w:val="22"/>
          <w:szCs w:val="22"/>
          <w:lang w:eastAsia="en-US"/>
        </w:rPr>
      </w:pPr>
    </w:p>
    <w:p w14:paraId="2C1054AB" w14:textId="77777777" w:rsidR="00050B0F" w:rsidRPr="00E31673" w:rsidRDefault="00050B0F" w:rsidP="00050B0F">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2</w:t>
      </w:r>
    </w:p>
    <w:p w14:paraId="098CFDF7" w14:textId="77777777" w:rsidR="00AD4F8A" w:rsidRPr="00E31673" w:rsidRDefault="00AD4F8A" w:rsidP="00050B0F">
      <w:pPr>
        <w:overflowPunct/>
        <w:jc w:val="center"/>
        <w:textAlignment w:val="auto"/>
        <w:rPr>
          <w:rFonts w:ascii="Arial" w:eastAsia="Calibri" w:hAnsi="Arial" w:cs="Arial"/>
          <w:b/>
          <w:bCs/>
          <w:sz w:val="22"/>
          <w:szCs w:val="22"/>
          <w:lang w:eastAsia="en-U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50B0F" w:rsidRPr="00E31673" w14:paraId="09D2FE9E" w14:textId="77777777" w:rsidTr="0033532F">
        <w:trPr>
          <w:trHeight w:val="778"/>
        </w:trPr>
        <w:tc>
          <w:tcPr>
            <w:tcW w:w="1526" w:type="dxa"/>
            <w:shd w:val="clear" w:color="auto" w:fill="D9D9D9"/>
          </w:tcPr>
          <w:p w14:paraId="00F7980B"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35909106" w14:textId="77777777" w:rsidR="00AD4F8A" w:rsidRPr="00E31673" w:rsidRDefault="00050B0F" w:rsidP="00966F11">
            <w:pPr>
              <w:overflowPunct/>
              <w:jc w:val="left"/>
              <w:textAlignment w:val="auto"/>
              <w:rPr>
                <w:rFonts w:ascii="Arial" w:eastAsia="Calibri" w:hAnsi="Arial" w:cs="Arial"/>
                <w:bCs/>
                <w:sz w:val="22"/>
                <w:szCs w:val="22"/>
                <w:lang w:eastAsia="en-US"/>
              </w:rPr>
            </w:pPr>
            <w:r w:rsidRPr="00E31673">
              <w:rPr>
                <w:rFonts w:ascii="Arial" w:eastAsia="Calibri" w:hAnsi="Arial" w:cs="Arial"/>
                <w:b/>
                <w:bCs/>
                <w:sz w:val="22"/>
                <w:szCs w:val="22"/>
                <w:lang w:eastAsia="en-US"/>
              </w:rPr>
              <w:t xml:space="preserve"> </w:t>
            </w:r>
            <w:r w:rsidR="00AD4F8A" w:rsidRPr="00E31673">
              <w:rPr>
                <w:rFonts w:ascii="Arial" w:eastAsia="Calibri" w:hAnsi="Arial" w:cs="Arial"/>
                <w:bCs/>
                <w:sz w:val="22"/>
                <w:szCs w:val="22"/>
                <w:lang w:eastAsia="en-US"/>
              </w:rPr>
              <w:t>Choose one module</w:t>
            </w:r>
          </w:p>
          <w:p w14:paraId="06186169" w14:textId="77777777" w:rsidR="00050B0F" w:rsidRPr="00E31673" w:rsidRDefault="00050B0F" w:rsidP="0033532F">
            <w:pPr>
              <w:overflowPunct/>
              <w:jc w:val="left"/>
              <w:textAlignment w:val="auto"/>
              <w:rPr>
                <w:rFonts w:ascii="Arial" w:eastAsia="Calibri" w:hAnsi="Arial" w:cs="Arial"/>
                <w:b/>
                <w:bCs/>
                <w:sz w:val="22"/>
                <w:szCs w:val="22"/>
                <w:lang w:eastAsia="en-US"/>
              </w:rPr>
            </w:pPr>
          </w:p>
        </w:tc>
        <w:tc>
          <w:tcPr>
            <w:tcW w:w="2126" w:type="dxa"/>
            <w:shd w:val="clear" w:color="auto" w:fill="D9D9D9"/>
          </w:tcPr>
          <w:p w14:paraId="705DA9FF"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544F85F6" w14:textId="77777777" w:rsidR="00050B0F" w:rsidRPr="00E31673" w:rsidRDefault="00050B0F" w:rsidP="0033532F">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584987" w:rsidRPr="00E31673" w14:paraId="33EC6FF0" w14:textId="77777777" w:rsidTr="00585D4F">
        <w:trPr>
          <w:trHeight w:val="242"/>
        </w:trPr>
        <w:tc>
          <w:tcPr>
            <w:tcW w:w="1526" w:type="dxa"/>
            <w:shd w:val="clear" w:color="auto" w:fill="auto"/>
          </w:tcPr>
          <w:p w14:paraId="7E7EBB7A" w14:textId="3201B4C5" w:rsidR="00584987" w:rsidRPr="00E31673" w:rsidRDefault="00EF79CB" w:rsidP="00585D4F">
            <w:pPr>
              <w:overflowPunct/>
              <w:jc w:val="left"/>
              <w:textAlignment w:val="auto"/>
              <w:rPr>
                <w:rFonts w:ascii="Arial" w:eastAsia="Calibri" w:hAnsi="Arial" w:cs="Arial"/>
                <w:bCs/>
                <w:sz w:val="22"/>
                <w:szCs w:val="22"/>
                <w:lang w:eastAsia="en-US"/>
              </w:rPr>
            </w:pPr>
            <w:r>
              <w:rPr>
                <w:rFonts w:ascii="Arial" w:eastAsia="Calibri" w:hAnsi="Arial" w:cs="Arial"/>
                <w:bCs/>
                <w:sz w:val="22"/>
                <w:szCs w:val="22"/>
                <w:lang w:eastAsia="en-US"/>
              </w:rPr>
              <w:t>HPPD7004</w:t>
            </w:r>
          </w:p>
        </w:tc>
        <w:tc>
          <w:tcPr>
            <w:tcW w:w="4394" w:type="dxa"/>
            <w:shd w:val="clear" w:color="auto" w:fill="auto"/>
          </w:tcPr>
          <w:p w14:paraId="5EEB2D7B" w14:textId="77777777" w:rsidR="00584987" w:rsidRPr="00E31673" w:rsidRDefault="00584987" w:rsidP="00585D4F">
            <w:pPr>
              <w:tabs>
                <w:tab w:val="left" w:pos="2545"/>
              </w:tabs>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Hinduism and Sikhism: History, Texts, and Beliefs </w:t>
            </w:r>
          </w:p>
        </w:tc>
        <w:tc>
          <w:tcPr>
            <w:tcW w:w="2126" w:type="dxa"/>
          </w:tcPr>
          <w:p w14:paraId="7F3CB2C1" w14:textId="77777777" w:rsidR="00584987" w:rsidRPr="00E31673" w:rsidRDefault="00584987" w:rsidP="00585D4F">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 xml:space="preserve">Optional </w:t>
            </w:r>
          </w:p>
        </w:tc>
        <w:tc>
          <w:tcPr>
            <w:tcW w:w="1276" w:type="dxa"/>
            <w:shd w:val="clear" w:color="auto" w:fill="auto"/>
          </w:tcPr>
          <w:p w14:paraId="56A2859B" w14:textId="77777777" w:rsidR="00584987" w:rsidRPr="00E31673" w:rsidRDefault="00584987" w:rsidP="00585D4F">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584987" w:rsidRPr="00E31673" w14:paraId="28D723B7" w14:textId="77777777" w:rsidTr="00585D4F">
        <w:trPr>
          <w:trHeight w:val="259"/>
        </w:trPr>
        <w:tc>
          <w:tcPr>
            <w:tcW w:w="1526" w:type="dxa"/>
            <w:shd w:val="clear" w:color="auto" w:fill="auto"/>
          </w:tcPr>
          <w:p w14:paraId="108F21DB" w14:textId="0680A8BC" w:rsidR="00584987" w:rsidRPr="00E31673" w:rsidRDefault="00EF79CB" w:rsidP="00585D4F">
            <w:pPr>
              <w:overflowPunct/>
              <w:jc w:val="left"/>
              <w:textAlignment w:val="auto"/>
              <w:rPr>
                <w:rFonts w:ascii="Arial" w:hAnsi="Arial" w:cs="Arial"/>
                <w:sz w:val="22"/>
                <w:szCs w:val="22"/>
                <w:lang w:eastAsia="en-US"/>
              </w:rPr>
            </w:pPr>
            <w:r>
              <w:rPr>
                <w:rFonts w:ascii="Arial" w:hAnsi="Arial" w:cs="Arial"/>
                <w:sz w:val="22"/>
                <w:szCs w:val="22"/>
                <w:lang w:eastAsia="en-US"/>
              </w:rPr>
              <w:t>HPPD7005</w:t>
            </w:r>
          </w:p>
        </w:tc>
        <w:tc>
          <w:tcPr>
            <w:tcW w:w="4394" w:type="dxa"/>
            <w:shd w:val="clear" w:color="auto" w:fill="auto"/>
          </w:tcPr>
          <w:p w14:paraId="5E1295F7" w14:textId="77777777" w:rsidR="00584987" w:rsidRPr="00E31673" w:rsidRDefault="00584987" w:rsidP="00585D4F">
            <w:pPr>
              <w:overflowPunct/>
              <w:autoSpaceDE/>
              <w:autoSpaceDN/>
              <w:adjustRightInd/>
              <w:jc w:val="left"/>
              <w:textAlignment w:val="auto"/>
              <w:rPr>
                <w:rFonts w:ascii="Arial" w:hAnsi="Arial" w:cs="Arial"/>
                <w:sz w:val="22"/>
                <w:szCs w:val="22"/>
                <w:lang w:eastAsia="en-US"/>
              </w:rPr>
            </w:pPr>
            <w:r w:rsidRPr="00E31673">
              <w:rPr>
                <w:rFonts w:ascii="Arial" w:eastAsia="Calibri" w:hAnsi="Arial" w:cs="Arial"/>
                <w:sz w:val="22"/>
                <w:szCs w:val="22"/>
                <w:lang w:eastAsia="en-US"/>
              </w:rPr>
              <w:t>Judaism: Texts and Traditions</w:t>
            </w:r>
          </w:p>
        </w:tc>
        <w:tc>
          <w:tcPr>
            <w:tcW w:w="2126" w:type="dxa"/>
          </w:tcPr>
          <w:p w14:paraId="0A10028B" w14:textId="77777777" w:rsidR="00584987" w:rsidRPr="00E31673" w:rsidRDefault="00584987" w:rsidP="00585D4F">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shd w:val="clear" w:color="auto" w:fill="auto"/>
          </w:tcPr>
          <w:p w14:paraId="233E51DC" w14:textId="77777777" w:rsidR="00584987" w:rsidRPr="00E31673" w:rsidRDefault="00584987" w:rsidP="00585D4F">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584987" w:rsidRPr="00E31673" w14:paraId="5210CA2D" w14:textId="77777777" w:rsidTr="00585D4F">
        <w:trPr>
          <w:trHeight w:val="259"/>
        </w:trPr>
        <w:tc>
          <w:tcPr>
            <w:tcW w:w="1526" w:type="dxa"/>
            <w:shd w:val="clear" w:color="auto" w:fill="auto"/>
          </w:tcPr>
          <w:p w14:paraId="6081DF32" w14:textId="7B97BC99" w:rsidR="00584987" w:rsidRPr="00E31673" w:rsidRDefault="00EF79CB" w:rsidP="00585D4F">
            <w:pPr>
              <w:overflowPunct/>
              <w:jc w:val="left"/>
              <w:textAlignment w:val="auto"/>
              <w:rPr>
                <w:rFonts w:ascii="Arial" w:hAnsi="Arial" w:cs="Arial"/>
                <w:sz w:val="22"/>
                <w:szCs w:val="22"/>
                <w:lang w:eastAsia="en-US"/>
              </w:rPr>
            </w:pPr>
            <w:r>
              <w:rPr>
                <w:rFonts w:ascii="Arial" w:hAnsi="Arial" w:cs="Arial"/>
                <w:sz w:val="22"/>
                <w:szCs w:val="22"/>
                <w:lang w:eastAsia="en-US"/>
              </w:rPr>
              <w:t>HPPD7008</w:t>
            </w:r>
          </w:p>
        </w:tc>
        <w:tc>
          <w:tcPr>
            <w:tcW w:w="4394" w:type="dxa"/>
            <w:shd w:val="clear" w:color="auto" w:fill="auto"/>
          </w:tcPr>
          <w:p w14:paraId="715C7872" w14:textId="77777777" w:rsidR="00584987" w:rsidRPr="00E31673" w:rsidRDefault="00584987" w:rsidP="00585D4F">
            <w:pPr>
              <w:overflowPunct/>
              <w:autoSpaceDE/>
              <w:autoSpaceDN/>
              <w:adjustRightInd/>
              <w:jc w:val="left"/>
              <w:textAlignment w:val="auto"/>
              <w:rPr>
                <w:rFonts w:ascii="Arial" w:hAnsi="Arial" w:cs="Arial"/>
                <w:sz w:val="22"/>
                <w:szCs w:val="22"/>
                <w:lang w:eastAsia="en-US"/>
              </w:rPr>
            </w:pPr>
            <w:r w:rsidRPr="00E31673">
              <w:rPr>
                <w:rFonts w:ascii="Arial" w:eastAsia="Calibri" w:hAnsi="Arial" w:cs="Arial"/>
                <w:sz w:val="22"/>
                <w:szCs w:val="22"/>
                <w:lang w:eastAsia="en-US"/>
              </w:rPr>
              <w:t>Principles and Roots of Islam</w:t>
            </w:r>
          </w:p>
        </w:tc>
        <w:tc>
          <w:tcPr>
            <w:tcW w:w="2126" w:type="dxa"/>
          </w:tcPr>
          <w:p w14:paraId="0385B437" w14:textId="77777777" w:rsidR="00584987" w:rsidRPr="00E31673" w:rsidRDefault="00584987" w:rsidP="00585D4F">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shd w:val="clear" w:color="auto" w:fill="auto"/>
          </w:tcPr>
          <w:p w14:paraId="3B5F4CC4" w14:textId="77777777" w:rsidR="00584987" w:rsidRPr="00E31673" w:rsidRDefault="00584987" w:rsidP="00585D4F">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69290B6B" w14:textId="77777777" w:rsidR="00050B0F" w:rsidRPr="00E31673" w:rsidRDefault="00050B0F" w:rsidP="00050B0F">
      <w:pPr>
        <w:overflowPunct/>
        <w:jc w:val="center"/>
        <w:textAlignment w:val="auto"/>
        <w:rPr>
          <w:rFonts w:ascii="Arial" w:eastAsia="Calibri" w:hAnsi="Arial" w:cs="Arial"/>
          <w:b/>
          <w:bCs/>
          <w:sz w:val="22"/>
          <w:szCs w:val="22"/>
          <w:lang w:eastAsia="en-US"/>
        </w:rPr>
      </w:pPr>
    </w:p>
    <w:p w14:paraId="66A7F75D" w14:textId="77777777" w:rsidR="00EE4FC3" w:rsidRPr="00E31673" w:rsidRDefault="00EE4FC3" w:rsidP="00966F11">
      <w:pPr>
        <w:overflowPunct/>
        <w:jc w:val="left"/>
        <w:textAlignment w:val="auto"/>
        <w:rPr>
          <w:rFonts w:ascii="Arial" w:eastAsia="Calibri" w:hAnsi="Arial" w:cs="Arial"/>
          <w:b/>
          <w:bCs/>
          <w:sz w:val="22"/>
          <w:szCs w:val="22"/>
          <w:lang w:eastAsia="en-US"/>
        </w:rPr>
      </w:pPr>
    </w:p>
    <w:p w14:paraId="54C98F6A" w14:textId="77777777" w:rsidR="00050B0F" w:rsidRPr="00E31673" w:rsidRDefault="00EE4FC3" w:rsidP="00966F11">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YEAR 2</w:t>
      </w:r>
    </w:p>
    <w:p w14:paraId="538FAD2C" w14:textId="77777777" w:rsidR="00AD4F8A" w:rsidRPr="00E31673" w:rsidRDefault="00AD4F8A" w:rsidP="00050B0F">
      <w:pPr>
        <w:overflowPunct/>
        <w:jc w:val="center"/>
        <w:textAlignment w:val="auto"/>
        <w:rPr>
          <w:rFonts w:ascii="Arial" w:eastAsia="Calibri" w:hAnsi="Arial" w:cs="Arial"/>
          <w:b/>
          <w:bCs/>
          <w:sz w:val="22"/>
          <w:szCs w:val="22"/>
          <w:lang w:eastAsia="en-US"/>
        </w:rPr>
      </w:pPr>
    </w:p>
    <w:p w14:paraId="49F35EC1" w14:textId="77777777" w:rsidR="00050B0F" w:rsidRPr="00E31673" w:rsidRDefault="00050B0F" w:rsidP="00050B0F">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50B0F" w:rsidRPr="00E31673" w14:paraId="2736B376" w14:textId="77777777" w:rsidTr="0033532F">
        <w:trPr>
          <w:trHeight w:val="778"/>
        </w:trPr>
        <w:tc>
          <w:tcPr>
            <w:tcW w:w="1526" w:type="dxa"/>
            <w:shd w:val="clear" w:color="auto" w:fill="D9D9D9"/>
          </w:tcPr>
          <w:p w14:paraId="1886EFED"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0BAF1A76" w14:textId="77777777" w:rsidR="00050B0F" w:rsidRPr="00E31673" w:rsidRDefault="00EE4FC3" w:rsidP="00EE4FC3">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Choose 1 module (do not choose one you completed the previous year)</w:t>
            </w:r>
          </w:p>
        </w:tc>
        <w:tc>
          <w:tcPr>
            <w:tcW w:w="2126" w:type="dxa"/>
            <w:shd w:val="clear" w:color="auto" w:fill="D9D9D9"/>
          </w:tcPr>
          <w:p w14:paraId="5796DFA8"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520F121D" w14:textId="77777777" w:rsidR="00050B0F" w:rsidRPr="00E31673" w:rsidRDefault="00050B0F" w:rsidP="0033532F">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EE4FC3" w:rsidRPr="00E31673" w14:paraId="7BA293CB" w14:textId="77777777" w:rsidTr="00585D4F">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788F6FEF" w14:textId="072B42AB" w:rsidR="00EE4FC3" w:rsidRPr="00E31673" w:rsidRDefault="00EF79CB" w:rsidP="00585D4F">
            <w:pPr>
              <w:overflowPunct/>
              <w:jc w:val="left"/>
              <w:textAlignment w:val="auto"/>
              <w:rPr>
                <w:rFonts w:ascii="Arial" w:hAnsi="Arial" w:cs="Arial"/>
                <w:sz w:val="22"/>
                <w:szCs w:val="22"/>
                <w:lang w:eastAsia="en-US"/>
              </w:rPr>
            </w:pPr>
            <w:r>
              <w:rPr>
                <w:rFonts w:ascii="Arial" w:hAnsi="Arial" w:cs="Arial"/>
                <w:sz w:val="22"/>
                <w:szCs w:val="22"/>
                <w:lang w:eastAsia="en-US"/>
              </w:rPr>
              <w:t>HPPD7007</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31C61B43" w14:textId="77777777" w:rsidR="00EE4FC3" w:rsidRPr="00E31673" w:rsidRDefault="00EE4FC3" w:rsidP="00585D4F">
            <w:pPr>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Buddhism: Texts and Traditions</w:t>
            </w:r>
          </w:p>
        </w:tc>
        <w:tc>
          <w:tcPr>
            <w:tcW w:w="2126" w:type="dxa"/>
            <w:tcBorders>
              <w:top w:val="single" w:sz="4" w:space="0" w:color="auto"/>
              <w:left w:val="single" w:sz="4" w:space="0" w:color="auto"/>
              <w:bottom w:val="single" w:sz="4" w:space="0" w:color="auto"/>
              <w:right w:val="single" w:sz="4" w:space="0" w:color="auto"/>
            </w:tcBorders>
          </w:tcPr>
          <w:p w14:paraId="1810A180" w14:textId="77777777" w:rsidR="00EE4FC3" w:rsidRPr="00E31673" w:rsidRDefault="00EE4FC3" w:rsidP="00585D4F">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1105BE7" w14:textId="77777777" w:rsidR="00EE4FC3" w:rsidRPr="00E31673" w:rsidRDefault="00EE4FC3" w:rsidP="00585D4F">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F05E81" w:rsidRPr="00E31673" w14:paraId="3D26A854" w14:textId="77777777" w:rsidTr="004C248C">
        <w:trPr>
          <w:trHeight w:val="259"/>
        </w:trPr>
        <w:tc>
          <w:tcPr>
            <w:tcW w:w="1526" w:type="dxa"/>
            <w:shd w:val="clear" w:color="auto" w:fill="auto"/>
          </w:tcPr>
          <w:p w14:paraId="270CBBA6" w14:textId="77777777" w:rsidR="00F05E81" w:rsidRDefault="00F05E81" w:rsidP="00F05E81">
            <w:pPr>
              <w:overflowPunct/>
              <w:jc w:val="left"/>
              <w:textAlignment w:val="auto"/>
              <w:rPr>
                <w:rFonts w:ascii="Arial" w:hAnsi="Arial" w:cs="Arial"/>
                <w:sz w:val="22"/>
                <w:szCs w:val="22"/>
                <w:lang w:eastAsia="en-US"/>
              </w:rPr>
            </w:pPr>
            <w:r>
              <w:rPr>
                <w:rFonts w:ascii="Arial" w:hAnsi="Arial" w:cs="Arial"/>
                <w:sz w:val="22"/>
                <w:szCs w:val="22"/>
                <w:lang w:eastAsia="en-US"/>
              </w:rPr>
              <w:t>HPPD7006</w:t>
            </w:r>
          </w:p>
        </w:tc>
        <w:tc>
          <w:tcPr>
            <w:tcW w:w="4394" w:type="dxa"/>
            <w:shd w:val="clear" w:color="auto" w:fill="auto"/>
          </w:tcPr>
          <w:p w14:paraId="2E878E2C" w14:textId="77777777" w:rsidR="00F05E81" w:rsidRPr="00E31673" w:rsidRDefault="00F05E81" w:rsidP="00F05E81">
            <w:pPr>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Christianity: Texts and Traditions</w:t>
            </w:r>
          </w:p>
        </w:tc>
        <w:tc>
          <w:tcPr>
            <w:tcW w:w="2126" w:type="dxa"/>
          </w:tcPr>
          <w:p w14:paraId="2165F0AC" w14:textId="77777777" w:rsidR="00F05E81" w:rsidRPr="00E31673" w:rsidRDefault="00F05E81" w:rsidP="00F05E81">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shd w:val="clear" w:color="auto" w:fill="auto"/>
          </w:tcPr>
          <w:p w14:paraId="5ECEC349" w14:textId="77777777" w:rsidR="00F05E81" w:rsidRPr="00E31673" w:rsidRDefault="00F05E81" w:rsidP="00F05E81">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0F146C12" w14:textId="77777777" w:rsidR="00050B0F" w:rsidRPr="00E31673" w:rsidRDefault="00050B0F" w:rsidP="00B97A8C">
      <w:pPr>
        <w:overflowPunct/>
        <w:autoSpaceDE/>
        <w:autoSpaceDN/>
        <w:adjustRightInd/>
        <w:textAlignment w:val="auto"/>
        <w:rPr>
          <w:rFonts w:ascii="Arial" w:eastAsia="Calibri" w:hAnsi="Arial" w:cs="Arial"/>
          <w:color w:val="000000"/>
          <w:sz w:val="22"/>
          <w:szCs w:val="22"/>
          <w:lang w:eastAsia="en-US"/>
        </w:rPr>
      </w:pPr>
    </w:p>
    <w:p w14:paraId="1D82A1F1" w14:textId="77777777" w:rsidR="00050B0F" w:rsidRPr="00E31673" w:rsidRDefault="00050B0F" w:rsidP="00050B0F">
      <w:pPr>
        <w:overflowPunct/>
        <w:jc w:val="center"/>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50B0F" w:rsidRPr="00E31673" w14:paraId="789B7FAB" w14:textId="77777777" w:rsidTr="0033532F">
        <w:trPr>
          <w:trHeight w:val="778"/>
        </w:trPr>
        <w:tc>
          <w:tcPr>
            <w:tcW w:w="1526" w:type="dxa"/>
            <w:shd w:val="clear" w:color="auto" w:fill="D9D9D9"/>
          </w:tcPr>
          <w:p w14:paraId="378B6541"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 xml:space="preserve">Module Code </w:t>
            </w:r>
          </w:p>
        </w:tc>
        <w:tc>
          <w:tcPr>
            <w:tcW w:w="4394" w:type="dxa"/>
            <w:shd w:val="clear" w:color="auto" w:fill="D9D9D9"/>
          </w:tcPr>
          <w:p w14:paraId="79B84C1F" w14:textId="77777777" w:rsidR="00050B0F" w:rsidRPr="00E31673" w:rsidRDefault="00050B0F" w:rsidP="0033532F">
            <w:pPr>
              <w:overflowPunct/>
              <w:jc w:val="left"/>
              <w:textAlignment w:val="auto"/>
              <w:rPr>
                <w:rFonts w:ascii="Arial" w:eastAsia="Calibri" w:hAnsi="Arial" w:cs="Arial"/>
                <w:bCs/>
                <w:sz w:val="22"/>
                <w:szCs w:val="22"/>
                <w:lang w:eastAsia="en-US"/>
              </w:rPr>
            </w:pPr>
          </w:p>
        </w:tc>
        <w:tc>
          <w:tcPr>
            <w:tcW w:w="2126" w:type="dxa"/>
            <w:shd w:val="clear" w:color="auto" w:fill="D9D9D9"/>
          </w:tcPr>
          <w:p w14:paraId="2E4D357A" w14:textId="77777777" w:rsidR="00050B0F" w:rsidRPr="00E31673" w:rsidRDefault="00050B0F" w:rsidP="0033532F">
            <w:pPr>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Module type (core, compulsory or optional)</w:t>
            </w:r>
          </w:p>
        </w:tc>
        <w:tc>
          <w:tcPr>
            <w:tcW w:w="1276" w:type="dxa"/>
            <w:shd w:val="clear" w:color="auto" w:fill="D9D9D9"/>
          </w:tcPr>
          <w:p w14:paraId="630958AB" w14:textId="77777777" w:rsidR="00050B0F" w:rsidRPr="00E31673" w:rsidRDefault="00050B0F" w:rsidP="0033532F">
            <w:pPr>
              <w:tabs>
                <w:tab w:val="left" w:pos="0"/>
              </w:tabs>
              <w:overflowPunct/>
              <w:jc w:val="left"/>
              <w:textAlignment w:val="auto"/>
              <w:rPr>
                <w:rFonts w:ascii="Arial" w:eastAsia="Calibri" w:hAnsi="Arial" w:cs="Arial"/>
                <w:b/>
                <w:bCs/>
                <w:sz w:val="22"/>
                <w:szCs w:val="22"/>
                <w:lang w:eastAsia="en-US"/>
              </w:rPr>
            </w:pPr>
            <w:r w:rsidRPr="00E31673">
              <w:rPr>
                <w:rFonts w:ascii="Arial" w:eastAsia="Calibri" w:hAnsi="Arial" w:cs="Arial"/>
                <w:b/>
                <w:bCs/>
                <w:sz w:val="22"/>
                <w:szCs w:val="22"/>
                <w:lang w:eastAsia="en-US"/>
              </w:rPr>
              <w:t>Credits</w:t>
            </w:r>
          </w:p>
        </w:tc>
      </w:tr>
      <w:tr w:rsidR="00EE4FC3" w:rsidRPr="00E31673" w14:paraId="5E49EDFC" w14:textId="77777777" w:rsidTr="00585D4F">
        <w:trPr>
          <w:trHeight w:val="259"/>
        </w:trPr>
        <w:tc>
          <w:tcPr>
            <w:tcW w:w="1526" w:type="dxa"/>
            <w:shd w:val="clear" w:color="auto" w:fill="auto"/>
          </w:tcPr>
          <w:p w14:paraId="007DC460" w14:textId="21A94668" w:rsidR="00EE4FC3" w:rsidRPr="00E31673" w:rsidRDefault="00EF79CB" w:rsidP="00585D4F">
            <w:pPr>
              <w:overflowPunct/>
              <w:jc w:val="left"/>
              <w:textAlignment w:val="auto"/>
              <w:rPr>
                <w:rFonts w:ascii="Arial" w:hAnsi="Arial" w:cs="Arial"/>
                <w:sz w:val="22"/>
                <w:szCs w:val="22"/>
                <w:lang w:eastAsia="en-US"/>
              </w:rPr>
            </w:pPr>
            <w:r>
              <w:rPr>
                <w:rFonts w:ascii="Arial" w:hAnsi="Arial" w:cs="Arial"/>
                <w:sz w:val="22"/>
                <w:szCs w:val="22"/>
                <w:lang w:eastAsia="en-US"/>
              </w:rPr>
              <w:t>HPPD7002</w:t>
            </w:r>
          </w:p>
        </w:tc>
        <w:tc>
          <w:tcPr>
            <w:tcW w:w="4394" w:type="dxa"/>
            <w:shd w:val="clear" w:color="auto" w:fill="auto"/>
          </w:tcPr>
          <w:p w14:paraId="73E35716" w14:textId="77777777" w:rsidR="00EE4FC3" w:rsidRPr="00E31673" w:rsidRDefault="00EE4FC3" w:rsidP="00585D4F">
            <w:pPr>
              <w:overflowPunct/>
              <w:autoSpaceDE/>
              <w:autoSpaceDN/>
              <w:adjustRightInd/>
              <w:jc w:val="left"/>
              <w:textAlignment w:val="auto"/>
              <w:rPr>
                <w:rFonts w:ascii="Arial" w:hAnsi="Arial" w:cs="Arial"/>
                <w:sz w:val="22"/>
                <w:szCs w:val="22"/>
                <w:lang w:eastAsia="en-US"/>
              </w:rPr>
            </w:pPr>
            <w:r w:rsidRPr="00E31673">
              <w:rPr>
                <w:rFonts w:ascii="Arial" w:eastAsia="Calibri" w:hAnsi="Arial" w:cs="Arial"/>
                <w:sz w:val="22"/>
                <w:szCs w:val="22"/>
                <w:lang w:eastAsia="en-US"/>
              </w:rPr>
              <w:t xml:space="preserve">Exploring Hermeneutics from an Interfaith Perspective </w:t>
            </w:r>
          </w:p>
        </w:tc>
        <w:tc>
          <w:tcPr>
            <w:tcW w:w="2126" w:type="dxa"/>
          </w:tcPr>
          <w:p w14:paraId="7390DA61" w14:textId="77777777" w:rsidR="00EE4FC3" w:rsidRPr="00E31673" w:rsidRDefault="00EE4FC3" w:rsidP="00585D4F">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 xml:space="preserve">Compulsory  </w:t>
            </w:r>
          </w:p>
        </w:tc>
        <w:tc>
          <w:tcPr>
            <w:tcW w:w="1276" w:type="dxa"/>
            <w:shd w:val="clear" w:color="auto" w:fill="auto"/>
          </w:tcPr>
          <w:p w14:paraId="1716BC7E" w14:textId="77777777" w:rsidR="00EE4FC3" w:rsidRPr="00E31673" w:rsidRDefault="00EE4FC3" w:rsidP="00585D4F">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EE4FC3" w:rsidRPr="00E31673" w14:paraId="06A2758A" w14:textId="77777777" w:rsidTr="00966F11">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3BCFEF" w14:textId="77777777" w:rsidR="00EE4FC3" w:rsidRPr="00E31673" w:rsidRDefault="00524957" w:rsidP="00864214">
            <w:pPr>
              <w:overflowPunct/>
              <w:jc w:val="left"/>
              <w:textAlignment w:val="auto"/>
              <w:rPr>
                <w:rFonts w:ascii="Arial" w:hAnsi="Arial" w:cs="Arial"/>
                <w:sz w:val="22"/>
                <w:szCs w:val="22"/>
                <w:lang w:eastAsia="en-US"/>
              </w:rPr>
            </w:pPr>
            <w:r w:rsidRPr="00E31673">
              <w:rPr>
                <w:rFonts w:ascii="Arial" w:eastAsia="Calibri" w:hAnsi="Arial" w:cs="Arial"/>
                <w:b/>
                <w:bCs/>
                <w:sz w:val="22"/>
                <w:szCs w:val="22"/>
                <w:lang w:eastAsia="en-US"/>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A4F989" w14:textId="77777777" w:rsidR="00EE4FC3" w:rsidRPr="00E31673" w:rsidRDefault="00EE4FC3" w:rsidP="00864214">
            <w:pPr>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Choose 1 module (do not choose one you completed the previous year)</w:t>
            </w:r>
          </w:p>
          <w:p w14:paraId="3E05E452" w14:textId="77777777" w:rsidR="00524957" w:rsidRPr="00E31673" w:rsidRDefault="00524957" w:rsidP="00864214">
            <w:pPr>
              <w:overflowPunct/>
              <w:autoSpaceDE/>
              <w:autoSpaceDN/>
              <w:adjustRightInd/>
              <w:jc w:val="left"/>
              <w:textAlignment w:val="auto"/>
              <w:rPr>
                <w:rFonts w:ascii="Arial" w:eastAsia="Calibri" w:hAnsi="Arial" w:cs="Arial"/>
                <w:sz w:val="22"/>
                <w:szCs w:val="22"/>
                <w:lang w:eastAsia="en-US"/>
              </w:rPr>
            </w:pPr>
          </w:p>
        </w:tc>
        <w:tc>
          <w:tcPr>
            <w:tcW w:w="21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14F8D5" w14:textId="77777777" w:rsidR="00EE4FC3" w:rsidRPr="00E31673" w:rsidRDefault="00EE4FC3" w:rsidP="00864214">
            <w:pPr>
              <w:overflowPunct/>
              <w:jc w:val="left"/>
              <w:textAlignment w:val="auto"/>
              <w:rPr>
                <w:rFonts w:ascii="Arial" w:eastAsia="Calibri" w:hAnsi="Arial" w:cs="Arial"/>
                <w:bCs/>
                <w:sz w:val="22"/>
                <w:szCs w:val="22"/>
                <w:lang w:eastAsia="en-US"/>
              </w:rPr>
            </w:pP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9AAB17" w14:textId="77777777" w:rsidR="00EE4FC3" w:rsidRPr="00E31673" w:rsidRDefault="00EE4FC3" w:rsidP="00864214">
            <w:pPr>
              <w:tabs>
                <w:tab w:val="left" w:pos="0"/>
              </w:tabs>
              <w:overflowPunct/>
              <w:jc w:val="left"/>
              <w:textAlignment w:val="auto"/>
              <w:rPr>
                <w:rFonts w:ascii="Arial" w:eastAsia="Calibri" w:hAnsi="Arial" w:cs="Arial"/>
                <w:bCs/>
                <w:sz w:val="22"/>
                <w:szCs w:val="22"/>
                <w:lang w:eastAsia="en-US"/>
              </w:rPr>
            </w:pPr>
          </w:p>
        </w:tc>
      </w:tr>
      <w:tr w:rsidR="00EE4FC3" w:rsidRPr="00E31673" w14:paraId="507041AA" w14:textId="77777777" w:rsidTr="00864214">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183F3FE" w14:textId="75FEC4AB" w:rsidR="00EE4FC3" w:rsidRPr="00E31673" w:rsidRDefault="00EF79CB" w:rsidP="00864214">
            <w:pPr>
              <w:overflowPunct/>
              <w:jc w:val="left"/>
              <w:textAlignment w:val="auto"/>
              <w:rPr>
                <w:rFonts w:ascii="Arial" w:hAnsi="Arial" w:cs="Arial"/>
                <w:sz w:val="22"/>
                <w:szCs w:val="22"/>
                <w:lang w:eastAsia="en-US"/>
              </w:rPr>
            </w:pPr>
            <w:r>
              <w:rPr>
                <w:rFonts w:ascii="Arial" w:hAnsi="Arial" w:cs="Arial"/>
                <w:sz w:val="22"/>
                <w:szCs w:val="22"/>
                <w:lang w:eastAsia="en-US"/>
              </w:rPr>
              <w:t>HPPD7004</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5E342E57" w14:textId="77777777" w:rsidR="00EE4FC3" w:rsidRPr="00E31673" w:rsidRDefault="00E92C7D" w:rsidP="00864214">
            <w:pPr>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Hinduism and Sikhism: History, Texts and Beliefs</w:t>
            </w:r>
          </w:p>
        </w:tc>
        <w:tc>
          <w:tcPr>
            <w:tcW w:w="2126" w:type="dxa"/>
            <w:tcBorders>
              <w:top w:val="single" w:sz="4" w:space="0" w:color="auto"/>
              <w:left w:val="single" w:sz="4" w:space="0" w:color="auto"/>
              <w:bottom w:val="single" w:sz="4" w:space="0" w:color="auto"/>
              <w:right w:val="single" w:sz="4" w:space="0" w:color="auto"/>
            </w:tcBorders>
          </w:tcPr>
          <w:p w14:paraId="12E29BFF" w14:textId="77777777" w:rsidR="00EE4FC3" w:rsidRPr="00E31673" w:rsidRDefault="00E92C7D" w:rsidP="00864214">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A8737B1" w14:textId="77777777" w:rsidR="00EE4FC3" w:rsidRPr="00E31673" w:rsidRDefault="006B0939" w:rsidP="00864214">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6B0939" w:rsidRPr="00E31673" w14:paraId="353C5309" w14:textId="77777777" w:rsidTr="00864214">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7D93F1B8" w14:textId="49CBB980" w:rsidR="006B0939" w:rsidRPr="00E31673" w:rsidRDefault="00EF79CB" w:rsidP="00864214">
            <w:pPr>
              <w:overflowPunct/>
              <w:jc w:val="left"/>
              <w:textAlignment w:val="auto"/>
              <w:rPr>
                <w:rFonts w:ascii="Arial" w:hAnsi="Arial" w:cs="Arial"/>
                <w:sz w:val="22"/>
                <w:szCs w:val="22"/>
                <w:lang w:eastAsia="en-US"/>
              </w:rPr>
            </w:pPr>
            <w:r>
              <w:rPr>
                <w:rFonts w:ascii="Arial" w:hAnsi="Arial" w:cs="Arial"/>
                <w:sz w:val="22"/>
                <w:szCs w:val="22"/>
                <w:lang w:eastAsia="en-US"/>
              </w:rPr>
              <w:t>HPPD7008</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2FAD0D51" w14:textId="77777777" w:rsidR="006B0939" w:rsidRPr="00E31673" w:rsidRDefault="006B0939" w:rsidP="006B0939">
            <w:pPr>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Principles and Roots of Islam</w:t>
            </w:r>
          </w:p>
        </w:tc>
        <w:tc>
          <w:tcPr>
            <w:tcW w:w="2126" w:type="dxa"/>
            <w:tcBorders>
              <w:top w:val="single" w:sz="4" w:space="0" w:color="auto"/>
              <w:left w:val="single" w:sz="4" w:space="0" w:color="auto"/>
              <w:bottom w:val="single" w:sz="4" w:space="0" w:color="auto"/>
              <w:right w:val="single" w:sz="4" w:space="0" w:color="auto"/>
            </w:tcBorders>
          </w:tcPr>
          <w:p w14:paraId="1CE49E71" w14:textId="77777777" w:rsidR="006B0939" w:rsidRPr="00E31673" w:rsidRDefault="006B0939" w:rsidP="00864214">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099F0981" w14:textId="77777777" w:rsidR="006B0939" w:rsidRPr="00E31673" w:rsidRDefault="006B0939" w:rsidP="00864214">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r w:rsidR="006B0939" w:rsidRPr="00E31673" w14:paraId="15794F71" w14:textId="77777777" w:rsidTr="00864214">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664A4A72" w14:textId="27983433" w:rsidR="006B0939" w:rsidRPr="00E31673" w:rsidRDefault="00EF79CB" w:rsidP="00864214">
            <w:pPr>
              <w:overflowPunct/>
              <w:jc w:val="left"/>
              <w:textAlignment w:val="auto"/>
              <w:rPr>
                <w:rFonts w:ascii="Arial" w:hAnsi="Arial" w:cs="Arial"/>
                <w:sz w:val="22"/>
                <w:szCs w:val="22"/>
                <w:lang w:eastAsia="en-US"/>
              </w:rPr>
            </w:pPr>
            <w:r>
              <w:rPr>
                <w:rFonts w:ascii="Arial" w:hAnsi="Arial" w:cs="Arial"/>
                <w:sz w:val="22"/>
                <w:szCs w:val="22"/>
                <w:lang w:eastAsia="en-US"/>
              </w:rPr>
              <w:t>HPPD7005</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B16F0DF" w14:textId="77777777" w:rsidR="006B0939" w:rsidRPr="00E31673" w:rsidRDefault="006B0939" w:rsidP="006B0939">
            <w:pPr>
              <w:overflowPunct/>
              <w:autoSpaceDE/>
              <w:autoSpaceDN/>
              <w:adjustRightInd/>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Judaism: Texts and Traditions</w:t>
            </w:r>
          </w:p>
        </w:tc>
        <w:tc>
          <w:tcPr>
            <w:tcW w:w="2126" w:type="dxa"/>
            <w:tcBorders>
              <w:top w:val="single" w:sz="4" w:space="0" w:color="auto"/>
              <w:left w:val="single" w:sz="4" w:space="0" w:color="auto"/>
              <w:bottom w:val="single" w:sz="4" w:space="0" w:color="auto"/>
              <w:right w:val="single" w:sz="4" w:space="0" w:color="auto"/>
            </w:tcBorders>
          </w:tcPr>
          <w:p w14:paraId="4A2385B6" w14:textId="77777777" w:rsidR="006B0939" w:rsidRPr="00E31673" w:rsidRDefault="006B0939" w:rsidP="00864214">
            <w:pPr>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4FCD63C5" w14:textId="77777777" w:rsidR="006B0939" w:rsidRPr="00E31673" w:rsidRDefault="006B0939" w:rsidP="00864214">
            <w:pPr>
              <w:tabs>
                <w:tab w:val="left" w:pos="0"/>
              </w:tabs>
              <w:overflowPunct/>
              <w:jc w:val="left"/>
              <w:textAlignment w:val="auto"/>
              <w:rPr>
                <w:rFonts w:ascii="Arial" w:eastAsia="Calibri" w:hAnsi="Arial" w:cs="Arial"/>
                <w:bCs/>
                <w:sz w:val="22"/>
                <w:szCs w:val="22"/>
                <w:lang w:eastAsia="en-US"/>
              </w:rPr>
            </w:pPr>
            <w:r w:rsidRPr="00E31673">
              <w:rPr>
                <w:rFonts w:ascii="Arial" w:eastAsia="Calibri" w:hAnsi="Arial" w:cs="Arial"/>
                <w:bCs/>
                <w:sz w:val="22"/>
                <w:szCs w:val="22"/>
                <w:lang w:eastAsia="en-US"/>
              </w:rPr>
              <w:t>30</w:t>
            </w:r>
          </w:p>
        </w:tc>
      </w:tr>
    </w:tbl>
    <w:p w14:paraId="69E9517A" w14:textId="77777777" w:rsidR="00050B0F" w:rsidRPr="00E31673" w:rsidRDefault="00050B0F" w:rsidP="00050B0F">
      <w:pPr>
        <w:overflowPunct/>
        <w:autoSpaceDE/>
        <w:autoSpaceDN/>
        <w:adjustRightInd/>
        <w:textAlignment w:val="auto"/>
        <w:rPr>
          <w:rFonts w:ascii="Arial" w:eastAsia="Calibri" w:hAnsi="Arial" w:cs="Arial"/>
          <w:color w:val="000000"/>
          <w:sz w:val="22"/>
          <w:szCs w:val="22"/>
          <w:lang w:eastAsia="en-US"/>
        </w:rPr>
      </w:pPr>
    </w:p>
    <w:p w14:paraId="36E7B4B3" w14:textId="77777777" w:rsidR="001F112D" w:rsidRPr="00E31673" w:rsidRDefault="00151490" w:rsidP="00B97A8C">
      <w:pPr>
        <w:overflowPunct/>
        <w:autoSpaceDE/>
        <w:autoSpaceDN/>
        <w:adjustRightInd/>
        <w:textAlignment w:val="auto"/>
        <w:rPr>
          <w:rFonts w:ascii="Arial" w:eastAsia="Calibri" w:hAnsi="Arial" w:cs="Arial"/>
          <w:color w:val="000000"/>
          <w:sz w:val="22"/>
          <w:szCs w:val="22"/>
          <w:lang w:eastAsia="en-US"/>
        </w:rPr>
      </w:pPr>
      <w:r w:rsidRPr="00E31673">
        <w:rPr>
          <w:rFonts w:ascii="Arial" w:eastAsia="Calibri" w:hAnsi="Arial" w:cs="Arial"/>
          <w:b/>
          <w:color w:val="000000"/>
          <w:sz w:val="22"/>
          <w:szCs w:val="22"/>
          <w:lang w:eastAsia="en-US"/>
        </w:rPr>
        <w:t>Part Two</w:t>
      </w:r>
      <w:r w:rsidRPr="00E31673">
        <w:rPr>
          <w:rFonts w:ascii="Arial" w:eastAsia="Calibri" w:hAnsi="Arial" w:cs="Arial"/>
          <w:color w:val="000000"/>
          <w:sz w:val="22"/>
          <w:szCs w:val="22"/>
          <w:lang w:eastAsia="en-US"/>
        </w:rPr>
        <w:t xml:space="preserve"> - would then have 4 years to complete</w:t>
      </w:r>
    </w:p>
    <w:p w14:paraId="720C08C5" w14:textId="77777777" w:rsidR="00050B0F" w:rsidRPr="00E31673" w:rsidRDefault="00050B0F" w:rsidP="00B97A8C">
      <w:pPr>
        <w:overflowPunct/>
        <w:autoSpaceDE/>
        <w:autoSpaceDN/>
        <w:adjustRightInd/>
        <w:textAlignment w:val="auto"/>
        <w:rPr>
          <w:rFonts w:ascii="Arial" w:eastAsia="Calibri" w:hAnsi="Arial" w:cs="Arial"/>
          <w:color w:val="000000"/>
          <w:sz w:val="22"/>
          <w:szCs w:val="22"/>
          <w:lang w:eastAsia="en-US"/>
        </w:rPr>
        <w:sectPr w:rsidR="00050B0F" w:rsidRPr="00E31673" w:rsidSect="001F112D">
          <w:pgSz w:w="11906" w:h="16838"/>
          <w:pgMar w:top="1418" w:right="1418" w:bottom="1418" w:left="1418" w:header="720" w:footer="720" w:gutter="0"/>
          <w:cols w:space="720"/>
          <w:docGrid w:linePitch="360"/>
        </w:sectPr>
      </w:pPr>
    </w:p>
    <w:p w14:paraId="52B97449" w14:textId="77777777" w:rsidR="00B97A8C" w:rsidRPr="00E31673" w:rsidRDefault="0033532F" w:rsidP="001D061A">
      <w:pPr>
        <w:pStyle w:val="Heading3"/>
      </w:pPr>
      <w:bookmarkStart w:id="49" w:name="_Toc489876679"/>
      <w:r w:rsidRPr="00E31673">
        <w:lastRenderedPageBreak/>
        <w:t xml:space="preserve">3.5 </w:t>
      </w:r>
      <w:r w:rsidR="00EE7A94" w:rsidRPr="00E31673">
        <w:tab/>
      </w:r>
      <w:r w:rsidR="00B97A8C" w:rsidRPr="00E31673">
        <w:t xml:space="preserve">Curriculum map </w:t>
      </w:r>
      <w:bookmarkEnd w:id="49"/>
    </w:p>
    <w:p w14:paraId="2FAF0523" w14:textId="77777777" w:rsidR="00B97A8C" w:rsidRPr="00E31673" w:rsidRDefault="00B97A8C" w:rsidP="00B97A8C">
      <w:pPr>
        <w:overflowPunct/>
        <w:autoSpaceDE/>
        <w:autoSpaceDN/>
        <w:adjustRightInd/>
        <w:ind w:left="720"/>
        <w:textAlignment w:val="auto"/>
        <w:rPr>
          <w:rFonts w:ascii="Arial" w:eastAsia="Calibri" w:hAnsi="Arial" w:cs="Arial"/>
          <w:color w:val="000000"/>
          <w:sz w:val="22"/>
          <w:szCs w:val="22"/>
          <w:lang w:eastAsia="en-US"/>
        </w:rPr>
      </w:pPr>
    </w:p>
    <w:tbl>
      <w:tblPr>
        <w:tblW w:w="140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
        <w:gridCol w:w="2330"/>
        <w:gridCol w:w="555"/>
        <w:gridCol w:w="555"/>
        <w:gridCol w:w="555"/>
        <w:gridCol w:w="585"/>
        <w:gridCol w:w="525"/>
        <w:gridCol w:w="555"/>
        <w:gridCol w:w="555"/>
        <w:gridCol w:w="555"/>
        <w:gridCol w:w="555"/>
        <w:gridCol w:w="555"/>
        <w:gridCol w:w="555"/>
        <w:gridCol w:w="555"/>
        <w:gridCol w:w="555"/>
        <w:gridCol w:w="555"/>
        <w:gridCol w:w="555"/>
        <w:gridCol w:w="555"/>
        <w:gridCol w:w="30"/>
        <w:gridCol w:w="525"/>
        <w:gridCol w:w="555"/>
        <w:gridCol w:w="555"/>
        <w:gridCol w:w="555"/>
        <w:gridCol w:w="600"/>
      </w:tblGrid>
      <w:tr w:rsidR="00B97A8C" w:rsidRPr="00E31673" w14:paraId="09E67403" w14:textId="77777777" w:rsidTr="009A5968">
        <w:trPr>
          <w:trHeight w:val="711"/>
        </w:trPr>
        <w:tc>
          <w:tcPr>
            <w:tcW w:w="2340" w:type="dxa"/>
            <w:gridSpan w:val="2"/>
            <w:tcBorders>
              <w:top w:val="nil"/>
              <w:left w:val="nil"/>
              <w:bottom w:val="nil"/>
              <w:right w:val="single" w:sz="4" w:space="0" w:color="auto"/>
            </w:tcBorders>
            <w:vAlign w:val="center"/>
          </w:tcPr>
          <w:p w14:paraId="6864E9C7" w14:textId="77777777" w:rsidR="00B97A8C" w:rsidRPr="00E31673" w:rsidRDefault="00B97A8C" w:rsidP="00B97A8C">
            <w:pPr>
              <w:overflowPunct/>
              <w:autoSpaceDE/>
              <w:autoSpaceDN/>
              <w:adjustRightInd/>
              <w:jc w:val="left"/>
              <w:textAlignment w:val="auto"/>
              <w:rPr>
                <w:rFonts w:ascii="Arial" w:eastAsia="Calibri" w:hAnsi="Arial" w:cs="Arial"/>
                <w:sz w:val="22"/>
                <w:szCs w:val="22"/>
                <w:lang w:eastAsia="en-US"/>
              </w:rPr>
            </w:pPr>
          </w:p>
        </w:tc>
        <w:tc>
          <w:tcPr>
            <w:tcW w:w="2250" w:type="dxa"/>
            <w:gridSpan w:val="4"/>
            <w:tcBorders>
              <w:top w:val="single" w:sz="4" w:space="0" w:color="auto"/>
              <w:left w:val="single" w:sz="4" w:space="0" w:color="auto"/>
              <w:bottom w:val="single" w:sz="4" w:space="0" w:color="auto"/>
              <w:right w:val="single" w:sz="4" w:space="0" w:color="auto"/>
            </w:tcBorders>
            <w:vAlign w:val="center"/>
            <w:hideMark/>
          </w:tcPr>
          <w:p w14:paraId="02695DE0" w14:textId="77777777" w:rsidR="00B97A8C" w:rsidRPr="00BD1CA3" w:rsidRDefault="00B97A8C" w:rsidP="00B97A8C">
            <w:pPr>
              <w:overflowPunct/>
              <w:autoSpaceDE/>
              <w:autoSpaceDN/>
              <w:adjustRightInd/>
              <w:ind w:left="57" w:right="57"/>
              <w:jc w:val="center"/>
              <w:textAlignment w:val="auto"/>
              <w:rPr>
                <w:rFonts w:ascii="Arial" w:eastAsia="Calibri" w:hAnsi="Arial" w:cs="Arial"/>
                <w:b/>
                <w:sz w:val="22"/>
                <w:szCs w:val="22"/>
                <w:lang w:eastAsia="en-US"/>
              </w:rPr>
            </w:pPr>
            <w:r w:rsidRPr="00BD1CA3">
              <w:rPr>
                <w:rFonts w:ascii="Arial" w:eastAsia="Calibri" w:hAnsi="Arial" w:cs="Arial"/>
                <w:b/>
                <w:sz w:val="22"/>
                <w:szCs w:val="22"/>
                <w:lang w:eastAsia="en-US"/>
              </w:rPr>
              <w:t>Knowledge and</w:t>
            </w:r>
          </w:p>
          <w:p w14:paraId="1F43010A" w14:textId="77777777" w:rsidR="00B97A8C" w:rsidRPr="00BD1CA3" w:rsidRDefault="00B97A8C" w:rsidP="00B97A8C">
            <w:pPr>
              <w:overflowPunct/>
              <w:autoSpaceDE/>
              <w:autoSpaceDN/>
              <w:adjustRightInd/>
              <w:ind w:left="57" w:right="57"/>
              <w:jc w:val="center"/>
              <w:textAlignment w:val="auto"/>
              <w:rPr>
                <w:rFonts w:ascii="Arial" w:eastAsia="Calibri" w:hAnsi="Arial" w:cs="Arial"/>
                <w:b/>
                <w:sz w:val="22"/>
                <w:szCs w:val="22"/>
                <w:lang w:eastAsia="en-US"/>
              </w:rPr>
            </w:pPr>
            <w:r w:rsidRPr="00BD1CA3">
              <w:rPr>
                <w:rFonts w:ascii="Arial" w:eastAsia="Calibri" w:hAnsi="Arial" w:cs="Arial"/>
                <w:b/>
                <w:sz w:val="22"/>
                <w:szCs w:val="22"/>
                <w:lang w:eastAsia="en-US"/>
              </w:rPr>
              <w:t>Understanding</w:t>
            </w:r>
          </w:p>
        </w:tc>
        <w:tc>
          <w:tcPr>
            <w:tcW w:w="6660" w:type="dxa"/>
            <w:gridSpan w:val="13"/>
            <w:tcBorders>
              <w:top w:val="single" w:sz="4" w:space="0" w:color="auto"/>
              <w:left w:val="single" w:sz="4" w:space="0" w:color="auto"/>
              <w:bottom w:val="single" w:sz="4" w:space="0" w:color="auto"/>
              <w:right w:val="single" w:sz="4" w:space="0" w:color="auto"/>
            </w:tcBorders>
            <w:vAlign w:val="center"/>
          </w:tcPr>
          <w:p w14:paraId="688BABFB" w14:textId="77777777" w:rsidR="00B97A8C" w:rsidRPr="00BD1CA3" w:rsidRDefault="00B97A8C" w:rsidP="00B97A8C">
            <w:pPr>
              <w:overflowPunct/>
              <w:autoSpaceDE/>
              <w:autoSpaceDN/>
              <w:adjustRightInd/>
              <w:ind w:left="57" w:right="57"/>
              <w:jc w:val="center"/>
              <w:textAlignment w:val="auto"/>
              <w:rPr>
                <w:rFonts w:ascii="Arial" w:eastAsia="Calibri" w:hAnsi="Arial" w:cs="Arial"/>
                <w:b/>
                <w:sz w:val="22"/>
                <w:szCs w:val="22"/>
                <w:lang w:eastAsia="en-US"/>
              </w:rPr>
            </w:pPr>
            <w:r w:rsidRPr="00BD1CA3">
              <w:rPr>
                <w:rFonts w:ascii="Arial" w:eastAsia="Calibri" w:hAnsi="Arial" w:cs="Arial"/>
                <w:b/>
                <w:sz w:val="22"/>
                <w:szCs w:val="22"/>
                <w:lang w:eastAsia="en-US"/>
              </w:rPr>
              <w:t xml:space="preserve">Cognitive </w:t>
            </w:r>
          </w:p>
          <w:p w14:paraId="5151BABD" w14:textId="77777777" w:rsidR="00B97A8C" w:rsidRPr="00BD1CA3" w:rsidRDefault="00B97A8C" w:rsidP="00B97A8C">
            <w:pPr>
              <w:overflowPunct/>
              <w:autoSpaceDE/>
              <w:autoSpaceDN/>
              <w:adjustRightInd/>
              <w:ind w:left="57" w:right="57"/>
              <w:jc w:val="center"/>
              <w:textAlignment w:val="auto"/>
              <w:rPr>
                <w:rFonts w:ascii="Arial" w:eastAsia="Calibri" w:hAnsi="Arial" w:cs="Arial"/>
                <w:b/>
                <w:sz w:val="22"/>
                <w:szCs w:val="22"/>
                <w:lang w:eastAsia="en-US"/>
              </w:rPr>
            </w:pPr>
            <w:r w:rsidRPr="00BD1CA3">
              <w:rPr>
                <w:rFonts w:ascii="Arial" w:eastAsia="Calibri" w:hAnsi="Arial" w:cs="Arial"/>
                <w:b/>
                <w:sz w:val="22"/>
                <w:szCs w:val="22"/>
                <w:lang w:eastAsia="en-US"/>
              </w:rPr>
              <w:t>Skills</w:t>
            </w:r>
          </w:p>
        </w:tc>
        <w:tc>
          <w:tcPr>
            <w:tcW w:w="2790" w:type="dxa"/>
            <w:gridSpan w:val="5"/>
            <w:tcBorders>
              <w:top w:val="single" w:sz="4" w:space="0" w:color="auto"/>
              <w:left w:val="single" w:sz="4" w:space="0" w:color="auto"/>
              <w:bottom w:val="single" w:sz="4" w:space="0" w:color="auto"/>
              <w:right w:val="single" w:sz="4" w:space="0" w:color="auto"/>
            </w:tcBorders>
            <w:vAlign w:val="center"/>
            <w:hideMark/>
          </w:tcPr>
          <w:p w14:paraId="4775B67B" w14:textId="77777777" w:rsidR="00B97A8C" w:rsidRPr="00BD1CA3" w:rsidRDefault="00B97A8C" w:rsidP="00B97A8C">
            <w:pPr>
              <w:overflowPunct/>
              <w:autoSpaceDE/>
              <w:autoSpaceDN/>
              <w:adjustRightInd/>
              <w:ind w:left="57" w:right="57"/>
              <w:jc w:val="center"/>
              <w:textAlignment w:val="auto"/>
              <w:rPr>
                <w:rFonts w:ascii="Arial" w:eastAsia="Calibri" w:hAnsi="Arial" w:cs="Arial"/>
                <w:b/>
                <w:sz w:val="22"/>
                <w:szCs w:val="22"/>
                <w:lang w:eastAsia="en-US"/>
              </w:rPr>
            </w:pPr>
            <w:r w:rsidRPr="00BD1CA3">
              <w:rPr>
                <w:rFonts w:ascii="Arial" w:eastAsia="Calibri" w:hAnsi="Arial" w:cs="Arial"/>
                <w:b/>
                <w:sz w:val="22"/>
                <w:szCs w:val="22"/>
                <w:lang w:eastAsia="en-US"/>
              </w:rPr>
              <w:t>Transferable Skills</w:t>
            </w:r>
          </w:p>
        </w:tc>
      </w:tr>
      <w:tr w:rsidR="00AC2A0D" w:rsidRPr="00E31673" w14:paraId="25B1BBC9" w14:textId="77777777" w:rsidTr="009A5968">
        <w:trPr>
          <w:gridBefore w:val="1"/>
          <w:wBefore w:w="10" w:type="dxa"/>
        </w:trPr>
        <w:tc>
          <w:tcPr>
            <w:tcW w:w="2330" w:type="dxa"/>
            <w:tcBorders>
              <w:top w:val="nil"/>
              <w:left w:val="nil"/>
              <w:bottom w:val="single" w:sz="4" w:space="0" w:color="auto"/>
              <w:right w:val="single" w:sz="4" w:space="0" w:color="auto"/>
            </w:tcBorders>
            <w:vAlign w:val="center"/>
          </w:tcPr>
          <w:p w14:paraId="68FD5D12" w14:textId="77777777" w:rsidR="00B97A8C" w:rsidRPr="00E31673"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tcPr>
          <w:p w14:paraId="5AE86E67"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w:t>
            </w:r>
          </w:p>
        </w:tc>
        <w:tc>
          <w:tcPr>
            <w:tcW w:w="555" w:type="dxa"/>
            <w:tcBorders>
              <w:top w:val="single" w:sz="4" w:space="0" w:color="auto"/>
              <w:left w:val="single" w:sz="4" w:space="0" w:color="auto"/>
              <w:bottom w:val="single" w:sz="4" w:space="0" w:color="auto"/>
              <w:right w:val="single" w:sz="4" w:space="0" w:color="auto"/>
            </w:tcBorders>
          </w:tcPr>
          <w:p w14:paraId="21E050B8"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2</w:t>
            </w:r>
          </w:p>
        </w:tc>
        <w:tc>
          <w:tcPr>
            <w:tcW w:w="555" w:type="dxa"/>
            <w:tcBorders>
              <w:top w:val="single" w:sz="4" w:space="0" w:color="auto"/>
              <w:left w:val="single" w:sz="4" w:space="0" w:color="auto"/>
              <w:bottom w:val="single" w:sz="4" w:space="0" w:color="auto"/>
              <w:right w:val="single" w:sz="4" w:space="0" w:color="auto"/>
            </w:tcBorders>
          </w:tcPr>
          <w:p w14:paraId="35855A84"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3</w:t>
            </w:r>
          </w:p>
        </w:tc>
        <w:tc>
          <w:tcPr>
            <w:tcW w:w="585" w:type="dxa"/>
            <w:tcBorders>
              <w:top w:val="single" w:sz="4" w:space="0" w:color="auto"/>
              <w:left w:val="single" w:sz="4" w:space="0" w:color="auto"/>
              <w:bottom w:val="single" w:sz="4" w:space="0" w:color="auto"/>
              <w:right w:val="single" w:sz="4" w:space="0" w:color="auto"/>
            </w:tcBorders>
          </w:tcPr>
          <w:p w14:paraId="57EE5238"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4</w:t>
            </w:r>
          </w:p>
        </w:tc>
        <w:tc>
          <w:tcPr>
            <w:tcW w:w="525" w:type="dxa"/>
            <w:tcBorders>
              <w:top w:val="single" w:sz="4" w:space="0" w:color="auto"/>
              <w:left w:val="single" w:sz="4" w:space="0" w:color="auto"/>
              <w:bottom w:val="single" w:sz="4" w:space="0" w:color="auto"/>
              <w:right w:val="single" w:sz="4" w:space="0" w:color="auto"/>
            </w:tcBorders>
          </w:tcPr>
          <w:p w14:paraId="6CD50722"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5</w:t>
            </w:r>
          </w:p>
        </w:tc>
        <w:tc>
          <w:tcPr>
            <w:tcW w:w="555" w:type="dxa"/>
            <w:tcBorders>
              <w:top w:val="single" w:sz="4" w:space="0" w:color="auto"/>
              <w:left w:val="single" w:sz="4" w:space="0" w:color="auto"/>
              <w:bottom w:val="single" w:sz="4" w:space="0" w:color="auto"/>
              <w:right w:val="single" w:sz="4" w:space="0" w:color="auto"/>
            </w:tcBorders>
          </w:tcPr>
          <w:p w14:paraId="437F868F"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6</w:t>
            </w:r>
          </w:p>
        </w:tc>
        <w:tc>
          <w:tcPr>
            <w:tcW w:w="555" w:type="dxa"/>
            <w:tcBorders>
              <w:top w:val="single" w:sz="4" w:space="0" w:color="auto"/>
              <w:left w:val="single" w:sz="4" w:space="0" w:color="auto"/>
              <w:bottom w:val="single" w:sz="4" w:space="0" w:color="auto"/>
              <w:right w:val="single" w:sz="4" w:space="0" w:color="auto"/>
            </w:tcBorders>
          </w:tcPr>
          <w:p w14:paraId="0E59E24F"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7</w:t>
            </w:r>
          </w:p>
        </w:tc>
        <w:tc>
          <w:tcPr>
            <w:tcW w:w="555" w:type="dxa"/>
            <w:tcBorders>
              <w:top w:val="single" w:sz="4" w:space="0" w:color="auto"/>
              <w:left w:val="single" w:sz="4" w:space="0" w:color="auto"/>
              <w:bottom w:val="single" w:sz="4" w:space="0" w:color="auto"/>
              <w:right w:val="single" w:sz="4" w:space="0" w:color="auto"/>
            </w:tcBorders>
          </w:tcPr>
          <w:p w14:paraId="294BB9AE"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8</w:t>
            </w:r>
          </w:p>
        </w:tc>
        <w:tc>
          <w:tcPr>
            <w:tcW w:w="555" w:type="dxa"/>
            <w:tcBorders>
              <w:top w:val="single" w:sz="4" w:space="0" w:color="auto"/>
              <w:left w:val="single" w:sz="4" w:space="0" w:color="auto"/>
              <w:bottom w:val="single" w:sz="4" w:space="0" w:color="auto"/>
              <w:right w:val="single" w:sz="4" w:space="0" w:color="auto"/>
            </w:tcBorders>
          </w:tcPr>
          <w:p w14:paraId="591F1EE7"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9</w:t>
            </w:r>
          </w:p>
        </w:tc>
        <w:tc>
          <w:tcPr>
            <w:tcW w:w="555" w:type="dxa"/>
            <w:tcBorders>
              <w:top w:val="single" w:sz="4" w:space="0" w:color="auto"/>
              <w:left w:val="single" w:sz="4" w:space="0" w:color="auto"/>
              <w:bottom w:val="single" w:sz="4" w:space="0" w:color="auto"/>
              <w:right w:val="single" w:sz="4" w:space="0" w:color="auto"/>
            </w:tcBorders>
          </w:tcPr>
          <w:p w14:paraId="19F163D4"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10</w:t>
            </w:r>
          </w:p>
        </w:tc>
        <w:tc>
          <w:tcPr>
            <w:tcW w:w="555" w:type="dxa"/>
            <w:tcBorders>
              <w:top w:val="single" w:sz="4" w:space="0" w:color="auto"/>
              <w:left w:val="single" w:sz="4" w:space="0" w:color="auto"/>
              <w:bottom w:val="single" w:sz="4" w:space="0" w:color="auto"/>
              <w:right w:val="single" w:sz="4" w:space="0" w:color="auto"/>
            </w:tcBorders>
          </w:tcPr>
          <w:p w14:paraId="5C8F82AC"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11</w:t>
            </w:r>
          </w:p>
        </w:tc>
        <w:tc>
          <w:tcPr>
            <w:tcW w:w="555" w:type="dxa"/>
            <w:tcBorders>
              <w:top w:val="single" w:sz="4" w:space="0" w:color="auto"/>
              <w:left w:val="single" w:sz="4" w:space="0" w:color="auto"/>
              <w:bottom w:val="single" w:sz="4" w:space="0" w:color="auto"/>
              <w:right w:val="single" w:sz="4" w:space="0" w:color="auto"/>
            </w:tcBorders>
          </w:tcPr>
          <w:p w14:paraId="0894E557"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12</w:t>
            </w:r>
          </w:p>
        </w:tc>
        <w:tc>
          <w:tcPr>
            <w:tcW w:w="555" w:type="dxa"/>
            <w:tcBorders>
              <w:top w:val="single" w:sz="4" w:space="0" w:color="auto"/>
              <w:left w:val="single" w:sz="4" w:space="0" w:color="auto"/>
              <w:bottom w:val="single" w:sz="4" w:space="0" w:color="auto"/>
              <w:right w:val="single" w:sz="4" w:space="0" w:color="auto"/>
            </w:tcBorders>
          </w:tcPr>
          <w:p w14:paraId="532F00D0"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13</w:t>
            </w:r>
          </w:p>
        </w:tc>
        <w:tc>
          <w:tcPr>
            <w:tcW w:w="555" w:type="dxa"/>
            <w:tcBorders>
              <w:top w:val="single" w:sz="4" w:space="0" w:color="auto"/>
              <w:left w:val="single" w:sz="4" w:space="0" w:color="auto"/>
              <w:bottom w:val="single" w:sz="4" w:space="0" w:color="auto"/>
              <w:right w:val="single" w:sz="4" w:space="0" w:color="auto"/>
            </w:tcBorders>
          </w:tcPr>
          <w:p w14:paraId="4D3F0CF8"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14</w:t>
            </w:r>
          </w:p>
        </w:tc>
        <w:tc>
          <w:tcPr>
            <w:tcW w:w="555" w:type="dxa"/>
            <w:tcBorders>
              <w:top w:val="single" w:sz="4" w:space="0" w:color="auto"/>
              <w:left w:val="single" w:sz="4" w:space="0" w:color="auto"/>
              <w:bottom w:val="single" w:sz="4" w:space="0" w:color="auto"/>
              <w:right w:val="single" w:sz="4" w:space="0" w:color="auto"/>
            </w:tcBorders>
          </w:tcPr>
          <w:p w14:paraId="06E16508"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15</w:t>
            </w:r>
          </w:p>
        </w:tc>
        <w:tc>
          <w:tcPr>
            <w:tcW w:w="555" w:type="dxa"/>
            <w:tcBorders>
              <w:top w:val="single" w:sz="4" w:space="0" w:color="auto"/>
              <w:left w:val="single" w:sz="4" w:space="0" w:color="auto"/>
              <w:bottom w:val="single" w:sz="4" w:space="0" w:color="auto"/>
              <w:right w:val="single" w:sz="4" w:space="0" w:color="auto"/>
            </w:tcBorders>
          </w:tcPr>
          <w:p w14:paraId="0FED9CB5"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16</w:t>
            </w:r>
          </w:p>
        </w:tc>
        <w:tc>
          <w:tcPr>
            <w:tcW w:w="555" w:type="dxa"/>
            <w:gridSpan w:val="2"/>
            <w:tcBorders>
              <w:top w:val="single" w:sz="4" w:space="0" w:color="auto"/>
              <w:left w:val="single" w:sz="4" w:space="0" w:color="auto"/>
              <w:bottom w:val="single" w:sz="4" w:space="0" w:color="auto"/>
              <w:right w:val="single" w:sz="4" w:space="0" w:color="auto"/>
            </w:tcBorders>
          </w:tcPr>
          <w:p w14:paraId="29A17318"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17</w:t>
            </w:r>
          </w:p>
        </w:tc>
        <w:tc>
          <w:tcPr>
            <w:tcW w:w="555" w:type="dxa"/>
            <w:tcBorders>
              <w:top w:val="single" w:sz="4" w:space="0" w:color="auto"/>
              <w:left w:val="single" w:sz="4" w:space="0" w:color="auto"/>
              <w:bottom w:val="single" w:sz="4" w:space="0" w:color="auto"/>
              <w:right w:val="single" w:sz="4" w:space="0" w:color="auto"/>
            </w:tcBorders>
          </w:tcPr>
          <w:p w14:paraId="31C9210F"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18</w:t>
            </w:r>
          </w:p>
        </w:tc>
        <w:tc>
          <w:tcPr>
            <w:tcW w:w="555" w:type="dxa"/>
            <w:tcBorders>
              <w:top w:val="single" w:sz="4" w:space="0" w:color="auto"/>
              <w:left w:val="single" w:sz="4" w:space="0" w:color="auto"/>
              <w:bottom w:val="single" w:sz="4" w:space="0" w:color="auto"/>
              <w:right w:val="single" w:sz="4" w:space="0" w:color="auto"/>
            </w:tcBorders>
          </w:tcPr>
          <w:p w14:paraId="0C05FEEA"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19</w:t>
            </w:r>
          </w:p>
        </w:tc>
        <w:tc>
          <w:tcPr>
            <w:tcW w:w="555" w:type="dxa"/>
            <w:tcBorders>
              <w:top w:val="single" w:sz="4" w:space="0" w:color="auto"/>
              <w:left w:val="single" w:sz="4" w:space="0" w:color="auto"/>
              <w:bottom w:val="single" w:sz="4" w:space="0" w:color="auto"/>
              <w:right w:val="single" w:sz="4" w:space="0" w:color="auto"/>
            </w:tcBorders>
          </w:tcPr>
          <w:p w14:paraId="5D110EE7"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20</w:t>
            </w:r>
          </w:p>
        </w:tc>
        <w:tc>
          <w:tcPr>
            <w:tcW w:w="600" w:type="dxa"/>
            <w:tcBorders>
              <w:top w:val="single" w:sz="4" w:space="0" w:color="auto"/>
              <w:left w:val="single" w:sz="4" w:space="0" w:color="auto"/>
              <w:bottom w:val="single" w:sz="4" w:space="0" w:color="auto"/>
              <w:right w:val="single" w:sz="4" w:space="0" w:color="auto"/>
            </w:tcBorders>
          </w:tcPr>
          <w:p w14:paraId="7275A116" w14:textId="77777777" w:rsidR="00B97A8C" w:rsidRPr="009A5968" w:rsidRDefault="00B97A8C" w:rsidP="00B97A8C">
            <w:pPr>
              <w:overflowPunct/>
              <w:autoSpaceDE/>
              <w:autoSpaceDN/>
              <w:adjustRightInd/>
              <w:ind w:left="57" w:right="57"/>
              <w:jc w:val="left"/>
              <w:textAlignment w:val="auto"/>
              <w:rPr>
                <w:rFonts w:ascii="Arial" w:eastAsia="Calibri" w:hAnsi="Arial" w:cs="Arial"/>
                <w:sz w:val="20"/>
                <w:lang w:eastAsia="en-US"/>
              </w:rPr>
            </w:pPr>
            <w:r w:rsidRPr="009A5968">
              <w:rPr>
                <w:rFonts w:ascii="Arial" w:eastAsia="Calibri" w:hAnsi="Arial" w:cs="Arial"/>
                <w:sz w:val="20"/>
                <w:lang w:eastAsia="en-US"/>
              </w:rPr>
              <w:t>21</w:t>
            </w:r>
          </w:p>
        </w:tc>
      </w:tr>
      <w:tr w:rsidR="00B97A8C" w:rsidRPr="00E31673" w14:paraId="55AF2548" w14:textId="77777777" w:rsidTr="009A5968">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hideMark/>
          </w:tcPr>
          <w:p w14:paraId="2E7DCBFD" w14:textId="77777777" w:rsidR="00B97A8C" w:rsidRPr="00E31673" w:rsidRDefault="00B97A8C" w:rsidP="00B97A8C">
            <w:pPr>
              <w:overflowPunct/>
              <w:autoSpaceDE/>
              <w:autoSpaceDN/>
              <w:adjustRightInd/>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Module Code and Title</w:t>
            </w:r>
          </w:p>
        </w:tc>
        <w:tc>
          <w:tcPr>
            <w:tcW w:w="11700" w:type="dxa"/>
            <w:gridSpan w:val="22"/>
            <w:tcBorders>
              <w:top w:val="single" w:sz="4" w:space="0" w:color="auto"/>
              <w:left w:val="single" w:sz="4" w:space="0" w:color="auto"/>
              <w:bottom w:val="single" w:sz="4" w:space="0" w:color="auto"/>
              <w:right w:val="single" w:sz="4" w:space="0" w:color="auto"/>
            </w:tcBorders>
            <w:shd w:val="clear" w:color="auto" w:fill="BFBFBF"/>
            <w:vAlign w:val="center"/>
          </w:tcPr>
          <w:p w14:paraId="2B0764B4" w14:textId="77777777" w:rsidR="00B97A8C" w:rsidRPr="00E31673" w:rsidRDefault="00B97A8C" w:rsidP="00B97A8C">
            <w:pPr>
              <w:overflowPunct/>
              <w:autoSpaceDE/>
              <w:autoSpaceDN/>
              <w:adjustRightInd/>
              <w:jc w:val="center"/>
              <w:textAlignment w:val="auto"/>
              <w:rPr>
                <w:rFonts w:ascii="Arial" w:eastAsia="Calibri" w:hAnsi="Arial" w:cs="Arial"/>
                <w:sz w:val="22"/>
                <w:szCs w:val="22"/>
                <w:lang w:eastAsia="en-US"/>
              </w:rPr>
            </w:pPr>
          </w:p>
        </w:tc>
      </w:tr>
      <w:tr w:rsidR="00B7564F" w:rsidRPr="00E31673" w14:paraId="16C411EA"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tcPr>
          <w:p w14:paraId="252F280B" w14:textId="1517540F" w:rsidR="00B97A8C" w:rsidRPr="00BD1CA3" w:rsidRDefault="00EF79CB" w:rsidP="00B97A8C">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HPPD7001</w:t>
            </w:r>
            <w:r w:rsidR="00B97A8C" w:rsidRPr="00BD1CA3">
              <w:rPr>
                <w:rFonts w:ascii="Arial" w:eastAsia="Calibri" w:hAnsi="Arial" w:cs="Arial"/>
                <w:sz w:val="20"/>
                <w:lang w:eastAsia="en-US"/>
              </w:rPr>
              <w:t>Methods and Approaches in Interfaith Studies</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D1FF27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DA63345"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C09CF1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3F5948F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5F520A3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95FE1C9"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E65C02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08858E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9C66DA1"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C6894AD"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31C8CD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954AFDB"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0EB5FE3"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0CA86E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4A6BE29"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BDA0E19"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075BC1C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626C4D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8595C9D"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742F94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7F63125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r>
      <w:tr w:rsidR="00B7564F" w:rsidRPr="00E31673" w14:paraId="482A9EED"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tcPr>
          <w:p w14:paraId="7AF0045D" w14:textId="3B007A86" w:rsidR="00BD1CA3" w:rsidRDefault="00EF79CB" w:rsidP="00B97A8C">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HPPD7002</w:t>
            </w:r>
          </w:p>
          <w:p w14:paraId="64E45320" w14:textId="77777777" w:rsidR="00B97A8C" w:rsidRPr="00BD1CA3" w:rsidRDefault="00B97A8C" w:rsidP="00B97A8C">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Exploring Hermeneutics from an Interfaith Perspective</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655EFD5"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9DE85D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8C22DB3"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4C6011A1"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1C913305"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95EFF0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C69F8C6"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8797FE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82B73D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607D32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53D378B"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888B34D"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F5368B8"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DE502D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5AB654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B580BF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3BD0A42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E37463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98C723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C07369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1BC74EE6"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r>
      <w:tr w:rsidR="00B7564F" w:rsidRPr="00E31673" w14:paraId="6820A1FB"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tcPr>
          <w:p w14:paraId="261FCDFB" w14:textId="1C692D90" w:rsidR="00BD1CA3" w:rsidRDefault="00EF79CB" w:rsidP="00AC2A0D">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HPPD7003</w:t>
            </w:r>
          </w:p>
          <w:p w14:paraId="2D2DCE88" w14:textId="77777777" w:rsidR="00AC2A0D" w:rsidRPr="00BD1CA3" w:rsidRDefault="00AC2A0D" w:rsidP="00AC2A0D">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Project in Interfaith Studies</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15901A9"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EA18A75"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6499114"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7F4F9FA7"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2CACBF62"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A36D3DC"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46AA725"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A9AF29C"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55A1F0B"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D65B0B4"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138BCB7"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8AC6B5B"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99F68B7"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380EDA7"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429E9D9"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6FCFCEE"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027FFACD"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2C530C4"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1EC7BB6"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852E1E8"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2EB16FF4" w14:textId="77777777" w:rsidR="00AC2A0D" w:rsidRPr="00B7564F" w:rsidRDefault="00AC2A0D" w:rsidP="00AC2A0D">
            <w:pPr>
              <w:overflowPunct/>
              <w:autoSpaceDE/>
              <w:autoSpaceDN/>
              <w:adjustRightInd/>
              <w:jc w:val="left"/>
              <w:textAlignment w:val="auto"/>
              <w:rPr>
                <w:rFonts w:ascii="Arial" w:eastAsia="Calibri" w:hAnsi="Arial" w:cs="Arial"/>
                <w:sz w:val="22"/>
                <w:szCs w:val="22"/>
                <w:lang w:eastAsia="en-US"/>
              </w:rPr>
            </w:pPr>
          </w:p>
        </w:tc>
      </w:tr>
      <w:tr w:rsidR="00B7564F" w:rsidRPr="00E31673" w14:paraId="4B81B788"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tcPr>
          <w:p w14:paraId="46F2F8D1" w14:textId="0A05C0B6" w:rsidR="00BD1CA3" w:rsidRDefault="00EF79CB" w:rsidP="00B97A8C">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HPPD7004</w:t>
            </w:r>
          </w:p>
          <w:p w14:paraId="72405392" w14:textId="77777777" w:rsidR="00B97A8C" w:rsidRPr="00BD1CA3" w:rsidRDefault="00B97A8C" w:rsidP="00B97A8C">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Hinduism and Sikhism: History, Texts, and Beliefs</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8D30C9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396BCC5"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8D4A916"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61676A76"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576C16EB"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8B81E58"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A710229"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C6CEA2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96100B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964443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698E6F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2E2540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FBD408B"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A61E558"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8A8516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C4901D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47D77762"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00BB6F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C768C0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AE5C246"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5B5AF54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r>
      <w:tr w:rsidR="00B7564F" w:rsidRPr="00E31673" w14:paraId="45A7ABDD"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tcPr>
          <w:p w14:paraId="4A6AC275" w14:textId="19BEBFF7" w:rsidR="00BD1CA3" w:rsidRDefault="00EF79CB" w:rsidP="00B97A8C">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HPPD7005</w:t>
            </w:r>
          </w:p>
          <w:p w14:paraId="7CB2EB7A" w14:textId="77777777" w:rsidR="00B97A8C" w:rsidRPr="00BD1CA3" w:rsidRDefault="009D4FA9" w:rsidP="00B97A8C">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Judaism: Texts and Traditions</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700938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C2813E1"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88F925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16EE6B0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538CA756"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5FC6622"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EE702A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F5E0535"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4FA86B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A0FDB4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D5AF0E2"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4D7BE4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3ABA221"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A779B0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9839A5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8C3B412"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36DFFB8B"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9C1D7A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C7A87B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3B663B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371BEED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r>
      <w:tr w:rsidR="00B7564F" w:rsidRPr="00E31673" w14:paraId="34C32658"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tcPr>
          <w:p w14:paraId="4C7928BB" w14:textId="45D722E6" w:rsidR="00BD1CA3" w:rsidRDefault="00EF79CB" w:rsidP="00585D4F">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HPDP7006</w:t>
            </w:r>
          </w:p>
          <w:p w14:paraId="5F1C79E7" w14:textId="77777777" w:rsidR="009D4FA9" w:rsidRPr="00BD1CA3" w:rsidRDefault="009D4FA9" w:rsidP="00585D4F">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Christianity: Texts and Traditions</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27D894E"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5094EE1"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123C389"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641148A4"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061CAEAC"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565AFF7"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91C4209"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C1E5306"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263DB7B"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BE7D068"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732EDA3"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7D36778"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4355DF4"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E62410A"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A660FF2"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87EA5BC"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3DA8E993"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41582CC"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8479026"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C71B296"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00DCE17D" w14:textId="77777777" w:rsidR="009D4FA9" w:rsidRPr="00B7564F" w:rsidRDefault="009D4FA9" w:rsidP="00585D4F">
            <w:pPr>
              <w:overflowPunct/>
              <w:autoSpaceDE/>
              <w:autoSpaceDN/>
              <w:adjustRightInd/>
              <w:jc w:val="left"/>
              <w:textAlignment w:val="auto"/>
              <w:rPr>
                <w:rFonts w:ascii="Arial" w:eastAsia="Calibri" w:hAnsi="Arial" w:cs="Arial"/>
                <w:sz w:val="22"/>
                <w:szCs w:val="22"/>
                <w:lang w:eastAsia="en-US"/>
              </w:rPr>
            </w:pPr>
          </w:p>
        </w:tc>
      </w:tr>
      <w:tr w:rsidR="00B7564F" w:rsidRPr="00E31673" w14:paraId="5DFCA370"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tcPr>
          <w:p w14:paraId="3DA2BEB5" w14:textId="6962A5EC" w:rsidR="00BD1CA3" w:rsidRDefault="00EF79CB" w:rsidP="00B97A8C">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HPPD7008</w:t>
            </w:r>
          </w:p>
          <w:p w14:paraId="277B08B3" w14:textId="77777777" w:rsidR="00B97A8C" w:rsidRPr="00BD1CA3" w:rsidRDefault="00B97A8C" w:rsidP="00B97A8C">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Principles and Roots of Islam</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6097C3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4EF24D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5663F2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3E91813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6F17618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F05D24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D61FF2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38789DD"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1C0AA51"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752C6C3"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D9FD871"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83F4A5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F136C35"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72AF21C"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597199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0BE057B"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24E5260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5F105C2"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A7698D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2D1BD15"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434F8DB8"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r>
      <w:tr w:rsidR="00B7564F" w:rsidRPr="00E31673" w14:paraId="22AD2E7C"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vAlign w:val="center"/>
          </w:tcPr>
          <w:p w14:paraId="4016D721" w14:textId="08843CCF" w:rsidR="00BD1CA3" w:rsidRDefault="00EF79CB" w:rsidP="00B97A8C">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HPPD7007</w:t>
            </w:r>
          </w:p>
          <w:p w14:paraId="4747E5DA" w14:textId="77777777" w:rsidR="00B97A8C" w:rsidRPr="00BD1CA3" w:rsidRDefault="00B97A8C" w:rsidP="00B97A8C">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Buddhism: Texts and Traditions</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C49C65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54BECC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CC64B1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0E3C1DFB"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3356F1A3"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980D0AF"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4DD2949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29AC4C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67C36C0"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64D348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AE4CB2D"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65356A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6307F04"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D858C53"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67653E1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20CE94E"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345F1819"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F2C4ADA"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14069E2"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F2AD107"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68A1CFC9" w14:textId="77777777" w:rsidR="00B97A8C" w:rsidRPr="00B7564F" w:rsidRDefault="00B97A8C" w:rsidP="00B97A8C">
            <w:pPr>
              <w:overflowPunct/>
              <w:autoSpaceDE/>
              <w:autoSpaceDN/>
              <w:adjustRightInd/>
              <w:jc w:val="left"/>
              <w:textAlignment w:val="auto"/>
              <w:rPr>
                <w:rFonts w:ascii="Arial" w:eastAsia="Calibri" w:hAnsi="Arial" w:cs="Arial"/>
                <w:sz w:val="22"/>
                <w:szCs w:val="22"/>
                <w:lang w:eastAsia="en-US"/>
              </w:rPr>
            </w:pPr>
          </w:p>
        </w:tc>
      </w:tr>
      <w:tr w:rsidR="00B7564F" w:rsidRPr="00E31673" w14:paraId="43D54BAD" w14:textId="77777777" w:rsidTr="00B7564F">
        <w:trPr>
          <w:gridBefore w:val="1"/>
          <w:wBefore w:w="10" w:type="dxa"/>
        </w:trPr>
        <w:tc>
          <w:tcPr>
            <w:tcW w:w="2330" w:type="dxa"/>
            <w:tcBorders>
              <w:top w:val="single" w:sz="4" w:space="0" w:color="auto"/>
              <w:left w:val="single" w:sz="4" w:space="0" w:color="auto"/>
              <w:bottom w:val="single" w:sz="4" w:space="0" w:color="auto"/>
              <w:right w:val="single" w:sz="4" w:space="0" w:color="auto"/>
            </w:tcBorders>
            <w:shd w:val="clear" w:color="auto" w:fill="auto"/>
            <w:vAlign w:val="center"/>
          </w:tcPr>
          <w:p w14:paraId="68DD0411" w14:textId="541D7E28" w:rsidR="00BD1CA3" w:rsidRDefault="00EF79CB" w:rsidP="00106383">
            <w:pPr>
              <w:overflowPunct/>
              <w:autoSpaceDE/>
              <w:autoSpaceDN/>
              <w:adjustRightInd/>
              <w:jc w:val="left"/>
              <w:textAlignment w:val="auto"/>
              <w:rPr>
                <w:rFonts w:ascii="Arial" w:eastAsia="Calibri" w:hAnsi="Arial" w:cs="Arial"/>
                <w:sz w:val="20"/>
                <w:lang w:eastAsia="en-US"/>
              </w:rPr>
            </w:pPr>
            <w:r>
              <w:rPr>
                <w:rFonts w:ascii="Arial" w:eastAsia="Calibri" w:hAnsi="Arial" w:cs="Arial"/>
                <w:sz w:val="20"/>
                <w:lang w:eastAsia="en-US"/>
              </w:rPr>
              <w:t>HPPD8001</w:t>
            </w:r>
          </w:p>
          <w:p w14:paraId="01F1E2C9" w14:textId="77777777" w:rsidR="00AC2A0D" w:rsidRPr="00BD1CA3" w:rsidRDefault="00106383" w:rsidP="00106383">
            <w:pPr>
              <w:overflowPunct/>
              <w:autoSpaceDE/>
              <w:autoSpaceDN/>
              <w:adjustRightInd/>
              <w:jc w:val="left"/>
              <w:textAlignment w:val="auto"/>
              <w:rPr>
                <w:rFonts w:ascii="Arial" w:eastAsia="Calibri" w:hAnsi="Arial" w:cs="Arial"/>
                <w:sz w:val="20"/>
                <w:lang w:eastAsia="en-US"/>
              </w:rPr>
            </w:pPr>
            <w:r w:rsidRPr="00BD1CA3">
              <w:rPr>
                <w:rFonts w:ascii="Arial" w:eastAsia="Calibri" w:hAnsi="Arial" w:cs="Arial"/>
                <w:sz w:val="20"/>
                <w:lang w:eastAsia="en-US"/>
              </w:rPr>
              <w:t>Research Portfolio</w:t>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795EDFF"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DD8133A"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5665C68"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85" w:type="dxa"/>
            <w:tcBorders>
              <w:top w:val="single" w:sz="4" w:space="0" w:color="auto"/>
              <w:left w:val="single" w:sz="4" w:space="0" w:color="auto"/>
              <w:bottom w:val="single" w:sz="4" w:space="0" w:color="auto"/>
              <w:right w:val="single" w:sz="4" w:space="0" w:color="auto"/>
            </w:tcBorders>
            <w:shd w:val="clear" w:color="auto" w:fill="auto"/>
          </w:tcPr>
          <w:p w14:paraId="32F3CE6F"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25" w:type="dxa"/>
            <w:tcBorders>
              <w:top w:val="single" w:sz="4" w:space="0" w:color="auto"/>
              <w:left w:val="single" w:sz="4" w:space="0" w:color="auto"/>
              <w:bottom w:val="single" w:sz="4" w:space="0" w:color="auto"/>
              <w:right w:val="single" w:sz="4" w:space="0" w:color="auto"/>
            </w:tcBorders>
            <w:shd w:val="clear" w:color="auto" w:fill="auto"/>
          </w:tcPr>
          <w:p w14:paraId="4E434B32"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6A892F6"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C1A9A06"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393838F"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D2B0BAB"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76B8FBC"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4761FCC"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2AEC2BA"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35714FE2"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571263BF"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7897DA3"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70A5BB97"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gridSpan w:val="2"/>
            <w:tcBorders>
              <w:top w:val="single" w:sz="4" w:space="0" w:color="auto"/>
              <w:left w:val="single" w:sz="4" w:space="0" w:color="auto"/>
              <w:bottom w:val="single" w:sz="4" w:space="0" w:color="auto"/>
              <w:right w:val="single" w:sz="4" w:space="0" w:color="auto"/>
            </w:tcBorders>
            <w:shd w:val="clear" w:color="auto" w:fill="auto"/>
          </w:tcPr>
          <w:p w14:paraId="211A86EB"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11B6B0FA"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28B024DD"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555" w:type="dxa"/>
            <w:tcBorders>
              <w:top w:val="single" w:sz="4" w:space="0" w:color="auto"/>
              <w:left w:val="single" w:sz="4" w:space="0" w:color="auto"/>
              <w:bottom w:val="single" w:sz="4" w:space="0" w:color="auto"/>
              <w:right w:val="single" w:sz="4" w:space="0" w:color="auto"/>
            </w:tcBorders>
            <w:shd w:val="clear" w:color="auto" w:fill="auto"/>
          </w:tcPr>
          <w:p w14:paraId="0882F50D"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c>
          <w:tcPr>
            <w:tcW w:w="600" w:type="dxa"/>
            <w:tcBorders>
              <w:top w:val="single" w:sz="4" w:space="0" w:color="auto"/>
              <w:left w:val="single" w:sz="4" w:space="0" w:color="auto"/>
              <w:bottom w:val="single" w:sz="4" w:space="0" w:color="auto"/>
              <w:right w:val="single" w:sz="4" w:space="0" w:color="auto"/>
            </w:tcBorders>
            <w:shd w:val="clear" w:color="auto" w:fill="auto"/>
          </w:tcPr>
          <w:p w14:paraId="22FFA122" w14:textId="77777777" w:rsidR="00AC2A0D" w:rsidRPr="00B7564F" w:rsidRDefault="00AC2A0D" w:rsidP="00B97A8C">
            <w:pPr>
              <w:overflowPunct/>
              <w:autoSpaceDE/>
              <w:autoSpaceDN/>
              <w:adjustRightInd/>
              <w:jc w:val="left"/>
              <w:textAlignment w:val="auto"/>
              <w:rPr>
                <w:rFonts w:ascii="Arial" w:eastAsia="Calibri" w:hAnsi="Arial" w:cs="Arial"/>
                <w:sz w:val="22"/>
                <w:szCs w:val="22"/>
                <w:lang w:eastAsia="en-US"/>
              </w:rPr>
            </w:pPr>
            <w:r w:rsidRPr="00B7564F">
              <w:rPr>
                <w:rFonts w:ascii="Arial" w:eastAsia="Calibri" w:hAnsi="Arial" w:cs="Arial"/>
                <w:sz w:val="22"/>
                <w:szCs w:val="22"/>
                <w:lang w:eastAsia="en-US"/>
              </w:rPr>
              <w:sym w:font="Wingdings" w:char="F0FC"/>
            </w:r>
          </w:p>
        </w:tc>
      </w:tr>
    </w:tbl>
    <w:p w14:paraId="68C4F9C5" w14:textId="77777777" w:rsidR="001F112D" w:rsidRPr="00E31673" w:rsidRDefault="001F112D" w:rsidP="000834FF">
      <w:pPr>
        <w:overflowPunct/>
        <w:autoSpaceDE/>
        <w:autoSpaceDN/>
        <w:adjustRightInd/>
        <w:textAlignment w:val="auto"/>
        <w:rPr>
          <w:rFonts w:ascii="Arial" w:eastAsia="Calibri" w:hAnsi="Arial" w:cs="Arial"/>
          <w:color w:val="000000"/>
          <w:sz w:val="22"/>
          <w:szCs w:val="22"/>
          <w:lang w:eastAsia="en-US"/>
        </w:rPr>
      </w:pPr>
    </w:p>
    <w:p w14:paraId="67AEF72C" w14:textId="77777777" w:rsidR="001F112D" w:rsidRPr="00E31673" w:rsidRDefault="001F112D" w:rsidP="00B97A8C">
      <w:pPr>
        <w:overflowPunct/>
        <w:autoSpaceDE/>
        <w:autoSpaceDN/>
        <w:adjustRightInd/>
        <w:ind w:left="720"/>
        <w:textAlignment w:val="auto"/>
        <w:rPr>
          <w:rFonts w:ascii="Arial" w:eastAsia="Calibri" w:hAnsi="Arial" w:cs="Arial"/>
          <w:color w:val="000000"/>
          <w:sz w:val="22"/>
          <w:szCs w:val="22"/>
          <w:lang w:eastAsia="en-US"/>
        </w:rPr>
        <w:sectPr w:rsidR="001F112D" w:rsidRPr="00E31673" w:rsidSect="001F112D">
          <w:footerReference w:type="default" r:id="rId11"/>
          <w:pgSz w:w="16838" w:h="11906" w:orient="landscape"/>
          <w:pgMar w:top="1418" w:right="1418" w:bottom="1418" w:left="1418" w:header="720" w:footer="720" w:gutter="0"/>
          <w:cols w:space="720"/>
          <w:docGrid w:linePitch="360"/>
        </w:sectPr>
      </w:pPr>
    </w:p>
    <w:p w14:paraId="3E4D2F72" w14:textId="77777777" w:rsidR="00B97A8C" w:rsidRPr="00E31673" w:rsidRDefault="00B97A8C" w:rsidP="00050B0F">
      <w:pPr>
        <w:overflowPunct/>
        <w:autoSpaceDE/>
        <w:autoSpaceDN/>
        <w:adjustRightInd/>
        <w:textAlignment w:val="auto"/>
        <w:rPr>
          <w:rFonts w:ascii="Arial" w:eastAsia="Calibri" w:hAnsi="Arial" w:cs="Arial"/>
          <w:color w:val="000000"/>
          <w:sz w:val="22"/>
          <w:szCs w:val="22"/>
          <w:lang w:eastAsia="en-US"/>
        </w:rPr>
        <w:sectPr w:rsidR="00B97A8C" w:rsidRPr="00E31673" w:rsidSect="001F112D">
          <w:pgSz w:w="11906" w:h="16838"/>
          <w:pgMar w:top="1418" w:right="1418" w:bottom="1418" w:left="1418" w:header="720" w:footer="720" w:gutter="0"/>
          <w:cols w:space="720"/>
          <w:docGrid w:linePitch="360"/>
        </w:sectPr>
      </w:pPr>
    </w:p>
    <w:p w14:paraId="322207CD" w14:textId="77777777" w:rsidR="00B97A8C" w:rsidRPr="00E31673" w:rsidRDefault="00E66D15" w:rsidP="001D061A">
      <w:pPr>
        <w:pStyle w:val="Heading3"/>
      </w:pPr>
      <w:bookmarkStart w:id="50" w:name="_Toc318984550"/>
      <w:bookmarkStart w:id="51" w:name="_Toc460330612"/>
      <w:bookmarkStart w:id="52" w:name="_Toc489876680"/>
      <w:r w:rsidRPr="00E31673">
        <w:lastRenderedPageBreak/>
        <w:t xml:space="preserve">3.6 </w:t>
      </w:r>
      <w:r w:rsidR="00EE7A94" w:rsidRPr="00E31673">
        <w:tab/>
      </w:r>
      <w:r w:rsidR="00B97A8C" w:rsidRPr="00E31673">
        <w:t>Learning, Teaching and Assessment Strategy</w:t>
      </w:r>
      <w:bookmarkEnd w:id="50"/>
      <w:bookmarkEnd w:id="51"/>
      <w:bookmarkEnd w:id="52"/>
      <w:r w:rsidR="001D061A" w:rsidRPr="00E31673">
        <w:br/>
      </w:r>
    </w:p>
    <w:p w14:paraId="5E91FFB7"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Teaching on </w:t>
      </w:r>
      <w:r w:rsidR="009D4FA9" w:rsidRPr="00E31673">
        <w:rPr>
          <w:rFonts w:ascii="Arial" w:eastAsiaTheme="minorHAnsi" w:hAnsi="Arial" w:cs="Arial"/>
          <w:sz w:val="22"/>
          <w:szCs w:val="22"/>
          <w:lang w:eastAsia="en-US"/>
        </w:rPr>
        <w:t xml:space="preserve">Part One </w:t>
      </w:r>
      <w:r w:rsidRPr="00E31673">
        <w:rPr>
          <w:rFonts w:ascii="Arial" w:eastAsiaTheme="minorHAnsi" w:hAnsi="Arial" w:cs="Arial"/>
          <w:sz w:val="22"/>
          <w:szCs w:val="22"/>
          <w:lang w:eastAsia="en-US"/>
        </w:rPr>
        <w:t>of the programme will follow the type and range of methods and approaches undertaken at postgraduate level and be a mix of styles, ranging from more formal lectures and whole-group study to small discussion groups, seminars, one</w:t>
      </w:r>
      <w:r w:rsidR="00BE3287"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to</w:t>
      </w:r>
      <w:r w:rsidR="00BE3287"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 xml:space="preserve">one tutorials. The programme will also benefit from various workshops and research seminar series that will operate alongside the </w:t>
      </w:r>
      <w:r w:rsidR="00BE3287" w:rsidRPr="00E31673">
        <w:rPr>
          <w:rFonts w:ascii="Arial" w:eastAsiaTheme="minorHAnsi" w:hAnsi="Arial" w:cs="Arial"/>
          <w:sz w:val="22"/>
          <w:szCs w:val="22"/>
          <w:lang w:eastAsia="en-US"/>
        </w:rPr>
        <w:t>delivery of the modules</w:t>
      </w:r>
      <w:r w:rsidRPr="00E31673">
        <w:rPr>
          <w:rFonts w:ascii="Arial" w:eastAsiaTheme="minorHAnsi" w:hAnsi="Arial" w:cs="Arial"/>
          <w:sz w:val="22"/>
          <w:szCs w:val="22"/>
          <w:lang w:eastAsia="en-US"/>
        </w:rPr>
        <w:t xml:space="preserve"> and will draw together students from across the programme (indeed where appropriate from across the campus).</w:t>
      </w:r>
    </w:p>
    <w:p w14:paraId="220BEAD2"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3E3C3DE0" w14:textId="77777777" w:rsidR="00B97A8C" w:rsidRPr="00E31673" w:rsidRDefault="00BE3287"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The modules within the programme</w:t>
      </w:r>
      <w:r w:rsidR="00B97A8C" w:rsidRPr="00E31673">
        <w:rPr>
          <w:rFonts w:ascii="Arial" w:eastAsiaTheme="minorHAnsi" w:hAnsi="Arial" w:cs="Arial"/>
          <w:sz w:val="22"/>
          <w:szCs w:val="22"/>
          <w:lang w:eastAsia="en-US"/>
        </w:rPr>
        <w:t xml:space="preserve"> and their approaches to assessment and assessment strategies are informed by the </w:t>
      </w:r>
      <w:r w:rsidR="00B97A8C" w:rsidRPr="00E31673">
        <w:rPr>
          <w:rFonts w:ascii="Arial" w:eastAsiaTheme="minorHAnsi" w:hAnsi="Arial" w:cs="Arial"/>
          <w:i/>
          <w:sz w:val="22"/>
          <w:szCs w:val="22"/>
          <w:lang w:eastAsia="en-US"/>
        </w:rPr>
        <w:t xml:space="preserve">AQH. </w:t>
      </w:r>
      <w:r w:rsidR="00B97A8C" w:rsidRPr="00E31673">
        <w:rPr>
          <w:rFonts w:ascii="Arial" w:eastAsiaTheme="minorHAnsi" w:hAnsi="Arial" w:cs="Arial"/>
          <w:sz w:val="22"/>
          <w:szCs w:val="22"/>
          <w:lang w:eastAsia="en-US"/>
        </w:rPr>
        <w:t xml:space="preserve">Modules in this </w:t>
      </w:r>
      <w:r w:rsidRPr="00E31673">
        <w:rPr>
          <w:rFonts w:ascii="Arial" w:eastAsiaTheme="minorHAnsi" w:hAnsi="Arial" w:cs="Arial"/>
          <w:sz w:val="22"/>
          <w:szCs w:val="22"/>
          <w:lang w:eastAsia="en-US"/>
        </w:rPr>
        <w:t xml:space="preserve">programme </w:t>
      </w:r>
      <w:r w:rsidR="00B97A8C" w:rsidRPr="00E31673">
        <w:rPr>
          <w:rFonts w:ascii="Arial" w:eastAsiaTheme="minorHAnsi" w:hAnsi="Arial" w:cs="Arial"/>
          <w:sz w:val="22"/>
          <w:szCs w:val="22"/>
          <w:lang w:eastAsia="en-US"/>
        </w:rPr>
        <w:t>are taught through a combination of lectures, seminars and tutorials. Lectures offer students the opportunity to be introduced to specific aspects of a module. Seminars are opportunities for group discussion, debate and (assessment) task development; and they allow students to explore aspects of a module in an (semi) autonomous fashion under the tutor’s supervision. Some modules further include one-to-one tuition and supervision.</w:t>
      </w:r>
    </w:p>
    <w:p w14:paraId="281E8E12"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373D1E42" w14:textId="77777777" w:rsidR="00B97A8C" w:rsidRPr="00E31673" w:rsidRDefault="00743CE1"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The Assessment Strategy reflects the Learning Outcomes identified and also aims to enhance the employability skills of graduates, particularly the focus on practical and pedagogical language skills. </w:t>
      </w:r>
      <w:r w:rsidR="00B97A8C" w:rsidRPr="00E31673">
        <w:rPr>
          <w:rFonts w:ascii="Arial" w:eastAsiaTheme="minorHAnsi" w:hAnsi="Arial" w:cs="Arial"/>
          <w:sz w:val="22"/>
          <w:szCs w:val="22"/>
          <w:lang w:eastAsia="en-US"/>
        </w:rPr>
        <w:t>Assessment is determined in relation to Programme Specifications and Learning Outcomes</w:t>
      </w:r>
      <w:r w:rsidR="00476FA7" w:rsidRPr="00E31673">
        <w:rPr>
          <w:rFonts w:ascii="Arial" w:eastAsiaTheme="minorHAnsi" w:hAnsi="Arial" w:cs="Arial"/>
          <w:sz w:val="22"/>
          <w:szCs w:val="22"/>
          <w:lang w:eastAsia="en-US"/>
        </w:rPr>
        <w:t>,</w:t>
      </w:r>
      <w:r w:rsidR="00B97A8C" w:rsidRPr="00E31673">
        <w:rPr>
          <w:rFonts w:ascii="Arial" w:eastAsiaTheme="minorHAnsi" w:hAnsi="Arial" w:cs="Arial"/>
          <w:sz w:val="22"/>
          <w:szCs w:val="22"/>
          <w:lang w:eastAsia="en-US"/>
        </w:rPr>
        <w:t xml:space="preserve"> and in terms of nature and scope suggested by University-wide Assessment Guidelines. </w:t>
      </w:r>
      <w:r w:rsidR="003F36D9" w:rsidRPr="00E31673">
        <w:rPr>
          <w:rFonts w:ascii="Arial" w:eastAsiaTheme="minorHAnsi" w:hAnsi="Arial" w:cs="Arial"/>
          <w:sz w:val="22"/>
          <w:szCs w:val="22"/>
          <w:lang w:eastAsia="en-US"/>
        </w:rPr>
        <w:t xml:space="preserve"> </w:t>
      </w:r>
      <w:r w:rsidR="00B97A8C" w:rsidRPr="00E31673">
        <w:rPr>
          <w:rFonts w:ascii="Arial" w:eastAsiaTheme="minorHAnsi" w:hAnsi="Arial" w:cs="Arial"/>
          <w:sz w:val="22"/>
          <w:szCs w:val="22"/>
          <w:lang w:eastAsia="en-US"/>
        </w:rPr>
        <w:t>Students are required to attend all classes. Contact time and directed learning is indicated on each module. Contact time is in line with the established norms for Master</w:t>
      </w:r>
      <w:r w:rsidR="00476FA7" w:rsidRPr="00E31673">
        <w:rPr>
          <w:rFonts w:ascii="Arial" w:eastAsiaTheme="minorHAnsi" w:hAnsi="Arial" w:cs="Arial"/>
          <w:sz w:val="22"/>
          <w:szCs w:val="22"/>
          <w:lang w:eastAsia="en-US"/>
        </w:rPr>
        <w:t>’</w:t>
      </w:r>
      <w:r w:rsidR="00B97A8C" w:rsidRPr="00E31673">
        <w:rPr>
          <w:rFonts w:ascii="Arial" w:eastAsiaTheme="minorHAnsi" w:hAnsi="Arial" w:cs="Arial"/>
          <w:sz w:val="22"/>
          <w:szCs w:val="22"/>
          <w:lang w:eastAsia="en-US"/>
        </w:rPr>
        <w:t xml:space="preserve">s level study to ensure </w:t>
      </w:r>
      <w:r w:rsidR="00476FA7" w:rsidRPr="00E31673">
        <w:rPr>
          <w:rFonts w:ascii="Arial" w:eastAsiaTheme="minorHAnsi" w:hAnsi="Arial" w:cs="Arial"/>
          <w:sz w:val="22"/>
          <w:szCs w:val="22"/>
          <w:lang w:eastAsia="en-US"/>
        </w:rPr>
        <w:t xml:space="preserve">that </w:t>
      </w:r>
      <w:r w:rsidR="00B97A8C" w:rsidRPr="00E31673">
        <w:rPr>
          <w:rFonts w:ascii="Arial" w:eastAsiaTheme="minorHAnsi" w:hAnsi="Arial" w:cs="Arial"/>
          <w:sz w:val="22"/>
          <w:szCs w:val="22"/>
          <w:lang w:eastAsia="en-US"/>
        </w:rPr>
        <w:t xml:space="preserve">students have sufficient guidance and support </w:t>
      </w:r>
      <w:r w:rsidR="00476FA7" w:rsidRPr="00E31673">
        <w:rPr>
          <w:rFonts w:ascii="Arial" w:eastAsiaTheme="minorHAnsi" w:hAnsi="Arial" w:cs="Arial"/>
          <w:sz w:val="22"/>
          <w:szCs w:val="22"/>
          <w:lang w:eastAsia="en-US"/>
        </w:rPr>
        <w:t>for</w:t>
      </w:r>
      <w:r w:rsidR="00B97A8C" w:rsidRPr="00E31673">
        <w:rPr>
          <w:rFonts w:ascii="Arial" w:eastAsiaTheme="minorHAnsi" w:hAnsi="Arial" w:cs="Arial"/>
          <w:sz w:val="22"/>
          <w:szCs w:val="22"/>
          <w:lang w:eastAsia="en-US"/>
        </w:rPr>
        <w:t xml:space="preserve"> the highly detailed, close and</w:t>
      </w:r>
      <w:r w:rsidR="00B97A8C" w:rsidRPr="00E31673">
        <w:rPr>
          <w:rFonts w:ascii="Arial" w:eastAsiaTheme="minorHAnsi" w:hAnsi="Arial" w:cs="Arial"/>
          <w:b/>
          <w:sz w:val="22"/>
          <w:szCs w:val="22"/>
          <w:lang w:eastAsia="en-US"/>
        </w:rPr>
        <w:t xml:space="preserve"> </w:t>
      </w:r>
      <w:r w:rsidR="00B97A8C" w:rsidRPr="00E31673">
        <w:rPr>
          <w:rFonts w:ascii="Arial" w:eastAsiaTheme="minorHAnsi" w:hAnsi="Arial" w:cs="Arial"/>
          <w:sz w:val="22"/>
          <w:szCs w:val="22"/>
          <w:lang w:eastAsia="en-US"/>
        </w:rPr>
        <w:t>complex textual analysis required.</w:t>
      </w:r>
      <w:r w:rsidRPr="00E31673">
        <w:rPr>
          <w:rFonts w:ascii="Arial" w:eastAsiaTheme="minorHAnsi" w:hAnsi="Arial" w:cs="Arial"/>
          <w:sz w:val="22"/>
          <w:szCs w:val="22"/>
          <w:lang w:eastAsia="en-US"/>
        </w:rPr>
        <w:t xml:space="preserve"> Contact time at Part Two for Research supervision is centrally set and to be found within the University regulations.</w:t>
      </w:r>
      <w:r w:rsidR="00B97A8C" w:rsidRPr="00E31673">
        <w:rPr>
          <w:rFonts w:ascii="Arial" w:eastAsiaTheme="minorHAnsi" w:hAnsi="Arial" w:cs="Arial"/>
          <w:sz w:val="22"/>
          <w:szCs w:val="22"/>
          <w:lang w:eastAsia="en-US"/>
        </w:rPr>
        <w:t xml:space="preserve"> </w:t>
      </w:r>
    </w:p>
    <w:p w14:paraId="3EBE9C06"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3174680C"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All modules are supported by electronic means available through the Virtual Learning Environment (VLE) (Moodle). Through Moodle, students have access to teaching material for all modules, such as PowerPoint slides, reading lists and recordings of lectures. Modules are underpinned by the research </w:t>
      </w:r>
      <w:r w:rsidR="00476FA7" w:rsidRPr="00E31673">
        <w:rPr>
          <w:rFonts w:ascii="Arial" w:eastAsiaTheme="minorHAnsi" w:hAnsi="Arial" w:cs="Arial"/>
          <w:sz w:val="22"/>
          <w:szCs w:val="22"/>
          <w:lang w:eastAsia="en-US"/>
        </w:rPr>
        <w:t xml:space="preserve">profiles and interests of </w:t>
      </w:r>
      <w:r w:rsidRPr="00E31673">
        <w:rPr>
          <w:rFonts w:ascii="Arial" w:eastAsiaTheme="minorHAnsi" w:hAnsi="Arial" w:cs="Arial"/>
          <w:sz w:val="22"/>
          <w:szCs w:val="22"/>
          <w:lang w:eastAsia="en-US"/>
        </w:rPr>
        <w:t>staff</w:t>
      </w:r>
      <w:r w:rsidR="00476FA7" w:rsidRPr="00E31673">
        <w:rPr>
          <w:rFonts w:ascii="Arial" w:eastAsiaTheme="minorHAnsi" w:hAnsi="Arial" w:cs="Arial"/>
          <w:sz w:val="22"/>
          <w:szCs w:val="22"/>
          <w:lang w:eastAsia="en-US"/>
        </w:rPr>
        <w:t>,</w:t>
      </w:r>
      <w:r w:rsidRPr="00E31673">
        <w:rPr>
          <w:rFonts w:ascii="Arial" w:eastAsiaTheme="minorHAnsi" w:hAnsi="Arial" w:cs="Arial"/>
          <w:sz w:val="22"/>
          <w:szCs w:val="22"/>
          <w:lang w:eastAsia="en-US"/>
        </w:rPr>
        <w:t xml:space="preserve"> which gives students the opportunity to engage with current research and practice.</w:t>
      </w:r>
    </w:p>
    <w:p w14:paraId="59C87457" w14:textId="77777777" w:rsidR="00917591" w:rsidRPr="00E31673" w:rsidRDefault="00917591" w:rsidP="00EE7A94">
      <w:pPr>
        <w:overflowPunct/>
        <w:autoSpaceDE/>
        <w:autoSpaceDN/>
        <w:adjustRightInd/>
        <w:textAlignment w:val="auto"/>
        <w:rPr>
          <w:rFonts w:ascii="Arial" w:eastAsiaTheme="minorHAnsi" w:hAnsi="Arial" w:cs="Arial"/>
          <w:sz w:val="22"/>
          <w:szCs w:val="22"/>
          <w:lang w:eastAsia="en-US"/>
        </w:rPr>
      </w:pPr>
    </w:p>
    <w:p w14:paraId="7A242197" w14:textId="77777777" w:rsidR="00917591" w:rsidRPr="00E31673" w:rsidRDefault="00917591" w:rsidP="00EE7A94">
      <w:pPr>
        <w:tabs>
          <w:tab w:val="left" w:pos="-720"/>
        </w:tabs>
        <w:overflowPunct/>
        <w:autoSpaceDE/>
        <w:autoSpaceDN/>
        <w:adjustRightInd/>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The VLE – Moodle – will be the primary platform for delivery of all distance learning modules and especially part one. It will also facilitate student accessibility to a full range of teaching resources and materials, which will include tutor hand-outs, PowerPoints, handbooks, bibliographies, primary sources, additional reading, e-journal articles and extracts. Distance Learning modules will be introduced by podcast or </w:t>
      </w:r>
      <w:proofErr w:type="spellStart"/>
      <w:r w:rsidRPr="00E31673">
        <w:rPr>
          <w:rFonts w:ascii="Arial" w:eastAsia="Calibri" w:hAnsi="Arial" w:cs="Arial"/>
          <w:sz w:val="22"/>
          <w:szCs w:val="22"/>
          <w:lang w:eastAsia="en-US"/>
        </w:rPr>
        <w:t>vidcast</w:t>
      </w:r>
      <w:proofErr w:type="spellEnd"/>
      <w:r w:rsidRPr="00E31673">
        <w:rPr>
          <w:rFonts w:ascii="Arial" w:eastAsia="Calibri" w:hAnsi="Arial" w:cs="Arial"/>
          <w:sz w:val="22"/>
          <w:szCs w:val="22"/>
          <w:lang w:eastAsia="en-US"/>
        </w:rPr>
        <w:t xml:space="preserve"> lectures (which will be archived). </w:t>
      </w:r>
      <w:proofErr w:type="spellStart"/>
      <w:r w:rsidRPr="00E31673">
        <w:rPr>
          <w:rFonts w:ascii="Arial" w:eastAsia="Calibri" w:hAnsi="Arial" w:cs="Arial"/>
          <w:sz w:val="22"/>
          <w:szCs w:val="22"/>
          <w:lang w:eastAsia="en-US"/>
        </w:rPr>
        <w:t>Vidcasts</w:t>
      </w:r>
      <w:proofErr w:type="spellEnd"/>
      <w:r w:rsidRPr="00E31673">
        <w:rPr>
          <w:rFonts w:ascii="Arial" w:eastAsia="Calibri" w:hAnsi="Arial" w:cs="Arial"/>
          <w:sz w:val="22"/>
          <w:szCs w:val="22"/>
          <w:lang w:eastAsia="en-US"/>
        </w:rPr>
        <w:t xml:space="preserve"> or podcasts will allow DL students to feel (and indeed be) an integral part of the course. All students will be encouraged to participate in discussion forums and </w:t>
      </w:r>
      <w:proofErr w:type="spellStart"/>
      <w:r w:rsidRPr="00E31673">
        <w:rPr>
          <w:rFonts w:ascii="Arial" w:eastAsia="Calibri" w:hAnsi="Arial" w:cs="Arial"/>
          <w:sz w:val="22"/>
          <w:szCs w:val="22"/>
          <w:lang w:eastAsia="en-US"/>
        </w:rPr>
        <w:t>Webex</w:t>
      </w:r>
      <w:proofErr w:type="spellEnd"/>
      <w:r w:rsidRPr="00E31673">
        <w:rPr>
          <w:rFonts w:ascii="Arial" w:eastAsia="Calibri" w:hAnsi="Arial" w:cs="Arial"/>
          <w:sz w:val="22"/>
          <w:szCs w:val="22"/>
          <w:lang w:eastAsia="en-US"/>
        </w:rPr>
        <w:t xml:space="preserve"> / Webinar exchanges where available. Students will be offered the opportunity, if appropriate and practicable, to participate in seminar discussions via video conferencing. Additional tutor support will be given by Skype, email or telephone contact. All students will be invited, and strongly encouraged to attend, an Induction moment. This will take place in September and will address the challenges of postgraduate study, expectations (of students and staff) and the programme. </w:t>
      </w:r>
    </w:p>
    <w:p w14:paraId="5729A4F3" w14:textId="77777777" w:rsidR="00917591" w:rsidRPr="00E31673" w:rsidRDefault="00917591" w:rsidP="00EE7A94">
      <w:pPr>
        <w:tabs>
          <w:tab w:val="left" w:pos="-720"/>
        </w:tabs>
        <w:overflowPunct/>
        <w:autoSpaceDE/>
        <w:autoSpaceDN/>
        <w:adjustRightInd/>
        <w:ind w:left="720"/>
        <w:textAlignment w:val="auto"/>
        <w:rPr>
          <w:rFonts w:ascii="Arial" w:eastAsia="Calibri" w:hAnsi="Arial" w:cs="Arial"/>
          <w:sz w:val="22"/>
          <w:szCs w:val="22"/>
          <w:lang w:eastAsia="en-US"/>
        </w:rPr>
      </w:pPr>
    </w:p>
    <w:p w14:paraId="73A9EB4C" w14:textId="77777777" w:rsidR="00917591" w:rsidRPr="00E31673" w:rsidRDefault="00917591" w:rsidP="00EE7A94">
      <w:pPr>
        <w:overflowPunct/>
        <w:autoSpaceDE/>
        <w:autoSpaceDN/>
        <w:adjustRightInd/>
        <w:textAlignment w:val="auto"/>
        <w:rPr>
          <w:rFonts w:ascii="Arial" w:eastAsia="Calibri" w:hAnsi="Arial" w:cs="Arial"/>
          <w:sz w:val="22"/>
          <w:szCs w:val="22"/>
          <w:lang w:eastAsia="en-US"/>
        </w:rPr>
      </w:pPr>
      <w:r w:rsidRPr="00E31673">
        <w:rPr>
          <w:rFonts w:ascii="Arial" w:eastAsia="Calibri" w:hAnsi="Arial" w:cs="Arial"/>
          <w:sz w:val="22"/>
          <w:szCs w:val="22"/>
          <w:lang w:eastAsia="en-US"/>
        </w:rPr>
        <w:t xml:space="preserve">In order to ensure that the experience of DL students is aligned with that of residential students, tutors will set up a schedule of contact with the student for one-to-one tutorials and to check that the student is progressing through the programme. The Programme Director will also schedule regular contact sessions with the student (either through Skype or telephone) to check that the student has no outstanding issues and is progressing through the programme; the option of offering DL students ‘office hours’ will also be assessed on an individual basis. Students will also be encouraged to complete programme monitoring forms, feedback to their </w:t>
      </w:r>
      <w:r w:rsidRPr="00E31673">
        <w:rPr>
          <w:rFonts w:ascii="Arial" w:eastAsia="Calibri" w:hAnsi="Arial" w:cs="Arial"/>
          <w:sz w:val="22"/>
          <w:szCs w:val="22"/>
          <w:lang w:eastAsia="en-US"/>
        </w:rPr>
        <w:lastRenderedPageBreak/>
        <w:t>Student Representative, or contact the Programme Director if they have any concerns or questions about their modules, programme or progress. Students are also encouraged to involve themselves in research seminars and conferences.</w:t>
      </w:r>
    </w:p>
    <w:p w14:paraId="58B4A776" w14:textId="77777777" w:rsidR="00917591" w:rsidRPr="00E31673" w:rsidRDefault="00917591" w:rsidP="00EE7A94">
      <w:pPr>
        <w:overflowPunct/>
        <w:autoSpaceDE/>
        <w:autoSpaceDN/>
        <w:adjustRightInd/>
        <w:textAlignment w:val="auto"/>
        <w:rPr>
          <w:rFonts w:ascii="Arial" w:eastAsia="Calibri" w:hAnsi="Arial" w:cs="Arial"/>
          <w:sz w:val="22"/>
          <w:szCs w:val="22"/>
          <w:lang w:eastAsia="en-US"/>
        </w:rPr>
      </w:pPr>
    </w:p>
    <w:p w14:paraId="25894697" w14:textId="77777777" w:rsidR="00917591" w:rsidRPr="00E31673" w:rsidRDefault="00917591"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Calibri" w:hAnsi="Arial" w:cs="Arial"/>
          <w:sz w:val="22"/>
          <w:szCs w:val="22"/>
          <w:lang w:eastAsia="en-US"/>
        </w:rPr>
        <w:t xml:space="preserve">During </w:t>
      </w:r>
      <w:r w:rsidR="003E4EFD" w:rsidRPr="00E31673">
        <w:rPr>
          <w:rFonts w:ascii="Arial" w:eastAsia="Calibri" w:hAnsi="Arial" w:cs="Arial"/>
          <w:sz w:val="22"/>
          <w:szCs w:val="22"/>
          <w:lang w:eastAsia="en-US"/>
        </w:rPr>
        <w:t>P</w:t>
      </w:r>
      <w:r w:rsidRPr="00E31673">
        <w:rPr>
          <w:rFonts w:ascii="Arial" w:eastAsia="Calibri" w:hAnsi="Arial" w:cs="Arial"/>
          <w:sz w:val="22"/>
          <w:szCs w:val="22"/>
          <w:lang w:eastAsia="en-US"/>
        </w:rPr>
        <w:t xml:space="preserve">art </w:t>
      </w:r>
      <w:r w:rsidR="003E4EFD" w:rsidRPr="00E31673">
        <w:rPr>
          <w:rFonts w:ascii="Arial" w:eastAsia="Calibri" w:hAnsi="Arial" w:cs="Arial"/>
          <w:sz w:val="22"/>
          <w:szCs w:val="22"/>
          <w:lang w:eastAsia="en-US"/>
        </w:rPr>
        <w:t>T</w:t>
      </w:r>
      <w:r w:rsidRPr="00E31673">
        <w:rPr>
          <w:rFonts w:ascii="Arial" w:eastAsia="Calibri" w:hAnsi="Arial" w:cs="Arial"/>
          <w:sz w:val="22"/>
          <w:szCs w:val="22"/>
          <w:lang w:eastAsia="en-US"/>
        </w:rPr>
        <w:t>wo and the research part of the doctora</w:t>
      </w:r>
      <w:r w:rsidR="003E4EFD" w:rsidRPr="00E31673">
        <w:rPr>
          <w:rFonts w:ascii="Arial" w:eastAsia="Calibri" w:hAnsi="Arial" w:cs="Arial"/>
          <w:sz w:val="22"/>
          <w:szCs w:val="22"/>
          <w:lang w:eastAsia="en-US"/>
        </w:rPr>
        <w:t>l programme</w:t>
      </w:r>
      <w:r w:rsidRPr="00E31673">
        <w:rPr>
          <w:rFonts w:ascii="Arial" w:eastAsia="Calibri" w:hAnsi="Arial" w:cs="Arial"/>
          <w:sz w:val="22"/>
          <w:szCs w:val="22"/>
          <w:lang w:eastAsia="en-US"/>
        </w:rPr>
        <w:t xml:space="preserve"> all students</w:t>
      </w:r>
      <w:r w:rsidR="003E4EFD"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whether distance learning or residential</w:t>
      </w:r>
      <w:r w:rsidR="003E4EFD"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will be encouraged to attend the PGR summer academy held each year on the Lampeter campus. </w:t>
      </w:r>
      <w:r w:rsidR="004863DD" w:rsidRPr="00E31673">
        <w:rPr>
          <w:rFonts w:ascii="Arial" w:eastAsia="Calibri" w:hAnsi="Arial" w:cs="Arial"/>
          <w:sz w:val="22"/>
          <w:szCs w:val="22"/>
          <w:lang w:eastAsia="en-US"/>
        </w:rPr>
        <w:t>Here students will have the opportunity to deliver papers on their research, attend additional research methods seminars and to meet and network with other PGR students.</w:t>
      </w:r>
    </w:p>
    <w:p w14:paraId="1E65D7D7"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4416036F" w14:textId="77777777" w:rsidR="00B97A8C" w:rsidRPr="00E31673" w:rsidRDefault="003F36D9"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b/>
          <w:sz w:val="22"/>
          <w:szCs w:val="22"/>
          <w:lang w:eastAsia="en-US"/>
        </w:rPr>
        <w:t>Textual analysis</w:t>
      </w:r>
      <w:r w:rsidR="00B97A8C" w:rsidRPr="00E31673">
        <w:rPr>
          <w:rFonts w:ascii="Arial" w:eastAsiaTheme="minorHAnsi" w:hAnsi="Arial" w:cs="Arial"/>
          <w:sz w:val="22"/>
          <w:szCs w:val="22"/>
          <w:lang w:eastAsia="en-US"/>
        </w:rPr>
        <w:t xml:space="preserve">: Aims at </w:t>
      </w:r>
      <w:r w:rsidR="00743CE1" w:rsidRPr="00E31673">
        <w:rPr>
          <w:rFonts w:ascii="Arial" w:eastAsiaTheme="minorHAnsi" w:hAnsi="Arial" w:cs="Arial"/>
          <w:sz w:val="22"/>
          <w:szCs w:val="22"/>
          <w:lang w:eastAsia="en-US"/>
        </w:rPr>
        <w:t>textual analysis as well as a</w:t>
      </w:r>
      <w:r w:rsidR="00B97A8C" w:rsidRPr="00E31673">
        <w:rPr>
          <w:rFonts w:ascii="Arial" w:eastAsiaTheme="minorHAnsi" w:hAnsi="Arial" w:cs="Arial"/>
          <w:sz w:val="22"/>
          <w:szCs w:val="22"/>
          <w:lang w:eastAsia="en-US"/>
        </w:rPr>
        <w:t xml:space="preserve"> critical engagement with scholarly theory </w:t>
      </w:r>
      <w:r w:rsidR="00743CE1" w:rsidRPr="00E31673">
        <w:rPr>
          <w:rFonts w:ascii="Arial" w:eastAsiaTheme="minorHAnsi" w:hAnsi="Arial" w:cs="Arial"/>
          <w:sz w:val="22"/>
          <w:szCs w:val="22"/>
          <w:lang w:eastAsia="en-US"/>
        </w:rPr>
        <w:t>and practices relating to texts</w:t>
      </w:r>
      <w:r w:rsidR="00B97A8C" w:rsidRPr="00E31673">
        <w:rPr>
          <w:rFonts w:ascii="Arial" w:eastAsiaTheme="minorHAnsi" w:hAnsi="Arial" w:cs="Arial"/>
          <w:sz w:val="22"/>
          <w:szCs w:val="22"/>
          <w:lang w:eastAsia="en-US"/>
        </w:rPr>
        <w:t>.</w:t>
      </w:r>
    </w:p>
    <w:p w14:paraId="1B8E993C"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48995974"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b/>
          <w:sz w:val="22"/>
          <w:szCs w:val="22"/>
          <w:lang w:eastAsia="en-US"/>
        </w:rPr>
        <w:t>Essay</w:t>
      </w:r>
      <w:r w:rsidRPr="00E31673">
        <w:rPr>
          <w:rFonts w:ascii="Arial" w:eastAsiaTheme="minorHAnsi" w:hAnsi="Arial" w:cs="Arial"/>
          <w:sz w:val="22"/>
          <w:szCs w:val="22"/>
          <w:lang w:eastAsia="en-US"/>
        </w:rPr>
        <w:t xml:space="preserve">: Traditional essay format with the student either responding to a selection of titles provided by the lecturer or creating their own title. </w:t>
      </w:r>
    </w:p>
    <w:p w14:paraId="3E099BFF"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11B24BD9" w14:textId="77777777" w:rsidR="00B97A8C" w:rsidRPr="00E31673" w:rsidRDefault="003F36D9"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b/>
          <w:sz w:val="22"/>
          <w:szCs w:val="22"/>
          <w:lang w:eastAsia="en-US"/>
        </w:rPr>
        <w:t xml:space="preserve">Textual </w:t>
      </w:r>
      <w:r w:rsidR="00B97A8C" w:rsidRPr="00E31673">
        <w:rPr>
          <w:rFonts w:ascii="Arial" w:eastAsiaTheme="minorHAnsi" w:hAnsi="Arial" w:cs="Arial"/>
          <w:b/>
          <w:sz w:val="22"/>
          <w:szCs w:val="22"/>
          <w:lang w:eastAsia="en-US"/>
        </w:rPr>
        <w:t>Exercises</w:t>
      </w:r>
      <w:r w:rsidR="00B97A8C" w:rsidRPr="00E31673">
        <w:rPr>
          <w:rFonts w:ascii="Arial" w:eastAsiaTheme="minorHAnsi" w:hAnsi="Arial" w:cs="Arial"/>
          <w:sz w:val="22"/>
          <w:szCs w:val="22"/>
          <w:lang w:eastAsia="en-US"/>
        </w:rPr>
        <w:t>: Examples of textual analysis exercises and problem-based or problem-solving exercises. The categorisation of set exercises will depend on the nature of the exercise being set.</w:t>
      </w:r>
    </w:p>
    <w:p w14:paraId="00147EE1"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2D543650"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b/>
          <w:sz w:val="22"/>
          <w:szCs w:val="22"/>
          <w:lang w:eastAsia="en-US"/>
        </w:rPr>
        <w:t>Writing task</w:t>
      </w:r>
      <w:r w:rsidR="003F36D9" w:rsidRPr="00E31673">
        <w:rPr>
          <w:rFonts w:ascii="Arial" w:eastAsiaTheme="minorHAnsi" w:hAnsi="Arial" w:cs="Arial"/>
          <w:b/>
          <w:sz w:val="22"/>
          <w:szCs w:val="22"/>
          <w:lang w:eastAsia="en-US"/>
        </w:rPr>
        <w:t xml:space="preserve"> (encyclopaedia </w:t>
      </w:r>
      <w:proofErr w:type="gramStart"/>
      <w:r w:rsidR="003F36D9" w:rsidRPr="00E31673">
        <w:rPr>
          <w:rFonts w:ascii="Arial" w:eastAsiaTheme="minorHAnsi" w:hAnsi="Arial" w:cs="Arial"/>
          <w:b/>
          <w:sz w:val="22"/>
          <w:szCs w:val="22"/>
          <w:lang w:eastAsia="en-US"/>
        </w:rPr>
        <w:t>entry)</w:t>
      </w:r>
      <w:r w:rsidRPr="00E31673">
        <w:rPr>
          <w:rFonts w:ascii="Arial" w:eastAsiaTheme="minorHAnsi" w:hAnsi="Arial" w:cs="Arial"/>
          <w:b/>
          <w:sz w:val="22"/>
          <w:szCs w:val="22"/>
          <w:lang w:eastAsia="en-US"/>
        </w:rPr>
        <w:t>(</w:t>
      </w:r>
      <w:proofErr w:type="gramEnd"/>
      <w:r w:rsidRPr="00E31673">
        <w:rPr>
          <w:rFonts w:ascii="Arial" w:eastAsiaTheme="minorHAnsi" w:hAnsi="Arial" w:cs="Arial"/>
          <w:b/>
          <w:sz w:val="22"/>
          <w:szCs w:val="22"/>
          <w:lang w:eastAsia="en-US"/>
        </w:rPr>
        <w:t>s):</w:t>
      </w:r>
      <w:r w:rsidRPr="00E31673">
        <w:rPr>
          <w:rFonts w:ascii="Arial" w:eastAsiaTheme="minorHAnsi" w:hAnsi="Arial" w:cs="Arial"/>
          <w:sz w:val="22"/>
          <w:szCs w:val="22"/>
          <w:lang w:eastAsia="en-US"/>
        </w:rPr>
        <w:t xml:space="preserve"> </w:t>
      </w:r>
      <w:r w:rsidR="003F36D9" w:rsidRPr="00E31673">
        <w:rPr>
          <w:rFonts w:ascii="Arial" w:eastAsiaTheme="minorHAnsi" w:hAnsi="Arial" w:cs="Arial"/>
          <w:sz w:val="22"/>
          <w:szCs w:val="22"/>
          <w:lang w:eastAsia="en-US"/>
        </w:rPr>
        <w:t xml:space="preserve">a </w:t>
      </w:r>
      <w:r w:rsidRPr="00E31673">
        <w:rPr>
          <w:rFonts w:ascii="Arial" w:eastAsiaTheme="minorHAnsi" w:hAnsi="Arial" w:cs="Arial"/>
          <w:sz w:val="22"/>
          <w:szCs w:val="22"/>
          <w:lang w:eastAsia="en-US"/>
        </w:rPr>
        <w:t xml:space="preserve">short </w:t>
      </w:r>
      <w:r w:rsidR="003F36D9" w:rsidRPr="00E31673">
        <w:rPr>
          <w:rFonts w:ascii="Arial" w:eastAsiaTheme="minorHAnsi" w:hAnsi="Arial" w:cs="Arial"/>
          <w:sz w:val="22"/>
          <w:szCs w:val="22"/>
          <w:lang w:eastAsia="en-US"/>
        </w:rPr>
        <w:t xml:space="preserve">creative overview based upon a set idea, scholar, text or concept into </w:t>
      </w:r>
      <w:r w:rsidR="00476FA7" w:rsidRPr="00E31673">
        <w:rPr>
          <w:rFonts w:ascii="Arial" w:eastAsiaTheme="minorHAnsi" w:hAnsi="Arial" w:cs="Arial"/>
          <w:sz w:val="22"/>
          <w:szCs w:val="22"/>
          <w:lang w:eastAsia="en-US"/>
        </w:rPr>
        <w:t>a clear and coherent format</w:t>
      </w:r>
      <w:r w:rsidRPr="00E31673">
        <w:rPr>
          <w:rFonts w:ascii="Arial" w:eastAsiaTheme="minorHAnsi" w:hAnsi="Arial" w:cs="Arial"/>
          <w:sz w:val="22"/>
          <w:szCs w:val="22"/>
          <w:lang w:eastAsia="en-US"/>
        </w:rPr>
        <w:t>.</w:t>
      </w:r>
    </w:p>
    <w:p w14:paraId="12B453DD" w14:textId="77777777" w:rsidR="003F36D9" w:rsidRPr="00E31673" w:rsidRDefault="003F36D9" w:rsidP="00EE7A94">
      <w:pPr>
        <w:overflowPunct/>
        <w:autoSpaceDE/>
        <w:autoSpaceDN/>
        <w:adjustRightInd/>
        <w:textAlignment w:val="auto"/>
        <w:rPr>
          <w:rFonts w:ascii="Arial" w:eastAsiaTheme="minorHAnsi" w:hAnsi="Arial" w:cs="Arial"/>
          <w:sz w:val="22"/>
          <w:szCs w:val="22"/>
          <w:lang w:eastAsia="en-US"/>
        </w:rPr>
      </w:pPr>
    </w:p>
    <w:p w14:paraId="2B01FA43" w14:textId="77777777" w:rsidR="00B97A8C" w:rsidRPr="00E31673" w:rsidRDefault="003F36D9"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b/>
          <w:sz w:val="22"/>
          <w:szCs w:val="22"/>
          <w:lang w:eastAsia="en-US"/>
        </w:rPr>
        <w:t>Book review</w:t>
      </w:r>
      <w:r w:rsidR="00B97A8C" w:rsidRPr="00E31673">
        <w:rPr>
          <w:rFonts w:ascii="Arial" w:eastAsiaTheme="minorHAnsi" w:hAnsi="Arial" w:cs="Arial"/>
          <w:sz w:val="22"/>
          <w:szCs w:val="22"/>
          <w:lang w:eastAsia="en-US"/>
        </w:rPr>
        <w:t xml:space="preserve">: </w:t>
      </w:r>
      <w:r w:rsidRPr="00E31673">
        <w:rPr>
          <w:rFonts w:ascii="Arial" w:eastAsiaTheme="minorHAnsi" w:hAnsi="Arial" w:cs="Arial"/>
          <w:sz w:val="22"/>
          <w:szCs w:val="22"/>
          <w:lang w:eastAsia="en-US"/>
        </w:rPr>
        <w:t xml:space="preserve">short synthesis of a set and often seminal </w:t>
      </w:r>
      <w:r w:rsidR="00476FA7" w:rsidRPr="00E31673">
        <w:rPr>
          <w:rFonts w:ascii="Arial" w:eastAsiaTheme="minorHAnsi" w:hAnsi="Arial" w:cs="Arial"/>
          <w:sz w:val="22"/>
          <w:szCs w:val="22"/>
          <w:lang w:eastAsia="en-US"/>
        </w:rPr>
        <w:t xml:space="preserve">secondary </w:t>
      </w:r>
      <w:r w:rsidRPr="00E31673">
        <w:rPr>
          <w:rFonts w:ascii="Arial" w:eastAsiaTheme="minorHAnsi" w:hAnsi="Arial" w:cs="Arial"/>
          <w:sz w:val="22"/>
          <w:szCs w:val="22"/>
          <w:lang w:eastAsia="en-US"/>
        </w:rPr>
        <w:t xml:space="preserve">text where the student is encouraged to engage critically with the work, drawing upon other interpretations and approaches to sustain a line of argument. </w:t>
      </w:r>
    </w:p>
    <w:p w14:paraId="05EA9FEE"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15061ACC"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r w:rsidRPr="00E31673">
        <w:rPr>
          <w:rFonts w:ascii="Arial" w:eastAsiaTheme="minorHAnsi" w:hAnsi="Arial" w:cs="Arial"/>
          <w:b/>
          <w:sz w:val="22"/>
          <w:szCs w:val="22"/>
          <w:lang w:eastAsia="en-US"/>
        </w:rPr>
        <w:t>Presentation</w:t>
      </w:r>
      <w:r w:rsidRPr="00E31673">
        <w:rPr>
          <w:rFonts w:ascii="Arial" w:eastAsiaTheme="minorHAnsi" w:hAnsi="Arial" w:cs="Arial"/>
          <w:sz w:val="22"/>
          <w:szCs w:val="22"/>
          <w:lang w:eastAsia="en-US"/>
        </w:rPr>
        <w:t xml:space="preserve">: Traditional oral presentation to a tutor and/or group of peers on a given topic (e.g. recitation and commentary). Group presentations are oral presentations given by a co-operating group of students, according to the guidelines in the </w:t>
      </w:r>
      <w:r w:rsidRPr="00E31673">
        <w:rPr>
          <w:rFonts w:ascii="Arial" w:eastAsiaTheme="minorHAnsi" w:hAnsi="Arial" w:cs="Arial"/>
          <w:i/>
          <w:sz w:val="22"/>
          <w:szCs w:val="22"/>
          <w:lang w:eastAsia="en-US"/>
        </w:rPr>
        <w:t>AQH</w:t>
      </w:r>
      <w:r w:rsidRPr="00E31673">
        <w:rPr>
          <w:rFonts w:ascii="Arial" w:eastAsiaTheme="minorHAnsi" w:hAnsi="Arial" w:cs="Arial"/>
          <w:sz w:val="22"/>
          <w:szCs w:val="22"/>
          <w:lang w:eastAsia="en-US"/>
        </w:rPr>
        <w:t>.</w:t>
      </w:r>
    </w:p>
    <w:p w14:paraId="263EB377" w14:textId="77777777" w:rsidR="00B97A8C" w:rsidRPr="00E31673" w:rsidRDefault="00B97A8C" w:rsidP="00EE7A94">
      <w:pPr>
        <w:overflowPunct/>
        <w:autoSpaceDE/>
        <w:autoSpaceDN/>
        <w:adjustRightInd/>
        <w:textAlignment w:val="auto"/>
        <w:rPr>
          <w:rFonts w:ascii="Arial" w:eastAsiaTheme="minorHAnsi" w:hAnsi="Arial" w:cs="Arial"/>
          <w:sz w:val="22"/>
          <w:szCs w:val="22"/>
          <w:lang w:eastAsia="en-US"/>
        </w:rPr>
      </w:pPr>
    </w:p>
    <w:p w14:paraId="4E77AE47" w14:textId="77777777" w:rsidR="00AC2A0D" w:rsidRPr="00E31673" w:rsidRDefault="00AC2A0D" w:rsidP="00EE7A94">
      <w:pPr>
        <w:overflowPunct/>
        <w:autoSpaceDE/>
        <w:autoSpaceDN/>
        <w:adjustRightInd/>
        <w:spacing w:after="200" w:line="276" w:lineRule="auto"/>
        <w:contextualSpacing/>
        <w:textAlignment w:val="auto"/>
        <w:rPr>
          <w:rFonts w:ascii="Arial" w:eastAsiaTheme="minorHAnsi" w:hAnsi="Arial" w:cs="Arial"/>
          <w:sz w:val="22"/>
          <w:szCs w:val="22"/>
          <w:lang w:eastAsia="en-US"/>
        </w:rPr>
      </w:pPr>
      <w:r w:rsidRPr="00E31673">
        <w:rPr>
          <w:rFonts w:ascii="Arial" w:eastAsiaTheme="minorHAnsi" w:hAnsi="Arial" w:cs="Arial"/>
          <w:b/>
          <w:sz w:val="22"/>
          <w:szCs w:val="22"/>
          <w:lang w:eastAsia="en-US"/>
        </w:rPr>
        <w:t>Research Proposal</w:t>
      </w:r>
      <w:r w:rsidRPr="00E31673">
        <w:rPr>
          <w:rFonts w:ascii="Arial" w:eastAsiaTheme="minorHAnsi" w:hAnsi="Arial" w:cs="Arial"/>
          <w:sz w:val="22"/>
          <w:szCs w:val="22"/>
          <w:lang w:eastAsia="en-US"/>
        </w:rPr>
        <w:t>: the development of ideas and materials to be able to undertake a research thesis, usually involving a feasibility study and a presentation where ideas are presented and challenged in a supportive academic environment of peers</w:t>
      </w:r>
      <w:r w:rsidR="00BD02EE" w:rsidRPr="00E31673">
        <w:rPr>
          <w:rFonts w:ascii="Arial" w:eastAsiaTheme="minorHAnsi" w:hAnsi="Arial" w:cs="Arial"/>
          <w:sz w:val="22"/>
          <w:szCs w:val="22"/>
          <w:lang w:eastAsia="en-US"/>
        </w:rPr>
        <w:t xml:space="preserve"> (formative)</w:t>
      </w:r>
    </w:p>
    <w:p w14:paraId="6065AFA9" w14:textId="77777777" w:rsidR="00AC2A0D" w:rsidRPr="00E31673" w:rsidRDefault="00AC2A0D" w:rsidP="00EE7A94">
      <w:pPr>
        <w:overflowPunct/>
        <w:autoSpaceDE/>
        <w:autoSpaceDN/>
        <w:adjustRightInd/>
        <w:spacing w:after="200" w:line="276" w:lineRule="auto"/>
        <w:contextualSpacing/>
        <w:textAlignment w:val="auto"/>
        <w:rPr>
          <w:rFonts w:ascii="Arial" w:eastAsiaTheme="minorHAnsi" w:hAnsi="Arial" w:cs="Arial"/>
          <w:b/>
          <w:sz w:val="22"/>
          <w:szCs w:val="22"/>
          <w:lang w:eastAsia="en-US"/>
        </w:rPr>
      </w:pPr>
    </w:p>
    <w:p w14:paraId="3810C661" w14:textId="77777777" w:rsidR="00B97A8C" w:rsidRPr="00E31673" w:rsidRDefault="00332099" w:rsidP="00EE7A94">
      <w:pPr>
        <w:overflowPunct/>
        <w:autoSpaceDE/>
        <w:autoSpaceDN/>
        <w:adjustRightInd/>
        <w:spacing w:after="200"/>
        <w:contextualSpacing/>
        <w:textAlignment w:val="auto"/>
        <w:rPr>
          <w:rFonts w:ascii="Arial" w:eastAsiaTheme="minorEastAsia" w:hAnsi="Arial" w:cs="Arial"/>
          <w:sz w:val="22"/>
          <w:szCs w:val="22"/>
          <w:lang w:eastAsia="zh-TW"/>
        </w:rPr>
      </w:pPr>
      <w:r w:rsidRPr="00E31673">
        <w:rPr>
          <w:rFonts w:ascii="Arial" w:eastAsiaTheme="minorHAnsi" w:hAnsi="Arial" w:cs="Arial"/>
          <w:b/>
          <w:sz w:val="22"/>
          <w:szCs w:val="22"/>
          <w:lang w:eastAsia="en-US"/>
        </w:rPr>
        <w:t xml:space="preserve">Research </w:t>
      </w:r>
      <w:r w:rsidR="00AC2A0D" w:rsidRPr="00E31673">
        <w:rPr>
          <w:rFonts w:ascii="Arial" w:eastAsiaTheme="minorHAnsi" w:hAnsi="Arial" w:cs="Arial"/>
          <w:b/>
          <w:sz w:val="22"/>
          <w:szCs w:val="22"/>
          <w:lang w:eastAsia="en-US"/>
        </w:rPr>
        <w:t>thesis</w:t>
      </w:r>
      <w:r w:rsidR="00B97A8C" w:rsidRPr="00E31673">
        <w:rPr>
          <w:rFonts w:ascii="Arial" w:eastAsiaTheme="minorHAnsi" w:hAnsi="Arial" w:cs="Arial"/>
          <w:sz w:val="22"/>
          <w:szCs w:val="22"/>
          <w:lang w:eastAsia="en-US"/>
        </w:rPr>
        <w:t xml:space="preserve">: A significant independent academic, critical, and/or practical project supported through project/dissertation supervision </w:t>
      </w:r>
      <w:r w:rsidR="00476FA7" w:rsidRPr="00E31673">
        <w:rPr>
          <w:rFonts w:ascii="Arial" w:eastAsiaTheme="minorHAnsi" w:hAnsi="Arial" w:cs="Arial"/>
          <w:sz w:val="22"/>
          <w:szCs w:val="22"/>
          <w:lang w:eastAsia="en-US"/>
        </w:rPr>
        <w:t xml:space="preserve">via </w:t>
      </w:r>
      <w:r w:rsidR="00B97A8C" w:rsidRPr="00E31673">
        <w:rPr>
          <w:rFonts w:ascii="Arial" w:eastAsiaTheme="minorHAnsi" w:hAnsi="Arial" w:cs="Arial"/>
          <w:sz w:val="22"/>
          <w:szCs w:val="22"/>
          <w:lang w:eastAsia="en-US"/>
        </w:rPr>
        <w:t xml:space="preserve">one-to-one tutorials. The </w:t>
      </w:r>
      <w:r w:rsidRPr="00E31673">
        <w:rPr>
          <w:rFonts w:ascii="Arial" w:eastAsiaTheme="minorHAnsi" w:hAnsi="Arial" w:cs="Arial"/>
          <w:sz w:val="22"/>
          <w:szCs w:val="22"/>
          <w:lang w:eastAsia="en-US"/>
        </w:rPr>
        <w:t xml:space="preserve">thesis </w:t>
      </w:r>
      <w:r w:rsidR="003F36D9" w:rsidRPr="00E31673">
        <w:rPr>
          <w:rFonts w:ascii="Arial" w:eastAsiaTheme="minorHAnsi" w:hAnsi="Arial" w:cs="Arial"/>
          <w:sz w:val="22"/>
          <w:szCs w:val="22"/>
          <w:lang w:eastAsia="en-US"/>
        </w:rPr>
        <w:t xml:space="preserve">seeks to </w:t>
      </w:r>
      <w:r w:rsidR="003F36D9" w:rsidRPr="00E31673">
        <w:rPr>
          <w:rFonts w:ascii="Arial" w:eastAsiaTheme="minorEastAsia" w:hAnsi="Arial" w:cs="Arial"/>
          <w:sz w:val="22"/>
          <w:szCs w:val="22"/>
          <w:lang w:eastAsia="zh-TW"/>
        </w:rPr>
        <w:t xml:space="preserve">demonstrate advanced scholarship and a comprehensive understanding of techniques </w:t>
      </w:r>
      <w:r w:rsidR="00476FA7" w:rsidRPr="00E31673">
        <w:rPr>
          <w:rFonts w:ascii="Arial" w:eastAsiaTheme="minorEastAsia" w:hAnsi="Arial" w:cs="Arial"/>
          <w:sz w:val="22"/>
          <w:szCs w:val="22"/>
          <w:lang w:eastAsia="zh-TW"/>
        </w:rPr>
        <w:t xml:space="preserve">in </w:t>
      </w:r>
      <w:r w:rsidR="00737737" w:rsidRPr="00E31673">
        <w:rPr>
          <w:rFonts w:ascii="Arial" w:eastAsiaTheme="minorEastAsia" w:hAnsi="Arial" w:cs="Arial"/>
          <w:sz w:val="22"/>
          <w:szCs w:val="22"/>
          <w:lang w:eastAsia="zh-TW"/>
        </w:rPr>
        <w:t>interfaith</w:t>
      </w:r>
      <w:r w:rsidR="003F36D9" w:rsidRPr="00E31673">
        <w:rPr>
          <w:rFonts w:ascii="Arial" w:eastAsiaTheme="minorEastAsia" w:hAnsi="Arial" w:cs="Arial"/>
          <w:sz w:val="22"/>
          <w:szCs w:val="22"/>
          <w:lang w:eastAsia="zh-TW"/>
        </w:rPr>
        <w:t xml:space="preserve"> and inter-cultural </w:t>
      </w:r>
      <w:r w:rsidR="00476FA7" w:rsidRPr="00E31673">
        <w:rPr>
          <w:rFonts w:ascii="Arial" w:eastAsiaTheme="minorEastAsia" w:hAnsi="Arial" w:cs="Arial"/>
          <w:sz w:val="22"/>
          <w:szCs w:val="22"/>
          <w:lang w:eastAsia="zh-TW"/>
        </w:rPr>
        <w:t>studies</w:t>
      </w:r>
      <w:r w:rsidR="003F36D9" w:rsidRPr="00E31673">
        <w:rPr>
          <w:rFonts w:ascii="Arial" w:eastAsiaTheme="minorEastAsia" w:hAnsi="Arial" w:cs="Arial"/>
          <w:sz w:val="22"/>
          <w:szCs w:val="22"/>
          <w:lang w:eastAsia="zh-TW"/>
        </w:rPr>
        <w:t>. It seeks to advance a sustained and sophisticated critical analysis that operates at the forefront of their chosen academic subject, specialism or faith tradition/ area</w:t>
      </w:r>
      <w:r w:rsidR="00476FA7" w:rsidRPr="00E31673">
        <w:rPr>
          <w:rFonts w:ascii="Arial" w:eastAsiaTheme="minorEastAsia" w:hAnsi="Arial" w:cs="Arial"/>
          <w:sz w:val="22"/>
          <w:szCs w:val="22"/>
          <w:lang w:eastAsia="zh-TW"/>
        </w:rPr>
        <w:t>, and makes an original contribution to knowledge.</w:t>
      </w:r>
    </w:p>
    <w:p w14:paraId="769744DC" w14:textId="77777777" w:rsidR="00EE7A94" w:rsidRPr="00E31673" w:rsidRDefault="00EE7A94">
      <w:pPr>
        <w:overflowPunct/>
        <w:autoSpaceDE/>
        <w:autoSpaceDN/>
        <w:adjustRightInd/>
        <w:jc w:val="left"/>
        <w:textAlignment w:val="auto"/>
        <w:rPr>
          <w:rFonts w:ascii="Arial" w:eastAsia="Calibri" w:hAnsi="Arial" w:cs="Arial"/>
          <w:sz w:val="22"/>
          <w:szCs w:val="22"/>
          <w:lang w:eastAsia="en-US"/>
        </w:rPr>
      </w:pPr>
      <w:bookmarkStart w:id="53" w:name="_Toc318984548"/>
      <w:r w:rsidRPr="00E31673">
        <w:rPr>
          <w:rFonts w:ascii="Arial" w:eastAsia="Calibri" w:hAnsi="Arial" w:cs="Arial"/>
          <w:sz w:val="22"/>
          <w:szCs w:val="22"/>
          <w:lang w:eastAsia="en-US"/>
        </w:rPr>
        <w:br w:type="page"/>
      </w:r>
    </w:p>
    <w:p w14:paraId="2439B305" w14:textId="77777777" w:rsidR="003E4EFD" w:rsidRPr="00E31673" w:rsidRDefault="003E4EFD" w:rsidP="00B97A8C">
      <w:pPr>
        <w:tabs>
          <w:tab w:val="left" w:pos="-720"/>
        </w:tabs>
        <w:overflowPunct/>
        <w:autoSpaceDE/>
        <w:autoSpaceDN/>
        <w:adjustRightInd/>
        <w:ind w:left="720"/>
        <w:textAlignment w:val="auto"/>
        <w:rPr>
          <w:rFonts w:ascii="Arial" w:eastAsia="Calibri" w:hAnsi="Arial" w:cs="Arial"/>
          <w:sz w:val="22"/>
          <w:szCs w:val="22"/>
          <w:lang w:eastAsia="en-US"/>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B97A8C" w:rsidRPr="00E31673" w14:paraId="231D46E1" w14:textId="77777777" w:rsidTr="00771F5C">
        <w:tc>
          <w:tcPr>
            <w:tcW w:w="1526" w:type="dxa"/>
            <w:shd w:val="clear" w:color="auto" w:fill="auto"/>
          </w:tcPr>
          <w:p w14:paraId="54958D79" w14:textId="77777777" w:rsidR="00B97A8C" w:rsidRPr="00E31673" w:rsidRDefault="00B97A8C" w:rsidP="00B97A8C">
            <w:pPr>
              <w:overflowPunct/>
              <w:autoSpaceDE/>
              <w:autoSpaceDN/>
              <w:adjustRightInd/>
              <w:spacing w:before="120" w:line="276" w:lineRule="auto"/>
              <w:jc w:val="left"/>
              <w:textAlignment w:val="auto"/>
              <w:rPr>
                <w:rFonts w:ascii="Arial" w:hAnsi="Arial" w:cs="Arial"/>
                <w:b/>
                <w:sz w:val="22"/>
                <w:szCs w:val="22"/>
                <w:lang w:eastAsia="en-US"/>
              </w:rPr>
            </w:pPr>
            <w:r w:rsidRPr="00E31673">
              <w:rPr>
                <w:rFonts w:ascii="Arial" w:hAnsi="Arial" w:cs="Arial"/>
                <w:sz w:val="22"/>
                <w:szCs w:val="22"/>
                <w:lang w:eastAsia="en-US"/>
              </w:rPr>
              <w:br w:type="page"/>
            </w:r>
            <w:r w:rsidRPr="00E31673">
              <w:rPr>
                <w:rFonts w:ascii="Arial" w:hAnsi="Arial" w:cs="Arial"/>
                <w:b/>
                <w:sz w:val="22"/>
                <w:szCs w:val="22"/>
                <w:lang w:eastAsia="en-US"/>
              </w:rPr>
              <w:t xml:space="preserve">Module </w:t>
            </w:r>
          </w:p>
          <w:p w14:paraId="08613FD0" w14:textId="77777777" w:rsidR="00B97A8C" w:rsidRPr="00E31673" w:rsidRDefault="00B97A8C" w:rsidP="00B97A8C">
            <w:pPr>
              <w:overflowPunct/>
              <w:autoSpaceDE/>
              <w:autoSpaceDN/>
              <w:adjustRightInd/>
              <w:spacing w:after="120" w:line="276" w:lineRule="auto"/>
              <w:jc w:val="left"/>
              <w:textAlignment w:val="auto"/>
              <w:rPr>
                <w:rFonts w:ascii="Arial" w:hAnsi="Arial" w:cs="Arial"/>
                <w:b/>
                <w:sz w:val="22"/>
                <w:szCs w:val="22"/>
                <w:lang w:eastAsia="en-US"/>
              </w:rPr>
            </w:pPr>
            <w:r w:rsidRPr="00E31673">
              <w:rPr>
                <w:rFonts w:ascii="Arial" w:hAnsi="Arial" w:cs="Arial"/>
                <w:b/>
                <w:sz w:val="22"/>
                <w:szCs w:val="22"/>
                <w:lang w:eastAsia="en-US"/>
              </w:rPr>
              <w:t>Code</w:t>
            </w:r>
          </w:p>
        </w:tc>
        <w:tc>
          <w:tcPr>
            <w:tcW w:w="2410" w:type="dxa"/>
            <w:shd w:val="clear" w:color="auto" w:fill="auto"/>
          </w:tcPr>
          <w:p w14:paraId="15D9D4C6" w14:textId="77777777" w:rsidR="00B97A8C" w:rsidRPr="00E31673" w:rsidRDefault="00B97A8C" w:rsidP="00B97A8C">
            <w:pPr>
              <w:overflowPunct/>
              <w:autoSpaceDE/>
              <w:autoSpaceDN/>
              <w:adjustRightInd/>
              <w:spacing w:before="120" w:line="276" w:lineRule="auto"/>
              <w:jc w:val="left"/>
              <w:textAlignment w:val="auto"/>
              <w:rPr>
                <w:rFonts w:ascii="Arial" w:hAnsi="Arial" w:cs="Arial"/>
                <w:b/>
                <w:sz w:val="22"/>
                <w:szCs w:val="22"/>
                <w:lang w:eastAsia="en-US"/>
              </w:rPr>
            </w:pPr>
            <w:r w:rsidRPr="00E31673">
              <w:rPr>
                <w:rFonts w:ascii="Arial" w:hAnsi="Arial" w:cs="Arial"/>
                <w:b/>
                <w:sz w:val="22"/>
                <w:szCs w:val="22"/>
                <w:lang w:eastAsia="en-US"/>
              </w:rPr>
              <w:t xml:space="preserve">Module </w:t>
            </w:r>
          </w:p>
          <w:p w14:paraId="60C46AF9" w14:textId="77777777" w:rsidR="00B97A8C" w:rsidRPr="00E31673" w:rsidRDefault="00B97A8C" w:rsidP="00B97A8C">
            <w:pPr>
              <w:overflowPunct/>
              <w:autoSpaceDE/>
              <w:autoSpaceDN/>
              <w:adjustRightInd/>
              <w:spacing w:after="120" w:line="276" w:lineRule="auto"/>
              <w:jc w:val="left"/>
              <w:textAlignment w:val="auto"/>
              <w:rPr>
                <w:rFonts w:ascii="Arial" w:hAnsi="Arial" w:cs="Arial"/>
                <w:b/>
                <w:sz w:val="22"/>
                <w:szCs w:val="22"/>
                <w:lang w:eastAsia="en-US"/>
              </w:rPr>
            </w:pPr>
            <w:r w:rsidRPr="00E31673">
              <w:rPr>
                <w:rFonts w:ascii="Arial" w:hAnsi="Arial" w:cs="Arial"/>
                <w:b/>
                <w:sz w:val="22"/>
                <w:szCs w:val="22"/>
                <w:lang w:eastAsia="en-US"/>
              </w:rPr>
              <w:t>Title</w:t>
            </w:r>
          </w:p>
        </w:tc>
        <w:tc>
          <w:tcPr>
            <w:tcW w:w="850" w:type="dxa"/>
            <w:shd w:val="clear" w:color="auto" w:fill="auto"/>
          </w:tcPr>
          <w:p w14:paraId="6A48B164" w14:textId="77777777" w:rsidR="00B97A8C" w:rsidRPr="00E31673" w:rsidRDefault="00B97A8C" w:rsidP="00B97A8C">
            <w:pPr>
              <w:overflowPunct/>
              <w:autoSpaceDE/>
              <w:autoSpaceDN/>
              <w:adjustRightInd/>
              <w:spacing w:before="120" w:after="120" w:line="276" w:lineRule="auto"/>
              <w:jc w:val="left"/>
              <w:textAlignment w:val="auto"/>
              <w:rPr>
                <w:rFonts w:ascii="Arial" w:hAnsi="Arial" w:cs="Arial"/>
                <w:b/>
                <w:sz w:val="22"/>
                <w:szCs w:val="22"/>
                <w:lang w:eastAsia="en-US"/>
              </w:rPr>
            </w:pPr>
            <w:r w:rsidRPr="00E31673">
              <w:rPr>
                <w:rFonts w:ascii="Arial" w:hAnsi="Arial" w:cs="Arial"/>
                <w:b/>
                <w:sz w:val="22"/>
                <w:szCs w:val="22"/>
                <w:lang w:eastAsia="en-US"/>
              </w:rPr>
              <w:t xml:space="preserve">Level </w:t>
            </w:r>
          </w:p>
        </w:tc>
        <w:tc>
          <w:tcPr>
            <w:tcW w:w="992" w:type="dxa"/>
            <w:shd w:val="clear" w:color="auto" w:fill="auto"/>
          </w:tcPr>
          <w:p w14:paraId="01CA287E" w14:textId="77777777" w:rsidR="00B97A8C" w:rsidRPr="00E31673" w:rsidRDefault="00B97A8C" w:rsidP="00B97A8C">
            <w:pPr>
              <w:overflowPunct/>
              <w:autoSpaceDE/>
              <w:autoSpaceDN/>
              <w:adjustRightInd/>
              <w:spacing w:before="120" w:after="120" w:line="276" w:lineRule="auto"/>
              <w:jc w:val="left"/>
              <w:textAlignment w:val="auto"/>
              <w:rPr>
                <w:rFonts w:ascii="Arial" w:hAnsi="Arial" w:cs="Arial"/>
                <w:b/>
                <w:sz w:val="22"/>
                <w:szCs w:val="22"/>
                <w:lang w:eastAsia="en-US"/>
              </w:rPr>
            </w:pPr>
            <w:r w:rsidRPr="00E31673">
              <w:rPr>
                <w:rFonts w:ascii="Arial" w:hAnsi="Arial" w:cs="Arial"/>
                <w:b/>
                <w:sz w:val="22"/>
                <w:szCs w:val="22"/>
                <w:lang w:eastAsia="en-US"/>
              </w:rPr>
              <w:t>Credits</w:t>
            </w:r>
          </w:p>
        </w:tc>
        <w:tc>
          <w:tcPr>
            <w:tcW w:w="3686" w:type="dxa"/>
            <w:shd w:val="clear" w:color="auto" w:fill="auto"/>
          </w:tcPr>
          <w:p w14:paraId="4380111C" w14:textId="77777777" w:rsidR="00B97A8C" w:rsidRPr="00E31673" w:rsidRDefault="00B97A8C" w:rsidP="00B97A8C">
            <w:pPr>
              <w:overflowPunct/>
              <w:autoSpaceDE/>
              <w:autoSpaceDN/>
              <w:adjustRightInd/>
              <w:spacing w:before="120" w:after="120" w:line="276" w:lineRule="auto"/>
              <w:jc w:val="left"/>
              <w:textAlignment w:val="auto"/>
              <w:rPr>
                <w:rFonts w:ascii="Arial" w:hAnsi="Arial" w:cs="Arial"/>
                <w:b/>
                <w:sz w:val="22"/>
                <w:szCs w:val="22"/>
                <w:lang w:eastAsia="en-US"/>
              </w:rPr>
            </w:pPr>
            <w:r w:rsidRPr="00E31673">
              <w:rPr>
                <w:rFonts w:ascii="Arial" w:hAnsi="Arial" w:cs="Arial"/>
                <w:b/>
                <w:sz w:val="22"/>
                <w:szCs w:val="22"/>
                <w:lang w:eastAsia="en-US"/>
              </w:rPr>
              <w:t>Assessment details</w:t>
            </w:r>
          </w:p>
        </w:tc>
      </w:tr>
      <w:tr w:rsidR="00B97A8C" w:rsidRPr="00E31673" w14:paraId="476F854C" w14:textId="77777777" w:rsidTr="00771F5C">
        <w:tc>
          <w:tcPr>
            <w:tcW w:w="9464" w:type="dxa"/>
            <w:gridSpan w:val="5"/>
            <w:shd w:val="clear" w:color="auto" w:fill="BFBFBF"/>
          </w:tcPr>
          <w:p w14:paraId="3534D8D7" w14:textId="77777777" w:rsidR="00B97A8C" w:rsidRPr="00E31673" w:rsidRDefault="00B97A8C" w:rsidP="00B97A8C">
            <w:pPr>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Level 7</w:t>
            </w:r>
          </w:p>
        </w:tc>
      </w:tr>
      <w:tr w:rsidR="00B97A8C" w:rsidRPr="00E31673" w14:paraId="0371098D" w14:textId="77777777" w:rsidTr="004C248C">
        <w:tc>
          <w:tcPr>
            <w:tcW w:w="1526" w:type="dxa"/>
            <w:shd w:val="clear" w:color="auto" w:fill="auto"/>
          </w:tcPr>
          <w:p w14:paraId="1C59A29B" w14:textId="77777777" w:rsidR="00B97A8C" w:rsidRPr="00E31673" w:rsidRDefault="00CA6D5C" w:rsidP="00B97A8C">
            <w:pPr>
              <w:suppressAutoHyphens/>
              <w:overflowPunct/>
              <w:autoSpaceDE/>
              <w:autoSpaceDN/>
              <w:adjustRightInd/>
              <w:contextualSpacing/>
              <w:textAlignment w:val="auto"/>
              <w:rPr>
                <w:rFonts w:ascii="Arial" w:hAnsi="Arial" w:cs="Arial"/>
                <w:color w:val="000000"/>
                <w:sz w:val="22"/>
                <w:szCs w:val="22"/>
                <w:lang w:eastAsia="en-US"/>
              </w:rPr>
            </w:pPr>
            <w:r>
              <w:rPr>
                <w:rFonts w:ascii="Arial" w:hAnsi="Arial" w:cs="Arial"/>
                <w:color w:val="000000"/>
                <w:sz w:val="22"/>
                <w:szCs w:val="22"/>
                <w:lang w:eastAsia="en-US"/>
              </w:rPr>
              <w:t>HPPD7001</w:t>
            </w:r>
          </w:p>
        </w:tc>
        <w:tc>
          <w:tcPr>
            <w:tcW w:w="2410" w:type="dxa"/>
            <w:shd w:val="clear" w:color="auto" w:fill="auto"/>
          </w:tcPr>
          <w:p w14:paraId="35BFE0A9" w14:textId="77777777" w:rsidR="00B97A8C" w:rsidRPr="00E31673" w:rsidRDefault="00B97A8C" w:rsidP="00B97A8C">
            <w:pPr>
              <w:tabs>
                <w:tab w:val="left" w:pos="2545"/>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Methods and approaches in Interfaith Studies</w:t>
            </w:r>
          </w:p>
        </w:tc>
        <w:tc>
          <w:tcPr>
            <w:tcW w:w="850" w:type="dxa"/>
            <w:shd w:val="clear" w:color="auto" w:fill="auto"/>
          </w:tcPr>
          <w:p w14:paraId="1D1A90C2"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7</w:t>
            </w:r>
          </w:p>
        </w:tc>
        <w:tc>
          <w:tcPr>
            <w:tcW w:w="992" w:type="dxa"/>
            <w:shd w:val="clear" w:color="auto" w:fill="auto"/>
          </w:tcPr>
          <w:p w14:paraId="1F302265"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30</w:t>
            </w:r>
          </w:p>
        </w:tc>
        <w:tc>
          <w:tcPr>
            <w:tcW w:w="3686" w:type="dxa"/>
            <w:shd w:val="clear" w:color="auto" w:fill="auto"/>
          </w:tcPr>
          <w:p w14:paraId="14A42DD9"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1 – 25%</w:t>
            </w:r>
          </w:p>
          <w:p w14:paraId="797F974D"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Coursework</w:t>
            </w:r>
            <w:r w:rsidR="000834FF">
              <w:rPr>
                <w:rFonts w:ascii="Arial" w:hAnsi="Arial" w:cs="Arial"/>
                <w:sz w:val="22"/>
                <w:szCs w:val="22"/>
                <w:lang w:eastAsia="en-US"/>
              </w:rPr>
              <w:t>:</w:t>
            </w:r>
            <w:r w:rsidRPr="00E31673">
              <w:rPr>
                <w:rFonts w:ascii="Arial" w:hAnsi="Arial" w:cs="Arial"/>
                <w:sz w:val="22"/>
                <w:szCs w:val="22"/>
                <w:lang w:eastAsia="en-US"/>
              </w:rPr>
              <w:t xml:space="preserve"> Book review </w:t>
            </w:r>
            <w:r w:rsidR="00AB569B" w:rsidRPr="00E31673">
              <w:rPr>
                <w:rFonts w:ascii="Arial" w:hAnsi="Arial" w:cs="Arial"/>
                <w:sz w:val="22"/>
                <w:szCs w:val="22"/>
                <w:lang w:eastAsia="en-US"/>
              </w:rPr>
              <w:t>15</w:t>
            </w:r>
            <w:r w:rsidR="000834FF">
              <w:rPr>
                <w:rFonts w:ascii="Arial" w:hAnsi="Arial" w:cs="Arial"/>
                <w:sz w:val="22"/>
                <w:szCs w:val="22"/>
                <w:lang w:eastAsia="en-US"/>
              </w:rPr>
              <w:t>00 </w:t>
            </w:r>
            <w:r w:rsidRPr="00E31673">
              <w:rPr>
                <w:rFonts w:ascii="Arial" w:hAnsi="Arial" w:cs="Arial"/>
                <w:sz w:val="22"/>
                <w:szCs w:val="22"/>
                <w:lang w:eastAsia="en-US"/>
              </w:rPr>
              <w:t xml:space="preserve">words </w:t>
            </w:r>
          </w:p>
          <w:p w14:paraId="2EDC4B07"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p>
          <w:p w14:paraId="54370E4E" w14:textId="77777777" w:rsidR="00B97A8C" w:rsidRPr="00E31673" w:rsidRDefault="00B97A8C" w:rsidP="00B97A8C">
            <w:pPr>
              <w:overflowPunct/>
              <w:autoSpaceDE/>
              <w:autoSpaceDN/>
              <w:adjustRightInd/>
              <w:jc w:val="left"/>
              <w:textAlignment w:val="auto"/>
              <w:rPr>
                <w:rFonts w:ascii="Arial" w:hAnsi="Arial" w:cs="Arial"/>
                <w:b/>
                <w:bCs/>
                <w:sz w:val="22"/>
                <w:szCs w:val="22"/>
                <w:lang w:eastAsia="en-US"/>
              </w:rPr>
            </w:pPr>
            <w:r w:rsidRPr="00E31673">
              <w:rPr>
                <w:rFonts w:ascii="Arial" w:hAnsi="Arial" w:cs="Arial"/>
                <w:b/>
                <w:bCs/>
                <w:sz w:val="22"/>
                <w:szCs w:val="22"/>
                <w:lang w:eastAsia="en-US"/>
              </w:rPr>
              <w:t>Assessment Component 2 – 25%</w:t>
            </w:r>
          </w:p>
          <w:p w14:paraId="5F2C9A1B" w14:textId="77777777" w:rsidR="00B97A8C" w:rsidRPr="00E31673" w:rsidRDefault="00B97A8C" w:rsidP="00B97A8C">
            <w:pPr>
              <w:overflowPunct/>
              <w:autoSpaceDE/>
              <w:autoSpaceDN/>
              <w:adjustRightInd/>
              <w:jc w:val="left"/>
              <w:textAlignment w:val="auto"/>
              <w:rPr>
                <w:rFonts w:ascii="Arial" w:hAnsi="Arial" w:cs="Arial"/>
                <w:bCs/>
                <w:sz w:val="22"/>
                <w:szCs w:val="22"/>
                <w:lang w:eastAsia="en-US"/>
              </w:rPr>
            </w:pPr>
            <w:r w:rsidRPr="00E31673">
              <w:rPr>
                <w:rFonts w:ascii="Arial" w:hAnsi="Arial" w:cs="Arial"/>
                <w:sz w:val="22"/>
                <w:szCs w:val="22"/>
                <w:lang w:eastAsia="en-US"/>
              </w:rPr>
              <w:t>Coursework</w:t>
            </w:r>
            <w:r w:rsidR="000834FF">
              <w:rPr>
                <w:rFonts w:ascii="Arial" w:hAnsi="Arial" w:cs="Arial"/>
                <w:sz w:val="22"/>
                <w:szCs w:val="22"/>
                <w:lang w:eastAsia="en-US"/>
              </w:rPr>
              <w:t>:</w:t>
            </w:r>
            <w:r w:rsidRPr="00E31673">
              <w:rPr>
                <w:rFonts w:ascii="Arial" w:hAnsi="Arial" w:cs="Arial"/>
                <w:bCs/>
                <w:sz w:val="22"/>
                <w:szCs w:val="22"/>
                <w:lang w:eastAsia="en-US"/>
              </w:rPr>
              <w:t xml:space="preserve"> Encyclop</w:t>
            </w:r>
            <w:r w:rsidR="00476FA7" w:rsidRPr="00E31673">
              <w:rPr>
                <w:rFonts w:ascii="Arial" w:hAnsi="Arial" w:cs="Arial"/>
                <w:bCs/>
                <w:sz w:val="22"/>
                <w:szCs w:val="22"/>
                <w:lang w:eastAsia="en-US"/>
              </w:rPr>
              <w:t>a</w:t>
            </w:r>
            <w:r w:rsidRPr="00E31673">
              <w:rPr>
                <w:rFonts w:ascii="Arial" w:hAnsi="Arial" w:cs="Arial"/>
                <w:bCs/>
                <w:sz w:val="22"/>
                <w:szCs w:val="22"/>
                <w:lang w:eastAsia="en-US"/>
              </w:rPr>
              <w:t xml:space="preserve">edia </w:t>
            </w:r>
            <w:r w:rsidR="000834FF">
              <w:rPr>
                <w:rFonts w:ascii="Arial" w:hAnsi="Arial" w:cs="Arial"/>
                <w:bCs/>
                <w:sz w:val="22"/>
                <w:szCs w:val="22"/>
                <w:lang w:eastAsia="en-US"/>
              </w:rPr>
              <w:t xml:space="preserve">article </w:t>
            </w:r>
            <w:r w:rsidR="00AB569B" w:rsidRPr="00E31673">
              <w:rPr>
                <w:rFonts w:ascii="Arial" w:hAnsi="Arial" w:cs="Arial"/>
                <w:bCs/>
                <w:sz w:val="22"/>
                <w:szCs w:val="22"/>
                <w:lang w:eastAsia="en-US"/>
              </w:rPr>
              <w:t xml:space="preserve">2000 </w:t>
            </w:r>
            <w:r w:rsidRPr="00E31673">
              <w:rPr>
                <w:rFonts w:ascii="Arial" w:hAnsi="Arial" w:cs="Arial"/>
                <w:bCs/>
                <w:sz w:val="22"/>
                <w:szCs w:val="22"/>
                <w:lang w:eastAsia="en-US"/>
              </w:rPr>
              <w:t>words</w:t>
            </w:r>
          </w:p>
          <w:p w14:paraId="4D20DA7F" w14:textId="77777777" w:rsidR="00B97A8C" w:rsidRPr="00E31673" w:rsidRDefault="00B97A8C" w:rsidP="00B97A8C">
            <w:pPr>
              <w:overflowPunct/>
              <w:autoSpaceDE/>
              <w:autoSpaceDN/>
              <w:adjustRightInd/>
              <w:jc w:val="left"/>
              <w:textAlignment w:val="auto"/>
              <w:rPr>
                <w:rFonts w:ascii="Arial" w:hAnsi="Arial" w:cs="Arial"/>
                <w:bCs/>
                <w:sz w:val="22"/>
                <w:szCs w:val="22"/>
                <w:lang w:eastAsia="en-US"/>
              </w:rPr>
            </w:pPr>
          </w:p>
          <w:p w14:paraId="006B0811" w14:textId="77777777" w:rsidR="00B97A8C" w:rsidRPr="00E31673" w:rsidRDefault="00B97A8C" w:rsidP="00B97A8C">
            <w:pPr>
              <w:overflowPunct/>
              <w:autoSpaceDE/>
              <w:autoSpaceDN/>
              <w:adjustRightInd/>
              <w:jc w:val="left"/>
              <w:textAlignment w:val="auto"/>
              <w:rPr>
                <w:rFonts w:ascii="Arial" w:hAnsi="Arial" w:cs="Arial"/>
                <w:b/>
                <w:bCs/>
                <w:sz w:val="22"/>
                <w:szCs w:val="22"/>
                <w:lang w:eastAsia="en-US"/>
              </w:rPr>
            </w:pPr>
            <w:r w:rsidRPr="00E31673">
              <w:rPr>
                <w:rFonts w:ascii="Arial" w:hAnsi="Arial" w:cs="Arial"/>
                <w:b/>
                <w:bCs/>
                <w:sz w:val="22"/>
                <w:szCs w:val="22"/>
                <w:lang w:eastAsia="en-US"/>
              </w:rPr>
              <w:t>Assessment Component 3 – 50%</w:t>
            </w:r>
          </w:p>
          <w:p w14:paraId="2521240F" w14:textId="77777777" w:rsidR="00B97A8C" w:rsidRPr="00E31673" w:rsidRDefault="00B97A8C" w:rsidP="000834FF">
            <w:pPr>
              <w:overflowPunct/>
              <w:autoSpaceDE/>
              <w:autoSpaceDN/>
              <w:adjustRightInd/>
              <w:jc w:val="left"/>
              <w:textAlignment w:val="auto"/>
              <w:rPr>
                <w:rFonts w:ascii="Arial" w:hAnsi="Arial" w:cs="Arial"/>
                <w:bCs/>
                <w:sz w:val="22"/>
                <w:szCs w:val="22"/>
                <w:lang w:eastAsia="en-US"/>
              </w:rPr>
            </w:pPr>
            <w:r w:rsidRPr="00E31673">
              <w:rPr>
                <w:rFonts w:ascii="Arial" w:hAnsi="Arial" w:cs="Arial"/>
                <w:sz w:val="22"/>
                <w:szCs w:val="22"/>
                <w:lang w:eastAsia="en-US"/>
              </w:rPr>
              <w:t>Coursework</w:t>
            </w:r>
            <w:r w:rsidR="000834FF">
              <w:rPr>
                <w:rFonts w:ascii="Arial" w:hAnsi="Arial" w:cs="Arial"/>
                <w:sz w:val="22"/>
                <w:szCs w:val="22"/>
                <w:lang w:eastAsia="en-US"/>
              </w:rPr>
              <w:t>:</w:t>
            </w:r>
            <w:r w:rsidRPr="00E31673">
              <w:rPr>
                <w:rFonts w:ascii="Arial" w:hAnsi="Arial" w:cs="Arial"/>
                <w:bCs/>
                <w:sz w:val="22"/>
                <w:szCs w:val="22"/>
                <w:lang w:eastAsia="en-US"/>
              </w:rPr>
              <w:t xml:space="preserve"> Essay </w:t>
            </w:r>
            <w:r w:rsidR="00AB569B" w:rsidRPr="00E31673">
              <w:rPr>
                <w:rFonts w:ascii="Arial" w:hAnsi="Arial" w:cs="Arial"/>
                <w:bCs/>
                <w:sz w:val="22"/>
                <w:szCs w:val="22"/>
                <w:lang w:eastAsia="en-US"/>
              </w:rPr>
              <w:t xml:space="preserve">4000 </w:t>
            </w:r>
            <w:r w:rsidRPr="00E31673">
              <w:rPr>
                <w:rFonts w:ascii="Arial" w:hAnsi="Arial" w:cs="Arial"/>
                <w:bCs/>
                <w:sz w:val="22"/>
                <w:szCs w:val="22"/>
                <w:lang w:eastAsia="en-US"/>
              </w:rPr>
              <w:t>words</w:t>
            </w:r>
          </w:p>
        </w:tc>
      </w:tr>
      <w:tr w:rsidR="00B97A8C" w:rsidRPr="00E31673" w14:paraId="7124BF4F" w14:textId="77777777" w:rsidTr="004C248C">
        <w:tc>
          <w:tcPr>
            <w:tcW w:w="1526" w:type="dxa"/>
            <w:shd w:val="clear" w:color="auto" w:fill="auto"/>
          </w:tcPr>
          <w:p w14:paraId="22882ABF" w14:textId="77777777" w:rsidR="00B97A8C"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t>HPPD7002</w:t>
            </w:r>
          </w:p>
        </w:tc>
        <w:tc>
          <w:tcPr>
            <w:tcW w:w="2410" w:type="dxa"/>
            <w:shd w:val="clear" w:color="auto" w:fill="auto"/>
          </w:tcPr>
          <w:p w14:paraId="5CDCAC47" w14:textId="77777777" w:rsidR="00B97A8C" w:rsidRPr="00E31673" w:rsidRDefault="00B97A8C" w:rsidP="00B97A8C">
            <w:pPr>
              <w:suppressAutoHyphens/>
              <w:overflowPunct/>
              <w:autoSpaceDE/>
              <w:autoSpaceDN/>
              <w:adjustRightInd/>
              <w:contextualSpacing/>
              <w:jc w:val="left"/>
              <w:textAlignment w:val="auto"/>
              <w:rPr>
                <w:rFonts w:ascii="Arial" w:hAnsi="Arial" w:cs="Arial"/>
                <w:color w:val="000000"/>
                <w:sz w:val="22"/>
                <w:szCs w:val="22"/>
                <w:lang w:eastAsia="en-US"/>
              </w:rPr>
            </w:pPr>
            <w:r w:rsidRPr="00E31673">
              <w:rPr>
                <w:rFonts w:ascii="Arial" w:eastAsia="Calibri" w:hAnsi="Arial" w:cs="Arial"/>
                <w:sz w:val="22"/>
                <w:szCs w:val="22"/>
                <w:lang w:eastAsia="en-US"/>
              </w:rPr>
              <w:t>Exploring Hermeneutics from an Interfaith Perspective</w:t>
            </w:r>
          </w:p>
        </w:tc>
        <w:tc>
          <w:tcPr>
            <w:tcW w:w="850" w:type="dxa"/>
            <w:shd w:val="clear" w:color="auto" w:fill="auto"/>
          </w:tcPr>
          <w:p w14:paraId="18C9FB8C"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7</w:t>
            </w:r>
          </w:p>
        </w:tc>
        <w:tc>
          <w:tcPr>
            <w:tcW w:w="992" w:type="dxa"/>
            <w:shd w:val="clear" w:color="auto" w:fill="auto"/>
          </w:tcPr>
          <w:p w14:paraId="17C3DA44"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30</w:t>
            </w:r>
          </w:p>
        </w:tc>
        <w:tc>
          <w:tcPr>
            <w:tcW w:w="3686" w:type="dxa"/>
            <w:shd w:val="clear" w:color="auto" w:fill="auto"/>
          </w:tcPr>
          <w:p w14:paraId="4F992337"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1 – 70%</w:t>
            </w:r>
          </w:p>
          <w:p w14:paraId="40E8DDE1"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sz w:val="22"/>
                <w:szCs w:val="22"/>
                <w:lang w:eastAsia="en-US"/>
              </w:rPr>
              <w:t>Coursework</w:t>
            </w:r>
            <w:r w:rsidR="000834FF">
              <w:rPr>
                <w:rFonts w:ascii="Arial" w:hAnsi="Arial" w:cs="Arial"/>
                <w:sz w:val="22"/>
                <w:szCs w:val="22"/>
                <w:lang w:eastAsia="en-US"/>
              </w:rPr>
              <w:t>:</w:t>
            </w:r>
            <w:r w:rsidRPr="00E31673">
              <w:rPr>
                <w:rFonts w:ascii="Arial" w:hAnsi="Arial" w:cs="Arial"/>
                <w:sz w:val="22"/>
                <w:szCs w:val="22"/>
                <w:lang w:eastAsia="en-US"/>
              </w:rPr>
              <w:t xml:space="preserve"> Essay </w:t>
            </w:r>
            <w:r w:rsidR="00AB569B" w:rsidRPr="00E31673">
              <w:rPr>
                <w:rFonts w:ascii="Arial" w:hAnsi="Arial" w:cs="Arial"/>
                <w:sz w:val="22"/>
                <w:szCs w:val="22"/>
                <w:lang w:eastAsia="en-US"/>
              </w:rPr>
              <w:t xml:space="preserve">4500 </w:t>
            </w:r>
            <w:r w:rsidRPr="00E31673">
              <w:rPr>
                <w:rFonts w:ascii="Arial" w:hAnsi="Arial" w:cs="Arial"/>
                <w:sz w:val="22"/>
                <w:szCs w:val="22"/>
                <w:lang w:eastAsia="en-US"/>
              </w:rPr>
              <w:t xml:space="preserve">words </w:t>
            </w:r>
          </w:p>
          <w:p w14:paraId="4094E5F7"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p>
          <w:p w14:paraId="2B471DC8"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2 – 30%</w:t>
            </w:r>
          </w:p>
          <w:p w14:paraId="624E4E75" w14:textId="77777777" w:rsidR="00B97A8C" w:rsidRPr="00E31673" w:rsidRDefault="000834FF" w:rsidP="00B97A8C">
            <w:pPr>
              <w:overflowPunct/>
              <w:autoSpaceDE/>
              <w:autoSpaceDN/>
              <w:adjustRightInd/>
              <w:jc w:val="left"/>
              <w:textAlignment w:val="auto"/>
              <w:rPr>
                <w:rFonts w:ascii="Arial" w:hAnsi="Arial" w:cs="Arial"/>
                <w:b/>
                <w:sz w:val="22"/>
                <w:szCs w:val="22"/>
                <w:lang w:eastAsia="en-US"/>
              </w:rPr>
            </w:pPr>
            <w:r>
              <w:rPr>
                <w:rFonts w:ascii="Arial" w:hAnsi="Arial" w:cs="Arial"/>
                <w:color w:val="000000"/>
                <w:sz w:val="22"/>
                <w:szCs w:val="22"/>
                <w:lang w:eastAsia="en-US"/>
              </w:rPr>
              <w:t xml:space="preserve">Practical: </w:t>
            </w:r>
            <w:r w:rsidR="00B97A8C" w:rsidRPr="00E31673">
              <w:rPr>
                <w:rFonts w:ascii="Arial" w:hAnsi="Arial" w:cs="Arial"/>
                <w:color w:val="000000"/>
                <w:sz w:val="22"/>
                <w:szCs w:val="22"/>
                <w:lang w:eastAsia="en-US"/>
              </w:rPr>
              <w:t>Oral presentation</w:t>
            </w:r>
            <w:r>
              <w:rPr>
                <w:rFonts w:ascii="Arial" w:hAnsi="Arial" w:cs="Arial"/>
                <w:color w:val="000000"/>
                <w:sz w:val="22"/>
                <w:szCs w:val="22"/>
                <w:lang w:eastAsia="en-US"/>
              </w:rPr>
              <w:t xml:space="preserve"> </w:t>
            </w:r>
            <w:r w:rsidR="00AB569B" w:rsidRPr="00E31673">
              <w:rPr>
                <w:rFonts w:ascii="Arial" w:hAnsi="Arial" w:cs="Arial"/>
                <w:color w:val="000000"/>
                <w:sz w:val="22"/>
                <w:szCs w:val="22"/>
                <w:lang w:eastAsia="en-US"/>
              </w:rPr>
              <w:t>20</w:t>
            </w:r>
            <w:r>
              <w:rPr>
                <w:rFonts w:ascii="Arial" w:hAnsi="Arial" w:cs="Arial"/>
                <w:color w:val="000000"/>
                <w:sz w:val="22"/>
                <w:szCs w:val="22"/>
                <w:lang w:eastAsia="en-US"/>
              </w:rPr>
              <w:t> </w:t>
            </w:r>
            <w:r w:rsidR="00B97A8C" w:rsidRPr="00E31673">
              <w:rPr>
                <w:rFonts w:ascii="Arial" w:hAnsi="Arial" w:cs="Arial"/>
                <w:color w:val="000000"/>
                <w:sz w:val="22"/>
                <w:szCs w:val="22"/>
                <w:lang w:eastAsia="en-US"/>
              </w:rPr>
              <w:t>minutes</w:t>
            </w:r>
          </w:p>
        </w:tc>
      </w:tr>
      <w:tr w:rsidR="00B97A8C" w:rsidRPr="00E31673" w14:paraId="1A58ED35" w14:textId="77777777" w:rsidTr="004C248C">
        <w:tc>
          <w:tcPr>
            <w:tcW w:w="1526" w:type="dxa"/>
            <w:shd w:val="clear" w:color="auto" w:fill="auto"/>
          </w:tcPr>
          <w:p w14:paraId="29CC2D9D" w14:textId="77777777" w:rsidR="00B97A8C"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t>HPPD7003</w:t>
            </w:r>
          </w:p>
        </w:tc>
        <w:tc>
          <w:tcPr>
            <w:tcW w:w="2410" w:type="dxa"/>
            <w:shd w:val="clear" w:color="auto" w:fill="auto"/>
          </w:tcPr>
          <w:p w14:paraId="18FEB9E0" w14:textId="77777777" w:rsidR="00B97A8C" w:rsidRPr="00E31673" w:rsidRDefault="00B97A8C" w:rsidP="00B97A8C">
            <w:pPr>
              <w:suppressAutoHyphens/>
              <w:overflowPunct/>
              <w:autoSpaceDE/>
              <w:autoSpaceDN/>
              <w:adjustRightInd/>
              <w:contextualSpacing/>
              <w:jc w:val="left"/>
              <w:textAlignment w:val="auto"/>
              <w:rPr>
                <w:rFonts w:ascii="Arial" w:hAnsi="Arial" w:cs="Arial"/>
                <w:color w:val="000000"/>
                <w:sz w:val="22"/>
                <w:szCs w:val="22"/>
                <w:lang w:eastAsia="en-US"/>
              </w:rPr>
            </w:pPr>
            <w:r w:rsidRPr="00E31673">
              <w:rPr>
                <w:rFonts w:ascii="Arial" w:hAnsi="Arial" w:cs="Arial"/>
                <w:color w:val="000000"/>
                <w:sz w:val="22"/>
                <w:szCs w:val="22"/>
                <w:lang w:eastAsia="en-US"/>
              </w:rPr>
              <w:t xml:space="preserve">Project </w:t>
            </w:r>
            <w:r w:rsidR="008002C1">
              <w:rPr>
                <w:rFonts w:ascii="Arial" w:hAnsi="Arial" w:cs="Arial"/>
                <w:color w:val="000000"/>
                <w:sz w:val="22"/>
                <w:szCs w:val="22"/>
                <w:lang w:eastAsia="en-US"/>
              </w:rPr>
              <w:t xml:space="preserve">in </w:t>
            </w:r>
            <w:r w:rsidRPr="00E31673">
              <w:rPr>
                <w:rFonts w:ascii="Arial" w:hAnsi="Arial" w:cs="Arial"/>
                <w:color w:val="000000"/>
                <w:sz w:val="22"/>
                <w:szCs w:val="22"/>
                <w:lang w:eastAsia="en-US"/>
              </w:rPr>
              <w:t>Interfaith Studies</w:t>
            </w:r>
          </w:p>
        </w:tc>
        <w:tc>
          <w:tcPr>
            <w:tcW w:w="850" w:type="dxa"/>
            <w:shd w:val="clear" w:color="auto" w:fill="auto"/>
          </w:tcPr>
          <w:p w14:paraId="7F2D980B"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7</w:t>
            </w:r>
          </w:p>
        </w:tc>
        <w:tc>
          <w:tcPr>
            <w:tcW w:w="992" w:type="dxa"/>
            <w:shd w:val="clear" w:color="auto" w:fill="auto"/>
          </w:tcPr>
          <w:p w14:paraId="132EDDC0"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30</w:t>
            </w:r>
          </w:p>
        </w:tc>
        <w:tc>
          <w:tcPr>
            <w:tcW w:w="3686" w:type="dxa"/>
            <w:shd w:val="clear" w:color="auto" w:fill="auto"/>
          </w:tcPr>
          <w:p w14:paraId="07FDDD0E"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1 – 75%</w:t>
            </w:r>
          </w:p>
          <w:p w14:paraId="31160E72"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Coursework</w:t>
            </w:r>
            <w:r w:rsidR="000834FF">
              <w:rPr>
                <w:rFonts w:ascii="Arial" w:hAnsi="Arial" w:cs="Arial"/>
                <w:sz w:val="22"/>
                <w:szCs w:val="22"/>
                <w:lang w:eastAsia="en-US"/>
              </w:rPr>
              <w:t>:</w:t>
            </w:r>
            <w:r w:rsidRPr="00E31673">
              <w:rPr>
                <w:rFonts w:ascii="Arial" w:hAnsi="Arial" w:cs="Arial"/>
                <w:sz w:val="22"/>
                <w:szCs w:val="22"/>
                <w:lang w:eastAsia="en-US"/>
              </w:rPr>
              <w:t xml:space="preserve"> Project</w:t>
            </w:r>
            <w:r w:rsidR="00AB569B" w:rsidRPr="00E31673">
              <w:rPr>
                <w:rFonts w:ascii="Arial" w:hAnsi="Arial" w:cs="Arial"/>
                <w:sz w:val="22"/>
                <w:szCs w:val="22"/>
                <w:lang w:eastAsia="en-US"/>
              </w:rPr>
              <w:t xml:space="preserve"> 7</w:t>
            </w:r>
            <w:r w:rsidRPr="00E31673">
              <w:rPr>
                <w:rFonts w:ascii="Arial" w:hAnsi="Arial" w:cs="Arial"/>
                <w:sz w:val="22"/>
                <w:szCs w:val="22"/>
                <w:lang w:eastAsia="en-US"/>
              </w:rPr>
              <w:t>000 words</w:t>
            </w:r>
          </w:p>
          <w:p w14:paraId="3634F345"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p>
          <w:p w14:paraId="28657F53"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2 – 25%</w:t>
            </w:r>
          </w:p>
          <w:p w14:paraId="58D26426" w14:textId="77777777" w:rsidR="00B97A8C" w:rsidRPr="000834FF" w:rsidRDefault="000834FF" w:rsidP="00B97A8C">
            <w:pPr>
              <w:overflowPunct/>
              <w:autoSpaceDE/>
              <w:autoSpaceDN/>
              <w:adjustRightInd/>
              <w:jc w:val="left"/>
              <w:textAlignment w:val="auto"/>
              <w:rPr>
                <w:rFonts w:ascii="Arial" w:hAnsi="Arial" w:cs="Arial"/>
                <w:sz w:val="22"/>
                <w:szCs w:val="22"/>
                <w:lang w:eastAsia="en-US"/>
              </w:rPr>
            </w:pPr>
            <w:r>
              <w:rPr>
                <w:rFonts w:ascii="Arial" w:hAnsi="Arial" w:cs="Arial"/>
                <w:sz w:val="22"/>
                <w:szCs w:val="22"/>
                <w:lang w:eastAsia="en-US"/>
              </w:rPr>
              <w:t>Practical:</w:t>
            </w:r>
            <w:r w:rsidR="00050B0F" w:rsidRPr="00E31673">
              <w:rPr>
                <w:rFonts w:ascii="Arial" w:hAnsi="Arial" w:cs="Arial"/>
                <w:sz w:val="22"/>
                <w:szCs w:val="22"/>
                <w:lang w:eastAsia="en-US"/>
              </w:rPr>
              <w:t xml:space="preserve"> </w:t>
            </w:r>
            <w:r w:rsidR="00B97A8C" w:rsidRPr="00E31673">
              <w:rPr>
                <w:rFonts w:ascii="Arial" w:hAnsi="Arial" w:cs="Arial"/>
                <w:sz w:val="22"/>
                <w:szCs w:val="22"/>
                <w:lang w:eastAsia="en-US"/>
              </w:rPr>
              <w:t>Oral Presentation</w:t>
            </w:r>
            <w:r w:rsidR="008002C1">
              <w:rPr>
                <w:rFonts w:ascii="Arial" w:hAnsi="Arial" w:cs="Arial"/>
                <w:sz w:val="22"/>
                <w:szCs w:val="22"/>
                <w:lang w:eastAsia="en-US"/>
              </w:rPr>
              <w:t xml:space="preserve"> </w:t>
            </w:r>
            <w:r>
              <w:rPr>
                <w:rFonts w:ascii="Arial" w:hAnsi="Arial" w:cs="Arial"/>
                <w:sz w:val="22"/>
                <w:szCs w:val="22"/>
                <w:lang w:eastAsia="en-US"/>
              </w:rPr>
              <w:t>10 </w:t>
            </w:r>
            <w:r w:rsidR="00B97A8C" w:rsidRPr="00E31673">
              <w:rPr>
                <w:rFonts w:ascii="Arial" w:hAnsi="Arial" w:cs="Arial"/>
                <w:sz w:val="22"/>
                <w:szCs w:val="22"/>
                <w:lang w:eastAsia="en-US"/>
              </w:rPr>
              <w:t>minutes</w:t>
            </w:r>
          </w:p>
        </w:tc>
      </w:tr>
      <w:tr w:rsidR="00B97A8C" w:rsidRPr="00E31673" w14:paraId="7BA692B2" w14:textId="77777777" w:rsidTr="004C248C">
        <w:tc>
          <w:tcPr>
            <w:tcW w:w="1526" w:type="dxa"/>
            <w:shd w:val="clear" w:color="auto" w:fill="auto"/>
          </w:tcPr>
          <w:p w14:paraId="6090D734" w14:textId="77777777" w:rsidR="00B97A8C"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t>HPPD7005</w:t>
            </w:r>
          </w:p>
        </w:tc>
        <w:tc>
          <w:tcPr>
            <w:tcW w:w="2410" w:type="dxa"/>
            <w:shd w:val="clear" w:color="auto" w:fill="auto"/>
          </w:tcPr>
          <w:p w14:paraId="2F9CD4A3" w14:textId="77777777" w:rsidR="00B97A8C" w:rsidRPr="00E31673" w:rsidRDefault="00AB569B" w:rsidP="00B97A8C">
            <w:pPr>
              <w:suppressAutoHyphens/>
              <w:overflowPunct/>
              <w:autoSpaceDE/>
              <w:autoSpaceDN/>
              <w:adjustRightInd/>
              <w:contextualSpacing/>
              <w:jc w:val="left"/>
              <w:textAlignment w:val="auto"/>
              <w:rPr>
                <w:rFonts w:ascii="Arial" w:hAnsi="Arial" w:cs="Arial"/>
                <w:color w:val="000000"/>
                <w:sz w:val="22"/>
                <w:szCs w:val="22"/>
                <w:lang w:eastAsia="en-US"/>
              </w:rPr>
            </w:pPr>
            <w:r w:rsidRPr="00E31673">
              <w:rPr>
                <w:rFonts w:ascii="Arial" w:eastAsia="Calibri" w:hAnsi="Arial" w:cs="Arial"/>
                <w:sz w:val="22"/>
                <w:szCs w:val="22"/>
                <w:lang w:eastAsia="en-US"/>
              </w:rPr>
              <w:t>Judaism: Texts and Traditions</w:t>
            </w:r>
          </w:p>
        </w:tc>
        <w:tc>
          <w:tcPr>
            <w:tcW w:w="850" w:type="dxa"/>
            <w:shd w:val="clear" w:color="auto" w:fill="auto"/>
          </w:tcPr>
          <w:p w14:paraId="2E963686"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7</w:t>
            </w:r>
          </w:p>
        </w:tc>
        <w:tc>
          <w:tcPr>
            <w:tcW w:w="992" w:type="dxa"/>
            <w:shd w:val="clear" w:color="auto" w:fill="auto"/>
          </w:tcPr>
          <w:p w14:paraId="53B68D31"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30</w:t>
            </w:r>
          </w:p>
        </w:tc>
        <w:tc>
          <w:tcPr>
            <w:tcW w:w="3686" w:type="dxa"/>
            <w:shd w:val="clear" w:color="auto" w:fill="auto"/>
          </w:tcPr>
          <w:p w14:paraId="1D537AD4"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 xml:space="preserve">Assessment Component 1 – </w:t>
            </w:r>
            <w:r w:rsidR="00AB569B" w:rsidRPr="00E31673">
              <w:rPr>
                <w:rFonts w:ascii="Arial" w:hAnsi="Arial" w:cs="Arial"/>
                <w:b/>
                <w:sz w:val="22"/>
                <w:szCs w:val="22"/>
                <w:lang w:eastAsia="en-US"/>
              </w:rPr>
              <w:t>40</w:t>
            </w:r>
            <w:r w:rsidRPr="00E31673">
              <w:rPr>
                <w:rFonts w:ascii="Arial" w:hAnsi="Arial" w:cs="Arial"/>
                <w:b/>
                <w:sz w:val="22"/>
                <w:szCs w:val="22"/>
                <w:lang w:eastAsia="en-US"/>
              </w:rPr>
              <w:t>%</w:t>
            </w:r>
          </w:p>
          <w:p w14:paraId="269BCB51"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Coursework: Textual analysis</w:t>
            </w:r>
            <w:r w:rsidR="008002C1">
              <w:rPr>
                <w:rFonts w:ascii="Arial" w:hAnsi="Arial" w:cs="Arial"/>
                <w:sz w:val="22"/>
                <w:szCs w:val="22"/>
                <w:lang w:eastAsia="en-US"/>
              </w:rPr>
              <w:t xml:space="preserve"> </w:t>
            </w:r>
            <w:r w:rsidR="00AB569B" w:rsidRPr="00E31673">
              <w:rPr>
                <w:rFonts w:ascii="Arial" w:hAnsi="Arial" w:cs="Arial"/>
                <w:sz w:val="22"/>
                <w:szCs w:val="22"/>
                <w:lang w:eastAsia="en-US"/>
              </w:rPr>
              <w:t>3000</w:t>
            </w:r>
            <w:r w:rsidR="008002C1">
              <w:rPr>
                <w:rFonts w:ascii="Arial" w:hAnsi="Arial" w:cs="Arial"/>
                <w:sz w:val="22"/>
                <w:szCs w:val="22"/>
                <w:lang w:eastAsia="en-US"/>
              </w:rPr>
              <w:t> </w:t>
            </w:r>
            <w:r w:rsidRPr="00E31673">
              <w:rPr>
                <w:rFonts w:ascii="Arial" w:hAnsi="Arial" w:cs="Arial"/>
                <w:sz w:val="22"/>
                <w:szCs w:val="22"/>
                <w:lang w:eastAsia="en-US"/>
              </w:rPr>
              <w:t>words</w:t>
            </w:r>
          </w:p>
          <w:p w14:paraId="41D3B406"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p>
          <w:p w14:paraId="71AE1C99"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 xml:space="preserve">Assessment Component 2 – </w:t>
            </w:r>
            <w:r w:rsidR="00AB569B" w:rsidRPr="00E31673">
              <w:rPr>
                <w:rFonts w:ascii="Arial" w:hAnsi="Arial" w:cs="Arial"/>
                <w:b/>
                <w:sz w:val="22"/>
                <w:szCs w:val="22"/>
                <w:lang w:eastAsia="en-US"/>
              </w:rPr>
              <w:t>60</w:t>
            </w:r>
            <w:r w:rsidRPr="00E31673">
              <w:rPr>
                <w:rFonts w:ascii="Arial" w:hAnsi="Arial" w:cs="Arial"/>
                <w:b/>
                <w:sz w:val="22"/>
                <w:szCs w:val="22"/>
                <w:lang w:eastAsia="en-US"/>
              </w:rPr>
              <w:t>%</w:t>
            </w:r>
          </w:p>
          <w:p w14:paraId="3F8C124B" w14:textId="77777777" w:rsidR="00B97A8C" w:rsidRPr="00E31673" w:rsidRDefault="008002C1" w:rsidP="00B97A8C">
            <w:pPr>
              <w:overflowPunct/>
              <w:autoSpaceDE/>
              <w:autoSpaceDN/>
              <w:adjustRightInd/>
              <w:jc w:val="left"/>
              <w:textAlignment w:val="auto"/>
              <w:rPr>
                <w:rFonts w:ascii="Arial" w:hAnsi="Arial" w:cs="Arial"/>
                <w:sz w:val="22"/>
                <w:szCs w:val="22"/>
                <w:lang w:eastAsia="en-US"/>
              </w:rPr>
            </w:pPr>
            <w:r>
              <w:rPr>
                <w:rFonts w:ascii="Arial" w:hAnsi="Arial" w:cs="Arial"/>
                <w:sz w:val="22"/>
                <w:szCs w:val="22"/>
                <w:lang w:eastAsia="en-US"/>
              </w:rPr>
              <w:t>Coursework: Essay</w:t>
            </w:r>
            <w:r w:rsidR="00B97A8C" w:rsidRPr="00E31673">
              <w:rPr>
                <w:rFonts w:ascii="Arial" w:hAnsi="Arial" w:cs="Arial"/>
                <w:sz w:val="22"/>
                <w:szCs w:val="22"/>
                <w:lang w:eastAsia="en-US"/>
              </w:rPr>
              <w:t xml:space="preserve"> </w:t>
            </w:r>
            <w:r w:rsidR="00AB569B" w:rsidRPr="00E31673">
              <w:rPr>
                <w:rFonts w:ascii="Arial" w:hAnsi="Arial" w:cs="Arial"/>
                <w:sz w:val="22"/>
                <w:szCs w:val="22"/>
                <w:lang w:eastAsia="en-US"/>
              </w:rPr>
              <w:t>45</w:t>
            </w:r>
            <w:r w:rsidR="00B97A8C" w:rsidRPr="00E31673">
              <w:rPr>
                <w:rFonts w:ascii="Arial" w:hAnsi="Arial" w:cs="Arial"/>
                <w:sz w:val="22"/>
                <w:szCs w:val="22"/>
                <w:lang w:eastAsia="en-US"/>
              </w:rPr>
              <w:t>00 words</w:t>
            </w:r>
          </w:p>
        </w:tc>
      </w:tr>
      <w:tr w:rsidR="00AB569B" w:rsidRPr="00E31673" w14:paraId="269B45B6" w14:textId="77777777" w:rsidTr="004C248C">
        <w:tc>
          <w:tcPr>
            <w:tcW w:w="1526" w:type="dxa"/>
            <w:shd w:val="clear" w:color="auto" w:fill="auto"/>
          </w:tcPr>
          <w:p w14:paraId="4056B37F" w14:textId="77777777" w:rsidR="00AB569B"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t>HPPD7006</w:t>
            </w:r>
          </w:p>
        </w:tc>
        <w:tc>
          <w:tcPr>
            <w:tcW w:w="2410" w:type="dxa"/>
            <w:shd w:val="clear" w:color="auto" w:fill="auto"/>
          </w:tcPr>
          <w:p w14:paraId="5930DA4A" w14:textId="77777777" w:rsidR="00AB569B" w:rsidRPr="00E31673" w:rsidDel="00AB569B" w:rsidRDefault="00AB569B" w:rsidP="00B97A8C">
            <w:pPr>
              <w:suppressAutoHyphens/>
              <w:overflowPunct/>
              <w:autoSpaceDE/>
              <w:autoSpaceDN/>
              <w:adjustRightInd/>
              <w:contextualSpacing/>
              <w:jc w:val="left"/>
              <w:textAlignment w:val="auto"/>
              <w:rPr>
                <w:rFonts w:ascii="Arial" w:eastAsia="Calibri" w:hAnsi="Arial" w:cs="Arial"/>
                <w:sz w:val="22"/>
                <w:szCs w:val="22"/>
                <w:lang w:eastAsia="en-US"/>
              </w:rPr>
            </w:pPr>
            <w:r w:rsidRPr="00E31673">
              <w:rPr>
                <w:rFonts w:ascii="Arial" w:eastAsia="Calibri" w:hAnsi="Arial" w:cs="Arial"/>
                <w:sz w:val="22"/>
                <w:szCs w:val="22"/>
                <w:lang w:eastAsia="en-US"/>
              </w:rPr>
              <w:t>Christianity: Texts and Traditions</w:t>
            </w:r>
          </w:p>
        </w:tc>
        <w:tc>
          <w:tcPr>
            <w:tcW w:w="850" w:type="dxa"/>
            <w:shd w:val="clear" w:color="auto" w:fill="auto"/>
          </w:tcPr>
          <w:p w14:paraId="423329D7" w14:textId="77777777" w:rsidR="00AB569B" w:rsidRPr="00E31673" w:rsidRDefault="00AB569B"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7</w:t>
            </w:r>
          </w:p>
        </w:tc>
        <w:tc>
          <w:tcPr>
            <w:tcW w:w="992" w:type="dxa"/>
            <w:shd w:val="clear" w:color="auto" w:fill="auto"/>
          </w:tcPr>
          <w:p w14:paraId="3FD8F898" w14:textId="77777777" w:rsidR="00AB569B" w:rsidRPr="00E31673" w:rsidRDefault="00AB569B"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30</w:t>
            </w:r>
          </w:p>
        </w:tc>
        <w:tc>
          <w:tcPr>
            <w:tcW w:w="3686" w:type="dxa"/>
            <w:shd w:val="clear" w:color="auto" w:fill="auto"/>
          </w:tcPr>
          <w:p w14:paraId="01C5B0BF" w14:textId="77777777" w:rsidR="00AB569B" w:rsidRPr="00E31673" w:rsidRDefault="00AB569B" w:rsidP="00AB569B">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1 – 40%</w:t>
            </w:r>
          </w:p>
          <w:p w14:paraId="181A347B" w14:textId="77777777" w:rsidR="00AB569B" w:rsidRPr="00E31673" w:rsidRDefault="00AB569B" w:rsidP="00AB569B">
            <w:pPr>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Coursework: Textual analysis 3000</w:t>
            </w:r>
            <w:r w:rsidR="008002C1">
              <w:rPr>
                <w:rFonts w:ascii="Arial" w:hAnsi="Arial" w:cs="Arial"/>
                <w:sz w:val="22"/>
                <w:szCs w:val="22"/>
                <w:lang w:eastAsia="en-US"/>
              </w:rPr>
              <w:t> </w:t>
            </w:r>
            <w:r w:rsidRPr="00E31673">
              <w:rPr>
                <w:rFonts w:ascii="Arial" w:hAnsi="Arial" w:cs="Arial"/>
                <w:sz w:val="22"/>
                <w:szCs w:val="22"/>
                <w:lang w:eastAsia="en-US"/>
              </w:rPr>
              <w:t>words</w:t>
            </w:r>
          </w:p>
          <w:p w14:paraId="405C02CA" w14:textId="77777777" w:rsidR="00AB569B" w:rsidRPr="00E31673" w:rsidRDefault="00AB569B" w:rsidP="00AB569B">
            <w:pPr>
              <w:overflowPunct/>
              <w:autoSpaceDE/>
              <w:autoSpaceDN/>
              <w:adjustRightInd/>
              <w:jc w:val="left"/>
              <w:textAlignment w:val="auto"/>
              <w:rPr>
                <w:rFonts w:ascii="Arial" w:hAnsi="Arial" w:cs="Arial"/>
                <w:sz w:val="22"/>
                <w:szCs w:val="22"/>
                <w:lang w:eastAsia="en-US"/>
              </w:rPr>
            </w:pPr>
          </w:p>
          <w:p w14:paraId="24E3E164" w14:textId="77777777" w:rsidR="00AB569B" w:rsidRPr="00E31673" w:rsidRDefault="00AB569B" w:rsidP="00AB569B">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2 – 60%</w:t>
            </w:r>
          </w:p>
          <w:p w14:paraId="554A8348" w14:textId="77777777" w:rsidR="00AB569B" w:rsidRPr="008002C1" w:rsidRDefault="008002C1" w:rsidP="00B97A8C">
            <w:pPr>
              <w:overflowPunct/>
              <w:autoSpaceDE/>
              <w:autoSpaceDN/>
              <w:adjustRightInd/>
              <w:jc w:val="left"/>
              <w:textAlignment w:val="auto"/>
              <w:rPr>
                <w:rFonts w:ascii="Arial" w:hAnsi="Arial" w:cs="Arial"/>
                <w:sz w:val="22"/>
                <w:szCs w:val="22"/>
                <w:lang w:eastAsia="en-US"/>
              </w:rPr>
            </w:pPr>
            <w:r>
              <w:rPr>
                <w:rFonts w:ascii="Arial" w:hAnsi="Arial" w:cs="Arial"/>
                <w:sz w:val="22"/>
                <w:szCs w:val="22"/>
                <w:lang w:eastAsia="en-US"/>
              </w:rPr>
              <w:t>Coursework: Essay</w:t>
            </w:r>
            <w:r w:rsidR="00AB569B" w:rsidRPr="00E31673">
              <w:rPr>
                <w:rFonts w:ascii="Arial" w:hAnsi="Arial" w:cs="Arial"/>
                <w:sz w:val="22"/>
                <w:szCs w:val="22"/>
                <w:lang w:eastAsia="en-US"/>
              </w:rPr>
              <w:t xml:space="preserve"> 4500 words</w:t>
            </w:r>
          </w:p>
        </w:tc>
      </w:tr>
      <w:tr w:rsidR="00B97A8C" w:rsidRPr="00E31673" w14:paraId="4165424E" w14:textId="77777777" w:rsidTr="004C248C">
        <w:tc>
          <w:tcPr>
            <w:tcW w:w="1526" w:type="dxa"/>
            <w:shd w:val="clear" w:color="auto" w:fill="auto"/>
          </w:tcPr>
          <w:p w14:paraId="2DCE27D1" w14:textId="77777777" w:rsidR="00B97A8C"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t>HPPD7004</w:t>
            </w:r>
          </w:p>
        </w:tc>
        <w:tc>
          <w:tcPr>
            <w:tcW w:w="2410" w:type="dxa"/>
            <w:shd w:val="clear" w:color="auto" w:fill="auto"/>
          </w:tcPr>
          <w:p w14:paraId="58DA4874" w14:textId="77777777" w:rsidR="00B97A8C" w:rsidRPr="00E31673" w:rsidRDefault="00B97A8C" w:rsidP="00B97A8C">
            <w:pPr>
              <w:suppressAutoHyphens/>
              <w:overflowPunct/>
              <w:autoSpaceDE/>
              <w:autoSpaceDN/>
              <w:adjustRightInd/>
              <w:contextualSpacing/>
              <w:jc w:val="left"/>
              <w:textAlignment w:val="auto"/>
              <w:rPr>
                <w:rFonts w:ascii="Arial" w:hAnsi="Arial" w:cs="Arial"/>
                <w:color w:val="000000"/>
                <w:sz w:val="22"/>
                <w:szCs w:val="22"/>
                <w:lang w:eastAsia="en-US"/>
              </w:rPr>
            </w:pPr>
            <w:r w:rsidRPr="00E31673">
              <w:rPr>
                <w:rFonts w:ascii="Arial" w:eastAsia="Calibri" w:hAnsi="Arial" w:cs="Arial"/>
                <w:sz w:val="22"/>
                <w:szCs w:val="22"/>
                <w:lang w:eastAsia="en-US"/>
              </w:rPr>
              <w:t>Hinduism and Sikhism: History, Texts &amp; Beliefs</w:t>
            </w:r>
          </w:p>
        </w:tc>
        <w:tc>
          <w:tcPr>
            <w:tcW w:w="850" w:type="dxa"/>
            <w:shd w:val="clear" w:color="auto" w:fill="auto"/>
          </w:tcPr>
          <w:p w14:paraId="491A6793"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7</w:t>
            </w:r>
          </w:p>
        </w:tc>
        <w:tc>
          <w:tcPr>
            <w:tcW w:w="992" w:type="dxa"/>
            <w:shd w:val="clear" w:color="auto" w:fill="auto"/>
          </w:tcPr>
          <w:p w14:paraId="15045FA7"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30</w:t>
            </w:r>
          </w:p>
        </w:tc>
        <w:tc>
          <w:tcPr>
            <w:tcW w:w="3686" w:type="dxa"/>
            <w:shd w:val="clear" w:color="auto" w:fill="auto"/>
          </w:tcPr>
          <w:p w14:paraId="63D636B3"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 xml:space="preserve">Assessment Component 1 – </w:t>
            </w:r>
            <w:r w:rsidR="00AB569B" w:rsidRPr="00E31673">
              <w:rPr>
                <w:rFonts w:ascii="Arial" w:hAnsi="Arial" w:cs="Arial"/>
                <w:b/>
                <w:sz w:val="22"/>
                <w:szCs w:val="22"/>
                <w:lang w:eastAsia="en-US"/>
              </w:rPr>
              <w:t>7</w:t>
            </w:r>
            <w:r w:rsidRPr="00E31673">
              <w:rPr>
                <w:rFonts w:ascii="Arial" w:hAnsi="Arial" w:cs="Arial"/>
                <w:b/>
                <w:sz w:val="22"/>
                <w:szCs w:val="22"/>
                <w:lang w:eastAsia="en-US"/>
              </w:rPr>
              <w:t>0%</w:t>
            </w:r>
          </w:p>
          <w:p w14:paraId="2BFD513D" w14:textId="77777777" w:rsidR="00B97A8C" w:rsidRPr="00E31673" w:rsidRDefault="008002C1" w:rsidP="00B97A8C">
            <w:pPr>
              <w:overflowPunct/>
              <w:autoSpaceDE/>
              <w:autoSpaceDN/>
              <w:adjustRightInd/>
              <w:jc w:val="left"/>
              <w:textAlignment w:val="auto"/>
              <w:rPr>
                <w:rFonts w:ascii="Arial" w:hAnsi="Arial" w:cs="Arial"/>
                <w:b/>
                <w:sz w:val="22"/>
                <w:szCs w:val="22"/>
                <w:lang w:eastAsia="en-US"/>
              </w:rPr>
            </w:pPr>
            <w:r>
              <w:rPr>
                <w:rFonts w:ascii="Arial" w:hAnsi="Arial" w:cs="Arial"/>
                <w:sz w:val="22"/>
                <w:szCs w:val="22"/>
                <w:lang w:eastAsia="en-US"/>
              </w:rPr>
              <w:t>C</w:t>
            </w:r>
            <w:r w:rsidR="00B97A8C" w:rsidRPr="00E31673">
              <w:rPr>
                <w:rFonts w:ascii="Arial" w:hAnsi="Arial" w:cs="Arial"/>
                <w:sz w:val="22"/>
                <w:szCs w:val="22"/>
                <w:lang w:eastAsia="en-US"/>
              </w:rPr>
              <w:t xml:space="preserve">oursework: </w:t>
            </w:r>
            <w:r>
              <w:rPr>
                <w:rFonts w:ascii="Arial" w:hAnsi="Arial" w:cs="Arial"/>
                <w:sz w:val="22"/>
                <w:szCs w:val="22"/>
                <w:lang w:eastAsia="en-US"/>
              </w:rPr>
              <w:t>T</w:t>
            </w:r>
            <w:r w:rsidR="00B97A8C" w:rsidRPr="00E31673">
              <w:rPr>
                <w:rFonts w:ascii="Arial" w:hAnsi="Arial" w:cs="Arial"/>
                <w:sz w:val="22"/>
                <w:szCs w:val="22"/>
                <w:lang w:eastAsia="en-US"/>
              </w:rPr>
              <w:t>ext</w:t>
            </w:r>
            <w:r w:rsidR="00AB569B" w:rsidRPr="00E31673">
              <w:rPr>
                <w:rFonts w:ascii="Arial" w:hAnsi="Arial" w:cs="Arial"/>
                <w:sz w:val="22"/>
                <w:szCs w:val="22"/>
                <w:lang w:eastAsia="en-US"/>
              </w:rPr>
              <w:t>ual</w:t>
            </w:r>
            <w:r w:rsidR="00B97A8C" w:rsidRPr="00E31673">
              <w:rPr>
                <w:rFonts w:ascii="Arial" w:hAnsi="Arial" w:cs="Arial"/>
                <w:sz w:val="22"/>
                <w:szCs w:val="22"/>
                <w:lang w:eastAsia="en-US"/>
              </w:rPr>
              <w:t xml:space="preserve"> </w:t>
            </w:r>
            <w:proofErr w:type="gramStart"/>
            <w:r w:rsidR="00B97A8C" w:rsidRPr="00E31673">
              <w:rPr>
                <w:rFonts w:ascii="Arial" w:hAnsi="Arial" w:cs="Arial"/>
                <w:sz w:val="22"/>
                <w:szCs w:val="22"/>
                <w:lang w:eastAsia="en-US"/>
              </w:rPr>
              <w:t xml:space="preserve">analysis  </w:t>
            </w:r>
            <w:r w:rsidR="00AB569B" w:rsidRPr="00E31673">
              <w:rPr>
                <w:rFonts w:ascii="Arial" w:hAnsi="Arial" w:cs="Arial"/>
                <w:sz w:val="22"/>
                <w:szCs w:val="22"/>
                <w:lang w:eastAsia="en-US"/>
              </w:rPr>
              <w:t>4500</w:t>
            </w:r>
            <w:proofErr w:type="gramEnd"/>
            <w:r w:rsidR="00AB569B" w:rsidRPr="00E31673">
              <w:rPr>
                <w:rFonts w:ascii="Arial" w:hAnsi="Arial" w:cs="Arial"/>
                <w:sz w:val="22"/>
                <w:szCs w:val="22"/>
                <w:lang w:eastAsia="en-US"/>
              </w:rPr>
              <w:t xml:space="preserve"> </w:t>
            </w:r>
            <w:r w:rsidR="00B97A8C" w:rsidRPr="00E31673">
              <w:rPr>
                <w:rFonts w:ascii="Arial" w:hAnsi="Arial" w:cs="Arial"/>
                <w:sz w:val="22"/>
                <w:szCs w:val="22"/>
                <w:lang w:eastAsia="en-US"/>
              </w:rPr>
              <w:t xml:space="preserve">words </w:t>
            </w:r>
          </w:p>
          <w:p w14:paraId="30224D54"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p>
          <w:p w14:paraId="2EFD63E3" w14:textId="77777777" w:rsidR="00B97A8C" w:rsidRPr="00E31673" w:rsidRDefault="00B97A8C" w:rsidP="00B97A8C">
            <w:pPr>
              <w:overflowPunct/>
              <w:autoSpaceDE/>
              <w:autoSpaceDN/>
              <w:adjustRightInd/>
              <w:jc w:val="left"/>
              <w:textAlignment w:val="auto"/>
              <w:rPr>
                <w:rFonts w:ascii="Arial" w:hAnsi="Arial" w:cs="Arial"/>
                <w:b/>
                <w:bCs/>
                <w:sz w:val="22"/>
                <w:szCs w:val="22"/>
                <w:lang w:eastAsia="en-US"/>
              </w:rPr>
            </w:pPr>
            <w:r w:rsidRPr="00E31673">
              <w:rPr>
                <w:rFonts w:ascii="Arial" w:hAnsi="Arial" w:cs="Arial"/>
                <w:b/>
                <w:bCs/>
                <w:sz w:val="22"/>
                <w:szCs w:val="22"/>
                <w:lang w:eastAsia="en-US"/>
              </w:rPr>
              <w:t xml:space="preserve">Assessment Component 2 – </w:t>
            </w:r>
            <w:r w:rsidR="00AB569B" w:rsidRPr="00E31673">
              <w:rPr>
                <w:rFonts w:ascii="Arial" w:hAnsi="Arial" w:cs="Arial"/>
                <w:b/>
                <w:bCs/>
                <w:sz w:val="22"/>
                <w:szCs w:val="22"/>
                <w:lang w:eastAsia="en-US"/>
              </w:rPr>
              <w:t>3</w:t>
            </w:r>
            <w:r w:rsidRPr="00E31673">
              <w:rPr>
                <w:rFonts w:ascii="Arial" w:hAnsi="Arial" w:cs="Arial"/>
                <w:b/>
                <w:bCs/>
                <w:sz w:val="22"/>
                <w:szCs w:val="22"/>
                <w:lang w:eastAsia="en-US"/>
              </w:rPr>
              <w:t>0%</w:t>
            </w:r>
          </w:p>
          <w:p w14:paraId="49EDC32C" w14:textId="77777777" w:rsidR="00B97A8C" w:rsidRPr="008002C1" w:rsidRDefault="008002C1" w:rsidP="00B97A8C">
            <w:pPr>
              <w:overflowPunct/>
              <w:autoSpaceDE/>
              <w:autoSpaceDN/>
              <w:adjustRightInd/>
              <w:jc w:val="left"/>
              <w:textAlignment w:val="auto"/>
              <w:rPr>
                <w:rFonts w:ascii="Arial" w:hAnsi="Arial" w:cs="Arial"/>
                <w:bCs/>
                <w:sz w:val="22"/>
                <w:szCs w:val="22"/>
                <w:lang w:eastAsia="en-US"/>
              </w:rPr>
            </w:pPr>
            <w:r>
              <w:rPr>
                <w:rFonts w:ascii="Arial" w:hAnsi="Arial" w:cs="Arial"/>
                <w:bCs/>
                <w:sz w:val="22"/>
                <w:szCs w:val="22"/>
                <w:lang w:eastAsia="en-US"/>
              </w:rPr>
              <w:t>Practical</w:t>
            </w:r>
            <w:r w:rsidR="00B97A8C" w:rsidRPr="00E31673">
              <w:rPr>
                <w:rFonts w:ascii="Arial" w:hAnsi="Arial" w:cs="Arial"/>
                <w:bCs/>
                <w:sz w:val="22"/>
                <w:szCs w:val="22"/>
                <w:lang w:eastAsia="en-US"/>
              </w:rPr>
              <w:t xml:space="preserve">: </w:t>
            </w:r>
            <w:r>
              <w:rPr>
                <w:rFonts w:ascii="Arial" w:hAnsi="Arial" w:cs="Arial"/>
                <w:bCs/>
                <w:sz w:val="22"/>
                <w:szCs w:val="22"/>
                <w:lang w:eastAsia="en-US"/>
              </w:rPr>
              <w:t>P</w:t>
            </w:r>
            <w:r w:rsidR="00B97A8C" w:rsidRPr="00E31673">
              <w:rPr>
                <w:rFonts w:ascii="Arial" w:hAnsi="Arial" w:cs="Arial"/>
                <w:bCs/>
                <w:sz w:val="22"/>
                <w:szCs w:val="22"/>
                <w:lang w:eastAsia="en-US"/>
              </w:rPr>
              <w:t>resentation</w:t>
            </w:r>
            <w:r w:rsidR="00AB569B" w:rsidRPr="00E31673">
              <w:rPr>
                <w:rFonts w:ascii="Arial" w:hAnsi="Arial" w:cs="Arial"/>
                <w:bCs/>
                <w:sz w:val="22"/>
                <w:szCs w:val="22"/>
                <w:lang w:eastAsia="en-US"/>
              </w:rPr>
              <w:t xml:space="preserve"> 20</w:t>
            </w:r>
            <w:r w:rsidR="00B97A8C" w:rsidRPr="00E31673">
              <w:rPr>
                <w:rFonts w:ascii="Arial" w:hAnsi="Arial" w:cs="Arial"/>
                <w:bCs/>
                <w:sz w:val="22"/>
                <w:szCs w:val="22"/>
                <w:lang w:eastAsia="en-US"/>
              </w:rPr>
              <w:t xml:space="preserve"> minutes</w:t>
            </w:r>
          </w:p>
        </w:tc>
      </w:tr>
      <w:tr w:rsidR="00B97A8C" w:rsidRPr="00E31673" w14:paraId="1A0ABD93" w14:textId="77777777" w:rsidTr="004C248C">
        <w:tc>
          <w:tcPr>
            <w:tcW w:w="1526" w:type="dxa"/>
            <w:shd w:val="clear" w:color="auto" w:fill="auto"/>
          </w:tcPr>
          <w:p w14:paraId="64AD8393" w14:textId="77777777" w:rsidR="00B97A8C"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t>HPPD7008</w:t>
            </w:r>
          </w:p>
        </w:tc>
        <w:tc>
          <w:tcPr>
            <w:tcW w:w="2410" w:type="dxa"/>
            <w:shd w:val="clear" w:color="auto" w:fill="auto"/>
          </w:tcPr>
          <w:p w14:paraId="6F9D850D" w14:textId="77777777" w:rsidR="00B97A8C" w:rsidRPr="00E31673" w:rsidRDefault="00585D4F" w:rsidP="00B97A8C">
            <w:pPr>
              <w:suppressAutoHyphens/>
              <w:overflowPunct/>
              <w:autoSpaceDE/>
              <w:autoSpaceDN/>
              <w:adjustRightInd/>
              <w:contextualSpacing/>
              <w:jc w:val="left"/>
              <w:textAlignment w:val="auto"/>
              <w:rPr>
                <w:rFonts w:ascii="Arial" w:hAnsi="Arial" w:cs="Arial"/>
                <w:color w:val="000000"/>
                <w:sz w:val="22"/>
                <w:szCs w:val="22"/>
                <w:lang w:eastAsia="en-US"/>
              </w:rPr>
            </w:pPr>
            <w:r w:rsidRPr="00E31673">
              <w:rPr>
                <w:rFonts w:ascii="Arial" w:eastAsia="Calibri" w:hAnsi="Arial" w:cs="Arial"/>
                <w:sz w:val="22"/>
                <w:szCs w:val="24"/>
                <w:lang w:eastAsia="en-US"/>
              </w:rPr>
              <w:t>Principles and Roots of Islam</w:t>
            </w:r>
          </w:p>
        </w:tc>
        <w:tc>
          <w:tcPr>
            <w:tcW w:w="850" w:type="dxa"/>
            <w:shd w:val="clear" w:color="auto" w:fill="auto"/>
          </w:tcPr>
          <w:p w14:paraId="09063E16"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7</w:t>
            </w:r>
          </w:p>
        </w:tc>
        <w:tc>
          <w:tcPr>
            <w:tcW w:w="992" w:type="dxa"/>
            <w:shd w:val="clear" w:color="auto" w:fill="auto"/>
          </w:tcPr>
          <w:p w14:paraId="4F8876EE" w14:textId="77777777" w:rsidR="00B97A8C" w:rsidRPr="00E31673" w:rsidRDefault="00B97A8C"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30</w:t>
            </w:r>
          </w:p>
        </w:tc>
        <w:tc>
          <w:tcPr>
            <w:tcW w:w="3686" w:type="dxa"/>
            <w:shd w:val="clear" w:color="auto" w:fill="auto"/>
          </w:tcPr>
          <w:p w14:paraId="4147775B" w14:textId="77777777" w:rsidR="00B97A8C" w:rsidRPr="00E31673" w:rsidRDefault="00B97A8C" w:rsidP="00B97A8C">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 xml:space="preserve">Assessment Component 1 – </w:t>
            </w:r>
            <w:r w:rsidR="00585D4F" w:rsidRPr="00E31673">
              <w:rPr>
                <w:rFonts w:ascii="Arial" w:hAnsi="Arial" w:cs="Arial"/>
                <w:b/>
                <w:sz w:val="22"/>
                <w:szCs w:val="22"/>
                <w:lang w:eastAsia="en-US"/>
              </w:rPr>
              <w:t>60</w:t>
            </w:r>
            <w:r w:rsidRPr="00E31673">
              <w:rPr>
                <w:rFonts w:ascii="Arial" w:hAnsi="Arial" w:cs="Arial"/>
                <w:b/>
                <w:sz w:val="22"/>
                <w:szCs w:val="22"/>
                <w:lang w:eastAsia="en-US"/>
              </w:rPr>
              <w:t>%</w:t>
            </w:r>
          </w:p>
          <w:p w14:paraId="6DBAB14D" w14:textId="77777777" w:rsidR="00B97A8C" w:rsidRPr="00E31673" w:rsidRDefault="008002C1" w:rsidP="00B97A8C">
            <w:pPr>
              <w:overflowPunct/>
              <w:autoSpaceDE/>
              <w:autoSpaceDN/>
              <w:adjustRightInd/>
              <w:jc w:val="left"/>
              <w:textAlignment w:val="auto"/>
              <w:rPr>
                <w:rFonts w:ascii="Arial" w:hAnsi="Arial" w:cs="Arial"/>
                <w:sz w:val="22"/>
                <w:szCs w:val="22"/>
                <w:lang w:eastAsia="en-US"/>
              </w:rPr>
            </w:pPr>
            <w:r>
              <w:rPr>
                <w:rFonts w:ascii="Arial" w:hAnsi="Arial" w:cs="Arial"/>
                <w:sz w:val="22"/>
                <w:szCs w:val="22"/>
                <w:lang w:eastAsia="en-US"/>
              </w:rPr>
              <w:t>C</w:t>
            </w:r>
            <w:r w:rsidR="00B97A8C" w:rsidRPr="00E31673">
              <w:rPr>
                <w:rFonts w:ascii="Arial" w:hAnsi="Arial" w:cs="Arial"/>
                <w:sz w:val="22"/>
                <w:szCs w:val="22"/>
                <w:lang w:eastAsia="en-US"/>
              </w:rPr>
              <w:t xml:space="preserve">oursework: </w:t>
            </w:r>
            <w:r>
              <w:rPr>
                <w:rFonts w:ascii="Arial" w:hAnsi="Arial" w:cs="Arial"/>
                <w:sz w:val="22"/>
                <w:szCs w:val="22"/>
                <w:lang w:eastAsia="en-US"/>
              </w:rPr>
              <w:t>E</w:t>
            </w:r>
            <w:r w:rsidR="00B97A8C" w:rsidRPr="00E31673">
              <w:rPr>
                <w:rFonts w:ascii="Arial" w:hAnsi="Arial" w:cs="Arial"/>
                <w:sz w:val="22"/>
                <w:szCs w:val="22"/>
                <w:lang w:eastAsia="en-US"/>
              </w:rPr>
              <w:t xml:space="preserve">ssay </w:t>
            </w:r>
            <w:r w:rsidR="00585D4F" w:rsidRPr="00E31673">
              <w:rPr>
                <w:rFonts w:ascii="Arial" w:hAnsi="Arial" w:cs="Arial"/>
                <w:sz w:val="22"/>
                <w:szCs w:val="22"/>
                <w:lang w:eastAsia="en-US"/>
              </w:rPr>
              <w:t>40</w:t>
            </w:r>
            <w:r w:rsidR="00B97A8C" w:rsidRPr="00E31673">
              <w:rPr>
                <w:rFonts w:ascii="Arial" w:hAnsi="Arial" w:cs="Arial"/>
                <w:sz w:val="22"/>
                <w:szCs w:val="22"/>
                <w:lang w:eastAsia="en-US"/>
              </w:rPr>
              <w:t xml:space="preserve">00 words </w:t>
            </w:r>
          </w:p>
          <w:p w14:paraId="2E30CF9C" w14:textId="77777777" w:rsidR="00B97A8C" w:rsidRPr="00E31673" w:rsidRDefault="00B97A8C" w:rsidP="00B97A8C">
            <w:pPr>
              <w:overflowPunct/>
              <w:autoSpaceDE/>
              <w:autoSpaceDN/>
              <w:adjustRightInd/>
              <w:jc w:val="left"/>
              <w:textAlignment w:val="auto"/>
              <w:rPr>
                <w:rFonts w:ascii="Arial" w:hAnsi="Arial" w:cs="Arial"/>
                <w:sz w:val="22"/>
                <w:szCs w:val="22"/>
                <w:lang w:eastAsia="en-US"/>
              </w:rPr>
            </w:pPr>
          </w:p>
          <w:p w14:paraId="2199583C" w14:textId="77777777" w:rsidR="00B97A8C" w:rsidRPr="00E31673" w:rsidRDefault="00B97A8C" w:rsidP="00B97A8C">
            <w:pPr>
              <w:overflowPunct/>
              <w:autoSpaceDE/>
              <w:autoSpaceDN/>
              <w:adjustRightInd/>
              <w:jc w:val="left"/>
              <w:textAlignment w:val="auto"/>
              <w:rPr>
                <w:rFonts w:ascii="Arial" w:hAnsi="Arial" w:cs="Arial"/>
                <w:b/>
                <w:bCs/>
                <w:sz w:val="22"/>
                <w:szCs w:val="22"/>
                <w:lang w:eastAsia="en-US"/>
              </w:rPr>
            </w:pPr>
            <w:r w:rsidRPr="00E31673">
              <w:rPr>
                <w:rFonts w:ascii="Arial" w:hAnsi="Arial" w:cs="Arial"/>
                <w:b/>
                <w:bCs/>
                <w:sz w:val="22"/>
                <w:szCs w:val="22"/>
                <w:lang w:eastAsia="en-US"/>
              </w:rPr>
              <w:t xml:space="preserve">Assessment Component 2– </w:t>
            </w:r>
            <w:r w:rsidR="00585D4F" w:rsidRPr="00E31673">
              <w:rPr>
                <w:rFonts w:ascii="Arial" w:hAnsi="Arial" w:cs="Arial"/>
                <w:b/>
                <w:bCs/>
                <w:sz w:val="22"/>
                <w:szCs w:val="22"/>
                <w:lang w:eastAsia="en-US"/>
              </w:rPr>
              <w:t>4</w:t>
            </w:r>
            <w:r w:rsidRPr="00E31673">
              <w:rPr>
                <w:rFonts w:ascii="Arial" w:hAnsi="Arial" w:cs="Arial"/>
                <w:b/>
                <w:bCs/>
                <w:sz w:val="22"/>
                <w:szCs w:val="22"/>
                <w:lang w:eastAsia="en-US"/>
              </w:rPr>
              <w:t>0%</w:t>
            </w:r>
          </w:p>
          <w:p w14:paraId="12DAB0FE" w14:textId="77777777" w:rsidR="008002C1" w:rsidRDefault="00B97A8C" w:rsidP="00585D4F">
            <w:pPr>
              <w:overflowPunct/>
              <w:autoSpaceDE/>
              <w:autoSpaceDN/>
              <w:adjustRightInd/>
              <w:jc w:val="left"/>
              <w:textAlignment w:val="auto"/>
              <w:rPr>
                <w:rFonts w:ascii="Arial" w:hAnsi="Arial" w:cs="Arial"/>
                <w:bCs/>
                <w:sz w:val="22"/>
                <w:szCs w:val="22"/>
                <w:lang w:eastAsia="en-US"/>
              </w:rPr>
            </w:pPr>
            <w:r w:rsidRPr="00E31673">
              <w:rPr>
                <w:rFonts w:ascii="Arial" w:hAnsi="Arial" w:cs="Arial"/>
                <w:bCs/>
                <w:sz w:val="22"/>
                <w:szCs w:val="22"/>
                <w:lang w:eastAsia="en-US"/>
              </w:rPr>
              <w:t>Coursework:</w:t>
            </w:r>
            <w:r w:rsidR="00585D4F" w:rsidRPr="00E31673">
              <w:rPr>
                <w:rFonts w:ascii="Arial" w:hAnsi="Arial" w:cs="Arial"/>
                <w:bCs/>
                <w:sz w:val="22"/>
                <w:szCs w:val="22"/>
                <w:lang w:eastAsia="en-US"/>
              </w:rPr>
              <w:t xml:space="preserve"> </w:t>
            </w:r>
            <w:r w:rsidR="008002C1">
              <w:rPr>
                <w:rFonts w:ascii="Arial" w:hAnsi="Arial" w:cs="Arial"/>
                <w:bCs/>
                <w:sz w:val="22"/>
                <w:szCs w:val="22"/>
                <w:lang w:eastAsia="en-US"/>
              </w:rPr>
              <w:t>Case S</w:t>
            </w:r>
            <w:r w:rsidRPr="00E31673">
              <w:rPr>
                <w:rFonts w:ascii="Arial" w:hAnsi="Arial" w:cs="Arial"/>
                <w:bCs/>
                <w:sz w:val="22"/>
                <w:szCs w:val="22"/>
                <w:lang w:eastAsia="en-US"/>
              </w:rPr>
              <w:t xml:space="preserve">tudy </w:t>
            </w:r>
          </w:p>
          <w:p w14:paraId="6AC4C6C7" w14:textId="77777777" w:rsidR="00B97A8C" w:rsidRPr="00E31673" w:rsidRDefault="00585D4F" w:rsidP="00585D4F">
            <w:pPr>
              <w:overflowPunct/>
              <w:autoSpaceDE/>
              <w:autoSpaceDN/>
              <w:adjustRightInd/>
              <w:jc w:val="left"/>
              <w:textAlignment w:val="auto"/>
              <w:rPr>
                <w:rFonts w:ascii="Arial" w:hAnsi="Arial" w:cs="Arial"/>
                <w:bCs/>
                <w:sz w:val="22"/>
                <w:szCs w:val="22"/>
                <w:lang w:eastAsia="en-US"/>
              </w:rPr>
            </w:pPr>
            <w:r w:rsidRPr="00E31673">
              <w:rPr>
                <w:rFonts w:ascii="Arial" w:hAnsi="Arial" w:cs="Arial"/>
                <w:bCs/>
                <w:sz w:val="22"/>
                <w:szCs w:val="22"/>
                <w:lang w:eastAsia="en-US"/>
              </w:rPr>
              <w:t xml:space="preserve">3500 </w:t>
            </w:r>
            <w:r w:rsidR="00B97A8C" w:rsidRPr="00E31673">
              <w:rPr>
                <w:rFonts w:ascii="Arial" w:hAnsi="Arial" w:cs="Arial"/>
                <w:bCs/>
                <w:sz w:val="22"/>
                <w:szCs w:val="22"/>
                <w:lang w:eastAsia="en-US"/>
              </w:rPr>
              <w:t>words</w:t>
            </w:r>
          </w:p>
        </w:tc>
      </w:tr>
      <w:tr w:rsidR="00B97A8C" w:rsidRPr="00E31673" w14:paraId="7558B0C4" w14:textId="77777777" w:rsidTr="004C248C">
        <w:tc>
          <w:tcPr>
            <w:tcW w:w="1526" w:type="dxa"/>
            <w:shd w:val="clear" w:color="auto" w:fill="auto"/>
          </w:tcPr>
          <w:p w14:paraId="29177EDB" w14:textId="77777777" w:rsidR="00B97A8C"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lastRenderedPageBreak/>
              <w:t>HPPD7007</w:t>
            </w:r>
          </w:p>
        </w:tc>
        <w:tc>
          <w:tcPr>
            <w:tcW w:w="2410" w:type="dxa"/>
            <w:shd w:val="clear" w:color="auto" w:fill="auto"/>
          </w:tcPr>
          <w:p w14:paraId="056A51DB" w14:textId="77777777" w:rsidR="00B97A8C" w:rsidRPr="00E31673" w:rsidRDefault="00B97A8C" w:rsidP="008002C1">
            <w:pPr>
              <w:keepNext/>
              <w:suppressAutoHyphens/>
              <w:overflowPunct/>
              <w:autoSpaceDE/>
              <w:autoSpaceDN/>
              <w:adjustRightInd/>
              <w:contextualSpacing/>
              <w:jc w:val="left"/>
              <w:textAlignment w:val="auto"/>
              <w:rPr>
                <w:rFonts w:ascii="Arial" w:hAnsi="Arial" w:cs="Arial"/>
                <w:color w:val="000000"/>
                <w:sz w:val="22"/>
                <w:szCs w:val="22"/>
                <w:lang w:eastAsia="en-US"/>
              </w:rPr>
            </w:pPr>
            <w:r w:rsidRPr="00E31673">
              <w:rPr>
                <w:rFonts w:ascii="Arial" w:eastAsia="Calibri" w:hAnsi="Arial" w:cs="Arial"/>
                <w:sz w:val="22"/>
                <w:szCs w:val="22"/>
                <w:lang w:eastAsia="en-US"/>
              </w:rPr>
              <w:t>Buddhism: Texts and Traditions</w:t>
            </w:r>
            <w:r w:rsidRPr="00E31673">
              <w:rPr>
                <w:rFonts w:ascii="Arial" w:eastAsia="Calibri" w:hAnsi="Arial" w:cs="Arial"/>
                <w:b/>
                <w:sz w:val="22"/>
                <w:szCs w:val="24"/>
                <w:lang w:eastAsia="en-US"/>
              </w:rPr>
              <w:t xml:space="preserve"> </w:t>
            </w:r>
          </w:p>
        </w:tc>
        <w:tc>
          <w:tcPr>
            <w:tcW w:w="850" w:type="dxa"/>
            <w:shd w:val="clear" w:color="auto" w:fill="auto"/>
          </w:tcPr>
          <w:p w14:paraId="5AD2FE2C" w14:textId="77777777" w:rsidR="00B97A8C" w:rsidRPr="00E31673" w:rsidRDefault="00B97A8C" w:rsidP="008002C1">
            <w:pPr>
              <w:keepNext/>
              <w:suppressAutoHyphens/>
              <w:overflowPunct/>
              <w:autoSpaceDE/>
              <w:autoSpaceDN/>
              <w:adjustRightInd/>
              <w:contextualSpacing/>
              <w:jc w:val="center"/>
              <w:textAlignment w:val="auto"/>
              <w:rPr>
                <w:rFonts w:ascii="Arial" w:hAnsi="Arial" w:cs="Arial"/>
                <w:color w:val="000000"/>
                <w:sz w:val="22"/>
                <w:szCs w:val="22"/>
                <w:lang w:eastAsia="en-US"/>
              </w:rPr>
            </w:pPr>
          </w:p>
        </w:tc>
        <w:tc>
          <w:tcPr>
            <w:tcW w:w="992" w:type="dxa"/>
            <w:shd w:val="clear" w:color="auto" w:fill="auto"/>
          </w:tcPr>
          <w:p w14:paraId="6B6DBFFD" w14:textId="77777777" w:rsidR="00B97A8C" w:rsidRPr="00E31673" w:rsidRDefault="00B97A8C" w:rsidP="008002C1">
            <w:pPr>
              <w:keepNext/>
              <w:suppressAutoHyphens/>
              <w:overflowPunct/>
              <w:autoSpaceDE/>
              <w:autoSpaceDN/>
              <w:adjustRightInd/>
              <w:contextualSpacing/>
              <w:jc w:val="center"/>
              <w:textAlignment w:val="auto"/>
              <w:rPr>
                <w:rFonts w:ascii="Arial" w:hAnsi="Arial" w:cs="Arial"/>
                <w:color w:val="000000"/>
                <w:sz w:val="22"/>
                <w:szCs w:val="22"/>
                <w:lang w:eastAsia="en-US"/>
              </w:rPr>
            </w:pPr>
          </w:p>
        </w:tc>
        <w:tc>
          <w:tcPr>
            <w:tcW w:w="3686" w:type="dxa"/>
            <w:shd w:val="clear" w:color="auto" w:fill="auto"/>
          </w:tcPr>
          <w:p w14:paraId="6C6B3D3A" w14:textId="77777777" w:rsidR="00B97A8C" w:rsidRPr="00E31673" w:rsidRDefault="00B97A8C" w:rsidP="008002C1">
            <w:pPr>
              <w:keepNext/>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 Component 1 – 100%</w:t>
            </w:r>
          </w:p>
          <w:p w14:paraId="6918BEB2" w14:textId="77777777" w:rsidR="00B97A8C" w:rsidRPr="00E31673" w:rsidRDefault="008002C1" w:rsidP="008002C1">
            <w:pPr>
              <w:keepNext/>
              <w:overflowPunct/>
              <w:autoSpaceDE/>
              <w:autoSpaceDN/>
              <w:adjustRightInd/>
              <w:jc w:val="left"/>
              <w:textAlignment w:val="auto"/>
              <w:rPr>
                <w:rFonts w:ascii="Arial" w:hAnsi="Arial" w:cs="Arial"/>
                <w:sz w:val="22"/>
                <w:szCs w:val="22"/>
                <w:lang w:eastAsia="en-US"/>
              </w:rPr>
            </w:pPr>
            <w:r>
              <w:rPr>
                <w:rFonts w:ascii="Arial" w:hAnsi="Arial" w:cs="Arial"/>
                <w:sz w:val="22"/>
                <w:szCs w:val="22"/>
                <w:lang w:eastAsia="en-US"/>
              </w:rPr>
              <w:t>C</w:t>
            </w:r>
            <w:r w:rsidR="00B97A8C" w:rsidRPr="00E31673">
              <w:rPr>
                <w:rFonts w:ascii="Arial" w:hAnsi="Arial" w:cs="Arial"/>
                <w:sz w:val="22"/>
                <w:szCs w:val="22"/>
                <w:lang w:eastAsia="en-US"/>
              </w:rPr>
              <w:t xml:space="preserve">oursework: </w:t>
            </w:r>
            <w:r>
              <w:rPr>
                <w:rFonts w:ascii="Arial" w:hAnsi="Arial" w:cs="Arial"/>
                <w:sz w:val="22"/>
                <w:szCs w:val="22"/>
                <w:lang w:eastAsia="en-US"/>
              </w:rPr>
              <w:t>Essay 7</w:t>
            </w:r>
            <w:r w:rsidR="003D6775" w:rsidRPr="00E31673">
              <w:rPr>
                <w:rFonts w:ascii="Arial" w:hAnsi="Arial" w:cs="Arial"/>
                <w:sz w:val="22"/>
                <w:szCs w:val="22"/>
                <w:lang w:eastAsia="en-US"/>
              </w:rPr>
              <w:t xml:space="preserve">500 </w:t>
            </w:r>
            <w:r w:rsidR="00B97A8C" w:rsidRPr="00E31673">
              <w:rPr>
                <w:rFonts w:ascii="Arial" w:hAnsi="Arial" w:cs="Arial"/>
                <w:sz w:val="22"/>
                <w:szCs w:val="22"/>
                <w:lang w:eastAsia="en-US"/>
              </w:rPr>
              <w:t xml:space="preserve">words </w:t>
            </w:r>
          </w:p>
        </w:tc>
      </w:tr>
      <w:tr w:rsidR="00B97A8C" w:rsidRPr="00E31673" w14:paraId="2E754E64" w14:textId="77777777" w:rsidTr="004C248C">
        <w:tc>
          <w:tcPr>
            <w:tcW w:w="9464" w:type="dxa"/>
            <w:gridSpan w:val="5"/>
            <w:shd w:val="clear" w:color="auto" w:fill="auto"/>
          </w:tcPr>
          <w:p w14:paraId="668243F0" w14:textId="77777777" w:rsidR="00B97A8C" w:rsidRPr="00E31673" w:rsidRDefault="00B97A8C" w:rsidP="00B97A8C">
            <w:pPr>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 xml:space="preserve">Level </w:t>
            </w:r>
            <w:r w:rsidR="008A581A" w:rsidRPr="00E31673">
              <w:rPr>
                <w:rFonts w:ascii="Arial" w:hAnsi="Arial" w:cs="Arial"/>
                <w:b/>
                <w:sz w:val="22"/>
                <w:szCs w:val="22"/>
                <w:lang w:eastAsia="en-US"/>
              </w:rPr>
              <w:t>8</w:t>
            </w:r>
          </w:p>
        </w:tc>
      </w:tr>
      <w:tr w:rsidR="00AC2A0D" w:rsidRPr="00E31673" w14:paraId="12C0779D" w14:textId="77777777" w:rsidTr="004C248C">
        <w:tc>
          <w:tcPr>
            <w:tcW w:w="1526" w:type="dxa"/>
            <w:shd w:val="clear" w:color="auto" w:fill="auto"/>
          </w:tcPr>
          <w:p w14:paraId="654D23FF" w14:textId="77777777" w:rsidR="00AC2A0D" w:rsidRPr="00E31673" w:rsidRDefault="00CA6D5C" w:rsidP="00B97A8C">
            <w:pPr>
              <w:suppressAutoHyphens/>
              <w:overflowPunct/>
              <w:autoSpaceDE/>
              <w:autoSpaceDN/>
              <w:adjustRightInd/>
              <w:contextualSpacing/>
              <w:jc w:val="left"/>
              <w:textAlignment w:val="auto"/>
              <w:rPr>
                <w:rFonts w:ascii="Arial" w:hAnsi="Arial" w:cs="Arial"/>
                <w:color w:val="000000"/>
                <w:sz w:val="22"/>
                <w:szCs w:val="22"/>
                <w:lang w:eastAsia="en-US"/>
              </w:rPr>
            </w:pPr>
            <w:r>
              <w:rPr>
                <w:rFonts w:ascii="Arial" w:hAnsi="Arial" w:cs="Arial"/>
                <w:color w:val="000000"/>
                <w:sz w:val="22"/>
                <w:szCs w:val="22"/>
                <w:lang w:eastAsia="en-US"/>
              </w:rPr>
              <w:t>HPPD8001</w:t>
            </w:r>
          </w:p>
        </w:tc>
        <w:tc>
          <w:tcPr>
            <w:tcW w:w="2410" w:type="dxa"/>
            <w:shd w:val="clear" w:color="auto" w:fill="auto"/>
          </w:tcPr>
          <w:p w14:paraId="5B6AED63" w14:textId="77777777" w:rsidR="00AC2A0D" w:rsidRPr="00E31673" w:rsidRDefault="008A581A" w:rsidP="008A581A">
            <w:pPr>
              <w:suppressAutoHyphens/>
              <w:overflowPunct/>
              <w:autoSpaceDE/>
              <w:autoSpaceDN/>
              <w:adjustRightInd/>
              <w:contextualSpacing/>
              <w:jc w:val="left"/>
              <w:textAlignment w:val="auto"/>
              <w:rPr>
                <w:rFonts w:ascii="Arial" w:hAnsi="Arial" w:cs="Arial"/>
                <w:color w:val="000000"/>
                <w:sz w:val="22"/>
                <w:szCs w:val="22"/>
                <w:lang w:eastAsia="en-US"/>
              </w:rPr>
            </w:pPr>
            <w:r w:rsidRPr="00E31673">
              <w:rPr>
                <w:rFonts w:ascii="Arial" w:hAnsi="Arial" w:cs="Arial"/>
                <w:color w:val="000000"/>
                <w:sz w:val="22"/>
                <w:szCs w:val="22"/>
                <w:lang w:eastAsia="en-US"/>
              </w:rPr>
              <w:t xml:space="preserve">Research </w:t>
            </w:r>
            <w:r w:rsidR="008002C1">
              <w:rPr>
                <w:rFonts w:ascii="Arial" w:hAnsi="Arial" w:cs="Arial"/>
                <w:color w:val="000000"/>
                <w:sz w:val="22"/>
                <w:szCs w:val="22"/>
                <w:lang w:eastAsia="en-US"/>
              </w:rPr>
              <w:t>P</w:t>
            </w:r>
            <w:r w:rsidRPr="00E31673">
              <w:rPr>
                <w:rFonts w:ascii="Arial" w:hAnsi="Arial" w:cs="Arial"/>
                <w:color w:val="000000"/>
                <w:sz w:val="22"/>
                <w:szCs w:val="22"/>
                <w:lang w:eastAsia="en-US"/>
              </w:rPr>
              <w:t xml:space="preserve">ortfolio </w:t>
            </w:r>
          </w:p>
        </w:tc>
        <w:tc>
          <w:tcPr>
            <w:tcW w:w="850" w:type="dxa"/>
            <w:shd w:val="clear" w:color="auto" w:fill="auto"/>
          </w:tcPr>
          <w:p w14:paraId="3021E38E" w14:textId="77777777" w:rsidR="00AC2A0D" w:rsidRPr="00E31673" w:rsidRDefault="008A581A"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8</w:t>
            </w:r>
          </w:p>
        </w:tc>
        <w:tc>
          <w:tcPr>
            <w:tcW w:w="992" w:type="dxa"/>
            <w:shd w:val="clear" w:color="auto" w:fill="auto"/>
          </w:tcPr>
          <w:p w14:paraId="1F238A57" w14:textId="77777777" w:rsidR="00AC2A0D" w:rsidRPr="00E31673" w:rsidRDefault="008A581A" w:rsidP="00B97A8C">
            <w:pPr>
              <w:suppressAutoHyphens/>
              <w:overflowPunct/>
              <w:autoSpaceDE/>
              <w:autoSpaceDN/>
              <w:adjustRightInd/>
              <w:contextualSpacing/>
              <w:jc w:val="center"/>
              <w:textAlignment w:val="auto"/>
              <w:rPr>
                <w:rFonts w:ascii="Arial" w:hAnsi="Arial" w:cs="Arial"/>
                <w:color w:val="000000"/>
                <w:sz w:val="22"/>
                <w:szCs w:val="22"/>
                <w:lang w:eastAsia="en-US"/>
              </w:rPr>
            </w:pPr>
            <w:r w:rsidRPr="00E31673">
              <w:rPr>
                <w:rFonts w:ascii="Arial" w:hAnsi="Arial" w:cs="Arial"/>
                <w:color w:val="000000"/>
                <w:sz w:val="22"/>
                <w:szCs w:val="22"/>
                <w:lang w:eastAsia="en-US"/>
              </w:rPr>
              <w:t>360</w:t>
            </w:r>
          </w:p>
        </w:tc>
        <w:tc>
          <w:tcPr>
            <w:tcW w:w="3686" w:type="dxa"/>
            <w:shd w:val="clear" w:color="auto" w:fill="auto"/>
          </w:tcPr>
          <w:p w14:paraId="317EF795" w14:textId="77777777" w:rsidR="008A581A" w:rsidRPr="00E31673" w:rsidRDefault="00BD02EE" w:rsidP="008A581A">
            <w:pPr>
              <w:overflowPunct/>
              <w:autoSpaceDE/>
              <w:autoSpaceDN/>
              <w:adjustRightInd/>
              <w:jc w:val="left"/>
              <w:textAlignment w:val="auto"/>
              <w:rPr>
                <w:rFonts w:ascii="Arial" w:hAnsi="Arial" w:cs="Arial"/>
                <w:b/>
                <w:sz w:val="22"/>
                <w:szCs w:val="22"/>
                <w:lang w:eastAsia="en-US"/>
              </w:rPr>
            </w:pPr>
            <w:r w:rsidRPr="00E31673">
              <w:rPr>
                <w:rFonts w:ascii="Arial" w:hAnsi="Arial" w:cs="Arial"/>
                <w:b/>
                <w:sz w:val="22"/>
                <w:szCs w:val="22"/>
                <w:lang w:eastAsia="en-US"/>
              </w:rPr>
              <w:t>Assessment</w:t>
            </w:r>
            <w:r w:rsidR="008A581A" w:rsidRPr="00E31673">
              <w:rPr>
                <w:rFonts w:ascii="Arial" w:hAnsi="Arial" w:cs="Arial"/>
                <w:b/>
                <w:sz w:val="22"/>
                <w:szCs w:val="22"/>
                <w:lang w:eastAsia="en-US"/>
              </w:rPr>
              <w:t xml:space="preserve"> </w:t>
            </w:r>
            <w:r w:rsidR="00041E12">
              <w:rPr>
                <w:rFonts w:ascii="Arial" w:hAnsi="Arial" w:cs="Arial"/>
                <w:b/>
                <w:sz w:val="22"/>
                <w:szCs w:val="22"/>
                <w:lang w:eastAsia="en-US"/>
              </w:rPr>
              <w:t xml:space="preserve">Component 1 - </w:t>
            </w:r>
            <w:r w:rsidRPr="00E31673">
              <w:rPr>
                <w:rFonts w:ascii="Arial" w:hAnsi="Arial" w:cs="Arial"/>
                <w:b/>
                <w:sz w:val="22"/>
                <w:szCs w:val="22"/>
                <w:lang w:eastAsia="en-US"/>
              </w:rPr>
              <w:t>100</w:t>
            </w:r>
            <w:r w:rsidR="008A581A" w:rsidRPr="00E31673">
              <w:rPr>
                <w:rFonts w:ascii="Arial" w:hAnsi="Arial" w:cs="Arial"/>
                <w:b/>
                <w:sz w:val="22"/>
                <w:szCs w:val="22"/>
                <w:lang w:eastAsia="en-US"/>
              </w:rPr>
              <w:t>%</w:t>
            </w:r>
          </w:p>
          <w:p w14:paraId="6EECF002" w14:textId="77777777" w:rsidR="00AC2A0D" w:rsidRPr="00041E12" w:rsidRDefault="008002C1" w:rsidP="00AC2A0D">
            <w:pPr>
              <w:overflowPunct/>
              <w:autoSpaceDE/>
              <w:autoSpaceDN/>
              <w:adjustRightInd/>
              <w:jc w:val="left"/>
              <w:textAlignment w:val="auto"/>
              <w:rPr>
                <w:rFonts w:ascii="Arial" w:hAnsi="Arial" w:cs="Arial"/>
                <w:sz w:val="22"/>
                <w:szCs w:val="22"/>
                <w:lang w:eastAsia="en-US"/>
              </w:rPr>
            </w:pPr>
            <w:r>
              <w:rPr>
                <w:rFonts w:ascii="Arial" w:hAnsi="Arial" w:cs="Arial"/>
                <w:sz w:val="22"/>
                <w:szCs w:val="22"/>
                <w:lang w:eastAsia="en-US"/>
              </w:rPr>
              <w:t>C</w:t>
            </w:r>
            <w:r w:rsidR="008A581A" w:rsidRPr="00E31673">
              <w:rPr>
                <w:rFonts w:ascii="Arial" w:hAnsi="Arial" w:cs="Arial"/>
                <w:sz w:val="22"/>
                <w:szCs w:val="22"/>
                <w:lang w:eastAsia="en-US"/>
              </w:rPr>
              <w:t xml:space="preserve">oursework: </w:t>
            </w:r>
            <w:r>
              <w:rPr>
                <w:rFonts w:ascii="Arial" w:hAnsi="Arial" w:cs="Arial"/>
                <w:sz w:val="22"/>
                <w:szCs w:val="22"/>
                <w:lang w:eastAsia="en-US"/>
              </w:rPr>
              <w:t xml:space="preserve">Research </w:t>
            </w:r>
            <w:r w:rsidR="008A581A" w:rsidRPr="00E31673">
              <w:rPr>
                <w:rFonts w:ascii="Arial" w:hAnsi="Arial" w:cs="Arial"/>
                <w:sz w:val="22"/>
                <w:szCs w:val="22"/>
                <w:lang w:eastAsia="en-US"/>
              </w:rPr>
              <w:t xml:space="preserve">thesis 60000 words </w:t>
            </w:r>
          </w:p>
        </w:tc>
      </w:tr>
    </w:tbl>
    <w:p w14:paraId="7CB97150" w14:textId="77777777" w:rsidR="00B97A8C" w:rsidRPr="00E31673" w:rsidRDefault="00B97A8C" w:rsidP="00B97A8C">
      <w:pPr>
        <w:tabs>
          <w:tab w:val="left" w:pos="-720"/>
        </w:tabs>
        <w:overflowPunct/>
        <w:autoSpaceDE/>
        <w:autoSpaceDN/>
        <w:adjustRightInd/>
        <w:ind w:left="720"/>
        <w:textAlignment w:val="auto"/>
        <w:rPr>
          <w:rFonts w:ascii="Arial" w:eastAsia="Calibri" w:hAnsi="Arial" w:cs="Arial"/>
          <w:sz w:val="22"/>
          <w:szCs w:val="22"/>
          <w:lang w:eastAsia="en-US"/>
        </w:rPr>
      </w:pPr>
    </w:p>
    <w:p w14:paraId="713CFB80" w14:textId="77777777" w:rsidR="00B97A8C" w:rsidRPr="00E31673" w:rsidRDefault="00E66D15" w:rsidP="001D061A">
      <w:pPr>
        <w:pStyle w:val="Heading3"/>
      </w:pPr>
      <w:bookmarkStart w:id="54" w:name="_Toc460330613"/>
      <w:bookmarkStart w:id="55" w:name="_Toc489876681"/>
      <w:bookmarkEnd w:id="53"/>
      <w:r w:rsidRPr="00E31673">
        <w:t xml:space="preserve">3.7 </w:t>
      </w:r>
      <w:r w:rsidR="00EE7A94" w:rsidRPr="00E31673">
        <w:tab/>
      </w:r>
      <w:r w:rsidR="00B97A8C" w:rsidRPr="00E31673">
        <w:t>Mode of Delivery</w:t>
      </w:r>
      <w:bookmarkEnd w:id="54"/>
      <w:bookmarkEnd w:id="55"/>
      <w:r w:rsidR="001D061A" w:rsidRPr="00E31673">
        <w:br/>
      </w:r>
    </w:p>
    <w:p w14:paraId="4B895E00" w14:textId="77777777" w:rsidR="00050B0F" w:rsidRPr="00E31673" w:rsidRDefault="00B97A8C" w:rsidP="00050B0F">
      <w:pPr>
        <w:overflowPunct/>
        <w:autoSpaceDE/>
        <w:autoSpaceDN/>
        <w:adjustRightInd/>
        <w:ind w:left="720" w:hanging="578"/>
        <w:textAlignment w:val="auto"/>
        <w:rPr>
          <w:rFonts w:ascii="Arial" w:eastAsia="Calibri" w:hAnsi="Arial" w:cs="Arial"/>
          <w:b/>
          <w:color w:val="000000"/>
          <w:sz w:val="22"/>
          <w:szCs w:val="22"/>
          <w:lang w:eastAsia="en-US"/>
        </w:rPr>
      </w:pPr>
      <w:r w:rsidRPr="00E31673">
        <w:rPr>
          <w:rFonts w:ascii="Arial" w:eastAsia="Calibri" w:hAnsi="Arial" w:cs="Arial"/>
          <w:color w:val="000000"/>
          <w:sz w:val="22"/>
          <w:szCs w:val="22"/>
          <w:lang w:eastAsia="en-US"/>
        </w:rPr>
        <w:tab/>
      </w:r>
      <w:r w:rsidR="00050B0F" w:rsidRPr="00E31673">
        <w:rPr>
          <w:rFonts w:ascii="Arial" w:eastAsia="Calibri" w:hAnsi="Arial" w:cs="Arial"/>
          <w:color w:val="000000"/>
          <w:sz w:val="22"/>
          <w:szCs w:val="22"/>
          <w:lang w:eastAsia="en-US"/>
        </w:rPr>
        <w:t xml:space="preserve">The Programme is delivered </w:t>
      </w:r>
      <w:r w:rsidR="003E25C6" w:rsidRPr="00E31673">
        <w:rPr>
          <w:rFonts w:ascii="Arial" w:eastAsia="Calibri" w:hAnsi="Arial" w:cs="Arial"/>
          <w:color w:val="000000"/>
          <w:sz w:val="22"/>
          <w:szCs w:val="22"/>
          <w:lang w:eastAsia="en-US"/>
        </w:rPr>
        <w:t xml:space="preserve">both residentially </w:t>
      </w:r>
      <w:r w:rsidR="00050B0F" w:rsidRPr="00E31673">
        <w:rPr>
          <w:rFonts w:ascii="Arial" w:eastAsia="Calibri" w:hAnsi="Arial" w:cs="Arial"/>
          <w:color w:val="000000"/>
          <w:sz w:val="22"/>
          <w:szCs w:val="22"/>
          <w:lang w:eastAsia="en-US"/>
        </w:rPr>
        <w:t>from the Lampeter campus</w:t>
      </w:r>
      <w:r w:rsidR="003E25C6" w:rsidRPr="00E31673">
        <w:rPr>
          <w:rFonts w:ascii="Arial" w:eastAsia="Calibri" w:hAnsi="Arial" w:cs="Arial"/>
          <w:color w:val="000000"/>
          <w:sz w:val="22"/>
          <w:szCs w:val="22"/>
          <w:lang w:eastAsia="en-US"/>
        </w:rPr>
        <w:t xml:space="preserve"> but is also available via</w:t>
      </w:r>
      <w:r w:rsidR="003D6775" w:rsidRPr="00E31673">
        <w:rPr>
          <w:rFonts w:ascii="Arial" w:eastAsia="Calibri" w:hAnsi="Arial" w:cs="Arial"/>
          <w:color w:val="000000"/>
          <w:sz w:val="22"/>
          <w:szCs w:val="22"/>
          <w:lang w:eastAsia="en-US"/>
        </w:rPr>
        <w:t xml:space="preserve"> </w:t>
      </w:r>
      <w:r w:rsidR="003E25C6" w:rsidRPr="00E31673">
        <w:rPr>
          <w:rFonts w:ascii="Arial" w:eastAsia="Calibri" w:hAnsi="Arial" w:cs="Arial"/>
          <w:color w:val="000000"/>
          <w:sz w:val="22"/>
          <w:szCs w:val="22"/>
          <w:lang w:eastAsia="en-US"/>
        </w:rPr>
        <w:t xml:space="preserve">distance learning </w:t>
      </w:r>
    </w:p>
    <w:p w14:paraId="6FE8139E" w14:textId="77777777" w:rsidR="00B97A8C" w:rsidRPr="00E31673" w:rsidRDefault="00B97A8C" w:rsidP="00B97A8C">
      <w:pPr>
        <w:tabs>
          <w:tab w:val="num" w:pos="2149"/>
        </w:tabs>
        <w:overflowPunct/>
        <w:autoSpaceDE/>
        <w:autoSpaceDN/>
        <w:adjustRightInd/>
        <w:ind w:left="720"/>
        <w:textAlignment w:val="auto"/>
        <w:rPr>
          <w:rFonts w:ascii="Arial" w:eastAsia="Calibri" w:hAnsi="Arial" w:cs="Arial"/>
          <w:b/>
          <w:color w:val="000000"/>
          <w:sz w:val="22"/>
          <w:szCs w:val="22"/>
          <w:highlight w:val="cyan"/>
          <w:lang w:eastAsia="en-US"/>
        </w:rPr>
      </w:pPr>
    </w:p>
    <w:p w14:paraId="35458AA3" w14:textId="77777777" w:rsidR="00B97A8C" w:rsidRPr="00E31673" w:rsidRDefault="00E66D15" w:rsidP="001D061A">
      <w:pPr>
        <w:pStyle w:val="Heading3"/>
      </w:pPr>
      <w:bookmarkStart w:id="56" w:name="_Toc460330614"/>
      <w:bookmarkStart w:id="57" w:name="_Toc489876682"/>
      <w:r w:rsidRPr="00E31673">
        <w:t xml:space="preserve">3.8 </w:t>
      </w:r>
      <w:r w:rsidR="00EE7A94" w:rsidRPr="00E31673">
        <w:tab/>
      </w:r>
      <w:r w:rsidR="00B97A8C" w:rsidRPr="00E31673">
        <w:t>Work-based Learning</w:t>
      </w:r>
      <w:bookmarkEnd w:id="56"/>
      <w:bookmarkEnd w:id="57"/>
      <w:r w:rsidR="001D061A" w:rsidRPr="00E31673">
        <w:br/>
      </w:r>
    </w:p>
    <w:p w14:paraId="47E45AF8" w14:textId="77777777" w:rsidR="00B97A8C" w:rsidRPr="00E31673" w:rsidRDefault="00050B0F" w:rsidP="00B97A8C">
      <w:pPr>
        <w:tabs>
          <w:tab w:val="num" w:pos="2149"/>
        </w:tabs>
        <w:overflowPunct/>
        <w:autoSpaceDE/>
        <w:autoSpaceDN/>
        <w:adjustRightInd/>
        <w:ind w:left="720"/>
        <w:textAlignment w:val="auto"/>
        <w:rPr>
          <w:rFonts w:ascii="Arial" w:eastAsia="Calibri" w:hAnsi="Arial" w:cs="Arial"/>
          <w:b/>
          <w:color w:val="000000"/>
          <w:sz w:val="22"/>
          <w:szCs w:val="22"/>
          <w:lang w:eastAsia="en-US"/>
        </w:rPr>
      </w:pPr>
      <w:r w:rsidRPr="00E31673">
        <w:rPr>
          <w:rFonts w:ascii="Arial" w:eastAsia="Calibri" w:hAnsi="Arial" w:cs="Arial"/>
          <w:color w:val="000000"/>
          <w:sz w:val="22"/>
          <w:szCs w:val="22"/>
          <w:lang w:eastAsia="en-US"/>
        </w:rPr>
        <w:t xml:space="preserve">Whilst there is no work placement element, it is possible (and to be encouraged) that many of the students will be involved at various moments with different types of interfaith projects, network and engagements on a voluntary basis. </w:t>
      </w:r>
      <w:r w:rsidR="001D061A" w:rsidRPr="00E31673">
        <w:rPr>
          <w:rFonts w:ascii="Arial" w:eastAsia="Calibri" w:hAnsi="Arial" w:cs="Arial"/>
          <w:color w:val="000000"/>
          <w:sz w:val="22"/>
          <w:szCs w:val="22"/>
          <w:lang w:eastAsia="en-US"/>
        </w:rPr>
        <w:br/>
      </w:r>
    </w:p>
    <w:p w14:paraId="1E82A813" w14:textId="77777777" w:rsidR="00B97A8C" w:rsidRPr="00E31673" w:rsidRDefault="00E66D15" w:rsidP="001D061A">
      <w:pPr>
        <w:pStyle w:val="Heading3"/>
      </w:pPr>
      <w:bookmarkStart w:id="58" w:name="_Toc460330615"/>
      <w:bookmarkStart w:id="59" w:name="_Toc489876683"/>
      <w:r w:rsidRPr="00E31673">
        <w:t xml:space="preserve">3.9 </w:t>
      </w:r>
      <w:r w:rsidR="00EE7A94" w:rsidRPr="00E31673">
        <w:tab/>
      </w:r>
      <w:r w:rsidR="00B97A8C" w:rsidRPr="00E31673">
        <w:t>Flexible and Distributed Learning programmes</w:t>
      </w:r>
      <w:bookmarkEnd w:id="58"/>
      <w:bookmarkEnd w:id="59"/>
      <w:r w:rsidR="001D061A" w:rsidRPr="00E31673">
        <w:br/>
      </w:r>
    </w:p>
    <w:p w14:paraId="15769B6D" w14:textId="77777777" w:rsidR="00925679" w:rsidRPr="00E31673" w:rsidRDefault="00925679" w:rsidP="00925679">
      <w:pPr>
        <w:tabs>
          <w:tab w:val="num" w:pos="2149"/>
        </w:tabs>
        <w:ind w:left="720"/>
        <w:rPr>
          <w:rFonts w:ascii="Arial" w:eastAsia="Calibri" w:hAnsi="Arial" w:cs="Arial"/>
          <w:sz w:val="22"/>
          <w:szCs w:val="22"/>
          <w:lang w:eastAsia="en-US"/>
        </w:rPr>
      </w:pPr>
      <w:r w:rsidRPr="00E31673">
        <w:rPr>
          <w:rFonts w:ascii="Arial" w:eastAsia="Calibri" w:hAnsi="Arial" w:cs="Arial"/>
          <w:color w:val="000000"/>
          <w:sz w:val="22"/>
          <w:szCs w:val="22"/>
          <w:lang w:eastAsia="en-US"/>
        </w:rPr>
        <w:t xml:space="preserve">As the programme is available to distance-learning students via the VLE, a number of aspects need to be taken into consideration, notably the constant investment in improving online resources, such as VLE/Moodle, e-books, e-journals, </w:t>
      </w:r>
      <w:proofErr w:type="spellStart"/>
      <w:r w:rsidRPr="00E31673">
        <w:rPr>
          <w:rFonts w:ascii="Arial" w:eastAsia="Calibri" w:hAnsi="Arial" w:cs="Arial"/>
          <w:color w:val="000000"/>
          <w:sz w:val="22"/>
          <w:szCs w:val="22"/>
          <w:lang w:eastAsia="en-US"/>
        </w:rPr>
        <w:t>vidcasts</w:t>
      </w:r>
      <w:proofErr w:type="spellEnd"/>
      <w:r w:rsidRPr="00E31673">
        <w:rPr>
          <w:rFonts w:ascii="Arial" w:eastAsia="Calibri" w:hAnsi="Arial" w:cs="Arial"/>
          <w:color w:val="000000"/>
          <w:sz w:val="22"/>
          <w:szCs w:val="22"/>
          <w:lang w:eastAsia="en-US"/>
        </w:rPr>
        <w:t xml:space="preserve">, Skype/Lync, etc., and liaising with the University’s Technology Enhanced Learning (TEL) in helping to produce interactive Moodle pages, learning resource packs, and videos for our DL modules. The </w:t>
      </w:r>
      <w:r w:rsidRPr="00E31673">
        <w:rPr>
          <w:rFonts w:ascii="Arial" w:eastAsia="Calibri" w:hAnsi="Arial" w:cs="Arial"/>
          <w:sz w:val="22"/>
          <w:szCs w:val="22"/>
          <w:lang w:eastAsia="en-US"/>
        </w:rPr>
        <w:t>Library and Learning Resources also provides Digital and Information Skills support.</w:t>
      </w:r>
    </w:p>
    <w:p w14:paraId="023552C2" w14:textId="77777777" w:rsidR="004863DD" w:rsidRPr="00E31673" w:rsidRDefault="004863DD" w:rsidP="00925679">
      <w:pPr>
        <w:tabs>
          <w:tab w:val="num" w:pos="2149"/>
        </w:tabs>
        <w:ind w:left="720"/>
        <w:rPr>
          <w:rFonts w:ascii="Arial" w:eastAsia="Calibri" w:hAnsi="Arial" w:cs="Arial"/>
          <w:color w:val="000000"/>
          <w:sz w:val="22"/>
          <w:szCs w:val="22"/>
          <w:highlight w:val="cyan"/>
          <w:lang w:eastAsia="en-US"/>
        </w:rPr>
      </w:pPr>
    </w:p>
    <w:p w14:paraId="52B48BC1" w14:textId="77777777" w:rsidR="004863DD" w:rsidRPr="00E31673" w:rsidRDefault="004863DD" w:rsidP="00925679">
      <w:pPr>
        <w:tabs>
          <w:tab w:val="num" w:pos="2149"/>
        </w:tabs>
        <w:ind w:left="720"/>
        <w:rPr>
          <w:rFonts w:ascii="Arial" w:eastAsia="Calibri" w:hAnsi="Arial" w:cs="Arial"/>
          <w:color w:val="000000"/>
          <w:sz w:val="22"/>
          <w:szCs w:val="22"/>
          <w:lang w:eastAsia="en-US"/>
        </w:rPr>
      </w:pPr>
      <w:r w:rsidRPr="00E31673">
        <w:rPr>
          <w:rFonts w:ascii="Arial" w:eastAsia="Calibri" w:hAnsi="Arial" w:cs="Arial"/>
          <w:color w:val="000000"/>
          <w:sz w:val="22"/>
          <w:szCs w:val="22"/>
          <w:lang w:eastAsia="en-US"/>
        </w:rPr>
        <w:t>Please see section on Learning, Teaching and Assessment for more details on DL provision.</w:t>
      </w:r>
    </w:p>
    <w:p w14:paraId="73625C8E" w14:textId="77777777" w:rsidR="001F5CA0" w:rsidRPr="00E31673" w:rsidRDefault="001F5CA0" w:rsidP="001F5CA0">
      <w:pPr>
        <w:rPr>
          <w:rFonts w:ascii="Arial" w:hAnsi="Arial" w:cs="Arial"/>
          <w:sz w:val="22"/>
          <w:szCs w:val="22"/>
        </w:rPr>
      </w:pPr>
    </w:p>
    <w:p w14:paraId="1F85A495" w14:textId="77777777" w:rsidR="001F5CA0" w:rsidRPr="00E31673" w:rsidRDefault="006C724C" w:rsidP="001F5CA0">
      <w:pPr>
        <w:rPr>
          <w:rFonts w:ascii="Arial" w:hAnsi="Arial" w:cs="Arial"/>
          <w:b/>
          <w:sz w:val="22"/>
          <w:szCs w:val="22"/>
        </w:rPr>
      </w:pPr>
      <w:r w:rsidRPr="00E31673">
        <w:rPr>
          <w:rFonts w:ascii="Arial" w:hAnsi="Arial" w:cs="Arial"/>
          <w:b/>
          <w:sz w:val="22"/>
          <w:szCs w:val="22"/>
        </w:rPr>
        <w:t xml:space="preserve">Resources </w:t>
      </w:r>
    </w:p>
    <w:p w14:paraId="6507984E" w14:textId="77777777" w:rsidR="001F5CA0" w:rsidRPr="00E31673" w:rsidRDefault="001F5CA0" w:rsidP="001F5CA0">
      <w:pPr>
        <w:rPr>
          <w:rFonts w:ascii="Arial" w:hAnsi="Arial" w:cs="Arial"/>
          <w:b/>
          <w:sz w:val="22"/>
          <w:szCs w:val="22"/>
        </w:rPr>
      </w:pPr>
    </w:p>
    <w:p w14:paraId="6F6AE0AB" w14:textId="77777777" w:rsidR="00916F59" w:rsidRPr="00E31673" w:rsidRDefault="00916F59" w:rsidP="00EE7A94">
      <w:pPr>
        <w:overflowPunct/>
        <w:autoSpaceDE/>
        <w:autoSpaceDN/>
        <w:adjustRightInd/>
        <w:spacing w:after="200"/>
        <w:ind w:left="720"/>
        <w:textAlignment w:val="auto"/>
        <w:rPr>
          <w:rFonts w:ascii="Arial" w:eastAsia="PMingLiU" w:hAnsi="Arial" w:cs="Arial"/>
          <w:sz w:val="22"/>
          <w:szCs w:val="22"/>
        </w:rPr>
      </w:pPr>
      <w:r w:rsidRPr="00E31673">
        <w:rPr>
          <w:rFonts w:ascii="Arial" w:eastAsia="PMingLiU" w:hAnsi="Arial" w:cs="Arial"/>
          <w:sz w:val="22"/>
          <w:szCs w:val="22"/>
        </w:rPr>
        <w:t xml:space="preserve">With specific reference to the validation of professional doctorates in Interfaith </w:t>
      </w:r>
      <w:r w:rsidR="003E4EFD" w:rsidRPr="00E31673">
        <w:rPr>
          <w:rFonts w:ascii="Arial" w:eastAsia="PMingLiU" w:hAnsi="Arial" w:cs="Arial"/>
          <w:sz w:val="22"/>
          <w:szCs w:val="22"/>
        </w:rPr>
        <w:t>S</w:t>
      </w:r>
      <w:r w:rsidRPr="00E31673">
        <w:rPr>
          <w:rFonts w:ascii="Arial" w:eastAsia="PMingLiU" w:hAnsi="Arial" w:cs="Arial"/>
          <w:sz w:val="22"/>
          <w:szCs w:val="22"/>
        </w:rPr>
        <w:t>tudies, where there is an anticipated entry number of 25 on the programme, additional resource of 5k per annum (starting for the academic year 2017-18) has been allocated. This will be focussed upon expanding appropriate online and e-resources. This is an area and subject already well stocked. Much of the resource in the first year will go towards resources on research methods and approaches, hermeneutics and textual analysis, quant</w:t>
      </w:r>
      <w:r w:rsidR="003E4EFD" w:rsidRPr="00E31673">
        <w:rPr>
          <w:rFonts w:ascii="Arial" w:eastAsia="PMingLiU" w:hAnsi="Arial" w:cs="Arial"/>
          <w:sz w:val="22"/>
          <w:szCs w:val="22"/>
        </w:rPr>
        <w:t>i</w:t>
      </w:r>
      <w:r w:rsidRPr="00E31673">
        <w:rPr>
          <w:rFonts w:ascii="Arial" w:eastAsia="PMingLiU" w:hAnsi="Arial" w:cs="Arial"/>
          <w:sz w:val="22"/>
          <w:szCs w:val="22"/>
        </w:rPr>
        <w:t>t</w:t>
      </w:r>
      <w:r w:rsidR="003E4EFD" w:rsidRPr="00E31673">
        <w:rPr>
          <w:rFonts w:ascii="Arial" w:eastAsia="PMingLiU" w:hAnsi="Arial" w:cs="Arial"/>
          <w:sz w:val="22"/>
          <w:szCs w:val="22"/>
        </w:rPr>
        <w:t>ati</w:t>
      </w:r>
      <w:r w:rsidRPr="00E31673">
        <w:rPr>
          <w:rFonts w:ascii="Arial" w:eastAsia="PMingLiU" w:hAnsi="Arial" w:cs="Arial"/>
          <w:sz w:val="22"/>
          <w:szCs w:val="22"/>
        </w:rPr>
        <w:t xml:space="preserve">ve and qualitative methodologies in order for </w:t>
      </w:r>
      <w:r w:rsidR="003E4EFD" w:rsidRPr="00E31673">
        <w:rPr>
          <w:rFonts w:ascii="Arial" w:eastAsia="PMingLiU" w:hAnsi="Arial" w:cs="Arial"/>
          <w:sz w:val="22"/>
          <w:szCs w:val="22"/>
        </w:rPr>
        <w:t>Part One</w:t>
      </w:r>
      <w:r w:rsidRPr="00E31673">
        <w:rPr>
          <w:rFonts w:ascii="Arial" w:eastAsia="PMingLiU" w:hAnsi="Arial" w:cs="Arial"/>
          <w:sz w:val="22"/>
          <w:szCs w:val="22"/>
        </w:rPr>
        <w:t xml:space="preserve"> of the programme to be suitably covered. Part </w:t>
      </w:r>
      <w:r w:rsidR="003E4EFD" w:rsidRPr="00E31673">
        <w:rPr>
          <w:rFonts w:ascii="Arial" w:eastAsia="PMingLiU" w:hAnsi="Arial" w:cs="Arial"/>
          <w:sz w:val="22"/>
          <w:szCs w:val="22"/>
        </w:rPr>
        <w:t>Two</w:t>
      </w:r>
      <w:r w:rsidRPr="00E31673">
        <w:rPr>
          <w:rFonts w:ascii="Arial" w:eastAsia="PMingLiU" w:hAnsi="Arial" w:cs="Arial"/>
          <w:sz w:val="22"/>
          <w:szCs w:val="22"/>
        </w:rPr>
        <w:t xml:space="preserve"> and the focus upon different religious traditions, faith communities and beliefs are already well covered with reference to the various MA programme already offered in this area.  </w:t>
      </w:r>
    </w:p>
    <w:p w14:paraId="7239F562" w14:textId="77777777" w:rsidR="006C724C" w:rsidRPr="00E31673" w:rsidRDefault="006C724C" w:rsidP="00EE7A94">
      <w:pPr>
        <w:overflowPunct/>
        <w:autoSpaceDE/>
        <w:autoSpaceDN/>
        <w:adjustRightInd/>
        <w:spacing w:after="200"/>
        <w:ind w:left="720"/>
        <w:textAlignment w:val="auto"/>
        <w:rPr>
          <w:rFonts w:ascii="Arial" w:eastAsia="PMingLiU" w:hAnsi="Arial" w:cs="Arial"/>
          <w:sz w:val="22"/>
          <w:szCs w:val="22"/>
        </w:rPr>
      </w:pPr>
      <w:r w:rsidRPr="00E31673">
        <w:rPr>
          <w:rFonts w:ascii="Arial" w:eastAsia="PMingLiU" w:hAnsi="Arial" w:cs="Arial"/>
          <w:sz w:val="22"/>
          <w:szCs w:val="22"/>
        </w:rPr>
        <w:t xml:space="preserve">The </w:t>
      </w:r>
      <w:r w:rsidR="00916F59" w:rsidRPr="00E31673">
        <w:rPr>
          <w:rFonts w:ascii="Arial" w:eastAsia="PMingLiU" w:hAnsi="Arial" w:cs="Arial"/>
          <w:sz w:val="22"/>
          <w:szCs w:val="22"/>
        </w:rPr>
        <w:t>programme</w:t>
      </w:r>
      <w:r w:rsidRPr="00E31673">
        <w:rPr>
          <w:rFonts w:ascii="Arial" w:eastAsia="PMingLiU" w:hAnsi="Arial" w:cs="Arial"/>
          <w:sz w:val="22"/>
          <w:szCs w:val="22"/>
        </w:rPr>
        <w:t xml:space="preserve"> will </w:t>
      </w:r>
      <w:r w:rsidR="00916F59" w:rsidRPr="00E31673">
        <w:rPr>
          <w:rFonts w:ascii="Arial" w:eastAsia="PMingLiU" w:hAnsi="Arial" w:cs="Arial"/>
          <w:sz w:val="22"/>
          <w:szCs w:val="22"/>
        </w:rPr>
        <w:t xml:space="preserve">also </w:t>
      </w:r>
      <w:r w:rsidRPr="00E31673">
        <w:rPr>
          <w:rFonts w:ascii="Arial" w:eastAsia="PMingLiU" w:hAnsi="Arial" w:cs="Arial"/>
          <w:sz w:val="22"/>
          <w:szCs w:val="22"/>
        </w:rPr>
        <w:t>draw upon existing resources used for the delivery of the BA in Chinese Studies</w:t>
      </w:r>
      <w:r w:rsidR="00916F59" w:rsidRPr="00E31673">
        <w:rPr>
          <w:rFonts w:ascii="Arial" w:eastAsia="PMingLiU" w:hAnsi="Arial" w:cs="Arial"/>
          <w:sz w:val="22"/>
          <w:szCs w:val="22"/>
        </w:rPr>
        <w:t xml:space="preserve">, </w:t>
      </w:r>
      <w:r w:rsidRPr="00E31673">
        <w:rPr>
          <w:rFonts w:ascii="Arial" w:eastAsia="PMingLiU" w:hAnsi="Arial" w:cs="Arial"/>
          <w:sz w:val="22"/>
          <w:szCs w:val="22"/>
        </w:rPr>
        <w:t xml:space="preserve">those put in place for the four MA programmes in Confucianism, Sinology, Buddhism and Daoism validated last year and </w:t>
      </w:r>
      <w:r w:rsidR="00916F59" w:rsidRPr="00E31673">
        <w:rPr>
          <w:rFonts w:ascii="Arial" w:eastAsia="PMingLiU" w:hAnsi="Arial" w:cs="Arial"/>
          <w:sz w:val="22"/>
          <w:szCs w:val="22"/>
        </w:rPr>
        <w:t xml:space="preserve">the large collection of books, journals and online articles used in the fields of Theology and Religious </w:t>
      </w:r>
      <w:r w:rsidR="003E4EFD" w:rsidRPr="00E31673">
        <w:rPr>
          <w:rFonts w:ascii="Arial" w:eastAsia="PMingLiU" w:hAnsi="Arial" w:cs="Arial"/>
          <w:sz w:val="22"/>
          <w:szCs w:val="22"/>
        </w:rPr>
        <w:t>S</w:t>
      </w:r>
      <w:r w:rsidR="00916F59" w:rsidRPr="00E31673">
        <w:rPr>
          <w:rFonts w:ascii="Arial" w:eastAsia="PMingLiU" w:hAnsi="Arial" w:cs="Arial"/>
          <w:sz w:val="22"/>
          <w:szCs w:val="22"/>
        </w:rPr>
        <w:t>tudies built up over a number of years. A</w:t>
      </w:r>
      <w:r w:rsidRPr="00E31673">
        <w:rPr>
          <w:rFonts w:ascii="Arial" w:eastAsia="PMingLiU" w:hAnsi="Arial" w:cs="Arial"/>
          <w:sz w:val="22"/>
          <w:szCs w:val="22"/>
        </w:rPr>
        <w:t xml:space="preserve"> significant number of texts were gifted</w:t>
      </w:r>
      <w:r w:rsidR="00916F59" w:rsidRPr="00E31673">
        <w:rPr>
          <w:rFonts w:ascii="Arial" w:eastAsia="PMingLiU" w:hAnsi="Arial" w:cs="Arial"/>
          <w:sz w:val="22"/>
          <w:szCs w:val="22"/>
        </w:rPr>
        <w:t xml:space="preserve"> to the University in 2016 and the early part of 2017</w:t>
      </w:r>
      <w:r w:rsidRPr="00E31673">
        <w:rPr>
          <w:rFonts w:ascii="Arial" w:eastAsia="PMingLiU" w:hAnsi="Arial" w:cs="Arial"/>
          <w:sz w:val="22"/>
          <w:szCs w:val="22"/>
        </w:rPr>
        <w:t xml:space="preserve"> by the Foundation</w:t>
      </w:r>
      <w:r w:rsidR="00916F59" w:rsidRPr="00E31673">
        <w:rPr>
          <w:rFonts w:ascii="Arial" w:eastAsia="PMingLiU" w:hAnsi="Arial" w:cs="Arial"/>
          <w:sz w:val="22"/>
          <w:szCs w:val="22"/>
        </w:rPr>
        <w:t>.</w:t>
      </w:r>
      <w:r w:rsidR="003E4EFD" w:rsidRPr="00E31673">
        <w:rPr>
          <w:rFonts w:ascii="Arial" w:eastAsia="PMingLiU" w:hAnsi="Arial" w:cs="Arial"/>
          <w:sz w:val="22"/>
          <w:szCs w:val="22"/>
        </w:rPr>
        <w:t xml:space="preserve"> </w:t>
      </w:r>
      <w:r w:rsidRPr="00E31673">
        <w:rPr>
          <w:rFonts w:ascii="Arial" w:eastAsia="PMingLiU" w:hAnsi="Arial" w:cs="Arial"/>
          <w:sz w:val="22"/>
          <w:szCs w:val="22"/>
        </w:rPr>
        <w:t xml:space="preserve">Many of these are </w:t>
      </w:r>
      <w:r w:rsidR="00916F59" w:rsidRPr="00E31673">
        <w:rPr>
          <w:rFonts w:ascii="Arial" w:eastAsia="PMingLiU" w:hAnsi="Arial" w:cs="Arial"/>
          <w:sz w:val="22"/>
          <w:szCs w:val="22"/>
        </w:rPr>
        <w:t>stored in the Founders</w:t>
      </w:r>
      <w:r w:rsidR="003E4EFD" w:rsidRPr="00E31673">
        <w:rPr>
          <w:rFonts w:ascii="Arial" w:eastAsia="PMingLiU" w:hAnsi="Arial" w:cs="Arial"/>
          <w:sz w:val="22"/>
          <w:szCs w:val="22"/>
        </w:rPr>
        <w:t>’</w:t>
      </w:r>
      <w:r w:rsidR="00916F59" w:rsidRPr="00E31673">
        <w:rPr>
          <w:rFonts w:ascii="Arial" w:eastAsia="PMingLiU" w:hAnsi="Arial" w:cs="Arial"/>
          <w:sz w:val="22"/>
          <w:szCs w:val="22"/>
        </w:rPr>
        <w:t xml:space="preserve"> Library, and </w:t>
      </w:r>
      <w:r w:rsidRPr="00E31673">
        <w:rPr>
          <w:rFonts w:ascii="Arial" w:eastAsia="PMingLiU" w:hAnsi="Arial" w:cs="Arial"/>
          <w:sz w:val="22"/>
          <w:szCs w:val="22"/>
        </w:rPr>
        <w:t xml:space="preserve">within the Academy itself, and housed in the Arts Building within </w:t>
      </w:r>
      <w:r w:rsidRPr="00E31673">
        <w:rPr>
          <w:rFonts w:ascii="Arial" w:eastAsia="PMingLiU" w:hAnsi="Arial" w:cs="Arial"/>
          <w:sz w:val="22"/>
          <w:szCs w:val="22"/>
        </w:rPr>
        <w:lastRenderedPageBreak/>
        <w:t>the study room dedicated</w:t>
      </w:r>
      <w:r w:rsidR="00916F59" w:rsidRPr="00E31673">
        <w:rPr>
          <w:rFonts w:ascii="Arial" w:eastAsia="PMingLiU" w:hAnsi="Arial" w:cs="Arial"/>
          <w:sz w:val="22"/>
          <w:szCs w:val="22"/>
        </w:rPr>
        <w:t xml:space="preserve"> to students of the Academy. Going forward students on the Professional Doctorate </w:t>
      </w:r>
      <w:r w:rsidR="003E4EFD" w:rsidRPr="00E31673">
        <w:rPr>
          <w:rFonts w:ascii="Arial" w:eastAsia="PMingLiU" w:hAnsi="Arial" w:cs="Arial"/>
          <w:sz w:val="22"/>
          <w:szCs w:val="22"/>
        </w:rPr>
        <w:t xml:space="preserve">in Interfaith Studies </w:t>
      </w:r>
      <w:r w:rsidR="00916F59" w:rsidRPr="00E31673">
        <w:rPr>
          <w:rFonts w:ascii="Arial" w:eastAsia="PMingLiU" w:hAnsi="Arial" w:cs="Arial"/>
          <w:sz w:val="22"/>
          <w:szCs w:val="22"/>
        </w:rPr>
        <w:t>would also be able to access the resources available in this room. In addition, and to help facilitate the potential online delivery,</w:t>
      </w:r>
      <w:r w:rsidRPr="00E31673">
        <w:rPr>
          <w:rFonts w:ascii="Arial" w:eastAsia="PMingLiU" w:hAnsi="Arial" w:cs="Arial"/>
          <w:sz w:val="22"/>
          <w:szCs w:val="22"/>
        </w:rPr>
        <w:t xml:space="preserve"> </w:t>
      </w:r>
      <w:r w:rsidR="00916F59" w:rsidRPr="00E31673">
        <w:rPr>
          <w:rFonts w:ascii="Arial" w:eastAsia="PMingLiU" w:hAnsi="Arial" w:cs="Arial"/>
          <w:sz w:val="22"/>
          <w:szCs w:val="22"/>
        </w:rPr>
        <w:t>t</w:t>
      </w:r>
      <w:r w:rsidRPr="00E31673">
        <w:rPr>
          <w:rFonts w:ascii="Arial" w:eastAsia="PMingLiU" w:hAnsi="Arial" w:cs="Arial"/>
          <w:sz w:val="22"/>
          <w:szCs w:val="22"/>
        </w:rPr>
        <w:t xml:space="preserve">he programme team are busy scanning relevant sections of the ancient texts in preparation of upload to </w:t>
      </w:r>
      <w:r w:rsidR="003E4EFD" w:rsidRPr="00E31673">
        <w:rPr>
          <w:rFonts w:ascii="Arial" w:eastAsia="PMingLiU" w:hAnsi="Arial" w:cs="Arial"/>
          <w:sz w:val="22"/>
          <w:szCs w:val="22"/>
        </w:rPr>
        <w:t>M</w:t>
      </w:r>
      <w:r w:rsidRPr="00E31673">
        <w:rPr>
          <w:rFonts w:ascii="Arial" w:eastAsia="PMingLiU" w:hAnsi="Arial" w:cs="Arial"/>
          <w:sz w:val="22"/>
          <w:szCs w:val="22"/>
        </w:rPr>
        <w:t xml:space="preserve">oodle and thus enhancing accessibility to distance learning students. There are no copyright issues here. </w:t>
      </w:r>
    </w:p>
    <w:p w14:paraId="348794C8" w14:textId="77777777" w:rsidR="00050B0F" w:rsidRPr="00E31673" w:rsidRDefault="00E66D15" w:rsidP="001D061A">
      <w:pPr>
        <w:pStyle w:val="Heading3"/>
      </w:pPr>
      <w:bookmarkStart w:id="60" w:name="_Toc460330616"/>
      <w:bookmarkStart w:id="61" w:name="_Toc489876684"/>
      <w:r w:rsidRPr="00E31673">
        <w:t xml:space="preserve">3.10 </w:t>
      </w:r>
      <w:r w:rsidR="00EE7A94" w:rsidRPr="00E31673">
        <w:tab/>
      </w:r>
      <w:r w:rsidR="00B97A8C" w:rsidRPr="00E31673">
        <w:t>Student Support offered</w:t>
      </w:r>
      <w:bookmarkEnd w:id="60"/>
      <w:bookmarkEnd w:id="61"/>
    </w:p>
    <w:p w14:paraId="506390F3" w14:textId="77777777" w:rsidR="00050B0F" w:rsidRPr="00E31673" w:rsidRDefault="00DE1F64" w:rsidP="00506968">
      <w:pPr>
        <w:ind w:left="720"/>
        <w:rPr>
          <w:rFonts w:ascii="Arial" w:hAnsi="Arial" w:cs="Arial"/>
          <w:sz w:val="22"/>
        </w:rPr>
      </w:pPr>
      <w:r w:rsidRPr="00E31673">
        <w:br/>
      </w:r>
      <w:r w:rsidR="00050B0F" w:rsidRPr="00E31673">
        <w:rPr>
          <w:rFonts w:ascii="Arial" w:hAnsi="Arial" w:cs="Arial"/>
          <w:sz w:val="22"/>
        </w:rPr>
        <w:t xml:space="preserve">The programme team is committed to the </w:t>
      </w:r>
      <w:r w:rsidR="007947FF" w:rsidRPr="00E31673">
        <w:rPr>
          <w:rFonts w:ascii="Arial" w:hAnsi="Arial" w:cs="Arial"/>
          <w:sz w:val="22"/>
        </w:rPr>
        <w:t>U</w:t>
      </w:r>
      <w:r w:rsidR="00050B0F" w:rsidRPr="00E31673">
        <w:rPr>
          <w:rFonts w:ascii="Arial" w:hAnsi="Arial" w:cs="Arial"/>
          <w:sz w:val="22"/>
        </w:rPr>
        <w:t xml:space="preserve">niversity’s personal tutor system, as detailed in the </w:t>
      </w:r>
      <w:r w:rsidR="00050B0F" w:rsidRPr="00E31673">
        <w:rPr>
          <w:rFonts w:ascii="Arial" w:hAnsi="Arial" w:cs="Arial"/>
          <w:i/>
          <w:sz w:val="22"/>
        </w:rPr>
        <w:t>Academic</w:t>
      </w:r>
      <w:r w:rsidR="00050B0F" w:rsidRPr="00E31673">
        <w:rPr>
          <w:rFonts w:ascii="Arial" w:hAnsi="Arial" w:cs="Arial"/>
          <w:sz w:val="22"/>
        </w:rPr>
        <w:t xml:space="preserve"> </w:t>
      </w:r>
      <w:r w:rsidR="00050B0F" w:rsidRPr="00E31673">
        <w:rPr>
          <w:rFonts w:ascii="Arial" w:hAnsi="Arial" w:cs="Arial"/>
          <w:i/>
          <w:sz w:val="22"/>
        </w:rPr>
        <w:t>Quality Handbook</w:t>
      </w:r>
      <w:r w:rsidR="00050B0F" w:rsidRPr="00E31673">
        <w:rPr>
          <w:rFonts w:ascii="Arial" w:hAnsi="Arial" w:cs="Arial"/>
          <w:sz w:val="22"/>
        </w:rPr>
        <w:t xml:space="preserve">. The Director of </w:t>
      </w:r>
      <w:r w:rsidR="007947FF" w:rsidRPr="00E31673">
        <w:rPr>
          <w:rFonts w:ascii="Arial" w:hAnsi="Arial" w:cs="Arial"/>
          <w:sz w:val="22"/>
        </w:rPr>
        <w:t>S</w:t>
      </w:r>
      <w:r w:rsidR="00050B0F" w:rsidRPr="00E31673">
        <w:rPr>
          <w:rFonts w:ascii="Arial" w:hAnsi="Arial" w:cs="Arial"/>
          <w:sz w:val="22"/>
        </w:rPr>
        <w:t>tudies acts as personal tutor</w:t>
      </w:r>
      <w:r w:rsidR="007947FF" w:rsidRPr="00E31673">
        <w:rPr>
          <w:rFonts w:ascii="Arial" w:hAnsi="Arial" w:cs="Arial"/>
          <w:sz w:val="22"/>
        </w:rPr>
        <w:t xml:space="preserve"> in Part Two</w:t>
      </w:r>
      <w:r w:rsidR="00050B0F" w:rsidRPr="00E31673">
        <w:rPr>
          <w:rFonts w:ascii="Arial" w:hAnsi="Arial" w:cs="Arial"/>
          <w:sz w:val="22"/>
        </w:rPr>
        <w:t xml:space="preserve">. All students will be provided with </w:t>
      </w:r>
      <w:r w:rsidR="00AC2A0D" w:rsidRPr="00E31673">
        <w:rPr>
          <w:rFonts w:ascii="Arial" w:hAnsi="Arial" w:cs="Arial"/>
          <w:sz w:val="22"/>
        </w:rPr>
        <w:t>details of regulations and processes</w:t>
      </w:r>
      <w:r w:rsidR="00050B0F" w:rsidRPr="00E31673">
        <w:rPr>
          <w:rFonts w:ascii="Arial" w:hAnsi="Arial" w:cs="Arial"/>
          <w:sz w:val="22"/>
        </w:rPr>
        <w:t xml:space="preserve">, </w:t>
      </w:r>
      <w:r w:rsidR="00E53EFE" w:rsidRPr="00E31673">
        <w:rPr>
          <w:rFonts w:ascii="Arial" w:hAnsi="Arial" w:cs="Arial"/>
          <w:sz w:val="22"/>
        </w:rPr>
        <w:t xml:space="preserve">for </w:t>
      </w:r>
      <w:r w:rsidR="007947FF" w:rsidRPr="00E31673">
        <w:rPr>
          <w:rFonts w:ascii="Arial" w:hAnsi="Arial" w:cs="Arial"/>
          <w:sz w:val="22"/>
        </w:rPr>
        <w:t xml:space="preserve">Part One of their </w:t>
      </w:r>
      <w:r w:rsidR="00E53EFE" w:rsidRPr="00E31673">
        <w:rPr>
          <w:rFonts w:ascii="Arial" w:hAnsi="Arial" w:cs="Arial"/>
          <w:sz w:val="22"/>
        </w:rPr>
        <w:t xml:space="preserve">studies, and </w:t>
      </w:r>
      <w:r w:rsidR="00AC2A0D" w:rsidRPr="00E31673">
        <w:rPr>
          <w:rFonts w:ascii="Arial" w:hAnsi="Arial" w:cs="Arial"/>
          <w:sz w:val="22"/>
        </w:rPr>
        <w:t xml:space="preserve">regulations and details </w:t>
      </w:r>
      <w:r w:rsidR="00E53EFE" w:rsidRPr="00E31673">
        <w:rPr>
          <w:rFonts w:ascii="Arial" w:hAnsi="Arial" w:cs="Arial"/>
          <w:sz w:val="22"/>
        </w:rPr>
        <w:t xml:space="preserve">for </w:t>
      </w:r>
      <w:r w:rsidR="007947FF" w:rsidRPr="00E31673">
        <w:rPr>
          <w:rFonts w:ascii="Arial" w:hAnsi="Arial" w:cs="Arial"/>
          <w:sz w:val="22"/>
        </w:rPr>
        <w:t>Part Two,</w:t>
      </w:r>
      <w:r w:rsidR="00E53EFE" w:rsidRPr="00E31673">
        <w:rPr>
          <w:rFonts w:ascii="Arial" w:hAnsi="Arial" w:cs="Arial"/>
          <w:sz w:val="22"/>
        </w:rPr>
        <w:t xml:space="preserve"> </w:t>
      </w:r>
      <w:r w:rsidR="00050B0F" w:rsidRPr="00E31673">
        <w:rPr>
          <w:rFonts w:ascii="Arial" w:hAnsi="Arial" w:cs="Arial"/>
          <w:sz w:val="22"/>
        </w:rPr>
        <w:t xml:space="preserve">which will contain information about all the generic support services provided by the </w:t>
      </w:r>
      <w:r w:rsidR="007947FF" w:rsidRPr="00E31673">
        <w:rPr>
          <w:rFonts w:ascii="Arial" w:hAnsi="Arial" w:cs="Arial"/>
          <w:sz w:val="22"/>
        </w:rPr>
        <w:t>U</w:t>
      </w:r>
      <w:r w:rsidR="00050B0F" w:rsidRPr="00E31673">
        <w:rPr>
          <w:rFonts w:ascii="Arial" w:hAnsi="Arial" w:cs="Arial"/>
          <w:sz w:val="22"/>
        </w:rPr>
        <w:t xml:space="preserve">niversity. They will also receive a </w:t>
      </w:r>
      <w:r w:rsidR="00050B0F" w:rsidRPr="00E31673">
        <w:rPr>
          <w:rFonts w:ascii="Arial" w:hAnsi="Arial" w:cs="Arial"/>
          <w:i/>
          <w:sz w:val="22"/>
        </w:rPr>
        <w:t>Programme of Study Handbook.</w:t>
      </w:r>
      <w:r w:rsidR="00050B0F" w:rsidRPr="00E31673">
        <w:rPr>
          <w:rFonts w:ascii="Arial" w:hAnsi="Arial" w:cs="Arial"/>
          <w:sz w:val="22"/>
        </w:rPr>
        <w:t xml:space="preserve"> A dedicated postgraduate section has now been created in the Faculty Office. </w:t>
      </w:r>
    </w:p>
    <w:p w14:paraId="16BCA162" w14:textId="77777777" w:rsidR="00925679" w:rsidRPr="00E31673" w:rsidRDefault="00925679" w:rsidP="00506968">
      <w:pPr>
        <w:ind w:left="720"/>
        <w:rPr>
          <w:rFonts w:ascii="Arial" w:hAnsi="Arial" w:cs="Arial"/>
          <w:sz w:val="22"/>
        </w:rPr>
      </w:pPr>
    </w:p>
    <w:p w14:paraId="5D87DDAE" w14:textId="77777777" w:rsidR="00524957" w:rsidRPr="00E31673" w:rsidRDefault="00524957" w:rsidP="00506968">
      <w:pPr>
        <w:ind w:left="720"/>
        <w:rPr>
          <w:rFonts w:ascii="Arial" w:hAnsi="Arial" w:cs="Arial"/>
          <w:sz w:val="22"/>
          <w:szCs w:val="22"/>
        </w:rPr>
      </w:pPr>
      <w:r w:rsidRPr="00E31673">
        <w:rPr>
          <w:rFonts w:ascii="Arial" w:hAnsi="Arial" w:cs="Arial"/>
          <w:sz w:val="22"/>
          <w:szCs w:val="22"/>
        </w:rPr>
        <w:t xml:space="preserve">Distance-learning students will be invited to attend induction at the University and recorded films and podcasts of the induction sessions are also made available </w:t>
      </w:r>
      <w:r w:rsidR="003E4EFD" w:rsidRPr="00E31673">
        <w:rPr>
          <w:rFonts w:ascii="Arial" w:hAnsi="Arial" w:cs="Arial"/>
          <w:sz w:val="22"/>
          <w:szCs w:val="22"/>
        </w:rPr>
        <w:t>on</w:t>
      </w:r>
      <w:r w:rsidRPr="00E31673">
        <w:rPr>
          <w:rFonts w:ascii="Arial" w:hAnsi="Arial" w:cs="Arial"/>
          <w:sz w:val="22"/>
          <w:szCs w:val="22"/>
        </w:rPr>
        <w:t xml:space="preserve"> Moodle</w:t>
      </w:r>
      <w:r w:rsidR="003E4EFD" w:rsidRPr="00E31673">
        <w:rPr>
          <w:rFonts w:ascii="Arial" w:hAnsi="Arial" w:cs="Arial"/>
          <w:sz w:val="22"/>
          <w:szCs w:val="22"/>
        </w:rPr>
        <w:t>.</w:t>
      </w:r>
      <w:r w:rsidRPr="00E31673">
        <w:rPr>
          <w:rFonts w:ascii="Arial" w:hAnsi="Arial" w:cs="Arial"/>
          <w:sz w:val="22"/>
          <w:szCs w:val="22"/>
        </w:rPr>
        <w:t xml:space="preserve"> Also for distance learning students a Skype session welcoming the students and answering any questions they have will also be arranged by the Programme Director</w:t>
      </w:r>
      <w:r w:rsidR="003E4EFD" w:rsidRPr="00E31673">
        <w:rPr>
          <w:rFonts w:ascii="Arial" w:hAnsi="Arial" w:cs="Arial"/>
          <w:sz w:val="22"/>
          <w:szCs w:val="22"/>
        </w:rPr>
        <w:t>,</w:t>
      </w:r>
      <w:r w:rsidRPr="00E31673">
        <w:rPr>
          <w:rFonts w:ascii="Arial" w:hAnsi="Arial" w:cs="Arial"/>
          <w:sz w:val="22"/>
          <w:szCs w:val="22"/>
        </w:rPr>
        <w:t xml:space="preserve"> and module tutors will also arrange Skype sessions to introduce themselves, welcome the students to the modules (in semester one) and provide guidance on how the module will be undertaken and what is expected of the students. </w:t>
      </w:r>
    </w:p>
    <w:p w14:paraId="40503514" w14:textId="77777777" w:rsidR="00524957" w:rsidRPr="00E31673" w:rsidRDefault="00524957" w:rsidP="00506968">
      <w:pPr>
        <w:ind w:left="720"/>
        <w:rPr>
          <w:rFonts w:ascii="Arial" w:hAnsi="Arial" w:cs="Arial"/>
          <w:sz w:val="22"/>
          <w:szCs w:val="22"/>
        </w:rPr>
      </w:pPr>
    </w:p>
    <w:p w14:paraId="60110413" w14:textId="77777777" w:rsidR="00925679" w:rsidRPr="00E31673" w:rsidRDefault="00524957" w:rsidP="00506968">
      <w:pPr>
        <w:ind w:left="720"/>
        <w:rPr>
          <w:rFonts w:ascii="Arial" w:hAnsi="Arial" w:cs="Arial"/>
          <w:b/>
          <w:color w:val="000000"/>
        </w:rPr>
      </w:pPr>
      <w:r w:rsidRPr="00E31673">
        <w:rPr>
          <w:rFonts w:ascii="Arial" w:hAnsi="Arial" w:cs="Arial"/>
          <w:sz w:val="22"/>
          <w:szCs w:val="22"/>
        </w:rPr>
        <w:t>Students will be assigned a personal tutor from the teaching staff who will introduce themselves to the students and arrange to meet them on a regular basis to discuss any issues they may have. The personal tutor acts as a conduit to discuss specific issues as they arise and to help coordinate interactions with the University’s support. Again distance learning students will have a similar access.</w:t>
      </w:r>
      <w:r w:rsidRPr="00E31673">
        <w:rPr>
          <w:b/>
          <w:sz w:val="22"/>
          <w:szCs w:val="22"/>
        </w:rPr>
        <w:t xml:space="preserve"> </w:t>
      </w:r>
      <w:proofErr w:type="gramStart"/>
      <w:r w:rsidRPr="00E31673">
        <w:rPr>
          <w:rFonts w:ascii="Arial" w:hAnsi="Arial" w:cs="Arial"/>
          <w:sz w:val="22"/>
          <w:szCs w:val="22"/>
        </w:rPr>
        <w:t>Moreover</w:t>
      </w:r>
      <w:proofErr w:type="gramEnd"/>
      <w:r w:rsidRPr="00E31673">
        <w:rPr>
          <w:b/>
          <w:sz w:val="22"/>
          <w:szCs w:val="22"/>
        </w:rPr>
        <w:t xml:space="preserve"> </w:t>
      </w:r>
      <w:r w:rsidR="003E4EFD" w:rsidRPr="00E31673">
        <w:rPr>
          <w:rFonts w:ascii="Arial" w:hAnsi="Arial" w:cs="Arial"/>
          <w:sz w:val="22"/>
        </w:rPr>
        <w:t>d</w:t>
      </w:r>
      <w:r w:rsidR="00925679" w:rsidRPr="00E31673">
        <w:rPr>
          <w:rFonts w:ascii="Arial" w:hAnsi="Arial" w:cs="Arial"/>
          <w:sz w:val="22"/>
        </w:rPr>
        <w:t xml:space="preserve">octoral students will work closely with the personal tutors to establish if any further support is needed, and will offer advice and guidance at all stages of study, but particularly in finessing the transition from </w:t>
      </w:r>
      <w:r w:rsidR="007947FF" w:rsidRPr="00E31673">
        <w:rPr>
          <w:rFonts w:ascii="Arial" w:hAnsi="Arial" w:cs="Arial"/>
          <w:sz w:val="22"/>
        </w:rPr>
        <w:t>Part One</w:t>
      </w:r>
      <w:r w:rsidR="00925679" w:rsidRPr="00E31673">
        <w:rPr>
          <w:rFonts w:ascii="Arial" w:hAnsi="Arial" w:cs="Arial"/>
          <w:sz w:val="22"/>
        </w:rPr>
        <w:t xml:space="preserve"> to </w:t>
      </w:r>
      <w:r w:rsidR="007947FF" w:rsidRPr="00E31673">
        <w:rPr>
          <w:rFonts w:ascii="Arial" w:hAnsi="Arial" w:cs="Arial"/>
          <w:sz w:val="22"/>
        </w:rPr>
        <w:t>Part Two</w:t>
      </w:r>
      <w:r w:rsidR="00925679" w:rsidRPr="00E31673">
        <w:rPr>
          <w:rFonts w:ascii="Arial" w:hAnsi="Arial" w:cs="Arial"/>
          <w:sz w:val="22"/>
        </w:rPr>
        <w:t xml:space="preserve"> and in establishing the supervisory team to facilitate progress through the research thesis.</w:t>
      </w:r>
    </w:p>
    <w:p w14:paraId="07D63582" w14:textId="77777777" w:rsidR="00B97A8C" w:rsidRPr="00E31673" w:rsidRDefault="00B97A8C" w:rsidP="00B97A8C">
      <w:pPr>
        <w:overflowPunct/>
        <w:autoSpaceDE/>
        <w:autoSpaceDN/>
        <w:adjustRightInd/>
        <w:ind w:left="720" w:right="29"/>
        <w:contextualSpacing/>
        <w:textAlignment w:val="auto"/>
        <w:rPr>
          <w:rFonts w:ascii="Arial" w:eastAsia="Calibri" w:hAnsi="Arial" w:cs="Arial"/>
          <w:sz w:val="22"/>
          <w:szCs w:val="22"/>
          <w:lang w:eastAsia="en-US"/>
        </w:rPr>
      </w:pPr>
    </w:p>
    <w:p w14:paraId="3FCF5F38" w14:textId="77777777" w:rsidR="00B97A8C" w:rsidRPr="00E31673" w:rsidRDefault="00E66D15" w:rsidP="001D061A">
      <w:pPr>
        <w:pStyle w:val="Heading3"/>
      </w:pPr>
      <w:bookmarkStart w:id="62" w:name="_Toc318984547"/>
      <w:bookmarkStart w:id="63" w:name="_Toc460330617"/>
      <w:bookmarkStart w:id="64" w:name="_Toc489876685"/>
      <w:r w:rsidRPr="00E31673">
        <w:t xml:space="preserve">3.11 </w:t>
      </w:r>
      <w:r w:rsidR="00EE7A94" w:rsidRPr="00E31673">
        <w:tab/>
      </w:r>
      <w:r w:rsidR="00B97A8C" w:rsidRPr="00E31673">
        <w:t>Sustainability Statement</w:t>
      </w:r>
      <w:bookmarkEnd w:id="62"/>
      <w:r w:rsidR="00B97A8C" w:rsidRPr="00E31673">
        <w:t xml:space="preserve"> and the </w:t>
      </w:r>
      <w:r w:rsidR="00B97A8C" w:rsidRPr="00E31673">
        <w:rPr>
          <w:i/>
        </w:rPr>
        <w:t xml:space="preserve">Well-being of Future Generations (Wales) </w:t>
      </w:r>
      <w:r w:rsidR="00BA7260" w:rsidRPr="00E31673">
        <w:rPr>
          <w:i/>
        </w:rPr>
        <w:tab/>
      </w:r>
      <w:r w:rsidR="00B97A8C" w:rsidRPr="00E31673">
        <w:rPr>
          <w:i/>
        </w:rPr>
        <w:t>Act</w:t>
      </w:r>
      <w:r w:rsidR="00BA7260" w:rsidRPr="00E31673">
        <w:rPr>
          <w:i/>
        </w:rPr>
        <w:t> </w:t>
      </w:r>
      <w:r w:rsidR="00B97A8C" w:rsidRPr="00E31673">
        <w:t>2015</w:t>
      </w:r>
      <w:bookmarkEnd w:id="63"/>
      <w:bookmarkEnd w:id="64"/>
      <w:r w:rsidR="001D061A" w:rsidRPr="00E31673">
        <w:br/>
      </w:r>
    </w:p>
    <w:p w14:paraId="1184BA84" w14:textId="77777777" w:rsidR="00E53EFE" w:rsidRPr="00E31673" w:rsidRDefault="00E53EFE" w:rsidP="00506968">
      <w:pPr>
        <w:pStyle w:val="NoSpacing"/>
        <w:ind w:left="720"/>
        <w:jc w:val="both"/>
        <w:rPr>
          <w:rFonts w:ascii="Arial" w:hAnsi="Arial" w:cs="Arial"/>
        </w:rPr>
      </w:pPr>
      <w:r w:rsidRPr="00E31673">
        <w:rPr>
          <w:rFonts w:ascii="Arial" w:hAnsi="Arial" w:cs="Arial"/>
        </w:rPr>
        <w:t xml:space="preserve">This sustainability statement has been developed in line with the Faculty of Humanities’ Sustainability policy in which ‘sustainability’ is defined in as broad a way as possible in order to have maximum impact on the </w:t>
      </w:r>
      <w:r w:rsidR="007947FF" w:rsidRPr="00E31673">
        <w:rPr>
          <w:rFonts w:ascii="Arial" w:hAnsi="Arial" w:cs="Arial"/>
        </w:rPr>
        <w:t xml:space="preserve">Faculty’s </w:t>
      </w:r>
      <w:r w:rsidRPr="00E31673">
        <w:rPr>
          <w:rFonts w:ascii="Arial" w:hAnsi="Arial" w:cs="Arial"/>
        </w:rPr>
        <w:t>activity and on the students’ experience.</w:t>
      </w:r>
    </w:p>
    <w:p w14:paraId="2BF42542" w14:textId="77777777" w:rsidR="00E53EFE" w:rsidRPr="00E31673" w:rsidRDefault="00E53EFE" w:rsidP="00506968">
      <w:pPr>
        <w:pStyle w:val="NoSpacing"/>
        <w:ind w:left="720"/>
        <w:jc w:val="both"/>
        <w:rPr>
          <w:rFonts w:ascii="Arial" w:hAnsi="Arial" w:cs="Arial"/>
        </w:rPr>
      </w:pPr>
    </w:p>
    <w:p w14:paraId="50461D82" w14:textId="77777777" w:rsidR="00E53EFE" w:rsidRPr="00E31673" w:rsidRDefault="00E53EFE" w:rsidP="00506968">
      <w:pPr>
        <w:pStyle w:val="NoSpacing"/>
        <w:ind w:left="720"/>
        <w:jc w:val="both"/>
        <w:rPr>
          <w:rFonts w:ascii="Arial" w:hAnsi="Arial" w:cs="Arial"/>
        </w:rPr>
      </w:pPr>
      <w:r w:rsidRPr="00E31673">
        <w:rPr>
          <w:rFonts w:ascii="Arial" w:hAnsi="Arial" w:cs="Arial"/>
        </w:rPr>
        <w:t>The programme will endeavour to ensure a holistic and integrated approach to student learning so that the emphasis is not on the subject content alone but on the whole learning and teaching experience.  In particular, the programme relates explicitly and implicitly to five of the eleven key ESD concepts identified for the Humanities, namely:</w:t>
      </w:r>
    </w:p>
    <w:p w14:paraId="2CE6D779" w14:textId="77777777" w:rsidR="00E53EFE" w:rsidRPr="00E31673" w:rsidRDefault="00E53EFE" w:rsidP="00E53EFE">
      <w:pPr>
        <w:rPr>
          <w:rFonts w:ascii="Arial" w:eastAsiaTheme="minorHAnsi" w:hAnsi="Arial" w:cs="Arial"/>
          <w:sz w:val="22"/>
          <w:szCs w:val="22"/>
        </w:rPr>
      </w:pPr>
    </w:p>
    <w:p w14:paraId="2EE50F3B" w14:textId="77777777" w:rsidR="00E53EFE" w:rsidRPr="00E31673" w:rsidRDefault="00E53EFE" w:rsidP="00E53EFE">
      <w:pPr>
        <w:numPr>
          <w:ilvl w:val="0"/>
          <w:numId w:val="33"/>
        </w:numPr>
        <w:overflowPunct/>
        <w:autoSpaceDE/>
        <w:autoSpaceDN/>
        <w:adjustRightInd/>
        <w:textAlignment w:val="auto"/>
        <w:rPr>
          <w:rFonts w:ascii="Arial" w:eastAsiaTheme="minorHAnsi" w:hAnsi="Arial" w:cs="Arial"/>
          <w:sz w:val="22"/>
          <w:szCs w:val="22"/>
        </w:rPr>
      </w:pPr>
      <w:r w:rsidRPr="00E31673">
        <w:rPr>
          <w:rFonts w:ascii="Arial" w:eastAsiaTheme="minorHAnsi" w:hAnsi="Arial" w:cs="Arial"/>
          <w:sz w:val="22"/>
          <w:szCs w:val="22"/>
        </w:rPr>
        <w:t xml:space="preserve">Interdependence &amp; Cultural Diversity </w:t>
      </w:r>
    </w:p>
    <w:p w14:paraId="24860ED8" w14:textId="77777777" w:rsidR="00E53EFE" w:rsidRPr="00E31673" w:rsidRDefault="00E53EFE" w:rsidP="00E53EFE">
      <w:pPr>
        <w:numPr>
          <w:ilvl w:val="0"/>
          <w:numId w:val="33"/>
        </w:numPr>
        <w:overflowPunct/>
        <w:autoSpaceDE/>
        <w:autoSpaceDN/>
        <w:adjustRightInd/>
        <w:textAlignment w:val="auto"/>
        <w:rPr>
          <w:rFonts w:ascii="Arial" w:eastAsiaTheme="minorHAnsi" w:hAnsi="Arial" w:cs="Arial"/>
          <w:sz w:val="22"/>
          <w:szCs w:val="22"/>
        </w:rPr>
      </w:pPr>
      <w:r w:rsidRPr="00E31673">
        <w:rPr>
          <w:rFonts w:ascii="Arial" w:eastAsiaTheme="minorHAnsi" w:hAnsi="Arial" w:cs="Arial"/>
          <w:sz w:val="22"/>
          <w:szCs w:val="22"/>
        </w:rPr>
        <w:t>(Global) Citizenship &amp; Stewardship</w:t>
      </w:r>
    </w:p>
    <w:p w14:paraId="45F44817" w14:textId="77777777" w:rsidR="00E53EFE" w:rsidRPr="00E31673" w:rsidRDefault="00E53EFE" w:rsidP="00E53EFE">
      <w:pPr>
        <w:numPr>
          <w:ilvl w:val="0"/>
          <w:numId w:val="33"/>
        </w:numPr>
        <w:overflowPunct/>
        <w:autoSpaceDE/>
        <w:autoSpaceDN/>
        <w:adjustRightInd/>
        <w:textAlignment w:val="auto"/>
        <w:rPr>
          <w:rFonts w:ascii="Arial" w:eastAsiaTheme="minorHAnsi" w:hAnsi="Arial" w:cs="Arial"/>
          <w:sz w:val="22"/>
          <w:szCs w:val="22"/>
        </w:rPr>
      </w:pPr>
      <w:r w:rsidRPr="00E31673">
        <w:rPr>
          <w:rFonts w:ascii="Arial" w:eastAsiaTheme="minorHAnsi" w:hAnsi="Arial" w:cs="Arial"/>
          <w:sz w:val="22"/>
          <w:szCs w:val="22"/>
        </w:rPr>
        <w:t>Needs &amp; Rights</w:t>
      </w:r>
    </w:p>
    <w:p w14:paraId="477E691B" w14:textId="77777777" w:rsidR="00E53EFE" w:rsidRPr="00E31673" w:rsidRDefault="00E53EFE" w:rsidP="00E53EFE">
      <w:pPr>
        <w:numPr>
          <w:ilvl w:val="0"/>
          <w:numId w:val="33"/>
        </w:numPr>
        <w:overflowPunct/>
        <w:autoSpaceDE/>
        <w:autoSpaceDN/>
        <w:adjustRightInd/>
        <w:textAlignment w:val="auto"/>
        <w:rPr>
          <w:rFonts w:ascii="Arial" w:eastAsiaTheme="minorHAnsi" w:hAnsi="Arial" w:cs="Arial"/>
          <w:sz w:val="22"/>
          <w:szCs w:val="22"/>
        </w:rPr>
      </w:pPr>
      <w:r w:rsidRPr="00E31673">
        <w:rPr>
          <w:rFonts w:ascii="Arial" w:eastAsiaTheme="minorHAnsi" w:hAnsi="Arial" w:cs="Arial"/>
          <w:sz w:val="22"/>
          <w:szCs w:val="22"/>
        </w:rPr>
        <w:t>Equity &amp; Social Justice</w:t>
      </w:r>
    </w:p>
    <w:p w14:paraId="579306FA" w14:textId="77777777" w:rsidR="00E53EFE" w:rsidRPr="00E31673" w:rsidRDefault="00E53EFE" w:rsidP="00E53EFE">
      <w:pPr>
        <w:numPr>
          <w:ilvl w:val="0"/>
          <w:numId w:val="33"/>
        </w:numPr>
        <w:overflowPunct/>
        <w:autoSpaceDE/>
        <w:autoSpaceDN/>
        <w:adjustRightInd/>
        <w:textAlignment w:val="auto"/>
        <w:rPr>
          <w:rFonts w:ascii="Arial" w:eastAsiaTheme="minorHAnsi" w:hAnsi="Arial" w:cs="Arial"/>
          <w:sz w:val="22"/>
          <w:szCs w:val="22"/>
        </w:rPr>
      </w:pPr>
      <w:r w:rsidRPr="00E31673">
        <w:rPr>
          <w:rFonts w:ascii="Arial" w:eastAsiaTheme="minorHAnsi" w:hAnsi="Arial" w:cs="Arial"/>
          <w:sz w:val="22"/>
          <w:szCs w:val="22"/>
        </w:rPr>
        <w:t>Health and Well-being</w:t>
      </w:r>
    </w:p>
    <w:p w14:paraId="3E7F7A50" w14:textId="77777777" w:rsidR="00E53EFE" w:rsidRPr="00E31673" w:rsidRDefault="00E53EFE" w:rsidP="00E53EFE">
      <w:pPr>
        <w:rPr>
          <w:rFonts w:ascii="Arial" w:eastAsiaTheme="minorHAnsi" w:hAnsi="Arial" w:cs="Arial"/>
          <w:sz w:val="22"/>
          <w:szCs w:val="22"/>
        </w:rPr>
      </w:pPr>
    </w:p>
    <w:p w14:paraId="3B843291" w14:textId="77777777" w:rsidR="00E53EFE" w:rsidRPr="00E31673" w:rsidRDefault="00E53EFE" w:rsidP="00506968">
      <w:pPr>
        <w:ind w:left="720"/>
        <w:rPr>
          <w:rFonts w:ascii="Arial" w:eastAsiaTheme="minorHAnsi" w:hAnsi="Arial" w:cs="Arial"/>
          <w:sz w:val="22"/>
          <w:szCs w:val="22"/>
        </w:rPr>
      </w:pPr>
      <w:r w:rsidRPr="00E31673">
        <w:rPr>
          <w:rFonts w:ascii="Arial" w:eastAsiaTheme="minorHAnsi" w:hAnsi="Arial" w:cs="Arial"/>
          <w:sz w:val="22"/>
          <w:szCs w:val="22"/>
        </w:rPr>
        <w:lastRenderedPageBreak/>
        <w:t>In accordance with Faculty policy, the programme has been designed in recognition that ESD concerns ‘how’ something is taught as well as ‘what’ is taught. As a result, the programme seeks to ensure that its teaching methods and learning environment are informed by the following principles:</w:t>
      </w:r>
    </w:p>
    <w:p w14:paraId="5994C6E8" w14:textId="77777777" w:rsidR="00E53EFE" w:rsidRPr="00E31673" w:rsidRDefault="00E53EFE" w:rsidP="00E53EFE">
      <w:pPr>
        <w:rPr>
          <w:rFonts w:ascii="Arial" w:eastAsiaTheme="minorHAnsi" w:hAnsi="Arial" w:cs="Arial"/>
          <w:sz w:val="22"/>
          <w:szCs w:val="22"/>
        </w:rPr>
      </w:pPr>
    </w:p>
    <w:p w14:paraId="3B9F9124" w14:textId="77777777" w:rsidR="00E53EFE" w:rsidRPr="00E31673" w:rsidRDefault="00E53EFE" w:rsidP="00E53EFE">
      <w:pPr>
        <w:pStyle w:val="ListParagraph"/>
        <w:numPr>
          <w:ilvl w:val="0"/>
          <w:numId w:val="34"/>
        </w:numPr>
        <w:contextualSpacing/>
        <w:jc w:val="both"/>
        <w:rPr>
          <w:rFonts w:ascii="Arial" w:eastAsiaTheme="minorHAnsi" w:hAnsi="Arial" w:cs="Arial"/>
          <w:sz w:val="22"/>
          <w:szCs w:val="22"/>
        </w:rPr>
      </w:pPr>
      <w:r w:rsidRPr="00E31673">
        <w:rPr>
          <w:rFonts w:ascii="Arial" w:eastAsiaTheme="minorHAnsi" w:hAnsi="Arial" w:cs="Arial"/>
          <w:sz w:val="22"/>
          <w:szCs w:val="22"/>
        </w:rPr>
        <w:t>learning through discovery;</w:t>
      </w:r>
    </w:p>
    <w:p w14:paraId="738FEA44" w14:textId="77777777" w:rsidR="00E53EFE" w:rsidRPr="00E31673" w:rsidRDefault="00E53EFE" w:rsidP="00E53EFE">
      <w:pPr>
        <w:pStyle w:val="ListParagraph"/>
        <w:numPr>
          <w:ilvl w:val="0"/>
          <w:numId w:val="34"/>
        </w:numPr>
        <w:contextualSpacing/>
        <w:jc w:val="both"/>
        <w:rPr>
          <w:rFonts w:ascii="Arial" w:eastAsiaTheme="minorHAnsi" w:hAnsi="Arial" w:cs="Arial"/>
          <w:sz w:val="22"/>
          <w:szCs w:val="22"/>
        </w:rPr>
      </w:pPr>
      <w:r w:rsidRPr="00E31673">
        <w:rPr>
          <w:rFonts w:ascii="Arial" w:eastAsiaTheme="minorHAnsi" w:hAnsi="Arial" w:cs="Arial"/>
          <w:sz w:val="22"/>
          <w:szCs w:val="22"/>
        </w:rPr>
        <w:t>learner-centred approach;</w:t>
      </w:r>
    </w:p>
    <w:p w14:paraId="731B2AE3" w14:textId="77777777" w:rsidR="00E53EFE" w:rsidRPr="00E31673" w:rsidRDefault="00E53EFE" w:rsidP="00E53EFE">
      <w:pPr>
        <w:pStyle w:val="ListParagraph"/>
        <w:numPr>
          <w:ilvl w:val="0"/>
          <w:numId w:val="34"/>
        </w:numPr>
        <w:contextualSpacing/>
        <w:jc w:val="both"/>
        <w:rPr>
          <w:rFonts w:ascii="Arial" w:eastAsiaTheme="minorHAnsi" w:hAnsi="Arial" w:cs="Arial"/>
          <w:sz w:val="22"/>
          <w:szCs w:val="22"/>
        </w:rPr>
      </w:pPr>
      <w:r w:rsidRPr="00E31673">
        <w:rPr>
          <w:rFonts w:ascii="Arial" w:eastAsiaTheme="minorHAnsi" w:hAnsi="Arial" w:cs="Arial"/>
          <w:sz w:val="22"/>
          <w:szCs w:val="22"/>
        </w:rPr>
        <w:t>collaborative learning;</w:t>
      </w:r>
    </w:p>
    <w:p w14:paraId="74492DCA" w14:textId="77777777" w:rsidR="00E53EFE" w:rsidRPr="00E31673" w:rsidRDefault="00E53EFE" w:rsidP="00E53EFE">
      <w:pPr>
        <w:pStyle w:val="ListParagraph"/>
        <w:numPr>
          <w:ilvl w:val="0"/>
          <w:numId w:val="34"/>
        </w:numPr>
        <w:contextualSpacing/>
        <w:jc w:val="both"/>
        <w:rPr>
          <w:rFonts w:ascii="Arial" w:eastAsiaTheme="minorHAnsi" w:hAnsi="Arial" w:cs="Arial"/>
          <w:sz w:val="22"/>
          <w:szCs w:val="22"/>
        </w:rPr>
      </w:pPr>
      <w:r w:rsidRPr="00E31673">
        <w:rPr>
          <w:rFonts w:ascii="Arial" w:eastAsiaTheme="minorHAnsi" w:hAnsi="Arial" w:cs="Arial"/>
          <w:sz w:val="22"/>
          <w:szCs w:val="22"/>
        </w:rPr>
        <w:t>praxis-orientated learning linking theory and experience;</w:t>
      </w:r>
    </w:p>
    <w:p w14:paraId="366E8ACE" w14:textId="77777777" w:rsidR="00E53EFE" w:rsidRPr="00E31673" w:rsidRDefault="00E53EFE" w:rsidP="00E53EFE">
      <w:pPr>
        <w:pStyle w:val="ListParagraph"/>
        <w:numPr>
          <w:ilvl w:val="0"/>
          <w:numId w:val="34"/>
        </w:numPr>
        <w:contextualSpacing/>
        <w:jc w:val="both"/>
        <w:rPr>
          <w:rFonts w:ascii="Arial" w:eastAsiaTheme="minorHAnsi" w:hAnsi="Arial" w:cs="Arial"/>
          <w:sz w:val="22"/>
          <w:szCs w:val="22"/>
        </w:rPr>
      </w:pPr>
      <w:r w:rsidRPr="00E31673">
        <w:rPr>
          <w:rFonts w:ascii="Arial" w:eastAsiaTheme="minorHAnsi" w:hAnsi="Arial" w:cs="Arial"/>
          <w:sz w:val="22"/>
          <w:szCs w:val="22"/>
        </w:rPr>
        <w:t>self-regulatory learning;</w:t>
      </w:r>
    </w:p>
    <w:p w14:paraId="49CFD461" w14:textId="77777777" w:rsidR="00E53EFE" w:rsidRDefault="00E53EFE" w:rsidP="00E53EFE">
      <w:pPr>
        <w:pStyle w:val="ListParagraph"/>
        <w:numPr>
          <w:ilvl w:val="0"/>
          <w:numId w:val="34"/>
        </w:numPr>
        <w:contextualSpacing/>
        <w:jc w:val="both"/>
        <w:rPr>
          <w:rFonts w:ascii="Arial" w:eastAsiaTheme="minorHAnsi" w:hAnsi="Arial" w:cs="Arial"/>
          <w:sz w:val="22"/>
          <w:szCs w:val="22"/>
        </w:rPr>
      </w:pPr>
      <w:r w:rsidRPr="00E31673">
        <w:rPr>
          <w:rFonts w:ascii="Arial" w:eastAsiaTheme="minorHAnsi" w:hAnsi="Arial" w:cs="Arial"/>
          <w:sz w:val="22"/>
          <w:szCs w:val="22"/>
        </w:rPr>
        <w:t>cognitive, affective, and skills-related objectives;</w:t>
      </w:r>
    </w:p>
    <w:p w14:paraId="45137B62" w14:textId="77777777" w:rsidR="007947FF" w:rsidRPr="00506968" w:rsidRDefault="00E53EFE" w:rsidP="00506968">
      <w:pPr>
        <w:pStyle w:val="ListParagraph"/>
        <w:numPr>
          <w:ilvl w:val="0"/>
          <w:numId w:val="34"/>
        </w:numPr>
        <w:contextualSpacing/>
        <w:jc w:val="both"/>
        <w:rPr>
          <w:rFonts w:ascii="Arial" w:eastAsiaTheme="minorHAnsi" w:hAnsi="Arial" w:cs="Arial"/>
          <w:sz w:val="22"/>
          <w:szCs w:val="22"/>
        </w:rPr>
      </w:pPr>
      <w:r w:rsidRPr="00506968">
        <w:rPr>
          <w:rFonts w:ascii="Arial" w:eastAsiaTheme="minorHAnsi" w:hAnsi="Arial" w:cs="Arial"/>
          <w:sz w:val="22"/>
          <w:szCs w:val="22"/>
        </w:rPr>
        <w:t xml:space="preserve">learning with staff but </w:t>
      </w:r>
      <w:r w:rsidR="007947FF" w:rsidRPr="00506968">
        <w:rPr>
          <w:rFonts w:ascii="Arial" w:eastAsiaTheme="minorHAnsi" w:hAnsi="Arial" w:cs="Arial"/>
          <w:sz w:val="22"/>
          <w:szCs w:val="22"/>
        </w:rPr>
        <w:t>also with external professionals and practitioners.</w:t>
      </w:r>
    </w:p>
    <w:p w14:paraId="177138E5" w14:textId="77777777" w:rsidR="00E53EFE" w:rsidRPr="00E31673" w:rsidRDefault="00E53EFE" w:rsidP="00966F11">
      <w:pPr>
        <w:pStyle w:val="ListParagraph"/>
        <w:rPr>
          <w:rFonts w:ascii="Arial" w:eastAsiaTheme="minorHAnsi" w:hAnsi="Arial" w:cs="Arial"/>
          <w:sz w:val="22"/>
          <w:szCs w:val="22"/>
        </w:rPr>
      </w:pPr>
    </w:p>
    <w:p w14:paraId="6DA057F2" w14:textId="77777777" w:rsidR="00E53EFE" w:rsidRPr="00E31673" w:rsidRDefault="00E53EFE" w:rsidP="00506968">
      <w:pPr>
        <w:ind w:left="720"/>
        <w:rPr>
          <w:rFonts w:ascii="Arial" w:eastAsiaTheme="minorHAnsi" w:hAnsi="Arial" w:cs="Arial"/>
          <w:sz w:val="22"/>
          <w:szCs w:val="22"/>
        </w:rPr>
      </w:pPr>
      <w:r w:rsidRPr="00E31673">
        <w:rPr>
          <w:rFonts w:ascii="Arial" w:eastAsiaTheme="minorHAnsi" w:hAnsi="Arial" w:cs="Arial"/>
          <w:sz w:val="22"/>
          <w:szCs w:val="22"/>
        </w:rPr>
        <w:t>ESD principles have also guided the provision of learning materials within the Faculty and for this programme in particular. The programme seeks, for example, to:</w:t>
      </w:r>
    </w:p>
    <w:p w14:paraId="3B5AC5F1" w14:textId="77777777" w:rsidR="00E53EFE" w:rsidRPr="00E31673" w:rsidRDefault="00E53EFE" w:rsidP="00E53EFE">
      <w:pPr>
        <w:rPr>
          <w:rFonts w:ascii="Arial" w:eastAsiaTheme="minorHAnsi" w:hAnsi="Arial" w:cs="Arial"/>
          <w:sz w:val="22"/>
          <w:szCs w:val="22"/>
        </w:rPr>
      </w:pPr>
    </w:p>
    <w:p w14:paraId="24687F1A" w14:textId="77777777" w:rsidR="00E53EFE" w:rsidRPr="00E31673" w:rsidRDefault="00E53EFE" w:rsidP="00E53EFE">
      <w:pPr>
        <w:pStyle w:val="ListParagraph"/>
        <w:numPr>
          <w:ilvl w:val="0"/>
          <w:numId w:val="35"/>
        </w:numPr>
        <w:contextualSpacing/>
        <w:jc w:val="both"/>
        <w:rPr>
          <w:rFonts w:ascii="Arial" w:eastAsiaTheme="minorHAnsi" w:hAnsi="Arial" w:cs="Arial"/>
          <w:sz w:val="22"/>
          <w:szCs w:val="22"/>
          <w:lang w:eastAsia="en-US"/>
        </w:rPr>
      </w:pPr>
      <w:r w:rsidRPr="00E31673">
        <w:rPr>
          <w:rFonts w:ascii="Arial" w:eastAsiaTheme="minorHAnsi" w:hAnsi="Arial" w:cs="Arial"/>
          <w:sz w:val="22"/>
          <w:szCs w:val="22"/>
        </w:rPr>
        <w:t>make resources, supporting teaching and learning, available electronically and move away from the reliance on hard copy;</w:t>
      </w:r>
    </w:p>
    <w:p w14:paraId="57E0C609" w14:textId="77777777" w:rsidR="00E53EFE" w:rsidRPr="00E31673" w:rsidRDefault="00E53EFE" w:rsidP="00E53EFE">
      <w:pPr>
        <w:pStyle w:val="ListParagraph"/>
        <w:numPr>
          <w:ilvl w:val="0"/>
          <w:numId w:val="35"/>
        </w:numPr>
        <w:contextualSpacing/>
        <w:jc w:val="both"/>
        <w:rPr>
          <w:rFonts w:ascii="Arial" w:eastAsiaTheme="minorHAnsi" w:hAnsi="Arial" w:cs="Arial"/>
          <w:sz w:val="22"/>
          <w:szCs w:val="22"/>
        </w:rPr>
      </w:pPr>
      <w:r w:rsidRPr="00E31673">
        <w:rPr>
          <w:rFonts w:ascii="Arial" w:eastAsiaTheme="minorHAnsi" w:hAnsi="Arial" w:cs="Arial"/>
          <w:sz w:val="22"/>
          <w:szCs w:val="22"/>
        </w:rPr>
        <w:t>enable students to submit, where possible, all assignments electronically;</w:t>
      </w:r>
    </w:p>
    <w:p w14:paraId="651A2CF2" w14:textId="77777777" w:rsidR="00E53EFE" w:rsidRPr="00E31673" w:rsidRDefault="00E53EFE" w:rsidP="00E53EFE">
      <w:pPr>
        <w:pStyle w:val="ListParagraph"/>
        <w:numPr>
          <w:ilvl w:val="0"/>
          <w:numId w:val="35"/>
        </w:numPr>
        <w:contextualSpacing/>
        <w:jc w:val="both"/>
        <w:rPr>
          <w:rFonts w:ascii="Arial" w:eastAsiaTheme="minorHAnsi" w:hAnsi="Arial" w:cs="Arial"/>
          <w:sz w:val="22"/>
          <w:szCs w:val="22"/>
        </w:rPr>
      </w:pPr>
      <w:r w:rsidRPr="00E31673">
        <w:rPr>
          <w:rFonts w:ascii="Arial" w:eastAsiaTheme="minorHAnsi" w:hAnsi="Arial" w:cs="Arial"/>
          <w:sz w:val="22"/>
          <w:szCs w:val="22"/>
        </w:rPr>
        <w:t>create an electronic archive rather than a paper one;</w:t>
      </w:r>
    </w:p>
    <w:p w14:paraId="383B2C69" w14:textId="77777777" w:rsidR="00E53EFE" w:rsidRPr="00E31673" w:rsidRDefault="00E53EFE" w:rsidP="00E53EFE">
      <w:pPr>
        <w:pStyle w:val="ListParagraph"/>
        <w:numPr>
          <w:ilvl w:val="0"/>
          <w:numId w:val="35"/>
        </w:numPr>
        <w:contextualSpacing/>
        <w:jc w:val="both"/>
        <w:rPr>
          <w:rFonts w:ascii="Arial" w:eastAsiaTheme="minorHAnsi" w:hAnsi="Arial" w:cs="Arial"/>
          <w:sz w:val="22"/>
          <w:szCs w:val="22"/>
        </w:rPr>
      </w:pPr>
      <w:r w:rsidRPr="00E31673">
        <w:rPr>
          <w:rFonts w:ascii="Arial" w:eastAsiaTheme="minorHAnsi" w:hAnsi="Arial" w:cs="Arial"/>
          <w:sz w:val="22"/>
          <w:szCs w:val="22"/>
        </w:rPr>
        <w:t xml:space="preserve">expand its use of Moodle to support all teaching and increase the numbers </w:t>
      </w:r>
      <w:r w:rsidR="00323692">
        <w:rPr>
          <w:rFonts w:ascii="Arial" w:eastAsiaTheme="minorHAnsi" w:hAnsi="Arial" w:cs="Arial"/>
          <w:sz w:val="22"/>
          <w:szCs w:val="22"/>
        </w:rPr>
        <w:t>of completely paperless modules.</w:t>
      </w:r>
    </w:p>
    <w:p w14:paraId="51239295" w14:textId="77777777" w:rsidR="00E53EFE" w:rsidRPr="00E31673" w:rsidRDefault="00E53EFE" w:rsidP="00323692">
      <w:pPr>
        <w:pStyle w:val="ListParagraph"/>
        <w:ind w:left="1080"/>
        <w:contextualSpacing/>
        <w:jc w:val="both"/>
        <w:rPr>
          <w:rFonts w:ascii="Arial" w:eastAsiaTheme="minorHAnsi" w:hAnsi="Arial" w:cs="Arial"/>
          <w:sz w:val="22"/>
          <w:szCs w:val="22"/>
        </w:rPr>
      </w:pPr>
    </w:p>
    <w:p w14:paraId="5CBB412F" w14:textId="77777777" w:rsidR="00B97A8C" w:rsidRPr="00E31673" w:rsidRDefault="00E53EFE" w:rsidP="00506968">
      <w:pPr>
        <w:overflowPunct/>
        <w:autoSpaceDE/>
        <w:autoSpaceDN/>
        <w:adjustRightInd/>
        <w:ind w:left="720" w:right="29"/>
        <w:contextualSpacing/>
        <w:textAlignment w:val="auto"/>
        <w:rPr>
          <w:rFonts w:ascii="Arial" w:eastAsia="Calibri" w:hAnsi="Arial" w:cs="Arial"/>
          <w:sz w:val="22"/>
          <w:szCs w:val="22"/>
          <w:lang w:eastAsia="en-US"/>
        </w:rPr>
      </w:pPr>
      <w:proofErr w:type="gramStart"/>
      <w:r w:rsidRPr="00E31673">
        <w:rPr>
          <w:rFonts w:ascii="Arial" w:eastAsia="Calibri" w:hAnsi="Arial" w:cs="Arial"/>
          <w:sz w:val="22"/>
          <w:szCs w:val="22"/>
          <w:lang w:eastAsia="en-US"/>
        </w:rPr>
        <w:t>Moreover</w:t>
      </w:r>
      <w:proofErr w:type="gramEnd"/>
      <w:r w:rsidRPr="00E31673">
        <w:rPr>
          <w:rFonts w:ascii="Arial" w:eastAsia="Calibri" w:hAnsi="Arial" w:cs="Arial"/>
          <w:sz w:val="22"/>
          <w:szCs w:val="22"/>
          <w:lang w:eastAsia="en-US"/>
        </w:rPr>
        <w:t xml:space="preserve"> as set out above the programme is itself rooted in the UNESCO values and principles underpinning a belief in </w:t>
      </w:r>
      <w:r w:rsidR="007947FF" w:rsidRPr="00E31673">
        <w:rPr>
          <w:rFonts w:ascii="Arial" w:eastAsia="Calibri" w:hAnsi="Arial" w:cs="Arial"/>
          <w:sz w:val="22"/>
          <w:szCs w:val="22"/>
          <w:lang w:eastAsia="en-US"/>
        </w:rPr>
        <w:t>i</w:t>
      </w:r>
      <w:r w:rsidR="00737737" w:rsidRPr="00E31673">
        <w:rPr>
          <w:rFonts w:ascii="Arial" w:eastAsia="Calibri" w:hAnsi="Arial" w:cs="Arial"/>
          <w:sz w:val="22"/>
          <w:szCs w:val="22"/>
          <w:lang w:eastAsia="en-US"/>
        </w:rPr>
        <w:t>nterfaith</w:t>
      </w:r>
      <w:r w:rsidRPr="00E31673">
        <w:rPr>
          <w:rFonts w:ascii="Arial" w:eastAsia="Calibri" w:hAnsi="Arial" w:cs="Arial"/>
          <w:sz w:val="22"/>
          <w:szCs w:val="22"/>
          <w:lang w:eastAsia="en-US"/>
        </w:rPr>
        <w:t xml:space="preserve"> and inter-cultural dialogue</w:t>
      </w:r>
      <w:r w:rsidR="007947FF" w:rsidRPr="00E31673">
        <w:rPr>
          <w:rFonts w:ascii="Arial" w:eastAsia="Calibri" w:hAnsi="Arial" w:cs="Arial"/>
          <w:sz w:val="22"/>
          <w:szCs w:val="22"/>
          <w:lang w:eastAsia="en-US"/>
        </w:rPr>
        <w:t>.</w:t>
      </w:r>
    </w:p>
    <w:p w14:paraId="16C086DD" w14:textId="77777777" w:rsidR="00E53EFE" w:rsidRPr="00E31673" w:rsidRDefault="00E53EFE" w:rsidP="00B97A8C">
      <w:pPr>
        <w:overflowPunct/>
        <w:autoSpaceDE/>
        <w:autoSpaceDN/>
        <w:adjustRightInd/>
        <w:ind w:left="720" w:right="29"/>
        <w:contextualSpacing/>
        <w:textAlignment w:val="auto"/>
        <w:rPr>
          <w:rFonts w:ascii="Arial" w:eastAsia="Calibri" w:hAnsi="Arial" w:cs="Arial"/>
          <w:sz w:val="22"/>
          <w:szCs w:val="22"/>
          <w:highlight w:val="cyan"/>
          <w:lang w:eastAsia="en-US"/>
        </w:rPr>
      </w:pPr>
    </w:p>
    <w:p w14:paraId="73027724" w14:textId="77777777" w:rsidR="00F45E01" w:rsidRPr="00E31673" w:rsidRDefault="00F45E01">
      <w:pPr>
        <w:overflowPunct/>
        <w:autoSpaceDE/>
        <w:autoSpaceDN/>
        <w:adjustRightInd/>
        <w:jc w:val="left"/>
        <w:textAlignment w:val="auto"/>
        <w:rPr>
          <w:rFonts w:ascii="Arial" w:eastAsia="Calibri" w:hAnsi="Arial" w:cs="Arial"/>
          <w:sz w:val="22"/>
          <w:szCs w:val="22"/>
          <w:lang w:eastAsia="en-US"/>
        </w:rPr>
        <w:sectPr w:rsidR="00F45E01" w:rsidRPr="00E31673" w:rsidSect="003F36D9">
          <w:type w:val="continuous"/>
          <w:pgSz w:w="11906" w:h="16838"/>
          <w:pgMar w:top="1418" w:right="1418" w:bottom="1418" w:left="1418" w:header="720" w:footer="720" w:gutter="0"/>
          <w:cols w:space="720"/>
          <w:docGrid w:linePitch="360"/>
        </w:sectPr>
      </w:pPr>
    </w:p>
    <w:p w14:paraId="40A19C62" w14:textId="77777777" w:rsidR="00B97A8C" w:rsidRPr="00E31673" w:rsidRDefault="00B97A8C" w:rsidP="00B97A8C">
      <w:pPr>
        <w:overflowPunct/>
        <w:autoSpaceDE/>
        <w:autoSpaceDN/>
        <w:adjustRightInd/>
        <w:ind w:left="720" w:right="29"/>
        <w:contextualSpacing/>
        <w:textAlignment w:val="auto"/>
        <w:rPr>
          <w:rFonts w:ascii="Arial" w:eastAsia="Calibri" w:hAnsi="Arial" w:cs="Arial"/>
          <w:sz w:val="22"/>
          <w:szCs w:val="22"/>
          <w:lang w:eastAsia="en-US"/>
        </w:rPr>
      </w:pPr>
    </w:p>
    <w:tbl>
      <w:tblPr>
        <w:tblStyle w:val="TableGrid1"/>
        <w:tblW w:w="0" w:type="auto"/>
        <w:tblInd w:w="-147" w:type="dxa"/>
        <w:tblLayout w:type="fixed"/>
        <w:tblLook w:val="04A0" w:firstRow="1" w:lastRow="0" w:firstColumn="1" w:lastColumn="0" w:noHBand="0" w:noVBand="1"/>
      </w:tblPr>
      <w:tblGrid>
        <w:gridCol w:w="2302"/>
        <w:gridCol w:w="1645"/>
        <w:gridCol w:w="1646"/>
        <w:gridCol w:w="1646"/>
        <w:gridCol w:w="1645"/>
        <w:gridCol w:w="1646"/>
        <w:gridCol w:w="1646"/>
        <w:gridCol w:w="1646"/>
      </w:tblGrid>
      <w:tr w:rsidR="00B97A8C" w:rsidRPr="00E31673" w14:paraId="1CABBC5B" w14:textId="77777777" w:rsidTr="001F5CA0">
        <w:tc>
          <w:tcPr>
            <w:tcW w:w="2302" w:type="dxa"/>
            <w:vMerge w:val="restart"/>
          </w:tcPr>
          <w:p w14:paraId="12F942A2" w14:textId="77777777" w:rsidR="00B97A8C" w:rsidRPr="00E31673" w:rsidRDefault="00B97A8C" w:rsidP="00B97A8C">
            <w:pPr>
              <w:overflowPunct/>
              <w:autoSpaceDE/>
              <w:autoSpaceDN/>
              <w:adjustRightInd/>
              <w:ind w:right="29"/>
              <w:jc w:val="left"/>
              <w:textAlignment w:val="auto"/>
              <w:rPr>
                <w:rFonts w:ascii="Arial" w:hAnsi="Arial" w:cs="Arial"/>
                <w:sz w:val="22"/>
                <w:szCs w:val="22"/>
                <w:lang w:eastAsia="en-US"/>
              </w:rPr>
            </w:pPr>
            <w:r w:rsidRPr="00E31673">
              <w:rPr>
                <w:rFonts w:ascii="Arial" w:hAnsi="Arial" w:cs="Arial"/>
                <w:b/>
                <w:bCs/>
                <w:sz w:val="22"/>
                <w:szCs w:val="22"/>
                <w:lang w:eastAsia="en-US"/>
              </w:rPr>
              <w:t xml:space="preserve">List Module(s) </w:t>
            </w:r>
            <w:r w:rsidRPr="00E31673">
              <w:rPr>
                <w:rFonts w:ascii="Arial" w:hAnsi="Arial" w:cs="Arial"/>
                <w:bCs/>
                <w:i/>
                <w:sz w:val="22"/>
                <w:szCs w:val="22"/>
                <w:lang w:eastAsia="en-US"/>
              </w:rPr>
              <w:t>where learning and teaching materials pertaining to the goal are embedded</w:t>
            </w:r>
          </w:p>
        </w:tc>
        <w:tc>
          <w:tcPr>
            <w:tcW w:w="11520" w:type="dxa"/>
            <w:gridSpan w:val="7"/>
            <w:shd w:val="clear" w:color="auto" w:fill="D9D9D9" w:themeFill="background1" w:themeFillShade="D9"/>
            <w:vAlign w:val="center"/>
          </w:tcPr>
          <w:p w14:paraId="7F7DEAF5" w14:textId="77777777" w:rsidR="00B97A8C" w:rsidRPr="00E31673" w:rsidRDefault="00B97A8C" w:rsidP="00B97A8C">
            <w:pPr>
              <w:overflowPunct/>
              <w:autoSpaceDE/>
              <w:autoSpaceDN/>
              <w:adjustRightInd/>
              <w:ind w:right="29"/>
              <w:jc w:val="center"/>
              <w:textAlignment w:val="auto"/>
              <w:rPr>
                <w:rFonts w:ascii="Arial" w:hAnsi="Arial" w:cs="Arial"/>
                <w:b/>
                <w:sz w:val="22"/>
                <w:szCs w:val="22"/>
                <w:lang w:eastAsia="en-US"/>
              </w:rPr>
            </w:pPr>
            <w:r w:rsidRPr="00E31673">
              <w:rPr>
                <w:rFonts w:ascii="Arial" w:hAnsi="Arial" w:cs="Arial"/>
                <w:b/>
                <w:sz w:val="22"/>
                <w:szCs w:val="22"/>
                <w:lang w:eastAsia="en-US"/>
              </w:rPr>
              <w:t>Development Goals</w:t>
            </w:r>
          </w:p>
        </w:tc>
      </w:tr>
      <w:tr w:rsidR="00B97A8C" w:rsidRPr="00E31673" w14:paraId="14F66634" w14:textId="77777777" w:rsidTr="001F5CA0">
        <w:tc>
          <w:tcPr>
            <w:tcW w:w="2302" w:type="dxa"/>
            <w:vMerge/>
          </w:tcPr>
          <w:p w14:paraId="0365B293"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6F8057C3" w14:textId="77777777" w:rsidR="00B97A8C" w:rsidRPr="00E31673" w:rsidRDefault="00B97A8C" w:rsidP="00966F11">
            <w:pPr>
              <w:overflowPunct/>
              <w:autoSpaceDE/>
              <w:autoSpaceDN/>
              <w:adjustRightInd/>
              <w:ind w:right="29"/>
              <w:jc w:val="left"/>
              <w:textAlignment w:val="auto"/>
              <w:rPr>
                <w:rFonts w:ascii="Arial" w:hAnsi="Arial" w:cs="Arial"/>
                <w:b/>
                <w:sz w:val="16"/>
                <w:szCs w:val="16"/>
                <w:lang w:eastAsia="en-US"/>
              </w:rPr>
            </w:pPr>
            <w:r w:rsidRPr="00E31673">
              <w:rPr>
                <w:rFonts w:ascii="Arial" w:hAnsi="Arial" w:cs="Arial"/>
                <w:b/>
                <w:sz w:val="16"/>
                <w:szCs w:val="16"/>
                <w:lang w:eastAsia="en-US"/>
              </w:rPr>
              <w:t>1) A prosperous Wales</w:t>
            </w:r>
          </w:p>
        </w:tc>
        <w:tc>
          <w:tcPr>
            <w:tcW w:w="1646" w:type="dxa"/>
          </w:tcPr>
          <w:p w14:paraId="29B3D40B" w14:textId="77777777" w:rsidR="00B97A8C" w:rsidRPr="00E31673" w:rsidRDefault="00B97A8C" w:rsidP="00966F11">
            <w:pPr>
              <w:overflowPunct/>
              <w:autoSpaceDE/>
              <w:autoSpaceDN/>
              <w:adjustRightInd/>
              <w:ind w:right="29"/>
              <w:jc w:val="left"/>
              <w:textAlignment w:val="auto"/>
              <w:rPr>
                <w:rFonts w:ascii="Arial" w:hAnsi="Arial" w:cs="Arial"/>
                <w:b/>
                <w:sz w:val="16"/>
                <w:szCs w:val="16"/>
                <w:lang w:eastAsia="en-US"/>
              </w:rPr>
            </w:pPr>
            <w:r w:rsidRPr="00E31673">
              <w:rPr>
                <w:rFonts w:ascii="Arial" w:hAnsi="Arial" w:cs="Arial"/>
                <w:b/>
                <w:sz w:val="16"/>
                <w:szCs w:val="16"/>
                <w:lang w:eastAsia="en-US"/>
              </w:rPr>
              <w:t>2) A resilient Wales</w:t>
            </w:r>
          </w:p>
        </w:tc>
        <w:tc>
          <w:tcPr>
            <w:tcW w:w="1646" w:type="dxa"/>
          </w:tcPr>
          <w:p w14:paraId="72DA7BBD" w14:textId="77777777" w:rsidR="00B97A8C" w:rsidRPr="00E31673" w:rsidRDefault="00B97A8C" w:rsidP="00966F11">
            <w:pPr>
              <w:overflowPunct/>
              <w:autoSpaceDE/>
              <w:autoSpaceDN/>
              <w:adjustRightInd/>
              <w:ind w:right="29"/>
              <w:jc w:val="left"/>
              <w:textAlignment w:val="auto"/>
              <w:rPr>
                <w:rFonts w:ascii="Arial" w:hAnsi="Arial" w:cs="Arial"/>
                <w:b/>
                <w:sz w:val="16"/>
                <w:szCs w:val="16"/>
                <w:lang w:eastAsia="en-US"/>
              </w:rPr>
            </w:pPr>
            <w:r w:rsidRPr="00E31673">
              <w:rPr>
                <w:rFonts w:ascii="Arial" w:hAnsi="Arial" w:cs="Arial"/>
                <w:b/>
                <w:sz w:val="16"/>
                <w:szCs w:val="16"/>
                <w:lang w:eastAsia="en-US"/>
              </w:rPr>
              <w:t>3) A healthier Wales</w:t>
            </w:r>
          </w:p>
        </w:tc>
        <w:tc>
          <w:tcPr>
            <w:tcW w:w="1645" w:type="dxa"/>
          </w:tcPr>
          <w:p w14:paraId="42CA0862" w14:textId="77777777" w:rsidR="00B97A8C" w:rsidRPr="00E31673" w:rsidRDefault="00B97A8C" w:rsidP="00966F11">
            <w:pPr>
              <w:overflowPunct/>
              <w:autoSpaceDE/>
              <w:autoSpaceDN/>
              <w:adjustRightInd/>
              <w:ind w:right="29"/>
              <w:jc w:val="left"/>
              <w:textAlignment w:val="auto"/>
              <w:rPr>
                <w:rFonts w:ascii="Arial" w:hAnsi="Arial" w:cs="Arial"/>
                <w:b/>
                <w:sz w:val="16"/>
                <w:szCs w:val="16"/>
                <w:lang w:eastAsia="en-US"/>
              </w:rPr>
            </w:pPr>
            <w:r w:rsidRPr="00E31673">
              <w:rPr>
                <w:rFonts w:ascii="Arial" w:hAnsi="Arial" w:cs="Arial"/>
                <w:b/>
                <w:sz w:val="16"/>
                <w:szCs w:val="16"/>
                <w:lang w:eastAsia="en-US"/>
              </w:rPr>
              <w:t>4) A more equal Wales</w:t>
            </w:r>
          </w:p>
        </w:tc>
        <w:tc>
          <w:tcPr>
            <w:tcW w:w="1646" w:type="dxa"/>
          </w:tcPr>
          <w:p w14:paraId="5BB061DB" w14:textId="77777777" w:rsidR="00B97A8C" w:rsidRPr="00E31673" w:rsidRDefault="00B97A8C" w:rsidP="00966F11">
            <w:pPr>
              <w:overflowPunct/>
              <w:autoSpaceDE/>
              <w:autoSpaceDN/>
              <w:adjustRightInd/>
              <w:ind w:right="29"/>
              <w:jc w:val="left"/>
              <w:textAlignment w:val="auto"/>
              <w:rPr>
                <w:rFonts w:ascii="Arial" w:hAnsi="Arial" w:cs="Arial"/>
                <w:b/>
                <w:sz w:val="16"/>
                <w:szCs w:val="16"/>
                <w:lang w:eastAsia="en-US"/>
              </w:rPr>
            </w:pPr>
            <w:r w:rsidRPr="00E31673">
              <w:rPr>
                <w:rFonts w:ascii="Arial" w:hAnsi="Arial" w:cs="Arial"/>
                <w:b/>
                <w:sz w:val="16"/>
                <w:szCs w:val="16"/>
                <w:lang w:eastAsia="en-US"/>
              </w:rPr>
              <w:t>5) A Wales of cohesive communities</w:t>
            </w:r>
          </w:p>
        </w:tc>
        <w:tc>
          <w:tcPr>
            <w:tcW w:w="1646" w:type="dxa"/>
          </w:tcPr>
          <w:p w14:paraId="18A6E8A0" w14:textId="77777777" w:rsidR="00B97A8C" w:rsidRPr="00E31673" w:rsidRDefault="00B97A8C" w:rsidP="00966F11">
            <w:pPr>
              <w:overflowPunct/>
              <w:autoSpaceDE/>
              <w:autoSpaceDN/>
              <w:adjustRightInd/>
              <w:ind w:right="29"/>
              <w:jc w:val="left"/>
              <w:textAlignment w:val="auto"/>
              <w:rPr>
                <w:rFonts w:ascii="Arial" w:hAnsi="Arial" w:cs="Arial"/>
                <w:b/>
                <w:sz w:val="16"/>
                <w:szCs w:val="16"/>
                <w:lang w:eastAsia="en-US"/>
              </w:rPr>
            </w:pPr>
            <w:r w:rsidRPr="00E31673">
              <w:rPr>
                <w:rFonts w:ascii="Arial" w:hAnsi="Arial" w:cs="Arial"/>
                <w:b/>
                <w:sz w:val="16"/>
                <w:szCs w:val="16"/>
                <w:lang w:eastAsia="en-US"/>
              </w:rPr>
              <w:t xml:space="preserve">6) </w:t>
            </w:r>
            <w:r w:rsidRPr="00E31673">
              <w:rPr>
                <w:rFonts w:ascii="Arial" w:hAnsi="Arial" w:cs="Arial"/>
                <w:b/>
                <w:bCs/>
                <w:sz w:val="16"/>
                <w:szCs w:val="16"/>
                <w:lang w:eastAsia="en-US"/>
              </w:rPr>
              <w:t>A Wales of vibrant culture and thriving Welsh language</w:t>
            </w:r>
          </w:p>
        </w:tc>
        <w:tc>
          <w:tcPr>
            <w:tcW w:w="1646" w:type="dxa"/>
          </w:tcPr>
          <w:p w14:paraId="56370256" w14:textId="77777777" w:rsidR="00B97A8C" w:rsidRPr="00E31673" w:rsidRDefault="00B97A8C">
            <w:pPr>
              <w:overflowPunct/>
              <w:autoSpaceDE/>
              <w:autoSpaceDN/>
              <w:adjustRightInd/>
              <w:ind w:left="-23"/>
              <w:jc w:val="left"/>
              <w:textAlignment w:val="auto"/>
              <w:rPr>
                <w:rFonts w:ascii="Arial" w:eastAsia="SimSun" w:hAnsi="Arial" w:cs="Arial"/>
                <w:b/>
                <w:bCs/>
                <w:color w:val="000000"/>
                <w:sz w:val="16"/>
                <w:szCs w:val="16"/>
                <w:lang w:eastAsia="zh-CN"/>
              </w:rPr>
            </w:pPr>
            <w:r w:rsidRPr="00E31673">
              <w:rPr>
                <w:rFonts w:ascii="Arial" w:eastAsia="SimSun" w:hAnsi="Arial" w:cs="Arial"/>
                <w:b/>
                <w:color w:val="000000"/>
                <w:sz w:val="16"/>
                <w:szCs w:val="16"/>
                <w:lang w:eastAsia="zh-CN"/>
              </w:rPr>
              <w:t xml:space="preserve">7)  </w:t>
            </w:r>
            <w:r w:rsidRPr="00E31673">
              <w:rPr>
                <w:rFonts w:ascii="Arial" w:eastAsia="SimSun" w:hAnsi="Arial" w:cs="Arial"/>
                <w:b/>
                <w:bCs/>
                <w:color w:val="000000"/>
                <w:sz w:val="16"/>
                <w:szCs w:val="16"/>
                <w:lang w:eastAsia="zh-CN"/>
              </w:rPr>
              <w:t xml:space="preserve">A Globally responsible Wales </w:t>
            </w:r>
          </w:p>
          <w:p w14:paraId="176190A2" w14:textId="77777777" w:rsidR="00B97A8C" w:rsidRPr="00E31673" w:rsidRDefault="00B97A8C" w:rsidP="00966F11">
            <w:pPr>
              <w:overflowPunct/>
              <w:autoSpaceDE/>
              <w:autoSpaceDN/>
              <w:adjustRightInd/>
              <w:ind w:right="29"/>
              <w:jc w:val="left"/>
              <w:textAlignment w:val="auto"/>
              <w:rPr>
                <w:rFonts w:ascii="Arial" w:hAnsi="Arial" w:cs="Arial"/>
                <w:b/>
                <w:sz w:val="16"/>
                <w:szCs w:val="16"/>
                <w:lang w:eastAsia="en-US"/>
              </w:rPr>
            </w:pPr>
          </w:p>
        </w:tc>
      </w:tr>
      <w:tr w:rsidR="00B97A8C" w:rsidRPr="00E31673" w14:paraId="272EDAAC" w14:textId="77777777" w:rsidTr="001F5CA0">
        <w:tc>
          <w:tcPr>
            <w:tcW w:w="2302" w:type="dxa"/>
          </w:tcPr>
          <w:p w14:paraId="4BBB9A14" w14:textId="77777777" w:rsidR="00B97A8C" w:rsidRPr="00E31673" w:rsidRDefault="00B97A8C" w:rsidP="00B97A8C">
            <w:pPr>
              <w:overflowPunct/>
              <w:autoSpaceDE/>
              <w:autoSpaceDN/>
              <w:adjustRightInd/>
              <w:ind w:right="29"/>
              <w:jc w:val="center"/>
              <w:textAlignment w:val="auto"/>
              <w:rPr>
                <w:rFonts w:ascii="Arial" w:hAnsi="Arial" w:cs="Arial"/>
                <w:b/>
                <w:sz w:val="22"/>
                <w:szCs w:val="22"/>
                <w:lang w:eastAsia="en-US"/>
              </w:rPr>
            </w:pPr>
            <w:r w:rsidRPr="00E31673">
              <w:rPr>
                <w:rFonts w:ascii="Arial" w:hAnsi="Arial" w:cs="Arial"/>
                <w:b/>
                <w:sz w:val="22"/>
                <w:szCs w:val="22"/>
                <w:lang w:eastAsia="en-US"/>
              </w:rPr>
              <w:t>Module Code and Title</w:t>
            </w:r>
          </w:p>
        </w:tc>
        <w:tc>
          <w:tcPr>
            <w:tcW w:w="11520" w:type="dxa"/>
            <w:gridSpan w:val="7"/>
            <w:shd w:val="clear" w:color="auto" w:fill="D9D9D9" w:themeFill="background1" w:themeFillShade="D9"/>
          </w:tcPr>
          <w:p w14:paraId="7712CC27"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r>
      <w:tr w:rsidR="00B97A8C" w:rsidRPr="00E31673" w14:paraId="13FA1800" w14:textId="77777777" w:rsidTr="001F5CA0">
        <w:tc>
          <w:tcPr>
            <w:tcW w:w="2302" w:type="dxa"/>
          </w:tcPr>
          <w:p w14:paraId="4B87BE8B" w14:textId="77777777" w:rsidR="00B97A8C" w:rsidRPr="00E31673" w:rsidRDefault="002321B7" w:rsidP="00B97A8C">
            <w:pPr>
              <w:overflowPunct/>
              <w:autoSpaceDE/>
              <w:autoSpaceDN/>
              <w:adjustRightInd/>
              <w:ind w:right="29"/>
              <w:textAlignment w:val="auto"/>
              <w:rPr>
                <w:rFonts w:ascii="Arial" w:hAnsi="Arial" w:cs="Arial"/>
                <w:sz w:val="18"/>
                <w:szCs w:val="18"/>
                <w:highlight w:val="cyan"/>
                <w:lang w:eastAsia="en-US"/>
              </w:rPr>
            </w:pPr>
            <w:r>
              <w:rPr>
                <w:rFonts w:ascii="Arial" w:hAnsi="Arial" w:cs="Arial"/>
                <w:sz w:val="18"/>
                <w:szCs w:val="18"/>
              </w:rPr>
              <w:t xml:space="preserve">HPPD7001 </w:t>
            </w:r>
            <w:r w:rsidR="00E53EFE" w:rsidRPr="00E31673">
              <w:rPr>
                <w:rFonts w:ascii="Arial" w:hAnsi="Arial" w:cs="Arial"/>
                <w:sz w:val="18"/>
                <w:szCs w:val="18"/>
              </w:rPr>
              <w:t>Methods and Approaches in Interfaith Studies</w:t>
            </w:r>
          </w:p>
        </w:tc>
        <w:tc>
          <w:tcPr>
            <w:tcW w:w="1645" w:type="dxa"/>
          </w:tcPr>
          <w:p w14:paraId="31A5ADF8"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3C0FC3E8"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43DB79B1"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55D8500B"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6683A08B"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62B2D993"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0251B785"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B97A8C" w:rsidRPr="00E31673" w14:paraId="06E0F8FB" w14:textId="77777777" w:rsidTr="001F5CA0">
        <w:tc>
          <w:tcPr>
            <w:tcW w:w="2302" w:type="dxa"/>
          </w:tcPr>
          <w:p w14:paraId="7C7771B2" w14:textId="77777777" w:rsidR="00B97A8C" w:rsidRPr="00E31673" w:rsidRDefault="002321B7" w:rsidP="00B97A8C">
            <w:pPr>
              <w:overflowPunct/>
              <w:autoSpaceDE/>
              <w:autoSpaceDN/>
              <w:adjustRightInd/>
              <w:ind w:right="29"/>
              <w:textAlignment w:val="auto"/>
              <w:rPr>
                <w:rFonts w:ascii="Arial" w:hAnsi="Arial" w:cs="Arial"/>
                <w:sz w:val="18"/>
                <w:szCs w:val="18"/>
                <w:highlight w:val="cyan"/>
                <w:lang w:eastAsia="en-US"/>
              </w:rPr>
            </w:pPr>
            <w:r>
              <w:rPr>
                <w:rFonts w:ascii="Arial" w:hAnsi="Arial" w:cs="Arial"/>
                <w:sz w:val="18"/>
                <w:szCs w:val="18"/>
              </w:rPr>
              <w:t>HPPD7002</w:t>
            </w:r>
            <w:r w:rsidR="00E53EFE" w:rsidRPr="00E31673">
              <w:rPr>
                <w:rFonts w:ascii="Arial" w:hAnsi="Arial" w:cs="Arial"/>
                <w:sz w:val="18"/>
                <w:szCs w:val="18"/>
              </w:rPr>
              <w:t>Exploring Hermeneutics from an Interfaith Perspective</w:t>
            </w:r>
          </w:p>
        </w:tc>
        <w:tc>
          <w:tcPr>
            <w:tcW w:w="1645" w:type="dxa"/>
          </w:tcPr>
          <w:p w14:paraId="0D51A544"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103DCEE3"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2E36A23F"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00FB252E"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3DCE0477"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238E3043"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20DE2FEA"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B97A8C" w:rsidRPr="00E31673" w14:paraId="6A5D77B6" w14:textId="77777777" w:rsidTr="001F5CA0">
        <w:tc>
          <w:tcPr>
            <w:tcW w:w="2302" w:type="dxa"/>
          </w:tcPr>
          <w:p w14:paraId="7FBC67E8" w14:textId="77777777" w:rsidR="00B97A8C" w:rsidRPr="00E31673" w:rsidRDefault="002321B7" w:rsidP="00B97A8C">
            <w:pPr>
              <w:overflowPunct/>
              <w:autoSpaceDE/>
              <w:autoSpaceDN/>
              <w:adjustRightInd/>
              <w:ind w:right="29"/>
              <w:textAlignment w:val="auto"/>
              <w:rPr>
                <w:rFonts w:ascii="Arial" w:hAnsi="Arial" w:cs="Arial"/>
                <w:sz w:val="18"/>
                <w:szCs w:val="18"/>
                <w:lang w:eastAsia="en-US"/>
              </w:rPr>
            </w:pPr>
            <w:r>
              <w:rPr>
                <w:rFonts w:ascii="Arial" w:hAnsi="Arial" w:cs="Arial"/>
                <w:sz w:val="18"/>
                <w:szCs w:val="18"/>
              </w:rPr>
              <w:t>HPPD7003</w:t>
            </w:r>
            <w:r w:rsidR="00E53EFE" w:rsidRPr="00E31673">
              <w:rPr>
                <w:rFonts w:ascii="Arial" w:hAnsi="Arial" w:cs="Arial"/>
                <w:sz w:val="18"/>
                <w:szCs w:val="18"/>
              </w:rPr>
              <w:t>Project in Interfaith Studies</w:t>
            </w:r>
          </w:p>
        </w:tc>
        <w:tc>
          <w:tcPr>
            <w:tcW w:w="1645" w:type="dxa"/>
          </w:tcPr>
          <w:p w14:paraId="79EB2E5B"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4E5E5BA8"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14EF2CF3"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369C35DA"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21CAC24A"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7A8C5F68"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76350067"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B97A8C" w:rsidRPr="00E31673" w14:paraId="3B306675" w14:textId="77777777" w:rsidTr="001F5CA0">
        <w:tc>
          <w:tcPr>
            <w:tcW w:w="2302" w:type="dxa"/>
          </w:tcPr>
          <w:p w14:paraId="1EC66A8B" w14:textId="77777777" w:rsidR="00B97A8C" w:rsidRPr="00E31673" w:rsidRDefault="002321B7" w:rsidP="00B97A8C">
            <w:pPr>
              <w:overflowPunct/>
              <w:autoSpaceDE/>
              <w:autoSpaceDN/>
              <w:adjustRightInd/>
              <w:ind w:right="29"/>
              <w:textAlignment w:val="auto"/>
              <w:rPr>
                <w:rFonts w:ascii="Arial" w:hAnsi="Arial" w:cs="Arial"/>
                <w:sz w:val="18"/>
                <w:szCs w:val="18"/>
                <w:lang w:eastAsia="en-US"/>
              </w:rPr>
            </w:pPr>
            <w:r>
              <w:rPr>
                <w:rFonts w:ascii="Arial" w:hAnsi="Arial" w:cs="Arial"/>
                <w:sz w:val="18"/>
                <w:szCs w:val="18"/>
              </w:rPr>
              <w:t>HPPD7004</w:t>
            </w:r>
            <w:r w:rsidR="00E53EFE" w:rsidRPr="00E31673">
              <w:rPr>
                <w:rFonts w:ascii="Arial" w:hAnsi="Arial" w:cs="Arial"/>
                <w:sz w:val="18"/>
                <w:szCs w:val="18"/>
              </w:rPr>
              <w:t>Hinduism and Sikhism: History, Texts, and Beliefs</w:t>
            </w:r>
          </w:p>
        </w:tc>
        <w:tc>
          <w:tcPr>
            <w:tcW w:w="1645" w:type="dxa"/>
          </w:tcPr>
          <w:p w14:paraId="3CF21FC7"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2FB9E17F"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090C9490"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42AC2078"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6066725C"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553E1A4C"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4A83BE82"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B97A8C" w:rsidRPr="00E31673" w14:paraId="14C94C51" w14:textId="77777777" w:rsidTr="001F5CA0">
        <w:tc>
          <w:tcPr>
            <w:tcW w:w="2302" w:type="dxa"/>
          </w:tcPr>
          <w:p w14:paraId="4AD75931" w14:textId="77777777" w:rsidR="00B97A8C" w:rsidRPr="00E31673" w:rsidRDefault="00DA18CD" w:rsidP="00B97A8C">
            <w:pPr>
              <w:overflowPunct/>
              <w:autoSpaceDE/>
              <w:autoSpaceDN/>
              <w:adjustRightInd/>
              <w:ind w:right="29"/>
              <w:textAlignment w:val="auto"/>
              <w:rPr>
                <w:rFonts w:ascii="Arial" w:hAnsi="Arial" w:cs="Arial"/>
                <w:sz w:val="18"/>
                <w:szCs w:val="18"/>
                <w:lang w:eastAsia="en-US"/>
              </w:rPr>
            </w:pPr>
            <w:r>
              <w:rPr>
                <w:rFonts w:ascii="Arial" w:hAnsi="Arial" w:cs="Arial"/>
                <w:sz w:val="18"/>
                <w:szCs w:val="18"/>
              </w:rPr>
              <w:t>HPPD7005</w:t>
            </w:r>
            <w:r w:rsidR="007947FF" w:rsidRPr="00E31673">
              <w:rPr>
                <w:rFonts w:ascii="Arial" w:hAnsi="Arial" w:cs="Arial"/>
                <w:sz w:val="18"/>
                <w:szCs w:val="18"/>
              </w:rPr>
              <w:t>Judaism: Texts and Traditions</w:t>
            </w:r>
          </w:p>
        </w:tc>
        <w:tc>
          <w:tcPr>
            <w:tcW w:w="1645" w:type="dxa"/>
          </w:tcPr>
          <w:p w14:paraId="4285799A"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1596E9C1"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59925EAA"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5F467985"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2DB0D462"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73D0911C"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235BD363"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7947FF" w:rsidRPr="00E31673" w14:paraId="7DBF0C12" w14:textId="77777777" w:rsidTr="001F5CA0">
        <w:tc>
          <w:tcPr>
            <w:tcW w:w="2302" w:type="dxa"/>
          </w:tcPr>
          <w:p w14:paraId="0981809E" w14:textId="77777777" w:rsidR="007947FF" w:rsidRPr="00E31673" w:rsidDel="007947FF" w:rsidRDefault="00DA18CD" w:rsidP="00B97A8C">
            <w:pPr>
              <w:overflowPunct/>
              <w:autoSpaceDE/>
              <w:autoSpaceDN/>
              <w:adjustRightInd/>
              <w:ind w:right="29"/>
              <w:textAlignment w:val="auto"/>
              <w:rPr>
                <w:rFonts w:ascii="Arial" w:hAnsi="Arial" w:cs="Arial"/>
                <w:sz w:val="18"/>
                <w:szCs w:val="18"/>
              </w:rPr>
            </w:pPr>
            <w:r>
              <w:rPr>
                <w:rFonts w:ascii="Arial" w:hAnsi="Arial" w:cs="Arial"/>
                <w:sz w:val="18"/>
                <w:szCs w:val="18"/>
              </w:rPr>
              <w:t>HPPD7006</w:t>
            </w:r>
            <w:r w:rsidR="007947FF" w:rsidRPr="00E31673">
              <w:rPr>
                <w:rFonts w:ascii="Arial" w:hAnsi="Arial" w:cs="Arial"/>
                <w:sz w:val="18"/>
                <w:szCs w:val="18"/>
              </w:rPr>
              <w:t xml:space="preserve">Christianity: Texts and Traditions </w:t>
            </w:r>
          </w:p>
        </w:tc>
        <w:tc>
          <w:tcPr>
            <w:tcW w:w="1645" w:type="dxa"/>
          </w:tcPr>
          <w:p w14:paraId="482FE1EC" w14:textId="77777777" w:rsidR="007947FF" w:rsidRPr="00E31673" w:rsidRDefault="007947FF" w:rsidP="00B97A8C">
            <w:pPr>
              <w:overflowPunct/>
              <w:autoSpaceDE/>
              <w:autoSpaceDN/>
              <w:adjustRightInd/>
              <w:ind w:right="29"/>
              <w:textAlignment w:val="auto"/>
              <w:rPr>
                <w:rFonts w:ascii="Arial" w:hAnsi="Arial" w:cs="Arial"/>
                <w:sz w:val="22"/>
                <w:szCs w:val="22"/>
                <w:lang w:eastAsia="en-US"/>
              </w:rPr>
            </w:pPr>
          </w:p>
        </w:tc>
        <w:tc>
          <w:tcPr>
            <w:tcW w:w="1646" w:type="dxa"/>
          </w:tcPr>
          <w:p w14:paraId="6FFB013C" w14:textId="77777777" w:rsidR="007947FF" w:rsidRPr="00E31673" w:rsidRDefault="007947FF" w:rsidP="00B97A8C">
            <w:pPr>
              <w:overflowPunct/>
              <w:autoSpaceDE/>
              <w:autoSpaceDN/>
              <w:adjustRightInd/>
              <w:ind w:right="29"/>
              <w:textAlignment w:val="auto"/>
              <w:rPr>
                <w:rFonts w:ascii="Arial" w:hAnsi="Arial" w:cs="Arial"/>
                <w:sz w:val="22"/>
                <w:szCs w:val="22"/>
                <w:lang w:eastAsia="en-US"/>
              </w:rPr>
            </w:pPr>
          </w:p>
        </w:tc>
        <w:tc>
          <w:tcPr>
            <w:tcW w:w="1646" w:type="dxa"/>
          </w:tcPr>
          <w:p w14:paraId="0B6B4739" w14:textId="77777777" w:rsidR="007947FF" w:rsidRPr="00E31673" w:rsidRDefault="007947FF" w:rsidP="00B97A8C">
            <w:pPr>
              <w:overflowPunct/>
              <w:autoSpaceDE/>
              <w:autoSpaceDN/>
              <w:adjustRightInd/>
              <w:ind w:right="29"/>
              <w:textAlignment w:val="auto"/>
              <w:rPr>
                <w:rFonts w:ascii="Arial" w:hAnsi="Arial" w:cs="Arial"/>
                <w:sz w:val="22"/>
                <w:szCs w:val="22"/>
                <w:lang w:eastAsia="en-US"/>
              </w:rPr>
            </w:pPr>
          </w:p>
        </w:tc>
        <w:tc>
          <w:tcPr>
            <w:tcW w:w="1645" w:type="dxa"/>
          </w:tcPr>
          <w:p w14:paraId="2D9802E4" w14:textId="77777777" w:rsidR="007947FF" w:rsidRPr="00E31673" w:rsidRDefault="007947FF"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3BB3AC9C" w14:textId="77777777" w:rsidR="007947FF" w:rsidRPr="00E31673" w:rsidRDefault="007947FF"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76F1B6F5" w14:textId="77777777" w:rsidR="007947FF" w:rsidRPr="00E31673" w:rsidRDefault="007947FF" w:rsidP="00B97A8C">
            <w:pPr>
              <w:overflowPunct/>
              <w:autoSpaceDE/>
              <w:autoSpaceDN/>
              <w:adjustRightInd/>
              <w:ind w:right="29"/>
              <w:textAlignment w:val="auto"/>
              <w:rPr>
                <w:rFonts w:ascii="Arial" w:hAnsi="Arial" w:cs="Arial"/>
                <w:sz w:val="22"/>
                <w:szCs w:val="22"/>
                <w:lang w:eastAsia="en-US"/>
              </w:rPr>
            </w:pPr>
          </w:p>
        </w:tc>
        <w:tc>
          <w:tcPr>
            <w:tcW w:w="1646" w:type="dxa"/>
          </w:tcPr>
          <w:p w14:paraId="3204D07D" w14:textId="77777777" w:rsidR="007947FF" w:rsidRPr="00E31673" w:rsidRDefault="007947FF"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B97A8C" w:rsidRPr="00E31673" w14:paraId="7964BC15" w14:textId="77777777" w:rsidTr="001F5CA0">
        <w:tc>
          <w:tcPr>
            <w:tcW w:w="2302" w:type="dxa"/>
          </w:tcPr>
          <w:p w14:paraId="253F0561" w14:textId="77777777" w:rsidR="00B97A8C" w:rsidRPr="00E31673" w:rsidRDefault="00DA18CD" w:rsidP="00B97A8C">
            <w:pPr>
              <w:overflowPunct/>
              <w:autoSpaceDE/>
              <w:autoSpaceDN/>
              <w:adjustRightInd/>
              <w:ind w:right="29"/>
              <w:textAlignment w:val="auto"/>
              <w:rPr>
                <w:rFonts w:ascii="Arial" w:hAnsi="Arial" w:cs="Arial"/>
                <w:sz w:val="18"/>
                <w:szCs w:val="18"/>
                <w:lang w:eastAsia="en-US"/>
              </w:rPr>
            </w:pPr>
            <w:r>
              <w:rPr>
                <w:rFonts w:ascii="Arial" w:hAnsi="Arial" w:cs="Arial"/>
                <w:sz w:val="18"/>
                <w:szCs w:val="18"/>
              </w:rPr>
              <w:t>HPPD7007</w:t>
            </w:r>
            <w:r w:rsidR="00E53EFE" w:rsidRPr="00E31673">
              <w:rPr>
                <w:rFonts w:ascii="Arial" w:hAnsi="Arial" w:cs="Arial"/>
                <w:sz w:val="18"/>
                <w:szCs w:val="18"/>
              </w:rPr>
              <w:t>Buddhism: Texts and Traditions</w:t>
            </w:r>
          </w:p>
        </w:tc>
        <w:tc>
          <w:tcPr>
            <w:tcW w:w="1645" w:type="dxa"/>
          </w:tcPr>
          <w:p w14:paraId="7DBE1102"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7F9F7175"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22D09FE6"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389300EA"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7A96D9FC"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0835959B"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0AB914EF"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B97A8C" w:rsidRPr="00E31673" w14:paraId="3B731572" w14:textId="77777777" w:rsidTr="001F5CA0">
        <w:tc>
          <w:tcPr>
            <w:tcW w:w="2302" w:type="dxa"/>
          </w:tcPr>
          <w:p w14:paraId="289078BA" w14:textId="77777777" w:rsidR="00B97A8C" w:rsidRPr="00E31673" w:rsidRDefault="00DA18CD" w:rsidP="00B97A8C">
            <w:pPr>
              <w:overflowPunct/>
              <w:autoSpaceDE/>
              <w:autoSpaceDN/>
              <w:adjustRightInd/>
              <w:ind w:right="29"/>
              <w:textAlignment w:val="auto"/>
              <w:rPr>
                <w:rFonts w:ascii="Arial" w:hAnsi="Arial" w:cs="Arial"/>
                <w:sz w:val="18"/>
                <w:szCs w:val="18"/>
                <w:lang w:eastAsia="en-US"/>
              </w:rPr>
            </w:pPr>
            <w:r>
              <w:rPr>
                <w:rFonts w:ascii="Arial" w:hAnsi="Arial" w:cs="Arial"/>
                <w:sz w:val="18"/>
                <w:szCs w:val="18"/>
              </w:rPr>
              <w:t>HPPD7008</w:t>
            </w:r>
            <w:r w:rsidR="00E53EFE" w:rsidRPr="00E31673">
              <w:rPr>
                <w:rFonts w:ascii="Arial" w:hAnsi="Arial" w:cs="Arial"/>
                <w:sz w:val="18"/>
                <w:szCs w:val="18"/>
              </w:rPr>
              <w:t>Principles and Roots of Islam</w:t>
            </w:r>
          </w:p>
        </w:tc>
        <w:tc>
          <w:tcPr>
            <w:tcW w:w="1645" w:type="dxa"/>
          </w:tcPr>
          <w:p w14:paraId="49743E3A"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0B841BED"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6630194E"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5" w:type="dxa"/>
          </w:tcPr>
          <w:p w14:paraId="5E47A6BE"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7DD4A5F4" w14:textId="77777777" w:rsidR="00B97A8C" w:rsidRPr="00E31673" w:rsidRDefault="00E53EFE"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61EF8729" w14:textId="77777777" w:rsidR="00B97A8C" w:rsidRPr="00E31673" w:rsidRDefault="00B97A8C" w:rsidP="00B97A8C">
            <w:pPr>
              <w:overflowPunct/>
              <w:autoSpaceDE/>
              <w:autoSpaceDN/>
              <w:adjustRightInd/>
              <w:ind w:right="29"/>
              <w:textAlignment w:val="auto"/>
              <w:rPr>
                <w:rFonts w:ascii="Arial" w:hAnsi="Arial" w:cs="Arial"/>
                <w:sz w:val="22"/>
                <w:szCs w:val="22"/>
                <w:lang w:eastAsia="en-US"/>
              </w:rPr>
            </w:pPr>
          </w:p>
        </w:tc>
        <w:tc>
          <w:tcPr>
            <w:tcW w:w="1646" w:type="dxa"/>
          </w:tcPr>
          <w:p w14:paraId="3D21241C" w14:textId="77777777" w:rsidR="00B97A8C" w:rsidRPr="00E31673" w:rsidRDefault="007947FF"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r w:rsidR="00AC2A0D" w:rsidRPr="00E31673" w14:paraId="5DA81F1B" w14:textId="77777777" w:rsidTr="001F5CA0">
        <w:tc>
          <w:tcPr>
            <w:tcW w:w="2302" w:type="dxa"/>
          </w:tcPr>
          <w:p w14:paraId="490A96FF" w14:textId="77777777" w:rsidR="00AC2A0D" w:rsidRPr="00E31673" w:rsidRDefault="00DA18CD" w:rsidP="00C612FF">
            <w:pPr>
              <w:overflowPunct/>
              <w:autoSpaceDE/>
              <w:autoSpaceDN/>
              <w:adjustRightInd/>
              <w:ind w:right="29"/>
              <w:textAlignment w:val="auto"/>
              <w:rPr>
                <w:rFonts w:ascii="Arial" w:hAnsi="Arial" w:cs="Arial"/>
                <w:sz w:val="18"/>
                <w:szCs w:val="18"/>
                <w:highlight w:val="yellow"/>
              </w:rPr>
            </w:pPr>
            <w:r>
              <w:rPr>
                <w:rFonts w:ascii="Arial" w:hAnsi="Arial" w:cs="Arial"/>
                <w:sz w:val="18"/>
                <w:szCs w:val="18"/>
              </w:rPr>
              <w:t>HPPD8001</w:t>
            </w:r>
            <w:r w:rsidR="00AC2A0D" w:rsidRPr="00C612FF">
              <w:rPr>
                <w:rFonts w:ascii="Arial" w:hAnsi="Arial" w:cs="Arial"/>
                <w:sz w:val="18"/>
                <w:szCs w:val="18"/>
              </w:rPr>
              <w:t xml:space="preserve">Research </w:t>
            </w:r>
            <w:r w:rsidR="00C612FF" w:rsidRPr="00C612FF">
              <w:rPr>
                <w:rFonts w:ascii="Arial" w:hAnsi="Arial" w:cs="Arial"/>
                <w:sz w:val="18"/>
                <w:szCs w:val="18"/>
              </w:rPr>
              <w:t>Portfolio</w:t>
            </w:r>
          </w:p>
        </w:tc>
        <w:tc>
          <w:tcPr>
            <w:tcW w:w="1645" w:type="dxa"/>
          </w:tcPr>
          <w:p w14:paraId="364F93A6" w14:textId="77777777" w:rsidR="00AC2A0D" w:rsidRPr="00E31673" w:rsidRDefault="00AC2A0D" w:rsidP="00B97A8C">
            <w:pPr>
              <w:overflowPunct/>
              <w:autoSpaceDE/>
              <w:autoSpaceDN/>
              <w:adjustRightInd/>
              <w:ind w:right="29"/>
              <w:textAlignment w:val="auto"/>
              <w:rPr>
                <w:rFonts w:ascii="Arial" w:hAnsi="Arial" w:cs="Arial"/>
                <w:sz w:val="22"/>
                <w:szCs w:val="22"/>
                <w:lang w:eastAsia="en-US"/>
              </w:rPr>
            </w:pPr>
          </w:p>
        </w:tc>
        <w:tc>
          <w:tcPr>
            <w:tcW w:w="1646" w:type="dxa"/>
          </w:tcPr>
          <w:p w14:paraId="25E00712" w14:textId="77777777" w:rsidR="00AC2A0D" w:rsidRPr="00E31673" w:rsidRDefault="00AC2A0D" w:rsidP="00B97A8C">
            <w:pPr>
              <w:overflowPunct/>
              <w:autoSpaceDE/>
              <w:autoSpaceDN/>
              <w:adjustRightInd/>
              <w:ind w:right="29"/>
              <w:textAlignment w:val="auto"/>
              <w:rPr>
                <w:rFonts w:ascii="Arial" w:hAnsi="Arial" w:cs="Arial"/>
                <w:sz w:val="22"/>
                <w:szCs w:val="22"/>
                <w:lang w:eastAsia="en-US"/>
              </w:rPr>
            </w:pPr>
          </w:p>
        </w:tc>
        <w:tc>
          <w:tcPr>
            <w:tcW w:w="1646" w:type="dxa"/>
          </w:tcPr>
          <w:p w14:paraId="1E7C071F" w14:textId="77777777" w:rsidR="00AC2A0D" w:rsidRPr="00E31673" w:rsidRDefault="00AC2A0D" w:rsidP="00B97A8C">
            <w:pPr>
              <w:overflowPunct/>
              <w:autoSpaceDE/>
              <w:autoSpaceDN/>
              <w:adjustRightInd/>
              <w:ind w:right="29"/>
              <w:textAlignment w:val="auto"/>
              <w:rPr>
                <w:rFonts w:ascii="Arial" w:hAnsi="Arial" w:cs="Arial"/>
                <w:sz w:val="22"/>
                <w:szCs w:val="22"/>
                <w:lang w:eastAsia="en-US"/>
              </w:rPr>
            </w:pPr>
          </w:p>
        </w:tc>
        <w:tc>
          <w:tcPr>
            <w:tcW w:w="1645" w:type="dxa"/>
          </w:tcPr>
          <w:p w14:paraId="1729F1FA" w14:textId="77777777" w:rsidR="00AC2A0D" w:rsidRPr="00E31673" w:rsidRDefault="00AC2A0D"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3F34C2C3" w14:textId="77777777" w:rsidR="00AC2A0D" w:rsidRPr="00E31673" w:rsidRDefault="00AC2A0D"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c>
          <w:tcPr>
            <w:tcW w:w="1646" w:type="dxa"/>
          </w:tcPr>
          <w:p w14:paraId="66207C7E" w14:textId="77777777" w:rsidR="00AC2A0D" w:rsidRPr="00E31673" w:rsidRDefault="00AC2A0D" w:rsidP="00B97A8C">
            <w:pPr>
              <w:overflowPunct/>
              <w:autoSpaceDE/>
              <w:autoSpaceDN/>
              <w:adjustRightInd/>
              <w:ind w:right="29"/>
              <w:textAlignment w:val="auto"/>
              <w:rPr>
                <w:rFonts w:ascii="Arial" w:hAnsi="Arial" w:cs="Arial"/>
                <w:sz w:val="22"/>
                <w:szCs w:val="22"/>
                <w:lang w:eastAsia="en-US"/>
              </w:rPr>
            </w:pPr>
          </w:p>
        </w:tc>
        <w:tc>
          <w:tcPr>
            <w:tcW w:w="1646" w:type="dxa"/>
          </w:tcPr>
          <w:p w14:paraId="0754DCD2" w14:textId="77777777" w:rsidR="00AC2A0D" w:rsidRPr="00E31673" w:rsidRDefault="007947FF" w:rsidP="00B97A8C">
            <w:pPr>
              <w:overflowPunct/>
              <w:autoSpaceDE/>
              <w:autoSpaceDN/>
              <w:adjustRightInd/>
              <w:ind w:right="29"/>
              <w:textAlignment w:val="auto"/>
              <w:rPr>
                <w:rFonts w:ascii="Arial" w:hAnsi="Arial" w:cs="Arial"/>
                <w:sz w:val="22"/>
                <w:szCs w:val="22"/>
                <w:lang w:eastAsia="en-US"/>
              </w:rPr>
            </w:pPr>
            <w:r w:rsidRPr="00E31673">
              <w:rPr>
                <w:rFonts w:ascii="Arial" w:hAnsi="Arial" w:cs="Arial"/>
                <w:sz w:val="22"/>
                <w:szCs w:val="22"/>
                <w:lang w:eastAsia="en-US"/>
              </w:rPr>
              <w:t>X</w:t>
            </w:r>
          </w:p>
        </w:tc>
      </w:tr>
    </w:tbl>
    <w:p w14:paraId="15BE3F34" w14:textId="77777777" w:rsidR="00B97A8C" w:rsidRPr="00E31673" w:rsidRDefault="00B97A8C" w:rsidP="00B97A8C">
      <w:pPr>
        <w:overflowPunct/>
        <w:autoSpaceDE/>
        <w:autoSpaceDN/>
        <w:adjustRightInd/>
        <w:ind w:right="29"/>
        <w:textAlignment w:val="auto"/>
        <w:rPr>
          <w:rFonts w:ascii="Arial" w:eastAsia="Calibri" w:hAnsi="Arial" w:cs="Arial"/>
          <w:sz w:val="22"/>
          <w:szCs w:val="22"/>
          <w:lang w:eastAsia="en-US"/>
        </w:rPr>
      </w:pPr>
    </w:p>
    <w:p w14:paraId="3E8B730D"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Cs/>
          <w:sz w:val="22"/>
          <w:szCs w:val="22"/>
          <w:lang w:eastAsia="en-US"/>
        </w:rPr>
      </w:pPr>
    </w:p>
    <w:p w14:paraId="06C9864E"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Cs/>
          <w:sz w:val="22"/>
          <w:szCs w:val="22"/>
          <w:lang w:eastAsia="en-US"/>
        </w:rPr>
      </w:pPr>
    </w:p>
    <w:p w14:paraId="7C3203DF" w14:textId="77777777" w:rsidR="00B97A8C" w:rsidRPr="00E31673" w:rsidRDefault="00B97A8C" w:rsidP="00B97A8C">
      <w:pPr>
        <w:overflowPunct/>
        <w:autoSpaceDE/>
        <w:autoSpaceDN/>
        <w:adjustRightInd/>
        <w:spacing w:after="200" w:line="276" w:lineRule="auto"/>
        <w:jc w:val="left"/>
        <w:textAlignment w:val="auto"/>
        <w:rPr>
          <w:rFonts w:ascii="Arial" w:eastAsia="Calibri" w:hAnsi="Arial" w:cs="Arial"/>
          <w:bCs/>
          <w:sz w:val="22"/>
          <w:szCs w:val="22"/>
          <w:lang w:eastAsia="en-US"/>
        </w:rPr>
      </w:pPr>
    </w:p>
    <w:p w14:paraId="25CB824A" w14:textId="77777777" w:rsidR="00B97A8C" w:rsidRPr="00E31673" w:rsidRDefault="00B97A8C" w:rsidP="00B97A8C">
      <w:pPr>
        <w:overflowPunct/>
        <w:autoSpaceDE/>
        <w:autoSpaceDN/>
        <w:adjustRightInd/>
        <w:ind w:left="720" w:right="29"/>
        <w:contextualSpacing/>
        <w:textAlignment w:val="auto"/>
        <w:rPr>
          <w:rFonts w:ascii="Arial" w:eastAsia="Calibri" w:hAnsi="Arial" w:cs="Arial"/>
          <w:sz w:val="22"/>
          <w:szCs w:val="22"/>
          <w:lang w:eastAsia="en-US"/>
        </w:rPr>
        <w:sectPr w:rsidR="00B97A8C" w:rsidRPr="00E31673" w:rsidSect="00F45E01">
          <w:pgSz w:w="16838" w:h="11906" w:orient="landscape"/>
          <w:pgMar w:top="1418" w:right="1418" w:bottom="1418" w:left="1418" w:header="720" w:footer="720" w:gutter="0"/>
          <w:cols w:space="720"/>
          <w:docGrid w:linePitch="360"/>
        </w:sectPr>
      </w:pPr>
    </w:p>
    <w:p w14:paraId="0B522987" w14:textId="77777777" w:rsidR="00B97A8C" w:rsidRPr="00E31673" w:rsidRDefault="00E66D15" w:rsidP="001F5CA0">
      <w:pPr>
        <w:pStyle w:val="Heading3"/>
      </w:pPr>
      <w:bookmarkStart w:id="65" w:name="_Toc460330618"/>
      <w:bookmarkStart w:id="66" w:name="_Toc489876686"/>
      <w:r w:rsidRPr="00E31673">
        <w:lastRenderedPageBreak/>
        <w:t xml:space="preserve">3.12 </w:t>
      </w:r>
      <w:r w:rsidR="00BA7260" w:rsidRPr="00E31673">
        <w:tab/>
      </w:r>
      <w:r w:rsidR="00B97A8C" w:rsidRPr="00E31673">
        <w:t>Equality and Diversity</w:t>
      </w:r>
      <w:bookmarkEnd w:id="65"/>
      <w:bookmarkEnd w:id="66"/>
    </w:p>
    <w:p w14:paraId="6A0FCEF2" w14:textId="77777777" w:rsidR="001F5CA0" w:rsidRPr="00E31673" w:rsidRDefault="001F5CA0" w:rsidP="00572DAB">
      <w:pPr>
        <w:overflowPunct/>
        <w:autoSpaceDE/>
        <w:autoSpaceDN/>
        <w:adjustRightInd/>
        <w:ind w:left="720"/>
        <w:textAlignment w:val="auto"/>
        <w:rPr>
          <w:rFonts w:ascii="Arial" w:eastAsia="Calibri" w:hAnsi="Arial" w:cs="Arial"/>
          <w:sz w:val="22"/>
          <w:szCs w:val="22"/>
          <w:lang w:eastAsia="en-US"/>
        </w:rPr>
      </w:pPr>
    </w:p>
    <w:p w14:paraId="7B830EE0" w14:textId="77777777" w:rsidR="00572DAB" w:rsidRPr="00E31673" w:rsidRDefault="00572DAB" w:rsidP="00572DAB">
      <w:pPr>
        <w:overflowPunct/>
        <w:autoSpaceDE/>
        <w:autoSpaceDN/>
        <w:adjustRightInd/>
        <w:ind w:left="720"/>
        <w:textAlignment w:val="auto"/>
        <w:rPr>
          <w:rFonts w:ascii="Arial" w:eastAsia="Calibri" w:hAnsi="Arial" w:cs="Arial"/>
          <w:sz w:val="22"/>
          <w:szCs w:val="22"/>
          <w:lang w:eastAsia="en-US"/>
        </w:rPr>
      </w:pPr>
      <w:r w:rsidRPr="00E31673">
        <w:rPr>
          <w:rFonts w:ascii="Arial" w:eastAsia="Calibri" w:hAnsi="Arial" w:cs="Arial"/>
          <w:sz w:val="22"/>
          <w:szCs w:val="22"/>
          <w:lang w:eastAsia="en-US"/>
        </w:rPr>
        <w:t>The programme has been developed in accordance with the University’s strategic equality plan. In particular</w:t>
      </w:r>
      <w:r w:rsidR="00581B2C"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the programme enhances equality and diversity by offering entry to students both in work or perhaps looking to return to work, or upskilling in that they might hope to return to the field of education, mission and community projects. Also the programme is both residential and distance learning</w:t>
      </w:r>
      <w:r w:rsidR="007947FF" w:rsidRPr="00E31673">
        <w:rPr>
          <w:rFonts w:ascii="Arial" w:eastAsia="Calibri" w:hAnsi="Arial" w:cs="Arial"/>
          <w:sz w:val="22"/>
          <w:szCs w:val="22"/>
          <w:lang w:eastAsia="en-US"/>
        </w:rPr>
        <w:t>,</w:t>
      </w:r>
      <w:r w:rsidRPr="00E31673">
        <w:rPr>
          <w:rFonts w:ascii="Arial" w:eastAsia="Calibri" w:hAnsi="Arial" w:cs="Arial"/>
          <w:sz w:val="22"/>
          <w:szCs w:val="22"/>
          <w:lang w:eastAsia="en-US"/>
        </w:rPr>
        <w:t xml:space="preserve"> thus incorporat</w:t>
      </w:r>
      <w:r w:rsidR="007947FF" w:rsidRPr="00E31673">
        <w:rPr>
          <w:rFonts w:ascii="Arial" w:eastAsia="Calibri" w:hAnsi="Arial" w:cs="Arial"/>
          <w:sz w:val="22"/>
          <w:szCs w:val="22"/>
          <w:lang w:eastAsia="en-US"/>
        </w:rPr>
        <w:t>ing</w:t>
      </w:r>
      <w:r w:rsidRPr="00E31673">
        <w:rPr>
          <w:rFonts w:ascii="Arial" w:eastAsia="Calibri" w:hAnsi="Arial" w:cs="Arial"/>
          <w:sz w:val="22"/>
          <w:szCs w:val="22"/>
          <w:lang w:eastAsia="en-US"/>
        </w:rPr>
        <w:t xml:space="preserve"> flexible blended</w:t>
      </w:r>
      <w:r w:rsidR="007947FF" w:rsidRPr="00E31673">
        <w:rPr>
          <w:rFonts w:ascii="Arial" w:eastAsia="Calibri" w:hAnsi="Arial" w:cs="Arial"/>
          <w:sz w:val="22"/>
          <w:szCs w:val="22"/>
          <w:lang w:eastAsia="en-US"/>
        </w:rPr>
        <w:t>-</w:t>
      </w:r>
      <w:r w:rsidRPr="00E31673">
        <w:rPr>
          <w:rFonts w:ascii="Arial" w:eastAsia="Calibri" w:hAnsi="Arial" w:cs="Arial"/>
          <w:sz w:val="22"/>
          <w:szCs w:val="22"/>
          <w:lang w:eastAsia="en-US"/>
        </w:rPr>
        <w:t>learning methods of delivery</w:t>
      </w:r>
      <w:r w:rsidR="007947FF" w:rsidRPr="00E31673">
        <w:rPr>
          <w:rFonts w:ascii="Arial" w:eastAsia="Calibri" w:hAnsi="Arial" w:cs="Arial"/>
          <w:sz w:val="22"/>
          <w:szCs w:val="22"/>
          <w:lang w:eastAsia="en-US"/>
        </w:rPr>
        <w:t xml:space="preserve"> into the programme</w:t>
      </w:r>
      <w:r w:rsidRPr="00E31673">
        <w:rPr>
          <w:rFonts w:ascii="Arial" w:eastAsia="Calibri" w:hAnsi="Arial" w:cs="Arial"/>
          <w:sz w:val="22"/>
          <w:szCs w:val="22"/>
          <w:lang w:eastAsia="en-US"/>
        </w:rPr>
        <w:t xml:space="preserve">, to allow students from different backgrounds </w:t>
      </w:r>
      <w:r w:rsidR="007947FF" w:rsidRPr="00E31673">
        <w:rPr>
          <w:rFonts w:ascii="Arial" w:eastAsia="Calibri" w:hAnsi="Arial" w:cs="Arial"/>
          <w:sz w:val="22"/>
          <w:szCs w:val="22"/>
          <w:lang w:eastAsia="en-US"/>
        </w:rPr>
        <w:t xml:space="preserve">to be given </w:t>
      </w:r>
      <w:r w:rsidRPr="00E31673">
        <w:rPr>
          <w:rFonts w:ascii="Arial" w:eastAsia="Calibri" w:hAnsi="Arial" w:cs="Arial"/>
          <w:sz w:val="22"/>
          <w:szCs w:val="22"/>
          <w:lang w:eastAsia="en-US"/>
        </w:rPr>
        <w:t>more opportunity to engage in postgraduate study.</w:t>
      </w:r>
    </w:p>
    <w:p w14:paraId="6DDE95F7" w14:textId="77777777" w:rsidR="001F5CA0" w:rsidRPr="00E31673" w:rsidRDefault="001F5CA0" w:rsidP="00572DAB">
      <w:pPr>
        <w:overflowPunct/>
        <w:autoSpaceDE/>
        <w:autoSpaceDN/>
        <w:adjustRightInd/>
        <w:ind w:left="720"/>
        <w:textAlignment w:val="auto"/>
        <w:rPr>
          <w:rFonts w:ascii="Arial" w:hAnsi="Arial" w:cs="Arial"/>
          <w:b/>
          <w:color w:val="000000"/>
          <w:sz w:val="22"/>
        </w:rPr>
      </w:pPr>
    </w:p>
    <w:p w14:paraId="0F2C28D5" w14:textId="77777777" w:rsidR="00B97A8C" w:rsidRPr="00E31673" w:rsidRDefault="00E66D15" w:rsidP="001F5CA0">
      <w:pPr>
        <w:pStyle w:val="Heading3"/>
      </w:pPr>
      <w:bookmarkStart w:id="67" w:name="_Toc460330619"/>
      <w:bookmarkStart w:id="68" w:name="_Toc489876687"/>
      <w:r w:rsidRPr="00E31673">
        <w:t xml:space="preserve">3.13 </w:t>
      </w:r>
      <w:r w:rsidR="00BA7260" w:rsidRPr="00E31673">
        <w:tab/>
      </w:r>
      <w:r w:rsidR="00B97A8C" w:rsidRPr="00E31673">
        <w:t>Admissions</w:t>
      </w:r>
      <w:bookmarkEnd w:id="67"/>
      <w:bookmarkEnd w:id="68"/>
    </w:p>
    <w:p w14:paraId="2C272FD9" w14:textId="77777777" w:rsidR="001F5CA0" w:rsidRPr="00E31673" w:rsidRDefault="001F5CA0" w:rsidP="00B97A8C">
      <w:pPr>
        <w:overflowPunct/>
        <w:autoSpaceDE/>
        <w:autoSpaceDN/>
        <w:adjustRightInd/>
        <w:ind w:left="720"/>
        <w:textAlignment w:val="auto"/>
        <w:rPr>
          <w:rFonts w:ascii="Arial" w:eastAsia="Calibri" w:hAnsi="Arial" w:cs="Arial"/>
          <w:iCs/>
          <w:sz w:val="22"/>
          <w:szCs w:val="22"/>
          <w:lang w:eastAsia="en-US"/>
        </w:rPr>
      </w:pPr>
    </w:p>
    <w:p w14:paraId="766361B5" w14:textId="77777777" w:rsidR="00B97A8C" w:rsidRPr="00E31673" w:rsidRDefault="00B97A8C" w:rsidP="00B97A8C">
      <w:pPr>
        <w:overflowPunct/>
        <w:autoSpaceDE/>
        <w:autoSpaceDN/>
        <w:adjustRightInd/>
        <w:ind w:left="720"/>
        <w:textAlignment w:val="auto"/>
        <w:rPr>
          <w:rFonts w:ascii="Arial" w:eastAsia="Calibri" w:hAnsi="Arial" w:cs="Arial"/>
          <w:iCs/>
          <w:sz w:val="22"/>
          <w:szCs w:val="22"/>
          <w:lang w:eastAsia="en-US"/>
        </w:rPr>
      </w:pPr>
      <w:r w:rsidRPr="00E31673">
        <w:rPr>
          <w:rFonts w:ascii="Arial" w:eastAsia="Calibri" w:hAnsi="Arial" w:cs="Arial"/>
          <w:iCs/>
          <w:sz w:val="22"/>
          <w:szCs w:val="22"/>
          <w:lang w:eastAsia="en-US"/>
        </w:rPr>
        <w:t xml:space="preserve">Admissions arrangements will be made in accordance with the University’s Admissions Policy. Each application will be considered on its own merit. However, specific entry requirements will be published on the University website. All admissions-related decisions will be made in accordance with the Admissions Policy, and any specific requirements to support the selection process will be determined in consultation with Registry. </w:t>
      </w:r>
      <w:r w:rsidR="004370BC" w:rsidRPr="00E31673">
        <w:rPr>
          <w:rFonts w:ascii="Arial" w:eastAsia="Calibri" w:hAnsi="Arial" w:cs="Arial"/>
          <w:iCs/>
          <w:sz w:val="22"/>
          <w:szCs w:val="22"/>
          <w:lang w:eastAsia="en-US"/>
        </w:rPr>
        <w:t>Students will</w:t>
      </w:r>
      <w:r w:rsidR="007947FF" w:rsidRPr="00E31673">
        <w:rPr>
          <w:rFonts w:ascii="Arial" w:eastAsia="Calibri" w:hAnsi="Arial" w:cs="Arial"/>
          <w:iCs/>
          <w:sz w:val="22"/>
          <w:szCs w:val="22"/>
          <w:lang w:eastAsia="en-US"/>
        </w:rPr>
        <w:t>,</w:t>
      </w:r>
      <w:r w:rsidR="004370BC" w:rsidRPr="00E31673">
        <w:rPr>
          <w:rFonts w:ascii="Arial" w:eastAsia="Calibri" w:hAnsi="Arial" w:cs="Arial"/>
          <w:iCs/>
          <w:sz w:val="22"/>
          <w:szCs w:val="22"/>
          <w:lang w:eastAsia="en-US"/>
        </w:rPr>
        <w:t xml:space="preserve"> if necessary</w:t>
      </w:r>
      <w:r w:rsidR="007947FF" w:rsidRPr="00E31673">
        <w:rPr>
          <w:rFonts w:ascii="Arial" w:eastAsia="Calibri" w:hAnsi="Arial" w:cs="Arial"/>
          <w:iCs/>
          <w:sz w:val="22"/>
          <w:szCs w:val="22"/>
          <w:lang w:eastAsia="en-US"/>
        </w:rPr>
        <w:t>,</w:t>
      </w:r>
      <w:r w:rsidR="004370BC" w:rsidRPr="00E31673">
        <w:rPr>
          <w:rFonts w:ascii="Arial" w:eastAsia="Calibri" w:hAnsi="Arial" w:cs="Arial"/>
          <w:iCs/>
          <w:sz w:val="22"/>
          <w:szCs w:val="22"/>
          <w:lang w:eastAsia="en-US"/>
        </w:rPr>
        <w:t xml:space="preserve"> need to meet the language requirement as set out by the UKVI before an offer can be made.</w:t>
      </w:r>
    </w:p>
    <w:p w14:paraId="5DA860B3" w14:textId="77777777" w:rsidR="004370BC" w:rsidRPr="00E31673" w:rsidRDefault="004370BC" w:rsidP="004E493B">
      <w:pPr>
        <w:shd w:val="clear" w:color="auto" w:fill="FFFFFF"/>
        <w:spacing w:before="100" w:beforeAutospacing="1" w:after="100" w:afterAutospacing="1"/>
        <w:ind w:left="720"/>
        <w:rPr>
          <w:rFonts w:ascii="Arial" w:hAnsi="Arial" w:cs="Arial"/>
          <w:sz w:val="22"/>
          <w:szCs w:val="22"/>
        </w:rPr>
      </w:pPr>
      <w:r w:rsidRPr="00E31673">
        <w:rPr>
          <w:rFonts w:ascii="Arial" w:hAnsi="Arial" w:cs="Arial"/>
          <w:b/>
          <w:bCs/>
          <w:sz w:val="22"/>
          <w:szCs w:val="22"/>
        </w:rPr>
        <w:t>Specific Entry/ eligibility requirements:</w:t>
      </w:r>
    </w:p>
    <w:p w14:paraId="1F92AE49" w14:textId="77777777" w:rsidR="004370BC" w:rsidRPr="00E31673" w:rsidRDefault="004370BC" w:rsidP="004E493B">
      <w:pPr>
        <w:numPr>
          <w:ilvl w:val="0"/>
          <w:numId w:val="36"/>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A proven track record of academic excellence, and potential to be an outstanding academic researcher.</w:t>
      </w:r>
    </w:p>
    <w:p w14:paraId="5934F8A4" w14:textId="77777777" w:rsidR="004370BC" w:rsidRPr="00E31673" w:rsidRDefault="004370BC" w:rsidP="004E493B">
      <w:pPr>
        <w:numPr>
          <w:ilvl w:val="0"/>
          <w:numId w:val="36"/>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First class or upper second class undergraduate degree or an equivalent overseas qualification in a relevant subject;</w:t>
      </w:r>
    </w:p>
    <w:p w14:paraId="6033886A" w14:textId="77777777" w:rsidR="004370BC" w:rsidRPr="00E31673" w:rsidRDefault="004370BC" w:rsidP="004E493B">
      <w:pPr>
        <w:numPr>
          <w:ilvl w:val="0"/>
          <w:numId w:val="36"/>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A Master</w:t>
      </w:r>
      <w:r w:rsidR="007947FF" w:rsidRPr="00E31673">
        <w:rPr>
          <w:rFonts w:ascii="Arial" w:hAnsi="Arial" w:cs="Arial"/>
          <w:sz w:val="22"/>
          <w:szCs w:val="22"/>
        </w:rPr>
        <w:t>’</w:t>
      </w:r>
      <w:r w:rsidRPr="00E31673">
        <w:rPr>
          <w:rFonts w:ascii="Arial" w:hAnsi="Arial" w:cs="Arial"/>
          <w:sz w:val="22"/>
          <w:szCs w:val="22"/>
        </w:rPr>
        <w:t>s degree in a relevant subject;</w:t>
      </w:r>
    </w:p>
    <w:p w14:paraId="3405265F" w14:textId="77777777" w:rsidR="004370BC" w:rsidRPr="00E31673" w:rsidRDefault="004370BC" w:rsidP="004E493B">
      <w:pPr>
        <w:numPr>
          <w:ilvl w:val="0"/>
          <w:numId w:val="36"/>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Some research experience is desirable</w:t>
      </w:r>
    </w:p>
    <w:p w14:paraId="449DD883" w14:textId="77777777" w:rsidR="004370BC" w:rsidRPr="00E31673" w:rsidRDefault="004370BC" w:rsidP="004E493B">
      <w:pPr>
        <w:numPr>
          <w:ilvl w:val="0"/>
          <w:numId w:val="36"/>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Proficiency in a second language is desirable, but not essential.</w:t>
      </w:r>
    </w:p>
    <w:p w14:paraId="7687F6CC" w14:textId="77777777" w:rsidR="004370BC" w:rsidRPr="00E31673" w:rsidRDefault="004370BC" w:rsidP="004E493B">
      <w:pPr>
        <w:shd w:val="clear" w:color="auto" w:fill="FFFFFF"/>
        <w:spacing w:before="100" w:beforeAutospacing="1" w:after="100" w:afterAutospacing="1"/>
        <w:ind w:left="720"/>
        <w:rPr>
          <w:rFonts w:ascii="Arial" w:hAnsi="Arial" w:cs="Arial"/>
          <w:sz w:val="22"/>
          <w:szCs w:val="22"/>
        </w:rPr>
      </w:pPr>
      <w:r w:rsidRPr="00E31673">
        <w:rPr>
          <w:rFonts w:ascii="Arial" w:hAnsi="Arial" w:cs="Arial"/>
          <w:b/>
          <w:bCs/>
          <w:sz w:val="22"/>
          <w:szCs w:val="22"/>
        </w:rPr>
        <w:t>Application process:</w:t>
      </w:r>
    </w:p>
    <w:p w14:paraId="5913EED0" w14:textId="77777777" w:rsidR="004370BC" w:rsidRPr="00E31673" w:rsidRDefault="004370BC" w:rsidP="004E493B">
      <w:pPr>
        <w:numPr>
          <w:ilvl w:val="0"/>
          <w:numId w:val="37"/>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A cover letter which explains why they are applying for one of the studentships (max. 500 words)</w:t>
      </w:r>
    </w:p>
    <w:p w14:paraId="6CBD8165" w14:textId="77777777" w:rsidR="004370BC" w:rsidRPr="00E31673" w:rsidRDefault="004370BC" w:rsidP="004E493B">
      <w:pPr>
        <w:numPr>
          <w:ilvl w:val="0"/>
          <w:numId w:val="37"/>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Curriculum vitae (max. 2 pages)</w:t>
      </w:r>
    </w:p>
    <w:p w14:paraId="3D19E5BF" w14:textId="77777777" w:rsidR="004370BC" w:rsidRPr="00E31673" w:rsidRDefault="004370BC" w:rsidP="004E493B">
      <w:pPr>
        <w:numPr>
          <w:ilvl w:val="0"/>
          <w:numId w:val="37"/>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A possible, tentative, research proposal (1500 words)</w:t>
      </w:r>
    </w:p>
    <w:p w14:paraId="258F9326" w14:textId="77777777" w:rsidR="004370BC" w:rsidRPr="00E31673" w:rsidRDefault="004370BC" w:rsidP="004E493B">
      <w:pPr>
        <w:numPr>
          <w:ilvl w:val="0"/>
          <w:numId w:val="37"/>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sz w:val="22"/>
          <w:szCs w:val="22"/>
        </w:rPr>
        <w:t>One piece of sample work, ideally an assessed essay or project.</w:t>
      </w:r>
    </w:p>
    <w:p w14:paraId="100CEC94" w14:textId="77777777" w:rsidR="004370BC" w:rsidRPr="00E31673" w:rsidRDefault="007947FF" w:rsidP="004E493B">
      <w:pPr>
        <w:numPr>
          <w:ilvl w:val="0"/>
          <w:numId w:val="37"/>
        </w:numPr>
        <w:shd w:val="clear" w:color="auto" w:fill="FFFFFF"/>
        <w:tabs>
          <w:tab w:val="clear" w:pos="720"/>
          <w:tab w:val="num" w:pos="1080"/>
        </w:tabs>
        <w:overflowPunct/>
        <w:autoSpaceDE/>
        <w:autoSpaceDN/>
        <w:adjustRightInd/>
        <w:spacing w:before="100" w:beforeAutospacing="1" w:after="100" w:afterAutospacing="1"/>
        <w:ind w:left="1080"/>
        <w:jc w:val="left"/>
        <w:textAlignment w:val="auto"/>
        <w:rPr>
          <w:rFonts w:ascii="Arial" w:hAnsi="Arial" w:cs="Arial"/>
          <w:sz w:val="22"/>
          <w:szCs w:val="22"/>
        </w:rPr>
      </w:pPr>
      <w:r w:rsidRPr="00E31673">
        <w:rPr>
          <w:rFonts w:ascii="Arial" w:hAnsi="Arial" w:cs="Arial"/>
          <w:b/>
          <w:bCs/>
          <w:sz w:val="22"/>
          <w:szCs w:val="22"/>
        </w:rPr>
        <w:t>T</w:t>
      </w:r>
      <w:r w:rsidR="004370BC" w:rsidRPr="00E31673">
        <w:rPr>
          <w:rFonts w:ascii="Arial" w:hAnsi="Arial" w:cs="Arial"/>
          <w:b/>
          <w:bCs/>
          <w:sz w:val="22"/>
          <w:szCs w:val="22"/>
        </w:rPr>
        <w:t xml:space="preserve">wo </w:t>
      </w:r>
      <w:r w:rsidR="004370BC" w:rsidRPr="00E31673">
        <w:rPr>
          <w:rFonts w:ascii="Arial" w:hAnsi="Arial" w:cs="Arial"/>
          <w:sz w:val="22"/>
          <w:szCs w:val="22"/>
        </w:rPr>
        <w:t>independent academic referees</w:t>
      </w:r>
      <w:r w:rsidRPr="00E31673">
        <w:rPr>
          <w:rFonts w:ascii="Arial" w:hAnsi="Arial" w:cs="Arial"/>
          <w:sz w:val="22"/>
          <w:szCs w:val="22"/>
        </w:rPr>
        <w:t>.</w:t>
      </w:r>
      <w:r w:rsidR="004370BC" w:rsidRPr="00E31673">
        <w:rPr>
          <w:rFonts w:ascii="Arial" w:hAnsi="Arial" w:cs="Arial"/>
          <w:sz w:val="22"/>
          <w:szCs w:val="22"/>
        </w:rPr>
        <w:t xml:space="preserve"> It is suggested that </w:t>
      </w:r>
      <w:r w:rsidRPr="00E31673">
        <w:rPr>
          <w:rFonts w:ascii="Arial" w:hAnsi="Arial" w:cs="Arial"/>
          <w:sz w:val="22"/>
          <w:szCs w:val="22"/>
        </w:rPr>
        <w:t xml:space="preserve">both </w:t>
      </w:r>
      <w:r w:rsidR="004370BC" w:rsidRPr="00E31673">
        <w:rPr>
          <w:rFonts w:ascii="Arial" w:hAnsi="Arial" w:cs="Arial"/>
          <w:sz w:val="22"/>
          <w:szCs w:val="22"/>
        </w:rPr>
        <w:t xml:space="preserve">references are requested from people </w:t>
      </w:r>
      <w:r w:rsidRPr="00E31673">
        <w:rPr>
          <w:rFonts w:ascii="Arial" w:hAnsi="Arial" w:cs="Arial"/>
          <w:b/>
          <w:bCs/>
          <w:sz w:val="22"/>
          <w:szCs w:val="22"/>
        </w:rPr>
        <w:t>who</w:t>
      </w:r>
      <w:r w:rsidR="004370BC" w:rsidRPr="00E31673">
        <w:rPr>
          <w:rFonts w:ascii="Arial" w:hAnsi="Arial" w:cs="Arial"/>
          <w:sz w:val="22"/>
          <w:szCs w:val="22"/>
        </w:rPr>
        <w:t xml:space="preserve"> are familiar with the candidate’s recent work.</w:t>
      </w:r>
    </w:p>
    <w:p w14:paraId="5ADCA016" w14:textId="77777777" w:rsidR="00B97A8C" w:rsidRPr="00E31673" w:rsidRDefault="007947FF" w:rsidP="004E493B">
      <w:pPr>
        <w:shd w:val="clear" w:color="auto" w:fill="FFFFFF"/>
        <w:spacing w:before="100" w:beforeAutospacing="1" w:after="100" w:afterAutospacing="1"/>
        <w:ind w:left="720"/>
        <w:rPr>
          <w:rFonts w:ascii="Arial" w:eastAsia="Calibri" w:hAnsi="Arial" w:cs="Arial"/>
          <w:iCs/>
          <w:sz w:val="22"/>
          <w:szCs w:val="22"/>
          <w:lang w:eastAsia="en-US"/>
        </w:rPr>
      </w:pPr>
      <w:r w:rsidRPr="00E31673">
        <w:rPr>
          <w:rFonts w:ascii="Arial" w:hAnsi="Arial" w:cs="Arial"/>
          <w:sz w:val="22"/>
          <w:szCs w:val="22"/>
        </w:rPr>
        <w:t>Applicants</w:t>
      </w:r>
      <w:r w:rsidR="004370BC" w:rsidRPr="00E31673">
        <w:rPr>
          <w:rFonts w:ascii="Arial" w:hAnsi="Arial" w:cs="Arial"/>
          <w:sz w:val="22"/>
          <w:szCs w:val="22"/>
        </w:rPr>
        <w:t xml:space="preserve"> will be interviewed by members of the programme team. These may be in person or </w:t>
      </w:r>
      <w:r w:rsidRPr="00E31673">
        <w:rPr>
          <w:rFonts w:ascii="Arial" w:hAnsi="Arial" w:cs="Arial"/>
          <w:sz w:val="22"/>
          <w:szCs w:val="22"/>
        </w:rPr>
        <w:t>via S</w:t>
      </w:r>
      <w:r w:rsidR="004370BC" w:rsidRPr="00E31673">
        <w:rPr>
          <w:rFonts w:ascii="Arial" w:hAnsi="Arial" w:cs="Arial"/>
          <w:sz w:val="22"/>
          <w:szCs w:val="22"/>
        </w:rPr>
        <w:t>kype.</w:t>
      </w:r>
    </w:p>
    <w:p w14:paraId="5CF66048" w14:textId="77777777" w:rsidR="00B97A8C" w:rsidRPr="00E31673" w:rsidRDefault="00B97A8C" w:rsidP="004E493B">
      <w:pPr>
        <w:overflowPunct/>
        <w:autoSpaceDE/>
        <w:autoSpaceDN/>
        <w:adjustRightInd/>
        <w:ind w:left="720"/>
        <w:textAlignment w:val="auto"/>
        <w:rPr>
          <w:rFonts w:ascii="Arial" w:eastAsia="Calibri" w:hAnsi="Arial" w:cs="Arial"/>
          <w:iCs/>
          <w:sz w:val="22"/>
          <w:szCs w:val="22"/>
          <w:lang w:eastAsia="en-US"/>
        </w:rPr>
      </w:pPr>
      <w:r w:rsidRPr="00E31673">
        <w:rPr>
          <w:rFonts w:ascii="Arial" w:eastAsia="Calibri" w:hAnsi="Arial" w:cs="Arial"/>
          <w:iCs/>
          <w:sz w:val="22"/>
          <w:szCs w:val="22"/>
          <w:lang w:eastAsia="en-US"/>
        </w:rPr>
        <w:t>Applicants will not require DBS checks prior to enrolment</w:t>
      </w:r>
      <w:r w:rsidR="00DD271C" w:rsidRPr="00E31673">
        <w:rPr>
          <w:rFonts w:ascii="Arial" w:eastAsia="Calibri" w:hAnsi="Arial" w:cs="Arial"/>
          <w:iCs/>
          <w:sz w:val="22"/>
          <w:szCs w:val="22"/>
          <w:lang w:eastAsia="en-US"/>
        </w:rPr>
        <w:t>. Accreditation of prior learning and experiential learning will also be considered, if required, as part of the admissions process; students who have already studied similar content in other modules or programmes will be able to transfer credits or have exemption from certain modules for up to 40 credits, subject to the approval of the admissions tutor for the programme.</w:t>
      </w:r>
    </w:p>
    <w:p w14:paraId="72D88065" w14:textId="77777777" w:rsidR="00B97A8C" w:rsidRPr="00E31673" w:rsidRDefault="00B97A8C" w:rsidP="004E493B">
      <w:pPr>
        <w:overflowPunct/>
        <w:autoSpaceDE/>
        <w:autoSpaceDN/>
        <w:adjustRightInd/>
        <w:ind w:left="1080"/>
        <w:textAlignment w:val="auto"/>
        <w:rPr>
          <w:rFonts w:ascii="Arial" w:eastAsia="Calibri" w:hAnsi="Arial" w:cs="Arial"/>
          <w:iCs/>
          <w:sz w:val="22"/>
          <w:szCs w:val="22"/>
          <w:lang w:eastAsia="en-US"/>
        </w:rPr>
      </w:pPr>
    </w:p>
    <w:p w14:paraId="76C2A583" w14:textId="77777777" w:rsidR="00B97A8C" w:rsidRPr="00E31673" w:rsidRDefault="004370BC" w:rsidP="004E493B">
      <w:pPr>
        <w:tabs>
          <w:tab w:val="num" w:pos="1298"/>
          <w:tab w:val="left" w:pos="1440"/>
          <w:tab w:val="num" w:pos="2160"/>
        </w:tabs>
        <w:overflowPunct/>
        <w:autoSpaceDE/>
        <w:autoSpaceDN/>
        <w:adjustRightInd/>
        <w:ind w:left="360"/>
        <w:textAlignment w:val="auto"/>
        <w:rPr>
          <w:rFonts w:ascii="Arial" w:eastAsia="Calibri" w:hAnsi="Arial" w:cs="Arial"/>
          <w:color w:val="000000"/>
          <w:sz w:val="22"/>
          <w:szCs w:val="22"/>
          <w:lang w:eastAsia="en-US"/>
        </w:rPr>
      </w:pPr>
      <w:r w:rsidRPr="00E31673">
        <w:rPr>
          <w:rFonts w:ascii="Arial" w:eastAsia="Calibri" w:hAnsi="Arial" w:cs="Arial"/>
          <w:color w:val="000000"/>
          <w:sz w:val="22"/>
          <w:szCs w:val="22"/>
          <w:lang w:eastAsia="en-US"/>
        </w:rPr>
        <w:t xml:space="preserve">      </w:t>
      </w:r>
      <w:r w:rsidR="00B97A8C" w:rsidRPr="00E31673">
        <w:rPr>
          <w:rFonts w:ascii="Arial" w:eastAsia="Calibri" w:hAnsi="Arial" w:cs="Arial"/>
          <w:color w:val="000000"/>
          <w:sz w:val="22"/>
          <w:szCs w:val="22"/>
          <w:lang w:eastAsia="en-US"/>
        </w:rPr>
        <w:t>The recruitment target for the</w:t>
      </w:r>
      <w:r w:rsidRPr="00E31673">
        <w:rPr>
          <w:rFonts w:ascii="Arial" w:eastAsia="Calibri" w:hAnsi="Arial" w:cs="Arial"/>
          <w:color w:val="000000"/>
          <w:sz w:val="22"/>
          <w:szCs w:val="22"/>
          <w:lang w:eastAsia="en-US"/>
        </w:rPr>
        <w:t xml:space="preserve"> first year of the programme is 20</w:t>
      </w:r>
      <w:r w:rsidR="007947FF" w:rsidRPr="00E31673">
        <w:rPr>
          <w:rFonts w:ascii="Arial" w:eastAsia="Calibri" w:hAnsi="Arial" w:cs="Arial"/>
          <w:color w:val="000000"/>
          <w:sz w:val="22"/>
          <w:szCs w:val="22"/>
          <w:lang w:eastAsia="en-US"/>
        </w:rPr>
        <w:t xml:space="preserve"> </w:t>
      </w:r>
      <w:r w:rsidR="00B97A8C" w:rsidRPr="00E31673">
        <w:rPr>
          <w:rFonts w:ascii="Arial" w:eastAsia="Calibri" w:hAnsi="Arial" w:cs="Arial"/>
          <w:color w:val="000000"/>
          <w:sz w:val="22"/>
          <w:szCs w:val="22"/>
          <w:lang w:eastAsia="en-US"/>
        </w:rPr>
        <w:t xml:space="preserve">students </w:t>
      </w:r>
      <w:r w:rsidR="007947FF" w:rsidRPr="00E31673">
        <w:rPr>
          <w:rFonts w:ascii="Arial" w:eastAsia="Calibri" w:hAnsi="Arial" w:cs="Arial"/>
          <w:color w:val="000000"/>
          <w:sz w:val="22"/>
          <w:szCs w:val="22"/>
          <w:lang w:eastAsia="en-US"/>
        </w:rPr>
        <w:t>(full-time).</w:t>
      </w:r>
    </w:p>
    <w:p w14:paraId="2454987D" w14:textId="77777777" w:rsidR="00BA7260" w:rsidRPr="00E31673" w:rsidRDefault="00BA7260" w:rsidP="004370BC">
      <w:pPr>
        <w:tabs>
          <w:tab w:val="num" w:pos="1298"/>
          <w:tab w:val="left" w:pos="1440"/>
          <w:tab w:val="num" w:pos="2160"/>
        </w:tabs>
        <w:overflowPunct/>
        <w:autoSpaceDE/>
        <w:autoSpaceDN/>
        <w:adjustRightInd/>
        <w:textAlignment w:val="auto"/>
        <w:rPr>
          <w:rFonts w:ascii="Arial" w:eastAsia="Calibri" w:hAnsi="Arial" w:cs="Arial"/>
          <w:color w:val="000000"/>
          <w:sz w:val="22"/>
          <w:szCs w:val="22"/>
          <w:lang w:eastAsia="en-US"/>
        </w:rPr>
      </w:pPr>
    </w:p>
    <w:p w14:paraId="5C6ABDAA" w14:textId="77777777" w:rsidR="00B97A8C" w:rsidRPr="00E31673" w:rsidRDefault="00E66D15" w:rsidP="001F5CA0">
      <w:pPr>
        <w:pStyle w:val="Heading3"/>
      </w:pPr>
      <w:bookmarkStart w:id="69" w:name="_Toc460330620"/>
      <w:bookmarkStart w:id="70" w:name="_Toc489876688"/>
      <w:r w:rsidRPr="00E31673">
        <w:lastRenderedPageBreak/>
        <w:t xml:space="preserve">3.14 </w:t>
      </w:r>
      <w:r w:rsidR="00BA7260" w:rsidRPr="00E31673">
        <w:tab/>
      </w:r>
      <w:r w:rsidR="00B97A8C" w:rsidRPr="00E31673">
        <w:t>Exit Points and Awards</w:t>
      </w:r>
      <w:bookmarkEnd w:id="69"/>
      <w:bookmarkEnd w:id="70"/>
    </w:p>
    <w:p w14:paraId="05FAFCD3" w14:textId="77777777" w:rsidR="001F5CA0" w:rsidRPr="00E31673" w:rsidRDefault="001F5CA0" w:rsidP="004370BC">
      <w:pPr>
        <w:overflowPunct/>
        <w:autoSpaceDE/>
        <w:autoSpaceDN/>
        <w:adjustRightInd/>
        <w:textAlignment w:val="auto"/>
        <w:rPr>
          <w:rFonts w:ascii="Arial" w:eastAsia="Calibri" w:hAnsi="Arial" w:cs="Arial"/>
          <w:color w:val="000000"/>
          <w:sz w:val="22"/>
          <w:szCs w:val="22"/>
          <w:lang w:eastAsia="en-US"/>
        </w:rPr>
      </w:pPr>
    </w:p>
    <w:p w14:paraId="08C1EADF" w14:textId="77777777" w:rsidR="004370BC" w:rsidRPr="00E31673" w:rsidRDefault="004370BC" w:rsidP="004370BC">
      <w:pPr>
        <w:overflowPunct/>
        <w:autoSpaceDE/>
        <w:autoSpaceDN/>
        <w:adjustRightInd/>
        <w:textAlignment w:val="auto"/>
        <w:rPr>
          <w:rFonts w:ascii="Arial" w:eastAsia="Calibri" w:hAnsi="Arial" w:cs="Arial"/>
          <w:color w:val="000000"/>
          <w:sz w:val="22"/>
          <w:szCs w:val="22"/>
          <w:lang w:eastAsia="en-US"/>
        </w:rPr>
      </w:pPr>
      <w:r w:rsidRPr="00E31673">
        <w:rPr>
          <w:rFonts w:ascii="Arial" w:eastAsia="Calibri" w:hAnsi="Arial" w:cs="Arial"/>
          <w:color w:val="000000"/>
          <w:sz w:val="22"/>
          <w:szCs w:val="22"/>
          <w:lang w:eastAsia="en-US"/>
        </w:rPr>
        <w:t>60 credits for a P</w:t>
      </w:r>
      <w:r w:rsidR="001F5CA0" w:rsidRPr="00E31673">
        <w:rPr>
          <w:rFonts w:ascii="Arial" w:eastAsia="Calibri" w:hAnsi="Arial" w:cs="Arial"/>
          <w:color w:val="000000"/>
          <w:sz w:val="22"/>
          <w:szCs w:val="22"/>
          <w:lang w:eastAsia="en-US"/>
        </w:rPr>
        <w:t>ostgraduate</w:t>
      </w:r>
      <w:r w:rsidRPr="00E31673">
        <w:rPr>
          <w:rFonts w:ascii="Arial" w:eastAsia="Calibri" w:hAnsi="Arial" w:cs="Arial"/>
          <w:color w:val="000000"/>
          <w:sz w:val="22"/>
          <w:szCs w:val="22"/>
          <w:lang w:eastAsia="en-US"/>
        </w:rPr>
        <w:t xml:space="preserve"> </w:t>
      </w:r>
      <w:r w:rsidR="007947FF" w:rsidRPr="00E31673">
        <w:rPr>
          <w:rFonts w:ascii="Arial" w:eastAsia="Calibri" w:hAnsi="Arial" w:cs="Arial"/>
          <w:color w:val="000000"/>
          <w:sz w:val="22"/>
          <w:szCs w:val="22"/>
          <w:lang w:eastAsia="en-US"/>
        </w:rPr>
        <w:t>C</w:t>
      </w:r>
      <w:r w:rsidRPr="00E31673">
        <w:rPr>
          <w:rFonts w:ascii="Arial" w:eastAsia="Calibri" w:hAnsi="Arial" w:cs="Arial"/>
          <w:color w:val="000000"/>
          <w:sz w:val="22"/>
          <w:szCs w:val="22"/>
          <w:lang w:eastAsia="en-US"/>
        </w:rPr>
        <w:t>ertificate in Interfaith Studies</w:t>
      </w:r>
    </w:p>
    <w:p w14:paraId="125C13AE" w14:textId="77777777" w:rsidR="001F5CA0" w:rsidRPr="00E31673" w:rsidRDefault="001F5CA0" w:rsidP="004370BC">
      <w:pPr>
        <w:overflowPunct/>
        <w:autoSpaceDE/>
        <w:autoSpaceDN/>
        <w:adjustRightInd/>
        <w:textAlignment w:val="auto"/>
        <w:rPr>
          <w:rFonts w:ascii="Arial" w:eastAsia="Calibri" w:hAnsi="Arial" w:cs="Arial"/>
          <w:color w:val="000000"/>
          <w:sz w:val="22"/>
          <w:szCs w:val="22"/>
          <w:lang w:eastAsia="en-US"/>
        </w:rPr>
      </w:pPr>
    </w:p>
    <w:p w14:paraId="716BA332" w14:textId="77777777" w:rsidR="00B97A8C" w:rsidRPr="00E31673" w:rsidRDefault="001F5CA0" w:rsidP="004370BC">
      <w:pPr>
        <w:overflowPunct/>
        <w:autoSpaceDE/>
        <w:autoSpaceDN/>
        <w:adjustRightInd/>
        <w:textAlignment w:val="auto"/>
        <w:rPr>
          <w:rFonts w:ascii="Arial" w:eastAsia="Calibri" w:hAnsi="Arial" w:cs="Arial"/>
          <w:color w:val="000000"/>
          <w:sz w:val="22"/>
          <w:szCs w:val="22"/>
          <w:lang w:eastAsia="en-US"/>
        </w:rPr>
      </w:pPr>
      <w:r w:rsidRPr="00E31673">
        <w:rPr>
          <w:rFonts w:ascii="Arial" w:eastAsia="Calibri" w:hAnsi="Arial" w:cs="Arial"/>
          <w:color w:val="000000"/>
          <w:sz w:val="22"/>
          <w:szCs w:val="22"/>
          <w:lang w:eastAsia="en-US"/>
        </w:rPr>
        <w:t>120 credits for a Postgraduate</w:t>
      </w:r>
      <w:r w:rsidR="004370BC" w:rsidRPr="00E31673">
        <w:rPr>
          <w:rFonts w:ascii="Arial" w:eastAsia="Calibri" w:hAnsi="Arial" w:cs="Arial"/>
          <w:color w:val="000000"/>
          <w:sz w:val="22"/>
          <w:szCs w:val="22"/>
          <w:lang w:eastAsia="en-US"/>
        </w:rPr>
        <w:t xml:space="preserve"> Diploma in Interfaith Studies</w:t>
      </w:r>
    </w:p>
    <w:p w14:paraId="49609CB7" w14:textId="77777777" w:rsidR="004370BC" w:rsidRPr="00E31673" w:rsidRDefault="004370BC" w:rsidP="004370BC">
      <w:pPr>
        <w:overflowPunct/>
        <w:autoSpaceDE/>
        <w:autoSpaceDN/>
        <w:adjustRightInd/>
        <w:textAlignment w:val="auto"/>
        <w:rPr>
          <w:rFonts w:ascii="Arial" w:eastAsia="Calibri" w:hAnsi="Arial" w:cs="Arial"/>
          <w:sz w:val="22"/>
          <w:szCs w:val="22"/>
          <w:lang w:eastAsia="en-US"/>
        </w:rPr>
      </w:pPr>
    </w:p>
    <w:p w14:paraId="1A68F385" w14:textId="77777777" w:rsidR="006C724C" w:rsidRPr="00E31673" w:rsidRDefault="006C724C" w:rsidP="004370BC">
      <w:pPr>
        <w:overflowPunct/>
        <w:autoSpaceDE/>
        <w:autoSpaceDN/>
        <w:adjustRightInd/>
        <w:textAlignment w:val="auto"/>
        <w:rPr>
          <w:rFonts w:ascii="Arial" w:eastAsia="Calibri" w:hAnsi="Arial" w:cs="Arial"/>
          <w:sz w:val="22"/>
          <w:szCs w:val="22"/>
          <w:lang w:eastAsia="en-US"/>
        </w:rPr>
      </w:pPr>
    </w:p>
    <w:p w14:paraId="47530364" w14:textId="77777777" w:rsidR="00B97A8C" w:rsidRPr="00E31673" w:rsidRDefault="00E66D15" w:rsidP="001F5CA0">
      <w:pPr>
        <w:pStyle w:val="Heading3"/>
      </w:pPr>
      <w:bookmarkStart w:id="71" w:name="_Toc460330621"/>
      <w:bookmarkStart w:id="72" w:name="_Toc489876689"/>
      <w:r w:rsidRPr="00E31673">
        <w:t xml:space="preserve">3.15 </w:t>
      </w:r>
      <w:r w:rsidR="00B97A8C" w:rsidRPr="00E31673">
        <w:t>Teaching staff for the first year of operation</w:t>
      </w:r>
      <w:bookmarkEnd w:id="71"/>
      <w:bookmarkEnd w:id="72"/>
    </w:p>
    <w:p w14:paraId="56B5F782" w14:textId="77777777" w:rsidR="009B77A5" w:rsidRPr="00E31673" w:rsidRDefault="009B77A5" w:rsidP="001F5CA0">
      <w:pPr>
        <w:spacing w:before="240"/>
        <w:rPr>
          <w:rFonts w:ascii="Arial" w:hAnsi="Arial" w:cs="Arial"/>
          <w:sz w:val="22"/>
          <w:szCs w:val="22"/>
        </w:rPr>
      </w:pPr>
      <w:r w:rsidRPr="00E31673">
        <w:rPr>
          <w:rFonts w:ascii="Arial" w:hAnsi="Arial" w:cs="Arial"/>
          <w:sz w:val="22"/>
          <w:szCs w:val="22"/>
        </w:rPr>
        <w:t>Dr Catrin Williams</w:t>
      </w:r>
    </w:p>
    <w:p w14:paraId="1DE50A73" w14:textId="77777777" w:rsidR="009B77A5" w:rsidRPr="00E31673" w:rsidRDefault="007947FF" w:rsidP="001F5CA0">
      <w:pPr>
        <w:spacing w:before="240"/>
        <w:rPr>
          <w:rFonts w:ascii="Arial" w:hAnsi="Arial" w:cs="Arial"/>
          <w:sz w:val="22"/>
          <w:szCs w:val="22"/>
        </w:rPr>
      </w:pPr>
      <w:r w:rsidRPr="00E31673">
        <w:rPr>
          <w:rFonts w:ascii="Arial" w:hAnsi="Arial" w:cs="Arial"/>
          <w:sz w:val="22"/>
          <w:szCs w:val="22"/>
        </w:rPr>
        <w:t>Professor</w:t>
      </w:r>
      <w:r w:rsidR="009B77A5" w:rsidRPr="00E31673">
        <w:rPr>
          <w:rFonts w:ascii="Arial" w:hAnsi="Arial" w:cs="Arial"/>
          <w:sz w:val="22"/>
          <w:szCs w:val="22"/>
        </w:rPr>
        <w:t xml:space="preserve"> Gary Bunt</w:t>
      </w:r>
    </w:p>
    <w:p w14:paraId="76CE978B" w14:textId="77777777" w:rsidR="009B77A5" w:rsidRPr="00E31673" w:rsidRDefault="009B77A5" w:rsidP="001F5CA0">
      <w:pPr>
        <w:spacing w:before="240"/>
        <w:rPr>
          <w:rFonts w:ascii="Arial" w:hAnsi="Arial" w:cs="Arial"/>
          <w:sz w:val="22"/>
          <w:szCs w:val="22"/>
        </w:rPr>
      </w:pPr>
      <w:r w:rsidRPr="00E31673">
        <w:rPr>
          <w:rFonts w:ascii="Arial" w:hAnsi="Arial" w:cs="Arial"/>
          <w:sz w:val="22"/>
          <w:szCs w:val="22"/>
        </w:rPr>
        <w:t>Dr Sarah Lewis</w:t>
      </w:r>
    </w:p>
    <w:p w14:paraId="6E98B16B" w14:textId="77777777" w:rsidR="009B77A5" w:rsidRPr="00E31673" w:rsidRDefault="009B77A5" w:rsidP="001F5CA0">
      <w:pPr>
        <w:spacing w:before="240"/>
        <w:rPr>
          <w:rFonts w:ascii="Arial" w:hAnsi="Arial" w:cs="Arial"/>
          <w:sz w:val="22"/>
          <w:szCs w:val="22"/>
        </w:rPr>
      </w:pPr>
      <w:r w:rsidRPr="00E31673">
        <w:rPr>
          <w:rFonts w:ascii="Arial" w:hAnsi="Arial" w:cs="Arial"/>
          <w:sz w:val="22"/>
          <w:szCs w:val="22"/>
        </w:rPr>
        <w:t xml:space="preserve">Professor Bettina Schmidt </w:t>
      </w:r>
    </w:p>
    <w:p w14:paraId="72DB54DF" w14:textId="77777777" w:rsidR="007947FF" w:rsidRPr="00E31673" w:rsidRDefault="007947FF" w:rsidP="001F5CA0">
      <w:pPr>
        <w:spacing w:before="240"/>
        <w:rPr>
          <w:rFonts w:ascii="Arial" w:hAnsi="Arial" w:cs="Arial"/>
          <w:sz w:val="22"/>
          <w:szCs w:val="22"/>
        </w:rPr>
      </w:pPr>
      <w:r w:rsidRPr="00E31673">
        <w:rPr>
          <w:rFonts w:ascii="Arial" w:hAnsi="Arial" w:cs="Arial"/>
          <w:sz w:val="22"/>
          <w:szCs w:val="22"/>
        </w:rPr>
        <w:t xml:space="preserve">Dr Brenda </w:t>
      </w:r>
      <w:proofErr w:type="spellStart"/>
      <w:r w:rsidRPr="00E31673">
        <w:rPr>
          <w:rFonts w:ascii="Arial" w:hAnsi="Arial" w:cs="Arial"/>
          <w:sz w:val="22"/>
          <w:szCs w:val="22"/>
        </w:rPr>
        <w:t>Ihssen</w:t>
      </w:r>
      <w:proofErr w:type="spellEnd"/>
    </w:p>
    <w:p w14:paraId="6353EAB7" w14:textId="77777777" w:rsidR="009B77A5" w:rsidRPr="00E31673" w:rsidRDefault="007947FF" w:rsidP="001F5CA0">
      <w:pPr>
        <w:spacing w:before="240"/>
        <w:rPr>
          <w:rFonts w:ascii="Arial" w:hAnsi="Arial" w:cs="Arial"/>
          <w:sz w:val="22"/>
          <w:szCs w:val="22"/>
        </w:rPr>
      </w:pPr>
      <w:r w:rsidRPr="00E31673">
        <w:rPr>
          <w:rFonts w:ascii="Arial" w:hAnsi="Arial" w:cs="Arial"/>
          <w:sz w:val="22"/>
          <w:szCs w:val="22"/>
        </w:rPr>
        <w:t>Professor</w:t>
      </w:r>
      <w:r w:rsidR="009B77A5" w:rsidRPr="00E31673">
        <w:rPr>
          <w:rFonts w:ascii="Arial" w:hAnsi="Arial" w:cs="Arial"/>
          <w:sz w:val="22"/>
          <w:szCs w:val="22"/>
        </w:rPr>
        <w:t xml:space="preserve"> Jane Cartwright</w:t>
      </w:r>
    </w:p>
    <w:p w14:paraId="25606A7D" w14:textId="77777777" w:rsidR="009B77A5" w:rsidRPr="00E31673" w:rsidRDefault="009B77A5" w:rsidP="001F5CA0">
      <w:pPr>
        <w:spacing w:before="240"/>
        <w:rPr>
          <w:rFonts w:ascii="Arial" w:hAnsi="Arial" w:cs="Arial"/>
          <w:sz w:val="22"/>
          <w:szCs w:val="22"/>
        </w:rPr>
      </w:pPr>
      <w:r w:rsidRPr="00E31673">
        <w:rPr>
          <w:rFonts w:ascii="Arial" w:hAnsi="Arial" w:cs="Arial"/>
          <w:sz w:val="22"/>
          <w:szCs w:val="22"/>
        </w:rPr>
        <w:t>Professor Janet Burton</w:t>
      </w:r>
    </w:p>
    <w:p w14:paraId="7EE2087C" w14:textId="77777777" w:rsidR="009B77A5" w:rsidRPr="00E31673" w:rsidRDefault="009B77A5" w:rsidP="001F5CA0">
      <w:pPr>
        <w:spacing w:before="240"/>
        <w:rPr>
          <w:rFonts w:ascii="Arial" w:hAnsi="Arial" w:cs="Arial"/>
          <w:sz w:val="22"/>
          <w:szCs w:val="22"/>
        </w:rPr>
      </w:pPr>
      <w:r w:rsidRPr="00E31673">
        <w:rPr>
          <w:rFonts w:ascii="Arial" w:hAnsi="Arial" w:cs="Arial"/>
          <w:sz w:val="22"/>
          <w:szCs w:val="22"/>
        </w:rPr>
        <w:t xml:space="preserve">Dr David </w:t>
      </w:r>
      <w:proofErr w:type="spellStart"/>
      <w:r w:rsidRPr="00E31673">
        <w:rPr>
          <w:rFonts w:ascii="Arial" w:hAnsi="Arial" w:cs="Arial"/>
          <w:sz w:val="22"/>
          <w:szCs w:val="22"/>
        </w:rPr>
        <w:t>Morgans</w:t>
      </w:r>
      <w:proofErr w:type="spellEnd"/>
    </w:p>
    <w:p w14:paraId="406C7D66" w14:textId="77777777" w:rsidR="009B77A5" w:rsidRPr="00E31673" w:rsidRDefault="007947FF" w:rsidP="001F5CA0">
      <w:pPr>
        <w:spacing w:before="240"/>
        <w:rPr>
          <w:rFonts w:ascii="Arial" w:hAnsi="Arial" w:cs="Arial"/>
          <w:sz w:val="22"/>
          <w:szCs w:val="22"/>
        </w:rPr>
      </w:pPr>
      <w:r w:rsidRPr="00E31673">
        <w:rPr>
          <w:rFonts w:ascii="Arial" w:hAnsi="Arial" w:cs="Arial"/>
          <w:sz w:val="22"/>
          <w:szCs w:val="22"/>
        </w:rPr>
        <w:t>Professor</w:t>
      </w:r>
      <w:r w:rsidR="009B77A5" w:rsidRPr="00E31673">
        <w:rPr>
          <w:rFonts w:ascii="Arial" w:hAnsi="Arial" w:cs="Arial"/>
          <w:sz w:val="22"/>
          <w:szCs w:val="22"/>
        </w:rPr>
        <w:t xml:space="preserve"> David Cockburn</w:t>
      </w:r>
    </w:p>
    <w:p w14:paraId="1D1391BE" w14:textId="77777777" w:rsidR="00801DB5" w:rsidRPr="00E31673" w:rsidRDefault="009B77A5" w:rsidP="001F5CA0">
      <w:pPr>
        <w:spacing w:before="240"/>
        <w:rPr>
          <w:rFonts w:ascii="Arial" w:hAnsi="Arial" w:cs="Arial"/>
          <w:sz w:val="22"/>
          <w:szCs w:val="22"/>
        </w:rPr>
      </w:pPr>
      <w:r w:rsidRPr="00E31673">
        <w:rPr>
          <w:rFonts w:ascii="Arial" w:hAnsi="Arial" w:cs="Arial"/>
          <w:sz w:val="22"/>
          <w:szCs w:val="22"/>
        </w:rPr>
        <w:t>Various Staff at CAWCS</w:t>
      </w:r>
    </w:p>
    <w:p w14:paraId="12CAD7C7" w14:textId="77777777" w:rsidR="009B77A5" w:rsidRPr="00E31673" w:rsidRDefault="009B77A5" w:rsidP="001F5CA0">
      <w:pPr>
        <w:spacing w:before="240"/>
        <w:rPr>
          <w:rFonts w:ascii="Arial" w:hAnsi="Arial" w:cs="Arial"/>
          <w:sz w:val="22"/>
          <w:szCs w:val="22"/>
        </w:rPr>
      </w:pPr>
      <w:r w:rsidRPr="00E31673">
        <w:rPr>
          <w:rFonts w:ascii="Arial" w:hAnsi="Arial" w:cs="Arial"/>
          <w:sz w:val="22"/>
          <w:szCs w:val="22"/>
        </w:rPr>
        <w:t>In addition four new</w:t>
      </w:r>
      <w:r w:rsidR="00801DB5" w:rsidRPr="00E31673">
        <w:rPr>
          <w:rFonts w:ascii="Arial" w:hAnsi="Arial" w:cs="Arial"/>
          <w:sz w:val="22"/>
          <w:szCs w:val="22"/>
        </w:rPr>
        <w:t xml:space="preserve"> lectureships have been advertised </w:t>
      </w:r>
      <w:r w:rsidRPr="00E31673">
        <w:rPr>
          <w:rFonts w:ascii="Arial" w:hAnsi="Arial" w:cs="Arial"/>
          <w:sz w:val="22"/>
          <w:szCs w:val="22"/>
        </w:rPr>
        <w:t>in the area</w:t>
      </w:r>
      <w:r w:rsidR="00801DB5" w:rsidRPr="00E31673">
        <w:rPr>
          <w:rFonts w:ascii="Arial" w:hAnsi="Arial" w:cs="Arial"/>
          <w:sz w:val="22"/>
          <w:szCs w:val="22"/>
        </w:rPr>
        <w:t>s</w:t>
      </w:r>
      <w:r w:rsidRPr="00E31673">
        <w:rPr>
          <w:rFonts w:ascii="Arial" w:hAnsi="Arial" w:cs="Arial"/>
          <w:sz w:val="22"/>
          <w:szCs w:val="22"/>
        </w:rPr>
        <w:t xml:space="preserve"> of Interfaith </w:t>
      </w:r>
      <w:proofErr w:type="gramStart"/>
      <w:r w:rsidR="00801DB5" w:rsidRPr="00E31673">
        <w:rPr>
          <w:rFonts w:ascii="Arial" w:hAnsi="Arial" w:cs="Arial"/>
          <w:sz w:val="22"/>
          <w:szCs w:val="22"/>
        </w:rPr>
        <w:t>S</w:t>
      </w:r>
      <w:r w:rsidRPr="00E31673">
        <w:rPr>
          <w:rFonts w:ascii="Arial" w:hAnsi="Arial" w:cs="Arial"/>
          <w:sz w:val="22"/>
          <w:szCs w:val="22"/>
        </w:rPr>
        <w:t>tudies,  Christian</w:t>
      </w:r>
      <w:proofErr w:type="gramEnd"/>
      <w:r w:rsidRPr="00E31673">
        <w:rPr>
          <w:rFonts w:ascii="Arial" w:hAnsi="Arial" w:cs="Arial"/>
          <w:sz w:val="22"/>
          <w:szCs w:val="22"/>
        </w:rPr>
        <w:t xml:space="preserve"> Theology, </w:t>
      </w:r>
      <w:r w:rsidR="00801DB5" w:rsidRPr="00E31673">
        <w:rPr>
          <w:rFonts w:ascii="Arial" w:hAnsi="Arial" w:cs="Arial"/>
          <w:sz w:val="22"/>
          <w:szCs w:val="22"/>
        </w:rPr>
        <w:t>Islamic Studies</w:t>
      </w:r>
      <w:r w:rsidRPr="00E31673">
        <w:rPr>
          <w:rFonts w:ascii="Arial" w:hAnsi="Arial" w:cs="Arial"/>
          <w:sz w:val="22"/>
          <w:szCs w:val="22"/>
        </w:rPr>
        <w:t xml:space="preserve">, </w:t>
      </w:r>
      <w:r w:rsidR="00801DB5" w:rsidRPr="00E31673">
        <w:rPr>
          <w:rFonts w:ascii="Arial" w:hAnsi="Arial" w:cs="Arial"/>
          <w:sz w:val="22"/>
          <w:szCs w:val="22"/>
        </w:rPr>
        <w:t>Eastern</w:t>
      </w:r>
      <w:r w:rsidRPr="00E31673">
        <w:rPr>
          <w:rFonts w:ascii="Arial" w:hAnsi="Arial" w:cs="Arial"/>
          <w:sz w:val="22"/>
          <w:szCs w:val="22"/>
        </w:rPr>
        <w:t xml:space="preserve"> </w:t>
      </w:r>
      <w:r w:rsidR="00801DB5" w:rsidRPr="00E31673">
        <w:rPr>
          <w:rFonts w:ascii="Arial" w:hAnsi="Arial" w:cs="Arial"/>
          <w:sz w:val="22"/>
          <w:szCs w:val="22"/>
        </w:rPr>
        <w:t>R</w:t>
      </w:r>
      <w:r w:rsidRPr="00E31673">
        <w:rPr>
          <w:rFonts w:ascii="Arial" w:hAnsi="Arial" w:cs="Arial"/>
          <w:sz w:val="22"/>
          <w:szCs w:val="22"/>
        </w:rPr>
        <w:t xml:space="preserve">eligions. </w:t>
      </w:r>
      <w:r w:rsidR="00801DB5" w:rsidRPr="00E31673">
        <w:rPr>
          <w:rFonts w:ascii="Arial" w:hAnsi="Arial" w:cs="Arial"/>
          <w:sz w:val="22"/>
          <w:szCs w:val="22"/>
        </w:rPr>
        <w:t>The</w:t>
      </w:r>
      <w:r w:rsidRPr="00E31673">
        <w:rPr>
          <w:rFonts w:ascii="Arial" w:hAnsi="Arial" w:cs="Arial"/>
          <w:sz w:val="22"/>
          <w:szCs w:val="22"/>
        </w:rPr>
        <w:t xml:space="preserve"> job specification </w:t>
      </w:r>
      <w:r w:rsidR="00801DB5" w:rsidRPr="00E31673">
        <w:rPr>
          <w:rFonts w:ascii="Arial" w:hAnsi="Arial" w:cs="Arial"/>
          <w:sz w:val="22"/>
          <w:szCs w:val="22"/>
        </w:rPr>
        <w:t xml:space="preserve">is </w:t>
      </w:r>
      <w:r w:rsidRPr="00E31673">
        <w:rPr>
          <w:rFonts w:ascii="Arial" w:hAnsi="Arial" w:cs="Arial"/>
          <w:sz w:val="22"/>
          <w:szCs w:val="22"/>
        </w:rPr>
        <w:t>attached to the Resources document.</w:t>
      </w:r>
    </w:p>
    <w:p w14:paraId="0AC4B826" w14:textId="77777777" w:rsidR="001F5CA0" w:rsidRPr="00E31673" w:rsidRDefault="001F5CA0" w:rsidP="001F5CA0">
      <w:pPr>
        <w:spacing w:before="240"/>
        <w:rPr>
          <w:rFonts w:ascii="Arial" w:hAnsi="Arial" w:cs="Arial"/>
          <w:sz w:val="22"/>
          <w:szCs w:val="22"/>
        </w:rPr>
      </w:pPr>
    </w:p>
    <w:p w14:paraId="37D94EE4" w14:textId="77777777" w:rsidR="001D061A" w:rsidRPr="00E31673" w:rsidRDefault="004370BC" w:rsidP="001D061A">
      <w:r w:rsidRPr="00E31673">
        <w:rPr>
          <w:rFonts w:ascii="Arial" w:hAnsi="Arial" w:cs="Arial"/>
          <w:sz w:val="22"/>
          <w:szCs w:val="22"/>
        </w:rPr>
        <w:t>See circulated list on the day.</w:t>
      </w:r>
      <w:r w:rsidR="00B97A8C" w:rsidRPr="00E31673">
        <w:br w:type="page"/>
      </w:r>
      <w:bookmarkStart w:id="73" w:name="_Toc460330622"/>
    </w:p>
    <w:p w14:paraId="26B44670" w14:textId="77777777" w:rsidR="00B97A8C" w:rsidRPr="00E31673" w:rsidRDefault="00B97A8C" w:rsidP="00DE1F64">
      <w:pPr>
        <w:pStyle w:val="Heading1"/>
      </w:pPr>
      <w:bookmarkStart w:id="74" w:name="_Toc489876690"/>
      <w:r w:rsidRPr="00E31673">
        <w:lastRenderedPageBreak/>
        <w:t>SECTION B - Related Programmes</w:t>
      </w:r>
      <w:bookmarkEnd w:id="73"/>
      <w:bookmarkEnd w:id="74"/>
      <w:r w:rsidR="001D061A" w:rsidRPr="00E31673">
        <w:br/>
      </w:r>
    </w:p>
    <w:p w14:paraId="6CFF06B5" w14:textId="77777777" w:rsidR="00B97A8C" w:rsidRPr="00E31673" w:rsidRDefault="00E66D15" w:rsidP="00DE1F64">
      <w:pPr>
        <w:pStyle w:val="AQHSub-1"/>
        <w:numPr>
          <w:ilvl w:val="0"/>
          <w:numId w:val="0"/>
        </w:numPr>
      </w:pPr>
      <w:bookmarkStart w:id="75" w:name="_Toc460330623"/>
      <w:bookmarkStart w:id="76" w:name="_Toc489876691"/>
      <w:r w:rsidRPr="00E31673">
        <w:t xml:space="preserve">4. </w:t>
      </w:r>
      <w:r w:rsidR="00B97A8C" w:rsidRPr="00E31673">
        <w:t>Joint Honours / Major / Minor / Combined Programmes</w:t>
      </w:r>
      <w:bookmarkEnd w:id="75"/>
      <w:bookmarkEnd w:id="76"/>
    </w:p>
    <w:p w14:paraId="0EB14DA9" w14:textId="77777777" w:rsidR="004370BC" w:rsidRPr="00E31673" w:rsidRDefault="004370BC" w:rsidP="00DE1F64">
      <w:pPr>
        <w:rPr>
          <w:rFonts w:ascii="Arial" w:hAnsi="Arial" w:cs="Arial"/>
          <w:sz w:val="22"/>
        </w:rPr>
      </w:pPr>
      <w:r w:rsidRPr="00E31673">
        <w:rPr>
          <w:rFonts w:ascii="Arial" w:hAnsi="Arial" w:cs="Arial"/>
          <w:sz w:val="22"/>
        </w:rPr>
        <w:t>NA</w:t>
      </w:r>
    </w:p>
    <w:p w14:paraId="42FD0245" w14:textId="77777777" w:rsidR="004370BC" w:rsidRPr="00E31673" w:rsidRDefault="004370BC" w:rsidP="00DE1F64"/>
    <w:p w14:paraId="7F4CDB8B" w14:textId="77777777" w:rsidR="00B97A8C" w:rsidRPr="00E31673" w:rsidRDefault="00B97A8C" w:rsidP="00DE1F64">
      <w:pPr>
        <w:pStyle w:val="Heading1"/>
      </w:pPr>
      <w:bookmarkStart w:id="77" w:name="_Toc460330624"/>
      <w:bookmarkStart w:id="78" w:name="_Toc489876692"/>
      <w:r w:rsidRPr="00E31673">
        <w:t>SECTION C - All Programmes</w:t>
      </w:r>
      <w:bookmarkEnd w:id="77"/>
      <w:bookmarkEnd w:id="78"/>
      <w:r w:rsidR="00DE1F64" w:rsidRPr="00E31673">
        <w:br/>
      </w:r>
    </w:p>
    <w:p w14:paraId="428F5277" w14:textId="77777777" w:rsidR="00B97A8C" w:rsidRPr="00E31673" w:rsidRDefault="00E66D15" w:rsidP="00DE1F64">
      <w:pPr>
        <w:pStyle w:val="AQHSub-1"/>
        <w:numPr>
          <w:ilvl w:val="0"/>
          <w:numId w:val="0"/>
        </w:numPr>
      </w:pPr>
      <w:bookmarkStart w:id="79" w:name="_Toc460330625"/>
      <w:bookmarkStart w:id="80" w:name="_Toc489876693"/>
      <w:r w:rsidRPr="00E31673">
        <w:t xml:space="preserve">5. </w:t>
      </w:r>
      <w:r w:rsidR="00B97A8C" w:rsidRPr="00E31673">
        <w:t>Module Details</w:t>
      </w:r>
      <w:bookmarkEnd w:id="79"/>
      <w:bookmarkEnd w:id="80"/>
    </w:p>
    <w:p w14:paraId="0F5B7986" w14:textId="77777777" w:rsidR="003F33F0" w:rsidRPr="00E31673" w:rsidRDefault="003F33F0">
      <w:pPr>
        <w:overflowPunct/>
        <w:autoSpaceDE/>
        <w:autoSpaceDN/>
        <w:adjustRightInd/>
        <w:jc w:val="left"/>
        <w:textAlignment w:val="auto"/>
        <w:rPr>
          <w:rFonts w:ascii="Arial" w:hAnsi="Arial" w:cs="Arial"/>
          <w:b/>
          <w:bCs/>
          <w:color w:val="000000"/>
          <w:sz w:val="22"/>
        </w:rPr>
      </w:pPr>
      <w:r w:rsidRPr="00E31673">
        <w:br w:type="page"/>
      </w:r>
    </w:p>
    <w:p w14:paraId="4351B86F" w14:textId="77777777" w:rsidR="003F33F0" w:rsidRPr="007A3ECA" w:rsidRDefault="003F33F0" w:rsidP="004C248C"/>
    <w:p w14:paraId="311D615A" w14:textId="77777777" w:rsidR="001F5CA0" w:rsidRPr="007E6768" w:rsidRDefault="001F5CA0" w:rsidP="004C248C"/>
    <w:p w14:paraId="4F2C8A2B" w14:textId="77777777" w:rsidR="00B97A8C" w:rsidRPr="00E31673" w:rsidRDefault="004370BC" w:rsidP="00DE1F64">
      <w:pPr>
        <w:overflowPunct/>
        <w:autoSpaceDE/>
        <w:autoSpaceDN/>
        <w:adjustRightInd/>
        <w:spacing w:after="200"/>
        <w:jc w:val="center"/>
        <w:textAlignment w:val="auto"/>
        <w:rPr>
          <w:rFonts w:ascii="Arial" w:eastAsia="Calibri" w:hAnsi="Arial" w:cs="Arial"/>
          <w:b/>
          <w:sz w:val="52"/>
          <w:szCs w:val="52"/>
          <w:lang w:eastAsia="en-US"/>
        </w:rPr>
      </w:pPr>
      <w:r w:rsidRPr="00E31673">
        <w:rPr>
          <w:rFonts w:ascii="Arial" w:eastAsia="Calibri" w:hAnsi="Arial" w:cs="Arial"/>
          <w:b/>
          <w:sz w:val="52"/>
          <w:szCs w:val="52"/>
          <w:lang w:eastAsia="en-US"/>
        </w:rPr>
        <w:t>LEVEL 7</w:t>
      </w:r>
    </w:p>
    <w:p w14:paraId="7ABD709B" w14:textId="77777777" w:rsidR="00B97A8C" w:rsidRPr="00E31673" w:rsidRDefault="00B97A8C" w:rsidP="00BF6F6C">
      <w:pPr>
        <w:pStyle w:val="fixed"/>
        <w:rPr>
          <w:rFonts w:ascii="Arial" w:hAnsi="Arial" w:cs="Arial"/>
          <w:sz w:val="22"/>
          <w:szCs w:val="22"/>
        </w:rPr>
      </w:pPr>
    </w:p>
    <w:p w14:paraId="5095D41B" w14:textId="77777777" w:rsidR="00966F11" w:rsidRPr="00E31673" w:rsidRDefault="00966F11">
      <w:pPr>
        <w:overflowPunct/>
        <w:autoSpaceDE/>
        <w:autoSpaceDN/>
        <w:adjustRightInd/>
        <w:jc w:val="left"/>
        <w:textAlignment w:val="auto"/>
        <w:rPr>
          <w:rFonts w:ascii="Arial" w:hAnsi="Arial" w:cs="Arial"/>
          <w:b/>
          <w:sz w:val="22"/>
          <w:szCs w:val="22"/>
        </w:rPr>
      </w:pPr>
      <w:r w:rsidRPr="00E31673">
        <w:rPr>
          <w:rFonts w:ascii="Arial" w:hAnsi="Arial" w:cs="Arial"/>
          <w:sz w:val="22"/>
          <w:szCs w:val="22"/>
        </w:rPr>
        <w:br w:type="page"/>
      </w:r>
    </w:p>
    <w:p w14:paraId="1EF6FBEF" w14:textId="77777777" w:rsidR="00B8741E" w:rsidRPr="00E31673" w:rsidRDefault="00B8741E" w:rsidP="004C248C">
      <w:pPr>
        <w:pStyle w:val="Heading1"/>
      </w:pPr>
      <w:bookmarkStart w:id="81" w:name="_Toc489876694"/>
      <w:r w:rsidRPr="00E31673">
        <w:lastRenderedPageBreak/>
        <w:t>MODULE CODE:</w:t>
      </w:r>
      <w:r w:rsidRPr="00E31673">
        <w:tab/>
      </w:r>
      <w:r w:rsidR="00DA18CD">
        <w:t>HPPD7001</w:t>
      </w:r>
      <w:bookmarkEnd w:id="81"/>
    </w:p>
    <w:p w14:paraId="042BB76D" w14:textId="77777777" w:rsidR="00B8741E" w:rsidRPr="00E31673" w:rsidRDefault="00B8741E" w:rsidP="00DE1F64">
      <w:pPr>
        <w:rPr>
          <w:rFonts w:ascii="Arial" w:hAnsi="Arial" w:cs="Arial"/>
          <w:b/>
          <w:sz w:val="22"/>
        </w:rPr>
      </w:pPr>
      <w:bookmarkStart w:id="82" w:name="_Toc330454024"/>
      <w:r w:rsidRPr="00E31673">
        <w:rPr>
          <w:rFonts w:ascii="Arial" w:hAnsi="Arial" w:cs="Arial"/>
          <w:b/>
          <w:sz w:val="22"/>
        </w:rPr>
        <w:t>TITLE:</w:t>
      </w:r>
      <w:r w:rsidRPr="00E31673">
        <w:rPr>
          <w:rFonts w:ascii="Arial" w:hAnsi="Arial" w:cs="Arial"/>
          <w:b/>
          <w:sz w:val="22"/>
        </w:rPr>
        <w:tab/>
      </w:r>
      <w:r w:rsidRPr="00E31673">
        <w:rPr>
          <w:rFonts w:ascii="Arial" w:hAnsi="Arial" w:cs="Arial"/>
          <w:b/>
          <w:sz w:val="22"/>
        </w:rPr>
        <w:tab/>
      </w:r>
      <w:bookmarkEnd w:id="82"/>
      <w:r w:rsidR="00B81017" w:rsidRPr="00E31673">
        <w:rPr>
          <w:rFonts w:ascii="Arial" w:hAnsi="Arial" w:cs="Arial"/>
          <w:b/>
          <w:sz w:val="22"/>
        </w:rPr>
        <w:tab/>
      </w:r>
      <w:r w:rsidR="00E50774" w:rsidRPr="00E31673">
        <w:rPr>
          <w:rFonts w:ascii="Arial" w:hAnsi="Arial" w:cs="Arial"/>
          <w:b/>
          <w:sz w:val="22"/>
        </w:rPr>
        <w:t>Methods</w:t>
      </w:r>
      <w:r w:rsidR="000F1F4F" w:rsidRPr="00E31673">
        <w:rPr>
          <w:rFonts w:ascii="Arial" w:hAnsi="Arial" w:cs="Arial"/>
          <w:b/>
          <w:sz w:val="22"/>
        </w:rPr>
        <w:t xml:space="preserve"> and Approaches </w:t>
      </w:r>
      <w:r w:rsidR="00C0230C" w:rsidRPr="00E31673">
        <w:rPr>
          <w:rFonts w:ascii="Arial" w:hAnsi="Arial" w:cs="Arial"/>
          <w:b/>
          <w:sz w:val="22"/>
        </w:rPr>
        <w:t>in</w:t>
      </w:r>
      <w:r w:rsidR="000F1F4F" w:rsidRPr="00E31673">
        <w:rPr>
          <w:rFonts w:ascii="Arial" w:hAnsi="Arial" w:cs="Arial"/>
          <w:b/>
          <w:sz w:val="22"/>
        </w:rPr>
        <w:t xml:space="preserve"> Interfaith Studies </w:t>
      </w:r>
    </w:p>
    <w:p w14:paraId="1C287B89" w14:textId="77777777" w:rsidR="00366F01" w:rsidRPr="00E31673" w:rsidRDefault="00366F01" w:rsidP="00366F01">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rsidRPr="00E31673">
        <w:fldChar w:fldCharType="end"/>
      </w:r>
    </w:p>
    <w:p w14:paraId="5817ED51" w14:textId="77777777" w:rsidR="00B8741E" w:rsidRPr="00E31673" w:rsidRDefault="00B8741E" w:rsidP="00BF6F6C">
      <w:pPr>
        <w:pStyle w:val="fixed"/>
        <w:rPr>
          <w:rFonts w:ascii="Arial" w:hAnsi="Arial" w:cs="Arial"/>
          <w:sz w:val="22"/>
          <w:szCs w:val="22"/>
        </w:rPr>
      </w:pPr>
    </w:p>
    <w:p w14:paraId="28F81F42" w14:textId="77777777" w:rsidR="00B8741E" w:rsidRPr="00E31673" w:rsidRDefault="00B8741E" w:rsidP="00BF6F6C">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00B81017" w:rsidRPr="00E31673">
        <w:rPr>
          <w:rFonts w:ascii="Arial" w:hAnsi="Arial" w:cs="Arial"/>
          <w:sz w:val="22"/>
          <w:szCs w:val="22"/>
        </w:rPr>
        <w:tab/>
      </w:r>
      <w:r w:rsidR="000F1F4F" w:rsidRPr="00E31673">
        <w:rPr>
          <w:rFonts w:ascii="Arial" w:hAnsi="Arial" w:cs="Arial"/>
          <w:sz w:val="22"/>
          <w:szCs w:val="22"/>
        </w:rPr>
        <w:t>7</w:t>
      </w:r>
      <w:r w:rsidRPr="00E31673">
        <w:rPr>
          <w:rFonts w:ascii="Arial" w:hAnsi="Arial" w:cs="Arial"/>
          <w:sz w:val="22"/>
          <w:szCs w:val="22"/>
        </w:rPr>
        <w:tab/>
      </w:r>
    </w:p>
    <w:p w14:paraId="51D3F0DB" w14:textId="77777777" w:rsidR="00B8741E" w:rsidRPr="00E31673" w:rsidRDefault="00B8741E" w:rsidP="00BF6F6C">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00B81017" w:rsidRPr="00E31673">
        <w:rPr>
          <w:rFonts w:ascii="Arial" w:hAnsi="Arial" w:cs="Arial"/>
          <w:sz w:val="22"/>
          <w:szCs w:val="22"/>
        </w:rPr>
        <w:tab/>
      </w:r>
      <w:r w:rsidR="000F1F4F" w:rsidRPr="00E31673">
        <w:rPr>
          <w:rFonts w:ascii="Arial" w:hAnsi="Arial" w:cs="Arial"/>
          <w:sz w:val="22"/>
          <w:szCs w:val="22"/>
        </w:rPr>
        <w:t>30</w:t>
      </w:r>
      <w:r w:rsidRPr="00E31673">
        <w:rPr>
          <w:rFonts w:ascii="Arial" w:hAnsi="Arial" w:cs="Arial"/>
          <w:sz w:val="22"/>
          <w:szCs w:val="22"/>
        </w:rPr>
        <w:tab/>
      </w:r>
    </w:p>
    <w:p w14:paraId="4ACBDF25" w14:textId="77777777" w:rsidR="00B8741E" w:rsidRPr="00E31673" w:rsidRDefault="00B8741E" w:rsidP="00BF6F6C">
      <w:pPr>
        <w:pStyle w:val="fixed"/>
        <w:rPr>
          <w:rFonts w:ascii="Arial" w:hAnsi="Arial" w:cs="Arial"/>
          <w:sz w:val="22"/>
          <w:szCs w:val="22"/>
        </w:rPr>
      </w:pPr>
    </w:p>
    <w:p w14:paraId="0A3C6344" w14:textId="77777777" w:rsidR="00B8741E" w:rsidRPr="00E31673" w:rsidRDefault="00B8741E" w:rsidP="00BF6F6C">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49B8CC7E" w14:textId="77777777" w:rsidR="00B8741E" w:rsidRPr="00E31673" w:rsidRDefault="00B8741E" w:rsidP="00BF6F6C">
      <w:pPr>
        <w:pBdr>
          <w:bottom w:val="single" w:sz="6" w:space="1" w:color="auto"/>
        </w:pBdr>
        <w:rPr>
          <w:rFonts w:ascii="Arial" w:hAnsi="Arial" w:cs="Arial"/>
          <w:sz w:val="22"/>
          <w:szCs w:val="22"/>
        </w:rPr>
      </w:pPr>
    </w:p>
    <w:p w14:paraId="5189DEBB" w14:textId="77777777" w:rsidR="00C86B41" w:rsidRPr="00E31673"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3132876C" w14:textId="77777777" w:rsidR="00B8741E" w:rsidRPr="00E31673" w:rsidRDefault="00B8741E" w:rsidP="00BF6F6C">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7A820BC1" w14:textId="77777777" w:rsidR="00C86B41" w:rsidRPr="00E31673" w:rsidRDefault="00C86B41" w:rsidP="00BF6F6C">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w:t>
      </w:r>
      <w:r w:rsidR="00945F0D" w:rsidRPr="00E31673">
        <w:rPr>
          <w:rFonts w:ascii="Arial" w:hAnsi="Arial" w:cs="Arial"/>
          <w:sz w:val="22"/>
          <w:szCs w:val="22"/>
        </w:rPr>
        <w:t>critically examine key texts in Interfaith Studies</w:t>
      </w:r>
      <w:r w:rsidR="00FD7610">
        <w:rPr>
          <w:rFonts w:ascii="Arial" w:hAnsi="Arial" w:cs="Arial"/>
          <w:sz w:val="22"/>
          <w:szCs w:val="22"/>
        </w:rPr>
        <w:t>.</w:t>
      </w:r>
      <w:r w:rsidR="00945F0D" w:rsidRPr="00E31673">
        <w:rPr>
          <w:rFonts w:ascii="Arial" w:hAnsi="Arial" w:cs="Arial"/>
          <w:sz w:val="22"/>
          <w:szCs w:val="22"/>
        </w:rPr>
        <w:t xml:space="preserve"> </w:t>
      </w:r>
    </w:p>
    <w:p w14:paraId="6A09DCED" w14:textId="77777777" w:rsidR="00C86B41" w:rsidRPr="00E31673" w:rsidRDefault="00C86B41" w:rsidP="00BF6F6C">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 xml:space="preserve">To </w:t>
      </w:r>
      <w:r w:rsidR="00945F0D" w:rsidRPr="00E31673">
        <w:rPr>
          <w:rFonts w:ascii="Arial" w:hAnsi="Arial" w:cs="Arial"/>
          <w:sz w:val="22"/>
          <w:szCs w:val="22"/>
        </w:rPr>
        <w:t xml:space="preserve">critically assess the main classical and contemporary </w:t>
      </w:r>
      <w:r w:rsidR="00C0230C" w:rsidRPr="00E31673">
        <w:rPr>
          <w:rFonts w:ascii="Arial" w:hAnsi="Arial" w:cs="Arial"/>
          <w:sz w:val="22"/>
          <w:szCs w:val="22"/>
        </w:rPr>
        <w:t xml:space="preserve">methods and </w:t>
      </w:r>
      <w:r w:rsidR="00945F0D" w:rsidRPr="00E31673">
        <w:rPr>
          <w:rFonts w:ascii="Arial" w:hAnsi="Arial" w:cs="Arial"/>
          <w:sz w:val="22"/>
          <w:szCs w:val="22"/>
        </w:rPr>
        <w:t xml:space="preserve">approaches </w:t>
      </w:r>
      <w:r w:rsidR="00C0230C" w:rsidRPr="00E31673">
        <w:rPr>
          <w:rFonts w:ascii="Arial" w:hAnsi="Arial" w:cs="Arial"/>
          <w:sz w:val="22"/>
          <w:szCs w:val="22"/>
        </w:rPr>
        <w:t>in</w:t>
      </w:r>
      <w:r w:rsidR="00945F0D" w:rsidRPr="00E31673">
        <w:rPr>
          <w:rFonts w:ascii="Arial" w:hAnsi="Arial" w:cs="Arial"/>
          <w:sz w:val="22"/>
          <w:szCs w:val="22"/>
        </w:rPr>
        <w:t xml:space="preserve"> Interfaith Studies</w:t>
      </w:r>
      <w:r w:rsidR="00FD7610">
        <w:rPr>
          <w:rFonts w:ascii="Arial" w:hAnsi="Arial" w:cs="Arial"/>
          <w:sz w:val="22"/>
          <w:szCs w:val="22"/>
        </w:rPr>
        <w:t>.</w:t>
      </w:r>
      <w:r w:rsidR="00945F0D" w:rsidRPr="00E31673">
        <w:rPr>
          <w:rFonts w:ascii="Arial" w:hAnsi="Arial" w:cs="Arial"/>
          <w:sz w:val="22"/>
          <w:szCs w:val="22"/>
        </w:rPr>
        <w:t xml:space="preserve"> </w:t>
      </w:r>
    </w:p>
    <w:p w14:paraId="176D6D02" w14:textId="77777777" w:rsidR="00B1585A" w:rsidRPr="00E31673" w:rsidRDefault="00B1585A" w:rsidP="00BF6F6C">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 xml:space="preserve">To explore theories </w:t>
      </w:r>
      <w:r w:rsidR="00F92DF9" w:rsidRPr="00E31673">
        <w:rPr>
          <w:rFonts w:ascii="Arial" w:hAnsi="Arial" w:cs="Arial"/>
          <w:sz w:val="22"/>
          <w:szCs w:val="22"/>
        </w:rPr>
        <w:t xml:space="preserve">and debates about </w:t>
      </w:r>
      <w:r w:rsidR="00976D4D" w:rsidRPr="00E31673">
        <w:rPr>
          <w:rFonts w:ascii="Arial" w:hAnsi="Arial" w:cs="Arial"/>
          <w:sz w:val="22"/>
          <w:szCs w:val="22"/>
        </w:rPr>
        <w:t>‘</w:t>
      </w:r>
      <w:r w:rsidR="00924EAE" w:rsidRPr="00E31673">
        <w:rPr>
          <w:rFonts w:ascii="Arial" w:hAnsi="Arial" w:cs="Arial"/>
          <w:sz w:val="22"/>
          <w:szCs w:val="22"/>
        </w:rPr>
        <w:t>dialogue</w:t>
      </w:r>
      <w:r w:rsidR="00976D4D" w:rsidRPr="00E31673">
        <w:rPr>
          <w:rFonts w:ascii="Arial" w:hAnsi="Arial" w:cs="Arial"/>
          <w:sz w:val="22"/>
          <w:szCs w:val="22"/>
        </w:rPr>
        <w:t>’</w:t>
      </w:r>
      <w:r w:rsidR="00924EAE" w:rsidRPr="00E31673">
        <w:rPr>
          <w:rFonts w:ascii="Arial" w:hAnsi="Arial" w:cs="Arial"/>
          <w:sz w:val="22"/>
          <w:szCs w:val="22"/>
        </w:rPr>
        <w:t xml:space="preserve">, </w:t>
      </w:r>
      <w:r w:rsidR="00976D4D" w:rsidRPr="00E31673">
        <w:rPr>
          <w:rFonts w:ascii="Arial" w:hAnsi="Arial" w:cs="Arial"/>
          <w:sz w:val="22"/>
          <w:szCs w:val="22"/>
        </w:rPr>
        <w:t>‘</w:t>
      </w:r>
      <w:r w:rsidR="00F92DF9" w:rsidRPr="00E31673">
        <w:rPr>
          <w:rFonts w:ascii="Arial" w:hAnsi="Arial" w:cs="Arial"/>
          <w:sz w:val="22"/>
          <w:szCs w:val="22"/>
        </w:rPr>
        <w:t>difference</w:t>
      </w:r>
      <w:r w:rsidR="00976D4D" w:rsidRPr="00E31673">
        <w:rPr>
          <w:rFonts w:ascii="Arial" w:hAnsi="Arial" w:cs="Arial"/>
          <w:sz w:val="22"/>
          <w:szCs w:val="22"/>
        </w:rPr>
        <w:t>’</w:t>
      </w:r>
      <w:r w:rsidR="00924EAE" w:rsidRPr="00E31673">
        <w:rPr>
          <w:rFonts w:ascii="Arial" w:hAnsi="Arial" w:cs="Arial"/>
          <w:sz w:val="22"/>
          <w:szCs w:val="22"/>
        </w:rPr>
        <w:t xml:space="preserve">, and </w:t>
      </w:r>
      <w:r w:rsidR="00976D4D" w:rsidRPr="00E31673">
        <w:rPr>
          <w:rFonts w:ascii="Arial" w:hAnsi="Arial" w:cs="Arial"/>
          <w:sz w:val="22"/>
          <w:szCs w:val="22"/>
        </w:rPr>
        <w:t>‘</w:t>
      </w:r>
      <w:r w:rsidR="00924EAE" w:rsidRPr="00E31673">
        <w:rPr>
          <w:rFonts w:ascii="Arial" w:hAnsi="Arial" w:cs="Arial"/>
          <w:sz w:val="22"/>
          <w:szCs w:val="22"/>
        </w:rPr>
        <w:t>co-existence</w:t>
      </w:r>
      <w:r w:rsidR="00976D4D" w:rsidRPr="00E31673">
        <w:rPr>
          <w:rFonts w:ascii="Arial" w:hAnsi="Arial" w:cs="Arial"/>
          <w:sz w:val="22"/>
          <w:szCs w:val="22"/>
        </w:rPr>
        <w:t>’.</w:t>
      </w:r>
    </w:p>
    <w:p w14:paraId="5BFB9155" w14:textId="77777777" w:rsidR="00C86B41" w:rsidRPr="00E31673" w:rsidRDefault="00C86B41" w:rsidP="00BF6F6C">
      <w:pPr>
        <w:pStyle w:val="bullet"/>
        <w:overflowPunct/>
        <w:autoSpaceDE/>
        <w:autoSpaceDN/>
        <w:adjustRightInd/>
        <w:spacing w:before="0"/>
        <w:ind w:left="0" w:firstLine="0"/>
        <w:textAlignment w:val="auto"/>
        <w:rPr>
          <w:rFonts w:ascii="Arial" w:hAnsi="Arial" w:cs="Arial"/>
          <w:sz w:val="22"/>
          <w:szCs w:val="22"/>
        </w:rPr>
      </w:pPr>
    </w:p>
    <w:p w14:paraId="5D035F24" w14:textId="77777777" w:rsidR="00B8741E" w:rsidRPr="00E31673" w:rsidRDefault="00B8741E" w:rsidP="00BF6F6C">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6565CC2E" w14:textId="77777777" w:rsidR="00B8741E" w:rsidRPr="00E31673" w:rsidRDefault="00B8741E" w:rsidP="00BF6F6C">
      <w:pPr>
        <w:rPr>
          <w:rFonts w:ascii="Arial" w:hAnsi="Arial" w:cs="Arial"/>
          <w:b/>
          <w:sz w:val="22"/>
          <w:szCs w:val="22"/>
        </w:rPr>
      </w:pPr>
    </w:p>
    <w:p w14:paraId="0D56F454" w14:textId="77777777" w:rsidR="00B8741E" w:rsidRPr="00E31673" w:rsidRDefault="00B8741E" w:rsidP="00BF6F6C">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5BE7F868" w14:textId="77777777" w:rsidR="00945F0D" w:rsidRPr="00E31673" w:rsidRDefault="00945F0D" w:rsidP="00945F0D">
      <w:pPr>
        <w:pStyle w:val="bullet"/>
        <w:numPr>
          <w:ilvl w:val="0"/>
          <w:numId w:val="4"/>
        </w:numPr>
        <w:overflowPunct/>
        <w:autoSpaceDE/>
        <w:autoSpaceDN/>
        <w:adjustRightInd/>
        <w:spacing w:before="240"/>
        <w:ind w:left="851" w:hanging="567"/>
        <w:textAlignment w:val="auto"/>
      </w:pPr>
      <w:r w:rsidRPr="00E31673">
        <w:rPr>
          <w:rFonts w:ascii="Arial" w:hAnsi="Arial" w:cs="Arial"/>
          <w:sz w:val="22"/>
          <w:szCs w:val="22"/>
        </w:rPr>
        <w:t xml:space="preserve">understand and discuss the different approaches </w:t>
      </w:r>
      <w:r w:rsidR="00C0230C" w:rsidRPr="00E31673">
        <w:rPr>
          <w:rFonts w:ascii="Arial" w:hAnsi="Arial" w:cs="Arial"/>
          <w:sz w:val="22"/>
          <w:szCs w:val="22"/>
        </w:rPr>
        <w:t>in</w:t>
      </w:r>
      <w:r w:rsidRPr="00E31673">
        <w:rPr>
          <w:rFonts w:ascii="Arial" w:hAnsi="Arial" w:cs="Arial"/>
          <w:sz w:val="22"/>
          <w:szCs w:val="22"/>
        </w:rPr>
        <w:t xml:space="preserve"> Interfaith Studies</w:t>
      </w:r>
      <w:r w:rsidR="00FD7610">
        <w:rPr>
          <w:rFonts w:ascii="Arial" w:hAnsi="Arial" w:cs="Arial"/>
          <w:sz w:val="22"/>
          <w:szCs w:val="22"/>
        </w:rPr>
        <w:t>;</w:t>
      </w:r>
    </w:p>
    <w:p w14:paraId="6D3188F7" w14:textId="77777777" w:rsidR="00B8741E" w:rsidRPr="00E31673" w:rsidRDefault="00945F0D" w:rsidP="00BF6F6C">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investigate, by the use of examples, the strengths and limits of approach</w:t>
      </w:r>
      <w:r w:rsidR="00C0230C" w:rsidRPr="00E31673">
        <w:rPr>
          <w:rFonts w:ascii="Arial" w:hAnsi="Arial" w:cs="Arial"/>
          <w:sz w:val="22"/>
          <w:szCs w:val="22"/>
        </w:rPr>
        <w:t>es in Interfaith Studies</w:t>
      </w:r>
      <w:r w:rsidR="00FD7610">
        <w:rPr>
          <w:rFonts w:ascii="Arial" w:hAnsi="Arial" w:cs="Arial"/>
          <w:sz w:val="22"/>
          <w:szCs w:val="22"/>
        </w:rPr>
        <w:t>;</w:t>
      </w:r>
    </w:p>
    <w:p w14:paraId="20606E1C" w14:textId="77777777" w:rsidR="00C86B41" w:rsidRPr="00E31673" w:rsidRDefault="00945F0D" w:rsidP="00BF6F6C">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critically assess issues involved in Interfaith Studies</w:t>
      </w:r>
      <w:r w:rsidR="00FD7610">
        <w:rPr>
          <w:rFonts w:ascii="Arial" w:hAnsi="Arial" w:cs="Arial"/>
          <w:sz w:val="22"/>
          <w:szCs w:val="22"/>
        </w:rPr>
        <w:t>;</w:t>
      </w:r>
      <w:r w:rsidRPr="00E31673">
        <w:rPr>
          <w:rFonts w:ascii="Arial" w:hAnsi="Arial" w:cs="Arial"/>
          <w:sz w:val="22"/>
          <w:szCs w:val="22"/>
        </w:rPr>
        <w:t xml:space="preserve"> </w:t>
      </w:r>
    </w:p>
    <w:p w14:paraId="2E6CDDBF" w14:textId="77777777" w:rsidR="00945F0D" w:rsidRPr="00E31673" w:rsidRDefault="00924EAE" w:rsidP="00966F1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analy</w:t>
      </w:r>
      <w:r w:rsidR="00976D4D" w:rsidRPr="00E31673">
        <w:rPr>
          <w:rFonts w:ascii="Arial" w:hAnsi="Arial" w:cs="Arial"/>
          <w:sz w:val="22"/>
          <w:szCs w:val="22"/>
        </w:rPr>
        <w:t>s</w:t>
      </w:r>
      <w:r w:rsidRPr="00E31673">
        <w:rPr>
          <w:rFonts w:ascii="Arial" w:hAnsi="Arial" w:cs="Arial"/>
          <w:sz w:val="22"/>
          <w:szCs w:val="22"/>
        </w:rPr>
        <w:t>e</w:t>
      </w:r>
      <w:r w:rsidR="00E9750B" w:rsidRPr="00E31673">
        <w:rPr>
          <w:rFonts w:ascii="Arial" w:hAnsi="Arial" w:cs="Arial"/>
          <w:sz w:val="22"/>
          <w:szCs w:val="22"/>
        </w:rPr>
        <w:t xml:space="preserve"> the complex ways in which </w:t>
      </w:r>
      <w:r w:rsidRPr="00E31673">
        <w:rPr>
          <w:rFonts w:ascii="Arial" w:hAnsi="Arial" w:cs="Arial"/>
          <w:sz w:val="22"/>
          <w:szCs w:val="22"/>
        </w:rPr>
        <w:t xml:space="preserve">social </w:t>
      </w:r>
      <w:r w:rsidR="00E9750B" w:rsidRPr="00E31673">
        <w:rPr>
          <w:rFonts w:ascii="Arial" w:hAnsi="Arial" w:cs="Arial"/>
          <w:sz w:val="22"/>
          <w:szCs w:val="22"/>
        </w:rPr>
        <w:t>categories such as class, gender, race, and sexuality shape interfaith encounters and practices of dialogue</w:t>
      </w:r>
      <w:r w:rsidR="00FD7610">
        <w:rPr>
          <w:rFonts w:ascii="Arial" w:hAnsi="Arial" w:cs="Arial"/>
          <w:sz w:val="22"/>
          <w:szCs w:val="22"/>
        </w:rPr>
        <w:t>.</w:t>
      </w:r>
    </w:p>
    <w:p w14:paraId="2183BD5C" w14:textId="77777777" w:rsidR="00DE1F64" w:rsidRPr="00E31673" w:rsidRDefault="00DE1F64" w:rsidP="00BF6F6C">
      <w:pPr>
        <w:pStyle w:val="fixed"/>
        <w:rPr>
          <w:rFonts w:ascii="Arial" w:hAnsi="Arial" w:cs="Arial"/>
          <w:sz w:val="22"/>
          <w:szCs w:val="22"/>
        </w:rPr>
      </w:pPr>
    </w:p>
    <w:p w14:paraId="56042526" w14:textId="77777777" w:rsidR="00B8741E" w:rsidRPr="00E31673" w:rsidRDefault="00B8741E" w:rsidP="00BF6F6C">
      <w:pPr>
        <w:pStyle w:val="fixed"/>
        <w:rPr>
          <w:rFonts w:ascii="Arial" w:hAnsi="Arial" w:cs="Arial"/>
          <w:sz w:val="22"/>
          <w:szCs w:val="22"/>
        </w:rPr>
      </w:pPr>
      <w:r w:rsidRPr="00E31673">
        <w:rPr>
          <w:rFonts w:ascii="Arial" w:hAnsi="Arial" w:cs="Arial"/>
          <w:sz w:val="22"/>
          <w:szCs w:val="22"/>
        </w:rPr>
        <w:t>INDICATIVE CONTENT</w:t>
      </w:r>
    </w:p>
    <w:p w14:paraId="7811FB84" w14:textId="77777777" w:rsidR="00581B2C" w:rsidRPr="00E31673" w:rsidRDefault="00581B2C" w:rsidP="00945F0D">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 history and development </w:t>
      </w:r>
      <w:r w:rsidR="00BA10D3" w:rsidRPr="00E31673">
        <w:rPr>
          <w:rFonts w:ascii="Arial" w:hAnsi="Arial" w:cs="Arial"/>
          <w:sz w:val="22"/>
          <w:szCs w:val="22"/>
        </w:rPr>
        <w:t xml:space="preserve">of </w:t>
      </w:r>
      <w:r w:rsidRPr="00E31673">
        <w:rPr>
          <w:rFonts w:ascii="Arial" w:hAnsi="Arial" w:cs="Arial"/>
          <w:sz w:val="22"/>
          <w:szCs w:val="22"/>
        </w:rPr>
        <w:t>Interfaith dialogue</w:t>
      </w:r>
      <w:r w:rsidR="00BA10D3" w:rsidRPr="00E31673">
        <w:rPr>
          <w:rFonts w:ascii="Arial" w:hAnsi="Arial" w:cs="Arial"/>
          <w:sz w:val="22"/>
          <w:szCs w:val="22"/>
        </w:rPr>
        <w:t xml:space="preserve"> and engagement</w:t>
      </w:r>
      <w:r w:rsidRPr="00E31673">
        <w:rPr>
          <w:rFonts w:ascii="Arial" w:hAnsi="Arial" w:cs="Arial"/>
          <w:sz w:val="22"/>
          <w:szCs w:val="22"/>
        </w:rPr>
        <w:t xml:space="preserve"> </w:t>
      </w:r>
      <w:r w:rsidR="00BA10D3" w:rsidRPr="00E31673">
        <w:rPr>
          <w:rFonts w:ascii="Arial" w:hAnsi="Arial" w:cs="Arial"/>
          <w:sz w:val="22"/>
          <w:szCs w:val="22"/>
        </w:rPr>
        <w:t>with</w:t>
      </w:r>
      <w:r w:rsidRPr="00E31673">
        <w:rPr>
          <w:rFonts w:ascii="Arial" w:hAnsi="Arial" w:cs="Arial"/>
          <w:sz w:val="22"/>
          <w:szCs w:val="22"/>
        </w:rPr>
        <w:t xml:space="preserve">in a global context, with particular emphasis on changes and developments in </w:t>
      </w:r>
      <w:r w:rsidR="00BA10D3" w:rsidRPr="00E31673">
        <w:rPr>
          <w:rFonts w:ascii="Arial" w:hAnsi="Arial" w:cs="Arial"/>
          <w:sz w:val="22"/>
          <w:szCs w:val="22"/>
        </w:rPr>
        <w:t xml:space="preserve">theory and </w:t>
      </w:r>
      <w:r w:rsidRPr="00E31673">
        <w:rPr>
          <w:rFonts w:ascii="Arial" w:hAnsi="Arial" w:cs="Arial"/>
          <w:sz w:val="22"/>
          <w:szCs w:val="22"/>
        </w:rPr>
        <w:t>practice.</w:t>
      </w:r>
    </w:p>
    <w:p w14:paraId="64EAF98D" w14:textId="77777777" w:rsidR="00945F0D" w:rsidRPr="00E31673" w:rsidRDefault="00B1585A" w:rsidP="00945F0D">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Gaining a thorough </w:t>
      </w:r>
      <w:r w:rsidR="00F92DF9" w:rsidRPr="00E31673">
        <w:rPr>
          <w:rFonts w:ascii="Arial" w:hAnsi="Arial" w:cs="Arial"/>
          <w:sz w:val="22"/>
          <w:szCs w:val="22"/>
        </w:rPr>
        <w:t>understanding of</w:t>
      </w:r>
      <w:r w:rsidRPr="00E31673">
        <w:rPr>
          <w:rFonts w:ascii="Arial" w:hAnsi="Arial" w:cs="Arial"/>
          <w:sz w:val="22"/>
          <w:szCs w:val="22"/>
        </w:rPr>
        <w:t xml:space="preserve"> </w:t>
      </w:r>
      <w:r w:rsidR="00F92DF9" w:rsidRPr="00E31673">
        <w:rPr>
          <w:rFonts w:ascii="Arial" w:hAnsi="Arial" w:cs="Arial"/>
          <w:sz w:val="22"/>
          <w:szCs w:val="22"/>
        </w:rPr>
        <w:t xml:space="preserve">the “theology of religions” paradigm and </w:t>
      </w:r>
      <w:r w:rsidR="00945F0D" w:rsidRPr="00E31673">
        <w:rPr>
          <w:rFonts w:ascii="Arial" w:hAnsi="Arial" w:cs="Arial"/>
          <w:sz w:val="22"/>
          <w:szCs w:val="22"/>
        </w:rPr>
        <w:t>John Hick’s</w:t>
      </w:r>
      <w:r w:rsidRPr="00E31673">
        <w:rPr>
          <w:rFonts w:ascii="Arial" w:hAnsi="Arial" w:cs="Arial"/>
          <w:sz w:val="22"/>
          <w:szCs w:val="22"/>
        </w:rPr>
        <w:t xml:space="preserve"> </w:t>
      </w:r>
      <w:r w:rsidR="00E8210D" w:rsidRPr="00E31673">
        <w:rPr>
          <w:rFonts w:ascii="Arial" w:hAnsi="Arial" w:cs="Arial"/>
          <w:sz w:val="22"/>
          <w:szCs w:val="22"/>
        </w:rPr>
        <w:t xml:space="preserve">influential </w:t>
      </w:r>
      <w:r w:rsidR="00945F0D" w:rsidRPr="00E31673">
        <w:rPr>
          <w:rFonts w:ascii="Arial" w:hAnsi="Arial" w:cs="Arial"/>
          <w:sz w:val="22"/>
          <w:szCs w:val="22"/>
        </w:rPr>
        <w:t xml:space="preserve">thesis of </w:t>
      </w:r>
      <w:r w:rsidR="00F92DF9" w:rsidRPr="00E31673">
        <w:rPr>
          <w:rFonts w:ascii="Arial" w:hAnsi="Arial" w:cs="Arial"/>
          <w:sz w:val="22"/>
          <w:szCs w:val="22"/>
        </w:rPr>
        <w:t>“</w:t>
      </w:r>
      <w:r w:rsidR="00945F0D" w:rsidRPr="00E31673">
        <w:rPr>
          <w:rFonts w:ascii="Arial" w:hAnsi="Arial" w:cs="Arial"/>
          <w:sz w:val="22"/>
          <w:szCs w:val="22"/>
        </w:rPr>
        <w:t>religious pluralism</w:t>
      </w:r>
      <w:r w:rsidR="00F92DF9" w:rsidRPr="00E31673">
        <w:rPr>
          <w:rFonts w:ascii="Arial" w:hAnsi="Arial" w:cs="Arial"/>
          <w:sz w:val="22"/>
          <w:szCs w:val="22"/>
        </w:rPr>
        <w:t>”</w:t>
      </w:r>
      <w:r w:rsidR="00FD7610">
        <w:rPr>
          <w:rFonts w:ascii="Arial" w:hAnsi="Arial" w:cs="Arial"/>
          <w:sz w:val="22"/>
          <w:szCs w:val="22"/>
        </w:rPr>
        <w:t>.</w:t>
      </w:r>
    </w:p>
    <w:p w14:paraId="25748724" w14:textId="77777777" w:rsidR="00E9750B" w:rsidRPr="00E31673" w:rsidRDefault="00B1585A" w:rsidP="00BF6F6C">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Exploring how different faith communities forward c</w:t>
      </w:r>
      <w:r w:rsidR="00C0230C" w:rsidRPr="00E31673">
        <w:rPr>
          <w:rFonts w:ascii="Arial" w:hAnsi="Arial" w:cs="Arial"/>
          <w:sz w:val="22"/>
          <w:szCs w:val="22"/>
        </w:rPr>
        <w:t xml:space="preserve">laims </w:t>
      </w:r>
      <w:r w:rsidRPr="00E31673">
        <w:rPr>
          <w:rFonts w:ascii="Arial" w:hAnsi="Arial" w:cs="Arial"/>
          <w:sz w:val="22"/>
          <w:szCs w:val="22"/>
        </w:rPr>
        <w:t>about</w:t>
      </w:r>
      <w:r w:rsidR="00C0230C" w:rsidRPr="00E31673">
        <w:rPr>
          <w:rFonts w:ascii="Arial" w:hAnsi="Arial" w:cs="Arial"/>
          <w:sz w:val="22"/>
          <w:szCs w:val="22"/>
        </w:rPr>
        <w:t xml:space="preserve"> religious truth</w:t>
      </w:r>
      <w:r w:rsidRPr="00E31673">
        <w:rPr>
          <w:rFonts w:ascii="Arial" w:hAnsi="Arial" w:cs="Arial"/>
          <w:sz w:val="22"/>
          <w:szCs w:val="22"/>
        </w:rPr>
        <w:t>, salvation,</w:t>
      </w:r>
      <w:r w:rsidR="0094738B" w:rsidRPr="00E31673">
        <w:rPr>
          <w:rFonts w:ascii="Arial" w:hAnsi="Arial" w:cs="Arial"/>
          <w:sz w:val="22"/>
          <w:szCs w:val="22"/>
        </w:rPr>
        <w:t xml:space="preserve"> and revelation</w:t>
      </w:r>
      <w:r w:rsidR="00976D4D" w:rsidRPr="00E31673">
        <w:rPr>
          <w:rFonts w:ascii="Arial" w:hAnsi="Arial" w:cs="Arial"/>
          <w:sz w:val="22"/>
          <w:szCs w:val="22"/>
        </w:rPr>
        <w:t>.</w:t>
      </w:r>
    </w:p>
    <w:p w14:paraId="02713FA8" w14:textId="77777777" w:rsidR="00BA10D3" w:rsidRPr="00E31673" w:rsidRDefault="00BA10D3" w:rsidP="00BF6F6C">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Examining a range of forms and encounters in interfaith and interreligious engagement.</w:t>
      </w:r>
    </w:p>
    <w:p w14:paraId="4DA3BFC3" w14:textId="77777777" w:rsidR="0068683B" w:rsidRPr="00E31673" w:rsidRDefault="00B1585A" w:rsidP="00E9750B">
      <w:pPr>
        <w:pStyle w:val="ListParagraph"/>
        <w:numPr>
          <w:ilvl w:val="0"/>
          <w:numId w:val="2"/>
        </w:numPr>
        <w:spacing w:before="240"/>
        <w:ind w:left="851" w:hanging="567"/>
      </w:pPr>
      <w:r w:rsidRPr="00E31673">
        <w:rPr>
          <w:rFonts w:ascii="Arial" w:hAnsi="Arial" w:cs="Arial"/>
          <w:sz w:val="22"/>
          <w:szCs w:val="22"/>
        </w:rPr>
        <w:t>Applying theoretical approaches and frameworks to present-day contextual realities, situations, and problems</w:t>
      </w:r>
      <w:r w:rsidR="00976D4D" w:rsidRPr="00E31673">
        <w:rPr>
          <w:rFonts w:ascii="Arial" w:hAnsi="Arial" w:cs="Arial"/>
          <w:sz w:val="22"/>
          <w:szCs w:val="22"/>
        </w:rPr>
        <w:t>.</w:t>
      </w:r>
    </w:p>
    <w:p w14:paraId="1E006A5F" w14:textId="77777777" w:rsidR="00B1585A" w:rsidRPr="00E31673" w:rsidRDefault="00B1585A" w:rsidP="00B1585A">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lastRenderedPageBreak/>
        <w:t xml:space="preserve">Examining the challenges of </w:t>
      </w:r>
      <w:r w:rsidR="00581B2C" w:rsidRPr="00E31673">
        <w:rPr>
          <w:rFonts w:ascii="Arial" w:hAnsi="Arial" w:cs="Arial"/>
          <w:sz w:val="22"/>
          <w:szCs w:val="22"/>
        </w:rPr>
        <w:t xml:space="preserve">Interfaith engagement from a variety of perspectives, including different regional contexts, </w:t>
      </w:r>
      <w:proofErr w:type="spellStart"/>
      <w:r w:rsidR="00581B2C" w:rsidRPr="00E31673">
        <w:rPr>
          <w:rFonts w:ascii="Arial" w:hAnsi="Arial" w:cs="Arial"/>
          <w:sz w:val="22"/>
          <w:szCs w:val="22"/>
        </w:rPr>
        <w:t>postcolonialism</w:t>
      </w:r>
      <w:proofErr w:type="spellEnd"/>
      <w:r w:rsidR="00581B2C" w:rsidRPr="00E31673">
        <w:rPr>
          <w:rFonts w:ascii="Arial" w:hAnsi="Arial" w:cs="Arial"/>
          <w:sz w:val="22"/>
          <w:szCs w:val="22"/>
        </w:rPr>
        <w:t xml:space="preserve"> and feminism</w:t>
      </w:r>
      <w:r w:rsidR="00976D4D" w:rsidRPr="00E31673">
        <w:rPr>
          <w:rFonts w:ascii="Arial" w:hAnsi="Arial" w:cs="Arial"/>
          <w:sz w:val="22"/>
          <w:szCs w:val="22"/>
        </w:rPr>
        <w:t>.</w:t>
      </w:r>
    </w:p>
    <w:p w14:paraId="10FD706B" w14:textId="77777777" w:rsidR="00B1585A" w:rsidRPr="00E31673" w:rsidRDefault="00B1585A" w:rsidP="00B1585A">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Understanding how </w:t>
      </w:r>
      <w:r w:rsidR="00737737" w:rsidRPr="00E31673">
        <w:rPr>
          <w:rFonts w:ascii="Arial" w:hAnsi="Arial" w:cs="Arial"/>
          <w:sz w:val="22"/>
          <w:szCs w:val="22"/>
        </w:rPr>
        <w:t>interfaith</w:t>
      </w:r>
      <w:r w:rsidRPr="00E31673">
        <w:rPr>
          <w:rFonts w:ascii="Arial" w:hAnsi="Arial" w:cs="Arial"/>
          <w:sz w:val="22"/>
          <w:szCs w:val="22"/>
        </w:rPr>
        <w:t xml:space="preserve"> work </w:t>
      </w:r>
      <w:r w:rsidR="00E9750B" w:rsidRPr="00E31673">
        <w:rPr>
          <w:rFonts w:ascii="Arial" w:hAnsi="Arial" w:cs="Arial"/>
          <w:sz w:val="22"/>
          <w:szCs w:val="22"/>
        </w:rPr>
        <w:t>and scholarship relate</w:t>
      </w:r>
      <w:r w:rsidRPr="00E31673">
        <w:rPr>
          <w:rFonts w:ascii="Arial" w:hAnsi="Arial" w:cs="Arial"/>
          <w:sz w:val="22"/>
          <w:szCs w:val="22"/>
        </w:rPr>
        <w:t xml:space="preserve"> to other </w:t>
      </w:r>
      <w:r w:rsidR="00F92DF9" w:rsidRPr="00E31673">
        <w:rPr>
          <w:rFonts w:ascii="Arial" w:hAnsi="Arial" w:cs="Arial"/>
          <w:sz w:val="22"/>
          <w:szCs w:val="22"/>
        </w:rPr>
        <w:t>“</w:t>
      </w:r>
      <w:proofErr w:type="spellStart"/>
      <w:r w:rsidR="00F92DF9" w:rsidRPr="00E31673">
        <w:rPr>
          <w:rFonts w:ascii="Arial" w:hAnsi="Arial" w:cs="Arial"/>
          <w:sz w:val="22"/>
          <w:szCs w:val="22"/>
        </w:rPr>
        <w:t>inclusivist</w:t>
      </w:r>
      <w:proofErr w:type="spellEnd"/>
      <w:r w:rsidR="00F92DF9" w:rsidRPr="00E31673">
        <w:rPr>
          <w:rFonts w:ascii="Arial" w:hAnsi="Arial" w:cs="Arial"/>
          <w:sz w:val="22"/>
          <w:szCs w:val="22"/>
        </w:rPr>
        <w:t>” frameworks</w:t>
      </w:r>
      <w:r w:rsidRPr="00E31673">
        <w:rPr>
          <w:rFonts w:ascii="Arial" w:hAnsi="Arial" w:cs="Arial"/>
          <w:sz w:val="22"/>
          <w:szCs w:val="22"/>
        </w:rPr>
        <w:t>, such as multiculturalism and inter</w:t>
      </w:r>
      <w:r w:rsidR="00BA10D3" w:rsidRPr="00E31673">
        <w:rPr>
          <w:rFonts w:ascii="Arial" w:hAnsi="Arial" w:cs="Arial"/>
          <w:sz w:val="22"/>
          <w:szCs w:val="22"/>
        </w:rPr>
        <w:t>-</w:t>
      </w:r>
      <w:proofErr w:type="spellStart"/>
      <w:r w:rsidRPr="00E31673">
        <w:rPr>
          <w:rFonts w:ascii="Arial" w:hAnsi="Arial" w:cs="Arial"/>
          <w:sz w:val="22"/>
          <w:szCs w:val="22"/>
        </w:rPr>
        <w:t>culturalism</w:t>
      </w:r>
      <w:proofErr w:type="spellEnd"/>
      <w:r w:rsidR="00976D4D" w:rsidRPr="00E31673">
        <w:rPr>
          <w:rFonts w:ascii="Arial" w:hAnsi="Arial" w:cs="Arial"/>
          <w:sz w:val="22"/>
          <w:szCs w:val="22"/>
        </w:rPr>
        <w:t>.</w:t>
      </w:r>
    </w:p>
    <w:p w14:paraId="65CE6B4C" w14:textId="77777777" w:rsidR="00BA10D3" w:rsidRPr="00E31673" w:rsidRDefault="00BA10D3" w:rsidP="00B1585A">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Investigating the use of interfaith dialogue in areas such as social cohesion and peace building.</w:t>
      </w:r>
    </w:p>
    <w:p w14:paraId="3AF725D1" w14:textId="77777777" w:rsidR="009B5674" w:rsidRPr="00E31673" w:rsidRDefault="009B5674" w:rsidP="00BF6F6C">
      <w:pPr>
        <w:rPr>
          <w:rFonts w:ascii="Arial" w:hAnsi="Arial" w:cs="Arial"/>
          <w:sz w:val="22"/>
          <w:szCs w:val="22"/>
        </w:rPr>
      </w:pPr>
    </w:p>
    <w:p w14:paraId="36728949" w14:textId="77777777" w:rsidR="00B8741E" w:rsidRPr="00E31673" w:rsidRDefault="00B8741E" w:rsidP="00BF6F6C">
      <w:pPr>
        <w:pStyle w:val="fixed"/>
        <w:rPr>
          <w:rFonts w:ascii="Arial" w:hAnsi="Arial" w:cs="Arial"/>
          <w:sz w:val="22"/>
          <w:szCs w:val="22"/>
        </w:rPr>
      </w:pPr>
      <w:r w:rsidRPr="00E31673">
        <w:rPr>
          <w:rFonts w:ascii="Arial" w:hAnsi="Arial" w:cs="Arial"/>
          <w:sz w:val="22"/>
          <w:szCs w:val="22"/>
        </w:rPr>
        <w:t>LEARNING AND TEACHING STRATEGY</w:t>
      </w:r>
    </w:p>
    <w:p w14:paraId="63097E7F" w14:textId="77777777" w:rsidR="00B8741E" w:rsidRPr="00E31673" w:rsidRDefault="00B8741E" w:rsidP="00BF6F6C">
      <w:pPr>
        <w:rPr>
          <w:rFonts w:ascii="Arial" w:hAnsi="Arial" w:cs="Arial"/>
          <w:b/>
          <w:sz w:val="22"/>
          <w:szCs w:val="22"/>
        </w:rPr>
      </w:pPr>
    </w:p>
    <w:p w14:paraId="7E46CB30" w14:textId="77777777" w:rsidR="00B8741E" w:rsidRPr="00E31673" w:rsidRDefault="00B8741E" w:rsidP="00BF6F6C">
      <w:pPr>
        <w:rPr>
          <w:rFonts w:ascii="Arial" w:hAnsi="Arial" w:cs="Arial"/>
          <w:sz w:val="22"/>
          <w:szCs w:val="22"/>
        </w:rPr>
      </w:pPr>
      <w:r w:rsidRPr="00E31673">
        <w:rPr>
          <w:rFonts w:ascii="Arial" w:hAnsi="Arial" w:cs="Arial"/>
          <w:sz w:val="22"/>
          <w:szCs w:val="22"/>
        </w:rPr>
        <w:t xml:space="preserve">Lectures will introduce the students to the </w:t>
      </w:r>
      <w:r w:rsidR="0094738B" w:rsidRPr="00E31673">
        <w:rPr>
          <w:rFonts w:ascii="Arial" w:hAnsi="Arial" w:cs="Arial"/>
          <w:sz w:val="22"/>
          <w:szCs w:val="22"/>
        </w:rPr>
        <w:t>approaches and methods and give an overview of the history of interfaith studies.</w:t>
      </w:r>
      <w:r w:rsidRPr="00E31673">
        <w:rPr>
          <w:rFonts w:ascii="Arial" w:hAnsi="Arial" w:cs="Arial"/>
          <w:sz w:val="22"/>
          <w:szCs w:val="22"/>
        </w:rPr>
        <w:t xml:space="preserve"> </w:t>
      </w:r>
      <w:r w:rsidR="0094738B" w:rsidRPr="00E31673">
        <w:rPr>
          <w:rFonts w:ascii="Arial" w:hAnsi="Arial" w:cs="Arial"/>
          <w:sz w:val="22"/>
          <w:szCs w:val="22"/>
        </w:rPr>
        <w:t>S</w:t>
      </w:r>
      <w:r w:rsidRPr="00E31673">
        <w:rPr>
          <w:rFonts w:ascii="Arial" w:hAnsi="Arial" w:cs="Arial"/>
          <w:sz w:val="22"/>
          <w:szCs w:val="22"/>
        </w:rPr>
        <w:t xml:space="preserve">eminars will introduce </w:t>
      </w:r>
      <w:r w:rsidR="0094738B" w:rsidRPr="00E31673">
        <w:rPr>
          <w:rFonts w:ascii="Arial" w:hAnsi="Arial" w:cs="Arial"/>
          <w:sz w:val="22"/>
          <w:szCs w:val="22"/>
        </w:rPr>
        <w:t xml:space="preserve">key texts in Interfaith Studies </w:t>
      </w:r>
      <w:r w:rsidRPr="00E31673">
        <w:rPr>
          <w:rFonts w:ascii="Arial" w:hAnsi="Arial" w:cs="Arial"/>
          <w:sz w:val="22"/>
          <w:szCs w:val="22"/>
        </w:rPr>
        <w:t xml:space="preserve">which will be used to support the </w:t>
      </w:r>
      <w:r w:rsidR="0094738B" w:rsidRPr="00E31673">
        <w:rPr>
          <w:rFonts w:ascii="Arial" w:hAnsi="Arial" w:cs="Arial"/>
          <w:sz w:val="22"/>
          <w:szCs w:val="22"/>
        </w:rPr>
        <w:t xml:space="preserve">discussion </w:t>
      </w:r>
      <w:r w:rsidRPr="00E31673">
        <w:rPr>
          <w:rFonts w:ascii="Arial" w:hAnsi="Arial" w:cs="Arial"/>
          <w:sz w:val="22"/>
          <w:szCs w:val="22"/>
        </w:rPr>
        <w:t xml:space="preserve">and critical evaluation of </w:t>
      </w:r>
      <w:r w:rsidR="0094738B" w:rsidRPr="00E31673">
        <w:rPr>
          <w:rFonts w:ascii="Arial" w:hAnsi="Arial" w:cs="Arial"/>
          <w:sz w:val="22"/>
          <w:szCs w:val="22"/>
        </w:rPr>
        <w:t xml:space="preserve">approaches </w:t>
      </w:r>
      <w:r w:rsidRPr="00E31673">
        <w:rPr>
          <w:rFonts w:ascii="Arial" w:hAnsi="Arial" w:cs="Arial"/>
          <w:sz w:val="22"/>
          <w:szCs w:val="22"/>
        </w:rPr>
        <w:t xml:space="preserve">learned. Case studies </w:t>
      </w:r>
      <w:r w:rsidR="0094738B" w:rsidRPr="00E31673">
        <w:rPr>
          <w:rFonts w:ascii="Arial" w:hAnsi="Arial" w:cs="Arial"/>
          <w:sz w:val="22"/>
          <w:szCs w:val="22"/>
        </w:rPr>
        <w:t xml:space="preserve">such as religious pluralism and revelation </w:t>
      </w:r>
      <w:r w:rsidRPr="00E31673">
        <w:rPr>
          <w:rFonts w:ascii="Arial" w:hAnsi="Arial" w:cs="Arial"/>
          <w:sz w:val="22"/>
          <w:szCs w:val="22"/>
        </w:rPr>
        <w:t xml:space="preserve">will also be used to develop understanding and application of the techniques. </w:t>
      </w:r>
    </w:p>
    <w:p w14:paraId="7CEDF6B5" w14:textId="77777777" w:rsidR="00B8741E" w:rsidRPr="00E31673" w:rsidRDefault="00646A7D" w:rsidP="00BF6F6C">
      <w:pPr>
        <w:spacing w:before="120"/>
        <w:rPr>
          <w:rFonts w:ascii="Arial" w:hAnsi="Arial" w:cs="Arial"/>
          <w:sz w:val="22"/>
          <w:szCs w:val="22"/>
        </w:rPr>
      </w:pPr>
      <w:r w:rsidRPr="00E31673">
        <w:rPr>
          <w:rFonts w:ascii="Arial" w:hAnsi="Arial" w:cs="Arial"/>
          <w:sz w:val="22"/>
          <w:szCs w:val="22"/>
        </w:rPr>
        <w:t>The a</w:t>
      </w:r>
      <w:r w:rsidR="00B8741E" w:rsidRPr="00E31673">
        <w:rPr>
          <w:rFonts w:ascii="Arial" w:hAnsi="Arial" w:cs="Arial"/>
          <w:sz w:val="22"/>
          <w:szCs w:val="22"/>
        </w:rPr>
        <w:t>llocation of te</w:t>
      </w:r>
      <w:r w:rsidRPr="00E31673">
        <w:rPr>
          <w:rFonts w:ascii="Arial" w:hAnsi="Arial" w:cs="Arial"/>
          <w:sz w:val="22"/>
          <w:szCs w:val="22"/>
        </w:rPr>
        <w:t>aching to deliver the module is</w:t>
      </w:r>
      <w:r w:rsidR="00B8741E" w:rsidRPr="00E31673">
        <w:rPr>
          <w:rFonts w:ascii="Arial" w:hAnsi="Arial" w:cs="Arial"/>
          <w:sz w:val="22"/>
          <w:szCs w:val="22"/>
        </w:rPr>
        <w:t>:</w:t>
      </w:r>
    </w:p>
    <w:p w14:paraId="501E6AC6" w14:textId="77777777" w:rsidR="00203392" w:rsidRPr="00E31673" w:rsidRDefault="00203392" w:rsidP="00BF6F6C">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E31673" w14:paraId="617BA875" w14:textId="77777777" w:rsidTr="00172EDC">
        <w:tc>
          <w:tcPr>
            <w:tcW w:w="3969" w:type="dxa"/>
            <w:tcBorders>
              <w:top w:val="single" w:sz="4" w:space="0" w:color="auto"/>
              <w:left w:val="single" w:sz="4" w:space="0" w:color="auto"/>
            </w:tcBorders>
          </w:tcPr>
          <w:p w14:paraId="39F312DC" w14:textId="77777777" w:rsidR="00C86B41" w:rsidRPr="00E31673" w:rsidRDefault="00C13D91" w:rsidP="00BF6F6C">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3D274F19" w14:textId="77777777" w:rsidR="00C86B41" w:rsidRPr="00E31673" w:rsidRDefault="00C86B41" w:rsidP="00BF6F6C">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28124F5F" w14:textId="77777777" w:rsidR="00C86B41" w:rsidRPr="00E31673" w:rsidRDefault="00C86B41" w:rsidP="00BF6F6C">
            <w:pPr>
              <w:jc w:val="center"/>
              <w:rPr>
                <w:rFonts w:ascii="Arial" w:hAnsi="Arial" w:cs="Arial"/>
                <w:b/>
                <w:sz w:val="22"/>
                <w:szCs w:val="22"/>
              </w:rPr>
            </w:pPr>
            <w:r w:rsidRPr="00E31673">
              <w:rPr>
                <w:rFonts w:ascii="Arial" w:hAnsi="Arial" w:cs="Arial"/>
                <w:b/>
                <w:sz w:val="22"/>
                <w:szCs w:val="22"/>
              </w:rPr>
              <w:t>Percentage</w:t>
            </w:r>
          </w:p>
        </w:tc>
      </w:tr>
      <w:tr w:rsidR="00C86B41" w:rsidRPr="00E31673" w14:paraId="6ED5942F" w14:textId="77777777" w:rsidTr="00172EDC">
        <w:tc>
          <w:tcPr>
            <w:tcW w:w="3969" w:type="dxa"/>
          </w:tcPr>
          <w:p w14:paraId="5FFA6C24" w14:textId="77777777" w:rsidR="00C86B41" w:rsidRPr="00E31673" w:rsidRDefault="00E91B3E" w:rsidP="00BF6F6C">
            <w:pPr>
              <w:rPr>
                <w:rFonts w:ascii="Arial" w:hAnsi="Arial" w:cs="Arial"/>
                <w:sz w:val="22"/>
                <w:szCs w:val="22"/>
              </w:rPr>
            </w:pPr>
            <w:r w:rsidRPr="00E31673">
              <w:rPr>
                <w:rFonts w:ascii="Arial" w:hAnsi="Arial" w:cs="Arial"/>
                <w:sz w:val="22"/>
                <w:szCs w:val="22"/>
              </w:rPr>
              <w:t xml:space="preserve">Scheduled </w:t>
            </w:r>
            <w:r w:rsidR="005259D7" w:rsidRPr="00E31673">
              <w:rPr>
                <w:rFonts w:ascii="Arial" w:hAnsi="Arial" w:cs="Arial"/>
                <w:sz w:val="22"/>
                <w:szCs w:val="22"/>
              </w:rPr>
              <w:t>learning</w:t>
            </w:r>
          </w:p>
        </w:tc>
        <w:tc>
          <w:tcPr>
            <w:tcW w:w="1701" w:type="dxa"/>
          </w:tcPr>
          <w:p w14:paraId="2513808A" w14:textId="77777777" w:rsidR="00C86B41" w:rsidRPr="00E31673" w:rsidRDefault="00976D4D" w:rsidP="00BF6F6C">
            <w:pPr>
              <w:jc w:val="center"/>
              <w:rPr>
                <w:rFonts w:ascii="Arial" w:hAnsi="Arial" w:cs="Arial"/>
                <w:sz w:val="22"/>
                <w:szCs w:val="22"/>
              </w:rPr>
            </w:pPr>
            <w:r w:rsidRPr="00E31673">
              <w:rPr>
                <w:rFonts w:ascii="Arial" w:hAnsi="Arial" w:cs="Arial"/>
                <w:sz w:val="22"/>
                <w:szCs w:val="22"/>
              </w:rPr>
              <w:t>30</w:t>
            </w:r>
          </w:p>
        </w:tc>
        <w:tc>
          <w:tcPr>
            <w:tcW w:w="1843" w:type="dxa"/>
          </w:tcPr>
          <w:p w14:paraId="7836F157" w14:textId="77777777" w:rsidR="00C86B41" w:rsidRPr="00E31673" w:rsidRDefault="00C83BE5" w:rsidP="00BF6F6C">
            <w:pPr>
              <w:jc w:val="center"/>
              <w:rPr>
                <w:rFonts w:ascii="Arial" w:hAnsi="Arial" w:cs="Arial"/>
                <w:sz w:val="22"/>
                <w:szCs w:val="22"/>
              </w:rPr>
            </w:pPr>
            <w:r w:rsidRPr="00E31673">
              <w:rPr>
                <w:rFonts w:ascii="Arial" w:hAnsi="Arial" w:cs="Arial"/>
                <w:sz w:val="22"/>
                <w:szCs w:val="22"/>
              </w:rPr>
              <w:t>10</w:t>
            </w:r>
          </w:p>
        </w:tc>
      </w:tr>
      <w:tr w:rsidR="00C86B41" w:rsidRPr="00E31673" w14:paraId="3C0AAEAC" w14:textId="77777777" w:rsidTr="00172EDC">
        <w:tc>
          <w:tcPr>
            <w:tcW w:w="3969" w:type="dxa"/>
          </w:tcPr>
          <w:p w14:paraId="12A2B967" w14:textId="77777777" w:rsidR="00C86B41" w:rsidRPr="00E31673" w:rsidRDefault="005259D7" w:rsidP="00BF6F6C">
            <w:pPr>
              <w:rPr>
                <w:rFonts w:ascii="Arial" w:hAnsi="Arial" w:cs="Arial"/>
                <w:sz w:val="22"/>
                <w:szCs w:val="22"/>
              </w:rPr>
            </w:pPr>
            <w:r w:rsidRPr="00E31673">
              <w:rPr>
                <w:rFonts w:ascii="Arial" w:hAnsi="Arial" w:cs="Arial"/>
                <w:sz w:val="22"/>
                <w:szCs w:val="22"/>
              </w:rPr>
              <w:t>Independent learning</w:t>
            </w:r>
          </w:p>
        </w:tc>
        <w:tc>
          <w:tcPr>
            <w:tcW w:w="1701" w:type="dxa"/>
          </w:tcPr>
          <w:p w14:paraId="07AF4E4F" w14:textId="77777777" w:rsidR="00C86B41" w:rsidRPr="00E31673" w:rsidRDefault="00976D4D" w:rsidP="00BF6F6C">
            <w:pPr>
              <w:jc w:val="center"/>
              <w:rPr>
                <w:rFonts w:ascii="Arial" w:hAnsi="Arial" w:cs="Arial"/>
                <w:sz w:val="22"/>
                <w:szCs w:val="22"/>
              </w:rPr>
            </w:pPr>
            <w:r w:rsidRPr="00E31673">
              <w:rPr>
                <w:rFonts w:ascii="Arial" w:hAnsi="Arial" w:cs="Arial"/>
                <w:sz w:val="22"/>
                <w:szCs w:val="22"/>
              </w:rPr>
              <w:t>270</w:t>
            </w:r>
          </w:p>
        </w:tc>
        <w:tc>
          <w:tcPr>
            <w:tcW w:w="1843" w:type="dxa"/>
          </w:tcPr>
          <w:p w14:paraId="6B5BCE6A" w14:textId="77777777" w:rsidR="00C86B41" w:rsidRPr="00E31673" w:rsidRDefault="00C83BE5" w:rsidP="00BF6F6C">
            <w:pPr>
              <w:jc w:val="center"/>
              <w:rPr>
                <w:rFonts w:ascii="Arial" w:hAnsi="Arial" w:cs="Arial"/>
                <w:sz w:val="22"/>
                <w:szCs w:val="22"/>
              </w:rPr>
            </w:pPr>
            <w:r w:rsidRPr="00E31673">
              <w:rPr>
                <w:rFonts w:ascii="Arial" w:hAnsi="Arial" w:cs="Arial"/>
                <w:sz w:val="22"/>
                <w:szCs w:val="22"/>
              </w:rPr>
              <w:t>90</w:t>
            </w:r>
          </w:p>
        </w:tc>
      </w:tr>
      <w:tr w:rsidR="00C86B41" w:rsidRPr="00E31673" w14:paraId="0241F58C" w14:textId="77777777" w:rsidTr="00172EDC">
        <w:tc>
          <w:tcPr>
            <w:tcW w:w="3969" w:type="dxa"/>
          </w:tcPr>
          <w:p w14:paraId="00DBC133" w14:textId="77777777" w:rsidR="00C86B41" w:rsidRPr="00E31673" w:rsidRDefault="005259D7" w:rsidP="00BF6F6C">
            <w:pPr>
              <w:rPr>
                <w:rFonts w:ascii="Arial" w:hAnsi="Arial" w:cs="Arial"/>
                <w:sz w:val="22"/>
                <w:szCs w:val="22"/>
              </w:rPr>
            </w:pPr>
            <w:r w:rsidRPr="00E31673">
              <w:rPr>
                <w:rFonts w:ascii="Arial" w:hAnsi="Arial" w:cs="Arial"/>
                <w:sz w:val="22"/>
                <w:szCs w:val="22"/>
              </w:rPr>
              <w:t>Placement learning</w:t>
            </w:r>
          </w:p>
        </w:tc>
        <w:tc>
          <w:tcPr>
            <w:tcW w:w="1701" w:type="dxa"/>
          </w:tcPr>
          <w:p w14:paraId="098F644C" w14:textId="77777777" w:rsidR="00C86B41" w:rsidRPr="00E31673" w:rsidRDefault="00C86B41" w:rsidP="00BF6F6C">
            <w:pPr>
              <w:jc w:val="center"/>
              <w:rPr>
                <w:rFonts w:ascii="Arial" w:hAnsi="Arial" w:cs="Arial"/>
                <w:sz w:val="22"/>
                <w:szCs w:val="22"/>
              </w:rPr>
            </w:pPr>
          </w:p>
        </w:tc>
        <w:tc>
          <w:tcPr>
            <w:tcW w:w="1843" w:type="dxa"/>
          </w:tcPr>
          <w:p w14:paraId="5D0775E0" w14:textId="77777777" w:rsidR="00C86B41" w:rsidRPr="00E31673" w:rsidRDefault="00C86B41" w:rsidP="00BF6F6C">
            <w:pPr>
              <w:jc w:val="center"/>
              <w:rPr>
                <w:rFonts w:ascii="Arial" w:hAnsi="Arial" w:cs="Arial"/>
                <w:sz w:val="22"/>
                <w:szCs w:val="22"/>
              </w:rPr>
            </w:pPr>
          </w:p>
        </w:tc>
      </w:tr>
      <w:tr w:rsidR="00C86B41" w:rsidRPr="00E31673" w14:paraId="4395563C" w14:textId="77777777" w:rsidTr="00172EDC">
        <w:tc>
          <w:tcPr>
            <w:tcW w:w="3969" w:type="dxa"/>
          </w:tcPr>
          <w:p w14:paraId="3775AB84" w14:textId="77777777" w:rsidR="00C86B41" w:rsidRPr="00E31673" w:rsidRDefault="00E91B3E" w:rsidP="00BF6F6C">
            <w:pPr>
              <w:rPr>
                <w:rFonts w:ascii="Arial" w:hAnsi="Arial" w:cs="Arial"/>
                <w:sz w:val="22"/>
                <w:szCs w:val="22"/>
              </w:rPr>
            </w:pPr>
            <w:r w:rsidRPr="00E31673">
              <w:rPr>
                <w:rFonts w:ascii="Arial" w:hAnsi="Arial" w:cs="Arial"/>
                <w:b/>
                <w:sz w:val="22"/>
                <w:szCs w:val="22"/>
              </w:rPr>
              <w:t>TOTAL</w:t>
            </w:r>
          </w:p>
        </w:tc>
        <w:tc>
          <w:tcPr>
            <w:tcW w:w="1701" w:type="dxa"/>
          </w:tcPr>
          <w:p w14:paraId="3841AE83" w14:textId="77777777" w:rsidR="00C86B41" w:rsidRPr="00E31673" w:rsidRDefault="0068683B" w:rsidP="0068683B">
            <w:pPr>
              <w:jc w:val="center"/>
              <w:rPr>
                <w:rFonts w:ascii="Arial" w:hAnsi="Arial" w:cs="Arial"/>
                <w:b/>
                <w:sz w:val="22"/>
                <w:szCs w:val="22"/>
              </w:rPr>
            </w:pPr>
            <w:r w:rsidRPr="00E31673">
              <w:rPr>
                <w:rFonts w:ascii="Arial" w:hAnsi="Arial" w:cs="Arial"/>
                <w:b/>
                <w:sz w:val="22"/>
                <w:szCs w:val="22"/>
              </w:rPr>
              <w:t>300</w:t>
            </w:r>
          </w:p>
        </w:tc>
        <w:tc>
          <w:tcPr>
            <w:tcW w:w="1843" w:type="dxa"/>
          </w:tcPr>
          <w:p w14:paraId="4AD0B3FA" w14:textId="77777777" w:rsidR="00C86B41" w:rsidRPr="00E31673" w:rsidRDefault="00E91B3E" w:rsidP="00BF6F6C">
            <w:pPr>
              <w:jc w:val="center"/>
              <w:rPr>
                <w:rFonts w:ascii="Arial" w:hAnsi="Arial" w:cs="Arial"/>
                <w:b/>
                <w:sz w:val="22"/>
                <w:szCs w:val="22"/>
              </w:rPr>
            </w:pPr>
            <w:r w:rsidRPr="00E31673">
              <w:rPr>
                <w:rFonts w:ascii="Arial" w:hAnsi="Arial" w:cs="Arial"/>
                <w:b/>
                <w:sz w:val="22"/>
                <w:szCs w:val="22"/>
              </w:rPr>
              <w:t>100%</w:t>
            </w:r>
          </w:p>
        </w:tc>
      </w:tr>
    </w:tbl>
    <w:p w14:paraId="531A2286" w14:textId="77777777" w:rsidR="00B8741E" w:rsidRPr="00E31673" w:rsidRDefault="00B8741E" w:rsidP="00BF6F6C">
      <w:pPr>
        <w:pStyle w:val="fixed"/>
        <w:ind w:left="0" w:firstLine="0"/>
        <w:rPr>
          <w:rFonts w:ascii="Arial" w:hAnsi="Arial" w:cs="Arial"/>
          <w:sz w:val="22"/>
          <w:szCs w:val="22"/>
        </w:rPr>
      </w:pPr>
    </w:p>
    <w:p w14:paraId="2CAB49A5" w14:textId="77777777" w:rsidR="00B8741E" w:rsidRPr="00E31673" w:rsidRDefault="00B8741E" w:rsidP="00BF6F6C">
      <w:pPr>
        <w:pStyle w:val="fixed"/>
        <w:ind w:left="0" w:firstLine="0"/>
        <w:rPr>
          <w:rFonts w:ascii="Arial" w:hAnsi="Arial" w:cs="Arial"/>
          <w:sz w:val="22"/>
          <w:szCs w:val="22"/>
        </w:rPr>
      </w:pPr>
      <w:r w:rsidRPr="00E31673">
        <w:rPr>
          <w:rFonts w:ascii="Arial" w:hAnsi="Arial" w:cs="Arial"/>
          <w:sz w:val="22"/>
          <w:szCs w:val="22"/>
        </w:rPr>
        <w:t>ASSESSMENT</w:t>
      </w:r>
    </w:p>
    <w:p w14:paraId="4235060C" w14:textId="77777777" w:rsidR="00B8741E" w:rsidRPr="00E31673" w:rsidRDefault="00B8741E" w:rsidP="00BF6F6C">
      <w:pPr>
        <w:pStyle w:val="fixed"/>
        <w:rPr>
          <w:rFonts w:ascii="Arial" w:hAnsi="Arial" w:cs="Arial"/>
          <w:sz w:val="22"/>
          <w:szCs w:val="22"/>
        </w:rPr>
      </w:pPr>
    </w:p>
    <w:p w14:paraId="0735E2AA" w14:textId="77777777" w:rsidR="00B8741E" w:rsidRPr="00E31673" w:rsidRDefault="00B8741E" w:rsidP="00BF6F6C">
      <w:pPr>
        <w:overflowPunct/>
        <w:autoSpaceDE/>
        <w:autoSpaceDN/>
        <w:adjustRightInd/>
        <w:jc w:val="left"/>
        <w:textAlignment w:val="auto"/>
        <w:rPr>
          <w:rFonts w:ascii="Arial" w:hAnsi="Arial" w:cs="Arial"/>
          <w:b/>
          <w:sz w:val="22"/>
          <w:szCs w:val="22"/>
        </w:rPr>
      </w:pPr>
      <w:r w:rsidRPr="00E31673">
        <w:rPr>
          <w:rFonts w:ascii="Arial" w:hAnsi="Arial" w:cs="Arial"/>
          <w:b/>
          <w:sz w:val="22"/>
          <w:szCs w:val="22"/>
        </w:rPr>
        <w:t xml:space="preserve">Assessment </w:t>
      </w:r>
      <w:r w:rsidR="00172EDC" w:rsidRPr="00E31673">
        <w:rPr>
          <w:rFonts w:ascii="Arial" w:hAnsi="Arial" w:cs="Arial"/>
          <w:b/>
          <w:sz w:val="22"/>
          <w:szCs w:val="22"/>
        </w:rPr>
        <w:t xml:space="preserve">Component 1 – </w:t>
      </w:r>
      <w:r w:rsidR="00C0230C" w:rsidRPr="00E31673">
        <w:rPr>
          <w:rFonts w:ascii="Arial" w:hAnsi="Arial" w:cs="Arial"/>
          <w:b/>
          <w:sz w:val="22"/>
          <w:szCs w:val="22"/>
        </w:rPr>
        <w:t>25</w:t>
      </w:r>
      <w:r w:rsidR="00172EDC" w:rsidRPr="00E31673">
        <w:rPr>
          <w:rFonts w:ascii="Arial" w:hAnsi="Arial" w:cs="Arial"/>
          <w:b/>
          <w:sz w:val="22"/>
          <w:szCs w:val="22"/>
        </w:rPr>
        <w:t>%</w:t>
      </w:r>
    </w:p>
    <w:p w14:paraId="3945413D" w14:textId="77777777" w:rsidR="00B8741E" w:rsidRPr="00E31673" w:rsidRDefault="00B8741E" w:rsidP="00BF6F6C">
      <w:pPr>
        <w:rPr>
          <w:rFonts w:ascii="Arial" w:hAnsi="Arial" w:cs="Arial"/>
          <w:b/>
          <w:sz w:val="22"/>
          <w:szCs w:val="22"/>
        </w:rPr>
      </w:pPr>
    </w:p>
    <w:p w14:paraId="30E4A4D1" w14:textId="77777777" w:rsidR="00C0230C" w:rsidRPr="00E31673" w:rsidRDefault="00366F01" w:rsidP="00BF6F6C">
      <w:pPr>
        <w:rPr>
          <w:rFonts w:ascii="Arial" w:hAnsi="Arial" w:cs="Arial"/>
          <w:b/>
          <w:sz w:val="22"/>
          <w:szCs w:val="22"/>
        </w:rPr>
      </w:pPr>
      <w:r w:rsidRPr="00E31673">
        <w:rPr>
          <w:rFonts w:ascii="Arial" w:hAnsi="Arial" w:cs="Arial"/>
          <w:b/>
          <w:sz w:val="22"/>
          <w:szCs w:val="22"/>
        </w:rPr>
        <w:t xml:space="preserve">Coursework: </w:t>
      </w:r>
      <w:r w:rsidR="00C0230C" w:rsidRPr="00E31673">
        <w:rPr>
          <w:rFonts w:ascii="Arial" w:hAnsi="Arial" w:cs="Arial"/>
          <w:b/>
          <w:sz w:val="22"/>
          <w:szCs w:val="22"/>
        </w:rPr>
        <w:t>Book review (1</w:t>
      </w:r>
      <w:r w:rsidR="00C83BE5" w:rsidRPr="00E31673">
        <w:rPr>
          <w:rFonts w:ascii="Arial" w:hAnsi="Arial" w:cs="Arial"/>
          <w:b/>
          <w:sz w:val="22"/>
          <w:szCs w:val="22"/>
        </w:rPr>
        <w:t>500</w:t>
      </w:r>
      <w:r w:rsidR="00C0230C" w:rsidRPr="00E31673">
        <w:rPr>
          <w:rFonts w:ascii="Arial" w:hAnsi="Arial" w:cs="Arial"/>
          <w:b/>
          <w:sz w:val="22"/>
          <w:szCs w:val="22"/>
        </w:rPr>
        <w:t xml:space="preserve"> words)</w:t>
      </w:r>
    </w:p>
    <w:p w14:paraId="4E93AFBB" w14:textId="77777777" w:rsidR="00B8741E" w:rsidRPr="00E31673" w:rsidRDefault="00B8741E" w:rsidP="00BF6F6C">
      <w:pPr>
        <w:rPr>
          <w:rFonts w:ascii="Arial" w:hAnsi="Arial" w:cs="Arial"/>
          <w:sz w:val="22"/>
          <w:szCs w:val="22"/>
        </w:rPr>
      </w:pPr>
    </w:p>
    <w:p w14:paraId="12C96F8E" w14:textId="77777777" w:rsidR="00E30887" w:rsidRPr="00E31673" w:rsidRDefault="00E30887" w:rsidP="00BF6F6C">
      <w:pPr>
        <w:pStyle w:val="fixed"/>
        <w:ind w:left="0" w:firstLine="0"/>
        <w:rPr>
          <w:rFonts w:ascii="Arial" w:hAnsi="Arial" w:cs="Arial"/>
          <w:b w:val="0"/>
          <w:sz w:val="22"/>
          <w:szCs w:val="22"/>
        </w:rPr>
      </w:pPr>
      <w:r w:rsidRPr="00E31673">
        <w:rPr>
          <w:rFonts w:ascii="Arial" w:hAnsi="Arial" w:cs="Arial"/>
          <w:b w:val="0"/>
          <w:sz w:val="22"/>
          <w:szCs w:val="22"/>
        </w:rPr>
        <w:t>Example of the type of question</w:t>
      </w:r>
      <w:r w:rsidR="00404273" w:rsidRPr="00E31673">
        <w:rPr>
          <w:rFonts w:ascii="Arial" w:hAnsi="Arial" w:cs="Arial"/>
          <w:b w:val="0"/>
          <w:sz w:val="22"/>
          <w:szCs w:val="22"/>
        </w:rPr>
        <w:t xml:space="preserve"> or task</w:t>
      </w:r>
      <w:r w:rsidRPr="00E31673">
        <w:rPr>
          <w:rFonts w:ascii="Arial" w:hAnsi="Arial" w:cs="Arial"/>
          <w:b w:val="0"/>
          <w:sz w:val="22"/>
          <w:szCs w:val="22"/>
        </w:rPr>
        <w:t xml:space="preserve"> that could be used:</w:t>
      </w:r>
    </w:p>
    <w:p w14:paraId="54C94D29" w14:textId="77777777" w:rsidR="00BF6F6C" w:rsidRPr="00E31673" w:rsidRDefault="00BF6F6C" w:rsidP="00BF6F6C">
      <w:pPr>
        <w:pStyle w:val="fixed"/>
        <w:ind w:left="0" w:firstLine="0"/>
        <w:rPr>
          <w:rFonts w:ascii="Arial" w:hAnsi="Arial" w:cs="Arial"/>
          <w:b w:val="0"/>
          <w:sz w:val="22"/>
          <w:szCs w:val="22"/>
        </w:rPr>
      </w:pPr>
    </w:p>
    <w:p w14:paraId="49A20F09" w14:textId="77777777" w:rsidR="00F51C30" w:rsidRPr="00E31673" w:rsidRDefault="00F51C30" w:rsidP="00BF6F6C">
      <w:pPr>
        <w:pStyle w:val="fixed"/>
        <w:ind w:left="0" w:firstLine="0"/>
        <w:rPr>
          <w:rFonts w:ascii="Arial" w:hAnsi="Arial" w:cs="Arial"/>
          <w:b w:val="0"/>
          <w:sz w:val="22"/>
        </w:rPr>
      </w:pPr>
      <w:r w:rsidRPr="00E31673">
        <w:rPr>
          <w:rFonts w:ascii="Arial" w:hAnsi="Arial" w:cs="Arial"/>
          <w:b w:val="0"/>
          <w:sz w:val="22"/>
        </w:rPr>
        <w:t xml:space="preserve">Write a book review for an academic journal about one of the following books: </w:t>
      </w:r>
    </w:p>
    <w:p w14:paraId="6927B0BF" w14:textId="77777777" w:rsidR="00F51C30" w:rsidRPr="00E31673" w:rsidRDefault="00F51C30" w:rsidP="00E96BF2">
      <w:pPr>
        <w:pStyle w:val="ListParagraph"/>
        <w:numPr>
          <w:ilvl w:val="0"/>
          <w:numId w:val="9"/>
        </w:numPr>
        <w:rPr>
          <w:rFonts w:ascii="Arial" w:hAnsi="Arial" w:cs="Arial"/>
          <w:sz w:val="22"/>
          <w:szCs w:val="22"/>
        </w:rPr>
      </w:pPr>
      <w:proofErr w:type="spellStart"/>
      <w:r w:rsidRPr="00E31673">
        <w:rPr>
          <w:rFonts w:ascii="Arial" w:hAnsi="Arial" w:cs="Arial"/>
          <w:sz w:val="22"/>
          <w:szCs w:val="22"/>
        </w:rPr>
        <w:t>Banchoff</w:t>
      </w:r>
      <w:proofErr w:type="spellEnd"/>
      <w:r w:rsidRPr="00E31673">
        <w:rPr>
          <w:rFonts w:ascii="Arial" w:hAnsi="Arial" w:cs="Arial"/>
          <w:sz w:val="22"/>
          <w:szCs w:val="22"/>
        </w:rPr>
        <w:t>, Thomas (ed.)</w:t>
      </w:r>
      <w:r w:rsidR="00976D4D" w:rsidRPr="00E31673">
        <w:rPr>
          <w:rFonts w:ascii="Arial" w:hAnsi="Arial" w:cs="Arial"/>
          <w:sz w:val="22"/>
          <w:szCs w:val="22"/>
        </w:rPr>
        <w:t xml:space="preserve">, </w:t>
      </w:r>
      <w:r w:rsidRPr="00E31673">
        <w:rPr>
          <w:rFonts w:ascii="Arial" w:hAnsi="Arial" w:cs="Arial"/>
          <w:i/>
          <w:sz w:val="22"/>
          <w:szCs w:val="22"/>
        </w:rPr>
        <w:t>Religious Pluralism, Globalization, and World Politics</w:t>
      </w:r>
      <w:r w:rsidR="00E96BF2" w:rsidRPr="00E31673">
        <w:rPr>
          <w:rFonts w:ascii="Arial" w:hAnsi="Arial" w:cs="Arial"/>
          <w:sz w:val="22"/>
          <w:szCs w:val="22"/>
        </w:rPr>
        <w:t>. Oxford: Oxford University Press, 2008.</w:t>
      </w:r>
    </w:p>
    <w:p w14:paraId="32B47F7B" w14:textId="77777777" w:rsidR="00E96BF2" w:rsidRPr="00E31673" w:rsidRDefault="00E96BF2" w:rsidP="00E96BF2">
      <w:pPr>
        <w:pStyle w:val="ListParagraph"/>
        <w:numPr>
          <w:ilvl w:val="0"/>
          <w:numId w:val="9"/>
        </w:numPr>
        <w:rPr>
          <w:rFonts w:ascii="Arial" w:hAnsi="Arial" w:cs="Arial"/>
          <w:sz w:val="22"/>
          <w:szCs w:val="22"/>
        </w:rPr>
      </w:pPr>
      <w:r w:rsidRPr="00E31673">
        <w:rPr>
          <w:rFonts w:ascii="Arial" w:hAnsi="Arial" w:cs="Arial"/>
          <w:sz w:val="22"/>
          <w:szCs w:val="22"/>
        </w:rPr>
        <w:t>Cohen, Charles</w:t>
      </w:r>
      <w:r w:rsidR="00924EAE" w:rsidRPr="00E31673">
        <w:rPr>
          <w:rFonts w:ascii="Arial" w:hAnsi="Arial" w:cs="Arial"/>
          <w:sz w:val="22"/>
          <w:szCs w:val="22"/>
        </w:rPr>
        <w:t xml:space="preserve"> L. and Ronald L. Numbers</w:t>
      </w:r>
      <w:r w:rsidR="00976D4D" w:rsidRPr="00E31673">
        <w:rPr>
          <w:rFonts w:ascii="Arial" w:hAnsi="Arial" w:cs="Arial"/>
          <w:sz w:val="22"/>
          <w:szCs w:val="22"/>
        </w:rPr>
        <w:t xml:space="preserve">, </w:t>
      </w:r>
      <w:r w:rsidRPr="00E31673">
        <w:rPr>
          <w:rFonts w:ascii="Arial" w:hAnsi="Arial" w:cs="Arial"/>
          <w:i/>
          <w:sz w:val="22"/>
          <w:szCs w:val="22"/>
        </w:rPr>
        <w:t>Gods in America: Religious Pluralism in the United States</w:t>
      </w:r>
      <w:r w:rsidRPr="00E31673">
        <w:rPr>
          <w:rFonts w:ascii="Arial" w:hAnsi="Arial" w:cs="Arial"/>
          <w:sz w:val="22"/>
          <w:szCs w:val="22"/>
        </w:rPr>
        <w:t>. Oxford: Oxford University Press, 2013</w:t>
      </w:r>
      <w:r w:rsidR="00976D4D" w:rsidRPr="00E31673">
        <w:rPr>
          <w:rFonts w:ascii="Arial" w:hAnsi="Arial" w:cs="Arial"/>
          <w:sz w:val="22"/>
          <w:szCs w:val="22"/>
        </w:rPr>
        <w:t>.</w:t>
      </w:r>
    </w:p>
    <w:p w14:paraId="518B6155" w14:textId="77777777" w:rsidR="00BF0096" w:rsidRPr="00E31673" w:rsidRDefault="00BF0096" w:rsidP="00E96BF2">
      <w:pPr>
        <w:pStyle w:val="ListParagraph"/>
        <w:numPr>
          <w:ilvl w:val="0"/>
          <w:numId w:val="9"/>
        </w:numPr>
        <w:rPr>
          <w:rFonts w:ascii="Arial" w:hAnsi="Arial" w:cs="Arial"/>
          <w:sz w:val="22"/>
          <w:szCs w:val="22"/>
        </w:rPr>
      </w:pPr>
      <w:r w:rsidRPr="00E31673">
        <w:rPr>
          <w:rFonts w:ascii="Arial" w:hAnsi="Arial" w:cs="Arial"/>
          <w:sz w:val="22"/>
          <w:szCs w:val="22"/>
        </w:rPr>
        <w:t xml:space="preserve">Harris, Elizabeth, Paul Hedges and </w:t>
      </w:r>
      <w:proofErr w:type="spellStart"/>
      <w:r w:rsidRPr="00E31673">
        <w:rPr>
          <w:rFonts w:ascii="Arial" w:hAnsi="Arial" w:cs="Arial"/>
          <w:sz w:val="22"/>
          <w:szCs w:val="22"/>
        </w:rPr>
        <w:t>Shanthikumar</w:t>
      </w:r>
      <w:proofErr w:type="spellEnd"/>
      <w:r w:rsidRPr="00E31673">
        <w:rPr>
          <w:rFonts w:ascii="Arial" w:hAnsi="Arial" w:cs="Arial"/>
          <w:sz w:val="22"/>
          <w:szCs w:val="22"/>
        </w:rPr>
        <w:t xml:space="preserve"> </w:t>
      </w:r>
      <w:proofErr w:type="spellStart"/>
      <w:r w:rsidRPr="00E31673">
        <w:rPr>
          <w:rFonts w:ascii="Arial" w:hAnsi="Arial" w:cs="Arial"/>
          <w:sz w:val="22"/>
          <w:szCs w:val="22"/>
        </w:rPr>
        <w:t>Hettiarachchi</w:t>
      </w:r>
      <w:proofErr w:type="spellEnd"/>
      <w:r w:rsidRPr="00E31673">
        <w:rPr>
          <w:rFonts w:ascii="Arial" w:hAnsi="Arial" w:cs="Arial"/>
          <w:sz w:val="22"/>
          <w:szCs w:val="22"/>
        </w:rPr>
        <w:t xml:space="preserve"> (eds.), </w:t>
      </w:r>
      <w:r w:rsidRPr="00E31673">
        <w:rPr>
          <w:rFonts w:ascii="Arial" w:hAnsi="Arial" w:cs="Arial"/>
          <w:i/>
          <w:sz w:val="22"/>
          <w:szCs w:val="22"/>
        </w:rPr>
        <w:t xml:space="preserve">Twenty-First Theologies of Religions: Retrospection and Future Prospects. </w:t>
      </w:r>
      <w:r w:rsidRPr="00E31673">
        <w:rPr>
          <w:rFonts w:ascii="Arial" w:hAnsi="Arial" w:cs="Arial"/>
          <w:sz w:val="22"/>
          <w:szCs w:val="22"/>
        </w:rPr>
        <w:t>Leiden: Brill, 2017.</w:t>
      </w:r>
    </w:p>
    <w:p w14:paraId="6B21D6F0" w14:textId="77777777" w:rsidR="00DE1F64" w:rsidRPr="00E31673" w:rsidRDefault="00DE1F64" w:rsidP="00BF6F6C">
      <w:pPr>
        <w:rPr>
          <w:rFonts w:ascii="Arial" w:hAnsi="Arial" w:cs="Arial"/>
          <w:b/>
          <w:sz w:val="22"/>
          <w:szCs w:val="22"/>
        </w:rPr>
      </w:pPr>
    </w:p>
    <w:p w14:paraId="0C3FA5F5" w14:textId="77777777" w:rsidR="00C13D91" w:rsidRPr="00E31673" w:rsidRDefault="00C13D91" w:rsidP="00BF6F6C">
      <w:pPr>
        <w:rPr>
          <w:rFonts w:ascii="Arial" w:hAnsi="Arial" w:cs="Arial"/>
          <w:b/>
          <w:sz w:val="22"/>
          <w:szCs w:val="22"/>
        </w:rPr>
      </w:pPr>
      <w:r w:rsidRPr="00E31673">
        <w:rPr>
          <w:rFonts w:ascii="Arial" w:hAnsi="Arial" w:cs="Arial"/>
          <w:b/>
          <w:sz w:val="22"/>
          <w:szCs w:val="22"/>
        </w:rPr>
        <w:t>Assessment Component 2</w:t>
      </w:r>
      <w:r w:rsidR="00C0230C" w:rsidRPr="00E31673">
        <w:rPr>
          <w:rFonts w:ascii="Arial" w:hAnsi="Arial" w:cs="Arial"/>
          <w:b/>
          <w:sz w:val="22"/>
          <w:szCs w:val="22"/>
        </w:rPr>
        <w:t xml:space="preserve"> – 25</w:t>
      </w:r>
      <w:r w:rsidR="00172EDC" w:rsidRPr="00E31673">
        <w:rPr>
          <w:rFonts w:ascii="Arial" w:hAnsi="Arial" w:cs="Arial"/>
          <w:b/>
          <w:sz w:val="22"/>
          <w:szCs w:val="22"/>
        </w:rPr>
        <w:t>%</w:t>
      </w:r>
    </w:p>
    <w:p w14:paraId="00CE69B8" w14:textId="77777777" w:rsidR="00172EDC" w:rsidRPr="00E31673" w:rsidRDefault="00172EDC" w:rsidP="00BF6F6C">
      <w:pPr>
        <w:rPr>
          <w:rFonts w:ascii="Arial" w:hAnsi="Arial" w:cs="Arial"/>
          <w:b/>
          <w:sz w:val="22"/>
          <w:szCs w:val="22"/>
        </w:rPr>
      </w:pPr>
    </w:p>
    <w:p w14:paraId="09BA76CA" w14:textId="77777777" w:rsidR="00C0230C" w:rsidRPr="00E31673" w:rsidRDefault="00366F01" w:rsidP="00F51C30">
      <w:pPr>
        <w:rPr>
          <w:rFonts w:ascii="Arial" w:hAnsi="Arial" w:cs="Arial"/>
          <w:b/>
          <w:sz w:val="22"/>
          <w:szCs w:val="22"/>
        </w:rPr>
      </w:pPr>
      <w:r w:rsidRPr="00E31673">
        <w:rPr>
          <w:rFonts w:ascii="Arial" w:hAnsi="Arial" w:cs="Arial"/>
          <w:b/>
          <w:sz w:val="22"/>
          <w:szCs w:val="22"/>
        </w:rPr>
        <w:t xml:space="preserve">Coursework: </w:t>
      </w:r>
      <w:r w:rsidR="00C0230C" w:rsidRPr="00E31673">
        <w:rPr>
          <w:rFonts w:ascii="Arial" w:hAnsi="Arial" w:cs="Arial"/>
          <w:b/>
          <w:sz w:val="22"/>
          <w:szCs w:val="22"/>
        </w:rPr>
        <w:t>Encyclopaedia article (</w:t>
      </w:r>
      <w:r w:rsidR="00BA10D3" w:rsidRPr="00E31673">
        <w:rPr>
          <w:rFonts w:ascii="Arial" w:hAnsi="Arial" w:cs="Arial"/>
          <w:b/>
          <w:sz w:val="22"/>
          <w:szCs w:val="22"/>
        </w:rPr>
        <w:t>2000</w:t>
      </w:r>
      <w:r w:rsidR="00C83BE5" w:rsidRPr="00E31673">
        <w:rPr>
          <w:rFonts w:ascii="Arial" w:hAnsi="Arial" w:cs="Arial"/>
          <w:b/>
          <w:sz w:val="22"/>
          <w:szCs w:val="22"/>
        </w:rPr>
        <w:t xml:space="preserve"> </w:t>
      </w:r>
      <w:r w:rsidR="00C0230C" w:rsidRPr="00E31673">
        <w:rPr>
          <w:rFonts w:ascii="Arial" w:hAnsi="Arial" w:cs="Arial"/>
          <w:b/>
          <w:sz w:val="22"/>
          <w:szCs w:val="22"/>
        </w:rPr>
        <w:t>words)</w:t>
      </w:r>
    </w:p>
    <w:p w14:paraId="516BC6AD" w14:textId="77777777" w:rsidR="00C0230C" w:rsidRPr="00E31673" w:rsidRDefault="00C0230C" w:rsidP="00BF6F6C">
      <w:pPr>
        <w:rPr>
          <w:rFonts w:ascii="Arial" w:hAnsi="Arial" w:cs="Arial"/>
          <w:sz w:val="22"/>
          <w:szCs w:val="22"/>
        </w:rPr>
      </w:pPr>
    </w:p>
    <w:p w14:paraId="2EB1AF08" w14:textId="77777777" w:rsidR="00E30887" w:rsidRPr="00E31673" w:rsidRDefault="00E30887" w:rsidP="00BF6F6C">
      <w:pPr>
        <w:pStyle w:val="fixed"/>
        <w:ind w:left="0" w:firstLine="0"/>
        <w:rPr>
          <w:rFonts w:ascii="Arial" w:hAnsi="Arial" w:cs="Arial"/>
          <w:b w:val="0"/>
          <w:sz w:val="22"/>
          <w:szCs w:val="22"/>
        </w:rPr>
      </w:pPr>
      <w:r w:rsidRPr="00E31673">
        <w:rPr>
          <w:rFonts w:ascii="Arial" w:hAnsi="Arial" w:cs="Arial"/>
          <w:b w:val="0"/>
          <w:sz w:val="22"/>
          <w:szCs w:val="22"/>
        </w:rPr>
        <w:t>Example of the type of question</w:t>
      </w:r>
      <w:r w:rsidR="00404273" w:rsidRPr="00E31673">
        <w:rPr>
          <w:rFonts w:ascii="Arial" w:hAnsi="Arial" w:cs="Arial"/>
          <w:b w:val="0"/>
          <w:sz w:val="22"/>
          <w:szCs w:val="22"/>
        </w:rPr>
        <w:t xml:space="preserve"> or task</w:t>
      </w:r>
      <w:r w:rsidRPr="00E31673">
        <w:rPr>
          <w:rFonts w:ascii="Arial" w:hAnsi="Arial" w:cs="Arial"/>
          <w:b w:val="0"/>
          <w:sz w:val="22"/>
          <w:szCs w:val="22"/>
        </w:rPr>
        <w:t xml:space="preserve"> that could be used:</w:t>
      </w:r>
    </w:p>
    <w:p w14:paraId="71948F55" w14:textId="77777777" w:rsidR="00F51C30" w:rsidRPr="00E31673" w:rsidRDefault="00F51C30" w:rsidP="00BF6F6C">
      <w:pPr>
        <w:pStyle w:val="fixed"/>
        <w:ind w:left="0" w:firstLine="0"/>
        <w:rPr>
          <w:rFonts w:ascii="Arial" w:hAnsi="Arial" w:cs="Arial"/>
          <w:b w:val="0"/>
          <w:sz w:val="22"/>
          <w:szCs w:val="22"/>
        </w:rPr>
      </w:pPr>
    </w:p>
    <w:p w14:paraId="6B4BB061" w14:textId="77777777" w:rsidR="00F51C30" w:rsidRPr="00E31673" w:rsidRDefault="00F51C30" w:rsidP="00BF6F6C">
      <w:pPr>
        <w:pStyle w:val="fixed"/>
        <w:ind w:left="0" w:firstLine="0"/>
        <w:rPr>
          <w:rFonts w:ascii="Arial" w:hAnsi="Arial" w:cs="Arial"/>
          <w:b w:val="0"/>
          <w:sz w:val="22"/>
        </w:rPr>
      </w:pPr>
      <w:r w:rsidRPr="00E31673">
        <w:rPr>
          <w:rFonts w:ascii="Arial" w:hAnsi="Arial" w:cs="Arial"/>
          <w:b w:val="0"/>
          <w:sz w:val="22"/>
        </w:rPr>
        <w:t xml:space="preserve">Write an entry for an academic encyclopaedia about one of these topics: </w:t>
      </w:r>
    </w:p>
    <w:p w14:paraId="51BA66DC" w14:textId="77777777" w:rsidR="00F51C30" w:rsidRPr="00E31673" w:rsidRDefault="00F51C30" w:rsidP="00F51C30">
      <w:pPr>
        <w:pStyle w:val="fixed"/>
        <w:numPr>
          <w:ilvl w:val="0"/>
          <w:numId w:val="8"/>
        </w:numPr>
        <w:rPr>
          <w:rFonts w:ascii="Arial" w:hAnsi="Arial" w:cs="Arial"/>
          <w:b w:val="0"/>
          <w:sz w:val="22"/>
        </w:rPr>
      </w:pPr>
      <w:r w:rsidRPr="00E31673">
        <w:rPr>
          <w:rFonts w:ascii="Arial" w:hAnsi="Arial" w:cs="Arial"/>
          <w:b w:val="0"/>
          <w:sz w:val="22"/>
        </w:rPr>
        <w:t xml:space="preserve">Religious pluralism </w:t>
      </w:r>
    </w:p>
    <w:p w14:paraId="7708D5DE" w14:textId="77777777" w:rsidR="00F51C30" w:rsidRPr="00E31673" w:rsidRDefault="00F51C30" w:rsidP="00F51C30">
      <w:pPr>
        <w:pStyle w:val="fixed"/>
        <w:numPr>
          <w:ilvl w:val="0"/>
          <w:numId w:val="8"/>
        </w:numPr>
        <w:rPr>
          <w:rFonts w:ascii="Arial" w:hAnsi="Arial" w:cs="Arial"/>
          <w:b w:val="0"/>
          <w:sz w:val="22"/>
        </w:rPr>
      </w:pPr>
      <w:r w:rsidRPr="00E31673">
        <w:rPr>
          <w:rFonts w:ascii="Arial" w:hAnsi="Arial" w:cs="Arial"/>
          <w:b w:val="0"/>
          <w:sz w:val="22"/>
        </w:rPr>
        <w:t xml:space="preserve">Inclusivism in religion </w:t>
      </w:r>
    </w:p>
    <w:p w14:paraId="29019E96" w14:textId="77777777" w:rsidR="00F51C30" w:rsidRPr="00E31673" w:rsidRDefault="00F51C30" w:rsidP="00F51C30">
      <w:pPr>
        <w:pStyle w:val="fixed"/>
        <w:numPr>
          <w:ilvl w:val="0"/>
          <w:numId w:val="8"/>
        </w:numPr>
        <w:rPr>
          <w:rFonts w:ascii="Arial" w:hAnsi="Arial" w:cs="Arial"/>
          <w:b w:val="0"/>
          <w:sz w:val="22"/>
        </w:rPr>
      </w:pPr>
      <w:r w:rsidRPr="00E31673">
        <w:rPr>
          <w:rFonts w:ascii="Arial" w:hAnsi="Arial" w:cs="Arial"/>
          <w:b w:val="0"/>
          <w:sz w:val="22"/>
        </w:rPr>
        <w:t xml:space="preserve">Religious exclusivism  </w:t>
      </w:r>
    </w:p>
    <w:p w14:paraId="3E2D9A90" w14:textId="77777777" w:rsidR="00BA10D3" w:rsidRPr="00E31673" w:rsidRDefault="00BA10D3" w:rsidP="00F51C30">
      <w:pPr>
        <w:pStyle w:val="fixed"/>
        <w:numPr>
          <w:ilvl w:val="0"/>
          <w:numId w:val="8"/>
        </w:numPr>
        <w:rPr>
          <w:rFonts w:ascii="Arial" w:hAnsi="Arial" w:cs="Arial"/>
          <w:b w:val="0"/>
          <w:sz w:val="22"/>
        </w:rPr>
      </w:pPr>
      <w:r w:rsidRPr="00E31673">
        <w:rPr>
          <w:rFonts w:ascii="Arial" w:hAnsi="Arial" w:cs="Arial"/>
          <w:b w:val="0"/>
          <w:sz w:val="22"/>
        </w:rPr>
        <w:t>Interreligious dialogue and peace building</w:t>
      </w:r>
    </w:p>
    <w:p w14:paraId="768F5762" w14:textId="77777777" w:rsidR="00BA10D3" w:rsidRPr="00E31673" w:rsidRDefault="00BA10D3" w:rsidP="00966F11">
      <w:pPr>
        <w:pStyle w:val="fixed"/>
        <w:ind w:left="720" w:firstLine="0"/>
        <w:rPr>
          <w:rFonts w:ascii="Arial" w:hAnsi="Arial" w:cs="Arial"/>
          <w:b w:val="0"/>
          <w:sz w:val="22"/>
        </w:rPr>
      </w:pPr>
    </w:p>
    <w:p w14:paraId="741838F8" w14:textId="77777777" w:rsidR="00C0230C" w:rsidRPr="00E31673" w:rsidRDefault="00C0230C" w:rsidP="00C0230C">
      <w:pPr>
        <w:rPr>
          <w:rFonts w:ascii="Arial" w:hAnsi="Arial" w:cs="Arial"/>
          <w:b/>
          <w:sz w:val="22"/>
          <w:szCs w:val="22"/>
        </w:rPr>
      </w:pPr>
      <w:r w:rsidRPr="00E31673">
        <w:rPr>
          <w:rFonts w:ascii="Arial" w:hAnsi="Arial" w:cs="Arial"/>
          <w:b/>
          <w:sz w:val="22"/>
          <w:szCs w:val="22"/>
        </w:rPr>
        <w:t>Assessment Component 3 – 50%</w:t>
      </w:r>
    </w:p>
    <w:p w14:paraId="604E715C" w14:textId="77777777" w:rsidR="00C0230C" w:rsidRPr="00E31673" w:rsidRDefault="00C0230C" w:rsidP="00BF6F6C">
      <w:pPr>
        <w:pStyle w:val="fixed"/>
        <w:ind w:left="0" w:firstLine="0"/>
        <w:rPr>
          <w:rFonts w:ascii="Arial" w:hAnsi="Arial" w:cs="Arial"/>
          <w:b w:val="0"/>
          <w:sz w:val="22"/>
          <w:szCs w:val="22"/>
        </w:rPr>
      </w:pPr>
    </w:p>
    <w:p w14:paraId="3C5FCC96" w14:textId="77777777" w:rsidR="00F51C30" w:rsidRPr="00E31673" w:rsidRDefault="00366F01" w:rsidP="00F51C30">
      <w:pPr>
        <w:rPr>
          <w:rFonts w:ascii="Arial" w:hAnsi="Arial" w:cs="Arial"/>
          <w:sz w:val="22"/>
          <w:szCs w:val="22"/>
        </w:rPr>
      </w:pPr>
      <w:r w:rsidRPr="00E31673">
        <w:rPr>
          <w:rFonts w:ascii="Arial" w:hAnsi="Arial" w:cs="Arial"/>
          <w:b/>
          <w:sz w:val="22"/>
          <w:szCs w:val="22"/>
        </w:rPr>
        <w:t xml:space="preserve">Coursework: </w:t>
      </w:r>
      <w:r w:rsidR="00C0230C" w:rsidRPr="00E31673">
        <w:rPr>
          <w:rFonts w:ascii="Arial" w:hAnsi="Arial" w:cs="Arial"/>
          <w:b/>
          <w:sz w:val="22"/>
          <w:szCs w:val="22"/>
        </w:rPr>
        <w:t>Short essay (</w:t>
      </w:r>
      <w:r w:rsidR="00BF0096" w:rsidRPr="00E31673">
        <w:rPr>
          <w:rFonts w:ascii="Arial" w:hAnsi="Arial" w:cs="Arial"/>
          <w:b/>
          <w:sz w:val="22"/>
          <w:szCs w:val="22"/>
        </w:rPr>
        <w:t>4</w:t>
      </w:r>
      <w:r w:rsidR="00C83BE5" w:rsidRPr="00E31673">
        <w:rPr>
          <w:rFonts w:ascii="Arial" w:hAnsi="Arial" w:cs="Arial"/>
          <w:b/>
          <w:sz w:val="22"/>
          <w:szCs w:val="22"/>
        </w:rPr>
        <w:t>000</w:t>
      </w:r>
      <w:r w:rsidR="00C0230C" w:rsidRPr="00E31673">
        <w:rPr>
          <w:rFonts w:ascii="Arial" w:hAnsi="Arial" w:cs="Arial"/>
          <w:b/>
          <w:sz w:val="22"/>
          <w:szCs w:val="22"/>
        </w:rPr>
        <w:t xml:space="preserve"> word</w:t>
      </w:r>
      <w:r w:rsidR="00C83BE5" w:rsidRPr="00E31673">
        <w:rPr>
          <w:rFonts w:ascii="Arial" w:hAnsi="Arial" w:cs="Arial"/>
          <w:b/>
          <w:sz w:val="22"/>
          <w:szCs w:val="22"/>
        </w:rPr>
        <w:t>s</w:t>
      </w:r>
      <w:r w:rsidR="00C0230C" w:rsidRPr="00E31673">
        <w:rPr>
          <w:rFonts w:ascii="Arial" w:hAnsi="Arial" w:cs="Arial"/>
          <w:b/>
          <w:sz w:val="22"/>
          <w:szCs w:val="22"/>
        </w:rPr>
        <w:t>)</w:t>
      </w:r>
      <w:r w:rsidR="00C0230C" w:rsidRPr="00E31673">
        <w:rPr>
          <w:rFonts w:ascii="Arial" w:hAnsi="Arial" w:cs="Arial"/>
          <w:b/>
          <w:sz w:val="22"/>
          <w:szCs w:val="22"/>
        </w:rPr>
        <w:br/>
      </w:r>
    </w:p>
    <w:p w14:paraId="42385B20" w14:textId="77777777" w:rsidR="00F51C30" w:rsidRPr="00E31673" w:rsidRDefault="00F51C30" w:rsidP="00F51C30">
      <w:pPr>
        <w:pStyle w:val="fixed"/>
        <w:ind w:left="0" w:firstLine="0"/>
        <w:rPr>
          <w:rFonts w:ascii="Arial" w:hAnsi="Arial" w:cs="Arial"/>
          <w:b w:val="0"/>
          <w:sz w:val="22"/>
          <w:szCs w:val="22"/>
        </w:rPr>
      </w:pPr>
      <w:r w:rsidRPr="00E31673">
        <w:rPr>
          <w:rFonts w:ascii="Arial" w:hAnsi="Arial" w:cs="Arial"/>
          <w:b w:val="0"/>
          <w:sz w:val="22"/>
          <w:szCs w:val="22"/>
        </w:rPr>
        <w:t>Example of the type of question or task that could be used:</w:t>
      </w:r>
    </w:p>
    <w:p w14:paraId="070CC327" w14:textId="77777777" w:rsidR="00C0230C" w:rsidRPr="00E31673" w:rsidRDefault="00C0230C" w:rsidP="00C0230C">
      <w:pPr>
        <w:pStyle w:val="fixed"/>
        <w:ind w:left="0" w:firstLine="0"/>
        <w:rPr>
          <w:rFonts w:ascii="Arial" w:hAnsi="Arial" w:cs="Arial"/>
          <w:b w:val="0"/>
          <w:sz w:val="22"/>
          <w:szCs w:val="22"/>
        </w:rPr>
      </w:pPr>
    </w:p>
    <w:p w14:paraId="0FA7718F" w14:textId="77777777" w:rsidR="00F51C30" w:rsidRPr="00E31673" w:rsidRDefault="00F51C30" w:rsidP="00F51C30">
      <w:pPr>
        <w:pStyle w:val="fixed"/>
        <w:numPr>
          <w:ilvl w:val="0"/>
          <w:numId w:val="7"/>
        </w:numPr>
        <w:rPr>
          <w:rFonts w:ascii="Arial" w:hAnsi="Arial" w:cs="Arial"/>
          <w:b w:val="0"/>
          <w:sz w:val="22"/>
        </w:rPr>
      </w:pPr>
      <w:r w:rsidRPr="00E31673">
        <w:rPr>
          <w:rFonts w:ascii="Arial" w:hAnsi="Arial" w:cs="Arial"/>
          <w:b w:val="0"/>
          <w:sz w:val="22"/>
        </w:rPr>
        <w:t>Expound and assess John Hick’s thesis of ‘religious pluralism’</w:t>
      </w:r>
    </w:p>
    <w:p w14:paraId="25BC2BE1" w14:textId="77777777" w:rsidR="00F51C30" w:rsidRPr="00E31673" w:rsidRDefault="00F51C30" w:rsidP="00F51C30">
      <w:pPr>
        <w:pStyle w:val="fixed"/>
        <w:numPr>
          <w:ilvl w:val="0"/>
          <w:numId w:val="7"/>
        </w:numPr>
        <w:rPr>
          <w:rFonts w:ascii="Arial" w:hAnsi="Arial" w:cs="Arial"/>
          <w:b w:val="0"/>
          <w:sz w:val="22"/>
        </w:rPr>
      </w:pPr>
      <w:r w:rsidRPr="00E31673">
        <w:rPr>
          <w:rFonts w:ascii="Arial" w:hAnsi="Arial" w:cs="Arial"/>
          <w:b w:val="0"/>
          <w:sz w:val="22"/>
        </w:rPr>
        <w:t>Can there be revelation in different religions?</w:t>
      </w:r>
    </w:p>
    <w:p w14:paraId="3EEC21AB" w14:textId="77777777" w:rsidR="00BF0096" w:rsidRPr="00E31673" w:rsidRDefault="00BF0096" w:rsidP="00F51C30">
      <w:pPr>
        <w:pStyle w:val="fixed"/>
        <w:numPr>
          <w:ilvl w:val="0"/>
          <w:numId w:val="7"/>
        </w:numPr>
        <w:rPr>
          <w:rFonts w:ascii="Arial" w:hAnsi="Arial" w:cs="Arial"/>
          <w:b w:val="0"/>
          <w:sz w:val="22"/>
        </w:rPr>
      </w:pPr>
      <w:r w:rsidRPr="00E31673">
        <w:rPr>
          <w:rFonts w:ascii="Arial" w:hAnsi="Arial" w:cs="Arial"/>
          <w:b w:val="0"/>
          <w:sz w:val="22"/>
        </w:rPr>
        <w:t>What is the relationship between the scholar and the activist when it comes to interfaith dialogue?</w:t>
      </w:r>
    </w:p>
    <w:p w14:paraId="03D4692D" w14:textId="77777777" w:rsidR="00172EDC" w:rsidRPr="00E31673" w:rsidRDefault="00172EDC" w:rsidP="00BF6F6C">
      <w:pPr>
        <w:pStyle w:val="fixed"/>
        <w:ind w:left="0" w:firstLine="0"/>
        <w:rPr>
          <w:rFonts w:ascii="Arial" w:hAnsi="Arial" w:cs="Arial"/>
          <w:b w:val="0"/>
          <w:sz w:val="22"/>
          <w:szCs w:val="22"/>
        </w:rPr>
      </w:pPr>
    </w:p>
    <w:p w14:paraId="06D3A4D7" w14:textId="77777777" w:rsidR="00C13D91" w:rsidRPr="00E31673" w:rsidRDefault="00C13D91" w:rsidP="00BF6F6C">
      <w:pPr>
        <w:pStyle w:val="fixed"/>
        <w:ind w:left="0" w:firstLine="0"/>
        <w:jc w:val="both"/>
        <w:rPr>
          <w:rFonts w:ascii="Arial" w:hAnsi="Arial" w:cs="Arial"/>
          <w:sz w:val="22"/>
          <w:szCs w:val="22"/>
        </w:rPr>
      </w:pPr>
      <w:r w:rsidRPr="00E3167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13D91" w:rsidRPr="00E31673" w14:paraId="62CB9BA3" w14:textId="77777777" w:rsidTr="00BD06FD">
        <w:tc>
          <w:tcPr>
            <w:tcW w:w="3261" w:type="dxa"/>
            <w:tcBorders>
              <w:top w:val="single" w:sz="4" w:space="0" w:color="auto"/>
              <w:left w:val="single" w:sz="4" w:space="0" w:color="auto"/>
            </w:tcBorders>
          </w:tcPr>
          <w:p w14:paraId="00677625" w14:textId="77777777" w:rsidR="00C13D91" w:rsidRPr="00E31673" w:rsidRDefault="00C13D91" w:rsidP="00BF6F6C">
            <w:pPr>
              <w:jc w:val="left"/>
              <w:rPr>
                <w:rFonts w:ascii="Arial" w:hAnsi="Arial" w:cs="Arial"/>
                <w:b/>
                <w:sz w:val="22"/>
                <w:szCs w:val="22"/>
              </w:rPr>
            </w:pPr>
            <w:r w:rsidRPr="00E31673">
              <w:rPr>
                <w:rFonts w:ascii="Arial" w:hAnsi="Arial" w:cs="Arial"/>
                <w:b/>
                <w:sz w:val="22"/>
                <w:szCs w:val="22"/>
              </w:rPr>
              <w:t>Activity type</w:t>
            </w:r>
          </w:p>
        </w:tc>
        <w:tc>
          <w:tcPr>
            <w:tcW w:w="1842" w:type="dxa"/>
          </w:tcPr>
          <w:p w14:paraId="1C2C1919" w14:textId="77777777" w:rsidR="00C13D91" w:rsidRPr="00E31673" w:rsidRDefault="00C13D91" w:rsidP="00BF6F6C">
            <w:pPr>
              <w:jc w:val="center"/>
              <w:rPr>
                <w:rFonts w:ascii="Arial" w:hAnsi="Arial" w:cs="Arial"/>
                <w:b/>
                <w:sz w:val="22"/>
                <w:szCs w:val="22"/>
              </w:rPr>
            </w:pPr>
            <w:r w:rsidRPr="00E31673">
              <w:rPr>
                <w:rFonts w:ascii="Arial" w:hAnsi="Arial" w:cs="Arial"/>
                <w:b/>
                <w:sz w:val="22"/>
                <w:szCs w:val="22"/>
              </w:rPr>
              <w:t>Percentage</w:t>
            </w:r>
          </w:p>
        </w:tc>
      </w:tr>
      <w:tr w:rsidR="00C13D91" w:rsidRPr="00E31673" w14:paraId="5D9EFABE" w14:textId="77777777" w:rsidTr="00BD06FD">
        <w:tc>
          <w:tcPr>
            <w:tcW w:w="3261" w:type="dxa"/>
          </w:tcPr>
          <w:p w14:paraId="381EB659" w14:textId="77777777" w:rsidR="00C13D91" w:rsidRPr="00E31673" w:rsidRDefault="00C13D91" w:rsidP="00BF6F6C">
            <w:pPr>
              <w:jc w:val="left"/>
              <w:rPr>
                <w:rFonts w:ascii="Arial" w:hAnsi="Arial" w:cs="Arial"/>
                <w:sz w:val="22"/>
                <w:szCs w:val="22"/>
              </w:rPr>
            </w:pPr>
            <w:r w:rsidRPr="00E31673">
              <w:rPr>
                <w:rFonts w:ascii="Arial" w:hAnsi="Arial" w:cs="Arial"/>
                <w:sz w:val="22"/>
                <w:szCs w:val="22"/>
              </w:rPr>
              <w:t>Written</w:t>
            </w:r>
            <w:r w:rsidR="005E41B4" w:rsidRPr="00E31673">
              <w:rPr>
                <w:rFonts w:ascii="Arial" w:hAnsi="Arial" w:cs="Arial"/>
                <w:sz w:val="22"/>
                <w:szCs w:val="22"/>
              </w:rPr>
              <w:t xml:space="preserve"> exam</w:t>
            </w:r>
          </w:p>
        </w:tc>
        <w:tc>
          <w:tcPr>
            <w:tcW w:w="1842" w:type="dxa"/>
          </w:tcPr>
          <w:p w14:paraId="0D465106" w14:textId="77777777" w:rsidR="00C13D91" w:rsidRPr="00E31673" w:rsidRDefault="00C13D91" w:rsidP="00BF6F6C">
            <w:pPr>
              <w:jc w:val="center"/>
              <w:rPr>
                <w:rFonts w:ascii="Arial" w:hAnsi="Arial" w:cs="Arial"/>
                <w:sz w:val="22"/>
                <w:szCs w:val="22"/>
              </w:rPr>
            </w:pPr>
          </w:p>
        </w:tc>
      </w:tr>
      <w:tr w:rsidR="00C13D91" w:rsidRPr="00E31673" w14:paraId="378DCCA4" w14:textId="77777777" w:rsidTr="00BD06FD">
        <w:tc>
          <w:tcPr>
            <w:tcW w:w="3261" w:type="dxa"/>
          </w:tcPr>
          <w:p w14:paraId="37062144" w14:textId="77777777" w:rsidR="00C13D91" w:rsidRPr="00E31673" w:rsidRDefault="00C13D91" w:rsidP="00BF6F6C">
            <w:pPr>
              <w:jc w:val="left"/>
              <w:rPr>
                <w:rFonts w:ascii="Arial" w:hAnsi="Arial" w:cs="Arial"/>
                <w:sz w:val="22"/>
                <w:szCs w:val="22"/>
              </w:rPr>
            </w:pPr>
            <w:r w:rsidRPr="00E31673">
              <w:rPr>
                <w:rFonts w:ascii="Arial" w:hAnsi="Arial" w:cs="Arial"/>
                <w:sz w:val="22"/>
                <w:szCs w:val="22"/>
              </w:rPr>
              <w:t>Coursework</w:t>
            </w:r>
          </w:p>
        </w:tc>
        <w:tc>
          <w:tcPr>
            <w:tcW w:w="1842" w:type="dxa"/>
          </w:tcPr>
          <w:p w14:paraId="01370A2B" w14:textId="77777777" w:rsidR="00C13D91" w:rsidRPr="00E31673" w:rsidRDefault="00FD7610" w:rsidP="00BF6F6C">
            <w:pPr>
              <w:jc w:val="center"/>
              <w:rPr>
                <w:rFonts w:ascii="Arial" w:hAnsi="Arial" w:cs="Arial"/>
                <w:sz w:val="22"/>
                <w:szCs w:val="22"/>
              </w:rPr>
            </w:pPr>
            <w:r>
              <w:rPr>
                <w:rFonts w:ascii="Arial" w:hAnsi="Arial" w:cs="Arial"/>
                <w:sz w:val="22"/>
                <w:szCs w:val="22"/>
              </w:rPr>
              <w:t>100</w:t>
            </w:r>
          </w:p>
        </w:tc>
      </w:tr>
      <w:tr w:rsidR="00C13D91" w:rsidRPr="00E31673" w14:paraId="6ADFA24E" w14:textId="77777777" w:rsidTr="00BD06FD">
        <w:tc>
          <w:tcPr>
            <w:tcW w:w="3261" w:type="dxa"/>
          </w:tcPr>
          <w:p w14:paraId="55F0922F" w14:textId="77777777" w:rsidR="00C13D91" w:rsidRPr="00E31673" w:rsidRDefault="00C13D91" w:rsidP="00BF6F6C">
            <w:pPr>
              <w:jc w:val="left"/>
              <w:rPr>
                <w:rFonts w:ascii="Arial" w:hAnsi="Arial" w:cs="Arial"/>
                <w:sz w:val="22"/>
                <w:szCs w:val="22"/>
              </w:rPr>
            </w:pPr>
            <w:r w:rsidRPr="00E31673">
              <w:rPr>
                <w:rFonts w:ascii="Arial" w:hAnsi="Arial" w:cs="Arial"/>
                <w:sz w:val="22"/>
                <w:szCs w:val="22"/>
              </w:rPr>
              <w:t>Practical</w:t>
            </w:r>
          </w:p>
        </w:tc>
        <w:tc>
          <w:tcPr>
            <w:tcW w:w="1842" w:type="dxa"/>
          </w:tcPr>
          <w:p w14:paraId="0924FBE1" w14:textId="77777777" w:rsidR="00C13D91" w:rsidRPr="00E31673" w:rsidRDefault="00C13D91" w:rsidP="00BF6F6C">
            <w:pPr>
              <w:jc w:val="center"/>
              <w:rPr>
                <w:rFonts w:ascii="Arial" w:hAnsi="Arial" w:cs="Arial"/>
                <w:sz w:val="22"/>
                <w:szCs w:val="22"/>
              </w:rPr>
            </w:pPr>
          </w:p>
        </w:tc>
      </w:tr>
      <w:tr w:rsidR="00C13D91" w:rsidRPr="00E31673" w14:paraId="3092CC51" w14:textId="77777777" w:rsidTr="00BD06FD">
        <w:tc>
          <w:tcPr>
            <w:tcW w:w="3261" w:type="dxa"/>
          </w:tcPr>
          <w:p w14:paraId="206273B0" w14:textId="77777777" w:rsidR="00C13D91" w:rsidRPr="00E31673" w:rsidRDefault="00C13D91" w:rsidP="00BF6F6C">
            <w:pPr>
              <w:jc w:val="left"/>
              <w:rPr>
                <w:rFonts w:ascii="Arial" w:hAnsi="Arial" w:cs="Arial"/>
                <w:sz w:val="22"/>
                <w:szCs w:val="22"/>
              </w:rPr>
            </w:pPr>
            <w:r w:rsidRPr="00E31673">
              <w:rPr>
                <w:rFonts w:ascii="Arial" w:hAnsi="Arial" w:cs="Arial"/>
                <w:b/>
                <w:sz w:val="22"/>
                <w:szCs w:val="22"/>
              </w:rPr>
              <w:t>TOTAL</w:t>
            </w:r>
          </w:p>
        </w:tc>
        <w:tc>
          <w:tcPr>
            <w:tcW w:w="1842" w:type="dxa"/>
          </w:tcPr>
          <w:p w14:paraId="7BFCE965" w14:textId="77777777" w:rsidR="00C13D91" w:rsidRPr="00E31673" w:rsidRDefault="00C13D91" w:rsidP="00BF6F6C">
            <w:pPr>
              <w:jc w:val="center"/>
              <w:rPr>
                <w:rFonts w:ascii="Arial" w:hAnsi="Arial" w:cs="Arial"/>
                <w:b/>
                <w:sz w:val="22"/>
                <w:szCs w:val="22"/>
              </w:rPr>
            </w:pPr>
            <w:r w:rsidRPr="00E31673">
              <w:rPr>
                <w:rFonts w:ascii="Arial" w:hAnsi="Arial" w:cs="Arial"/>
                <w:b/>
                <w:sz w:val="22"/>
                <w:szCs w:val="22"/>
              </w:rPr>
              <w:t>100%</w:t>
            </w:r>
          </w:p>
        </w:tc>
      </w:tr>
    </w:tbl>
    <w:p w14:paraId="0AB50663" w14:textId="77777777" w:rsidR="00B8741E" w:rsidRPr="00E31673" w:rsidRDefault="00B8741E" w:rsidP="00BF6F6C">
      <w:pPr>
        <w:jc w:val="left"/>
        <w:rPr>
          <w:rFonts w:ascii="Arial" w:hAnsi="Arial" w:cs="Arial"/>
          <w:sz w:val="22"/>
          <w:szCs w:val="22"/>
        </w:rPr>
      </w:pPr>
    </w:p>
    <w:p w14:paraId="5DC2B7F7" w14:textId="77777777" w:rsidR="005006B0" w:rsidRPr="00E31673" w:rsidRDefault="005006B0" w:rsidP="00BF6F6C">
      <w:pPr>
        <w:pStyle w:val="heading"/>
        <w:spacing w:before="0" w:after="0"/>
        <w:ind w:left="0" w:firstLine="0"/>
        <w:rPr>
          <w:rFonts w:ascii="Arial" w:hAnsi="Arial" w:cs="Arial"/>
          <w:sz w:val="22"/>
          <w:szCs w:val="22"/>
        </w:rPr>
      </w:pPr>
      <w:r w:rsidRPr="00E31673">
        <w:rPr>
          <w:rFonts w:ascii="Arial" w:hAnsi="Arial" w:cs="Arial"/>
          <w:sz w:val="22"/>
          <w:szCs w:val="22"/>
        </w:rPr>
        <w:t>EDUCATION FOR SUSTAINABLE DEVELOPMENT (ESD)</w:t>
      </w:r>
    </w:p>
    <w:p w14:paraId="12185AD2" w14:textId="77777777" w:rsidR="005006B0" w:rsidRPr="00E31673" w:rsidRDefault="005006B0" w:rsidP="00BF6F6C">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5006B0" w:rsidRPr="00E31673" w14:paraId="03F098F8" w14:textId="77777777" w:rsidTr="00E9750B">
        <w:tc>
          <w:tcPr>
            <w:tcW w:w="4443" w:type="dxa"/>
            <w:vMerge w:val="restart"/>
            <w:vAlign w:val="center"/>
          </w:tcPr>
          <w:p w14:paraId="4B60E6D5" w14:textId="77777777" w:rsidR="005006B0" w:rsidRPr="00E31673" w:rsidRDefault="005006B0" w:rsidP="00BF6F6C">
            <w:pPr>
              <w:pStyle w:val="heading"/>
              <w:spacing w:before="0" w:after="0"/>
              <w:ind w:left="0" w:firstLine="0"/>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5F844A3A" w14:textId="77777777" w:rsidR="005006B0" w:rsidRPr="00E31673" w:rsidRDefault="005006B0" w:rsidP="00BF6F6C">
            <w:pPr>
              <w:pStyle w:val="heading"/>
              <w:spacing w:before="0" w:after="0"/>
              <w:ind w:left="0" w:firstLine="0"/>
              <w:rPr>
                <w:rFonts w:ascii="Arial" w:hAnsi="Arial" w:cs="Arial"/>
                <w:sz w:val="22"/>
                <w:szCs w:val="22"/>
              </w:rPr>
            </w:pPr>
            <w:r w:rsidRPr="00E31673">
              <w:rPr>
                <w:rFonts w:ascii="Arial" w:hAnsi="Arial" w:cs="Arial"/>
                <w:sz w:val="22"/>
                <w:szCs w:val="22"/>
              </w:rPr>
              <w:t>Yes</w:t>
            </w:r>
            <w:r w:rsidR="00366F01" w:rsidRPr="00E31673">
              <w:rPr>
                <w:rFonts w:ascii="Arial" w:hAnsi="Arial" w:cs="Arial"/>
                <w:sz w:val="22"/>
                <w:szCs w:val="22"/>
              </w:rPr>
              <w:t xml:space="preserve"> </w:t>
            </w:r>
          </w:p>
          <w:p w14:paraId="71206C88" w14:textId="77777777" w:rsidR="005006B0" w:rsidRPr="00E31673" w:rsidRDefault="005006B0" w:rsidP="00BF6F6C">
            <w:pPr>
              <w:pStyle w:val="heading"/>
              <w:spacing w:before="0" w:after="0"/>
              <w:ind w:left="0" w:firstLine="0"/>
              <w:jc w:val="both"/>
              <w:rPr>
                <w:rFonts w:ascii="Arial" w:hAnsi="Arial" w:cs="Arial"/>
                <w:b w:val="0"/>
                <w:sz w:val="22"/>
                <w:szCs w:val="22"/>
              </w:rPr>
            </w:pPr>
          </w:p>
        </w:tc>
      </w:tr>
      <w:tr w:rsidR="005006B0" w:rsidRPr="00E31673" w14:paraId="3106E662" w14:textId="77777777" w:rsidTr="00E9750B">
        <w:tc>
          <w:tcPr>
            <w:tcW w:w="4443" w:type="dxa"/>
            <w:vMerge/>
          </w:tcPr>
          <w:p w14:paraId="40290370" w14:textId="77777777" w:rsidR="005006B0" w:rsidRPr="00E31673" w:rsidRDefault="005006B0" w:rsidP="00BF6F6C">
            <w:pPr>
              <w:pStyle w:val="heading"/>
              <w:spacing w:before="0" w:after="0"/>
              <w:ind w:left="0" w:firstLine="0"/>
              <w:rPr>
                <w:rFonts w:ascii="Arial" w:hAnsi="Arial" w:cs="Arial"/>
                <w:b w:val="0"/>
                <w:sz w:val="22"/>
                <w:szCs w:val="22"/>
              </w:rPr>
            </w:pPr>
          </w:p>
        </w:tc>
        <w:tc>
          <w:tcPr>
            <w:tcW w:w="4443" w:type="dxa"/>
            <w:vAlign w:val="center"/>
          </w:tcPr>
          <w:p w14:paraId="0075B303" w14:textId="77777777" w:rsidR="005006B0" w:rsidRPr="00E31673" w:rsidRDefault="005006B0" w:rsidP="00BF6F6C">
            <w:pPr>
              <w:pStyle w:val="heading"/>
              <w:spacing w:before="0" w:after="0"/>
              <w:ind w:left="0" w:firstLine="0"/>
              <w:rPr>
                <w:rFonts w:ascii="Arial" w:hAnsi="Arial" w:cs="Arial"/>
                <w:b w:val="0"/>
                <w:sz w:val="22"/>
                <w:szCs w:val="22"/>
              </w:rPr>
            </w:pPr>
            <w:r w:rsidRPr="00E31673">
              <w:rPr>
                <w:rFonts w:ascii="Arial" w:hAnsi="Arial" w:cs="Arial"/>
                <w:b w:val="0"/>
                <w:sz w:val="22"/>
                <w:szCs w:val="22"/>
              </w:rPr>
              <w:t>No</w:t>
            </w:r>
          </w:p>
          <w:p w14:paraId="3E612CF7" w14:textId="77777777" w:rsidR="005006B0" w:rsidRPr="00E31673" w:rsidRDefault="005006B0" w:rsidP="00BF6F6C">
            <w:pPr>
              <w:pStyle w:val="heading"/>
              <w:spacing w:before="0" w:after="0"/>
              <w:ind w:left="0" w:firstLine="0"/>
              <w:jc w:val="both"/>
              <w:rPr>
                <w:rFonts w:ascii="Arial" w:hAnsi="Arial" w:cs="Arial"/>
                <w:b w:val="0"/>
                <w:sz w:val="22"/>
                <w:szCs w:val="22"/>
              </w:rPr>
            </w:pPr>
          </w:p>
        </w:tc>
      </w:tr>
      <w:tr w:rsidR="005006B0" w:rsidRPr="00E31673" w14:paraId="79C457E2" w14:textId="77777777" w:rsidTr="00E9750B">
        <w:tc>
          <w:tcPr>
            <w:tcW w:w="8886" w:type="dxa"/>
            <w:gridSpan w:val="2"/>
          </w:tcPr>
          <w:p w14:paraId="70C11D0F" w14:textId="77777777" w:rsidR="005006B0" w:rsidRPr="00E31673" w:rsidRDefault="005006B0" w:rsidP="00BF6F6C">
            <w:pPr>
              <w:pStyle w:val="heading"/>
              <w:spacing w:before="0" w:after="0"/>
              <w:ind w:left="0" w:firstLine="0"/>
              <w:rPr>
                <w:rFonts w:ascii="Arial" w:hAnsi="Arial" w:cs="Arial"/>
                <w:b w:val="0"/>
                <w:sz w:val="22"/>
                <w:szCs w:val="22"/>
              </w:rPr>
            </w:pPr>
            <w:r w:rsidRPr="00E31673">
              <w:rPr>
                <w:rFonts w:ascii="Arial" w:hAnsi="Arial" w:cs="Arial"/>
                <w:b w:val="0"/>
                <w:sz w:val="22"/>
                <w:szCs w:val="22"/>
              </w:rPr>
              <w:t xml:space="preserve">If </w:t>
            </w:r>
            <w:proofErr w:type="gramStart"/>
            <w:r w:rsidRPr="00E31673">
              <w:rPr>
                <w:rFonts w:ascii="Arial" w:hAnsi="Arial" w:cs="Arial"/>
                <w:b w:val="0"/>
                <w:sz w:val="22"/>
                <w:szCs w:val="22"/>
              </w:rPr>
              <w:t>yes</w:t>
            </w:r>
            <w:proofErr w:type="gramEnd"/>
            <w:r w:rsidRPr="00E31673">
              <w:rPr>
                <w:rFonts w:ascii="Arial" w:hAnsi="Arial" w:cs="Arial"/>
                <w:b w:val="0"/>
                <w:sz w:val="22"/>
                <w:szCs w:val="22"/>
              </w:rPr>
              <w:t xml:space="preserve"> please provide </w:t>
            </w:r>
            <w:r w:rsidR="00116B44" w:rsidRPr="00E31673">
              <w:rPr>
                <w:rFonts w:ascii="Arial" w:hAnsi="Arial" w:cs="Arial"/>
                <w:b w:val="0"/>
                <w:sz w:val="22"/>
                <w:szCs w:val="22"/>
              </w:rPr>
              <w:t xml:space="preserve">brief </w:t>
            </w:r>
            <w:r w:rsidRPr="00E31673">
              <w:rPr>
                <w:rFonts w:ascii="Arial" w:hAnsi="Arial" w:cs="Arial"/>
                <w:b w:val="0"/>
                <w:sz w:val="22"/>
                <w:szCs w:val="22"/>
              </w:rPr>
              <w:t>details (</w:t>
            </w:r>
            <w:r w:rsidR="00116B44" w:rsidRPr="00E31673">
              <w:rPr>
                <w:rFonts w:ascii="Arial" w:hAnsi="Arial" w:cs="Arial"/>
                <w:b w:val="0"/>
                <w:sz w:val="22"/>
                <w:szCs w:val="22"/>
              </w:rPr>
              <w:t>no more than 1</w:t>
            </w:r>
            <w:r w:rsidRPr="00E31673">
              <w:rPr>
                <w:rFonts w:ascii="Arial" w:hAnsi="Arial" w:cs="Arial"/>
                <w:b w:val="0"/>
                <w:sz w:val="22"/>
                <w:szCs w:val="22"/>
              </w:rPr>
              <w:t>00 words):</w:t>
            </w:r>
          </w:p>
          <w:p w14:paraId="3B84B206" w14:textId="77777777" w:rsidR="005006B0" w:rsidRPr="00E31673" w:rsidRDefault="005006B0" w:rsidP="00BF6F6C">
            <w:pPr>
              <w:pStyle w:val="heading"/>
              <w:spacing w:before="0" w:after="0"/>
              <w:ind w:left="0" w:firstLine="0"/>
              <w:jc w:val="both"/>
              <w:rPr>
                <w:rFonts w:ascii="Arial" w:hAnsi="Arial" w:cs="Arial"/>
                <w:b w:val="0"/>
                <w:sz w:val="22"/>
                <w:szCs w:val="22"/>
              </w:rPr>
            </w:pPr>
          </w:p>
          <w:p w14:paraId="6CAE6778" w14:textId="77777777" w:rsidR="005006B0" w:rsidRPr="00E31673" w:rsidRDefault="00C83BE5" w:rsidP="00BF6F6C">
            <w:pPr>
              <w:pStyle w:val="heading"/>
              <w:spacing w:before="0" w:after="0"/>
              <w:ind w:left="0" w:firstLine="0"/>
              <w:jc w:val="both"/>
              <w:rPr>
                <w:rFonts w:ascii="Arial" w:hAnsi="Arial" w:cs="Arial"/>
                <w:b w:val="0"/>
                <w:sz w:val="22"/>
                <w:szCs w:val="22"/>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6127252E" w14:textId="77777777" w:rsidR="0003594C" w:rsidRPr="00E31673" w:rsidRDefault="0003594C" w:rsidP="00BF6F6C">
      <w:pPr>
        <w:rPr>
          <w:rFonts w:ascii="Arial" w:hAnsi="Arial" w:cs="Arial"/>
          <w:b/>
          <w:sz w:val="22"/>
          <w:szCs w:val="22"/>
        </w:rPr>
      </w:pPr>
    </w:p>
    <w:p w14:paraId="35CA2E94" w14:textId="77777777" w:rsidR="00E9750B" w:rsidRPr="00465997" w:rsidRDefault="00465997" w:rsidP="00A26681">
      <w:pPr>
        <w:rPr>
          <w:rFonts w:ascii="Arial" w:hAnsi="Arial" w:cs="Arial"/>
          <w:b/>
          <w:sz w:val="22"/>
          <w:szCs w:val="22"/>
        </w:rPr>
      </w:pPr>
      <w:r w:rsidRPr="00465997">
        <w:rPr>
          <w:rFonts w:ascii="Arial" w:hAnsi="Arial" w:cs="Arial"/>
          <w:b/>
          <w:sz w:val="22"/>
          <w:szCs w:val="22"/>
        </w:rPr>
        <w:t>READING LIST</w:t>
      </w:r>
    </w:p>
    <w:p w14:paraId="2869A794" w14:textId="77777777" w:rsidR="00E9750B" w:rsidRPr="00E31673" w:rsidRDefault="00E9750B" w:rsidP="00A26681">
      <w:pPr>
        <w:rPr>
          <w:rFonts w:ascii="Arial" w:hAnsi="Arial" w:cs="Arial"/>
          <w:sz w:val="22"/>
          <w:szCs w:val="22"/>
        </w:rPr>
      </w:pPr>
    </w:p>
    <w:tbl>
      <w:tblPr>
        <w:tblStyle w:val="TableGrid"/>
        <w:tblW w:w="0" w:type="auto"/>
        <w:tblLook w:val="04A0" w:firstRow="1" w:lastRow="0" w:firstColumn="1" w:lastColumn="0" w:noHBand="0" w:noVBand="1"/>
      </w:tblPr>
      <w:tblGrid>
        <w:gridCol w:w="1702"/>
        <w:gridCol w:w="5592"/>
        <w:gridCol w:w="1366"/>
      </w:tblGrid>
      <w:tr w:rsidR="00DF6579" w:rsidRPr="00D421E1" w14:paraId="536B875F" w14:textId="77777777" w:rsidTr="006D2856">
        <w:tc>
          <w:tcPr>
            <w:tcW w:w="1702" w:type="dxa"/>
            <w:shd w:val="clear" w:color="auto" w:fill="BFBFBF" w:themeFill="background1" w:themeFillShade="BF"/>
          </w:tcPr>
          <w:p w14:paraId="12AEB393" w14:textId="77777777" w:rsidR="00DF6579" w:rsidRPr="00D421E1" w:rsidRDefault="00DF6579" w:rsidP="00DF6579">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8" w:type="dxa"/>
            <w:gridSpan w:val="2"/>
          </w:tcPr>
          <w:p w14:paraId="532BD3DC" w14:textId="77777777" w:rsidR="00DF6579" w:rsidRPr="00DF6579" w:rsidRDefault="00DF6579" w:rsidP="004C248C">
            <w:pPr>
              <w:pStyle w:val="fixed"/>
              <w:ind w:left="0" w:firstLine="0"/>
              <w:rPr>
                <w:rFonts w:ascii="Arial" w:hAnsi="Arial" w:cs="Arial"/>
                <w:sz w:val="22"/>
                <w:szCs w:val="22"/>
              </w:rPr>
            </w:pPr>
            <w:r>
              <w:rPr>
                <w:rFonts w:ascii="Arial" w:hAnsi="Arial" w:cs="Arial"/>
                <w:sz w:val="22"/>
                <w:szCs w:val="22"/>
              </w:rPr>
              <w:t>HPPD7001</w:t>
            </w:r>
          </w:p>
        </w:tc>
      </w:tr>
      <w:tr w:rsidR="00DF6579" w:rsidRPr="00D421E1" w14:paraId="1D7906F3" w14:textId="77777777" w:rsidTr="006D2856">
        <w:tc>
          <w:tcPr>
            <w:tcW w:w="1702" w:type="dxa"/>
            <w:shd w:val="clear" w:color="auto" w:fill="BFBFBF" w:themeFill="background1" w:themeFillShade="BF"/>
          </w:tcPr>
          <w:p w14:paraId="5F35294B" w14:textId="77777777" w:rsidR="00DF6579" w:rsidRPr="00D421E1" w:rsidRDefault="00DF6579" w:rsidP="00DF6579">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8" w:type="dxa"/>
            <w:gridSpan w:val="2"/>
          </w:tcPr>
          <w:p w14:paraId="157DFDA9" w14:textId="77777777" w:rsidR="00DF6579" w:rsidRPr="00D421E1" w:rsidRDefault="00DF6579" w:rsidP="00DF6579">
            <w:pPr>
              <w:tabs>
                <w:tab w:val="num" w:pos="720"/>
                <w:tab w:val="left" w:pos="1440"/>
              </w:tabs>
              <w:rPr>
                <w:rFonts w:ascii="Arial" w:hAnsi="Arial" w:cs="Arial"/>
                <w:b/>
                <w:sz w:val="22"/>
                <w:szCs w:val="22"/>
              </w:rPr>
            </w:pPr>
            <w:r w:rsidRPr="00E31673">
              <w:rPr>
                <w:rFonts w:ascii="Arial" w:hAnsi="Arial" w:cs="Arial"/>
                <w:b/>
                <w:sz w:val="22"/>
              </w:rPr>
              <w:t>Methods and Approaches in Interfaith Studies</w:t>
            </w:r>
          </w:p>
        </w:tc>
      </w:tr>
      <w:tr w:rsidR="00DF6579" w:rsidRPr="00D421E1" w14:paraId="2575FA69" w14:textId="77777777" w:rsidTr="006D2856">
        <w:tc>
          <w:tcPr>
            <w:tcW w:w="1702" w:type="dxa"/>
            <w:shd w:val="clear" w:color="auto" w:fill="BFBFBF" w:themeFill="background1" w:themeFillShade="BF"/>
          </w:tcPr>
          <w:p w14:paraId="470C67DA" w14:textId="77777777" w:rsidR="00DF6579" w:rsidRPr="00D421E1" w:rsidRDefault="00DF6579" w:rsidP="00DF6579">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92" w:type="dxa"/>
            <w:shd w:val="clear" w:color="auto" w:fill="BFBFBF" w:themeFill="background1" w:themeFillShade="BF"/>
          </w:tcPr>
          <w:p w14:paraId="41F8EC4A" w14:textId="77777777" w:rsidR="00DF6579" w:rsidRPr="00D421E1" w:rsidRDefault="00DF6579" w:rsidP="00DF6579">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058DA169" w14:textId="77777777" w:rsidR="00DF6579" w:rsidRPr="00D421E1" w:rsidRDefault="00DF6579" w:rsidP="00DF6579">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DF6579" w:rsidRPr="00D421E1" w14:paraId="61DEDEFD" w14:textId="77777777" w:rsidTr="006D2856">
        <w:tc>
          <w:tcPr>
            <w:tcW w:w="1702" w:type="dxa"/>
          </w:tcPr>
          <w:p w14:paraId="3A1449A3" w14:textId="77777777" w:rsidR="00DF6579" w:rsidRPr="00D421E1" w:rsidRDefault="00DF6579" w:rsidP="00DF6579">
            <w:pPr>
              <w:tabs>
                <w:tab w:val="num" w:pos="720"/>
                <w:tab w:val="left" w:pos="1440"/>
              </w:tabs>
              <w:rPr>
                <w:rFonts w:ascii="Arial" w:hAnsi="Arial" w:cs="Arial"/>
                <w:sz w:val="22"/>
                <w:szCs w:val="22"/>
              </w:rPr>
            </w:pPr>
            <w:r w:rsidRPr="00D421E1">
              <w:rPr>
                <w:rFonts w:ascii="Arial" w:hAnsi="Arial" w:cs="Arial"/>
                <w:sz w:val="22"/>
                <w:szCs w:val="22"/>
              </w:rPr>
              <w:t>Essential</w:t>
            </w:r>
          </w:p>
        </w:tc>
        <w:tc>
          <w:tcPr>
            <w:tcW w:w="5592" w:type="dxa"/>
          </w:tcPr>
          <w:p w14:paraId="3759D499" w14:textId="77777777" w:rsidR="00DF6579" w:rsidRPr="004C248C" w:rsidRDefault="00DF6579" w:rsidP="004C248C">
            <w:pPr>
              <w:rPr>
                <w:rFonts w:ascii="Arial" w:hAnsi="Arial" w:cs="Arial"/>
                <w:sz w:val="22"/>
                <w:szCs w:val="22"/>
              </w:rPr>
            </w:pPr>
            <w:proofErr w:type="spellStart"/>
            <w:r w:rsidRPr="004C248C">
              <w:rPr>
                <w:rFonts w:ascii="Arial" w:hAnsi="Arial" w:cs="Arial"/>
                <w:sz w:val="22"/>
                <w:szCs w:val="22"/>
              </w:rPr>
              <w:t>Banchoff</w:t>
            </w:r>
            <w:proofErr w:type="spellEnd"/>
            <w:r w:rsidRPr="004C248C">
              <w:rPr>
                <w:rFonts w:ascii="Arial" w:hAnsi="Arial" w:cs="Arial"/>
                <w:sz w:val="22"/>
                <w:szCs w:val="22"/>
              </w:rPr>
              <w:t xml:space="preserve">, Thomas (ed.), </w:t>
            </w:r>
            <w:r w:rsidRPr="004C248C">
              <w:rPr>
                <w:rFonts w:ascii="Arial" w:hAnsi="Arial" w:cs="Arial"/>
                <w:i/>
                <w:sz w:val="22"/>
                <w:szCs w:val="22"/>
              </w:rPr>
              <w:t>Religious Pluralism, Globalization, and World Politics</w:t>
            </w:r>
            <w:r w:rsidRPr="004C248C">
              <w:rPr>
                <w:rFonts w:ascii="Arial" w:hAnsi="Arial" w:cs="Arial"/>
                <w:sz w:val="22"/>
                <w:szCs w:val="22"/>
              </w:rPr>
              <w:t xml:space="preserve"> (Oxford: Oxford University Press, 2008).</w:t>
            </w:r>
          </w:p>
          <w:p w14:paraId="0C3DB805" w14:textId="77777777" w:rsidR="00DF6579" w:rsidRPr="00D421E1" w:rsidRDefault="00DF6579" w:rsidP="00DF6579">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36C94167" w14:textId="77777777" w:rsidR="00DF6579" w:rsidRPr="00D421E1" w:rsidRDefault="00B4796F" w:rsidP="00DF6579">
                <w:pPr>
                  <w:jc w:val="center"/>
                  <w:rPr>
                    <w:rFonts w:ascii="Arial" w:hAnsi="Arial" w:cs="Arial"/>
                    <w:sz w:val="22"/>
                    <w:szCs w:val="22"/>
                  </w:rPr>
                </w:pPr>
                <w:r>
                  <w:rPr>
                    <w:rFonts w:ascii="MS Gothic" w:eastAsia="MS Gothic" w:hAnsi="MS Gothic" w:cs="Arial" w:hint="eastAsia"/>
                    <w:sz w:val="22"/>
                    <w:szCs w:val="22"/>
                  </w:rPr>
                  <w:t>☐</w:t>
                </w:r>
              </w:p>
            </w:sdtContent>
          </w:sdt>
        </w:tc>
      </w:tr>
      <w:tr w:rsidR="00DF6579" w:rsidRPr="00D421E1" w14:paraId="7DEC3E2E" w14:textId="77777777" w:rsidTr="006D2856">
        <w:tc>
          <w:tcPr>
            <w:tcW w:w="1702" w:type="dxa"/>
          </w:tcPr>
          <w:p w14:paraId="3E1D7032" w14:textId="77777777" w:rsidR="00DF6579" w:rsidRPr="00D421E1" w:rsidRDefault="00DF6579" w:rsidP="00DF6579">
            <w:pPr>
              <w:tabs>
                <w:tab w:val="num" w:pos="720"/>
                <w:tab w:val="left" w:pos="1440"/>
              </w:tabs>
              <w:rPr>
                <w:rFonts w:ascii="Arial" w:hAnsi="Arial" w:cs="Arial"/>
                <w:sz w:val="22"/>
                <w:szCs w:val="22"/>
              </w:rPr>
            </w:pPr>
            <w:r w:rsidRPr="00D421E1">
              <w:rPr>
                <w:rFonts w:ascii="Arial" w:hAnsi="Arial" w:cs="Arial"/>
                <w:sz w:val="22"/>
                <w:szCs w:val="22"/>
              </w:rPr>
              <w:t>Essential</w:t>
            </w:r>
          </w:p>
        </w:tc>
        <w:tc>
          <w:tcPr>
            <w:tcW w:w="5592" w:type="dxa"/>
          </w:tcPr>
          <w:p w14:paraId="0A65F14E" w14:textId="77777777" w:rsidR="00DF6579" w:rsidRPr="004C248C" w:rsidRDefault="00DF6579" w:rsidP="004C248C">
            <w:pPr>
              <w:rPr>
                <w:rFonts w:ascii="Arial" w:hAnsi="Arial" w:cs="Arial"/>
                <w:sz w:val="22"/>
                <w:szCs w:val="22"/>
              </w:rPr>
            </w:pPr>
            <w:r w:rsidRPr="004C248C">
              <w:rPr>
                <w:rFonts w:ascii="Arial" w:hAnsi="Arial" w:cs="Arial"/>
                <w:sz w:val="22"/>
                <w:szCs w:val="22"/>
              </w:rPr>
              <w:t xml:space="preserve">Cohen, Charles L. and Ronald L. Numbers, </w:t>
            </w:r>
            <w:r w:rsidRPr="004C248C">
              <w:rPr>
                <w:rFonts w:ascii="Arial" w:hAnsi="Arial" w:cs="Arial"/>
                <w:i/>
                <w:sz w:val="22"/>
                <w:szCs w:val="22"/>
              </w:rPr>
              <w:t>Gods in America: Religious Pluralism in the United States</w:t>
            </w:r>
            <w:r w:rsidRPr="004C248C">
              <w:rPr>
                <w:rFonts w:ascii="Arial" w:hAnsi="Arial" w:cs="Arial"/>
                <w:sz w:val="22"/>
                <w:szCs w:val="22"/>
              </w:rPr>
              <w:t xml:space="preserve"> (Oxford: Oxford University Press, 2013).</w:t>
            </w:r>
          </w:p>
          <w:p w14:paraId="03E6E73A" w14:textId="77777777" w:rsidR="00DF6579" w:rsidRPr="00D421E1" w:rsidRDefault="00DF6579" w:rsidP="00DF6579">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415521081"/>
              <w14:checkbox>
                <w14:checked w14:val="0"/>
                <w14:checkedState w14:val="2612" w14:font="MS Gothic"/>
                <w14:uncheckedState w14:val="2610" w14:font="MS Gothic"/>
              </w14:checkbox>
            </w:sdtPr>
            <w:sdtEndPr/>
            <w:sdtContent>
              <w:p w14:paraId="4C413DCA" w14:textId="77777777" w:rsidR="00DF6579" w:rsidRPr="00D421E1" w:rsidRDefault="00DF6579" w:rsidP="00DF6579">
                <w:pPr>
                  <w:jc w:val="center"/>
                  <w:rPr>
                    <w:rFonts w:ascii="Arial" w:hAnsi="Arial" w:cs="Arial"/>
                    <w:sz w:val="22"/>
                    <w:szCs w:val="22"/>
                  </w:rPr>
                </w:pPr>
                <w:r w:rsidRPr="00D421E1">
                  <w:rPr>
                    <w:rFonts w:ascii="Segoe UI Symbol" w:eastAsia="MS Gothic" w:hAnsi="Segoe UI Symbol" w:cs="Segoe UI Symbol"/>
                    <w:sz w:val="22"/>
                    <w:szCs w:val="22"/>
                  </w:rPr>
                  <w:t>☐</w:t>
                </w:r>
              </w:p>
            </w:sdtContent>
          </w:sdt>
        </w:tc>
      </w:tr>
      <w:tr w:rsidR="00DF6579" w:rsidRPr="00D421E1" w14:paraId="0EA4F213" w14:textId="77777777" w:rsidTr="006D2856">
        <w:tc>
          <w:tcPr>
            <w:tcW w:w="1702" w:type="dxa"/>
          </w:tcPr>
          <w:p w14:paraId="6B1A55B5" w14:textId="77777777" w:rsidR="00DF6579" w:rsidRPr="00D421E1" w:rsidRDefault="00DF6579" w:rsidP="00DF6579">
            <w:pPr>
              <w:tabs>
                <w:tab w:val="num" w:pos="720"/>
                <w:tab w:val="left" w:pos="1440"/>
              </w:tabs>
              <w:rPr>
                <w:rFonts w:ascii="Arial" w:hAnsi="Arial" w:cs="Arial"/>
                <w:sz w:val="22"/>
                <w:szCs w:val="22"/>
              </w:rPr>
            </w:pPr>
            <w:r w:rsidRPr="00D421E1">
              <w:rPr>
                <w:rFonts w:ascii="Arial" w:hAnsi="Arial" w:cs="Arial"/>
                <w:sz w:val="22"/>
                <w:szCs w:val="22"/>
              </w:rPr>
              <w:t>Essential</w:t>
            </w:r>
          </w:p>
        </w:tc>
        <w:tc>
          <w:tcPr>
            <w:tcW w:w="5592" w:type="dxa"/>
          </w:tcPr>
          <w:p w14:paraId="6C56E947" w14:textId="77777777" w:rsidR="00DF6579" w:rsidRPr="004C248C" w:rsidRDefault="00DF6579" w:rsidP="004C248C">
            <w:pPr>
              <w:rPr>
                <w:rFonts w:ascii="Arial" w:hAnsi="Arial" w:cs="Arial"/>
                <w:sz w:val="22"/>
                <w:szCs w:val="22"/>
              </w:rPr>
            </w:pPr>
            <w:proofErr w:type="spellStart"/>
            <w:r w:rsidRPr="004C248C">
              <w:rPr>
                <w:rFonts w:ascii="Arial" w:hAnsi="Arial" w:cs="Arial"/>
                <w:sz w:val="22"/>
                <w:szCs w:val="22"/>
              </w:rPr>
              <w:t>Esack</w:t>
            </w:r>
            <w:proofErr w:type="spellEnd"/>
            <w:r w:rsidRPr="004C248C">
              <w:rPr>
                <w:rFonts w:ascii="Arial" w:hAnsi="Arial" w:cs="Arial"/>
                <w:sz w:val="22"/>
                <w:szCs w:val="22"/>
              </w:rPr>
              <w:t xml:space="preserve">, </w:t>
            </w:r>
            <w:proofErr w:type="spellStart"/>
            <w:r w:rsidRPr="004C248C">
              <w:rPr>
                <w:rFonts w:ascii="Arial" w:hAnsi="Arial" w:cs="Arial"/>
                <w:sz w:val="22"/>
                <w:szCs w:val="22"/>
              </w:rPr>
              <w:t>Farid</w:t>
            </w:r>
            <w:proofErr w:type="spellEnd"/>
            <w:r w:rsidRPr="004C248C">
              <w:rPr>
                <w:rFonts w:ascii="Arial" w:hAnsi="Arial" w:cs="Arial"/>
                <w:sz w:val="22"/>
                <w:szCs w:val="22"/>
              </w:rPr>
              <w:t xml:space="preserve">, </w:t>
            </w:r>
            <w:r w:rsidRPr="004C248C">
              <w:rPr>
                <w:rFonts w:ascii="Arial" w:hAnsi="Arial" w:cs="Arial"/>
                <w:i/>
                <w:sz w:val="22"/>
                <w:szCs w:val="22"/>
              </w:rPr>
              <w:t>Qur’an, Liberation, and Pluralism: An Islamic Perspective on Interreligious Solidarity Against Oppression</w:t>
            </w:r>
            <w:r w:rsidRPr="004C248C">
              <w:rPr>
                <w:rFonts w:ascii="Arial" w:hAnsi="Arial" w:cs="Arial"/>
                <w:sz w:val="22"/>
                <w:szCs w:val="22"/>
              </w:rPr>
              <w:t xml:space="preserve"> (Oxford: </w:t>
            </w:r>
            <w:proofErr w:type="spellStart"/>
            <w:r w:rsidRPr="004C248C">
              <w:rPr>
                <w:rFonts w:ascii="Arial" w:hAnsi="Arial" w:cs="Arial"/>
                <w:sz w:val="22"/>
                <w:szCs w:val="22"/>
              </w:rPr>
              <w:t>Oneworld</w:t>
            </w:r>
            <w:proofErr w:type="spellEnd"/>
            <w:r w:rsidRPr="004C248C">
              <w:rPr>
                <w:rFonts w:ascii="Arial" w:hAnsi="Arial" w:cs="Arial"/>
                <w:sz w:val="22"/>
                <w:szCs w:val="22"/>
              </w:rPr>
              <w:t>, 1997).</w:t>
            </w:r>
          </w:p>
          <w:p w14:paraId="5D40319E" w14:textId="77777777" w:rsidR="00DF6579" w:rsidRPr="00D421E1" w:rsidRDefault="00DF6579" w:rsidP="00DF6579">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412667155"/>
              <w14:checkbox>
                <w14:checked w14:val="0"/>
                <w14:checkedState w14:val="2612" w14:font="MS Gothic"/>
                <w14:uncheckedState w14:val="2610" w14:font="MS Gothic"/>
              </w14:checkbox>
            </w:sdtPr>
            <w:sdtEndPr/>
            <w:sdtContent>
              <w:p w14:paraId="02BC58BD" w14:textId="77777777" w:rsidR="00DF6579" w:rsidRPr="00D421E1" w:rsidRDefault="00B4796F" w:rsidP="00DF6579">
                <w:pPr>
                  <w:jc w:val="center"/>
                  <w:rPr>
                    <w:rFonts w:ascii="Arial" w:hAnsi="Arial" w:cs="Arial"/>
                    <w:sz w:val="22"/>
                    <w:szCs w:val="22"/>
                  </w:rPr>
                </w:pPr>
                <w:r>
                  <w:rPr>
                    <w:rFonts w:ascii="MS Gothic" w:eastAsia="MS Gothic" w:hAnsi="MS Gothic" w:cs="Arial" w:hint="eastAsia"/>
                    <w:sz w:val="22"/>
                    <w:szCs w:val="22"/>
                  </w:rPr>
                  <w:t>☐</w:t>
                </w:r>
              </w:p>
            </w:sdtContent>
          </w:sdt>
        </w:tc>
      </w:tr>
      <w:tr w:rsidR="006D2856" w:rsidRPr="00D421E1" w14:paraId="21BB09B9" w14:textId="77777777" w:rsidTr="006D2856">
        <w:tc>
          <w:tcPr>
            <w:tcW w:w="1702" w:type="dxa"/>
          </w:tcPr>
          <w:p w14:paraId="68E78B35"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lastRenderedPageBreak/>
              <w:t>Essential</w:t>
            </w:r>
          </w:p>
        </w:tc>
        <w:tc>
          <w:tcPr>
            <w:tcW w:w="5592" w:type="dxa"/>
          </w:tcPr>
          <w:p w14:paraId="15D46BF7"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Ford, David F. and C.C. </w:t>
            </w:r>
            <w:proofErr w:type="spellStart"/>
            <w:r w:rsidRPr="004C248C">
              <w:rPr>
                <w:rFonts w:ascii="Arial" w:hAnsi="Arial" w:cs="Arial"/>
                <w:sz w:val="22"/>
                <w:szCs w:val="22"/>
              </w:rPr>
              <w:t>Pecknold</w:t>
            </w:r>
            <w:proofErr w:type="spellEnd"/>
            <w:r w:rsidRPr="004C248C">
              <w:rPr>
                <w:rFonts w:ascii="Arial" w:hAnsi="Arial" w:cs="Arial"/>
                <w:sz w:val="22"/>
                <w:szCs w:val="22"/>
              </w:rPr>
              <w:t xml:space="preserve"> (eds.), </w:t>
            </w:r>
            <w:r w:rsidRPr="004C248C">
              <w:rPr>
                <w:rFonts w:ascii="Arial" w:hAnsi="Arial" w:cs="Arial"/>
                <w:i/>
                <w:sz w:val="22"/>
                <w:szCs w:val="22"/>
              </w:rPr>
              <w:t>The Promise of Scriptural Reasoning</w:t>
            </w:r>
            <w:r w:rsidRPr="004C248C">
              <w:rPr>
                <w:rFonts w:ascii="Arial" w:hAnsi="Arial" w:cs="Arial"/>
                <w:sz w:val="22"/>
                <w:szCs w:val="22"/>
              </w:rPr>
              <w:t xml:space="preserve"> (Oxford: Blackwell Publishing, 2006).</w:t>
            </w:r>
          </w:p>
          <w:p w14:paraId="113E91F0" w14:textId="77777777" w:rsidR="006D2856" w:rsidRPr="00DF6579" w:rsidRDefault="006D2856" w:rsidP="006D2856">
            <w:pPr>
              <w:rPr>
                <w:rFonts w:ascii="Arial" w:hAnsi="Arial" w:cs="Arial"/>
                <w:sz w:val="22"/>
                <w:szCs w:val="22"/>
              </w:rPr>
            </w:pPr>
          </w:p>
        </w:tc>
        <w:tc>
          <w:tcPr>
            <w:tcW w:w="1366" w:type="dxa"/>
          </w:tcPr>
          <w:p w14:paraId="2871684D" w14:textId="77777777" w:rsidR="006D2856" w:rsidRDefault="006D2856" w:rsidP="006D2856">
            <w:pPr>
              <w:jc w:val="center"/>
              <w:rPr>
                <w:rFonts w:ascii="Arial" w:hAnsi="Arial" w:cs="Arial"/>
                <w:sz w:val="22"/>
                <w:szCs w:val="22"/>
              </w:rPr>
            </w:pPr>
          </w:p>
        </w:tc>
      </w:tr>
      <w:tr w:rsidR="006D2856" w:rsidRPr="00D421E1" w14:paraId="756F5A22" w14:textId="77777777" w:rsidTr="006D2856">
        <w:tc>
          <w:tcPr>
            <w:tcW w:w="1702" w:type="dxa"/>
          </w:tcPr>
          <w:p w14:paraId="1F70B714"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422C4EEF"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Harris, Elizabeth, Paul Hedges and </w:t>
            </w:r>
            <w:proofErr w:type="spellStart"/>
            <w:r w:rsidRPr="004C248C">
              <w:rPr>
                <w:rFonts w:ascii="Arial" w:hAnsi="Arial" w:cs="Arial"/>
                <w:sz w:val="22"/>
                <w:szCs w:val="22"/>
              </w:rPr>
              <w:t>Shanthikumar</w:t>
            </w:r>
            <w:proofErr w:type="spellEnd"/>
            <w:r w:rsidRPr="004C248C">
              <w:rPr>
                <w:rFonts w:ascii="Arial" w:hAnsi="Arial" w:cs="Arial"/>
                <w:sz w:val="22"/>
                <w:szCs w:val="22"/>
              </w:rPr>
              <w:t xml:space="preserve"> </w:t>
            </w:r>
            <w:proofErr w:type="spellStart"/>
            <w:r w:rsidRPr="004C248C">
              <w:rPr>
                <w:rFonts w:ascii="Arial" w:hAnsi="Arial" w:cs="Arial"/>
                <w:sz w:val="22"/>
                <w:szCs w:val="22"/>
              </w:rPr>
              <w:t>Hettiarachchi</w:t>
            </w:r>
            <w:proofErr w:type="spellEnd"/>
            <w:r w:rsidRPr="004C248C">
              <w:rPr>
                <w:rFonts w:ascii="Arial" w:hAnsi="Arial" w:cs="Arial"/>
                <w:sz w:val="22"/>
                <w:szCs w:val="22"/>
              </w:rPr>
              <w:t xml:space="preserve"> (eds.), </w:t>
            </w:r>
            <w:r w:rsidRPr="004C248C">
              <w:rPr>
                <w:rFonts w:ascii="Arial" w:hAnsi="Arial" w:cs="Arial"/>
                <w:i/>
                <w:sz w:val="22"/>
                <w:szCs w:val="22"/>
              </w:rPr>
              <w:t xml:space="preserve">Twenty-First Theologies of Religions: Retrospection and Future Prospects </w:t>
            </w:r>
            <w:r w:rsidRPr="004C248C">
              <w:rPr>
                <w:rFonts w:ascii="Arial" w:hAnsi="Arial" w:cs="Arial"/>
                <w:sz w:val="22"/>
                <w:szCs w:val="22"/>
              </w:rPr>
              <w:t>(Leiden: Brill, 2017).</w:t>
            </w:r>
          </w:p>
          <w:p w14:paraId="38DD0A68" w14:textId="77777777" w:rsidR="006D2856" w:rsidRPr="00B4796F" w:rsidRDefault="006D2856" w:rsidP="006D2856">
            <w:pPr>
              <w:rPr>
                <w:rFonts w:ascii="Arial" w:hAnsi="Arial" w:cs="Arial"/>
                <w:sz w:val="22"/>
                <w:szCs w:val="22"/>
              </w:rPr>
            </w:pPr>
          </w:p>
        </w:tc>
        <w:tc>
          <w:tcPr>
            <w:tcW w:w="1366" w:type="dxa"/>
          </w:tcPr>
          <w:p w14:paraId="12E4FA9F" w14:textId="77777777" w:rsidR="006D2856" w:rsidRDefault="006D2856" w:rsidP="006D2856">
            <w:pPr>
              <w:jc w:val="center"/>
              <w:rPr>
                <w:rFonts w:ascii="Arial" w:hAnsi="Arial" w:cs="Arial"/>
                <w:sz w:val="22"/>
                <w:szCs w:val="22"/>
              </w:rPr>
            </w:pPr>
          </w:p>
        </w:tc>
      </w:tr>
      <w:tr w:rsidR="006D2856" w:rsidRPr="00D421E1" w14:paraId="6AD421C2" w14:textId="77777777" w:rsidTr="006D2856">
        <w:tc>
          <w:tcPr>
            <w:tcW w:w="1702" w:type="dxa"/>
          </w:tcPr>
          <w:p w14:paraId="4BE1C948"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2FF39D9C"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Hedges, Paul, </w:t>
            </w:r>
            <w:r w:rsidRPr="004C248C">
              <w:rPr>
                <w:rFonts w:ascii="Arial" w:hAnsi="Arial" w:cs="Arial"/>
                <w:i/>
                <w:sz w:val="22"/>
                <w:szCs w:val="22"/>
              </w:rPr>
              <w:t xml:space="preserve">Towards Better Disagreement: Religion and Atheism in Dialogue </w:t>
            </w:r>
            <w:r w:rsidRPr="004C248C">
              <w:rPr>
                <w:rFonts w:ascii="Arial" w:hAnsi="Arial" w:cs="Arial"/>
                <w:sz w:val="22"/>
                <w:szCs w:val="22"/>
              </w:rPr>
              <w:t>(London: Kingsley Publishers, 2016).</w:t>
            </w:r>
          </w:p>
          <w:p w14:paraId="2FF223F8" w14:textId="77777777" w:rsidR="006D2856" w:rsidRPr="00DF6579" w:rsidRDefault="006D2856" w:rsidP="006D2856">
            <w:pPr>
              <w:rPr>
                <w:rFonts w:ascii="Arial" w:hAnsi="Arial" w:cs="Arial"/>
                <w:sz w:val="22"/>
                <w:szCs w:val="22"/>
              </w:rPr>
            </w:pPr>
          </w:p>
        </w:tc>
        <w:tc>
          <w:tcPr>
            <w:tcW w:w="1366" w:type="dxa"/>
          </w:tcPr>
          <w:p w14:paraId="775AA0B4" w14:textId="77777777" w:rsidR="006D2856" w:rsidRDefault="006D2856" w:rsidP="006D2856">
            <w:pPr>
              <w:jc w:val="center"/>
              <w:rPr>
                <w:rFonts w:ascii="Arial" w:hAnsi="Arial" w:cs="Arial"/>
                <w:sz w:val="22"/>
                <w:szCs w:val="22"/>
              </w:rPr>
            </w:pPr>
          </w:p>
        </w:tc>
      </w:tr>
      <w:tr w:rsidR="006D2856" w:rsidRPr="00D421E1" w14:paraId="5AAA13BA" w14:textId="77777777" w:rsidTr="006D2856">
        <w:tc>
          <w:tcPr>
            <w:tcW w:w="1702" w:type="dxa"/>
          </w:tcPr>
          <w:p w14:paraId="671FFFCB"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51A4F360"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Hedges, Paul, </w:t>
            </w:r>
            <w:r w:rsidRPr="004C248C">
              <w:rPr>
                <w:rFonts w:ascii="Arial" w:hAnsi="Arial" w:cs="Arial"/>
                <w:i/>
                <w:sz w:val="22"/>
                <w:szCs w:val="22"/>
              </w:rPr>
              <w:t xml:space="preserve">Controversies in Interreligious Dialogue and the Theology of Religions </w:t>
            </w:r>
            <w:r w:rsidRPr="004C248C">
              <w:rPr>
                <w:rFonts w:ascii="Arial" w:hAnsi="Arial" w:cs="Arial"/>
                <w:sz w:val="22"/>
                <w:szCs w:val="22"/>
              </w:rPr>
              <w:t>(London: SCM, 2010).</w:t>
            </w:r>
          </w:p>
          <w:p w14:paraId="4019818B" w14:textId="77777777" w:rsidR="006D2856" w:rsidRPr="00DF6579" w:rsidRDefault="006D2856" w:rsidP="006D2856">
            <w:pPr>
              <w:rPr>
                <w:rFonts w:ascii="Arial" w:hAnsi="Arial" w:cs="Arial"/>
                <w:sz w:val="22"/>
                <w:szCs w:val="22"/>
              </w:rPr>
            </w:pPr>
          </w:p>
        </w:tc>
        <w:tc>
          <w:tcPr>
            <w:tcW w:w="1366" w:type="dxa"/>
          </w:tcPr>
          <w:p w14:paraId="2D8B78E7" w14:textId="77777777" w:rsidR="006D2856" w:rsidRDefault="006D2856" w:rsidP="006D2856">
            <w:pPr>
              <w:jc w:val="center"/>
              <w:rPr>
                <w:rFonts w:ascii="Arial" w:hAnsi="Arial" w:cs="Arial"/>
                <w:sz w:val="22"/>
                <w:szCs w:val="22"/>
              </w:rPr>
            </w:pPr>
          </w:p>
        </w:tc>
      </w:tr>
      <w:tr w:rsidR="006D2856" w:rsidRPr="00D421E1" w14:paraId="2569BD85" w14:textId="77777777" w:rsidTr="006D2856">
        <w:tc>
          <w:tcPr>
            <w:tcW w:w="1702" w:type="dxa"/>
          </w:tcPr>
          <w:p w14:paraId="49C3B04B"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734F1265"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Hick, John, </w:t>
            </w:r>
            <w:r w:rsidRPr="004C248C">
              <w:rPr>
                <w:rFonts w:ascii="Arial" w:hAnsi="Arial" w:cs="Arial"/>
                <w:i/>
                <w:sz w:val="22"/>
                <w:szCs w:val="22"/>
              </w:rPr>
              <w:t>God Has Many Name</w:t>
            </w:r>
            <w:r w:rsidRPr="004C248C">
              <w:rPr>
                <w:rFonts w:ascii="Arial" w:hAnsi="Arial" w:cs="Arial"/>
                <w:sz w:val="22"/>
                <w:szCs w:val="22"/>
              </w:rPr>
              <w:t>s (Philadelphia: Westminster Press, 1980).</w:t>
            </w:r>
          </w:p>
          <w:p w14:paraId="3B81B523" w14:textId="77777777" w:rsidR="006D2856" w:rsidRPr="00DF6579" w:rsidRDefault="006D2856" w:rsidP="006D2856">
            <w:pPr>
              <w:rPr>
                <w:rFonts w:ascii="Arial" w:hAnsi="Arial" w:cs="Arial"/>
                <w:sz w:val="22"/>
                <w:szCs w:val="22"/>
              </w:rPr>
            </w:pPr>
          </w:p>
        </w:tc>
        <w:tc>
          <w:tcPr>
            <w:tcW w:w="1366" w:type="dxa"/>
          </w:tcPr>
          <w:p w14:paraId="7A0ED0B6" w14:textId="77777777" w:rsidR="006D2856" w:rsidRDefault="006D2856" w:rsidP="006D2856">
            <w:pPr>
              <w:jc w:val="center"/>
              <w:rPr>
                <w:rFonts w:ascii="Arial" w:hAnsi="Arial" w:cs="Arial"/>
                <w:sz w:val="22"/>
                <w:szCs w:val="22"/>
              </w:rPr>
            </w:pPr>
          </w:p>
        </w:tc>
      </w:tr>
      <w:tr w:rsidR="006D2856" w:rsidRPr="00D421E1" w14:paraId="1B3F14E4" w14:textId="77777777" w:rsidTr="006D2856">
        <w:tc>
          <w:tcPr>
            <w:tcW w:w="1702" w:type="dxa"/>
          </w:tcPr>
          <w:p w14:paraId="64986444"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454B7372"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Hick, John. </w:t>
            </w:r>
            <w:r w:rsidRPr="004C248C">
              <w:rPr>
                <w:rFonts w:ascii="Arial" w:hAnsi="Arial" w:cs="Arial"/>
                <w:i/>
                <w:sz w:val="22"/>
                <w:szCs w:val="22"/>
              </w:rPr>
              <w:t>The Rainbow of Faiths: Critical Dialogues on Religious Pluralism</w:t>
            </w:r>
            <w:r w:rsidRPr="004C248C">
              <w:rPr>
                <w:rFonts w:ascii="Arial" w:hAnsi="Arial" w:cs="Arial"/>
                <w:sz w:val="22"/>
                <w:szCs w:val="22"/>
              </w:rPr>
              <w:t xml:space="preserve"> (London: SCM, 2009).</w:t>
            </w:r>
          </w:p>
          <w:p w14:paraId="7A98C815" w14:textId="77777777" w:rsidR="006D2856" w:rsidRPr="00DF6579" w:rsidRDefault="006D2856" w:rsidP="006D2856">
            <w:pPr>
              <w:rPr>
                <w:rFonts w:ascii="Arial" w:hAnsi="Arial" w:cs="Arial"/>
                <w:sz w:val="22"/>
                <w:szCs w:val="22"/>
              </w:rPr>
            </w:pPr>
          </w:p>
        </w:tc>
        <w:tc>
          <w:tcPr>
            <w:tcW w:w="1366" w:type="dxa"/>
          </w:tcPr>
          <w:p w14:paraId="5240CE81" w14:textId="77777777" w:rsidR="006D2856" w:rsidRDefault="006D2856" w:rsidP="006D2856">
            <w:pPr>
              <w:jc w:val="center"/>
              <w:rPr>
                <w:rFonts w:ascii="Arial" w:hAnsi="Arial" w:cs="Arial"/>
                <w:sz w:val="22"/>
                <w:szCs w:val="22"/>
              </w:rPr>
            </w:pPr>
          </w:p>
        </w:tc>
      </w:tr>
      <w:tr w:rsidR="006D2856" w:rsidRPr="00D421E1" w14:paraId="5AC7F36F" w14:textId="77777777" w:rsidTr="006D2856">
        <w:tc>
          <w:tcPr>
            <w:tcW w:w="1702" w:type="dxa"/>
          </w:tcPr>
          <w:p w14:paraId="5E112320"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527D7A96"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Knitter, Paul F., </w:t>
            </w:r>
            <w:r w:rsidRPr="004C248C">
              <w:rPr>
                <w:rFonts w:ascii="Arial" w:hAnsi="Arial" w:cs="Arial"/>
                <w:i/>
                <w:sz w:val="22"/>
                <w:szCs w:val="22"/>
              </w:rPr>
              <w:t xml:space="preserve">The Myth of Religious Superiority: A </w:t>
            </w:r>
            <w:proofErr w:type="spellStart"/>
            <w:r w:rsidRPr="004C248C">
              <w:rPr>
                <w:rFonts w:ascii="Arial" w:hAnsi="Arial" w:cs="Arial"/>
                <w:i/>
                <w:sz w:val="22"/>
                <w:szCs w:val="22"/>
              </w:rPr>
              <w:t>Multifaith</w:t>
            </w:r>
            <w:proofErr w:type="spellEnd"/>
            <w:r w:rsidRPr="004C248C">
              <w:rPr>
                <w:rFonts w:ascii="Arial" w:hAnsi="Arial" w:cs="Arial"/>
                <w:i/>
                <w:sz w:val="22"/>
                <w:szCs w:val="22"/>
              </w:rPr>
              <w:t xml:space="preserve"> Exploration</w:t>
            </w:r>
            <w:r w:rsidRPr="004C248C">
              <w:rPr>
                <w:rFonts w:ascii="Arial" w:hAnsi="Arial" w:cs="Arial"/>
                <w:sz w:val="22"/>
                <w:szCs w:val="22"/>
              </w:rPr>
              <w:t xml:space="preserve"> (</w:t>
            </w:r>
            <w:proofErr w:type="spellStart"/>
            <w:r w:rsidRPr="004C248C">
              <w:rPr>
                <w:rFonts w:ascii="Arial" w:hAnsi="Arial" w:cs="Arial"/>
                <w:sz w:val="22"/>
                <w:szCs w:val="22"/>
              </w:rPr>
              <w:t>Maryknoll</w:t>
            </w:r>
            <w:proofErr w:type="spellEnd"/>
            <w:r w:rsidRPr="004C248C">
              <w:rPr>
                <w:rFonts w:ascii="Arial" w:hAnsi="Arial" w:cs="Arial"/>
                <w:sz w:val="22"/>
                <w:szCs w:val="22"/>
              </w:rPr>
              <w:t xml:space="preserve">, New York: </w:t>
            </w:r>
            <w:proofErr w:type="spellStart"/>
            <w:r w:rsidRPr="004C248C">
              <w:rPr>
                <w:rFonts w:ascii="Arial" w:hAnsi="Arial" w:cs="Arial"/>
                <w:sz w:val="22"/>
                <w:szCs w:val="22"/>
              </w:rPr>
              <w:t>Orbis</w:t>
            </w:r>
            <w:proofErr w:type="spellEnd"/>
            <w:r w:rsidRPr="004C248C">
              <w:rPr>
                <w:rFonts w:ascii="Arial" w:hAnsi="Arial" w:cs="Arial"/>
                <w:sz w:val="22"/>
                <w:szCs w:val="22"/>
              </w:rPr>
              <w:t>, 2005).</w:t>
            </w:r>
          </w:p>
          <w:p w14:paraId="32D49EEA" w14:textId="77777777" w:rsidR="006D2856" w:rsidRPr="00DF6579" w:rsidRDefault="006D2856" w:rsidP="006D2856">
            <w:pPr>
              <w:rPr>
                <w:rFonts w:ascii="Arial" w:hAnsi="Arial" w:cs="Arial"/>
                <w:sz w:val="22"/>
                <w:szCs w:val="22"/>
              </w:rPr>
            </w:pPr>
          </w:p>
        </w:tc>
        <w:tc>
          <w:tcPr>
            <w:tcW w:w="1366" w:type="dxa"/>
          </w:tcPr>
          <w:p w14:paraId="21E1495B" w14:textId="77777777" w:rsidR="006D2856" w:rsidRDefault="006D2856" w:rsidP="006D2856">
            <w:pPr>
              <w:jc w:val="center"/>
              <w:rPr>
                <w:rFonts w:ascii="Arial" w:hAnsi="Arial" w:cs="Arial"/>
                <w:sz w:val="22"/>
                <w:szCs w:val="22"/>
              </w:rPr>
            </w:pPr>
          </w:p>
        </w:tc>
      </w:tr>
      <w:tr w:rsidR="006D2856" w:rsidRPr="00D421E1" w14:paraId="65262DFD" w14:textId="77777777" w:rsidTr="006D2856">
        <w:tc>
          <w:tcPr>
            <w:tcW w:w="1702" w:type="dxa"/>
          </w:tcPr>
          <w:p w14:paraId="43D2DF30"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0BC90391" w14:textId="77777777" w:rsidR="006D2856" w:rsidRPr="004C248C" w:rsidRDefault="006D2856" w:rsidP="004C248C">
            <w:pPr>
              <w:rPr>
                <w:rFonts w:ascii="Arial" w:hAnsi="Arial" w:cs="Arial"/>
                <w:sz w:val="22"/>
                <w:szCs w:val="22"/>
              </w:rPr>
            </w:pPr>
            <w:proofErr w:type="spellStart"/>
            <w:r w:rsidRPr="004C248C">
              <w:rPr>
                <w:rFonts w:ascii="Arial" w:hAnsi="Arial" w:cs="Arial"/>
                <w:sz w:val="22"/>
                <w:szCs w:val="22"/>
              </w:rPr>
              <w:t>Leirvik</w:t>
            </w:r>
            <w:proofErr w:type="spellEnd"/>
            <w:r w:rsidRPr="004C248C">
              <w:rPr>
                <w:rFonts w:ascii="Arial" w:hAnsi="Arial" w:cs="Arial"/>
                <w:sz w:val="22"/>
                <w:szCs w:val="22"/>
              </w:rPr>
              <w:t xml:space="preserve">, </w:t>
            </w:r>
            <w:proofErr w:type="spellStart"/>
            <w:r w:rsidRPr="004C248C">
              <w:rPr>
                <w:rFonts w:ascii="Arial" w:hAnsi="Arial" w:cs="Arial"/>
                <w:sz w:val="22"/>
                <w:szCs w:val="22"/>
              </w:rPr>
              <w:t>Oddbjorn</w:t>
            </w:r>
            <w:proofErr w:type="spellEnd"/>
            <w:r w:rsidRPr="004C248C">
              <w:rPr>
                <w:rFonts w:ascii="Arial" w:hAnsi="Arial" w:cs="Arial"/>
                <w:sz w:val="22"/>
                <w:szCs w:val="22"/>
              </w:rPr>
              <w:t xml:space="preserve">, </w:t>
            </w:r>
            <w:r w:rsidRPr="004C248C">
              <w:rPr>
                <w:rFonts w:ascii="Arial" w:hAnsi="Arial" w:cs="Arial"/>
                <w:i/>
                <w:sz w:val="22"/>
                <w:szCs w:val="22"/>
              </w:rPr>
              <w:t xml:space="preserve">Interreligious Studies: A Relational Approach to Religious Activism and the Study of Religion </w:t>
            </w:r>
            <w:r w:rsidRPr="004C248C">
              <w:rPr>
                <w:rFonts w:ascii="Arial" w:hAnsi="Arial" w:cs="Arial"/>
                <w:sz w:val="22"/>
                <w:szCs w:val="22"/>
              </w:rPr>
              <w:t xml:space="preserve">(London: Bloomsbury, 2015). </w:t>
            </w:r>
          </w:p>
          <w:p w14:paraId="399A7DF6" w14:textId="77777777" w:rsidR="006D2856" w:rsidRPr="004C248C" w:rsidRDefault="006D2856" w:rsidP="006D2856">
            <w:pPr>
              <w:rPr>
                <w:rFonts w:ascii="Arial" w:hAnsi="Arial" w:cs="Arial"/>
                <w:b/>
                <w:sz w:val="22"/>
                <w:szCs w:val="22"/>
              </w:rPr>
            </w:pPr>
          </w:p>
        </w:tc>
        <w:tc>
          <w:tcPr>
            <w:tcW w:w="1366" w:type="dxa"/>
          </w:tcPr>
          <w:p w14:paraId="76DF0741" w14:textId="77777777" w:rsidR="006D2856" w:rsidRDefault="006D2856" w:rsidP="006D2856">
            <w:pPr>
              <w:jc w:val="center"/>
              <w:rPr>
                <w:rFonts w:ascii="Arial" w:hAnsi="Arial" w:cs="Arial"/>
                <w:sz w:val="22"/>
                <w:szCs w:val="22"/>
              </w:rPr>
            </w:pPr>
          </w:p>
        </w:tc>
      </w:tr>
      <w:tr w:rsidR="006D2856" w:rsidRPr="00D421E1" w14:paraId="75F4215A" w14:textId="77777777" w:rsidTr="006D2856">
        <w:tc>
          <w:tcPr>
            <w:tcW w:w="1702" w:type="dxa"/>
          </w:tcPr>
          <w:p w14:paraId="04BF39FA"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371FD0FC" w14:textId="77777777" w:rsidR="006D2856" w:rsidRPr="004C248C" w:rsidRDefault="006D2856" w:rsidP="004C248C">
            <w:pPr>
              <w:rPr>
                <w:rFonts w:ascii="Arial" w:hAnsi="Arial" w:cs="Arial"/>
                <w:sz w:val="22"/>
                <w:szCs w:val="22"/>
              </w:rPr>
            </w:pPr>
            <w:proofErr w:type="spellStart"/>
            <w:r w:rsidRPr="004C248C">
              <w:rPr>
                <w:rFonts w:ascii="Arial" w:hAnsi="Arial" w:cs="Arial"/>
                <w:sz w:val="22"/>
                <w:szCs w:val="22"/>
              </w:rPr>
              <w:t>Moyaert</w:t>
            </w:r>
            <w:proofErr w:type="spellEnd"/>
            <w:r w:rsidRPr="004C248C">
              <w:rPr>
                <w:rFonts w:ascii="Arial" w:hAnsi="Arial" w:cs="Arial"/>
                <w:sz w:val="22"/>
                <w:szCs w:val="22"/>
              </w:rPr>
              <w:t xml:space="preserve">, Marianne, </w:t>
            </w:r>
            <w:r w:rsidRPr="004C248C">
              <w:rPr>
                <w:rFonts w:ascii="Arial" w:hAnsi="Arial" w:cs="Arial"/>
                <w:i/>
                <w:sz w:val="22"/>
                <w:szCs w:val="22"/>
              </w:rPr>
              <w:t>Fragile Identities: Towards a Theology of Interreligious Hospitality</w:t>
            </w:r>
            <w:r w:rsidRPr="004C248C">
              <w:rPr>
                <w:rFonts w:ascii="Arial" w:hAnsi="Arial" w:cs="Arial"/>
                <w:sz w:val="22"/>
                <w:szCs w:val="22"/>
              </w:rPr>
              <w:t xml:space="preserve"> (Amsterdam: </w:t>
            </w:r>
            <w:proofErr w:type="spellStart"/>
            <w:r w:rsidRPr="004C248C">
              <w:rPr>
                <w:rFonts w:ascii="Arial" w:hAnsi="Arial" w:cs="Arial"/>
                <w:sz w:val="22"/>
                <w:szCs w:val="22"/>
              </w:rPr>
              <w:t>Rodopi</w:t>
            </w:r>
            <w:proofErr w:type="spellEnd"/>
            <w:r w:rsidRPr="004C248C">
              <w:rPr>
                <w:rFonts w:ascii="Arial" w:hAnsi="Arial" w:cs="Arial"/>
                <w:sz w:val="22"/>
                <w:szCs w:val="22"/>
              </w:rPr>
              <w:t xml:space="preserve">, 2011). </w:t>
            </w:r>
          </w:p>
          <w:p w14:paraId="5AA130FB" w14:textId="77777777" w:rsidR="006D2856" w:rsidRPr="00DF6579" w:rsidRDefault="006D2856" w:rsidP="006D2856">
            <w:pPr>
              <w:rPr>
                <w:rFonts w:ascii="Arial" w:hAnsi="Arial" w:cs="Arial"/>
                <w:sz w:val="22"/>
                <w:szCs w:val="22"/>
              </w:rPr>
            </w:pPr>
          </w:p>
        </w:tc>
        <w:tc>
          <w:tcPr>
            <w:tcW w:w="1366" w:type="dxa"/>
          </w:tcPr>
          <w:p w14:paraId="74E0FA6D" w14:textId="77777777" w:rsidR="006D2856" w:rsidRDefault="006D2856" w:rsidP="006D2856">
            <w:pPr>
              <w:jc w:val="center"/>
              <w:rPr>
                <w:rFonts w:ascii="Arial" w:hAnsi="Arial" w:cs="Arial"/>
                <w:sz w:val="22"/>
                <w:szCs w:val="22"/>
              </w:rPr>
            </w:pPr>
          </w:p>
        </w:tc>
      </w:tr>
      <w:tr w:rsidR="006D2856" w:rsidRPr="00D421E1" w14:paraId="2F880769" w14:textId="77777777" w:rsidTr="006D2856">
        <w:tc>
          <w:tcPr>
            <w:tcW w:w="1702" w:type="dxa"/>
          </w:tcPr>
          <w:p w14:paraId="31B08058"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5B38732E" w14:textId="77777777" w:rsidR="006D2856" w:rsidRPr="004C248C" w:rsidRDefault="006D2856" w:rsidP="004C248C">
            <w:pPr>
              <w:rPr>
                <w:rFonts w:ascii="Arial" w:hAnsi="Arial" w:cs="Arial"/>
                <w:sz w:val="22"/>
                <w:szCs w:val="22"/>
              </w:rPr>
            </w:pPr>
            <w:proofErr w:type="spellStart"/>
            <w:r w:rsidRPr="004C248C">
              <w:rPr>
                <w:rFonts w:ascii="Arial" w:hAnsi="Arial" w:cs="Arial"/>
                <w:sz w:val="22"/>
                <w:szCs w:val="22"/>
              </w:rPr>
              <w:t>Moyaert</w:t>
            </w:r>
            <w:proofErr w:type="spellEnd"/>
            <w:r w:rsidRPr="004C248C">
              <w:rPr>
                <w:rFonts w:ascii="Arial" w:hAnsi="Arial" w:cs="Arial"/>
                <w:sz w:val="22"/>
                <w:szCs w:val="22"/>
              </w:rPr>
              <w:t xml:space="preserve">, Marianne, and </w:t>
            </w:r>
            <w:proofErr w:type="spellStart"/>
            <w:r w:rsidRPr="004C248C">
              <w:rPr>
                <w:rFonts w:ascii="Arial" w:hAnsi="Arial" w:cs="Arial"/>
                <w:sz w:val="22"/>
                <w:szCs w:val="22"/>
              </w:rPr>
              <w:t>Joris</w:t>
            </w:r>
            <w:proofErr w:type="spellEnd"/>
            <w:r w:rsidRPr="004C248C">
              <w:rPr>
                <w:rFonts w:ascii="Arial" w:hAnsi="Arial" w:cs="Arial"/>
                <w:sz w:val="22"/>
                <w:szCs w:val="22"/>
              </w:rPr>
              <w:t xml:space="preserve"> </w:t>
            </w:r>
            <w:proofErr w:type="spellStart"/>
            <w:r w:rsidRPr="004C248C">
              <w:rPr>
                <w:rFonts w:ascii="Arial" w:hAnsi="Arial" w:cs="Arial"/>
                <w:sz w:val="22"/>
                <w:szCs w:val="22"/>
              </w:rPr>
              <w:t>Geldhof</w:t>
            </w:r>
            <w:proofErr w:type="spellEnd"/>
            <w:r w:rsidRPr="004C248C">
              <w:rPr>
                <w:rFonts w:ascii="Arial" w:hAnsi="Arial" w:cs="Arial"/>
                <w:sz w:val="22"/>
                <w:szCs w:val="22"/>
              </w:rPr>
              <w:t xml:space="preserve"> (eds.), </w:t>
            </w:r>
            <w:r w:rsidRPr="004C248C">
              <w:rPr>
                <w:rFonts w:ascii="Arial" w:hAnsi="Arial" w:cs="Arial"/>
                <w:i/>
                <w:sz w:val="22"/>
                <w:szCs w:val="22"/>
              </w:rPr>
              <w:t xml:space="preserve">Ritual Participation and Interreligious </w:t>
            </w:r>
            <w:proofErr w:type="spellStart"/>
            <w:r w:rsidRPr="004C248C">
              <w:rPr>
                <w:rFonts w:ascii="Arial" w:hAnsi="Arial" w:cs="Arial"/>
                <w:i/>
                <w:sz w:val="22"/>
                <w:szCs w:val="22"/>
              </w:rPr>
              <w:t>Dialgoue</w:t>
            </w:r>
            <w:proofErr w:type="spellEnd"/>
            <w:r w:rsidRPr="004C248C">
              <w:rPr>
                <w:rFonts w:ascii="Arial" w:hAnsi="Arial" w:cs="Arial"/>
                <w:i/>
                <w:sz w:val="22"/>
                <w:szCs w:val="22"/>
              </w:rPr>
              <w:t xml:space="preserve">: Boundaries, Transgressions and Innovations </w:t>
            </w:r>
            <w:r w:rsidRPr="004C248C">
              <w:rPr>
                <w:rFonts w:ascii="Arial" w:hAnsi="Arial" w:cs="Arial"/>
                <w:sz w:val="22"/>
                <w:szCs w:val="22"/>
              </w:rPr>
              <w:t>(London: Bloomsbury, 2015).</w:t>
            </w:r>
          </w:p>
          <w:p w14:paraId="1FA782EE" w14:textId="77777777" w:rsidR="006D2856" w:rsidRPr="00DF6579" w:rsidRDefault="006D2856" w:rsidP="006D2856">
            <w:pPr>
              <w:rPr>
                <w:rFonts w:ascii="Arial" w:hAnsi="Arial" w:cs="Arial"/>
                <w:sz w:val="22"/>
                <w:szCs w:val="22"/>
              </w:rPr>
            </w:pPr>
          </w:p>
        </w:tc>
        <w:tc>
          <w:tcPr>
            <w:tcW w:w="1366" w:type="dxa"/>
          </w:tcPr>
          <w:p w14:paraId="7856A86B" w14:textId="77777777" w:rsidR="006D2856" w:rsidRDefault="006D2856" w:rsidP="006D2856">
            <w:pPr>
              <w:jc w:val="center"/>
              <w:rPr>
                <w:rFonts w:ascii="Arial" w:hAnsi="Arial" w:cs="Arial"/>
                <w:sz w:val="22"/>
                <w:szCs w:val="22"/>
              </w:rPr>
            </w:pPr>
          </w:p>
        </w:tc>
      </w:tr>
      <w:tr w:rsidR="006D2856" w:rsidRPr="00D421E1" w14:paraId="4A81AF67" w14:textId="77777777" w:rsidTr="006D2856">
        <w:tc>
          <w:tcPr>
            <w:tcW w:w="1702" w:type="dxa"/>
          </w:tcPr>
          <w:p w14:paraId="10910869" w14:textId="77777777" w:rsidR="006D2856" w:rsidRPr="00D421E1" w:rsidRDefault="006D2856" w:rsidP="006D2856">
            <w:pPr>
              <w:tabs>
                <w:tab w:val="num" w:pos="720"/>
                <w:tab w:val="left" w:pos="1440"/>
              </w:tabs>
              <w:rPr>
                <w:rFonts w:ascii="Arial" w:hAnsi="Arial" w:cs="Arial"/>
                <w:sz w:val="22"/>
                <w:szCs w:val="22"/>
              </w:rPr>
            </w:pPr>
            <w:r w:rsidRPr="00A56C56">
              <w:rPr>
                <w:rFonts w:ascii="Arial" w:hAnsi="Arial" w:cs="Arial"/>
                <w:sz w:val="22"/>
                <w:szCs w:val="22"/>
              </w:rPr>
              <w:t>Essential</w:t>
            </w:r>
          </w:p>
        </w:tc>
        <w:tc>
          <w:tcPr>
            <w:tcW w:w="5592" w:type="dxa"/>
          </w:tcPr>
          <w:p w14:paraId="26FC5FA4" w14:textId="77777777" w:rsidR="006D2856" w:rsidRPr="004C248C" w:rsidRDefault="006D2856" w:rsidP="004C248C">
            <w:pPr>
              <w:rPr>
                <w:rFonts w:ascii="Arial" w:hAnsi="Arial" w:cs="Arial"/>
                <w:sz w:val="22"/>
                <w:szCs w:val="22"/>
              </w:rPr>
            </w:pPr>
            <w:r w:rsidRPr="004C248C">
              <w:rPr>
                <w:rFonts w:ascii="Arial" w:hAnsi="Arial" w:cs="Arial"/>
                <w:sz w:val="22"/>
                <w:szCs w:val="22"/>
              </w:rPr>
              <w:t xml:space="preserve">Patel, </w:t>
            </w:r>
            <w:proofErr w:type="spellStart"/>
            <w:r w:rsidRPr="004C248C">
              <w:rPr>
                <w:rFonts w:ascii="Arial" w:hAnsi="Arial" w:cs="Arial"/>
                <w:sz w:val="22"/>
                <w:szCs w:val="22"/>
              </w:rPr>
              <w:t>Eboo</w:t>
            </w:r>
            <w:proofErr w:type="spellEnd"/>
            <w:r w:rsidRPr="004C248C">
              <w:rPr>
                <w:rFonts w:ascii="Arial" w:hAnsi="Arial" w:cs="Arial"/>
                <w:sz w:val="22"/>
                <w:szCs w:val="22"/>
              </w:rPr>
              <w:t xml:space="preserve">, </w:t>
            </w:r>
            <w:r w:rsidRPr="004C248C">
              <w:rPr>
                <w:rFonts w:ascii="Arial" w:hAnsi="Arial" w:cs="Arial"/>
                <w:i/>
                <w:sz w:val="22"/>
                <w:szCs w:val="22"/>
              </w:rPr>
              <w:t xml:space="preserve">Interfaith Leadership: A Primer </w:t>
            </w:r>
            <w:r w:rsidRPr="004C248C">
              <w:rPr>
                <w:rFonts w:ascii="Arial" w:hAnsi="Arial" w:cs="Arial"/>
                <w:sz w:val="22"/>
                <w:szCs w:val="22"/>
              </w:rPr>
              <w:t>(Boston: Beacon Press, 2016).</w:t>
            </w:r>
          </w:p>
          <w:p w14:paraId="3AEDD299" w14:textId="77777777" w:rsidR="006D2856" w:rsidRPr="00DF6579" w:rsidRDefault="006D2856" w:rsidP="006D2856">
            <w:pPr>
              <w:rPr>
                <w:rFonts w:ascii="Arial" w:hAnsi="Arial" w:cs="Arial"/>
                <w:sz w:val="22"/>
                <w:szCs w:val="22"/>
              </w:rPr>
            </w:pPr>
          </w:p>
        </w:tc>
        <w:tc>
          <w:tcPr>
            <w:tcW w:w="1366" w:type="dxa"/>
          </w:tcPr>
          <w:p w14:paraId="50B4FE04" w14:textId="77777777" w:rsidR="006D2856" w:rsidRDefault="006D2856" w:rsidP="006D2856">
            <w:pPr>
              <w:jc w:val="center"/>
              <w:rPr>
                <w:rFonts w:ascii="Arial" w:hAnsi="Arial" w:cs="Arial"/>
                <w:sz w:val="22"/>
                <w:szCs w:val="22"/>
              </w:rPr>
            </w:pPr>
          </w:p>
        </w:tc>
      </w:tr>
    </w:tbl>
    <w:p w14:paraId="6C32D4FD" w14:textId="77777777" w:rsidR="00966F11" w:rsidRPr="00E31673" w:rsidRDefault="00966F11">
      <w:pPr>
        <w:overflowPunct/>
        <w:autoSpaceDE/>
        <w:autoSpaceDN/>
        <w:adjustRightInd/>
        <w:jc w:val="left"/>
        <w:textAlignment w:val="auto"/>
        <w:rPr>
          <w:rFonts w:ascii="Arial" w:hAnsi="Arial" w:cs="Arial"/>
          <w:b/>
          <w:sz w:val="22"/>
          <w:szCs w:val="22"/>
        </w:rPr>
      </w:pPr>
      <w:r w:rsidRPr="00E31673">
        <w:rPr>
          <w:rFonts w:ascii="Arial" w:hAnsi="Arial" w:cs="Arial"/>
          <w:sz w:val="22"/>
          <w:szCs w:val="22"/>
        </w:rPr>
        <w:br w:type="page"/>
      </w:r>
    </w:p>
    <w:p w14:paraId="7521CE31" w14:textId="77777777" w:rsidR="00A26681" w:rsidRPr="00E31673" w:rsidRDefault="00A26681" w:rsidP="004C248C">
      <w:pPr>
        <w:pStyle w:val="Heading1"/>
      </w:pPr>
      <w:bookmarkStart w:id="83" w:name="_Toc489876695"/>
      <w:r w:rsidRPr="00E31673">
        <w:lastRenderedPageBreak/>
        <w:t>MODULE CODE:</w:t>
      </w:r>
      <w:r w:rsidRPr="00E31673">
        <w:tab/>
      </w:r>
      <w:r w:rsidR="00DA18CD">
        <w:t>HPPD7002</w:t>
      </w:r>
      <w:bookmarkEnd w:id="83"/>
    </w:p>
    <w:p w14:paraId="2CF01760" w14:textId="77777777" w:rsidR="00A26681" w:rsidRPr="00E31673" w:rsidRDefault="00A26681" w:rsidP="00DE1F64">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t>Exploring Hermeneutics from an Interfaith Perspective</w:t>
      </w:r>
    </w:p>
    <w:p w14:paraId="11BD952B"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r>
      <w:r w:rsidR="00366F01" w:rsidRPr="00E31673">
        <w:rPr>
          <w:rFonts w:ascii="Arial" w:hAnsi="Arial" w:cs="Arial"/>
          <w:sz w:val="22"/>
          <w:szCs w:val="22"/>
        </w:rPr>
        <w:t>13/07/2017</w:t>
      </w:r>
      <w:r w:rsidRPr="00E31673">
        <w:fldChar w:fldCharType="begin"/>
      </w:r>
      <w:r w:rsidRPr="00E31673">
        <w:instrText xml:space="preserve"> FILLIN  DD/MM/YYYY  \* MERGEFORMAT </w:instrText>
      </w:r>
      <w:r w:rsidRPr="00E31673">
        <w:fldChar w:fldCharType="end"/>
      </w:r>
    </w:p>
    <w:p w14:paraId="31105D8D" w14:textId="77777777" w:rsidR="00A26681" w:rsidRPr="00E31673" w:rsidRDefault="00A26681" w:rsidP="00A26681">
      <w:pPr>
        <w:pStyle w:val="fixed"/>
        <w:rPr>
          <w:rFonts w:ascii="Arial" w:hAnsi="Arial" w:cs="Arial"/>
          <w:sz w:val="22"/>
          <w:szCs w:val="22"/>
        </w:rPr>
      </w:pPr>
    </w:p>
    <w:p w14:paraId="5BE1B646"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Pr="00E31673">
        <w:rPr>
          <w:rFonts w:ascii="Arial" w:hAnsi="Arial" w:cs="Arial"/>
          <w:sz w:val="22"/>
          <w:szCs w:val="22"/>
        </w:rPr>
        <w:tab/>
        <w:t>7</w:t>
      </w:r>
      <w:r w:rsidRPr="00E31673">
        <w:rPr>
          <w:rFonts w:ascii="Arial" w:hAnsi="Arial" w:cs="Arial"/>
          <w:sz w:val="22"/>
          <w:szCs w:val="22"/>
        </w:rPr>
        <w:tab/>
      </w:r>
    </w:p>
    <w:p w14:paraId="7D1A8347"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Pr="00E31673">
        <w:rPr>
          <w:rFonts w:ascii="Arial" w:hAnsi="Arial" w:cs="Arial"/>
          <w:sz w:val="22"/>
          <w:szCs w:val="22"/>
        </w:rPr>
        <w:tab/>
        <w:t>30</w:t>
      </w:r>
      <w:r w:rsidRPr="00E31673">
        <w:rPr>
          <w:rFonts w:ascii="Arial" w:hAnsi="Arial" w:cs="Arial"/>
          <w:sz w:val="22"/>
          <w:szCs w:val="22"/>
        </w:rPr>
        <w:tab/>
      </w:r>
      <w:r w:rsidRPr="00E31673">
        <w:rPr>
          <w:rFonts w:ascii="Arial" w:hAnsi="Arial" w:cs="Arial"/>
          <w:sz w:val="22"/>
          <w:szCs w:val="22"/>
        </w:rPr>
        <w:tab/>
      </w:r>
    </w:p>
    <w:p w14:paraId="7D2B318D" w14:textId="77777777" w:rsidR="00A26681" w:rsidRPr="00E31673" w:rsidRDefault="00A26681" w:rsidP="00A26681">
      <w:pPr>
        <w:pStyle w:val="fixed"/>
        <w:rPr>
          <w:rFonts w:ascii="Arial" w:hAnsi="Arial" w:cs="Arial"/>
          <w:sz w:val="22"/>
          <w:szCs w:val="22"/>
        </w:rPr>
      </w:pPr>
    </w:p>
    <w:p w14:paraId="7D18EAAD" w14:textId="77777777" w:rsidR="00A26681" w:rsidRPr="00E31673" w:rsidRDefault="00A26681" w:rsidP="00A26681">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3FEFE3D0" w14:textId="77777777" w:rsidR="00A26681" w:rsidRPr="00E31673" w:rsidRDefault="00A26681" w:rsidP="00A26681">
      <w:pPr>
        <w:pBdr>
          <w:bottom w:val="single" w:sz="6" w:space="1" w:color="auto"/>
        </w:pBdr>
        <w:rPr>
          <w:rFonts w:ascii="Arial" w:hAnsi="Arial" w:cs="Arial"/>
          <w:sz w:val="22"/>
          <w:szCs w:val="22"/>
        </w:rPr>
      </w:pPr>
    </w:p>
    <w:p w14:paraId="71036ADE"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p>
    <w:p w14:paraId="2B27AB5B"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2BE57A55"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develop a critical awareness of the interpretative methods and reading strategies that shape a range of hermeneutical approaches</w:t>
      </w:r>
      <w:r w:rsidR="00EC0F0E" w:rsidRPr="00E31673">
        <w:rPr>
          <w:rFonts w:ascii="Arial" w:hAnsi="Arial" w:cs="Arial"/>
          <w:sz w:val="22"/>
          <w:szCs w:val="22"/>
        </w:rPr>
        <w:t xml:space="preserve"> – philosophical and textual -</w:t>
      </w:r>
      <w:r w:rsidRPr="00E31673">
        <w:rPr>
          <w:rFonts w:ascii="Arial" w:hAnsi="Arial" w:cs="Arial"/>
          <w:sz w:val="22"/>
          <w:szCs w:val="22"/>
        </w:rPr>
        <w:t xml:space="preserve"> to interfaith engagement. </w:t>
      </w:r>
    </w:p>
    <w:p w14:paraId="1D92D22B"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further develop students’ understanding of the role of sacred texts as a medium for interfaith exchange among the different religions. </w:t>
      </w:r>
    </w:p>
    <w:p w14:paraId="24957372"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examine philosophical, theological and study-of-religions approaches to ‘interfaith hermeneutics’.</w:t>
      </w:r>
    </w:p>
    <w:p w14:paraId="147A9C42"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p>
    <w:p w14:paraId="3EC93A29"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48C91AD9" w14:textId="77777777" w:rsidR="00A26681" w:rsidRPr="00E31673" w:rsidRDefault="00A26681" w:rsidP="00A26681">
      <w:pPr>
        <w:rPr>
          <w:rFonts w:ascii="Arial" w:hAnsi="Arial" w:cs="Arial"/>
          <w:b/>
          <w:sz w:val="22"/>
          <w:szCs w:val="22"/>
        </w:rPr>
      </w:pPr>
    </w:p>
    <w:p w14:paraId="6617DC82" w14:textId="77777777" w:rsidR="00A26681" w:rsidRPr="00E31673" w:rsidRDefault="00A26681" w:rsidP="00A26681">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3C7353B9" w14:textId="77777777" w:rsidR="00A26681" w:rsidRPr="00E31673" w:rsidRDefault="00FD7610"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00A26681" w:rsidRPr="00E31673">
        <w:rPr>
          <w:rFonts w:ascii="Arial" w:hAnsi="Arial" w:cs="Arial"/>
          <w:sz w:val="22"/>
          <w:szCs w:val="22"/>
        </w:rPr>
        <w:t xml:space="preserve">ritically evaluate current research and advanced scholarship in interfaith </w:t>
      </w:r>
      <w:r>
        <w:rPr>
          <w:rFonts w:ascii="Arial" w:hAnsi="Arial" w:cs="Arial"/>
          <w:sz w:val="22"/>
          <w:szCs w:val="22"/>
        </w:rPr>
        <w:t>and interreligious hermeneutics;</w:t>
      </w:r>
    </w:p>
    <w:p w14:paraId="2F5FBAA6" w14:textId="77777777" w:rsidR="00A26681" w:rsidRPr="00E31673" w:rsidRDefault="00FD7610"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00A26681" w:rsidRPr="00E31673">
        <w:rPr>
          <w:rFonts w:ascii="Arial" w:hAnsi="Arial" w:cs="Arial"/>
          <w:sz w:val="22"/>
          <w:szCs w:val="22"/>
        </w:rPr>
        <w:t xml:space="preserve">valuate relevant methodologies and their hermeneutical presuppositions </w:t>
      </w:r>
      <w:r w:rsidR="00EC0F0E" w:rsidRPr="00E31673">
        <w:rPr>
          <w:rFonts w:ascii="Arial" w:hAnsi="Arial" w:cs="Arial"/>
          <w:sz w:val="22"/>
          <w:szCs w:val="22"/>
        </w:rPr>
        <w:t xml:space="preserve">– philosophical and textual - </w:t>
      </w:r>
      <w:r w:rsidR="00A26681" w:rsidRPr="00E31673">
        <w:rPr>
          <w:rFonts w:ascii="Arial" w:hAnsi="Arial" w:cs="Arial"/>
          <w:sz w:val="22"/>
          <w:szCs w:val="22"/>
        </w:rPr>
        <w:t>and critically interac</w:t>
      </w:r>
      <w:r>
        <w:rPr>
          <w:rFonts w:ascii="Arial" w:hAnsi="Arial" w:cs="Arial"/>
          <w:sz w:val="22"/>
          <w:szCs w:val="22"/>
        </w:rPr>
        <w:t>t with them on their own terms;</w:t>
      </w:r>
    </w:p>
    <w:p w14:paraId="06882F00" w14:textId="77777777" w:rsidR="00A26681" w:rsidRPr="00E31673" w:rsidRDefault="00FD7610"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00A26681" w:rsidRPr="00E31673">
        <w:rPr>
          <w:rFonts w:ascii="Arial" w:hAnsi="Arial" w:cs="Arial"/>
          <w:sz w:val="22"/>
          <w:szCs w:val="22"/>
        </w:rPr>
        <w:t>emonstrate a comprehensive understanding of the methods of textual interpretation as practised in contemporary interfait</w:t>
      </w:r>
      <w:r>
        <w:rPr>
          <w:rFonts w:ascii="Arial" w:hAnsi="Arial" w:cs="Arial"/>
          <w:sz w:val="22"/>
          <w:szCs w:val="22"/>
        </w:rPr>
        <w:t>h and interreligious engagement;</w:t>
      </w:r>
    </w:p>
    <w:p w14:paraId="317FCB6C"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evaluate key aspects of interfaith dialogue in the light of engagement with modern hermeneutical approaches.</w:t>
      </w:r>
    </w:p>
    <w:p w14:paraId="0EABBF76" w14:textId="77777777" w:rsidR="00A26681" w:rsidRPr="00E31673" w:rsidRDefault="00A26681" w:rsidP="00A26681">
      <w:pPr>
        <w:rPr>
          <w:rFonts w:ascii="Arial" w:hAnsi="Arial" w:cs="Arial"/>
          <w:sz w:val="22"/>
          <w:szCs w:val="22"/>
        </w:rPr>
      </w:pPr>
    </w:p>
    <w:p w14:paraId="6DDCC172"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INDICATIVE CONTENT</w:t>
      </w:r>
    </w:p>
    <w:p w14:paraId="48F6195E" w14:textId="77777777" w:rsidR="00A26681" w:rsidRPr="00E31673" w:rsidRDefault="00EC0F0E"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Approaches to </w:t>
      </w:r>
      <w:r w:rsidR="00A26681" w:rsidRPr="00E31673">
        <w:rPr>
          <w:rFonts w:ascii="Arial" w:hAnsi="Arial" w:cs="Arial"/>
          <w:sz w:val="22"/>
          <w:szCs w:val="22"/>
        </w:rPr>
        <w:t>Hermeneutics: definitions and terms.</w:t>
      </w:r>
    </w:p>
    <w:p w14:paraId="2437F4CE" w14:textId="77777777" w:rsidR="00A26681" w:rsidRPr="00E31673" w:rsidRDefault="00070E30"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Philosophical </w:t>
      </w:r>
      <w:r w:rsidR="00A26681" w:rsidRPr="00E31673">
        <w:rPr>
          <w:rFonts w:ascii="Arial" w:hAnsi="Arial" w:cs="Arial"/>
          <w:sz w:val="22"/>
          <w:szCs w:val="22"/>
        </w:rPr>
        <w:t xml:space="preserve">Hermeneutics: theories and theorists (e.g., Hans-Georg </w:t>
      </w:r>
      <w:proofErr w:type="spellStart"/>
      <w:r w:rsidR="00A26681" w:rsidRPr="00E31673">
        <w:rPr>
          <w:rFonts w:ascii="Arial" w:hAnsi="Arial" w:cs="Arial"/>
          <w:sz w:val="22"/>
          <w:szCs w:val="22"/>
        </w:rPr>
        <w:t>Gadamer</w:t>
      </w:r>
      <w:proofErr w:type="spellEnd"/>
      <w:r w:rsidR="00A26681" w:rsidRPr="00E31673">
        <w:rPr>
          <w:rFonts w:ascii="Arial" w:hAnsi="Arial" w:cs="Arial"/>
          <w:sz w:val="22"/>
          <w:szCs w:val="22"/>
        </w:rPr>
        <w:t xml:space="preserve">, Paul </w:t>
      </w:r>
      <w:proofErr w:type="spellStart"/>
      <w:r w:rsidR="00A26681" w:rsidRPr="00E31673">
        <w:rPr>
          <w:rFonts w:ascii="Arial" w:hAnsi="Arial" w:cs="Arial"/>
          <w:sz w:val="22"/>
          <w:szCs w:val="22"/>
        </w:rPr>
        <w:t>Ricoeur</w:t>
      </w:r>
      <w:proofErr w:type="spellEnd"/>
      <w:r w:rsidR="00A26681" w:rsidRPr="00E31673">
        <w:rPr>
          <w:rFonts w:ascii="Arial" w:hAnsi="Arial" w:cs="Arial"/>
          <w:sz w:val="22"/>
          <w:szCs w:val="22"/>
        </w:rPr>
        <w:t xml:space="preserve">, George </w:t>
      </w:r>
      <w:proofErr w:type="spellStart"/>
      <w:r w:rsidR="00A26681" w:rsidRPr="00E31673">
        <w:rPr>
          <w:rFonts w:ascii="Arial" w:hAnsi="Arial" w:cs="Arial"/>
          <w:sz w:val="22"/>
          <w:szCs w:val="22"/>
        </w:rPr>
        <w:t>Lindbeck</w:t>
      </w:r>
      <w:proofErr w:type="spellEnd"/>
      <w:r w:rsidR="00A26681" w:rsidRPr="00E31673">
        <w:rPr>
          <w:rFonts w:ascii="Arial" w:hAnsi="Arial" w:cs="Arial"/>
          <w:sz w:val="22"/>
          <w:szCs w:val="22"/>
        </w:rPr>
        <w:t>).</w:t>
      </w:r>
    </w:p>
    <w:p w14:paraId="11B74B85" w14:textId="77777777" w:rsidR="00070E30" w:rsidRPr="00E31673" w:rsidRDefault="00070E30"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Philosophical, textual and interfaith hermeneutics: in conversation</w:t>
      </w:r>
      <w:r w:rsidR="00FD7610">
        <w:rPr>
          <w:rFonts w:ascii="Arial" w:hAnsi="Arial" w:cs="Arial"/>
          <w:sz w:val="22"/>
          <w:szCs w:val="22"/>
        </w:rPr>
        <w:t>.</w:t>
      </w:r>
    </w:p>
    <w:p w14:paraId="3FD8E823"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‘Theology of religions’ and interfaith hermeneutics.</w:t>
      </w:r>
    </w:p>
    <w:p w14:paraId="7F4E50BE"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Comparative theology and interfaith hermeneutics.</w:t>
      </w:r>
    </w:p>
    <w:p w14:paraId="7A7C748B"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 </w:t>
      </w:r>
      <w:proofErr w:type="spellStart"/>
      <w:r w:rsidRPr="00E31673">
        <w:rPr>
          <w:rFonts w:ascii="Arial" w:hAnsi="Arial" w:cs="Arial"/>
          <w:i/>
          <w:sz w:val="22"/>
          <w:szCs w:val="22"/>
        </w:rPr>
        <w:t>Hevruta</w:t>
      </w:r>
      <w:proofErr w:type="spellEnd"/>
      <w:r w:rsidRPr="00E31673">
        <w:rPr>
          <w:rFonts w:ascii="Arial" w:hAnsi="Arial" w:cs="Arial"/>
          <w:sz w:val="22"/>
          <w:szCs w:val="22"/>
        </w:rPr>
        <w:t xml:space="preserve"> method of interfaith engagement (with case studies).</w:t>
      </w:r>
    </w:p>
    <w:p w14:paraId="138FEB84"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lastRenderedPageBreak/>
        <w:t xml:space="preserve">Scriptural reasoning as a model for interfaith engagement: hermeneutical principles and strategies (with case studies). </w:t>
      </w:r>
    </w:p>
    <w:p w14:paraId="134AD38A"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Interpretation(s) of sacred texts from an intra-faith perspective.</w:t>
      </w:r>
    </w:p>
    <w:p w14:paraId="38A20B88"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Postcolonial and feminist perspectives on interfaith and interreligious hermeneutics.</w:t>
      </w:r>
    </w:p>
    <w:p w14:paraId="3BA1354D" w14:textId="77777777" w:rsidR="00A26681" w:rsidRPr="00E31673" w:rsidRDefault="00A26681" w:rsidP="00A26681">
      <w:pPr>
        <w:rPr>
          <w:rFonts w:ascii="Arial" w:hAnsi="Arial" w:cs="Arial"/>
          <w:sz w:val="22"/>
          <w:szCs w:val="22"/>
        </w:rPr>
      </w:pPr>
    </w:p>
    <w:p w14:paraId="32869D18"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LEARNING AND TEACHING STRATEGY</w:t>
      </w:r>
    </w:p>
    <w:p w14:paraId="71457E8D" w14:textId="77777777" w:rsidR="00A26681" w:rsidRPr="00E31673" w:rsidRDefault="00A26681" w:rsidP="00A26681">
      <w:pPr>
        <w:rPr>
          <w:rFonts w:ascii="Arial" w:hAnsi="Arial" w:cs="Arial"/>
          <w:b/>
          <w:sz w:val="22"/>
          <w:szCs w:val="22"/>
        </w:rPr>
      </w:pPr>
    </w:p>
    <w:p w14:paraId="1214E973" w14:textId="77777777" w:rsidR="00A26681" w:rsidRPr="00E31673" w:rsidRDefault="00A26681" w:rsidP="00A26681">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474CAEED" w14:textId="77777777" w:rsidR="00A26681" w:rsidRPr="00E31673" w:rsidRDefault="00A26681" w:rsidP="00A26681">
      <w:pPr>
        <w:spacing w:before="120"/>
        <w:rPr>
          <w:rFonts w:ascii="Arial" w:hAnsi="Arial" w:cs="Arial"/>
          <w:sz w:val="22"/>
          <w:szCs w:val="22"/>
        </w:rPr>
      </w:pPr>
      <w:r w:rsidRPr="00E31673">
        <w:rPr>
          <w:rFonts w:ascii="Arial" w:hAnsi="Arial" w:cs="Arial"/>
          <w:sz w:val="22"/>
          <w:szCs w:val="22"/>
        </w:rPr>
        <w:t>The allocation of teaching to deliver the module is:</w:t>
      </w:r>
    </w:p>
    <w:p w14:paraId="63DFA53E" w14:textId="77777777" w:rsidR="00A26681" w:rsidRPr="00E31673" w:rsidRDefault="00A26681" w:rsidP="00A2668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6681" w:rsidRPr="00E31673" w14:paraId="0F83FBE0" w14:textId="77777777" w:rsidTr="00771F5C">
        <w:tc>
          <w:tcPr>
            <w:tcW w:w="3969" w:type="dxa"/>
            <w:tcBorders>
              <w:top w:val="single" w:sz="4" w:space="0" w:color="auto"/>
              <w:left w:val="single" w:sz="4" w:space="0" w:color="auto"/>
            </w:tcBorders>
          </w:tcPr>
          <w:p w14:paraId="15D331FD" w14:textId="77777777" w:rsidR="00A26681" w:rsidRPr="00E31673" w:rsidRDefault="00A26681" w:rsidP="00771F5C">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6231710E"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1DCAFE21"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Percentage</w:t>
            </w:r>
          </w:p>
        </w:tc>
      </w:tr>
      <w:tr w:rsidR="00A26681" w:rsidRPr="00E31673" w14:paraId="5CBCA9A9" w14:textId="77777777" w:rsidTr="00771F5C">
        <w:tc>
          <w:tcPr>
            <w:tcW w:w="3969" w:type="dxa"/>
          </w:tcPr>
          <w:p w14:paraId="55628994" w14:textId="77777777" w:rsidR="00A26681" w:rsidRPr="00E31673" w:rsidRDefault="00A26681" w:rsidP="00771F5C">
            <w:pPr>
              <w:rPr>
                <w:rFonts w:ascii="Arial" w:hAnsi="Arial" w:cs="Arial"/>
                <w:sz w:val="22"/>
                <w:szCs w:val="22"/>
              </w:rPr>
            </w:pPr>
            <w:r w:rsidRPr="00E31673">
              <w:rPr>
                <w:rFonts w:ascii="Arial" w:hAnsi="Arial" w:cs="Arial"/>
                <w:sz w:val="22"/>
                <w:szCs w:val="22"/>
              </w:rPr>
              <w:t>Scheduled learning</w:t>
            </w:r>
          </w:p>
        </w:tc>
        <w:tc>
          <w:tcPr>
            <w:tcW w:w="1701" w:type="dxa"/>
          </w:tcPr>
          <w:p w14:paraId="4044DE5D" w14:textId="77777777" w:rsidR="00A26681" w:rsidRPr="00E31673" w:rsidRDefault="00A26681" w:rsidP="00771F5C">
            <w:pPr>
              <w:jc w:val="center"/>
              <w:rPr>
                <w:rFonts w:ascii="Arial" w:hAnsi="Arial" w:cs="Arial"/>
                <w:sz w:val="22"/>
                <w:szCs w:val="22"/>
              </w:rPr>
            </w:pPr>
            <w:r w:rsidRPr="00E31673">
              <w:rPr>
                <w:rFonts w:ascii="Arial" w:hAnsi="Arial" w:cs="Arial"/>
                <w:color w:val="000000" w:themeColor="text1"/>
                <w:sz w:val="22"/>
                <w:szCs w:val="22"/>
              </w:rPr>
              <w:t>30 hours</w:t>
            </w:r>
          </w:p>
        </w:tc>
        <w:tc>
          <w:tcPr>
            <w:tcW w:w="1843" w:type="dxa"/>
          </w:tcPr>
          <w:p w14:paraId="2D136955" w14:textId="77777777" w:rsidR="00A26681" w:rsidRPr="00E31673" w:rsidRDefault="00FD7610" w:rsidP="00771F5C">
            <w:pPr>
              <w:jc w:val="center"/>
              <w:rPr>
                <w:rFonts w:ascii="Arial" w:hAnsi="Arial" w:cs="Arial"/>
                <w:sz w:val="22"/>
                <w:szCs w:val="22"/>
              </w:rPr>
            </w:pPr>
            <w:r>
              <w:rPr>
                <w:rFonts w:ascii="Arial" w:hAnsi="Arial" w:cs="Arial"/>
                <w:sz w:val="22"/>
                <w:szCs w:val="22"/>
              </w:rPr>
              <w:t>10</w:t>
            </w:r>
          </w:p>
        </w:tc>
      </w:tr>
      <w:tr w:rsidR="00A26681" w:rsidRPr="00E31673" w14:paraId="1B85D7FE" w14:textId="77777777" w:rsidTr="00771F5C">
        <w:tc>
          <w:tcPr>
            <w:tcW w:w="3969" w:type="dxa"/>
          </w:tcPr>
          <w:p w14:paraId="4CC592AF" w14:textId="77777777" w:rsidR="00A26681" w:rsidRPr="00E31673" w:rsidRDefault="00A26681" w:rsidP="00771F5C">
            <w:pPr>
              <w:rPr>
                <w:rFonts w:ascii="Arial" w:hAnsi="Arial" w:cs="Arial"/>
                <w:sz w:val="22"/>
                <w:szCs w:val="22"/>
              </w:rPr>
            </w:pPr>
            <w:r w:rsidRPr="00E31673">
              <w:rPr>
                <w:rFonts w:ascii="Arial" w:hAnsi="Arial" w:cs="Arial"/>
                <w:sz w:val="22"/>
                <w:szCs w:val="22"/>
              </w:rPr>
              <w:t>Independent learning</w:t>
            </w:r>
          </w:p>
        </w:tc>
        <w:tc>
          <w:tcPr>
            <w:tcW w:w="1701" w:type="dxa"/>
          </w:tcPr>
          <w:p w14:paraId="529918B1" w14:textId="77777777" w:rsidR="00A26681" w:rsidRPr="00E31673" w:rsidRDefault="00A26681" w:rsidP="00771F5C">
            <w:pPr>
              <w:jc w:val="center"/>
              <w:rPr>
                <w:rFonts w:ascii="Arial" w:hAnsi="Arial" w:cs="Arial"/>
                <w:sz w:val="22"/>
                <w:szCs w:val="22"/>
              </w:rPr>
            </w:pPr>
            <w:r w:rsidRPr="00E31673">
              <w:rPr>
                <w:rFonts w:ascii="Arial" w:hAnsi="Arial" w:cs="Arial"/>
                <w:color w:val="000000" w:themeColor="text1"/>
                <w:sz w:val="22"/>
                <w:szCs w:val="22"/>
              </w:rPr>
              <w:t>270 hours</w:t>
            </w:r>
          </w:p>
        </w:tc>
        <w:tc>
          <w:tcPr>
            <w:tcW w:w="1843" w:type="dxa"/>
          </w:tcPr>
          <w:p w14:paraId="56552553" w14:textId="77777777" w:rsidR="00A26681" w:rsidRPr="00E31673" w:rsidRDefault="00FD7610" w:rsidP="00771F5C">
            <w:pPr>
              <w:jc w:val="center"/>
              <w:rPr>
                <w:rFonts w:ascii="Arial" w:hAnsi="Arial" w:cs="Arial"/>
                <w:sz w:val="22"/>
                <w:szCs w:val="22"/>
              </w:rPr>
            </w:pPr>
            <w:r>
              <w:rPr>
                <w:rFonts w:ascii="Arial" w:hAnsi="Arial" w:cs="Arial"/>
                <w:sz w:val="22"/>
                <w:szCs w:val="22"/>
              </w:rPr>
              <w:t>90</w:t>
            </w:r>
          </w:p>
        </w:tc>
      </w:tr>
      <w:tr w:rsidR="00A26681" w:rsidRPr="00E31673" w14:paraId="1AA3BDDE" w14:textId="77777777" w:rsidTr="00771F5C">
        <w:tc>
          <w:tcPr>
            <w:tcW w:w="3969" w:type="dxa"/>
          </w:tcPr>
          <w:p w14:paraId="78BBE1E5" w14:textId="77777777" w:rsidR="00A26681" w:rsidRPr="00E31673" w:rsidRDefault="00A26681" w:rsidP="00771F5C">
            <w:pPr>
              <w:rPr>
                <w:rFonts w:ascii="Arial" w:hAnsi="Arial" w:cs="Arial"/>
                <w:sz w:val="22"/>
                <w:szCs w:val="22"/>
              </w:rPr>
            </w:pPr>
            <w:r w:rsidRPr="00E31673">
              <w:rPr>
                <w:rFonts w:ascii="Arial" w:hAnsi="Arial" w:cs="Arial"/>
                <w:sz w:val="22"/>
                <w:szCs w:val="22"/>
              </w:rPr>
              <w:t>Placement learning</w:t>
            </w:r>
          </w:p>
        </w:tc>
        <w:tc>
          <w:tcPr>
            <w:tcW w:w="1701" w:type="dxa"/>
          </w:tcPr>
          <w:p w14:paraId="5AD5F7FD" w14:textId="77777777" w:rsidR="00A26681" w:rsidRPr="00E31673" w:rsidRDefault="00A26681" w:rsidP="00771F5C">
            <w:pPr>
              <w:jc w:val="center"/>
              <w:rPr>
                <w:rFonts w:ascii="Arial" w:hAnsi="Arial" w:cs="Arial"/>
                <w:sz w:val="22"/>
                <w:szCs w:val="22"/>
              </w:rPr>
            </w:pPr>
          </w:p>
        </w:tc>
        <w:tc>
          <w:tcPr>
            <w:tcW w:w="1843" w:type="dxa"/>
          </w:tcPr>
          <w:p w14:paraId="5D979108" w14:textId="77777777" w:rsidR="00A26681" w:rsidRPr="00E31673" w:rsidRDefault="00A26681" w:rsidP="00771F5C">
            <w:pPr>
              <w:jc w:val="center"/>
              <w:rPr>
                <w:rFonts w:ascii="Arial" w:hAnsi="Arial" w:cs="Arial"/>
                <w:sz w:val="22"/>
                <w:szCs w:val="22"/>
              </w:rPr>
            </w:pPr>
          </w:p>
        </w:tc>
      </w:tr>
      <w:tr w:rsidR="00A26681" w:rsidRPr="00E31673" w14:paraId="2BA911EE" w14:textId="77777777" w:rsidTr="00771F5C">
        <w:tc>
          <w:tcPr>
            <w:tcW w:w="3969" w:type="dxa"/>
          </w:tcPr>
          <w:p w14:paraId="16B7BEF3" w14:textId="77777777" w:rsidR="00A26681" w:rsidRPr="00E31673" w:rsidRDefault="00A26681" w:rsidP="00771F5C">
            <w:pPr>
              <w:rPr>
                <w:rFonts w:ascii="Arial" w:hAnsi="Arial" w:cs="Arial"/>
                <w:sz w:val="22"/>
                <w:szCs w:val="22"/>
              </w:rPr>
            </w:pPr>
            <w:r w:rsidRPr="00E31673">
              <w:rPr>
                <w:rFonts w:ascii="Arial" w:hAnsi="Arial" w:cs="Arial"/>
                <w:b/>
                <w:sz w:val="22"/>
                <w:szCs w:val="22"/>
              </w:rPr>
              <w:t>TOTAL</w:t>
            </w:r>
          </w:p>
        </w:tc>
        <w:tc>
          <w:tcPr>
            <w:tcW w:w="1701" w:type="dxa"/>
          </w:tcPr>
          <w:p w14:paraId="222526D4"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300 hours</w:t>
            </w:r>
          </w:p>
        </w:tc>
        <w:tc>
          <w:tcPr>
            <w:tcW w:w="1843" w:type="dxa"/>
          </w:tcPr>
          <w:p w14:paraId="064F4F7D"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100%</w:t>
            </w:r>
          </w:p>
        </w:tc>
      </w:tr>
    </w:tbl>
    <w:p w14:paraId="10218EB0" w14:textId="77777777" w:rsidR="00A26681" w:rsidRPr="00E31673" w:rsidRDefault="00A26681" w:rsidP="00A26681">
      <w:pPr>
        <w:pStyle w:val="fixed"/>
        <w:ind w:left="0" w:firstLine="0"/>
        <w:rPr>
          <w:rFonts w:ascii="Arial" w:hAnsi="Arial" w:cs="Arial"/>
          <w:sz w:val="22"/>
          <w:szCs w:val="22"/>
        </w:rPr>
      </w:pPr>
    </w:p>
    <w:p w14:paraId="726BA464" w14:textId="77777777" w:rsidR="00A26681" w:rsidRPr="00E31673" w:rsidRDefault="00A26681" w:rsidP="00A26681">
      <w:pPr>
        <w:pStyle w:val="fixed"/>
        <w:ind w:left="0" w:firstLine="0"/>
        <w:rPr>
          <w:rFonts w:ascii="Arial" w:hAnsi="Arial" w:cs="Arial"/>
          <w:sz w:val="22"/>
          <w:szCs w:val="22"/>
        </w:rPr>
      </w:pPr>
      <w:r w:rsidRPr="00E31673">
        <w:rPr>
          <w:rFonts w:ascii="Arial" w:hAnsi="Arial" w:cs="Arial"/>
          <w:sz w:val="22"/>
          <w:szCs w:val="22"/>
        </w:rPr>
        <w:t>ASSESSMENT</w:t>
      </w:r>
    </w:p>
    <w:p w14:paraId="268E81D9" w14:textId="77777777" w:rsidR="00966F11" w:rsidRPr="00E31673" w:rsidRDefault="00966F11" w:rsidP="00A26681">
      <w:pPr>
        <w:rPr>
          <w:rFonts w:ascii="Arial" w:hAnsi="Arial" w:cs="Arial"/>
          <w:b/>
          <w:sz w:val="22"/>
          <w:szCs w:val="22"/>
        </w:rPr>
      </w:pPr>
    </w:p>
    <w:p w14:paraId="44181C80" w14:textId="77777777" w:rsidR="00A26681" w:rsidRPr="00E31673" w:rsidRDefault="00A26681" w:rsidP="00A26681">
      <w:pPr>
        <w:rPr>
          <w:rFonts w:ascii="Arial" w:hAnsi="Arial" w:cs="Arial"/>
          <w:b/>
          <w:sz w:val="22"/>
          <w:szCs w:val="22"/>
        </w:rPr>
      </w:pPr>
      <w:r w:rsidRPr="00E31673">
        <w:rPr>
          <w:rFonts w:ascii="Arial" w:hAnsi="Arial" w:cs="Arial"/>
          <w:b/>
          <w:sz w:val="22"/>
          <w:szCs w:val="22"/>
        </w:rPr>
        <w:t>Assessment Component 1 – 70%</w:t>
      </w:r>
    </w:p>
    <w:p w14:paraId="6C0A3CF4" w14:textId="77777777" w:rsidR="00A26681" w:rsidRPr="00E31673" w:rsidRDefault="00A26681" w:rsidP="00A26681">
      <w:pPr>
        <w:rPr>
          <w:rFonts w:ascii="Arial" w:hAnsi="Arial" w:cs="Arial"/>
          <w:b/>
          <w:sz w:val="22"/>
          <w:szCs w:val="22"/>
        </w:rPr>
      </w:pPr>
    </w:p>
    <w:p w14:paraId="5FD15067" w14:textId="77777777" w:rsidR="00A26681" w:rsidRPr="00E31673" w:rsidRDefault="00A26681" w:rsidP="00A26681">
      <w:pPr>
        <w:rPr>
          <w:rFonts w:ascii="Arial" w:hAnsi="Arial" w:cs="Arial"/>
          <w:b/>
          <w:sz w:val="22"/>
          <w:szCs w:val="22"/>
        </w:rPr>
      </w:pPr>
      <w:r w:rsidRPr="00E31673">
        <w:rPr>
          <w:rFonts w:ascii="Arial" w:hAnsi="Arial" w:cs="Arial"/>
          <w:b/>
          <w:sz w:val="22"/>
          <w:szCs w:val="22"/>
        </w:rPr>
        <w:t>Coursework: Essay (4500 words).</w:t>
      </w:r>
    </w:p>
    <w:p w14:paraId="7C0671AE" w14:textId="77777777" w:rsidR="00A26681" w:rsidRPr="00E31673" w:rsidRDefault="00A26681" w:rsidP="00A26681">
      <w:pPr>
        <w:rPr>
          <w:rFonts w:ascii="Arial" w:hAnsi="Arial" w:cs="Arial"/>
          <w:b/>
          <w:sz w:val="22"/>
          <w:szCs w:val="22"/>
        </w:rPr>
      </w:pPr>
    </w:p>
    <w:p w14:paraId="1E44207E"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 xml:space="preserve">Example of the type of question or task that could be used: </w:t>
      </w:r>
    </w:p>
    <w:p w14:paraId="369F340D" w14:textId="77777777" w:rsidR="00A26681" w:rsidRPr="00E31673" w:rsidRDefault="00A26681" w:rsidP="00A26681">
      <w:pPr>
        <w:pStyle w:val="fixed"/>
        <w:ind w:left="0" w:firstLine="0"/>
        <w:rPr>
          <w:rFonts w:ascii="Arial" w:hAnsi="Arial" w:cs="Arial"/>
          <w:b w:val="0"/>
          <w:sz w:val="22"/>
          <w:szCs w:val="22"/>
        </w:rPr>
      </w:pPr>
    </w:p>
    <w:p w14:paraId="149CABFE"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Provide a critical and comparative evaluation of two theological approaches to interfaith hermeneutics</w:t>
      </w:r>
    </w:p>
    <w:p w14:paraId="597EFDDF" w14:textId="77777777" w:rsidR="00A26681" w:rsidRPr="00E31673" w:rsidRDefault="00A26681" w:rsidP="00A26681">
      <w:pPr>
        <w:pStyle w:val="fixed"/>
        <w:ind w:left="0" w:firstLine="0"/>
        <w:rPr>
          <w:rFonts w:ascii="Arial" w:hAnsi="Arial" w:cs="Arial"/>
          <w:b w:val="0"/>
          <w:sz w:val="22"/>
          <w:szCs w:val="22"/>
        </w:rPr>
      </w:pPr>
    </w:p>
    <w:p w14:paraId="77DE429A" w14:textId="77777777" w:rsidR="00A26681" w:rsidRPr="00E31673" w:rsidRDefault="00A26681" w:rsidP="00A26681">
      <w:pPr>
        <w:overflowPunct/>
        <w:autoSpaceDE/>
        <w:autoSpaceDN/>
        <w:adjustRightInd/>
        <w:jc w:val="left"/>
        <w:textAlignment w:val="auto"/>
        <w:rPr>
          <w:rFonts w:ascii="Arial" w:hAnsi="Arial" w:cs="Arial"/>
          <w:b/>
          <w:sz w:val="22"/>
          <w:szCs w:val="22"/>
        </w:rPr>
      </w:pPr>
      <w:r w:rsidRPr="00E31673">
        <w:rPr>
          <w:rFonts w:ascii="Arial" w:hAnsi="Arial" w:cs="Arial"/>
          <w:b/>
          <w:sz w:val="22"/>
          <w:szCs w:val="22"/>
        </w:rPr>
        <w:t>Assessment Component 2 – 30%</w:t>
      </w:r>
    </w:p>
    <w:p w14:paraId="24AE120C" w14:textId="77777777" w:rsidR="00A26681" w:rsidRPr="00E31673" w:rsidRDefault="00A26681" w:rsidP="00A26681">
      <w:pPr>
        <w:rPr>
          <w:rFonts w:ascii="Arial" w:hAnsi="Arial" w:cs="Arial"/>
          <w:b/>
          <w:sz w:val="22"/>
          <w:szCs w:val="22"/>
        </w:rPr>
      </w:pPr>
    </w:p>
    <w:p w14:paraId="44F712D4" w14:textId="77777777" w:rsidR="00A26681" w:rsidRPr="00E31673" w:rsidRDefault="00BD02EE" w:rsidP="00A26681">
      <w:pPr>
        <w:rPr>
          <w:rFonts w:ascii="Arial" w:hAnsi="Arial" w:cs="Arial"/>
          <w:b/>
          <w:sz w:val="22"/>
          <w:szCs w:val="22"/>
        </w:rPr>
      </w:pPr>
      <w:r w:rsidRPr="00E31673">
        <w:rPr>
          <w:rFonts w:ascii="Arial" w:hAnsi="Arial" w:cs="Arial"/>
          <w:b/>
          <w:sz w:val="22"/>
          <w:szCs w:val="22"/>
        </w:rPr>
        <w:t>Practical</w:t>
      </w:r>
      <w:r w:rsidR="00A26681" w:rsidRPr="00E31673">
        <w:rPr>
          <w:rFonts w:ascii="Arial" w:hAnsi="Arial" w:cs="Arial"/>
          <w:b/>
          <w:sz w:val="22"/>
          <w:szCs w:val="22"/>
        </w:rPr>
        <w:t>: Oral presentation (</w:t>
      </w:r>
      <w:r w:rsidR="00FD7610" w:rsidRPr="00FD7610">
        <w:rPr>
          <w:rFonts w:ascii="Arial" w:hAnsi="Arial" w:cs="Arial"/>
          <w:b/>
          <w:sz w:val="22"/>
          <w:szCs w:val="22"/>
        </w:rPr>
        <w:t>20</w:t>
      </w:r>
      <w:r w:rsidR="00A26681" w:rsidRPr="00E31673">
        <w:rPr>
          <w:rFonts w:ascii="Arial" w:hAnsi="Arial" w:cs="Arial"/>
          <w:b/>
          <w:sz w:val="22"/>
          <w:szCs w:val="22"/>
        </w:rPr>
        <w:t xml:space="preserve"> minutes).</w:t>
      </w:r>
    </w:p>
    <w:p w14:paraId="559A18E5" w14:textId="77777777" w:rsidR="00A26681" w:rsidRPr="00E31673" w:rsidRDefault="00A26681" w:rsidP="00A26681">
      <w:pPr>
        <w:rPr>
          <w:rFonts w:ascii="Arial" w:hAnsi="Arial" w:cs="Arial"/>
          <w:sz w:val="22"/>
          <w:szCs w:val="22"/>
        </w:rPr>
      </w:pPr>
    </w:p>
    <w:p w14:paraId="13B9E6C8"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Example of the type of question or task that could be used:</w:t>
      </w:r>
    </w:p>
    <w:p w14:paraId="5DD7351C" w14:textId="77777777" w:rsidR="00A26681" w:rsidRPr="00E31673" w:rsidRDefault="00A26681" w:rsidP="00A26681">
      <w:pPr>
        <w:pStyle w:val="fixed"/>
        <w:ind w:left="0" w:firstLine="0"/>
        <w:rPr>
          <w:rFonts w:ascii="Arial" w:hAnsi="Arial" w:cs="Arial"/>
          <w:b w:val="0"/>
          <w:sz w:val="22"/>
          <w:szCs w:val="22"/>
        </w:rPr>
      </w:pPr>
    </w:p>
    <w:p w14:paraId="241D64B1"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Prepare a presentation on one interfaith interpretative model (e.g. scriptural reasoning), which includes engagement with exegetical perspectives drawn from three different religious traditions.</w:t>
      </w:r>
    </w:p>
    <w:p w14:paraId="16AC94E6" w14:textId="77777777" w:rsidR="00A26681" w:rsidRPr="00E31673" w:rsidRDefault="00A26681" w:rsidP="00A26681">
      <w:pPr>
        <w:pStyle w:val="fixed"/>
        <w:ind w:left="0" w:firstLine="0"/>
        <w:rPr>
          <w:rFonts w:ascii="Arial" w:hAnsi="Arial" w:cs="Arial"/>
          <w:b w:val="0"/>
          <w:sz w:val="22"/>
          <w:szCs w:val="22"/>
        </w:rPr>
      </w:pPr>
    </w:p>
    <w:p w14:paraId="75D8F0AD" w14:textId="77777777" w:rsidR="00A26681" w:rsidRPr="00E31673" w:rsidRDefault="00A26681" w:rsidP="00A26681">
      <w:pPr>
        <w:pStyle w:val="fixed"/>
        <w:ind w:left="0" w:firstLine="0"/>
        <w:jc w:val="both"/>
        <w:rPr>
          <w:rFonts w:ascii="Arial" w:hAnsi="Arial" w:cs="Arial"/>
          <w:sz w:val="22"/>
          <w:szCs w:val="22"/>
        </w:rPr>
      </w:pPr>
      <w:r w:rsidRPr="00E3167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26681" w:rsidRPr="00E31673" w14:paraId="4A4F0B38" w14:textId="77777777" w:rsidTr="00771F5C">
        <w:tc>
          <w:tcPr>
            <w:tcW w:w="3261" w:type="dxa"/>
            <w:tcBorders>
              <w:top w:val="single" w:sz="4" w:space="0" w:color="auto"/>
              <w:left w:val="single" w:sz="4" w:space="0" w:color="auto"/>
            </w:tcBorders>
          </w:tcPr>
          <w:p w14:paraId="1E9614BC" w14:textId="77777777" w:rsidR="00A26681" w:rsidRPr="00E31673" w:rsidRDefault="00A26681" w:rsidP="00771F5C">
            <w:pPr>
              <w:jc w:val="left"/>
              <w:rPr>
                <w:rFonts w:ascii="Arial" w:hAnsi="Arial" w:cs="Arial"/>
                <w:b/>
                <w:sz w:val="22"/>
                <w:szCs w:val="22"/>
              </w:rPr>
            </w:pPr>
            <w:r w:rsidRPr="00E31673">
              <w:rPr>
                <w:rFonts w:ascii="Arial" w:hAnsi="Arial" w:cs="Arial"/>
                <w:b/>
                <w:sz w:val="22"/>
                <w:szCs w:val="22"/>
              </w:rPr>
              <w:t>Activity type</w:t>
            </w:r>
          </w:p>
        </w:tc>
        <w:tc>
          <w:tcPr>
            <w:tcW w:w="1842" w:type="dxa"/>
          </w:tcPr>
          <w:p w14:paraId="7EA63BBF"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Percentage</w:t>
            </w:r>
          </w:p>
        </w:tc>
      </w:tr>
      <w:tr w:rsidR="00A26681" w:rsidRPr="00E31673" w14:paraId="6FB63734" w14:textId="77777777" w:rsidTr="00771F5C">
        <w:tc>
          <w:tcPr>
            <w:tcW w:w="3261" w:type="dxa"/>
          </w:tcPr>
          <w:p w14:paraId="556E2E7F"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Written exam</w:t>
            </w:r>
          </w:p>
        </w:tc>
        <w:tc>
          <w:tcPr>
            <w:tcW w:w="1842" w:type="dxa"/>
          </w:tcPr>
          <w:p w14:paraId="7EFA9F17" w14:textId="77777777" w:rsidR="00A26681" w:rsidRPr="00E31673" w:rsidRDefault="00A26681" w:rsidP="00771F5C">
            <w:pPr>
              <w:jc w:val="center"/>
              <w:rPr>
                <w:rFonts w:ascii="Arial" w:hAnsi="Arial" w:cs="Arial"/>
                <w:sz w:val="22"/>
                <w:szCs w:val="22"/>
              </w:rPr>
            </w:pPr>
          </w:p>
        </w:tc>
      </w:tr>
      <w:tr w:rsidR="00A26681" w:rsidRPr="00E31673" w14:paraId="6E492D9D" w14:textId="77777777" w:rsidTr="00771F5C">
        <w:tc>
          <w:tcPr>
            <w:tcW w:w="3261" w:type="dxa"/>
          </w:tcPr>
          <w:p w14:paraId="3C70BDDA"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Coursework</w:t>
            </w:r>
          </w:p>
        </w:tc>
        <w:tc>
          <w:tcPr>
            <w:tcW w:w="1842" w:type="dxa"/>
          </w:tcPr>
          <w:p w14:paraId="4C3026B1" w14:textId="77777777" w:rsidR="00A26681" w:rsidRPr="00E31673" w:rsidRDefault="00BD02EE" w:rsidP="00771F5C">
            <w:pPr>
              <w:jc w:val="center"/>
              <w:rPr>
                <w:rFonts w:ascii="Arial" w:hAnsi="Arial" w:cs="Arial"/>
                <w:sz w:val="22"/>
                <w:szCs w:val="22"/>
              </w:rPr>
            </w:pPr>
            <w:r w:rsidRPr="00E31673">
              <w:rPr>
                <w:rFonts w:ascii="Arial" w:hAnsi="Arial" w:cs="Arial"/>
                <w:sz w:val="22"/>
                <w:szCs w:val="22"/>
              </w:rPr>
              <w:t>70</w:t>
            </w:r>
          </w:p>
        </w:tc>
      </w:tr>
      <w:tr w:rsidR="00A26681" w:rsidRPr="00E31673" w14:paraId="4A3FF0C1" w14:textId="77777777" w:rsidTr="00771F5C">
        <w:tc>
          <w:tcPr>
            <w:tcW w:w="3261" w:type="dxa"/>
          </w:tcPr>
          <w:p w14:paraId="0867CDA9"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Practical</w:t>
            </w:r>
          </w:p>
        </w:tc>
        <w:tc>
          <w:tcPr>
            <w:tcW w:w="1842" w:type="dxa"/>
          </w:tcPr>
          <w:p w14:paraId="114975FC" w14:textId="77777777" w:rsidR="00A26681" w:rsidRPr="00E31673" w:rsidRDefault="00BD02EE" w:rsidP="00771F5C">
            <w:pPr>
              <w:jc w:val="center"/>
              <w:rPr>
                <w:rFonts w:ascii="Arial" w:hAnsi="Arial" w:cs="Arial"/>
                <w:sz w:val="22"/>
                <w:szCs w:val="22"/>
              </w:rPr>
            </w:pPr>
            <w:r w:rsidRPr="00E31673">
              <w:rPr>
                <w:rFonts w:ascii="Arial" w:hAnsi="Arial" w:cs="Arial"/>
                <w:sz w:val="22"/>
                <w:szCs w:val="22"/>
              </w:rPr>
              <w:t>30</w:t>
            </w:r>
          </w:p>
        </w:tc>
      </w:tr>
      <w:tr w:rsidR="00A26681" w:rsidRPr="00E31673" w14:paraId="3839600D" w14:textId="77777777" w:rsidTr="00771F5C">
        <w:tc>
          <w:tcPr>
            <w:tcW w:w="3261" w:type="dxa"/>
          </w:tcPr>
          <w:p w14:paraId="1203FC66" w14:textId="77777777" w:rsidR="00A26681" w:rsidRPr="00E31673" w:rsidRDefault="00A26681" w:rsidP="00771F5C">
            <w:pPr>
              <w:jc w:val="left"/>
              <w:rPr>
                <w:rFonts w:ascii="Arial" w:hAnsi="Arial" w:cs="Arial"/>
                <w:sz w:val="22"/>
                <w:szCs w:val="22"/>
              </w:rPr>
            </w:pPr>
            <w:r w:rsidRPr="00E31673">
              <w:rPr>
                <w:rFonts w:ascii="Arial" w:hAnsi="Arial" w:cs="Arial"/>
                <w:b/>
                <w:sz w:val="22"/>
                <w:szCs w:val="22"/>
              </w:rPr>
              <w:t>TOTAL</w:t>
            </w:r>
          </w:p>
        </w:tc>
        <w:tc>
          <w:tcPr>
            <w:tcW w:w="1842" w:type="dxa"/>
          </w:tcPr>
          <w:p w14:paraId="3DF69831"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100%</w:t>
            </w:r>
          </w:p>
        </w:tc>
      </w:tr>
    </w:tbl>
    <w:p w14:paraId="0C269ACF" w14:textId="77777777" w:rsidR="00A26681" w:rsidRPr="00E31673" w:rsidRDefault="00A26681" w:rsidP="00A26681">
      <w:pPr>
        <w:jc w:val="left"/>
        <w:rPr>
          <w:rFonts w:ascii="Arial" w:hAnsi="Arial" w:cs="Arial"/>
          <w:sz w:val="22"/>
          <w:szCs w:val="22"/>
        </w:rPr>
      </w:pPr>
    </w:p>
    <w:p w14:paraId="400DA0A3" w14:textId="77777777" w:rsidR="00A26681" w:rsidRPr="00E31673" w:rsidRDefault="00A26681" w:rsidP="00366F01">
      <w:pPr>
        <w:pStyle w:val="heading"/>
        <w:keepNext/>
        <w:spacing w:before="0" w:after="0"/>
        <w:ind w:left="0" w:firstLine="0"/>
        <w:rPr>
          <w:rFonts w:ascii="Arial" w:hAnsi="Arial" w:cs="Arial"/>
          <w:sz w:val="22"/>
          <w:szCs w:val="22"/>
        </w:rPr>
      </w:pPr>
      <w:r w:rsidRPr="00E31673">
        <w:rPr>
          <w:rFonts w:ascii="Arial" w:hAnsi="Arial" w:cs="Arial"/>
          <w:sz w:val="22"/>
          <w:szCs w:val="22"/>
        </w:rPr>
        <w:lastRenderedPageBreak/>
        <w:t>EDUCATION FOR SUSTAINABLE DEVELOPMENT (ESD)</w:t>
      </w:r>
    </w:p>
    <w:p w14:paraId="65D851D9" w14:textId="77777777" w:rsidR="00A26681" w:rsidRPr="00E31673" w:rsidRDefault="00A26681" w:rsidP="00366F01">
      <w:pPr>
        <w:pStyle w:val="heading"/>
        <w:keepNext/>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A26681" w:rsidRPr="00E31673" w14:paraId="3C68FDB4" w14:textId="77777777" w:rsidTr="00771F5C">
        <w:tc>
          <w:tcPr>
            <w:tcW w:w="4443" w:type="dxa"/>
            <w:vMerge w:val="restart"/>
            <w:vAlign w:val="center"/>
          </w:tcPr>
          <w:p w14:paraId="36C8DA5C" w14:textId="77777777" w:rsidR="00A26681" w:rsidRPr="00E31673" w:rsidRDefault="00A26681" w:rsidP="00366F01">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526DBDCF" w14:textId="77777777" w:rsidR="00A26681" w:rsidRPr="00E31673" w:rsidRDefault="00A26681" w:rsidP="00366F01">
            <w:pPr>
              <w:pStyle w:val="heading"/>
              <w:keepNext/>
              <w:spacing w:before="0" w:after="0"/>
              <w:ind w:left="0" w:firstLine="0"/>
              <w:rPr>
                <w:rFonts w:ascii="Arial" w:hAnsi="Arial" w:cs="Arial"/>
                <w:sz w:val="22"/>
                <w:szCs w:val="22"/>
              </w:rPr>
            </w:pPr>
            <w:r w:rsidRPr="00E31673">
              <w:rPr>
                <w:rFonts w:ascii="Arial" w:hAnsi="Arial" w:cs="Arial"/>
                <w:sz w:val="22"/>
                <w:szCs w:val="22"/>
              </w:rPr>
              <w:t>Yes</w:t>
            </w:r>
          </w:p>
          <w:p w14:paraId="5717857D" w14:textId="77777777" w:rsidR="00A26681" w:rsidRPr="00E31673" w:rsidRDefault="00A26681" w:rsidP="00366F01">
            <w:pPr>
              <w:pStyle w:val="heading"/>
              <w:keepNext/>
              <w:spacing w:before="0" w:after="0"/>
              <w:ind w:left="0" w:firstLine="0"/>
              <w:jc w:val="both"/>
              <w:rPr>
                <w:rFonts w:ascii="Arial" w:hAnsi="Arial" w:cs="Arial"/>
                <w:b w:val="0"/>
                <w:sz w:val="22"/>
                <w:szCs w:val="22"/>
              </w:rPr>
            </w:pPr>
          </w:p>
        </w:tc>
      </w:tr>
      <w:tr w:rsidR="00A26681" w:rsidRPr="00E31673" w14:paraId="4729CA51" w14:textId="77777777" w:rsidTr="00771F5C">
        <w:tc>
          <w:tcPr>
            <w:tcW w:w="4443" w:type="dxa"/>
            <w:vMerge/>
          </w:tcPr>
          <w:p w14:paraId="22D9AE72" w14:textId="77777777" w:rsidR="00A26681" w:rsidRPr="00E31673" w:rsidRDefault="00A26681" w:rsidP="00366F01">
            <w:pPr>
              <w:pStyle w:val="heading"/>
              <w:keepNext/>
              <w:spacing w:before="0" w:after="0"/>
              <w:ind w:left="0" w:firstLine="0"/>
              <w:rPr>
                <w:rFonts w:ascii="Arial" w:hAnsi="Arial" w:cs="Arial"/>
                <w:b w:val="0"/>
                <w:sz w:val="22"/>
                <w:szCs w:val="22"/>
              </w:rPr>
            </w:pPr>
          </w:p>
        </w:tc>
        <w:tc>
          <w:tcPr>
            <w:tcW w:w="4443" w:type="dxa"/>
            <w:vAlign w:val="center"/>
          </w:tcPr>
          <w:p w14:paraId="14060CE8" w14:textId="77777777" w:rsidR="00A26681" w:rsidRPr="00E31673" w:rsidRDefault="00366F01" w:rsidP="00366F01">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No</w:t>
            </w:r>
          </w:p>
        </w:tc>
      </w:tr>
      <w:tr w:rsidR="00A26681" w:rsidRPr="00E31673" w14:paraId="68C474D7" w14:textId="77777777" w:rsidTr="00771F5C">
        <w:tc>
          <w:tcPr>
            <w:tcW w:w="8886" w:type="dxa"/>
            <w:gridSpan w:val="2"/>
          </w:tcPr>
          <w:p w14:paraId="29435B72" w14:textId="77777777" w:rsidR="00A26681" w:rsidRPr="00E31673" w:rsidRDefault="00A26681" w:rsidP="00366F01">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 xml:space="preserve">If </w:t>
            </w:r>
            <w:proofErr w:type="gramStart"/>
            <w:r w:rsidRPr="00E31673">
              <w:rPr>
                <w:rFonts w:ascii="Arial" w:hAnsi="Arial" w:cs="Arial"/>
                <w:b w:val="0"/>
                <w:sz w:val="22"/>
                <w:szCs w:val="22"/>
              </w:rPr>
              <w:t>yes</w:t>
            </w:r>
            <w:proofErr w:type="gramEnd"/>
            <w:r w:rsidRPr="00E31673">
              <w:rPr>
                <w:rFonts w:ascii="Arial" w:hAnsi="Arial" w:cs="Arial"/>
                <w:b w:val="0"/>
                <w:sz w:val="22"/>
                <w:szCs w:val="22"/>
              </w:rPr>
              <w:t xml:space="preserve"> please provide brief details (no more than 1</w:t>
            </w:r>
            <w:r w:rsidR="00366F01" w:rsidRPr="00E31673">
              <w:rPr>
                <w:rFonts w:ascii="Arial" w:hAnsi="Arial" w:cs="Arial"/>
                <w:b w:val="0"/>
                <w:sz w:val="22"/>
                <w:szCs w:val="22"/>
              </w:rPr>
              <w:t>00 words):</w:t>
            </w:r>
          </w:p>
          <w:p w14:paraId="1817EBF9" w14:textId="77777777" w:rsidR="00A26681" w:rsidRPr="00E31673" w:rsidRDefault="00A26681" w:rsidP="00366F01">
            <w:pPr>
              <w:pStyle w:val="heading"/>
              <w:keepNext/>
              <w:ind w:left="0" w:firstLine="0"/>
              <w:jc w:val="both"/>
              <w:rPr>
                <w:rFonts w:ascii="Arial" w:hAnsi="Arial" w:cs="Arial"/>
                <w:b w:val="0"/>
                <w:sz w:val="22"/>
                <w:szCs w:val="24"/>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53C33D96" w14:textId="77777777" w:rsidR="00A26681" w:rsidRPr="00E31673" w:rsidRDefault="00A26681" w:rsidP="00A26681">
      <w:pPr>
        <w:pStyle w:val="heading"/>
        <w:spacing w:before="0" w:after="0"/>
        <w:ind w:left="0" w:firstLine="0"/>
        <w:rPr>
          <w:rFonts w:ascii="Arial" w:hAnsi="Arial" w:cs="Arial"/>
          <w:sz w:val="22"/>
          <w:szCs w:val="22"/>
        </w:rPr>
      </w:pPr>
    </w:p>
    <w:p w14:paraId="041E8966" w14:textId="1789E968" w:rsidR="00A26681" w:rsidRPr="00E31673" w:rsidRDefault="00DA18CD" w:rsidP="00A26681">
      <w:pPr>
        <w:pStyle w:val="heading"/>
        <w:spacing w:before="0" w:after="0"/>
        <w:ind w:left="0" w:firstLine="0"/>
        <w:rPr>
          <w:rFonts w:ascii="Arial" w:hAnsi="Arial" w:cs="Arial"/>
          <w:sz w:val="22"/>
          <w:szCs w:val="22"/>
        </w:rPr>
      </w:pPr>
      <w:r>
        <w:rPr>
          <w:rFonts w:ascii="Arial" w:hAnsi="Arial" w:cs="Arial"/>
          <w:sz w:val="22"/>
          <w:szCs w:val="22"/>
        </w:rPr>
        <w:t>READING LIST</w:t>
      </w:r>
    </w:p>
    <w:p w14:paraId="1C1525FA" w14:textId="77777777" w:rsidR="00A26681" w:rsidRPr="00E31673" w:rsidRDefault="00A26681" w:rsidP="00A26681">
      <w:pPr>
        <w:rPr>
          <w:rFonts w:ascii="Arial" w:hAnsi="Arial" w:cs="Arial"/>
        </w:rPr>
      </w:pPr>
    </w:p>
    <w:tbl>
      <w:tblPr>
        <w:tblStyle w:val="TableGrid"/>
        <w:tblW w:w="0" w:type="auto"/>
        <w:tblLook w:val="04A0" w:firstRow="1" w:lastRow="0" w:firstColumn="1" w:lastColumn="0" w:noHBand="0" w:noVBand="1"/>
      </w:tblPr>
      <w:tblGrid>
        <w:gridCol w:w="1702"/>
        <w:gridCol w:w="5592"/>
        <w:gridCol w:w="1366"/>
      </w:tblGrid>
      <w:tr w:rsidR="00706F5C" w:rsidRPr="00E4695D" w14:paraId="65B4B94D" w14:textId="77777777" w:rsidTr="00D05BAC">
        <w:tc>
          <w:tcPr>
            <w:tcW w:w="1702" w:type="dxa"/>
            <w:shd w:val="clear" w:color="auto" w:fill="BFBFBF" w:themeFill="background1" w:themeFillShade="BF"/>
          </w:tcPr>
          <w:p w14:paraId="725EAEB3" w14:textId="77777777" w:rsidR="00706F5C" w:rsidRPr="00D421E1" w:rsidRDefault="00706F5C" w:rsidP="00706F5C">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8" w:type="dxa"/>
            <w:gridSpan w:val="2"/>
          </w:tcPr>
          <w:p w14:paraId="356102C9" w14:textId="77777777" w:rsidR="00706F5C" w:rsidRPr="00E4695D" w:rsidRDefault="00706F5C" w:rsidP="00706F5C">
            <w:pPr>
              <w:pStyle w:val="fixed"/>
              <w:ind w:left="0" w:firstLine="0"/>
              <w:rPr>
                <w:rFonts w:ascii="Arial" w:hAnsi="Arial" w:cs="Arial"/>
                <w:sz w:val="22"/>
                <w:szCs w:val="22"/>
              </w:rPr>
            </w:pPr>
            <w:r w:rsidRPr="0058224F">
              <w:rPr>
                <w:rFonts w:ascii="Arial" w:hAnsi="Arial" w:cs="Arial"/>
                <w:sz w:val="22"/>
                <w:szCs w:val="22"/>
              </w:rPr>
              <w:t>HPPD7002</w:t>
            </w:r>
          </w:p>
        </w:tc>
      </w:tr>
      <w:tr w:rsidR="00706F5C" w:rsidRPr="00D421E1" w14:paraId="55678B55" w14:textId="77777777" w:rsidTr="00D05BAC">
        <w:tc>
          <w:tcPr>
            <w:tcW w:w="1702" w:type="dxa"/>
            <w:shd w:val="clear" w:color="auto" w:fill="BFBFBF" w:themeFill="background1" w:themeFillShade="BF"/>
          </w:tcPr>
          <w:p w14:paraId="6135A878" w14:textId="77777777" w:rsidR="00706F5C" w:rsidRPr="00D421E1" w:rsidRDefault="00706F5C" w:rsidP="00706F5C">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8" w:type="dxa"/>
            <w:gridSpan w:val="2"/>
          </w:tcPr>
          <w:p w14:paraId="628CFA34" w14:textId="77777777" w:rsidR="00706F5C" w:rsidRPr="00D421E1" w:rsidRDefault="00E11C94" w:rsidP="00706F5C">
            <w:pPr>
              <w:tabs>
                <w:tab w:val="num" w:pos="720"/>
                <w:tab w:val="left" w:pos="1440"/>
              </w:tabs>
              <w:rPr>
                <w:rFonts w:ascii="Arial" w:hAnsi="Arial" w:cs="Arial"/>
                <w:b/>
                <w:sz w:val="22"/>
                <w:szCs w:val="22"/>
              </w:rPr>
            </w:pPr>
            <w:r w:rsidRPr="00E31673">
              <w:rPr>
                <w:rFonts w:ascii="Arial" w:hAnsi="Arial" w:cs="Arial"/>
                <w:b/>
                <w:sz w:val="22"/>
                <w:szCs w:val="22"/>
              </w:rPr>
              <w:t>Exploring Hermeneutics from an Interfaith Perspective</w:t>
            </w:r>
          </w:p>
        </w:tc>
      </w:tr>
      <w:tr w:rsidR="006D2856" w:rsidRPr="00D421E1" w14:paraId="5638E34D" w14:textId="77777777" w:rsidTr="00D05BAC">
        <w:tc>
          <w:tcPr>
            <w:tcW w:w="1702" w:type="dxa"/>
            <w:shd w:val="clear" w:color="auto" w:fill="BFBFBF" w:themeFill="background1" w:themeFillShade="BF"/>
          </w:tcPr>
          <w:p w14:paraId="0059320C" w14:textId="77777777" w:rsidR="006D2856" w:rsidRPr="00D421E1" w:rsidRDefault="006D2856" w:rsidP="00D05BAC">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92" w:type="dxa"/>
            <w:shd w:val="clear" w:color="auto" w:fill="BFBFBF" w:themeFill="background1" w:themeFillShade="BF"/>
          </w:tcPr>
          <w:p w14:paraId="78E194A1" w14:textId="77777777" w:rsidR="006D2856" w:rsidRPr="00D421E1" w:rsidRDefault="006D2856" w:rsidP="00D05BAC">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010FCD05" w14:textId="77777777" w:rsidR="006D2856" w:rsidRPr="00D421E1" w:rsidRDefault="006D2856" w:rsidP="00D05BAC">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703953" w:rsidRPr="00D421E1" w14:paraId="2C3C5CB1" w14:textId="77777777" w:rsidTr="00D05BAC">
        <w:tc>
          <w:tcPr>
            <w:tcW w:w="1702" w:type="dxa"/>
          </w:tcPr>
          <w:p w14:paraId="5F74DA70" w14:textId="77777777" w:rsidR="00703953" w:rsidRDefault="00703953" w:rsidP="00703953">
            <w:pPr>
              <w:tabs>
                <w:tab w:val="num" w:pos="720"/>
                <w:tab w:val="left" w:pos="1440"/>
              </w:tabs>
              <w:rPr>
                <w:rFonts w:ascii="Arial" w:hAnsi="Arial" w:cs="Arial"/>
                <w:sz w:val="22"/>
                <w:szCs w:val="22"/>
              </w:rPr>
            </w:pPr>
            <w:r>
              <w:rPr>
                <w:rFonts w:ascii="Arial" w:hAnsi="Arial" w:cs="Arial"/>
                <w:sz w:val="22"/>
                <w:szCs w:val="22"/>
              </w:rPr>
              <w:t>Essential</w:t>
            </w:r>
          </w:p>
        </w:tc>
        <w:tc>
          <w:tcPr>
            <w:tcW w:w="5592" w:type="dxa"/>
          </w:tcPr>
          <w:p w14:paraId="20ECDB59"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Barnes, Michael, ‘Reading Other Religious Texts: </w:t>
            </w:r>
            <w:proofErr w:type="spellStart"/>
            <w:r w:rsidRPr="00E31673">
              <w:rPr>
                <w:rFonts w:ascii="Arial" w:hAnsi="Arial" w:cs="Arial"/>
                <w:sz w:val="22"/>
                <w:szCs w:val="22"/>
              </w:rPr>
              <w:t>Intratextuality</w:t>
            </w:r>
            <w:proofErr w:type="spellEnd"/>
            <w:r w:rsidRPr="00E31673">
              <w:rPr>
                <w:rFonts w:ascii="Arial" w:hAnsi="Arial" w:cs="Arial"/>
                <w:sz w:val="22"/>
                <w:szCs w:val="22"/>
              </w:rPr>
              <w:t xml:space="preserve"> and the Logic of Scripture’, </w:t>
            </w:r>
            <w:r w:rsidRPr="00E31673">
              <w:rPr>
                <w:rFonts w:ascii="Arial" w:hAnsi="Arial" w:cs="Arial"/>
                <w:i/>
                <w:sz w:val="22"/>
                <w:szCs w:val="22"/>
              </w:rPr>
              <w:t xml:space="preserve">Journal of Ecumenical Studies </w:t>
            </w:r>
            <w:r w:rsidRPr="00E31673">
              <w:rPr>
                <w:rFonts w:ascii="Arial" w:hAnsi="Arial" w:cs="Arial"/>
                <w:sz w:val="22"/>
                <w:szCs w:val="22"/>
              </w:rPr>
              <w:t>46 (2011), 389-410.</w:t>
            </w:r>
          </w:p>
          <w:p w14:paraId="39A7A4F2" w14:textId="77777777" w:rsidR="00703953" w:rsidRPr="00E31673" w:rsidRDefault="00703953" w:rsidP="00703953">
            <w:pPr>
              <w:rPr>
                <w:rFonts w:ascii="Arial" w:hAnsi="Arial" w:cs="Arial"/>
                <w:sz w:val="22"/>
                <w:szCs w:val="22"/>
              </w:rPr>
            </w:pPr>
          </w:p>
        </w:tc>
        <w:tc>
          <w:tcPr>
            <w:tcW w:w="1366" w:type="dxa"/>
          </w:tcPr>
          <w:sdt>
            <w:sdtPr>
              <w:rPr>
                <w:rFonts w:ascii="Arial" w:hAnsi="Arial" w:cs="Arial"/>
                <w:sz w:val="22"/>
                <w:szCs w:val="22"/>
              </w:rPr>
              <w:id w:val="-2024161259"/>
              <w14:checkbox>
                <w14:checked w14:val="0"/>
                <w14:checkedState w14:val="2612" w14:font="MS Gothic"/>
                <w14:uncheckedState w14:val="2610" w14:font="MS Gothic"/>
              </w14:checkbox>
            </w:sdtPr>
            <w:sdtEndPr/>
            <w:sdtContent>
              <w:p w14:paraId="6F6FB9EB"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61E3DC4C" w14:textId="77777777" w:rsidTr="00D05BAC">
        <w:tc>
          <w:tcPr>
            <w:tcW w:w="1702" w:type="dxa"/>
          </w:tcPr>
          <w:p w14:paraId="22BCB091" w14:textId="77777777" w:rsidR="00703953" w:rsidRDefault="00703953" w:rsidP="00703953">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3BCE8258"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Cornille</w:t>
            </w:r>
            <w:proofErr w:type="spellEnd"/>
            <w:r w:rsidRPr="00E31673">
              <w:rPr>
                <w:rFonts w:ascii="Arial" w:hAnsi="Arial" w:cs="Arial"/>
                <w:sz w:val="22"/>
                <w:szCs w:val="22"/>
              </w:rPr>
              <w:t xml:space="preserve">, Catherine and Christopher Conway (eds.), </w:t>
            </w:r>
            <w:r w:rsidRPr="00E31673">
              <w:rPr>
                <w:rFonts w:ascii="Arial" w:hAnsi="Arial" w:cs="Arial"/>
                <w:i/>
                <w:sz w:val="22"/>
                <w:szCs w:val="22"/>
              </w:rPr>
              <w:t xml:space="preserve">Interreligious Hermeneutics </w:t>
            </w:r>
            <w:r w:rsidRPr="00E31673">
              <w:rPr>
                <w:rFonts w:ascii="Arial" w:hAnsi="Arial" w:cs="Arial"/>
                <w:sz w:val="22"/>
                <w:szCs w:val="22"/>
              </w:rPr>
              <w:t>(Eugene, Oregon: Cascade Books, 2010).</w:t>
            </w:r>
          </w:p>
          <w:p w14:paraId="7C6B315F" w14:textId="77777777" w:rsidR="00703953" w:rsidRPr="00E31673" w:rsidRDefault="00703953" w:rsidP="00703953">
            <w:pPr>
              <w:rPr>
                <w:rFonts w:ascii="Arial" w:hAnsi="Arial" w:cs="Arial"/>
                <w:sz w:val="22"/>
                <w:szCs w:val="22"/>
              </w:rPr>
            </w:pPr>
          </w:p>
        </w:tc>
        <w:tc>
          <w:tcPr>
            <w:tcW w:w="1366" w:type="dxa"/>
          </w:tcPr>
          <w:sdt>
            <w:sdtPr>
              <w:rPr>
                <w:rFonts w:ascii="Arial" w:hAnsi="Arial" w:cs="Arial"/>
                <w:sz w:val="22"/>
                <w:szCs w:val="22"/>
              </w:rPr>
              <w:id w:val="1659959355"/>
              <w14:checkbox>
                <w14:checked w14:val="0"/>
                <w14:checkedState w14:val="2612" w14:font="MS Gothic"/>
                <w14:uncheckedState w14:val="2610" w14:font="MS Gothic"/>
              </w14:checkbox>
            </w:sdtPr>
            <w:sdtEndPr/>
            <w:sdtContent>
              <w:p w14:paraId="37520DB0"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045FDD33" w14:textId="77777777" w:rsidTr="00D05BAC">
        <w:tc>
          <w:tcPr>
            <w:tcW w:w="1702" w:type="dxa"/>
          </w:tcPr>
          <w:p w14:paraId="7D8734C2" w14:textId="77777777" w:rsidR="00703953" w:rsidRDefault="00703953" w:rsidP="00703953">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46FFFEEC"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Cornille</w:t>
            </w:r>
            <w:proofErr w:type="spellEnd"/>
            <w:r w:rsidRPr="00E31673">
              <w:rPr>
                <w:rFonts w:ascii="Arial" w:hAnsi="Arial" w:cs="Arial"/>
                <w:sz w:val="22"/>
                <w:szCs w:val="22"/>
              </w:rPr>
              <w:t xml:space="preserve">, Catherine (ed.), </w:t>
            </w:r>
            <w:r w:rsidRPr="00E31673">
              <w:rPr>
                <w:rFonts w:ascii="Arial" w:hAnsi="Arial" w:cs="Arial"/>
                <w:i/>
                <w:sz w:val="22"/>
                <w:szCs w:val="22"/>
              </w:rPr>
              <w:t xml:space="preserve">The Wiley-Blackwell Companion to Inter-Religious Dialogue </w:t>
            </w:r>
            <w:r w:rsidRPr="00E31673">
              <w:rPr>
                <w:rFonts w:ascii="Arial" w:hAnsi="Arial" w:cs="Arial"/>
                <w:sz w:val="22"/>
                <w:szCs w:val="22"/>
              </w:rPr>
              <w:t>(Chichester: Wiley, 2013).</w:t>
            </w:r>
          </w:p>
          <w:p w14:paraId="65E374BB" w14:textId="77777777" w:rsidR="00703953" w:rsidRPr="00E31673" w:rsidRDefault="00703953" w:rsidP="00703953">
            <w:pPr>
              <w:rPr>
                <w:rFonts w:ascii="Arial" w:hAnsi="Arial" w:cs="Arial"/>
                <w:sz w:val="22"/>
                <w:szCs w:val="22"/>
              </w:rPr>
            </w:pPr>
          </w:p>
        </w:tc>
        <w:tc>
          <w:tcPr>
            <w:tcW w:w="1366" w:type="dxa"/>
          </w:tcPr>
          <w:sdt>
            <w:sdtPr>
              <w:rPr>
                <w:rFonts w:ascii="Arial" w:hAnsi="Arial" w:cs="Arial"/>
                <w:sz w:val="22"/>
                <w:szCs w:val="22"/>
              </w:rPr>
              <w:id w:val="-629705733"/>
              <w14:checkbox>
                <w14:checked w14:val="0"/>
                <w14:checkedState w14:val="2612" w14:font="MS Gothic"/>
                <w14:uncheckedState w14:val="2610" w14:font="MS Gothic"/>
              </w14:checkbox>
            </w:sdtPr>
            <w:sdtEndPr/>
            <w:sdtContent>
              <w:p w14:paraId="62021155"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12E68C6F" w14:textId="77777777" w:rsidTr="00D05BAC">
        <w:tc>
          <w:tcPr>
            <w:tcW w:w="1702" w:type="dxa"/>
          </w:tcPr>
          <w:p w14:paraId="6CB58F8B" w14:textId="77777777" w:rsidR="00703953" w:rsidRDefault="00703953" w:rsidP="00703953">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0C50B32C"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Hedges, Paul and Alan Race (eds.), </w:t>
            </w:r>
            <w:r w:rsidRPr="00E31673">
              <w:rPr>
                <w:rFonts w:ascii="Arial" w:hAnsi="Arial" w:cs="Arial"/>
                <w:i/>
                <w:sz w:val="22"/>
                <w:szCs w:val="22"/>
              </w:rPr>
              <w:t xml:space="preserve">Christian Approaches to Other Faiths </w:t>
            </w:r>
            <w:r w:rsidRPr="00E31673">
              <w:rPr>
                <w:rFonts w:ascii="Arial" w:hAnsi="Arial" w:cs="Arial"/>
                <w:sz w:val="22"/>
                <w:szCs w:val="22"/>
              </w:rPr>
              <w:t>(SCM Core Text Series; London: SCM, 2008).</w:t>
            </w:r>
            <w:r>
              <w:rPr>
                <w:rFonts w:ascii="Arial" w:hAnsi="Arial" w:cs="Arial"/>
                <w:sz w:val="22"/>
                <w:szCs w:val="22"/>
              </w:rPr>
              <w:t xml:space="preserve"> </w:t>
            </w:r>
          </w:p>
          <w:p w14:paraId="0EF65336" w14:textId="77777777" w:rsidR="00703953" w:rsidRPr="00E31673" w:rsidRDefault="00703953" w:rsidP="00703953">
            <w:pPr>
              <w:rPr>
                <w:rFonts w:ascii="Arial" w:hAnsi="Arial" w:cs="Arial"/>
                <w:sz w:val="22"/>
                <w:szCs w:val="22"/>
              </w:rPr>
            </w:pPr>
          </w:p>
        </w:tc>
        <w:tc>
          <w:tcPr>
            <w:tcW w:w="1366" w:type="dxa"/>
          </w:tcPr>
          <w:sdt>
            <w:sdtPr>
              <w:rPr>
                <w:rFonts w:ascii="Arial" w:hAnsi="Arial" w:cs="Arial"/>
                <w:sz w:val="22"/>
                <w:szCs w:val="22"/>
              </w:rPr>
              <w:id w:val="66307535"/>
              <w14:checkbox>
                <w14:checked w14:val="0"/>
                <w14:checkedState w14:val="2612" w14:font="MS Gothic"/>
                <w14:uncheckedState w14:val="2610" w14:font="MS Gothic"/>
              </w14:checkbox>
            </w:sdtPr>
            <w:sdtEndPr/>
            <w:sdtContent>
              <w:p w14:paraId="1AE30940"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72FE7750" w14:textId="77777777" w:rsidTr="00D05BAC">
        <w:tc>
          <w:tcPr>
            <w:tcW w:w="1702" w:type="dxa"/>
          </w:tcPr>
          <w:p w14:paraId="31A629EF" w14:textId="77777777" w:rsidR="00703953" w:rsidRDefault="00703953" w:rsidP="00703953">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4EA384B9" w14:textId="77777777" w:rsidR="00703953" w:rsidRPr="00703953" w:rsidRDefault="00703953" w:rsidP="00703953">
            <w:pPr>
              <w:rPr>
                <w:rFonts w:ascii="Arial" w:hAnsi="Arial" w:cs="Arial"/>
                <w:sz w:val="22"/>
                <w:szCs w:val="22"/>
              </w:rPr>
            </w:pPr>
            <w:r>
              <w:rPr>
                <w:rFonts w:ascii="Arial" w:hAnsi="Arial" w:cs="Arial"/>
                <w:sz w:val="22"/>
                <w:szCs w:val="22"/>
              </w:rPr>
              <w:t xml:space="preserve">Jasper, David, </w:t>
            </w:r>
            <w:r>
              <w:rPr>
                <w:rFonts w:ascii="Arial" w:hAnsi="Arial" w:cs="Arial"/>
                <w:i/>
                <w:sz w:val="22"/>
                <w:szCs w:val="22"/>
              </w:rPr>
              <w:t xml:space="preserve">A Short Introduction to Hermeneutics </w:t>
            </w:r>
            <w:r>
              <w:rPr>
                <w:rFonts w:ascii="Arial" w:hAnsi="Arial" w:cs="Arial"/>
                <w:sz w:val="22"/>
                <w:szCs w:val="22"/>
              </w:rPr>
              <w:t xml:space="preserve">(Louisville, Kentucky: Westminster John Knox Press, 2004). </w:t>
            </w:r>
          </w:p>
        </w:tc>
        <w:tc>
          <w:tcPr>
            <w:tcW w:w="1366" w:type="dxa"/>
          </w:tcPr>
          <w:sdt>
            <w:sdtPr>
              <w:rPr>
                <w:rFonts w:ascii="Arial" w:hAnsi="Arial" w:cs="Arial"/>
                <w:sz w:val="22"/>
                <w:szCs w:val="22"/>
              </w:rPr>
              <w:id w:val="1560594404"/>
              <w14:checkbox>
                <w14:checked w14:val="0"/>
                <w14:checkedState w14:val="2612" w14:font="MS Gothic"/>
                <w14:uncheckedState w14:val="2610" w14:font="MS Gothic"/>
              </w14:checkbox>
            </w:sdtPr>
            <w:sdtEndPr/>
            <w:sdtContent>
              <w:p w14:paraId="7227914F"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19955364" w14:textId="77777777" w:rsidTr="00D05BAC">
        <w:tc>
          <w:tcPr>
            <w:tcW w:w="1702" w:type="dxa"/>
          </w:tcPr>
          <w:p w14:paraId="27341C65" w14:textId="77777777" w:rsidR="00703953" w:rsidRPr="00D421E1" w:rsidRDefault="00703953" w:rsidP="00703953">
            <w:pPr>
              <w:tabs>
                <w:tab w:val="num" w:pos="720"/>
                <w:tab w:val="left" w:pos="1440"/>
              </w:tabs>
              <w:rPr>
                <w:rFonts w:ascii="Arial" w:hAnsi="Arial" w:cs="Arial"/>
                <w:sz w:val="22"/>
                <w:szCs w:val="22"/>
              </w:rPr>
            </w:pPr>
            <w:r>
              <w:rPr>
                <w:rFonts w:ascii="Arial" w:hAnsi="Arial" w:cs="Arial"/>
                <w:sz w:val="22"/>
                <w:szCs w:val="22"/>
              </w:rPr>
              <w:t>Further</w:t>
            </w:r>
          </w:p>
        </w:tc>
        <w:tc>
          <w:tcPr>
            <w:tcW w:w="5592" w:type="dxa"/>
          </w:tcPr>
          <w:p w14:paraId="15320A90" w14:textId="77777777" w:rsidR="00703953" w:rsidRPr="00D421E1" w:rsidRDefault="00703953" w:rsidP="004C248C">
            <w:pPr>
              <w:rPr>
                <w:rFonts w:ascii="Arial" w:hAnsi="Arial" w:cs="Arial"/>
                <w:sz w:val="22"/>
                <w:szCs w:val="22"/>
              </w:rPr>
            </w:pPr>
            <w:r w:rsidRPr="00E31673">
              <w:rPr>
                <w:rFonts w:ascii="Arial" w:hAnsi="Arial" w:cs="Arial"/>
                <w:sz w:val="22"/>
                <w:szCs w:val="22"/>
              </w:rPr>
              <w:t xml:space="preserve">Barnes, Michael, ‘Reading Other Religious Texts: </w:t>
            </w:r>
            <w:proofErr w:type="spellStart"/>
            <w:r w:rsidRPr="00E31673">
              <w:rPr>
                <w:rFonts w:ascii="Arial" w:hAnsi="Arial" w:cs="Arial"/>
                <w:sz w:val="22"/>
                <w:szCs w:val="22"/>
              </w:rPr>
              <w:t>Intratextuality</w:t>
            </w:r>
            <w:proofErr w:type="spellEnd"/>
            <w:r w:rsidRPr="00E31673">
              <w:rPr>
                <w:rFonts w:ascii="Arial" w:hAnsi="Arial" w:cs="Arial"/>
                <w:sz w:val="22"/>
                <w:szCs w:val="22"/>
              </w:rPr>
              <w:t xml:space="preserve"> and the Logic of Scripture’, </w:t>
            </w:r>
            <w:r w:rsidRPr="00E31673">
              <w:rPr>
                <w:rFonts w:ascii="Arial" w:hAnsi="Arial" w:cs="Arial"/>
                <w:i/>
                <w:sz w:val="22"/>
                <w:szCs w:val="22"/>
              </w:rPr>
              <w:t xml:space="preserve">Journal of Ecumenical Studies </w:t>
            </w:r>
            <w:r>
              <w:rPr>
                <w:rFonts w:ascii="Arial" w:hAnsi="Arial" w:cs="Arial"/>
                <w:sz w:val="22"/>
                <w:szCs w:val="22"/>
              </w:rPr>
              <w:t>46 (2011), 389-410.</w:t>
            </w:r>
          </w:p>
        </w:tc>
        <w:tc>
          <w:tcPr>
            <w:tcW w:w="1366" w:type="dxa"/>
          </w:tcPr>
          <w:sdt>
            <w:sdtPr>
              <w:rPr>
                <w:rFonts w:ascii="Arial" w:hAnsi="Arial" w:cs="Arial"/>
                <w:sz w:val="22"/>
                <w:szCs w:val="22"/>
              </w:rPr>
              <w:id w:val="1717466813"/>
              <w14:checkbox>
                <w14:checked w14:val="0"/>
                <w14:checkedState w14:val="2612" w14:font="MS Gothic"/>
                <w14:uncheckedState w14:val="2610" w14:font="MS Gothic"/>
              </w14:checkbox>
            </w:sdtPr>
            <w:sdtEndPr/>
            <w:sdtContent>
              <w:p w14:paraId="3BCBEECF" w14:textId="77777777" w:rsidR="00703953" w:rsidRPr="00D421E1"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55114752" w14:textId="77777777" w:rsidTr="00D05BAC">
        <w:tc>
          <w:tcPr>
            <w:tcW w:w="1702" w:type="dxa"/>
          </w:tcPr>
          <w:p w14:paraId="10ACF527"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56459A21" w14:textId="77777777" w:rsidR="00703953" w:rsidRPr="00E4695D" w:rsidRDefault="00703953" w:rsidP="00703953">
            <w:pPr>
              <w:rPr>
                <w:rFonts w:ascii="Arial" w:hAnsi="Arial" w:cs="Arial"/>
                <w:sz w:val="22"/>
                <w:szCs w:val="22"/>
              </w:rPr>
            </w:pPr>
            <w:proofErr w:type="spellStart"/>
            <w:r w:rsidRPr="00E31673">
              <w:rPr>
                <w:rFonts w:ascii="Arial" w:hAnsi="Arial" w:cs="Arial"/>
                <w:sz w:val="22"/>
                <w:szCs w:val="22"/>
              </w:rPr>
              <w:t>Cheetham</w:t>
            </w:r>
            <w:proofErr w:type="spellEnd"/>
            <w:r w:rsidRPr="00E31673">
              <w:rPr>
                <w:rFonts w:ascii="Arial" w:hAnsi="Arial" w:cs="Arial"/>
                <w:sz w:val="22"/>
                <w:szCs w:val="22"/>
              </w:rPr>
              <w:t xml:space="preserve">, David, </w:t>
            </w:r>
            <w:r w:rsidRPr="00E31673">
              <w:rPr>
                <w:rFonts w:ascii="Arial" w:hAnsi="Arial" w:cs="Arial"/>
                <w:i/>
                <w:sz w:val="22"/>
                <w:szCs w:val="22"/>
              </w:rPr>
              <w:t xml:space="preserve">Interreligious Hermeneutics in Pluralistic Europe: Between Texts and People </w:t>
            </w:r>
            <w:r>
              <w:rPr>
                <w:rFonts w:ascii="Arial" w:hAnsi="Arial" w:cs="Arial"/>
                <w:sz w:val="22"/>
                <w:szCs w:val="22"/>
              </w:rPr>
              <w:t xml:space="preserve">(Amsterdam: </w:t>
            </w:r>
            <w:proofErr w:type="spellStart"/>
            <w:r>
              <w:rPr>
                <w:rFonts w:ascii="Arial" w:hAnsi="Arial" w:cs="Arial"/>
                <w:sz w:val="22"/>
                <w:szCs w:val="22"/>
              </w:rPr>
              <w:t>Rodopi</w:t>
            </w:r>
            <w:proofErr w:type="spellEnd"/>
            <w:r>
              <w:rPr>
                <w:rFonts w:ascii="Arial" w:hAnsi="Arial" w:cs="Arial"/>
                <w:sz w:val="22"/>
                <w:szCs w:val="22"/>
              </w:rPr>
              <w:t xml:space="preserve">, 2011). </w:t>
            </w:r>
          </w:p>
          <w:p w14:paraId="4736D056" w14:textId="77777777" w:rsidR="00703953" w:rsidRPr="00D421E1" w:rsidRDefault="00703953" w:rsidP="00703953">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830739997"/>
              <w14:checkbox>
                <w14:checked w14:val="0"/>
                <w14:checkedState w14:val="2612" w14:font="MS Gothic"/>
                <w14:uncheckedState w14:val="2610" w14:font="MS Gothic"/>
              </w14:checkbox>
            </w:sdtPr>
            <w:sdtEndPr/>
            <w:sdtContent>
              <w:p w14:paraId="1CE33FBF" w14:textId="77777777" w:rsidR="00703953" w:rsidRPr="00D421E1"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602203CD" w14:textId="77777777" w:rsidTr="00D05BAC">
        <w:tc>
          <w:tcPr>
            <w:tcW w:w="1702" w:type="dxa"/>
          </w:tcPr>
          <w:p w14:paraId="12E9F2D4"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341560EB"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Clooney, Francis, </w:t>
            </w:r>
            <w:r w:rsidRPr="00E31673">
              <w:rPr>
                <w:rFonts w:ascii="Arial" w:hAnsi="Arial" w:cs="Arial"/>
                <w:i/>
                <w:sz w:val="22"/>
                <w:szCs w:val="22"/>
              </w:rPr>
              <w:t xml:space="preserve">Comparative Theology: Deep Learning Across Religious Borders </w:t>
            </w:r>
            <w:r w:rsidRPr="00E31673">
              <w:rPr>
                <w:rFonts w:ascii="Arial" w:hAnsi="Arial" w:cs="Arial"/>
                <w:sz w:val="22"/>
                <w:szCs w:val="22"/>
              </w:rPr>
              <w:t>(Chichester: Wiley-Blackwell, 2010).</w:t>
            </w:r>
          </w:p>
          <w:p w14:paraId="3333F02A" w14:textId="77777777" w:rsidR="00703953" w:rsidRPr="00D421E1" w:rsidRDefault="00703953" w:rsidP="00703953">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32679674"/>
              <w14:checkbox>
                <w14:checked w14:val="0"/>
                <w14:checkedState w14:val="2612" w14:font="MS Gothic"/>
                <w14:uncheckedState w14:val="2610" w14:font="MS Gothic"/>
              </w14:checkbox>
            </w:sdtPr>
            <w:sdtEndPr/>
            <w:sdtContent>
              <w:p w14:paraId="6A913819" w14:textId="77777777" w:rsidR="00703953" w:rsidRPr="00D421E1"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05EC765F" w14:textId="77777777" w:rsidTr="00D05BAC">
        <w:tc>
          <w:tcPr>
            <w:tcW w:w="1702" w:type="dxa"/>
          </w:tcPr>
          <w:p w14:paraId="13F8BED2"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lastRenderedPageBreak/>
              <w:t>Further</w:t>
            </w:r>
          </w:p>
        </w:tc>
        <w:tc>
          <w:tcPr>
            <w:tcW w:w="5592" w:type="dxa"/>
          </w:tcPr>
          <w:p w14:paraId="48BD2E9E"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Clooney, Francis (ed.), </w:t>
            </w:r>
            <w:r w:rsidRPr="00E31673">
              <w:rPr>
                <w:rFonts w:ascii="Arial" w:hAnsi="Arial" w:cs="Arial"/>
                <w:i/>
                <w:sz w:val="22"/>
                <w:szCs w:val="22"/>
              </w:rPr>
              <w:t xml:space="preserve">The New Comparative Theology: Interreligious Insights from the Next Generation </w:t>
            </w:r>
            <w:r w:rsidRPr="00E31673">
              <w:rPr>
                <w:rFonts w:ascii="Arial" w:hAnsi="Arial" w:cs="Arial"/>
                <w:sz w:val="22"/>
                <w:szCs w:val="22"/>
              </w:rPr>
              <w:t>(London/New York: Continuum, 2010).</w:t>
            </w:r>
          </w:p>
          <w:p w14:paraId="1CB2434F" w14:textId="77777777" w:rsidR="00703953" w:rsidRPr="00E4695D" w:rsidRDefault="00703953" w:rsidP="00703953">
            <w:pPr>
              <w:rPr>
                <w:rFonts w:ascii="Arial" w:hAnsi="Arial" w:cs="Arial"/>
                <w:sz w:val="22"/>
                <w:szCs w:val="22"/>
              </w:rPr>
            </w:pPr>
          </w:p>
          <w:p w14:paraId="7DCCF45A"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1452549693"/>
              <w14:checkbox>
                <w14:checked w14:val="0"/>
                <w14:checkedState w14:val="2612" w14:font="MS Gothic"/>
                <w14:uncheckedState w14:val="2610" w14:font="MS Gothic"/>
              </w14:checkbox>
            </w:sdtPr>
            <w:sdtEndPr/>
            <w:sdtContent>
              <w:p w14:paraId="3AC72BEA"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5134FB39" w14:textId="77777777" w:rsidTr="00D05BAC">
        <w:tc>
          <w:tcPr>
            <w:tcW w:w="1702" w:type="dxa"/>
          </w:tcPr>
          <w:p w14:paraId="5B85BD21"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34B571AE"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Court, John M. </w:t>
            </w:r>
            <w:r w:rsidRPr="00E31673">
              <w:rPr>
                <w:rFonts w:ascii="Arial" w:hAnsi="Arial" w:cs="Arial"/>
                <w:i/>
                <w:sz w:val="22"/>
                <w:szCs w:val="22"/>
              </w:rPr>
              <w:t xml:space="preserve">Biblical Interpretation: The Meanings of Scripture – Past and Present </w:t>
            </w:r>
            <w:r w:rsidRPr="00E31673">
              <w:rPr>
                <w:rFonts w:ascii="Arial" w:hAnsi="Arial" w:cs="Arial"/>
                <w:sz w:val="22"/>
                <w:szCs w:val="22"/>
              </w:rPr>
              <w:t>(London/New York: T&amp;T Clark, 2003).</w:t>
            </w:r>
          </w:p>
          <w:p w14:paraId="2FD7001F"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1745027645"/>
              <w14:checkbox>
                <w14:checked w14:val="0"/>
                <w14:checkedState w14:val="2612" w14:font="MS Gothic"/>
                <w14:uncheckedState w14:val="2610" w14:font="MS Gothic"/>
              </w14:checkbox>
            </w:sdtPr>
            <w:sdtEndPr/>
            <w:sdtContent>
              <w:p w14:paraId="662C6BEB"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79326A3E" w14:textId="77777777" w:rsidTr="00D05BAC">
        <w:tc>
          <w:tcPr>
            <w:tcW w:w="1702" w:type="dxa"/>
          </w:tcPr>
          <w:p w14:paraId="7896A646"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4675D333"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Doukhan</w:t>
            </w:r>
            <w:proofErr w:type="spellEnd"/>
            <w:r w:rsidRPr="00E31673">
              <w:rPr>
                <w:rFonts w:ascii="Arial" w:hAnsi="Arial" w:cs="Arial"/>
                <w:sz w:val="22"/>
                <w:szCs w:val="22"/>
              </w:rPr>
              <w:t xml:space="preserve">, </w:t>
            </w:r>
            <w:proofErr w:type="spellStart"/>
            <w:r w:rsidRPr="00E31673">
              <w:rPr>
                <w:rFonts w:ascii="Arial" w:hAnsi="Arial" w:cs="Arial"/>
                <w:sz w:val="22"/>
                <w:szCs w:val="22"/>
              </w:rPr>
              <w:t>Abi</w:t>
            </w:r>
            <w:proofErr w:type="spellEnd"/>
            <w:r w:rsidRPr="00E31673">
              <w:rPr>
                <w:rFonts w:ascii="Arial" w:hAnsi="Arial" w:cs="Arial"/>
                <w:sz w:val="22"/>
                <w:szCs w:val="22"/>
              </w:rPr>
              <w:t xml:space="preserve">, ‘Beyond </w:t>
            </w:r>
            <w:proofErr w:type="spellStart"/>
            <w:r w:rsidRPr="00E31673">
              <w:rPr>
                <w:rFonts w:ascii="Arial" w:hAnsi="Arial" w:cs="Arial"/>
                <w:i/>
                <w:sz w:val="22"/>
                <w:szCs w:val="22"/>
              </w:rPr>
              <w:t>Haverut</w:t>
            </w:r>
            <w:proofErr w:type="spellEnd"/>
            <w:r w:rsidRPr="00E31673">
              <w:rPr>
                <w:rFonts w:ascii="Arial" w:hAnsi="Arial" w:cs="Arial"/>
                <w:i/>
                <w:sz w:val="22"/>
                <w:szCs w:val="22"/>
              </w:rPr>
              <w:t xml:space="preserve">: </w:t>
            </w:r>
            <w:r w:rsidRPr="00E31673">
              <w:rPr>
                <w:rFonts w:ascii="Arial" w:hAnsi="Arial" w:cs="Arial"/>
                <w:sz w:val="22"/>
                <w:szCs w:val="22"/>
              </w:rPr>
              <w:t xml:space="preserve">Toward an Interfaith Hermeneutics’, </w:t>
            </w:r>
            <w:proofErr w:type="spellStart"/>
            <w:r w:rsidRPr="00E31673">
              <w:rPr>
                <w:rFonts w:ascii="Arial" w:hAnsi="Arial" w:cs="Arial"/>
                <w:i/>
                <w:sz w:val="22"/>
                <w:szCs w:val="22"/>
              </w:rPr>
              <w:t>Levinas</w:t>
            </w:r>
            <w:proofErr w:type="spellEnd"/>
            <w:r w:rsidRPr="00E31673">
              <w:rPr>
                <w:rFonts w:ascii="Arial" w:hAnsi="Arial" w:cs="Arial"/>
                <w:i/>
                <w:sz w:val="22"/>
                <w:szCs w:val="22"/>
              </w:rPr>
              <w:t xml:space="preserve"> Studies </w:t>
            </w:r>
            <w:r w:rsidRPr="00E31673">
              <w:rPr>
                <w:rFonts w:ascii="Arial" w:hAnsi="Arial" w:cs="Arial"/>
                <w:sz w:val="22"/>
                <w:szCs w:val="22"/>
              </w:rPr>
              <w:t>8 (2013), 99-113.</w:t>
            </w:r>
          </w:p>
          <w:p w14:paraId="31342A76"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1207369212"/>
              <w14:checkbox>
                <w14:checked w14:val="0"/>
                <w14:checkedState w14:val="2612" w14:font="MS Gothic"/>
                <w14:uncheckedState w14:val="2610" w14:font="MS Gothic"/>
              </w14:checkbox>
            </w:sdtPr>
            <w:sdtEndPr/>
            <w:sdtContent>
              <w:p w14:paraId="394DD007"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27E92EE4" w14:textId="77777777" w:rsidTr="00D05BAC">
        <w:tc>
          <w:tcPr>
            <w:tcW w:w="1702" w:type="dxa"/>
          </w:tcPr>
          <w:p w14:paraId="1E22B43A"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3468D788"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Ford, David F., </w:t>
            </w:r>
            <w:r w:rsidRPr="00E31673">
              <w:rPr>
                <w:rFonts w:ascii="Arial" w:hAnsi="Arial" w:cs="Arial"/>
                <w:i/>
                <w:sz w:val="22"/>
                <w:szCs w:val="22"/>
              </w:rPr>
              <w:t xml:space="preserve">Christian Wisdom: Desiring God and Learning in Love </w:t>
            </w:r>
            <w:r w:rsidRPr="00E31673">
              <w:rPr>
                <w:rFonts w:ascii="Arial" w:hAnsi="Arial" w:cs="Arial"/>
                <w:sz w:val="22"/>
                <w:szCs w:val="22"/>
              </w:rPr>
              <w:t>(Cambridge: Cambridge University Press, 2007).</w:t>
            </w:r>
          </w:p>
          <w:p w14:paraId="35215AAB"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1591426791"/>
              <w14:checkbox>
                <w14:checked w14:val="0"/>
                <w14:checkedState w14:val="2612" w14:font="MS Gothic"/>
                <w14:uncheckedState w14:val="2610" w14:font="MS Gothic"/>
              </w14:checkbox>
            </w:sdtPr>
            <w:sdtEndPr/>
            <w:sdtContent>
              <w:p w14:paraId="5BA018ED"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02668C0A" w14:textId="77777777" w:rsidTr="004C248C">
        <w:trPr>
          <w:trHeight w:val="814"/>
        </w:trPr>
        <w:tc>
          <w:tcPr>
            <w:tcW w:w="1702" w:type="dxa"/>
          </w:tcPr>
          <w:p w14:paraId="37B89ECB"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40B0B3E7"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Ford, David and C.C. </w:t>
            </w:r>
            <w:proofErr w:type="spellStart"/>
            <w:r w:rsidRPr="00E31673">
              <w:rPr>
                <w:rFonts w:ascii="Arial" w:hAnsi="Arial" w:cs="Arial"/>
                <w:sz w:val="22"/>
                <w:szCs w:val="22"/>
              </w:rPr>
              <w:t>Pecknold</w:t>
            </w:r>
            <w:proofErr w:type="spellEnd"/>
            <w:r w:rsidRPr="00E31673">
              <w:rPr>
                <w:rFonts w:ascii="Arial" w:hAnsi="Arial" w:cs="Arial"/>
                <w:sz w:val="22"/>
                <w:szCs w:val="22"/>
              </w:rPr>
              <w:t xml:space="preserve">, </w:t>
            </w:r>
            <w:r w:rsidRPr="00E31673">
              <w:rPr>
                <w:rFonts w:ascii="Arial" w:hAnsi="Arial" w:cs="Arial"/>
                <w:i/>
                <w:sz w:val="22"/>
                <w:szCs w:val="22"/>
              </w:rPr>
              <w:t xml:space="preserve">The Promise of Scriptural Reasoning </w:t>
            </w:r>
            <w:r w:rsidRPr="00E31673">
              <w:rPr>
                <w:rFonts w:ascii="Arial" w:hAnsi="Arial" w:cs="Arial"/>
                <w:sz w:val="22"/>
                <w:szCs w:val="22"/>
              </w:rPr>
              <w:t>(Oxford: Blackwell, 2006).</w:t>
            </w:r>
          </w:p>
          <w:p w14:paraId="55F27CCF"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1041202400"/>
              <w14:checkbox>
                <w14:checked w14:val="0"/>
                <w14:checkedState w14:val="2612" w14:font="MS Gothic"/>
                <w14:uncheckedState w14:val="2610" w14:font="MS Gothic"/>
              </w14:checkbox>
            </w:sdtPr>
            <w:sdtEndPr/>
            <w:sdtContent>
              <w:p w14:paraId="52AAED83"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4DCBDDC1" w14:textId="77777777" w:rsidTr="00D05BAC">
        <w:tc>
          <w:tcPr>
            <w:tcW w:w="1702" w:type="dxa"/>
          </w:tcPr>
          <w:p w14:paraId="3317201E"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1937F97E" w14:textId="77777777" w:rsidR="00703953" w:rsidRPr="00E31673" w:rsidRDefault="00703953" w:rsidP="00703953">
            <w:pPr>
              <w:rPr>
                <w:rFonts w:ascii="Arial" w:hAnsi="Arial" w:cs="Arial"/>
                <w:sz w:val="22"/>
                <w:szCs w:val="22"/>
              </w:rPr>
            </w:pPr>
            <w:r w:rsidRPr="00E31673">
              <w:rPr>
                <w:rFonts w:ascii="Arial" w:hAnsi="Arial" w:cs="Arial"/>
                <w:sz w:val="22"/>
                <w:szCs w:val="22"/>
              </w:rPr>
              <w:t>Ford, David, Ben Quash and Janet Soskice (</w:t>
            </w:r>
            <w:proofErr w:type="spellStart"/>
            <w:r w:rsidRPr="00E31673">
              <w:rPr>
                <w:rFonts w:ascii="Arial" w:hAnsi="Arial" w:cs="Arial"/>
                <w:sz w:val="22"/>
                <w:szCs w:val="22"/>
              </w:rPr>
              <w:t>eds</w:t>
            </w:r>
            <w:proofErr w:type="spellEnd"/>
            <w:r w:rsidRPr="00E31673">
              <w:rPr>
                <w:rFonts w:ascii="Arial" w:hAnsi="Arial" w:cs="Arial"/>
                <w:sz w:val="22"/>
                <w:szCs w:val="22"/>
              </w:rPr>
              <w:t xml:space="preserve">), </w:t>
            </w:r>
            <w:r w:rsidRPr="00E31673">
              <w:rPr>
                <w:rFonts w:ascii="Arial" w:hAnsi="Arial" w:cs="Arial"/>
                <w:i/>
                <w:sz w:val="22"/>
                <w:szCs w:val="22"/>
              </w:rPr>
              <w:t xml:space="preserve">Fields of Faith: Theology and Religious Studies in the Twenty-First Century </w:t>
            </w:r>
            <w:r w:rsidRPr="00E31673">
              <w:rPr>
                <w:rFonts w:ascii="Arial" w:hAnsi="Arial" w:cs="Arial"/>
                <w:sz w:val="22"/>
                <w:szCs w:val="22"/>
              </w:rPr>
              <w:t>(Cambridge: Cambridge University Press, 2005).</w:t>
            </w:r>
          </w:p>
          <w:p w14:paraId="136B120B"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1033541842"/>
              <w14:checkbox>
                <w14:checked w14:val="0"/>
                <w14:checkedState w14:val="2612" w14:font="MS Gothic"/>
                <w14:uncheckedState w14:val="2610" w14:font="MS Gothic"/>
              </w14:checkbox>
            </w:sdtPr>
            <w:sdtEndPr/>
            <w:sdtContent>
              <w:p w14:paraId="0D9FFD7A"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584004A8" w14:textId="77777777" w:rsidTr="00D05BAC">
        <w:tc>
          <w:tcPr>
            <w:tcW w:w="1702" w:type="dxa"/>
          </w:tcPr>
          <w:p w14:paraId="210703F1"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52EEB53"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Fortman</w:t>
            </w:r>
            <w:proofErr w:type="spellEnd"/>
            <w:r w:rsidRPr="00E31673">
              <w:rPr>
                <w:rFonts w:ascii="Arial" w:hAnsi="Arial" w:cs="Arial"/>
                <w:sz w:val="22"/>
                <w:szCs w:val="22"/>
              </w:rPr>
              <w:t xml:space="preserve">, Bas de </w:t>
            </w:r>
            <w:proofErr w:type="spellStart"/>
            <w:r w:rsidRPr="00E31673">
              <w:rPr>
                <w:rFonts w:ascii="Arial" w:hAnsi="Arial" w:cs="Arial"/>
                <w:sz w:val="22"/>
                <w:szCs w:val="22"/>
              </w:rPr>
              <w:t>Gaay</w:t>
            </w:r>
            <w:proofErr w:type="spellEnd"/>
            <w:r w:rsidRPr="00E31673">
              <w:rPr>
                <w:rFonts w:ascii="Arial" w:hAnsi="Arial" w:cs="Arial"/>
                <w:sz w:val="22"/>
                <w:szCs w:val="22"/>
              </w:rPr>
              <w:t xml:space="preserve"> et al., </w:t>
            </w:r>
            <w:r w:rsidRPr="00E31673">
              <w:rPr>
                <w:rFonts w:ascii="Arial" w:hAnsi="Arial" w:cs="Arial"/>
                <w:i/>
                <w:sz w:val="22"/>
                <w:szCs w:val="22"/>
              </w:rPr>
              <w:t xml:space="preserve">Hermeneutics, Scriptural Politics, and Human Rights: Between Text and Context </w:t>
            </w:r>
            <w:r w:rsidRPr="00E31673">
              <w:rPr>
                <w:rFonts w:ascii="Arial" w:hAnsi="Arial" w:cs="Arial"/>
                <w:sz w:val="22"/>
                <w:szCs w:val="22"/>
              </w:rPr>
              <w:t xml:space="preserve">(New York: </w:t>
            </w:r>
            <w:proofErr w:type="spellStart"/>
            <w:r w:rsidRPr="00E31673">
              <w:rPr>
                <w:rFonts w:ascii="Arial" w:hAnsi="Arial" w:cs="Arial"/>
                <w:sz w:val="22"/>
                <w:szCs w:val="22"/>
              </w:rPr>
              <w:t>Palgrace</w:t>
            </w:r>
            <w:proofErr w:type="spellEnd"/>
            <w:r w:rsidRPr="00E31673">
              <w:rPr>
                <w:rFonts w:ascii="Arial" w:hAnsi="Arial" w:cs="Arial"/>
                <w:sz w:val="22"/>
                <w:szCs w:val="22"/>
              </w:rPr>
              <w:t xml:space="preserve"> Macmillan, 2009).</w:t>
            </w:r>
          </w:p>
          <w:p w14:paraId="1406A087"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2071920402"/>
              <w14:checkbox>
                <w14:checked w14:val="0"/>
                <w14:checkedState w14:val="2612" w14:font="MS Gothic"/>
                <w14:uncheckedState w14:val="2610" w14:font="MS Gothic"/>
              </w14:checkbox>
            </w:sdtPr>
            <w:sdtEndPr/>
            <w:sdtContent>
              <w:p w14:paraId="5D49188F"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17B717EF" w14:textId="77777777" w:rsidTr="00D05BAC">
        <w:tc>
          <w:tcPr>
            <w:tcW w:w="1702" w:type="dxa"/>
          </w:tcPr>
          <w:p w14:paraId="2AFF91A6"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983675F"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Gadamer</w:t>
            </w:r>
            <w:proofErr w:type="spellEnd"/>
            <w:r w:rsidRPr="00E31673">
              <w:rPr>
                <w:rFonts w:ascii="Arial" w:hAnsi="Arial" w:cs="Arial"/>
                <w:sz w:val="22"/>
                <w:szCs w:val="22"/>
              </w:rPr>
              <w:t xml:space="preserve">, Hans-Georg, </w:t>
            </w:r>
            <w:r w:rsidRPr="00E31673">
              <w:rPr>
                <w:rFonts w:ascii="Arial" w:hAnsi="Arial" w:cs="Arial"/>
                <w:i/>
                <w:sz w:val="22"/>
                <w:szCs w:val="22"/>
              </w:rPr>
              <w:t xml:space="preserve">Truth and Method </w:t>
            </w:r>
            <w:r w:rsidRPr="00E31673">
              <w:rPr>
                <w:rFonts w:ascii="Arial" w:hAnsi="Arial" w:cs="Arial"/>
                <w:sz w:val="22"/>
                <w:szCs w:val="22"/>
              </w:rPr>
              <w:t xml:space="preserve">(2nd edition; London: </w:t>
            </w:r>
            <w:proofErr w:type="spellStart"/>
            <w:r w:rsidRPr="00E31673">
              <w:rPr>
                <w:rFonts w:ascii="Arial" w:hAnsi="Arial" w:cs="Arial"/>
                <w:sz w:val="22"/>
                <w:szCs w:val="22"/>
              </w:rPr>
              <w:t>Sheed</w:t>
            </w:r>
            <w:proofErr w:type="spellEnd"/>
            <w:r w:rsidRPr="00E31673">
              <w:rPr>
                <w:rFonts w:ascii="Arial" w:hAnsi="Arial" w:cs="Arial"/>
                <w:sz w:val="22"/>
                <w:szCs w:val="22"/>
              </w:rPr>
              <w:t xml:space="preserve"> and Ward, 1979).</w:t>
            </w:r>
          </w:p>
          <w:p w14:paraId="312167BA" w14:textId="77777777" w:rsidR="00703953" w:rsidRPr="00E4695D" w:rsidRDefault="00703953" w:rsidP="00703953">
            <w:pPr>
              <w:rPr>
                <w:rFonts w:ascii="Arial" w:hAnsi="Arial" w:cs="Arial"/>
                <w:b/>
                <w:sz w:val="22"/>
                <w:szCs w:val="22"/>
              </w:rPr>
            </w:pPr>
          </w:p>
        </w:tc>
        <w:tc>
          <w:tcPr>
            <w:tcW w:w="1366" w:type="dxa"/>
          </w:tcPr>
          <w:sdt>
            <w:sdtPr>
              <w:rPr>
                <w:rFonts w:ascii="Arial" w:hAnsi="Arial" w:cs="Arial"/>
                <w:sz w:val="22"/>
                <w:szCs w:val="22"/>
              </w:rPr>
              <w:id w:val="-1795441847"/>
              <w14:checkbox>
                <w14:checked w14:val="0"/>
                <w14:checkedState w14:val="2612" w14:font="MS Gothic"/>
                <w14:uncheckedState w14:val="2610" w14:font="MS Gothic"/>
              </w14:checkbox>
            </w:sdtPr>
            <w:sdtEndPr/>
            <w:sdtContent>
              <w:p w14:paraId="69951798"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08A98C18" w14:textId="77777777" w:rsidTr="00D05BAC">
        <w:tc>
          <w:tcPr>
            <w:tcW w:w="1702" w:type="dxa"/>
          </w:tcPr>
          <w:p w14:paraId="661DED03"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51A66FB"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Gadamer</w:t>
            </w:r>
            <w:proofErr w:type="spellEnd"/>
            <w:r w:rsidRPr="00E31673">
              <w:rPr>
                <w:rFonts w:ascii="Arial" w:hAnsi="Arial" w:cs="Arial"/>
                <w:sz w:val="22"/>
                <w:szCs w:val="22"/>
              </w:rPr>
              <w:t xml:space="preserve">, Hans-Georg, </w:t>
            </w:r>
            <w:r w:rsidRPr="00E31673">
              <w:rPr>
                <w:rFonts w:ascii="Arial" w:hAnsi="Arial" w:cs="Arial"/>
                <w:i/>
                <w:sz w:val="22"/>
                <w:szCs w:val="22"/>
              </w:rPr>
              <w:t xml:space="preserve">Philosophical Hermeneutics, </w:t>
            </w:r>
            <w:r w:rsidRPr="00E31673">
              <w:rPr>
                <w:rFonts w:ascii="Arial" w:hAnsi="Arial" w:cs="Arial"/>
                <w:sz w:val="22"/>
                <w:szCs w:val="22"/>
              </w:rPr>
              <w:t xml:space="preserve">tr. D.E. </w:t>
            </w:r>
            <w:proofErr w:type="spellStart"/>
            <w:r w:rsidRPr="00E31673">
              <w:rPr>
                <w:rFonts w:ascii="Arial" w:hAnsi="Arial" w:cs="Arial"/>
                <w:sz w:val="22"/>
                <w:szCs w:val="22"/>
              </w:rPr>
              <w:t>Linge</w:t>
            </w:r>
            <w:proofErr w:type="spellEnd"/>
            <w:r w:rsidRPr="00E31673">
              <w:rPr>
                <w:rFonts w:ascii="Arial" w:hAnsi="Arial" w:cs="Arial"/>
                <w:sz w:val="22"/>
                <w:szCs w:val="22"/>
              </w:rPr>
              <w:t xml:space="preserve"> (Berkeley: University of California Press, 2nd printing, 2008).</w:t>
            </w:r>
          </w:p>
          <w:p w14:paraId="00ED6B54"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317106235"/>
              <w14:checkbox>
                <w14:checked w14:val="0"/>
                <w14:checkedState w14:val="2612" w14:font="MS Gothic"/>
                <w14:uncheckedState w14:val="2610" w14:font="MS Gothic"/>
              </w14:checkbox>
            </w:sdtPr>
            <w:sdtEndPr/>
            <w:sdtContent>
              <w:p w14:paraId="2F3B1536"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510C985C" w14:textId="77777777" w:rsidTr="00D05BAC">
        <w:tc>
          <w:tcPr>
            <w:tcW w:w="1702" w:type="dxa"/>
          </w:tcPr>
          <w:p w14:paraId="6B701AAB"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46BBFF2E"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Hedges, Paul, </w:t>
            </w:r>
            <w:r w:rsidRPr="00E31673">
              <w:rPr>
                <w:rFonts w:ascii="Arial" w:hAnsi="Arial" w:cs="Arial"/>
                <w:i/>
                <w:sz w:val="22"/>
                <w:szCs w:val="22"/>
              </w:rPr>
              <w:t xml:space="preserve">Controversies in Interreligious Dialogue and the Theology of Religions </w:t>
            </w:r>
            <w:r w:rsidRPr="00E31673">
              <w:rPr>
                <w:rFonts w:ascii="Arial" w:hAnsi="Arial" w:cs="Arial"/>
                <w:sz w:val="22"/>
                <w:szCs w:val="22"/>
              </w:rPr>
              <w:t>(London: SCM, 2010).</w:t>
            </w:r>
          </w:p>
          <w:p w14:paraId="35395CE8"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636886284"/>
              <w14:checkbox>
                <w14:checked w14:val="0"/>
                <w14:checkedState w14:val="2612" w14:font="MS Gothic"/>
                <w14:uncheckedState w14:val="2610" w14:font="MS Gothic"/>
              </w14:checkbox>
            </w:sdtPr>
            <w:sdtEndPr/>
            <w:sdtContent>
              <w:p w14:paraId="74ADF7E9"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7DA17AE3" w14:textId="77777777" w:rsidTr="00D05BAC">
        <w:tc>
          <w:tcPr>
            <w:tcW w:w="1702" w:type="dxa"/>
          </w:tcPr>
          <w:p w14:paraId="6B3DDEDB"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3F9B64CE"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Hedges, Paul, ‘Comparative Theology and Hermeneutics: A </w:t>
            </w:r>
            <w:proofErr w:type="spellStart"/>
            <w:r w:rsidRPr="00E31673">
              <w:rPr>
                <w:rFonts w:ascii="Arial" w:hAnsi="Arial" w:cs="Arial"/>
                <w:sz w:val="22"/>
                <w:szCs w:val="22"/>
              </w:rPr>
              <w:t>Gadamerian</w:t>
            </w:r>
            <w:proofErr w:type="spellEnd"/>
            <w:r w:rsidRPr="00E31673">
              <w:rPr>
                <w:rFonts w:ascii="Arial" w:hAnsi="Arial" w:cs="Arial"/>
                <w:sz w:val="22"/>
                <w:szCs w:val="22"/>
              </w:rPr>
              <w:t xml:space="preserve"> Approach to Interreligious Interpretation’, </w:t>
            </w:r>
            <w:r w:rsidRPr="00E31673">
              <w:rPr>
                <w:rFonts w:ascii="Arial" w:hAnsi="Arial" w:cs="Arial"/>
                <w:i/>
                <w:sz w:val="22"/>
                <w:szCs w:val="22"/>
              </w:rPr>
              <w:t xml:space="preserve">Religions </w:t>
            </w:r>
            <w:r w:rsidRPr="00E31673">
              <w:rPr>
                <w:rFonts w:ascii="Arial" w:hAnsi="Arial" w:cs="Arial"/>
                <w:sz w:val="22"/>
                <w:szCs w:val="22"/>
              </w:rPr>
              <w:t>7 (2016), 1-20.</w:t>
            </w:r>
          </w:p>
          <w:p w14:paraId="47770661" w14:textId="77777777" w:rsidR="00703953" w:rsidRPr="00E4695D" w:rsidRDefault="00703953" w:rsidP="00703953">
            <w:pPr>
              <w:rPr>
                <w:rFonts w:ascii="Arial" w:hAnsi="Arial" w:cs="Arial"/>
                <w:sz w:val="22"/>
                <w:szCs w:val="22"/>
              </w:rPr>
            </w:pPr>
          </w:p>
        </w:tc>
        <w:tc>
          <w:tcPr>
            <w:tcW w:w="1366" w:type="dxa"/>
          </w:tcPr>
          <w:sdt>
            <w:sdtPr>
              <w:rPr>
                <w:rFonts w:ascii="Arial" w:hAnsi="Arial" w:cs="Arial"/>
                <w:sz w:val="22"/>
                <w:szCs w:val="22"/>
              </w:rPr>
              <w:id w:val="1940414409"/>
              <w14:checkbox>
                <w14:checked w14:val="0"/>
                <w14:checkedState w14:val="2612" w14:font="MS Gothic"/>
                <w14:uncheckedState w14:val="2610" w14:font="MS Gothic"/>
              </w14:checkbox>
            </w:sdtPr>
            <w:sdtEndPr/>
            <w:sdtContent>
              <w:p w14:paraId="3C3CA562"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6FD1C82A" w14:textId="77777777" w:rsidTr="00D05BAC">
        <w:tc>
          <w:tcPr>
            <w:tcW w:w="1702" w:type="dxa"/>
          </w:tcPr>
          <w:p w14:paraId="36F451F3"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55F897F0" w14:textId="77777777" w:rsidR="00703953" w:rsidRPr="004C248C" w:rsidRDefault="00703953" w:rsidP="00703953">
            <w:pPr>
              <w:rPr>
                <w:rFonts w:ascii="Arial" w:hAnsi="Arial" w:cs="Arial"/>
                <w:i/>
                <w:sz w:val="22"/>
              </w:rPr>
            </w:pPr>
            <w:r w:rsidRPr="00E31673">
              <w:rPr>
                <w:rFonts w:ascii="Arial" w:hAnsi="Arial" w:cs="Arial"/>
                <w:i/>
                <w:sz w:val="22"/>
              </w:rPr>
              <w:t>The J</w:t>
            </w:r>
            <w:r>
              <w:rPr>
                <w:rFonts w:ascii="Arial" w:hAnsi="Arial" w:cs="Arial"/>
                <w:i/>
                <w:sz w:val="22"/>
              </w:rPr>
              <w:t>ournal of Scriptural Reasoning.</w:t>
            </w:r>
          </w:p>
        </w:tc>
        <w:tc>
          <w:tcPr>
            <w:tcW w:w="1366" w:type="dxa"/>
          </w:tcPr>
          <w:sdt>
            <w:sdtPr>
              <w:rPr>
                <w:rFonts w:ascii="Arial" w:hAnsi="Arial" w:cs="Arial"/>
                <w:sz w:val="22"/>
                <w:szCs w:val="22"/>
              </w:rPr>
              <w:id w:val="447282719"/>
              <w14:checkbox>
                <w14:checked w14:val="0"/>
                <w14:checkedState w14:val="2612" w14:font="MS Gothic"/>
                <w14:uncheckedState w14:val="2610" w14:font="MS Gothic"/>
              </w14:checkbox>
            </w:sdtPr>
            <w:sdtEndPr/>
            <w:sdtContent>
              <w:p w14:paraId="3CE9C906"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7E6C00B3" w14:textId="77777777" w:rsidTr="00D05BAC">
        <w:tc>
          <w:tcPr>
            <w:tcW w:w="1702" w:type="dxa"/>
          </w:tcPr>
          <w:p w14:paraId="5DF8DD0E"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F454E35"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Laude, Patrick, </w:t>
            </w:r>
            <w:r w:rsidRPr="00E31673">
              <w:rPr>
                <w:rFonts w:ascii="Arial" w:hAnsi="Arial" w:cs="Arial"/>
                <w:i/>
                <w:sz w:val="22"/>
                <w:szCs w:val="22"/>
              </w:rPr>
              <w:t xml:space="preserve">Universal Dimensions of Islam: Studies in Comparative Religion </w:t>
            </w:r>
            <w:r w:rsidRPr="00E31673">
              <w:rPr>
                <w:rFonts w:ascii="Arial" w:hAnsi="Arial" w:cs="Arial"/>
                <w:sz w:val="22"/>
                <w:szCs w:val="22"/>
              </w:rPr>
              <w:t>(Bloomington: World Wisdom, 2011).</w:t>
            </w:r>
          </w:p>
          <w:p w14:paraId="10D62538" w14:textId="77777777" w:rsidR="00703953" w:rsidRPr="00E31673" w:rsidRDefault="00703953" w:rsidP="00703953">
            <w:pPr>
              <w:rPr>
                <w:rFonts w:ascii="Arial" w:hAnsi="Arial" w:cs="Arial"/>
                <w:sz w:val="22"/>
                <w:szCs w:val="22"/>
              </w:rPr>
            </w:pPr>
          </w:p>
        </w:tc>
        <w:tc>
          <w:tcPr>
            <w:tcW w:w="1366" w:type="dxa"/>
          </w:tcPr>
          <w:sdt>
            <w:sdtPr>
              <w:rPr>
                <w:rFonts w:ascii="Arial" w:hAnsi="Arial" w:cs="Arial"/>
                <w:sz w:val="22"/>
                <w:szCs w:val="22"/>
              </w:rPr>
              <w:id w:val="660816363"/>
              <w14:checkbox>
                <w14:checked w14:val="0"/>
                <w14:checkedState w14:val="2612" w14:font="MS Gothic"/>
                <w14:uncheckedState w14:val="2610" w14:font="MS Gothic"/>
              </w14:checkbox>
            </w:sdtPr>
            <w:sdtEndPr/>
            <w:sdtContent>
              <w:p w14:paraId="025E8048"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4899A165" w14:textId="77777777" w:rsidTr="00D05BAC">
        <w:tc>
          <w:tcPr>
            <w:tcW w:w="1702" w:type="dxa"/>
          </w:tcPr>
          <w:p w14:paraId="1063DC3A" w14:textId="77777777" w:rsidR="00703953" w:rsidRPr="00D421E1" w:rsidRDefault="00703953" w:rsidP="00703953">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62045796"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Moyaert</w:t>
            </w:r>
            <w:proofErr w:type="spellEnd"/>
            <w:r w:rsidRPr="00E31673">
              <w:rPr>
                <w:rFonts w:ascii="Arial" w:hAnsi="Arial" w:cs="Arial"/>
                <w:sz w:val="22"/>
                <w:szCs w:val="22"/>
              </w:rPr>
              <w:t xml:space="preserve">, Marianne, </w:t>
            </w:r>
            <w:r w:rsidRPr="00E31673">
              <w:rPr>
                <w:rFonts w:ascii="Arial" w:hAnsi="Arial" w:cs="Arial"/>
                <w:i/>
                <w:sz w:val="22"/>
                <w:szCs w:val="22"/>
              </w:rPr>
              <w:t>Fragile Identities: Towards a Theology of Interreligious Hospitality</w:t>
            </w:r>
            <w:r w:rsidRPr="00E31673">
              <w:rPr>
                <w:rFonts w:ascii="Arial" w:hAnsi="Arial" w:cs="Arial"/>
                <w:sz w:val="22"/>
                <w:szCs w:val="22"/>
              </w:rPr>
              <w:t xml:space="preserve"> (Amsterdam: </w:t>
            </w:r>
            <w:proofErr w:type="spellStart"/>
            <w:r w:rsidRPr="00E31673">
              <w:rPr>
                <w:rFonts w:ascii="Arial" w:hAnsi="Arial" w:cs="Arial"/>
                <w:sz w:val="22"/>
                <w:szCs w:val="22"/>
              </w:rPr>
              <w:t>Rodopi</w:t>
            </w:r>
            <w:proofErr w:type="spellEnd"/>
            <w:r w:rsidRPr="00E31673">
              <w:rPr>
                <w:rFonts w:ascii="Arial" w:hAnsi="Arial" w:cs="Arial"/>
                <w:sz w:val="22"/>
                <w:szCs w:val="22"/>
              </w:rPr>
              <w:t xml:space="preserve">, 2011). </w:t>
            </w:r>
          </w:p>
          <w:p w14:paraId="5BA11060" w14:textId="77777777" w:rsidR="00703953" w:rsidRPr="00E31673" w:rsidRDefault="00703953" w:rsidP="00703953">
            <w:pPr>
              <w:rPr>
                <w:rFonts w:ascii="Arial" w:hAnsi="Arial" w:cs="Arial"/>
                <w:sz w:val="22"/>
                <w:szCs w:val="22"/>
              </w:rPr>
            </w:pPr>
          </w:p>
        </w:tc>
        <w:tc>
          <w:tcPr>
            <w:tcW w:w="1366" w:type="dxa"/>
          </w:tcPr>
          <w:sdt>
            <w:sdtPr>
              <w:rPr>
                <w:rFonts w:ascii="Arial" w:hAnsi="Arial" w:cs="Arial"/>
                <w:sz w:val="22"/>
                <w:szCs w:val="22"/>
              </w:rPr>
              <w:id w:val="-884254392"/>
              <w14:checkbox>
                <w14:checked w14:val="0"/>
                <w14:checkedState w14:val="2612" w14:font="MS Gothic"/>
                <w14:uncheckedState w14:val="2610" w14:font="MS Gothic"/>
              </w14:checkbox>
            </w:sdtPr>
            <w:sdtEndPr/>
            <w:sdtContent>
              <w:p w14:paraId="4CFE0884"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7AE77BA9" w14:textId="77777777" w:rsidTr="00D05BAC">
        <w:tc>
          <w:tcPr>
            <w:tcW w:w="1702" w:type="dxa"/>
          </w:tcPr>
          <w:p w14:paraId="48D179AE" w14:textId="77777777" w:rsidR="00703953" w:rsidRPr="00D421E1" w:rsidRDefault="00703953" w:rsidP="00703953">
            <w:pPr>
              <w:tabs>
                <w:tab w:val="num" w:pos="720"/>
                <w:tab w:val="left" w:pos="1440"/>
              </w:tabs>
              <w:rPr>
                <w:rFonts w:ascii="Arial" w:hAnsi="Arial" w:cs="Arial"/>
                <w:sz w:val="22"/>
                <w:szCs w:val="22"/>
              </w:rPr>
            </w:pPr>
            <w:r w:rsidRPr="0058021F">
              <w:rPr>
                <w:rFonts w:ascii="Arial" w:hAnsi="Arial" w:cs="Arial"/>
                <w:sz w:val="22"/>
                <w:szCs w:val="22"/>
              </w:rPr>
              <w:t>Further</w:t>
            </w:r>
          </w:p>
        </w:tc>
        <w:tc>
          <w:tcPr>
            <w:tcW w:w="5592" w:type="dxa"/>
          </w:tcPr>
          <w:p w14:paraId="2735E7D2" w14:textId="77777777" w:rsidR="00703953" w:rsidRPr="00E31673" w:rsidRDefault="00703953" w:rsidP="00703953">
            <w:pPr>
              <w:rPr>
                <w:rFonts w:ascii="Arial" w:hAnsi="Arial" w:cs="Arial"/>
                <w:sz w:val="22"/>
                <w:szCs w:val="22"/>
              </w:rPr>
            </w:pPr>
            <w:proofErr w:type="spellStart"/>
            <w:r w:rsidRPr="00E31673">
              <w:rPr>
                <w:rFonts w:ascii="Arial" w:hAnsi="Arial" w:cs="Arial"/>
                <w:sz w:val="22"/>
                <w:szCs w:val="22"/>
              </w:rPr>
              <w:t>Moyaert</w:t>
            </w:r>
            <w:proofErr w:type="spellEnd"/>
            <w:r w:rsidRPr="00E31673">
              <w:rPr>
                <w:rFonts w:ascii="Arial" w:hAnsi="Arial" w:cs="Arial"/>
                <w:sz w:val="22"/>
                <w:szCs w:val="22"/>
              </w:rPr>
              <w:t xml:space="preserve">, Marianne, </w:t>
            </w:r>
            <w:r w:rsidRPr="00E31673">
              <w:rPr>
                <w:rFonts w:ascii="Arial" w:hAnsi="Arial" w:cs="Arial"/>
                <w:i/>
                <w:sz w:val="22"/>
                <w:szCs w:val="22"/>
              </w:rPr>
              <w:t xml:space="preserve">In Response to the Religious Other: </w:t>
            </w:r>
            <w:proofErr w:type="spellStart"/>
            <w:r w:rsidRPr="00E31673">
              <w:rPr>
                <w:rFonts w:ascii="Arial" w:hAnsi="Arial" w:cs="Arial"/>
                <w:i/>
                <w:sz w:val="22"/>
                <w:szCs w:val="22"/>
              </w:rPr>
              <w:t>Ricoeur</w:t>
            </w:r>
            <w:proofErr w:type="spellEnd"/>
            <w:r w:rsidRPr="00E31673">
              <w:rPr>
                <w:rFonts w:ascii="Arial" w:hAnsi="Arial" w:cs="Arial"/>
                <w:i/>
                <w:sz w:val="22"/>
                <w:szCs w:val="22"/>
              </w:rPr>
              <w:t xml:space="preserve"> and the Fragility of Interreligious Encounters </w:t>
            </w:r>
            <w:r w:rsidRPr="00E31673">
              <w:rPr>
                <w:rFonts w:ascii="Arial" w:hAnsi="Arial" w:cs="Arial"/>
                <w:sz w:val="22"/>
                <w:szCs w:val="22"/>
              </w:rPr>
              <w:t>(Lanham: Lexington Books, 2014).</w:t>
            </w:r>
          </w:p>
        </w:tc>
        <w:tc>
          <w:tcPr>
            <w:tcW w:w="1366" w:type="dxa"/>
          </w:tcPr>
          <w:sdt>
            <w:sdtPr>
              <w:rPr>
                <w:rFonts w:ascii="Arial" w:hAnsi="Arial" w:cs="Arial"/>
                <w:sz w:val="22"/>
                <w:szCs w:val="22"/>
              </w:rPr>
              <w:id w:val="1818139330"/>
              <w14:checkbox>
                <w14:checked w14:val="0"/>
                <w14:checkedState w14:val="2612" w14:font="MS Gothic"/>
                <w14:uncheckedState w14:val="2610" w14:font="MS Gothic"/>
              </w14:checkbox>
            </w:sdtPr>
            <w:sdtEndPr/>
            <w:sdtContent>
              <w:p w14:paraId="5A0B346F"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64A10ED4" w14:textId="77777777" w:rsidTr="00D05BAC">
        <w:tc>
          <w:tcPr>
            <w:tcW w:w="1702" w:type="dxa"/>
          </w:tcPr>
          <w:p w14:paraId="1D7FED78" w14:textId="77777777" w:rsidR="00703953" w:rsidRPr="00D421E1" w:rsidRDefault="00703953" w:rsidP="00703953">
            <w:pPr>
              <w:tabs>
                <w:tab w:val="num" w:pos="720"/>
                <w:tab w:val="left" w:pos="1440"/>
              </w:tabs>
              <w:rPr>
                <w:rFonts w:ascii="Arial" w:hAnsi="Arial" w:cs="Arial"/>
                <w:sz w:val="22"/>
                <w:szCs w:val="22"/>
              </w:rPr>
            </w:pPr>
            <w:r w:rsidRPr="0058021F">
              <w:rPr>
                <w:rFonts w:ascii="Arial" w:hAnsi="Arial" w:cs="Arial"/>
                <w:sz w:val="22"/>
                <w:szCs w:val="22"/>
              </w:rPr>
              <w:lastRenderedPageBreak/>
              <w:t>Further</w:t>
            </w:r>
          </w:p>
        </w:tc>
        <w:tc>
          <w:tcPr>
            <w:tcW w:w="5592" w:type="dxa"/>
          </w:tcPr>
          <w:p w14:paraId="4FC5DDCC" w14:textId="77777777" w:rsidR="00703953" w:rsidRPr="00E31673" w:rsidRDefault="00703953" w:rsidP="00703953">
            <w:pPr>
              <w:rPr>
                <w:rFonts w:ascii="Arial" w:hAnsi="Arial" w:cs="Arial"/>
                <w:sz w:val="22"/>
                <w:szCs w:val="22"/>
              </w:rPr>
            </w:pPr>
            <w:r w:rsidRPr="00E31673">
              <w:rPr>
                <w:rFonts w:ascii="Arial" w:hAnsi="Arial" w:cs="Arial"/>
                <w:sz w:val="22"/>
                <w:szCs w:val="22"/>
              </w:rPr>
              <w:t xml:space="preserve">Ochs, Peter and William Stacy Johnson (eds.), </w:t>
            </w:r>
            <w:r w:rsidRPr="00E31673">
              <w:rPr>
                <w:rFonts w:ascii="Arial" w:hAnsi="Arial" w:cs="Arial"/>
                <w:i/>
                <w:sz w:val="22"/>
                <w:szCs w:val="22"/>
              </w:rPr>
              <w:t xml:space="preserve">Crisis, Call and Leadership in the Abrahamic Traditions </w:t>
            </w:r>
            <w:r w:rsidRPr="00E31673">
              <w:rPr>
                <w:rFonts w:ascii="Arial" w:hAnsi="Arial" w:cs="Arial"/>
                <w:sz w:val="22"/>
                <w:szCs w:val="22"/>
              </w:rPr>
              <w:t>(Palgrave Macmillan, 2009).</w:t>
            </w:r>
          </w:p>
          <w:p w14:paraId="74DAC6B4" w14:textId="77777777" w:rsidR="00703953" w:rsidRPr="00E31673" w:rsidRDefault="00703953" w:rsidP="00703953">
            <w:pPr>
              <w:rPr>
                <w:rFonts w:ascii="Arial" w:hAnsi="Arial" w:cs="Arial"/>
                <w:sz w:val="22"/>
                <w:szCs w:val="22"/>
              </w:rPr>
            </w:pPr>
          </w:p>
        </w:tc>
        <w:tc>
          <w:tcPr>
            <w:tcW w:w="1366" w:type="dxa"/>
          </w:tcPr>
          <w:sdt>
            <w:sdtPr>
              <w:rPr>
                <w:rFonts w:ascii="Arial" w:hAnsi="Arial" w:cs="Arial"/>
                <w:sz w:val="22"/>
                <w:szCs w:val="22"/>
              </w:rPr>
              <w:id w:val="-708802714"/>
              <w14:checkbox>
                <w14:checked w14:val="0"/>
                <w14:checkedState w14:val="2612" w14:font="MS Gothic"/>
                <w14:uncheckedState w14:val="2610" w14:font="MS Gothic"/>
              </w14:checkbox>
            </w:sdtPr>
            <w:sdtEndPr/>
            <w:sdtContent>
              <w:p w14:paraId="0805E14D" w14:textId="77777777" w:rsidR="00703953" w:rsidRDefault="00703953" w:rsidP="00703953">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18215C06" w14:textId="77777777" w:rsidTr="00D05BAC">
        <w:tc>
          <w:tcPr>
            <w:tcW w:w="1702" w:type="dxa"/>
          </w:tcPr>
          <w:p w14:paraId="11C2BC47" w14:textId="77777777" w:rsidR="00703953" w:rsidRPr="0058021F" w:rsidRDefault="00703953" w:rsidP="00703953">
            <w:pPr>
              <w:tabs>
                <w:tab w:val="num" w:pos="720"/>
                <w:tab w:val="left" w:pos="1440"/>
              </w:tabs>
              <w:rPr>
                <w:rFonts w:ascii="Arial" w:hAnsi="Arial" w:cs="Arial"/>
                <w:sz w:val="22"/>
                <w:szCs w:val="22"/>
              </w:rPr>
            </w:pPr>
            <w:r>
              <w:rPr>
                <w:rFonts w:ascii="Arial" w:hAnsi="Arial" w:cs="Arial"/>
                <w:sz w:val="22"/>
                <w:szCs w:val="22"/>
              </w:rPr>
              <w:t>Website</w:t>
            </w:r>
          </w:p>
        </w:tc>
        <w:tc>
          <w:tcPr>
            <w:tcW w:w="5592" w:type="dxa"/>
          </w:tcPr>
          <w:p w14:paraId="76BD9A6D" w14:textId="77777777" w:rsidR="00703953" w:rsidRPr="00E31673" w:rsidRDefault="00570D3E" w:rsidP="00703953">
            <w:pPr>
              <w:rPr>
                <w:rFonts w:ascii="Arial" w:hAnsi="Arial" w:cs="Arial"/>
                <w:sz w:val="22"/>
                <w:szCs w:val="22"/>
              </w:rPr>
            </w:pPr>
            <w:hyperlink r:id="rId12" w:history="1">
              <w:r w:rsidR="00703953" w:rsidRPr="00E31673">
                <w:rPr>
                  <w:rStyle w:val="Hyperlink"/>
                  <w:rFonts w:ascii="Arial" w:hAnsi="Arial" w:cs="Arial"/>
                  <w:sz w:val="22"/>
                  <w:szCs w:val="22"/>
                </w:rPr>
                <w:t>http://www.interfaith.cam.ac.uk</w:t>
              </w:r>
            </w:hyperlink>
          </w:p>
        </w:tc>
        <w:tc>
          <w:tcPr>
            <w:tcW w:w="1366" w:type="dxa"/>
          </w:tcPr>
          <w:sdt>
            <w:sdtPr>
              <w:rPr>
                <w:rFonts w:ascii="Arial" w:hAnsi="Arial" w:cs="Arial"/>
                <w:sz w:val="22"/>
                <w:szCs w:val="22"/>
              </w:rPr>
              <w:id w:val="-113449625"/>
              <w14:checkbox>
                <w14:checked w14:val="1"/>
                <w14:checkedState w14:val="2612" w14:font="MS Gothic"/>
                <w14:uncheckedState w14:val="2610" w14:font="MS Gothic"/>
              </w14:checkbox>
            </w:sdtPr>
            <w:sdtEndPr/>
            <w:sdtContent>
              <w:p w14:paraId="62DA2EFF" w14:textId="77777777" w:rsidR="00703953" w:rsidRDefault="00703953" w:rsidP="00703953">
                <w:pPr>
                  <w:jc w:val="center"/>
                  <w:rPr>
                    <w:rFonts w:ascii="Arial" w:hAnsi="Arial" w:cs="Arial"/>
                    <w:sz w:val="22"/>
                    <w:szCs w:val="22"/>
                  </w:rPr>
                </w:pPr>
                <w:r>
                  <w:rPr>
                    <w:rFonts w:ascii="MS Gothic" w:eastAsia="MS Gothic" w:hAnsi="MS Gothic" w:cs="Arial" w:hint="eastAsia"/>
                    <w:sz w:val="22"/>
                    <w:szCs w:val="22"/>
                  </w:rPr>
                  <w:t>☒</w:t>
                </w:r>
              </w:p>
            </w:sdtContent>
          </w:sdt>
          <w:p w14:paraId="6749DFF3" w14:textId="77777777" w:rsidR="00703953" w:rsidRPr="007D1E53" w:rsidRDefault="00703953" w:rsidP="00703953">
            <w:pPr>
              <w:jc w:val="center"/>
              <w:rPr>
                <w:rFonts w:ascii="Arial" w:hAnsi="Arial" w:cs="Arial"/>
                <w:sz w:val="22"/>
                <w:szCs w:val="22"/>
              </w:rPr>
            </w:pPr>
          </w:p>
        </w:tc>
      </w:tr>
    </w:tbl>
    <w:p w14:paraId="52D4177D" w14:textId="77777777" w:rsidR="00A26681" w:rsidRPr="00E31673" w:rsidRDefault="00A26681">
      <w:pPr>
        <w:overflowPunct/>
        <w:autoSpaceDE/>
        <w:autoSpaceDN/>
        <w:adjustRightInd/>
        <w:jc w:val="left"/>
        <w:textAlignment w:val="auto"/>
        <w:rPr>
          <w:rFonts w:ascii="Arial" w:hAnsi="Arial" w:cs="Arial"/>
        </w:rPr>
      </w:pPr>
      <w:r w:rsidRPr="00E31673">
        <w:rPr>
          <w:rFonts w:ascii="Arial" w:hAnsi="Arial" w:cs="Arial"/>
        </w:rPr>
        <w:br w:type="page"/>
      </w:r>
    </w:p>
    <w:p w14:paraId="2D95F0ED" w14:textId="496207D0" w:rsidR="00A26681" w:rsidRPr="00E31673" w:rsidRDefault="00A26681" w:rsidP="004C248C">
      <w:pPr>
        <w:pStyle w:val="Heading1"/>
      </w:pPr>
      <w:bookmarkStart w:id="84" w:name="_Toc489876696"/>
      <w:r w:rsidRPr="00E31673">
        <w:lastRenderedPageBreak/>
        <w:t>MODULE CODE:</w:t>
      </w:r>
      <w:r w:rsidRPr="00E31673">
        <w:tab/>
      </w:r>
      <w:r w:rsidR="00DA18CD">
        <w:t>HPPD7003</w:t>
      </w:r>
      <w:bookmarkEnd w:id="84"/>
    </w:p>
    <w:p w14:paraId="6C4877C1" w14:textId="77777777" w:rsidR="00A26681" w:rsidRPr="00E31673" w:rsidRDefault="00A26681" w:rsidP="00DE1F64">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t>Project in Interfaith Studies</w:t>
      </w:r>
    </w:p>
    <w:p w14:paraId="33272824" w14:textId="77777777" w:rsidR="00A26681" w:rsidRPr="00E31673" w:rsidRDefault="00A26681" w:rsidP="00A26681">
      <w:pPr>
        <w:tabs>
          <w:tab w:val="left" w:pos="720"/>
          <w:tab w:val="left" w:pos="1440"/>
          <w:tab w:val="left" w:pos="2160"/>
          <w:tab w:val="left" w:pos="2880"/>
        </w:tabs>
        <w:ind w:left="3600" w:hanging="3600"/>
        <w:jc w:val="left"/>
        <w:rPr>
          <w:b/>
        </w:rPr>
      </w:pPr>
      <w:r w:rsidRPr="00E31673">
        <w:rPr>
          <w:rFonts w:ascii="Arial" w:hAnsi="Arial" w:cs="Arial"/>
          <w:b/>
          <w:sz w:val="22"/>
          <w:szCs w:val="22"/>
        </w:rPr>
        <w:t>DATED:</w:t>
      </w:r>
      <w:r w:rsidRPr="00E31673">
        <w:rPr>
          <w:rFonts w:ascii="Arial" w:hAnsi="Arial" w:cs="Arial"/>
          <w:b/>
          <w:sz w:val="22"/>
          <w:szCs w:val="22"/>
        </w:rPr>
        <w:tab/>
      </w:r>
      <w:r w:rsidRPr="00E31673">
        <w:rPr>
          <w:rFonts w:ascii="Arial" w:hAnsi="Arial" w:cs="Arial"/>
          <w:b/>
          <w:sz w:val="22"/>
          <w:szCs w:val="22"/>
        </w:rPr>
        <w:tab/>
      </w:r>
      <w:r w:rsidRPr="00E31673">
        <w:rPr>
          <w:b/>
        </w:rPr>
        <w:fldChar w:fldCharType="begin"/>
      </w:r>
      <w:r w:rsidRPr="00E31673">
        <w:rPr>
          <w:b/>
        </w:rPr>
        <w:instrText xml:space="preserve"> FILLIN  DD/MM/YYYY \d DD/MM/YYYY  \* MERGEFORMAT </w:instrText>
      </w:r>
      <w:r w:rsidRPr="00E31673">
        <w:rPr>
          <w:b/>
        </w:rPr>
        <w:fldChar w:fldCharType="separate"/>
      </w:r>
      <w:r w:rsidRPr="00E31673">
        <w:rPr>
          <w:rFonts w:ascii="Arial" w:hAnsi="Arial" w:cs="Arial"/>
          <w:b/>
          <w:sz w:val="22"/>
          <w:szCs w:val="22"/>
        </w:rPr>
        <w:t>05/07/2017</w:t>
      </w:r>
      <w:r w:rsidRPr="00E31673">
        <w:rPr>
          <w:rFonts w:ascii="Arial" w:hAnsi="Arial" w:cs="Arial"/>
          <w:b/>
          <w:sz w:val="22"/>
          <w:szCs w:val="22"/>
        </w:rPr>
        <w:fldChar w:fldCharType="end"/>
      </w:r>
      <w:r w:rsidRPr="00E31673">
        <w:rPr>
          <w:b/>
        </w:rPr>
        <w:fldChar w:fldCharType="begin"/>
      </w:r>
      <w:r w:rsidRPr="00E31673">
        <w:rPr>
          <w:b/>
        </w:rPr>
        <w:instrText xml:space="preserve"> FILLIN  DD/MM/YYYY  \* MERGEFORMAT </w:instrText>
      </w:r>
      <w:r w:rsidRPr="00E31673">
        <w:rPr>
          <w:b/>
        </w:rPr>
        <w:fldChar w:fldCharType="end"/>
      </w:r>
    </w:p>
    <w:p w14:paraId="003BBED4"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p>
    <w:p w14:paraId="0F148503"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 xml:space="preserve">LEVEL:  </w:t>
      </w:r>
      <w:r w:rsidRPr="00E31673">
        <w:rPr>
          <w:rFonts w:ascii="Arial" w:hAnsi="Arial" w:cs="Arial"/>
          <w:b/>
          <w:sz w:val="22"/>
          <w:szCs w:val="22"/>
        </w:rPr>
        <w:tab/>
      </w:r>
      <w:r w:rsidRPr="00E31673">
        <w:rPr>
          <w:rFonts w:ascii="Arial" w:hAnsi="Arial" w:cs="Arial"/>
          <w:b/>
          <w:sz w:val="22"/>
          <w:szCs w:val="22"/>
        </w:rPr>
        <w:tab/>
        <w:t>7</w:t>
      </w:r>
      <w:r w:rsidRPr="00E31673">
        <w:rPr>
          <w:rFonts w:ascii="Arial" w:hAnsi="Arial" w:cs="Arial"/>
          <w:b/>
          <w:sz w:val="22"/>
          <w:szCs w:val="22"/>
        </w:rPr>
        <w:tab/>
      </w:r>
    </w:p>
    <w:p w14:paraId="213F8E33"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CREDITS:</w:t>
      </w:r>
      <w:r w:rsidRPr="00E31673">
        <w:rPr>
          <w:rFonts w:ascii="Arial" w:hAnsi="Arial" w:cs="Arial"/>
          <w:b/>
          <w:sz w:val="22"/>
          <w:szCs w:val="22"/>
        </w:rPr>
        <w:tab/>
      </w:r>
      <w:r w:rsidRPr="00E31673">
        <w:rPr>
          <w:rFonts w:ascii="Arial" w:hAnsi="Arial" w:cs="Arial"/>
          <w:b/>
          <w:sz w:val="22"/>
          <w:szCs w:val="22"/>
        </w:rPr>
        <w:tab/>
        <w:t>30</w:t>
      </w:r>
      <w:r w:rsidRPr="00E31673">
        <w:rPr>
          <w:rFonts w:ascii="Arial" w:hAnsi="Arial" w:cs="Arial"/>
          <w:b/>
          <w:sz w:val="22"/>
          <w:szCs w:val="22"/>
        </w:rPr>
        <w:tab/>
      </w:r>
    </w:p>
    <w:p w14:paraId="1E3EEEA9"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p>
    <w:p w14:paraId="6F5694EB" w14:textId="77777777" w:rsidR="00A26681" w:rsidRPr="00E31673" w:rsidRDefault="00A26681" w:rsidP="00A26681">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679BFF2B" w14:textId="77777777" w:rsidR="00A26681" w:rsidRPr="00E31673" w:rsidRDefault="00A26681" w:rsidP="00A26681">
      <w:pPr>
        <w:pBdr>
          <w:bottom w:val="single" w:sz="6" w:space="1" w:color="auto"/>
        </w:pBdr>
        <w:rPr>
          <w:rFonts w:ascii="Arial" w:hAnsi="Arial" w:cs="Arial"/>
          <w:sz w:val="22"/>
          <w:szCs w:val="22"/>
        </w:rPr>
      </w:pPr>
    </w:p>
    <w:p w14:paraId="669901F0" w14:textId="77777777" w:rsidR="00A26681" w:rsidRPr="00E31673" w:rsidRDefault="00A26681" w:rsidP="00A26681">
      <w:pPr>
        <w:overflowPunct/>
        <w:autoSpaceDE/>
        <w:autoSpaceDN/>
        <w:adjustRightInd/>
        <w:textAlignment w:val="auto"/>
        <w:rPr>
          <w:rFonts w:ascii="Arial" w:hAnsi="Arial" w:cs="Arial"/>
          <w:b/>
          <w:sz w:val="22"/>
          <w:szCs w:val="22"/>
        </w:rPr>
      </w:pPr>
    </w:p>
    <w:p w14:paraId="16EC54EB" w14:textId="77777777" w:rsidR="00A26681" w:rsidRPr="00E31673" w:rsidRDefault="00A26681" w:rsidP="00A26681">
      <w:pPr>
        <w:overflowPunct/>
        <w:autoSpaceDE/>
        <w:autoSpaceDN/>
        <w:adjustRightInd/>
        <w:textAlignment w:val="auto"/>
        <w:rPr>
          <w:rFonts w:ascii="Arial" w:hAnsi="Arial" w:cs="Arial"/>
          <w:b/>
          <w:sz w:val="22"/>
          <w:szCs w:val="22"/>
        </w:rPr>
      </w:pPr>
      <w:r w:rsidRPr="00E31673">
        <w:rPr>
          <w:rFonts w:ascii="Arial" w:hAnsi="Arial" w:cs="Arial"/>
          <w:b/>
          <w:sz w:val="22"/>
          <w:szCs w:val="22"/>
        </w:rPr>
        <w:t>AIM(S)</w:t>
      </w:r>
    </w:p>
    <w:p w14:paraId="03827119" w14:textId="77777777" w:rsidR="00A26681" w:rsidRPr="00E31673" w:rsidRDefault="00A26681" w:rsidP="00FD7610">
      <w:pPr>
        <w:numPr>
          <w:ilvl w:val="0"/>
          <w:numId w:val="11"/>
        </w:numPr>
        <w:overflowPunct/>
        <w:autoSpaceDE/>
        <w:autoSpaceDN/>
        <w:adjustRightInd/>
        <w:spacing w:before="100" w:beforeAutospacing="1" w:after="100" w:afterAutospacing="1"/>
        <w:textAlignment w:val="auto"/>
        <w:rPr>
          <w:rFonts w:ascii="Arial" w:eastAsiaTheme="minorEastAsia" w:hAnsi="Arial" w:cs="Arial"/>
          <w:sz w:val="22"/>
          <w:szCs w:val="22"/>
          <w:lang w:eastAsia="en-US"/>
        </w:rPr>
      </w:pPr>
      <w:r w:rsidRPr="00E31673">
        <w:rPr>
          <w:rFonts w:ascii="Arial" w:eastAsiaTheme="minorEastAsia" w:hAnsi="Arial" w:cs="Arial"/>
          <w:sz w:val="22"/>
          <w:szCs w:val="22"/>
          <w:lang w:eastAsia="en-US"/>
        </w:rPr>
        <w:t>To provide students with an opportunity to apply theories and concepts developed in the taught modules by investigating in depth a topic of their choice within Interfaith Studies</w:t>
      </w:r>
      <w:r w:rsidR="00FD7610">
        <w:rPr>
          <w:rFonts w:ascii="Arial" w:eastAsiaTheme="minorEastAsia" w:hAnsi="Arial" w:cs="Arial"/>
          <w:sz w:val="22"/>
          <w:szCs w:val="22"/>
          <w:lang w:eastAsia="en-US"/>
        </w:rPr>
        <w:t>.</w:t>
      </w:r>
      <w:r w:rsidRPr="00E31673">
        <w:rPr>
          <w:rFonts w:ascii="Arial" w:eastAsiaTheme="minorEastAsia" w:hAnsi="Arial" w:cs="Arial"/>
          <w:sz w:val="22"/>
          <w:szCs w:val="22"/>
          <w:lang w:eastAsia="en-US"/>
        </w:rPr>
        <w:t xml:space="preserve">  </w:t>
      </w:r>
    </w:p>
    <w:p w14:paraId="3E3988A0" w14:textId="77777777" w:rsidR="00A26681" w:rsidRPr="00E31673" w:rsidRDefault="00A26681" w:rsidP="00FD7610">
      <w:pPr>
        <w:numPr>
          <w:ilvl w:val="0"/>
          <w:numId w:val="11"/>
        </w:numPr>
        <w:overflowPunct/>
        <w:autoSpaceDE/>
        <w:autoSpaceDN/>
        <w:adjustRightInd/>
        <w:spacing w:before="240" w:after="100" w:afterAutospacing="1"/>
        <w:textAlignment w:val="auto"/>
        <w:rPr>
          <w:rFonts w:ascii="Arial" w:eastAsiaTheme="minorEastAsia" w:hAnsi="Arial" w:cs="Arial"/>
          <w:b/>
          <w:sz w:val="22"/>
          <w:szCs w:val="22"/>
          <w:lang w:eastAsia="en-US"/>
        </w:rPr>
      </w:pPr>
      <w:r w:rsidRPr="00E31673">
        <w:rPr>
          <w:rFonts w:ascii="Arial" w:eastAsiaTheme="minorEastAsia" w:hAnsi="Arial" w:cs="Arial"/>
          <w:sz w:val="22"/>
          <w:szCs w:val="22"/>
          <w:lang w:eastAsia="en-US"/>
        </w:rPr>
        <w:t xml:space="preserve">To develop students’ skills in and ability to undertake a short piece of critical and evaluative research on a topic centred on an aspect of interfaith engagement and/or interfaith hermeneutics and then to present that research both in written form and orally as a presentation in a student conference.  </w:t>
      </w:r>
    </w:p>
    <w:p w14:paraId="403B32F9" w14:textId="77777777" w:rsidR="00A26681" w:rsidRPr="00E31673" w:rsidRDefault="00A26681" w:rsidP="00A26681">
      <w:pPr>
        <w:overflowPunct/>
        <w:autoSpaceDE/>
        <w:autoSpaceDN/>
        <w:adjustRightInd/>
        <w:textAlignment w:val="auto"/>
        <w:rPr>
          <w:rFonts w:ascii="Arial" w:hAnsi="Arial" w:cs="Arial"/>
          <w:b/>
          <w:sz w:val="22"/>
          <w:szCs w:val="22"/>
        </w:rPr>
      </w:pPr>
      <w:r w:rsidRPr="00E31673">
        <w:rPr>
          <w:rFonts w:ascii="Arial" w:hAnsi="Arial" w:cs="Arial"/>
          <w:b/>
          <w:sz w:val="22"/>
          <w:szCs w:val="22"/>
        </w:rPr>
        <w:t>LEARNING OUTCOMES</w:t>
      </w:r>
    </w:p>
    <w:p w14:paraId="3A1F53EC" w14:textId="77777777" w:rsidR="00A26681" w:rsidRPr="00E31673" w:rsidRDefault="00A26681" w:rsidP="00A26681">
      <w:pPr>
        <w:rPr>
          <w:rFonts w:ascii="Arial" w:hAnsi="Arial" w:cs="Arial"/>
          <w:b/>
          <w:sz w:val="22"/>
          <w:szCs w:val="22"/>
        </w:rPr>
      </w:pPr>
    </w:p>
    <w:p w14:paraId="5EE359ED" w14:textId="77777777" w:rsidR="00A26681" w:rsidRPr="00E31673" w:rsidRDefault="00A26681" w:rsidP="00A26681">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52FDC717" w14:textId="77777777" w:rsidR="00A26681" w:rsidRPr="00E31673" w:rsidRDefault="00A26681" w:rsidP="00A26681">
      <w:pPr>
        <w:numPr>
          <w:ilvl w:val="0"/>
          <w:numId w:val="12"/>
        </w:numPr>
        <w:overflowPunct/>
        <w:autoSpaceDE/>
        <w:autoSpaceDN/>
        <w:adjustRightInd/>
        <w:spacing w:before="100" w:beforeAutospacing="1" w:after="100" w:afterAutospacing="1"/>
        <w:jc w:val="left"/>
        <w:textAlignment w:val="auto"/>
        <w:rPr>
          <w:rFonts w:ascii="Arial" w:hAnsi="Arial" w:cs="Arial"/>
          <w:sz w:val="22"/>
          <w:szCs w:val="22"/>
        </w:rPr>
      </w:pPr>
      <w:r w:rsidRPr="00E31673">
        <w:rPr>
          <w:rFonts w:ascii="Arial" w:hAnsi="Arial" w:cs="Arial"/>
          <w:sz w:val="22"/>
          <w:szCs w:val="22"/>
        </w:rPr>
        <w:t xml:space="preserve">create an appropriate project question </w:t>
      </w:r>
      <w:r w:rsidR="00FD7610">
        <w:rPr>
          <w:rFonts w:ascii="Arial" w:hAnsi="Arial" w:cs="Arial"/>
          <w:sz w:val="22"/>
          <w:szCs w:val="22"/>
        </w:rPr>
        <w:t>and a focussed project proposal;</w:t>
      </w:r>
    </w:p>
    <w:p w14:paraId="6CCBB011" w14:textId="77777777" w:rsidR="00A26681" w:rsidRPr="00E31673" w:rsidRDefault="00A26681" w:rsidP="00366F01">
      <w:pPr>
        <w:numPr>
          <w:ilvl w:val="0"/>
          <w:numId w:val="12"/>
        </w:numPr>
        <w:overflowPunct/>
        <w:autoSpaceDE/>
        <w:autoSpaceDN/>
        <w:adjustRightInd/>
        <w:spacing w:before="120" w:after="100" w:afterAutospacing="1"/>
        <w:jc w:val="left"/>
        <w:textAlignment w:val="auto"/>
        <w:rPr>
          <w:rFonts w:ascii="Arial" w:hAnsi="Arial" w:cs="Arial"/>
          <w:sz w:val="22"/>
          <w:szCs w:val="22"/>
        </w:rPr>
      </w:pPr>
      <w:r w:rsidRPr="00E31673">
        <w:rPr>
          <w:rFonts w:ascii="Arial" w:hAnsi="Arial" w:cs="Arial"/>
          <w:sz w:val="22"/>
          <w:szCs w:val="22"/>
        </w:rPr>
        <w:t>identify and apply an appropriate methodological and theoretical approach to interfaith studies</w:t>
      </w:r>
      <w:r w:rsidR="00FD7610">
        <w:rPr>
          <w:rFonts w:ascii="Arial" w:hAnsi="Arial" w:cs="Arial"/>
          <w:sz w:val="22"/>
          <w:szCs w:val="22"/>
        </w:rPr>
        <w:t>;</w:t>
      </w:r>
    </w:p>
    <w:p w14:paraId="5D2E7FE6" w14:textId="77777777" w:rsidR="00A26681" w:rsidRPr="00E31673" w:rsidRDefault="00A26681" w:rsidP="00366F01">
      <w:pPr>
        <w:numPr>
          <w:ilvl w:val="0"/>
          <w:numId w:val="12"/>
        </w:numPr>
        <w:overflowPunct/>
        <w:autoSpaceDE/>
        <w:autoSpaceDN/>
        <w:adjustRightInd/>
        <w:spacing w:before="120" w:after="100" w:afterAutospacing="1"/>
        <w:jc w:val="left"/>
        <w:textAlignment w:val="auto"/>
        <w:rPr>
          <w:rFonts w:ascii="Arial" w:hAnsi="Arial" w:cs="Arial"/>
          <w:sz w:val="22"/>
          <w:szCs w:val="22"/>
        </w:rPr>
      </w:pPr>
      <w:r w:rsidRPr="00E31673">
        <w:rPr>
          <w:rFonts w:ascii="Arial" w:hAnsi="Arial" w:cs="Arial"/>
          <w:sz w:val="22"/>
          <w:szCs w:val="22"/>
        </w:rPr>
        <w:t xml:space="preserve">develop a clear argument </w:t>
      </w:r>
      <w:r w:rsidR="00FD7610">
        <w:rPr>
          <w:rFonts w:ascii="Arial" w:hAnsi="Arial" w:cs="Arial"/>
          <w:sz w:val="22"/>
          <w:szCs w:val="22"/>
        </w:rPr>
        <w:t>that is appropriately supported;</w:t>
      </w:r>
    </w:p>
    <w:p w14:paraId="5BED80FB" w14:textId="77777777" w:rsidR="00A26681" w:rsidRPr="00E31673" w:rsidRDefault="00A26681" w:rsidP="00366F01">
      <w:pPr>
        <w:numPr>
          <w:ilvl w:val="0"/>
          <w:numId w:val="12"/>
        </w:numPr>
        <w:overflowPunct/>
        <w:autoSpaceDE/>
        <w:autoSpaceDN/>
        <w:adjustRightInd/>
        <w:spacing w:before="120" w:after="100" w:afterAutospacing="1"/>
        <w:jc w:val="left"/>
        <w:textAlignment w:val="auto"/>
        <w:rPr>
          <w:rFonts w:ascii="Arial" w:hAnsi="Arial" w:cs="Arial"/>
          <w:sz w:val="22"/>
          <w:szCs w:val="22"/>
        </w:rPr>
      </w:pPr>
      <w:r w:rsidRPr="00E31673">
        <w:rPr>
          <w:rFonts w:ascii="Arial" w:hAnsi="Arial" w:cs="Arial"/>
          <w:sz w:val="22"/>
          <w:szCs w:val="22"/>
        </w:rPr>
        <w:t>identify, evaluate and engage critically with scholarly</w:t>
      </w:r>
      <w:r w:rsidR="00FD7610">
        <w:rPr>
          <w:rFonts w:ascii="Arial" w:hAnsi="Arial" w:cs="Arial"/>
          <w:sz w:val="22"/>
          <w:szCs w:val="22"/>
        </w:rPr>
        <w:t xml:space="preserve"> material on interfaith studies;</w:t>
      </w:r>
    </w:p>
    <w:p w14:paraId="417A02A3" w14:textId="77777777" w:rsidR="00A26681" w:rsidRPr="00E31673" w:rsidRDefault="00A26681" w:rsidP="00366F01">
      <w:pPr>
        <w:numPr>
          <w:ilvl w:val="0"/>
          <w:numId w:val="12"/>
        </w:numPr>
        <w:overflowPunct/>
        <w:autoSpaceDE/>
        <w:autoSpaceDN/>
        <w:adjustRightInd/>
        <w:spacing w:before="120" w:after="100" w:afterAutospacing="1"/>
        <w:jc w:val="left"/>
        <w:textAlignment w:val="auto"/>
        <w:rPr>
          <w:rFonts w:ascii="Arial" w:hAnsi="Arial" w:cs="Arial"/>
          <w:sz w:val="22"/>
          <w:szCs w:val="22"/>
        </w:rPr>
      </w:pPr>
      <w:r w:rsidRPr="00E31673">
        <w:rPr>
          <w:rFonts w:ascii="Arial" w:hAnsi="Arial" w:cs="Arial"/>
          <w:sz w:val="22"/>
          <w:szCs w:val="22"/>
        </w:rPr>
        <w:t>prepare for and give a short oral presentation on the topic of the project.</w:t>
      </w:r>
    </w:p>
    <w:p w14:paraId="00C3FECF"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INDICATIVE CONTENT</w:t>
      </w:r>
    </w:p>
    <w:p w14:paraId="7A130BA2" w14:textId="77777777" w:rsidR="00366F01" w:rsidRPr="00E31673" w:rsidRDefault="00366F01" w:rsidP="00A26681">
      <w:pPr>
        <w:rPr>
          <w:rFonts w:ascii="Arial" w:hAnsi="Arial" w:cs="Arial"/>
          <w:sz w:val="22"/>
          <w:szCs w:val="22"/>
        </w:rPr>
      </w:pPr>
    </w:p>
    <w:p w14:paraId="47B24E26" w14:textId="77777777" w:rsidR="00A26681" w:rsidRPr="00E31673" w:rsidRDefault="00A26681" w:rsidP="00A26681">
      <w:pPr>
        <w:rPr>
          <w:rFonts w:ascii="Arial" w:hAnsi="Arial" w:cs="Arial"/>
          <w:sz w:val="22"/>
          <w:szCs w:val="22"/>
        </w:rPr>
      </w:pPr>
      <w:r w:rsidRPr="00E31673">
        <w:rPr>
          <w:rFonts w:ascii="Arial" w:hAnsi="Arial" w:cs="Arial"/>
          <w:sz w:val="22"/>
          <w:szCs w:val="22"/>
        </w:rPr>
        <w:t>Students have the opportunity to undertake a short piece of research on a relevant topic of their choice in consultation with the module tutor. Students are required to submit a proposal that outlines the research questions, gives evidence of knowledge of the academic literature in the field of Interfaith Studies and of understanding of the background of the chosen topic. During seminar sessions students will have to present updates about their progress and discuss challenges. When the Project has been submitted towards the end of the module, students will be required to engage in a ‘Student Conference’ to present their research for the Project.</w:t>
      </w:r>
    </w:p>
    <w:p w14:paraId="1E6CD668" w14:textId="77777777" w:rsidR="00A26681" w:rsidRPr="00E31673" w:rsidRDefault="00A26681" w:rsidP="00A26681">
      <w:pPr>
        <w:rPr>
          <w:rFonts w:ascii="Arial" w:hAnsi="Arial" w:cs="Arial"/>
          <w:sz w:val="22"/>
          <w:szCs w:val="22"/>
        </w:rPr>
      </w:pPr>
    </w:p>
    <w:p w14:paraId="506A1C03"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LEARNING AND TEACHING STRATEGY</w:t>
      </w:r>
    </w:p>
    <w:p w14:paraId="11C17CD4" w14:textId="77777777" w:rsidR="00366F01" w:rsidRPr="00E31673" w:rsidRDefault="00366F01" w:rsidP="00A26681">
      <w:pPr>
        <w:rPr>
          <w:rFonts w:ascii="Arial" w:hAnsi="Arial" w:cs="Arial"/>
          <w:sz w:val="22"/>
          <w:szCs w:val="22"/>
        </w:rPr>
      </w:pPr>
    </w:p>
    <w:p w14:paraId="46DE8D68" w14:textId="77777777" w:rsidR="00A26681" w:rsidRPr="00E31673" w:rsidRDefault="00A26681" w:rsidP="00A26681">
      <w:pPr>
        <w:rPr>
          <w:rFonts w:ascii="Arial" w:hAnsi="Arial" w:cs="Arial"/>
          <w:sz w:val="22"/>
          <w:szCs w:val="22"/>
        </w:rPr>
      </w:pPr>
      <w:r w:rsidRPr="00E31673">
        <w:rPr>
          <w:rFonts w:ascii="Arial" w:hAnsi="Arial" w:cs="Arial"/>
          <w:sz w:val="22"/>
          <w:szCs w:val="22"/>
        </w:rPr>
        <w:t xml:space="preserve">A variety of supportive material will be available through the VLE and students may also have the opportunity to engage in group discussions, where relevant, appropriate and available.  Students may also receive guidance from the module tutor. </w:t>
      </w:r>
    </w:p>
    <w:p w14:paraId="62E3B80E" w14:textId="77777777" w:rsidR="00A26681" w:rsidRPr="00E31673" w:rsidRDefault="00A26681" w:rsidP="00A26681">
      <w:pPr>
        <w:rPr>
          <w:rFonts w:ascii="Arial" w:hAnsi="Arial" w:cs="Arial"/>
          <w:sz w:val="22"/>
          <w:szCs w:val="22"/>
        </w:rPr>
      </w:pPr>
    </w:p>
    <w:p w14:paraId="5518D2CB" w14:textId="77777777" w:rsidR="00B24897" w:rsidRPr="00E31673" w:rsidRDefault="00B24897" w:rsidP="00A26681">
      <w:pPr>
        <w:spacing w:before="120"/>
        <w:rPr>
          <w:rFonts w:ascii="Arial" w:hAnsi="Arial" w:cs="Arial"/>
          <w:sz w:val="22"/>
          <w:szCs w:val="22"/>
        </w:rPr>
      </w:pPr>
    </w:p>
    <w:p w14:paraId="345B8A31" w14:textId="77777777" w:rsidR="00A26681" w:rsidRPr="00E31673" w:rsidRDefault="00A26681" w:rsidP="00A26681">
      <w:pPr>
        <w:spacing w:before="120"/>
        <w:rPr>
          <w:rFonts w:ascii="Arial" w:hAnsi="Arial" w:cs="Arial"/>
          <w:sz w:val="22"/>
          <w:szCs w:val="22"/>
        </w:rPr>
      </w:pPr>
      <w:r w:rsidRPr="00E31673">
        <w:rPr>
          <w:rFonts w:ascii="Arial" w:hAnsi="Arial" w:cs="Arial"/>
          <w:sz w:val="22"/>
          <w:szCs w:val="22"/>
        </w:rPr>
        <w:lastRenderedPageBreak/>
        <w:t>The allocation of teaching to deliver the module is:</w:t>
      </w:r>
    </w:p>
    <w:p w14:paraId="36D1487A" w14:textId="77777777" w:rsidR="00A26681" w:rsidRPr="00E31673" w:rsidRDefault="00A26681" w:rsidP="00A2668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6681" w:rsidRPr="00E31673" w14:paraId="64C3399B" w14:textId="77777777" w:rsidTr="00771F5C">
        <w:tc>
          <w:tcPr>
            <w:tcW w:w="3969" w:type="dxa"/>
            <w:tcBorders>
              <w:top w:val="single" w:sz="4" w:space="0" w:color="auto"/>
              <w:left w:val="single" w:sz="4" w:space="0" w:color="auto"/>
            </w:tcBorders>
          </w:tcPr>
          <w:p w14:paraId="15D63F86" w14:textId="77777777" w:rsidR="00A26681" w:rsidRPr="00E31673" w:rsidRDefault="00A26681" w:rsidP="00A26681">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574FAAEE"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265D4F98"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Percentage</w:t>
            </w:r>
          </w:p>
        </w:tc>
      </w:tr>
      <w:tr w:rsidR="00A26681" w:rsidRPr="00E31673" w14:paraId="4834FEB0" w14:textId="77777777" w:rsidTr="00771F5C">
        <w:tc>
          <w:tcPr>
            <w:tcW w:w="3969" w:type="dxa"/>
          </w:tcPr>
          <w:p w14:paraId="3085E2C6" w14:textId="77777777" w:rsidR="00A26681" w:rsidRPr="00E31673" w:rsidRDefault="00A26681" w:rsidP="00A26681">
            <w:pPr>
              <w:rPr>
                <w:rFonts w:ascii="Arial" w:hAnsi="Arial" w:cs="Arial"/>
                <w:sz w:val="22"/>
                <w:szCs w:val="22"/>
              </w:rPr>
            </w:pPr>
            <w:r w:rsidRPr="00E31673">
              <w:rPr>
                <w:rFonts w:ascii="Arial" w:hAnsi="Arial" w:cs="Arial"/>
                <w:sz w:val="22"/>
                <w:szCs w:val="22"/>
              </w:rPr>
              <w:t>Scheduled learning</w:t>
            </w:r>
          </w:p>
        </w:tc>
        <w:tc>
          <w:tcPr>
            <w:tcW w:w="1701" w:type="dxa"/>
          </w:tcPr>
          <w:p w14:paraId="1B599C40"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15</w:t>
            </w:r>
          </w:p>
        </w:tc>
        <w:tc>
          <w:tcPr>
            <w:tcW w:w="1843" w:type="dxa"/>
          </w:tcPr>
          <w:p w14:paraId="57CC0051" w14:textId="77777777" w:rsidR="00A26681" w:rsidRPr="00E31673" w:rsidRDefault="00FD7610" w:rsidP="00A26681">
            <w:pPr>
              <w:jc w:val="center"/>
              <w:rPr>
                <w:rFonts w:ascii="Arial" w:hAnsi="Arial" w:cs="Arial"/>
                <w:sz w:val="22"/>
                <w:szCs w:val="22"/>
              </w:rPr>
            </w:pPr>
            <w:r>
              <w:rPr>
                <w:rFonts w:ascii="Arial" w:hAnsi="Arial" w:cs="Arial"/>
                <w:sz w:val="22"/>
                <w:szCs w:val="22"/>
              </w:rPr>
              <w:t>5</w:t>
            </w:r>
          </w:p>
        </w:tc>
      </w:tr>
      <w:tr w:rsidR="00A26681" w:rsidRPr="00E31673" w14:paraId="0DED6B3A" w14:textId="77777777" w:rsidTr="00771F5C">
        <w:tc>
          <w:tcPr>
            <w:tcW w:w="3969" w:type="dxa"/>
          </w:tcPr>
          <w:p w14:paraId="341B88EB" w14:textId="77777777" w:rsidR="00A26681" w:rsidRPr="00E31673" w:rsidRDefault="00A26681" w:rsidP="00A26681">
            <w:pPr>
              <w:rPr>
                <w:rFonts w:ascii="Arial" w:hAnsi="Arial" w:cs="Arial"/>
                <w:sz w:val="22"/>
                <w:szCs w:val="22"/>
              </w:rPr>
            </w:pPr>
            <w:r w:rsidRPr="00E31673">
              <w:rPr>
                <w:rFonts w:ascii="Arial" w:hAnsi="Arial" w:cs="Arial"/>
                <w:sz w:val="22"/>
                <w:szCs w:val="22"/>
              </w:rPr>
              <w:t>Independent learning</w:t>
            </w:r>
          </w:p>
        </w:tc>
        <w:tc>
          <w:tcPr>
            <w:tcW w:w="1701" w:type="dxa"/>
          </w:tcPr>
          <w:p w14:paraId="1F607730"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285</w:t>
            </w:r>
          </w:p>
        </w:tc>
        <w:tc>
          <w:tcPr>
            <w:tcW w:w="1843" w:type="dxa"/>
          </w:tcPr>
          <w:p w14:paraId="52C941C8"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95</w:t>
            </w:r>
          </w:p>
        </w:tc>
      </w:tr>
      <w:tr w:rsidR="00A26681" w:rsidRPr="00E31673" w14:paraId="24987A5A" w14:textId="77777777" w:rsidTr="00771F5C">
        <w:tc>
          <w:tcPr>
            <w:tcW w:w="3969" w:type="dxa"/>
          </w:tcPr>
          <w:p w14:paraId="6837542E" w14:textId="77777777" w:rsidR="00A26681" w:rsidRPr="00E31673" w:rsidRDefault="00A26681" w:rsidP="00A26681">
            <w:pPr>
              <w:rPr>
                <w:rFonts w:ascii="Arial" w:hAnsi="Arial" w:cs="Arial"/>
                <w:sz w:val="22"/>
                <w:szCs w:val="22"/>
              </w:rPr>
            </w:pPr>
            <w:r w:rsidRPr="00E31673">
              <w:rPr>
                <w:rFonts w:ascii="Arial" w:hAnsi="Arial" w:cs="Arial"/>
                <w:sz w:val="22"/>
                <w:szCs w:val="22"/>
              </w:rPr>
              <w:t>Placement learning</w:t>
            </w:r>
          </w:p>
        </w:tc>
        <w:tc>
          <w:tcPr>
            <w:tcW w:w="1701" w:type="dxa"/>
          </w:tcPr>
          <w:p w14:paraId="2DA546D3" w14:textId="77777777" w:rsidR="00A26681" w:rsidRPr="00E31673" w:rsidRDefault="00A26681" w:rsidP="00A26681">
            <w:pPr>
              <w:jc w:val="center"/>
              <w:rPr>
                <w:rFonts w:ascii="Arial" w:hAnsi="Arial" w:cs="Arial"/>
                <w:sz w:val="22"/>
                <w:szCs w:val="22"/>
              </w:rPr>
            </w:pPr>
          </w:p>
        </w:tc>
        <w:tc>
          <w:tcPr>
            <w:tcW w:w="1843" w:type="dxa"/>
          </w:tcPr>
          <w:p w14:paraId="389AC586" w14:textId="77777777" w:rsidR="00A26681" w:rsidRPr="00E31673" w:rsidRDefault="00A26681" w:rsidP="00A26681">
            <w:pPr>
              <w:jc w:val="center"/>
              <w:rPr>
                <w:rFonts w:ascii="Arial" w:hAnsi="Arial" w:cs="Arial"/>
                <w:sz w:val="22"/>
                <w:szCs w:val="22"/>
              </w:rPr>
            </w:pPr>
          </w:p>
        </w:tc>
      </w:tr>
      <w:tr w:rsidR="00A26681" w:rsidRPr="00E31673" w14:paraId="3DE8E0D2" w14:textId="77777777" w:rsidTr="00771F5C">
        <w:tc>
          <w:tcPr>
            <w:tcW w:w="3969" w:type="dxa"/>
          </w:tcPr>
          <w:p w14:paraId="089A8BEA" w14:textId="77777777" w:rsidR="00A26681" w:rsidRPr="00E31673" w:rsidRDefault="00A26681" w:rsidP="00A26681">
            <w:pPr>
              <w:rPr>
                <w:rFonts w:ascii="Arial" w:hAnsi="Arial" w:cs="Arial"/>
                <w:sz w:val="22"/>
                <w:szCs w:val="22"/>
              </w:rPr>
            </w:pPr>
            <w:r w:rsidRPr="00E31673">
              <w:rPr>
                <w:rFonts w:ascii="Arial" w:hAnsi="Arial" w:cs="Arial"/>
                <w:b/>
                <w:sz w:val="22"/>
                <w:szCs w:val="22"/>
              </w:rPr>
              <w:t>TOTAL</w:t>
            </w:r>
          </w:p>
        </w:tc>
        <w:tc>
          <w:tcPr>
            <w:tcW w:w="1701" w:type="dxa"/>
          </w:tcPr>
          <w:p w14:paraId="2BF652D8"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300</w:t>
            </w:r>
          </w:p>
        </w:tc>
        <w:tc>
          <w:tcPr>
            <w:tcW w:w="1843" w:type="dxa"/>
          </w:tcPr>
          <w:p w14:paraId="23D50335"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100%</w:t>
            </w:r>
          </w:p>
        </w:tc>
      </w:tr>
    </w:tbl>
    <w:p w14:paraId="2A05A697" w14:textId="77777777" w:rsidR="00A26681" w:rsidRPr="00E31673" w:rsidRDefault="00A26681" w:rsidP="00A26681">
      <w:pPr>
        <w:tabs>
          <w:tab w:val="left" w:pos="720"/>
          <w:tab w:val="left" w:pos="1440"/>
          <w:tab w:val="left" w:pos="2160"/>
          <w:tab w:val="left" w:pos="2880"/>
        </w:tabs>
        <w:jc w:val="left"/>
        <w:rPr>
          <w:rFonts w:ascii="Arial" w:hAnsi="Arial" w:cs="Arial"/>
          <w:b/>
          <w:sz w:val="22"/>
          <w:szCs w:val="22"/>
        </w:rPr>
      </w:pPr>
    </w:p>
    <w:p w14:paraId="35D4C194" w14:textId="77777777" w:rsidR="00A26681" w:rsidRPr="00E31673" w:rsidRDefault="00A26681" w:rsidP="00A26681">
      <w:pPr>
        <w:tabs>
          <w:tab w:val="left" w:pos="720"/>
          <w:tab w:val="left" w:pos="1440"/>
          <w:tab w:val="left" w:pos="2160"/>
          <w:tab w:val="left" w:pos="2880"/>
        </w:tabs>
        <w:jc w:val="left"/>
        <w:rPr>
          <w:rFonts w:ascii="Arial" w:hAnsi="Arial" w:cs="Arial"/>
          <w:b/>
          <w:sz w:val="22"/>
          <w:szCs w:val="22"/>
        </w:rPr>
      </w:pPr>
      <w:r w:rsidRPr="00E31673">
        <w:rPr>
          <w:rFonts w:ascii="Arial" w:hAnsi="Arial" w:cs="Arial"/>
          <w:b/>
          <w:sz w:val="22"/>
          <w:szCs w:val="22"/>
        </w:rPr>
        <w:t>ASSESSMENT</w:t>
      </w:r>
    </w:p>
    <w:p w14:paraId="3E13129F" w14:textId="77777777" w:rsidR="00366F01" w:rsidRPr="00E31673" w:rsidRDefault="00A26681" w:rsidP="00366F01">
      <w:pPr>
        <w:spacing w:before="100" w:beforeAutospacing="1"/>
        <w:rPr>
          <w:rFonts w:ascii="Arial" w:hAnsi="Arial" w:cs="Arial"/>
          <w:sz w:val="22"/>
          <w:szCs w:val="22"/>
        </w:rPr>
      </w:pPr>
      <w:r w:rsidRPr="00E31673">
        <w:rPr>
          <w:rFonts w:ascii="Arial" w:hAnsi="Arial" w:cs="Arial"/>
          <w:b/>
          <w:sz w:val="22"/>
          <w:szCs w:val="22"/>
        </w:rPr>
        <w:t xml:space="preserve">Assessment Component 1 – 75% </w:t>
      </w:r>
      <w:r w:rsidRPr="00E31673">
        <w:rPr>
          <w:rFonts w:ascii="Arial" w:hAnsi="Arial" w:cs="Arial"/>
          <w:b/>
          <w:sz w:val="22"/>
          <w:szCs w:val="22"/>
        </w:rPr>
        <w:br/>
      </w:r>
    </w:p>
    <w:p w14:paraId="7CBE3F04" w14:textId="77777777" w:rsidR="00A26681" w:rsidRDefault="00366F01" w:rsidP="00366F01">
      <w:pPr>
        <w:spacing w:after="100" w:afterAutospacing="1"/>
        <w:rPr>
          <w:rFonts w:ascii="Arial" w:hAnsi="Arial" w:cs="Arial"/>
          <w:b/>
          <w:sz w:val="22"/>
          <w:szCs w:val="22"/>
        </w:rPr>
      </w:pPr>
      <w:r w:rsidRPr="00E31673">
        <w:rPr>
          <w:rFonts w:ascii="Arial" w:hAnsi="Arial" w:cs="Arial"/>
          <w:b/>
          <w:sz w:val="22"/>
          <w:szCs w:val="22"/>
        </w:rPr>
        <w:t xml:space="preserve">Coursework: Project (7000 words) </w:t>
      </w:r>
    </w:p>
    <w:p w14:paraId="298473D1" w14:textId="4F9A23C7" w:rsidR="007E6768" w:rsidRPr="004C248C" w:rsidRDefault="007E6768" w:rsidP="00366F01">
      <w:pPr>
        <w:spacing w:after="100" w:afterAutospacing="1"/>
        <w:rPr>
          <w:rFonts w:ascii="Arial" w:hAnsi="Arial" w:cs="Arial"/>
          <w:sz w:val="22"/>
          <w:szCs w:val="22"/>
        </w:rPr>
      </w:pPr>
      <w:r w:rsidRPr="004C248C">
        <w:rPr>
          <w:rFonts w:ascii="Arial" w:hAnsi="Arial" w:cs="Arial"/>
          <w:sz w:val="22"/>
          <w:szCs w:val="22"/>
        </w:rPr>
        <w:t>Example: Discuss and analyse the potential conceptual and methodological issues at stake during an inter-religious/interfaith dialogue between a minimum of two different faiths.</w:t>
      </w:r>
    </w:p>
    <w:p w14:paraId="595BDA0A" w14:textId="77777777" w:rsidR="00366F01" w:rsidRPr="00E31673" w:rsidRDefault="00A26681" w:rsidP="00366F01">
      <w:pPr>
        <w:spacing w:before="100" w:beforeAutospacing="1"/>
        <w:rPr>
          <w:rFonts w:ascii="Arial" w:hAnsi="Arial" w:cs="Arial"/>
          <w:sz w:val="22"/>
          <w:szCs w:val="22"/>
        </w:rPr>
      </w:pPr>
      <w:r w:rsidRPr="00E31673">
        <w:rPr>
          <w:rFonts w:ascii="Arial" w:hAnsi="Arial" w:cs="Arial"/>
          <w:b/>
          <w:sz w:val="22"/>
          <w:szCs w:val="22"/>
        </w:rPr>
        <w:t xml:space="preserve">Assessment Component 2 – 25% </w:t>
      </w:r>
      <w:r w:rsidRPr="00E31673">
        <w:rPr>
          <w:rFonts w:ascii="Arial" w:hAnsi="Arial" w:cs="Arial"/>
          <w:b/>
          <w:sz w:val="22"/>
          <w:szCs w:val="22"/>
        </w:rPr>
        <w:br/>
      </w:r>
    </w:p>
    <w:p w14:paraId="33C8858E" w14:textId="77777777" w:rsidR="00A26681" w:rsidRPr="00E31673" w:rsidRDefault="00366F01" w:rsidP="00366F01">
      <w:pPr>
        <w:spacing w:after="100" w:afterAutospacing="1"/>
        <w:rPr>
          <w:rFonts w:ascii="Arial" w:hAnsi="Arial" w:cs="Arial"/>
          <w:b/>
          <w:sz w:val="22"/>
          <w:szCs w:val="22"/>
        </w:rPr>
      </w:pPr>
      <w:r w:rsidRPr="00E31673">
        <w:rPr>
          <w:rFonts w:ascii="Arial" w:hAnsi="Arial" w:cs="Arial"/>
          <w:b/>
          <w:sz w:val="22"/>
          <w:szCs w:val="22"/>
        </w:rPr>
        <w:t>P</w:t>
      </w:r>
      <w:r w:rsidR="00BD02EE" w:rsidRPr="00E31673">
        <w:rPr>
          <w:rFonts w:ascii="Arial" w:hAnsi="Arial" w:cs="Arial"/>
          <w:b/>
          <w:sz w:val="22"/>
          <w:szCs w:val="22"/>
        </w:rPr>
        <w:t>ractical</w:t>
      </w:r>
      <w:r w:rsidRPr="00E31673">
        <w:rPr>
          <w:rFonts w:ascii="Arial" w:hAnsi="Arial" w:cs="Arial"/>
          <w:b/>
          <w:sz w:val="22"/>
          <w:szCs w:val="22"/>
        </w:rPr>
        <w:t>:</w:t>
      </w:r>
      <w:r w:rsidR="00BD02EE" w:rsidRPr="00E31673">
        <w:rPr>
          <w:rFonts w:ascii="Arial" w:hAnsi="Arial" w:cs="Arial"/>
          <w:b/>
          <w:sz w:val="22"/>
          <w:szCs w:val="22"/>
        </w:rPr>
        <w:t xml:space="preserve"> </w:t>
      </w:r>
      <w:r w:rsidR="00B24897" w:rsidRPr="00E31673">
        <w:rPr>
          <w:rFonts w:ascii="Arial" w:hAnsi="Arial" w:cs="Arial"/>
          <w:b/>
          <w:sz w:val="22"/>
          <w:szCs w:val="22"/>
        </w:rPr>
        <w:t>Presentation as part of a student conference (10 minutes)</w:t>
      </w:r>
    </w:p>
    <w:p w14:paraId="2EB85CD9" w14:textId="77777777" w:rsidR="00A26681" w:rsidRPr="00E31673" w:rsidRDefault="00A26681" w:rsidP="00FD7610">
      <w:pPr>
        <w:spacing w:before="100" w:beforeAutospacing="1"/>
        <w:rPr>
          <w:rFonts w:ascii="Arial" w:hAnsi="Arial" w:cs="Arial"/>
          <w:b/>
          <w:sz w:val="22"/>
          <w:szCs w:val="22"/>
        </w:rPr>
      </w:pPr>
      <w:r w:rsidRPr="00E31673">
        <w:rPr>
          <w:rFonts w:ascii="Arial" w:hAnsi="Arial" w:cs="Arial"/>
          <w:b/>
          <w:sz w:val="22"/>
          <w:szCs w:val="22"/>
        </w:rPr>
        <w:t xml:space="preserve">Assessment Summary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2425"/>
        <w:gridCol w:w="2693"/>
      </w:tblGrid>
      <w:tr w:rsidR="00A26681" w:rsidRPr="00E31673" w14:paraId="0F296569" w14:textId="77777777" w:rsidTr="00771F5C">
        <w:tc>
          <w:tcPr>
            <w:tcW w:w="2425" w:type="dxa"/>
            <w:tcBorders>
              <w:top w:val="single" w:sz="4" w:space="0" w:color="000000"/>
              <w:left w:val="single" w:sz="4" w:space="0" w:color="000000"/>
              <w:bottom w:val="single" w:sz="4" w:space="0" w:color="000000"/>
              <w:right w:val="single" w:sz="4" w:space="0" w:color="000000"/>
            </w:tcBorders>
            <w:vAlign w:val="center"/>
            <w:hideMark/>
          </w:tcPr>
          <w:p w14:paraId="71CEB683" w14:textId="77777777" w:rsidR="00A26681" w:rsidRPr="00E31673" w:rsidRDefault="00A26681" w:rsidP="00A26681">
            <w:pPr>
              <w:spacing w:before="100" w:beforeAutospacing="1" w:after="100" w:afterAutospacing="1"/>
              <w:rPr>
                <w:rFonts w:ascii="Arial" w:hAnsi="Arial" w:cs="Arial"/>
                <w:b/>
                <w:sz w:val="22"/>
                <w:szCs w:val="22"/>
              </w:rPr>
            </w:pPr>
            <w:r w:rsidRPr="00E31673">
              <w:rPr>
                <w:rFonts w:ascii="Arial" w:hAnsi="Arial" w:cs="Arial"/>
                <w:b/>
                <w:sz w:val="22"/>
                <w:szCs w:val="22"/>
              </w:rPr>
              <w:t xml:space="preserve">Activity type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223CBCF2" w14:textId="77777777" w:rsidR="00A26681" w:rsidRPr="00E31673" w:rsidRDefault="00A26681" w:rsidP="00A26681">
            <w:pPr>
              <w:spacing w:before="100" w:beforeAutospacing="1" w:after="100" w:afterAutospacing="1"/>
              <w:rPr>
                <w:rFonts w:ascii="Arial" w:hAnsi="Arial" w:cs="Arial"/>
                <w:b/>
                <w:sz w:val="22"/>
                <w:szCs w:val="22"/>
              </w:rPr>
            </w:pPr>
            <w:r w:rsidRPr="00E31673">
              <w:rPr>
                <w:rFonts w:ascii="Arial" w:hAnsi="Arial" w:cs="Arial"/>
                <w:b/>
                <w:sz w:val="22"/>
                <w:szCs w:val="22"/>
              </w:rPr>
              <w:t xml:space="preserve">Percentage </w:t>
            </w:r>
          </w:p>
        </w:tc>
      </w:tr>
      <w:tr w:rsidR="00A26681" w:rsidRPr="00E31673" w14:paraId="7363E89B" w14:textId="77777777" w:rsidTr="00771F5C">
        <w:tc>
          <w:tcPr>
            <w:tcW w:w="2425" w:type="dxa"/>
            <w:tcBorders>
              <w:top w:val="single" w:sz="4" w:space="0" w:color="000000"/>
              <w:left w:val="single" w:sz="4" w:space="0" w:color="000000"/>
              <w:bottom w:val="single" w:sz="4" w:space="0" w:color="000000"/>
              <w:right w:val="single" w:sz="4" w:space="0" w:color="000000"/>
            </w:tcBorders>
            <w:vAlign w:val="center"/>
            <w:hideMark/>
          </w:tcPr>
          <w:p w14:paraId="42242A49" w14:textId="77777777" w:rsidR="00A26681" w:rsidRPr="00E31673" w:rsidRDefault="00A26681" w:rsidP="00A26681">
            <w:pPr>
              <w:spacing w:before="100" w:beforeAutospacing="1" w:after="100" w:afterAutospacing="1"/>
              <w:rPr>
                <w:rFonts w:ascii="Arial" w:hAnsi="Arial" w:cs="Arial"/>
                <w:sz w:val="22"/>
                <w:szCs w:val="22"/>
              </w:rPr>
            </w:pPr>
            <w:r w:rsidRPr="00E31673">
              <w:rPr>
                <w:rFonts w:ascii="Arial" w:hAnsi="Arial" w:cs="Arial"/>
                <w:sz w:val="22"/>
                <w:szCs w:val="22"/>
              </w:rPr>
              <w:t xml:space="preserve">Written </w:t>
            </w:r>
            <w:r w:rsidR="00366F01" w:rsidRPr="00E31673">
              <w:rPr>
                <w:rFonts w:ascii="Arial" w:hAnsi="Arial" w:cs="Arial"/>
                <w:sz w:val="22"/>
                <w:szCs w:val="22"/>
              </w:rPr>
              <w:t>exam</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007714C1" w14:textId="77777777" w:rsidR="00A26681" w:rsidRPr="00E31673" w:rsidRDefault="00A26681" w:rsidP="00A26681">
            <w:pPr>
              <w:rPr>
                <w:rFonts w:ascii="Arial" w:hAnsi="Arial" w:cs="Arial"/>
                <w:sz w:val="22"/>
                <w:szCs w:val="22"/>
              </w:rPr>
            </w:pPr>
          </w:p>
        </w:tc>
      </w:tr>
      <w:tr w:rsidR="00A26681" w:rsidRPr="00E31673" w14:paraId="291A2F17" w14:textId="77777777" w:rsidTr="00771F5C">
        <w:tc>
          <w:tcPr>
            <w:tcW w:w="2425" w:type="dxa"/>
            <w:tcBorders>
              <w:top w:val="single" w:sz="4" w:space="0" w:color="000000"/>
              <w:left w:val="single" w:sz="4" w:space="0" w:color="000000"/>
              <w:bottom w:val="single" w:sz="4" w:space="0" w:color="000000"/>
              <w:right w:val="single" w:sz="4" w:space="0" w:color="000000"/>
            </w:tcBorders>
            <w:vAlign w:val="center"/>
            <w:hideMark/>
          </w:tcPr>
          <w:p w14:paraId="5ADF80DD" w14:textId="77777777" w:rsidR="00A26681" w:rsidRPr="00E31673" w:rsidRDefault="00A26681" w:rsidP="00A26681">
            <w:pPr>
              <w:spacing w:before="100" w:beforeAutospacing="1" w:after="100" w:afterAutospacing="1"/>
              <w:rPr>
                <w:rFonts w:ascii="Arial" w:hAnsi="Arial" w:cs="Arial"/>
                <w:sz w:val="22"/>
                <w:szCs w:val="22"/>
              </w:rPr>
            </w:pPr>
            <w:r w:rsidRPr="00E31673">
              <w:rPr>
                <w:rFonts w:ascii="Arial" w:hAnsi="Arial" w:cs="Arial"/>
                <w:sz w:val="22"/>
                <w:szCs w:val="22"/>
              </w:rPr>
              <w:t xml:space="preserve">Coursework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4B5F7BB8" w14:textId="77777777" w:rsidR="00A26681" w:rsidRPr="00E31673" w:rsidRDefault="00BD02EE" w:rsidP="00FD7610">
            <w:pPr>
              <w:spacing w:before="100" w:beforeAutospacing="1" w:after="100" w:afterAutospacing="1"/>
              <w:rPr>
                <w:rFonts w:ascii="Arial" w:hAnsi="Arial" w:cs="Arial"/>
                <w:sz w:val="22"/>
                <w:szCs w:val="22"/>
              </w:rPr>
            </w:pPr>
            <w:r w:rsidRPr="00E31673">
              <w:rPr>
                <w:rFonts w:ascii="Arial" w:hAnsi="Arial" w:cs="Arial"/>
                <w:sz w:val="22"/>
                <w:szCs w:val="22"/>
              </w:rPr>
              <w:t>75</w:t>
            </w:r>
          </w:p>
        </w:tc>
      </w:tr>
      <w:tr w:rsidR="00A26681" w:rsidRPr="00E31673" w14:paraId="64C2A288" w14:textId="77777777" w:rsidTr="00771F5C">
        <w:tc>
          <w:tcPr>
            <w:tcW w:w="2425" w:type="dxa"/>
            <w:tcBorders>
              <w:top w:val="single" w:sz="4" w:space="0" w:color="000000"/>
              <w:left w:val="single" w:sz="4" w:space="0" w:color="000000"/>
              <w:bottom w:val="single" w:sz="4" w:space="0" w:color="000000"/>
              <w:right w:val="single" w:sz="4" w:space="0" w:color="000000"/>
            </w:tcBorders>
            <w:vAlign w:val="center"/>
            <w:hideMark/>
          </w:tcPr>
          <w:p w14:paraId="6C8D58C0" w14:textId="77777777" w:rsidR="00A26681" w:rsidRPr="00E31673" w:rsidRDefault="00A26681" w:rsidP="00A26681">
            <w:pPr>
              <w:spacing w:before="100" w:beforeAutospacing="1" w:after="100" w:afterAutospacing="1"/>
              <w:rPr>
                <w:rFonts w:ascii="Arial" w:hAnsi="Arial" w:cs="Arial"/>
                <w:sz w:val="22"/>
                <w:szCs w:val="22"/>
              </w:rPr>
            </w:pPr>
            <w:r w:rsidRPr="00E31673">
              <w:rPr>
                <w:rFonts w:ascii="Arial" w:hAnsi="Arial" w:cs="Arial"/>
                <w:sz w:val="22"/>
                <w:szCs w:val="22"/>
              </w:rPr>
              <w:t xml:space="preserve">Practical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05929DF6" w14:textId="77777777" w:rsidR="00A26681" w:rsidRPr="00E31673" w:rsidRDefault="00BD02EE" w:rsidP="00A26681">
            <w:pPr>
              <w:rPr>
                <w:rFonts w:ascii="Arial" w:hAnsi="Arial" w:cs="Arial"/>
                <w:sz w:val="22"/>
                <w:szCs w:val="22"/>
              </w:rPr>
            </w:pPr>
            <w:r w:rsidRPr="00E31673">
              <w:rPr>
                <w:rFonts w:ascii="Arial" w:hAnsi="Arial" w:cs="Arial"/>
                <w:sz w:val="22"/>
                <w:szCs w:val="22"/>
              </w:rPr>
              <w:t>25</w:t>
            </w:r>
          </w:p>
        </w:tc>
      </w:tr>
      <w:tr w:rsidR="00A26681" w:rsidRPr="00E31673" w14:paraId="41C75457" w14:textId="77777777" w:rsidTr="00771F5C">
        <w:tc>
          <w:tcPr>
            <w:tcW w:w="2425" w:type="dxa"/>
            <w:tcBorders>
              <w:top w:val="single" w:sz="4" w:space="0" w:color="000000"/>
              <w:left w:val="single" w:sz="4" w:space="0" w:color="000000"/>
              <w:bottom w:val="single" w:sz="4" w:space="0" w:color="000000"/>
              <w:right w:val="single" w:sz="4" w:space="0" w:color="000000"/>
            </w:tcBorders>
            <w:vAlign w:val="center"/>
            <w:hideMark/>
          </w:tcPr>
          <w:p w14:paraId="19E23624" w14:textId="77777777" w:rsidR="00A26681" w:rsidRPr="00E31673" w:rsidRDefault="00A26681" w:rsidP="00A26681">
            <w:pPr>
              <w:spacing w:before="100" w:beforeAutospacing="1" w:after="100" w:afterAutospacing="1"/>
              <w:rPr>
                <w:rFonts w:ascii="Arial" w:hAnsi="Arial" w:cs="Arial"/>
                <w:b/>
                <w:sz w:val="22"/>
                <w:szCs w:val="22"/>
              </w:rPr>
            </w:pPr>
            <w:r w:rsidRPr="00E31673">
              <w:rPr>
                <w:rFonts w:ascii="Arial" w:hAnsi="Arial" w:cs="Arial"/>
                <w:b/>
                <w:sz w:val="22"/>
                <w:szCs w:val="22"/>
              </w:rPr>
              <w:t xml:space="preserve">TOTAL </w:t>
            </w:r>
          </w:p>
        </w:tc>
        <w:tc>
          <w:tcPr>
            <w:tcW w:w="2693" w:type="dxa"/>
            <w:tcBorders>
              <w:top w:val="single" w:sz="4" w:space="0" w:color="000000"/>
              <w:left w:val="single" w:sz="4" w:space="0" w:color="000000"/>
              <w:bottom w:val="single" w:sz="4" w:space="0" w:color="000000"/>
              <w:right w:val="single" w:sz="4" w:space="0" w:color="000000"/>
            </w:tcBorders>
            <w:vAlign w:val="center"/>
            <w:hideMark/>
          </w:tcPr>
          <w:p w14:paraId="1643CACA" w14:textId="77777777" w:rsidR="00A26681" w:rsidRPr="00E31673" w:rsidRDefault="00A26681" w:rsidP="00FD7610">
            <w:pPr>
              <w:spacing w:before="100" w:beforeAutospacing="1" w:after="100" w:afterAutospacing="1"/>
              <w:rPr>
                <w:rFonts w:ascii="Arial" w:hAnsi="Arial" w:cs="Arial"/>
                <w:b/>
                <w:sz w:val="22"/>
                <w:szCs w:val="22"/>
              </w:rPr>
            </w:pPr>
            <w:r w:rsidRPr="00E31673">
              <w:rPr>
                <w:rFonts w:ascii="Arial" w:hAnsi="Arial" w:cs="Arial"/>
                <w:b/>
                <w:sz w:val="22"/>
                <w:szCs w:val="22"/>
              </w:rPr>
              <w:t xml:space="preserve">100% </w:t>
            </w:r>
          </w:p>
        </w:tc>
      </w:tr>
    </w:tbl>
    <w:p w14:paraId="16FB66D9" w14:textId="77777777" w:rsidR="00465997" w:rsidRDefault="00465997" w:rsidP="00366F01">
      <w:pPr>
        <w:keepNext/>
        <w:tabs>
          <w:tab w:val="left" w:pos="720"/>
          <w:tab w:val="left" w:pos="1440"/>
          <w:tab w:val="left" w:pos="2160"/>
          <w:tab w:val="left" w:pos="2880"/>
        </w:tabs>
        <w:jc w:val="left"/>
        <w:rPr>
          <w:rFonts w:ascii="Arial" w:hAnsi="Arial" w:cs="Arial"/>
          <w:b/>
          <w:sz w:val="22"/>
          <w:szCs w:val="22"/>
        </w:rPr>
      </w:pPr>
    </w:p>
    <w:p w14:paraId="73FE705F" w14:textId="77777777" w:rsidR="00A26681" w:rsidRPr="00E31673" w:rsidRDefault="00A26681" w:rsidP="00366F01">
      <w:pPr>
        <w:keepNext/>
        <w:tabs>
          <w:tab w:val="left" w:pos="720"/>
          <w:tab w:val="left" w:pos="1440"/>
          <w:tab w:val="left" w:pos="2160"/>
          <w:tab w:val="left" w:pos="2880"/>
        </w:tabs>
        <w:jc w:val="left"/>
        <w:rPr>
          <w:rFonts w:ascii="Arial" w:hAnsi="Arial" w:cs="Arial"/>
          <w:b/>
          <w:sz w:val="22"/>
          <w:szCs w:val="22"/>
        </w:rPr>
      </w:pPr>
      <w:r w:rsidRPr="00E31673">
        <w:rPr>
          <w:rFonts w:ascii="Arial" w:hAnsi="Arial" w:cs="Arial"/>
          <w:b/>
          <w:sz w:val="22"/>
          <w:szCs w:val="22"/>
        </w:rPr>
        <w:t>EDUCATION FOR SUSTAINABLE DEVELOPMENT (ESD)</w:t>
      </w:r>
    </w:p>
    <w:p w14:paraId="0329D4BE" w14:textId="77777777" w:rsidR="00A26681" w:rsidRPr="00E31673" w:rsidRDefault="00A26681" w:rsidP="00366F01">
      <w:pPr>
        <w:keepNext/>
        <w:tabs>
          <w:tab w:val="left" w:pos="720"/>
          <w:tab w:val="left" w:pos="1440"/>
          <w:tab w:val="left" w:pos="2160"/>
          <w:tab w:val="left" w:pos="2880"/>
        </w:tabs>
        <w:jc w:val="left"/>
        <w:rPr>
          <w:rFonts w:ascii="Arial" w:hAnsi="Arial" w:cs="Arial"/>
          <w:sz w:val="22"/>
          <w:szCs w:val="22"/>
        </w:rPr>
      </w:pPr>
    </w:p>
    <w:tbl>
      <w:tblPr>
        <w:tblStyle w:val="TableGrid"/>
        <w:tblW w:w="0" w:type="auto"/>
        <w:tblLook w:val="04A0" w:firstRow="1" w:lastRow="0" w:firstColumn="1" w:lastColumn="0" w:noHBand="0" w:noVBand="1"/>
      </w:tblPr>
      <w:tblGrid>
        <w:gridCol w:w="4339"/>
        <w:gridCol w:w="4321"/>
      </w:tblGrid>
      <w:tr w:rsidR="00A26681" w:rsidRPr="00E31673" w14:paraId="24A51342" w14:textId="77777777" w:rsidTr="00771F5C">
        <w:tc>
          <w:tcPr>
            <w:tcW w:w="4443" w:type="dxa"/>
            <w:vMerge w:val="restart"/>
            <w:vAlign w:val="center"/>
          </w:tcPr>
          <w:p w14:paraId="76D3239C" w14:textId="77777777" w:rsidR="00A26681" w:rsidRPr="00E31673" w:rsidRDefault="00A26681" w:rsidP="00366F01">
            <w:pPr>
              <w:keepNext/>
              <w:tabs>
                <w:tab w:val="left" w:pos="720"/>
                <w:tab w:val="left" w:pos="1440"/>
                <w:tab w:val="left" w:pos="2160"/>
                <w:tab w:val="left" w:pos="2880"/>
              </w:tabs>
              <w:jc w:val="left"/>
              <w:rPr>
                <w:rFonts w:ascii="Arial" w:hAnsi="Arial" w:cs="Arial"/>
                <w:sz w:val="22"/>
                <w:szCs w:val="22"/>
              </w:rPr>
            </w:pPr>
            <w:r w:rsidRPr="00E31673">
              <w:rPr>
                <w:rFonts w:ascii="Arial" w:hAnsi="Arial" w:cs="Arial"/>
                <w:sz w:val="22"/>
                <w:szCs w:val="22"/>
              </w:rPr>
              <w:t>Does the module contribute to ESD?</w:t>
            </w:r>
          </w:p>
        </w:tc>
        <w:tc>
          <w:tcPr>
            <w:tcW w:w="4443" w:type="dxa"/>
            <w:vAlign w:val="center"/>
          </w:tcPr>
          <w:p w14:paraId="1D0A066C" w14:textId="77777777" w:rsidR="00A26681" w:rsidRPr="00FD7610" w:rsidRDefault="00A26681" w:rsidP="00FD7610">
            <w:pPr>
              <w:keepNext/>
              <w:tabs>
                <w:tab w:val="left" w:pos="720"/>
                <w:tab w:val="left" w:pos="1440"/>
                <w:tab w:val="left" w:pos="2160"/>
                <w:tab w:val="left" w:pos="2880"/>
              </w:tabs>
              <w:jc w:val="left"/>
              <w:rPr>
                <w:rFonts w:ascii="Arial" w:hAnsi="Arial" w:cs="Arial"/>
                <w:b/>
                <w:sz w:val="22"/>
                <w:szCs w:val="22"/>
              </w:rPr>
            </w:pPr>
            <w:r w:rsidRPr="00FD7610">
              <w:rPr>
                <w:rFonts w:ascii="Arial" w:hAnsi="Arial" w:cs="Arial"/>
                <w:b/>
                <w:sz w:val="22"/>
                <w:szCs w:val="22"/>
              </w:rPr>
              <w:t>Yes</w:t>
            </w:r>
          </w:p>
        </w:tc>
      </w:tr>
      <w:tr w:rsidR="00A26681" w:rsidRPr="00E31673" w14:paraId="40996620" w14:textId="77777777" w:rsidTr="00771F5C">
        <w:tc>
          <w:tcPr>
            <w:tcW w:w="4443" w:type="dxa"/>
            <w:vMerge/>
          </w:tcPr>
          <w:p w14:paraId="6BE0A364" w14:textId="77777777" w:rsidR="00A26681" w:rsidRPr="00E31673" w:rsidRDefault="00A26681" w:rsidP="00366F01">
            <w:pPr>
              <w:keepNext/>
              <w:tabs>
                <w:tab w:val="left" w:pos="720"/>
                <w:tab w:val="left" w:pos="1440"/>
                <w:tab w:val="left" w:pos="2160"/>
                <w:tab w:val="left" w:pos="2880"/>
              </w:tabs>
              <w:jc w:val="left"/>
              <w:rPr>
                <w:rFonts w:ascii="Arial" w:hAnsi="Arial" w:cs="Arial"/>
                <w:sz w:val="22"/>
                <w:szCs w:val="22"/>
              </w:rPr>
            </w:pPr>
          </w:p>
        </w:tc>
        <w:tc>
          <w:tcPr>
            <w:tcW w:w="4443" w:type="dxa"/>
            <w:vAlign w:val="center"/>
          </w:tcPr>
          <w:p w14:paraId="23E91A0F" w14:textId="77777777" w:rsidR="00A26681" w:rsidRPr="00E31673" w:rsidRDefault="00A26681" w:rsidP="00366F01">
            <w:pPr>
              <w:keepNext/>
              <w:tabs>
                <w:tab w:val="left" w:pos="720"/>
                <w:tab w:val="left" w:pos="1440"/>
                <w:tab w:val="left" w:pos="2160"/>
                <w:tab w:val="left" w:pos="2880"/>
              </w:tabs>
              <w:jc w:val="left"/>
              <w:rPr>
                <w:rFonts w:ascii="Arial" w:hAnsi="Arial" w:cs="Arial"/>
                <w:sz w:val="22"/>
                <w:szCs w:val="22"/>
              </w:rPr>
            </w:pPr>
          </w:p>
        </w:tc>
      </w:tr>
      <w:tr w:rsidR="00A26681" w:rsidRPr="00E31673" w14:paraId="4B588517" w14:textId="77777777" w:rsidTr="00771F5C">
        <w:tc>
          <w:tcPr>
            <w:tcW w:w="8886" w:type="dxa"/>
            <w:gridSpan w:val="2"/>
          </w:tcPr>
          <w:p w14:paraId="57EFA7B3" w14:textId="77777777" w:rsidR="00A26681" w:rsidRPr="00E31673" w:rsidRDefault="00A26681" w:rsidP="00366F01">
            <w:pPr>
              <w:keepNext/>
              <w:tabs>
                <w:tab w:val="left" w:pos="720"/>
                <w:tab w:val="left" w:pos="1440"/>
                <w:tab w:val="left" w:pos="2160"/>
                <w:tab w:val="left" w:pos="2880"/>
              </w:tabs>
              <w:jc w:val="left"/>
              <w:rPr>
                <w:rFonts w:ascii="Arial" w:hAnsi="Arial" w:cs="Arial"/>
                <w:sz w:val="22"/>
                <w:szCs w:val="22"/>
              </w:rPr>
            </w:pPr>
            <w:r w:rsidRPr="00E31673">
              <w:rPr>
                <w:rFonts w:ascii="Arial" w:hAnsi="Arial" w:cs="Arial"/>
                <w:sz w:val="22"/>
                <w:szCs w:val="22"/>
              </w:rPr>
              <w:t xml:space="preserve">If </w:t>
            </w:r>
            <w:proofErr w:type="gramStart"/>
            <w:r w:rsidRPr="00E31673">
              <w:rPr>
                <w:rFonts w:ascii="Arial" w:hAnsi="Arial" w:cs="Arial"/>
                <w:sz w:val="22"/>
                <w:szCs w:val="22"/>
              </w:rPr>
              <w:t>yes</w:t>
            </w:r>
            <w:proofErr w:type="gramEnd"/>
            <w:r w:rsidRPr="00E31673">
              <w:rPr>
                <w:rFonts w:ascii="Arial" w:hAnsi="Arial" w:cs="Arial"/>
                <w:sz w:val="22"/>
                <w:szCs w:val="22"/>
              </w:rPr>
              <w:t xml:space="preserve"> please provide brief details (no more than 100 words):</w:t>
            </w:r>
          </w:p>
          <w:p w14:paraId="20016235" w14:textId="77777777" w:rsidR="00A26681" w:rsidRPr="00E31673" w:rsidRDefault="00A26681" w:rsidP="00366F01">
            <w:pPr>
              <w:keepNext/>
              <w:tabs>
                <w:tab w:val="left" w:pos="720"/>
                <w:tab w:val="left" w:pos="1440"/>
                <w:tab w:val="left" w:pos="2160"/>
                <w:tab w:val="left" w:pos="2880"/>
              </w:tabs>
              <w:rPr>
                <w:rFonts w:ascii="Arial" w:hAnsi="Arial" w:cs="Arial"/>
                <w:sz w:val="22"/>
                <w:szCs w:val="22"/>
              </w:rPr>
            </w:pPr>
          </w:p>
          <w:p w14:paraId="70215F78" w14:textId="77777777" w:rsidR="00A26681" w:rsidRPr="00E31673" w:rsidRDefault="00A26681" w:rsidP="00366F01">
            <w:pPr>
              <w:keepNext/>
              <w:tabs>
                <w:tab w:val="left" w:pos="720"/>
                <w:tab w:val="left" w:pos="1440"/>
                <w:tab w:val="left" w:pos="2160"/>
                <w:tab w:val="left" w:pos="2880"/>
              </w:tabs>
              <w:rPr>
                <w:rFonts w:ascii="Arial" w:hAnsi="Arial" w:cs="Arial"/>
                <w:sz w:val="22"/>
                <w:szCs w:val="22"/>
              </w:rPr>
            </w:pPr>
            <w:r w:rsidRPr="00E31673">
              <w:rPr>
                <w:rFonts w:ascii="Arial" w:hAnsi="Arial" w:cs="Arial"/>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1DF69EFF" w14:textId="77777777" w:rsidR="00A26681" w:rsidRPr="00E31673" w:rsidRDefault="00A26681" w:rsidP="00A26681">
      <w:pPr>
        <w:tabs>
          <w:tab w:val="left" w:pos="720"/>
          <w:tab w:val="left" w:pos="1440"/>
          <w:tab w:val="left" w:pos="2160"/>
          <w:tab w:val="left" w:pos="2880"/>
        </w:tabs>
        <w:jc w:val="left"/>
        <w:rPr>
          <w:rFonts w:ascii="Arial" w:hAnsi="Arial" w:cs="Arial"/>
          <w:b/>
          <w:sz w:val="22"/>
          <w:szCs w:val="22"/>
        </w:rPr>
      </w:pPr>
    </w:p>
    <w:p w14:paraId="076BD083" w14:textId="77777777" w:rsidR="00703953" w:rsidRDefault="00FD7610">
      <w:pPr>
        <w:overflowPunct/>
        <w:autoSpaceDE/>
        <w:autoSpaceDN/>
        <w:adjustRightInd/>
        <w:jc w:val="left"/>
        <w:textAlignment w:val="auto"/>
        <w:rPr>
          <w:rFonts w:ascii="Arial" w:hAnsi="Arial" w:cs="Arial"/>
          <w:b/>
          <w:sz w:val="22"/>
        </w:rPr>
      </w:pPr>
      <w:r w:rsidRPr="00FD7610">
        <w:rPr>
          <w:rFonts w:ascii="Arial" w:hAnsi="Arial" w:cs="Arial"/>
          <w:b/>
          <w:sz w:val="22"/>
        </w:rPr>
        <w:t>READING LIST</w:t>
      </w:r>
    </w:p>
    <w:p w14:paraId="4E2AE271" w14:textId="77777777" w:rsidR="00703953" w:rsidRDefault="00703953">
      <w:pPr>
        <w:overflowPunct/>
        <w:autoSpaceDE/>
        <w:autoSpaceDN/>
        <w:adjustRightInd/>
        <w:jc w:val="left"/>
        <w:textAlignment w:val="auto"/>
        <w:rPr>
          <w:rFonts w:ascii="Arial" w:hAnsi="Arial" w:cs="Arial"/>
          <w:b/>
          <w:sz w:val="22"/>
        </w:rPr>
      </w:pPr>
    </w:p>
    <w:tbl>
      <w:tblPr>
        <w:tblStyle w:val="TableGrid"/>
        <w:tblW w:w="0" w:type="auto"/>
        <w:tblLook w:val="04A0" w:firstRow="1" w:lastRow="0" w:firstColumn="1" w:lastColumn="0" w:noHBand="0" w:noVBand="1"/>
      </w:tblPr>
      <w:tblGrid>
        <w:gridCol w:w="1708"/>
        <w:gridCol w:w="5586"/>
        <w:gridCol w:w="1366"/>
      </w:tblGrid>
      <w:tr w:rsidR="00E11C94" w:rsidRPr="00E4695D" w14:paraId="058D05D7" w14:textId="77777777" w:rsidTr="00703953">
        <w:tc>
          <w:tcPr>
            <w:tcW w:w="1708" w:type="dxa"/>
            <w:shd w:val="clear" w:color="auto" w:fill="BFBFBF" w:themeFill="background1" w:themeFillShade="BF"/>
          </w:tcPr>
          <w:p w14:paraId="5E3DF35F" w14:textId="77777777" w:rsidR="00E11C94" w:rsidRPr="00D421E1" w:rsidRDefault="00E11C94" w:rsidP="00E11C94">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09AE7A0D" w14:textId="77777777" w:rsidR="00E11C94" w:rsidRPr="00E11C94" w:rsidRDefault="00E11C94" w:rsidP="00E11C94">
            <w:pPr>
              <w:pStyle w:val="fixed"/>
              <w:ind w:left="0" w:firstLine="0"/>
              <w:rPr>
                <w:rFonts w:ascii="Arial" w:hAnsi="Arial" w:cs="Arial"/>
                <w:sz w:val="22"/>
                <w:szCs w:val="22"/>
              </w:rPr>
            </w:pPr>
            <w:r w:rsidRPr="004C248C">
              <w:rPr>
                <w:rFonts w:ascii="Arial" w:hAnsi="Arial" w:cs="Arial"/>
                <w:sz w:val="22"/>
                <w:szCs w:val="22"/>
              </w:rPr>
              <w:t>HPPD7003</w:t>
            </w:r>
          </w:p>
        </w:tc>
      </w:tr>
      <w:tr w:rsidR="00E11C94" w:rsidRPr="00D421E1" w14:paraId="621FF17F" w14:textId="77777777" w:rsidTr="00703953">
        <w:tc>
          <w:tcPr>
            <w:tcW w:w="1708" w:type="dxa"/>
            <w:shd w:val="clear" w:color="auto" w:fill="BFBFBF" w:themeFill="background1" w:themeFillShade="BF"/>
          </w:tcPr>
          <w:p w14:paraId="0E25B6AA" w14:textId="77777777" w:rsidR="00E11C94" w:rsidRPr="00D421E1" w:rsidRDefault="00E11C94" w:rsidP="00E11C94">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57DD5C04" w14:textId="77777777" w:rsidR="00E11C94" w:rsidRPr="004C248C" w:rsidRDefault="00E11C94">
            <w:pPr>
              <w:tabs>
                <w:tab w:val="num" w:pos="720"/>
                <w:tab w:val="left" w:pos="1440"/>
              </w:tabs>
              <w:rPr>
                <w:rFonts w:ascii="Arial" w:hAnsi="Arial" w:cs="Arial"/>
                <w:sz w:val="22"/>
                <w:szCs w:val="22"/>
              </w:rPr>
            </w:pPr>
            <w:r w:rsidRPr="00E31673">
              <w:rPr>
                <w:rFonts w:ascii="Arial" w:hAnsi="Arial" w:cs="Arial"/>
                <w:b/>
                <w:sz w:val="22"/>
                <w:szCs w:val="22"/>
              </w:rPr>
              <w:t>Project in Interfaith Studies</w:t>
            </w:r>
          </w:p>
        </w:tc>
      </w:tr>
      <w:tr w:rsidR="00703953" w:rsidRPr="00D421E1" w14:paraId="70BD3697" w14:textId="77777777" w:rsidTr="00703953">
        <w:tc>
          <w:tcPr>
            <w:tcW w:w="1708" w:type="dxa"/>
            <w:shd w:val="clear" w:color="auto" w:fill="BFBFBF" w:themeFill="background1" w:themeFillShade="BF"/>
          </w:tcPr>
          <w:p w14:paraId="7E80927D" w14:textId="77777777" w:rsidR="00703953" w:rsidRPr="00D421E1" w:rsidRDefault="00703953" w:rsidP="00D05BAC">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2580C132" w14:textId="77777777" w:rsidR="00703953" w:rsidRPr="00D421E1" w:rsidRDefault="00703953" w:rsidP="00D05BAC">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57805156" w14:textId="77777777" w:rsidR="00703953" w:rsidRPr="00D421E1" w:rsidRDefault="00703953" w:rsidP="00D05BAC">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703953" w14:paraId="4D05055B" w14:textId="77777777" w:rsidTr="00703953">
        <w:tc>
          <w:tcPr>
            <w:tcW w:w="1708" w:type="dxa"/>
          </w:tcPr>
          <w:p w14:paraId="25E443B5" w14:textId="77777777" w:rsidR="00703953" w:rsidRDefault="00703953" w:rsidP="00D05BAC">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41062C2E" w14:textId="77777777" w:rsidR="00703953" w:rsidRPr="00E31673" w:rsidRDefault="00703953" w:rsidP="004C248C">
            <w:pPr>
              <w:spacing w:before="100" w:beforeAutospacing="1" w:after="100" w:afterAutospacing="1"/>
              <w:rPr>
                <w:rFonts w:ascii="Arial" w:hAnsi="Arial" w:cs="Arial"/>
                <w:sz w:val="22"/>
                <w:szCs w:val="22"/>
              </w:rPr>
            </w:pPr>
            <w:r w:rsidRPr="00E31673">
              <w:rPr>
                <w:rFonts w:ascii="Arial" w:hAnsi="Arial" w:cs="Arial"/>
                <w:sz w:val="22"/>
                <w:szCs w:val="22"/>
              </w:rPr>
              <w:t xml:space="preserve">Cottrell, Stella, </w:t>
            </w:r>
            <w:r w:rsidRPr="00E31673">
              <w:rPr>
                <w:rFonts w:ascii="Arial" w:hAnsi="Arial" w:cs="Arial"/>
                <w:i/>
                <w:iCs/>
                <w:sz w:val="22"/>
                <w:szCs w:val="22"/>
              </w:rPr>
              <w:t xml:space="preserve">Critical Thinking Skills. Developing Effective Analysis and Argument </w:t>
            </w:r>
            <w:r w:rsidRPr="00E31673">
              <w:rPr>
                <w:rFonts w:ascii="Arial" w:hAnsi="Arial" w:cs="Arial"/>
                <w:iCs/>
                <w:sz w:val="22"/>
                <w:szCs w:val="22"/>
              </w:rPr>
              <w:t>(</w:t>
            </w:r>
            <w:r w:rsidRPr="00E31673">
              <w:rPr>
                <w:rFonts w:ascii="Arial" w:hAnsi="Arial" w:cs="Arial"/>
                <w:sz w:val="22"/>
                <w:szCs w:val="22"/>
              </w:rPr>
              <w:t>Basingstoke: Palgrave MacMillan, 2005).</w:t>
            </w:r>
          </w:p>
        </w:tc>
        <w:tc>
          <w:tcPr>
            <w:tcW w:w="1366" w:type="dxa"/>
          </w:tcPr>
          <w:sdt>
            <w:sdtPr>
              <w:rPr>
                <w:rFonts w:ascii="Arial" w:hAnsi="Arial" w:cs="Arial"/>
                <w:sz w:val="22"/>
                <w:szCs w:val="22"/>
              </w:rPr>
              <w:id w:val="-771708091"/>
              <w14:checkbox>
                <w14:checked w14:val="0"/>
                <w14:checkedState w14:val="2612" w14:font="MS Gothic"/>
                <w14:uncheckedState w14:val="2610" w14:font="MS Gothic"/>
              </w14:checkbox>
            </w:sdtPr>
            <w:sdtEndPr/>
            <w:sdtContent>
              <w:p w14:paraId="24D9A7BF" w14:textId="77777777" w:rsidR="00703953" w:rsidRDefault="00703953"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14:paraId="7C7F9C05" w14:textId="77777777" w:rsidTr="00703953">
        <w:tc>
          <w:tcPr>
            <w:tcW w:w="1708" w:type="dxa"/>
          </w:tcPr>
          <w:p w14:paraId="54AB4C06" w14:textId="77777777" w:rsidR="00703953" w:rsidRDefault="00703953" w:rsidP="00D05BAC">
            <w:pPr>
              <w:tabs>
                <w:tab w:val="num" w:pos="720"/>
                <w:tab w:val="left" w:pos="1440"/>
              </w:tabs>
              <w:rPr>
                <w:rFonts w:ascii="Arial" w:hAnsi="Arial" w:cs="Arial"/>
                <w:sz w:val="22"/>
                <w:szCs w:val="22"/>
              </w:rPr>
            </w:pPr>
            <w:r w:rsidRPr="001407EA">
              <w:rPr>
                <w:rFonts w:ascii="Arial" w:hAnsi="Arial" w:cs="Arial"/>
                <w:sz w:val="22"/>
                <w:szCs w:val="22"/>
              </w:rPr>
              <w:lastRenderedPageBreak/>
              <w:t>Essential</w:t>
            </w:r>
          </w:p>
        </w:tc>
        <w:tc>
          <w:tcPr>
            <w:tcW w:w="5586" w:type="dxa"/>
          </w:tcPr>
          <w:p w14:paraId="4A906576" w14:textId="77777777" w:rsidR="00703953" w:rsidRPr="00E31673" w:rsidRDefault="00703953" w:rsidP="00D05BAC">
            <w:pPr>
              <w:rPr>
                <w:rFonts w:ascii="Arial" w:hAnsi="Arial" w:cs="Arial"/>
                <w:sz w:val="22"/>
                <w:szCs w:val="22"/>
              </w:rPr>
            </w:pPr>
            <w:proofErr w:type="spellStart"/>
            <w:r w:rsidRPr="00E31673">
              <w:rPr>
                <w:rFonts w:ascii="Arial" w:hAnsi="Arial" w:cs="Arial"/>
                <w:sz w:val="22"/>
                <w:szCs w:val="22"/>
                <w:lang w:eastAsia="en-US"/>
              </w:rPr>
              <w:t>Wisker</w:t>
            </w:r>
            <w:proofErr w:type="spellEnd"/>
            <w:r w:rsidRPr="00E31673">
              <w:rPr>
                <w:rFonts w:ascii="Arial" w:hAnsi="Arial" w:cs="Arial"/>
                <w:sz w:val="22"/>
                <w:szCs w:val="22"/>
                <w:lang w:eastAsia="en-US"/>
              </w:rPr>
              <w:t xml:space="preserve">, Gina, The Postgraduate Research Handbook: Succeed with your MA, MPhil, </w:t>
            </w:r>
            <w:proofErr w:type="spellStart"/>
            <w:r w:rsidRPr="00E31673">
              <w:rPr>
                <w:rFonts w:ascii="Arial" w:hAnsi="Arial" w:cs="Arial"/>
                <w:sz w:val="22"/>
                <w:szCs w:val="22"/>
                <w:lang w:eastAsia="en-US"/>
              </w:rPr>
              <w:t>EdD</w:t>
            </w:r>
            <w:proofErr w:type="spellEnd"/>
            <w:r w:rsidRPr="00E31673">
              <w:rPr>
                <w:rFonts w:ascii="Arial" w:hAnsi="Arial" w:cs="Arial"/>
                <w:sz w:val="22"/>
                <w:szCs w:val="22"/>
                <w:lang w:eastAsia="en-US"/>
              </w:rPr>
              <w:t xml:space="preserve"> and PhD (Basingstoke: Palgrave MacMillan, 2007).</w:t>
            </w:r>
          </w:p>
        </w:tc>
        <w:tc>
          <w:tcPr>
            <w:tcW w:w="1366" w:type="dxa"/>
          </w:tcPr>
          <w:sdt>
            <w:sdtPr>
              <w:rPr>
                <w:rFonts w:ascii="Arial" w:hAnsi="Arial" w:cs="Arial"/>
                <w:sz w:val="22"/>
                <w:szCs w:val="22"/>
              </w:rPr>
              <w:id w:val="-863054612"/>
              <w14:checkbox>
                <w14:checked w14:val="0"/>
                <w14:checkedState w14:val="2612" w14:font="MS Gothic"/>
                <w14:uncheckedState w14:val="2610" w14:font="MS Gothic"/>
              </w14:checkbox>
            </w:sdtPr>
            <w:sdtEndPr/>
            <w:sdtContent>
              <w:p w14:paraId="20912D32" w14:textId="77777777" w:rsidR="00703953" w:rsidRDefault="00703953"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4BFD0188" w14:textId="77777777" w:rsidTr="00703953">
        <w:tc>
          <w:tcPr>
            <w:tcW w:w="1708" w:type="dxa"/>
          </w:tcPr>
          <w:p w14:paraId="4691693F" w14:textId="77777777" w:rsidR="00703953" w:rsidRPr="00D421E1" w:rsidRDefault="00703953" w:rsidP="00D05BAC">
            <w:pPr>
              <w:tabs>
                <w:tab w:val="num" w:pos="720"/>
                <w:tab w:val="left" w:pos="1440"/>
              </w:tabs>
              <w:rPr>
                <w:rFonts w:ascii="Arial" w:hAnsi="Arial" w:cs="Arial"/>
                <w:sz w:val="22"/>
                <w:szCs w:val="22"/>
              </w:rPr>
            </w:pPr>
            <w:r>
              <w:rPr>
                <w:rFonts w:ascii="Arial" w:hAnsi="Arial" w:cs="Arial"/>
                <w:sz w:val="22"/>
                <w:szCs w:val="22"/>
              </w:rPr>
              <w:t>Recommended</w:t>
            </w:r>
          </w:p>
        </w:tc>
        <w:tc>
          <w:tcPr>
            <w:tcW w:w="5586" w:type="dxa"/>
          </w:tcPr>
          <w:p w14:paraId="537F726C" w14:textId="77777777" w:rsidR="00703953" w:rsidRPr="00E31673" w:rsidRDefault="00703953" w:rsidP="00703953">
            <w:pPr>
              <w:rPr>
                <w:rFonts w:ascii="Arial" w:hAnsi="Arial" w:cs="Arial"/>
                <w:color w:val="111111"/>
                <w:sz w:val="22"/>
                <w:szCs w:val="22"/>
                <w:lang w:eastAsia="en-US"/>
              </w:rPr>
            </w:pPr>
            <w:r w:rsidRPr="00E31673">
              <w:rPr>
                <w:rFonts w:ascii="Arial" w:hAnsi="Arial" w:cs="Arial"/>
                <w:sz w:val="22"/>
                <w:szCs w:val="22"/>
                <w:lang w:eastAsia="en-US"/>
              </w:rPr>
              <w:t xml:space="preserve">Bell, Judith, </w:t>
            </w:r>
            <w:r w:rsidRPr="00E31673">
              <w:rPr>
                <w:rFonts w:ascii="Arial" w:hAnsi="Arial" w:cs="Arial"/>
                <w:i/>
                <w:color w:val="111111"/>
                <w:sz w:val="22"/>
                <w:szCs w:val="22"/>
                <w:lang w:eastAsia="en-US"/>
              </w:rPr>
              <w:t xml:space="preserve">Doing Your Research Project </w:t>
            </w:r>
            <w:r w:rsidRPr="00E31673">
              <w:rPr>
                <w:rFonts w:ascii="Arial" w:hAnsi="Arial" w:cs="Arial"/>
                <w:color w:val="111111"/>
                <w:sz w:val="22"/>
                <w:szCs w:val="22"/>
                <w:lang w:eastAsia="en-US"/>
              </w:rPr>
              <w:t>(</w:t>
            </w:r>
            <w:r w:rsidRPr="00E31673">
              <w:rPr>
                <w:rFonts w:ascii="Arial" w:hAnsi="Arial" w:cs="Arial"/>
                <w:sz w:val="22"/>
                <w:szCs w:val="22"/>
                <w:lang w:eastAsia="en-US"/>
              </w:rPr>
              <w:t>Maidenhead: Open University Press, 2010).</w:t>
            </w:r>
          </w:p>
          <w:p w14:paraId="5B557F96" w14:textId="77777777" w:rsidR="00703953" w:rsidRPr="00D421E1" w:rsidRDefault="00703953" w:rsidP="00D05BAC">
            <w:pPr>
              <w:rPr>
                <w:rFonts w:ascii="Arial" w:hAnsi="Arial" w:cs="Arial"/>
                <w:sz w:val="22"/>
                <w:szCs w:val="22"/>
              </w:rPr>
            </w:pPr>
          </w:p>
        </w:tc>
        <w:tc>
          <w:tcPr>
            <w:tcW w:w="1366" w:type="dxa"/>
          </w:tcPr>
          <w:sdt>
            <w:sdtPr>
              <w:rPr>
                <w:rFonts w:ascii="Arial" w:hAnsi="Arial" w:cs="Arial"/>
                <w:sz w:val="22"/>
                <w:szCs w:val="22"/>
              </w:rPr>
              <w:id w:val="-1813556238"/>
              <w14:checkbox>
                <w14:checked w14:val="0"/>
                <w14:checkedState w14:val="2612" w14:font="MS Gothic"/>
                <w14:uncheckedState w14:val="2610" w14:font="MS Gothic"/>
              </w14:checkbox>
            </w:sdtPr>
            <w:sdtEndPr/>
            <w:sdtContent>
              <w:p w14:paraId="7A0C7BF9" w14:textId="77777777" w:rsidR="00703953" w:rsidRPr="00D421E1" w:rsidRDefault="00703953"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03953" w:rsidRPr="00D421E1" w14:paraId="422F491F" w14:textId="77777777" w:rsidTr="00703953">
        <w:tc>
          <w:tcPr>
            <w:tcW w:w="1708" w:type="dxa"/>
          </w:tcPr>
          <w:p w14:paraId="4430A4D5" w14:textId="77777777" w:rsidR="00703953" w:rsidRPr="00D421E1" w:rsidRDefault="00703953" w:rsidP="00703953">
            <w:pPr>
              <w:tabs>
                <w:tab w:val="num" w:pos="720"/>
                <w:tab w:val="left" w:pos="1440"/>
              </w:tabs>
              <w:rPr>
                <w:rFonts w:ascii="Arial" w:hAnsi="Arial" w:cs="Arial"/>
                <w:sz w:val="22"/>
                <w:szCs w:val="22"/>
              </w:rPr>
            </w:pPr>
            <w:r w:rsidRPr="003273EB">
              <w:rPr>
                <w:rFonts w:ascii="Arial" w:hAnsi="Arial" w:cs="Arial"/>
                <w:sz w:val="22"/>
                <w:szCs w:val="22"/>
              </w:rPr>
              <w:t>Recommended</w:t>
            </w:r>
          </w:p>
        </w:tc>
        <w:tc>
          <w:tcPr>
            <w:tcW w:w="5586" w:type="dxa"/>
          </w:tcPr>
          <w:p w14:paraId="193064D6" w14:textId="77777777" w:rsidR="00703953" w:rsidRPr="00E31673" w:rsidRDefault="00703953" w:rsidP="00703953">
            <w:pPr>
              <w:spacing w:before="100" w:beforeAutospacing="1" w:after="100" w:afterAutospacing="1"/>
              <w:rPr>
                <w:rFonts w:ascii="Arial" w:hAnsi="Arial" w:cs="Arial"/>
                <w:sz w:val="22"/>
                <w:szCs w:val="22"/>
              </w:rPr>
            </w:pPr>
            <w:proofErr w:type="spellStart"/>
            <w:r w:rsidRPr="00E31673">
              <w:rPr>
                <w:rFonts w:ascii="Arial" w:hAnsi="Arial" w:cs="Arial"/>
                <w:sz w:val="22"/>
                <w:szCs w:val="22"/>
              </w:rPr>
              <w:t>Cryer</w:t>
            </w:r>
            <w:proofErr w:type="spellEnd"/>
            <w:r w:rsidRPr="00E31673">
              <w:rPr>
                <w:rFonts w:ascii="Arial" w:hAnsi="Arial" w:cs="Arial"/>
                <w:sz w:val="22"/>
                <w:szCs w:val="22"/>
              </w:rPr>
              <w:t xml:space="preserve">, Pat, </w:t>
            </w:r>
            <w:r w:rsidRPr="00E31673">
              <w:rPr>
                <w:rFonts w:ascii="Arial" w:hAnsi="Arial" w:cs="Arial"/>
                <w:i/>
                <w:sz w:val="22"/>
                <w:szCs w:val="22"/>
              </w:rPr>
              <w:t>The Research Student's Guide to Success</w:t>
            </w:r>
            <w:r w:rsidRPr="00E31673">
              <w:rPr>
                <w:rFonts w:ascii="Arial" w:hAnsi="Arial" w:cs="Arial"/>
                <w:sz w:val="22"/>
                <w:szCs w:val="22"/>
              </w:rPr>
              <w:t xml:space="preserve"> (Maidenhead: Open University Press, 2006).</w:t>
            </w:r>
          </w:p>
          <w:p w14:paraId="709916F8" w14:textId="77777777" w:rsidR="00703953" w:rsidRPr="00D421E1" w:rsidRDefault="00703953" w:rsidP="00703953">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114284551"/>
              <w14:checkbox>
                <w14:checked w14:val="0"/>
                <w14:checkedState w14:val="2612" w14:font="MS Gothic"/>
                <w14:uncheckedState w14:val="2610" w14:font="MS Gothic"/>
              </w14:checkbox>
            </w:sdtPr>
            <w:sdtEndPr/>
            <w:sdtContent>
              <w:p w14:paraId="3C130EE5" w14:textId="77777777" w:rsidR="00703953" w:rsidRPr="00D421E1" w:rsidRDefault="00D56B9E" w:rsidP="00703953">
                <w:pPr>
                  <w:jc w:val="center"/>
                  <w:rPr>
                    <w:rFonts w:ascii="Arial" w:hAnsi="Arial" w:cs="Arial"/>
                    <w:sz w:val="22"/>
                    <w:szCs w:val="22"/>
                  </w:rPr>
                </w:pPr>
                <w:r>
                  <w:rPr>
                    <w:rFonts w:ascii="MS Gothic" w:eastAsia="MS Gothic" w:hAnsi="MS Gothic" w:cs="Arial" w:hint="eastAsia"/>
                    <w:sz w:val="22"/>
                    <w:szCs w:val="22"/>
                  </w:rPr>
                  <w:t>☐</w:t>
                </w:r>
              </w:p>
            </w:sdtContent>
          </w:sdt>
        </w:tc>
      </w:tr>
    </w:tbl>
    <w:p w14:paraId="2B15139D" w14:textId="77777777" w:rsidR="00A26681" w:rsidRPr="00FD7610" w:rsidRDefault="00A26681">
      <w:pPr>
        <w:overflowPunct/>
        <w:autoSpaceDE/>
        <w:autoSpaceDN/>
        <w:adjustRightInd/>
        <w:jc w:val="left"/>
        <w:textAlignment w:val="auto"/>
        <w:rPr>
          <w:rFonts w:ascii="Arial" w:hAnsi="Arial" w:cs="Arial"/>
          <w:b/>
        </w:rPr>
      </w:pPr>
      <w:r w:rsidRPr="00FD7610">
        <w:rPr>
          <w:rFonts w:ascii="Arial" w:hAnsi="Arial" w:cs="Arial"/>
          <w:b/>
        </w:rPr>
        <w:br w:type="page"/>
      </w:r>
    </w:p>
    <w:p w14:paraId="629E3058" w14:textId="77777777" w:rsidR="00BA6111" w:rsidRPr="000C7E47" w:rsidRDefault="00BA6111" w:rsidP="00BA6111">
      <w:pPr>
        <w:pStyle w:val="Heading1"/>
      </w:pPr>
      <w:bookmarkStart w:id="85" w:name="_Toc489876697"/>
      <w:r w:rsidRPr="000C7E47">
        <w:lastRenderedPageBreak/>
        <w:t>MODULE CODE:</w:t>
      </w:r>
      <w:r w:rsidRPr="000C7E47">
        <w:tab/>
        <w:t>HPPD7004</w:t>
      </w:r>
      <w:bookmarkEnd w:id="85"/>
    </w:p>
    <w:p w14:paraId="69B196A7" w14:textId="77777777" w:rsidR="00BA6111" w:rsidRPr="00E31673" w:rsidRDefault="00BA6111" w:rsidP="00BA6111">
      <w:pPr>
        <w:rPr>
          <w:rFonts w:ascii="Arial" w:hAnsi="Arial" w:cs="Arial"/>
          <w:b/>
          <w:sz w:val="22"/>
        </w:rPr>
      </w:pPr>
      <w:r w:rsidRPr="00E31673">
        <w:rPr>
          <w:rFonts w:ascii="Arial" w:hAnsi="Arial" w:cs="Arial"/>
          <w:b/>
          <w:sz w:val="22"/>
        </w:rPr>
        <w:t>TITLE:</w:t>
      </w:r>
      <w:r w:rsidRPr="00E31673">
        <w:rPr>
          <w:rFonts w:ascii="Arial" w:hAnsi="Arial" w:cs="Arial"/>
          <w:b/>
          <w:sz w:val="22"/>
        </w:rPr>
        <w:tab/>
      </w:r>
      <w:r w:rsidRPr="00E31673">
        <w:rPr>
          <w:rFonts w:ascii="Arial" w:hAnsi="Arial" w:cs="Arial"/>
          <w:b/>
          <w:sz w:val="22"/>
        </w:rPr>
        <w:tab/>
      </w:r>
      <w:r w:rsidRPr="00E31673">
        <w:rPr>
          <w:rFonts w:ascii="Arial" w:hAnsi="Arial" w:cs="Arial"/>
          <w:b/>
          <w:sz w:val="22"/>
        </w:rPr>
        <w:tab/>
        <w:t>Hinduism and Sikhism: History, Texts &amp; Beliefs</w:t>
      </w:r>
    </w:p>
    <w:p w14:paraId="5CED7A14" w14:textId="77777777" w:rsidR="00BA6111" w:rsidRPr="00E31673" w:rsidRDefault="00BA6111" w:rsidP="00BA6111">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rsidRPr="00E31673">
        <w:fldChar w:fldCharType="end"/>
      </w:r>
    </w:p>
    <w:p w14:paraId="1D71434F" w14:textId="77777777" w:rsidR="00BA6111" w:rsidRPr="00E31673" w:rsidRDefault="00BA6111" w:rsidP="00BA6111">
      <w:pPr>
        <w:pStyle w:val="fixed"/>
        <w:rPr>
          <w:rFonts w:ascii="Arial" w:hAnsi="Arial" w:cs="Arial"/>
          <w:sz w:val="22"/>
          <w:szCs w:val="22"/>
        </w:rPr>
      </w:pPr>
    </w:p>
    <w:p w14:paraId="1D2FF2B6" w14:textId="77777777" w:rsidR="00BA6111" w:rsidRPr="00E31673" w:rsidRDefault="00BA6111" w:rsidP="00BA6111">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Pr="00E31673">
        <w:rPr>
          <w:rFonts w:ascii="Arial" w:hAnsi="Arial" w:cs="Arial"/>
          <w:sz w:val="22"/>
          <w:szCs w:val="22"/>
        </w:rPr>
        <w:tab/>
        <w:t>7</w:t>
      </w:r>
      <w:r w:rsidRPr="00E31673">
        <w:rPr>
          <w:rFonts w:ascii="Arial" w:hAnsi="Arial" w:cs="Arial"/>
          <w:sz w:val="22"/>
          <w:szCs w:val="22"/>
        </w:rPr>
        <w:tab/>
      </w:r>
    </w:p>
    <w:p w14:paraId="537EEEC2" w14:textId="77777777" w:rsidR="00BA6111" w:rsidRPr="00E31673" w:rsidRDefault="00BA6111" w:rsidP="00BA6111">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Pr="00E31673">
        <w:rPr>
          <w:rFonts w:ascii="Arial" w:hAnsi="Arial" w:cs="Arial"/>
          <w:sz w:val="22"/>
          <w:szCs w:val="22"/>
        </w:rPr>
        <w:tab/>
        <w:t>30</w:t>
      </w:r>
      <w:r w:rsidRPr="00E31673">
        <w:rPr>
          <w:rFonts w:ascii="Arial" w:hAnsi="Arial" w:cs="Arial"/>
          <w:sz w:val="22"/>
          <w:szCs w:val="22"/>
        </w:rPr>
        <w:tab/>
      </w:r>
    </w:p>
    <w:p w14:paraId="479A5C9F" w14:textId="77777777" w:rsidR="00BA6111" w:rsidRPr="00E31673" w:rsidRDefault="00BA6111" w:rsidP="00BA6111">
      <w:pPr>
        <w:pStyle w:val="fixed"/>
        <w:rPr>
          <w:rFonts w:ascii="Arial" w:hAnsi="Arial" w:cs="Arial"/>
          <w:sz w:val="22"/>
          <w:szCs w:val="22"/>
        </w:rPr>
      </w:pPr>
    </w:p>
    <w:p w14:paraId="07E018EE" w14:textId="77777777" w:rsidR="00BA6111" w:rsidRPr="00E31673" w:rsidRDefault="00BA6111" w:rsidP="00BA6111">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Pr>
          <w:rFonts w:ascii="Arial" w:hAnsi="Arial" w:cs="Arial"/>
          <w:b/>
          <w:sz w:val="22"/>
          <w:szCs w:val="22"/>
        </w:rPr>
        <w:t>V627</w:t>
      </w:r>
    </w:p>
    <w:p w14:paraId="3B291BC8" w14:textId="77777777" w:rsidR="00BA6111" w:rsidRPr="00E31673" w:rsidRDefault="00BA6111" w:rsidP="00BA6111">
      <w:pPr>
        <w:pBdr>
          <w:bottom w:val="single" w:sz="6" w:space="1" w:color="auto"/>
        </w:pBdr>
        <w:rPr>
          <w:rFonts w:ascii="Arial" w:hAnsi="Arial" w:cs="Arial"/>
          <w:sz w:val="22"/>
          <w:szCs w:val="22"/>
        </w:rPr>
      </w:pPr>
    </w:p>
    <w:p w14:paraId="331B9FC6" w14:textId="77777777" w:rsidR="00BA6111" w:rsidRPr="00E31673" w:rsidRDefault="00BA6111" w:rsidP="00BA6111">
      <w:pPr>
        <w:pStyle w:val="bullet"/>
        <w:overflowPunct/>
        <w:autoSpaceDE/>
        <w:autoSpaceDN/>
        <w:adjustRightInd/>
        <w:spacing w:before="0"/>
        <w:ind w:left="0" w:firstLine="0"/>
        <w:textAlignment w:val="auto"/>
        <w:rPr>
          <w:rFonts w:ascii="Arial" w:hAnsi="Arial" w:cs="Arial"/>
          <w:b/>
          <w:sz w:val="22"/>
          <w:szCs w:val="22"/>
        </w:rPr>
      </w:pPr>
    </w:p>
    <w:p w14:paraId="45CD39C8" w14:textId="77777777" w:rsidR="00BA6111" w:rsidRPr="00E31673" w:rsidRDefault="00BA6111" w:rsidP="00BA611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6D2E991A"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examine the historical development of Hinduism and Sikhism, and engage critically with their respective textual traditions. </w:t>
      </w:r>
    </w:p>
    <w:p w14:paraId="2FB4666B"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develop a detailed critical awareness of a select number of concepts, beliefs and practices. </w:t>
      </w:r>
    </w:p>
    <w:p w14:paraId="36C9E6F8"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assess core beliefs and practices in light of the need to encourage positive and constructive interaction between different faith communities. </w:t>
      </w:r>
    </w:p>
    <w:p w14:paraId="7AAE9899"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evaluate the impact of interfaith engagement between Hinduism, Sikhism and other faiths in national and global contexts.</w:t>
      </w:r>
    </w:p>
    <w:p w14:paraId="172123FD" w14:textId="77777777" w:rsidR="00BA6111" w:rsidRPr="00E31673" w:rsidRDefault="00BA6111" w:rsidP="00BA6111">
      <w:pPr>
        <w:pStyle w:val="bullet"/>
        <w:overflowPunct/>
        <w:autoSpaceDE/>
        <w:autoSpaceDN/>
        <w:adjustRightInd/>
        <w:spacing w:before="0"/>
        <w:ind w:left="0" w:firstLine="0"/>
        <w:textAlignment w:val="auto"/>
        <w:rPr>
          <w:rFonts w:ascii="Arial" w:hAnsi="Arial" w:cs="Arial"/>
          <w:b/>
          <w:sz w:val="22"/>
          <w:szCs w:val="22"/>
        </w:rPr>
      </w:pPr>
    </w:p>
    <w:p w14:paraId="6D6E64DE" w14:textId="77777777" w:rsidR="00BA6111" w:rsidRPr="00E31673" w:rsidRDefault="00BA6111" w:rsidP="00BA611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3F208F2F" w14:textId="77777777" w:rsidR="00BA6111" w:rsidRPr="00E31673" w:rsidRDefault="00BA6111" w:rsidP="00BA6111">
      <w:pPr>
        <w:rPr>
          <w:rFonts w:ascii="Arial" w:hAnsi="Arial" w:cs="Arial"/>
          <w:b/>
          <w:sz w:val="22"/>
          <w:szCs w:val="22"/>
        </w:rPr>
      </w:pPr>
    </w:p>
    <w:p w14:paraId="5F21E5B3" w14:textId="77777777" w:rsidR="00BA6111" w:rsidRPr="00E31673" w:rsidRDefault="00BA6111" w:rsidP="00BA6111">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3275E5E3"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g</w:t>
      </w:r>
      <w:r w:rsidRPr="00E31673">
        <w:rPr>
          <w:rFonts w:ascii="Arial" w:hAnsi="Arial" w:cs="Arial"/>
          <w:sz w:val="22"/>
          <w:szCs w:val="22"/>
        </w:rPr>
        <w:t>ive an informed and critical overview of the history o</w:t>
      </w:r>
      <w:r>
        <w:rPr>
          <w:rFonts w:ascii="Arial" w:hAnsi="Arial" w:cs="Arial"/>
          <w:sz w:val="22"/>
          <w:szCs w:val="22"/>
        </w:rPr>
        <w:t>f the Hindu and Sikh traditions;</w:t>
      </w:r>
    </w:p>
    <w:p w14:paraId="7000F17B"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E31673">
        <w:rPr>
          <w:rFonts w:ascii="Arial" w:hAnsi="Arial" w:cs="Arial"/>
          <w:sz w:val="22"/>
          <w:szCs w:val="22"/>
        </w:rPr>
        <w:t>nalyse the main themes and characteristics of the sacred t</w:t>
      </w:r>
      <w:r>
        <w:rPr>
          <w:rFonts w:ascii="Arial" w:hAnsi="Arial" w:cs="Arial"/>
          <w:sz w:val="22"/>
          <w:szCs w:val="22"/>
        </w:rPr>
        <w:t>exts of Hinduism and Sikhism;</w:t>
      </w:r>
    </w:p>
    <w:p w14:paraId="6F3CE87A"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i</w:t>
      </w:r>
      <w:r w:rsidRPr="00E31673">
        <w:rPr>
          <w:rFonts w:ascii="Arial" w:hAnsi="Arial" w:cs="Arial"/>
          <w:sz w:val="22"/>
          <w:szCs w:val="22"/>
        </w:rPr>
        <w:t>dentify concepts and practices central to Hinduism and Sikhism and assess their significance with reference to interfaith dialogue and engagement on the issue of theological commonalities and difference</w:t>
      </w:r>
      <w:r>
        <w:rPr>
          <w:rFonts w:ascii="Arial" w:hAnsi="Arial" w:cs="Arial"/>
          <w:sz w:val="22"/>
          <w:szCs w:val="22"/>
        </w:rPr>
        <w:t>;</w:t>
      </w:r>
    </w:p>
    <w:p w14:paraId="0EAF86A3" w14:textId="77777777" w:rsidR="00BA6111" w:rsidRPr="00E31673" w:rsidRDefault="00BA6111" w:rsidP="00BA611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E31673">
        <w:rPr>
          <w:rFonts w:ascii="Arial" w:hAnsi="Arial" w:cs="Arial"/>
          <w:sz w:val="22"/>
          <w:szCs w:val="22"/>
        </w:rPr>
        <w:t xml:space="preserve">valuate the extent to which Hinduism and Sikhism can contribute to the fostering of understanding and tolerance among people of different faith traditions.   </w:t>
      </w:r>
    </w:p>
    <w:p w14:paraId="7ECCC77E" w14:textId="77777777" w:rsidR="00BA6111" w:rsidRPr="00E31673" w:rsidRDefault="00BA6111" w:rsidP="00BA6111">
      <w:pPr>
        <w:rPr>
          <w:rFonts w:ascii="Arial" w:hAnsi="Arial" w:cs="Arial"/>
          <w:sz w:val="22"/>
          <w:szCs w:val="22"/>
        </w:rPr>
      </w:pPr>
    </w:p>
    <w:p w14:paraId="110E3A64" w14:textId="77777777" w:rsidR="00BA6111" w:rsidRPr="00E31673" w:rsidRDefault="00BA6111" w:rsidP="00BA6111">
      <w:pPr>
        <w:pStyle w:val="fixed"/>
        <w:jc w:val="both"/>
        <w:rPr>
          <w:rFonts w:ascii="Arial" w:hAnsi="Arial" w:cs="Arial"/>
          <w:sz w:val="22"/>
          <w:szCs w:val="22"/>
        </w:rPr>
      </w:pPr>
      <w:r w:rsidRPr="00E31673">
        <w:rPr>
          <w:rFonts w:ascii="Arial" w:hAnsi="Arial" w:cs="Arial"/>
          <w:sz w:val="22"/>
          <w:szCs w:val="22"/>
        </w:rPr>
        <w:t>INDICATIVE CONTENT</w:t>
      </w:r>
    </w:p>
    <w:p w14:paraId="69E2CD7E"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Vedic society, revelation and ritual. </w:t>
      </w:r>
    </w:p>
    <w:p w14:paraId="3CF23955"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concept of dharma and its principal sources. </w:t>
      </w:r>
    </w:p>
    <w:p w14:paraId="338E5490"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Upanishads and the pursuit of liberation; Vedanta philosophy and its sub-traditions.  </w:t>
      </w:r>
    </w:p>
    <w:p w14:paraId="764ED441"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Sanskrit Epics; the theological and philosophical emphases of the Bhagavad Gita. </w:t>
      </w:r>
    </w:p>
    <w:p w14:paraId="4931A771"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lastRenderedPageBreak/>
        <w:t xml:space="preserve">The rise of Hindu theistic traditions; the influence of the </w:t>
      </w:r>
      <w:proofErr w:type="spellStart"/>
      <w:r w:rsidRPr="00E31673">
        <w:rPr>
          <w:rFonts w:ascii="Arial" w:hAnsi="Arial" w:cs="Arial"/>
          <w:sz w:val="22"/>
          <w:szCs w:val="22"/>
        </w:rPr>
        <w:t>Puranas</w:t>
      </w:r>
      <w:proofErr w:type="spellEnd"/>
      <w:r w:rsidRPr="00E31673">
        <w:rPr>
          <w:rFonts w:ascii="Arial" w:hAnsi="Arial" w:cs="Arial"/>
          <w:sz w:val="22"/>
          <w:szCs w:val="22"/>
        </w:rPr>
        <w:t xml:space="preserve">. </w:t>
      </w:r>
    </w:p>
    <w:p w14:paraId="10F16E33"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proofErr w:type="spellStart"/>
      <w:r w:rsidRPr="00E31673">
        <w:rPr>
          <w:rFonts w:ascii="Arial" w:hAnsi="Arial" w:cs="Arial"/>
          <w:sz w:val="22"/>
          <w:szCs w:val="22"/>
        </w:rPr>
        <w:t>Tantra</w:t>
      </w:r>
      <w:proofErr w:type="spellEnd"/>
      <w:r w:rsidRPr="00E31673">
        <w:rPr>
          <w:rFonts w:ascii="Arial" w:hAnsi="Arial" w:cs="Arial"/>
          <w:sz w:val="22"/>
          <w:szCs w:val="22"/>
        </w:rPr>
        <w:t xml:space="preserve"> and Tantric traditions. </w:t>
      </w:r>
    </w:p>
    <w:p w14:paraId="191D4D55"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Sikh tradition in historical and religious context; the lives of the 10 gurus and the formation of Sikh identity. </w:t>
      </w:r>
    </w:p>
    <w:p w14:paraId="142C6F34"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development of the Sikh scriptures. </w:t>
      </w:r>
    </w:p>
    <w:p w14:paraId="07B2CFA6"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Sikh belief and practice. </w:t>
      </w:r>
    </w:p>
    <w:p w14:paraId="71D4B7CB" w14:textId="77777777" w:rsidR="00BA6111" w:rsidRPr="00E31673"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Historical events and developments in the history of relations between Hindus, Sikhs and adherents of other faiths.</w:t>
      </w:r>
    </w:p>
    <w:p w14:paraId="089BD232" w14:textId="77777777" w:rsidR="00BA6111" w:rsidRPr="00993B0B" w:rsidRDefault="00BA6111" w:rsidP="00BA6111">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Hindu and Sikh perspectives on interfaith relations, including how they relate to contemporary culture, for example through considering issues of </w:t>
      </w:r>
      <w:proofErr w:type="spellStart"/>
      <w:r w:rsidRPr="00E31673">
        <w:rPr>
          <w:rFonts w:ascii="Arial" w:hAnsi="Arial" w:cs="Arial"/>
          <w:sz w:val="22"/>
          <w:szCs w:val="22"/>
        </w:rPr>
        <w:t>postcolonialism</w:t>
      </w:r>
      <w:proofErr w:type="spellEnd"/>
      <w:r w:rsidRPr="00E31673">
        <w:rPr>
          <w:rFonts w:ascii="Arial" w:hAnsi="Arial" w:cs="Arial"/>
          <w:sz w:val="22"/>
          <w:szCs w:val="22"/>
        </w:rPr>
        <w:t xml:space="preserve"> and gender.</w:t>
      </w:r>
    </w:p>
    <w:p w14:paraId="5CDB8DEC" w14:textId="77777777" w:rsidR="00BA6111" w:rsidRDefault="00BA6111" w:rsidP="00BA6111">
      <w:pPr>
        <w:pStyle w:val="fixed"/>
        <w:ind w:left="0" w:firstLine="0"/>
        <w:jc w:val="both"/>
        <w:rPr>
          <w:rFonts w:ascii="Arial" w:hAnsi="Arial" w:cs="Arial"/>
          <w:sz w:val="22"/>
          <w:szCs w:val="22"/>
        </w:rPr>
      </w:pPr>
    </w:p>
    <w:p w14:paraId="6DE074B1" w14:textId="77777777" w:rsidR="00BA6111" w:rsidRPr="00E31673" w:rsidRDefault="00BA6111" w:rsidP="00BA6111">
      <w:pPr>
        <w:pStyle w:val="fixed"/>
        <w:ind w:left="0" w:firstLine="0"/>
        <w:jc w:val="both"/>
        <w:rPr>
          <w:rFonts w:ascii="Arial" w:hAnsi="Arial" w:cs="Arial"/>
          <w:sz w:val="22"/>
          <w:szCs w:val="22"/>
        </w:rPr>
      </w:pPr>
      <w:r w:rsidRPr="00E31673">
        <w:rPr>
          <w:rFonts w:ascii="Arial" w:hAnsi="Arial" w:cs="Arial"/>
          <w:sz w:val="22"/>
          <w:szCs w:val="22"/>
        </w:rPr>
        <w:t>LEARNING AND TEACHING STRATEGY</w:t>
      </w:r>
    </w:p>
    <w:p w14:paraId="56E9A1F6" w14:textId="77777777" w:rsidR="00BA6111" w:rsidRPr="00E31673" w:rsidRDefault="00BA6111" w:rsidP="00BA6111">
      <w:pPr>
        <w:rPr>
          <w:rFonts w:ascii="Arial" w:hAnsi="Arial" w:cs="Arial"/>
          <w:b/>
          <w:sz w:val="22"/>
          <w:szCs w:val="22"/>
        </w:rPr>
      </w:pPr>
    </w:p>
    <w:p w14:paraId="5BF7375A" w14:textId="77777777" w:rsidR="00BA6111" w:rsidRPr="00E31673" w:rsidRDefault="00BA6111" w:rsidP="00BA6111">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3613617F" w14:textId="77777777" w:rsidR="00BA6111" w:rsidRPr="00E31673" w:rsidRDefault="00BA6111" w:rsidP="00BA6111">
      <w:pPr>
        <w:spacing w:before="120"/>
        <w:rPr>
          <w:rFonts w:ascii="Arial" w:hAnsi="Arial" w:cs="Arial"/>
          <w:sz w:val="22"/>
          <w:szCs w:val="22"/>
        </w:rPr>
      </w:pPr>
      <w:r w:rsidRPr="00E31673">
        <w:rPr>
          <w:rFonts w:ascii="Arial" w:hAnsi="Arial" w:cs="Arial"/>
          <w:sz w:val="22"/>
          <w:szCs w:val="22"/>
        </w:rPr>
        <w:t>The allocation of teaching to deliver the module is:</w:t>
      </w:r>
    </w:p>
    <w:p w14:paraId="20900AE6" w14:textId="77777777" w:rsidR="00BA6111" w:rsidRPr="00E31673" w:rsidRDefault="00BA6111" w:rsidP="00BA611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A6111" w:rsidRPr="00E31673" w14:paraId="0E52B7E9" w14:textId="77777777" w:rsidTr="00465997">
        <w:tc>
          <w:tcPr>
            <w:tcW w:w="3969" w:type="dxa"/>
            <w:tcBorders>
              <w:top w:val="single" w:sz="4" w:space="0" w:color="auto"/>
              <w:left w:val="single" w:sz="4" w:space="0" w:color="auto"/>
            </w:tcBorders>
          </w:tcPr>
          <w:p w14:paraId="50FED127" w14:textId="77777777" w:rsidR="00BA6111" w:rsidRPr="00E31673" w:rsidRDefault="00BA6111" w:rsidP="00465997">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5AAA9677" w14:textId="77777777" w:rsidR="00BA6111" w:rsidRPr="00E31673" w:rsidRDefault="00BA6111" w:rsidP="00465997">
            <w:pP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5D5B3024" w14:textId="77777777" w:rsidR="00BA6111" w:rsidRPr="00E31673" w:rsidRDefault="00BA6111" w:rsidP="00465997">
            <w:pPr>
              <w:rPr>
                <w:rFonts w:ascii="Arial" w:hAnsi="Arial" w:cs="Arial"/>
                <w:b/>
                <w:sz w:val="22"/>
                <w:szCs w:val="22"/>
              </w:rPr>
            </w:pPr>
            <w:r w:rsidRPr="00E31673">
              <w:rPr>
                <w:rFonts w:ascii="Arial" w:hAnsi="Arial" w:cs="Arial"/>
                <w:b/>
                <w:sz w:val="22"/>
                <w:szCs w:val="22"/>
              </w:rPr>
              <w:t>Percentage</w:t>
            </w:r>
          </w:p>
        </w:tc>
      </w:tr>
      <w:tr w:rsidR="00BA6111" w:rsidRPr="00E31673" w14:paraId="0C7A9DD6" w14:textId="77777777" w:rsidTr="00465997">
        <w:tc>
          <w:tcPr>
            <w:tcW w:w="3969" w:type="dxa"/>
          </w:tcPr>
          <w:p w14:paraId="16662F87" w14:textId="77777777" w:rsidR="00BA6111" w:rsidRPr="00E31673" w:rsidRDefault="00BA6111" w:rsidP="00465997">
            <w:pPr>
              <w:rPr>
                <w:rFonts w:ascii="Arial" w:hAnsi="Arial" w:cs="Arial"/>
                <w:sz w:val="22"/>
                <w:szCs w:val="22"/>
              </w:rPr>
            </w:pPr>
            <w:r w:rsidRPr="00E31673">
              <w:rPr>
                <w:rFonts w:ascii="Arial" w:hAnsi="Arial" w:cs="Arial"/>
                <w:sz w:val="22"/>
                <w:szCs w:val="22"/>
              </w:rPr>
              <w:t>Scheduled learning</w:t>
            </w:r>
          </w:p>
        </w:tc>
        <w:tc>
          <w:tcPr>
            <w:tcW w:w="1701" w:type="dxa"/>
          </w:tcPr>
          <w:p w14:paraId="693A0543" w14:textId="77777777" w:rsidR="00BA6111" w:rsidRPr="00E31673" w:rsidRDefault="00BA6111" w:rsidP="00465997">
            <w:pPr>
              <w:rPr>
                <w:rFonts w:ascii="Arial" w:hAnsi="Arial" w:cs="Arial"/>
                <w:sz w:val="22"/>
                <w:szCs w:val="22"/>
              </w:rPr>
            </w:pPr>
            <w:r w:rsidRPr="00E31673">
              <w:rPr>
                <w:rFonts w:ascii="Arial" w:hAnsi="Arial" w:cs="Arial"/>
                <w:sz w:val="22"/>
                <w:szCs w:val="22"/>
              </w:rPr>
              <w:t>30</w:t>
            </w:r>
          </w:p>
        </w:tc>
        <w:tc>
          <w:tcPr>
            <w:tcW w:w="1843" w:type="dxa"/>
          </w:tcPr>
          <w:p w14:paraId="71E8D685" w14:textId="77777777" w:rsidR="00BA6111" w:rsidRPr="00E31673" w:rsidRDefault="00BA6111" w:rsidP="00465997">
            <w:pPr>
              <w:rPr>
                <w:rFonts w:ascii="Arial" w:hAnsi="Arial" w:cs="Arial"/>
                <w:sz w:val="22"/>
                <w:szCs w:val="22"/>
              </w:rPr>
            </w:pPr>
            <w:r w:rsidRPr="00E31673">
              <w:rPr>
                <w:rFonts w:ascii="Arial" w:hAnsi="Arial" w:cs="Arial"/>
                <w:sz w:val="22"/>
                <w:szCs w:val="22"/>
              </w:rPr>
              <w:t>10</w:t>
            </w:r>
          </w:p>
        </w:tc>
      </w:tr>
      <w:tr w:rsidR="00BA6111" w:rsidRPr="00E31673" w14:paraId="672C1628" w14:textId="77777777" w:rsidTr="00465997">
        <w:tc>
          <w:tcPr>
            <w:tcW w:w="3969" w:type="dxa"/>
          </w:tcPr>
          <w:p w14:paraId="5705D569" w14:textId="77777777" w:rsidR="00BA6111" w:rsidRPr="00E31673" w:rsidRDefault="00BA6111" w:rsidP="00465997">
            <w:pPr>
              <w:rPr>
                <w:rFonts w:ascii="Arial" w:hAnsi="Arial" w:cs="Arial"/>
                <w:sz w:val="22"/>
                <w:szCs w:val="22"/>
              </w:rPr>
            </w:pPr>
            <w:r w:rsidRPr="00E31673">
              <w:rPr>
                <w:rFonts w:ascii="Arial" w:hAnsi="Arial" w:cs="Arial"/>
                <w:sz w:val="22"/>
                <w:szCs w:val="22"/>
              </w:rPr>
              <w:t>Independent learning</w:t>
            </w:r>
          </w:p>
        </w:tc>
        <w:tc>
          <w:tcPr>
            <w:tcW w:w="1701" w:type="dxa"/>
          </w:tcPr>
          <w:p w14:paraId="15D8FF9A" w14:textId="77777777" w:rsidR="00BA6111" w:rsidRPr="00E31673" w:rsidRDefault="00BA6111" w:rsidP="00465997">
            <w:pPr>
              <w:rPr>
                <w:rFonts w:ascii="Arial" w:hAnsi="Arial" w:cs="Arial"/>
                <w:sz w:val="22"/>
                <w:szCs w:val="22"/>
              </w:rPr>
            </w:pPr>
            <w:r w:rsidRPr="00E31673">
              <w:rPr>
                <w:rFonts w:ascii="Arial" w:hAnsi="Arial" w:cs="Arial"/>
                <w:sz w:val="22"/>
                <w:szCs w:val="22"/>
              </w:rPr>
              <w:t>270</w:t>
            </w:r>
          </w:p>
        </w:tc>
        <w:tc>
          <w:tcPr>
            <w:tcW w:w="1843" w:type="dxa"/>
          </w:tcPr>
          <w:p w14:paraId="40D28459" w14:textId="77777777" w:rsidR="00BA6111" w:rsidRPr="00E31673" w:rsidRDefault="00BA6111" w:rsidP="00465997">
            <w:pPr>
              <w:rPr>
                <w:rFonts w:ascii="Arial" w:hAnsi="Arial" w:cs="Arial"/>
                <w:sz w:val="22"/>
                <w:szCs w:val="22"/>
              </w:rPr>
            </w:pPr>
            <w:r w:rsidRPr="00E31673">
              <w:rPr>
                <w:rFonts w:ascii="Arial" w:hAnsi="Arial" w:cs="Arial"/>
                <w:sz w:val="22"/>
                <w:szCs w:val="22"/>
              </w:rPr>
              <w:t>90</w:t>
            </w:r>
          </w:p>
        </w:tc>
      </w:tr>
      <w:tr w:rsidR="00BA6111" w:rsidRPr="00E31673" w14:paraId="01EE389F" w14:textId="77777777" w:rsidTr="00465997">
        <w:tc>
          <w:tcPr>
            <w:tcW w:w="3969" w:type="dxa"/>
          </w:tcPr>
          <w:p w14:paraId="215AF5D8" w14:textId="77777777" w:rsidR="00BA6111" w:rsidRPr="00E31673" w:rsidRDefault="00BA6111" w:rsidP="00465997">
            <w:pPr>
              <w:rPr>
                <w:rFonts w:ascii="Arial" w:hAnsi="Arial" w:cs="Arial"/>
                <w:sz w:val="22"/>
                <w:szCs w:val="22"/>
              </w:rPr>
            </w:pPr>
            <w:r w:rsidRPr="00E31673">
              <w:rPr>
                <w:rFonts w:ascii="Arial" w:hAnsi="Arial" w:cs="Arial"/>
                <w:sz w:val="22"/>
                <w:szCs w:val="22"/>
              </w:rPr>
              <w:t>Placement learning</w:t>
            </w:r>
          </w:p>
        </w:tc>
        <w:tc>
          <w:tcPr>
            <w:tcW w:w="1701" w:type="dxa"/>
          </w:tcPr>
          <w:p w14:paraId="399615DE" w14:textId="77777777" w:rsidR="00BA6111" w:rsidRPr="00E31673" w:rsidRDefault="00BA6111" w:rsidP="00465997">
            <w:pPr>
              <w:rPr>
                <w:rFonts w:ascii="Arial" w:hAnsi="Arial" w:cs="Arial"/>
                <w:sz w:val="22"/>
                <w:szCs w:val="22"/>
              </w:rPr>
            </w:pPr>
          </w:p>
        </w:tc>
        <w:tc>
          <w:tcPr>
            <w:tcW w:w="1843" w:type="dxa"/>
          </w:tcPr>
          <w:p w14:paraId="4DD1BA8B" w14:textId="77777777" w:rsidR="00BA6111" w:rsidRPr="00E31673" w:rsidRDefault="00BA6111" w:rsidP="00465997">
            <w:pPr>
              <w:rPr>
                <w:rFonts w:ascii="Arial" w:hAnsi="Arial" w:cs="Arial"/>
                <w:sz w:val="22"/>
                <w:szCs w:val="22"/>
              </w:rPr>
            </w:pPr>
          </w:p>
        </w:tc>
      </w:tr>
      <w:tr w:rsidR="00BA6111" w:rsidRPr="00E31673" w14:paraId="2E354033" w14:textId="77777777" w:rsidTr="00465997">
        <w:tc>
          <w:tcPr>
            <w:tcW w:w="3969" w:type="dxa"/>
          </w:tcPr>
          <w:p w14:paraId="2AFEE23C" w14:textId="77777777" w:rsidR="00BA6111" w:rsidRPr="00E31673" w:rsidRDefault="00BA6111" w:rsidP="00465997">
            <w:pPr>
              <w:rPr>
                <w:rFonts w:ascii="Arial" w:hAnsi="Arial" w:cs="Arial"/>
                <w:sz w:val="22"/>
                <w:szCs w:val="22"/>
              </w:rPr>
            </w:pPr>
            <w:r w:rsidRPr="00E31673">
              <w:rPr>
                <w:rFonts w:ascii="Arial" w:hAnsi="Arial" w:cs="Arial"/>
                <w:b/>
                <w:sz w:val="22"/>
                <w:szCs w:val="22"/>
              </w:rPr>
              <w:t>TOTAL</w:t>
            </w:r>
          </w:p>
        </w:tc>
        <w:tc>
          <w:tcPr>
            <w:tcW w:w="1701" w:type="dxa"/>
          </w:tcPr>
          <w:p w14:paraId="0F39F3AA" w14:textId="77777777" w:rsidR="00BA6111" w:rsidRPr="00E31673" w:rsidRDefault="00BA6111" w:rsidP="00465997">
            <w:pPr>
              <w:rPr>
                <w:rFonts w:ascii="Arial" w:hAnsi="Arial" w:cs="Arial"/>
                <w:b/>
                <w:sz w:val="22"/>
                <w:szCs w:val="22"/>
              </w:rPr>
            </w:pPr>
            <w:r w:rsidRPr="00E31673">
              <w:rPr>
                <w:rFonts w:ascii="Arial" w:hAnsi="Arial" w:cs="Arial"/>
                <w:b/>
                <w:sz w:val="22"/>
                <w:szCs w:val="22"/>
              </w:rPr>
              <w:t>300</w:t>
            </w:r>
          </w:p>
        </w:tc>
        <w:tc>
          <w:tcPr>
            <w:tcW w:w="1843" w:type="dxa"/>
          </w:tcPr>
          <w:p w14:paraId="3D457F66" w14:textId="77777777" w:rsidR="00BA6111" w:rsidRPr="00E31673" w:rsidRDefault="00BA6111" w:rsidP="00465997">
            <w:pPr>
              <w:rPr>
                <w:rFonts w:ascii="Arial" w:hAnsi="Arial" w:cs="Arial"/>
                <w:b/>
                <w:sz w:val="22"/>
                <w:szCs w:val="22"/>
              </w:rPr>
            </w:pPr>
            <w:r w:rsidRPr="00E31673">
              <w:rPr>
                <w:rFonts w:ascii="Arial" w:hAnsi="Arial" w:cs="Arial"/>
                <w:b/>
                <w:sz w:val="22"/>
                <w:szCs w:val="22"/>
              </w:rPr>
              <w:t>100%</w:t>
            </w:r>
          </w:p>
        </w:tc>
      </w:tr>
    </w:tbl>
    <w:p w14:paraId="4BECBDB1" w14:textId="77777777" w:rsidR="00BA6111" w:rsidRPr="00E31673" w:rsidRDefault="00BA6111" w:rsidP="00BA6111">
      <w:pPr>
        <w:pStyle w:val="fixed"/>
        <w:ind w:left="0" w:firstLine="0"/>
        <w:jc w:val="both"/>
        <w:rPr>
          <w:rFonts w:ascii="Arial" w:hAnsi="Arial" w:cs="Arial"/>
          <w:sz w:val="22"/>
          <w:szCs w:val="22"/>
        </w:rPr>
      </w:pPr>
    </w:p>
    <w:p w14:paraId="54360EFC" w14:textId="77777777" w:rsidR="00BA6111" w:rsidRPr="00E31673" w:rsidRDefault="00BA6111" w:rsidP="00BA6111">
      <w:pPr>
        <w:pStyle w:val="fixed"/>
        <w:ind w:left="0" w:firstLine="0"/>
        <w:jc w:val="both"/>
        <w:rPr>
          <w:rFonts w:ascii="Arial" w:hAnsi="Arial" w:cs="Arial"/>
          <w:sz w:val="22"/>
          <w:szCs w:val="22"/>
        </w:rPr>
      </w:pPr>
      <w:r w:rsidRPr="00E31673">
        <w:rPr>
          <w:rFonts w:ascii="Arial" w:hAnsi="Arial" w:cs="Arial"/>
          <w:sz w:val="22"/>
          <w:szCs w:val="22"/>
        </w:rPr>
        <w:t>ASSESSMENT</w:t>
      </w:r>
    </w:p>
    <w:p w14:paraId="38E9B1AA" w14:textId="77777777" w:rsidR="00BA6111" w:rsidRPr="00E31673" w:rsidRDefault="00BA6111" w:rsidP="00BA6111">
      <w:pPr>
        <w:pStyle w:val="fixed"/>
        <w:jc w:val="both"/>
        <w:rPr>
          <w:rFonts w:ascii="Arial" w:hAnsi="Arial" w:cs="Arial"/>
          <w:sz w:val="22"/>
          <w:szCs w:val="22"/>
        </w:rPr>
      </w:pPr>
    </w:p>
    <w:p w14:paraId="7851919C" w14:textId="77777777" w:rsidR="00BA6111" w:rsidRPr="00E31673" w:rsidRDefault="00BA6111" w:rsidP="00BA6111">
      <w:pPr>
        <w:overflowPunct/>
        <w:autoSpaceDE/>
        <w:autoSpaceDN/>
        <w:adjustRightInd/>
        <w:textAlignment w:val="auto"/>
        <w:rPr>
          <w:rFonts w:ascii="Arial" w:hAnsi="Arial" w:cs="Arial"/>
          <w:b/>
          <w:sz w:val="22"/>
          <w:szCs w:val="22"/>
        </w:rPr>
      </w:pPr>
      <w:r w:rsidRPr="00E31673">
        <w:rPr>
          <w:rFonts w:ascii="Arial" w:hAnsi="Arial" w:cs="Arial"/>
          <w:b/>
          <w:sz w:val="22"/>
          <w:szCs w:val="22"/>
        </w:rPr>
        <w:t>Assessment Component 1 – 70%</w:t>
      </w:r>
    </w:p>
    <w:p w14:paraId="6C4BF91E" w14:textId="77777777" w:rsidR="00BA6111" w:rsidRPr="00E31673" w:rsidRDefault="00BA6111" w:rsidP="00BA6111">
      <w:pPr>
        <w:rPr>
          <w:rFonts w:ascii="Arial" w:hAnsi="Arial" w:cs="Arial"/>
          <w:b/>
          <w:sz w:val="22"/>
          <w:szCs w:val="22"/>
        </w:rPr>
      </w:pPr>
    </w:p>
    <w:p w14:paraId="39A0E005" w14:textId="77777777" w:rsidR="00BA6111" w:rsidRPr="00E31673" w:rsidRDefault="00BA6111" w:rsidP="00BA6111">
      <w:pPr>
        <w:rPr>
          <w:rFonts w:ascii="Arial" w:hAnsi="Arial" w:cs="Arial"/>
          <w:sz w:val="22"/>
          <w:szCs w:val="22"/>
        </w:rPr>
      </w:pPr>
      <w:r w:rsidRPr="00E31673">
        <w:rPr>
          <w:rFonts w:ascii="Arial" w:hAnsi="Arial" w:cs="Arial"/>
          <w:b/>
          <w:sz w:val="22"/>
          <w:szCs w:val="22"/>
        </w:rPr>
        <w:t>Coursework: Textual Analysis</w:t>
      </w:r>
      <w:r w:rsidRPr="00E31673">
        <w:rPr>
          <w:rFonts w:ascii="Arial" w:hAnsi="Arial" w:cs="Arial"/>
          <w:sz w:val="22"/>
          <w:szCs w:val="22"/>
        </w:rPr>
        <w:t xml:space="preserve"> </w:t>
      </w:r>
      <w:r w:rsidRPr="00E31673">
        <w:rPr>
          <w:rFonts w:ascii="Arial" w:hAnsi="Arial" w:cs="Arial"/>
          <w:b/>
          <w:sz w:val="22"/>
          <w:szCs w:val="22"/>
        </w:rPr>
        <w:t>(4500 words)</w:t>
      </w:r>
    </w:p>
    <w:p w14:paraId="6BBEFDD9" w14:textId="77777777" w:rsidR="00BA6111" w:rsidRPr="00E31673" w:rsidRDefault="00BA6111" w:rsidP="00BA6111">
      <w:pPr>
        <w:rPr>
          <w:rFonts w:ascii="Arial" w:hAnsi="Arial" w:cs="Arial"/>
          <w:sz w:val="22"/>
          <w:szCs w:val="22"/>
        </w:rPr>
      </w:pPr>
    </w:p>
    <w:p w14:paraId="191D6C77" w14:textId="77777777" w:rsidR="00BA6111" w:rsidRPr="00E31673" w:rsidRDefault="00BA6111" w:rsidP="00BA6111">
      <w:pPr>
        <w:pStyle w:val="fixed"/>
        <w:ind w:left="0" w:firstLine="0"/>
        <w:jc w:val="both"/>
        <w:rPr>
          <w:rFonts w:ascii="Arial" w:hAnsi="Arial" w:cs="Arial"/>
          <w:b w:val="0"/>
          <w:sz w:val="22"/>
          <w:szCs w:val="22"/>
        </w:rPr>
      </w:pPr>
      <w:r w:rsidRPr="00E31673">
        <w:rPr>
          <w:rFonts w:ascii="Arial" w:hAnsi="Arial" w:cs="Arial"/>
          <w:b w:val="0"/>
          <w:sz w:val="22"/>
          <w:szCs w:val="22"/>
        </w:rPr>
        <w:t>Example of the type of question or task that could be used:</w:t>
      </w:r>
    </w:p>
    <w:p w14:paraId="18D6C3CF" w14:textId="77777777" w:rsidR="00BA6111" w:rsidRPr="00E31673" w:rsidRDefault="00BA6111" w:rsidP="00BA6111">
      <w:pPr>
        <w:pStyle w:val="fixed"/>
        <w:ind w:left="0" w:firstLine="0"/>
        <w:jc w:val="both"/>
        <w:rPr>
          <w:rFonts w:ascii="Arial" w:hAnsi="Arial" w:cs="Arial"/>
          <w:b w:val="0"/>
          <w:sz w:val="22"/>
          <w:szCs w:val="22"/>
        </w:rPr>
      </w:pPr>
    </w:p>
    <w:p w14:paraId="0222A6FB" w14:textId="77777777" w:rsidR="00BA6111" w:rsidRPr="00E31673" w:rsidRDefault="00BA6111" w:rsidP="00BA6111">
      <w:pPr>
        <w:pStyle w:val="fixed"/>
        <w:ind w:left="0" w:firstLine="0"/>
        <w:jc w:val="both"/>
        <w:rPr>
          <w:rFonts w:ascii="Arial" w:hAnsi="Arial" w:cs="Arial"/>
          <w:b w:val="0"/>
          <w:i/>
          <w:sz w:val="22"/>
          <w:szCs w:val="22"/>
        </w:rPr>
      </w:pPr>
      <w:r w:rsidRPr="00E31673">
        <w:rPr>
          <w:rFonts w:ascii="Arial" w:hAnsi="Arial" w:cs="Arial"/>
          <w:b w:val="0"/>
          <w:i/>
          <w:sz w:val="22"/>
          <w:szCs w:val="22"/>
        </w:rPr>
        <w:t xml:space="preserve">Analyse the major theological/philosophical themes of the Bhagavad Gita and evaluate the potential contribution of the work to interreligious dialogue. </w:t>
      </w:r>
    </w:p>
    <w:p w14:paraId="066CA94E" w14:textId="77777777" w:rsidR="00BA6111" w:rsidRPr="00E31673" w:rsidRDefault="00BA6111" w:rsidP="00BA6111">
      <w:pPr>
        <w:pStyle w:val="fixed"/>
        <w:ind w:left="0" w:firstLine="0"/>
        <w:jc w:val="both"/>
        <w:rPr>
          <w:rFonts w:ascii="Arial" w:hAnsi="Arial" w:cs="Arial"/>
          <w:b w:val="0"/>
          <w:sz w:val="22"/>
          <w:szCs w:val="22"/>
        </w:rPr>
      </w:pPr>
    </w:p>
    <w:p w14:paraId="11A7B8B5" w14:textId="77777777" w:rsidR="00BA6111" w:rsidRPr="00E31673" w:rsidRDefault="00BA6111" w:rsidP="00BA6111">
      <w:pPr>
        <w:rPr>
          <w:rFonts w:ascii="Arial" w:hAnsi="Arial" w:cs="Arial"/>
          <w:b/>
          <w:sz w:val="22"/>
          <w:szCs w:val="22"/>
        </w:rPr>
      </w:pPr>
      <w:r w:rsidRPr="00E31673">
        <w:rPr>
          <w:rFonts w:ascii="Arial" w:hAnsi="Arial" w:cs="Arial"/>
          <w:b/>
          <w:sz w:val="22"/>
          <w:szCs w:val="22"/>
        </w:rPr>
        <w:t>Assessment Component 2 – 30%</w:t>
      </w:r>
    </w:p>
    <w:p w14:paraId="6A65B808" w14:textId="77777777" w:rsidR="00BA6111" w:rsidRPr="00E31673" w:rsidRDefault="00BA6111" w:rsidP="00BA6111">
      <w:pPr>
        <w:rPr>
          <w:rFonts w:ascii="Arial" w:hAnsi="Arial" w:cs="Arial"/>
          <w:b/>
          <w:sz w:val="22"/>
          <w:szCs w:val="22"/>
        </w:rPr>
      </w:pPr>
    </w:p>
    <w:p w14:paraId="5B51F604" w14:textId="77777777" w:rsidR="00BA6111" w:rsidRPr="00E31673" w:rsidRDefault="00BA6111" w:rsidP="00BA6111">
      <w:pPr>
        <w:rPr>
          <w:rFonts w:ascii="Arial" w:hAnsi="Arial" w:cs="Arial"/>
          <w:b/>
          <w:sz w:val="22"/>
          <w:szCs w:val="22"/>
        </w:rPr>
      </w:pPr>
      <w:r w:rsidRPr="00E31673">
        <w:rPr>
          <w:rFonts w:ascii="Arial" w:hAnsi="Arial" w:cs="Arial"/>
          <w:b/>
          <w:sz w:val="22"/>
          <w:szCs w:val="22"/>
        </w:rPr>
        <w:t>Practical: Presentation (20 minutes)</w:t>
      </w:r>
    </w:p>
    <w:p w14:paraId="7257D735" w14:textId="77777777" w:rsidR="00BA6111" w:rsidRPr="00E31673" w:rsidRDefault="00BA6111" w:rsidP="00BA6111">
      <w:pPr>
        <w:rPr>
          <w:rFonts w:ascii="Arial" w:hAnsi="Arial" w:cs="Arial"/>
          <w:b/>
          <w:sz w:val="22"/>
          <w:szCs w:val="22"/>
        </w:rPr>
      </w:pPr>
    </w:p>
    <w:p w14:paraId="2EE811B4" w14:textId="77777777" w:rsidR="00BA6111" w:rsidRPr="00E31673" w:rsidRDefault="00BA6111" w:rsidP="00BA6111">
      <w:pPr>
        <w:pStyle w:val="fixed"/>
        <w:ind w:left="0" w:firstLine="0"/>
        <w:jc w:val="both"/>
        <w:rPr>
          <w:rFonts w:ascii="Arial" w:hAnsi="Arial" w:cs="Arial"/>
          <w:b w:val="0"/>
          <w:sz w:val="22"/>
          <w:szCs w:val="22"/>
        </w:rPr>
      </w:pPr>
      <w:r w:rsidRPr="00E31673">
        <w:rPr>
          <w:rFonts w:ascii="Arial" w:hAnsi="Arial" w:cs="Arial"/>
          <w:b w:val="0"/>
          <w:sz w:val="22"/>
          <w:szCs w:val="22"/>
        </w:rPr>
        <w:t>Example of the type of question or task that could be used:</w:t>
      </w:r>
    </w:p>
    <w:p w14:paraId="17FBED33" w14:textId="77777777" w:rsidR="00BA6111" w:rsidRPr="00E31673" w:rsidRDefault="00BA6111" w:rsidP="00BA6111">
      <w:pPr>
        <w:pStyle w:val="fixed"/>
        <w:ind w:left="0" w:firstLine="0"/>
        <w:jc w:val="both"/>
        <w:rPr>
          <w:rFonts w:ascii="Arial" w:hAnsi="Arial" w:cs="Arial"/>
          <w:b w:val="0"/>
          <w:sz w:val="22"/>
          <w:szCs w:val="22"/>
        </w:rPr>
      </w:pPr>
    </w:p>
    <w:p w14:paraId="36C789F5" w14:textId="77777777" w:rsidR="00BA6111" w:rsidRPr="00E31673" w:rsidRDefault="00BA6111" w:rsidP="00BA6111">
      <w:pPr>
        <w:pStyle w:val="fixed"/>
        <w:ind w:left="0" w:firstLine="0"/>
        <w:jc w:val="both"/>
        <w:rPr>
          <w:rFonts w:ascii="Arial" w:hAnsi="Arial" w:cs="Arial"/>
          <w:b w:val="0"/>
          <w:i/>
          <w:sz w:val="22"/>
          <w:szCs w:val="22"/>
        </w:rPr>
      </w:pPr>
      <w:r w:rsidRPr="00E31673">
        <w:rPr>
          <w:rFonts w:ascii="Arial" w:hAnsi="Arial" w:cs="Arial"/>
          <w:b w:val="0"/>
          <w:i/>
          <w:sz w:val="22"/>
          <w:szCs w:val="22"/>
        </w:rPr>
        <w:t xml:space="preserve">Examine how the history and theology of Sikhism has helped shape Sikh attitudes towards other religious traditions. </w:t>
      </w:r>
    </w:p>
    <w:p w14:paraId="200439F9" w14:textId="77777777" w:rsidR="00BA6111" w:rsidRPr="00E31673" w:rsidRDefault="00BA6111" w:rsidP="00BA6111">
      <w:pPr>
        <w:pStyle w:val="fixed"/>
        <w:ind w:left="0" w:firstLine="0"/>
        <w:jc w:val="both"/>
        <w:rPr>
          <w:rFonts w:ascii="Arial" w:hAnsi="Arial" w:cs="Arial"/>
          <w:b w:val="0"/>
          <w:sz w:val="22"/>
          <w:szCs w:val="22"/>
        </w:rPr>
      </w:pPr>
    </w:p>
    <w:p w14:paraId="5D30C140" w14:textId="77777777" w:rsidR="00BA6111" w:rsidRPr="00E31673" w:rsidRDefault="00BA6111" w:rsidP="00BA6111">
      <w:pPr>
        <w:pStyle w:val="fixed"/>
        <w:keepNext/>
        <w:ind w:left="0" w:firstLine="0"/>
        <w:jc w:val="both"/>
        <w:rPr>
          <w:rFonts w:ascii="Arial" w:hAnsi="Arial" w:cs="Arial"/>
          <w:sz w:val="22"/>
          <w:szCs w:val="22"/>
        </w:rPr>
      </w:pPr>
      <w:r w:rsidRPr="00E31673">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BA6111" w:rsidRPr="00E31673" w14:paraId="47AF56C6" w14:textId="77777777" w:rsidTr="00465997">
        <w:tc>
          <w:tcPr>
            <w:tcW w:w="3261" w:type="dxa"/>
            <w:tcBorders>
              <w:top w:val="single" w:sz="4" w:space="0" w:color="auto"/>
              <w:left w:val="single" w:sz="4" w:space="0" w:color="auto"/>
            </w:tcBorders>
          </w:tcPr>
          <w:p w14:paraId="32728C24" w14:textId="77777777" w:rsidR="00BA6111" w:rsidRPr="00E31673" w:rsidRDefault="00BA6111" w:rsidP="00465997">
            <w:pPr>
              <w:keepNext/>
              <w:rPr>
                <w:rFonts w:ascii="Arial" w:hAnsi="Arial" w:cs="Arial"/>
                <w:b/>
                <w:sz w:val="22"/>
                <w:szCs w:val="22"/>
              </w:rPr>
            </w:pPr>
            <w:r w:rsidRPr="00E31673">
              <w:rPr>
                <w:rFonts w:ascii="Arial" w:hAnsi="Arial" w:cs="Arial"/>
                <w:b/>
                <w:sz w:val="22"/>
                <w:szCs w:val="22"/>
              </w:rPr>
              <w:t>Activity type</w:t>
            </w:r>
          </w:p>
        </w:tc>
        <w:tc>
          <w:tcPr>
            <w:tcW w:w="1842" w:type="dxa"/>
          </w:tcPr>
          <w:p w14:paraId="6F771D63" w14:textId="77777777" w:rsidR="00BA6111" w:rsidRPr="00E31673" w:rsidRDefault="00BA6111" w:rsidP="00465997">
            <w:pPr>
              <w:keepNext/>
              <w:rPr>
                <w:rFonts w:ascii="Arial" w:hAnsi="Arial" w:cs="Arial"/>
                <w:b/>
                <w:sz w:val="22"/>
                <w:szCs w:val="22"/>
              </w:rPr>
            </w:pPr>
            <w:r w:rsidRPr="00E31673">
              <w:rPr>
                <w:rFonts w:ascii="Arial" w:hAnsi="Arial" w:cs="Arial"/>
                <w:b/>
                <w:sz w:val="22"/>
                <w:szCs w:val="22"/>
              </w:rPr>
              <w:t>Percentage</w:t>
            </w:r>
          </w:p>
        </w:tc>
      </w:tr>
      <w:tr w:rsidR="00BA6111" w:rsidRPr="00E31673" w14:paraId="3048029F" w14:textId="77777777" w:rsidTr="00465997">
        <w:tc>
          <w:tcPr>
            <w:tcW w:w="3261" w:type="dxa"/>
          </w:tcPr>
          <w:p w14:paraId="2CA0D4DB" w14:textId="77777777" w:rsidR="00BA6111" w:rsidRPr="00E31673" w:rsidRDefault="00BA6111" w:rsidP="00465997">
            <w:pPr>
              <w:keepNext/>
              <w:rPr>
                <w:rFonts w:ascii="Arial" w:hAnsi="Arial" w:cs="Arial"/>
                <w:sz w:val="22"/>
                <w:szCs w:val="22"/>
              </w:rPr>
            </w:pPr>
            <w:r w:rsidRPr="00E31673">
              <w:rPr>
                <w:rFonts w:ascii="Arial" w:hAnsi="Arial" w:cs="Arial"/>
                <w:sz w:val="22"/>
                <w:szCs w:val="22"/>
              </w:rPr>
              <w:t>Written exam</w:t>
            </w:r>
          </w:p>
        </w:tc>
        <w:tc>
          <w:tcPr>
            <w:tcW w:w="1842" w:type="dxa"/>
          </w:tcPr>
          <w:p w14:paraId="311290C1" w14:textId="77777777" w:rsidR="00BA6111" w:rsidRPr="00E31673" w:rsidRDefault="00BA6111" w:rsidP="00465997">
            <w:pPr>
              <w:keepNext/>
              <w:rPr>
                <w:rFonts w:ascii="Arial" w:hAnsi="Arial" w:cs="Arial"/>
                <w:sz w:val="22"/>
                <w:szCs w:val="22"/>
              </w:rPr>
            </w:pPr>
          </w:p>
        </w:tc>
      </w:tr>
      <w:tr w:rsidR="00BA6111" w:rsidRPr="00E31673" w14:paraId="4DEF750D" w14:textId="77777777" w:rsidTr="00465997">
        <w:tc>
          <w:tcPr>
            <w:tcW w:w="3261" w:type="dxa"/>
          </w:tcPr>
          <w:p w14:paraId="559964AD" w14:textId="77777777" w:rsidR="00BA6111" w:rsidRPr="00E31673" w:rsidRDefault="00BA6111" w:rsidP="00465997">
            <w:pPr>
              <w:keepNext/>
              <w:rPr>
                <w:rFonts w:ascii="Arial" w:hAnsi="Arial" w:cs="Arial"/>
                <w:sz w:val="22"/>
                <w:szCs w:val="22"/>
              </w:rPr>
            </w:pPr>
            <w:r w:rsidRPr="00E31673">
              <w:rPr>
                <w:rFonts w:ascii="Arial" w:hAnsi="Arial" w:cs="Arial"/>
                <w:sz w:val="22"/>
                <w:szCs w:val="22"/>
              </w:rPr>
              <w:t>Coursework</w:t>
            </w:r>
          </w:p>
        </w:tc>
        <w:tc>
          <w:tcPr>
            <w:tcW w:w="1842" w:type="dxa"/>
          </w:tcPr>
          <w:p w14:paraId="78B835A8" w14:textId="77777777" w:rsidR="00BA6111" w:rsidRPr="00E31673" w:rsidRDefault="00BA6111" w:rsidP="00465997">
            <w:pPr>
              <w:keepNext/>
              <w:rPr>
                <w:rFonts w:ascii="Arial" w:hAnsi="Arial" w:cs="Arial"/>
                <w:sz w:val="22"/>
                <w:szCs w:val="22"/>
              </w:rPr>
            </w:pPr>
            <w:r w:rsidRPr="00E31673">
              <w:rPr>
                <w:rFonts w:ascii="Arial" w:hAnsi="Arial" w:cs="Arial"/>
                <w:sz w:val="22"/>
                <w:szCs w:val="22"/>
              </w:rPr>
              <w:t>70</w:t>
            </w:r>
          </w:p>
        </w:tc>
      </w:tr>
      <w:tr w:rsidR="00BA6111" w:rsidRPr="00E31673" w14:paraId="1E1A9928" w14:textId="77777777" w:rsidTr="00465997">
        <w:tc>
          <w:tcPr>
            <w:tcW w:w="3261" w:type="dxa"/>
          </w:tcPr>
          <w:p w14:paraId="766A59D9" w14:textId="77777777" w:rsidR="00BA6111" w:rsidRPr="00E31673" w:rsidRDefault="00BA6111" w:rsidP="00465997">
            <w:pPr>
              <w:keepNext/>
              <w:rPr>
                <w:rFonts w:ascii="Arial" w:hAnsi="Arial" w:cs="Arial"/>
                <w:sz w:val="22"/>
                <w:szCs w:val="22"/>
              </w:rPr>
            </w:pPr>
            <w:r w:rsidRPr="00E31673">
              <w:rPr>
                <w:rFonts w:ascii="Arial" w:hAnsi="Arial" w:cs="Arial"/>
                <w:sz w:val="22"/>
                <w:szCs w:val="22"/>
              </w:rPr>
              <w:t>Practical</w:t>
            </w:r>
          </w:p>
        </w:tc>
        <w:tc>
          <w:tcPr>
            <w:tcW w:w="1842" w:type="dxa"/>
          </w:tcPr>
          <w:p w14:paraId="6905C9C6" w14:textId="77777777" w:rsidR="00BA6111" w:rsidRPr="00E31673" w:rsidRDefault="00BA6111" w:rsidP="00465997">
            <w:pPr>
              <w:keepNext/>
              <w:rPr>
                <w:rFonts w:ascii="Arial" w:hAnsi="Arial" w:cs="Arial"/>
                <w:sz w:val="22"/>
                <w:szCs w:val="22"/>
              </w:rPr>
            </w:pPr>
            <w:r w:rsidRPr="00E31673">
              <w:rPr>
                <w:rFonts w:ascii="Arial" w:hAnsi="Arial" w:cs="Arial"/>
                <w:sz w:val="22"/>
                <w:szCs w:val="22"/>
              </w:rPr>
              <w:t>30</w:t>
            </w:r>
          </w:p>
        </w:tc>
      </w:tr>
      <w:tr w:rsidR="00BA6111" w:rsidRPr="00E31673" w14:paraId="3EB70074" w14:textId="77777777" w:rsidTr="00465997">
        <w:tc>
          <w:tcPr>
            <w:tcW w:w="3261" w:type="dxa"/>
          </w:tcPr>
          <w:p w14:paraId="7D726067" w14:textId="77777777" w:rsidR="00BA6111" w:rsidRPr="00E31673" w:rsidRDefault="00BA6111" w:rsidP="00465997">
            <w:pPr>
              <w:keepNext/>
              <w:rPr>
                <w:rFonts w:ascii="Arial" w:hAnsi="Arial" w:cs="Arial"/>
                <w:sz w:val="22"/>
                <w:szCs w:val="22"/>
              </w:rPr>
            </w:pPr>
            <w:r w:rsidRPr="00E31673">
              <w:rPr>
                <w:rFonts w:ascii="Arial" w:hAnsi="Arial" w:cs="Arial"/>
                <w:b/>
                <w:sz w:val="22"/>
                <w:szCs w:val="22"/>
              </w:rPr>
              <w:t>TOTAL</w:t>
            </w:r>
          </w:p>
        </w:tc>
        <w:tc>
          <w:tcPr>
            <w:tcW w:w="1842" w:type="dxa"/>
          </w:tcPr>
          <w:p w14:paraId="27E95D8F" w14:textId="77777777" w:rsidR="00BA6111" w:rsidRPr="00E31673" w:rsidRDefault="00BA6111" w:rsidP="00465997">
            <w:pPr>
              <w:keepNext/>
              <w:rPr>
                <w:rFonts w:ascii="Arial" w:hAnsi="Arial" w:cs="Arial"/>
                <w:b/>
                <w:sz w:val="22"/>
                <w:szCs w:val="22"/>
              </w:rPr>
            </w:pPr>
            <w:r w:rsidRPr="00E31673">
              <w:rPr>
                <w:rFonts w:ascii="Arial" w:hAnsi="Arial" w:cs="Arial"/>
                <w:b/>
                <w:sz w:val="22"/>
                <w:szCs w:val="22"/>
              </w:rPr>
              <w:t>100%</w:t>
            </w:r>
          </w:p>
        </w:tc>
      </w:tr>
    </w:tbl>
    <w:p w14:paraId="0D994340" w14:textId="77777777" w:rsidR="00BA6111" w:rsidRPr="00E31673" w:rsidRDefault="00BA6111" w:rsidP="00BA6111">
      <w:pPr>
        <w:pStyle w:val="heading"/>
        <w:keepNext/>
        <w:spacing w:before="0" w:after="0"/>
        <w:ind w:left="0" w:firstLine="0"/>
        <w:jc w:val="both"/>
        <w:rPr>
          <w:rFonts w:ascii="Arial" w:hAnsi="Arial" w:cs="Arial"/>
          <w:b w:val="0"/>
          <w:sz w:val="22"/>
          <w:szCs w:val="22"/>
        </w:rPr>
      </w:pPr>
    </w:p>
    <w:p w14:paraId="4BB5B14F" w14:textId="77777777" w:rsidR="00BA6111" w:rsidRPr="00E31673" w:rsidRDefault="00BA6111" w:rsidP="00BA6111">
      <w:pPr>
        <w:pStyle w:val="heading"/>
        <w:spacing w:before="0" w:after="0"/>
        <w:ind w:left="0" w:firstLine="0"/>
        <w:jc w:val="both"/>
        <w:rPr>
          <w:rFonts w:ascii="Arial" w:hAnsi="Arial" w:cs="Arial"/>
          <w:sz w:val="22"/>
          <w:szCs w:val="22"/>
        </w:rPr>
      </w:pPr>
      <w:r w:rsidRPr="00E31673">
        <w:rPr>
          <w:rFonts w:ascii="Arial" w:hAnsi="Arial" w:cs="Arial"/>
          <w:sz w:val="22"/>
          <w:szCs w:val="22"/>
        </w:rPr>
        <w:t>EDUCATION FOR SUSTAINABLE DEVELOPMENT (ESD)</w:t>
      </w:r>
    </w:p>
    <w:p w14:paraId="14601358" w14:textId="77777777" w:rsidR="00BA6111" w:rsidRPr="00E31673" w:rsidRDefault="00BA6111" w:rsidP="00BA6111">
      <w:pPr>
        <w:pStyle w:val="heading"/>
        <w:spacing w:before="0" w:after="0"/>
        <w:ind w:left="0" w:firstLine="0"/>
        <w:jc w:val="both"/>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BA6111" w:rsidRPr="00E31673" w14:paraId="50C9A2BD" w14:textId="77777777" w:rsidTr="00465997">
        <w:tc>
          <w:tcPr>
            <w:tcW w:w="4443" w:type="dxa"/>
            <w:vMerge w:val="restart"/>
            <w:vAlign w:val="center"/>
          </w:tcPr>
          <w:p w14:paraId="44D2E32C" w14:textId="77777777" w:rsidR="00BA6111" w:rsidRPr="00E31673" w:rsidRDefault="00BA6111" w:rsidP="00465997">
            <w:pPr>
              <w:pStyle w:val="heading"/>
              <w:spacing w:before="0" w:after="0"/>
              <w:ind w:left="0" w:firstLine="0"/>
              <w:jc w:val="both"/>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6961DE68" w14:textId="77777777" w:rsidR="00BA6111" w:rsidRPr="00E31673" w:rsidRDefault="00BA6111" w:rsidP="00465997">
            <w:pPr>
              <w:pStyle w:val="heading"/>
              <w:spacing w:before="0" w:after="0"/>
              <w:ind w:left="0" w:firstLine="0"/>
              <w:jc w:val="both"/>
              <w:rPr>
                <w:rFonts w:ascii="Arial" w:hAnsi="Arial" w:cs="Arial"/>
                <w:sz w:val="22"/>
                <w:szCs w:val="22"/>
              </w:rPr>
            </w:pPr>
            <w:r w:rsidRPr="00E31673">
              <w:rPr>
                <w:rFonts w:ascii="Arial" w:hAnsi="Arial" w:cs="Arial"/>
                <w:sz w:val="22"/>
                <w:szCs w:val="22"/>
              </w:rPr>
              <w:t xml:space="preserve">Yes </w:t>
            </w:r>
          </w:p>
          <w:p w14:paraId="6A9E2A4C" w14:textId="77777777" w:rsidR="00BA6111" w:rsidRPr="00E31673" w:rsidRDefault="00BA6111" w:rsidP="00465997">
            <w:pPr>
              <w:pStyle w:val="heading"/>
              <w:spacing w:before="0" w:after="0"/>
              <w:ind w:left="0" w:firstLine="0"/>
              <w:jc w:val="both"/>
              <w:rPr>
                <w:rFonts w:ascii="Arial" w:hAnsi="Arial" w:cs="Arial"/>
                <w:b w:val="0"/>
                <w:sz w:val="22"/>
                <w:szCs w:val="22"/>
              </w:rPr>
            </w:pPr>
          </w:p>
        </w:tc>
      </w:tr>
      <w:tr w:rsidR="00BA6111" w:rsidRPr="00E31673" w14:paraId="48E8DF62" w14:textId="77777777" w:rsidTr="00465997">
        <w:tc>
          <w:tcPr>
            <w:tcW w:w="4443" w:type="dxa"/>
            <w:vMerge/>
          </w:tcPr>
          <w:p w14:paraId="62751389" w14:textId="77777777" w:rsidR="00BA6111" w:rsidRPr="00E31673" w:rsidRDefault="00BA6111" w:rsidP="00465997">
            <w:pPr>
              <w:pStyle w:val="heading"/>
              <w:spacing w:before="0" w:after="0"/>
              <w:ind w:left="0" w:firstLine="0"/>
              <w:jc w:val="both"/>
              <w:rPr>
                <w:rFonts w:ascii="Arial" w:hAnsi="Arial" w:cs="Arial"/>
                <w:b w:val="0"/>
                <w:sz w:val="22"/>
                <w:szCs w:val="22"/>
              </w:rPr>
            </w:pPr>
          </w:p>
        </w:tc>
        <w:tc>
          <w:tcPr>
            <w:tcW w:w="4443" w:type="dxa"/>
            <w:vAlign w:val="center"/>
          </w:tcPr>
          <w:p w14:paraId="407B57AB" w14:textId="77777777" w:rsidR="00BA6111" w:rsidRPr="00E31673" w:rsidRDefault="00BA6111" w:rsidP="00465997">
            <w:pPr>
              <w:pStyle w:val="heading"/>
              <w:spacing w:before="0" w:after="0"/>
              <w:ind w:left="0" w:firstLine="0"/>
              <w:jc w:val="both"/>
              <w:rPr>
                <w:rFonts w:ascii="Arial" w:hAnsi="Arial" w:cs="Arial"/>
                <w:b w:val="0"/>
                <w:sz w:val="22"/>
                <w:szCs w:val="22"/>
              </w:rPr>
            </w:pPr>
            <w:r w:rsidRPr="00E31673">
              <w:rPr>
                <w:rFonts w:ascii="Arial" w:hAnsi="Arial" w:cs="Arial"/>
                <w:b w:val="0"/>
                <w:sz w:val="22"/>
                <w:szCs w:val="22"/>
              </w:rPr>
              <w:t>No</w:t>
            </w:r>
          </w:p>
          <w:p w14:paraId="56DF2059" w14:textId="77777777" w:rsidR="00BA6111" w:rsidRPr="00E31673" w:rsidRDefault="00BA6111" w:rsidP="00465997">
            <w:pPr>
              <w:pStyle w:val="heading"/>
              <w:spacing w:before="0" w:after="0"/>
              <w:ind w:left="0" w:firstLine="0"/>
              <w:jc w:val="both"/>
              <w:rPr>
                <w:rFonts w:ascii="Arial" w:hAnsi="Arial" w:cs="Arial"/>
                <w:b w:val="0"/>
                <w:sz w:val="22"/>
                <w:szCs w:val="22"/>
              </w:rPr>
            </w:pPr>
          </w:p>
        </w:tc>
      </w:tr>
      <w:tr w:rsidR="00BA6111" w:rsidRPr="00E31673" w14:paraId="6723459E" w14:textId="77777777" w:rsidTr="00465997">
        <w:tc>
          <w:tcPr>
            <w:tcW w:w="8886" w:type="dxa"/>
            <w:gridSpan w:val="2"/>
          </w:tcPr>
          <w:p w14:paraId="28CE7F68" w14:textId="77777777" w:rsidR="00BA6111" w:rsidRPr="00E31673" w:rsidRDefault="00BA6111" w:rsidP="00465997">
            <w:pPr>
              <w:pStyle w:val="heading"/>
              <w:spacing w:before="0" w:after="0"/>
              <w:ind w:left="0" w:firstLine="0"/>
              <w:jc w:val="both"/>
              <w:rPr>
                <w:rFonts w:ascii="Arial" w:hAnsi="Arial" w:cs="Arial"/>
                <w:b w:val="0"/>
                <w:sz w:val="22"/>
                <w:szCs w:val="22"/>
              </w:rPr>
            </w:pPr>
            <w:r w:rsidRPr="00E31673">
              <w:rPr>
                <w:rFonts w:ascii="Arial" w:hAnsi="Arial" w:cs="Arial"/>
                <w:b w:val="0"/>
                <w:sz w:val="22"/>
                <w:szCs w:val="22"/>
              </w:rPr>
              <w:t xml:space="preserve">If </w:t>
            </w:r>
            <w:proofErr w:type="gramStart"/>
            <w:r w:rsidRPr="00E31673">
              <w:rPr>
                <w:rFonts w:ascii="Arial" w:hAnsi="Arial" w:cs="Arial"/>
                <w:b w:val="0"/>
                <w:sz w:val="22"/>
                <w:szCs w:val="22"/>
              </w:rPr>
              <w:t>yes</w:t>
            </w:r>
            <w:proofErr w:type="gramEnd"/>
            <w:r w:rsidRPr="00E31673">
              <w:rPr>
                <w:rFonts w:ascii="Arial" w:hAnsi="Arial" w:cs="Arial"/>
                <w:b w:val="0"/>
                <w:sz w:val="22"/>
                <w:szCs w:val="22"/>
              </w:rPr>
              <w:t xml:space="preserve"> please provide brief details (no more than 100 words):</w:t>
            </w:r>
          </w:p>
          <w:p w14:paraId="14FA733A" w14:textId="77777777" w:rsidR="00BA6111" w:rsidRPr="00993B0B" w:rsidRDefault="00BA6111" w:rsidP="00465997">
            <w:pPr>
              <w:pStyle w:val="heading"/>
              <w:ind w:left="0" w:firstLine="0"/>
              <w:jc w:val="both"/>
              <w:rPr>
                <w:rFonts w:ascii="Arial" w:hAnsi="Arial" w:cs="Arial"/>
                <w:b w:val="0"/>
                <w:sz w:val="22"/>
                <w:szCs w:val="24"/>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4F32BE86" w14:textId="77777777" w:rsidR="00BA6111" w:rsidRPr="00E31673" w:rsidRDefault="00BA6111" w:rsidP="00BA6111">
      <w:pPr>
        <w:rPr>
          <w:rFonts w:ascii="Arial" w:hAnsi="Arial" w:cs="Arial"/>
          <w:b/>
          <w:sz w:val="22"/>
          <w:szCs w:val="22"/>
        </w:rPr>
      </w:pPr>
    </w:p>
    <w:p w14:paraId="68C40BBF" w14:textId="77777777" w:rsidR="00BA6111" w:rsidRPr="00E31673" w:rsidRDefault="00BA6111" w:rsidP="00BA6111">
      <w:pPr>
        <w:rPr>
          <w:rFonts w:ascii="Arial" w:hAnsi="Arial" w:cs="Arial"/>
          <w:b/>
          <w:sz w:val="22"/>
          <w:szCs w:val="22"/>
        </w:rPr>
      </w:pPr>
      <w:r>
        <w:rPr>
          <w:rFonts w:ascii="Arial" w:hAnsi="Arial" w:cs="Arial"/>
          <w:b/>
          <w:sz w:val="22"/>
          <w:szCs w:val="22"/>
        </w:rPr>
        <w:t xml:space="preserve">READING LIST </w:t>
      </w:r>
    </w:p>
    <w:p w14:paraId="44037BE6" w14:textId="77777777" w:rsidR="00BA6111" w:rsidRPr="00E31673" w:rsidRDefault="00BA6111" w:rsidP="00BA6111">
      <w:pPr>
        <w:rPr>
          <w:rFonts w:ascii="Arial" w:hAnsi="Arial" w:cs="Arial"/>
          <w:sz w:val="22"/>
          <w:szCs w:val="22"/>
        </w:rPr>
      </w:pPr>
    </w:p>
    <w:tbl>
      <w:tblPr>
        <w:tblStyle w:val="TableGrid"/>
        <w:tblW w:w="0" w:type="auto"/>
        <w:tblLook w:val="04A0" w:firstRow="1" w:lastRow="0" w:firstColumn="1" w:lastColumn="0" w:noHBand="0" w:noVBand="1"/>
      </w:tblPr>
      <w:tblGrid>
        <w:gridCol w:w="1708"/>
        <w:gridCol w:w="5586"/>
        <w:gridCol w:w="1366"/>
      </w:tblGrid>
      <w:tr w:rsidR="00BA6111" w:rsidRPr="00E4695D" w14:paraId="51953EAB" w14:textId="77777777" w:rsidTr="00465997">
        <w:tc>
          <w:tcPr>
            <w:tcW w:w="1708" w:type="dxa"/>
            <w:shd w:val="clear" w:color="auto" w:fill="BFBFBF" w:themeFill="background1" w:themeFillShade="BF"/>
          </w:tcPr>
          <w:p w14:paraId="54B4F467" w14:textId="77777777" w:rsidR="00BA6111" w:rsidRPr="00D421E1" w:rsidRDefault="00BA6111" w:rsidP="00465997">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3D11090E" w14:textId="77777777" w:rsidR="00BA6111" w:rsidRPr="00E4695D" w:rsidRDefault="00BA6111" w:rsidP="00465997">
            <w:pPr>
              <w:pStyle w:val="fixed"/>
              <w:ind w:left="0" w:firstLine="0"/>
              <w:rPr>
                <w:rFonts w:ascii="Arial" w:hAnsi="Arial" w:cs="Arial"/>
                <w:sz w:val="22"/>
                <w:szCs w:val="22"/>
              </w:rPr>
            </w:pPr>
            <w:r w:rsidRPr="00E4695D">
              <w:rPr>
                <w:rFonts w:ascii="Arial" w:hAnsi="Arial" w:cs="Arial"/>
                <w:sz w:val="22"/>
                <w:szCs w:val="22"/>
              </w:rPr>
              <w:t>HPPD7004</w:t>
            </w:r>
          </w:p>
        </w:tc>
      </w:tr>
      <w:tr w:rsidR="00BA6111" w:rsidRPr="00D421E1" w14:paraId="5EF3AD7A" w14:textId="77777777" w:rsidTr="00465997">
        <w:tc>
          <w:tcPr>
            <w:tcW w:w="1708" w:type="dxa"/>
            <w:shd w:val="clear" w:color="auto" w:fill="BFBFBF" w:themeFill="background1" w:themeFillShade="BF"/>
          </w:tcPr>
          <w:p w14:paraId="65920521" w14:textId="77777777" w:rsidR="00BA6111" w:rsidRPr="00D421E1" w:rsidRDefault="00BA6111" w:rsidP="00465997">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2DDBA91E" w14:textId="77777777" w:rsidR="00BA6111" w:rsidRPr="00D421E1" w:rsidRDefault="00BA6111" w:rsidP="00465997">
            <w:pPr>
              <w:tabs>
                <w:tab w:val="num" w:pos="720"/>
                <w:tab w:val="left" w:pos="1440"/>
              </w:tabs>
              <w:rPr>
                <w:rFonts w:ascii="Arial" w:hAnsi="Arial" w:cs="Arial"/>
                <w:b/>
                <w:sz w:val="22"/>
                <w:szCs w:val="22"/>
              </w:rPr>
            </w:pPr>
            <w:r w:rsidRPr="00E31673">
              <w:rPr>
                <w:rFonts w:ascii="Arial" w:hAnsi="Arial" w:cs="Arial"/>
                <w:b/>
                <w:sz w:val="22"/>
              </w:rPr>
              <w:t>Hinduism and Sikhism: History, Texts &amp; Beliefs</w:t>
            </w:r>
          </w:p>
        </w:tc>
      </w:tr>
      <w:tr w:rsidR="00BA6111" w:rsidRPr="00D421E1" w14:paraId="6672B1ED" w14:textId="77777777" w:rsidTr="00465997">
        <w:tc>
          <w:tcPr>
            <w:tcW w:w="1708" w:type="dxa"/>
            <w:shd w:val="clear" w:color="auto" w:fill="BFBFBF" w:themeFill="background1" w:themeFillShade="BF"/>
          </w:tcPr>
          <w:p w14:paraId="45530965" w14:textId="77777777" w:rsidR="00BA6111" w:rsidRPr="00D421E1" w:rsidRDefault="00BA6111" w:rsidP="00465997">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1D9C4CFF" w14:textId="77777777" w:rsidR="00BA6111" w:rsidRPr="00D421E1" w:rsidRDefault="00BA6111" w:rsidP="00465997">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10429C4B" w14:textId="77777777" w:rsidR="00BA6111" w:rsidRPr="00D421E1" w:rsidRDefault="00BA6111" w:rsidP="00465997">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BA6111" w14:paraId="6858DECB" w14:textId="77777777" w:rsidTr="00465997">
        <w:tc>
          <w:tcPr>
            <w:tcW w:w="1708" w:type="dxa"/>
          </w:tcPr>
          <w:p w14:paraId="5920B247" w14:textId="77777777" w:rsidR="00BA6111" w:rsidRDefault="00BA6111" w:rsidP="00465997">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56643E2F"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Cole, W. O. and </w:t>
            </w:r>
            <w:proofErr w:type="spellStart"/>
            <w:r w:rsidRPr="00E31673">
              <w:rPr>
                <w:rFonts w:ascii="Arial" w:hAnsi="Arial" w:cs="Arial"/>
                <w:sz w:val="22"/>
                <w:szCs w:val="22"/>
              </w:rPr>
              <w:t>Sambhi</w:t>
            </w:r>
            <w:proofErr w:type="spellEnd"/>
            <w:r w:rsidRPr="00E31673">
              <w:rPr>
                <w:rFonts w:ascii="Arial" w:hAnsi="Arial" w:cs="Arial"/>
                <w:sz w:val="22"/>
                <w:szCs w:val="22"/>
              </w:rPr>
              <w:t xml:space="preserve">, P. S., </w:t>
            </w:r>
            <w:r w:rsidRPr="00E31673">
              <w:rPr>
                <w:rFonts w:ascii="Arial" w:hAnsi="Arial" w:cs="Arial"/>
                <w:i/>
                <w:sz w:val="22"/>
                <w:szCs w:val="22"/>
              </w:rPr>
              <w:t>The Sikhs: Their Religious Beliefs and Practices</w:t>
            </w:r>
            <w:r w:rsidRPr="00E31673">
              <w:rPr>
                <w:rFonts w:ascii="Arial" w:hAnsi="Arial" w:cs="Arial"/>
                <w:sz w:val="22"/>
                <w:szCs w:val="22"/>
              </w:rPr>
              <w:t xml:space="preserve"> (Brighton: Sussex Academic Press, 1995).</w:t>
            </w:r>
          </w:p>
          <w:p w14:paraId="5EB27C98" w14:textId="77777777" w:rsidR="00BA6111" w:rsidRPr="00E4695D" w:rsidRDefault="00BA611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430548015"/>
              <w14:checkbox>
                <w14:checked w14:val="0"/>
                <w14:checkedState w14:val="2612" w14:font="MS Gothic"/>
                <w14:uncheckedState w14:val="2610" w14:font="MS Gothic"/>
              </w14:checkbox>
            </w:sdtPr>
            <w:sdtEndPr/>
            <w:sdtContent>
              <w:p w14:paraId="0062C62A"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4840B962" w14:textId="77777777" w:rsidTr="00465997">
        <w:tc>
          <w:tcPr>
            <w:tcW w:w="1708" w:type="dxa"/>
          </w:tcPr>
          <w:p w14:paraId="34681207" w14:textId="77777777" w:rsidR="00BA6111" w:rsidRDefault="00BA6111"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17885735"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Flood, G., </w:t>
            </w:r>
            <w:r w:rsidRPr="00E31673">
              <w:rPr>
                <w:rFonts w:ascii="Arial" w:hAnsi="Arial" w:cs="Arial"/>
                <w:i/>
                <w:sz w:val="22"/>
                <w:szCs w:val="22"/>
              </w:rPr>
              <w:t>An Introduction to Hinduism</w:t>
            </w:r>
            <w:r w:rsidRPr="00E31673">
              <w:rPr>
                <w:rFonts w:ascii="Arial" w:hAnsi="Arial" w:cs="Arial"/>
                <w:sz w:val="22"/>
                <w:szCs w:val="22"/>
              </w:rPr>
              <w:t xml:space="preserve"> (Cambridge: Cambridge University Press, 1996).</w:t>
            </w:r>
          </w:p>
          <w:p w14:paraId="64865CBA" w14:textId="77777777" w:rsidR="00BA6111" w:rsidRPr="00E4695D" w:rsidRDefault="00BA611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337818323"/>
              <w14:checkbox>
                <w14:checked w14:val="0"/>
                <w14:checkedState w14:val="2612" w14:font="MS Gothic"/>
                <w14:uncheckedState w14:val="2610" w14:font="MS Gothic"/>
              </w14:checkbox>
            </w:sdtPr>
            <w:sdtEndPr/>
            <w:sdtContent>
              <w:p w14:paraId="11A0288F"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2C5D59C5" w14:textId="77777777" w:rsidTr="00465997">
        <w:tc>
          <w:tcPr>
            <w:tcW w:w="1708" w:type="dxa"/>
          </w:tcPr>
          <w:p w14:paraId="7614D0B8" w14:textId="77777777" w:rsidR="00BA6111" w:rsidRDefault="00BA6111"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1798272B"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Johnson, W. J. (tr.), </w:t>
            </w:r>
            <w:r w:rsidRPr="00E31673">
              <w:rPr>
                <w:rFonts w:ascii="Arial" w:hAnsi="Arial" w:cs="Arial"/>
                <w:i/>
                <w:sz w:val="22"/>
                <w:szCs w:val="22"/>
              </w:rPr>
              <w:t>The Bhagavad Gita: A New Translation</w:t>
            </w:r>
            <w:r w:rsidRPr="00E31673">
              <w:rPr>
                <w:rFonts w:ascii="Arial" w:hAnsi="Arial" w:cs="Arial"/>
                <w:sz w:val="22"/>
                <w:szCs w:val="22"/>
              </w:rPr>
              <w:t xml:space="preserve"> (Oxford: Oxford University Press, 1994)</w:t>
            </w:r>
          </w:p>
          <w:p w14:paraId="43236E11" w14:textId="77777777" w:rsidR="00BA6111" w:rsidRPr="00E4695D" w:rsidRDefault="00BA6111" w:rsidP="00465997">
            <w:pPr>
              <w:rPr>
                <w:rFonts w:ascii="Arial" w:hAnsi="Arial" w:cs="Arial"/>
                <w:sz w:val="22"/>
                <w:szCs w:val="22"/>
              </w:rPr>
            </w:pPr>
          </w:p>
        </w:tc>
        <w:tc>
          <w:tcPr>
            <w:tcW w:w="1366" w:type="dxa"/>
          </w:tcPr>
          <w:sdt>
            <w:sdtPr>
              <w:rPr>
                <w:rFonts w:ascii="Arial" w:hAnsi="Arial" w:cs="Arial"/>
                <w:sz w:val="22"/>
                <w:szCs w:val="22"/>
              </w:rPr>
              <w:id w:val="-1104800206"/>
              <w14:checkbox>
                <w14:checked w14:val="0"/>
                <w14:checkedState w14:val="2612" w14:font="MS Gothic"/>
                <w14:uncheckedState w14:val="2610" w14:font="MS Gothic"/>
              </w14:checkbox>
            </w:sdtPr>
            <w:sdtEndPr/>
            <w:sdtContent>
              <w:p w14:paraId="41426D06"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178BA7B3" w14:textId="77777777" w:rsidTr="00465997">
        <w:tc>
          <w:tcPr>
            <w:tcW w:w="1708" w:type="dxa"/>
          </w:tcPr>
          <w:p w14:paraId="1449A533" w14:textId="77777777" w:rsidR="00BA6111" w:rsidRDefault="00BA6111"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685345B4" w14:textId="77777777" w:rsidR="00BA6111" w:rsidRPr="00E31673" w:rsidRDefault="00BA6111" w:rsidP="00465997">
            <w:pPr>
              <w:rPr>
                <w:rFonts w:ascii="Arial" w:hAnsi="Arial" w:cs="Arial"/>
                <w:sz w:val="22"/>
                <w:szCs w:val="22"/>
              </w:rPr>
            </w:pPr>
            <w:proofErr w:type="spellStart"/>
            <w:r w:rsidRPr="00E31673">
              <w:rPr>
                <w:rFonts w:ascii="Arial" w:hAnsi="Arial" w:cs="Arial"/>
                <w:sz w:val="22"/>
                <w:szCs w:val="22"/>
              </w:rPr>
              <w:t>Kuznetsova</w:t>
            </w:r>
            <w:proofErr w:type="spellEnd"/>
            <w:r w:rsidRPr="00E31673">
              <w:rPr>
                <w:rFonts w:ascii="Arial" w:hAnsi="Arial" w:cs="Arial"/>
                <w:sz w:val="22"/>
                <w:szCs w:val="22"/>
              </w:rPr>
              <w:t xml:space="preserve">, I., J. </w:t>
            </w:r>
            <w:proofErr w:type="spellStart"/>
            <w:r w:rsidRPr="00E31673">
              <w:rPr>
                <w:rFonts w:ascii="Arial" w:hAnsi="Arial" w:cs="Arial"/>
                <w:sz w:val="22"/>
                <w:szCs w:val="22"/>
              </w:rPr>
              <w:t>Ganeri</w:t>
            </w:r>
            <w:proofErr w:type="spellEnd"/>
            <w:r w:rsidRPr="00E31673">
              <w:rPr>
                <w:rFonts w:ascii="Arial" w:hAnsi="Arial" w:cs="Arial"/>
                <w:sz w:val="22"/>
                <w:szCs w:val="22"/>
              </w:rPr>
              <w:t xml:space="preserve"> and Ch. Ram-Prasad, </w:t>
            </w:r>
            <w:r w:rsidRPr="00E31673">
              <w:rPr>
                <w:rFonts w:ascii="Arial" w:hAnsi="Arial" w:cs="Arial"/>
                <w:i/>
                <w:sz w:val="22"/>
                <w:szCs w:val="22"/>
              </w:rPr>
              <w:t xml:space="preserve">Hindu and Buddhist Ideas in Dialogue </w:t>
            </w:r>
            <w:r w:rsidRPr="00E31673">
              <w:rPr>
                <w:rFonts w:ascii="Arial" w:hAnsi="Arial" w:cs="Arial"/>
                <w:sz w:val="22"/>
                <w:szCs w:val="22"/>
              </w:rPr>
              <w:t xml:space="preserve">(London: Routledge, 2012). </w:t>
            </w:r>
          </w:p>
          <w:p w14:paraId="5DA602B9" w14:textId="77777777" w:rsidR="00BA6111" w:rsidRPr="00E4695D" w:rsidRDefault="00BA6111" w:rsidP="00465997">
            <w:pPr>
              <w:rPr>
                <w:rFonts w:ascii="Arial" w:hAnsi="Arial" w:cs="Arial"/>
                <w:sz w:val="22"/>
                <w:szCs w:val="22"/>
              </w:rPr>
            </w:pPr>
          </w:p>
        </w:tc>
        <w:tc>
          <w:tcPr>
            <w:tcW w:w="1366" w:type="dxa"/>
          </w:tcPr>
          <w:sdt>
            <w:sdtPr>
              <w:rPr>
                <w:rFonts w:ascii="Arial" w:hAnsi="Arial" w:cs="Arial"/>
                <w:sz w:val="22"/>
                <w:szCs w:val="22"/>
              </w:rPr>
              <w:id w:val="-991954322"/>
              <w14:checkbox>
                <w14:checked w14:val="0"/>
                <w14:checkedState w14:val="2612" w14:font="MS Gothic"/>
                <w14:uncheckedState w14:val="2610" w14:font="MS Gothic"/>
              </w14:checkbox>
            </w:sdtPr>
            <w:sdtEndPr/>
            <w:sdtContent>
              <w:p w14:paraId="44C36878"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206606F3" w14:textId="77777777" w:rsidTr="00465997">
        <w:tc>
          <w:tcPr>
            <w:tcW w:w="1708" w:type="dxa"/>
          </w:tcPr>
          <w:p w14:paraId="63AD4B47" w14:textId="77777777" w:rsidR="00BA6111" w:rsidRDefault="00BA6111"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0A2DC70D"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McLeod, W. H., </w:t>
            </w:r>
            <w:r w:rsidRPr="00E31673">
              <w:rPr>
                <w:rFonts w:ascii="Arial" w:hAnsi="Arial" w:cs="Arial"/>
                <w:i/>
                <w:sz w:val="22"/>
                <w:szCs w:val="22"/>
              </w:rPr>
              <w:t>Sikhism</w:t>
            </w:r>
            <w:r w:rsidRPr="00E31673">
              <w:rPr>
                <w:rFonts w:ascii="Arial" w:hAnsi="Arial" w:cs="Arial"/>
                <w:sz w:val="22"/>
                <w:szCs w:val="22"/>
              </w:rPr>
              <w:t xml:space="preserve"> (</w:t>
            </w:r>
            <w:proofErr w:type="spellStart"/>
            <w:r w:rsidRPr="00E31673">
              <w:rPr>
                <w:rFonts w:ascii="Arial" w:hAnsi="Arial" w:cs="Arial"/>
                <w:sz w:val="22"/>
                <w:szCs w:val="22"/>
              </w:rPr>
              <w:t>Harmondsworth</w:t>
            </w:r>
            <w:proofErr w:type="spellEnd"/>
            <w:r w:rsidRPr="00E31673">
              <w:rPr>
                <w:rFonts w:ascii="Arial" w:hAnsi="Arial" w:cs="Arial"/>
                <w:sz w:val="22"/>
                <w:szCs w:val="22"/>
              </w:rPr>
              <w:t>: Penguin, 1997).</w:t>
            </w:r>
          </w:p>
          <w:p w14:paraId="1939F28D" w14:textId="77777777" w:rsidR="00BA6111" w:rsidRPr="00E4695D" w:rsidRDefault="00BA611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1190528405"/>
              <w14:checkbox>
                <w14:checked w14:val="0"/>
                <w14:checkedState w14:val="2612" w14:font="MS Gothic"/>
                <w14:uncheckedState w14:val="2610" w14:font="MS Gothic"/>
              </w14:checkbox>
            </w:sdtPr>
            <w:sdtEndPr/>
            <w:sdtContent>
              <w:p w14:paraId="5F1AC0DF"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rsidRPr="00D421E1" w14:paraId="58B9DC34" w14:textId="77777777" w:rsidTr="00465997">
        <w:tc>
          <w:tcPr>
            <w:tcW w:w="1708" w:type="dxa"/>
          </w:tcPr>
          <w:p w14:paraId="05256D40" w14:textId="77777777" w:rsidR="00BA6111" w:rsidRPr="00D421E1" w:rsidRDefault="00BA6111"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07DCE2FB"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Rodrigues, H., </w:t>
            </w:r>
            <w:r w:rsidRPr="00E31673">
              <w:rPr>
                <w:rFonts w:ascii="Arial" w:hAnsi="Arial" w:cs="Arial"/>
                <w:i/>
                <w:sz w:val="22"/>
                <w:szCs w:val="22"/>
              </w:rPr>
              <w:t>Introducing Hinduism</w:t>
            </w:r>
            <w:r w:rsidRPr="00E31673">
              <w:rPr>
                <w:rFonts w:ascii="Arial" w:hAnsi="Arial" w:cs="Arial"/>
                <w:sz w:val="22"/>
                <w:szCs w:val="22"/>
              </w:rPr>
              <w:t xml:space="preserve"> (New York and London: Routledge, 2006).</w:t>
            </w:r>
          </w:p>
          <w:p w14:paraId="3FFC6989" w14:textId="77777777" w:rsidR="00BA6111" w:rsidRPr="00E4695D" w:rsidRDefault="00BA611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1457759984"/>
              <w14:checkbox>
                <w14:checked w14:val="0"/>
                <w14:checkedState w14:val="2612" w14:font="MS Gothic"/>
                <w14:uncheckedState w14:val="2610" w14:font="MS Gothic"/>
              </w14:checkbox>
            </w:sdtPr>
            <w:sdtEndPr/>
            <w:sdtContent>
              <w:p w14:paraId="51698901" w14:textId="77777777" w:rsidR="00BA6111" w:rsidRPr="00D421E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rsidRPr="00D421E1" w14:paraId="7E23F26B" w14:textId="77777777" w:rsidTr="00465997">
        <w:tc>
          <w:tcPr>
            <w:tcW w:w="1708" w:type="dxa"/>
          </w:tcPr>
          <w:p w14:paraId="6D41A5DB"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A84C324"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Brockington, J.C., </w:t>
            </w:r>
            <w:r w:rsidRPr="00E31673">
              <w:rPr>
                <w:rFonts w:ascii="Arial" w:hAnsi="Arial" w:cs="Arial"/>
                <w:i/>
                <w:sz w:val="22"/>
                <w:szCs w:val="22"/>
              </w:rPr>
              <w:t>The Sacred Thread: Hinduism in its Continuity and Diversity</w:t>
            </w:r>
            <w:r w:rsidRPr="00E31673">
              <w:rPr>
                <w:rFonts w:ascii="Arial" w:hAnsi="Arial" w:cs="Arial"/>
                <w:sz w:val="22"/>
                <w:szCs w:val="22"/>
              </w:rPr>
              <w:t>, 2nd ed. (Edinburgh: Edinburgh University Press, 1996).</w:t>
            </w:r>
          </w:p>
          <w:p w14:paraId="223EE3DE" w14:textId="77777777" w:rsidR="00BA6111" w:rsidRPr="00E4695D" w:rsidRDefault="00BA611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1244251455"/>
              <w14:checkbox>
                <w14:checked w14:val="0"/>
                <w14:checkedState w14:val="2612" w14:font="MS Gothic"/>
                <w14:uncheckedState w14:val="2610" w14:font="MS Gothic"/>
              </w14:checkbox>
            </w:sdtPr>
            <w:sdtEndPr/>
            <w:sdtContent>
              <w:p w14:paraId="61B8806E" w14:textId="77777777" w:rsidR="00BA6111" w:rsidRPr="00D421E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rsidRPr="00D421E1" w14:paraId="42BCB505" w14:textId="77777777" w:rsidTr="00465997">
        <w:tc>
          <w:tcPr>
            <w:tcW w:w="1708" w:type="dxa"/>
          </w:tcPr>
          <w:p w14:paraId="4417F9BE"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lastRenderedPageBreak/>
              <w:t>Recommended</w:t>
            </w:r>
          </w:p>
        </w:tc>
        <w:tc>
          <w:tcPr>
            <w:tcW w:w="5586" w:type="dxa"/>
          </w:tcPr>
          <w:p w14:paraId="66D4C610" w14:textId="77777777" w:rsidR="00BA6111" w:rsidRPr="00D421E1" w:rsidRDefault="00BA6111" w:rsidP="00465997">
            <w:pPr>
              <w:rPr>
                <w:rFonts w:ascii="Arial" w:hAnsi="Arial" w:cs="Arial"/>
                <w:sz w:val="22"/>
                <w:szCs w:val="22"/>
              </w:rPr>
            </w:pPr>
            <w:r w:rsidRPr="00E31673">
              <w:rPr>
                <w:rFonts w:ascii="Arial" w:hAnsi="Arial" w:cs="Arial"/>
                <w:sz w:val="22"/>
                <w:szCs w:val="22"/>
              </w:rPr>
              <w:t xml:space="preserve">Cole, W. O., </w:t>
            </w:r>
            <w:r w:rsidRPr="00E31673">
              <w:rPr>
                <w:rFonts w:ascii="Arial" w:hAnsi="Arial" w:cs="Arial"/>
                <w:i/>
                <w:sz w:val="22"/>
                <w:szCs w:val="22"/>
              </w:rPr>
              <w:t>The Guru in Sikhism</w:t>
            </w:r>
            <w:r w:rsidRPr="00E31673">
              <w:rPr>
                <w:rFonts w:ascii="Arial" w:hAnsi="Arial" w:cs="Arial"/>
                <w:sz w:val="22"/>
                <w:szCs w:val="22"/>
              </w:rPr>
              <w:t xml:space="preserve"> (London: </w:t>
            </w:r>
            <w:proofErr w:type="spellStart"/>
            <w:r w:rsidRPr="00E31673">
              <w:rPr>
                <w:rFonts w:ascii="Arial" w:hAnsi="Arial" w:cs="Arial"/>
                <w:sz w:val="22"/>
                <w:szCs w:val="22"/>
              </w:rPr>
              <w:t>Darton</w:t>
            </w:r>
            <w:proofErr w:type="spellEnd"/>
            <w:r w:rsidRPr="00E31673">
              <w:rPr>
                <w:rFonts w:ascii="Arial" w:hAnsi="Arial" w:cs="Arial"/>
                <w:sz w:val="22"/>
                <w:szCs w:val="22"/>
              </w:rPr>
              <w:t>, Longman and Todd, 1982).</w:t>
            </w:r>
          </w:p>
        </w:tc>
        <w:tc>
          <w:tcPr>
            <w:tcW w:w="1366" w:type="dxa"/>
          </w:tcPr>
          <w:sdt>
            <w:sdtPr>
              <w:rPr>
                <w:rFonts w:ascii="Arial" w:hAnsi="Arial" w:cs="Arial"/>
                <w:sz w:val="22"/>
                <w:szCs w:val="22"/>
              </w:rPr>
              <w:id w:val="1527526754"/>
              <w14:checkbox>
                <w14:checked w14:val="0"/>
                <w14:checkedState w14:val="2612" w14:font="MS Gothic"/>
                <w14:uncheckedState w14:val="2610" w14:font="MS Gothic"/>
              </w14:checkbox>
            </w:sdtPr>
            <w:sdtEndPr/>
            <w:sdtContent>
              <w:p w14:paraId="0BBF3E10" w14:textId="77777777" w:rsidR="00BA6111" w:rsidRPr="00D421E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3D198F75" w14:textId="77777777" w:rsidTr="00465997">
        <w:tc>
          <w:tcPr>
            <w:tcW w:w="1708" w:type="dxa"/>
          </w:tcPr>
          <w:p w14:paraId="5C79460C"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3813445"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Clooney, F. X., </w:t>
            </w:r>
            <w:r w:rsidRPr="00E31673">
              <w:rPr>
                <w:rFonts w:ascii="Arial" w:hAnsi="Arial" w:cs="Arial"/>
                <w:i/>
                <w:sz w:val="22"/>
                <w:szCs w:val="22"/>
              </w:rPr>
              <w:t>Hindu Wisdom for All God’s Children</w:t>
            </w:r>
            <w:r w:rsidRPr="00E31673">
              <w:rPr>
                <w:rFonts w:ascii="Arial" w:hAnsi="Arial" w:cs="Arial"/>
                <w:sz w:val="22"/>
                <w:szCs w:val="22"/>
              </w:rPr>
              <w:t xml:space="preserve"> (New York: </w:t>
            </w:r>
            <w:proofErr w:type="spellStart"/>
            <w:r w:rsidRPr="00E31673">
              <w:rPr>
                <w:rFonts w:ascii="Arial" w:hAnsi="Arial" w:cs="Arial"/>
                <w:sz w:val="22"/>
                <w:szCs w:val="22"/>
              </w:rPr>
              <w:t>Orbis</w:t>
            </w:r>
            <w:proofErr w:type="spellEnd"/>
            <w:r w:rsidRPr="00E31673">
              <w:rPr>
                <w:rFonts w:ascii="Arial" w:hAnsi="Arial" w:cs="Arial"/>
                <w:sz w:val="22"/>
                <w:szCs w:val="22"/>
              </w:rPr>
              <w:t>, 2000).</w:t>
            </w:r>
          </w:p>
          <w:p w14:paraId="7EBF02D8" w14:textId="77777777" w:rsidR="00BA6111" w:rsidRPr="00E4695D" w:rsidRDefault="00BA611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803893127"/>
              <w14:checkbox>
                <w14:checked w14:val="0"/>
                <w14:checkedState w14:val="2612" w14:font="MS Gothic"/>
                <w14:uncheckedState w14:val="2610" w14:font="MS Gothic"/>
              </w14:checkbox>
            </w:sdtPr>
            <w:sdtEndPr/>
            <w:sdtContent>
              <w:p w14:paraId="00DD1920"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1A2DCE65" w14:textId="77777777" w:rsidTr="00465997">
        <w:tc>
          <w:tcPr>
            <w:tcW w:w="1708" w:type="dxa"/>
          </w:tcPr>
          <w:p w14:paraId="18A14324"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D996D87" w14:textId="77777777" w:rsidR="00BA6111" w:rsidRPr="00E4695D" w:rsidRDefault="00BA6111" w:rsidP="00465997">
            <w:pPr>
              <w:rPr>
                <w:rFonts w:ascii="Arial" w:hAnsi="Arial" w:cs="Arial"/>
                <w:sz w:val="22"/>
                <w:szCs w:val="22"/>
              </w:rPr>
            </w:pPr>
            <w:r w:rsidRPr="00E31673">
              <w:rPr>
                <w:rFonts w:ascii="Arial" w:hAnsi="Arial" w:cs="Arial"/>
                <w:sz w:val="22"/>
                <w:szCs w:val="22"/>
              </w:rPr>
              <w:t xml:space="preserve">Clooney, F., </w:t>
            </w:r>
            <w:r w:rsidRPr="00E31673">
              <w:rPr>
                <w:rFonts w:ascii="Arial" w:hAnsi="Arial" w:cs="Arial"/>
                <w:i/>
                <w:sz w:val="22"/>
                <w:szCs w:val="22"/>
              </w:rPr>
              <w:t xml:space="preserve">Theology after Vedanta </w:t>
            </w:r>
            <w:r w:rsidRPr="00E31673">
              <w:rPr>
                <w:rFonts w:ascii="Arial" w:hAnsi="Arial" w:cs="Arial"/>
                <w:sz w:val="22"/>
                <w:szCs w:val="22"/>
              </w:rPr>
              <w:t>(Albany: SUNY, 1993).</w:t>
            </w:r>
          </w:p>
        </w:tc>
        <w:tc>
          <w:tcPr>
            <w:tcW w:w="1366" w:type="dxa"/>
          </w:tcPr>
          <w:sdt>
            <w:sdtPr>
              <w:rPr>
                <w:rFonts w:ascii="Arial" w:hAnsi="Arial" w:cs="Arial"/>
                <w:sz w:val="22"/>
                <w:szCs w:val="22"/>
              </w:rPr>
              <w:id w:val="-608354473"/>
              <w14:checkbox>
                <w14:checked w14:val="0"/>
                <w14:checkedState w14:val="2612" w14:font="MS Gothic"/>
                <w14:uncheckedState w14:val="2610" w14:font="MS Gothic"/>
              </w14:checkbox>
            </w:sdtPr>
            <w:sdtEndPr/>
            <w:sdtContent>
              <w:p w14:paraId="020BCFC1"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58365A49" w14:textId="77777777" w:rsidTr="00465997">
        <w:tc>
          <w:tcPr>
            <w:tcW w:w="1708" w:type="dxa"/>
          </w:tcPr>
          <w:p w14:paraId="6A53C3C5"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A8A4D8F"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Clooney, F., </w:t>
            </w:r>
            <w:r w:rsidRPr="00E31673">
              <w:rPr>
                <w:rFonts w:ascii="Arial" w:hAnsi="Arial" w:cs="Arial"/>
                <w:i/>
                <w:sz w:val="22"/>
                <w:szCs w:val="22"/>
              </w:rPr>
              <w:t>Hindu God, Christian God</w:t>
            </w:r>
            <w:r w:rsidRPr="00E31673">
              <w:rPr>
                <w:rFonts w:ascii="Arial" w:hAnsi="Arial" w:cs="Arial"/>
                <w:sz w:val="22"/>
                <w:szCs w:val="22"/>
              </w:rPr>
              <w:t xml:space="preserve"> (Oxford: OUP, 2001).</w:t>
            </w:r>
          </w:p>
          <w:p w14:paraId="16CE3D7F" w14:textId="77777777" w:rsidR="00BA6111" w:rsidRPr="00E4695D"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1343820931"/>
              <w14:checkbox>
                <w14:checked w14:val="0"/>
                <w14:checkedState w14:val="2612" w14:font="MS Gothic"/>
                <w14:uncheckedState w14:val="2610" w14:font="MS Gothic"/>
              </w14:checkbox>
            </w:sdtPr>
            <w:sdtEndPr/>
            <w:sdtContent>
              <w:p w14:paraId="0119DCC0"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2FC40A62" w14:textId="77777777" w:rsidTr="00465997">
        <w:tc>
          <w:tcPr>
            <w:tcW w:w="1708" w:type="dxa"/>
          </w:tcPr>
          <w:p w14:paraId="383286A0"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56380D8"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Coward, H. (ed.), </w:t>
            </w:r>
            <w:r w:rsidRPr="00E31673">
              <w:rPr>
                <w:rFonts w:ascii="Arial" w:hAnsi="Arial" w:cs="Arial"/>
                <w:i/>
                <w:sz w:val="22"/>
                <w:szCs w:val="22"/>
              </w:rPr>
              <w:t xml:space="preserve">Hindu-Christian Dialogue </w:t>
            </w:r>
            <w:r w:rsidRPr="00E31673">
              <w:rPr>
                <w:rFonts w:ascii="Arial" w:hAnsi="Arial" w:cs="Arial"/>
                <w:sz w:val="22"/>
                <w:szCs w:val="22"/>
              </w:rPr>
              <w:t>(</w:t>
            </w:r>
            <w:proofErr w:type="spellStart"/>
            <w:r w:rsidRPr="00E31673">
              <w:rPr>
                <w:rFonts w:ascii="Arial" w:hAnsi="Arial" w:cs="Arial"/>
                <w:sz w:val="22"/>
                <w:szCs w:val="22"/>
              </w:rPr>
              <w:t>Maryknoll</w:t>
            </w:r>
            <w:proofErr w:type="spellEnd"/>
            <w:r w:rsidRPr="00E31673">
              <w:rPr>
                <w:rFonts w:ascii="Arial" w:hAnsi="Arial" w:cs="Arial"/>
                <w:sz w:val="22"/>
                <w:szCs w:val="22"/>
              </w:rPr>
              <w:t xml:space="preserve">: </w:t>
            </w:r>
            <w:proofErr w:type="spellStart"/>
            <w:r w:rsidRPr="00E31673">
              <w:rPr>
                <w:rFonts w:ascii="Arial" w:hAnsi="Arial" w:cs="Arial"/>
                <w:sz w:val="22"/>
                <w:szCs w:val="22"/>
              </w:rPr>
              <w:t>Orbis</w:t>
            </w:r>
            <w:proofErr w:type="spellEnd"/>
            <w:r w:rsidRPr="00E31673">
              <w:rPr>
                <w:rFonts w:ascii="Arial" w:hAnsi="Arial" w:cs="Arial"/>
                <w:sz w:val="22"/>
                <w:szCs w:val="22"/>
              </w:rPr>
              <w:t>, 1989).</w:t>
            </w:r>
          </w:p>
          <w:p w14:paraId="55529457" w14:textId="77777777" w:rsidR="00BA6111" w:rsidRPr="00E4695D" w:rsidRDefault="00BA6111" w:rsidP="00465997">
            <w:pPr>
              <w:rPr>
                <w:rFonts w:ascii="Arial" w:hAnsi="Arial" w:cs="Arial"/>
                <w:sz w:val="22"/>
                <w:szCs w:val="22"/>
              </w:rPr>
            </w:pPr>
          </w:p>
        </w:tc>
        <w:tc>
          <w:tcPr>
            <w:tcW w:w="1366" w:type="dxa"/>
          </w:tcPr>
          <w:sdt>
            <w:sdtPr>
              <w:rPr>
                <w:rFonts w:ascii="Arial" w:hAnsi="Arial" w:cs="Arial"/>
                <w:sz w:val="22"/>
                <w:szCs w:val="22"/>
              </w:rPr>
              <w:id w:val="767361710"/>
              <w14:checkbox>
                <w14:checked w14:val="0"/>
                <w14:checkedState w14:val="2612" w14:font="MS Gothic"/>
                <w14:uncheckedState w14:val="2610" w14:font="MS Gothic"/>
              </w14:checkbox>
            </w:sdtPr>
            <w:sdtEndPr/>
            <w:sdtContent>
              <w:p w14:paraId="5C11BE72"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71B571CB" w14:textId="77777777" w:rsidTr="00465997">
        <w:trPr>
          <w:trHeight w:val="814"/>
        </w:trPr>
        <w:tc>
          <w:tcPr>
            <w:tcW w:w="1708" w:type="dxa"/>
          </w:tcPr>
          <w:p w14:paraId="0ECF2BD2"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CD0BF14" w14:textId="77777777" w:rsidR="00BA6111" w:rsidRPr="00E31673" w:rsidRDefault="00BA6111" w:rsidP="00465997">
            <w:pPr>
              <w:rPr>
                <w:rFonts w:ascii="Arial" w:hAnsi="Arial" w:cs="Arial"/>
                <w:sz w:val="22"/>
                <w:szCs w:val="22"/>
              </w:rPr>
            </w:pPr>
            <w:proofErr w:type="spellStart"/>
            <w:r w:rsidRPr="00E31673">
              <w:rPr>
                <w:rFonts w:ascii="Arial" w:hAnsi="Arial" w:cs="Arial"/>
                <w:sz w:val="22"/>
                <w:szCs w:val="22"/>
              </w:rPr>
              <w:t>Doniger</w:t>
            </w:r>
            <w:proofErr w:type="spellEnd"/>
            <w:r w:rsidRPr="00E31673">
              <w:rPr>
                <w:rFonts w:ascii="Arial" w:hAnsi="Arial" w:cs="Arial"/>
                <w:sz w:val="22"/>
                <w:szCs w:val="22"/>
              </w:rPr>
              <w:t xml:space="preserve">, W., </w:t>
            </w:r>
            <w:r w:rsidRPr="00E31673">
              <w:rPr>
                <w:rFonts w:ascii="Arial" w:hAnsi="Arial" w:cs="Arial"/>
                <w:i/>
                <w:sz w:val="22"/>
                <w:szCs w:val="22"/>
              </w:rPr>
              <w:t>Hindu Myths</w:t>
            </w:r>
            <w:r w:rsidRPr="00E31673">
              <w:rPr>
                <w:rFonts w:ascii="Arial" w:hAnsi="Arial" w:cs="Arial"/>
                <w:sz w:val="22"/>
                <w:szCs w:val="22"/>
              </w:rPr>
              <w:t xml:space="preserve"> (London: Penguin Books, 1975).</w:t>
            </w:r>
          </w:p>
          <w:p w14:paraId="2F3F270D" w14:textId="77777777" w:rsidR="00BA6111" w:rsidRPr="00E4695D" w:rsidRDefault="00BA6111" w:rsidP="00465997">
            <w:pPr>
              <w:rPr>
                <w:rFonts w:ascii="Arial" w:hAnsi="Arial" w:cs="Arial"/>
                <w:sz w:val="22"/>
                <w:szCs w:val="22"/>
              </w:rPr>
            </w:pPr>
          </w:p>
        </w:tc>
        <w:tc>
          <w:tcPr>
            <w:tcW w:w="1366" w:type="dxa"/>
          </w:tcPr>
          <w:sdt>
            <w:sdtPr>
              <w:rPr>
                <w:rFonts w:ascii="Arial" w:hAnsi="Arial" w:cs="Arial"/>
                <w:sz w:val="22"/>
                <w:szCs w:val="22"/>
              </w:rPr>
              <w:id w:val="149798751"/>
              <w14:checkbox>
                <w14:checked w14:val="0"/>
                <w14:checkedState w14:val="2612" w14:font="MS Gothic"/>
                <w14:uncheckedState w14:val="2610" w14:font="MS Gothic"/>
              </w14:checkbox>
            </w:sdtPr>
            <w:sdtEndPr/>
            <w:sdtContent>
              <w:p w14:paraId="24C9EDD3"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3D49B12C" w14:textId="77777777" w:rsidTr="00465997">
        <w:tc>
          <w:tcPr>
            <w:tcW w:w="1708" w:type="dxa"/>
          </w:tcPr>
          <w:p w14:paraId="58DB7726"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676D720" w14:textId="77777777" w:rsidR="00BA6111" w:rsidRPr="00E31673" w:rsidRDefault="00BA6111" w:rsidP="00465997">
            <w:pPr>
              <w:rPr>
                <w:rFonts w:ascii="Arial" w:hAnsi="Arial" w:cs="Arial"/>
                <w:sz w:val="22"/>
                <w:szCs w:val="22"/>
              </w:rPr>
            </w:pPr>
            <w:proofErr w:type="spellStart"/>
            <w:r w:rsidRPr="00E31673">
              <w:rPr>
                <w:rFonts w:ascii="Arial" w:hAnsi="Arial" w:cs="Arial"/>
                <w:sz w:val="22"/>
                <w:szCs w:val="22"/>
              </w:rPr>
              <w:t>Doniger</w:t>
            </w:r>
            <w:proofErr w:type="spellEnd"/>
            <w:r w:rsidRPr="00E31673">
              <w:rPr>
                <w:rFonts w:ascii="Arial" w:hAnsi="Arial" w:cs="Arial"/>
                <w:sz w:val="22"/>
                <w:szCs w:val="22"/>
              </w:rPr>
              <w:t xml:space="preserve">, W., </w:t>
            </w:r>
            <w:r w:rsidRPr="00E31673">
              <w:rPr>
                <w:rFonts w:ascii="Arial" w:hAnsi="Arial" w:cs="Arial"/>
                <w:i/>
                <w:sz w:val="22"/>
                <w:szCs w:val="22"/>
              </w:rPr>
              <w:t>The Rig Veda: An Anthology</w:t>
            </w:r>
            <w:r w:rsidRPr="00E31673">
              <w:rPr>
                <w:rFonts w:ascii="Arial" w:hAnsi="Arial" w:cs="Arial"/>
                <w:sz w:val="22"/>
                <w:szCs w:val="22"/>
              </w:rPr>
              <w:t xml:space="preserve"> (London: Penguin Books, 1981). </w:t>
            </w:r>
          </w:p>
          <w:p w14:paraId="4827DD29" w14:textId="77777777" w:rsidR="00BA6111" w:rsidRPr="00E4695D"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355855773"/>
              <w14:checkbox>
                <w14:checked w14:val="0"/>
                <w14:checkedState w14:val="2612" w14:font="MS Gothic"/>
                <w14:uncheckedState w14:val="2610" w14:font="MS Gothic"/>
              </w14:checkbox>
            </w:sdtPr>
            <w:sdtEndPr/>
            <w:sdtContent>
              <w:p w14:paraId="3C5C5585" w14:textId="77777777" w:rsidR="00BA6111" w:rsidRDefault="00BA6111" w:rsidP="00465997">
                <w:pPr>
                  <w:jc w:val="center"/>
                  <w:rPr>
                    <w:rFonts w:ascii="Arial" w:hAnsi="Arial" w:cs="Arial"/>
                    <w:sz w:val="22"/>
                    <w:szCs w:val="22"/>
                  </w:rPr>
                </w:pPr>
                <w:r>
                  <w:rPr>
                    <w:rFonts w:ascii="MS Gothic" w:eastAsia="MS Gothic" w:hAnsi="MS Gothic" w:cs="Arial" w:hint="eastAsia"/>
                    <w:sz w:val="22"/>
                    <w:szCs w:val="22"/>
                  </w:rPr>
                  <w:t>☐</w:t>
                </w:r>
              </w:p>
            </w:sdtContent>
          </w:sdt>
        </w:tc>
      </w:tr>
      <w:tr w:rsidR="00BA6111" w:rsidRPr="007D1E53" w14:paraId="232FC792" w14:textId="77777777" w:rsidTr="00465997">
        <w:tc>
          <w:tcPr>
            <w:tcW w:w="1708" w:type="dxa"/>
          </w:tcPr>
          <w:p w14:paraId="4F1EC75D" w14:textId="77777777" w:rsidR="00BA6111" w:rsidRPr="008758F2"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AD32794"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Flood, G. (ed.), </w:t>
            </w:r>
            <w:r w:rsidRPr="00E31673">
              <w:rPr>
                <w:rFonts w:ascii="Arial" w:hAnsi="Arial" w:cs="Arial"/>
                <w:i/>
                <w:sz w:val="22"/>
                <w:szCs w:val="22"/>
              </w:rPr>
              <w:t xml:space="preserve">The Blackwell Companion to Hinduism </w:t>
            </w:r>
            <w:r w:rsidRPr="00E31673">
              <w:rPr>
                <w:rFonts w:ascii="Arial" w:hAnsi="Arial" w:cs="Arial"/>
                <w:sz w:val="22"/>
                <w:szCs w:val="22"/>
              </w:rPr>
              <w:t>(Oxford: Blackwell, 2005).</w:t>
            </w:r>
          </w:p>
          <w:p w14:paraId="41A24F14" w14:textId="77777777" w:rsidR="00BA6111" w:rsidRPr="00E31673"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13034130"/>
              <w14:checkbox>
                <w14:checked w14:val="0"/>
                <w14:checkedState w14:val="2612" w14:font="MS Gothic"/>
                <w14:uncheckedState w14:val="2610" w14:font="MS Gothic"/>
              </w14:checkbox>
            </w:sdtPr>
            <w:sdtEndPr/>
            <w:sdtContent>
              <w:p w14:paraId="0AC084EA" w14:textId="77777777" w:rsidR="00BA6111" w:rsidRDefault="00BA6111" w:rsidP="00465997">
                <w:pPr>
                  <w:jc w:val="center"/>
                  <w:rPr>
                    <w:rFonts w:ascii="Arial" w:hAnsi="Arial" w:cs="Arial"/>
                    <w:sz w:val="22"/>
                    <w:szCs w:val="22"/>
                  </w:rPr>
                </w:pPr>
                <w:r>
                  <w:rPr>
                    <w:rFonts w:ascii="MS Gothic" w:eastAsia="MS Gothic" w:hAnsi="MS Gothic" w:cs="Arial" w:hint="eastAsia"/>
                    <w:sz w:val="22"/>
                    <w:szCs w:val="22"/>
                  </w:rPr>
                  <w:t>☐</w:t>
                </w:r>
              </w:p>
            </w:sdtContent>
          </w:sdt>
          <w:p w14:paraId="16B7C5E6" w14:textId="77777777" w:rsidR="00BA6111" w:rsidRPr="007D1E53" w:rsidRDefault="00BA6111" w:rsidP="00465997">
            <w:pPr>
              <w:jc w:val="center"/>
              <w:rPr>
                <w:rFonts w:ascii="Arial" w:hAnsi="Arial" w:cs="Arial"/>
                <w:sz w:val="22"/>
                <w:szCs w:val="22"/>
              </w:rPr>
            </w:pPr>
          </w:p>
        </w:tc>
      </w:tr>
      <w:tr w:rsidR="00BA6111" w14:paraId="50B87800" w14:textId="77777777" w:rsidTr="00465997">
        <w:tc>
          <w:tcPr>
            <w:tcW w:w="1708" w:type="dxa"/>
          </w:tcPr>
          <w:p w14:paraId="7B07FCA9"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C74CA50" w14:textId="77777777" w:rsidR="00BA6111" w:rsidRPr="00E4695D" w:rsidRDefault="00BA6111" w:rsidP="00465997">
            <w:pPr>
              <w:spacing w:line="240" w:lineRule="exact"/>
              <w:rPr>
                <w:rFonts w:ascii="Arial" w:hAnsi="Arial" w:cs="Arial"/>
                <w:sz w:val="22"/>
                <w:szCs w:val="22"/>
              </w:rPr>
            </w:pPr>
            <w:r w:rsidRPr="00E31673">
              <w:rPr>
                <w:rFonts w:ascii="Arial" w:hAnsi="Arial" w:cs="Arial"/>
                <w:sz w:val="22"/>
                <w:szCs w:val="22"/>
              </w:rPr>
              <w:t xml:space="preserve">Fuller, C. J., </w:t>
            </w:r>
            <w:r w:rsidRPr="00E31673">
              <w:rPr>
                <w:rFonts w:ascii="Arial" w:hAnsi="Arial" w:cs="Arial"/>
                <w:i/>
                <w:sz w:val="22"/>
                <w:szCs w:val="22"/>
              </w:rPr>
              <w:t>The Camphor Flame</w:t>
            </w:r>
            <w:r w:rsidRPr="00E31673">
              <w:rPr>
                <w:rFonts w:ascii="Arial" w:hAnsi="Arial" w:cs="Arial"/>
                <w:sz w:val="22"/>
                <w:szCs w:val="22"/>
              </w:rPr>
              <w:t xml:space="preserve"> (Princeton: Princeton University Press, 1992).</w:t>
            </w:r>
          </w:p>
        </w:tc>
        <w:tc>
          <w:tcPr>
            <w:tcW w:w="1366" w:type="dxa"/>
          </w:tcPr>
          <w:sdt>
            <w:sdtPr>
              <w:rPr>
                <w:rFonts w:ascii="Arial" w:hAnsi="Arial" w:cs="Arial"/>
                <w:sz w:val="22"/>
                <w:szCs w:val="22"/>
              </w:rPr>
              <w:id w:val="1766034512"/>
              <w14:checkbox>
                <w14:checked w14:val="0"/>
                <w14:checkedState w14:val="2612" w14:font="MS Gothic"/>
                <w14:uncheckedState w14:val="2610" w14:font="MS Gothic"/>
              </w14:checkbox>
            </w:sdtPr>
            <w:sdtEndPr/>
            <w:sdtContent>
              <w:p w14:paraId="2782670F"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23681C99" w14:textId="77777777" w:rsidTr="00465997">
        <w:tc>
          <w:tcPr>
            <w:tcW w:w="1708" w:type="dxa"/>
          </w:tcPr>
          <w:p w14:paraId="4FE071C3"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07936E7" w14:textId="77777777" w:rsidR="00BA6111" w:rsidRPr="00E4695D" w:rsidRDefault="00BA6111" w:rsidP="00465997">
            <w:pPr>
              <w:rPr>
                <w:rFonts w:ascii="Arial" w:hAnsi="Arial" w:cs="Arial"/>
                <w:sz w:val="22"/>
                <w:szCs w:val="22"/>
              </w:rPr>
            </w:pPr>
            <w:r w:rsidRPr="00E31673">
              <w:rPr>
                <w:rFonts w:ascii="Arial" w:hAnsi="Arial" w:cs="Arial"/>
                <w:sz w:val="22"/>
                <w:szCs w:val="22"/>
              </w:rPr>
              <w:t xml:space="preserve">Hardy, F., </w:t>
            </w:r>
            <w:r w:rsidRPr="00E31673">
              <w:rPr>
                <w:rFonts w:ascii="Arial" w:hAnsi="Arial" w:cs="Arial"/>
                <w:i/>
                <w:sz w:val="22"/>
                <w:szCs w:val="22"/>
              </w:rPr>
              <w:t xml:space="preserve">The Religious Culture of India </w:t>
            </w:r>
            <w:r>
              <w:rPr>
                <w:rFonts w:ascii="Arial" w:hAnsi="Arial" w:cs="Arial"/>
                <w:sz w:val="22"/>
                <w:szCs w:val="22"/>
              </w:rPr>
              <w:t xml:space="preserve">(Cambridge: CUP, 1994). </w:t>
            </w:r>
          </w:p>
        </w:tc>
        <w:tc>
          <w:tcPr>
            <w:tcW w:w="1366" w:type="dxa"/>
          </w:tcPr>
          <w:sdt>
            <w:sdtPr>
              <w:rPr>
                <w:rFonts w:ascii="Arial" w:hAnsi="Arial" w:cs="Arial"/>
                <w:sz w:val="22"/>
                <w:szCs w:val="22"/>
              </w:rPr>
              <w:id w:val="875129940"/>
              <w14:checkbox>
                <w14:checked w14:val="0"/>
                <w14:checkedState w14:val="2612" w14:font="MS Gothic"/>
                <w14:uncheckedState w14:val="2610" w14:font="MS Gothic"/>
              </w14:checkbox>
            </w:sdtPr>
            <w:sdtEndPr/>
            <w:sdtContent>
              <w:p w14:paraId="753C3FCA"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71CF89FD" w14:textId="77777777" w:rsidTr="00465997">
        <w:tc>
          <w:tcPr>
            <w:tcW w:w="1708" w:type="dxa"/>
          </w:tcPr>
          <w:p w14:paraId="6C1DE8EE"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527DDA03" w14:textId="77777777" w:rsidR="00BA6111" w:rsidRPr="00E31673" w:rsidRDefault="00BA6111" w:rsidP="00465997">
            <w:pPr>
              <w:rPr>
                <w:rFonts w:ascii="Arial" w:hAnsi="Arial" w:cs="Arial"/>
                <w:sz w:val="22"/>
                <w:szCs w:val="22"/>
              </w:rPr>
            </w:pPr>
            <w:proofErr w:type="spellStart"/>
            <w:r w:rsidRPr="00E31673">
              <w:rPr>
                <w:rFonts w:ascii="Arial" w:hAnsi="Arial" w:cs="Arial"/>
                <w:sz w:val="22"/>
                <w:szCs w:val="22"/>
              </w:rPr>
              <w:t>Kalsi</w:t>
            </w:r>
            <w:proofErr w:type="spellEnd"/>
            <w:r w:rsidRPr="00E31673">
              <w:rPr>
                <w:rFonts w:ascii="Arial" w:hAnsi="Arial" w:cs="Arial"/>
                <w:sz w:val="22"/>
                <w:szCs w:val="22"/>
              </w:rPr>
              <w:t xml:space="preserve">, S. S., </w:t>
            </w:r>
            <w:r w:rsidRPr="00E31673">
              <w:rPr>
                <w:rFonts w:ascii="Arial" w:hAnsi="Arial" w:cs="Arial"/>
                <w:i/>
                <w:sz w:val="22"/>
                <w:szCs w:val="22"/>
              </w:rPr>
              <w:t>Simple Guide to Sikhism</w:t>
            </w:r>
            <w:r w:rsidRPr="00E31673">
              <w:rPr>
                <w:rFonts w:ascii="Arial" w:hAnsi="Arial" w:cs="Arial"/>
                <w:sz w:val="22"/>
                <w:szCs w:val="22"/>
              </w:rPr>
              <w:t xml:space="preserve"> (Kent: Global Books, 1999).</w:t>
            </w:r>
          </w:p>
          <w:p w14:paraId="41218021" w14:textId="77777777" w:rsidR="00BA6111" w:rsidRPr="00E4695D"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488602735"/>
              <w14:checkbox>
                <w14:checked w14:val="0"/>
                <w14:checkedState w14:val="2612" w14:font="MS Gothic"/>
                <w14:uncheckedState w14:val="2610" w14:font="MS Gothic"/>
              </w14:checkbox>
            </w:sdtPr>
            <w:sdtEndPr/>
            <w:sdtContent>
              <w:p w14:paraId="3D3D4010"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4DD5D7C6" w14:textId="77777777" w:rsidTr="00465997">
        <w:tc>
          <w:tcPr>
            <w:tcW w:w="1708" w:type="dxa"/>
          </w:tcPr>
          <w:p w14:paraId="41EDA97E"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558C26E8"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Knott, K., </w:t>
            </w:r>
            <w:r w:rsidRPr="00E31673">
              <w:rPr>
                <w:rFonts w:ascii="Arial" w:hAnsi="Arial" w:cs="Arial"/>
                <w:i/>
                <w:sz w:val="22"/>
                <w:szCs w:val="22"/>
              </w:rPr>
              <w:t>Hinduism: A Very Short Introduction</w:t>
            </w:r>
            <w:r w:rsidRPr="00E31673">
              <w:rPr>
                <w:rFonts w:ascii="Arial" w:hAnsi="Arial" w:cs="Arial"/>
                <w:sz w:val="22"/>
                <w:szCs w:val="22"/>
              </w:rPr>
              <w:t xml:space="preserve"> (Oxford: Oxford University Press, 2000).</w:t>
            </w:r>
          </w:p>
          <w:p w14:paraId="7CBD6DD7" w14:textId="77777777" w:rsidR="00BA6111" w:rsidRPr="00E4695D"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273213935"/>
              <w14:checkbox>
                <w14:checked w14:val="0"/>
                <w14:checkedState w14:val="2612" w14:font="MS Gothic"/>
                <w14:uncheckedState w14:val="2610" w14:font="MS Gothic"/>
              </w14:checkbox>
            </w:sdtPr>
            <w:sdtEndPr/>
            <w:sdtContent>
              <w:p w14:paraId="0A2BCFF6"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17266917" w14:textId="77777777" w:rsidTr="00465997">
        <w:tc>
          <w:tcPr>
            <w:tcW w:w="1708" w:type="dxa"/>
          </w:tcPr>
          <w:p w14:paraId="1FC3A4BE"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F93D063" w14:textId="77777777" w:rsidR="00BA6111" w:rsidRPr="00E31673" w:rsidRDefault="00BA6111" w:rsidP="00465997">
            <w:pPr>
              <w:rPr>
                <w:rFonts w:ascii="Arial" w:hAnsi="Arial" w:cs="Arial"/>
                <w:sz w:val="22"/>
                <w:szCs w:val="22"/>
              </w:rPr>
            </w:pPr>
            <w:proofErr w:type="spellStart"/>
            <w:r w:rsidRPr="00E31673">
              <w:rPr>
                <w:rFonts w:ascii="Arial" w:hAnsi="Arial" w:cs="Arial"/>
                <w:sz w:val="22"/>
                <w:szCs w:val="22"/>
              </w:rPr>
              <w:t>Klostermaier</w:t>
            </w:r>
            <w:proofErr w:type="spellEnd"/>
            <w:r w:rsidRPr="00E31673">
              <w:rPr>
                <w:rFonts w:ascii="Arial" w:hAnsi="Arial" w:cs="Arial"/>
                <w:sz w:val="22"/>
                <w:szCs w:val="22"/>
              </w:rPr>
              <w:t xml:space="preserve">, K. K., </w:t>
            </w:r>
            <w:r w:rsidRPr="00E31673">
              <w:rPr>
                <w:rFonts w:ascii="Arial" w:hAnsi="Arial" w:cs="Arial"/>
                <w:i/>
                <w:sz w:val="22"/>
                <w:szCs w:val="22"/>
              </w:rPr>
              <w:t>Hinduism: A Short Introduction</w:t>
            </w:r>
            <w:r w:rsidRPr="00E31673">
              <w:rPr>
                <w:rFonts w:ascii="Arial" w:hAnsi="Arial" w:cs="Arial"/>
                <w:sz w:val="22"/>
                <w:szCs w:val="22"/>
              </w:rPr>
              <w:t xml:space="preserve"> (Oxford: </w:t>
            </w:r>
            <w:proofErr w:type="spellStart"/>
            <w:r w:rsidRPr="00E31673">
              <w:rPr>
                <w:rFonts w:ascii="Arial" w:hAnsi="Arial" w:cs="Arial"/>
                <w:sz w:val="22"/>
                <w:szCs w:val="22"/>
              </w:rPr>
              <w:t>Oneworld</w:t>
            </w:r>
            <w:proofErr w:type="spellEnd"/>
            <w:r w:rsidRPr="00E31673">
              <w:rPr>
                <w:rFonts w:ascii="Arial" w:hAnsi="Arial" w:cs="Arial"/>
                <w:sz w:val="22"/>
                <w:szCs w:val="22"/>
              </w:rPr>
              <w:t xml:space="preserve">, 1998). </w:t>
            </w:r>
          </w:p>
          <w:p w14:paraId="54AE24C1" w14:textId="77777777" w:rsidR="00BA6111" w:rsidRPr="00E4695D"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399452235"/>
              <w14:checkbox>
                <w14:checked w14:val="0"/>
                <w14:checkedState w14:val="2612" w14:font="MS Gothic"/>
                <w14:uncheckedState w14:val="2610" w14:font="MS Gothic"/>
              </w14:checkbox>
            </w:sdtPr>
            <w:sdtEndPr/>
            <w:sdtContent>
              <w:p w14:paraId="37C4E232" w14:textId="77777777" w:rsidR="00BA6111" w:rsidRDefault="00BA611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6111" w14:paraId="1DD12211" w14:textId="77777777" w:rsidTr="00465997">
        <w:tc>
          <w:tcPr>
            <w:tcW w:w="1708" w:type="dxa"/>
          </w:tcPr>
          <w:p w14:paraId="379A516D" w14:textId="77777777" w:rsidR="00BA6111" w:rsidRPr="00D421E1" w:rsidRDefault="00BA611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63293AC" w14:textId="77777777" w:rsidR="00BA6111" w:rsidRPr="00E31673" w:rsidRDefault="00BA6111" w:rsidP="00465997">
            <w:pPr>
              <w:rPr>
                <w:rFonts w:ascii="Arial" w:hAnsi="Arial" w:cs="Arial"/>
                <w:sz w:val="22"/>
                <w:szCs w:val="22"/>
              </w:rPr>
            </w:pPr>
            <w:proofErr w:type="spellStart"/>
            <w:r w:rsidRPr="00E31673">
              <w:rPr>
                <w:rFonts w:ascii="Arial" w:hAnsi="Arial" w:cs="Arial"/>
                <w:sz w:val="22"/>
                <w:szCs w:val="22"/>
              </w:rPr>
              <w:t>Lipner</w:t>
            </w:r>
            <w:proofErr w:type="spellEnd"/>
            <w:r w:rsidRPr="00E31673">
              <w:rPr>
                <w:rFonts w:ascii="Arial" w:hAnsi="Arial" w:cs="Arial"/>
                <w:sz w:val="22"/>
                <w:szCs w:val="22"/>
              </w:rPr>
              <w:t xml:space="preserve">, J., </w:t>
            </w:r>
            <w:r w:rsidRPr="00E31673">
              <w:rPr>
                <w:rFonts w:ascii="Arial" w:hAnsi="Arial" w:cs="Arial"/>
                <w:i/>
                <w:sz w:val="22"/>
                <w:szCs w:val="22"/>
              </w:rPr>
              <w:t>Hindus: Their Religious Beliefs and Practices</w:t>
            </w:r>
            <w:r w:rsidRPr="00E31673">
              <w:rPr>
                <w:rFonts w:ascii="Arial" w:hAnsi="Arial" w:cs="Arial"/>
                <w:sz w:val="22"/>
                <w:szCs w:val="22"/>
              </w:rPr>
              <w:t xml:space="preserve"> (London: Routledge, 1994).</w:t>
            </w:r>
          </w:p>
          <w:p w14:paraId="4D57F57D" w14:textId="77777777" w:rsidR="00BA6111" w:rsidRPr="00E4695D" w:rsidRDefault="00BA6111" w:rsidP="00465997">
            <w:pPr>
              <w:rPr>
                <w:rFonts w:ascii="Arial" w:hAnsi="Arial" w:cs="Arial"/>
                <w:i/>
                <w:sz w:val="22"/>
              </w:rPr>
            </w:pPr>
          </w:p>
        </w:tc>
        <w:tc>
          <w:tcPr>
            <w:tcW w:w="1366" w:type="dxa"/>
          </w:tcPr>
          <w:sdt>
            <w:sdtPr>
              <w:rPr>
                <w:rFonts w:ascii="Arial" w:hAnsi="Arial" w:cs="Arial"/>
                <w:sz w:val="22"/>
                <w:szCs w:val="22"/>
              </w:rPr>
              <w:id w:val="-1604342619"/>
              <w14:checkbox>
                <w14:checked w14:val="0"/>
                <w14:checkedState w14:val="2612" w14:font="MS Gothic"/>
                <w14:uncheckedState w14:val="2610" w14:font="MS Gothic"/>
              </w14:checkbox>
            </w:sdtPr>
            <w:sdtEndPr/>
            <w:sdtContent>
              <w:p w14:paraId="4271AB9B" w14:textId="77777777" w:rsidR="00BA6111" w:rsidRDefault="00BA6111" w:rsidP="00465997">
                <w:pPr>
                  <w:jc w:val="center"/>
                  <w:rPr>
                    <w:rFonts w:ascii="Arial" w:hAnsi="Arial" w:cs="Arial"/>
                    <w:sz w:val="22"/>
                    <w:szCs w:val="22"/>
                  </w:rPr>
                </w:pPr>
                <w:r>
                  <w:rPr>
                    <w:rFonts w:ascii="MS Gothic" w:eastAsia="MS Gothic" w:hAnsi="MS Gothic" w:cs="Arial" w:hint="eastAsia"/>
                    <w:sz w:val="22"/>
                    <w:szCs w:val="22"/>
                  </w:rPr>
                  <w:t>☐</w:t>
                </w:r>
              </w:p>
            </w:sdtContent>
          </w:sdt>
        </w:tc>
      </w:tr>
      <w:tr w:rsidR="00BA6111" w:rsidRPr="007D1E53" w14:paraId="4E5F13F1" w14:textId="77777777" w:rsidTr="00465997">
        <w:trPr>
          <w:trHeight w:val="594"/>
        </w:trPr>
        <w:tc>
          <w:tcPr>
            <w:tcW w:w="1708" w:type="dxa"/>
          </w:tcPr>
          <w:p w14:paraId="7B14A7F6" w14:textId="77777777" w:rsidR="00BA6111" w:rsidRPr="00E16C32" w:rsidRDefault="00BA6111" w:rsidP="00465997">
            <w:pPr>
              <w:tabs>
                <w:tab w:val="num" w:pos="720"/>
                <w:tab w:val="left" w:pos="1440"/>
              </w:tabs>
              <w:jc w:val="center"/>
              <w:rPr>
                <w:rFonts w:ascii="Arial" w:hAnsi="Arial" w:cs="Arial"/>
                <w:sz w:val="22"/>
                <w:szCs w:val="22"/>
              </w:rPr>
            </w:pPr>
            <w:r w:rsidRPr="008758F2">
              <w:rPr>
                <w:rFonts w:ascii="Arial" w:hAnsi="Arial" w:cs="Arial"/>
                <w:sz w:val="22"/>
                <w:szCs w:val="22"/>
              </w:rPr>
              <w:t>Recommended</w:t>
            </w:r>
          </w:p>
        </w:tc>
        <w:tc>
          <w:tcPr>
            <w:tcW w:w="5586" w:type="dxa"/>
          </w:tcPr>
          <w:p w14:paraId="627C74A3"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McLeod, W. H., </w:t>
            </w:r>
            <w:r w:rsidRPr="00E31673">
              <w:rPr>
                <w:rFonts w:ascii="Arial" w:hAnsi="Arial" w:cs="Arial"/>
                <w:i/>
                <w:sz w:val="22"/>
                <w:szCs w:val="22"/>
              </w:rPr>
              <w:t>The Sikhs: History, Religion and Society</w:t>
            </w:r>
            <w:r w:rsidRPr="00E31673">
              <w:rPr>
                <w:rFonts w:ascii="Arial" w:hAnsi="Arial" w:cs="Arial"/>
                <w:sz w:val="22"/>
                <w:szCs w:val="22"/>
              </w:rPr>
              <w:t xml:space="preserve"> (Guildford: Columbia University Press, 1989).</w:t>
            </w:r>
          </w:p>
          <w:p w14:paraId="5B937D2F" w14:textId="77777777" w:rsidR="00BA6111" w:rsidRPr="00E31673"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1807844935"/>
              <w14:checkbox>
                <w14:checked w14:val="0"/>
                <w14:checkedState w14:val="2612" w14:font="MS Gothic"/>
                <w14:uncheckedState w14:val="2610" w14:font="MS Gothic"/>
              </w14:checkbox>
            </w:sdtPr>
            <w:sdtEndPr/>
            <w:sdtContent>
              <w:p w14:paraId="44366A76" w14:textId="77777777" w:rsidR="00BA6111" w:rsidRDefault="00BA6111" w:rsidP="00465997">
                <w:pPr>
                  <w:jc w:val="center"/>
                  <w:rPr>
                    <w:rFonts w:ascii="Arial" w:hAnsi="Arial" w:cs="Arial"/>
                    <w:sz w:val="22"/>
                    <w:szCs w:val="22"/>
                  </w:rPr>
                </w:pPr>
                <w:r>
                  <w:rPr>
                    <w:rFonts w:ascii="MS Gothic" w:eastAsia="MS Gothic" w:hAnsi="MS Gothic" w:cs="Arial" w:hint="eastAsia"/>
                    <w:sz w:val="22"/>
                    <w:szCs w:val="22"/>
                  </w:rPr>
                  <w:t>☐</w:t>
                </w:r>
              </w:p>
            </w:sdtContent>
          </w:sdt>
          <w:p w14:paraId="769F0A67" w14:textId="77777777" w:rsidR="00BA6111" w:rsidRPr="007D1E53" w:rsidRDefault="00BA6111" w:rsidP="00465997">
            <w:pPr>
              <w:jc w:val="left"/>
              <w:rPr>
                <w:rFonts w:ascii="Arial" w:hAnsi="Arial" w:cs="Arial"/>
                <w:sz w:val="22"/>
                <w:szCs w:val="22"/>
              </w:rPr>
            </w:pPr>
          </w:p>
        </w:tc>
      </w:tr>
      <w:tr w:rsidR="00BA6111" w:rsidRPr="007D1E53" w14:paraId="6705D20A" w14:textId="77777777" w:rsidTr="00465997">
        <w:trPr>
          <w:trHeight w:val="594"/>
        </w:trPr>
        <w:tc>
          <w:tcPr>
            <w:tcW w:w="1708" w:type="dxa"/>
          </w:tcPr>
          <w:p w14:paraId="308CEE93" w14:textId="77777777" w:rsidR="00BA6111" w:rsidRPr="008758F2" w:rsidRDefault="00BA6111" w:rsidP="00465997">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29A95811"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McLeod, W.H. </w:t>
            </w:r>
            <w:r w:rsidRPr="00E31673">
              <w:rPr>
                <w:rFonts w:ascii="Arial" w:hAnsi="Arial" w:cs="Arial"/>
                <w:i/>
                <w:sz w:val="22"/>
                <w:szCs w:val="22"/>
              </w:rPr>
              <w:t xml:space="preserve">Sikhism and Christianity </w:t>
            </w:r>
            <w:r w:rsidRPr="00E31673">
              <w:rPr>
                <w:rFonts w:ascii="Arial" w:hAnsi="Arial" w:cs="Arial"/>
                <w:sz w:val="22"/>
                <w:szCs w:val="22"/>
              </w:rPr>
              <w:t>(Basingstoke: Macmillan, 1993).</w:t>
            </w:r>
          </w:p>
          <w:p w14:paraId="60A455C5" w14:textId="77777777" w:rsidR="00BA6111" w:rsidRPr="00E31673"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94681160"/>
              <w14:checkbox>
                <w14:checked w14:val="0"/>
                <w14:checkedState w14:val="2612" w14:font="MS Gothic"/>
                <w14:uncheckedState w14:val="2610" w14:font="MS Gothic"/>
              </w14:checkbox>
            </w:sdtPr>
            <w:sdtEndPr/>
            <w:sdtContent>
              <w:p w14:paraId="1B7B5F5A" w14:textId="77777777" w:rsidR="00BA6111" w:rsidRPr="007D1E53" w:rsidRDefault="00BA6111" w:rsidP="00465997">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BA6111" w:rsidRPr="007D1E53" w14:paraId="4D6CE5A5" w14:textId="77777777" w:rsidTr="00465997">
        <w:trPr>
          <w:trHeight w:val="594"/>
        </w:trPr>
        <w:tc>
          <w:tcPr>
            <w:tcW w:w="1708" w:type="dxa"/>
          </w:tcPr>
          <w:p w14:paraId="6557BB5F" w14:textId="77777777" w:rsidR="00BA6111" w:rsidRPr="008758F2" w:rsidRDefault="00BA6111" w:rsidP="00465997">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71BC215F" w14:textId="77777777" w:rsidR="00BA6111" w:rsidRPr="00E31673" w:rsidRDefault="00BA6111" w:rsidP="00465997">
            <w:pPr>
              <w:spacing w:line="240" w:lineRule="exact"/>
              <w:rPr>
                <w:rFonts w:ascii="Arial" w:hAnsi="Arial" w:cs="Arial"/>
                <w:sz w:val="22"/>
                <w:szCs w:val="22"/>
              </w:rPr>
            </w:pPr>
            <w:r w:rsidRPr="00E31673">
              <w:rPr>
                <w:rFonts w:ascii="Arial" w:hAnsi="Arial" w:cs="Arial"/>
                <w:sz w:val="22"/>
                <w:szCs w:val="22"/>
              </w:rPr>
              <w:t xml:space="preserve">Nesbitt, E., </w:t>
            </w:r>
            <w:r w:rsidRPr="00E31673">
              <w:rPr>
                <w:rFonts w:ascii="Arial" w:hAnsi="Arial" w:cs="Arial"/>
                <w:i/>
                <w:sz w:val="22"/>
                <w:szCs w:val="22"/>
              </w:rPr>
              <w:t>Sikhism: A Very Short Introduction</w:t>
            </w:r>
            <w:r w:rsidRPr="00E31673">
              <w:rPr>
                <w:rFonts w:ascii="Arial" w:hAnsi="Arial" w:cs="Arial"/>
                <w:sz w:val="22"/>
                <w:szCs w:val="22"/>
              </w:rPr>
              <w:t xml:space="preserve"> (Oxford: Oxford University Press, 2005).</w:t>
            </w:r>
          </w:p>
        </w:tc>
        <w:tc>
          <w:tcPr>
            <w:tcW w:w="1366" w:type="dxa"/>
          </w:tcPr>
          <w:sdt>
            <w:sdtPr>
              <w:rPr>
                <w:rFonts w:ascii="Arial" w:hAnsi="Arial" w:cs="Arial"/>
                <w:sz w:val="22"/>
                <w:szCs w:val="22"/>
              </w:rPr>
              <w:id w:val="-199635420"/>
              <w14:checkbox>
                <w14:checked w14:val="0"/>
                <w14:checkedState w14:val="2612" w14:font="MS Gothic"/>
                <w14:uncheckedState w14:val="2610" w14:font="MS Gothic"/>
              </w14:checkbox>
            </w:sdtPr>
            <w:sdtEndPr/>
            <w:sdtContent>
              <w:p w14:paraId="59592F00" w14:textId="77777777" w:rsidR="00BA6111" w:rsidRPr="007D1E53" w:rsidRDefault="00BA6111" w:rsidP="00465997">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BA6111" w:rsidRPr="007D1E53" w14:paraId="5B9B67CD" w14:textId="77777777" w:rsidTr="00465997">
        <w:trPr>
          <w:trHeight w:val="594"/>
        </w:trPr>
        <w:tc>
          <w:tcPr>
            <w:tcW w:w="1708" w:type="dxa"/>
          </w:tcPr>
          <w:p w14:paraId="65B2D231" w14:textId="77777777" w:rsidR="00BA6111" w:rsidRPr="008758F2" w:rsidRDefault="00BA6111" w:rsidP="00465997">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1836872E" w14:textId="77777777" w:rsidR="00BA6111" w:rsidRPr="00E31673" w:rsidRDefault="00BA6111" w:rsidP="00465997">
            <w:pPr>
              <w:spacing w:line="240" w:lineRule="exact"/>
              <w:rPr>
                <w:rFonts w:ascii="Arial" w:hAnsi="Arial" w:cs="Arial"/>
                <w:sz w:val="22"/>
                <w:szCs w:val="22"/>
              </w:rPr>
            </w:pPr>
            <w:proofErr w:type="spellStart"/>
            <w:r w:rsidRPr="00E31673">
              <w:rPr>
                <w:rFonts w:ascii="Arial" w:hAnsi="Arial" w:cs="Arial"/>
                <w:sz w:val="22"/>
                <w:szCs w:val="22"/>
              </w:rPr>
              <w:t>Olivelle</w:t>
            </w:r>
            <w:proofErr w:type="spellEnd"/>
            <w:r w:rsidRPr="00E31673">
              <w:rPr>
                <w:rFonts w:ascii="Arial" w:hAnsi="Arial" w:cs="Arial"/>
                <w:sz w:val="22"/>
                <w:szCs w:val="22"/>
              </w:rPr>
              <w:t xml:space="preserve">, P. (tr.), </w:t>
            </w:r>
            <w:proofErr w:type="spellStart"/>
            <w:r w:rsidRPr="00E31673">
              <w:rPr>
                <w:rFonts w:ascii="Arial" w:hAnsi="Arial" w:cs="Arial"/>
                <w:i/>
                <w:sz w:val="22"/>
                <w:szCs w:val="22"/>
              </w:rPr>
              <w:t>Upanisads</w:t>
            </w:r>
            <w:proofErr w:type="spellEnd"/>
            <w:r w:rsidRPr="00E31673">
              <w:rPr>
                <w:rFonts w:ascii="Arial" w:hAnsi="Arial" w:cs="Arial"/>
                <w:i/>
                <w:sz w:val="22"/>
                <w:szCs w:val="22"/>
              </w:rPr>
              <w:t>: A New Translation</w:t>
            </w:r>
            <w:r w:rsidRPr="00E31673">
              <w:rPr>
                <w:rFonts w:ascii="Arial" w:hAnsi="Arial" w:cs="Arial"/>
                <w:sz w:val="22"/>
                <w:szCs w:val="22"/>
              </w:rPr>
              <w:t xml:space="preserve"> (Oxford: Oxford University Press, 1996).</w:t>
            </w:r>
          </w:p>
        </w:tc>
        <w:tc>
          <w:tcPr>
            <w:tcW w:w="1366" w:type="dxa"/>
          </w:tcPr>
          <w:sdt>
            <w:sdtPr>
              <w:rPr>
                <w:rFonts w:ascii="Arial" w:hAnsi="Arial" w:cs="Arial"/>
                <w:sz w:val="22"/>
                <w:szCs w:val="22"/>
              </w:rPr>
              <w:id w:val="-1685509709"/>
              <w14:checkbox>
                <w14:checked w14:val="0"/>
                <w14:checkedState w14:val="2612" w14:font="MS Gothic"/>
                <w14:uncheckedState w14:val="2610" w14:font="MS Gothic"/>
              </w14:checkbox>
            </w:sdtPr>
            <w:sdtEndPr/>
            <w:sdtContent>
              <w:p w14:paraId="7EECC055" w14:textId="77777777" w:rsidR="00BA6111" w:rsidRPr="007D1E53" w:rsidRDefault="00BA6111" w:rsidP="00465997">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BA6111" w:rsidRPr="007D1E53" w14:paraId="472E7F1D" w14:textId="77777777" w:rsidTr="00465997">
        <w:trPr>
          <w:trHeight w:val="594"/>
        </w:trPr>
        <w:tc>
          <w:tcPr>
            <w:tcW w:w="1708" w:type="dxa"/>
          </w:tcPr>
          <w:p w14:paraId="73EA051A" w14:textId="77777777" w:rsidR="00BA6111" w:rsidRPr="008758F2" w:rsidRDefault="00BA6111" w:rsidP="00465997">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73D2AA48"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Shin, K., </w:t>
            </w:r>
            <w:r w:rsidRPr="00E31673">
              <w:rPr>
                <w:rFonts w:ascii="Arial" w:hAnsi="Arial" w:cs="Arial"/>
                <w:i/>
                <w:sz w:val="22"/>
                <w:szCs w:val="22"/>
              </w:rPr>
              <w:t>The Concept of Self in Hinduism, Buddhism, and Christianity and its Implication for Interfaith Relations</w:t>
            </w:r>
            <w:r w:rsidRPr="00E31673">
              <w:rPr>
                <w:rFonts w:ascii="Arial" w:hAnsi="Arial" w:cs="Arial"/>
                <w:sz w:val="22"/>
                <w:szCs w:val="22"/>
              </w:rPr>
              <w:t xml:space="preserve"> (Eugene, Oregon: Pickwick Publications, 2017). </w:t>
            </w:r>
          </w:p>
          <w:p w14:paraId="73DB8576" w14:textId="77777777" w:rsidR="00BA6111" w:rsidRPr="00E31673"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318934803"/>
              <w14:checkbox>
                <w14:checked w14:val="0"/>
                <w14:checkedState w14:val="2612" w14:font="MS Gothic"/>
                <w14:uncheckedState w14:val="2610" w14:font="MS Gothic"/>
              </w14:checkbox>
            </w:sdtPr>
            <w:sdtEndPr/>
            <w:sdtContent>
              <w:p w14:paraId="479C0311" w14:textId="77777777" w:rsidR="00BA6111" w:rsidRPr="007D1E53" w:rsidRDefault="00BA6111" w:rsidP="00465997">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BA6111" w:rsidRPr="007D1E53" w14:paraId="4F1BF316" w14:textId="77777777" w:rsidTr="00465997">
        <w:trPr>
          <w:trHeight w:val="594"/>
        </w:trPr>
        <w:tc>
          <w:tcPr>
            <w:tcW w:w="1708" w:type="dxa"/>
          </w:tcPr>
          <w:p w14:paraId="5DCF5081" w14:textId="77777777" w:rsidR="00BA6111" w:rsidRPr="008758F2" w:rsidRDefault="00BA6111" w:rsidP="00465997">
            <w:pPr>
              <w:tabs>
                <w:tab w:val="num" w:pos="720"/>
                <w:tab w:val="left" w:pos="1440"/>
              </w:tabs>
              <w:jc w:val="center"/>
              <w:rPr>
                <w:rFonts w:ascii="Arial" w:hAnsi="Arial" w:cs="Arial"/>
                <w:sz w:val="22"/>
                <w:szCs w:val="22"/>
              </w:rPr>
            </w:pPr>
            <w:r w:rsidRPr="00B23693">
              <w:rPr>
                <w:rFonts w:ascii="Arial" w:hAnsi="Arial" w:cs="Arial"/>
                <w:sz w:val="22"/>
                <w:szCs w:val="22"/>
              </w:rPr>
              <w:lastRenderedPageBreak/>
              <w:t>Recommended</w:t>
            </w:r>
          </w:p>
        </w:tc>
        <w:tc>
          <w:tcPr>
            <w:tcW w:w="5586" w:type="dxa"/>
          </w:tcPr>
          <w:p w14:paraId="75503DF3"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Sidhu, G. S., </w:t>
            </w:r>
            <w:r w:rsidRPr="00E31673">
              <w:rPr>
                <w:rFonts w:ascii="Arial" w:hAnsi="Arial" w:cs="Arial"/>
                <w:i/>
                <w:sz w:val="22"/>
                <w:szCs w:val="22"/>
              </w:rPr>
              <w:t xml:space="preserve">Beyond Otherness: Sikhism: New Mystical Experience and Interfaith Dialogue </w:t>
            </w:r>
            <w:r w:rsidRPr="00E31673">
              <w:rPr>
                <w:rFonts w:ascii="Arial" w:hAnsi="Arial" w:cs="Arial"/>
                <w:sz w:val="22"/>
                <w:szCs w:val="22"/>
              </w:rPr>
              <w:t xml:space="preserve">(Chennai: Notion Press, 2015). </w:t>
            </w:r>
          </w:p>
          <w:p w14:paraId="2265925C" w14:textId="77777777" w:rsidR="00BA6111" w:rsidRPr="00E31673"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630917145"/>
              <w14:checkbox>
                <w14:checked w14:val="0"/>
                <w14:checkedState w14:val="2612" w14:font="MS Gothic"/>
                <w14:uncheckedState w14:val="2610" w14:font="MS Gothic"/>
              </w14:checkbox>
            </w:sdtPr>
            <w:sdtEndPr/>
            <w:sdtContent>
              <w:p w14:paraId="2DAC894C" w14:textId="77777777" w:rsidR="00BA6111" w:rsidRPr="007D1E53" w:rsidRDefault="00BA6111" w:rsidP="00465997">
                <w:pPr>
                  <w:jc w:val="center"/>
                  <w:rPr>
                    <w:rFonts w:ascii="Arial" w:hAnsi="Arial" w:cs="Arial"/>
                    <w:sz w:val="22"/>
                    <w:szCs w:val="22"/>
                  </w:rPr>
                </w:pPr>
                <w:r>
                  <w:rPr>
                    <w:rFonts w:ascii="MS Gothic" w:eastAsia="MS Gothic" w:hAnsi="MS Gothic" w:cs="Arial" w:hint="eastAsia"/>
                    <w:sz w:val="22"/>
                    <w:szCs w:val="22"/>
                  </w:rPr>
                  <w:t>☐</w:t>
                </w:r>
              </w:p>
            </w:sdtContent>
          </w:sdt>
        </w:tc>
      </w:tr>
      <w:tr w:rsidR="00BA6111" w:rsidRPr="007D1E53" w14:paraId="0F5D19A7" w14:textId="77777777" w:rsidTr="00465997">
        <w:trPr>
          <w:trHeight w:val="594"/>
        </w:trPr>
        <w:tc>
          <w:tcPr>
            <w:tcW w:w="1708" w:type="dxa"/>
          </w:tcPr>
          <w:p w14:paraId="7E4981F5" w14:textId="77777777" w:rsidR="00BA6111" w:rsidRPr="00B23693" w:rsidRDefault="00BA6111" w:rsidP="00465997">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650B9494" w14:textId="77777777" w:rsidR="00BA6111" w:rsidRPr="00E31673" w:rsidRDefault="00BA6111" w:rsidP="00465997">
            <w:pPr>
              <w:rPr>
                <w:rFonts w:ascii="Arial" w:hAnsi="Arial" w:cs="Arial"/>
                <w:sz w:val="22"/>
                <w:szCs w:val="22"/>
              </w:rPr>
            </w:pPr>
            <w:r w:rsidRPr="00E31673">
              <w:rPr>
                <w:rFonts w:ascii="Arial" w:hAnsi="Arial" w:cs="Arial"/>
                <w:sz w:val="22"/>
                <w:szCs w:val="22"/>
              </w:rPr>
              <w:t xml:space="preserve">Singh, P. and </w:t>
            </w:r>
            <w:proofErr w:type="spellStart"/>
            <w:r w:rsidRPr="00E31673">
              <w:rPr>
                <w:rFonts w:ascii="Arial" w:hAnsi="Arial" w:cs="Arial"/>
                <w:sz w:val="22"/>
                <w:szCs w:val="22"/>
              </w:rPr>
              <w:t>Fenech</w:t>
            </w:r>
            <w:proofErr w:type="spellEnd"/>
            <w:r w:rsidRPr="00E31673">
              <w:rPr>
                <w:rFonts w:ascii="Arial" w:hAnsi="Arial" w:cs="Arial"/>
                <w:sz w:val="22"/>
                <w:szCs w:val="22"/>
              </w:rPr>
              <w:t xml:space="preserve">, L. E. (eds.), </w:t>
            </w:r>
            <w:r w:rsidRPr="00E31673">
              <w:rPr>
                <w:rFonts w:ascii="Arial" w:hAnsi="Arial" w:cs="Arial"/>
                <w:i/>
                <w:sz w:val="22"/>
                <w:szCs w:val="22"/>
              </w:rPr>
              <w:t>The Oxford Handbook of Sikh Studies</w:t>
            </w:r>
            <w:r w:rsidRPr="00E31673">
              <w:rPr>
                <w:rFonts w:ascii="Arial" w:hAnsi="Arial" w:cs="Arial"/>
                <w:sz w:val="22"/>
                <w:szCs w:val="22"/>
              </w:rPr>
              <w:t xml:space="preserve"> (Oxford: Oxford University Press, 2014). </w:t>
            </w:r>
          </w:p>
          <w:p w14:paraId="084FE648" w14:textId="77777777" w:rsidR="00BA6111" w:rsidRPr="00E31673" w:rsidRDefault="00BA6111" w:rsidP="00465997">
            <w:pPr>
              <w:spacing w:line="240" w:lineRule="exact"/>
              <w:rPr>
                <w:rFonts w:ascii="Arial" w:hAnsi="Arial" w:cs="Arial"/>
                <w:sz w:val="22"/>
                <w:szCs w:val="22"/>
              </w:rPr>
            </w:pPr>
          </w:p>
        </w:tc>
        <w:tc>
          <w:tcPr>
            <w:tcW w:w="1366" w:type="dxa"/>
          </w:tcPr>
          <w:sdt>
            <w:sdtPr>
              <w:rPr>
                <w:rFonts w:ascii="Arial" w:hAnsi="Arial" w:cs="Arial"/>
                <w:sz w:val="22"/>
                <w:szCs w:val="22"/>
              </w:rPr>
              <w:id w:val="1926146740"/>
              <w14:checkbox>
                <w14:checked w14:val="0"/>
                <w14:checkedState w14:val="2612" w14:font="MS Gothic"/>
                <w14:uncheckedState w14:val="2610" w14:font="MS Gothic"/>
              </w14:checkbox>
            </w:sdtPr>
            <w:sdtEndPr/>
            <w:sdtContent>
              <w:p w14:paraId="7C421CF0" w14:textId="77777777" w:rsidR="00BA6111" w:rsidRPr="005A4500" w:rsidRDefault="00BA6111" w:rsidP="00465997">
                <w:pPr>
                  <w:jc w:val="center"/>
                  <w:rPr>
                    <w:rFonts w:ascii="Arial" w:hAnsi="Arial" w:cs="Arial"/>
                    <w:sz w:val="22"/>
                    <w:szCs w:val="22"/>
                  </w:rPr>
                </w:pPr>
                <w:r>
                  <w:rPr>
                    <w:rFonts w:ascii="MS Gothic" w:eastAsia="MS Gothic" w:hAnsi="MS Gothic" w:cs="Arial" w:hint="eastAsia"/>
                    <w:sz w:val="22"/>
                    <w:szCs w:val="22"/>
                  </w:rPr>
                  <w:t>☐</w:t>
                </w:r>
              </w:p>
            </w:sdtContent>
          </w:sdt>
        </w:tc>
      </w:tr>
    </w:tbl>
    <w:p w14:paraId="01ADD5E4" w14:textId="77777777" w:rsidR="00BA6111" w:rsidRPr="00E31673" w:rsidRDefault="00BA6111" w:rsidP="00BA6111">
      <w:pPr>
        <w:overflowPunct/>
        <w:autoSpaceDE/>
        <w:autoSpaceDN/>
        <w:adjustRightInd/>
        <w:jc w:val="left"/>
        <w:textAlignment w:val="auto"/>
        <w:rPr>
          <w:rFonts w:ascii="Arial" w:hAnsi="Arial" w:cs="Arial"/>
          <w:sz w:val="22"/>
          <w:szCs w:val="22"/>
        </w:rPr>
      </w:pPr>
      <w:r w:rsidRPr="00E31673">
        <w:rPr>
          <w:rFonts w:ascii="Arial" w:hAnsi="Arial" w:cs="Arial"/>
          <w:sz w:val="22"/>
          <w:szCs w:val="22"/>
        </w:rPr>
        <w:br w:type="page"/>
      </w:r>
    </w:p>
    <w:p w14:paraId="04F3447A" w14:textId="02DCC0ED" w:rsidR="00A26681" w:rsidRPr="00E31673" w:rsidRDefault="00A26681" w:rsidP="004C248C">
      <w:pPr>
        <w:pStyle w:val="Heading1"/>
      </w:pPr>
      <w:bookmarkStart w:id="86" w:name="_Toc489876698"/>
      <w:r w:rsidRPr="00E31673">
        <w:lastRenderedPageBreak/>
        <w:t>MODULE CODE:</w:t>
      </w:r>
      <w:r w:rsidRPr="00E31673">
        <w:tab/>
      </w:r>
      <w:r w:rsidR="00DA18CD">
        <w:t>HPPD7005</w:t>
      </w:r>
      <w:bookmarkEnd w:id="86"/>
    </w:p>
    <w:p w14:paraId="0396BC17" w14:textId="77777777" w:rsidR="00A26681" w:rsidRPr="00E31673" w:rsidRDefault="00A26681" w:rsidP="00DE1F64">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r>
      <w:r w:rsidR="00070E30" w:rsidRPr="00E31673">
        <w:rPr>
          <w:rFonts w:ascii="Arial" w:hAnsi="Arial" w:cs="Arial"/>
          <w:b/>
          <w:sz w:val="22"/>
          <w:szCs w:val="22"/>
        </w:rPr>
        <w:t>Judaism</w:t>
      </w:r>
      <w:r w:rsidRPr="00E31673">
        <w:rPr>
          <w:rFonts w:ascii="Arial" w:hAnsi="Arial" w:cs="Arial"/>
          <w:b/>
          <w:sz w:val="22"/>
          <w:szCs w:val="22"/>
        </w:rPr>
        <w:t xml:space="preserve">: </w:t>
      </w:r>
      <w:r w:rsidR="00070E30" w:rsidRPr="00E31673">
        <w:rPr>
          <w:rFonts w:ascii="Arial" w:hAnsi="Arial" w:cs="Arial"/>
          <w:b/>
          <w:sz w:val="22"/>
          <w:szCs w:val="22"/>
        </w:rPr>
        <w:t>Texts and Traditions</w:t>
      </w:r>
    </w:p>
    <w:p w14:paraId="48BA7891" w14:textId="77777777" w:rsidR="00366F01" w:rsidRPr="00E31673" w:rsidRDefault="00366F01" w:rsidP="00366F01">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rsidRPr="00E31673">
        <w:fldChar w:fldCharType="end"/>
      </w:r>
    </w:p>
    <w:p w14:paraId="34B0226E" w14:textId="77777777" w:rsidR="00A26681" w:rsidRPr="00E31673" w:rsidRDefault="00A26681" w:rsidP="00A26681">
      <w:pPr>
        <w:pStyle w:val="fixed"/>
        <w:rPr>
          <w:rFonts w:ascii="Arial" w:hAnsi="Arial" w:cs="Arial"/>
          <w:sz w:val="22"/>
          <w:szCs w:val="22"/>
        </w:rPr>
      </w:pPr>
    </w:p>
    <w:p w14:paraId="64259B0B"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Pr="00E31673">
        <w:rPr>
          <w:rFonts w:ascii="Arial" w:hAnsi="Arial" w:cs="Arial"/>
          <w:sz w:val="22"/>
          <w:szCs w:val="22"/>
        </w:rPr>
        <w:tab/>
        <w:t>7</w:t>
      </w:r>
      <w:r w:rsidRPr="00E31673">
        <w:rPr>
          <w:rFonts w:ascii="Arial" w:hAnsi="Arial" w:cs="Arial"/>
          <w:sz w:val="22"/>
          <w:szCs w:val="22"/>
        </w:rPr>
        <w:tab/>
      </w:r>
    </w:p>
    <w:p w14:paraId="11B9E0F9"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Pr="00E31673">
        <w:rPr>
          <w:rFonts w:ascii="Arial" w:hAnsi="Arial" w:cs="Arial"/>
          <w:sz w:val="22"/>
          <w:szCs w:val="22"/>
        </w:rPr>
        <w:tab/>
        <w:t>30</w:t>
      </w:r>
      <w:r w:rsidRPr="00E31673">
        <w:rPr>
          <w:rFonts w:ascii="Arial" w:hAnsi="Arial" w:cs="Arial"/>
          <w:sz w:val="22"/>
          <w:szCs w:val="22"/>
        </w:rPr>
        <w:tab/>
      </w:r>
      <w:r w:rsidRPr="00E31673">
        <w:rPr>
          <w:rFonts w:ascii="Arial" w:hAnsi="Arial" w:cs="Arial"/>
          <w:sz w:val="22"/>
          <w:szCs w:val="22"/>
        </w:rPr>
        <w:tab/>
      </w:r>
    </w:p>
    <w:p w14:paraId="22F85A1F" w14:textId="77777777" w:rsidR="00A26681" w:rsidRPr="00E31673" w:rsidRDefault="00A26681" w:rsidP="00A26681">
      <w:pPr>
        <w:pStyle w:val="fixed"/>
        <w:rPr>
          <w:rFonts w:ascii="Arial" w:hAnsi="Arial" w:cs="Arial"/>
          <w:sz w:val="22"/>
          <w:szCs w:val="22"/>
        </w:rPr>
      </w:pPr>
    </w:p>
    <w:p w14:paraId="2CA60A70" w14:textId="77777777" w:rsidR="00A26681" w:rsidRPr="00E31673" w:rsidRDefault="00A26681" w:rsidP="00A26681">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78EB46D9" w14:textId="77777777" w:rsidR="00A26681" w:rsidRPr="00E31673" w:rsidRDefault="00A26681" w:rsidP="00A26681">
      <w:pPr>
        <w:pBdr>
          <w:bottom w:val="single" w:sz="6" w:space="1" w:color="auto"/>
        </w:pBdr>
        <w:rPr>
          <w:rFonts w:ascii="Arial" w:hAnsi="Arial" w:cs="Arial"/>
          <w:sz w:val="22"/>
          <w:szCs w:val="22"/>
        </w:rPr>
      </w:pPr>
    </w:p>
    <w:p w14:paraId="7509DCB4"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p>
    <w:p w14:paraId="1664D88F"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35D4A078"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provide a critical overview of the formation</w:t>
      </w:r>
      <w:r w:rsidR="00710C7F" w:rsidRPr="00E31673">
        <w:rPr>
          <w:rFonts w:ascii="Arial" w:hAnsi="Arial" w:cs="Arial"/>
          <w:sz w:val="22"/>
          <w:szCs w:val="22"/>
        </w:rPr>
        <w:t>,</w:t>
      </w:r>
      <w:r w:rsidRPr="00E31673">
        <w:rPr>
          <w:rFonts w:ascii="Arial" w:hAnsi="Arial" w:cs="Arial"/>
          <w:sz w:val="22"/>
          <w:szCs w:val="22"/>
        </w:rPr>
        <w:t xml:space="preserve"> transmission</w:t>
      </w:r>
      <w:r w:rsidR="00710C7F" w:rsidRPr="00E31673">
        <w:rPr>
          <w:rFonts w:ascii="Arial" w:hAnsi="Arial" w:cs="Arial"/>
          <w:sz w:val="22"/>
          <w:szCs w:val="22"/>
        </w:rPr>
        <w:t xml:space="preserve"> and interpretation</w:t>
      </w:r>
      <w:r w:rsidRPr="00E31673">
        <w:rPr>
          <w:rFonts w:ascii="Arial" w:hAnsi="Arial" w:cs="Arial"/>
          <w:sz w:val="22"/>
          <w:szCs w:val="22"/>
        </w:rPr>
        <w:t xml:space="preserve"> of the Hebrew Bible </w:t>
      </w:r>
      <w:r w:rsidR="00710C7F" w:rsidRPr="00E31673">
        <w:rPr>
          <w:rFonts w:ascii="Arial" w:hAnsi="Arial" w:cs="Arial"/>
          <w:sz w:val="22"/>
          <w:szCs w:val="22"/>
        </w:rPr>
        <w:t>and post-biblical writings, including rabbinic Judaism and mystical Judaism.</w:t>
      </w:r>
    </w:p>
    <w:p w14:paraId="391CF01D"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apply traditional and contemporary critical hermeneutical principles to a range of selected </w:t>
      </w:r>
      <w:r w:rsidR="00710C7F" w:rsidRPr="00E31673">
        <w:rPr>
          <w:rFonts w:ascii="Arial" w:hAnsi="Arial" w:cs="Arial"/>
          <w:sz w:val="22"/>
          <w:szCs w:val="22"/>
        </w:rPr>
        <w:t>Jewish texts and traditions</w:t>
      </w:r>
      <w:r w:rsidRPr="00E31673">
        <w:rPr>
          <w:rFonts w:ascii="Arial" w:hAnsi="Arial" w:cs="Arial"/>
          <w:sz w:val="22"/>
          <w:szCs w:val="22"/>
        </w:rPr>
        <w:t>.</w:t>
      </w:r>
    </w:p>
    <w:p w14:paraId="26345E2E"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examine the role of </w:t>
      </w:r>
      <w:r w:rsidR="00DE7AA1" w:rsidRPr="00E31673">
        <w:rPr>
          <w:rFonts w:ascii="Arial" w:hAnsi="Arial" w:cs="Arial"/>
          <w:sz w:val="22"/>
          <w:szCs w:val="22"/>
        </w:rPr>
        <w:t>Jewish texts and traditions</w:t>
      </w:r>
      <w:r w:rsidRPr="00E31673">
        <w:rPr>
          <w:rFonts w:ascii="Arial" w:hAnsi="Arial" w:cs="Arial"/>
          <w:sz w:val="22"/>
          <w:szCs w:val="22"/>
        </w:rPr>
        <w:t xml:space="preserve"> in interfaith dialogue.</w:t>
      </w:r>
    </w:p>
    <w:p w14:paraId="420DD5CA"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p>
    <w:p w14:paraId="27CF8060"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5E7C9C1E" w14:textId="77777777" w:rsidR="00A26681" w:rsidRPr="00E31673" w:rsidRDefault="00A26681" w:rsidP="00A26681">
      <w:pPr>
        <w:rPr>
          <w:rFonts w:ascii="Arial" w:hAnsi="Arial" w:cs="Arial"/>
          <w:b/>
          <w:sz w:val="22"/>
          <w:szCs w:val="22"/>
        </w:rPr>
      </w:pPr>
    </w:p>
    <w:p w14:paraId="6D7E2268" w14:textId="77777777" w:rsidR="00A26681" w:rsidRPr="00E31673" w:rsidRDefault="00A26681" w:rsidP="00A26681">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1AFAE51F" w14:textId="77777777" w:rsidR="00A26681" w:rsidRPr="00E31673" w:rsidRDefault="00FD7610"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o</w:t>
      </w:r>
      <w:r w:rsidR="00A26681" w:rsidRPr="00E31673">
        <w:rPr>
          <w:rFonts w:ascii="Arial" w:hAnsi="Arial" w:cs="Arial"/>
          <w:sz w:val="22"/>
          <w:szCs w:val="22"/>
        </w:rPr>
        <w:t xml:space="preserve">ffer an informed and critical account of the main themes and characteristics of the Hebrew Bible </w:t>
      </w:r>
      <w:r w:rsidR="00710C7F" w:rsidRPr="00E31673">
        <w:rPr>
          <w:rFonts w:ascii="Arial" w:hAnsi="Arial" w:cs="Arial"/>
          <w:sz w:val="22"/>
          <w:szCs w:val="22"/>
        </w:rPr>
        <w:t>and post-biblical Jewish writings</w:t>
      </w:r>
      <w:r>
        <w:rPr>
          <w:rFonts w:ascii="Arial" w:hAnsi="Arial" w:cs="Arial"/>
          <w:sz w:val="22"/>
          <w:szCs w:val="22"/>
        </w:rPr>
        <w:t>;</w:t>
      </w:r>
    </w:p>
    <w:p w14:paraId="26349B1F" w14:textId="77777777" w:rsidR="00A26681" w:rsidRPr="00E31673" w:rsidRDefault="00FD7610"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00A26681" w:rsidRPr="00E31673">
        <w:rPr>
          <w:rFonts w:ascii="Arial" w:hAnsi="Arial" w:cs="Arial"/>
          <w:sz w:val="22"/>
          <w:szCs w:val="22"/>
        </w:rPr>
        <w:t xml:space="preserve">valuate the usefulness and relevance of a range of interpretative tools and strategies in illuminating the meaning of </w:t>
      </w:r>
      <w:r w:rsidR="00710C7F" w:rsidRPr="00E31673">
        <w:rPr>
          <w:rFonts w:ascii="Arial" w:hAnsi="Arial" w:cs="Arial"/>
          <w:sz w:val="22"/>
          <w:szCs w:val="22"/>
        </w:rPr>
        <w:t>Jewish texts and traditions</w:t>
      </w:r>
      <w:r>
        <w:rPr>
          <w:rFonts w:ascii="Arial" w:hAnsi="Arial" w:cs="Arial"/>
          <w:sz w:val="22"/>
          <w:szCs w:val="22"/>
        </w:rPr>
        <w:t>;</w:t>
      </w:r>
    </w:p>
    <w:p w14:paraId="4B2FCB54" w14:textId="77777777" w:rsidR="00170C44" w:rsidRPr="00E31673" w:rsidRDefault="00FD7610"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170C44" w:rsidRPr="00E31673">
        <w:rPr>
          <w:rFonts w:ascii="Arial" w:hAnsi="Arial" w:cs="Arial"/>
          <w:sz w:val="22"/>
          <w:szCs w:val="22"/>
        </w:rPr>
        <w:t>ssess key events and movements in the develo</w:t>
      </w:r>
      <w:r>
        <w:rPr>
          <w:rFonts w:ascii="Arial" w:hAnsi="Arial" w:cs="Arial"/>
          <w:sz w:val="22"/>
          <w:szCs w:val="22"/>
        </w:rPr>
        <w:t>pment of Judaism;</w:t>
      </w:r>
    </w:p>
    <w:p w14:paraId="039831E8" w14:textId="77777777" w:rsidR="00A26681" w:rsidRPr="00E31673" w:rsidRDefault="00FD7610"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A26681" w:rsidRPr="00E31673">
        <w:rPr>
          <w:rFonts w:ascii="Arial" w:hAnsi="Arial" w:cs="Arial"/>
          <w:sz w:val="22"/>
          <w:szCs w:val="22"/>
        </w:rPr>
        <w:t xml:space="preserve">nalyse hermeneutical approaches to </w:t>
      </w:r>
      <w:r w:rsidR="00710C7F" w:rsidRPr="00E31673">
        <w:rPr>
          <w:rFonts w:ascii="Arial" w:hAnsi="Arial" w:cs="Arial"/>
          <w:sz w:val="22"/>
          <w:szCs w:val="22"/>
        </w:rPr>
        <w:t xml:space="preserve">Jewish </w:t>
      </w:r>
      <w:r w:rsidR="00A26681" w:rsidRPr="00E31673">
        <w:rPr>
          <w:rFonts w:ascii="Arial" w:hAnsi="Arial" w:cs="Arial"/>
          <w:sz w:val="22"/>
          <w:szCs w:val="22"/>
        </w:rPr>
        <w:t>sacred texts in Jewish-Christian engagement and interfaith dialogue more widely.</w:t>
      </w:r>
    </w:p>
    <w:p w14:paraId="00BF4356" w14:textId="77777777" w:rsidR="00A26681" w:rsidRPr="00E31673" w:rsidRDefault="00A26681" w:rsidP="00A26681">
      <w:pPr>
        <w:rPr>
          <w:rFonts w:ascii="Arial" w:hAnsi="Arial" w:cs="Arial"/>
          <w:sz w:val="22"/>
          <w:szCs w:val="22"/>
        </w:rPr>
      </w:pPr>
    </w:p>
    <w:p w14:paraId="4486FA9B"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INDICATIVE CONTENT</w:t>
      </w:r>
    </w:p>
    <w:p w14:paraId="0948E747" w14:textId="77777777" w:rsidR="00A26681" w:rsidRPr="00E31673" w:rsidRDefault="00A26681"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Themes in the Hebrew Bible, with particular reference to – and case studies drawn from - the Pentateuch, the Prophetic Literature, and the Writings.</w:t>
      </w:r>
    </w:p>
    <w:p w14:paraId="4CDD3B00" w14:textId="77777777" w:rsidR="00710C7F" w:rsidRPr="00E31673" w:rsidRDefault="00710C7F"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Critical methods and approaches to the study of the Hebrew Bible</w:t>
      </w:r>
      <w:r w:rsidR="00170C44" w:rsidRPr="00E31673">
        <w:rPr>
          <w:rFonts w:ascii="Arial" w:hAnsi="Arial" w:cs="Arial"/>
          <w:sz w:val="22"/>
          <w:szCs w:val="22"/>
        </w:rPr>
        <w:t xml:space="preserve"> and post-biblical Jewish writings</w:t>
      </w:r>
      <w:r w:rsidRPr="00E31673">
        <w:rPr>
          <w:rFonts w:ascii="Arial" w:hAnsi="Arial" w:cs="Arial"/>
          <w:sz w:val="22"/>
          <w:szCs w:val="22"/>
        </w:rPr>
        <w:t>.</w:t>
      </w:r>
    </w:p>
    <w:p w14:paraId="5E2D4F48" w14:textId="77777777" w:rsidR="00710C7F" w:rsidRPr="00E31673" w:rsidRDefault="00710C7F"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Exegesis in late Second Temple Judaism, including the Dead Sea Scrolls, Philo, Josephus, the Apocrypha and the </w:t>
      </w:r>
      <w:proofErr w:type="spellStart"/>
      <w:r w:rsidRPr="00E31673">
        <w:rPr>
          <w:rFonts w:ascii="Arial" w:hAnsi="Arial" w:cs="Arial"/>
          <w:sz w:val="22"/>
          <w:szCs w:val="22"/>
        </w:rPr>
        <w:t>Pseudepigrapha</w:t>
      </w:r>
      <w:proofErr w:type="spellEnd"/>
      <w:r w:rsidRPr="00E31673">
        <w:rPr>
          <w:rFonts w:ascii="Arial" w:hAnsi="Arial" w:cs="Arial"/>
          <w:sz w:val="22"/>
          <w:szCs w:val="22"/>
        </w:rPr>
        <w:t>.</w:t>
      </w:r>
    </w:p>
    <w:p w14:paraId="0B4766A9" w14:textId="77777777" w:rsidR="00710C7F" w:rsidRPr="00E31673" w:rsidRDefault="00710C7F"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historical and textual development of rabbinic Judaism, with particular reference to the Mishnah, the Babylonian and Jerusalem </w:t>
      </w:r>
      <w:proofErr w:type="spellStart"/>
      <w:r w:rsidRPr="00E31673">
        <w:rPr>
          <w:rFonts w:ascii="Arial" w:hAnsi="Arial" w:cs="Arial"/>
          <w:sz w:val="22"/>
          <w:szCs w:val="22"/>
        </w:rPr>
        <w:t>Talmudim</w:t>
      </w:r>
      <w:proofErr w:type="spellEnd"/>
      <w:r w:rsidRPr="00E31673">
        <w:rPr>
          <w:rFonts w:ascii="Arial" w:hAnsi="Arial" w:cs="Arial"/>
          <w:sz w:val="22"/>
          <w:szCs w:val="22"/>
        </w:rPr>
        <w:t>, the midrashim.</w:t>
      </w:r>
    </w:p>
    <w:p w14:paraId="4D3A0B47" w14:textId="77777777" w:rsidR="00710C7F" w:rsidRPr="00E31673" w:rsidRDefault="00710C7F"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origins and development of mystical Judaism, with reference to the </w:t>
      </w:r>
      <w:proofErr w:type="spellStart"/>
      <w:r w:rsidRPr="00E31673">
        <w:rPr>
          <w:rFonts w:ascii="Arial" w:hAnsi="Arial" w:cs="Arial"/>
          <w:sz w:val="22"/>
          <w:szCs w:val="22"/>
        </w:rPr>
        <w:t>Hek</w:t>
      </w:r>
      <w:r w:rsidR="007922ED" w:rsidRPr="00E31673">
        <w:rPr>
          <w:rFonts w:ascii="Arial" w:hAnsi="Arial" w:cs="Arial"/>
          <w:sz w:val="22"/>
          <w:szCs w:val="22"/>
        </w:rPr>
        <w:t>hal</w:t>
      </w:r>
      <w:r w:rsidRPr="00E31673">
        <w:rPr>
          <w:rFonts w:ascii="Arial" w:hAnsi="Arial" w:cs="Arial"/>
          <w:sz w:val="22"/>
          <w:szCs w:val="22"/>
        </w:rPr>
        <w:t>ot</w:t>
      </w:r>
      <w:proofErr w:type="spellEnd"/>
      <w:r w:rsidRPr="00E31673">
        <w:rPr>
          <w:rFonts w:ascii="Arial" w:hAnsi="Arial" w:cs="Arial"/>
          <w:sz w:val="22"/>
          <w:szCs w:val="22"/>
        </w:rPr>
        <w:t xml:space="preserve"> and later Jewish mystical texts.</w:t>
      </w:r>
    </w:p>
    <w:p w14:paraId="46CF913D" w14:textId="77777777" w:rsidR="00710C7F" w:rsidRPr="00E31673" w:rsidRDefault="00710C7F"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lastRenderedPageBreak/>
        <w:t xml:space="preserve">The origins and development of Jewish philosophical texts and movements. </w:t>
      </w:r>
    </w:p>
    <w:p w14:paraId="2403A0F6" w14:textId="77777777" w:rsidR="00170C44" w:rsidRPr="00E31673" w:rsidRDefault="007922ED"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Various Jewish responses through history to the rise of Christianity and Islam.</w:t>
      </w:r>
    </w:p>
    <w:p w14:paraId="3A42C201" w14:textId="77777777" w:rsidR="00170C44" w:rsidRPr="00E31673" w:rsidRDefault="00170C44"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Key elements in contemporary Jewish belief, theol</w:t>
      </w:r>
      <w:r w:rsidR="007922ED" w:rsidRPr="00E31673">
        <w:rPr>
          <w:rFonts w:ascii="Arial" w:hAnsi="Arial" w:cs="Arial"/>
          <w:sz w:val="22"/>
          <w:szCs w:val="22"/>
        </w:rPr>
        <w:t>ogy, ethics and ritual practice and how they impact on interfaith dialogue and engagement.</w:t>
      </w:r>
    </w:p>
    <w:p w14:paraId="2E196287" w14:textId="77777777" w:rsidR="00A26681" w:rsidRPr="00E31673" w:rsidRDefault="00A26681" w:rsidP="00FD7610">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Jewish-Christian dialogue and interfaith relations </w:t>
      </w:r>
      <w:r w:rsidR="00170C44" w:rsidRPr="00E31673">
        <w:rPr>
          <w:rFonts w:ascii="Arial" w:hAnsi="Arial" w:cs="Arial"/>
          <w:sz w:val="22"/>
          <w:szCs w:val="22"/>
        </w:rPr>
        <w:t>from a post-Shoah perspective</w:t>
      </w:r>
      <w:r w:rsidRPr="00E31673">
        <w:rPr>
          <w:rFonts w:ascii="Arial" w:hAnsi="Arial" w:cs="Arial"/>
          <w:sz w:val="22"/>
          <w:szCs w:val="22"/>
        </w:rPr>
        <w:t>.</w:t>
      </w:r>
    </w:p>
    <w:p w14:paraId="1EE5976F" w14:textId="77777777" w:rsidR="00A26681" w:rsidRPr="00E31673" w:rsidRDefault="00A26681" w:rsidP="00A26681">
      <w:pPr>
        <w:rPr>
          <w:rFonts w:ascii="Arial" w:hAnsi="Arial" w:cs="Arial"/>
          <w:sz w:val="22"/>
          <w:szCs w:val="22"/>
        </w:rPr>
      </w:pPr>
    </w:p>
    <w:p w14:paraId="68EF2E40"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LEARNING AND TEACHING STRATEGY</w:t>
      </w:r>
    </w:p>
    <w:p w14:paraId="3ACE3E8B" w14:textId="77777777" w:rsidR="00A26681" w:rsidRPr="00E31673" w:rsidRDefault="00A26681" w:rsidP="00A26681">
      <w:pPr>
        <w:rPr>
          <w:rFonts w:ascii="Arial" w:hAnsi="Arial" w:cs="Arial"/>
          <w:b/>
          <w:sz w:val="22"/>
          <w:szCs w:val="22"/>
        </w:rPr>
      </w:pPr>
    </w:p>
    <w:p w14:paraId="1542268D" w14:textId="77777777" w:rsidR="00A26681" w:rsidRPr="00E31673" w:rsidRDefault="00A26681" w:rsidP="00A26681">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5CDB0B6" w14:textId="77777777" w:rsidR="00A26681" w:rsidRPr="00E31673" w:rsidRDefault="00A26681" w:rsidP="00A26681">
      <w:pPr>
        <w:spacing w:before="120"/>
        <w:rPr>
          <w:rFonts w:ascii="Arial" w:hAnsi="Arial" w:cs="Arial"/>
          <w:sz w:val="22"/>
          <w:szCs w:val="22"/>
        </w:rPr>
      </w:pPr>
      <w:r w:rsidRPr="00E31673">
        <w:rPr>
          <w:rFonts w:ascii="Arial" w:hAnsi="Arial" w:cs="Arial"/>
          <w:sz w:val="22"/>
          <w:szCs w:val="22"/>
        </w:rPr>
        <w:t>The allocation of teaching to deliver the module is:</w:t>
      </w:r>
    </w:p>
    <w:p w14:paraId="5F010684" w14:textId="77777777" w:rsidR="00A26681" w:rsidRPr="00E31673" w:rsidRDefault="00A26681" w:rsidP="00A2668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6681" w:rsidRPr="00E31673" w14:paraId="4B93E839" w14:textId="77777777" w:rsidTr="00771F5C">
        <w:tc>
          <w:tcPr>
            <w:tcW w:w="3969" w:type="dxa"/>
            <w:tcBorders>
              <w:top w:val="single" w:sz="4" w:space="0" w:color="auto"/>
              <w:left w:val="single" w:sz="4" w:space="0" w:color="auto"/>
            </w:tcBorders>
          </w:tcPr>
          <w:p w14:paraId="4563CBF9" w14:textId="77777777" w:rsidR="00A26681" w:rsidRPr="00E31673" w:rsidRDefault="00A26681" w:rsidP="00771F5C">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2094D704"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090979D7"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Percentage</w:t>
            </w:r>
          </w:p>
        </w:tc>
      </w:tr>
      <w:tr w:rsidR="00A26681" w:rsidRPr="00E31673" w14:paraId="4CA06AFB" w14:textId="77777777" w:rsidTr="00771F5C">
        <w:tc>
          <w:tcPr>
            <w:tcW w:w="3969" w:type="dxa"/>
          </w:tcPr>
          <w:p w14:paraId="0440B89D" w14:textId="77777777" w:rsidR="00A26681" w:rsidRPr="00E31673" w:rsidRDefault="00A26681" w:rsidP="00771F5C">
            <w:pPr>
              <w:rPr>
                <w:rFonts w:ascii="Arial" w:hAnsi="Arial" w:cs="Arial"/>
                <w:sz w:val="22"/>
                <w:szCs w:val="22"/>
              </w:rPr>
            </w:pPr>
            <w:r w:rsidRPr="00E31673">
              <w:rPr>
                <w:rFonts w:ascii="Arial" w:hAnsi="Arial" w:cs="Arial"/>
                <w:sz w:val="22"/>
                <w:szCs w:val="22"/>
              </w:rPr>
              <w:t>Scheduled learning</w:t>
            </w:r>
          </w:p>
        </w:tc>
        <w:tc>
          <w:tcPr>
            <w:tcW w:w="1701" w:type="dxa"/>
          </w:tcPr>
          <w:p w14:paraId="41F713B6" w14:textId="77777777" w:rsidR="00A26681" w:rsidRPr="00E31673" w:rsidRDefault="00A26681" w:rsidP="00FD7610">
            <w:pPr>
              <w:jc w:val="center"/>
              <w:rPr>
                <w:rFonts w:ascii="Arial" w:hAnsi="Arial" w:cs="Arial"/>
                <w:sz w:val="22"/>
                <w:szCs w:val="22"/>
              </w:rPr>
            </w:pPr>
            <w:r w:rsidRPr="00E31673">
              <w:rPr>
                <w:rFonts w:ascii="Arial" w:hAnsi="Arial" w:cs="Arial"/>
                <w:color w:val="000000" w:themeColor="text1"/>
                <w:sz w:val="22"/>
                <w:szCs w:val="22"/>
              </w:rPr>
              <w:t xml:space="preserve">30 </w:t>
            </w:r>
          </w:p>
        </w:tc>
        <w:tc>
          <w:tcPr>
            <w:tcW w:w="1843" w:type="dxa"/>
          </w:tcPr>
          <w:p w14:paraId="3EBBFB31" w14:textId="77777777" w:rsidR="00A26681" w:rsidRPr="00E31673" w:rsidRDefault="00A26681" w:rsidP="00771F5C">
            <w:pPr>
              <w:jc w:val="center"/>
              <w:rPr>
                <w:rFonts w:ascii="Arial" w:hAnsi="Arial" w:cs="Arial"/>
                <w:sz w:val="22"/>
                <w:szCs w:val="22"/>
              </w:rPr>
            </w:pPr>
            <w:r w:rsidRPr="00E31673">
              <w:rPr>
                <w:rFonts w:ascii="Arial" w:hAnsi="Arial" w:cs="Arial"/>
                <w:sz w:val="22"/>
                <w:szCs w:val="22"/>
              </w:rPr>
              <w:t>1</w:t>
            </w:r>
            <w:r w:rsidR="00FD7610">
              <w:rPr>
                <w:rFonts w:ascii="Arial" w:hAnsi="Arial" w:cs="Arial"/>
                <w:sz w:val="22"/>
                <w:szCs w:val="22"/>
              </w:rPr>
              <w:t>0</w:t>
            </w:r>
          </w:p>
        </w:tc>
      </w:tr>
      <w:tr w:rsidR="00A26681" w:rsidRPr="00E31673" w14:paraId="0F594983" w14:textId="77777777" w:rsidTr="00771F5C">
        <w:tc>
          <w:tcPr>
            <w:tcW w:w="3969" w:type="dxa"/>
          </w:tcPr>
          <w:p w14:paraId="4134F367" w14:textId="77777777" w:rsidR="00A26681" w:rsidRPr="00E31673" w:rsidRDefault="00A26681" w:rsidP="00771F5C">
            <w:pPr>
              <w:rPr>
                <w:rFonts w:ascii="Arial" w:hAnsi="Arial" w:cs="Arial"/>
                <w:sz w:val="22"/>
                <w:szCs w:val="22"/>
              </w:rPr>
            </w:pPr>
            <w:r w:rsidRPr="00E31673">
              <w:rPr>
                <w:rFonts w:ascii="Arial" w:hAnsi="Arial" w:cs="Arial"/>
                <w:sz w:val="22"/>
                <w:szCs w:val="22"/>
              </w:rPr>
              <w:t>Independent learning</w:t>
            </w:r>
          </w:p>
        </w:tc>
        <w:tc>
          <w:tcPr>
            <w:tcW w:w="1701" w:type="dxa"/>
          </w:tcPr>
          <w:p w14:paraId="276A968E" w14:textId="77777777" w:rsidR="00A26681" w:rsidRPr="00E31673" w:rsidRDefault="00A26681" w:rsidP="00FD7610">
            <w:pPr>
              <w:jc w:val="center"/>
              <w:rPr>
                <w:rFonts w:ascii="Arial" w:hAnsi="Arial" w:cs="Arial"/>
                <w:sz w:val="22"/>
                <w:szCs w:val="22"/>
              </w:rPr>
            </w:pPr>
            <w:r w:rsidRPr="00E31673">
              <w:rPr>
                <w:rFonts w:ascii="Arial" w:hAnsi="Arial" w:cs="Arial"/>
                <w:color w:val="000000" w:themeColor="text1"/>
                <w:sz w:val="22"/>
                <w:szCs w:val="22"/>
              </w:rPr>
              <w:t xml:space="preserve">270 </w:t>
            </w:r>
          </w:p>
        </w:tc>
        <w:tc>
          <w:tcPr>
            <w:tcW w:w="1843" w:type="dxa"/>
          </w:tcPr>
          <w:p w14:paraId="3F1E7AC9" w14:textId="77777777" w:rsidR="00A26681" w:rsidRPr="00E31673" w:rsidRDefault="00A26681" w:rsidP="00FD7610">
            <w:pPr>
              <w:jc w:val="center"/>
              <w:rPr>
                <w:rFonts w:ascii="Arial" w:hAnsi="Arial" w:cs="Arial"/>
                <w:sz w:val="22"/>
                <w:szCs w:val="22"/>
              </w:rPr>
            </w:pPr>
            <w:r w:rsidRPr="00E31673">
              <w:rPr>
                <w:rFonts w:ascii="Arial" w:hAnsi="Arial" w:cs="Arial"/>
                <w:sz w:val="22"/>
                <w:szCs w:val="22"/>
              </w:rPr>
              <w:t>90</w:t>
            </w:r>
          </w:p>
        </w:tc>
      </w:tr>
      <w:tr w:rsidR="00A26681" w:rsidRPr="00E31673" w14:paraId="078CAB8A" w14:textId="77777777" w:rsidTr="00771F5C">
        <w:tc>
          <w:tcPr>
            <w:tcW w:w="3969" w:type="dxa"/>
          </w:tcPr>
          <w:p w14:paraId="6F65EDEB" w14:textId="77777777" w:rsidR="00A26681" w:rsidRPr="00E31673" w:rsidRDefault="00A26681" w:rsidP="00771F5C">
            <w:pPr>
              <w:rPr>
                <w:rFonts w:ascii="Arial" w:hAnsi="Arial" w:cs="Arial"/>
                <w:sz w:val="22"/>
                <w:szCs w:val="22"/>
              </w:rPr>
            </w:pPr>
            <w:r w:rsidRPr="00E31673">
              <w:rPr>
                <w:rFonts w:ascii="Arial" w:hAnsi="Arial" w:cs="Arial"/>
                <w:sz w:val="22"/>
                <w:szCs w:val="22"/>
              </w:rPr>
              <w:t>Placement learning</w:t>
            </w:r>
          </w:p>
        </w:tc>
        <w:tc>
          <w:tcPr>
            <w:tcW w:w="1701" w:type="dxa"/>
          </w:tcPr>
          <w:p w14:paraId="34654D94" w14:textId="77777777" w:rsidR="00A26681" w:rsidRPr="00E31673" w:rsidRDefault="00A26681" w:rsidP="00771F5C">
            <w:pPr>
              <w:jc w:val="center"/>
              <w:rPr>
                <w:rFonts w:ascii="Arial" w:hAnsi="Arial" w:cs="Arial"/>
                <w:sz w:val="22"/>
                <w:szCs w:val="22"/>
              </w:rPr>
            </w:pPr>
          </w:p>
        </w:tc>
        <w:tc>
          <w:tcPr>
            <w:tcW w:w="1843" w:type="dxa"/>
          </w:tcPr>
          <w:p w14:paraId="2D5DEE53" w14:textId="77777777" w:rsidR="00A26681" w:rsidRPr="00E31673" w:rsidRDefault="00A26681" w:rsidP="00771F5C">
            <w:pPr>
              <w:jc w:val="center"/>
              <w:rPr>
                <w:rFonts w:ascii="Arial" w:hAnsi="Arial" w:cs="Arial"/>
                <w:sz w:val="22"/>
                <w:szCs w:val="22"/>
              </w:rPr>
            </w:pPr>
          </w:p>
        </w:tc>
      </w:tr>
      <w:tr w:rsidR="00A26681" w:rsidRPr="00E31673" w14:paraId="28B69355" w14:textId="77777777" w:rsidTr="00771F5C">
        <w:tc>
          <w:tcPr>
            <w:tcW w:w="3969" w:type="dxa"/>
          </w:tcPr>
          <w:p w14:paraId="3A9D8840" w14:textId="77777777" w:rsidR="00A26681" w:rsidRPr="00E31673" w:rsidRDefault="00A26681" w:rsidP="00771F5C">
            <w:pPr>
              <w:rPr>
                <w:rFonts w:ascii="Arial" w:hAnsi="Arial" w:cs="Arial"/>
                <w:sz w:val="22"/>
                <w:szCs w:val="22"/>
              </w:rPr>
            </w:pPr>
            <w:r w:rsidRPr="00E31673">
              <w:rPr>
                <w:rFonts w:ascii="Arial" w:hAnsi="Arial" w:cs="Arial"/>
                <w:b/>
                <w:sz w:val="22"/>
                <w:szCs w:val="22"/>
              </w:rPr>
              <w:t>TOTAL</w:t>
            </w:r>
          </w:p>
        </w:tc>
        <w:tc>
          <w:tcPr>
            <w:tcW w:w="1701" w:type="dxa"/>
          </w:tcPr>
          <w:p w14:paraId="4880E527"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300 hours</w:t>
            </w:r>
          </w:p>
        </w:tc>
        <w:tc>
          <w:tcPr>
            <w:tcW w:w="1843" w:type="dxa"/>
          </w:tcPr>
          <w:p w14:paraId="13E3E435"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100%</w:t>
            </w:r>
          </w:p>
        </w:tc>
      </w:tr>
    </w:tbl>
    <w:p w14:paraId="7F3EE1B1" w14:textId="77777777" w:rsidR="00A26681" w:rsidRPr="00E31673" w:rsidRDefault="00A26681" w:rsidP="00A26681">
      <w:pPr>
        <w:pStyle w:val="fixed"/>
        <w:ind w:left="0" w:firstLine="0"/>
        <w:rPr>
          <w:rFonts w:ascii="Arial" w:hAnsi="Arial" w:cs="Arial"/>
          <w:sz w:val="22"/>
          <w:szCs w:val="22"/>
        </w:rPr>
      </w:pPr>
    </w:p>
    <w:p w14:paraId="2A653DE3" w14:textId="77777777" w:rsidR="00A26681" w:rsidRPr="00E31673" w:rsidRDefault="00A26681" w:rsidP="00A26681">
      <w:pPr>
        <w:pStyle w:val="fixed"/>
        <w:ind w:left="0" w:firstLine="0"/>
        <w:rPr>
          <w:rFonts w:ascii="Arial" w:hAnsi="Arial" w:cs="Arial"/>
          <w:sz w:val="22"/>
          <w:szCs w:val="22"/>
        </w:rPr>
      </w:pPr>
      <w:r w:rsidRPr="00E31673">
        <w:rPr>
          <w:rFonts w:ascii="Arial" w:hAnsi="Arial" w:cs="Arial"/>
          <w:sz w:val="22"/>
          <w:szCs w:val="22"/>
        </w:rPr>
        <w:t>ASSESSMENT</w:t>
      </w:r>
    </w:p>
    <w:p w14:paraId="0903E73D" w14:textId="77777777" w:rsidR="00A26681" w:rsidRPr="00E31673" w:rsidRDefault="00A26681" w:rsidP="00A26681">
      <w:pPr>
        <w:pStyle w:val="fixed"/>
        <w:rPr>
          <w:rFonts w:ascii="Arial" w:hAnsi="Arial" w:cs="Arial"/>
          <w:sz w:val="22"/>
          <w:szCs w:val="22"/>
        </w:rPr>
      </w:pPr>
    </w:p>
    <w:p w14:paraId="75CAC45B" w14:textId="77777777" w:rsidR="00A26681" w:rsidRPr="00E31673" w:rsidRDefault="00A26681" w:rsidP="00A26681">
      <w:pPr>
        <w:overflowPunct/>
        <w:autoSpaceDE/>
        <w:autoSpaceDN/>
        <w:adjustRightInd/>
        <w:jc w:val="left"/>
        <w:textAlignment w:val="auto"/>
        <w:rPr>
          <w:rFonts w:ascii="Arial" w:hAnsi="Arial" w:cs="Arial"/>
          <w:b/>
          <w:sz w:val="22"/>
          <w:szCs w:val="22"/>
        </w:rPr>
      </w:pPr>
      <w:r w:rsidRPr="00E31673">
        <w:rPr>
          <w:rFonts w:ascii="Arial" w:hAnsi="Arial" w:cs="Arial"/>
          <w:b/>
          <w:sz w:val="22"/>
          <w:szCs w:val="22"/>
        </w:rPr>
        <w:t xml:space="preserve">Assessment Component 1 – </w:t>
      </w:r>
      <w:r w:rsidR="00EA1B4F" w:rsidRPr="00E31673">
        <w:rPr>
          <w:rFonts w:ascii="Arial" w:hAnsi="Arial" w:cs="Arial"/>
          <w:b/>
          <w:sz w:val="22"/>
          <w:szCs w:val="22"/>
        </w:rPr>
        <w:t>40</w:t>
      </w:r>
      <w:r w:rsidRPr="00E31673">
        <w:rPr>
          <w:rFonts w:ascii="Arial" w:hAnsi="Arial" w:cs="Arial"/>
          <w:b/>
          <w:sz w:val="22"/>
          <w:szCs w:val="22"/>
        </w:rPr>
        <w:t>%</w:t>
      </w:r>
    </w:p>
    <w:p w14:paraId="7EDBD5E9" w14:textId="77777777" w:rsidR="00A26681" w:rsidRPr="00E31673" w:rsidRDefault="00A26681" w:rsidP="00A26681">
      <w:pPr>
        <w:rPr>
          <w:rFonts w:ascii="Arial" w:hAnsi="Arial" w:cs="Arial"/>
          <w:b/>
          <w:sz w:val="22"/>
          <w:szCs w:val="22"/>
        </w:rPr>
      </w:pPr>
    </w:p>
    <w:p w14:paraId="52AA396A" w14:textId="77777777" w:rsidR="00A26681" w:rsidRPr="00E31673" w:rsidRDefault="00A26681" w:rsidP="00A26681">
      <w:pPr>
        <w:rPr>
          <w:rFonts w:ascii="Arial" w:hAnsi="Arial" w:cs="Arial"/>
          <w:b/>
          <w:sz w:val="22"/>
          <w:szCs w:val="22"/>
        </w:rPr>
      </w:pPr>
      <w:r w:rsidRPr="00E31673">
        <w:rPr>
          <w:rFonts w:ascii="Arial" w:hAnsi="Arial" w:cs="Arial"/>
          <w:b/>
          <w:sz w:val="22"/>
          <w:szCs w:val="22"/>
        </w:rPr>
        <w:t>Coursework: Textual Analysis (</w:t>
      </w:r>
      <w:r w:rsidR="00EA1B4F" w:rsidRPr="00E31673">
        <w:rPr>
          <w:rFonts w:ascii="Arial" w:hAnsi="Arial" w:cs="Arial"/>
          <w:b/>
          <w:sz w:val="22"/>
          <w:szCs w:val="22"/>
        </w:rPr>
        <w:t>30</w:t>
      </w:r>
      <w:r w:rsidRPr="00E31673">
        <w:rPr>
          <w:rFonts w:ascii="Arial" w:hAnsi="Arial" w:cs="Arial"/>
          <w:b/>
          <w:sz w:val="22"/>
          <w:szCs w:val="22"/>
        </w:rPr>
        <w:t>00 words).</w:t>
      </w:r>
    </w:p>
    <w:p w14:paraId="67697564" w14:textId="77777777" w:rsidR="00A26681" w:rsidRPr="00E31673" w:rsidRDefault="00A26681" w:rsidP="00A26681">
      <w:pPr>
        <w:rPr>
          <w:rFonts w:ascii="Arial" w:hAnsi="Arial" w:cs="Arial"/>
          <w:sz w:val="22"/>
          <w:szCs w:val="22"/>
        </w:rPr>
      </w:pPr>
    </w:p>
    <w:p w14:paraId="53C96E05"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Example of the type of question or task that could be used:</w:t>
      </w:r>
    </w:p>
    <w:p w14:paraId="718E96D9" w14:textId="77777777" w:rsidR="00A26681" w:rsidRPr="00E31673" w:rsidRDefault="00A26681" w:rsidP="00A26681">
      <w:pPr>
        <w:pStyle w:val="fixed"/>
        <w:ind w:left="0" w:firstLine="0"/>
        <w:rPr>
          <w:rFonts w:ascii="Arial" w:hAnsi="Arial" w:cs="Arial"/>
          <w:b w:val="0"/>
          <w:sz w:val="22"/>
          <w:szCs w:val="22"/>
        </w:rPr>
      </w:pPr>
    </w:p>
    <w:p w14:paraId="063DE54B"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 xml:space="preserve">Present a critical analysis of Genesis 22 from a </w:t>
      </w:r>
      <w:r w:rsidR="00EA1B4F" w:rsidRPr="00E31673">
        <w:rPr>
          <w:rFonts w:ascii="Arial" w:hAnsi="Arial" w:cs="Arial"/>
          <w:b w:val="0"/>
          <w:sz w:val="22"/>
          <w:szCs w:val="22"/>
        </w:rPr>
        <w:t>Jewish</w:t>
      </w:r>
      <w:r w:rsidRPr="00E31673">
        <w:rPr>
          <w:rFonts w:ascii="Arial" w:hAnsi="Arial" w:cs="Arial"/>
          <w:b w:val="0"/>
          <w:sz w:val="22"/>
          <w:szCs w:val="22"/>
        </w:rPr>
        <w:t xml:space="preserve"> and </w:t>
      </w:r>
      <w:r w:rsidR="00737737" w:rsidRPr="00E31673">
        <w:rPr>
          <w:rFonts w:ascii="Arial" w:hAnsi="Arial" w:cs="Arial"/>
          <w:b w:val="0"/>
          <w:sz w:val="22"/>
          <w:szCs w:val="22"/>
        </w:rPr>
        <w:t>interfaith</w:t>
      </w:r>
      <w:r w:rsidRPr="00E31673">
        <w:rPr>
          <w:rFonts w:ascii="Arial" w:hAnsi="Arial" w:cs="Arial"/>
          <w:b w:val="0"/>
          <w:sz w:val="22"/>
          <w:szCs w:val="22"/>
        </w:rPr>
        <w:t xml:space="preserve"> perspective.</w:t>
      </w:r>
    </w:p>
    <w:p w14:paraId="0F921570" w14:textId="77777777" w:rsidR="00A26681" w:rsidRPr="00E31673" w:rsidRDefault="00A26681" w:rsidP="00A26681">
      <w:pPr>
        <w:pStyle w:val="fixed"/>
        <w:ind w:left="0" w:firstLine="0"/>
        <w:rPr>
          <w:rFonts w:ascii="Arial" w:hAnsi="Arial" w:cs="Arial"/>
          <w:b w:val="0"/>
          <w:sz w:val="22"/>
          <w:szCs w:val="22"/>
        </w:rPr>
      </w:pPr>
    </w:p>
    <w:p w14:paraId="724D1D16" w14:textId="77777777" w:rsidR="00A26681" w:rsidRPr="00E31673" w:rsidRDefault="00A26681" w:rsidP="00A26681">
      <w:pPr>
        <w:rPr>
          <w:rFonts w:ascii="Arial" w:hAnsi="Arial" w:cs="Arial"/>
          <w:b/>
          <w:sz w:val="22"/>
          <w:szCs w:val="22"/>
        </w:rPr>
      </w:pPr>
      <w:r w:rsidRPr="00E31673">
        <w:rPr>
          <w:rFonts w:ascii="Arial" w:hAnsi="Arial" w:cs="Arial"/>
          <w:b/>
          <w:sz w:val="22"/>
          <w:szCs w:val="22"/>
        </w:rPr>
        <w:t xml:space="preserve">Assessment Component 2 – </w:t>
      </w:r>
      <w:r w:rsidR="00EA1B4F" w:rsidRPr="00E31673">
        <w:rPr>
          <w:rFonts w:ascii="Arial" w:hAnsi="Arial" w:cs="Arial"/>
          <w:b/>
          <w:sz w:val="22"/>
          <w:szCs w:val="22"/>
        </w:rPr>
        <w:t>6</w:t>
      </w:r>
      <w:r w:rsidRPr="00E31673">
        <w:rPr>
          <w:rFonts w:ascii="Arial" w:hAnsi="Arial" w:cs="Arial"/>
          <w:b/>
          <w:sz w:val="22"/>
          <w:szCs w:val="22"/>
        </w:rPr>
        <w:t>0%</w:t>
      </w:r>
    </w:p>
    <w:p w14:paraId="1361C610" w14:textId="77777777" w:rsidR="00A26681" w:rsidRPr="00E31673" w:rsidRDefault="00A26681" w:rsidP="00A26681">
      <w:pPr>
        <w:rPr>
          <w:rFonts w:ascii="Arial" w:hAnsi="Arial" w:cs="Arial"/>
          <w:b/>
          <w:sz w:val="22"/>
          <w:szCs w:val="22"/>
        </w:rPr>
      </w:pPr>
    </w:p>
    <w:p w14:paraId="28F80B09" w14:textId="77777777" w:rsidR="00A26681" w:rsidRPr="00E31673" w:rsidRDefault="00A26681" w:rsidP="00A26681">
      <w:pPr>
        <w:rPr>
          <w:rFonts w:ascii="Arial" w:hAnsi="Arial" w:cs="Arial"/>
          <w:b/>
          <w:sz w:val="22"/>
          <w:szCs w:val="22"/>
        </w:rPr>
      </w:pPr>
      <w:r w:rsidRPr="00E31673">
        <w:rPr>
          <w:rFonts w:ascii="Arial" w:hAnsi="Arial" w:cs="Arial"/>
          <w:b/>
          <w:sz w:val="22"/>
          <w:szCs w:val="22"/>
        </w:rPr>
        <w:t>Coursework: Essay (</w:t>
      </w:r>
      <w:r w:rsidR="00EA1B4F" w:rsidRPr="00E31673">
        <w:rPr>
          <w:rFonts w:ascii="Arial" w:hAnsi="Arial" w:cs="Arial"/>
          <w:b/>
          <w:sz w:val="22"/>
          <w:szCs w:val="22"/>
        </w:rPr>
        <w:t>45</w:t>
      </w:r>
      <w:r w:rsidRPr="00E31673">
        <w:rPr>
          <w:rFonts w:ascii="Arial" w:hAnsi="Arial" w:cs="Arial"/>
          <w:b/>
          <w:sz w:val="22"/>
          <w:szCs w:val="22"/>
        </w:rPr>
        <w:t>00 words).</w:t>
      </w:r>
    </w:p>
    <w:p w14:paraId="4ECC2D16" w14:textId="77777777" w:rsidR="00A26681" w:rsidRPr="00E31673" w:rsidRDefault="00A26681" w:rsidP="00A26681">
      <w:pPr>
        <w:rPr>
          <w:rFonts w:ascii="Arial" w:hAnsi="Arial" w:cs="Arial"/>
          <w:b/>
          <w:sz w:val="22"/>
          <w:szCs w:val="22"/>
        </w:rPr>
      </w:pPr>
    </w:p>
    <w:p w14:paraId="09EA9683"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 xml:space="preserve">Example of the type of question or task that could be used: </w:t>
      </w:r>
    </w:p>
    <w:p w14:paraId="079CDA30" w14:textId="77777777" w:rsidR="00A26681" w:rsidRPr="00E31673" w:rsidRDefault="00A26681" w:rsidP="00A26681">
      <w:pPr>
        <w:pStyle w:val="fixed"/>
        <w:ind w:left="0" w:firstLine="0"/>
        <w:rPr>
          <w:rFonts w:ascii="Arial" w:hAnsi="Arial" w:cs="Arial"/>
          <w:b w:val="0"/>
          <w:sz w:val="22"/>
          <w:szCs w:val="22"/>
        </w:rPr>
      </w:pPr>
    </w:p>
    <w:p w14:paraId="276B1890"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 xml:space="preserve">Evaluate the opportunities for and challenges to interfaith dialogue posed by </w:t>
      </w:r>
      <w:r w:rsidR="00EA1B4F" w:rsidRPr="00E31673">
        <w:rPr>
          <w:rFonts w:ascii="Arial" w:hAnsi="Arial" w:cs="Arial"/>
          <w:b w:val="0"/>
          <w:sz w:val="22"/>
          <w:szCs w:val="22"/>
        </w:rPr>
        <w:t>post-Shoah Jewish interpretations of God and the covenant with Israel.</w:t>
      </w:r>
    </w:p>
    <w:p w14:paraId="529A1DD5" w14:textId="77777777" w:rsidR="00A26681" w:rsidRPr="00E31673" w:rsidRDefault="00A26681" w:rsidP="00A26681">
      <w:pPr>
        <w:pStyle w:val="fixed"/>
        <w:ind w:left="0" w:firstLine="0"/>
        <w:rPr>
          <w:rFonts w:ascii="Arial" w:hAnsi="Arial" w:cs="Arial"/>
          <w:b w:val="0"/>
          <w:sz w:val="22"/>
          <w:szCs w:val="22"/>
        </w:rPr>
      </w:pPr>
    </w:p>
    <w:p w14:paraId="7D776631" w14:textId="77777777" w:rsidR="00A26681" w:rsidRPr="00E31673" w:rsidRDefault="00A26681" w:rsidP="00A26681">
      <w:pPr>
        <w:pStyle w:val="fixed"/>
        <w:ind w:left="0" w:firstLine="0"/>
        <w:jc w:val="both"/>
        <w:rPr>
          <w:rFonts w:ascii="Arial" w:hAnsi="Arial" w:cs="Arial"/>
          <w:sz w:val="22"/>
          <w:szCs w:val="22"/>
        </w:rPr>
      </w:pPr>
      <w:r w:rsidRPr="00E3167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26681" w:rsidRPr="00E31673" w14:paraId="362F8352" w14:textId="77777777" w:rsidTr="00771F5C">
        <w:tc>
          <w:tcPr>
            <w:tcW w:w="3261" w:type="dxa"/>
            <w:tcBorders>
              <w:top w:val="single" w:sz="4" w:space="0" w:color="auto"/>
              <w:left w:val="single" w:sz="4" w:space="0" w:color="auto"/>
            </w:tcBorders>
          </w:tcPr>
          <w:p w14:paraId="689862A1" w14:textId="77777777" w:rsidR="00A26681" w:rsidRPr="00E31673" w:rsidRDefault="00A26681" w:rsidP="00771F5C">
            <w:pPr>
              <w:jc w:val="left"/>
              <w:rPr>
                <w:rFonts w:ascii="Arial" w:hAnsi="Arial" w:cs="Arial"/>
                <w:b/>
                <w:sz w:val="22"/>
                <w:szCs w:val="22"/>
              </w:rPr>
            </w:pPr>
            <w:r w:rsidRPr="00E31673">
              <w:rPr>
                <w:rFonts w:ascii="Arial" w:hAnsi="Arial" w:cs="Arial"/>
                <w:b/>
                <w:sz w:val="22"/>
                <w:szCs w:val="22"/>
              </w:rPr>
              <w:t>Activity type</w:t>
            </w:r>
          </w:p>
        </w:tc>
        <w:tc>
          <w:tcPr>
            <w:tcW w:w="1842" w:type="dxa"/>
          </w:tcPr>
          <w:p w14:paraId="390CAC01"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Percentage</w:t>
            </w:r>
          </w:p>
        </w:tc>
      </w:tr>
      <w:tr w:rsidR="00A26681" w:rsidRPr="00E31673" w14:paraId="06510BE2" w14:textId="77777777" w:rsidTr="00771F5C">
        <w:tc>
          <w:tcPr>
            <w:tcW w:w="3261" w:type="dxa"/>
          </w:tcPr>
          <w:p w14:paraId="57CDBC46"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Written exam</w:t>
            </w:r>
          </w:p>
        </w:tc>
        <w:tc>
          <w:tcPr>
            <w:tcW w:w="1842" w:type="dxa"/>
          </w:tcPr>
          <w:p w14:paraId="0ABCC152" w14:textId="77777777" w:rsidR="00A26681" w:rsidRPr="00E31673" w:rsidRDefault="00A26681" w:rsidP="00771F5C">
            <w:pPr>
              <w:jc w:val="center"/>
              <w:rPr>
                <w:rFonts w:ascii="Arial" w:hAnsi="Arial" w:cs="Arial"/>
                <w:sz w:val="22"/>
                <w:szCs w:val="22"/>
              </w:rPr>
            </w:pPr>
          </w:p>
        </w:tc>
      </w:tr>
      <w:tr w:rsidR="00A26681" w:rsidRPr="00E31673" w14:paraId="2F17B813" w14:textId="77777777" w:rsidTr="00771F5C">
        <w:tc>
          <w:tcPr>
            <w:tcW w:w="3261" w:type="dxa"/>
          </w:tcPr>
          <w:p w14:paraId="6E418D34"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Coursework</w:t>
            </w:r>
          </w:p>
        </w:tc>
        <w:tc>
          <w:tcPr>
            <w:tcW w:w="1842" w:type="dxa"/>
          </w:tcPr>
          <w:p w14:paraId="63D2F541" w14:textId="77777777" w:rsidR="00A26681" w:rsidRPr="00E31673" w:rsidRDefault="00FD7610" w:rsidP="00771F5C">
            <w:pPr>
              <w:jc w:val="center"/>
              <w:rPr>
                <w:rFonts w:ascii="Arial" w:hAnsi="Arial" w:cs="Arial"/>
                <w:sz w:val="22"/>
                <w:szCs w:val="22"/>
              </w:rPr>
            </w:pPr>
            <w:r>
              <w:rPr>
                <w:rFonts w:ascii="Arial" w:hAnsi="Arial" w:cs="Arial"/>
                <w:sz w:val="22"/>
                <w:szCs w:val="22"/>
              </w:rPr>
              <w:t>100</w:t>
            </w:r>
          </w:p>
        </w:tc>
      </w:tr>
      <w:tr w:rsidR="00A26681" w:rsidRPr="00E31673" w14:paraId="38260B6F" w14:textId="77777777" w:rsidTr="00771F5C">
        <w:tc>
          <w:tcPr>
            <w:tcW w:w="3261" w:type="dxa"/>
          </w:tcPr>
          <w:p w14:paraId="3BFD753D"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Practical</w:t>
            </w:r>
          </w:p>
        </w:tc>
        <w:tc>
          <w:tcPr>
            <w:tcW w:w="1842" w:type="dxa"/>
          </w:tcPr>
          <w:p w14:paraId="058771D1" w14:textId="77777777" w:rsidR="00A26681" w:rsidRPr="00E31673" w:rsidRDefault="00A26681" w:rsidP="00771F5C">
            <w:pPr>
              <w:jc w:val="center"/>
              <w:rPr>
                <w:rFonts w:ascii="Arial" w:hAnsi="Arial" w:cs="Arial"/>
                <w:sz w:val="22"/>
                <w:szCs w:val="22"/>
              </w:rPr>
            </w:pPr>
          </w:p>
        </w:tc>
      </w:tr>
      <w:tr w:rsidR="00A26681" w:rsidRPr="00E31673" w14:paraId="7977ECC0" w14:textId="77777777" w:rsidTr="00771F5C">
        <w:tc>
          <w:tcPr>
            <w:tcW w:w="3261" w:type="dxa"/>
          </w:tcPr>
          <w:p w14:paraId="2691771E" w14:textId="77777777" w:rsidR="00A26681" w:rsidRPr="00E31673" w:rsidRDefault="00A26681" w:rsidP="00771F5C">
            <w:pPr>
              <w:jc w:val="left"/>
              <w:rPr>
                <w:rFonts w:ascii="Arial" w:hAnsi="Arial" w:cs="Arial"/>
                <w:sz w:val="22"/>
                <w:szCs w:val="22"/>
              </w:rPr>
            </w:pPr>
            <w:r w:rsidRPr="00E31673">
              <w:rPr>
                <w:rFonts w:ascii="Arial" w:hAnsi="Arial" w:cs="Arial"/>
                <w:b/>
                <w:sz w:val="22"/>
                <w:szCs w:val="22"/>
              </w:rPr>
              <w:t>TOTAL</w:t>
            </w:r>
          </w:p>
        </w:tc>
        <w:tc>
          <w:tcPr>
            <w:tcW w:w="1842" w:type="dxa"/>
          </w:tcPr>
          <w:p w14:paraId="359392EA"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100%</w:t>
            </w:r>
          </w:p>
        </w:tc>
      </w:tr>
    </w:tbl>
    <w:p w14:paraId="08C2887A" w14:textId="77777777" w:rsidR="00A26681" w:rsidRPr="00E31673" w:rsidRDefault="00A26681" w:rsidP="00A26681">
      <w:pPr>
        <w:jc w:val="left"/>
        <w:rPr>
          <w:rFonts w:ascii="Arial" w:hAnsi="Arial" w:cs="Arial"/>
          <w:sz w:val="22"/>
          <w:szCs w:val="22"/>
        </w:rPr>
      </w:pPr>
    </w:p>
    <w:p w14:paraId="29FA5436" w14:textId="77777777" w:rsidR="00EA1B4F" w:rsidRPr="00E31673" w:rsidRDefault="00EA1B4F" w:rsidP="00A26681">
      <w:pPr>
        <w:jc w:val="left"/>
        <w:rPr>
          <w:rFonts w:ascii="Arial" w:hAnsi="Arial" w:cs="Arial"/>
          <w:sz w:val="22"/>
          <w:szCs w:val="22"/>
        </w:rPr>
      </w:pPr>
    </w:p>
    <w:p w14:paraId="037D75AF" w14:textId="77777777" w:rsidR="00366F01" w:rsidRPr="00E31673" w:rsidRDefault="00366F01" w:rsidP="00A26681">
      <w:pPr>
        <w:jc w:val="left"/>
        <w:rPr>
          <w:rFonts w:ascii="Arial" w:hAnsi="Arial" w:cs="Arial"/>
          <w:sz w:val="22"/>
          <w:szCs w:val="22"/>
        </w:rPr>
      </w:pPr>
    </w:p>
    <w:p w14:paraId="7F187AC9" w14:textId="77777777" w:rsidR="00366F01" w:rsidRPr="00E31673" w:rsidRDefault="00366F01" w:rsidP="00A26681">
      <w:pPr>
        <w:jc w:val="left"/>
        <w:rPr>
          <w:rFonts w:ascii="Arial" w:hAnsi="Arial" w:cs="Arial"/>
          <w:sz w:val="22"/>
          <w:szCs w:val="22"/>
        </w:rPr>
      </w:pPr>
    </w:p>
    <w:p w14:paraId="692B6468" w14:textId="77777777" w:rsidR="00A26681" w:rsidRPr="00E31673" w:rsidRDefault="00A26681" w:rsidP="00FD7610">
      <w:pPr>
        <w:pStyle w:val="heading"/>
        <w:keepNext/>
        <w:spacing w:before="0" w:after="0"/>
        <w:ind w:left="0" w:firstLine="0"/>
        <w:rPr>
          <w:rFonts w:ascii="Arial" w:hAnsi="Arial" w:cs="Arial"/>
          <w:sz w:val="22"/>
          <w:szCs w:val="22"/>
        </w:rPr>
      </w:pPr>
      <w:r w:rsidRPr="00E31673">
        <w:rPr>
          <w:rFonts w:ascii="Arial" w:hAnsi="Arial" w:cs="Arial"/>
          <w:sz w:val="22"/>
          <w:szCs w:val="22"/>
        </w:rPr>
        <w:lastRenderedPageBreak/>
        <w:t>EDUCATION FOR SUSTAINABLE DEVELOPMENT (ESD)</w:t>
      </w:r>
    </w:p>
    <w:p w14:paraId="40B7DF7E" w14:textId="77777777" w:rsidR="00A26681" w:rsidRPr="00E31673" w:rsidRDefault="00A26681" w:rsidP="00FD7610">
      <w:pPr>
        <w:pStyle w:val="heading"/>
        <w:keepNext/>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A26681" w:rsidRPr="00E31673" w14:paraId="3328F1C6" w14:textId="77777777" w:rsidTr="00771F5C">
        <w:tc>
          <w:tcPr>
            <w:tcW w:w="4443" w:type="dxa"/>
            <w:vMerge w:val="restart"/>
            <w:vAlign w:val="center"/>
          </w:tcPr>
          <w:p w14:paraId="6905CC52" w14:textId="77777777" w:rsidR="00A26681" w:rsidRPr="00E31673" w:rsidRDefault="00A26681" w:rsidP="00FD7610">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2589D123" w14:textId="675B6813" w:rsidR="00A26681" w:rsidRPr="004C248C" w:rsidRDefault="004C248C" w:rsidP="004C248C">
            <w:pPr>
              <w:pStyle w:val="heading"/>
              <w:keepNext/>
              <w:spacing w:before="0" w:after="0"/>
              <w:ind w:left="0" w:firstLine="0"/>
              <w:rPr>
                <w:rFonts w:ascii="Arial" w:hAnsi="Arial" w:cs="Arial"/>
                <w:sz w:val="22"/>
                <w:szCs w:val="22"/>
              </w:rPr>
            </w:pPr>
            <w:r>
              <w:rPr>
                <w:rFonts w:ascii="Arial" w:hAnsi="Arial" w:cs="Arial"/>
                <w:sz w:val="22"/>
                <w:szCs w:val="22"/>
              </w:rPr>
              <w:t>Yes</w:t>
            </w:r>
          </w:p>
        </w:tc>
      </w:tr>
      <w:tr w:rsidR="00A26681" w:rsidRPr="00E31673" w14:paraId="58EFE036" w14:textId="77777777" w:rsidTr="00771F5C">
        <w:tc>
          <w:tcPr>
            <w:tcW w:w="4443" w:type="dxa"/>
            <w:vMerge/>
          </w:tcPr>
          <w:p w14:paraId="44D00C66" w14:textId="77777777" w:rsidR="00A26681" w:rsidRPr="00E31673" w:rsidRDefault="00A26681" w:rsidP="00FD7610">
            <w:pPr>
              <w:pStyle w:val="heading"/>
              <w:keepNext/>
              <w:spacing w:before="0" w:after="0"/>
              <w:ind w:left="0" w:firstLine="0"/>
              <w:rPr>
                <w:rFonts w:ascii="Arial" w:hAnsi="Arial" w:cs="Arial"/>
                <w:b w:val="0"/>
                <w:sz w:val="22"/>
                <w:szCs w:val="22"/>
              </w:rPr>
            </w:pPr>
          </w:p>
        </w:tc>
        <w:tc>
          <w:tcPr>
            <w:tcW w:w="4443" w:type="dxa"/>
            <w:vAlign w:val="center"/>
          </w:tcPr>
          <w:p w14:paraId="37A891D8" w14:textId="38B4987D" w:rsidR="00A26681" w:rsidRPr="00E31673" w:rsidRDefault="004C248C" w:rsidP="004C248C">
            <w:pPr>
              <w:pStyle w:val="heading"/>
              <w:keepNext/>
              <w:spacing w:before="0" w:after="0"/>
              <w:ind w:left="0" w:firstLine="0"/>
              <w:rPr>
                <w:rFonts w:ascii="Arial" w:hAnsi="Arial" w:cs="Arial"/>
                <w:b w:val="0"/>
                <w:sz w:val="22"/>
                <w:szCs w:val="22"/>
              </w:rPr>
            </w:pPr>
            <w:r>
              <w:rPr>
                <w:rFonts w:ascii="Arial" w:hAnsi="Arial" w:cs="Arial"/>
                <w:b w:val="0"/>
                <w:sz w:val="22"/>
                <w:szCs w:val="22"/>
              </w:rPr>
              <w:t>No</w:t>
            </w:r>
          </w:p>
        </w:tc>
      </w:tr>
      <w:tr w:rsidR="00A26681" w:rsidRPr="00E31673" w14:paraId="51DA205B" w14:textId="77777777" w:rsidTr="00771F5C">
        <w:tc>
          <w:tcPr>
            <w:tcW w:w="8886" w:type="dxa"/>
            <w:gridSpan w:val="2"/>
          </w:tcPr>
          <w:p w14:paraId="0579622B" w14:textId="77777777" w:rsidR="00A26681" w:rsidRPr="00E31673" w:rsidRDefault="00A26681" w:rsidP="00FD7610">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 xml:space="preserve">If </w:t>
            </w:r>
            <w:proofErr w:type="gramStart"/>
            <w:r w:rsidRPr="00E31673">
              <w:rPr>
                <w:rFonts w:ascii="Arial" w:hAnsi="Arial" w:cs="Arial"/>
                <w:b w:val="0"/>
                <w:sz w:val="22"/>
                <w:szCs w:val="22"/>
              </w:rPr>
              <w:t>yes</w:t>
            </w:r>
            <w:proofErr w:type="gramEnd"/>
            <w:r w:rsidRPr="00E31673">
              <w:rPr>
                <w:rFonts w:ascii="Arial" w:hAnsi="Arial" w:cs="Arial"/>
                <w:b w:val="0"/>
                <w:sz w:val="22"/>
                <w:szCs w:val="22"/>
              </w:rPr>
              <w:t xml:space="preserve"> please provide brief details (no more than 100 words):</w:t>
            </w:r>
          </w:p>
          <w:p w14:paraId="1CB7CA57" w14:textId="77777777" w:rsidR="00A26681" w:rsidRPr="00E31673" w:rsidRDefault="00A26681" w:rsidP="00FD7610">
            <w:pPr>
              <w:pStyle w:val="heading"/>
              <w:keepNext/>
              <w:ind w:left="0" w:firstLine="0"/>
              <w:jc w:val="both"/>
              <w:rPr>
                <w:rFonts w:ascii="Arial" w:hAnsi="Arial" w:cs="Arial"/>
                <w:b w:val="0"/>
                <w:sz w:val="22"/>
                <w:szCs w:val="24"/>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3818181A" w14:textId="77777777" w:rsidR="00A26681" w:rsidRPr="00E31673" w:rsidRDefault="00A26681" w:rsidP="00A26681">
      <w:pPr>
        <w:pStyle w:val="heading"/>
        <w:spacing w:before="0" w:after="0"/>
        <w:ind w:left="0" w:firstLine="0"/>
        <w:rPr>
          <w:rFonts w:ascii="Arial" w:hAnsi="Arial" w:cs="Arial"/>
          <w:sz w:val="22"/>
          <w:szCs w:val="22"/>
        </w:rPr>
      </w:pPr>
    </w:p>
    <w:p w14:paraId="0F617D82" w14:textId="69E207AE" w:rsidR="00A26681" w:rsidRPr="00E31673" w:rsidRDefault="00DA18CD" w:rsidP="00A26681">
      <w:pPr>
        <w:pStyle w:val="heading"/>
        <w:spacing w:before="0" w:after="0"/>
        <w:ind w:left="0" w:firstLine="0"/>
        <w:rPr>
          <w:rFonts w:ascii="Arial" w:hAnsi="Arial" w:cs="Arial"/>
          <w:sz w:val="22"/>
          <w:szCs w:val="22"/>
        </w:rPr>
      </w:pPr>
      <w:r>
        <w:rPr>
          <w:rFonts w:ascii="Arial" w:hAnsi="Arial" w:cs="Arial"/>
          <w:sz w:val="22"/>
          <w:szCs w:val="22"/>
        </w:rPr>
        <w:t xml:space="preserve">READING LIST </w:t>
      </w:r>
    </w:p>
    <w:p w14:paraId="3DE74414" w14:textId="77777777" w:rsidR="00A26681" w:rsidRPr="00E31673" w:rsidRDefault="00A26681" w:rsidP="00A26681">
      <w:pPr>
        <w:rPr>
          <w:rFonts w:ascii="Arial" w:hAnsi="Arial" w:cs="Arial"/>
        </w:rPr>
      </w:pPr>
    </w:p>
    <w:tbl>
      <w:tblPr>
        <w:tblStyle w:val="TableGrid"/>
        <w:tblW w:w="0" w:type="auto"/>
        <w:tblLook w:val="04A0" w:firstRow="1" w:lastRow="0" w:firstColumn="1" w:lastColumn="0" w:noHBand="0" w:noVBand="1"/>
      </w:tblPr>
      <w:tblGrid>
        <w:gridCol w:w="1708"/>
        <w:gridCol w:w="5586"/>
        <w:gridCol w:w="1366"/>
      </w:tblGrid>
      <w:tr w:rsidR="00D56B9E" w:rsidRPr="00E4695D" w14:paraId="668C20F9" w14:textId="77777777" w:rsidTr="004C248C">
        <w:tc>
          <w:tcPr>
            <w:tcW w:w="1708" w:type="dxa"/>
            <w:shd w:val="clear" w:color="auto" w:fill="BFBFBF" w:themeFill="background1" w:themeFillShade="BF"/>
          </w:tcPr>
          <w:p w14:paraId="6C2B90B3" w14:textId="77777777" w:rsidR="00D56B9E" w:rsidRPr="00D421E1" w:rsidRDefault="00D56B9E" w:rsidP="00D05BAC">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5E5B1045" w14:textId="77777777" w:rsidR="00D56B9E" w:rsidRPr="00E4695D" w:rsidRDefault="00E11C94" w:rsidP="00D05BAC">
            <w:pPr>
              <w:pStyle w:val="fixed"/>
              <w:ind w:left="0" w:firstLine="0"/>
              <w:rPr>
                <w:rFonts w:ascii="Arial" w:hAnsi="Arial" w:cs="Arial"/>
                <w:sz w:val="22"/>
                <w:szCs w:val="22"/>
              </w:rPr>
            </w:pPr>
            <w:r>
              <w:rPr>
                <w:rFonts w:ascii="Arial" w:hAnsi="Arial" w:cs="Arial"/>
                <w:sz w:val="22"/>
                <w:szCs w:val="22"/>
              </w:rPr>
              <w:t>HPPD7005</w:t>
            </w:r>
          </w:p>
        </w:tc>
      </w:tr>
      <w:tr w:rsidR="00D56B9E" w:rsidRPr="00D421E1" w14:paraId="5A6C96EA" w14:textId="77777777" w:rsidTr="004C248C">
        <w:tc>
          <w:tcPr>
            <w:tcW w:w="1708" w:type="dxa"/>
            <w:shd w:val="clear" w:color="auto" w:fill="BFBFBF" w:themeFill="background1" w:themeFillShade="BF"/>
          </w:tcPr>
          <w:p w14:paraId="28D9DE9A" w14:textId="77777777" w:rsidR="00D56B9E" w:rsidRPr="00D421E1" w:rsidRDefault="00D56B9E" w:rsidP="00D05BAC">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493D943C" w14:textId="77777777" w:rsidR="00D56B9E" w:rsidRPr="00D421E1" w:rsidRDefault="00E11C94" w:rsidP="00D05BAC">
            <w:pPr>
              <w:tabs>
                <w:tab w:val="num" w:pos="720"/>
                <w:tab w:val="left" w:pos="1440"/>
              </w:tabs>
              <w:rPr>
                <w:rFonts w:ascii="Arial" w:hAnsi="Arial" w:cs="Arial"/>
                <w:b/>
                <w:sz w:val="22"/>
                <w:szCs w:val="22"/>
              </w:rPr>
            </w:pPr>
            <w:r w:rsidRPr="00E31673">
              <w:rPr>
                <w:rFonts w:ascii="Arial" w:hAnsi="Arial" w:cs="Arial"/>
                <w:b/>
                <w:sz w:val="22"/>
                <w:szCs w:val="22"/>
              </w:rPr>
              <w:t>Judaism: Texts and Traditions</w:t>
            </w:r>
          </w:p>
        </w:tc>
      </w:tr>
      <w:tr w:rsidR="00D56B9E" w:rsidRPr="00D421E1" w14:paraId="11E8F387" w14:textId="77777777" w:rsidTr="004C248C">
        <w:tc>
          <w:tcPr>
            <w:tcW w:w="1708" w:type="dxa"/>
            <w:shd w:val="clear" w:color="auto" w:fill="BFBFBF" w:themeFill="background1" w:themeFillShade="BF"/>
          </w:tcPr>
          <w:p w14:paraId="12E6760A" w14:textId="77777777" w:rsidR="00D56B9E" w:rsidRPr="00D421E1" w:rsidRDefault="00D56B9E" w:rsidP="00D05BAC">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2E4B07BE" w14:textId="77777777" w:rsidR="00D56B9E" w:rsidRPr="00D421E1" w:rsidRDefault="00D56B9E" w:rsidP="00D05BAC">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0F74E103" w14:textId="77777777" w:rsidR="00D56B9E" w:rsidRPr="00D421E1" w:rsidRDefault="00D56B9E" w:rsidP="00D05BAC">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D56B9E" w14:paraId="33B8C951" w14:textId="77777777" w:rsidTr="004C248C">
        <w:tc>
          <w:tcPr>
            <w:tcW w:w="1708" w:type="dxa"/>
          </w:tcPr>
          <w:p w14:paraId="30D347CD" w14:textId="77777777" w:rsidR="00D56B9E" w:rsidRDefault="00D56B9E" w:rsidP="00D05BAC">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3476616F" w14:textId="77777777" w:rsidR="00D56B9E" w:rsidRPr="00E31673" w:rsidRDefault="00D56B9E" w:rsidP="00D56B9E">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 xml:space="preserve">Barton, John, </w:t>
            </w:r>
            <w:r w:rsidRPr="00E31673">
              <w:rPr>
                <w:rFonts w:ascii="Arial" w:hAnsi="Arial" w:cs="Arial"/>
                <w:b w:val="0"/>
                <w:i/>
                <w:sz w:val="22"/>
                <w:szCs w:val="22"/>
              </w:rPr>
              <w:t xml:space="preserve">Reading the Old Testament: Method in Biblical Study </w:t>
            </w:r>
            <w:r w:rsidRPr="00E31673">
              <w:rPr>
                <w:rFonts w:ascii="Arial" w:hAnsi="Arial" w:cs="Arial"/>
                <w:b w:val="0"/>
                <w:sz w:val="22"/>
                <w:szCs w:val="22"/>
              </w:rPr>
              <w:t>(London: SLT, 1996).</w:t>
            </w:r>
          </w:p>
          <w:p w14:paraId="3C84B09F" w14:textId="77777777" w:rsidR="00D56B9E" w:rsidRPr="00E31673" w:rsidRDefault="00D56B9E" w:rsidP="00D05BAC">
            <w:pPr>
              <w:rPr>
                <w:rFonts w:ascii="Arial" w:hAnsi="Arial" w:cs="Arial"/>
                <w:sz w:val="22"/>
                <w:szCs w:val="22"/>
              </w:rPr>
            </w:pPr>
          </w:p>
        </w:tc>
        <w:tc>
          <w:tcPr>
            <w:tcW w:w="1366" w:type="dxa"/>
          </w:tcPr>
          <w:sdt>
            <w:sdtPr>
              <w:rPr>
                <w:rFonts w:ascii="Arial" w:hAnsi="Arial" w:cs="Arial"/>
                <w:sz w:val="22"/>
                <w:szCs w:val="22"/>
              </w:rPr>
              <w:id w:val="278611679"/>
              <w14:checkbox>
                <w14:checked w14:val="0"/>
                <w14:checkedState w14:val="2612" w14:font="MS Gothic"/>
                <w14:uncheckedState w14:val="2610" w14:font="MS Gothic"/>
              </w14:checkbox>
            </w:sdtPr>
            <w:sdtEndPr/>
            <w:sdtContent>
              <w:p w14:paraId="4978A0AC" w14:textId="77777777" w:rsidR="00D56B9E" w:rsidRDefault="00D56B9E"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56B9E" w14:paraId="27FC529F" w14:textId="77777777" w:rsidTr="004C248C">
        <w:tc>
          <w:tcPr>
            <w:tcW w:w="1708" w:type="dxa"/>
          </w:tcPr>
          <w:p w14:paraId="530FF24E" w14:textId="77777777" w:rsidR="00D56B9E" w:rsidRDefault="00D56B9E" w:rsidP="00D05BAC">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25CF77EC" w14:textId="77777777" w:rsidR="00D56B9E" w:rsidRPr="00E31673" w:rsidRDefault="00D56B9E" w:rsidP="00D56B9E">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Cohn-</w:t>
            </w:r>
            <w:proofErr w:type="spellStart"/>
            <w:r w:rsidRPr="00E31673">
              <w:rPr>
                <w:rFonts w:ascii="Arial" w:hAnsi="Arial" w:cs="Arial"/>
                <w:b w:val="0"/>
                <w:sz w:val="22"/>
                <w:szCs w:val="22"/>
              </w:rPr>
              <w:t>Sherbok</w:t>
            </w:r>
            <w:proofErr w:type="spellEnd"/>
            <w:r w:rsidRPr="00E31673">
              <w:rPr>
                <w:rFonts w:ascii="Arial" w:hAnsi="Arial" w:cs="Arial"/>
                <w:b w:val="0"/>
                <w:sz w:val="22"/>
                <w:szCs w:val="22"/>
              </w:rPr>
              <w:t xml:space="preserve">, </w:t>
            </w:r>
            <w:r w:rsidRPr="00E31673">
              <w:rPr>
                <w:rFonts w:ascii="Arial" w:hAnsi="Arial" w:cs="Arial"/>
                <w:b w:val="0"/>
                <w:i/>
                <w:sz w:val="22"/>
                <w:szCs w:val="22"/>
              </w:rPr>
              <w:t xml:space="preserve">Judaism: History, Beliefs and Practices </w:t>
            </w:r>
            <w:r w:rsidRPr="00E31673">
              <w:rPr>
                <w:rFonts w:ascii="Arial" w:hAnsi="Arial" w:cs="Arial"/>
                <w:b w:val="0"/>
                <w:sz w:val="22"/>
                <w:szCs w:val="22"/>
              </w:rPr>
              <w:t>(London: Routledge, 2003).</w:t>
            </w:r>
          </w:p>
          <w:p w14:paraId="23386D8E" w14:textId="77777777" w:rsidR="00D56B9E" w:rsidRPr="00E31673" w:rsidRDefault="00D56B9E" w:rsidP="00D05BAC">
            <w:pPr>
              <w:rPr>
                <w:rFonts w:ascii="Arial" w:hAnsi="Arial" w:cs="Arial"/>
                <w:sz w:val="22"/>
                <w:szCs w:val="22"/>
              </w:rPr>
            </w:pPr>
          </w:p>
        </w:tc>
        <w:tc>
          <w:tcPr>
            <w:tcW w:w="1366" w:type="dxa"/>
          </w:tcPr>
          <w:sdt>
            <w:sdtPr>
              <w:rPr>
                <w:rFonts w:ascii="Arial" w:hAnsi="Arial" w:cs="Arial"/>
                <w:sz w:val="22"/>
                <w:szCs w:val="22"/>
              </w:rPr>
              <w:id w:val="857549596"/>
              <w14:checkbox>
                <w14:checked w14:val="0"/>
                <w14:checkedState w14:val="2612" w14:font="MS Gothic"/>
                <w14:uncheckedState w14:val="2610" w14:font="MS Gothic"/>
              </w14:checkbox>
            </w:sdtPr>
            <w:sdtEndPr/>
            <w:sdtContent>
              <w:p w14:paraId="46CFABBD" w14:textId="77777777" w:rsidR="00D56B9E" w:rsidRDefault="00D56B9E"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56B9E" w14:paraId="5852AE9E" w14:textId="77777777" w:rsidTr="004C248C">
        <w:tc>
          <w:tcPr>
            <w:tcW w:w="1708" w:type="dxa"/>
          </w:tcPr>
          <w:p w14:paraId="15FA52E4" w14:textId="77777777" w:rsidR="00D56B9E" w:rsidRDefault="00D56B9E" w:rsidP="00D05BAC">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3F4A9FFD" w14:textId="77777777" w:rsidR="00D56B9E" w:rsidRPr="00E31673" w:rsidRDefault="00D56B9E" w:rsidP="00D56B9E">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 xml:space="preserve">Kessler, Edward, </w:t>
            </w:r>
            <w:r w:rsidRPr="00E31673">
              <w:rPr>
                <w:rFonts w:ascii="Arial" w:hAnsi="Arial" w:cs="Arial"/>
                <w:b w:val="0"/>
                <w:i/>
                <w:sz w:val="22"/>
                <w:szCs w:val="22"/>
              </w:rPr>
              <w:t xml:space="preserve">Introduction to Jewish-Christian Relations </w:t>
            </w:r>
            <w:r w:rsidRPr="00E31673">
              <w:rPr>
                <w:rFonts w:ascii="Arial" w:hAnsi="Arial" w:cs="Arial"/>
                <w:b w:val="0"/>
                <w:sz w:val="22"/>
                <w:szCs w:val="22"/>
              </w:rPr>
              <w:t>(Cambridge: Cambridge University Press, 2010).</w:t>
            </w:r>
          </w:p>
          <w:p w14:paraId="2CE8785D" w14:textId="77777777" w:rsidR="00D56B9E" w:rsidRPr="00E31673" w:rsidRDefault="00D56B9E" w:rsidP="00D05BAC">
            <w:pPr>
              <w:rPr>
                <w:rFonts w:ascii="Arial" w:hAnsi="Arial" w:cs="Arial"/>
                <w:sz w:val="22"/>
                <w:szCs w:val="22"/>
              </w:rPr>
            </w:pPr>
          </w:p>
        </w:tc>
        <w:tc>
          <w:tcPr>
            <w:tcW w:w="1366" w:type="dxa"/>
          </w:tcPr>
          <w:sdt>
            <w:sdtPr>
              <w:rPr>
                <w:rFonts w:ascii="Arial" w:hAnsi="Arial" w:cs="Arial"/>
                <w:sz w:val="22"/>
                <w:szCs w:val="22"/>
              </w:rPr>
              <w:id w:val="435334966"/>
              <w14:checkbox>
                <w14:checked w14:val="0"/>
                <w14:checkedState w14:val="2612" w14:font="MS Gothic"/>
                <w14:uncheckedState w14:val="2610" w14:font="MS Gothic"/>
              </w14:checkbox>
            </w:sdtPr>
            <w:sdtEndPr/>
            <w:sdtContent>
              <w:p w14:paraId="6D5E5E40" w14:textId="77777777" w:rsidR="00D56B9E" w:rsidRDefault="00D56B9E"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56B9E" w14:paraId="3180638B" w14:textId="77777777" w:rsidTr="004C248C">
        <w:tc>
          <w:tcPr>
            <w:tcW w:w="1708" w:type="dxa"/>
          </w:tcPr>
          <w:p w14:paraId="7701B67E" w14:textId="77777777" w:rsidR="00D56B9E" w:rsidRDefault="00D56B9E" w:rsidP="00D05BAC">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17C2EA79" w14:textId="77777777" w:rsidR="00D56B9E" w:rsidRPr="00D56B9E" w:rsidRDefault="00D56B9E" w:rsidP="00D05BAC">
            <w:pPr>
              <w:rPr>
                <w:rFonts w:ascii="Arial" w:hAnsi="Arial" w:cs="Arial"/>
                <w:sz w:val="22"/>
                <w:szCs w:val="22"/>
              </w:rPr>
            </w:pPr>
            <w:proofErr w:type="spellStart"/>
            <w:r w:rsidRPr="004C248C">
              <w:rPr>
                <w:rFonts w:ascii="Arial" w:hAnsi="Arial" w:cs="Arial"/>
                <w:sz w:val="22"/>
                <w:szCs w:val="22"/>
              </w:rPr>
              <w:t>VanderKam</w:t>
            </w:r>
            <w:proofErr w:type="spellEnd"/>
            <w:r w:rsidRPr="004C248C">
              <w:rPr>
                <w:rFonts w:ascii="Arial" w:hAnsi="Arial" w:cs="Arial"/>
                <w:sz w:val="22"/>
                <w:szCs w:val="22"/>
              </w:rPr>
              <w:t xml:space="preserve">, James C., </w:t>
            </w:r>
            <w:r w:rsidRPr="004C248C">
              <w:rPr>
                <w:rFonts w:ascii="Arial" w:hAnsi="Arial" w:cs="Arial"/>
                <w:i/>
                <w:sz w:val="22"/>
                <w:szCs w:val="22"/>
              </w:rPr>
              <w:t xml:space="preserve">An Introduction to Early Judaism </w:t>
            </w:r>
            <w:r w:rsidRPr="004C248C">
              <w:rPr>
                <w:rFonts w:ascii="Arial" w:hAnsi="Arial" w:cs="Arial"/>
                <w:sz w:val="22"/>
                <w:szCs w:val="22"/>
              </w:rPr>
              <w:t>(Cambridge: Eerdmans, 2001</w:t>
            </w:r>
          </w:p>
        </w:tc>
        <w:tc>
          <w:tcPr>
            <w:tcW w:w="1366" w:type="dxa"/>
          </w:tcPr>
          <w:sdt>
            <w:sdtPr>
              <w:rPr>
                <w:rFonts w:ascii="Arial" w:hAnsi="Arial" w:cs="Arial"/>
                <w:sz w:val="22"/>
                <w:szCs w:val="22"/>
              </w:rPr>
              <w:id w:val="131374003"/>
              <w14:checkbox>
                <w14:checked w14:val="0"/>
                <w14:checkedState w14:val="2612" w14:font="MS Gothic"/>
                <w14:uncheckedState w14:val="2610" w14:font="MS Gothic"/>
              </w14:checkbox>
            </w:sdtPr>
            <w:sdtEndPr/>
            <w:sdtContent>
              <w:p w14:paraId="2BA9F09C" w14:textId="77777777" w:rsidR="00D56B9E" w:rsidRDefault="00D56B9E"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56B9E" w14:paraId="5A5D55DA" w14:textId="77777777" w:rsidTr="004C248C">
        <w:tc>
          <w:tcPr>
            <w:tcW w:w="1708" w:type="dxa"/>
          </w:tcPr>
          <w:p w14:paraId="2577A14A" w14:textId="77777777" w:rsidR="00D56B9E" w:rsidRDefault="00D56B9E" w:rsidP="00D05BAC">
            <w:pPr>
              <w:tabs>
                <w:tab w:val="num" w:pos="720"/>
                <w:tab w:val="left" w:pos="1440"/>
              </w:tabs>
              <w:rPr>
                <w:rFonts w:ascii="Arial" w:hAnsi="Arial" w:cs="Arial"/>
                <w:sz w:val="22"/>
                <w:szCs w:val="22"/>
              </w:rPr>
            </w:pPr>
            <w:r>
              <w:rPr>
                <w:rFonts w:ascii="Arial" w:hAnsi="Arial" w:cs="Arial"/>
                <w:sz w:val="22"/>
                <w:szCs w:val="22"/>
              </w:rPr>
              <w:t xml:space="preserve">Recommended </w:t>
            </w:r>
          </w:p>
        </w:tc>
        <w:tc>
          <w:tcPr>
            <w:tcW w:w="5586" w:type="dxa"/>
          </w:tcPr>
          <w:p w14:paraId="79736CE5" w14:textId="77777777" w:rsidR="00D56B9E" w:rsidRPr="00E31673" w:rsidRDefault="00D56B9E" w:rsidP="00D56B9E">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 xml:space="preserve">Alexander, Philip, </w:t>
            </w:r>
            <w:r w:rsidRPr="00E31673">
              <w:rPr>
                <w:rFonts w:ascii="Arial" w:hAnsi="Arial" w:cs="Arial"/>
                <w:b w:val="0"/>
                <w:i/>
                <w:sz w:val="22"/>
                <w:szCs w:val="22"/>
              </w:rPr>
              <w:t xml:space="preserve">The Mystical Texts </w:t>
            </w:r>
            <w:r w:rsidR="00DE673A">
              <w:rPr>
                <w:rFonts w:ascii="Arial" w:hAnsi="Arial" w:cs="Arial"/>
                <w:b w:val="0"/>
                <w:sz w:val="22"/>
                <w:szCs w:val="22"/>
              </w:rPr>
              <w:t xml:space="preserve">(London T&amp;T </w:t>
            </w:r>
            <w:proofErr w:type="spellStart"/>
            <w:r w:rsidR="00DE673A">
              <w:rPr>
                <w:rFonts w:ascii="Arial" w:hAnsi="Arial" w:cs="Arial"/>
                <w:b w:val="0"/>
                <w:sz w:val="22"/>
                <w:szCs w:val="22"/>
              </w:rPr>
              <w:t>Clar</w:t>
            </w:r>
            <w:proofErr w:type="spellEnd"/>
            <w:r w:rsidR="00DE673A">
              <w:rPr>
                <w:rFonts w:ascii="Arial" w:hAnsi="Arial" w:cs="Arial"/>
                <w:b w:val="0"/>
                <w:sz w:val="22"/>
                <w:szCs w:val="22"/>
              </w:rPr>
              <w:t>,</w:t>
            </w:r>
            <w:r w:rsidRPr="00E31673">
              <w:rPr>
                <w:rFonts w:ascii="Arial" w:hAnsi="Arial" w:cs="Arial"/>
                <w:b w:val="0"/>
                <w:sz w:val="22"/>
                <w:szCs w:val="22"/>
              </w:rPr>
              <w:t xml:space="preserve"> 2006). </w:t>
            </w:r>
          </w:p>
          <w:p w14:paraId="5C25854D" w14:textId="77777777" w:rsidR="00D56B9E" w:rsidRPr="00E4695D" w:rsidRDefault="00D56B9E" w:rsidP="00D05BAC">
            <w:pPr>
              <w:rPr>
                <w:rFonts w:ascii="Arial" w:hAnsi="Arial" w:cs="Arial"/>
                <w:sz w:val="22"/>
                <w:szCs w:val="22"/>
              </w:rPr>
            </w:pPr>
          </w:p>
        </w:tc>
        <w:tc>
          <w:tcPr>
            <w:tcW w:w="1366" w:type="dxa"/>
          </w:tcPr>
          <w:sdt>
            <w:sdtPr>
              <w:rPr>
                <w:rFonts w:ascii="Arial" w:hAnsi="Arial" w:cs="Arial"/>
                <w:sz w:val="22"/>
                <w:szCs w:val="22"/>
              </w:rPr>
              <w:id w:val="-1793436702"/>
              <w14:checkbox>
                <w14:checked w14:val="0"/>
                <w14:checkedState w14:val="2612" w14:font="MS Gothic"/>
                <w14:uncheckedState w14:val="2610" w14:font="MS Gothic"/>
              </w14:checkbox>
            </w:sdtPr>
            <w:sdtEndPr/>
            <w:sdtContent>
              <w:p w14:paraId="2677BB68" w14:textId="77777777" w:rsidR="00D56B9E" w:rsidRDefault="00D56B9E"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rsidRPr="00D421E1" w14:paraId="7B7E1955" w14:textId="77777777" w:rsidTr="004C248C">
        <w:tc>
          <w:tcPr>
            <w:tcW w:w="1708" w:type="dxa"/>
          </w:tcPr>
          <w:p w14:paraId="49B37A90"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571D583" w14:textId="77777777" w:rsidR="00DE673A" w:rsidRPr="00DE673A" w:rsidRDefault="00DE673A" w:rsidP="004C248C">
            <w:pPr>
              <w:pStyle w:val="heading"/>
              <w:spacing w:before="0" w:after="0" w:line="240" w:lineRule="exact"/>
              <w:ind w:left="0" w:firstLine="0"/>
              <w:jc w:val="both"/>
              <w:rPr>
                <w:rFonts w:ascii="Arial" w:hAnsi="Arial" w:cs="Arial"/>
                <w:sz w:val="22"/>
                <w:szCs w:val="22"/>
              </w:rPr>
            </w:pPr>
            <w:r w:rsidRPr="00E31673">
              <w:rPr>
                <w:rFonts w:ascii="Arial" w:hAnsi="Arial" w:cs="Arial"/>
                <w:b w:val="0"/>
                <w:sz w:val="22"/>
                <w:szCs w:val="22"/>
              </w:rPr>
              <w:t xml:space="preserve">Barton, John, </w:t>
            </w:r>
            <w:r w:rsidRPr="00E31673">
              <w:rPr>
                <w:rFonts w:ascii="Arial" w:hAnsi="Arial" w:cs="Arial"/>
                <w:b w:val="0"/>
                <w:i/>
                <w:sz w:val="22"/>
                <w:szCs w:val="22"/>
              </w:rPr>
              <w:t xml:space="preserve">The Oxford Bible Commentary </w:t>
            </w:r>
            <w:r w:rsidRPr="00E31673">
              <w:rPr>
                <w:rFonts w:ascii="Arial" w:hAnsi="Arial" w:cs="Arial"/>
                <w:b w:val="0"/>
                <w:sz w:val="22"/>
                <w:szCs w:val="22"/>
              </w:rPr>
              <w:t>(Oxford: Oxford University Press, 2001).</w:t>
            </w:r>
          </w:p>
        </w:tc>
        <w:tc>
          <w:tcPr>
            <w:tcW w:w="1366" w:type="dxa"/>
          </w:tcPr>
          <w:sdt>
            <w:sdtPr>
              <w:rPr>
                <w:rFonts w:ascii="Arial" w:hAnsi="Arial" w:cs="Arial"/>
                <w:sz w:val="22"/>
                <w:szCs w:val="22"/>
              </w:rPr>
              <w:id w:val="1388995809"/>
              <w14:checkbox>
                <w14:checked w14:val="0"/>
                <w14:checkedState w14:val="2612" w14:font="MS Gothic"/>
                <w14:uncheckedState w14:val="2610" w14:font="MS Gothic"/>
              </w14:checkbox>
            </w:sdtPr>
            <w:sdtEndPr/>
            <w:sdtContent>
              <w:p w14:paraId="7B18A4FB" w14:textId="77777777" w:rsidR="00DE673A" w:rsidRPr="00D421E1"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rsidRPr="00D421E1" w14:paraId="5A183B5F" w14:textId="77777777" w:rsidTr="004C248C">
        <w:tc>
          <w:tcPr>
            <w:tcW w:w="1708" w:type="dxa"/>
          </w:tcPr>
          <w:p w14:paraId="2F9EBE4D"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7F76384"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 xml:space="preserve">Boys, Mary C., </w:t>
            </w:r>
            <w:r w:rsidRPr="00E31673">
              <w:rPr>
                <w:rFonts w:ascii="Arial" w:hAnsi="Arial" w:cs="Arial"/>
                <w:i/>
                <w:sz w:val="22"/>
                <w:szCs w:val="22"/>
              </w:rPr>
              <w:t xml:space="preserve">Has God Only One Blessing? Judaism as a Source of Christian Self-Understanding </w:t>
            </w:r>
            <w:r w:rsidRPr="00E31673">
              <w:rPr>
                <w:rFonts w:ascii="Arial" w:hAnsi="Arial" w:cs="Arial"/>
                <w:sz w:val="22"/>
                <w:szCs w:val="22"/>
              </w:rPr>
              <w:t xml:space="preserve">(New York: </w:t>
            </w:r>
            <w:proofErr w:type="spellStart"/>
            <w:r w:rsidRPr="00E31673">
              <w:rPr>
                <w:rFonts w:ascii="Arial" w:hAnsi="Arial" w:cs="Arial"/>
                <w:sz w:val="22"/>
                <w:szCs w:val="22"/>
              </w:rPr>
              <w:t>Paulist</w:t>
            </w:r>
            <w:proofErr w:type="spellEnd"/>
            <w:r w:rsidRPr="00E31673">
              <w:rPr>
                <w:rFonts w:ascii="Arial" w:hAnsi="Arial" w:cs="Arial"/>
                <w:sz w:val="22"/>
                <w:szCs w:val="22"/>
              </w:rPr>
              <w:t>, 2000).</w:t>
            </w:r>
          </w:p>
          <w:p w14:paraId="68B1AD18" w14:textId="77777777" w:rsidR="00DE673A" w:rsidRPr="00D421E1" w:rsidRDefault="00DE673A" w:rsidP="00DE673A">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911337870"/>
              <w14:checkbox>
                <w14:checked w14:val="0"/>
                <w14:checkedState w14:val="2612" w14:font="MS Gothic"/>
                <w14:uncheckedState w14:val="2610" w14:font="MS Gothic"/>
              </w14:checkbox>
            </w:sdtPr>
            <w:sdtEndPr/>
            <w:sdtContent>
              <w:p w14:paraId="034A7286" w14:textId="77777777" w:rsidR="00DE673A" w:rsidRPr="00D421E1"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rsidRPr="00D421E1" w14:paraId="75B481AA" w14:textId="77777777" w:rsidTr="004C248C">
        <w:tc>
          <w:tcPr>
            <w:tcW w:w="1708" w:type="dxa"/>
          </w:tcPr>
          <w:p w14:paraId="6EAA8A4C"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F886DD6" w14:textId="77777777" w:rsidR="00DE673A" w:rsidRPr="00E31673" w:rsidRDefault="00DE673A" w:rsidP="00DE673A">
            <w:pPr>
              <w:spacing w:line="240" w:lineRule="exact"/>
              <w:rPr>
                <w:rFonts w:ascii="Arial" w:hAnsi="Arial" w:cs="Arial"/>
                <w:sz w:val="22"/>
                <w:szCs w:val="22"/>
              </w:rPr>
            </w:pPr>
            <w:proofErr w:type="spellStart"/>
            <w:r w:rsidRPr="00E31673">
              <w:rPr>
                <w:rFonts w:ascii="Arial" w:hAnsi="Arial" w:cs="Arial"/>
                <w:sz w:val="22"/>
                <w:szCs w:val="22"/>
              </w:rPr>
              <w:t>Brueggemann</w:t>
            </w:r>
            <w:proofErr w:type="spellEnd"/>
            <w:r w:rsidRPr="00E31673">
              <w:rPr>
                <w:rFonts w:ascii="Arial" w:hAnsi="Arial" w:cs="Arial"/>
                <w:sz w:val="22"/>
                <w:szCs w:val="22"/>
              </w:rPr>
              <w:t xml:space="preserve">, Walter, </w:t>
            </w:r>
            <w:r w:rsidRPr="00E31673">
              <w:rPr>
                <w:rFonts w:ascii="Arial" w:hAnsi="Arial" w:cs="Arial"/>
                <w:i/>
                <w:sz w:val="22"/>
                <w:szCs w:val="22"/>
              </w:rPr>
              <w:t xml:space="preserve">The Prophetic Imagination </w:t>
            </w:r>
            <w:r w:rsidRPr="00E31673">
              <w:rPr>
                <w:rFonts w:ascii="Arial" w:hAnsi="Arial" w:cs="Arial"/>
                <w:sz w:val="22"/>
                <w:szCs w:val="22"/>
              </w:rPr>
              <w:t>(Minneapolis: Fortress Press, 2001).</w:t>
            </w:r>
          </w:p>
          <w:p w14:paraId="4FEA77B1" w14:textId="77777777" w:rsidR="00DE673A" w:rsidRPr="00D421E1" w:rsidRDefault="00DE673A" w:rsidP="00DE673A">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034576829"/>
              <w14:checkbox>
                <w14:checked w14:val="0"/>
                <w14:checkedState w14:val="2612" w14:font="MS Gothic"/>
                <w14:uncheckedState w14:val="2610" w14:font="MS Gothic"/>
              </w14:checkbox>
            </w:sdtPr>
            <w:sdtEndPr/>
            <w:sdtContent>
              <w:p w14:paraId="70FEB00B" w14:textId="77777777" w:rsidR="00DE673A" w:rsidRPr="00D421E1"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23CF932F" w14:textId="77777777" w:rsidTr="004C248C">
        <w:tc>
          <w:tcPr>
            <w:tcW w:w="1708" w:type="dxa"/>
          </w:tcPr>
          <w:p w14:paraId="28DF57B6"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B34ABD3" w14:textId="77777777" w:rsidR="00DE673A" w:rsidRPr="00E31673" w:rsidRDefault="00DE673A" w:rsidP="00DE673A">
            <w:pPr>
              <w:spacing w:line="240" w:lineRule="exact"/>
              <w:rPr>
                <w:rFonts w:ascii="Arial" w:hAnsi="Arial" w:cs="Arial"/>
                <w:sz w:val="22"/>
                <w:szCs w:val="22"/>
              </w:rPr>
            </w:pPr>
            <w:proofErr w:type="spellStart"/>
            <w:r w:rsidRPr="00E31673">
              <w:rPr>
                <w:rFonts w:ascii="Arial" w:hAnsi="Arial" w:cs="Arial"/>
                <w:sz w:val="22"/>
                <w:szCs w:val="22"/>
              </w:rPr>
              <w:t>Carlebach</w:t>
            </w:r>
            <w:proofErr w:type="spellEnd"/>
            <w:r w:rsidRPr="00E31673">
              <w:rPr>
                <w:rFonts w:ascii="Arial" w:hAnsi="Arial" w:cs="Arial"/>
                <w:sz w:val="22"/>
                <w:szCs w:val="22"/>
              </w:rPr>
              <w:t xml:space="preserve">, </w:t>
            </w:r>
            <w:proofErr w:type="spellStart"/>
            <w:r w:rsidRPr="00E31673">
              <w:rPr>
                <w:rFonts w:ascii="Arial" w:hAnsi="Arial" w:cs="Arial"/>
                <w:sz w:val="22"/>
                <w:szCs w:val="22"/>
              </w:rPr>
              <w:t>Elisheva</w:t>
            </w:r>
            <w:proofErr w:type="spellEnd"/>
            <w:r w:rsidRPr="00E31673">
              <w:rPr>
                <w:rFonts w:ascii="Arial" w:hAnsi="Arial" w:cs="Arial"/>
                <w:sz w:val="22"/>
                <w:szCs w:val="22"/>
              </w:rPr>
              <w:t xml:space="preserve"> and Jacob J. </w:t>
            </w:r>
            <w:proofErr w:type="spellStart"/>
            <w:r w:rsidRPr="00E31673">
              <w:rPr>
                <w:rFonts w:ascii="Arial" w:hAnsi="Arial" w:cs="Arial"/>
                <w:sz w:val="22"/>
                <w:szCs w:val="22"/>
              </w:rPr>
              <w:t>Schacter</w:t>
            </w:r>
            <w:proofErr w:type="spellEnd"/>
            <w:r w:rsidRPr="00E31673">
              <w:rPr>
                <w:rFonts w:ascii="Arial" w:hAnsi="Arial" w:cs="Arial"/>
                <w:sz w:val="22"/>
                <w:szCs w:val="22"/>
              </w:rPr>
              <w:t xml:space="preserve">, </w:t>
            </w:r>
            <w:r w:rsidRPr="00E31673">
              <w:rPr>
                <w:rFonts w:ascii="Arial" w:hAnsi="Arial" w:cs="Arial"/>
                <w:i/>
                <w:sz w:val="22"/>
                <w:szCs w:val="22"/>
              </w:rPr>
              <w:t xml:space="preserve">New Perspectives on Jewish-Christian Relations </w:t>
            </w:r>
            <w:r w:rsidRPr="00E31673">
              <w:rPr>
                <w:rFonts w:ascii="Arial" w:hAnsi="Arial" w:cs="Arial"/>
                <w:sz w:val="22"/>
                <w:szCs w:val="22"/>
              </w:rPr>
              <w:t>(Leiden: Brill, 2011).</w:t>
            </w:r>
          </w:p>
          <w:p w14:paraId="4EB074CD" w14:textId="77777777" w:rsidR="00DE673A" w:rsidRPr="00E4695D" w:rsidRDefault="00DE673A" w:rsidP="00DE673A">
            <w:pPr>
              <w:rPr>
                <w:rFonts w:ascii="Arial" w:hAnsi="Arial" w:cs="Arial"/>
                <w:sz w:val="22"/>
                <w:szCs w:val="22"/>
              </w:rPr>
            </w:pPr>
          </w:p>
          <w:p w14:paraId="627DAA52"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422467268"/>
              <w14:checkbox>
                <w14:checked w14:val="0"/>
                <w14:checkedState w14:val="2612" w14:font="MS Gothic"/>
                <w14:uncheckedState w14:val="2610" w14:font="MS Gothic"/>
              </w14:checkbox>
            </w:sdtPr>
            <w:sdtEndPr/>
            <w:sdtContent>
              <w:p w14:paraId="09FC016E"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36000809" w14:textId="77777777" w:rsidTr="004C248C">
        <w:tc>
          <w:tcPr>
            <w:tcW w:w="1708" w:type="dxa"/>
          </w:tcPr>
          <w:p w14:paraId="6D4E2AB8"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AC9BAF8"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 xml:space="preserve">Katz, Steven T. (ed.), </w:t>
            </w:r>
            <w:r w:rsidRPr="00E31673">
              <w:rPr>
                <w:rFonts w:ascii="Arial" w:hAnsi="Arial" w:cs="Arial"/>
                <w:i/>
                <w:sz w:val="22"/>
                <w:szCs w:val="22"/>
              </w:rPr>
              <w:t xml:space="preserve">Wrestling with God: Jewish Theological Responses During and After the Holocaust </w:t>
            </w:r>
            <w:r w:rsidRPr="00E31673">
              <w:rPr>
                <w:rFonts w:ascii="Arial" w:hAnsi="Arial" w:cs="Arial"/>
                <w:sz w:val="22"/>
                <w:szCs w:val="22"/>
              </w:rPr>
              <w:t>(New York and Oxford OUP, 2007).</w:t>
            </w:r>
          </w:p>
          <w:p w14:paraId="5816AC1C"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10607687"/>
              <w14:checkbox>
                <w14:checked w14:val="0"/>
                <w14:checkedState w14:val="2612" w14:font="MS Gothic"/>
                <w14:uncheckedState w14:val="2610" w14:font="MS Gothic"/>
              </w14:checkbox>
            </w:sdtPr>
            <w:sdtEndPr/>
            <w:sdtContent>
              <w:p w14:paraId="78D59D4A"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1D087B04" w14:textId="77777777" w:rsidTr="004C248C">
        <w:tc>
          <w:tcPr>
            <w:tcW w:w="1708" w:type="dxa"/>
          </w:tcPr>
          <w:p w14:paraId="3A410754"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lastRenderedPageBreak/>
              <w:t>Recommended</w:t>
            </w:r>
          </w:p>
        </w:tc>
        <w:tc>
          <w:tcPr>
            <w:tcW w:w="5586" w:type="dxa"/>
          </w:tcPr>
          <w:p w14:paraId="6BC2F4FC"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 xml:space="preserve">Kessler, Edward, </w:t>
            </w:r>
            <w:r w:rsidRPr="00E31673">
              <w:rPr>
                <w:rFonts w:ascii="Arial" w:hAnsi="Arial" w:cs="Arial"/>
                <w:i/>
                <w:sz w:val="22"/>
                <w:szCs w:val="22"/>
              </w:rPr>
              <w:t xml:space="preserve">Jews, Christians and Muslims </w:t>
            </w:r>
            <w:r w:rsidRPr="00E31673">
              <w:rPr>
                <w:rFonts w:ascii="Arial" w:hAnsi="Arial" w:cs="Arial"/>
                <w:sz w:val="22"/>
                <w:szCs w:val="22"/>
              </w:rPr>
              <w:t>(London: SCM, 2013).</w:t>
            </w:r>
          </w:p>
          <w:p w14:paraId="313D4EB9"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1094325468"/>
              <w14:checkbox>
                <w14:checked w14:val="0"/>
                <w14:checkedState w14:val="2612" w14:font="MS Gothic"/>
                <w14:uncheckedState w14:val="2610" w14:font="MS Gothic"/>
              </w14:checkbox>
            </w:sdtPr>
            <w:sdtEndPr/>
            <w:sdtContent>
              <w:p w14:paraId="1801EDB2"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39F13FF" w14:textId="77777777" w:rsidTr="004C248C">
        <w:tc>
          <w:tcPr>
            <w:tcW w:w="1708" w:type="dxa"/>
          </w:tcPr>
          <w:p w14:paraId="69640884"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DA79568"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de Lange, Nicholas and M. Freud-</w:t>
            </w:r>
            <w:proofErr w:type="spellStart"/>
            <w:r w:rsidRPr="00E31673">
              <w:rPr>
                <w:rFonts w:ascii="Arial" w:hAnsi="Arial" w:cs="Arial"/>
                <w:sz w:val="22"/>
                <w:szCs w:val="22"/>
              </w:rPr>
              <w:t>Kandel</w:t>
            </w:r>
            <w:proofErr w:type="spellEnd"/>
            <w:r w:rsidRPr="00E31673">
              <w:rPr>
                <w:rFonts w:ascii="Arial" w:hAnsi="Arial" w:cs="Arial"/>
                <w:sz w:val="22"/>
                <w:szCs w:val="22"/>
              </w:rPr>
              <w:t xml:space="preserve">, </w:t>
            </w:r>
            <w:r w:rsidRPr="00E31673">
              <w:rPr>
                <w:rFonts w:ascii="Arial" w:hAnsi="Arial" w:cs="Arial"/>
                <w:i/>
                <w:sz w:val="22"/>
                <w:szCs w:val="22"/>
              </w:rPr>
              <w:t xml:space="preserve">Modern Judaism </w:t>
            </w:r>
            <w:r w:rsidRPr="00E31673">
              <w:rPr>
                <w:rFonts w:ascii="Arial" w:hAnsi="Arial" w:cs="Arial"/>
                <w:sz w:val="22"/>
                <w:szCs w:val="22"/>
              </w:rPr>
              <w:t>(Oxford: OUP, 2002).</w:t>
            </w:r>
          </w:p>
          <w:p w14:paraId="611B8E5F"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659895079"/>
              <w14:checkbox>
                <w14:checked w14:val="0"/>
                <w14:checkedState w14:val="2612" w14:font="MS Gothic"/>
                <w14:uncheckedState w14:val="2610" w14:font="MS Gothic"/>
              </w14:checkbox>
            </w:sdtPr>
            <w:sdtEndPr/>
            <w:sdtContent>
              <w:p w14:paraId="7931B94F"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541EAF20" w14:textId="77777777" w:rsidTr="004C248C">
        <w:trPr>
          <w:trHeight w:val="814"/>
        </w:trPr>
        <w:tc>
          <w:tcPr>
            <w:tcW w:w="1708" w:type="dxa"/>
          </w:tcPr>
          <w:p w14:paraId="08CEE0B4"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38EFC50"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 xml:space="preserve">Levine, Amy-Jill and Mark Z. </w:t>
            </w:r>
            <w:proofErr w:type="spellStart"/>
            <w:r w:rsidRPr="00E31673">
              <w:rPr>
                <w:rFonts w:ascii="Arial" w:hAnsi="Arial" w:cs="Arial"/>
                <w:sz w:val="22"/>
                <w:szCs w:val="22"/>
              </w:rPr>
              <w:t>Brettler</w:t>
            </w:r>
            <w:proofErr w:type="spellEnd"/>
            <w:r w:rsidRPr="00E31673">
              <w:rPr>
                <w:rFonts w:ascii="Arial" w:hAnsi="Arial" w:cs="Arial"/>
                <w:sz w:val="22"/>
                <w:szCs w:val="22"/>
              </w:rPr>
              <w:t xml:space="preserve"> (eds.), </w:t>
            </w:r>
            <w:r w:rsidRPr="00E31673">
              <w:rPr>
                <w:rFonts w:ascii="Arial" w:hAnsi="Arial" w:cs="Arial"/>
                <w:i/>
                <w:sz w:val="22"/>
                <w:szCs w:val="22"/>
              </w:rPr>
              <w:t xml:space="preserve">The Jewish Annotated New Testament </w:t>
            </w:r>
            <w:r w:rsidRPr="00E31673">
              <w:rPr>
                <w:rFonts w:ascii="Arial" w:hAnsi="Arial" w:cs="Arial"/>
                <w:sz w:val="22"/>
                <w:szCs w:val="22"/>
              </w:rPr>
              <w:t>(Oxford: Oxford University Press, 2011).</w:t>
            </w:r>
          </w:p>
          <w:p w14:paraId="1F722EE7"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1151054788"/>
              <w14:checkbox>
                <w14:checked w14:val="0"/>
                <w14:checkedState w14:val="2612" w14:font="MS Gothic"/>
                <w14:uncheckedState w14:val="2610" w14:font="MS Gothic"/>
              </w14:checkbox>
            </w:sdtPr>
            <w:sdtEndPr/>
            <w:sdtContent>
              <w:p w14:paraId="7A7E2357"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3779A217" w14:textId="77777777" w:rsidTr="004C248C">
        <w:tc>
          <w:tcPr>
            <w:tcW w:w="1708" w:type="dxa"/>
          </w:tcPr>
          <w:p w14:paraId="38313578"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52DD0413"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Mendes-</w:t>
            </w:r>
            <w:proofErr w:type="spellStart"/>
            <w:r w:rsidRPr="00E31673">
              <w:rPr>
                <w:rFonts w:ascii="Arial" w:hAnsi="Arial" w:cs="Arial"/>
                <w:sz w:val="22"/>
                <w:szCs w:val="22"/>
              </w:rPr>
              <w:t>Flohr</w:t>
            </w:r>
            <w:proofErr w:type="spellEnd"/>
            <w:r w:rsidRPr="00E31673">
              <w:rPr>
                <w:rFonts w:ascii="Arial" w:hAnsi="Arial" w:cs="Arial"/>
                <w:sz w:val="22"/>
                <w:szCs w:val="22"/>
              </w:rPr>
              <w:t xml:space="preserve">, P. and J. </w:t>
            </w:r>
            <w:proofErr w:type="spellStart"/>
            <w:r w:rsidRPr="00E31673">
              <w:rPr>
                <w:rFonts w:ascii="Arial" w:hAnsi="Arial" w:cs="Arial"/>
                <w:sz w:val="22"/>
                <w:szCs w:val="22"/>
              </w:rPr>
              <w:t>Reinharz</w:t>
            </w:r>
            <w:proofErr w:type="spellEnd"/>
            <w:r w:rsidRPr="00E31673">
              <w:rPr>
                <w:rFonts w:ascii="Arial" w:hAnsi="Arial" w:cs="Arial"/>
                <w:sz w:val="22"/>
                <w:szCs w:val="22"/>
              </w:rPr>
              <w:t xml:space="preserve"> (eds.), </w:t>
            </w:r>
            <w:r w:rsidRPr="00E31673">
              <w:rPr>
                <w:rFonts w:ascii="Arial" w:hAnsi="Arial" w:cs="Arial"/>
                <w:i/>
                <w:sz w:val="22"/>
                <w:szCs w:val="22"/>
              </w:rPr>
              <w:t xml:space="preserve">The Jew in the Modern World </w:t>
            </w:r>
            <w:r w:rsidRPr="00E31673">
              <w:rPr>
                <w:rFonts w:ascii="Arial" w:hAnsi="Arial" w:cs="Arial"/>
                <w:sz w:val="22"/>
                <w:szCs w:val="22"/>
              </w:rPr>
              <w:t>(Oxford: OUP, 1995).</w:t>
            </w:r>
          </w:p>
          <w:p w14:paraId="03F231AF"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123920527"/>
              <w14:checkbox>
                <w14:checked w14:val="0"/>
                <w14:checkedState w14:val="2612" w14:font="MS Gothic"/>
                <w14:uncheckedState w14:val="2610" w14:font="MS Gothic"/>
              </w14:checkbox>
            </w:sdtPr>
            <w:sdtEndPr/>
            <w:sdtContent>
              <w:p w14:paraId="7D68C5CF"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9537323" w14:textId="77777777" w:rsidTr="004C248C">
        <w:tc>
          <w:tcPr>
            <w:tcW w:w="1708" w:type="dxa"/>
          </w:tcPr>
          <w:p w14:paraId="504C2AFD"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51A1590" w14:textId="77777777" w:rsidR="00DE673A" w:rsidRPr="00E31673" w:rsidRDefault="00DE673A" w:rsidP="00DE673A">
            <w:pPr>
              <w:spacing w:line="240" w:lineRule="exact"/>
              <w:rPr>
                <w:rFonts w:ascii="Arial" w:hAnsi="Arial" w:cs="Arial"/>
                <w:sz w:val="22"/>
                <w:szCs w:val="22"/>
              </w:rPr>
            </w:pPr>
            <w:proofErr w:type="spellStart"/>
            <w:r w:rsidRPr="00E31673">
              <w:rPr>
                <w:rFonts w:ascii="Arial" w:hAnsi="Arial" w:cs="Arial"/>
                <w:sz w:val="22"/>
                <w:szCs w:val="22"/>
              </w:rPr>
              <w:t>Rogerson</w:t>
            </w:r>
            <w:proofErr w:type="spellEnd"/>
            <w:r w:rsidRPr="00E31673">
              <w:rPr>
                <w:rFonts w:ascii="Arial" w:hAnsi="Arial" w:cs="Arial"/>
                <w:sz w:val="22"/>
                <w:szCs w:val="22"/>
              </w:rPr>
              <w:t xml:space="preserve">, John and Judith M. Lieu (eds.), </w:t>
            </w:r>
            <w:r w:rsidRPr="00E31673">
              <w:rPr>
                <w:rFonts w:ascii="Arial" w:hAnsi="Arial" w:cs="Arial"/>
                <w:i/>
                <w:sz w:val="22"/>
                <w:szCs w:val="22"/>
              </w:rPr>
              <w:t xml:space="preserve">The Oxford Handbook of Biblical Studies </w:t>
            </w:r>
            <w:r w:rsidRPr="00E31673">
              <w:rPr>
                <w:rFonts w:ascii="Arial" w:hAnsi="Arial" w:cs="Arial"/>
                <w:sz w:val="22"/>
                <w:szCs w:val="22"/>
              </w:rPr>
              <w:t>(Oxford: Oxford University Press, 2006).</w:t>
            </w:r>
          </w:p>
          <w:p w14:paraId="24B9ED23"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1850323312"/>
              <w14:checkbox>
                <w14:checked w14:val="0"/>
                <w14:checkedState w14:val="2612" w14:font="MS Gothic"/>
                <w14:uncheckedState w14:val="2610" w14:font="MS Gothic"/>
              </w14:checkbox>
            </w:sdtPr>
            <w:sdtEndPr/>
            <w:sdtContent>
              <w:p w14:paraId="0BCB178F"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7C93C983" w14:textId="77777777" w:rsidTr="004C248C">
        <w:tc>
          <w:tcPr>
            <w:tcW w:w="1708" w:type="dxa"/>
          </w:tcPr>
          <w:p w14:paraId="6174C34E"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57756D03"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 xml:space="preserve">Rubinstein, H., </w:t>
            </w:r>
            <w:r w:rsidRPr="00E31673">
              <w:rPr>
                <w:rFonts w:ascii="Arial" w:hAnsi="Arial" w:cs="Arial"/>
                <w:i/>
                <w:sz w:val="22"/>
                <w:szCs w:val="22"/>
              </w:rPr>
              <w:t>Jews in the Modern World: A History since 1750</w:t>
            </w:r>
            <w:r w:rsidRPr="00E31673">
              <w:rPr>
                <w:rFonts w:ascii="Arial" w:hAnsi="Arial" w:cs="Arial"/>
                <w:sz w:val="22"/>
                <w:szCs w:val="22"/>
              </w:rPr>
              <w:t xml:space="preserve"> (New York: OUP, 2002).</w:t>
            </w:r>
          </w:p>
          <w:p w14:paraId="4EE3F896" w14:textId="77777777" w:rsidR="00DE673A" w:rsidRPr="00E4695D" w:rsidRDefault="00DE673A" w:rsidP="00DE673A">
            <w:pPr>
              <w:rPr>
                <w:rFonts w:ascii="Arial" w:hAnsi="Arial" w:cs="Arial"/>
                <w:b/>
                <w:sz w:val="22"/>
                <w:szCs w:val="22"/>
              </w:rPr>
            </w:pPr>
          </w:p>
        </w:tc>
        <w:tc>
          <w:tcPr>
            <w:tcW w:w="1366" w:type="dxa"/>
          </w:tcPr>
          <w:sdt>
            <w:sdtPr>
              <w:rPr>
                <w:rFonts w:ascii="Arial" w:hAnsi="Arial" w:cs="Arial"/>
                <w:sz w:val="22"/>
                <w:szCs w:val="22"/>
              </w:rPr>
              <w:id w:val="1304118581"/>
              <w14:checkbox>
                <w14:checked w14:val="0"/>
                <w14:checkedState w14:val="2612" w14:font="MS Gothic"/>
                <w14:uncheckedState w14:val="2610" w14:font="MS Gothic"/>
              </w14:checkbox>
            </w:sdtPr>
            <w:sdtEndPr/>
            <w:sdtContent>
              <w:p w14:paraId="1AC46CEF"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4121FDFC" w14:textId="77777777" w:rsidTr="004C248C">
        <w:tc>
          <w:tcPr>
            <w:tcW w:w="1708" w:type="dxa"/>
          </w:tcPr>
          <w:p w14:paraId="4CA6ABBD"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11742F5" w14:textId="77777777" w:rsidR="00DE673A" w:rsidRPr="00E31673" w:rsidRDefault="00DE673A" w:rsidP="00DE673A">
            <w:pPr>
              <w:spacing w:line="240" w:lineRule="exact"/>
              <w:rPr>
                <w:rFonts w:ascii="Arial" w:hAnsi="Arial" w:cs="Arial"/>
                <w:sz w:val="22"/>
                <w:szCs w:val="22"/>
              </w:rPr>
            </w:pPr>
            <w:r w:rsidRPr="00E31673">
              <w:rPr>
                <w:rFonts w:ascii="Arial" w:hAnsi="Arial" w:cs="Arial"/>
                <w:sz w:val="22"/>
                <w:szCs w:val="22"/>
              </w:rPr>
              <w:t xml:space="preserve">Schafer, Peter, </w:t>
            </w:r>
            <w:r w:rsidRPr="00E31673">
              <w:rPr>
                <w:rFonts w:ascii="Arial" w:hAnsi="Arial" w:cs="Arial"/>
                <w:i/>
                <w:sz w:val="22"/>
                <w:szCs w:val="22"/>
              </w:rPr>
              <w:t xml:space="preserve">The Origins of Jewish Mysticism </w:t>
            </w:r>
            <w:r w:rsidRPr="00E31673">
              <w:rPr>
                <w:rFonts w:ascii="Arial" w:hAnsi="Arial" w:cs="Arial"/>
                <w:sz w:val="22"/>
                <w:szCs w:val="22"/>
              </w:rPr>
              <w:t>(Tubingen: Mohr Siebeck, 2009).</w:t>
            </w:r>
          </w:p>
          <w:p w14:paraId="64708DEA"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1734739581"/>
              <w14:checkbox>
                <w14:checked w14:val="0"/>
                <w14:checkedState w14:val="2612" w14:font="MS Gothic"/>
                <w14:uncheckedState w14:val="2610" w14:font="MS Gothic"/>
              </w14:checkbox>
            </w:sdtPr>
            <w:sdtEndPr/>
            <w:sdtContent>
              <w:p w14:paraId="4D012CD6"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5B89CAD7" w14:textId="77777777" w:rsidTr="004C248C">
        <w:tc>
          <w:tcPr>
            <w:tcW w:w="1708" w:type="dxa"/>
          </w:tcPr>
          <w:p w14:paraId="50198A22"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ED50F2B" w14:textId="77777777" w:rsidR="00DE673A" w:rsidRPr="00E31673" w:rsidRDefault="00DE673A" w:rsidP="00DE673A">
            <w:pPr>
              <w:spacing w:line="240" w:lineRule="exact"/>
              <w:rPr>
                <w:rFonts w:ascii="Arial" w:hAnsi="Arial" w:cs="Arial"/>
                <w:sz w:val="22"/>
                <w:szCs w:val="22"/>
              </w:rPr>
            </w:pPr>
            <w:proofErr w:type="spellStart"/>
            <w:r w:rsidRPr="00E31673">
              <w:rPr>
                <w:rFonts w:ascii="Arial" w:hAnsi="Arial" w:cs="Arial"/>
                <w:sz w:val="22"/>
                <w:szCs w:val="22"/>
              </w:rPr>
              <w:t>Scholem</w:t>
            </w:r>
            <w:proofErr w:type="spellEnd"/>
            <w:r w:rsidRPr="00E31673">
              <w:rPr>
                <w:rFonts w:ascii="Arial" w:hAnsi="Arial" w:cs="Arial"/>
                <w:sz w:val="22"/>
                <w:szCs w:val="22"/>
              </w:rPr>
              <w:t xml:space="preserve">, </w:t>
            </w:r>
            <w:proofErr w:type="spellStart"/>
            <w:r w:rsidRPr="00E31673">
              <w:rPr>
                <w:rFonts w:ascii="Arial" w:hAnsi="Arial" w:cs="Arial"/>
                <w:sz w:val="22"/>
                <w:szCs w:val="22"/>
              </w:rPr>
              <w:t>Gerschom</w:t>
            </w:r>
            <w:proofErr w:type="spellEnd"/>
            <w:r w:rsidRPr="00E31673">
              <w:rPr>
                <w:rFonts w:ascii="Arial" w:hAnsi="Arial" w:cs="Arial"/>
                <w:sz w:val="22"/>
                <w:szCs w:val="22"/>
              </w:rPr>
              <w:t xml:space="preserve">, </w:t>
            </w:r>
            <w:r w:rsidRPr="00E31673">
              <w:rPr>
                <w:rFonts w:ascii="Arial" w:hAnsi="Arial" w:cs="Arial"/>
                <w:i/>
                <w:sz w:val="22"/>
                <w:szCs w:val="22"/>
              </w:rPr>
              <w:t xml:space="preserve">Major Trends in Jewish Mysticism </w:t>
            </w:r>
            <w:r w:rsidRPr="00E31673">
              <w:rPr>
                <w:rFonts w:ascii="Arial" w:hAnsi="Arial" w:cs="Arial"/>
                <w:sz w:val="22"/>
                <w:szCs w:val="22"/>
              </w:rPr>
              <w:t xml:space="preserve">(New York: </w:t>
            </w:r>
            <w:proofErr w:type="spellStart"/>
            <w:r w:rsidRPr="00E31673">
              <w:rPr>
                <w:rFonts w:ascii="Arial" w:hAnsi="Arial" w:cs="Arial"/>
                <w:sz w:val="22"/>
                <w:szCs w:val="22"/>
              </w:rPr>
              <w:t>Schocken</w:t>
            </w:r>
            <w:proofErr w:type="spellEnd"/>
            <w:r w:rsidRPr="00E31673">
              <w:rPr>
                <w:rFonts w:ascii="Arial" w:hAnsi="Arial" w:cs="Arial"/>
                <w:sz w:val="22"/>
                <w:szCs w:val="22"/>
              </w:rPr>
              <w:t xml:space="preserve"> Books, 1954).</w:t>
            </w:r>
          </w:p>
          <w:p w14:paraId="4EB3D623"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714940175"/>
              <w14:checkbox>
                <w14:checked w14:val="0"/>
                <w14:checkedState w14:val="2612" w14:font="MS Gothic"/>
                <w14:uncheckedState w14:val="2610" w14:font="MS Gothic"/>
              </w14:checkbox>
            </w:sdtPr>
            <w:sdtEndPr/>
            <w:sdtContent>
              <w:p w14:paraId="642ADDBF"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9E64AD1" w14:textId="77777777" w:rsidTr="004C248C">
        <w:tc>
          <w:tcPr>
            <w:tcW w:w="1708" w:type="dxa"/>
          </w:tcPr>
          <w:p w14:paraId="50378DDE"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E4A6FD6" w14:textId="77777777" w:rsidR="00DE673A" w:rsidRPr="00E31673" w:rsidRDefault="00DE673A" w:rsidP="00DE673A">
            <w:pPr>
              <w:spacing w:line="240" w:lineRule="exact"/>
              <w:rPr>
                <w:rFonts w:ascii="Arial" w:hAnsi="Arial" w:cs="Arial"/>
                <w:sz w:val="22"/>
                <w:szCs w:val="22"/>
              </w:rPr>
            </w:pPr>
            <w:proofErr w:type="spellStart"/>
            <w:r w:rsidRPr="00E31673">
              <w:rPr>
                <w:rFonts w:ascii="Arial" w:hAnsi="Arial" w:cs="Arial"/>
                <w:sz w:val="22"/>
                <w:szCs w:val="22"/>
              </w:rPr>
              <w:t>Stemberger</w:t>
            </w:r>
            <w:proofErr w:type="spellEnd"/>
            <w:r w:rsidRPr="00E31673">
              <w:rPr>
                <w:rFonts w:ascii="Arial" w:hAnsi="Arial" w:cs="Arial"/>
                <w:sz w:val="22"/>
                <w:szCs w:val="22"/>
              </w:rPr>
              <w:t xml:space="preserve">, Gunter, </w:t>
            </w:r>
            <w:r w:rsidRPr="00E31673">
              <w:rPr>
                <w:rFonts w:ascii="Arial" w:hAnsi="Arial" w:cs="Arial"/>
                <w:i/>
                <w:sz w:val="22"/>
                <w:szCs w:val="22"/>
              </w:rPr>
              <w:t xml:space="preserve">Introduction to the Talmud and Midrash, </w:t>
            </w:r>
            <w:r w:rsidRPr="00E31673">
              <w:rPr>
                <w:rFonts w:ascii="Arial" w:hAnsi="Arial" w:cs="Arial"/>
                <w:sz w:val="22"/>
                <w:szCs w:val="22"/>
              </w:rPr>
              <w:t xml:space="preserve">tr. M. </w:t>
            </w:r>
            <w:proofErr w:type="spellStart"/>
            <w:r w:rsidRPr="00E31673">
              <w:rPr>
                <w:rFonts w:ascii="Arial" w:hAnsi="Arial" w:cs="Arial"/>
                <w:sz w:val="22"/>
                <w:szCs w:val="22"/>
              </w:rPr>
              <w:t>Bockmuehl</w:t>
            </w:r>
            <w:proofErr w:type="spellEnd"/>
            <w:r w:rsidRPr="00E31673">
              <w:rPr>
                <w:rFonts w:ascii="Arial" w:hAnsi="Arial" w:cs="Arial"/>
                <w:sz w:val="22"/>
                <w:szCs w:val="22"/>
              </w:rPr>
              <w:t>, 2</w:t>
            </w:r>
            <w:r w:rsidRPr="00E31673">
              <w:rPr>
                <w:rFonts w:ascii="Arial" w:hAnsi="Arial" w:cs="Arial"/>
                <w:sz w:val="22"/>
                <w:szCs w:val="22"/>
                <w:vertAlign w:val="superscript"/>
              </w:rPr>
              <w:t>nd</w:t>
            </w:r>
            <w:r w:rsidRPr="00E31673">
              <w:rPr>
                <w:rFonts w:ascii="Arial" w:hAnsi="Arial" w:cs="Arial"/>
                <w:sz w:val="22"/>
                <w:szCs w:val="22"/>
              </w:rPr>
              <w:t xml:space="preserve"> edition (Edinburgh: T&amp;T Clark, 1996).</w:t>
            </w:r>
          </w:p>
          <w:p w14:paraId="08B15E0E" w14:textId="77777777" w:rsidR="00DE673A" w:rsidRPr="00E4695D" w:rsidRDefault="00DE673A" w:rsidP="00DE673A">
            <w:pPr>
              <w:rPr>
                <w:rFonts w:ascii="Arial" w:hAnsi="Arial" w:cs="Arial"/>
                <w:sz w:val="22"/>
                <w:szCs w:val="22"/>
              </w:rPr>
            </w:pPr>
          </w:p>
        </w:tc>
        <w:tc>
          <w:tcPr>
            <w:tcW w:w="1366" w:type="dxa"/>
          </w:tcPr>
          <w:sdt>
            <w:sdtPr>
              <w:rPr>
                <w:rFonts w:ascii="Arial" w:hAnsi="Arial" w:cs="Arial"/>
                <w:sz w:val="22"/>
                <w:szCs w:val="22"/>
              </w:rPr>
              <w:id w:val="-869989989"/>
              <w14:checkbox>
                <w14:checked w14:val="0"/>
                <w14:checkedState w14:val="2612" w14:font="MS Gothic"/>
                <w14:uncheckedState w14:val="2610" w14:font="MS Gothic"/>
              </w14:checkbox>
            </w:sdtPr>
            <w:sdtEndPr/>
            <w:sdtContent>
              <w:p w14:paraId="1771F590" w14:textId="77777777" w:rsidR="00DE673A" w:rsidRDefault="00DE673A" w:rsidP="00DE673A">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B16C9F4" w14:textId="77777777" w:rsidTr="004C248C">
        <w:tc>
          <w:tcPr>
            <w:tcW w:w="1708" w:type="dxa"/>
          </w:tcPr>
          <w:p w14:paraId="62D0DB90" w14:textId="77777777" w:rsidR="00DE673A" w:rsidRPr="00D421E1" w:rsidRDefault="00DE673A" w:rsidP="00DE673A">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1840087" w14:textId="77777777" w:rsidR="00DE673A" w:rsidRPr="00E31673" w:rsidRDefault="00DE673A" w:rsidP="00DE673A">
            <w:pPr>
              <w:spacing w:line="240" w:lineRule="exact"/>
              <w:rPr>
                <w:rFonts w:ascii="Arial" w:hAnsi="Arial" w:cs="Arial"/>
                <w:sz w:val="22"/>
                <w:szCs w:val="22"/>
              </w:rPr>
            </w:pPr>
            <w:proofErr w:type="spellStart"/>
            <w:r w:rsidRPr="00E31673">
              <w:rPr>
                <w:rFonts w:ascii="Arial" w:hAnsi="Arial" w:cs="Arial"/>
                <w:sz w:val="22"/>
                <w:szCs w:val="22"/>
              </w:rPr>
              <w:t>Twersky</w:t>
            </w:r>
            <w:proofErr w:type="spellEnd"/>
            <w:r w:rsidRPr="00E31673">
              <w:rPr>
                <w:rFonts w:ascii="Arial" w:hAnsi="Arial" w:cs="Arial"/>
                <w:sz w:val="22"/>
                <w:szCs w:val="22"/>
              </w:rPr>
              <w:t xml:space="preserve">, I. (ed.), </w:t>
            </w:r>
            <w:r w:rsidRPr="00E31673">
              <w:rPr>
                <w:rFonts w:ascii="Arial" w:hAnsi="Arial" w:cs="Arial"/>
                <w:i/>
                <w:sz w:val="22"/>
                <w:szCs w:val="22"/>
              </w:rPr>
              <w:t xml:space="preserve">A Maimonides Reader </w:t>
            </w:r>
            <w:r w:rsidRPr="00E31673">
              <w:rPr>
                <w:rFonts w:ascii="Arial" w:hAnsi="Arial" w:cs="Arial"/>
                <w:sz w:val="22"/>
                <w:szCs w:val="22"/>
              </w:rPr>
              <w:t xml:space="preserve">(New York: </w:t>
            </w:r>
            <w:proofErr w:type="spellStart"/>
            <w:r w:rsidRPr="00E31673">
              <w:rPr>
                <w:rFonts w:ascii="Arial" w:hAnsi="Arial" w:cs="Arial"/>
                <w:sz w:val="22"/>
                <w:szCs w:val="22"/>
              </w:rPr>
              <w:t>Behrmann</w:t>
            </w:r>
            <w:proofErr w:type="spellEnd"/>
            <w:r w:rsidRPr="00E31673">
              <w:rPr>
                <w:rFonts w:ascii="Arial" w:hAnsi="Arial" w:cs="Arial"/>
                <w:sz w:val="22"/>
                <w:szCs w:val="22"/>
              </w:rPr>
              <w:t xml:space="preserve"> House, 1972).</w:t>
            </w:r>
          </w:p>
          <w:p w14:paraId="4014ED05" w14:textId="77777777" w:rsidR="00DE673A" w:rsidRPr="00E4695D" w:rsidRDefault="00DE673A" w:rsidP="00DE673A">
            <w:pPr>
              <w:rPr>
                <w:rFonts w:ascii="Arial" w:hAnsi="Arial" w:cs="Arial"/>
                <w:i/>
                <w:sz w:val="22"/>
              </w:rPr>
            </w:pPr>
          </w:p>
        </w:tc>
        <w:tc>
          <w:tcPr>
            <w:tcW w:w="1366" w:type="dxa"/>
          </w:tcPr>
          <w:sdt>
            <w:sdtPr>
              <w:rPr>
                <w:rFonts w:ascii="Arial" w:hAnsi="Arial" w:cs="Arial"/>
                <w:sz w:val="22"/>
                <w:szCs w:val="22"/>
              </w:rPr>
              <w:id w:val="-359207665"/>
              <w14:checkbox>
                <w14:checked w14:val="0"/>
                <w14:checkedState w14:val="2612" w14:font="MS Gothic"/>
                <w14:uncheckedState w14:val="2610" w14:font="MS Gothic"/>
              </w14:checkbox>
            </w:sdtPr>
            <w:sdtEndPr/>
            <w:sdtContent>
              <w:p w14:paraId="7DD5B893" w14:textId="77777777" w:rsidR="00DE673A" w:rsidRDefault="00DE673A" w:rsidP="00DE673A">
                <w:pPr>
                  <w:jc w:val="center"/>
                  <w:rPr>
                    <w:rFonts w:ascii="Arial" w:hAnsi="Arial" w:cs="Arial"/>
                    <w:sz w:val="22"/>
                    <w:szCs w:val="22"/>
                  </w:rPr>
                </w:pPr>
                <w:r>
                  <w:rPr>
                    <w:rFonts w:ascii="MS Gothic" w:eastAsia="MS Gothic" w:hAnsi="MS Gothic" w:cs="Arial" w:hint="eastAsia"/>
                    <w:sz w:val="22"/>
                    <w:szCs w:val="22"/>
                  </w:rPr>
                  <w:t>☐</w:t>
                </w:r>
              </w:p>
            </w:sdtContent>
          </w:sdt>
        </w:tc>
      </w:tr>
      <w:tr w:rsidR="00DE673A" w14:paraId="24A3678F" w14:textId="77777777" w:rsidTr="00DE673A">
        <w:tc>
          <w:tcPr>
            <w:tcW w:w="1708" w:type="dxa"/>
          </w:tcPr>
          <w:p w14:paraId="044E5482" w14:textId="77777777" w:rsidR="00DE673A" w:rsidRPr="00E16C32" w:rsidRDefault="00DE673A" w:rsidP="004C248C">
            <w:pPr>
              <w:tabs>
                <w:tab w:val="num" w:pos="720"/>
                <w:tab w:val="left" w:pos="1440"/>
              </w:tabs>
              <w:jc w:val="center"/>
              <w:rPr>
                <w:rFonts w:ascii="Arial" w:hAnsi="Arial" w:cs="Arial"/>
                <w:sz w:val="22"/>
                <w:szCs w:val="22"/>
              </w:rPr>
            </w:pPr>
            <w:r w:rsidRPr="008758F2">
              <w:rPr>
                <w:rFonts w:ascii="Arial" w:hAnsi="Arial" w:cs="Arial"/>
                <w:sz w:val="22"/>
                <w:szCs w:val="22"/>
              </w:rPr>
              <w:t>Recommended</w:t>
            </w:r>
          </w:p>
        </w:tc>
        <w:tc>
          <w:tcPr>
            <w:tcW w:w="5586" w:type="dxa"/>
          </w:tcPr>
          <w:p w14:paraId="4C0CC1EA" w14:textId="77777777" w:rsidR="00DE673A" w:rsidRPr="00E31673" w:rsidRDefault="00DE673A" w:rsidP="00DE673A">
            <w:pPr>
              <w:spacing w:line="240" w:lineRule="exact"/>
              <w:rPr>
                <w:rFonts w:ascii="Arial" w:hAnsi="Arial" w:cs="Arial"/>
                <w:i/>
                <w:sz w:val="22"/>
                <w:szCs w:val="22"/>
              </w:rPr>
            </w:pPr>
            <w:proofErr w:type="spellStart"/>
            <w:r w:rsidRPr="00E31673">
              <w:rPr>
                <w:rFonts w:ascii="Arial" w:hAnsi="Arial" w:cs="Arial"/>
                <w:sz w:val="22"/>
                <w:szCs w:val="22"/>
              </w:rPr>
              <w:t>Urbach</w:t>
            </w:r>
            <w:proofErr w:type="spellEnd"/>
            <w:r w:rsidRPr="00E31673">
              <w:rPr>
                <w:rFonts w:ascii="Arial" w:hAnsi="Arial" w:cs="Arial"/>
                <w:sz w:val="22"/>
                <w:szCs w:val="22"/>
              </w:rPr>
              <w:t xml:space="preserve">, E.E., </w:t>
            </w:r>
            <w:r w:rsidRPr="00E31673">
              <w:rPr>
                <w:rFonts w:ascii="Arial" w:hAnsi="Arial" w:cs="Arial"/>
                <w:i/>
                <w:sz w:val="22"/>
                <w:szCs w:val="22"/>
              </w:rPr>
              <w:t xml:space="preserve">The Sages, </w:t>
            </w:r>
            <w:r w:rsidRPr="00E31673">
              <w:rPr>
                <w:rFonts w:ascii="Arial" w:hAnsi="Arial" w:cs="Arial"/>
                <w:sz w:val="22"/>
                <w:szCs w:val="22"/>
              </w:rPr>
              <w:t xml:space="preserve">tr. I. Abrahams (Cambridge and London: Harvard University Press, 1987). </w:t>
            </w:r>
          </w:p>
          <w:p w14:paraId="2077FAD0" w14:textId="77777777" w:rsidR="00DE673A" w:rsidRPr="00E31673" w:rsidRDefault="00DE673A" w:rsidP="00DE673A">
            <w:pPr>
              <w:spacing w:line="240" w:lineRule="exact"/>
              <w:rPr>
                <w:rFonts w:ascii="Arial" w:hAnsi="Arial" w:cs="Arial"/>
                <w:sz w:val="22"/>
                <w:szCs w:val="22"/>
              </w:rPr>
            </w:pPr>
          </w:p>
        </w:tc>
        <w:tc>
          <w:tcPr>
            <w:tcW w:w="1366" w:type="dxa"/>
          </w:tcPr>
          <w:sdt>
            <w:sdtPr>
              <w:rPr>
                <w:rFonts w:ascii="Arial" w:hAnsi="Arial" w:cs="Arial"/>
                <w:sz w:val="22"/>
                <w:szCs w:val="22"/>
              </w:rPr>
              <w:id w:val="-176196092"/>
              <w14:checkbox>
                <w14:checked w14:val="0"/>
                <w14:checkedState w14:val="2612" w14:font="MS Gothic"/>
                <w14:uncheckedState w14:val="2610" w14:font="MS Gothic"/>
              </w14:checkbox>
            </w:sdtPr>
            <w:sdtEndPr/>
            <w:sdtContent>
              <w:p w14:paraId="35DDB802" w14:textId="77777777" w:rsidR="00DE673A" w:rsidRDefault="00DE673A" w:rsidP="00DE673A">
                <w:pPr>
                  <w:jc w:val="center"/>
                  <w:rPr>
                    <w:rFonts w:ascii="Arial" w:hAnsi="Arial" w:cs="Arial"/>
                    <w:sz w:val="22"/>
                    <w:szCs w:val="22"/>
                  </w:rPr>
                </w:pPr>
                <w:r>
                  <w:rPr>
                    <w:rFonts w:ascii="MS Gothic" w:eastAsia="MS Gothic" w:hAnsi="MS Gothic" w:cs="Arial" w:hint="eastAsia"/>
                    <w:sz w:val="22"/>
                    <w:szCs w:val="22"/>
                  </w:rPr>
                  <w:t>☐</w:t>
                </w:r>
              </w:p>
            </w:sdtContent>
          </w:sdt>
          <w:p w14:paraId="15E8F248" w14:textId="77777777" w:rsidR="00DE673A" w:rsidRPr="007D1E53" w:rsidRDefault="00DE673A" w:rsidP="004C248C">
            <w:pPr>
              <w:jc w:val="left"/>
              <w:rPr>
                <w:rFonts w:ascii="Arial" w:hAnsi="Arial" w:cs="Arial"/>
                <w:sz w:val="22"/>
                <w:szCs w:val="22"/>
              </w:rPr>
            </w:pPr>
          </w:p>
        </w:tc>
      </w:tr>
    </w:tbl>
    <w:p w14:paraId="2BC8A3A7" w14:textId="77777777" w:rsidR="00A26681" w:rsidRPr="00E31673" w:rsidRDefault="00A26681">
      <w:pPr>
        <w:overflowPunct/>
        <w:autoSpaceDE/>
        <w:autoSpaceDN/>
        <w:adjustRightInd/>
        <w:jc w:val="left"/>
        <w:textAlignment w:val="auto"/>
        <w:rPr>
          <w:rFonts w:ascii="Arial" w:hAnsi="Arial" w:cs="Arial"/>
        </w:rPr>
      </w:pPr>
      <w:r w:rsidRPr="00E31673">
        <w:rPr>
          <w:rFonts w:ascii="Arial" w:hAnsi="Arial" w:cs="Arial"/>
        </w:rPr>
        <w:br w:type="page"/>
      </w:r>
    </w:p>
    <w:p w14:paraId="4B3B1B2E" w14:textId="77777777" w:rsidR="00070E30" w:rsidRPr="00E31673" w:rsidRDefault="00070E30" w:rsidP="004C248C">
      <w:pPr>
        <w:pStyle w:val="Heading1"/>
      </w:pPr>
      <w:bookmarkStart w:id="87" w:name="_Toc489876699"/>
      <w:r w:rsidRPr="00E31673">
        <w:lastRenderedPageBreak/>
        <w:t>MODULE CODE:</w:t>
      </w:r>
      <w:r w:rsidRPr="00E31673">
        <w:tab/>
      </w:r>
      <w:r w:rsidR="00DA18CD">
        <w:t>HPPD7006</w:t>
      </w:r>
      <w:bookmarkEnd w:id="87"/>
    </w:p>
    <w:p w14:paraId="358E8190" w14:textId="77777777" w:rsidR="00070E30" w:rsidRPr="00E31673" w:rsidRDefault="00070E30" w:rsidP="00070E30">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r>
      <w:r w:rsidR="002B3AA3" w:rsidRPr="00E31673">
        <w:rPr>
          <w:rFonts w:ascii="Arial" w:hAnsi="Arial" w:cs="Arial"/>
          <w:b/>
          <w:sz w:val="22"/>
          <w:szCs w:val="22"/>
        </w:rPr>
        <w:t>Christianity</w:t>
      </w:r>
      <w:r w:rsidRPr="00E31673">
        <w:rPr>
          <w:rFonts w:ascii="Arial" w:hAnsi="Arial" w:cs="Arial"/>
          <w:b/>
          <w:sz w:val="22"/>
          <w:szCs w:val="22"/>
        </w:rPr>
        <w:t>: Text</w:t>
      </w:r>
      <w:r w:rsidR="002B3AA3" w:rsidRPr="00E31673">
        <w:rPr>
          <w:rFonts w:ascii="Arial" w:hAnsi="Arial" w:cs="Arial"/>
          <w:b/>
          <w:sz w:val="22"/>
          <w:szCs w:val="22"/>
        </w:rPr>
        <w:t>s and Traditions</w:t>
      </w:r>
    </w:p>
    <w:p w14:paraId="370D4096" w14:textId="77777777" w:rsidR="00F9380D" w:rsidRPr="00E31673" w:rsidRDefault="00F9380D" w:rsidP="00F9380D">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rsidRPr="00E31673">
        <w:fldChar w:fldCharType="end"/>
      </w:r>
    </w:p>
    <w:p w14:paraId="12739B14" w14:textId="77777777" w:rsidR="00070E30" w:rsidRPr="00E31673" w:rsidRDefault="00070E30" w:rsidP="00070E30">
      <w:pPr>
        <w:pStyle w:val="fixed"/>
        <w:rPr>
          <w:rFonts w:ascii="Arial" w:hAnsi="Arial" w:cs="Arial"/>
          <w:sz w:val="22"/>
          <w:szCs w:val="22"/>
        </w:rPr>
      </w:pPr>
    </w:p>
    <w:p w14:paraId="781106E9" w14:textId="77777777" w:rsidR="00070E30" w:rsidRPr="00E31673" w:rsidRDefault="00070E30" w:rsidP="00070E30">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Pr="00E31673">
        <w:rPr>
          <w:rFonts w:ascii="Arial" w:hAnsi="Arial" w:cs="Arial"/>
          <w:sz w:val="22"/>
          <w:szCs w:val="22"/>
        </w:rPr>
        <w:tab/>
        <w:t>7</w:t>
      </w:r>
      <w:r w:rsidRPr="00E31673">
        <w:rPr>
          <w:rFonts w:ascii="Arial" w:hAnsi="Arial" w:cs="Arial"/>
          <w:sz w:val="22"/>
          <w:szCs w:val="22"/>
        </w:rPr>
        <w:tab/>
      </w:r>
    </w:p>
    <w:p w14:paraId="4042FEC6" w14:textId="77777777" w:rsidR="00070E30" w:rsidRPr="00E31673" w:rsidRDefault="00070E30" w:rsidP="00070E30">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Pr="00E31673">
        <w:rPr>
          <w:rFonts w:ascii="Arial" w:hAnsi="Arial" w:cs="Arial"/>
          <w:sz w:val="22"/>
          <w:szCs w:val="22"/>
        </w:rPr>
        <w:tab/>
        <w:t>30</w:t>
      </w:r>
      <w:r w:rsidRPr="00E31673">
        <w:rPr>
          <w:rFonts w:ascii="Arial" w:hAnsi="Arial" w:cs="Arial"/>
          <w:sz w:val="22"/>
          <w:szCs w:val="22"/>
        </w:rPr>
        <w:tab/>
      </w:r>
      <w:r w:rsidRPr="00E31673">
        <w:rPr>
          <w:rFonts w:ascii="Arial" w:hAnsi="Arial" w:cs="Arial"/>
          <w:sz w:val="22"/>
          <w:szCs w:val="22"/>
        </w:rPr>
        <w:tab/>
      </w:r>
    </w:p>
    <w:p w14:paraId="6534BB95" w14:textId="77777777" w:rsidR="00070E30" w:rsidRPr="00E31673" w:rsidRDefault="00070E30" w:rsidP="00070E30">
      <w:pPr>
        <w:pStyle w:val="fixed"/>
        <w:rPr>
          <w:rFonts w:ascii="Arial" w:hAnsi="Arial" w:cs="Arial"/>
          <w:sz w:val="22"/>
          <w:szCs w:val="22"/>
        </w:rPr>
      </w:pPr>
    </w:p>
    <w:p w14:paraId="330D322C" w14:textId="77777777" w:rsidR="00070E30" w:rsidRPr="00E31673" w:rsidRDefault="00070E30" w:rsidP="00070E30">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1C4AA32B" w14:textId="77777777" w:rsidR="00070E30" w:rsidRPr="00E31673" w:rsidRDefault="00070E30" w:rsidP="00070E30">
      <w:pPr>
        <w:pBdr>
          <w:bottom w:val="single" w:sz="6" w:space="1" w:color="auto"/>
        </w:pBdr>
        <w:rPr>
          <w:rFonts w:ascii="Arial" w:hAnsi="Arial" w:cs="Arial"/>
          <w:sz w:val="22"/>
          <w:szCs w:val="22"/>
        </w:rPr>
      </w:pPr>
    </w:p>
    <w:p w14:paraId="766272A6" w14:textId="77777777" w:rsidR="00070E30" w:rsidRPr="00E31673" w:rsidRDefault="00070E30" w:rsidP="00070E30">
      <w:pPr>
        <w:pStyle w:val="bullet"/>
        <w:overflowPunct/>
        <w:autoSpaceDE/>
        <w:autoSpaceDN/>
        <w:adjustRightInd/>
        <w:spacing w:before="0"/>
        <w:ind w:left="0" w:firstLine="0"/>
        <w:textAlignment w:val="auto"/>
        <w:rPr>
          <w:rFonts w:ascii="Arial" w:hAnsi="Arial" w:cs="Arial"/>
          <w:b/>
          <w:sz w:val="22"/>
          <w:szCs w:val="22"/>
        </w:rPr>
      </w:pPr>
    </w:p>
    <w:p w14:paraId="39D535D4" w14:textId="77777777" w:rsidR="00070E30" w:rsidRPr="00E31673" w:rsidRDefault="00070E30" w:rsidP="00070E30">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437ED2AB" w14:textId="77777777" w:rsidR="00070E30" w:rsidRPr="00E31673" w:rsidRDefault="00070E30" w:rsidP="00070E30">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provide a critica</w:t>
      </w:r>
      <w:r w:rsidR="00DE7AA1" w:rsidRPr="00E31673">
        <w:rPr>
          <w:rFonts w:ascii="Arial" w:hAnsi="Arial" w:cs="Arial"/>
          <w:sz w:val="22"/>
          <w:szCs w:val="22"/>
        </w:rPr>
        <w:t xml:space="preserve">l overview of the formation, </w:t>
      </w:r>
      <w:r w:rsidRPr="00E31673">
        <w:rPr>
          <w:rFonts w:ascii="Arial" w:hAnsi="Arial" w:cs="Arial"/>
          <w:sz w:val="22"/>
          <w:szCs w:val="22"/>
        </w:rPr>
        <w:t xml:space="preserve">transmission </w:t>
      </w:r>
      <w:r w:rsidR="00DE7AA1" w:rsidRPr="00E31673">
        <w:rPr>
          <w:rFonts w:ascii="Arial" w:hAnsi="Arial" w:cs="Arial"/>
          <w:sz w:val="22"/>
          <w:szCs w:val="22"/>
        </w:rPr>
        <w:t>and interpretation of</w:t>
      </w:r>
      <w:r w:rsidRPr="00E31673">
        <w:rPr>
          <w:rFonts w:ascii="Arial" w:hAnsi="Arial" w:cs="Arial"/>
          <w:sz w:val="22"/>
          <w:szCs w:val="22"/>
        </w:rPr>
        <w:t xml:space="preserve"> the New Testament writings. </w:t>
      </w:r>
    </w:p>
    <w:p w14:paraId="7364BCFD" w14:textId="77777777" w:rsidR="00070E30" w:rsidRPr="00E31673" w:rsidRDefault="00070E30" w:rsidP="00070E30">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apply traditional and contemporary critical hermeneutical principles to a range of selected texts from </w:t>
      </w:r>
      <w:r w:rsidR="00DE7AA1" w:rsidRPr="00E31673">
        <w:rPr>
          <w:rFonts w:ascii="Arial" w:hAnsi="Arial" w:cs="Arial"/>
          <w:sz w:val="22"/>
          <w:szCs w:val="22"/>
        </w:rPr>
        <w:t>Christian texts and traditions</w:t>
      </w:r>
      <w:r w:rsidRPr="00E31673">
        <w:rPr>
          <w:rFonts w:ascii="Arial" w:hAnsi="Arial" w:cs="Arial"/>
          <w:sz w:val="22"/>
          <w:szCs w:val="22"/>
        </w:rPr>
        <w:t>.</w:t>
      </w:r>
    </w:p>
    <w:p w14:paraId="7AB33210" w14:textId="77777777" w:rsidR="00DE7AA1" w:rsidRPr="00E31673" w:rsidRDefault="00DE7AA1" w:rsidP="00070E30">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examine the major themes of Christian theology in their historical and </w:t>
      </w:r>
      <w:proofErr w:type="spellStart"/>
      <w:r w:rsidRPr="00E31673">
        <w:rPr>
          <w:rFonts w:ascii="Arial" w:hAnsi="Arial" w:cs="Arial"/>
          <w:sz w:val="22"/>
          <w:szCs w:val="22"/>
        </w:rPr>
        <w:t>religio</w:t>
      </w:r>
      <w:proofErr w:type="spellEnd"/>
      <w:r w:rsidRPr="00E31673">
        <w:rPr>
          <w:rFonts w:ascii="Arial" w:hAnsi="Arial" w:cs="Arial"/>
          <w:sz w:val="22"/>
          <w:szCs w:val="22"/>
        </w:rPr>
        <w:t>-cultural contexts</w:t>
      </w:r>
      <w:r w:rsidR="00EB58A5" w:rsidRPr="00E31673">
        <w:rPr>
          <w:rFonts w:ascii="Arial" w:hAnsi="Arial" w:cs="Arial"/>
          <w:sz w:val="22"/>
          <w:szCs w:val="22"/>
        </w:rPr>
        <w:t>, and their impact on interfaith encounte</w:t>
      </w:r>
      <w:r w:rsidR="001872B3" w:rsidRPr="00E31673">
        <w:rPr>
          <w:rFonts w:ascii="Arial" w:hAnsi="Arial" w:cs="Arial"/>
          <w:sz w:val="22"/>
          <w:szCs w:val="22"/>
        </w:rPr>
        <w:t>rs.</w:t>
      </w:r>
    </w:p>
    <w:p w14:paraId="47948F44" w14:textId="77777777" w:rsidR="00070E30" w:rsidRPr="00E31673" w:rsidRDefault="00070E30" w:rsidP="00070E30">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w:t>
      </w:r>
      <w:r w:rsidR="00DE7AA1" w:rsidRPr="00E31673">
        <w:rPr>
          <w:rFonts w:ascii="Arial" w:hAnsi="Arial" w:cs="Arial"/>
          <w:sz w:val="22"/>
          <w:szCs w:val="22"/>
        </w:rPr>
        <w:t>evaluate</w:t>
      </w:r>
      <w:r w:rsidRPr="00E31673">
        <w:rPr>
          <w:rFonts w:ascii="Arial" w:hAnsi="Arial" w:cs="Arial"/>
          <w:sz w:val="22"/>
          <w:szCs w:val="22"/>
        </w:rPr>
        <w:t xml:space="preserve"> the role of </w:t>
      </w:r>
      <w:r w:rsidR="00DE7AA1" w:rsidRPr="00E31673">
        <w:rPr>
          <w:rFonts w:ascii="Arial" w:hAnsi="Arial" w:cs="Arial"/>
          <w:sz w:val="22"/>
          <w:szCs w:val="22"/>
        </w:rPr>
        <w:t>Christian texts, movements and theological approaches</w:t>
      </w:r>
      <w:r w:rsidRPr="00E31673">
        <w:rPr>
          <w:rFonts w:ascii="Arial" w:hAnsi="Arial" w:cs="Arial"/>
          <w:sz w:val="22"/>
          <w:szCs w:val="22"/>
        </w:rPr>
        <w:t xml:space="preserve"> in interfaith dialogue.</w:t>
      </w:r>
    </w:p>
    <w:p w14:paraId="2948FC7F" w14:textId="77777777" w:rsidR="00070E30" w:rsidRPr="00E31673" w:rsidRDefault="00070E30" w:rsidP="00070E30">
      <w:pPr>
        <w:pStyle w:val="bullet"/>
        <w:overflowPunct/>
        <w:autoSpaceDE/>
        <w:autoSpaceDN/>
        <w:adjustRightInd/>
        <w:spacing w:before="0"/>
        <w:ind w:left="0" w:firstLine="0"/>
        <w:textAlignment w:val="auto"/>
        <w:rPr>
          <w:rFonts w:ascii="Arial" w:hAnsi="Arial" w:cs="Arial"/>
          <w:b/>
          <w:sz w:val="22"/>
          <w:szCs w:val="22"/>
        </w:rPr>
      </w:pPr>
    </w:p>
    <w:p w14:paraId="700B50FA" w14:textId="77777777" w:rsidR="00070E30" w:rsidRPr="00E31673" w:rsidRDefault="00070E30" w:rsidP="00070E30">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7D2E738A" w14:textId="77777777" w:rsidR="00070E30" w:rsidRPr="00E31673" w:rsidRDefault="00070E30" w:rsidP="00070E30">
      <w:pPr>
        <w:rPr>
          <w:rFonts w:ascii="Arial" w:hAnsi="Arial" w:cs="Arial"/>
          <w:b/>
          <w:sz w:val="22"/>
          <w:szCs w:val="22"/>
        </w:rPr>
      </w:pPr>
    </w:p>
    <w:p w14:paraId="7A13648C" w14:textId="77777777" w:rsidR="00070E30" w:rsidRPr="00E31673" w:rsidRDefault="00070E30" w:rsidP="00070E30">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550552F5" w14:textId="77777777" w:rsidR="00070E30" w:rsidRPr="00E31673" w:rsidRDefault="00E35C52" w:rsidP="00070E30">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o</w:t>
      </w:r>
      <w:r w:rsidR="00070E30" w:rsidRPr="00E31673">
        <w:rPr>
          <w:rFonts w:ascii="Arial" w:hAnsi="Arial" w:cs="Arial"/>
          <w:sz w:val="22"/>
          <w:szCs w:val="22"/>
        </w:rPr>
        <w:t>ffer an informed and critical account of the main themes and characteristics of the New Testament (especially the Gospels, the letters of Pa</w:t>
      </w:r>
      <w:r>
        <w:rPr>
          <w:rFonts w:ascii="Arial" w:hAnsi="Arial" w:cs="Arial"/>
          <w:sz w:val="22"/>
          <w:szCs w:val="22"/>
        </w:rPr>
        <w:t>ul, and the Book of Revelation);</w:t>
      </w:r>
    </w:p>
    <w:p w14:paraId="484C63D6" w14:textId="77777777" w:rsidR="00070E30" w:rsidRPr="00E31673" w:rsidRDefault="00E35C52" w:rsidP="00070E30">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00070E30" w:rsidRPr="00E31673">
        <w:rPr>
          <w:rFonts w:ascii="Arial" w:hAnsi="Arial" w:cs="Arial"/>
          <w:sz w:val="22"/>
          <w:szCs w:val="22"/>
        </w:rPr>
        <w:t xml:space="preserve">valuate the usefulness and relevance of a range of interpretative tools and strategies in illuminating the meaning of </w:t>
      </w:r>
      <w:r w:rsidR="00DE7AA1" w:rsidRPr="00E31673">
        <w:rPr>
          <w:rFonts w:ascii="Arial" w:hAnsi="Arial" w:cs="Arial"/>
          <w:sz w:val="22"/>
          <w:szCs w:val="22"/>
        </w:rPr>
        <w:t>Christian texts and traditions</w:t>
      </w:r>
      <w:r w:rsidR="001872B3" w:rsidRPr="00E31673">
        <w:rPr>
          <w:rFonts w:ascii="Arial" w:hAnsi="Arial" w:cs="Arial"/>
          <w:sz w:val="22"/>
          <w:szCs w:val="22"/>
        </w:rPr>
        <w:t>, particularly with ref</w:t>
      </w:r>
      <w:r>
        <w:rPr>
          <w:rFonts w:ascii="Arial" w:hAnsi="Arial" w:cs="Arial"/>
          <w:sz w:val="22"/>
          <w:szCs w:val="22"/>
        </w:rPr>
        <w:t>erence to interfaith engagement;</w:t>
      </w:r>
    </w:p>
    <w:p w14:paraId="359ED29F" w14:textId="77777777" w:rsidR="00DE7AA1" w:rsidRPr="00E31673" w:rsidRDefault="00E35C52" w:rsidP="00DE7AA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DE7AA1" w:rsidRPr="00E31673">
        <w:rPr>
          <w:rFonts w:ascii="Arial" w:hAnsi="Arial" w:cs="Arial"/>
          <w:sz w:val="22"/>
          <w:szCs w:val="22"/>
        </w:rPr>
        <w:t xml:space="preserve">ssess the contribution of key theologians and movements in the development of </w:t>
      </w:r>
      <w:r w:rsidR="001872B3" w:rsidRPr="00E31673">
        <w:rPr>
          <w:rFonts w:ascii="Arial" w:hAnsi="Arial" w:cs="Arial"/>
          <w:sz w:val="22"/>
          <w:szCs w:val="22"/>
        </w:rPr>
        <w:t>Christian theology, including theological approaches to int</w:t>
      </w:r>
      <w:r>
        <w:rPr>
          <w:rFonts w:ascii="Arial" w:hAnsi="Arial" w:cs="Arial"/>
          <w:sz w:val="22"/>
          <w:szCs w:val="22"/>
        </w:rPr>
        <w:t>erfaith dialogue;</w:t>
      </w:r>
    </w:p>
    <w:p w14:paraId="2902FB59" w14:textId="77777777" w:rsidR="00070E30" w:rsidRPr="00E31673" w:rsidRDefault="00E35C52" w:rsidP="00070E30">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070E30" w:rsidRPr="00E31673">
        <w:rPr>
          <w:rFonts w:ascii="Arial" w:hAnsi="Arial" w:cs="Arial"/>
          <w:sz w:val="22"/>
          <w:szCs w:val="22"/>
        </w:rPr>
        <w:t xml:space="preserve">nalyse hermeneutical approaches to </w:t>
      </w:r>
      <w:r w:rsidR="00DE7AA1" w:rsidRPr="00E31673">
        <w:rPr>
          <w:rFonts w:ascii="Arial" w:hAnsi="Arial" w:cs="Arial"/>
          <w:sz w:val="22"/>
          <w:szCs w:val="22"/>
        </w:rPr>
        <w:t xml:space="preserve">Christian texts and traditions in </w:t>
      </w:r>
      <w:r w:rsidR="00070E30" w:rsidRPr="00E31673">
        <w:rPr>
          <w:rFonts w:ascii="Arial" w:hAnsi="Arial" w:cs="Arial"/>
          <w:sz w:val="22"/>
          <w:szCs w:val="22"/>
        </w:rPr>
        <w:t>interfaith dialogue.</w:t>
      </w:r>
    </w:p>
    <w:p w14:paraId="72715A26" w14:textId="77777777" w:rsidR="00070E30" w:rsidRPr="00E31673" w:rsidRDefault="00070E30" w:rsidP="00070E30">
      <w:pPr>
        <w:rPr>
          <w:rFonts w:ascii="Arial" w:hAnsi="Arial" w:cs="Arial"/>
          <w:sz w:val="22"/>
          <w:szCs w:val="22"/>
        </w:rPr>
      </w:pPr>
    </w:p>
    <w:p w14:paraId="019C5553" w14:textId="77777777" w:rsidR="00070E30" w:rsidRPr="00E31673" w:rsidRDefault="00070E30" w:rsidP="00070E30">
      <w:pPr>
        <w:pStyle w:val="fixed"/>
        <w:rPr>
          <w:rFonts w:ascii="Arial" w:hAnsi="Arial" w:cs="Arial"/>
          <w:sz w:val="22"/>
          <w:szCs w:val="22"/>
        </w:rPr>
      </w:pPr>
      <w:r w:rsidRPr="00E31673">
        <w:rPr>
          <w:rFonts w:ascii="Arial" w:hAnsi="Arial" w:cs="Arial"/>
          <w:sz w:val="22"/>
          <w:szCs w:val="22"/>
        </w:rPr>
        <w:t>INDICATIVE CONTENT</w:t>
      </w:r>
    </w:p>
    <w:p w14:paraId="65820BD2" w14:textId="77777777" w:rsidR="00070E30" w:rsidRPr="00E31673" w:rsidRDefault="00070E30"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The nature and purpose of the four canonical Gospels, the Book of Acts, the letters of Paul, and the Book of Revelation.</w:t>
      </w:r>
    </w:p>
    <w:p w14:paraId="490C59BF" w14:textId="77777777" w:rsidR="00070E30" w:rsidRPr="00E31673" w:rsidRDefault="00070E30"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The historical</w:t>
      </w:r>
      <w:r w:rsidR="00DE7AA1" w:rsidRPr="00E31673">
        <w:rPr>
          <w:rFonts w:ascii="Arial" w:hAnsi="Arial" w:cs="Arial"/>
          <w:sz w:val="22"/>
          <w:szCs w:val="22"/>
        </w:rPr>
        <w:t>, political</w:t>
      </w:r>
      <w:r w:rsidRPr="00E31673">
        <w:rPr>
          <w:rFonts w:ascii="Arial" w:hAnsi="Arial" w:cs="Arial"/>
          <w:sz w:val="22"/>
          <w:szCs w:val="22"/>
        </w:rPr>
        <w:t xml:space="preserve"> and cultural contexts that led to the formation of the </w:t>
      </w:r>
      <w:r w:rsidR="00DE7AA1" w:rsidRPr="00E31673">
        <w:rPr>
          <w:rFonts w:ascii="Arial" w:hAnsi="Arial" w:cs="Arial"/>
          <w:sz w:val="22"/>
          <w:szCs w:val="22"/>
        </w:rPr>
        <w:t>New Testament writings</w:t>
      </w:r>
      <w:r w:rsidR="00610400" w:rsidRPr="00E31673">
        <w:rPr>
          <w:rFonts w:ascii="Arial" w:hAnsi="Arial" w:cs="Arial"/>
          <w:sz w:val="22"/>
          <w:szCs w:val="22"/>
        </w:rPr>
        <w:t>, as well as</w:t>
      </w:r>
      <w:r w:rsidR="00CD57AE" w:rsidRPr="00E31673">
        <w:rPr>
          <w:rFonts w:ascii="Arial" w:hAnsi="Arial" w:cs="Arial"/>
          <w:sz w:val="22"/>
          <w:szCs w:val="22"/>
        </w:rPr>
        <w:t xml:space="preserve"> t</w:t>
      </w:r>
      <w:r w:rsidRPr="00E31673">
        <w:rPr>
          <w:rFonts w:ascii="Arial" w:hAnsi="Arial" w:cs="Arial"/>
          <w:sz w:val="22"/>
          <w:szCs w:val="22"/>
        </w:rPr>
        <w:t>he reception of the Jewish Scriptures in the New Testament.</w:t>
      </w:r>
    </w:p>
    <w:p w14:paraId="79DBCD40" w14:textId="77777777" w:rsidR="00070E30" w:rsidRPr="00E31673" w:rsidRDefault="00070E30"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Critical methods and approaches to the study of </w:t>
      </w:r>
      <w:r w:rsidR="00DE7AA1" w:rsidRPr="00E31673">
        <w:rPr>
          <w:rFonts w:ascii="Arial" w:hAnsi="Arial" w:cs="Arial"/>
          <w:sz w:val="22"/>
          <w:szCs w:val="22"/>
        </w:rPr>
        <w:t>Christian texts and traditions.</w:t>
      </w:r>
    </w:p>
    <w:p w14:paraId="005DFA6D" w14:textId="77777777" w:rsidR="00CD57AE" w:rsidRPr="00E31673" w:rsidRDefault="00CD57AE"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lastRenderedPageBreak/>
        <w:t xml:space="preserve">Central Christian doctrines, as set out in the Nicene Creed and the </w:t>
      </w:r>
      <w:proofErr w:type="spellStart"/>
      <w:r w:rsidRPr="00E31673">
        <w:rPr>
          <w:rFonts w:ascii="Arial" w:hAnsi="Arial" w:cs="Arial"/>
          <w:sz w:val="22"/>
          <w:szCs w:val="22"/>
        </w:rPr>
        <w:t>Chalcedonian</w:t>
      </w:r>
      <w:proofErr w:type="spellEnd"/>
      <w:r w:rsidRPr="00E31673">
        <w:rPr>
          <w:rFonts w:ascii="Arial" w:hAnsi="Arial" w:cs="Arial"/>
          <w:sz w:val="22"/>
          <w:szCs w:val="22"/>
        </w:rPr>
        <w:t xml:space="preserve"> Definition, together with the principal tenets that characterize the </w:t>
      </w:r>
      <w:r w:rsidR="00140E74" w:rsidRPr="00E31673">
        <w:rPr>
          <w:rFonts w:ascii="Arial" w:hAnsi="Arial" w:cs="Arial"/>
          <w:sz w:val="22"/>
          <w:szCs w:val="22"/>
        </w:rPr>
        <w:t xml:space="preserve">main </w:t>
      </w:r>
      <w:r w:rsidRPr="00E31673">
        <w:rPr>
          <w:rFonts w:ascii="Arial" w:hAnsi="Arial" w:cs="Arial"/>
          <w:sz w:val="22"/>
          <w:szCs w:val="22"/>
        </w:rPr>
        <w:t>Christian denominations.</w:t>
      </w:r>
    </w:p>
    <w:p w14:paraId="305CE9E9" w14:textId="77777777" w:rsidR="00CD57AE" w:rsidRPr="00E31673" w:rsidRDefault="00CD57AE"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Important epochs in Church history, including Early Christianity, the age of Constantine, the Reformation, and the Enlightenment.</w:t>
      </w:r>
    </w:p>
    <w:p w14:paraId="77865FF7" w14:textId="77777777" w:rsidR="00DE7AA1" w:rsidRPr="00E31673" w:rsidRDefault="00096180"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Examination of the distinctive features of Christianity (e.g. its concept of a Church, its creedal doctrines, its central rites) and those aspects (e.g., ethics, social influence, spirituality) which invite comparison with other faiths.</w:t>
      </w:r>
    </w:p>
    <w:p w14:paraId="791C8A87" w14:textId="77777777" w:rsidR="00CD57AE" w:rsidRPr="00E31673" w:rsidRDefault="00CD57AE"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The diversity of Christianity in a variety of contextual settin</w:t>
      </w:r>
      <w:r w:rsidR="007922ED" w:rsidRPr="00E31673">
        <w:rPr>
          <w:rFonts w:ascii="Arial" w:hAnsi="Arial" w:cs="Arial"/>
          <w:sz w:val="22"/>
          <w:szCs w:val="22"/>
        </w:rPr>
        <w:t>gs and how this impacts on interfaith dialogue and engagement.</w:t>
      </w:r>
    </w:p>
    <w:p w14:paraId="56FB4A5D" w14:textId="77777777" w:rsidR="00070E30" w:rsidRPr="00E31673" w:rsidRDefault="00070E30" w:rsidP="00E35C52">
      <w:pPr>
        <w:pStyle w:val="ListParagraph"/>
        <w:numPr>
          <w:ilvl w:val="0"/>
          <w:numId w:val="2"/>
        </w:numPr>
        <w:spacing w:before="240"/>
        <w:ind w:left="851" w:hanging="567"/>
        <w:jc w:val="both"/>
        <w:rPr>
          <w:rFonts w:ascii="Arial" w:hAnsi="Arial" w:cs="Arial"/>
          <w:sz w:val="22"/>
          <w:szCs w:val="22"/>
        </w:rPr>
      </w:pPr>
      <w:r w:rsidRPr="00E31673">
        <w:rPr>
          <w:rFonts w:ascii="Arial" w:hAnsi="Arial" w:cs="Arial"/>
          <w:sz w:val="22"/>
          <w:szCs w:val="22"/>
        </w:rPr>
        <w:t xml:space="preserve">The contribution of </w:t>
      </w:r>
      <w:r w:rsidR="00DE7AA1" w:rsidRPr="00E31673">
        <w:rPr>
          <w:rFonts w:ascii="Arial" w:hAnsi="Arial" w:cs="Arial"/>
          <w:sz w:val="22"/>
          <w:szCs w:val="22"/>
        </w:rPr>
        <w:t>Christian texts and tradit</w:t>
      </w:r>
      <w:r w:rsidR="00CD57AE" w:rsidRPr="00E31673">
        <w:rPr>
          <w:rFonts w:ascii="Arial" w:hAnsi="Arial" w:cs="Arial"/>
          <w:sz w:val="22"/>
          <w:szCs w:val="22"/>
        </w:rPr>
        <w:t>i</w:t>
      </w:r>
      <w:r w:rsidR="00DE7AA1" w:rsidRPr="00E31673">
        <w:rPr>
          <w:rFonts w:ascii="Arial" w:hAnsi="Arial" w:cs="Arial"/>
          <w:sz w:val="22"/>
          <w:szCs w:val="22"/>
        </w:rPr>
        <w:t>ons</w:t>
      </w:r>
      <w:r w:rsidRPr="00E31673">
        <w:rPr>
          <w:rFonts w:ascii="Arial" w:hAnsi="Arial" w:cs="Arial"/>
          <w:sz w:val="22"/>
          <w:szCs w:val="22"/>
        </w:rPr>
        <w:t xml:space="preserve"> to Jewish-Christian dialogue and interfaith relations more broadly defined.</w:t>
      </w:r>
    </w:p>
    <w:p w14:paraId="0160AC3A" w14:textId="77777777" w:rsidR="00070E30" w:rsidRPr="00E31673" w:rsidRDefault="00070E30" w:rsidP="00070E30">
      <w:pPr>
        <w:rPr>
          <w:rFonts w:ascii="Arial" w:hAnsi="Arial" w:cs="Arial"/>
          <w:sz w:val="22"/>
          <w:szCs w:val="22"/>
        </w:rPr>
      </w:pPr>
    </w:p>
    <w:p w14:paraId="74BBE9C2" w14:textId="77777777" w:rsidR="00070E30" w:rsidRPr="00E31673" w:rsidRDefault="00070E30" w:rsidP="00070E30">
      <w:pPr>
        <w:pStyle w:val="fixed"/>
        <w:rPr>
          <w:rFonts w:ascii="Arial" w:hAnsi="Arial" w:cs="Arial"/>
          <w:sz w:val="22"/>
          <w:szCs w:val="22"/>
        </w:rPr>
      </w:pPr>
      <w:r w:rsidRPr="00E31673">
        <w:rPr>
          <w:rFonts w:ascii="Arial" w:hAnsi="Arial" w:cs="Arial"/>
          <w:sz w:val="22"/>
          <w:szCs w:val="22"/>
        </w:rPr>
        <w:t>LEARNING AND TEACHING STRATEGY</w:t>
      </w:r>
    </w:p>
    <w:p w14:paraId="6803BCA0" w14:textId="77777777" w:rsidR="00070E30" w:rsidRPr="00E31673" w:rsidRDefault="00070E30" w:rsidP="00070E30">
      <w:pPr>
        <w:rPr>
          <w:rFonts w:ascii="Arial" w:hAnsi="Arial" w:cs="Arial"/>
          <w:b/>
          <w:sz w:val="22"/>
          <w:szCs w:val="22"/>
        </w:rPr>
      </w:pPr>
    </w:p>
    <w:p w14:paraId="726822F5" w14:textId="77777777" w:rsidR="00070E30" w:rsidRPr="00E31673" w:rsidRDefault="00070E30" w:rsidP="00070E30">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012133B" w14:textId="77777777" w:rsidR="00070E30" w:rsidRPr="00E31673" w:rsidRDefault="00070E30" w:rsidP="00070E30">
      <w:pPr>
        <w:spacing w:before="120"/>
        <w:rPr>
          <w:rFonts w:ascii="Arial" w:hAnsi="Arial" w:cs="Arial"/>
          <w:sz w:val="22"/>
          <w:szCs w:val="22"/>
        </w:rPr>
      </w:pPr>
      <w:r w:rsidRPr="00E31673">
        <w:rPr>
          <w:rFonts w:ascii="Arial" w:hAnsi="Arial" w:cs="Arial"/>
          <w:sz w:val="22"/>
          <w:szCs w:val="22"/>
        </w:rPr>
        <w:t>The allocation of teaching to deliver the module is:</w:t>
      </w:r>
    </w:p>
    <w:p w14:paraId="70788C95" w14:textId="77777777" w:rsidR="00070E30" w:rsidRPr="00E31673" w:rsidRDefault="00070E30" w:rsidP="00070E30">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70E30" w:rsidRPr="00E31673" w14:paraId="06566038" w14:textId="77777777" w:rsidTr="00DC2D44">
        <w:tc>
          <w:tcPr>
            <w:tcW w:w="3969" w:type="dxa"/>
            <w:tcBorders>
              <w:top w:val="single" w:sz="4" w:space="0" w:color="auto"/>
              <w:left w:val="single" w:sz="4" w:space="0" w:color="auto"/>
            </w:tcBorders>
          </w:tcPr>
          <w:p w14:paraId="5BB61B46" w14:textId="77777777" w:rsidR="00070E30" w:rsidRPr="00E31673" w:rsidRDefault="00070E30" w:rsidP="00DC2D44">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7441430A" w14:textId="77777777" w:rsidR="00070E30" w:rsidRPr="00E31673" w:rsidRDefault="00070E30" w:rsidP="00DC2D44">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06B5C515" w14:textId="77777777" w:rsidR="00070E30" w:rsidRPr="00E31673" w:rsidRDefault="00070E30" w:rsidP="00DC2D44">
            <w:pPr>
              <w:jc w:val="center"/>
              <w:rPr>
                <w:rFonts w:ascii="Arial" w:hAnsi="Arial" w:cs="Arial"/>
                <w:b/>
                <w:sz w:val="22"/>
                <w:szCs w:val="22"/>
              </w:rPr>
            </w:pPr>
            <w:r w:rsidRPr="00E31673">
              <w:rPr>
                <w:rFonts w:ascii="Arial" w:hAnsi="Arial" w:cs="Arial"/>
                <w:b/>
                <w:sz w:val="22"/>
                <w:szCs w:val="22"/>
              </w:rPr>
              <w:t>Percentage</w:t>
            </w:r>
          </w:p>
        </w:tc>
      </w:tr>
      <w:tr w:rsidR="00070E30" w:rsidRPr="00E31673" w14:paraId="7F82BF08" w14:textId="77777777" w:rsidTr="00DC2D44">
        <w:tc>
          <w:tcPr>
            <w:tcW w:w="3969" w:type="dxa"/>
          </w:tcPr>
          <w:p w14:paraId="3AB5F08D" w14:textId="77777777" w:rsidR="00070E30" w:rsidRPr="00E31673" w:rsidRDefault="00070E30" w:rsidP="00DC2D44">
            <w:pPr>
              <w:rPr>
                <w:rFonts w:ascii="Arial" w:hAnsi="Arial" w:cs="Arial"/>
                <w:sz w:val="22"/>
                <w:szCs w:val="22"/>
              </w:rPr>
            </w:pPr>
            <w:r w:rsidRPr="00E31673">
              <w:rPr>
                <w:rFonts w:ascii="Arial" w:hAnsi="Arial" w:cs="Arial"/>
                <w:sz w:val="22"/>
                <w:szCs w:val="22"/>
              </w:rPr>
              <w:t>Scheduled learning</w:t>
            </w:r>
          </w:p>
        </w:tc>
        <w:tc>
          <w:tcPr>
            <w:tcW w:w="1701" w:type="dxa"/>
          </w:tcPr>
          <w:p w14:paraId="70DA3181" w14:textId="77777777" w:rsidR="00070E30" w:rsidRPr="00E31673" w:rsidRDefault="00070E30" w:rsidP="00993B0B">
            <w:pPr>
              <w:jc w:val="center"/>
              <w:rPr>
                <w:rFonts w:ascii="Arial" w:hAnsi="Arial" w:cs="Arial"/>
                <w:sz w:val="22"/>
                <w:szCs w:val="22"/>
              </w:rPr>
            </w:pPr>
            <w:r w:rsidRPr="00E31673">
              <w:rPr>
                <w:rFonts w:ascii="Arial" w:hAnsi="Arial" w:cs="Arial"/>
                <w:color w:val="000000" w:themeColor="text1"/>
                <w:sz w:val="22"/>
                <w:szCs w:val="22"/>
              </w:rPr>
              <w:t xml:space="preserve">30 </w:t>
            </w:r>
          </w:p>
        </w:tc>
        <w:tc>
          <w:tcPr>
            <w:tcW w:w="1843" w:type="dxa"/>
          </w:tcPr>
          <w:p w14:paraId="7DAA0B5C" w14:textId="77777777" w:rsidR="00070E30" w:rsidRPr="00E31673" w:rsidRDefault="00993B0B" w:rsidP="00DC2D44">
            <w:pPr>
              <w:jc w:val="center"/>
              <w:rPr>
                <w:rFonts w:ascii="Arial" w:hAnsi="Arial" w:cs="Arial"/>
                <w:sz w:val="22"/>
                <w:szCs w:val="22"/>
              </w:rPr>
            </w:pPr>
            <w:r>
              <w:rPr>
                <w:rFonts w:ascii="Arial" w:hAnsi="Arial" w:cs="Arial"/>
                <w:sz w:val="22"/>
                <w:szCs w:val="22"/>
              </w:rPr>
              <w:t>10</w:t>
            </w:r>
          </w:p>
        </w:tc>
      </w:tr>
      <w:tr w:rsidR="00070E30" w:rsidRPr="00E31673" w14:paraId="5DF9842F" w14:textId="77777777" w:rsidTr="00DC2D44">
        <w:tc>
          <w:tcPr>
            <w:tcW w:w="3969" w:type="dxa"/>
          </w:tcPr>
          <w:p w14:paraId="55E7846D" w14:textId="77777777" w:rsidR="00070E30" w:rsidRPr="00E31673" w:rsidRDefault="00070E30" w:rsidP="00DC2D44">
            <w:pPr>
              <w:rPr>
                <w:rFonts w:ascii="Arial" w:hAnsi="Arial" w:cs="Arial"/>
                <w:sz w:val="22"/>
                <w:szCs w:val="22"/>
              </w:rPr>
            </w:pPr>
            <w:r w:rsidRPr="00E31673">
              <w:rPr>
                <w:rFonts w:ascii="Arial" w:hAnsi="Arial" w:cs="Arial"/>
                <w:sz w:val="22"/>
                <w:szCs w:val="22"/>
              </w:rPr>
              <w:t>Independent learning</w:t>
            </w:r>
          </w:p>
        </w:tc>
        <w:tc>
          <w:tcPr>
            <w:tcW w:w="1701" w:type="dxa"/>
          </w:tcPr>
          <w:p w14:paraId="2DD02071" w14:textId="77777777" w:rsidR="00070E30" w:rsidRPr="00E31673" w:rsidRDefault="00070E30" w:rsidP="00993B0B">
            <w:pPr>
              <w:jc w:val="center"/>
              <w:rPr>
                <w:rFonts w:ascii="Arial" w:hAnsi="Arial" w:cs="Arial"/>
                <w:sz w:val="22"/>
                <w:szCs w:val="22"/>
              </w:rPr>
            </w:pPr>
            <w:r w:rsidRPr="00E31673">
              <w:rPr>
                <w:rFonts w:ascii="Arial" w:hAnsi="Arial" w:cs="Arial"/>
                <w:color w:val="000000" w:themeColor="text1"/>
                <w:sz w:val="22"/>
                <w:szCs w:val="22"/>
              </w:rPr>
              <w:t xml:space="preserve">270 </w:t>
            </w:r>
          </w:p>
        </w:tc>
        <w:tc>
          <w:tcPr>
            <w:tcW w:w="1843" w:type="dxa"/>
          </w:tcPr>
          <w:p w14:paraId="24795689" w14:textId="77777777" w:rsidR="00070E30" w:rsidRPr="00E31673" w:rsidRDefault="00993B0B" w:rsidP="00DC2D44">
            <w:pPr>
              <w:jc w:val="center"/>
              <w:rPr>
                <w:rFonts w:ascii="Arial" w:hAnsi="Arial" w:cs="Arial"/>
                <w:sz w:val="22"/>
                <w:szCs w:val="22"/>
              </w:rPr>
            </w:pPr>
            <w:r>
              <w:rPr>
                <w:rFonts w:ascii="Arial" w:hAnsi="Arial" w:cs="Arial"/>
                <w:sz w:val="22"/>
                <w:szCs w:val="22"/>
              </w:rPr>
              <w:t>90</w:t>
            </w:r>
          </w:p>
        </w:tc>
      </w:tr>
      <w:tr w:rsidR="00070E30" w:rsidRPr="00E31673" w14:paraId="2FE37802" w14:textId="77777777" w:rsidTr="00DC2D44">
        <w:tc>
          <w:tcPr>
            <w:tcW w:w="3969" w:type="dxa"/>
          </w:tcPr>
          <w:p w14:paraId="4850E4AD" w14:textId="77777777" w:rsidR="00070E30" w:rsidRPr="00E31673" w:rsidRDefault="00070E30" w:rsidP="00DC2D44">
            <w:pPr>
              <w:rPr>
                <w:rFonts w:ascii="Arial" w:hAnsi="Arial" w:cs="Arial"/>
                <w:sz w:val="22"/>
                <w:szCs w:val="22"/>
              </w:rPr>
            </w:pPr>
            <w:r w:rsidRPr="00E31673">
              <w:rPr>
                <w:rFonts w:ascii="Arial" w:hAnsi="Arial" w:cs="Arial"/>
                <w:sz w:val="22"/>
                <w:szCs w:val="22"/>
              </w:rPr>
              <w:t>Placement learning</w:t>
            </w:r>
          </w:p>
        </w:tc>
        <w:tc>
          <w:tcPr>
            <w:tcW w:w="1701" w:type="dxa"/>
          </w:tcPr>
          <w:p w14:paraId="6261A660" w14:textId="77777777" w:rsidR="00070E30" w:rsidRPr="00E31673" w:rsidRDefault="00070E30" w:rsidP="00DC2D44">
            <w:pPr>
              <w:jc w:val="center"/>
              <w:rPr>
                <w:rFonts w:ascii="Arial" w:hAnsi="Arial" w:cs="Arial"/>
                <w:sz w:val="22"/>
                <w:szCs w:val="22"/>
              </w:rPr>
            </w:pPr>
          </w:p>
        </w:tc>
        <w:tc>
          <w:tcPr>
            <w:tcW w:w="1843" w:type="dxa"/>
          </w:tcPr>
          <w:p w14:paraId="57388F6F" w14:textId="77777777" w:rsidR="00070E30" w:rsidRPr="00E31673" w:rsidRDefault="00070E30" w:rsidP="00DC2D44">
            <w:pPr>
              <w:jc w:val="center"/>
              <w:rPr>
                <w:rFonts w:ascii="Arial" w:hAnsi="Arial" w:cs="Arial"/>
                <w:sz w:val="22"/>
                <w:szCs w:val="22"/>
              </w:rPr>
            </w:pPr>
          </w:p>
        </w:tc>
      </w:tr>
      <w:tr w:rsidR="00070E30" w:rsidRPr="00E31673" w14:paraId="331F3BAE" w14:textId="77777777" w:rsidTr="00DC2D44">
        <w:tc>
          <w:tcPr>
            <w:tcW w:w="3969" w:type="dxa"/>
          </w:tcPr>
          <w:p w14:paraId="447FA0AB" w14:textId="77777777" w:rsidR="00070E30" w:rsidRPr="00E31673" w:rsidRDefault="00070E30" w:rsidP="00DC2D44">
            <w:pPr>
              <w:rPr>
                <w:rFonts w:ascii="Arial" w:hAnsi="Arial" w:cs="Arial"/>
                <w:sz w:val="22"/>
                <w:szCs w:val="22"/>
              </w:rPr>
            </w:pPr>
            <w:r w:rsidRPr="00E31673">
              <w:rPr>
                <w:rFonts w:ascii="Arial" w:hAnsi="Arial" w:cs="Arial"/>
                <w:b/>
                <w:sz w:val="22"/>
                <w:szCs w:val="22"/>
              </w:rPr>
              <w:t>TOTAL</w:t>
            </w:r>
          </w:p>
        </w:tc>
        <w:tc>
          <w:tcPr>
            <w:tcW w:w="1701" w:type="dxa"/>
          </w:tcPr>
          <w:p w14:paraId="6F43A5F2" w14:textId="77777777" w:rsidR="00070E30" w:rsidRPr="00E31673" w:rsidRDefault="00070E30" w:rsidP="00DC2D44">
            <w:pPr>
              <w:jc w:val="center"/>
              <w:rPr>
                <w:rFonts w:ascii="Arial" w:hAnsi="Arial" w:cs="Arial"/>
                <w:b/>
                <w:sz w:val="22"/>
                <w:szCs w:val="22"/>
              </w:rPr>
            </w:pPr>
            <w:r w:rsidRPr="00E31673">
              <w:rPr>
                <w:rFonts w:ascii="Arial" w:hAnsi="Arial" w:cs="Arial"/>
                <w:b/>
                <w:sz w:val="22"/>
                <w:szCs w:val="22"/>
              </w:rPr>
              <w:t>300 hours</w:t>
            </w:r>
          </w:p>
        </w:tc>
        <w:tc>
          <w:tcPr>
            <w:tcW w:w="1843" w:type="dxa"/>
          </w:tcPr>
          <w:p w14:paraId="11422F5A" w14:textId="77777777" w:rsidR="00070E30" w:rsidRPr="00E31673" w:rsidRDefault="00070E30" w:rsidP="00DC2D44">
            <w:pPr>
              <w:jc w:val="center"/>
              <w:rPr>
                <w:rFonts w:ascii="Arial" w:hAnsi="Arial" w:cs="Arial"/>
                <w:b/>
                <w:sz w:val="22"/>
                <w:szCs w:val="22"/>
              </w:rPr>
            </w:pPr>
            <w:r w:rsidRPr="00E31673">
              <w:rPr>
                <w:rFonts w:ascii="Arial" w:hAnsi="Arial" w:cs="Arial"/>
                <w:b/>
                <w:sz w:val="22"/>
                <w:szCs w:val="22"/>
              </w:rPr>
              <w:t>100%</w:t>
            </w:r>
          </w:p>
        </w:tc>
      </w:tr>
    </w:tbl>
    <w:p w14:paraId="50414D97" w14:textId="77777777" w:rsidR="00070E30" w:rsidRPr="00E31673" w:rsidRDefault="00070E30" w:rsidP="00070E30">
      <w:pPr>
        <w:pStyle w:val="fixed"/>
        <w:ind w:left="0" w:firstLine="0"/>
        <w:rPr>
          <w:rFonts w:ascii="Arial" w:hAnsi="Arial" w:cs="Arial"/>
          <w:sz w:val="22"/>
          <w:szCs w:val="22"/>
        </w:rPr>
      </w:pPr>
    </w:p>
    <w:p w14:paraId="744A695A" w14:textId="77777777" w:rsidR="00070E30" w:rsidRPr="00E31673" w:rsidRDefault="00070E30" w:rsidP="00070E30">
      <w:pPr>
        <w:pStyle w:val="fixed"/>
        <w:ind w:left="0" w:firstLine="0"/>
        <w:rPr>
          <w:rFonts w:ascii="Arial" w:hAnsi="Arial" w:cs="Arial"/>
          <w:sz w:val="22"/>
          <w:szCs w:val="22"/>
        </w:rPr>
      </w:pPr>
      <w:r w:rsidRPr="00E31673">
        <w:rPr>
          <w:rFonts w:ascii="Arial" w:hAnsi="Arial" w:cs="Arial"/>
          <w:sz w:val="22"/>
          <w:szCs w:val="22"/>
        </w:rPr>
        <w:t>ASSESSMENT</w:t>
      </w:r>
    </w:p>
    <w:p w14:paraId="65B8972E" w14:textId="77777777" w:rsidR="00070E30" w:rsidRPr="00E31673" w:rsidRDefault="00070E30" w:rsidP="00070E30">
      <w:pPr>
        <w:pStyle w:val="fixed"/>
        <w:rPr>
          <w:rFonts w:ascii="Arial" w:hAnsi="Arial" w:cs="Arial"/>
          <w:sz w:val="22"/>
          <w:szCs w:val="22"/>
        </w:rPr>
      </w:pPr>
    </w:p>
    <w:p w14:paraId="758CB8B8" w14:textId="77777777" w:rsidR="00070E30" w:rsidRPr="00E31673" w:rsidRDefault="00070E30" w:rsidP="00070E30">
      <w:pPr>
        <w:overflowPunct/>
        <w:autoSpaceDE/>
        <w:autoSpaceDN/>
        <w:adjustRightInd/>
        <w:jc w:val="left"/>
        <w:textAlignment w:val="auto"/>
        <w:rPr>
          <w:rFonts w:ascii="Arial" w:hAnsi="Arial" w:cs="Arial"/>
          <w:b/>
          <w:sz w:val="22"/>
          <w:szCs w:val="22"/>
        </w:rPr>
      </w:pPr>
      <w:r w:rsidRPr="00E31673">
        <w:rPr>
          <w:rFonts w:ascii="Arial" w:hAnsi="Arial" w:cs="Arial"/>
          <w:b/>
          <w:sz w:val="22"/>
          <w:szCs w:val="22"/>
        </w:rPr>
        <w:t xml:space="preserve">Assessment Component 1 – </w:t>
      </w:r>
      <w:r w:rsidR="00140E74" w:rsidRPr="00E31673">
        <w:rPr>
          <w:rFonts w:ascii="Arial" w:hAnsi="Arial" w:cs="Arial"/>
          <w:b/>
          <w:sz w:val="22"/>
          <w:szCs w:val="22"/>
        </w:rPr>
        <w:t>40</w:t>
      </w:r>
      <w:r w:rsidRPr="00E31673">
        <w:rPr>
          <w:rFonts w:ascii="Arial" w:hAnsi="Arial" w:cs="Arial"/>
          <w:b/>
          <w:sz w:val="22"/>
          <w:szCs w:val="22"/>
        </w:rPr>
        <w:t>%</w:t>
      </w:r>
    </w:p>
    <w:p w14:paraId="32975219" w14:textId="77777777" w:rsidR="00070E30" w:rsidRPr="00E31673" w:rsidRDefault="00070E30" w:rsidP="00070E30">
      <w:pPr>
        <w:rPr>
          <w:rFonts w:ascii="Arial" w:hAnsi="Arial" w:cs="Arial"/>
          <w:b/>
          <w:sz w:val="22"/>
          <w:szCs w:val="22"/>
        </w:rPr>
      </w:pPr>
    </w:p>
    <w:p w14:paraId="7235483E" w14:textId="77777777" w:rsidR="00070E30" w:rsidRPr="00E31673" w:rsidRDefault="00140E74" w:rsidP="00070E30">
      <w:pPr>
        <w:rPr>
          <w:rFonts w:ascii="Arial" w:hAnsi="Arial" w:cs="Arial"/>
          <w:b/>
          <w:sz w:val="22"/>
          <w:szCs w:val="22"/>
        </w:rPr>
      </w:pPr>
      <w:r w:rsidRPr="00E31673">
        <w:rPr>
          <w:rFonts w:ascii="Arial" w:hAnsi="Arial" w:cs="Arial"/>
          <w:b/>
          <w:sz w:val="22"/>
          <w:szCs w:val="22"/>
        </w:rPr>
        <w:t>Coursework: Textual Analysis (30</w:t>
      </w:r>
      <w:r w:rsidR="00070E30" w:rsidRPr="00E31673">
        <w:rPr>
          <w:rFonts w:ascii="Arial" w:hAnsi="Arial" w:cs="Arial"/>
          <w:b/>
          <w:sz w:val="22"/>
          <w:szCs w:val="22"/>
        </w:rPr>
        <w:t>00 words).</w:t>
      </w:r>
    </w:p>
    <w:p w14:paraId="01217773" w14:textId="77777777" w:rsidR="00070E30" w:rsidRPr="00E31673" w:rsidRDefault="00070E30" w:rsidP="00070E30">
      <w:pPr>
        <w:rPr>
          <w:rFonts w:ascii="Arial" w:hAnsi="Arial" w:cs="Arial"/>
          <w:sz w:val="22"/>
          <w:szCs w:val="22"/>
        </w:rPr>
      </w:pPr>
    </w:p>
    <w:p w14:paraId="7BF0333E" w14:textId="77777777" w:rsidR="00070E30" w:rsidRPr="00E31673" w:rsidRDefault="00070E30" w:rsidP="00070E30">
      <w:pPr>
        <w:pStyle w:val="fixed"/>
        <w:ind w:left="0" w:firstLine="0"/>
        <w:rPr>
          <w:rFonts w:ascii="Arial" w:hAnsi="Arial" w:cs="Arial"/>
          <w:b w:val="0"/>
          <w:sz w:val="22"/>
          <w:szCs w:val="22"/>
        </w:rPr>
      </w:pPr>
      <w:r w:rsidRPr="00E31673">
        <w:rPr>
          <w:rFonts w:ascii="Arial" w:hAnsi="Arial" w:cs="Arial"/>
          <w:b w:val="0"/>
          <w:sz w:val="22"/>
          <w:szCs w:val="22"/>
        </w:rPr>
        <w:t>Example of the type of question or task that could be used:</w:t>
      </w:r>
    </w:p>
    <w:p w14:paraId="48EAC1C4" w14:textId="77777777" w:rsidR="00070E30" w:rsidRPr="00E31673" w:rsidRDefault="00070E30" w:rsidP="00070E30">
      <w:pPr>
        <w:pStyle w:val="fixed"/>
        <w:ind w:left="0" w:firstLine="0"/>
        <w:rPr>
          <w:rFonts w:ascii="Arial" w:hAnsi="Arial" w:cs="Arial"/>
          <w:b w:val="0"/>
          <w:sz w:val="22"/>
          <w:szCs w:val="22"/>
        </w:rPr>
      </w:pPr>
    </w:p>
    <w:p w14:paraId="71186553" w14:textId="77777777" w:rsidR="00070E30" w:rsidRPr="00E31673" w:rsidRDefault="00070E30" w:rsidP="00070E30">
      <w:pPr>
        <w:pStyle w:val="fixed"/>
        <w:ind w:left="0" w:firstLine="0"/>
        <w:rPr>
          <w:rFonts w:ascii="Arial" w:hAnsi="Arial" w:cs="Arial"/>
          <w:b w:val="0"/>
          <w:sz w:val="22"/>
          <w:szCs w:val="22"/>
        </w:rPr>
      </w:pPr>
      <w:r w:rsidRPr="00E31673">
        <w:rPr>
          <w:rFonts w:ascii="Arial" w:hAnsi="Arial" w:cs="Arial"/>
          <w:b w:val="0"/>
          <w:sz w:val="22"/>
          <w:szCs w:val="22"/>
        </w:rPr>
        <w:t xml:space="preserve">Present a critical analysis of </w:t>
      </w:r>
      <w:r w:rsidR="00140E74" w:rsidRPr="00E31673">
        <w:rPr>
          <w:rFonts w:ascii="Arial" w:hAnsi="Arial" w:cs="Arial"/>
          <w:b w:val="0"/>
          <w:sz w:val="22"/>
          <w:szCs w:val="22"/>
        </w:rPr>
        <w:t>John 8</w:t>
      </w:r>
      <w:r w:rsidRPr="00E31673">
        <w:rPr>
          <w:rFonts w:ascii="Arial" w:hAnsi="Arial" w:cs="Arial"/>
          <w:b w:val="0"/>
          <w:sz w:val="22"/>
          <w:szCs w:val="22"/>
        </w:rPr>
        <w:t xml:space="preserve"> from </w:t>
      </w:r>
      <w:r w:rsidR="00140E74" w:rsidRPr="00E31673">
        <w:rPr>
          <w:rFonts w:ascii="Arial" w:hAnsi="Arial" w:cs="Arial"/>
          <w:b w:val="0"/>
          <w:sz w:val="22"/>
          <w:szCs w:val="22"/>
        </w:rPr>
        <w:t>an</w:t>
      </w:r>
      <w:r w:rsidRPr="00E31673">
        <w:rPr>
          <w:rFonts w:ascii="Arial" w:hAnsi="Arial" w:cs="Arial"/>
          <w:b w:val="0"/>
          <w:sz w:val="22"/>
          <w:szCs w:val="22"/>
        </w:rPr>
        <w:t xml:space="preserve"> interfaith perspective.</w:t>
      </w:r>
    </w:p>
    <w:p w14:paraId="4FF41B49" w14:textId="77777777" w:rsidR="00070E30" w:rsidRPr="00E31673" w:rsidRDefault="00070E30" w:rsidP="00070E30">
      <w:pPr>
        <w:pStyle w:val="fixed"/>
        <w:ind w:left="0" w:firstLine="0"/>
        <w:rPr>
          <w:rFonts w:ascii="Arial" w:hAnsi="Arial" w:cs="Arial"/>
          <w:b w:val="0"/>
          <w:sz w:val="22"/>
          <w:szCs w:val="22"/>
        </w:rPr>
      </w:pPr>
    </w:p>
    <w:p w14:paraId="62C79C5B" w14:textId="77777777" w:rsidR="00070E30" w:rsidRPr="00E31673" w:rsidRDefault="00070E30" w:rsidP="00070E30">
      <w:pPr>
        <w:rPr>
          <w:rFonts w:ascii="Arial" w:hAnsi="Arial" w:cs="Arial"/>
          <w:b/>
          <w:sz w:val="22"/>
          <w:szCs w:val="22"/>
        </w:rPr>
      </w:pPr>
      <w:r w:rsidRPr="00E31673">
        <w:rPr>
          <w:rFonts w:ascii="Arial" w:hAnsi="Arial" w:cs="Arial"/>
          <w:b/>
          <w:sz w:val="22"/>
          <w:szCs w:val="22"/>
        </w:rPr>
        <w:t xml:space="preserve">Assessment Component 2 – </w:t>
      </w:r>
      <w:r w:rsidR="00140E74" w:rsidRPr="00E31673">
        <w:rPr>
          <w:rFonts w:ascii="Arial" w:hAnsi="Arial" w:cs="Arial"/>
          <w:b/>
          <w:sz w:val="22"/>
          <w:szCs w:val="22"/>
        </w:rPr>
        <w:t>6</w:t>
      </w:r>
      <w:r w:rsidRPr="00E31673">
        <w:rPr>
          <w:rFonts w:ascii="Arial" w:hAnsi="Arial" w:cs="Arial"/>
          <w:b/>
          <w:sz w:val="22"/>
          <w:szCs w:val="22"/>
        </w:rPr>
        <w:t>0%</w:t>
      </w:r>
    </w:p>
    <w:p w14:paraId="1EC62AEC" w14:textId="77777777" w:rsidR="00070E30" w:rsidRPr="00E31673" w:rsidRDefault="00070E30" w:rsidP="00070E30">
      <w:pPr>
        <w:rPr>
          <w:rFonts w:ascii="Arial" w:hAnsi="Arial" w:cs="Arial"/>
          <w:b/>
          <w:sz w:val="22"/>
          <w:szCs w:val="22"/>
        </w:rPr>
      </w:pPr>
    </w:p>
    <w:p w14:paraId="33696DBC" w14:textId="77777777" w:rsidR="00070E30" w:rsidRPr="00E31673" w:rsidRDefault="00070E30" w:rsidP="00070E30">
      <w:pPr>
        <w:rPr>
          <w:rFonts w:ascii="Arial" w:hAnsi="Arial" w:cs="Arial"/>
          <w:b/>
          <w:sz w:val="22"/>
          <w:szCs w:val="22"/>
        </w:rPr>
      </w:pPr>
      <w:r w:rsidRPr="00E31673">
        <w:rPr>
          <w:rFonts w:ascii="Arial" w:hAnsi="Arial" w:cs="Arial"/>
          <w:b/>
          <w:sz w:val="22"/>
          <w:szCs w:val="22"/>
        </w:rPr>
        <w:t>C</w:t>
      </w:r>
      <w:r w:rsidR="00140E74" w:rsidRPr="00E31673">
        <w:rPr>
          <w:rFonts w:ascii="Arial" w:hAnsi="Arial" w:cs="Arial"/>
          <w:b/>
          <w:sz w:val="22"/>
          <w:szCs w:val="22"/>
        </w:rPr>
        <w:t>oursework: Essay (45</w:t>
      </w:r>
      <w:r w:rsidRPr="00E31673">
        <w:rPr>
          <w:rFonts w:ascii="Arial" w:hAnsi="Arial" w:cs="Arial"/>
          <w:b/>
          <w:sz w:val="22"/>
          <w:szCs w:val="22"/>
        </w:rPr>
        <w:t>00 words).</w:t>
      </w:r>
    </w:p>
    <w:p w14:paraId="6EA3A281" w14:textId="77777777" w:rsidR="00070E30" w:rsidRPr="00E31673" w:rsidRDefault="00070E30" w:rsidP="00070E30">
      <w:pPr>
        <w:rPr>
          <w:rFonts w:ascii="Arial" w:hAnsi="Arial" w:cs="Arial"/>
          <w:b/>
          <w:sz w:val="22"/>
          <w:szCs w:val="22"/>
        </w:rPr>
      </w:pPr>
    </w:p>
    <w:p w14:paraId="169E2D92" w14:textId="77777777" w:rsidR="00070E30" w:rsidRPr="00E31673" w:rsidRDefault="00070E30" w:rsidP="00070E30">
      <w:pPr>
        <w:pStyle w:val="fixed"/>
        <w:ind w:left="0" w:firstLine="0"/>
        <w:rPr>
          <w:rFonts w:ascii="Arial" w:hAnsi="Arial" w:cs="Arial"/>
          <w:b w:val="0"/>
          <w:sz w:val="22"/>
          <w:szCs w:val="22"/>
        </w:rPr>
      </w:pPr>
      <w:r w:rsidRPr="00E31673">
        <w:rPr>
          <w:rFonts w:ascii="Arial" w:hAnsi="Arial" w:cs="Arial"/>
          <w:b w:val="0"/>
          <w:sz w:val="22"/>
          <w:szCs w:val="22"/>
        </w:rPr>
        <w:t xml:space="preserve">Example of the type of question or task that could be used: </w:t>
      </w:r>
    </w:p>
    <w:p w14:paraId="4D46F382" w14:textId="77777777" w:rsidR="00070E30" w:rsidRPr="00E31673" w:rsidRDefault="00070E30" w:rsidP="00070E30">
      <w:pPr>
        <w:pStyle w:val="fixed"/>
        <w:ind w:left="0" w:firstLine="0"/>
        <w:rPr>
          <w:rFonts w:ascii="Arial" w:hAnsi="Arial" w:cs="Arial"/>
          <w:b w:val="0"/>
          <w:sz w:val="22"/>
          <w:szCs w:val="22"/>
        </w:rPr>
      </w:pPr>
    </w:p>
    <w:p w14:paraId="35F8A848" w14:textId="77777777" w:rsidR="00070E30" w:rsidRPr="00E31673" w:rsidRDefault="00070E30" w:rsidP="00070E30">
      <w:pPr>
        <w:pStyle w:val="fixed"/>
        <w:ind w:left="0" w:firstLine="0"/>
        <w:rPr>
          <w:rFonts w:ascii="Arial" w:hAnsi="Arial" w:cs="Arial"/>
          <w:b w:val="0"/>
          <w:sz w:val="22"/>
          <w:szCs w:val="22"/>
        </w:rPr>
      </w:pPr>
      <w:r w:rsidRPr="00E31673">
        <w:rPr>
          <w:rFonts w:ascii="Arial" w:hAnsi="Arial" w:cs="Arial"/>
          <w:b w:val="0"/>
          <w:sz w:val="22"/>
          <w:szCs w:val="22"/>
        </w:rPr>
        <w:t xml:space="preserve">Evaluate the opportunities for and challenges to interfaith dialogue posed by the reception of the Jewish Scriptures in the Christian Scriptures. </w:t>
      </w:r>
    </w:p>
    <w:p w14:paraId="1F5C94C5" w14:textId="77777777" w:rsidR="00070E30" w:rsidRPr="00E31673" w:rsidRDefault="00070E30" w:rsidP="00070E30">
      <w:pPr>
        <w:pStyle w:val="fixed"/>
        <w:ind w:left="0" w:firstLine="0"/>
        <w:rPr>
          <w:rFonts w:ascii="Arial" w:hAnsi="Arial" w:cs="Arial"/>
          <w:b w:val="0"/>
          <w:sz w:val="22"/>
          <w:szCs w:val="22"/>
        </w:rPr>
      </w:pPr>
    </w:p>
    <w:p w14:paraId="3DC40F66" w14:textId="77777777" w:rsidR="00070E30" w:rsidRPr="00E31673" w:rsidRDefault="00070E30" w:rsidP="008B4901">
      <w:pPr>
        <w:pStyle w:val="fixed"/>
        <w:keepNext/>
        <w:ind w:left="0" w:firstLine="0"/>
        <w:jc w:val="both"/>
        <w:rPr>
          <w:rFonts w:ascii="Arial" w:hAnsi="Arial" w:cs="Arial"/>
          <w:sz w:val="22"/>
          <w:szCs w:val="22"/>
        </w:rPr>
      </w:pPr>
      <w:r w:rsidRPr="00E31673">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070E30" w:rsidRPr="00E31673" w14:paraId="64CB867E" w14:textId="77777777" w:rsidTr="00DC2D44">
        <w:tc>
          <w:tcPr>
            <w:tcW w:w="3261" w:type="dxa"/>
            <w:tcBorders>
              <w:top w:val="single" w:sz="4" w:space="0" w:color="auto"/>
              <w:left w:val="single" w:sz="4" w:space="0" w:color="auto"/>
            </w:tcBorders>
          </w:tcPr>
          <w:p w14:paraId="258FA0FC" w14:textId="77777777" w:rsidR="00070E30" w:rsidRPr="00E31673" w:rsidRDefault="00070E30" w:rsidP="008B4901">
            <w:pPr>
              <w:keepNext/>
              <w:jc w:val="left"/>
              <w:rPr>
                <w:rFonts w:ascii="Arial" w:hAnsi="Arial" w:cs="Arial"/>
                <w:b/>
                <w:sz w:val="22"/>
                <w:szCs w:val="22"/>
              </w:rPr>
            </w:pPr>
            <w:r w:rsidRPr="00E31673">
              <w:rPr>
                <w:rFonts w:ascii="Arial" w:hAnsi="Arial" w:cs="Arial"/>
                <w:b/>
                <w:sz w:val="22"/>
                <w:szCs w:val="22"/>
              </w:rPr>
              <w:t>Activity type</w:t>
            </w:r>
          </w:p>
        </w:tc>
        <w:tc>
          <w:tcPr>
            <w:tcW w:w="1842" w:type="dxa"/>
          </w:tcPr>
          <w:p w14:paraId="121FB0BA" w14:textId="77777777" w:rsidR="00070E30" w:rsidRPr="00E31673" w:rsidRDefault="00070E30" w:rsidP="008B4901">
            <w:pPr>
              <w:keepNext/>
              <w:jc w:val="center"/>
              <w:rPr>
                <w:rFonts w:ascii="Arial" w:hAnsi="Arial" w:cs="Arial"/>
                <w:b/>
                <w:sz w:val="22"/>
                <w:szCs w:val="22"/>
              </w:rPr>
            </w:pPr>
            <w:r w:rsidRPr="00E31673">
              <w:rPr>
                <w:rFonts w:ascii="Arial" w:hAnsi="Arial" w:cs="Arial"/>
                <w:b/>
                <w:sz w:val="22"/>
                <w:szCs w:val="22"/>
              </w:rPr>
              <w:t>Percentage</w:t>
            </w:r>
          </w:p>
        </w:tc>
      </w:tr>
      <w:tr w:rsidR="00070E30" w:rsidRPr="00E31673" w14:paraId="7722943C" w14:textId="77777777" w:rsidTr="00DC2D44">
        <w:tc>
          <w:tcPr>
            <w:tcW w:w="3261" w:type="dxa"/>
          </w:tcPr>
          <w:p w14:paraId="6EF36F14" w14:textId="77777777" w:rsidR="00070E30" w:rsidRPr="00E31673" w:rsidRDefault="00070E30" w:rsidP="008B4901">
            <w:pPr>
              <w:keepNext/>
              <w:jc w:val="left"/>
              <w:rPr>
                <w:rFonts w:ascii="Arial" w:hAnsi="Arial" w:cs="Arial"/>
                <w:sz w:val="22"/>
                <w:szCs w:val="22"/>
              </w:rPr>
            </w:pPr>
            <w:r w:rsidRPr="00E31673">
              <w:rPr>
                <w:rFonts w:ascii="Arial" w:hAnsi="Arial" w:cs="Arial"/>
                <w:sz w:val="22"/>
                <w:szCs w:val="22"/>
              </w:rPr>
              <w:t>Written exam</w:t>
            </w:r>
          </w:p>
        </w:tc>
        <w:tc>
          <w:tcPr>
            <w:tcW w:w="1842" w:type="dxa"/>
          </w:tcPr>
          <w:p w14:paraId="0BF95445" w14:textId="77777777" w:rsidR="00070E30" w:rsidRPr="00E31673" w:rsidRDefault="00070E30" w:rsidP="008B4901">
            <w:pPr>
              <w:keepNext/>
              <w:jc w:val="center"/>
              <w:rPr>
                <w:rFonts w:ascii="Arial" w:hAnsi="Arial" w:cs="Arial"/>
                <w:sz w:val="22"/>
                <w:szCs w:val="22"/>
              </w:rPr>
            </w:pPr>
          </w:p>
        </w:tc>
      </w:tr>
      <w:tr w:rsidR="00070E30" w:rsidRPr="00E31673" w14:paraId="24752B78" w14:textId="77777777" w:rsidTr="00DC2D44">
        <w:tc>
          <w:tcPr>
            <w:tcW w:w="3261" w:type="dxa"/>
          </w:tcPr>
          <w:p w14:paraId="049DB258" w14:textId="77777777" w:rsidR="00070E30" w:rsidRPr="00E31673" w:rsidRDefault="00070E30" w:rsidP="008B4901">
            <w:pPr>
              <w:keepNext/>
              <w:jc w:val="left"/>
              <w:rPr>
                <w:rFonts w:ascii="Arial" w:hAnsi="Arial" w:cs="Arial"/>
                <w:sz w:val="22"/>
                <w:szCs w:val="22"/>
              </w:rPr>
            </w:pPr>
            <w:r w:rsidRPr="00E31673">
              <w:rPr>
                <w:rFonts w:ascii="Arial" w:hAnsi="Arial" w:cs="Arial"/>
                <w:sz w:val="22"/>
                <w:szCs w:val="22"/>
              </w:rPr>
              <w:t>Coursework</w:t>
            </w:r>
          </w:p>
        </w:tc>
        <w:tc>
          <w:tcPr>
            <w:tcW w:w="1842" w:type="dxa"/>
          </w:tcPr>
          <w:p w14:paraId="30CF86DA" w14:textId="77777777" w:rsidR="00070E30" w:rsidRPr="00E31673" w:rsidRDefault="00993B0B" w:rsidP="008B4901">
            <w:pPr>
              <w:keepNext/>
              <w:jc w:val="center"/>
              <w:rPr>
                <w:rFonts w:ascii="Arial" w:hAnsi="Arial" w:cs="Arial"/>
                <w:sz w:val="22"/>
                <w:szCs w:val="22"/>
              </w:rPr>
            </w:pPr>
            <w:r>
              <w:rPr>
                <w:rFonts w:ascii="Arial" w:hAnsi="Arial" w:cs="Arial"/>
                <w:sz w:val="22"/>
                <w:szCs w:val="22"/>
              </w:rPr>
              <w:t>100</w:t>
            </w:r>
          </w:p>
        </w:tc>
      </w:tr>
      <w:tr w:rsidR="00070E30" w:rsidRPr="00E31673" w14:paraId="4BA59E4C" w14:textId="77777777" w:rsidTr="00DC2D44">
        <w:tc>
          <w:tcPr>
            <w:tcW w:w="3261" w:type="dxa"/>
          </w:tcPr>
          <w:p w14:paraId="3E115F01" w14:textId="77777777" w:rsidR="00070E30" w:rsidRPr="00E31673" w:rsidRDefault="00070E30" w:rsidP="008B4901">
            <w:pPr>
              <w:keepNext/>
              <w:jc w:val="left"/>
              <w:rPr>
                <w:rFonts w:ascii="Arial" w:hAnsi="Arial" w:cs="Arial"/>
                <w:sz w:val="22"/>
                <w:szCs w:val="22"/>
              </w:rPr>
            </w:pPr>
            <w:r w:rsidRPr="00E31673">
              <w:rPr>
                <w:rFonts w:ascii="Arial" w:hAnsi="Arial" w:cs="Arial"/>
                <w:sz w:val="22"/>
                <w:szCs w:val="22"/>
              </w:rPr>
              <w:t>Practical</w:t>
            </w:r>
          </w:p>
        </w:tc>
        <w:tc>
          <w:tcPr>
            <w:tcW w:w="1842" w:type="dxa"/>
          </w:tcPr>
          <w:p w14:paraId="3B767CFC" w14:textId="77777777" w:rsidR="00070E30" w:rsidRPr="00E31673" w:rsidRDefault="00070E30" w:rsidP="008B4901">
            <w:pPr>
              <w:keepNext/>
              <w:jc w:val="center"/>
              <w:rPr>
                <w:rFonts w:ascii="Arial" w:hAnsi="Arial" w:cs="Arial"/>
                <w:sz w:val="22"/>
                <w:szCs w:val="22"/>
              </w:rPr>
            </w:pPr>
          </w:p>
        </w:tc>
      </w:tr>
      <w:tr w:rsidR="00070E30" w:rsidRPr="00E31673" w14:paraId="15398487" w14:textId="77777777" w:rsidTr="00DC2D44">
        <w:tc>
          <w:tcPr>
            <w:tcW w:w="3261" w:type="dxa"/>
          </w:tcPr>
          <w:p w14:paraId="2BB69FC7" w14:textId="77777777" w:rsidR="00070E30" w:rsidRPr="00E31673" w:rsidRDefault="00070E30" w:rsidP="008B4901">
            <w:pPr>
              <w:keepNext/>
              <w:jc w:val="left"/>
              <w:rPr>
                <w:rFonts w:ascii="Arial" w:hAnsi="Arial" w:cs="Arial"/>
                <w:sz w:val="22"/>
                <w:szCs w:val="22"/>
              </w:rPr>
            </w:pPr>
            <w:r w:rsidRPr="00E31673">
              <w:rPr>
                <w:rFonts w:ascii="Arial" w:hAnsi="Arial" w:cs="Arial"/>
                <w:b/>
                <w:sz w:val="22"/>
                <w:szCs w:val="22"/>
              </w:rPr>
              <w:t>TOTAL</w:t>
            </w:r>
          </w:p>
        </w:tc>
        <w:tc>
          <w:tcPr>
            <w:tcW w:w="1842" w:type="dxa"/>
          </w:tcPr>
          <w:p w14:paraId="181C6ACA" w14:textId="77777777" w:rsidR="00070E30" w:rsidRPr="00E31673" w:rsidRDefault="00070E30" w:rsidP="008B4901">
            <w:pPr>
              <w:keepNext/>
              <w:jc w:val="center"/>
              <w:rPr>
                <w:rFonts w:ascii="Arial" w:hAnsi="Arial" w:cs="Arial"/>
                <w:b/>
                <w:sz w:val="22"/>
                <w:szCs w:val="22"/>
              </w:rPr>
            </w:pPr>
            <w:r w:rsidRPr="00E31673">
              <w:rPr>
                <w:rFonts w:ascii="Arial" w:hAnsi="Arial" w:cs="Arial"/>
                <w:b/>
                <w:sz w:val="22"/>
                <w:szCs w:val="22"/>
              </w:rPr>
              <w:t>100%</w:t>
            </w:r>
          </w:p>
        </w:tc>
      </w:tr>
    </w:tbl>
    <w:p w14:paraId="5A9DEAE9" w14:textId="77777777" w:rsidR="00070E30" w:rsidRPr="00E31673" w:rsidRDefault="00070E30" w:rsidP="008B4901">
      <w:pPr>
        <w:keepNext/>
        <w:jc w:val="left"/>
        <w:rPr>
          <w:rFonts w:ascii="Arial" w:hAnsi="Arial" w:cs="Arial"/>
          <w:sz w:val="22"/>
          <w:szCs w:val="22"/>
        </w:rPr>
      </w:pPr>
    </w:p>
    <w:p w14:paraId="7749CB80" w14:textId="77777777" w:rsidR="00070E30" w:rsidRPr="00E31673" w:rsidRDefault="00070E30" w:rsidP="00070E30">
      <w:pPr>
        <w:pStyle w:val="heading"/>
        <w:spacing w:before="0" w:after="0"/>
        <w:ind w:left="0" w:firstLine="0"/>
        <w:rPr>
          <w:rFonts w:ascii="Arial" w:hAnsi="Arial" w:cs="Arial"/>
          <w:sz w:val="22"/>
          <w:szCs w:val="22"/>
        </w:rPr>
      </w:pPr>
      <w:r w:rsidRPr="00E31673">
        <w:rPr>
          <w:rFonts w:ascii="Arial" w:hAnsi="Arial" w:cs="Arial"/>
          <w:sz w:val="22"/>
          <w:szCs w:val="22"/>
        </w:rPr>
        <w:t>EDUCATION FOR SUSTAINABLE DEVELOPMENT (ESD)</w:t>
      </w:r>
    </w:p>
    <w:p w14:paraId="6510EC0D" w14:textId="77777777" w:rsidR="00070E30" w:rsidRPr="00E31673" w:rsidRDefault="00070E30" w:rsidP="00070E3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070E30" w:rsidRPr="00E31673" w14:paraId="54C398BC" w14:textId="77777777" w:rsidTr="00DC2D44">
        <w:tc>
          <w:tcPr>
            <w:tcW w:w="4443" w:type="dxa"/>
            <w:vMerge w:val="restart"/>
            <w:vAlign w:val="center"/>
          </w:tcPr>
          <w:p w14:paraId="553CA6FB" w14:textId="77777777" w:rsidR="00070E30" w:rsidRPr="00E31673" w:rsidRDefault="00070E30" w:rsidP="00DC2D44">
            <w:pPr>
              <w:pStyle w:val="heading"/>
              <w:spacing w:before="0" w:after="0"/>
              <w:ind w:left="0" w:firstLine="0"/>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12DED97B" w14:textId="77777777" w:rsidR="00070E30" w:rsidRPr="00E31673" w:rsidRDefault="00070E30" w:rsidP="00DC2D44">
            <w:pPr>
              <w:pStyle w:val="heading"/>
              <w:spacing w:before="0" w:after="0"/>
              <w:ind w:left="0" w:firstLine="0"/>
              <w:rPr>
                <w:rFonts w:ascii="Arial" w:hAnsi="Arial" w:cs="Arial"/>
                <w:sz w:val="22"/>
                <w:szCs w:val="22"/>
              </w:rPr>
            </w:pPr>
            <w:r w:rsidRPr="00E31673">
              <w:rPr>
                <w:rFonts w:ascii="Arial" w:hAnsi="Arial" w:cs="Arial"/>
                <w:sz w:val="22"/>
                <w:szCs w:val="22"/>
              </w:rPr>
              <w:t>Yes</w:t>
            </w:r>
          </w:p>
          <w:p w14:paraId="0A4A058D" w14:textId="77777777" w:rsidR="00070E30" w:rsidRPr="00E31673" w:rsidRDefault="00070E30" w:rsidP="00DC2D44">
            <w:pPr>
              <w:pStyle w:val="heading"/>
              <w:spacing w:before="0" w:after="0"/>
              <w:ind w:left="0" w:firstLine="0"/>
              <w:jc w:val="both"/>
              <w:rPr>
                <w:rFonts w:ascii="Arial" w:hAnsi="Arial" w:cs="Arial"/>
                <w:b w:val="0"/>
                <w:sz w:val="22"/>
                <w:szCs w:val="22"/>
              </w:rPr>
            </w:pPr>
          </w:p>
        </w:tc>
      </w:tr>
      <w:tr w:rsidR="00070E30" w:rsidRPr="00E31673" w14:paraId="68E81012" w14:textId="77777777" w:rsidTr="00DC2D44">
        <w:tc>
          <w:tcPr>
            <w:tcW w:w="4443" w:type="dxa"/>
            <w:vMerge/>
          </w:tcPr>
          <w:p w14:paraId="6EC74C12" w14:textId="77777777" w:rsidR="00070E30" w:rsidRPr="00E31673" w:rsidRDefault="00070E30" w:rsidP="00DC2D44">
            <w:pPr>
              <w:pStyle w:val="heading"/>
              <w:spacing w:before="0" w:after="0"/>
              <w:ind w:left="0" w:firstLine="0"/>
              <w:rPr>
                <w:rFonts w:ascii="Arial" w:hAnsi="Arial" w:cs="Arial"/>
                <w:b w:val="0"/>
                <w:sz w:val="22"/>
                <w:szCs w:val="22"/>
              </w:rPr>
            </w:pPr>
          </w:p>
        </w:tc>
        <w:tc>
          <w:tcPr>
            <w:tcW w:w="4443" w:type="dxa"/>
            <w:vAlign w:val="center"/>
          </w:tcPr>
          <w:p w14:paraId="6EBE3E54" w14:textId="77777777" w:rsidR="00070E30" w:rsidRPr="00E31673" w:rsidRDefault="00070E30" w:rsidP="00DC2D44">
            <w:pPr>
              <w:pStyle w:val="heading"/>
              <w:spacing w:before="0" w:after="0"/>
              <w:ind w:left="0" w:firstLine="0"/>
              <w:rPr>
                <w:rFonts w:ascii="Arial" w:hAnsi="Arial" w:cs="Arial"/>
                <w:b w:val="0"/>
                <w:sz w:val="22"/>
                <w:szCs w:val="22"/>
              </w:rPr>
            </w:pPr>
            <w:r w:rsidRPr="00E31673">
              <w:rPr>
                <w:rFonts w:ascii="Arial" w:hAnsi="Arial" w:cs="Arial"/>
                <w:b w:val="0"/>
                <w:sz w:val="22"/>
                <w:szCs w:val="22"/>
              </w:rPr>
              <w:t>No</w:t>
            </w:r>
          </w:p>
          <w:p w14:paraId="136A1D05" w14:textId="77777777" w:rsidR="00070E30" w:rsidRPr="00E31673" w:rsidRDefault="00070E30" w:rsidP="00DC2D44">
            <w:pPr>
              <w:pStyle w:val="heading"/>
              <w:spacing w:before="0" w:after="0"/>
              <w:ind w:left="0" w:firstLine="0"/>
              <w:jc w:val="both"/>
              <w:rPr>
                <w:rFonts w:ascii="Arial" w:hAnsi="Arial" w:cs="Arial"/>
                <w:b w:val="0"/>
                <w:sz w:val="22"/>
                <w:szCs w:val="22"/>
              </w:rPr>
            </w:pPr>
          </w:p>
        </w:tc>
      </w:tr>
      <w:tr w:rsidR="00070E30" w:rsidRPr="00E31673" w14:paraId="28F98E58" w14:textId="77777777" w:rsidTr="00DC2D44">
        <w:tc>
          <w:tcPr>
            <w:tcW w:w="8886" w:type="dxa"/>
            <w:gridSpan w:val="2"/>
          </w:tcPr>
          <w:p w14:paraId="29BD78C7" w14:textId="77777777" w:rsidR="00070E30" w:rsidRPr="00E31673" w:rsidRDefault="00070E30" w:rsidP="00DC2D44">
            <w:pPr>
              <w:pStyle w:val="heading"/>
              <w:spacing w:before="0" w:after="0"/>
              <w:ind w:left="0" w:firstLine="0"/>
              <w:rPr>
                <w:rFonts w:ascii="Arial" w:hAnsi="Arial" w:cs="Arial"/>
                <w:b w:val="0"/>
                <w:sz w:val="22"/>
                <w:szCs w:val="22"/>
              </w:rPr>
            </w:pPr>
            <w:r w:rsidRPr="00E31673">
              <w:rPr>
                <w:rFonts w:ascii="Arial" w:hAnsi="Arial" w:cs="Arial"/>
                <w:b w:val="0"/>
                <w:sz w:val="22"/>
                <w:szCs w:val="22"/>
              </w:rPr>
              <w:t xml:space="preserve">If </w:t>
            </w:r>
            <w:proofErr w:type="gramStart"/>
            <w:r w:rsidRPr="00E31673">
              <w:rPr>
                <w:rFonts w:ascii="Arial" w:hAnsi="Arial" w:cs="Arial"/>
                <w:b w:val="0"/>
                <w:sz w:val="22"/>
                <w:szCs w:val="22"/>
              </w:rPr>
              <w:t>yes</w:t>
            </w:r>
            <w:proofErr w:type="gramEnd"/>
            <w:r w:rsidRPr="00E31673">
              <w:rPr>
                <w:rFonts w:ascii="Arial" w:hAnsi="Arial" w:cs="Arial"/>
                <w:b w:val="0"/>
                <w:sz w:val="22"/>
                <w:szCs w:val="22"/>
              </w:rPr>
              <w:t xml:space="preserve"> please provide brief details (no more than 100 words):</w:t>
            </w:r>
          </w:p>
          <w:p w14:paraId="64CF35E5" w14:textId="77777777" w:rsidR="00070E30" w:rsidRPr="00E31673" w:rsidRDefault="00070E30" w:rsidP="00DC2D44">
            <w:pPr>
              <w:pStyle w:val="heading"/>
              <w:spacing w:before="0" w:after="0"/>
              <w:ind w:left="0" w:firstLine="0"/>
              <w:jc w:val="both"/>
              <w:rPr>
                <w:rFonts w:ascii="Arial" w:hAnsi="Arial" w:cs="Arial"/>
                <w:b w:val="0"/>
                <w:sz w:val="22"/>
                <w:szCs w:val="22"/>
              </w:rPr>
            </w:pPr>
          </w:p>
          <w:p w14:paraId="7C537698" w14:textId="77777777" w:rsidR="00070E30" w:rsidRPr="00E31673" w:rsidRDefault="00070E30" w:rsidP="00DC2D44">
            <w:pPr>
              <w:pStyle w:val="heading"/>
              <w:ind w:left="0" w:firstLine="0"/>
              <w:jc w:val="both"/>
              <w:rPr>
                <w:rFonts w:ascii="Arial" w:hAnsi="Arial" w:cs="Arial"/>
                <w:b w:val="0"/>
                <w:sz w:val="22"/>
                <w:szCs w:val="24"/>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08D699D1" w14:textId="77777777" w:rsidR="00070E30" w:rsidRPr="00E31673" w:rsidRDefault="00070E30" w:rsidP="00070E30">
      <w:pPr>
        <w:pStyle w:val="heading"/>
        <w:spacing w:before="0" w:after="0"/>
        <w:ind w:left="0" w:firstLine="0"/>
        <w:rPr>
          <w:rFonts w:ascii="Arial" w:hAnsi="Arial" w:cs="Arial"/>
          <w:sz w:val="22"/>
          <w:szCs w:val="22"/>
        </w:rPr>
      </w:pPr>
    </w:p>
    <w:p w14:paraId="2BD7A438" w14:textId="0833758D" w:rsidR="00070E30" w:rsidRPr="00E31673" w:rsidRDefault="00DA18CD" w:rsidP="00070E30">
      <w:pPr>
        <w:pStyle w:val="heading"/>
        <w:spacing w:before="0" w:after="0"/>
        <w:ind w:left="0" w:firstLine="0"/>
        <w:rPr>
          <w:rFonts w:ascii="Arial" w:hAnsi="Arial" w:cs="Arial"/>
          <w:sz w:val="22"/>
          <w:szCs w:val="22"/>
        </w:rPr>
      </w:pPr>
      <w:r>
        <w:rPr>
          <w:rFonts w:ascii="Arial" w:hAnsi="Arial" w:cs="Arial"/>
          <w:sz w:val="22"/>
          <w:szCs w:val="22"/>
        </w:rPr>
        <w:t xml:space="preserve">READING LIST </w:t>
      </w:r>
    </w:p>
    <w:p w14:paraId="0AC3C227" w14:textId="77777777" w:rsidR="00070E30" w:rsidRPr="00E31673" w:rsidRDefault="00070E30" w:rsidP="00070E30">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708"/>
        <w:gridCol w:w="5586"/>
        <w:gridCol w:w="1366"/>
      </w:tblGrid>
      <w:tr w:rsidR="00DE673A" w:rsidRPr="00E4695D" w14:paraId="6FF2DBD0" w14:textId="77777777" w:rsidTr="00D05BAC">
        <w:tc>
          <w:tcPr>
            <w:tcW w:w="1708" w:type="dxa"/>
            <w:shd w:val="clear" w:color="auto" w:fill="BFBFBF" w:themeFill="background1" w:themeFillShade="BF"/>
          </w:tcPr>
          <w:p w14:paraId="5FF79FEC" w14:textId="77777777" w:rsidR="00DE673A" w:rsidRPr="00D421E1" w:rsidRDefault="00DE673A" w:rsidP="00D05BAC">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39BF036A" w14:textId="77777777" w:rsidR="00DE673A" w:rsidRPr="00E4695D" w:rsidRDefault="00E11C94" w:rsidP="00D05BAC">
            <w:pPr>
              <w:pStyle w:val="fixed"/>
              <w:ind w:left="0" w:firstLine="0"/>
              <w:rPr>
                <w:rFonts w:ascii="Arial" w:hAnsi="Arial" w:cs="Arial"/>
                <w:sz w:val="22"/>
                <w:szCs w:val="22"/>
              </w:rPr>
            </w:pPr>
            <w:r>
              <w:rPr>
                <w:rFonts w:ascii="Arial" w:hAnsi="Arial" w:cs="Arial"/>
                <w:sz w:val="22"/>
                <w:szCs w:val="22"/>
              </w:rPr>
              <w:t>HPPD7006</w:t>
            </w:r>
          </w:p>
        </w:tc>
      </w:tr>
      <w:tr w:rsidR="00DE673A" w:rsidRPr="00D421E1" w14:paraId="0E162B20" w14:textId="77777777" w:rsidTr="00D05BAC">
        <w:tc>
          <w:tcPr>
            <w:tcW w:w="1708" w:type="dxa"/>
            <w:shd w:val="clear" w:color="auto" w:fill="BFBFBF" w:themeFill="background1" w:themeFillShade="BF"/>
          </w:tcPr>
          <w:p w14:paraId="52E7A064" w14:textId="77777777" w:rsidR="00DE673A" w:rsidRPr="00D421E1" w:rsidRDefault="00DE673A" w:rsidP="00D05BAC">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1B00F07A" w14:textId="77777777" w:rsidR="00DE673A" w:rsidRPr="00D421E1" w:rsidRDefault="00E11C94" w:rsidP="00D05BAC">
            <w:pPr>
              <w:tabs>
                <w:tab w:val="num" w:pos="720"/>
                <w:tab w:val="left" w:pos="1440"/>
              </w:tabs>
              <w:rPr>
                <w:rFonts w:ascii="Arial" w:hAnsi="Arial" w:cs="Arial"/>
                <w:b/>
                <w:sz w:val="22"/>
                <w:szCs w:val="22"/>
              </w:rPr>
            </w:pPr>
            <w:r w:rsidRPr="00E31673">
              <w:rPr>
                <w:rFonts w:ascii="Arial" w:hAnsi="Arial" w:cs="Arial"/>
                <w:b/>
                <w:sz w:val="22"/>
                <w:szCs w:val="22"/>
              </w:rPr>
              <w:t>Christianity: Texts and Traditions</w:t>
            </w:r>
          </w:p>
        </w:tc>
      </w:tr>
      <w:tr w:rsidR="00DE673A" w:rsidRPr="00D421E1" w14:paraId="4FE591EC" w14:textId="77777777" w:rsidTr="00D05BAC">
        <w:tc>
          <w:tcPr>
            <w:tcW w:w="1708" w:type="dxa"/>
            <w:shd w:val="clear" w:color="auto" w:fill="BFBFBF" w:themeFill="background1" w:themeFillShade="BF"/>
          </w:tcPr>
          <w:p w14:paraId="038123F3" w14:textId="77777777" w:rsidR="00DE673A" w:rsidRPr="00D421E1" w:rsidRDefault="00DE673A" w:rsidP="00D05BAC">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0C4CD309" w14:textId="77777777" w:rsidR="00DE673A" w:rsidRPr="00D421E1" w:rsidRDefault="00DE673A" w:rsidP="00D05BAC">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7A48A4C2" w14:textId="77777777" w:rsidR="00DE673A" w:rsidRPr="00D421E1" w:rsidRDefault="00DE673A" w:rsidP="00D05BAC">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DE673A" w14:paraId="1830FBF3" w14:textId="77777777" w:rsidTr="00D05BAC">
        <w:tc>
          <w:tcPr>
            <w:tcW w:w="1708" w:type="dxa"/>
          </w:tcPr>
          <w:p w14:paraId="351BF6DB" w14:textId="77777777" w:rsidR="00DE673A" w:rsidRDefault="00DE673A" w:rsidP="00D05BAC">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0CDA0D86" w14:textId="77777777" w:rsidR="00DE673A" w:rsidRPr="009539E0" w:rsidRDefault="009539E0" w:rsidP="004C248C">
            <w:pPr>
              <w:pStyle w:val="heading"/>
              <w:spacing w:before="0" w:after="0" w:line="240" w:lineRule="exact"/>
              <w:ind w:left="0" w:firstLine="0"/>
              <w:jc w:val="both"/>
              <w:rPr>
                <w:rFonts w:ascii="Arial" w:hAnsi="Arial" w:cs="Arial"/>
                <w:sz w:val="22"/>
                <w:szCs w:val="22"/>
              </w:rPr>
            </w:pPr>
            <w:r w:rsidRPr="00E31673">
              <w:rPr>
                <w:rFonts w:ascii="Arial" w:hAnsi="Arial" w:cs="Arial"/>
                <w:b w:val="0"/>
                <w:sz w:val="22"/>
                <w:szCs w:val="22"/>
              </w:rPr>
              <w:t xml:space="preserve">Crossley, James, </w:t>
            </w:r>
            <w:r w:rsidRPr="00E31673">
              <w:rPr>
                <w:rFonts w:ascii="Arial" w:hAnsi="Arial" w:cs="Arial"/>
                <w:b w:val="0"/>
                <w:i/>
                <w:sz w:val="22"/>
                <w:szCs w:val="22"/>
              </w:rPr>
              <w:t xml:space="preserve">Reading the New Testament: Contemporary Approaches </w:t>
            </w:r>
            <w:r>
              <w:rPr>
                <w:rFonts w:ascii="Arial" w:hAnsi="Arial" w:cs="Arial"/>
                <w:b w:val="0"/>
                <w:sz w:val="22"/>
                <w:szCs w:val="22"/>
              </w:rPr>
              <w:t>(London: Routledge, 2010).</w:t>
            </w:r>
          </w:p>
        </w:tc>
        <w:tc>
          <w:tcPr>
            <w:tcW w:w="1366" w:type="dxa"/>
          </w:tcPr>
          <w:sdt>
            <w:sdtPr>
              <w:rPr>
                <w:rFonts w:ascii="Arial" w:hAnsi="Arial" w:cs="Arial"/>
                <w:sz w:val="22"/>
                <w:szCs w:val="22"/>
              </w:rPr>
              <w:id w:val="11117238"/>
              <w14:checkbox>
                <w14:checked w14:val="0"/>
                <w14:checkedState w14:val="2612" w14:font="MS Gothic"/>
                <w14:uncheckedState w14:val="2610" w14:font="MS Gothic"/>
              </w14:checkbox>
            </w:sdtPr>
            <w:sdtEndPr/>
            <w:sdtContent>
              <w:p w14:paraId="2445789E"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30341BB4" w14:textId="77777777" w:rsidTr="00D05BAC">
        <w:tc>
          <w:tcPr>
            <w:tcW w:w="1708" w:type="dxa"/>
          </w:tcPr>
          <w:p w14:paraId="2A3E55BF" w14:textId="77777777" w:rsidR="00DE673A" w:rsidRDefault="00DE673A" w:rsidP="00D05BAC">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346C4A44" w14:textId="77777777" w:rsidR="00DE673A" w:rsidRPr="009539E0" w:rsidRDefault="009539E0" w:rsidP="004C248C">
            <w:pPr>
              <w:pStyle w:val="heading"/>
              <w:spacing w:before="0" w:after="0" w:line="240" w:lineRule="exact"/>
              <w:ind w:left="0" w:firstLine="0"/>
              <w:jc w:val="both"/>
              <w:rPr>
                <w:rFonts w:ascii="Arial" w:hAnsi="Arial" w:cs="Arial"/>
                <w:sz w:val="22"/>
                <w:szCs w:val="22"/>
              </w:rPr>
            </w:pPr>
            <w:proofErr w:type="spellStart"/>
            <w:r w:rsidRPr="00E31673">
              <w:rPr>
                <w:rFonts w:ascii="Arial" w:hAnsi="Arial" w:cs="Arial"/>
                <w:b w:val="0"/>
                <w:sz w:val="22"/>
                <w:szCs w:val="22"/>
              </w:rPr>
              <w:t>Higton</w:t>
            </w:r>
            <w:proofErr w:type="spellEnd"/>
            <w:r w:rsidRPr="00E31673">
              <w:rPr>
                <w:rFonts w:ascii="Arial" w:hAnsi="Arial" w:cs="Arial"/>
                <w:b w:val="0"/>
                <w:sz w:val="22"/>
                <w:szCs w:val="22"/>
              </w:rPr>
              <w:t xml:space="preserve">, Mike, </w:t>
            </w:r>
            <w:r w:rsidRPr="00E31673">
              <w:rPr>
                <w:rFonts w:ascii="Arial" w:hAnsi="Arial" w:cs="Arial"/>
                <w:b w:val="0"/>
                <w:i/>
                <w:sz w:val="22"/>
                <w:szCs w:val="22"/>
              </w:rPr>
              <w:t xml:space="preserve">SCM Core Text: Christian Doctrine </w:t>
            </w:r>
            <w:r>
              <w:rPr>
                <w:rFonts w:ascii="Arial" w:hAnsi="Arial" w:cs="Arial"/>
                <w:b w:val="0"/>
                <w:sz w:val="22"/>
                <w:szCs w:val="22"/>
              </w:rPr>
              <w:t>(London: SCM, 2008).</w:t>
            </w:r>
          </w:p>
        </w:tc>
        <w:tc>
          <w:tcPr>
            <w:tcW w:w="1366" w:type="dxa"/>
          </w:tcPr>
          <w:sdt>
            <w:sdtPr>
              <w:rPr>
                <w:rFonts w:ascii="Arial" w:hAnsi="Arial" w:cs="Arial"/>
                <w:sz w:val="22"/>
                <w:szCs w:val="22"/>
              </w:rPr>
              <w:id w:val="2025523382"/>
              <w14:checkbox>
                <w14:checked w14:val="0"/>
                <w14:checkedState w14:val="2612" w14:font="MS Gothic"/>
                <w14:uncheckedState w14:val="2610" w14:font="MS Gothic"/>
              </w14:checkbox>
            </w:sdtPr>
            <w:sdtEndPr/>
            <w:sdtContent>
              <w:p w14:paraId="3969F04A"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3951704" w14:textId="77777777" w:rsidTr="00D05BAC">
        <w:tc>
          <w:tcPr>
            <w:tcW w:w="1708" w:type="dxa"/>
          </w:tcPr>
          <w:p w14:paraId="5A17938B" w14:textId="77777777" w:rsidR="00DE673A" w:rsidRDefault="00DE673A" w:rsidP="00D05BAC">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55841C74" w14:textId="77777777" w:rsidR="00DE673A" w:rsidRPr="009539E0" w:rsidRDefault="009539E0" w:rsidP="00D05BAC">
            <w:pPr>
              <w:rPr>
                <w:rFonts w:ascii="Arial" w:hAnsi="Arial" w:cs="Arial"/>
                <w:sz w:val="22"/>
                <w:szCs w:val="22"/>
              </w:rPr>
            </w:pPr>
            <w:r w:rsidRPr="004C248C">
              <w:rPr>
                <w:rFonts w:ascii="Arial" w:hAnsi="Arial" w:cs="Arial"/>
                <w:sz w:val="22"/>
                <w:szCs w:val="22"/>
              </w:rPr>
              <w:t xml:space="preserve">Ludlow, M., </w:t>
            </w:r>
            <w:r w:rsidRPr="004C248C">
              <w:rPr>
                <w:rFonts w:ascii="Arial" w:hAnsi="Arial" w:cs="Arial"/>
                <w:i/>
                <w:sz w:val="22"/>
                <w:szCs w:val="22"/>
              </w:rPr>
              <w:t xml:space="preserve">The Early Church </w:t>
            </w:r>
            <w:r w:rsidRPr="004C248C">
              <w:rPr>
                <w:rFonts w:ascii="Arial" w:hAnsi="Arial" w:cs="Arial"/>
                <w:sz w:val="22"/>
                <w:szCs w:val="22"/>
              </w:rPr>
              <w:t xml:space="preserve">(London: I.B. </w:t>
            </w:r>
            <w:proofErr w:type="spellStart"/>
            <w:r w:rsidRPr="004C248C">
              <w:rPr>
                <w:rFonts w:ascii="Arial" w:hAnsi="Arial" w:cs="Arial"/>
                <w:sz w:val="22"/>
                <w:szCs w:val="22"/>
              </w:rPr>
              <w:t>Tauris</w:t>
            </w:r>
            <w:proofErr w:type="spellEnd"/>
            <w:r w:rsidRPr="004C248C">
              <w:rPr>
                <w:rFonts w:ascii="Arial" w:hAnsi="Arial" w:cs="Arial"/>
                <w:sz w:val="22"/>
                <w:szCs w:val="22"/>
              </w:rPr>
              <w:t>, 2009).</w:t>
            </w:r>
          </w:p>
        </w:tc>
        <w:tc>
          <w:tcPr>
            <w:tcW w:w="1366" w:type="dxa"/>
          </w:tcPr>
          <w:sdt>
            <w:sdtPr>
              <w:rPr>
                <w:rFonts w:ascii="Arial" w:hAnsi="Arial" w:cs="Arial"/>
                <w:sz w:val="22"/>
                <w:szCs w:val="22"/>
              </w:rPr>
              <w:id w:val="1713307679"/>
              <w14:checkbox>
                <w14:checked w14:val="0"/>
                <w14:checkedState w14:val="2612" w14:font="MS Gothic"/>
                <w14:uncheckedState w14:val="2610" w14:font="MS Gothic"/>
              </w14:checkbox>
            </w:sdtPr>
            <w:sdtEndPr/>
            <w:sdtContent>
              <w:p w14:paraId="484469A1"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6C2F8306" w14:textId="77777777" w:rsidTr="00D05BAC">
        <w:tc>
          <w:tcPr>
            <w:tcW w:w="1708" w:type="dxa"/>
          </w:tcPr>
          <w:p w14:paraId="09A0998C" w14:textId="77777777" w:rsidR="00DE673A" w:rsidRDefault="00DE673A" w:rsidP="00D05BAC">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712F3FF6" w14:textId="77777777" w:rsidR="009539E0" w:rsidRPr="00E31673" w:rsidRDefault="009539E0" w:rsidP="009539E0">
            <w:pPr>
              <w:pStyle w:val="heading"/>
              <w:spacing w:before="0" w:after="0" w:line="240" w:lineRule="exact"/>
              <w:ind w:left="0" w:firstLine="0"/>
              <w:jc w:val="both"/>
              <w:rPr>
                <w:rFonts w:ascii="Arial" w:hAnsi="Arial" w:cs="Arial"/>
                <w:b w:val="0"/>
                <w:sz w:val="22"/>
                <w:szCs w:val="22"/>
              </w:rPr>
            </w:pPr>
            <w:proofErr w:type="spellStart"/>
            <w:r w:rsidRPr="00E31673">
              <w:rPr>
                <w:rFonts w:ascii="Arial" w:hAnsi="Arial" w:cs="Arial"/>
                <w:b w:val="0"/>
                <w:sz w:val="22"/>
                <w:szCs w:val="22"/>
              </w:rPr>
              <w:t>Migliore</w:t>
            </w:r>
            <w:proofErr w:type="spellEnd"/>
            <w:r w:rsidRPr="00E31673">
              <w:rPr>
                <w:rFonts w:ascii="Arial" w:hAnsi="Arial" w:cs="Arial"/>
                <w:b w:val="0"/>
                <w:sz w:val="22"/>
                <w:szCs w:val="22"/>
              </w:rPr>
              <w:t xml:space="preserve">, Daniel, </w:t>
            </w:r>
            <w:r>
              <w:rPr>
                <w:rFonts w:ascii="Arial" w:hAnsi="Arial" w:cs="Arial"/>
                <w:b w:val="0"/>
                <w:i/>
                <w:sz w:val="22"/>
                <w:szCs w:val="22"/>
              </w:rPr>
              <w:t>Faith Seeking Understanding</w:t>
            </w:r>
            <w:r w:rsidRPr="00E31673">
              <w:rPr>
                <w:rFonts w:ascii="Arial" w:hAnsi="Arial" w:cs="Arial"/>
                <w:b w:val="0"/>
                <w:i/>
                <w:sz w:val="22"/>
                <w:szCs w:val="22"/>
              </w:rPr>
              <w:t xml:space="preserve">: An Introduction to Christian Theology </w:t>
            </w:r>
            <w:r w:rsidRPr="00E31673">
              <w:rPr>
                <w:rFonts w:ascii="Arial" w:hAnsi="Arial" w:cs="Arial"/>
                <w:b w:val="0"/>
                <w:sz w:val="22"/>
                <w:szCs w:val="22"/>
              </w:rPr>
              <w:t>(2</w:t>
            </w:r>
            <w:r w:rsidRPr="00E31673">
              <w:rPr>
                <w:rFonts w:ascii="Arial" w:hAnsi="Arial" w:cs="Arial"/>
                <w:b w:val="0"/>
                <w:sz w:val="22"/>
                <w:szCs w:val="22"/>
                <w:vertAlign w:val="superscript"/>
              </w:rPr>
              <w:t>nd</w:t>
            </w:r>
            <w:r w:rsidRPr="00E31673">
              <w:rPr>
                <w:rFonts w:ascii="Arial" w:hAnsi="Arial" w:cs="Arial"/>
                <w:b w:val="0"/>
                <w:sz w:val="22"/>
                <w:szCs w:val="22"/>
              </w:rPr>
              <w:t xml:space="preserve"> edition; Grand Rapids: Eerdmans, 2004).</w:t>
            </w:r>
          </w:p>
          <w:p w14:paraId="3CB5B1BC" w14:textId="77777777" w:rsidR="00DE673A" w:rsidRPr="00E4695D" w:rsidRDefault="00DE673A" w:rsidP="00D05BAC">
            <w:pPr>
              <w:rPr>
                <w:rFonts w:ascii="Arial" w:hAnsi="Arial" w:cs="Arial"/>
                <w:sz w:val="22"/>
                <w:szCs w:val="22"/>
              </w:rPr>
            </w:pPr>
          </w:p>
        </w:tc>
        <w:tc>
          <w:tcPr>
            <w:tcW w:w="1366" w:type="dxa"/>
          </w:tcPr>
          <w:sdt>
            <w:sdtPr>
              <w:rPr>
                <w:rFonts w:ascii="Arial" w:hAnsi="Arial" w:cs="Arial"/>
                <w:sz w:val="22"/>
                <w:szCs w:val="22"/>
              </w:rPr>
              <w:id w:val="-362362354"/>
              <w14:checkbox>
                <w14:checked w14:val="0"/>
                <w14:checkedState w14:val="2612" w14:font="MS Gothic"/>
                <w14:uncheckedState w14:val="2610" w14:font="MS Gothic"/>
              </w14:checkbox>
            </w:sdtPr>
            <w:sdtEndPr/>
            <w:sdtContent>
              <w:p w14:paraId="21704C65"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539E0" w14:paraId="2E866497" w14:textId="77777777" w:rsidTr="00D05BAC">
        <w:tc>
          <w:tcPr>
            <w:tcW w:w="1708" w:type="dxa"/>
          </w:tcPr>
          <w:p w14:paraId="75C27031" w14:textId="77777777" w:rsidR="009539E0" w:rsidRDefault="009539E0" w:rsidP="009539E0">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3F57011C" w14:textId="77777777" w:rsidR="009539E0" w:rsidRPr="009539E0" w:rsidRDefault="009539E0" w:rsidP="004C248C">
            <w:pPr>
              <w:pStyle w:val="heading"/>
              <w:spacing w:before="0" w:after="0" w:line="240" w:lineRule="exact"/>
              <w:ind w:left="0" w:firstLine="0"/>
              <w:jc w:val="both"/>
              <w:rPr>
                <w:rFonts w:ascii="Arial" w:hAnsi="Arial" w:cs="Arial"/>
                <w:sz w:val="22"/>
                <w:szCs w:val="22"/>
              </w:rPr>
            </w:pPr>
            <w:r w:rsidRPr="00E31673">
              <w:rPr>
                <w:rFonts w:ascii="Arial" w:hAnsi="Arial" w:cs="Arial"/>
                <w:b w:val="0"/>
                <w:sz w:val="22"/>
                <w:szCs w:val="22"/>
              </w:rPr>
              <w:t xml:space="preserve">Moyise, Steve, </w:t>
            </w:r>
            <w:r w:rsidRPr="00E31673">
              <w:rPr>
                <w:rFonts w:ascii="Arial" w:hAnsi="Arial" w:cs="Arial"/>
                <w:b w:val="0"/>
                <w:i/>
                <w:sz w:val="22"/>
                <w:szCs w:val="22"/>
              </w:rPr>
              <w:t xml:space="preserve">Evoking Scripture: Seeing the Old Testament in the New </w:t>
            </w:r>
            <w:r>
              <w:rPr>
                <w:rFonts w:ascii="Arial" w:hAnsi="Arial" w:cs="Arial"/>
                <w:b w:val="0"/>
                <w:sz w:val="22"/>
                <w:szCs w:val="22"/>
              </w:rPr>
              <w:t>(London: T&amp;T Clark, 2008).</w:t>
            </w:r>
          </w:p>
        </w:tc>
        <w:tc>
          <w:tcPr>
            <w:tcW w:w="1366" w:type="dxa"/>
          </w:tcPr>
          <w:sdt>
            <w:sdtPr>
              <w:rPr>
                <w:rFonts w:ascii="Arial" w:hAnsi="Arial" w:cs="Arial"/>
                <w:sz w:val="22"/>
                <w:szCs w:val="22"/>
              </w:rPr>
              <w:id w:val="-781657647"/>
              <w14:checkbox>
                <w14:checked w14:val="0"/>
                <w14:checkedState w14:val="2612" w14:font="MS Gothic"/>
                <w14:uncheckedState w14:val="2610" w14:font="MS Gothic"/>
              </w14:checkbox>
            </w:sdtPr>
            <w:sdtEndPr/>
            <w:sdtContent>
              <w:p w14:paraId="07D26C03" w14:textId="77777777" w:rsidR="009539E0" w:rsidRDefault="009539E0" w:rsidP="009539E0">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539E0" w:rsidRPr="00D421E1" w14:paraId="1349D50B" w14:textId="77777777" w:rsidTr="00D05BAC">
        <w:tc>
          <w:tcPr>
            <w:tcW w:w="1708" w:type="dxa"/>
          </w:tcPr>
          <w:p w14:paraId="74CDC2DA" w14:textId="77777777" w:rsidR="009539E0" w:rsidRPr="00D421E1" w:rsidRDefault="009539E0" w:rsidP="009539E0">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14B928C6" w14:textId="77777777" w:rsidR="009539E0" w:rsidRPr="00E4695D" w:rsidRDefault="009539E0" w:rsidP="009539E0">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 xml:space="preserve">Race, Alan and Paul Hedges, </w:t>
            </w:r>
            <w:r w:rsidRPr="00E31673">
              <w:rPr>
                <w:rFonts w:ascii="Arial" w:hAnsi="Arial" w:cs="Arial"/>
                <w:b w:val="0"/>
                <w:i/>
                <w:sz w:val="22"/>
                <w:szCs w:val="22"/>
              </w:rPr>
              <w:t xml:space="preserve">Christian Approaches to Other Faiths </w:t>
            </w:r>
            <w:r>
              <w:rPr>
                <w:rFonts w:ascii="Arial" w:hAnsi="Arial" w:cs="Arial"/>
                <w:b w:val="0"/>
                <w:sz w:val="22"/>
                <w:szCs w:val="22"/>
              </w:rPr>
              <w:t>(London: SCM, 2008).</w:t>
            </w:r>
          </w:p>
        </w:tc>
        <w:tc>
          <w:tcPr>
            <w:tcW w:w="1366" w:type="dxa"/>
          </w:tcPr>
          <w:sdt>
            <w:sdtPr>
              <w:rPr>
                <w:rFonts w:ascii="Arial" w:hAnsi="Arial" w:cs="Arial"/>
                <w:sz w:val="22"/>
                <w:szCs w:val="22"/>
              </w:rPr>
              <w:id w:val="-1617976056"/>
              <w14:checkbox>
                <w14:checked w14:val="0"/>
                <w14:checkedState w14:val="2612" w14:font="MS Gothic"/>
                <w14:uncheckedState w14:val="2610" w14:font="MS Gothic"/>
              </w14:checkbox>
            </w:sdtPr>
            <w:sdtEndPr/>
            <w:sdtContent>
              <w:p w14:paraId="1E5DE5E9" w14:textId="77777777" w:rsidR="009539E0" w:rsidRPr="00D421E1" w:rsidRDefault="009539E0" w:rsidP="009539E0">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rsidRPr="00D421E1" w14:paraId="78EE5627" w14:textId="77777777" w:rsidTr="00D05BAC">
        <w:tc>
          <w:tcPr>
            <w:tcW w:w="1708" w:type="dxa"/>
          </w:tcPr>
          <w:p w14:paraId="127EBFB8"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38DBC94" w14:textId="77777777" w:rsidR="00DE673A" w:rsidRPr="009539E0" w:rsidRDefault="009539E0" w:rsidP="004C248C">
            <w:pPr>
              <w:pStyle w:val="heading"/>
              <w:spacing w:before="0" w:after="0" w:line="240" w:lineRule="exact"/>
              <w:ind w:left="0" w:firstLine="0"/>
              <w:jc w:val="both"/>
              <w:rPr>
                <w:rFonts w:ascii="Arial" w:hAnsi="Arial" w:cs="Arial"/>
                <w:sz w:val="22"/>
                <w:szCs w:val="22"/>
              </w:rPr>
            </w:pPr>
            <w:r w:rsidRPr="00E31673">
              <w:rPr>
                <w:rFonts w:ascii="Arial" w:hAnsi="Arial" w:cs="Arial"/>
                <w:b w:val="0"/>
                <w:sz w:val="22"/>
                <w:szCs w:val="22"/>
              </w:rPr>
              <w:t xml:space="preserve">Adams, Edward, </w:t>
            </w:r>
            <w:r w:rsidRPr="00E31673">
              <w:rPr>
                <w:rFonts w:ascii="Arial" w:hAnsi="Arial" w:cs="Arial"/>
                <w:b w:val="0"/>
                <w:i/>
                <w:sz w:val="22"/>
                <w:szCs w:val="22"/>
              </w:rPr>
              <w:t xml:space="preserve">Parallel Lives of Jesus: A Guide to the Four Gospels </w:t>
            </w:r>
            <w:r w:rsidRPr="00E31673">
              <w:rPr>
                <w:rFonts w:ascii="Arial" w:hAnsi="Arial" w:cs="Arial"/>
                <w:b w:val="0"/>
                <w:sz w:val="22"/>
                <w:szCs w:val="22"/>
              </w:rPr>
              <w:t>(Louisville: West</w:t>
            </w:r>
            <w:r>
              <w:rPr>
                <w:rFonts w:ascii="Arial" w:hAnsi="Arial" w:cs="Arial"/>
                <w:b w:val="0"/>
                <w:sz w:val="22"/>
                <w:szCs w:val="22"/>
              </w:rPr>
              <w:t>minster John Knox Press, 2011).</w:t>
            </w:r>
          </w:p>
        </w:tc>
        <w:tc>
          <w:tcPr>
            <w:tcW w:w="1366" w:type="dxa"/>
          </w:tcPr>
          <w:sdt>
            <w:sdtPr>
              <w:rPr>
                <w:rFonts w:ascii="Arial" w:hAnsi="Arial" w:cs="Arial"/>
                <w:sz w:val="22"/>
                <w:szCs w:val="22"/>
              </w:rPr>
              <w:id w:val="2015572805"/>
              <w14:checkbox>
                <w14:checked w14:val="0"/>
                <w14:checkedState w14:val="2612" w14:font="MS Gothic"/>
                <w14:uncheckedState w14:val="2610" w14:font="MS Gothic"/>
              </w14:checkbox>
            </w:sdtPr>
            <w:sdtEndPr/>
            <w:sdtContent>
              <w:p w14:paraId="0F883F3A" w14:textId="77777777" w:rsidR="00DE673A" w:rsidRPr="00D421E1"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rsidRPr="00D421E1" w14:paraId="0BF082D8" w14:textId="77777777" w:rsidTr="00D05BAC">
        <w:tc>
          <w:tcPr>
            <w:tcW w:w="1708" w:type="dxa"/>
          </w:tcPr>
          <w:p w14:paraId="6A6C1E4F"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50D3BE8D" w14:textId="77777777" w:rsidR="00DE673A" w:rsidRPr="00D421E1" w:rsidRDefault="009539E0" w:rsidP="004C248C">
            <w:pPr>
              <w:rPr>
                <w:rFonts w:ascii="Arial" w:hAnsi="Arial" w:cs="Arial"/>
                <w:sz w:val="22"/>
                <w:szCs w:val="22"/>
              </w:rPr>
            </w:pPr>
            <w:r w:rsidRPr="00E31673">
              <w:rPr>
                <w:rFonts w:ascii="Arial" w:hAnsi="Arial" w:cs="Arial"/>
                <w:sz w:val="22"/>
                <w:szCs w:val="22"/>
              </w:rPr>
              <w:t xml:space="preserve">Barnes, Michael, </w:t>
            </w:r>
            <w:r w:rsidRPr="00E31673">
              <w:rPr>
                <w:rFonts w:ascii="Arial" w:hAnsi="Arial" w:cs="Arial"/>
                <w:i/>
                <w:sz w:val="22"/>
                <w:szCs w:val="22"/>
              </w:rPr>
              <w:t>Theology and the Dialogue of Religions</w:t>
            </w:r>
            <w:r w:rsidRPr="00E31673">
              <w:rPr>
                <w:rFonts w:ascii="Arial" w:hAnsi="Arial" w:cs="Arial"/>
                <w:sz w:val="22"/>
                <w:szCs w:val="22"/>
              </w:rPr>
              <w:t xml:space="preserve"> (Cambridge: Cambridge University Press, 2002).</w:t>
            </w:r>
          </w:p>
        </w:tc>
        <w:tc>
          <w:tcPr>
            <w:tcW w:w="1366" w:type="dxa"/>
          </w:tcPr>
          <w:sdt>
            <w:sdtPr>
              <w:rPr>
                <w:rFonts w:ascii="Arial" w:hAnsi="Arial" w:cs="Arial"/>
                <w:sz w:val="22"/>
                <w:szCs w:val="22"/>
              </w:rPr>
              <w:id w:val="752705631"/>
              <w14:checkbox>
                <w14:checked w14:val="0"/>
                <w14:checkedState w14:val="2612" w14:font="MS Gothic"/>
                <w14:uncheckedState w14:val="2610" w14:font="MS Gothic"/>
              </w14:checkbox>
            </w:sdtPr>
            <w:sdtEndPr/>
            <w:sdtContent>
              <w:p w14:paraId="6641F8BE" w14:textId="77777777" w:rsidR="00DE673A" w:rsidRPr="00D421E1"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65C7AE33" w14:textId="77777777" w:rsidTr="00D05BAC">
        <w:tc>
          <w:tcPr>
            <w:tcW w:w="1708" w:type="dxa"/>
          </w:tcPr>
          <w:p w14:paraId="24D84893"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864FA69" w14:textId="77777777" w:rsidR="00DE673A" w:rsidRPr="009539E0" w:rsidRDefault="009539E0" w:rsidP="004C248C">
            <w:pPr>
              <w:pStyle w:val="heading"/>
              <w:spacing w:before="0" w:after="0" w:line="240" w:lineRule="exact"/>
              <w:ind w:left="0" w:firstLine="0"/>
              <w:jc w:val="both"/>
              <w:rPr>
                <w:rFonts w:ascii="Arial" w:hAnsi="Arial" w:cs="Arial"/>
                <w:sz w:val="22"/>
                <w:szCs w:val="22"/>
              </w:rPr>
            </w:pPr>
            <w:r w:rsidRPr="00E31673">
              <w:rPr>
                <w:rFonts w:ascii="Arial" w:hAnsi="Arial" w:cs="Arial"/>
                <w:b w:val="0"/>
                <w:sz w:val="22"/>
                <w:szCs w:val="22"/>
              </w:rPr>
              <w:t xml:space="preserve">Barnes, M., </w:t>
            </w:r>
            <w:r w:rsidRPr="00E31673">
              <w:rPr>
                <w:rFonts w:ascii="Arial" w:hAnsi="Arial" w:cs="Arial"/>
                <w:b w:val="0"/>
                <w:i/>
                <w:sz w:val="22"/>
                <w:szCs w:val="22"/>
              </w:rPr>
              <w:t xml:space="preserve">Interreligious Learning: Dialogue, Spirituality and the Christian Imagination </w:t>
            </w:r>
            <w:r w:rsidRPr="00E31673">
              <w:rPr>
                <w:rFonts w:ascii="Arial" w:hAnsi="Arial" w:cs="Arial"/>
                <w:b w:val="0"/>
                <w:sz w:val="22"/>
                <w:szCs w:val="22"/>
              </w:rPr>
              <w:t>(Cambridge: CUP, 2012).</w:t>
            </w:r>
          </w:p>
        </w:tc>
        <w:tc>
          <w:tcPr>
            <w:tcW w:w="1366" w:type="dxa"/>
          </w:tcPr>
          <w:sdt>
            <w:sdtPr>
              <w:rPr>
                <w:rFonts w:ascii="Arial" w:hAnsi="Arial" w:cs="Arial"/>
                <w:sz w:val="22"/>
                <w:szCs w:val="22"/>
              </w:rPr>
              <w:id w:val="2038692563"/>
              <w14:checkbox>
                <w14:checked w14:val="0"/>
                <w14:checkedState w14:val="2612" w14:font="MS Gothic"/>
                <w14:uncheckedState w14:val="2610" w14:font="MS Gothic"/>
              </w14:checkbox>
            </w:sdtPr>
            <w:sdtEndPr/>
            <w:sdtContent>
              <w:p w14:paraId="74E73ACD"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2BA900EC" w14:textId="77777777" w:rsidTr="00D05BAC">
        <w:tc>
          <w:tcPr>
            <w:tcW w:w="1708" w:type="dxa"/>
          </w:tcPr>
          <w:p w14:paraId="3872D1BD"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lastRenderedPageBreak/>
              <w:t>Recommended</w:t>
            </w:r>
          </w:p>
        </w:tc>
        <w:tc>
          <w:tcPr>
            <w:tcW w:w="5586" w:type="dxa"/>
          </w:tcPr>
          <w:p w14:paraId="27E51920" w14:textId="77777777" w:rsidR="00DE673A" w:rsidRPr="009539E0" w:rsidRDefault="009539E0" w:rsidP="00D05BAC">
            <w:pPr>
              <w:rPr>
                <w:rFonts w:ascii="Arial" w:hAnsi="Arial" w:cs="Arial"/>
                <w:sz w:val="22"/>
                <w:szCs w:val="22"/>
              </w:rPr>
            </w:pPr>
            <w:r w:rsidRPr="004C248C">
              <w:rPr>
                <w:rFonts w:ascii="Arial" w:hAnsi="Arial" w:cs="Arial"/>
                <w:sz w:val="22"/>
                <w:szCs w:val="22"/>
              </w:rPr>
              <w:t xml:space="preserve">Barton, John, </w:t>
            </w:r>
            <w:r w:rsidRPr="004C248C">
              <w:rPr>
                <w:rFonts w:ascii="Arial" w:hAnsi="Arial" w:cs="Arial"/>
                <w:i/>
                <w:sz w:val="22"/>
                <w:szCs w:val="22"/>
              </w:rPr>
              <w:t xml:space="preserve">The Oxford Bible Commentary </w:t>
            </w:r>
            <w:r w:rsidRPr="004C248C">
              <w:rPr>
                <w:rFonts w:ascii="Arial" w:hAnsi="Arial" w:cs="Arial"/>
                <w:sz w:val="22"/>
                <w:szCs w:val="22"/>
              </w:rPr>
              <w:t>(Oxford: Oxford University Press, 2001).</w:t>
            </w:r>
          </w:p>
        </w:tc>
        <w:tc>
          <w:tcPr>
            <w:tcW w:w="1366" w:type="dxa"/>
          </w:tcPr>
          <w:sdt>
            <w:sdtPr>
              <w:rPr>
                <w:rFonts w:ascii="Arial" w:hAnsi="Arial" w:cs="Arial"/>
                <w:sz w:val="22"/>
                <w:szCs w:val="22"/>
              </w:rPr>
              <w:id w:val="-571426570"/>
              <w14:checkbox>
                <w14:checked w14:val="0"/>
                <w14:checkedState w14:val="2612" w14:font="MS Gothic"/>
                <w14:uncheckedState w14:val="2610" w14:font="MS Gothic"/>
              </w14:checkbox>
            </w:sdtPr>
            <w:sdtEndPr/>
            <w:sdtContent>
              <w:p w14:paraId="1B01B5D2"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E02C4FA" w14:textId="77777777" w:rsidTr="00D05BAC">
        <w:tc>
          <w:tcPr>
            <w:tcW w:w="1708" w:type="dxa"/>
          </w:tcPr>
          <w:p w14:paraId="0D952A17"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E7C6B5B" w14:textId="77777777" w:rsidR="00DE673A" w:rsidRPr="00E4695D" w:rsidRDefault="009539E0" w:rsidP="004C248C">
            <w:pPr>
              <w:spacing w:line="240" w:lineRule="exact"/>
              <w:rPr>
                <w:rFonts w:ascii="Arial" w:hAnsi="Arial" w:cs="Arial"/>
                <w:sz w:val="22"/>
                <w:szCs w:val="22"/>
              </w:rPr>
            </w:pPr>
            <w:proofErr w:type="spellStart"/>
            <w:r w:rsidRPr="00E31673">
              <w:rPr>
                <w:rFonts w:ascii="Arial" w:hAnsi="Arial" w:cs="Arial"/>
                <w:sz w:val="22"/>
                <w:szCs w:val="22"/>
              </w:rPr>
              <w:t>Boxall</w:t>
            </w:r>
            <w:proofErr w:type="spellEnd"/>
            <w:r w:rsidRPr="00E31673">
              <w:rPr>
                <w:rFonts w:ascii="Arial" w:hAnsi="Arial" w:cs="Arial"/>
                <w:sz w:val="22"/>
                <w:szCs w:val="22"/>
              </w:rPr>
              <w:t xml:space="preserve">, Ian, </w:t>
            </w:r>
            <w:r w:rsidRPr="00E31673">
              <w:rPr>
                <w:rFonts w:ascii="Arial" w:hAnsi="Arial" w:cs="Arial"/>
                <w:i/>
                <w:sz w:val="22"/>
                <w:szCs w:val="22"/>
              </w:rPr>
              <w:t xml:space="preserve">SCM Study Guide: The Books of the New Testament </w:t>
            </w:r>
            <w:r>
              <w:rPr>
                <w:rFonts w:ascii="Arial" w:hAnsi="Arial" w:cs="Arial"/>
                <w:sz w:val="22"/>
                <w:szCs w:val="22"/>
              </w:rPr>
              <w:t>(London: SCM, 2007).</w:t>
            </w:r>
          </w:p>
        </w:tc>
        <w:tc>
          <w:tcPr>
            <w:tcW w:w="1366" w:type="dxa"/>
          </w:tcPr>
          <w:sdt>
            <w:sdtPr>
              <w:rPr>
                <w:rFonts w:ascii="Arial" w:hAnsi="Arial" w:cs="Arial"/>
                <w:sz w:val="22"/>
                <w:szCs w:val="22"/>
              </w:rPr>
              <w:id w:val="518820286"/>
              <w14:checkbox>
                <w14:checked w14:val="0"/>
                <w14:checkedState w14:val="2612" w14:font="MS Gothic"/>
                <w14:uncheckedState w14:val="2610" w14:font="MS Gothic"/>
              </w14:checkbox>
            </w:sdtPr>
            <w:sdtEndPr/>
            <w:sdtContent>
              <w:p w14:paraId="762F41F8"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10CE834F" w14:textId="77777777" w:rsidTr="00D05BAC">
        <w:tc>
          <w:tcPr>
            <w:tcW w:w="1708" w:type="dxa"/>
          </w:tcPr>
          <w:p w14:paraId="1B4B644B"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65350F0" w14:textId="77777777" w:rsidR="00DE673A" w:rsidRPr="00E4695D" w:rsidRDefault="009539E0" w:rsidP="00D05BAC">
            <w:pPr>
              <w:rPr>
                <w:rFonts w:ascii="Arial" w:hAnsi="Arial" w:cs="Arial"/>
                <w:sz w:val="22"/>
                <w:szCs w:val="22"/>
              </w:rPr>
            </w:pPr>
            <w:proofErr w:type="spellStart"/>
            <w:r w:rsidRPr="00E31673">
              <w:rPr>
                <w:rFonts w:ascii="Arial" w:hAnsi="Arial" w:cs="Arial"/>
                <w:sz w:val="22"/>
                <w:szCs w:val="22"/>
              </w:rPr>
              <w:t>Boxall</w:t>
            </w:r>
            <w:proofErr w:type="spellEnd"/>
            <w:r w:rsidRPr="00E31673">
              <w:rPr>
                <w:rFonts w:ascii="Arial" w:hAnsi="Arial" w:cs="Arial"/>
                <w:sz w:val="22"/>
                <w:szCs w:val="22"/>
              </w:rPr>
              <w:t xml:space="preserve">, Ian, </w:t>
            </w:r>
            <w:r w:rsidRPr="00E31673">
              <w:rPr>
                <w:rFonts w:ascii="Arial" w:hAnsi="Arial" w:cs="Arial"/>
                <w:i/>
                <w:sz w:val="22"/>
                <w:szCs w:val="22"/>
              </w:rPr>
              <w:t xml:space="preserve">SCM Study Guide: New Testament Interpretation </w:t>
            </w:r>
            <w:r w:rsidRPr="00E31673">
              <w:rPr>
                <w:rFonts w:ascii="Arial" w:hAnsi="Arial" w:cs="Arial"/>
                <w:sz w:val="22"/>
                <w:szCs w:val="22"/>
              </w:rPr>
              <w:t>(London: SCM, 2007).</w:t>
            </w:r>
          </w:p>
        </w:tc>
        <w:tc>
          <w:tcPr>
            <w:tcW w:w="1366" w:type="dxa"/>
          </w:tcPr>
          <w:sdt>
            <w:sdtPr>
              <w:rPr>
                <w:rFonts w:ascii="Arial" w:hAnsi="Arial" w:cs="Arial"/>
                <w:sz w:val="22"/>
                <w:szCs w:val="22"/>
              </w:rPr>
              <w:id w:val="-1887167953"/>
              <w14:checkbox>
                <w14:checked w14:val="0"/>
                <w14:checkedState w14:val="2612" w14:font="MS Gothic"/>
                <w14:uncheckedState w14:val="2610" w14:font="MS Gothic"/>
              </w14:checkbox>
            </w:sdtPr>
            <w:sdtEndPr/>
            <w:sdtContent>
              <w:p w14:paraId="3554C9CD"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4977E1EB" w14:textId="77777777" w:rsidTr="00D05BAC">
        <w:trPr>
          <w:trHeight w:val="814"/>
        </w:trPr>
        <w:tc>
          <w:tcPr>
            <w:tcW w:w="1708" w:type="dxa"/>
          </w:tcPr>
          <w:p w14:paraId="5D902C43"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EFEF9E0" w14:textId="77777777" w:rsidR="009539E0" w:rsidRPr="00E31673" w:rsidRDefault="009539E0" w:rsidP="009539E0">
            <w:pPr>
              <w:spacing w:line="240" w:lineRule="exact"/>
              <w:rPr>
                <w:rFonts w:ascii="Arial" w:hAnsi="Arial" w:cs="Arial"/>
                <w:sz w:val="22"/>
                <w:szCs w:val="22"/>
              </w:rPr>
            </w:pPr>
            <w:r w:rsidRPr="00E31673">
              <w:rPr>
                <w:rFonts w:ascii="Arial" w:hAnsi="Arial" w:cs="Arial"/>
                <w:sz w:val="22"/>
                <w:szCs w:val="22"/>
              </w:rPr>
              <w:t xml:space="preserve">Brockman, D.R. and R.L.F. </w:t>
            </w:r>
            <w:proofErr w:type="spellStart"/>
            <w:r w:rsidRPr="00E31673">
              <w:rPr>
                <w:rFonts w:ascii="Arial" w:hAnsi="Arial" w:cs="Arial"/>
                <w:sz w:val="22"/>
                <w:szCs w:val="22"/>
              </w:rPr>
              <w:t>Habito</w:t>
            </w:r>
            <w:proofErr w:type="spellEnd"/>
            <w:r w:rsidRPr="00E31673">
              <w:rPr>
                <w:rFonts w:ascii="Arial" w:hAnsi="Arial" w:cs="Arial"/>
                <w:sz w:val="22"/>
                <w:szCs w:val="22"/>
              </w:rPr>
              <w:t xml:space="preserve"> (eds.), </w:t>
            </w:r>
            <w:r w:rsidRPr="00E31673">
              <w:rPr>
                <w:rFonts w:ascii="Arial" w:hAnsi="Arial" w:cs="Arial"/>
                <w:i/>
                <w:sz w:val="22"/>
                <w:szCs w:val="22"/>
              </w:rPr>
              <w:t xml:space="preserve">The Gospel among Religions: Christian Ministry, Theology and Spirituality in a </w:t>
            </w:r>
            <w:proofErr w:type="spellStart"/>
            <w:r w:rsidRPr="00E31673">
              <w:rPr>
                <w:rFonts w:ascii="Arial" w:hAnsi="Arial" w:cs="Arial"/>
                <w:i/>
                <w:sz w:val="22"/>
                <w:szCs w:val="22"/>
              </w:rPr>
              <w:t>Multifaith</w:t>
            </w:r>
            <w:proofErr w:type="spellEnd"/>
            <w:r w:rsidRPr="00E31673">
              <w:rPr>
                <w:rFonts w:ascii="Arial" w:hAnsi="Arial" w:cs="Arial"/>
                <w:i/>
                <w:sz w:val="22"/>
                <w:szCs w:val="22"/>
              </w:rPr>
              <w:t xml:space="preserve"> World </w:t>
            </w:r>
            <w:r w:rsidRPr="00E31673">
              <w:rPr>
                <w:rFonts w:ascii="Arial" w:hAnsi="Arial" w:cs="Arial"/>
                <w:sz w:val="22"/>
                <w:szCs w:val="22"/>
              </w:rPr>
              <w:t>(</w:t>
            </w:r>
            <w:proofErr w:type="spellStart"/>
            <w:r w:rsidRPr="00E31673">
              <w:rPr>
                <w:rFonts w:ascii="Arial" w:hAnsi="Arial" w:cs="Arial"/>
                <w:sz w:val="22"/>
                <w:szCs w:val="22"/>
              </w:rPr>
              <w:t>Maryknoll</w:t>
            </w:r>
            <w:proofErr w:type="spellEnd"/>
            <w:r w:rsidRPr="00E31673">
              <w:rPr>
                <w:rFonts w:ascii="Arial" w:hAnsi="Arial" w:cs="Arial"/>
                <w:sz w:val="22"/>
                <w:szCs w:val="22"/>
              </w:rPr>
              <w:t xml:space="preserve">: </w:t>
            </w:r>
            <w:proofErr w:type="spellStart"/>
            <w:r w:rsidRPr="00E31673">
              <w:rPr>
                <w:rFonts w:ascii="Arial" w:hAnsi="Arial" w:cs="Arial"/>
                <w:sz w:val="22"/>
                <w:szCs w:val="22"/>
              </w:rPr>
              <w:t>Orbis</w:t>
            </w:r>
            <w:proofErr w:type="spellEnd"/>
            <w:r w:rsidRPr="00E31673">
              <w:rPr>
                <w:rFonts w:ascii="Arial" w:hAnsi="Arial" w:cs="Arial"/>
                <w:sz w:val="22"/>
                <w:szCs w:val="22"/>
              </w:rPr>
              <w:t>, 2010).</w:t>
            </w:r>
          </w:p>
          <w:p w14:paraId="16C50A07" w14:textId="77777777" w:rsidR="00DE673A" w:rsidRPr="00E4695D" w:rsidRDefault="00DE673A" w:rsidP="00D05BAC">
            <w:pPr>
              <w:rPr>
                <w:rFonts w:ascii="Arial" w:hAnsi="Arial" w:cs="Arial"/>
                <w:sz w:val="22"/>
                <w:szCs w:val="22"/>
              </w:rPr>
            </w:pPr>
          </w:p>
        </w:tc>
        <w:tc>
          <w:tcPr>
            <w:tcW w:w="1366" w:type="dxa"/>
          </w:tcPr>
          <w:sdt>
            <w:sdtPr>
              <w:rPr>
                <w:rFonts w:ascii="Arial" w:hAnsi="Arial" w:cs="Arial"/>
                <w:sz w:val="22"/>
                <w:szCs w:val="22"/>
              </w:rPr>
              <w:id w:val="-850785567"/>
              <w14:checkbox>
                <w14:checked w14:val="0"/>
                <w14:checkedState w14:val="2612" w14:font="MS Gothic"/>
                <w14:uncheckedState w14:val="2610" w14:font="MS Gothic"/>
              </w14:checkbox>
            </w:sdtPr>
            <w:sdtEndPr/>
            <w:sdtContent>
              <w:p w14:paraId="201E6791"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3B6DB6B6" w14:textId="77777777" w:rsidTr="00D05BAC">
        <w:tc>
          <w:tcPr>
            <w:tcW w:w="1708" w:type="dxa"/>
          </w:tcPr>
          <w:p w14:paraId="1722CFB6"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D873CB4" w14:textId="77777777" w:rsidR="00DE673A" w:rsidRPr="00E4695D" w:rsidRDefault="009539E0" w:rsidP="004C248C">
            <w:pPr>
              <w:spacing w:line="240" w:lineRule="exact"/>
              <w:rPr>
                <w:rFonts w:ascii="Arial" w:hAnsi="Arial" w:cs="Arial"/>
                <w:sz w:val="22"/>
                <w:szCs w:val="22"/>
              </w:rPr>
            </w:pPr>
            <w:proofErr w:type="spellStart"/>
            <w:r w:rsidRPr="00E31673">
              <w:rPr>
                <w:rFonts w:ascii="Arial" w:hAnsi="Arial" w:cs="Arial"/>
                <w:sz w:val="22"/>
                <w:szCs w:val="22"/>
              </w:rPr>
              <w:t>Cornille</w:t>
            </w:r>
            <w:proofErr w:type="spellEnd"/>
            <w:r w:rsidRPr="00E31673">
              <w:rPr>
                <w:rFonts w:ascii="Arial" w:hAnsi="Arial" w:cs="Arial"/>
                <w:sz w:val="22"/>
                <w:szCs w:val="22"/>
              </w:rPr>
              <w:t>,</w:t>
            </w:r>
            <w:r>
              <w:rPr>
                <w:rFonts w:ascii="Arial" w:hAnsi="Arial" w:cs="Arial"/>
                <w:sz w:val="22"/>
                <w:szCs w:val="22"/>
              </w:rPr>
              <w:t xml:space="preserve"> </w:t>
            </w:r>
            <w:r w:rsidRPr="00E31673">
              <w:rPr>
                <w:rFonts w:ascii="Arial" w:hAnsi="Arial" w:cs="Arial"/>
                <w:sz w:val="22"/>
                <w:szCs w:val="22"/>
              </w:rPr>
              <w:t>C</w:t>
            </w:r>
            <w:r>
              <w:rPr>
                <w:rFonts w:ascii="Arial" w:hAnsi="Arial" w:cs="Arial"/>
                <w:sz w:val="22"/>
                <w:szCs w:val="22"/>
              </w:rPr>
              <w:t>atherine</w:t>
            </w:r>
            <w:r w:rsidRPr="00E31673">
              <w:rPr>
                <w:rFonts w:ascii="Arial" w:hAnsi="Arial" w:cs="Arial"/>
                <w:sz w:val="22"/>
                <w:szCs w:val="22"/>
              </w:rPr>
              <w:t xml:space="preserve">., </w:t>
            </w:r>
            <w:r w:rsidRPr="00E31673">
              <w:rPr>
                <w:rFonts w:ascii="Arial" w:hAnsi="Arial" w:cs="Arial"/>
                <w:i/>
                <w:sz w:val="22"/>
                <w:szCs w:val="22"/>
              </w:rPr>
              <w:t xml:space="preserve">The Im-Possibility of Interreligious Dialogue </w:t>
            </w:r>
            <w:r w:rsidRPr="00E31673">
              <w:rPr>
                <w:rFonts w:ascii="Arial" w:hAnsi="Arial" w:cs="Arial"/>
                <w:sz w:val="22"/>
                <w:szCs w:val="22"/>
              </w:rPr>
              <w:t>(New York: Crossroad</w:t>
            </w:r>
            <w:r>
              <w:rPr>
                <w:rFonts w:ascii="Arial" w:hAnsi="Arial" w:cs="Arial"/>
                <w:sz w:val="22"/>
                <w:szCs w:val="22"/>
              </w:rPr>
              <w:t xml:space="preserve">, 2008). </w:t>
            </w:r>
          </w:p>
        </w:tc>
        <w:tc>
          <w:tcPr>
            <w:tcW w:w="1366" w:type="dxa"/>
          </w:tcPr>
          <w:sdt>
            <w:sdtPr>
              <w:rPr>
                <w:rFonts w:ascii="Arial" w:hAnsi="Arial" w:cs="Arial"/>
                <w:sz w:val="22"/>
                <w:szCs w:val="22"/>
              </w:rPr>
              <w:id w:val="-1270149079"/>
              <w14:checkbox>
                <w14:checked w14:val="0"/>
                <w14:checkedState w14:val="2612" w14:font="MS Gothic"/>
                <w14:uncheckedState w14:val="2610" w14:font="MS Gothic"/>
              </w14:checkbox>
            </w:sdtPr>
            <w:sdtEndPr/>
            <w:sdtContent>
              <w:p w14:paraId="38309916" w14:textId="77777777" w:rsidR="00DE673A" w:rsidRDefault="009539E0" w:rsidP="00D05BAC">
                <w:pPr>
                  <w:jc w:val="center"/>
                  <w:rPr>
                    <w:rFonts w:ascii="Arial" w:hAnsi="Arial" w:cs="Arial"/>
                    <w:sz w:val="22"/>
                    <w:szCs w:val="22"/>
                  </w:rPr>
                </w:pPr>
                <w:r>
                  <w:rPr>
                    <w:rFonts w:ascii="MS Gothic" w:eastAsia="MS Gothic" w:hAnsi="MS Gothic" w:cs="Arial" w:hint="eastAsia"/>
                    <w:sz w:val="22"/>
                    <w:szCs w:val="22"/>
                  </w:rPr>
                  <w:t>☐</w:t>
                </w:r>
              </w:p>
            </w:sdtContent>
          </w:sdt>
        </w:tc>
      </w:tr>
      <w:tr w:rsidR="009539E0" w14:paraId="03296EB4" w14:textId="77777777" w:rsidTr="00D05BAC">
        <w:tc>
          <w:tcPr>
            <w:tcW w:w="1708" w:type="dxa"/>
          </w:tcPr>
          <w:p w14:paraId="7B073629" w14:textId="77777777" w:rsidR="009539E0" w:rsidRPr="008758F2" w:rsidRDefault="009539E0"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5EB5BF20" w14:textId="77777777" w:rsidR="009539E0" w:rsidRPr="00E31673" w:rsidRDefault="009539E0" w:rsidP="009539E0">
            <w:pPr>
              <w:spacing w:line="240" w:lineRule="exact"/>
              <w:rPr>
                <w:rFonts w:ascii="Arial" w:hAnsi="Arial" w:cs="Arial"/>
                <w:sz w:val="22"/>
                <w:szCs w:val="22"/>
              </w:rPr>
            </w:pPr>
            <w:proofErr w:type="spellStart"/>
            <w:r w:rsidRPr="00E31673">
              <w:rPr>
                <w:rFonts w:ascii="Arial" w:hAnsi="Arial" w:cs="Arial"/>
                <w:sz w:val="22"/>
                <w:szCs w:val="22"/>
              </w:rPr>
              <w:t>Cornille</w:t>
            </w:r>
            <w:proofErr w:type="spellEnd"/>
            <w:r w:rsidRPr="00E31673">
              <w:rPr>
                <w:rFonts w:ascii="Arial" w:hAnsi="Arial" w:cs="Arial"/>
                <w:sz w:val="22"/>
                <w:szCs w:val="22"/>
              </w:rPr>
              <w:t xml:space="preserve">, Catherine (ed.), </w:t>
            </w:r>
            <w:r w:rsidRPr="00E31673">
              <w:rPr>
                <w:rFonts w:ascii="Arial" w:hAnsi="Arial" w:cs="Arial"/>
                <w:i/>
                <w:sz w:val="22"/>
                <w:szCs w:val="22"/>
              </w:rPr>
              <w:t xml:space="preserve">The Wiley-Blackwell Companion to Interreligious Dialogue </w:t>
            </w:r>
            <w:r w:rsidRPr="00E31673">
              <w:rPr>
                <w:rFonts w:ascii="Arial" w:hAnsi="Arial" w:cs="Arial"/>
                <w:sz w:val="22"/>
                <w:szCs w:val="22"/>
              </w:rPr>
              <w:t>(Chichester: Wiley-Blackwell, 2013).</w:t>
            </w:r>
          </w:p>
          <w:p w14:paraId="7D720EC1" w14:textId="77777777" w:rsidR="009539E0" w:rsidRPr="00E31673" w:rsidRDefault="009539E0" w:rsidP="009539E0">
            <w:pPr>
              <w:spacing w:line="240" w:lineRule="exact"/>
              <w:rPr>
                <w:rFonts w:ascii="Arial" w:hAnsi="Arial" w:cs="Arial"/>
                <w:sz w:val="22"/>
                <w:szCs w:val="22"/>
              </w:rPr>
            </w:pPr>
          </w:p>
        </w:tc>
        <w:tc>
          <w:tcPr>
            <w:tcW w:w="1366" w:type="dxa"/>
          </w:tcPr>
          <w:sdt>
            <w:sdtPr>
              <w:rPr>
                <w:rFonts w:ascii="Arial" w:hAnsi="Arial" w:cs="Arial"/>
                <w:sz w:val="22"/>
                <w:szCs w:val="22"/>
              </w:rPr>
              <w:id w:val="1022286158"/>
              <w14:checkbox>
                <w14:checked w14:val="0"/>
                <w14:checkedState w14:val="2612" w14:font="MS Gothic"/>
                <w14:uncheckedState w14:val="2610" w14:font="MS Gothic"/>
              </w14:checkbox>
            </w:sdtPr>
            <w:sdtEndPr/>
            <w:sdtContent>
              <w:p w14:paraId="1BAD040B" w14:textId="77777777" w:rsidR="009539E0" w:rsidRDefault="009539E0" w:rsidP="009539E0">
                <w:pPr>
                  <w:jc w:val="center"/>
                  <w:rPr>
                    <w:rFonts w:ascii="Arial" w:hAnsi="Arial" w:cs="Arial"/>
                    <w:sz w:val="22"/>
                    <w:szCs w:val="22"/>
                  </w:rPr>
                </w:pPr>
                <w:r>
                  <w:rPr>
                    <w:rFonts w:ascii="MS Gothic" w:eastAsia="MS Gothic" w:hAnsi="MS Gothic" w:cs="Arial" w:hint="eastAsia"/>
                    <w:sz w:val="22"/>
                    <w:szCs w:val="22"/>
                  </w:rPr>
                  <w:t>☐</w:t>
                </w:r>
              </w:p>
            </w:sdtContent>
          </w:sdt>
          <w:p w14:paraId="5780CC46" w14:textId="77777777" w:rsidR="009539E0" w:rsidRPr="007D1E53" w:rsidRDefault="009539E0" w:rsidP="00D05BAC">
            <w:pPr>
              <w:jc w:val="center"/>
              <w:rPr>
                <w:rFonts w:ascii="Arial" w:hAnsi="Arial" w:cs="Arial"/>
                <w:sz w:val="22"/>
                <w:szCs w:val="22"/>
              </w:rPr>
            </w:pPr>
          </w:p>
        </w:tc>
      </w:tr>
      <w:tr w:rsidR="00DE673A" w14:paraId="54CB53F8" w14:textId="77777777" w:rsidTr="00D05BAC">
        <w:tc>
          <w:tcPr>
            <w:tcW w:w="1708" w:type="dxa"/>
          </w:tcPr>
          <w:p w14:paraId="678897A0"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E2DC3B8" w14:textId="77777777" w:rsidR="00DE673A" w:rsidRPr="00E4695D" w:rsidRDefault="009539E0" w:rsidP="004C248C">
            <w:pPr>
              <w:spacing w:line="240" w:lineRule="exact"/>
              <w:rPr>
                <w:rFonts w:ascii="Arial" w:hAnsi="Arial" w:cs="Arial"/>
                <w:sz w:val="22"/>
                <w:szCs w:val="22"/>
              </w:rPr>
            </w:pPr>
            <w:r w:rsidRPr="00E31673">
              <w:rPr>
                <w:rFonts w:ascii="Arial" w:hAnsi="Arial" w:cs="Arial"/>
                <w:sz w:val="22"/>
                <w:szCs w:val="22"/>
              </w:rPr>
              <w:t xml:space="preserve">Crisp, O. and F. Sanders (eds.), </w:t>
            </w:r>
            <w:r w:rsidRPr="00E31673">
              <w:rPr>
                <w:rFonts w:ascii="Arial" w:hAnsi="Arial" w:cs="Arial"/>
                <w:i/>
                <w:sz w:val="22"/>
                <w:szCs w:val="22"/>
              </w:rPr>
              <w:t xml:space="preserve">Christology: Ancient and Modern </w:t>
            </w:r>
            <w:r w:rsidRPr="00E31673">
              <w:rPr>
                <w:rFonts w:ascii="Arial" w:hAnsi="Arial" w:cs="Arial"/>
                <w:sz w:val="22"/>
                <w:szCs w:val="22"/>
              </w:rPr>
              <w:t>(</w:t>
            </w:r>
            <w:r>
              <w:rPr>
                <w:rFonts w:ascii="Arial" w:hAnsi="Arial" w:cs="Arial"/>
                <w:sz w:val="22"/>
                <w:szCs w:val="22"/>
              </w:rPr>
              <w:t>Grand Rapids: Zondervan, 2013).</w:t>
            </w:r>
          </w:p>
        </w:tc>
        <w:tc>
          <w:tcPr>
            <w:tcW w:w="1366" w:type="dxa"/>
          </w:tcPr>
          <w:sdt>
            <w:sdtPr>
              <w:rPr>
                <w:rFonts w:ascii="Arial" w:hAnsi="Arial" w:cs="Arial"/>
                <w:sz w:val="22"/>
                <w:szCs w:val="22"/>
              </w:rPr>
              <w:id w:val="1087955620"/>
              <w14:checkbox>
                <w14:checked w14:val="0"/>
                <w14:checkedState w14:val="2612" w14:font="MS Gothic"/>
                <w14:uncheckedState w14:val="2610" w14:font="MS Gothic"/>
              </w14:checkbox>
            </w:sdtPr>
            <w:sdtEndPr/>
            <w:sdtContent>
              <w:p w14:paraId="3CBA5E95"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641CA42A" w14:textId="77777777" w:rsidTr="00D05BAC">
        <w:tc>
          <w:tcPr>
            <w:tcW w:w="1708" w:type="dxa"/>
          </w:tcPr>
          <w:p w14:paraId="176122C5"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47F9299" w14:textId="77777777" w:rsidR="00DE673A" w:rsidRPr="004C248C" w:rsidRDefault="009539E0" w:rsidP="004C248C">
            <w:pPr>
              <w:spacing w:line="240" w:lineRule="exact"/>
              <w:rPr>
                <w:rFonts w:ascii="Arial" w:hAnsi="Arial" w:cs="Arial"/>
                <w:sz w:val="22"/>
                <w:szCs w:val="22"/>
              </w:rPr>
            </w:pPr>
            <w:r w:rsidRPr="00E31673">
              <w:rPr>
                <w:rFonts w:ascii="Arial" w:hAnsi="Arial" w:cs="Arial"/>
                <w:sz w:val="22"/>
                <w:szCs w:val="22"/>
              </w:rPr>
              <w:t xml:space="preserve">Davis, Ellen F. and Richard B. Hays (eds.), </w:t>
            </w:r>
            <w:r w:rsidRPr="00E31673">
              <w:rPr>
                <w:rFonts w:ascii="Arial" w:hAnsi="Arial" w:cs="Arial"/>
                <w:i/>
                <w:sz w:val="22"/>
                <w:szCs w:val="22"/>
              </w:rPr>
              <w:t xml:space="preserve">The Art of Reading Scripture </w:t>
            </w:r>
            <w:r>
              <w:rPr>
                <w:rFonts w:ascii="Arial" w:hAnsi="Arial" w:cs="Arial"/>
                <w:sz w:val="22"/>
                <w:szCs w:val="22"/>
              </w:rPr>
              <w:t>(Grand Rapids: Eerdmans, 2003).</w:t>
            </w:r>
          </w:p>
        </w:tc>
        <w:tc>
          <w:tcPr>
            <w:tcW w:w="1366" w:type="dxa"/>
          </w:tcPr>
          <w:sdt>
            <w:sdtPr>
              <w:rPr>
                <w:rFonts w:ascii="Arial" w:hAnsi="Arial" w:cs="Arial"/>
                <w:sz w:val="22"/>
                <w:szCs w:val="22"/>
              </w:rPr>
              <w:id w:val="394241797"/>
              <w14:checkbox>
                <w14:checked w14:val="0"/>
                <w14:checkedState w14:val="2612" w14:font="MS Gothic"/>
                <w14:uncheckedState w14:val="2610" w14:font="MS Gothic"/>
              </w14:checkbox>
            </w:sdtPr>
            <w:sdtEndPr/>
            <w:sdtContent>
              <w:p w14:paraId="2D279F72"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9FBD366" w14:textId="77777777" w:rsidTr="00D05BAC">
        <w:tc>
          <w:tcPr>
            <w:tcW w:w="1708" w:type="dxa"/>
          </w:tcPr>
          <w:p w14:paraId="39D2D199"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7BFBB76" w14:textId="77777777" w:rsidR="00DE673A" w:rsidRPr="00E4695D" w:rsidRDefault="009539E0" w:rsidP="004C248C">
            <w:pPr>
              <w:spacing w:line="240" w:lineRule="exact"/>
              <w:rPr>
                <w:rFonts w:ascii="Arial" w:hAnsi="Arial" w:cs="Arial"/>
                <w:sz w:val="22"/>
                <w:szCs w:val="22"/>
              </w:rPr>
            </w:pPr>
            <w:r w:rsidRPr="00E31673">
              <w:rPr>
                <w:rFonts w:ascii="Arial" w:hAnsi="Arial" w:cs="Arial"/>
                <w:sz w:val="22"/>
                <w:szCs w:val="22"/>
              </w:rPr>
              <w:t xml:space="preserve">Hall, R., M. Rae and S. Holmes, </w:t>
            </w:r>
            <w:r w:rsidRPr="00E31673">
              <w:rPr>
                <w:rFonts w:ascii="Arial" w:hAnsi="Arial" w:cs="Arial"/>
                <w:i/>
                <w:sz w:val="22"/>
                <w:szCs w:val="22"/>
              </w:rPr>
              <w:t xml:space="preserve">Christian Doctrine: A Reader </w:t>
            </w:r>
            <w:r>
              <w:rPr>
                <w:rFonts w:ascii="Arial" w:hAnsi="Arial" w:cs="Arial"/>
                <w:sz w:val="22"/>
                <w:szCs w:val="22"/>
              </w:rPr>
              <w:t>(London: SCM. 2010).</w:t>
            </w:r>
          </w:p>
        </w:tc>
        <w:tc>
          <w:tcPr>
            <w:tcW w:w="1366" w:type="dxa"/>
          </w:tcPr>
          <w:sdt>
            <w:sdtPr>
              <w:rPr>
                <w:rFonts w:ascii="Arial" w:hAnsi="Arial" w:cs="Arial"/>
                <w:sz w:val="22"/>
                <w:szCs w:val="22"/>
              </w:rPr>
              <w:id w:val="-933817483"/>
              <w14:checkbox>
                <w14:checked w14:val="0"/>
                <w14:checkedState w14:val="2612" w14:font="MS Gothic"/>
                <w14:uncheckedState w14:val="2610" w14:font="MS Gothic"/>
              </w14:checkbox>
            </w:sdtPr>
            <w:sdtEndPr/>
            <w:sdtContent>
              <w:p w14:paraId="418798C0"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0DDDF551" w14:textId="77777777" w:rsidTr="00D05BAC">
        <w:tc>
          <w:tcPr>
            <w:tcW w:w="1708" w:type="dxa"/>
          </w:tcPr>
          <w:p w14:paraId="1CE994C6"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47FD238E" w14:textId="77777777" w:rsidR="00DE673A" w:rsidRPr="00E4695D" w:rsidRDefault="009539E0" w:rsidP="004C248C">
            <w:pPr>
              <w:spacing w:line="240" w:lineRule="exact"/>
              <w:rPr>
                <w:rFonts w:ascii="Arial" w:hAnsi="Arial" w:cs="Arial"/>
                <w:sz w:val="22"/>
                <w:szCs w:val="22"/>
              </w:rPr>
            </w:pPr>
            <w:proofErr w:type="spellStart"/>
            <w:r w:rsidRPr="00E31673">
              <w:rPr>
                <w:rFonts w:ascii="Arial" w:hAnsi="Arial" w:cs="Arial"/>
                <w:sz w:val="22"/>
                <w:szCs w:val="22"/>
              </w:rPr>
              <w:t>Lanzetta</w:t>
            </w:r>
            <w:proofErr w:type="spellEnd"/>
            <w:r w:rsidRPr="00E31673">
              <w:rPr>
                <w:rFonts w:ascii="Arial" w:hAnsi="Arial" w:cs="Arial"/>
                <w:sz w:val="22"/>
                <w:szCs w:val="22"/>
              </w:rPr>
              <w:t xml:space="preserve">, B.J., </w:t>
            </w:r>
            <w:r w:rsidRPr="00E31673">
              <w:rPr>
                <w:rFonts w:ascii="Arial" w:hAnsi="Arial" w:cs="Arial"/>
                <w:i/>
                <w:sz w:val="22"/>
                <w:szCs w:val="22"/>
              </w:rPr>
              <w:t xml:space="preserve">The Other Side of Nothingness: Towards a Theology of Radical Openness </w:t>
            </w:r>
            <w:r w:rsidRPr="00E31673">
              <w:rPr>
                <w:rFonts w:ascii="Arial" w:hAnsi="Arial" w:cs="Arial"/>
                <w:sz w:val="22"/>
                <w:szCs w:val="22"/>
              </w:rPr>
              <w:t>(New York: State University o</w:t>
            </w:r>
            <w:r>
              <w:rPr>
                <w:rFonts w:ascii="Arial" w:hAnsi="Arial" w:cs="Arial"/>
                <w:sz w:val="22"/>
                <w:szCs w:val="22"/>
              </w:rPr>
              <w:t>f New York Press, 2001).</w:t>
            </w:r>
          </w:p>
        </w:tc>
        <w:tc>
          <w:tcPr>
            <w:tcW w:w="1366" w:type="dxa"/>
          </w:tcPr>
          <w:sdt>
            <w:sdtPr>
              <w:rPr>
                <w:rFonts w:ascii="Arial" w:hAnsi="Arial" w:cs="Arial"/>
                <w:sz w:val="22"/>
                <w:szCs w:val="22"/>
              </w:rPr>
              <w:id w:val="-1025789422"/>
              <w14:checkbox>
                <w14:checked w14:val="0"/>
                <w14:checkedState w14:val="2612" w14:font="MS Gothic"/>
                <w14:uncheckedState w14:val="2610" w14:font="MS Gothic"/>
              </w14:checkbox>
            </w:sdtPr>
            <w:sdtEndPr/>
            <w:sdtContent>
              <w:p w14:paraId="5549DE32"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1B817DB7" w14:textId="77777777" w:rsidTr="00D05BAC">
        <w:tc>
          <w:tcPr>
            <w:tcW w:w="1708" w:type="dxa"/>
          </w:tcPr>
          <w:p w14:paraId="1718CD0A"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D7EBD58" w14:textId="77777777" w:rsidR="00DE673A" w:rsidRPr="00E4695D" w:rsidRDefault="009539E0" w:rsidP="004C248C">
            <w:pPr>
              <w:spacing w:line="240" w:lineRule="exact"/>
              <w:rPr>
                <w:rFonts w:ascii="Arial" w:hAnsi="Arial" w:cs="Arial"/>
                <w:sz w:val="22"/>
                <w:szCs w:val="22"/>
              </w:rPr>
            </w:pPr>
            <w:r w:rsidRPr="00E31673">
              <w:rPr>
                <w:rFonts w:ascii="Arial" w:hAnsi="Arial" w:cs="Arial"/>
                <w:sz w:val="22"/>
                <w:szCs w:val="22"/>
              </w:rPr>
              <w:t xml:space="preserve">Levine, Amy-Jill and Mark Z. </w:t>
            </w:r>
            <w:proofErr w:type="spellStart"/>
            <w:r w:rsidRPr="00E31673">
              <w:rPr>
                <w:rFonts w:ascii="Arial" w:hAnsi="Arial" w:cs="Arial"/>
                <w:sz w:val="22"/>
                <w:szCs w:val="22"/>
              </w:rPr>
              <w:t>Brettler</w:t>
            </w:r>
            <w:proofErr w:type="spellEnd"/>
            <w:r w:rsidRPr="00E31673">
              <w:rPr>
                <w:rFonts w:ascii="Arial" w:hAnsi="Arial" w:cs="Arial"/>
                <w:sz w:val="22"/>
                <w:szCs w:val="22"/>
              </w:rPr>
              <w:t xml:space="preserve"> (eds.), </w:t>
            </w:r>
            <w:r w:rsidRPr="00E31673">
              <w:rPr>
                <w:rFonts w:ascii="Arial" w:hAnsi="Arial" w:cs="Arial"/>
                <w:i/>
                <w:sz w:val="22"/>
                <w:szCs w:val="22"/>
              </w:rPr>
              <w:t xml:space="preserve">The Jewish Annotated New Testament </w:t>
            </w:r>
            <w:r w:rsidRPr="00E31673">
              <w:rPr>
                <w:rFonts w:ascii="Arial" w:hAnsi="Arial" w:cs="Arial"/>
                <w:sz w:val="22"/>
                <w:szCs w:val="22"/>
              </w:rPr>
              <w:t xml:space="preserve">(Oxford: </w:t>
            </w:r>
            <w:r>
              <w:rPr>
                <w:rFonts w:ascii="Arial" w:hAnsi="Arial" w:cs="Arial"/>
                <w:sz w:val="22"/>
                <w:szCs w:val="22"/>
              </w:rPr>
              <w:t>Oxford University Press, 2011).</w:t>
            </w:r>
          </w:p>
        </w:tc>
        <w:tc>
          <w:tcPr>
            <w:tcW w:w="1366" w:type="dxa"/>
          </w:tcPr>
          <w:sdt>
            <w:sdtPr>
              <w:rPr>
                <w:rFonts w:ascii="Arial" w:hAnsi="Arial" w:cs="Arial"/>
                <w:sz w:val="22"/>
                <w:szCs w:val="22"/>
              </w:rPr>
              <w:id w:val="-840692788"/>
              <w14:checkbox>
                <w14:checked w14:val="0"/>
                <w14:checkedState w14:val="2612" w14:font="MS Gothic"/>
                <w14:uncheckedState w14:val="2610" w14:font="MS Gothic"/>
              </w14:checkbox>
            </w:sdtPr>
            <w:sdtEndPr/>
            <w:sdtContent>
              <w:p w14:paraId="7232A219" w14:textId="77777777" w:rsidR="00DE673A" w:rsidRDefault="00DE673A" w:rsidP="00D05BAC">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DE673A" w14:paraId="2D272363" w14:textId="77777777" w:rsidTr="00D05BAC">
        <w:tc>
          <w:tcPr>
            <w:tcW w:w="1708" w:type="dxa"/>
          </w:tcPr>
          <w:p w14:paraId="51C086DC" w14:textId="77777777" w:rsidR="00DE673A" w:rsidRPr="00D421E1" w:rsidRDefault="00DE673A" w:rsidP="00D05BAC">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202744C" w14:textId="77777777" w:rsidR="009539E0" w:rsidRPr="00E31673" w:rsidRDefault="009539E0" w:rsidP="009539E0">
            <w:pPr>
              <w:spacing w:line="240" w:lineRule="exact"/>
              <w:rPr>
                <w:rFonts w:ascii="Arial" w:hAnsi="Arial" w:cs="Arial"/>
                <w:sz w:val="22"/>
                <w:szCs w:val="22"/>
              </w:rPr>
            </w:pPr>
            <w:proofErr w:type="spellStart"/>
            <w:r w:rsidRPr="00E31673">
              <w:rPr>
                <w:rFonts w:ascii="Arial" w:hAnsi="Arial" w:cs="Arial"/>
                <w:sz w:val="22"/>
                <w:szCs w:val="22"/>
              </w:rPr>
              <w:t>Lodahl</w:t>
            </w:r>
            <w:proofErr w:type="spellEnd"/>
            <w:r w:rsidRPr="00E31673">
              <w:rPr>
                <w:rFonts w:ascii="Arial" w:hAnsi="Arial" w:cs="Arial"/>
                <w:sz w:val="22"/>
                <w:szCs w:val="22"/>
              </w:rPr>
              <w:t xml:space="preserve">, M., </w:t>
            </w:r>
            <w:r w:rsidRPr="00E31673">
              <w:rPr>
                <w:rFonts w:ascii="Arial" w:hAnsi="Arial" w:cs="Arial"/>
                <w:i/>
                <w:sz w:val="22"/>
                <w:szCs w:val="22"/>
              </w:rPr>
              <w:t xml:space="preserve">Claiming Abraham: Reading the Bible and the Qur’an Side by Side </w:t>
            </w:r>
            <w:r w:rsidRPr="00E31673">
              <w:rPr>
                <w:rFonts w:ascii="Arial" w:hAnsi="Arial" w:cs="Arial"/>
                <w:sz w:val="22"/>
                <w:szCs w:val="22"/>
              </w:rPr>
              <w:t xml:space="preserve">(Grand Rapids: </w:t>
            </w:r>
            <w:proofErr w:type="spellStart"/>
            <w:r w:rsidRPr="00E31673">
              <w:rPr>
                <w:rFonts w:ascii="Arial" w:hAnsi="Arial" w:cs="Arial"/>
                <w:sz w:val="22"/>
                <w:szCs w:val="22"/>
              </w:rPr>
              <w:t>Brazos</w:t>
            </w:r>
            <w:proofErr w:type="spellEnd"/>
            <w:r w:rsidRPr="00E31673">
              <w:rPr>
                <w:rFonts w:ascii="Arial" w:hAnsi="Arial" w:cs="Arial"/>
                <w:sz w:val="22"/>
                <w:szCs w:val="22"/>
              </w:rPr>
              <w:t>, 2010).</w:t>
            </w:r>
          </w:p>
          <w:p w14:paraId="1334614D" w14:textId="77777777" w:rsidR="00DE673A" w:rsidRPr="00E4695D" w:rsidRDefault="00DE673A" w:rsidP="00D05BAC">
            <w:pPr>
              <w:rPr>
                <w:rFonts w:ascii="Arial" w:hAnsi="Arial" w:cs="Arial"/>
                <w:i/>
                <w:sz w:val="22"/>
              </w:rPr>
            </w:pPr>
          </w:p>
        </w:tc>
        <w:tc>
          <w:tcPr>
            <w:tcW w:w="1366" w:type="dxa"/>
          </w:tcPr>
          <w:sdt>
            <w:sdtPr>
              <w:rPr>
                <w:rFonts w:ascii="Arial" w:hAnsi="Arial" w:cs="Arial"/>
                <w:sz w:val="22"/>
                <w:szCs w:val="22"/>
              </w:rPr>
              <w:id w:val="-737021920"/>
              <w14:checkbox>
                <w14:checked w14:val="0"/>
                <w14:checkedState w14:val="2612" w14:font="MS Gothic"/>
                <w14:uncheckedState w14:val="2610" w14:font="MS Gothic"/>
              </w14:checkbox>
            </w:sdtPr>
            <w:sdtEndPr/>
            <w:sdtContent>
              <w:p w14:paraId="5B858AB5" w14:textId="77777777" w:rsidR="00DE673A" w:rsidRDefault="00DE673A" w:rsidP="00D05BAC">
                <w:pPr>
                  <w:jc w:val="center"/>
                  <w:rPr>
                    <w:rFonts w:ascii="Arial" w:hAnsi="Arial" w:cs="Arial"/>
                    <w:sz w:val="22"/>
                    <w:szCs w:val="22"/>
                  </w:rPr>
                </w:pPr>
                <w:r>
                  <w:rPr>
                    <w:rFonts w:ascii="MS Gothic" w:eastAsia="MS Gothic" w:hAnsi="MS Gothic" w:cs="Arial" w:hint="eastAsia"/>
                    <w:sz w:val="22"/>
                    <w:szCs w:val="22"/>
                  </w:rPr>
                  <w:t>☐</w:t>
                </w:r>
              </w:p>
            </w:sdtContent>
          </w:sdt>
        </w:tc>
      </w:tr>
      <w:tr w:rsidR="00DE673A" w:rsidRPr="007D1E53" w14:paraId="51792A06" w14:textId="77777777" w:rsidTr="004C248C">
        <w:trPr>
          <w:trHeight w:val="594"/>
        </w:trPr>
        <w:tc>
          <w:tcPr>
            <w:tcW w:w="1708" w:type="dxa"/>
          </w:tcPr>
          <w:p w14:paraId="51855A71" w14:textId="77777777" w:rsidR="00DE673A" w:rsidRPr="00E16C32" w:rsidRDefault="00DE673A" w:rsidP="00D05BAC">
            <w:pPr>
              <w:tabs>
                <w:tab w:val="num" w:pos="720"/>
                <w:tab w:val="left" w:pos="1440"/>
              </w:tabs>
              <w:jc w:val="center"/>
              <w:rPr>
                <w:rFonts w:ascii="Arial" w:hAnsi="Arial" w:cs="Arial"/>
                <w:sz w:val="22"/>
                <w:szCs w:val="22"/>
              </w:rPr>
            </w:pPr>
            <w:r w:rsidRPr="008758F2">
              <w:rPr>
                <w:rFonts w:ascii="Arial" w:hAnsi="Arial" w:cs="Arial"/>
                <w:sz w:val="22"/>
                <w:szCs w:val="22"/>
              </w:rPr>
              <w:t>Recommended</w:t>
            </w:r>
          </w:p>
        </w:tc>
        <w:tc>
          <w:tcPr>
            <w:tcW w:w="5586" w:type="dxa"/>
          </w:tcPr>
          <w:p w14:paraId="03EB73DA" w14:textId="77777777" w:rsidR="009539E0" w:rsidRPr="00E31673" w:rsidRDefault="009539E0" w:rsidP="009539E0">
            <w:pPr>
              <w:spacing w:line="240" w:lineRule="exact"/>
              <w:rPr>
                <w:rFonts w:ascii="Arial" w:hAnsi="Arial" w:cs="Arial"/>
                <w:sz w:val="22"/>
                <w:szCs w:val="22"/>
              </w:rPr>
            </w:pPr>
            <w:proofErr w:type="spellStart"/>
            <w:r w:rsidRPr="00E31673">
              <w:rPr>
                <w:rFonts w:ascii="Arial" w:hAnsi="Arial" w:cs="Arial"/>
                <w:sz w:val="22"/>
                <w:szCs w:val="22"/>
              </w:rPr>
              <w:t>MacCulloch</w:t>
            </w:r>
            <w:proofErr w:type="spellEnd"/>
            <w:r w:rsidRPr="00E31673">
              <w:rPr>
                <w:rFonts w:ascii="Arial" w:hAnsi="Arial" w:cs="Arial"/>
                <w:sz w:val="22"/>
                <w:szCs w:val="22"/>
              </w:rPr>
              <w:t xml:space="preserve">, D, </w:t>
            </w:r>
            <w:r w:rsidRPr="00E31673">
              <w:rPr>
                <w:rFonts w:ascii="Arial" w:hAnsi="Arial" w:cs="Arial"/>
                <w:i/>
                <w:sz w:val="22"/>
                <w:szCs w:val="22"/>
              </w:rPr>
              <w:t xml:space="preserve">A History of Christianity </w:t>
            </w:r>
            <w:r w:rsidRPr="00E31673">
              <w:rPr>
                <w:rFonts w:ascii="Arial" w:hAnsi="Arial" w:cs="Arial"/>
                <w:sz w:val="22"/>
                <w:szCs w:val="22"/>
              </w:rPr>
              <w:t>(London Allen Lane, 2009).</w:t>
            </w:r>
          </w:p>
          <w:p w14:paraId="7AC81AA7" w14:textId="77777777" w:rsidR="00DE673A" w:rsidRPr="00E31673" w:rsidRDefault="00DE673A" w:rsidP="00D05BAC">
            <w:pPr>
              <w:spacing w:line="240" w:lineRule="exact"/>
              <w:rPr>
                <w:rFonts w:ascii="Arial" w:hAnsi="Arial" w:cs="Arial"/>
                <w:sz w:val="22"/>
                <w:szCs w:val="22"/>
              </w:rPr>
            </w:pPr>
          </w:p>
        </w:tc>
        <w:tc>
          <w:tcPr>
            <w:tcW w:w="1366" w:type="dxa"/>
          </w:tcPr>
          <w:sdt>
            <w:sdtPr>
              <w:rPr>
                <w:rFonts w:ascii="Arial" w:hAnsi="Arial" w:cs="Arial"/>
                <w:sz w:val="22"/>
                <w:szCs w:val="22"/>
              </w:rPr>
              <w:id w:val="2019820129"/>
              <w14:checkbox>
                <w14:checked w14:val="0"/>
                <w14:checkedState w14:val="2612" w14:font="MS Gothic"/>
                <w14:uncheckedState w14:val="2610" w14:font="MS Gothic"/>
              </w14:checkbox>
            </w:sdtPr>
            <w:sdtEndPr/>
            <w:sdtContent>
              <w:p w14:paraId="69B37C2A" w14:textId="77777777" w:rsidR="00DE673A" w:rsidRDefault="00DE673A" w:rsidP="00D05BAC">
                <w:pPr>
                  <w:jc w:val="center"/>
                  <w:rPr>
                    <w:rFonts w:ascii="Arial" w:hAnsi="Arial" w:cs="Arial"/>
                    <w:sz w:val="22"/>
                    <w:szCs w:val="22"/>
                  </w:rPr>
                </w:pPr>
                <w:r>
                  <w:rPr>
                    <w:rFonts w:ascii="MS Gothic" w:eastAsia="MS Gothic" w:hAnsi="MS Gothic" w:cs="Arial" w:hint="eastAsia"/>
                    <w:sz w:val="22"/>
                    <w:szCs w:val="22"/>
                  </w:rPr>
                  <w:t>☐</w:t>
                </w:r>
              </w:p>
            </w:sdtContent>
          </w:sdt>
          <w:p w14:paraId="25AF4F12" w14:textId="77777777" w:rsidR="00DE673A" w:rsidRPr="007D1E53" w:rsidRDefault="00DE673A" w:rsidP="00D05BAC">
            <w:pPr>
              <w:jc w:val="left"/>
              <w:rPr>
                <w:rFonts w:ascii="Arial" w:hAnsi="Arial" w:cs="Arial"/>
                <w:sz w:val="22"/>
                <w:szCs w:val="22"/>
              </w:rPr>
            </w:pPr>
          </w:p>
        </w:tc>
      </w:tr>
      <w:tr w:rsidR="009539E0" w:rsidRPr="007D1E53" w14:paraId="703C6178" w14:textId="77777777" w:rsidTr="009539E0">
        <w:trPr>
          <w:trHeight w:val="594"/>
        </w:trPr>
        <w:tc>
          <w:tcPr>
            <w:tcW w:w="1708" w:type="dxa"/>
          </w:tcPr>
          <w:p w14:paraId="304E02C5" w14:textId="77777777" w:rsidR="009539E0" w:rsidRPr="008758F2" w:rsidRDefault="009539E0" w:rsidP="009539E0">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3BCD0A32" w14:textId="77777777" w:rsidR="009539E0" w:rsidRPr="00E31673" w:rsidRDefault="009539E0" w:rsidP="009539E0">
            <w:pPr>
              <w:spacing w:line="240" w:lineRule="exact"/>
              <w:rPr>
                <w:rFonts w:ascii="Arial" w:hAnsi="Arial" w:cs="Arial"/>
                <w:sz w:val="22"/>
                <w:szCs w:val="22"/>
              </w:rPr>
            </w:pPr>
            <w:r w:rsidRPr="00E31673">
              <w:rPr>
                <w:rFonts w:ascii="Arial" w:hAnsi="Arial" w:cs="Arial"/>
                <w:sz w:val="22"/>
                <w:szCs w:val="22"/>
              </w:rPr>
              <w:t xml:space="preserve">Miles, Margaret, </w:t>
            </w:r>
            <w:r w:rsidRPr="00E31673">
              <w:rPr>
                <w:rFonts w:ascii="Arial" w:hAnsi="Arial" w:cs="Arial"/>
                <w:i/>
                <w:sz w:val="22"/>
                <w:szCs w:val="22"/>
              </w:rPr>
              <w:t xml:space="preserve">The Word Made Flesh: A History of Christian Thought </w:t>
            </w:r>
            <w:r w:rsidRPr="00E31673">
              <w:rPr>
                <w:rFonts w:ascii="Arial" w:hAnsi="Arial" w:cs="Arial"/>
                <w:sz w:val="22"/>
                <w:szCs w:val="22"/>
              </w:rPr>
              <w:t>(Oxford: Blackwell, 2005).</w:t>
            </w:r>
          </w:p>
          <w:p w14:paraId="440CF6B5" w14:textId="77777777" w:rsidR="009539E0" w:rsidRPr="00E31673" w:rsidRDefault="009539E0" w:rsidP="009539E0">
            <w:pPr>
              <w:spacing w:line="240" w:lineRule="exact"/>
              <w:rPr>
                <w:rFonts w:ascii="Arial" w:hAnsi="Arial" w:cs="Arial"/>
                <w:sz w:val="22"/>
                <w:szCs w:val="22"/>
              </w:rPr>
            </w:pPr>
          </w:p>
        </w:tc>
        <w:tc>
          <w:tcPr>
            <w:tcW w:w="1366" w:type="dxa"/>
          </w:tcPr>
          <w:sdt>
            <w:sdtPr>
              <w:rPr>
                <w:rFonts w:ascii="Arial" w:hAnsi="Arial" w:cs="Arial"/>
                <w:sz w:val="22"/>
                <w:szCs w:val="22"/>
              </w:rPr>
              <w:id w:val="647564864"/>
              <w14:checkbox>
                <w14:checked w14:val="0"/>
                <w14:checkedState w14:val="2612" w14:font="MS Gothic"/>
                <w14:uncheckedState w14:val="2610" w14:font="MS Gothic"/>
              </w14:checkbox>
            </w:sdtPr>
            <w:sdtEndPr/>
            <w:sdtContent>
              <w:p w14:paraId="40614FBA" w14:textId="77777777" w:rsidR="009539E0" w:rsidRPr="007D1E53" w:rsidRDefault="009539E0" w:rsidP="009539E0">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9539E0" w:rsidRPr="007D1E53" w14:paraId="32F545DF" w14:textId="77777777" w:rsidTr="009539E0">
        <w:trPr>
          <w:trHeight w:val="594"/>
        </w:trPr>
        <w:tc>
          <w:tcPr>
            <w:tcW w:w="1708" w:type="dxa"/>
          </w:tcPr>
          <w:p w14:paraId="57741CB2" w14:textId="77777777" w:rsidR="009539E0" w:rsidRPr="008758F2" w:rsidRDefault="009539E0" w:rsidP="009539E0">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1C7DCC48" w14:textId="77777777" w:rsidR="00D05BAC" w:rsidRPr="00E31673" w:rsidRDefault="00D05BAC" w:rsidP="00D05BAC">
            <w:pPr>
              <w:spacing w:line="240" w:lineRule="exact"/>
              <w:rPr>
                <w:rFonts w:ascii="Arial" w:hAnsi="Arial" w:cs="Arial"/>
                <w:sz w:val="22"/>
                <w:szCs w:val="22"/>
              </w:rPr>
            </w:pPr>
            <w:r w:rsidRPr="00E31673">
              <w:rPr>
                <w:rFonts w:ascii="Arial" w:hAnsi="Arial" w:cs="Arial"/>
                <w:sz w:val="22"/>
                <w:szCs w:val="22"/>
              </w:rPr>
              <w:t xml:space="preserve">Noll, M., </w:t>
            </w:r>
            <w:r w:rsidRPr="00E31673">
              <w:rPr>
                <w:rFonts w:ascii="Arial" w:hAnsi="Arial" w:cs="Arial"/>
                <w:i/>
                <w:sz w:val="22"/>
                <w:szCs w:val="22"/>
              </w:rPr>
              <w:t xml:space="preserve">Turning Points: Decisive Moments in the History of Christianity </w:t>
            </w:r>
            <w:r w:rsidRPr="00E31673">
              <w:rPr>
                <w:rFonts w:ascii="Arial" w:hAnsi="Arial" w:cs="Arial"/>
                <w:sz w:val="22"/>
                <w:szCs w:val="22"/>
              </w:rPr>
              <w:t>(3</w:t>
            </w:r>
            <w:r w:rsidRPr="00E31673">
              <w:rPr>
                <w:rFonts w:ascii="Arial" w:hAnsi="Arial" w:cs="Arial"/>
                <w:sz w:val="22"/>
                <w:szCs w:val="22"/>
                <w:vertAlign w:val="superscript"/>
              </w:rPr>
              <w:t>rd</w:t>
            </w:r>
            <w:r w:rsidRPr="00E31673">
              <w:rPr>
                <w:rFonts w:ascii="Arial" w:hAnsi="Arial" w:cs="Arial"/>
                <w:sz w:val="22"/>
                <w:szCs w:val="22"/>
              </w:rPr>
              <w:t xml:space="preserve"> ed.; Grand Rapids: Baker, 2012).</w:t>
            </w:r>
          </w:p>
          <w:p w14:paraId="2112A40D" w14:textId="77777777" w:rsidR="009539E0" w:rsidRPr="00E31673" w:rsidRDefault="009539E0" w:rsidP="009539E0">
            <w:pPr>
              <w:spacing w:line="240" w:lineRule="exact"/>
              <w:rPr>
                <w:rFonts w:ascii="Arial" w:hAnsi="Arial" w:cs="Arial"/>
                <w:sz w:val="22"/>
                <w:szCs w:val="22"/>
              </w:rPr>
            </w:pPr>
          </w:p>
        </w:tc>
        <w:tc>
          <w:tcPr>
            <w:tcW w:w="1366" w:type="dxa"/>
          </w:tcPr>
          <w:sdt>
            <w:sdtPr>
              <w:rPr>
                <w:rFonts w:ascii="Arial" w:hAnsi="Arial" w:cs="Arial"/>
                <w:sz w:val="22"/>
                <w:szCs w:val="22"/>
              </w:rPr>
              <w:id w:val="-475135041"/>
              <w14:checkbox>
                <w14:checked w14:val="0"/>
                <w14:checkedState w14:val="2612" w14:font="MS Gothic"/>
                <w14:uncheckedState w14:val="2610" w14:font="MS Gothic"/>
              </w14:checkbox>
            </w:sdtPr>
            <w:sdtEndPr/>
            <w:sdtContent>
              <w:p w14:paraId="632C3B8C" w14:textId="77777777" w:rsidR="009539E0" w:rsidRPr="007D1E53" w:rsidRDefault="009539E0" w:rsidP="009539E0">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9539E0" w:rsidRPr="007D1E53" w14:paraId="526589E1" w14:textId="77777777" w:rsidTr="009539E0">
        <w:trPr>
          <w:trHeight w:val="594"/>
        </w:trPr>
        <w:tc>
          <w:tcPr>
            <w:tcW w:w="1708" w:type="dxa"/>
          </w:tcPr>
          <w:p w14:paraId="068657F4" w14:textId="77777777" w:rsidR="009539E0" w:rsidRPr="008758F2" w:rsidRDefault="009539E0" w:rsidP="009539E0">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6AE8DA3E" w14:textId="77777777" w:rsidR="00D05BAC" w:rsidRPr="00E31673" w:rsidRDefault="00D05BAC" w:rsidP="00D05BAC">
            <w:pPr>
              <w:spacing w:line="240" w:lineRule="exact"/>
              <w:rPr>
                <w:rFonts w:ascii="Arial" w:hAnsi="Arial" w:cs="Arial"/>
                <w:sz w:val="22"/>
                <w:szCs w:val="22"/>
              </w:rPr>
            </w:pPr>
            <w:r w:rsidRPr="00E31673">
              <w:rPr>
                <w:rFonts w:ascii="Arial" w:hAnsi="Arial" w:cs="Arial"/>
                <w:sz w:val="22"/>
                <w:szCs w:val="22"/>
              </w:rPr>
              <w:t xml:space="preserve">Reinhartz, Adele, </w:t>
            </w:r>
            <w:r w:rsidRPr="00E31673">
              <w:rPr>
                <w:rFonts w:ascii="Arial" w:hAnsi="Arial" w:cs="Arial"/>
                <w:i/>
                <w:sz w:val="22"/>
                <w:szCs w:val="22"/>
              </w:rPr>
              <w:t xml:space="preserve">Befriending the Beloved Disciple: A Jewish Reading of the Gospel of John </w:t>
            </w:r>
            <w:r w:rsidRPr="00E31673">
              <w:rPr>
                <w:rFonts w:ascii="Arial" w:hAnsi="Arial" w:cs="Arial"/>
                <w:sz w:val="22"/>
                <w:szCs w:val="22"/>
              </w:rPr>
              <w:t>(London: Continuum, 2002).</w:t>
            </w:r>
          </w:p>
          <w:p w14:paraId="02097BFB" w14:textId="77777777" w:rsidR="009539E0" w:rsidRPr="00E31673" w:rsidRDefault="009539E0" w:rsidP="009539E0">
            <w:pPr>
              <w:spacing w:line="240" w:lineRule="exact"/>
              <w:rPr>
                <w:rFonts w:ascii="Arial" w:hAnsi="Arial" w:cs="Arial"/>
                <w:sz w:val="22"/>
                <w:szCs w:val="22"/>
              </w:rPr>
            </w:pPr>
          </w:p>
        </w:tc>
        <w:tc>
          <w:tcPr>
            <w:tcW w:w="1366" w:type="dxa"/>
          </w:tcPr>
          <w:sdt>
            <w:sdtPr>
              <w:rPr>
                <w:rFonts w:ascii="Arial" w:hAnsi="Arial" w:cs="Arial"/>
                <w:sz w:val="22"/>
                <w:szCs w:val="22"/>
              </w:rPr>
              <w:id w:val="975174646"/>
              <w14:checkbox>
                <w14:checked w14:val="0"/>
                <w14:checkedState w14:val="2612" w14:font="MS Gothic"/>
                <w14:uncheckedState w14:val="2610" w14:font="MS Gothic"/>
              </w14:checkbox>
            </w:sdtPr>
            <w:sdtEndPr/>
            <w:sdtContent>
              <w:p w14:paraId="40E5FE9C" w14:textId="77777777" w:rsidR="009539E0" w:rsidRPr="007D1E53" w:rsidRDefault="009539E0" w:rsidP="009539E0">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9539E0" w:rsidRPr="007D1E53" w14:paraId="188F13DF" w14:textId="77777777" w:rsidTr="009539E0">
        <w:trPr>
          <w:trHeight w:val="594"/>
        </w:trPr>
        <w:tc>
          <w:tcPr>
            <w:tcW w:w="1708" w:type="dxa"/>
          </w:tcPr>
          <w:p w14:paraId="1C675A1A" w14:textId="77777777" w:rsidR="009539E0" w:rsidRPr="008758F2" w:rsidRDefault="009539E0" w:rsidP="009539E0">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43F8575C" w14:textId="77777777" w:rsidR="00D05BAC" w:rsidRPr="00E31673" w:rsidRDefault="00D05BAC" w:rsidP="00D05BAC">
            <w:pPr>
              <w:spacing w:line="240" w:lineRule="exact"/>
              <w:rPr>
                <w:rFonts w:ascii="Arial" w:hAnsi="Arial" w:cs="Arial"/>
                <w:sz w:val="22"/>
                <w:szCs w:val="22"/>
              </w:rPr>
            </w:pPr>
            <w:proofErr w:type="spellStart"/>
            <w:r w:rsidRPr="00E31673">
              <w:rPr>
                <w:rFonts w:ascii="Arial" w:hAnsi="Arial" w:cs="Arial"/>
                <w:sz w:val="22"/>
                <w:szCs w:val="22"/>
              </w:rPr>
              <w:t>Rogerson</w:t>
            </w:r>
            <w:proofErr w:type="spellEnd"/>
            <w:r w:rsidRPr="00E31673">
              <w:rPr>
                <w:rFonts w:ascii="Arial" w:hAnsi="Arial" w:cs="Arial"/>
                <w:sz w:val="22"/>
                <w:szCs w:val="22"/>
              </w:rPr>
              <w:t xml:space="preserve">, John and Judith M. Lieu (eds.), </w:t>
            </w:r>
            <w:r w:rsidRPr="00E31673">
              <w:rPr>
                <w:rFonts w:ascii="Arial" w:hAnsi="Arial" w:cs="Arial"/>
                <w:i/>
                <w:sz w:val="22"/>
                <w:szCs w:val="22"/>
              </w:rPr>
              <w:t xml:space="preserve">The Oxford Handbook of Biblical Studies </w:t>
            </w:r>
            <w:r w:rsidRPr="00E31673">
              <w:rPr>
                <w:rFonts w:ascii="Arial" w:hAnsi="Arial" w:cs="Arial"/>
                <w:sz w:val="22"/>
                <w:szCs w:val="22"/>
              </w:rPr>
              <w:t>(Oxford: Oxford University Press, 2006).</w:t>
            </w:r>
          </w:p>
          <w:p w14:paraId="293C3BF1" w14:textId="77777777" w:rsidR="009539E0" w:rsidRPr="00E31673" w:rsidRDefault="009539E0" w:rsidP="009539E0">
            <w:pPr>
              <w:spacing w:line="240" w:lineRule="exact"/>
              <w:rPr>
                <w:rFonts w:ascii="Arial" w:hAnsi="Arial" w:cs="Arial"/>
                <w:sz w:val="22"/>
                <w:szCs w:val="22"/>
              </w:rPr>
            </w:pPr>
          </w:p>
        </w:tc>
        <w:tc>
          <w:tcPr>
            <w:tcW w:w="1366" w:type="dxa"/>
          </w:tcPr>
          <w:sdt>
            <w:sdtPr>
              <w:rPr>
                <w:rFonts w:ascii="Arial" w:hAnsi="Arial" w:cs="Arial"/>
                <w:sz w:val="22"/>
                <w:szCs w:val="22"/>
              </w:rPr>
              <w:id w:val="577097399"/>
              <w14:checkbox>
                <w14:checked w14:val="0"/>
                <w14:checkedState w14:val="2612" w14:font="MS Gothic"/>
                <w14:uncheckedState w14:val="2610" w14:font="MS Gothic"/>
              </w14:checkbox>
            </w:sdtPr>
            <w:sdtEndPr/>
            <w:sdtContent>
              <w:p w14:paraId="06D44606" w14:textId="77777777" w:rsidR="009539E0" w:rsidRPr="007D1E53" w:rsidRDefault="009539E0" w:rsidP="009539E0">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9539E0" w:rsidRPr="007D1E53" w14:paraId="18B4E529" w14:textId="77777777" w:rsidTr="009539E0">
        <w:trPr>
          <w:trHeight w:val="594"/>
        </w:trPr>
        <w:tc>
          <w:tcPr>
            <w:tcW w:w="1708" w:type="dxa"/>
          </w:tcPr>
          <w:p w14:paraId="43FA14A0" w14:textId="77777777" w:rsidR="009539E0" w:rsidRPr="008758F2" w:rsidRDefault="009539E0" w:rsidP="009539E0">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6BF603F5" w14:textId="77777777" w:rsidR="00D05BAC" w:rsidRPr="00E31673" w:rsidRDefault="00D05BAC" w:rsidP="00D05BAC">
            <w:pPr>
              <w:spacing w:line="240" w:lineRule="exact"/>
              <w:rPr>
                <w:rFonts w:ascii="Arial" w:hAnsi="Arial" w:cs="Arial"/>
                <w:sz w:val="22"/>
                <w:szCs w:val="22"/>
              </w:rPr>
            </w:pPr>
            <w:r w:rsidRPr="00E31673">
              <w:rPr>
                <w:rFonts w:ascii="Arial" w:hAnsi="Arial" w:cs="Arial"/>
                <w:sz w:val="22"/>
                <w:szCs w:val="22"/>
              </w:rPr>
              <w:t xml:space="preserve">Rowland, Christopher, </w:t>
            </w:r>
            <w:r w:rsidRPr="00E31673">
              <w:rPr>
                <w:rFonts w:ascii="Arial" w:hAnsi="Arial" w:cs="Arial"/>
                <w:i/>
                <w:sz w:val="22"/>
                <w:szCs w:val="22"/>
              </w:rPr>
              <w:t xml:space="preserve">Christian Origins </w:t>
            </w:r>
            <w:r w:rsidRPr="00E31673">
              <w:rPr>
                <w:rFonts w:ascii="Arial" w:hAnsi="Arial" w:cs="Arial"/>
                <w:sz w:val="22"/>
                <w:szCs w:val="22"/>
              </w:rPr>
              <w:t>(2</w:t>
            </w:r>
            <w:r w:rsidRPr="00E31673">
              <w:rPr>
                <w:rFonts w:ascii="Arial" w:hAnsi="Arial" w:cs="Arial"/>
                <w:sz w:val="22"/>
                <w:szCs w:val="22"/>
                <w:vertAlign w:val="superscript"/>
              </w:rPr>
              <w:t>nd</w:t>
            </w:r>
            <w:r w:rsidRPr="00E31673">
              <w:rPr>
                <w:rFonts w:ascii="Arial" w:hAnsi="Arial" w:cs="Arial"/>
                <w:sz w:val="22"/>
                <w:szCs w:val="22"/>
              </w:rPr>
              <w:t xml:space="preserve"> edition; London: SPCK, 2007).</w:t>
            </w:r>
          </w:p>
          <w:p w14:paraId="5802B2EE" w14:textId="77777777" w:rsidR="009539E0" w:rsidRPr="00E31673" w:rsidRDefault="009539E0" w:rsidP="009539E0">
            <w:pPr>
              <w:spacing w:line="240" w:lineRule="exact"/>
              <w:rPr>
                <w:rFonts w:ascii="Arial" w:hAnsi="Arial" w:cs="Arial"/>
                <w:sz w:val="22"/>
                <w:szCs w:val="22"/>
              </w:rPr>
            </w:pPr>
          </w:p>
        </w:tc>
        <w:tc>
          <w:tcPr>
            <w:tcW w:w="1366" w:type="dxa"/>
          </w:tcPr>
          <w:sdt>
            <w:sdtPr>
              <w:rPr>
                <w:rFonts w:ascii="Arial" w:hAnsi="Arial" w:cs="Arial"/>
                <w:sz w:val="22"/>
                <w:szCs w:val="22"/>
              </w:rPr>
              <w:id w:val="-1000962790"/>
              <w14:checkbox>
                <w14:checked w14:val="0"/>
                <w14:checkedState w14:val="2612" w14:font="MS Gothic"/>
                <w14:uncheckedState w14:val="2610" w14:font="MS Gothic"/>
              </w14:checkbox>
            </w:sdtPr>
            <w:sdtEndPr/>
            <w:sdtContent>
              <w:p w14:paraId="7A974812" w14:textId="77777777" w:rsidR="009539E0" w:rsidRPr="007D1E53" w:rsidRDefault="00D05BAC" w:rsidP="009539E0">
                <w:pPr>
                  <w:jc w:val="center"/>
                  <w:rPr>
                    <w:rFonts w:ascii="Arial" w:hAnsi="Arial" w:cs="Arial"/>
                    <w:sz w:val="22"/>
                    <w:szCs w:val="22"/>
                  </w:rPr>
                </w:pPr>
                <w:r>
                  <w:rPr>
                    <w:rFonts w:ascii="MS Gothic" w:eastAsia="MS Gothic" w:hAnsi="MS Gothic" w:cs="Arial" w:hint="eastAsia"/>
                    <w:sz w:val="22"/>
                    <w:szCs w:val="22"/>
                  </w:rPr>
                  <w:t>☐</w:t>
                </w:r>
              </w:p>
            </w:sdtContent>
          </w:sdt>
        </w:tc>
      </w:tr>
    </w:tbl>
    <w:p w14:paraId="6EC80ADE" w14:textId="6C215689" w:rsidR="00D05BAC" w:rsidRPr="00E31673" w:rsidRDefault="00D05BAC" w:rsidP="00070E30">
      <w:pPr>
        <w:overflowPunct/>
        <w:autoSpaceDE/>
        <w:autoSpaceDN/>
        <w:adjustRightInd/>
        <w:jc w:val="left"/>
        <w:textAlignment w:val="auto"/>
        <w:rPr>
          <w:rFonts w:ascii="Arial" w:hAnsi="Arial" w:cs="Arial"/>
        </w:rPr>
      </w:pPr>
    </w:p>
    <w:p w14:paraId="5FF711A4" w14:textId="77777777" w:rsidR="00465997" w:rsidRDefault="00465997">
      <w:pPr>
        <w:pStyle w:val="Heading1"/>
        <w:rPr>
          <w:rFonts w:cs="Arial"/>
          <w:b w:val="0"/>
          <w:szCs w:val="22"/>
        </w:rPr>
      </w:pPr>
    </w:p>
    <w:p w14:paraId="246CB4A5" w14:textId="77777777" w:rsidR="00465997" w:rsidRDefault="00465997" w:rsidP="00465997">
      <w:pPr>
        <w:rPr>
          <w:rFonts w:ascii="Arial" w:hAnsi="Arial"/>
          <w:sz w:val="22"/>
        </w:rPr>
      </w:pPr>
      <w:r>
        <w:br w:type="page"/>
      </w:r>
    </w:p>
    <w:p w14:paraId="31A67DBF" w14:textId="77777777" w:rsidR="00A26681" w:rsidRPr="00E31673" w:rsidRDefault="00A26681" w:rsidP="004C248C">
      <w:pPr>
        <w:pStyle w:val="Heading1"/>
      </w:pPr>
      <w:bookmarkStart w:id="88" w:name="_Toc489876700"/>
      <w:r w:rsidRPr="00E31673">
        <w:lastRenderedPageBreak/>
        <w:t>MODULE CODE:</w:t>
      </w:r>
      <w:r w:rsidRPr="00E31673">
        <w:tab/>
      </w:r>
      <w:r w:rsidR="00DA18CD">
        <w:t>HPPD7007</w:t>
      </w:r>
      <w:bookmarkEnd w:id="88"/>
    </w:p>
    <w:p w14:paraId="5B32DACE" w14:textId="77777777" w:rsidR="00A26681" w:rsidRPr="00E31673" w:rsidRDefault="00A26681" w:rsidP="00DE1F64">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t>Buddhism: Texts and Traditions</w:t>
      </w:r>
    </w:p>
    <w:p w14:paraId="4901098C" w14:textId="77777777" w:rsidR="008B4901" w:rsidRPr="00E31673" w:rsidRDefault="008B4901" w:rsidP="008B4901">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rsidRPr="00E31673">
        <w:fldChar w:fldCharType="end"/>
      </w:r>
    </w:p>
    <w:p w14:paraId="47D80B3D" w14:textId="77777777" w:rsidR="00A26681" w:rsidRPr="00E31673" w:rsidRDefault="00A26681" w:rsidP="00A26681">
      <w:pPr>
        <w:pStyle w:val="fixed"/>
        <w:rPr>
          <w:rFonts w:ascii="Arial" w:hAnsi="Arial" w:cs="Arial"/>
          <w:sz w:val="22"/>
          <w:szCs w:val="22"/>
        </w:rPr>
      </w:pPr>
    </w:p>
    <w:p w14:paraId="4633F2A9"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Pr="00E31673">
        <w:rPr>
          <w:rFonts w:ascii="Arial" w:hAnsi="Arial" w:cs="Arial"/>
          <w:sz w:val="22"/>
          <w:szCs w:val="22"/>
        </w:rPr>
        <w:tab/>
        <w:t>7</w:t>
      </w:r>
      <w:r w:rsidRPr="00E31673">
        <w:rPr>
          <w:rFonts w:ascii="Arial" w:hAnsi="Arial" w:cs="Arial"/>
          <w:sz w:val="22"/>
          <w:szCs w:val="22"/>
        </w:rPr>
        <w:tab/>
      </w:r>
    </w:p>
    <w:p w14:paraId="51F10C85"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Pr="00E31673">
        <w:rPr>
          <w:rFonts w:ascii="Arial" w:hAnsi="Arial" w:cs="Arial"/>
          <w:sz w:val="22"/>
          <w:szCs w:val="22"/>
        </w:rPr>
        <w:tab/>
        <w:t>30</w:t>
      </w:r>
      <w:r w:rsidRPr="00E31673">
        <w:rPr>
          <w:rFonts w:ascii="Arial" w:hAnsi="Arial" w:cs="Arial"/>
          <w:sz w:val="22"/>
          <w:szCs w:val="22"/>
        </w:rPr>
        <w:tab/>
      </w:r>
    </w:p>
    <w:p w14:paraId="277A1CF7" w14:textId="77777777" w:rsidR="00A26681" w:rsidRPr="00E31673" w:rsidRDefault="00A26681" w:rsidP="00A26681">
      <w:pPr>
        <w:pStyle w:val="fixed"/>
        <w:rPr>
          <w:rFonts w:ascii="Arial" w:hAnsi="Arial" w:cs="Arial"/>
          <w:sz w:val="22"/>
          <w:szCs w:val="22"/>
        </w:rPr>
      </w:pPr>
    </w:p>
    <w:p w14:paraId="12B5F09F" w14:textId="77777777" w:rsidR="00A26681" w:rsidRPr="00E31673" w:rsidRDefault="00A26681" w:rsidP="00A26681">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68DCC2C6" w14:textId="77777777" w:rsidR="00A26681" w:rsidRPr="00E31673" w:rsidRDefault="00A26681" w:rsidP="00A26681">
      <w:pPr>
        <w:pBdr>
          <w:bottom w:val="single" w:sz="6" w:space="1" w:color="auto"/>
        </w:pBdr>
        <w:rPr>
          <w:rFonts w:ascii="Arial" w:hAnsi="Arial" w:cs="Arial"/>
          <w:sz w:val="22"/>
          <w:szCs w:val="22"/>
        </w:rPr>
      </w:pPr>
    </w:p>
    <w:p w14:paraId="78291CEA"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p>
    <w:p w14:paraId="5C4727EE"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30D3B718"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To examine the earliest Buddhist doctrine and practice against the background of the early Upanishads.</w:t>
      </w:r>
    </w:p>
    <w:p w14:paraId="4523E132"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To assess the teachings of the Buddha in light of the relationship to other religions.</w:t>
      </w:r>
    </w:p>
    <w:p w14:paraId="0C830DF7"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1"/>
          <w:szCs w:val="22"/>
        </w:rPr>
      </w:pPr>
      <w:r w:rsidRPr="00E31673">
        <w:rPr>
          <w:rFonts w:ascii="Arial" w:hAnsi="Arial" w:cs="Arial"/>
          <w:sz w:val="22"/>
          <w:szCs w:val="24"/>
        </w:rPr>
        <w:t>To create understanding of intra-faith and interfaith issues in Buddhism</w:t>
      </w:r>
      <w:r w:rsidR="001872B3" w:rsidRPr="00E31673">
        <w:rPr>
          <w:rFonts w:ascii="Arial" w:hAnsi="Arial" w:cs="Arial"/>
          <w:sz w:val="22"/>
          <w:szCs w:val="24"/>
        </w:rPr>
        <w:t xml:space="preserve"> from a variety of national and global perspectives.</w:t>
      </w:r>
    </w:p>
    <w:p w14:paraId="1ABB6532"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p>
    <w:p w14:paraId="2225E5F0" w14:textId="77777777" w:rsidR="00A26681" w:rsidRPr="00E31673" w:rsidRDefault="00A26681" w:rsidP="00A26681">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22F2F990" w14:textId="77777777" w:rsidR="00A26681" w:rsidRPr="00E31673" w:rsidRDefault="00A26681" w:rsidP="00A26681">
      <w:pPr>
        <w:rPr>
          <w:rFonts w:ascii="Arial" w:hAnsi="Arial" w:cs="Arial"/>
          <w:b/>
          <w:sz w:val="22"/>
          <w:szCs w:val="22"/>
        </w:rPr>
      </w:pPr>
    </w:p>
    <w:p w14:paraId="5E5CC6D4" w14:textId="77777777" w:rsidR="00A26681" w:rsidRPr="00E31673" w:rsidRDefault="00A26681" w:rsidP="00A26681">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284491BA"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critically discuss and undertake textual analysis of early Buddhism and its scripture within its historical context</w:t>
      </w:r>
      <w:r w:rsidR="00993B0B">
        <w:rPr>
          <w:rFonts w:ascii="Arial" w:hAnsi="Arial" w:cs="Arial"/>
          <w:sz w:val="22"/>
          <w:szCs w:val="22"/>
        </w:rPr>
        <w:t>;</w:t>
      </w:r>
      <w:r w:rsidRPr="00E31673">
        <w:rPr>
          <w:rFonts w:ascii="Arial" w:hAnsi="Arial" w:cs="Arial"/>
          <w:sz w:val="22"/>
          <w:szCs w:val="22"/>
        </w:rPr>
        <w:t xml:space="preserve"> </w:t>
      </w:r>
    </w:p>
    <w:p w14:paraId="699756D2"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examine Buddhism’s place in world history</w:t>
      </w:r>
      <w:r w:rsidR="00993B0B">
        <w:rPr>
          <w:rFonts w:ascii="Arial" w:hAnsi="Arial" w:cs="Arial"/>
          <w:sz w:val="22"/>
          <w:szCs w:val="22"/>
        </w:rPr>
        <w:t>;</w:t>
      </w:r>
      <w:r w:rsidRPr="00E31673">
        <w:rPr>
          <w:rFonts w:ascii="Arial" w:hAnsi="Arial" w:cs="Arial"/>
          <w:sz w:val="22"/>
          <w:szCs w:val="22"/>
        </w:rPr>
        <w:t xml:space="preserve"> </w:t>
      </w:r>
    </w:p>
    <w:p w14:paraId="6DEAB6B7"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assess the place of Buddhism in today’s world</w:t>
      </w:r>
      <w:r w:rsidR="00993B0B">
        <w:rPr>
          <w:rFonts w:ascii="Arial" w:hAnsi="Arial" w:cs="Arial"/>
          <w:sz w:val="22"/>
          <w:szCs w:val="22"/>
        </w:rPr>
        <w:t>;</w:t>
      </w:r>
    </w:p>
    <w:p w14:paraId="6070710E" w14:textId="77777777" w:rsidR="00A26681" w:rsidRPr="00E31673" w:rsidRDefault="00A26681" w:rsidP="00A26681">
      <w:pPr>
        <w:pStyle w:val="bullet"/>
        <w:numPr>
          <w:ilvl w:val="0"/>
          <w:numId w:val="4"/>
        </w:numPr>
        <w:overflowPunct/>
        <w:autoSpaceDE/>
        <w:autoSpaceDN/>
        <w:adjustRightInd/>
        <w:spacing w:before="240"/>
        <w:ind w:left="851" w:hanging="567"/>
        <w:textAlignment w:val="auto"/>
        <w:rPr>
          <w:rFonts w:ascii="Arial" w:hAnsi="Arial" w:cs="Arial"/>
          <w:sz w:val="21"/>
          <w:szCs w:val="22"/>
        </w:rPr>
      </w:pPr>
      <w:r w:rsidRPr="00E31673">
        <w:rPr>
          <w:rFonts w:ascii="Arial" w:hAnsi="Arial" w:cs="Arial"/>
          <w:sz w:val="22"/>
          <w:szCs w:val="24"/>
        </w:rPr>
        <w:t xml:space="preserve">understand the dynamic and diverse Buddhist approaches towards religious perspectives outside of </w:t>
      </w:r>
      <w:r w:rsidR="00993B0B">
        <w:rPr>
          <w:rFonts w:ascii="Arial" w:hAnsi="Arial" w:cs="Arial"/>
          <w:sz w:val="22"/>
          <w:szCs w:val="24"/>
        </w:rPr>
        <w:t>Buddhism;</w:t>
      </w:r>
    </w:p>
    <w:p w14:paraId="54AE198D" w14:textId="77777777" w:rsidR="007922ED" w:rsidRPr="00E31673" w:rsidRDefault="007922ED" w:rsidP="00A26681">
      <w:pPr>
        <w:pStyle w:val="bullet"/>
        <w:numPr>
          <w:ilvl w:val="0"/>
          <w:numId w:val="4"/>
        </w:numPr>
        <w:overflowPunct/>
        <w:autoSpaceDE/>
        <w:autoSpaceDN/>
        <w:adjustRightInd/>
        <w:spacing w:before="240"/>
        <w:ind w:left="851" w:hanging="567"/>
        <w:textAlignment w:val="auto"/>
        <w:rPr>
          <w:rFonts w:ascii="Arial" w:hAnsi="Arial" w:cs="Arial"/>
          <w:sz w:val="21"/>
          <w:szCs w:val="22"/>
        </w:rPr>
      </w:pPr>
      <w:r w:rsidRPr="00E31673">
        <w:rPr>
          <w:rFonts w:ascii="Arial" w:hAnsi="Arial" w:cs="Arial"/>
          <w:sz w:val="22"/>
          <w:szCs w:val="24"/>
        </w:rPr>
        <w:t>articulate concepts in the context of Buddhist encounters with other faiths.</w:t>
      </w:r>
    </w:p>
    <w:p w14:paraId="36170C8A" w14:textId="77777777" w:rsidR="00A26681" w:rsidRPr="00E31673" w:rsidRDefault="00A26681" w:rsidP="00A26681">
      <w:pPr>
        <w:pStyle w:val="ListParagraph"/>
      </w:pPr>
    </w:p>
    <w:p w14:paraId="2D48ED90"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INDICATIVE CONTENT</w:t>
      </w:r>
    </w:p>
    <w:p w14:paraId="61CE8893"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 story of the Buddha’s life and its significance for followers of the Buddhist path; Siddhartha Gautama in his social and religious context. </w:t>
      </w:r>
    </w:p>
    <w:p w14:paraId="4B5A5262"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 core tenets of the Buddhist </w:t>
      </w:r>
      <w:proofErr w:type="spellStart"/>
      <w:r w:rsidRPr="00E31673">
        <w:rPr>
          <w:rFonts w:ascii="Arial" w:hAnsi="Arial" w:cs="Arial"/>
          <w:sz w:val="22"/>
          <w:szCs w:val="22"/>
        </w:rPr>
        <w:t>dhamma</w:t>
      </w:r>
      <w:proofErr w:type="spellEnd"/>
      <w:r w:rsidRPr="00E31673">
        <w:rPr>
          <w:rFonts w:ascii="Arial" w:hAnsi="Arial" w:cs="Arial"/>
          <w:sz w:val="22"/>
          <w:szCs w:val="22"/>
        </w:rPr>
        <w:t xml:space="preserve"> (i.e. the Buddha’s teaching). </w:t>
      </w:r>
    </w:p>
    <w:p w14:paraId="6317516A"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Early developments within Buddhism; the growth and spread of Buddhism during the reign of </w:t>
      </w:r>
      <w:proofErr w:type="spellStart"/>
      <w:r w:rsidRPr="00E31673">
        <w:rPr>
          <w:rFonts w:ascii="Arial" w:hAnsi="Arial" w:cs="Arial"/>
          <w:sz w:val="22"/>
          <w:szCs w:val="22"/>
        </w:rPr>
        <w:t>Ashoka</w:t>
      </w:r>
      <w:proofErr w:type="spellEnd"/>
      <w:r w:rsidRPr="00E31673">
        <w:rPr>
          <w:rFonts w:ascii="Arial" w:hAnsi="Arial" w:cs="Arial"/>
          <w:sz w:val="22"/>
          <w:szCs w:val="22"/>
        </w:rPr>
        <w:t xml:space="preserve">; schisms within the Sangha. </w:t>
      </w:r>
    </w:p>
    <w:p w14:paraId="109B4B38"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Theravada Buddhism and the development of the </w:t>
      </w:r>
      <w:proofErr w:type="spellStart"/>
      <w:r w:rsidRPr="00E31673">
        <w:rPr>
          <w:rFonts w:ascii="Arial" w:hAnsi="Arial" w:cs="Arial"/>
          <w:sz w:val="22"/>
          <w:szCs w:val="22"/>
        </w:rPr>
        <w:t>Pali</w:t>
      </w:r>
      <w:proofErr w:type="spellEnd"/>
      <w:r w:rsidRPr="00E31673">
        <w:rPr>
          <w:rFonts w:ascii="Arial" w:hAnsi="Arial" w:cs="Arial"/>
          <w:sz w:val="22"/>
          <w:szCs w:val="22"/>
        </w:rPr>
        <w:t xml:space="preserve"> canon.  </w:t>
      </w:r>
    </w:p>
    <w:p w14:paraId="30A1528D"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 rise of Mahayana Buddhism; nature of the Mahayana and its attitude to earlier schools; the Mahayana canon. </w:t>
      </w:r>
    </w:p>
    <w:p w14:paraId="37E8AF55"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 bodhisattva ideal.   </w:t>
      </w:r>
    </w:p>
    <w:p w14:paraId="749B2DFC"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lastRenderedPageBreak/>
        <w:t xml:space="preserve">Mahayana cosmology and </w:t>
      </w:r>
      <w:proofErr w:type="spellStart"/>
      <w:r w:rsidRPr="00E31673">
        <w:rPr>
          <w:rFonts w:ascii="Arial" w:hAnsi="Arial" w:cs="Arial"/>
          <w:sz w:val="22"/>
          <w:szCs w:val="22"/>
        </w:rPr>
        <w:t>buddhology</w:t>
      </w:r>
      <w:proofErr w:type="spellEnd"/>
      <w:r w:rsidRPr="00E31673">
        <w:rPr>
          <w:rFonts w:ascii="Arial" w:hAnsi="Arial" w:cs="Arial"/>
          <w:sz w:val="22"/>
          <w:szCs w:val="22"/>
        </w:rPr>
        <w:t xml:space="preserve">.  </w:t>
      </w:r>
    </w:p>
    <w:p w14:paraId="00402226"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The major traditions of Mahayana Buddhism. </w:t>
      </w:r>
    </w:p>
    <w:p w14:paraId="376ABA30"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Tibetan Buddhism and the Vajrayana; the Tibetan Buddhist canon. </w:t>
      </w:r>
    </w:p>
    <w:p w14:paraId="147587A0" w14:textId="77777777" w:rsidR="001872B3" w:rsidRPr="00E31673" w:rsidRDefault="001872B3"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The role of key Buddhist concepts in the context of intra-faith and interfaith encounters.</w:t>
      </w:r>
    </w:p>
    <w:p w14:paraId="7BE0D239" w14:textId="77777777" w:rsidR="00A26681" w:rsidRPr="00E31673" w:rsidRDefault="00A26681" w:rsidP="00A26681">
      <w:pPr>
        <w:pStyle w:val="ListParagraph"/>
        <w:numPr>
          <w:ilvl w:val="0"/>
          <w:numId w:val="2"/>
        </w:numPr>
        <w:spacing w:before="240"/>
        <w:ind w:left="851" w:hanging="567"/>
        <w:rPr>
          <w:rFonts w:ascii="Arial" w:hAnsi="Arial" w:cs="Arial"/>
          <w:sz w:val="22"/>
          <w:szCs w:val="22"/>
        </w:rPr>
      </w:pPr>
      <w:r w:rsidRPr="00E31673">
        <w:rPr>
          <w:rFonts w:ascii="Arial" w:hAnsi="Arial" w:cs="Arial"/>
          <w:sz w:val="22"/>
          <w:szCs w:val="22"/>
        </w:rPr>
        <w:t xml:space="preserve">Buddhist perspectives on infer-faith relations. </w:t>
      </w:r>
    </w:p>
    <w:p w14:paraId="7AEDD162" w14:textId="77777777" w:rsidR="008B4901" w:rsidRPr="00E31673" w:rsidRDefault="008B4901" w:rsidP="00A26681">
      <w:pPr>
        <w:pStyle w:val="fixed"/>
        <w:rPr>
          <w:rFonts w:ascii="Arial" w:hAnsi="Arial" w:cs="Arial"/>
          <w:sz w:val="22"/>
          <w:szCs w:val="22"/>
        </w:rPr>
      </w:pPr>
    </w:p>
    <w:p w14:paraId="1086A666" w14:textId="77777777" w:rsidR="00A26681" w:rsidRPr="00E31673" w:rsidRDefault="00A26681" w:rsidP="00A26681">
      <w:pPr>
        <w:pStyle w:val="fixed"/>
        <w:rPr>
          <w:rFonts w:ascii="Arial" w:hAnsi="Arial" w:cs="Arial"/>
          <w:sz w:val="22"/>
          <w:szCs w:val="22"/>
        </w:rPr>
      </w:pPr>
      <w:r w:rsidRPr="00E31673">
        <w:rPr>
          <w:rFonts w:ascii="Arial" w:hAnsi="Arial" w:cs="Arial"/>
          <w:sz w:val="22"/>
          <w:szCs w:val="22"/>
        </w:rPr>
        <w:t>LEARNING AND TEACHING STRATEGY</w:t>
      </w:r>
    </w:p>
    <w:p w14:paraId="18AA4C08" w14:textId="77777777" w:rsidR="00A26681" w:rsidRPr="00E31673" w:rsidRDefault="00A26681" w:rsidP="00A26681">
      <w:pPr>
        <w:rPr>
          <w:rFonts w:ascii="Arial" w:hAnsi="Arial" w:cs="Arial"/>
          <w:b/>
          <w:sz w:val="22"/>
          <w:szCs w:val="22"/>
        </w:rPr>
      </w:pPr>
    </w:p>
    <w:p w14:paraId="5833927E" w14:textId="77777777" w:rsidR="00A26681" w:rsidRPr="00E31673" w:rsidRDefault="00A26681" w:rsidP="00A26681">
      <w:pPr>
        <w:rPr>
          <w:rFonts w:ascii="Arial" w:hAnsi="Arial" w:cs="Arial"/>
          <w:sz w:val="22"/>
          <w:szCs w:val="22"/>
        </w:rPr>
      </w:pPr>
      <w:r w:rsidRPr="00E31673">
        <w:rPr>
          <w:rFonts w:ascii="Arial" w:hAnsi="Arial" w:cs="Arial"/>
          <w:sz w:val="22"/>
          <w:szCs w:val="22"/>
        </w:rPr>
        <w:t xml:space="preserve">Lectures will introduce the students to the key aspects of Buddhism and its main scriptures. Seminars will introduce key texts which will be used to support the discussion and critical evaluation of approaches learned. </w:t>
      </w:r>
    </w:p>
    <w:p w14:paraId="4D87BF78" w14:textId="77777777" w:rsidR="00A26681" w:rsidRPr="00E31673" w:rsidRDefault="00A26681" w:rsidP="00A26681">
      <w:pPr>
        <w:spacing w:before="120"/>
        <w:rPr>
          <w:rFonts w:ascii="Arial" w:hAnsi="Arial" w:cs="Arial"/>
          <w:sz w:val="22"/>
          <w:szCs w:val="22"/>
        </w:rPr>
      </w:pPr>
      <w:r w:rsidRPr="00E31673">
        <w:rPr>
          <w:rFonts w:ascii="Arial" w:hAnsi="Arial" w:cs="Arial"/>
          <w:sz w:val="22"/>
          <w:szCs w:val="22"/>
        </w:rPr>
        <w:t>The allocation of teaching to deliver the module is:</w:t>
      </w:r>
    </w:p>
    <w:p w14:paraId="6BC9344F" w14:textId="77777777" w:rsidR="00A26681" w:rsidRPr="00E31673" w:rsidRDefault="00A26681" w:rsidP="00A2668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26681" w:rsidRPr="00E31673" w14:paraId="44682EEA" w14:textId="77777777" w:rsidTr="00771F5C">
        <w:tc>
          <w:tcPr>
            <w:tcW w:w="3969" w:type="dxa"/>
            <w:tcBorders>
              <w:top w:val="single" w:sz="4" w:space="0" w:color="auto"/>
              <w:left w:val="single" w:sz="4" w:space="0" w:color="auto"/>
            </w:tcBorders>
          </w:tcPr>
          <w:p w14:paraId="20E8B31C" w14:textId="77777777" w:rsidR="00A26681" w:rsidRPr="00E31673" w:rsidRDefault="00A26681" w:rsidP="00771F5C">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1A2C0F1E"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274CB27D"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Percentage</w:t>
            </w:r>
          </w:p>
        </w:tc>
      </w:tr>
      <w:tr w:rsidR="00A26681" w:rsidRPr="00E31673" w14:paraId="4DEE2B60" w14:textId="77777777" w:rsidTr="00771F5C">
        <w:tc>
          <w:tcPr>
            <w:tcW w:w="3969" w:type="dxa"/>
          </w:tcPr>
          <w:p w14:paraId="6BDCA81D" w14:textId="77777777" w:rsidR="00A26681" w:rsidRPr="00E31673" w:rsidRDefault="00A26681" w:rsidP="00771F5C">
            <w:pPr>
              <w:rPr>
                <w:rFonts w:ascii="Arial" w:hAnsi="Arial" w:cs="Arial"/>
                <w:sz w:val="22"/>
                <w:szCs w:val="22"/>
              </w:rPr>
            </w:pPr>
            <w:r w:rsidRPr="00E31673">
              <w:rPr>
                <w:rFonts w:ascii="Arial" w:hAnsi="Arial" w:cs="Arial"/>
                <w:sz w:val="22"/>
                <w:szCs w:val="22"/>
              </w:rPr>
              <w:t>Scheduled learning</w:t>
            </w:r>
          </w:p>
        </w:tc>
        <w:tc>
          <w:tcPr>
            <w:tcW w:w="1701" w:type="dxa"/>
          </w:tcPr>
          <w:p w14:paraId="0B2A49F6" w14:textId="77777777" w:rsidR="00A26681" w:rsidRPr="00E31673" w:rsidRDefault="00A26681" w:rsidP="00771F5C">
            <w:pPr>
              <w:jc w:val="center"/>
              <w:rPr>
                <w:rFonts w:ascii="Arial" w:hAnsi="Arial" w:cs="Arial"/>
                <w:sz w:val="22"/>
                <w:szCs w:val="22"/>
              </w:rPr>
            </w:pPr>
            <w:r w:rsidRPr="00E31673">
              <w:rPr>
                <w:rFonts w:ascii="Arial" w:hAnsi="Arial" w:cs="Arial"/>
                <w:sz w:val="22"/>
                <w:szCs w:val="22"/>
              </w:rPr>
              <w:t>30</w:t>
            </w:r>
          </w:p>
        </w:tc>
        <w:tc>
          <w:tcPr>
            <w:tcW w:w="1843" w:type="dxa"/>
          </w:tcPr>
          <w:p w14:paraId="70642BB8" w14:textId="77777777" w:rsidR="00A26681" w:rsidRPr="00E31673" w:rsidRDefault="00A26681" w:rsidP="00771F5C">
            <w:pPr>
              <w:jc w:val="center"/>
              <w:rPr>
                <w:rFonts w:ascii="Arial" w:hAnsi="Arial" w:cs="Arial"/>
                <w:sz w:val="22"/>
                <w:szCs w:val="22"/>
              </w:rPr>
            </w:pPr>
            <w:r w:rsidRPr="00E31673">
              <w:rPr>
                <w:rFonts w:ascii="Arial" w:hAnsi="Arial" w:cs="Arial"/>
                <w:sz w:val="22"/>
                <w:szCs w:val="22"/>
              </w:rPr>
              <w:t>10</w:t>
            </w:r>
          </w:p>
        </w:tc>
      </w:tr>
      <w:tr w:rsidR="00A26681" w:rsidRPr="00E31673" w14:paraId="361BBF0F" w14:textId="77777777" w:rsidTr="00771F5C">
        <w:tc>
          <w:tcPr>
            <w:tcW w:w="3969" w:type="dxa"/>
          </w:tcPr>
          <w:p w14:paraId="4502F3B1" w14:textId="77777777" w:rsidR="00A26681" w:rsidRPr="00E31673" w:rsidRDefault="00A26681" w:rsidP="00771F5C">
            <w:pPr>
              <w:rPr>
                <w:rFonts w:ascii="Arial" w:hAnsi="Arial" w:cs="Arial"/>
                <w:sz w:val="22"/>
                <w:szCs w:val="22"/>
              </w:rPr>
            </w:pPr>
            <w:r w:rsidRPr="00E31673">
              <w:rPr>
                <w:rFonts w:ascii="Arial" w:hAnsi="Arial" w:cs="Arial"/>
                <w:sz w:val="22"/>
                <w:szCs w:val="22"/>
              </w:rPr>
              <w:t>Independent learning</w:t>
            </w:r>
          </w:p>
        </w:tc>
        <w:tc>
          <w:tcPr>
            <w:tcW w:w="1701" w:type="dxa"/>
          </w:tcPr>
          <w:p w14:paraId="1D4BA3C5" w14:textId="77777777" w:rsidR="00A26681" w:rsidRPr="00E31673" w:rsidRDefault="00A26681" w:rsidP="00771F5C">
            <w:pPr>
              <w:jc w:val="center"/>
              <w:rPr>
                <w:rFonts w:ascii="Arial" w:hAnsi="Arial" w:cs="Arial"/>
                <w:sz w:val="22"/>
                <w:szCs w:val="22"/>
              </w:rPr>
            </w:pPr>
            <w:r w:rsidRPr="00E31673">
              <w:rPr>
                <w:rFonts w:ascii="Arial" w:hAnsi="Arial" w:cs="Arial"/>
                <w:sz w:val="22"/>
                <w:szCs w:val="22"/>
              </w:rPr>
              <w:t>270</w:t>
            </w:r>
          </w:p>
        </w:tc>
        <w:tc>
          <w:tcPr>
            <w:tcW w:w="1843" w:type="dxa"/>
          </w:tcPr>
          <w:p w14:paraId="79D68791" w14:textId="77777777" w:rsidR="00A26681" w:rsidRPr="00E31673" w:rsidRDefault="00A26681" w:rsidP="00771F5C">
            <w:pPr>
              <w:jc w:val="center"/>
              <w:rPr>
                <w:rFonts w:ascii="Arial" w:hAnsi="Arial" w:cs="Arial"/>
                <w:sz w:val="22"/>
                <w:szCs w:val="22"/>
              </w:rPr>
            </w:pPr>
            <w:r w:rsidRPr="00E31673">
              <w:rPr>
                <w:rFonts w:ascii="Arial" w:hAnsi="Arial" w:cs="Arial"/>
                <w:sz w:val="22"/>
                <w:szCs w:val="22"/>
              </w:rPr>
              <w:t>90</w:t>
            </w:r>
          </w:p>
        </w:tc>
      </w:tr>
      <w:tr w:rsidR="00A26681" w:rsidRPr="00E31673" w14:paraId="6311D3CF" w14:textId="77777777" w:rsidTr="00771F5C">
        <w:tc>
          <w:tcPr>
            <w:tcW w:w="3969" w:type="dxa"/>
          </w:tcPr>
          <w:p w14:paraId="617D862D" w14:textId="77777777" w:rsidR="00A26681" w:rsidRPr="00E31673" w:rsidRDefault="00A26681" w:rsidP="00771F5C">
            <w:pPr>
              <w:rPr>
                <w:rFonts w:ascii="Arial" w:hAnsi="Arial" w:cs="Arial"/>
                <w:sz w:val="22"/>
                <w:szCs w:val="22"/>
              </w:rPr>
            </w:pPr>
            <w:r w:rsidRPr="00E31673">
              <w:rPr>
                <w:rFonts w:ascii="Arial" w:hAnsi="Arial" w:cs="Arial"/>
                <w:sz w:val="22"/>
                <w:szCs w:val="22"/>
              </w:rPr>
              <w:t>Placement learning</w:t>
            </w:r>
          </w:p>
        </w:tc>
        <w:tc>
          <w:tcPr>
            <w:tcW w:w="1701" w:type="dxa"/>
          </w:tcPr>
          <w:p w14:paraId="2791637C" w14:textId="77777777" w:rsidR="00A26681" w:rsidRPr="00E31673" w:rsidRDefault="00A26681" w:rsidP="00771F5C">
            <w:pPr>
              <w:jc w:val="center"/>
              <w:rPr>
                <w:rFonts w:ascii="Arial" w:hAnsi="Arial" w:cs="Arial"/>
                <w:sz w:val="22"/>
                <w:szCs w:val="22"/>
              </w:rPr>
            </w:pPr>
          </w:p>
        </w:tc>
        <w:tc>
          <w:tcPr>
            <w:tcW w:w="1843" w:type="dxa"/>
          </w:tcPr>
          <w:p w14:paraId="0FA25E8C" w14:textId="77777777" w:rsidR="00A26681" w:rsidRPr="00E31673" w:rsidRDefault="00A26681" w:rsidP="00771F5C">
            <w:pPr>
              <w:jc w:val="center"/>
              <w:rPr>
                <w:rFonts w:ascii="Arial" w:hAnsi="Arial" w:cs="Arial"/>
                <w:sz w:val="22"/>
                <w:szCs w:val="22"/>
              </w:rPr>
            </w:pPr>
          </w:p>
        </w:tc>
      </w:tr>
      <w:tr w:rsidR="00A26681" w:rsidRPr="00E31673" w14:paraId="45AB5F53" w14:textId="77777777" w:rsidTr="00771F5C">
        <w:tc>
          <w:tcPr>
            <w:tcW w:w="3969" w:type="dxa"/>
          </w:tcPr>
          <w:p w14:paraId="3DF799D2" w14:textId="77777777" w:rsidR="00A26681" w:rsidRPr="00E31673" w:rsidRDefault="00A26681" w:rsidP="00771F5C">
            <w:pPr>
              <w:rPr>
                <w:rFonts w:ascii="Arial" w:hAnsi="Arial" w:cs="Arial"/>
                <w:sz w:val="22"/>
                <w:szCs w:val="22"/>
              </w:rPr>
            </w:pPr>
            <w:r w:rsidRPr="00E31673">
              <w:rPr>
                <w:rFonts w:ascii="Arial" w:hAnsi="Arial" w:cs="Arial"/>
                <w:b/>
                <w:sz w:val="22"/>
                <w:szCs w:val="22"/>
              </w:rPr>
              <w:t>TOTAL</w:t>
            </w:r>
          </w:p>
        </w:tc>
        <w:tc>
          <w:tcPr>
            <w:tcW w:w="1701" w:type="dxa"/>
          </w:tcPr>
          <w:p w14:paraId="5ED4DD29"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 xml:space="preserve">300 </w:t>
            </w:r>
          </w:p>
        </w:tc>
        <w:tc>
          <w:tcPr>
            <w:tcW w:w="1843" w:type="dxa"/>
          </w:tcPr>
          <w:p w14:paraId="27355FDD"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100%</w:t>
            </w:r>
          </w:p>
        </w:tc>
      </w:tr>
    </w:tbl>
    <w:p w14:paraId="5A74DC47" w14:textId="77777777" w:rsidR="00A26681" w:rsidRPr="00E31673" w:rsidRDefault="00A26681" w:rsidP="00A26681">
      <w:pPr>
        <w:pStyle w:val="fixed"/>
        <w:ind w:left="0" w:firstLine="0"/>
        <w:rPr>
          <w:rFonts w:ascii="Arial" w:hAnsi="Arial" w:cs="Arial"/>
          <w:sz w:val="22"/>
          <w:szCs w:val="22"/>
        </w:rPr>
      </w:pPr>
    </w:p>
    <w:p w14:paraId="50336390" w14:textId="77777777" w:rsidR="00A26681" w:rsidRPr="00E31673" w:rsidRDefault="00A26681" w:rsidP="00A26681">
      <w:pPr>
        <w:pStyle w:val="fixed"/>
        <w:ind w:left="0" w:firstLine="0"/>
        <w:rPr>
          <w:rFonts w:ascii="Arial" w:hAnsi="Arial" w:cs="Arial"/>
          <w:sz w:val="22"/>
          <w:szCs w:val="22"/>
        </w:rPr>
      </w:pPr>
      <w:r w:rsidRPr="00E31673">
        <w:rPr>
          <w:rFonts w:ascii="Arial" w:hAnsi="Arial" w:cs="Arial"/>
          <w:sz w:val="22"/>
          <w:szCs w:val="22"/>
        </w:rPr>
        <w:t>ASSESSMENT</w:t>
      </w:r>
    </w:p>
    <w:p w14:paraId="5E7F67FF" w14:textId="77777777" w:rsidR="00A26681" w:rsidRPr="00E31673" w:rsidRDefault="00A26681" w:rsidP="00A26681">
      <w:pPr>
        <w:pStyle w:val="fixed"/>
        <w:rPr>
          <w:rFonts w:ascii="Arial" w:hAnsi="Arial" w:cs="Arial"/>
          <w:sz w:val="22"/>
          <w:szCs w:val="22"/>
        </w:rPr>
      </w:pPr>
    </w:p>
    <w:p w14:paraId="58C595ED" w14:textId="77777777" w:rsidR="00A26681" w:rsidRPr="00E31673" w:rsidRDefault="00A26681" w:rsidP="00A26681">
      <w:pPr>
        <w:overflowPunct/>
        <w:autoSpaceDE/>
        <w:autoSpaceDN/>
        <w:adjustRightInd/>
        <w:jc w:val="left"/>
        <w:textAlignment w:val="auto"/>
        <w:rPr>
          <w:rFonts w:ascii="Arial" w:hAnsi="Arial" w:cs="Arial"/>
          <w:b/>
          <w:sz w:val="22"/>
          <w:szCs w:val="22"/>
        </w:rPr>
      </w:pPr>
      <w:r w:rsidRPr="00E31673">
        <w:rPr>
          <w:rFonts w:ascii="Arial" w:hAnsi="Arial" w:cs="Arial"/>
          <w:b/>
          <w:sz w:val="22"/>
          <w:szCs w:val="22"/>
        </w:rPr>
        <w:t>Assessment Component 1 – 100%</w:t>
      </w:r>
    </w:p>
    <w:p w14:paraId="2F157B57" w14:textId="77777777" w:rsidR="00A26681" w:rsidRPr="00E31673" w:rsidRDefault="00A26681" w:rsidP="00A26681">
      <w:pPr>
        <w:rPr>
          <w:rFonts w:ascii="Arial" w:hAnsi="Arial" w:cs="Arial"/>
          <w:b/>
          <w:sz w:val="22"/>
          <w:szCs w:val="22"/>
        </w:rPr>
      </w:pPr>
    </w:p>
    <w:p w14:paraId="66299511" w14:textId="77777777" w:rsidR="00A26681" w:rsidRPr="00E31673" w:rsidRDefault="008B4901" w:rsidP="00A26681">
      <w:pPr>
        <w:rPr>
          <w:rFonts w:ascii="Arial" w:hAnsi="Arial" w:cs="Arial"/>
          <w:b/>
          <w:sz w:val="22"/>
          <w:szCs w:val="22"/>
        </w:rPr>
      </w:pPr>
      <w:r w:rsidRPr="00E31673">
        <w:rPr>
          <w:rFonts w:ascii="Arial" w:hAnsi="Arial" w:cs="Arial"/>
          <w:b/>
          <w:sz w:val="22"/>
          <w:szCs w:val="22"/>
        </w:rPr>
        <w:t xml:space="preserve">Coursework: </w:t>
      </w:r>
      <w:r w:rsidR="00A26681" w:rsidRPr="00E31673">
        <w:rPr>
          <w:rFonts w:ascii="Arial" w:hAnsi="Arial" w:cs="Arial"/>
          <w:b/>
          <w:sz w:val="22"/>
          <w:szCs w:val="22"/>
        </w:rPr>
        <w:t>Essay (</w:t>
      </w:r>
      <w:r w:rsidR="00BA6C5E" w:rsidRPr="00E31673">
        <w:rPr>
          <w:rFonts w:ascii="Arial" w:hAnsi="Arial" w:cs="Arial"/>
          <w:b/>
          <w:sz w:val="22"/>
          <w:szCs w:val="22"/>
        </w:rPr>
        <w:t>75</w:t>
      </w:r>
      <w:r w:rsidR="00A26681" w:rsidRPr="00E31673">
        <w:rPr>
          <w:rFonts w:ascii="Arial" w:hAnsi="Arial" w:cs="Arial"/>
          <w:b/>
          <w:sz w:val="22"/>
          <w:szCs w:val="22"/>
        </w:rPr>
        <w:t xml:space="preserve">00 words) </w:t>
      </w:r>
    </w:p>
    <w:p w14:paraId="64488C8F" w14:textId="77777777" w:rsidR="00A26681" w:rsidRPr="00E31673" w:rsidRDefault="00A26681" w:rsidP="00A26681">
      <w:pPr>
        <w:rPr>
          <w:rFonts w:ascii="Arial" w:hAnsi="Arial" w:cs="Arial"/>
          <w:sz w:val="22"/>
          <w:szCs w:val="22"/>
        </w:rPr>
      </w:pPr>
    </w:p>
    <w:p w14:paraId="4E452C8E" w14:textId="77777777" w:rsidR="00A26681" w:rsidRPr="00E31673" w:rsidRDefault="00A26681" w:rsidP="00A26681">
      <w:pPr>
        <w:pStyle w:val="fixed"/>
        <w:ind w:left="0" w:firstLine="0"/>
        <w:rPr>
          <w:rFonts w:ascii="Arial" w:hAnsi="Arial" w:cs="Arial"/>
          <w:b w:val="0"/>
          <w:sz w:val="22"/>
          <w:szCs w:val="22"/>
        </w:rPr>
      </w:pPr>
      <w:r w:rsidRPr="00E31673">
        <w:rPr>
          <w:rFonts w:ascii="Arial" w:hAnsi="Arial" w:cs="Arial"/>
          <w:b w:val="0"/>
          <w:sz w:val="22"/>
          <w:szCs w:val="22"/>
        </w:rPr>
        <w:t>Example of the type of question or task that could be used:</w:t>
      </w:r>
    </w:p>
    <w:p w14:paraId="4ECB1EEC" w14:textId="77777777" w:rsidR="008B4901" w:rsidRPr="00E31673" w:rsidRDefault="008B4901" w:rsidP="00A26681">
      <w:pPr>
        <w:tabs>
          <w:tab w:val="left" w:pos="-432"/>
          <w:tab w:val="left" w:pos="0"/>
          <w:tab w:val="left" w:pos="504"/>
          <w:tab w:val="left" w:pos="705"/>
          <w:tab w:val="left" w:pos="1152"/>
          <w:tab w:val="left" w:pos="1728"/>
          <w:tab w:val="left" w:pos="5760"/>
        </w:tabs>
        <w:suppressAutoHyphens/>
        <w:overflowPunct/>
        <w:autoSpaceDE/>
        <w:autoSpaceDN/>
        <w:adjustRightInd/>
        <w:spacing w:after="120" w:line="240" w:lineRule="atLeast"/>
        <w:textAlignment w:val="auto"/>
        <w:rPr>
          <w:rStyle w:val="ITALICS"/>
          <w:rFonts w:ascii="Arial" w:hAnsi="Arial" w:cs="Arial"/>
          <w:i w:val="0"/>
          <w:spacing w:val="-3"/>
          <w:sz w:val="22"/>
          <w:szCs w:val="22"/>
        </w:rPr>
      </w:pPr>
    </w:p>
    <w:p w14:paraId="616E2DAE" w14:textId="77777777" w:rsidR="00A26681" w:rsidRPr="00E31673" w:rsidRDefault="00A26681" w:rsidP="00A26681">
      <w:pPr>
        <w:tabs>
          <w:tab w:val="left" w:pos="-432"/>
          <w:tab w:val="left" w:pos="0"/>
          <w:tab w:val="left" w:pos="504"/>
          <w:tab w:val="left" w:pos="705"/>
          <w:tab w:val="left" w:pos="1152"/>
          <w:tab w:val="left" w:pos="1728"/>
          <w:tab w:val="left" w:pos="5760"/>
        </w:tabs>
        <w:suppressAutoHyphens/>
        <w:overflowPunct/>
        <w:autoSpaceDE/>
        <w:autoSpaceDN/>
        <w:adjustRightInd/>
        <w:spacing w:after="120" w:line="240" w:lineRule="atLeast"/>
        <w:textAlignment w:val="auto"/>
        <w:rPr>
          <w:rStyle w:val="ITALICS"/>
          <w:rFonts w:ascii="Arial" w:hAnsi="Arial" w:cs="Arial"/>
          <w:i w:val="0"/>
          <w:spacing w:val="-3"/>
          <w:sz w:val="22"/>
          <w:szCs w:val="22"/>
        </w:rPr>
      </w:pPr>
      <w:r w:rsidRPr="00E31673">
        <w:rPr>
          <w:rStyle w:val="ITALICS"/>
          <w:rFonts w:ascii="Arial" w:hAnsi="Arial" w:cs="Arial"/>
          <w:i w:val="0"/>
          <w:spacing w:val="-3"/>
          <w:sz w:val="22"/>
          <w:szCs w:val="22"/>
        </w:rPr>
        <w:t>How may Buddhism call into question pre-conceived ideas about what a religion is? Discuss this question with reference to interfaith and interreligious engagement.</w:t>
      </w:r>
    </w:p>
    <w:p w14:paraId="5ADB6645" w14:textId="77777777" w:rsidR="00A26681" w:rsidRPr="00E31673" w:rsidRDefault="00A26681" w:rsidP="00A26681">
      <w:pPr>
        <w:pStyle w:val="fixed"/>
        <w:ind w:left="0" w:firstLine="0"/>
        <w:jc w:val="both"/>
        <w:rPr>
          <w:rFonts w:ascii="Arial" w:hAnsi="Arial" w:cs="Arial"/>
          <w:sz w:val="22"/>
          <w:szCs w:val="22"/>
        </w:rPr>
      </w:pPr>
      <w:r w:rsidRPr="00E3167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26681" w:rsidRPr="00E31673" w14:paraId="4E15790B" w14:textId="77777777" w:rsidTr="00771F5C">
        <w:tc>
          <w:tcPr>
            <w:tcW w:w="3261" w:type="dxa"/>
            <w:tcBorders>
              <w:top w:val="single" w:sz="4" w:space="0" w:color="auto"/>
              <w:left w:val="single" w:sz="4" w:space="0" w:color="auto"/>
            </w:tcBorders>
          </w:tcPr>
          <w:p w14:paraId="2DEF3AC9" w14:textId="77777777" w:rsidR="00A26681" w:rsidRPr="00E31673" w:rsidRDefault="00A26681" w:rsidP="00771F5C">
            <w:pPr>
              <w:jc w:val="left"/>
              <w:rPr>
                <w:rFonts w:ascii="Arial" w:hAnsi="Arial" w:cs="Arial"/>
                <w:b/>
                <w:sz w:val="22"/>
                <w:szCs w:val="22"/>
              </w:rPr>
            </w:pPr>
            <w:r w:rsidRPr="00E31673">
              <w:rPr>
                <w:rFonts w:ascii="Arial" w:hAnsi="Arial" w:cs="Arial"/>
                <w:b/>
                <w:sz w:val="22"/>
                <w:szCs w:val="22"/>
              </w:rPr>
              <w:t>Activity type</w:t>
            </w:r>
          </w:p>
        </w:tc>
        <w:tc>
          <w:tcPr>
            <w:tcW w:w="1842" w:type="dxa"/>
          </w:tcPr>
          <w:p w14:paraId="4DAF0311"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Percentage</w:t>
            </w:r>
          </w:p>
        </w:tc>
      </w:tr>
      <w:tr w:rsidR="00A26681" w:rsidRPr="00E31673" w14:paraId="31C331EF" w14:textId="77777777" w:rsidTr="00771F5C">
        <w:tc>
          <w:tcPr>
            <w:tcW w:w="3261" w:type="dxa"/>
          </w:tcPr>
          <w:p w14:paraId="28D17AFB"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Written exam</w:t>
            </w:r>
          </w:p>
        </w:tc>
        <w:tc>
          <w:tcPr>
            <w:tcW w:w="1842" w:type="dxa"/>
          </w:tcPr>
          <w:p w14:paraId="0767BCD0" w14:textId="77777777" w:rsidR="00A26681" w:rsidRPr="00E31673" w:rsidRDefault="00A26681" w:rsidP="00771F5C">
            <w:pPr>
              <w:jc w:val="center"/>
              <w:rPr>
                <w:rFonts w:ascii="Arial" w:hAnsi="Arial" w:cs="Arial"/>
                <w:sz w:val="22"/>
                <w:szCs w:val="22"/>
              </w:rPr>
            </w:pPr>
          </w:p>
        </w:tc>
      </w:tr>
      <w:tr w:rsidR="00A26681" w:rsidRPr="00E31673" w14:paraId="6947B573" w14:textId="77777777" w:rsidTr="00771F5C">
        <w:tc>
          <w:tcPr>
            <w:tcW w:w="3261" w:type="dxa"/>
          </w:tcPr>
          <w:p w14:paraId="285F6469"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Coursework</w:t>
            </w:r>
          </w:p>
        </w:tc>
        <w:tc>
          <w:tcPr>
            <w:tcW w:w="1842" w:type="dxa"/>
          </w:tcPr>
          <w:p w14:paraId="6E9BC7AA" w14:textId="77777777" w:rsidR="00A26681" w:rsidRPr="00E31673" w:rsidRDefault="00993B0B" w:rsidP="00771F5C">
            <w:pPr>
              <w:jc w:val="center"/>
              <w:rPr>
                <w:rFonts w:ascii="Arial" w:hAnsi="Arial" w:cs="Arial"/>
                <w:sz w:val="22"/>
                <w:szCs w:val="22"/>
              </w:rPr>
            </w:pPr>
            <w:r>
              <w:rPr>
                <w:rFonts w:ascii="Arial" w:hAnsi="Arial" w:cs="Arial"/>
                <w:sz w:val="22"/>
                <w:szCs w:val="22"/>
              </w:rPr>
              <w:t>100</w:t>
            </w:r>
          </w:p>
        </w:tc>
      </w:tr>
      <w:tr w:rsidR="00A26681" w:rsidRPr="00E31673" w14:paraId="2A816A95" w14:textId="77777777" w:rsidTr="00771F5C">
        <w:tc>
          <w:tcPr>
            <w:tcW w:w="3261" w:type="dxa"/>
          </w:tcPr>
          <w:p w14:paraId="7F08DDCE" w14:textId="77777777" w:rsidR="00A26681" w:rsidRPr="00E31673" w:rsidRDefault="00A26681" w:rsidP="00771F5C">
            <w:pPr>
              <w:jc w:val="left"/>
              <w:rPr>
                <w:rFonts w:ascii="Arial" w:hAnsi="Arial" w:cs="Arial"/>
                <w:sz w:val="22"/>
                <w:szCs w:val="22"/>
              </w:rPr>
            </w:pPr>
            <w:r w:rsidRPr="00E31673">
              <w:rPr>
                <w:rFonts w:ascii="Arial" w:hAnsi="Arial" w:cs="Arial"/>
                <w:sz w:val="22"/>
                <w:szCs w:val="22"/>
              </w:rPr>
              <w:t>Practical</w:t>
            </w:r>
          </w:p>
        </w:tc>
        <w:tc>
          <w:tcPr>
            <w:tcW w:w="1842" w:type="dxa"/>
          </w:tcPr>
          <w:p w14:paraId="123230A8" w14:textId="77777777" w:rsidR="00A26681" w:rsidRPr="00E31673" w:rsidRDefault="00A26681" w:rsidP="00771F5C">
            <w:pPr>
              <w:jc w:val="center"/>
              <w:rPr>
                <w:rFonts w:ascii="Arial" w:hAnsi="Arial" w:cs="Arial"/>
                <w:sz w:val="22"/>
                <w:szCs w:val="22"/>
              </w:rPr>
            </w:pPr>
          </w:p>
        </w:tc>
      </w:tr>
      <w:tr w:rsidR="00A26681" w:rsidRPr="00E31673" w14:paraId="207C64B4" w14:textId="77777777" w:rsidTr="00771F5C">
        <w:tc>
          <w:tcPr>
            <w:tcW w:w="3261" w:type="dxa"/>
          </w:tcPr>
          <w:p w14:paraId="41E2AFE5" w14:textId="77777777" w:rsidR="00A26681" w:rsidRPr="00E31673" w:rsidRDefault="00A26681" w:rsidP="00771F5C">
            <w:pPr>
              <w:jc w:val="left"/>
              <w:rPr>
                <w:rFonts w:ascii="Arial" w:hAnsi="Arial" w:cs="Arial"/>
                <w:sz w:val="22"/>
                <w:szCs w:val="22"/>
              </w:rPr>
            </w:pPr>
            <w:r w:rsidRPr="00E31673">
              <w:rPr>
                <w:rFonts w:ascii="Arial" w:hAnsi="Arial" w:cs="Arial"/>
                <w:b/>
                <w:sz w:val="22"/>
                <w:szCs w:val="22"/>
              </w:rPr>
              <w:t>TOTAL</w:t>
            </w:r>
          </w:p>
        </w:tc>
        <w:tc>
          <w:tcPr>
            <w:tcW w:w="1842" w:type="dxa"/>
          </w:tcPr>
          <w:p w14:paraId="3082AEE5" w14:textId="77777777" w:rsidR="00A26681" w:rsidRPr="00E31673" w:rsidRDefault="00A26681" w:rsidP="00771F5C">
            <w:pPr>
              <w:jc w:val="center"/>
              <w:rPr>
                <w:rFonts w:ascii="Arial" w:hAnsi="Arial" w:cs="Arial"/>
                <w:b/>
                <w:sz w:val="22"/>
                <w:szCs w:val="22"/>
              </w:rPr>
            </w:pPr>
            <w:r w:rsidRPr="00E31673">
              <w:rPr>
                <w:rFonts w:ascii="Arial" w:hAnsi="Arial" w:cs="Arial"/>
                <w:b/>
                <w:sz w:val="22"/>
                <w:szCs w:val="22"/>
              </w:rPr>
              <w:t>100%</w:t>
            </w:r>
          </w:p>
        </w:tc>
      </w:tr>
    </w:tbl>
    <w:p w14:paraId="5F301B3D" w14:textId="77777777" w:rsidR="00A26681" w:rsidRPr="00E31673" w:rsidRDefault="00A26681" w:rsidP="008B4901">
      <w:pPr>
        <w:pStyle w:val="heading"/>
        <w:keepNext/>
        <w:spacing w:before="0" w:after="0"/>
        <w:ind w:left="0" w:firstLine="0"/>
        <w:rPr>
          <w:rFonts w:ascii="Arial" w:hAnsi="Arial" w:cs="Arial"/>
          <w:sz w:val="22"/>
          <w:szCs w:val="22"/>
        </w:rPr>
      </w:pPr>
      <w:r w:rsidRPr="00E31673">
        <w:rPr>
          <w:rFonts w:ascii="Arial" w:hAnsi="Arial" w:cs="Arial"/>
          <w:sz w:val="22"/>
          <w:szCs w:val="22"/>
        </w:rPr>
        <w:lastRenderedPageBreak/>
        <w:t>EDUCATION FOR SUSTAINABLE DEVELOPMENT (ESD)</w:t>
      </w:r>
    </w:p>
    <w:p w14:paraId="5391E8CC" w14:textId="77777777" w:rsidR="00A26681" w:rsidRPr="00E31673" w:rsidRDefault="00A26681" w:rsidP="008B4901">
      <w:pPr>
        <w:pStyle w:val="heading"/>
        <w:keepNext/>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A26681" w:rsidRPr="00E31673" w14:paraId="1EC677D4" w14:textId="77777777" w:rsidTr="00771F5C">
        <w:tc>
          <w:tcPr>
            <w:tcW w:w="4443" w:type="dxa"/>
            <w:vMerge w:val="restart"/>
            <w:vAlign w:val="center"/>
          </w:tcPr>
          <w:p w14:paraId="1F9CBAB2" w14:textId="77777777" w:rsidR="00A26681" w:rsidRPr="00E31673" w:rsidRDefault="00A26681" w:rsidP="008B4901">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5AB2F74F" w14:textId="77777777" w:rsidR="00A26681" w:rsidRPr="00465997" w:rsidRDefault="00A26681" w:rsidP="00465997">
            <w:pPr>
              <w:pStyle w:val="heading"/>
              <w:keepNext/>
              <w:spacing w:before="0" w:after="0"/>
              <w:ind w:left="0" w:firstLine="0"/>
              <w:rPr>
                <w:rFonts w:ascii="Arial" w:hAnsi="Arial" w:cs="Arial"/>
                <w:sz w:val="22"/>
                <w:szCs w:val="22"/>
              </w:rPr>
            </w:pPr>
            <w:r w:rsidRPr="00E31673">
              <w:rPr>
                <w:rFonts w:ascii="Arial" w:hAnsi="Arial" w:cs="Arial"/>
                <w:sz w:val="22"/>
                <w:szCs w:val="22"/>
              </w:rPr>
              <w:t>Yes</w:t>
            </w:r>
          </w:p>
        </w:tc>
      </w:tr>
      <w:tr w:rsidR="00A26681" w:rsidRPr="00E31673" w14:paraId="2BB2868D" w14:textId="77777777" w:rsidTr="00771F5C">
        <w:tc>
          <w:tcPr>
            <w:tcW w:w="4443" w:type="dxa"/>
            <w:vMerge/>
          </w:tcPr>
          <w:p w14:paraId="3EEFC998" w14:textId="77777777" w:rsidR="00A26681" w:rsidRPr="00E31673" w:rsidRDefault="00A26681" w:rsidP="008B4901">
            <w:pPr>
              <w:pStyle w:val="heading"/>
              <w:keepNext/>
              <w:spacing w:before="0" w:after="0"/>
              <w:ind w:left="0" w:firstLine="0"/>
              <w:rPr>
                <w:rFonts w:ascii="Arial" w:hAnsi="Arial" w:cs="Arial"/>
                <w:b w:val="0"/>
                <w:sz w:val="22"/>
                <w:szCs w:val="22"/>
              </w:rPr>
            </w:pPr>
          </w:p>
        </w:tc>
        <w:tc>
          <w:tcPr>
            <w:tcW w:w="4443" w:type="dxa"/>
            <w:vAlign w:val="center"/>
          </w:tcPr>
          <w:p w14:paraId="1015B44C" w14:textId="77777777" w:rsidR="00A26681" w:rsidRPr="00E31673" w:rsidRDefault="00A26681" w:rsidP="00465997">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No</w:t>
            </w:r>
          </w:p>
        </w:tc>
      </w:tr>
      <w:tr w:rsidR="00A26681" w:rsidRPr="00E31673" w14:paraId="1490C235" w14:textId="77777777" w:rsidTr="00771F5C">
        <w:tc>
          <w:tcPr>
            <w:tcW w:w="8886" w:type="dxa"/>
            <w:gridSpan w:val="2"/>
          </w:tcPr>
          <w:p w14:paraId="7AE098E0" w14:textId="77777777" w:rsidR="00A26681" w:rsidRPr="00E31673" w:rsidRDefault="00A26681" w:rsidP="008B4901">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 xml:space="preserve">If </w:t>
            </w:r>
            <w:proofErr w:type="gramStart"/>
            <w:r w:rsidRPr="00E31673">
              <w:rPr>
                <w:rFonts w:ascii="Arial" w:hAnsi="Arial" w:cs="Arial"/>
                <w:b w:val="0"/>
                <w:sz w:val="22"/>
                <w:szCs w:val="22"/>
              </w:rPr>
              <w:t>yes</w:t>
            </w:r>
            <w:proofErr w:type="gramEnd"/>
            <w:r w:rsidRPr="00E31673">
              <w:rPr>
                <w:rFonts w:ascii="Arial" w:hAnsi="Arial" w:cs="Arial"/>
                <w:b w:val="0"/>
                <w:sz w:val="22"/>
                <w:szCs w:val="22"/>
              </w:rPr>
              <w:t xml:space="preserve"> please provide brief details (no more than 100 words):</w:t>
            </w:r>
          </w:p>
          <w:p w14:paraId="1555B86C" w14:textId="77777777" w:rsidR="00A26681" w:rsidRPr="00E31673" w:rsidRDefault="00A26681" w:rsidP="008B4901">
            <w:pPr>
              <w:pStyle w:val="heading"/>
              <w:keepNext/>
              <w:ind w:left="0" w:firstLine="0"/>
              <w:jc w:val="both"/>
              <w:rPr>
                <w:rFonts w:ascii="Arial" w:hAnsi="Arial" w:cs="Arial"/>
                <w:b w:val="0"/>
                <w:sz w:val="22"/>
                <w:szCs w:val="24"/>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w:t>
            </w:r>
            <w:r w:rsidR="008B4901" w:rsidRPr="00E31673">
              <w:rPr>
                <w:rFonts w:ascii="Arial" w:hAnsi="Arial" w:cs="Arial"/>
                <w:b w:val="0"/>
                <w:sz w:val="22"/>
                <w:szCs w:val="24"/>
              </w:rPr>
              <w:t>ng with in-seminar discussions.</w:t>
            </w:r>
          </w:p>
        </w:tc>
      </w:tr>
    </w:tbl>
    <w:p w14:paraId="10771CDC" w14:textId="77777777" w:rsidR="00A26681" w:rsidRDefault="00A26681" w:rsidP="00A26681">
      <w:pPr>
        <w:pStyle w:val="heading"/>
        <w:spacing w:before="0" w:after="0"/>
        <w:ind w:left="0" w:firstLine="0"/>
        <w:rPr>
          <w:rFonts w:ascii="Arial" w:hAnsi="Arial" w:cs="Arial"/>
          <w:sz w:val="22"/>
          <w:szCs w:val="22"/>
        </w:rPr>
      </w:pPr>
    </w:p>
    <w:p w14:paraId="449AE0D7" w14:textId="77777777" w:rsidR="00171761" w:rsidRPr="00171761" w:rsidRDefault="00171761" w:rsidP="004C248C">
      <w:pPr>
        <w:rPr>
          <w:rFonts w:ascii="Arial" w:hAnsi="Arial" w:cs="Arial"/>
          <w:sz w:val="22"/>
          <w:szCs w:val="22"/>
        </w:rPr>
      </w:pPr>
      <w:r>
        <w:rPr>
          <w:rFonts w:ascii="Arial" w:hAnsi="Arial" w:cs="Arial"/>
          <w:b/>
          <w:sz w:val="22"/>
          <w:szCs w:val="22"/>
        </w:rPr>
        <w:t xml:space="preserve">READING LIST </w:t>
      </w:r>
      <w:bookmarkStart w:id="89" w:name="_GoBack"/>
      <w:bookmarkEnd w:id="89"/>
    </w:p>
    <w:p w14:paraId="04B0656F" w14:textId="77777777" w:rsidR="00171761" w:rsidRDefault="00171761" w:rsidP="00A26681">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708"/>
        <w:gridCol w:w="5586"/>
        <w:gridCol w:w="1366"/>
      </w:tblGrid>
      <w:tr w:rsidR="00171761" w:rsidRPr="00E4695D" w14:paraId="6252339D" w14:textId="77777777" w:rsidTr="00465997">
        <w:tc>
          <w:tcPr>
            <w:tcW w:w="1708" w:type="dxa"/>
            <w:shd w:val="clear" w:color="auto" w:fill="BFBFBF" w:themeFill="background1" w:themeFillShade="BF"/>
          </w:tcPr>
          <w:p w14:paraId="7E30182E" w14:textId="77777777" w:rsidR="00171761" w:rsidRPr="00D421E1" w:rsidRDefault="00171761" w:rsidP="00465997">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161C9A25" w14:textId="77777777" w:rsidR="00171761" w:rsidRPr="00E4695D" w:rsidRDefault="00E11C94" w:rsidP="00465997">
            <w:pPr>
              <w:pStyle w:val="fixed"/>
              <w:ind w:left="0" w:firstLine="0"/>
              <w:rPr>
                <w:rFonts w:ascii="Arial" w:hAnsi="Arial" w:cs="Arial"/>
                <w:sz w:val="22"/>
                <w:szCs w:val="22"/>
              </w:rPr>
            </w:pPr>
            <w:r>
              <w:rPr>
                <w:rFonts w:ascii="Arial" w:hAnsi="Arial" w:cs="Arial"/>
                <w:sz w:val="22"/>
                <w:szCs w:val="22"/>
              </w:rPr>
              <w:t>HPPD7007</w:t>
            </w:r>
          </w:p>
        </w:tc>
      </w:tr>
      <w:tr w:rsidR="00171761" w:rsidRPr="00D421E1" w14:paraId="446C0F7D" w14:textId="77777777" w:rsidTr="00465997">
        <w:tc>
          <w:tcPr>
            <w:tcW w:w="1708" w:type="dxa"/>
            <w:shd w:val="clear" w:color="auto" w:fill="BFBFBF" w:themeFill="background1" w:themeFillShade="BF"/>
          </w:tcPr>
          <w:p w14:paraId="0692F464" w14:textId="77777777" w:rsidR="00171761" w:rsidRPr="00D421E1" w:rsidRDefault="00171761" w:rsidP="00465997">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4EB65873" w14:textId="77777777" w:rsidR="00171761" w:rsidRPr="00D421E1" w:rsidRDefault="00E11C94" w:rsidP="00465997">
            <w:pPr>
              <w:tabs>
                <w:tab w:val="num" w:pos="720"/>
                <w:tab w:val="left" w:pos="1440"/>
              </w:tabs>
              <w:rPr>
                <w:rFonts w:ascii="Arial" w:hAnsi="Arial" w:cs="Arial"/>
                <w:b/>
                <w:sz w:val="22"/>
                <w:szCs w:val="22"/>
              </w:rPr>
            </w:pPr>
            <w:r w:rsidRPr="00E31673">
              <w:rPr>
                <w:rFonts w:ascii="Arial" w:hAnsi="Arial" w:cs="Arial"/>
                <w:b/>
                <w:sz w:val="22"/>
                <w:szCs w:val="22"/>
              </w:rPr>
              <w:t>Buddhism: Texts and Traditions</w:t>
            </w:r>
          </w:p>
        </w:tc>
      </w:tr>
      <w:tr w:rsidR="00171761" w:rsidRPr="00D421E1" w14:paraId="6E7B1260" w14:textId="77777777" w:rsidTr="00465997">
        <w:tc>
          <w:tcPr>
            <w:tcW w:w="1708" w:type="dxa"/>
            <w:shd w:val="clear" w:color="auto" w:fill="BFBFBF" w:themeFill="background1" w:themeFillShade="BF"/>
          </w:tcPr>
          <w:p w14:paraId="009B14D7" w14:textId="77777777" w:rsidR="00171761" w:rsidRPr="00D421E1" w:rsidRDefault="00171761" w:rsidP="00465997">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587B3B32" w14:textId="77777777" w:rsidR="00171761" w:rsidRPr="00D421E1" w:rsidRDefault="00171761" w:rsidP="00465997">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0A9AC4C3" w14:textId="77777777" w:rsidR="00171761" w:rsidRPr="00D421E1" w:rsidRDefault="00171761" w:rsidP="00465997">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171761" w14:paraId="024837B2" w14:textId="77777777" w:rsidTr="00465997">
        <w:tc>
          <w:tcPr>
            <w:tcW w:w="1708" w:type="dxa"/>
          </w:tcPr>
          <w:p w14:paraId="027CED28" w14:textId="77777777" w:rsidR="00171761" w:rsidRDefault="00171761" w:rsidP="00465997">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0DA2C9D0"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Abe, M., </w:t>
            </w:r>
            <w:r w:rsidRPr="00E31673">
              <w:rPr>
                <w:rFonts w:ascii="Arial" w:hAnsi="Arial" w:cs="Arial"/>
                <w:i/>
                <w:sz w:val="22"/>
                <w:szCs w:val="22"/>
              </w:rPr>
              <w:t>Buddhism and Interfaith Dialogue</w:t>
            </w:r>
            <w:r w:rsidRPr="00E31673">
              <w:rPr>
                <w:rFonts w:ascii="Arial" w:hAnsi="Arial" w:cs="Arial"/>
                <w:sz w:val="22"/>
                <w:szCs w:val="22"/>
              </w:rPr>
              <w:t xml:space="preserve"> (Honolulu: University of Hawaii Press, 1995). </w:t>
            </w:r>
          </w:p>
          <w:p w14:paraId="3924DF78" w14:textId="77777777" w:rsidR="00171761" w:rsidRPr="00E4695D" w:rsidRDefault="0017176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873886698"/>
              <w14:checkbox>
                <w14:checked w14:val="0"/>
                <w14:checkedState w14:val="2612" w14:font="MS Gothic"/>
                <w14:uncheckedState w14:val="2610" w14:font="MS Gothic"/>
              </w14:checkbox>
            </w:sdtPr>
            <w:sdtEndPr/>
            <w:sdtContent>
              <w:p w14:paraId="569DE432"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00F00FA5" w14:textId="77777777" w:rsidTr="00465997">
        <w:tc>
          <w:tcPr>
            <w:tcW w:w="1708" w:type="dxa"/>
          </w:tcPr>
          <w:p w14:paraId="278D5FDD" w14:textId="77777777" w:rsidR="00171761" w:rsidRDefault="00171761"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75A35D9A" w14:textId="77777777" w:rsidR="00171761" w:rsidRPr="00E31673" w:rsidRDefault="00171761" w:rsidP="00171761">
            <w:pPr>
              <w:rPr>
                <w:rFonts w:ascii="Arial" w:hAnsi="Arial" w:cs="Arial"/>
                <w:sz w:val="22"/>
                <w:szCs w:val="22"/>
              </w:rPr>
            </w:pPr>
            <w:proofErr w:type="spellStart"/>
            <w:r w:rsidRPr="00E31673">
              <w:rPr>
                <w:rFonts w:ascii="Arial" w:hAnsi="Arial" w:cs="Arial"/>
                <w:sz w:val="22"/>
                <w:szCs w:val="22"/>
              </w:rPr>
              <w:t>Gethin</w:t>
            </w:r>
            <w:proofErr w:type="spellEnd"/>
            <w:r w:rsidRPr="00E31673">
              <w:rPr>
                <w:rFonts w:ascii="Arial" w:hAnsi="Arial" w:cs="Arial"/>
                <w:sz w:val="22"/>
                <w:szCs w:val="22"/>
              </w:rPr>
              <w:t xml:space="preserve">, R., </w:t>
            </w:r>
            <w:r w:rsidRPr="00E31673">
              <w:rPr>
                <w:rFonts w:ascii="Arial" w:hAnsi="Arial" w:cs="Arial"/>
                <w:i/>
                <w:sz w:val="22"/>
                <w:szCs w:val="22"/>
              </w:rPr>
              <w:t>The Foundations of Buddhism</w:t>
            </w:r>
            <w:r w:rsidRPr="00E31673">
              <w:rPr>
                <w:rFonts w:ascii="Arial" w:hAnsi="Arial" w:cs="Arial"/>
                <w:sz w:val="22"/>
                <w:szCs w:val="22"/>
              </w:rPr>
              <w:t xml:space="preserve"> (Oxford: Oxford University Press, 1998).</w:t>
            </w:r>
          </w:p>
          <w:p w14:paraId="174AD642" w14:textId="77777777" w:rsidR="00171761" w:rsidRPr="00E4695D" w:rsidRDefault="0017176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1027760413"/>
              <w14:checkbox>
                <w14:checked w14:val="0"/>
                <w14:checkedState w14:val="2612" w14:font="MS Gothic"/>
                <w14:uncheckedState w14:val="2610" w14:font="MS Gothic"/>
              </w14:checkbox>
            </w:sdtPr>
            <w:sdtEndPr/>
            <w:sdtContent>
              <w:p w14:paraId="2D0A5873"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26FE24EF" w14:textId="77777777" w:rsidTr="00465997">
        <w:tc>
          <w:tcPr>
            <w:tcW w:w="1708" w:type="dxa"/>
          </w:tcPr>
          <w:p w14:paraId="1494D495" w14:textId="77777777" w:rsidR="00171761" w:rsidRDefault="00171761"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2CAC0EFB"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Harvey, P., </w:t>
            </w:r>
            <w:r w:rsidRPr="00E31673">
              <w:rPr>
                <w:rFonts w:ascii="Arial" w:hAnsi="Arial" w:cs="Arial"/>
                <w:i/>
                <w:sz w:val="22"/>
                <w:szCs w:val="22"/>
              </w:rPr>
              <w:t>An Introduction to Buddhism: Teachings, History and Practices</w:t>
            </w:r>
            <w:r w:rsidRPr="00E31673">
              <w:rPr>
                <w:rFonts w:ascii="Arial" w:hAnsi="Arial" w:cs="Arial"/>
                <w:sz w:val="22"/>
                <w:szCs w:val="22"/>
              </w:rPr>
              <w:t xml:space="preserve"> (Cambridge: Cambridge University Press, 1998).</w:t>
            </w:r>
          </w:p>
          <w:p w14:paraId="5FC770A9" w14:textId="77777777" w:rsidR="00171761" w:rsidRPr="00E4695D" w:rsidRDefault="00171761" w:rsidP="00465997">
            <w:pPr>
              <w:rPr>
                <w:rFonts w:ascii="Arial" w:hAnsi="Arial" w:cs="Arial"/>
                <w:sz w:val="22"/>
                <w:szCs w:val="22"/>
              </w:rPr>
            </w:pPr>
          </w:p>
        </w:tc>
        <w:tc>
          <w:tcPr>
            <w:tcW w:w="1366" w:type="dxa"/>
          </w:tcPr>
          <w:sdt>
            <w:sdtPr>
              <w:rPr>
                <w:rFonts w:ascii="Arial" w:hAnsi="Arial" w:cs="Arial"/>
                <w:sz w:val="22"/>
                <w:szCs w:val="22"/>
              </w:rPr>
              <w:id w:val="-485393368"/>
              <w14:checkbox>
                <w14:checked w14:val="0"/>
                <w14:checkedState w14:val="2612" w14:font="MS Gothic"/>
                <w14:uncheckedState w14:val="2610" w14:font="MS Gothic"/>
              </w14:checkbox>
            </w:sdtPr>
            <w:sdtEndPr/>
            <w:sdtContent>
              <w:p w14:paraId="0139F1CE"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5558981F" w14:textId="77777777" w:rsidTr="00465997">
        <w:tc>
          <w:tcPr>
            <w:tcW w:w="1708" w:type="dxa"/>
          </w:tcPr>
          <w:p w14:paraId="7EDBA808" w14:textId="77777777" w:rsidR="00171761" w:rsidRDefault="00171761"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4BCA43FD" w14:textId="77777777" w:rsidR="00171761" w:rsidRPr="00E31673" w:rsidRDefault="00171761" w:rsidP="00465997">
            <w:pPr>
              <w:rPr>
                <w:rFonts w:ascii="Arial" w:hAnsi="Arial" w:cs="Arial"/>
                <w:sz w:val="22"/>
                <w:szCs w:val="22"/>
              </w:rPr>
            </w:pPr>
            <w:proofErr w:type="spellStart"/>
            <w:r w:rsidRPr="00E31673">
              <w:rPr>
                <w:rFonts w:ascii="Arial" w:hAnsi="Arial" w:cs="Arial"/>
                <w:sz w:val="22"/>
                <w:szCs w:val="22"/>
              </w:rPr>
              <w:t>Kuznetsova</w:t>
            </w:r>
            <w:proofErr w:type="spellEnd"/>
            <w:r w:rsidRPr="00E31673">
              <w:rPr>
                <w:rFonts w:ascii="Arial" w:hAnsi="Arial" w:cs="Arial"/>
                <w:sz w:val="22"/>
                <w:szCs w:val="22"/>
              </w:rPr>
              <w:t xml:space="preserve">, I., J. </w:t>
            </w:r>
            <w:proofErr w:type="spellStart"/>
            <w:r w:rsidRPr="00E31673">
              <w:rPr>
                <w:rFonts w:ascii="Arial" w:hAnsi="Arial" w:cs="Arial"/>
                <w:sz w:val="22"/>
                <w:szCs w:val="22"/>
              </w:rPr>
              <w:t>Ganeri</w:t>
            </w:r>
            <w:proofErr w:type="spellEnd"/>
            <w:r w:rsidRPr="00E31673">
              <w:rPr>
                <w:rFonts w:ascii="Arial" w:hAnsi="Arial" w:cs="Arial"/>
                <w:sz w:val="22"/>
                <w:szCs w:val="22"/>
              </w:rPr>
              <w:t xml:space="preserve"> and Ch. Ram-Prasad, </w:t>
            </w:r>
            <w:r w:rsidRPr="00E31673">
              <w:rPr>
                <w:rFonts w:ascii="Arial" w:hAnsi="Arial" w:cs="Arial"/>
                <w:i/>
                <w:sz w:val="22"/>
                <w:szCs w:val="22"/>
              </w:rPr>
              <w:t xml:space="preserve">Hindu and Buddhist Ideas in Dialogue </w:t>
            </w:r>
            <w:r w:rsidRPr="00E31673">
              <w:rPr>
                <w:rFonts w:ascii="Arial" w:hAnsi="Arial" w:cs="Arial"/>
                <w:sz w:val="22"/>
                <w:szCs w:val="22"/>
              </w:rPr>
              <w:t xml:space="preserve">(London: Routledge, 2012). </w:t>
            </w:r>
          </w:p>
          <w:p w14:paraId="299F138F" w14:textId="77777777" w:rsidR="00171761" w:rsidRPr="00E4695D" w:rsidRDefault="00171761" w:rsidP="00465997">
            <w:pPr>
              <w:rPr>
                <w:rFonts w:ascii="Arial" w:hAnsi="Arial" w:cs="Arial"/>
                <w:sz w:val="22"/>
                <w:szCs w:val="22"/>
              </w:rPr>
            </w:pPr>
          </w:p>
        </w:tc>
        <w:tc>
          <w:tcPr>
            <w:tcW w:w="1366" w:type="dxa"/>
          </w:tcPr>
          <w:sdt>
            <w:sdtPr>
              <w:rPr>
                <w:rFonts w:ascii="Arial" w:hAnsi="Arial" w:cs="Arial"/>
                <w:sz w:val="22"/>
                <w:szCs w:val="22"/>
              </w:rPr>
              <w:id w:val="1532840036"/>
              <w14:checkbox>
                <w14:checked w14:val="0"/>
                <w14:checkedState w14:val="2612" w14:font="MS Gothic"/>
                <w14:uncheckedState w14:val="2610" w14:font="MS Gothic"/>
              </w14:checkbox>
            </w:sdtPr>
            <w:sdtEndPr/>
            <w:sdtContent>
              <w:p w14:paraId="56BE15D6"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575DC689" w14:textId="77777777" w:rsidTr="00465997">
        <w:tc>
          <w:tcPr>
            <w:tcW w:w="1708" w:type="dxa"/>
          </w:tcPr>
          <w:p w14:paraId="42D0ADE2" w14:textId="77777777" w:rsidR="00171761" w:rsidRDefault="00171761"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5AABA206"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Lopez, D., </w:t>
            </w:r>
            <w:r w:rsidRPr="00E31673">
              <w:rPr>
                <w:rFonts w:ascii="Arial" w:hAnsi="Arial" w:cs="Arial"/>
                <w:i/>
                <w:sz w:val="22"/>
                <w:szCs w:val="22"/>
              </w:rPr>
              <w:t>Buddhist Scriptures</w:t>
            </w:r>
            <w:r w:rsidRPr="00E31673">
              <w:rPr>
                <w:rFonts w:ascii="Arial" w:hAnsi="Arial" w:cs="Arial"/>
                <w:sz w:val="22"/>
                <w:szCs w:val="22"/>
              </w:rPr>
              <w:t xml:space="preserve"> (London: Penguin Books, 2004). </w:t>
            </w:r>
          </w:p>
          <w:p w14:paraId="0573A1BD" w14:textId="77777777" w:rsidR="00171761" w:rsidRPr="00E4695D" w:rsidRDefault="0017176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1750307564"/>
              <w14:checkbox>
                <w14:checked w14:val="0"/>
                <w14:checkedState w14:val="2612" w14:font="MS Gothic"/>
                <w14:uncheckedState w14:val="2610" w14:font="MS Gothic"/>
              </w14:checkbox>
            </w:sdtPr>
            <w:sdtEndPr/>
            <w:sdtContent>
              <w:p w14:paraId="4010962B"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rsidRPr="00D421E1" w14:paraId="7BC4CDC3" w14:textId="77777777" w:rsidTr="00465997">
        <w:tc>
          <w:tcPr>
            <w:tcW w:w="1708" w:type="dxa"/>
          </w:tcPr>
          <w:p w14:paraId="43966A95" w14:textId="77777777" w:rsidR="00171761" w:rsidRPr="00D421E1" w:rsidRDefault="00171761"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7C83B6C8" w14:textId="77777777" w:rsidR="00171761" w:rsidRPr="00E31673" w:rsidRDefault="00171761" w:rsidP="00171761">
            <w:pPr>
              <w:rPr>
                <w:rFonts w:ascii="Arial" w:hAnsi="Arial" w:cs="Arial"/>
                <w:sz w:val="22"/>
                <w:szCs w:val="22"/>
              </w:rPr>
            </w:pPr>
            <w:r w:rsidRPr="00E31673">
              <w:rPr>
                <w:rFonts w:ascii="Arial" w:hAnsi="Arial" w:cs="Arial"/>
                <w:sz w:val="22"/>
                <w:szCs w:val="22"/>
              </w:rPr>
              <w:t>Schmidt-</w:t>
            </w:r>
            <w:proofErr w:type="spellStart"/>
            <w:r w:rsidRPr="00E31673">
              <w:rPr>
                <w:rFonts w:ascii="Arial" w:hAnsi="Arial" w:cs="Arial"/>
                <w:sz w:val="22"/>
                <w:szCs w:val="22"/>
              </w:rPr>
              <w:t>Leukel</w:t>
            </w:r>
            <w:proofErr w:type="spellEnd"/>
            <w:r w:rsidRPr="00E31673">
              <w:rPr>
                <w:rFonts w:ascii="Arial" w:hAnsi="Arial" w:cs="Arial"/>
                <w:sz w:val="22"/>
                <w:szCs w:val="22"/>
              </w:rPr>
              <w:t xml:space="preserve">, P. (ed.), </w:t>
            </w:r>
            <w:r w:rsidRPr="00E31673">
              <w:rPr>
                <w:rFonts w:ascii="Arial" w:hAnsi="Arial" w:cs="Arial"/>
                <w:i/>
                <w:sz w:val="22"/>
                <w:szCs w:val="22"/>
              </w:rPr>
              <w:t xml:space="preserve">Buddhism and Christianity in Dialogue: The Gerald </w:t>
            </w:r>
            <w:proofErr w:type="spellStart"/>
            <w:r w:rsidRPr="00E31673">
              <w:rPr>
                <w:rFonts w:ascii="Arial" w:hAnsi="Arial" w:cs="Arial"/>
                <w:i/>
                <w:sz w:val="22"/>
                <w:szCs w:val="22"/>
              </w:rPr>
              <w:t>Weisfeld</w:t>
            </w:r>
            <w:proofErr w:type="spellEnd"/>
            <w:r w:rsidRPr="00E31673">
              <w:rPr>
                <w:rFonts w:ascii="Arial" w:hAnsi="Arial" w:cs="Arial"/>
                <w:i/>
                <w:sz w:val="22"/>
                <w:szCs w:val="22"/>
              </w:rPr>
              <w:t xml:space="preserve"> Lectures 2004 </w:t>
            </w:r>
            <w:r w:rsidRPr="00E31673">
              <w:rPr>
                <w:rFonts w:ascii="Arial" w:hAnsi="Arial" w:cs="Arial"/>
                <w:sz w:val="22"/>
                <w:szCs w:val="22"/>
              </w:rPr>
              <w:t>(London: SCM, 2005).</w:t>
            </w:r>
          </w:p>
          <w:p w14:paraId="640822FF" w14:textId="77777777" w:rsidR="00171761" w:rsidRPr="00E4695D" w:rsidRDefault="0017176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1189600331"/>
              <w14:checkbox>
                <w14:checked w14:val="0"/>
                <w14:checkedState w14:val="2612" w14:font="MS Gothic"/>
                <w14:uncheckedState w14:val="2610" w14:font="MS Gothic"/>
              </w14:checkbox>
            </w:sdtPr>
            <w:sdtEndPr/>
            <w:sdtContent>
              <w:p w14:paraId="273372B8" w14:textId="77777777" w:rsidR="00171761" w:rsidRPr="00D421E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rsidRPr="00D421E1" w14:paraId="35F46F5B" w14:textId="77777777" w:rsidTr="00465997">
        <w:tc>
          <w:tcPr>
            <w:tcW w:w="1708" w:type="dxa"/>
          </w:tcPr>
          <w:p w14:paraId="4816B8A3"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AB6165D"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Batchelor, S., </w:t>
            </w:r>
            <w:r w:rsidRPr="00E31673">
              <w:rPr>
                <w:rFonts w:ascii="Arial" w:hAnsi="Arial" w:cs="Arial"/>
                <w:i/>
                <w:sz w:val="22"/>
                <w:szCs w:val="22"/>
              </w:rPr>
              <w:t xml:space="preserve">The Awakening of the West: The Encounter of Buddhism and Western Culture </w:t>
            </w:r>
            <w:r w:rsidRPr="00E31673">
              <w:rPr>
                <w:rFonts w:ascii="Arial" w:hAnsi="Arial" w:cs="Arial"/>
                <w:sz w:val="22"/>
                <w:szCs w:val="22"/>
              </w:rPr>
              <w:t>(London: Aquarian, 1994).</w:t>
            </w:r>
          </w:p>
          <w:p w14:paraId="2684BCC3" w14:textId="77777777" w:rsidR="00171761" w:rsidRPr="00E4695D" w:rsidRDefault="0017176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727809312"/>
              <w14:checkbox>
                <w14:checked w14:val="0"/>
                <w14:checkedState w14:val="2612" w14:font="MS Gothic"/>
                <w14:uncheckedState w14:val="2610" w14:font="MS Gothic"/>
              </w14:checkbox>
            </w:sdtPr>
            <w:sdtEndPr/>
            <w:sdtContent>
              <w:p w14:paraId="4D4A498C" w14:textId="77777777" w:rsidR="00171761" w:rsidRPr="00D421E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rsidRPr="00D421E1" w14:paraId="451AE677" w14:textId="77777777" w:rsidTr="00465997">
        <w:tc>
          <w:tcPr>
            <w:tcW w:w="1708" w:type="dxa"/>
          </w:tcPr>
          <w:p w14:paraId="7D60B452"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1F2ABD3"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Cobb, John B., </w:t>
            </w:r>
            <w:r w:rsidRPr="00E31673">
              <w:rPr>
                <w:rFonts w:ascii="Arial" w:hAnsi="Arial" w:cs="Arial"/>
                <w:i/>
                <w:sz w:val="22"/>
                <w:szCs w:val="22"/>
              </w:rPr>
              <w:t xml:space="preserve">Beyond Dialogue: Toward a Mutual Transformation of Christianity and Buddhism </w:t>
            </w:r>
            <w:r w:rsidRPr="00E31673">
              <w:rPr>
                <w:rFonts w:ascii="Arial" w:hAnsi="Arial" w:cs="Arial"/>
                <w:sz w:val="22"/>
                <w:szCs w:val="22"/>
              </w:rPr>
              <w:t>(Philadelphia: Fortress Press, 1982).</w:t>
            </w:r>
          </w:p>
          <w:p w14:paraId="55B65ED8" w14:textId="77777777" w:rsidR="00171761" w:rsidRPr="00D421E1" w:rsidRDefault="00171761" w:rsidP="00465997">
            <w:pPr>
              <w:rPr>
                <w:rFonts w:ascii="Arial" w:hAnsi="Arial" w:cs="Arial"/>
                <w:sz w:val="22"/>
                <w:szCs w:val="22"/>
              </w:rPr>
            </w:pPr>
          </w:p>
        </w:tc>
        <w:tc>
          <w:tcPr>
            <w:tcW w:w="1366" w:type="dxa"/>
          </w:tcPr>
          <w:sdt>
            <w:sdtPr>
              <w:rPr>
                <w:rFonts w:ascii="Arial" w:hAnsi="Arial" w:cs="Arial"/>
                <w:sz w:val="22"/>
                <w:szCs w:val="22"/>
              </w:rPr>
              <w:id w:val="-1594930164"/>
              <w14:checkbox>
                <w14:checked w14:val="0"/>
                <w14:checkedState w14:val="2612" w14:font="MS Gothic"/>
                <w14:uncheckedState w14:val="2610" w14:font="MS Gothic"/>
              </w14:checkbox>
            </w:sdtPr>
            <w:sdtEndPr/>
            <w:sdtContent>
              <w:p w14:paraId="50617038" w14:textId="77777777" w:rsidR="00171761" w:rsidRPr="00D421E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50020F27" w14:textId="77777777" w:rsidTr="00465997">
        <w:tc>
          <w:tcPr>
            <w:tcW w:w="1708" w:type="dxa"/>
          </w:tcPr>
          <w:p w14:paraId="34084011"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B8EA80A"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Cobb, J. and C. Ives (eds.), </w:t>
            </w:r>
            <w:r w:rsidRPr="00E31673">
              <w:rPr>
                <w:rFonts w:ascii="Arial" w:hAnsi="Arial" w:cs="Arial"/>
                <w:i/>
                <w:sz w:val="22"/>
                <w:szCs w:val="22"/>
              </w:rPr>
              <w:t xml:space="preserve">The Emptying God: </w:t>
            </w:r>
            <w:proofErr w:type="gramStart"/>
            <w:r w:rsidRPr="00E31673">
              <w:rPr>
                <w:rFonts w:ascii="Arial" w:hAnsi="Arial" w:cs="Arial"/>
                <w:i/>
                <w:sz w:val="22"/>
                <w:szCs w:val="22"/>
              </w:rPr>
              <w:t>a</w:t>
            </w:r>
            <w:proofErr w:type="gramEnd"/>
            <w:r w:rsidRPr="00E31673">
              <w:rPr>
                <w:rFonts w:ascii="Arial" w:hAnsi="Arial" w:cs="Arial"/>
                <w:i/>
                <w:sz w:val="22"/>
                <w:szCs w:val="22"/>
              </w:rPr>
              <w:t xml:space="preserve"> Buddhist-Jewish-Christian Conversation </w:t>
            </w:r>
            <w:r w:rsidRPr="00E31673">
              <w:rPr>
                <w:rFonts w:ascii="Arial" w:hAnsi="Arial" w:cs="Arial"/>
                <w:sz w:val="22"/>
                <w:szCs w:val="22"/>
              </w:rPr>
              <w:t>(</w:t>
            </w:r>
            <w:proofErr w:type="spellStart"/>
            <w:r w:rsidRPr="00E31673">
              <w:rPr>
                <w:rFonts w:ascii="Arial" w:hAnsi="Arial" w:cs="Arial"/>
                <w:sz w:val="22"/>
                <w:szCs w:val="22"/>
              </w:rPr>
              <w:t>Maryknoll</w:t>
            </w:r>
            <w:proofErr w:type="spellEnd"/>
            <w:r w:rsidRPr="00E31673">
              <w:rPr>
                <w:rFonts w:ascii="Arial" w:hAnsi="Arial" w:cs="Arial"/>
                <w:sz w:val="22"/>
                <w:szCs w:val="22"/>
              </w:rPr>
              <w:t xml:space="preserve">: </w:t>
            </w:r>
            <w:proofErr w:type="spellStart"/>
            <w:r w:rsidRPr="00E31673">
              <w:rPr>
                <w:rFonts w:ascii="Arial" w:hAnsi="Arial" w:cs="Arial"/>
                <w:sz w:val="22"/>
                <w:szCs w:val="22"/>
              </w:rPr>
              <w:t>Orbis</w:t>
            </w:r>
            <w:proofErr w:type="spellEnd"/>
            <w:r w:rsidRPr="00E31673">
              <w:rPr>
                <w:rFonts w:ascii="Arial" w:hAnsi="Arial" w:cs="Arial"/>
                <w:sz w:val="22"/>
                <w:szCs w:val="22"/>
              </w:rPr>
              <w:t>, 1990).</w:t>
            </w:r>
          </w:p>
          <w:p w14:paraId="6AD155A2" w14:textId="77777777" w:rsidR="00171761" w:rsidRPr="00E4695D" w:rsidRDefault="00171761" w:rsidP="00465997">
            <w:pPr>
              <w:pStyle w:val="heading"/>
              <w:spacing w:before="0" w:after="0" w:line="240" w:lineRule="exact"/>
              <w:ind w:left="0" w:firstLine="0"/>
              <w:jc w:val="both"/>
              <w:rPr>
                <w:rFonts w:ascii="Arial" w:hAnsi="Arial" w:cs="Arial"/>
                <w:b w:val="0"/>
                <w:sz w:val="22"/>
                <w:szCs w:val="22"/>
              </w:rPr>
            </w:pPr>
          </w:p>
        </w:tc>
        <w:tc>
          <w:tcPr>
            <w:tcW w:w="1366" w:type="dxa"/>
          </w:tcPr>
          <w:sdt>
            <w:sdtPr>
              <w:rPr>
                <w:rFonts w:ascii="Arial" w:hAnsi="Arial" w:cs="Arial"/>
                <w:sz w:val="22"/>
                <w:szCs w:val="22"/>
              </w:rPr>
              <w:id w:val="-1045291827"/>
              <w14:checkbox>
                <w14:checked w14:val="0"/>
                <w14:checkedState w14:val="2612" w14:font="MS Gothic"/>
                <w14:uncheckedState w14:val="2610" w14:font="MS Gothic"/>
              </w14:checkbox>
            </w:sdtPr>
            <w:sdtEndPr/>
            <w:sdtContent>
              <w:p w14:paraId="7BCF050F"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673274A1" w14:textId="77777777" w:rsidTr="00465997">
        <w:tc>
          <w:tcPr>
            <w:tcW w:w="1708" w:type="dxa"/>
          </w:tcPr>
          <w:p w14:paraId="7A0C2AFF"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lastRenderedPageBreak/>
              <w:t>Recommended</w:t>
            </w:r>
          </w:p>
        </w:tc>
        <w:tc>
          <w:tcPr>
            <w:tcW w:w="5586" w:type="dxa"/>
          </w:tcPr>
          <w:p w14:paraId="3FDA850D" w14:textId="77777777" w:rsidR="00171761" w:rsidRPr="00E31673" w:rsidRDefault="00171761" w:rsidP="00171761">
            <w:pPr>
              <w:rPr>
                <w:rFonts w:ascii="Arial" w:hAnsi="Arial" w:cs="Arial"/>
                <w:sz w:val="22"/>
                <w:szCs w:val="22"/>
              </w:rPr>
            </w:pPr>
            <w:proofErr w:type="spellStart"/>
            <w:r w:rsidRPr="00E31673">
              <w:rPr>
                <w:rFonts w:ascii="Arial" w:hAnsi="Arial" w:cs="Arial"/>
                <w:sz w:val="22"/>
                <w:szCs w:val="22"/>
              </w:rPr>
              <w:t>Cornille</w:t>
            </w:r>
            <w:proofErr w:type="spellEnd"/>
            <w:r w:rsidRPr="00E31673">
              <w:rPr>
                <w:rFonts w:ascii="Arial" w:hAnsi="Arial" w:cs="Arial"/>
                <w:sz w:val="22"/>
                <w:szCs w:val="22"/>
              </w:rPr>
              <w:t xml:space="preserve">, C., </w:t>
            </w:r>
            <w:r w:rsidRPr="00E31673">
              <w:rPr>
                <w:rFonts w:ascii="Arial" w:hAnsi="Arial" w:cs="Arial"/>
                <w:i/>
                <w:sz w:val="22"/>
                <w:szCs w:val="22"/>
              </w:rPr>
              <w:t xml:space="preserve">The Im-Possibility of Interreligious Dialogue </w:t>
            </w:r>
            <w:r w:rsidRPr="00E31673">
              <w:rPr>
                <w:rFonts w:ascii="Arial" w:hAnsi="Arial" w:cs="Arial"/>
                <w:sz w:val="22"/>
                <w:szCs w:val="22"/>
              </w:rPr>
              <w:t>(New York: Crossroads, 2008).</w:t>
            </w:r>
          </w:p>
          <w:p w14:paraId="3D2F2CD9" w14:textId="77777777" w:rsidR="00171761" w:rsidRPr="00E4695D" w:rsidRDefault="00171761" w:rsidP="00465997">
            <w:pPr>
              <w:rPr>
                <w:rFonts w:ascii="Arial" w:hAnsi="Arial" w:cs="Arial"/>
                <w:sz w:val="22"/>
                <w:szCs w:val="22"/>
              </w:rPr>
            </w:pPr>
          </w:p>
        </w:tc>
        <w:tc>
          <w:tcPr>
            <w:tcW w:w="1366" w:type="dxa"/>
          </w:tcPr>
          <w:sdt>
            <w:sdtPr>
              <w:rPr>
                <w:rFonts w:ascii="Arial" w:hAnsi="Arial" w:cs="Arial"/>
                <w:sz w:val="22"/>
                <w:szCs w:val="22"/>
              </w:rPr>
              <w:id w:val="1051814353"/>
              <w14:checkbox>
                <w14:checked w14:val="0"/>
                <w14:checkedState w14:val="2612" w14:font="MS Gothic"/>
                <w14:uncheckedState w14:val="2610" w14:font="MS Gothic"/>
              </w14:checkbox>
            </w:sdtPr>
            <w:sdtEndPr/>
            <w:sdtContent>
              <w:p w14:paraId="55D8549A"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116AD69C" w14:textId="77777777" w:rsidTr="00465997">
        <w:tc>
          <w:tcPr>
            <w:tcW w:w="1708" w:type="dxa"/>
          </w:tcPr>
          <w:p w14:paraId="15B138C8"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4ADC0089" w14:textId="77777777" w:rsidR="00171761" w:rsidRPr="00E31673" w:rsidRDefault="00171761" w:rsidP="00171761">
            <w:pPr>
              <w:rPr>
                <w:rFonts w:ascii="Arial" w:hAnsi="Arial" w:cs="Arial"/>
                <w:sz w:val="22"/>
                <w:szCs w:val="22"/>
              </w:rPr>
            </w:pPr>
            <w:proofErr w:type="spellStart"/>
            <w:r w:rsidRPr="00E31673">
              <w:rPr>
                <w:rFonts w:ascii="Arial" w:hAnsi="Arial" w:cs="Arial"/>
                <w:sz w:val="22"/>
                <w:szCs w:val="22"/>
              </w:rPr>
              <w:t>Gombrich</w:t>
            </w:r>
            <w:proofErr w:type="spellEnd"/>
            <w:r w:rsidRPr="00E31673">
              <w:rPr>
                <w:rFonts w:ascii="Arial" w:hAnsi="Arial" w:cs="Arial"/>
                <w:sz w:val="22"/>
                <w:szCs w:val="22"/>
              </w:rPr>
              <w:t xml:space="preserve">, R., </w:t>
            </w:r>
            <w:r w:rsidRPr="00E31673">
              <w:rPr>
                <w:rFonts w:ascii="Arial" w:hAnsi="Arial" w:cs="Arial"/>
                <w:i/>
                <w:sz w:val="22"/>
                <w:szCs w:val="22"/>
              </w:rPr>
              <w:t>How Buddhism Began: The Conditioned Genesis of the Early Teaching</w:t>
            </w:r>
            <w:r w:rsidRPr="00E31673">
              <w:rPr>
                <w:rFonts w:ascii="Arial" w:hAnsi="Arial" w:cs="Arial"/>
                <w:sz w:val="22"/>
                <w:szCs w:val="22"/>
              </w:rPr>
              <w:t xml:space="preserve"> (London: </w:t>
            </w:r>
            <w:proofErr w:type="spellStart"/>
            <w:r w:rsidRPr="00E31673">
              <w:rPr>
                <w:rFonts w:ascii="Arial" w:hAnsi="Arial" w:cs="Arial"/>
                <w:sz w:val="22"/>
                <w:szCs w:val="22"/>
              </w:rPr>
              <w:t>Athlone</w:t>
            </w:r>
            <w:proofErr w:type="spellEnd"/>
            <w:r w:rsidRPr="00E31673">
              <w:rPr>
                <w:rFonts w:ascii="Arial" w:hAnsi="Arial" w:cs="Arial"/>
                <w:sz w:val="22"/>
                <w:szCs w:val="22"/>
              </w:rPr>
              <w:t xml:space="preserve"> Press, 1996). </w:t>
            </w:r>
          </w:p>
          <w:p w14:paraId="750D643A" w14:textId="77777777" w:rsidR="00171761" w:rsidRPr="00E4695D" w:rsidRDefault="00171761" w:rsidP="00465997">
            <w:pPr>
              <w:spacing w:line="240" w:lineRule="exact"/>
              <w:rPr>
                <w:rFonts w:ascii="Arial" w:hAnsi="Arial" w:cs="Arial"/>
                <w:sz w:val="22"/>
                <w:szCs w:val="22"/>
              </w:rPr>
            </w:pPr>
          </w:p>
        </w:tc>
        <w:tc>
          <w:tcPr>
            <w:tcW w:w="1366" w:type="dxa"/>
          </w:tcPr>
          <w:sdt>
            <w:sdtPr>
              <w:rPr>
                <w:rFonts w:ascii="Arial" w:hAnsi="Arial" w:cs="Arial"/>
                <w:sz w:val="22"/>
                <w:szCs w:val="22"/>
              </w:rPr>
              <w:id w:val="-813093015"/>
              <w14:checkbox>
                <w14:checked w14:val="0"/>
                <w14:checkedState w14:val="2612" w14:font="MS Gothic"/>
                <w14:uncheckedState w14:val="2610" w14:font="MS Gothic"/>
              </w14:checkbox>
            </w:sdtPr>
            <w:sdtEndPr/>
            <w:sdtContent>
              <w:p w14:paraId="1DCB0AD2"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6AB33A7E" w14:textId="77777777" w:rsidTr="00465997">
        <w:tc>
          <w:tcPr>
            <w:tcW w:w="1708" w:type="dxa"/>
          </w:tcPr>
          <w:p w14:paraId="4AB7DA9D"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A4A9EDE"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Hamilton, S., </w:t>
            </w:r>
            <w:r w:rsidRPr="00E31673">
              <w:rPr>
                <w:rFonts w:ascii="Arial" w:hAnsi="Arial" w:cs="Arial"/>
                <w:i/>
                <w:sz w:val="22"/>
                <w:szCs w:val="22"/>
              </w:rPr>
              <w:t>Early Buddhism: A New Approach</w:t>
            </w:r>
            <w:r w:rsidRPr="00E31673">
              <w:rPr>
                <w:rFonts w:ascii="Arial" w:hAnsi="Arial" w:cs="Arial"/>
                <w:sz w:val="22"/>
                <w:szCs w:val="22"/>
              </w:rPr>
              <w:t xml:space="preserve"> (London: Curzon, 2000).</w:t>
            </w:r>
          </w:p>
          <w:p w14:paraId="6BBD585A" w14:textId="77777777" w:rsidR="00171761" w:rsidRPr="00E4695D" w:rsidRDefault="00171761" w:rsidP="00465997">
            <w:pPr>
              <w:rPr>
                <w:rFonts w:ascii="Arial" w:hAnsi="Arial" w:cs="Arial"/>
                <w:sz w:val="22"/>
                <w:szCs w:val="22"/>
              </w:rPr>
            </w:pPr>
          </w:p>
        </w:tc>
        <w:tc>
          <w:tcPr>
            <w:tcW w:w="1366" w:type="dxa"/>
          </w:tcPr>
          <w:sdt>
            <w:sdtPr>
              <w:rPr>
                <w:rFonts w:ascii="Arial" w:hAnsi="Arial" w:cs="Arial"/>
                <w:sz w:val="22"/>
                <w:szCs w:val="22"/>
              </w:rPr>
              <w:id w:val="390090232"/>
              <w14:checkbox>
                <w14:checked w14:val="0"/>
                <w14:checkedState w14:val="2612" w14:font="MS Gothic"/>
                <w14:uncheckedState w14:val="2610" w14:font="MS Gothic"/>
              </w14:checkbox>
            </w:sdtPr>
            <w:sdtEndPr/>
            <w:sdtContent>
              <w:p w14:paraId="59F36D41"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737A6FC0" w14:textId="77777777" w:rsidTr="00465997">
        <w:trPr>
          <w:trHeight w:val="814"/>
        </w:trPr>
        <w:tc>
          <w:tcPr>
            <w:tcW w:w="1708" w:type="dxa"/>
          </w:tcPr>
          <w:p w14:paraId="78D7D27B"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AB2A94E"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Harris, E. and P. Hedges, </w:t>
            </w:r>
            <w:r w:rsidRPr="00E31673">
              <w:rPr>
                <w:rFonts w:ascii="Arial" w:hAnsi="Arial" w:cs="Arial"/>
                <w:i/>
                <w:sz w:val="22"/>
                <w:szCs w:val="22"/>
              </w:rPr>
              <w:t xml:space="preserve">Twenty-First Century Theology of Religions: Retrospection and Future Prospects </w:t>
            </w:r>
            <w:r w:rsidRPr="00E31673">
              <w:rPr>
                <w:rFonts w:ascii="Arial" w:hAnsi="Arial" w:cs="Arial"/>
                <w:sz w:val="22"/>
                <w:szCs w:val="22"/>
              </w:rPr>
              <w:t>(Leiden: Brill, 2016).</w:t>
            </w:r>
          </w:p>
          <w:p w14:paraId="0315C91E" w14:textId="77777777" w:rsidR="00171761" w:rsidRPr="00E4695D" w:rsidRDefault="00171761" w:rsidP="00465997">
            <w:pPr>
              <w:rPr>
                <w:rFonts w:ascii="Arial" w:hAnsi="Arial" w:cs="Arial"/>
                <w:sz w:val="22"/>
                <w:szCs w:val="22"/>
              </w:rPr>
            </w:pPr>
          </w:p>
        </w:tc>
        <w:tc>
          <w:tcPr>
            <w:tcW w:w="1366" w:type="dxa"/>
          </w:tcPr>
          <w:sdt>
            <w:sdtPr>
              <w:rPr>
                <w:rFonts w:ascii="Arial" w:hAnsi="Arial" w:cs="Arial"/>
                <w:sz w:val="22"/>
                <w:szCs w:val="22"/>
              </w:rPr>
              <w:id w:val="1767339163"/>
              <w14:checkbox>
                <w14:checked w14:val="0"/>
                <w14:checkedState w14:val="2612" w14:font="MS Gothic"/>
                <w14:uncheckedState w14:val="2610" w14:font="MS Gothic"/>
              </w14:checkbox>
            </w:sdtPr>
            <w:sdtEndPr/>
            <w:sdtContent>
              <w:p w14:paraId="75D124B7"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2E1F20A6" w14:textId="77777777" w:rsidTr="00465997">
        <w:tc>
          <w:tcPr>
            <w:tcW w:w="1708" w:type="dxa"/>
          </w:tcPr>
          <w:p w14:paraId="3B1DFF7A"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8DEC65D"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Harris, E., </w:t>
            </w:r>
            <w:proofErr w:type="spellStart"/>
            <w:r w:rsidRPr="00E31673">
              <w:rPr>
                <w:rFonts w:ascii="Arial" w:hAnsi="Arial" w:cs="Arial"/>
                <w:i/>
                <w:sz w:val="22"/>
                <w:szCs w:val="22"/>
              </w:rPr>
              <w:t>Thervada</w:t>
            </w:r>
            <w:proofErr w:type="spellEnd"/>
            <w:r w:rsidRPr="00E31673">
              <w:rPr>
                <w:rFonts w:ascii="Arial" w:hAnsi="Arial" w:cs="Arial"/>
                <w:i/>
                <w:sz w:val="22"/>
                <w:szCs w:val="22"/>
              </w:rPr>
              <w:t xml:space="preserve"> Buddhism and the British Encounter: Religious, Missionary and Colonial Experience in Nineteenth Century Sri Lanka </w:t>
            </w:r>
            <w:r w:rsidRPr="00E31673">
              <w:rPr>
                <w:rFonts w:ascii="Arial" w:hAnsi="Arial" w:cs="Arial"/>
                <w:sz w:val="22"/>
                <w:szCs w:val="22"/>
              </w:rPr>
              <w:t>(London: Routledge, 2006).</w:t>
            </w:r>
          </w:p>
          <w:p w14:paraId="656C857F" w14:textId="77777777" w:rsidR="00171761" w:rsidRPr="00E4695D" w:rsidRDefault="00171761" w:rsidP="00465997">
            <w:pPr>
              <w:spacing w:line="240" w:lineRule="exact"/>
              <w:rPr>
                <w:rFonts w:ascii="Arial" w:hAnsi="Arial" w:cs="Arial"/>
                <w:sz w:val="22"/>
                <w:szCs w:val="22"/>
              </w:rPr>
            </w:pPr>
          </w:p>
        </w:tc>
        <w:tc>
          <w:tcPr>
            <w:tcW w:w="1366" w:type="dxa"/>
          </w:tcPr>
          <w:sdt>
            <w:sdtPr>
              <w:rPr>
                <w:rFonts w:ascii="Arial" w:hAnsi="Arial" w:cs="Arial"/>
                <w:sz w:val="22"/>
                <w:szCs w:val="22"/>
              </w:rPr>
              <w:id w:val="-1501491927"/>
              <w14:checkbox>
                <w14:checked w14:val="0"/>
                <w14:checkedState w14:val="2612" w14:font="MS Gothic"/>
                <w14:uncheckedState w14:val="2610" w14:font="MS Gothic"/>
              </w14:checkbox>
            </w:sdtPr>
            <w:sdtEndPr/>
            <w:sdtContent>
              <w:p w14:paraId="0F4A3D52" w14:textId="77777777" w:rsidR="00171761" w:rsidRDefault="00171761" w:rsidP="00465997">
                <w:pPr>
                  <w:jc w:val="center"/>
                  <w:rPr>
                    <w:rFonts w:ascii="Arial" w:hAnsi="Arial" w:cs="Arial"/>
                    <w:sz w:val="22"/>
                    <w:szCs w:val="22"/>
                  </w:rPr>
                </w:pPr>
                <w:r>
                  <w:rPr>
                    <w:rFonts w:ascii="MS Gothic" w:eastAsia="MS Gothic" w:hAnsi="MS Gothic" w:cs="Arial" w:hint="eastAsia"/>
                    <w:sz w:val="22"/>
                    <w:szCs w:val="22"/>
                  </w:rPr>
                  <w:t>☐</w:t>
                </w:r>
              </w:p>
            </w:sdtContent>
          </w:sdt>
        </w:tc>
      </w:tr>
      <w:tr w:rsidR="00171761" w:rsidRPr="007D1E53" w14:paraId="04CD59B6" w14:textId="77777777" w:rsidTr="00465997">
        <w:tc>
          <w:tcPr>
            <w:tcW w:w="1708" w:type="dxa"/>
          </w:tcPr>
          <w:p w14:paraId="7B343A12" w14:textId="77777777" w:rsidR="00171761" w:rsidRPr="008758F2"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DA4C678" w14:textId="77777777" w:rsidR="00171761" w:rsidRPr="00E31673" w:rsidRDefault="00171761" w:rsidP="00171761">
            <w:pPr>
              <w:rPr>
                <w:rFonts w:ascii="Arial" w:hAnsi="Arial" w:cs="Arial"/>
                <w:sz w:val="22"/>
                <w:szCs w:val="22"/>
              </w:rPr>
            </w:pPr>
            <w:proofErr w:type="spellStart"/>
            <w:r w:rsidRPr="00E31673">
              <w:rPr>
                <w:rFonts w:ascii="Arial" w:hAnsi="Arial" w:cs="Arial"/>
                <w:sz w:val="22"/>
                <w:szCs w:val="22"/>
              </w:rPr>
              <w:t>Keown</w:t>
            </w:r>
            <w:proofErr w:type="spellEnd"/>
            <w:r w:rsidRPr="00E31673">
              <w:rPr>
                <w:rFonts w:ascii="Arial" w:hAnsi="Arial" w:cs="Arial"/>
                <w:sz w:val="22"/>
                <w:szCs w:val="22"/>
              </w:rPr>
              <w:t xml:space="preserve">, D., </w:t>
            </w:r>
            <w:r w:rsidRPr="00E31673">
              <w:rPr>
                <w:rFonts w:ascii="Arial" w:hAnsi="Arial" w:cs="Arial"/>
                <w:i/>
                <w:sz w:val="22"/>
                <w:szCs w:val="22"/>
              </w:rPr>
              <w:t>Buddhism: A Very Short Introduction</w:t>
            </w:r>
            <w:r w:rsidRPr="00E31673">
              <w:rPr>
                <w:rFonts w:ascii="Arial" w:hAnsi="Arial" w:cs="Arial"/>
                <w:sz w:val="22"/>
                <w:szCs w:val="22"/>
              </w:rPr>
              <w:t xml:space="preserve"> (Oxford: Oxford University Press, 1996).</w:t>
            </w:r>
          </w:p>
          <w:p w14:paraId="555E9BDF" w14:textId="77777777" w:rsidR="00171761" w:rsidRPr="00E31673" w:rsidRDefault="00171761" w:rsidP="00465997">
            <w:pPr>
              <w:spacing w:line="240" w:lineRule="exact"/>
              <w:rPr>
                <w:rFonts w:ascii="Arial" w:hAnsi="Arial" w:cs="Arial"/>
                <w:sz w:val="22"/>
                <w:szCs w:val="22"/>
              </w:rPr>
            </w:pPr>
          </w:p>
        </w:tc>
        <w:tc>
          <w:tcPr>
            <w:tcW w:w="1366" w:type="dxa"/>
          </w:tcPr>
          <w:sdt>
            <w:sdtPr>
              <w:rPr>
                <w:rFonts w:ascii="Arial" w:hAnsi="Arial" w:cs="Arial"/>
                <w:sz w:val="22"/>
                <w:szCs w:val="22"/>
              </w:rPr>
              <w:id w:val="378678415"/>
              <w14:checkbox>
                <w14:checked w14:val="0"/>
                <w14:checkedState w14:val="2612" w14:font="MS Gothic"/>
                <w14:uncheckedState w14:val="2610" w14:font="MS Gothic"/>
              </w14:checkbox>
            </w:sdtPr>
            <w:sdtEndPr/>
            <w:sdtContent>
              <w:p w14:paraId="298E8F48" w14:textId="77777777" w:rsidR="00171761" w:rsidRDefault="00171761" w:rsidP="00465997">
                <w:pPr>
                  <w:jc w:val="center"/>
                  <w:rPr>
                    <w:rFonts w:ascii="Arial" w:hAnsi="Arial" w:cs="Arial"/>
                    <w:sz w:val="22"/>
                    <w:szCs w:val="22"/>
                  </w:rPr>
                </w:pPr>
                <w:r>
                  <w:rPr>
                    <w:rFonts w:ascii="MS Gothic" w:eastAsia="MS Gothic" w:hAnsi="MS Gothic" w:cs="Arial" w:hint="eastAsia"/>
                    <w:sz w:val="22"/>
                    <w:szCs w:val="22"/>
                  </w:rPr>
                  <w:t>☐</w:t>
                </w:r>
              </w:p>
            </w:sdtContent>
          </w:sdt>
          <w:p w14:paraId="5D1B8BC1" w14:textId="77777777" w:rsidR="00171761" w:rsidRPr="007D1E53" w:rsidRDefault="00171761" w:rsidP="00465997">
            <w:pPr>
              <w:jc w:val="center"/>
              <w:rPr>
                <w:rFonts w:ascii="Arial" w:hAnsi="Arial" w:cs="Arial"/>
                <w:sz w:val="22"/>
                <w:szCs w:val="22"/>
              </w:rPr>
            </w:pPr>
          </w:p>
        </w:tc>
      </w:tr>
      <w:tr w:rsidR="00171761" w14:paraId="36865FFB" w14:textId="77777777" w:rsidTr="00465997">
        <w:tc>
          <w:tcPr>
            <w:tcW w:w="1708" w:type="dxa"/>
          </w:tcPr>
          <w:p w14:paraId="54F7527D"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F24682B" w14:textId="77777777" w:rsidR="00171761" w:rsidRPr="00E31673" w:rsidRDefault="00171761" w:rsidP="00171761">
            <w:pPr>
              <w:rPr>
                <w:rFonts w:ascii="Arial" w:hAnsi="Arial" w:cs="Arial"/>
                <w:sz w:val="22"/>
                <w:szCs w:val="22"/>
              </w:rPr>
            </w:pPr>
            <w:proofErr w:type="spellStart"/>
            <w:r w:rsidRPr="00E31673">
              <w:rPr>
                <w:rFonts w:ascii="Arial" w:hAnsi="Arial" w:cs="Arial"/>
                <w:sz w:val="22"/>
                <w:szCs w:val="22"/>
              </w:rPr>
              <w:t>Keown</w:t>
            </w:r>
            <w:proofErr w:type="spellEnd"/>
            <w:r w:rsidRPr="00E31673">
              <w:rPr>
                <w:rFonts w:ascii="Arial" w:hAnsi="Arial" w:cs="Arial"/>
                <w:sz w:val="22"/>
                <w:szCs w:val="22"/>
              </w:rPr>
              <w:t xml:space="preserve">, D., </w:t>
            </w:r>
            <w:r w:rsidRPr="00E31673">
              <w:rPr>
                <w:rFonts w:ascii="Arial" w:hAnsi="Arial" w:cs="Arial"/>
                <w:i/>
                <w:sz w:val="22"/>
                <w:szCs w:val="22"/>
              </w:rPr>
              <w:t>The Nature of Buddhist Ethics</w:t>
            </w:r>
            <w:r w:rsidRPr="00E31673">
              <w:rPr>
                <w:rFonts w:ascii="Arial" w:hAnsi="Arial" w:cs="Arial"/>
                <w:sz w:val="22"/>
                <w:szCs w:val="22"/>
              </w:rPr>
              <w:t xml:space="preserve"> (Basingstoke: Macmillan, 1992). </w:t>
            </w:r>
          </w:p>
          <w:p w14:paraId="22BCFC89" w14:textId="77777777" w:rsidR="00171761" w:rsidRPr="00E4695D" w:rsidRDefault="00171761" w:rsidP="00465997">
            <w:pPr>
              <w:spacing w:line="240" w:lineRule="exact"/>
              <w:rPr>
                <w:rFonts w:ascii="Arial" w:hAnsi="Arial" w:cs="Arial"/>
                <w:sz w:val="22"/>
                <w:szCs w:val="22"/>
              </w:rPr>
            </w:pPr>
          </w:p>
        </w:tc>
        <w:tc>
          <w:tcPr>
            <w:tcW w:w="1366" w:type="dxa"/>
          </w:tcPr>
          <w:sdt>
            <w:sdtPr>
              <w:rPr>
                <w:rFonts w:ascii="Arial" w:hAnsi="Arial" w:cs="Arial"/>
                <w:sz w:val="22"/>
                <w:szCs w:val="22"/>
              </w:rPr>
              <w:id w:val="-1454550073"/>
              <w14:checkbox>
                <w14:checked w14:val="0"/>
                <w14:checkedState w14:val="2612" w14:font="MS Gothic"/>
                <w14:uncheckedState w14:val="2610" w14:font="MS Gothic"/>
              </w14:checkbox>
            </w:sdtPr>
            <w:sdtEndPr/>
            <w:sdtContent>
              <w:p w14:paraId="4730CF1D"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74B77D9D" w14:textId="77777777" w:rsidTr="00465997">
        <w:tc>
          <w:tcPr>
            <w:tcW w:w="1708" w:type="dxa"/>
          </w:tcPr>
          <w:p w14:paraId="5C1CEEDB"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5D043D1F"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Lai, W. and M. von </w:t>
            </w:r>
            <w:proofErr w:type="spellStart"/>
            <w:r w:rsidRPr="00E31673">
              <w:rPr>
                <w:rFonts w:ascii="Arial" w:hAnsi="Arial" w:cs="Arial"/>
                <w:sz w:val="22"/>
                <w:szCs w:val="22"/>
              </w:rPr>
              <w:t>Bruck</w:t>
            </w:r>
            <w:proofErr w:type="spellEnd"/>
            <w:r w:rsidRPr="00E31673">
              <w:rPr>
                <w:rFonts w:ascii="Arial" w:hAnsi="Arial" w:cs="Arial"/>
                <w:sz w:val="22"/>
                <w:szCs w:val="22"/>
              </w:rPr>
              <w:t xml:space="preserve">, </w:t>
            </w:r>
            <w:r w:rsidRPr="00E31673">
              <w:rPr>
                <w:rFonts w:ascii="Arial" w:hAnsi="Arial" w:cs="Arial"/>
                <w:i/>
                <w:sz w:val="22"/>
                <w:szCs w:val="22"/>
              </w:rPr>
              <w:t xml:space="preserve">Christianity and Buddhism: A Multicultural History of their Dialogue </w:t>
            </w:r>
            <w:r w:rsidRPr="00E31673">
              <w:rPr>
                <w:rFonts w:ascii="Arial" w:hAnsi="Arial" w:cs="Arial"/>
                <w:sz w:val="22"/>
                <w:szCs w:val="22"/>
              </w:rPr>
              <w:t>(</w:t>
            </w:r>
            <w:proofErr w:type="spellStart"/>
            <w:r w:rsidRPr="00E31673">
              <w:rPr>
                <w:rFonts w:ascii="Arial" w:hAnsi="Arial" w:cs="Arial"/>
                <w:sz w:val="22"/>
                <w:szCs w:val="22"/>
              </w:rPr>
              <w:t>Maryknoll</w:t>
            </w:r>
            <w:proofErr w:type="spellEnd"/>
            <w:r w:rsidRPr="00E31673">
              <w:rPr>
                <w:rFonts w:ascii="Arial" w:hAnsi="Arial" w:cs="Arial"/>
                <w:sz w:val="22"/>
                <w:szCs w:val="22"/>
              </w:rPr>
              <w:t xml:space="preserve">: </w:t>
            </w:r>
            <w:proofErr w:type="spellStart"/>
            <w:r w:rsidRPr="00E31673">
              <w:rPr>
                <w:rFonts w:ascii="Arial" w:hAnsi="Arial" w:cs="Arial"/>
                <w:sz w:val="22"/>
                <w:szCs w:val="22"/>
              </w:rPr>
              <w:t>Orbis</w:t>
            </w:r>
            <w:proofErr w:type="spellEnd"/>
            <w:r w:rsidRPr="00E31673">
              <w:rPr>
                <w:rFonts w:ascii="Arial" w:hAnsi="Arial" w:cs="Arial"/>
                <w:sz w:val="22"/>
                <w:szCs w:val="22"/>
              </w:rPr>
              <w:t>, 2001).</w:t>
            </w:r>
          </w:p>
          <w:p w14:paraId="06A9A7E1" w14:textId="77777777" w:rsidR="00171761" w:rsidRPr="00E4695D" w:rsidRDefault="00171761" w:rsidP="00465997">
            <w:pPr>
              <w:rPr>
                <w:rFonts w:ascii="Arial" w:hAnsi="Arial" w:cs="Arial"/>
                <w:sz w:val="22"/>
                <w:szCs w:val="22"/>
              </w:rPr>
            </w:pPr>
          </w:p>
        </w:tc>
        <w:tc>
          <w:tcPr>
            <w:tcW w:w="1366" w:type="dxa"/>
          </w:tcPr>
          <w:sdt>
            <w:sdtPr>
              <w:rPr>
                <w:rFonts w:ascii="Arial" w:hAnsi="Arial" w:cs="Arial"/>
                <w:sz w:val="22"/>
                <w:szCs w:val="22"/>
              </w:rPr>
              <w:id w:val="1417827390"/>
              <w14:checkbox>
                <w14:checked w14:val="0"/>
                <w14:checkedState w14:val="2612" w14:font="MS Gothic"/>
                <w14:uncheckedState w14:val="2610" w14:font="MS Gothic"/>
              </w14:checkbox>
            </w:sdtPr>
            <w:sdtEndPr/>
            <w:sdtContent>
              <w:p w14:paraId="359A1F82"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19D846FA" w14:textId="77777777" w:rsidTr="00465997">
        <w:tc>
          <w:tcPr>
            <w:tcW w:w="1708" w:type="dxa"/>
          </w:tcPr>
          <w:p w14:paraId="3E5AE380"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FD67BE5" w14:textId="77777777" w:rsidR="00171761" w:rsidRPr="00E31673" w:rsidRDefault="00171761" w:rsidP="00171761">
            <w:pPr>
              <w:rPr>
                <w:rFonts w:ascii="Arial" w:hAnsi="Arial" w:cs="Arial"/>
                <w:b/>
                <w:sz w:val="22"/>
                <w:szCs w:val="22"/>
              </w:rPr>
            </w:pPr>
            <w:proofErr w:type="spellStart"/>
            <w:r w:rsidRPr="00E31673">
              <w:rPr>
                <w:rFonts w:ascii="Arial" w:hAnsi="Arial" w:cs="Arial"/>
                <w:sz w:val="22"/>
                <w:szCs w:val="22"/>
              </w:rPr>
              <w:t>Lefebure</w:t>
            </w:r>
            <w:proofErr w:type="spellEnd"/>
            <w:r w:rsidRPr="00E31673">
              <w:rPr>
                <w:rFonts w:ascii="Arial" w:hAnsi="Arial" w:cs="Arial"/>
                <w:sz w:val="22"/>
                <w:szCs w:val="22"/>
              </w:rPr>
              <w:t xml:space="preserve">, L.D., </w:t>
            </w:r>
            <w:r w:rsidRPr="00E31673">
              <w:rPr>
                <w:rFonts w:ascii="Arial" w:hAnsi="Arial" w:cs="Arial"/>
                <w:i/>
                <w:sz w:val="22"/>
                <w:szCs w:val="22"/>
              </w:rPr>
              <w:t xml:space="preserve">The Buddha and the Christ </w:t>
            </w:r>
            <w:r w:rsidRPr="00E31673">
              <w:rPr>
                <w:rFonts w:ascii="Arial" w:hAnsi="Arial" w:cs="Arial"/>
                <w:sz w:val="22"/>
                <w:szCs w:val="22"/>
              </w:rPr>
              <w:t>(</w:t>
            </w:r>
            <w:proofErr w:type="spellStart"/>
            <w:r w:rsidRPr="00E31673">
              <w:rPr>
                <w:rFonts w:ascii="Arial" w:hAnsi="Arial" w:cs="Arial"/>
                <w:sz w:val="22"/>
                <w:szCs w:val="22"/>
              </w:rPr>
              <w:t>Maryknoll</w:t>
            </w:r>
            <w:proofErr w:type="spellEnd"/>
            <w:r w:rsidRPr="00E31673">
              <w:rPr>
                <w:rFonts w:ascii="Arial" w:hAnsi="Arial" w:cs="Arial"/>
                <w:sz w:val="22"/>
                <w:szCs w:val="22"/>
              </w:rPr>
              <w:t xml:space="preserve">: </w:t>
            </w:r>
            <w:proofErr w:type="spellStart"/>
            <w:r w:rsidRPr="00E31673">
              <w:rPr>
                <w:rFonts w:ascii="Arial" w:hAnsi="Arial" w:cs="Arial"/>
                <w:sz w:val="22"/>
                <w:szCs w:val="22"/>
              </w:rPr>
              <w:t>Orbis</w:t>
            </w:r>
            <w:proofErr w:type="spellEnd"/>
            <w:r w:rsidRPr="00E31673">
              <w:rPr>
                <w:rFonts w:ascii="Arial" w:hAnsi="Arial" w:cs="Arial"/>
                <w:sz w:val="22"/>
                <w:szCs w:val="22"/>
              </w:rPr>
              <w:t xml:space="preserve">, 1993). </w:t>
            </w:r>
          </w:p>
          <w:p w14:paraId="225BC43A" w14:textId="77777777" w:rsidR="00171761" w:rsidRPr="00E4695D" w:rsidRDefault="00171761" w:rsidP="00465997">
            <w:pPr>
              <w:spacing w:line="240" w:lineRule="exact"/>
              <w:rPr>
                <w:rFonts w:ascii="Arial" w:hAnsi="Arial" w:cs="Arial"/>
                <w:sz w:val="22"/>
                <w:szCs w:val="22"/>
              </w:rPr>
            </w:pPr>
          </w:p>
        </w:tc>
        <w:tc>
          <w:tcPr>
            <w:tcW w:w="1366" w:type="dxa"/>
          </w:tcPr>
          <w:sdt>
            <w:sdtPr>
              <w:rPr>
                <w:rFonts w:ascii="Arial" w:hAnsi="Arial" w:cs="Arial"/>
                <w:sz w:val="22"/>
                <w:szCs w:val="22"/>
              </w:rPr>
              <w:id w:val="498084700"/>
              <w14:checkbox>
                <w14:checked w14:val="0"/>
                <w14:checkedState w14:val="2612" w14:font="MS Gothic"/>
                <w14:uncheckedState w14:val="2610" w14:font="MS Gothic"/>
              </w14:checkbox>
            </w:sdtPr>
            <w:sdtEndPr/>
            <w:sdtContent>
              <w:p w14:paraId="3583BC36"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65836614" w14:textId="77777777" w:rsidTr="00465997">
        <w:tc>
          <w:tcPr>
            <w:tcW w:w="1708" w:type="dxa"/>
          </w:tcPr>
          <w:p w14:paraId="192792C1"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E35B6DB" w14:textId="77777777" w:rsidR="00171761" w:rsidRPr="00E4695D" w:rsidRDefault="00171761" w:rsidP="00465997">
            <w:pPr>
              <w:spacing w:line="240" w:lineRule="exact"/>
              <w:rPr>
                <w:rFonts w:ascii="Arial" w:hAnsi="Arial" w:cs="Arial"/>
                <w:sz w:val="22"/>
                <w:szCs w:val="22"/>
              </w:rPr>
            </w:pPr>
            <w:proofErr w:type="spellStart"/>
            <w:r w:rsidRPr="00E31673">
              <w:rPr>
                <w:rFonts w:ascii="Arial" w:hAnsi="Arial" w:cs="Arial"/>
                <w:sz w:val="22"/>
                <w:szCs w:val="22"/>
              </w:rPr>
              <w:t>Rahula</w:t>
            </w:r>
            <w:proofErr w:type="spellEnd"/>
            <w:r w:rsidRPr="00E31673">
              <w:rPr>
                <w:rFonts w:ascii="Arial" w:hAnsi="Arial" w:cs="Arial"/>
                <w:sz w:val="22"/>
                <w:szCs w:val="22"/>
              </w:rPr>
              <w:t xml:space="preserve">, W., </w:t>
            </w:r>
            <w:r w:rsidRPr="00E31673">
              <w:rPr>
                <w:rFonts w:ascii="Arial" w:hAnsi="Arial" w:cs="Arial"/>
                <w:i/>
                <w:sz w:val="22"/>
                <w:szCs w:val="22"/>
              </w:rPr>
              <w:t>What the Buddha Taught</w:t>
            </w:r>
            <w:r w:rsidRPr="00E31673">
              <w:rPr>
                <w:rFonts w:ascii="Arial" w:hAnsi="Arial" w:cs="Arial"/>
                <w:sz w:val="22"/>
                <w:szCs w:val="22"/>
              </w:rPr>
              <w:t xml:space="preserve"> (Bedford: Gordon Fraser, 1967).</w:t>
            </w:r>
          </w:p>
        </w:tc>
        <w:tc>
          <w:tcPr>
            <w:tcW w:w="1366" w:type="dxa"/>
          </w:tcPr>
          <w:sdt>
            <w:sdtPr>
              <w:rPr>
                <w:rFonts w:ascii="Arial" w:hAnsi="Arial" w:cs="Arial"/>
                <w:sz w:val="22"/>
                <w:szCs w:val="22"/>
              </w:rPr>
              <w:id w:val="-1194298537"/>
              <w14:checkbox>
                <w14:checked w14:val="0"/>
                <w14:checkedState w14:val="2612" w14:font="MS Gothic"/>
                <w14:uncheckedState w14:val="2610" w14:font="MS Gothic"/>
              </w14:checkbox>
            </w:sdtPr>
            <w:sdtEndPr/>
            <w:sdtContent>
              <w:p w14:paraId="0DB4A0A4"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44033F2F" w14:textId="77777777" w:rsidTr="00465997">
        <w:tc>
          <w:tcPr>
            <w:tcW w:w="1708" w:type="dxa"/>
          </w:tcPr>
          <w:p w14:paraId="7CEFF770"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CF46C4A" w14:textId="77777777" w:rsidR="00171761" w:rsidRPr="00E31673" w:rsidRDefault="00171761" w:rsidP="00171761">
            <w:pPr>
              <w:rPr>
                <w:rFonts w:ascii="Arial" w:hAnsi="Arial" w:cs="Arial"/>
                <w:sz w:val="22"/>
                <w:szCs w:val="22"/>
              </w:rPr>
            </w:pPr>
            <w:proofErr w:type="spellStart"/>
            <w:r w:rsidRPr="00E31673">
              <w:rPr>
                <w:rFonts w:ascii="Arial" w:hAnsi="Arial" w:cs="Arial"/>
                <w:sz w:val="22"/>
                <w:szCs w:val="22"/>
              </w:rPr>
              <w:t>Sangharakshita</w:t>
            </w:r>
            <w:proofErr w:type="spellEnd"/>
            <w:r w:rsidRPr="00E31673">
              <w:rPr>
                <w:rFonts w:ascii="Arial" w:hAnsi="Arial" w:cs="Arial"/>
                <w:sz w:val="22"/>
                <w:szCs w:val="22"/>
              </w:rPr>
              <w:t xml:space="preserve">, </w:t>
            </w:r>
            <w:r w:rsidRPr="00E31673">
              <w:rPr>
                <w:rFonts w:ascii="Arial" w:hAnsi="Arial" w:cs="Arial"/>
                <w:i/>
                <w:sz w:val="22"/>
                <w:szCs w:val="22"/>
              </w:rPr>
              <w:t>The Bodhisattva Ideal: Wisdom and Compassion in Buddhism</w:t>
            </w:r>
            <w:r w:rsidRPr="00E31673">
              <w:rPr>
                <w:rFonts w:ascii="Arial" w:hAnsi="Arial" w:cs="Arial"/>
                <w:sz w:val="22"/>
                <w:szCs w:val="22"/>
              </w:rPr>
              <w:t xml:space="preserve"> (Cambridge: </w:t>
            </w:r>
            <w:proofErr w:type="spellStart"/>
            <w:r w:rsidRPr="00E31673">
              <w:rPr>
                <w:rFonts w:ascii="Arial" w:hAnsi="Arial" w:cs="Arial"/>
                <w:sz w:val="22"/>
                <w:szCs w:val="22"/>
              </w:rPr>
              <w:t>Windhorse</w:t>
            </w:r>
            <w:proofErr w:type="spellEnd"/>
            <w:r w:rsidRPr="00E31673">
              <w:rPr>
                <w:rFonts w:ascii="Arial" w:hAnsi="Arial" w:cs="Arial"/>
                <w:sz w:val="22"/>
                <w:szCs w:val="22"/>
              </w:rPr>
              <w:t xml:space="preserve"> Publications, 1999). </w:t>
            </w:r>
          </w:p>
          <w:p w14:paraId="67EB1C3C" w14:textId="77777777" w:rsidR="00171761" w:rsidRPr="00E4695D" w:rsidRDefault="00171761" w:rsidP="00465997">
            <w:pPr>
              <w:spacing w:line="240" w:lineRule="exact"/>
              <w:rPr>
                <w:rFonts w:ascii="Arial" w:hAnsi="Arial" w:cs="Arial"/>
                <w:sz w:val="22"/>
                <w:szCs w:val="22"/>
              </w:rPr>
            </w:pPr>
          </w:p>
        </w:tc>
        <w:tc>
          <w:tcPr>
            <w:tcW w:w="1366" w:type="dxa"/>
          </w:tcPr>
          <w:sdt>
            <w:sdtPr>
              <w:rPr>
                <w:rFonts w:ascii="Arial" w:hAnsi="Arial" w:cs="Arial"/>
                <w:sz w:val="22"/>
                <w:szCs w:val="22"/>
              </w:rPr>
              <w:id w:val="873427230"/>
              <w14:checkbox>
                <w14:checked w14:val="0"/>
                <w14:checkedState w14:val="2612" w14:font="MS Gothic"/>
                <w14:uncheckedState w14:val="2610" w14:font="MS Gothic"/>
              </w14:checkbox>
            </w:sdtPr>
            <w:sdtEndPr/>
            <w:sdtContent>
              <w:p w14:paraId="41A72355" w14:textId="77777777" w:rsidR="00171761" w:rsidRDefault="00171761"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71761" w14:paraId="6F0F5492" w14:textId="77777777" w:rsidTr="00465997">
        <w:tc>
          <w:tcPr>
            <w:tcW w:w="1708" w:type="dxa"/>
          </w:tcPr>
          <w:p w14:paraId="4B9BB69B" w14:textId="77777777" w:rsidR="00171761" w:rsidRPr="00D421E1" w:rsidRDefault="00171761" w:rsidP="0046599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2FB92B8E"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Shin, K., </w:t>
            </w:r>
            <w:r w:rsidRPr="00E31673">
              <w:rPr>
                <w:rFonts w:ascii="Arial" w:hAnsi="Arial" w:cs="Arial"/>
                <w:i/>
                <w:sz w:val="22"/>
                <w:szCs w:val="22"/>
              </w:rPr>
              <w:t>The Concept of Self in Hinduism, Buddhism, and Christianity and its Implication for Interfaith Relations</w:t>
            </w:r>
            <w:r w:rsidRPr="00E31673">
              <w:rPr>
                <w:rFonts w:ascii="Arial" w:hAnsi="Arial" w:cs="Arial"/>
                <w:sz w:val="22"/>
                <w:szCs w:val="22"/>
              </w:rPr>
              <w:t xml:space="preserve"> (Eugene, Oregon: Pickwick Publications, 2017). </w:t>
            </w:r>
          </w:p>
          <w:p w14:paraId="6DC8B8DB" w14:textId="77777777" w:rsidR="00171761" w:rsidRPr="00E4695D" w:rsidRDefault="00171761" w:rsidP="00465997">
            <w:pPr>
              <w:rPr>
                <w:rFonts w:ascii="Arial" w:hAnsi="Arial" w:cs="Arial"/>
                <w:i/>
                <w:sz w:val="22"/>
              </w:rPr>
            </w:pPr>
          </w:p>
        </w:tc>
        <w:tc>
          <w:tcPr>
            <w:tcW w:w="1366" w:type="dxa"/>
          </w:tcPr>
          <w:sdt>
            <w:sdtPr>
              <w:rPr>
                <w:rFonts w:ascii="Arial" w:hAnsi="Arial" w:cs="Arial"/>
                <w:sz w:val="22"/>
                <w:szCs w:val="22"/>
              </w:rPr>
              <w:id w:val="-165101405"/>
              <w14:checkbox>
                <w14:checked w14:val="0"/>
                <w14:checkedState w14:val="2612" w14:font="MS Gothic"/>
                <w14:uncheckedState w14:val="2610" w14:font="MS Gothic"/>
              </w14:checkbox>
            </w:sdtPr>
            <w:sdtEndPr/>
            <w:sdtContent>
              <w:p w14:paraId="48689455" w14:textId="77777777" w:rsidR="00171761" w:rsidRDefault="00171761" w:rsidP="00465997">
                <w:pPr>
                  <w:jc w:val="center"/>
                  <w:rPr>
                    <w:rFonts w:ascii="Arial" w:hAnsi="Arial" w:cs="Arial"/>
                    <w:sz w:val="22"/>
                    <w:szCs w:val="22"/>
                  </w:rPr>
                </w:pPr>
                <w:r>
                  <w:rPr>
                    <w:rFonts w:ascii="MS Gothic" w:eastAsia="MS Gothic" w:hAnsi="MS Gothic" w:cs="Arial" w:hint="eastAsia"/>
                    <w:sz w:val="22"/>
                    <w:szCs w:val="22"/>
                  </w:rPr>
                  <w:t>☐</w:t>
                </w:r>
              </w:p>
            </w:sdtContent>
          </w:sdt>
        </w:tc>
      </w:tr>
      <w:tr w:rsidR="00171761" w:rsidRPr="007D1E53" w14:paraId="2580A306" w14:textId="77777777" w:rsidTr="00465997">
        <w:trPr>
          <w:trHeight w:val="594"/>
        </w:trPr>
        <w:tc>
          <w:tcPr>
            <w:tcW w:w="1708" w:type="dxa"/>
          </w:tcPr>
          <w:p w14:paraId="3A2C611F" w14:textId="77777777" w:rsidR="00171761" w:rsidRPr="00E16C32" w:rsidRDefault="00171761" w:rsidP="00465997">
            <w:pPr>
              <w:tabs>
                <w:tab w:val="num" w:pos="720"/>
                <w:tab w:val="left" w:pos="1440"/>
              </w:tabs>
              <w:jc w:val="center"/>
              <w:rPr>
                <w:rFonts w:ascii="Arial" w:hAnsi="Arial" w:cs="Arial"/>
                <w:sz w:val="22"/>
                <w:szCs w:val="22"/>
              </w:rPr>
            </w:pPr>
            <w:r w:rsidRPr="008758F2">
              <w:rPr>
                <w:rFonts w:ascii="Arial" w:hAnsi="Arial" w:cs="Arial"/>
                <w:sz w:val="22"/>
                <w:szCs w:val="22"/>
              </w:rPr>
              <w:t>Recommended</w:t>
            </w:r>
          </w:p>
        </w:tc>
        <w:tc>
          <w:tcPr>
            <w:tcW w:w="5586" w:type="dxa"/>
          </w:tcPr>
          <w:p w14:paraId="5396B44F" w14:textId="77777777" w:rsidR="00171761" w:rsidRPr="00E31673" w:rsidRDefault="00171761" w:rsidP="00465997">
            <w:pPr>
              <w:spacing w:line="240" w:lineRule="exact"/>
              <w:rPr>
                <w:rFonts w:ascii="Arial" w:hAnsi="Arial" w:cs="Arial"/>
                <w:sz w:val="22"/>
                <w:szCs w:val="22"/>
              </w:rPr>
            </w:pPr>
            <w:r w:rsidRPr="00E31673">
              <w:rPr>
                <w:rFonts w:ascii="Arial" w:hAnsi="Arial" w:cs="Arial"/>
                <w:sz w:val="22"/>
                <w:szCs w:val="22"/>
              </w:rPr>
              <w:t xml:space="preserve">Snelling, J., </w:t>
            </w:r>
            <w:r w:rsidRPr="00E31673">
              <w:rPr>
                <w:rFonts w:ascii="Arial" w:hAnsi="Arial" w:cs="Arial"/>
                <w:i/>
                <w:sz w:val="22"/>
                <w:szCs w:val="22"/>
              </w:rPr>
              <w:t>The Buddhist Handbook</w:t>
            </w:r>
            <w:r w:rsidRPr="00E31673">
              <w:rPr>
                <w:rFonts w:ascii="Arial" w:hAnsi="Arial" w:cs="Arial"/>
                <w:sz w:val="22"/>
                <w:szCs w:val="22"/>
              </w:rPr>
              <w:t xml:space="preserve"> (London: Rider, 1987).</w:t>
            </w:r>
          </w:p>
        </w:tc>
        <w:tc>
          <w:tcPr>
            <w:tcW w:w="1366" w:type="dxa"/>
          </w:tcPr>
          <w:sdt>
            <w:sdtPr>
              <w:rPr>
                <w:rFonts w:ascii="Arial" w:hAnsi="Arial" w:cs="Arial"/>
                <w:sz w:val="22"/>
                <w:szCs w:val="22"/>
              </w:rPr>
              <w:id w:val="-1878005586"/>
              <w14:checkbox>
                <w14:checked w14:val="0"/>
                <w14:checkedState w14:val="2612" w14:font="MS Gothic"/>
                <w14:uncheckedState w14:val="2610" w14:font="MS Gothic"/>
              </w14:checkbox>
            </w:sdtPr>
            <w:sdtEndPr/>
            <w:sdtContent>
              <w:p w14:paraId="57901091" w14:textId="77777777" w:rsidR="00171761" w:rsidRDefault="00171761" w:rsidP="00465997">
                <w:pPr>
                  <w:jc w:val="center"/>
                  <w:rPr>
                    <w:rFonts w:ascii="Arial" w:hAnsi="Arial" w:cs="Arial"/>
                    <w:sz w:val="22"/>
                    <w:szCs w:val="22"/>
                  </w:rPr>
                </w:pPr>
                <w:r>
                  <w:rPr>
                    <w:rFonts w:ascii="MS Gothic" w:eastAsia="MS Gothic" w:hAnsi="MS Gothic" w:cs="Arial" w:hint="eastAsia"/>
                    <w:sz w:val="22"/>
                    <w:szCs w:val="22"/>
                  </w:rPr>
                  <w:t>☐</w:t>
                </w:r>
              </w:p>
            </w:sdtContent>
          </w:sdt>
          <w:p w14:paraId="4CD86AA9" w14:textId="77777777" w:rsidR="00171761" w:rsidRPr="007D1E53" w:rsidRDefault="00171761" w:rsidP="00465997">
            <w:pPr>
              <w:jc w:val="left"/>
              <w:rPr>
                <w:rFonts w:ascii="Arial" w:hAnsi="Arial" w:cs="Arial"/>
                <w:sz w:val="22"/>
                <w:szCs w:val="22"/>
              </w:rPr>
            </w:pPr>
          </w:p>
        </w:tc>
      </w:tr>
      <w:tr w:rsidR="00171761" w:rsidRPr="007D1E53" w14:paraId="53DC85AC" w14:textId="77777777" w:rsidTr="00465997">
        <w:trPr>
          <w:trHeight w:val="594"/>
        </w:trPr>
        <w:tc>
          <w:tcPr>
            <w:tcW w:w="1708" w:type="dxa"/>
          </w:tcPr>
          <w:p w14:paraId="52FAD78C" w14:textId="77777777" w:rsidR="00171761" w:rsidRPr="008758F2" w:rsidRDefault="00171761" w:rsidP="00465997">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7C2C02CD" w14:textId="77777777" w:rsidR="00171761" w:rsidRPr="00E31673" w:rsidRDefault="00171761" w:rsidP="00171761">
            <w:pPr>
              <w:rPr>
                <w:rFonts w:ascii="Arial" w:hAnsi="Arial" w:cs="Arial"/>
                <w:sz w:val="22"/>
                <w:szCs w:val="22"/>
              </w:rPr>
            </w:pPr>
            <w:r w:rsidRPr="00E31673">
              <w:rPr>
                <w:rFonts w:ascii="Arial" w:hAnsi="Arial" w:cs="Arial"/>
                <w:sz w:val="22"/>
                <w:szCs w:val="22"/>
              </w:rPr>
              <w:t xml:space="preserve">Williams, P., </w:t>
            </w:r>
            <w:r w:rsidRPr="00E31673">
              <w:rPr>
                <w:rFonts w:ascii="Arial" w:hAnsi="Arial" w:cs="Arial"/>
                <w:i/>
                <w:sz w:val="22"/>
                <w:szCs w:val="22"/>
              </w:rPr>
              <w:t>Mahayana Buddhism: The Doctrinal Foundations</w:t>
            </w:r>
            <w:r w:rsidRPr="00E31673">
              <w:rPr>
                <w:rFonts w:ascii="Arial" w:hAnsi="Arial" w:cs="Arial"/>
                <w:sz w:val="22"/>
                <w:szCs w:val="22"/>
              </w:rPr>
              <w:t xml:space="preserve"> (London: Routledge, 1989).</w:t>
            </w:r>
          </w:p>
          <w:p w14:paraId="3F7476B9" w14:textId="77777777" w:rsidR="00171761" w:rsidRPr="00E31673" w:rsidRDefault="00171761" w:rsidP="00465997">
            <w:pPr>
              <w:spacing w:line="240" w:lineRule="exact"/>
              <w:rPr>
                <w:rFonts w:ascii="Arial" w:hAnsi="Arial" w:cs="Arial"/>
                <w:sz w:val="22"/>
                <w:szCs w:val="22"/>
              </w:rPr>
            </w:pPr>
          </w:p>
        </w:tc>
        <w:tc>
          <w:tcPr>
            <w:tcW w:w="1366" w:type="dxa"/>
          </w:tcPr>
          <w:sdt>
            <w:sdtPr>
              <w:rPr>
                <w:rFonts w:ascii="Arial" w:hAnsi="Arial" w:cs="Arial"/>
                <w:sz w:val="22"/>
                <w:szCs w:val="22"/>
              </w:rPr>
              <w:id w:val="-1152510195"/>
              <w14:checkbox>
                <w14:checked w14:val="0"/>
                <w14:checkedState w14:val="2612" w14:font="MS Gothic"/>
                <w14:uncheckedState w14:val="2610" w14:font="MS Gothic"/>
              </w14:checkbox>
            </w:sdtPr>
            <w:sdtEndPr/>
            <w:sdtContent>
              <w:p w14:paraId="71FB619C" w14:textId="77777777" w:rsidR="00171761" w:rsidRPr="007D1E53" w:rsidRDefault="00171761" w:rsidP="00465997">
                <w:pPr>
                  <w:jc w:val="center"/>
                  <w:rPr>
                    <w:rFonts w:ascii="Arial" w:hAnsi="Arial" w:cs="Arial"/>
                    <w:sz w:val="22"/>
                    <w:szCs w:val="22"/>
                  </w:rPr>
                </w:pPr>
                <w:r w:rsidRPr="005A4500">
                  <w:rPr>
                    <w:rFonts w:ascii="MS Gothic" w:eastAsia="MS Gothic" w:hAnsi="MS Gothic" w:cs="Arial" w:hint="eastAsia"/>
                    <w:sz w:val="22"/>
                    <w:szCs w:val="22"/>
                  </w:rPr>
                  <w:t>☐</w:t>
                </w:r>
              </w:p>
            </w:sdtContent>
          </w:sdt>
        </w:tc>
      </w:tr>
      <w:tr w:rsidR="00171761" w:rsidRPr="007D1E53" w14:paraId="56D6013B" w14:textId="77777777" w:rsidTr="00465997">
        <w:trPr>
          <w:trHeight w:val="594"/>
        </w:trPr>
        <w:tc>
          <w:tcPr>
            <w:tcW w:w="1708" w:type="dxa"/>
          </w:tcPr>
          <w:p w14:paraId="4E00F5D2" w14:textId="77777777" w:rsidR="00171761" w:rsidRPr="00B23693" w:rsidRDefault="00171761" w:rsidP="00465997">
            <w:pPr>
              <w:tabs>
                <w:tab w:val="num" w:pos="720"/>
                <w:tab w:val="left" w:pos="1440"/>
              </w:tabs>
              <w:jc w:val="center"/>
              <w:rPr>
                <w:rFonts w:ascii="Arial" w:hAnsi="Arial" w:cs="Arial"/>
                <w:sz w:val="22"/>
                <w:szCs w:val="22"/>
              </w:rPr>
            </w:pPr>
            <w:r w:rsidRPr="00B23693">
              <w:rPr>
                <w:rFonts w:ascii="Arial" w:hAnsi="Arial" w:cs="Arial"/>
                <w:sz w:val="22"/>
                <w:szCs w:val="22"/>
              </w:rPr>
              <w:t>Recommended</w:t>
            </w:r>
          </w:p>
        </w:tc>
        <w:tc>
          <w:tcPr>
            <w:tcW w:w="5586" w:type="dxa"/>
          </w:tcPr>
          <w:p w14:paraId="15E34711" w14:textId="77777777" w:rsidR="00171761" w:rsidRPr="00E31673" w:rsidRDefault="00171761" w:rsidP="00171761">
            <w:pPr>
              <w:rPr>
                <w:rFonts w:ascii="Arial" w:hAnsi="Arial" w:cs="Arial"/>
                <w:sz w:val="22"/>
                <w:szCs w:val="22"/>
              </w:rPr>
            </w:pPr>
            <w:proofErr w:type="spellStart"/>
            <w:r w:rsidRPr="00E31673">
              <w:rPr>
                <w:rFonts w:ascii="Arial" w:hAnsi="Arial" w:cs="Arial"/>
                <w:sz w:val="22"/>
                <w:szCs w:val="22"/>
              </w:rPr>
              <w:t>Wijayaratna</w:t>
            </w:r>
            <w:proofErr w:type="spellEnd"/>
            <w:r w:rsidRPr="00E31673">
              <w:rPr>
                <w:rFonts w:ascii="Arial" w:hAnsi="Arial" w:cs="Arial"/>
                <w:sz w:val="22"/>
                <w:szCs w:val="22"/>
              </w:rPr>
              <w:t xml:space="preserve">, M., </w:t>
            </w:r>
            <w:r w:rsidRPr="00E31673">
              <w:rPr>
                <w:rFonts w:ascii="Arial" w:hAnsi="Arial" w:cs="Arial"/>
                <w:i/>
                <w:sz w:val="22"/>
                <w:szCs w:val="22"/>
              </w:rPr>
              <w:t>Buddhist Monastic Life: According to the Texts of the Theravada Tradition</w:t>
            </w:r>
            <w:r w:rsidRPr="00E31673">
              <w:rPr>
                <w:rFonts w:ascii="Arial" w:hAnsi="Arial" w:cs="Arial"/>
                <w:sz w:val="22"/>
                <w:szCs w:val="22"/>
              </w:rPr>
              <w:t xml:space="preserve"> (Cambridge: Cambridge University Press, 1990).</w:t>
            </w:r>
          </w:p>
          <w:p w14:paraId="4B2A1F7B" w14:textId="77777777" w:rsidR="00171761" w:rsidRPr="00E31673" w:rsidRDefault="00171761" w:rsidP="00171761">
            <w:pPr>
              <w:rPr>
                <w:rFonts w:ascii="Arial" w:hAnsi="Arial" w:cs="Arial"/>
                <w:sz w:val="22"/>
                <w:szCs w:val="22"/>
              </w:rPr>
            </w:pPr>
          </w:p>
        </w:tc>
        <w:tc>
          <w:tcPr>
            <w:tcW w:w="1366" w:type="dxa"/>
          </w:tcPr>
          <w:sdt>
            <w:sdtPr>
              <w:rPr>
                <w:rFonts w:ascii="Arial" w:hAnsi="Arial" w:cs="Arial"/>
                <w:sz w:val="22"/>
                <w:szCs w:val="22"/>
              </w:rPr>
              <w:id w:val="177708386"/>
              <w14:checkbox>
                <w14:checked w14:val="0"/>
                <w14:checkedState w14:val="2612" w14:font="MS Gothic"/>
                <w14:uncheckedState w14:val="2610" w14:font="MS Gothic"/>
              </w14:checkbox>
            </w:sdtPr>
            <w:sdtEndPr/>
            <w:sdtContent>
              <w:p w14:paraId="2A069664" w14:textId="77777777" w:rsidR="00171761" w:rsidRDefault="00171761" w:rsidP="00171761">
                <w:pPr>
                  <w:jc w:val="center"/>
                  <w:rPr>
                    <w:rFonts w:ascii="Arial" w:hAnsi="Arial" w:cs="Arial"/>
                    <w:sz w:val="22"/>
                    <w:szCs w:val="22"/>
                  </w:rPr>
                </w:pPr>
                <w:r w:rsidRPr="005A4500">
                  <w:rPr>
                    <w:rFonts w:ascii="MS Gothic" w:eastAsia="MS Gothic" w:hAnsi="MS Gothic" w:cs="Arial" w:hint="eastAsia"/>
                    <w:sz w:val="22"/>
                    <w:szCs w:val="22"/>
                  </w:rPr>
                  <w:t>☐</w:t>
                </w:r>
              </w:p>
            </w:sdtContent>
          </w:sdt>
          <w:p w14:paraId="59C43299" w14:textId="77777777" w:rsidR="00171761" w:rsidRPr="005A4500" w:rsidRDefault="00171761" w:rsidP="00465997">
            <w:pPr>
              <w:jc w:val="center"/>
              <w:rPr>
                <w:rFonts w:ascii="Arial" w:hAnsi="Arial" w:cs="Arial"/>
                <w:sz w:val="22"/>
                <w:szCs w:val="22"/>
              </w:rPr>
            </w:pPr>
          </w:p>
        </w:tc>
      </w:tr>
    </w:tbl>
    <w:p w14:paraId="6AFA129E" w14:textId="77777777" w:rsidR="00171761" w:rsidRDefault="00171761" w:rsidP="00A26681">
      <w:pPr>
        <w:pStyle w:val="heading"/>
        <w:spacing w:before="0" w:after="0"/>
        <w:ind w:left="0" w:firstLine="0"/>
        <w:rPr>
          <w:rFonts w:ascii="Arial" w:hAnsi="Arial" w:cs="Arial"/>
          <w:sz w:val="22"/>
          <w:szCs w:val="22"/>
        </w:rPr>
      </w:pPr>
    </w:p>
    <w:p w14:paraId="6996CA45" w14:textId="77777777" w:rsidR="00A26681" w:rsidRPr="00E31673" w:rsidRDefault="00A26681" w:rsidP="004C248C">
      <w:pPr>
        <w:pStyle w:val="Heading1"/>
      </w:pPr>
      <w:bookmarkStart w:id="90" w:name="_Toc489876701"/>
      <w:r w:rsidRPr="00E31673">
        <w:lastRenderedPageBreak/>
        <w:t>MODULE CODE:</w:t>
      </w:r>
      <w:r w:rsidRPr="00E31673">
        <w:tab/>
      </w:r>
      <w:r w:rsidR="00DA18CD">
        <w:t>HPPD7008</w:t>
      </w:r>
      <w:bookmarkEnd w:id="90"/>
    </w:p>
    <w:p w14:paraId="58DAA869" w14:textId="77777777" w:rsidR="00A26681" w:rsidRPr="00E31673" w:rsidRDefault="00A26681" w:rsidP="00DE1F64">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00DE1F64" w:rsidRPr="00E31673">
        <w:rPr>
          <w:rFonts w:ascii="Arial" w:hAnsi="Arial" w:cs="Arial"/>
          <w:b/>
          <w:sz w:val="22"/>
          <w:szCs w:val="22"/>
        </w:rPr>
        <w:tab/>
      </w:r>
      <w:r w:rsidR="00966F11" w:rsidRPr="00E31673">
        <w:rPr>
          <w:rFonts w:ascii="Arial" w:hAnsi="Arial" w:cs="Arial"/>
          <w:b/>
          <w:sz w:val="22"/>
          <w:szCs w:val="22"/>
        </w:rPr>
        <w:t>Principles and Roots of Islam</w:t>
      </w:r>
      <w:r w:rsidRPr="00E31673">
        <w:rPr>
          <w:rFonts w:ascii="Arial" w:hAnsi="Arial" w:cs="Arial"/>
          <w:b/>
          <w:sz w:val="22"/>
          <w:szCs w:val="22"/>
        </w:rPr>
        <w:tab/>
      </w:r>
    </w:p>
    <w:p w14:paraId="577B9AD6" w14:textId="77777777" w:rsidR="008B4901" w:rsidRPr="00E31673" w:rsidRDefault="008B4901" w:rsidP="008B4901">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rsidRPr="00E31673">
        <w:fldChar w:fldCharType="end"/>
      </w:r>
    </w:p>
    <w:p w14:paraId="3BEFE3A7"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p>
    <w:p w14:paraId="7CFD4452"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 xml:space="preserve">LEVEL:  </w:t>
      </w:r>
      <w:r w:rsidRPr="00E31673">
        <w:rPr>
          <w:rFonts w:ascii="Arial" w:hAnsi="Arial" w:cs="Arial"/>
          <w:b/>
          <w:sz w:val="22"/>
          <w:szCs w:val="22"/>
        </w:rPr>
        <w:tab/>
      </w:r>
      <w:r w:rsidR="00966F11" w:rsidRPr="00E31673">
        <w:rPr>
          <w:rFonts w:ascii="Arial" w:hAnsi="Arial" w:cs="Arial"/>
          <w:b/>
          <w:sz w:val="22"/>
          <w:szCs w:val="22"/>
        </w:rPr>
        <w:tab/>
      </w:r>
      <w:r w:rsidRPr="00E31673">
        <w:rPr>
          <w:rFonts w:ascii="Arial" w:hAnsi="Arial" w:cs="Arial"/>
          <w:b/>
          <w:sz w:val="22"/>
          <w:szCs w:val="22"/>
        </w:rPr>
        <w:t>7</w:t>
      </w:r>
      <w:r w:rsidRPr="00E31673">
        <w:rPr>
          <w:rFonts w:ascii="Arial" w:hAnsi="Arial" w:cs="Arial"/>
          <w:b/>
          <w:sz w:val="22"/>
          <w:szCs w:val="22"/>
        </w:rPr>
        <w:tab/>
      </w:r>
      <w:r w:rsidRPr="00E31673">
        <w:rPr>
          <w:rFonts w:ascii="Arial" w:hAnsi="Arial" w:cs="Arial"/>
          <w:b/>
          <w:sz w:val="22"/>
          <w:szCs w:val="22"/>
        </w:rPr>
        <w:tab/>
      </w:r>
    </w:p>
    <w:p w14:paraId="1B330902"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CREDITS:</w:t>
      </w:r>
      <w:r w:rsidRPr="00E31673">
        <w:rPr>
          <w:rFonts w:ascii="Arial" w:hAnsi="Arial" w:cs="Arial"/>
          <w:b/>
          <w:sz w:val="22"/>
          <w:szCs w:val="22"/>
        </w:rPr>
        <w:tab/>
      </w:r>
      <w:r w:rsidR="00966F11" w:rsidRPr="00E31673">
        <w:rPr>
          <w:rFonts w:ascii="Arial" w:hAnsi="Arial" w:cs="Arial"/>
          <w:b/>
          <w:sz w:val="22"/>
          <w:szCs w:val="22"/>
        </w:rPr>
        <w:tab/>
      </w:r>
      <w:r w:rsidRPr="00E31673">
        <w:rPr>
          <w:rFonts w:ascii="Arial" w:hAnsi="Arial" w:cs="Arial"/>
          <w:b/>
          <w:sz w:val="22"/>
          <w:szCs w:val="22"/>
        </w:rPr>
        <w:t xml:space="preserve">30 </w:t>
      </w:r>
      <w:r w:rsidRPr="00E31673">
        <w:rPr>
          <w:rFonts w:ascii="Arial" w:hAnsi="Arial" w:cs="Arial"/>
          <w:b/>
          <w:sz w:val="22"/>
          <w:szCs w:val="22"/>
        </w:rPr>
        <w:tab/>
      </w:r>
      <w:r w:rsidRPr="00E31673">
        <w:rPr>
          <w:rFonts w:ascii="Arial" w:hAnsi="Arial" w:cs="Arial"/>
          <w:b/>
          <w:sz w:val="22"/>
          <w:szCs w:val="22"/>
        </w:rPr>
        <w:tab/>
      </w:r>
    </w:p>
    <w:p w14:paraId="0FED5816"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p>
    <w:p w14:paraId="1F590CFA" w14:textId="77777777" w:rsidR="00A26681" w:rsidRPr="00E31673" w:rsidRDefault="00A26681" w:rsidP="00A26681">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36538326" w14:textId="77777777" w:rsidR="00A26681" w:rsidRPr="00E31673" w:rsidRDefault="00A26681" w:rsidP="00A26681">
      <w:pPr>
        <w:pBdr>
          <w:bottom w:val="single" w:sz="6" w:space="1" w:color="auto"/>
        </w:pBdr>
        <w:rPr>
          <w:rFonts w:ascii="Arial" w:hAnsi="Arial" w:cs="Arial"/>
          <w:sz w:val="22"/>
          <w:szCs w:val="22"/>
        </w:rPr>
      </w:pPr>
    </w:p>
    <w:p w14:paraId="3CDB28B7" w14:textId="77777777" w:rsidR="00A26681" w:rsidRPr="00E31673" w:rsidRDefault="00A26681" w:rsidP="00A26681">
      <w:pPr>
        <w:overflowPunct/>
        <w:autoSpaceDE/>
        <w:autoSpaceDN/>
        <w:adjustRightInd/>
        <w:textAlignment w:val="auto"/>
        <w:rPr>
          <w:rFonts w:ascii="Arial" w:hAnsi="Arial" w:cs="Arial"/>
          <w:b/>
          <w:sz w:val="22"/>
          <w:szCs w:val="22"/>
        </w:rPr>
      </w:pPr>
    </w:p>
    <w:p w14:paraId="3EB5BB23" w14:textId="77777777" w:rsidR="00A26681" w:rsidRPr="00E31673" w:rsidRDefault="00A26681" w:rsidP="00A26681">
      <w:pPr>
        <w:overflowPunct/>
        <w:autoSpaceDE/>
        <w:autoSpaceDN/>
        <w:adjustRightInd/>
        <w:textAlignment w:val="auto"/>
        <w:rPr>
          <w:rFonts w:ascii="Arial" w:hAnsi="Arial" w:cs="Arial"/>
          <w:b/>
          <w:sz w:val="22"/>
          <w:szCs w:val="22"/>
        </w:rPr>
      </w:pPr>
      <w:r w:rsidRPr="00E31673">
        <w:rPr>
          <w:rFonts w:ascii="Arial" w:hAnsi="Arial" w:cs="Arial"/>
          <w:b/>
          <w:sz w:val="22"/>
          <w:szCs w:val="22"/>
        </w:rPr>
        <w:t>AIM(S)</w:t>
      </w:r>
    </w:p>
    <w:p w14:paraId="5CD91291" w14:textId="77777777" w:rsidR="00A26681" w:rsidRPr="00E31673" w:rsidRDefault="00A26681" w:rsidP="00A26681">
      <w:pPr>
        <w:overflowPunct/>
        <w:autoSpaceDE/>
        <w:autoSpaceDN/>
        <w:adjustRightInd/>
        <w:textAlignment w:val="auto"/>
        <w:rPr>
          <w:rFonts w:ascii="Arial" w:hAnsi="Arial" w:cs="Arial"/>
          <w:b/>
          <w:sz w:val="22"/>
          <w:szCs w:val="22"/>
        </w:rPr>
      </w:pPr>
    </w:p>
    <w:p w14:paraId="0EAA3140" w14:textId="77777777" w:rsidR="00A26681" w:rsidRPr="00E31673" w:rsidRDefault="00A26681" w:rsidP="00A26681">
      <w:pPr>
        <w:widowControl w:val="0"/>
        <w:numPr>
          <w:ilvl w:val="0"/>
          <w:numId w:val="13"/>
        </w:numPr>
        <w:overflowPunct/>
        <w:autoSpaceDE/>
        <w:autoSpaceDN/>
        <w:adjustRightInd/>
        <w:contextualSpacing/>
        <w:jc w:val="left"/>
        <w:textAlignment w:val="auto"/>
        <w:rPr>
          <w:rFonts w:ascii="Arial" w:hAnsi="Arial" w:cs="Arial"/>
          <w:sz w:val="22"/>
          <w:szCs w:val="22"/>
        </w:rPr>
      </w:pPr>
      <w:r w:rsidRPr="00E31673">
        <w:rPr>
          <w:rFonts w:ascii="Arial" w:hAnsi="Arial" w:cs="Arial"/>
          <w:sz w:val="22"/>
          <w:szCs w:val="22"/>
        </w:rPr>
        <w:t>To develop detailed critical awareness of key concepts associated with Islam in historical and contemporary contexts</w:t>
      </w:r>
      <w:r w:rsidR="00993B0B">
        <w:rPr>
          <w:rFonts w:ascii="Arial" w:hAnsi="Arial" w:cs="Arial"/>
          <w:sz w:val="22"/>
          <w:szCs w:val="22"/>
        </w:rPr>
        <w:t>.</w:t>
      </w:r>
    </w:p>
    <w:p w14:paraId="32301F4B" w14:textId="77777777" w:rsidR="00A26681" w:rsidRPr="00E31673" w:rsidRDefault="00A26681" w:rsidP="00A26681">
      <w:pPr>
        <w:widowControl w:val="0"/>
        <w:overflowPunct/>
        <w:autoSpaceDE/>
        <w:autoSpaceDN/>
        <w:adjustRightInd/>
        <w:ind w:left="720"/>
        <w:contextualSpacing/>
        <w:jc w:val="left"/>
        <w:textAlignment w:val="auto"/>
        <w:rPr>
          <w:rFonts w:ascii="Arial" w:hAnsi="Arial" w:cs="Arial"/>
          <w:sz w:val="22"/>
          <w:szCs w:val="22"/>
        </w:rPr>
      </w:pPr>
    </w:p>
    <w:p w14:paraId="7B2D5F2D" w14:textId="77777777" w:rsidR="00A26681" w:rsidRPr="00E31673" w:rsidRDefault="00A26681" w:rsidP="00A26681">
      <w:pPr>
        <w:widowControl w:val="0"/>
        <w:numPr>
          <w:ilvl w:val="0"/>
          <w:numId w:val="13"/>
        </w:numPr>
        <w:overflowPunct/>
        <w:autoSpaceDE/>
        <w:autoSpaceDN/>
        <w:adjustRightInd/>
        <w:contextualSpacing/>
        <w:jc w:val="left"/>
        <w:textAlignment w:val="auto"/>
        <w:rPr>
          <w:rFonts w:ascii="Arial" w:hAnsi="Arial" w:cs="Arial"/>
          <w:sz w:val="22"/>
          <w:szCs w:val="22"/>
        </w:rPr>
      </w:pPr>
      <w:r w:rsidRPr="00E31673">
        <w:rPr>
          <w:rFonts w:ascii="Arial" w:hAnsi="Arial" w:cs="Arial"/>
          <w:sz w:val="22"/>
          <w:szCs w:val="22"/>
        </w:rPr>
        <w:t xml:space="preserve">To acquire knowledge of significant academic approaches towards studying Islam and Muslims </w:t>
      </w:r>
      <w:r w:rsidR="001872B3" w:rsidRPr="00E31673">
        <w:rPr>
          <w:rFonts w:ascii="Arial" w:hAnsi="Arial" w:cs="Arial"/>
          <w:sz w:val="22"/>
          <w:szCs w:val="22"/>
        </w:rPr>
        <w:t xml:space="preserve">and </w:t>
      </w:r>
      <w:r w:rsidR="00206FA1" w:rsidRPr="00E31673">
        <w:rPr>
          <w:rFonts w:ascii="Arial" w:hAnsi="Arial" w:cs="Arial"/>
          <w:sz w:val="22"/>
          <w:szCs w:val="22"/>
        </w:rPr>
        <w:t>their response to the religious ‘other’.</w:t>
      </w:r>
    </w:p>
    <w:p w14:paraId="16A946DF" w14:textId="77777777" w:rsidR="00A26681" w:rsidRPr="00E31673" w:rsidRDefault="00A26681" w:rsidP="00A26681">
      <w:pPr>
        <w:numPr>
          <w:ilvl w:val="0"/>
          <w:numId w:val="13"/>
        </w:numPr>
        <w:overflowPunct/>
        <w:autoSpaceDE/>
        <w:autoSpaceDN/>
        <w:adjustRightInd/>
        <w:spacing w:before="240"/>
        <w:textAlignment w:val="auto"/>
        <w:rPr>
          <w:rFonts w:ascii="Arial" w:hAnsi="Arial" w:cs="Arial"/>
          <w:b/>
          <w:sz w:val="22"/>
          <w:szCs w:val="22"/>
        </w:rPr>
      </w:pPr>
      <w:r w:rsidRPr="00E31673">
        <w:rPr>
          <w:rFonts w:ascii="Arial" w:hAnsi="Arial" w:cs="Arial"/>
          <w:sz w:val="22"/>
          <w:szCs w:val="22"/>
        </w:rPr>
        <w:t xml:space="preserve">To create understanding of intra-faith and interfaith issues in Islam </w:t>
      </w:r>
      <w:r w:rsidR="001872B3" w:rsidRPr="00E31673">
        <w:rPr>
          <w:rFonts w:ascii="Arial" w:hAnsi="Arial" w:cs="Arial"/>
          <w:sz w:val="22"/>
          <w:szCs w:val="22"/>
        </w:rPr>
        <w:t>in national and global contexts.</w:t>
      </w:r>
    </w:p>
    <w:p w14:paraId="7710A6DC" w14:textId="77777777" w:rsidR="00A26681" w:rsidRPr="00E31673" w:rsidRDefault="00A26681" w:rsidP="00A26681">
      <w:pPr>
        <w:overflowPunct/>
        <w:autoSpaceDE/>
        <w:autoSpaceDN/>
        <w:adjustRightInd/>
        <w:textAlignment w:val="auto"/>
        <w:rPr>
          <w:rFonts w:ascii="Arial" w:hAnsi="Arial" w:cs="Arial"/>
          <w:b/>
          <w:sz w:val="22"/>
          <w:szCs w:val="22"/>
        </w:rPr>
      </w:pPr>
    </w:p>
    <w:p w14:paraId="54DE3B8F" w14:textId="77777777" w:rsidR="00A26681" w:rsidRPr="00E31673" w:rsidRDefault="00A26681" w:rsidP="00A26681">
      <w:pPr>
        <w:overflowPunct/>
        <w:autoSpaceDE/>
        <w:autoSpaceDN/>
        <w:adjustRightInd/>
        <w:textAlignment w:val="auto"/>
        <w:rPr>
          <w:rFonts w:ascii="Arial" w:hAnsi="Arial" w:cs="Arial"/>
          <w:b/>
          <w:sz w:val="22"/>
          <w:szCs w:val="22"/>
        </w:rPr>
      </w:pPr>
      <w:r w:rsidRPr="00E31673">
        <w:rPr>
          <w:rFonts w:ascii="Arial" w:hAnsi="Arial" w:cs="Arial"/>
          <w:b/>
          <w:sz w:val="22"/>
          <w:szCs w:val="22"/>
        </w:rPr>
        <w:t>LEARNING OUTCOMES</w:t>
      </w:r>
    </w:p>
    <w:p w14:paraId="6C9FBDAE" w14:textId="77777777" w:rsidR="00A26681" w:rsidRPr="00E31673" w:rsidRDefault="00A26681" w:rsidP="00A26681">
      <w:pPr>
        <w:rPr>
          <w:rFonts w:ascii="Arial" w:hAnsi="Arial" w:cs="Arial"/>
          <w:b/>
          <w:sz w:val="22"/>
          <w:szCs w:val="22"/>
        </w:rPr>
      </w:pPr>
    </w:p>
    <w:p w14:paraId="473CA928" w14:textId="77777777" w:rsidR="00A26681" w:rsidRPr="00E31673" w:rsidRDefault="00A26681" w:rsidP="00A26681">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7D324190" w14:textId="77777777" w:rsidR="00A26681" w:rsidRPr="00E31673" w:rsidRDefault="00993B0B" w:rsidP="00A26681">
      <w:pPr>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00A26681" w:rsidRPr="00E31673">
        <w:rPr>
          <w:rFonts w:ascii="Arial" w:hAnsi="Arial" w:cs="Arial"/>
          <w:sz w:val="22"/>
          <w:szCs w:val="22"/>
        </w:rPr>
        <w:t>ngage authoritatively and critically on the principles and roots of Islam</w:t>
      </w:r>
      <w:r>
        <w:rPr>
          <w:rFonts w:ascii="Arial" w:hAnsi="Arial" w:cs="Arial"/>
          <w:sz w:val="22"/>
          <w:szCs w:val="22"/>
        </w:rPr>
        <w:t>;</w:t>
      </w:r>
    </w:p>
    <w:p w14:paraId="0C0A2FF2" w14:textId="77777777" w:rsidR="00A26681" w:rsidRPr="00E31673" w:rsidRDefault="00993B0B" w:rsidP="00A26681">
      <w:pPr>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w:t>
      </w:r>
      <w:r w:rsidR="00A26681" w:rsidRPr="00E31673">
        <w:rPr>
          <w:rFonts w:ascii="Arial" w:hAnsi="Arial" w:cs="Arial"/>
          <w:sz w:val="22"/>
          <w:szCs w:val="22"/>
        </w:rPr>
        <w:t>tilise significant terminology and understanding of conceptual frameworks relating to Islam and Muslims</w:t>
      </w:r>
      <w:r w:rsidR="00206FA1" w:rsidRPr="00E31673">
        <w:rPr>
          <w:rFonts w:ascii="Arial" w:hAnsi="Arial" w:cs="Arial"/>
          <w:sz w:val="22"/>
          <w:szCs w:val="22"/>
        </w:rPr>
        <w:t>, including intra-Islamic divisions,</w:t>
      </w:r>
      <w:r w:rsidR="001872B3" w:rsidRPr="00E31673">
        <w:rPr>
          <w:rFonts w:ascii="Arial" w:hAnsi="Arial" w:cs="Arial"/>
          <w:sz w:val="22"/>
          <w:szCs w:val="22"/>
        </w:rPr>
        <w:t xml:space="preserve"> and assess their significance with ref</w:t>
      </w:r>
      <w:r>
        <w:rPr>
          <w:rFonts w:ascii="Arial" w:hAnsi="Arial" w:cs="Arial"/>
          <w:sz w:val="22"/>
          <w:szCs w:val="22"/>
        </w:rPr>
        <w:t>erence to interfaith encounters;</w:t>
      </w:r>
    </w:p>
    <w:p w14:paraId="7DDE097D" w14:textId="77777777" w:rsidR="007922ED" w:rsidRPr="00E31673" w:rsidRDefault="00993B0B" w:rsidP="00A26681">
      <w:pPr>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w:t>
      </w:r>
      <w:r w:rsidR="00A26681" w:rsidRPr="00E31673">
        <w:rPr>
          <w:rFonts w:ascii="Arial" w:hAnsi="Arial" w:cs="Arial"/>
          <w:sz w:val="22"/>
          <w:szCs w:val="22"/>
        </w:rPr>
        <w:t>nderstand the dynamic and diverse Muslim approaches towards religious perspectives outside of Isla</w:t>
      </w:r>
      <w:r>
        <w:rPr>
          <w:rFonts w:ascii="Arial" w:hAnsi="Arial" w:cs="Arial"/>
          <w:sz w:val="22"/>
          <w:szCs w:val="22"/>
        </w:rPr>
        <w:t>m;</w:t>
      </w:r>
    </w:p>
    <w:p w14:paraId="4A1EF18D" w14:textId="77777777" w:rsidR="00A26681" w:rsidRPr="00E31673" w:rsidRDefault="00993B0B" w:rsidP="00A26681">
      <w:pPr>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007922ED" w:rsidRPr="00E31673">
        <w:rPr>
          <w:rFonts w:ascii="Arial" w:hAnsi="Arial" w:cs="Arial"/>
          <w:sz w:val="22"/>
          <w:szCs w:val="22"/>
        </w:rPr>
        <w:t>emonstrate a systematic understanding of the complexities of interfaith studies from a Muslim perspective that is informed by the methodologies and findings of current research and scholarship.</w:t>
      </w:r>
    </w:p>
    <w:p w14:paraId="202592DB" w14:textId="77777777" w:rsidR="00A26681" w:rsidRPr="00E31673" w:rsidRDefault="00A26681" w:rsidP="00A26681">
      <w:pPr>
        <w:rPr>
          <w:rFonts w:ascii="Arial" w:hAnsi="Arial" w:cs="Arial"/>
          <w:sz w:val="22"/>
          <w:szCs w:val="22"/>
        </w:rPr>
      </w:pPr>
    </w:p>
    <w:p w14:paraId="5C7F8CDC"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INDICATIVE CONTENT</w:t>
      </w:r>
    </w:p>
    <w:p w14:paraId="244BC1B2"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i/>
          <w:sz w:val="22"/>
          <w:szCs w:val="22"/>
        </w:rPr>
      </w:pPr>
      <w:r w:rsidRPr="00E31673">
        <w:rPr>
          <w:rFonts w:ascii="Arial" w:hAnsi="Arial" w:cs="Arial"/>
          <w:sz w:val="22"/>
          <w:szCs w:val="22"/>
        </w:rPr>
        <w:t xml:space="preserve">Muhammad and the Roots of Islam </w:t>
      </w:r>
    </w:p>
    <w:p w14:paraId="0952811D"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i/>
          <w:sz w:val="22"/>
          <w:szCs w:val="22"/>
        </w:rPr>
      </w:pPr>
      <w:r w:rsidRPr="00E31673">
        <w:rPr>
          <w:rFonts w:ascii="Arial" w:hAnsi="Arial" w:cs="Arial"/>
          <w:sz w:val="22"/>
          <w:szCs w:val="22"/>
        </w:rPr>
        <w:t xml:space="preserve">Principles of Islam </w:t>
      </w:r>
    </w:p>
    <w:p w14:paraId="3D2FF8E5"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sz w:val="22"/>
          <w:szCs w:val="22"/>
        </w:rPr>
      </w:pPr>
      <w:r w:rsidRPr="00E31673">
        <w:rPr>
          <w:rFonts w:ascii="Arial" w:hAnsi="Arial" w:cs="Arial"/>
          <w:sz w:val="22"/>
          <w:szCs w:val="22"/>
        </w:rPr>
        <w:t xml:space="preserve">Interpreting Islamic Sources – Qur’an </w:t>
      </w:r>
    </w:p>
    <w:p w14:paraId="746C4E57"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i/>
          <w:sz w:val="22"/>
          <w:szCs w:val="22"/>
        </w:rPr>
      </w:pPr>
      <w:r w:rsidRPr="00E31673">
        <w:rPr>
          <w:rFonts w:ascii="Arial" w:hAnsi="Arial" w:cs="Arial"/>
          <w:sz w:val="22"/>
          <w:szCs w:val="22"/>
        </w:rPr>
        <w:t>Interpreting Islamic Sources – Hadith</w:t>
      </w:r>
      <w:r w:rsidRPr="00E31673">
        <w:rPr>
          <w:rFonts w:ascii="Arial" w:hAnsi="Arial" w:cs="Arial"/>
          <w:i/>
          <w:sz w:val="22"/>
          <w:szCs w:val="22"/>
        </w:rPr>
        <w:t>.</w:t>
      </w:r>
    </w:p>
    <w:p w14:paraId="7A06680C"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i/>
          <w:sz w:val="22"/>
          <w:szCs w:val="22"/>
        </w:rPr>
      </w:pPr>
      <w:r w:rsidRPr="00E31673">
        <w:rPr>
          <w:rFonts w:ascii="Arial" w:hAnsi="Arial" w:cs="Arial"/>
          <w:sz w:val="22"/>
          <w:szCs w:val="22"/>
        </w:rPr>
        <w:t xml:space="preserve">Interpreting Islamic Law </w:t>
      </w:r>
      <w:r w:rsidRPr="00E31673">
        <w:rPr>
          <w:rFonts w:ascii="Arial" w:hAnsi="Arial" w:cs="Arial"/>
          <w:i/>
          <w:sz w:val="22"/>
          <w:szCs w:val="22"/>
        </w:rPr>
        <w:t xml:space="preserve"> </w:t>
      </w:r>
    </w:p>
    <w:p w14:paraId="62D28BB8"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sz w:val="22"/>
          <w:szCs w:val="22"/>
        </w:rPr>
      </w:pPr>
      <w:r w:rsidRPr="00E31673">
        <w:rPr>
          <w:rFonts w:ascii="Arial" w:hAnsi="Arial" w:cs="Arial"/>
          <w:sz w:val="22"/>
          <w:szCs w:val="22"/>
        </w:rPr>
        <w:t xml:space="preserve">Understanding Islam and Diversity - </w:t>
      </w:r>
      <w:proofErr w:type="spellStart"/>
      <w:r w:rsidRPr="00E31673">
        <w:rPr>
          <w:rFonts w:ascii="Arial" w:hAnsi="Arial" w:cs="Arial"/>
          <w:sz w:val="22"/>
          <w:szCs w:val="22"/>
        </w:rPr>
        <w:t>Shi’ism</w:t>
      </w:r>
      <w:proofErr w:type="spellEnd"/>
    </w:p>
    <w:p w14:paraId="4246F952"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sz w:val="22"/>
          <w:szCs w:val="22"/>
        </w:rPr>
      </w:pPr>
      <w:r w:rsidRPr="00E31673">
        <w:rPr>
          <w:rFonts w:ascii="Arial" w:hAnsi="Arial" w:cs="Arial"/>
          <w:sz w:val="22"/>
          <w:szCs w:val="22"/>
        </w:rPr>
        <w:t xml:space="preserve">Understanding Islam and Diversity -  Sunni Islam. </w:t>
      </w:r>
    </w:p>
    <w:p w14:paraId="37D792B6"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sz w:val="22"/>
          <w:szCs w:val="22"/>
        </w:rPr>
      </w:pPr>
      <w:r w:rsidRPr="00E31673">
        <w:rPr>
          <w:rFonts w:ascii="Arial" w:hAnsi="Arial" w:cs="Arial"/>
          <w:sz w:val="22"/>
          <w:szCs w:val="22"/>
        </w:rPr>
        <w:lastRenderedPageBreak/>
        <w:t>Islam, Philosophy and Sufism</w:t>
      </w:r>
    </w:p>
    <w:p w14:paraId="64241460"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i/>
          <w:sz w:val="22"/>
          <w:szCs w:val="22"/>
        </w:rPr>
      </w:pPr>
      <w:r w:rsidRPr="00E31673">
        <w:rPr>
          <w:rFonts w:ascii="Arial" w:hAnsi="Arial" w:cs="Arial"/>
          <w:sz w:val="22"/>
          <w:szCs w:val="22"/>
        </w:rPr>
        <w:t>Islam, Gender and Sexuality</w:t>
      </w:r>
    </w:p>
    <w:p w14:paraId="572E92EC" w14:textId="77777777" w:rsidR="00206FA1" w:rsidRPr="00E31673" w:rsidRDefault="00206FA1" w:rsidP="008B4901">
      <w:pPr>
        <w:widowControl w:val="0"/>
        <w:numPr>
          <w:ilvl w:val="0"/>
          <w:numId w:val="14"/>
        </w:numPr>
        <w:overflowPunct/>
        <w:autoSpaceDE/>
        <w:autoSpaceDN/>
        <w:adjustRightInd/>
        <w:spacing w:before="240"/>
        <w:jc w:val="left"/>
        <w:textAlignment w:val="auto"/>
        <w:rPr>
          <w:rFonts w:ascii="Arial" w:hAnsi="Arial" w:cs="Arial"/>
          <w:i/>
          <w:sz w:val="22"/>
          <w:szCs w:val="22"/>
        </w:rPr>
      </w:pPr>
      <w:r w:rsidRPr="00E31673">
        <w:rPr>
          <w:rFonts w:ascii="Arial" w:hAnsi="Arial" w:cs="Arial"/>
          <w:sz w:val="22"/>
          <w:szCs w:val="22"/>
        </w:rPr>
        <w:t>The development of the notion of ‘the other’ in Islamic tradition and Muslim discourses.</w:t>
      </w:r>
    </w:p>
    <w:p w14:paraId="30C73EBA"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sz w:val="22"/>
          <w:szCs w:val="22"/>
        </w:rPr>
      </w:pPr>
      <w:r w:rsidRPr="00E31673">
        <w:rPr>
          <w:rFonts w:ascii="Arial" w:hAnsi="Arial" w:cs="Arial"/>
          <w:sz w:val="22"/>
          <w:szCs w:val="22"/>
        </w:rPr>
        <w:t>Dynamics of Intra-faith and Interfaith Muslim Perspectives</w:t>
      </w:r>
      <w:r w:rsidR="00206FA1" w:rsidRPr="00E31673">
        <w:rPr>
          <w:rFonts w:ascii="Arial" w:hAnsi="Arial" w:cs="Arial"/>
          <w:sz w:val="22"/>
          <w:szCs w:val="22"/>
        </w:rPr>
        <w:t>, with reference to specific socio-cultural and political contexts.</w:t>
      </w:r>
    </w:p>
    <w:p w14:paraId="66BE3AFD" w14:textId="77777777" w:rsidR="00A26681" w:rsidRPr="00E31673" w:rsidRDefault="00A26681" w:rsidP="008B4901">
      <w:pPr>
        <w:widowControl w:val="0"/>
        <w:numPr>
          <w:ilvl w:val="0"/>
          <w:numId w:val="14"/>
        </w:numPr>
        <w:overflowPunct/>
        <w:autoSpaceDE/>
        <w:autoSpaceDN/>
        <w:adjustRightInd/>
        <w:spacing w:before="240"/>
        <w:jc w:val="left"/>
        <w:textAlignment w:val="auto"/>
        <w:rPr>
          <w:rFonts w:ascii="Arial" w:hAnsi="Arial" w:cs="Arial"/>
          <w:i/>
          <w:sz w:val="22"/>
          <w:szCs w:val="22"/>
        </w:rPr>
      </w:pPr>
      <w:r w:rsidRPr="00E31673">
        <w:rPr>
          <w:rFonts w:ascii="Arial" w:hAnsi="Arial" w:cs="Arial"/>
          <w:sz w:val="22"/>
          <w:szCs w:val="22"/>
        </w:rPr>
        <w:t>Contemporary Approaches to Islam</w:t>
      </w:r>
    </w:p>
    <w:p w14:paraId="2AE9D873" w14:textId="77777777" w:rsidR="008B4901" w:rsidRPr="00E31673" w:rsidRDefault="008B4901" w:rsidP="00A26681">
      <w:pPr>
        <w:tabs>
          <w:tab w:val="left" w:pos="720"/>
          <w:tab w:val="left" w:pos="1440"/>
          <w:tab w:val="left" w:pos="2160"/>
          <w:tab w:val="left" w:pos="2880"/>
        </w:tabs>
        <w:ind w:left="3600" w:hanging="3600"/>
        <w:jc w:val="left"/>
        <w:rPr>
          <w:rFonts w:ascii="Arial" w:hAnsi="Arial" w:cs="Arial"/>
          <w:b/>
          <w:sz w:val="22"/>
          <w:szCs w:val="22"/>
        </w:rPr>
      </w:pPr>
    </w:p>
    <w:p w14:paraId="682173C4"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LEARNING AND TEACHING STRATEGY</w:t>
      </w:r>
    </w:p>
    <w:p w14:paraId="666304B0" w14:textId="77777777" w:rsidR="00A26681" w:rsidRPr="00E31673" w:rsidRDefault="00A26681" w:rsidP="00A26681">
      <w:pPr>
        <w:rPr>
          <w:rFonts w:ascii="Arial" w:hAnsi="Arial" w:cs="Arial"/>
          <w:b/>
          <w:sz w:val="22"/>
          <w:szCs w:val="22"/>
        </w:rPr>
      </w:pPr>
    </w:p>
    <w:p w14:paraId="7FB7AFA5" w14:textId="77777777" w:rsidR="00A26681" w:rsidRPr="00E31673" w:rsidRDefault="00A26681" w:rsidP="00A26681">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44DA59BB" w14:textId="77777777" w:rsidR="00A26681" w:rsidRPr="00E31673" w:rsidRDefault="00A26681" w:rsidP="00A26681">
      <w:pPr>
        <w:spacing w:before="120"/>
        <w:rPr>
          <w:rFonts w:ascii="Arial" w:hAnsi="Arial" w:cs="Arial"/>
          <w:sz w:val="22"/>
          <w:szCs w:val="22"/>
        </w:rPr>
      </w:pPr>
      <w:r w:rsidRPr="00E31673">
        <w:rPr>
          <w:rFonts w:ascii="Arial" w:hAnsi="Arial" w:cs="Arial"/>
          <w:sz w:val="22"/>
          <w:szCs w:val="22"/>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26681" w:rsidRPr="00E31673" w14:paraId="3790D31A" w14:textId="77777777" w:rsidTr="00771F5C">
        <w:tc>
          <w:tcPr>
            <w:tcW w:w="3969" w:type="dxa"/>
            <w:tcBorders>
              <w:top w:val="single" w:sz="4" w:space="0" w:color="auto"/>
              <w:left w:val="single" w:sz="4" w:space="0" w:color="auto"/>
            </w:tcBorders>
          </w:tcPr>
          <w:p w14:paraId="07B14077" w14:textId="77777777" w:rsidR="00A26681" w:rsidRPr="00E31673" w:rsidRDefault="00A26681" w:rsidP="00A26681">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3602CD6D"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248FB148"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Percentage</w:t>
            </w:r>
          </w:p>
        </w:tc>
      </w:tr>
      <w:tr w:rsidR="00A26681" w:rsidRPr="00E31673" w14:paraId="014FFBA8" w14:textId="77777777" w:rsidTr="00771F5C">
        <w:tc>
          <w:tcPr>
            <w:tcW w:w="3969" w:type="dxa"/>
          </w:tcPr>
          <w:p w14:paraId="49FF4BE9" w14:textId="77777777" w:rsidR="00A26681" w:rsidRPr="00E31673" w:rsidRDefault="00A26681" w:rsidP="00A26681">
            <w:pPr>
              <w:rPr>
                <w:rFonts w:ascii="Arial" w:hAnsi="Arial" w:cs="Arial"/>
                <w:sz w:val="22"/>
                <w:szCs w:val="22"/>
              </w:rPr>
            </w:pPr>
            <w:r w:rsidRPr="00E31673">
              <w:rPr>
                <w:rFonts w:ascii="Arial" w:hAnsi="Arial" w:cs="Arial"/>
                <w:sz w:val="22"/>
                <w:szCs w:val="22"/>
              </w:rPr>
              <w:t>Scheduled learning</w:t>
            </w:r>
          </w:p>
        </w:tc>
        <w:tc>
          <w:tcPr>
            <w:tcW w:w="1701" w:type="dxa"/>
          </w:tcPr>
          <w:p w14:paraId="620FFDB6"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30</w:t>
            </w:r>
          </w:p>
        </w:tc>
        <w:tc>
          <w:tcPr>
            <w:tcW w:w="1843" w:type="dxa"/>
          </w:tcPr>
          <w:p w14:paraId="1A8527AE"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10</w:t>
            </w:r>
          </w:p>
        </w:tc>
      </w:tr>
      <w:tr w:rsidR="00A26681" w:rsidRPr="00E31673" w14:paraId="5E20FF9E" w14:textId="77777777" w:rsidTr="00771F5C">
        <w:tc>
          <w:tcPr>
            <w:tcW w:w="3969" w:type="dxa"/>
          </w:tcPr>
          <w:p w14:paraId="74760D68" w14:textId="77777777" w:rsidR="00A26681" w:rsidRPr="00E31673" w:rsidRDefault="00A26681" w:rsidP="00A26681">
            <w:pPr>
              <w:rPr>
                <w:rFonts w:ascii="Arial" w:hAnsi="Arial" w:cs="Arial"/>
                <w:sz w:val="22"/>
                <w:szCs w:val="22"/>
              </w:rPr>
            </w:pPr>
            <w:r w:rsidRPr="00E31673">
              <w:rPr>
                <w:rFonts w:ascii="Arial" w:hAnsi="Arial" w:cs="Arial"/>
                <w:sz w:val="22"/>
                <w:szCs w:val="22"/>
              </w:rPr>
              <w:t>Independent learning</w:t>
            </w:r>
          </w:p>
        </w:tc>
        <w:tc>
          <w:tcPr>
            <w:tcW w:w="1701" w:type="dxa"/>
          </w:tcPr>
          <w:p w14:paraId="6FED4385"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270</w:t>
            </w:r>
          </w:p>
        </w:tc>
        <w:tc>
          <w:tcPr>
            <w:tcW w:w="1843" w:type="dxa"/>
          </w:tcPr>
          <w:p w14:paraId="7C442A8B"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90</w:t>
            </w:r>
          </w:p>
        </w:tc>
      </w:tr>
      <w:tr w:rsidR="00A26681" w:rsidRPr="00E31673" w14:paraId="4B230E76" w14:textId="77777777" w:rsidTr="00771F5C">
        <w:tc>
          <w:tcPr>
            <w:tcW w:w="3969" w:type="dxa"/>
          </w:tcPr>
          <w:p w14:paraId="32FB4A9C" w14:textId="77777777" w:rsidR="00A26681" w:rsidRPr="00E31673" w:rsidRDefault="00A26681" w:rsidP="00A26681">
            <w:pPr>
              <w:rPr>
                <w:rFonts w:ascii="Arial" w:hAnsi="Arial" w:cs="Arial"/>
                <w:sz w:val="22"/>
                <w:szCs w:val="22"/>
              </w:rPr>
            </w:pPr>
            <w:r w:rsidRPr="00E31673">
              <w:rPr>
                <w:rFonts w:ascii="Arial" w:hAnsi="Arial" w:cs="Arial"/>
                <w:sz w:val="22"/>
                <w:szCs w:val="22"/>
              </w:rPr>
              <w:t>Placement learning</w:t>
            </w:r>
          </w:p>
        </w:tc>
        <w:tc>
          <w:tcPr>
            <w:tcW w:w="1701" w:type="dxa"/>
          </w:tcPr>
          <w:p w14:paraId="6D69FFF6" w14:textId="77777777" w:rsidR="00A26681" w:rsidRPr="00E31673" w:rsidRDefault="00A26681" w:rsidP="00A26681">
            <w:pPr>
              <w:jc w:val="center"/>
              <w:rPr>
                <w:rFonts w:ascii="Arial" w:hAnsi="Arial" w:cs="Arial"/>
                <w:sz w:val="22"/>
                <w:szCs w:val="22"/>
              </w:rPr>
            </w:pPr>
          </w:p>
        </w:tc>
        <w:tc>
          <w:tcPr>
            <w:tcW w:w="1843" w:type="dxa"/>
          </w:tcPr>
          <w:p w14:paraId="168D708A" w14:textId="77777777" w:rsidR="00A26681" w:rsidRPr="00E31673" w:rsidRDefault="00A26681" w:rsidP="00A26681">
            <w:pPr>
              <w:jc w:val="center"/>
              <w:rPr>
                <w:rFonts w:ascii="Arial" w:hAnsi="Arial" w:cs="Arial"/>
                <w:sz w:val="22"/>
                <w:szCs w:val="22"/>
              </w:rPr>
            </w:pPr>
          </w:p>
        </w:tc>
      </w:tr>
      <w:tr w:rsidR="00A26681" w:rsidRPr="00E31673" w14:paraId="1F281D90" w14:textId="77777777" w:rsidTr="00771F5C">
        <w:tc>
          <w:tcPr>
            <w:tcW w:w="3969" w:type="dxa"/>
          </w:tcPr>
          <w:p w14:paraId="1AEEA4C7" w14:textId="77777777" w:rsidR="00A26681" w:rsidRPr="00E31673" w:rsidRDefault="00A26681" w:rsidP="00A26681">
            <w:pPr>
              <w:rPr>
                <w:rFonts w:ascii="Arial" w:hAnsi="Arial" w:cs="Arial"/>
                <w:sz w:val="22"/>
                <w:szCs w:val="22"/>
              </w:rPr>
            </w:pPr>
            <w:r w:rsidRPr="00E31673">
              <w:rPr>
                <w:rFonts w:ascii="Arial" w:hAnsi="Arial" w:cs="Arial"/>
                <w:b/>
                <w:sz w:val="22"/>
                <w:szCs w:val="22"/>
              </w:rPr>
              <w:t>TOTAL</w:t>
            </w:r>
          </w:p>
        </w:tc>
        <w:tc>
          <w:tcPr>
            <w:tcW w:w="1701" w:type="dxa"/>
          </w:tcPr>
          <w:p w14:paraId="50342CF3"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300</w:t>
            </w:r>
          </w:p>
        </w:tc>
        <w:tc>
          <w:tcPr>
            <w:tcW w:w="1843" w:type="dxa"/>
          </w:tcPr>
          <w:p w14:paraId="7CAD4B21"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100%</w:t>
            </w:r>
          </w:p>
        </w:tc>
      </w:tr>
    </w:tbl>
    <w:p w14:paraId="6102D86E" w14:textId="77777777" w:rsidR="00A26681" w:rsidRPr="00E31673" w:rsidRDefault="00A26681" w:rsidP="00A26681">
      <w:pPr>
        <w:tabs>
          <w:tab w:val="left" w:pos="720"/>
          <w:tab w:val="left" w:pos="1440"/>
          <w:tab w:val="left" w:pos="2160"/>
          <w:tab w:val="left" w:pos="2880"/>
        </w:tabs>
        <w:jc w:val="left"/>
        <w:rPr>
          <w:rFonts w:ascii="Arial" w:hAnsi="Arial" w:cs="Arial"/>
          <w:b/>
          <w:sz w:val="22"/>
          <w:szCs w:val="22"/>
        </w:rPr>
      </w:pPr>
    </w:p>
    <w:p w14:paraId="4535D9DD" w14:textId="77777777" w:rsidR="00A26681" w:rsidRPr="00E31673" w:rsidRDefault="00A26681" w:rsidP="00A26681">
      <w:pPr>
        <w:tabs>
          <w:tab w:val="left" w:pos="720"/>
          <w:tab w:val="left" w:pos="1440"/>
          <w:tab w:val="left" w:pos="2160"/>
          <w:tab w:val="left" w:pos="2880"/>
        </w:tabs>
        <w:jc w:val="left"/>
        <w:rPr>
          <w:rFonts w:ascii="Arial" w:hAnsi="Arial" w:cs="Arial"/>
          <w:b/>
          <w:sz w:val="22"/>
          <w:szCs w:val="22"/>
        </w:rPr>
      </w:pPr>
      <w:r w:rsidRPr="00E31673">
        <w:rPr>
          <w:rFonts w:ascii="Arial" w:hAnsi="Arial" w:cs="Arial"/>
          <w:b/>
          <w:sz w:val="22"/>
          <w:szCs w:val="22"/>
        </w:rPr>
        <w:t>ASSESSMENT</w:t>
      </w:r>
    </w:p>
    <w:p w14:paraId="3DF3CE53" w14:textId="77777777" w:rsidR="00A26681" w:rsidRPr="00E31673" w:rsidRDefault="00A26681" w:rsidP="00A26681">
      <w:pPr>
        <w:tabs>
          <w:tab w:val="left" w:pos="720"/>
          <w:tab w:val="left" w:pos="1440"/>
          <w:tab w:val="left" w:pos="2160"/>
          <w:tab w:val="left" w:pos="2880"/>
        </w:tabs>
        <w:ind w:left="3600" w:hanging="3600"/>
        <w:jc w:val="left"/>
        <w:rPr>
          <w:rFonts w:ascii="Arial" w:hAnsi="Arial" w:cs="Arial"/>
          <w:b/>
          <w:sz w:val="22"/>
          <w:szCs w:val="22"/>
        </w:rPr>
      </w:pPr>
    </w:p>
    <w:p w14:paraId="4D3F143A" w14:textId="77777777" w:rsidR="00A26681" w:rsidRPr="00E31673" w:rsidRDefault="00A26681" w:rsidP="00A26681">
      <w:pPr>
        <w:overflowPunct/>
        <w:autoSpaceDE/>
        <w:autoSpaceDN/>
        <w:adjustRightInd/>
        <w:jc w:val="left"/>
        <w:textAlignment w:val="auto"/>
        <w:rPr>
          <w:rFonts w:ascii="Arial" w:hAnsi="Arial" w:cs="Arial"/>
          <w:b/>
          <w:sz w:val="22"/>
          <w:szCs w:val="22"/>
        </w:rPr>
      </w:pPr>
      <w:r w:rsidRPr="00E31673">
        <w:rPr>
          <w:rFonts w:ascii="Arial" w:hAnsi="Arial" w:cs="Arial"/>
          <w:b/>
          <w:sz w:val="22"/>
          <w:szCs w:val="22"/>
        </w:rPr>
        <w:t>Assessment Component 1 – x</w:t>
      </w:r>
      <w:r w:rsidR="003A05BB" w:rsidRPr="00E31673">
        <w:rPr>
          <w:rFonts w:ascii="Arial" w:hAnsi="Arial" w:cs="Arial"/>
          <w:b/>
          <w:sz w:val="22"/>
          <w:szCs w:val="22"/>
        </w:rPr>
        <w:t xml:space="preserve"> 6</w:t>
      </w:r>
      <w:r w:rsidRPr="00E31673">
        <w:rPr>
          <w:rFonts w:ascii="Arial" w:hAnsi="Arial" w:cs="Arial"/>
          <w:b/>
          <w:sz w:val="22"/>
          <w:szCs w:val="22"/>
        </w:rPr>
        <w:t>0%</w:t>
      </w:r>
    </w:p>
    <w:p w14:paraId="07F7D941" w14:textId="77777777" w:rsidR="00A26681" w:rsidRPr="00E31673" w:rsidRDefault="00A26681" w:rsidP="00A26681">
      <w:pPr>
        <w:rPr>
          <w:rFonts w:ascii="Arial" w:hAnsi="Arial" w:cs="Arial"/>
          <w:b/>
          <w:sz w:val="22"/>
          <w:szCs w:val="22"/>
        </w:rPr>
      </w:pPr>
    </w:p>
    <w:p w14:paraId="4A564078" w14:textId="77777777" w:rsidR="00A26681" w:rsidRPr="00E31673" w:rsidRDefault="00F45E01" w:rsidP="00A26681">
      <w:pPr>
        <w:rPr>
          <w:rFonts w:ascii="Arial" w:hAnsi="Arial" w:cs="Arial"/>
          <w:b/>
          <w:sz w:val="22"/>
          <w:szCs w:val="22"/>
        </w:rPr>
      </w:pPr>
      <w:r w:rsidRPr="00E31673">
        <w:rPr>
          <w:rFonts w:ascii="Arial" w:hAnsi="Arial" w:cs="Arial"/>
          <w:b/>
          <w:sz w:val="22"/>
          <w:szCs w:val="22"/>
        </w:rPr>
        <w:t xml:space="preserve">Coursework: </w:t>
      </w:r>
      <w:r w:rsidR="00A26681" w:rsidRPr="00E31673">
        <w:rPr>
          <w:rFonts w:ascii="Arial" w:hAnsi="Arial" w:cs="Arial"/>
          <w:b/>
          <w:sz w:val="22"/>
          <w:szCs w:val="22"/>
        </w:rPr>
        <w:t xml:space="preserve">Essay </w:t>
      </w:r>
      <w:r w:rsidR="008B4901" w:rsidRPr="00E31673">
        <w:rPr>
          <w:rFonts w:ascii="Arial" w:hAnsi="Arial" w:cs="Arial"/>
          <w:b/>
          <w:sz w:val="22"/>
          <w:szCs w:val="22"/>
        </w:rPr>
        <w:t>(4</w:t>
      </w:r>
      <w:r w:rsidR="00A26681" w:rsidRPr="00E31673">
        <w:rPr>
          <w:rFonts w:ascii="Arial" w:hAnsi="Arial" w:cs="Arial"/>
          <w:b/>
          <w:sz w:val="22"/>
          <w:szCs w:val="22"/>
        </w:rPr>
        <w:t>000 words</w:t>
      </w:r>
      <w:r w:rsidR="008B4901" w:rsidRPr="00E31673">
        <w:rPr>
          <w:rFonts w:ascii="Arial" w:hAnsi="Arial" w:cs="Arial"/>
          <w:b/>
          <w:sz w:val="22"/>
          <w:szCs w:val="22"/>
        </w:rPr>
        <w:t>)</w:t>
      </w:r>
    </w:p>
    <w:p w14:paraId="69F41BB9" w14:textId="77777777" w:rsidR="00A26681" w:rsidRPr="00E31673" w:rsidRDefault="00A26681" w:rsidP="00A26681">
      <w:pPr>
        <w:rPr>
          <w:rFonts w:ascii="Arial" w:hAnsi="Arial" w:cs="Arial"/>
          <w:sz w:val="22"/>
          <w:szCs w:val="22"/>
        </w:rPr>
      </w:pPr>
    </w:p>
    <w:p w14:paraId="54D88A22"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r w:rsidRPr="00E31673">
        <w:rPr>
          <w:rFonts w:ascii="Arial" w:hAnsi="Arial" w:cs="Arial"/>
          <w:sz w:val="22"/>
          <w:szCs w:val="22"/>
        </w:rPr>
        <w:t>Example of the type of question or task that could be used:</w:t>
      </w:r>
    </w:p>
    <w:p w14:paraId="123812D8"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p>
    <w:p w14:paraId="0C37AFCE" w14:textId="77777777" w:rsidR="00A26681" w:rsidRPr="00E31673" w:rsidRDefault="00A26681" w:rsidP="00A26681">
      <w:pPr>
        <w:tabs>
          <w:tab w:val="left" w:pos="720"/>
          <w:tab w:val="left" w:pos="1440"/>
          <w:tab w:val="left" w:pos="2160"/>
          <w:tab w:val="left" w:pos="2880"/>
        </w:tabs>
        <w:jc w:val="left"/>
        <w:rPr>
          <w:rFonts w:ascii="Arial" w:hAnsi="Arial" w:cs="Arial"/>
          <w:i/>
          <w:sz w:val="22"/>
          <w:szCs w:val="22"/>
        </w:rPr>
      </w:pPr>
      <w:r w:rsidRPr="00E31673">
        <w:rPr>
          <w:rFonts w:ascii="Arial" w:hAnsi="Arial" w:cs="Arial"/>
          <w:i/>
          <w:sz w:val="22"/>
          <w:szCs w:val="22"/>
        </w:rPr>
        <w:t>Discuss the ways in which hermeneutics can be applied to reach contemporary understandings of Islamic sources. Illustrate your answer with detailed examples.</w:t>
      </w:r>
    </w:p>
    <w:p w14:paraId="4F602250"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p>
    <w:p w14:paraId="361144E9" w14:textId="77777777" w:rsidR="00A26681" w:rsidRPr="00E31673" w:rsidRDefault="00A26681" w:rsidP="00A26681">
      <w:pPr>
        <w:rPr>
          <w:rFonts w:ascii="Arial" w:hAnsi="Arial" w:cs="Arial"/>
          <w:b/>
          <w:sz w:val="22"/>
          <w:szCs w:val="22"/>
        </w:rPr>
      </w:pPr>
      <w:r w:rsidRPr="00E31673">
        <w:rPr>
          <w:rFonts w:ascii="Arial" w:hAnsi="Arial" w:cs="Arial"/>
          <w:b/>
          <w:sz w:val="22"/>
          <w:szCs w:val="22"/>
        </w:rPr>
        <w:t>Assessment Component 2 – x</w:t>
      </w:r>
      <w:r w:rsidR="003A05BB" w:rsidRPr="00E31673">
        <w:rPr>
          <w:rFonts w:ascii="Arial" w:hAnsi="Arial" w:cs="Arial"/>
          <w:b/>
          <w:sz w:val="22"/>
          <w:szCs w:val="22"/>
        </w:rPr>
        <w:t xml:space="preserve"> 40</w:t>
      </w:r>
      <w:r w:rsidRPr="00E31673">
        <w:rPr>
          <w:rFonts w:ascii="Arial" w:hAnsi="Arial" w:cs="Arial"/>
          <w:b/>
          <w:sz w:val="22"/>
          <w:szCs w:val="22"/>
        </w:rPr>
        <w:t>%</w:t>
      </w:r>
    </w:p>
    <w:p w14:paraId="4F8D5D0F" w14:textId="77777777" w:rsidR="00A26681" w:rsidRPr="00E31673" w:rsidRDefault="00A26681" w:rsidP="00A26681">
      <w:pPr>
        <w:rPr>
          <w:rFonts w:ascii="Arial" w:hAnsi="Arial" w:cs="Arial"/>
          <w:b/>
          <w:sz w:val="22"/>
          <w:szCs w:val="22"/>
        </w:rPr>
      </w:pPr>
    </w:p>
    <w:p w14:paraId="7D37EE0C" w14:textId="77777777" w:rsidR="00A26681" w:rsidRPr="00E31673" w:rsidRDefault="00F45E01" w:rsidP="00A26681">
      <w:pPr>
        <w:tabs>
          <w:tab w:val="left" w:pos="720"/>
          <w:tab w:val="left" w:pos="1440"/>
          <w:tab w:val="left" w:pos="2160"/>
          <w:tab w:val="left" w:pos="2880"/>
        </w:tabs>
        <w:jc w:val="left"/>
        <w:rPr>
          <w:rFonts w:ascii="Arial" w:hAnsi="Arial" w:cs="Arial"/>
          <w:b/>
          <w:sz w:val="22"/>
          <w:szCs w:val="22"/>
        </w:rPr>
      </w:pPr>
      <w:r w:rsidRPr="00E31673">
        <w:rPr>
          <w:rFonts w:ascii="Arial" w:hAnsi="Arial" w:cs="Arial"/>
          <w:b/>
          <w:sz w:val="22"/>
          <w:szCs w:val="22"/>
        </w:rPr>
        <w:t xml:space="preserve">Coursework: </w:t>
      </w:r>
      <w:r w:rsidR="008B4901" w:rsidRPr="00E31673">
        <w:rPr>
          <w:rFonts w:ascii="Arial" w:hAnsi="Arial" w:cs="Arial"/>
          <w:b/>
          <w:sz w:val="22"/>
          <w:szCs w:val="22"/>
        </w:rPr>
        <w:t>Case Study (</w:t>
      </w:r>
      <w:r w:rsidR="00A26681" w:rsidRPr="00E31673">
        <w:rPr>
          <w:rFonts w:ascii="Arial" w:hAnsi="Arial" w:cs="Arial"/>
          <w:b/>
          <w:sz w:val="22"/>
          <w:szCs w:val="22"/>
        </w:rPr>
        <w:t>3</w:t>
      </w:r>
      <w:r w:rsidR="003A05BB" w:rsidRPr="00E31673">
        <w:rPr>
          <w:rFonts w:ascii="Arial" w:hAnsi="Arial" w:cs="Arial"/>
          <w:b/>
          <w:sz w:val="22"/>
          <w:szCs w:val="22"/>
        </w:rPr>
        <w:t>5</w:t>
      </w:r>
      <w:r w:rsidR="008B4901" w:rsidRPr="00E31673">
        <w:rPr>
          <w:rFonts w:ascii="Arial" w:hAnsi="Arial" w:cs="Arial"/>
          <w:b/>
          <w:sz w:val="22"/>
          <w:szCs w:val="22"/>
        </w:rPr>
        <w:t>00 words)</w:t>
      </w:r>
    </w:p>
    <w:p w14:paraId="65B44E40"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p>
    <w:p w14:paraId="512ACBE2"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r w:rsidRPr="00E31673">
        <w:rPr>
          <w:rFonts w:ascii="Arial" w:hAnsi="Arial" w:cs="Arial"/>
          <w:sz w:val="22"/>
          <w:szCs w:val="22"/>
        </w:rPr>
        <w:t>Example of the type of question or task that could be used:</w:t>
      </w:r>
    </w:p>
    <w:p w14:paraId="71DC86BF"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p>
    <w:p w14:paraId="342A51F0" w14:textId="77777777" w:rsidR="00A26681" w:rsidRPr="00E31673" w:rsidRDefault="00A26681" w:rsidP="00A26681">
      <w:pPr>
        <w:tabs>
          <w:tab w:val="left" w:pos="720"/>
          <w:tab w:val="left" w:pos="1440"/>
          <w:tab w:val="left" w:pos="2160"/>
          <w:tab w:val="left" w:pos="2880"/>
        </w:tabs>
        <w:jc w:val="left"/>
        <w:rPr>
          <w:rFonts w:ascii="Arial" w:hAnsi="Arial" w:cs="Arial"/>
          <w:i/>
          <w:sz w:val="22"/>
          <w:szCs w:val="22"/>
        </w:rPr>
      </w:pPr>
      <w:r w:rsidRPr="00E31673">
        <w:rPr>
          <w:rFonts w:ascii="Arial" w:hAnsi="Arial" w:cs="Arial"/>
          <w:i/>
          <w:sz w:val="22"/>
          <w:szCs w:val="22"/>
        </w:rPr>
        <w:t xml:space="preserve">Provide a critical case study on the dynamics of Muslim interfaith activity in an area of your choice (discuss your choice with the module coordinator). </w:t>
      </w:r>
    </w:p>
    <w:p w14:paraId="5696241A"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p>
    <w:p w14:paraId="58F3D0F6" w14:textId="77777777" w:rsidR="00A26681" w:rsidRPr="00E31673" w:rsidRDefault="00A26681" w:rsidP="00A26681">
      <w:pPr>
        <w:tabs>
          <w:tab w:val="left" w:pos="720"/>
          <w:tab w:val="left" w:pos="1440"/>
          <w:tab w:val="left" w:pos="2160"/>
          <w:tab w:val="left" w:pos="2880"/>
        </w:tabs>
        <w:rPr>
          <w:rFonts w:ascii="Arial" w:hAnsi="Arial" w:cs="Arial"/>
          <w:b/>
          <w:sz w:val="22"/>
          <w:szCs w:val="22"/>
        </w:rPr>
      </w:pPr>
      <w:r w:rsidRPr="00E31673">
        <w:rPr>
          <w:rFonts w:ascii="Arial" w:hAnsi="Arial" w:cs="Arial"/>
          <w:b/>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26681" w:rsidRPr="00E31673" w14:paraId="3AEEADBE" w14:textId="77777777" w:rsidTr="00771F5C">
        <w:tc>
          <w:tcPr>
            <w:tcW w:w="3261" w:type="dxa"/>
            <w:tcBorders>
              <w:top w:val="single" w:sz="4" w:space="0" w:color="auto"/>
              <w:left w:val="single" w:sz="4" w:space="0" w:color="auto"/>
            </w:tcBorders>
          </w:tcPr>
          <w:p w14:paraId="1CA44D34" w14:textId="77777777" w:rsidR="00A26681" w:rsidRPr="00E31673" w:rsidRDefault="00A26681" w:rsidP="00A26681">
            <w:pPr>
              <w:jc w:val="left"/>
              <w:rPr>
                <w:rFonts w:ascii="Arial" w:hAnsi="Arial" w:cs="Arial"/>
                <w:b/>
                <w:sz w:val="22"/>
                <w:szCs w:val="22"/>
              </w:rPr>
            </w:pPr>
            <w:r w:rsidRPr="00E31673">
              <w:rPr>
                <w:rFonts w:ascii="Arial" w:hAnsi="Arial" w:cs="Arial"/>
                <w:b/>
                <w:sz w:val="22"/>
                <w:szCs w:val="22"/>
              </w:rPr>
              <w:t>Activity type</w:t>
            </w:r>
          </w:p>
        </w:tc>
        <w:tc>
          <w:tcPr>
            <w:tcW w:w="1842" w:type="dxa"/>
          </w:tcPr>
          <w:p w14:paraId="66328394"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Percentage</w:t>
            </w:r>
          </w:p>
        </w:tc>
      </w:tr>
      <w:tr w:rsidR="00A26681" w:rsidRPr="00E31673" w14:paraId="00B7B5AA" w14:textId="77777777" w:rsidTr="00771F5C">
        <w:tc>
          <w:tcPr>
            <w:tcW w:w="3261" w:type="dxa"/>
          </w:tcPr>
          <w:p w14:paraId="718C17DB" w14:textId="77777777" w:rsidR="00A26681" w:rsidRPr="00E31673" w:rsidRDefault="00A26681" w:rsidP="00A26681">
            <w:pPr>
              <w:jc w:val="left"/>
              <w:rPr>
                <w:rFonts w:ascii="Arial" w:hAnsi="Arial" w:cs="Arial"/>
                <w:sz w:val="22"/>
                <w:szCs w:val="22"/>
              </w:rPr>
            </w:pPr>
            <w:r w:rsidRPr="00E31673">
              <w:rPr>
                <w:rFonts w:ascii="Arial" w:hAnsi="Arial" w:cs="Arial"/>
                <w:sz w:val="22"/>
                <w:szCs w:val="22"/>
              </w:rPr>
              <w:t>Written exam</w:t>
            </w:r>
          </w:p>
        </w:tc>
        <w:tc>
          <w:tcPr>
            <w:tcW w:w="1842" w:type="dxa"/>
          </w:tcPr>
          <w:p w14:paraId="267C117D" w14:textId="77777777" w:rsidR="00A26681" w:rsidRPr="00E31673" w:rsidRDefault="00A26681" w:rsidP="00A26681">
            <w:pPr>
              <w:jc w:val="center"/>
              <w:rPr>
                <w:rFonts w:ascii="Arial" w:hAnsi="Arial" w:cs="Arial"/>
                <w:sz w:val="22"/>
                <w:szCs w:val="22"/>
              </w:rPr>
            </w:pPr>
          </w:p>
        </w:tc>
      </w:tr>
      <w:tr w:rsidR="00A26681" w:rsidRPr="00E31673" w14:paraId="5A317049" w14:textId="77777777" w:rsidTr="00771F5C">
        <w:tc>
          <w:tcPr>
            <w:tcW w:w="3261" w:type="dxa"/>
          </w:tcPr>
          <w:p w14:paraId="22C0F8A7" w14:textId="77777777" w:rsidR="00A26681" w:rsidRPr="00E31673" w:rsidRDefault="00A26681" w:rsidP="00A26681">
            <w:pPr>
              <w:jc w:val="left"/>
              <w:rPr>
                <w:rFonts w:ascii="Arial" w:hAnsi="Arial" w:cs="Arial"/>
                <w:sz w:val="22"/>
                <w:szCs w:val="22"/>
              </w:rPr>
            </w:pPr>
            <w:r w:rsidRPr="00E31673">
              <w:rPr>
                <w:rFonts w:ascii="Arial" w:hAnsi="Arial" w:cs="Arial"/>
                <w:sz w:val="22"/>
                <w:szCs w:val="22"/>
              </w:rPr>
              <w:t>Coursework</w:t>
            </w:r>
          </w:p>
        </w:tc>
        <w:tc>
          <w:tcPr>
            <w:tcW w:w="1842" w:type="dxa"/>
          </w:tcPr>
          <w:p w14:paraId="600FD37E" w14:textId="77777777" w:rsidR="00A26681" w:rsidRPr="00E31673" w:rsidRDefault="00A26681" w:rsidP="00A26681">
            <w:pPr>
              <w:jc w:val="center"/>
              <w:rPr>
                <w:rFonts w:ascii="Arial" w:hAnsi="Arial" w:cs="Arial"/>
                <w:sz w:val="22"/>
                <w:szCs w:val="22"/>
              </w:rPr>
            </w:pPr>
            <w:r w:rsidRPr="00E31673">
              <w:rPr>
                <w:rFonts w:ascii="Arial" w:hAnsi="Arial" w:cs="Arial"/>
                <w:sz w:val="22"/>
                <w:szCs w:val="22"/>
              </w:rPr>
              <w:t>100</w:t>
            </w:r>
          </w:p>
        </w:tc>
      </w:tr>
      <w:tr w:rsidR="00A26681" w:rsidRPr="00E31673" w14:paraId="3459C8BA" w14:textId="77777777" w:rsidTr="00771F5C">
        <w:tc>
          <w:tcPr>
            <w:tcW w:w="3261" w:type="dxa"/>
          </w:tcPr>
          <w:p w14:paraId="35AD8B12" w14:textId="77777777" w:rsidR="00A26681" w:rsidRPr="00E31673" w:rsidRDefault="00A26681" w:rsidP="00A26681">
            <w:pPr>
              <w:jc w:val="left"/>
              <w:rPr>
                <w:rFonts w:ascii="Arial" w:hAnsi="Arial" w:cs="Arial"/>
                <w:sz w:val="22"/>
                <w:szCs w:val="22"/>
              </w:rPr>
            </w:pPr>
            <w:r w:rsidRPr="00E31673">
              <w:rPr>
                <w:rFonts w:ascii="Arial" w:hAnsi="Arial" w:cs="Arial"/>
                <w:sz w:val="22"/>
                <w:szCs w:val="22"/>
              </w:rPr>
              <w:t>Practical</w:t>
            </w:r>
          </w:p>
        </w:tc>
        <w:tc>
          <w:tcPr>
            <w:tcW w:w="1842" w:type="dxa"/>
          </w:tcPr>
          <w:p w14:paraId="5DBCF041" w14:textId="77777777" w:rsidR="00A26681" w:rsidRPr="00E31673" w:rsidRDefault="00A26681" w:rsidP="00A26681">
            <w:pPr>
              <w:jc w:val="center"/>
              <w:rPr>
                <w:rFonts w:ascii="Arial" w:hAnsi="Arial" w:cs="Arial"/>
                <w:sz w:val="22"/>
                <w:szCs w:val="22"/>
              </w:rPr>
            </w:pPr>
          </w:p>
        </w:tc>
      </w:tr>
      <w:tr w:rsidR="00A26681" w:rsidRPr="00E31673" w14:paraId="0C6E1477" w14:textId="77777777" w:rsidTr="00771F5C">
        <w:tc>
          <w:tcPr>
            <w:tcW w:w="3261" w:type="dxa"/>
          </w:tcPr>
          <w:p w14:paraId="73765C9C" w14:textId="77777777" w:rsidR="00A26681" w:rsidRPr="00E31673" w:rsidRDefault="00A26681" w:rsidP="00A26681">
            <w:pPr>
              <w:jc w:val="left"/>
              <w:rPr>
                <w:rFonts w:ascii="Arial" w:hAnsi="Arial" w:cs="Arial"/>
                <w:sz w:val="22"/>
                <w:szCs w:val="22"/>
              </w:rPr>
            </w:pPr>
            <w:r w:rsidRPr="00E31673">
              <w:rPr>
                <w:rFonts w:ascii="Arial" w:hAnsi="Arial" w:cs="Arial"/>
                <w:b/>
                <w:sz w:val="22"/>
                <w:szCs w:val="22"/>
              </w:rPr>
              <w:t>TOTAL</w:t>
            </w:r>
          </w:p>
        </w:tc>
        <w:tc>
          <w:tcPr>
            <w:tcW w:w="1842" w:type="dxa"/>
          </w:tcPr>
          <w:p w14:paraId="1ECBD318" w14:textId="77777777" w:rsidR="00A26681" w:rsidRPr="00E31673" w:rsidRDefault="00A26681" w:rsidP="00A26681">
            <w:pPr>
              <w:jc w:val="center"/>
              <w:rPr>
                <w:rFonts w:ascii="Arial" w:hAnsi="Arial" w:cs="Arial"/>
                <w:b/>
                <w:sz w:val="22"/>
                <w:szCs w:val="22"/>
              </w:rPr>
            </w:pPr>
            <w:r w:rsidRPr="00E31673">
              <w:rPr>
                <w:rFonts w:ascii="Arial" w:hAnsi="Arial" w:cs="Arial"/>
                <w:b/>
                <w:sz w:val="22"/>
                <w:szCs w:val="22"/>
              </w:rPr>
              <w:t>100%</w:t>
            </w:r>
          </w:p>
        </w:tc>
      </w:tr>
    </w:tbl>
    <w:p w14:paraId="7613DD6A" w14:textId="77777777" w:rsidR="00A26681" w:rsidRPr="00E31673" w:rsidRDefault="00A26681" w:rsidP="00A26681">
      <w:pPr>
        <w:jc w:val="left"/>
        <w:rPr>
          <w:rFonts w:ascii="Arial" w:hAnsi="Arial" w:cs="Arial"/>
          <w:sz w:val="22"/>
          <w:szCs w:val="22"/>
        </w:rPr>
      </w:pPr>
    </w:p>
    <w:p w14:paraId="73221095" w14:textId="77777777" w:rsidR="00B24897" w:rsidRPr="00E31673" w:rsidRDefault="00B24897" w:rsidP="00A26681">
      <w:pPr>
        <w:tabs>
          <w:tab w:val="left" w:pos="720"/>
          <w:tab w:val="left" w:pos="1440"/>
          <w:tab w:val="left" w:pos="2160"/>
          <w:tab w:val="left" w:pos="2880"/>
        </w:tabs>
        <w:jc w:val="left"/>
        <w:rPr>
          <w:rFonts w:ascii="Arial" w:hAnsi="Arial" w:cs="Arial"/>
          <w:b/>
          <w:sz w:val="22"/>
          <w:szCs w:val="22"/>
        </w:rPr>
      </w:pPr>
    </w:p>
    <w:p w14:paraId="7CE325AD" w14:textId="77777777" w:rsidR="00B24897" w:rsidRPr="00E31673" w:rsidRDefault="00B24897" w:rsidP="00A26681">
      <w:pPr>
        <w:tabs>
          <w:tab w:val="left" w:pos="720"/>
          <w:tab w:val="left" w:pos="1440"/>
          <w:tab w:val="left" w:pos="2160"/>
          <w:tab w:val="left" w:pos="2880"/>
        </w:tabs>
        <w:jc w:val="left"/>
        <w:rPr>
          <w:rFonts w:ascii="Arial" w:hAnsi="Arial" w:cs="Arial"/>
          <w:b/>
          <w:sz w:val="22"/>
          <w:szCs w:val="22"/>
        </w:rPr>
      </w:pPr>
    </w:p>
    <w:p w14:paraId="3129604D" w14:textId="77777777" w:rsidR="00A26681" w:rsidRPr="00E31673" w:rsidRDefault="00A26681" w:rsidP="00A26681">
      <w:pPr>
        <w:tabs>
          <w:tab w:val="left" w:pos="720"/>
          <w:tab w:val="left" w:pos="1440"/>
          <w:tab w:val="left" w:pos="2160"/>
          <w:tab w:val="left" w:pos="2880"/>
        </w:tabs>
        <w:jc w:val="left"/>
        <w:rPr>
          <w:rFonts w:ascii="Arial" w:hAnsi="Arial" w:cs="Arial"/>
          <w:b/>
          <w:sz w:val="22"/>
          <w:szCs w:val="22"/>
        </w:rPr>
      </w:pPr>
      <w:r w:rsidRPr="00E31673">
        <w:rPr>
          <w:rFonts w:ascii="Arial" w:hAnsi="Arial" w:cs="Arial"/>
          <w:b/>
          <w:sz w:val="22"/>
          <w:szCs w:val="22"/>
        </w:rPr>
        <w:lastRenderedPageBreak/>
        <w:t>EDUCATION FOR SUSTAINABLE DEVELOPMENT (ESD)</w:t>
      </w:r>
    </w:p>
    <w:p w14:paraId="1B602698"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p>
    <w:tbl>
      <w:tblPr>
        <w:tblStyle w:val="TableGrid"/>
        <w:tblW w:w="0" w:type="auto"/>
        <w:tblLook w:val="04A0" w:firstRow="1" w:lastRow="0" w:firstColumn="1" w:lastColumn="0" w:noHBand="0" w:noVBand="1"/>
      </w:tblPr>
      <w:tblGrid>
        <w:gridCol w:w="4339"/>
        <w:gridCol w:w="4321"/>
      </w:tblGrid>
      <w:tr w:rsidR="00A26681" w:rsidRPr="00E31673" w14:paraId="7E2C4199" w14:textId="77777777" w:rsidTr="00771F5C">
        <w:tc>
          <w:tcPr>
            <w:tcW w:w="4443" w:type="dxa"/>
            <w:vMerge w:val="restart"/>
            <w:vAlign w:val="center"/>
          </w:tcPr>
          <w:p w14:paraId="52B546AC"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r w:rsidRPr="00E31673">
              <w:rPr>
                <w:rFonts w:ascii="Arial" w:hAnsi="Arial" w:cs="Arial"/>
                <w:sz w:val="22"/>
                <w:szCs w:val="22"/>
              </w:rPr>
              <w:t>Does the module contribute to ESD?</w:t>
            </w:r>
          </w:p>
        </w:tc>
        <w:tc>
          <w:tcPr>
            <w:tcW w:w="4443" w:type="dxa"/>
            <w:vAlign w:val="center"/>
          </w:tcPr>
          <w:p w14:paraId="0F6509D5" w14:textId="77777777" w:rsidR="00A26681" w:rsidRPr="00E31673" w:rsidRDefault="00B24897" w:rsidP="00A26681">
            <w:pPr>
              <w:tabs>
                <w:tab w:val="left" w:pos="720"/>
                <w:tab w:val="left" w:pos="1440"/>
                <w:tab w:val="left" w:pos="2160"/>
                <w:tab w:val="left" w:pos="2880"/>
              </w:tabs>
              <w:jc w:val="left"/>
              <w:rPr>
                <w:rFonts w:ascii="Arial" w:hAnsi="Arial" w:cs="Arial"/>
                <w:b/>
                <w:sz w:val="22"/>
                <w:szCs w:val="22"/>
              </w:rPr>
            </w:pPr>
            <w:r w:rsidRPr="00E31673">
              <w:rPr>
                <w:rFonts w:ascii="Arial" w:hAnsi="Arial" w:cs="Arial"/>
                <w:b/>
                <w:sz w:val="22"/>
                <w:szCs w:val="22"/>
              </w:rPr>
              <w:t>Yes</w:t>
            </w:r>
          </w:p>
          <w:p w14:paraId="3236DF96" w14:textId="77777777" w:rsidR="00A26681" w:rsidRPr="00E31673" w:rsidRDefault="00A26681" w:rsidP="00A26681">
            <w:pPr>
              <w:tabs>
                <w:tab w:val="left" w:pos="720"/>
                <w:tab w:val="left" w:pos="1440"/>
                <w:tab w:val="left" w:pos="2160"/>
                <w:tab w:val="left" w:pos="2880"/>
              </w:tabs>
              <w:rPr>
                <w:rFonts w:ascii="Arial" w:hAnsi="Arial" w:cs="Arial"/>
                <w:sz w:val="22"/>
                <w:szCs w:val="22"/>
              </w:rPr>
            </w:pPr>
          </w:p>
        </w:tc>
      </w:tr>
      <w:tr w:rsidR="00A26681" w:rsidRPr="00E31673" w14:paraId="2BE17D76" w14:textId="77777777" w:rsidTr="00771F5C">
        <w:tc>
          <w:tcPr>
            <w:tcW w:w="4443" w:type="dxa"/>
            <w:vMerge/>
          </w:tcPr>
          <w:p w14:paraId="02DD8F0F"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p>
        </w:tc>
        <w:tc>
          <w:tcPr>
            <w:tcW w:w="4443" w:type="dxa"/>
            <w:vAlign w:val="center"/>
          </w:tcPr>
          <w:p w14:paraId="08C5EB53" w14:textId="77777777" w:rsidR="00A26681" w:rsidRPr="00E31673" w:rsidRDefault="00F45E01" w:rsidP="00F45E01">
            <w:pPr>
              <w:tabs>
                <w:tab w:val="left" w:pos="720"/>
                <w:tab w:val="left" w:pos="1440"/>
                <w:tab w:val="left" w:pos="2160"/>
                <w:tab w:val="left" w:pos="2880"/>
              </w:tabs>
              <w:jc w:val="left"/>
              <w:rPr>
                <w:rFonts w:ascii="Arial" w:hAnsi="Arial" w:cs="Arial"/>
                <w:sz w:val="22"/>
                <w:szCs w:val="22"/>
              </w:rPr>
            </w:pPr>
            <w:r w:rsidRPr="00E31673">
              <w:rPr>
                <w:rFonts w:ascii="Arial" w:hAnsi="Arial" w:cs="Arial"/>
                <w:sz w:val="22"/>
                <w:szCs w:val="22"/>
              </w:rPr>
              <w:t xml:space="preserve">No </w:t>
            </w:r>
          </w:p>
        </w:tc>
      </w:tr>
      <w:tr w:rsidR="00A26681" w:rsidRPr="00E31673" w14:paraId="2265CCDD" w14:textId="77777777" w:rsidTr="00771F5C">
        <w:tc>
          <w:tcPr>
            <w:tcW w:w="8886" w:type="dxa"/>
            <w:gridSpan w:val="2"/>
          </w:tcPr>
          <w:p w14:paraId="0496EC15" w14:textId="77777777" w:rsidR="00A26681" w:rsidRPr="00E31673" w:rsidRDefault="00A26681" w:rsidP="00A26681">
            <w:pPr>
              <w:tabs>
                <w:tab w:val="left" w:pos="720"/>
                <w:tab w:val="left" w:pos="1440"/>
                <w:tab w:val="left" w:pos="2160"/>
                <w:tab w:val="left" w:pos="2880"/>
              </w:tabs>
              <w:jc w:val="left"/>
              <w:rPr>
                <w:rFonts w:ascii="Arial" w:hAnsi="Arial" w:cs="Arial"/>
                <w:sz w:val="22"/>
                <w:szCs w:val="22"/>
              </w:rPr>
            </w:pPr>
            <w:r w:rsidRPr="00E31673">
              <w:rPr>
                <w:rFonts w:ascii="Arial" w:hAnsi="Arial" w:cs="Arial"/>
                <w:sz w:val="22"/>
                <w:szCs w:val="22"/>
              </w:rPr>
              <w:t xml:space="preserve">If </w:t>
            </w:r>
            <w:proofErr w:type="gramStart"/>
            <w:r w:rsidRPr="00E31673">
              <w:rPr>
                <w:rFonts w:ascii="Arial" w:hAnsi="Arial" w:cs="Arial"/>
                <w:sz w:val="22"/>
                <w:szCs w:val="22"/>
              </w:rPr>
              <w:t>yes</w:t>
            </w:r>
            <w:proofErr w:type="gramEnd"/>
            <w:r w:rsidRPr="00E31673">
              <w:rPr>
                <w:rFonts w:ascii="Arial" w:hAnsi="Arial" w:cs="Arial"/>
                <w:sz w:val="22"/>
                <w:szCs w:val="22"/>
              </w:rPr>
              <w:t xml:space="preserve"> please provide brief details (no more than 100 words):</w:t>
            </w:r>
          </w:p>
          <w:p w14:paraId="2CEB8C27" w14:textId="77777777" w:rsidR="00A26681" w:rsidRPr="00E31673" w:rsidRDefault="00A26681" w:rsidP="00A26681">
            <w:pPr>
              <w:tabs>
                <w:tab w:val="left" w:pos="720"/>
                <w:tab w:val="left" w:pos="1440"/>
                <w:tab w:val="left" w:pos="2160"/>
                <w:tab w:val="left" w:pos="2880"/>
              </w:tabs>
              <w:rPr>
                <w:rFonts w:ascii="Arial" w:hAnsi="Arial" w:cs="Arial"/>
                <w:sz w:val="22"/>
                <w:szCs w:val="22"/>
              </w:rPr>
            </w:pPr>
          </w:p>
          <w:p w14:paraId="636C7DEF" w14:textId="77777777" w:rsidR="00A26681" w:rsidRPr="00E31673" w:rsidRDefault="00A26681" w:rsidP="00F45E01">
            <w:pPr>
              <w:tabs>
                <w:tab w:val="left" w:pos="720"/>
                <w:tab w:val="left" w:pos="1440"/>
                <w:tab w:val="left" w:pos="2160"/>
                <w:tab w:val="left" w:pos="2880"/>
              </w:tabs>
              <w:spacing w:before="240" w:after="120"/>
              <w:jc w:val="left"/>
              <w:rPr>
                <w:rFonts w:ascii="Arial" w:hAnsi="Arial" w:cs="Arial"/>
                <w:sz w:val="22"/>
                <w:szCs w:val="22"/>
              </w:rPr>
            </w:pPr>
            <w:r w:rsidRPr="00E31673">
              <w:rPr>
                <w:rFonts w:ascii="Arial" w:hAnsi="Arial" w:cs="Arial"/>
                <w:sz w:val="22"/>
                <w:szCs w:val="22"/>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w:t>
            </w:r>
            <w:r w:rsidR="00F45E01" w:rsidRPr="00E31673">
              <w:rPr>
                <w:rFonts w:ascii="Arial" w:hAnsi="Arial" w:cs="Arial"/>
                <w:sz w:val="22"/>
                <w:szCs w:val="22"/>
              </w:rPr>
              <w:t>ng with in-seminar discussions.</w:t>
            </w:r>
          </w:p>
          <w:p w14:paraId="54282023" w14:textId="77777777" w:rsidR="00A26681" w:rsidRPr="00E31673" w:rsidRDefault="00A26681" w:rsidP="00A26681">
            <w:pPr>
              <w:tabs>
                <w:tab w:val="left" w:pos="720"/>
                <w:tab w:val="left" w:pos="1440"/>
                <w:tab w:val="left" w:pos="2160"/>
                <w:tab w:val="left" w:pos="2880"/>
              </w:tabs>
              <w:rPr>
                <w:rFonts w:ascii="Arial" w:hAnsi="Arial" w:cs="Arial"/>
                <w:sz w:val="22"/>
                <w:szCs w:val="22"/>
              </w:rPr>
            </w:pPr>
          </w:p>
        </w:tc>
      </w:tr>
    </w:tbl>
    <w:p w14:paraId="3670EE36" w14:textId="77777777" w:rsidR="00A26681" w:rsidRPr="00E31673" w:rsidRDefault="00A26681" w:rsidP="00A26681">
      <w:pPr>
        <w:tabs>
          <w:tab w:val="left" w:pos="720"/>
          <w:tab w:val="left" w:pos="1440"/>
          <w:tab w:val="left" w:pos="2160"/>
          <w:tab w:val="left" w:pos="2880"/>
        </w:tabs>
        <w:jc w:val="left"/>
        <w:rPr>
          <w:rFonts w:ascii="Arial" w:hAnsi="Arial" w:cs="Arial"/>
          <w:b/>
          <w:sz w:val="22"/>
          <w:szCs w:val="22"/>
        </w:rPr>
      </w:pPr>
    </w:p>
    <w:p w14:paraId="256F62BD" w14:textId="63B75026" w:rsidR="00A26681" w:rsidRPr="00E31673" w:rsidRDefault="00DA18CD" w:rsidP="00A26681">
      <w:pPr>
        <w:rPr>
          <w:rFonts w:ascii="Arial" w:hAnsi="Arial" w:cs="Arial"/>
          <w:b/>
          <w:sz w:val="22"/>
          <w:szCs w:val="22"/>
        </w:rPr>
      </w:pPr>
      <w:r>
        <w:rPr>
          <w:rFonts w:ascii="Arial" w:hAnsi="Arial" w:cs="Arial"/>
          <w:b/>
          <w:sz w:val="22"/>
          <w:szCs w:val="22"/>
        </w:rPr>
        <w:t>READING LIST</w:t>
      </w:r>
    </w:p>
    <w:p w14:paraId="26BE20A1" w14:textId="77777777" w:rsidR="00A26681" w:rsidRPr="00E31673" w:rsidRDefault="00A26681" w:rsidP="00A26681">
      <w:pPr>
        <w:rPr>
          <w:rFonts w:ascii="Arial" w:hAnsi="Arial" w:cs="Arial"/>
          <w:sz w:val="22"/>
          <w:szCs w:val="22"/>
        </w:rPr>
      </w:pPr>
    </w:p>
    <w:tbl>
      <w:tblPr>
        <w:tblStyle w:val="TableGrid"/>
        <w:tblW w:w="0" w:type="auto"/>
        <w:tblLook w:val="04A0" w:firstRow="1" w:lastRow="0" w:firstColumn="1" w:lastColumn="0" w:noHBand="0" w:noVBand="1"/>
      </w:tblPr>
      <w:tblGrid>
        <w:gridCol w:w="1708"/>
        <w:gridCol w:w="5586"/>
        <w:gridCol w:w="1366"/>
      </w:tblGrid>
      <w:tr w:rsidR="001D5AD0" w:rsidRPr="00E4695D" w14:paraId="4D7289B1" w14:textId="77777777" w:rsidTr="00465997">
        <w:tc>
          <w:tcPr>
            <w:tcW w:w="1708" w:type="dxa"/>
            <w:shd w:val="clear" w:color="auto" w:fill="BFBFBF" w:themeFill="background1" w:themeFillShade="BF"/>
          </w:tcPr>
          <w:p w14:paraId="66F6868B" w14:textId="77777777" w:rsidR="001D5AD0" w:rsidRPr="00D421E1" w:rsidRDefault="001D5AD0" w:rsidP="00465997">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1A947C55" w14:textId="77777777" w:rsidR="001D5AD0" w:rsidRPr="00E11C94" w:rsidRDefault="00E11C94" w:rsidP="00465997">
            <w:pPr>
              <w:pStyle w:val="fixed"/>
              <w:ind w:left="0" w:firstLine="0"/>
              <w:rPr>
                <w:rFonts w:ascii="Arial" w:hAnsi="Arial" w:cs="Arial"/>
                <w:sz w:val="22"/>
                <w:szCs w:val="22"/>
              </w:rPr>
            </w:pPr>
            <w:r w:rsidRPr="004C248C">
              <w:rPr>
                <w:rFonts w:ascii="Arial" w:hAnsi="Arial" w:cs="Arial"/>
                <w:sz w:val="22"/>
                <w:szCs w:val="22"/>
              </w:rPr>
              <w:t>HPPD7008</w:t>
            </w:r>
          </w:p>
        </w:tc>
      </w:tr>
      <w:tr w:rsidR="001D5AD0" w:rsidRPr="00D421E1" w14:paraId="58A18578" w14:textId="77777777" w:rsidTr="00465997">
        <w:tc>
          <w:tcPr>
            <w:tcW w:w="1708" w:type="dxa"/>
            <w:shd w:val="clear" w:color="auto" w:fill="BFBFBF" w:themeFill="background1" w:themeFillShade="BF"/>
          </w:tcPr>
          <w:p w14:paraId="3E1929B6" w14:textId="77777777" w:rsidR="001D5AD0" w:rsidRPr="00D421E1" w:rsidRDefault="001D5AD0" w:rsidP="00465997">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6661FFDC" w14:textId="77777777" w:rsidR="001D5AD0" w:rsidRPr="00D421E1" w:rsidRDefault="00E11C94" w:rsidP="00465997">
            <w:pPr>
              <w:tabs>
                <w:tab w:val="num" w:pos="720"/>
                <w:tab w:val="left" w:pos="1440"/>
              </w:tabs>
              <w:rPr>
                <w:rFonts w:ascii="Arial" w:hAnsi="Arial" w:cs="Arial"/>
                <w:b/>
                <w:sz w:val="22"/>
                <w:szCs w:val="22"/>
              </w:rPr>
            </w:pPr>
            <w:r w:rsidRPr="00E31673">
              <w:rPr>
                <w:rFonts w:ascii="Arial" w:hAnsi="Arial" w:cs="Arial"/>
                <w:b/>
                <w:sz w:val="22"/>
                <w:szCs w:val="22"/>
              </w:rPr>
              <w:t>Principles and Roots of Islam</w:t>
            </w:r>
          </w:p>
        </w:tc>
      </w:tr>
      <w:tr w:rsidR="001D5AD0" w:rsidRPr="00D421E1" w14:paraId="7A1AB22E" w14:textId="77777777" w:rsidTr="00465997">
        <w:tc>
          <w:tcPr>
            <w:tcW w:w="1708" w:type="dxa"/>
            <w:shd w:val="clear" w:color="auto" w:fill="BFBFBF" w:themeFill="background1" w:themeFillShade="BF"/>
          </w:tcPr>
          <w:p w14:paraId="478A31AC" w14:textId="77777777" w:rsidR="001D5AD0" w:rsidRPr="00D421E1" w:rsidRDefault="001D5AD0" w:rsidP="00465997">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1BA06E9A" w14:textId="77777777" w:rsidR="001D5AD0" w:rsidRPr="00D421E1" w:rsidRDefault="001D5AD0" w:rsidP="00465997">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74BFB89F" w14:textId="77777777" w:rsidR="001D5AD0" w:rsidRPr="00D421E1" w:rsidRDefault="001D5AD0" w:rsidP="00465997">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1D5AD0" w14:paraId="48B2D225" w14:textId="77777777" w:rsidTr="00465997">
        <w:tc>
          <w:tcPr>
            <w:tcW w:w="1708" w:type="dxa"/>
          </w:tcPr>
          <w:p w14:paraId="6D3289D1" w14:textId="77777777" w:rsidR="001D5AD0" w:rsidRDefault="001D5AD0" w:rsidP="00465997">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46DE018C" w14:textId="77777777" w:rsidR="001D5AD0" w:rsidRPr="00BA4738" w:rsidRDefault="001D5AD0" w:rsidP="004C248C">
            <w:pPr>
              <w:rPr>
                <w:rFonts w:ascii="Arial" w:hAnsi="Arial" w:cs="Arial"/>
                <w:sz w:val="22"/>
                <w:szCs w:val="22"/>
              </w:rPr>
            </w:pPr>
            <w:r w:rsidRPr="00E31673">
              <w:rPr>
                <w:rFonts w:ascii="Arial" w:hAnsi="Arial" w:cs="Arial"/>
                <w:i/>
                <w:iCs/>
                <w:sz w:val="22"/>
                <w:szCs w:val="22"/>
              </w:rPr>
              <w:t xml:space="preserve">Oxford Islamic Studies Online </w:t>
            </w:r>
            <w:r w:rsidRPr="00E31673">
              <w:rPr>
                <w:rFonts w:ascii="Arial" w:hAnsi="Arial" w:cs="Arial"/>
                <w:iCs/>
                <w:sz w:val="22"/>
                <w:szCs w:val="22"/>
              </w:rPr>
              <w:t>(editor</w:t>
            </w:r>
            <w:r w:rsidRPr="00E31673">
              <w:rPr>
                <w:rFonts w:ascii="Arial" w:hAnsi="Arial" w:cs="Arial"/>
                <w:i/>
                <w:iCs/>
                <w:sz w:val="22"/>
                <w:szCs w:val="22"/>
              </w:rPr>
              <w:t xml:space="preserve"> </w:t>
            </w:r>
            <w:r w:rsidRPr="00E31673">
              <w:rPr>
                <w:rFonts w:ascii="Arial" w:hAnsi="Arial" w:cs="Arial"/>
                <w:sz w:val="22"/>
                <w:szCs w:val="22"/>
              </w:rPr>
              <w:t>John L. Esposito) (Ox</w:t>
            </w:r>
            <w:r w:rsidR="00BA4738">
              <w:rPr>
                <w:rFonts w:ascii="Arial" w:hAnsi="Arial" w:cs="Arial"/>
                <w:sz w:val="22"/>
                <w:szCs w:val="22"/>
              </w:rPr>
              <w:t>ford: Oxford University Press).</w:t>
            </w:r>
          </w:p>
        </w:tc>
        <w:tc>
          <w:tcPr>
            <w:tcW w:w="1366" w:type="dxa"/>
          </w:tcPr>
          <w:sdt>
            <w:sdtPr>
              <w:rPr>
                <w:rFonts w:ascii="Arial" w:hAnsi="Arial" w:cs="Arial"/>
                <w:sz w:val="22"/>
                <w:szCs w:val="22"/>
              </w:rPr>
              <w:id w:val="361789878"/>
              <w14:checkbox>
                <w14:checked w14:val="0"/>
                <w14:checkedState w14:val="2612" w14:font="MS Gothic"/>
                <w14:uncheckedState w14:val="2610" w14:font="MS Gothic"/>
              </w14:checkbox>
            </w:sdtPr>
            <w:sdtEndPr/>
            <w:sdtContent>
              <w:p w14:paraId="4DEE43FB" w14:textId="77777777" w:rsidR="001D5AD0" w:rsidRDefault="001D5AD0"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D5AD0" w14:paraId="2B8130F8" w14:textId="77777777" w:rsidTr="00465997">
        <w:tc>
          <w:tcPr>
            <w:tcW w:w="1708" w:type="dxa"/>
          </w:tcPr>
          <w:p w14:paraId="0F34A6BE" w14:textId="77777777" w:rsidR="001D5AD0" w:rsidRDefault="001D5AD0"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71ED7D92" w14:textId="77777777" w:rsidR="001D5AD0" w:rsidRPr="00BA4738" w:rsidRDefault="001D5AD0" w:rsidP="004C248C">
            <w:pPr>
              <w:rPr>
                <w:rFonts w:ascii="Arial" w:hAnsi="Arial" w:cs="Arial"/>
                <w:sz w:val="22"/>
                <w:szCs w:val="22"/>
              </w:rPr>
            </w:pPr>
            <w:r w:rsidRPr="00E31673">
              <w:rPr>
                <w:rFonts w:ascii="Arial" w:hAnsi="Arial" w:cs="Arial"/>
                <w:i/>
                <w:sz w:val="22"/>
                <w:szCs w:val="22"/>
              </w:rPr>
              <w:t>Encyclopaedia of Islam</w:t>
            </w:r>
            <w:r w:rsidRPr="00E31673">
              <w:rPr>
                <w:rFonts w:ascii="Arial" w:hAnsi="Arial" w:cs="Arial"/>
                <w:sz w:val="22"/>
                <w:szCs w:val="22"/>
              </w:rPr>
              <w:t xml:space="preserve"> (editors P. </w:t>
            </w:r>
            <w:proofErr w:type="spellStart"/>
            <w:r w:rsidRPr="00E31673">
              <w:rPr>
                <w:rFonts w:ascii="Arial" w:hAnsi="Arial" w:cs="Arial"/>
                <w:sz w:val="22"/>
                <w:szCs w:val="22"/>
              </w:rPr>
              <w:t>Bearman</w:t>
            </w:r>
            <w:proofErr w:type="spellEnd"/>
            <w:r w:rsidRPr="00E31673">
              <w:rPr>
                <w:rFonts w:ascii="Arial" w:hAnsi="Arial" w:cs="Arial"/>
                <w:sz w:val="22"/>
                <w:szCs w:val="22"/>
              </w:rPr>
              <w:t xml:space="preserve">, Th. </w:t>
            </w:r>
            <w:proofErr w:type="spellStart"/>
            <w:r w:rsidRPr="00E31673">
              <w:rPr>
                <w:rFonts w:ascii="Arial" w:hAnsi="Arial" w:cs="Arial"/>
                <w:sz w:val="22"/>
                <w:szCs w:val="22"/>
              </w:rPr>
              <w:t>Bianquis</w:t>
            </w:r>
            <w:proofErr w:type="spellEnd"/>
            <w:r w:rsidRPr="00E31673">
              <w:rPr>
                <w:rFonts w:ascii="Arial" w:hAnsi="Arial" w:cs="Arial"/>
                <w:sz w:val="22"/>
                <w:szCs w:val="22"/>
              </w:rPr>
              <w:t xml:space="preserve">, C.E. Bosworth, E. van </w:t>
            </w:r>
            <w:proofErr w:type="spellStart"/>
            <w:r w:rsidRPr="00E31673">
              <w:rPr>
                <w:rFonts w:ascii="Arial" w:hAnsi="Arial" w:cs="Arial"/>
                <w:sz w:val="22"/>
                <w:szCs w:val="22"/>
              </w:rPr>
              <w:t>Donzel</w:t>
            </w:r>
            <w:proofErr w:type="spellEnd"/>
            <w:r w:rsidRPr="00E31673">
              <w:rPr>
                <w:rFonts w:ascii="Arial" w:hAnsi="Arial" w:cs="Arial"/>
                <w:sz w:val="22"/>
                <w:szCs w:val="22"/>
              </w:rPr>
              <w:t xml:space="preserve">, W.P. </w:t>
            </w:r>
            <w:proofErr w:type="spellStart"/>
            <w:r w:rsidRPr="00E31673">
              <w:rPr>
                <w:rFonts w:ascii="Arial" w:hAnsi="Arial" w:cs="Arial"/>
                <w:sz w:val="22"/>
                <w:szCs w:val="22"/>
              </w:rPr>
              <w:t>Heinr</w:t>
            </w:r>
            <w:r w:rsidR="00BA4738">
              <w:rPr>
                <w:rFonts w:ascii="Arial" w:hAnsi="Arial" w:cs="Arial"/>
                <w:sz w:val="22"/>
                <w:szCs w:val="22"/>
              </w:rPr>
              <w:t>ichs</w:t>
            </w:r>
            <w:proofErr w:type="spellEnd"/>
            <w:r w:rsidR="00BA4738">
              <w:rPr>
                <w:rFonts w:ascii="Arial" w:hAnsi="Arial" w:cs="Arial"/>
                <w:sz w:val="22"/>
                <w:szCs w:val="22"/>
              </w:rPr>
              <w:t xml:space="preserve"> et. al.) (Leiden: Brill). </w:t>
            </w:r>
          </w:p>
        </w:tc>
        <w:tc>
          <w:tcPr>
            <w:tcW w:w="1366" w:type="dxa"/>
          </w:tcPr>
          <w:sdt>
            <w:sdtPr>
              <w:rPr>
                <w:rFonts w:ascii="Arial" w:hAnsi="Arial" w:cs="Arial"/>
                <w:sz w:val="22"/>
                <w:szCs w:val="22"/>
              </w:rPr>
              <w:id w:val="-1617128668"/>
              <w14:checkbox>
                <w14:checked w14:val="0"/>
                <w14:checkedState w14:val="2612" w14:font="MS Gothic"/>
                <w14:uncheckedState w14:val="2610" w14:font="MS Gothic"/>
              </w14:checkbox>
            </w:sdtPr>
            <w:sdtEndPr/>
            <w:sdtContent>
              <w:p w14:paraId="3EF72CDF" w14:textId="77777777" w:rsidR="001D5AD0" w:rsidRDefault="001D5AD0"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D5AD0" w14:paraId="20FF9C73" w14:textId="77777777" w:rsidTr="00465997">
        <w:tc>
          <w:tcPr>
            <w:tcW w:w="1708" w:type="dxa"/>
          </w:tcPr>
          <w:p w14:paraId="16405849" w14:textId="77777777" w:rsidR="001D5AD0" w:rsidRDefault="001D5AD0"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3D87B938" w14:textId="77777777" w:rsidR="001D5AD0" w:rsidRPr="00E4695D" w:rsidRDefault="001D5AD0" w:rsidP="00465997">
            <w:pPr>
              <w:rPr>
                <w:rFonts w:ascii="Arial" w:hAnsi="Arial" w:cs="Arial"/>
                <w:sz w:val="22"/>
                <w:szCs w:val="22"/>
              </w:rPr>
            </w:pPr>
            <w:proofErr w:type="spellStart"/>
            <w:r w:rsidRPr="00E31673">
              <w:rPr>
                <w:rFonts w:ascii="Arial" w:hAnsi="Arial" w:cs="Arial"/>
                <w:i/>
                <w:iCs/>
                <w:sz w:val="22"/>
                <w:szCs w:val="22"/>
              </w:rPr>
              <w:t>Encyclopedia</w:t>
            </w:r>
            <w:proofErr w:type="spellEnd"/>
            <w:r w:rsidRPr="00E31673">
              <w:rPr>
                <w:rFonts w:ascii="Arial" w:hAnsi="Arial" w:cs="Arial"/>
                <w:i/>
                <w:iCs/>
                <w:sz w:val="22"/>
                <w:szCs w:val="22"/>
              </w:rPr>
              <w:t xml:space="preserve"> of Islam and the Muslim World</w:t>
            </w:r>
            <w:r w:rsidRPr="00E31673">
              <w:rPr>
                <w:rFonts w:ascii="Arial" w:hAnsi="Arial" w:cs="Arial"/>
                <w:sz w:val="22"/>
                <w:szCs w:val="22"/>
              </w:rPr>
              <w:t>, edited by Richard</w:t>
            </w:r>
            <w:r w:rsidR="00BA4738">
              <w:rPr>
                <w:rFonts w:ascii="Arial" w:hAnsi="Arial" w:cs="Arial"/>
                <w:sz w:val="22"/>
                <w:szCs w:val="22"/>
              </w:rPr>
              <w:t xml:space="preserve"> C. Martin (London: Macmillan).</w:t>
            </w:r>
          </w:p>
        </w:tc>
        <w:tc>
          <w:tcPr>
            <w:tcW w:w="1366" w:type="dxa"/>
          </w:tcPr>
          <w:sdt>
            <w:sdtPr>
              <w:rPr>
                <w:rFonts w:ascii="Arial" w:hAnsi="Arial" w:cs="Arial"/>
                <w:sz w:val="22"/>
                <w:szCs w:val="22"/>
              </w:rPr>
              <w:id w:val="985360750"/>
              <w14:checkbox>
                <w14:checked w14:val="0"/>
                <w14:checkedState w14:val="2612" w14:font="MS Gothic"/>
                <w14:uncheckedState w14:val="2610" w14:font="MS Gothic"/>
              </w14:checkbox>
            </w:sdtPr>
            <w:sdtEndPr/>
            <w:sdtContent>
              <w:p w14:paraId="1AD964E0" w14:textId="77777777" w:rsidR="001D5AD0" w:rsidRDefault="001D5AD0"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D5AD0" w14:paraId="1DE83063" w14:textId="77777777" w:rsidTr="00465997">
        <w:tc>
          <w:tcPr>
            <w:tcW w:w="1708" w:type="dxa"/>
          </w:tcPr>
          <w:p w14:paraId="0921AEAA" w14:textId="77777777" w:rsidR="001D5AD0" w:rsidRDefault="001D5AD0"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6C365CCA" w14:textId="77777777" w:rsidR="001D5AD0" w:rsidRPr="004C248C" w:rsidRDefault="001D5AD0" w:rsidP="004C248C">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Berkey, Jonathan, </w:t>
            </w:r>
            <w:r w:rsidRPr="00E31673">
              <w:rPr>
                <w:rFonts w:ascii="Arial" w:eastAsiaTheme="minorHAnsi" w:hAnsi="Arial" w:cs="Arial"/>
                <w:i/>
                <w:noProof/>
                <w:sz w:val="22"/>
                <w:szCs w:val="22"/>
              </w:rPr>
              <w:t>The Formation of Islam: religion and society in the Near East, 600-1800</w:t>
            </w:r>
            <w:r w:rsidRPr="00E31673">
              <w:rPr>
                <w:rFonts w:ascii="Arial" w:eastAsiaTheme="minorHAnsi" w:hAnsi="Arial" w:cs="Arial"/>
                <w:noProof/>
                <w:sz w:val="22"/>
                <w:szCs w:val="22"/>
              </w:rPr>
              <w:t xml:space="preserve"> (Cambridge: Cambridge University Press, 2003).</w:t>
            </w:r>
          </w:p>
        </w:tc>
        <w:tc>
          <w:tcPr>
            <w:tcW w:w="1366" w:type="dxa"/>
          </w:tcPr>
          <w:sdt>
            <w:sdtPr>
              <w:rPr>
                <w:rFonts w:ascii="Arial" w:hAnsi="Arial" w:cs="Arial"/>
                <w:sz w:val="22"/>
                <w:szCs w:val="22"/>
              </w:rPr>
              <w:id w:val="-37514106"/>
              <w14:checkbox>
                <w14:checked w14:val="0"/>
                <w14:checkedState w14:val="2612" w14:font="MS Gothic"/>
                <w14:uncheckedState w14:val="2610" w14:font="MS Gothic"/>
              </w14:checkbox>
            </w:sdtPr>
            <w:sdtEndPr/>
            <w:sdtContent>
              <w:p w14:paraId="7C929196" w14:textId="77777777" w:rsidR="001D5AD0" w:rsidRDefault="001D5AD0"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D5AD0" w14:paraId="7648FBC3" w14:textId="77777777" w:rsidTr="00465997">
        <w:tc>
          <w:tcPr>
            <w:tcW w:w="1708" w:type="dxa"/>
          </w:tcPr>
          <w:p w14:paraId="6F951A68" w14:textId="77777777" w:rsidR="001D5AD0" w:rsidRDefault="001D5AD0"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4622FCD2" w14:textId="77777777" w:rsidR="001D5AD0" w:rsidRPr="004C248C" w:rsidRDefault="001D5AD0" w:rsidP="004C248C">
            <w:pPr>
              <w:overflowPunct/>
              <w:autoSpaceDE/>
              <w:autoSpaceDN/>
              <w:adjustRightInd/>
              <w:spacing w:before="100" w:beforeAutospacing="1" w:after="100" w:afterAutospacing="1"/>
              <w:jc w:val="left"/>
              <w:textAlignment w:val="auto"/>
              <w:rPr>
                <w:rFonts w:ascii="Arial" w:eastAsiaTheme="minorHAnsi" w:hAnsi="Arial" w:cs="Arial"/>
                <w:b/>
                <w:noProof/>
                <w:sz w:val="22"/>
                <w:szCs w:val="22"/>
              </w:rPr>
            </w:pPr>
            <w:r w:rsidRPr="00E31673">
              <w:rPr>
                <w:rFonts w:ascii="Arial" w:eastAsiaTheme="minorHAnsi" w:hAnsi="Arial" w:cs="Arial"/>
                <w:noProof/>
                <w:sz w:val="22"/>
                <w:szCs w:val="22"/>
              </w:rPr>
              <w:t xml:space="preserve">Corrigan, John, </w:t>
            </w:r>
            <w:r w:rsidRPr="00E31673">
              <w:rPr>
                <w:rFonts w:ascii="Arial" w:eastAsiaTheme="minorHAnsi" w:hAnsi="Arial" w:cs="Arial"/>
                <w:i/>
                <w:noProof/>
                <w:sz w:val="22"/>
                <w:szCs w:val="22"/>
              </w:rPr>
              <w:t xml:space="preserve">Jews, Christians, Muslims: A Comparative Introduction to Monotheistic Religions </w:t>
            </w:r>
            <w:r w:rsidRPr="00E31673">
              <w:rPr>
                <w:rFonts w:ascii="Arial" w:eastAsiaTheme="minorHAnsi" w:hAnsi="Arial" w:cs="Arial"/>
                <w:noProof/>
                <w:sz w:val="22"/>
                <w:szCs w:val="22"/>
              </w:rPr>
              <w:t>(Upper Saddle River: Prentice Hall, 1998).</w:t>
            </w:r>
          </w:p>
        </w:tc>
        <w:tc>
          <w:tcPr>
            <w:tcW w:w="1366" w:type="dxa"/>
          </w:tcPr>
          <w:sdt>
            <w:sdtPr>
              <w:rPr>
                <w:rFonts w:ascii="Arial" w:hAnsi="Arial" w:cs="Arial"/>
                <w:sz w:val="22"/>
                <w:szCs w:val="22"/>
              </w:rPr>
              <w:id w:val="772202512"/>
              <w14:checkbox>
                <w14:checked w14:val="0"/>
                <w14:checkedState w14:val="2612" w14:font="MS Gothic"/>
                <w14:uncheckedState w14:val="2610" w14:font="MS Gothic"/>
              </w14:checkbox>
            </w:sdtPr>
            <w:sdtEndPr/>
            <w:sdtContent>
              <w:p w14:paraId="4749D3A3" w14:textId="77777777" w:rsidR="001D5AD0" w:rsidRDefault="001D5AD0"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1D5AD0" w:rsidRPr="00D421E1" w14:paraId="4DA6A88B" w14:textId="77777777" w:rsidTr="00465997">
        <w:tc>
          <w:tcPr>
            <w:tcW w:w="1708" w:type="dxa"/>
          </w:tcPr>
          <w:p w14:paraId="68EF6917" w14:textId="77777777" w:rsidR="001D5AD0" w:rsidRPr="00D421E1" w:rsidRDefault="001D5AD0"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439F7DEF" w14:textId="77777777" w:rsidR="001D5AD0" w:rsidRPr="004C248C" w:rsidRDefault="001D5AD0" w:rsidP="004C248C">
            <w:pPr>
              <w:overflowPunct/>
              <w:autoSpaceDE/>
              <w:autoSpaceDN/>
              <w:adjustRightInd/>
              <w:spacing w:before="100" w:beforeAutospacing="1" w:after="100" w:afterAutospacing="1"/>
              <w:jc w:val="left"/>
              <w:textAlignment w:val="auto"/>
              <w:rPr>
                <w:rFonts w:ascii="Arial" w:eastAsiaTheme="minorHAnsi" w:hAnsi="Arial" w:cs="Arial"/>
                <w:b/>
                <w:color w:val="000000"/>
                <w:sz w:val="22"/>
                <w:szCs w:val="22"/>
              </w:rPr>
            </w:pPr>
            <w:r w:rsidRPr="00E31673">
              <w:rPr>
                <w:rFonts w:ascii="Arial" w:eastAsiaTheme="minorHAnsi" w:hAnsi="Arial" w:cs="Arial"/>
                <w:color w:val="000000"/>
                <w:sz w:val="22"/>
                <w:szCs w:val="22"/>
              </w:rPr>
              <w:t xml:space="preserve">Ernst, Carl W. </w:t>
            </w:r>
            <w:r w:rsidRPr="00E31673">
              <w:rPr>
                <w:rFonts w:ascii="Arial" w:eastAsiaTheme="minorHAnsi" w:hAnsi="Arial" w:cs="Arial"/>
                <w:i/>
                <w:color w:val="000000"/>
                <w:sz w:val="22"/>
                <w:szCs w:val="22"/>
              </w:rPr>
              <w:t>Following Muhammad: rethinking Islam in the contemporary world</w:t>
            </w:r>
            <w:r w:rsidRPr="00E31673">
              <w:rPr>
                <w:rFonts w:ascii="Arial" w:eastAsiaTheme="minorHAnsi" w:hAnsi="Arial" w:cs="Arial"/>
                <w:color w:val="000000"/>
                <w:sz w:val="22"/>
                <w:szCs w:val="22"/>
              </w:rPr>
              <w:t xml:space="preserve"> (Chapel Hill: University of North Carolina Press. 2003)</w:t>
            </w:r>
            <w:r w:rsidR="00BA4738">
              <w:rPr>
                <w:rFonts w:ascii="Arial" w:eastAsiaTheme="minorHAnsi" w:hAnsi="Arial" w:cs="Arial"/>
                <w:color w:val="000000"/>
                <w:sz w:val="22"/>
                <w:szCs w:val="22"/>
              </w:rPr>
              <w:t>.</w:t>
            </w:r>
          </w:p>
        </w:tc>
        <w:tc>
          <w:tcPr>
            <w:tcW w:w="1366" w:type="dxa"/>
          </w:tcPr>
          <w:sdt>
            <w:sdtPr>
              <w:rPr>
                <w:rFonts w:ascii="Arial" w:hAnsi="Arial" w:cs="Arial"/>
                <w:sz w:val="22"/>
                <w:szCs w:val="22"/>
              </w:rPr>
              <w:id w:val="636227419"/>
              <w14:checkbox>
                <w14:checked w14:val="0"/>
                <w14:checkedState w14:val="2612" w14:font="MS Gothic"/>
                <w14:uncheckedState w14:val="2610" w14:font="MS Gothic"/>
              </w14:checkbox>
            </w:sdtPr>
            <w:sdtEndPr/>
            <w:sdtContent>
              <w:p w14:paraId="58AF06D9" w14:textId="77777777" w:rsidR="001D5AD0" w:rsidRPr="00D421E1" w:rsidRDefault="001D5AD0"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rsidRPr="00D421E1" w14:paraId="351F5063" w14:textId="77777777" w:rsidTr="00465997">
        <w:tc>
          <w:tcPr>
            <w:tcW w:w="1708" w:type="dxa"/>
          </w:tcPr>
          <w:p w14:paraId="0D9CC40D"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5219DB3F"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b/>
                <w:color w:val="000000"/>
                <w:sz w:val="22"/>
                <w:szCs w:val="22"/>
              </w:rPr>
            </w:pPr>
            <w:r w:rsidRPr="00E31673">
              <w:rPr>
                <w:rFonts w:ascii="Arial" w:eastAsiaTheme="minorHAnsi" w:hAnsi="Arial" w:cs="Arial"/>
                <w:color w:val="000000"/>
                <w:sz w:val="22"/>
                <w:szCs w:val="22"/>
              </w:rPr>
              <w:t xml:space="preserve">Esposito, John L. </w:t>
            </w:r>
            <w:r w:rsidRPr="00E31673">
              <w:rPr>
                <w:rFonts w:ascii="Arial" w:eastAsiaTheme="minorHAnsi" w:hAnsi="Arial" w:cs="Arial"/>
                <w:i/>
                <w:color w:val="000000"/>
                <w:sz w:val="22"/>
                <w:szCs w:val="22"/>
              </w:rPr>
              <w:t xml:space="preserve">Islam: the Straight Path </w:t>
            </w:r>
            <w:r w:rsidRPr="00E31673">
              <w:rPr>
                <w:rFonts w:ascii="Arial" w:eastAsiaTheme="minorHAnsi" w:hAnsi="Arial" w:cs="Arial"/>
                <w:color w:val="000000"/>
                <w:sz w:val="22"/>
                <w:szCs w:val="22"/>
              </w:rPr>
              <w:t>(Oxford: Oxford University Press, various editions)</w:t>
            </w:r>
            <w:r>
              <w:rPr>
                <w:rFonts w:ascii="Arial" w:eastAsiaTheme="minorHAnsi" w:hAnsi="Arial" w:cs="Arial"/>
                <w:color w:val="000000"/>
                <w:sz w:val="22"/>
                <w:szCs w:val="22"/>
              </w:rPr>
              <w:t>.</w:t>
            </w:r>
          </w:p>
        </w:tc>
        <w:tc>
          <w:tcPr>
            <w:tcW w:w="1366" w:type="dxa"/>
          </w:tcPr>
          <w:sdt>
            <w:sdtPr>
              <w:rPr>
                <w:rFonts w:ascii="Arial" w:hAnsi="Arial" w:cs="Arial"/>
                <w:sz w:val="22"/>
                <w:szCs w:val="22"/>
              </w:rPr>
              <w:id w:val="1856537116"/>
              <w14:checkbox>
                <w14:checked w14:val="0"/>
                <w14:checkedState w14:val="2612" w14:font="MS Gothic"/>
                <w14:uncheckedState w14:val="2610" w14:font="MS Gothic"/>
              </w14:checkbox>
            </w:sdtPr>
            <w:sdtEndPr/>
            <w:sdtContent>
              <w:p w14:paraId="44FCE663" w14:textId="77777777" w:rsidR="00BA4738" w:rsidRPr="00D421E1"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rsidRPr="00D421E1" w14:paraId="6D444963" w14:textId="77777777" w:rsidTr="00465997">
        <w:tc>
          <w:tcPr>
            <w:tcW w:w="1708" w:type="dxa"/>
          </w:tcPr>
          <w:p w14:paraId="0D5BB970"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12E5BE81"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 xml:space="preserve">Goddard, H., </w:t>
            </w:r>
            <w:r w:rsidRPr="00E31673">
              <w:rPr>
                <w:rFonts w:ascii="Arial" w:eastAsiaTheme="minorHAnsi" w:hAnsi="Arial" w:cs="Arial"/>
                <w:i/>
                <w:color w:val="000000"/>
                <w:sz w:val="22"/>
                <w:szCs w:val="22"/>
              </w:rPr>
              <w:t xml:space="preserve">A History of Christian-Muslim Relations </w:t>
            </w:r>
            <w:r w:rsidRPr="00E31673">
              <w:rPr>
                <w:rFonts w:ascii="Arial" w:eastAsiaTheme="minorHAnsi" w:hAnsi="Arial" w:cs="Arial"/>
                <w:color w:val="000000"/>
                <w:sz w:val="22"/>
                <w:szCs w:val="22"/>
              </w:rPr>
              <w:t>(Edinburgh: Edinburgh University Press, 2000)</w:t>
            </w:r>
          </w:p>
        </w:tc>
        <w:tc>
          <w:tcPr>
            <w:tcW w:w="1366" w:type="dxa"/>
          </w:tcPr>
          <w:sdt>
            <w:sdtPr>
              <w:rPr>
                <w:rFonts w:ascii="Arial" w:hAnsi="Arial" w:cs="Arial"/>
                <w:sz w:val="22"/>
                <w:szCs w:val="22"/>
              </w:rPr>
              <w:id w:val="-1014222907"/>
              <w14:checkbox>
                <w14:checked w14:val="0"/>
                <w14:checkedState w14:val="2612" w14:font="MS Gothic"/>
                <w14:uncheckedState w14:val="2610" w14:font="MS Gothic"/>
              </w14:checkbox>
            </w:sdtPr>
            <w:sdtEndPr/>
            <w:sdtContent>
              <w:p w14:paraId="12CA12EA" w14:textId="77777777" w:rsidR="00BA4738" w:rsidRPr="00D421E1"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1802C47F" w14:textId="77777777" w:rsidTr="00465997">
        <w:tc>
          <w:tcPr>
            <w:tcW w:w="1708" w:type="dxa"/>
          </w:tcPr>
          <w:p w14:paraId="6FC04583"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3E3797D2" w14:textId="77777777" w:rsidR="00BA4738" w:rsidRPr="009D2E79" w:rsidRDefault="00BA4738" w:rsidP="00BA4738">
            <w:pPr>
              <w:pStyle w:val="heading"/>
              <w:spacing w:before="0" w:after="0" w:line="240" w:lineRule="exact"/>
              <w:ind w:left="0" w:firstLine="0"/>
              <w:jc w:val="both"/>
              <w:rPr>
                <w:rFonts w:ascii="Arial" w:hAnsi="Arial" w:cs="Arial"/>
                <w:b w:val="0"/>
                <w:sz w:val="22"/>
                <w:szCs w:val="22"/>
              </w:rPr>
            </w:pPr>
            <w:proofErr w:type="spellStart"/>
            <w:r w:rsidRPr="004C248C">
              <w:rPr>
                <w:rFonts w:ascii="Arial" w:eastAsiaTheme="minorHAnsi" w:hAnsi="Arial" w:cs="Arial"/>
                <w:b w:val="0"/>
                <w:color w:val="000000"/>
                <w:sz w:val="22"/>
                <w:szCs w:val="22"/>
              </w:rPr>
              <w:t>Haleem</w:t>
            </w:r>
            <w:proofErr w:type="spellEnd"/>
            <w:r w:rsidRPr="004C248C">
              <w:rPr>
                <w:rFonts w:ascii="Arial" w:eastAsiaTheme="minorHAnsi" w:hAnsi="Arial" w:cs="Arial"/>
                <w:b w:val="0"/>
                <w:color w:val="000000"/>
                <w:sz w:val="22"/>
                <w:szCs w:val="22"/>
              </w:rPr>
              <w:t xml:space="preserve">, M.A. Abdel, </w:t>
            </w:r>
            <w:r w:rsidRPr="004C248C">
              <w:rPr>
                <w:rFonts w:ascii="Arial" w:hAnsi="Arial" w:cs="Arial"/>
                <w:b w:val="0"/>
                <w:i/>
                <w:sz w:val="22"/>
                <w:szCs w:val="22"/>
              </w:rPr>
              <w:t>Exploring the Qur'an Context and Impact</w:t>
            </w:r>
            <w:r w:rsidRPr="004C248C">
              <w:rPr>
                <w:rFonts w:ascii="Arial" w:hAnsi="Arial" w:cs="Arial"/>
                <w:b w:val="0"/>
                <w:sz w:val="22"/>
                <w:szCs w:val="22"/>
              </w:rPr>
              <w:t xml:space="preserve"> (London: I.B. </w:t>
            </w:r>
            <w:proofErr w:type="spellStart"/>
            <w:r w:rsidRPr="004C248C">
              <w:rPr>
                <w:rFonts w:ascii="Arial" w:hAnsi="Arial" w:cs="Arial"/>
                <w:b w:val="0"/>
                <w:sz w:val="22"/>
                <w:szCs w:val="22"/>
              </w:rPr>
              <w:t>Tauris</w:t>
            </w:r>
            <w:proofErr w:type="spellEnd"/>
            <w:r w:rsidRPr="004C248C">
              <w:rPr>
                <w:rFonts w:ascii="Arial" w:hAnsi="Arial" w:cs="Arial"/>
                <w:b w:val="0"/>
                <w:sz w:val="22"/>
                <w:szCs w:val="22"/>
              </w:rPr>
              <w:t>, 2017).</w:t>
            </w:r>
          </w:p>
        </w:tc>
        <w:tc>
          <w:tcPr>
            <w:tcW w:w="1366" w:type="dxa"/>
          </w:tcPr>
          <w:sdt>
            <w:sdtPr>
              <w:rPr>
                <w:rFonts w:ascii="Arial" w:hAnsi="Arial" w:cs="Arial"/>
                <w:sz w:val="22"/>
                <w:szCs w:val="22"/>
              </w:rPr>
              <w:id w:val="-405081685"/>
              <w14:checkbox>
                <w14:checked w14:val="0"/>
                <w14:checkedState w14:val="2612" w14:font="MS Gothic"/>
                <w14:uncheckedState w14:val="2610" w14:font="MS Gothic"/>
              </w14:checkbox>
            </w:sdtPr>
            <w:sdtEndPr/>
            <w:sdtContent>
              <w:p w14:paraId="75C8160C"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61D019C7" w14:textId="77777777" w:rsidTr="00465997">
        <w:tc>
          <w:tcPr>
            <w:tcW w:w="1708" w:type="dxa"/>
          </w:tcPr>
          <w:p w14:paraId="3D38F29C"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4CC02689" w14:textId="77777777" w:rsidR="00BA4738" w:rsidRPr="00E4695D" w:rsidRDefault="00BA4738" w:rsidP="00BA4738">
            <w:pPr>
              <w:rPr>
                <w:rFonts w:ascii="Arial" w:hAnsi="Arial" w:cs="Arial"/>
                <w:sz w:val="22"/>
                <w:szCs w:val="22"/>
              </w:rPr>
            </w:pPr>
            <w:r w:rsidRPr="00E31673">
              <w:rPr>
                <w:rFonts w:ascii="Arial" w:hAnsi="Arial" w:cs="Arial"/>
                <w:sz w:val="22"/>
                <w:szCs w:val="22"/>
              </w:rPr>
              <w:t xml:space="preserve">Hedges, Paul, </w:t>
            </w:r>
            <w:r w:rsidRPr="00E31673">
              <w:rPr>
                <w:rFonts w:ascii="Arial" w:hAnsi="Arial" w:cs="Arial"/>
                <w:i/>
                <w:sz w:val="22"/>
                <w:szCs w:val="22"/>
              </w:rPr>
              <w:t xml:space="preserve">Contemporary Muslim-Christian </w:t>
            </w:r>
            <w:proofErr w:type="spellStart"/>
            <w:r w:rsidRPr="00E31673">
              <w:rPr>
                <w:rFonts w:ascii="Arial" w:hAnsi="Arial" w:cs="Arial"/>
                <w:i/>
                <w:sz w:val="22"/>
                <w:szCs w:val="22"/>
              </w:rPr>
              <w:t>Encouners</w:t>
            </w:r>
            <w:proofErr w:type="spellEnd"/>
            <w:r w:rsidRPr="00E31673">
              <w:rPr>
                <w:rFonts w:ascii="Arial" w:hAnsi="Arial" w:cs="Arial"/>
                <w:i/>
                <w:sz w:val="22"/>
                <w:szCs w:val="22"/>
              </w:rPr>
              <w:t xml:space="preserve">: Developments, Diversity and Dialogues </w:t>
            </w:r>
            <w:r>
              <w:rPr>
                <w:rFonts w:ascii="Arial" w:hAnsi="Arial" w:cs="Arial"/>
                <w:sz w:val="22"/>
                <w:szCs w:val="22"/>
              </w:rPr>
              <w:t>(London: Bloomsbury, 2017).</w:t>
            </w:r>
          </w:p>
        </w:tc>
        <w:tc>
          <w:tcPr>
            <w:tcW w:w="1366" w:type="dxa"/>
          </w:tcPr>
          <w:sdt>
            <w:sdtPr>
              <w:rPr>
                <w:rFonts w:ascii="Arial" w:hAnsi="Arial" w:cs="Arial"/>
                <w:sz w:val="22"/>
                <w:szCs w:val="22"/>
              </w:rPr>
              <w:id w:val="-1470348859"/>
              <w14:checkbox>
                <w14:checked w14:val="0"/>
                <w14:checkedState w14:val="2612" w14:font="MS Gothic"/>
                <w14:uncheckedState w14:val="2610" w14:font="MS Gothic"/>
              </w14:checkbox>
            </w:sdtPr>
            <w:sdtEndPr/>
            <w:sdtContent>
              <w:p w14:paraId="029323C6"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5DF149A4" w14:textId="77777777" w:rsidTr="00465997">
        <w:tc>
          <w:tcPr>
            <w:tcW w:w="1708" w:type="dxa"/>
          </w:tcPr>
          <w:p w14:paraId="0779BFA4"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64B9A09C" w14:textId="77777777" w:rsidR="00BA4738" w:rsidRPr="00E4695D" w:rsidRDefault="00BA4738" w:rsidP="004C248C">
            <w:pPr>
              <w:rPr>
                <w:rFonts w:ascii="Arial" w:hAnsi="Arial" w:cs="Arial"/>
                <w:sz w:val="22"/>
                <w:szCs w:val="22"/>
              </w:rPr>
            </w:pPr>
            <w:proofErr w:type="spellStart"/>
            <w:r w:rsidRPr="00E31673">
              <w:rPr>
                <w:rFonts w:ascii="Arial" w:hAnsi="Arial" w:cs="Arial"/>
                <w:sz w:val="22"/>
                <w:szCs w:val="22"/>
              </w:rPr>
              <w:t>Ipgrave</w:t>
            </w:r>
            <w:proofErr w:type="spellEnd"/>
            <w:r w:rsidRPr="00E31673">
              <w:rPr>
                <w:rFonts w:ascii="Arial" w:hAnsi="Arial" w:cs="Arial"/>
                <w:sz w:val="22"/>
                <w:szCs w:val="22"/>
              </w:rPr>
              <w:t xml:space="preserve">, M., </w:t>
            </w:r>
            <w:r w:rsidRPr="00E31673">
              <w:rPr>
                <w:rFonts w:ascii="Arial" w:hAnsi="Arial" w:cs="Arial"/>
                <w:i/>
                <w:sz w:val="22"/>
                <w:szCs w:val="22"/>
              </w:rPr>
              <w:t xml:space="preserve">Justice and Human Rights: Christian and Muslim Perspectives </w:t>
            </w:r>
            <w:r w:rsidRPr="00E31673">
              <w:rPr>
                <w:rFonts w:ascii="Arial" w:hAnsi="Arial" w:cs="Arial"/>
                <w:sz w:val="22"/>
                <w:szCs w:val="22"/>
              </w:rPr>
              <w:t>(Washington: Geor</w:t>
            </w:r>
            <w:r>
              <w:rPr>
                <w:rFonts w:ascii="Arial" w:hAnsi="Arial" w:cs="Arial"/>
                <w:sz w:val="22"/>
                <w:szCs w:val="22"/>
              </w:rPr>
              <w:t>getown University Press, 2009).</w:t>
            </w:r>
          </w:p>
        </w:tc>
        <w:tc>
          <w:tcPr>
            <w:tcW w:w="1366" w:type="dxa"/>
          </w:tcPr>
          <w:sdt>
            <w:sdtPr>
              <w:rPr>
                <w:rFonts w:ascii="Arial" w:hAnsi="Arial" w:cs="Arial"/>
                <w:sz w:val="22"/>
                <w:szCs w:val="22"/>
              </w:rPr>
              <w:id w:val="-2025700281"/>
              <w14:checkbox>
                <w14:checked w14:val="0"/>
                <w14:checkedState w14:val="2612" w14:font="MS Gothic"/>
                <w14:uncheckedState w14:val="2610" w14:font="MS Gothic"/>
              </w14:checkbox>
            </w:sdtPr>
            <w:sdtEndPr/>
            <w:sdtContent>
              <w:p w14:paraId="40537D0E"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492F7027" w14:textId="77777777" w:rsidTr="00465997">
        <w:tc>
          <w:tcPr>
            <w:tcW w:w="1708" w:type="dxa"/>
          </w:tcPr>
          <w:p w14:paraId="0CA30454"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64E9C5A2" w14:textId="77777777" w:rsidR="00BA4738" w:rsidRPr="00E4695D" w:rsidRDefault="00BA4738" w:rsidP="00BA4738">
            <w:pPr>
              <w:rPr>
                <w:rFonts w:ascii="Arial" w:hAnsi="Arial" w:cs="Arial"/>
                <w:sz w:val="22"/>
                <w:szCs w:val="22"/>
              </w:rPr>
            </w:pPr>
            <w:r w:rsidRPr="00E31673">
              <w:rPr>
                <w:rFonts w:ascii="Arial" w:hAnsi="Arial" w:cs="Arial"/>
                <w:sz w:val="22"/>
                <w:szCs w:val="22"/>
              </w:rPr>
              <w:t xml:space="preserve">Kessler, E., </w:t>
            </w:r>
            <w:r w:rsidRPr="00E31673">
              <w:rPr>
                <w:rFonts w:ascii="Arial" w:hAnsi="Arial" w:cs="Arial"/>
                <w:i/>
                <w:sz w:val="22"/>
                <w:szCs w:val="22"/>
              </w:rPr>
              <w:t xml:space="preserve">Jews, Christian, and Muslims </w:t>
            </w:r>
            <w:r>
              <w:rPr>
                <w:rFonts w:ascii="Arial" w:hAnsi="Arial" w:cs="Arial"/>
                <w:sz w:val="22"/>
                <w:szCs w:val="22"/>
              </w:rPr>
              <w:t>(London: SCM, 2013).</w:t>
            </w:r>
          </w:p>
        </w:tc>
        <w:tc>
          <w:tcPr>
            <w:tcW w:w="1366" w:type="dxa"/>
          </w:tcPr>
          <w:sdt>
            <w:sdtPr>
              <w:rPr>
                <w:rFonts w:ascii="Arial" w:hAnsi="Arial" w:cs="Arial"/>
                <w:sz w:val="22"/>
                <w:szCs w:val="22"/>
              </w:rPr>
              <w:id w:val="-1189832031"/>
              <w14:checkbox>
                <w14:checked w14:val="0"/>
                <w14:checkedState w14:val="2612" w14:font="MS Gothic"/>
                <w14:uncheckedState w14:val="2610" w14:font="MS Gothic"/>
              </w14:checkbox>
            </w:sdtPr>
            <w:sdtEndPr/>
            <w:sdtContent>
              <w:p w14:paraId="774FBDC0"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1B8BD603" w14:textId="77777777" w:rsidTr="004C248C">
        <w:trPr>
          <w:trHeight w:val="430"/>
        </w:trPr>
        <w:tc>
          <w:tcPr>
            <w:tcW w:w="1708" w:type="dxa"/>
          </w:tcPr>
          <w:p w14:paraId="3BEE5652"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lastRenderedPageBreak/>
              <w:t>Essential</w:t>
            </w:r>
          </w:p>
        </w:tc>
        <w:tc>
          <w:tcPr>
            <w:tcW w:w="5586" w:type="dxa"/>
          </w:tcPr>
          <w:p w14:paraId="41724C93"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 xml:space="preserve">Lawrence, Bruce B.  </w:t>
            </w:r>
            <w:r w:rsidRPr="00E31673">
              <w:rPr>
                <w:rFonts w:ascii="Arial" w:eastAsiaTheme="minorHAnsi" w:hAnsi="Arial" w:cs="Arial"/>
                <w:i/>
                <w:color w:val="000000"/>
                <w:sz w:val="22"/>
                <w:szCs w:val="22"/>
              </w:rPr>
              <w:t>Who is Allah</w:t>
            </w:r>
            <w:r w:rsidRPr="00E31673">
              <w:rPr>
                <w:rFonts w:ascii="Arial" w:eastAsiaTheme="minorHAnsi" w:hAnsi="Arial" w:cs="Arial"/>
                <w:color w:val="000000"/>
                <w:sz w:val="22"/>
                <w:szCs w:val="22"/>
              </w:rPr>
              <w:t>? (Chapel Hill: The University of North Carolina Press. 2015).</w:t>
            </w:r>
          </w:p>
        </w:tc>
        <w:tc>
          <w:tcPr>
            <w:tcW w:w="1366" w:type="dxa"/>
          </w:tcPr>
          <w:sdt>
            <w:sdtPr>
              <w:rPr>
                <w:rFonts w:ascii="Arial" w:hAnsi="Arial" w:cs="Arial"/>
                <w:sz w:val="22"/>
                <w:szCs w:val="22"/>
              </w:rPr>
              <w:id w:val="1813901127"/>
              <w14:checkbox>
                <w14:checked w14:val="0"/>
                <w14:checkedState w14:val="2612" w14:font="MS Gothic"/>
                <w14:uncheckedState w14:val="2610" w14:font="MS Gothic"/>
              </w14:checkbox>
            </w:sdtPr>
            <w:sdtEndPr/>
            <w:sdtContent>
              <w:p w14:paraId="58F07380"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6A2F7590" w14:textId="77777777" w:rsidTr="00465997">
        <w:tc>
          <w:tcPr>
            <w:tcW w:w="1708" w:type="dxa"/>
          </w:tcPr>
          <w:p w14:paraId="5E9DE2C4"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6A116373" w14:textId="77777777" w:rsidR="00BA4738" w:rsidRPr="00E4695D" w:rsidRDefault="00BA4738" w:rsidP="00BA4738">
            <w:pPr>
              <w:spacing w:line="240" w:lineRule="exact"/>
              <w:rPr>
                <w:rFonts w:ascii="Arial" w:hAnsi="Arial" w:cs="Arial"/>
                <w:sz w:val="22"/>
                <w:szCs w:val="22"/>
              </w:rPr>
            </w:pPr>
            <w:r w:rsidRPr="00E31673">
              <w:rPr>
                <w:rFonts w:ascii="Arial" w:eastAsiaTheme="minorHAnsi" w:hAnsi="Arial" w:cs="Arial"/>
                <w:i/>
                <w:color w:val="000000"/>
                <w:sz w:val="22"/>
                <w:szCs w:val="22"/>
              </w:rPr>
              <w:t>The Koran in English</w:t>
            </w:r>
            <w:r w:rsidRPr="00E31673">
              <w:rPr>
                <w:rFonts w:ascii="Arial" w:eastAsiaTheme="minorHAnsi" w:hAnsi="Arial" w:cs="Arial"/>
                <w:color w:val="000000"/>
                <w:sz w:val="22"/>
                <w:szCs w:val="22"/>
              </w:rPr>
              <w:t xml:space="preserve"> (Princeton University Press, 2017).</w:t>
            </w:r>
          </w:p>
        </w:tc>
        <w:tc>
          <w:tcPr>
            <w:tcW w:w="1366" w:type="dxa"/>
          </w:tcPr>
          <w:sdt>
            <w:sdtPr>
              <w:rPr>
                <w:rFonts w:ascii="Arial" w:hAnsi="Arial" w:cs="Arial"/>
                <w:sz w:val="22"/>
                <w:szCs w:val="22"/>
              </w:rPr>
              <w:id w:val="-348029877"/>
              <w14:checkbox>
                <w14:checked w14:val="0"/>
                <w14:checkedState w14:val="2612" w14:font="MS Gothic"/>
                <w14:uncheckedState w14:val="2610" w14:font="MS Gothic"/>
              </w14:checkbox>
            </w:sdtPr>
            <w:sdtEndPr/>
            <w:sdtContent>
              <w:p w14:paraId="38212259" w14:textId="77777777" w:rsidR="00BA4738" w:rsidRDefault="00BA4738" w:rsidP="00BA4738">
                <w:pPr>
                  <w:jc w:val="center"/>
                  <w:rPr>
                    <w:rFonts w:ascii="Arial" w:hAnsi="Arial" w:cs="Arial"/>
                    <w:sz w:val="22"/>
                    <w:szCs w:val="22"/>
                  </w:rPr>
                </w:pPr>
                <w:r>
                  <w:rPr>
                    <w:rFonts w:ascii="MS Gothic" w:eastAsia="MS Gothic" w:hAnsi="MS Gothic" w:cs="Arial" w:hint="eastAsia"/>
                    <w:sz w:val="22"/>
                    <w:szCs w:val="22"/>
                  </w:rPr>
                  <w:t>☐</w:t>
                </w:r>
              </w:p>
            </w:sdtContent>
          </w:sdt>
        </w:tc>
      </w:tr>
      <w:tr w:rsidR="00BA4738" w:rsidRPr="007D1E53" w14:paraId="64E55077" w14:textId="77777777" w:rsidTr="00465997">
        <w:tc>
          <w:tcPr>
            <w:tcW w:w="1708" w:type="dxa"/>
          </w:tcPr>
          <w:p w14:paraId="39BE0F39" w14:textId="77777777" w:rsidR="00BA4738" w:rsidRPr="008758F2"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4B5AC57D"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Leaman, Oliver, </w:t>
            </w:r>
            <w:r w:rsidRPr="00E31673">
              <w:rPr>
                <w:rFonts w:ascii="Arial" w:eastAsiaTheme="minorHAnsi" w:hAnsi="Arial" w:cs="Arial"/>
                <w:i/>
                <w:noProof/>
                <w:sz w:val="22"/>
                <w:szCs w:val="22"/>
              </w:rPr>
              <w:t>Controversies in Contemporary Islam</w:t>
            </w:r>
            <w:r w:rsidRPr="00E31673">
              <w:rPr>
                <w:rFonts w:ascii="Arial" w:eastAsiaTheme="minorHAnsi" w:hAnsi="Arial" w:cs="Arial"/>
                <w:noProof/>
                <w:sz w:val="22"/>
                <w:szCs w:val="22"/>
              </w:rPr>
              <w:t xml:space="preserve"> (London: Routledge, 2013).</w:t>
            </w:r>
          </w:p>
        </w:tc>
        <w:tc>
          <w:tcPr>
            <w:tcW w:w="1366" w:type="dxa"/>
          </w:tcPr>
          <w:sdt>
            <w:sdtPr>
              <w:rPr>
                <w:rFonts w:ascii="Arial" w:hAnsi="Arial" w:cs="Arial"/>
                <w:sz w:val="22"/>
                <w:szCs w:val="22"/>
              </w:rPr>
              <w:id w:val="740910290"/>
              <w14:checkbox>
                <w14:checked w14:val="0"/>
                <w14:checkedState w14:val="2612" w14:font="MS Gothic"/>
                <w14:uncheckedState w14:val="2610" w14:font="MS Gothic"/>
              </w14:checkbox>
            </w:sdtPr>
            <w:sdtEndPr/>
            <w:sdtContent>
              <w:p w14:paraId="745726B2" w14:textId="77777777" w:rsidR="00BA4738" w:rsidRDefault="00BA4738" w:rsidP="00BA4738">
                <w:pPr>
                  <w:jc w:val="center"/>
                  <w:rPr>
                    <w:rFonts w:ascii="Arial" w:hAnsi="Arial" w:cs="Arial"/>
                    <w:sz w:val="22"/>
                    <w:szCs w:val="22"/>
                  </w:rPr>
                </w:pPr>
                <w:r>
                  <w:rPr>
                    <w:rFonts w:ascii="MS Gothic" w:eastAsia="MS Gothic" w:hAnsi="MS Gothic" w:cs="Arial" w:hint="eastAsia"/>
                    <w:sz w:val="22"/>
                    <w:szCs w:val="22"/>
                  </w:rPr>
                  <w:t>☐</w:t>
                </w:r>
              </w:p>
            </w:sdtContent>
          </w:sdt>
          <w:p w14:paraId="4E747625" w14:textId="77777777" w:rsidR="00BA4738" w:rsidRPr="007D1E53" w:rsidRDefault="00BA4738" w:rsidP="00BA4738">
            <w:pPr>
              <w:jc w:val="center"/>
              <w:rPr>
                <w:rFonts w:ascii="Arial" w:hAnsi="Arial" w:cs="Arial"/>
                <w:sz w:val="22"/>
                <w:szCs w:val="22"/>
              </w:rPr>
            </w:pPr>
          </w:p>
        </w:tc>
      </w:tr>
      <w:tr w:rsidR="00BA4738" w14:paraId="1926456D" w14:textId="77777777" w:rsidTr="00465997">
        <w:tc>
          <w:tcPr>
            <w:tcW w:w="1708" w:type="dxa"/>
          </w:tcPr>
          <w:p w14:paraId="4C4CDC11"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3BA3552A"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Lings, Martin, </w:t>
            </w:r>
            <w:r w:rsidRPr="00E31673">
              <w:rPr>
                <w:rFonts w:ascii="Arial" w:eastAsiaTheme="minorHAnsi" w:hAnsi="Arial" w:cs="Arial"/>
                <w:i/>
                <w:noProof/>
                <w:sz w:val="22"/>
                <w:szCs w:val="22"/>
              </w:rPr>
              <w:t>Muhammad: his life based on the earliest sources</w:t>
            </w:r>
            <w:r w:rsidRPr="00E31673">
              <w:rPr>
                <w:rFonts w:ascii="Arial" w:eastAsiaTheme="minorHAnsi" w:hAnsi="Arial" w:cs="Arial"/>
                <w:noProof/>
                <w:sz w:val="22"/>
                <w:szCs w:val="22"/>
              </w:rPr>
              <w:t xml:space="preserve"> (London: George Allen &amp; Unwi</w:t>
            </w:r>
            <w:r>
              <w:rPr>
                <w:rFonts w:ascii="Arial" w:eastAsiaTheme="minorHAnsi" w:hAnsi="Arial" w:cs="Arial"/>
                <w:noProof/>
                <w:sz w:val="22"/>
                <w:szCs w:val="22"/>
              </w:rPr>
              <w:t>n, 1983).</w:t>
            </w:r>
          </w:p>
        </w:tc>
        <w:tc>
          <w:tcPr>
            <w:tcW w:w="1366" w:type="dxa"/>
          </w:tcPr>
          <w:sdt>
            <w:sdtPr>
              <w:rPr>
                <w:rFonts w:ascii="Arial" w:hAnsi="Arial" w:cs="Arial"/>
                <w:sz w:val="22"/>
                <w:szCs w:val="22"/>
              </w:rPr>
              <w:id w:val="877748551"/>
              <w14:checkbox>
                <w14:checked w14:val="0"/>
                <w14:checkedState w14:val="2612" w14:font="MS Gothic"/>
                <w14:uncheckedState w14:val="2610" w14:font="MS Gothic"/>
              </w14:checkbox>
            </w:sdtPr>
            <w:sdtEndPr/>
            <w:sdtContent>
              <w:p w14:paraId="0406EFB2"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2EE7B0FF" w14:textId="77777777" w:rsidTr="00465997">
        <w:tc>
          <w:tcPr>
            <w:tcW w:w="1708" w:type="dxa"/>
          </w:tcPr>
          <w:p w14:paraId="6C421E31"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3F8D3576"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McCloud, Aminah Beverly. Scott W. Hibbard and Laith Saud, eds. </w:t>
            </w:r>
            <w:r w:rsidRPr="00E31673">
              <w:rPr>
                <w:rFonts w:ascii="Arial" w:eastAsiaTheme="minorHAnsi" w:hAnsi="Arial" w:cs="Arial"/>
                <w:i/>
                <w:noProof/>
                <w:sz w:val="22"/>
                <w:szCs w:val="22"/>
              </w:rPr>
              <w:t>An Introduction to Islam in the 21st Century</w:t>
            </w:r>
            <w:r w:rsidRPr="00E31673">
              <w:rPr>
                <w:rFonts w:ascii="Arial" w:eastAsiaTheme="minorHAnsi" w:hAnsi="Arial" w:cs="Arial"/>
                <w:noProof/>
                <w:sz w:val="22"/>
                <w:szCs w:val="22"/>
              </w:rPr>
              <w:t xml:space="preserve"> (</w:t>
            </w:r>
            <w:r>
              <w:rPr>
                <w:rFonts w:ascii="Arial" w:eastAsiaTheme="minorHAnsi" w:hAnsi="Arial" w:cs="Arial"/>
                <w:noProof/>
                <w:sz w:val="22"/>
                <w:szCs w:val="22"/>
              </w:rPr>
              <w:t>Oxford: Wiley-Blackwell, 2013).</w:t>
            </w:r>
          </w:p>
        </w:tc>
        <w:tc>
          <w:tcPr>
            <w:tcW w:w="1366" w:type="dxa"/>
          </w:tcPr>
          <w:sdt>
            <w:sdtPr>
              <w:rPr>
                <w:rFonts w:ascii="Arial" w:hAnsi="Arial" w:cs="Arial"/>
                <w:sz w:val="22"/>
                <w:szCs w:val="22"/>
              </w:rPr>
              <w:id w:val="1137833929"/>
              <w14:checkbox>
                <w14:checked w14:val="0"/>
                <w14:checkedState w14:val="2612" w14:font="MS Gothic"/>
                <w14:uncheckedState w14:val="2610" w14:font="MS Gothic"/>
              </w14:checkbox>
            </w:sdtPr>
            <w:sdtEndPr/>
            <w:sdtContent>
              <w:p w14:paraId="2748CCDB"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1EAC97A5" w14:textId="77777777" w:rsidTr="00465997">
        <w:tc>
          <w:tcPr>
            <w:tcW w:w="1708" w:type="dxa"/>
          </w:tcPr>
          <w:p w14:paraId="097DEC66"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3EE2BCA7" w14:textId="77777777" w:rsidR="00BA4738" w:rsidRPr="007A3ECA" w:rsidRDefault="00BA4738" w:rsidP="004C248C">
            <w:pPr>
              <w:rPr>
                <w:rFonts w:ascii="Arial" w:hAnsi="Arial" w:cs="Arial"/>
                <w:iCs/>
                <w:sz w:val="22"/>
                <w:szCs w:val="22"/>
              </w:rPr>
            </w:pPr>
            <w:r w:rsidRPr="00E31673">
              <w:rPr>
                <w:rFonts w:ascii="Arial" w:hAnsi="Arial" w:cs="Arial"/>
                <w:i/>
                <w:sz w:val="22"/>
                <w:szCs w:val="22"/>
              </w:rPr>
              <w:t>The Qur’an</w:t>
            </w:r>
            <w:r w:rsidRPr="00E31673">
              <w:rPr>
                <w:rFonts w:ascii="Arial" w:hAnsi="Arial" w:cs="Arial"/>
                <w:sz w:val="22"/>
                <w:szCs w:val="22"/>
              </w:rPr>
              <w:t xml:space="preserve"> trans. M.A. Abdel </w:t>
            </w:r>
            <w:proofErr w:type="spellStart"/>
            <w:r w:rsidRPr="00E31673">
              <w:rPr>
                <w:rFonts w:ascii="Arial" w:hAnsi="Arial" w:cs="Arial"/>
                <w:sz w:val="22"/>
                <w:szCs w:val="22"/>
              </w:rPr>
              <w:t>Haleem</w:t>
            </w:r>
            <w:proofErr w:type="spellEnd"/>
            <w:r w:rsidRPr="00E31673">
              <w:rPr>
                <w:rFonts w:ascii="Arial" w:hAnsi="Arial" w:cs="Arial"/>
                <w:i/>
                <w:iCs/>
                <w:sz w:val="22"/>
                <w:szCs w:val="22"/>
              </w:rPr>
              <w:t xml:space="preserve"> </w:t>
            </w:r>
            <w:r w:rsidRPr="00E31673">
              <w:rPr>
                <w:rFonts w:ascii="Arial" w:hAnsi="Arial" w:cs="Arial"/>
                <w:iCs/>
                <w:sz w:val="22"/>
                <w:szCs w:val="22"/>
              </w:rPr>
              <w:t xml:space="preserve">(Oxford: </w:t>
            </w:r>
            <w:r>
              <w:rPr>
                <w:rFonts w:ascii="Arial" w:hAnsi="Arial" w:cs="Arial"/>
                <w:iCs/>
                <w:sz w:val="22"/>
                <w:szCs w:val="22"/>
              </w:rPr>
              <w:t>Oxford University Press, 2014).</w:t>
            </w:r>
          </w:p>
        </w:tc>
        <w:tc>
          <w:tcPr>
            <w:tcW w:w="1366" w:type="dxa"/>
          </w:tcPr>
          <w:sdt>
            <w:sdtPr>
              <w:rPr>
                <w:rFonts w:ascii="Arial" w:hAnsi="Arial" w:cs="Arial"/>
                <w:sz w:val="22"/>
                <w:szCs w:val="22"/>
              </w:rPr>
              <w:id w:val="1020598245"/>
              <w14:checkbox>
                <w14:checked w14:val="0"/>
                <w14:checkedState w14:val="2612" w14:font="MS Gothic"/>
                <w14:uncheckedState w14:val="2610" w14:font="MS Gothic"/>
              </w14:checkbox>
            </w:sdtPr>
            <w:sdtEndPr/>
            <w:sdtContent>
              <w:p w14:paraId="1B6C23F8"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3602D606" w14:textId="77777777" w:rsidTr="00465997">
        <w:tc>
          <w:tcPr>
            <w:tcW w:w="1708" w:type="dxa"/>
          </w:tcPr>
          <w:p w14:paraId="5E425168"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3139F306"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proofErr w:type="spellStart"/>
            <w:r w:rsidRPr="00E31673">
              <w:rPr>
                <w:rFonts w:ascii="Arial" w:eastAsiaTheme="minorHAnsi" w:hAnsi="Arial" w:cs="Arial"/>
                <w:color w:val="000000"/>
                <w:sz w:val="22"/>
                <w:szCs w:val="22"/>
              </w:rPr>
              <w:t>Rippin</w:t>
            </w:r>
            <w:proofErr w:type="spellEnd"/>
            <w:r w:rsidRPr="00E31673">
              <w:rPr>
                <w:rFonts w:ascii="Arial" w:eastAsiaTheme="minorHAnsi" w:hAnsi="Arial" w:cs="Arial"/>
                <w:color w:val="000000"/>
                <w:sz w:val="22"/>
                <w:szCs w:val="22"/>
              </w:rPr>
              <w:t xml:space="preserve">, Andrew, </w:t>
            </w:r>
            <w:r w:rsidRPr="00E31673">
              <w:rPr>
                <w:rFonts w:ascii="Arial" w:eastAsiaTheme="minorHAnsi" w:hAnsi="Arial" w:cs="Arial"/>
                <w:i/>
                <w:color w:val="000000"/>
                <w:sz w:val="22"/>
                <w:szCs w:val="22"/>
              </w:rPr>
              <w:t>Muslims: their religious beliefs and practices (</w:t>
            </w:r>
            <w:r w:rsidRPr="00E31673">
              <w:rPr>
                <w:rFonts w:ascii="Arial" w:eastAsiaTheme="minorHAnsi" w:hAnsi="Arial" w:cs="Arial"/>
                <w:color w:val="000000"/>
                <w:sz w:val="22"/>
                <w:szCs w:val="22"/>
              </w:rPr>
              <w:t>London: Routledge, 2005).</w:t>
            </w:r>
          </w:p>
        </w:tc>
        <w:tc>
          <w:tcPr>
            <w:tcW w:w="1366" w:type="dxa"/>
          </w:tcPr>
          <w:sdt>
            <w:sdtPr>
              <w:rPr>
                <w:rFonts w:ascii="Arial" w:hAnsi="Arial" w:cs="Arial"/>
                <w:sz w:val="22"/>
                <w:szCs w:val="22"/>
              </w:rPr>
              <w:id w:val="193821991"/>
              <w14:checkbox>
                <w14:checked w14:val="0"/>
                <w14:checkedState w14:val="2612" w14:font="MS Gothic"/>
                <w14:uncheckedState w14:val="2610" w14:font="MS Gothic"/>
              </w14:checkbox>
            </w:sdtPr>
            <w:sdtEndPr/>
            <w:sdtContent>
              <w:p w14:paraId="172D0AC5"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119231F5" w14:textId="77777777" w:rsidTr="00465997">
        <w:tc>
          <w:tcPr>
            <w:tcW w:w="1708" w:type="dxa"/>
          </w:tcPr>
          <w:p w14:paraId="25D96F56"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2190F0D7" w14:textId="77777777" w:rsidR="00BA4738" w:rsidRPr="004C248C" w:rsidRDefault="00BA4738" w:rsidP="004C248C">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al-</w:t>
            </w:r>
            <w:proofErr w:type="spellStart"/>
            <w:r w:rsidRPr="00E31673">
              <w:rPr>
                <w:rFonts w:ascii="Arial" w:eastAsiaTheme="minorHAnsi" w:hAnsi="Arial" w:cs="Arial"/>
                <w:color w:val="000000"/>
                <w:sz w:val="22"/>
                <w:szCs w:val="22"/>
              </w:rPr>
              <w:t>Sayyad</w:t>
            </w:r>
            <w:proofErr w:type="spellEnd"/>
            <w:r w:rsidRPr="00E31673">
              <w:rPr>
                <w:rFonts w:ascii="Arial" w:eastAsiaTheme="minorHAnsi" w:hAnsi="Arial" w:cs="Arial"/>
                <w:color w:val="000000"/>
                <w:sz w:val="22"/>
                <w:szCs w:val="22"/>
              </w:rPr>
              <w:t xml:space="preserve">, N. and M. Castells (eds.), </w:t>
            </w:r>
            <w:r w:rsidRPr="00E31673">
              <w:rPr>
                <w:rFonts w:ascii="Arial" w:eastAsiaTheme="minorHAnsi" w:hAnsi="Arial" w:cs="Arial"/>
                <w:i/>
                <w:color w:val="000000"/>
                <w:sz w:val="22"/>
                <w:szCs w:val="22"/>
              </w:rPr>
              <w:t xml:space="preserve">Muslim Europe or Euro-Islam: Politics, Culture and Citizenship in the Age of Globalization </w:t>
            </w:r>
            <w:r>
              <w:rPr>
                <w:rFonts w:ascii="Arial" w:eastAsiaTheme="minorHAnsi" w:hAnsi="Arial" w:cs="Arial"/>
                <w:color w:val="000000"/>
                <w:sz w:val="22"/>
                <w:szCs w:val="22"/>
              </w:rPr>
              <w:t>(Lanham: Lexington, 2002).</w:t>
            </w:r>
          </w:p>
        </w:tc>
        <w:tc>
          <w:tcPr>
            <w:tcW w:w="1366" w:type="dxa"/>
          </w:tcPr>
          <w:sdt>
            <w:sdtPr>
              <w:rPr>
                <w:rFonts w:ascii="Arial" w:hAnsi="Arial" w:cs="Arial"/>
                <w:sz w:val="22"/>
                <w:szCs w:val="22"/>
              </w:rPr>
              <w:id w:val="-1479134713"/>
              <w14:checkbox>
                <w14:checked w14:val="0"/>
                <w14:checkedState w14:val="2612" w14:font="MS Gothic"/>
                <w14:uncheckedState w14:val="2610" w14:font="MS Gothic"/>
              </w14:checkbox>
            </w:sdtPr>
            <w:sdtEndPr/>
            <w:sdtContent>
              <w:p w14:paraId="50741D3B" w14:textId="77777777" w:rsidR="00BA4738" w:rsidRDefault="00BA4738" w:rsidP="00BA4738">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BA4738" w14:paraId="6A2AA9E3" w14:textId="77777777" w:rsidTr="00465997">
        <w:tc>
          <w:tcPr>
            <w:tcW w:w="1708" w:type="dxa"/>
          </w:tcPr>
          <w:p w14:paraId="30934F75" w14:textId="77777777" w:rsidR="00BA4738" w:rsidRPr="00D421E1" w:rsidRDefault="00BA4738" w:rsidP="00BA4738">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1E5C11F9" w14:textId="77777777" w:rsidR="00BA4738" w:rsidRPr="004C248C" w:rsidRDefault="00BA4738" w:rsidP="00BA4738">
            <w:pPr>
              <w:rPr>
                <w:rFonts w:ascii="Arial" w:hAnsi="Arial" w:cs="Arial"/>
                <w:sz w:val="22"/>
                <w:szCs w:val="22"/>
              </w:rPr>
            </w:pPr>
            <w:r w:rsidRPr="00E31673">
              <w:rPr>
                <w:rFonts w:ascii="Arial" w:hAnsi="Arial" w:cs="Arial"/>
                <w:sz w:val="22"/>
                <w:szCs w:val="22"/>
              </w:rPr>
              <w:t xml:space="preserve">Shepard, William, </w:t>
            </w:r>
            <w:r w:rsidRPr="00E31673">
              <w:rPr>
                <w:rFonts w:ascii="Arial" w:hAnsi="Arial" w:cs="Arial"/>
                <w:i/>
                <w:iCs/>
                <w:sz w:val="22"/>
                <w:szCs w:val="22"/>
              </w:rPr>
              <w:t>Introducing Islam</w:t>
            </w:r>
            <w:r w:rsidRPr="00E31673">
              <w:rPr>
                <w:rFonts w:ascii="Arial" w:hAnsi="Arial" w:cs="Arial"/>
                <w:sz w:val="22"/>
                <w:szCs w:val="22"/>
              </w:rPr>
              <w:t xml:space="preserve"> (L</w:t>
            </w:r>
            <w:r>
              <w:rPr>
                <w:rFonts w:ascii="Arial" w:hAnsi="Arial" w:cs="Arial"/>
                <w:sz w:val="22"/>
                <w:szCs w:val="22"/>
              </w:rPr>
              <w:t>ondon: Routledge, 2009).</w:t>
            </w:r>
          </w:p>
        </w:tc>
        <w:tc>
          <w:tcPr>
            <w:tcW w:w="1366" w:type="dxa"/>
          </w:tcPr>
          <w:sdt>
            <w:sdtPr>
              <w:rPr>
                <w:rFonts w:ascii="Arial" w:hAnsi="Arial" w:cs="Arial"/>
                <w:sz w:val="22"/>
                <w:szCs w:val="22"/>
              </w:rPr>
              <w:id w:val="2037231058"/>
              <w14:checkbox>
                <w14:checked w14:val="0"/>
                <w14:checkedState w14:val="2612" w14:font="MS Gothic"/>
                <w14:uncheckedState w14:val="2610" w14:font="MS Gothic"/>
              </w14:checkbox>
            </w:sdtPr>
            <w:sdtEndPr/>
            <w:sdtContent>
              <w:p w14:paraId="4D2A4876" w14:textId="77777777" w:rsidR="00BA4738" w:rsidRDefault="00BA4738" w:rsidP="00BA4738">
                <w:pPr>
                  <w:jc w:val="center"/>
                  <w:rPr>
                    <w:rFonts w:ascii="Arial" w:hAnsi="Arial" w:cs="Arial"/>
                    <w:sz w:val="22"/>
                    <w:szCs w:val="22"/>
                  </w:rPr>
                </w:pPr>
                <w:r>
                  <w:rPr>
                    <w:rFonts w:ascii="MS Gothic" w:eastAsia="MS Gothic" w:hAnsi="MS Gothic" w:cs="Arial" w:hint="eastAsia"/>
                    <w:sz w:val="22"/>
                    <w:szCs w:val="22"/>
                  </w:rPr>
                  <w:t>☐</w:t>
                </w:r>
              </w:p>
            </w:sdtContent>
          </w:sdt>
        </w:tc>
      </w:tr>
      <w:tr w:rsidR="00BA4738" w:rsidRPr="007D1E53" w14:paraId="57C52861" w14:textId="77777777" w:rsidTr="00465997">
        <w:trPr>
          <w:trHeight w:val="594"/>
        </w:trPr>
        <w:tc>
          <w:tcPr>
            <w:tcW w:w="1708" w:type="dxa"/>
          </w:tcPr>
          <w:p w14:paraId="01C44D33" w14:textId="77777777" w:rsidR="00BA4738" w:rsidRPr="00E16C32" w:rsidRDefault="00BA4738" w:rsidP="004C248C">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62D247EF" w14:textId="77777777" w:rsidR="00BA4738" w:rsidRPr="00E31673" w:rsidRDefault="00BA4738" w:rsidP="004C248C">
            <w:pPr>
              <w:rPr>
                <w:rFonts w:ascii="Arial" w:hAnsi="Arial" w:cs="Arial"/>
                <w:sz w:val="22"/>
                <w:szCs w:val="22"/>
              </w:rPr>
            </w:pPr>
            <w:r w:rsidRPr="00E31673">
              <w:rPr>
                <w:rFonts w:ascii="Arial" w:hAnsi="Arial" w:cs="Arial"/>
                <w:sz w:val="22"/>
                <w:szCs w:val="22"/>
              </w:rPr>
              <w:t xml:space="preserve">Troll, C.W., </w:t>
            </w:r>
            <w:r w:rsidRPr="00E31673">
              <w:rPr>
                <w:rFonts w:ascii="Arial" w:hAnsi="Arial" w:cs="Arial"/>
                <w:i/>
                <w:sz w:val="22"/>
                <w:szCs w:val="22"/>
              </w:rPr>
              <w:t xml:space="preserve">Dialogue and Difference: Clarity in Christian-Muslim Relations </w:t>
            </w:r>
            <w:r>
              <w:rPr>
                <w:rFonts w:ascii="Arial" w:hAnsi="Arial" w:cs="Arial"/>
                <w:sz w:val="22"/>
                <w:szCs w:val="22"/>
              </w:rPr>
              <w:t>(</w:t>
            </w:r>
            <w:proofErr w:type="spellStart"/>
            <w:r>
              <w:rPr>
                <w:rFonts w:ascii="Arial" w:hAnsi="Arial" w:cs="Arial"/>
                <w:sz w:val="22"/>
                <w:szCs w:val="22"/>
              </w:rPr>
              <w:t>Maryknoll</w:t>
            </w:r>
            <w:proofErr w:type="spellEnd"/>
            <w:r>
              <w:rPr>
                <w:rFonts w:ascii="Arial" w:hAnsi="Arial" w:cs="Arial"/>
                <w:sz w:val="22"/>
                <w:szCs w:val="22"/>
              </w:rPr>
              <w:t xml:space="preserve">: </w:t>
            </w:r>
            <w:proofErr w:type="spellStart"/>
            <w:r>
              <w:rPr>
                <w:rFonts w:ascii="Arial" w:hAnsi="Arial" w:cs="Arial"/>
                <w:sz w:val="22"/>
                <w:szCs w:val="22"/>
              </w:rPr>
              <w:t>Orbis</w:t>
            </w:r>
            <w:proofErr w:type="spellEnd"/>
            <w:r>
              <w:rPr>
                <w:rFonts w:ascii="Arial" w:hAnsi="Arial" w:cs="Arial"/>
                <w:sz w:val="22"/>
                <w:szCs w:val="22"/>
              </w:rPr>
              <w:t xml:space="preserve"> Books, 2009).</w:t>
            </w:r>
          </w:p>
        </w:tc>
        <w:tc>
          <w:tcPr>
            <w:tcW w:w="1366" w:type="dxa"/>
          </w:tcPr>
          <w:sdt>
            <w:sdtPr>
              <w:rPr>
                <w:rFonts w:ascii="Arial" w:hAnsi="Arial" w:cs="Arial"/>
                <w:sz w:val="22"/>
                <w:szCs w:val="22"/>
              </w:rPr>
              <w:id w:val="-1065327306"/>
              <w14:checkbox>
                <w14:checked w14:val="0"/>
                <w14:checkedState w14:val="2612" w14:font="MS Gothic"/>
                <w14:uncheckedState w14:val="2610" w14:font="MS Gothic"/>
              </w14:checkbox>
            </w:sdtPr>
            <w:sdtEndPr/>
            <w:sdtContent>
              <w:p w14:paraId="381E94B0" w14:textId="77777777" w:rsidR="00BA4738" w:rsidRDefault="00BA4738" w:rsidP="00BA4738">
                <w:pPr>
                  <w:jc w:val="center"/>
                  <w:rPr>
                    <w:rFonts w:ascii="Arial" w:hAnsi="Arial" w:cs="Arial"/>
                    <w:sz w:val="22"/>
                    <w:szCs w:val="22"/>
                  </w:rPr>
                </w:pPr>
                <w:r>
                  <w:rPr>
                    <w:rFonts w:ascii="MS Gothic" w:eastAsia="MS Gothic" w:hAnsi="MS Gothic" w:cs="Arial" w:hint="eastAsia"/>
                    <w:sz w:val="22"/>
                    <w:szCs w:val="22"/>
                  </w:rPr>
                  <w:t>☐</w:t>
                </w:r>
              </w:p>
            </w:sdtContent>
          </w:sdt>
          <w:p w14:paraId="083AEDE5" w14:textId="77777777" w:rsidR="00BA4738" w:rsidRPr="007D1E53" w:rsidRDefault="00BA4738" w:rsidP="00BA4738">
            <w:pPr>
              <w:jc w:val="left"/>
              <w:rPr>
                <w:rFonts w:ascii="Arial" w:hAnsi="Arial" w:cs="Arial"/>
                <w:sz w:val="22"/>
                <w:szCs w:val="22"/>
              </w:rPr>
            </w:pPr>
          </w:p>
        </w:tc>
      </w:tr>
    </w:tbl>
    <w:p w14:paraId="41AB084D" w14:textId="77777777" w:rsidR="00A26681" w:rsidRPr="00E31673" w:rsidRDefault="00A26681" w:rsidP="00A26681">
      <w:pPr>
        <w:rPr>
          <w:rFonts w:ascii="Arial" w:hAnsi="Arial" w:cs="Arial"/>
          <w:sz w:val="22"/>
          <w:szCs w:val="22"/>
        </w:rPr>
      </w:pPr>
    </w:p>
    <w:p w14:paraId="596A3D80" w14:textId="77777777" w:rsidR="00A26681" w:rsidRPr="00E31673" w:rsidRDefault="00A26681" w:rsidP="00A26681">
      <w:pPr>
        <w:rPr>
          <w:rFonts w:ascii="Arial" w:hAnsi="Arial" w:cs="Arial"/>
          <w:sz w:val="22"/>
          <w:szCs w:val="22"/>
        </w:rPr>
      </w:pPr>
    </w:p>
    <w:p w14:paraId="5BC634EF" w14:textId="77777777" w:rsidR="00A26681" w:rsidRPr="00E31673" w:rsidRDefault="00A26681" w:rsidP="00A26681">
      <w:pPr>
        <w:spacing w:line="240" w:lineRule="exact"/>
        <w:rPr>
          <w:rFonts w:ascii="Arial" w:hAnsi="Arial" w:cs="Arial"/>
          <w:sz w:val="22"/>
          <w:szCs w:val="22"/>
        </w:rPr>
      </w:pPr>
    </w:p>
    <w:p w14:paraId="5DE9A211" w14:textId="77777777" w:rsidR="00332099" w:rsidRPr="00E31673" w:rsidRDefault="00332099">
      <w:pPr>
        <w:overflowPunct/>
        <w:autoSpaceDE/>
        <w:autoSpaceDN/>
        <w:adjustRightInd/>
        <w:jc w:val="left"/>
        <w:textAlignment w:val="auto"/>
        <w:rPr>
          <w:rFonts w:ascii="Arial" w:hAnsi="Arial" w:cs="Arial"/>
          <w:sz w:val="22"/>
          <w:szCs w:val="22"/>
        </w:rPr>
      </w:pPr>
      <w:r w:rsidRPr="00E31673">
        <w:rPr>
          <w:rFonts w:ascii="Arial" w:hAnsi="Arial" w:cs="Arial"/>
          <w:sz w:val="22"/>
          <w:szCs w:val="22"/>
        </w:rPr>
        <w:br w:type="page"/>
      </w:r>
    </w:p>
    <w:p w14:paraId="66FB5FEF" w14:textId="77777777" w:rsidR="008D1F4F" w:rsidRPr="00E31673" w:rsidRDefault="008D1F4F" w:rsidP="008D1F4F">
      <w:pPr>
        <w:overflowPunct/>
        <w:autoSpaceDE/>
        <w:autoSpaceDN/>
        <w:adjustRightInd/>
        <w:jc w:val="center"/>
        <w:textAlignment w:val="auto"/>
        <w:rPr>
          <w:rFonts w:ascii="Arial" w:hAnsi="Arial" w:cs="Arial"/>
          <w:b/>
          <w:sz w:val="52"/>
          <w:szCs w:val="52"/>
        </w:rPr>
      </w:pPr>
    </w:p>
    <w:p w14:paraId="549C3408" w14:textId="77777777" w:rsidR="008D1F4F" w:rsidRPr="00E31673" w:rsidRDefault="008D1F4F" w:rsidP="008D1F4F">
      <w:pPr>
        <w:overflowPunct/>
        <w:autoSpaceDE/>
        <w:autoSpaceDN/>
        <w:adjustRightInd/>
        <w:jc w:val="center"/>
        <w:textAlignment w:val="auto"/>
        <w:rPr>
          <w:rFonts w:ascii="Arial" w:hAnsi="Arial" w:cs="Arial"/>
          <w:b/>
          <w:sz w:val="52"/>
          <w:szCs w:val="52"/>
        </w:rPr>
      </w:pPr>
    </w:p>
    <w:p w14:paraId="0784F971" w14:textId="77777777" w:rsidR="008D1F4F" w:rsidRPr="00E31673" w:rsidRDefault="008D1F4F" w:rsidP="008D1F4F">
      <w:pPr>
        <w:overflowPunct/>
        <w:autoSpaceDE/>
        <w:autoSpaceDN/>
        <w:adjustRightInd/>
        <w:jc w:val="center"/>
        <w:textAlignment w:val="auto"/>
        <w:rPr>
          <w:rFonts w:ascii="Arial" w:hAnsi="Arial" w:cs="Arial"/>
          <w:b/>
          <w:sz w:val="52"/>
          <w:szCs w:val="52"/>
        </w:rPr>
      </w:pPr>
      <w:r w:rsidRPr="00E31673">
        <w:rPr>
          <w:rFonts w:ascii="Arial" w:hAnsi="Arial" w:cs="Arial"/>
          <w:b/>
          <w:sz w:val="52"/>
          <w:szCs w:val="52"/>
        </w:rPr>
        <w:t>LEVEL 8</w:t>
      </w:r>
      <w:r w:rsidRPr="00E31673">
        <w:rPr>
          <w:rFonts w:ascii="Arial" w:hAnsi="Arial" w:cs="Arial"/>
          <w:b/>
          <w:sz w:val="52"/>
          <w:szCs w:val="52"/>
        </w:rPr>
        <w:br w:type="page"/>
      </w:r>
    </w:p>
    <w:p w14:paraId="1362120F" w14:textId="77777777" w:rsidR="008D1F4F" w:rsidRPr="00E31673" w:rsidRDefault="008D1F4F" w:rsidP="004C248C">
      <w:pPr>
        <w:pStyle w:val="Heading1"/>
      </w:pPr>
      <w:bookmarkStart w:id="91" w:name="_Toc489876702"/>
      <w:r w:rsidRPr="00E31673">
        <w:lastRenderedPageBreak/>
        <w:t>MODULE CODE:</w:t>
      </w:r>
      <w:r w:rsidRPr="00E31673">
        <w:tab/>
      </w:r>
      <w:r w:rsidR="00DA18CD">
        <w:t>HPPD8001</w:t>
      </w:r>
      <w:bookmarkEnd w:id="91"/>
    </w:p>
    <w:p w14:paraId="345B9128" w14:textId="77777777" w:rsidR="008D1F4F" w:rsidRPr="00E31673" w:rsidRDefault="008D1F4F" w:rsidP="008D1F4F">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t>Research Portfolio</w:t>
      </w:r>
      <w:r w:rsidRPr="00E31673">
        <w:rPr>
          <w:rFonts w:ascii="Arial" w:hAnsi="Arial" w:cs="Arial"/>
          <w:b/>
          <w:sz w:val="22"/>
          <w:szCs w:val="22"/>
        </w:rPr>
        <w:tab/>
      </w:r>
    </w:p>
    <w:p w14:paraId="37DC7EDA" w14:textId="77777777" w:rsidR="008D1F4F" w:rsidRPr="00E31673" w:rsidRDefault="008D1F4F" w:rsidP="008D1F4F">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DATED:</w:t>
      </w:r>
      <w:r w:rsidRPr="00E31673">
        <w:rPr>
          <w:rFonts w:ascii="Arial" w:hAnsi="Arial" w:cs="Arial"/>
          <w:b/>
          <w:sz w:val="22"/>
          <w:szCs w:val="22"/>
        </w:rPr>
        <w:tab/>
      </w:r>
      <w:r w:rsidRPr="00E31673">
        <w:rPr>
          <w:rFonts w:ascii="Arial" w:hAnsi="Arial" w:cs="Arial"/>
          <w:b/>
          <w:sz w:val="22"/>
          <w:szCs w:val="22"/>
        </w:rPr>
        <w:tab/>
      </w:r>
      <w:r w:rsidR="00B24897" w:rsidRPr="00E31673">
        <w:rPr>
          <w:rFonts w:ascii="Arial" w:hAnsi="Arial" w:cs="Arial"/>
          <w:b/>
          <w:sz w:val="22"/>
          <w:szCs w:val="22"/>
        </w:rPr>
        <w:t>13/07/2017</w:t>
      </w:r>
      <w:r w:rsidRPr="00E31673">
        <w:rPr>
          <w:rFonts w:ascii="Arial" w:hAnsi="Arial" w:cs="Arial"/>
          <w:b/>
          <w:sz w:val="22"/>
          <w:szCs w:val="22"/>
        </w:rPr>
        <w:fldChar w:fldCharType="begin"/>
      </w:r>
      <w:r w:rsidRPr="00E31673">
        <w:rPr>
          <w:rFonts w:ascii="Arial" w:hAnsi="Arial" w:cs="Arial"/>
          <w:b/>
          <w:sz w:val="22"/>
          <w:szCs w:val="22"/>
        </w:rPr>
        <w:instrText xml:space="preserve"> FILLIN  DD/MM/YYYY  \* MERGEFORMAT </w:instrText>
      </w:r>
      <w:r w:rsidRPr="00E31673">
        <w:rPr>
          <w:rFonts w:ascii="Arial" w:hAnsi="Arial" w:cs="Arial"/>
          <w:b/>
          <w:sz w:val="22"/>
          <w:szCs w:val="22"/>
        </w:rPr>
        <w:fldChar w:fldCharType="end"/>
      </w:r>
    </w:p>
    <w:p w14:paraId="20FB4A70" w14:textId="77777777" w:rsidR="008D1F4F" w:rsidRPr="00E31673" w:rsidRDefault="008D1F4F" w:rsidP="008D1F4F">
      <w:pPr>
        <w:tabs>
          <w:tab w:val="left" w:pos="720"/>
          <w:tab w:val="left" w:pos="1440"/>
          <w:tab w:val="left" w:pos="2160"/>
          <w:tab w:val="left" w:pos="2880"/>
        </w:tabs>
        <w:ind w:left="3600" w:hanging="3600"/>
        <w:jc w:val="left"/>
        <w:rPr>
          <w:rFonts w:ascii="Arial" w:hAnsi="Arial" w:cs="Arial"/>
          <w:b/>
          <w:sz w:val="22"/>
          <w:szCs w:val="22"/>
        </w:rPr>
      </w:pPr>
    </w:p>
    <w:p w14:paraId="63636AF9" w14:textId="77777777" w:rsidR="008D1F4F" w:rsidRPr="00E31673" w:rsidRDefault="008D1F4F" w:rsidP="008D1F4F">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 xml:space="preserve">LEVEL:  </w:t>
      </w:r>
      <w:r w:rsidRPr="00E31673">
        <w:rPr>
          <w:rFonts w:ascii="Arial" w:hAnsi="Arial" w:cs="Arial"/>
          <w:b/>
          <w:sz w:val="22"/>
          <w:szCs w:val="22"/>
        </w:rPr>
        <w:tab/>
      </w:r>
      <w:r w:rsidRPr="00E31673">
        <w:rPr>
          <w:rFonts w:ascii="Arial" w:hAnsi="Arial" w:cs="Arial"/>
          <w:b/>
          <w:sz w:val="22"/>
          <w:szCs w:val="22"/>
        </w:rPr>
        <w:tab/>
        <w:t>8</w:t>
      </w:r>
      <w:r w:rsidRPr="00E31673">
        <w:rPr>
          <w:rFonts w:ascii="Arial" w:hAnsi="Arial" w:cs="Arial"/>
          <w:b/>
          <w:sz w:val="22"/>
          <w:szCs w:val="22"/>
        </w:rPr>
        <w:tab/>
      </w:r>
      <w:r w:rsidRPr="00E31673">
        <w:rPr>
          <w:rFonts w:ascii="Arial" w:hAnsi="Arial" w:cs="Arial"/>
          <w:b/>
          <w:sz w:val="22"/>
          <w:szCs w:val="22"/>
        </w:rPr>
        <w:tab/>
      </w:r>
    </w:p>
    <w:p w14:paraId="780BCCD0" w14:textId="77777777" w:rsidR="008D1F4F" w:rsidRPr="00E31673" w:rsidRDefault="008D1F4F" w:rsidP="008D1F4F">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CREDITS:</w:t>
      </w:r>
      <w:r w:rsidRPr="00E31673">
        <w:rPr>
          <w:rFonts w:ascii="Arial" w:hAnsi="Arial" w:cs="Arial"/>
          <w:b/>
          <w:sz w:val="22"/>
          <w:szCs w:val="22"/>
        </w:rPr>
        <w:tab/>
      </w:r>
      <w:r w:rsidRPr="00E31673">
        <w:rPr>
          <w:rFonts w:ascii="Arial" w:hAnsi="Arial" w:cs="Arial"/>
          <w:b/>
          <w:sz w:val="22"/>
          <w:szCs w:val="22"/>
        </w:rPr>
        <w:tab/>
        <w:t xml:space="preserve">360 </w:t>
      </w:r>
      <w:r w:rsidRPr="00E31673">
        <w:rPr>
          <w:rFonts w:ascii="Arial" w:hAnsi="Arial" w:cs="Arial"/>
          <w:b/>
          <w:sz w:val="22"/>
          <w:szCs w:val="22"/>
        </w:rPr>
        <w:tab/>
      </w:r>
      <w:r w:rsidRPr="00E31673">
        <w:rPr>
          <w:rFonts w:ascii="Arial" w:hAnsi="Arial" w:cs="Arial"/>
          <w:b/>
          <w:sz w:val="22"/>
          <w:szCs w:val="22"/>
        </w:rPr>
        <w:tab/>
      </w:r>
    </w:p>
    <w:p w14:paraId="77BD3927" w14:textId="77777777" w:rsidR="008D1F4F" w:rsidRPr="00E31673" w:rsidRDefault="008D1F4F" w:rsidP="008D1F4F">
      <w:pPr>
        <w:tabs>
          <w:tab w:val="left" w:pos="720"/>
          <w:tab w:val="left" w:pos="1440"/>
          <w:tab w:val="left" w:pos="2160"/>
          <w:tab w:val="left" w:pos="2880"/>
        </w:tabs>
        <w:ind w:left="3600" w:hanging="3600"/>
        <w:jc w:val="left"/>
        <w:rPr>
          <w:rFonts w:ascii="Arial" w:hAnsi="Arial" w:cs="Arial"/>
          <w:b/>
          <w:sz w:val="22"/>
          <w:szCs w:val="22"/>
        </w:rPr>
      </w:pPr>
    </w:p>
    <w:p w14:paraId="31467518" w14:textId="77777777" w:rsidR="008D1F4F" w:rsidRPr="00E31673" w:rsidRDefault="008D1F4F" w:rsidP="008D1F4F">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sidR="00DA18CD">
        <w:rPr>
          <w:rFonts w:ascii="Arial" w:hAnsi="Arial" w:cs="Arial"/>
          <w:b/>
          <w:sz w:val="22"/>
          <w:szCs w:val="22"/>
        </w:rPr>
        <w:t>V627</w:t>
      </w:r>
    </w:p>
    <w:p w14:paraId="7706F128" w14:textId="77777777" w:rsidR="008D1F4F" w:rsidRPr="00E31673" w:rsidRDefault="008D1F4F" w:rsidP="008D1F4F">
      <w:pPr>
        <w:pBdr>
          <w:bottom w:val="single" w:sz="6" w:space="1" w:color="auto"/>
        </w:pBdr>
        <w:rPr>
          <w:rFonts w:ascii="Arial" w:hAnsi="Arial" w:cs="Arial"/>
          <w:sz w:val="22"/>
          <w:szCs w:val="22"/>
        </w:rPr>
      </w:pPr>
    </w:p>
    <w:p w14:paraId="605E8AC2" w14:textId="77777777" w:rsidR="008D1F4F" w:rsidRPr="00E31673" w:rsidRDefault="008D1F4F" w:rsidP="008D1F4F">
      <w:pPr>
        <w:overflowPunct/>
        <w:autoSpaceDE/>
        <w:autoSpaceDN/>
        <w:adjustRightInd/>
        <w:textAlignment w:val="auto"/>
        <w:rPr>
          <w:rFonts w:ascii="Arial" w:hAnsi="Arial" w:cs="Arial"/>
          <w:b/>
          <w:sz w:val="22"/>
          <w:szCs w:val="22"/>
        </w:rPr>
      </w:pPr>
    </w:p>
    <w:p w14:paraId="25FE1ECD" w14:textId="77777777" w:rsidR="00332099" w:rsidRPr="00E31673" w:rsidRDefault="00332099" w:rsidP="00332099">
      <w:pPr>
        <w:rPr>
          <w:rFonts w:ascii="Arial" w:eastAsiaTheme="minorHAnsi" w:hAnsi="Arial" w:cs="Arial"/>
          <w:b/>
          <w:bCs/>
          <w:sz w:val="22"/>
          <w:szCs w:val="22"/>
          <w:lang w:eastAsia="en-US"/>
        </w:rPr>
      </w:pPr>
      <w:r w:rsidRPr="00E31673">
        <w:rPr>
          <w:rFonts w:ascii="Arial" w:eastAsiaTheme="minorHAnsi" w:hAnsi="Arial" w:cs="Arial"/>
          <w:b/>
          <w:bCs/>
          <w:sz w:val="22"/>
          <w:szCs w:val="22"/>
          <w:lang w:eastAsia="en-US"/>
        </w:rPr>
        <w:t>AIM(S)</w:t>
      </w:r>
    </w:p>
    <w:p w14:paraId="20F06EA6" w14:textId="77777777" w:rsidR="00332099" w:rsidRPr="00E31673" w:rsidRDefault="00332099" w:rsidP="00332099">
      <w:pPr>
        <w:rPr>
          <w:rFonts w:ascii="Arial" w:eastAsiaTheme="minorHAnsi" w:hAnsi="Arial" w:cs="Arial"/>
          <w:b/>
          <w:bCs/>
          <w:sz w:val="22"/>
          <w:szCs w:val="22"/>
          <w:lang w:eastAsia="en-US"/>
        </w:rPr>
      </w:pPr>
    </w:p>
    <w:p w14:paraId="42D1976B" w14:textId="77777777" w:rsidR="008B4901" w:rsidRPr="00E31673" w:rsidRDefault="00332099" w:rsidP="008B4901">
      <w:pPr>
        <w:pStyle w:val="ListParagraph"/>
        <w:numPr>
          <w:ilvl w:val="0"/>
          <w:numId w:val="42"/>
        </w:numPr>
        <w:autoSpaceDE w:val="0"/>
        <w:autoSpaceDN w:val="0"/>
        <w:adjustRightInd w:val="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To plan, theorise, and design a research proposal, identifying areas and problems suitable for research on various interfaith issues based upon various textual resources, </w:t>
      </w:r>
      <w:r w:rsidR="00595393" w:rsidRPr="00E31673">
        <w:rPr>
          <w:rFonts w:ascii="Arial" w:eastAsiaTheme="minorHAnsi" w:hAnsi="Arial" w:cs="Arial"/>
          <w:sz w:val="22"/>
          <w:szCs w:val="22"/>
          <w:lang w:eastAsia="en-US"/>
        </w:rPr>
        <w:t xml:space="preserve">concepts, </w:t>
      </w:r>
      <w:r w:rsidR="008B4901" w:rsidRPr="00E31673">
        <w:rPr>
          <w:rFonts w:ascii="Arial" w:eastAsiaTheme="minorHAnsi" w:hAnsi="Arial" w:cs="Arial"/>
          <w:sz w:val="22"/>
          <w:szCs w:val="22"/>
          <w:lang w:eastAsia="en-US"/>
        </w:rPr>
        <w:t>and methodological approaches.</w:t>
      </w:r>
    </w:p>
    <w:p w14:paraId="7DAAB7CA" w14:textId="77777777" w:rsidR="00332099" w:rsidRPr="00E31673" w:rsidRDefault="00332099" w:rsidP="008B4901">
      <w:pPr>
        <w:pStyle w:val="ListParagraph"/>
        <w:autoSpaceDE w:val="0"/>
        <w:autoSpaceDN w:val="0"/>
        <w:adjustRightInd w:val="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  </w:t>
      </w:r>
    </w:p>
    <w:p w14:paraId="1959AB02" w14:textId="77777777" w:rsidR="00332099" w:rsidRPr="00E31673" w:rsidRDefault="00332099" w:rsidP="008B4901">
      <w:pPr>
        <w:pStyle w:val="ListParagraph"/>
        <w:numPr>
          <w:ilvl w:val="0"/>
          <w:numId w:val="42"/>
        </w:numPr>
        <w:autoSpaceDE w:val="0"/>
        <w:autoSpaceDN w:val="0"/>
        <w:adjustRightInd w:val="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To produce a research</w:t>
      </w:r>
      <w:r w:rsidR="00637522" w:rsidRPr="00E31673">
        <w:rPr>
          <w:rFonts w:ascii="Arial" w:eastAsiaTheme="minorHAnsi" w:hAnsi="Arial" w:cs="Arial"/>
          <w:sz w:val="22"/>
          <w:szCs w:val="22"/>
          <w:lang w:eastAsia="en-US"/>
        </w:rPr>
        <w:t>-based</w:t>
      </w:r>
      <w:r w:rsidRPr="00E31673">
        <w:rPr>
          <w:rFonts w:ascii="Arial" w:eastAsiaTheme="minorHAnsi" w:hAnsi="Arial" w:cs="Arial"/>
          <w:sz w:val="22"/>
          <w:szCs w:val="22"/>
          <w:lang w:eastAsia="en-US"/>
        </w:rPr>
        <w:t xml:space="preserve"> thesis of 60,000 words according to the remit and criteria set out in </w:t>
      </w:r>
      <w:r w:rsidR="00595393" w:rsidRPr="00E31673">
        <w:rPr>
          <w:rFonts w:ascii="Arial" w:eastAsiaTheme="minorHAnsi" w:hAnsi="Arial" w:cs="Arial"/>
          <w:sz w:val="22"/>
          <w:szCs w:val="22"/>
          <w:lang w:eastAsia="en-US"/>
        </w:rPr>
        <w:t>Part Two</w:t>
      </w:r>
      <w:r w:rsidRPr="00E31673">
        <w:rPr>
          <w:rFonts w:ascii="Arial" w:eastAsiaTheme="minorHAnsi" w:hAnsi="Arial" w:cs="Arial"/>
          <w:sz w:val="22"/>
          <w:szCs w:val="22"/>
          <w:lang w:eastAsia="en-US"/>
        </w:rPr>
        <w:t xml:space="preserve"> of the Professional </w:t>
      </w:r>
      <w:r w:rsidR="00595393" w:rsidRPr="00E31673">
        <w:rPr>
          <w:rFonts w:ascii="Arial" w:eastAsiaTheme="minorHAnsi" w:hAnsi="Arial" w:cs="Arial"/>
          <w:sz w:val="22"/>
          <w:szCs w:val="22"/>
          <w:lang w:eastAsia="en-US"/>
        </w:rPr>
        <w:t>D</w:t>
      </w:r>
      <w:r w:rsidRPr="00E31673">
        <w:rPr>
          <w:rFonts w:ascii="Arial" w:eastAsiaTheme="minorHAnsi" w:hAnsi="Arial" w:cs="Arial"/>
          <w:sz w:val="22"/>
          <w:szCs w:val="22"/>
          <w:lang w:eastAsia="en-US"/>
        </w:rPr>
        <w:t>octorate programme.</w:t>
      </w:r>
    </w:p>
    <w:p w14:paraId="2002317D" w14:textId="77777777" w:rsidR="00332099" w:rsidRPr="00E31673" w:rsidRDefault="00332099" w:rsidP="00332099">
      <w:pPr>
        <w:rPr>
          <w:rFonts w:ascii="Arial" w:eastAsiaTheme="minorHAnsi" w:hAnsi="Arial" w:cs="Arial"/>
          <w:sz w:val="22"/>
          <w:szCs w:val="22"/>
          <w:lang w:eastAsia="en-US"/>
        </w:rPr>
      </w:pPr>
    </w:p>
    <w:p w14:paraId="0F314003" w14:textId="77777777" w:rsidR="00332099" w:rsidRPr="00E31673" w:rsidRDefault="00332099" w:rsidP="00332099">
      <w:pPr>
        <w:rPr>
          <w:rFonts w:ascii="Arial" w:eastAsiaTheme="minorHAnsi" w:hAnsi="Arial" w:cs="Arial"/>
          <w:b/>
          <w:bCs/>
          <w:sz w:val="22"/>
          <w:szCs w:val="22"/>
          <w:lang w:eastAsia="en-US"/>
        </w:rPr>
      </w:pPr>
      <w:r w:rsidRPr="00E31673">
        <w:rPr>
          <w:rFonts w:ascii="Arial" w:eastAsiaTheme="minorHAnsi" w:hAnsi="Arial" w:cs="Arial"/>
          <w:b/>
          <w:bCs/>
          <w:sz w:val="22"/>
          <w:szCs w:val="22"/>
          <w:lang w:eastAsia="en-US"/>
        </w:rPr>
        <w:t>LEARNING OUTCOMES</w:t>
      </w:r>
    </w:p>
    <w:p w14:paraId="6F715E05" w14:textId="77777777" w:rsidR="00332099" w:rsidRPr="00E31673" w:rsidRDefault="00332099" w:rsidP="00332099">
      <w:pPr>
        <w:rPr>
          <w:rFonts w:ascii="Arial" w:eastAsiaTheme="minorHAnsi" w:hAnsi="Arial" w:cs="Arial"/>
          <w:b/>
          <w:bCs/>
          <w:sz w:val="22"/>
          <w:szCs w:val="22"/>
          <w:lang w:eastAsia="en-US"/>
        </w:rPr>
      </w:pPr>
    </w:p>
    <w:p w14:paraId="6B30E917" w14:textId="77777777" w:rsidR="00993B0B" w:rsidRPr="00E31673" w:rsidRDefault="00993B0B" w:rsidP="00993B0B">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4E6AFA2F" w14:textId="77777777" w:rsidR="00332099" w:rsidRPr="00E31673" w:rsidRDefault="00332099" w:rsidP="00332099">
      <w:pPr>
        <w:rPr>
          <w:rFonts w:ascii="Arial" w:eastAsiaTheme="minorHAnsi" w:hAnsi="Arial" w:cs="Arial"/>
          <w:sz w:val="22"/>
          <w:szCs w:val="22"/>
          <w:lang w:eastAsia="en-US"/>
        </w:rPr>
      </w:pPr>
    </w:p>
    <w:p w14:paraId="790CCD63" w14:textId="77777777" w:rsidR="00332099" w:rsidRPr="00E31673" w:rsidRDefault="00332099" w:rsidP="008B4901">
      <w:pPr>
        <w:pStyle w:val="ListParagraph"/>
        <w:numPr>
          <w:ilvl w:val="0"/>
          <w:numId w:val="46"/>
        </w:numPr>
        <w:autoSpaceDE w:val="0"/>
        <w:autoSpaceDN w:val="0"/>
        <w:adjustRightInd w:val="0"/>
        <w:ind w:left="72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produce a</w:t>
      </w:r>
      <w:r w:rsidR="00637522" w:rsidRPr="00E31673">
        <w:rPr>
          <w:rFonts w:ascii="Arial" w:eastAsiaTheme="minorHAnsi" w:hAnsi="Arial" w:cs="Arial"/>
          <w:sz w:val="22"/>
          <w:szCs w:val="22"/>
          <w:lang w:eastAsia="en-US"/>
        </w:rPr>
        <w:t xml:space="preserve"> research</w:t>
      </w:r>
      <w:r w:rsidRPr="00E31673">
        <w:rPr>
          <w:rFonts w:ascii="Arial" w:eastAsiaTheme="minorHAnsi" w:hAnsi="Arial" w:cs="Arial"/>
          <w:sz w:val="22"/>
          <w:szCs w:val="22"/>
          <w:lang w:eastAsia="en-US"/>
        </w:rPr>
        <w:t xml:space="preserve"> </w:t>
      </w:r>
      <w:r w:rsidR="00637522" w:rsidRPr="00E31673">
        <w:rPr>
          <w:rFonts w:ascii="Arial" w:eastAsiaTheme="minorHAnsi" w:hAnsi="Arial" w:cs="Arial"/>
          <w:sz w:val="22"/>
          <w:szCs w:val="22"/>
          <w:lang w:eastAsia="en-US"/>
        </w:rPr>
        <w:t>plan</w:t>
      </w:r>
      <w:r w:rsidRPr="00E31673">
        <w:rPr>
          <w:rFonts w:ascii="Arial" w:eastAsiaTheme="minorHAnsi" w:hAnsi="Arial" w:cs="Arial"/>
          <w:sz w:val="22"/>
          <w:szCs w:val="22"/>
          <w:lang w:eastAsia="en-US"/>
        </w:rPr>
        <w:t xml:space="preserve"> that is critical, evaluative and able to develop a line of </w:t>
      </w:r>
      <w:r w:rsidR="00637522" w:rsidRPr="00E31673">
        <w:rPr>
          <w:rFonts w:ascii="Arial" w:eastAsiaTheme="minorHAnsi" w:hAnsi="Arial" w:cs="Arial"/>
          <w:sz w:val="22"/>
          <w:szCs w:val="22"/>
          <w:lang w:eastAsia="en-US"/>
        </w:rPr>
        <w:t xml:space="preserve">critical evaluation or </w:t>
      </w:r>
      <w:r w:rsidRPr="00E31673">
        <w:rPr>
          <w:rFonts w:ascii="Arial" w:eastAsiaTheme="minorHAnsi" w:hAnsi="Arial" w:cs="Arial"/>
          <w:sz w:val="22"/>
          <w:szCs w:val="22"/>
          <w:lang w:eastAsia="en-US"/>
        </w:rPr>
        <w:t xml:space="preserve">argument operating at the level of advanced scholarship in the production of </w:t>
      </w:r>
      <w:r w:rsidR="00637522" w:rsidRPr="00E31673">
        <w:rPr>
          <w:rFonts w:ascii="Arial" w:eastAsiaTheme="minorHAnsi" w:hAnsi="Arial" w:cs="Arial"/>
          <w:sz w:val="22"/>
          <w:szCs w:val="22"/>
          <w:lang w:eastAsia="en-US"/>
        </w:rPr>
        <w:t xml:space="preserve">fresh </w:t>
      </w:r>
      <w:r w:rsidRPr="00E31673">
        <w:rPr>
          <w:rFonts w:ascii="Arial" w:eastAsiaTheme="minorHAnsi" w:hAnsi="Arial" w:cs="Arial"/>
          <w:sz w:val="22"/>
          <w:szCs w:val="22"/>
          <w:lang w:eastAsia="en-US"/>
        </w:rPr>
        <w:t>understandings and knowledge;</w:t>
      </w:r>
    </w:p>
    <w:p w14:paraId="7B3059E1" w14:textId="77777777" w:rsidR="00332099" w:rsidRPr="00E31673" w:rsidRDefault="00332099" w:rsidP="008B4901">
      <w:pPr>
        <w:pStyle w:val="ListParagraph"/>
        <w:autoSpaceDE w:val="0"/>
        <w:autoSpaceDN w:val="0"/>
        <w:adjustRightInd w:val="0"/>
        <w:contextualSpacing/>
        <w:jc w:val="both"/>
        <w:rPr>
          <w:rFonts w:ascii="Arial" w:eastAsiaTheme="minorHAnsi" w:hAnsi="Arial" w:cs="Arial"/>
          <w:sz w:val="22"/>
          <w:szCs w:val="22"/>
          <w:lang w:eastAsia="en-US"/>
        </w:rPr>
      </w:pPr>
    </w:p>
    <w:p w14:paraId="08F503F4" w14:textId="77777777" w:rsidR="00332099" w:rsidRPr="00E31673" w:rsidRDefault="00332099" w:rsidP="008B4901">
      <w:pPr>
        <w:pStyle w:val="ListParagraph"/>
        <w:numPr>
          <w:ilvl w:val="0"/>
          <w:numId w:val="46"/>
        </w:numPr>
        <w:autoSpaceDE w:val="0"/>
        <w:autoSpaceDN w:val="0"/>
        <w:adjustRightInd w:val="0"/>
        <w:ind w:left="72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apply effectively and at an advanced level of scholarship, various methodological, textual, </w:t>
      </w:r>
      <w:r w:rsidR="00595393" w:rsidRPr="00E31673">
        <w:rPr>
          <w:rFonts w:ascii="Arial" w:eastAsiaTheme="minorHAnsi" w:hAnsi="Arial" w:cs="Arial"/>
          <w:sz w:val="22"/>
          <w:szCs w:val="22"/>
          <w:lang w:eastAsia="en-US"/>
        </w:rPr>
        <w:t xml:space="preserve">conceptual, hermeneutical, </w:t>
      </w:r>
      <w:r w:rsidR="00637522" w:rsidRPr="00E31673">
        <w:rPr>
          <w:rFonts w:ascii="Arial" w:eastAsiaTheme="minorHAnsi" w:hAnsi="Arial" w:cs="Arial"/>
          <w:sz w:val="22"/>
          <w:szCs w:val="22"/>
          <w:lang w:eastAsia="en-US"/>
        </w:rPr>
        <w:t>quant</w:t>
      </w:r>
      <w:r w:rsidR="00595393" w:rsidRPr="00E31673">
        <w:rPr>
          <w:rFonts w:ascii="Arial" w:eastAsiaTheme="minorHAnsi" w:hAnsi="Arial" w:cs="Arial"/>
          <w:sz w:val="22"/>
          <w:szCs w:val="22"/>
          <w:lang w:eastAsia="en-US"/>
        </w:rPr>
        <w:t>it</w:t>
      </w:r>
      <w:r w:rsidR="00637522" w:rsidRPr="00E31673">
        <w:rPr>
          <w:rFonts w:ascii="Arial" w:eastAsiaTheme="minorHAnsi" w:hAnsi="Arial" w:cs="Arial"/>
          <w:sz w:val="22"/>
          <w:szCs w:val="22"/>
          <w:lang w:eastAsia="en-US"/>
        </w:rPr>
        <w:t>ative and/ or qualitative methods,</w:t>
      </w:r>
      <w:r w:rsidRPr="00E31673">
        <w:rPr>
          <w:rFonts w:ascii="Arial" w:eastAsiaTheme="minorHAnsi" w:hAnsi="Arial" w:cs="Arial"/>
          <w:sz w:val="22"/>
          <w:szCs w:val="22"/>
          <w:lang w:eastAsia="en-US"/>
        </w:rPr>
        <w:t xml:space="preserve"> as they may impact upon the development and execution </w:t>
      </w:r>
      <w:r w:rsidR="00637522" w:rsidRPr="00E31673">
        <w:rPr>
          <w:rFonts w:ascii="Arial" w:eastAsiaTheme="minorHAnsi" w:hAnsi="Arial" w:cs="Arial"/>
          <w:sz w:val="22"/>
          <w:szCs w:val="22"/>
          <w:lang w:eastAsia="en-US"/>
        </w:rPr>
        <w:t>of a research project</w:t>
      </w:r>
      <w:r w:rsidRPr="00E31673">
        <w:rPr>
          <w:rFonts w:ascii="Arial" w:eastAsiaTheme="minorHAnsi" w:hAnsi="Arial" w:cs="Arial"/>
          <w:sz w:val="22"/>
          <w:szCs w:val="22"/>
          <w:lang w:eastAsia="en-US"/>
        </w:rPr>
        <w:t>;</w:t>
      </w:r>
    </w:p>
    <w:p w14:paraId="3AA55AD1" w14:textId="77777777" w:rsidR="00332099" w:rsidRPr="00E31673" w:rsidRDefault="00332099" w:rsidP="008B4901">
      <w:pPr>
        <w:contextualSpacing/>
        <w:rPr>
          <w:rFonts w:ascii="Arial" w:eastAsiaTheme="minorHAnsi" w:hAnsi="Arial" w:cs="Arial"/>
          <w:sz w:val="22"/>
          <w:szCs w:val="22"/>
          <w:lang w:eastAsia="en-US"/>
        </w:rPr>
      </w:pPr>
    </w:p>
    <w:p w14:paraId="7499E016" w14:textId="77777777" w:rsidR="00332099" w:rsidRPr="00E31673" w:rsidRDefault="00332099" w:rsidP="008B4901">
      <w:pPr>
        <w:pStyle w:val="ListParagraph"/>
        <w:numPr>
          <w:ilvl w:val="0"/>
          <w:numId w:val="46"/>
        </w:numPr>
        <w:autoSpaceDE w:val="0"/>
        <w:autoSpaceDN w:val="0"/>
        <w:adjustRightInd w:val="0"/>
        <w:ind w:left="72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demonstrate a critical and sophisticated understanding of wider contextual and scholarly arguments</w:t>
      </w:r>
      <w:r w:rsidR="00637522" w:rsidRPr="00E31673">
        <w:rPr>
          <w:rFonts w:ascii="Arial" w:eastAsiaTheme="minorHAnsi" w:hAnsi="Arial" w:cs="Arial"/>
          <w:sz w:val="22"/>
          <w:szCs w:val="22"/>
          <w:lang w:eastAsia="en-US"/>
        </w:rPr>
        <w:t xml:space="preserve"> and</w:t>
      </w:r>
      <w:r w:rsidRPr="00E31673">
        <w:rPr>
          <w:rFonts w:ascii="Arial" w:eastAsiaTheme="minorHAnsi" w:hAnsi="Arial" w:cs="Arial"/>
          <w:sz w:val="22"/>
          <w:szCs w:val="22"/>
          <w:lang w:eastAsia="en-US"/>
        </w:rPr>
        <w:t xml:space="preserve"> literature</w:t>
      </w:r>
      <w:r w:rsidR="00637522" w:rsidRPr="00E31673">
        <w:rPr>
          <w:rFonts w:ascii="Arial" w:eastAsiaTheme="minorHAnsi" w:hAnsi="Arial" w:cs="Arial"/>
          <w:sz w:val="22"/>
          <w:szCs w:val="22"/>
          <w:lang w:eastAsia="en-US"/>
        </w:rPr>
        <w:t xml:space="preserve"> as well as an engagement with a variety of ethical</w:t>
      </w:r>
      <w:r w:rsidR="00595393" w:rsidRPr="00E31673">
        <w:rPr>
          <w:rFonts w:ascii="Arial" w:eastAsiaTheme="minorHAnsi" w:hAnsi="Arial" w:cs="Arial"/>
          <w:sz w:val="22"/>
          <w:szCs w:val="22"/>
          <w:lang w:eastAsia="en-US"/>
        </w:rPr>
        <w:t xml:space="preserve">, </w:t>
      </w:r>
      <w:proofErr w:type="spellStart"/>
      <w:r w:rsidR="00595393" w:rsidRPr="00E31673">
        <w:rPr>
          <w:rFonts w:ascii="Arial" w:eastAsiaTheme="minorHAnsi" w:hAnsi="Arial" w:cs="Arial"/>
          <w:sz w:val="22"/>
          <w:szCs w:val="22"/>
          <w:lang w:eastAsia="en-US"/>
        </w:rPr>
        <w:t>hermeneuticla</w:t>
      </w:r>
      <w:proofErr w:type="spellEnd"/>
      <w:r w:rsidR="00637522" w:rsidRPr="00E31673">
        <w:rPr>
          <w:rFonts w:ascii="Arial" w:eastAsiaTheme="minorHAnsi" w:hAnsi="Arial" w:cs="Arial"/>
          <w:sz w:val="22"/>
          <w:szCs w:val="22"/>
          <w:lang w:eastAsia="en-US"/>
        </w:rPr>
        <w:t xml:space="preserve"> and interfaith-based issues and circumstances, </w:t>
      </w:r>
      <w:r w:rsidRPr="00E31673">
        <w:rPr>
          <w:rFonts w:ascii="Arial" w:eastAsiaTheme="minorHAnsi" w:hAnsi="Arial" w:cs="Arial"/>
          <w:sz w:val="22"/>
          <w:szCs w:val="22"/>
          <w:lang w:eastAsia="en-US"/>
        </w:rPr>
        <w:t xml:space="preserve">and effectively locate the </w:t>
      </w:r>
      <w:r w:rsidR="00637522" w:rsidRPr="00E31673">
        <w:rPr>
          <w:rFonts w:ascii="Arial" w:eastAsiaTheme="minorHAnsi" w:hAnsi="Arial" w:cs="Arial"/>
          <w:sz w:val="22"/>
          <w:szCs w:val="22"/>
          <w:lang w:eastAsia="en-US"/>
        </w:rPr>
        <w:t xml:space="preserve">project </w:t>
      </w:r>
      <w:r w:rsidRPr="00E31673">
        <w:rPr>
          <w:rFonts w:ascii="Arial" w:eastAsiaTheme="minorHAnsi" w:hAnsi="Arial" w:cs="Arial"/>
          <w:sz w:val="22"/>
          <w:szCs w:val="22"/>
          <w:lang w:eastAsia="en-US"/>
        </w:rPr>
        <w:t>within this broad body of understanding and interpretation;</w:t>
      </w:r>
    </w:p>
    <w:p w14:paraId="4E3695DE" w14:textId="77777777" w:rsidR="00332099" w:rsidRPr="00E31673" w:rsidRDefault="00332099" w:rsidP="008B4901">
      <w:pPr>
        <w:pStyle w:val="ListParagraph"/>
        <w:ind w:left="0"/>
        <w:jc w:val="both"/>
        <w:rPr>
          <w:rFonts w:ascii="Arial" w:eastAsiaTheme="minorHAnsi" w:hAnsi="Arial" w:cs="Arial"/>
          <w:sz w:val="22"/>
          <w:szCs w:val="22"/>
          <w:lang w:eastAsia="en-US"/>
        </w:rPr>
      </w:pPr>
    </w:p>
    <w:p w14:paraId="1F203274" w14:textId="77777777" w:rsidR="00332099" w:rsidRPr="00E31673" w:rsidRDefault="00332099" w:rsidP="008B4901">
      <w:pPr>
        <w:pStyle w:val="ListParagraph"/>
        <w:numPr>
          <w:ilvl w:val="0"/>
          <w:numId w:val="46"/>
        </w:numPr>
        <w:autoSpaceDE w:val="0"/>
        <w:autoSpaceDN w:val="0"/>
        <w:adjustRightInd w:val="0"/>
        <w:ind w:left="72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demonstrate a sophisticated approach to and advanced scholarship in the handling, interpretation and application of a wide variety of textual resources;</w:t>
      </w:r>
    </w:p>
    <w:p w14:paraId="313C4696" w14:textId="77777777" w:rsidR="00332099" w:rsidRPr="00E31673" w:rsidRDefault="00332099" w:rsidP="008B4901">
      <w:pPr>
        <w:pStyle w:val="ListParagraph"/>
        <w:ind w:left="0"/>
        <w:jc w:val="both"/>
        <w:rPr>
          <w:rFonts w:ascii="Arial" w:eastAsiaTheme="minorHAnsi" w:hAnsi="Arial" w:cs="Arial"/>
          <w:sz w:val="22"/>
          <w:szCs w:val="22"/>
          <w:lang w:eastAsia="en-US"/>
        </w:rPr>
      </w:pPr>
    </w:p>
    <w:p w14:paraId="706CB60A" w14:textId="77777777" w:rsidR="00332099" w:rsidRPr="00E31673" w:rsidRDefault="00332099" w:rsidP="008B4901">
      <w:pPr>
        <w:pStyle w:val="ListParagraph"/>
        <w:numPr>
          <w:ilvl w:val="0"/>
          <w:numId w:val="46"/>
        </w:numPr>
        <w:autoSpaceDE w:val="0"/>
        <w:autoSpaceDN w:val="0"/>
        <w:adjustRightInd w:val="0"/>
        <w:ind w:left="720"/>
        <w:contextualSpacing/>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articulate and defend their own work, with its various arguments and understandings, and its firm basis in scholarship and textual analysis.</w:t>
      </w:r>
    </w:p>
    <w:p w14:paraId="15909DC3" w14:textId="77777777" w:rsidR="00332099" w:rsidRPr="00E31673" w:rsidRDefault="00332099" w:rsidP="00332099">
      <w:pPr>
        <w:pStyle w:val="ListParagraph"/>
        <w:rPr>
          <w:rFonts w:ascii="Arial" w:eastAsiaTheme="minorHAnsi" w:hAnsi="Arial" w:cs="Arial"/>
          <w:sz w:val="22"/>
          <w:szCs w:val="22"/>
          <w:lang w:eastAsia="en-US"/>
        </w:rPr>
      </w:pPr>
    </w:p>
    <w:p w14:paraId="68010CB1" w14:textId="77777777" w:rsidR="00332099" w:rsidRPr="00E31673" w:rsidRDefault="00F45E01" w:rsidP="00332099">
      <w:pPr>
        <w:rPr>
          <w:rFonts w:ascii="Arial" w:eastAsiaTheme="minorHAnsi" w:hAnsi="Arial" w:cs="Arial"/>
          <w:b/>
          <w:bCs/>
          <w:sz w:val="22"/>
          <w:szCs w:val="22"/>
          <w:lang w:eastAsia="en-US"/>
        </w:rPr>
      </w:pPr>
      <w:r w:rsidRPr="00E31673">
        <w:rPr>
          <w:rFonts w:ascii="Arial" w:eastAsiaTheme="minorHAnsi" w:hAnsi="Arial" w:cs="Arial"/>
          <w:b/>
          <w:bCs/>
          <w:sz w:val="22"/>
          <w:szCs w:val="22"/>
          <w:lang w:eastAsia="en-US"/>
        </w:rPr>
        <w:t xml:space="preserve">INDICATIVE </w:t>
      </w:r>
      <w:r w:rsidR="00332099" w:rsidRPr="00E31673">
        <w:rPr>
          <w:rFonts w:ascii="Arial" w:eastAsiaTheme="minorHAnsi" w:hAnsi="Arial" w:cs="Arial"/>
          <w:b/>
          <w:bCs/>
          <w:sz w:val="22"/>
          <w:szCs w:val="22"/>
          <w:lang w:eastAsia="en-US"/>
        </w:rPr>
        <w:t>CONTENT</w:t>
      </w:r>
    </w:p>
    <w:p w14:paraId="0B50CDC0" w14:textId="77777777" w:rsidR="00332099" w:rsidRPr="00E31673" w:rsidRDefault="00332099" w:rsidP="00332099">
      <w:pPr>
        <w:rPr>
          <w:rFonts w:ascii="Arial" w:eastAsiaTheme="minorHAnsi" w:hAnsi="Arial" w:cs="Arial"/>
          <w:b/>
          <w:bCs/>
          <w:sz w:val="22"/>
          <w:szCs w:val="22"/>
          <w:lang w:eastAsia="en-US"/>
        </w:rPr>
      </w:pPr>
    </w:p>
    <w:p w14:paraId="35F2045C" w14:textId="77777777" w:rsidR="00332099" w:rsidRPr="00E31673" w:rsidRDefault="00F45E01" w:rsidP="00F45E01">
      <w:pPr>
        <w:pStyle w:val="ListParagraph"/>
        <w:numPr>
          <w:ilvl w:val="0"/>
          <w:numId w:val="44"/>
        </w:numPr>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T</w:t>
      </w:r>
      <w:r w:rsidR="00332099" w:rsidRPr="00E31673">
        <w:rPr>
          <w:rFonts w:ascii="Arial" w:eastAsiaTheme="minorHAnsi" w:hAnsi="Arial" w:cs="Arial"/>
          <w:sz w:val="22"/>
          <w:szCs w:val="22"/>
          <w:lang w:eastAsia="en-US"/>
        </w:rPr>
        <w:t>he development of an appropriate research</w:t>
      </w:r>
      <w:r w:rsidR="00637522" w:rsidRPr="00E31673">
        <w:rPr>
          <w:rFonts w:ascii="Arial" w:eastAsiaTheme="minorHAnsi" w:hAnsi="Arial" w:cs="Arial"/>
          <w:sz w:val="22"/>
          <w:szCs w:val="22"/>
          <w:lang w:eastAsia="en-US"/>
        </w:rPr>
        <w:t xml:space="preserve"> project </w:t>
      </w:r>
      <w:r w:rsidR="00332099" w:rsidRPr="00E31673">
        <w:rPr>
          <w:rFonts w:ascii="Arial" w:eastAsiaTheme="minorHAnsi" w:hAnsi="Arial" w:cs="Arial"/>
          <w:sz w:val="22"/>
          <w:szCs w:val="22"/>
          <w:lang w:eastAsia="en-US"/>
        </w:rPr>
        <w:t xml:space="preserve">including </w:t>
      </w:r>
      <w:r w:rsidR="00595393" w:rsidRPr="00E31673">
        <w:rPr>
          <w:rFonts w:ascii="Arial" w:eastAsiaTheme="minorHAnsi" w:hAnsi="Arial" w:cs="Arial"/>
          <w:sz w:val="22"/>
          <w:szCs w:val="22"/>
          <w:lang w:eastAsia="en-US"/>
        </w:rPr>
        <w:t xml:space="preserve">the </w:t>
      </w:r>
      <w:r w:rsidR="00332099" w:rsidRPr="00E31673">
        <w:rPr>
          <w:rFonts w:ascii="Arial" w:eastAsiaTheme="minorHAnsi" w:hAnsi="Arial" w:cs="Arial"/>
          <w:sz w:val="22"/>
          <w:szCs w:val="22"/>
          <w:lang w:eastAsia="en-US"/>
        </w:rPr>
        <w:t>production of a focussed rationale and learning outcomes, and the application of criteria such as appropriateness, practicality, manageability and academic contribution;</w:t>
      </w:r>
    </w:p>
    <w:p w14:paraId="209E0D73" w14:textId="77777777" w:rsidR="00332099" w:rsidRPr="00E31673" w:rsidRDefault="00332099" w:rsidP="00F45E01">
      <w:pPr>
        <w:pStyle w:val="ListParagraph"/>
        <w:numPr>
          <w:ilvl w:val="0"/>
          <w:numId w:val="44"/>
        </w:numPr>
        <w:spacing w:before="240"/>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 xml:space="preserve">Producing an indicative bibliography and wider literature review, combining theoretical and </w:t>
      </w:r>
      <w:r w:rsidR="00595393" w:rsidRPr="00E31673">
        <w:rPr>
          <w:rFonts w:ascii="Arial" w:eastAsiaTheme="minorHAnsi" w:hAnsi="Arial" w:cs="Arial"/>
          <w:sz w:val="22"/>
          <w:szCs w:val="22"/>
          <w:lang w:eastAsia="en-US"/>
        </w:rPr>
        <w:t>t</w:t>
      </w:r>
      <w:r w:rsidRPr="00E31673">
        <w:rPr>
          <w:rFonts w:ascii="Arial" w:eastAsiaTheme="minorHAnsi" w:hAnsi="Arial" w:cs="Arial"/>
          <w:sz w:val="22"/>
          <w:szCs w:val="22"/>
          <w:lang w:eastAsia="en-US"/>
        </w:rPr>
        <w:t xml:space="preserve">extual works, and </w:t>
      </w:r>
      <w:r w:rsidR="00595393" w:rsidRPr="00E31673">
        <w:rPr>
          <w:rFonts w:ascii="Arial" w:eastAsiaTheme="minorHAnsi" w:hAnsi="Arial" w:cs="Arial"/>
          <w:sz w:val="22"/>
          <w:szCs w:val="22"/>
          <w:lang w:eastAsia="en-US"/>
        </w:rPr>
        <w:t xml:space="preserve">a </w:t>
      </w:r>
      <w:r w:rsidRPr="00E31673">
        <w:rPr>
          <w:rFonts w:ascii="Arial" w:eastAsiaTheme="minorHAnsi" w:hAnsi="Arial" w:cs="Arial"/>
          <w:sz w:val="22"/>
          <w:szCs w:val="22"/>
          <w:lang w:eastAsia="en-US"/>
        </w:rPr>
        <w:t xml:space="preserve">selection of </w:t>
      </w:r>
      <w:r w:rsidR="00595393" w:rsidRPr="00E31673">
        <w:rPr>
          <w:rFonts w:ascii="Arial" w:eastAsiaTheme="minorHAnsi" w:hAnsi="Arial" w:cs="Arial"/>
          <w:sz w:val="22"/>
          <w:szCs w:val="22"/>
          <w:lang w:eastAsia="en-US"/>
        </w:rPr>
        <w:t xml:space="preserve">an </w:t>
      </w:r>
      <w:r w:rsidRPr="00E31673">
        <w:rPr>
          <w:rFonts w:ascii="Arial" w:eastAsiaTheme="minorHAnsi" w:hAnsi="Arial" w:cs="Arial"/>
          <w:sz w:val="22"/>
          <w:szCs w:val="22"/>
          <w:lang w:eastAsia="en-US"/>
        </w:rPr>
        <w:t>appropriate</w:t>
      </w:r>
      <w:r w:rsidR="00595393" w:rsidRPr="00E31673">
        <w:rPr>
          <w:rFonts w:ascii="Arial" w:eastAsiaTheme="minorHAnsi" w:hAnsi="Arial" w:cs="Arial"/>
          <w:sz w:val="22"/>
          <w:szCs w:val="22"/>
          <w:lang w:eastAsia="en-US"/>
        </w:rPr>
        <w:t>ly</w:t>
      </w:r>
      <w:r w:rsidR="00993B0B">
        <w:rPr>
          <w:rFonts w:ascii="Arial" w:eastAsiaTheme="minorHAnsi" w:hAnsi="Arial" w:cs="Arial"/>
          <w:sz w:val="22"/>
          <w:szCs w:val="22"/>
          <w:lang w:eastAsia="en-US"/>
        </w:rPr>
        <w:t xml:space="preserve"> broad range of </w:t>
      </w:r>
      <w:r w:rsidRPr="00E31673">
        <w:rPr>
          <w:rFonts w:ascii="Arial" w:eastAsiaTheme="minorHAnsi" w:hAnsi="Arial" w:cs="Arial"/>
          <w:sz w:val="22"/>
          <w:szCs w:val="22"/>
          <w:lang w:eastAsia="en-US"/>
        </w:rPr>
        <w:t>primary and secondary textual resources to be able to develop and sustain a research thesis</w:t>
      </w:r>
      <w:r w:rsidR="00595393" w:rsidRPr="00E31673">
        <w:rPr>
          <w:rFonts w:ascii="Arial" w:eastAsiaTheme="minorHAnsi" w:hAnsi="Arial" w:cs="Arial"/>
          <w:sz w:val="22"/>
          <w:szCs w:val="22"/>
          <w:lang w:eastAsia="en-US"/>
        </w:rPr>
        <w:t>.</w:t>
      </w:r>
    </w:p>
    <w:p w14:paraId="6A76A7F3" w14:textId="77777777" w:rsidR="00332099" w:rsidRPr="00E31673" w:rsidRDefault="00332099" w:rsidP="00F45E01">
      <w:pPr>
        <w:pStyle w:val="ListParagraph"/>
        <w:numPr>
          <w:ilvl w:val="0"/>
          <w:numId w:val="44"/>
        </w:numPr>
        <w:spacing w:before="240"/>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lastRenderedPageBreak/>
        <w:t>Development of an appropriate methodology for investigating the chosen topic, and how to critically justify that choice which evidences a detailed understanding of applicable techniques for research and advanced academic enquiry.</w:t>
      </w:r>
    </w:p>
    <w:p w14:paraId="651617CD" w14:textId="77777777" w:rsidR="00332099" w:rsidRPr="00E31673" w:rsidRDefault="00332099" w:rsidP="00F45E01">
      <w:pPr>
        <w:pStyle w:val="ListParagraph"/>
        <w:numPr>
          <w:ilvl w:val="0"/>
          <w:numId w:val="44"/>
        </w:numPr>
        <w:spacing w:before="240"/>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Understanding of the differential of what is required in Level 8 research, reflective debate and critical evaluation.</w:t>
      </w:r>
    </w:p>
    <w:p w14:paraId="1B9BFD59" w14:textId="77777777" w:rsidR="00332099" w:rsidRPr="00E31673" w:rsidRDefault="00332099" w:rsidP="00F45E01">
      <w:pPr>
        <w:pStyle w:val="ListParagraph"/>
        <w:numPr>
          <w:ilvl w:val="0"/>
          <w:numId w:val="44"/>
        </w:numPr>
        <w:spacing w:before="240"/>
        <w:jc w:val="both"/>
        <w:rPr>
          <w:rFonts w:ascii="Arial" w:eastAsiaTheme="minorHAnsi" w:hAnsi="Arial" w:cs="Arial"/>
          <w:sz w:val="22"/>
          <w:szCs w:val="22"/>
          <w:lang w:eastAsia="en-US"/>
        </w:rPr>
      </w:pPr>
      <w:r w:rsidRPr="00E31673">
        <w:rPr>
          <w:rFonts w:ascii="Arial" w:eastAsiaTheme="minorHAnsi" w:hAnsi="Arial" w:cs="Arial"/>
          <w:sz w:val="22"/>
          <w:szCs w:val="22"/>
          <w:lang w:eastAsia="en-US"/>
        </w:rPr>
        <w:t>The production of a research</w:t>
      </w:r>
      <w:r w:rsidR="00595393" w:rsidRPr="00E31673">
        <w:rPr>
          <w:rFonts w:ascii="Arial" w:eastAsiaTheme="minorHAnsi" w:hAnsi="Arial" w:cs="Arial"/>
          <w:sz w:val="22"/>
          <w:szCs w:val="22"/>
          <w:lang w:eastAsia="en-US"/>
        </w:rPr>
        <w:t>-</w:t>
      </w:r>
      <w:r w:rsidR="00637522" w:rsidRPr="00E31673">
        <w:rPr>
          <w:rFonts w:ascii="Arial" w:eastAsiaTheme="minorHAnsi" w:hAnsi="Arial" w:cs="Arial"/>
          <w:sz w:val="22"/>
          <w:szCs w:val="22"/>
          <w:lang w:eastAsia="en-US"/>
        </w:rPr>
        <w:t>based</w:t>
      </w:r>
      <w:r w:rsidRPr="00E31673">
        <w:rPr>
          <w:rFonts w:ascii="Arial" w:eastAsiaTheme="minorHAnsi" w:hAnsi="Arial" w:cs="Arial"/>
          <w:sz w:val="22"/>
          <w:szCs w:val="22"/>
          <w:lang w:eastAsia="en-US"/>
        </w:rPr>
        <w:t xml:space="preserve"> thesis that conforms to level 8 criteria in terms of being underpinned by advanced scholarship</w:t>
      </w:r>
      <w:r w:rsidR="00251404" w:rsidRPr="00E31673">
        <w:rPr>
          <w:rFonts w:ascii="Arial" w:eastAsiaTheme="minorHAnsi" w:hAnsi="Arial" w:cs="Arial"/>
          <w:sz w:val="22"/>
          <w:szCs w:val="22"/>
          <w:lang w:eastAsia="en-US"/>
        </w:rPr>
        <w:t>, quantit</w:t>
      </w:r>
      <w:r w:rsidR="00595393" w:rsidRPr="00E31673">
        <w:rPr>
          <w:rFonts w:ascii="Arial" w:eastAsiaTheme="minorHAnsi" w:hAnsi="Arial" w:cs="Arial"/>
          <w:sz w:val="22"/>
          <w:szCs w:val="22"/>
          <w:lang w:eastAsia="en-US"/>
        </w:rPr>
        <w:t>at</w:t>
      </w:r>
      <w:r w:rsidR="00251404" w:rsidRPr="00E31673">
        <w:rPr>
          <w:rFonts w:ascii="Arial" w:eastAsiaTheme="minorHAnsi" w:hAnsi="Arial" w:cs="Arial"/>
          <w:sz w:val="22"/>
          <w:szCs w:val="22"/>
          <w:lang w:eastAsia="en-US"/>
        </w:rPr>
        <w:t>ive/ qualitative understandings and</w:t>
      </w:r>
      <w:r w:rsidR="00637522" w:rsidRPr="00E31673">
        <w:rPr>
          <w:rFonts w:ascii="Arial" w:eastAsiaTheme="minorHAnsi" w:hAnsi="Arial" w:cs="Arial"/>
          <w:sz w:val="22"/>
          <w:szCs w:val="22"/>
          <w:lang w:eastAsia="en-US"/>
        </w:rPr>
        <w:t xml:space="preserve"> theoretical engagement</w:t>
      </w:r>
      <w:r w:rsidRPr="00E31673">
        <w:rPr>
          <w:rFonts w:ascii="Arial" w:eastAsiaTheme="minorHAnsi" w:hAnsi="Arial" w:cs="Arial"/>
          <w:sz w:val="22"/>
          <w:szCs w:val="22"/>
          <w:lang w:eastAsia="en-US"/>
        </w:rPr>
        <w:t xml:space="preserve"> and </w:t>
      </w:r>
      <w:r w:rsidR="00595393" w:rsidRPr="00E31673">
        <w:rPr>
          <w:rFonts w:ascii="Arial" w:eastAsiaTheme="minorHAnsi" w:hAnsi="Arial" w:cs="Arial"/>
          <w:sz w:val="22"/>
          <w:szCs w:val="22"/>
          <w:lang w:eastAsia="en-US"/>
        </w:rPr>
        <w:t xml:space="preserve">one </w:t>
      </w:r>
      <w:r w:rsidRPr="00E31673">
        <w:rPr>
          <w:rFonts w:ascii="Arial" w:eastAsiaTheme="minorHAnsi" w:hAnsi="Arial" w:cs="Arial"/>
          <w:sz w:val="22"/>
          <w:szCs w:val="22"/>
          <w:lang w:eastAsia="en-US"/>
        </w:rPr>
        <w:t>that generates fresh understandings and knowledge.</w:t>
      </w:r>
    </w:p>
    <w:p w14:paraId="4A530C0F" w14:textId="77777777" w:rsidR="00332099" w:rsidRPr="00E31673" w:rsidRDefault="00332099" w:rsidP="00332099">
      <w:pPr>
        <w:rPr>
          <w:rFonts w:ascii="Arial" w:eastAsiaTheme="minorHAnsi" w:hAnsi="Arial" w:cs="Arial"/>
          <w:sz w:val="22"/>
          <w:szCs w:val="22"/>
          <w:lang w:eastAsia="en-US"/>
        </w:rPr>
      </w:pPr>
    </w:p>
    <w:p w14:paraId="6F027549" w14:textId="77777777" w:rsidR="008D1F4F" w:rsidRPr="00E31673" w:rsidRDefault="008D1F4F" w:rsidP="008D1F4F">
      <w:pPr>
        <w:tabs>
          <w:tab w:val="left" w:pos="720"/>
          <w:tab w:val="left" w:pos="1440"/>
          <w:tab w:val="left" w:pos="2160"/>
          <w:tab w:val="left" w:pos="2880"/>
        </w:tabs>
        <w:ind w:left="3600" w:hanging="3600"/>
        <w:jc w:val="left"/>
        <w:rPr>
          <w:rFonts w:ascii="Arial" w:hAnsi="Arial" w:cs="Arial"/>
          <w:b/>
          <w:sz w:val="22"/>
          <w:szCs w:val="22"/>
        </w:rPr>
      </w:pPr>
      <w:r w:rsidRPr="00E31673">
        <w:rPr>
          <w:rFonts w:ascii="Arial" w:hAnsi="Arial" w:cs="Arial"/>
          <w:b/>
          <w:sz w:val="22"/>
          <w:szCs w:val="22"/>
        </w:rPr>
        <w:t>LEARNING AND TEACHING STRATEGY</w:t>
      </w:r>
    </w:p>
    <w:p w14:paraId="4C5A698E" w14:textId="77777777" w:rsidR="008D1F4F" w:rsidRPr="00E31673" w:rsidRDefault="008D1F4F" w:rsidP="008D1F4F">
      <w:pPr>
        <w:rPr>
          <w:rFonts w:ascii="Arial" w:hAnsi="Arial" w:cs="Arial"/>
          <w:b/>
          <w:sz w:val="22"/>
          <w:szCs w:val="22"/>
        </w:rPr>
      </w:pPr>
    </w:p>
    <w:p w14:paraId="43904620" w14:textId="77777777" w:rsidR="008D1F4F" w:rsidRPr="00E31673" w:rsidRDefault="008D1F4F" w:rsidP="008D1F4F">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10DF15CA" w14:textId="77777777" w:rsidR="008D1F4F" w:rsidRPr="00E31673" w:rsidRDefault="008D1F4F" w:rsidP="008D1F4F">
      <w:pPr>
        <w:spacing w:before="120"/>
        <w:rPr>
          <w:rFonts w:ascii="Arial" w:hAnsi="Arial" w:cs="Arial"/>
          <w:sz w:val="22"/>
          <w:szCs w:val="22"/>
        </w:rPr>
      </w:pPr>
      <w:r w:rsidRPr="00E31673">
        <w:rPr>
          <w:rFonts w:ascii="Arial" w:hAnsi="Arial" w:cs="Arial"/>
          <w:sz w:val="22"/>
          <w:szCs w:val="22"/>
        </w:rPr>
        <w:t>The allocation of teaching to deliver the module is:</w:t>
      </w:r>
    </w:p>
    <w:p w14:paraId="5953A9E4" w14:textId="77777777" w:rsidR="008D1F4F" w:rsidRPr="00E31673" w:rsidRDefault="008D1F4F" w:rsidP="008D1F4F">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D1F4F" w:rsidRPr="00E31673" w14:paraId="04735839" w14:textId="77777777" w:rsidTr="008D1F4F">
        <w:tc>
          <w:tcPr>
            <w:tcW w:w="3969" w:type="dxa"/>
            <w:tcBorders>
              <w:top w:val="single" w:sz="4" w:space="0" w:color="auto"/>
              <w:left w:val="single" w:sz="4" w:space="0" w:color="auto"/>
            </w:tcBorders>
          </w:tcPr>
          <w:p w14:paraId="79A982EA" w14:textId="77777777" w:rsidR="008D1F4F" w:rsidRPr="00E31673" w:rsidRDefault="008D1F4F" w:rsidP="008D1F4F">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77104B35" w14:textId="77777777" w:rsidR="008D1F4F" w:rsidRPr="00E31673" w:rsidRDefault="008D1F4F" w:rsidP="008D1F4F">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4722285D" w14:textId="77777777" w:rsidR="008D1F4F" w:rsidRPr="00E31673" w:rsidRDefault="008D1F4F" w:rsidP="008D1F4F">
            <w:pPr>
              <w:jc w:val="center"/>
              <w:rPr>
                <w:rFonts w:ascii="Arial" w:hAnsi="Arial" w:cs="Arial"/>
                <w:b/>
                <w:sz w:val="22"/>
                <w:szCs w:val="22"/>
              </w:rPr>
            </w:pPr>
            <w:r w:rsidRPr="00E31673">
              <w:rPr>
                <w:rFonts w:ascii="Arial" w:hAnsi="Arial" w:cs="Arial"/>
                <w:b/>
                <w:sz w:val="22"/>
                <w:szCs w:val="22"/>
              </w:rPr>
              <w:t>Percentage</w:t>
            </w:r>
          </w:p>
        </w:tc>
      </w:tr>
      <w:tr w:rsidR="008D1F4F" w:rsidRPr="00E31673" w14:paraId="739B5ACB" w14:textId="77777777" w:rsidTr="008D1F4F">
        <w:tc>
          <w:tcPr>
            <w:tcW w:w="3969" w:type="dxa"/>
          </w:tcPr>
          <w:p w14:paraId="580C2D6A" w14:textId="77777777" w:rsidR="008D1F4F" w:rsidRPr="00E31673" w:rsidRDefault="008D1F4F" w:rsidP="008D1F4F">
            <w:pPr>
              <w:rPr>
                <w:rFonts w:ascii="Arial" w:hAnsi="Arial" w:cs="Arial"/>
                <w:sz w:val="22"/>
                <w:szCs w:val="22"/>
              </w:rPr>
            </w:pPr>
            <w:r w:rsidRPr="00E31673">
              <w:rPr>
                <w:rFonts w:ascii="Arial" w:hAnsi="Arial" w:cs="Arial"/>
                <w:sz w:val="22"/>
                <w:szCs w:val="22"/>
              </w:rPr>
              <w:t>Scheduled learning</w:t>
            </w:r>
          </w:p>
        </w:tc>
        <w:tc>
          <w:tcPr>
            <w:tcW w:w="1701" w:type="dxa"/>
          </w:tcPr>
          <w:p w14:paraId="663729E0" w14:textId="16C1D536" w:rsidR="008D1F4F" w:rsidRPr="00E31673" w:rsidRDefault="007E6768" w:rsidP="008D1F4F">
            <w:pPr>
              <w:jc w:val="center"/>
              <w:rPr>
                <w:rFonts w:ascii="Arial" w:hAnsi="Arial" w:cs="Arial"/>
                <w:sz w:val="22"/>
                <w:szCs w:val="22"/>
              </w:rPr>
            </w:pPr>
            <w:r>
              <w:rPr>
                <w:rFonts w:ascii="Arial" w:hAnsi="Arial" w:cs="Arial"/>
                <w:sz w:val="22"/>
                <w:szCs w:val="22"/>
              </w:rPr>
              <w:t>36</w:t>
            </w:r>
          </w:p>
        </w:tc>
        <w:tc>
          <w:tcPr>
            <w:tcW w:w="1843" w:type="dxa"/>
          </w:tcPr>
          <w:p w14:paraId="6D4E6591" w14:textId="251D37A2" w:rsidR="008D1F4F" w:rsidRPr="00E31673" w:rsidRDefault="007E6768" w:rsidP="008D1F4F">
            <w:pPr>
              <w:jc w:val="center"/>
              <w:rPr>
                <w:rFonts w:ascii="Arial" w:hAnsi="Arial" w:cs="Arial"/>
                <w:sz w:val="22"/>
                <w:szCs w:val="22"/>
              </w:rPr>
            </w:pPr>
            <w:r>
              <w:rPr>
                <w:rFonts w:ascii="Arial" w:hAnsi="Arial" w:cs="Arial"/>
                <w:sz w:val="22"/>
                <w:szCs w:val="22"/>
              </w:rPr>
              <w:t>1%</w:t>
            </w:r>
          </w:p>
        </w:tc>
      </w:tr>
      <w:tr w:rsidR="008D1F4F" w:rsidRPr="00E31673" w14:paraId="1991D25B" w14:textId="77777777" w:rsidTr="008D1F4F">
        <w:tc>
          <w:tcPr>
            <w:tcW w:w="3969" w:type="dxa"/>
          </w:tcPr>
          <w:p w14:paraId="29F705F9" w14:textId="77777777" w:rsidR="008D1F4F" w:rsidRPr="00E31673" w:rsidRDefault="008D1F4F" w:rsidP="008D1F4F">
            <w:pPr>
              <w:rPr>
                <w:rFonts w:ascii="Arial" w:hAnsi="Arial" w:cs="Arial"/>
                <w:sz w:val="22"/>
                <w:szCs w:val="22"/>
              </w:rPr>
            </w:pPr>
            <w:r w:rsidRPr="00E31673">
              <w:rPr>
                <w:rFonts w:ascii="Arial" w:hAnsi="Arial" w:cs="Arial"/>
                <w:sz w:val="22"/>
                <w:szCs w:val="22"/>
              </w:rPr>
              <w:t>Independent learning</w:t>
            </w:r>
          </w:p>
        </w:tc>
        <w:tc>
          <w:tcPr>
            <w:tcW w:w="1701" w:type="dxa"/>
          </w:tcPr>
          <w:p w14:paraId="04ACEE6A" w14:textId="6CEC1279" w:rsidR="008D1F4F" w:rsidRPr="00E31673" w:rsidRDefault="00F45E01" w:rsidP="008D1F4F">
            <w:pPr>
              <w:jc w:val="center"/>
              <w:rPr>
                <w:rFonts w:ascii="Arial" w:hAnsi="Arial" w:cs="Arial"/>
                <w:sz w:val="22"/>
                <w:szCs w:val="22"/>
              </w:rPr>
            </w:pPr>
            <w:r w:rsidRPr="00E31673">
              <w:rPr>
                <w:rFonts w:ascii="Arial" w:hAnsi="Arial" w:cs="Arial"/>
                <w:sz w:val="22"/>
                <w:szCs w:val="22"/>
              </w:rPr>
              <w:t>3</w:t>
            </w:r>
            <w:r w:rsidR="007E6768">
              <w:rPr>
                <w:rFonts w:ascii="Arial" w:hAnsi="Arial" w:cs="Arial"/>
                <w:sz w:val="22"/>
                <w:szCs w:val="22"/>
              </w:rPr>
              <w:t>564</w:t>
            </w:r>
          </w:p>
        </w:tc>
        <w:tc>
          <w:tcPr>
            <w:tcW w:w="1843" w:type="dxa"/>
          </w:tcPr>
          <w:p w14:paraId="7942FA86" w14:textId="378D96E1" w:rsidR="008D1F4F" w:rsidRPr="00E31673" w:rsidRDefault="007E6768" w:rsidP="008D1F4F">
            <w:pPr>
              <w:jc w:val="center"/>
              <w:rPr>
                <w:rFonts w:ascii="Arial" w:hAnsi="Arial" w:cs="Arial"/>
                <w:sz w:val="22"/>
                <w:szCs w:val="22"/>
              </w:rPr>
            </w:pPr>
            <w:r>
              <w:rPr>
                <w:rFonts w:ascii="Arial" w:hAnsi="Arial" w:cs="Arial"/>
                <w:sz w:val="22"/>
                <w:szCs w:val="22"/>
              </w:rPr>
              <w:t>99%</w:t>
            </w:r>
          </w:p>
        </w:tc>
      </w:tr>
      <w:tr w:rsidR="008D1F4F" w:rsidRPr="00E31673" w14:paraId="1CBC884E" w14:textId="77777777" w:rsidTr="008D1F4F">
        <w:tc>
          <w:tcPr>
            <w:tcW w:w="3969" w:type="dxa"/>
          </w:tcPr>
          <w:p w14:paraId="0A3FA14A" w14:textId="77777777" w:rsidR="008D1F4F" w:rsidRPr="00E31673" w:rsidRDefault="008D1F4F" w:rsidP="008D1F4F">
            <w:pPr>
              <w:rPr>
                <w:rFonts w:ascii="Arial" w:hAnsi="Arial" w:cs="Arial"/>
                <w:sz w:val="22"/>
                <w:szCs w:val="22"/>
              </w:rPr>
            </w:pPr>
            <w:r w:rsidRPr="00E31673">
              <w:rPr>
                <w:rFonts w:ascii="Arial" w:hAnsi="Arial" w:cs="Arial"/>
                <w:sz w:val="22"/>
                <w:szCs w:val="22"/>
              </w:rPr>
              <w:t>Placement learning</w:t>
            </w:r>
          </w:p>
        </w:tc>
        <w:tc>
          <w:tcPr>
            <w:tcW w:w="1701" w:type="dxa"/>
          </w:tcPr>
          <w:p w14:paraId="461B3826" w14:textId="77777777" w:rsidR="008D1F4F" w:rsidRPr="00E31673" w:rsidRDefault="008D1F4F" w:rsidP="008D1F4F">
            <w:pPr>
              <w:jc w:val="center"/>
              <w:rPr>
                <w:rFonts w:ascii="Arial" w:hAnsi="Arial" w:cs="Arial"/>
                <w:sz w:val="22"/>
                <w:szCs w:val="22"/>
              </w:rPr>
            </w:pPr>
          </w:p>
        </w:tc>
        <w:tc>
          <w:tcPr>
            <w:tcW w:w="1843" w:type="dxa"/>
          </w:tcPr>
          <w:p w14:paraId="1D45E059" w14:textId="77777777" w:rsidR="008D1F4F" w:rsidRPr="00E31673" w:rsidRDefault="008D1F4F" w:rsidP="008D1F4F">
            <w:pPr>
              <w:jc w:val="center"/>
              <w:rPr>
                <w:rFonts w:ascii="Arial" w:hAnsi="Arial" w:cs="Arial"/>
                <w:sz w:val="22"/>
                <w:szCs w:val="22"/>
              </w:rPr>
            </w:pPr>
          </w:p>
        </w:tc>
      </w:tr>
      <w:tr w:rsidR="008D1F4F" w:rsidRPr="00E31673" w14:paraId="77CF60DF" w14:textId="77777777" w:rsidTr="008D1F4F">
        <w:tc>
          <w:tcPr>
            <w:tcW w:w="3969" w:type="dxa"/>
          </w:tcPr>
          <w:p w14:paraId="07C5E73D" w14:textId="77777777" w:rsidR="008D1F4F" w:rsidRPr="00E31673" w:rsidRDefault="008D1F4F" w:rsidP="008D1F4F">
            <w:pPr>
              <w:rPr>
                <w:rFonts w:ascii="Arial" w:hAnsi="Arial" w:cs="Arial"/>
                <w:sz w:val="22"/>
                <w:szCs w:val="22"/>
              </w:rPr>
            </w:pPr>
            <w:r w:rsidRPr="00E31673">
              <w:rPr>
                <w:rFonts w:ascii="Arial" w:hAnsi="Arial" w:cs="Arial"/>
                <w:b/>
                <w:sz w:val="22"/>
                <w:szCs w:val="22"/>
              </w:rPr>
              <w:t>TOTAL</w:t>
            </w:r>
          </w:p>
        </w:tc>
        <w:tc>
          <w:tcPr>
            <w:tcW w:w="1701" w:type="dxa"/>
          </w:tcPr>
          <w:p w14:paraId="4E44CCE7" w14:textId="75A764FC" w:rsidR="007E6768" w:rsidRPr="00E31673" w:rsidRDefault="008D1F4F" w:rsidP="007E6768">
            <w:pPr>
              <w:jc w:val="center"/>
              <w:rPr>
                <w:rFonts w:ascii="Arial" w:hAnsi="Arial" w:cs="Arial"/>
                <w:b/>
                <w:sz w:val="22"/>
                <w:szCs w:val="22"/>
              </w:rPr>
            </w:pPr>
            <w:r w:rsidRPr="00E31673">
              <w:rPr>
                <w:rFonts w:ascii="Arial" w:hAnsi="Arial" w:cs="Arial"/>
                <w:b/>
                <w:sz w:val="22"/>
                <w:szCs w:val="22"/>
              </w:rPr>
              <w:t>3</w:t>
            </w:r>
          </w:p>
        </w:tc>
        <w:tc>
          <w:tcPr>
            <w:tcW w:w="1843" w:type="dxa"/>
          </w:tcPr>
          <w:p w14:paraId="4075872B" w14:textId="77777777" w:rsidR="008D1F4F" w:rsidRPr="00E31673" w:rsidRDefault="008D1F4F" w:rsidP="008D1F4F">
            <w:pPr>
              <w:jc w:val="center"/>
              <w:rPr>
                <w:rFonts w:ascii="Arial" w:hAnsi="Arial" w:cs="Arial"/>
                <w:b/>
                <w:sz w:val="22"/>
                <w:szCs w:val="22"/>
              </w:rPr>
            </w:pPr>
            <w:r w:rsidRPr="00E31673">
              <w:rPr>
                <w:rFonts w:ascii="Arial" w:hAnsi="Arial" w:cs="Arial"/>
                <w:b/>
                <w:sz w:val="22"/>
                <w:szCs w:val="22"/>
              </w:rPr>
              <w:t>100%</w:t>
            </w:r>
          </w:p>
        </w:tc>
      </w:tr>
    </w:tbl>
    <w:p w14:paraId="69C44C8F" w14:textId="77777777" w:rsidR="008D1F4F" w:rsidRPr="00E31673" w:rsidRDefault="008D1F4F" w:rsidP="008D1F4F">
      <w:pPr>
        <w:tabs>
          <w:tab w:val="left" w:pos="720"/>
          <w:tab w:val="left" w:pos="1440"/>
          <w:tab w:val="left" w:pos="2160"/>
          <w:tab w:val="left" w:pos="2880"/>
        </w:tabs>
        <w:jc w:val="left"/>
        <w:rPr>
          <w:rFonts w:ascii="Arial" w:hAnsi="Arial" w:cs="Arial"/>
          <w:b/>
          <w:sz w:val="22"/>
          <w:szCs w:val="22"/>
        </w:rPr>
      </w:pPr>
    </w:p>
    <w:p w14:paraId="2ABA0C67" w14:textId="77777777" w:rsidR="00332099" w:rsidRPr="00E31673" w:rsidRDefault="00332099" w:rsidP="00332099">
      <w:pPr>
        <w:rPr>
          <w:rFonts w:ascii="Arial" w:eastAsiaTheme="minorHAnsi" w:hAnsi="Arial" w:cs="Arial"/>
          <w:b/>
          <w:bCs/>
          <w:sz w:val="22"/>
          <w:szCs w:val="22"/>
          <w:lang w:eastAsia="en-US"/>
        </w:rPr>
      </w:pPr>
      <w:r w:rsidRPr="00E31673">
        <w:rPr>
          <w:rFonts w:ascii="Arial" w:eastAsiaTheme="minorHAnsi" w:hAnsi="Arial" w:cs="Arial"/>
          <w:b/>
          <w:bCs/>
          <w:sz w:val="22"/>
          <w:szCs w:val="22"/>
          <w:lang w:eastAsia="en-US"/>
        </w:rPr>
        <w:t>ASSESSMENT</w:t>
      </w:r>
    </w:p>
    <w:p w14:paraId="3E7A87F6" w14:textId="77777777" w:rsidR="00332099" w:rsidRPr="00E31673" w:rsidRDefault="00332099" w:rsidP="00332099">
      <w:pPr>
        <w:rPr>
          <w:rFonts w:ascii="Arial" w:eastAsiaTheme="minorHAnsi" w:hAnsi="Arial" w:cs="Arial"/>
          <w:b/>
          <w:bCs/>
          <w:sz w:val="22"/>
          <w:szCs w:val="22"/>
          <w:lang w:eastAsia="en-US"/>
        </w:rPr>
      </w:pPr>
    </w:p>
    <w:p w14:paraId="7DBEB936" w14:textId="77777777" w:rsidR="00332099" w:rsidRPr="00E31673" w:rsidRDefault="008B4901" w:rsidP="00332099">
      <w:pPr>
        <w:rPr>
          <w:rFonts w:ascii="Arial" w:eastAsiaTheme="minorHAnsi" w:hAnsi="Arial" w:cs="Arial"/>
          <w:b/>
          <w:bCs/>
          <w:sz w:val="22"/>
          <w:szCs w:val="22"/>
          <w:lang w:eastAsia="en-US"/>
        </w:rPr>
      </w:pPr>
      <w:r w:rsidRPr="00E31673">
        <w:rPr>
          <w:rFonts w:ascii="Arial" w:eastAsiaTheme="minorHAnsi" w:hAnsi="Arial" w:cs="Arial"/>
          <w:b/>
          <w:bCs/>
          <w:sz w:val="22"/>
          <w:szCs w:val="22"/>
          <w:lang w:eastAsia="en-US"/>
        </w:rPr>
        <w:t>Assessment Component 1 -</w:t>
      </w:r>
      <w:r w:rsidR="00332099" w:rsidRPr="00E31673">
        <w:rPr>
          <w:rFonts w:ascii="Arial" w:eastAsiaTheme="minorHAnsi" w:hAnsi="Arial" w:cs="Arial"/>
          <w:b/>
          <w:bCs/>
          <w:sz w:val="22"/>
          <w:szCs w:val="22"/>
          <w:lang w:eastAsia="en-US"/>
        </w:rPr>
        <w:t xml:space="preserve"> 100%</w:t>
      </w:r>
    </w:p>
    <w:p w14:paraId="18D44C73" w14:textId="77777777" w:rsidR="00332099" w:rsidRPr="00E31673" w:rsidRDefault="00332099" w:rsidP="00966F11">
      <w:pPr>
        <w:rPr>
          <w:rFonts w:eastAsiaTheme="minorHAnsi"/>
          <w:lang w:eastAsia="en-US"/>
        </w:rPr>
      </w:pPr>
    </w:p>
    <w:p w14:paraId="238586C2" w14:textId="77777777" w:rsidR="00332099" w:rsidRPr="00E31673" w:rsidRDefault="008B4901" w:rsidP="00F45E01">
      <w:pPr>
        <w:rPr>
          <w:rFonts w:ascii="Arial" w:eastAsiaTheme="minorHAnsi" w:hAnsi="Arial" w:cs="Arial"/>
          <w:b/>
          <w:sz w:val="22"/>
          <w:szCs w:val="22"/>
          <w:lang w:eastAsia="en-US"/>
        </w:rPr>
      </w:pPr>
      <w:r w:rsidRPr="00E31673">
        <w:rPr>
          <w:rFonts w:ascii="Arial" w:eastAsiaTheme="minorHAnsi" w:hAnsi="Arial" w:cs="Arial"/>
          <w:b/>
          <w:sz w:val="22"/>
          <w:szCs w:val="22"/>
          <w:lang w:eastAsia="en-US"/>
        </w:rPr>
        <w:t xml:space="preserve">Coursework: </w:t>
      </w:r>
      <w:r w:rsidR="003320E8" w:rsidRPr="00E31673">
        <w:rPr>
          <w:rFonts w:ascii="Arial" w:eastAsiaTheme="minorHAnsi" w:hAnsi="Arial" w:cs="Arial"/>
          <w:b/>
          <w:sz w:val="22"/>
          <w:szCs w:val="22"/>
          <w:lang w:eastAsia="en-US"/>
        </w:rPr>
        <w:t>R</w:t>
      </w:r>
      <w:r w:rsidR="00332099" w:rsidRPr="00E31673">
        <w:rPr>
          <w:rFonts w:ascii="Arial" w:eastAsiaTheme="minorHAnsi" w:hAnsi="Arial" w:cs="Arial"/>
          <w:b/>
          <w:sz w:val="22"/>
          <w:szCs w:val="22"/>
          <w:lang w:eastAsia="en-US"/>
        </w:rPr>
        <w:t>esearch</w:t>
      </w:r>
      <w:r w:rsidR="00251404" w:rsidRPr="00E31673">
        <w:rPr>
          <w:rFonts w:ascii="Arial" w:eastAsiaTheme="minorHAnsi" w:hAnsi="Arial" w:cs="Arial"/>
          <w:b/>
          <w:sz w:val="22"/>
          <w:szCs w:val="22"/>
          <w:lang w:eastAsia="en-US"/>
        </w:rPr>
        <w:t>-based</w:t>
      </w:r>
      <w:r w:rsidR="00F45E01" w:rsidRPr="00E31673">
        <w:rPr>
          <w:rFonts w:ascii="Arial" w:eastAsiaTheme="minorHAnsi" w:hAnsi="Arial" w:cs="Arial"/>
          <w:b/>
          <w:sz w:val="22"/>
          <w:szCs w:val="22"/>
          <w:lang w:eastAsia="en-US"/>
        </w:rPr>
        <w:t xml:space="preserve"> thesis </w:t>
      </w:r>
      <w:r w:rsidR="003320E8" w:rsidRPr="00E31673">
        <w:rPr>
          <w:rFonts w:ascii="Arial" w:eastAsiaTheme="minorHAnsi" w:hAnsi="Arial" w:cs="Arial"/>
          <w:b/>
          <w:sz w:val="22"/>
          <w:szCs w:val="22"/>
          <w:lang w:eastAsia="en-US"/>
        </w:rPr>
        <w:t>(60,000 words)</w:t>
      </w:r>
      <w:r w:rsidR="007E6768">
        <w:rPr>
          <w:rFonts w:ascii="Arial" w:eastAsiaTheme="minorHAnsi" w:hAnsi="Arial" w:cs="Arial"/>
          <w:b/>
          <w:sz w:val="22"/>
          <w:szCs w:val="22"/>
          <w:lang w:eastAsia="en-US"/>
        </w:rPr>
        <w:t xml:space="preserve">  </w:t>
      </w:r>
    </w:p>
    <w:p w14:paraId="548F960B" w14:textId="77777777" w:rsidR="00332099" w:rsidRPr="00E31673" w:rsidRDefault="00332099" w:rsidP="00332099">
      <w:pPr>
        <w:rPr>
          <w:rFonts w:ascii="Arial" w:eastAsiaTheme="minorHAnsi" w:hAnsi="Arial" w:cs="Arial"/>
          <w:sz w:val="22"/>
          <w:szCs w:val="22"/>
          <w:lang w:eastAsia="en-US"/>
        </w:rPr>
      </w:pPr>
    </w:p>
    <w:p w14:paraId="237C0E79" w14:textId="31DA10B5" w:rsidR="00332099" w:rsidRPr="00E31673" w:rsidRDefault="00DA18CD" w:rsidP="00332099">
      <w:pPr>
        <w:rPr>
          <w:rFonts w:ascii="Arial" w:eastAsiaTheme="minorHAnsi" w:hAnsi="Arial" w:cs="Arial"/>
          <w:b/>
          <w:bCs/>
          <w:sz w:val="22"/>
          <w:szCs w:val="22"/>
          <w:lang w:eastAsia="en-US"/>
        </w:rPr>
      </w:pPr>
      <w:r>
        <w:rPr>
          <w:rFonts w:ascii="Arial" w:eastAsiaTheme="minorHAnsi" w:hAnsi="Arial" w:cs="Arial"/>
          <w:b/>
          <w:bCs/>
          <w:sz w:val="22"/>
          <w:szCs w:val="22"/>
          <w:lang w:eastAsia="en-US"/>
        </w:rPr>
        <w:t xml:space="preserve">READING LIST </w:t>
      </w:r>
    </w:p>
    <w:p w14:paraId="68E1309E" w14:textId="58DFF040" w:rsidR="00733248" w:rsidRPr="00E31673" w:rsidRDefault="00733248" w:rsidP="00332099">
      <w:pPr>
        <w:rPr>
          <w:rFonts w:ascii="Arial" w:hAnsi="Arial" w:cs="Arial"/>
          <w:sz w:val="22"/>
          <w:szCs w:val="22"/>
        </w:rPr>
      </w:pPr>
    </w:p>
    <w:tbl>
      <w:tblPr>
        <w:tblStyle w:val="TableGrid"/>
        <w:tblW w:w="0" w:type="auto"/>
        <w:tblLook w:val="04A0" w:firstRow="1" w:lastRow="0" w:firstColumn="1" w:lastColumn="0" w:noHBand="0" w:noVBand="1"/>
      </w:tblPr>
      <w:tblGrid>
        <w:gridCol w:w="1708"/>
        <w:gridCol w:w="5586"/>
        <w:gridCol w:w="1366"/>
      </w:tblGrid>
      <w:tr w:rsidR="00733248" w:rsidRPr="00E4695D" w14:paraId="14E12DB8" w14:textId="77777777" w:rsidTr="00465997">
        <w:tc>
          <w:tcPr>
            <w:tcW w:w="1708" w:type="dxa"/>
            <w:shd w:val="clear" w:color="auto" w:fill="BFBFBF" w:themeFill="background1" w:themeFillShade="BF"/>
          </w:tcPr>
          <w:p w14:paraId="22130C85" w14:textId="77777777" w:rsidR="00733248" w:rsidRPr="00D421E1" w:rsidRDefault="00733248" w:rsidP="00465997">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4FD40C1A" w14:textId="77777777" w:rsidR="00733248" w:rsidRPr="00E11C94" w:rsidRDefault="00E11C94" w:rsidP="00465997">
            <w:pPr>
              <w:pStyle w:val="fixed"/>
              <w:ind w:left="0" w:firstLine="0"/>
              <w:rPr>
                <w:rFonts w:ascii="Arial" w:hAnsi="Arial" w:cs="Arial"/>
                <w:sz w:val="22"/>
                <w:szCs w:val="22"/>
              </w:rPr>
            </w:pPr>
            <w:r w:rsidRPr="004C248C">
              <w:rPr>
                <w:rFonts w:ascii="Arial" w:hAnsi="Arial" w:cs="Arial"/>
                <w:sz w:val="22"/>
                <w:szCs w:val="22"/>
              </w:rPr>
              <w:t>HPPD8001</w:t>
            </w:r>
          </w:p>
        </w:tc>
      </w:tr>
      <w:tr w:rsidR="00733248" w:rsidRPr="00D421E1" w14:paraId="3063DDE8" w14:textId="77777777" w:rsidTr="00465997">
        <w:tc>
          <w:tcPr>
            <w:tcW w:w="1708" w:type="dxa"/>
            <w:shd w:val="clear" w:color="auto" w:fill="BFBFBF" w:themeFill="background1" w:themeFillShade="BF"/>
          </w:tcPr>
          <w:p w14:paraId="1DA3B161" w14:textId="77777777" w:rsidR="00733248" w:rsidRPr="00D421E1" w:rsidRDefault="00733248" w:rsidP="00465997">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2BD89F4C" w14:textId="77777777" w:rsidR="00733248" w:rsidRPr="00D421E1" w:rsidRDefault="00E11C94" w:rsidP="00465997">
            <w:pPr>
              <w:tabs>
                <w:tab w:val="num" w:pos="720"/>
                <w:tab w:val="left" w:pos="1440"/>
              </w:tabs>
              <w:rPr>
                <w:rFonts w:ascii="Arial" w:hAnsi="Arial" w:cs="Arial"/>
                <w:b/>
                <w:sz w:val="22"/>
                <w:szCs w:val="22"/>
              </w:rPr>
            </w:pPr>
            <w:r w:rsidRPr="00E31673">
              <w:rPr>
                <w:rFonts w:ascii="Arial" w:hAnsi="Arial" w:cs="Arial"/>
                <w:b/>
                <w:sz w:val="22"/>
                <w:szCs w:val="22"/>
              </w:rPr>
              <w:t>Research Portfolio</w:t>
            </w:r>
          </w:p>
        </w:tc>
      </w:tr>
      <w:tr w:rsidR="00733248" w:rsidRPr="00D421E1" w14:paraId="7E63337A" w14:textId="77777777" w:rsidTr="00465997">
        <w:tc>
          <w:tcPr>
            <w:tcW w:w="1708" w:type="dxa"/>
            <w:shd w:val="clear" w:color="auto" w:fill="BFBFBF" w:themeFill="background1" w:themeFillShade="BF"/>
          </w:tcPr>
          <w:p w14:paraId="0244E913" w14:textId="77777777" w:rsidR="00733248" w:rsidRPr="00D421E1" w:rsidRDefault="00733248" w:rsidP="00465997">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28AE1E93" w14:textId="77777777" w:rsidR="00733248" w:rsidRPr="00D421E1" w:rsidRDefault="00733248" w:rsidP="00465997">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3AD7A860" w14:textId="77777777" w:rsidR="00733248" w:rsidRPr="00D421E1" w:rsidRDefault="00733248" w:rsidP="00465997">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733248" w14:paraId="65E38A3B" w14:textId="77777777" w:rsidTr="00465997">
        <w:tc>
          <w:tcPr>
            <w:tcW w:w="1708" w:type="dxa"/>
          </w:tcPr>
          <w:p w14:paraId="3EBACFE6" w14:textId="77777777" w:rsidR="00733248" w:rsidRDefault="00733248" w:rsidP="00465997">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1FC678B5" w14:textId="77777777" w:rsidR="00733248" w:rsidRPr="00E4695D" w:rsidRDefault="00733248" w:rsidP="00465997">
            <w:pPr>
              <w:rPr>
                <w:rFonts w:ascii="Arial" w:hAnsi="Arial" w:cs="Arial"/>
                <w:sz w:val="22"/>
                <w:szCs w:val="22"/>
              </w:rPr>
            </w:pPr>
            <w:r w:rsidRPr="00E31673">
              <w:rPr>
                <w:rFonts w:ascii="Arial" w:hAnsi="Arial" w:cs="Arial"/>
                <w:i/>
                <w:iCs/>
                <w:sz w:val="22"/>
                <w:szCs w:val="22"/>
              </w:rPr>
              <w:t xml:space="preserve">Oxford Islamic Studies Online </w:t>
            </w:r>
            <w:r w:rsidRPr="00E31673">
              <w:rPr>
                <w:rFonts w:ascii="Arial" w:hAnsi="Arial" w:cs="Arial"/>
                <w:iCs/>
                <w:sz w:val="22"/>
                <w:szCs w:val="22"/>
              </w:rPr>
              <w:t>(editor</w:t>
            </w:r>
            <w:r w:rsidRPr="00E31673">
              <w:rPr>
                <w:rFonts w:ascii="Arial" w:hAnsi="Arial" w:cs="Arial"/>
                <w:i/>
                <w:iCs/>
                <w:sz w:val="22"/>
                <w:szCs w:val="22"/>
              </w:rPr>
              <w:t xml:space="preserve"> </w:t>
            </w:r>
            <w:r w:rsidRPr="00E31673">
              <w:rPr>
                <w:rFonts w:ascii="Arial" w:hAnsi="Arial" w:cs="Arial"/>
                <w:sz w:val="22"/>
                <w:szCs w:val="22"/>
              </w:rPr>
              <w:t>John L. Esposito) (Ox</w:t>
            </w:r>
            <w:r>
              <w:rPr>
                <w:rFonts w:ascii="Arial" w:hAnsi="Arial" w:cs="Arial"/>
                <w:sz w:val="22"/>
                <w:szCs w:val="22"/>
              </w:rPr>
              <w:t>ford: Oxford University Press).</w:t>
            </w:r>
          </w:p>
        </w:tc>
        <w:tc>
          <w:tcPr>
            <w:tcW w:w="1366" w:type="dxa"/>
          </w:tcPr>
          <w:sdt>
            <w:sdtPr>
              <w:rPr>
                <w:rFonts w:ascii="Arial" w:hAnsi="Arial" w:cs="Arial"/>
                <w:sz w:val="22"/>
                <w:szCs w:val="22"/>
              </w:rPr>
              <w:id w:val="-1716030616"/>
              <w14:checkbox>
                <w14:checked w14:val="0"/>
                <w14:checkedState w14:val="2612" w14:font="MS Gothic"/>
                <w14:uncheckedState w14:val="2610" w14:font="MS Gothic"/>
              </w14:checkbox>
            </w:sdtPr>
            <w:sdtEndPr/>
            <w:sdtContent>
              <w:p w14:paraId="1C117C8A"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559BEE03" w14:textId="77777777" w:rsidTr="00465997">
        <w:tc>
          <w:tcPr>
            <w:tcW w:w="1708" w:type="dxa"/>
          </w:tcPr>
          <w:p w14:paraId="653AD9F0" w14:textId="77777777" w:rsidR="00733248" w:rsidRDefault="00733248"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1DC7CA98" w14:textId="77777777" w:rsidR="00733248" w:rsidRPr="00E4695D" w:rsidRDefault="00733248" w:rsidP="00465997">
            <w:pPr>
              <w:rPr>
                <w:rFonts w:ascii="Arial" w:hAnsi="Arial" w:cs="Arial"/>
                <w:sz w:val="22"/>
                <w:szCs w:val="22"/>
              </w:rPr>
            </w:pPr>
            <w:r w:rsidRPr="00E31673">
              <w:rPr>
                <w:rFonts w:ascii="Arial" w:hAnsi="Arial" w:cs="Arial"/>
                <w:i/>
                <w:sz w:val="22"/>
                <w:szCs w:val="22"/>
              </w:rPr>
              <w:t>Encyclopaedia of Islam</w:t>
            </w:r>
            <w:r w:rsidRPr="00E31673">
              <w:rPr>
                <w:rFonts w:ascii="Arial" w:hAnsi="Arial" w:cs="Arial"/>
                <w:sz w:val="22"/>
                <w:szCs w:val="22"/>
              </w:rPr>
              <w:t xml:space="preserve"> (editors P. </w:t>
            </w:r>
            <w:proofErr w:type="spellStart"/>
            <w:r w:rsidRPr="00E31673">
              <w:rPr>
                <w:rFonts w:ascii="Arial" w:hAnsi="Arial" w:cs="Arial"/>
                <w:sz w:val="22"/>
                <w:szCs w:val="22"/>
              </w:rPr>
              <w:t>Bearman</w:t>
            </w:r>
            <w:proofErr w:type="spellEnd"/>
            <w:r w:rsidRPr="00E31673">
              <w:rPr>
                <w:rFonts w:ascii="Arial" w:hAnsi="Arial" w:cs="Arial"/>
                <w:sz w:val="22"/>
                <w:szCs w:val="22"/>
              </w:rPr>
              <w:t xml:space="preserve">, Th. </w:t>
            </w:r>
            <w:proofErr w:type="spellStart"/>
            <w:r w:rsidRPr="00E31673">
              <w:rPr>
                <w:rFonts w:ascii="Arial" w:hAnsi="Arial" w:cs="Arial"/>
                <w:sz w:val="22"/>
                <w:szCs w:val="22"/>
              </w:rPr>
              <w:t>Bianquis</w:t>
            </w:r>
            <w:proofErr w:type="spellEnd"/>
            <w:r w:rsidRPr="00E31673">
              <w:rPr>
                <w:rFonts w:ascii="Arial" w:hAnsi="Arial" w:cs="Arial"/>
                <w:sz w:val="22"/>
                <w:szCs w:val="22"/>
              </w:rPr>
              <w:t xml:space="preserve">, C.E. Bosworth, E. van </w:t>
            </w:r>
            <w:proofErr w:type="spellStart"/>
            <w:r w:rsidRPr="00E31673">
              <w:rPr>
                <w:rFonts w:ascii="Arial" w:hAnsi="Arial" w:cs="Arial"/>
                <w:sz w:val="22"/>
                <w:szCs w:val="22"/>
              </w:rPr>
              <w:t>Donzel</w:t>
            </w:r>
            <w:proofErr w:type="spellEnd"/>
            <w:r w:rsidRPr="00E31673">
              <w:rPr>
                <w:rFonts w:ascii="Arial" w:hAnsi="Arial" w:cs="Arial"/>
                <w:sz w:val="22"/>
                <w:szCs w:val="22"/>
              </w:rPr>
              <w:t xml:space="preserve">, W.P. </w:t>
            </w:r>
            <w:proofErr w:type="spellStart"/>
            <w:r w:rsidRPr="00E31673">
              <w:rPr>
                <w:rFonts w:ascii="Arial" w:hAnsi="Arial" w:cs="Arial"/>
                <w:sz w:val="22"/>
                <w:szCs w:val="22"/>
              </w:rPr>
              <w:t>Heinr</w:t>
            </w:r>
            <w:r>
              <w:rPr>
                <w:rFonts w:ascii="Arial" w:hAnsi="Arial" w:cs="Arial"/>
                <w:sz w:val="22"/>
                <w:szCs w:val="22"/>
              </w:rPr>
              <w:t>ichs</w:t>
            </w:r>
            <w:proofErr w:type="spellEnd"/>
            <w:r>
              <w:rPr>
                <w:rFonts w:ascii="Arial" w:hAnsi="Arial" w:cs="Arial"/>
                <w:sz w:val="22"/>
                <w:szCs w:val="22"/>
              </w:rPr>
              <w:t xml:space="preserve"> et. al.) (Leiden: Brill). </w:t>
            </w:r>
          </w:p>
        </w:tc>
        <w:tc>
          <w:tcPr>
            <w:tcW w:w="1366" w:type="dxa"/>
          </w:tcPr>
          <w:sdt>
            <w:sdtPr>
              <w:rPr>
                <w:rFonts w:ascii="Arial" w:hAnsi="Arial" w:cs="Arial"/>
                <w:sz w:val="22"/>
                <w:szCs w:val="22"/>
              </w:rPr>
              <w:id w:val="-1382554143"/>
              <w14:checkbox>
                <w14:checked w14:val="0"/>
                <w14:checkedState w14:val="2612" w14:font="MS Gothic"/>
                <w14:uncheckedState w14:val="2610" w14:font="MS Gothic"/>
              </w14:checkbox>
            </w:sdtPr>
            <w:sdtEndPr/>
            <w:sdtContent>
              <w:p w14:paraId="14B3ED1B"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40693A4E" w14:textId="77777777" w:rsidTr="00465997">
        <w:tc>
          <w:tcPr>
            <w:tcW w:w="1708" w:type="dxa"/>
          </w:tcPr>
          <w:p w14:paraId="5A06D4B0" w14:textId="77777777" w:rsidR="00733248" w:rsidRDefault="00733248"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531A377B" w14:textId="77777777" w:rsidR="00733248" w:rsidRPr="00E4695D" w:rsidRDefault="00733248" w:rsidP="00465997">
            <w:pPr>
              <w:rPr>
                <w:rFonts w:ascii="Arial" w:hAnsi="Arial" w:cs="Arial"/>
                <w:sz w:val="22"/>
                <w:szCs w:val="22"/>
              </w:rPr>
            </w:pPr>
            <w:proofErr w:type="spellStart"/>
            <w:r w:rsidRPr="00E31673">
              <w:rPr>
                <w:rFonts w:ascii="Arial" w:hAnsi="Arial" w:cs="Arial"/>
                <w:i/>
                <w:iCs/>
                <w:sz w:val="22"/>
                <w:szCs w:val="22"/>
              </w:rPr>
              <w:t>Encyclopedia</w:t>
            </w:r>
            <w:proofErr w:type="spellEnd"/>
            <w:r w:rsidRPr="00E31673">
              <w:rPr>
                <w:rFonts w:ascii="Arial" w:hAnsi="Arial" w:cs="Arial"/>
                <w:i/>
                <w:iCs/>
                <w:sz w:val="22"/>
                <w:szCs w:val="22"/>
              </w:rPr>
              <w:t xml:space="preserve"> of Islam and the Muslim World</w:t>
            </w:r>
            <w:r w:rsidRPr="00E31673">
              <w:rPr>
                <w:rFonts w:ascii="Arial" w:hAnsi="Arial" w:cs="Arial"/>
                <w:sz w:val="22"/>
                <w:szCs w:val="22"/>
              </w:rPr>
              <w:t>, edited by Richard</w:t>
            </w:r>
            <w:r>
              <w:rPr>
                <w:rFonts w:ascii="Arial" w:hAnsi="Arial" w:cs="Arial"/>
                <w:sz w:val="22"/>
                <w:szCs w:val="22"/>
              </w:rPr>
              <w:t xml:space="preserve"> C. Martin (London: Macmillan).</w:t>
            </w:r>
          </w:p>
        </w:tc>
        <w:tc>
          <w:tcPr>
            <w:tcW w:w="1366" w:type="dxa"/>
          </w:tcPr>
          <w:sdt>
            <w:sdtPr>
              <w:rPr>
                <w:rFonts w:ascii="Arial" w:hAnsi="Arial" w:cs="Arial"/>
                <w:sz w:val="22"/>
                <w:szCs w:val="22"/>
              </w:rPr>
              <w:id w:val="1431081758"/>
              <w14:checkbox>
                <w14:checked w14:val="0"/>
                <w14:checkedState w14:val="2612" w14:font="MS Gothic"/>
                <w14:uncheckedState w14:val="2610" w14:font="MS Gothic"/>
              </w14:checkbox>
            </w:sdtPr>
            <w:sdtEndPr/>
            <w:sdtContent>
              <w:p w14:paraId="2FCF57D4"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6528B3B4" w14:textId="77777777" w:rsidTr="00465997">
        <w:tc>
          <w:tcPr>
            <w:tcW w:w="1708" w:type="dxa"/>
          </w:tcPr>
          <w:p w14:paraId="1FEE9775" w14:textId="77777777" w:rsidR="00733248" w:rsidRDefault="00733248" w:rsidP="0046599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1F35242B"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Berkey, Jonathan, </w:t>
            </w:r>
            <w:r w:rsidRPr="00E31673">
              <w:rPr>
                <w:rFonts w:ascii="Arial" w:eastAsiaTheme="minorHAnsi" w:hAnsi="Arial" w:cs="Arial"/>
                <w:i/>
                <w:noProof/>
                <w:sz w:val="22"/>
                <w:szCs w:val="22"/>
              </w:rPr>
              <w:t>The Formation of Islam: religion and society in the Near East, 600-1800</w:t>
            </w:r>
            <w:r w:rsidRPr="00E31673">
              <w:rPr>
                <w:rFonts w:ascii="Arial" w:eastAsiaTheme="minorHAnsi" w:hAnsi="Arial" w:cs="Arial"/>
                <w:noProof/>
                <w:sz w:val="22"/>
                <w:szCs w:val="22"/>
              </w:rPr>
              <w:t xml:space="preserve"> (Cambridge: Cambridge University Press, 2003).</w:t>
            </w:r>
          </w:p>
        </w:tc>
        <w:tc>
          <w:tcPr>
            <w:tcW w:w="1366" w:type="dxa"/>
          </w:tcPr>
          <w:sdt>
            <w:sdtPr>
              <w:rPr>
                <w:rFonts w:ascii="Arial" w:hAnsi="Arial" w:cs="Arial"/>
                <w:sz w:val="22"/>
                <w:szCs w:val="22"/>
              </w:rPr>
              <w:id w:val="969786572"/>
              <w14:checkbox>
                <w14:checked w14:val="0"/>
                <w14:checkedState w14:val="2612" w14:font="MS Gothic"/>
                <w14:uncheckedState w14:val="2610" w14:font="MS Gothic"/>
              </w14:checkbox>
            </w:sdtPr>
            <w:sdtEndPr/>
            <w:sdtContent>
              <w:p w14:paraId="54B95618"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6D5951F0" w14:textId="77777777" w:rsidTr="00465997">
        <w:tc>
          <w:tcPr>
            <w:tcW w:w="1708" w:type="dxa"/>
          </w:tcPr>
          <w:p w14:paraId="6582EA30" w14:textId="77777777" w:rsidR="00733248" w:rsidRDefault="00733248"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6A5F1F8F"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Corrigan, John, </w:t>
            </w:r>
            <w:r w:rsidRPr="00E31673">
              <w:rPr>
                <w:rFonts w:ascii="Arial" w:eastAsiaTheme="minorHAnsi" w:hAnsi="Arial" w:cs="Arial"/>
                <w:i/>
                <w:noProof/>
                <w:sz w:val="22"/>
                <w:szCs w:val="22"/>
              </w:rPr>
              <w:t xml:space="preserve">Jews, Christians, Muslims: A Comparative Introduction to Monotheistic Religions </w:t>
            </w:r>
            <w:r w:rsidRPr="00E31673">
              <w:rPr>
                <w:rFonts w:ascii="Arial" w:eastAsiaTheme="minorHAnsi" w:hAnsi="Arial" w:cs="Arial"/>
                <w:noProof/>
                <w:sz w:val="22"/>
                <w:szCs w:val="22"/>
              </w:rPr>
              <w:t>(Upper Saddle River: Prentice Hall, 1998).</w:t>
            </w:r>
          </w:p>
        </w:tc>
        <w:tc>
          <w:tcPr>
            <w:tcW w:w="1366" w:type="dxa"/>
          </w:tcPr>
          <w:sdt>
            <w:sdtPr>
              <w:rPr>
                <w:rFonts w:ascii="Arial" w:hAnsi="Arial" w:cs="Arial"/>
                <w:sz w:val="22"/>
                <w:szCs w:val="22"/>
              </w:rPr>
              <w:id w:val="813380314"/>
              <w14:checkbox>
                <w14:checked w14:val="0"/>
                <w14:checkedState w14:val="2612" w14:font="MS Gothic"/>
                <w14:uncheckedState w14:val="2610" w14:font="MS Gothic"/>
              </w14:checkbox>
            </w:sdtPr>
            <w:sdtEndPr/>
            <w:sdtContent>
              <w:p w14:paraId="5E4A8EE8"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rsidRPr="00D421E1" w14:paraId="138F2A05" w14:textId="77777777" w:rsidTr="00465997">
        <w:tc>
          <w:tcPr>
            <w:tcW w:w="1708" w:type="dxa"/>
          </w:tcPr>
          <w:p w14:paraId="16A96777" w14:textId="77777777" w:rsidR="00733248" w:rsidRPr="00D421E1" w:rsidRDefault="00733248" w:rsidP="00465997">
            <w:pPr>
              <w:tabs>
                <w:tab w:val="num" w:pos="720"/>
                <w:tab w:val="left" w:pos="1440"/>
              </w:tabs>
              <w:rPr>
                <w:rFonts w:ascii="Arial" w:hAnsi="Arial" w:cs="Arial"/>
                <w:sz w:val="22"/>
                <w:szCs w:val="22"/>
              </w:rPr>
            </w:pPr>
            <w:r w:rsidRPr="00D32B5F">
              <w:rPr>
                <w:rFonts w:ascii="Arial" w:hAnsi="Arial" w:cs="Arial"/>
                <w:sz w:val="22"/>
                <w:szCs w:val="22"/>
              </w:rPr>
              <w:t>Essential</w:t>
            </w:r>
          </w:p>
        </w:tc>
        <w:tc>
          <w:tcPr>
            <w:tcW w:w="5586" w:type="dxa"/>
          </w:tcPr>
          <w:p w14:paraId="7BF2FCB2"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 xml:space="preserve">Ernst, Carl W. </w:t>
            </w:r>
            <w:r w:rsidRPr="00E31673">
              <w:rPr>
                <w:rFonts w:ascii="Arial" w:eastAsiaTheme="minorHAnsi" w:hAnsi="Arial" w:cs="Arial"/>
                <w:i/>
                <w:color w:val="000000"/>
                <w:sz w:val="22"/>
                <w:szCs w:val="22"/>
              </w:rPr>
              <w:t>Following Muhammad: rethinking Islam in the contemporary world</w:t>
            </w:r>
            <w:r w:rsidRPr="00E31673">
              <w:rPr>
                <w:rFonts w:ascii="Arial" w:eastAsiaTheme="minorHAnsi" w:hAnsi="Arial" w:cs="Arial"/>
                <w:color w:val="000000"/>
                <w:sz w:val="22"/>
                <w:szCs w:val="22"/>
              </w:rPr>
              <w:t xml:space="preserve"> (Chapel Hill: University of North Carolina Press. 2003)</w:t>
            </w:r>
            <w:r>
              <w:rPr>
                <w:rFonts w:ascii="Arial" w:eastAsiaTheme="minorHAnsi" w:hAnsi="Arial" w:cs="Arial"/>
                <w:color w:val="000000"/>
                <w:sz w:val="22"/>
                <w:szCs w:val="22"/>
              </w:rPr>
              <w:t>.</w:t>
            </w:r>
          </w:p>
        </w:tc>
        <w:tc>
          <w:tcPr>
            <w:tcW w:w="1366" w:type="dxa"/>
          </w:tcPr>
          <w:sdt>
            <w:sdtPr>
              <w:rPr>
                <w:rFonts w:ascii="Arial" w:hAnsi="Arial" w:cs="Arial"/>
                <w:sz w:val="22"/>
                <w:szCs w:val="22"/>
              </w:rPr>
              <w:id w:val="884371113"/>
              <w14:checkbox>
                <w14:checked w14:val="0"/>
                <w14:checkedState w14:val="2612" w14:font="MS Gothic"/>
                <w14:uncheckedState w14:val="2610" w14:font="MS Gothic"/>
              </w14:checkbox>
            </w:sdtPr>
            <w:sdtEndPr/>
            <w:sdtContent>
              <w:p w14:paraId="33D528E8" w14:textId="77777777" w:rsidR="00733248" w:rsidRPr="00D421E1"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rsidRPr="00D421E1" w14:paraId="44978611" w14:textId="77777777" w:rsidTr="00465997">
        <w:tc>
          <w:tcPr>
            <w:tcW w:w="1708" w:type="dxa"/>
          </w:tcPr>
          <w:p w14:paraId="764BBE35"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lastRenderedPageBreak/>
              <w:t>Essential</w:t>
            </w:r>
          </w:p>
        </w:tc>
        <w:tc>
          <w:tcPr>
            <w:tcW w:w="5586" w:type="dxa"/>
          </w:tcPr>
          <w:p w14:paraId="52CCE087"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 xml:space="preserve">Esposito, John L. </w:t>
            </w:r>
            <w:r w:rsidRPr="00E31673">
              <w:rPr>
                <w:rFonts w:ascii="Arial" w:eastAsiaTheme="minorHAnsi" w:hAnsi="Arial" w:cs="Arial"/>
                <w:i/>
                <w:color w:val="000000"/>
                <w:sz w:val="22"/>
                <w:szCs w:val="22"/>
              </w:rPr>
              <w:t xml:space="preserve">Islam: the Straight Path </w:t>
            </w:r>
            <w:r w:rsidRPr="00E31673">
              <w:rPr>
                <w:rFonts w:ascii="Arial" w:eastAsiaTheme="minorHAnsi" w:hAnsi="Arial" w:cs="Arial"/>
                <w:color w:val="000000"/>
                <w:sz w:val="22"/>
                <w:szCs w:val="22"/>
              </w:rPr>
              <w:t>(Oxford: Oxford University Press, various editions)</w:t>
            </w:r>
            <w:r>
              <w:rPr>
                <w:rFonts w:ascii="Arial" w:eastAsiaTheme="minorHAnsi" w:hAnsi="Arial" w:cs="Arial"/>
                <w:color w:val="000000"/>
                <w:sz w:val="22"/>
                <w:szCs w:val="22"/>
              </w:rPr>
              <w:t>.</w:t>
            </w:r>
          </w:p>
        </w:tc>
        <w:tc>
          <w:tcPr>
            <w:tcW w:w="1366" w:type="dxa"/>
          </w:tcPr>
          <w:sdt>
            <w:sdtPr>
              <w:rPr>
                <w:rFonts w:ascii="Arial" w:hAnsi="Arial" w:cs="Arial"/>
                <w:sz w:val="22"/>
                <w:szCs w:val="22"/>
              </w:rPr>
              <w:id w:val="-1625917709"/>
              <w14:checkbox>
                <w14:checked w14:val="0"/>
                <w14:checkedState w14:val="2612" w14:font="MS Gothic"/>
                <w14:uncheckedState w14:val="2610" w14:font="MS Gothic"/>
              </w14:checkbox>
            </w:sdtPr>
            <w:sdtEndPr/>
            <w:sdtContent>
              <w:p w14:paraId="18CE7CD4" w14:textId="77777777" w:rsidR="00733248" w:rsidRPr="00D421E1"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rsidRPr="00D421E1" w14:paraId="4047D650" w14:textId="77777777" w:rsidTr="00465997">
        <w:tc>
          <w:tcPr>
            <w:tcW w:w="1708" w:type="dxa"/>
          </w:tcPr>
          <w:p w14:paraId="03FF04BC"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69654981"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 xml:space="preserve">Goddard, H., </w:t>
            </w:r>
            <w:r w:rsidRPr="00E31673">
              <w:rPr>
                <w:rFonts w:ascii="Arial" w:eastAsiaTheme="minorHAnsi" w:hAnsi="Arial" w:cs="Arial"/>
                <w:i/>
                <w:color w:val="000000"/>
                <w:sz w:val="22"/>
                <w:szCs w:val="22"/>
              </w:rPr>
              <w:t xml:space="preserve">A History of Christian-Muslim Relations </w:t>
            </w:r>
            <w:r w:rsidRPr="00E31673">
              <w:rPr>
                <w:rFonts w:ascii="Arial" w:eastAsiaTheme="minorHAnsi" w:hAnsi="Arial" w:cs="Arial"/>
                <w:color w:val="000000"/>
                <w:sz w:val="22"/>
                <w:szCs w:val="22"/>
              </w:rPr>
              <w:t>(Edinburgh: Edinburgh University Press, 2000)</w:t>
            </w:r>
          </w:p>
        </w:tc>
        <w:tc>
          <w:tcPr>
            <w:tcW w:w="1366" w:type="dxa"/>
          </w:tcPr>
          <w:sdt>
            <w:sdtPr>
              <w:rPr>
                <w:rFonts w:ascii="Arial" w:hAnsi="Arial" w:cs="Arial"/>
                <w:sz w:val="22"/>
                <w:szCs w:val="22"/>
              </w:rPr>
              <w:id w:val="-1783096394"/>
              <w14:checkbox>
                <w14:checked w14:val="0"/>
                <w14:checkedState w14:val="2612" w14:font="MS Gothic"/>
                <w14:uncheckedState w14:val="2610" w14:font="MS Gothic"/>
              </w14:checkbox>
            </w:sdtPr>
            <w:sdtEndPr/>
            <w:sdtContent>
              <w:p w14:paraId="6DC1D651" w14:textId="77777777" w:rsidR="00733248" w:rsidRPr="00D421E1"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3A8C416C" w14:textId="77777777" w:rsidTr="00465997">
        <w:tc>
          <w:tcPr>
            <w:tcW w:w="1708" w:type="dxa"/>
          </w:tcPr>
          <w:p w14:paraId="1EF5A2B1"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506F1BCB" w14:textId="77777777" w:rsidR="00733248" w:rsidRPr="00E4695D" w:rsidRDefault="00733248" w:rsidP="00465997">
            <w:pPr>
              <w:pStyle w:val="heading"/>
              <w:spacing w:before="0" w:after="0" w:line="240" w:lineRule="exact"/>
              <w:ind w:left="0" w:firstLine="0"/>
              <w:jc w:val="both"/>
              <w:rPr>
                <w:rFonts w:ascii="Arial" w:hAnsi="Arial" w:cs="Arial"/>
                <w:b w:val="0"/>
                <w:sz w:val="22"/>
                <w:szCs w:val="22"/>
              </w:rPr>
            </w:pPr>
            <w:proofErr w:type="spellStart"/>
            <w:r w:rsidRPr="00E4695D">
              <w:rPr>
                <w:rFonts w:ascii="Arial" w:eastAsiaTheme="minorHAnsi" w:hAnsi="Arial" w:cs="Arial"/>
                <w:b w:val="0"/>
                <w:color w:val="000000"/>
                <w:sz w:val="22"/>
                <w:szCs w:val="22"/>
              </w:rPr>
              <w:t>Haleem</w:t>
            </w:r>
            <w:proofErr w:type="spellEnd"/>
            <w:r w:rsidRPr="00E4695D">
              <w:rPr>
                <w:rFonts w:ascii="Arial" w:eastAsiaTheme="minorHAnsi" w:hAnsi="Arial" w:cs="Arial"/>
                <w:b w:val="0"/>
                <w:color w:val="000000"/>
                <w:sz w:val="22"/>
                <w:szCs w:val="22"/>
              </w:rPr>
              <w:t xml:space="preserve">, M.A. Abdel, </w:t>
            </w:r>
            <w:r w:rsidRPr="00E4695D">
              <w:rPr>
                <w:rFonts w:ascii="Arial" w:hAnsi="Arial" w:cs="Arial"/>
                <w:b w:val="0"/>
                <w:i/>
                <w:sz w:val="22"/>
                <w:szCs w:val="22"/>
              </w:rPr>
              <w:t>Exploring the Qur'an Context and Impact</w:t>
            </w:r>
            <w:r w:rsidRPr="00E4695D">
              <w:rPr>
                <w:rFonts w:ascii="Arial" w:hAnsi="Arial" w:cs="Arial"/>
                <w:b w:val="0"/>
                <w:sz w:val="22"/>
                <w:szCs w:val="22"/>
              </w:rPr>
              <w:t xml:space="preserve"> (London: I.B. </w:t>
            </w:r>
            <w:proofErr w:type="spellStart"/>
            <w:r w:rsidRPr="00E4695D">
              <w:rPr>
                <w:rFonts w:ascii="Arial" w:hAnsi="Arial" w:cs="Arial"/>
                <w:b w:val="0"/>
                <w:sz w:val="22"/>
                <w:szCs w:val="22"/>
              </w:rPr>
              <w:t>Tauris</w:t>
            </w:r>
            <w:proofErr w:type="spellEnd"/>
            <w:r w:rsidRPr="00E4695D">
              <w:rPr>
                <w:rFonts w:ascii="Arial" w:hAnsi="Arial" w:cs="Arial"/>
                <w:b w:val="0"/>
                <w:sz w:val="22"/>
                <w:szCs w:val="22"/>
              </w:rPr>
              <w:t>, 2017).</w:t>
            </w:r>
          </w:p>
        </w:tc>
        <w:tc>
          <w:tcPr>
            <w:tcW w:w="1366" w:type="dxa"/>
          </w:tcPr>
          <w:sdt>
            <w:sdtPr>
              <w:rPr>
                <w:rFonts w:ascii="Arial" w:hAnsi="Arial" w:cs="Arial"/>
                <w:sz w:val="22"/>
                <w:szCs w:val="22"/>
              </w:rPr>
              <w:id w:val="1528836238"/>
              <w14:checkbox>
                <w14:checked w14:val="0"/>
                <w14:checkedState w14:val="2612" w14:font="MS Gothic"/>
                <w14:uncheckedState w14:val="2610" w14:font="MS Gothic"/>
              </w14:checkbox>
            </w:sdtPr>
            <w:sdtEndPr/>
            <w:sdtContent>
              <w:p w14:paraId="518A1D20"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12CCF736" w14:textId="77777777" w:rsidTr="00465997">
        <w:tc>
          <w:tcPr>
            <w:tcW w:w="1708" w:type="dxa"/>
          </w:tcPr>
          <w:p w14:paraId="31B69C2F"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459289A5" w14:textId="77777777" w:rsidR="00733248" w:rsidRPr="00E4695D" w:rsidRDefault="00733248" w:rsidP="00465997">
            <w:pPr>
              <w:rPr>
                <w:rFonts w:ascii="Arial" w:hAnsi="Arial" w:cs="Arial"/>
                <w:sz w:val="22"/>
                <w:szCs w:val="22"/>
              </w:rPr>
            </w:pPr>
            <w:r w:rsidRPr="00E31673">
              <w:rPr>
                <w:rFonts w:ascii="Arial" w:hAnsi="Arial" w:cs="Arial"/>
                <w:sz w:val="22"/>
                <w:szCs w:val="22"/>
              </w:rPr>
              <w:t xml:space="preserve">Hedges, Paul, </w:t>
            </w:r>
            <w:r w:rsidRPr="00E31673">
              <w:rPr>
                <w:rFonts w:ascii="Arial" w:hAnsi="Arial" w:cs="Arial"/>
                <w:i/>
                <w:sz w:val="22"/>
                <w:szCs w:val="22"/>
              </w:rPr>
              <w:t xml:space="preserve">Contemporary Muslim-Christian </w:t>
            </w:r>
            <w:proofErr w:type="spellStart"/>
            <w:r w:rsidRPr="00E31673">
              <w:rPr>
                <w:rFonts w:ascii="Arial" w:hAnsi="Arial" w:cs="Arial"/>
                <w:i/>
                <w:sz w:val="22"/>
                <w:szCs w:val="22"/>
              </w:rPr>
              <w:t>Encouners</w:t>
            </w:r>
            <w:proofErr w:type="spellEnd"/>
            <w:r w:rsidRPr="00E31673">
              <w:rPr>
                <w:rFonts w:ascii="Arial" w:hAnsi="Arial" w:cs="Arial"/>
                <w:i/>
                <w:sz w:val="22"/>
                <w:szCs w:val="22"/>
              </w:rPr>
              <w:t xml:space="preserve">: Developments, Diversity and Dialogues </w:t>
            </w:r>
            <w:r>
              <w:rPr>
                <w:rFonts w:ascii="Arial" w:hAnsi="Arial" w:cs="Arial"/>
                <w:sz w:val="22"/>
                <w:szCs w:val="22"/>
              </w:rPr>
              <w:t>(London: Bloomsbury, 2017).</w:t>
            </w:r>
          </w:p>
        </w:tc>
        <w:tc>
          <w:tcPr>
            <w:tcW w:w="1366" w:type="dxa"/>
          </w:tcPr>
          <w:sdt>
            <w:sdtPr>
              <w:rPr>
                <w:rFonts w:ascii="Arial" w:hAnsi="Arial" w:cs="Arial"/>
                <w:sz w:val="22"/>
                <w:szCs w:val="22"/>
              </w:rPr>
              <w:id w:val="-120080228"/>
              <w14:checkbox>
                <w14:checked w14:val="0"/>
                <w14:checkedState w14:val="2612" w14:font="MS Gothic"/>
                <w14:uncheckedState w14:val="2610" w14:font="MS Gothic"/>
              </w14:checkbox>
            </w:sdtPr>
            <w:sdtEndPr/>
            <w:sdtContent>
              <w:p w14:paraId="21B75F3A"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2B96801E" w14:textId="77777777" w:rsidTr="00465997">
        <w:tc>
          <w:tcPr>
            <w:tcW w:w="1708" w:type="dxa"/>
          </w:tcPr>
          <w:p w14:paraId="5C347C80"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649928F1" w14:textId="77777777" w:rsidR="00733248" w:rsidRPr="00E4695D" w:rsidRDefault="00733248" w:rsidP="00465997">
            <w:pPr>
              <w:rPr>
                <w:rFonts w:ascii="Arial" w:hAnsi="Arial" w:cs="Arial"/>
                <w:sz w:val="22"/>
                <w:szCs w:val="22"/>
              </w:rPr>
            </w:pPr>
            <w:proofErr w:type="spellStart"/>
            <w:r w:rsidRPr="00E31673">
              <w:rPr>
                <w:rFonts w:ascii="Arial" w:hAnsi="Arial" w:cs="Arial"/>
                <w:sz w:val="22"/>
                <w:szCs w:val="22"/>
              </w:rPr>
              <w:t>Ipgrave</w:t>
            </w:r>
            <w:proofErr w:type="spellEnd"/>
            <w:r w:rsidRPr="00E31673">
              <w:rPr>
                <w:rFonts w:ascii="Arial" w:hAnsi="Arial" w:cs="Arial"/>
                <w:sz w:val="22"/>
                <w:szCs w:val="22"/>
              </w:rPr>
              <w:t xml:space="preserve">, M., </w:t>
            </w:r>
            <w:r w:rsidRPr="00E31673">
              <w:rPr>
                <w:rFonts w:ascii="Arial" w:hAnsi="Arial" w:cs="Arial"/>
                <w:i/>
                <w:sz w:val="22"/>
                <w:szCs w:val="22"/>
              </w:rPr>
              <w:t xml:space="preserve">Justice and Human Rights: Christian and Muslim Perspectives </w:t>
            </w:r>
            <w:r w:rsidRPr="00E31673">
              <w:rPr>
                <w:rFonts w:ascii="Arial" w:hAnsi="Arial" w:cs="Arial"/>
                <w:sz w:val="22"/>
                <w:szCs w:val="22"/>
              </w:rPr>
              <w:t>(Washington: Geor</w:t>
            </w:r>
            <w:r>
              <w:rPr>
                <w:rFonts w:ascii="Arial" w:hAnsi="Arial" w:cs="Arial"/>
                <w:sz w:val="22"/>
                <w:szCs w:val="22"/>
              </w:rPr>
              <w:t>getown University Press, 2009).</w:t>
            </w:r>
          </w:p>
        </w:tc>
        <w:tc>
          <w:tcPr>
            <w:tcW w:w="1366" w:type="dxa"/>
          </w:tcPr>
          <w:sdt>
            <w:sdtPr>
              <w:rPr>
                <w:rFonts w:ascii="Arial" w:hAnsi="Arial" w:cs="Arial"/>
                <w:sz w:val="22"/>
                <w:szCs w:val="22"/>
              </w:rPr>
              <w:id w:val="-1476749661"/>
              <w14:checkbox>
                <w14:checked w14:val="0"/>
                <w14:checkedState w14:val="2612" w14:font="MS Gothic"/>
                <w14:uncheckedState w14:val="2610" w14:font="MS Gothic"/>
              </w14:checkbox>
            </w:sdtPr>
            <w:sdtEndPr/>
            <w:sdtContent>
              <w:p w14:paraId="62C49BB6"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7BCA1F37" w14:textId="77777777" w:rsidTr="00465997">
        <w:tc>
          <w:tcPr>
            <w:tcW w:w="1708" w:type="dxa"/>
          </w:tcPr>
          <w:p w14:paraId="47BDC10F"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55A44533" w14:textId="77777777" w:rsidR="00733248" w:rsidRPr="00E4695D" w:rsidRDefault="00733248" w:rsidP="00465997">
            <w:pPr>
              <w:rPr>
                <w:rFonts w:ascii="Arial" w:hAnsi="Arial" w:cs="Arial"/>
                <w:sz w:val="22"/>
                <w:szCs w:val="22"/>
              </w:rPr>
            </w:pPr>
            <w:r w:rsidRPr="00E31673">
              <w:rPr>
                <w:rFonts w:ascii="Arial" w:hAnsi="Arial" w:cs="Arial"/>
                <w:sz w:val="22"/>
                <w:szCs w:val="22"/>
              </w:rPr>
              <w:t xml:space="preserve">Kessler, E., </w:t>
            </w:r>
            <w:r w:rsidRPr="00E31673">
              <w:rPr>
                <w:rFonts w:ascii="Arial" w:hAnsi="Arial" w:cs="Arial"/>
                <w:i/>
                <w:sz w:val="22"/>
                <w:szCs w:val="22"/>
              </w:rPr>
              <w:t xml:space="preserve">Jews, Christian, and Muslims </w:t>
            </w:r>
            <w:r>
              <w:rPr>
                <w:rFonts w:ascii="Arial" w:hAnsi="Arial" w:cs="Arial"/>
                <w:sz w:val="22"/>
                <w:szCs w:val="22"/>
              </w:rPr>
              <w:t>(London: SCM, 2013).</w:t>
            </w:r>
          </w:p>
        </w:tc>
        <w:tc>
          <w:tcPr>
            <w:tcW w:w="1366" w:type="dxa"/>
          </w:tcPr>
          <w:sdt>
            <w:sdtPr>
              <w:rPr>
                <w:rFonts w:ascii="Arial" w:hAnsi="Arial" w:cs="Arial"/>
                <w:sz w:val="22"/>
                <w:szCs w:val="22"/>
              </w:rPr>
              <w:id w:val="1478411811"/>
              <w14:checkbox>
                <w14:checked w14:val="0"/>
                <w14:checkedState w14:val="2612" w14:font="MS Gothic"/>
                <w14:uncheckedState w14:val="2610" w14:font="MS Gothic"/>
              </w14:checkbox>
            </w:sdtPr>
            <w:sdtEndPr/>
            <w:sdtContent>
              <w:p w14:paraId="19FF8CD2"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3CD23E1A" w14:textId="77777777" w:rsidTr="00465997">
        <w:trPr>
          <w:trHeight w:val="430"/>
        </w:trPr>
        <w:tc>
          <w:tcPr>
            <w:tcW w:w="1708" w:type="dxa"/>
          </w:tcPr>
          <w:p w14:paraId="141C7366"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2283D19E"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 xml:space="preserve">Lawrence, Bruce B.  </w:t>
            </w:r>
            <w:r w:rsidRPr="00E31673">
              <w:rPr>
                <w:rFonts w:ascii="Arial" w:eastAsiaTheme="minorHAnsi" w:hAnsi="Arial" w:cs="Arial"/>
                <w:i/>
                <w:color w:val="000000"/>
                <w:sz w:val="22"/>
                <w:szCs w:val="22"/>
              </w:rPr>
              <w:t>Who is Allah</w:t>
            </w:r>
            <w:r w:rsidRPr="00E31673">
              <w:rPr>
                <w:rFonts w:ascii="Arial" w:eastAsiaTheme="minorHAnsi" w:hAnsi="Arial" w:cs="Arial"/>
                <w:color w:val="000000"/>
                <w:sz w:val="22"/>
                <w:szCs w:val="22"/>
              </w:rPr>
              <w:t>? (Chapel Hill: The University of North Carolina Press. 2015).</w:t>
            </w:r>
          </w:p>
        </w:tc>
        <w:tc>
          <w:tcPr>
            <w:tcW w:w="1366" w:type="dxa"/>
          </w:tcPr>
          <w:sdt>
            <w:sdtPr>
              <w:rPr>
                <w:rFonts w:ascii="Arial" w:hAnsi="Arial" w:cs="Arial"/>
                <w:sz w:val="22"/>
                <w:szCs w:val="22"/>
              </w:rPr>
              <w:id w:val="-1925025475"/>
              <w14:checkbox>
                <w14:checked w14:val="0"/>
                <w14:checkedState w14:val="2612" w14:font="MS Gothic"/>
                <w14:uncheckedState w14:val="2610" w14:font="MS Gothic"/>
              </w14:checkbox>
            </w:sdtPr>
            <w:sdtEndPr/>
            <w:sdtContent>
              <w:p w14:paraId="360D71C4"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7274BD90" w14:textId="77777777" w:rsidTr="00465997">
        <w:tc>
          <w:tcPr>
            <w:tcW w:w="1708" w:type="dxa"/>
          </w:tcPr>
          <w:p w14:paraId="68A53360"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24B0D21A" w14:textId="77777777" w:rsidR="00733248" w:rsidRPr="00E4695D" w:rsidRDefault="00733248" w:rsidP="00465997">
            <w:pPr>
              <w:spacing w:line="240" w:lineRule="exact"/>
              <w:rPr>
                <w:rFonts w:ascii="Arial" w:hAnsi="Arial" w:cs="Arial"/>
                <w:sz w:val="22"/>
                <w:szCs w:val="22"/>
              </w:rPr>
            </w:pPr>
            <w:r w:rsidRPr="00E31673">
              <w:rPr>
                <w:rFonts w:ascii="Arial" w:eastAsiaTheme="minorHAnsi" w:hAnsi="Arial" w:cs="Arial"/>
                <w:i/>
                <w:color w:val="000000"/>
                <w:sz w:val="22"/>
                <w:szCs w:val="22"/>
              </w:rPr>
              <w:t>The Koran in English</w:t>
            </w:r>
            <w:r w:rsidRPr="00E31673">
              <w:rPr>
                <w:rFonts w:ascii="Arial" w:eastAsiaTheme="minorHAnsi" w:hAnsi="Arial" w:cs="Arial"/>
                <w:color w:val="000000"/>
                <w:sz w:val="22"/>
                <w:szCs w:val="22"/>
              </w:rPr>
              <w:t xml:space="preserve"> (Princeton University Press, 2017).</w:t>
            </w:r>
          </w:p>
        </w:tc>
        <w:tc>
          <w:tcPr>
            <w:tcW w:w="1366" w:type="dxa"/>
          </w:tcPr>
          <w:sdt>
            <w:sdtPr>
              <w:rPr>
                <w:rFonts w:ascii="Arial" w:hAnsi="Arial" w:cs="Arial"/>
                <w:sz w:val="22"/>
                <w:szCs w:val="22"/>
              </w:rPr>
              <w:id w:val="-1642494636"/>
              <w14:checkbox>
                <w14:checked w14:val="0"/>
                <w14:checkedState w14:val="2612" w14:font="MS Gothic"/>
                <w14:uncheckedState w14:val="2610" w14:font="MS Gothic"/>
              </w14:checkbox>
            </w:sdtPr>
            <w:sdtEndPr/>
            <w:sdtContent>
              <w:p w14:paraId="2E78FC53" w14:textId="77777777" w:rsidR="00733248" w:rsidRDefault="00733248" w:rsidP="00465997">
                <w:pPr>
                  <w:jc w:val="center"/>
                  <w:rPr>
                    <w:rFonts w:ascii="Arial" w:hAnsi="Arial" w:cs="Arial"/>
                    <w:sz w:val="22"/>
                    <w:szCs w:val="22"/>
                  </w:rPr>
                </w:pPr>
                <w:r>
                  <w:rPr>
                    <w:rFonts w:ascii="MS Gothic" w:eastAsia="MS Gothic" w:hAnsi="MS Gothic" w:cs="Arial" w:hint="eastAsia"/>
                    <w:sz w:val="22"/>
                    <w:szCs w:val="22"/>
                  </w:rPr>
                  <w:t>☐</w:t>
                </w:r>
              </w:p>
            </w:sdtContent>
          </w:sdt>
        </w:tc>
      </w:tr>
      <w:tr w:rsidR="00733248" w:rsidRPr="007D1E53" w14:paraId="5F1765BA" w14:textId="77777777" w:rsidTr="00465997">
        <w:tc>
          <w:tcPr>
            <w:tcW w:w="1708" w:type="dxa"/>
          </w:tcPr>
          <w:p w14:paraId="03992D1C" w14:textId="77777777" w:rsidR="00733248" w:rsidRPr="008758F2"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26643EF3"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Leaman, Oliver, </w:t>
            </w:r>
            <w:r w:rsidRPr="00E31673">
              <w:rPr>
                <w:rFonts w:ascii="Arial" w:eastAsiaTheme="minorHAnsi" w:hAnsi="Arial" w:cs="Arial"/>
                <w:i/>
                <w:noProof/>
                <w:sz w:val="22"/>
                <w:szCs w:val="22"/>
              </w:rPr>
              <w:t>Controversies in Contemporary Islam</w:t>
            </w:r>
            <w:r w:rsidRPr="00E31673">
              <w:rPr>
                <w:rFonts w:ascii="Arial" w:eastAsiaTheme="minorHAnsi" w:hAnsi="Arial" w:cs="Arial"/>
                <w:noProof/>
                <w:sz w:val="22"/>
                <w:szCs w:val="22"/>
              </w:rPr>
              <w:t xml:space="preserve"> (London: Routledge, 2013).</w:t>
            </w:r>
          </w:p>
        </w:tc>
        <w:tc>
          <w:tcPr>
            <w:tcW w:w="1366" w:type="dxa"/>
          </w:tcPr>
          <w:sdt>
            <w:sdtPr>
              <w:rPr>
                <w:rFonts w:ascii="Arial" w:hAnsi="Arial" w:cs="Arial"/>
                <w:sz w:val="22"/>
                <w:szCs w:val="22"/>
              </w:rPr>
              <w:id w:val="1016498387"/>
              <w14:checkbox>
                <w14:checked w14:val="0"/>
                <w14:checkedState w14:val="2612" w14:font="MS Gothic"/>
                <w14:uncheckedState w14:val="2610" w14:font="MS Gothic"/>
              </w14:checkbox>
            </w:sdtPr>
            <w:sdtEndPr/>
            <w:sdtContent>
              <w:p w14:paraId="6ECFB775" w14:textId="77777777" w:rsidR="00733248" w:rsidRDefault="00733248" w:rsidP="00465997">
                <w:pPr>
                  <w:jc w:val="center"/>
                  <w:rPr>
                    <w:rFonts w:ascii="Arial" w:hAnsi="Arial" w:cs="Arial"/>
                    <w:sz w:val="22"/>
                    <w:szCs w:val="22"/>
                  </w:rPr>
                </w:pPr>
                <w:r>
                  <w:rPr>
                    <w:rFonts w:ascii="MS Gothic" w:eastAsia="MS Gothic" w:hAnsi="MS Gothic" w:cs="Arial" w:hint="eastAsia"/>
                    <w:sz w:val="22"/>
                    <w:szCs w:val="22"/>
                  </w:rPr>
                  <w:t>☐</w:t>
                </w:r>
              </w:p>
            </w:sdtContent>
          </w:sdt>
          <w:p w14:paraId="31BDF2C6" w14:textId="77777777" w:rsidR="00733248" w:rsidRPr="007D1E53" w:rsidRDefault="00733248" w:rsidP="00465997">
            <w:pPr>
              <w:jc w:val="center"/>
              <w:rPr>
                <w:rFonts w:ascii="Arial" w:hAnsi="Arial" w:cs="Arial"/>
                <w:sz w:val="22"/>
                <w:szCs w:val="22"/>
              </w:rPr>
            </w:pPr>
          </w:p>
        </w:tc>
      </w:tr>
      <w:tr w:rsidR="00733248" w14:paraId="0B5E1617" w14:textId="77777777" w:rsidTr="00465997">
        <w:tc>
          <w:tcPr>
            <w:tcW w:w="1708" w:type="dxa"/>
          </w:tcPr>
          <w:p w14:paraId="1FA67B92"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50DF5233"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Lings, Martin, </w:t>
            </w:r>
            <w:r w:rsidRPr="00E31673">
              <w:rPr>
                <w:rFonts w:ascii="Arial" w:eastAsiaTheme="minorHAnsi" w:hAnsi="Arial" w:cs="Arial"/>
                <w:i/>
                <w:noProof/>
                <w:sz w:val="22"/>
                <w:szCs w:val="22"/>
              </w:rPr>
              <w:t>Muhammad: his life based on the earliest sources</w:t>
            </w:r>
            <w:r w:rsidRPr="00E31673">
              <w:rPr>
                <w:rFonts w:ascii="Arial" w:eastAsiaTheme="minorHAnsi" w:hAnsi="Arial" w:cs="Arial"/>
                <w:noProof/>
                <w:sz w:val="22"/>
                <w:szCs w:val="22"/>
              </w:rPr>
              <w:t xml:space="preserve"> (London: George Allen &amp; Unwi</w:t>
            </w:r>
            <w:r>
              <w:rPr>
                <w:rFonts w:ascii="Arial" w:eastAsiaTheme="minorHAnsi" w:hAnsi="Arial" w:cs="Arial"/>
                <w:noProof/>
                <w:sz w:val="22"/>
                <w:szCs w:val="22"/>
              </w:rPr>
              <w:t>n, 1983).</w:t>
            </w:r>
          </w:p>
        </w:tc>
        <w:tc>
          <w:tcPr>
            <w:tcW w:w="1366" w:type="dxa"/>
          </w:tcPr>
          <w:sdt>
            <w:sdtPr>
              <w:rPr>
                <w:rFonts w:ascii="Arial" w:hAnsi="Arial" w:cs="Arial"/>
                <w:sz w:val="22"/>
                <w:szCs w:val="22"/>
              </w:rPr>
              <w:id w:val="1974638206"/>
              <w14:checkbox>
                <w14:checked w14:val="0"/>
                <w14:checkedState w14:val="2612" w14:font="MS Gothic"/>
                <w14:uncheckedState w14:val="2610" w14:font="MS Gothic"/>
              </w14:checkbox>
            </w:sdtPr>
            <w:sdtEndPr/>
            <w:sdtContent>
              <w:p w14:paraId="22615747"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77F2FE68" w14:textId="77777777" w:rsidTr="00465997">
        <w:tc>
          <w:tcPr>
            <w:tcW w:w="1708" w:type="dxa"/>
          </w:tcPr>
          <w:p w14:paraId="338214EC"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20696DCA"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noProof/>
                <w:sz w:val="22"/>
                <w:szCs w:val="22"/>
              </w:rPr>
            </w:pPr>
            <w:r w:rsidRPr="00E31673">
              <w:rPr>
                <w:rFonts w:ascii="Arial" w:eastAsiaTheme="minorHAnsi" w:hAnsi="Arial" w:cs="Arial"/>
                <w:noProof/>
                <w:sz w:val="22"/>
                <w:szCs w:val="22"/>
              </w:rPr>
              <w:t xml:space="preserve">McCloud, Aminah Beverly. Scott W. Hibbard and Laith Saud, eds. </w:t>
            </w:r>
            <w:r w:rsidRPr="00E31673">
              <w:rPr>
                <w:rFonts w:ascii="Arial" w:eastAsiaTheme="minorHAnsi" w:hAnsi="Arial" w:cs="Arial"/>
                <w:i/>
                <w:noProof/>
                <w:sz w:val="22"/>
                <w:szCs w:val="22"/>
              </w:rPr>
              <w:t>An Introduction to Islam in the 21st Century</w:t>
            </w:r>
            <w:r w:rsidRPr="00E31673">
              <w:rPr>
                <w:rFonts w:ascii="Arial" w:eastAsiaTheme="minorHAnsi" w:hAnsi="Arial" w:cs="Arial"/>
                <w:noProof/>
                <w:sz w:val="22"/>
                <w:szCs w:val="22"/>
              </w:rPr>
              <w:t xml:space="preserve"> (</w:t>
            </w:r>
            <w:r>
              <w:rPr>
                <w:rFonts w:ascii="Arial" w:eastAsiaTheme="minorHAnsi" w:hAnsi="Arial" w:cs="Arial"/>
                <w:noProof/>
                <w:sz w:val="22"/>
                <w:szCs w:val="22"/>
              </w:rPr>
              <w:t>Oxford: Wiley-Blackwell, 2013).</w:t>
            </w:r>
          </w:p>
        </w:tc>
        <w:tc>
          <w:tcPr>
            <w:tcW w:w="1366" w:type="dxa"/>
          </w:tcPr>
          <w:sdt>
            <w:sdtPr>
              <w:rPr>
                <w:rFonts w:ascii="Arial" w:hAnsi="Arial" w:cs="Arial"/>
                <w:sz w:val="22"/>
                <w:szCs w:val="22"/>
              </w:rPr>
              <w:id w:val="-1066335416"/>
              <w14:checkbox>
                <w14:checked w14:val="0"/>
                <w14:checkedState w14:val="2612" w14:font="MS Gothic"/>
                <w14:uncheckedState w14:val="2610" w14:font="MS Gothic"/>
              </w14:checkbox>
            </w:sdtPr>
            <w:sdtEndPr/>
            <w:sdtContent>
              <w:p w14:paraId="07A59FE0"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6AFC6D2E" w14:textId="77777777" w:rsidTr="00465997">
        <w:tc>
          <w:tcPr>
            <w:tcW w:w="1708" w:type="dxa"/>
          </w:tcPr>
          <w:p w14:paraId="4016D82A"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476F8AD0" w14:textId="77777777" w:rsidR="00733248" w:rsidRPr="00E4695D" w:rsidRDefault="00733248" w:rsidP="00465997">
            <w:pPr>
              <w:rPr>
                <w:rFonts w:ascii="Arial" w:hAnsi="Arial" w:cs="Arial"/>
                <w:iCs/>
                <w:sz w:val="22"/>
                <w:szCs w:val="22"/>
              </w:rPr>
            </w:pPr>
            <w:r w:rsidRPr="00E31673">
              <w:rPr>
                <w:rFonts w:ascii="Arial" w:hAnsi="Arial" w:cs="Arial"/>
                <w:i/>
                <w:sz w:val="22"/>
                <w:szCs w:val="22"/>
              </w:rPr>
              <w:t>The Qur’an</w:t>
            </w:r>
            <w:r w:rsidRPr="00E31673">
              <w:rPr>
                <w:rFonts w:ascii="Arial" w:hAnsi="Arial" w:cs="Arial"/>
                <w:sz w:val="22"/>
                <w:szCs w:val="22"/>
              </w:rPr>
              <w:t xml:space="preserve"> trans. M.A. Abdel </w:t>
            </w:r>
            <w:proofErr w:type="spellStart"/>
            <w:r w:rsidRPr="00E31673">
              <w:rPr>
                <w:rFonts w:ascii="Arial" w:hAnsi="Arial" w:cs="Arial"/>
                <w:sz w:val="22"/>
                <w:szCs w:val="22"/>
              </w:rPr>
              <w:t>Haleem</w:t>
            </w:r>
            <w:proofErr w:type="spellEnd"/>
            <w:r w:rsidRPr="00E31673">
              <w:rPr>
                <w:rFonts w:ascii="Arial" w:hAnsi="Arial" w:cs="Arial"/>
                <w:i/>
                <w:iCs/>
                <w:sz w:val="22"/>
                <w:szCs w:val="22"/>
              </w:rPr>
              <w:t xml:space="preserve"> </w:t>
            </w:r>
            <w:r w:rsidRPr="00E31673">
              <w:rPr>
                <w:rFonts w:ascii="Arial" w:hAnsi="Arial" w:cs="Arial"/>
                <w:iCs/>
                <w:sz w:val="22"/>
                <w:szCs w:val="22"/>
              </w:rPr>
              <w:t xml:space="preserve">(Oxford: </w:t>
            </w:r>
            <w:r>
              <w:rPr>
                <w:rFonts w:ascii="Arial" w:hAnsi="Arial" w:cs="Arial"/>
                <w:iCs/>
                <w:sz w:val="22"/>
                <w:szCs w:val="22"/>
              </w:rPr>
              <w:t>Oxford University Press, 2014).</w:t>
            </w:r>
          </w:p>
        </w:tc>
        <w:tc>
          <w:tcPr>
            <w:tcW w:w="1366" w:type="dxa"/>
          </w:tcPr>
          <w:sdt>
            <w:sdtPr>
              <w:rPr>
                <w:rFonts w:ascii="Arial" w:hAnsi="Arial" w:cs="Arial"/>
                <w:sz w:val="22"/>
                <w:szCs w:val="22"/>
              </w:rPr>
              <w:id w:val="518437674"/>
              <w14:checkbox>
                <w14:checked w14:val="0"/>
                <w14:checkedState w14:val="2612" w14:font="MS Gothic"/>
                <w14:uncheckedState w14:val="2610" w14:font="MS Gothic"/>
              </w14:checkbox>
            </w:sdtPr>
            <w:sdtEndPr/>
            <w:sdtContent>
              <w:p w14:paraId="1D2D3950"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0F9669E0" w14:textId="77777777" w:rsidTr="00465997">
        <w:tc>
          <w:tcPr>
            <w:tcW w:w="1708" w:type="dxa"/>
          </w:tcPr>
          <w:p w14:paraId="70F5639C"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10FB5914"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proofErr w:type="spellStart"/>
            <w:r w:rsidRPr="00E31673">
              <w:rPr>
                <w:rFonts w:ascii="Arial" w:eastAsiaTheme="minorHAnsi" w:hAnsi="Arial" w:cs="Arial"/>
                <w:color w:val="000000"/>
                <w:sz w:val="22"/>
                <w:szCs w:val="22"/>
              </w:rPr>
              <w:t>Rippin</w:t>
            </w:r>
            <w:proofErr w:type="spellEnd"/>
            <w:r w:rsidRPr="00E31673">
              <w:rPr>
                <w:rFonts w:ascii="Arial" w:eastAsiaTheme="minorHAnsi" w:hAnsi="Arial" w:cs="Arial"/>
                <w:color w:val="000000"/>
                <w:sz w:val="22"/>
                <w:szCs w:val="22"/>
              </w:rPr>
              <w:t xml:space="preserve">, Andrew, </w:t>
            </w:r>
            <w:r w:rsidRPr="00E31673">
              <w:rPr>
                <w:rFonts w:ascii="Arial" w:eastAsiaTheme="minorHAnsi" w:hAnsi="Arial" w:cs="Arial"/>
                <w:i/>
                <w:color w:val="000000"/>
                <w:sz w:val="22"/>
                <w:szCs w:val="22"/>
              </w:rPr>
              <w:t>Muslims: their religious beliefs and practices (</w:t>
            </w:r>
            <w:r w:rsidRPr="00E31673">
              <w:rPr>
                <w:rFonts w:ascii="Arial" w:eastAsiaTheme="minorHAnsi" w:hAnsi="Arial" w:cs="Arial"/>
                <w:color w:val="000000"/>
                <w:sz w:val="22"/>
                <w:szCs w:val="22"/>
              </w:rPr>
              <w:t>London: Routledge, 2005).</w:t>
            </w:r>
          </w:p>
        </w:tc>
        <w:tc>
          <w:tcPr>
            <w:tcW w:w="1366" w:type="dxa"/>
          </w:tcPr>
          <w:sdt>
            <w:sdtPr>
              <w:rPr>
                <w:rFonts w:ascii="Arial" w:hAnsi="Arial" w:cs="Arial"/>
                <w:sz w:val="22"/>
                <w:szCs w:val="22"/>
              </w:rPr>
              <w:id w:val="-1508053722"/>
              <w14:checkbox>
                <w14:checked w14:val="0"/>
                <w14:checkedState w14:val="2612" w14:font="MS Gothic"/>
                <w14:uncheckedState w14:val="2610" w14:font="MS Gothic"/>
              </w14:checkbox>
            </w:sdtPr>
            <w:sdtEndPr/>
            <w:sdtContent>
              <w:p w14:paraId="1594FC0E"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2CD6E293" w14:textId="77777777" w:rsidTr="00465997">
        <w:tc>
          <w:tcPr>
            <w:tcW w:w="1708" w:type="dxa"/>
          </w:tcPr>
          <w:p w14:paraId="1868601D"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773BF2AD" w14:textId="77777777" w:rsidR="00733248" w:rsidRPr="00E4695D" w:rsidRDefault="00733248" w:rsidP="00465997">
            <w:pPr>
              <w:overflowPunct/>
              <w:autoSpaceDE/>
              <w:autoSpaceDN/>
              <w:adjustRightInd/>
              <w:spacing w:before="100" w:beforeAutospacing="1" w:after="100" w:afterAutospacing="1"/>
              <w:jc w:val="left"/>
              <w:textAlignment w:val="auto"/>
              <w:rPr>
                <w:rFonts w:ascii="Arial" w:eastAsiaTheme="minorHAnsi" w:hAnsi="Arial" w:cs="Arial"/>
                <w:color w:val="000000"/>
                <w:sz w:val="22"/>
                <w:szCs w:val="22"/>
              </w:rPr>
            </w:pPr>
            <w:r w:rsidRPr="00E31673">
              <w:rPr>
                <w:rFonts w:ascii="Arial" w:eastAsiaTheme="minorHAnsi" w:hAnsi="Arial" w:cs="Arial"/>
                <w:color w:val="000000"/>
                <w:sz w:val="22"/>
                <w:szCs w:val="22"/>
              </w:rPr>
              <w:t>al-</w:t>
            </w:r>
            <w:proofErr w:type="spellStart"/>
            <w:r w:rsidRPr="00E31673">
              <w:rPr>
                <w:rFonts w:ascii="Arial" w:eastAsiaTheme="minorHAnsi" w:hAnsi="Arial" w:cs="Arial"/>
                <w:color w:val="000000"/>
                <w:sz w:val="22"/>
                <w:szCs w:val="22"/>
              </w:rPr>
              <w:t>Sayyad</w:t>
            </w:r>
            <w:proofErr w:type="spellEnd"/>
            <w:r w:rsidRPr="00E31673">
              <w:rPr>
                <w:rFonts w:ascii="Arial" w:eastAsiaTheme="minorHAnsi" w:hAnsi="Arial" w:cs="Arial"/>
                <w:color w:val="000000"/>
                <w:sz w:val="22"/>
                <w:szCs w:val="22"/>
              </w:rPr>
              <w:t xml:space="preserve">, N. and M. Castells (eds.), </w:t>
            </w:r>
            <w:r w:rsidRPr="00E31673">
              <w:rPr>
                <w:rFonts w:ascii="Arial" w:eastAsiaTheme="minorHAnsi" w:hAnsi="Arial" w:cs="Arial"/>
                <w:i/>
                <w:color w:val="000000"/>
                <w:sz w:val="22"/>
                <w:szCs w:val="22"/>
              </w:rPr>
              <w:t xml:space="preserve">Muslim Europe or Euro-Islam: Politics, Culture and Citizenship in the Age of Globalization </w:t>
            </w:r>
            <w:r>
              <w:rPr>
                <w:rFonts w:ascii="Arial" w:eastAsiaTheme="minorHAnsi" w:hAnsi="Arial" w:cs="Arial"/>
                <w:color w:val="000000"/>
                <w:sz w:val="22"/>
                <w:szCs w:val="22"/>
              </w:rPr>
              <w:t>(Lanham: Lexington, 2002).</w:t>
            </w:r>
          </w:p>
        </w:tc>
        <w:tc>
          <w:tcPr>
            <w:tcW w:w="1366" w:type="dxa"/>
          </w:tcPr>
          <w:sdt>
            <w:sdtPr>
              <w:rPr>
                <w:rFonts w:ascii="Arial" w:hAnsi="Arial" w:cs="Arial"/>
                <w:sz w:val="22"/>
                <w:szCs w:val="22"/>
              </w:rPr>
              <w:id w:val="778772717"/>
              <w14:checkbox>
                <w14:checked w14:val="0"/>
                <w14:checkedState w14:val="2612" w14:font="MS Gothic"/>
                <w14:uncheckedState w14:val="2610" w14:font="MS Gothic"/>
              </w14:checkbox>
            </w:sdtPr>
            <w:sdtEndPr/>
            <w:sdtContent>
              <w:p w14:paraId="51D9D540" w14:textId="77777777" w:rsidR="00733248" w:rsidRDefault="00733248" w:rsidP="0046599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733248" w14:paraId="52D629A7" w14:textId="77777777" w:rsidTr="00465997">
        <w:tc>
          <w:tcPr>
            <w:tcW w:w="1708" w:type="dxa"/>
          </w:tcPr>
          <w:p w14:paraId="4ABEF193" w14:textId="77777777" w:rsidR="00733248" w:rsidRPr="00D421E1"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1A467BE2" w14:textId="77777777" w:rsidR="00733248" w:rsidRPr="00E4695D" w:rsidRDefault="00733248" w:rsidP="00465997">
            <w:pPr>
              <w:rPr>
                <w:rFonts w:ascii="Arial" w:hAnsi="Arial" w:cs="Arial"/>
                <w:sz w:val="22"/>
                <w:szCs w:val="22"/>
              </w:rPr>
            </w:pPr>
            <w:r w:rsidRPr="00E31673">
              <w:rPr>
                <w:rFonts w:ascii="Arial" w:hAnsi="Arial" w:cs="Arial"/>
                <w:sz w:val="22"/>
                <w:szCs w:val="22"/>
              </w:rPr>
              <w:t xml:space="preserve">Shepard, William, </w:t>
            </w:r>
            <w:r w:rsidRPr="00E31673">
              <w:rPr>
                <w:rFonts w:ascii="Arial" w:hAnsi="Arial" w:cs="Arial"/>
                <w:i/>
                <w:iCs/>
                <w:sz w:val="22"/>
                <w:szCs w:val="22"/>
              </w:rPr>
              <w:t>Introducing Islam</w:t>
            </w:r>
            <w:r w:rsidRPr="00E31673">
              <w:rPr>
                <w:rFonts w:ascii="Arial" w:hAnsi="Arial" w:cs="Arial"/>
                <w:sz w:val="22"/>
                <w:szCs w:val="22"/>
              </w:rPr>
              <w:t xml:space="preserve"> (L</w:t>
            </w:r>
            <w:r>
              <w:rPr>
                <w:rFonts w:ascii="Arial" w:hAnsi="Arial" w:cs="Arial"/>
                <w:sz w:val="22"/>
                <w:szCs w:val="22"/>
              </w:rPr>
              <w:t>ondon: Routledge, 2009).</w:t>
            </w:r>
          </w:p>
        </w:tc>
        <w:tc>
          <w:tcPr>
            <w:tcW w:w="1366" w:type="dxa"/>
          </w:tcPr>
          <w:sdt>
            <w:sdtPr>
              <w:rPr>
                <w:rFonts w:ascii="Arial" w:hAnsi="Arial" w:cs="Arial"/>
                <w:sz w:val="22"/>
                <w:szCs w:val="22"/>
              </w:rPr>
              <w:id w:val="1949199158"/>
              <w14:checkbox>
                <w14:checked w14:val="0"/>
                <w14:checkedState w14:val="2612" w14:font="MS Gothic"/>
                <w14:uncheckedState w14:val="2610" w14:font="MS Gothic"/>
              </w14:checkbox>
            </w:sdtPr>
            <w:sdtEndPr/>
            <w:sdtContent>
              <w:p w14:paraId="1D0B3AA9" w14:textId="77777777" w:rsidR="00733248" w:rsidRDefault="00733248" w:rsidP="00465997">
                <w:pPr>
                  <w:jc w:val="center"/>
                  <w:rPr>
                    <w:rFonts w:ascii="Arial" w:hAnsi="Arial" w:cs="Arial"/>
                    <w:sz w:val="22"/>
                    <w:szCs w:val="22"/>
                  </w:rPr>
                </w:pPr>
                <w:r>
                  <w:rPr>
                    <w:rFonts w:ascii="MS Gothic" w:eastAsia="MS Gothic" w:hAnsi="MS Gothic" w:cs="Arial" w:hint="eastAsia"/>
                    <w:sz w:val="22"/>
                    <w:szCs w:val="22"/>
                  </w:rPr>
                  <w:t>☐</w:t>
                </w:r>
              </w:p>
            </w:sdtContent>
          </w:sdt>
        </w:tc>
      </w:tr>
      <w:tr w:rsidR="00733248" w:rsidRPr="007D1E53" w14:paraId="1627B464" w14:textId="77777777" w:rsidTr="00465997">
        <w:trPr>
          <w:trHeight w:val="594"/>
        </w:trPr>
        <w:tc>
          <w:tcPr>
            <w:tcW w:w="1708" w:type="dxa"/>
          </w:tcPr>
          <w:p w14:paraId="7D08D7B6" w14:textId="77777777" w:rsidR="00733248" w:rsidRPr="00E16C32" w:rsidRDefault="00733248" w:rsidP="00465997">
            <w:pPr>
              <w:tabs>
                <w:tab w:val="num" w:pos="720"/>
                <w:tab w:val="left" w:pos="1440"/>
              </w:tabs>
              <w:rPr>
                <w:rFonts w:ascii="Arial" w:hAnsi="Arial" w:cs="Arial"/>
                <w:sz w:val="22"/>
                <w:szCs w:val="22"/>
              </w:rPr>
            </w:pPr>
            <w:r w:rsidRPr="00EC3509">
              <w:rPr>
                <w:rFonts w:ascii="Arial" w:hAnsi="Arial" w:cs="Arial"/>
                <w:sz w:val="22"/>
                <w:szCs w:val="22"/>
              </w:rPr>
              <w:t>Essential</w:t>
            </w:r>
          </w:p>
        </w:tc>
        <w:tc>
          <w:tcPr>
            <w:tcW w:w="5586" w:type="dxa"/>
          </w:tcPr>
          <w:p w14:paraId="57485E79" w14:textId="77777777" w:rsidR="00733248" w:rsidRPr="00E31673" w:rsidRDefault="00733248" w:rsidP="00465997">
            <w:pPr>
              <w:rPr>
                <w:rFonts w:ascii="Arial" w:hAnsi="Arial" w:cs="Arial"/>
                <w:sz w:val="22"/>
                <w:szCs w:val="22"/>
              </w:rPr>
            </w:pPr>
            <w:r w:rsidRPr="00E31673">
              <w:rPr>
                <w:rFonts w:ascii="Arial" w:hAnsi="Arial" w:cs="Arial"/>
                <w:sz w:val="22"/>
                <w:szCs w:val="22"/>
              </w:rPr>
              <w:t xml:space="preserve">Troll, C.W., </w:t>
            </w:r>
            <w:r w:rsidRPr="00E31673">
              <w:rPr>
                <w:rFonts w:ascii="Arial" w:hAnsi="Arial" w:cs="Arial"/>
                <w:i/>
                <w:sz w:val="22"/>
                <w:szCs w:val="22"/>
              </w:rPr>
              <w:t xml:space="preserve">Dialogue and Difference: Clarity in Christian-Muslim Relations </w:t>
            </w:r>
            <w:r>
              <w:rPr>
                <w:rFonts w:ascii="Arial" w:hAnsi="Arial" w:cs="Arial"/>
                <w:sz w:val="22"/>
                <w:szCs w:val="22"/>
              </w:rPr>
              <w:t>(</w:t>
            </w:r>
            <w:proofErr w:type="spellStart"/>
            <w:r>
              <w:rPr>
                <w:rFonts w:ascii="Arial" w:hAnsi="Arial" w:cs="Arial"/>
                <w:sz w:val="22"/>
                <w:szCs w:val="22"/>
              </w:rPr>
              <w:t>Maryknoll</w:t>
            </w:r>
            <w:proofErr w:type="spellEnd"/>
            <w:r>
              <w:rPr>
                <w:rFonts w:ascii="Arial" w:hAnsi="Arial" w:cs="Arial"/>
                <w:sz w:val="22"/>
                <w:szCs w:val="22"/>
              </w:rPr>
              <w:t xml:space="preserve">: </w:t>
            </w:r>
            <w:proofErr w:type="spellStart"/>
            <w:r>
              <w:rPr>
                <w:rFonts w:ascii="Arial" w:hAnsi="Arial" w:cs="Arial"/>
                <w:sz w:val="22"/>
                <w:szCs w:val="22"/>
              </w:rPr>
              <w:t>Orbis</w:t>
            </w:r>
            <w:proofErr w:type="spellEnd"/>
            <w:r>
              <w:rPr>
                <w:rFonts w:ascii="Arial" w:hAnsi="Arial" w:cs="Arial"/>
                <w:sz w:val="22"/>
                <w:szCs w:val="22"/>
              </w:rPr>
              <w:t xml:space="preserve"> Books, 2009).</w:t>
            </w:r>
          </w:p>
        </w:tc>
        <w:tc>
          <w:tcPr>
            <w:tcW w:w="1366" w:type="dxa"/>
          </w:tcPr>
          <w:sdt>
            <w:sdtPr>
              <w:rPr>
                <w:rFonts w:ascii="Arial" w:hAnsi="Arial" w:cs="Arial"/>
                <w:sz w:val="22"/>
                <w:szCs w:val="22"/>
              </w:rPr>
              <w:id w:val="1318761652"/>
              <w14:checkbox>
                <w14:checked w14:val="0"/>
                <w14:checkedState w14:val="2612" w14:font="MS Gothic"/>
                <w14:uncheckedState w14:val="2610" w14:font="MS Gothic"/>
              </w14:checkbox>
            </w:sdtPr>
            <w:sdtEndPr/>
            <w:sdtContent>
              <w:p w14:paraId="0E5D1D74" w14:textId="77777777" w:rsidR="00733248" w:rsidRDefault="00733248" w:rsidP="00465997">
                <w:pPr>
                  <w:jc w:val="center"/>
                  <w:rPr>
                    <w:rFonts w:ascii="Arial" w:hAnsi="Arial" w:cs="Arial"/>
                    <w:sz w:val="22"/>
                    <w:szCs w:val="22"/>
                  </w:rPr>
                </w:pPr>
                <w:r>
                  <w:rPr>
                    <w:rFonts w:ascii="MS Gothic" w:eastAsia="MS Gothic" w:hAnsi="MS Gothic" w:cs="Arial" w:hint="eastAsia"/>
                    <w:sz w:val="22"/>
                    <w:szCs w:val="22"/>
                  </w:rPr>
                  <w:t>☐</w:t>
                </w:r>
              </w:p>
            </w:sdtContent>
          </w:sdt>
          <w:p w14:paraId="253FA849" w14:textId="77777777" w:rsidR="00733248" w:rsidRPr="007D1E53" w:rsidRDefault="00733248" w:rsidP="00465997">
            <w:pPr>
              <w:jc w:val="left"/>
              <w:rPr>
                <w:rFonts w:ascii="Arial" w:hAnsi="Arial" w:cs="Arial"/>
                <w:sz w:val="22"/>
                <w:szCs w:val="22"/>
              </w:rPr>
            </w:pPr>
          </w:p>
        </w:tc>
      </w:tr>
    </w:tbl>
    <w:p w14:paraId="0C4018D4" w14:textId="77777777" w:rsidR="00332099" w:rsidRDefault="00332099" w:rsidP="00332099">
      <w:pPr>
        <w:rPr>
          <w:rFonts w:ascii="Arial" w:hAnsi="Arial" w:cs="Arial"/>
          <w:sz w:val="22"/>
          <w:szCs w:val="22"/>
        </w:rPr>
      </w:pPr>
    </w:p>
    <w:p w14:paraId="12052ED9" w14:textId="77777777" w:rsidR="00721E04" w:rsidRDefault="00721E04" w:rsidP="00332099">
      <w:pPr>
        <w:rPr>
          <w:rFonts w:ascii="Arial" w:hAnsi="Arial" w:cs="Arial"/>
          <w:sz w:val="22"/>
          <w:szCs w:val="22"/>
        </w:rPr>
      </w:pPr>
    </w:p>
    <w:p w14:paraId="6BE2E64A" w14:textId="77777777" w:rsidR="00721E04" w:rsidRDefault="00721E04" w:rsidP="00332099">
      <w:pPr>
        <w:rPr>
          <w:rFonts w:ascii="Arial" w:hAnsi="Arial" w:cs="Arial"/>
          <w:sz w:val="22"/>
          <w:szCs w:val="22"/>
        </w:rPr>
      </w:pPr>
    </w:p>
    <w:p w14:paraId="7AA98C35" w14:textId="77777777" w:rsidR="00721E04" w:rsidRDefault="00721E04" w:rsidP="00332099">
      <w:pPr>
        <w:rPr>
          <w:rFonts w:ascii="Arial" w:hAnsi="Arial" w:cs="Arial"/>
          <w:sz w:val="22"/>
          <w:szCs w:val="22"/>
        </w:rPr>
      </w:pPr>
    </w:p>
    <w:p w14:paraId="5574B9AD" w14:textId="77777777" w:rsidR="00721E04" w:rsidRDefault="00721E04" w:rsidP="00332099">
      <w:pPr>
        <w:rPr>
          <w:rFonts w:ascii="Arial" w:hAnsi="Arial" w:cs="Arial"/>
          <w:sz w:val="22"/>
          <w:szCs w:val="22"/>
        </w:rPr>
      </w:pPr>
    </w:p>
    <w:p w14:paraId="7A03F564" w14:textId="77777777" w:rsidR="00721E04" w:rsidRDefault="00721E04" w:rsidP="00332099">
      <w:pPr>
        <w:rPr>
          <w:rFonts w:ascii="Arial" w:hAnsi="Arial" w:cs="Arial"/>
          <w:sz w:val="22"/>
          <w:szCs w:val="22"/>
        </w:rPr>
      </w:pPr>
    </w:p>
    <w:p w14:paraId="04E9EB7A" w14:textId="77777777" w:rsidR="00721E04" w:rsidRDefault="00721E04" w:rsidP="00332099">
      <w:pPr>
        <w:rPr>
          <w:rFonts w:ascii="Arial" w:hAnsi="Arial" w:cs="Arial"/>
          <w:sz w:val="22"/>
          <w:szCs w:val="22"/>
        </w:rPr>
      </w:pPr>
    </w:p>
    <w:p w14:paraId="1CFB5B66" w14:textId="77777777" w:rsidR="00721E04" w:rsidRDefault="00721E04" w:rsidP="00332099">
      <w:pPr>
        <w:rPr>
          <w:rFonts w:ascii="Arial" w:hAnsi="Arial" w:cs="Arial"/>
          <w:sz w:val="22"/>
          <w:szCs w:val="22"/>
        </w:rPr>
      </w:pPr>
    </w:p>
    <w:p w14:paraId="71EE14BE" w14:textId="77777777" w:rsidR="00721E04" w:rsidRDefault="00721E04" w:rsidP="00332099">
      <w:pPr>
        <w:rPr>
          <w:rFonts w:ascii="Arial" w:hAnsi="Arial" w:cs="Arial"/>
          <w:sz w:val="22"/>
          <w:szCs w:val="22"/>
        </w:rPr>
      </w:pPr>
    </w:p>
    <w:p w14:paraId="559EC22C" w14:textId="77777777" w:rsidR="00721E04" w:rsidRDefault="00721E04" w:rsidP="00332099">
      <w:pPr>
        <w:rPr>
          <w:rFonts w:ascii="Arial" w:hAnsi="Arial" w:cs="Arial"/>
          <w:sz w:val="22"/>
          <w:szCs w:val="22"/>
        </w:rPr>
      </w:pPr>
    </w:p>
    <w:p w14:paraId="468BE348" w14:textId="77777777" w:rsidR="00721E04" w:rsidRDefault="00721E04" w:rsidP="00332099">
      <w:pPr>
        <w:rPr>
          <w:rFonts w:ascii="Arial" w:hAnsi="Arial" w:cs="Arial"/>
          <w:sz w:val="22"/>
          <w:szCs w:val="22"/>
        </w:rPr>
      </w:pPr>
    </w:p>
    <w:p w14:paraId="7F9B1E10" w14:textId="77777777" w:rsidR="00721E04" w:rsidRDefault="00721E04" w:rsidP="00332099">
      <w:pPr>
        <w:rPr>
          <w:rFonts w:ascii="Arial" w:hAnsi="Arial" w:cs="Arial"/>
          <w:sz w:val="22"/>
          <w:szCs w:val="22"/>
        </w:rPr>
      </w:pPr>
    </w:p>
    <w:p w14:paraId="7CDD5501" w14:textId="77777777" w:rsidR="00721E04" w:rsidRDefault="00721E04" w:rsidP="00332099">
      <w:pPr>
        <w:rPr>
          <w:rFonts w:ascii="Arial" w:hAnsi="Arial" w:cs="Arial"/>
          <w:sz w:val="22"/>
          <w:szCs w:val="22"/>
        </w:rPr>
      </w:pPr>
    </w:p>
    <w:p w14:paraId="5212F7AE" w14:textId="77777777" w:rsidR="00721E04" w:rsidRDefault="00721E04" w:rsidP="00332099">
      <w:pPr>
        <w:rPr>
          <w:rFonts w:ascii="Arial" w:hAnsi="Arial" w:cs="Arial"/>
          <w:sz w:val="22"/>
          <w:szCs w:val="22"/>
        </w:rPr>
      </w:pPr>
    </w:p>
    <w:p w14:paraId="3CB4B2D7" w14:textId="77777777" w:rsidR="00721E04" w:rsidRDefault="00721E04" w:rsidP="00332099">
      <w:pPr>
        <w:rPr>
          <w:rFonts w:ascii="Arial" w:hAnsi="Arial" w:cs="Arial"/>
          <w:sz w:val="22"/>
          <w:szCs w:val="22"/>
        </w:rPr>
      </w:pPr>
    </w:p>
    <w:p w14:paraId="7B3DB9C5" w14:textId="77777777" w:rsidR="00721E04" w:rsidRPr="00E31673" w:rsidRDefault="00721E04" w:rsidP="00332099">
      <w:pPr>
        <w:rPr>
          <w:rFonts w:ascii="Arial" w:hAnsi="Arial" w:cs="Arial"/>
          <w:sz w:val="22"/>
          <w:szCs w:val="22"/>
        </w:rPr>
      </w:pPr>
    </w:p>
    <w:p w14:paraId="0A0CA857" w14:textId="77777777" w:rsidR="00E92B21" w:rsidRPr="00E31673" w:rsidRDefault="00E92B21" w:rsidP="001F5CA0">
      <w:pPr>
        <w:pStyle w:val="Heading1"/>
      </w:pPr>
      <w:bookmarkStart w:id="92" w:name="_Toc460330626"/>
      <w:bookmarkStart w:id="93" w:name="_Toc489876703"/>
      <w:r w:rsidRPr="00E31673">
        <w:lastRenderedPageBreak/>
        <w:t>SECTION D - All Programmes</w:t>
      </w:r>
      <w:bookmarkEnd w:id="92"/>
      <w:bookmarkEnd w:id="93"/>
    </w:p>
    <w:p w14:paraId="22A2C921" w14:textId="77777777" w:rsidR="001F5CA0" w:rsidRPr="007A3ECA" w:rsidRDefault="001F5CA0" w:rsidP="004C248C">
      <w:bookmarkStart w:id="94" w:name="_Toc460330627"/>
    </w:p>
    <w:p w14:paraId="5A0AC151" w14:textId="77777777" w:rsidR="001F5CA0" w:rsidRPr="00E31673" w:rsidRDefault="001F5CA0" w:rsidP="001F5CA0">
      <w:pPr>
        <w:pStyle w:val="Heading3"/>
      </w:pPr>
      <w:bookmarkStart w:id="95" w:name="_Toc489876704"/>
      <w:r w:rsidRPr="00E31673">
        <w:t>6.</w:t>
      </w:r>
      <w:r w:rsidRPr="00E31673">
        <w:tab/>
      </w:r>
      <w:r w:rsidR="00E92B21" w:rsidRPr="00E31673">
        <w:t>Flexible and Distributed Learning Checklist</w:t>
      </w:r>
      <w:bookmarkEnd w:id="94"/>
      <w:bookmarkEnd w:id="95"/>
    </w:p>
    <w:p w14:paraId="69A72175" w14:textId="77777777" w:rsidR="001F5CA0" w:rsidRPr="00E31673" w:rsidRDefault="001F5CA0" w:rsidP="00E92B21">
      <w:pPr>
        <w:overflowPunct/>
        <w:autoSpaceDE/>
        <w:autoSpaceDN/>
        <w:adjustRightInd/>
        <w:spacing w:after="200" w:line="276" w:lineRule="auto"/>
        <w:ind w:right="-144"/>
        <w:jc w:val="left"/>
        <w:textAlignment w:val="auto"/>
        <w:rPr>
          <w:rFonts w:ascii="Arial" w:eastAsia="Calibri" w:hAnsi="Arial" w:cs="Arial"/>
          <w:b/>
          <w:sz w:val="22"/>
          <w:szCs w:val="22"/>
          <w:lang w:eastAsia="en-US"/>
        </w:rPr>
      </w:pPr>
    </w:p>
    <w:p w14:paraId="4BBB67F6" w14:textId="77777777" w:rsidR="00E92B21" w:rsidRPr="00E31673" w:rsidRDefault="00E92B21" w:rsidP="00E92B21">
      <w:pPr>
        <w:overflowPunct/>
        <w:autoSpaceDE/>
        <w:autoSpaceDN/>
        <w:adjustRightInd/>
        <w:spacing w:after="200" w:line="276" w:lineRule="auto"/>
        <w:ind w:right="-144"/>
        <w:jc w:val="left"/>
        <w:textAlignment w:val="auto"/>
        <w:rPr>
          <w:rFonts w:ascii="Arial" w:eastAsia="Calibri" w:hAnsi="Arial" w:cs="Arial"/>
          <w:b/>
          <w:sz w:val="22"/>
          <w:szCs w:val="22"/>
          <w:lang w:eastAsia="en-US"/>
        </w:rPr>
      </w:pPr>
      <w:r w:rsidRPr="00E31673">
        <w:rPr>
          <w:rFonts w:ascii="Arial" w:eastAsia="Calibri" w:hAnsi="Arial" w:cs="Arial"/>
          <w:b/>
          <w:sz w:val="22"/>
          <w:szCs w:val="22"/>
          <w:lang w:eastAsia="en-US"/>
        </w:rPr>
        <w:t>The checklist below derives from the requirements set out in the Academic Quality Handbook and must be completed for all programmes which include Flexible and Distributed Learning (FDL).</w:t>
      </w:r>
    </w:p>
    <w:tbl>
      <w:tblPr>
        <w:tblStyle w:val="TableGrid3"/>
        <w:tblW w:w="9464" w:type="dxa"/>
        <w:tblLayout w:type="fixed"/>
        <w:tblLook w:val="04A0" w:firstRow="1" w:lastRow="0" w:firstColumn="1" w:lastColumn="0" w:noHBand="0" w:noVBand="1"/>
      </w:tblPr>
      <w:tblGrid>
        <w:gridCol w:w="4928"/>
        <w:gridCol w:w="4536"/>
      </w:tblGrid>
      <w:tr w:rsidR="00E92B21" w:rsidRPr="00E31673" w14:paraId="6422DFA3" w14:textId="77777777" w:rsidTr="00BD46FF">
        <w:tc>
          <w:tcPr>
            <w:tcW w:w="4928" w:type="dxa"/>
          </w:tcPr>
          <w:p w14:paraId="6F9015C4"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sz w:val="22"/>
                <w:szCs w:val="22"/>
                <w:lang w:eastAsia="en-US"/>
              </w:rPr>
              <w:br w:type="page"/>
            </w:r>
            <w:r w:rsidRPr="00E31673">
              <w:rPr>
                <w:rFonts w:ascii="Arial" w:hAnsi="Arial" w:cs="Arial"/>
                <w:b/>
                <w:sz w:val="22"/>
                <w:szCs w:val="22"/>
                <w:lang w:eastAsia="en-US"/>
              </w:rPr>
              <w:t>REQUIREMENT</w:t>
            </w:r>
          </w:p>
        </w:tc>
        <w:tc>
          <w:tcPr>
            <w:tcW w:w="4536" w:type="dxa"/>
          </w:tcPr>
          <w:p w14:paraId="059FF266"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HOW THE REQUIREMENT WILL BE MET</w:t>
            </w:r>
          </w:p>
        </w:tc>
      </w:tr>
      <w:tr w:rsidR="00E92B21" w:rsidRPr="00E31673" w14:paraId="41A1299A" w14:textId="77777777" w:rsidTr="00BD46FF">
        <w:tc>
          <w:tcPr>
            <w:tcW w:w="4928" w:type="dxa"/>
            <w:shd w:val="clear" w:color="auto" w:fill="D9D9D9" w:themeFill="background1" w:themeFillShade="D9"/>
          </w:tcPr>
          <w:p w14:paraId="28EA4CFA"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Student Feedback</w:t>
            </w:r>
            <w:r w:rsidRPr="00E31673">
              <w:rPr>
                <w:rFonts w:ascii="Arial" w:hAnsi="Arial" w:cs="Arial"/>
                <w:b/>
                <w:sz w:val="22"/>
                <w:szCs w:val="22"/>
                <w:lang w:eastAsia="en-US"/>
              </w:rPr>
              <w:tab/>
            </w:r>
          </w:p>
        </w:tc>
        <w:tc>
          <w:tcPr>
            <w:tcW w:w="4536" w:type="dxa"/>
            <w:shd w:val="clear" w:color="auto" w:fill="D9D9D9" w:themeFill="background1" w:themeFillShade="D9"/>
          </w:tcPr>
          <w:p w14:paraId="3F97E7B7"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p>
        </w:tc>
      </w:tr>
      <w:tr w:rsidR="00E92B21" w:rsidRPr="00E31673" w14:paraId="37BCFD51" w14:textId="77777777" w:rsidTr="00BD46FF">
        <w:tc>
          <w:tcPr>
            <w:tcW w:w="4928" w:type="dxa"/>
          </w:tcPr>
          <w:p w14:paraId="5EC5D5C8"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(1) It is important to devise methods for securing regular and meaningful student feedback on the provision for all programmes. For FDL programmes which involve little or no face-to-face contact between students and University staff, alternative methods of obtaining feedback must be sought (e.g. on-line module and programme questionnaires, on-line discussions, wikis, email).</w:t>
            </w:r>
            <w:r w:rsidRPr="00E31673">
              <w:rPr>
                <w:rFonts w:ascii="Arial" w:hAnsi="Arial" w:cs="Arial"/>
                <w:sz w:val="22"/>
                <w:szCs w:val="22"/>
                <w:lang w:eastAsia="en-US"/>
              </w:rPr>
              <w:tab/>
            </w:r>
          </w:p>
        </w:tc>
        <w:tc>
          <w:tcPr>
            <w:tcW w:w="4536" w:type="dxa"/>
          </w:tcPr>
          <w:p w14:paraId="66A73584"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Feedback will be in the form of essay feedback, online discussions and on-to-one tutorials via email, phone or Skype.</w:t>
            </w:r>
          </w:p>
        </w:tc>
      </w:tr>
      <w:tr w:rsidR="00E92B21" w:rsidRPr="00E31673" w14:paraId="7EE42957" w14:textId="77777777" w:rsidTr="00BD46FF">
        <w:tc>
          <w:tcPr>
            <w:tcW w:w="4928" w:type="dxa"/>
          </w:tcPr>
          <w:p w14:paraId="684EE9A2"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(2) All students on FDL programmes should be encouraged to be involved with existing University-wide feedback mechanisms and should be given appropriate representation on relevant Staff Student Committees.</w:t>
            </w:r>
            <w:r w:rsidRPr="00E31673">
              <w:rPr>
                <w:rFonts w:ascii="Arial" w:hAnsi="Arial" w:cs="Arial"/>
                <w:sz w:val="22"/>
                <w:szCs w:val="22"/>
                <w:lang w:eastAsia="en-US"/>
              </w:rPr>
              <w:tab/>
            </w:r>
          </w:p>
        </w:tc>
        <w:tc>
          <w:tcPr>
            <w:tcW w:w="4536" w:type="dxa"/>
          </w:tcPr>
          <w:p w14:paraId="3665EA8E"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Students will be invited to Staff Student Committees and their views requested via email.</w:t>
            </w:r>
          </w:p>
        </w:tc>
      </w:tr>
      <w:tr w:rsidR="00E92B21" w:rsidRPr="00E31673" w14:paraId="5FB5B49E" w14:textId="77777777" w:rsidTr="00BD46FF">
        <w:tc>
          <w:tcPr>
            <w:tcW w:w="4928" w:type="dxa"/>
            <w:shd w:val="clear" w:color="auto" w:fill="D9D9D9" w:themeFill="background1" w:themeFillShade="D9"/>
          </w:tcPr>
          <w:p w14:paraId="1212F40E"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Programme Design and Delivery</w:t>
            </w:r>
            <w:r w:rsidRPr="00E31673">
              <w:rPr>
                <w:rFonts w:ascii="Arial" w:hAnsi="Arial" w:cs="Arial"/>
                <w:b/>
                <w:sz w:val="22"/>
                <w:szCs w:val="22"/>
                <w:lang w:eastAsia="en-US"/>
              </w:rPr>
              <w:tab/>
            </w:r>
          </w:p>
        </w:tc>
        <w:tc>
          <w:tcPr>
            <w:tcW w:w="4536" w:type="dxa"/>
            <w:shd w:val="clear" w:color="auto" w:fill="D9D9D9" w:themeFill="background1" w:themeFillShade="D9"/>
          </w:tcPr>
          <w:p w14:paraId="7C2983E4"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p>
        </w:tc>
      </w:tr>
      <w:tr w:rsidR="00E92B21" w:rsidRPr="00E31673" w14:paraId="328C3176" w14:textId="77777777" w:rsidTr="00BD46FF">
        <w:tc>
          <w:tcPr>
            <w:tcW w:w="4928" w:type="dxa"/>
          </w:tcPr>
          <w:p w14:paraId="58DEF5BA"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(1) Programme designers must be aware of the technology available to students and specify the minimum requirements for software and hardware, as appropriate, to utilise effectively the supplied learning materials.</w:t>
            </w:r>
            <w:r w:rsidRPr="00E31673">
              <w:rPr>
                <w:rFonts w:ascii="Arial" w:hAnsi="Arial" w:cs="Arial"/>
                <w:sz w:val="22"/>
                <w:szCs w:val="22"/>
                <w:lang w:eastAsia="en-US"/>
              </w:rPr>
              <w:tab/>
            </w:r>
          </w:p>
        </w:tc>
        <w:tc>
          <w:tcPr>
            <w:tcW w:w="4536" w:type="dxa"/>
          </w:tcPr>
          <w:p w14:paraId="7C85C2B9"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IT support will be able to provide up-to-date information of the hardware requirements required.    </w:t>
            </w:r>
          </w:p>
        </w:tc>
      </w:tr>
      <w:tr w:rsidR="00E92B21" w:rsidRPr="00E31673" w14:paraId="3F258945" w14:textId="77777777" w:rsidTr="00BD46FF">
        <w:tc>
          <w:tcPr>
            <w:tcW w:w="4928" w:type="dxa"/>
          </w:tcPr>
          <w:p w14:paraId="47525841"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(2) FDL programmes must be designed with input from staff with appropriate technological and pedagogical expertise. Where appropriate, staff should be given access to learning opportunities for staff development in connection with designing and delivering FDL programmes.</w:t>
            </w:r>
            <w:r w:rsidRPr="00E31673">
              <w:rPr>
                <w:rFonts w:ascii="Arial" w:hAnsi="Arial" w:cs="Arial"/>
                <w:sz w:val="22"/>
                <w:szCs w:val="22"/>
                <w:lang w:eastAsia="en-US"/>
              </w:rPr>
              <w:tab/>
            </w:r>
          </w:p>
        </w:tc>
        <w:tc>
          <w:tcPr>
            <w:tcW w:w="4536" w:type="dxa"/>
          </w:tcPr>
          <w:p w14:paraId="3D108E07"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Staff training is available to ensure that staff have the necessary IT skills. Staff also have a broad experience of distance learning delivery and IT requirements at PGT and as supervisors for MPhil/PhDs</w:t>
            </w:r>
          </w:p>
        </w:tc>
      </w:tr>
      <w:tr w:rsidR="00E92B21" w:rsidRPr="00E31673" w14:paraId="2F211C64" w14:textId="77777777" w:rsidTr="00BD46FF">
        <w:tc>
          <w:tcPr>
            <w:tcW w:w="4928" w:type="dxa"/>
            <w:shd w:val="clear" w:color="auto" w:fill="D9D9D9" w:themeFill="background1" w:themeFillShade="D9"/>
          </w:tcPr>
          <w:p w14:paraId="1E0FF708"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lastRenderedPageBreak/>
              <w:t>Structure of Academic Year for FDL Programmes</w:t>
            </w:r>
            <w:r w:rsidRPr="00E31673">
              <w:rPr>
                <w:rFonts w:ascii="Arial" w:hAnsi="Arial" w:cs="Arial"/>
                <w:b/>
                <w:sz w:val="22"/>
                <w:szCs w:val="22"/>
                <w:lang w:eastAsia="en-US"/>
              </w:rPr>
              <w:tab/>
            </w:r>
          </w:p>
        </w:tc>
        <w:tc>
          <w:tcPr>
            <w:tcW w:w="4536" w:type="dxa"/>
            <w:shd w:val="clear" w:color="auto" w:fill="D9D9D9" w:themeFill="background1" w:themeFillShade="D9"/>
          </w:tcPr>
          <w:p w14:paraId="6584B503" w14:textId="77777777" w:rsidR="00E92B21" w:rsidRPr="00E31673" w:rsidRDefault="00E92B21" w:rsidP="00E92B21">
            <w:pPr>
              <w:tabs>
                <w:tab w:val="left" w:pos="5173"/>
              </w:tabs>
              <w:overflowPunct/>
              <w:autoSpaceDE/>
              <w:autoSpaceDN/>
              <w:adjustRightInd/>
              <w:jc w:val="left"/>
              <w:textAlignment w:val="auto"/>
              <w:rPr>
                <w:rFonts w:ascii="Arial" w:hAnsi="Arial" w:cs="Arial"/>
                <w:b/>
                <w:sz w:val="22"/>
                <w:szCs w:val="22"/>
                <w:lang w:eastAsia="en-US"/>
              </w:rPr>
            </w:pPr>
          </w:p>
        </w:tc>
      </w:tr>
      <w:tr w:rsidR="00E92B21" w:rsidRPr="00E31673" w14:paraId="3466E862" w14:textId="77777777" w:rsidTr="00BD46FF">
        <w:tc>
          <w:tcPr>
            <w:tcW w:w="4928" w:type="dxa"/>
          </w:tcPr>
          <w:p w14:paraId="244AFC2D"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(1) Normally FDL programmes will adhere to the University’s standard academic year structure and will be limited to two entry points (in September and February). (Any deviation from the University’s standard structure and entry points must be approved at validation).</w:t>
            </w:r>
            <w:r w:rsidRPr="00E31673">
              <w:rPr>
                <w:rFonts w:ascii="Arial" w:hAnsi="Arial" w:cs="Arial"/>
                <w:sz w:val="22"/>
                <w:szCs w:val="22"/>
                <w:lang w:eastAsia="en-US"/>
              </w:rPr>
              <w:tab/>
            </w:r>
          </w:p>
        </w:tc>
        <w:tc>
          <w:tcPr>
            <w:tcW w:w="4536" w:type="dxa"/>
          </w:tcPr>
          <w:p w14:paraId="6BB907A3"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The programme will adhere to the standard structure.</w:t>
            </w:r>
          </w:p>
        </w:tc>
      </w:tr>
      <w:tr w:rsidR="00E92B21" w:rsidRPr="00E31673" w14:paraId="3EF00C30" w14:textId="77777777" w:rsidTr="00BD46FF">
        <w:tc>
          <w:tcPr>
            <w:tcW w:w="4928" w:type="dxa"/>
            <w:shd w:val="clear" w:color="auto" w:fill="D9D9D9" w:themeFill="background1" w:themeFillShade="D9"/>
          </w:tcPr>
          <w:p w14:paraId="6AEDCE4B"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Learner Support</w:t>
            </w:r>
            <w:r w:rsidRPr="00E31673">
              <w:rPr>
                <w:rFonts w:ascii="Arial" w:hAnsi="Arial" w:cs="Arial"/>
                <w:b/>
                <w:sz w:val="22"/>
                <w:szCs w:val="22"/>
                <w:lang w:eastAsia="en-US"/>
              </w:rPr>
              <w:tab/>
            </w:r>
          </w:p>
        </w:tc>
        <w:tc>
          <w:tcPr>
            <w:tcW w:w="4536" w:type="dxa"/>
            <w:shd w:val="clear" w:color="auto" w:fill="D9D9D9" w:themeFill="background1" w:themeFillShade="D9"/>
          </w:tcPr>
          <w:p w14:paraId="400FF328" w14:textId="77777777" w:rsidR="00E92B21" w:rsidRPr="00E31673" w:rsidRDefault="00E92B21" w:rsidP="00E92B21">
            <w:pPr>
              <w:tabs>
                <w:tab w:val="left" w:pos="5173"/>
              </w:tabs>
              <w:overflowPunct/>
              <w:autoSpaceDE/>
              <w:autoSpaceDN/>
              <w:adjustRightInd/>
              <w:jc w:val="left"/>
              <w:textAlignment w:val="auto"/>
              <w:rPr>
                <w:rFonts w:ascii="Arial" w:hAnsi="Arial" w:cs="Arial"/>
                <w:b/>
                <w:sz w:val="22"/>
                <w:szCs w:val="22"/>
                <w:lang w:eastAsia="en-US"/>
              </w:rPr>
            </w:pPr>
          </w:p>
        </w:tc>
      </w:tr>
      <w:tr w:rsidR="00E92B21" w:rsidRPr="00E31673" w14:paraId="2C5CDC8D" w14:textId="77777777" w:rsidTr="00BD46FF">
        <w:tc>
          <w:tcPr>
            <w:tcW w:w="4928" w:type="dxa"/>
          </w:tcPr>
          <w:p w14:paraId="1A10724B"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(1) All students on FDL programmes will undergo an induction period which will normally take place 2 weeks prior to the official commencement of the FDL programme. Where appropriate to the programme and the students, students will be provided with introductory training materials and support for working in an e-learning environment during the induction period so that equipment and technical access can be tested and practice in the use of new technologies facilitated.</w:t>
            </w:r>
            <w:r w:rsidRPr="00E31673">
              <w:rPr>
                <w:rFonts w:ascii="Arial" w:hAnsi="Arial" w:cs="Arial"/>
                <w:sz w:val="22"/>
                <w:szCs w:val="22"/>
                <w:lang w:eastAsia="en-US"/>
              </w:rPr>
              <w:tab/>
            </w:r>
          </w:p>
        </w:tc>
        <w:tc>
          <w:tcPr>
            <w:tcW w:w="4536" w:type="dxa"/>
          </w:tcPr>
          <w:p w14:paraId="03FD6D75"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All students on this programme will be given an introduction to e-learning.</w:t>
            </w:r>
          </w:p>
        </w:tc>
      </w:tr>
      <w:tr w:rsidR="00E92B21" w:rsidRPr="00E31673" w14:paraId="565E20FB" w14:textId="77777777" w:rsidTr="00BD46FF">
        <w:tc>
          <w:tcPr>
            <w:tcW w:w="4928" w:type="dxa"/>
          </w:tcPr>
          <w:p w14:paraId="0185C5CC"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 xml:space="preserve"> (2) All students on FDL programmes must be provided with access to their University e-mail account, the University’s Virtual Learning Environment and the Learning Resource Centre’s online resources during the induction period.</w:t>
            </w:r>
            <w:r w:rsidRPr="00E31673">
              <w:rPr>
                <w:rFonts w:ascii="Arial" w:hAnsi="Arial" w:cs="Arial"/>
                <w:sz w:val="22"/>
                <w:szCs w:val="22"/>
                <w:lang w:eastAsia="en-US"/>
              </w:rPr>
              <w:tab/>
            </w:r>
          </w:p>
        </w:tc>
        <w:tc>
          <w:tcPr>
            <w:tcW w:w="4536" w:type="dxa"/>
          </w:tcPr>
          <w:p w14:paraId="0401DBE9"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All students will be given access to their IT accounts during induction week.</w:t>
            </w:r>
          </w:p>
        </w:tc>
      </w:tr>
      <w:tr w:rsidR="00E92B21" w:rsidRPr="00E31673" w14:paraId="3FDB91FE" w14:textId="77777777" w:rsidTr="00BD46FF">
        <w:tc>
          <w:tcPr>
            <w:tcW w:w="4928" w:type="dxa"/>
          </w:tcPr>
          <w:p w14:paraId="74243061"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 xml:space="preserve">(3) All students on FDL programmes must have identified contact(s) at the University together with clear arrangements for contact (via email, telephone, Skype </w:t>
            </w:r>
            <w:proofErr w:type="spellStart"/>
            <w:r w:rsidRPr="00E31673">
              <w:rPr>
                <w:rFonts w:ascii="Arial" w:hAnsi="Arial" w:cs="Arial"/>
                <w:sz w:val="22"/>
                <w:szCs w:val="22"/>
                <w:lang w:eastAsia="en-US"/>
              </w:rPr>
              <w:t>etc</w:t>
            </w:r>
            <w:proofErr w:type="spellEnd"/>
            <w:r w:rsidRPr="00E31673">
              <w:rPr>
                <w:rFonts w:ascii="Arial" w:hAnsi="Arial" w:cs="Arial"/>
                <w:sz w:val="22"/>
                <w:szCs w:val="22"/>
                <w:lang w:eastAsia="en-US"/>
              </w:rPr>
              <w:t>) and a clear definition of areas of responsibility for each contact.</w:t>
            </w:r>
            <w:r w:rsidRPr="00E31673">
              <w:rPr>
                <w:rFonts w:ascii="Arial" w:hAnsi="Arial" w:cs="Arial"/>
                <w:sz w:val="22"/>
                <w:szCs w:val="22"/>
                <w:lang w:eastAsia="en-US"/>
              </w:rPr>
              <w:tab/>
            </w:r>
          </w:p>
        </w:tc>
        <w:tc>
          <w:tcPr>
            <w:tcW w:w="4536" w:type="dxa"/>
          </w:tcPr>
          <w:p w14:paraId="2B60E91C" w14:textId="77777777" w:rsidR="00E92B21" w:rsidRPr="00E31673" w:rsidRDefault="004863DD"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The Programme Director will be the primary point of contact for general enquiries, however the students will also have contact with module tutors.</w:t>
            </w:r>
          </w:p>
        </w:tc>
      </w:tr>
      <w:tr w:rsidR="00E92B21" w:rsidRPr="00E31673" w14:paraId="6BD154B6" w14:textId="77777777" w:rsidTr="00BD46FF">
        <w:tc>
          <w:tcPr>
            <w:tcW w:w="4928" w:type="dxa"/>
          </w:tcPr>
          <w:p w14:paraId="657C874D"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(4) All students on FDL programmes must be made aware of the opportunities available to support their learning. This includes a schedule of timetabled activities, for example, tutorial sessions or web-based conferences, clear up-to-date information about the learning support available, and frequency of availability of support and anticipated response times.</w:t>
            </w:r>
            <w:r w:rsidRPr="00E31673">
              <w:rPr>
                <w:rFonts w:ascii="Arial" w:hAnsi="Arial" w:cs="Arial"/>
                <w:sz w:val="22"/>
                <w:szCs w:val="22"/>
                <w:lang w:eastAsia="en-US"/>
              </w:rPr>
              <w:tab/>
            </w:r>
          </w:p>
        </w:tc>
        <w:tc>
          <w:tcPr>
            <w:tcW w:w="4536" w:type="dxa"/>
          </w:tcPr>
          <w:p w14:paraId="755F807E"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This information will be provided to the students via email and </w:t>
            </w:r>
            <w:r w:rsidR="00595393" w:rsidRPr="00E31673">
              <w:rPr>
                <w:rFonts w:ascii="Arial" w:hAnsi="Arial" w:cs="Arial"/>
                <w:sz w:val="22"/>
                <w:szCs w:val="22"/>
              </w:rPr>
              <w:t>M</w:t>
            </w:r>
            <w:r w:rsidRPr="00E31673">
              <w:rPr>
                <w:rFonts w:ascii="Arial" w:hAnsi="Arial" w:cs="Arial"/>
                <w:sz w:val="22"/>
                <w:szCs w:val="22"/>
              </w:rPr>
              <w:t>oodle contact.</w:t>
            </w:r>
          </w:p>
        </w:tc>
      </w:tr>
      <w:tr w:rsidR="00E92B21" w:rsidRPr="00E31673" w14:paraId="13A9B540" w14:textId="77777777" w:rsidTr="00BD46FF">
        <w:tc>
          <w:tcPr>
            <w:tcW w:w="4928" w:type="dxa"/>
          </w:tcPr>
          <w:p w14:paraId="58ABBC88"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lastRenderedPageBreak/>
              <w:t>(5) All students on FDL programmes should be provided with opportunities for inter-learner discussions about their programme, for example through a programme discussion forum or web-based conferencing. Ground rules and protocols for communication with other students and tutors must be clarified, as well as events and activities which are compulsory or optional.</w:t>
            </w:r>
            <w:r w:rsidRPr="00E31673">
              <w:rPr>
                <w:rFonts w:ascii="Arial" w:hAnsi="Arial" w:cs="Arial"/>
                <w:sz w:val="22"/>
                <w:szCs w:val="22"/>
                <w:lang w:eastAsia="en-US"/>
              </w:rPr>
              <w:tab/>
            </w:r>
          </w:p>
        </w:tc>
        <w:tc>
          <w:tcPr>
            <w:tcW w:w="4536" w:type="dxa"/>
          </w:tcPr>
          <w:p w14:paraId="4F6C9555"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Such opportunities will be available to students via </w:t>
            </w:r>
            <w:r w:rsidR="00595393" w:rsidRPr="00E31673">
              <w:rPr>
                <w:rFonts w:ascii="Arial" w:hAnsi="Arial" w:cs="Arial"/>
                <w:sz w:val="22"/>
                <w:szCs w:val="22"/>
              </w:rPr>
              <w:t>M</w:t>
            </w:r>
            <w:r w:rsidRPr="00E31673">
              <w:rPr>
                <w:rFonts w:ascii="Arial" w:hAnsi="Arial" w:cs="Arial"/>
                <w:sz w:val="22"/>
                <w:szCs w:val="22"/>
              </w:rPr>
              <w:t>oodle.</w:t>
            </w:r>
          </w:p>
        </w:tc>
      </w:tr>
      <w:tr w:rsidR="00E92B21" w:rsidRPr="00E31673" w14:paraId="6FD73B80" w14:textId="77777777" w:rsidTr="00BD46FF">
        <w:tc>
          <w:tcPr>
            <w:tcW w:w="4928" w:type="dxa"/>
          </w:tcPr>
          <w:p w14:paraId="709B03C8"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(6) Where appropriate to the programme and students, FDL programmes may include face-to-face meetings through University-based residential schools. FDL programmes may also consider offering alternative opportunities for students to interact formally through externally based residential sessions, web-based conferences and so on. Where appropriate, University-based residential schools should be organised in conjunction with other FDL programmes to enhance the student experience and increase efficiency.</w:t>
            </w:r>
            <w:r w:rsidRPr="00E31673">
              <w:rPr>
                <w:rFonts w:ascii="Arial" w:hAnsi="Arial" w:cs="Arial"/>
                <w:sz w:val="22"/>
                <w:szCs w:val="22"/>
                <w:lang w:eastAsia="en-US"/>
              </w:rPr>
              <w:tab/>
            </w:r>
          </w:p>
        </w:tc>
        <w:tc>
          <w:tcPr>
            <w:tcW w:w="4536" w:type="dxa"/>
          </w:tcPr>
          <w:p w14:paraId="05ECFDF4" w14:textId="77777777" w:rsidR="00E92B21" w:rsidRPr="00E31673" w:rsidRDefault="00BC7E60" w:rsidP="00595393">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The University organises an annual summer </w:t>
            </w:r>
            <w:r w:rsidR="00595393" w:rsidRPr="00E31673">
              <w:rPr>
                <w:rFonts w:ascii="Arial" w:hAnsi="Arial" w:cs="Arial"/>
                <w:sz w:val="22"/>
                <w:szCs w:val="22"/>
              </w:rPr>
              <w:t>research festival</w:t>
            </w:r>
            <w:r w:rsidRPr="00E31673">
              <w:rPr>
                <w:rFonts w:ascii="Arial" w:hAnsi="Arial" w:cs="Arial"/>
                <w:sz w:val="22"/>
                <w:szCs w:val="22"/>
              </w:rPr>
              <w:t xml:space="preserve"> (see section on Learning, Teaching and Assessment) for all distance learning postgraduate students</w:t>
            </w:r>
          </w:p>
        </w:tc>
      </w:tr>
      <w:tr w:rsidR="00E92B21" w:rsidRPr="00E31673" w14:paraId="319C73DC" w14:textId="77777777" w:rsidTr="00BD46FF">
        <w:tc>
          <w:tcPr>
            <w:tcW w:w="4928" w:type="dxa"/>
          </w:tcPr>
          <w:p w14:paraId="2F1290BE"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(7) There will be clear arrangements for students who are not campus-based to access learner support, careers guidance and all other student support services. The University should ensure that, where possible and appropriate, FDL students are provided with support services equivalent to those provided to campus-based students. This includes pastoral care, academic counselling, library and IT support, careers guidance and student representation.</w:t>
            </w:r>
            <w:r w:rsidRPr="00E31673">
              <w:rPr>
                <w:rFonts w:ascii="Arial" w:hAnsi="Arial" w:cs="Arial"/>
                <w:sz w:val="22"/>
                <w:szCs w:val="22"/>
                <w:lang w:eastAsia="en-US"/>
              </w:rPr>
              <w:tab/>
            </w:r>
          </w:p>
        </w:tc>
        <w:tc>
          <w:tcPr>
            <w:tcW w:w="4536" w:type="dxa"/>
          </w:tcPr>
          <w:p w14:paraId="76478A95"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The Programme Director will provide initial pastoral support. However, information about careers services - including study skills support -, careers guidance, IT support and library services will be available via </w:t>
            </w:r>
            <w:r w:rsidR="00595393" w:rsidRPr="00E31673">
              <w:rPr>
                <w:rFonts w:ascii="Arial" w:hAnsi="Arial" w:cs="Arial"/>
                <w:sz w:val="22"/>
                <w:szCs w:val="22"/>
              </w:rPr>
              <w:t>M</w:t>
            </w:r>
            <w:r w:rsidRPr="00E31673">
              <w:rPr>
                <w:rFonts w:ascii="Arial" w:hAnsi="Arial" w:cs="Arial"/>
                <w:sz w:val="22"/>
                <w:szCs w:val="22"/>
              </w:rPr>
              <w:t xml:space="preserve">oodle and the webpages.  </w:t>
            </w:r>
          </w:p>
        </w:tc>
      </w:tr>
      <w:tr w:rsidR="00E92B21" w:rsidRPr="00E31673" w14:paraId="7E737059" w14:textId="77777777" w:rsidTr="00BD46FF">
        <w:tc>
          <w:tcPr>
            <w:tcW w:w="4928" w:type="dxa"/>
            <w:shd w:val="clear" w:color="auto" w:fill="D9D9D9" w:themeFill="background1" w:themeFillShade="D9"/>
          </w:tcPr>
          <w:p w14:paraId="5A1590F8"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Assessment</w:t>
            </w:r>
            <w:r w:rsidRPr="00E31673">
              <w:rPr>
                <w:rFonts w:ascii="Arial" w:hAnsi="Arial" w:cs="Arial"/>
                <w:b/>
                <w:sz w:val="22"/>
                <w:szCs w:val="22"/>
                <w:lang w:eastAsia="en-US"/>
              </w:rPr>
              <w:tab/>
            </w:r>
          </w:p>
        </w:tc>
        <w:tc>
          <w:tcPr>
            <w:tcW w:w="4536" w:type="dxa"/>
            <w:shd w:val="clear" w:color="auto" w:fill="D9D9D9" w:themeFill="background1" w:themeFillShade="D9"/>
          </w:tcPr>
          <w:p w14:paraId="08674FF7" w14:textId="77777777" w:rsidR="00E92B21" w:rsidRPr="00E31673" w:rsidRDefault="00E92B21" w:rsidP="00E92B21">
            <w:pPr>
              <w:tabs>
                <w:tab w:val="left" w:pos="5173"/>
              </w:tabs>
              <w:overflowPunct/>
              <w:autoSpaceDE/>
              <w:autoSpaceDN/>
              <w:adjustRightInd/>
              <w:jc w:val="left"/>
              <w:textAlignment w:val="auto"/>
              <w:rPr>
                <w:rFonts w:ascii="Arial" w:hAnsi="Arial" w:cs="Arial"/>
                <w:b/>
                <w:sz w:val="22"/>
                <w:szCs w:val="22"/>
                <w:lang w:eastAsia="en-US"/>
              </w:rPr>
            </w:pPr>
          </w:p>
        </w:tc>
      </w:tr>
      <w:tr w:rsidR="00E92B21" w:rsidRPr="00E31673" w14:paraId="0D886744" w14:textId="77777777" w:rsidTr="00BD46FF">
        <w:tc>
          <w:tcPr>
            <w:tcW w:w="4928" w:type="dxa"/>
          </w:tcPr>
          <w:p w14:paraId="2DA9FA53"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(1) Where an FDL programme has an equivalent campus-based programme leading to the same award, the Learning Outcomes for the programme and constituent modules should be identical. Any divergence must be explained and justified. To ensure that equivalence of programmes is maintained, summative assessments must be of the same standard for students on the same programme whether they study on campus or by FDL.</w:t>
            </w:r>
            <w:r w:rsidRPr="00E31673">
              <w:rPr>
                <w:rFonts w:ascii="Arial" w:hAnsi="Arial" w:cs="Arial"/>
                <w:sz w:val="22"/>
                <w:szCs w:val="22"/>
                <w:lang w:eastAsia="en-US"/>
              </w:rPr>
              <w:tab/>
            </w:r>
          </w:p>
        </w:tc>
        <w:tc>
          <w:tcPr>
            <w:tcW w:w="4536" w:type="dxa"/>
          </w:tcPr>
          <w:p w14:paraId="6CF4FC85"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Assessments for module with different modes of delivery will have identical assessments, as evidenced in the module descriptors.</w:t>
            </w:r>
          </w:p>
        </w:tc>
      </w:tr>
      <w:tr w:rsidR="00E92B21" w:rsidRPr="00E31673" w14:paraId="7E1ED7DD" w14:textId="77777777" w:rsidTr="00BD46FF">
        <w:tc>
          <w:tcPr>
            <w:tcW w:w="4928" w:type="dxa"/>
          </w:tcPr>
          <w:p w14:paraId="44EE5360"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 xml:space="preserve">(2) Explicit information must be provided about the appropriate conduct of examinations when carried out off-campus or seminars and </w:t>
            </w:r>
            <w:r w:rsidRPr="00E31673">
              <w:rPr>
                <w:rFonts w:ascii="Arial" w:hAnsi="Arial" w:cs="Arial"/>
                <w:sz w:val="22"/>
                <w:szCs w:val="22"/>
                <w:lang w:eastAsia="en-US"/>
              </w:rPr>
              <w:lastRenderedPageBreak/>
              <w:t>presentations when carried out through videoconferencing. (Arrangements for examinations to be taken off-campus will be made by the Registry in accordance with the requirements of Chapter 5).</w:t>
            </w:r>
            <w:r w:rsidRPr="00E31673">
              <w:rPr>
                <w:rFonts w:ascii="Arial" w:hAnsi="Arial" w:cs="Arial"/>
                <w:sz w:val="22"/>
                <w:szCs w:val="22"/>
                <w:lang w:eastAsia="en-US"/>
              </w:rPr>
              <w:tab/>
            </w:r>
          </w:p>
        </w:tc>
        <w:tc>
          <w:tcPr>
            <w:tcW w:w="4536" w:type="dxa"/>
          </w:tcPr>
          <w:p w14:paraId="06016225"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lastRenderedPageBreak/>
              <w:t xml:space="preserve">Information will be provided to students via Academic Quality Handbook, Students guides and </w:t>
            </w:r>
            <w:r w:rsidR="00595393" w:rsidRPr="00E31673">
              <w:rPr>
                <w:rFonts w:ascii="Arial" w:hAnsi="Arial" w:cs="Arial"/>
                <w:sz w:val="22"/>
                <w:szCs w:val="22"/>
              </w:rPr>
              <w:t>M</w:t>
            </w:r>
            <w:r w:rsidRPr="00E31673">
              <w:rPr>
                <w:rFonts w:ascii="Arial" w:hAnsi="Arial" w:cs="Arial"/>
                <w:sz w:val="22"/>
                <w:szCs w:val="22"/>
              </w:rPr>
              <w:t xml:space="preserve">oodle.  </w:t>
            </w:r>
          </w:p>
        </w:tc>
      </w:tr>
      <w:tr w:rsidR="00E92B21" w:rsidRPr="00E31673" w14:paraId="05C3AD5B" w14:textId="77777777" w:rsidTr="00BD46FF">
        <w:tc>
          <w:tcPr>
            <w:tcW w:w="4928" w:type="dxa"/>
          </w:tcPr>
          <w:p w14:paraId="004C42DC"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lastRenderedPageBreak/>
              <w:t>(3) If identical written examinations are taken simultaneously by campus-based and FDL students, the scheduling should take due account of any time differences.</w:t>
            </w:r>
            <w:r w:rsidRPr="00E31673">
              <w:rPr>
                <w:rFonts w:ascii="Arial" w:hAnsi="Arial" w:cs="Arial"/>
                <w:sz w:val="22"/>
                <w:szCs w:val="22"/>
                <w:lang w:eastAsia="en-US"/>
              </w:rPr>
              <w:tab/>
            </w:r>
          </w:p>
        </w:tc>
        <w:tc>
          <w:tcPr>
            <w:tcW w:w="4536" w:type="dxa"/>
          </w:tcPr>
          <w:p w14:paraId="08AD91EC"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The Registry will ensure that this is the case.</w:t>
            </w:r>
          </w:p>
        </w:tc>
      </w:tr>
      <w:tr w:rsidR="00E92B21" w:rsidRPr="00E31673" w14:paraId="6F1042CF" w14:textId="77777777" w:rsidTr="00BD46FF">
        <w:tc>
          <w:tcPr>
            <w:tcW w:w="4928" w:type="dxa"/>
          </w:tcPr>
          <w:p w14:paraId="3EDE3AC4"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(4) There should be a mechanism for recording receipt of assessed work and informing students that this has been received safely and within the timescale allowed. At the time of submission of assessed work, students should be informed of the timescale for receiving feedback. Students should be advised to keep a copy of any work submitted for assessment.</w:t>
            </w:r>
            <w:r w:rsidRPr="00E31673">
              <w:rPr>
                <w:rFonts w:ascii="Arial" w:hAnsi="Arial" w:cs="Arial"/>
                <w:sz w:val="22"/>
                <w:szCs w:val="22"/>
                <w:lang w:eastAsia="en-US"/>
              </w:rPr>
              <w:tab/>
            </w:r>
          </w:p>
        </w:tc>
        <w:tc>
          <w:tcPr>
            <w:tcW w:w="4536" w:type="dxa"/>
          </w:tcPr>
          <w:p w14:paraId="6E813D0E"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Students will receive a submission receipt when work is submitted via </w:t>
            </w:r>
            <w:r w:rsidR="00595393" w:rsidRPr="00E31673">
              <w:rPr>
                <w:rFonts w:ascii="Arial" w:hAnsi="Arial" w:cs="Arial"/>
                <w:sz w:val="22"/>
                <w:szCs w:val="22"/>
              </w:rPr>
              <w:t>M</w:t>
            </w:r>
            <w:r w:rsidRPr="00E31673">
              <w:rPr>
                <w:rFonts w:ascii="Arial" w:hAnsi="Arial" w:cs="Arial"/>
                <w:sz w:val="22"/>
                <w:szCs w:val="22"/>
              </w:rPr>
              <w:t xml:space="preserve">oodle. The programme handbooks will inform the students to keep a copy of this receipt.  </w:t>
            </w:r>
          </w:p>
        </w:tc>
      </w:tr>
      <w:tr w:rsidR="00E92B21" w:rsidRPr="00E31673" w14:paraId="43EC3C1E" w14:textId="77777777" w:rsidTr="00BD46FF">
        <w:tc>
          <w:tcPr>
            <w:tcW w:w="4928" w:type="dxa"/>
            <w:shd w:val="clear" w:color="auto" w:fill="D9D9D9" w:themeFill="background1" w:themeFillShade="D9"/>
          </w:tcPr>
          <w:p w14:paraId="5DE001CC"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Feedback</w:t>
            </w:r>
            <w:r w:rsidRPr="00E31673">
              <w:rPr>
                <w:rFonts w:ascii="Arial" w:hAnsi="Arial" w:cs="Arial"/>
                <w:b/>
                <w:sz w:val="22"/>
                <w:szCs w:val="22"/>
                <w:lang w:eastAsia="en-US"/>
              </w:rPr>
              <w:tab/>
            </w:r>
          </w:p>
        </w:tc>
        <w:tc>
          <w:tcPr>
            <w:tcW w:w="4536" w:type="dxa"/>
            <w:shd w:val="clear" w:color="auto" w:fill="D9D9D9" w:themeFill="background1" w:themeFillShade="D9"/>
          </w:tcPr>
          <w:p w14:paraId="75B1E006" w14:textId="77777777" w:rsidR="00E92B21" w:rsidRPr="00E31673" w:rsidRDefault="00E92B21" w:rsidP="00E92B21">
            <w:pPr>
              <w:tabs>
                <w:tab w:val="left" w:pos="5173"/>
              </w:tabs>
              <w:overflowPunct/>
              <w:autoSpaceDE/>
              <w:autoSpaceDN/>
              <w:adjustRightInd/>
              <w:jc w:val="left"/>
              <w:textAlignment w:val="auto"/>
              <w:rPr>
                <w:rFonts w:ascii="Arial" w:hAnsi="Arial" w:cs="Arial"/>
                <w:b/>
                <w:sz w:val="22"/>
                <w:szCs w:val="22"/>
                <w:lang w:eastAsia="en-US"/>
              </w:rPr>
            </w:pPr>
          </w:p>
        </w:tc>
      </w:tr>
      <w:tr w:rsidR="00E92B21" w:rsidRPr="00E31673" w14:paraId="74431383" w14:textId="77777777" w:rsidTr="00BD46FF">
        <w:tc>
          <w:tcPr>
            <w:tcW w:w="4928" w:type="dxa"/>
          </w:tcPr>
          <w:p w14:paraId="58CB2124"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(1) FDL students must be provided with extensive, regular and timely feedback on their performance.</w:t>
            </w:r>
            <w:r w:rsidRPr="00E31673">
              <w:rPr>
                <w:rFonts w:ascii="Arial" w:hAnsi="Arial" w:cs="Arial"/>
                <w:sz w:val="22"/>
                <w:szCs w:val="22"/>
                <w:lang w:eastAsia="en-US"/>
              </w:rPr>
              <w:tab/>
            </w:r>
          </w:p>
        </w:tc>
        <w:tc>
          <w:tcPr>
            <w:tcW w:w="4536" w:type="dxa"/>
          </w:tcPr>
          <w:p w14:paraId="03C33E8B"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Work will be marked in accordance with university regulations.</w:t>
            </w:r>
          </w:p>
        </w:tc>
      </w:tr>
      <w:tr w:rsidR="00E92B21" w:rsidRPr="00E31673" w14:paraId="22B13878" w14:textId="77777777" w:rsidTr="00BD46FF">
        <w:tc>
          <w:tcPr>
            <w:tcW w:w="4928" w:type="dxa"/>
          </w:tcPr>
          <w:p w14:paraId="4C50918F"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(2) Support will be provided through means such as Frequently Asked Question sheets, self-assessment, peer review/assessment, past examination papers and specimen answers, practice Multiple Choice Questions and Answers, e-mail etc.</w:t>
            </w:r>
            <w:r w:rsidRPr="00E31673">
              <w:rPr>
                <w:rFonts w:ascii="Arial" w:hAnsi="Arial" w:cs="Arial"/>
                <w:sz w:val="22"/>
                <w:szCs w:val="22"/>
                <w:lang w:eastAsia="en-US"/>
              </w:rPr>
              <w:tab/>
            </w:r>
          </w:p>
        </w:tc>
        <w:tc>
          <w:tcPr>
            <w:tcW w:w="4536" w:type="dxa"/>
          </w:tcPr>
          <w:p w14:paraId="49ECF649"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The support will be made available via </w:t>
            </w:r>
            <w:r w:rsidR="00595393" w:rsidRPr="00E31673">
              <w:rPr>
                <w:rFonts w:ascii="Arial" w:hAnsi="Arial" w:cs="Arial"/>
                <w:sz w:val="22"/>
                <w:szCs w:val="22"/>
              </w:rPr>
              <w:t>M</w:t>
            </w:r>
            <w:r w:rsidRPr="00E31673">
              <w:rPr>
                <w:rFonts w:ascii="Arial" w:hAnsi="Arial" w:cs="Arial"/>
                <w:sz w:val="22"/>
                <w:szCs w:val="22"/>
              </w:rPr>
              <w:t>oodle.</w:t>
            </w:r>
          </w:p>
        </w:tc>
      </w:tr>
      <w:tr w:rsidR="00E92B21" w:rsidRPr="00E31673" w14:paraId="441640FE" w14:textId="77777777" w:rsidTr="00BD46FF">
        <w:tc>
          <w:tcPr>
            <w:tcW w:w="4928" w:type="dxa"/>
            <w:shd w:val="clear" w:color="auto" w:fill="D9D9D9" w:themeFill="background1" w:themeFillShade="D9"/>
          </w:tcPr>
          <w:p w14:paraId="03D0274B" w14:textId="77777777" w:rsidR="00E92B21" w:rsidRPr="00E31673" w:rsidRDefault="00E92B21" w:rsidP="00E92B21">
            <w:pPr>
              <w:tabs>
                <w:tab w:val="left" w:pos="5173"/>
              </w:tabs>
              <w:overflowPunct/>
              <w:autoSpaceDE/>
              <w:autoSpaceDN/>
              <w:adjustRightInd/>
              <w:spacing w:before="120" w:after="120"/>
              <w:jc w:val="left"/>
              <w:textAlignment w:val="auto"/>
              <w:rPr>
                <w:rFonts w:ascii="Arial" w:hAnsi="Arial" w:cs="Arial"/>
                <w:b/>
                <w:sz w:val="22"/>
                <w:szCs w:val="22"/>
                <w:lang w:eastAsia="en-US"/>
              </w:rPr>
            </w:pPr>
            <w:r w:rsidRPr="00E31673">
              <w:rPr>
                <w:rFonts w:ascii="Arial" w:hAnsi="Arial" w:cs="Arial"/>
                <w:b/>
                <w:sz w:val="22"/>
                <w:szCs w:val="22"/>
                <w:lang w:eastAsia="en-US"/>
              </w:rPr>
              <w:t>Unfair Practice</w:t>
            </w:r>
            <w:r w:rsidRPr="00E31673">
              <w:rPr>
                <w:rFonts w:ascii="Arial" w:hAnsi="Arial" w:cs="Arial"/>
                <w:b/>
                <w:sz w:val="22"/>
                <w:szCs w:val="22"/>
                <w:lang w:eastAsia="en-US"/>
              </w:rPr>
              <w:tab/>
            </w:r>
          </w:p>
        </w:tc>
        <w:tc>
          <w:tcPr>
            <w:tcW w:w="4536" w:type="dxa"/>
            <w:shd w:val="clear" w:color="auto" w:fill="D9D9D9" w:themeFill="background1" w:themeFillShade="D9"/>
          </w:tcPr>
          <w:p w14:paraId="63801799" w14:textId="77777777" w:rsidR="00E92B21" w:rsidRPr="00E31673" w:rsidRDefault="00E92B21" w:rsidP="00E92B21">
            <w:pPr>
              <w:tabs>
                <w:tab w:val="left" w:pos="5173"/>
              </w:tabs>
              <w:overflowPunct/>
              <w:autoSpaceDE/>
              <w:autoSpaceDN/>
              <w:adjustRightInd/>
              <w:jc w:val="left"/>
              <w:textAlignment w:val="auto"/>
              <w:rPr>
                <w:rFonts w:ascii="Arial" w:hAnsi="Arial" w:cs="Arial"/>
                <w:b/>
                <w:sz w:val="22"/>
                <w:szCs w:val="22"/>
                <w:lang w:eastAsia="en-US"/>
              </w:rPr>
            </w:pPr>
          </w:p>
        </w:tc>
      </w:tr>
      <w:tr w:rsidR="00E92B21" w:rsidRPr="00E31673" w14:paraId="26241A71" w14:textId="77777777" w:rsidTr="00BD46FF">
        <w:tc>
          <w:tcPr>
            <w:tcW w:w="4928" w:type="dxa"/>
          </w:tcPr>
          <w:p w14:paraId="24C82625" w14:textId="77777777" w:rsidR="00E92B21" w:rsidRPr="00E31673" w:rsidRDefault="00E92B21"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lang w:eastAsia="en-US"/>
              </w:rPr>
              <w:t>(1) All FDL students should be made aware of the University’s policy on unfair practice and the penalties which may be applied.</w:t>
            </w:r>
            <w:r w:rsidRPr="00E31673">
              <w:rPr>
                <w:rFonts w:ascii="Arial" w:hAnsi="Arial" w:cs="Arial"/>
                <w:sz w:val="22"/>
                <w:szCs w:val="22"/>
                <w:lang w:eastAsia="en-US"/>
              </w:rPr>
              <w:tab/>
            </w:r>
          </w:p>
        </w:tc>
        <w:tc>
          <w:tcPr>
            <w:tcW w:w="4536" w:type="dxa"/>
          </w:tcPr>
          <w:p w14:paraId="2D6C1310" w14:textId="77777777" w:rsidR="00E92B21" w:rsidRPr="00E31673" w:rsidRDefault="00BC7E60" w:rsidP="00E92B21">
            <w:pPr>
              <w:tabs>
                <w:tab w:val="left" w:pos="5173"/>
              </w:tabs>
              <w:overflowPunct/>
              <w:autoSpaceDE/>
              <w:autoSpaceDN/>
              <w:adjustRightInd/>
              <w:jc w:val="left"/>
              <w:textAlignment w:val="auto"/>
              <w:rPr>
                <w:rFonts w:ascii="Arial" w:hAnsi="Arial" w:cs="Arial"/>
                <w:sz w:val="22"/>
                <w:szCs w:val="22"/>
                <w:lang w:eastAsia="en-US"/>
              </w:rPr>
            </w:pPr>
            <w:r w:rsidRPr="00E31673">
              <w:rPr>
                <w:rFonts w:ascii="Arial" w:hAnsi="Arial" w:cs="Arial"/>
                <w:sz w:val="22"/>
                <w:szCs w:val="22"/>
              </w:rPr>
              <w:t xml:space="preserve">This information will be made available via the Academic Quality Handbook and student guides.  </w:t>
            </w:r>
          </w:p>
        </w:tc>
      </w:tr>
    </w:tbl>
    <w:p w14:paraId="52171B6B" w14:textId="77777777" w:rsidR="00E92B21" w:rsidRPr="00E31673" w:rsidRDefault="00E92B21" w:rsidP="00E92B21">
      <w:pPr>
        <w:overflowPunct/>
        <w:autoSpaceDE/>
        <w:autoSpaceDN/>
        <w:adjustRightInd/>
        <w:spacing w:after="200" w:line="276" w:lineRule="auto"/>
        <w:jc w:val="left"/>
        <w:textAlignment w:val="auto"/>
        <w:rPr>
          <w:rFonts w:ascii="Calibri" w:eastAsia="Calibri" w:hAnsi="Calibri" w:cs="Arial"/>
          <w:sz w:val="22"/>
          <w:szCs w:val="22"/>
          <w:lang w:eastAsia="en-US"/>
        </w:rPr>
      </w:pPr>
    </w:p>
    <w:p w14:paraId="5B83C4D1" w14:textId="77777777" w:rsidR="00E92B21" w:rsidRPr="00E31673" w:rsidRDefault="00E92B21" w:rsidP="00E92B21">
      <w:pPr>
        <w:overflowPunct/>
        <w:autoSpaceDE/>
        <w:autoSpaceDN/>
        <w:adjustRightInd/>
        <w:spacing w:after="200" w:line="276" w:lineRule="auto"/>
        <w:jc w:val="left"/>
        <w:textAlignment w:val="auto"/>
        <w:rPr>
          <w:rFonts w:ascii="Arial" w:eastAsia="Calibri" w:hAnsi="Arial" w:cs="Arial"/>
          <w:sz w:val="22"/>
          <w:szCs w:val="22"/>
        </w:rPr>
      </w:pPr>
    </w:p>
    <w:p w14:paraId="692263CF" w14:textId="77777777" w:rsidR="007B12AA" w:rsidRPr="00E31673" w:rsidRDefault="007B12AA" w:rsidP="00BF6F6C">
      <w:pPr>
        <w:rPr>
          <w:rFonts w:ascii="Arial" w:hAnsi="Arial" w:cs="Arial"/>
          <w:sz w:val="22"/>
          <w:szCs w:val="22"/>
        </w:rPr>
      </w:pPr>
    </w:p>
    <w:sectPr w:rsidR="007B12AA" w:rsidRPr="00E31673" w:rsidSect="00254FE1">
      <w:endnotePr>
        <w:numFmt w:val="decimal"/>
      </w:endnotePr>
      <w:pgSz w:w="11907" w:h="16840" w:code="9"/>
      <w:pgMar w:top="1440" w:right="1440" w:bottom="1440" w:left="1797" w:header="720" w:footer="720" w:gutter="0"/>
      <w:cols w:space="720"/>
      <w:noEndnote/>
      <w:titlePg/>
      <w:docGrid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3425B6" w14:textId="77777777" w:rsidR="00570D3E" w:rsidRDefault="00570D3E" w:rsidP="009B5674">
      <w:r>
        <w:separator/>
      </w:r>
    </w:p>
  </w:endnote>
  <w:endnote w:type="continuationSeparator" w:id="0">
    <w:p w14:paraId="5F48ED41" w14:textId="77777777" w:rsidR="00570D3E" w:rsidRDefault="00570D3E"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Georgia">
    <w:panose1 w:val="02040502050405020303"/>
    <w:charset w:val="00"/>
    <w:family w:val="auto"/>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ＭＳ 明朝">
    <w:charset w:val="80"/>
    <w:family w:val="auto"/>
    <w:pitch w:val="variable"/>
    <w:sig w:usb0="E00002FF" w:usb1="6AC7FDFB" w:usb2="08000012" w:usb3="00000000" w:csb0="0002009F" w:csb1="00000000"/>
  </w:font>
  <w:font w:name="Consolas">
    <w:panose1 w:val="020B0609020204030204"/>
    <w:charset w:val="00"/>
    <w:family w:val="auto"/>
    <w:pitch w:val="variable"/>
    <w:sig w:usb0="E10002FF" w:usb1="4000FCFF" w:usb2="00000009" w:usb3="00000000" w:csb0="0000019F" w:csb1="00000000"/>
  </w:font>
  <w:font w:name="DFKai-SB">
    <w:altName w:val="SimSun"/>
    <w:charset w:val="88"/>
    <w:family w:val="script"/>
    <w:pitch w:val="fixed"/>
    <w:sig w:usb0="00000003" w:usb1="080E0000" w:usb2="00000016" w:usb3="00000000" w:csb0="00100001" w:csb1="00000000"/>
  </w:font>
  <w:font w:name="PMingLiU">
    <w:panose1 w:val="02020500000000000000"/>
    <w:charset w:val="88"/>
    <w:family w:val="auto"/>
    <w:pitch w:val="variable"/>
    <w:sig w:usb0="A00002FF" w:usb1="28CFFCFA" w:usb2="00000016" w:usb3="00000000" w:csb0="00100001" w:csb1="00000000"/>
  </w:font>
  <w:font w:name="MS Gothic">
    <w:panose1 w:val="020B0609070205080204"/>
    <w:charset w:val="80"/>
    <w:family w:val="auto"/>
    <w:pitch w:val="variable"/>
    <w:sig w:usb0="E00002FF" w:usb1="6AC7FDFB" w:usb2="08000012" w:usb3="00000000" w:csb0="0002009F" w:csb1="00000000"/>
  </w:font>
  <w:font w:name="Segoe UI Symbol">
    <w:altName w:val="Calibri"/>
    <w:charset w:val="00"/>
    <w:family w:val="swiss"/>
    <w:pitch w:val="variable"/>
    <w:sig w:usb0="8000006F" w:usb1="1200FBEF" w:usb2="0064C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86110437"/>
      <w:docPartObj>
        <w:docPartGallery w:val="Page Numbers (Bottom of Page)"/>
        <w:docPartUnique/>
      </w:docPartObj>
    </w:sdtPr>
    <w:sdtEndPr>
      <w:rPr>
        <w:noProof/>
      </w:rPr>
    </w:sdtEndPr>
    <w:sdtContent>
      <w:p w14:paraId="7F658D36" w14:textId="77777777" w:rsidR="00465997" w:rsidRDefault="00465997">
        <w:pPr>
          <w:pStyle w:val="Footer"/>
          <w:jc w:val="center"/>
        </w:pPr>
        <w:r>
          <w:fldChar w:fldCharType="begin"/>
        </w:r>
        <w:r>
          <w:instrText xml:space="preserve"> PAGE   \* MERGEFORMAT </w:instrText>
        </w:r>
        <w:r>
          <w:fldChar w:fldCharType="separate"/>
        </w:r>
        <w:r w:rsidR="006458F1">
          <w:rPr>
            <w:noProof/>
          </w:rPr>
          <w:t>16</w:t>
        </w:r>
        <w:r>
          <w:rPr>
            <w:noProof/>
          </w:rPr>
          <w:fldChar w:fldCharType="end"/>
        </w:r>
      </w:p>
    </w:sdtContent>
  </w:sdt>
  <w:p w14:paraId="75E75B15" w14:textId="77777777" w:rsidR="00465997" w:rsidRPr="00495872" w:rsidRDefault="00465997" w:rsidP="003F36D9">
    <w:pPr>
      <w:pStyle w:val="Footer"/>
      <w:rPr>
        <w:rFonts w:ascii="Arial" w:hAnsi="Arial" w:cs="Arial"/>
        <w:sz w:val="20"/>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9556321"/>
      <w:docPartObj>
        <w:docPartGallery w:val="Page Numbers (Bottom of Page)"/>
        <w:docPartUnique/>
      </w:docPartObj>
    </w:sdtPr>
    <w:sdtEndPr>
      <w:rPr>
        <w:rFonts w:ascii="Arial" w:hAnsi="Arial" w:cs="Arial"/>
        <w:noProof/>
        <w:sz w:val="22"/>
      </w:rPr>
    </w:sdtEndPr>
    <w:sdtContent>
      <w:p w14:paraId="197AB6DB" w14:textId="77777777" w:rsidR="00465997" w:rsidRPr="00254FE1" w:rsidRDefault="00465997">
        <w:pPr>
          <w:pStyle w:val="Footer"/>
          <w:jc w:val="center"/>
          <w:rPr>
            <w:rFonts w:ascii="Arial" w:hAnsi="Arial" w:cs="Arial"/>
            <w:sz w:val="22"/>
          </w:rPr>
        </w:pPr>
        <w:r w:rsidRPr="00254FE1">
          <w:rPr>
            <w:rFonts w:ascii="Arial" w:hAnsi="Arial" w:cs="Arial"/>
            <w:sz w:val="22"/>
          </w:rPr>
          <w:fldChar w:fldCharType="begin"/>
        </w:r>
        <w:r w:rsidRPr="00254FE1">
          <w:rPr>
            <w:rFonts w:ascii="Arial" w:hAnsi="Arial" w:cs="Arial"/>
            <w:sz w:val="22"/>
          </w:rPr>
          <w:instrText xml:space="preserve"> PAGE   \* MERGEFORMAT </w:instrText>
        </w:r>
        <w:r w:rsidRPr="00254FE1">
          <w:rPr>
            <w:rFonts w:ascii="Arial" w:hAnsi="Arial" w:cs="Arial"/>
            <w:sz w:val="22"/>
          </w:rPr>
          <w:fldChar w:fldCharType="separate"/>
        </w:r>
        <w:r w:rsidR="006458F1">
          <w:rPr>
            <w:rFonts w:ascii="Arial" w:hAnsi="Arial" w:cs="Arial"/>
            <w:noProof/>
            <w:sz w:val="22"/>
          </w:rPr>
          <w:t>25</w:t>
        </w:r>
        <w:r w:rsidRPr="00254FE1">
          <w:rPr>
            <w:rFonts w:ascii="Arial" w:hAnsi="Arial" w:cs="Arial"/>
            <w:noProof/>
            <w:sz w:val="22"/>
          </w:rPr>
          <w:fldChar w:fldCharType="end"/>
        </w:r>
      </w:p>
    </w:sdtContent>
  </w:sdt>
  <w:p w14:paraId="13C5AB5B" w14:textId="77777777" w:rsidR="00465997" w:rsidRPr="00254FE1" w:rsidRDefault="00465997">
    <w:pPr>
      <w:pStyle w:val="Footer"/>
      <w:rPr>
        <w:rFonts w:ascii="Arial" w:hAnsi="Arial" w:cs="Arial"/>
        <w:sz w:val="22"/>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9E1DCD" w14:textId="77777777" w:rsidR="00465997" w:rsidRPr="00495872" w:rsidRDefault="00465997" w:rsidP="00771F5C">
    <w:pPr>
      <w:pStyle w:val="Footer"/>
      <w:jc w:val="center"/>
      <w:rPr>
        <w:rFonts w:ascii="Arial" w:hAnsi="Arial" w:cs="Arial"/>
        <w:sz w:val="20"/>
      </w:rPr>
    </w:pPr>
    <w:r w:rsidRPr="00495872">
      <w:rPr>
        <w:rFonts w:ascii="Arial" w:hAnsi="Arial" w:cs="Arial"/>
        <w:sz w:val="20"/>
      </w:rPr>
      <w:fldChar w:fldCharType="begin"/>
    </w:r>
    <w:r w:rsidRPr="00495872">
      <w:rPr>
        <w:rFonts w:ascii="Arial" w:hAnsi="Arial" w:cs="Arial"/>
        <w:sz w:val="20"/>
      </w:rPr>
      <w:instrText xml:space="preserve"> PAGE   \* MERGEFORMAT </w:instrText>
    </w:r>
    <w:r w:rsidRPr="00495872">
      <w:rPr>
        <w:rFonts w:ascii="Arial" w:hAnsi="Arial" w:cs="Arial"/>
        <w:sz w:val="20"/>
      </w:rPr>
      <w:fldChar w:fldCharType="separate"/>
    </w:r>
    <w:r w:rsidR="006458F1">
      <w:rPr>
        <w:rFonts w:ascii="Arial" w:hAnsi="Arial" w:cs="Arial"/>
        <w:noProof/>
        <w:sz w:val="20"/>
      </w:rPr>
      <w:t>53</w:t>
    </w:r>
    <w:r w:rsidRPr="00495872">
      <w:rPr>
        <w:rFonts w:ascii="Arial" w:hAnsi="Arial" w:cs="Arial"/>
        <w:noProof/>
        <w:sz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FB0F0B" w14:textId="77777777" w:rsidR="00570D3E" w:rsidRDefault="00570D3E" w:rsidP="009B5674">
      <w:r>
        <w:separator/>
      </w:r>
    </w:p>
  </w:footnote>
  <w:footnote w:type="continuationSeparator" w:id="0">
    <w:p w14:paraId="3B603A38" w14:textId="77777777" w:rsidR="00570D3E" w:rsidRDefault="00570D3E" w:rsidP="009B56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0090DDC"/>
    <w:multiLevelType w:val="multilevel"/>
    <w:tmpl w:val="BB7AC4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3D77A7E"/>
    <w:multiLevelType w:val="hybridMultilevel"/>
    <w:tmpl w:val="FF680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3F1666D"/>
    <w:multiLevelType w:val="multilevel"/>
    <w:tmpl w:val="75EC77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nsid w:val="06F750FA"/>
    <w:multiLevelType w:val="hybridMultilevel"/>
    <w:tmpl w:val="F558E354"/>
    <w:lvl w:ilvl="0" w:tplc="397E0312">
      <w:start w:val="1"/>
      <w:numFmt w:val="decimal"/>
      <w:pStyle w:val="AQHSub-1"/>
      <w:lvlText w:val="3.%1"/>
      <w:lvlJc w:val="left"/>
      <w:pPr>
        <w:ind w:left="720" w:hanging="360"/>
      </w:pPr>
      <w:rPr>
        <w:rFonts w:hint="default"/>
      </w:rPr>
    </w:lvl>
    <w:lvl w:ilvl="1" w:tplc="04090019">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84574E7"/>
    <w:multiLevelType w:val="hybridMultilevel"/>
    <w:tmpl w:val="12B60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7">
    <w:nsid w:val="0E935B7B"/>
    <w:multiLevelType w:val="hybridMultilevel"/>
    <w:tmpl w:val="B4EEA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51D2DAC"/>
    <w:multiLevelType w:val="hybridMultilevel"/>
    <w:tmpl w:val="5CE88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1B49D8"/>
    <w:multiLevelType w:val="hybridMultilevel"/>
    <w:tmpl w:val="34340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09069E5"/>
    <w:multiLevelType w:val="hybridMultilevel"/>
    <w:tmpl w:val="91088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4D945A2"/>
    <w:multiLevelType w:val="hybridMultilevel"/>
    <w:tmpl w:val="6B6CA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65C5254"/>
    <w:multiLevelType w:val="hybridMultilevel"/>
    <w:tmpl w:val="4070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83D5997"/>
    <w:multiLevelType w:val="hybridMultilevel"/>
    <w:tmpl w:val="786E9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85918E8"/>
    <w:multiLevelType w:val="hybridMultilevel"/>
    <w:tmpl w:val="6D164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E6D4760"/>
    <w:multiLevelType w:val="hybridMultilevel"/>
    <w:tmpl w:val="F4F64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1A721EB"/>
    <w:multiLevelType w:val="singleLevel"/>
    <w:tmpl w:val="FFAE4442"/>
    <w:lvl w:ilvl="0">
      <w:start w:val="1"/>
      <w:numFmt w:val="lowerRoman"/>
      <w:lvlText w:val="(%1)"/>
      <w:lvlJc w:val="left"/>
      <w:pPr>
        <w:tabs>
          <w:tab w:val="num" w:pos="720"/>
        </w:tabs>
        <w:ind w:left="720" w:hanging="720"/>
      </w:pPr>
    </w:lvl>
  </w:abstractNum>
  <w:abstractNum w:abstractNumId="17">
    <w:nsid w:val="346E27D2"/>
    <w:multiLevelType w:val="multilevel"/>
    <w:tmpl w:val="5E0ECB28"/>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8">
    <w:nsid w:val="34FE33D0"/>
    <w:multiLevelType w:val="hybridMultilevel"/>
    <w:tmpl w:val="C9FE9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8D6172E"/>
    <w:multiLevelType w:val="multilevel"/>
    <w:tmpl w:val="C72A0C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nsid w:val="39011EA6"/>
    <w:multiLevelType w:val="hybridMultilevel"/>
    <w:tmpl w:val="FA26228A"/>
    <w:lvl w:ilvl="0" w:tplc="85BC0162">
      <w:start w:val="1"/>
      <w:numFmt w:val="bullet"/>
      <w:lvlText w:val=""/>
      <w:lvlJc w:val="left"/>
      <w:pPr>
        <w:ind w:left="1080" w:hanging="360"/>
      </w:pPr>
      <w:rPr>
        <w:rFonts w:ascii="Symbol" w:hAnsi="Symbol" w:hint="default"/>
      </w:rPr>
    </w:lvl>
    <w:lvl w:ilvl="1" w:tplc="08090019" w:tentative="1">
      <w:start w:val="1"/>
      <w:numFmt w:val="bullet"/>
      <w:lvlText w:val="o"/>
      <w:lvlJc w:val="left"/>
      <w:pPr>
        <w:ind w:left="1800" w:hanging="360"/>
      </w:pPr>
      <w:rPr>
        <w:rFonts w:ascii="Courier New" w:hAnsi="Courier New" w:cs="Courier New" w:hint="default"/>
      </w:rPr>
    </w:lvl>
    <w:lvl w:ilvl="2" w:tplc="0809001B" w:tentative="1">
      <w:start w:val="1"/>
      <w:numFmt w:val="bullet"/>
      <w:lvlText w:val=""/>
      <w:lvlJc w:val="left"/>
      <w:pPr>
        <w:ind w:left="2520" w:hanging="360"/>
      </w:pPr>
      <w:rPr>
        <w:rFonts w:ascii="Wingdings" w:hAnsi="Wingdings" w:hint="default"/>
      </w:rPr>
    </w:lvl>
    <w:lvl w:ilvl="3" w:tplc="0809000F" w:tentative="1">
      <w:start w:val="1"/>
      <w:numFmt w:val="bullet"/>
      <w:lvlText w:val=""/>
      <w:lvlJc w:val="left"/>
      <w:pPr>
        <w:ind w:left="3240" w:hanging="360"/>
      </w:pPr>
      <w:rPr>
        <w:rFonts w:ascii="Symbol" w:hAnsi="Symbol" w:hint="default"/>
      </w:rPr>
    </w:lvl>
    <w:lvl w:ilvl="4" w:tplc="08090019" w:tentative="1">
      <w:start w:val="1"/>
      <w:numFmt w:val="bullet"/>
      <w:lvlText w:val="o"/>
      <w:lvlJc w:val="left"/>
      <w:pPr>
        <w:ind w:left="3960" w:hanging="360"/>
      </w:pPr>
      <w:rPr>
        <w:rFonts w:ascii="Courier New" w:hAnsi="Courier New" w:cs="Courier New" w:hint="default"/>
      </w:rPr>
    </w:lvl>
    <w:lvl w:ilvl="5" w:tplc="0809001B" w:tentative="1">
      <w:start w:val="1"/>
      <w:numFmt w:val="bullet"/>
      <w:lvlText w:val=""/>
      <w:lvlJc w:val="left"/>
      <w:pPr>
        <w:ind w:left="4680" w:hanging="360"/>
      </w:pPr>
      <w:rPr>
        <w:rFonts w:ascii="Wingdings" w:hAnsi="Wingdings" w:hint="default"/>
      </w:rPr>
    </w:lvl>
    <w:lvl w:ilvl="6" w:tplc="0809000F" w:tentative="1">
      <w:start w:val="1"/>
      <w:numFmt w:val="bullet"/>
      <w:lvlText w:val=""/>
      <w:lvlJc w:val="left"/>
      <w:pPr>
        <w:ind w:left="5400" w:hanging="360"/>
      </w:pPr>
      <w:rPr>
        <w:rFonts w:ascii="Symbol" w:hAnsi="Symbol" w:hint="default"/>
      </w:rPr>
    </w:lvl>
    <w:lvl w:ilvl="7" w:tplc="08090019" w:tentative="1">
      <w:start w:val="1"/>
      <w:numFmt w:val="bullet"/>
      <w:lvlText w:val="o"/>
      <w:lvlJc w:val="left"/>
      <w:pPr>
        <w:ind w:left="6120" w:hanging="360"/>
      </w:pPr>
      <w:rPr>
        <w:rFonts w:ascii="Courier New" w:hAnsi="Courier New" w:cs="Courier New" w:hint="default"/>
      </w:rPr>
    </w:lvl>
    <w:lvl w:ilvl="8" w:tplc="0809001B" w:tentative="1">
      <w:start w:val="1"/>
      <w:numFmt w:val="bullet"/>
      <w:lvlText w:val=""/>
      <w:lvlJc w:val="left"/>
      <w:pPr>
        <w:ind w:left="6840" w:hanging="360"/>
      </w:pPr>
      <w:rPr>
        <w:rFonts w:ascii="Wingdings" w:hAnsi="Wingdings" w:hint="default"/>
      </w:rPr>
    </w:lvl>
  </w:abstractNum>
  <w:abstractNum w:abstractNumId="21">
    <w:nsid w:val="3B0272B0"/>
    <w:multiLevelType w:val="hybridMultilevel"/>
    <w:tmpl w:val="2A34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B13061A"/>
    <w:multiLevelType w:val="hybridMultilevel"/>
    <w:tmpl w:val="9466B51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453F4CB8"/>
    <w:multiLevelType w:val="hybridMultilevel"/>
    <w:tmpl w:val="C6F67B36"/>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nsid w:val="463C4091"/>
    <w:multiLevelType w:val="hybridMultilevel"/>
    <w:tmpl w:val="96466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7D3213E"/>
    <w:multiLevelType w:val="hybridMultilevel"/>
    <w:tmpl w:val="1B70E4C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7">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9C559DB"/>
    <w:multiLevelType w:val="hybridMultilevel"/>
    <w:tmpl w:val="ACE67CD0"/>
    <w:lvl w:ilvl="0" w:tplc="AC0E153A">
      <w:start w:val="1"/>
      <w:numFmt w:val="decimal"/>
      <w:pStyle w:val="Sub-headingAQH"/>
      <w:lvlText w:val="11.%1"/>
      <w:lvlJc w:val="left"/>
      <w:pPr>
        <w:ind w:left="36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4A6D7322"/>
    <w:multiLevelType w:val="hybridMultilevel"/>
    <w:tmpl w:val="74405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E822366"/>
    <w:multiLevelType w:val="hybridMultilevel"/>
    <w:tmpl w:val="4C8E4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08F3D8A"/>
    <w:multiLevelType w:val="hybridMultilevel"/>
    <w:tmpl w:val="422E6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58A521A"/>
    <w:multiLevelType w:val="hybridMultilevel"/>
    <w:tmpl w:val="C9EE4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5">
    <w:nsid w:val="5A0D728F"/>
    <w:multiLevelType w:val="hybridMultilevel"/>
    <w:tmpl w:val="0A909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066049A"/>
    <w:multiLevelType w:val="multilevel"/>
    <w:tmpl w:val="7602CDA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nsid w:val="66231664"/>
    <w:multiLevelType w:val="hybridMultilevel"/>
    <w:tmpl w:val="3BE2CF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8">
    <w:nsid w:val="6C746BC1"/>
    <w:multiLevelType w:val="hybridMultilevel"/>
    <w:tmpl w:val="13609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1AE7DD7"/>
    <w:multiLevelType w:val="hybridMultilevel"/>
    <w:tmpl w:val="1870E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31D5D1E"/>
    <w:multiLevelType w:val="hybridMultilevel"/>
    <w:tmpl w:val="11EC0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6002716"/>
    <w:multiLevelType w:val="hybridMultilevel"/>
    <w:tmpl w:val="4C1096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2">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78E661A"/>
    <w:multiLevelType w:val="hybridMultilevel"/>
    <w:tmpl w:val="77CA2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42"/>
  </w:num>
  <w:num w:numId="5">
    <w:abstractNumId w:val="16"/>
    <w:lvlOverride w:ilvl="0">
      <w:startOverride w:val="1"/>
    </w:lvlOverride>
  </w:num>
  <w:num w:numId="6">
    <w:abstractNumId w:val="27"/>
  </w:num>
  <w:num w:numId="7">
    <w:abstractNumId w:val="11"/>
  </w:num>
  <w:num w:numId="8">
    <w:abstractNumId w:val="14"/>
  </w:num>
  <w:num w:numId="9">
    <w:abstractNumId w:val="29"/>
  </w:num>
  <w:num w:numId="10">
    <w:abstractNumId w:val="25"/>
  </w:num>
  <w:num w:numId="11">
    <w:abstractNumId w:val="1"/>
  </w:num>
  <w:num w:numId="12">
    <w:abstractNumId w:val="7"/>
  </w:num>
  <w:num w:numId="13">
    <w:abstractNumId w:val="31"/>
  </w:num>
  <w:num w:numId="14">
    <w:abstractNumId w:val="38"/>
  </w:num>
  <w:num w:numId="15">
    <w:abstractNumId w:val="28"/>
  </w:num>
  <w:num w:numId="16">
    <w:abstractNumId w:val="34"/>
  </w:num>
  <w:num w:numId="17">
    <w:abstractNumId w:val="4"/>
  </w:num>
  <w:num w:numId="18">
    <w:abstractNumId w:val="6"/>
  </w:num>
  <w:num w:numId="19">
    <w:abstractNumId w:val="17"/>
  </w:num>
  <w:num w:numId="20">
    <w:abstractNumId w:val="20"/>
  </w:num>
  <w:num w:numId="21">
    <w:abstractNumId w:val="43"/>
  </w:num>
  <w:num w:numId="22">
    <w:abstractNumId w:val="18"/>
  </w:num>
  <w:num w:numId="23">
    <w:abstractNumId w:val="30"/>
  </w:num>
  <w:num w:numId="24">
    <w:abstractNumId w:val="12"/>
  </w:num>
  <w:num w:numId="25">
    <w:abstractNumId w:val="10"/>
  </w:num>
  <w:num w:numId="26">
    <w:abstractNumId w:val="21"/>
  </w:num>
  <w:num w:numId="27">
    <w:abstractNumId w:val="40"/>
  </w:num>
  <w:num w:numId="28">
    <w:abstractNumId w:val="5"/>
  </w:num>
  <w:num w:numId="29">
    <w:abstractNumId w:val="35"/>
  </w:num>
  <w:num w:numId="30">
    <w:abstractNumId w:val="33"/>
  </w:num>
  <w:num w:numId="31">
    <w:abstractNumId w:val="39"/>
  </w:num>
  <w:num w:numId="32">
    <w:abstractNumId w:val="2"/>
  </w:num>
  <w:num w:numId="33">
    <w:abstractNumId w:val="22"/>
  </w:num>
  <w:num w:numId="34">
    <w:abstractNumId w:val="26"/>
  </w:num>
  <w:num w:numId="35">
    <w:abstractNumId w:val="37"/>
  </w:num>
  <w:num w:numId="36">
    <w:abstractNumId w:val="19"/>
  </w:num>
  <w:num w:numId="37">
    <w:abstractNumId w:val="3"/>
  </w:num>
  <w:num w:numId="38">
    <w:abstractNumId w:val="36"/>
  </w:num>
  <w:num w:numId="39">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0">
    <w:abstractNumId w:val="8"/>
  </w:num>
  <w:num w:numId="41">
    <w:abstractNumId w:val="0"/>
    <w:lvlOverride w:ilvl="0">
      <w:lvl w:ilvl="0">
        <w:start w:val="1"/>
        <w:numFmt w:val="bullet"/>
        <w:lvlText w:val=""/>
        <w:legacy w:legacy="1" w:legacySpace="0" w:legacyIndent="283"/>
        <w:lvlJc w:val="left"/>
        <w:pPr>
          <w:ind w:left="1363" w:hanging="283"/>
        </w:pPr>
        <w:rPr>
          <w:rFonts w:ascii="Symbol" w:hAnsi="Symbol" w:hint="default"/>
          <w:sz w:val="20"/>
        </w:rPr>
      </w:lvl>
    </w:lvlOverride>
  </w:num>
  <w:num w:numId="42">
    <w:abstractNumId w:val="13"/>
  </w:num>
  <w:num w:numId="43">
    <w:abstractNumId w:val="41"/>
  </w:num>
  <w:num w:numId="44">
    <w:abstractNumId w:val="15"/>
  </w:num>
  <w:num w:numId="45">
    <w:abstractNumId w:val="9"/>
  </w:num>
  <w:num w:numId="4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49"/>
  </w:hdrShapeDefaults>
  <w:footnotePr>
    <w:footnote w:id="-1"/>
    <w:footnote w:id="0"/>
  </w:footnotePr>
  <w:endnotePr>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8C1"/>
    <w:rsid w:val="00014CBA"/>
    <w:rsid w:val="00023F43"/>
    <w:rsid w:val="0003594C"/>
    <w:rsid w:val="00041E12"/>
    <w:rsid w:val="00050B0F"/>
    <w:rsid w:val="000601B8"/>
    <w:rsid w:val="00066DE8"/>
    <w:rsid w:val="00070E30"/>
    <w:rsid w:val="00077CD4"/>
    <w:rsid w:val="000834FF"/>
    <w:rsid w:val="000860A3"/>
    <w:rsid w:val="00087C1C"/>
    <w:rsid w:val="00090134"/>
    <w:rsid w:val="00096180"/>
    <w:rsid w:val="000B62A2"/>
    <w:rsid w:val="000C6407"/>
    <w:rsid w:val="000D04A4"/>
    <w:rsid w:val="000E2CE8"/>
    <w:rsid w:val="000F1F4F"/>
    <w:rsid w:val="000F31F7"/>
    <w:rsid w:val="00106383"/>
    <w:rsid w:val="00116B44"/>
    <w:rsid w:val="00140E74"/>
    <w:rsid w:val="00145CBD"/>
    <w:rsid w:val="00151490"/>
    <w:rsid w:val="001537C8"/>
    <w:rsid w:val="0015653D"/>
    <w:rsid w:val="00170C44"/>
    <w:rsid w:val="00171761"/>
    <w:rsid w:val="00172EDC"/>
    <w:rsid w:val="001851FA"/>
    <w:rsid w:val="00186B02"/>
    <w:rsid w:val="001872B3"/>
    <w:rsid w:val="001A0EBE"/>
    <w:rsid w:val="001A15E3"/>
    <w:rsid w:val="001A2624"/>
    <w:rsid w:val="001A3767"/>
    <w:rsid w:val="001B3F0D"/>
    <w:rsid w:val="001C765C"/>
    <w:rsid w:val="001D061A"/>
    <w:rsid w:val="001D3456"/>
    <w:rsid w:val="001D5AD0"/>
    <w:rsid w:val="001D5DF6"/>
    <w:rsid w:val="001D724C"/>
    <w:rsid w:val="001F112D"/>
    <w:rsid w:val="001F5CA0"/>
    <w:rsid w:val="00201037"/>
    <w:rsid w:val="00203392"/>
    <w:rsid w:val="00206FA1"/>
    <w:rsid w:val="002321B7"/>
    <w:rsid w:val="002411A3"/>
    <w:rsid w:val="002476B9"/>
    <w:rsid w:val="00251404"/>
    <w:rsid w:val="00254FE1"/>
    <w:rsid w:val="00273A6B"/>
    <w:rsid w:val="002748EA"/>
    <w:rsid w:val="002B3AA3"/>
    <w:rsid w:val="002C45F9"/>
    <w:rsid w:val="002D6CAF"/>
    <w:rsid w:val="00302297"/>
    <w:rsid w:val="003146EA"/>
    <w:rsid w:val="00316625"/>
    <w:rsid w:val="00323692"/>
    <w:rsid w:val="00330D9D"/>
    <w:rsid w:val="00332099"/>
    <w:rsid w:val="003320E8"/>
    <w:rsid w:val="0033532F"/>
    <w:rsid w:val="00342EBA"/>
    <w:rsid w:val="0034420F"/>
    <w:rsid w:val="00356025"/>
    <w:rsid w:val="0036612C"/>
    <w:rsid w:val="00366F01"/>
    <w:rsid w:val="00370A63"/>
    <w:rsid w:val="0039647C"/>
    <w:rsid w:val="003A05BB"/>
    <w:rsid w:val="003D1593"/>
    <w:rsid w:val="003D6775"/>
    <w:rsid w:val="003E25C6"/>
    <w:rsid w:val="003E4EFD"/>
    <w:rsid w:val="003F33F0"/>
    <w:rsid w:val="003F36D9"/>
    <w:rsid w:val="00404273"/>
    <w:rsid w:val="0041439F"/>
    <w:rsid w:val="004370BC"/>
    <w:rsid w:val="00452CDA"/>
    <w:rsid w:val="00465997"/>
    <w:rsid w:val="00470586"/>
    <w:rsid w:val="004714C3"/>
    <w:rsid w:val="00476FA7"/>
    <w:rsid w:val="004863DD"/>
    <w:rsid w:val="00494BFD"/>
    <w:rsid w:val="004A0CBB"/>
    <w:rsid w:val="004A6539"/>
    <w:rsid w:val="004B3244"/>
    <w:rsid w:val="004B6A93"/>
    <w:rsid w:val="004B6F80"/>
    <w:rsid w:val="004B7354"/>
    <w:rsid w:val="004C248C"/>
    <w:rsid w:val="004E493B"/>
    <w:rsid w:val="004F207C"/>
    <w:rsid w:val="005006B0"/>
    <w:rsid w:val="00506968"/>
    <w:rsid w:val="00506E10"/>
    <w:rsid w:val="005077A1"/>
    <w:rsid w:val="00524957"/>
    <w:rsid w:val="005259D7"/>
    <w:rsid w:val="00551363"/>
    <w:rsid w:val="005517BB"/>
    <w:rsid w:val="005526C6"/>
    <w:rsid w:val="00553BC9"/>
    <w:rsid w:val="0055549D"/>
    <w:rsid w:val="00570D3E"/>
    <w:rsid w:val="00571AE9"/>
    <w:rsid w:val="00572DAB"/>
    <w:rsid w:val="00581B2C"/>
    <w:rsid w:val="005842C1"/>
    <w:rsid w:val="00584987"/>
    <w:rsid w:val="00585D4F"/>
    <w:rsid w:val="00595393"/>
    <w:rsid w:val="005C05DF"/>
    <w:rsid w:val="005C713E"/>
    <w:rsid w:val="005E3E7D"/>
    <w:rsid w:val="005E41B4"/>
    <w:rsid w:val="00610400"/>
    <w:rsid w:val="006124FA"/>
    <w:rsid w:val="00623003"/>
    <w:rsid w:val="0062376E"/>
    <w:rsid w:val="00637522"/>
    <w:rsid w:val="006458F1"/>
    <w:rsid w:val="00646A7D"/>
    <w:rsid w:val="00647610"/>
    <w:rsid w:val="00671547"/>
    <w:rsid w:val="0068683B"/>
    <w:rsid w:val="0069757B"/>
    <w:rsid w:val="006A0CE9"/>
    <w:rsid w:val="006B0939"/>
    <w:rsid w:val="006B1CF6"/>
    <w:rsid w:val="006B3154"/>
    <w:rsid w:val="006C724C"/>
    <w:rsid w:val="006D2856"/>
    <w:rsid w:val="006D2B8B"/>
    <w:rsid w:val="006E0C98"/>
    <w:rsid w:val="006E184F"/>
    <w:rsid w:val="006E366E"/>
    <w:rsid w:val="006F6730"/>
    <w:rsid w:val="00703953"/>
    <w:rsid w:val="00706E4B"/>
    <w:rsid w:val="00706F5C"/>
    <w:rsid w:val="00710C7F"/>
    <w:rsid w:val="0071650A"/>
    <w:rsid w:val="00721E04"/>
    <w:rsid w:val="00733248"/>
    <w:rsid w:val="00736A82"/>
    <w:rsid w:val="00737737"/>
    <w:rsid w:val="007411A1"/>
    <w:rsid w:val="00743CE1"/>
    <w:rsid w:val="0077150E"/>
    <w:rsid w:val="00771F5C"/>
    <w:rsid w:val="007902E4"/>
    <w:rsid w:val="00790EF4"/>
    <w:rsid w:val="007922ED"/>
    <w:rsid w:val="007947FF"/>
    <w:rsid w:val="00796756"/>
    <w:rsid w:val="007A242C"/>
    <w:rsid w:val="007A3ECA"/>
    <w:rsid w:val="007A560C"/>
    <w:rsid w:val="007B12AA"/>
    <w:rsid w:val="007B21D3"/>
    <w:rsid w:val="007B5E75"/>
    <w:rsid w:val="007D24F0"/>
    <w:rsid w:val="007E6768"/>
    <w:rsid w:val="007F3042"/>
    <w:rsid w:val="008002C1"/>
    <w:rsid w:val="00801DB5"/>
    <w:rsid w:val="00816E2B"/>
    <w:rsid w:val="00821275"/>
    <w:rsid w:val="008255C4"/>
    <w:rsid w:val="00831CDC"/>
    <w:rsid w:val="008619BD"/>
    <w:rsid w:val="00863CE8"/>
    <w:rsid w:val="00864214"/>
    <w:rsid w:val="0087062D"/>
    <w:rsid w:val="00871134"/>
    <w:rsid w:val="0089539D"/>
    <w:rsid w:val="008A00B4"/>
    <w:rsid w:val="008A573C"/>
    <w:rsid w:val="008A581A"/>
    <w:rsid w:val="008B4901"/>
    <w:rsid w:val="008C188B"/>
    <w:rsid w:val="008C7DE9"/>
    <w:rsid w:val="008D1F4F"/>
    <w:rsid w:val="008E55FA"/>
    <w:rsid w:val="008E68F6"/>
    <w:rsid w:val="008F44C9"/>
    <w:rsid w:val="00911C8A"/>
    <w:rsid w:val="009139DF"/>
    <w:rsid w:val="00914C3F"/>
    <w:rsid w:val="00916F59"/>
    <w:rsid w:val="00917591"/>
    <w:rsid w:val="00924EAE"/>
    <w:rsid w:val="00924F30"/>
    <w:rsid w:val="00925679"/>
    <w:rsid w:val="00945F0D"/>
    <w:rsid w:val="0094738B"/>
    <w:rsid w:val="00951FDF"/>
    <w:rsid w:val="009539E0"/>
    <w:rsid w:val="00966F11"/>
    <w:rsid w:val="00976D4D"/>
    <w:rsid w:val="0098725E"/>
    <w:rsid w:val="00993B0B"/>
    <w:rsid w:val="009A5968"/>
    <w:rsid w:val="009B3D4D"/>
    <w:rsid w:val="009B5674"/>
    <w:rsid w:val="009B5ED2"/>
    <w:rsid w:val="009B70EF"/>
    <w:rsid w:val="009B77A5"/>
    <w:rsid w:val="009C2E67"/>
    <w:rsid w:val="009D0293"/>
    <w:rsid w:val="009D0C12"/>
    <w:rsid w:val="009D129C"/>
    <w:rsid w:val="009D2E79"/>
    <w:rsid w:val="009D4FA9"/>
    <w:rsid w:val="00A0132C"/>
    <w:rsid w:val="00A10C86"/>
    <w:rsid w:val="00A26681"/>
    <w:rsid w:val="00A568F7"/>
    <w:rsid w:val="00A6161C"/>
    <w:rsid w:val="00A658E8"/>
    <w:rsid w:val="00AB569B"/>
    <w:rsid w:val="00AC2A0D"/>
    <w:rsid w:val="00AD111C"/>
    <w:rsid w:val="00AD4F8A"/>
    <w:rsid w:val="00AF2CDE"/>
    <w:rsid w:val="00B034FA"/>
    <w:rsid w:val="00B13137"/>
    <w:rsid w:val="00B13CDB"/>
    <w:rsid w:val="00B1585A"/>
    <w:rsid w:val="00B17917"/>
    <w:rsid w:val="00B22311"/>
    <w:rsid w:val="00B24897"/>
    <w:rsid w:val="00B30B52"/>
    <w:rsid w:val="00B4796F"/>
    <w:rsid w:val="00B534BB"/>
    <w:rsid w:val="00B64AF6"/>
    <w:rsid w:val="00B7564F"/>
    <w:rsid w:val="00B80522"/>
    <w:rsid w:val="00B81017"/>
    <w:rsid w:val="00B8741E"/>
    <w:rsid w:val="00B97A8C"/>
    <w:rsid w:val="00BA10D3"/>
    <w:rsid w:val="00BA4738"/>
    <w:rsid w:val="00BA6111"/>
    <w:rsid w:val="00BA6C5E"/>
    <w:rsid w:val="00BA7260"/>
    <w:rsid w:val="00BB25EA"/>
    <w:rsid w:val="00BC7E60"/>
    <w:rsid w:val="00BD02EE"/>
    <w:rsid w:val="00BD06FD"/>
    <w:rsid w:val="00BD1CA3"/>
    <w:rsid w:val="00BD3C4A"/>
    <w:rsid w:val="00BD46FF"/>
    <w:rsid w:val="00BE3287"/>
    <w:rsid w:val="00BF0096"/>
    <w:rsid w:val="00BF6F6C"/>
    <w:rsid w:val="00BF7517"/>
    <w:rsid w:val="00C0230C"/>
    <w:rsid w:val="00C13D91"/>
    <w:rsid w:val="00C37C1A"/>
    <w:rsid w:val="00C6107B"/>
    <w:rsid w:val="00C612FF"/>
    <w:rsid w:val="00C83BE5"/>
    <w:rsid w:val="00C85A96"/>
    <w:rsid w:val="00C86B41"/>
    <w:rsid w:val="00C93AC2"/>
    <w:rsid w:val="00CA2F02"/>
    <w:rsid w:val="00CA6D5C"/>
    <w:rsid w:val="00CB2F65"/>
    <w:rsid w:val="00CD57AE"/>
    <w:rsid w:val="00CD79CF"/>
    <w:rsid w:val="00D05BAC"/>
    <w:rsid w:val="00D22BE0"/>
    <w:rsid w:val="00D405C7"/>
    <w:rsid w:val="00D41EBF"/>
    <w:rsid w:val="00D56B9E"/>
    <w:rsid w:val="00D71534"/>
    <w:rsid w:val="00DA18CD"/>
    <w:rsid w:val="00DA2B38"/>
    <w:rsid w:val="00DA3486"/>
    <w:rsid w:val="00DB46AD"/>
    <w:rsid w:val="00DC2D44"/>
    <w:rsid w:val="00DC3014"/>
    <w:rsid w:val="00DC46B2"/>
    <w:rsid w:val="00DC5F94"/>
    <w:rsid w:val="00DC7FD0"/>
    <w:rsid w:val="00DD271C"/>
    <w:rsid w:val="00DE1F64"/>
    <w:rsid w:val="00DE4191"/>
    <w:rsid w:val="00DE543B"/>
    <w:rsid w:val="00DE673A"/>
    <w:rsid w:val="00DE7AA1"/>
    <w:rsid w:val="00DF08D0"/>
    <w:rsid w:val="00DF6579"/>
    <w:rsid w:val="00E1020D"/>
    <w:rsid w:val="00E11C94"/>
    <w:rsid w:val="00E14102"/>
    <w:rsid w:val="00E30887"/>
    <w:rsid w:val="00E31673"/>
    <w:rsid w:val="00E35C52"/>
    <w:rsid w:val="00E50774"/>
    <w:rsid w:val="00E53EFE"/>
    <w:rsid w:val="00E601FE"/>
    <w:rsid w:val="00E66D15"/>
    <w:rsid w:val="00E76C9D"/>
    <w:rsid w:val="00E8210D"/>
    <w:rsid w:val="00E90CE8"/>
    <w:rsid w:val="00E91B3E"/>
    <w:rsid w:val="00E92B21"/>
    <w:rsid w:val="00E92C7D"/>
    <w:rsid w:val="00E96BF2"/>
    <w:rsid w:val="00E9740B"/>
    <w:rsid w:val="00E9750B"/>
    <w:rsid w:val="00EA1B4F"/>
    <w:rsid w:val="00EA24E6"/>
    <w:rsid w:val="00EA6E48"/>
    <w:rsid w:val="00EB58A5"/>
    <w:rsid w:val="00EC0F0E"/>
    <w:rsid w:val="00ED4BB7"/>
    <w:rsid w:val="00EE14C8"/>
    <w:rsid w:val="00EE4FC3"/>
    <w:rsid w:val="00EE7A94"/>
    <w:rsid w:val="00EF79CB"/>
    <w:rsid w:val="00F05709"/>
    <w:rsid w:val="00F05E81"/>
    <w:rsid w:val="00F2560C"/>
    <w:rsid w:val="00F36C1A"/>
    <w:rsid w:val="00F45E01"/>
    <w:rsid w:val="00F51C30"/>
    <w:rsid w:val="00F65A87"/>
    <w:rsid w:val="00F71E4C"/>
    <w:rsid w:val="00F804EE"/>
    <w:rsid w:val="00F87E37"/>
    <w:rsid w:val="00F92DF9"/>
    <w:rsid w:val="00F9380D"/>
    <w:rsid w:val="00FA2CFE"/>
    <w:rsid w:val="00FC2C64"/>
    <w:rsid w:val="00FD7610"/>
    <w:rsid w:val="00FE09C3"/>
    <w:rsid w:val="00FE14A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432722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paragraph" w:styleId="Heading1">
    <w:name w:val="heading 1"/>
    <w:basedOn w:val="Normal"/>
    <w:next w:val="Normal"/>
    <w:link w:val="Heading1Char"/>
    <w:qFormat/>
    <w:rsid w:val="001537C8"/>
    <w:pPr>
      <w:keepNext/>
      <w:overflowPunct/>
      <w:autoSpaceDE/>
      <w:autoSpaceDN/>
      <w:adjustRightInd/>
      <w:jc w:val="left"/>
      <w:textAlignment w:val="auto"/>
      <w:outlineLvl w:val="0"/>
    </w:pPr>
    <w:rPr>
      <w:rFonts w:ascii="Arial" w:hAnsi="Arial"/>
      <w:b/>
      <w:sz w:val="22"/>
    </w:rPr>
  </w:style>
  <w:style w:type="paragraph" w:styleId="Heading2">
    <w:name w:val="heading 2"/>
    <w:basedOn w:val="Normal"/>
    <w:next w:val="Normal"/>
    <w:link w:val="Heading2Char"/>
    <w:uiPriority w:val="9"/>
    <w:unhideWhenUsed/>
    <w:qFormat/>
    <w:rsid w:val="00B97A8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D061A"/>
    <w:pPr>
      <w:keepNext/>
      <w:keepLines/>
      <w:spacing w:before="40"/>
      <w:outlineLvl w:val="2"/>
    </w:pPr>
    <w:rPr>
      <w:rFonts w:ascii="Arial" w:eastAsiaTheme="majorEastAsia" w:hAnsi="Arial" w:cstheme="majorBidi"/>
      <w:b/>
      <w:sz w:val="22"/>
      <w:szCs w:val="24"/>
    </w:rPr>
  </w:style>
  <w:style w:type="paragraph" w:styleId="Heading5">
    <w:name w:val="heading 5"/>
    <w:basedOn w:val="Normal"/>
    <w:next w:val="Normal"/>
    <w:link w:val="Heading5Char"/>
    <w:qFormat/>
    <w:rsid w:val="001D061A"/>
    <w:pPr>
      <w:keepNext/>
      <w:tabs>
        <w:tab w:val="left" w:pos="-1440"/>
        <w:tab w:val="left" w:pos="-720"/>
        <w:tab w:val="left" w:pos="0"/>
        <w:tab w:val="left" w:pos="720"/>
        <w:tab w:val="left" w:pos="1440"/>
        <w:tab w:val="left" w:pos="2160"/>
        <w:tab w:val="left" w:pos="2880"/>
      </w:tabs>
      <w:overflowPunct/>
      <w:autoSpaceDE/>
      <w:autoSpaceDN/>
      <w:adjustRightInd/>
      <w:ind w:left="720" w:hanging="720"/>
      <w:textAlignment w:val="auto"/>
      <w:outlineLvl w:val="4"/>
    </w:pPr>
    <w:rPr>
      <w:rFonts w:ascii="Arial" w:hAnsi="Arial"/>
      <w:b/>
      <w:sz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uiPriority w:val="99"/>
    <w:rsid w:val="006D2B8B"/>
    <w:pPr>
      <w:spacing w:before="240" w:after="120"/>
    </w:pPr>
  </w:style>
  <w:style w:type="paragraph" w:customStyle="1" w:styleId="fixed">
    <w:name w:val="fixed"/>
    <w:link w:val="fixedChar"/>
    <w:uiPriority w:val="99"/>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uiPriority w:val="99"/>
    <w:rsid w:val="00B8741E"/>
    <w:rPr>
      <w:b/>
      <w:sz w:val="24"/>
      <w:lang w:val="en-GB" w:eastAsia="en-GB" w:bidi="ar-SA"/>
    </w:rPr>
  </w:style>
  <w:style w:type="character" w:customStyle="1" w:styleId="headingChar">
    <w:name w:val="heading Char"/>
    <w:link w:val="heading"/>
    <w:uiPriority w:val="99"/>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Heading1Char">
    <w:name w:val="Heading 1 Char"/>
    <w:basedOn w:val="DefaultParagraphFont"/>
    <w:link w:val="Heading1"/>
    <w:rsid w:val="001537C8"/>
    <w:rPr>
      <w:rFonts w:ascii="Arial" w:hAnsi="Arial"/>
      <w:b/>
      <w:sz w:val="22"/>
    </w:rPr>
  </w:style>
  <w:style w:type="paragraph" w:styleId="BodyText3">
    <w:name w:val="Body Text 3"/>
    <w:basedOn w:val="Normal"/>
    <w:link w:val="BodyText3Char"/>
    <w:uiPriority w:val="99"/>
    <w:rsid w:val="00C0230C"/>
    <w:pPr>
      <w:overflowPunct/>
      <w:autoSpaceDE/>
      <w:autoSpaceDN/>
      <w:adjustRightInd/>
      <w:jc w:val="right"/>
      <w:textAlignment w:val="auto"/>
    </w:pPr>
    <w:rPr>
      <w:rFonts w:ascii="Calibri" w:hAnsi="Calibri"/>
      <w:b/>
      <w:sz w:val="48"/>
      <w:szCs w:val="22"/>
      <w:lang w:val="en-US" w:eastAsia="en-US"/>
    </w:rPr>
  </w:style>
  <w:style w:type="character" w:customStyle="1" w:styleId="BodyText3Char">
    <w:name w:val="Body Text 3 Char"/>
    <w:basedOn w:val="DefaultParagraphFont"/>
    <w:link w:val="BodyText3"/>
    <w:uiPriority w:val="99"/>
    <w:rsid w:val="00C0230C"/>
    <w:rPr>
      <w:rFonts w:ascii="Calibri" w:hAnsi="Calibri"/>
      <w:b/>
      <w:sz w:val="48"/>
      <w:szCs w:val="22"/>
      <w:lang w:val="en-US" w:eastAsia="en-US"/>
    </w:rPr>
  </w:style>
  <w:style w:type="character" w:customStyle="1" w:styleId="searchword">
    <w:name w:val="searchword"/>
    <w:basedOn w:val="DefaultParagraphFont"/>
    <w:rsid w:val="00F51C30"/>
  </w:style>
  <w:style w:type="character" w:customStyle="1" w:styleId="ITALICS">
    <w:name w:val="ITALICS"/>
    <w:basedOn w:val="DefaultParagraphFont"/>
    <w:rsid w:val="00A26681"/>
    <w:rPr>
      <w:i/>
      <w:sz w:val="24"/>
    </w:rPr>
  </w:style>
  <w:style w:type="character" w:customStyle="1" w:styleId="Heading2Char">
    <w:name w:val="Heading 2 Char"/>
    <w:basedOn w:val="DefaultParagraphFont"/>
    <w:link w:val="Heading2"/>
    <w:uiPriority w:val="9"/>
    <w:rsid w:val="00B97A8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1D061A"/>
    <w:rPr>
      <w:rFonts w:ascii="Arial" w:eastAsiaTheme="majorEastAsia" w:hAnsi="Arial" w:cstheme="majorBidi"/>
      <w:b/>
      <w:sz w:val="22"/>
      <w:szCs w:val="24"/>
    </w:rPr>
  </w:style>
  <w:style w:type="character" w:customStyle="1" w:styleId="Heading5Char">
    <w:name w:val="Heading 5 Char"/>
    <w:basedOn w:val="DefaultParagraphFont"/>
    <w:link w:val="Heading5"/>
    <w:rsid w:val="001D061A"/>
    <w:rPr>
      <w:rFonts w:ascii="Arial" w:hAnsi="Arial"/>
      <w:b/>
      <w:sz w:val="22"/>
      <w:lang w:val="en-US" w:eastAsia="en-US"/>
    </w:rPr>
  </w:style>
  <w:style w:type="numbering" w:customStyle="1" w:styleId="NoList1">
    <w:name w:val="No List1"/>
    <w:next w:val="NoList"/>
    <w:uiPriority w:val="99"/>
    <w:semiHidden/>
    <w:unhideWhenUsed/>
    <w:rsid w:val="00B97A8C"/>
  </w:style>
  <w:style w:type="paragraph" w:customStyle="1" w:styleId="Sub-headingAQH">
    <w:name w:val="Sub-heading AQH"/>
    <w:qFormat/>
    <w:rsid w:val="00B97A8C"/>
    <w:pPr>
      <w:numPr>
        <w:numId w:val="15"/>
      </w:numPr>
      <w:spacing w:before="200" w:after="200"/>
    </w:pPr>
    <w:rPr>
      <w:rFonts w:ascii="Arial" w:hAnsi="Arial" w:cs="Arial"/>
      <w:b/>
      <w:bCs/>
      <w:sz w:val="22"/>
      <w:szCs w:val="26"/>
      <w:lang w:val="en-US"/>
    </w:rPr>
  </w:style>
  <w:style w:type="paragraph" w:customStyle="1" w:styleId="AQHSub-heading2">
    <w:name w:val="AQH Sub-heading 2"/>
    <w:basedOn w:val="Normal"/>
    <w:qFormat/>
    <w:rsid w:val="00B97A8C"/>
    <w:pPr>
      <w:overflowPunct/>
      <w:autoSpaceDE/>
      <w:autoSpaceDN/>
      <w:adjustRightInd/>
      <w:spacing w:before="200" w:after="200"/>
      <w:textAlignment w:val="auto"/>
    </w:pPr>
    <w:rPr>
      <w:rFonts w:ascii="Arial" w:hAnsi="Arial" w:cs="Arial"/>
      <w:b/>
      <w:sz w:val="22"/>
      <w:szCs w:val="22"/>
      <w:lang w:val="en-US"/>
    </w:rPr>
  </w:style>
  <w:style w:type="paragraph" w:customStyle="1" w:styleId="AQHMain">
    <w:name w:val="AQH Main"/>
    <w:basedOn w:val="Heading5"/>
    <w:link w:val="AQHMainChar"/>
    <w:qFormat/>
    <w:rsid w:val="00B97A8C"/>
    <w:pPr>
      <w:numPr>
        <w:numId w:val="16"/>
      </w:numPr>
      <w:tabs>
        <w:tab w:val="clear" w:pos="720"/>
      </w:tabs>
    </w:pPr>
    <w:rPr>
      <w:rFonts w:cs="Arial"/>
      <w:lang w:val="en-GB" w:eastAsia="en-GB"/>
    </w:rPr>
  </w:style>
  <w:style w:type="character" w:customStyle="1" w:styleId="AQHMainChar">
    <w:name w:val="AQH Main Char"/>
    <w:link w:val="AQHMain"/>
    <w:rsid w:val="00B97A8C"/>
    <w:rPr>
      <w:rFonts w:ascii="Arial" w:hAnsi="Arial" w:cs="Arial"/>
      <w:b/>
      <w:sz w:val="28"/>
    </w:rPr>
  </w:style>
  <w:style w:type="paragraph" w:customStyle="1" w:styleId="AQHSub-1">
    <w:name w:val="AQH Sub-1"/>
    <w:basedOn w:val="Heading2"/>
    <w:link w:val="AQHSub-1Char"/>
    <w:qFormat/>
    <w:rsid w:val="00B97A8C"/>
    <w:pPr>
      <w:keepLines w:val="0"/>
      <w:numPr>
        <w:ilvl w:val="1"/>
        <w:numId w:val="17"/>
      </w:numPr>
      <w:overflowPunct/>
      <w:autoSpaceDE/>
      <w:autoSpaceDN/>
      <w:adjustRightInd/>
      <w:spacing w:before="240" w:after="240"/>
      <w:textAlignment w:val="auto"/>
    </w:pPr>
    <w:rPr>
      <w:rFonts w:ascii="Arial" w:eastAsia="Times New Roman" w:hAnsi="Arial" w:cs="Arial"/>
      <w:b/>
      <w:bCs/>
      <w:color w:val="000000"/>
      <w:sz w:val="22"/>
      <w:szCs w:val="20"/>
    </w:rPr>
  </w:style>
  <w:style w:type="character" w:customStyle="1" w:styleId="AQHSub-1Char">
    <w:name w:val="AQH Sub-1 Char"/>
    <w:link w:val="AQHSub-1"/>
    <w:rsid w:val="00B97A8C"/>
    <w:rPr>
      <w:rFonts w:ascii="Arial" w:hAnsi="Arial" w:cs="Arial"/>
      <w:b/>
      <w:bCs/>
      <w:color w:val="000000"/>
      <w:sz w:val="22"/>
    </w:rPr>
  </w:style>
  <w:style w:type="table" w:customStyle="1" w:styleId="TableGrid1">
    <w:name w:val="Table Grid1"/>
    <w:basedOn w:val="TableNormal"/>
    <w:next w:val="TableGrid"/>
    <w:uiPriority w:val="59"/>
    <w:rsid w:val="00B97A8C"/>
    <w:rPr>
      <w:rFonts w:ascii="Calibri" w:eastAsia="Calibri" w:hAnsi="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B97A8C"/>
    <w:pPr>
      <w:overflowPunct/>
      <w:autoSpaceDE/>
      <w:autoSpaceDN/>
      <w:adjustRightInd/>
      <w:spacing w:after="200" w:line="276" w:lineRule="auto"/>
      <w:ind w:left="220"/>
      <w:jc w:val="left"/>
      <w:textAlignment w:val="auto"/>
    </w:pPr>
    <w:rPr>
      <w:rFonts w:ascii="Arial" w:eastAsia="Calibri" w:hAnsi="Arial"/>
      <w:sz w:val="22"/>
      <w:szCs w:val="22"/>
      <w:lang w:val="en-US" w:eastAsia="en-US"/>
    </w:rPr>
  </w:style>
  <w:style w:type="paragraph" w:styleId="TOC1">
    <w:name w:val="toc 1"/>
    <w:basedOn w:val="Normal"/>
    <w:next w:val="Normal"/>
    <w:autoRedefine/>
    <w:uiPriority w:val="39"/>
    <w:unhideWhenUsed/>
    <w:rsid w:val="00B97A8C"/>
    <w:pPr>
      <w:tabs>
        <w:tab w:val="right" w:leader="dot" w:pos="9060"/>
      </w:tabs>
      <w:overflowPunct/>
      <w:autoSpaceDE/>
      <w:autoSpaceDN/>
      <w:adjustRightInd/>
      <w:spacing w:after="200" w:line="276" w:lineRule="auto"/>
      <w:jc w:val="left"/>
      <w:textAlignment w:val="auto"/>
    </w:pPr>
    <w:rPr>
      <w:rFonts w:ascii="Arial" w:eastAsia="Calibri" w:hAnsi="Arial"/>
      <w:b/>
      <w:noProof/>
      <w:sz w:val="22"/>
      <w:szCs w:val="22"/>
      <w:lang w:val="en-US" w:eastAsia="en-US"/>
    </w:rPr>
  </w:style>
  <w:style w:type="paragraph" w:styleId="TOC3">
    <w:name w:val="toc 3"/>
    <w:basedOn w:val="Normal"/>
    <w:next w:val="Normal"/>
    <w:autoRedefine/>
    <w:uiPriority w:val="39"/>
    <w:unhideWhenUsed/>
    <w:rsid w:val="008A573C"/>
    <w:pPr>
      <w:tabs>
        <w:tab w:val="left" w:pos="1080"/>
        <w:tab w:val="right" w:leader="dot" w:pos="9060"/>
      </w:tabs>
      <w:overflowPunct/>
      <w:autoSpaceDE/>
      <w:autoSpaceDN/>
      <w:adjustRightInd/>
      <w:spacing w:after="200" w:line="276" w:lineRule="auto"/>
      <w:ind w:left="440"/>
      <w:jc w:val="left"/>
      <w:textAlignment w:val="auto"/>
    </w:pPr>
    <w:rPr>
      <w:rFonts w:ascii="Arial" w:eastAsia="Calibri" w:hAnsi="Arial"/>
      <w:sz w:val="22"/>
      <w:szCs w:val="22"/>
      <w:lang w:val="en-US" w:eastAsia="en-US"/>
    </w:rPr>
  </w:style>
  <w:style w:type="numbering" w:customStyle="1" w:styleId="Headings">
    <w:name w:val="Headings"/>
    <w:uiPriority w:val="99"/>
    <w:rsid w:val="00B97A8C"/>
    <w:pPr>
      <w:numPr>
        <w:numId w:val="18"/>
      </w:numPr>
    </w:pPr>
  </w:style>
  <w:style w:type="character" w:customStyle="1" w:styleId="CommentTextChar">
    <w:name w:val="Comment Text Char"/>
    <w:link w:val="CommentText"/>
    <w:semiHidden/>
    <w:rsid w:val="00B97A8C"/>
    <w:rPr>
      <w:lang w:val="en-US"/>
    </w:rPr>
  </w:style>
  <w:style w:type="paragraph" w:styleId="CommentText">
    <w:name w:val="annotation text"/>
    <w:basedOn w:val="Normal"/>
    <w:link w:val="CommentTextChar"/>
    <w:semiHidden/>
    <w:rsid w:val="00B97A8C"/>
    <w:pPr>
      <w:overflowPunct/>
      <w:autoSpaceDE/>
      <w:autoSpaceDN/>
      <w:adjustRightInd/>
      <w:jc w:val="left"/>
      <w:textAlignment w:val="auto"/>
    </w:pPr>
    <w:rPr>
      <w:sz w:val="20"/>
      <w:lang w:val="en-US"/>
    </w:rPr>
  </w:style>
  <w:style w:type="character" w:customStyle="1" w:styleId="CommentTextChar1">
    <w:name w:val="Comment Text Char1"/>
    <w:basedOn w:val="DefaultParagraphFont"/>
    <w:uiPriority w:val="99"/>
    <w:semiHidden/>
    <w:rsid w:val="00B97A8C"/>
  </w:style>
  <w:style w:type="character" w:styleId="CommentReference">
    <w:name w:val="annotation reference"/>
    <w:semiHidden/>
    <w:rsid w:val="00B97A8C"/>
    <w:rPr>
      <w:sz w:val="16"/>
      <w:szCs w:val="16"/>
    </w:rPr>
  </w:style>
  <w:style w:type="paragraph" w:styleId="CommentSubject">
    <w:name w:val="annotation subject"/>
    <w:basedOn w:val="CommentText"/>
    <w:next w:val="CommentText"/>
    <w:link w:val="CommentSubjectChar"/>
    <w:uiPriority w:val="99"/>
    <w:semiHidden/>
    <w:unhideWhenUsed/>
    <w:rsid w:val="00B97A8C"/>
    <w:pPr>
      <w:spacing w:after="200" w:line="276" w:lineRule="auto"/>
    </w:pPr>
    <w:rPr>
      <w:b/>
      <w:bCs/>
      <w:lang w:eastAsia="en-US"/>
    </w:rPr>
  </w:style>
  <w:style w:type="character" w:customStyle="1" w:styleId="CommentSubjectChar">
    <w:name w:val="Comment Subject Char"/>
    <w:basedOn w:val="CommentTextChar1"/>
    <w:link w:val="CommentSubject"/>
    <w:uiPriority w:val="99"/>
    <w:semiHidden/>
    <w:rsid w:val="00B97A8C"/>
    <w:rPr>
      <w:b/>
      <w:bCs/>
      <w:lang w:val="en-US" w:eastAsia="en-US"/>
    </w:rPr>
  </w:style>
  <w:style w:type="paragraph" w:styleId="Revision">
    <w:name w:val="Revision"/>
    <w:hidden/>
    <w:uiPriority w:val="99"/>
    <w:semiHidden/>
    <w:rsid w:val="00B97A8C"/>
    <w:rPr>
      <w:rFonts w:ascii="Calibri" w:eastAsia="Calibri" w:hAnsi="Calibri"/>
      <w:sz w:val="22"/>
      <w:szCs w:val="22"/>
      <w:lang w:val="en-US" w:eastAsia="en-US"/>
    </w:rPr>
  </w:style>
  <w:style w:type="paragraph" w:styleId="NormalWeb">
    <w:name w:val="Normal (Web)"/>
    <w:basedOn w:val="Normal"/>
    <w:uiPriority w:val="99"/>
    <w:rsid w:val="00B97A8C"/>
    <w:pPr>
      <w:overflowPunct/>
      <w:autoSpaceDE/>
      <w:autoSpaceDN/>
      <w:adjustRightInd/>
      <w:spacing w:before="100" w:beforeAutospacing="1" w:after="100" w:afterAutospacing="1"/>
      <w:jc w:val="left"/>
      <w:textAlignment w:val="auto"/>
    </w:pPr>
    <w:rPr>
      <w:rFonts w:ascii="Georgia" w:eastAsia="SimSun" w:hAnsi="Georgia"/>
      <w:color w:val="000000"/>
      <w:sz w:val="21"/>
      <w:szCs w:val="21"/>
      <w:lang w:eastAsia="zh-CN"/>
    </w:rPr>
  </w:style>
  <w:style w:type="paragraph" w:styleId="NoSpacing">
    <w:name w:val="No Spacing"/>
    <w:uiPriority w:val="1"/>
    <w:qFormat/>
    <w:rsid w:val="00B97A8C"/>
    <w:rPr>
      <w:rFonts w:asciiTheme="minorHAnsi" w:eastAsiaTheme="minorHAnsi" w:hAnsiTheme="minorHAnsi" w:cstheme="minorBidi"/>
      <w:sz w:val="22"/>
      <w:szCs w:val="22"/>
      <w:lang w:eastAsia="en-US"/>
    </w:rPr>
  </w:style>
  <w:style w:type="paragraph" w:styleId="PlainText">
    <w:name w:val="Plain Text"/>
    <w:basedOn w:val="Normal"/>
    <w:link w:val="PlainTextChar"/>
    <w:uiPriority w:val="99"/>
    <w:unhideWhenUsed/>
    <w:rsid w:val="00B97A8C"/>
    <w:pPr>
      <w:overflowPunct/>
      <w:autoSpaceDE/>
      <w:autoSpaceDN/>
      <w:adjustRightInd/>
      <w:jc w:val="left"/>
      <w:textAlignment w:val="auto"/>
    </w:pPr>
    <w:rPr>
      <w:rFonts w:ascii="Calibri" w:eastAsiaTheme="minorEastAsia" w:hAnsi="Calibri" w:cs="Consolas"/>
      <w:sz w:val="22"/>
      <w:szCs w:val="21"/>
      <w:lang w:eastAsia="zh-TW"/>
    </w:rPr>
  </w:style>
  <w:style w:type="character" w:customStyle="1" w:styleId="PlainTextChar">
    <w:name w:val="Plain Text Char"/>
    <w:basedOn w:val="DefaultParagraphFont"/>
    <w:link w:val="PlainText"/>
    <w:uiPriority w:val="99"/>
    <w:rsid w:val="00B97A8C"/>
    <w:rPr>
      <w:rFonts w:ascii="Calibri" w:eastAsiaTheme="minorEastAsia" w:hAnsi="Calibri" w:cs="Consolas"/>
      <w:sz w:val="22"/>
      <w:szCs w:val="21"/>
      <w:lang w:eastAsia="zh-TW"/>
    </w:rPr>
  </w:style>
  <w:style w:type="numbering" w:customStyle="1" w:styleId="NoList11">
    <w:name w:val="No List11"/>
    <w:next w:val="NoList"/>
    <w:uiPriority w:val="99"/>
    <w:semiHidden/>
    <w:unhideWhenUsed/>
    <w:rsid w:val="00B97A8C"/>
  </w:style>
  <w:style w:type="table" w:customStyle="1" w:styleId="TableGrid11">
    <w:name w:val="Table Grid11"/>
    <w:basedOn w:val="TableNormal"/>
    <w:next w:val="TableGrid"/>
    <w:uiPriority w:val="59"/>
    <w:rsid w:val="00B97A8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numbering" w:customStyle="1" w:styleId="NoList2">
    <w:name w:val="No List2"/>
    <w:next w:val="NoList"/>
    <w:uiPriority w:val="99"/>
    <w:semiHidden/>
    <w:unhideWhenUsed/>
    <w:rsid w:val="00B97A8C"/>
  </w:style>
  <w:style w:type="table" w:customStyle="1" w:styleId="TableGrid2">
    <w:name w:val="Table Grid2"/>
    <w:basedOn w:val="TableNormal"/>
    <w:next w:val="TableGrid"/>
    <w:uiPriority w:val="59"/>
    <w:rsid w:val="00B97A8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537C8"/>
    <w:pPr>
      <w:keepLines/>
      <w:spacing w:before="240" w:line="259" w:lineRule="auto"/>
      <w:outlineLvl w:val="9"/>
    </w:pPr>
    <w:rPr>
      <w:rFonts w:asciiTheme="majorHAnsi" w:eastAsiaTheme="majorEastAsia" w:hAnsiTheme="majorHAnsi" w:cstheme="majorBidi"/>
      <w:i/>
      <w:color w:val="365F91" w:themeColor="accent1" w:themeShade="BF"/>
      <w:sz w:val="32"/>
      <w:szCs w:val="32"/>
      <w:lang w:val="en-US" w:eastAsia="en-US"/>
    </w:rPr>
  </w:style>
  <w:style w:type="paragraph" w:styleId="Title">
    <w:name w:val="Title"/>
    <w:basedOn w:val="Normal"/>
    <w:next w:val="Normal"/>
    <w:link w:val="TitleChar"/>
    <w:uiPriority w:val="10"/>
    <w:qFormat/>
    <w:rsid w:val="001537C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7C8"/>
    <w:rPr>
      <w:rFonts w:asciiTheme="majorHAnsi" w:eastAsiaTheme="majorEastAsia" w:hAnsiTheme="majorHAnsi" w:cstheme="majorBidi"/>
      <w:spacing w:val="-10"/>
      <w:kern w:val="28"/>
      <w:sz w:val="56"/>
      <w:szCs w:val="56"/>
    </w:rPr>
  </w:style>
  <w:style w:type="table" w:customStyle="1" w:styleId="TableGrid3">
    <w:name w:val="Table Grid3"/>
    <w:basedOn w:val="TableNormal"/>
    <w:next w:val="TableGrid"/>
    <w:uiPriority w:val="59"/>
    <w:rsid w:val="00E92B21"/>
    <w:rPr>
      <w:rFonts w:ascii="Calibri" w:eastAsia="Calibri" w:hAnsi="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DocumentMap">
    <w:name w:val="Document Map"/>
    <w:basedOn w:val="Normal"/>
    <w:link w:val="DocumentMapChar"/>
    <w:uiPriority w:val="99"/>
    <w:semiHidden/>
    <w:unhideWhenUsed/>
    <w:rsid w:val="0041439F"/>
    <w:rPr>
      <w:szCs w:val="24"/>
    </w:rPr>
  </w:style>
  <w:style w:type="character" w:customStyle="1" w:styleId="DocumentMapChar">
    <w:name w:val="Document Map Char"/>
    <w:basedOn w:val="DefaultParagraphFont"/>
    <w:link w:val="DocumentMap"/>
    <w:uiPriority w:val="99"/>
    <w:semiHidden/>
    <w:rsid w:val="0041439F"/>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676213">
      <w:bodyDiv w:val="1"/>
      <w:marLeft w:val="0"/>
      <w:marRight w:val="0"/>
      <w:marTop w:val="0"/>
      <w:marBottom w:val="0"/>
      <w:divBdr>
        <w:top w:val="none" w:sz="0" w:space="0" w:color="auto"/>
        <w:left w:val="none" w:sz="0" w:space="0" w:color="auto"/>
        <w:bottom w:val="none" w:sz="0" w:space="0" w:color="auto"/>
        <w:right w:val="none" w:sz="0" w:space="0" w:color="auto"/>
      </w:divBdr>
      <w:divsChild>
        <w:div w:id="1852449304">
          <w:marLeft w:val="0"/>
          <w:marRight w:val="0"/>
          <w:marTop w:val="0"/>
          <w:marBottom w:val="0"/>
          <w:divBdr>
            <w:top w:val="none" w:sz="0" w:space="0" w:color="auto"/>
            <w:left w:val="none" w:sz="0" w:space="0" w:color="auto"/>
            <w:bottom w:val="none" w:sz="0" w:space="0" w:color="auto"/>
            <w:right w:val="none" w:sz="0" w:space="0" w:color="auto"/>
          </w:divBdr>
        </w:div>
      </w:divsChild>
    </w:div>
    <w:div w:id="365105637">
      <w:bodyDiv w:val="1"/>
      <w:marLeft w:val="0"/>
      <w:marRight w:val="0"/>
      <w:marTop w:val="0"/>
      <w:marBottom w:val="0"/>
      <w:divBdr>
        <w:top w:val="none" w:sz="0" w:space="0" w:color="auto"/>
        <w:left w:val="none" w:sz="0" w:space="0" w:color="auto"/>
        <w:bottom w:val="none" w:sz="0" w:space="0" w:color="auto"/>
        <w:right w:val="none" w:sz="0" w:space="0" w:color="auto"/>
      </w:divBdr>
    </w:div>
    <w:div w:id="550580120">
      <w:bodyDiv w:val="1"/>
      <w:marLeft w:val="0"/>
      <w:marRight w:val="0"/>
      <w:marTop w:val="0"/>
      <w:marBottom w:val="0"/>
      <w:divBdr>
        <w:top w:val="none" w:sz="0" w:space="0" w:color="auto"/>
        <w:left w:val="none" w:sz="0" w:space="0" w:color="auto"/>
        <w:bottom w:val="none" w:sz="0" w:space="0" w:color="auto"/>
        <w:right w:val="none" w:sz="0" w:space="0" w:color="auto"/>
      </w:divBdr>
    </w:div>
    <w:div w:id="570194619">
      <w:bodyDiv w:val="1"/>
      <w:marLeft w:val="0"/>
      <w:marRight w:val="0"/>
      <w:marTop w:val="0"/>
      <w:marBottom w:val="0"/>
      <w:divBdr>
        <w:top w:val="none" w:sz="0" w:space="0" w:color="auto"/>
        <w:left w:val="none" w:sz="0" w:space="0" w:color="auto"/>
        <w:bottom w:val="none" w:sz="0" w:space="0" w:color="auto"/>
        <w:right w:val="none" w:sz="0" w:space="0" w:color="auto"/>
      </w:divBdr>
    </w:div>
    <w:div w:id="796992325">
      <w:bodyDiv w:val="1"/>
      <w:marLeft w:val="0"/>
      <w:marRight w:val="0"/>
      <w:marTop w:val="0"/>
      <w:marBottom w:val="0"/>
      <w:divBdr>
        <w:top w:val="none" w:sz="0" w:space="0" w:color="auto"/>
        <w:left w:val="none" w:sz="0" w:space="0" w:color="auto"/>
        <w:bottom w:val="none" w:sz="0" w:space="0" w:color="auto"/>
        <w:right w:val="none" w:sz="0" w:space="0" w:color="auto"/>
      </w:divBdr>
    </w:div>
    <w:div w:id="1075929224">
      <w:bodyDiv w:val="1"/>
      <w:marLeft w:val="0"/>
      <w:marRight w:val="0"/>
      <w:marTop w:val="0"/>
      <w:marBottom w:val="0"/>
      <w:divBdr>
        <w:top w:val="none" w:sz="0" w:space="0" w:color="auto"/>
        <w:left w:val="none" w:sz="0" w:space="0" w:color="auto"/>
        <w:bottom w:val="none" w:sz="0" w:space="0" w:color="auto"/>
        <w:right w:val="none" w:sz="0" w:space="0" w:color="auto"/>
      </w:divBdr>
    </w:div>
    <w:div w:id="1086271896">
      <w:bodyDiv w:val="1"/>
      <w:marLeft w:val="0"/>
      <w:marRight w:val="0"/>
      <w:marTop w:val="0"/>
      <w:marBottom w:val="0"/>
      <w:divBdr>
        <w:top w:val="none" w:sz="0" w:space="0" w:color="auto"/>
        <w:left w:val="none" w:sz="0" w:space="0" w:color="auto"/>
        <w:bottom w:val="none" w:sz="0" w:space="0" w:color="auto"/>
        <w:right w:val="none" w:sz="0" w:space="0" w:color="auto"/>
      </w:divBdr>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469585902">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3.xml"/><Relationship Id="rId12" Type="http://schemas.openxmlformats.org/officeDocument/2006/relationships/hyperlink" Target="http://www.interfaith.cam.ac.uk"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C6CFD8-9F12-E64A-961F-351B544C8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q:\SYSTEM\01_qamod.dot</Template>
  <TotalTime>4</TotalTime>
  <Pages>69</Pages>
  <Words>22135</Words>
  <Characters>105811</Characters>
  <Application>Microsoft Macintosh Word</Application>
  <DocSecurity>0</DocSecurity>
  <Lines>3023</Lines>
  <Paragraphs>1195</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126751</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Microsoft Office User</cp:lastModifiedBy>
  <cp:revision>2</cp:revision>
  <cp:lastPrinted>2017-07-27T10:25:00Z</cp:lastPrinted>
  <dcterms:created xsi:type="dcterms:W3CDTF">2017-09-18T15:55:00Z</dcterms:created>
  <dcterms:modified xsi:type="dcterms:W3CDTF">2017-09-18T15:55:00Z</dcterms:modified>
</cp:coreProperties>
</file>