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FFF038C" w14:textId="0596928C" w:rsidR="00B74DA3" w:rsidRDefault="00B74DA3" w:rsidP="00B74DA3">
      <w:pPr>
        <w:pStyle w:val="Heading1"/>
      </w:pPr>
      <w:r w:rsidRPr="00C16093">
        <w:t>Strategic Management and Sustainability (LCBB6004)</w:t>
      </w:r>
    </w:p>
    <w:p w14:paraId="7C80AD9E" w14:textId="49DB082B" w:rsidR="00B74DA3" w:rsidRPr="00B74DA3" w:rsidRDefault="00B74DA3" w:rsidP="00B74DA3">
      <w:pPr>
        <w:spacing w:line="360" w:lineRule="auto"/>
        <w:jc w:val="both"/>
        <w:rPr>
          <w:b/>
          <w:bCs/>
        </w:rPr>
      </w:pPr>
      <w:r w:rsidRPr="00B74DA3">
        <w:rPr>
          <w:b/>
          <w:bCs/>
        </w:rPr>
        <w:t>In-class</w:t>
      </w:r>
      <w:r w:rsidR="00E230C4">
        <w:rPr>
          <w:b/>
          <w:bCs/>
        </w:rPr>
        <w:t xml:space="preserve"> MOCK</w:t>
      </w:r>
      <w:r w:rsidRPr="00B74DA3">
        <w:rPr>
          <w:b/>
          <w:bCs/>
        </w:rPr>
        <w:t xml:space="preserve"> Exam</w:t>
      </w:r>
    </w:p>
    <w:p w14:paraId="41AF3A2A" w14:textId="6E6BC744" w:rsidR="00B74DA3" w:rsidRPr="00B74DA3" w:rsidRDefault="00B74DA3" w:rsidP="00B74DA3">
      <w:pPr>
        <w:spacing w:line="360" w:lineRule="auto"/>
        <w:jc w:val="both"/>
        <w:rPr>
          <w:b/>
          <w:bCs/>
        </w:rPr>
      </w:pPr>
      <w:r w:rsidRPr="00B74DA3">
        <w:rPr>
          <w:b/>
          <w:bCs/>
        </w:rPr>
        <w:t>Exam duration: 2 hours</w:t>
      </w:r>
    </w:p>
    <w:p w14:paraId="3708E4EB" w14:textId="77777777" w:rsidR="00B74DA3" w:rsidRPr="00B74DA3" w:rsidRDefault="00B74DA3" w:rsidP="00B74DA3">
      <w:pPr>
        <w:spacing w:before="100" w:beforeAutospacing="1" w:after="100" w:afterAutospacing="1" w:line="360" w:lineRule="auto"/>
        <w:jc w:val="both"/>
        <w:rPr>
          <w:rFonts w:eastAsiaTheme="minorHAnsi" w:cstheme="minorBidi"/>
          <w:b/>
          <w:bCs/>
        </w:rPr>
      </w:pPr>
      <w:r w:rsidRPr="00B74DA3">
        <w:rPr>
          <w:rFonts w:eastAsiaTheme="minorHAnsi" w:cstheme="minorBidi"/>
          <w:b/>
          <w:bCs/>
        </w:rPr>
        <w:t xml:space="preserve">Marking criteria: </w:t>
      </w:r>
    </w:p>
    <w:p w14:paraId="42299B5B" w14:textId="77777777" w:rsidR="003B3ED4" w:rsidRPr="003B3ED4" w:rsidRDefault="003B3ED4" w:rsidP="003B3ED4">
      <w:pPr>
        <w:numPr>
          <w:ilvl w:val="0"/>
          <w:numId w:val="28"/>
        </w:numPr>
        <w:spacing w:before="100" w:beforeAutospacing="1" w:after="100" w:afterAutospacing="1" w:line="360" w:lineRule="auto"/>
        <w:contextualSpacing/>
        <w:jc w:val="both"/>
        <w:rPr>
          <w:rFonts w:eastAsiaTheme="minorHAnsi" w:cstheme="minorBidi"/>
        </w:rPr>
      </w:pPr>
      <w:r w:rsidRPr="003B3ED4">
        <w:rPr>
          <w:rFonts w:eastAsiaTheme="minorHAnsi" w:cstheme="minorBidi"/>
          <w:b/>
          <w:bCs/>
        </w:rPr>
        <w:t>Multiple-choice questions:</w:t>
      </w:r>
      <w:r w:rsidRPr="003B3ED4">
        <w:rPr>
          <w:rFonts w:eastAsiaTheme="minorHAnsi" w:cstheme="minorBidi"/>
        </w:rPr>
        <w:t xml:space="preserve"> 20 questions – 40% of the total mark (2 marks per question)</w:t>
      </w:r>
    </w:p>
    <w:p w14:paraId="5139CC0C" w14:textId="77777777" w:rsidR="003B3ED4" w:rsidRPr="003B3ED4" w:rsidRDefault="003B3ED4" w:rsidP="003B3ED4">
      <w:pPr>
        <w:numPr>
          <w:ilvl w:val="0"/>
          <w:numId w:val="28"/>
        </w:numPr>
        <w:spacing w:before="100" w:beforeAutospacing="1" w:after="100" w:afterAutospacing="1" w:line="360" w:lineRule="auto"/>
        <w:contextualSpacing/>
        <w:jc w:val="both"/>
        <w:rPr>
          <w:rFonts w:eastAsiaTheme="minorHAnsi" w:cstheme="minorBidi"/>
        </w:rPr>
      </w:pPr>
      <w:r w:rsidRPr="003B3ED4">
        <w:rPr>
          <w:rFonts w:eastAsiaTheme="minorHAnsi" w:cstheme="minorBidi"/>
          <w:b/>
          <w:bCs/>
        </w:rPr>
        <w:t>Open-ended questions:</w:t>
      </w:r>
      <w:r w:rsidRPr="003B3ED4">
        <w:rPr>
          <w:rFonts w:eastAsiaTheme="minorHAnsi" w:cstheme="minorBidi"/>
        </w:rPr>
        <w:t xml:space="preserve"> 3 questions – 60% of the total mark (20 marks per question)</w:t>
      </w:r>
    </w:p>
    <w:p w14:paraId="31398A6D" w14:textId="33FBF0BB" w:rsidR="00B74DA3" w:rsidRDefault="00000000" w:rsidP="00B74DA3">
      <w:pPr>
        <w:spacing w:before="100" w:beforeAutospacing="1" w:after="100" w:afterAutospacing="1" w:line="360" w:lineRule="auto"/>
        <w:contextualSpacing/>
        <w:jc w:val="both"/>
        <w:rPr>
          <w:rFonts w:eastAsiaTheme="minorHAnsi" w:cstheme="minorBidi"/>
        </w:rPr>
      </w:pPr>
      <w:r>
        <w:pict w14:anchorId="5B3FA724">
          <v:rect id="_x0000_i1025" style="width:0;height:1.5pt" o:hralign="center" o:hrstd="t" o:hr="t" fillcolor="#a0a0a0" stroked="f"/>
        </w:pict>
      </w:r>
    </w:p>
    <w:p w14:paraId="5FC9D27B" w14:textId="00B4C145" w:rsidR="00B74DA3" w:rsidRPr="00B74DA3" w:rsidRDefault="00C5557C" w:rsidP="00B74DA3">
      <w:pPr>
        <w:spacing w:before="100" w:beforeAutospacing="1" w:after="100" w:afterAutospacing="1" w:line="360" w:lineRule="auto"/>
        <w:contextualSpacing/>
        <w:jc w:val="both"/>
        <w:rPr>
          <w:rFonts w:eastAsiaTheme="minorHAnsi" w:cstheme="minorBidi"/>
          <w:b/>
          <w:bCs/>
          <w:color w:val="1F3864" w:themeColor="accent1" w:themeShade="80"/>
        </w:rPr>
      </w:pPr>
      <w:r w:rsidRPr="00461536">
        <w:rPr>
          <w:rFonts w:eastAsiaTheme="minorHAnsi" w:cstheme="minorBidi"/>
          <w:b/>
          <w:bCs/>
          <w:color w:val="1F3864" w:themeColor="accent1" w:themeShade="80"/>
          <w:highlight w:val="lightGray"/>
        </w:rPr>
        <w:t>Examples of m</w:t>
      </w:r>
      <w:r w:rsidRPr="00B74DA3">
        <w:rPr>
          <w:rFonts w:eastAsiaTheme="minorHAnsi" w:cstheme="minorBidi"/>
          <w:b/>
          <w:bCs/>
          <w:color w:val="1F3864" w:themeColor="accent1" w:themeShade="80"/>
          <w:highlight w:val="lightGray"/>
        </w:rPr>
        <w:t>ultiple-choice questions</w:t>
      </w:r>
      <w:r w:rsidR="006A7968">
        <w:rPr>
          <w:rFonts w:eastAsiaTheme="minorHAnsi" w:cstheme="minorBidi"/>
          <w:b/>
          <w:bCs/>
          <w:color w:val="1F3864" w:themeColor="accent1" w:themeShade="80"/>
          <w:highlight w:val="lightGray"/>
        </w:rPr>
        <w:t xml:space="preserve"> (You need to answer all multiple-choice questions)</w:t>
      </w:r>
      <w:r w:rsidR="00B74DA3" w:rsidRPr="00461536">
        <w:rPr>
          <w:rFonts w:eastAsiaTheme="minorHAnsi" w:cstheme="minorBidi"/>
          <w:b/>
          <w:bCs/>
          <w:color w:val="1F3864" w:themeColor="accent1" w:themeShade="80"/>
          <w:highlight w:val="lightGray"/>
        </w:rPr>
        <w:t>:</w:t>
      </w:r>
    </w:p>
    <w:p w14:paraId="45857877" w14:textId="37EF5C16" w:rsidR="00D33581" w:rsidRPr="002314D0" w:rsidRDefault="00D33581" w:rsidP="00EF5A50">
      <w:pPr>
        <w:pStyle w:val="ListParagraph"/>
        <w:numPr>
          <w:ilvl w:val="0"/>
          <w:numId w:val="23"/>
        </w:numPr>
        <w:ind w:left="426"/>
        <w:rPr>
          <w:b/>
          <w:bCs/>
        </w:rPr>
      </w:pPr>
      <w:r w:rsidRPr="002314D0">
        <w:rPr>
          <w:b/>
          <w:bCs/>
        </w:rPr>
        <w:t>Which of the following is NOT one of the four perspectives of the Balanced Scorecard?</w:t>
      </w:r>
    </w:p>
    <w:p w14:paraId="2C6B36BD" w14:textId="24E471FC" w:rsidR="00D33581" w:rsidRPr="002314D0" w:rsidRDefault="00D33581" w:rsidP="00EF5A50">
      <w:pPr>
        <w:numPr>
          <w:ilvl w:val="0"/>
          <w:numId w:val="3"/>
        </w:numPr>
        <w:rPr>
          <w:rFonts w:eastAsiaTheme="minorHAnsi" w:cstheme="minorBidi"/>
        </w:rPr>
      </w:pPr>
      <w:r w:rsidRPr="002314D0">
        <w:rPr>
          <w:rFonts w:eastAsiaTheme="minorHAnsi" w:cstheme="minorBidi"/>
        </w:rPr>
        <w:t>Financial</w:t>
      </w:r>
    </w:p>
    <w:p w14:paraId="281FAB68" w14:textId="0BF3593E" w:rsidR="00D33581" w:rsidRPr="002314D0" w:rsidRDefault="00D33581" w:rsidP="00EF5A50">
      <w:pPr>
        <w:numPr>
          <w:ilvl w:val="0"/>
          <w:numId w:val="3"/>
        </w:numPr>
        <w:rPr>
          <w:rFonts w:eastAsiaTheme="minorHAnsi" w:cstheme="minorBidi"/>
        </w:rPr>
      </w:pPr>
      <w:r w:rsidRPr="002314D0">
        <w:rPr>
          <w:rFonts w:eastAsiaTheme="minorHAnsi" w:cstheme="minorBidi"/>
        </w:rPr>
        <w:t>Customer</w:t>
      </w:r>
    </w:p>
    <w:p w14:paraId="61FF77D7" w14:textId="137F3A55" w:rsidR="00D33581" w:rsidRPr="002314D0" w:rsidRDefault="00D33581" w:rsidP="00EF5A50">
      <w:pPr>
        <w:numPr>
          <w:ilvl w:val="0"/>
          <w:numId w:val="3"/>
        </w:numPr>
        <w:rPr>
          <w:rFonts w:eastAsiaTheme="minorHAnsi" w:cstheme="minorBidi"/>
        </w:rPr>
      </w:pPr>
      <w:r w:rsidRPr="002314D0">
        <w:rPr>
          <w:rFonts w:eastAsiaTheme="minorHAnsi" w:cstheme="minorBidi"/>
        </w:rPr>
        <w:t>Internal Processes</w:t>
      </w:r>
    </w:p>
    <w:p w14:paraId="20A562C0" w14:textId="12ED891A" w:rsidR="00D33581" w:rsidRPr="002314D0" w:rsidRDefault="00D33581" w:rsidP="00EF5A50">
      <w:pPr>
        <w:numPr>
          <w:ilvl w:val="0"/>
          <w:numId w:val="3"/>
        </w:numPr>
        <w:rPr>
          <w:rFonts w:eastAsiaTheme="minorHAnsi" w:cstheme="minorBidi"/>
        </w:rPr>
      </w:pPr>
      <w:r w:rsidRPr="002314D0">
        <w:rPr>
          <w:rFonts w:eastAsiaTheme="minorHAnsi" w:cstheme="minorBidi"/>
        </w:rPr>
        <w:t>Market Share</w:t>
      </w:r>
    </w:p>
    <w:p w14:paraId="03CA2BF5" w14:textId="6BAE6CA8" w:rsidR="00D33581" w:rsidRPr="002314D0" w:rsidRDefault="00D33581" w:rsidP="00EF5A50">
      <w:pPr>
        <w:pStyle w:val="ListParagraph"/>
        <w:numPr>
          <w:ilvl w:val="0"/>
          <w:numId w:val="23"/>
        </w:numPr>
        <w:ind w:left="426"/>
        <w:rPr>
          <w:b/>
          <w:bCs/>
        </w:rPr>
      </w:pPr>
      <w:r w:rsidRPr="002314D0">
        <w:rPr>
          <w:b/>
          <w:bCs/>
        </w:rPr>
        <w:t>In the context of the Balanced Scorecard, the "Learning and Growth" perspective primarily focuses on:</w:t>
      </w:r>
    </w:p>
    <w:p w14:paraId="7E04FF10" w14:textId="3DB16317" w:rsidR="00D33581" w:rsidRPr="002314D0" w:rsidRDefault="00D33581" w:rsidP="00EF5A50">
      <w:pPr>
        <w:numPr>
          <w:ilvl w:val="0"/>
          <w:numId w:val="4"/>
        </w:numPr>
        <w:rPr>
          <w:rFonts w:eastAsiaTheme="minorHAnsi" w:cstheme="minorBidi"/>
        </w:rPr>
      </w:pPr>
      <w:r w:rsidRPr="002314D0">
        <w:rPr>
          <w:rFonts w:eastAsiaTheme="minorHAnsi" w:cstheme="minorBidi"/>
        </w:rPr>
        <w:t>Employee development and innovation</w:t>
      </w:r>
    </w:p>
    <w:p w14:paraId="20B9F755" w14:textId="59334F7B" w:rsidR="00D33581" w:rsidRPr="002314D0" w:rsidRDefault="00D33581" w:rsidP="00EF5A50">
      <w:pPr>
        <w:numPr>
          <w:ilvl w:val="0"/>
          <w:numId w:val="4"/>
        </w:numPr>
        <w:rPr>
          <w:rFonts w:eastAsiaTheme="minorHAnsi" w:cstheme="minorBidi"/>
        </w:rPr>
      </w:pPr>
      <w:r w:rsidRPr="002314D0">
        <w:rPr>
          <w:rFonts w:eastAsiaTheme="minorHAnsi" w:cstheme="minorBidi"/>
        </w:rPr>
        <w:t>Product diversification</w:t>
      </w:r>
    </w:p>
    <w:p w14:paraId="19524EB9" w14:textId="207D11A1" w:rsidR="00D33581" w:rsidRPr="002314D0" w:rsidRDefault="00D33581" w:rsidP="00EF5A50">
      <w:pPr>
        <w:numPr>
          <w:ilvl w:val="0"/>
          <w:numId w:val="4"/>
        </w:numPr>
        <w:rPr>
          <w:rFonts w:eastAsiaTheme="minorHAnsi" w:cstheme="minorBidi"/>
        </w:rPr>
      </w:pPr>
      <w:r w:rsidRPr="002314D0">
        <w:rPr>
          <w:rFonts w:eastAsiaTheme="minorHAnsi" w:cstheme="minorBidi"/>
        </w:rPr>
        <w:t>Profit generation</w:t>
      </w:r>
    </w:p>
    <w:p w14:paraId="05A2D6B1" w14:textId="791A0F32" w:rsidR="00D33581" w:rsidRPr="002314D0" w:rsidRDefault="00D33581" w:rsidP="00EF5A50">
      <w:pPr>
        <w:numPr>
          <w:ilvl w:val="0"/>
          <w:numId w:val="4"/>
        </w:numPr>
        <w:rPr>
          <w:rFonts w:eastAsiaTheme="minorHAnsi" w:cstheme="minorBidi"/>
        </w:rPr>
      </w:pPr>
      <w:r w:rsidRPr="002314D0">
        <w:rPr>
          <w:rFonts w:eastAsiaTheme="minorHAnsi" w:cstheme="minorBidi"/>
        </w:rPr>
        <w:t>Market expansion</w:t>
      </w:r>
    </w:p>
    <w:p w14:paraId="531302B7" w14:textId="153ADDA7" w:rsidR="00D33581" w:rsidRPr="002314D0" w:rsidRDefault="00D33581" w:rsidP="00EF5A50">
      <w:pPr>
        <w:pStyle w:val="ListParagraph"/>
        <w:numPr>
          <w:ilvl w:val="0"/>
          <w:numId w:val="23"/>
        </w:numPr>
        <w:ind w:left="426"/>
        <w:rPr>
          <w:b/>
          <w:bCs/>
        </w:rPr>
      </w:pPr>
      <w:r w:rsidRPr="002314D0">
        <w:rPr>
          <w:b/>
          <w:bCs/>
        </w:rPr>
        <w:t>What is a key advantage of the joint venture entry mode?</w:t>
      </w:r>
    </w:p>
    <w:p w14:paraId="1B5C0C16" w14:textId="77C5FCD4" w:rsidR="00D33581" w:rsidRPr="002314D0" w:rsidRDefault="00D33581" w:rsidP="00EF5A50">
      <w:pPr>
        <w:numPr>
          <w:ilvl w:val="0"/>
          <w:numId w:val="5"/>
        </w:numPr>
        <w:rPr>
          <w:rFonts w:eastAsiaTheme="minorHAnsi" w:cstheme="minorBidi"/>
        </w:rPr>
      </w:pPr>
      <w:r w:rsidRPr="002314D0">
        <w:rPr>
          <w:rFonts w:eastAsiaTheme="minorHAnsi" w:cstheme="minorBidi"/>
        </w:rPr>
        <w:t>Full control over foreign operations</w:t>
      </w:r>
    </w:p>
    <w:p w14:paraId="35486728" w14:textId="0181410A" w:rsidR="00D33581" w:rsidRPr="002314D0" w:rsidRDefault="00D33581" w:rsidP="00EF5A50">
      <w:pPr>
        <w:numPr>
          <w:ilvl w:val="0"/>
          <w:numId w:val="5"/>
        </w:numPr>
        <w:rPr>
          <w:rFonts w:eastAsiaTheme="minorHAnsi" w:cstheme="minorBidi"/>
        </w:rPr>
      </w:pPr>
      <w:r w:rsidRPr="002314D0">
        <w:rPr>
          <w:rFonts w:eastAsiaTheme="minorHAnsi" w:cstheme="minorBidi"/>
        </w:rPr>
        <w:t>Sharing of risks and resources with a local partner</w:t>
      </w:r>
    </w:p>
    <w:p w14:paraId="35AA4817" w14:textId="56A8BF06" w:rsidR="00D33581" w:rsidRPr="002314D0" w:rsidRDefault="00D33581" w:rsidP="00EF5A50">
      <w:pPr>
        <w:numPr>
          <w:ilvl w:val="0"/>
          <w:numId w:val="5"/>
        </w:numPr>
        <w:rPr>
          <w:rFonts w:eastAsiaTheme="minorHAnsi" w:cstheme="minorBidi"/>
        </w:rPr>
      </w:pPr>
      <w:r w:rsidRPr="002314D0">
        <w:rPr>
          <w:rFonts w:eastAsiaTheme="minorHAnsi" w:cstheme="minorBidi"/>
        </w:rPr>
        <w:t>High investment costs</w:t>
      </w:r>
    </w:p>
    <w:p w14:paraId="609C7D09" w14:textId="22B53155" w:rsidR="00D33581" w:rsidRPr="00C07785" w:rsidRDefault="00D33581" w:rsidP="00EF5A50">
      <w:pPr>
        <w:numPr>
          <w:ilvl w:val="0"/>
          <w:numId w:val="5"/>
        </w:numPr>
        <w:rPr>
          <w:rFonts w:asciiTheme="minorBidi" w:eastAsiaTheme="minorHAnsi" w:hAnsiTheme="minorBidi" w:cstheme="minorBidi"/>
        </w:rPr>
      </w:pPr>
      <w:r w:rsidRPr="00C07785">
        <w:rPr>
          <w:rFonts w:asciiTheme="minorBidi" w:eastAsiaTheme="minorHAnsi" w:hAnsiTheme="minorBidi" w:cstheme="minorBidi"/>
        </w:rPr>
        <w:t>Avoiding tariffs and trade barriers</w:t>
      </w:r>
    </w:p>
    <w:p w14:paraId="309E572A" w14:textId="77777777" w:rsidR="00C07785" w:rsidRPr="00C07785" w:rsidRDefault="00C07785" w:rsidP="00C07785">
      <w:pPr>
        <w:pStyle w:val="ListParagraph"/>
        <w:numPr>
          <w:ilvl w:val="0"/>
          <w:numId w:val="23"/>
        </w:numPr>
        <w:spacing w:before="100" w:beforeAutospacing="1" w:after="100" w:afterAutospacing="1" w:line="360" w:lineRule="auto"/>
        <w:ind w:left="426"/>
        <w:rPr>
          <w:rFonts w:asciiTheme="minorBidi" w:eastAsia="Times New Roman" w:hAnsiTheme="minorBidi"/>
          <w:lang w:eastAsia="en-GB"/>
        </w:rPr>
      </w:pPr>
      <w:r w:rsidRPr="00C07785">
        <w:rPr>
          <w:rFonts w:asciiTheme="minorBidi" w:eastAsia="Times New Roman" w:hAnsiTheme="minorBidi"/>
          <w:b/>
          <w:bCs/>
          <w:lang w:eastAsia="en-GB"/>
        </w:rPr>
        <w:t>True or False:</w:t>
      </w:r>
      <w:r w:rsidRPr="00C07785">
        <w:rPr>
          <w:rFonts w:asciiTheme="minorBidi" w:eastAsia="Times New Roman" w:hAnsiTheme="minorBidi"/>
          <w:lang w:eastAsia="en-GB"/>
        </w:rPr>
        <w:t xml:space="preserve"> Business ethics refers to the accepted principles of right and wrong that govern the conduct of businesspeople.</w:t>
      </w:r>
    </w:p>
    <w:p w14:paraId="4582BA54" w14:textId="69D8EDA4" w:rsidR="00C07785" w:rsidRPr="00C07785" w:rsidRDefault="00C07785" w:rsidP="00C07785">
      <w:pPr>
        <w:pStyle w:val="ListParagraph"/>
        <w:numPr>
          <w:ilvl w:val="1"/>
          <w:numId w:val="25"/>
        </w:numPr>
        <w:spacing w:before="100" w:beforeAutospacing="1" w:after="100" w:afterAutospacing="1" w:line="360" w:lineRule="auto"/>
        <w:ind w:left="851"/>
        <w:rPr>
          <w:rFonts w:asciiTheme="minorBidi" w:eastAsia="Times New Roman" w:hAnsiTheme="minorBidi"/>
          <w:lang w:eastAsia="en-GB"/>
        </w:rPr>
      </w:pPr>
      <w:r w:rsidRPr="00C07785">
        <w:rPr>
          <w:rFonts w:asciiTheme="minorBidi" w:eastAsia="Times New Roman" w:hAnsiTheme="minorBidi"/>
          <w:lang w:eastAsia="en-GB"/>
        </w:rPr>
        <w:lastRenderedPageBreak/>
        <w:t>True</w:t>
      </w:r>
    </w:p>
    <w:p w14:paraId="4332FAB6" w14:textId="48E23CF6" w:rsidR="00C07785" w:rsidRDefault="00C07785" w:rsidP="00C07785">
      <w:pPr>
        <w:pStyle w:val="ListParagraph"/>
        <w:numPr>
          <w:ilvl w:val="1"/>
          <w:numId w:val="25"/>
        </w:numPr>
        <w:spacing w:before="100" w:beforeAutospacing="1" w:after="100" w:afterAutospacing="1" w:line="360" w:lineRule="auto"/>
        <w:ind w:left="851"/>
        <w:rPr>
          <w:rFonts w:asciiTheme="minorBidi" w:eastAsia="Times New Roman" w:hAnsiTheme="minorBidi"/>
          <w:lang w:eastAsia="en-GB"/>
        </w:rPr>
      </w:pPr>
      <w:r w:rsidRPr="00C07785">
        <w:rPr>
          <w:rFonts w:asciiTheme="minorBidi" w:eastAsia="Times New Roman" w:hAnsiTheme="minorBidi"/>
          <w:lang w:eastAsia="en-GB"/>
        </w:rPr>
        <w:t>False</w:t>
      </w:r>
    </w:p>
    <w:p w14:paraId="5785DB0E" w14:textId="02C60DC4" w:rsidR="005E6C6A" w:rsidRPr="005E6C6A" w:rsidRDefault="005E6C6A" w:rsidP="005B6DE3">
      <w:pPr>
        <w:pStyle w:val="ListParagraph"/>
        <w:numPr>
          <w:ilvl w:val="0"/>
          <w:numId w:val="23"/>
        </w:numPr>
        <w:ind w:left="426"/>
        <w:rPr>
          <w:b/>
          <w:bCs/>
        </w:rPr>
      </w:pPr>
      <w:r w:rsidRPr="005E6C6A">
        <w:rPr>
          <w:b/>
          <w:bCs/>
        </w:rPr>
        <w:t>The impact of a growing population on market size would be considered under which PESTLE factor?</w:t>
      </w:r>
    </w:p>
    <w:p w14:paraId="45318CCA" w14:textId="77777777" w:rsidR="005E6C6A" w:rsidRPr="002B5F45" w:rsidRDefault="005E6C6A" w:rsidP="005E6C6A">
      <w:pPr>
        <w:numPr>
          <w:ilvl w:val="0"/>
          <w:numId w:val="29"/>
        </w:numPr>
        <w:tabs>
          <w:tab w:val="num" w:pos="720"/>
        </w:tabs>
        <w:rPr>
          <w:rFonts w:eastAsiaTheme="minorHAnsi" w:cstheme="minorBidi"/>
        </w:rPr>
      </w:pPr>
      <w:r w:rsidRPr="002B5F45">
        <w:rPr>
          <w:rFonts w:eastAsiaTheme="minorHAnsi" w:cstheme="minorBidi"/>
        </w:rPr>
        <w:t>Economic</w:t>
      </w:r>
    </w:p>
    <w:p w14:paraId="18F30005" w14:textId="77777777" w:rsidR="005E6C6A" w:rsidRPr="002B5F45" w:rsidRDefault="005E6C6A" w:rsidP="005E6C6A">
      <w:pPr>
        <w:numPr>
          <w:ilvl w:val="0"/>
          <w:numId w:val="29"/>
        </w:numPr>
        <w:tabs>
          <w:tab w:val="num" w:pos="720"/>
        </w:tabs>
        <w:rPr>
          <w:rFonts w:eastAsiaTheme="minorHAnsi" w:cstheme="minorBidi"/>
        </w:rPr>
      </w:pPr>
      <w:r w:rsidRPr="002B5F45">
        <w:rPr>
          <w:rFonts w:eastAsiaTheme="minorHAnsi" w:cstheme="minorBidi"/>
        </w:rPr>
        <w:t>Political</w:t>
      </w:r>
    </w:p>
    <w:p w14:paraId="3D54831A" w14:textId="77777777" w:rsidR="005E6C6A" w:rsidRPr="002B5F45" w:rsidRDefault="005E6C6A" w:rsidP="005E6C6A">
      <w:pPr>
        <w:numPr>
          <w:ilvl w:val="0"/>
          <w:numId w:val="29"/>
        </w:numPr>
        <w:tabs>
          <w:tab w:val="num" w:pos="720"/>
        </w:tabs>
        <w:rPr>
          <w:rFonts w:eastAsiaTheme="minorHAnsi" w:cstheme="minorBidi"/>
        </w:rPr>
      </w:pPr>
      <w:r w:rsidRPr="002B5F45">
        <w:rPr>
          <w:rFonts w:eastAsiaTheme="minorHAnsi" w:cstheme="minorBidi"/>
        </w:rPr>
        <w:t>Social</w:t>
      </w:r>
    </w:p>
    <w:p w14:paraId="6E365AA1" w14:textId="77777777" w:rsidR="005E6C6A" w:rsidRPr="002B5F45" w:rsidRDefault="005E6C6A" w:rsidP="005E6C6A">
      <w:pPr>
        <w:numPr>
          <w:ilvl w:val="0"/>
          <w:numId w:val="29"/>
        </w:numPr>
        <w:tabs>
          <w:tab w:val="num" w:pos="720"/>
        </w:tabs>
        <w:rPr>
          <w:rFonts w:eastAsiaTheme="minorHAnsi" w:cstheme="minorBidi"/>
        </w:rPr>
      </w:pPr>
      <w:r w:rsidRPr="002B5F45">
        <w:rPr>
          <w:rFonts w:eastAsiaTheme="minorHAnsi" w:cstheme="minorBidi"/>
        </w:rPr>
        <w:t>Environmental</w:t>
      </w:r>
    </w:p>
    <w:p w14:paraId="363FB8B1" w14:textId="77777777" w:rsidR="005E6C6A" w:rsidRPr="002B5F45" w:rsidRDefault="005E6C6A" w:rsidP="005B6DE3">
      <w:pPr>
        <w:pStyle w:val="ListParagraph"/>
        <w:numPr>
          <w:ilvl w:val="0"/>
          <w:numId w:val="23"/>
        </w:numPr>
        <w:ind w:left="426"/>
        <w:rPr>
          <w:b/>
          <w:bCs/>
        </w:rPr>
      </w:pPr>
      <w:r w:rsidRPr="002B5F45">
        <w:rPr>
          <w:b/>
          <w:bCs/>
        </w:rPr>
        <w:t>The best example of a firm following a cost-leadership business strategy is:</w:t>
      </w:r>
    </w:p>
    <w:p w14:paraId="459D2ED9" w14:textId="77777777" w:rsidR="005E6C6A" w:rsidRPr="002B5F45" w:rsidRDefault="005E6C6A" w:rsidP="005E6C6A">
      <w:pPr>
        <w:numPr>
          <w:ilvl w:val="0"/>
          <w:numId w:val="30"/>
        </w:numPr>
        <w:tabs>
          <w:tab w:val="num" w:pos="720"/>
        </w:tabs>
        <w:rPr>
          <w:rFonts w:eastAsiaTheme="minorHAnsi" w:cstheme="minorBidi"/>
        </w:rPr>
      </w:pPr>
      <w:r w:rsidRPr="002B5F45">
        <w:rPr>
          <w:rFonts w:eastAsiaTheme="minorHAnsi" w:cstheme="minorBidi"/>
        </w:rPr>
        <w:t>Tesco</w:t>
      </w:r>
    </w:p>
    <w:p w14:paraId="3A1B1EC9" w14:textId="77777777" w:rsidR="005E6C6A" w:rsidRPr="002B5F45" w:rsidRDefault="005E6C6A" w:rsidP="005E6C6A">
      <w:pPr>
        <w:numPr>
          <w:ilvl w:val="0"/>
          <w:numId w:val="30"/>
        </w:numPr>
        <w:tabs>
          <w:tab w:val="num" w:pos="720"/>
        </w:tabs>
        <w:rPr>
          <w:rFonts w:eastAsiaTheme="minorHAnsi" w:cstheme="minorBidi"/>
        </w:rPr>
      </w:pPr>
      <w:r w:rsidRPr="002B5F45">
        <w:rPr>
          <w:rFonts w:eastAsiaTheme="minorHAnsi" w:cstheme="minorBidi"/>
        </w:rPr>
        <w:t>Ryanair</w:t>
      </w:r>
    </w:p>
    <w:p w14:paraId="3D78EAB3" w14:textId="77777777" w:rsidR="005E6C6A" w:rsidRPr="002B5F45" w:rsidRDefault="005E6C6A" w:rsidP="005E6C6A">
      <w:pPr>
        <w:numPr>
          <w:ilvl w:val="0"/>
          <w:numId w:val="30"/>
        </w:numPr>
        <w:tabs>
          <w:tab w:val="num" w:pos="720"/>
        </w:tabs>
        <w:rPr>
          <w:rFonts w:eastAsiaTheme="minorHAnsi" w:cstheme="minorBidi"/>
        </w:rPr>
      </w:pPr>
      <w:r w:rsidRPr="002B5F45">
        <w:rPr>
          <w:rFonts w:eastAsiaTheme="minorHAnsi" w:cstheme="minorBidi"/>
        </w:rPr>
        <w:t>Prada</w:t>
      </w:r>
    </w:p>
    <w:p w14:paraId="62D09B29" w14:textId="77777777" w:rsidR="005E6C6A" w:rsidRPr="002B5F45" w:rsidRDefault="005E6C6A" w:rsidP="005E6C6A">
      <w:pPr>
        <w:numPr>
          <w:ilvl w:val="0"/>
          <w:numId w:val="30"/>
        </w:numPr>
        <w:tabs>
          <w:tab w:val="num" w:pos="720"/>
        </w:tabs>
        <w:rPr>
          <w:rFonts w:eastAsiaTheme="minorHAnsi" w:cstheme="minorBidi"/>
        </w:rPr>
      </w:pPr>
      <w:r w:rsidRPr="002B5F45">
        <w:rPr>
          <w:rFonts w:eastAsiaTheme="minorHAnsi" w:cstheme="minorBidi"/>
        </w:rPr>
        <w:t>BMW</w:t>
      </w:r>
    </w:p>
    <w:p w14:paraId="4948AE3A" w14:textId="6F2AC08A" w:rsidR="00D33581" w:rsidRPr="002314D0" w:rsidRDefault="00D33581" w:rsidP="00EF5A50">
      <w:pPr>
        <w:pStyle w:val="ListParagraph"/>
        <w:numPr>
          <w:ilvl w:val="0"/>
          <w:numId w:val="23"/>
        </w:numPr>
        <w:ind w:left="426"/>
        <w:rPr>
          <w:b/>
          <w:bCs/>
        </w:rPr>
      </w:pPr>
      <w:r w:rsidRPr="002314D0">
        <w:rPr>
          <w:b/>
          <w:bCs/>
        </w:rPr>
        <w:t>Which of the following is a key feature of franchising?</w:t>
      </w:r>
    </w:p>
    <w:p w14:paraId="0450C077" w14:textId="34BC9F1B" w:rsidR="00D33581" w:rsidRPr="00EF5A50" w:rsidRDefault="00D33581" w:rsidP="00EF5A50">
      <w:pPr>
        <w:numPr>
          <w:ilvl w:val="0"/>
          <w:numId w:val="9"/>
        </w:numPr>
        <w:rPr>
          <w:rFonts w:eastAsiaTheme="minorHAnsi" w:cstheme="minorBidi"/>
        </w:rPr>
      </w:pPr>
      <w:r w:rsidRPr="00EF5A50">
        <w:rPr>
          <w:rFonts w:eastAsiaTheme="minorHAnsi" w:cstheme="minorBidi"/>
        </w:rPr>
        <w:t>Full ownership of foreign operations</w:t>
      </w:r>
    </w:p>
    <w:p w14:paraId="28F43D18" w14:textId="4330A068" w:rsidR="00D33581" w:rsidRPr="00EF5A50" w:rsidRDefault="00D33581" w:rsidP="00EF5A50">
      <w:pPr>
        <w:numPr>
          <w:ilvl w:val="0"/>
          <w:numId w:val="9"/>
        </w:numPr>
        <w:rPr>
          <w:rFonts w:eastAsiaTheme="minorHAnsi" w:cstheme="minorBidi"/>
        </w:rPr>
      </w:pPr>
      <w:r w:rsidRPr="00EF5A50">
        <w:rPr>
          <w:rFonts w:eastAsiaTheme="minorHAnsi" w:cstheme="minorBidi"/>
        </w:rPr>
        <w:t>Lower risk and cost compared to direct investment</w:t>
      </w:r>
    </w:p>
    <w:p w14:paraId="3CD88D79" w14:textId="3B868834" w:rsidR="00D33581" w:rsidRPr="00EF5A50" w:rsidRDefault="00D33581" w:rsidP="00EF5A50">
      <w:pPr>
        <w:numPr>
          <w:ilvl w:val="0"/>
          <w:numId w:val="9"/>
        </w:numPr>
        <w:rPr>
          <w:rFonts w:eastAsiaTheme="minorHAnsi" w:cstheme="minorBidi"/>
        </w:rPr>
      </w:pPr>
      <w:r w:rsidRPr="00EF5A50">
        <w:rPr>
          <w:rFonts w:eastAsiaTheme="minorHAnsi" w:cstheme="minorBidi"/>
        </w:rPr>
        <w:t>Sharing technology but not the brand</w:t>
      </w:r>
    </w:p>
    <w:p w14:paraId="5AB826EF" w14:textId="3324053D" w:rsidR="00D33581" w:rsidRPr="00EF5A50" w:rsidRDefault="00D33581" w:rsidP="00EF5A50">
      <w:pPr>
        <w:numPr>
          <w:ilvl w:val="0"/>
          <w:numId w:val="9"/>
        </w:numPr>
        <w:rPr>
          <w:rFonts w:eastAsiaTheme="minorHAnsi" w:cstheme="minorBidi"/>
        </w:rPr>
      </w:pPr>
      <w:r w:rsidRPr="00EF5A50">
        <w:rPr>
          <w:rFonts w:eastAsiaTheme="minorHAnsi" w:cstheme="minorBidi"/>
        </w:rPr>
        <w:t>Avoiding the need for local management</w:t>
      </w:r>
    </w:p>
    <w:p w14:paraId="65BA7FB4" w14:textId="45498197" w:rsidR="00D33581" w:rsidRPr="002314D0" w:rsidRDefault="00D33581" w:rsidP="00EF5A50">
      <w:pPr>
        <w:pStyle w:val="ListParagraph"/>
        <w:numPr>
          <w:ilvl w:val="0"/>
          <w:numId w:val="23"/>
        </w:numPr>
        <w:ind w:left="426"/>
        <w:rPr>
          <w:b/>
          <w:bCs/>
        </w:rPr>
      </w:pPr>
      <w:r w:rsidRPr="002314D0">
        <w:rPr>
          <w:b/>
          <w:bCs/>
        </w:rPr>
        <w:t>A company striving to minimize its environmental impact while improving profitability is an example of focusing on which perspective of the Balanced Scorecard?</w:t>
      </w:r>
    </w:p>
    <w:p w14:paraId="3EC21746" w14:textId="07E9C08B" w:rsidR="00D33581" w:rsidRPr="00EF5A50" w:rsidRDefault="00D33581" w:rsidP="00EF5A50">
      <w:pPr>
        <w:numPr>
          <w:ilvl w:val="0"/>
          <w:numId w:val="10"/>
        </w:numPr>
        <w:rPr>
          <w:rFonts w:eastAsiaTheme="minorHAnsi" w:cstheme="minorBidi"/>
        </w:rPr>
      </w:pPr>
      <w:r w:rsidRPr="00EF5A50">
        <w:rPr>
          <w:rFonts w:eastAsiaTheme="minorHAnsi" w:cstheme="minorBidi"/>
        </w:rPr>
        <w:t>Financial</w:t>
      </w:r>
    </w:p>
    <w:p w14:paraId="3703AE13" w14:textId="2D8C3DA2" w:rsidR="00D33581" w:rsidRPr="00EF5A50" w:rsidRDefault="00D33581" w:rsidP="00EF5A50">
      <w:pPr>
        <w:numPr>
          <w:ilvl w:val="0"/>
          <w:numId w:val="10"/>
        </w:numPr>
        <w:rPr>
          <w:rFonts w:eastAsiaTheme="minorHAnsi" w:cstheme="minorBidi"/>
        </w:rPr>
      </w:pPr>
      <w:r w:rsidRPr="00EF5A50">
        <w:rPr>
          <w:rFonts w:eastAsiaTheme="minorHAnsi" w:cstheme="minorBidi"/>
        </w:rPr>
        <w:t>Customer</w:t>
      </w:r>
    </w:p>
    <w:p w14:paraId="2339D9FC" w14:textId="78253EF9" w:rsidR="00D33581" w:rsidRPr="00EF5A50" w:rsidRDefault="00D33581" w:rsidP="00EF5A50">
      <w:pPr>
        <w:numPr>
          <w:ilvl w:val="0"/>
          <w:numId w:val="10"/>
        </w:numPr>
        <w:rPr>
          <w:rFonts w:eastAsiaTheme="minorHAnsi" w:cstheme="minorBidi"/>
        </w:rPr>
      </w:pPr>
      <w:r w:rsidRPr="00EF5A50">
        <w:rPr>
          <w:rFonts w:eastAsiaTheme="minorHAnsi" w:cstheme="minorBidi"/>
        </w:rPr>
        <w:t>Internal Processes</w:t>
      </w:r>
    </w:p>
    <w:p w14:paraId="7D6C4C2B" w14:textId="47EDCF77" w:rsidR="00D33581" w:rsidRPr="00EF5A50" w:rsidRDefault="00D33581" w:rsidP="00EF5A50">
      <w:pPr>
        <w:numPr>
          <w:ilvl w:val="0"/>
          <w:numId w:val="10"/>
        </w:numPr>
        <w:rPr>
          <w:rFonts w:eastAsiaTheme="minorHAnsi" w:cstheme="minorBidi"/>
        </w:rPr>
      </w:pPr>
      <w:r w:rsidRPr="00EF5A50">
        <w:rPr>
          <w:rFonts w:eastAsiaTheme="minorHAnsi" w:cstheme="minorBidi"/>
        </w:rPr>
        <w:t>Planet</w:t>
      </w:r>
    </w:p>
    <w:p w14:paraId="3EB31398" w14:textId="44F0FC9A" w:rsidR="00D33581" w:rsidRPr="002314D0" w:rsidRDefault="00D33581" w:rsidP="00EF5A50">
      <w:pPr>
        <w:pStyle w:val="ListParagraph"/>
        <w:numPr>
          <w:ilvl w:val="0"/>
          <w:numId w:val="23"/>
        </w:numPr>
        <w:ind w:left="426"/>
        <w:rPr>
          <w:b/>
          <w:bCs/>
        </w:rPr>
      </w:pPr>
      <w:r w:rsidRPr="002314D0">
        <w:rPr>
          <w:b/>
          <w:bCs/>
        </w:rPr>
        <w:t>A major ethical issue businesses face when entering international markets is:</w:t>
      </w:r>
    </w:p>
    <w:p w14:paraId="77037F5D" w14:textId="093CEF8F" w:rsidR="00D33581" w:rsidRPr="00D33581" w:rsidRDefault="00D33581" w:rsidP="00EF5A50">
      <w:pPr>
        <w:numPr>
          <w:ilvl w:val="0"/>
          <w:numId w:val="11"/>
        </w:numPr>
        <w:rPr>
          <w:rFonts w:eastAsiaTheme="minorHAnsi" w:cstheme="minorBidi"/>
          <w:b/>
          <w:bCs/>
        </w:rPr>
      </w:pPr>
      <w:r w:rsidRPr="00D33581">
        <w:rPr>
          <w:rFonts w:eastAsiaTheme="minorHAnsi" w:cstheme="minorBidi"/>
          <w:b/>
          <w:bCs/>
        </w:rPr>
        <w:t>Fluctuating exchange rates</w:t>
      </w:r>
    </w:p>
    <w:p w14:paraId="5C3A081F" w14:textId="01BF06F0" w:rsidR="00D33581" w:rsidRPr="00EF5A50" w:rsidRDefault="00D33581" w:rsidP="00EF5A50">
      <w:pPr>
        <w:numPr>
          <w:ilvl w:val="0"/>
          <w:numId w:val="11"/>
        </w:numPr>
        <w:rPr>
          <w:rFonts w:eastAsiaTheme="minorHAnsi" w:cstheme="minorBidi"/>
        </w:rPr>
      </w:pPr>
      <w:r w:rsidRPr="00EF5A50">
        <w:rPr>
          <w:rFonts w:eastAsiaTheme="minorHAnsi" w:cstheme="minorBidi"/>
        </w:rPr>
        <w:t>Lack of customer loyalty</w:t>
      </w:r>
    </w:p>
    <w:p w14:paraId="3956787C" w14:textId="1879CB54" w:rsidR="00D33581" w:rsidRPr="00EF5A50" w:rsidRDefault="00D33581" w:rsidP="00EF5A50">
      <w:pPr>
        <w:numPr>
          <w:ilvl w:val="0"/>
          <w:numId w:val="11"/>
        </w:numPr>
        <w:rPr>
          <w:rFonts w:eastAsiaTheme="minorHAnsi" w:cstheme="minorBidi"/>
        </w:rPr>
      </w:pPr>
      <w:r w:rsidRPr="00EF5A50">
        <w:rPr>
          <w:rFonts w:eastAsiaTheme="minorHAnsi" w:cstheme="minorBidi"/>
        </w:rPr>
        <w:t>Bribery and corruption</w:t>
      </w:r>
    </w:p>
    <w:p w14:paraId="4559041D" w14:textId="137A1A74" w:rsidR="00D33581" w:rsidRPr="00EF5A50" w:rsidRDefault="00D33581" w:rsidP="00EF5A50">
      <w:pPr>
        <w:numPr>
          <w:ilvl w:val="0"/>
          <w:numId w:val="11"/>
        </w:numPr>
        <w:rPr>
          <w:rFonts w:eastAsiaTheme="minorHAnsi" w:cstheme="minorBidi"/>
        </w:rPr>
      </w:pPr>
      <w:r w:rsidRPr="00EF5A50">
        <w:rPr>
          <w:rFonts w:eastAsiaTheme="minorHAnsi" w:cstheme="minorBidi"/>
        </w:rPr>
        <w:t>Limited market size</w:t>
      </w:r>
    </w:p>
    <w:p w14:paraId="02FFA8ED" w14:textId="7B7CF8B2" w:rsidR="00D33581" w:rsidRPr="002314D0" w:rsidRDefault="00D33581" w:rsidP="00EF5A50">
      <w:pPr>
        <w:pStyle w:val="ListParagraph"/>
        <w:numPr>
          <w:ilvl w:val="0"/>
          <w:numId w:val="23"/>
        </w:numPr>
        <w:ind w:left="426"/>
        <w:rPr>
          <w:b/>
          <w:bCs/>
        </w:rPr>
      </w:pPr>
      <w:r w:rsidRPr="002314D0">
        <w:rPr>
          <w:b/>
          <w:bCs/>
        </w:rPr>
        <w:lastRenderedPageBreak/>
        <w:t>Which of the following entry strategies is characterized by high control but also high risk and investment?</w:t>
      </w:r>
    </w:p>
    <w:p w14:paraId="25003E27" w14:textId="4E55A2D1" w:rsidR="00D33581" w:rsidRPr="00EF5A50" w:rsidRDefault="00D33581" w:rsidP="00EF5A50">
      <w:pPr>
        <w:numPr>
          <w:ilvl w:val="0"/>
          <w:numId w:val="12"/>
        </w:numPr>
        <w:rPr>
          <w:rFonts w:eastAsiaTheme="minorHAnsi" w:cstheme="minorBidi"/>
        </w:rPr>
      </w:pPr>
      <w:r w:rsidRPr="00EF5A50">
        <w:rPr>
          <w:rFonts w:eastAsiaTheme="minorHAnsi" w:cstheme="minorBidi"/>
        </w:rPr>
        <w:t>Licensing</w:t>
      </w:r>
    </w:p>
    <w:p w14:paraId="155D1E89" w14:textId="4653FB20" w:rsidR="00D33581" w:rsidRPr="00EF5A50" w:rsidRDefault="00D33581" w:rsidP="00EF5A50">
      <w:pPr>
        <w:numPr>
          <w:ilvl w:val="0"/>
          <w:numId w:val="12"/>
        </w:numPr>
        <w:rPr>
          <w:rFonts w:eastAsiaTheme="minorHAnsi" w:cstheme="minorBidi"/>
        </w:rPr>
      </w:pPr>
      <w:r w:rsidRPr="00EF5A50">
        <w:rPr>
          <w:rFonts w:eastAsiaTheme="minorHAnsi" w:cstheme="minorBidi"/>
        </w:rPr>
        <w:t>Exporting</w:t>
      </w:r>
    </w:p>
    <w:p w14:paraId="30693960" w14:textId="1ED5D43E" w:rsidR="00D33581" w:rsidRPr="00EF5A50" w:rsidRDefault="00D33581" w:rsidP="00EF5A50">
      <w:pPr>
        <w:numPr>
          <w:ilvl w:val="0"/>
          <w:numId w:val="12"/>
        </w:numPr>
        <w:rPr>
          <w:rFonts w:eastAsiaTheme="minorHAnsi" w:cstheme="minorBidi"/>
        </w:rPr>
      </w:pPr>
      <w:r w:rsidRPr="00EF5A50">
        <w:rPr>
          <w:rFonts w:eastAsiaTheme="minorHAnsi" w:cstheme="minorBidi"/>
        </w:rPr>
        <w:t>Joint Venture</w:t>
      </w:r>
    </w:p>
    <w:p w14:paraId="4FCAD5EA" w14:textId="0C3C0B4B" w:rsidR="00D33581" w:rsidRPr="00EF5A50" w:rsidRDefault="00D33581" w:rsidP="00EF5A50">
      <w:pPr>
        <w:numPr>
          <w:ilvl w:val="0"/>
          <w:numId w:val="12"/>
        </w:numPr>
        <w:rPr>
          <w:rFonts w:eastAsiaTheme="minorHAnsi" w:cstheme="minorBidi"/>
        </w:rPr>
      </w:pPr>
      <w:r w:rsidRPr="00EF5A50">
        <w:rPr>
          <w:rFonts w:eastAsiaTheme="minorHAnsi" w:cstheme="minorBidi"/>
        </w:rPr>
        <w:t>Wholly Owned Subsidiary</w:t>
      </w:r>
    </w:p>
    <w:p w14:paraId="337D5B22" w14:textId="127A6364" w:rsidR="00D33581" w:rsidRPr="002314D0" w:rsidRDefault="00D33581" w:rsidP="00EF5A50">
      <w:pPr>
        <w:pStyle w:val="ListParagraph"/>
        <w:numPr>
          <w:ilvl w:val="0"/>
          <w:numId w:val="23"/>
        </w:numPr>
        <w:ind w:left="426"/>
        <w:rPr>
          <w:b/>
          <w:bCs/>
        </w:rPr>
      </w:pPr>
      <w:r w:rsidRPr="002314D0">
        <w:rPr>
          <w:b/>
          <w:bCs/>
        </w:rPr>
        <w:t>How does the Balanced Scorecard improve decision-making in organizations?</w:t>
      </w:r>
    </w:p>
    <w:p w14:paraId="6B1DFB1E" w14:textId="7689FBA2" w:rsidR="00D33581" w:rsidRPr="00EF5A50" w:rsidRDefault="00D33581" w:rsidP="00EF5A50">
      <w:pPr>
        <w:numPr>
          <w:ilvl w:val="0"/>
          <w:numId w:val="13"/>
        </w:numPr>
        <w:rPr>
          <w:rFonts w:eastAsiaTheme="minorHAnsi" w:cstheme="minorBidi"/>
        </w:rPr>
      </w:pPr>
      <w:r w:rsidRPr="00EF5A50">
        <w:rPr>
          <w:rFonts w:eastAsiaTheme="minorHAnsi" w:cstheme="minorBidi"/>
        </w:rPr>
        <w:t>By focusing only on short-term profitability</w:t>
      </w:r>
    </w:p>
    <w:p w14:paraId="7837B0F2" w14:textId="26876951" w:rsidR="00D33581" w:rsidRPr="00EF5A50" w:rsidRDefault="00D33581" w:rsidP="00EF5A50">
      <w:pPr>
        <w:numPr>
          <w:ilvl w:val="0"/>
          <w:numId w:val="13"/>
        </w:numPr>
        <w:rPr>
          <w:rFonts w:eastAsiaTheme="minorHAnsi" w:cstheme="minorBidi"/>
        </w:rPr>
      </w:pPr>
      <w:r w:rsidRPr="00EF5A50">
        <w:rPr>
          <w:rFonts w:eastAsiaTheme="minorHAnsi" w:cstheme="minorBidi"/>
        </w:rPr>
        <w:t>By balancing financial and non-financial performance metrics</w:t>
      </w:r>
    </w:p>
    <w:p w14:paraId="0B8C2848" w14:textId="33E01ED2" w:rsidR="00D33581" w:rsidRPr="00EF5A50" w:rsidRDefault="00D33581" w:rsidP="00EF5A50">
      <w:pPr>
        <w:numPr>
          <w:ilvl w:val="0"/>
          <w:numId w:val="13"/>
        </w:numPr>
        <w:rPr>
          <w:rFonts w:eastAsiaTheme="minorHAnsi" w:cstheme="minorBidi"/>
        </w:rPr>
      </w:pPr>
      <w:r w:rsidRPr="00EF5A50">
        <w:rPr>
          <w:rFonts w:eastAsiaTheme="minorHAnsi" w:cstheme="minorBidi"/>
        </w:rPr>
        <w:t>By prioritizing marketing over operations</w:t>
      </w:r>
    </w:p>
    <w:p w14:paraId="1AF20915" w14:textId="380B2253" w:rsidR="00D33581" w:rsidRPr="00EF5A50" w:rsidRDefault="00D33581" w:rsidP="00EF5A50">
      <w:pPr>
        <w:numPr>
          <w:ilvl w:val="0"/>
          <w:numId w:val="13"/>
        </w:numPr>
        <w:rPr>
          <w:rFonts w:eastAsiaTheme="minorHAnsi" w:cstheme="minorBidi"/>
        </w:rPr>
      </w:pPr>
      <w:r w:rsidRPr="00EF5A50">
        <w:rPr>
          <w:rFonts w:eastAsiaTheme="minorHAnsi" w:cstheme="minorBidi"/>
        </w:rPr>
        <w:t>By focusing solely on customer feedback</w:t>
      </w:r>
    </w:p>
    <w:p w14:paraId="52532393" w14:textId="7A0E7C13" w:rsidR="00D33581" w:rsidRPr="002314D0" w:rsidRDefault="00D33581" w:rsidP="00EF5A50">
      <w:pPr>
        <w:pStyle w:val="ListParagraph"/>
        <w:numPr>
          <w:ilvl w:val="0"/>
          <w:numId w:val="23"/>
        </w:numPr>
        <w:ind w:left="426"/>
        <w:rPr>
          <w:b/>
          <w:bCs/>
        </w:rPr>
      </w:pPr>
      <w:r w:rsidRPr="002314D0">
        <w:rPr>
          <w:b/>
          <w:bCs/>
        </w:rPr>
        <w:t>The "Customer Perspective" in the Balanced Scorecard focuses on:</w:t>
      </w:r>
    </w:p>
    <w:p w14:paraId="5A889A0A" w14:textId="1E30A14C" w:rsidR="00D33581" w:rsidRPr="00EF5A50" w:rsidRDefault="00D33581" w:rsidP="00EF5A50">
      <w:pPr>
        <w:numPr>
          <w:ilvl w:val="0"/>
          <w:numId w:val="14"/>
        </w:numPr>
        <w:rPr>
          <w:rFonts w:eastAsiaTheme="minorHAnsi" w:cstheme="minorBidi"/>
        </w:rPr>
      </w:pPr>
      <w:r w:rsidRPr="00EF5A50">
        <w:rPr>
          <w:rFonts w:eastAsiaTheme="minorHAnsi" w:cstheme="minorBidi"/>
        </w:rPr>
        <w:t>Product development</w:t>
      </w:r>
    </w:p>
    <w:p w14:paraId="458A5117" w14:textId="4AA89D9A" w:rsidR="00D33581" w:rsidRPr="00EF5A50" w:rsidRDefault="00D33581" w:rsidP="00EF5A50">
      <w:pPr>
        <w:numPr>
          <w:ilvl w:val="0"/>
          <w:numId w:val="14"/>
        </w:numPr>
        <w:rPr>
          <w:rFonts w:eastAsiaTheme="minorHAnsi" w:cstheme="minorBidi"/>
        </w:rPr>
      </w:pPr>
      <w:r w:rsidRPr="00EF5A50">
        <w:rPr>
          <w:rFonts w:eastAsiaTheme="minorHAnsi" w:cstheme="minorBidi"/>
        </w:rPr>
        <w:t>Employee satisfaction</w:t>
      </w:r>
    </w:p>
    <w:p w14:paraId="6655C8ED" w14:textId="41B2F13D" w:rsidR="00D33581" w:rsidRPr="00EF5A50" w:rsidRDefault="00D33581" w:rsidP="00EF5A50">
      <w:pPr>
        <w:numPr>
          <w:ilvl w:val="0"/>
          <w:numId w:val="14"/>
        </w:numPr>
        <w:rPr>
          <w:rFonts w:eastAsiaTheme="minorHAnsi" w:cstheme="minorBidi"/>
        </w:rPr>
      </w:pPr>
      <w:r w:rsidRPr="00EF5A50">
        <w:rPr>
          <w:rFonts w:eastAsiaTheme="minorHAnsi" w:cstheme="minorBidi"/>
        </w:rPr>
        <w:t>Customer satisfaction and retention</w:t>
      </w:r>
    </w:p>
    <w:p w14:paraId="040A29AE" w14:textId="08DD9844" w:rsidR="00D33581" w:rsidRPr="00EF5A50" w:rsidRDefault="00D33581" w:rsidP="00EF5A50">
      <w:pPr>
        <w:numPr>
          <w:ilvl w:val="0"/>
          <w:numId w:val="14"/>
        </w:numPr>
        <w:rPr>
          <w:rFonts w:eastAsiaTheme="minorHAnsi" w:cstheme="minorBidi"/>
        </w:rPr>
      </w:pPr>
      <w:r w:rsidRPr="00EF5A50">
        <w:rPr>
          <w:rFonts w:eastAsiaTheme="minorHAnsi" w:cstheme="minorBidi"/>
        </w:rPr>
        <w:t>Profit maximization</w:t>
      </w:r>
    </w:p>
    <w:p w14:paraId="14EDBC2D" w14:textId="217BE1D6" w:rsidR="00D33581" w:rsidRPr="002314D0" w:rsidRDefault="00D33581" w:rsidP="00EF5A50">
      <w:pPr>
        <w:pStyle w:val="ListParagraph"/>
        <w:numPr>
          <w:ilvl w:val="0"/>
          <w:numId w:val="23"/>
        </w:numPr>
        <w:ind w:left="426"/>
        <w:rPr>
          <w:b/>
          <w:bCs/>
        </w:rPr>
      </w:pPr>
      <w:r w:rsidRPr="002314D0">
        <w:rPr>
          <w:b/>
          <w:bCs/>
        </w:rPr>
        <w:t>Which of the following is a potential downside of joint ventures?</w:t>
      </w:r>
    </w:p>
    <w:p w14:paraId="7F58B427" w14:textId="382719C8" w:rsidR="00D33581" w:rsidRPr="00EF5A50" w:rsidRDefault="00D33581" w:rsidP="00EF5A50">
      <w:pPr>
        <w:numPr>
          <w:ilvl w:val="0"/>
          <w:numId w:val="15"/>
        </w:numPr>
        <w:rPr>
          <w:rFonts w:eastAsiaTheme="minorHAnsi" w:cstheme="minorBidi"/>
        </w:rPr>
      </w:pPr>
      <w:r w:rsidRPr="00EF5A50">
        <w:rPr>
          <w:rFonts w:eastAsiaTheme="minorHAnsi" w:cstheme="minorBidi"/>
        </w:rPr>
        <w:t>Low initial investment</w:t>
      </w:r>
    </w:p>
    <w:p w14:paraId="09044A03" w14:textId="4F14E685" w:rsidR="00D33581" w:rsidRPr="00EF5A50" w:rsidRDefault="00D33581" w:rsidP="00EF5A50">
      <w:pPr>
        <w:numPr>
          <w:ilvl w:val="0"/>
          <w:numId w:val="15"/>
        </w:numPr>
        <w:rPr>
          <w:rFonts w:eastAsiaTheme="minorHAnsi" w:cstheme="minorBidi"/>
        </w:rPr>
      </w:pPr>
      <w:r w:rsidRPr="00EF5A50">
        <w:rPr>
          <w:rFonts w:eastAsiaTheme="minorHAnsi" w:cstheme="minorBidi"/>
        </w:rPr>
        <w:t>Lack of control over local operations</w:t>
      </w:r>
    </w:p>
    <w:p w14:paraId="049802BA" w14:textId="6FDC667D" w:rsidR="00D33581" w:rsidRPr="00EF5A50" w:rsidRDefault="00D33581" w:rsidP="00EF5A50">
      <w:pPr>
        <w:numPr>
          <w:ilvl w:val="0"/>
          <w:numId w:val="15"/>
        </w:numPr>
        <w:rPr>
          <w:rFonts w:eastAsiaTheme="minorHAnsi" w:cstheme="minorBidi"/>
        </w:rPr>
      </w:pPr>
      <w:r w:rsidRPr="00EF5A50">
        <w:rPr>
          <w:rFonts w:eastAsiaTheme="minorHAnsi" w:cstheme="minorBidi"/>
        </w:rPr>
        <w:t>Limited access to technology</w:t>
      </w:r>
    </w:p>
    <w:p w14:paraId="56AD3E6F" w14:textId="7554B202" w:rsidR="00D33581" w:rsidRPr="00EF5A50" w:rsidRDefault="00D33581" w:rsidP="00EF5A50">
      <w:pPr>
        <w:numPr>
          <w:ilvl w:val="0"/>
          <w:numId w:val="15"/>
        </w:numPr>
        <w:rPr>
          <w:rFonts w:eastAsiaTheme="minorHAnsi" w:cstheme="minorBidi"/>
        </w:rPr>
      </w:pPr>
      <w:r w:rsidRPr="00EF5A50">
        <w:rPr>
          <w:rFonts w:eastAsiaTheme="minorHAnsi" w:cstheme="minorBidi"/>
        </w:rPr>
        <w:t>High levels of risk</w:t>
      </w:r>
    </w:p>
    <w:p w14:paraId="4F411040" w14:textId="15B8EEC9" w:rsidR="00D33581" w:rsidRPr="002314D0" w:rsidRDefault="00D33581" w:rsidP="00EF5A50">
      <w:pPr>
        <w:pStyle w:val="ListParagraph"/>
        <w:numPr>
          <w:ilvl w:val="0"/>
          <w:numId w:val="23"/>
        </w:numPr>
        <w:ind w:left="426"/>
        <w:rPr>
          <w:b/>
          <w:bCs/>
        </w:rPr>
      </w:pPr>
      <w:r w:rsidRPr="002314D0">
        <w:rPr>
          <w:b/>
          <w:bCs/>
        </w:rPr>
        <w:t>Virtue ethics is focused on:</w:t>
      </w:r>
    </w:p>
    <w:p w14:paraId="0E193E9F" w14:textId="4D3DE672" w:rsidR="00D33581" w:rsidRPr="00EF5A50" w:rsidRDefault="00D33581" w:rsidP="00EF5A50">
      <w:pPr>
        <w:numPr>
          <w:ilvl w:val="0"/>
          <w:numId w:val="16"/>
        </w:numPr>
        <w:rPr>
          <w:rFonts w:eastAsiaTheme="minorHAnsi" w:cstheme="minorBidi"/>
        </w:rPr>
      </w:pPr>
      <w:r w:rsidRPr="00EF5A50">
        <w:rPr>
          <w:rFonts w:eastAsiaTheme="minorHAnsi" w:cstheme="minorBidi"/>
        </w:rPr>
        <w:t>Following rules and obligations</w:t>
      </w:r>
    </w:p>
    <w:p w14:paraId="7984054B" w14:textId="5ABE76A8" w:rsidR="00D33581" w:rsidRPr="00EF5A50" w:rsidRDefault="00D33581" w:rsidP="00EF5A50">
      <w:pPr>
        <w:numPr>
          <w:ilvl w:val="0"/>
          <w:numId w:val="16"/>
        </w:numPr>
        <w:rPr>
          <w:rFonts w:eastAsiaTheme="minorHAnsi" w:cstheme="minorBidi"/>
        </w:rPr>
      </w:pPr>
      <w:r w:rsidRPr="00EF5A50">
        <w:rPr>
          <w:rFonts w:eastAsiaTheme="minorHAnsi" w:cstheme="minorBidi"/>
        </w:rPr>
        <w:t>Maximizing outcomes</w:t>
      </w:r>
    </w:p>
    <w:p w14:paraId="58CBFC8A" w14:textId="1417E407" w:rsidR="00D33581" w:rsidRPr="00EF5A50" w:rsidRDefault="00D33581" w:rsidP="00EF5A50">
      <w:pPr>
        <w:numPr>
          <w:ilvl w:val="0"/>
          <w:numId w:val="16"/>
        </w:numPr>
        <w:rPr>
          <w:rFonts w:eastAsiaTheme="minorHAnsi" w:cstheme="minorBidi"/>
        </w:rPr>
      </w:pPr>
      <w:r w:rsidRPr="00EF5A50">
        <w:rPr>
          <w:rFonts w:eastAsiaTheme="minorHAnsi" w:cstheme="minorBidi"/>
        </w:rPr>
        <w:t>Developing moral character and virtues</w:t>
      </w:r>
    </w:p>
    <w:p w14:paraId="24A4225C" w14:textId="5DD50626" w:rsidR="00D33581" w:rsidRPr="00EF5A50" w:rsidRDefault="00D33581" w:rsidP="00D73A81">
      <w:pPr>
        <w:numPr>
          <w:ilvl w:val="0"/>
          <w:numId w:val="16"/>
        </w:numPr>
        <w:spacing w:line="360" w:lineRule="auto"/>
        <w:rPr>
          <w:rFonts w:eastAsiaTheme="minorHAnsi" w:cstheme="minorBidi"/>
        </w:rPr>
      </w:pPr>
      <w:r w:rsidRPr="00EF5A50">
        <w:rPr>
          <w:rFonts w:eastAsiaTheme="minorHAnsi" w:cstheme="minorBidi"/>
        </w:rPr>
        <w:t>Considering the context of each situation</w:t>
      </w:r>
    </w:p>
    <w:p w14:paraId="5DB0AE55" w14:textId="77777777" w:rsidR="00D73A81" w:rsidRPr="00D73A81" w:rsidRDefault="00D73A81" w:rsidP="00D73A81">
      <w:pPr>
        <w:pStyle w:val="ListParagraph"/>
        <w:numPr>
          <w:ilvl w:val="0"/>
          <w:numId w:val="23"/>
        </w:numPr>
        <w:spacing w:line="360" w:lineRule="auto"/>
        <w:ind w:left="426"/>
      </w:pPr>
      <w:r w:rsidRPr="00D73A81">
        <w:rPr>
          <w:b/>
          <w:bCs/>
        </w:rPr>
        <w:t xml:space="preserve">True or False: </w:t>
      </w:r>
      <w:r w:rsidRPr="00D73A81">
        <w:t>The Balanced Scorecard consists of four components: Financial, Customer, Internal Processes, and Learning &amp; Growth perspectives.</w:t>
      </w:r>
    </w:p>
    <w:p w14:paraId="5E1CD70E" w14:textId="77777777" w:rsidR="00D73A81" w:rsidRDefault="00D73A81" w:rsidP="00D73A81">
      <w:pPr>
        <w:pStyle w:val="ListParagraph"/>
        <w:numPr>
          <w:ilvl w:val="1"/>
          <w:numId w:val="26"/>
        </w:numPr>
        <w:tabs>
          <w:tab w:val="left" w:pos="993"/>
        </w:tabs>
        <w:spacing w:line="360" w:lineRule="auto"/>
        <w:ind w:left="851"/>
      </w:pPr>
      <w:r>
        <w:t>A) True</w:t>
      </w:r>
    </w:p>
    <w:p w14:paraId="13732EAC" w14:textId="77777777" w:rsidR="00D73A81" w:rsidRDefault="00D73A81" w:rsidP="00D73A81">
      <w:pPr>
        <w:pStyle w:val="ListParagraph"/>
        <w:numPr>
          <w:ilvl w:val="1"/>
          <w:numId w:val="26"/>
        </w:numPr>
        <w:tabs>
          <w:tab w:val="left" w:pos="993"/>
        </w:tabs>
        <w:spacing w:line="360" w:lineRule="auto"/>
        <w:ind w:left="851"/>
      </w:pPr>
      <w:r>
        <w:t>B) False</w:t>
      </w:r>
    </w:p>
    <w:p w14:paraId="2C006938" w14:textId="6CB22505" w:rsidR="00D33581" w:rsidRPr="002314D0" w:rsidRDefault="00D33581" w:rsidP="00EF5A50">
      <w:pPr>
        <w:pStyle w:val="ListParagraph"/>
        <w:numPr>
          <w:ilvl w:val="0"/>
          <w:numId w:val="23"/>
        </w:numPr>
        <w:ind w:left="426"/>
        <w:rPr>
          <w:b/>
          <w:bCs/>
        </w:rPr>
      </w:pPr>
      <w:r w:rsidRPr="002314D0">
        <w:rPr>
          <w:b/>
          <w:bCs/>
        </w:rPr>
        <w:lastRenderedPageBreak/>
        <w:t>The "Internal Processes" perspective of the Balanced Scorecard addresses:</w:t>
      </w:r>
    </w:p>
    <w:p w14:paraId="26D15912" w14:textId="7A4F42A3" w:rsidR="00D33581" w:rsidRPr="00EF5A50" w:rsidRDefault="00D33581" w:rsidP="00EF5A50">
      <w:pPr>
        <w:numPr>
          <w:ilvl w:val="0"/>
          <w:numId w:val="18"/>
        </w:numPr>
        <w:rPr>
          <w:rFonts w:eastAsiaTheme="minorHAnsi" w:cstheme="minorBidi"/>
        </w:rPr>
      </w:pPr>
      <w:r w:rsidRPr="00EF5A50">
        <w:rPr>
          <w:rFonts w:eastAsiaTheme="minorHAnsi" w:cstheme="minorBidi"/>
        </w:rPr>
        <w:t>Customer service</w:t>
      </w:r>
    </w:p>
    <w:p w14:paraId="4852C534" w14:textId="4DBC5249" w:rsidR="00D33581" w:rsidRPr="00EF5A50" w:rsidRDefault="00D33581" w:rsidP="00452674">
      <w:pPr>
        <w:numPr>
          <w:ilvl w:val="0"/>
          <w:numId w:val="18"/>
        </w:numPr>
        <w:tabs>
          <w:tab w:val="clear" w:pos="720"/>
          <w:tab w:val="num" w:pos="426"/>
        </w:tabs>
        <w:ind w:left="426"/>
        <w:rPr>
          <w:rFonts w:eastAsiaTheme="minorHAnsi" w:cstheme="minorBidi"/>
        </w:rPr>
      </w:pPr>
      <w:r w:rsidRPr="00EF5A50">
        <w:rPr>
          <w:rFonts w:eastAsiaTheme="minorHAnsi" w:cstheme="minorBidi"/>
        </w:rPr>
        <w:t>Revenue generation</w:t>
      </w:r>
    </w:p>
    <w:p w14:paraId="2A64488A" w14:textId="4CADAA16" w:rsidR="00D33581" w:rsidRPr="00EF5A50" w:rsidRDefault="00D33581" w:rsidP="00EF5A50">
      <w:pPr>
        <w:numPr>
          <w:ilvl w:val="0"/>
          <w:numId w:val="18"/>
        </w:numPr>
        <w:rPr>
          <w:rFonts w:eastAsiaTheme="minorHAnsi" w:cstheme="minorBidi"/>
        </w:rPr>
      </w:pPr>
      <w:r w:rsidRPr="00EF5A50">
        <w:rPr>
          <w:rFonts w:eastAsiaTheme="minorHAnsi" w:cstheme="minorBidi"/>
        </w:rPr>
        <w:t>Efficiency and operations</w:t>
      </w:r>
    </w:p>
    <w:p w14:paraId="643F9825" w14:textId="3D62F997" w:rsidR="00D33581" w:rsidRPr="00EF5A50" w:rsidRDefault="00D33581" w:rsidP="00EF5A50">
      <w:pPr>
        <w:numPr>
          <w:ilvl w:val="0"/>
          <w:numId w:val="18"/>
        </w:numPr>
        <w:rPr>
          <w:rFonts w:eastAsiaTheme="minorHAnsi" w:cstheme="minorBidi"/>
        </w:rPr>
      </w:pPr>
      <w:r w:rsidRPr="00EF5A50">
        <w:rPr>
          <w:rFonts w:eastAsiaTheme="minorHAnsi" w:cstheme="minorBidi"/>
        </w:rPr>
        <w:t>Innovation and growth</w:t>
      </w:r>
    </w:p>
    <w:p w14:paraId="76BC9E40" w14:textId="19CE58BC" w:rsidR="00D33581" w:rsidRPr="002314D0" w:rsidRDefault="00D33581" w:rsidP="00EF5A50">
      <w:pPr>
        <w:pStyle w:val="ListParagraph"/>
        <w:numPr>
          <w:ilvl w:val="0"/>
          <w:numId w:val="23"/>
        </w:numPr>
        <w:ind w:left="426"/>
        <w:rPr>
          <w:b/>
          <w:bCs/>
        </w:rPr>
      </w:pPr>
      <w:r w:rsidRPr="002314D0">
        <w:rPr>
          <w:b/>
          <w:bCs/>
        </w:rPr>
        <w:t>A company choosing to export its products to a foreign market is primarily concerned with which risk?</w:t>
      </w:r>
    </w:p>
    <w:p w14:paraId="3D100326" w14:textId="190DE967" w:rsidR="00D33581" w:rsidRPr="00EF5A50" w:rsidRDefault="00D33581" w:rsidP="00EF5A50">
      <w:pPr>
        <w:numPr>
          <w:ilvl w:val="0"/>
          <w:numId w:val="19"/>
        </w:numPr>
        <w:rPr>
          <w:rFonts w:eastAsiaTheme="minorHAnsi" w:cstheme="minorBidi"/>
        </w:rPr>
      </w:pPr>
      <w:r w:rsidRPr="00EF5A50">
        <w:rPr>
          <w:rFonts w:eastAsiaTheme="minorHAnsi" w:cstheme="minorBidi"/>
        </w:rPr>
        <w:t>Intellectual property theft</w:t>
      </w:r>
    </w:p>
    <w:p w14:paraId="2A55930F" w14:textId="45BFDC33" w:rsidR="00D33581" w:rsidRPr="00EF5A50" w:rsidRDefault="00D33581" w:rsidP="00EF5A50">
      <w:pPr>
        <w:numPr>
          <w:ilvl w:val="0"/>
          <w:numId w:val="19"/>
        </w:numPr>
        <w:rPr>
          <w:rFonts w:eastAsiaTheme="minorHAnsi" w:cstheme="minorBidi"/>
        </w:rPr>
      </w:pPr>
      <w:r w:rsidRPr="00EF5A50">
        <w:rPr>
          <w:rFonts w:eastAsiaTheme="minorHAnsi" w:cstheme="minorBidi"/>
        </w:rPr>
        <w:t>High control and investment</w:t>
      </w:r>
    </w:p>
    <w:p w14:paraId="2FF78084" w14:textId="6C6F6AD0" w:rsidR="00D33581" w:rsidRPr="00EF5A50" w:rsidRDefault="00D33581" w:rsidP="00EF5A50">
      <w:pPr>
        <w:numPr>
          <w:ilvl w:val="0"/>
          <w:numId w:val="19"/>
        </w:numPr>
        <w:rPr>
          <w:rFonts w:eastAsiaTheme="minorHAnsi" w:cstheme="minorBidi"/>
        </w:rPr>
      </w:pPr>
      <w:r w:rsidRPr="00EF5A50">
        <w:rPr>
          <w:rFonts w:eastAsiaTheme="minorHAnsi" w:cstheme="minorBidi"/>
        </w:rPr>
        <w:t>Transportation and tariff costs</w:t>
      </w:r>
    </w:p>
    <w:p w14:paraId="450A082B" w14:textId="0961A90C" w:rsidR="00D33581" w:rsidRPr="00EF5A50" w:rsidRDefault="00D33581" w:rsidP="00EF5A50">
      <w:pPr>
        <w:numPr>
          <w:ilvl w:val="0"/>
          <w:numId w:val="19"/>
        </w:numPr>
        <w:rPr>
          <w:rFonts w:eastAsiaTheme="minorHAnsi" w:cstheme="minorBidi"/>
        </w:rPr>
      </w:pPr>
      <w:r w:rsidRPr="00EF5A50">
        <w:rPr>
          <w:rFonts w:eastAsiaTheme="minorHAnsi" w:cstheme="minorBidi"/>
        </w:rPr>
        <w:t>Joint venture conflicts</w:t>
      </w:r>
    </w:p>
    <w:p w14:paraId="3D721341" w14:textId="77777777" w:rsidR="00452674" w:rsidRDefault="00452674" w:rsidP="00452674">
      <w:pPr>
        <w:pStyle w:val="ListParagraph"/>
        <w:numPr>
          <w:ilvl w:val="0"/>
          <w:numId w:val="23"/>
        </w:numPr>
        <w:spacing w:line="360" w:lineRule="auto"/>
        <w:ind w:left="426"/>
      </w:pPr>
      <w:r w:rsidRPr="00452674">
        <w:rPr>
          <w:b/>
          <w:bCs/>
        </w:rPr>
        <w:t>True or False:</w:t>
      </w:r>
      <w:r>
        <w:t xml:space="preserve"> The Balanced Scorecard consists of four components: Financial, Customer, Internal Processes, and Learning &amp; Growth perspectives.</w:t>
      </w:r>
    </w:p>
    <w:p w14:paraId="5C5986C5" w14:textId="77777777" w:rsidR="00452674" w:rsidRDefault="00452674" w:rsidP="00452674">
      <w:pPr>
        <w:pStyle w:val="ListParagraph"/>
        <w:numPr>
          <w:ilvl w:val="1"/>
          <w:numId w:val="27"/>
        </w:numPr>
        <w:spacing w:line="360" w:lineRule="auto"/>
      </w:pPr>
      <w:r>
        <w:t>A) True</w:t>
      </w:r>
    </w:p>
    <w:p w14:paraId="71940B74" w14:textId="77777777" w:rsidR="00452674" w:rsidRDefault="00452674" w:rsidP="00452674">
      <w:pPr>
        <w:pStyle w:val="ListParagraph"/>
        <w:numPr>
          <w:ilvl w:val="1"/>
          <w:numId w:val="27"/>
        </w:numPr>
        <w:spacing w:line="360" w:lineRule="auto"/>
      </w:pPr>
      <w:r>
        <w:t>B) False</w:t>
      </w:r>
    </w:p>
    <w:p w14:paraId="0A039040" w14:textId="1590B45D" w:rsidR="00D33581" w:rsidRPr="002314D0" w:rsidRDefault="00D33581" w:rsidP="00EF5A50">
      <w:pPr>
        <w:pStyle w:val="ListParagraph"/>
        <w:numPr>
          <w:ilvl w:val="0"/>
          <w:numId w:val="23"/>
        </w:numPr>
        <w:ind w:left="426"/>
        <w:rPr>
          <w:b/>
          <w:bCs/>
        </w:rPr>
      </w:pPr>
      <w:r w:rsidRPr="002314D0">
        <w:rPr>
          <w:b/>
          <w:bCs/>
        </w:rPr>
        <w:t>In the context of ethics and strategy, a company focusing on corporate social responsibility (CSR) seeks to:</w:t>
      </w:r>
    </w:p>
    <w:p w14:paraId="45C1945C" w14:textId="1FCF09A8" w:rsidR="00D33581" w:rsidRPr="00EF5A50" w:rsidRDefault="00D33581" w:rsidP="00EF5A50">
      <w:pPr>
        <w:numPr>
          <w:ilvl w:val="0"/>
          <w:numId w:val="21"/>
        </w:numPr>
        <w:rPr>
          <w:rFonts w:eastAsiaTheme="minorHAnsi" w:cstheme="minorBidi"/>
        </w:rPr>
      </w:pPr>
      <w:r w:rsidRPr="00EF5A50">
        <w:rPr>
          <w:rFonts w:eastAsiaTheme="minorHAnsi" w:cstheme="minorBidi"/>
        </w:rPr>
        <w:t>Maximi</w:t>
      </w:r>
      <w:r w:rsidR="004E0568">
        <w:rPr>
          <w:rFonts w:eastAsiaTheme="minorHAnsi" w:cstheme="minorBidi"/>
        </w:rPr>
        <w:t>s</w:t>
      </w:r>
      <w:r w:rsidRPr="00EF5A50">
        <w:rPr>
          <w:rFonts w:eastAsiaTheme="minorHAnsi" w:cstheme="minorBidi"/>
        </w:rPr>
        <w:t>e shareholder wealth</w:t>
      </w:r>
    </w:p>
    <w:p w14:paraId="2E65653B" w14:textId="5EB8D308" w:rsidR="00D33581" w:rsidRPr="00EF5A50" w:rsidRDefault="00D33581" w:rsidP="00EF5A50">
      <w:pPr>
        <w:numPr>
          <w:ilvl w:val="0"/>
          <w:numId w:val="21"/>
        </w:numPr>
        <w:rPr>
          <w:rFonts w:eastAsiaTheme="minorHAnsi" w:cstheme="minorBidi"/>
        </w:rPr>
      </w:pPr>
      <w:r w:rsidRPr="00EF5A50">
        <w:rPr>
          <w:rFonts w:eastAsiaTheme="minorHAnsi" w:cstheme="minorBidi"/>
        </w:rPr>
        <w:t>Focus solely on short-term profits</w:t>
      </w:r>
    </w:p>
    <w:p w14:paraId="02E94E7F" w14:textId="7384D456" w:rsidR="00D33581" w:rsidRPr="00EF5A50" w:rsidRDefault="00D33581" w:rsidP="00EF5A50">
      <w:pPr>
        <w:numPr>
          <w:ilvl w:val="0"/>
          <w:numId w:val="21"/>
        </w:numPr>
        <w:rPr>
          <w:rFonts w:eastAsiaTheme="minorHAnsi" w:cstheme="minorBidi"/>
        </w:rPr>
      </w:pPr>
      <w:r w:rsidRPr="00EF5A50">
        <w:rPr>
          <w:rFonts w:eastAsiaTheme="minorHAnsi" w:cstheme="minorBidi"/>
        </w:rPr>
        <w:t>Balance profit with social and environmental responsibilities</w:t>
      </w:r>
    </w:p>
    <w:p w14:paraId="4B750B3E" w14:textId="49D2DFCD" w:rsidR="00D33581" w:rsidRPr="00EF5A50" w:rsidRDefault="00D33581" w:rsidP="00EF5A50">
      <w:pPr>
        <w:numPr>
          <w:ilvl w:val="0"/>
          <w:numId w:val="21"/>
        </w:numPr>
        <w:rPr>
          <w:rFonts w:eastAsiaTheme="minorHAnsi" w:cstheme="minorBidi"/>
        </w:rPr>
      </w:pPr>
      <w:r w:rsidRPr="00EF5A50">
        <w:rPr>
          <w:rFonts w:eastAsiaTheme="minorHAnsi" w:cstheme="minorBidi"/>
        </w:rPr>
        <w:t>Minimize investment in ethical practices</w:t>
      </w:r>
    </w:p>
    <w:p w14:paraId="643D30B3" w14:textId="184C953D" w:rsidR="00D33581" w:rsidRPr="002314D0" w:rsidRDefault="00D33581" w:rsidP="00EF5A50">
      <w:pPr>
        <w:pStyle w:val="ListParagraph"/>
        <w:numPr>
          <w:ilvl w:val="0"/>
          <w:numId w:val="23"/>
        </w:numPr>
        <w:ind w:left="426"/>
        <w:rPr>
          <w:b/>
          <w:bCs/>
        </w:rPr>
      </w:pPr>
      <w:r w:rsidRPr="002314D0">
        <w:rPr>
          <w:b/>
          <w:bCs/>
        </w:rPr>
        <w:t>A firm that establishes a wholly owned subsidiary in a foreign market is most concerned with:</w:t>
      </w:r>
    </w:p>
    <w:p w14:paraId="1A823871" w14:textId="39E09F5A" w:rsidR="00D33581" w:rsidRPr="00EF5A50" w:rsidRDefault="00D33581" w:rsidP="00EF5A50">
      <w:pPr>
        <w:numPr>
          <w:ilvl w:val="0"/>
          <w:numId w:val="22"/>
        </w:numPr>
        <w:rPr>
          <w:rFonts w:eastAsiaTheme="minorHAnsi" w:cstheme="minorBidi"/>
        </w:rPr>
      </w:pPr>
      <w:proofErr w:type="spellStart"/>
      <w:r w:rsidRPr="00EF5A50">
        <w:rPr>
          <w:rFonts w:eastAsiaTheme="minorHAnsi" w:cstheme="minorBidi"/>
        </w:rPr>
        <w:t>ASharing</w:t>
      </w:r>
      <w:proofErr w:type="spellEnd"/>
      <w:r w:rsidRPr="00EF5A50">
        <w:rPr>
          <w:rFonts w:eastAsiaTheme="minorHAnsi" w:cstheme="minorBidi"/>
        </w:rPr>
        <w:t xml:space="preserve"> profits with local partners</w:t>
      </w:r>
    </w:p>
    <w:p w14:paraId="10BC12BB" w14:textId="44F14609" w:rsidR="00D33581" w:rsidRPr="00EF5A50" w:rsidRDefault="00D33581" w:rsidP="00EF5A50">
      <w:pPr>
        <w:numPr>
          <w:ilvl w:val="0"/>
          <w:numId w:val="22"/>
        </w:numPr>
        <w:rPr>
          <w:rFonts w:eastAsiaTheme="minorHAnsi" w:cstheme="minorBidi"/>
        </w:rPr>
      </w:pPr>
      <w:r w:rsidRPr="00EF5A50">
        <w:rPr>
          <w:rFonts w:eastAsiaTheme="minorHAnsi" w:cstheme="minorBidi"/>
        </w:rPr>
        <w:t>Gaining complete control over operations</w:t>
      </w:r>
    </w:p>
    <w:p w14:paraId="1A2754F2" w14:textId="7718A168" w:rsidR="00D33581" w:rsidRPr="00EF5A50" w:rsidRDefault="00D33581" w:rsidP="00EF5A50">
      <w:pPr>
        <w:numPr>
          <w:ilvl w:val="0"/>
          <w:numId w:val="22"/>
        </w:numPr>
        <w:rPr>
          <w:rFonts w:eastAsiaTheme="minorHAnsi" w:cstheme="minorBidi"/>
        </w:rPr>
      </w:pPr>
      <w:r w:rsidRPr="00EF5A50">
        <w:rPr>
          <w:rFonts w:eastAsiaTheme="minorHAnsi" w:cstheme="minorBidi"/>
        </w:rPr>
        <w:t>Low initial investment costs</w:t>
      </w:r>
    </w:p>
    <w:p w14:paraId="71F2868D" w14:textId="06F50055" w:rsidR="00D33581" w:rsidRPr="00EF5A50" w:rsidRDefault="00D33581" w:rsidP="00EF5A50">
      <w:pPr>
        <w:numPr>
          <w:ilvl w:val="0"/>
          <w:numId w:val="22"/>
        </w:numPr>
        <w:rPr>
          <w:rFonts w:eastAsiaTheme="minorHAnsi" w:cstheme="minorBidi"/>
        </w:rPr>
      </w:pPr>
      <w:r w:rsidRPr="00EF5A50">
        <w:rPr>
          <w:rFonts w:eastAsiaTheme="minorHAnsi" w:cstheme="minorBidi"/>
        </w:rPr>
        <w:t>Minimizing political risk</w:t>
      </w:r>
    </w:p>
    <w:p w14:paraId="343D78D1" w14:textId="77777777" w:rsidR="003D5718" w:rsidRDefault="003D5718"/>
    <w:p w14:paraId="7290B1F9" w14:textId="03157567" w:rsidR="00FA39FC" w:rsidRPr="006A7968" w:rsidRDefault="006A7968" w:rsidP="006A7968">
      <w:pPr>
        <w:rPr>
          <w:b/>
          <w:bCs/>
          <w:color w:val="1F3864" w:themeColor="accent1" w:themeShade="80"/>
          <w:sz w:val="24"/>
          <w:szCs w:val="24"/>
        </w:rPr>
      </w:pPr>
      <w:r>
        <w:rPr>
          <w:b/>
          <w:bCs/>
          <w:color w:val="1F3864" w:themeColor="accent1" w:themeShade="80"/>
          <w:sz w:val="24"/>
          <w:szCs w:val="24"/>
          <w:highlight w:val="lightGray"/>
        </w:rPr>
        <w:t xml:space="preserve">Please answer only three questions out of </w:t>
      </w:r>
      <w:r w:rsidR="000E341B">
        <w:rPr>
          <w:b/>
          <w:bCs/>
          <w:color w:val="1F3864" w:themeColor="accent1" w:themeShade="80"/>
          <w:sz w:val="24"/>
          <w:szCs w:val="24"/>
          <w:highlight w:val="lightGray"/>
        </w:rPr>
        <w:t>four</w:t>
      </w:r>
      <w:r w:rsidR="00FC0FE3" w:rsidRPr="00FC0FE3">
        <w:rPr>
          <w:b/>
          <w:bCs/>
          <w:color w:val="1F3864" w:themeColor="accent1" w:themeShade="80"/>
          <w:sz w:val="24"/>
          <w:szCs w:val="24"/>
          <w:highlight w:val="lightGray"/>
        </w:rPr>
        <w:t>:</w:t>
      </w:r>
    </w:p>
    <w:p w14:paraId="506D2B97" w14:textId="06B4A33D" w:rsidR="00FA39FC" w:rsidRDefault="007108DB" w:rsidP="007108DB">
      <w:pPr>
        <w:pStyle w:val="ListParagraph"/>
        <w:numPr>
          <w:ilvl w:val="0"/>
          <w:numId w:val="1"/>
        </w:numPr>
        <w:spacing w:line="360" w:lineRule="auto"/>
        <w:jc w:val="both"/>
      </w:pPr>
      <w:r w:rsidRPr="007108DB">
        <w:t>How does PESTLE analysis help companies make better decisions?</w:t>
      </w:r>
      <w:r w:rsidR="00FA39FC" w:rsidRPr="006771C4">
        <w:t>? Explain your answer with an example.</w:t>
      </w:r>
    </w:p>
    <w:p w14:paraId="2B91D5FC" w14:textId="2C0E5360" w:rsidR="006B206A" w:rsidRPr="006771C4" w:rsidRDefault="006B206A" w:rsidP="006B206A">
      <w:pPr>
        <w:pStyle w:val="ListParagraph"/>
        <w:numPr>
          <w:ilvl w:val="0"/>
          <w:numId w:val="1"/>
        </w:numPr>
        <w:spacing w:line="360" w:lineRule="auto"/>
        <w:jc w:val="both"/>
      </w:pPr>
      <w:r w:rsidRPr="006771C4">
        <w:lastRenderedPageBreak/>
        <w:t>Discuss each of Michael Porter’s generic strategies.</w:t>
      </w:r>
    </w:p>
    <w:p w14:paraId="3D0F37A4" w14:textId="035D3B6B" w:rsidR="00121D53" w:rsidRDefault="00121D53" w:rsidP="00121D53">
      <w:pPr>
        <w:pStyle w:val="ListParagraph"/>
        <w:numPr>
          <w:ilvl w:val="0"/>
          <w:numId w:val="1"/>
        </w:numPr>
        <w:spacing w:line="360" w:lineRule="auto"/>
        <w:jc w:val="both"/>
      </w:pPr>
      <w:r w:rsidRPr="00121D53">
        <w:t>How does the Balanced Scorecard help companies measure success?</w:t>
      </w:r>
      <w:r>
        <w:t xml:space="preserve"> </w:t>
      </w:r>
      <w:r w:rsidRPr="006771C4">
        <w:t>Explain your answer with an example.</w:t>
      </w:r>
    </w:p>
    <w:p w14:paraId="4AA0820A" w14:textId="506701BC" w:rsidR="00FA39FC" w:rsidRPr="006771C4" w:rsidRDefault="00760EF5" w:rsidP="00760EF5">
      <w:pPr>
        <w:pStyle w:val="ListParagraph"/>
        <w:numPr>
          <w:ilvl w:val="0"/>
          <w:numId w:val="1"/>
        </w:numPr>
        <w:spacing w:line="360" w:lineRule="auto"/>
        <w:jc w:val="both"/>
      </w:pPr>
      <w:r w:rsidRPr="00760EF5">
        <w:t>What are Porter’s three generic strategies, and how do they help businesses compete?</w:t>
      </w:r>
    </w:p>
    <w:sectPr w:rsidR="00FA39FC" w:rsidRPr="006771C4" w:rsidSect="00B74DA3">
      <w:headerReference w:type="default" r:id="rId7"/>
      <w:footerReference w:type="default" r:id="rId8"/>
      <w:pgSz w:w="11906" w:h="16838"/>
      <w:pgMar w:top="1440" w:right="1440" w:bottom="1440" w:left="1440" w:header="426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E492F67" w14:textId="77777777" w:rsidR="00415853" w:rsidRDefault="00415853" w:rsidP="00B74DA3">
      <w:pPr>
        <w:spacing w:after="0" w:line="240" w:lineRule="auto"/>
      </w:pPr>
      <w:r>
        <w:separator/>
      </w:r>
    </w:p>
  </w:endnote>
  <w:endnote w:type="continuationSeparator" w:id="0">
    <w:p w14:paraId="27EBDB2F" w14:textId="77777777" w:rsidR="00415853" w:rsidRDefault="00415853" w:rsidP="00B74DA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621306879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3B524C6C" w14:textId="240F7A66" w:rsidR="00B74DA3" w:rsidRDefault="00B74DA3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64F4C60E" w14:textId="77777777" w:rsidR="00B74DA3" w:rsidRDefault="00B74DA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70AFC38" w14:textId="77777777" w:rsidR="00415853" w:rsidRDefault="00415853" w:rsidP="00B74DA3">
      <w:pPr>
        <w:spacing w:after="0" w:line="240" w:lineRule="auto"/>
      </w:pPr>
      <w:r>
        <w:separator/>
      </w:r>
    </w:p>
  </w:footnote>
  <w:footnote w:type="continuationSeparator" w:id="0">
    <w:p w14:paraId="5F638D7D" w14:textId="77777777" w:rsidR="00415853" w:rsidRDefault="00415853" w:rsidP="00B74DA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6F2423E0" w14:textId="4EC9F30E" w:rsidR="00B74DA3" w:rsidRDefault="00B74DA3">
    <w:pPr>
      <w:pStyle w:val="Header"/>
    </w:pPr>
    <w:r>
      <w:rPr>
        <w:noProof/>
      </w:rPr>
      <w:drawing>
        <wp:inline distT="0" distB="0" distL="0" distR="0" wp14:anchorId="347E40F8" wp14:editId="5969B96A">
          <wp:extent cx="1508166" cy="497695"/>
          <wp:effectExtent l="0" t="0" r="0" b="0"/>
          <wp:docPr id="4" name="Picture 4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532942" cy="505871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0E86367"/>
    <w:multiLevelType w:val="multilevel"/>
    <w:tmpl w:val="4B9ADEA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3DA7FF7"/>
    <w:multiLevelType w:val="multilevel"/>
    <w:tmpl w:val="0356410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41A1AA0"/>
    <w:multiLevelType w:val="multilevel"/>
    <w:tmpl w:val="21507C9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07296CD9"/>
    <w:multiLevelType w:val="multilevel"/>
    <w:tmpl w:val="14ECDF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08C47DCC"/>
    <w:multiLevelType w:val="hybridMultilevel"/>
    <w:tmpl w:val="24902B4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0AAB7198"/>
    <w:multiLevelType w:val="hybridMultilevel"/>
    <w:tmpl w:val="68FCF24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0F641C40"/>
    <w:multiLevelType w:val="multilevel"/>
    <w:tmpl w:val="ED14ABDC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13281854"/>
    <w:multiLevelType w:val="multilevel"/>
    <w:tmpl w:val="113A322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149436CD"/>
    <w:multiLevelType w:val="hybridMultilevel"/>
    <w:tmpl w:val="D77C31CA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18760C14"/>
    <w:multiLevelType w:val="hybridMultilevel"/>
    <w:tmpl w:val="04C0A0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33C6FD5"/>
    <w:multiLevelType w:val="multilevel"/>
    <w:tmpl w:val="25E6712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29FC70F9"/>
    <w:multiLevelType w:val="hybridMultilevel"/>
    <w:tmpl w:val="1F28874E"/>
    <w:lvl w:ilvl="0" w:tplc="FAF8B50E">
      <w:start w:val="1"/>
      <w:numFmt w:val="decimal"/>
      <w:lvlText w:val="%1."/>
      <w:lvlJc w:val="left"/>
      <w:pPr>
        <w:ind w:left="720" w:hanging="360"/>
      </w:pPr>
      <w:rPr>
        <w:b/>
        <w:bCs/>
      </w:rPr>
    </w:lvl>
    <w:lvl w:ilvl="1" w:tplc="6CE87CE4">
      <w:start w:val="1"/>
      <w:numFmt w:val="upperLetter"/>
      <w:lvlText w:val="%2)"/>
      <w:lvlJc w:val="left"/>
      <w:pPr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5F407B6"/>
    <w:multiLevelType w:val="multilevel"/>
    <w:tmpl w:val="00A40C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3A867655"/>
    <w:multiLevelType w:val="multilevel"/>
    <w:tmpl w:val="F140D5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426D1E62"/>
    <w:multiLevelType w:val="multilevel"/>
    <w:tmpl w:val="B7B4FDE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437D545D"/>
    <w:multiLevelType w:val="multilevel"/>
    <w:tmpl w:val="9A6EF9E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46416357"/>
    <w:multiLevelType w:val="multilevel"/>
    <w:tmpl w:val="99C489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4B111073"/>
    <w:multiLevelType w:val="multilevel"/>
    <w:tmpl w:val="7882954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4E391D7C"/>
    <w:multiLevelType w:val="multilevel"/>
    <w:tmpl w:val="8E2213B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515A415F"/>
    <w:multiLevelType w:val="multilevel"/>
    <w:tmpl w:val="1FDA6B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56B77FF3"/>
    <w:multiLevelType w:val="multilevel"/>
    <w:tmpl w:val="DA86C004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5D374A22"/>
    <w:multiLevelType w:val="multilevel"/>
    <w:tmpl w:val="7F28A61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602114D8"/>
    <w:multiLevelType w:val="multilevel"/>
    <w:tmpl w:val="9BBCE0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 w15:restartNumberingAfterBreak="0">
    <w:nsid w:val="61886769"/>
    <w:multiLevelType w:val="multilevel"/>
    <w:tmpl w:val="E868874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62175C74"/>
    <w:multiLevelType w:val="multilevel"/>
    <w:tmpl w:val="1902A20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63C26854"/>
    <w:multiLevelType w:val="multilevel"/>
    <w:tmpl w:val="63E4AC5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671F619D"/>
    <w:multiLevelType w:val="multilevel"/>
    <w:tmpl w:val="3CE69C4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7" w15:restartNumberingAfterBreak="0">
    <w:nsid w:val="7084573B"/>
    <w:multiLevelType w:val="hybridMultilevel"/>
    <w:tmpl w:val="0324CBC8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73165700"/>
    <w:multiLevelType w:val="hybridMultilevel"/>
    <w:tmpl w:val="DF461D0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9" w15:restartNumberingAfterBreak="0">
    <w:nsid w:val="7BBB778B"/>
    <w:multiLevelType w:val="multilevel"/>
    <w:tmpl w:val="CA20E6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0" w15:restartNumberingAfterBreak="0">
    <w:nsid w:val="7FB5049E"/>
    <w:multiLevelType w:val="multilevel"/>
    <w:tmpl w:val="87E26EB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67860605">
    <w:abstractNumId w:val="4"/>
  </w:num>
  <w:num w:numId="2" w16cid:durableId="33847863">
    <w:abstractNumId w:val="9"/>
  </w:num>
  <w:num w:numId="3" w16cid:durableId="1469324584">
    <w:abstractNumId w:val="25"/>
  </w:num>
  <w:num w:numId="4" w16cid:durableId="2048674823">
    <w:abstractNumId w:val="16"/>
  </w:num>
  <w:num w:numId="5" w16cid:durableId="826240187">
    <w:abstractNumId w:val="22"/>
  </w:num>
  <w:num w:numId="6" w16cid:durableId="294143938">
    <w:abstractNumId w:val="10"/>
  </w:num>
  <w:num w:numId="7" w16cid:durableId="915897692">
    <w:abstractNumId w:val="7"/>
  </w:num>
  <w:num w:numId="8" w16cid:durableId="709840857">
    <w:abstractNumId w:val="3"/>
  </w:num>
  <w:num w:numId="9" w16cid:durableId="171846004">
    <w:abstractNumId w:val="30"/>
  </w:num>
  <w:num w:numId="10" w16cid:durableId="85076049">
    <w:abstractNumId w:val="29"/>
  </w:num>
  <w:num w:numId="11" w16cid:durableId="697850534">
    <w:abstractNumId w:val="26"/>
  </w:num>
  <w:num w:numId="12" w16cid:durableId="1835340649">
    <w:abstractNumId w:val="19"/>
  </w:num>
  <w:num w:numId="13" w16cid:durableId="1072313462">
    <w:abstractNumId w:val="17"/>
  </w:num>
  <w:num w:numId="14" w16cid:durableId="1943995761">
    <w:abstractNumId w:val="18"/>
  </w:num>
  <w:num w:numId="15" w16cid:durableId="1188064002">
    <w:abstractNumId w:val="24"/>
  </w:num>
  <w:num w:numId="16" w16cid:durableId="795683677">
    <w:abstractNumId w:val="2"/>
  </w:num>
  <w:num w:numId="17" w16cid:durableId="1183741277">
    <w:abstractNumId w:val="15"/>
  </w:num>
  <w:num w:numId="18" w16cid:durableId="1958367103">
    <w:abstractNumId w:val="14"/>
  </w:num>
  <w:num w:numId="19" w16cid:durableId="160774145">
    <w:abstractNumId w:val="1"/>
  </w:num>
  <w:num w:numId="20" w16cid:durableId="988632605">
    <w:abstractNumId w:val="12"/>
  </w:num>
  <w:num w:numId="21" w16cid:durableId="1083524095">
    <w:abstractNumId w:val="23"/>
  </w:num>
  <w:num w:numId="22" w16cid:durableId="314771771">
    <w:abstractNumId w:val="21"/>
  </w:num>
  <w:num w:numId="23" w16cid:durableId="73481404">
    <w:abstractNumId w:val="11"/>
  </w:num>
  <w:num w:numId="24" w16cid:durableId="1363241556">
    <w:abstractNumId w:val="0"/>
  </w:num>
  <w:num w:numId="25" w16cid:durableId="478308261">
    <w:abstractNumId w:val="28"/>
  </w:num>
  <w:num w:numId="26" w16cid:durableId="849562982">
    <w:abstractNumId w:val="27"/>
  </w:num>
  <w:num w:numId="27" w16cid:durableId="657225968">
    <w:abstractNumId w:val="8"/>
  </w:num>
  <w:num w:numId="28" w16cid:durableId="1032194910">
    <w:abstractNumId w:val="13"/>
  </w:num>
  <w:num w:numId="29" w16cid:durableId="1983659542">
    <w:abstractNumId w:val="20"/>
  </w:num>
  <w:num w:numId="30" w16cid:durableId="1263102738">
    <w:abstractNumId w:val="6"/>
  </w:num>
  <w:num w:numId="31" w16cid:durableId="1506744935">
    <w:abstractNumId w:val="5"/>
  </w:num>
  <w:numIdMacAtCleanup w:val="23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hideSpellingErrors/>
  <w:hideGrammaticalErrors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NDIxMzc0MDA0tDSwNDZV0lEKTi0uzszPAykwrgUA1lSL7ywAAAA="/>
  </w:docVars>
  <w:rsids>
    <w:rsidRoot w:val="00697821"/>
    <w:rsid w:val="000E341B"/>
    <w:rsid w:val="000E3FD2"/>
    <w:rsid w:val="000E6D72"/>
    <w:rsid w:val="00121D53"/>
    <w:rsid w:val="001647E7"/>
    <w:rsid w:val="001C21A4"/>
    <w:rsid w:val="002019D8"/>
    <w:rsid w:val="002314D0"/>
    <w:rsid w:val="002B5F45"/>
    <w:rsid w:val="002C0FCE"/>
    <w:rsid w:val="00370FF2"/>
    <w:rsid w:val="003B3ED4"/>
    <w:rsid w:val="003D5718"/>
    <w:rsid w:val="00407235"/>
    <w:rsid w:val="00415853"/>
    <w:rsid w:val="0043299E"/>
    <w:rsid w:val="00452674"/>
    <w:rsid w:val="00461536"/>
    <w:rsid w:val="004C646D"/>
    <w:rsid w:val="004E0568"/>
    <w:rsid w:val="00501240"/>
    <w:rsid w:val="00594894"/>
    <w:rsid w:val="005B6DE3"/>
    <w:rsid w:val="005E6C6A"/>
    <w:rsid w:val="00640DB9"/>
    <w:rsid w:val="00651694"/>
    <w:rsid w:val="006553C1"/>
    <w:rsid w:val="00656885"/>
    <w:rsid w:val="006771C4"/>
    <w:rsid w:val="00697821"/>
    <w:rsid w:val="006A7968"/>
    <w:rsid w:val="006A7EAF"/>
    <w:rsid w:val="006B206A"/>
    <w:rsid w:val="006D3C8F"/>
    <w:rsid w:val="007108DB"/>
    <w:rsid w:val="00760EF5"/>
    <w:rsid w:val="008A537D"/>
    <w:rsid w:val="008C4938"/>
    <w:rsid w:val="00A32355"/>
    <w:rsid w:val="00A4720B"/>
    <w:rsid w:val="00AB12DF"/>
    <w:rsid w:val="00B612AC"/>
    <w:rsid w:val="00B74DA3"/>
    <w:rsid w:val="00B85067"/>
    <w:rsid w:val="00BB6135"/>
    <w:rsid w:val="00BB7B5B"/>
    <w:rsid w:val="00C07785"/>
    <w:rsid w:val="00C5557C"/>
    <w:rsid w:val="00CE6D43"/>
    <w:rsid w:val="00D33581"/>
    <w:rsid w:val="00D717C4"/>
    <w:rsid w:val="00D73A81"/>
    <w:rsid w:val="00E230C4"/>
    <w:rsid w:val="00E6743D"/>
    <w:rsid w:val="00E90E83"/>
    <w:rsid w:val="00EE2979"/>
    <w:rsid w:val="00EF5A50"/>
    <w:rsid w:val="00FA39FC"/>
    <w:rsid w:val="00FC0F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FE1B704"/>
  <w15:chartTrackingRefBased/>
  <w15:docId w15:val="{9FEF90B7-D867-4BAC-86C4-D203A90B5A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="Calibr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70FF2"/>
    <w:pPr>
      <w:spacing w:after="200" w:line="276" w:lineRule="auto"/>
    </w:pPr>
    <w:rPr>
      <w:rFonts w:ascii="Arial" w:hAnsi="Arial" w:cs="Times New Roman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B74DA3"/>
    <w:pPr>
      <w:keepNext/>
      <w:keepLines/>
      <w:spacing w:before="360" w:after="360"/>
      <w:jc w:val="center"/>
      <w:outlineLvl w:val="0"/>
    </w:pPr>
    <w:rPr>
      <w:rFonts w:eastAsiaTheme="majorEastAsia" w:cstheme="majorBidi"/>
      <w:b/>
      <w:color w:val="1F3864" w:themeColor="accent1" w:themeShade="80"/>
      <w:sz w:val="24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3299E"/>
    <w:pPr>
      <w:keepNext/>
      <w:keepLines/>
      <w:spacing w:before="40" w:after="0"/>
      <w:outlineLvl w:val="1"/>
    </w:pPr>
    <w:rPr>
      <w:rFonts w:eastAsiaTheme="majorEastAsia" w:cstheme="majorBidi"/>
      <w:b/>
      <w:sz w:val="24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A7968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semiHidden/>
    <w:rsid w:val="0043299E"/>
    <w:rPr>
      <w:rFonts w:ascii="Arial" w:eastAsiaTheme="majorEastAsia" w:hAnsi="Arial" w:cstheme="majorBidi"/>
      <w:b/>
      <w:sz w:val="24"/>
      <w:szCs w:val="26"/>
    </w:rPr>
  </w:style>
  <w:style w:type="character" w:customStyle="1" w:styleId="Heading1Char">
    <w:name w:val="Heading 1 Char"/>
    <w:basedOn w:val="DefaultParagraphFont"/>
    <w:link w:val="Heading1"/>
    <w:uiPriority w:val="9"/>
    <w:rsid w:val="00B74DA3"/>
    <w:rPr>
      <w:rFonts w:ascii="Arial" w:eastAsiaTheme="majorEastAsia" w:hAnsi="Arial" w:cstheme="majorBidi"/>
      <w:b/>
      <w:color w:val="1F3864" w:themeColor="accent1" w:themeShade="80"/>
      <w:sz w:val="24"/>
      <w:szCs w:val="32"/>
    </w:rPr>
  </w:style>
  <w:style w:type="paragraph" w:styleId="ListParagraph">
    <w:name w:val="List Paragraph"/>
    <w:basedOn w:val="Normal"/>
    <w:uiPriority w:val="34"/>
    <w:qFormat/>
    <w:rsid w:val="00FA39FC"/>
    <w:pPr>
      <w:spacing w:after="160" w:line="259" w:lineRule="auto"/>
      <w:ind w:left="720"/>
      <w:contextualSpacing/>
    </w:pPr>
    <w:rPr>
      <w:rFonts w:eastAsiaTheme="minorHAnsi" w:cstheme="minorBidi"/>
    </w:rPr>
  </w:style>
  <w:style w:type="paragraph" w:styleId="Header">
    <w:name w:val="header"/>
    <w:basedOn w:val="Normal"/>
    <w:link w:val="HeaderChar"/>
    <w:uiPriority w:val="99"/>
    <w:unhideWhenUsed/>
    <w:rsid w:val="00B74DA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74DA3"/>
    <w:rPr>
      <w:rFonts w:ascii="Arial" w:hAnsi="Arial" w:cs="Times New Roman"/>
    </w:rPr>
  </w:style>
  <w:style w:type="paragraph" w:styleId="Footer">
    <w:name w:val="footer"/>
    <w:basedOn w:val="Normal"/>
    <w:link w:val="FooterChar"/>
    <w:uiPriority w:val="99"/>
    <w:unhideWhenUsed/>
    <w:rsid w:val="00B74DA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74DA3"/>
    <w:rPr>
      <w:rFonts w:ascii="Arial" w:hAnsi="Arial" w:cs="Times New Roman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A7968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styleId="Strong">
    <w:name w:val="Strong"/>
    <w:basedOn w:val="DefaultParagraphFont"/>
    <w:uiPriority w:val="22"/>
    <w:qFormat/>
    <w:rsid w:val="006A7968"/>
    <w:rPr>
      <w:b/>
      <w:bCs/>
    </w:rPr>
  </w:style>
  <w:style w:type="paragraph" w:styleId="NormalWeb">
    <w:name w:val="Normal (Web)"/>
    <w:basedOn w:val="Normal"/>
    <w:uiPriority w:val="99"/>
    <w:semiHidden/>
    <w:unhideWhenUsed/>
    <w:rsid w:val="00C07785"/>
    <w:pPr>
      <w:spacing w:before="100" w:beforeAutospacing="1" w:after="100" w:afterAutospacing="1" w:line="240" w:lineRule="auto"/>
    </w:pPr>
    <w:rPr>
      <w:rFonts w:ascii="Times New Roman" w:eastAsia="Times New Roman" w:hAnsi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6296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4227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0750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665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6764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054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847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571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6892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9353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656</Words>
  <Characters>3742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Hossein Shokri</dc:creator>
  <cp:keywords/>
  <dc:description/>
  <cp:lastModifiedBy>Piyumika Kithulgoda Gamage</cp:lastModifiedBy>
  <cp:revision>25</cp:revision>
  <dcterms:created xsi:type="dcterms:W3CDTF">2024-08-09T20:24:00Z</dcterms:created>
  <dcterms:modified xsi:type="dcterms:W3CDTF">2024-10-17T14:07:00Z</dcterms:modified>
</cp:coreProperties>
</file>