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FC46BD" w14:textId="3380DE04" w:rsidR="00945F5A" w:rsidRDefault="00F07E48" w:rsidP="00F07E48">
      <w:pPr>
        <w:spacing w:line="259" w:lineRule="auto"/>
        <w:jc w:val="center"/>
      </w:pPr>
      <w:r>
        <w:rPr>
          <w:noProof/>
        </w:rPr>
        <w:drawing>
          <wp:inline distT="0" distB="0" distL="0" distR="0" wp14:anchorId="71D20F19" wp14:editId="54C1D014">
            <wp:extent cx="2057400" cy="1028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61801" cy="1030901"/>
                    </a:xfrm>
                    <a:prstGeom prst="rect">
                      <a:avLst/>
                    </a:prstGeom>
                  </pic:spPr>
                </pic:pic>
              </a:graphicData>
            </a:graphic>
          </wp:inline>
        </w:drawing>
      </w:r>
    </w:p>
    <w:p w14:paraId="5C327EC6" w14:textId="77777777" w:rsidR="00945F5A" w:rsidRDefault="00945F5A">
      <w:pPr>
        <w:spacing w:line="259" w:lineRule="auto"/>
        <w:jc w:val="left"/>
      </w:pPr>
    </w:p>
    <w:p w14:paraId="18366206" w14:textId="77777777" w:rsidR="00945F5A" w:rsidRDefault="00945F5A">
      <w:pPr>
        <w:spacing w:line="259" w:lineRule="auto"/>
        <w:jc w:val="left"/>
      </w:pPr>
    </w:p>
    <w:p w14:paraId="09D0DC74" w14:textId="0C7C457A" w:rsidR="006A6F27" w:rsidRDefault="006A6F27" w:rsidP="00945F5A">
      <w:pPr>
        <w:spacing w:line="259" w:lineRule="auto"/>
        <w:jc w:val="center"/>
        <w:rPr>
          <w:sz w:val="40"/>
          <w:szCs w:val="40"/>
        </w:rPr>
      </w:pPr>
      <w:r w:rsidRPr="006A6F27">
        <w:rPr>
          <w:sz w:val="40"/>
          <w:szCs w:val="40"/>
        </w:rPr>
        <w:t>BMSW4003</w:t>
      </w:r>
      <w:r>
        <w:rPr>
          <w:sz w:val="40"/>
          <w:szCs w:val="40"/>
        </w:rPr>
        <w:t xml:space="preserve"> </w:t>
      </w:r>
      <w:r w:rsidRPr="006A6F27">
        <w:rPr>
          <w:sz w:val="40"/>
          <w:szCs w:val="40"/>
        </w:rPr>
        <w:t>Digital Skills and Research Methods</w:t>
      </w:r>
    </w:p>
    <w:p w14:paraId="795B4FD3" w14:textId="7A897BEC" w:rsidR="00E04CE7" w:rsidRPr="00945F5A" w:rsidRDefault="00E04CE7" w:rsidP="00787810">
      <w:pPr>
        <w:spacing w:line="259" w:lineRule="auto"/>
        <w:rPr>
          <w:sz w:val="40"/>
          <w:szCs w:val="40"/>
        </w:rPr>
      </w:pPr>
    </w:p>
    <w:p w14:paraId="216B864D" w14:textId="77777777" w:rsidR="00787810" w:rsidRDefault="00000000" w:rsidP="00787810">
      <w:pPr>
        <w:spacing w:line="259" w:lineRule="auto"/>
        <w:rPr>
          <w:b/>
          <w:bCs/>
          <w:sz w:val="40"/>
          <w:szCs w:val="40"/>
        </w:rPr>
      </w:pPr>
      <w:r w:rsidRPr="00945F5A">
        <w:rPr>
          <w:b/>
          <w:bCs/>
          <w:sz w:val="40"/>
          <w:szCs w:val="40"/>
        </w:rPr>
        <w:t xml:space="preserve">Impact of VLE Moodle on Students of </w:t>
      </w:r>
      <w:r w:rsidR="000E1955" w:rsidRPr="00945F5A">
        <w:rPr>
          <w:rFonts w:cs="Arial"/>
          <w:b/>
          <w:bCs/>
          <w:sz w:val="40"/>
          <w:szCs w:val="40"/>
        </w:rPr>
        <w:t>UWTSD</w:t>
      </w:r>
      <w:r w:rsidR="000E1955" w:rsidRPr="00945F5A">
        <w:rPr>
          <w:b/>
          <w:bCs/>
          <w:sz w:val="40"/>
          <w:szCs w:val="40"/>
        </w:rPr>
        <w:t xml:space="preserve"> Campus</w:t>
      </w:r>
    </w:p>
    <w:p w14:paraId="2A6A91DE" w14:textId="77777777" w:rsidR="00787810" w:rsidRDefault="00787810" w:rsidP="00787810">
      <w:pPr>
        <w:spacing w:line="259" w:lineRule="auto"/>
        <w:rPr>
          <w:b/>
          <w:bCs/>
          <w:sz w:val="40"/>
          <w:szCs w:val="40"/>
        </w:rPr>
      </w:pPr>
    </w:p>
    <w:p w14:paraId="58CFF901" w14:textId="77777777" w:rsidR="00787810" w:rsidRDefault="00787810" w:rsidP="00787810">
      <w:pPr>
        <w:spacing w:line="259" w:lineRule="auto"/>
        <w:rPr>
          <w:b/>
          <w:bCs/>
          <w:sz w:val="40"/>
          <w:szCs w:val="40"/>
        </w:rPr>
      </w:pPr>
    </w:p>
    <w:p w14:paraId="069D483A" w14:textId="2E71382E" w:rsidR="00787810" w:rsidRDefault="00787810" w:rsidP="00787810">
      <w:pPr>
        <w:spacing w:line="259" w:lineRule="auto"/>
        <w:rPr>
          <w:b/>
          <w:bCs/>
          <w:sz w:val="40"/>
          <w:szCs w:val="40"/>
        </w:rPr>
      </w:pPr>
      <w:r>
        <w:rPr>
          <w:b/>
          <w:bCs/>
          <w:sz w:val="40"/>
          <w:szCs w:val="40"/>
        </w:rPr>
        <w:t xml:space="preserve">Student </w:t>
      </w:r>
      <w:r w:rsidR="000C3FBB">
        <w:rPr>
          <w:b/>
          <w:bCs/>
          <w:sz w:val="40"/>
          <w:szCs w:val="40"/>
        </w:rPr>
        <w:t>Name: Claudia</w:t>
      </w:r>
      <w:r>
        <w:rPr>
          <w:b/>
          <w:bCs/>
          <w:sz w:val="40"/>
          <w:szCs w:val="40"/>
        </w:rPr>
        <w:t xml:space="preserve"> Buica</w:t>
      </w:r>
    </w:p>
    <w:p w14:paraId="54FCA1E2" w14:textId="77777777" w:rsidR="00787810" w:rsidRDefault="00787810" w:rsidP="00787810">
      <w:pPr>
        <w:spacing w:line="259" w:lineRule="auto"/>
        <w:rPr>
          <w:b/>
          <w:bCs/>
          <w:sz w:val="40"/>
          <w:szCs w:val="40"/>
        </w:rPr>
      </w:pPr>
      <w:r>
        <w:rPr>
          <w:b/>
          <w:bCs/>
          <w:sz w:val="40"/>
          <w:szCs w:val="40"/>
        </w:rPr>
        <w:t>Student ID:2133742</w:t>
      </w:r>
    </w:p>
    <w:p w14:paraId="40E409DD" w14:textId="25CF03CC" w:rsidR="006D7D13" w:rsidRPr="00945F5A" w:rsidRDefault="00787810" w:rsidP="00787810">
      <w:pPr>
        <w:spacing w:line="259" w:lineRule="auto"/>
        <w:rPr>
          <w:rFonts w:eastAsiaTheme="majorEastAsia" w:cstheme="majorBidi"/>
          <w:b/>
          <w:bCs/>
          <w:color w:val="2F5496" w:themeColor="accent1" w:themeShade="BF"/>
          <w:sz w:val="32"/>
          <w:szCs w:val="32"/>
        </w:rPr>
      </w:pPr>
      <w:r>
        <w:rPr>
          <w:b/>
          <w:bCs/>
          <w:sz w:val="40"/>
          <w:szCs w:val="40"/>
        </w:rPr>
        <w:t xml:space="preserve">Lecturer </w:t>
      </w:r>
      <w:r w:rsidR="000C3FBB">
        <w:rPr>
          <w:b/>
          <w:bCs/>
          <w:sz w:val="40"/>
          <w:szCs w:val="40"/>
        </w:rPr>
        <w:t>Name: Ejiro Albert</w:t>
      </w:r>
      <w:r w:rsidR="00000000" w:rsidRPr="00945F5A">
        <w:rPr>
          <w:b/>
          <w:bCs/>
        </w:rPr>
        <w:br w:type="page"/>
      </w:r>
    </w:p>
    <w:p w14:paraId="075B3962" w14:textId="77777777" w:rsidR="00507D5B" w:rsidRDefault="00000000" w:rsidP="004950FE">
      <w:pPr>
        <w:pStyle w:val="Heading1"/>
        <w:spacing w:after="240"/>
      </w:pPr>
      <w:bookmarkStart w:id="0" w:name="_Toc109746778"/>
      <w:r w:rsidRPr="00507D5B">
        <w:lastRenderedPageBreak/>
        <w:t>Abstract</w:t>
      </w:r>
      <w:bookmarkEnd w:id="0"/>
    </w:p>
    <w:p w14:paraId="51B50CC3" w14:textId="714EEC49" w:rsidR="00312260" w:rsidRDefault="00000000" w:rsidP="004950FE">
      <w:pPr>
        <w:spacing w:after="240"/>
        <w:rPr>
          <w:rFonts w:cs="Arial"/>
        </w:rPr>
      </w:pPr>
      <w:r>
        <w:rPr>
          <w:rFonts w:cs="Arial"/>
        </w:rPr>
        <w:t xml:space="preserve">The experience during the virtual learning sessions is crucial to assess the evaluation of learning effectiveness and impact on the student’s experience and the outcome or performance of them throughout the whole session. </w:t>
      </w:r>
      <w:r w:rsidR="00B5175E" w:rsidRPr="00B5175E">
        <w:rPr>
          <w:rFonts w:cs="Arial"/>
        </w:rPr>
        <w:t xml:space="preserve">The research aims to assess the impact of Virtual Learning Environments </w:t>
      </w:r>
      <w:proofErr w:type="spellStart"/>
      <w:r w:rsidR="00B5175E" w:rsidRPr="00B5175E">
        <w:rPr>
          <w:rFonts w:cs="Arial"/>
        </w:rPr>
        <w:t>moodle</w:t>
      </w:r>
      <w:proofErr w:type="spellEnd"/>
      <w:r w:rsidR="00B5175E" w:rsidRPr="00B5175E">
        <w:rPr>
          <w:rFonts w:cs="Arial"/>
        </w:rPr>
        <w:t xml:space="preserve"> of UWTSD on students</w:t>
      </w:r>
      <w:r w:rsidR="00B5175E">
        <w:rPr>
          <w:rFonts w:cs="Arial"/>
        </w:rPr>
        <w:t>.</w:t>
      </w:r>
      <w:r w:rsidR="00D63AE2">
        <w:rPr>
          <w:rFonts w:cs="Arial"/>
        </w:rPr>
        <w:t xml:space="preserve"> </w:t>
      </w:r>
      <w:r w:rsidR="00D601B9" w:rsidRPr="00D601B9">
        <w:rPr>
          <w:rFonts w:cs="Arial"/>
        </w:rPr>
        <w:t>The research conducted used the quantitative approach while using a questionnaire for a face-to-face interview with data analysis using MS Excel.</w:t>
      </w:r>
      <w:r w:rsidR="0044415E">
        <w:rPr>
          <w:rFonts w:cs="Arial"/>
        </w:rPr>
        <w:t xml:space="preserve"> A purposive sampling technique was used on 12 selected final-year students. </w:t>
      </w:r>
      <w:r w:rsidR="00CC205B" w:rsidRPr="00CC205B">
        <w:rPr>
          <w:rFonts w:cs="Arial"/>
        </w:rPr>
        <w:t xml:space="preserve">The result shows that the students are having a positive attitude towards VLE </w:t>
      </w:r>
      <w:proofErr w:type="spellStart"/>
      <w:r w:rsidR="00CC205B" w:rsidRPr="00CC205B">
        <w:rPr>
          <w:rFonts w:cs="Arial"/>
        </w:rPr>
        <w:t>moodle</w:t>
      </w:r>
      <w:proofErr w:type="spellEnd"/>
      <w:r w:rsidR="00CC205B" w:rsidRPr="00CC205B">
        <w:rPr>
          <w:rFonts w:cs="Arial"/>
        </w:rPr>
        <w:t xml:space="preserve"> while the impact is positive as well</w:t>
      </w:r>
      <w:r w:rsidR="00CC205B">
        <w:rPr>
          <w:rFonts w:cs="Arial"/>
        </w:rPr>
        <w:t xml:space="preserve"> thus</w:t>
      </w:r>
      <w:r w:rsidR="00CC205B" w:rsidRPr="00CC205B">
        <w:rPr>
          <w:rFonts w:cs="Arial"/>
        </w:rPr>
        <w:t xml:space="preserve"> improving the student's digital skills</w:t>
      </w:r>
      <w:r w:rsidR="00CC205B">
        <w:rPr>
          <w:rFonts w:cs="Arial"/>
        </w:rPr>
        <w:t>.</w:t>
      </w:r>
    </w:p>
    <w:p w14:paraId="29B77C78" w14:textId="77777777" w:rsidR="006127D4" w:rsidRDefault="006127D4" w:rsidP="004950FE">
      <w:pPr>
        <w:spacing w:after="240"/>
        <w:rPr>
          <w:rFonts w:cs="Arial"/>
        </w:rPr>
      </w:pPr>
    </w:p>
    <w:p w14:paraId="7F2EC315" w14:textId="77777777" w:rsidR="006127D4" w:rsidRPr="00507D5B" w:rsidRDefault="00000000" w:rsidP="004950FE">
      <w:pPr>
        <w:rPr>
          <w:rFonts w:cs="Arial"/>
        </w:rPr>
      </w:pPr>
      <w:r>
        <w:rPr>
          <w:rFonts w:cs="Arial"/>
        </w:rPr>
        <w:br w:type="page"/>
      </w:r>
    </w:p>
    <w:sdt>
      <w:sdtPr>
        <w:rPr>
          <w:rFonts w:ascii="Arial" w:eastAsiaTheme="minorHAnsi" w:hAnsi="Arial" w:cstheme="minorBidi"/>
          <w:color w:val="auto"/>
          <w:sz w:val="22"/>
          <w:szCs w:val="22"/>
        </w:rPr>
        <w:id w:val="1983734824"/>
        <w:docPartObj>
          <w:docPartGallery w:val="Table of Contents"/>
          <w:docPartUnique/>
        </w:docPartObj>
      </w:sdtPr>
      <w:sdtEndPr>
        <w:rPr>
          <w:b/>
          <w:bCs/>
          <w:noProof/>
        </w:rPr>
      </w:sdtEndPr>
      <w:sdtContent>
        <w:p w14:paraId="3FFF0560" w14:textId="77777777" w:rsidR="00D8599D" w:rsidRDefault="00000000" w:rsidP="004950FE">
          <w:pPr>
            <w:pStyle w:val="TOCHeading"/>
            <w:spacing w:line="360" w:lineRule="auto"/>
            <w:jc w:val="both"/>
          </w:pPr>
          <w:r>
            <w:t>Table of Contents</w:t>
          </w:r>
        </w:p>
        <w:p w14:paraId="0F484760" w14:textId="051C1AFC" w:rsidR="007D77EC" w:rsidRDefault="00000000" w:rsidP="004950FE">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09746778" w:history="1">
            <w:r w:rsidR="007D77EC" w:rsidRPr="007B2E53">
              <w:rPr>
                <w:rStyle w:val="Hyperlink"/>
                <w:noProof/>
              </w:rPr>
              <w:t>Abstract</w:t>
            </w:r>
            <w:r w:rsidR="007D77EC">
              <w:rPr>
                <w:noProof/>
                <w:webHidden/>
              </w:rPr>
              <w:tab/>
            </w:r>
            <w:r w:rsidR="007D77EC">
              <w:rPr>
                <w:noProof/>
                <w:webHidden/>
              </w:rPr>
              <w:fldChar w:fldCharType="begin"/>
            </w:r>
            <w:r w:rsidR="007D77EC">
              <w:rPr>
                <w:noProof/>
                <w:webHidden/>
              </w:rPr>
              <w:instrText xml:space="preserve"> PAGEREF _Toc109746778 \h </w:instrText>
            </w:r>
            <w:r w:rsidR="007D77EC">
              <w:rPr>
                <w:noProof/>
                <w:webHidden/>
              </w:rPr>
            </w:r>
            <w:r w:rsidR="007D77EC">
              <w:rPr>
                <w:noProof/>
                <w:webHidden/>
              </w:rPr>
              <w:fldChar w:fldCharType="separate"/>
            </w:r>
            <w:r w:rsidR="007D77EC">
              <w:rPr>
                <w:noProof/>
                <w:webHidden/>
              </w:rPr>
              <w:t>2</w:t>
            </w:r>
            <w:r w:rsidR="007D77EC">
              <w:rPr>
                <w:noProof/>
                <w:webHidden/>
              </w:rPr>
              <w:fldChar w:fldCharType="end"/>
            </w:r>
          </w:hyperlink>
        </w:p>
        <w:p w14:paraId="62E6F907" w14:textId="48ED999D" w:rsidR="007D77EC" w:rsidRDefault="00000000" w:rsidP="004950FE">
          <w:pPr>
            <w:pStyle w:val="TOC1"/>
            <w:tabs>
              <w:tab w:val="right" w:leader="dot" w:pos="9350"/>
            </w:tabs>
            <w:rPr>
              <w:rFonts w:asciiTheme="minorHAnsi" w:eastAsiaTheme="minorEastAsia" w:hAnsiTheme="minorHAnsi"/>
              <w:noProof/>
            </w:rPr>
          </w:pPr>
          <w:hyperlink w:anchor="_Toc109746779" w:history="1">
            <w:r w:rsidR="007D77EC" w:rsidRPr="007B2E53">
              <w:rPr>
                <w:rStyle w:val="Hyperlink"/>
                <w:noProof/>
              </w:rPr>
              <w:t>Introduction</w:t>
            </w:r>
            <w:r w:rsidR="007D77EC">
              <w:rPr>
                <w:noProof/>
                <w:webHidden/>
              </w:rPr>
              <w:tab/>
            </w:r>
            <w:r w:rsidR="007D77EC">
              <w:rPr>
                <w:noProof/>
                <w:webHidden/>
              </w:rPr>
              <w:fldChar w:fldCharType="begin"/>
            </w:r>
            <w:r w:rsidR="007D77EC">
              <w:rPr>
                <w:noProof/>
                <w:webHidden/>
              </w:rPr>
              <w:instrText xml:space="preserve"> PAGEREF _Toc109746779 \h </w:instrText>
            </w:r>
            <w:r w:rsidR="007D77EC">
              <w:rPr>
                <w:noProof/>
                <w:webHidden/>
              </w:rPr>
            </w:r>
            <w:r w:rsidR="007D77EC">
              <w:rPr>
                <w:noProof/>
                <w:webHidden/>
              </w:rPr>
              <w:fldChar w:fldCharType="separate"/>
            </w:r>
            <w:r w:rsidR="007D77EC">
              <w:rPr>
                <w:noProof/>
                <w:webHidden/>
              </w:rPr>
              <w:t>4</w:t>
            </w:r>
            <w:r w:rsidR="007D77EC">
              <w:rPr>
                <w:noProof/>
                <w:webHidden/>
              </w:rPr>
              <w:fldChar w:fldCharType="end"/>
            </w:r>
          </w:hyperlink>
        </w:p>
        <w:p w14:paraId="51EC6280" w14:textId="76C4F5F9" w:rsidR="007D77EC" w:rsidRDefault="00000000" w:rsidP="004950FE">
          <w:pPr>
            <w:pStyle w:val="TOC2"/>
            <w:tabs>
              <w:tab w:val="right" w:leader="dot" w:pos="9350"/>
            </w:tabs>
            <w:rPr>
              <w:rFonts w:asciiTheme="minorHAnsi" w:eastAsiaTheme="minorEastAsia" w:hAnsiTheme="minorHAnsi"/>
              <w:noProof/>
            </w:rPr>
          </w:pPr>
          <w:hyperlink w:anchor="_Toc109746780" w:history="1">
            <w:r w:rsidR="007D77EC" w:rsidRPr="007B2E53">
              <w:rPr>
                <w:rStyle w:val="Hyperlink"/>
                <w:noProof/>
              </w:rPr>
              <w:t>Rationale</w:t>
            </w:r>
            <w:r w:rsidR="007D77EC">
              <w:rPr>
                <w:noProof/>
                <w:webHidden/>
              </w:rPr>
              <w:tab/>
            </w:r>
            <w:r w:rsidR="007D77EC">
              <w:rPr>
                <w:noProof/>
                <w:webHidden/>
              </w:rPr>
              <w:fldChar w:fldCharType="begin"/>
            </w:r>
            <w:r w:rsidR="007D77EC">
              <w:rPr>
                <w:noProof/>
                <w:webHidden/>
              </w:rPr>
              <w:instrText xml:space="preserve"> PAGEREF _Toc109746780 \h </w:instrText>
            </w:r>
            <w:r w:rsidR="007D77EC">
              <w:rPr>
                <w:noProof/>
                <w:webHidden/>
              </w:rPr>
            </w:r>
            <w:r w:rsidR="007D77EC">
              <w:rPr>
                <w:noProof/>
                <w:webHidden/>
              </w:rPr>
              <w:fldChar w:fldCharType="separate"/>
            </w:r>
            <w:r w:rsidR="007D77EC">
              <w:rPr>
                <w:noProof/>
                <w:webHidden/>
              </w:rPr>
              <w:t>4</w:t>
            </w:r>
            <w:r w:rsidR="007D77EC">
              <w:rPr>
                <w:noProof/>
                <w:webHidden/>
              </w:rPr>
              <w:fldChar w:fldCharType="end"/>
            </w:r>
          </w:hyperlink>
        </w:p>
        <w:p w14:paraId="748BA3FC" w14:textId="11C82085" w:rsidR="007D77EC" w:rsidRDefault="00000000" w:rsidP="004950FE">
          <w:pPr>
            <w:pStyle w:val="TOC2"/>
            <w:tabs>
              <w:tab w:val="right" w:leader="dot" w:pos="9350"/>
            </w:tabs>
            <w:rPr>
              <w:rFonts w:asciiTheme="minorHAnsi" w:eastAsiaTheme="minorEastAsia" w:hAnsiTheme="minorHAnsi"/>
              <w:noProof/>
            </w:rPr>
          </w:pPr>
          <w:hyperlink w:anchor="_Toc109746781" w:history="1">
            <w:r w:rsidR="007D77EC" w:rsidRPr="007B2E53">
              <w:rPr>
                <w:rStyle w:val="Hyperlink"/>
                <w:noProof/>
              </w:rPr>
              <w:t>Research Aim and Objectives</w:t>
            </w:r>
            <w:r w:rsidR="007D77EC">
              <w:rPr>
                <w:noProof/>
                <w:webHidden/>
              </w:rPr>
              <w:tab/>
            </w:r>
            <w:r w:rsidR="007D77EC">
              <w:rPr>
                <w:noProof/>
                <w:webHidden/>
              </w:rPr>
              <w:fldChar w:fldCharType="begin"/>
            </w:r>
            <w:r w:rsidR="007D77EC">
              <w:rPr>
                <w:noProof/>
                <w:webHidden/>
              </w:rPr>
              <w:instrText xml:space="preserve"> PAGEREF _Toc109746781 \h </w:instrText>
            </w:r>
            <w:r w:rsidR="007D77EC">
              <w:rPr>
                <w:noProof/>
                <w:webHidden/>
              </w:rPr>
            </w:r>
            <w:r w:rsidR="007D77EC">
              <w:rPr>
                <w:noProof/>
                <w:webHidden/>
              </w:rPr>
              <w:fldChar w:fldCharType="separate"/>
            </w:r>
            <w:r w:rsidR="007D77EC">
              <w:rPr>
                <w:noProof/>
                <w:webHidden/>
              </w:rPr>
              <w:t>4</w:t>
            </w:r>
            <w:r w:rsidR="007D77EC">
              <w:rPr>
                <w:noProof/>
                <w:webHidden/>
              </w:rPr>
              <w:fldChar w:fldCharType="end"/>
            </w:r>
          </w:hyperlink>
        </w:p>
        <w:p w14:paraId="2C1EF26F" w14:textId="042F2817" w:rsidR="007D77EC" w:rsidRDefault="00000000" w:rsidP="004950FE">
          <w:pPr>
            <w:pStyle w:val="TOC1"/>
            <w:tabs>
              <w:tab w:val="right" w:leader="dot" w:pos="9350"/>
            </w:tabs>
            <w:rPr>
              <w:rFonts w:asciiTheme="minorHAnsi" w:eastAsiaTheme="minorEastAsia" w:hAnsiTheme="minorHAnsi"/>
              <w:noProof/>
            </w:rPr>
          </w:pPr>
          <w:hyperlink w:anchor="_Toc109746782" w:history="1">
            <w:r w:rsidR="007D77EC" w:rsidRPr="007B2E53">
              <w:rPr>
                <w:rStyle w:val="Hyperlink"/>
                <w:noProof/>
              </w:rPr>
              <w:t>Literature Review</w:t>
            </w:r>
            <w:r w:rsidR="007D77EC">
              <w:rPr>
                <w:noProof/>
                <w:webHidden/>
              </w:rPr>
              <w:tab/>
            </w:r>
            <w:r w:rsidR="007D77EC">
              <w:rPr>
                <w:noProof/>
                <w:webHidden/>
              </w:rPr>
              <w:fldChar w:fldCharType="begin"/>
            </w:r>
            <w:r w:rsidR="007D77EC">
              <w:rPr>
                <w:noProof/>
                <w:webHidden/>
              </w:rPr>
              <w:instrText xml:space="preserve"> PAGEREF _Toc109746782 \h </w:instrText>
            </w:r>
            <w:r w:rsidR="007D77EC">
              <w:rPr>
                <w:noProof/>
                <w:webHidden/>
              </w:rPr>
            </w:r>
            <w:r w:rsidR="007D77EC">
              <w:rPr>
                <w:noProof/>
                <w:webHidden/>
              </w:rPr>
              <w:fldChar w:fldCharType="separate"/>
            </w:r>
            <w:r w:rsidR="007D77EC">
              <w:rPr>
                <w:noProof/>
                <w:webHidden/>
              </w:rPr>
              <w:t>5</w:t>
            </w:r>
            <w:r w:rsidR="007D77EC">
              <w:rPr>
                <w:noProof/>
                <w:webHidden/>
              </w:rPr>
              <w:fldChar w:fldCharType="end"/>
            </w:r>
          </w:hyperlink>
        </w:p>
        <w:p w14:paraId="3A4757C7" w14:textId="78317273" w:rsidR="007D77EC" w:rsidRDefault="00000000" w:rsidP="004950FE">
          <w:pPr>
            <w:pStyle w:val="TOC1"/>
            <w:tabs>
              <w:tab w:val="right" w:leader="dot" w:pos="9350"/>
            </w:tabs>
            <w:rPr>
              <w:rFonts w:asciiTheme="minorHAnsi" w:eastAsiaTheme="minorEastAsia" w:hAnsiTheme="minorHAnsi"/>
              <w:noProof/>
            </w:rPr>
          </w:pPr>
          <w:hyperlink w:anchor="_Toc109746783" w:history="1">
            <w:r w:rsidR="007D77EC" w:rsidRPr="007B2E53">
              <w:rPr>
                <w:rStyle w:val="Hyperlink"/>
                <w:noProof/>
              </w:rPr>
              <w:t>Research Methodology</w:t>
            </w:r>
            <w:r w:rsidR="007D77EC">
              <w:rPr>
                <w:noProof/>
                <w:webHidden/>
              </w:rPr>
              <w:tab/>
            </w:r>
            <w:r w:rsidR="007D77EC">
              <w:rPr>
                <w:noProof/>
                <w:webHidden/>
              </w:rPr>
              <w:fldChar w:fldCharType="begin"/>
            </w:r>
            <w:r w:rsidR="007D77EC">
              <w:rPr>
                <w:noProof/>
                <w:webHidden/>
              </w:rPr>
              <w:instrText xml:space="preserve"> PAGEREF _Toc109746783 \h </w:instrText>
            </w:r>
            <w:r w:rsidR="007D77EC">
              <w:rPr>
                <w:noProof/>
                <w:webHidden/>
              </w:rPr>
            </w:r>
            <w:r w:rsidR="007D77EC">
              <w:rPr>
                <w:noProof/>
                <w:webHidden/>
              </w:rPr>
              <w:fldChar w:fldCharType="separate"/>
            </w:r>
            <w:r w:rsidR="007D77EC">
              <w:rPr>
                <w:noProof/>
                <w:webHidden/>
              </w:rPr>
              <w:t>6</w:t>
            </w:r>
            <w:r w:rsidR="007D77EC">
              <w:rPr>
                <w:noProof/>
                <w:webHidden/>
              </w:rPr>
              <w:fldChar w:fldCharType="end"/>
            </w:r>
          </w:hyperlink>
        </w:p>
        <w:p w14:paraId="5DFF43C2" w14:textId="41C26190" w:rsidR="007D77EC" w:rsidRDefault="00000000" w:rsidP="004950FE">
          <w:pPr>
            <w:pStyle w:val="TOC2"/>
            <w:tabs>
              <w:tab w:val="right" w:leader="dot" w:pos="9350"/>
            </w:tabs>
            <w:rPr>
              <w:rFonts w:asciiTheme="minorHAnsi" w:eastAsiaTheme="minorEastAsia" w:hAnsiTheme="minorHAnsi"/>
              <w:noProof/>
            </w:rPr>
          </w:pPr>
          <w:hyperlink w:anchor="_Toc109746784" w:history="1">
            <w:r w:rsidR="007D77EC" w:rsidRPr="007B2E53">
              <w:rPr>
                <w:rStyle w:val="Hyperlink"/>
                <w:noProof/>
              </w:rPr>
              <w:t>Primary and Secondary Data</w:t>
            </w:r>
            <w:r w:rsidR="007D77EC">
              <w:rPr>
                <w:noProof/>
                <w:webHidden/>
              </w:rPr>
              <w:tab/>
            </w:r>
            <w:r w:rsidR="007D77EC">
              <w:rPr>
                <w:noProof/>
                <w:webHidden/>
              </w:rPr>
              <w:fldChar w:fldCharType="begin"/>
            </w:r>
            <w:r w:rsidR="007D77EC">
              <w:rPr>
                <w:noProof/>
                <w:webHidden/>
              </w:rPr>
              <w:instrText xml:space="preserve"> PAGEREF _Toc109746784 \h </w:instrText>
            </w:r>
            <w:r w:rsidR="007D77EC">
              <w:rPr>
                <w:noProof/>
                <w:webHidden/>
              </w:rPr>
            </w:r>
            <w:r w:rsidR="007D77EC">
              <w:rPr>
                <w:noProof/>
                <w:webHidden/>
              </w:rPr>
              <w:fldChar w:fldCharType="separate"/>
            </w:r>
            <w:r w:rsidR="007D77EC">
              <w:rPr>
                <w:noProof/>
                <w:webHidden/>
              </w:rPr>
              <w:t>6</w:t>
            </w:r>
            <w:r w:rsidR="007D77EC">
              <w:rPr>
                <w:noProof/>
                <w:webHidden/>
              </w:rPr>
              <w:fldChar w:fldCharType="end"/>
            </w:r>
          </w:hyperlink>
        </w:p>
        <w:p w14:paraId="24D75AD8" w14:textId="44811707" w:rsidR="007D77EC" w:rsidRDefault="00000000" w:rsidP="004950FE">
          <w:pPr>
            <w:pStyle w:val="TOC2"/>
            <w:tabs>
              <w:tab w:val="right" w:leader="dot" w:pos="9350"/>
            </w:tabs>
            <w:rPr>
              <w:rFonts w:asciiTheme="minorHAnsi" w:eastAsiaTheme="minorEastAsia" w:hAnsiTheme="minorHAnsi"/>
              <w:noProof/>
            </w:rPr>
          </w:pPr>
          <w:hyperlink w:anchor="_Toc109746785" w:history="1">
            <w:r w:rsidR="007D77EC" w:rsidRPr="007B2E53">
              <w:rPr>
                <w:rStyle w:val="Hyperlink"/>
                <w:noProof/>
              </w:rPr>
              <w:t>Sampling and Sample Size</w:t>
            </w:r>
            <w:r w:rsidR="007D77EC">
              <w:rPr>
                <w:noProof/>
                <w:webHidden/>
              </w:rPr>
              <w:tab/>
            </w:r>
            <w:r w:rsidR="007D77EC">
              <w:rPr>
                <w:noProof/>
                <w:webHidden/>
              </w:rPr>
              <w:fldChar w:fldCharType="begin"/>
            </w:r>
            <w:r w:rsidR="007D77EC">
              <w:rPr>
                <w:noProof/>
                <w:webHidden/>
              </w:rPr>
              <w:instrText xml:space="preserve"> PAGEREF _Toc109746785 \h </w:instrText>
            </w:r>
            <w:r w:rsidR="007D77EC">
              <w:rPr>
                <w:noProof/>
                <w:webHidden/>
              </w:rPr>
            </w:r>
            <w:r w:rsidR="007D77EC">
              <w:rPr>
                <w:noProof/>
                <w:webHidden/>
              </w:rPr>
              <w:fldChar w:fldCharType="separate"/>
            </w:r>
            <w:r w:rsidR="007D77EC">
              <w:rPr>
                <w:noProof/>
                <w:webHidden/>
              </w:rPr>
              <w:t>6</w:t>
            </w:r>
            <w:r w:rsidR="007D77EC">
              <w:rPr>
                <w:noProof/>
                <w:webHidden/>
              </w:rPr>
              <w:fldChar w:fldCharType="end"/>
            </w:r>
          </w:hyperlink>
        </w:p>
        <w:p w14:paraId="74C4E37D" w14:textId="3D20F8D1" w:rsidR="007D77EC" w:rsidRDefault="00000000" w:rsidP="004950FE">
          <w:pPr>
            <w:pStyle w:val="TOC2"/>
            <w:tabs>
              <w:tab w:val="right" w:leader="dot" w:pos="9350"/>
            </w:tabs>
            <w:rPr>
              <w:rFonts w:asciiTheme="minorHAnsi" w:eastAsiaTheme="minorEastAsia" w:hAnsiTheme="minorHAnsi"/>
              <w:noProof/>
            </w:rPr>
          </w:pPr>
          <w:hyperlink w:anchor="_Toc109746786" w:history="1">
            <w:r w:rsidR="007D77EC" w:rsidRPr="007B2E53">
              <w:rPr>
                <w:rStyle w:val="Hyperlink"/>
                <w:noProof/>
              </w:rPr>
              <w:t>Data Collection and Analysis</w:t>
            </w:r>
            <w:r w:rsidR="007D77EC">
              <w:rPr>
                <w:noProof/>
                <w:webHidden/>
              </w:rPr>
              <w:tab/>
            </w:r>
            <w:r w:rsidR="007D77EC">
              <w:rPr>
                <w:noProof/>
                <w:webHidden/>
              </w:rPr>
              <w:fldChar w:fldCharType="begin"/>
            </w:r>
            <w:r w:rsidR="007D77EC">
              <w:rPr>
                <w:noProof/>
                <w:webHidden/>
              </w:rPr>
              <w:instrText xml:space="preserve"> PAGEREF _Toc109746786 \h </w:instrText>
            </w:r>
            <w:r w:rsidR="007D77EC">
              <w:rPr>
                <w:noProof/>
                <w:webHidden/>
              </w:rPr>
            </w:r>
            <w:r w:rsidR="007D77EC">
              <w:rPr>
                <w:noProof/>
                <w:webHidden/>
              </w:rPr>
              <w:fldChar w:fldCharType="separate"/>
            </w:r>
            <w:r w:rsidR="007D77EC">
              <w:rPr>
                <w:noProof/>
                <w:webHidden/>
              </w:rPr>
              <w:t>6</w:t>
            </w:r>
            <w:r w:rsidR="007D77EC">
              <w:rPr>
                <w:noProof/>
                <w:webHidden/>
              </w:rPr>
              <w:fldChar w:fldCharType="end"/>
            </w:r>
          </w:hyperlink>
        </w:p>
        <w:p w14:paraId="40581624" w14:textId="17A3BF2C" w:rsidR="007D77EC" w:rsidRDefault="00000000" w:rsidP="004950FE">
          <w:pPr>
            <w:pStyle w:val="TOC2"/>
            <w:tabs>
              <w:tab w:val="right" w:leader="dot" w:pos="9350"/>
            </w:tabs>
            <w:rPr>
              <w:rFonts w:asciiTheme="minorHAnsi" w:eastAsiaTheme="minorEastAsia" w:hAnsiTheme="minorHAnsi"/>
              <w:noProof/>
            </w:rPr>
          </w:pPr>
          <w:hyperlink w:anchor="_Toc109746787" w:history="1">
            <w:r w:rsidR="007D77EC" w:rsidRPr="007B2E53">
              <w:rPr>
                <w:rStyle w:val="Hyperlink"/>
                <w:noProof/>
              </w:rPr>
              <w:t>Ethical Consideration</w:t>
            </w:r>
            <w:r w:rsidR="007D77EC">
              <w:rPr>
                <w:noProof/>
                <w:webHidden/>
              </w:rPr>
              <w:tab/>
            </w:r>
            <w:r w:rsidR="007D77EC">
              <w:rPr>
                <w:noProof/>
                <w:webHidden/>
              </w:rPr>
              <w:fldChar w:fldCharType="begin"/>
            </w:r>
            <w:r w:rsidR="007D77EC">
              <w:rPr>
                <w:noProof/>
                <w:webHidden/>
              </w:rPr>
              <w:instrText xml:space="preserve"> PAGEREF _Toc109746787 \h </w:instrText>
            </w:r>
            <w:r w:rsidR="007D77EC">
              <w:rPr>
                <w:noProof/>
                <w:webHidden/>
              </w:rPr>
            </w:r>
            <w:r w:rsidR="007D77EC">
              <w:rPr>
                <w:noProof/>
                <w:webHidden/>
              </w:rPr>
              <w:fldChar w:fldCharType="separate"/>
            </w:r>
            <w:r w:rsidR="007D77EC">
              <w:rPr>
                <w:noProof/>
                <w:webHidden/>
              </w:rPr>
              <w:t>7</w:t>
            </w:r>
            <w:r w:rsidR="007D77EC">
              <w:rPr>
                <w:noProof/>
                <w:webHidden/>
              </w:rPr>
              <w:fldChar w:fldCharType="end"/>
            </w:r>
          </w:hyperlink>
        </w:p>
        <w:p w14:paraId="0E5633EE" w14:textId="7FA1D642" w:rsidR="007D77EC" w:rsidRDefault="00000000" w:rsidP="004950FE">
          <w:pPr>
            <w:pStyle w:val="TOC1"/>
            <w:tabs>
              <w:tab w:val="right" w:leader="dot" w:pos="9350"/>
            </w:tabs>
            <w:rPr>
              <w:rFonts w:asciiTheme="minorHAnsi" w:eastAsiaTheme="minorEastAsia" w:hAnsiTheme="minorHAnsi"/>
              <w:noProof/>
            </w:rPr>
          </w:pPr>
          <w:hyperlink w:anchor="_Toc109746788" w:history="1">
            <w:r w:rsidR="007D77EC" w:rsidRPr="007B2E53">
              <w:rPr>
                <w:rStyle w:val="Hyperlink"/>
                <w:noProof/>
              </w:rPr>
              <w:t>Results and Discussion</w:t>
            </w:r>
            <w:r w:rsidR="007D77EC">
              <w:rPr>
                <w:noProof/>
                <w:webHidden/>
              </w:rPr>
              <w:tab/>
            </w:r>
            <w:r w:rsidR="007D77EC">
              <w:rPr>
                <w:noProof/>
                <w:webHidden/>
              </w:rPr>
              <w:fldChar w:fldCharType="begin"/>
            </w:r>
            <w:r w:rsidR="007D77EC">
              <w:rPr>
                <w:noProof/>
                <w:webHidden/>
              </w:rPr>
              <w:instrText xml:space="preserve"> PAGEREF _Toc109746788 \h </w:instrText>
            </w:r>
            <w:r w:rsidR="007D77EC">
              <w:rPr>
                <w:noProof/>
                <w:webHidden/>
              </w:rPr>
            </w:r>
            <w:r w:rsidR="007D77EC">
              <w:rPr>
                <w:noProof/>
                <w:webHidden/>
              </w:rPr>
              <w:fldChar w:fldCharType="separate"/>
            </w:r>
            <w:r w:rsidR="007D77EC">
              <w:rPr>
                <w:noProof/>
                <w:webHidden/>
              </w:rPr>
              <w:t>8</w:t>
            </w:r>
            <w:r w:rsidR="007D77EC">
              <w:rPr>
                <w:noProof/>
                <w:webHidden/>
              </w:rPr>
              <w:fldChar w:fldCharType="end"/>
            </w:r>
          </w:hyperlink>
        </w:p>
        <w:p w14:paraId="1C12E491" w14:textId="19C8EDCB" w:rsidR="007D77EC" w:rsidRDefault="00000000" w:rsidP="004950FE">
          <w:pPr>
            <w:pStyle w:val="TOC1"/>
            <w:tabs>
              <w:tab w:val="right" w:leader="dot" w:pos="9350"/>
            </w:tabs>
            <w:rPr>
              <w:rFonts w:asciiTheme="minorHAnsi" w:eastAsiaTheme="minorEastAsia" w:hAnsiTheme="minorHAnsi"/>
              <w:noProof/>
            </w:rPr>
          </w:pPr>
          <w:hyperlink w:anchor="_Toc109746789" w:history="1">
            <w:r w:rsidR="007D77EC" w:rsidRPr="007B2E53">
              <w:rPr>
                <w:rStyle w:val="Hyperlink"/>
                <w:noProof/>
              </w:rPr>
              <w:t>Conclusion and Recommendation</w:t>
            </w:r>
            <w:r w:rsidR="007D77EC">
              <w:rPr>
                <w:noProof/>
                <w:webHidden/>
              </w:rPr>
              <w:tab/>
            </w:r>
            <w:r w:rsidR="007D77EC">
              <w:rPr>
                <w:noProof/>
                <w:webHidden/>
              </w:rPr>
              <w:fldChar w:fldCharType="begin"/>
            </w:r>
            <w:r w:rsidR="007D77EC">
              <w:rPr>
                <w:noProof/>
                <w:webHidden/>
              </w:rPr>
              <w:instrText xml:space="preserve"> PAGEREF _Toc109746789 \h </w:instrText>
            </w:r>
            <w:r w:rsidR="007D77EC">
              <w:rPr>
                <w:noProof/>
                <w:webHidden/>
              </w:rPr>
            </w:r>
            <w:r w:rsidR="007D77EC">
              <w:rPr>
                <w:noProof/>
                <w:webHidden/>
              </w:rPr>
              <w:fldChar w:fldCharType="separate"/>
            </w:r>
            <w:r w:rsidR="007D77EC">
              <w:rPr>
                <w:noProof/>
                <w:webHidden/>
              </w:rPr>
              <w:t>10</w:t>
            </w:r>
            <w:r w:rsidR="007D77EC">
              <w:rPr>
                <w:noProof/>
                <w:webHidden/>
              </w:rPr>
              <w:fldChar w:fldCharType="end"/>
            </w:r>
          </w:hyperlink>
        </w:p>
        <w:p w14:paraId="1BD73D82" w14:textId="48C3B78A" w:rsidR="007D77EC" w:rsidRDefault="00000000" w:rsidP="004950FE">
          <w:pPr>
            <w:pStyle w:val="TOC1"/>
            <w:tabs>
              <w:tab w:val="right" w:leader="dot" w:pos="9350"/>
            </w:tabs>
            <w:rPr>
              <w:rFonts w:asciiTheme="minorHAnsi" w:eastAsiaTheme="minorEastAsia" w:hAnsiTheme="minorHAnsi"/>
              <w:noProof/>
            </w:rPr>
          </w:pPr>
          <w:hyperlink w:anchor="_Toc109746790" w:history="1">
            <w:r w:rsidR="007D77EC" w:rsidRPr="007B2E53">
              <w:rPr>
                <w:rStyle w:val="Hyperlink"/>
                <w:noProof/>
              </w:rPr>
              <w:t>References</w:t>
            </w:r>
            <w:r w:rsidR="007D77EC">
              <w:rPr>
                <w:noProof/>
                <w:webHidden/>
              </w:rPr>
              <w:tab/>
            </w:r>
            <w:r w:rsidR="007D77EC">
              <w:rPr>
                <w:noProof/>
                <w:webHidden/>
              </w:rPr>
              <w:fldChar w:fldCharType="begin"/>
            </w:r>
            <w:r w:rsidR="007D77EC">
              <w:rPr>
                <w:noProof/>
                <w:webHidden/>
              </w:rPr>
              <w:instrText xml:space="preserve"> PAGEREF _Toc109746790 \h </w:instrText>
            </w:r>
            <w:r w:rsidR="007D77EC">
              <w:rPr>
                <w:noProof/>
                <w:webHidden/>
              </w:rPr>
            </w:r>
            <w:r w:rsidR="007D77EC">
              <w:rPr>
                <w:noProof/>
                <w:webHidden/>
              </w:rPr>
              <w:fldChar w:fldCharType="separate"/>
            </w:r>
            <w:r w:rsidR="007D77EC">
              <w:rPr>
                <w:noProof/>
                <w:webHidden/>
              </w:rPr>
              <w:t>11</w:t>
            </w:r>
            <w:r w:rsidR="007D77EC">
              <w:rPr>
                <w:noProof/>
                <w:webHidden/>
              </w:rPr>
              <w:fldChar w:fldCharType="end"/>
            </w:r>
          </w:hyperlink>
        </w:p>
        <w:p w14:paraId="2B5F6BDC" w14:textId="13611898" w:rsidR="007D77EC" w:rsidRDefault="00000000" w:rsidP="004950FE">
          <w:pPr>
            <w:pStyle w:val="TOC1"/>
            <w:tabs>
              <w:tab w:val="right" w:leader="dot" w:pos="9350"/>
            </w:tabs>
            <w:rPr>
              <w:rFonts w:asciiTheme="minorHAnsi" w:eastAsiaTheme="minorEastAsia" w:hAnsiTheme="minorHAnsi"/>
              <w:noProof/>
            </w:rPr>
          </w:pPr>
          <w:hyperlink w:anchor="_Toc109746791" w:history="1">
            <w:r w:rsidR="007D77EC" w:rsidRPr="007B2E53">
              <w:rPr>
                <w:rStyle w:val="Hyperlink"/>
                <w:noProof/>
              </w:rPr>
              <w:t>Appendices</w:t>
            </w:r>
            <w:r w:rsidR="007D77EC">
              <w:rPr>
                <w:noProof/>
                <w:webHidden/>
              </w:rPr>
              <w:tab/>
            </w:r>
            <w:r w:rsidR="007D77EC">
              <w:rPr>
                <w:noProof/>
                <w:webHidden/>
              </w:rPr>
              <w:fldChar w:fldCharType="begin"/>
            </w:r>
            <w:r w:rsidR="007D77EC">
              <w:rPr>
                <w:noProof/>
                <w:webHidden/>
              </w:rPr>
              <w:instrText xml:space="preserve"> PAGEREF _Toc109746791 \h </w:instrText>
            </w:r>
            <w:r w:rsidR="007D77EC">
              <w:rPr>
                <w:noProof/>
                <w:webHidden/>
              </w:rPr>
            </w:r>
            <w:r w:rsidR="007D77EC">
              <w:rPr>
                <w:noProof/>
                <w:webHidden/>
              </w:rPr>
              <w:fldChar w:fldCharType="separate"/>
            </w:r>
            <w:r w:rsidR="007D77EC">
              <w:rPr>
                <w:noProof/>
                <w:webHidden/>
              </w:rPr>
              <w:t>12</w:t>
            </w:r>
            <w:r w:rsidR="007D77EC">
              <w:rPr>
                <w:noProof/>
                <w:webHidden/>
              </w:rPr>
              <w:fldChar w:fldCharType="end"/>
            </w:r>
          </w:hyperlink>
        </w:p>
        <w:p w14:paraId="06B9A347" w14:textId="5FD8EE8D" w:rsidR="007D77EC" w:rsidRDefault="00000000" w:rsidP="004950FE">
          <w:pPr>
            <w:pStyle w:val="TOC2"/>
            <w:tabs>
              <w:tab w:val="right" w:leader="dot" w:pos="9350"/>
            </w:tabs>
            <w:rPr>
              <w:rFonts w:asciiTheme="minorHAnsi" w:eastAsiaTheme="minorEastAsia" w:hAnsiTheme="minorHAnsi"/>
              <w:noProof/>
            </w:rPr>
          </w:pPr>
          <w:hyperlink w:anchor="_Toc109746792" w:history="1">
            <w:r w:rsidR="007D77EC" w:rsidRPr="007B2E53">
              <w:rPr>
                <w:rStyle w:val="Hyperlink"/>
                <w:noProof/>
              </w:rPr>
              <w:t>Appendix 1 (Class activity 1-Questionnaire)</w:t>
            </w:r>
            <w:r w:rsidR="007D77EC">
              <w:rPr>
                <w:noProof/>
                <w:webHidden/>
              </w:rPr>
              <w:tab/>
            </w:r>
            <w:r w:rsidR="007D77EC">
              <w:rPr>
                <w:noProof/>
                <w:webHidden/>
              </w:rPr>
              <w:fldChar w:fldCharType="begin"/>
            </w:r>
            <w:r w:rsidR="007D77EC">
              <w:rPr>
                <w:noProof/>
                <w:webHidden/>
              </w:rPr>
              <w:instrText xml:space="preserve"> PAGEREF _Toc109746792 \h </w:instrText>
            </w:r>
            <w:r w:rsidR="007D77EC">
              <w:rPr>
                <w:noProof/>
                <w:webHidden/>
              </w:rPr>
            </w:r>
            <w:r w:rsidR="007D77EC">
              <w:rPr>
                <w:noProof/>
                <w:webHidden/>
              </w:rPr>
              <w:fldChar w:fldCharType="separate"/>
            </w:r>
            <w:r w:rsidR="007D77EC">
              <w:rPr>
                <w:noProof/>
                <w:webHidden/>
              </w:rPr>
              <w:t>12</w:t>
            </w:r>
            <w:r w:rsidR="007D77EC">
              <w:rPr>
                <w:noProof/>
                <w:webHidden/>
              </w:rPr>
              <w:fldChar w:fldCharType="end"/>
            </w:r>
          </w:hyperlink>
        </w:p>
        <w:p w14:paraId="1AB991CB" w14:textId="62ECCE5B" w:rsidR="007D77EC" w:rsidRDefault="00000000" w:rsidP="004950FE">
          <w:pPr>
            <w:pStyle w:val="TOC2"/>
            <w:tabs>
              <w:tab w:val="right" w:leader="dot" w:pos="9350"/>
            </w:tabs>
            <w:rPr>
              <w:rFonts w:asciiTheme="minorHAnsi" w:eastAsiaTheme="minorEastAsia" w:hAnsiTheme="minorHAnsi"/>
              <w:noProof/>
            </w:rPr>
          </w:pPr>
          <w:hyperlink w:anchor="_Toc109746793" w:history="1">
            <w:r w:rsidR="007D77EC" w:rsidRPr="007B2E53">
              <w:rPr>
                <w:rStyle w:val="Hyperlink"/>
                <w:noProof/>
              </w:rPr>
              <w:t>Appendix 2 (Class activity 2-Excel Result table)</w:t>
            </w:r>
            <w:r w:rsidR="007D77EC">
              <w:rPr>
                <w:noProof/>
                <w:webHidden/>
              </w:rPr>
              <w:tab/>
            </w:r>
            <w:r w:rsidR="007D77EC">
              <w:rPr>
                <w:noProof/>
                <w:webHidden/>
              </w:rPr>
              <w:fldChar w:fldCharType="begin"/>
            </w:r>
            <w:r w:rsidR="007D77EC">
              <w:rPr>
                <w:noProof/>
                <w:webHidden/>
              </w:rPr>
              <w:instrText xml:space="preserve"> PAGEREF _Toc109746793 \h </w:instrText>
            </w:r>
            <w:r w:rsidR="007D77EC">
              <w:rPr>
                <w:noProof/>
                <w:webHidden/>
              </w:rPr>
            </w:r>
            <w:r w:rsidR="007D77EC">
              <w:rPr>
                <w:noProof/>
                <w:webHidden/>
              </w:rPr>
              <w:fldChar w:fldCharType="separate"/>
            </w:r>
            <w:r w:rsidR="007D77EC">
              <w:rPr>
                <w:noProof/>
                <w:webHidden/>
              </w:rPr>
              <w:t>13</w:t>
            </w:r>
            <w:r w:rsidR="007D77EC">
              <w:rPr>
                <w:noProof/>
                <w:webHidden/>
              </w:rPr>
              <w:fldChar w:fldCharType="end"/>
            </w:r>
          </w:hyperlink>
        </w:p>
        <w:p w14:paraId="36D0272C" w14:textId="5C1AD8A9" w:rsidR="00D8599D" w:rsidRDefault="00000000" w:rsidP="004950FE">
          <w:r>
            <w:rPr>
              <w:b/>
              <w:bCs/>
              <w:noProof/>
            </w:rPr>
            <w:fldChar w:fldCharType="end"/>
          </w:r>
        </w:p>
      </w:sdtContent>
    </w:sdt>
    <w:p w14:paraId="6A7B8DCC" w14:textId="77777777" w:rsidR="00B94CF6" w:rsidRDefault="00000000" w:rsidP="004950FE">
      <w:pPr>
        <w:rPr>
          <w:rFonts w:eastAsiaTheme="majorEastAsia" w:cstheme="majorBidi"/>
          <w:b/>
          <w:color w:val="2F5496" w:themeColor="accent1" w:themeShade="BF"/>
          <w:sz w:val="32"/>
          <w:szCs w:val="32"/>
        </w:rPr>
      </w:pPr>
      <w:r>
        <w:br w:type="page"/>
      </w:r>
    </w:p>
    <w:p w14:paraId="20FBC64B" w14:textId="77777777" w:rsidR="00507D5B" w:rsidRDefault="00000000" w:rsidP="004950FE">
      <w:pPr>
        <w:pStyle w:val="Heading1"/>
      </w:pPr>
      <w:bookmarkStart w:id="1" w:name="_Toc109746779"/>
      <w:r w:rsidRPr="00507D5B">
        <w:lastRenderedPageBreak/>
        <w:t>Introduction</w:t>
      </w:r>
      <w:bookmarkEnd w:id="1"/>
    </w:p>
    <w:p w14:paraId="75F2F665" w14:textId="77777777" w:rsidR="00635BA1" w:rsidRPr="00507D5B" w:rsidRDefault="00000000" w:rsidP="004950FE">
      <w:pPr>
        <w:rPr>
          <w:rFonts w:cs="Arial"/>
        </w:rPr>
      </w:pPr>
      <w:r>
        <w:rPr>
          <w:rFonts w:cs="Arial"/>
        </w:rPr>
        <w:t xml:space="preserve">The virtual learning environment allows students who are passive learners </w:t>
      </w:r>
      <w:r w:rsidR="007D00D1">
        <w:rPr>
          <w:rFonts w:cs="Arial"/>
        </w:rPr>
        <w:t>to turn</w:t>
      </w:r>
      <w:r>
        <w:rPr>
          <w:rFonts w:cs="Arial"/>
        </w:rPr>
        <w:t xml:space="preserve"> into active learners thus </w:t>
      </w:r>
      <w:r w:rsidR="00136AFE">
        <w:rPr>
          <w:rFonts w:cs="Arial"/>
        </w:rPr>
        <w:t>using the electronic mode of learning</w:t>
      </w:r>
      <w:r w:rsidR="00131ED9">
        <w:rPr>
          <w:rFonts w:cs="Arial"/>
        </w:rPr>
        <w:t xml:space="preserve"> for the students while improving their digital skills like </w:t>
      </w:r>
      <w:r w:rsidR="003A47DF">
        <w:rPr>
          <w:rFonts w:cs="Arial"/>
        </w:rPr>
        <w:t xml:space="preserve">the </w:t>
      </w:r>
      <w:r w:rsidR="00131ED9">
        <w:rPr>
          <w:rFonts w:cs="Arial"/>
        </w:rPr>
        <w:t xml:space="preserve">skill of using the digital tools to </w:t>
      </w:r>
      <w:r w:rsidR="001A4329">
        <w:rPr>
          <w:rFonts w:cs="Arial"/>
        </w:rPr>
        <w:t>demonstrate the data into a table or chart form or digital marketing using the social media mark</w:t>
      </w:r>
      <w:r w:rsidR="00016AB2">
        <w:rPr>
          <w:rFonts w:cs="Arial"/>
        </w:rPr>
        <w:t>e</w:t>
      </w:r>
      <w:r w:rsidR="001A4329">
        <w:rPr>
          <w:rFonts w:cs="Arial"/>
        </w:rPr>
        <w:t>ting</w:t>
      </w:r>
      <w:r w:rsidR="005A314C" w:rsidRPr="005A314C">
        <w:rPr>
          <w:rFonts w:cs="Arial"/>
        </w:rPr>
        <w:t xml:space="preserve"> (Cassidy, 2016)</w:t>
      </w:r>
      <w:r w:rsidR="00F9413A">
        <w:rPr>
          <w:rFonts w:cs="Arial"/>
        </w:rPr>
        <w:t xml:space="preserve">. This not only improves the student’s </w:t>
      </w:r>
      <w:r w:rsidR="00996D8D">
        <w:rPr>
          <w:rFonts w:cs="Arial"/>
        </w:rPr>
        <w:t xml:space="preserve">digital skills but also </w:t>
      </w:r>
      <w:r w:rsidR="00E41FFE">
        <w:rPr>
          <w:rFonts w:cs="Arial"/>
        </w:rPr>
        <w:t>their</w:t>
      </w:r>
      <w:r w:rsidR="00996D8D">
        <w:rPr>
          <w:rFonts w:cs="Arial"/>
        </w:rPr>
        <w:t xml:space="preserve"> critical</w:t>
      </w:r>
      <w:r w:rsidR="00ED50FF">
        <w:rPr>
          <w:rFonts w:cs="Arial"/>
        </w:rPr>
        <w:t xml:space="preserve"> thinking</w:t>
      </w:r>
      <w:r w:rsidR="00996D8D">
        <w:rPr>
          <w:rFonts w:cs="Arial"/>
        </w:rPr>
        <w:t xml:space="preserve"> </w:t>
      </w:r>
      <w:r w:rsidR="00ED50FF">
        <w:rPr>
          <w:rFonts w:cs="Arial"/>
        </w:rPr>
        <w:t xml:space="preserve">and </w:t>
      </w:r>
      <w:r w:rsidR="00E41FFE">
        <w:rPr>
          <w:rFonts w:cs="Arial"/>
        </w:rPr>
        <w:t>problem-solving</w:t>
      </w:r>
      <w:r w:rsidR="00ED50FF">
        <w:rPr>
          <w:rFonts w:cs="Arial"/>
        </w:rPr>
        <w:t xml:space="preserve"> skills</w:t>
      </w:r>
      <w:r w:rsidR="00E41FFE">
        <w:rPr>
          <w:rFonts w:cs="Arial"/>
        </w:rPr>
        <w:t xml:space="preserve"> thus </w:t>
      </w:r>
      <w:r w:rsidR="00AC05EA">
        <w:rPr>
          <w:rFonts w:cs="Arial"/>
        </w:rPr>
        <w:t xml:space="preserve">this research </w:t>
      </w:r>
      <w:r w:rsidR="00EB419B">
        <w:rPr>
          <w:rFonts w:cs="Arial"/>
        </w:rPr>
        <w:t xml:space="preserve">is focusing on </w:t>
      </w:r>
      <w:r w:rsidR="00953515">
        <w:rPr>
          <w:rFonts w:cs="Arial"/>
        </w:rPr>
        <w:t xml:space="preserve">the </w:t>
      </w:r>
      <w:r w:rsidR="00EB419B">
        <w:rPr>
          <w:rFonts w:cs="Arial"/>
        </w:rPr>
        <w:t xml:space="preserve">impact assessment </w:t>
      </w:r>
      <w:r w:rsidR="00953515">
        <w:rPr>
          <w:rFonts w:cs="Arial"/>
        </w:rPr>
        <w:t>of VLE</w:t>
      </w:r>
      <w:r w:rsidR="00953515" w:rsidRPr="00953515">
        <w:rPr>
          <w:rFonts w:cs="Arial"/>
        </w:rPr>
        <w:t xml:space="preserve"> on the learning experience of the</w:t>
      </w:r>
      <w:r w:rsidR="00953515">
        <w:rPr>
          <w:rFonts w:cs="Arial"/>
        </w:rPr>
        <w:t xml:space="preserve"> </w:t>
      </w:r>
      <w:r w:rsidR="00953515" w:rsidRPr="00953515">
        <w:rPr>
          <w:rFonts w:cs="Arial"/>
        </w:rPr>
        <w:t>students</w:t>
      </w:r>
      <w:r w:rsidR="00E86DE3">
        <w:rPr>
          <w:rFonts w:cs="Arial"/>
        </w:rPr>
        <w:t xml:space="preserve"> </w:t>
      </w:r>
      <w:r w:rsidR="00E86DE3" w:rsidRPr="00E86DE3">
        <w:rPr>
          <w:rFonts w:cs="Arial"/>
        </w:rPr>
        <w:t>(Kumar, 2019)</w:t>
      </w:r>
      <w:r w:rsidR="005D796D">
        <w:rPr>
          <w:rFonts w:cs="Arial"/>
        </w:rPr>
        <w:t>.</w:t>
      </w:r>
    </w:p>
    <w:p w14:paraId="04E38804" w14:textId="77777777" w:rsidR="00507D5B" w:rsidRDefault="00000000" w:rsidP="004950FE">
      <w:pPr>
        <w:pStyle w:val="Heading2"/>
      </w:pPr>
      <w:bookmarkStart w:id="2" w:name="_Toc109746780"/>
      <w:r w:rsidRPr="00507D5B">
        <w:t>Rationale</w:t>
      </w:r>
      <w:bookmarkEnd w:id="2"/>
    </w:p>
    <w:p w14:paraId="27E5B6BB" w14:textId="77777777" w:rsidR="002953A8" w:rsidRPr="00507D5B" w:rsidRDefault="00000000" w:rsidP="004950FE">
      <w:pPr>
        <w:rPr>
          <w:rFonts w:cs="Arial"/>
        </w:rPr>
      </w:pPr>
      <w:r>
        <w:rPr>
          <w:rFonts w:cs="Arial"/>
        </w:rPr>
        <w:t xml:space="preserve">As the impact of digitalization is </w:t>
      </w:r>
      <w:r w:rsidR="00C015D8">
        <w:rPr>
          <w:rFonts w:cs="Arial"/>
        </w:rPr>
        <w:t xml:space="preserve">seen </w:t>
      </w:r>
      <w:r w:rsidR="009B7D5A">
        <w:rPr>
          <w:rFonts w:cs="Arial"/>
        </w:rPr>
        <w:t xml:space="preserve">in </w:t>
      </w:r>
      <w:r w:rsidR="00C015D8">
        <w:rPr>
          <w:rFonts w:cs="Arial"/>
        </w:rPr>
        <w:t xml:space="preserve">all </w:t>
      </w:r>
      <w:r w:rsidR="009B7D5A">
        <w:rPr>
          <w:rFonts w:cs="Arial"/>
        </w:rPr>
        <w:t>spectrums</w:t>
      </w:r>
      <w:r w:rsidR="00C015D8">
        <w:rPr>
          <w:rFonts w:cs="Arial"/>
        </w:rPr>
        <w:t xml:space="preserve"> </w:t>
      </w:r>
      <w:r w:rsidR="00524763">
        <w:rPr>
          <w:rFonts w:cs="Arial"/>
        </w:rPr>
        <w:t xml:space="preserve">of life including professional and academic life </w:t>
      </w:r>
      <w:r w:rsidR="00350F64">
        <w:rPr>
          <w:rFonts w:cs="Arial"/>
        </w:rPr>
        <w:t xml:space="preserve">thus the students often face confusion on how to </w:t>
      </w:r>
      <w:r w:rsidR="00700336">
        <w:rPr>
          <w:rFonts w:cs="Arial"/>
        </w:rPr>
        <w:t xml:space="preserve">adjust </w:t>
      </w:r>
      <w:r w:rsidR="009B7D5A">
        <w:rPr>
          <w:rFonts w:cs="Arial"/>
        </w:rPr>
        <w:t>to</w:t>
      </w:r>
      <w:r w:rsidR="00700336">
        <w:rPr>
          <w:rFonts w:cs="Arial"/>
        </w:rPr>
        <w:t xml:space="preserve"> the transitional mode of learning </w:t>
      </w:r>
      <w:r w:rsidR="009B7D5A">
        <w:rPr>
          <w:rFonts w:cs="Arial"/>
        </w:rPr>
        <w:t xml:space="preserve">by </w:t>
      </w:r>
      <w:r w:rsidR="00700336">
        <w:rPr>
          <w:rFonts w:cs="Arial"/>
        </w:rPr>
        <w:t xml:space="preserve">incorporating the </w:t>
      </w:r>
      <w:r w:rsidR="00A40EB5">
        <w:rPr>
          <w:rFonts w:cs="Arial"/>
        </w:rPr>
        <w:t>technological changes adopted into the teaching methods</w:t>
      </w:r>
      <w:r w:rsidR="00D84290">
        <w:rPr>
          <w:rFonts w:cs="Arial"/>
        </w:rPr>
        <w:t xml:space="preserve"> </w:t>
      </w:r>
      <w:r w:rsidR="00343F40" w:rsidRPr="00343F40">
        <w:rPr>
          <w:rFonts w:cs="Arial"/>
        </w:rPr>
        <w:t xml:space="preserve">(Mai and </w:t>
      </w:r>
      <w:proofErr w:type="spellStart"/>
      <w:r w:rsidR="00343F40" w:rsidRPr="00343F40">
        <w:rPr>
          <w:rFonts w:cs="Arial"/>
        </w:rPr>
        <w:t>Muruges</w:t>
      </w:r>
      <w:proofErr w:type="spellEnd"/>
      <w:r w:rsidR="00343F40" w:rsidRPr="00343F40">
        <w:rPr>
          <w:rFonts w:cs="Arial"/>
        </w:rPr>
        <w:t>, 2018)</w:t>
      </w:r>
      <w:r w:rsidR="00A40EB5">
        <w:rPr>
          <w:rFonts w:cs="Arial"/>
        </w:rPr>
        <w:t xml:space="preserve">. Thus, the experience </w:t>
      </w:r>
      <w:r w:rsidR="00DD372C">
        <w:rPr>
          <w:rFonts w:cs="Arial"/>
        </w:rPr>
        <w:t>during</w:t>
      </w:r>
      <w:r w:rsidR="00A40EB5">
        <w:rPr>
          <w:rFonts w:cs="Arial"/>
        </w:rPr>
        <w:t xml:space="preserve"> the </w:t>
      </w:r>
      <w:r w:rsidR="00DD372C">
        <w:rPr>
          <w:rFonts w:cs="Arial"/>
        </w:rPr>
        <w:t xml:space="preserve">virtual learning </w:t>
      </w:r>
      <w:r w:rsidR="00DF4913">
        <w:rPr>
          <w:rFonts w:cs="Arial"/>
        </w:rPr>
        <w:t xml:space="preserve">sessions is </w:t>
      </w:r>
      <w:r w:rsidR="008A7FEF">
        <w:rPr>
          <w:rFonts w:cs="Arial"/>
        </w:rPr>
        <w:t>crucial</w:t>
      </w:r>
      <w:r w:rsidR="00DF4913">
        <w:rPr>
          <w:rFonts w:cs="Arial"/>
        </w:rPr>
        <w:t xml:space="preserve"> to assess the evaluation of learning effectiveness </w:t>
      </w:r>
      <w:r w:rsidR="006676F2">
        <w:rPr>
          <w:rFonts w:cs="Arial"/>
        </w:rPr>
        <w:t>and</w:t>
      </w:r>
      <w:r w:rsidR="00DF4913">
        <w:rPr>
          <w:rFonts w:cs="Arial"/>
        </w:rPr>
        <w:t xml:space="preserve"> impact</w:t>
      </w:r>
      <w:r w:rsidR="00FA6A99">
        <w:rPr>
          <w:rFonts w:cs="Arial"/>
        </w:rPr>
        <w:t xml:space="preserve"> </w:t>
      </w:r>
      <w:r w:rsidR="00DF4913">
        <w:rPr>
          <w:rFonts w:cs="Arial"/>
        </w:rPr>
        <w:t xml:space="preserve">on the </w:t>
      </w:r>
      <w:r w:rsidR="00FA6A99">
        <w:rPr>
          <w:rFonts w:cs="Arial"/>
        </w:rPr>
        <w:t xml:space="preserve">student’s experience and the outcome or performance </w:t>
      </w:r>
      <w:r w:rsidR="006676F2">
        <w:rPr>
          <w:rFonts w:cs="Arial"/>
        </w:rPr>
        <w:t>of them throughout the whole session</w:t>
      </w:r>
      <w:r w:rsidR="004D33E7">
        <w:rPr>
          <w:rFonts w:cs="Arial"/>
        </w:rPr>
        <w:t xml:space="preserve"> </w:t>
      </w:r>
      <w:r w:rsidR="004D33E7" w:rsidRPr="004D33E7">
        <w:rPr>
          <w:rFonts w:cs="Arial"/>
        </w:rPr>
        <w:t>(Roberts, 2015)</w:t>
      </w:r>
      <w:r w:rsidR="004D33E7">
        <w:rPr>
          <w:rFonts w:cs="Arial"/>
        </w:rPr>
        <w:t>.</w:t>
      </w:r>
      <w:r w:rsidR="006676F2">
        <w:rPr>
          <w:rFonts w:cs="Arial"/>
        </w:rPr>
        <w:t xml:space="preserve"> </w:t>
      </w:r>
      <w:r w:rsidR="00417836">
        <w:rPr>
          <w:rFonts w:cs="Arial"/>
        </w:rPr>
        <w:t xml:space="preserve">The </w:t>
      </w:r>
      <w:r w:rsidR="0012444F">
        <w:rPr>
          <w:rFonts w:cs="Arial"/>
        </w:rPr>
        <w:t>fourth-year</w:t>
      </w:r>
      <w:r w:rsidR="00DD7A7C">
        <w:rPr>
          <w:rFonts w:cs="Arial"/>
        </w:rPr>
        <w:t xml:space="preserve"> student</w:t>
      </w:r>
      <w:r w:rsidR="00417836">
        <w:rPr>
          <w:rFonts w:cs="Arial"/>
        </w:rPr>
        <w:t xml:space="preserve"> </w:t>
      </w:r>
      <w:r w:rsidR="0012444F">
        <w:rPr>
          <w:rFonts w:cs="Arial"/>
        </w:rPr>
        <w:t>is</w:t>
      </w:r>
      <w:r w:rsidR="00417836">
        <w:rPr>
          <w:rFonts w:cs="Arial"/>
        </w:rPr>
        <w:t xml:space="preserve"> selected for this research as they have more experience </w:t>
      </w:r>
      <w:r w:rsidR="00446285">
        <w:rPr>
          <w:rFonts w:cs="Arial"/>
        </w:rPr>
        <w:t>in virtual learning than the freshers</w:t>
      </w:r>
      <w:r w:rsidR="0064245F">
        <w:rPr>
          <w:rFonts w:cs="Arial"/>
        </w:rPr>
        <w:t>.</w:t>
      </w:r>
    </w:p>
    <w:p w14:paraId="04462A7C" w14:textId="068B5343" w:rsidR="00925FCF" w:rsidRDefault="00000000" w:rsidP="004950FE">
      <w:pPr>
        <w:rPr>
          <w:rStyle w:val="Heading2Char"/>
        </w:rPr>
      </w:pPr>
      <w:bookmarkStart w:id="3" w:name="_Toc109746781"/>
      <w:r w:rsidRPr="009656A6">
        <w:rPr>
          <w:rStyle w:val="Heading2Char"/>
        </w:rPr>
        <w:t xml:space="preserve">Research </w:t>
      </w:r>
      <w:r w:rsidR="00C51F04" w:rsidRPr="009656A6">
        <w:rPr>
          <w:rStyle w:val="Heading2Char"/>
        </w:rPr>
        <w:t xml:space="preserve">Aim </w:t>
      </w:r>
    </w:p>
    <w:p w14:paraId="2A05EEB5" w14:textId="682629E6" w:rsidR="00925FCF" w:rsidRDefault="00925FCF" w:rsidP="004950FE">
      <w:pPr>
        <w:rPr>
          <w:rStyle w:val="Heading2Char"/>
        </w:rPr>
      </w:pPr>
      <w:r>
        <w:rPr>
          <w:rFonts w:cs="Arial"/>
        </w:rPr>
        <w:t xml:space="preserve">The research aims to assess the impact </w:t>
      </w:r>
      <w:r w:rsidRPr="002863EE">
        <w:rPr>
          <w:rFonts w:cs="Arial"/>
        </w:rPr>
        <w:t>of Virtual Learning Environments</w:t>
      </w:r>
      <w:r>
        <w:rPr>
          <w:rFonts w:cs="Arial"/>
        </w:rPr>
        <w:t xml:space="preserve"> </w:t>
      </w:r>
      <w:proofErr w:type="spellStart"/>
      <w:r>
        <w:rPr>
          <w:rFonts w:cs="Arial"/>
        </w:rPr>
        <w:t>moodle</w:t>
      </w:r>
      <w:proofErr w:type="spellEnd"/>
      <w:r>
        <w:rPr>
          <w:rFonts w:cs="Arial"/>
        </w:rPr>
        <w:t xml:space="preserve"> of</w:t>
      </w:r>
      <w:r w:rsidRPr="00E27C57">
        <w:rPr>
          <w:rFonts w:cs="Arial"/>
        </w:rPr>
        <w:t xml:space="preserve"> UWTSD</w:t>
      </w:r>
      <w:r w:rsidR="00610F87">
        <w:rPr>
          <w:rFonts w:cs="Arial"/>
        </w:rPr>
        <w:t xml:space="preserve"> London campus</w:t>
      </w:r>
      <w:r w:rsidRPr="00E27C57">
        <w:rPr>
          <w:rFonts w:cs="Arial"/>
        </w:rPr>
        <w:t xml:space="preserve"> </w:t>
      </w:r>
      <w:r w:rsidRPr="002863EE">
        <w:rPr>
          <w:rFonts w:cs="Arial"/>
        </w:rPr>
        <w:t>on</w:t>
      </w:r>
      <w:r>
        <w:rPr>
          <w:rFonts w:cs="Arial"/>
        </w:rPr>
        <w:t xml:space="preserve"> </w:t>
      </w:r>
      <w:r w:rsidRPr="002863EE">
        <w:rPr>
          <w:rFonts w:cs="Arial"/>
        </w:rPr>
        <w:t>students</w:t>
      </w:r>
      <w:r>
        <w:rPr>
          <w:rFonts w:cs="Arial"/>
        </w:rPr>
        <w:t>.</w:t>
      </w:r>
    </w:p>
    <w:p w14:paraId="329FDD08" w14:textId="336C8F07" w:rsidR="00507D5B" w:rsidRDefault="00580D79" w:rsidP="004950FE">
      <w:pPr>
        <w:rPr>
          <w:rFonts w:cs="Arial"/>
        </w:rPr>
      </w:pPr>
      <w:r>
        <w:rPr>
          <w:rStyle w:val="Heading2Char"/>
        </w:rPr>
        <w:t xml:space="preserve">Research </w:t>
      </w:r>
      <w:r w:rsidRPr="009656A6">
        <w:rPr>
          <w:rStyle w:val="Heading2Char"/>
        </w:rPr>
        <w:t>Objectives</w:t>
      </w:r>
      <w:bookmarkEnd w:id="3"/>
    </w:p>
    <w:p w14:paraId="2A55391E" w14:textId="77777777" w:rsidR="005654B6" w:rsidRDefault="00000000" w:rsidP="004950FE">
      <w:pPr>
        <w:pStyle w:val="ListParagraph"/>
        <w:numPr>
          <w:ilvl w:val="0"/>
          <w:numId w:val="1"/>
        </w:numPr>
        <w:rPr>
          <w:rFonts w:cs="Arial"/>
        </w:rPr>
      </w:pPr>
      <w:r>
        <w:rPr>
          <w:rFonts w:cs="Arial"/>
        </w:rPr>
        <w:t>To assess the improvement of digital skills among the students</w:t>
      </w:r>
      <w:r w:rsidR="00855DD5">
        <w:rPr>
          <w:rFonts w:cs="Arial"/>
        </w:rPr>
        <w:t xml:space="preserve"> of UWTSD</w:t>
      </w:r>
      <w:r w:rsidR="003B47AA">
        <w:rPr>
          <w:rFonts w:cs="Arial"/>
        </w:rPr>
        <w:t>.</w:t>
      </w:r>
    </w:p>
    <w:p w14:paraId="227CF7DC" w14:textId="77777777" w:rsidR="00262E1F" w:rsidRPr="00262E1F" w:rsidRDefault="00000000" w:rsidP="004950FE">
      <w:pPr>
        <w:pStyle w:val="ListParagraph"/>
        <w:numPr>
          <w:ilvl w:val="0"/>
          <w:numId w:val="1"/>
        </w:numPr>
        <w:rPr>
          <w:rFonts w:cs="Arial"/>
        </w:rPr>
      </w:pPr>
      <w:r>
        <w:rPr>
          <w:rFonts w:cs="Arial"/>
        </w:rPr>
        <w:t xml:space="preserve">To </w:t>
      </w:r>
      <w:r w:rsidR="00E974F8">
        <w:rPr>
          <w:rFonts w:cs="Arial"/>
        </w:rPr>
        <w:t xml:space="preserve">observe the </w:t>
      </w:r>
      <w:r>
        <w:rPr>
          <w:rFonts w:cs="Arial"/>
        </w:rPr>
        <w:t>knowledge about the importance of a Virtual Learning Environment</w:t>
      </w:r>
      <w:r w:rsidR="00297A6E">
        <w:rPr>
          <w:rFonts w:cs="Arial"/>
        </w:rPr>
        <w:t xml:space="preserve"> among students</w:t>
      </w:r>
      <w:r w:rsidR="00B2318E">
        <w:rPr>
          <w:rFonts w:cs="Arial"/>
        </w:rPr>
        <w:t xml:space="preserve"> </w:t>
      </w:r>
      <w:r w:rsidR="00B2318E" w:rsidRPr="00B2318E">
        <w:rPr>
          <w:rFonts w:cs="Arial"/>
        </w:rPr>
        <w:t>(</w:t>
      </w:r>
      <w:proofErr w:type="spellStart"/>
      <w:r w:rsidR="00B2318E" w:rsidRPr="00B2318E">
        <w:rPr>
          <w:rFonts w:cs="Arial"/>
        </w:rPr>
        <w:t>Khlaisang</w:t>
      </w:r>
      <w:proofErr w:type="spellEnd"/>
      <w:r w:rsidR="00B2318E" w:rsidRPr="00B2318E">
        <w:rPr>
          <w:rFonts w:cs="Arial"/>
        </w:rPr>
        <w:t xml:space="preserve"> and </w:t>
      </w:r>
      <w:proofErr w:type="spellStart"/>
      <w:r w:rsidR="00B2318E" w:rsidRPr="00B2318E">
        <w:rPr>
          <w:rFonts w:cs="Arial"/>
        </w:rPr>
        <w:t>Songkram</w:t>
      </w:r>
      <w:proofErr w:type="spellEnd"/>
      <w:r w:rsidR="00B2318E" w:rsidRPr="00B2318E">
        <w:rPr>
          <w:rFonts w:cs="Arial"/>
        </w:rPr>
        <w:t>, 2017)</w:t>
      </w:r>
      <w:r w:rsidR="00B2318E">
        <w:rPr>
          <w:rFonts w:cs="Arial"/>
        </w:rPr>
        <w:t>.</w:t>
      </w:r>
    </w:p>
    <w:p w14:paraId="2F3D8319" w14:textId="77777777" w:rsidR="00522B5F" w:rsidRDefault="00000000" w:rsidP="004950FE">
      <w:pPr>
        <w:pStyle w:val="ListParagraph"/>
        <w:numPr>
          <w:ilvl w:val="0"/>
          <w:numId w:val="1"/>
        </w:numPr>
        <w:rPr>
          <w:rFonts w:cs="Arial"/>
        </w:rPr>
      </w:pPr>
      <w:r>
        <w:rPr>
          <w:rFonts w:cs="Arial"/>
        </w:rPr>
        <w:t xml:space="preserve">To </w:t>
      </w:r>
      <w:r w:rsidR="008259F7">
        <w:rPr>
          <w:rFonts w:cs="Arial"/>
        </w:rPr>
        <w:t xml:space="preserve">recommend the </w:t>
      </w:r>
      <w:r w:rsidR="00961E98">
        <w:rPr>
          <w:rFonts w:cs="Arial"/>
        </w:rPr>
        <w:t xml:space="preserve">change needed for the </w:t>
      </w:r>
      <w:r w:rsidR="00F42D83">
        <w:rPr>
          <w:rFonts w:cs="Arial"/>
        </w:rPr>
        <w:t>total VLE experience in the university.</w:t>
      </w:r>
    </w:p>
    <w:p w14:paraId="65DB1731" w14:textId="77777777" w:rsidR="00FF459F" w:rsidRDefault="00000000" w:rsidP="004950FE">
      <w:pPr>
        <w:rPr>
          <w:rStyle w:val="Heading1Char"/>
        </w:rPr>
      </w:pPr>
      <w:r>
        <w:rPr>
          <w:rStyle w:val="Heading1Char"/>
        </w:rPr>
        <w:br w:type="page"/>
      </w:r>
    </w:p>
    <w:p w14:paraId="2115AD16" w14:textId="77777777" w:rsidR="00507D5B" w:rsidRDefault="00000000" w:rsidP="004950FE">
      <w:pPr>
        <w:rPr>
          <w:rFonts w:cs="Arial"/>
        </w:rPr>
      </w:pPr>
      <w:bookmarkStart w:id="4" w:name="_Toc109746782"/>
      <w:r w:rsidRPr="009F480E">
        <w:rPr>
          <w:rStyle w:val="Heading1Char"/>
        </w:rPr>
        <w:lastRenderedPageBreak/>
        <w:t>Literature Review</w:t>
      </w:r>
      <w:bookmarkEnd w:id="4"/>
    </w:p>
    <w:p w14:paraId="6D35016C" w14:textId="73DB43D2" w:rsidR="003E5935" w:rsidRDefault="003E5935" w:rsidP="004950FE">
      <w:pPr>
        <w:rPr>
          <w:rFonts w:cs="Arial"/>
        </w:rPr>
      </w:pPr>
      <w:r>
        <w:rPr>
          <w:rFonts w:cs="Arial"/>
        </w:rPr>
        <w:t xml:space="preserve">According to </w:t>
      </w:r>
      <w:proofErr w:type="spellStart"/>
      <w:r w:rsidRPr="00E45744">
        <w:rPr>
          <w:rFonts w:cs="Arial"/>
        </w:rPr>
        <w:t>Khlaisang</w:t>
      </w:r>
      <w:proofErr w:type="spellEnd"/>
      <w:r w:rsidRPr="00E45744">
        <w:rPr>
          <w:rFonts w:cs="Arial"/>
        </w:rPr>
        <w:t xml:space="preserve"> and </w:t>
      </w:r>
      <w:proofErr w:type="spellStart"/>
      <w:r w:rsidRPr="00E45744">
        <w:rPr>
          <w:rFonts w:cs="Arial"/>
        </w:rPr>
        <w:t>Songkram</w:t>
      </w:r>
      <w:proofErr w:type="spellEnd"/>
      <w:r w:rsidRPr="00E45744">
        <w:rPr>
          <w:rFonts w:cs="Arial"/>
        </w:rPr>
        <w:t xml:space="preserve"> </w:t>
      </w:r>
      <w:r>
        <w:rPr>
          <w:rFonts w:cs="Arial"/>
        </w:rPr>
        <w:t>(</w:t>
      </w:r>
      <w:r w:rsidRPr="00E45744">
        <w:rPr>
          <w:rFonts w:cs="Arial"/>
        </w:rPr>
        <w:t>2017</w:t>
      </w:r>
      <w:r>
        <w:rPr>
          <w:rFonts w:cs="Arial"/>
        </w:rPr>
        <w:t xml:space="preserve">), the necessary factors affecting the virtual learning environment </w:t>
      </w:r>
      <w:r w:rsidR="004B30D8">
        <w:rPr>
          <w:rFonts w:cs="Arial"/>
        </w:rPr>
        <w:t xml:space="preserve">among students are </w:t>
      </w:r>
      <w:r w:rsidR="008C7DB4">
        <w:rPr>
          <w:rFonts w:cs="Arial"/>
        </w:rPr>
        <w:t xml:space="preserve">assessed in a study saying that the development of skills among the </w:t>
      </w:r>
      <w:r w:rsidR="00AF7907">
        <w:rPr>
          <w:rFonts w:cs="Arial"/>
        </w:rPr>
        <w:t xml:space="preserve">exposed and non-exposed students </w:t>
      </w:r>
      <w:r w:rsidR="00E46A9A">
        <w:rPr>
          <w:rFonts w:cs="Arial"/>
        </w:rPr>
        <w:t>in</w:t>
      </w:r>
      <w:r w:rsidR="00AF7907">
        <w:rPr>
          <w:rFonts w:cs="Arial"/>
        </w:rPr>
        <w:t xml:space="preserve"> the virtual mode of learning is significantly different</w:t>
      </w:r>
      <w:r w:rsidR="00E45744">
        <w:rPr>
          <w:rFonts w:cs="Arial"/>
        </w:rPr>
        <w:t>.</w:t>
      </w:r>
      <w:r w:rsidR="00B74A96">
        <w:rPr>
          <w:rFonts w:cs="Arial"/>
        </w:rPr>
        <w:t xml:space="preserve"> </w:t>
      </w:r>
      <w:r w:rsidR="0072627C">
        <w:rPr>
          <w:rFonts w:cs="Arial"/>
        </w:rPr>
        <w:t xml:space="preserve">On the other hand, </w:t>
      </w:r>
      <w:r w:rsidR="001D1DEC">
        <w:rPr>
          <w:rFonts w:cs="Arial"/>
        </w:rPr>
        <w:t xml:space="preserve">another study shows that the students prefer to </w:t>
      </w:r>
      <w:r w:rsidR="0013734C">
        <w:rPr>
          <w:rFonts w:cs="Arial"/>
        </w:rPr>
        <w:t xml:space="preserve">have </w:t>
      </w:r>
      <w:r w:rsidR="006444C3">
        <w:rPr>
          <w:rFonts w:cs="Arial"/>
        </w:rPr>
        <w:t xml:space="preserve">a </w:t>
      </w:r>
      <w:r w:rsidR="0013734C">
        <w:rPr>
          <w:rFonts w:cs="Arial"/>
        </w:rPr>
        <w:t xml:space="preserve">presentation with audio as their learning session or lecture while </w:t>
      </w:r>
      <w:r w:rsidR="00BE136F">
        <w:rPr>
          <w:rFonts w:cs="Arial"/>
        </w:rPr>
        <w:t>other options like</w:t>
      </w:r>
      <w:r w:rsidR="00454DC8">
        <w:rPr>
          <w:rFonts w:cs="Arial"/>
        </w:rPr>
        <w:t xml:space="preserve"> </w:t>
      </w:r>
      <w:r w:rsidR="00BE136F">
        <w:rPr>
          <w:rFonts w:cs="Arial"/>
        </w:rPr>
        <w:t xml:space="preserve">chat rooms and </w:t>
      </w:r>
      <w:r w:rsidR="00454DC8">
        <w:rPr>
          <w:rFonts w:cs="Arial"/>
        </w:rPr>
        <w:t>discussion</w:t>
      </w:r>
      <w:r w:rsidR="00BE136F">
        <w:rPr>
          <w:rFonts w:cs="Arial"/>
        </w:rPr>
        <w:t xml:space="preserve"> rooms are not preferred by the students. They also </w:t>
      </w:r>
      <w:r w:rsidR="00122B7F">
        <w:rPr>
          <w:rFonts w:cs="Arial"/>
        </w:rPr>
        <w:t xml:space="preserve">did </w:t>
      </w:r>
      <w:r w:rsidR="00423279">
        <w:rPr>
          <w:rFonts w:cs="Arial"/>
        </w:rPr>
        <w:t>not</w:t>
      </w:r>
      <w:r w:rsidR="00122B7F">
        <w:rPr>
          <w:rFonts w:cs="Arial"/>
        </w:rPr>
        <w:t xml:space="preserve"> prefer </w:t>
      </w:r>
      <w:r w:rsidR="00423279">
        <w:rPr>
          <w:rFonts w:cs="Arial"/>
        </w:rPr>
        <w:t>video</w:t>
      </w:r>
      <w:r w:rsidR="00122B7F">
        <w:rPr>
          <w:rFonts w:cs="Arial"/>
        </w:rPr>
        <w:t xml:space="preserve"> conferences and </w:t>
      </w:r>
      <w:r w:rsidR="00104551">
        <w:rPr>
          <w:rFonts w:cs="Arial"/>
        </w:rPr>
        <w:t xml:space="preserve">blogs as their learning </w:t>
      </w:r>
      <w:r w:rsidR="00423279">
        <w:rPr>
          <w:rFonts w:cs="Arial"/>
        </w:rPr>
        <w:t>source</w:t>
      </w:r>
      <w:r w:rsidR="00104551">
        <w:rPr>
          <w:rFonts w:cs="Arial"/>
        </w:rPr>
        <w:t xml:space="preserve"> on the virtual platforms</w:t>
      </w:r>
      <w:r w:rsidR="00423279">
        <w:rPr>
          <w:rFonts w:cs="Arial"/>
        </w:rPr>
        <w:t xml:space="preserve"> </w:t>
      </w:r>
      <w:r w:rsidR="007D1C63" w:rsidRPr="007D1C63">
        <w:rPr>
          <w:rFonts w:cs="Arial"/>
        </w:rPr>
        <w:t>(</w:t>
      </w:r>
      <w:proofErr w:type="spellStart"/>
      <w:r w:rsidR="007D1C63" w:rsidRPr="007D1C63">
        <w:rPr>
          <w:rFonts w:cs="Arial"/>
        </w:rPr>
        <w:t>Hamutoglu</w:t>
      </w:r>
      <w:proofErr w:type="spellEnd"/>
      <w:r w:rsidR="007D1C63" w:rsidRPr="007D1C63">
        <w:rPr>
          <w:rFonts w:cs="Arial"/>
        </w:rPr>
        <w:t xml:space="preserve"> et al., 2019)</w:t>
      </w:r>
      <w:r w:rsidR="007D1C63">
        <w:rPr>
          <w:rFonts w:cs="Arial"/>
        </w:rPr>
        <w:t>.</w:t>
      </w:r>
      <w:r w:rsidR="00B85C50">
        <w:rPr>
          <w:rFonts w:cs="Arial"/>
        </w:rPr>
        <w:t xml:space="preserve"> </w:t>
      </w:r>
      <w:r w:rsidR="00632030">
        <w:rPr>
          <w:rFonts w:cs="Arial"/>
        </w:rPr>
        <w:t xml:space="preserve">Another research </w:t>
      </w:r>
      <w:r w:rsidR="009C270C">
        <w:rPr>
          <w:rFonts w:cs="Arial"/>
        </w:rPr>
        <w:t>says</w:t>
      </w:r>
      <w:r w:rsidR="00632030">
        <w:rPr>
          <w:rFonts w:cs="Arial"/>
        </w:rPr>
        <w:t xml:space="preserve"> </w:t>
      </w:r>
      <w:r w:rsidR="009C270C">
        <w:rPr>
          <w:rFonts w:cs="Arial"/>
        </w:rPr>
        <w:t>that</w:t>
      </w:r>
      <w:r w:rsidR="00632030">
        <w:rPr>
          <w:rFonts w:cs="Arial"/>
        </w:rPr>
        <w:t xml:space="preserve"> </w:t>
      </w:r>
      <w:r w:rsidR="001407A6">
        <w:rPr>
          <w:rFonts w:cs="Arial"/>
        </w:rPr>
        <w:t>male</w:t>
      </w:r>
      <w:r w:rsidR="00632030">
        <w:rPr>
          <w:rFonts w:cs="Arial"/>
        </w:rPr>
        <w:t xml:space="preserve"> learners </w:t>
      </w:r>
      <w:r w:rsidR="009C270C">
        <w:rPr>
          <w:rFonts w:cs="Arial"/>
        </w:rPr>
        <w:t>are</w:t>
      </w:r>
      <w:r w:rsidR="00632030">
        <w:rPr>
          <w:rFonts w:cs="Arial"/>
        </w:rPr>
        <w:t xml:space="preserve"> more interested in virtual learning than </w:t>
      </w:r>
      <w:r w:rsidR="00B3423C">
        <w:rPr>
          <w:rFonts w:cs="Arial"/>
        </w:rPr>
        <w:t>females</w:t>
      </w:r>
      <w:r w:rsidR="00632030">
        <w:rPr>
          <w:rFonts w:cs="Arial"/>
        </w:rPr>
        <w:t xml:space="preserve"> while female learners are more </w:t>
      </w:r>
      <w:r w:rsidR="009C270C">
        <w:rPr>
          <w:rFonts w:cs="Arial"/>
        </w:rPr>
        <w:t>satisfied</w:t>
      </w:r>
      <w:r w:rsidR="00632030">
        <w:rPr>
          <w:rFonts w:cs="Arial"/>
        </w:rPr>
        <w:t xml:space="preserve"> with the communication system </w:t>
      </w:r>
      <w:r w:rsidR="009C270C">
        <w:rPr>
          <w:rFonts w:cs="Arial"/>
        </w:rPr>
        <w:t>in</w:t>
      </w:r>
      <w:r w:rsidR="00632030">
        <w:rPr>
          <w:rFonts w:cs="Arial"/>
        </w:rPr>
        <w:t xml:space="preserve"> </w:t>
      </w:r>
      <w:r w:rsidR="00770AFC">
        <w:rPr>
          <w:rFonts w:cs="Arial"/>
        </w:rPr>
        <w:t xml:space="preserve">a </w:t>
      </w:r>
      <w:r w:rsidR="00632030">
        <w:rPr>
          <w:rFonts w:cs="Arial"/>
        </w:rPr>
        <w:t xml:space="preserve">virtual </w:t>
      </w:r>
      <w:r w:rsidR="00950A1D">
        <w:rPr>
          <w:rFonts w:cs="Arial"/>
        </w:rPr>
        <w:t xml:space="preserve">learning environment thus showing the significant </w:t>
      </w:r>
      <w:r w:rsidR="00770AFC">
        <w:rPr>
          <w:rFonts w:cs="Arial"/>
        </w:rPr>
        <w:t xml:space="preserve">correlation between the </w:t>
      </w:r>
      <w:r w:rsidR="001407A6">
        <w:rPr>
          <w:rFonts w:cs="Arial"/>
        </w:rPr>
        <w:t>student’s</w:t>
      </w:r>
      <w:r w:rsidR="00770AFC">
        <w:rPr>
          <w:rFonts w:cs="Arial"/>
        </w:rPr>
        <w:t xml:space="preserve"> participation and satisfaction state with the overall </w:t>
      </w:r>
      <w:r w:rsidR="00770AFC" w:rsidRPr="00656E0B">
        <w:rPr>
          <w:rFonts w:cs="Arial"/>
        </w:rPr>
        <w:t>immediacy of the teachers during the virtual sessions</w:t>
      </w:r>
      <w:r w:rsidR="00FC079A">
        <w:rPr>
          <w:rFonts w:cs="Arial"/>
        </w:rPr>
        <w:t xml:space="preserve"> </w:t>
      </w:r>
      <w:r w:rsidR="00293C41" w:rsidRPr="00293C41">
        <w:rPr>
          <w:rFonts w:cs="Arial"/>
        </w:rPr>
        <w:t>(</w:t>
      </w:r>
      <w:proofErr w:type="spellStart"/>
      <w:r w:rsidR="00293C41" w:rsidRPr="00293C41">
        <w:rPr>
          <w:rFonts w:cs="Arial"/>
        </w:rPr>
        <w:t>Ghamdi</w:t>
      </w:r>
      <w:proofErr w:type="spellEnd"/>
      <w:r w:rsidR="00293C41" w:rsidRPr="00293C41">
        <w:rPr>
          <w:rFonts w:cs="Arial"/>
        </w:rPr>
        <w:t xml:space="preserve">, </w:t>
      </w:r>
      <w:proofErr w:type="spellStart"/>
      <w:r w:rsidR="00293C41" w:rsidRPr="00293C41">
        <w:rPr>
          <w:rFonts w:cs="Arial"/>
        </w:rPr>
        <w:t>Samarji</w:t>
      </w:r>
      <w:proofErr w:type="spellEnd"/>
      <w:r w:rsidR="00293C41" w:rsidRPr="00293C41">
        <w:rPr>
          <w:rFonts w:cs="Arial"/>
        </w:rPr>
        <w:t xml:space="preserve"> and Watt, 2016)</w:t>
      </w:r>
      <w:r w:rsidR="00293C41">
        <w:rPr>
          <w:rFonts w:cs="Arial"/>
        </w:rPr>
        <w:t>.</w:t>
      </w:r>
      <w:r w:rsidR="0005338F">
        <w:rPr>
          <w:rFonts w:cs="Arial"/>
        </w:rPr>
        <w:t xml:space="preserve"> </w:t>
      </w:r>
      <w:r w:rsidR="00977DE7">
        <w:rPr>
          <w:rFonts w:cs="Arial"/>
        </w:rPr>
        <w:t xml:space="preserve">Another study </w:t>
      </w:r>
      <w:r w:rsidR="00320648">
        <w:rPr>
          <w:rFonts w:cs="Arial"/>
        </w:rPr>
        <w:t>run</w:t>
      </w:r>
      <w:r w:rsidR="00977DE7">
        <w:rPr>
          <w:rFonts w:cs="Arial"/>
        </w:rPr>
        <w:t>s on the psychology students</w:t>
      </w:r>
      <w:r w:rsidR="00D705C1">
        <w:rPr>
          <w:rFonts w:cs="Arial"/>
        </w:rPr>
        <w:t xml:space="preserve"> </w:t>
      </w:r>
      <w:proofErr w:type="gramStart"/>
      <w:r w:rsidR="00977DE7">
        <w:rPr>
          <w:rFonts w:cs="Arial"/>
        </w:rPr>
        <w:t>of</w:t>
      </w:r>
      <w:proofErr w:type="gramEnd"/>
      <w:r w:rsidR="00977DE7">
        <w:rPr>
          <w:rFonts w:cs="Arial"/>
        </w:rPr>
        <w:t xml:space="preserve"> the university shows that students are extremely satisfied with the virtual </w:t>
      </w:r>
      <w:r w:rsidR="00A15A64">
        <w:rPr>
          <w:rFonts w:cs="Arial"/>
        </w:rPr>
        <w:t xml:space="preserve">learning session </w:t>
      </w:r>
      <w:r w:rsidR="00464D6D">
        <w:rPr>
          <w:rFonts w:cs="Arial"/>
        </w:rPr>
        <w:t xml:space="preserve">and </w:t>
      </w:r>
      <w:r w:rsidR="00A15A64">
        <w:rPr>
          <w:rFonts w:cs="Arial"/>
        </w:rPr>
        <w:t xml:space="preserve">thus also interested to participate even in </w:t>
      </w:r>
      <w:r w:rsidR="00320648">
        <w:rPr>
          <w:rFonts w:cs="Arial"/>
        </w:rPr>
        <w:t xml:space="preserve">the </w:t>
      </w:r>
      <w:r w:rsidR="00A15A64">
        <w:rPr>
          <w:rFonts w:cs="Arial"/>
        </w:rPr>
        <w:t>future</w:t>
      </w:r>
      <w:r w:rsidR="00C33BEC">
        <w:rPr>
          <w:rFonts w:cs="Arial"/>
        </w:rPr>
        <w:t xml:space="preserve">. </w:t>
      </w:r>
      <w:r w:rsidR="00F65490">
        <w:rPr>
          <w:rFonts w:cs="Arial"/>
        </w:rPr>
        <w:t xml:space="preserve">Through this study, </w:t>
      </w:r>
      <w:r w:rsidR="00E77AC1">
        <w:rPr>
          <w:rFonts w:cs="Arial"/>
        </w:rPr>
        <w:t xml:space="preserve">it is evident that the </w:t>
      </w:r>
      <w:r w:rsidR="00E33890">
        <w:rPr>
          <w:rFonts w:cs="Arial"/>
        </w:rPr>
        <w:t>students in higher education</w:t>
      </w:r>
      <w:r w:rsidR="0068134A">
        <w:rPr>
          <w:rFonts w:cs="Arial"/>
        </w:rPr>
        <w:t xml:space="preserve"> are </w:t>
      </w:r>
      <w:r w:rsidR="00453A0C">
        <w:rPr>
          <w:rFonts w:cs="Arial"/>
        </w:rPr>
        <w:t xml:space="preserve">satisfied with </w:t>
      </w:r>
      <w:r w:rsidR="004D56B4">
        <w:rPr>
          <w:rFonts w:cs="Arial"/>
        </w:rPr>
        <w:t>virtual learning as it helps them to increase their professional skills and knowledge in</w:t>
      </w:r>
      <w:r w:rsidR="00F43674">
        <w:rPr>
          <w:rFonts w:cs="Arial"/>
        </w:rPr>
        <w:t xml:space="preserve"> </w:t>
      </w:r>
      <w:r w:rsidR="004D56B4">
        <w:rPr>
          <w:rFonts w:cs="Arial"/>
        </w:rPr>
        <w:t>a more convenient way</w:t>
      </w:r>
      <w:r w:rsidR="009A459B">
        <w:rPr>
          <w:rFonts w:cs="Arial"/>
        </w:rPr>
        <w:t>.</w:t>
      </w:r>
      <w:r w:rsidR="0099076C">
        <w:rPr>
          <w:rFonts w:cs="Arial"/>
        </w:rPr>
        <w:t xml:space="preserve"> </w:t>
      </w:r>
      <w:r w:rsidR="00637D9F">
        <w:rPr>
          <w:rFonts w:cs="Arial"/>
        </w:rPr>
        <w:t xml:space="preserve"> </w:t>
      </w:r>
    </w:p>
    <w:p w14:paraId="579DE940" w14:textId="3DE523A4" w:rsidR="00A21F81" w:rsidRDefault="009D4A26" w:rsidP="004950FE">
      <w:pPr>
        <w:rPr>
          <w:rFonts w:cs="Arial"/>
        </w:rPr>
      </w:pPr>
      <w:r w:rsidRPr="009D4A26">
        <w:rPr>
          <w:rFonts w:cs="Arial"/>
        </w:rPr>
        <w:t xml:space="preserve">Cassidy </w:t>
      </w:r>
      <w:r>
        <w:rPr>
          <w:rFonts w:cs="Arial"/>
        </w:rPr>
        <w:t>(</w:t>
      </w:r>
      <w:r w:rsidRPr="009D4A26">
        <w:rPr>
          <w:rFonts w:cs="Arial"/>
        </w:rPr>
        <w:t>2016)</w:t>
      </w:r>
      <w:r>
        <w:rPr>
          <w:rFonts w:cs="Arial"/>
        </w:rPr>
        <w:t xml:space="preserve"> discussed u</w:t>
      </w:r>
      <w:r w:rsidR="007A0A85" w:rsidRPr="007A0A85">
        <w:rPr>
          <w:rFonts w:cs="Arial"/>
        </w:rPr>
        <w:t>sing the electronic mode of learning for the students while improving their digital skills like the skill of using the digital tools to demonstrate the data into a table or chart form or digital marketing using social media marketing. This not only improves the student's digital skills but also their critical thinking and problem-solving skills thus this research is focusing on the impact assessment of VLE on the learning experience of the students (Kumar, 2019).</w:t>
      </w:r>
      <w:r w:rsidR="007A0A85">
        <w:rPr>
          <w:rFonts w:cs="Arial"/>
        </w:rPr>
        <w:t xml:space="preserve"> </w:t>
      </w:r>
      <w:r w:rsidR="0099076C">
        <w:rPr>
          <w:rFonts w:cs="Arial"/>
        </w:rPr>
        <w:t xml:space="preserve">Another study on the undergraduate students </w:t>
      </w:r>
      <w:r w:rsidR="00E54F93">
        <w:rPr>
          <w:rFonts w:cs="Arial"/>
        </w:rPr>
        <w:t>in</w:t>
      </w:r>
      <w:r w:rsidR="0099076C">
        <w:rPr>
          <w:rFonts w:cs="Arial"/>
        </w:rPr>
        <w:t xml:space="preserve"> political </w:t>
      </w:r>
      <w:r w:rsidR="00660116">
        <w:rPr>
          <w:rFonts w:cs="Arial"/>
        </w:rPr>
        <w:t xml:space="preserve">research class shows that the assessment </w:t>
      </w:r>
      <w:r w:rsidR="00E54F93">
        <w:rPr>
          <w:rFonts w:cs="Arial"/>
        </w:rPr>
        <w:t>performance</w:t>
      </w:r>
      <w:r w:rsidR="00660116">
        <w:rPr>
          <w:rFonts w:cs="Arial"/>
        </w:rPr>
        <w:t xml:space="preserve"> or grade of the </w:t>
      </w:r>
      <w:r w:rsidR="00E54F93">
        <w:rPr>
          <w:rFonts w:cs="Arial"/>
        </w:rPr>
        <w:t>in-class</w:t>
      </w:r>
      <w:r w:rsidR="00660116">
        <w:rPr>
          <w:rFonts w:cs="Arial"/>
        </w:rPr>
        <w:t xml:space="preserve"> students are slightly better than the online students thus leaving the chance of </w:t>
      </w:r>
      <w:r w:rsidR="000C2CD0">
        <w:rPr>
          <w:rFonts w:cs="Arial"/>
        </w:rPr>
        <w:t xml:space="preserve">improvement of the virtual learning environment on improving the </w:t>
      </w:r>
      <w:r w:rsidR="002801C7">
        <w:rPr>
          <w:rFonts w:cs="Arial"/>
        </w:rPr>
        <w:t>student’s</w:t>
      </w:r>
      <w:r w:rsidR="000C2CD0">
        <w:rPr>
          <w:rFonts w:cs="Arial"/>
        </w:rPr>
        <w:t xml:space="preserve"> engagement in the learning sessions </w:t>
      </w:r>
      <w:r w:rsidR="007A0A85" w:rsidRPr="00A21F81">
        <w:rPr>
          <w:rFonts w:cs="Arial"/>
        </w:rPr>
        <w:t>(Roberts, 2015)</w:t>
      </w:r>
      <w:r w:rsidR="00DE13BE">
        <w:rPr>
          <w:rFonts w:cs="Arial"/>
        </w:rPr>
        <w:t>.</w:t>
      </w:r>
      <w:r w:rsidR="008B79D3">
        <w:rPr>
          <w:rFonts w:cs="Arial"/>
        </w:rPr>
        <w:t xml:space="preserve"> Another study conducted on science teachers </w:t>
      </w:r>
      <w:r w:rsidR="00721859">
        <w:rPr>
          <w:rFonts w:cs="Arial"/>
        </w:rPr>
        <w:t xml:space="preserve">reveals the attitude of the teachers towards the virtual learning environment which did not have any significance thus concluding it to be a neutral attitude. The impact of gender was also neutral where the </w:t>
      </w:r>
      <w:r w:rsidR="00BA60ED">
        <w:rPr>
          <w:rFonts w:cs="Arial"/>
        </w:rPr>
        <w:t xml:space="preserve">less experienced teachers have a more </w:t>
      </w:r>
      <w:r w:rsidR="00930766">
        <w:rPr>
          <w:rFonts w:cs="Arial"/>
        </w:rPr>
        <w:t xml:space="preserve">significant attitude </w:t>
      </w:r>
      <w:r w:rsidR="00D952BF">
        <w:rPr>
          <w:rFonts w:cs="Arial"/>
        </w:rPr>
        <w:t>than more experienced teachers</w:t>
      </w:r>
      <w:r w:rsidR="007B3D8F">
        <w:rPr>
          <w:rFonts w:cs="Arial"/>
        </w:rPr>
        <w:t xml:space="preserve"> </w:t>
      </w:r>
      <w:r w:rsidR="00B2110F" w:rsidRPr="00B2110F">
        <w:rPr>
          <w:rFonts w:cs="Arial"/>
        </w:rPr>
        <w:t xml:space="preserve">(Mai and </w:t>
      </w:r>
      <w:proofErr w:type="spellStart"/>
      <w:r w:rsidR="00B2110F" w:rsidRPr="00B2110F">
        <w:rPr>
          <w:rFonts w:cs="Arial"/>
        </w:rPr>
        <w:t>Muruges</w:t>
      </w:r>
      <w:proofErr w:type="spellEnd"/>
      <w:r w:rsidR="00B2110F" w:rsidRPr="00B2110F">
        <w:rPr>
          <w:rFonts w:cs="Arial"/>
        </w:rPr>
        <w:t>, 2018)</w:t>
      </w:r>
      <w:r w:rsidR="00B2110F">
        <w:rPr>
          <w:rFonts w:cs="Arial"/>
        </w:rPr>
        <w:t>.</w:t>
      </w:r>
      <w:r w:rsidR="008E2F98">
        <w:rPr>
          <w:rFonts w:cs="Arial"/>
        </w:rPr>
        <w:t xml:space="preserve"> </w:t>
      </w:r>
      <w:r w:rsidR="004755C6">
        <w:rPr>
          <w:rFonts w:cs="Arial"/>
        </w:rPr>
        <w:t xml:space="preserve">This literature shows the </w:t>
      </w:r>
      <w:r w:rsidR="000E0672">
        <w:rPr>
          <w:rFonts w:cs="Arial"/>
        </w:rPr>
        <w:t xml:space="preserve">gap in </w:t>
      </w:r>
      <w:r w:rsidR="00EC3EA2">
        <w:rPr>
          <w:rFonts w:cs="Arial"/>
        </w:rPr>
        <w:t xml:space="preserve">effectiveness assessment </w:t>
      </w:r>
      <w:r w:rsidR="00DC1CB6">
        <w:rPr>
          <w:rFonts w:cs="Arial"/>
        </w:rPr>
        <w:t xml:space="preserve">among the students thus selecting the study area </w:t>
      </w:r>
      <w:r w:rsidR="00EC3EA2">
        <w:rPr>
          <w:rFonts w:cs="Arial"/>
        </w:rPr>
        <w:t xml:space="preserve">in the </w:t>
      </w:r>
      <w:r w:rsidR="00EC3EA2" w:rsidRPr="00EC3EA2">
        <w:rPr>
          <w:rFonts w:cs="Arial"/>
        </w:rPr>
        <w:t>UWTSD</w:t>
      </w:r>
      <w:r w:rsidR="00DC1CB6">
        <w:rPr>
          <w:rFonts w:cs="Arial"/>
        </w:rPr>
        <w:t xml:space="preserve">. </w:t>
      </w:r>
    </w:p>
    <w:p w14:paraId="600A284C" w14:textId="77777777" w:rsidR="00FF459F" w:rsidRDefault="00000000" w:rsidP="004950FE">
      <w:pPr>
        <w:rPr>
          <w:rFonts w:eastAsiaTheme="majorEastAsia" w:cstheme="majorBidi"/>
          <w:b/>
          <w:color w:val="2F5496" w:themeColor="accent1" w:themeShade="BF"/>
          <w:sz w:val="32"/>
          <w:szCs w:val="32"/>
        </w:rPr>
      </w:pPr>
      <w:r>
        <w:br w:type="page"/>
      </w:r>
    </w:p>
    <w:p w14:paraId="00B8C29B" w14:textId="77777777" w:rsidR="0065551C" w:rsidRDefault="00000000" w:rsidP="004950FE">
      <w:pPr>
        <w:pStyle w:val="Heading1"/>
      </w:pPr>
      <w:bookmarkStart w:id="5" w:name="_Toc109746783"/>
      <w:r w:rsidRPr="00507D5B">
        <w:lastRenderedPageBreak/>
        <w:t>Research Methodology</w:t>
      </w:r>
      <w:bookmarkEnd w:id="5"/>
    </w:p>
    <w:p w14:paraId="4B0E635D" w14:textId="77777777" w:rsidR="0065551C" w:rsidRDefault="00000000" w:rsidP="004950FE">
      <w:r>
        <w:t xml:space="preserve">The research </w:t>
      </w:r>
      <w:r w:rsidR="006538DD">
        <w:t xml:space="preserve">conducted used the </w:t>
      </w:r>
      <w:r w:rsidR="00B24B63">
        <w:t xml:space="preserve">quantitative approach while </w:t>
      </w:r>
      <w:r w:rsidR="00784F88">
        <w:t>using a questionnaire for a face-to-face interview</w:t>
      </w:r>
      <w:r w:rsidR="004D7748">
        <w:t xml:space="preserve"> with data an</w:t>
      </w:r>
      <w:r w:rsidR="00BB42DB">
        <w:t>a</w:t>
      </w:r>
      <w:r w:rsidR="004D7748">
        <w:t xml:space="preserve">lysis using MS Excel. </w:t>
      </w:r>
      <w:r w:rsidR="000459EA">
        <w:t xml:space="preserve">The questions were formulated considering the research </w:t>
      </w:r>
      <w:r w:rsidR="00C23EB3">
        <w:t>objectives</w:t>
      </w:r>
      <w:r w:rsidR="00502026">
        <w:t xml:space="preserve"> while students were invited to voluntarily </w:t>
      </w:r>
      <w:r w:rsidR="008127AB">
        <w:t>participate</w:t>
      </w:r>
      <w:r w:rsidR="00502026">
        <w:t xml:space="preserve"> in the research</w:t>
      </w:r>
      <w:r w:rsidR="003B33C5" w:rsidRPr="003B33C5">
        <w:t xml:space="preserve"> </w:t>
      </w:r>
      <w:bookmarkStart w:id="6" w:name="_Hlk109724610"/>
      <w:r w:rsidR="003B33C5" w:rsidRPr="003B33C5">
        <w:t>(Kumar, 2019)</w:t>
      </w:r>
      <w:bookmarkEnd w:id="6"/>
      <w:r w:rsidR="00502026">
        <w:t xml:space="preserve">. </w:t>
      </w:r>
      <w:r w:rsidR="00012759">
        <w:t xml:space="preserve">Before the survey, the promotion was held on campus to encourage the students to join in the interview sessions. </w:t>
      </w:r>
      <w:r w:rsidR="000120B7">
        <w:t xml:space="preserve">The research was conducted in the </w:t>
      </w:r>
      <w:r w:rsidR="00B35666" w:rsidRPr="00E27C57">
        <w:rPr>
          <w:rFonts w:cs="Arial"/>
        </w:rPr>
        <w:t>UWTSD</w:t>
      </w:r>
      <w:r w:rsidR="00B35666">
        <w:rPr>
          <w:rFonts w:cs="Arial"/>
        </w:rPr>
        <w:t xml:space="preserve"> London campus and the </w:t>
      </w:r>
      <w:proofErr w:type="spellStart"/>
      <w:r w:rsidR="00B35666">
        <w:rPr>
          <w:rFonts w:cs="Arial"/>
        </w:rPr>
        <w:t>moodle</w:t>
      </w:r>
      <w:proofErr w:type="spellEnd"/>
      <w:r w:rsidR="00B35666">
        <w:rPr>
          <w:rFonts w:cs="Arial"/>
        </w:rPr>
        <w:t xml:space="preserve"> selected to be tested was also</w:t>
      </w:r>
      <w:r w:rsidR="00C5378B">
        <w:rPr>
          <w:rFonts w:cs="Arial"/>
        </w:rPr>
        <w:t xml:space="preserve"> from the same university in the virtual learning environment. </w:t>
      </w:r>
    </w:p>
    <w:p w14:paraId="0206C354" w14:textId="77777777" w:rsidR="00305574" w:rsidRDefault="00000000" w:rsidP="004950FE">
      <w:bookmarkStart w:id="7" w:name="_Toc109746784"/>
      <w:r w:rsidRPr="002117F2">
        <w:rPr>
          <w:rStyle w:val="Heading2Char"/>
        </w:rPr>
        <w:t xml:space="preserve">Primary </w:t>
      </w:r>
      <w:r w:rsidR="0062315C" w:rsidRPr="002117F2">
        <w:rPr>
          <w:rStyle w:val="Heading2Char"/>
        </w:rPr>
        <w:t>and Secondary Data</w:t>
      </w:r>
      <w:bookmarkEnd w:id="7"/>
      <w:r w:rsidR="0062315C" w:rsidRPr="00305574">
        <w:t xml:space="preserve"> </w:t>
      </w:r>
    </w:p>
    <w:p w14:paraId="5880129B" w14:textId="66AE6E06" w:rsidR="00115BEA" w:rsidRPr="008B5BE2" w:rsidRDefault="00000000" w:rsidP="004950FE">
      <w:pPr>
        <w:rPr>
          <w:rFonts w:cs="Arial"/>
        </w:rPr>
      </w:pPr>
      <w:r>
        <w:t xml:space="preserve">Primary data was collected through the face-to-face interview session using a questionnaire including close-ended questions from the final year students of the campus. </w:t>
      </w:r>
      <w:r w:rsidR="008B5BE2">
        <w:t>Students who attended the VLE module were selected for the study</w:t>
      </w:r>
      <w:r w:rsidR="003A4546" w:rsidRPr="003A4546">
        <w:t xml:space="preserve"> (</w:t>
      </w:r>
      <w:proofErr w:type="spellStart"/>
      <w:r w:rsidR="003A4546" w:rsidRPr="003A4546">
        <w:t>Çetinkaya</w:t>
      </w:r>
      <w:proofErr w:type="spellEnd"/>
      <w:r w:rsidR="003A4546" w:rsidRPr="003A4546">
        <w:t xml:space="preserve">, </w:t>
      </w:r>
      <w:proofErr w:type="spellStart"/>
      <w:r w:rsidR="003A4546" w:rsidRPr="003A4546">
        <w:t>Kızıl</w:t>
      </w:r>
      <w:proofErr w:type="spellEnd"/>
      <w:r w:rsidR="003A4546" w:rsidRPr="003A4546">
        <w:t xml:space="preserve"> </w:t>
      </w:r>
      <w:proofErr w:type="spellStart"/>
      <w:r w:rsidR="003A4546" w:rsidRPr="003A4546">
        <w:t>Toğaç</w:t>
      </w:r>
      <w:proofErr w:type="spellEnd"/>
      <w:r w:rsidR="003A4546" w:rsidRPr="003A4546">
        <w:t xml:space="preserve"> and </w:t>
      </w:r>
      <w:proofErr w:type="spellStart"/>
      <w:r w:rsidR="003A4546" w:rsidRPr="003A4546">
        <w:t>Yılmaz</w:t>
      </w:r>
      <w:proofErr w:type="spellEnd"/>
      <w:r w:rsidR="003A4546" w:rsidRPr="003A4546">
        <w:t>, 2022)</w:t>
      </w:r>
      <w:r w:rsidR="008B5BE2">
        <w:t>.</w:t>
      </w:r>
      <w:r w:rsidR="008B5BE2">
        <w:rPr>
          <w:rFonts w:cs="Arial"/>
        </w:rPr>
        <w:t xml:space="preserve"> </w:t>
      </w:r>
      <w:r>
        <w:t xml:space="preserve">Only students are included in this study while the </w:t>
      </w:r>
      <w:r w:rsidR="000E7FB8">
        <w:t xml:space="preserve">students from junior years are excluded from the study due to the chance of less exposure to the virtual learning environment. </w:t>
      </w:r>
      <w:r w:rsidR="00254B56">
        <w:t>The students who can fully understand English are interviewed</w:t>
      </w:r>
      <w:r w:rsidR="000C40BC">
        <w:t xml:space="preserve"> </w:t>
      </w:r>
      <w:r w:rsidR="000C40BC" w:rsidRPr="000C40BC">
        <w:t>(</w:t>
      </w:r>
      <w:proofErr w:type="spellStart"/>
      <w:r w:rsidR="000C40BC" w:rsidRPr="000C40BC">
        <w:t>Hamutoglu</w:t>
      </w:r>
      <w:proofErr w:type="spellEnd"/>
      <w:r w:rsidR="000C40BC" w:rsidRPr="000C40BC">
        <w:t xml:space="preserve"> et al., 2019)</w:t>
      </w:r>
      <w:r w:rsidR="00325F3A">
        <w:t>.</w:t>
      </w:r>
      <w:r w:rsidR="004C6945">
        <w:t xml:space="preserve"> The secondary data were collected from academic books and materials while the background information on this topic was collected from peer-reviewed journals </w:t>
      </w:r>
      <w:r w:rsidR="005D3C43">
        <w:t>thus ensuring quality data for an</w:t>
      </w:r>
      <w:r w:rsidR="00343940">
        <w:t>a</w:t>
      </w:r>
      <w:r w:rsidR="005D3C43">
        <w:t xml:space="preserve">lysis. </w:t>
      </w:r>
    </w:p>
    <w:p w14:paraId="44569AC7" w14:textId="77777777" w:rsidR="00305574" w:rsidRDefault="00000000" w:rsidP="004950FE">
      <w:pPr>
        <w:pStyle w:val="Heading2"/>
      </w:pPr>
      <w:bookmarkStart w:id="8" w:name="_Toc109746785"/>
      <w:r>
        <w:t xml:space="preserve">Sampling and </w:t>
      </w:r>
      <w:r w:rsidRPr="00507D5B">
        <w:t xml:space="preserve">Sample </w:t>
      </w:r>
      <w:r w:rsidR="00DA6232">
        <w:t>S</w:t>
      </w:r>
      <w:r w:rsidRPr="00507D5B">
        <w:t>ize</w:t>
      </w:r>
      <w:bookmarkEnd w:id="8"/>
    </w:p>
    <w:p w14:paraId="497CA64D" w14:textId="4CBFCB73" w:rsidR="00CA14FA" w:rsidRDefault="00000000" w:rsidP="004950FE">
      <w:pPr>
        <w:rPr>
          <w:rFonts w:cs="Arial"/>
        </w:rPr>
      </w:pPr>
      <w:r>
        <w:rPr>
          <w:rFonts w:cs="Arial"/>
        </w:rPr>
        <w:t xml:space="preserve">A purposive sampling technique was used where the respondents were selected </w:t>
      </w:r>
      <w:r w:rsidR="00C31D54">
        <w:rPr>
          <w:rFonts w:cs="Arial"/>
        </w:rPr>
        <w:t>relying on the interviewer's judgement</w:t>
      </w:r>
      <w:r w:rsidR="00AA060A">
        <w:rPr>
          <w:rFonts w:cs="Arial"/>
        </w:rPr>
        <w:t xml:space="preserve"> thus </w:t>
      </w:r>
      <w:r w:rsidR="00464F83">
        <w:rPr>
          <w:rFonts w:cs="Arial"/>
        </w:rPr>
        <w:t>conducting a non-probability sampling for the study</w:t>
      </w:r>
      <w:r w:rsidR="00012159">
        <w:rPr>
          <w:rFonts w:cs="Arial"/>
        </w:rPr>
        <w:t xml:space="preserve"> </w:t>
      </w:r>
      <w:r w:rsidR="00012159" w:rsidRPr="00012159">
        <w:rPr>
          <w:rFonts w:cs="Arial"/>
        </w:rPr>
        <w:t>(Goddard and Melville, 2011)</w:t>
      </w:r>
      <w:r w:rsidR="00464F83">
        <w:rPr>
          <w:rFonts w:cs="Arial"/>
        </w:rPr>
        <w:t xml:space="preserve">. </w:t>
      </w:r>
      <w:r w:rsidR="00936AF1">
        <w:rPr>
          <w:rFonts w:cs="Arial"/>
        </w:rPr>
        <w:t xml:space="preserve">The </w:t>
      </w:r>
      <w:r w:rsidR="000D3686">
        <w:rPr>
          <w:rFonts w:cs="Arial"/>
        </w:rPr>
        <w:t xml:space="preserve">sample size was determined as 12 considering the </w:t>
      </w:r>
      <w:r w:rsidR="001C3DB4">
        <w:rPr>
          <w:rFonts w:cs="Arial"/>
        </w:rPr>
        <w:t>abundance of students in undergraduate program</w:t>
      </w:r>
      <w:r w:rsidR="00893ED4">
        <w:rPr>
          <w:rFonts w:cs="Arial"/>
        </w:rPr>
        <w:t>s.</w:t>
      </w:r>
      <w:r w:rsidR="003D3C44">
        <w:rPr>
          <w:rFonts w:cs="Arial"/>
        </w:rPr>
        <w:t xml:space="preserve"> A</w:t>
      </w:r>
      <w:r w:rsidR="00EA24B6">
        <w:rPr>
          <w:rFonts w:cs="Arial"/>
        </w:rPr>
        <w:t xml:space="preserve"> </w:t>
      </w:r>
      <w:r w:rsidR="003D3C44">
        <w:rPr>
          <w:rFonts w:cs="Arial"/>
        </w:rPr>
        <w:t>pilot survey was conducted on 2</w:t>
      </w:r>
      <w:r w:rsidR="008C0ACF">
        <w:rPr>
          <w:rFonts w:cs="Arial"/>
        </w:rPr>
        <w:t xml:space="preserve"> </w:t>
      </w:r>
      <w:r w:rsidR="00092D75">
        <w:rPr>
          <w:rFonts w:cs="Arial"/>
        </w:rPr>
        <w:t xml:space="preserve"> </w:t>
      </w:r>
      <w:r w:rsidR="003D3C44">
        <w:rPr>
          <w:rFonts w:cs="Arial"/>
        </w:rPr>
        <w:t xml:space="preserve"> second-year students </w:t>
      </w:r>
      <w:r w:rsidR="00EA24B6">
        <w:rPr>
          <w:rFonts w:cs="Arial"/>
        </w:rPr>
        <w:t>before the study survey</w:t>
      </w:r>
      <w:r w:rsidR="004B3ACE">
        <w:rPr>
          <w:rFonts w:cs="Arial"/>
        </w:rPr>
        <w:t xml:space="preserve"> </w:t>
      </w:r>
      <w:r w:rsidR="004B3ACE" w:rsidRPr="004B3ACE">
        <w:rPr>
          <w:rFonts w:cs="Arial"/>
        </w:rPr>
        <w:t xml:space="preserve">(Barker and </w:t>
      </w:r>
      <w:proofErr w:type="spellStart"/>
      <w:r w:rsidR="004B3ACE" w:rsidRPr="004B3ACE">
        <w:rPr>
          <w:rFonts w:cs="Arial"/>
        </w:rPr>
        <w:t>Gossman</w:t>
      </w:r>
      <w:proofErr w:type="spellEnd"/>
      <w:r w:rsidR="004B3ACE" w:rsidRPr="004B3ACE">
        <w:rPr>
          <w:rFonts w:cs="Arial"/>
        </w:rPr>
        <w:t>, 2013)</w:t>
      </w:r>
      <w:r w:rsidR="00EA24B6">
        <w:rPr>
          <w:rFonts w:cs="Arial"/>
        </w:rPr>
        <w:t xml:space="preserve">. </w:t>
      </w:r>
    </w:p>
    <w:p w14:paraId="4E04A1ED" w14:textId="77777777" w:rsidR="00CA14FA" w:rsidRDefault="00000000" w:rsidP="004950FE">
      <w:pPr>
        <w:pStyle w:val="Heading2"/>
      </w:pPr>
      <w:bookmarkStart w:id="9" w:name="_Toc109746786"/>
      <w:r w:rsidRPr="00507D5B">
        <w:t xml:space="preserve">Data </w:t>
      </w:r>
      <w:r w:rsidR="006B7932">
        <w:t>C</w:t>
      </w:r>
      <w:r w:rsidRPr="00507D5B">
        <w:t>ollection</w:t>
      </w:r>
      <w:r w:rsidR="006B7932">
        <w:t xml:space="preserve"> and Analysis</w:t>
      </w:r>
      <w:bookmarkEnd w:id="9"/>
    </w:p>
    <w:p w14:paraId="22C4E5A7" w14:textId="7B0FFCDF" w:rsidR="00CA14FA" w:rsidRDefault="00000000" w:rsidP="004950FE">
      <w:pPr>
        <w:rPr>
          <w:rFonts w:cs="Arial"/>
        </w:rPr>
      </w:pPr>
      <w:r>
        <w:t>The interview session lasted for 10 minutes per respondent after taking the signature of the respondents on the informed consent paper</w:t>
      </w:r>
      <w:r w:rsidR="00826340">
        <w:t xml:space="preserve"> while the analysis </w:t>
      </w:r>
      <w:r w:rsidR="001622D8">
        <w:t>was</w:t>
      </w:r>
      <w:r w:rsidR="00826340">
        <w:t xml:space="preserve"> conducted using MS Excel</w:t>
      </w:r>
      <w:r w:rsidR="002B7380" w:rsidRPr="002B7380">
        <w:t xml:space="preserve"> (</w:t>
      </w:r>
      <w:proofErr w:type="spellStart"/>
      <w:r w:rsidR="002B7380" w:rsidRPr="002B7380">
        <w:t>Dargue</w:t>
      </w:r>
      <w:proofErr w:type="spellEnd"/>
      <w:r w:rsidR="002B7380" w:rsidRPr="002B7380">
        <w:t>, Richards and Fowler, 2022)</w:t>
      </w:r>
      <w:r w:rsidR="005046C6">
        <w:t>.</w:t>
      </w:r>
      <w:r w:rsidR="00F11C80">
        <w:t xml:space="preserve"> The quantitative research approach </w:t>
      </w:r>
      <w:r w:rsidR="004E2F3E">
        <w:t xml:space="preserve">uses a questionnaire </w:t>
      </w:r>
      <w:r w:rsidR="006B56D0">
        <w:t>to see to what extent the students think the VLE impacting their study</w:t>
      </w:r>
      <w:r w:rsidR="00AB6F27">
        <w:t xml:space="preserve"> </w:t>
      </w:r>
      <w:r w:rsidR="006B56D0">
        <w:t xml:space="preserve">and another section </w:t>
      </w:r>
      <w:r w:rsidR="005454F0">
        <w:t xml:space="preserve">focuses on the </w:t>
      </w:r>
      <w:r w:rsidR="008B2A91">
        <w:t xml:space="preserve">statements to assess if the </w:t>
      </w:r>
      <w:proofErr w:type="spellStart"/>
      <w:r w:rsidR="008B2A91">
        <w:t>moodle</w:t>
      </w:r>
      <w:proofErr w:type="spellEnd"/>
      <w:r w:rsidR="008B2A91">
        <w:t xml:space="preserve"> used by the university </w:t>
      </w:r>
      <w:r w:rsidR="00FF0D82">
        <w:t xml:space="preserve">encourages the </w:t>
      </w:r>
      <w:r w:rsidR="00112A1E">
        <w:t xml:space="preserve">students for </w:t>
      </w:r>
      <w:r w:rsidR="00A6445C">
        <w:t xml:space="preserve">independent learning. </w:t>
      </w:r>
    </w:p>
    <w:p w14:paraId="76AB085D" w14:textId="77777777" w:rsidR="00305574" w:rsidRPr="00507D5B" w:rsidRDefault="00000000" w:rsidP="004950FE">
      <w:pPr>
        <w:pStyle w:val="Heading2"/>
      </w:pPr>
      <w:bookmarkStart w:id="10" w:name="_Toc109746787"/>
      <w:r w:rsidRPr="00507D5B">
        <w:lastRenderedPageBreak/>
        <w:t>Ethic</w:t>
      </w:r>
      <w:r w:rsidR="001622D8">
        <w:t>al Consideration</w:t>
      </w:r>
      <w:bookmarkEnd w:id="10"/>
    </w:p>
    <w:p w14:paraId="1A6CC9AE" w14:textId="77777777" w:rsidR="00305574" w:rsidRDefault="00000000" w:rsidP="004950FE">
      <w:r>
        <w:t xml:space="preserve">Informed consent detailing the study objectives and assurance of data safety was signed by the </w:t>
      </w:r>
      <w:r w:rsidR="00015E3A">
        <w:t>re</w:t>
      </w:r>
      <w:r>
        <w:t xml:space="preserve">spondents after having a full </w:t>
      </w:r>
      <w:r w:rsidR="002F360A">
        <w:t>acknowledgement</w:t>
      </w:r>
      <w:r>
        <w:t xml:space="preserve"> form from the interviewer</w:t>
      </w:r>
      <w:r w:rsidR="00ED3436">
        <w:t xml:space="preserve"> </w:t>
      </w:r>
      <w:r w:rsidR="00ED3436" w:rsidRPr="00ED3436">
        <w:t>(</w:t>
      </w:r>
      <w:proofErr w:type="spellStart"/>
      <w:r w:rsidR="00ED3436" w:rsidRPr="00ED3436">
        <w:t>Ghamdi</w:t>
      </w:r>
      <w:proofErr w:type="spellEnd"/>
      <w:r w:rsidR="00ED3436" w:rsidRPr="00ED3436">
        <w:t xml:space="preserve">, </w:t>
      </w:r>
      <w:proofErr w:type="spellStart"/>
      <w:r w:rsidR="00ED3436" w:rsidRPr="00ED3436">
        <w:t>Samarji</w:t>
      </w:r>
      <w:proofErr w:type="spellEnd"/>
      <w:r w:rsidR="00ED3436" w:rsidRPr="00ED3436">
        <w:t xml:space="preserve"> and Watt, 2016)</w:t>
      </w:r>
      <w:r>
        <w:t>. No data were missing or mi</w:t>
      </w:r>
      <w:r w:rsidR="002F360A">
        <w:t>s</w:t>
      </w:r>
      <w:r>
        <w:t xml:space="preserve">used while </w:t>
      </w:r>
      <w:r w:rsidR="002F360A">
        <w:t>analyzing</w:t>
      </w:r>
      <w:r>
        <w:t xml:space="preserve"> data with the full assurance of the confidentiality and safety </w:t>
      </w:r>
      <w:r w:rsidR="0082780B">
        <w:t>of</w:t>
      </w:r>
      <w:r>
        <w:t xml:space="preserve"> their data. </w:t>
      </w:r>
    </w:p>
    <w:p w14:paraId="5A81CF48" w14:textId="77777777" w:rsidR="001C1856" w:rsidRDefault="00000000" w:rsidP="004950FE">
      <w:pPr>
        <w:rPr>
          <w:rFonts w:eastAsiaTheme="majorEastAsia" w:cstheme="majorBidi"/>
          <w:b/>
          <w:color w:val="2F5496" w:themeColor="accent1" w:themeShade="BF"/>
          <w:sz w:val="32"/>
          <w:szCs w:val="32"/>
        </w:rPr>
      </w:pPr>
      <w:r>
        <w:br w:type="page"/>
      </w:r>
    </w:p>
    <w:p w14:paraId="40F9EA67" w14:textId="77777777" w:rsidR="00507D5B" w:rsidRPr="00507D5B" w:rsidRDefault="00000000" w:rsidP="004950FE">
      <w:pPr>
        <w:pStyle w:val="Heading1"/>
      </w:pPr>
      <w:bookmarkStart w:id="11" w:name="_Toc109746788"/>
      <w:r w:rsidRPr="00507D5B">
        <w:lastRenderedPageBreak/>
        <w:t xml:space="preserve">Results and </w:t>
      </w:r>
      <w:r w:rsidR="005E3079" w:rsidRPr="00507D5B">
        <w:t>Discussion</w:t>
      </w:r>
      <w:bookmarkEnd w:id="11"/>
    </w:p>
    <w:p w14:paraId="210E1FA7" w14:textId="38200DEF" w:rsidR="003D2910" w:rsidRDefault="00BA3485" w:rsidP="004950FE">
      <w:pPr>
        <w:pStyle w:val="Heading2"/>
      </w:pPr>
      <w:r>
        <w:t>Primary Data</w:t>
      </w:r>
    </w:p>
    <w:p w14:paraId="4EA244D0" w14:textId="403519D5" w:rsidR="00A7725A" w:rsidRDefault="00000000" w:rsidP="004950FE">
      <w:pPr>
        <w:rPr>
          <w:rFonts w:cs="Arial"/>
        </w:rPr>
      </w:pPr>
      <w:r>
        <w:rPr>
          <w:rFonts w:cs="Arial"/>
        </w:rPr>
        <w:t xml:space="preserve">Among the 12 </w:t>
      </w:r>
      <w:r w:rsidR="00D43EE8">
        <w:rPr>
          <w:rFonts w:cs="Arial"/>
        </w:rPr>
        <w:t>respondents, all</w:t>
      </w:r>
      <w:r>
        <w:rPr>
          <w:rFonts w:cs="Arial"/>
        </w:rPr>
        <w:t xml:space="preserve"> were students where 50 </w:t>
      </w:r>
      <w:r w:rsidR="009E07FE">
        <w:rPr>
          <w:rFonts w:cs="Arial"/>
        </w:rPr>
        <w:t>per cent</w:t>
      </w:r>
      <w:r>
        <w:rPr>
          <w:rFonts w:cs="Arial"/>
        </w:rPr>
        <w:t xml:space="preserve"> was male and 50 per cent was female students</w:t>
      </w:r>
      <w:r w:rsidR="0065167D">
        <w:rPr>
          <w:rFonts w:cs="Arial"/>
        </w:rPr>
        <w:t xml:space="preserve">. </w:t>
      </w:r>
      <w:r w:rsidR="00D43EE8">
        <w:rPr>
          <w:rFonts w:cs="Arial"/>
        </w:rPr>
        <w:t xml:space="preserve">There was </w:t>
      </w:r>
      <w:r w:rsidR="002871D7">
        <w:rPr>
          <w:rFonts w:cs="Arial"/>
        </w:rPr>
        <w:t xml:space="preserve">three variety of cultural background found among the respondents. Among them </w:t>
      </w:r>
      <w:r w:rsidR="00E3528E">
        <w:rPr>
          <w:rFonts w:cs="Arial"/>
        </w:rPr>
        <w:t>50 per cent of the students were from South Asian countries, 4 of them were from India and 1 of them were from Bangladesh</w:t>
      </w:r>
      <w:r w:rsidR="00A20A50">
        <w:rPr>
          <w:rFonts w:cs="Arial"/>
        </w:rPr>
        <w:t xml:space="preserve"> </w:t>
      </w:r>
      <w:r w:rsidR="00A20A50" w:rsidRPr="00A20A50">
        <w:rPr>
          <w:rFonts w:cs="Arial"/>
        </w:rPr>
        <w:t xml:space="preserve">(Barker and </w:t>
      </w:r>
      <w:proofErr w:type="spellStart"/>
      <w:r w:rsidR="00A20A50" w:rsidRPr="00A20A50">
        <w:rPr>
          <w:rFonts w:cs="Arial"/>
        </w:rPr>
        <w:t>Gossman</w:t>
      </w:r>
      <w:proofErr w:type="spellEnd"/>
      <w:r w:rsidR="00A20A50" w:rsidRPr="00A20A50">
        <w:rPr>
          <w:rFonts w:cs="Arial"/>
        </w:rPr>
        <w:t>, 2013)</w:t>
      </w:r>
      <w:r w:rsidR="00E3528E">
        <w:rPr>
          <w:rFonts w:cs="Arial"/>
        </w:rPr>
        <w:t xml:space="preserve">. </w:t>
      </w:r>
    </w:p>
    <w:p w14:paraId="4236BFC5" w14:textId="77777777" w:rsidR="00B633C6" w:rsidRDefault="00000000" w:rsidP="004950FE">
      <w:pPr>
        <w:rPr>
          <w:rFonts w:cs="Arial"/>
        </w:rPr>
      </w:pPr>
      <w:r>
        <w:rPr>
          <w:rFonts w:cs="Arial"/>
          <w:noProof/>
        </w:rPr>
        <w:drawing>
          <wp:inline distT="0" distB="0" distL="0" distR="0" wp14:anchorId="37E42CAB" wp14:editId="47926194">
            <wp:extent cx="2814762" cy="2070735"/>
            <wp:effectExtent l="0" t="0" r="5080" b="571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967CB19" w14:textId="77777777" w:rsidR="00C0127B" w:rsidRDefault="00000000" w:rsidP="004950FE">
      <w:pPr>
        <w:rPr>
          <w:rFonts w:cs="Arial"/>
        </w:rPr>
      </w:pPr>
      <w:r>
        <w:rPr>
          <w:rFonts w:cs="Arial"/>
        </w:rPr>
        <w:t xml:space="preserve">Figure-1: </w:t>
      </w:r>
      <w:r w:rsidR="009205BA">
        <w:rPr>
          <w:rFonts w:cs="Arial"/>
        </w:rPr>
        <w:t>Ethnic Background of the Respondents</w:t>
      </w:r>
    </w:p>
    <w:p w14:paraId="2DE75274" w14:textId="016E4CC5" w:rsidR="00795252" w:rsidRDefault="00000000" w:rsidP="004950FE">
      <w:pPr>
        <w:rPr>
          <w:rFonts w:cs="Arial"/>
        </w:rPr>
      </w:pPr>
      <w:r>
        <w:rPr>
          <w:rFonts w:cs="Arial"/>
        </w:rPr>
        <w:t xml:space="preserve">About the </w:t>
      </w:r>
      <w:r w:rsidR="005503E6">
        <w:rPr>
          <w:rFonts w:cs="Arial"/>
        </w:rPr>
        <w:t xml:space="preserve">question of using the VLE </w:t>
      </w:r>
      <w:proofErr w:type="spellStart"/>
      <w:r w:rsidR="005503E6">
        <w:rPr>
          <w:rFonts w:cs="Arial"/>
        </w:rPr>
        <w:t>moodle</w:t>
      </w:r>
      <w:proofErr w:type="spellEnd"/>
      <w:r w:rsidR="005503E6">
        <w:rPr>
          <w:rFonts w:cs="Arial"/>
        </w:rPr>
        <w:t xml:space="preserve"> at home, 100 per cent of students said that they have used the </w:t>
      </w:r>
      <w:proofErr w:type="spellStart"/>
      <w:r w:rsidR="005503E6">
        <w:rPr>
          <w:rFonts w:cs="Arial"/>
        </w:rPr>
        <w:t>moodle</w:t>
      </w:r>
      <w:proofErr w:type="spellEnd"/>
      <w:r w:rsidR="005503E6">
        <w:rPr>
          <w:rFonts w:cs="Arial"/>
        </w:rPr>
        <w:t xml:space="preserve"> at home while </w:t>
      </w:r>
      <w:r w:rsidR="001523E6">
        <w:rPr>
          <w:rFonts w:cs="Arial"/>
        </w:rPr>
        <w:t xml:space="preserve">half of the </w:t>
      </w:r>
      <w:proofErr w:type="gramStart"/>
      <w:r w:rsidR="0065167D">
        <w:rPr>
          <w:rFonts w:cs="Arial"/>
        </w:rPr>
        <w:t>students</w:t>
      </w:r>
      <w:proofErr w:type="gramEnd"/>
      <w:r w:rsidR="001523E6">
        <w:rPr>
          <w:rFonts w:cs="Arial"/>
        </w:rPr>
        <w:t xml:space="preserve"> needed teachers' help to use it while doing home works</w:t>
      </w:r>
      <w:r w:rsidR="00BF603C">
        <w:rPr>
          <w:rFonts w:cs="Arial"/>
        </w:rPr>
        <w:t xml:space="preserve"> </w:t>
      </w:r>
      <w:r w:rsidR="000C4CF1">
        <w:rPr>
          <w:rFonts w:cs="Arial"/>
        </w:rPr>
        <w:t xml:space="preserve">and </w:t>
      </w:r>
      <w:r w:rsidR="00641E2F">
        <w:rPr>
          <w:rFonts w:cs="Arial"/>
        </w:rPr>
        <w:t xml:space="preserve">only 1 student never needed teachers to help while using the VLE </w:t>
      </w:r>
      <w:proofErr w:type="spellStart"/>
      <w:r w:rsidR="00641E2F">
        <w:rPr>
          <w:rFonts w:cs="Arial"/>
        </w:rPr>
        <w:t>moodle</w:t>
      </w:r>
      <w:proofErr w:type="spellEnd"/>
      <w:r w:rsidR="00641E2F">
        <w:rPr>
          <w:rFonts w:cs="Arial"/>
        </w:rPr>
        <w:t xml:space="preserve">. </w:t>
      </w:r>
    </w:p>
    <w:p w14:paraId="1E52F3D9" w14:textId="77777777" w:rsidR="00795252" w:rsidRDefault="00000000" w:rsidP="00B95220">
      <w:pPr>
        <w:jc w:val="center"/>
        <w:rPr>
          <w:rFonts w:cs="Arial"/>
        </w:rPr>
      </w:pPr>
      <w:r>
        <w:rPr>
          <w:rFonts w:cs="Arial"/>
          <w:noProof/>
        </w:rPr>
        <w:drawing>
          <wp:inline distT="0" distB="0" distL="0" distR="0" wp14:anchorId="55B65337" wp14:editId="4EA346C3">
            <wp:extent cx="3570136" cy="2070735"/>
            <wp:effectExtent l="0" t="0" r="11430" b="571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F619F26" w14:textId="77777777" w:rsidR="00601A07" w:rsidRDefault="00000000" w:rsidP="004950FE">
      <w:pPr>
        <w:rPr>
          <w:rFonts w:cs="Arial"/>
        </w:rPr>
      </w:pPr>
      <w:r>
        <w:rPr>
          <w:rFonts w:cs="Arial"/>
        </w:rPr>
        <w:t xml:space="preserve">Figure-2: Number of times students needed teacher’s help while using </w:t>
      </w:r>
      <w:proofErr w:type="spellStart"/>
      <w:r>
        <w:rPr>
          <w:rFonts w:cs="Arial"/>
        </w:rPr>
        <w:t>moodle</w:t>
      </w:r>
      <w:proofErr w:type="spellEnd"/>
      <w:r>
        <w:rPr>
          <w:rFonts w:cs="Arial"/>
        </w:rPr>
        <w:t xml:space="preserve"> at home </w:t>
      </w:r>
    </w:p>
    <w:p w14:paraId="0F237469" w14:textId="6543DF1B" w:rsidR="009205BA" w:rsidRDefault="00000000" w:rsidP="004950FE">
      <w:pPr>
        <w:rPr>
          <w:rFonts w:cs="Arial"/>
        </w:rPr>
      </w:pPr>
      <w:r>
        <w:rPr>
          <w:rFonts w:cs="Arial"/>
        </w:rPr>
        <w:t>In the answer to the question "</w:t>
      </w:r>
      <w:r w:rsidRPr="00AC160C">
        <w:rPr>
          <w:rFonts w:cs="Arial"/>
        </w:rPr>
        <w:t xml:space="preserve">If NOT REQUIRED, number of </w:t>
      </w:r>
      <w:r w:rsidR="00A84575" w:rsidRPr="00AC160C">
        <w:rPr>
          <w:rFonts w:cs="Arial"/>
        </w:rPr>
        <w:t>uses</w:t>
      </w:r>
      <w:r w:rsidRPr="00AC160C">
        <w:rPr>
          <w:rFonts w:cs="Arial"/>
        </w:rPr>
        <w:t xml:space="preserve"> of </w:t>
      </w:r>
      <w:proofErr w:type="spellStart"/>
      <w:r w:rsidRPr="00AC160C">
        <w:rPr>
          <w:rFonts w:cs="Arial"/>
        </w:rPr>
        <w:t>moodle</w:t>
      </w:r>
      <w:proofErr w:type="spellEnd"/>
      <w:r w:rsidRPr="00AC160C">
        <w:rPr>
          <w:rFonts w:cs="Arial"/>
        </w:rPr>
        <w:t xml:space="preserve"> outside the classroom</w:t>
      </w:r>
      <w:r>
        <w:rPr>
          <w:rFonts w:cs="Arial"/>
        </w:rPr>
        <w:t xml:space="preserve">”, </w:t>
      </w:r>
      <w:r w:rsidR="003A69D5">
        <w:rPr>
          <w:rFonts w:cs="Arial"/>
        </w:rPr>
        <w:t xml:space="preserve">75 </w:t>
      </w:r>
      <w:r w:rsidR="00682E2D">
        <w:rPr>
          <w:rFonts w:cs="Arial"/>
        </w:rPr>
        <w:t>per cent</w:t>
      </w:r>
      <w:r w:rsidR="003A69D5">
        <w:rPr>
          <w:rFonts w:cs="Arial"/>
        </w:rPr>
        <w:t xml:space="preserve"> of students said they have used the </w:t>
      </w:r>
      <w:proofErr w:type="spellStart"/>
      <w:r w:rsidR="003A69D5">
        <w:rPr>
          <w:rFonts w:cs="Arial"/>
        </w:rPr>
        <w:t>moodle</w:t>
      </w:r>
      <w:proofErr w:type="spellEnd"/>
      <w:r w:rsidR="003A69D5">
        <w:rPr>
          <w:rFonts w:cs="Arial"/>
        </w:rPr>
        <w:t xml:space="preserve"> outside the </w:t>
      </w:r>
      <w:r w:rsidR="00682E2D">
        <w:rPr>
          <w:rFonts w:cs="Arial"/>
        </w:rPr>
        <w:t>classroom</w:t>
      </w:r>
      <w:r w:rsidR="003A69D5">
        <w:rPr>
          <w:rFonts w:cs="Arial"/>
        </w:rPr>
        <w:t xml:space="preserve"> more than two times a week </w:t>
      </w:r>
      <w:r w:rsidR="0008792F" w:rsidRPr="0008792F">
        <w:rPr>
          <w:rFonts w:cs="Arial"/>
        </w:rPr>
        <w:t xml:space="preserve">(Li, Zhang and </w:t>
      </w:r>
      <w:proofErr w:type="spellStart"/>
      <w:r w:rsidR="0008792F" w:rsidRPr="0008792F">
        <w:rPr>
          <w:rFonts w:cs="Arial"/>
        </w:rPr>
        <w:t>Limniou</w:t>
      </w:r>
      <w:proofErr w:type="spellEnd"/>
      <w:r w:rsidR="0008792F" w:rsidRPr="0008792F">
        <w:rPr>
          <w:rFonts w:cs="Arial"/>
        </w:rPr>
        <w:t>, 2021)</w:t>
      </w:r>
      <w:r w:rsidR="00745463">
        <w:rPr>
          <w:rFonts w:cs="Arial"/>
        </w:rPr>
        <w:t xml:space="preserve">. </w:t>
      </w:r>
    </w:p>
    <w:p w14:paraId="5E35A082" w14:textId="77777777" w:rsidR="00CD0E9A" w:rsidRDefault="00000000" w:rsidP="00B95220">
      <w:pPr>
        <w:jc w:val="center"/>
        <w:rPr>
          <w:rFonts w:cs="Arial"/>
        </w:rPr>
      </w:pPr>
      <w:r>
        <w:rPr>
          <w:rFonts w:cs="Arial"/>
          <w:noProof/>
        </w:rPr>
        <w:lastRenderedPageBreak/>
        <w:drawing>
          <wp:inline distT="0" distB="0" distL="0" distR="0" wp14:anchorId="68DE8240" wp14:editId="3B37C22B">
            <wp:extent cx="3570136" cy="2070735"/>
            <wp:effectExtent l="0" t="0" r="11430" b="571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A5B7630" w14:textId="77777777" w:rsidR="003A0C6B" w:rsidRDefault="00000000" w:rsidP="004950FE">
      <w:pPr>
        <w:rPr>
          <w:rFonts w:cs="Arial"/>
        </w:rPr>
      </w:pPr>
      <w:r>
        <w:rPr>
          <w:rFonts w:cs="Arial"/>
        </w:rPr>
        <w:t xml:space="preserve">Figure-3: Number of times students use </w:t>
      </w:r>
      <w:proofErr w:type="spellStart"/>
      <w:r>
        <w:rPr>
          <w:rFonts w:cs="Arial"/>
        </w:rPr>
        <w:t>moodle</w:t>
      </w:r>
      <w:proofErr w:type="spellEnd"/>
      <w:r>
        <w:rPr>
          <w:rFonts w:cs="Arial"/>
        </w:rPr>
        <w:t xml:space="preserve"> at home without teachers' help </w:t>
      </w:r>
    </w:p>
    <w:p w14:paraId="31D1FCE9" w14:textId="3496B890" w:rsidR="00F42149" w:rsidRPr="00F747A1" w:rsidRDefault="00000000" w:rsidP="004950FE">
      <w:pPr>
        <w:rPr>
          <w:rFonts w:eastAsia="Times New Roman" w:cs="Arial"/>
          <w:color w:val="000000"/>
        </w:rPr>
      </w:pPr>
      <w:r>
        <w:rPr>
          <w:rFonts w:cs="Arial"/>
        </w:rPr>
        <w:t xml:space="preserve">In the answer to the question </w:t>
      </w:r>
      <w:r w:rsidR="00F747A1" w:rsidRPr="00F747A1">
        <w:rPr>
          <w:rFonts w:eastAsia="Times New Roman" w:cs="Arial"/>
          <w:color w:val="000000"/>
        </w:rPr>
        <w:t>"Moodle has a positive impact on my effectiveness as a student with knowledge about digital skills "</w:t>
      </w:r>
      <w:r w:rsidR="0090372A" w:rsidRPr="0090372A">
        <w:rPr>
          <w:rFonts w:eastAsia="Times New Roman" w:cs="Arial"/>
          <w:color w:val="000000"/>
        </w:rPr>
        <w:t>(Roberts, 2015)</w:t>
      </w:r>
      <w:r w:rsidR="000F5A2C">
        <w:rPr>
          <w:rFonts w:cs="Arial"/>
        </w:rPr>
        <w:t xml:space="preserve">, </w:t>
      </w:r>
      <w:proofErr w:type="gramStart"/>
      <w:r w:rsidR="000F5A2C">
        <w:rPr>
          <w:rFonts w:cs="Arial"/>
        </w:rPr>
        <w:t xml:space="preserve">the </w:t>
      </w:r>
      <w:r w:rsidR="000D0FBD">
        <w:rPr>
          <w:rFonts w:cs="Arial"/>
        </w:rPr>
        <w:t>majority of</w:t>
      </w:r>
      <w:proofErr w:type="gramEnd"/>
      <w:r w:rsidR="000D0FBD">
        <w:rPr>
          <w:rFonts w:cs="Arial"/>
        </w:rPr>
        <w:t xml:space="preserve"> the students almost 75 per cent of the student</w:t>
      </w:r>
      <w:r w:rsidR="00055D28">
        <w:rPr>
          <w:rFonts w:cs="Arial"/>
        </w:rPr>
        <w:t>.</w:t>
      </w:r>
    </w:p>
    <w:p w14:paraId="5FE03894" w14:textId="77777777" w:rsidR="0092454C" w:rsidRDefault="00000000" w:rsidP="004950FE">
      <w:pPr>
        <w:rPr>
          <w:rFonts w:cs="Arial"/>
        </w:rPr>
      </w:pPr>
      <w:r>
        <w:rPr>
          <w:rFonts w:cs="Arial"/>
          <w:noProof/>
        </w:rPr>
        <mc:AlternateContent>
          <mc:Choice Requires="wps">
            <w:drawing>
              <wp:anchor distT="0" distB="0" distL="114300" distR="114300" simplePos="0" relativeHeight="251661312" behindDoc="0" locked="0" layoutInCell="1" allowOverlap="1" wp14:anchorId="6520BB31" wp14:editId="33BA4342">
                <wp:simplePos x="0" y="0"/>
                <wp:positionH relativeFrom="margin">
                  <wp:posOffset>2863270</wp:posOffset>
                </wp:positionH>
                <wp:positionV relativeFrom="paragraph">
                  <wp:posOffset>2072033</wp:posOffset>
                </wp:positionV>
                <wp:extent cx="2862083" cy="524787"/>
                <wp:effectExtent l="0" t="0" r="0" b="8890"/>
                <wp:wrapNone/>
                <wp:docPr id="10" name="Text Box 10"/>
                <wp:cNvGraphicFramePr/>
                <a:graphic xmlns:a="http://schemas.openxmlformats.org/drawingml/2006/main">
                  <a:graphicData uri="http://schemas.microsoft.com/office/word/2010/wordprocessingShape">
                    <wps:wsp>
                      <wps:cNvSpPr txBox="1"/>
                      <wps:spPr>
                        <a:xfrm>
                          <a:off x="0" y="0"/>
                          <a:ext cx="2862083" cy="524787"/>
                        </a:xfrm>
                        <a:prstGeom prst="rect">
                          <a:avLst/>
                        </a:prstGeom>
                        <a:solidFill>
                          <a:schemeClr val="lt1"/>
                        </a:solidFill>
                        <a:ln w="6350">
                          <a:noFill/>
                        </a:ln>
                      </wps:spPr>
                      <wps:txbx>
                        <w:txbxContent>
                          <w:p w14:paraId="675F80E6" w14:textId="77777777" w:rsidR="00DC349A" w:rsidRDefault="00000000" w:rsidP="00DC349A">
                            <w:pPr>
                              <w:rPr>
                                <w:rFonts w:cs="Arial"/>
                              </w:rPr>
                            </w:pPr>
                            <w:r>
                              <w:rPr>
                                <w:rFonts w:cs="Arial"/>
                              </w:rPr>
                              <w:t xml:space="preserve">Figure-5: Students </w:t>
                            </w:r>
                            <w:r w:rsidR="00CE6E55">
                              <w:rPr>
                                <w:rFonts w:cs="Arial"/>
                              </w:rPr>
                              <w:t>about their capability of studying without VLE Moodle</w:t>
                            </w:r>
                          </w:p>
                          <w:p w14:paraId="55E0DDFB" w14:textId="77777777" w:rsidR="00DC349A" w:rsidRDefault="00DC349A" w:rsidP="00DC349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w14:anchorId="6520BB31" id="_x0000_t202" coordsize="21600,21600" o:spt="202" path="m,l,21600r21600,l21600,xe">
                <v:stroke joinstyle="miter"/>
                <v:path gradientshapeok="t" o:connecttype="rect"/>
              </v:shapetype>
              <v:shape id="Text Box 10" o:spid="_x0000_s1026" type="#_x0000_t202" style="position:absolute;left:0;text-align:left;margin-left:225.45pt;margin-top:163.15pt;width:225.35pt;height:41.3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" fillcolor="white [3201]" stroked="f" strokeweight=".5pt">
                <v:textbox>
                  <w:txbxContent>
                    <w:p w14:paraId="675F80E6" w14:textId="77777777" w:rsidR="00DC349A" w:rsidRDefault="00000000" w:rsidP="00DC349A">
                      <w:pPr>
                        <w:rPr>
                          <w:rFonts w:cs="Arial"/>
                        </w:rPr>
                      </w:pPr>
                      <w:r>
                        <w:rPr>
                          <w:rFonts w:cs="Arial"/>
                        </w:rPr>
                        <w:t xml:space="preserve">Figure-5: Students </w:t>
                      </w:r>
                      <w:r w:rsidR="00CE6E55">
                        <w:rPr>
                          <w:rFonts w:cs="Arial"/>
                        </w:rPr>
                        <w:t>about their capability of studying without VLE Moodle</w:t>
                      </w:r>
                    </w:p>
                    <w:p w14:paraId="55E0DDFB" w14:textId="77777777" w:rsidR="00DC349A" w:rsidRDefault="00DC349A" w:rsidP="00DC349A"/>
                  </w:txbxContent>
                </v:textbox>
                <w10:wrap anchorx="margin"/>
              </v:shape>
            </w:pict>
          </mc:Fallback>
        </mc:AlternateContent>
      </w:r>
      <w:r w:rsidR="00485E72">
        <w:rPr>
          <w:rFonts w:cs="Arial"/>
          <w:noProof/>
        </w:rPr>
        <w:drawing>
          <wp:inline distT="0" distB="0" distL="0" distR="0" wp14:anchorId="0BB30981" wp14:editId="6E805B20">
            <wp:extent cx="2782957" cy="1899920"/>
            <wp:effectExtent l="0" t="0" r="17780" b="508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7B3038">
        <w:rPr>
          <w:rFonts w:cs="Arial"/>
        </w:rPr>
        <w:t xml:space="preserve"> </w:t>
      </w:r>
      <w:r w:rsidR="007B3038">
        <w:rPr>
          <w:rFonts w:cs="Arial"/>
          <w:noProof/>
        </w:rPr>
        <w:drawing>
          <wp:inline distT="0" distB="0" distL="0" distR="0" wp14:anchorId="4D34BC7B" wp14:editId="7B2F9D36">
            <wp:extent cx="2782957" cy="1899920"/>
            <wp:effectExtent l="0" t="0" r="17780" b="508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7E77FF9" w14:textId="77777777" w:rsidR="001014D9" w:rsidRDefault="00000000" w:rsidP="004950FE">
      <w:pPr>
        <w:rPr>
          <w:rFonts w:cs="Arial"/>
        </w:rPr>
      </w:pPr>
      <w:r>
        <w:rPr>
          <w:rFonts w:cs="Arial"/>
          <w:noProof/>
        </w:rPr>
        <mc:AlternateContent>
          <mc:Choice Requires="wps">
            <w:drawing>
              <wp:anchor distT="0" distB="0" distL="114300" distR="114300" simplePos="0" relativeHeight="251658240" behindDoc="0" locked="0" layoutInCell="1" allowOverlap="1" wp14:anchorId="6CAF1B59" wp14:editId="14B9138E">
                <wp:simplePos x="0" y="0"/>
                <wp:positionH relativeFrom="margin">
                  <wp:align>left</wp:align>
                </wp:positionH>
                <wp:positionV relativeFrom="paragraph">
                  <wp:posOffset>4473</wp:posOffset>
                </wp:positionV>
                <wp:extent cx="2862083" cy="524787"/>
                <wp:effectExtent l="0" t="0" r="0" b="8890"/>
                <wp:wrapNone/>
                <wp:docPr id="9" name="Text Box 9"/>
                <wp:cNvGraphicFramePr/>
                <a:graphic xmlns:a="http://schemas.openxmlformats.org/drawingml/2006/main">
                  <a:graphicData uri="http://schemas.microsoft.com/office/word/2010/wordprocessingShape">
                    <wps:wsp>
                      <wps:cNvSpPr txBox="1"/>
                      <wps:spPr>
                        <a:xfrm>
                          <a:off x="0" y="0"/>
                          <a:ext cx="2862083" cy="524787"/>
                        </a:xfrm>
                        <a:prstGeom prst="rect">
                          <a:avLst/>
                        </a:prstGeom>
                        <a:solidFill>
                          <a:schemeClr val="lt1"/>
                        </a:solidFill>
                        <a:ln w="6350">
                          <a:noFill/>
                        </a:ln>
                      </wps:spPr>
                      <wps:txbx>
                        <w:txbxContent>
                          <w:p w14:paraId="4F8103CE" w14:textId="77777777" w:rsidR="001014D9" w:rsidRDefault="00000000" w:rsidP="001014D9">
                            <w:pPr>
                              <w:rPr>
                                <w:rFonts w:cs="Arial"/>
                              </w:rPr>
                            </w:pPr>
                            <w:r>
                              <w:rPr>
                                <w:rFonts w:cs="Arial"/>
                              </w:rPr>
                              <w:t>Figure-</w:t>
                            </w:r>
                            <w:r w:rsidR="00DC349A">
                              <w:rPr>
                                <w:rFonts w:cs="Arial"/>
                              </w:rPr>
                              <w:t>4</w:t>
                            </w:r>
                            <w:r>
                              <w:rPr>
                                <w:rFonts w:cs="Arial"/>
                              </w:rPr>
                              <w:t>: Student about the positive impact and effectiveness of VLE and digital skill improvement</w:t>
                            </w:r>
                          </w:p>
                          <w:p w14:paraId="237BDCA4" w14:textId="77777777" w:rsidR="0043346D" w:rsidRDefault="0043346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w14:anchorId="6CAF1B59" id="Text Box 9" o:spid="_x0000_s1027" type="#_x0000_t202" style="position:absolute;left:0;text-align:left;margin-left:0;margin-top:.35pt;width:225.35pt;height:41.3pt;z-index:2516582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" fillcolor="white [3201]" stroked="f" strokeweight=".5pt">
                <v:textbox>
                  <w:txbxContent>
                    <w:p w14:paraId="4F8103CE" w14:textId="77777777" w:rsidR="001014D9" w:rsidRDefault="00000000" w:rsidP="001014D9">
                      <w:pPr>
                        <w:rPr>
                          <w:rFonts w:cs="Arial"/>
                        </w:rPr>
                      </w:pPr>
                      <w:r>
                        <w:rPr>
                          <w:rFonts w:cs="Arial"/>
                        </w:rPr>
                        <w:t>Figure-</w:t>
                      </w:r>
                      <w:r w:rsidR="00DC349A">
                        <w:rPr>
                          <w:rFonts w:cs="Arial"/>
                        </w:rPr>
                        <w:t>4</w:t>
                      </w:r>
                      <w:r>
                        <w:rPr>
                          <w:rFonts w:cs="Arial"/>
                        </w:rPr>
                        <w:t>: Student about the positive impact and effectiveness of VLE and digital skill improvement</w:t>
                      </w:r>
                    </w:p>
                    <w:p w14:paraId="237BDCA4" w14:textId="77777777" w:rsidR="0043346D" w:rsidRDefault="0043346D"/>
                  </w:txbxContent>
                </v:textbox>
                <w10:wrap anchorx="margin"/>
              </v:shape>
            </w:pict>
          </mc:Fallback>
        </mc:AlternateContent>
      </w:r>
    </w:p>
    <w:p w14:paraId="4725571D" w14:textId="77777777" w:rsidR="001014D9" w:rsidRDefault="001014D9" w:rsidP="004950FE">
      <w:pPr>
        <w:rPr>
          <w:rFonts w:cs="Arial"/>
        </w:rPr>
      </w:pPr>
    </w:p>
    <w:p w14:paraId="7E8BBD56" w14:textId="4CBC0F5E" w:rsidR="00A04748" w:rsidRDefault="00000000" w:rsidP="004950FE">
      <w:pPr>
        <w:rPr>
          <w:rFonts w:cs="Arial"/>
        </w:rPr>
      </w:pPr>
      <w:r>
        <w:rPr>
          <w:rFonts w:cs="Arial"/>
        </w:rPr>
        <w:t xml:space="preserve">In the answer to the question, </w:t>
      </w:r>
      <w:r w:rsidR="009B538B" w:rsidRPr="009B538B">
        <w:rPr>
          <w:rFonts w:cs="Arial"/>
        </w:rPr>
        <w:t>"Moodle is an important and valuable aid to me in my studies"</w:t>
      </w:r>
      <w:r w:rsidR="00BC7684">
        <w:rPr>
          <w:rFonts w:cs="Arial"/>
        </w:rPr>
        <w:t xml:space="preserve">, </w:t>
      </w:r>
      <w:proofErr w:type="gramStart"/>
      <w:r w:rsidR="008946DA">
        <w:rPr>
          <w:rFonts w:cs="Arial"/>
        </w:rPr>
        <w:t>all of</w:t>
      </w:r>
      <w:proofErr w:type="gramEnd"/>
      <w:r w:rsidR="008946DA">
        <w:rPr>
          <w:rFonts w:cs="Arial"/>
        </w:rPr>
        <w:t xml:space="preserve"> the students agreed with the statement in the interview session</w:t>
      </w:r>
      <w:r w:rsidR="00B41F13">
        <w:rPr>
          <w:rFonts w:cs="Arial"/>
        </w:rPr>
        <w:t xml:space="preserve">. </w:t>
      </w:r>
      <w:bookmarkStart w:id="12" w:name="_Hlk109736718"/>
      <w:r w:rsidR="0092454C">
        <w:rPr>
          <w:rFonts w:cs="Arial"/>
        </w:rPr>
        <w:t xml:space="preserve">In the answer to the question </w:t>
      </w:r>
      <w:r w:rsidR="0092454C" w:rsidRPr="0092454C">
        <w:rPr>
          <w:rFonts w:cs="Arial"/>
        </w:rPr>
        <w:t>"I can learn more with Moodle than without it"</w:t>
      </w:r>
      <w:r w:rsidR="00D02AD3">
        <w:rPr>
          <w:rFonts w:cs="Arial"/>
        </w:rPr>
        <w:t>,</w:t>
      </w:r>
      <w:r w:rsidR="00FA0557" w:rsidRPr="00FA0557">
        <w:t xml:space="preserve"> </w:t>
      </w:r>
      <w:r w:rsidR="00FA0557" w:rsidRPr="00FA0557">
        <w:rPr>
          <w:rFonts w:cs="Arial"/>
        </w:rPr>
        <w:t>(KALAYCI, 2015)</w:t>
      </w:r>
      <w:r w:rsidR="00DC59E1">
        <w:rPr>
          <w:rFonts w:cs="Arial"/>
        </w:rPr>
        <w:t xml:space="preserve"> </w:t>
      </w:r>
      <w:r w:rsidR="0072728D">
        <w:rPr>
          <w:rFonts w:cs="Arial"/>
        </w:rPr>
        <w:t xml:space="preserve">half of the students </w:t>
      </w:r>
      <w:r w:rsidR="00976EF6">
        <w:rPr>
          <w:rFonts w:cs="Arial"/>
        </w:rPr>
        <w:t>disagreed</w:t>
      </w:r>
      <w:bookmarkEnd w:id="12"/>
      <w:r w:rsidR="00547903">
        <w:rPr>
          <w:rFonts w:cs="Arial"/>
        </w:rPr>
        <w:t xml:space="preserve">, </w:t>
      </w:r>
      <w:r w:rsidR="00F847C5">
        <w:rPr>
          <w:rFonts w:cs="Arial"/>
        </w:rPr>
        <w:t>and 1</w:t>
      </w:r>
      <w:r w:rsidR="006A744F">
        <w:rPr>
          <w:rFonts w:cs="Arial"/>
        </w:rPr>
        <w:t xml:space="preserve"> student strongly disagreed</w:t>
      </w:r>
      <w:r w:rsidR="002C3249">
        <w:rPr>
          <w:rFonts w:cs="Arial"/>
        </w:rPr>
        <w:t xml:space="preserve">. </w:t>
      </w:r>
      <w:r>
        <w:rPr>
          <w:rFonts w:cs="Arial"/>
        </w:rPr>
        <w:t xml:space="preserve">And in the last question </w:t>
      </w:r>
      <w:r w:rsidR="004F68BB" w:rsidRPr="004F68BB">
        <w:rPr>
          <w:rFonts w:cs="Arial"/>
        </w:rPr>
        <w:t>"Moodle improves the quality of my learning and digital skills"</w:t>
      </w:r>
      <w:r w:rsidR="004F68BB">
        <w:rPr>
          <w:rFonts w:cs="Arial"/>
        </w:rPr>
        <w:t xml:space="preserve"> </w:t>
      </w:r>
      <w:r>
        <w:rPr>
          <w:rFonts w:cs="Arial"/>
        </w:rPr>
        <w:t>the questionnaire</w:t>
      </w:r>
      <w:r w:rsidR="00021CE7">
        <w:rPr>
          <w:rFonts w:cs="Arial"/>
        </w:rPr>
        <w:t>,</w:t>
      </w:r>
      <w:r w:rsidR="003F159E" w:rsidRPr="003F159E">
        <w:t xml:space="preserve"> </w:t>
      </w:r>
      <w:r w:rsidR="003F159E" w:rsidRPr="003F159E">
        <w:rPr>
          <w:rFonts w:cs="Arial"/>
        </w:rPr>
        <w:t>41.65</w:t>
      </w:r>
      <w:r w:rsidR="003F159E">
        <w:rPr>
          <w:rFonts w:cs="Arial"/>
        </w:rPr>
        <w:t xml:space="preserve"> per cent of the students agreed while 25 per cent of them strongly agreed</w:t>
      </w:r>
      <w:r w:rsidR="00AA5F8E">
        <w:rPr>
          <w:rFonts w:cs="Arial"/>
        </w:rPr>
        <w:t>.</w:t>
      </w:r>
    </w:p>
    <w:p w14:paraId="0BB63B64" w14:textId="54537332" w:rsidR="00D02E3C" w:rsidRDefault="00F67AB8" w:rsidP="004950FE">
      <w:pPr>
        <w:pStyle w:val="Heading2"/>
      </w:pPr>
      <w:r>
        <w:t>Secondary Data</w:t>
      </w:r>
    </w:p>
    <w:p w14:paraId="2247260B" w14:textId="11666A2D" w:rsidR="00D50359" w:rsidRPr="006C73F9" w:rsidRDefault="00507D96" w:rsidP="004950FE">
      <w:pPr>
        <w:rPr>
          <w:rFonts w:cs="Arial"/>
        </w:rPr>
      </w:pPr>
      <w:r>
        <w:rPr>
          <w:rFonts w:cs="Arial"/>
        </w:rPr>
        <w:t xml:space="preserve">From the previous study, it can be said that male learners are more interested in virtual learning than females while female learners are more satisfied with the communication system in a virtual learning environment </w:t>
      </w:r>
      <w:r w:rsidRPr="00293C41">
        <w:rPr>
          <w:rFonts w:cs="Arial"/>
        </w:rPr>
        <w:t>(</w:t>
      </w:r>
      <w:proofErr w:type="spellStart"/>
      <w:r w:rsidRPr="00293C41">
        <w:rPr>
          <w:rFonts w:cs="Arial"/>
        </w:rPr>
        <w:t>Ghamdi</w:t>
      </w:r>
      <w:proofErr w:type="spellEnd"/>
      <w:r w:rsidRPr="00293C41">
        <w:rPr>
          <w:rFonts w:cs="Arial"/>
        </w:rPr>
        <w:t xml:space="preserve">, </w:t>
      </w:r>
      <w:proofErr w:type="spellStart"/>
      <w:r w:rsidRPr="00293C41">
        <w:rPr>
          <w:rFonts w:cs="Arial"/>
        </w:rPr>
        <w:t>Samarji</w:t>
      </w:r>
      <w:proofErr w:type="spellEnd"/>
      <w:r w:rsidRPr="00293C41">
        <w:rPr>
          <w:rFonts w:cs="Arial"/>
        </w:rPr>
        <w:t xml:space="preserve"> and Watt, 2016)</w:t>
      </w:r>
      <w:r w:rsidR="006B27F2">
        <w:rPr>
          <w:rFonts w:cs="Arial"/>
        </w:rPr>
        <w:t>. And</w:t>
      </w:r>
      <w:r w:rsidR="006B27F2" w:rsidRPr="006B27F2">
        <w:rPr>
          <w:rFonts w:cs="Arial"/>
        </w:rPr>
        <w:t xml:space="preserve"> psychology students </w:t>
      </w:r>
      <w:proofErr w:type="gramStart"/>
      <w:r w:rsidR="006B27F2" w:rsidRPr="006B27F2">
        <w:rPr>
          <w:rFonts w:cs="Arial"/>
        </w:rPr>
        <w:lastRenderedPageBreak/>
        <w:t>of</w:t>
      </w:r>
      <w:proofErr w:type="gramEnd"/>
      <w:r w:rsidR="006B27F2" w:rsidRPr="006B27F2">
        <w:rPr>
          <w:rFonts w:cs="Arial"/>
        </w:rPr>
        <w:t xml:space="preserve"> the university are extremely satisfied with the virtual learning session (Cassidy, 2016)</w:t>
      </w:r>
      <w:r w:rsidR="008E47E2">
        <w:rPr>
          <w:rFonts w:cs="Arial"/>
        </w:rPr>
        <w:t xml:space="preserve"> while i</w:t>
      </w:r>
      <w:r w:rsidR="008E47E2" w:rsidRPr="005A0C51">
        <w:rPr>
          <w:rFonts w:cs="Arial"/>
        </w:rPr>
        <w:t>n the answer to the question "I can learn more with Moodle than without it", half of the students disagreed</w:t>
      </w:r>
      <w:r w:rsidR="008908E3">
        <w:rPr>
          <w:rFonts w:cs="Arial"/>
        </w:rPr>
        <w:t>.</w:t>
      </w:r>
      <w:r w:rsidR="000F1625">
        <w:rPr>
          <w:rFonts w:cs="Arial"/>
        </w:rPr>
        <w:t xml:space="preserve"> While comparing with the data in this study, </w:t>
      </w:r>
      <w:r w:rsidR="00B13828" w:rsidRPr="00B13828">
        <w:rPr>
          <w:rFonts w:cs="Arial"/>
        </w:rPr>
        <w:t xml:space="preserve">VLE </w:t>
      </w:r>
      <w:proofErr w:type="spellStart"/>
      <w:r w:rsidR="00B13828" w:rsidRPr="00B13828">
        <w:rPr>
          <w:rFonts w:cs="Arial"/>
        </w:rPr>
        <w:t>moodle</w:t>
      </w:r>
      <w:proofErr w:type="spellEnd"/>
      <w:r w:rsidR="00B13828" w:rsidRPr="00B13828">
        <w:rPr>
          <w:rFonts w:cs="Arial"/>
        </w:rPr>
        <w:t xml:space="preserve"> is one of the essentials of their learning sessions and </w:t>
      </w:r>
      <w:proofErr w:type="gramStart"/>
      <w:r w:rsidR="00B13828" w:rsidRPr="00B13828">
        <w:rPr>
          <w:rFonts w:cs="Arial"/>
        </w:rPr>
        <w:t>home works</w:t>
      </w:r>
      <w:proofErr w:type="gramEnd"/>
      <w:r w:rsidR="00B13828" w:rsidRPr="00B13828">
        <w:rPr>
          <w:rFonts w:cs="Arial"/>
        </w:rPr>
        <w:t xml:space="preserve">. Among them 25 per cent was neutral and 16.67 per cent agreed that they can study without using the </w:t>
      </w:r>
      <w:proofErr w:type="spellStart"/>
      <w:r w:rsidR="00B13828" w:rsidRPr="00B13828">
        <w:rPr>
          <w:rFonts w:cs="Arial"/>
        </w:rPr>
        <w:t>moodle</w:t>
      </w:r>
      <w:proofErr w:type="spellEnd"/>
      <w:r w:rsidR="00B13828" w:rsidRPr="00B13828">
        <w:rPr>
          <w:rFonts w:cs="Arial"/>
        </w:rPr>
        <w:t xml:space="preserve"> (Kumar, 2019). While 33.32 per cent of the students were neutral about it. Thus, saying that the VLE has a positive impact overall on the students while they are thinking it is very effective to develop their digital and interpersonal skills</w:t>
      </w:r>
      <w:r w:rsidR="00B13828">
        <w:rPr>
          <w:rFonts w:cs="Arial"/>
        </w:rPr>
        <w:t>.</w:t>
      </w:r>
      <w:r w:rsidR="003265EA" w:rsidRPr="003265EA">
        <w:t xml:space="preserve"> </w:t>
      </w:r>
      <w:r w:rsidR="003265EA" w:rsidRPr="003265EA">
        <w:rPr>
          <w:rFonts w:cs="Arial"/>
        </w:rPr>
        <w:t xml:space="preserve">Another study conducted on science teachers reveals the attitude of the teachers towards the virtual learning environment which did not have any significance thus concluding it to be a neutral attitude. The impact of gender was also neutral where the less experienced teachers have a more significant attitude than more experienced teachers (Mai and </w:t>
      </w:r>
      <w:proofErr w:type="spellStart"/>
      <w:r w:rsidR="003265EA" w:rsidRPr="003265EA">
        <w:rPr>
          <w:rFonts w:cs="Arial"/>
        </w:rPr>
        <w:t>Muruges</w:t>
      </w:r>
      <w:proofErr w:type="spellEnd"/>
      <w:r w:rsidR="003265EA" w:rsidRPr="003265EA">
        <w:rPr>
          <w:rFonts w:cs="Arial"/>
        </w:rPr>
        <w:t>, 2018).</w:t>
      </w:r>
    </w:p>
    <w:p w14:paraId="52472D77" w14:textId="259367BB" w:rsidR="00F67AB8" w:rsidRDefault="002458CD" w:rsidP="004950FE">
      <w:pPr>
        <w:pStyle w:val="Heading2"/>
      </w:pPr>
      <w:r>
        <w:t>Summary</w:t>
      </w:r>
      <w:r w:rsidR="008B01E8">
        <w:t xml:space="preserve"> of the Findings</w:t>
      </w:r>
    </w:p>
    <w:p w14:paraId="51EB8939" w14:textId="5212F715" w:rsidR="009372AA" w:rsidRDefault="00103CA3" w:rsidP="004950FE">
      <w:pPr>
        <w:rPr>
          <w:rFonts w:cs="Arial"/>
        </w:rPr>
      </w:pPr>
      <w:r>
        <w:rPr>
          <w:rFonts w:cs="Arial"/>
        </w:rPr>
        <w:t xml:space="preserve">Literature shows a significant correlation between the student's participation and satisfaction state with the overall </w:t>
      </w:r>
      <w:r w:rsidRPr="00656E0B">
        <w:rPr>
          <w:rFonts w:cs="Arial"/>
        </w:rPr>
        <w:t>immediacy of the teachers during the virtual sessions</w:t>
      </w:r>
      <w:r>
        <w:rPr>
          <w:rFonts w:cs="Arial"/>
        </w:rPr>
        <w:t xml:space="preserve"> </w:t>
      </w:r>
      <w:r w:rsidRPr="00293C41">
        <w:rPr>
          <w:rFonts w:cs="Arial"/>
        </w:rPr>
        <w:t>(</w:t>
      </w:r>
      <w:proofErr w:type="spellStart"/>
      <w:r w:rsidRPr="00293C41">
        <w:rPr>
          <w:rFonts w:cs="Arial"/>
        </w:rPr>
        <w:t>Ghamdi</w:t>
      </w:r>
      <w:proofErr w:type="spellEnd"/>
      <w:r w:rsidRPr="00293C41">
        <w:rPr>
          <w:rFonts w:cs="Arial"/>
        </w:rPr>
        <w:t xml:space="preserve">, </w:t>
      </w:r>
      <w:proofErr w:type="spellStart"/>
      <w:r w:rsidRPr="00293C41">
        <w:rPr>
          <w:rFonts w:cs="Arial"/>
        </w:rPr>
        <w:t>Samarji</w:t>
      </w:r>
      <w:proofErr w:type="spellEnd"/>
      <w:r w:rsidRPr="00293C41">
        <w:rPr>
          <w:rFonts w:cs="Arial"/>
        </w:rPr>
        <w:t xml:space="preserve"> and Watt, 2016)</w:t>
      </w:r>
      <w:r>
        <w:rPr>
          <w:rFonts w:cs="Arial"/>
        </w:rPr>
        <w:t xml:space="preserve">. </w:t>
      </w:r>
      <w:r w:rsidR="00C62311">
        <w:rPr>
          <w:rFonts w:cs="Arial"/>
        </w:rPr>
        <w:t>While</w:t>
      </w:r>
      <w:r w:rsidR="00102823">
        <w:rPr>
          <w:rFonts w:cs="Arial"/>
        </w:rPr>
        <w:t xml:space="preserve"> among</w:t>
      </w:r>
      <w:r w:rsidR="00C62311">
        <w:rPr>
          <w:rFonts w:cs="Arial"/>
        </w:rPr>
        <w:t xml:space="preserve"> </w:t>
      </w:r>
      <w:proofErr w:type="gramStart"/>
      <w:r w:rsidR="00C62311">
        <w:rPr>
          <w:rFonts w:cs="Arial"/>
        </w:rPr>
        <w:t>all of</w:t>
      </w:r>
      <w:proofErr w:type="gramEnd"/>
      <w:r w:rsidR="00C62311">
        <w:rPr>
          <w:rFonts w:cs="Arial"/>
        </w:rPr>
        <w:t xml:space="preserve"> the students </w:t>
      </w:r>
      <w:proofErr w:type="spellStart"/>
      <w:r w:rsidR="00C62311">
        <w:rPr>
          <w:rFonts w:cs="Arial"/>
        </w:rPr>
        <w:t>moodle</w:t>
      </w:r>
      <w:proofErr w:type="spellEnd"/>
      <w:r w:rsidR="00C62311">
        <w:rPr>
          <w:rFonts w:cs="Arial"/>
        </w:rPr>
        <w:t xml:space="preserve"> is well accepted</w:t>
      </w:r>
      <w:r w:rsidR="00E50094">
        <w:rPr>
          <w:rFonts w:cs="Arial"/>
        </w:rPr>
        <w:t>.</w:t>
      </w:r>
      <w:r w:rsidR="00277323">
        <w:rPr>
          <w:rFonts w:cs="Arial"/>
        </w:rPr>
        <w:t xml:space="preserve"> </w:t>
      </w:r>
      <w:bookmarkStart w:id="13" w:name="_Hlk109809583"/>
      <w:r>
        <w:rPr>
          <w:rFonts w:cs="Arial"/>
        </w:rPr>
        <w:t xml:space="preserve">Another study shows that students are also interested to participate </w:t>
      </w:r>
      <w:r w:rsidR="004E5425">
        <w:rPr>
          <w:rFonts w:cs="Arial"/>
        </w:rPr>
        <w:t xml:space="preserve">in VLE </w:t>
      </w:r>
      <w:r>
        <w:rPr>
          <w:rFonts w:cs="Arial"/>
        </w:rPr>
        <w:t>even in the future</w:t>
      </w:r>
      <w:r w:rsidR="004550E4" w:rsidRPr="004550E4">
        <w:rPr>
          <w:rFonts w:cs="Arial"/>
        </w:rPr>
        <w:t xml:space="preserve"> (Cassidy, 2016)</w:t>
      </w:r>
      <w:r>
        <w:rPr>
          <w:rFonts w:cs="Arial"/>
        </w:rPr>
        <w:t xml:space="preserve">. </w:t>
      </w:r>
      <w:bookmarkEnd w:id="13"/>
      <w:r w:rsidR="00662626" w:rsidRPr="00662626">
        <w:rPr>
          <w:rFonts w:cs="Arial"/>
        </w:rPr>
        <w:t>All were final</w:t>
      </w:r>
      <w:r w:rsidR="00CB510E">
        <w:rPr>
          <w:rFonts w:cs="Arial"/>
        </w:rPr>
        <w:t>-</w:t>
      </w:r>
      <w:r w:rsidR="00662626" w:rsidRPr="00662626">
        <w:rPr>
          <w:rFonts w:cs="Arial"/>
        </w:rPr>
        <w:t>year students of the UWTSD London campus.</w:t>
      </w:r>
      <w:r w:rsidR="00662626">
        <w:rPr>
          <w:rFonts w:cs="Arial"/>
        </w:rPr>
        <w:t xml:space="preserve"> </w:t>
      </w:r>
      <w:r w:rsidR="00662626" w:rsidRPr="00662626">
        <w:rPr>
          <w:rFonts w:cs="Arial"/>
        </w:rPr>
        <w:t>East Asian students were 8.33% from South Korea while from</w:t>
      </w:r>
      <w:r w:rsidR="00662626">
        <w:rPr>
          <w:rFonts w:cs="Arial"/>
        </w:rPr>
        <w:t xml:space="preserve"> </w:t>
      </w:r>
      <w:r w:rsidR="00662626" w:rsidRPr="00662626">
        <w:rPr>
          <w:rFonts w:cs="Arial"/>
        </w:rPr>
        <w:t xml:space="preserve">the Middle East, the respondent percentage was 41.65 per cent including 3 from Lebanon, 2 of them were Palestine, and 1 of them from Jordan. </w:t>
      </w:r>
      <w:r w:rsidR="00662626">
        <w:rPr>
          <w:rFonts w:cs="Arial"/>
        </w:rPr>
        <w:t xml:space="preserve"> </w:t>
      </w:r>
      <w:r w:rsidR="00662626" w:rsidRPr="00662626">
        <w:rPr>
          <w:rFonts w:cs="Arial"/>
        </w:rPr>
        <w:t xml:space="preserve">25 per cent of students used teachers' help at least once a week and 16.67 per cent </w:t>
      </w:r>
      <w:r w:rsidR="00CB510E">
        <w:rPr>
          <w:rFonts w:cs="Arial"/>
        </w:rPr>
        <w:t xml:space="preserve">of </w:t>
      </w:r>
      <w:r w:rsidR="00662626" w:rsidRPr="00662626">
        <w:rPr>
          <w:rFonts w:cs="Arial"/>
        </w:rPr>
        <w:t>students used teachers</w:t>
      </w:r>
      <w:r w:rsidR="00CB510E">
        <w:rPr>
          <w:rFonts w:cs="Arial"/>
        </w:rPr>
        <w:t>'</w:t>
      </w:r>
      <w:r w:rsidR="00662626" w:rsidRPr="00662626">
        <w:rPr>
          <w:rFonts w:cs="Arial"/>
        </w:rPr>
        <w:t xml:space="preserve"> help.</w:t>
      </w:r>
      <w:r w:rsidR="00362463">
        <w:rPr>
          <w:rFonts w:cs="Arial"/>
        </w:rPr>
        <w:t xml:space="preserve"> </w:t>
      </w:r>
      <w:r>
        <w:rPr>
          <w:rFonts w:cs="Arial"/>
        </w:rPr>
        <w:t>And</w:t>
      </w:r>
      <w:r w:rsidR="005A0C51">
        <w:rPr>
          <w:rFonts w:cs="Arial"/>
        </w:rPr>
        <w:t xml:space="preserve"> </w:t>
      </w:r>
      <w:r w:rsidR="00D62D54">
        <w:rPr>
          <w:rFonts w:cs="Arial"/>
        </w:rPr>
        <w:t>i</w:t>
      </w:r>
      <w:r w:rsidR="005A0C51" w:rsidRPr="005A0C51">
        <w:rPr>
          <w:rFonts w:cs="Arial"/>
        </w:rPr>
        <w:t>n the answer to the question "I can learn more with Moodle than without it", half of the students disagreed</w:t>
      </w:r>
      <w:r w:rsidR="004550E4">
        <w:rPr>
          <w:rFonts w:cs="Arial"/>
        </w:rPr>
        <w:t xml:space="preserve"> thus saying that the students are </w:t>
      </w:r>
      <w:r w:rsidR="001873C5">
        <w:rPr>
          <w:rFonts w:cs="Arial"/>
        </w:rPr>
        <w:t xml:space="preserve">having a positive attitude towards VLE </w:t>
      </w:r>
      <w:proofErr w:type="spellStart"/>
      <w:r w:rsidR="001873C5">
        <w:rPr>
          <w:rFonts w:cs="Arial"/>
        </w:rPr>
        <w:t>moodle</w:t>
      </w:r>
      <w:proofErr w:type="spellEnd"/>
      <w:r w:rsidR="001873C5">
        <w:rPr>
          <w:rFonts w:cs="Arial"/>
        </w:rPr>
        <w:t xml:space="preserve"> while </w:t>
      </w:r>
      <w:r w:rsidR="00650F35">
        <w:rPr>
          <w:rFonts w:cs="Arial"/>
        </w:rPr>
        <w:t>the impact is positive as well</w:t>
      </w:r>
      <w:r w:rsidR="00F26241" w:rsidRPr="00F26241">
        <w:t xml:space="preserve"> </w:t>
      </w:r>
      <w:r w:rsidR="00F26241" w:rsidRPr="00F26241">
        <w:rPr>
          <w:rFonts w:cs="Arial"/>
        </w:rPr>
        <w:t>(Ryan and Poole, 2019)</w:t>
      </w:r>
      <w:r w:rsidR="00650F35">
        <w:rPr>
          <w:rFonts w:cs="Arial"/>
        </w:rPr>
        <w:t xml:space="preserve">. </w:t>
      </w:r>
      <w:r w:rsidR="00950A8C" w:rsidRPr="00950A8C">
        <w:rPr>
          <w:rFonts w:cs="Arial"/>
        </w:rPr>
        <w:t xml:space="preserve">while 16.67 per cent of students used the </w:t>
      </w:r>
      <w:proofErr w:type="spellStart"/>
      <w:r w:rsidR="00950A8C" w:rsidRPr="00950A8C">
        <w:rPr>
          <w:rFonts w:cs="Arial"/>
        </w:rPr>
        <w:t>moodle</w:t>
      </w:r>
      <w:proofErr w:type="spellEnd"/>
      <w:r w:rsidR="00950A8C" w:rsidRPr="00950A8C">
        <w:rPr>
          <w:rFonts w:cs="Arial"/>
        </w:rPr>
        <w:t xml:space="preserve"> at least once a week, and lastly only 1 student used it once in a month without taking any help from the teacher.</w:t>
      </w:r>
      <w:r w:rsidR="00950A8C">
        <w:rPr>
          <w:rFonts w:cs="Arial"/>
        </w:rPr>
        <w:t xml:space="preserve"> </w:t>
      </w:r>
      <w:r w:rsidR="00950A8C" w:rsidRPr="00950A8C">
        <w:rPr>
          <w:rFonts w:cs="Arial"/>
        </w:rPr>
        <w:t xml:space="preserve">agreed whereas 25 per cent of students were neutral about the positive impact of VLE </w:t>
      </w:r>
      <w:proofErr w:type="spellStart"/>
      <w:r w:rsidR="00950A8C" w:rsidRPr="00950A8C">
        <w:rPr>
          <w:rFonts w:cs="Arial"/>
        </w:rPr>
        <w:t>moodle</w:t>
      </w:r>
      <w:proofErr w:type="spellEnd"/>
      <w:r w:rsidR="00950A8C" w:rsidRPr="00950A8C">
        <w:rPr>
          <w:rFonts w:cs="Arial"/>
        </w:rPr>
        <w:t xml:space="preserve">.  </w:t>
      </w:r>
      <w:r w:rsidR="003F5476">
        <w:rPr>
          <w:rFonts w:cs="Arial"/>
        </w:rPr>
        <w:t xml:space="preserve"> </w:t>
      </w:r>
      <w:r w:rsidR="003F5476" w:rsidRPr="00950A8C">
        <w:rPr>
          <w:rFonts w:cs="Arial"/>
        </w:rPr>
        <w:t>Thus,</w:t>
      </w:r>
      <w:r w:rsidR="00950A8C" w:rsidRPr="00950A8C">
        <w:rPr>
          <w:rFonts w:cs="Arial"/>
        </w:rPr>
        <w:t xml:space="preserve"> it can be said that </w:t>
      </w:r>
      <w:proofErr w:type="spellStart"/>
      <w:r w:rsidR="00950A8C" w:rsidRPr="00950A8C">
        <w:rPr>
          <w:rFonts w:cs="Arial"/>
        </w:rPr>
        <w:t>moodle</w:t>
      </w:r>
      <w:proofErr w:type="spellEnd"/>
      <w:r w:rsidR="00950A8C" w:rsidRPr="00950A8C">
        <w:rPr>
          <w:rFonts w:cs="Arial"/>
        </w:rPr>
        <w:t xml:space="preserve"> is well accepted among the students</w:t>
      </w:r>
      <w:r w:rsidR="000240C0">
        <w:rPr>
          <w:rFonts w:cs="Arial"/>
        </w:rPr>
        <w:t>.</w:t>
      </w:r>
    </w:p>
    <w:p w14:paraId="53FC28A5" w14:textId="77777777" w:rsidR="00507D5B" w:rsidRDefault="00000000" w:rsidP="004950FE">
      <w:pPr>
        <w:pStyle w:val="Heading1"/>
      </w:pPr>
      <w:bookmarkStart w:id="14" w:name="_Toc109746789"/>
      <w:r w:rsidRPr="00507D5B">
        <w:t>Conclusion and Recommendation</w:t>
      </w:r>
      <w:bookmarkEnd w:id="14"/>
    </w:p>
    <w:p w14:paraId="01A4911D" w14:textId="1B10AE81" w:rsidR="00882C7F" w:rsidRPr="00A971CB" w:rsidRDefault="00000000" w:rsidP="004950FE">
      <w:pPr>
        <w:rPr>
          <w:rFonts w:cs="Arial"/>
        </w:rPr>
      </w:pPr>
      <w:r>
        <w:rPr>
          <w:rFonts w:cs="Arial"/>
        </w:rPr>
        <w:t xml:space="preserve">The result shows that the students are having a positive attitude towards VLE </w:t>
      </w:r>
      <w:proofErr w:type="spellStart"/>
      <w:r>
        <w:rPr>
          <w:rFonts w:cs="Arial"/>
        </w:rPr>
        <w:t>moodle</w:t>
      </w:r>
      <w:proofErr w:type="spellEnd"/>
      <w:r>
        <w:rPr>
          <w:rFonts w:cs="Arial"/>
        </w:rPr>
        <w:t xml:space="preserve"> while the impact is positive as well. </w:t>
      </w:r>
      <w:r w:rsidR="009A6326" w:rsidRPr="009A6326">
        <w:rPr>
          <w:rFonts w:cs="Arial"/>
        </w:rPr>
        <w:t>This not only improves the student’s digital skills but also their critical thinking and problem-solving skills thus this research is focusing on the impact assessment of VLE on the learning experience of the students</w:t>
      </w:r>
      <w:r w:rsidR="00A35E58">
        <w:rPr>
          <w:rFonts w:cs="Arial"/>
        </w:rPr>
        <w:t>. Thus</w:t>
      </w:r>
      <w:r w:rsidR="007A2E10">
        <w:rPr>
          <w:rFonts w:cs="Arial"/>
        </w:rPr>
        <w:t>,</w:t>
      </w:r>
      <w:r w:rsidR="00A35E58">
        <w:rPr>
          <w:rFonts w:cs="Arial"/>
        </w:rPr>
        <w:t xml:space="preserve"> the university should focus on improving students' experience </w:t>
      </w:r>
      <w:r w:rsidR="00C2193C">
        <w:rPr>
          <w:rFonts w:cs="Arial"/>
        </w:rPr>
        <w:t>while training the teachers to conduct effective learning sessions thus improving the VLE Moodle impact on students.</w:t>
      </w:r>
    </w:p>
    <w:p w14:paraId="215FA8E7" w14:textId="77777777" w:rsidR="00120067" w:rsidRDefault="00000000" w:rsidP="004950FE">
      <w:pPr>
        <w:pStyle w:val="Heading1"/>
      </w:pPr>
      <w:bookmarkStart w:id="15" w:name="_Toc109746790"/>
      <w:r w:rsidRPr="00120067">
        <w:lastRenderedPageBreak/>
        <w:t>References</w:t>
      </w:r>
      <w:bookmarkEnd w:id="15"/>
    </w:p>
    <w:p w14:paraId="7743F06D" w14:textId="77777777" w:rsidR="00A971CB" w:rsidRPr="00AB28F5" w:rsidRDefault="00A971CB" w:rsidP="004950FE">
      <w:pPr>
        <w:spacing w:before="240"/>
      </w:pPr>
      <w:r w:rsidRPr="00AB28F5">
        <w:t xml:space="preserve">Barker, J. and </w:t>
      </w:r>
      <w:proofErr w:type="spellStart"/>
      <w:r w:rsidRPr="00AB28F5">
        <w:t>Gossman</w:t>
      </w:r>
      <w:proofErr w:type="spellEnd"/>
      <w:r w:rsidRPr="00AB28F5">
        <w:t>, P., 2013. The Learning Impact of a Virtual Learning Environment: Students’ views. </w:t>
      </w:r>
      <w:r w:rsidRPr="00AB28F5">
        <w:rPr>
          <w:i/>
          <w:iCs/>
        </w:rPr>
        <w:t>Teacher Education Network Journal</w:t>
      </w:r>
      <w:r w:rsidRPr="00AB28F5">
        <w:t>, [online] 5(2), pp.19-38. Available at: &lt;http://insight.cumbria.ac.uk/id/eprint/1455/&gt; [Accessed 26 July 2022].</w:t>
      </w:r>
    </w:p>
    <w:p w14:paraId="046B87C1" w14:textId="77777777" w:rsidR="00A971CB" w:rsidRPr="00AB28F5" w:rsidRDefault="00A971CB" w:rsidP="004950FE">
      <w:pPr>
        <w:spacing w:before="240"/>
      </w:pPr>
      <w:r w:rsidRPr="00AB28F5">
        <w:t>Cassidy, S., 2016. Virtual Learning Environments as Mediating Factors in Student Satisfaction with Teaching and Learning in Higher Education. </w:t>
      </w:r>
      <w:r w:rsidRPr="00AB28F5">
        <w:rPr>
          <w:i/>
          <w:iCs/>
        </w:rPr>
        <w:t>Journal of Curriculum and Teaching</w:t>
      </w:r>
      <w:r w:rsidRPr="00AB28F5">
        <w:t>, 5(1).</w:t>
      </w:r>
    </w:p>
    <w:p w14:paraId="2C4397DC" w14:textId="77777777" w:rsidR="00A971CB" w:rsidRPr="00AB28F5" w:rsidRDefault="00A971CB" w:rsidP="004950FE">
      <w:pPr>
        <w:spacing w:before="240"/>
      </w:pPr>
      <w:proofErr w:type="spellStart"/>
      <w:r w:rsidRPr="00AB28F5">
        <w:t>Çetinkaya</w:t>
      </w:r>
      <w:proofErr w:type="spellEnd"/>
      <w:r w:rsidRPr="00AB28F5">
        <w:t xml:space="preserve">, A., </w:t>
      </w:r>
      <w:proofErr w:type="spellStart"/>
      <w:r w:rsidRPr="00AB28F5">
        <w:t>Kızıl</w:t>
      </w:r>
      <w:proofErr w:type="spellEnd"/>
      <w:r w:rsidRPr="00AB28F5">
        <w:t xml:space="preserve"> </w:t>
      </w:r>
      <w:proofErr w:type="spellStart"/>
      <w:r w:rsidRPr="00AB28F5">
        <w:t>Toğaç</w:t>
      </w:r>
      <w:proofErr w:type="spellEnd"/>
      <w:r w:rsidRPr="00AB28F5">
        <w:t xml:space="preserve">, H. and </w:t>
      </w:r>
      <w:proofErr w:type="spellStart"/>
      <w:r w:rsidRPr="00AB28F5">
        <w:t>Yılmaz</w:t>
      </w:r>
      <w:proofErr w:type="spellEnd"/>
      <w:r w:rsidRPr="00AB28F5">
        <w:t>, E., 2022. The operating room as a clinical learning environment in the views of nursing students: A qualitative research*. </w:t>
      </w:r>
      <w:r w:rsidRPr="00AB28F5">
        <w:rPr>
          <w:i/>
          <w:iCs/>
        </w:rPr>
        <w:t>Interactive Learning Environments</w:t>
      </w:r>
      <w:r w:rsidRPr="00AB28F5">
        <w:t>, pp.1-12.</w:t>
      </w:r>
    </w:p>
    <w:p w14:paraId="382594DC" w14:textId="77777777" w:rsidR="00A971CB" w:rsidRPr="00AB28F5" w:rsidRDefault="00A971CB" w:rsidP="004950FE">
      <w:pPr>
        <w:spacing w:before="240"/>
      </w:pPr>
      <w:r w:rsidRPr="00AB28F5">
        <w:t xml:space="preserve">Chandra, V. and </w:t>
      </w:r>
      <w:proofErr w:type="spellStart"/>
      <w:r w:rsidRPr="00AB28F5">
        <w:t>Harindran</w:t>
      </w:r>
      <w:proofErr w:type="spellEnd"/>
      <w:r w:rsidRPr="00AB28F5">
        <w:t>, A., 2017. </w:t>
      </w:r>
      <w:r w:rsidRPr="00AB28F5">
        <w:rPr>
          <w:i/>
          <w:iCs/>
        </w:rPr>
        <w:t>Research Methodology</w:t>
      </w:r>
      <w:r w:rsidRPr="00AB28F5">
        <w:t>. [</w:t>
      </w:r>
      <w:proofErr w:type="spellStart"/>
      <w:r w:rsidRPr="00AB28F5">
        <w:t>S.l.</w:t>
      </w:r>
      <w:proofErr w:type="spellEnd"/>
      <w:r w:rsidRPr="00AB28F5">
        <w:t>]: Pearson Education India.</w:t>
      </w:r>
    </w:p>
    <w:p w14:paraId="14CC8FC5" w14:textId="77777777" w:rsidR="00A971CB" w:rsidRPr="00AB28F5" w:rsidRDefault="00A971CB" w:rsidP="004950FE">
      <w:pPr>
        <w:spacing w:before="240"/>
      </w:pPr>
      <w:proofErr w:type="spellStart"/>
      <w:r w:rsidRPr="00AB28F5">
        <w:t>Dargue</w:t>
      </w:r>
      <w:proofErr w:type="spellEnd"/>
      <w:r w:rsidRPr="00AB28F5">
        <w:t>, A., Richards, C. and Fowler, E., 2022. An exploration of the impact of working in pairs on the dental clinical learning environment: Students’ views. </w:t>
      </w:r>
      <w:r w:rsidRPr="00AB28F5">
        <w:rPr>
          <w:i/>
          <w:iCs/>
        </w:rPr>
        <w:t>European Journal of Dental Education</w:t>
      </w:r>
      <w:r w:rsidRPr="00AB28F5">
        <w:t>.</w:t>
      </w:r>
    </w:p>
    <w:p w14:paraId="06B435DD" w14:textId="77777777" w:rsidR="00A971CB" w:rsidRPr="00AB28F5" w:rsidRDefault="00A971CB" w:rsidP="004950FE">
      <w:pPr>
        <w:spacing w:before="240"/>
      </w:pPr>
      <w:proofErr w:type="spellStart"/>
      <w:r w:rsidRPr="00AB28F5">
        <w:t>Ghamdi</w:t>
      </w:r>
      <w:proofErr w:type="spellEnd"/>
      <w:r w:rsidRPr="00AB28F5">
        <w:t xml:space="preserve">, A., </w:t>
      </w:r>
      <w:proofErr w:type="spellStart"/>
      <w:r w:rsidRPr="00AB28F5">
        <w:t>Samarji</w:t>
      </w:r>
      <w:proofErr w:type="spellEnd"/>
      <w:r w:rsidRPr="00AB28F5">
        <w:t>, A. and Watt, A., 2016. Essential Considerations in Distance Education in KSA: Teacher Immediacy in a Virtual Teaching and Learning Environment. </w:t>
      </w:r>
      <w:r w:rsidRPr="00AB28F5">
        <w:rPr>
          <w:i/>
          <w:iCs/>
        </w:rPr>
        <w:t>International Journal of Information and Education Technology</w:t>
      </w:r>
      <w:r w:rsidRPr="00AB28F5">
        <w:t>, 6(1), pp.17-22.</w:t>
      </w:r>
    </w:p>
    <w:p w14:paraId="4A8302BA" w14:textId="77777777" w:rsidR="00A971CB" w:rsidRPr="00AB28F5" w:rsidRDefault="00A971CB" w:rsidP="004950FE">
      <w:pPr>
        <w:spacing w:before="240"/>
      </w:pPr>
      <w:r w:rsidRPr="00AB28F5">
        <w:t>Goddard, W. and Melville, S., 2011. </w:t>
      </w:r>
      <w:r w:rsidRPr="00AB28F5">
        <w:rPr>
          <w:i/>
          <w:iCs/>
        </w:rPr>
        <w:t>Research methodology</w:t>
      </w:r>
      <w:r w:rsidRPr="00AB28F5">
        <w:t>. Kenwyn, South Africa: Juta &amp; Co.</w:t>
      </w:r>
    </w:p>
    <w:p w14:paraId="1F0C7031" w14:textId="77777777" w:rsidR="00A971CB" w:rsidRPr="00AB28F5" w:rsidRDefault="00A971CB" w:rsidP="004950FE">
      <w:pPr>
        <w:spacing w:before="240"/>
      </w:pPr>
      <w:proofErr w:type="spellStart"/>
      <w:r w:rsidRPr="00AB28F5">
        <w:t>Hamutoglu</w:t>
      </w:r>
      <w:proofErr w:type="spellEnd"/>
      <w:r w:rsidRPr="00AB28F5">
        <w:t xml:space="preserve">, N., </w:t>
      </w:r>
      <w:proofErr w:type="spellStart"/>
      <w:r w:rsidRPr="00AB28F5">
        <w:t>Gemikonakli</w:t>
      </w:r>
      <w:proofErr w:type="spellEnd"/>
      <w:r w:rsidRPr="00AB28F5">
        <w:t xml:space="preserve">, O., </w:t>
      </w:r>
      <w:proofErr w:type="spellStart"/>
      <w:r w:rsidRPr="00AB28F5">
        <w:t>Duman</w:t>
      </w:r>
      <w:proofErr w:type="spellEnd"/>
      <w:r w:rsidRPr="00AB28F5">
        <w:t xml:space="preserve">, I., </w:t>
      </w:r>
      <w:proofErr w:type="spellStart"/>
      <w:r w:rsidRPr="00AB28F5">
        <w:t>Kirksekiz</w:t>
      </w:r>
      <w:proofErr w:type="spellEnd"/>
      <w:r w:rsidRPr="00AB28F5">
        <w:t xml:space="preserve">, A. and </w:t>
      </w:r>
      <w:proofErr w:type="spellStart"/>
      <w:r w:rsidRPr="00AB28F5">
        <w:t>Kiyici</w:t>
      </w:r>
      <w:proofErr w:type="spellEnd"/>
      <w:r w:rsidRPr="00AB28F5">
        <w:t>, M., 2019. Evaluating students</w:t>
      </w:r>
      <w:r>
        <w:t>'</w:t>
      </w:r>
      <w:r w:rsidRPr="00AB28F5">
        <w:t xml:space="preserve"> experiences using a virtual learning environment: satisfaction and preferences. </w:t>
      </w:r>
      <w:r w:rsidRPr="00AB28F5">
        <w:rPr>
          <w:i/>
          <w:iCs/>
        </w:rPr>
        <w:t>Educational Technology Research and Development</w:t>
      </w:r>
      <w:r w:rsidRPr="00AB28F5">
        <w:t>, 68(1), pp.437-462.</w:t>
      </w:r>
    </w:p>
    <w:p w14:paraId="3B38BA61" w14:textId="77777777" w:rsidR="00A971CB" w:rsidRPr="00AB28F5" w:rsidRDefault="00A971CB" w:rsidP="004950FE">
      <w:pPr>
        <w:spacing w:before="240"/>
      </w:pPr>
      <w:r w:rsidRPr="00AB28F5">
        <w:t xml:space="preserve">KALAYCI, S., 2015. Students’ Attitudes Towards Collaborative Tools </w:t>
      </w:r>
      <w:proofErr w:type="gramStart"/>
      <w:r w:rsidRPr="00AB28F5">
        <w:t>In</w:t>
      </w:r>
      <w:proofErr w:type="gramEnd"/>
      <w:r w:rsidRPr="00AB28F5">
        <w:t xml:space="preserve"> A Virtual Learning Environment. </w:t>
      </w:r>
      <w:r w:rsidRPr="00AB28F5">
        <w:rPr>
          <w:i/>
          <w:iCs/>
        </w:rPr>
        <w:t>EDUCATIONAL PROCESS: INTERNATIONAL JOURNAL</w:t>
      </w:r>
      <w:r w:rsidRPr="00AB28F5">
        <w:t>, 4(1-2), pp.71-86.</w:t>
      </w:r>
    </w:p>
    <w:p w14:paraId="0A52E605" w14:textId="77777777" w:rsidR="00A971CB" w:rsidRPr="00AB28F5" w:rsidRDefault="00A971CB" w:rsidP="004950FE">
      <w:pPr>
        <w:spacing w:before="240"/>
      </w:pPr>
      <w:proofErr w:type="spellStart"/>
      <w:r w:rsidRPr="00AB28F5">
        <w:t>Khlaisang</w:t>
      </w:r>
      <w:proofErr w:type="spellEnd"/>
      <w:r w:rsidRPr="00AB28F5">
        <w:t xml:space="preserve">, J. and </w:t>
      </w:r>
      <w:proofErr w:type="spellStart"/>
      <w:r w:rsidRPr="00AB28F5">
        <w:t>Songkram</w:t>
      </w:r>
      <w:proofErr w:type="spellEnd"/>
      <w:r w:rsidRPr="00AB28F5">
        <w:t>, N., 2017. Designing a Virtual Learning Environment System for Teaching Twenty-First Century Skills to Higher Education Students in ASEAN. </w:t>
      </w:r>
      <w:r w:rsidRPr="00AB28F5">
        <w:rPr>
          <w:i/>
          <w:iCs/>
        </w:rPr>
        <w:t xml:space="preserve">Technology, </w:t>
      </w:r>
      <w:proofErr w:type="gramStart"/>
      <w:r w:rsidRPr="00AB28F5">
        <w:rPr>
          <w:i/>
          <w:iCs/>
        </w:rPr>
        <w:t>Knowledge</w:t>
      </w:r>
      <w:proofErr w:type="gramEnd"/>
      <w:r w:rsidRPr="00AB28F5">
        <w:rPr>
          <w:i/>
          <w:iCs/>
        </w:rPr>
        <w:t xml:space="preserve"> and Learning</w:t>
      </w:r>
      <w:r w:rsidRPr="00AB28F5">
        <w:t>, 24(1), pp.41-63.</w:t>
      </w:r>
    </w:p>
    <w:p w14:paraId="294F0BEF" w14:textId="77777777" w:rsidR="00A971CB" w:rsidRPr="00AB28F5" w:rsidRDefault="00A971CB" w:rsidP="004950FE">
      <w:pPr>
        <w:spacing w:before="240"/>
      </w:pPr>
      <w:r w:rsidRPr="00AB28F5">
        <w:t>Kumar, R., 2019. </w:t>
      </w:r>
      <w:r w:rsidRPr="00AB28F5">
        <w:rPr>
          <w:i/>
          <w:iCs/>
        </w:rPr>
        <w:t>Research methodology</w:t>
      </w:r>
      <w:r w:rsidRPr="00AB28F5">
        <w:t>. Los Angeles: SAGE.</w:t>
      </w:r>
    </w:p>
    <w:p w14:paraId="5889998D" w14:textId="77777777" w:rsidR="00A971CB" w:rsidRPr="00AB28F5" w:rsidRDefault="00A971CB" w:rsidP="004950FE">
      <w:pPr>
        <w:spacing w:before="240"/>
      </w:pPr>
      <w:r w:rsidRPr="00AB28F5">
        <w:lastRenderedPageBreak/>
        <w:t xml:space="preserve">Li, N., Zhang, X. and </w:t>
      </w:r>
      <w:proofErr w:type="spellStart"/>
      <w:r w:rsidRPr="00AB28F5">
        <w:t>Limniou</w:t>
      </w:r>
      <w:proofErr w:type="spellEnd"/>
      <w:r w:rsidRPr="00AB28F5">
        <w:t>, M., 2021. A country’s national culture affects virtual learning environment adoption in higher education: a systematic review (2001–2020). </w:t>
      </w:r>
      <w:r w:rsidRPr="00AB28F5">
        <w:rPr>
          <w:i/>
          <w:iCs/>
        </w:rPr>
        <w:t>Interactive Learning Environments</w:t>
      </w:r>
      <w:r w:rsidRPr="00AB28F5">
        <w:t>, pp.1-19.</w:t>
      </w:r>
    </w:p>
    <w:p w14:paraId="31D4AC3C" w14:textId="77777777" w:rsidR="00A971CB" w:rsidRPr="00AB28F5" w:rsidRDefault="00A971CB" w:rsidP="004950FE">
      <w:pPr>
        <w:spacing w:before="240"/>
      </w:pPr>
      <w:r w:rsidRPr="00AB28F5">
        <w:t xml:space="preserve">Mai, M. and </w:t>
      </w:r>
      <w:proofErr w:type="spellStart"/>
      <w:r w:rsidRPr="00AB28F5">
        <w:t>Muruges</w:t>
      </w:r>
      <w:proofErr w:type="spellEnd"/>
      <w:r w:rsidRPr="00AB28F5">
        <w:t>, G., 2018. Primary School Science Teachers’ Attitude Towards Using Virtual Learning Environment (VLE) In Teaching Science. </w:t>
      </w:r>
      <w:r w:rsidRPr="00AB28F5">
        <w:rPr>
          <w:i/>
          <w:iCs/>
        </w:rPr>
        <w:t>European Journal of Education</w:t>
      </w:r>
      <w:r w:rsidRPr="00AB28F5">
        <w:t>, 1(3), p.155.</w:t>
      </w:r>
    </w:p>
    <w:p w14:paraId="46E056DC" w14:textId="77777777" w:rsidR="00A971CB" w:rsidRPr="00AB28F5" w:rsidRDefault="00A971CB" w:rsidP="004950FE">
      <w:pPr>
        <w:spacing w:before="240"/>
      </w:pPr>
      <w:r w:rsidRPr="00AB28F5">
        <w:t>Roberts, J., 2015. Evaluating the Effectiveness of Lecture Capture: Lessons Learned from an Undergraduate Political Research Class. </w:t>
      </w:r>
      <w:r w:rsidRPr="00AB28F5">
        <w:rPr>
          <w:i/>
          <w:iCs/>
        </w:rPr>
        <w:t>Journal of Political Science Education</w:t>
      </w:r>
      <w:r w:rsidRPr="00AB28F5">
        <w:t>, 11(1), pp.45-60.</w:t>
      </w:r>
    </w:p>
    <w:p w14:paraId="27710054" w14:textId="77777777" w:rsidR="00A971CB" w:rsidRPr="00AB28F5" w:rsidRDefault="00A971CB" w:rsidP="004950FE">
      <w:pPr>
        <w:spacing w:before="240"/>
      </w:pPr>
      <w:r w:rsidRPr="00AB28F5">
        <w:t>Ryan, E. and Poole, C., 2019. EP-2211 Impact of virtual learning environment on students’ satisfaction, engagement, recall and retention. </w:t>
      </w:r>
      <w:r w:rsidRPr="00AB28F5">
        <w:rPr>
          <w:i/>
          <w:iCs/>
        </w:rPr>
        <w:t>Radiotherapy and Oncology</w:t>
      </w:r>
      <w:r w:rsidRPr="00AB28F5">
        <w:t>, 133, p.S1218.</w:t>
      </w:r>
    </w:p>
    <w:p w14:paraId="1DAE2200" w14:textId="77777777" w:rsidR="00D83F80" w:rsidRPr="00D83F80" w:rsidRDefault="00D83F80" w:rsidP="004950FE"/>
    <w:p w14:paraId="3C5B12A5" w14:textId="77777777" w:rsidR="00BC61D3" w:rsidRDefault="00000000" w:rsidP="004950FE">
      <w:pPr>
        <w:rPr>
          <w:rFonts w:eastAsiaTheme="majorEastAsia" w:cstheme="majorBidi"/>
          <w:b/>
          <w:color w:val="2F5496" w:themeColor="accent1" w:themeShade="BF"/>
          <w:sz w:val="32"/>
          <w:szCs w:val="32"/>
        </w:rPr>
      </w:pPr>
      <w:r>
        <w:br w:type="page"/>
      </w:r>
    </w:p>
    <w:p w14:paraId="0CE72A12" w14:textId="77777777" w:rsidR="00507D5B" w:rsidRPr="00507D5B" w:rsidRDefault="00000000" w:rsidP="004950FE">
      <w:pPr>
        <w:pStyle w:val="Heading1"/>
      </w:pPr>
      <w:bookmarkStart w:id="16" w:name="_Toc109746791"/>
      <w:r w:rsidRPr="00507D5B">
        <w:lastRenderedPageBreak/>
        <w:t>Appendices</w:t>
      </w:r>
      <w:bookmarkEnd w:id="16"/>
    </w:p>
    <w:p w14:paraId="1B45BE1F" w14:textId="77777777" w:rsidR="00507D5B" w:rsidRDefault="00000000" w:rsidP="004950FE">
      <w:pPr>
        <w:pStyle w:val="Heading2"/>
      </w:pPr>
      <w:bookmarkStart w:id="17" w:name="_Toc109746792"/>
      <w:r w:rsidRPr="00507D5B">
        <w:t>Appendix 1 (Class activity 1-Questionnaire)</w:t>
      </w:r>
      <w:bookmarkEnd w:id="17"/>
    </w:p>
    <w:tbl>
      <w:tblPr>
        <w:tblStyle w:val="TableGrid"/>
        <w:tblW w:w="0" w:type="auto"/>
        <w:tblLook w:val="04A0" w:firstRow="1" w:lastRow="0" w:firstColumn="1" w:lastColumn="0" w:noHBand="0" w:noVBand="1"/>
      </w:tblPr>
      <w:tblGrid>
        <w:gridCol w:w="9016"/>
      </w:tblGrid>
      <w:tr w:rsidR="00EC53B7" w14:paraId="42090F7F" w14:textId="77777777" w:rsidTr="00C7264C">
        <w:tc>
          <w:tcPr>
            <w:tcW w:w="9350" w:type="dxa"/>
          </w:tcPr>
          <w:p w14:paraId="5D9B6CF9" w14:textId="77777777" w:rsidR="00176D03" w:rsidRDefault="00000000" w:rsidP="004950FE">
            <w:pPr>
              <w:ind w:left="360"/>
              <w:rPr>
                <w:rFonts w:cs="Arial"/>
              </w:rPr>
            </w:pPr>
            <w:r>
              <w:rPr>
                <w:rFonts w:cs="Arial"/>
              </w:rPr>
              <w:t xml:space="preserve">Respondent NO: </w:t>
            </w:r>
          </w:p>
          <w:p w14:paraId="2EB071C3" w14:textId="77777777" w:rsidR="00176D03" w:rsidRPr="00176D03" w:rsidRDefault="00000000" w:rsidP="004950FE">
            <w:pPr>
              <w:ind w:left="360"/>
              <w:rPr>
                <w:rFonts w:cs="Arial"/>
              </w:rPr>
            </w:pPr>
            <w:r>
              <w:rPr>
                <w:rFonts w:cs="Arial"/>
              </w:rPr>
              <w:t>Date:</w:t>
            </w:r>
          </w:p>
        </w:tc>
      </w:tr>
      <w:tr w:rsidR="00EC53B7" w14:paraId="4FA4AF14" w14:textId="77777777" w:rsidTr="00041DEA">
        <w:trPr>
          <w:trHeight w:val="769"/>
        </w:trPr>
        <w:tc>
          <w:tcPr>
            <w:tcW w:w="9350" w:type="dxa"/>
          </w:tcPr>
          <w:p w14:paraId="70A443D1" w14:textId="77777777" w:rsidR="00207BB9" w:rsidRDefault="00000000" w:rsidP="004950FE">
            <w:pPr>
              <w:rPr>
                <w:rFonts w:cs="Arial"/>
                <w:color w:val="000000"/>
              </w:rPr>
            </w:pPr>
            <w:r>
              <w:rPr>
                <w:rFonts w:cs="Arial"/>
                <w:color w:val="000000"/>
              </w:rPr>
              <w:t>Section: A</w:t>
            </w:r>
          </w:p>
          <w:p w14:paraId="68CA8A1B" w14:textId="77777777" w:rsidR="00207BB9" w:rsidRPr="00CF5E25" w:rsidRDefault="00207BB9" w:rsidP="004950FE">
            <w:pPr>
              <w:rPr>
                <w:rFonts w:cs="Arial"/>
                <w:color w:val="000000"/>
              </w:rPr>
            </w:pPr>
          </w:p>
          <w:p w14:paraId="3D211E47" w14:textId="77777777" w:rsidR="004C06B1" w:rsidRPr="004E2BF8" w:rsidRDefault="00000000" w:rsidP="004950FE">
            <w:pPr>
              <w:pStyle w:val="ListParagraph"/>
              <w:numPr>
                <w:ilvl w:val="0"/>
                <w:numId w:val="2"/>
              </w:numPr>
              <w:rPr>
                <w:rFonts w:cs="Arial"/>
                <w:color w:val="000000"/>
              </w:rPr>
            </w:pPr>
            <w:r w:rsidRPr="004C06B1">
              <w:rPr>
                <w:rFonts w:cs="Arial"/>
                <w:color w:val="000000"/>
              </w:rPr>
              <w:t>Sex</w:t>
            </w:r>
            <w:r>
              <w:rPr>
                <w:rFonts w:cs="Arial"/>
                <w:color w:val="000000"/>
              </w:rPr>
              <w:t xml:space="preserve">: </w:t>
            </w:r>
            <w:r w:rsidRPr="004C06B1">
              <w:rPr>
                <w:rFonts w:cs="Arial"/>
              </w:rPr>
              <w:t>Male b) Female</w:t>
            </w:r>
          </w:p>
          <w:p w14:paraId="3A9355EC" w14:textId="77777777" w:rsidR="004E2BF8" w:rsidRPr="004E2BF8" w:rsidRDefault="004E2BF8" w:rsidP="004950FE">
            <w:pPr>
              <w:rPr>
                <w:rFonts w:cs="Arial"/>
                <w:color w:val="000000"/>
              </w:rPr>
            </w:pPr>
          </w:p>
          <w:p w14:paraId="41540731" w14:textId="77777777" w:rsidR="004C06B1" w:rsidRPr="004C06B1" w:rsidRDefault="00000000" w:rsidP="004950FE">
            <w:pPr>
              <w:pStyle w:val="ListParagraph"/>
              <w:numPr>
                <w:ilvl w:val="0"/>
                <w:numId w:val="2"/>
              </w:numPr>
              <w:rPr>
                <w:rFonts w:cs="Arial"/>
              </w:rPr>
            </w:pPr>
            <w:r w:rsidRPr="004C06B1">
              <w:rPr>
                <w:rFonts w:cs="Arial"/>
              </w:rPr>
              <w:t>C</w:t>
            </w:r>
            <w:r w:rsidR="000C39E6">
              <w:rPr>
                <w:rFonts w:cs="Arial"/>
              </w:rPr>
              <w:t xml:space="preserve">ountry: </w:t>
            </w:r>
          </w:p>
        </w:tc>
      </w:tr>
      <w:tr w:rsidR="00EC53B7" w14:paraId="0D1A7D76" w14:textId="77777777" w:rsidTr="00242F2E">
        <w:tc>
          <w:tcPr>
            <w:tcW w:w="9350" w:type="dxa"/>
          </w:tcPr>
          <w:p w14:paraId="7BDD68A8" w14:textId="77777777" w:rsidR="00CA5F68" w:rsidRDefault="00000000" w:rsidP="004950FE">
            <w:pPr>
              <w:rPr>
                <w:rFonts w:cs="Arial"/>
              </w:rPr>
            </w:pPr>
            <w:r>
              <w:rPr>
                <w:rFonts w:cs="Arial"/>
              </w:rPr>
              <w:t>Section: B</w:t>
            </w:r>
            <w:r w:rsidR="00E2550C">
              <w:rPr>
                <w:rFonts w:cs="Arial"/>
              </w:rPr>
              <w:t xml:space="preserve"> (</w:t>
            </w:r>
            <w:r w:rsidR="008C202B">
              <w:rPr>
                <w:rFonts w:cs="Arial"/>
              </w:rPr>
              <w:t>indicate your</w:t>
            </w:r>
            <w:r w:rsidR="00E2550C">
              <w:rPr>
                <w:rFonts w:cs="Arial"/>
              </w:rPr>
              <w:t xml:space="preserve"> answer)</w:t>
            </w:r>
          </w:p>
          <w:p w14:paraId="7804DF6D" w14:textId="77777777" w:rsidR="005B2987" w:rsidRPr="008F3CC0" w:rsidRDefault="00000000" w:rsidP="004950FE">
            <w:pPr>
              <w:pStyle w:val="ListParagraph"/>
              <w:numPr>
                <w:ilvl w:val="0"/>
                <w:numId w:val="6"/>
              </w:numPr>
              <w:rPr>
                <w:rFonts w:cs="Arial"/>
              </w:rPr>
            </w:pPr>
            <w:r w:rsidRPr="008F3CC0">
              <w:rPr>
                <w:rFonts w:cs="Arial"/>
              </w:rPr>
              <w:t>Have you used Moodle at home?</w:t>
            </w:r>
          </w:p>
          <w:p w14:paraId="6DFC561A" w14:textId="77777777" w:rsidR="005B2987" w:rsidRDefault="00000000" w:rsidP="004950FE">
            <w:pPr>
              <w:pStyle w:val="ListParagraph"/>
              <w:rPr>
                <w:rFonts w:cs="Arial"/>
              </w:rPr>
            </w:pPr>
            <w:r>
              <w:rPr>
                <w:rFonts w:cs="Arial"/>
              </w:rPr>
              <w:t>a)</w:t>
            </w:r>
            <w:r>
              <w:t xml:space="preserve"> </w:t>
            </w:r>
            <w:r w:rsidRPr="00E172BA">
              <w:rPr>
                <w:rFonts w:cs="Arial"/>
              </w:rPr>
              <w:t xml:space="preserve">Yes-no problem </w:t>
            </w:r>
          </w:p>
          <w:p w14:paraId="048006E1" w14:textId="77777777" w:rsidR="00CA5F68" w:rsidRDefault="00000000" w:rsidP="004950FE">
            <w:pPr>
              <w:pStyle w:val="ListParagraph"/>
              <w:rPr>
                <w:rFonts w:cs="Arial"/>
              </w:rPr>
            </w:pPr>
            <w:r>
              <w:rPr>
                <w:rFonts w:cs="Arial"/>
              </w:rPr>
              <w:t xml:space="preserve">b) </w:t>
            </w:r>
            <w:r w:rsidR="00E172BA">
              <w:rPr>
                <w:rFonts w:cs="Arial"/>
              </w:rPr>
              <w:t xml:space="preserve"> </w:t>
            </w:r>
            <w:r w:rsidRPr="005B2987">
              <w:rPr>
                <w:rFonts w:cs="Arial"/>
              </w:rPr>
              <w:t>Yes-but have had problems</w:t>
            </w:r>
          </w:p>
          <w:p w14:paraId="3E949AB7" w14:textId="77777777" w:rsidR="005B2987" w:rsidRDefault="00000000" w:rsidP="004950FE">
            <w:pPr>
              <w:pStyle w:val="ListParagraph"/>
              <w:rPr>
                <w:rFonts w:cs="Arial"/>
              </w:rPr>
            </w:pPr>
            <w:r>
              <w:rPr>
                <w:rFonts w:cs="Arial"/>
              </w:rPr>
              <w:t>c)</w:t>
            </w:r>
            <w:r w:rsidR="008F3CC0">
              <w:rPr>
                <w:rFonts w:cs="Arial"/>
              </w:rPr>
              <w:t xml:space="preserve"> No</w:t>
            </w:r>
          </w:p>
          <w:p w14:paraId="66002210" w14:textId="77777777" w:rsidR="00CA5F68" w:rsidRDefault="00000000" w:rsidP="004950FE">
            <w:pPr>
              <w:rPr>
                <w:rFonts w:cs="Arial"/>
              </w:rPr>
            </w:pPr>
            <w:r>
              <w:rPr>
                <w:rFonts w:cs="Arial"/>
              </w:rPr>
              <w:t xml:space="preserve">2. </w:t>
            </w:r>
            <w:r w:rsidRPr="008F3CC0">
              <w:rPr>
                <w:rFonts w:cs="Arial"/>
              </w:rPr>
              <w:t xml:space="preserve">Number of time teacher are required to use </w:t>
            </w:r>
            <w:proofErr w:type="spellStart"/>
            <w:r w:rsidRPr="008F3CC0">
              <w:rPr>
                <w:rFonts w:cs="Arial"/>
              </w:rPr>
              <w:t>moodle</w:t>
            </w:r>
            <w:proofErr w:type="spellEnd"/>
            <w:r w:rsidRPr="008F3CC0">
              <w:rPr>
                <w:rFonts w:cs="Arial"/>
              </w:rPr>
              <w:t xml:space="preserve"> outside the classroom</w:t>
            </w:r>
          </w:p>
          <w:p w14:paraId="2E27B9DF" w14:textId="77777777" w:rsidR="008F3CC0" w:rsidRDefault="00000000" w:rsidP="004950FE">
            <w:pPr>
              <w:rPr>
                <w:rFonts w:cs="Arial"/>
              </w:rPr>
            </w:pPr>
            <w:r>
              <w:rPr>
                <w:rFonts w:cs="Arial"/>
              </w:rPr>
              <w:t>a)</w:t>
            </w:r>
            <w:r w:rsidR="002F7792">
              <w:t xml:space="preserve"> </w:t>
            </w:r>
            <w:r w:rsidR="002F7792" w:rsidRPr="002F7792">
              <w:rPr>
                <w:rFonts w:cs="Arial"/>
              </w:rPr>
              <w:t>Never</w:t>
            </w:r>
          </w:p>
          <w:p w14:paraId="451275BB" w14:textId="77777777" w:rsidR="008F3CC0" w:rsidRDefault="00000000" w:rsidP="004950FE">
            <w:pPr>
              <w:rPr>
                <w:rFonts w:cs="Arial"/>
              </w:rPr>
            </w:pPr>
            <w:r>
              <w:rPr>
                <w:rFonts w:cs="Arial"/>
              </w:rPr>
              <w:t>b)</w:t>
            </w:r>
            <w:r w:rsidR="002F7792">
              <w:t xml:space="preserve"> </w:t>
            </w:r>
            <w:r w:rsidR="002F7792" w:rsidRPr="002F7792">
              <w:rPr>
                <w:rFonts w:cs="Arial"/>
              </w:rPr>
              <w:t>less than once a month</w:t>
            </w:r>
          </w:p>
          <w:p w14:paraId="703B58FA" w14:textId="77777777" w:rsidR="008F3CC0" w:rsidRDefault="00000000" w:rsidP="004950FE">
            <w:pPr>
              <w:rPr>
                <w:rFonts w:cs="Arial"/>
              </w:rPr>
            </w:pPr>
            <w:r>
              <w:rPr>
                <w:rFonts w:cs="Arial"/>
              </w:rPr>
              <w:t>c)</w:t>
            </w:r>
            <w:r w:rsidR="002F7792">
              <w:t xml:space="preserve"> </w:t>
            </w:r>
            <w:r w:rsidR="002F7792" w:rsidRPr="002F7792">
              <w:rPr>
                <w:rFonts w:cs="Arial"/>
              </w:rPr>
              <w:t>once a week</w:t>
            </w:r>
          </w:p>
          <w:p w14:paraId="2FD16B0E" w14:textId="77777777" w:rsidR="008F3CC0" w:rsidRDefault="00000000" w:rsidP="004950FE">
            <w:pPr>
              <w:rPr>
                <w:rFonts w:cs="Arial"/>
              </w:rPr>
            </w:pPr>
            <w:r>
              <w:rPr>
                <w:rFonts w:cs="Arial"/>
              </w:rPr>
              <w:t>d)</w:t>
            </w:r>
            <w:r w:rsidR="002F7792">
              <w:t xml:space="preserve"> </w:t>
            </w:r>
            <w:r w:rsidR="002F7792" w:rsidRPr="002F7792">
              <w:rPr>
                <w:rFonts w:cs="Arial"/>
              </w:rPr>
              <w:t>more than two times a week</w:t>
            </w:r>
          </w:p>
          <w:p w14:paraId="1004B1DC" w14:textId="77777777" w:rsidR="00635CD5" w:rsidRDefault="00000000" w:rsidP="004950FE">
            <w:pPr>
              <w:rPr>
                <w:rFonts w:cs="Arial"/>
              </w:rPr>
            </w:pPr>
            <w:r>
              <w:rPr>
                <w:rFonts w:cs="Arial"/>
              </w:rPr>
              <w:t xml:space="preserve">3. </w:t>
            </w:r>
            <w:r w:rsidR="00E2550C" w:rsidRPr="00E2550C">
              <w:rPr>
                <w:rFonts w:cs="Arial"/>
              </w:rPr>
              <w:t xml:space="preserve">If NOT REQUIRED, number of </w:t>
            </w:r>
            <w:r w:rsidR="008C202B" w:rsidRPr="00E2550C">
              <w:rPr>
                <w:rFonts w:cs="Arial"/>
              </w:rPr>
              <w:t>uses</w:t>
            </w:r>
            <w:r w:rsidR="00E2550C" w:rsidRPr="00E2550C">
              <w:rPr>
                <w:rFonts w:cs="Arial"/>
              </w:rPr>
              <w:t xml:space="preserve"> of </w:t>
            </w:r>
            <w:proofErr w:type="spellStart"/>
            <w:r w:rsidR="00E2550C" w:rsidRPr="00E2550C">
              <w:rPr>
                <w:rFonts w:cs="Arial"/>
              </w:rPr>
              <w:t>moodle</w:t>
            </w:r>
            <w:proofErr w:type="spellEnd"/>
            <w:r w:rsidR="00E2550C" w:rsidRPr="00E2550C">
              <w:rPr>
                <w:rFonts w:cs="Arial"/>
              </w:rPr>
              <w:t xml:space="preserve"> outside the classroom</w:t>
            </w:r>
          </w:p>
          <w:p w14:paraId="1F27FA20" w14:textId="77777777" w:rsidR="003C3FE4" w:rsidRDefault="00000000" w:rsidP="004950FE">
            <w:pPr>
              <w:rPr>
                <w:rFonts w:cs="Arial"/>
              </w:rPr>
            </w:pPr>
            <w:r>
              <w:rPr>
                <w:rFonts w:cs="Arial"/>
              </w:rPr>
              <w:t>a)</w:t>
            </w:r>
            <w:r>
              <w:t xml:space="preserve"> </w:t>
            </w:r>
            <w:r w:rsidRPr="002F7792">
              <w:rPr>
                <w:rFonts w:cs="Arial"/>
              </w:rPr>
              <w:t>Never</w:t>
            </w:r>
          </w:p>
          <w:p w14:paraId="5BB34FC0" w14:textId="77777777" w:rsidR="003C3FE4" w:rsidRDefault="00000000" w:rsidP="004950FE">
            <w:pPr>
              <w:rPr>
                <w:rFonts w:cs="Arial"/>
              </w:rPr>
            </w:pPr>
            <w:r>
              <w:rPr>
                <w:rFonts w:cs="Arial"/>
              </w:rPr>
              <w:t>b)</w:t>
            </w:r>
            <w:r>
              <w:t xml:space="preserve"> </w:t>
            </w:r>
            <w:r w:rsidRPr="002F7792">
              <w:rPr>
                <w:rFonts w:cs="Arial"/>
              </w:rPr>
              <w:t>less than once a month</w:t>
            </w:r>
          </w:p>
          <w:p w14:paraId="09076673" w14:textId="77777777" w:rsidR="003C3FE4" w:rsidRDefault="00000000" w:rsidP="004950FE">
            <w:pPr>
              <w:rPr>
                <w:rFonts w:cs="Arial"/>
              </w:rPr>
            </w:pPr>
            <w:r>
              <w:rPr>
                <w:rFonts w:cs="Arial"/>
              </w:rPr>
              <w:t>c)</w:t>
            </w:r>
            <w:r>
              <w:t xml:space="preserve"> </w:t>
            </w:r>
            <w:r w:rsidRPr="002F7792">
              <w:rPr>
                <w:rFonts w:cs="Arial"/>
              </w:rPr>
              <w:t>once a week</w:t>
            </w:r>
          </w:p>
          <w:p w14:paraId="7BF1FA41" w14:textId="77777777" w:rsidR="00E2550C" w:rsidRPr="00D00A0B" w:rsidRDefault="00000000" w:rsidP="004950FE">
            <w:pPr>
              <w:rPr>
                <w:rFonts w:cs="Arial"/>
              </w:rPr>
            </w:pPr>
            <w:r>
              <w:rPr>
                <w:rFonts w:cs="Arial"/>
              </w:rPr>
              <w:t>d)</w:t>
            </w:r>
            <w:r>
              <w:t xml:space="preserve"> </w:t>
            </w:r>
            <w:r w:rsidRPr="002F7792">
              <w:rPr>
                <w:rFonts w:cs="Arial"/>
              </w:rPr>
              <w:t>more than two times a week</w:t>
            </w:r>
          </w:p>
        </w:tc>
      </w:tr>
      <w:tr w:rsidR="00EC53B7" w14:paraId="07A6EC47" w14:textId="77777777" w:rsidTr="00B02A51">
        <w:trPr>
          <w:trHeight w:val="1937"/>
        </w:trPr>
        <w:tc>
          <w:tcPr>
            <w:tcW w:w="9350" w:type="dxa"/>
          </w:tcPr>
          <w:p w14:paraId="4C4BD66F" w14:textId="77777777" w:rsidR="00FB47FB" w:rsidRDefault="00000000" w:rsidP="004950FE">
            <w:pPr>
              <w:rPr>
                <w:rFonts w:cs="Arial"/>
              </w:rPr>
            </w:pPr>
            <w:r>
              <w:rPr>
                <w:rFonts w:cs="Arial"/>
              </w:rPr>
              <w:t>Section: C (Choose your opinion on these statements)</w:t>
            </w:r>
          </w:p>
          <w:p w14:paraId="146E2D81" w14:textId="77777777" w:rsidR="00E9579D" w:rsidRDefault="00000000" w:rsidP="004950FE">
            <w:pPr>
              <w:pStyle w:val="ListParagraph"/>
              <w:numPr>
                <w:ilvl w:val="0"/>
                <w:numId w:val="9"/>
              </w:numPr>
              <w:rPr>
                <w:rFonts w:cs="Arial"/>
              </w:rPr>
            </w:pPr>
            <w:r w:rsidRPr="00E9579D">
              <w:rPr>
                <w:rFonts w:cs="Arial"/>
              </w:rPr>
              <w:t>"Moodle has a positive impact on my effectiveness as a student with knowledge about digital skills "</w:t>
            </w:r>
          </w:p>
          <w:p w14:paraId="61D464C9" w14:textId="77777777" w:rsidR="000D2F6A" w:rsidRDefault="00000000" w:rsidP="004950FE">
            <w:pPr>
              <w:pStyle w:val="ListParagraph"/>
              <w:rPr>
                <w:rFonts w:cs="Arial"/>
              </w:rPr>
            </w:pPr>
            <w:r>
              <w:rPr>
                <w:rFonts w:cs="Arial"/>
              </w:rPr>
              <w:t>a)</w:t>
            </w:r>
            <w:r w:rsidR="00030D4B">
              <w:rPr>
                <w:rFonts w:cs="Arial"/>
              </w:rPr>
              <w:t xml:space="preserve"> </w:t>
            </w:r>
            <w:r w:rsidR="00030D4B" w:rsidRPr="00030D4B">
              <w:rPr>
                <w:rFonts w:cs="Arial"/>
              </w:rPr>
              <w:t>Strongly disagree</w:t>
            </w:r>
          </w:p>
          <w:p w14:paraId="2C2B5254" w14:textId="77777777" w:rsidR="000D2F6A" w:rsidRDefault="00000000" w:rsidP="004950FE">
            <w:pPr>
              <w:pStyle w:val="ListParagraph"/>
              <w:rPr>
                <w:rFonts w:cs="Arial"/>
              </w:rPr>
            </w:pPr>
            <w:r>
              <w:rPr>
                <w:rFonts w:cs="Arial"/>
              </w:rPr>
              <w:t>b)</w:t>
            </w:r>
            <w:r w:rsidR="00B668E9">
              <w:rPr>
                <w:rFonts w:cs="Arial"/>
              </w:rPr>
              <w:t xml:space="preserve"> </w:t>
            </w:r>
            <w:r w:rsidR="00B668E9" w:rsidRPr="00B668E9">
              <w:rPr>
                <w:rFonts w:cs="Arial"/>
              </w:rPr>
              <w:t>Disagree</w:t>
            </w:r>
          </w:p>
          <w:p w14:paraId="15023C28" w14:textId="77777777" w:rsidR="000D2F6A" w:rsidRDefault="00000000" w:rsidP="004950FE">
            <w:pPr>
              <w:pStyle w:val="ListParagraph"/>
              <w:rPr>
                <w:rFonts w:cs="Arial"/>
              </w:rPr>
            </w:pPr>
            <w:r>
              <w:rPr>
                <w:rFonts w:cs="Arial"/>
              </w:rPr>
              <w:t>c)</w:t>
            </w:r>
            <w:r w:rsidR="00B668E9">
              <w:t xml:space="preserve"> </w:t>
            </w:r>
            <w:r w:rsidR="00B668E9" w:rsidRPr="00B668E9">
              <w:rPr>
                <w:rFonts w:cs="Arial"/>
              </w:rPr>
              <w:t>Neutral</w:t>
            </w:r>
          </w:p>
          <w:p w14:paraId="11CA83A1" w14:textId="77777777" w:rsidR="000D2F6A" w:rsidRDefault="00000000" w:rsidP="004950FE">
            <w:pPr>
              <w:pStyle w:val="ListParagraph"/>
              <w:rPr>
                <w:rFonts w:cs="Arial"/>
              </w:rPr>
            </w:pPr>
            <w:r>
              <w:rPr>
                <w:rFonts w:cs="Arial"/>
              </w:rPr>
              <w:t>d)</w:t>
            </w:r>
            <w:r w:rsidR="00B668E9">
              <w:rPr>
                <w:rFonts w:cs="Arial"/>
              </w:rPr>
              <w:t xml:space="preserve"> </w:t>
            </w:r>
            <w:r w:rsidR="00B668E9" w:rsidRPr="00B668E9">
              <w:rPr>
                <w:rFonts w:cs="Arial"/>
              </w:rPr>
              <w:t>Agree</w:t>
            </w:r>
          </w:p>
          <w:p w14:paraId="21287AB3" w14:textId="77777777" w:rsidR="00C210DC" w:rsidRPr="000D2F6A" w:rsidRDefault="00000000" w:rsidP="004950FE">
            <w:pPr>
              <w:pStyle w:val="ListParagraph"/>
              <w:rPr>
                <w:rFonts w:cs="Arial"/>
              </w:rPr>
            </w:pPr>
            <w:r>
              <w:rPr>
                <w:rFonts w:cs="Arial"/>
              </w:rPr>
              <w:t>e)</w:t>
            </w:r>
            <w:r w:rsidR="00B668E9">
              <w:t xml:space="preserve"> </w:t>
            </w:r>
            <w:r w:rsidR="00B668E9" w:rsidRPr="00B668E9">
              <w:rPr>
                <w:rFonts w:cs="Arial"/>
              </w:rPr>
              <w:t>Strongly agree</w:t>
            </w:r>
          </w:p>
          <w:p w14:paraId="28F7FC3F" w14:textId="77777777" w:rsidR="00E9579D" w:rsidRDefault="00000000" w:rsidP="004950FE">
            <w:pPr>
              <w:pStyle w:val="ListParagraph"/>
              <w:numPr>
                <w:ilvl w:val="0"/>
                <w:numId w:val="9"/>
              </w:numPr>
              <w:rPr>
                <w:rFonts w:cs="Arial"/>
              </w:rPr>
            </w:pPr>
            <w:r w:rsidRPr="00741EBE">
              <w:rPr>
                <w:rFonts w:cs="Arial"/>
              </w:rPr>
              <w:t>"Moodle is an important and valuable aid to me in my studies"</w:t>
            </w:r>
          </w:p>
          <w:p w14:paraId="4C94C0D9" w14:textId="77777777" w:rsidR="005D457D" w:rsidRDefault="00000000" w:rsidP="004950FE">
            <w:pPr>
              <w:pStyle w:val="ListParagraph"/>
              <w:rPr>
                <w:rFonts w:cs="Arial"/>
              </w:rPr>
            </w:pPr>
            <w:r>
              <w:rPr>
                <w:rFonts w:cs="Arial"/>
              </w:rPr>
              <w:t xml:space="preserve">a) </w:t>
            </w:r>
            <w:r w:rsidRPr="00030D4B">
              <w:rPr>
                <w:rFonts w:cs="Arial"/>
              </w:rPr>
              <w:t>Strongly disagree</w:t>
            </w:r>
          </w:p>
          <w:p w14:paraId="01B71502" w14:textId="77777777" w:rsidR="005D457D" w:rsidRDefault="00000000" w:rsidP="004950FE">
            <w:pPr>
              <w:pStyle w:val="ListParagraph"/>
              <w:rPr>
                <w:rFonts w:cs="Arial"/>
              </w:rPr>
            </w:pPr>
            <w:r>
              <w:rPr>
                <w:rFonts w:cs="Arial"/>
              </w:rPr>
              <w:t xml:space="preserve">b) </w:t>
            </w:r>
            <w:r w:rsidRPr="00B668E9">
              <w:rPr>
                <w:rFonts w:cs="Arial"/>
              </w:rPr>
              <w:t>Disagree</w:t>
            </w:r>
          </w:p>
          <w:p w14:paraId="67ADAED6" w14:textId="77777777" w:rsidR="005D457D" w:rsidRDefault="00000000" w:rsidP="004950FE">
            <w:pPr>
              <w:pStyle w:val="ListParagraph"/>
              <w:rPr>
                <w:rFonts w:cs="Arial"/>
              </w:rPr>
            </w:pPr>
            <w:r>
              <w:rPr>
                <w:rFonts w:cs="Arial"/>
              </w:rPr>
              <w:lastRenderedPageBreak/>
              <w:t>c)</w:t>
            </w:r>
            <w:r>
              <w:t xml:space="preserve"> </w:t>
            </w:r>
            <w:r w:rsidRPr="00B668E9">
              <w:rPr>
                <w:rFonts w:cs="Arial"/>
              </w:rPr>
              <w:t>Neutral</w:t>
            </w:r>
          </w:p>
          <w:p w14:paraId="0D194208" w14:textId="77777777" w:rsidR="005D457D" w:rsidRDefault="00000000" w:rsidP="004950FE">
            <w:pPr>
              <w:pStyle w:val="ListParagraph"/>
              <w:rPr>
                <w:rFonts w:cs="Arial"/>
              </w:rPr>
            </w:pPr>
            <w:r>
              <w:rPr>
                <w:rFonts w:cs="Arial"/>
              </w:rPr>
              <w:t xml:space="preserve">d) </w:t>
            </w:r>
            <w:r w:rsidRPr="00B668E9">
              <w:rPr>
                <w:rFonts w:cs="Arial"/>
              </w:rPr>
              <w:t>Agree</w:t>
            </w:r>
          </w:p>
          <w:p w14:paraId="1D06E1CF" w14:textId="77777777" w:rsidR="005D457D" w:rsidRPr="005D457D" w:rsidRDefault="00000000" w:rsidP="004950FE">
            <w:pPr>
              <w:pStyle w:val="ListParagraph"/>
              <w:rPr>
                <w:rFonts w:cs="Arial"/>
              </w:rPr>
            </w:pPr>
            <w:r>
              <w:rPr>
                <w:rFonts w:cs="Arial"/>
              </w:rPr>
              <w:t>e)</w:t>
            </w:r>
            <w:r>
              <w:t xml:space="preserve"> </w:t>
            </w:r>
            <w:r w:rsidRPr="00B668E9">
              <w:rPr>
                <w:rFonts w:cs="Arial"/>
              </w:rPr>
              <w:t>Strongly agree</w:t>
            </w:r>
          </w:p>
          <w:p w14:paraId="2C117ED1" w14:textId="77777777" w:rsidR="00741EBE" w:rsidRDefault="00000000" w:rsidP="004950FE">
            <w:pPr>
              <w:pStyle w:val="ListParagraph"/>
              <w:numPr>
                <w:ilvl w:val="0"/>
                <w:numId w:val="9"/>
              </w:numPr>
              <w:rPr>
                <w:rFonts w:cs="Arial"/>
              </w:rPr>
            </w:pPr>
            <w:r w:rsidRPr="00741EBE">
              <w:rPr>
                <w:rFonts w:cs="Arial"/>
              </w:rPr>
              <w:t>"I can learn more with Moodle than without it"</w:t>
            </w:r>
          </w:p>
          <w:p w14:paraId="363AEFBE" w14:textId="77777777" w:rsidR="005D457D" w:rsidRDefault="00000000" w:rsidP="004950FE">
            <w:pPr>
              <w:pStyle w:val="ListParagraph"/>
              <w:rPr>
                <w:rFonts w:cs="Arial"/>
              </w:rPr>
            </w:pPr>
            <w:r>
              <w:rPr>
                <w:rFonts w:cs="Arial"/>
              </w:rPr>
              <w:t xml:space="preserve">a) </w:t>
            </w:r>
            <w:r w:rsidRPr="00030D4B">
              <w:rPr>
                <w:rFonts w:cs="Arial"/>
              </w:rPr>
              <w:t>Strongly disagree</w:t>
            </w:r>
          </w:p>
          <w:p w14:paraId="0E0C215F" w14:textId="77777777" w:rsidR="005D457D" w:rsidRDefault="00000000" w:rsidP="004950FE">
            <w:pPr>
              <w:pStyle w:val="ListParagraph"/>
              <w:rPr>
                <w:rFonts w:cs="Arial"/>
              </w:rPr>
            </w:pPr>
            <w:r>
              <w:rPr>
                <w:rFonts w:cs="Arial"/>
              </w:rPr>
              <w:t xml:space="preserve">b) </w:t>
            </w:r>
            <w:r w:rsidRPr="00B668E9">
              <w:rPr>
                <w:rFonts w:cs="Arial"/>
              </w:rPr>
              <w:t>Disagree</w:t>
            </w:r>
          </w:p>
          <w:p w14:paraId="0268E8B8" w14:textId="77777777" w:rsidR="005D457D" w:rsidRDefault="00000000" w:rsidP="004950FE">
            <w:pPr>
              <w:pStyle w:val="ListParagraph"/>
              <w:rPr>
                <w:rFonts w:cs="Arial"/>
              </w:rPr>
            </w:pPr>
            <w:r>
              <w:rPr>
                <w:rFonts w:cs="Arial"/>
              </w:rPr>
              <w:t>c)</w:t>
            </w:r>
            <w:r>
              <w:t xml:space="preserve"> </w:t>
            </w:r>
            <w:r w:rsidRPr="00B668E9">
              <w:rPr>
                <w:rFonts w:cs="Arial"/>
              </w:rPr>
              <w:t>Neutral</w:t>
            </w:r>
          </w:p>
          <w:p w14:paraId="0DB49EF5" w14:textId="77777777" w:rsidR="005D457D" w:rsidRDefault="00000000" w:rsidP="004950FE">
            <w:pPr>
              <w:pStyle w:val="ListParagraph"/>
              <w:rPr>
                <w:rFonts w:cs="Arial"/>
              </w:rPr>
            </w:pPr>
            <w:r>
              <w:rPr>
                <w:rFonts w:cs="Arial"/>
              </w:rPr>
              <w:t xml:space="preserve">d) </w:t>
            </w:r>
            <w:r w:rsidRPr="00B668E9">
              <w:rPr>
                <w:rFonts w:cs="Arial"/>
              </w:rPr>
              <w:t>Agree</w:t>
            </w:r>
          </w:p>
          <w:p w14:paraId="6542D4C0" w14:textId="77777777" w:rsidR="005D457D" w:rsidRPr="005D457D" w:rsidRDefault="00000000" w:rsidP="004950FE">
            <w:pPr>
              <w:pStyle w:val="ListParagraph"/>
              <w:rPr>
                <w:rFonts w:cs="Arial"/>
              </w:rPr>
            </w:pPr>
            <w:r>
              <w:rPr>
                <w:rFonts w:cs="Arial"/>
              </w:rPr>
              <w:t>e)</w:t>
            </w:r>
            <w:r>
              <w:t xml:space="preserve"> </w:t>
            </w:r>
            <w:r w:rsidRPr="00B668E9">
              <w:rPr>
                <w:rFonts w:cs="Arial"/>
              </w:rPr>
              <w:t>Strongly agree</w:t>
            </w:r>
          </w:p>
          <w:p w14:paraId="4FE8BFFC" w14:textId="77777777" w:rsidR="00741EBE" w:rsidRDefault="00000000" w:rsidP="004950FE">
            <w:pPr>
              <w:pStyle w:val="ListParagraph"/>
              <w:numPr>
                <w:ilvl w:val="0"/>
                <w:numId w:val="9"/>
              </w:numPr>
              <w:rPr>
                <w:rFonts w:cs="Arial"/>
              </w:rPr>
            </w:pPr>
            <w:r w:rsidRPr="00741EBE">
              <w:rPr>
                <w:rFonts w:cs="Arial"/>
              </w:rPr>
              <w:t>"Moodle improves the quality of my learning and digital skills"</w:t>
            </w:r>
          </w:p>
          <w:p w14:paraId="2F1A1884" w14:textId="77777777" w:rsidR="005D457D" w:rsidRDefault="00000000" w:rsidP="004950FE">
            <w:pPr>
              <w:pStyle w:val="ListParagraph"/>
              <w:rPr>
                <w:rFonts w:cs="Arial"/>
              </w:rPr>
            </w:pPr>
            <w:r>
              <w:rPr>
                <w:rFonts w:cs="Arial"/>
              </w:rPr>
              <w:t xml:space="preserve">a) </w:t>
            </w:r>
            <w:r w:rsidRPr="00030D4B">
              <w:rPr>
                <w:rFonts w:cs="Arial"/>
              </w:rPr>
              <w:t>Strongly disagree</w:t>
            </w:r>
          </w:p>
          <w:p w14:paraId="172B3DFF" w14:textId="77777777" w:rsidR="005D457D" w:rsidRDefault="00000000" w:rsidP="004950FE">
            <w:pPr>
              <w:pStyle w:val="ListParagraph"/>
              <w:rPr>
                <w:rFonts w:cs="Arial"/>
              </w:rPr>
            </w:pPr>
            <w:r>
              <w:rPr>
                <w:rFonts w:cs="Arial"/>
              </w:rPr>
              <w:t xml:space="preserve">b) </w:t>
            </w:r>
            <w:r w:rsidRPr="00B668E9">
              <w:rPr>
                <w:rFonts w:cs="Arial"/>
              </w:rPr>
              <w:t>Disagree</w:t>
            </w:r>
          </w:p>
          <w:p w14:paraId="70F62265" w14:textId="77777777" w:rsidR="005D457D" w:rsidRDefault="00000000" w:rsidP="004950FE">
            <w:pPr>
              <w:pStyle w:val="ListParagraph"/>
              <w:rPr>
                <w:rFonts w:cs="Arial"/>
              </w:rPr>
            </w:pPr>
            <w:r>
              <w:rPr>
                <w:rFonts w:cs="Arial"/>
              </w:rPr>
              <w:t>c)</w:t>
            </w:r>
            <w:r>
              <w:t xml:space="preserve"> </w:t>
            </w:r>
            <w:r w:rsidRPr="00B668E9">
              <w:rPr>
                <w:rFonts w:cs="Arial"/>
              </w:rPr>
              <w:t>Neutral</w:t>
            </w:r>
          </w:p>
          <w:p w14:paraId="2D9276D3" w14:textId="77777777" w:rsidR="005D457D" w:rsidRDefault="00000000" w:rsidP="004950FE">
            <w:pPr>
              <w:pStyle w:val="ListParagraph"/>
              <w:rPr>
                <w:rFonts w:cs="Arial"/>
              </w:rPr>
            </w:pPr>
            <w:r>
              <w:rPr>
                <w:rFonts w:cs="Arial"/>
              </w:rPr>
              <w:t xml:space="preserve">d) </w:t>
            </w:r>
            <w:r w:rsidRPr="00B668E9">
              <w:rPr>
                <w:rFonts w:cs="Arial"/>
              </w:rPr>
              <w:t>Agree</w:t>
            </w:r>
          </w:p>
          <w:p w14:paraId="66E5597D" w14:textId="77777777" w:rsidR="005D457D" w:rsidRPr="005D457D" w:rsidRDefault="00000000" w:rsidP="004950FE">
            <w:pPr>
              <w:pStyle w:val="ListParagraph"/>
              <w:rPr>
                <w:rFonts w:cs="Arial"/>
              </w:rPr>
            </w:pPr>
            <w:r>
              <w:rPr>
                <w:rFonts w:cs="Arial"/>
              </w:rPr>
              <w:t>e)</w:t>
            </w:r>
            <w:r>
              <w:t xml:space="preserve"> </w:t>
            </w:r>
            <w:r w:rsidRPr="00B668E9">
              <w:rPr>
                <w:rFonts w:cs="Arial"/>
              </w:rPr>
              <w:t>Strongly agree</w:t>
            </w:r>
          </w:p>
        </w:tc>
      </w:tr>
    </w:tbl>
    <w:p w14:paraId="29C3076F" w14:textId="77777777" w:rsidR="00D11BFF" w:rsidRPr="00507D5B" w:rsidRDefault="00D11BFF" w:rsidP="004950FE">
      <w:pPr>
        <w:rPr>
          <w:rFonts w:cs="Arial"/>
        </w:rPr>
      </w:pPr>
    </w:p>
    <w:p w14:paraId="031BF7A0" w14:textId="77777777" w:rsidR="00A971CB" w:rsidRDefault="00A971CB">
      <w:pPr>
        <w:spacing w:line="259" w:lineRule="auto"/>
        <w:jc w:val="left"/>
        <w:rPr>
          <w:rFonts w:eastAsiaTheme="majorEastAsia" w:cstheme="majorBidi"/>
          <w:b/>
          <w:color w:val="4472C4" w:themeColor="accent1"/>
          <w:sz w:val="28"/>
          <w:szCs w:val="26"/>
        </w:rPr>
      </w:pPr>
      <w:bookmarkStart w:id="18" w:name="_Toc109746793"/>
      <w:r>
        <w:br w:type="page"/>
      </w:r>
    </w:p>
    <w:p w14:paraId="3A00E42C" w14:textId="756D7485" w:rsidR="00C66FE7" w:rsidRDefault="00000000" w:rsidP="004950FE">
      <w:pPr>
        <w:pStyle w:val="Heading2"/>
      </w:pPr>
      <w:r w:rsidRPr="00507D5B">
        <w:lastRenderedPageBreak/>
        <w:t>Appendix 2 (Class activity 2-Excel Result table)</w:t>
      </w:r>
      <w:bookmarkEnd w:id="18"/>
    </w:p>
    <w:p w14:paraId="4F3E4453" w14:textId="77777777" w:rsidR="00FA4A05" w:rsidRDefault="00FA4A05" w:rsidP="004950FE">
      <w:pPr>
        <w:rPr>
          <w:rFonts w:cs="Arial"/>
        </w:rPr>
      </w:pPr>
    </w:p>
    <w:p w14:paraId="22D003EA" w14:textId="77777777" w:rsidR="00BA7EBE" w:rsidRDefault="00000000" w:rsidP="004950FE">
      <w:pPr>
        <w:rPr>
          <w:rFonts w:cs="Arial"/>
        </w:rPr>
      </w:pPr>
      <w:r>
        <w:rPr>
          <w:rFonts w:cs="Arial"/>
          <w:noProof/>
        </w:rPr>
        <w:drawing>
          <wp:inline distT="0" distB="0" distL="0" distR="0" wp14:anchorId="1B2FE98F" wp14:editId="181FC48E">
            <wp:extent cx="5943600" cy="18573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4">
                      <a:extLst>
                        <a:ext uri="{28A0092B-C50C-407E-A947-70E740481C1C}">
                          <a14:useLocalDpi xmlns:a14="http://schemas.microsoft.com/office/drawing/2010/main" val="0"/>
                        </a:ext>
                      </a:extLst>
                    </a:blip>
                    <a:stretch>
                      <a:fillRect/>
                    </a:stretch>
                  </pic:blipFill>
                  <pic:spPr>
                    <a:xfrm>
                      <a:off x="0" y="0"/>
                      <a:ext cx="5943600" cy="1857375"/>
                    </a:xfrm>
                    <a:prstGeom prst="rect">
                      <a:avLst/>
                    </a:prstGeom>
                  </pic:spPr>
                </pic:pic>
              </a:graphicData>
            </a:graphic>
          </wp:inline>
        </w:drawing>
      </w:r>
    </w:p>
    <w:p w14:paraId="2132E0BB" w14:textId="77777777" w:rsidR="00D84F6F" w:rsidRPr="003E17FD" w:rsidRDefault="00000000" w:rsidP="004950FE">
      <w:pPr>
        <w:rPr>
          <w:rFonts w:cs="Arial"/>
        </w:rPr>
      </w:pPr>
      <w:r>
        <w:rPr>
          <w:rFonts w:cs="Arial"/>
          <w:noProof/>
        </w:rPr>
        <w:drawing>
          <wp:inline distT="0" distB="0" distL="0" distR="0" wp14:anchorId="15C43881" wp14:editId="23B87A31">
            <wp:extent cx="5943600" cy="1771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5">
                      <a:extLst>
                        <a:ext uri="{28A0092B-C50C-407E-A947-70E740481C1C}">
                          <a14:useLocalDpi xmlns:a14="http://schemas.microsoft.com/office/drawing/2010/main" val="0"/>
                        </a:ext>
                      </a:extLst>
                    </a:blip>
                    <a:stretch>
                      <a:fillRect/>
                    </a:stretch>
                  </pic:blipFill>
                  <pic:spPr>
                    <a:xfrm>
                      <a:off x="0" y="0"/>
                      <a:ext cx="5943600" cy="1771650"/>
                    </a:xfrm>
                    <a:prstGeom prst="rect">
                      <a:avLst/>
                    </a:prstGeom>
                  </pic:spPr>
                </pic:pic>
              </a:graphicData>
            </a:graphic>
          </wp:inline>
        </w:drawing>
      </w:r>
    </w:p>
    <w:sectPr w:rsidR="00D84F6F" w:rsidRPr="003E17FD" w:rsidSect="004950FE">
      <w:footerReference w:type="default" r:id="rId16"/>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010571" w14:textId="77777777" w:rsidR="0093214E" w:rsidRDefault="0093214E">
      <w:pPr>
        <w:spacing w:after="0" w:line="240" w:lineRule="auto"/>
      </w:pPr>
      <w:r>
        <w:separator/>
      </w:r>
    </w:p>
  </w:endnote>
  <w:endnote w:type="continuationSeparator" w:id="0">
    <w:p w14:paraId="666D4C1F" w14:textId="77777777" w:rsidR="0093214E" w:rsidRDefault="00932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8285824"/>
      <w:docPartObj>
        <w:docPartGallery w:val="Page Numbers (Bottom of Page)"/>
        <w:docPartUnique/>
      </w:docPartObj>
    </w:sdtPr>
    <w:sdtEndPr>
      <w:rPr>
        <w:noProof/>
      </w:rPr>
    </w:sdtEndPr>
    <w:sdtContent>
      <w:p w14:paraId="1E520695" w14:textId="77777777" w:rsidR="00592DA7"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D347D0" w14:textId="77777777" w:rsidR="00592DA7" w:rsidRDefault="00592D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748AA" w14:textId="77777777" w:rsidR="0093214E" w:rsidRDefault="0093214E">
      <w:pPr>
        <w:spacing w:after="0" w:line="240" w:lineRule="auto"/>
      </w:pPr>
      <w:r>
        <w:separator/>
      </w:r>
    </w:p>
  </w:footnote>
  <w:footnote w:type="continuationSeparator" w:id="0">
    <w:p w14:paraId="568E0199" w14:textId="77777777" w:rsidR="0093214E" w:rsidRDefault="0093214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44D76"/>
    <w:multiLevelType w:val="hybridMultilevel"/>
    <w:tmpl w:val="A77CC488"/>
    <w:lvl w:ilvl="0" w:tplc="BF7CA08E">
      <w:start w:val="1"/>
      <w:numFmt w:val="decimal"/>
      <w:lvlText w:val="%1."/>
      <w:lvlJc w:val="left"/>
      <w:pPr>
        <w:ind w:left="720" w:hanging="360"/>
      </w:pPr>
      <w:rPr>
        <w:rFonts w:hint="default"/>
      </w:rPr>
    </w:lvl>
    <w:lvl w:ilvl="1" w:tplc="DE9A70B4" w:tentative="1">
      <w:start w:val="1"/>
      <w:numFmt w:val="lowerLetter"/>
      <w:lvlText w:val="%2."/>
      <w:lvlJc w:val="left"/>
      <w:pPr>
        <w:ind w:left="1440" w:hanging="360"/>
      </w:pPr>
    </w:lvl>
    <w:lvl w:ilvl="2" w:tplc="2FEE35C0" w:tentative="1">
      <w:start w:val="1"/>
      <w:numFmt w:val="lowerRoman"/>
      <w:lvlText w:val="%3."/>
      <w:lvlJc w:val="right"/>
      <w:pPr>
        <w:ind w:left="2160" w:hanging="180"/>
      </w:pPr>
    </w:lvl>
    <w:lvl w:ilvl="3" w:tplc="6536476A" w:tentative="1">
      <w:start w:val="1"/>
      <w:numFmt w:val="decimal"/>
      <w:lvlText w:val="%4."/>
      <w:lvlJc w:val="left"/>
      <w:pPr>
        <w:ind w:left="2880" w:hanging="360"/>
      </w:pPr>
    </w:lvl>
    <w:lvl w:ilvl="4" w:tplc="08DEB07A" w:tentative="1">
      <w:start w:val="1"/>
      <w:numFmt w:val="lowerLetter"/>
      <w:lvlText w:val="%5."/>
      <w:lvlJc w:val="left"/>
      <w:pPr>
        <w:ind w:left="3600" w:hanging="360"/>
      </w:pPr>
    </w:lvl>
    <w:lvl w:ilvl="5" w:tplc="D56AFF5C" w:tentative="1">
      <w:start w:val="1"/>
      <w:numFmt w:val="lowerRoman"/>
      <w:lvlText w:val="%6."/>
      <w:lvlJc w:val="right"/>
      <w:pPr>
        <w:ind w:left="4320" w:hanging="180"/>
      </w:pPr>
    </w:lvl>
    <w:lvl w:ilvl="6" w:tplc="06DA3122" w:tentative="1">
      <w:start w:val="1"/>
      <w:numFmt w:val="decimal"/>
      <w:lvlText w:val="%7."/>
      <w:lvlJc w:val="left"/>
      <w:pPr>
        <w:ind w:left="5040" w:hanging="360"/>
      </w:pPr>
    </w:lvl>
    <w:lvl w:ilvl="7" w:tplc="5E345324" w:tentative="1">
      <w:start w:val="1"/>
      <w:numFmt w:val="lowerLetter"/>
      <w:lvlText w:val="%8."/>
      <w:lvlJc w:val="left"/>
      <w:pPr>
        <w:ind w:left="5760" w:hanging="360"/>
      </w:pPr>
    </w:lvl>
    <w:lvl w:ilvl="8" w:tplc="15DAB2B4" w:tentative="1">
      <w:start w:val="1"/>
      <w:numFmt w:val="lowerRoman"/>
      <w:lvlText w:val="%9."/>
      <w:lvlJc w:val="right"/>
      <w:pPr>
        <w:ind w:left="6480" w:hanging="180"/>
      </w:pPr>
    </w:lvl>
  </w:abstractNum>
  <w:abstractNum w:abstractNumId="1" w15:restartNumberingAfterBreak="0">
    <w:nsid w:val="0FFA0DDF"/>
    <w:multiLevelType w:val="hybridMultilevel"/>
    <w:tmpl w:val="CD42DF74"/>
    <w:lvl w:ilvl="0" w:tplc="6E24E04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8D14D59"/>
    <w:multiLevelType w:val="hybridMultilevel"/>
    <w:tmpl w:val="709EE670"/>
    <w:lvl w:ilvl="0" w:tplc="4838E3CE">
      <w:start w:val="1"/>
      <w:numFmt w:val="decimal"/>
      <w:lvlText w:val="%1."/>
      <w:lvlJc w:val="left"/>
      <w:pPr>
        <w:ind w:left="720" w:hanging="360"/>
      </w:pPr>
      <w:rPr>
        <w:rFonts w:hint="default"/>
      </w:rPr>
    </w:lvl>
    <w:lvl w:ilvl="1" w:tplc="14B85C68" w:tentative="1">
      <w:start w:val="1"/>
      <w:numFmt w:val="lowerLetter"/>
      <w:lvlText w:val="%2."/>
      <w:lvlJc w:val="left"/>
      <w:pPr>
        <w:ind w:left="1440" w:hanging="360"/>
      </w:pPr>
    </w:lvl>
    <w:lvl w:ilvl="2" w:tplc="95D82108" w:tentative="1">
      <w:start w:val="1"/>
      <w:numFmt w:val="lowerRoman"/>
      <w:lvlText w:val="%3."/>
      <w:lvlJc w:val="right"/>
      <w:pPr>
        <w:ind w:left="2160" w:hanging="180"/>
      </w:pPr>
    </w:lvl>
    <w:lvl w:ilvl="3" w:tplc="7B16703C" w:tentative="1">
      <w:start w:val="1"/>
      <w:numFmt w:val="decimal"/>
      <w:lvlText w:val="%4."/>
      <w:lvlJc w:val="left"/>
      <w:pPr>
        <w:ind w:left="2880" w:hanging="360"/>
      </w:pPr>
    </w:lvl>
    <w:lvl w:ilvl="4" w:tplc="23BC276A" w:tentative="1">
      <w:start w:val="1"/>
      <w:numFmt w:val="lowerLetter"/>
      <w:lvlText w:val="%5."/>
      <w:lvlJc w:val="left"/>
      <w:pPr>
        <w:ind w:left="3600" w:hanging="360"/>
      </w:pPr>
    </w:lvl>
    <w:lvl w:ilvl="5" w:tplc="5BC29B64" w:tentative="1">
      <w:start w:val="1"/>
      <w:numFmt w:val="lowerRoman"/>
      <w:lvlText w:val="%6."/>
      <w:lvlJc w:val="right"/>
      <w:pPr>
        <w:ind w:left="4320" w:hanging="180"/>
      </w:pPr>
    </w:lvl>
    <w:lvl w:ilvl="6" w:tplc="C74C503E" w:tentative="1">
      <w:start w:val="1"/>
      <w:numFmt w:val="decimal"/>
      <w:lvlText w:val="%7."/>
      <w:lvlJc w:val="left"/>
      <w:pPr>
        <w:ind w:left="5040" w:hanging="360"/>
      </w:pPr>
    </w:lvl>
    <w:lvl w:ilvl="7" w:tplc="EFF415EE" w:tentative="1">
      <w:start w:val="1"/>
      <w:numFmt w:val="lowerLetter"/>
      <w:lvlText w:val="%8."/>
      <w:lvlJc w:val="left"/>
      <w:pPr>
        <w:ind w:left="5760" w:hanging="360"/>
      </w:pPr>
    </w:lvl>
    <w:lvl w:ilvl="8" w:tplc="AF88A9A8" w:tentative="1">
      <w:start w:val="1"/>
      <w:numFmt w:val="lowerRoman"/>
      <w:lvlText w:val="%9."/>
      <w:lvlJc w:val="right"/>
      <w:pPr>
        <w:ind w:left="6480" w:hanging="180"/>
      </w:pPr>
    </w:lvl>
  </w:abstractNum>
  <w:abstractNum w:abstractNumId="3" w15:restartNumberingAfterBreak="0">
    <w:nsid w:val="1F111819"/>
    <w:multiLevelType w:val="hybridMultilevel"/>
    <w:tmpl w:val="85301556"/>
    <w:lvl w:ilvl="0" w:tplc="EAE6FB80">
      <w:start w:val="1"/>
      <w:numFmt w:val="decimal"/>
      <w:lvlText w:val="%1."/>
      <w:lvlJc w:val="left"/>
      <w:pPr>
        <w:ind w:left="720" w:hanging="360"/>
      </w:pPr>
      <w:rPr>
        <w:rFonts w:hint="default"/>
      </w:rPr>
    </w:lvl>
    <w:lvl w:ilvl="1" w:tplc="2356DD2A" w:tentative="1">
      <w:start w:val="1"/>
      <w:numFmt w:val="lowerLetter"/>
      <w:lvlText w:val="%2."/>
      <w:lvlJc w:val="left"/>
      <w:pPr>
        <w:ind w:left="1440" w:hanging="360"/>
      </w:pPr>
    </w:lvl>
    <w:lvl w:ilvl="2" w:tplc="4DC29206" w:tentative="1">
      <w:start w:val="1"/>
      <w:numFmt w:val="lowerRoman"/>
      <w:lvlText w:val="%3."/>
      <w:lvlJc w:val="right"/>
      <w:pPr>
        <w:ind w:left="2160" w:hanging="180"/>
      </w:pPr>
    </w:lvl>
    <w:lvl w:ilvl="3" w:tplc="59240E7A" w:tentative="1">
      <w:start w:val="1"/>
      <w:numFmt w:val="decimal"/>
      <w:lvlText w:val="%4."/>
      <w:lvlJc w:val="left"/>
      <w:pPr>
        <w:ind w:left="2880" w:hanging="360"/>
      </w:pPr>
    </w:lvl>
    <w:lvl w:ilvl="4" w:tplc="D3D88A4C" w:tentative="1">
      <w:start w:val="1"/>
      <w:numFmt w:val="lowerLetter"/>
      <w:lvlText w:val="%5."/>
      <w:lvlJc w:val="left"/>
      <w:pPr>
        <w:ind w:left="3600" w:hanging="360"/>
      </w:pPr>
    </w:lvl>
    <w:lvl w:ilvl="5" w:tplc="0F1638CA" w:tentative="1">
      <w:start w:val="1"/>
      <w:numFmt w:val="lowerRoman"/>
      <w:lvlText w:val="%6."/>
      <w:lvlJc w:val="right"/>
      <w:pPr>
        <w:ind w:left="4320" w:hanging="180"/>
      </w:pPr>
    </w:lvl>
    <w:lvl w:ilvl="6" w:tplc="17FCA6EA" w:tentative="1">
      <w:start w:val="1"/>
      <w:numFmt w:val="decimal"/>
      <w:lvlText w:val="%7."/>
      <w:lvlJc w:val="left"/>
      <w:pPr>
        <w:ind w:left="5040" w:hanging="360"/>
      </w:pPr>
    </w:lvl>
    <w:lvl w:ilvl="7" w:tplc="10A4C7F4" w:tentative="1">
      <w:start w:val="1"/>
      <w:numFmt w:val="lowerLetter"/>
      <w:lvlText w:val="%8."/>
      <w:lvlJc w:val="left"/>
      <w:pPr>
        <w:ind w:left="5760" w:hanging="360"/>
      </w:pPr>
    </w:lvl>
    <w:lvl w:ilvl="8" w:tplc="72521974" w:tentative="1">
      <w:start w:val="1"/>
      <w:numFmt w:val="lowerRoman"/>
      <w:lvlText w:val="%9."/>
      <w:lvlJc w:val="right"/>
      <w:pPr>
        <w:ind w:left="6480" w:hanging="180"/>
      </w:pPr>
    </w:lvl>
  </w:abstractNum>
  <w:abstractNum w:abstractNumId="4" w15:restartNumberingAfterBreak="0">
    <w:nsid w:val="20324B5A"/>
    <w:multiLevelType w:val="hybridMultilevel"/>
    <w:tmpl w:val="4440B2FC"/>
    <w:lvl w:ilvl="0" w:tplc="1FE62ABC">
      <w:start w:val="1"/>
      <w:numFmt w:val="decimal"/>
      <w:lvlText w:val="%1."/>
      <w:lvlJc w:val="left"/>
      <w:pPr>
        <w:ind w:left="720" w:hanging="360"/>
      </w:pPr>
      <w:rPr>
        <w:rFonts w:hint="default"/>
      </w:rPr>
    </w:lvl>
    <w:lvl w:ilvl="1" w:tplc="E02E0842" w:tentative="1">
      <w:start w:val="1"/>
      <w:numFmt w:val="lowerLetter"/>
      <w:lvlText w:val="%2."/>
      <w:lvlJc w:val="left"/>
      <w:pPr>
        <w:ind w:left="1440" w:hanging="360"/>
      </w:pPr>
    </w:lvl>
    <w:lvl w:ilvl="2" w:tplc="446C3434" w:tentative="1">
      <w:start w:val="1"/>
      <w:numFmt w:val="lowerRoman"/>
      <w:lvlText w:val="%3."/>
      <w:lvlJc w:val="right"/>
      <w:pPr>
        <w:ind w:left="2160" w:hanging="180"/>
      </w:pPr>
    </w:lvl>
    <w:lvl w:ilvl="3" w:tplc="0052A080" w:tentative="1">
      <w:start w:val="1"/>
      <w:numFmt w:val="decimal"/>
      <w:lvlText w:val="%4."/>
      <w:lvlJc w:val="left"/>
      <w:pPr>
        <w:ind w:left="2880" w:hanging="360"/>
      </w:pPr>
    </w:lvl>
    <w:lvl w:ilvl="4" w:tplc="FF284510" w:tentative="1">
      <w:start w:val="1"/>
      <w:numFmt w:val="lowerLetter"/>
      <w:lvlText w:val="%5."/>
      <w:lvlJc w:val="left"/>
      <w:pPr>
        <w:ind w:left="3600" w:hanging="360"/>
      </w:pPr>
    </w:lvl>
    <w:lvl w:ilvl="5" w:tplc="D4B6E5FE" w:tentative="1">
      <w:start w:val="1"/>
      <w:numFmt w:val="lowerRoman"/>
      <w:lvlText w:val="%6."/>
      <w:lvlJc w:val="right"/>
      <w:pPr>
        <w:ind w:left="4320" w:hanging="180"/>
      </w:pPr>
    </w:lvl>
    <w:lvl w:ilvl="6" w:tplc="F25C573E" w:tentative="1">
      <w:start w:val="1"/>
      <w:numFmt w:val="decimal"/>
      <w:lvlText w:val="%7."/>
      <w:lvlJc w:val="left"/>
      <w:pPr>
        <w:ind w:left="5040" w:hanging="360"/>
      </w:pPr>
    </w:lvl>
    <w:lvl w:ilvl="7" w:tplc="5734F3CC" w:tentative="1">
      <w:start w:val="1"/>
      <w:numFmt w:val="lowerLetter"/>
      <w:lvlText w:val="%8."/>
      <w:lvlJc w:val="left"/>
      <w:pPr>
        <w:ind w:left="5760" w:hanging="360"/>
      </w:pPr>
    </w:lvl>
    <w:lvl w:ilvl="8" w:tplc="7E3E6F30" w:tentative="1">
      <w:start w:val="1"/>
      <w:numFmt w:val="lowerRoman"/>
      <w:lvlText w:val="%9."/>
      <w:lvlJc w:val="right"/>
      <w:pPr>
        <w:ind w:left="6480" w:hanging="180"/>
      </w:pPr>
    </w:lvl>
  </w:abstractNum>
  <w:abstractNum w:abstractNumId="5" w15:restartNumberingAfterBreak="0">
    <w:nsid w:val="355A058B"/>
    <w:multiLevelType w:val="hybridMultilevel"/>
    <w:tmpl w:val="5D46E398"/>
    <w:lvl w:ilvl="0" w:tplc="6E24E04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81D0181"/>
    <w:multiLevelType w:val="hybridMultilevel"/>
    <w:tmpl w:val="35F44C64"/>
    <w:lvl w:ilvl="0" w:tplc="CD224778">
      <w:start w:val="1"/>
      <w:numFmt w:val="decimal"/>
      <w:lvlText w:val="%1."/>
      <w:lvlJc w:val="left"/>
      <w:pPr>
        <w:ind w:left="720" w:hanging="360"/>
      </w:pPr>
      <w:rPr>
        <w:rFonts w:ascii="Arial" w:eastAsiaTheme="minorHAnsi" w:hAnsi="Arial" w:cs="Arial"/>
      </w:rPr>
    </w:lvl>
    <w:lvl w:ilvl="1" w:tplc="55B8D620" w:tentative="1">
      <w:start w:val="1"/>
      <w:numFmt w:val="lowerLetter"/>
      <w:lvlText w:val="%2."/>
      <w:lvlJc w:val="left"/>
      <w:pPr>
        <w:ind w:left="1440" w:hanging="360"/>
      </w:pPr>
    </w:lvl>
    <w:lvl w:ilvl="2" w:tplc="1820061E" w:tentative="1">
      <w:start w:val="1"/>
      <w:numFmt w:val="lowerRoman"/>
      <w:lvlText w:val="%3."/>
      <w:lvlJc w:val="right"/>
      <w:pPr>
        <w:ind w:left="2160" w:hanging="180"/>
      </w:pPr>
    </w:lvl>
    <w:lvl w:ilvl="3" w:tplc="F6C23746" w:tentative="1">
      <w:start w:val="1"/>
      <w:numFmt w:val="decimal"/>
      <w:lvlText w:val="%4."/>
      <w:lvlJc w:val="left"/>
      <w:pPr>
        <w:ind w:left="2880" w:hanging="360"/>
      </w:pPr>
    </w:lvl>
    <w:lvl w:ilvl="4" w:tplc="D056F894" w:tentative="1">
      <w:start w:val="1"/>
      <w:numFmt w:val="lowerLetter"/>
      <w:lvlText w:val="%5."/>
      <w:lvlJc w:val="left"/>
      <w:pPr>
        <w:ind w:left="3600" w:hanging="360"/>
      </w:pPr>
    </w:lvl>
    <w:lvl w:ilvl="5" w:tplc="115C45E0" w:tentative="1">
      <w:start w:val="1"/>
      <w:numFmt w:val="lowerRoman"/>
      <w:lvlText w:val="%6."/>
      <w:lvlJc w:val="right"/>
      <w:pPr>
        <w:ind w:left="4320" w:hanging="180"/>
      </w:pPr>
    </w:lvl>
    <w:lvl w:ilvl="6" w:tplc="F50A45D8" w:tentative="1">
      <w:start w:val="1"/>
      <w:numFmt w:val="decimal"/>
      <w:lvlText w:val="%7."/>
      <w:lvlJc w:val="left"/>
      <w:pPr>
        <w:ind w:left="5040" w:hanging="360"/>
      </w:pPr>
    </w:lvl>
    <w:lvl w:ilvl="7" w:tplc="CE32F6F8" w:tentative="1">
      <w:start w:val="1"/>
      <w:numFmt w:val="lowerLetter"/>
      <w:lvlText w:val="%8."/>
      <w:lvlJc w:val="left"/>
      <w:pPr>
        <w:ind w:left="5760" w:hanging="360"/>
      </w:pPr>
    </w:lvl>
    <w:lvl w:ilvl="8" w:tplc="0A48F112" w:tentative="1">
      <w:start w:val="1"/>
      <w:numFmt w:val="lowerRoman"/>
      <w:lvlText w:val="%9."/>
      <w:lvlJc w:val="right"/>
      <w:pPr>
        <w:ind w:left="6480" w:hanging="180"/>
      </w:pPr>
    </w:lvl>
  </w:abstractNum>
  <w:abstractNum w:abstractNumId="7" w15:restartNumberingAfterBreak="0">
    <w:nsid w:val="49731274"/>
    <w:multiLevelType w:val="hybridMultilevel"/>
    <w:tmpl w:val="D38C4996"/>
    <w:lvl w:ilvl="0" w:tplc="C06A197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F9D064D"/>
    <w:multiLevelType w:val="hybridMultilevel"/>
    <w:tmpl w:val="57B2A468"/>
    <w:lvl w:ilvl="0" w:tplc="6A62AC44">
      <w:start w:val="1"/>
      <w:numFmt w:val="decimal"/>
      <w:lvlText w:val="%1."/>
      <w:lvlJc w:val="left"/>
      <w:pPr>
        <w:ind w:left="720" w:hanging="360"/>
      </w:pPr>
      <w:rPr>
        <w:rFonts w:hint="default"/>
      </w:rPr>
    </w:lvl>
    <w:lvl w:ilvl="1" w:tplc="491C4B5E" w:tentative="1">
      <w:start w:val="1"/>
      <w:numFmt w:val="lowerLetter"/>
      <w:lvlText w:val="%2."/>
      <w:lvlJc w:val="left"/>
      <w:pPr>
        <w:ind w:left="1440" w:hanging="360"/>
      </w:pPr>
    </w:lvl>
    <w:lvl w:ilvl="2" w:tplc="AEBA92CC" w:tentative="1">
      <w:start w:val="1"/>
      <w:numFmt w:val="lowerRoman"/>
      <w:lvlText w:val="%3."/>
      <w:lvlJc w:val="right"/>
      <w:pPr>
        <w:ind w:left="2160" w:hanging="180"/>
      </w:pPr>
    </w:lvl>
    <w:lvl w:ilvl="3" w:tplc="16BA2F4E" w:tentative="1">
      <w:start w:val="1"/>
      <w:numFmt w:val="decimal"/>
      <w:lvlText w:val="%4."/>
      <w:lvlJc w:val="left"/>
      <w:pPr>
        <w:ind w:left="2880" w:hanging="360"/>
      </w:pPr>
    </w:lvl>
    <w:lvl w:ilvl="4" w:tplc="172670DC" w:tentative="1">
      <w:start w:val="1"/>
      <w:numFmt w:val="lowerLetter"/>
      <w:lvlText w:val="%5."/>
      <w:lvlJc w:val="left"/>
      <w:pPr>
        <w:ind w:left="3600" w:hanging="360"/>
      </w:pPr>
    </w:lvl>
    <w:lvl w:ilvl="5" w:tplc="17183EE2" w:tentative="1">
      <w:start w:val="1"/>
      <w:numFmt w:val="lowerRoman"/>
      <w:lvlText w:val="%6."/>
      <w:lvlJc w:val="right"/>
      <w:pPr>
        <w:ind w:left="4320" w:hanging="180"/>
      </w:pPr>
    </w:lvl>
    <w:lvl w:ilvl="6" w:tplc="C9A09616" w:tentative="1">
      <w:start w:val="1"/>
      <w:numFmt w:val="decimal"/>
      <w:lvlText w:val="%7."/>
      <w:lvlJc w:val="left"/>
      <w:pPr>
        <w:ind w:left="5040" w:hanging="360"/>
      </w:pPr>
    </w:lvl>
    <w:lvl w:ilvl="7" w:tplc="6150D2CE" w:tentative="1">
      <w:start w:val="1"/>
      <w:numFmt w:val="lowerLetter"/>
      <w:lvlText w:val="%8."/>
      <w:lvlJc w:val="left"/>
      <w:pPr>
        <w:ind w:left="5760" w:hanging="360"/>
      </w:pPr>
    </w:lvl>
    <w:lvl w:ilvl="8" w:tplc="D0B66368" w:tentative="1">
      <w:start w:val="1"/>
      <w:numFmt w:val="lowerRoman"/>
      <w:lvlText w:val="%9."/>
      <w:lvlJc w:val="right"/>
      <w:pPr>
        <w:ind w:left="6480" w:hanging="180"/>
      </w:pPr>
    </w:lvl>
  </w:abstractNum>
  <w:abstractNum w:abstractNumId="9" w15:restartNumberingAfterBreak="0">
    <w:nsid w:val="5B4C2E1B"/>
    <w:multiLevelType w:val="hybridMultilevel"/>
    <w:tmpl w:val="13E4529C"/>
    <w:lvl w:ilvl="0" w:tplc="1F186232">
      <w:start w:val="1"/>
      <w:numFmt w:val="decimal"/>
      <w:lvlText w:val="%1."/>
      <w:lvlJc w:val="left"/>
      <w:pPr>
        <w:ind w:left="720" w:hanging="360"/>
      </w:pPr>
      <w:rPr>
        <w:rFonts w:hint="default"/>
      </w:rPr>
    </w:lvl>
    <w:lvl w:ilvl="1" w:tplc="A7FAC59C" w:tentative="1">
      <w:start w:val="1"/>
      <w:numFmt w:val="lowerLetter"/>
      <w:lvlText w:val="%2."/>
      <w:lvlJc w:val="left"/>
      <w:pPr>
        <w:ind w:left="1440" w:hanging="360"/>
      </w:pPr>
    </w:lvl>
    <w:lvl w:ilvl="2" w:tplc="9DFECA70" w:tentative="1">
      <w:start w:val="1"/>
      <w:numFmt w:val="lowerRoman"/>
      <w:lvlText w:val="%3."/>
      <w:lvlJc w:val="right"/>
      <w:pPr>
        <w:ind w:left="2160" w:hanging="180"/>
      </w:pPr>
    </w:lvl>
    <w:lvl w:ilvl="3" w:tplc="A0B81C76" w:tentative="1">
      <w:start w:val="1"/>
      <w:numFmt w:val="decimal"/>
      <w:lvlText w:val="%4."/>
      <w:lvlJc w:val="left"/>
      <w:pPr>
        <w:ind w:left="2880" w:hanging="360"/>
      </w:pPr>
    </w:lvl>
    <w:lvl w:ilvl="4" w:tplc="1B469900" w:tentative="1">
      <w:start w:val="1"/>
      <w:numFmt w:val="lowerLetter"/>
      <w:lvlText w:val="%5."/>
      <w:lvlJc w:val="left"/>
      <w:pPr>
        <w:ind w:left="3600" w:hanging="360"/>
      </w:pPr>
    </w:lvl>
    <w:lvl w:ilvl="5" w:tplc="0624D84E" w:tentative="1">
      <w:start w:val="1"/>
      <w:numFmt w:val="lowerRoman"/>
      <w:lvlText w:val="%6."/>
      <w:lvlJc w:val="right"/>
      <w:pPr>
        <w:ind w:left="4320" w:hanging="180"/>
      </w:pPr>
    </w:lvl>
    <w:lvl w:ilvl="6" w:tplc="A5787814" w:tentative="1">
      <w:start w:val="1"/>
      <w:numFmt w:val="decimal"/>
      <w:lvlText w:val="%7."/>
      <w:lvlJc w:val="left"/>
      <w:pPr>
        <w:ind w:left="5040" w:hanging="360"/>
      </w:pPr>
    </w:lvl>
    <w:lvl w:ilvl="7" w:tplc="0966061A" w:tentative="1">
      <w:start w:val="1"/>
      <w:numFmt w:val="lowerLetter"/>
      <w:lvlText w:val="%8."/>
      <w:lvlJc w:val="left"/>
      <w:pPr>
        <w:ind w:left="5760" w:hanging="360"/>
      </w:pPr>
    </w:lvl>
    <w:lvl w:ilvl="8" w:tplc="59603182" w:tentative="1">
      <w:start w:val="1"/>
      <w:numFmt w:val="lowerRoman"/>
      <w:lvlText w:val="%9."/>
      <w:lvlJc w:val="right"/>
      <w:pPr>
        <w:ind w:left="6480" w:hanging="180"/>
      </w:pPr>
    </w:lvl>
  </w:abstractNum>
  <w:abstractNum w:abstractNumId="10" w15:restartNumberingAfterBreak="0">
    <w:nsid w:val="5BC00EED"/>
    <w:multiLevelType w:val="hybridMultilevel"/>
    <w:tmpl w:val="15DCE0D2"/>
    <w:lvl w:ilvl="0" w:tplc="3600052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46755D0"/>
    <w:multiLevelType w:val="hybridMultilevel"/>
    <w:tmpl w:val="436E5CFE"/>
    <w:lvl w:ilvl="0" w:tplc="5688F4D4">
      <w:start w:val="1"/>
      <w:numFmt w:val="lowerLetter"/>
      <w:lvlText w:val="%1)"/>
      <w:lvlJc w:val="left"/>
      <w:pPr>
        <w:ind w:left="720" w:hanging="360"/>
      </w:pPr>
      <w:rPr>
        <w:rFonts w:hint="default"/>
      </w:rPr>
    </w:lvl>
    <w:lvl w:ilvl="1" w:tplc="32CABAA0" w:tentative="1">
      <w:start w:val="1"/>
      <w:numFmt w:val="lowerLetter"/>
      <w:lvlText w:val="%2."/>
      <w:lvlJc w:val="left"/>
      <w:pPr>
        <w:ind w:left="1440" w:hanging="360"/>
      </w:pPr>
    </w:lvl>
    <w:lvl w:ilvl="2" w:tplc="35403354" w:tentative="1">
      <w:start w:val="1"/>
      <w:numFmt w:val="lowerRoman"/>
      <w:lvlText w:val="%3."/>
      <w:lvlJc w:val="right"/>
      <w:pPr>
        <w:ind w:left="2160" w:hanging="180"/>
      </w:pPr>
    </w:lvl>
    <w:lvl w:ilvl="3" w:tplc="7FE048F0" w:tentative="1">
      <w:start w:val="1"/>
      <w:numFmt w:val="decimal"/>
      <w:lvlText w:val="%4."/>
      <w:lvlJc w:val="left"/>
      <w:pPr>
        <w:ind w:left="2880" w:hanging="360"/>
      </w:pPr>
    </w:lvl>
    <w:lvl w:ilvl="4" w:tplc="A9A0F1C2" w:tentative="1">
      <w:start w:val="1"/>
      <w:numFmt w:val="lowerLetter"/>
      <w:lvlText w:val="%5."/>
      <w:lvlJc w:val="left"/>
      <w:pPr>
        <w:ind w:left="3600" w:hanging="360"/>
      </w:pPr>
    </w:lvl>
    <w:lvl w:ilvl="5" w:tplc="4B7AE578" w:tentative="1">
      <w:start w:val="1"/>
      <w:numFmt w:val="lowerRoman"/>
      <w:lvlText w:val="%6."/>
      <w:lvlJc w:val="right"/>
      <w:pPr>
        <w:ind w:left="4320" w:hanging="180"/>
      </w:pPr>
    </w:lvl>
    <w:lvl w:ilvl="6" w:tplc="DCCAD3FA" w:tentative="1">
      <w:start w:val="1"/>
      <w:numFmt w:val="decimal"/>
      <w:lvlText w:val="%7."/>
      <w:lvlJc w:val="left"/>
      <w:pPr>
        <w:ind w:left="5040" w:hanging="360"/>
      </w:pPr>
    </w:lvl>
    <w:lvl w:ilvl="7" w:tplc="9C423FF8" w:tentative="1">
      <w:start w:val="1"/>
      <w:numFmt w:val="lowerLetter"/>
      <w:lvlText w:val="%8."/>
      <w:lvlJc w:val="left"/>
      <w:pPr>
        <w:ind w:left="5760" w:hanging="360"/>
      </w:pPr>
    </w:lvl>
    <w:lvl w:ilvl="8" w:tplc="86B8AFB4" w:tentative="1">
      <w:start w:val="1"/>
      <w:numFmt w:val="lowerRoman"/>
      <w:lvlText w:val="%9."/>
      <w:lvlJc w:val="right"/>
      <w:pPr>
        <w:ind w:left="6480" w:hanging="180"/>
      </w:pPr>
    </w:lvl>
  </w:abstractNum>
  <w:abstractNum w:abstractNumId="12" w15:restartNumberingAfterBreak="0">
    <w:nsid w:val="756D2BB2"/>
    <w:multiLevelType w:val="hybridMultilevel"/>
    <w:tmpl w:val="4F9ED784"/>
    <w:lvl w:ilvl="0" w:tplc="7BE6A930">
      <w:start w:val="1"/>
      <w:numFmt w:val="decimal"/>
      <w:lvlText w:val="%1."/>
      <w:lvlJc w:val="left"/>
      <w:pPr>
        <w:ind w:left="1080" w:hanging="360"/>
      </w:pPr>
      <w:rPr>
        <w:rFonts w:hint="default"/>
      </w:rPr>
    </w:lvl>
    <w:lvl w:ilvl="1" w:tplc="0ACCB5F0" w:tentative="1">
      <w:start w:val="1"/>
      <w:numFmt w:val="lowerLetter"/>
      <w:lvlText w:val="%2."/>
      <w:lvlJc w:val="left"/>
      <w:pPr>
        <w:ind w:left="1800" w:hanging="360"/>
      </w:pPr>
    </w:lvl>
    <w:lvl w:ilvl="2" w:tplc="4A8C5364" w:tentative="1">
      <w:start w:val="1"/>
      <w:numFmt w:val="lowerRoman"/>
      <w:lvlText w:val="%3."/>
      <w:lvlJc w:val="right"/>
      <w:pPr>
        <w:ind w:left="2520" w:hanging="180"/>
      </w:pPr>
    </w:lvl>
    <w:lvl w:ilvl="3" w:tplc="76F294A8" w:tentative="1">
      <w:start w:val="1"/>
      <w:numFmt w:val="decimal"/>
      <w:lvlText w:val="%4."/>
      <w:lvlJc w:val="left"/>
      <w:pPr>
        <w:ind w:left="3240" w:hanging="360"/>
      </w:pPr>
    </w:lvl>
    <w:lvl w:ilvl="4" w:tplc="5BF0928A" w:tentative="1">
      <w:start w:val="1"/>
      <w:numFmt w:val="lowerLetter"/>
      <w:lvlText w:val="%5."/>
      <w:lvlJc w:val="left"/>
      <w:pPr>
        <w:ind w:left="3960" w:hanging="360"/>
      </w:pPr>
    </w:lvl>
    <w:lvl w:ilvl="5" w:tplc="21A66740" w:tentative="1">
      <w:start w:val="1"/>
      <w:numFmt w:val="lowerRoman"/>
      <w:lvlText w:val="%6."/>
      <w:lvlJc w:val="right"/>
      <w:pPr>
        <w:ind w:left="4680" w:hanging="180"/>
      </w:pPr>
    </w:lvl>
    <w:lvl w:ilvl="6" w:tplc="6E2AE26A" w:tentative="1">
      <w:start w:val="1"/>
      <w:numFmt w:val="decimal"/>
      <w:lvlText w:val="%7."/>
      <w:lvlJc w:val="left"/>
      <w:pPr>
        <w:ind w:left="5400" w:hanging="360"/>
      </w:pPr>
    </w:lvl>
    <w:lvl w:ilvl="7" w:tplc="8312AEBE" w:tentative="1">
      <w:start w:val="1"/>
      <w:numFmt w:val="lowerLetter"/>
      <w:lvlText w:val="%8."/>
      <w:lvlJc w:val="left"/>
      <w:pPr>
        <w:ind w:left="6120" w:hanging="360"/>
      </w:pPr>
    </w:lvl>
    <w:lvl w:ilvl="8" w:tplc="20CA67CE" w:tentative="1">
      <w:start w:val="1"/>
      <w:numFmt w:val="lowerRoman"/>
      <w:lvlText w:val="%9."/>
      <w:lvlJc w:val="right"/>
      <w:pPr>
        <w:ind w:left="6840" w:hanging="180"/>
      </w:pPr>
    </w:lvl>
  </w:abstractNum>
  <w:abstractNum w:abstractNumId="13" w15:restartNumberingAfterBreak="0">
    <w:nsid w:val="79B32DC2"/>
    <w:multiLevelType w:val="hybridMultilevel"/>
    <w:tmpl w:val="24B47F12"/>
    <w:lvl w:ilvl="0" w:tplc="590224FA">
      <w:start w:val="1"/>
      <w:numFmt w:val="decimal"/>
      <w:lvlText w:val="%1."/>
      <w:lvlJc w:val="left"/>
      <w:pPr>
        <w:ind w:left="720" w:hanging="360"/>
      </w:pPr>
      <w:rPr>
        <w:rFonts w:hint="default"/>
      </w:rPr>
    </w:lvl>
    <w:lvl w:ilvl="1" w:tplc="020CF1B2" w:tentative="1">
      <w:start w:val="1"/>
      <w:numFmt w:val="lowerLetter"/>
      <w:lvlText w:val="%2."/>
      <w:lvlJc w:val="left"/>
      <w:pPr>
        <w:ind w:left="1440" w:hanging="360"/>
      </w:pPr>
    </w:lvl>
    <w:lvl w:ilvl="2" w:tplc="010225E8" w:tentative="1">
      <w:start w:val="1"/>
      <w:numFmt w:val="lowerRoman"/>
      <w:lvlText w:val="%3."/>
      <w:lvlJc w:val="right"/>
      <w:pPr>
        <w:ind w:left="2160" w:hanging="180"/>
      </w:pPr>
    </w:lvl>
    <w:lvl w:ilvl="3" w:tplc="7CD6A3CA" w:tentative="1">
      <w:start w:val="1"/>
      <w:numFmt w:val="decimal"/>
      <w:lvlText w:val="%4."/>
      <w:lvlJc w:val="left"/>
      <w:pPr>
        <w:ind w:left="2880" w:hanging="360"/>
      </w:pPr>
    </w:lvl>
    <w:lvl w:ilvl="4" w:tplc="2E0E4174" w:tentative="1">
      <w:start w:val="1"/>
      <w:numFmt w:val="lowerLetter"/>
      <w:lvlText w:val="%5."/>
      <w:lvlJc w:val="left"/>
      <w:pPr>
        <w:ind w:left="3600" w:hanging="360"/>
      </w:pPr>
    </w:lvl>
    <w:lvl w:ilvl="5" w:tplc="86E0E498" w:tentative="1">
      <w:start w:val="1"/>
      <w:numFmt w:val="lowerRoman"/>
      <w:lvlText w:val="%6."/>
      <w:lvlJc w:val="right"/>
      <w:pPr>
        <w:ind w:left="4320" w:hanging="180"/>
      </w:pPr>
    </w:lvl>
    <w:lvl w:ilvl="6" w:tplc="5C6AA37C" w:tentative="1">
      <w:start w:val="1"/>
      <w:numFmt w:val="decimal"/>
      <w:lvlText w:val="%7."/>
      <w:lvlJc w:val="left"/>
      <w:pPr>
        <w:ind w:left="5040" w:hanging="360"/>
      </w:pPr>
    </w:lvl>
    <w:lvl w:ilvl="7" w:tplc="35C07BA4" w:tentative="1">
      <w:start w:val="1"/>
      <w:numFmt w:val="lowerLetter"/>
      <w:lvlText w:val="%8."/>
      <w:lvlJc w:val="left"/>
      <w:pPr>
        <w:ind w:left="5760" w:hanging="360"/>
      </w:pPr>
    </w:lvl>
    <w:lvl w:ilvl="8" w:tplc="CF14BC5C" w:tentative="1">
      <w:start w:val="1"/>
      <w:numFmt w:val="lowerRoman"/>
      <w:lvlText w:val="%9."/>
      <w:lvlJc w:val="right"/>
      <w:pPr>
        <w:ind w:left="6480" w:hanging="180"/>
      </w:pPr>
    </w:lvl>
  </w:abstractNum>
  <w:num w:numId="1" w16cid:durableId="182479943">
    <w:abstractNumId w:val="0"/>
  </w:num>
  <w:num w:numId="2" w16cid:durableId="1444230948">
    <w:abstractNumId w:val="6"/>
  </w:num>
  <w:num w:numId="3" w16cid:durableId="1150559696">
    <w:abstractNumId w:val="13"/>
  </w:num>
  <w:num w:numId="4" w16cid:durableId="203256826">
    <w:abstractNumId w:val="4"/>
  </w:num>
  <w:num w:numId="5" w16cid:durableId="931471273">
    <w:abstractNumId w:val="12"/>
  </w:num>
  <w:num w:numId="6" w16cid:durableId="1190411279">
    <w:abstractNumId w:val="3"/>
  </w:num>
  <w:num w:numId="7" w16cid:durableId="1073626996">
    <w:abstractNumId w:val="2"/>
  </w:num>
  <w:num w:numId="8" w16cid:durableId="1734618845">
    <w:abstractNumId w:val="8"/>
  </w:num>
  <w:num w:numId="9" w16cid:durableId="1805923715">
    <w:abstractNumId w:val="9"/>
  </w:num>
  <w:num w:numId="10" w16cid:durableId="1774671843">
    <w:abstractNumId w:val="11"/>
  </w:num>
  <w:num w:numId="11" w16cid:durableId="1468274754">
    <w:abstractNumId w:val="7"/>
  </w:num>
  <w:num w:numId="12" w16cid:durableId="183981909">
    <w:abstractNumId w:val="10"/>
  </w:num>
  <w:num w:numId="13" w16cid:durableId="735129921">
    <w:abstractNumId w:val="5"/>
  </w:num>
  <w:num w:numId="14" w16cid:durableId="14712851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Y2szCzNDQxMDA2N7VQ0lEKTi0uzszPAykwrgUAojpi/iwAAAA="/>
  </w:docVars>
  <w:rsids>
    <w:rsidRoot w:val="007C7E65"/>
    <w:rsid w:val="000120B7"/>
    <w:rsid w:val="00012159"/>
    <w:rsid w:val="00012759"/>
    <w:rsid w:val="00015E3A"/>
    <w:rsid w:val="00016AB2"/>
    <w:rsid w:val="00017F81"/>
    <w:rsid w:val="00021CE7"/>
    <w:rsid w:val="000240C0"/>
    <w:rsid w:val="0002658B"/>
    <w:rsid w:val="00030D4B"/>
    <w:rsid w:val="000352B5"/>
    <w:rsid w:val="00044A99"/>
    <w:rsid w:val="00045848"/>
    <w:rsid w:val="000459EA"/>
    <w:rsid w:val="0005338F"/>
    <w:rsid w:val="00055D28"/>
    <w:rsid w:val="00063E49"/>
    <w:rsid w:val="0006605C"/>
    <w:rsid w:val="0006691F"/>
    <w:rsid w:val="00070516"/>
    <w:rsid w:val="0008032F"/>
    <w:rsid w:val="0008792F"/>
    <w:rsid w:val="00092D75"/>
    <w:rsid w:val="00092FEC"/>
    <w:rsid w:val="000C2CD0"/>
    <w:rsid w:val="000C39E6"/>
    <w:rsid w:val="000C3FBB"/>
    <w:rsid w:val="000C40BC"/>
    <w:rsid w:val="000C4CF1"/>
    <w:rsid w:val="000C5EA6"/>
    <w:rsid w:val="000D0FBD"/>
    <w:rsid w:val="000D2F6A"/>
    <w:rsid w:val="000D3686"/>
    <w:rsid w:val="000E0672"/>
    <w:rsid w:val="000E1955"/>
    <w:rsid w:val="000E7FB8"/>
    <w:rsid w:val="000F1625"/>
    <w:rsid w:val="000F5622"/>
    <w:rsid w:val="000F5A2C"/>
    <w:rsid w:val="000F67BE"/>
    <w:rsid w:val="001014D9"/>
    <w:rsid w:val="001027F4"/>
    <w:rsid w:val="00102823"/>
    <w:rsid w:val="00103CA3"/>
    <w:rsid w:val="00104551"/>
    <w:rsid w:val="00112A1E"/>
    <w:rsid w:val="00115BEA"/>
    <w:rsid w:val="00120067"/>
    <w:rsid w:val="00122B7F"/>
    <w:rsid w:val="0012444F"/>
    <w:rsid w:val="001312A1"/>
    <w:rsid w:val="00131ED9"/>
    <w:rsid w:val="00136AFE"/>
    <w:rsid w:val="0013734C"/>
    <w:rsid w:val="00140558"/>
    <w:rsid w:val="001407A6"/>
    <w:rsid w:val="0014171E"/>
    <w:rsid w:val="0014199B"/>
    <w:rsid w:val="00142040"/>
    <w:rsid w:val="0014440B"/>
    <w:rsid w:val="001506A7"/>
    <w:rsid w:val="001523E6"/>
    <w:rsid w:val="001575D8"/>
    <w:rsid w:val="001622D8"/>
    <w:rsid w:val="001757CF"/>
    <w:rsid w:val="00176D03"/>
    <w:rsid w:val="001873C5"/>
    <w:rsid w:val="00192116"/>
    <w:rsid w:val="001A01DB"/>
    <w:rsid w:val="001A3DC6"/>
    <w:rsid w:val="001A4329"/>
    <w:rsid w:val="001A4D73"/>
    <w:rsid w:val="001C0BE8"/>
    <w:rsid w:val="001C1856"/>
    <w:rsid w:val="001C3DB4"/>
    <w:rsid w:val="001D1DEC"/>
    <w:rsid w:val="001D2D99"/>
    <w:rsid w:val="001E0660"/>
    <w:rsid w:val="001E3202"/>
    <w:rsid w:val="001E73C4"/>
    <w:rsid w:val="00207BB9"/>
    <w:rsid w:val="002117F2"/>
    <w:rsid w:val="00215A5E"/>
    <w:rsid w:val="00225EF6"/>
    <w:rsid w:val="002378ED"/>
    <w:rsid w:val="00241328"/>
    <w:rsid w:val="00244297"/>
    <w:rsid w:val="002458CD"/>
    <w:rsid w:val="00254B56"/>
    <w:rsid w:val="00261092"/>
    <w:rsid w:val="00262E1F"/>
    <w:rsid w:val="002635A5"/>
    <w:rsid w:val="00271C61"/>
    <w:rsid w:val="00277323"/>
    <w:rsid w:val="002801C7"/>
    <w:rsid w:val="00280258"/>
    <w:rsid w:val="002838E9"/>
    <w:rsid w:val="002863EE"/>
    <w:rsid w:val="002871D7"/>
    <w:rsid w:val="00292CE3"/>
    <w:rsid w:val="00293C41"/>
    <w:rsid w:val="002953A8"/>
    <w:rsid w:val="00297A6E"/>
    <w:rsid w:val="002A3207"/>
    <w:rsid w:val="002A5641"/>
    <w:rsid w:val="002B7380"/>
    <w:rsid w:val="002C3249"/>
    <w:rsid w:val="002E4F6B"/>
    <w:rsid w:val="002E5B96"/>
    <w:rsid w:val="002F360A"/>
    <w:rsid w:val="002F55DD"/>
    <w:rsid w:val="002F7792"/>
    <w:rsid w:val="00302FC7"/>
    <w:rsid w:val="00305574"/>
    <w:rsid w:val="00305F38"/>
    <w:rsid w:val="00312260"/>
    <w:rsid w:val="00320648"/>
    <w:rsid w:val="00324C0D"/>
    <w:rsid w:val="00325F3A"/>
    <w:rsid w:val="003265EA"/>
    <w:rsid w:val="00330FB2"/>
    <w:rsid w:val="00333D0B"/>
    <w:rsid w:val="00340F51"/>
    <w:rsid w:val="00343940"/>
    <w:rsid w:val="00343F40"/>
    <w:rsid w:val="003444B4"/>
    <w:rsid w:val="00346A3D"/>
    <w:rsid w:val="00350F64"/>
    <w:rsid w:val="003541B7"/>
    <w:rsid w:val="00354BF7"/>
    <w:rsid w:val="00362463"/>
    <w:rsid w:val="003669BD"/>
    <w:rsid w:val="003717B2"/>
    <w:rsid w:val="003815F1"/>
    <w:rsid w:val="00387897"/>
    <w:rsid w:val="003939D4"/>
    <w:rsid w:val="00396D9A"/>
    <w:rsid w:val="003A0C6B"/>
    <w:rsid w:val="003A402A"/>
    <w:rsid w:val="003A4546"/>
    <w:rsid w:val="003A47DF"/>
    <w:rsid w:val="003A69D5"/>
    <w:rsid w:val="003A79C6"/>
    <w:rsid w:val="003B33C5"/>
    <w:rsid w:val="003B47AA"/>
    <w:rsid w:val="003C3FE4"/>
    <w:rsid w:val="003D2910"/>
    <w:rsid w:val="003D3C44"/>
    <w:rsid w:val="003E17FD"/>
    <w:rsid w:val="003E5935"/>
    <w:rsid w:val="003F159E"/>
    <w:rsid w:val="003F3982"/>
    <w:rsid w:val="003F5476"/>
    <w:rsid w:val="003F5736"/>
    <w:rsid w:val="0040099F"/>
    <w:rsid w:val="00401425"/>
    <w:rsid w:val="00401AC1"/>
    <w:rsid w:val="0040421D"/>
    <w:rsid w:val="004044BF"/>
    <w:rsid w:val="00413802"/>
    <w:rsid w:val="00414D73"/>
    <w:rsid w:val="00416D1D"/>
    <w:rsid w:val="00417836"/>
    <w:rsid w:val="00423279"/>
    <w:rsid w:val="0043346D"/>
    <w:rsid w:val="0044415E"/>
    <w:rsid w:val="00444EE5"/>
    <w:rsid w:val="00446285"/>
    <w:rsid w:val="00453A0C"/>
    <w:rsid w:val="00454DC8"/>
    <w:rsid w:val="004550E4"/>
    <w:rsid w:val="00464D6D"/>
    <w:rsid w:val="00464F83"/>
    <w:rsid w:val="00471247"/>
    <w:rsid w:val="00471564"/>
    <w:rsid w:val="0047189F"/>
    <w:rsid w:val="004755C6"/>
    <w:rsid w:val="00481C95"/>
    <w:rsid w:val="00485E72"/>
    <w:rsid w:val="0049473E"/>
    <w:rsid w:val="004950FE"/>
    <w:rsid w:val="004A0A2B"/>
    <w:rsid w:val="004A6B7D"/>
    <w:rsid w:val="004B30D8"/>
    <w:rsid w:val="004B3ACE"/>
    <w:rsid w:val="004C06B1"/>
    <w:rsid w:val="004C6945"/>
    <w:rsid w:val="004D267A"/>
    <w:rsid w:val="004D33E7"/>
    <w:rsid w:val="004D56B4"/>
    <w:rsid w:val="004D7748"/>
    <w:rsid w:val="004E21DB"/>
    <w:rsid w:val="004E2BF8"/>
    <w:rsid w:val="004E2F3E"/>
    <w:rsid w:val="004E3A7F"/>
    <w:rsid w:val="004E5425"/>
    <w:rsid w:val="004F19A1"/>
    <w:rsid w:val="004F68BB"/>
    <w:rsid w:val="00502026"/>
    <w:rsid w:val="005046C6"/>
    <w:rsid w:val="0050759D"/>
    <w:rsid w:val="00507D5B"/>
    <w:rsid w:val="00507D96"/>
    <w:rsid w:val="00522B5F"/>
    <w:rsid w:val="00524763"/>
    <w:rsid w:val="00535674"/>
    <w:rsid w:val="005454F0"/>
    <w:rsid w:val="00545B76"/>
    <w:rsid w:val="00547903"/>
    <w:rsid w:val="005503E6"/>
    <w:rsid w:val="005540FA"/>
    <w:rsid w:val="00561440"/>
    <w:rsid w:val="005648D0"/>
    <w:rsid w:val="005654B6"/>
    <w:rsid w:val="00567153"/>
    <w:rsid w:val="00567386"/>
    <w:rsid w:val="005757AC"/>
    <w:rsid w:val="00577FB4"/>
    <w:rsid w:val="00580D79"/>
    <w:rsid w:val="00590890"/>
    <w:rsid w:val="00592DA7"/>
    <w:rsid w:val="005976F2"/>
    <w:rsid w:val="005A0C51"/>
    <w:rsid w:val="005A168F"/>
    <w:rsid w:val="005A314C"/>
    <w:rsid w:val="005B06DD"/>
    <w:rsid w:val="005B2987"/>
    <w:rsid w:val="005C2189"/>
    <w:rsid w:val="005C3C84"/>
    <w:rsid w:val="005D147D"/>
    <w:rsid w:val="005D3C43"/>
    <w:rsid w:val="005D457D"/>
    <w:rsid w:val="005D796D"/>
    <w:rsid w:val="005E10C3"/>
    <w:rsid w:val="005E3079"/>
    <w:rsid w:val="005E3661"/>
    <w:rsid w:val="005F1E38"/>
    <w:rsid w:val="005F2DBB"/>
    <w:rsid w:val="005F5629"/>
    <w:rsid w:val="00601A07"/>
    <w:rsid w:val="0060398C"/>
    <w:rsid w:val="00604702"/>
    <w:rsid w:val="00605406"/>
    <w:rsid w:val="00610F87"/>
    <w:rsid w:val="006127D4"/>
    <w:rsid w:val="0061495B"/>
    <w:rsid w:val="00620749"/>
    <w:rsid w:val="0062315C"/>
    <w:rsid w:val="006236F8"/>
    <w:rsid w:val="00632030"/>
    <w:rsid w:val="00635B28"/>
    <w:rsid w:val="00635BA1"/>
    <w:rsid w:val="00635CD5"/>
    <w:rsid w:val="006374CF"/>
    <w:rsid w:val="00637D9F"/>
    <w:rsid w:val="00641E2F"/>
    <w:rsid w:val="0064245F"/>
    <w:rsid w:val="006444C3"/>
    <w:rsid w:val="00650F35"/>
    <w:rsid w:val="006515E6"/>
    <w:rsid w:val="0065167D"/>
    <w:rsid w:val="00652C67"/>
    <w:rsid w:val="006538DD"/>
    <w:rsid w:val="0065551C"/>
    <w:rsid w:val="00656E0B"/>
    <w:rsid w:val="00660116"/>
    <w:rsid w:val="00662626"/>
    <w:rsid w:val="006676F2"/>
    <w:rsid w:val="0067011C"/>
    <w:rsid w:val="0068134A"/>
    <w:rsid w:val="00682E2D"/>
    <w:rsid w:val="00683E47"/>
    <w:rsid w:val="00685E24"/>
    <w:rsid w:val="006A1673"/>
    <w:rsid w:val="006A6F27"/>
    <w:rsid w:val="006A744F"/>
    <w:rsid w:val="006B27F2"/>
    <w:rsid w:val="006B56D0"/>
    <w:rsid w:val="006B5E9F"/>
    <w:rsid w:val="006B7932"/>
    <w:rsid w:val="006C73F9"/>
    <w:rsid w:val="006D3ADC"/>
    <w:rsid w:val="006D7D13"/>
    <w:rsid w:val="006F00F5"/>
    <w:rsid w:val="00700336"/>
    <w:rsid w:val="00721859"/>
    <w:rsid w:val="0072627C"/>
    <w:rsid w:val="0072728D"/>
    <w:rsid w:val="00735900"/>
    <w:rsid w:val="00741EBE"/>
    <w:rsid w:val="00745463"/>
    <w:rsid w:val="00745B13"/>
    <w:rsid w:val="00764608"/>
    <w:rsid w:val="00770AFC"/>
    <w:rsid w:val="00784F88"/>
    <w:rsid w:val="00787810"/>
    <w:rsid w:val="00791693"/>
    <w:rsid w:val="00795252"/>
    <w:rsid w:val="007A0A85"/>
    <w:rsid w:val="007A2E10"/>
    <w:rsid w:val="007A731B"/>
    <w:rsid w:val="007B3038"/>
    <w:rsid w:val="007B3D8F"/>
    <w:rsid w:val="007B7575"/>
    <w:rsid w:val="007C5BDA"/>
    <w:rsid w:val="007C7E65"/>
    <w:rsid w:val="007D00D1"/>
    <w:rsid w:val="007D1C63"/>
    <w:rsid w:val="007D77EC"/>
    <w:rsid w:val="007E6FA2"/>
    <w:rsid w:val="007F0C52"/>
    <w:rsid w:val="007F5890"/>
    <w:rsid w:val="0080081B"/>
    <w:rsid w:val="008127AB"/>
    <w:rsid w:val="008172E8"/>
    <w:rsid w:val="008259F7"/>
    <w:rsid w:val="00825C2A"/>
    <w:rsid w:val="00826340"/>
    <w:rsid w:val="0082780B"/>
    <w:rsid w:val="00851F4D"/>
    <w:rsid w:val="00855DD5"/>
    <w:rsid w:val="00882C7F"/>
    <w:rsid w:val="008870F6"/>
    <w:rsid w:val="008908E3"/>
    <w:rsid w:val="00891D7D"/>
    <w:rsid w:val="00893C59"/>
    <w:rsid w:val="00893ED4"/>
    <w:rsid w:val="008946DA"/>
    <w:rsid w:val="0089784E"/>
    <w:rsid w:val="008A316A"/>
    <w:rsid w:val="008A7FEF"/>
    <w:rsid w:val="008B01E8"/>
    <w:rsid w:val="008B2A91"/>
    <w:rsid w:val="008B5A99"/>
    <w:rsid w:val="008B5BE2"/>
    <w:rsid w:val="008B79D3"/>
    <w:rsid w:val="008C0ACF"/>
    <w:rsid w:val="008C202B"/>
    <w:rsid w:val="008C7ACC"/>
    <w:rsid w:val="008C7DB4"/>
    <w:rsid w:val="008D3CF2"/>
    <w:rsid w:val="008D4EDD"/>
    <w:rsid w:val="008E13C8"/>
    <w:rsid w:val="008E2F98"/>
    <w:rsid w:val="008E47E2"/>
    <w:rsid w:val="008F3CC0"/>
    <w:rsid w:val="008F5BD3"/>
    <w:rsid w:val="0090372A"/>
    <w:rsid w:val="00903D7A"/>
    <w:rsid w:val="00914724"/>
    <w:rsid w:val="009176BD"/>
    <w:rsid w:val="009203F4"/>
    <w:rsid w:val="009205BA"/>
    <w:rsid w:val="0092454C"/>
    <w:rsid w:val="00925FCF"/>
    <w:rsid w:val="009261FB"/>
    <w:rsid w:val="00930766"/>
    <w:rsid w:val="0093214E"/>
    <w:rsid w:val="00934A1B"/>
    <w:rsid w:val="00936AF1"/>
    <w:rsid w:val="009372AA"/>
    <w:rsid w:val="00945F5A"/>
    <w:rsid w:val="00950A1D"/>
    <w:rsid w:val="00950A8C"/>
    <w:rsid w:val="00953515"/>
    <w:rsid w:val="00961E98"/>
    <w:rsid w:val="009656A6"/>
    <w:rsid w:val="00976EF6"/>
    <w:rsid w:val="00977DE7"/>
    <w:rsid w:val="0099076C"/>
    <w:rsid w:val="00996D8D"/>
    <w:rsid w:val="009A2946"/>
    <w:rsid w:val="009A459B"/>
    <w:rsid w:val="009A6326"/>
    <w:rsid w:val="009A78A4"/>
    <w:rsid w:val="009B1533"/>
    <w:rsid w:val="009B2A52"/>
    <w:rsid w:val="009B538B"/>
    <w:rsid w:val="009B6571"/>
    <w:rsid w:val="009B7D5A"/>
    <w:rsid w:val="009C19EA"/>
    <w:rsid w:val="009C270C"/>
    <w:rsid w:val="009C4AAB"/>
    <w:rsid w:val="009D04FF"/>
    <w:rsid w:val="009D4A26"/>
    <w:rsid w:val="009E07FE"/>
    <w:rsid w:val="009F480E"/>
    <w:rsid w:val="00A04748"/>
    <w:rsid w:val="00A15A64"/>
    <w:rsid w:val="00A165F4"/>
    <w:rsid w:val="00A2062B"/>
    <w:rsid w:val="00A20A50"/>
    <w:rsid w:val="00A21F81"/>
    <w:rsid w:val="00A356FF"/>
    <w:rsid w:val="00A35E58"/>
    <w:rsid w:val="00A377B3"/>
    <w:rsid w:val="00A40966"/>
    <w:rsid w:val="00A40EB5"/>
    <w:rsid w:val="00A520F8"/>
    <w:rsid w:val="00A60331"/>
    <w:rsid w:val="00A6445C"/>
    <w:rsid w:val="00A64668"/>
    <w:rsid w:val="00A733E1"/>
    <w:rsid w:val="00A75702"/>
    <w:rsid w:val="00A7725A"/>
    <w:rsid w:val="00A815E8"/>
    <w:rsid w:val="00A81DD5"/>
    <w:rsid w:val="00A84575"/>
    <w:rsid w:val="00A84884"/>
    <w:rsid w:val="00A962E7"/>
    <w:rsid w:val="00A971CB"/>
    <w:rsid w:val="00A9723E"/>
    <w:rsid w:val="00AA060A"/>
    <w:rsid w:val="00AA5F8E"/>
    <w:rsid w:val="00AB1736"/>
    <w:rsid w:val="00AB28F5"/>
    <w:rsid w:val="00AB3479"/>
    <w:rsid w:val="00AB6F27"/>
    <w:rsid w:val="00AC05EA"/>
    <w:rsid w:val="00AC0779"/>
    <w:rsid w:val="00AC160C"/>
    <w:rsid w:val="00AC5342"/>
    <w:rsid w:val="00AC69DD"/>
    <w:rsid w:val="00AC6E9A"/>
    <w:rsid w:val="00AD42FB"/>
    <w:rsid w:val="00AD544E"/>
    <w:rsid w:val="00AE3051"/>
    <w:rsid w:val="00AE5B75"/>
    <w:rsid w:val="00AF7907"/>
    <w:rsid w:val="00B012F4"/>
    <w:rsid w:val="00B072BD"/>
    <w:rsid w:val="00B13828"/>
    <w:rsid w:val="00B159CD"/>
    <w:rsid w:val="00B2110F"/>
    <w:rsid w:val="00B2318E"/>
    <w:rsid w:val="00B24B63"/>
    <w:rsid w:val="00B30513"/>
    <w:rsid w:val="00B3423C"/>
    <w:rsid w:val="00B35666"/>
    <w:rsid w:val="00B3694E"/>
    <w:rsid w:val="00B41F13"/>
    <w:rsid w:val="00B43A39"/>
    <w:rsid w:val="00B500D0"/>
    <w:rsid w:val="00B5175E"/>
    <w:rsid w:val="00B61E98"/>
    <w:rsid w:val="00B633C6"/>
    <w:rsid w:val="00B668E9"/>
    <w:rsid w:val="00B74A96"/>
    <w:rsid w:val="00B85C50"/>
    <w:rsid w:val="00B90089"/>
    <w:rsid w:val="00B911EA"/>
    <w:rsid w:val="00B94CF6"/>
    <w:rsid w:val="00B95220"/>
    <w:rsid w:val="00BA0464"/>
    <w:rsid w:val="00BA3485"/>
    <w:rsid w:val="00BA5497"/>
    <w:rsid w:val="00BA60ED"/>
    <w:rsid w:val="00BA7EBE"/>
    <w:rsid w:val="00BB3572"/>
    <w:rsid w:val="00BB42DB"/>
    <w:rsid w:val="00BC07D1"/>
    <w:rsid w:val="00BC61D3"/>
    <w:rsid w:val="00BC7684"/>
    <w:rsid w:val="00BE136F"/>
    <w:rsid w:val="00BE2ABC"/>
    <w:rsid w:val="00BF0EB3"/>
    <w:rsid w:val="00BF603C"/>
    <w:rsid w:val="00BF7548"/>
    <w:rsid w:val="00C00188"/>
    <w:rsid w:val="00C0127B"/>
    <w:rsid w:val="00C015D8"/>
    <w:rsid w:val="00C03E00"/>
    <w:rsid w:val="00C204B9"/>
    <w:rsid w:val="00C210DC"/>
    <w:rsid w:val="00C2193C"/>
    <w:rsid w:val="00C22342"/>
    <w:rsid w:val="00C23EB3"/>
    <w:rsid w:val="00C25CE2"/>
    <w:rsid w:val="00C31D54"/>
    <w:rsid w:val="00C33BEC"/>
    <w:rsid w:val="00C34B7F"/>
    <w:rsid w:val="00C358D6"/>
    <w:rsid w:val="00C51F04"/>
    <w:rsid w:val="00C5378B"/>
    <w:rsid w:val="00C53F04"/>
    <w:rsid w:val="00C54210"/>
    <w:rsid w:val="00C62311"/>
    <w:rsid w:val="00C66FE7"/>
    <w:rsid w:val="00C725F5"/>
    <w:rsid w:val="00C73482"/>
    <w:rsid w:val="00C75A48"/>
    <w:rsid w:val="00C761B4"/>
    <w:rsid w:val="00C77379"/>
    <w:rsid w:val="00C947B9"/>
    <w:rsid w:val="00C9697F"/>
    <w:rsid w:val="00C97FF8"/>
    <w:rsid w:val="00CA14FA"/>
    <w:rsid w:val="00CA5F68"/>
    <w:rsid w:val="00CB28D1"/>
    <w:rsid w:val="00CB510E"/>
    <w:rsid w:val="00CC205B"/>
    <w:rsid w:val="00CD0E9A"/>
    <w:rsid w:val="00CD5BF2"/>
    <w:rsid w:val="00CD61BD"/>
    <w:rsid w:val="00CE204C"/>
    <w:rsid w:val="00CE6E55"/>
    <w:rsid w:val="00CF00A9"/>
    <w:rsid w:val="00CF020F"/>
    <w:rsid w:val="00CF5E25"/>
    <w:rsid w:val="00D00A0B"/>
    <w:rsid w:val="00D02AD3"/>
    <w:rsid w:val="00D02E3C"/>
    <w:rsid w:val="00D11BFF"/>
    <w:rsid w:val="00D133EF"/>
    <w:rsid w:val="00D134F1"/>
    <w:rsid w:val="00D2140B"/>
    <w:rsid w:val="00D30B9C"/>
    <w:rsid w:val="00D43EE8"/>
    <w:rsid w:val="00D44CAC"/>
    <w:rsid w:val="00D50359"/>
    <w:rsid w:val="00D533AF"/>
    <w:rsid w:val="00D601B9"/>
    <w:rsid w:val="00D62D54"/>
    <w:rsid w:val="00D63AE2"/>
    <w:rsid w:val="00D705C1"/>
    <w:rsid w:val="00D83F80"/>
    <w:rsid w:val="00D84290"/>
    <w:rsid w:val="00D84F6F"/>
    <w:rsid w:val="00D8599D"/>
    <w:rsid w:val="00D865CC"/>
    <w:rsid w:val="00D952BF"/>
    <w:rsid w:val="00DA05CB"/>
    <w:rsid w:val="00DA6232"/>
    <w:rsid w:val="00DB2435"/>
    <w:rsid w:val="00DC1CB6"/>
    <w:rsid w:val="00DC21A5"/>
    <w:rsid w:val="00DC349A"/>
    <w:rsid w:val="00DC59E1"/>
    <w:rsid w:val="00DD372C"/>
    <w:rsid w:val="00DD78D5"/>
    <w:rsid w:val="00DD7A7C"/>
    <w:rsid w:val="00DD7AD7"/>
    <w:rsid w:val="00DE13BE"/>
    <w:rsid w:val="00DE3258"/>
    <w:rsid w:val="00DE509B"/>
    <w:rsid w:val="00DF19D0"/>
    <w:rsid w:val="00DF4913"/>
    <w:rsid w:val="00E004C8"/>
    <w:rsid w:val="00E04CE7"/>
    <w:rsid w:val="00E13D33"/>
    <w:rsid w:val="00E16562"/>
    <w:rsid w:val="00E172BA"/>
    <w:rsid w:val="00E210F9"/>
    <w:rsid w:val="00E2550C"/>
    <w:rsid w:val="00E27C57"/>
    <w:rsid w:val="00E3222E"/>
    <w:rsid w:val="00E33890"/>
    <w:rsid w:val="00E3528E"/>
    <w:rsid w:val="00E35D33"/>
    <w:rsid w:val="00E41FFE"/>
    <w:rsid w:val="00E44057"/>
    <w:rsid w:val="00E45744"/>
    <w:rsid w:val="00E46A9A"/>
    <w:rsid w:val="00E50094"/>
    <w:rsid w:val="00E54F93"/>
    <w:rsid w:val="00E61225"/>
    <w:rsid w:val="00E76F24"/>
    <w:rsid w:val="00E77AC1"/>
    <w:rsid w:val="00E86DE3"/>
    <w:rsid w:val="00E9579D"/>
    <w:rsid w:val="00E974F8"/>
    <w:rsid w:val="00EA24B6"/>
    <w:rsid w:val="00EA5B4F"/>
    <w:rsid w:val="00EB34E5"/>
    <w:rsid w:val="00EB419B"/>
    <w:rsid w:val="00EB5358"/>
    <w:rsid w:val="00EB76ED"/>
    <w:rsid w:val="00EC3EA2"/>
    <w:rsid w:val="00EC53B7"/>
    <w:rsid w:val="00EC63F8"/>
    <w:rsid w:val="00EC76AB"/>
    <w:rsid w:val="00ED1A0E"/>
    <w:rsid w:val="00ED3436"/>
    <w:rsid w:val="00ED50FF"/>
    <w:rsid w:val="00ED79D3"/>
    <w:rsid w:val="00EF22AC"/>
    <w:rsid w:val="00F03C94"/>
    <w:rsid w:val="00F07E48"/>
    <w:rsid w:val="00F10B3D"/>
    <w:rsid w:val="00F11C80"/>
    <w:rsid w:val="00F141DB"/>
    <w:rsid w:val="00F14A20"/>
    <w:rsid w:val="00F25A77"/>
    <w:rsid w:val="00F26241"/>
    <w:rsid w:val="00F310C9"/>
    <w:rsid w:val="00F42149"/>
    <w:rsid w:val="00F42D83"/>
    <w:rsid w:val="00F43523"/>
    <w:rsid w:val="00F43674"/>
    <w:rsid w:val="00F45946"/>
    <w:rsid w:val="00F50B2A"/>
    <w:rsid w:val="00F54C09"/>
    <w:rsid w:val="00F65490"/>
    <w:rsid w:val="00F65968"/>
    <w:rsid w:val="00F67AB8"/>
    <w:rsid w:val="00F73DAF"/>
    <w:rsid w:val="00F747A1"/>
    <w:rsid w:val="00F759EB"/>
    <w:rsid w:val="00F76808"/>
    <w:rsid w:val="00F847C5"/>
    <w:rsid w:val="00F9413A"/>
    <w:rsid w:val="00F9646C"/>
    <w:rsid w:val="00FA0557"/>
    <w:rsid w:val="00FA1D3A"/>
    <w:rsid w:val="00FA31E1"/>
    <w:rsid w:val="00FA4A05"/>
    <w:rsid w:val="00FA6A99"/>
    <w:rsid w:val="00FA7D1B"/>
    <w:rsid w:val="00FB47FB"/>
    <w:rsid w:val="00FB51D9"/>
    <w:rsid w:val="00FC079A"/>
    <w:rsid w:val="00FC1BC9"/>
    <w:rsid w:val="00FD0E1C"/>
    <w:rsid w:val="00FE1459"/>
    <w:rsid w:val="00FE166D"/>
    <w:rsid w:val="00FF0D82"/>
    <w:rsid w:val="00FF45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D424C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5B4F"/>
    <w:pPr>
      <w:spacing w:line="360" w:lineRule="auto"/>
      <w:jc w:val="both"/>
    </w:pPr>
    <w:rPr>
      <w:rFonts w:ascii="Arial" w:hAnsi="Arial"/>
    </w:rPr>
  </w:style>
  <w:style w:type="paragraph" w:styleId="Heading1">
    <w:name w:val="heading 1"/>
    <w:basedOn w:val="Normal"/>
    <w:next w:val="Normal"/>
    <w:link w:val="Heading1Char"/>
    <w:uiPriority w:val="9"/>
    <w:qFormat/>
    <w:rsid w:val="00635BA1"/>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656A6"/>
    <w:pPr>
      <w:keepNext/>
      <w:keepLines/>
      <w:spacing w:before="40" w:after="0"/>
      <w:outlineLvl w:val="1"/>
    </w:pPr>
    <w:rPr>
      <w:rFonts w:eastAsiaTheme="majorEastAsia" w:cstheme="majorBidi"/>
      <w:b/>
      <w:color w:val="4472C4" w:themeColor="accen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BA1"/>
    <w:rPr>
      <w:rFonts w:ascii="Arial" w:eastAsiaTheme="majorEastAsia" w:hAnsi="Arial" w:cstheme="majorBidi"/>
      <w:b/>
      <w:color w:val="2F5496" w:themeColor="accent1" w:themeShade="BF"/>
      <w:sz w:val="32"/>
      <w:szCs w:val="32"/>
    </w:rPr>
  </w:style>
  <w:style w:type="paragraph" w:styleId="NoSpacing">
    <w:name w:val="No Spacing"/>
    <w:uiPriority w:val="1"/>
    <w:qFormat/>
    <w:rsid w:val="00635BA1"/>
    <w:pPr>
      <w:spacing w:after="0" w:line="240" w:lineRule="auto"/>
    </w:pPr>
  </w:style>
  <w:style w:type="character" w:customStyle="1" w:styleId="Heading2Char">
    <w:name w:val="Heading 2 Char"/>
    <w:basedOn w:val="DefaultParagraphFont"/>
    <w:link w:val="Heading2"/>
    <w:uiPriority w:val="9"/>
    <w:rsid w:val="009656A6"/>
    <w:rPr>
      <w:rFonts w:ascii="Arial" w:eastAsiaTheme="majorEastAsia" w:hAnsi="Arial" w:cstheme="majorBidi"/>
      <w:b/>
      <w:color w:val="4472C4" w:themeColor="accent1"/>
      <w:sz w:val="28"/>
      <w:szCs w:val="26"/>
    </w:rPr>
  </w:style>
  <w:style w:type="paragraph" w:styleId="ListParagraph">
    <w:name w:val="List Paragraph"/>
    <w:basedOn w:val="Normal"/>
    <w:uiPriority w:val="34"/>
    <w:qFormat/>
    <w:rsid w:val="005654B6"/>
    <w:pPr>
      <w:ind w:left="720"/>
      <w:contextualSpacing/>
    </w:pPr>
  </w:style>
  <w:style w:type="paragraph" w:styleId="TOCHeading">
    <w:name w:val="TOC Heading"/>
    <w:basedOn w:val="Heading1"/>
    <w:next w:val="Normal"/>
    <w:uiPriority w:val="39"/>
    <w:unhideWhenUsed/>
    <w:qFormat/>
    <w:rsid w:val="00D8599D"/>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D8599D"/>
    <w:pPr>
      <w:spacing w:after="100"/>
    </w:pPr>
  </w:style>
  <w:style w:type="paragraph" w:styleId="TOC2">
    <w:name w:val="toc 2"/>
    <w:basedOn w:val="Normal"/>
    <w:next w:val="Normal"/>
    <w:autoRedefine/>
    <w:uiPriority w:val="39"/>
    <w:unhideWhenUsed/>
    <w:rsid w:val="00D8599D"/>
    <w:pPr>
      <w:spacing w:after="100"/>
      <w:ind w:left="220"/>
    </w:pPr>
  </w:style>
  <w:style w:type="character" w:styleId="Hyperlink">
    <w:name w:val="Hyperlink"/>
    <w:basedOn w:val="DefaultParagraphFont"/>
    <w:uiPriority w:val="99"/>
    <w:unhideWhenUsed/>
    <w:rsid w:val="00D8599D"/>
    <w:rPr>
      <w:color w:val="0563C1" w:themeColor="hyperlink"/>
      <w:u w:val="single"/>
    </w:rPr>
  </w:style>
  <w:style w:type="table" w:styleId="TableGrid">
    <w:name w:val="Table Grid"/>
    <w:basedOn w:val="TableNormal"/>
    <w:uiPriority w:val="39"/>
    <w:rsid w:val="00302F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92DA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2DA7"/>
    <w:rPr>
      <w:rFonts w:ascii="Arial" w:hAnsi="Arial"/>
    </w:rPr>
  </w:style>
  <w:style w:type="paragraph" w:styleId="Footer">
    <w:name w:val="footer"/>
    <w:basedOn w:val="Normal"/>
    <w:link w:val="FooterChar"/>
    <w:uiPriority w:val="99"/>
    <w:unhideWhenUsed/>
    <w:rsid w:val="00592DA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2DA7"/>
    <w:rPr>
      <w:rFonts w:ascii="Arial" w:hAnsi="Arial"/>
    </w:rPr>
  </w:style>
  <w:style w:type="character" w:styleId="CommentReference">
    <w:name w:val="annotation reference"/>
    <w:basedOn w:val="DefaultParagraphFont"/>
    <w:uiPriority w:val="99"/>
    <w:semiHidden/>
    <w:unhideWhenUsed/>
    <w:rsid w:val="00F25A77"/>
    <w:rPr>
      <w:sz w:val="16"/>
      <w:szCs w:val="16"/>
    </w:rPr>
  </w:style>
  <w:style w:type="paragraph" w:styleId="CommentText">
    <w:name w:val="annotation text"/>
    <w:basedOn w:val="Normal"/>
    <w:link w:val="CommentTextChar"/>
    <w:uiPriority w:val="99"/>
    <w:semiHidden/>
    <w:unhideWhenUsed/>
    <w:rsid w:val="00F25A77"/>
    <w:pPr>
      <w:spacing w:line="240" w:lineRule="auto"/>
    </w:pPr>
    <w:rPr>
      <w:sz w:val="20"/>
      <w:szCs w:val="20"/>
    </w:rPr>
  </w:style>
  <w:style w:type="character" w:customStyle="1" w:styleId="CommentTextChar">
    <w:name w:val="Comment Text Char"/>
    <w:basedOn w:val="DefaultParagraphFont"/>
    <w:link w:val="CommentText"/>
    <w:uiPriority w:val="99"/>
    <w:semiHidden/>
    <w:rsid w:val="00F25A77"/>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F25A77"/>
    <w:rPr>
      <w:b/>
      <w:bCs/>
    </w:rPr>
  </w:style>
  <w:style w:type="character" w:customStyle="1" w:styleId="CommentSubjectChar">
    <w:name w:val="Comment Subject Char"/>
    <w:basedOn w:val="CommentTextChar"/>
    <w:link w:val="CommentSubject"/>
    <w:uiPriority w:val="99"/>
    <w:semiHidden/>
    <w:rsid w:val="00F25A77"/>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8262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r>
              <a:rPr lang="en-US" sz="1200">
                <a:latin typeface="Arial" panose="020B0604020202020204" pitchFamily="34" charset="0"/>
                <a:cs typeface="Arial" panose="020B0604020202020204" pitchFamily="34" charset="0"/>
              </a:rPr>
              <a:t>Ethnic Background</a:t>
            </a:r>
          </a:p>
        </c:rich>
      </c:tx>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75000"/>
                  <a:lumOff val="25000"/>
                </a:schemeClr>
              </a:solidFill>
              <a:latin typeface="Arial" panose="020B0604020202020204" pitchFamily="34" charset="0"/>
              <a:ea typeface="+mn-ea"/>
              <a:cs typeface="Arial" panose="020B0604020202020204" pitchFamily="34" charset="0"/>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1EE-4B8A-A8A8-B1A468FBB3E5}"/>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1EE-4B8A-A8A8-B1A468FBB3E5}"/>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1EE-4B8A-A8A8-B1A468FBB3E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South Asian</c:v>
                </c:pt>
                <c:pt idx="1">
                  <c:v>East Asian</c:v>
                </c:pt>
                <c:pt idx="2">
                  <c:v>Middle East</c:v>
                </c:pt>
              </c:strCache>
            </c:strRef>
          </c:cat>
          <c:val>
            <c:numRef>
              <c:f>Sheet1!$B$2:$B$4</c:f>
              <c:numCache>
                <c:formatCode>0.00%</c:formatCode>
                <c:ptCount val="3"/>
                <c:pt idx="0">
                  <c:v>0.5</c:v>
                </c:pt>
                <c:pt idx="1">
                  <c:v>8.3299999999999999E-2</c:v>
                </c:pt>
                <c:pt idx="2">
                  <c:v>0.41649999999999998</c:v>
                </c:pt>
              </c:numCache>
            </c:numRef>
          </c:val>
          <c:extLst>
            <c:ext xmlns:c16="http://schemas.microsoft.com/office/drawing/2014/chart" uri="{C3380CC4-5D6E-409C-BE32-E72D297353CC}">
              <c16:uniqueId val="{00000000-8BC3-4E27-BC5D-7742F46CD9F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096-4CCB-BD11-C85EECA1967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096-4CCB-BD11-C85EECA1967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096-4CCB-BD11-C85EECA1967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A67-48B2-A434-31A5E04378C1}"/>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Never </c:v>
                </c:pt>
                <c:pt idx="1">
                  <c:v>less than once a month</c:v>
                </c:pt>
                <c:pt idx="2">
                  <c:v>once a week</c:v>
                </c:pt>
                <c:pt idx="3">
                  <c:v>more than two times a week </c:v>
                </c:pt>
              </c:strCache>
            </c:strRef>
          </c:cat>
          <c:val>
            <c:numRef>
              <c:f>Sheet1!$B$2:$B$5</c:f>
              <c:numCache>
                <c:formatCode>0.00%</c:formatCode>
                <c:ptCount val="4"/>
                <c:pt idx="0">
                  <c:v>8.3299999999999999E-2</c:v>
                </c:pt>
                <c:pt idx="1">
                  <c:v>0.5</c:v>
                </c:pt>
                <c:pt idx="2">
                  <c:v>0.25</c:v>
                </c:pt>
                <c:pt idx="3">
                  <c:v>0.16669999999999999</c:v>
                </c:pt>
              </c:numCache>
            </c:numRef>
          </c:val>
          <c:extLst>
            <c:ext xmlns:c16="http://schemas.microsoft.com/office/drawing/2014/chart" uri="{C3380CC4-5D6E-409C-BE32-E72D297353CC}">
              <c16:uniqueId val="{00000006-3096-4CCB-BD11-C85EECA1967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6268996658235223"/>
          <c:y val="0.25160679662052365"/>
          <c:w val="0.35220786888191541"/>
          <c:h val="0.53971753990732763"/>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67E-4166-B4DD-CFB2DDE17D3C}"/>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67E-4166-B4DD-CFB2DDE17D3C}"/>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67E-4166-B4DD-CFB2DDE17D3C}"/>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467E-4166-B4DD-CFB2DDE17D3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Never </c:v>
                </c:pt>
                <c:pt idx="1">
                  <c:v>less than once a month</c:v>
                </c:pt>
                <c:pt idx="2">
                  <c:v>once a week</c:v>
                </c:pt>
                <c:pt idx="3">
                  <c:v>more than two times a week </c:v>
                </c:pt>
              </c:strCache>
            </c:strRef>
          </c:cat>
          <c:val>
            <c:numRef>
              <c:f>Sheet1!$B$2:$B$5</c:f>
              <c:numCache>
                <c:formatCode>0.00%</c:formatCode>
                <c:ptCount val="4"/>
                <c:pt idx="0">
                  <c:v>0</c:v>
                </c:pt>
                <c:pt idx="1">
                  <c:v>8.3299999999999999E-2</c:v>
                </c:pt>
                <c:pt idx="2">
                  <c:v>0.16669999999999999</c:v>
                </c:pt>
                <c:pt idx="3">
                  <c:v>0.75</c:v>
                </c:pt>
              </c:numCache>
            </c:numRef>
          </c:val>
          <c:extLst>
            <c:ext xmlns:c16="http://schemas.microsoft.com/office/drawing/2014/chart" uri="{C3380CC4-5D6E-409C-BE32-E72D297353CC}">
              <c16:uniqueId val="{00000008-467E-4166-B4DD-CFB2DDE17D3C}"/>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6268996658235223"/>
          <c:y val="0.25160679662052365"/>
          <c:w val="0.35220786888191541"/>
          <c:h val="0.53971753990732763"/>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C2C-4D01-9E3E-AA5F5AE38A78}"/>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C2C-4D01-9E3E-AA5F5AE38A78}"/>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C2C-4D01-9E3E-AA5F5AE38A78}"/>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C2C-4D01-9E3E-AA5F5AE38A78}"/>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8DA3-44C2-918A-A3272DD06A1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disagree </c:v>
                </c:pt>
                <c:pt idx="1">
                  <c:v>Disagree </c:v>
                </c:pt>
                <c:pt idx="2">
                  <c:v>Neutral</c:v>
                </c:pt>
                <c:pt idx="3">
                  <c:v>Agree </c:v>
                </c:pt>
                <c:pt idx="4">
                  <c:v>Strongly agree </c:v>
                </c:pt>
              </c:strCache>
            </c:strRef>
          </c:cat>
          <c:val>
            <c:numRef>
              <c:f>Sheet1!$B$2:$B$6</c:f>
              <c:numCache>
                <c:formatCode>0.00%</c:formatCode>
                <c:ptCount val="5"/>
                <c:pt idx="0">
                  <c:v>0</c:v>
                </c:pt>
                <c:pt idx="1">
                  <c:v>0</c:v>
                </c:pt>
                <c:pt idx="2">
                  <c:v>0.25</c:v>
                </c:pt>
                <c:pt idx="3">
                  <c:v>0.75</c:v>
                </c:pt>
                <c:pt idx="4" formatCode="General">
                  <c:v>0</c:v>
                </c:pt>
              </c:numCache>
            </c:numRef>
          </c:val>
          <c:extLst>
            <c:ext xmlns:c16="http://schemas.microsoft.com/office/drawing/2014/chart" uri="{C3380CC4-5D6E-409C-BE32-E72D297353CC}">
              <c16:uniqueId val="{00000008-DC2C-4D01-9E3E-AA5F5AE38A7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6268996658235223"/>
          <c:y val="0.25160679662052365"/>
          <c:w val="0.35220786888191541"/>
          <c:h val="0.53971753990732763"/>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EF2-4382-957C-D2D7A7CBCC07}"/>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EF2-4382-957C-D2D7A7CBCC07}"/>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EF2-4382-957C-D2D7A7CBCC07}"/>
              </c:ext>
            </c:extLst>
          </c:dPt>
          <c:dPt>
            <c:idx val="3"/>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2EF2-4382-957C-D2D7A7CBCC07}"/>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2EF2-4382-957C-D2D7A7CBCC07}"/>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Sheet1!$A$2:$A$6</c:f>
              <c:strCache>
                <c:ptCount val="5"/>
                <c:pt idx="0">
                  <c:v>Strongly disagree </c:v>
                </c:pt>
                <c:pt idx="1">
                  <c:v>Disagree </c:v>
                </c:pt>
                <c:pt idx="2">
                  <c:v>Neutral</c:v>
                </c:pt>
                <c:pt idx="3">
                  <c:v>Agree </c:v>
                </c:pt>
                <c:pt idx="4">
                  <c:v>Strongly agree </c:v>
                </c:pt>
              </c:strCache>
            </c:strRef>
          </c:cat>
          <c:val>
            <c:numRef>
              <c:f>Sheet1!$B$2:$B$6</c:f>
              <c:numCache>
                <c:formatCode>0%</c:formatCode>
                <c:ptCount val="5"/>
                <c:pt idx="0" formatCode="0.00%">
                  <c:v>8.3299999999999999E-2</c:v>
                </c:pt>
                <c:pt idx="1">
                  <c:v>0.5</c:v>
                </c:pt>
                <c:pt idx="2">
                  <c:v>0.25</c:v>
                </c:pt>
                <c:pt idx="3" formatCode="0.00%">
                  <c:v>0.16669999999999999</c:v>
                </c:pt>
                <c:pt idx="4" formatCode="General">
                  <c:v>0</c:v>
                </c:pt>
              </c:numCache>
            </c:numRef>
          </c:val>
          <c:extLst>
            <c:ext xmlns:c16="http://schemas.microsoft.com/office/drawing/2014/chart" uri="{C3380CC4-5D6E-409C-BE32-E72D297353CC}">
              <c16:uniqueId val="{0000000A-2EF2-4382-957C-D2D7A7CBCC07}"/>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ayout>
        <c:manualLayout>
          <c:xMode val="edge"/>
          <c:yMode val="edge"/>
          <c:x val="0.6268996658235223"/>
          <c:y val="0.25160679662052365"/>
          <c:w val="0.35220786888191541"/>
          <c:h val="0.53971753990732763"/>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C990A8-7894-4133-A59B-F23BC91CF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2777</Words>
  <Characters>15835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2022-07-27T06:48:00Z</dcterms:created>
  <dcterms:modified xsi:type="dcterms:W3CDTF">2022-09-04T21:31:00Z</dcterms:modified>
</cp:coreProperties>
</file>