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18964" w14:textId="5A8575BB" w:rsidR="002C36AC" w:rsidRDefault="00D77DAB" w:rsidP="00EF0A54">
      <w:pPr>
        <w:ind w:left="360" w:hanging="360"/>
      </w:pPr>
      <w:r>
        <w:t xml:space="preserve"> </w:t>
      </w:r>
    </w:p>
    <w:sdt>
      <w:sdtPr>
        <w:id w:val="-469908642"/>
        <w:docPartObj>
          <w:docPartGallery w:val="Cover Pages"/>
          <w:docPartUnique/>
        </w:docPartObj>
      </w:sdtPr>
      <w:sdtEndPr/>
      <w:sdtContent>
        <w:p w14:paraId="569A8C46" w14:textId="0C0DC597" w:rsidR="00A32C76" w:rsidRDefault="00A32C76" w:rsidP="00A32C76">
          <w:r>
            <w:rPr>
              <w:noProof/>
              <w14:ligatures w14:val="standardContextual"/>
            </w:rPr>
            <mc:AlternateContent>
              <mc:Choice Requires="wpg">
                <w:drawing>
                  <wp:anchor distT="0" distB="0" distL="114300" distR="114300" simplePos="0" relativeHeight="251658240" behindDoc="0" locked="0" layoutInCell="1" allowOverlap="1" wp14:anchorId="23C5AA11" wp14:editId="53C5449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5497195" cy="1215390"/>
                    <wp:effectExtent l="0" t="0" r="1818005" b="3810"/>
                    <wp:wrapNone/>
                    <wp:docPr id="149" name="Group 4"/>
                    <wp:cNvGraphicFramePr/>
                    <a:graphic xmlns:a="http://schemas.openxmlformats.org/drawingml/2006/main">
                      <a:graphicData uri="http://schemas.microsoft.com/office/word/2010/wordprocessingGroup">
                        <wpg:wgp>
                          <wpg:cNvGrpSpPr/>
                          <wpg:grpSpPr>
                            <a:xfrm>
                              <a:off x="0" y="0"/>
                              <a:ext cx="7313930" cy="1217295"/>
                              <a:chOff x="0" y="0"/>
                              <a:chExt cx="7315200" cy="1216153"/>
                            </a:xfrm>
                          </wpg:grpSpPr>
                          <wps:wsp>
                            <wps:cNvPr id="1700550932" name="Rectangle 51"/>
                            <wps:cNvSpPr/>
                            <wps:spPr>
                              <a:xfrm>
                                <a:off x="0" y="0"/>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66704033" name="Rectangle 966704033"/>
                            <wps:cNvSpPr/>
                            <wps:spPr>
                              <a:xfrm>
                                <a:off x="0" y="1"/>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99F72F8" id="Group 4" o:spid="_x0000_s1026" style="position:absolute;margin-left:0;margin-top:0;width:432.85pt;height:95.7pt;z-index:251658240;mso-top-percent:23;mso-position-horizontal:center;mso-position-horizontal-relative:page;mso-position-vertical-relative:page;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Bi6uv33gAAAAUBAAAPAAAAZHJz&#10;L2Rvd25yZXYueG1sTI9BS8NAEIXvgv9hGcGb3VRsWmM2pQhV9FCxLXjdZsckbXY27G7a6K939FIv&#10;D4b3eO+bfD7YVhzRh8aRgvEoAYFUOtNQpWC7Wd7MQISoyejWESr4wgDz4vIi15lxJ3rH4zpWgkso&#10;ZFpBHWOXSRnKGq0OI9chsffpvNWRT19J4/WJy20rb5MklVY3xAu17vCxxvKw7q2Cj+fF69Nqs3/5&#10;3qZ22b+Z1STxvVLXV8PiAUTEIZ7D8IvP6FAw0871ZIJoFfAj8U/Zm6WTKYgdh+7HdyCLXP6nL34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" path="m,l7312660,r,1129665l3619500,733425,,1091565,,xe" fillcolor="#4472c4 [3204]" stroked="f" strokeweight="1pt">
                      <v:stroke joinstyle="miter"/>
                      <v:path arrowok="t" o:connecttype="custom" o:connectlocs="0,0;7315200,0;7315200,1130373;3620757,733885;0,1092249;0,0" o:connectangles="0,0,0,0,0,0"/>
                    </v:shape>
                    <v:rect id="Rectangle 966704033"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" stroked="f" strokeweight="1pt">
                      <v:fill r:id="rId12" o:title="" recolor="t" rotate="t" type="frame"/>
                    </v:rect>
                    <w10:wrap anchorx="page" anchory="page"/>
                  </v:group>
                </w:pict>
              </mc:Fallback>
            </mc:AlternateContent>
          </w:r>
          <w:r>
            <w:rPr>
              <w:noProof/>
              <w14:ligatures w14:val="standardContextual"/>
            </w:rPr>
            <mc:AlternateContent>
              <mc:Choice Requires="wps">
                <w:drawing>
                  <wp:anchor distT="0" distB="0" distL="114300" distR="114300" simplePos="0" relativeHeight="251658242" behindDoc="0" locked="0" layoutInCell="1" allowOverlap="1" wp14:anchorId="10E8D0E0" wp14:editId="7DBFE65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5506720" cy="392430"/>
                    <wp:effectExtent l="0" t="0" r="0" b="2540"/>
                    <wp:wrapSquare wrapText="bothSides"/>
                    <wp:docPr id="153" name="Text Box 2"/>
                    <wp:cNvGraphicFramePr/>
                    <a:graphic xmlns:a="http://schemas.openxmlformats.org/drawingml/2006/main">
                      <a:graphicData uri="http://schemas.microsoft.com/office/word/2010/wordprocessingShape">
                        <wps:wsp>
                          <wps:cNvSpPr txBox="1"/>
                          <wps:spPr>
                            <a:xfrm>
                              <a:off x="0" y="0"/>
                              <a:ext cx="7313930" cy="378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538D1C" w14:textId="77777777" w:rsidR="00A32C76" w:rsidRDefault="00A32C76" w:rsidP="00A32C76">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id w:val="1375273687"/>
                                  <w:showingPlcHdr/>
                                  <w:dataBinding w:prefixMappings="xmlns:ns0='http://schemas.microsoft.com/office/2006/coverPageProps' " w:xpath="/ns0:CoverPageProperties[1]/ns0:Abstract[1]" w:storeItemID="{55AF091B-3C7A-41E3-B477-F2FDAA23CFDA}"/>
                                  <w:text w:multiLine="1"/>
                                </w:sdtPr>
                                <w:sdtEndPr/>
                                <w:sdtContent>
                                  <w:p w14:paraId="6959557E" w14:textId="77777777" w:rsidR="00A32C76" w:rsidRDefault="00A32C76" w:rsidP="00A32C7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clip" horzOverflow="clip"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0E8D0E0" id="_x0000_t202" coordsize="21600,21600" o:spt="202" path="m,l,21600r21600,l21600,xe">
                    <v:stroke joinstyle="miter"/>
                    <v:path gradientshapeok="t" o:connecttype="rect"/>
                  </v:shapetype>
                  <v:shape id="Text Box 2" o:spid="_x0000_s1026" type="#_x0000_t202" style="position:absolute;margin-left:0;margin-top:0;width:433.6pt;height:30.9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" filled="f" stroked="f" strokeweight=".5pt">
                    <v:textbox style="mso-fit-shape-to-text:t" inset="126pt,0,54pt,0">
                      <w:txbxContent>
                        <w:p w14:paraId="5D538D1C" w14:textId="77777777" w:rsidR="00A32C76" w:rsidRDefault="00A32C76" w:rsidP="00A32C76">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id w:val="1375273687"/>
                            <w:showingPlcHdr/>
                            <w:dataBinding w:prefixMappings="xmlns:ns0='http://schemas.microsoft.com/office/2006/coverPageProps' " w:xpath="/ns0:CoverPageProperties[1]/ns0:Abstract[1]" w:storeItemID="{55AF091B-3C7A-41E3-B477-F2FDAA23CFDA}"/>
                            <w:text w:multiLine="1"/>
                          </w:sdtPr>
                          <w:sdtEndPr/>
                          <w:sdtContent>
                            <w:p w14:paraId="6959557E" w14:textId="77777777" w:rsidR="00A32C76" w:rsidRDefault="00A32C76" w:rsidP="00A32C7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5CEAC3A5" w14:textId="4893CA53" w:rsidR="002C36AC" w:rsidRDefault="002228AC" w:rsidP="00F57F8D">
          <w:r>
            <w:rPr>
              <w:noProof/>
              <w14:ligatures w14:val="standardContextual"/>
            </w:rPr>
            <mc:AlternateContent>
              <mc:Choice Requires="wps">
                <w:drawing>
                  <wp:anchor distT="0" distB="0" distL="114300" distR="114300" simplePos="0" relativeHeight="251658241" behindDoc="0" locked="0" layoutInCell="1" allowOverlap="1" wp14:anchorId="711A16C7" wp14:editId="68C5B0C9">
                    <wp:simplePos x="0" y="0"/>
                    <wp:positionH relativeFrom="margin">
                      <wp:align>center</wp:align>
                    </wp:positionH>
                    <wp:positionV relativeFrom="page">
                      <wp:posOffset>8091805</wp:posOffset>
                    </wp:positionV>
                    <wp:extent cx="5506720" cy="914400"/>
                    <wp:effectExtent l="0" t="0" r="0" b="6985"/>
                    <wp:wrapSquare wrapText="bothSides"/>
                    <wp:docPr id="152" name="Text Box 3"/>
                    <wp:cNvGraphicFramePr/>
                    <a:graphic xmlns:a="http://schemas.openxmlformats.org/drawingml/2006/main">
                      <a:graphicData uri="http://schemas.microsoft.com/office/word/2010/wordprocessingShape">
                        <wps:wsp>
                          <wps:cNvSpPr txBox="1"/>
                          <wps:spPr>
                            <a:xfrm>
                              <a:off x="0" y="0"/>
                              <a:ext cx="550672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14:paraId="2FAF150B" w14:textId="0851E977" w:rsidR="00A32C76" w:rsidRDefault="002228AC" w:rsidP="00A32C76">
                                    <w:pPr>
                                      <w:pStyle w:val="NoSpacing"/>
                                      <w:jc w:val="right"/>
                                      <w:rPr>
                                        <w:color w:val="595959" w:themeColor="text1" w:themeTint="A6"/>
                                        <w:sz w:val="28"/>
                                        <w:szCs w:val="28"/>
                                      </w:rPr>
                                    </w:pPr>
                                    <w:r>
                                      <w:rPr>
                                        <w:color w:val="595959" w:themeColor="text1" w:themeTint="A6"/>
                                        <w:sz w:val="28"/>
                                        <w:szCs w:val="28"/>
                                      </w:rPr>
                                      <w:t>Daniel Garton (2219350)</w:t>
                                    </w:r>
                                  </w:p>
                                </w:sdtContent>
                              </w:sdt>
                              <w:p w14:paraId="6AC71718" w14:textId="77777777" w:rsidR="00A32C76" w:rsidRDefault="00980712" w:rsidP="00A32C7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32C76">
                                      <w:rPr>
                                        <w:color w:val="595959" w:themeColor="text1" w:themeTint="A6"/>
                                        <w:sz w:val="18"/>
                                        <w:szCs w:val="18"/>
                                      </w:rPr>
                                      <w:t xml:space="preserve">     </w:t>
                                    </w:r>
                                  </w:sdtContent>
                                </w:sdt>
                              </w:p>
                            </w:txbxContent>
                          </wps:txbx>
                          <wps:bodyPr rot="0" spcFirstLastPara="0" vertOverflow="clip" horzOverflow="clip"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11A16C7" id="Text Box 3" o:spid="_x0000_s1027" type="#_x0000_t202" style="position:absolute;margin-left:0;margin-top:637.15pt;width:433.6pt;height:1in;z-index:251658241;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" filled="f" stroked="f" strokeweight=".5pt">
                    <v:textbox inset="126pt,0,54pt,0">
                      <w:txbxContent>
                        <w:sdt>
                          <w:sdtPr>
                            <w:rPr>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14:paraId="2FAF150B" w14:textId="0851E977" w:rsidR="00A32C76" w:rsidRDefault="002228AC" w:rsidP="00A32C76">
                              <w:pPr>
                                <w:pStyle w:val="NoSpacing"/>
                                <w:jc w:val="right"/>
                                <w:rPr>
                                  <w:color w:val="595959" w:themeColor="text1" w:themeTint="A6"/>
                                  <w:sz w:val="28"/>
                                  <w:szCs w:val="28"/>
                                </w:rPr>
                              </w:pPr>
                              <w:r>
                                <w:rPr>
                                  <w:color w:val="595959" w:themeColor="text1" w:themeTint="A6"/>
                                  <w:sz w:val="28"/>
                                  <w:szCs w:val="28"/>
                                </w:rPr>
                                <w:t>Daniel Garton (2219350)</w:t>
                              </w:r>
                            </w:p>
                          </w:sdtContent>
                        </w:sdt>
                        <w:p w14:paraId="6AC71718" w14:textId="77777777" w:rsidR="00A32C76" w:rsidRDefault="00980712" w:rsidP="00A32C7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32C76">
                                <w:rPr>
                                  <w:color w:val="595959" w:themeColor="text1" w:themeTint="A6"/>
                                  <w:sz w:val="18"/>
                                  <w:szCs w:val="18"/>
                                </w:rPr>
                                <w:t xml:space="preserve">     </w:t>
                              </w:r>
                            </w:sdtContent>
                          </w:sdt>
                        </w:p>
                      </w:txbxContent>
                    </v:textbox>
                    <w10:wrap type="square" anchorx="margin" anchory="page"/>
                  </v:shape>
                </w:pict>
              </mc:Fallback>
            </mc:AlternateContent>
          </w:r>
          <w:r w:rsidR="00F57F8D">
            <w:rPr>
              <w:noProof/>
            </w:rPr>
            <mc:AlternateContent>
              <mc:Choice Requires="wps">
                <w:drawing>
                  <wp:anchor distT="45720" distB="45720" distL="114300" distR="114300" simplePos="0" relativeHeight="251658244" behindDoc="0" locked="0" layoutInCell="1" allowOverlap="1" wp14:anchorId="00B227E9" wp14:editId="219A2485">
                    <wp:simplePos x="0" y="0"/>
                    <wp:positionH relativeFrom="column">
                      <wp:posOffset>3981450</wp:posOffset>
                    </wp:positionH>
                    <wp:positionV relativeFrom="paragraph">
                      <wp:posOffset>7658100</wp:posOffset>
                    </wp:positionV>
                    <wp:extent cx="2070100" cy="60325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0" cy="603250"/>
                            </a:xfrm>
                            <a:prstGeom prst="rect">
                              <a:avLst/>
                            </a:prstGeom>
                            <a:solidFill>
                              <a:srgbClr val="FFFFFF"/>
                            </a:solidFill>
                            <a:ln w="9525">
                              <a:solidFill>
                                <a:schemeClr val="bg1"/>
                              </a:solidFill>
                              <a:miter lim="800000"/>
                              <a:headEnd/>
                              <a:tailEnd/>
                            </a:ln>
                          </wps:spPr>
                          <wps:txbx>
                            <w:txbxContent>
                              <w:p w14:paraId="4AADD8A7" w14:textId="42F4950A" w:rsidR="002C4850" w:rsidRDefault="002228AC">
                                <w:r w:rsidRPr="002228AC">
                                  <w:t>2219350@student.uwtsd.ac.uk</w:t>
                                </w:r>
                              </w:p>
                              <w:p w14:paraId="729460E3" w14:textId="32099A47" w:rsidR="002228AC" w:rsidRDefault="002228AC">
                                <w:r>
                                  <w:t>Daniel.garton@baesystmes.com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227E9" id="_x0000_s1028" type="#_x0000_t202" style="position:absolute;margin-left:313.5pt;margin-top:603pt;width:163pt;height:47.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" strokecolor="white [3212]">
                    <v:textbox>
                      <w:txbxContent>
                        <w:p w14:paraId="4AADD8A7" w14:textId="42F4950A" w:rsidR="002C4850" w:rsidRDefault="002228AC">
                          <w:r w:rsidRPr="002228AC">
                            <w:t>2219350@student.uwtsd.ac.uk</w:t>
                          </w:r>
                        </w:p>
                        <w:p w14:paraId="729460E3" w14:textId="32099A47" w:rsidR="002228AC" w:rsidRDefault="002228AC">
                          <w:r>
                            <w:t>Daniel.garton@baesystmes.com</w:t>
                          </w:r>
                        </w:p>
                      </w:txbxContent>
                    </v:textbox>
                    <w10:wrap type="square"/>
                  </v:shape>
                </w:pict>
              </mc:Fallback>
            </mc:AlternateContent>
          </w:r>
          <w:r w:rsidR="00A32C76">
            <w:rPr>
              <w:noProof/>
              <w14:ligatures w14:val="standardContextual"/>
            </w:rPr>
            <mc:AlternateContent>
              <mc:Choice Requires="wps">
                <w:drawing>
                  <wp:anchor distT="0" distB="0" distL="114300" distR="114300" simplePos="0" relativeHeight="251658243" behindDoc="0" locked="0" layoutInCell="1" allowOverlap="1" wp14:anchorId="4EA1C929" wp14:editId="0524470A">
                    <wp:simplePos x="0" y="0"/>
                    <wp:positionH relativeFrom="page">
                      <wp:align>left</wp:align>
                    </wp:positionH>
                    <wp:positionV relativeFrom="page">
                      <wp:posOffset>3208020</wp:posOffset>
                    </wp:positionV>
                    <wp:extent cx="7335520" cy="3886200"/>
                    <wp:effectExtent l="0" t="0" r="0" b="0"/>
                    <wp:wrapSquare wrapText="bothSides"/>
                    <wp:docPr id="154" name="Text Box 1"/>
                    <wp:cNvGraphicFramePr/>
                    <a:graphic xmlns:a="http://schemas.openxmlformats.org/drawingml/2006/main">
                      <a:graphicData uri="http://schemas.microsoft.com/office/word/2010/wordprocessingShape">
                        <wps:wsp>
                          <wps:cNvSpPr txBox="1"/>
                          <wps:spPr>
                            <a:xfrm>
                              <a:off x="0" y="0"/>
                              <a:ext cx="7335520" cy="3886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9EF32D" w14:textId="4B3D95AA" w:rsidR="00A32C76" w:rsidRDefault="00980712" w:rsidP="00A32C76">
                                <w:pPr>
                                  <w:jc w:val="right"/>
                                  <w:rPr>
                                    <w:color w:val="4472C4" w:themeColor="accent1"/>
                                    <w:sz w:val="200"/>
                                    <w:szCs w:val="200"/>
                                  </w:rPr>
                                </w:pPr>
                                <w:sdt>
                                  <w:sdtPr>
                                    <w:rPr>
                                      <w:sz w:val="44"/>
                                      <w:szCs w:val="44"/>
                                      <w:lang w:eastAsia="en-GB"/>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B7233">
                                      <w:rPr>
                                        <w:sz w:val="44"/>
                                        <w:szCs w:val="44"/>
                                        <w:lang w:eastAsia="en-GB"/>
                                      </w:rPr>
                                      <w:t>CAE Assignment</w:t>
                                    </w:r>
                                  </w:sdtContent>
                                </w:sdt>
                              </w:p>
                              <w:p w14:paraId="7DE3D944" w14:textId="31A45F5E" w:rsidR="00A32C76" w:rsidRDefault="00980712" w:rsidP="00A32C76">
                                <w:pPr>
                                  <w:jc w:val="right"/>
                                  <w:rPr>
                                    <w:smallCaps/>
                                    <w:color w:val="404040" w:themeColor="text1" w:themeTint="BF"/>
                                  </w:rPr>
                                </w:pPr>
                                <w:sdt>
                                  <w:sdtPr>
                                    <w:rPr>
                                      <w:rFonts w:asciiTheme="majorHAnsi" w:eastAsiaTheme="majorEastAsia" w:hAnsiTheme="majorHAnsi" w:cstheme="majorBidi"/>
                                      <w:b/>
                                      <w:bCs/>
                                      <w:spacing w:val="-10"/>
                                      <w:kern w:val="28"/>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sdtContent>
                                    <w:r w:rsidR="009D0071" w:rsidRPr="007566D5">
                                      <w:rPr>
                                        <w:rFonts w:asciiTheme="majorHAnsi" w:eastAsiaTheme="majorEastAsia" w:hAnsiTheme="majorHAnsi" w:cstheme="majorBidi"/>
                                        <w:b/>
                                        <w:bCs/>
                                        <w:spacing w:val="-10"/>
                                        <w:kern w:val="28"/>
                                      </w:rPr>
                                      <w:t>ABCD5007</w:t>
                                    </w:r>
                                    <w:r w:rsidR="007566D5">
                                      <w:rPr>
                                        <w:rFonts w:asciiTheme="majorHAnsi" w:eastAsiaTheme="majorEastAsia" w:hAnsiTheme="majorHAnsi" w:cstheme="majorBidi"/>
                                        <w:b/>
                                        <w:bCs/>
                                        <w:spacing w:val="-10"/>
                                        <w:kern w:val="28"/>
                                      </w:rPr>
                                      <w:t xml:space="preserve"> – Computer aided engineering</w:t>
                                    </w:r>
                                  </w:sdtContent>
                                </w:sdt>
                                <w:r w:rsidR="00A32C76">
                                  <w:rPr>
                                    <w:rFonts w:asciiTheme="majorHAnsi" w:eastAsiaTheme="majorEastAsia" w:hAnsiTheme="majorHAnsi" w:cstheme="majorBidi"/>
                                    <w:spacing w:val="-10"/>
                                    <w:kern w:val="28"/>
                                  </w:rPr>
                                  <w:t xml:space="preserve"> </w:t>
                                </w:r>
                              </w:p>
                            </w:txbxContent>
                          </wps:txbx>
                          <wps:bodyPr rot="0" spcFirstLastPara="0" vertOverflow="clip" horzOverflow="clip"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EA1C929" id="Text Box 1" o:spid="_x0000_s1029" type="#_x0000_t202" style="position:absolute;margin-left:0;margin-top:252.6pt;width:577.6pt;height:306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" filled="f" stroked="f" strokeweight=".5pt">
                    <v:textbox inset="126pt,0,54pt,0">
                      <w:txbxContent>
                        <w:p w14:paraId="459EF32D" w14:textId="4B3D95AA" w:rsidR="00A32C76" w:rsidRDefault="00980712" w:rsidP="00A32C76">
                          <w:pPr>
                            <w:jc w:val="right"/>
                            <w:rPr>
                              <w:color w:val="4472C4" w:themeColor="accent1"/>
                              <w:sz w:val="200"/>
                              <w:szCs w:val="200"/>
                            </w:rPr>
                          </w:pPr>
                          <w:sdt>
                            <w:sdtPr>
                              <w:rPr>
                                <w:sz w:val="44"/>
                                <w:szCs w:val="44"/>
                                <w:lang w:eastAsia="en-GB"/>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B7233">
                                <w:rPr>
                                  <w:sz w:val="44"/>
                                  <w:szCs w:val="44"/>
                                  <w:lang w:eastAsia="en-GB"/>
                                </w:rPr>
                                <w:t>CAE Assignment</w:t>
                              </w:r>
                            </w:sdtContent>
                          </w:sdt>
                        </w:p>
                        <w:p w14:paraId="7DE3D944" w14:textId="31A45F5E" w:rsidR="00A32C76" w:rsidRDefault="00980712" w:rsidP="00A32C76">
                          <w:pPr>
                            <w:jc w:val="right"/>
                            <w:rPr>
                              <w:smallCaps/>
                              <w:color w:val="404040" w:themeColor="text1" w:themeTint="BF"/>
                            </w:rPr>
                          </w:pPr>
                          <w:sdt>
                            <w:sdtPr>
                              <w:rPr>
                                <w:rFonts w:asciiTheme="majorHAnsi" w:eastAsiaTheme="majorEastAsia" w:hAnsiTheme="majorHAnsi" w:cstheme="majorBidi"/>
                                <w:b/>
                                <w:bCs/>
                                <w:spacing w:val="-10"/>
                                <w:kern w:val="28"/>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sdtContent>
                              <w:r w:rsidR="009D0071" w:rsidRPr="007566D5">
                                <w:rPr>
                                  <w:rFonts w:asciiTheme="majorHAnsi" w:eastAsiaTheme="majorEastAsia" w:hAnsiTheme="majorHAnsi" w:cstheme="majorBidi"/>
                                  <w:b/>
                                  <w:bCs/>
                                  <w:spacing w:val="-10"/>
                                  <w:kern w:val="28"/>
                                </w:rPr>
                                <w:t>ABCD5007</w:t>
                              </w:r>
                              <w:r w:rsidR="007566D5">
                                <w:rPr>
                                  <w:rFonts w:asciiTheme="majorHAnsi" w:eastAsiaTheme="majorEastAsia" w:hAnsiTheme="majorHAnsi" w:cstheme="majorBidi"/>
                                  <w:b/>
                                  <w:bCs/>
                                  <w:spacing w:val="-10"/>
                                  <w:kern w:val="28"/>
                                </w:rPr>
                                <w:t xml:space="preserve"> – Computer aided engineering</w:t>
                              </w:r>
                            </w:sdtContent>
                          </w:sdt>
                          <w:r w:rsidR="00A32C76">
                            <w:rPr>
                              <w:rFonts w:asciiTheme="majorHAnsi" w:eastAsiaTheme="majorEastAsia" w:hAnsiTheme="majorHAnsi" w:cstheme="majorBidi"/>
                              <w:spacing w:val="-10"/>
                              <w:kern w:val="28"/>
                            </w:rPr>
                            <w:t xml:space="preserve"> </w:t>
                          </w:r>
                        </w:p>
                      </w:txbxContent>
                    </v:textbox>
                    <w10:wrap type="square" anchorx="page" anchory="page"/>
                  </v:shape>
                </w:pict>
              </mc:Fallback>
            </mc:AlternateContent>
          </w:r>
          <w:r w:rsidR="00A32C76">
            <w:br w:type="page"/>
          </w:r>
        </w:p>
      </w:sdtContent>
    </w:sdt>
    <w:sdt>
      <w:sdtPr>
        <w:id w:val="-1707250016"/>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726C7481" w14:textId="77171F76" w:rsidR="00980CEF" w:rsidRDefault="00980CEF">
          <w:pPr>
            <w:pStyle w:val="TOCHeading"/>
          </w:pPr>
          <w:r>
            <w:t>Contents</w:t>
          </w:r>
        </w:p>
        <w:p w14:paraId="027EF716" w14:textId="49B2A6E9" w:rsidR="00980CEF" w:rsidRDefault="00980CEF">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72286040" w:history="1">
            <w:r w:rsidRPr="001A5EDE">
              <w:rPr>
                <w:rStyle w:val="Hyperlink"/>
                <w:noProof/>
              </w:rPr>
              <w:t>1.</w:t>
            </w:r>
            <w:r>
              <w:rPr>
                <w:rFonts w:eastAsiaTheme="minorEastAsia"/>
                <w:noProof/>
                <w:kern w:val="2"/>
                <w:sz w:val="24"/>
                <w:szCs w:val="24"/>
                <w:lang w:eastAsia="en-GB"/>
                <w14:ligatures w14:val="standardContextual"/>
              </w:rPr>
              <w:tab/>
            </w:r>
            <w:r w:rsidRPr="001A5EDE">
              <w:rPr>
                <w:rStyle w:val="Hyperlink"/>
                <w:noProof/>
              </w:rPr>
              <w:t>Introduction</w:t>
            </w:r>
            <w:r>
              <w:rPr>
                <w:noProof/>
                <w:webHidden/>
              </w:rPr>
              <w:tab/>
            </w:r>
            <w:r>
              <w:rPr>
                <w:noProof/>
                <w:webHidden/>
              </w:rPr>
              <w:fldChar w:fldCharType="begin"/>
            </w:r>
            <w:r>
              <w:rPr>
                <w:noProof/>
                <w:webHidden/>
              </w:rPr>
              <w:instrText xml:space="preserve"> PAGEREF _Toc172286040 \h </w:instrText>
            </w:r>
            <w:r>
              <w:rPr>
                <w:noProof/>
                <w:webHidden/>
              </w:rPr>
            </w:r>
            <w:r>
              <w:rPr>
                <w:noProof/>
                <w:webHidden/>
              </w:rPr>
              <w:fldChar w:fldCharType="separate"/>
            </w:r>
            <w:r>
              <w:rPr>
                <w:noProof/>
                <w:webHidden/>
              </w:rPr>
              <w:t>2</w:t>
            </w:r>
            <w:r>
              <w:rPr>
                <w:noProof/>
                <w:webHidden/>
              </w:rPr>
              <w:fldChar w:fldCharType="end"/>
            </w:r>
          </w:hyperlink>
        </w:p>
        <w:p w14:paraId="5BD9A8B5" w14:textId="7BDA04E5" w:rsidR="00980CEF" w:rsidRDefault="00980CEF">
          <w:pPr>
            <w:pStyle w:val="TOC1"/>
            <w:tabs>
              <w:tab w:val="left" w:pos="480"/>
              <w:tab w:val="right" w:leader="dot" w:pos="9016"/>
            </w:tabs>
            <w:rPr>
              <w:rFonts w:eastAsiaTheme="minorEastAsia"/>
              <w:noProof/>
              <w:kern w:val="2"/>
              <w:sz w:val="24"/>
              <w:szCs w:val="24"/>
              <w:lang w:eastAsia="en-GB"/>
              <w14:ligatures w14:val="standardContextual"/>
            </w:rPr>
          </w:pPr>
          <w:hyperlink w:anchor="_Toc172286041" w:history="1">
            <w:r w:rsidRPr="001A5EDE">
              <w:rPr>
                <w:rStyle w:val="Hyperlink"/>
                <w:noProof/>
              </w:rPr>
              <w:t>2.</w:t>
            </w:r>
            <w:r>
              <w:rPr>
                <w:rFonts w:eastAsiaTheme="minorEastAsia"/>
                <w:noProof/>
                <w:kern w:val="2"/>
                <w:sz w:val="24"/>
                <w:szCs w:val="24"/>
                <w:lang w:eastAsia="en-GB"/>
                <w14:ligatures w14:val="standardContextual"/>
              </w:rPr>
              <w:tab/>
            </w:r>
            <w:r w:rsidRPr="001A5EDE">
              <w:rPr>
                <w:rStyle w:val="Hyperlink"/>
                <w:noProof/>
              </w:rPr>
              <w:t>What is CAE</w:t>
            </w:r>
            <w:r>
              <w:rPr>
                <w:noProof/>
                <w:webHidden/>
              </w:rPr>
              <w:tab/>
            </w:r>
            <w:r>
              <w:rPr>
                <w:noProof/>
                <w:webHidden/>
              </w:rPr>
              <w:fldChar w:fldCharType="begin"/>
            </w:r>
            <w:r>
              <w:rPr>
                <w:noProof/>
                <w:webHidden/>
              </w:rPr>
              <w:instrText xml:space="preserve"> PAGEREF _Toc172286041 \h </w:instrText>
            </w:r>
            <w:r>
              <w:rPr>
                <w:noProof/>
                <w:webHidden/>
              </w:rPr>
            </w:r>
            <w:r>
              <w:rPr>
                <w:noProof/>
                <w:webHidden/>
              </w:rPr>
              <w:fldChar w:fldCharType="separate"/>
            </w:r>
            <w:r>
              <w:rPr>
                <w:noProof/>
                <w:webHidden/>
              </w:rPr>
              <w:t>2</w:t>
            </w:r>
            <w:r>
              <w:rPr>
                <w:noProof/>
                <w:webHidden/>
              </w:rPr>
              <w:fldChar w:fldCharType="end"/>
            </w:r>
          </w:hyperlink>
        </w:p>
        <w:p w14:paraId="482A1DEB" w14:textId="705D383A" w:rsidR="00980CEF" w:rsidRDefault="00980CEF">
          <w:pPr>
            <w:pStyle w:val="TOC1"/>
            <w:tabs>
              <w:tab w:val="left" w:pos="480"/>
              <w:tab w:val="right" w:leader="dot" w:pos="9016"/>
            </w:tabs>
            <w:rPr>
              <w:rFonts w:eastAsiaTheme="minorEastAsia"/>
              <w:noProof/>
              <w:kern w:val="2"/>
              <w:sz w:val="24"/>
              <w:szCs w:val="24"/>
              <w:lang w:eastAsia="en-GB"/>
              <w14:ligatures w14:val="standardContextual"/>
            </w:rPr>
          </w:pPr>
          <w:hyperlink w:anchor="_Toc172286042" w:history="1">
            <w:r w:rsidRPr="001A5EDE">
              <w:rPr>
                <w:rStyle w:val="Hyperlink"/>
                <w:noProof/>
              </w:rPr>
              <w:t>4.</w:t>
            </w:r>
            <w:r>
              <w:rPr>
                <w:rFonts w:eastAsiaTheme="minorEastAsia"/>
                <w:noProof/>
                <w:kern w:val="2"/>
                <w:sz w:val="24"/>
                <w:szCs w:val="24"/>
                <w:lang w:eastAsia="en-GB"/>
                <w14:ligatures w14:val="standardContextual"/>
              </w:rPr>
              <w:tab/>
            </w:r>
            <w:r w:rsidRPr="001A5EDE">
              <w:rPr>
                <w:rStyle w:val="Hyperlink"/>
                <w:noProof/>
              </w:rPr>
              <w:t>What is Ansys</w:t>
            </w:r>
            <w:r>
              <w:rPr>
                <w:noProof/>
                <w:webHidden/>
              </w:rPr>
              <w:tab/>
            </w:r>
            <w:r>
              <w:rPr>
                <w:noProof/>
                <w:webHidden/>
              </w:rPr>
              <w:fldChar w:fldCharType="begin"/>
            </w:r>
            <w:r>
              <w:rPr>
                <w:noProof/>
                <w:webHidden/>
              </w:rPr>
              <w:instrText xml:space="preserve"> PAGEREF _Toc172286042 \h </w:instrText>
            </w:r>
            <w:r>
              <w:rPr>
                <w:noProof/>
                <w:webHidden/>
              </w:rPr>
            </w:r>
            <w:r>
              <w:rPr>
                <w:noProof/>
                <w:webHidden/>
              </w:rPr>
              <w:fldChar w:fldCharType="separate"/>
            </w:r>
            <w:r>
              <w:rPr>
                <w:noProof/>
                <w:webHidden/>
              </w:rPr>
              <w:t>3</w:t>
            </w:r>
            <w:r>
              <w:rPr>
                <w:noProof/>
                <w:webHidden/>
              </w:rPr>
              <w:fldChar w:fldCharType="end"/>
            </w:r>
          </w:hyperlink>
        </w:p>
        <w:p w14:paraId="12CA9C03" w14:textId="34112C8D" w:rsidR="00980CEF" w:rsidRDefault="00980CEF">
          <w:pPr>
            <w:pStyle w:val="TOC1"/>
            <w:tabs>
              <w:tab w:val="left" w:pos="480"/>
              <w:tab w:val="right" w:leader="dot" w:pos="9016"/>
            </w:tabs>
            <w:rPr>
              <w:rFonts w:eastAsiaTheme="minorEastAsia"/>
              <w:noProof/>
              <w:kern w:val="2"/>
              <w:sz w:val="24"/>
              <w:szCs w:val="24"/>
              <w:lang w:eastAsia="en-GB"/>
              <w14:ligatures w14:val="standardContextual"/>
            </w:rPr>
          </w:pPr>
          <w:hyperlink w:anchor="_Toc172286043" w:history="1">
            <w:r w:rsidRPr="001A5EDE">
              <w:rPr>
                <w:rStyle w:val="Hyperlink"/>
                <w:noProof/>
              </w:rPr>
              <w:t>5.</w:t>
            </w:r>
            <w:r>
              <w:rPr>
                <w:rFonts w:eastAsiaTheme="minorEastAsia"/>
                <w:noProof/>
                <w:kern w:val="2"/>
                <w:sz w:val="24"/>
                <w:szCs w:val="24"/>
                <w:lang w:eastAsia="en-GB"/>
                <w14:ligatures w14:val="standardContextual"/>
              </w:rPr>
              <w:tab/>
            </w:r>
            <w:r w:rsidRPr="001A5EDE">
              <w:rPr>
                <w:rStyle w:val="Hyperlink"/>
                <w:noProof/>
              </w:rPr>
              <w:t>Types of simulation</w:t>
            </w:r>
            <w:r>
              <w:rPr>
                <w:noProof/>
                <w:webHidden/>
              </w:rPr>
              <w:tab/>
            </w:r>
            <w:r>
              <w:rPr>
                <w:noProof/>
                <w:webHidden/>
              </w:rPr>
              <w:fldChar w:fldCharType="begin"/>
            </w:r>
            <w:r>
              <w:rPr>
                <w:noProof/>
                <w:webHidden/>
              </w:rPr>
              <w:instrText xml:space="preserve"> PAGEREF _Toc172286043 \h </w:instrText>
            </w:r>
            <w:r>
              <w:rPr>
                <w:noProof/>
                <w:webHidden/>
              </w:rPr>
            </w:r>
            <w:r>
              <w:rPr>
                <w:noProof/>
                <w:webHidden/>
              </w:rPr>
              <w:fldChar w:fldCharType="separate"/>
            </w:r>
            <w:r>
              <w:rPr>
                <w:noProof/>
                <w:webHidden/>
              </w:rPr>
              <w:t>3</w:t>
            </w:r>
            <w:r>
              <w:rPr>
                <w:noProof/>
                <w:webHidden/>
              </w:rPr>
              <w:fldChar w:fldCharType="end"/>
            </w:r>
          </w:hyperlink>
        </w:p>
        <w:p w14:paraId="01CFD830" w14:textId="4F31791C" w:rsidR="00980CEF" w:rsidRDefault="00980CEF">
          <w:pPr>
            <w:pStyle w:val="TOC1"/>
            <w:tabs>
              <w:tab w:val="left" w:pos="480"/>
              <w:tab w:val="right" w:leader="dot" w:pos="9016"/>
            </w:tabs>
            <w:rPr>
              <w:rFonts w:eastAsiaTheme="minorEastAsia"/>
              <w:noProof/>
              <w:kern w:val="2"/>
              <w:sz w:val="24"/>
              <w:szCs w:val="24"/>
              <w:lang w:eastAsia="en-GB"/>
              <w14:ligatures w14:val="standardContextual"/>
            </w:rPr>
          </w:pPr>
          <w:hyperlink w:anchor="_Toc172286044" w:history="1">
            <w:r w:rsidRPr="001A5EDE">
              <w:rPr>
                <w:rStyle w:val="Hyperlink"/>
                <w:noProof/>
              </w:rPr>
              <w:t>6.</w:t>
            </w:r>
            <w:r>
              <w:rPr>
                <w:rFonts w:eastAsiaTheme="minorEastAsia"/>
                <w:noProof/>
                <w:kern w:val="2"/>
                <w:sz w:val="24"/>
                <w:szCs w:val="24"/>
                <w:lang w:eastAsia="en-GB"/>
                <w14:ligatures w14:val="standardContextual"/>
              </w:rPr>
              <w:tab/>
            </w:r>
            <w:r w:rsidRPr="001A5EDE">
              <w:rPr>
                <w:rStyle w:val="Hyperlink"/>
                <w:noProof/>
              </w:rPr>
              <w:t>Validation to real world</w:t>
            </w:r>
            <w:r>
              <w:rPr>
                <w:noProof/>
                <w:webHidden/>
              </w:rPr>
              <w:tab/>
            </w:r>
            <w:r>
              <w:rPr>
                <w:noProof/>
                <w:webHidden/>
              </w:rPr>
              <w:fldChar w:fldCharType="begin"/>
            </w:r>
            <w:r>
              <w:rPr>
                <w:noProof/>
                <w:webHidden/>
              </w:rPr>
              <w:instrText xml:space="preserve"> PAGEREF _Toc172286044 \h </w:instrText>
            </w:r>
            <w:r>
              <w:rPr>
                <w:noProof/>
                <w:webHidden/>
              </w:rPr>
            </w:r>
            <w:r>
              <w:rPr>
                <w:noProof/>
                <w:webHidden/>
              </w:rPr>
              <w:fldChar w:fldCharType="separate"/>
            </w:r>
            <w:r>
              <w:rPr>
                <w:noProof/>
                <w:webHidden/>
              </w:rPr>
              <w:t>4</w:t>
            </w:r>
            <w:r>
              <w:rPr>
                <w:noProof/>
                <w:webHidden/>
              </w:rPr>
              <w:fldChar w:fldCharType="end"/>
            </w:r>
          </w:hyperlink>
        </w:p>
        <w:p w14:paraId="1DA56CA7" w14:textId="55E5359F" w:rsidR="00980CEF" w:rsidRDefault="00980CEF">
          <w:pPr>
            <w:pStyle w:val="TOC1"/>
            <w:tabs>
              <w:tab w:val="left" w:pos="480"/>
              <w:tab w:val="right" w:leader="dot" w:pos="9016"/>
            </w:tabs>
            <w:rPr>
              <w:rFonts w:eastAsiaTheme="minorEastAsia"/>
              <w:noProof/>
              <w:kern w:val="2"/>
              <w:sz w:val="24"/>
              <w:szCs w:val="24"/>
              <w:lang w:eastAsia="en-GB"/>
              <w14:ligatures w14:val="standardContextual"/>
            </w:rPr>
          </w:pPr>
          <w:hyperlink w:anchor="_Toc172286045" w:history="1">
            <w:r w:rsidRPr="001A5EDE">
              <w:rPr>
                <w:rStyle w:val="Hyperlink"/>
                <w:noProof/>
              </w:rPr>
              <w:t>7.</w:t>
            </w:r>
            <w:r>
              <w:rPr>
                <w:rFonts w:eastAsiaTheme="minorEastAsia"/>
                <w:noProof/>
                <w:kern w:val="2"/>
                <w:sz w:val="24"/>
                <w:szCs w:val="24"/>
                <w:lang w:eastAsia="en-GB"/>
                <w14:ligatures w14:val="standardContextual"/>
              </w:rPr>
              <w:tab/>
            </w:r>
            <w:r w:rsidRPr="001A5EDE">
              <w:rPr>
                <w:rStyle w:val="Hyperlink"/>
                <w:noProof/>
              </w:rPr>
              <w:t>Materials validation</w:t>
            </w:r>
            <w:r>
              <w:rPr>
                <w:noProof/>
                <w:webHidden/>
              </w:rPr>
              <w:tab/>
            </w:r>
            <w:r>
              <w:rPr>
                <w:noProof/>
                <w:webHidden/>
              </w:rPr>
              <w:fldChar w:fldCharType="begin"/>
            </w:r>
            <w:r>
              <w:rPr>
                <w:noProof/>
                <w:webHidden/>
              </w:rPr>
              <w:instrText xml:space="preserve"> PAGEREF _Toc172286045 \h </w:instrText>
            </w:r>
            <w:r>
              <w:rPr>
                <w:noProof/>
                <w:webHidden/>
              </w:rPr>
            </w:r>
            <w:r>
              <w:rPr>
                <w:noProof/>
                <w:webHidden/>
              </w:rPr>
              <w:fldChar w:fldCharType="separate"/>
            </w:r>
            <w:r>
              <w:rPr>
                <w:noProof/>
                <w:webHidden/>
              </w:rPr>
              <w:t>4</w:t>
            </w:r>
            <w:r>
              <w:rPr>
                <w:noProof/>
                <w:webHidden/>
              </w:rPr>
              <w:fldChar w:fldCharType="end"/>
            </w:r>
          </w:hyperlink>
        </w:p>
        <w:p w14:paraId="6E45F385" w14:textId="5AE08C79" w:rsidR="00980CEF" w:rsidRDefault="00980CEF">
          <w:pPr>
            <w:pStyle w:val="TOC1"/>
            <w:tabs>
              <w:tab w:val="left" w:pos="480"/>
              <w:tab w:val="right" w:leader="dot" w:pos="9016"/>
            </w:tabs>
            <w:rPr>
              <w:rFonts w:eastAsiaTheme="minorEastAsia"/>
              <w:noProof/>
              <w:kern w:val="2"/>
              <w:sz w:val="24"/>
              <w:szCs w:val="24"/>
              <w:lang w:eastAsia="en-GB"/>
              <w14:ligatures w14:val="standardContextual"/>
            </w:rPr>
          </w:pPr>
          <w:hyperlink w:anchor="_Toc172286046" w:history="1">
            <w:r w:rsidRPr="001A5EDE">
              <w:rPr>
                <w:rStyle w:val="Hyperlink"/>
                <w:noProof/>
              </w:rPr>
              <w:t>8.</w:t>
            </w:r>
            <w:r>
              <w:rPr>
                <w:rFonts w:eastAsiaTheme="minorEastAsia"/>
                <w:noProof/>
                <w:kern w:val="2"/>
                <w:sz w:val="24"/>
                <w:szCs w:val="24"/>
                <w:lang w:eastAsia="en-GB"/>
                <w14:ligatures w14:val="standardContextual"/>
              </w:rPr>
              <w:tab/>
            </w:r>
            <w:r w:rsidRPr="001A5EDE">
              <w:rPr>
                <w:rStyle w:val="Hyperlink"/>
                <w:noProof/>
              </w:rPr>
              <w:t>Assumptions</w:t>
            </w:r>
            <w:r>
              <w:rPr>
                <w:noProof/>
                <w:webHidden/>
              </w:rPr>
              <w:tab/>
            </w:r>
            <w:r>
              <w:rPr>
                <w:noProof/>
                <w:webHidden/>
              </w:rPr>
              <w:fldChar w:fldCharType="begin"/>
            </w:r>
            <w:r>
              <w:rPr>
                <w:noProof/>
                <w:webHidden/>
              </w:rPr>
              <w:instrText xml:space="preserve"> PAGEREF _Toc172286046 \h </w:instrText>
            </w:r>
            <w:r>
              <w:rPr>
                <w:noProof/>
                <w:webHidden/>
              </w:rPr>
            </w:r>
            <w:r>
              <w:rPr>
                <w:noProof/>
                <w:webHidden/>
              </w:rPr>
              <w:fldChar w:fldCharType="separate"/>
            </w:r>
            <w:r>
              <w:rPr>
                <w:noProof/>
                <w:webHidden/>
              </w:rPr>
              <w:t>6</w:t>
            </w:r>
            <w:r>
              <w:rPr>
                <w:noProof/>
                <w:webHidden/>
              </w:rPr>
              <w:fldChar w:fldCharType="end"/>
            </w:r>
          </w:hyperlink>
        </w:p>
        <w:p w14:paraId="0C9C36A5" w14:textId="12B71488" w:rsidR="00980CEF" w:rsidRDefault="00980CEF">
          <w:pPr>
            <w:pStyle w:val="TOC1"/>
            <w:tabs>
              <w:tab w:val="left" w:pos="480"/>
              <w:tab w:val="right" w:leader="dot" w:pos="9016"/>
            </w:tabs>
            <w:rPr>
              <w:rFonts w:eastAsiaTheme="minorEastAsia"/>
              <w:noProof/>
              <w:kern w:val="2"/>
              <w:sz w:val="24"/>
              <w:szCs w:val="24"/>
              <w:lang w:eastAsia="en-GB"/>
              <w14:ligatures w14:val="standardContextual"/>
            </w:rPr>
          </w:pPr>
          <w:hyperlink w:anchor="_Toc172286047" w:history="1">
            <w:r w:rsidRPr="001A5EDE">
              <w:rPr>
                <w:rStyle w:val="Hyperlink"/>
                <w:noProof/>
              </w:rPr>
              <w:t>9.</w:t>
            </w:r>
            <w:r>
              <w:rPr>
                <w:rFonts w:eastAsiaTheme="minorEastAsia"/>
                <w:noProof/>
                <w:kern w:val="2"/>
                <w:sz w:val="24"/>
                <w:szCs w:val="24"/>
                <w:lang w:eastAsia="en-GB"/>
                <w14:ligatures w14:val="standardContextual"/>
              </w:rPr>
              <w:tab/>
            </w:r>
            <w:r w:rsidRPr="001A5EDE">
              <w:rPr>
                <w:rStyle w:val="Hyperlink"/>
                <w:noProof/>
              </w:rPr>
              <w:t>Modelling</w:t>
            </w:r>
            <w:r>
              <w:rPr>
                <w:noProof/>
                <w:webHidden/>
              </w:rPr>
              <w:tab/>
            </w:r>
            <w:r>
              <w:rPr>
                <w:noProof/>
                <w:webHidden/>
              </w:rPr>
              <w:fldChar w:fldCharType="begin"/>
            </w:r>
            <w:r>
              <w:rPr>
                <w:noProof/>
                <w:webHidden/>
              </w:rPr>
              <w:instrText xml:space="preserve"> PAGEREF _Toc172286047 \h </w:instrText>
            </w:r>
            <w:r>
              <w:rPr>
                <w:noProof/>
                <w:webHidden/>
              </w:rPr>
            </w:r>
            <w:r>
              <w:rPr>
                <w:noProof/>
                <w:webHidden/>
              </w:rPr>
              <w:fldChar w:fldCharType="separate"/>
            </w:r>
            <w:r>
              <w:rPr>
                <w:noProof/>
                <w:webHidden/>
              </w:rPr>
              <w:t>7</w:t>
            </w:r>
            <w:r>
              <w:rPr>
                <w:noProof/>
                <w:webHidden/>
              </w:rPr>
              <w:fldChar w:fldCharType="end"/>
            </w:r>
          </w:hyperlink>
        </w:p>
        <w:p w14:paraId="5FE91F32" w14:textId="2A29D90E" w:rsidR="00980CEF" w:rsidRDefault="00980CEF">
          <w:pPr>
            <w:pStyle w:val="TOC1"/>
            <w:tabs>
              <w:tab w:val="left" w:pos="720"/>
              <w:tab w:val="right" w:leader="dot" w:pos="9016"/>
            </w:tabs>
            <w:rPr>
              <w:rFonts w:eastAsiaTheme="minorEastAsia"/>
              <w:noProof/>
              <w:kern w:val="2"/>
              <w:sz w:val="24"/>
              <w:szCs w:val="24"/>
              <w:lang w:eastAsia="en-GB"/>
              <w14:ligatures w14:val="standardContextual"/>
            </w:rPr>
          </w:pPr>
          <w:hyperlink w:anchor="_Toc172286048" w:history="1">
            <w:r w:rsidRPr="001A5EDE">
              <w:rPr>
                <w:rStyle w:val="Hyperlink"/>
                <w:noProof/>
              </w:rPr>
              <w:t>10.</w:t>
            </w:r>
            <w:r>
              <w:rPr>
                <w:rFonts w:eastAsiaTheme="minorEastAsia"/>
                <w:noProof/>
                <w:kern w:val="2"/>
                <w:sz w:val="24"/>
                <w:szCs w:val="24"/>
                <w:lang w:eastAsia="en-GB"/>
                <w14:ligatures w14:val="standardContextual"/>
              </w:rPr>
              <w:tab/>
            </w:r>
            <w:r w:rsidRPr="001A5EDE">
              <w:rPr>
                <w:rStyle w:val="Hyperlink"/>
                <w:noProof/>
              </w:rPr>
              <w:t>Meshing</w:t>
            </w:r>
            <w:r>
              <w:rPr>
                <w:noProof/>
                <w:webHidden/>
              </w:rPr>
              <w:tab/>
            </w:r>
            <w:r>
              <w:rPr>
                <w:noProof/>
                <w:webHidden/>
              </w:rPr>
              <w:fldChar w:fldCharType="begin"/>
            </w:r>
            <w:r>
              <w:rPr>
                <w:noProof/>
                <w:webHidden/>
              </w:rPr>
              <w:instrText xml:space="preserve"> PAGEREF _Toc172286048 \h </w:instrText>
            </w:r>
            <w:r>
              <w:rPr>
                <w:noProof/>
                <w:webHidden/>
              </w:rPr>
            </w:r>
            <w:r>
              <w:rPr>
                <w:noProof/>
                <w:webHidden/>
              </w:rPr>
              <w:fldChar w:fldCharType="separate"/>
            </w:r>
            <w:r>
              <w:rPr>
                <w:noProof/>
                <w:webHidden/>
              </w:rPr>
              <w:t>7</w:t>
            </w:r>
            <w:r>
              <w:rPr>
                <w:noProof/>
                <w:webHidden/>
              </w:rPr>
              <w:fldChar w:fldCharType="end"/>
            </w:r>
          </w:hyperlink>
        </w:p>
        <w:p w14:paraId="0D5EB768" w14:textId="4012AD92" w:rsidR="00980CEF" w:rsidRDefault="00980CEF">
          <w:pPr>
            <w:pStyle w:val="TOC1"/>
            <w:tabs>
              <w:tab w:val="left" w:pos="720"/>
              <w:tab w:val="right" w:leader="dot" w:pos="9016"/>
            </w:tabs>
            <w:rPr>
              <w:rFonts w:eastAsiaTheme="minorEastAsia"/>
              <w:noProof/>
              <w:kern w:val="2"/>
              <w:sz w:val="24"/>
              <w:szCs w:val="24"/>
              <w:lang w:eastAsia="en-GB"/>
              <w14:ligatures w14:val="standardContextual"/>
            </w:rPr>
          </w:pPr>
          <w:hyperlink w:anchor="_Toc172286049" w:history="1">
            <w:r w:rsidRPr="001A5EDE">
              <w:rPr>
                <w:rStyle w:val="Hyperlink"/>
                <w:noProof/>
              </w:rPr>
              <w:t>11.</w:t>
            </w:r>
            <w:r>
              <w:rPr>
                <w:rFonts w:eastAsiaTheme="minorEastAsia"/>
                <w:noProof/>
                <w:kern w:val="2"/>
                <w:sz w:val="24"/>
                <w:szCs w:val="24"/>
                <w:lang w:eastAsia="en-GB"/>
                <w14:ligatures w14:val="standardContextual"/>
              </w:rPr>
              <w:tab/>
            </w:r>
            <w:r w:rsidRPr="001A5EDE">
              <w:rPr>
                <w:rStyle w:val="Hyperlink"/>
                <w:noProof/>
              </w:rPr>
              <w:t>Solver ability</w:t>
            </w:r>
            <w:r>
              <w:rPr>
                <w:noProof/>
                <w:webHidden/>
              </w:rPr>
              <w:tab/>
            </w:r>
            <w:r>
              <w:rPr>
                <w:noProof/>
                <w:webHidden/>
              </w:rPr>
              <w:fldChar w:fldCharType="begin"/>
            </w:r>
            <w:r>
              <w:rPr>
                <w:noProof/>
                <w:webHidden/>
              </w:rPr>
              <w:instrText xml:space="preserve"> PAGEREF _Toc172286049 \h </w:instrText>
            </w:r>
            <w:r>
              <w:rPr>
                <w:noProof/>
                <w:webHidden/>
              </w:rPr>
            </w:r>
            <w:r>
              <w:rPr>
                <w:noProof/>
                <w:webHidden/>
              </w:rPr>
              <w:fldChar w:fldCharType="separate"/>
            </w:r>
            <w:r>
              <w:rPr>
                <w:noProof/>
                <w:webHidden/>
              </w:rPr>
              <w:t>8</w:t>
            </w:r>
            <w:r>
              <w:rPr>
                <w:noProof/>
                <w:webHidden/>
              </w:rPr>
              <w:fldChar w:fldCharType="end"/>
            </w:r>
          </w:hyperlink>
        </w:p>
        <w:p w14:paraId="05AEB606" w14:textId="5A3BE99C" w:rsidR="00980CEF" w:rsidRDefault="00980CEF">
          <w:pPr>
            <w:pStyle w:val="TOC1"/>
            <w:tabs>
              <w:tab w:val="left" w:pos="720"/>
              <w:tab w:val="right" w:leader="dot" w:pos="9016"/>
            </w:tabs>
            <w:rPr>
              <w:rFonts w:eastAsiaTheme="minorEastAsia"/>
              <w:noProof/>
              <w:kern w:val="2"/>
              <w:sz w:val="24"/>
              <w:szCs w:val="24"/>
              <w:lang w:eastAsia="en-GB"/>
              <w14:ligatures w14:val="standardContextual"/>
            </w:rPr>
          </w:pPr>
          <w:hyperlink w:anchor="_Toc172286050" w:history="1">
            <w:r w:rsidRPr="001A5EDE">
              <w:rPr>
                <w:rStyle w:val="Hyperlink"/>
                <w:noProof/>
              </w:rPr>
              <w:t>12.</w:t>
            </w:r>
            <w:r>
              <w:rPr>
                <w:rFonts w:eastAsiaTheme="minorEastAsia"/>
                <w:noProof/>
                <w:kern w:val="2"/>
                <w:sz w:val="24"/>
                <w:szCs w:val="24"/>
                <w:lang w:eastAsia="en-GB"/>
                <w14:ligatures w14:val="standardContextual"/>
              </w:rPr>
              <w:tab/>
            </w:r>
            <w:r w:rsidRPr="001A5EDE">
              <w:rPr>
                <w:rStyle w:val="Hyperlink"/>
                <w:noProof/>
              </w:rPr>
              <w:t>Types of tests</w:t>
            </w:r>
            <w:r>
              <w:rPr>
                <w:noProof/>
                <w:webHidden/>
              </w:rPr>
              <w:tab/>
            </w:r>
            <w:r>
              <w:rPr>
                <w:noProof/>
                <w:webHidden/>
              </w:rPr>
              <w:fldChar w:fldCharType="begin"/>
            </w:r>
            <w:r>
              <w:rPr>
                <w:noProof/>
                <w:webHidden/>
              </w:rPr>
              <w:instrText xml:space="preserve"> PAGEREF _Toc172286050 \h </w:instrText>
            </w:r>
            <w:r>
              <w:rPr>
                <w:noProof/>
                <w:webHidden/>
              </w:rPr>
            </w:r>
            <w:r>
              <w:rPr>
                <w:noProof/>
                <w:webHidden/>
              </w:rPr>
              <w:fldChar w:fldCharType="separate"/>
            </w:r>
            <w:r>
              <w:rPr>
                <w:noProof/>
                <w:webHidden/>
              </w:rPr>
              <w:t>8</w:t>
            </w:r>
            <w:r>
              <w:rPr>
                <w:noProof/>
                <w:webHidden/>
              </w:rPr>
              <w:fldChar w:fldCharType="end"/>
            </w:r>
          </w:hyperlink>
        </w:p>
        <w:p w14:paraId="1A89C239" w14:textId="137A2116" w:rsidR="00980CEF" w:rsidRDefault="00980CEF">
          <w:pPr>
            <w:pStyle w:val="TOC1"/>
            <w:tabs>
              <w:tab w:val="left" w:pos="720"/>
              <w:tab w:val="right" w:leader="dot" w:pos="9016"/>
            </w:tabs>
            <w:rPr>
              <w:rFonts w:eastAsiaTheme="minorEastAsia"/>
              <w:noProof/>
              <w:kern w:val="2"/>
              <w:sz w:val="24"/>
              <w:szCs w:val="24"/>
              <w:lang w:eastAsia="en-GB"/>
              <w14:ligatures w14:val="standardContextual"/>
            </w:rPr>
          </w:pPr>
          <w:hyperlink w:anchor="_Toc172286051" w:history="1">
            <w:r w:rsidRPr="001A5EDE">
              <w:rPr>
                <w:rStyle w:val="Hyperlink"/>
                <w:noProof/>
              </w:rPr>
              <w:t>13.</w:t>
            </w:r>
            <w:r>
              <w:rPr>
                <w:rFonts w:eastAsiaTheme="minorEastAsia"/>
                <w:noProof/>
                <w:kern w:val="2"/>
                <w:sz w:val="24"/>
                <w:szCs w:val="24"/>
                <w:lang w:eastAsia="en-GB"/>
                <w14:ligatures w14:val="standardContextual"/>
              </w:rPr>
              <w:tab/>
            </w:r>
            <w:r w:rsidRPr="001A5EDE">
              <w:rPr>
                <w:rStyle w:val="Hyperlink"/>
                <w:noProof/>
              </w:rPr>
              <w:t>Results</w:t>
            </w:r>
            <w:r>
              <w:rPr>
                <w:noProof/>
                <w:webHidden/>
              </w:rPr>
              <w:tab/>
            </w:r>
            <w:r>
              <w:rPr>
                <w:noProof/>
                <w:webHidden/>
              </w:rPr>
              <w:fldChar w:fldCharType="begin"/>
            </w:r>
            <w:r>
              <w:rPr>
                <w:noProof/>
                <w:webHidden/>
              </w:rPr>
              <w:instrText xml:space="preserve"> PAGEREF _Toc172286051 \h </w:instrText>
            </w:r>
            <w:r>
              <w:rPr>
                <w:noProof/>
                <w:webHidden/>
              </w:rPr>
            </w:r>
            <w:r>
              <w:rPr>
                <w:noProof/>
                <w:webHidden/>
              </w:rPr>
              <w:fldChar w:fldCharType="separate"/>
            </w:r>
            <w:r>
              <w:rPr>
                <w:noProof/>
                <w:webHidden/>
              </w:rPr>
              <w:t>9</w:t>
            </w:r>
            <w:r>
              <w:rPr>
                <w:noProof/>
                <w:webHidden/>
              </w:rPr>
              <w:fldChar w:fldCharType="end"/>
            </w:r>
          </w:hyperlink>
        </w:p>
        <w:p w14:paraId="31ECC778" w14:textId="43BA8EC5" w:rsidR="00980CEF" w:rsidRDefault="00980CEF">
          <w:pPr>
            <w:pStyle w:val="TOC2"/>
            <w:tabs>
              <w:tab w:val="left" w:pos="960"/>
              <w:tab w:val="right" w:leader="dot" w:pos="9016"/>
            </w:tabs>
            <w:rPr>
              <w:rFonts w:eastAsiaTheme="minorEastAsia"/>
              <w:noProof/>
              <w:kern w:val="2"/>
              <w:sz w:val="24"/>
              <w:szCs w:val="24"/>
              <w:lang w:eastAsia="en-GB"/>
              <w14:ligatures w14:val="standardContextual"/>
            </w:rPr>
          </w:pPr>
          <w:hyperlink w:anchor="_Toc172286052" w:history="1">
            <w:r w:rsidRPr="001A5EDE">
              <w:rPr>
                <w:rStyle w:val="Hyperlink"/>
                <w:noProof/>
              </w:rPr>
              <w:t>13.1</w:t>
            </w:r>
            <w:r>
              <w:rPr>
                <w:rFonts w:eastAsiaTheme="minorEastAsia"/>
                <w:noProof/>
                <w:kern w:val="2"/>
                <w:sz w:val="24"/>
                <w:szCs w:val="24"/>
                <w:lang w:eastAsia="en-GB"/>
                <w14:ligatures w14:val="standardContextual"/>
              </w:rPr>
              <w:tab/>
            </w:r>
            <w:r w:rsidRPr="001A5EDE">
              <w:rPr>
                <w:rStyle w:val="Hyperlink"/>
                <w:noProof/>
              </w:rPr>
              <w:t>Failed set</w:t>
            </w:r>
            <w:r>
              <w:rPr>
                <w:noProof/>
                <w:webHidden/>
              </w:rPr>
              <w:tab/>
            </w:r>
            <w:r>
              <w:rPr>
                <w:noProof/>
                <w:webHidden/>
              </w:rPr>
              <w:fldChar w:fldCharType="begin"/>
            </w:r>
            <w:r>
              <w:rPr>
                <w:noProof/>
                <w:webHidden/>
              </w:rPr>
              <w:instrText xml:space="preserve"> PAGEREF _Toc172286052 \h </w:instrText>
            </w:r>
            <w:r>
              <w:rPr>
                <w:noProof/>
                <w:webHidden/>
              </w:rPr>
            </w:r>
            <w:r>
              <w:rPr>
                <w:noProof/>
                <w:webHidden/>
              </w:rPr>
              <w:fldChar w:fldCharType="separate"/>
            </w:r>
            <w:r>
              <w:rPr>
                <w:noProof/>
                <w:webHidden/>
              </w:rPr>
              <w:t>11</w:t>
            </w:r>
            <w:r>
              <w:rPr>
                <w:noProof/>
                <w:webHidden/>
              </w:rPr>
              <w:fldChar w:fldCharType="end"/>
            </w:r>
          </w:hyperlink>
        </w:p>
        <w:p w14:paraId="63AD1A5D" w14:textId="19690CD8" w:rsidR="00980CEF" w:rsidRDefault="00980CEF">
          <w:pPr>
            <w:pStyle w:val="TOC2"/>
            <w:tabs>
              <w:tab w:val="left" w:pos="960"/>
              <w:tab w:val="right" w:leader="dot" w:pos="9016"/>
            </w:tabs>
            <w:rPr>
              <w:rFonts w:eastAsiaTheme="minorEastAsia"/>
              <w:noProof/>
              <w:kern w:val="2"/>
              <w:sz w:val="24"/>
              <w:szCs w:val="24"/>
              <w:lang w:eastAsia="en-GB"/>
              <w14:ligatures w14:val="standardContextual"/>
            </w:rPr>
          </w:pPr>
          <w:hyperlink w:anchor="_Toc172286053" w:history="1">
            <w:r w:rsidRPr="001A5EDE">
              <w:rPr>
                <w:rStyle w:val="Hyperlink"/>
                <w:noProof/>
              </w:rPr>
              <w:t>13.2</w:t>
            </w:r>
            <w:r>
              <w:rPr>
                <w:rFonts w:eastAsiaTheme="minorEastAsia"/>
                <w:noProof/>
                <w:kern w:val="2"/>
                <w:sz w:val="24"/>
                <w:szCs w:val="24"/>
                <w:lang w:eastAsia="en-GB"/>
                <w14:ligatures w14:val="standardContextual"/>
              </w:rPr>
              <w:tab/>
            </w:r>
            <w:r w:rsidRPr="001A5EDE">
              <w:rPr>
                <w:rStyle w:val="Hyperlink"/>
                <w:noProof/>
              </w:rPr>
              <w:t>2</w:t>
            </w:r>
            <w:r w:rsidRPr="001A5EDE">
              <w:rPr>
                <w:rStyle w:val="Hyperlink"/>
                <w:noProof/>
                <w:vertAlign w:val="superscript"/>
              </w:rPr>
              <w:t>nd</w:t>
            </w:r>
            <w:r w:rsidRPr="001A5EDE">
              <w:rPr>
                <w:rStyle w:val="Hyperlink"/>
                <w:noProof/>
              </w:rPr>
              <w:t xml:space="preserve"> working set</w:t>
            </w:r>
            <w:r>
              <w:rPr>
                <w:noProof/>
                <w:webHidden/>
              </w:rPr>
              <w:tab/>
            </w:r>
            <w:r>
              <w:rPr>
                <w:noProof/>
                <w:webHidden/>
              </w:rPr>
              <w:fldChar w:fldCharType="begin"/>
            </w:r>
            <w:r>
              <w:rPr>
                <w:noProof/>
                <w:webHidden/>
              </w:rPr>
              <w:instrText xml:space="preserve"> PAGEREF _Toc172286053 \h </w:instrText>
            </w:r>
            <w:r>
              <w:rPr>
                <w:noProof/>
                <w:webHidden/>
              </w:rPr>
            </w:r>
            <w:r>
              <w:rPr>
                <w:noProof/>
                <w:webHidden/>
              </w:rPr>
              <w:fldChar w:fldCharType="separate"/>
            </w:r>
            <w:r>
              <w:rPr>
                <w:noProof/>
                <w:webHidden/>
              </w:rPr>
              <w:t>12</w:t>
            </w:r>
            <w:r>
              <w:rPr>
                <w:noProof/>
                <w:webHidden/>
              </w:rPr>
              <w:fldChar w:fldCharType="end"/>
            </w:r>
          </w:hyperlink>
        </w:p>
        <w:p w14:paraId="02D93E7A" w14:textId="7423637B" w:rsidR="00980CEF" w:rsidRDefault="00980CEF">
          <w:pPr>
            <w:pStyle w:val="TOC1"/>
            <w:tabs>
              <w:tab w:val="left" w:pos="720"/>
              <w:tab w:val="right" w:leader="dot" w:pos="9016"/>
            </w:tabs>
            <w:rPr>
              <w:rFonts w:eastAsiaTheme="minorEastAsia"/>
              <w:noProof/>
              <w:kern w:val="2"/>
              <w:sz w:val="24"/>
              <w:szCs w:val="24"/>
              <w:lang w:eastAsia="en-GB"/>
              <w14:ligatures w14:val="standardContextual"/>
            </w:rPr>
          </w:pPr>
          <w:hyperlink w:anchor="_Toc172286054" w:history="1">
            <w:r w:rsidRPr="001A5EDE">
              <w:rPr>
                <w:rStyle w:val="Hyperlink"/>
                <w:noProof/>
              </w:rPr>
              <w:t>14.</w:t>
            </w:r>
            <w:r>
              <w:rPr>
                <w:rFonts w:eastAsiaTheme="minorEastAsia"/>
                <w:noProof/>
                <w:kern w:val="2"/>
                <w:sz w:val="24"/>
                <w:szCs w:val="24"/>
                <w:lang w:eastAsia="en-GB"/>
                <w14:ligatures w14:val="standardContextual"/>
              </w:rPr>
              <w:tab/>
            </w:r>
            <w:r w:rsidRPr="001A5EDE">
              <w:rPr>
                <w:rStyle w:val="Hyperlink"/>
                <w:noProof/>
              </w:rPr>
              <w:t>Abaqus compare</w:t>
            </w:r>
            <w:r>
              <w:rPr>
                <w:noProof/>
                <w:webHidden/>
              </w:rPr>
              <w:tab/>
            </w:r>
            <w:r>
              <w:rPr>
                <w:noProof/>
                <w:webHidden/>
              </w:rPr>
              <w:fldChar w:fldCharType="begin"/>
            </w:r>
            <w:r>
              <w:rPr>
                <w:noProof/>
                <w:webHidden/>
              </w:rPr>
              <w:instrText xml:space="preserve"> PAGEREF _Toc172286054 \h </w:instrText>
            </w:r>
            <w:r>
              <w:rPr>
                <w:noProof/>
                <w:webHidden/>
              </w:rPr>
            </w:r>
            <w:r>
              <w:rPr>
                <w:noProof/>
                <w:webHidden/>
              </w:rPr>
              <w:fldChar w:fldCharType="separate"/>
            </w:r>
            <w:r>
              <w:rPr>
                <w:noProof/>
                <w:webHidden/>
              </w:rPr>
              <w:t>14</w:t>
            </w:r>
            <w:r>
              <w:rPr>
                <w:noProof/>
                <w:webHidden/>
              </w:rPr>
              <w:fldChar w:fldCharType="end"/>
            </w:r>
          </w:hyperlink>
        </w:p>
        <w:p w14:paraId="633E75E1" w14:textId="56B72533" w:rsidR="00980CEF" w:rsidRDefault="00980CEF">
          <w:pPr>
            <w:pStyle w:val="TOC1"/>
            <w:tabs>
              <w:tab w:val="left" w:pos="720"/>
              <w:tab w:val="right" w:leader="dot" w:pos="9016"/>
            </w:tabs>
            <w:rPr>
              <w:rFonts w:eastAsiaTheme="minorEastAsia"/>
              <w:noProof/>
              <w:kern w:val="2"/>
              <w:sz w:val="24"/>
              <w:szCs w:val="24"/>
              <w:lang w:eastAsia="en-GB"/>
              <w14:ligatures w14:val="standardContextual"/>
            </w:rPr>
          </w:pPr>
          <w:hyperlink w:anchor="_Toc172286055" w:history="1">
            <w:r w:rsidRPr="001A5EDE">
              <w:rPr>
                <w:rStyle w:val="Hyperlink"/>
                <w:noProof/>
              </w:rPr>
              <w:t>15.</w:t>
            </w:r>
            <w:r>
              <w:rPr>
                <w:rFonts w:eastAsiaTheme="minorEastAsia"/>
                <w:noProof/>
                <w:kern w:val="2"/>
                <w:sz w:val="24"/>
                <w:szCs w:val="24"/>
                <w:lang w:eastAsia="en-GB"/>
                <w14:ligatures w14:val="standardContextual"/>
              </w:rPr>
              <w:tab/>
            </w:r>
            <w:r w:rsidRPr="001A5EDE">
              <w:rPr>
                <w:rStyle w:val="Hyperlink"/>
                <w:noProof/>
              </w:rPr>
              <w:t>Potential limitations to my data</w:t>
            </w:r>
            <w:r>
              <w:rPr>
                <w:noProof/>
                <w:webHidden/>
              </w:rPr>
              <w:tab/>
            </w:r>
            <w:r>
              <w:rPr>
                <w:noProof/>
                <w:webHidden/>
              </w:rPr>
              <w:fldChar w:fldCharType="begin"/>
            </w:r>
            <w:r>
              <w:rPr>
                <w:noProof/>
                <w:webHidden/>
              </w:rPr>
              <w:instrText xml:space="preserve"> PAGEREF _Toc172286055 \h </w:instrText>
            </w:r>
            <w:r>
              <w:rPr>
                <w:noProof/>
                <w:webHidden/>
              </w:rPr>
            </w:r>
            <w:r>
              <w:rPr>
                <w:noProof/>
                <w:webHidden/>
              </w:rPr>
              <w:fldChar w:fldCharType="separate"/>
            </w:r>
            <w:r>
              <w:rPr>
                <w:noProof/>
                <w:webHidden/>
              </w:rPr>
              <w:t>15</w:t>
            </w:r>
            <w:r>
              <w:rPr>
                <w:noProof/>
                <w:webHidden/>
              </w:rPr>
              <w:fldChar w:fldCharType="end"/>
            </w:r>
          </w:hyperlink>
        </w:p>
        <w:p w14:paraId="6E3D3558" w14:textId="2F312278" w:rsidR="00980CEF" w:rsidRDefault="00980CEF">
          <w:pPr>
            <w:pStyle w:val="TOC1"/>
            <w:tabs>
              <w:tab w:val="left" w:pos="720"/>
              <w:tab w:val="right" w:leader="dot" w:pos="9016"/>
            </w:tabs>
            <w:rPr>
              <w:rFonts w:eastAsiaTheme="minorEastAsia"/>
              <w:noProof/>
              <w:kern w:val="2"/>
              <w:sz w:val="24"/>
              <w:szCs w:val="24"/>
              <w:lang w:eastAsia="en-GB"/>
              <w14:ligatures w14:val="standardContextual"/>
            </w:rPr>
          </w:pPr>
          <w:hyperlink w:anchor="_Toc172286056" w:history="1">
            <w:r w:rsidRPr="001A5EDE">
              <w:rPr>
                <w:rStyle w:val="Hyperlink"/>
                <w:noProof/>
              </w:rPr>
              <w:t>16.</w:t>
            </w:r>
            <w:r>
              <w:rPr>
                <w:rFonts w:eastAsiaTheme="minorEastAsia"/>
                <w:noProof/>
                <w:kern w:val="2"/>
                <w:sz w:val="24"/>
                <w:szCs w:val="24"/>
                <w:lang w:eastAsia="en-GB"/>
                <w14:ligatures w14:val="standardContextual"/>
              </w:rPr>
              <w:tab/>
            </w:r>
            <w:r w:rsidRPr="001A5EDE">
              <w:rPr>
                <w:rStyle w:val="Hyperlink"/>
                <w:noProof/>
              </w:rPr>
              <w:t>Difficulties</w:t>
            </w:r>
            <w:r>
              <w:rPr>
                <w:noProof/>
                <w:webHidden/>
              </w:rPr>
              <w:tab/>
            </w:r>
            <w:r>
              <w:rPr>
                <w:noProof/>
                <w:webHidden/>
              </w:rPr>
              <w:fldChar w:fldCharType="begin"/>
            </w:r>
            <w:r>
              <w:rPr>
                <w:noProof/>
                <w:webHidden/>
              </w:rPr>
              <w:instrText xml:space="preserve"> PAGEREF _Toc172286056 \h </w:instrText>
            </w:r>
            <w:r>
              <w:rPr>
                <w:noProof/>
                <w:webHidden/>
              </w:rPr>
            </w:r>
            <w:r>
              <w:rPr>
                <w:noProof/>
                <w:webHidden/>
              </w:rPr>
              <w:fldChar w:fldCharType="separate"/>
            </w:r>
            <w:r>
              <w:rPr>
                <w:noProof/>
                <w:webHidden/>
              </w:rPr>
              <w:t>15</w:t>
            </w:r>
            <w:r>
              <w:rPr>
                <w:noProof/>
                <w:webHidden/>
              </w:rPr>
              <w:fldChar w:fldCharType="end"/>
            </w:r>
          </w:hyperlink>
        </w:p>
        <w:p w14:paraId="3D34646F" w14:textId="1A774AE1" w:rsidR="00980CEF" w:rsidRDefault="00980CEF">
          <w:pPr>
            <w:pStyle w:val="TOC1"/>
            <w:tabs>
              <w:tab w:val="left" w:pos="720"/>
              <w:tab w:val="right" w:leader="dot" w:pos="9016"/>
            </w:tabs>
            <w:rPr>
              <w:rFonts w:eastAsiaTheme="minorEastAsia"/>
              <w:noProof/>
              <w:kern w:val="2"/>
              <w:sz w:val="24"/>
              <w:szCs w:val="24"/>
              <w:lang w:eastAsia="en-GB"/>
              <w14:ligatures w14:val="standardContextual"/>
            </w:rPr>
          </w:pPr>
          <w:hyperlink w:anchor="_Toc172286057" w:history="1">
            <w:r w:rsidRPr="001A5EDE">
              <w:rPr>
                <w:rStyle w:val="Hyperlink"/>
                <w:noProof/>
              </w:rPr>
              <w:t>17.</w:t>
            </w:r>
            <w:r>
              <w:rPr>
                <w:rFonts w:eastAsiaTheme="minorEastAsia"/>
                <w:noProof/>
                <w:kern w:val="2"/>
                <w:sz w:val="24"/>
                <w:szCs w:val="24"/>
                <w:lang w:eastAsia="en-GB"/>
                <w14:ligatures w14:val="standardContextual"/>
              </w:rPr>
              <w:tab/>
            </w:r>
            <w:r w:rsidRPr="001A5EDE">
              <w:rPr>
                <w:rStyle w:val="Hyperlink"/>
                <w:noProof/>
              </w:rPr>
              <w:t>Simulation improvements</w:t>
            </w:r>
            <w:r>
              <w:rPr>
                <w:noProof/>
                <w:webHidden/>
              </w:rPr>
              <w:tab/>
            </w:r>
            <w:r>
              <w:rPr>
                <w:noProof/>
                <w:webHidden/>
              </w:rPr>
              <w:fldChar w:fldCharType="begin"/>
            </w:r>
            <w:r>
              <w:rPr>
                <w:noProof/>
                <w:webHidden/>
              </w:rPr>
              <w:instrText xml:space="preserve"> PAGEREF _Toc172286057 \h </w:instrText>
            </w:r>
            <w:r>
              <w:rPr>
                <w:noProof/>
                <w:webHidden/>
              </w:rPr>
            </w:r>
            <w:r>
              <w:rPr>
                <w:noProof/>
                <w:webHidden/>
              </w:rPr>
              <w:fldChar w:fldCharType="separate"/>
            </w:r>
            <w:r>
              <w:rPr>
                <w:noProof/>
                <w:webHidden/>
              </w:rPr>
              <w:t>16</w:t>
            </w:r>
            <w:r>
              <w:rPr>
                <w:noProof/>
                <w:webHidden/>
              </w:rPr>
              <w:fldChar w:fldCharType="end"/>
            </w:r>
          </w:hyperlink>
        </w:p>
        <w:p w14:paraId="1DFDCCB8" w14:textId="7406C378" w:rsidR="00980CEF" w:rsidRDefault="00980CEF">
          <w:pPr>
            <w:pStyle w:val="TOC1"/>
            <w:tabs>
              <w:tab w:val="left" w:pos="720"/>
              <w:tab w:val="right" w:leader="dot" w:pos="9016"/>
            </w:tabs>
            <w:rPr>
              <w:rFonts w:eastAsiaTheme="minorEastAsia"/>
              <w:noProof/>
              <w:kern w:val="2"/>
              <w:sz w:val="24"/>
              <w:szCs w:val="24"/>
              <w:lang w:eastAsia="en-GB"/>
              <w14:ligatures w14:val="standardContextual"/>
            </w:rPr>
          </w:pPr>
          <w:hyperlink w:anchor="_Toc172286058" w:history="1">
            <w:r w:rsidRPr="001A5EDE">
              <w:rPr>
                <w:rStyle w:val="Hyperlink"/>
                <w:noProof/>
              </w:rPr>
              <w:t>18.</w:t>
            </w:r>
            <w:r>
              <w:rPr>
                <w:rFonts w:eastAsiaTheme="minorEastAsia"/>
                <w:noProof/>
                <w:kern w:val="2"/>
                <w:sz w:val="24"/>
                <w:szCs w:val="24"/>
                <w:lang w:eastAsia="en-GB"/>
                <w14:ligatures w14:val="standardContextual"/>
              </w:rPr>
              <w:tab/>
            </w:r>
            <w:r w:rsidRPr="001A5EDE">
              <w:rPr>
                <w:rStyle w:val="Hyperlink"/>
                <w:noProof/>
              </w:rPr>
              <w:t>Advantages of CAE and real-world use</w:t>
            </w:r>
            <w:r>
              <w:rPr>
                <w:noProof/>
                <w:webHidden/>
              </w:rPr>
              <w:tab/>
            </w:r>
            <w:r>
              <w:rPr>
                <w:noProof/>
                <w:webHidden/>
              </w:rPr>
              <w:fldChar w:fldCharType="begin"/>
            </w:r>
            <w:r>
              <w:rPr>
                <w:noProof/>
                <w:webHidden/>
              </w:rPr>
              <w:instrText xml:space="preserve"> PAGEREF _Toc172286058 \h </w:instrText>
            </w:r>
            <w:r>
              <w:rPr>
                <w:noProof/>
                <w:webHidden/>
              </w:rPr>
            </w:r>
            <w:r>
              <w:rPr>
                <w:noProof/>
                <w:webHidden/>
              </w:rPr>
              <w:fldChar w:fldCharType="separate"/>
            </w:r>
            <w:r>
              <w:rPr>
                <w:noProof/>
                <w:webHidden/>
              </w:rPr>
              <w:t>16</w:t>
            </w:r>
            <w:r>
              <w:rPr>
                <w:noProof/>
                <w:webHidden/>
              </w:rPr>
              <w:fldChar w:fldCharType="end"/>
            </w:r>
          </w:hyperlink>
        </w:p>
        <w:p w14:paraId="2CA372E1" w14:textId="63538FA7" w:rsidR="00980CEF" w:rsidRDefault="00980CEF">
          <w:pPr>
            <w:pStyle w:val="TOC1"/>
            <w:tabs>
              <w:tab w:val="right" w:leader="dot" w:pos="9016"/>
            </w:tabs>
            <w:rPr>
              <w:rFonts w:eastAsiaTheme="minorEastAsia"/>
              <w:noProof/>
              <w:kern w:val="2"/>
              <w:sz w:val="24"/>
              <w:szCs w:val="24"/>
              <w:lang w:eastAsia="en-GB"/>
              <w14:ligatures w14:val="standardContextual"/>
            </w:rPr>
          </w:pPr>
          <w:hyperlink w:anchor="_Toc172286059" w:history="1">
            <w:r w:rsidRPr="001A5EDE">
              <w:rPr>
                <w:rStyle w:val="Hyperlink"/>
                <w:noProof/>
              </w:rPr>
              <w:t>Bibliography</w:t>
            </w:r>
            <w:r>
              <w:rPr>
                <w:noProof/>
                <w:webHidden/>
              </w:rPr>
              <w:tab/>
            </w:r>
            <w:r>
              <w:rPr>
                <w:noProof/>
                <w:webHidden/>
              </w:rPr>
              <w:fldChar w:fldCharType="begin"/>
            </w:r>
            <w:r>
              <w:rPr>
                <w:noProof/>
                <w:webHidden/>
              </w:rPr>
              <w:instrText xml:space="preserve"> PAGEREF _Toc172286059 \h </w:instrText>
            </w:r>
            <w:r>
              <w:rPr>
                <w:noProof/>
                <w:webHidden/>
              </w:rPr>
            </w:r>
            <w:r>
              <w:rPr>
                <w:noProof/>
                <w:webHidden/>
              </w:rPr>
              <w:fldChar w:fldCharType="separate"/>
            </w:r>
            <w:r>
              <w:rPr>
                <w:noProof/>
                <w:webHidden/>
              </w:rPr>
              <w:t>17</w:t>
            </w:r>
            <w:r>
              <w:rPr>
                <w:noProof/>
                <w:webHidden/>
              </w:rPr>
              <w:fldChar w:fldCharType="end"/>
            </w:r>
          </w:hyperlink>
        </w:p>
        <w:p w14:paraId="45BE7445" w14:textId="17BADF59" w:rsidR="00980CEF" w:rsidRDefault="00980CEF">
          <w:r>
            <w:rPr>
              <w:b/>
              <w:bCs/>
            </w:rPr>
            <w:fldChar w:fldCharType="end"/>
          </w:r>
        </w:p>
      </w:sdtContent>
    </w:sdt>
    <w:p w14:paraId="53282288" w14:textId="6DBB339E" w:rsidR="00980CEF" w:rsidRDefault="00980CEF">
      <w:pPr>
        <w:pStyle w:val="TableofFigures"/>
        <w:tabs>
          <w:tab w:val="right" w:leader="dot" w:pos="9016"/>
        </w:tabs>
        <w:rPr>
          <w:noProof/>
        </w:rPr>
      </w:pPr>
      <w:r>
        <w:fldChar w:fldCharType="begin"/>
      </w:r>
      <w:r>
        <w:instrText xml:space="preserve"> TOC \h \z \c "Figure" </w:instrText>
      </w:r>
      <w:r>
        <w:fldChar w:fldCharType="separate"/>
      </w:r>
      <w:hyperlink w:anchor="_Toc172286060" w:history="1">
        <w:r w:rsidRPr="00131348">
          <w:rPr>
            <w:rStyle w:val="Hyperlink"/>
            <w:noProof/>
          </w:rPr>
          <w:t>Figure 1 JC values 1</w:t>
        </w:r>
        <w:r>
          <w:rPr>
            <w:noProof/>
            <w:webHidden/>
          </w:rPr>
          <w:tab/>
        </w:r>
        <w:r>
          <w:rPr>
            <w:noProof/>
            <w:webHidden/>
          </w:rPr>
          <w:fldChar w:fldCharType="begin"/>
        </w:r>
        <w:r>
          <w:rPr>
            <w:noProof/>
            <w:webHidden/>
          </w:rPr>
          <w:instrText xml:space="preserve"> PAGEREF _Toc172286060 \h </w:instrText>
        </w:r>
        <w:r>
          <w:rPr>
            <w:noProof/>
            <w:webHidden/>
          </w:rPr>
        </w:r>
        <w:r>
          <w:rPr>
            <w:noProof/>
            <w:webHidden/>
          </w:rPr>
          <w:fldChar w:fldCharType="separate"/>
        </w:r>
        <w:r>
          <w:rPr>
            <w:noProof/>
            <w:webHidden/>
          </w:rPr>
          <w:t>5</w:t>
        </w:r>
        <w:r>
          <w:rPr>
            <w:noProof/>
            <w:webHidden/>
          </w:rPr>
          <w:fldChar w:fldCharType="end"/>
        </w:r>
      </w:hyperlink>
    </w:p>
    <w:p w14:paraId="45C19EB0" w14:textId="58BC7B42" w:rsidR="00980CEF" w:rsidRDefault="00980CEF">
      <w:pPr>
        <w:pStyle w:val="TableofFigures"/>
        <w:tabs>
          <w:tab w:val="right" w:leader="dot" w:pos="9016"/>
        </w:tabs>
        <w:rPr>
          <w:noProof/>
        </w:rPr>
      </w:pPr>
      <w:hyperlink w:anchor="_Toc172286061" w:history="1">
        <w:r w:rsidRPr="00131348">
          <w:rPr>
            <w:rStyle w:val="Hyperlink"/>
            <w:noProof/>
          </w:rPr>
          <w:t>Figure 2 Damage constants</w:t>
        </w:r>
        <w:r>
          <w:rPr>
            <w:noProof/>
            <w:webHidden/>
          </w:rPr>
          <w:tab/>
        </w:r>
        <w:r>
          <w:rPr>
            <w:noProof/>
            <w:webHidden/>
          </w:rPr>
          <w:fldChar w:fldCharType="begin"/>
        </w:r>
        <w:r>
          <w:rPr>
            <w:noProof/>
            <w:webHidden/>
          </w:rPr>
          <w:instrText xml:space="preserve"> PAGEREF _Toc172286061 \h </w:instrText>
        </w:r>
        <w:r>
          <w:rPr>
            <w:noProof/>
            <w:webHidden/>
          </w:rPr>
        </w:r>
        <w:r>
          <w:rPr>
            <w:noProof/>
            <w:webHidden/>
          </w:rPr>
          <w:fldChar w:fldCharType="separate"/>
        </w:r>
        <w:r>
          <w:rPr>
            <w:noProof/>
            <w:webHidden/>
          </w:rPr>
          <w:t>5</w:t>
        </w:r>
        <w:r>
          <w:rPr>
            <w:noProof/>
            <w:webHidden/>
          </w:rPr>
          <w:fldChar w:fldCharType="end"/>
        </w:r>
      </w:hyperlink>
    </w:p>
    <w:p w14:paraId="2FF19344" w14:textId="37E62BA4" w:rsidR="00980CEF" w:rsidRDefault="00980CEF">
      <w:pPr>
        <w:pStyle w:val="TableofFigures"/>
        <w:tabs>
          <w:tab w:val="right" w:leader="dot" w:pos="9016"/>
        </w:tabs>
        <w:rPr>
          <w:noProof/>
        </w:rPr>
      </w:pPr>
      <w:hyperlink w:anchor="_Toc172286062" w:history="1">
        <w:r w:rsidRPr="00131348">
          <w:rPr>
            <w:rStyle w:val="Hyperlink"/>
            <w:noProof/>
          </w:rPr>
          <w:t>Figure 3 JC values 2</w:t>
        </w:r>
        <w:r>
          <w:rPr>
            <w:noProof/>
            <w:webHidden/>
          </w:rPr>
          <w:tab/>
        </w:r>
        <w:r>
          <w:rPr>
            <w:noProof/>
            <w:webHidden/>
          </w:rPr>
          <w:fldChar w:fldCharType="begin"/>
        </w:r>
        <w:r>
          <w:rPr>
            <w:noProof/>
            <w:webHidden/>
          </w:rPr>
          <w:instrText xml:space="preserve"> PAGEREF _Toc172286062 \h </w:instrText>
        </w:r>
        <w:r>
          <w:rPr>
            <w:noProof/>
            <w:webHidden/>
          </w:rPr>
        </w:r>
        <w:r>
          <w:rPr>
            <w:noProof/>
            <w:webHidden/>
          </w:rPr>
          <w:fldChar w:fldCharType="separate"/>
        </w:r>
        <w:r>
          <w:rPr>
            <w:noProof/>
            <w:webHidden/>
          </w:rPr>
          <w:t>5</w:t>
        </w:r>
        <w:r>
          <w:rPr>
            <w:noProof/>
            <w:webHidden/>
          </w:rPr>
          <w:fldChar w:fldCharType="end"/>
        </w:r>
      </w:hyperlink>
    </w:p>
    <w:p w14:paraId="61AB5C8F" w14:textId="2AE9A902" w:rsidR="00980CEF" w:rsidRDefault="00980CEF">
      <w:pPr>
        <w:pStyle w:val="TableofFigures"/>
        <w:tabs>
          <w:tab w:val="right" w:leader="dot" w:pos="9016"/>
        </w:tabs>
        <w:rPr>
          <w:noProof/>
        </w:rPr>
      </w:pPr>
      <w:hyperlink w:anchor="_Toc172286063" w:history="1">
        <w:r w:rsidRPr="00131348">
          <w:rPr>
            <w:rStyle w:val="Hyperlink"/>
            <w:noProof/>
          </w:rPr>
          <w:t>Figure 4 - Steel 4340 dog bone test</w:t>
        </w:r>
        <w:r>
          <w:rPr>
            <w:noProof/>
            <w:webHidden/>
          </w:rPr>
          <w:tab/>
        </w:r>
        <w:r>
          <w:rPr>
            <w:noProof/>
            <w:webHidden/>
          </w:rPr>
          <w:fldChar w:fldCharType="begin"/>
        </w:r>
        <w:r>
          <w:rPr>
            <w:noProof/>
            <w:webHidden/>
          </w:rPr>
          <w:instrText xml:space="preserve"> PAGEREF _Toc172286063 \h </w:instrText>
        </w:r>
        <w:r>
          <w:rPr>
            <w:noProof/>
            <w:webHidden/>
          </w:rPr>
        </w:r>
        <w:r>
          <w:rPr>
            <w:noProof/>
            <w:webHidden/>
          </w:rPr>
          <w:fldChar w:fldCharType="separate"/>
        </w:r>
        <w:r>
          <w:rPr>
            <w:noProof/>
            <w:webHidden/>
          </w:rPr>
          <w:t>6</w:t>
        </w:r>
        <w:r>
          <w:rPr>
            <w:noProof/>
            <w:webHidden/>
          </w:rPr>
          <w:fldChar w:fldCharType="end"/>
        </w:r>
      </w:hyperlink>
    </w:p>
    <w:p w14:paraId="32F4CAB9" w14:textId="060AD762" w:rsidR="009F40B0" w:rsidRDefault="00980CEF" w:rsidP="009716A9">
      <w:pPr>
        <w:pStyle w:val="Heading1"/>
      </w:pPr>
      <w:r>
        <w:fldChar w:fldCharType="end"/>
      </w:r>
    </w:p>
    <w:p w14:paraId="763ABA4E" w14:textId="77777777" w:rsidR="009716A9" w:rsidRDefault="009716A9" w:rsidP="009716A9"/>
    <w:p w14:paraId="12DB4318" w14:textId="77777777" w:rsidR="009716A9" w:rsidRPr="009716A9" w:rsidRDefault="009716A9" w:rsidP="009716A9"/>
    <w:p w14:paraId="4D13F9AD" w14:textId="0D87EF52" w:rsidR="00EF0A54" w:rsidRDefault="00904F1A" w:rsidP="00EF0A54">
      <w:pPr>
        <w:pStyle w:val="Heading1"/>
        <w:numPr>
          <w:ilvl w:val="0"/>
          <w:numId w:val="3"/>
        </w:numPr>
      </w:pPr>
      <w:bookmarkStart w:id="0" w:name="_Toc172286040"/>
      <w:r>
        <w:t>Introduction</w:t>
      </w:r>
      <w:bookmarkEnd w:id="0"/>
    </w:p>
    <w:p w14:paraId="17117C1C" w14:textId="135C782B" w:rsidR="00904F1A" w:rsidRPr="00904F1A" w:rsidRDefault="00904F1A" w:rsidP="00904F1A">
      <w:pPr>
        <w:ind w:left="360"/>
      </w:pPr>
      <w:r>
        <w:t xml:space="preserve">This report investigates the </w:t>
      </w:r>
      <w:r w:rsidR="001E1794">
        <w:t xml:space="preserve">usefulness of CAE in the engineering </w:t>
      </w:r>
      <w:r w:rsidR="00B839B5">
        <w:t>design process for a munition.</w:t>
      </w:r>
      <w:r w:rsidR="00DF0A6D">
        <w:t xml:space="preserve"> CAE is used across many industries now and becoming a standard for business</w:t>
      </w:r>
      <w:r w:rsidR="008564B2">
        <w:t>.</w:t>
      </w:r>
      <w:r w:rsidR="00FF3796">
        <w:t xml:space="preserve"> </w:t>
      </w:r>
      <w:r w:rsidR="003D48C4">
        <w:t xml:space="preserve">This report outlines how using CAE can be used to benefit engineering problems </w:t>
      </w:r>
      <w:r w:rsidR="00C77D47">
        <w:t>and addresses the downfalls of simulations.</w:t>
      </w:r>
    </w:p>
    <w:p w14:paraId="2E7786D7" w14:textId="7527EBE4" w:rsidR="002769E7" w:rsidRDefault="002769E7" w:rsidP="002769E7">
      <w:pPr>
        <w:pStyle w:val="Heading1"/>
        <w:numPr>
          <w:ilvl w:val="0"/>
          <w:numId w:val="3"/>
        </w:numPr>
      </w:pPr>
      <w:bookmarkStart w:id="1" w:name="_Toc172286041"/>
      <w:r>
        <w:lastRenderedPageBreak/>
        <w:t>What is CAE</w:t>
      </w:r>
      <w:bookmarkEnd w:id="1"/>
    </w:p>
    <w:p w14:paraId="1185AB43" w14:textId="5719E71A" w:rsidR="002769E7" w:rsidRDefault="00C5660C" w:rsidP="002769E7">
      <w:pPr>
        <w:ind w:left="360"/>
      </w:pPr>
      <w:r>
        <w:t xml:space="preserve">Computer aided engineering </w:t>
      </w:r>
      <w:r w:rsidR="00B161CB">
        <w:t>i</w:t>
      </w:r>
      <w:r w:rsidR="00406C27">
        <w:t>nvolves using software to</w:t>
      </w:r>
      <w:r w:rsidR="00FB7233">
        <w:t xml:space="preserve"> complete engineering</w:t>
      </w:r>
      <w:r w:rsidR="00406C27">
        <w:t xml:space="preserve"> analyse </w:t>
      </w:r>
      <w:sdt>
        <w:sdtPr>
          <w:id w:val="-1368144657"/>
          <w:citation/>
        </w:sdtPr>
        <w:sdtContent>
          <w:r w:rsidR="005250DF">
            <w:fldChar w:fldCharType="begin"/>
          </w:r>
          <w:r w:rsidR="005250DF">
            <w:instrText xml:space="preserve"> CITATION Sie24 \l 2057 </w:instrText>
          </w:r>
          <w:r w:rsidR="005250DF">
            <w:fldChar w:fldCharType="separate"/>
          </w:r>
          <w:r w:rsidR="002014DC" w:rsidRPr="002014DC">
            <w:rPr>
              <w:noProof/>
            </w:rPr>
            <w:t>[1]</w:t>
          </w:r>
          <w:r w:rsidR="005250DF">
            <w:fldChar w:fldCharType="end"/>
          </w:r>
        </w:sdtContent>
      </w:sdt>
      <w:r w:rsidR="00406C27">
        <w:t>and simulate the performanc</w:t>
      </w:r>
      <w:r w:rsidR="00015A35">
        <w:t>e/ characteristics</w:t>
      </w:r>
      <w:r w:rsidR="00406C27">
        <w:t xml:space="preserve"> of components in</w:t>
      </w:r>
      <w:r w:rsidR="00015A35">
        <w:t xml:space="preserve"> scenarios.</w:t>
      </w:r>
      <w:r w:rsidR="00AB0352">
        <w:t xml:space="preserve"> For example, a beam under tension on a bridge CAE software can be used </w:t>
      </w:r>
      <w:r w:rsidR="00034A59">
        <w:t>to simulate how the beam will react to force applied to the bridge.</w:t>
      </w:r>
    </w:p>
    <w:p w14:paraId="2A458135" w14:textId="77777777" w:rsidR="00015A35" w:rsidRDefault="00015A35" w:rsidP="002769E7">
      <w:pPr>
        <w:ind w:left="360"/>
      </w:pPr>
    </w:p>
    <w:p w14:paraId="43370471" w14:textId="4E7B511B" w:rsidR="00015A35" w:rsidRDefault="00015A35" w:rsidP="002769E7">
      <w:pPr>
        <w:ind w:left="360"/>
      </w:pPr>
      <w:r>
        <w:t xml:space="preserve">CAE does differ to CAD and CAM </w:t>
      </w:r>
      <w:r w:rsidR="00394CAD">
        <w:t>in specific ways</w:t>
      </w:r>
      <w:r w:rsidR="003D6810">
        <w:t xml:space="preserve">, CAD (Computer aided design) </w:t>
      </w:r>
      <w:r w:rsidR="00B310A0">
        <w:t xml:space="preserve">is using software tools to design </w:t>
      </w:r>
      <w:r w:rsidR="00AC7930">
        <w:t>components.</w:t>
      </w:r>
      <w:r w:rsidR="00B310A0">
        <w:t xml:space="preserve"> </w:t>
      </w:r>
      <w:r w:rsidR="00BD5FEA">
        <w:t xml:space="preserve">CAM (Computer aided manufacturing) is using software </w:t>
      </w:r>
      <w:r w:rsidR="00127E53">
        <w:t>tools to automate the manufacturing process</w:t>
      </w:r>
      <w:r w:rsidR="00D479E3">
        <w:t xml:space="preserve"> </w:t>
      </w:r>
      <w:r w:rsidR="00832F74">
        <w:t>E.g.</w:t>
      </w:r>
      <w:r w:rsidR="00D479E3">
        <w:t xml:space="preserve"> 3d printing. </w:t>
      </w:r>
    </w:p>
    <w:p w14:paraId="743CE352" w14:textId="77777777" w:rsidR="009839A7" w:rsidRDefault="009839A7" w:rsidP="009839A7">
      <w:pPr>
        <w:pStyle w:val="Heading1"/>
        <w:numPr>
          <w:ilvl w:val="0"/>
          <w:numId w:val="8"/>
        </w:numPr>
      </w:pPr>
      <w:bookmarkStart w:id="2" w:name="_Toc172286042"/>
      <w:r>
        <w:t>What is Ansys</w:t>
      </w:r>
      <w:bookmarkEnd w:id="2"/>
    </w:p>
    <w:p w14:paraId="5EE9BCCB" w14:textId="77777777" w:rsidR="009839A7" w:rsidRPr="008404B7" w:rsidRDefault="009839A7" w:rsidP="009839A7">
      <w:pPr>
        <w:ind w:left="360"/>
      </w:pPr>
      <w:r>
        <w:t xml:space="preserve">Ansys is an engineering simulation software package used across many industries to simulate products in real life situations to optimize the product. It is a comprehensive engineering tool which can be used to simulate various real-world applications. Ansys was founded in 1970 and is based in Pennsylvania USA and serves a wide range of industries such as aerospace, automotive, manufacturing and electronics. Ansys offer a wide range of engineering tools to simulate different aspects. Ansys features Multiphysics simulations, HPC (High performance computing), User friendly interface, Integration with CAD and allows for personalized scripting.  There are other alternatives on the market such as Abaqus, SolidWorks and fusion. </w:t>
      </w:r>
    </w:p>
    <w:p w14:paraId="312C6895" w14:textId="77777777" w:rsidR="009839A7" w:rsidRDefault="009839A7" w:rsidP="002769E7">
      <w:pPr>
        <w:ind w:left="360"/>
      </w:pPr>
    </w:p>
    <w:p w14:paraId="527C3C96" w14:textId="0361F384" w:rsidR="0055212A" w:rsidRDefault="0055212A" w:rsidP="009839A7">
      <w:pPr>
        <w:pStyle w:val="Heading1"/>
        <w:numPr>
          <w:ilvl w:val="0"/>
          <w:numId w:val="8"/>
        </w:numPr>
      </w:pPr>
      <w:bookmarkStart w:id="3" w:name="_Toc172286043"/>
      <w:r>
        <w:t>Types of simulation</w:t>
      </w:r>
      <w:bookmarkEnd w:id="3"/>
    </w:p>
    <w:p w14:paraId="0F511EC9" w14:textId="02AFBA68" w:rsidR="006073B9" w:rsidRDefault="00D3650A" w:rsidP="00AC67A8">
      <w:pPr>
        <w:ind w:left="360"/>
      </w:pPr>
      <w:r>
        <w:t xml:space="preserve">There are different types of </w:t>
      </w:r>
      <w:r w:rsidR="006B1566">
        <w:t xml:space="preserve">simulations </w:t>
      </w:r>
      <w:sdt>
        <w:sdtPr>
          <w:id w:val="-1747559121"/>
          <w:citation/>
        </w:sdtPr>
        <w:sdtContent>
          <w:r w:rsidR="003E6691">
            <w:fldChar w:fldCharType="begin"/>
          </w:r>
          <w:r w:rsidR="003E6691">
            <w:instrText xml:space="preserve"> CITATION TWI24 \l 2057 </w:instrText>
          </w:r>
          <w:r w:rsidR="003E6691">
            <w:fldChar w:fldCharType="separate"/>
          </w:r>
          <w:r w:rsidR="002014DC" w:rsidRPr="002014DC">
            <w:rPr>
              <w:noProof/>
            </w:rPr>
            <w:t>[2]</w:t>
          </w:r>
          <w:r w:rsidR="003E6691">
            <w:fldChar w:fldCharType="end"/>
          </w:r>
        </w:sdtContent>
      </w:sdt>
      <w:r w:rsidR="003E6691">
        <w:t xml:space="preserve"> </w:t>
      </w:r>
      <w:r w:rsidR="006B1566">
        <w:t>that can be used to</w:t>
      </w:r>
      <w:r w:rsidR="005D2B48">
        <w:t xml:space="preserve"> solve different engineering problems</w:t>
      </w:r>
      <w:r w:rsidR="006B1566">
        <w:t>,</w:t>
      </w:r>
      <w:r w:rsidR="005D2B48">
        <w:t xml:space="preserve"> </w:t>
      </w:r>
      <w:r w:rsidR="00257505">
        <w:t>each</w:t>
      </w:r>
      <w:r w:rsidR="005D2B48">
        <w:t xml:space="preserve"> type often has </w:t>
      </w:r>
      <w:r w:rsidR="00EA4E90">
        <w:t xml:space="preserve">different abilities to solve specific type of engineering problems like heat transfer or stress. </w:t>
      </w:r>
      <w:r w:rsidR="006B1566">
        <w:t xml:space="preserve"> Ansys uses FEA (Finite element analysis)</w:t>
      </w:r>
      <w:r w:rsidR="008F0334">
        <w:t xml:space="preserve"> is numerical method used to solve complex engineering challenges</w:t>
      </w:r>
      <w:r w:rsidR="003415D7">
        <w:t xml:space="preserve">. It is effective for analysing the behaviour of structures, components and materials under various </w:t>
      </w:r>
      <w:r w:rsidR="00A75F01">
        <w:t xml:space="preserve">physical conditions. The key principle of FEA is breaking the </w:t>
      </w:r>
      <w:r w:rsidR="000E7B71">
        <w:t xml:space="preserve">physical structure into smaller simpler components called finite elements. These finite elements are </w:t>
      </w:r>
      <w:r w:rsidR="0076292E">
        <w:t>interconnect at points called nodes. The solving the</w:t>
      </w:r>
      <w:r w:rsidR="0096658C">
        <w:t xml:space="preserve"> calculations it can accurately simulate how the whole system will respond to various external factors. </w:t>
      </w:r>
    </w:p>
    <w:p w14:paraId="652D3C81" w14:textId="0CF17E9D" w:rsidR="003E19E5" w:rsidRDefault="003E19E5" w:rsidP="00AC67A8">
      <w:pPr>
        <w:ind w:firstLine="360"/>
      </w:pPr>
      <w:r>
        <w:t>Key steps in FEA</w:t>
      </w:r>
    </w:p>
    <w:p w14:paraId="4B682BB4" w14:textId="57FD3FA3" w:rsidR="003E19E5" w:rsidRDefault="00C35390" w:rsidP="003E19E5">
      <w:pPr>
        <w:pStyle w:val="ListParagraph"/>
        <w:numPr>
          <w:ilvl w:val="0"/>
          <w:numId w:val="7"/>
        </w:numPr>
      </w:pPr>
      <w:r>
        <w:t>Geometry definition</w:t>
      </w:r>
    </w:p>
    <w:p w14:paraId="0E0A31EF" w14:textId="0857E6BF" w:rsidR="00C35390" w:rsidRDefault="00C35390" w:rsidP="003E19E5">
      <w:pPr>
        <w:pStyle w:val="ListParagraph"/>
        <w:numPr>
          <w:ilvl w:val="0"/>
          <w:numId w:val="7"/>
        </w:numPr>
      </w:pPr>
      <w:r>
        <w:t>Meshing</w:t>
      </w:r>
    </w:p>
    <w:p w14:paraId="744D3C88" w14:textId="3FF5CDB1" w:rsidR="00C35390" w:rsidRDefault="00C35390" w:rsidP="003E19E5">
      <w:pPr>
        <w:pStyle w:val="ListParagraph"/>
        <w:numPr>
          <w:ilvl w:val="0"/>
          <w:numId w:val="7"/>
        </w:numPr>
      </w:pPr>
      <w:r>
        <w:t>Material properties</w:t>
      </w:r>
    </w:p>
    <w:p w14:paraId="75589BD7" w14:textId="3B568782" w:rsidR="00C35390" w:rsidRDefault="00C35390" w:rsidP="003E19E5">
      <w:pPr>
        <w:pStyle w:val="ListParagraph"/>
        <w:numPr>
          <w:ilvl w:val="0"/>
          <w:numId w:val="7"/>
        </w:numPr>
      </w:pPr>
      <w:r>
        <w:t>Boundary conditions</w:t>
      </w:r>
    </w:p>
    <w:p w14:paraId="75858CA5" w14:textId="5E47220E" w:rsidR="00C35390" w:rsidRDefault="00C35390" w:rsidP="00AC67A8">
      <w:pPr>
        <w:ind w:firstLine="360"/>
      </w:pPr>
      <w:r>
        <w:t>Solution</w:t>
      </w:r>
    </w:p>
    <w:p w14:paraId="106F66E9" w14:textId="593A63EB" w:rsidR="00C35390" w:rsidRDefault="008933A8" w:rsidP="00C35390">
      <w:pPr>
        <w:pStyle w:val="ListParagraph"/>
        <w:numPr>
          <w:ilvl w:val="0"/>
          <w:numId w:val="7"/>
        </w:numPr>
      </w:pPr>
      <w:r>
        <w:t>Solving equations</w:t>
      </w:r>
    </w:p>
    <w:p w14:paraId="25394EB4" w14:textId="21414E10" w:rsidR="008933A8" w:rsidRDefault="008933A8" w:rsidP="00C35390">
      <w:pPr>
        <w:pStyle w:val="ListParagraph"/>
        <w:numPr>
          <w:ilvl w:val="0"/>
          <w:numId w:val="7"/>
        </w:numPr>
      </w:pPr>
      <w:r>
        <w:t>Assembling the results</w:t>
      </w:r>
    </w:p>
    <w:p w14:paraId="33820BE8" w14:textId="0C6F7414" w:rsidR="008933A8" w:rsidRDefault="008933A8" w:rsidP="00AC67A8">
      <w:pPr>
        <w:ind w:firstLine="360"/>
      </w:pPr>
      <w:r>
        <w:t>Postprocessing</w:t>
      </w:r>
    </w:p>
    <w:p w14:paraId="6CEFFEB9" w14:textId="1350A9D9" w:rsidR="00EF5374" w:rsidRDefault="008C7247" w:rsidP="008C7247">
      <w:pPr>
        <w:pStyle w:val="ListParagraph"/>
        <w:numPr>
          <w:ilvl w:val="0"/>
          <w:numId w:val="7"/>
        </w:numPr>
      </w:pPr>
      <w:r>
        <w:t>Results visualisation</w:t>
      </w:r>
    </w:p>
    <w:p w14:paraId="7F00F097" w14:textId="77777777" w:rsidR="006650AC" w:rsidRDefault="006650AC" w:rsidP="006650AC"/>
    <w:p w14:paraId="5EC3E9C2" w14:textId="5FA18247" w:rsidR="00EB4B88" w:rsidRDefault="004D22B6" w:rsidP="00AB699C">
      <w:pPr>
        <w:ind w:left="360"/>
      </w:pPr>
      <w:r>
        <w:lastRenderedPageBreak/>
        <w:t xml:space="preserve">BEM is an alternative to FEA, BEM (Boundary element </w:t>
      </w:r>
      <w:r w:rsidR="001E227A">
        <w:t>method) is</w:t>
      </w:r>
      <w:r w:rsidR="008B1F4A">
        <w:t xml:space="preserve"> a technique used to solve linear partial differential equations (PDEs) </w:t>
      </w:r>
      <w:r w:rsidR="00B8447D">
        <w:t xml:space="preserve">which has been formulated as integral equations. It is useful for </w:t>
      </w:r>
      <w:r w:rsidR="001E227A">
        <w:t>problems</w:t>
      </w:r>
      <w:r w:rsidR="00B8447D">
        <w:t xml:space="preserve"> inv</w:t>
      </w:r>
      <w:r w:rsidR="00B807B8">
        <w:t xml:space="preserve">olving boundaries and interfaces such as flow, </w:t>
      </w:r>
      <w:r w:rsidR="00737231">
        <w:t xml:space="preserve">structural, </w:t>
      </w:r>
      <w:r w:rsidR="001E227A">
        <w:t>elasticity</w:t>
      </w:r>
      <w:r w:rsidR="00B807B8">
        <w:t xml:space="preserve">, acoustics and electromagnetics. </w:t>
      </w:r>
      <w:r w:rsidR="001210CE">
        <w:t xml:space="preserve">In BEM the boundary </w:t>
      </w:r>
      <w:r w:rsidR="00737231">
        <w:t>needs</w:t>
      </w:r>
      <w:r w:rsidR="001210CE">
        <w:t xml:space="preserve"> to be </w:t>
      </w:r>
      <w:r w:rsidR="001E227A">
        <w:t>selected</w:t>
      </w:r>
      <w:r w:rsidR="000E2B29">
        <w:t xml:space="preserve"> making more </w:t>
      </w:r>
      <w:r w:rsidR="001E227A">
        <w:t>efficient</w:t>
      </w:r>
      <w:r w:rsidR="000E2B29">
        <w:t xml:space="preserve"> </w:t>
      </w:r>
      <w:r w:rsidR="00974C26">
        <w:t>than</w:t>
      </w:r>
      <w:r w:rsidR="000E2B29">
        <w:t xml:space="preserve"> FEA in specific </w:t>
      </w:r>
      <w:r w:rsidR="001E227A">
        <w:t>problems</w:t>
      </w:r>
      <w:r w:rsidR="00F23D9E">
        <w:t>.</w:t>
      </w:r>
      <w:r w:rsidR="00E90CD5">
        <w:t xml:space="preserve"> </w:t>
      </w:r>
    </w:p>
    <w:p w14:paraId="02423B7F" w14:textId="1D7C8189" w:rsidR="00F66C7E" w:rsidRDefault="004E38F3" w:rsidP="004E38F3">
      <w:pPr>
        <w:ind w:left="360"/>
      </w:pPr>
      <w:r>
        <w:t xml:space="preserve">Other types of Testing methods, </w:t>
      </w:r>
    </w:p>
    <w:p w14:paraId="7ACCE9DC" w14:textId="2AA8B516" w:rsidR="002F4266" w:rsidRDefault="00A55083" w:rsidP="00AB699C">
      <w:pPr>
        <w:ind w:firstLine="360"/>
      </w:pPr>
      <w:r>
        <w:t>Co</w:t>
      </w:r>
      <w:r w:rsidR="005D2B48">
        <w:t>mputational fluid dynamics</w:t>
      </w:r>
      <w:r w:rsidR="00CA6F24">
        <w:t xml:space="preserve"> </w:t>
      </w:r>
      <w:r w:rsidR="00547DCA">
        <w:t xml:space="preserve"> </w:t>
      </w:r>
      <w:r w:rsidR="00382EC5">
        <w:t xml:space="preserve"> </w:t>
      </w:r>
      <w:r w:rsidR="002A7384">
        <w:t xml:space="preserve"> </w:t>
      </w:r>
      <w:r w:rsidR="00002492">
        <w:t xml:space="preserve"> </w:t>
      </w:r>
    </w:p>
    <w:p w14:paraId="4D4780C5" w14:textId="0AC38D2E" w:rsidR="00B861A6" w:rsidRDefault="00B861A6" w:rsidP="00AB699C">
      <w:pPr>
        <w:ind w:firstLine="360"/>
      </w:pPr>
      <w:r>
        <w:t>Multibody dynamics</w:t>
      </w:r>
    </w:p>
    <w:p w14:paraId="62674D73" w14:textId="063632C5" w:rsidR="00B861A6" w:rsidRDefault="00B861A6" w:rsidP="00AB699C">
      <w:pPr>
        <w:ind w:firstLine="360"/>
      </w:pPr>
      <w:r>
        <w:t>Electromagnetic simulation</w:t>
      </w:r>
    </w:p>
    <w:p w14:paraId="6CE2AABB" w14:textId="4F01F396" w:rsidR="00F669F1" w:rsidRDefault="00F669F1" w:rsidP="00AB699C">
      <w:pPr>
        <w:ind w:firstLine="360"/>
      </w:pPr>
      <w:r>
        <w:t>Thermal simulation</w:t>
      </w:r>
    </w:p>
    <w:p w14:paraId="7C80D019" w14:textId="4532F97B" w:rsidR="00F669F1" w:rsidRDefault="00F669F1" w:rsidP="00AB699C">
      <w:pPr>
        <w:ind w:firstLine="360"/>
      </w:pPr>
      <w:r>
        <w:t>Structural simulation</w:t>
      </w:r>
    </w:p>
    <w:p w14:paraId="656FEEE2" w14:textId="04B3B51E" w:rsidR="00F669F1" w:rsidRDefault="00F669F1" w:rsidP="00AB699C">
      <w:pPr>
        <w:ind w:firstLine="360"/>
      </w:pPr>
      <w:r>
        <w:t xml:space="preserve">Vibration </w:t>
      </w:r>
      <w:r w:rsidR="00A8278A">
        <w:t>analysis</w:t>
      </w:r>
    </w:p>
    <w:p w14:paraId="3734B0D1" w14:textId="42655A91" w:rsidR="00F669F1" w:rsidRDefault="00F669F1" w:rsidP="00AB699C">
      <w:pPr>
        <w:ind w:firstLine="360"/>
      </w:pPr>
      <w:r>
        <w:t>Acoustic</w:t>
      </w:r>
      <w:r w:rsidR="00640BBF">
        <w:t xml:space="preserve"> simulation</w:t>
      </w:r>
    </w:p>
    <w:p w14:paraId="28D3452D" w14:textId="771876FE" w:rsidR="00F669F1" w:rsidRPr="0055212A" w:rsidRDefault="00640BBF" w:rsidP="00AB699C">
      <w:pPr>
        <w:ind w:firstLine="360"/>
      </w:pPr>
      <w:r>
        <w:t>Molecular dynamics</w:t>
      </w:r>
    </w:p>
    <w:p w14:paraId="4F148ED6" w14:textId="74EB8026" w:rsidR="002769E7" w:rsidRDefault="002769E7" w:rsidP="009839A7">
      <w:pPr>
        <w:pStyle w:val="Heading1"/>
        <w:numPr>
          <w:ilvl w:val="0"/>
          <w:numId w:val="8"/>
        </w:numPr>
      </w:pPr>
      <w:bookmarkStart w:id="4" w:name="_Toc172286044"/>
      <w:r>
        <w:t>Validation to real world</w:t>
      </w:r>
      <w:bookmarkEnd w:id="4"/>
    </w:p>
    <w:p w14:paraId="6C3E419E" w14:textId="30C06D53" w:rsidR="00E860BB" w:rsidRDefault="005D661E" w:rsidP="00E860BB">
      <w:pPr>
        <w:ind w:left="360"/>
      </w:pPr>
      <w:r>
        <w:t xml:space="preserve">To ensure that the simulation is accurate to real world the material properties need to be correct and the solver needs to be accurate. Every </w:t>
      </w:r>
      <w:r w:rsidR="00A36F72">
        <w:t>simulating</w:t>
      </w:r>
      <w:r>
        <w:t xml:space="preserve"> software uses different solvers which is why different software tend to be more accurate to </w:t>
      </w:r>
      <w:r w:rsidR="00E860BB">
        <w:t xml:space="preserve">specific properties. </w:t>
      </w:r>
    </w:p>
    <w:p w14:paraId="3AE21281" w14:textId="6CA6B293" w:rsidR="00516635" w:rsidRDefault="00E860BB" w:rsidP="004E38F3">
      <w:pPr>
        <w:ind w:left="360"/>
      </w:pPr>
      <w:r>
        <w:t>I</w:t>
      </w:r>
      <w:r w:rsidR="00917698">
        <w:t>t was</w:t>
      </w:r>
      <w:r>
        <w:t xml:space="preserve"> decided to</w:t>
      </w:r>
      <w:r w:rsidR="00917698">
        <w:t xml:space="preserve"> complete</w:t>
      </w:r>
      <w:r>
        <w:t xml:space="preserve"> a material validation test and compare </w:t>
      </w:r>
      <w:r w:rsidR="00917698">
        <w:t xml:space="preserve">the </w:t>
      </w:r>
      <w:r w:rsidR="00FB2719">
        <w:t xml:space="preserve">test </w:t>
      </w:r>
      <w:r w:rsidR="00476CD4">
        <w:t xml:space="preserve">data compared to a </w:t>
      </w:r>
      <w:r w:rsidR="00AE13CA">
        <w:t>real-life</w:t>
      </w:r>
      <w:r w:rsidR="00476CD4">
        <w:t xml:space="preserve"> simulation to test the solvers accuracy</w:t>
      </w:r>
      <w:r w:rsidR="00516635">
        <w:t>.</w:t>
      </w:r>
    </w:p>
    <w:p w14:paraId="4A5A66E3" w14:textId="52090BB8" w:rsidR="00516635" w:rsidRDefault="00516635" w:rsidP="00E860BB">
      <w:pPr>
        <w:ind w:left="360"/>
      </w:pPr>
      <w:r w:rsidRPr="004B44D9">
        <w:t>I found this paper on</w:t>
      </w:r>
      <w:r>
        <w:t xml:space="preserve"> </w:t>
      </w:r>
      <w:sdt>
        <w:sdtPr>
          <w:id w:val="-611120791"/>
          <w:citation/>
        </w:sdtPr>
        <w:sdtContent>
          <w:r w:rsidR="004B44D9">
            <w:fldChar w:fldCharType="begin"/>
          </w:r>
          <w:r w:rsidR="004B44D9">
            <w:instrText xml:space="preserve"> CITATION Das23 \l 2057 </w:instrText>
          </w:r>
          <w:r w:rsidR="004B44D9">
            <w:fldChar w:fldCharType="separate"/>
          </w:r>
          <w:r w:rsidR="002014DC" w:rsidRPr="002014DC">
            <w:rPr>
              <w:noProof/>
            </w:rPr>
            <w:t>[3]</w:t>
          </w:r>
          <w:r w:rsidR="004B44D9">
            <w:fldChar w:fldCharType="end"/>
          </w:r>
        </w:sdtContent>
      </w:sdt>
      <w:r w:rsidR="004B44D9">
        <w:t xml:space="preserve"> on high-speed ballistic impact, </w:t>
      </w:r>
      <w:r w:rsidR="0045333D">
        <w:t xml:space="preserve">using the data collect form this investigation it shows how accurate a </w:t>
      </w:r>
      <w:r w:rsidR="005907B4">
        <w:t xml:space="preserve">simulated bullet impact can be to a </w:t>
      </w:r>
      <w:r w:rsidR="004E38F3">
        <w:t>real-world</w:t>
      </w:r>
      <w:r w:rsidR="005907B4">
        <w:t xml:space="preserve"> bullet impact</w:t>
      </w:r>
      <w:r w:rsidR="004E38F3">
        <w:t xml:space="preserve"> if correctly set up with the necessary data required.</w:t>
      </w:r>
    </w:p>
    <w:p w14:paraId="1870D06A" w14:textId="77777777" w:rsidR="0054782D" w:rsidRPr="0005557C" w:rsidRDefault="0054782D" w:rsidP="00E860BB">
      <w:pPr>
        <w:ind w:left="360"/>
      </w:pPr>
    </w:p>
    <w:p w14:paraId="52E71B28" w14:textId="0031951F" w:rsidR="007D6EAF" w:rsidRDefault="00566153" w:rsidP="002228AC">
      <w:pPr>
        <w:pStyle w:val="Heading1"/>
        <w:numPr>
          <w:ilvl w:val="0"/>
          <w:numId w:val="8"/>
        </w:numPr>
      </w:pPr>
      <w:bookmarkStart w:id="5" w:name="_Toc172286045"/>
      <w:r>
        <w:t>Materials validation</w:t>
      </w:r>
      <w:bookmarkEnd w:id="5"/>
    </w:p>
    <w:p w14:paraId="56097CEF" w14:textId="34D27089" w:rsidR="00EF67D8" w:rsidRDefault="00DF4A0C" w:rsidP="00AB699C">
      <w:pPr>
        <w:ind w:left="360"/>
      </w:pPr>
      <w:r>
        <w:t xml:space="preserve">I collect material properties form websites such as </w:t>
      </w:r>
      <w:r w:rsidR="00875453">
        <w:t>Azo materials</w:t>
      </w:r>
      <w:sdt>
        <w:sdtPr>
          <w:id w:val="2008398684"/>
          <w:citation/>
        </w:sdtPr>
        <w:sdtContent>
          <w:r w:rsidR="00A52568">
            <w:fldChar w:fldCharType="begin"/>
          </w:r>
          <w:r w:rsidR="00A52568">
            <w:instrText xml:space="preserve"> CITATION Azo12 \l 2057 </w:instrText>
          </w:r>
          <w:r w:rsidR="00A52568">
            <w:fldChar w:fldCharType="separate"/>
          </w:r>
          <w:r w:rsidR="002014DC">
            <w:rPr>
              <w:noProof/>
            </w:rPr>
            <w:t xml:space="preserve"> </w:t>
          </w:r>
          <w:r w:rsidR="002014DC" w:rsidRPr="002014DC">
            <w:rPr>
              <w:noProof/>
            </w:rPr>
            <w:t>[4]</w:t>
          </w:r>
          <w:r w:rsidR="00A52568">
            <w:fldChar w:fldCharType="end"/>
          </w:r>
        </w:sdtContent>
      </w:sdt>
      <w:r w:rsidR="00875453">
        <w:t xml:space="preserve"> </w:t>
      </w:r>
      <w:r w:rsidR="009900E5">
        <w:t>and Simulia</w:t>
      </w:r>
      <w:sdt>
        <w:sdtPr>
          <w:id w:val="2083947913"/>
          <w:citation/>
        </w:sdtPr>
        <w:sdtContent>
          <w:r w:rsidR="00A52568">
            <w:fldChar w:fldCharType="begin"/>
          </w:r>
          <w:r w:rsidR="00A52568">
            <w:instrText xml:space="preserve"> CITATION AIS23 \l 2057 </w:instrText>
          </w:r>
          <w:r w:rsidR="00A52568">
            <w:fldChar w:fldCharType="separate"/>
          </w:r>
          <w:r w:rsidR="002014DC">
            <w:rPr>
              <w:noProof/>
            </w:rPr>
            <w:t xml:space="preserve"> </w:t>
          </w:r>
          <w:r w:rsidR="002014DC" w:rsidRPr="002014DC">
            <w:rPr>
              <w:noProof/>
            </w:rPr>
            <w:t>[5]</w:t>
          </w:r>
          <w:r w:rsidR="00A52568">
            <w:fldChar w:fldCharType="end"/>
          </w:r>
        </w:sdtContent>
      </w:sdt>
      <w:r w:rsidR="009900E5">
        <w:t xml:space="preserve">, </w:t>
      </w:r>
      <w:r w:rsidR="00F12169">
        <w:t xml:space="preserve">these are industry standard however to check the values </w:t>
      </w:r>
      <w:r w:rsidR="005E5270">
        <w:t>function</w:t>
      </w:r>
      <w:r w:rsidR="00F12169">
        <w:t xml:space="preserve"> correctly in the solver of </w:t>
      </w:r>
      <w:r w:rsidR="007A4D94">
        <w:t>Ansys</w:t>
      </w:r>
      <w:r w:rsidR="00F40C8B">
        <w:t>. A</w:t>
      </w:r>
      <w:r w:rsidR="00F12169">
        <w:t xml:space="preserve"> dog bone test </w:t>
      </w:r>
      <w:r w:rsidR="00F40C8B">
        <w:t xml:space="preserve">was done </w:t>
      </w:r>
      <w:r w:rsidR="00F12169">
        <w:t xml:space="preserve">to test the accuracy </w:t>
      </w:r>
      <w:r w:rsidR="00ED7D15">
        <w:t>of the materials.</w:t>
      </w:r>
      <w:r w:rsidR="00516635">
        <w:t xml:space="preserve"> Dog bone test</w:t>
      </w:r>
      <w:r w:rsidR="00447321">
        <w:t xml:space="preserve">ing </w:t>
      </w:r>
      <w:r w:rsidR="00EA18E3">
        <w:t xml:space="preserve">evaluates Ultimate tensile strength, Yield strength, </w:t>
      </w:r>
      <w:r w:rsidR="006C39D6">
        <w:t>young’s</w:t>
      </w:r>
      <w:r w:rsidR="0042488A">
        <w:t xml:space="preserve"> modulus, elongation at break and stress strain curve.</w:t>
      </w:r>
      <w:r w:rsidR="0057371D">
        <w:t xml:space="preserve"> </w:t>
      </w:r>
      <w:r w:rsidR="00447321">
        <w:t xml:space="preserve"> </w:t>
      </w:r>
      <w:r w:rsidR="00ED7D15">
        <w:t xml:space="preserve"> </w:t>
      </w:r>
      <w:r w:rsidR="00F40C8B">
        <w:t xml:space="preserve">Other options to test the properties are </w:t>
      </w:r>
      <w:r w:rsidR="00B70756">
        <w:t>three</w:t>
      </w:r>
      <w:r w:rsidR="00B03032">
        <w:t>-</w:t>
      </w:r>
      <w:r w:rsidR="00B70756">
        <w:t>point bend test, compression test, shear test, fatigue test, indentation test, creep test</w:t>
      </w:r>
      <w:r w:rsidR="002D69E0">
        <w:t>. The dog bone test was chosen</w:t>
      </w:r>
      <w:r w:rsidR="00351DC4">
        <w:t xml:space="preserve"> as it is standardised and consistent making online results most readily available, </w:t>
      </w:r>
      <w:r w:rsidR="004E38F3">
        <w:t>it</w:t>
      </w:r>
      <w:r w:rsidR="00351DC4">
        <w:t xml:space="preserve"> has </w:t>
      </w:r>
      <w:r w:rsidR="004E4E3D">
        <w:t>comprehensive</w:t>
      </w:r>
      <w:r w:rsidR="00351DC4">
        <w:t xml:space="preserve"> results for stress strain relationship and </w:t>
      </w:r>
      <w:r w:rsidR="004E4E3D">
        <w:t xml:space="preserve">ductility. Dog bone test </w:t>
      </w:r>
      <w:r w:rsidR="004E38F3">
        <w:t>is</w:t>
      </w:r>
      <w:r w:rsidR="004E4E3D">
        <w:t xml:space="preserve"> relatively easy to simulate due to the simple geometry and simulation parameters.</w:t>
      </w:r>
      <w:r w:rsidR="00EA139C">
        <w:t xml:space="preserve"> It is commonly used in industries to test material properties of materials.</w:t>
      </w:r>
    </w:p>
    <w:p w14:paraId="1766C540" w14:textId="77777777" w:rsidR="00F84823" w:rsidRDefault="00324419" w:rsidP="00F84823">
      <w:pPr>
        <w:keepNext/>
        <w:ind w:left="360"/>
      </w:pPr>
      <w:r>
        <w:rPr>
          <w:noProof/>
        </w:rPr>
        <w:lastRenderedPageBreak/>
        <w:drawing>
          <wp:inline distT="0" distB="0" distL="0" distR="0" wp14:anchorId="4F712274" wp14:editId="3A54D70A">
            <wp:extent cx="5731510" cy="939165"/>
            <wp:effectExtent l="0" t="0" r="2540" b="0"/>
            <wp:docPr id="1" name="Picture 1" descr="C:\Users\2219350\AppData\Local\Microsoft\Windows\INetCache\Content.MSO\D7974E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219350\AppData\Local\Microsoft\Windows\INetCache\Content.MSO\D7974EF4.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939165"/>
                    </a:xfrm>
                    <a:prstGeom prst="rect">
                      <a:avLst/>
                    </a:prstGeom>
                    <a:noFill/>
                    <a:ln>
                      <a:noFill/>
                    </a:ln>
                  </pic:spPr>
                </pic:pic>
              </a:graphicData>
            </a:graphic>
          </wp:inline>
        </w:drawing>
      </w:r>
    </w:p>
    <w:p w14:paraId="4A6E858F" w14:textId="6ED29CCC" w:rsidR="00324419" w:rsidRDefault="00F84823" w:rsidP="00F84823">
      <w:pPr>
        <w:pStyle w:val="Caption"/>
      </w:pPr>
      <w:bookmarkStart w:id="6" w:name="_Toc172286060"/>
      <w:r>
        <w:t xml:space="preserve">Figure </w:t>
      </w:r>
      <w:r>
        <w:fldChar w:fldCharType="begin"/>
      </w:r>
      <w:r>
        <w:instrText xml:space="preserve"> SEQ Figure \* ARABIC </w:instrText>
      </w:r>
      <w:r>
        <w:fldChar w:fldCharType="separate"/>
      </w:r>
      <w:r w:rsidR="00531B46">
        <w:rPr>
          <w:noProof/>
        </w:rPr>
        <w:t>1</w:t>
      </w:r>
      <w:r>
        <w:fldChar w:fldCharType="end"/>
      </w:r>
      <w:r>
        <w:t xml:space="preserve"> JC values 1</w:t>
      </w:r>
      <w:bookmarkEnd w:id="6"/>
    </w:p>
    <w:p w14:paraId="16DBD91B" w14:textId="77777777" w:rsidR="00F84823" w:rsidRDefault="00AA788D" w:rsidP="00F84823">
      <w:pPr>
        <w:keepNext/>
        <w:ind w:left="360"/>
      </w:pPr>
      <w:r>
        <w:rPr>
          <w:noProof/>
        </w:rPr>
        <w:drawing>
          <wp:inline distT="0" distB="0" distL="0" distR="0" wp14:anchorId="675AD28A" wp14:editId="13477670">
            <wp:extent cx="5731510" cy="1231265"/>
            <wp:effectExtent l="0" t="0" r="2540" b="6985"/>
            <wp:docPr id="2" name="Picture 2" descr="C:\Users\2219350\AppData\Local\Microsoft\Windows\INetCache\Content.MSO\2B81EB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219350\AppData\Local\Microsoft\Windows\INetCache\Content.MSO\2B81EBFC.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231265"/>
                    </a:xfrm>
                    <a:prstGeom prst="rect">
                      <a:avLst/>
                    </a:prstGeom>
                    <a:noFill/>
                    <a:ln>
                      <a:noFill/>
                    </a:ln>
                  </pic:spPr>
                </pic:pic>
              </a:graphicData>
            </a:graphic>
          </wp:inline>
        </w:drawing>
      </w:r>
    </w:p>
    <w:p w14:paraId="238E7D4C" w14:textId="3E040BF2" w:rsidR="00AA788D" w:rsidRDefault="00F84823" w:rsidP="00F84823">
      <w:pPr>
        <w:pStyle w:val="Caption"/>
      </w:pPr>
      <w:bookmarkStart w:id="7" w:name="_Toc172286061"/>
      <w:r>
        <w:t xml:space="preserve">Figure </w:t>
      </w:r>
      <w:r>
        <w:fldChar w:fldCharType="begin"/>
      </w:r>
      <w:r>
        <w:instrText xml:space="preserve"> SEQ Figure \* ARABIC </w:instrText>
      </w:r>
      <w:r>
        <w:fldChar w:fldCharType="separate"/>
      </w:r>
      <w:r w:rsidR="00531B46">
        <w:rPr>
          <w:noProof/>
        </w:rPr>
        <w:t>2</w:t>
      </w:r>
      <w:r>
        <w:fldChar w:fldCharType="end"/>
      </w:r>
      <w:r>
        <w:t xml:space="preserve"> Damage</w:t>
      </w:r>
      <w:r w:rsidR="00C6134C">
        <w:t xml:space="preserve"> constants</w:t>
      </w:r>
      <w:bookmarkEnd w:id="7"/>
    </w:p>
    <w:p w14:paraId="5F2F30E9" w14:textId="77777777" w:rsidR="00F84823" w:rsidRDefault="008D0078" w:rsidP="00F84823">
      <w:pPr>
        <w:keepNext/>
        <w:ind w:left="360"/>
      </w:pPr>
      <w:r w:rsidRPr="00926894">
        <w:rPr>
          <w:noProof/>
        </w:rPr>
        <w:drawing>
          <wp:inline distT="0" distB="0" distL="0" distR="0" wp14:anchorId="7F5C3048" wp14:editId="777B4B61">
            <wp:extent cx="5731510" cy="2640330"/>
            <wp:effectExtent l="0" t="0" r="2540" b="7620"/>
            <wp:docPr id="634080250" name="Picture 1" descr="A picture containing text, number,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080250" name="Picture 1" descr="A picture containing text, number, screenshot, font&#10;&#10;Description automatically generated"/>
                    <pic:cNvPicPr/>
                  </pic:nvPicPr>
                  <pic:blipFill>
                    <a:blip r:embed="rId15"/>
                    <a:stretch>
                      <a:fillRect/>
                    </a:stretch>
                  </pic:blipFill>
                  <pic:spPr>
                    <a:xfrm>
                      <a:off x="0" y="0"/>
                      <a:ext cx="5731510" cy="2640330"/>
                    </a:xfrm>
                    <a:prstGeom prst="rect">
                      <a:avLst/>
                    </a:prstGeom>
                  </pic:spPr>
                </pic:pic>
              </a:graphicData>
            </a:graphic>
          </wp:inline>
        </w:drawing>
      </w:r>
    </w:p>
    <w:p w14:paraId="0A725DB9" w14:textId="535488E1" w:rsidR="008D0078" w:rsidRDefault="00F84823" w:rsidP="00F84823">
      <w:pPr>
        <w:pStyle w:val="Caption"/>
      </w:pPr>
      <w:bookmarkStart w:id="8" w:name="_Toc172286062"/>
      <w:r>
        <w:t xml:space="preserve">Figure </w:t>
      </w:r>
      <w:r>
        <w:fldChar w:fldCharType="begin"/>
      </w:r>
      <w:r>
        <w:instrText xml:space="preserve"> SEQ Figure \* ARABIC </w:instrText>
      </w:r>
      <w:r>
        <w:fldChar w:fldCharType="separate"/>
      </w:r>
      <w:r w:rsidR="00531B46">
        <w:rPr>
          <w:noProof/>
        </w:rPr>
        <w:t>3</w:t>
      </w:r>
      <w:r>
        <w:fldChar w:fldCharType="end"/>
      </w:r>
      <w:r>
        <w:t xml:space="preserve"> JC values 2</w:t>
      </w:r>
      <w:bookmarkEnd w:id="8"/>
    </w:p>
    <w:p w14:paraId="22F2C8A8" w14:textId="5AED1BA1" w:rsidR="00EF67D8" w:rsidRDefault="004E38F3" w:rsidP="00AB699C">
      <w:pPr>
        <w:ind w:firstLine="360"/>
      </w:pPr>
      <w:r>
        <w:t>T</w:t>
      </w:r>
      <w:r w:rsidR="00EF67D8">
        <w:t>his data</w:t>
      </w:r>
      <w:r>
        <w:t xml:space="preserve"> was collected</w:t>
      </w:r>
      <w:r w:rsidR="00EF67D8">
        <w:t xml:space="preserve"> online for Steel 4340</w:t>
      </w:r>
      <w:r w:rsidR="00BD207F">
        <w:t xml:space="preserve"> in a dog bone test</w:t>
      </w:r>
      <w:r w:rsidR="00871154">
        <w:t xml:space="preserve"> shown below</w:t>
      </w:r>
      <w:sdt>
        <w:sdtPr>
          <w:id w:val="-971907568"/>
          <w:citation/>
        </w:sdtPr>
        <w:sdtContent>
          <w:r w:rsidR="00873A19">
            <w:fldChar w:fldCharType="begin"/>
          </w:r>
          <w:r w:rsidR="00035EE0">
            <w:instrText xml:space="preserve">CITATION ADS24 \l 2057 </w:instrText>
          </w:r>
          <w:r w:rsidR="00873A19">
            <w:fldChar w:fldCharType="separate"/>
          </w:r>
          <w:r w:rsidR="002014DC">
            <w:rPr>
              <w:noProof/>
            </w:rPr>
            <w:t xml:space="preserve"> </w:t>
          </w:r>
          <w:r w:rsidR="002014DC" w:rsidRPr="002014DC">
            <w:rPr>
              <w:noProof/>
            </w:rPr>
            <w:t>[6]</w:t>
          </w:r>
          <w:r w:rsidR="00873A19">
            <w:fldChar w:fldCharType="end"/>
          </w:r>
        </w:sdtContent>
      </w:sdt>
    </w:p>
    <w:tbl>
      <w:tblPr>
        <w:tblW w:w="0" w:type="auto"/>
        <w:tblCellSpacing w:w="15" w:type="dxa"/>
        <w:tblInd w:w="675" w:type="dxa"/>
        <w:tblCellMar>
          <w:top w:w="15" w:type="dxa"/>
          <w:left w:w="15" w:type="dxa"/>
          <w:bottom w:w="15" w:type="dxa"/>
          <w:right w:w="15" w:type="dxa"/>
        </w:tblCellMar>
        <w:tblLook w:val="04A0" w:firstRow="1" w:lastRow="0" w:firstColumn="1" w:lastColumn="0" w:noHBand="0" w:noVBand="1"/>
      </w:tblPr>
      <w:tblGrid>
        <w:gridCol w:w="962"/>
        <w:gridCol w:w="1210"/>
        <w:gridCol w:w="2353"/>
      </w:tblGrid>
      <w:tr w:rsidR="00EF67D8" w14:paraId="558BA911" w14:textId="77777777" w:rsidTr="00AB699C">
        <w:trPr>
          <w:tblHeader/>
          <w:tblCellSpacing w:w="15" w:type="dxa"/>
        </w:trPr>
        <w:tc>
          <w:tcPr>
            <w:tcW w:w="0" w:type="auto"/>
            <w:vAlign w:val="center"/>
            <w:hideMark/>
          </w:tcPr>
          <w:p w14:paraId="450AB53D" w14:textId="77777777" w:rsidR="00EF67D8" w:rsidRDefault="00EF67D8">
            <w:pPr>
              <w:jc w:val="center"/>
              <w:rPr>
                <w:b/>
                <w:bCs/>
              </w:rPr>
            </w:pPr>
            <w:r>
              <w:rPr>
                <w:rStyle w:val="Strong"/>
              </w:rPr>
              <w:t>Strain (%)</w:t>
            </w:r>
          </w:p>
        </w:tc>
        <w:tc>
          <w:tcPr>
            <w:tcW w:w="0" w:type="auto"/>
            <w:vAlign w:val="center"/>
            <w:hideMark/>
          </w:tcPr>
          <w:p w14:paraId="46D7CBE3" w14:textId="77777777" w:rsidR="00EF67D8" w:rsidRDefault="00EF67D8">
            <w:pPr>
              <w:jc w:val="center"/>
              <w:rPr>
                <w:b/>
                <w:bCs/>
              </w:rPr>
            </w:pPr>
            <w:r>
              <w:rPr>
                <w:rStyle w:val="Strong"/>
              </w:rPr>
              <w:t>Stress (MPa)</w:t>
            </w:r>
          </w:p>
        </w:tc>
        <w:tc>
          <w:tcPr>
            <w:tcW w:w="0" w:type="auto"/>
            <w:vAlign w:val="center"/>
            <w:hideMark/>
          </w:tcPr>
          <w:p w14:paraId="5FB59E6D" w14:textId="77777777" w:rsidR="00EF67D8" w:rsidRDefault="00EF67D8">
            <w:pPr>
              <w:jc w:val="center"/>
              <w:rPr>
                <w:b/>
                <w:bCs/>
              </w:rPr>
            </w:pPr>
            <w:r>
              <w:rPr>
                <w:rStyle w:val="Strong"/>
              </w:rPr>
              <w:t>Remarks</w:t>
            </w:r>
          </w:p>
        </w:tc>
      </w:tr>
      <w:tr w:rsidR="00EF67D8" w14:paraId="4F05C9D0" w14:textId="77777777" w:rsidTr="00AB699C">
        <w:trPr>
          <w:tblCellSpacing w:w="15" w:type="dxa"/>
        </w:trPr>
        <w:tc>
          <w:tcPr>
            <w:tcW w:w="0" w:type="auto"/>
            <w:vAlign w:val="center"/>
            <w:hideMark/>
          </w:tcPr>
          <w:p w14:paraId="69E1D979" w14:textId="77777777" w:rsidR="00EF67D8" w:rsidRDefault="00EF67D8">
            <w:r>
              <w:t>0.0</w:t>
            </w:r>
          </w:p>
        </w:tc>
        <w:tc>
          <w:tcPr>
            <w:tcW w:w="0" w:type="auto"/>
            <w:vAlign w:val="center"/>
            <w:hideMark/>
          </w:tcPr>
          <w:p w14:paraId="1860F12B" w14:textId="77777777" w:rsidR="00EF67D8" w:rsidRDefault="00EF67D8">
            <w:r>
              <w:t>0</w:t>
            </w:r>
          </w:p>
        </w:tc>
        <w:tc>
          <w:tcPr>
            <w:tcW w:w="0" w:type="auto"/>
            <w:vAlign w:val="center"/>
            <w:hideMark/>
          </w:tcPr>
          <w:p w14:paraId="5A10BBE9" w14:textId="77777777" w:rsidR="00EF67D8" w:rsidRDefault="00EF67D8">
            <w:r>
              <w:t>Start</w:t>
            </w:r>
          </w:p>
        </w:tc>
      </w:tr>
      <w:tr w:rsidR="00EF67D8" w14:paraId="73ED6EE4" w14:textId="77777777" w:rsidTr="00AB699C">
        <w:trPr>
          <w:tblCellSpacing w:w="15" w:type="dxa"/>
        </w:trPr>
        <w:tc>
          <w:tcPr>
            <w:tcW w:w="0" w:type="auto"/>
            <w:vAlign w:val="center"/>
            <w:hideMark/>
          </w:tcPr>
          <w:p w14:paraId="2C1C072E" w14:textId="77777777" w:rsidR="00EF67D8" w:rsidRDefault="00EF67D8">
            <w:r>
              <w:t>0.1</w:t>
            </w:r>
          </w:p>
        </w:tc>
        <w:tc>
          <w:tcPr>
            <w:tcW w:w="0" w:type="auto"/>
            <w:vAlign w:val="center"/>
            <w:hideMark/>
          </w:tcPr>
          <w:p w14:paraId="4A4C48A7" w14:textId="77777777" w:rsidR="00EF67D8" w:rsidRDefault="00EF67D8">
            <w:r>
              <w:t>200</w:t>
            </w:r>
          </w:p>
        </w:tc>
        <w:tc>
          <w:tcPr>
            <w:tcW w:w="0" w:type="auto"/>
            <w:vAlign w:val="center"/>
            <w:hideMark/>
          </w:tcPr>
          <w:p w14:paraId="6B8BF972" w14:textId="77777777" w:rsidR="00EF67D8" w:rsidRDefault="00EF67D8">
            <w:r>
              <w:t>Elastic Region</w:t>
            </w:r>
          </w:p>
        </w:tc>
      </w:tr>
      <w:tr w:rsidR="00EF67D8" w14:paraId="27E65F21" w14:textId="77777777" w:rsidTr="00AB699C">
        <w:trPr>
          <w:tblCellSpacing w:w="15" w:type="dxa"/>
        </w:trPr>
        <w:tc>
          <w:tcPr>
            <w:tcW w:w="0" w:type="auto"/>
            <w:vAlign w:val="center"/>
            <w:hideMark/>
          </w:tcPr>
          <w:p w14:paraId="76C410FE" w14:textId="77777777" w:rsidR="00EF67D8" w:rsidRDefault="00EF67D8">
            <w:r>
              <w:t>0.2</w:t>
            </w:r>
          </w:p>
        </w:tc>
        <w:tc>
          <w:tcPr>
            <w:tcW w:w="0" w:type="auto"/>
            <w:vAlign w:val="center"/>
            <w:hideMark/>
          </w:tcPr>
          <w:p w14:paraId="5ACCDD54" w14:textId="77777777" w:rsidR="00EF67D8" w:rsidRDefault="00EF67D8">
            <w:r>
              <w:t>400</w:t>
            </w:r>
          </w:p>
        </w:tc>
        <w:tc>
          <w:tcPr>
            <w:tcW w:w="0" w:type="auto"/>
            <w:vAlign w:val="center"/>
            <w:hideMark/>
          </w:tcPr>
          <w:p w14:paraId="0053BF81" w14:textId="77777777" w:rsidR="00EF67D8" w:rsidRDefault="00EF67D8">
            <w:r>
              <w:t>Elastic Region</w:t>
            </w:r>
          </w:p>
        </w:tc>
      </w:tr>
      <w:tr w:rsidR="00EF67D8" w14:paraId="23683B97" w14:textId="77777777" w:rsidTr="00AB699C">
        <w:trPr>
          <w:tblCellSpacing w:w="15" w:type="dxa"/>
        </w:trPr>
        <w:tc>
          <w:tcPr>
            <w:tcW w:w="0" w:type="auto"/>
            <w:vAlign w:val="center"/>
            <w:hideMark/>
          </w:tcPr>
          <w:p w14:paraId="4BDC2F5C" w14:textId="77777777" w:rsidR="00EF67D8" w:rsidRDefault="00EF67D8">
            <w:r>
              <w:t>0.3</w:t>
            </w:r>
          </w:p>
        </w:tc>
        <w:tc>
          <w:tcPr>
            <w:tcW w:w="0" w:type="auto"/>
            <w:vAlign w:val="center"/>
            <w:hideMark/>
          </w:tcPr>
          <w:p w14:paraId="5911B164" w14:textId="77777777" w:rsidR="00EF67D8" w:rsidRDefault="00EF67D8">
            <w:r>
              <w:t>600</w:t>
            </w:r>
          </w:p>
        </w:tc>
        <w:tc>
          <w:tcPr>
            <w:tcW w:w="0" w:type="auto"/>
            <w:vAlign w:val="center"/>
            <w:hideMark/>
          </w:tcPr>
          <w:p w14:paraId="16CF226C" w14:textId="77777777" w:rsidR="00EF67D8" w:rsidRDefault="00EF67D8">
            <w:r>
              <w:t>Elastic Region</w:t>
            </w:r>
          </w:p>
        </w:tc>
      </w:tr>
      <w:tr w:rsidR="00EF67D8" w14:paraId="17343A91" w14:textId="77777777" w:rsidTr="00AB699C">
        <w:trPr>
          <w:tblCellSpacing w:w="15" w:type="dxa"/>
        </w:trPr>
        <w:tc>
          <w:tcPr>
            <w:tcW w:w="0" w:type="auto"/>
            <w:vAlign w:val="center"/>
            <w:hideMark/>
          </w:tcPr>
          <w:p w14:paraId="70C2C5BA" w14:textId="77777777" w:rsidR="00EF67D8" w:rsidRDefault="00EF67D8">
            <w:r>
              <w:t>0.4</w:t>
            </w:r>
          </w:p>
        </w:tc>
        <w:tc>
          <w:tcPr>
            <w:tcW w:w="0" w:type="auto"/>
            <w:vAlign w:val="center"/>
            <w:hideMark/>
          </w:tcPr>
          <w:p w14:paraId="7B286169" w14:textId="77777777" w:rsidR="00EF67D8" w:rsidRDefault="00EF67D8">
            <w:r>
              <w:t>800</w:t>
            </w:r>
          </w:p>
        </w:tc>
        <w:tc>
          <w:tcPr>
            <w:tcW w:w="0" w:type="auto"/>
            <w:vAlign w:val="center"/>
            <w:hideMark/>
          </w:tcPr>
          <w:p w14:paraId="572DE843" w14:textId="77777777" w:rsidR="00EF67D8" w:rsidRDefault="00EF67D8">
            <w:r>
              <w:t>Elastic Region</w:t>
            </w:r>
          </w:p>
        </w:tc>
      </w:tr>
      <w:tr w:rsidR="00EF67D8" w14:paraId="75146919" w14:textId="77777777" w:rsidTr="00AB699C">
        <w:trPr>
          <w:tblCellSpacing w:w="15" w:type="dxa"/>
        </w:trPr>
        <w:tc>
          <w:tcPr>
            <w:tcW w:w="0" w:type="auto"/>
            <w:vAlign w:val="center"/>
            <w:hideMark/>
          </w:tcPr>
          <w:p w14:paraId="49B7998D" w14:textId="77777777" w:rsidR="00EF67D8" w:rsidRDefault="00EF67D8">
            <w:r>
              <w:t>0.5</w:t>
            </w:r>
          </w:p>
        </w:tc>
        <w:tc>
          <w:tcPr>
            <w:tcW w:w="0" w:type="auto"/>
            <w:vAlign w:val="center"/>
            <w:hideMark/>
          </w:tcPr>
          <w:p w14:paraId="238A9E00" w14:textId="77777777" w:rsidR="00EF67D8" w:rsidRDefault="00EF67D8">
            <w:r>
              <w:t>860</w:t>
            </w:r>
          </w:p>
        </w:tc>
        <w:tc>
          <w:tcPr>
            <w:tcW w:w="0" w:type="auto"/>
            <w:vAlign w:val="center"/>
            <w:hideMark/>
          </w:tcPr>
          <w:p w14:paraId="17DC2F6F" w14:textId="77777777" w:rsidR="00EF67D8" w:rsidRDefault="00EF67D8">
            <w:r>
              <w:t>Yield Point</w:t>
            </w:r>
          </w:p>
        </w:tc>
      </w:tr>
      <w:tr w:rsidR="00EF67D8" w14:paraId="1B588A52" w14:textId="77777777" w:rsidTr="00AB699C">
        <w:trPr>
          <w:tblCellSpacing w:w="15" w:type="dxa"/>
        </w:trPr>
        <w:tc>
          <w:tcPr>
            <w:tcW w:w="0" w:type="auto"/>
            <w:vAlign w:val="center"/>
            <w:hideMark/>
          </w:tcPr>
          <w:p w14:paraId="2B10D1A1" w14:textId="77777777" w:rsidR="00EF67D8" w:rsidRDefault="00EF67D8">
            <w:r>
              <w:t>1.0</w:t>
            </w:r>
          </w:p>
        </w:tc>
        <w:tc>
          <w:tcPr>
            <w:tcW w:w="0" w:type="auto"/>
            <w:vAlign w:val="center"/>
            <w:hideMark/>
          </w:tcPr>
          <w:p w14:paraId="3F46D68B" w14:textId="77777777" w:rsidR="00EF67D8" w:rsidRDefault="00EF67D8">
            <w:r>
              <w:t>900</w:t>
            </w:r>
          </w:p>
        </w:tc>
        <w:tc>
          <w:tcPr>
            <w:tcW w:w="0" w:type="auto"/>
            <w:vAlign w:val="center"/>
            <w:hideMark/>
          </w:tcPr>
          <w:p w14:paraId="1BA17029" w14:textId="77777777" w:rsidR="00EF67D8" w:rsidRDefault="00EF67D8">
            <w:r>
              <w:t>Plastic Region</w:t>
            </w:r>
          </w:p>
        </w:tc>
      </w:tr>
      <w:tr w:rsidR="00EF67D8" w14:paraId="622FBD00" w14:textId="77777777" w:rsidTr="00AB699C">
        <w:trPr>
          <w:tblCellSpacing w:w="15" w:type="dxa"/>
        </w:trPr>
        <w:tc>
          <w:tcPr>
            <w:tcW w:w="0" w:type="auto"/>
            <w:vAlign w:val="center"/>
            <w:hideMark/>
          </w:tcPr>
          <w:p w14:paraId="2EBF32D3" w14:textId="77777777" w:rsidR="00EF67D8" w:rsidRDefault="00EF67D8">
            <w:r>
              <w:lastRenderedPageBreak/>
              <w:t>2.0</w:t>
            </w:r>
          </w:p>
        </w:tc>
        <w:tc>
          <w:tcPr>
            <w:tcW w:w="0" w:type="auto"/>
            <w:vAlign w:val="center"/>
            <w:hideMark/>
          </w:tcPr>
          <w:p w14:paraId="780D839E" w14:textId="77777777" w:rsidR="00EF67D8" w:rsidRDefault="00EF67D8">
            <w:r>
              <w:t>950</w:t>
            </w:r>
          </w:p>
        </w:tc>
        <w:tc>
          <w:tcPr>
            <w:tcW w:w="0" w:type="auto"/>
            <w:vAlign w:val="center"/>
            <w:hideMark/>
          </w:tcPr>
          <w:p w14:paraId="397F42BA" w14:textId="77777777" w:rsidR="00EF67D8" w:rsidRDefault="00EF67D8">
            <w:r>
              <w:t>Strain Hardening</w:t>
            </w:r>
          </w:p>
        </w:tc>
      </w:tr>
      <w:tr w:rsidR="00EF67D8" w14:paraId="4480B5A7" w14:textId="77777777" w:rsidTr="00AB699C">
        <w:trPr>
          <w:tblCellSpacing w:w="15" w:type="dxa"/>
        </w:trPr>
        <w:tc>
          <w:tcPr>
            <w:tcW w:w="0" w:type="auto"/>
            <w:vAlign w:val="center"/>
            <w:hideMark/>
          </w:tcPr>
          <w:p w14:paraId="5C728443" w14:textId="77777777" w:rsidR="00EF67D8" w:rsidRDefault="00EF67D8">
            <w:r>
              <w:t>5.0</w:t>
            </w:r>
          </w:p>
        </w:tc>
        <w:tc>
          <w:tcPr>
            <w:tcW w:w="0" w:type="auto"/>
            <w:vAlign w:val="center"/>
            <w:hideMark/>
          </w:tcPr>
          <w:p w14:paraId="3048E152" w14:textId="77777777" w:rsidR="00EF67D8" w:rsidRDefault="00EF67D8">
            <w:r>
              <w:t>1020</w:t>
            </w:r>
          </w:p>
        </w:tc>
        <w:tc>
          <w:tcPr>
            <w:tcW w:w="0" w:type="auto"/>
            <w:vAlign w:val="center"/>
            <w:hideMark/>
          </w:tcPr>
          <w:p w14:paraId="76F8DE9A" w14:textId="77777777" w:rsidR="00EF67D8" w:rsidRDefault="00EF67D8">
            <w:r>
              <w:t>Strain Hardening</w:t>
            </w:r>
          </w:p>
        </w:tc>
      </w:tr>
      <w:tr w:rsidR="00EF67D8" w14:paraId="35AB67DC" w14:textId="77777777" w:rsidTr="00AB699C">
        <w:trPr>
          <w:tblCellSpacing w:w="15" w:type="dxa"/>
        </w:trPr>
        <w:tc>
          <w:tcPr>
            <w:tcW w:w="0" w:type="auto"/>
            <w:vAlign w:val="center"/>
            <w:hideMark/>
          </w:tcPr>
          <w:p w14:paraId="18C59D50" w14:textId="77777777" w:rsidR="00EF67D8" w:rsidRDefault="00EF67D8">
            <w:r>
              <w:t>10.0</w:t>
            </w:r>
          </w:p>
        </w:tc>
        <w:tc>
          <w:tcPr>
            <w:tcW w:w="0" w:type="auto"/>
            <w:vAlign w:val="center"/>
            <w:hideMark/>
          </w:tcPr>
          <w:p w14:paraId="7030D123" w14:textId="77777777" w:rsidR="00EF67D8" w:rsidRDefault="00EF67D8">
            <w:r>
              <w:t>1050</w:t>
            </w:r>
          </w:p>
        </w:tc>
        <w:tc>
          <w:tcPr>
            <w:tcW w:w="0" w:type="auto"/>
            <w:vAlign w:val="center"/>
            <w:hideMark/>
          </w:tcPr>
          <w:p w14:paraId="1BD42C12" w14:textId="77777777" w:rsidR="00EF67D8" w:rsidRDefault="00EF67D8">
            <w:r>
              <w:t>Ultimate Tensile Strength</w:t>
            </w:r>
          </w:p>
        </w:tc>
      </w:tr>
      <w:tr w:rsidR="00EF67D8" w14:paraId="0D308EC0" w14:textId="77777777" w:rsidTr="00AB699C">
        <w:trPr>
          <w:tblCellSpacing w:w="15" w:type="dxa"/>
        </w:trPr>
        <w:tc>
          <w:tcPr>
            <w:tcW w:w="0" w:type="auto"/>
            <w:vAlign w:val="center"/>
            <w:hideMark/>
          </w:tcPr>
          <w:p w14:paraId="0BBC3B0B" w14:textId="77777777" w:rsidR="00EF67D8" w:rsidRDefault="00EF67D8">
            <w:r>
              <w:t>12.0</w:t>
            </w:r>
          </w:p>
        </w:tc>
        <w:tc>
          <w:tcPr>
            <w:tcW w:w="0" w:type="auto"/>
            <w:vAlign w:val="center"/>
            <w:hideMark/>
          </w:tcPr>
          <w:p w14:paraId="4F31B97C" w14:textId="77777777" w:rsidR="00EF67D8" w:rsidRDefault="00EF67D8">
            <w:r>
              <w:t>1030</w:t>
            </w:r>
          </w:p>
        </w:tc>
        <w:tc>
          <w:tcPr>
            <w:tcW w:w="0" w:type="auto"/>
            <w:vAlign w:val="center"/>
            <w:hideMark/>
          </w:tcPr>
          <w:p w14:paraId="41A5B57F" w14:textId="77777777" w:rsidR="00EF67D8" w:rsidRDefault="00EF67D8">
            <w:r>
              <w:t>Necking</w:t>
            </w:r>
          </w:p>
        </w:tc>
      </w:tr>
      <w:tr w:rsidR="00EF67D8" w14:paraId="4538CD2C" w14:textId="77777777" w:rsidTr="00AB699C">
        <w:trPr>
          <w:tblCellSpacing w:w="15" w:type="dxa"/>
        </w:trPr>
        <w:tc>
          <w:tcPr>
            <w:tcW w:w="0" w:type="auto"/>
            <w:vAlign w:val="center"/>
            <w:hideMark/>
          </w:tcPr>
          <w:p w14:paraId="1AE1056A" w14:textId="77777777" w:rsidR="00EF67D8" w:rsidRDefault="00EF67D8">
            <w:r>
              <w:t>15.0</w:t>
            </w:r>
          </w:p>
        </w:tc>
        <w:tc>
          <w:tcPr>
            <w:tcW w:w="0" w:type="auto"/>
            <w:vAlign w:val="center"/>
            <w:hideMark/>
          </w:tcPr>
          <w:p w14:paraId="459966AF" w14:textId="77777777" w:rsidR="00EF67D8" w:rsidRDefault="00EF67D8">
            <w:r>
              <w:t>950</w:t>
            </w:r>
          </w:p>
        </w:tc>
        <w:tc>
          <w:tcPr>
            <w:tcW w:w="0" w:type="auto"/>
            <w:vAlign w:val="center"/>
            <w:hideMark/>
          </w:tcPr>
          <w:p w14:paraId="290523BD" w14:textId="77777777" w:rsidR="00EF67D8" w:rsidRDefault="00EF67D8">
            <w:r>
              <w:t>Fracture</w:t>
            </w:r>
          </w:p>
        </w:tc>
      </w:tr>
    </w:tbl>
    <w:p w14:paraId="72CC0391" w14:textId="01CFEEE3" w:rsidR="00DF4A0C" w:rsidRDefault="00EF67D8" w:rsidP="00531B46">
      <w:pPr>
        <w:pStyle w:val="Caption"/>
      </w:pPr>
      <w:r>
        <w:t xml:space="preserve"> </w:t>
      </w:r>
      <w:bookmarkStart w:id="9" w:name="_Toc172286063"/>
      <w:r w:rsidR="00531B46">
        <w:t xml:space="preserve">Figure </w:t>
      </w:r>
      <w:r w:rsidR="00531B46">
        <w:fldChar w:fldCharType="begin"/>
      </w:r>
      <w:r w:rsidR="00531B46">
        <w:instrText xml:space="preserve"> SEQ Figure \* ARABIC </w:instrText>
      </w:r>
      <w:r w:rsidR="00531B46">
        <w:fldChar w:fldCharType="separate"/>
      </w:r>
      <w:r w:rsidR="00531B46">
        <w:rPr>
          <w:noProof/>
        </w:rPr>
        <w:t>4</w:t>
      </w:r>
      <w:r w:rsidR="00531B46">
        <w:fldChar w:fldCharType="end"/>
      </w:r>
      <w:r w:rsidR="00531B46">
        <w:t xml:space="preserve"> - Steel 4340 dog bone test</w:t>
      </w:r>
      <w:bookmarkEnd w:id="9"/>
    </w:p>
    <w:p w14:paraId="4B0DE1BF" w14:textId="7DF49993" w:rsidR="00E61726" w:rsidRPr="00E43EEB" w:rsidRDefault="0094308A" w:rsidP="00E43EEB">
      <w:pPr>
        <w:rPr>
          <w:rFonts w:ascii="Calibri" w:eastAsia="Times New Roman" w:hAnsi="Calibri" w:cs="Calibri"/>
          <w:color w:val="000000"/>
          <w:lang w:eastAsia="en-GB"/>
        </w:rPr>
      </w:pPr>
      <w:r>
        <w:t xml:space="preserve">The first set of steel data collected online created false results in the </w:t>
      </w:r>
      <w:r w:rsidR="00257F0F">
        <w:t xml:space="preserve">simulation, it sheared at </w:t>
      </w:r>
      <w:r w:rsidR="00E43EEB">
        <w:t xml:space="preserve">a stress </w:t>
      </w:r>
      <w:r w:rsidR="00257F0F">
        <w:t>force</w:t>
      </w:r>
      <w:r w:rsidR="00E43EEB">
        <w:t xml:space="preserve"> of </w:t>
      </w:r>
      <w:r w:rsidR="0056617B" w:rsidRPr="0056617B">
        <w:rPr>
          <w:rFonts w:ascii="Calibri" w:eastAsia="Times New Roman" w:hAnsi="Calibri" w:cs="Calibri"/>
          <w:color w:val="000000"/>
          <w:lang w:eastAsia="en-GB"/>
        </w:rPr>
        <w:t>2.29E-03</w:t>
      </w:r>
      <w:r w:rsidR="0056617B">
        <w:rPr>
          <w:rFonts w:ascii="Calibri" w:eastAsia="Times New Roman" w:hAnsi="Calibri" w:cs="Calibri"/>
          <w:color w:val="000000"/>
          <w:lang w:eastAsia="en-GB"/>
        </w:rPr>
        <w:t xml:space="preserve"> t</w:t>
      </w:r>
      <w:r w:rsidR="00A328A6">
        <w:t>his is significantly short of the expected shear point</w:t>
      </w:r>
      <w:r w:rsidR="00BD2960">
        <w:t xml:space="preserve"> shown </w:t>
      </w:r>
      <w:r w:rsidR="00BD2960" w:rsidRPr="00531B46">
        <w:t>in figure</w:t>
      </w:r>
      <w:r w:rsidR="000010A6" w:rsidRPr="00531B46">
        <w:t xml:space="preserve"> </w:t>
      </w:r>
      <w:r w:rsidR="00531B46" w:rsidRPr="00531B46">
        <w:t>4</w:t>
      </w:r>
      <w:r w:rsidR="000010A6" w:rsidRPr="00531B46">
        <w:t>.</w:t>
      </w:r>
      <w:r w:rsidR="000010A6">
        <w:t xml:space="preserve"> </w:t>
      </w:r>
      <w:r w:rsidR="002F5CB2">
        <w:t xml:space="preserve">A different set of data for steel 4340 reacted better with the solver and gave more realistic results </w:t>
      </w:r>
      <w:r w:rsidR="00241D30">
        <w:t xml:space="preserve">it necked </w:t>
      </w:r>
      <w:r w:rsidR="00241D30" w:rsidRPr="00531B46">
        <w:t>at</w:t>
      </w:r>
      <w:r w:rsidR="00F05F3F" w:rsidRPr="00531B46">
        <w:t xml:space="preserve"> </w:t>
      </w:r>
      <w:r w:rsidR="00F05F3F" w:rsidRPr="00531B46">
        <w:rPr>
          <w:rFonts w:ascii="Calibri" w:eastAsia="Times New Roman" w:hAnsi="Calibri" w:cs="Calibri"/>
          <w:color w:val="000000"/>
          <w:lang w:eastAsia="en-GB"/>
        </w:rPr>
        <w:t>6.01E-03</w:t>
      </w:r>
      <w:r w:rsidR="00F05F3F" w:rsidRPr="00531B46">
        <w:t xml:space="preserve"> </w:t>
      </w:r>
      <w:r w:rsidR="00241D30" w:rsidRPr="00531B46">
        <w:t xml:space="preserve">  and sheared</w:t>
      </w:r>
      <w:r w:rsidR="001424C2">
        <w:t xml:space="preserve"> at</w:t>
      </w:r>
      <w:r w:rsidR="00241D30" w:rsidRPr="00531B46">
        <w:t xml:space="preserve"> </w:t>
      </w:r>
      <w:r w:rsidR="00531B46" w:rsidRPr="00531B46">
        <w:rPr>
          <w:rFonts w:ascii="Calibri" w:eastAsia="Times New Roman" w:hAnsi="Calibri" w:cs="Calibri"/>
          <w:color w:val="000000"/>
          <w:lang w:eastAsia="en-GB"/>
        </w:rPr>
        <w:t>1.68E-03</w:t>
      </w:r>
      <w:r w:rsidR="00241D30">
        <w:t>.</w:t>
      </w:r>
      <w:r w:rsidR="001424C2">
        <w:t xml:space="preserve"> </w:t>
      </w:r>
      <w:r w:rsidR="00241D30">
        <w:t xml:space="preserve">This is within the margin of error. It did have a visual error where the solver couldn’t </w:t>
      </w:r>
      <w:r w:rsidR="00492681">
        <w:t xml:space="preserve">properly comprehend how materials sheared apart </w:t>
      </w:r>
      <w:r w:rsidR="00D11CB4">
        <w:t>and created visual anomalies.</w:t>
      </w:r>
      <w:r w:rsidR="00E61726">
        <w:t xml:space="preserve"> On the material properties you can see </w:t>
      </w:r>
      <w:r w:rsidR="00EC0932">
        <w:t xml:space="preserve">the </w:t>
      </w:r>
      <w:r w:rsidR="00416AF0">
        <w:t>Johnson</w:t>
      </w:r>
      <w:r w:rsidR="00EC0932">
        <w:t xml:space="preserve"> </w:t>
      </w:r>
      <w:r w:rsidR="00416AF0">
        <w:t>C</w:t>
      </w:r>
      <w:r w:rsidR="00EC0932">
        <w:t>ook values in a graph</w:t>
      </w:r>
      <w:r w:rsidR="00A3783F">
        <w:t xml:space="preserve"> for each steel </w:t>
      </w:r>
      <w:r w:rsidR="00416AF0">
        <w:t>data pack</w:t>
      </w:r>
      <w:r w:rsidR="00A3783F">
        <w:t xml:space="preserve"> and they are significantly different so a </w:t>
      </w:r>
      <w:r w:rsidR="00416AF0">
        <w:t xml:space="preserve">significant difference in the simulation results was to be expected. </w:t>
      </w:r>
    </w:p>
    <w:p w14:paraId="2DD71877" w14:textId="77777777" w:rsidR="00E61726" w:rsidRDefault="00E61726" w:rsidP="00AB699C">
      <w:pPr>
        <w:ind w:left="675"/>
      </w:pPr>
    </w:p>
    <w:p w14:paraId="2CD2C8A6" w14:textId="72740F8C" w:rsidR="0094308A" w:rsidRDefault="00D11CB4" w:rsidP="00AB699C">
      <w:pPr>
        <w:ind w:left="675"/>
      </w:pPr>
      <w:r>
        <w:t xml:space="preserve"> </w:t>
      </w:r>
      <w:r w:rsidR="00241D30">
        <w:t>The aluminium</w:t>
      </w:r>
      <w:r w:rsidR="00B04CDA">
        <w:t xml:space="preserve"> </w:t>
      </w:r>
      <w:r w:rsidR="00AD590A">
        <w:t>6061</w:t>
      </w:r>
      <w:r w:rsidR="00B04CDA">
        <w:t>-T6</w:t>
      </w:r>
      <w:r w:rsidR="00241D30">
        <w:t xml:space="preserve"> followed a similar pattern </w:t>
      </w:r>
      <w:r>
        <w:t>to the steel with the first set of data no</w:t>
      </w:r>
      <w:r w:rsidR="00366836">
        <w:t xml:space="preserve">t working correctly. </w:t>
      </w:r>
      <w:r w:rsidR="002D2622">
        <w:t xml:space="preserve">The Johnson Cook values for both </w:t>
      </w:r>
      <w:r w:rsidR="00701477">
        <w:t>aluminium</w:t>
      </w:r>
      <w:r w:rsidR="002D2622">
        <w:t xml:space="preserve"> data set were similar but had </w:t>
      </w:r>
      <w:r w:rsidR="00701477">
        <w:t>significant differences in yield strength</w:t>
      </w:r>
      <w:r w:rsidR="00DF3543">
        <w:t xml:space="preserve">. The second data set is about </w:t>
      </w:r>
      <w:r w:rsidR="0056617B" w:rsidRPr="0056617B">
        <w:t>9</w:t>
      </w:r>
      <w:r w:rsidR="008B5B04" w:rsidRPr="0056617B">
        <w:t>% lower</w:t>
      </w:r>
      <w:r w:rsidR="008B5B04">
        <w:t xml:space="preserve"> </w:t>
      </w:r>
      <w:proofErr w:type="spellStart"/>
      <w:r w:rsidR="008B5B04">
        <w:t>then</w:t>
      </w:r>
      <w:proofErr w:type="spellEnd"/>
      <w:r w:rsidR="008B5B04">
        <w:t xml:space="preserve"> the first data set</w:t>
      </w:r>
      <w:r w:rsidR="00F84F35">
        <w:t xml:space="preserve">. </w:t>
      </w:r>
      <w:r w:rsidR="00C07543">
        <w:t xml:space="preserve">The first data set sheard in 2 places which in the real world is a rare but possible occurrence however this occurrence is usually due to reasons the </w:t>
      </w:r>
      <w:r w:rsidR="008206B3">
        <w:t>simulation</w:t>
      </w:r>
      <w:r w:rsidR="00C07543">
        <w:t xml:space="preserve"> isn’t </w:t>
      </w:r>
      <w:r w:rsidR="008206B3">
        <w:t xml:space="preserve">comprehending. The reasons normally are due to </w:t>
      </w:r>
      <w:r w:rsidR="00CF0F7B">
        <w:t>material defects where the material isn’t homogenous or there are internal defects such as voids</w:t>
      </w:r>
      <w:r w:rsidR="00687C59">
        <w:t xml:space="preserve"> and cracks. The second reason is that the preparation and</w:t>
      </w:r>
      <w:r w:rsidR="00B91B68">
        <w:t xml:space="preserve"> poor geometry, multiple fractures can occur when </w:t>
      </w:r>
      <w:r w:rsidR="008006AA">
        <w:t>the dog bon</w:t>
      </w:r>
      <w:r w:rsidR="002B1E14">
        <w:t xml:space="preserve">e is machined it can create stress concentration spots such as notches. When the Dog bone is loaded if the bone is bent </w:t>
      </w:r>
      <w:r w:rsidR="00FD30ED">
        <w:t xml:space="preserve">the torsion forces can cause multiple fracture points. </w:t>
      </w:r>
      <w:r w:rsidR="00846831">
        <w:t xml:space="preserve">A material with a high strain rate is </w:t>
      </w:r>
      <w:r w:rsidR="00F4441F">
        <w:t xml:space="preserve">most likely to double shear. </w:t>
      </w:r>
      <w:r w:rsidR="00B1328B">
        <w:t>Therefore,</w:t>
      </w:r>
      <w:r w:rsidR="006344CD">
        <w:t xml:space="preserve"> the material that double sheared is likely to have incorrect properties or a solver issue. </w:t>
      </w:r>
      <w:r w:rsidR="002B1E14">
        <w:t xml:space="preserve"> </w:t>
      </w:r>
      <w:r w:rsidR="000A2DB6">
        <w:t xml:space="preserve">The final data I got to validate my materials </w:t>
      </w:r>
      <w:r w:rsidR="00D03D54">
        <w:t xml:space="preserve">were </w:t>
      </w:r>
    </w:p>
    <w:p w14:paraId="66D72525" w14:textId="77777777" w:rsidR="00D03D54" w:rsidRDefault="00D03D54" w:rsidP="00AB699C">
      <w:pPr>
        <w:ind w:left="675"/>
      </w:pPr>
    </w:p>
    <w:p w14:paraId="5EECB834" w14:textId="094B3D8E" w:rsidR="00D03D54" w:rsidRPr="00566153" w:rsidRDefault="00D03D54" w:rsidP="00AB699C">
      <w:pPr>
        <w:ind w:left="675"/>
      </w:pPr>
      <w:r>
        <w:t xml:space="preserve">The material validation was important to </w:t>
      </w:r>
      <w:r w:rsidR="00772096">
        <w:t xml:space="preserve">ensure that the materials will react correctly in the solver, this means that the anomalies we get form the bullet simulation we can assume are from the </w:t>
      </w:r>
      <w:r w:rsidR="00A66F2A">
        <w:t>solver.</w:t>
      </w:r>
    </w:p>
    <w:p w14:paraId="7FC018C7" w14:textId="52324D6F" w:rsidR="0029041C" w:rsidRDefault="002769E7" w:rsidP="009839A7">
      <w:pPr>
        <w:pStyle w:val="Heading1"/>
        <w:numPr>
          <w:ilvl w:val="0"/>
          <w:numId w:val="8"/>
        </w:numPr>
      </w:pPr>
      <w:bookmarkStart w:id="10" w:name="_Toc172286046"/>
      <w:r>
        <w:t>Assumptions</w:t>
      </w:r>
      <w:bookmarkEnd w:id="10"/>
    </w:p>
    <w:p w14:paraId="5E8CE30D" w14:textId="6D407745" w:rsidR="0029041C" w:rsidRDefault="0029041C" w:rsidP="002130F5">
      <w:pPr>
        <w:ind w:left="360"/>
      </w:pPr>
      <w:r>
        <w:t>When running simulation</w:t>
      </w:r>
      <w:r w:rsidR="00500668">
        <w:t>s</w:t>
      </w:r>
      <w:sdt>
        <w:sdtPr>
          <w:id w:val="-959729770"/>
          <w:citation/>
        </w:sdtPr>
        <w:sdtContent>
          <w:r w:rsidR="00974B11">
            <w:fldChar w:fldCharType="begin"/>
          </w:r>
          <w:r w:rsidR="00974B11">
            <w:instrText xml:space="preserve"> CITATION TWI24 \l 2057 </w:instrText>
          </w:r>
          <w:r w:rsidR="00974B11">
            <w:fldChar w:fldCharType="separate"/>
          </w:r>
          <w:r w:rsidR="00974B11">
            <w:rPr>
              <w:noProof/>
            </w:rPr>
            <w:t xml:space="preserve"> </w:t>
          </w:r>
          <w:r w:rsidR="00974B11" w:rsidRPr="00974B11">
            <w:rPr>
              <w:noProof/>
            </w:rPr>
            <w:t>[2]</w:t>
          </w:r>
          <w:r w:rsidR="00974B11">
            <w:fldChar w:fldCharType="end"/>
          </w:r>
        </w:sdtContent>
      </w:sdt>
      <w:r>
        <w:t xml:space="preserve"> there are some </w:t>
      </w:r>
      <w:r w:rsidR="006D65DC">
        <w:t>variables which are assumed</w:t>
      </w:r>
      <w:r w:rsidR="001243AE">
        <w:t xml:space="preserve"> or not accounted for</w:t>
      </w:r>
      <w:r w:rsidR="006D65DC">
        <w:t>. The material is assumed to be homogenous meaning there are no weak</w:t>
      </w:r>
      <w:r w:rsidR="00C4776A">
        <w:t>ness</w:t>
      </w:r>
      <w:r w:rsidR="002D3179">
        <w:t>es</w:t>
      </w:r>
      <w:r w:rsidR="00C4776A">
        <w:t xml:space="preserve"> within the material</w:t>
      </w:r>
      <w:r w:rsidR="00434CC7">
        <w:t xml:space="preserve">. </w:t>
      </w:r>
      <w:r w:rsidR="00E46733">
        <w:t>It was</w:t>
      </w:r>
      <w:r w:rsidR="00434CC7">
        <w:t xml:space="preserve"> assume</w:t>
      </w:r>
      <w:r w:rsidR="00500668">
        <w:t>d</w:t>
      </w:r>
      <w:r w:rsidR="00434CC7">
        <w:t xml:space="preserve"> that the material </w:t>
      </w:r>
      <w:sdt>
        <w:sdtPr>
          <w:id w:val="-1053462332"/>
          <w:citation/>
        </w:sdtPr>
        <w:sdtContent>
          <w:r w:rsidR="00500668">
            <w:fldChar w:fldCharType="begin"/>
          </w:r>
          <w:r w:rsidR="00500668">
            <w:instrText xml:space="preserve"> CITATION ESA19 \l 2057 </w:instrText>
          </w:r>
          <w:r w:rsidR="00500668">
            <w:fldChar w:fldCharType="separate"/>
          </w:r>
          <w:r w:rsidR="00500668" w:rsidRPr="00500668">
            <w:rPr>
              <w:noProof/>
            </w:rPr>
            <w:t>[7]</w:t>
          </w:r>
          <w:r w:rsidR="00500668">
            <w:fldChar w:fldCharType="end"/>
          </w:r>
        </w:sdtContent>
      </w:sdt>
      <w:r w:rsidR="00434CC7">
        <w:t xml:space="preserve">is </w:t>
      </w:r>
      <w:r w:rsidR="00E827B0">
        <w:t>isotropic meaning the material is equally strong in all directions, layer materials such as carbon fibre are not isotropic.</w:t>
      </w:r>
      <w:r w:rsidR="00414671">
        <w:t xml:space="preserve"> We assume the values used for the materials properties are correct to real life </w:t>
      </w:r>
      <w:r w:rsidR="009544E2">
        <w:t xml:space="preserve">with no variation unlike a real </w:t>
      </w:r>
      <w:r w:rsidR="0056163B">
        <w:t xml:space="preserve">steel 3430 </w:t>
      </w:r>
      <w:r w:rsidR="0056163B">
        <w:lastRenderedPageBreak/>
        <w:t xml:space="preserve">which has variation in real life due to the manufacturing process. The Bullet hits the plate at the perfect angle of inception </w:t>
      </w:r>
      <w:r w:rsidR="00A3244E">
        <w:t xml:space="preserve">unlike real life firings due to yaw. The simulation also takes no account for the thermal effect of the materials and how that will </w:t>
      </w:r>
      <w:r w:rsidR="00245A1F">
        <w:t>affect</w:t>
      </w:r>
      <w:r w:rsidR="00A3244E">
        <w:t xml:space="preserve"> </w:t>
      </w:r>
      <w:r w:rsidR="00245A1F">
        <w:t>t</w:t>
      </w:r>
      <w:r w:rsidR="00A3244E">
        <w:t>h</w:t>
      </w:r>
      <w:r w:rsidR="00245A1F">
        <w:t>e</w:t>
      </w:r>
      <w:r w:rsidR="00A3244E">
        <w:t xml:space="preserve"> properties of the materials. </w:t>
      </w:r>
      <w:r w:rsidR="00245A1F">
        <w:t>Finally,</w:t>
      </w:r>
      <w:r w:rsidR="00A3244E">
        <w:t xml:space="preserve"> no external factors act upon the simulation such as air resistance, gravity</w:t>
      </w:r>
      <w:r w:rsidR="00245A1F">
        <w:t xml:space="preserve"> and sound waves.</w:t>
      </w:r>
    </w:p>
    <w:p w14:paraId="62D7061F" w14:textId="2DA83D56" w:rsidR="002F28D5" w:rsidRDefault="00245A1F" w:rsidP="002F28D5">
      <w:pPr>
        <w:ind w:left="360"/>
      </w:pPr>
      <w:r>
        <w:t xml:space="preserve">These factors can be accounted for in more robust simulation programs </w:t>
      </w:r>
      <w:r w:rsidR="0018028D">
        <w:t xml:space="preserve">such as temperature and can be set up in </w:t>
      </w:r>
      <w:r w:rsidR="00D73011">
        <w:t>Ansys,</w:t>
      </w:r>
      <w:r w:rsidR="0018028D">
        <w:t xml:space="preserve"> but </w:t>
      </w:r>
      <w:r w:rsidR="00616A6D">
        <w:t>these variables</w:t>
      </w:r>
      <w:r w:rsidR="0018028D">
        <w:t xml:space="preserve"> were not accounted for in </w:t>
      </w:r>
      <w:r w:rsidR="00EA07E3">
        <w:t>the simulations used in this report.</w:t>
      </w:r>
    </w:p>
    <w:p w14:paraId="0EF444B9" w14:textId="77777777" w:rsidR="005703AF" w:rsidRPr="00556E53" w:rsidRDefault="005703AF" w:rsidP="005703AF"/>
    <w:p w14:paraId="7C54C3EE" w14:textId="064DE0FC" w:rsidR="00D66CD2" w:rsidRDefault="00566153" w:rsidP="002228AC">
      <w:pPr>
        <w:pStyle w:val="Heading1"/>
        <w:numPr>
          <w:ilvl w:val="0"/>
          <w:numId w:val="8"/>
        </w:numPr>
      </w:pPr>
      <w:bookmarkStart w:id="11" w:name="_Toc172286047"/>
      <w:r>
        <w:t>Modelling</w:t>
      </w:r>
      <w:bookmarkEnd w:id="11"/>
    </w:p>
    <w:p w14:paraId="04502DA1" w14:textId="17138BA8" w:rsidR="006D5E79" w:rsidRDefault="00113DC5" w:rsidP="006D5E79">
      <w:pPr>
        <w:ind w:left="360"/>
      </w:pPr>
      <w:r>
        <w:t>It started with individually creating the plate and bullet on SolidWorks as parts</w:t>
      </w:r>
      <w:r w:rsidR="00B815C5">
        <w:t>,</w:t>
      </w:r>
      <w:r w:rsidR="00B815C5" w:rsidRPr="00B815C5">
        <w:t xml:space="preserve"> </w:t>
      </w:r>
      <w:r w:rsidR="00B815C5">
        <w:t xml:space="preserve">The bullets diameter is </w:t>
      </w:r>
      <w:r w:rsidR="00A74A55">
        <w:t>30 mm</w:t>
      </w:r>
      <w:r w:rsidR="00B815C5">
        <w:t xml:space="preserve"> and its length </w:t>
      </w:r>
      <w:r w:rsidR="00A74A55">
        <w:t>60 mm</w:t>
      </w:r>
      <w:r w:rsidR="00B815C5">
        <w:t xml:space="preserve">. The plate is </w:t>
      </w:r>
      <w:r w:rsidR="00A74A55">
        <w:t>300</w:t>
      </w:r>
      <w:r w:rsidR="00B815C5">
        <w:t>x</w:t>
      </w:r>
      <w:r w:rsidR="00A74A55">
        <w:t>300</w:t>
      </w:r>
      <w:r w:rsidR="00B815C5">
        <w:t>x</w:t>
      </w:r>
      <w:r w:rsidR="0039453F">
        <w:t>50 mm</w:t>
      </w:r>
      <w:r w:rsidR="00B815C5">
        <w:t xml:space="preserve">. The dog bones are </w:t>
      </w:r>
      <w:r w:rsidR="0039453F">
        <w:t>120</w:t>
      </w:r>
      <w:r w:rsidR="007862C5">
        <w:t xml:space="preserve"> </w:t>
      </w:r>
      <w:r w:rsidR="0039453F">
        <w:t>mm</w:t>
      </w:r>
      <w:r w:rsidR="00B815C5">
        <w:t xml:space="preserve"> in length and </w:t>
      </w:r>
      <w:r w:rsidR="007862C5">
        <w:t>15 mm</w:t>
      </w:r>
      <w:r w:rsidR="00B815C5">
        <w:t xml:space="preserve"> in width. </w:t>
      </w:r>
      <w:r w:rsidR="001113CB">
        <w:t xml:space="preserve">Then </w:t>
      </w:r>
      <w:r w:rsidR="00B815C5">
        <w:t>creat</w:t>
      </w:r>
      <w:r w:rsidR="001113CB">
        <w:t>e</w:t>
      </w:r>
      <w:r w:rsidR="00B815C5">
        <w:t xml:space="preserve"> an assembly</w:t>
      </w:r>
      <w:r w:rsidR="0056431F">
        <w:t xml:space="preserve"> with the bullet</w:t>
      </w:r>
      <w:r w:rsidR="00505544">
        <w:t xml:space="preserve"> facing the </w:t>
      </w:r>
      <w:r w:rsidR="0056431F">
        <w:t>plate</w:t>
      </w:r>
      <w:r w:rsidR="00505544">
        <w:t xml:space="preserve"> at </w:t>
      </w:r>
      <w:r w:rsidR="007862C5">
        <w:t xml:space="preserve">80 </w:t>
      </w:r>
      <w:r w:rsidR="00505544">
        <w:t>mm away</w:t>
      </w:r>
      <w:r w:rsidR="0056431F">
        <w:t xml:space="preserve"> model to </w:t>
      </w:r>
      <w:r w:rsidR="00B815C5">
        <w:t xml:space="preserve">import into </w:t>
      </w:r>
      <w:r w:rsidR="001113CB">
        <w:t>A</w:t>
      </w:r>
      <w:r w:rsidR="00B815C5">
        <w:t>nsys</w:t>
      </w:r>
      <w:r w:rsidR="00926F27">
        <w:t xml:space="preserve"> later. TO begin with you must open </w:t>
      </w:r>
      <w:proofErr w:type="spellStart"/>
      <w:proofErr w:type="gramStart"/>
      <w:r w:rsidR="00926F27">
        <w:t>a</w:t>
      </w:r>
      <w:proofErr w:type="spellEnd"/>
      <w:proofErr w:type="gramEnd"/>
      <w:r w:rsidR="00D50B02">
        <w:t xml:space="preserve"> explicit dynamics</w:t>
      </w:r>
      <w:r w:rsidR="0045551D">
        <w:t xml:space="preserve"> simulation and import the geometry from </w:t>
      </w:r>
      <w:r w:rsidR="007249A2">
        <w:t>SolidWorks</w:t>
      </w:r>
      <w:r w:rsidR="0045551D">
        <w:t xml:space="preserve">. Once the </w:t>
      </w:r>
      <w:r w:rsidR="002F4428">
        <w:t xml:space="preserve">geometry is imported you can create the material profiles with the data you have collected. Once the </w:t>
      </w:r>
      <w:r w:rsidR="00F1694C">
        <w:t>profiles data is populated you must assign each</w:t>
      </w:r>
      <w:r w:rsidR="00C27A6F">
        <w:t xml:space="preserve"> geometry a material. </w:t>
      </w:r>
      <w:r w:rsidR="00C71209">
        <w:t xml:space="preserve">In the connections folder a body interaction must be selected </w:t>
      </w:r>
      <w:r w:rsidR="005A10E7">
        <w:t xml:space="preserve">and </w:t>
      </w:r>
      <w:r w:rsidR="00F34E73">
        <w:t xml:space="preserve">create </w:t>
      </w:r>
      <w:proofErr w:type="gramStart"/>
      <w:r w:rsidR="00F34E73">
        <w:t>a</w:t>
      </w:r>
      <w:proofErr w:type="gramEnd"/>
      <w:r w:rsidR="00F34E73">
        <w:t xml:space="preserve"> interaction between the 2 geometry</w:t>
      </w:r>
      <w:r w:rsidR="00E67C2F">
        <w:t xml:space="preserve">. </w:t>
      </w:r>
      <w:r w:rsidR="0023531D">
        <w:t>For the bullet simulation the plate needs to be confined</w:t>
      </w:r>
      <w:r w:rsidR="00953FA6">
        <w:t xml:space="preserve"> at </w:t>
      </w:r>
      <w:r w:rsidR="0023531D">
        <w:t>each edge</w:t>
      </w:r>
      <w:r w:rsidR="00953FA6">
        <w:t xml:space="preserve">. This </w:t>
      </w:r>
      <w:r w:rsidR="0028691D">
        <w:t>confines the plates movement meaning that when it is struck by the bullet it should react to a rea life trial</w:t>
      </w:r>
      <w:r w:rsidR="002E3E81">
        <w:t>. The bullet needs to have velocity set in the correct direction to strike the plate</w:t>
      </w:r>
      <w:r w:rsidR="00B5761F">
        <w:t xml:space="preserve">. In this case the bullet needs the velocity to be set in the negative </w:t>
      </w:r>
      <w:r w:rsidR="007249A2">
        <w:t>X axis direction. The velocity was set to 1200m/s</w:t>
      </w:r>
      <w:r w:rsidR="005A0AAD">
        <w:t xml:space="preserve">, this speed was selected to be able to compare to </w:t>
      </w:r>
      <w:r w:rsidR="005A5591">
        <w:t xml:space="preserve">previous simulation work. </w:t>
      </w:r>
      <w:r w:rsidR="00505544">
        <w:t>Finally,</w:t>
      </w:r>
      <w:r w:rsidR="005A5591">
        <w:t xml:space="preserve"> before the simulation can run you needs to set the </w:t>
      </w:r>
      <w:r w:rsidR="00A62682">
        <w:t>time</w:t>
      </w:r>
      <w:r w:rsidR="005A5591">
        <w:t xml:space="preserve"> it is calculating and what Properties it must solve, Total deformation, maximum principal el</w:t>
      </w:r>
      <w:r w:rsidR="006D5E79">
        <w:t>astic strain, maximum principal stress, total velocity.</w:t>
      </w:r>
      <w:r w:rsidR="00345E07">
        <w:t xml:space="preserve"> </w:t>
      </w:r>
    </w:p>
    <w:p w14:paraId="5046955A" w14:textId="77777777" w:rsidR="00F91A61" w:rsidRDefault="00F91A61" w:rsidP="007862C5"/>
    <w:p w14:paraId="719810B0" w14:textId="0192A73F" w:rsidR="005C475B" w:rsidRDefault="00566153" w:rsidP="00505544">
      <w:pPr>
        <w:pStyle w:val="Heading1"/>
        <w:numPr>
          <w:ilvl w:val="0"/>
          <w:numId w:val="8"/>
        </w:numPr>
      </w:pPr>
      <w:bookmarkStart w:id="12" w:name="_Toc172286048"/>
      <w:r>
        <w:t>Meshing</w:t>
      </w:r>
      <w:bookmarkEnd w:id="12"/>
    </w:p>
    <w:p w14:paraId="5638DF1A" w14:textId="0871B56A" w:rsidR="00B06545" w:rsidRDefault="00B06545" w:rsidP="002130F5">
      <w:pPr>
        <w:ind w:left="360"/>
      </w:pPr>
      <w:r>
        <w:t xml:space="preserve">Meshing is </w:t>
      </w:r>
      <w:r w:rsidR="0055212A">
        <w:t>critical to Finite element analysis</w:t>
      </w:r>
      <w:r w:rsidR="00DE5265">
        <w:t xml:space="preserve">, it is where the elements are divided </w:t>
      </w:r>
      <w:r w:rsidR="00DE0E0A">
        <w:t xml:space="preserve">into small geometry that can be individually analysed and brought together to show how the whole system will </w:t>
      </w:r>
      <w:r w:rsidR="00465F32">
        <w:t xml:space="preserve">simulate </w:t>
      </w:r>
      <w:r w:rsidR="002E4B48">
        <w:t>the</w:t>
      </w:r>
      <w:r w:rsidR="00485783">
        <w:t xml:space="preserve"> quality</w:t>
      </w:r>
      <w:r w:rsidR="00BA2392">
        <w:t xml:space="preserve"> of the mesh can </w:t>
      </w:r>
      <w:r w:rsidR="00465F32">
        <w:t>significantly</w:t>
      </w:r>
      <w:r w:rsidR="00BA2392">
        <w:t xml:space="preserve"> </w:t>
      </w:r>
      <w:r w:rsidR="00DC2421">
        <w:t xml:space="preserve">affect </w:t>
      </w:r>
      <w:r w:rsidR="00465F32">
        <w:t>the</w:t>
      </w:r>
      <w:r w:rsidR="00DC2421">
        <w:t xml:space="preserve"> accuracy, convergence and computation efficiency of a simulation</w:t>
      </w:r>
      <w:sdt>
        <w:sdtPr>
          <w:id w:val="-2058386680"/>
          <w:citation/>
        </w:sdtPr>
        <w:sdtContent>
          <w:r w:rsidR="009B2563">
            <w:fldChar w:fldCharType="begin"/>
          </w:r>
          <w:r w:rsidR="009B2563">
            <w:instrText xml:space="preserve"> CITATION Wha24 \l 2057 </w:instrText>
          </w:r>
          <w:r w:rsidR="009B2563">
            <w:fldChar w:fldCharType="separate"/>
          </w:r>
          <w:r w:rsidR="009B2563">
            <w:rPr>
              <w:noProof/>
            </w:rPr>
            <w:t xml:space="preserve"> </w:t>
          </w:r>
          <w:r w:rsidR="009B2563" w:rsidRPr="009B2563">
            <w:rPr>
              <w:noProof/>
            </w:rPr>
            <w:t>[8]</w:t>
          </w:r>
          <w:r w:rsidR="009B2563">
            <w:fldChar w:fldCharType="end"/>
          </w:r>
        </w:sdtContent>
      </w:sdt>
      <w:r w:rsidR="00DC2421">
        <w:t xml:space="preserve">. </w:t>
      </w:r>
      <w:r w:rsidR="00DE0E0A">
        <w:t xml:space="preserve"> </w:t>
      </w:r>
    </w:p>
    <w:p w14:paraId="44CDF93A" w14:textId="52DC835A" w:rsidR="00BA1E5C" w:rsidRDefault="00816195" w:rsidP="002130F5">
      <w:pPr>
        <w:ind w:left="360"/>
      </w:pPr>
      <w:r>
        <w:t xml:space="preserve">The </w:t>
      </w:r>
      <w:r w:rsidR="00DC2421">
        <w:t>mesh</w:t>
      </w:r>
      <w:r>
        <w:t xml:space="preserve"> also </w:t>
      </w:r>
      <w:r w:rsidR="0083535A">
        <w:t>effects</w:t>
      </w:r>
      <w:r>
        <w:t xml:space="preserve"> the solver and how the forces are distributed across the </w:t>
      </w:r>
      <w:r w:rsidR="002B619D">
        <w:t>plate.</w:t>
      </w:r>
      <w:r w:rsidR="00616093">
        <w:t xml:space="preserve"> </w:t>
      </w:r>
      <w:r w:rsidR="00B12FCC">
        <w:t xml:space="preserve">Increasing the resolution of the meshing </w:t>
      </w:r>
      <w:r w:rsidR="0083535A">
        <w:t>doesn’t</w:t>
      </w:r>
      <w:r w:rsidR="00B12FCC">
        <w:t xml:space="preserve"> just mean more accuracy and linear result. The more</w:t>
      </w:r>
      <w:r w:rsidR="0083535A">
        <w:t xml:space="preserve"> nodes can cause faults in the simulation and prevent it running t completion.</w:t>
      </w:r>
      <w:r w:rsidR="00F52C30">
        <w:t xml:space="preserve"> </w:t>
      </w:r>
      <w:r w:rsidR="00EF6595">
        <w:t xml:space="preserve">The meshing shape also makes a difference to the simulation the two main shapes are </w:t>
      </w:r>
      <w:r w:rsidR="00157C08">
        <w:t>tetrahedron</w:t>
      </w:r>
      <w:r w:rsidR="00EF6595">
        <w:t xml:space="preserve"> and </w:t>
      </w:r>
      <w:r w:rsidR="00157C08">
        <w:t>hexahedral</w:t>
      </w:r>
      <w:r w:rsidR="00ED417E">
        <w:t>.</w:t>
      </w:r>
    </w:p>
    <w:p w14:paraId="32D2C8B0" w14:textId="3BE9C678" w:rsidR="00CE50AD" w:rsidRDefault="0098271E" w:rsidP="00703DB1">
      <w:pPr>
        <w:ind w:left="360"/>
      </w:pPr>
      <w:r>
        <w:t xml:space="preserve">Tetrahedral shapes </w:t>
      </w:r>
      <w:r w:rsidR="00184015">
        <w:t>are four sided with triangular faces, this makes them more flexible to complex components</w:t>
      </w:r>
      <w:r w:rsidR="003B0F22">
        <w:t xml:space="preserve"> making automatic generation simpler. </w:t>
      </w:r>
      <w:r w:rsidR="003F435E">
        <w:t xml:space="preserve">Tetrahedral is well suited to adaptive meshing allowing for refinement in localized areas. </w:t>
      </w:r>
      <w:r w:rsidR="00CE50AD">
        <w:t>Tetrahedral</w:t>
      </w:r>
      <w:r w:rsidR="00F5440D">
        <w:t xml:space="preserve"> is usually </w:t>
      </w:r>
      <w:r w:rsidR="00CE50AD">
        <w:t>less</w:t>
      </w:r>
      <w:r w:rsidR="00F5440D">
        <w:t xml:space="preserve"> </w:t>
      </w:r>
      <w:r w:rsidR="00CE50AD">
        <w:t>accurate</w:t>
      </w:r>
      <w:r w:rsidR="00F5440D">
        <w:t xml:space="preserve"> </w:t>
      </w:r>
      <w:r w:rsidR="0078111A">
        <w:t>than</w:t>
      </w:r>
      <w:r w:rsidR="00F5440D">
        <w:t xml:space="preserve"> hexahedral </w:t>
      </w:r>
      <w:r w:rsidR="00D26D02">
        <w:t xml:space="preserve">nodes. And have higher distortion sensitivity.  They have poor performance in linear elastic analysis and </w:t>
      </w:r>
      <w:r w:rsidR="00CE50AD">
        <w:t>less computationally effective for the same effect as hexahedral.</w:t>
      </w:r>
    </w:p>
    <w:p w14:paraId="05C2BB18" w14:textId="65E44DD3" w:rsidR="00CE50AD" w:rsidRDefault="00CE50AD" w:rsidP="002130F5">
      <w:pPr>
        <w:ind w:left="360"/>
      </w:pPr>
      <w:r>
        <w:t xml:space="preserve">Hexahedral </w:t>
      </w:r>
      <w:r w:rsidR="0090456E">
        <w:t>nodes are six sided and have quadrilateral faces</w:t>
      </w:r>
      <w:r w:rsidR="005C02CD">
        <w:t xml:space="preserve">. Hexahedral nodes are more accurate specifically in structural analysis </w:t>
      </w:r>
      <w:r w:rsidR="00535E84">
        <w:t xml:space="preserve">as they capture stress </w:t>
      </w:r>
      <w:r w:rsidR="00412987">
        <w:t>concentrations</w:t>
      </w:r>
      <w:r w:rsidR="00535E84">
        <w:t xml:space="preserve"> and gradients </w:t>
      </w:r>
      <w:r w:rsidR="00535E84">
        <w:lastRenderedPageBreak/>
        <w:t xml:space="preserve">better. </w:t>
      </w:r>
      <w:r w:rsidR="00412987">
        <w:t xml:space="preserve">Hexahedral have faster convergence and require fewer nodes compared to tetrahedral mesh. Usually more stable in </w:t>
      </w:r>
      <w:r w:rsidR="00687432">
        <w:t xml:space="preserve">larger or complex deformation simulations.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6"/>
        <w:gridCol w:w="3151"/>
        <w:gridCol w:w="3909"/>
      </w:tblGrid>
      <w:tr w:rsidR="00687432" w:rsidRPr="00687432" w14:paraId="140D0CB4" w14:textId="77777777" w:rsidTr="00687432">
        <w:trPr>
          <w:tblHeader/>
          <w:tblCellSpacing w:w="15" w:type="dxa"/>
        </w:trPr>
        <w:tc>
          <w:tcPr>
            <w:tcW w:w="0" w:type="auto"/>
            <w:vAlign w:val="center"/>
            <w:hideMark/>
          </w:tcPr>
          <w:p w14:paraId="431FFA8F" w14:textId="77777777" w:rsidR="00687432" w:rsidRPr="00687432" w:rsidRDefault="00687432" w:rsidP="00687432">
            <w:pPr>
              <w:spacing w:after="0" w:line="240" w:lineRule="auto"/>
              <w:jc w:val="center"/>
              <w:rPr>
                <w:rFonts w:ascii="Times New Roman" w:eastAsia="Times New Roman" w:hAnsi="Times New Roman" w:cs="Times New Roman"/>
                <w:b/>
                <w:bCs/>
                <w:sz w:val="24"/>
                <w:szCs w:val="24"/>
                <w:lang w:eastAsia="en-GB"/>
              </w:rPr>
            </w:pPr>
            <w:r w:rsidRPr="00687432">
              <w:rPr>
                <w:rFonts w:ascii="Times New Roman" w:eastAsia="Times New Roman" w:hAnsi="Times New Roman" w:cs="Times New Roman"/>
                <w:b/>
                <w:bCs/>
                <w:sz w:val="24"/>
                <w:szCs w:val="24"/>
                <w:lang w:eastAsia="en-GB"/>
              </w:rPr>
              <w:t>Aspect</w:t>
            </w:r>
          </w:p>
        </w:tc>
        <w:tc>
          <w:tcPr>
            <w:tcW w:w="0" w:type="auto"/>
            <w:vAlign w:val="center"/>
            <w:hideMark/>
          </w:tcPr>
          <w:p w14:paraId="3CDC233B" w14:textId="77777777" w:rsidR="00687432" w:rsidRPr="00687432" w:rsidRDefault="00687432" w:rsidP="00687432">
            <w:pPr>
              <w:spacing w:after="0" w:line="240" w:lineRule="auto"/>
              <w:jc w:val="center"/>
              <w:rPr>
                <w:rFonts w:ascii="Times New Roman" w:eastAsia="Times New Roman" w:hAnsi="Times New Roman" w:cs="Times New Roman"/>
                <w:b/>
                <w:bCs/>
                <w:sz w:val="24"/>
                <w:szCs w:val="24"/>
                <w:lang w:eastAsia="en-GB"/>
              </w:rPr>
            </w:pPr>
            <w:r w:rsidRPr="00687432">
              <w:rPr>
                <w:rFonts w:ascii="Times New Roman" w:eastAsia="Times New Roman" w:hAnsi="Times New Roman" w:cs="Times New Roman"/>
                <w:b/>
                <w:bCs/>
                <w:sz w:val="24"/>
                <w:szCs w:val="24"/>
                <w:lang w:eastAsia="en-GB"/>
              </w:rPr>
              <w:t>Tetrahedral Elements</w:t>
            </w:r>
          </w:p>
        </w:tc>
        <w:tc>
          <w:tcPr>
            <w:tcW w:w="0" w:type="auto"/>
            <w:vAlign w:val="center"/>
            <w:hideMark/>
          </w:tcPr>
          <w:p w14:paraId="64405BC2" w14:textId="77777777" w:rsidR="00687432" w:rsidRPr="00687432" w:rsidRDefault="00687432" w:rsidP="00687432">
            <w:pPr>
              <w:spacing w:after="0" w:line="240" w:lineRule="auto"/>
              <w:jc w:val="center"/>
              <w:rPr>
                <w:rFonts w:ascii="Times New Roman" w:eastAsia="Times New Roman" w:hAnsi="Times New Roman" w:cs="Times New Roman"/>
                <w:b/>
                <w:bCs/>
                <w:sz w:val="24"/>
                <w:szCs w:val="24"/>
                <w:lang w:eastAsia="en-GB"/>
              </w:rPr>
            </w:pPr>
            <w:r w:rsidRPr="00687432">
              <w:rPr>
                <w:rFonts w:ascii="Times New Roman" w:eastAsia="Times New Roman" w:hAnsi="Times New Roman" w:cs="Times New Roman"/>
                <w:b/>
                <w:bCs/>
                <w:sz w:val="24"/>
                <w:szCs w:val="24"/>
                <w:lang w:eastAsia="en-GB"/>
              </w:rPr>
              <w:t>Hexahedral Elements</w:t>
            </w:r>
          </w:p>
        </w:tc>
      </w:tr>
      <w:tr w:rsidR="00687432" w:rsidRPr="00687432" w14:paraId="646E406F" w14:textId="77777777" w:rsidTr="00687432">
        <w:trPr>
          <w:tblCellSpacing w:w="15" w:type="dxa"/>
        </w:trPr>
        <w:tc>
          <w:tcPr>
            <w:tcW w:w="0" w:type="auto"/>
            <w:vAlign w:val="center"/>
            <w:hideMark/>
          </w:tcPr>
          <w:p w14:paraId="53AD0618"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b/>
                <w:bCs/>
                <w:sz w:val="24"/>
                <w:szCs w:val="24"/>
                <w:lang w:eastAsia="en-GB"/>
              </w:rPr>
              <w:t>Shape</w:t>
            </w:r>
          </w:p>
        </w:tc>
        <w:tc>
          <w:tcPr>
            <w:tcW w:w="0" w:type="auto"/>
            <w:vAlign w:val="center"/>
            <w:hideMark/>
          </w:tcPr>
          <w:p w14:paraId="2FCFA31B"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Tetrahedron (4 sides)</w:t>
            </w:r>
          </w:p>
        </w:tc>
        <w:tc>
          <w:tcPr>
            <w:tcW w:w="0" w:type="auto"/>
            <w:vAlign w:val="center"/>
            <w:hideMark/>
          </w:tcPr>
          <w:p w14:paraId="4BB11B39"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Hexahedron (6 sides)</w:t>
            </w:r>
          </w:p>
        </w:tc>
      </w:tr>
      <w:tr w:rsidR="00687432" w:rsidRPr="00687432" w14:paraId="409D4B55" w14:textId="77777777" w:rsidTr="00687432">
        <w:trPr>
          <w:tblCellSpacing w:w="15" w:type="dxa"/>
        </w:trPr>
        <w:tc>
          <w:tcPr>
            <w:tcW w:w="0" w:type="auto"/>
            <w:vAlign w:val="center"/>
            <w:hideMark/>
          </w:tcPr>
          <w:p w14:paraId="74AABD49"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b/>
                <w:bCs/>
                <w:sz w:val="24"/>
                <w:szCs w:val="24"/>
                <w:lang w:eastAsia="en-GB"/>
              </w:rPr>
              <w:t>Flexibility</w:t>
            </w:r>
          </w:p>
        </w:tc>
        <w:tc>
          <w:tcPr>
            <w:tcW w:w="0" w:type="auto"/>
            <w:vAlign w:val="center"/>
            <w:hideMark/>
          </w:tcPr>
          <w:p w14:paraId="552C86FD"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High, adaptable to complex geometries</w:t>
            </w:r>
          </w:p>
        </w:tc>
        <w:tc>
          <w:tcPr>
            <w:tcW w:w="0" w:type="auto"/>
            <w:vAlign w:val="center"/>
            <w:hideMark/>
          </w:tcPr>
          <w:p w14:paraId="28438049"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Lower, suited for simpler geometries</w:t>
            </w:r>
          </w:p>
        </w:tc>
      </w:tr>
      <w:tr w:rsidR="00687432" w:rsidRPr="00687432" w14:paraId="1959B759" w14:textId="77777777" w:rsidTr="00687432">
        <w:trPr>
          <w:tblCellSpacing w:w="15" w:type="dxa"/>
        </w:trPr>
        <w:tc>
          <w:tcPr>
            <w:tcW w:w="0" w:type="auto"/>
            <w:vAlign w:val="center"/>
            <w:hideMark/>
          </w:tcPr>
          <w:p w14:paraId="6D5FDB69"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b/>
                <w:bCs/>
                <w:sz w:val="24"/>
                <w:szCs w:val="24"/>
                <w:lang w:eastAsia="en-GB"/>
              </w:rPr>
              <w:t>Mesh Generation</w:t>
            </w:r>
          </w:p>
        </w:tc>
        <w:tc>
          <w:tcPr>
            <w:tcW w:w="0" w:type="auto"/>
            <w:vAlign w:val="center"/>
            <w:hideMark/>
          </w:tcPr>
          <w:p w14:paraId="11713BB1"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Easier, faster for complex shapes</w:t>
            </w:r>
          </w:p>
        </w:tc>
        <w:tc>
          <w:tcPr>
            <w:tcW w:w="0" w:type="auto"/>
            <w:vAlign w:val="center"/>
            <w:hideMark/>
          </w:tcPr>
          <w:p w14:paraId="400BA22F"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More difficult, time-consuming</w:t>
            </w:r>
          </w:p>
        </w:tc>
      </w:tr>
      <w:tr w:rsidR="00687432" w:rsidRPr="00687432" w14:paraId="13345979" w14:textId="77777777" w:rsidTr="00687432">
        <w:trPr>
          <w:tblCellSpacing w:w="15" w:type="dxa"/>
        </w:trPr>
        <w:tc>
          <w:tcPr>
            <w:tcW w:w="0" w:type="auto"/>
            <w:vAlign w:val="center"/>
            <w:hideMark/>
          </w:tcPr>
          <w:p w14:paraId="21DB95BE"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b/>
                <w:bCs/>
                <w:sz w:val="24"/>
                <w:szCs w:val="24"/>
                <w:lang w:eastAsia="en-GB"/>
              </w:rPr>
              <w:t>Accuracy</w:t>
            </w:r>
          </w:p>
        </w:tc>
        <w:tc>
          <w:tcPr>
            <w:tcW w:w="0" w:type="auto"/>
            <w:vAlign w:val="center"/>
            <w:hideMark/>
          </w:tcPr>
          <w:p w14:paraId="000C6DA6"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Lower per element, more elements needed</w:t>
            </w:r>
          </w:p>
        </w:tc>
        <w:tc>
          <w:tcPr>
            <w:tcW w:w="0" w:type="auto"/>
            <w:vAlign w:val="center"/>
            <w:hideMark/>
          </w:tcPr>
          <w:p w14:paraId="77D721B0"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Higher per element, fewer elements needed</w:t>
            </w:r>
          </w:p>
        </w:tc>
      </w:tr>
      <w:tr w:rsidR="00687432" w:rsidRPr="00687432" w14:paraId="101E4152" w14:textId="77777777" w:rsidTr="00687432">
        <w:trPr>
          <w:tblCellSpacing w:w="15" w:type="dxa"/>
        </w:trPr>
        <w:tc>
          <w:tcPr>
            <w:tcW w:w="0" w:type="auto"/>
            <w:vAlign w:val="center"/>
            <w:hideMark/>
          </w:tcPr>
          <w:p w14:paraId="5A5933DF"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b/>
                <w:bCs/>
                <w:sz w:val="24"/>
                <w:szCs w:val="24"/>
                <w:lang w:eastAsia="en-GB"/>
              </w:rPr>
              <w:t>Convergence</w:t>
            </w:r>
          </w:p>
        </w:tc>
        <w:tc>
          <w:tcPr>
            <w:tcW w:w="0" w:type="auto"/>
            <w:vAlign w:val="center"/>
            <w:hideMark/>
          </w:tcPr>
          <w:p w14:paraId="2B27E5B4"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Slower, more elements for convergence</w:t>
            </w:r>
          </w:p>
        </w:tc>
        <w:tc>
          <w:tcPr>
            <w:tcW w:w="0" w:type="auto"/>
            <w:vAlign w:val="center"/>
            <w:hideMark/>
          </w:tcPr>
          <w:p w14:paraId="34A3EF40"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Faster, fewer elements for convergence</w:t>
            </w:r>
          </w:p>
        </w:tc>
      </w:tr>
      <w:tr w:rsidR="00687432" w:rsidRPr="00687432" w14:paraId="379005D3" w14:textId="77777777" w:rsidTr="00687432">
        <w:trPr>
          <w:tblCellSpacing w:w="15" w:type="dxa"/>
        </w:trPr>
        <w:tc>
          <w:tcPr>
            <w:tcW w:w="0" w:type="auto"/>
            <w:vAlign w:val="center"/>
            <w:hideMark/>
          </w:tcPr>
          <w:p w14:paraId="73BC9CCF"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b/>
                <w:bCs/>
                <w:sz w:val="24"/>
                <w:szCs w:val="24"/>
                <w:lang w:eastAsia="en-GB"/>
              </w:rPr>
              <w:t>Computational Cost</w:t>
            </w:r>
          </w:p>
        </w:tc>
        <w:tc>
          <w:tcPr>
            <w:tcW w:w="0" w:type="auto"/>
            <w:vAlign w:val="center"/>
            <w:hideMark/>
          </w:tcPr>
          <w:p w14:paraId="25D8AFFB"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Higher, due to more elements</w:t>
            </w:r>
          </w:p>
        </w:tc>
        <w:tc>
          <w:tcPr>
            <w:tcW w:w="0" w:type="auto"/>
            <w:vAlign w:val="center"/>
            <w:hideMark/>
          </w:tcPr>
          <w:p w14:paraId="04E3F08D"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Lower, fewer elements</w:t>
            </w:r>
          </w:p>
        </w:tc>
      </w:tr>
      <w:tr w:rsidR="00687432" w:rsidRPr="00687432" w14:paraId="0A18C860" w14:textId="77777777" w:rsidTr="00687432">
        <w:trPr>
          <w:tblCellSpacing w:w="15" w:type="dxa"/>
        </w:trPr>
        <w:tc>
          <w:tcPr>
            <w:tcW w:w="0" w:type="auto"/>
            <w:vAlign w:val="center"/>
            <w:hideMark/>
          </w:tcPr>
          <w:p w14:paraId="2B3C36C3"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b/>
                <w:bCs/>
                <w:sz w:val="24"/>
                <w:szCs w:val="24"/>
                <w:lang w:eastAsia="en-GB"/>
              </w:rPr>
              <w:t>Applications</w:t>
            </w:r>
          </w:p>
        </w:tc>
        <w:tc>
          <w:tcPr>
            <w:tcW w:w="0" w:type="auto"/>
            <w:vAlign w:val="center"/>
            <w:hideMark/>
          </w:tcPr>
          <w:p w14:paraId="400D98C7"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Complex geometries, adaptive meshing</w:t>
            </w:r>
          </w:p>
        </w:tc>
        <w:tc>
          <w:tcPr>
            <w:tcW w:w="0" w:type="auto"/>
            <w:vAlign w:val="center"/>
            <w:hideMark/>
          </w:tcPr>
          <w:p w14:paraId="64AADE23" w14:textId="77777777" w:rsidR="00687432" w:rsidRPr="00687432" w:rsidRDefault="00687432" w:rsidP="00687432">
            <w:pPr>
              <w:spacing w:after="0" w:line="240" w:lineRule="auto"/>
              <w:rPr>
                <w:rFonts w:ascii="Times New Roman" w:eastAsia="Times New Roman" w:hAnsi="Times New Roman" w:cs="Times New Roman"/>
                <w:sz w:val="24"/>
                <w:szCs w:val="24"/>
                <w:lang w:eastAsia="en-GB"/>
              </w:rPr>
            </w:pPr>
            <w:r w:rsidRPr="00687432">
              <w:rPr>
                <w:rFonts w:ascii="Times New Roman" w:eastAsia="Times New Roman" w:hAnsi="Times New Roman" w:cs="Times New Roman"/>
                <w:sz w:val="24"/>
                <w:szCs w:val="24"/>
                <w:lang w:eastAsia="en-GB"/>
              </w:rPr>
              <w:t>Linear analysis, structured meshes, high-stress regions</w:t>
            </w:r>
          </w:p>
        </w:tc>
      </w:tr>
    </w:tbl>
    <w:p w14:paraId="14955BEC" w14:textId="77777777" w:rsidR="00687432" w:rsidRDefault="00687432" w:rsidP="002130F5">
      <w:pPr>
        <w:ind w:left="360"/>
      </w:pPr>
    </w:p>
    <w:p w14:paraId="4281476B" w14:textId="15A8A0F0" w:rsidR="005567CC" w:rsidRDefault="009B2563" w:rsidP="005567CC">
      <w:r>
        <w:t>B</w:t>
      </w:r>
      <w:r w:rsidR="00C33501">
        <w:t xml:space="preserve">oth types of mesh </w:t>
      </w:r>
      <w:r>
        <w:t>were used in the</w:t>
      </w:r>
      <w:r w:rsidR="00C33501">
        <w:t xml:space="preserve"> simulations</w:t>
      </w:r>
      <w:r w:rsidR="001C52E1">
        <w:t xml:space="preserve"> for each geometry. The plate use</w:t>
      </w:r>
      <w:r w:rsidR="004703D2">
        <w:t xml:space="preserve">d </w:t>
      </w:r>
      <w:r w:rsidR="00B47CD0">
        <w:t>hex</w:t>
      </w:r>
      <w:r w:rsidR="004703D2">
        <w:t xml:space="preserve">ahedral </w:t>
      </w:r>
      <w:r w:rsidR="002B645A">
        <w:t xml:space="preserve">elements </w:t>
      </w:r>
      <w:r w:rsidR="004703D2">
        <w:t xml:space="preserve">as the </w:t>
      </w:r>
      <w:r w:rsidR="002B645A">
        <w:t>plate</w:t>
      </w:r>
      <w:r w:rsidR="004703D2">
        <w:t xml:space="preserve"> is a basic </w:t>
      </w:r>
      <w:r w:rsidR="002B645A">
        <w:t xml:space="preserve">shape being a cuboid. The </w:t>
      </w:r>
      <w:r w:rsidR="00B47CD0">
        <w:t>hex</w:t>
      </w:r>
      <w:r w:rsidR="002B645A">
        <w:t xml:space="preserve">ahedral elements </w:t>
      </w:r>
      <w:r w:rsidR="00B47CD0">
        <w:t>make</w:t>
      </w:r>
      <w:r w:rsidR="002B645A">
        <w:t xml:space="preserve"> the plate easier to simulate and </w:t>
      </w:r>
      <w:r w:rsidR="003D6C73">
        <w:t xml:space="preserve">accurate due to all the elements being identical. </w:t>
      </w:r>
      <w:r w:rsidR="00D54A98">
        <w:t xml:space="preserve">The bullet uses </w:t>
      </w:r>
      <w:r w:rsidR="00E401E8">
        <w:t>tetr</w:t>
      </w:r>
      <w:r w:rsidR="00B47CD0">
        <w:t>ahedral</w:t>
      </w:r>
      <w:r w:rsidR="00D54A98">
        <w:t xml:space="preserve"> elements due to the bullet being a more complex shape, the</w:t>
      </w:r>
      <w:r w:rsidR="00E401E8">
        <w:t xml:space="preserve"> tetr</w:t>
      </w:r>
      <w:r w:rsidR="00D54A98">
        <w:t xml:space="preserve">ahedral elements </w:t>
      </w:r>
      <w:r w:rsidR="00E401E8">
        <w:t>allow</w:t>
      </w:r>
      <w:r w:rsidR="00D54A98">
        <w:t xml:space="preserve"> for the meshing to accurate </w:t>
      </w:r>
      <w:r w:rsidR="00703DB1">
        <w:t xml:space="preserve">to the geometry. </w:t>
      </w:r>
      <w:r w:rsidR="00A87AE4">
        <w:t>The combination of these two types of meshing allows for the simulation to get the benefits of both types of mesh as they can interact</w:t>
      </w:r>
      <w:r w:rsidR="008770BF">
        <w:t xml:space="preserve"> with each type of mesh.</w:t>
      </w:r>
    </w:p>
    <w:p w14:paraId="799CC1A7" w14:textId="77777777" w:rsidR="005567CC" w:rsidRDefault="005567CC" w:rsidP="002130F5">
      <w:pPr>
        <w:ind w:left="360"/>
      </w:pPr>
    </w:p>
    <w:p w14:paraId="0E5D5FEF" w14:textId="6D45F13D" w:rsidR="00566153" w:rsidRDefault="00566153" w:rsidP="009839A7">
      <w:pPr>
        <w:pStyle w:val="Heading1"/>
        <w:numPr>
          <w:ilvl w:val="0"/>
          <w:numId w:val="8"/>
        </w:numPr>
      </w:pPr>
      <w:bookmarkStart w:id="13" w:name="_Toc172286049"/>
      <w:r w:rsidRPr="00BF2EF5">
        <w:t>Solver</w:t>
      </w:r>
      <w:r>
        <w:t xml:space="preserve"> ability</w:t>
      </w:r>
      <w:bookmarkEnd w:id="13"/>
    </w:p>
    <w:p w14:paraId="122E1562" w14:textId="195FF813" w:rsidR="008F2F88" w:rsidRPr="00566153" w:rsidRDefault="008F2F88" w:rsidP="002130F5">
      <w:pPr>
        <w:ind w:left="360"/>
      </w:pPr>
      <w:r>
        <w:t>The Ansys solver is a Multiphysics simulation tool</w:t>
      </w:r>
      <w:r w:rsidR="00565F48">
        <w:t xml:space="preserve"> meaning it can solve a wide range of engineering problems. For the purposes of this </w:t>
      </w:r>
      <w:r w:rsidR="00093E22">
        <w:t>report,</w:t>
      </w:r>
      <w:r w:rsidR="00565F48">
        <w:t xml:space="preserve"> </w:t>
      </w:r>
      <w:r w:rsidR="00093E22">
        <w:t>there is</w:t>
      </w:r>
      <w:r w:rsidR="00565F48">
        <w:t xml:space="preserve"> explicit dynamics</w:t>
      </w:r>
      <w:r w:rsidR="00083DF9">
        <w:t xml:space="preserve"> which is specific to impact simulations catering for high speed and nonlinear events these </w:t>
      </w:r>
      <w:r w:rsidR="00365ABC">
        <w:t>points</w:t>
      </w:r>
      <w:r w:rsidR="00083DF9">
        <w:t xml:space="preserve"> work well for bullet impacts</w:t>
      </w:r>
      <w:r w:rsidR="00365ABC">
        <w:t xml:space="preserve">. The Ansys solver </w:t>
      </w:r>
      <w:r w:rsidR="006946F4">
        <w:t xml:space="preserve">excels in nonlinear equations which is </w:t>
      </w:r>
      <w:r w:rsidR="00B73E60">
        <w:t>vital for bullet impact simulations.</w:t>
      </w:r>
      <w:r w:rsidR="00887C96">
        <w:t xml:space="preserve"> The simulation results are high fidelity allowing for the view of </w:t>
      </w:r>
      <w:r w:rsidR="00441A72">
        <w:t xml:space="preserve">stress waves and material failure such as fragmentation. Ansys built in material library has explicit data which is vital for </w:t>
      </w:r>
      <w:r w:rsidR="002F6CA9">
        <w:t xml:space="preserve">bullet simulation and allows for the </w:t>
      </w:r>
      <w:r w:rsidR="00093E22">
        <w:t>user’s</w:t>
      </w:r>
      <w:r w:rsidR="002F6CA9">
        <w:t xml:space="preserve"> data to be added. </w:t>
      </w:r>
      <w:r w:rsidR="00310039">
        <w:t xml:space="preserve">The mesh </w:t>
      </w:r>
      <w:r w:rsidR="00093E22">
        <w:t>can</w:t>
      </w:r>
      <w:r w:rsidR="00310039">
        <w:t xml:space="preserve"> be refined </w:t>
      </w:r>
      <w:r w:rsidR="00545198">
        <w:t xml:space="preserve">in specific areas allowing for the impact zone to have more detail and </w:t>
      </w:r>
      <w:r w:rsidR="00B7192C">
        <w:t xml:space="preserve">lower the resolution of the mesh to the rest of the plate which can improve efficiency of the </w:t>
      </w:r>
      <w:r w:rsidR="00093E22">
        <w:t>simulation’s</w:t>
      </w:r>
      <w:r w:rsidR="00B7192C">
        <w:t xml:space="preserve"> calculation times. </w:t>
      </w:r>
    </w:p>
    <w:p w14:paraId="42B7C980" w14:textId="273B8DA1" w:rsidR="002769E7" w:rsidRDefault="002769E7" w:rsidP="009839A7">
      <w:pPr>
        <w:pStyle w:val="Heading1"/>
        <w:numPr>
          <w:ilvl w:val="0"/>
          <w:numId w:val="8"/>
        </w:numPr>
      </w:pPr>
      <w:bookmarkStart w:id="14" w:name="_Toc172286050"/>
      <w:r>
        <w:t>Types of tests</w:t>
      </w:r>
      <w:bookmarkEnd w:id="14"/>
    </w:p>
    <w:p w14:paraId="2DCDB158" w14:textId="0FA92B22" w:rsidR="00184DF6" w:rsidRDefault="00F15B8D" w:rsidP="00F15B8D">
      <w:pPr>
        <w:ind w:left="360"/>
      </w:pPr>
      <w:r>
        <w:t xml:space="preserve">Ansys has multiple different </w:t>
      </w:r>
      <w:r w:rsidR="00093E22">
        <w:t>analysis systems available to the user</w:t>
      </w:r>
      <w:r w:rsidR="00530E34">
        <w:t xml:space="preserve"> to solve multiple engineering problems.</w:t>
      </w:r>
      <w:r w:rsidR="00DC5CC8">
        <w:t xml:space="preserve"> To name a couple:</w:t>
      </w:r>
    </w:p>
    <w:p w14:paraId="3E9D8DCA" w14:textId="0A0D7C55" w:rsidR="00DC5CC8" w:rsidRDefault="00DC5CC8" w:rsidP="00DC5CC8">
      <w:pPr>
        <w:pStyle w:val="ListParagraph"/>
        <w:numPr>
          <w:ilvl w:val="1"/>
          <w:numId w:val="7"/>
        </w:numPr>
      </w:pPr>
      <w:r>
        <w:t>Electric</w:t>
      </w:r>
    </w:p>
    <w:p w14:paraId="14B63C48" w14:textId="4250B092" w:rsidR="00DC5CC8" w:rsidRDefault="00DC5CC8" w:rsidP="00DC5CC8">
      <w:pPr>
        <w:pStyle w:val="ListParagraph"/>
        <w:numPr>
          <w:ilvl w:val="1"/>
          <w:numId w:val="7"/>
        </w:numPr>
      </w:pPr>
      <w:r>
        <w:t>Fluid flow</w:t>
      </w:r>
    </w:p>
    <w:p w14:paraId="0FD800C1" w14:textId="443E29BC" w:rsidR="00DC5CC8" w:rsidRDefault="005445FC" w:rsidP="00DC5CC8">
      <w:pPr>
        <w:pStyle w:val="ListParagraph"/>
        <w:numPr>
          <w:ilvl w:val="1"/>
          <w:numId w:val="7"/>
        </w:numPr>
      </w:pPr>
      <w:r>
        <w:t>Harmonic acoustics</w:t>
      </w:r>
    </w:p>
    <w:p w14:paraId="1D69AC7D" w14:textId="6086E9B0" w:rsidR="005445FC" w:rsidRDefault="005445FC" w:rsidP="00DC5CC8">
      <w:pPr>
        <w:pStyle w:val="ListParagraph"/>
        <w:numPr>
          <w:ilvl w:val="1"/>
          <w:numId w:val="7"/>
        </w:numPr>
      </w:pPr>
      <w:r>
        <w:t>Harmonic response</w:t>
      </w:r>
    </w:p>
    <w:p w14:paraId="073535E1" w14:textId="05746176" w:rsidR="005445FC" w:rsidRDefault="005445FC" w:rsidP="00DC5CC8">
      <w:pPr>
        <w:pStyle w:val="ListParagraph"/>
        <w:numPr>
          <w:ilvl w:val="1"/>
          <w:numId w:val="7"/>
        </w:numPr>
      </w:pPr>
      <w:r>
        <w:t>Magnetostatic</w:t>
      </w:r>
    </w:p>
    <w:p w14:paraId="3EA20B96" w14:textId="47F8F6EB" w:rsidR="005445FC" w:rsidRDefault="005445FC" w:rsidP="00DC5CC8">
      <w:pPr>
        <w:pStyle w:val="ListParagraph"/>
        <w:numPr>
          <w:ilvl w:val="1"/>
          <w:numId w:val="7"/>
        </w:numPr>
      </w:pPr>
      <w:r>
        <w:lastRenderedPageBreak/>
        <w:t>Modal</w:t>
      </w:r>
    </w:p>
    <w:p w14:paraId="03171875" w14:textId="6DAC15A2" w:rsidR="005445FC" w:rsidRDefault="005445FC" w:rsidP="00DC5CC8">
      <w:pPr>
        <w:pStyle w:val="ListParagraph"/>
        <w:numPr>
          <w:ilvl w:val="1"/>
          <w:numId w:val="7"/>
        </w:numPr>
      </w:pPr>
      <w:r>
        <w:t>Motion</w:t>
      </w:r>
    </w:p>
    <w:p w14:paraId="2C9CCF84" w14:textId="020C6D16" w:rsidR="005445FC" w:rsidRDefault="005445FC" w:rsidP="005445FC">
      <w:pPr>
        <w:pStyle w:val="ListParagraph"/>
        <w:numPr>
          <w:ilvl w:val="1"/>
          <w:numId w:val="7"/>
        </w:numPr>
      </w:pPr>
      <w:r>
        <w:t>Static structural</w:t>
      </w:r>
    </w:p>
    <w:p w14:paraId="6970975F" w14:textId="668A87AE" w:rsidR="005445FC" w:rsidRDefault="00CD3391" w:rsidP="005445FC">
      <w:pPr>
        <w:pStyle w:val="ListParagraph"/>
        <w:numPr>
          <w:ilvl w:val="1"/>
          <w:numId w:val="7"/>
        </w:numPr>
      </w:pPr>
      <w:r>
        <w:t>Steady state thermal</w:t>
      </w:r>
    </w:p>
    <w:p w14:paraId="79A0EEFC" w14:textId="73F77DA3" w:rsidR="00CD3391" w:rsidRDefault="00CD3391" w:rsidP="00CD3391">
      <w:pPr>
        <w:pStyle w:val="ListParagraph"/>
        <w:numPr>
          <w:ilvl w:val="1"/>
          <w:numId w:val="7"/>
        </w:numPr>
      </w:pPr>
      <w:r>
        <w:t>Structural optimization</w:t>
      </w:r>
    </w:p>
    <w:p w14:paraId="0BB1AD50" w14:textId="7F877AB3" w:rsidR="00CD3391" w:rsidRDefault="00CD3391" w:rsidP="00CD3391">
      <w:pPr>
        <w:pStyle w:val="ListParagraph"/>
        <w:numPr>
          <w:ilvl w:val="1"/>
          <w:numId w:val="7"/>
        </w:numPr>
      </w:pPr>
      <w:r>
        <w:t>Steady state thermal</w:t>
      </w:r>
    </w:p>
    <w:p w14:paraId="0F83AC6C" w14:textId="2E8EBE0A" w:rsidR="00CD3391" w:rsidRDefault="00FC43F6" w:rsidP="00CD3391">
      <w:pPr>
        <w:pStyle w:val="ListParagraph"/>
        <w:numPr>
          <w:ilvl w:val="1"/>
          <w:numId w:val="7"/>
        </w:numPr>
      </w:pPr>
      <w:r>
        <w:t>Structural optimization</w:t>
      </w:r>
    </w:p>
    <w:p w14:paraId="3E556B23" w14:textId="5F55E850" w:rsidR="00FC43F6" w:rsidRDefault="00585445" w:rsidP="00CD3391">
      <w:pPr>
        <w:pStyle w:val="ListParagraph"/>
        <w:numPr>
          <w:ilvl w:val="1"/>
          <w:numId w:val="7"/>
        </w:numPr>
      </w:pPr>
      <w:r>
        <w:t xml:space="preserve">Transient </w:t>
      </w:r>
      <w:r w:rsidR="00FC6413">
        <w:t>structural</w:t>
      </w:r>
    </w:p>
    <w:p w14:paraId="35E48CDD" w14:textId="426A3DF1" w:rsidR="00585445" w:rsidRDefault="00585445" w:rsidP="00CD3391">
      <w:pPr>
        <w:pStyle w:val="ListParagraph"/>
        <w:numPr>
          <w:ilvl w:val="1"/>
          <w:numId w:val="7"/>
        </w:numPr>
      </w:pPr>
      <w:r>
        <w:t xml:space="preserve">Transient </w:t>
      </w:r>
      <w:r w:rsidR="00FC6413">
        <w:t>thermal</w:t>
      </w:r>
    </w:p>
    <w:p w14:paraId="582D8C0F" w14:textId="1AF8F339" w:rsidR="00FC6413" w:rsidRDefault="00FC6413" w:rsidP="00CD3391">
      <w:pPr>
        <w:pStyle w:val="ListParagraph"/>
        <w:numPr>
          <w:ilvl w:val="1"/>
          <w:numId w:val="7"/>
        </w:numPr>
      </w:pPr>
      <w:r>
        <w:t>Turbomachinery fluid flow</w:t>
      </w:r>
    </w:p>
    <w:p w14:paraId="0471B60A" w14:textId="0768EFB2" w:rsidR="00FC6413" w:rsidRDefault="00FC6413" w:rsidP="00FC6413">
      <w:pPr>
        <w:ind w:left="360"/>
      </w:pPr>
      <w:r>
        <w:t xml:space="preserve">This makes Ansys a powerful tool </w:t>
      </w:r>
      <w:r w:rsidR="00914FD9">
        <w:t xml:space="preserve">due to the </w:t>
      </w:r>
      <w:r w:rsidR="00A622AE">
        <w:t>number</w:t>
      </w:r>
      <w:r w:rsidR="00914FD9">
        <w:t xml:space="preserve"> of simulations that are possible to complete within the 1 </w:t>
      </w:r>
      <w:r w:rsidR="00A622AE">
        <w:t>simulation</w:t>
      </w:r>
      <w:r w:rsidR="00245385">
        <w:t xml:space="preserve">, </w:t>
      </w:r>
      <w:r w:rsidR="00563C0B">
        <w:t>these</w:t>
      </w:r>
      <w:r w:rsidR="00245385">
        <w:t xml:space="preserve"> </w:t>
      </w:r>
      <w:r w:rsidR="0031267D">
        <w:t>analysis systems can also be used together to create a more coherent simulation using more data to increase its accuracy.</w:t>
      </w:r>
      <w:r w:rsidR="00F05352">
        <w:t xml:space="preserve"> For </w:t>
      </w:r>
      <w:r w:rsidR="00A622AE">
        <w:t>example,</w:t>
      </w:r>
      <w:r w:rsidR="00F05352">
        <w:t xml:space="preserve"> to increase the accuracy of a bullet hitting a plate </w:t>
      </w:r>
      <w:r w:rsidR="00A622AE">
        <w:t>Static structural, steady thermal state and explicit dynamics would increase its accuracy over just using explicit dynamics.</w:t>
      </w:r>
    </w:p>
    <w:p w14:paraId="30B7054C" w14:textId="004609E5" w:rsidR="00184DF6" w:rsidRDefault="000A4588" w:rsidP="009839A7">
      <w:pPr>
        <w:pStyle w:val="Heading1"/>
        <w:numPr>
          <w:ilvl w:val="0"/>
          <w:numId w:val="8"/>
        </w:numPr>
      </w:pPr>
      <w:bookmarkStart w:id="15" w:name="_Toc172286051"/>
      <w:r>
        <w:t>Results</w:t>
      </w:r>
      <w:bookmarkEnd w:id="15"/>
    </w:p>
    <w:p w14:paraId="04E7A9DF" w14:textId="0B8572A3" w:rsidR="00903CC4" w:rsidRDefault="00903CC4" w:rsidP="00202217">
      <w:pPr>
        <w:ind w:left="720"/>
      </w:pPr>
      <w:r>
        <w:t xml:space="preserve">During explicit </w:t>
      </w:r>
      <w:r w:rsidR="0024450C">
        <w:t xml:space="preserve">analysis there are many different </w:t>
      </w:r>
      <w:r w:rsidR="00133A92">
        <w:t>mechanical properties that can be measur</w:t>
      </w:r>
      <w:r w:rsidR="00710DE8">
        <w:t>ed to determine what the plate is experiencing</w:t>
      </w:r>
      <w:r w:rsidR="004E12B4">
        <w:t>. The ones</w:t>
      </w:r>
      <w:r w:rsidR="00D214F0">
        <w:t xml:space="preserve"> focused on in this investigation was Deformation, Max principal stress, Max principal strain</w:t>
      </w:r>
      <w:r w:rsidR="00702BC8">
        <w:t xml:space="preserve"> and velocity</w:t>
      </w:r>
      <w:r w:rsidR="008925E5">
        <w:t xml:space="preserve">. </w:t>
      </w:r>
    </w:p>
    <w:p w14:paraId="19D5EB26" w14:textId="6C3AEFD4" w:rsidR="008925E5" w:rsidRDefault="008925E5" w:rsidP="00202217">
      <w:pPr>
        <w:ind w:left="720"/>
      </w:pPr>
      <w:r>
        <w:t xml:space="preserve">Deformation analysis </w:t>
      </w:r>
      <w:r w:rsidR="00530E24">
        <w:t xml:space="preserve">simulates how the plate displaces </w:t>
      </w:r>
      <w:r w:rsidR="00D62092">
        <w:t>as the bullet impacts</w:t>
      </w:r>
      <w:r w:rsidR="006E0633">
        <w:t>. The simulation measures how each node moves in all directions</w:t>
      </w:r>
      <w:r w:rsidR="00D410B9">
        <w:t xml:space="preserve">. </w:t>
      </w:r>
    </w:p>
    <w:p w14:paraId="69EE3517" w14:textId="227EA51A" w:rsidR="00D410B9" w:rsidRDefault="00350922" w:rsidP="00714B15">
      <w:pPr>
        <w:ind w:left="720"/>
      </w:pPr>
      <w:r>
        <w:t xml:space="preserve">Strain is </w:t>
      </w:r>
      <w:r w:rsidR="00F743BE">
        <w:t xml:space="preserve">a measure of the deformation </w:t>
      </w:r>
      <w:sdt>
        <w:sdtPr>
          <w:id w:val="-1724283295"/>
          <w:citation/>
        </w:sdtPr>
        <w:sdtContent>
          <w:r w:rsidR="00EA0FE4">
            <w:fldChar w:fldCharType="begin"/>
          </w:r>
          <w:r w:rsidR="00EA0FE4">
            <w:instrText xml:space="preserve"> CITATION Cam24 \l 2057 </w:instrText>
          </w:r>
          <w:r w:rsidR="00EA0FE4">
            <w:fldChar w:fldCharType="separate"/>
          </w:r>
          <w:r w:rsidR="00EA0FE4" w:rsidRPr="00EA0FE4">
            <w:rPr>
              <w:noProof/>
            </w:rPr>
            <w:t>[9]</w:t>
          </w:r>
          <w:r w:rsidR="00EA0FE4">
            <w:fldChar w:fldCharType="end"/>
          </w:r>
        </w:sdtContent>
      </w:sdt>
      <w:r w:rsidR="00EA0FE4">
        <w:t xml:space="preserve"> </w:t>
      </w:r>
      <w:r w:rsidR="00F743BE">
        <w:t xml:space="preserve">a material will experience under external forces. </w:t>
      </w:r>
      <w:r w:rsidR="00E346F0">
        <w:t xml:space="preserve">Simulating the strain distribution across the plate focusing on the </w:t>
      </w:r>
      <w:r w:rsidR="00714B15">
        <w:t xml:space="preserve">maximum tensile strain, this is called max </w:t>
      </w:r>
      <w:r w:rsidR="00156067">
        <w:t>principal</w:t>
      </w:r>
      <w:r w:rsidR="00714B15">
        <w:t xml:space="preserve"> strain.</w:t>
      </w:r>
      <w:r w:rsidR="0074343E">
        <w:t xml:space="preserve"> </w:t>
      </w:r>
      <w:r w:rsidR="002B385C">
        <w:t>Normal</w:t>
      </w:r>
      <w:r w:rsidR="0074343E">
        <w:t xml:space="preserve"> strain is measured </w:t>
      </w:r>
      <w:r w:rsidR="00A03F8E">
        <w:t xml:space="preserve">length per unit </w:t>
      </w:r>
      <w:r w:rsidR="00156067">
        <w:t>length</w:t>
      </w:r>
      <w:r w:rsidR="002B385C">
        <w:t xml:space="preserve"> along principal </w:t>
      </w:r>
      <w:r w:rsidR="00F82A37">
        <w:t>axis’s which is the axis where the strain is maximum and minimum.</w:t>
      </w:r>
      <w:r w:rsidR="00A45041">
        <w:t xml:space="preserve"> This data can be used to cr</w:t>
      </w:r>
      <w:r w:rsidR="009A009C">
        <w:t>e</w:t>
      </w:r>
      <w:r w:rsidR="00A45041">
        <w:t>ate failure predictions</w:t>
      </w:r>
      <w:r w:rsidR="0077692E">
        <w:t xml:space="preserve"> and predict </w:t>
      </w:r>
      <w:r w:rsidR="003777A7">
        <w:t>where the material is most likely to deform.</w:t>
      </w:r>
    </w:p>
    <w:p w14:paraId="0E900F7F" w14:textId="3C414CDB" w:rsidR="00793B61" w:rsidRDefault="008D32E4" w:rsidP="00714B15">
      <w:pPr>
        <w:ind w:left="720"/>
      </w:pPr>
      <w:r>
        <w:t xml:space="preserve">Stress is defined as the force per unit </w:t>
      </w:r>
      <w:r w:rsidR="007B2B77">
        <w:t>area that</w:t>
      </w:r>
      <w:r w:rsidR="00106C53">
        <w:t xml:space="preserve"> acts upon a materia</w:t>
      </w:r>
      <w:r w:rsidR="00EA0FE4">
        <w:t>l</w:t>
      </w:r>
      <w:sdt>
        <w:sdtPr>
          <w:id w:val="-468131342"/>
          <w:citation/>
        </w:sdtPr>
        <w:sdtContent>
          <w:r w:rsidR="00EA0FE4">
            <w:fldChar w:fldCharType="begin"/>
          </w:r>
          <w:r w:rsidR="00EA0FE4">
            <w:instrText xml:space="preserve"> CITATION Xom24 \l 2057 </w:instrText>
          </w:r>
          <w:r w:rsidR="00EA0FE4">
            <w:fldChar w:fldCharType="separate"/>
          </w:r>
          <w:r w:rsidR="00EA0FE4">
            <w:rPr>
              <w:noProof/>
            </w:rPr>
            <w:t xml:space="preserve"> </w:t>
          </w:r>
          <w:r w:rsidR="00EA0FE4" w:rsidRPr="00EA0FE4">
            <w:rPr>
              <w:noProof/>
            </w:rPr>
            <w:t>[10]</w:t>
          </w:r>
          <w:r w:rsidR="00EA0FE4">
            <w:fldChar w:fldCharType="end"/>
          </w:r>
        </w:sdtContent>
      </w:sdt>
      <w:r w:rsidR="00B26DD6">
        <w:t xml:space="preserve">. </w:t>
      </w:r>
      <w:r w:rsidR="007B2B77">
        <w:t xml:space="preserve">The max principal stress </w:t>
      </w:r>
      <w:r w:rsidR="000B0EEB">
        <w:t>measures the stress distribution across the plate</w:t>
      </w:r>
      <w:r w:rsidR="00BA2889">
        <w:t>. Normal stress is measured along principal axis’s which is the axis where the strain is maximum and minimum</w:t>
      </w:r>
      <w:r w:rsidR="00FD6CB7">
        <w:t xml:space="preserve">. Stress </w:t>
      </w:r>
      <w:r w:rsidR="00F74936">
        <w:t xml:space="preserve">is </w:t>
      </w:r>
      <w:r w:rsidR="007862C5">
        <w:t>giving</w:t>
      </w:r>
      <w:r w:rsidR="00F74936">
        <w:t xml:space="preserve"> a good indication of structural strength and </w:t>
      </w:r>
      <w:r w:rsidR="00680A01">
        <w:t xml:space="preserve">indicates points of failure. </w:t>
      </w:r>
      <w:r w:rsidR="00B04612">
        <w:t xml:space="preserve">Max </w:t>
      </w:r>
      <w:r w:rsidR="007862C5">
        <w:t>principal</w:t>
      </w:r>
      <w:r w:rsidR="00B04612">
        <w:t xml:space="preserve"> stress can also aid in improving designs</w:t>
      </w:r>
      <w:r w:rsidR="00F41F57">
        <w:t>.</w:t>
      </w:r>
    </w:p>
    <w:p w14:paraId="5BC57797" w14:textId="0A55CC59" w:rsidR="003A48D4" w:rsidRDefault="003A48D4" w:rsidP="00714B15">
      <w:pPr>
        <w:ind w:left="720"/>
      </w:pPr>
      <w:r w:rsidRPr="003A48D4">
        <w:rPr>
          <w:noProof/>
        </w:rPr>
        <w:lastRenderedPageBreak/>
        <w:drawing>
          <wp:anchor distT="0" distB="0" distL="114300" distR="114300" simplePos="0" relativeHeight="251659268" behindDoc="0" locked="0" layoutInCell="1" allowOverlap="1" wp14:anchorId="1A911F5F" wp14:editId="315A353E">
            <wp:simplePos x="0" y="0"/>
            <wp:positionH relativeFrom="column">
              <wp:posOffset>457200</wp:posOffset>
            </wp:positionH>
            <wp:positionV relativeFrom="paragraph">
              <wp:posOffset>0</wp:posOffset>
            </wp:positionV>
            <wp:extent cx="2457793" cy="2457793"/>
            <wp:effectExtent l="0" t="0" r="0" b="0"/>
            <wp:wrapSquare wrapText="bothSides"/>
            <wp:docPr id="11540339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33951" name="Picture 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457793" cy="2457793"/>
                    </a:xfrm>
                    <a:prstGeom prst="rect">
                      <a:avLst/>
                    </a:prstGeom>
                  </pic:spPr>
                </pic:pic>
              </a:graphicData>
            </a:graphic>
          </wp:anchor>
        </w:drawing>
      </w:r>
      <w:r>
        <w:t xml:space="preserve">The simulation has an overlay which occurs over the top left, </w:t>
      </w:r>
      <w:r w:rsidR="00332148">
        <w:t>it</w:t>
      </w:r>
      <w:r>
        <w:t xml:space="preserve"> includes the </w:t>
      </w:r>
      <w:r w:rsidR="00257A7B">
        <w:t>simulation</w:t>
      </w:r>
      <w:r>
        <w:t xml:space="preserve"> name</w:t>
      </w:r>
      <w:r w:rsidR="00257A7B">
        <w:t>, what is being measured and what time part is currently being showed. Below is the scale</w:t>
      </w:r>
      <w:r w:rsidR="00DA7691">
        <w:t xml:space="preserve">. The scales on </w:t>
      </w:r>
      <w:r w:rsidR="00132F30">
        <w:t>Ansys</w:t>
      </w:r>
      <w:r w:rsidR="00DA7691">
        <w:t xml:space="preserve"> are automatically applied and can be adapted by the user by adding more colour points. The minimum and maximum are fixed. </w:t>
      </w:r>
      <w:r w:rsidR="006A4EB8">
        <w:t xml:space="preserve">Each scale is automatically set for each individual data you are evaluating. </w:t>
      </w:r>
    </w:p>
    <w:p w14:paraId="22D022CE" w14:textId="199174BE" w:rsidR="009E564C" w:rsidRDefault="009E564C" w:rsidP="00202217">
      <w:pPr>
        <w:ind w:left="720"/>
      </w:pPr>
      <w:r w:rsidRPr="009E564C">
        <w:rPr>
          <w:noProof/>
        </w:rPr>
        <w:drawing>
          <wp:inline distT="0" distB="0" distL="0" distR="0" wp14:anchorId="7C386314" wp14:editId="736252A5">
            <wp:extent cx="5731510" cy="2025015"/>
            <wp:effectExtent l="0" t="0" r="2540" b="0"/>
            <wp:docPr id="1024965029" name="Picture 1" descr="A blue and black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965029" name="Picture 1" descr="A blue and black hat&#10;&#10;Description automatically generated"/>
                    <pic:cNvPicPr/>
                  </pic:nvPicPr>
                  <pic:blipFill>
                    <a:blip r:embed="rId17"/>
                    <a:stretch>
                      <a:fillRect/>
                    </a:stretch>
                  </pic:blipFill>
                  <pic:spPr>
                    <a:xfrm>
                      <a:off x="0" y="0"/>
                      <a:ext cx="5731510" cy="2025015"/>
                    </a:xfrm>
                    <a:prstGeom prst="rect">
                      <a:avLst/>
                    </a:prstGeom>
                  </pic:spPr>
                </pic:pic>
              </a:graphicData>
            </a:graphic>
          </wp:inline>
        </w:drawing>
      </w:r>
    </w:p>
    <w:p w14:paraId="0C893249" w14:textId="77777777" w:rsidR="00C55217" w:rsidRDefault="00C55217" w:rsidP="00202217">
      <w:pPr>
        <w:ind w:left="720"/>
      </w:pPr>
    </w:p>
    <w:p w14:paraId="2A96B9CA" w14:textId="7FFF6FAE" w:rsidR="009E564C" w:rsidRDefault="00FD0E33" w:rsidP="00202217">
      <w:pPr>
        <w:ind w:left="720"/>
      </w:pPr>
      <w:r w:rsidRPr="00FD0E33">
        <w:rPr>
          <w:noProof/>
        </w:rPr>
        <w:drawing>
          <wp:inline distT="0" distB="0" distL="0" distR="0" wp14:anchorId="056C66DE" wp14:editId="3CFF05F2">
            <wp:extent cx="5731510" cy="2043430"/>
            <wp:effectExtent l="0" t="0" r="2540" b="0"/>
            <wp:docPr id="2019018519" name="Picture 1" descr="A blue and black bel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18519" name="Picture 1" descr="A blue and black belt&#10;&#10;Description automatically generated"/>
                    <pic:cNvPicPr/>
                  </pic:nvPicPr>
                  <pic:blipFill>
                    <a:blip r:embed="rId18"/>
                    <a:stretch>
                      <a:fillRect/>
                    </a:stretch>
                  </pic:blipFill>
                  <pic:spPr>
                    <a:xfrm>
                      <a:off x="0" y="0"/>
                      <a:ext cx="5731510" cy="2043430"/>
                    </a:xfrm>
                    <a:prstGeom prst="rect">
                      <a:avLst/>
                    </a:prstGeom>
                  </pic:spPr>
                </pic:pic>
              </a:graphicData>
            </a:graphic>
          </wp:inline>
        </w:drawing>
      </w:r>
    </w:p>
    <w:p w14:paraId="639DACD1" w14:textId="77777777" w:rsidR="00C55217" w:rsidRDefault="00C55217" w:rsidP="00202217">
      <w:pPr>
        <w:ind w:left="720"/>
      </w:pPr>
    </w:p>
    <w:p w14:paraId="2129A386" w14:textId="3D8D583F" w:rsidR="00A600E6" w:rsidRDefault="00A600E6" w:rsidP="00202217">
      <w:pPr>
        <w:ind w:left="720"/>
      </w:pPr>
      <w:r w:rsidRPr="00A600E6">
        <w:rPr>
          <w:noProof/>
        </w:rPr>
        <w:lastRenderedPageBreak/>
        <w:drawing>
          <wp:inline distT="0" distB="0" distL="0" distR="0" wp14:anchorId="727F4053" wp14:editId="60699699">
            <wp:extent cx="5731510" cy="2017395"/>
            <wp:effectExtent l="0" t="0" r="2540" b="1905"/>
            <wp:docPr id="987412075" name="Picture 1" descr="A blue and black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412075" name="Picture 1" descr="A blue and black bird&#10;&#10;Description automatically generated"/>
                    <pic:cNvPicPr/>
                  </pic:nvPicPr>
                  <pic:blipFill>
                    <a:blip r:embed="rId19"/>
                    <a:stretch>
                      <a:fillRect/>
                    </a:stretch>
                  </pic:blipFill>
                  <pic:spPr>
                    <a:xfrm>
                      <a:off x="0" y="0"/>
                      <a:ext cx="5731510" cy="2017395"/>
                    </a:xfrm>
                    <a:prstGeom prst="rect">
                      <a:avLst/>
                    </a:prstGeom>
                  </pic:spPr>
                </pic:pic>
              </a:graphicData>
            </a:graphic>
          </wp:inline>
        </w:drawing>
      </w:r>
    </w:p>
    <w:p w14:paraId="7E879788" w14:textId="77777777" w:rsidR="00C55217" w:rsidRDefault="00C55217" w:rsidP="00202217">
      <w:pPr>
        <w:ind w:left="720"/>
      </w:pPr>
    </w:p>
    <w:p w14:paraId="59CEF4F0" w14:textId="77777777" w:rsidR="00A600E6" w:rsidRDefault="00A600E6" w:rsidP="00202217">
      <w:pPr>
        <w:ind w:left="720"/>
      </w:pPr>
    </w:p>
    <w:p w14:paraId="14042422" w14:textId="77777777" w:rsidR="00A600E6" w:rsidRDefault="00A600E6" w:rsidP="00202217">
      <w:pPr>
        <w:ind w:left="720"/>
      </w:pPr>
    </w:p>
    <w:p w14:paraId="37011508" w14:textId="77777777" w:rsidR="00A600E6" w:rsidRDefault="00A600E6" w:rsidP="00202217">
      <w:pPr>
        <w:ind w:left="720"/>
      </w:pPr>
    </w:p>
    <w:p w14:paraId="2D1E41C8" w14:textId="77777777" w:rsidR="00A600E6" w:rsidRDefault="00A600E6" w:rsidP="00202217">
      <w:pPr>
        <w:ind w:left="720"/>
      </w:pPr>
    </w:p>
    <w:p w14:paraId="173EE54F" w14:textId="77777777" w:rsidR="00A600E6" w:rsidRDefault="00A600E6" w:rsidP="00202217">
      <w:pPr>
        <w:ind w:left="720"/>
      </w:pPr>
    </w:p>
    <w:p w14:paraId="2647CCD8" w14:textId="71803817" w:rsidR="00A600E6" w:rsidRPr="00202217" w:rsidRDefault="00E37CBB" w:rsidP="00202217">
      <w:pPr>
        <w:ind w:left="720"/>
      </w:pPr>
      <w:r w:rsidRPr="00E37CBB">
        <w:rPr>
          <w:noProof/>
        </w:rPr>
        <w:drawing>
          <wp:inline distT="0" distB="0" distL="0" distR="0" wp14:anchorId="5EF4C6F6" wp14:editId="56EF9F08">
            <wp:extent cx="5731510" cy="2035175"/>
            <wp:effectExtent l="0" t="0" r="2540" b="3175"/>
            <wp:docPr id="1207330261" name="Picture 1" descr="A blue bird with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330261" name="Picture 1" descr="A blue bird with wings&#10;&#10;Description automatically generated"/>
                    <pic:cNvPicPr/>
                  </pic:nvPicPr>
                  <pic:blipFill>
                    <a:blip r:embed="rId20"/>
                    <a:stretch>
                      <a:fillRect/>
                    </a:stretch>
                  </pic:blipFill>
                  <pic:spPr>
                    <a:xfrm>
                      <a:off x="0" y="0"/>
                      <a:ext cx="5731510" cy="2035175"/>
                    </a:xfrm>
                    <a:prstGeom prst="rect">
                      <a:avLst/>
                    </a:prstGeom>
                  </pic:spPr>
                </pic:pic>
              </a:graphicData>
            </a:graphic>
          </wp:inline>
        </w:drawing>
      </w:r>
    </w:p>
    <w:p w14:paraId="172CC6A2" w14:textId="79DB8A8B" w:rsidR="002A555F" w:rsidRPr="002A555F" w:rsidRDefault="00F82E7B" w:rsidP="00A00F13">
      <w:pPr>
        <w:pStyle w:val="Heading2"/>
        <w:numPr>
          <w:ilvl w:val="1"/>
          <w:numId w:val="8"/>
        </w:numPr>
      </w:pPr>
      <w:r>
        <w:t xml:space="preserve"> </w:t>
      </w:r>
      <w:bookmarkStart w:id="16" w:name="_Toc172286052"/>
      <w:r>
        <w:t>Failed set</w:t>
      </w:r>
      <w:bookmarkEnd w:id="16"/>
      <w:r w:rsidR="000A4588">
        <w:t xml:space="preserve"> </w:t>
      </w:r>
    </w:p>
    <w:p w14:paraId="05048593" w14:textId="283FA7CC" w:rsidR="00701354" w:rsidRDefault="00701354" w:rsidP="009948E7">
      <w:r w:rsidRPr="00792175">
        <w:rPr>
          <w:noProof/>
        </w:rPr>
        <w:drawing>
          <wp:anchor distT="0" distB="0" distL="114300" distR="114300" simplePos="0" relativeHeight="251660292" behindDoc="0" locked="0" layoutInCell="1" allowOverlap="1" wp14:anchorId="4A9A35EC" wp14:editId="238547DC">
            <wp:simplePos x="0" y="0"/>
            <wp:positionH relativeFrom="column">
              <wp:posOffset>-120650</wp:posOffset>
            </wp:positionH>
            <wp:positionV relativeFrom="paragraph">
              <wp:posOffset>207010</wp:posOffset>
            </wp:positionV>
            <wp:extent cx="2505710" cy="1879600"/>
            <wp:effectExtent l="0" t="0" r="8890" b="6350"/>
            <wp:wrapSquare wrapText="bothSides"/>
            <wp:docPr id="2087745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45063" name=""/>
                    <pic:cNvPicPr/>
                  </pic:nvPicPr>
                  <pic:blipFill rotWithShape="1">
                    <a:blip r:embed="rId21" cstate="print">
                      <a:extLst>
                        <a:ext uri="{28A0092B-C50C-407E-A947-70E740481C1C}">
                          <a14:useLocalDpi xmlns:a14="http://schemas.microsoft.com/office/drawing/2010/main" val="0"/>
                        </a:ext>
                      </a:extLst>
                    </a:blip>
                    <a:srcRect l="33903" t="37351" r="34079" b="1316"/>
                    <a:stretch/>
                  </pic:blipFill>
                  <pic:spPr bwMode="auto">
                    <a:xfrm>
                      <a:off x="0" y="0"/>
                      <a:ext cx="2505710" cy="18796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B50FFF">
        <w:t xml:space="preserve"> </w:t>
      </w:r>
    </w:p>
    <w:p w14:paraId="21D4B503" w14:textId="36D774B4" w:rsidR="00701354" w:rsidRDefault="00EB7A99" w:rsidP="009948E7">
      <w:r>
        <w:t xml:space="preserve">As mentioned above the in the dog bone testing the first material </w:t>
      </w:r>
      <w:r w:rsidR="00AB2C68">
        <w:t>failed to react correctly</w:t>
      </w:r>
      <w:r w:rsidR="00A95EBB">
        <w:t>. It was also used in a bullet simulation.</w:t>
      </w:r>
      <w:r w:rsidR="006B5485">
        <w:t xml:space="preserve"> This simulation</w:t>
      </w:r>
      <w:r w:rsidR="00665636">
        <w:t xml:space="preserve"> was at 300m/s due it being the first simulation, the lower speed </w:t>
      </w:r>
      <w:r w:rsidR="00304077">
        <w:t xml:space="preserve">means the simulation is more likely to complete. </w:t>
      </w:r>
      <w:r w:rsidR="00A95EBB">
        <w:t xml:space="preserve"> </w:t>
      </w:r>
      <w:r w:rsidR="007B27B3">
        <w:t>Specifically,</w:t>
      </w:r>
      <w:r w:rsidR="009D1E70">
        <w:t xml:space="preserve"> the steel of the bullet </w:t>
      </w:r>
      <w:r w:rsidR="007B27B3">
        <w:t>performed relatively realistically. It kept its shape as it pe</w:t>
      </w:r>
      <w:r w:rsidR="009C2C05">
        <w:t>rforated</w:t>
      </w:r>
      <w:r w:rsidR="007B27B3">
        <w:t xml:space="preserve"> the aluminium plate </w:t>
      </w:r>
      <w:r w:rsidR="00703DAF">
        <w:t>only dulling partially throughout the simulation. The Aluminium however has a drastic difference to how</w:t>
      </w:r>
      <w:r w:rsidR="0015759D">
        <w:t xml:space="preserve"> the simulation would’ve been </w:t>
      </w:r>
      <w:r w:rsidR="00DD53D6">
        <w:t>expected</w:t>
      </w:r>
      <w:r w:rsidR="0015759D">
        <w:t xml:space="preserve"> to function</w:t>
      </w:r>
      <w:r w:rsidR="00272D64">
        <w:t>.</w:t>
      </w:r>
      <w:r w:rsidR="00F9797E">
        <w:t xml:space="preserve"> </w:t>
      </w:r>
      <w:r w:rsidR="00D31093">
        <w:t>1</w:t>
      </w:r>
      <w:r w:rsidR="00536F02">
        <w:t xml:space="preserve"> </w:t>
      </w:r>
      <w:r w:rsidR="0013339B">
        <w:t xml:space="preserve">The </w:t>
      </w:r>
      <w:r w:rsidR="005B58F9">
        <w:t xml:space="preserve">elasticity of the </w:t>
      </w:r>
      <w:r w:rsidR="00E227D5">
        <w:t>aluminium plate was incorrect</w:t>
      </w:r>
      <w:r w:rsidR="00F772C1">
        <w:t xml:space="preserve"> this caused the </w:t>
      </w:r>
      <w:r w:rsidR="0097156D">
        <w:t xml:space="preserve">plate to stretch </w:t>
      </w:r>
      <w:r w:rsidR="00362F2D">
        <w:t>far past the point where it should’ve fractured</w:t>
      </w:r>
      <w:r w:rsidR="005F2DB3">
        <w:t xml:space="preserve"> shown in the dog bone te</w:t>
      </w:r>
      <w:r w:rsidR="00F173BD">
        <w:t>sts</w:t>
      </w:r>
      <w:r w:rsidR="00A87CE0">
        <w:t>.</w:t>
      </w:r>
      <w:r w:rsidR="00063DCA">
        <w:t xml:space="preserve"> </w:t>
      </w:r>
      <w:r w:rsidR="00095B2A">
        <w:t xml:space="preserve"> </w:t>
      </w:r>
      <w:r w:rsidR="005E226E">
        <w:t xml:space="preserve">The aluminium should have perforated </w:t>
      </w:r>
      <w:r w:rsidR="00BC25DD" w:rsidRPr="00BD590C">
        <w:rPr>
          <w:noProof/>
        </w:rPr>
        <w:lastRenderedPageBreak/>
        <w:drawing>
          <wp:anchor distT="0" distB="0" distL="114300" distR="114300" simplePos="0" relativeHeight="251661316" behindDoc="0" locked="0" layoutInCell="1" allowOverlap="1" wp14:anchorId="5A8024FB" wp14:editId="02A4FC54">
            <wp:simplePos x="0" y="0"/>
            <wp:positionH relativeFrom="margin">
              <wp:align>left</wp:align>
            </wp:positionH>
            <wp:positionV relativeFrom="paragraph">
              <wp:posOffset>0</wp:posOffset>
            </wp:positionV>
            <wp:extent cx="2127250" cy="1691548"/>
            <wp:effectExtent l="0" t="0" r="6350" b="4445"/>
            <wp:wrapSquare wrapText="bothSides"/>
            <wp:docPr id="916772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772640" name=""/>
                    <pic:cNvPicPr/>
                  </pic:nvPicPr>
                  <pic:blipFill rotWithShape="1">
                    <a:blip r:embed="rId22" cstate="print">
                      <a:extLst>
                        <a:ext uri="{28A0092B-C50C-407E-A947-70E740481C1C}">
                          <a14:useLocalDpi xmlns:a14="http://schemas.microsoft.com/office/drawing/2010/main" val="0"/>
                        </a:ext>
                      </a:extLst>
                    </a:blip>
                    <a:srcRect l="31576" t="16744" r="40837" b="21860"/>
                    <a:stretch/>
                  </pic:blipFill>
                  <pic:spPr bwMode="auto">
                    <a:xfrm>
                      <a:off x="0" y="0"/>
                      <a:ext cx="2127250" cy="16915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226E">
        <w:t>sooner</w:t>
      </w:r>
      <w:r w:rsidR="001362A4">
        <w:t xml:space="preserve"> </w:t>
      </w:r>
      <w:r w:rsidR="00715F97">
        <w:t>through the deformation of the plate</w:t>
      </w:r>
      <w:r w:rsidR="00227B2B">
        <w:t>. The plate on impact creat</w:t>
      </w:r>
      <w:r w:rsidR="009325B8">
        <w:t>ing a large ridge on the entry hole with a smooth gradient unlike the sharp edges normally created on entry.</w:t>
      </w:r>
      <w:r w:rsidR="00B22596">
        <w:t xml:space="preserve"> </w:t>
      </w:r>
    </w:p>
    <w:p w14:paraId="6EC74D40" w14:textId="70A9A2CD" w:rsidR="00BD590C" w:rsidRDefault="00BD590C" w:rsidP="009948E7"/>
    <w:p w14:paraId="0C383D6A" w14:textId="2EA8B79D" w:rsidR="00701354" w:rsidRDefault="00701354" w:rsidP="009948E7"/>
    <w:p w14:paraId="1A9A59C5" w14:textId="77777777" w:rsidR="00BC25DD" w:rsidRDefault="00BC25DD" w:rsidP="009948E7"/>
    <w:p w14:paraId="0D04D40A" w14:textId="27B77B3A" w:rsidR="009948E7" w:rsidRPr="009948E7" w:rsidRDefault="009948E7" w:rsidP="009948E7"/>
    <w:p w14:paraId="09E12BF9" w14:textId="68860FCC" w:rsidR="000A4588" w:rsidRDefault="000A4588" w:rsidP="00F82E7B">
      <w:pPr>
        <w:pStyle w:val="Heading2"/>
        <w:numPr>
          <w:ilvl w:val="1"/>
          <w:numId w:val="8"/>
        </w:numPr>
      </w:pPr>
      <w:bookmarkStart w:id="17" w:name="_Toc172286053"/>
      <w:r>
        <w:t>2</w:t>
      </w:r>
      <w:r w:rsidRPr="000A4588">
        <w:rPr>
          <w:vertAlign w:val="superscript"/>
        </w:rPr>
        <w:t>nd</w:t>
      </w:r>
      <w:r>
        <w:t xml:space="preserve"> </w:t>
      </w:r>
      <w:r w:rsidR="00F82E7B">
        <w:t>working set</w:t>
      </w:r>
      <w:bookmarkEnd w:id="17"/>
    </w:p>
    <w:p w14:paraId="0351EDB0" w14:textId="4FE26AA3" w:rsidR="00A20D0D" w:rsidRPr="00A20D0D" w:rsidRDefault="00BC25DD" w:rsidP="003857CF">
      <w:pPr>
        <w:ind w:left="1236"/>
      </w:pPr>
      <w:r w:rsidRPr="008E56E6">
        <w:rPr>
          <w:noProof/>
        </w:rPr>
        <w:drawing>
          <wp:anchor distT="0" distB="0" distL="114300" distR="114300" simplePos="0" relativeHeight="251664388" behindDoc="0" locked="0" layoutInCell="1" allowOverlap="1" wp14:anchorId="74FC9364" wp14:editId="7745DDB1">
            <wp:simplePos x="0" y="0"/>
            <wp:positionH relativeFrom="margin">
              <wp:posOffset>82550</wp:posOffset>
            </wp:positionH>
            <wp:positionV relativeFrom="paragraph">
              <wp:posOffset>3453765</wp:posOffset>
            </wp:positionV>
            <wp:extent cx="2527300" cy="2032635"/>
            <wp:effectExtent l="0" t="0" r="6350" b="5715"/>
            <wp:wrapSquare wrapText="bothSides"/>
            <wp:docPr id="1489929083" name="Picture 1" descr="A blue and green square with a spi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929083" name="Picture 1" descr="A blue and green square with a spiral&#10;&#10;Description automatically generated"/>
                    <pic:cNvPicPr/>
                  </pic:nvPicPr>
                  <pic:blipFill rotWithShape="1">
                    <a:blip r:embed="rId23" cstate="print">
                      <a:extLst>
                        <a:ext uri="{28A0092B-C50C-407E-A947-70E740481C1C}">
                          <a14:useLocalDpi xmlns:a14="http://schemas.microsoft.com/office/drawing/2010/main" val="0"/>
                        </a:ext>
                      </a:extLst>
                    </a:blip>
                    <a:srcRect l="24817" t="1840" r="31088"/>
                    <a:stretch/>
                  </pic:blipFill>
                  <pic:spPr bwMode="auto">
                    <a:xfrm>
                      <a:off x="0" y="0"/>
                      <a:ext cx="2527300" cy="2032635"/>
                    </a:xfrm>
                    <a:prstGeom prst="rect">
                      <a:avLst/>
                    </a:prstGeom>
                    <a:ln>
                      <a:noFill/>
                    </a:ln>
                    <a:extLst>
                      <a:ext uri="{53640926-AAD7-44D8-BBD7-CCE9431645EC}">
                        <a14:shadowObscured xmlns:a14="http://schemas.microsoft.com/office/drawing/2010/main"/>
                      </a:ext>
                    </a:extLst>
                  </pic:spPr>
                </pic:pic>
              </a:graphicData>
            </a:graphic>
          </wp:anchor>
        </w:drawing>
      </w:r>
      <w:r w:rsidRPr="00804ED4">
        <w:rPr>
          <w:noProof/>
        </w:rPr>
        <w:drawing>
          <wp:anchor distT="0" distB="0" distL="114300" distR="114300" simplePos="0" relativeHeight="251662340" behindDoc="0" locked="0" layoutInCell="1" allowOverlap="1" wp14:anchorId="0B2128B4" wp14:editId="1020572D">
            <wp:simplePos x="0" y="0"/>
            <wp:positionH relativeFrom="margin">
              <wp:align>right</wp:align>
            </wp:positionH>
            <wp:positionV relativeFrom="paragraph">
              <wp:posOffset>2291080</wp:posOffset>
            </wp:positionV>
            <wp:extent cx="3124200" cy="2379345"/>
            <wp:effectExtent l="0" t="0" r="0" b="1905"/>
            <wp:wrapSquare wrapText="bothSides"/>
            <wp:docPr id="1826773696"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73696" name="Picture 1" descr="A screenshot of a video game&#10;&#10;Description automatically generated"/>
                    <pic:cNvPicPr/>
                  </pic:nvPicPr>
                  <pic:blipFill rotWithShape="1">
                    <a:blip r:embed="rId24">
                      <a:extLst>
                        <a:ext uri="{28A0092B-C50C-407E-A947-70E740481C1C}">
                          <a14:useLocalDpi xmlns:a14="http://schemas.microsoft.com/office/drawing/2010/main" val="0"/>
                        </a:ext>
                      </a:extLst>
                    </a:blip>
                    <a:srcRect l="30911" t="7340" r="33304" b="17431"/>
                    <a:stretch/>
                  </pic:blipFill>
                  <pic:spPr bwMode="auto">
                    <a:xfrm>
                      <a:off x="0" y="0"/>
                      <a:ext cx="3124200" cy="2379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A5CE7">
        <w:t>In this simulation the bullet speed is set to 1200m/</w:t>
      </w:r>
      <w:r w:rsidR="00C42845">
        <w:t xml:space="preserve">s and </w:t>
      </w:r>
      <w:r w:rsidR="00C92660">
        <w:t xml:space="preserve">is the correct set of materials properties shown in the dog bone test previously.  </w:t>
      </w:r>
      <w:r w:rsidR="00E6718F">
        <w:t xml:space="preserve">The bullet in the first has created a recess </w:t>
      </w:r>
      <w:r w:rsidR="00C96477">
        <w:t xml:space="preserve">and the material is being ejected around the edges of the bullet. The first propagation wave </w:t>
      </w:r>
      <w:r w:rsidR="00D75956">
        <w:t xml:space="preserve">is </w:t>
      </w:r>
      <w:r w:rsidR="009B1656">
        <w:t>affecting</w:t>
      </w:r>
      <w:r w:rsidR="00D75956">
        <w:t xml:space="preserve"> the plate. Looking </w:t>
      </w:r>
      <w:r w:rsidR="009B1656">
        <w:t>from the</w:t>
      </w:r>
      <w:r w:rsidR="00D75956">
        <w:t xml:space="preserve"> view it can be seen by the green circle </w:t>
      </w:r>
      <w:r w:rsidR="002346E4">
        <w:t>impact point</w:t>
      </w:r>
      <w:r w:rsidR="0005359E">
        <w:t xml:space="preserve">. This is </w:t>
      </w:r>
      <w:r w:rsidR="001972C6">
        <w:t xml:space="preserve">a </w:t>
      </w:r>
      <w:r w:rsidR="00546367">
        <w:t>band of strain shows where the material is experiencing the highest strain</w:t>
      </w:r>
      <w:r w:rsidR="0027403B">
        <w:t xml:space="preserve">. This wave </w:t>
      </w:r>
      <w:r w:rsidR="00D21D53">
        <w:t>travels through the plate</w:t>
      </w:r>
      <w:r w:rsidR="00346738">
        <w:t xml:space="preserve"> to the edges before traveling back to the centre of the plat</w:t>
      </w:r>
      <w:r w:rsidR="00763528">
        <w:t>e</w:t>
      </w:r>
      <w:r w:rsidR="00C8638C">
        <w:t xml:space="preserve">. The plate strain rate </w:t>
      </w:r>
      <w:r w:rsidR="00A956D9">
        <w:t>in this band is</w:t>
      </w:r>
      <w:r w:rsidR="00BE0687">
        <w:t xml:space="preserve"> </w:t>
      </w:r>
      <w:r w:rsidR="003857CF">
        <w:t>0.0034</w:t>
      </w:r>
      <w:r w:rsidR="002F4609">
        <w:t xml:space="preserve"> whilst the rest of the plate is -0.00</w:t>
      </w:r>
      <w:r w:rsidR="00BF1615">
        <w:t>111 strain rate</w:t>
      </w:r>
      <w:r w:rsidR="00FA045A">
        <w:t>. The plat</w:t>
      </w:r>
      <w:r w:rsidR="00173F16">
        <w:t xml:space="preserve">e is penetrated in this stage and the back end of the plate has bowed out and is experiencing the highest </w:t>
      </w:r>
      <w:r w:rsidR="005D153A">
        <w:t>strain rate of 0.10332 and above peaking at 0.</w:t>
      </w:r>
      <w:r w:rsidR="00A61E29">
        <w:t xml:space="preserve">149 at the very centre of the plate and the ridge on entry. </w:t>
      </w:r>
      <w:r w:rsidR="00173F16">
        <w:t xml:space="preserve"> </w:t>
      </w:r>
      <w:r w:rsidR="00E4366A">
        <w:t xml:space="preserve"> </w:t>
      </w:r>
      <w:r w:rsidR="006A6864">
        <w:t xml:space="preserve"> </w:t>
      </w:r>
    </w:p>
    <w:p w14:paraId="001CB630" w14:textId="4B77D991" w:rsidR="00F82E7B" w:rsidRDefault="00E85D94" w:rsidP="00A20D0D">
      <w:r w:rsidRPr="00E85D94">
        <w:rPr>
          <w:noProof/>
        </w:rPr>
        <w:drawing>
          <wp:anchor distT="0" distB="0" distL="114300" distR="114300" simplePos="0" relativeHeight="251663364" behindDoc="0" locked="0" layoutInCell="1" allowOverlap="1" wp14:anchorId="14DDA64F" wp14:editId="5AF7652D">
            <wp:simplePos x="0" y="0"/>
            <wp:positionH relativeFrom="margin">
              <wp:align>left</wp:align>
            </wp:positionH>
            <wp:positionV relativeFrom="paragraph">
              <wp:posOffset>635</wp:posOffset>
            </wp:positionV>
            <wp:extent cx="2665095" cy="1416050"/>
            <wp:effectExtent l="0" t="0" r="1905" b="0"/>
            <wp:wrapSquare wrapText="bothSides"/>
            <wp:docPr id="965890971" name="Picture 1" descr="A close up of a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90971" name="Picture 1" descr="A close up of a watch&#10;&#10;Description automatically generated"/>
                    <pic:cNvPicPr/>
                  </pic:nvPicPr>
                  <pic:blipFill rotWithShape="1">
                    <a:blip r:embed="rId25">
                      <a:extLst>
                        <a:ext uri="{28A0092B-C50C-407E-A947-70E740481C1C}">
                          <a14:useLocalDpi xmlns:a14="http://schemas.microsoft.com/office/drawing/2010/main" val="0"/>
                        </a:ext>
                      </a:extLst>
                    </a:blip>
                    <a:srcRect l="29803" t="10510" r="31199" b="31684"/>
                    <a:stretch/>
                  </pic:blipFill>
                  <pic:spPr bwMode="auto">
                    <a:xfrm>
                      <a:off x="0" y="0"/>
                      <a:ext cx="2665095" cy="1416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5F4B6C" w14:textId="0FA0CE0C" w:rsidR="00F82E7B" w:rsidRDefault="00F82E7B" w:rsidP="00F82E7B"/>
    <w:p w14:paraId="73751866" w14:textId="4A0000A5" w:rsidR="00804ED4" w:rsidRDefault="00804ED4" w:rsidP="00F82E7B"/>
    <w:p w14:paraId="5E37CB17" w14:textId="792D7A59" w:rsidR="008E56E6" w:rsidRDefault="008E56E6" w:rsidP="00F82E7B"/>
    <w:p w14:paraId="7F6EEE13" w14:textId="29770271" w:rsidR="00EB19EE" w:rsidRDefault="00EB19EE" w:rsidP="00F82E7B">
      <w:r>
        <w:t>Step 2</w:t>
      </w:r>
    </w:p>
    <w:p w14:paraId="40EC1FB0" w14:textId="40D049E1" w:rsidR="00EB19EE" w:rsidRDefault="00EB19EE" w:rsidP="00F82E7B">
      <w:r>
        <w:t xml:space="preserve">The projectile has not perforated the </w:t>
      </w:r>
      <w:r w:rsidR="008479EF">
        <w:t xml:space="preserve">plate at </w:t>
      </w:r>
      <w:proofErr w:type="spellStart"/>
      <w:r w:rsidR="008479EF">
        <w:t>tis</w:t>
      </w:r>
      <w:proofErr w:type="spellEnd"/>
      <w:r w:rsidR="008479EF">
        <w:t xml:space="preserve"> point of the simulation, the </w:t>
      </w:r>
      <w:r w:rsidR="006C2491">
        <w:t>propagation</w:t>
      </w:r>
      <w:r w:rsidR="008479EF">
        <w:t xml:space="preserve"> wave of stress has </w:t>
      </w:r>
      <w:r w:rsidR="006C2491">
        <w:t>reached the edges of the plate and is traveling back into the centre of the plate</w:t>
      </w:r>
      <w:r w:rsidR="00900BAF">
        <w:t xml:space="preserve">. </w:t>
      </w:r>
      <w:r w:rsidR="004617F0">
        <w:t>The plate</w:t>
      </w:r>
      <w:r w:rsidR="00900BAF">
        <w:t xml:space="preserve"> edges in contact with the bullet are experiencing high strain rat</w:t>
      </w:r>
      <w:r w:rsidR="000979A1">
        <w:t xml:space="preserve">e at 0.0080422. At this point you can </w:t>
      </w:r>
      <w:r w:rsidR="000979A1">
        <w:lastRenderedPageBreak/>
        <w:t xml:space="preserve">clearly see when looking at the simulation from below the strain is concentrated at the centre of the </w:t>
      </w:r>
      <w:r w:rsidR="005D4763" w:rsidRPr="00731516">
        <w:rPr>
          <w:noProof/>
        </w:rPr>
        <w:drawing>
          <wp:anchor distT="0" distB="0" distL="114300" distR="114300" simplePos="0" relativeHeight="251665412" behindDoc="0" locked="0" layoutInCell="1" allowOverlap="1" wp14:anchorId="6C5728D3" wp14:editId="0BB37269">
            <wp:simplePos x="0" y="0"/>
            <wp:positionH relativeFrom="margin">
              <wp:posOffset>-158750</wp:posOffset>
            </wp:positionH>
            <wp:positionV relativeFrom="paragraph">
              <wp:posOffset>469265</wp:posOffset>
            </wp:positionV>
            <wp:extent cx="2495550" cy="1240155"/>
            <wp:effectExtent l="0" t="0" r="0" b="0"/>
            <wp:wrapSquare wrapText="bothSides"/>
            <wp:docPr id="158603170" name="Picture 1" descr="A video game graphics of a yellow and green bel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03170" name="Picture 1" descr="A video game graphics of a yellow and green belt&#10;&#10;Description automatically generated"/>
                    <pic:cNvPicPr/>
                  </pic:nvPicPr>
                  <pic:blipFill rotWithShape="1">
                    <a:blip r:embed="rId26" cstate="print">
                      <a:extLst>
                        <a:ext uri="{28A0092B-C50C-407E-A947-70E740481C1C}">
                          <a14:useLocalDpi xmlns:a14="http://schemas.microsoft.com/office/drawing/2010/main" val="0"/>
                        </a:ext>
                      </a:extLst>
                    </a:blip>
                    <a:srcRect l="30467" t="15208" r="30313" b="30168"/>
                    <a:stretch/>
                  </pic:blipFill>
                  <pic:spPr bwMode="auto">
                    <a:xfrm>
                      <a:off x="0" y="0"/>
                      <a:ext cx="2495550" cy="1240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79A1">
        <w:t xml:space="preserve">plate and disperses outwards. </w:t>
      </w:r>
    </w:p>
    <w:p w14:paraId="61AF5C62" w14:textId="11AF1E13" w:rsidR="00A66F2A" w:rsidRDefault="005D4763" w:rsidP="00A66F2A">
      <w:r w:rsidRPr="0064643F">
        <w:rPr>
          <w:noProof/>
        </w:rPr>
        <w:drawing>
          <wp:anchor distT="0" distB="0" distL="114300" distR="114300" simplePos="0" relativeHeight="251666436" behindDoc="0" locked="0" layoutInCell="1" allowOverlap="1" wp14:anchorId="507F891F" wp14:editId="77B2DAEA">
            <wp:simplePos x="0" y="0"/>
            <wp:positionH relativeFrom="column">
              <wp:posOffset>2260600</wp:posOffset>
            </wp:positionH>
            <wp:positionV relativeFrom="paragraph">
              <wp:posOffset>6350</wp:posOffset>
            </wp:positionV>
            <wp:extent cx="2451100" cy="1635760"/>
            <wp:effectExtent l="0" t="0" r="6350" b="2540"/>
            <wp:wrapSquare wrapText="bothSides"/>
            <wp:docPr id="1145811505" name="Picture 1" descr="A screen 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11505" name="Picture 1" descr="A screen shot of a video game&#10;&#10;Description automatically generated"/>
                    <pic:cNvPicPr/>
                  </pic:nvPicPr>
                  <pic:blipFill rotWithShape="1">
                    <a:blip r:embed="rId27" cstate="print">
                      <a:extLst>
                        <a:ext uri="{28A0092B-C50C-407E-A947-70E740481C1C}">
                          <a14:useLocalDpi xmlns:a14="http://schemas.microsoft.com/office/drawing/2010/main" val="0"/>
                        </a:ext>
                      </a:extLst>
                    </a:blip>
                    <a:srcRect l="29471" t="5445" r="31199" b="22868"/>
                    <a:stretch/>
                  </pic:blipFill>
                  <pic:spPr bwMode="auto">
                    <a:xfrm>
                      <a:off x="0" y="0"/>
                      <a:ext cx="2451100" cy="1635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17BFEE" w14:textId="7FB077B8" w:rsidR="0064643F" w:rsidRDefault="0064643F" w:rsidP="00A66F2A"/>
    <w:p w14:paraId="58C8F18F" w14:textId="1FFEE358" w:rsidR="002B27E0" w:rsidRDefault="002B27E0" w:rsidP="00A66F2A"/>
    <w:p w14:paraId="31F72B83" w14:textId="43487DD2" w:rsidR="00BC25DD" w:rsidRDefault="00BC25DD" w:rsidP="00A66F2A">
      <w:r w:rsidRPr="007B0902">
        <w:rPr>
          <w:noProof/>
        </w:rPr>
        <w:drawing>
          <wp:anchor distT="0" distB="0" distL="114300" distR="114300" simplePos="0" relativeHeight="251667460" behindDoc="0" locked="0" layoutInCell="1" allowOverlap="1" wp14:anchorId="688A78CA" wp14:editId="2B062197">
            <wp:simplePos x="0" y="0"/>
            <wp:positionH relativeFrom="column">
              <wp:posOffset>-146050</wp:posOffset>
            </wp:positionH>
            <wp:positionV relativeFrom="paragraph">
              <wp:posOffset>248285</wp:posOffset>
            </wp:positionV>
            <wp:extent cx="2419350" cy="2051050"/>
            <wp:effectExtent l="0" t="0" r="0" b="6350"/>
            <wp:wrapSquare wrapText="bothSides"/>
            <wp:docPr id="370780301" name="Picture 1" descr="A computer generated image of a square with a hole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780301" name="Picture 1" descr="A computer generated image of a square with a hole in it&#10;&#10;Description automatically generated"/>
                    <pic:cNvPicPr/>
                  </pic:nvPicPr>
                  <pic:blipFill rotWithShape="1">
                    <a:blip r:embed="rId28" cstate="print">
                      <a:extLst>
                        <a:ext uri="{28A0092B-C50C-407E-A947-70E740481C1C}">
                          <a14:useLocalDpi xmlns:a14="http://schemas.microsoft.com/office/drawing/2010/main" val="0"/>
                        </a:ext>
                      </a:extLst>
                    </a:blip>
                    <a:srcRect l="26257" t="1845" r="31531" b="-1199"/>
                    <a:stretch/>
                  </pic:blipFill>
                  <pic:spPr bwMode="auto">
                    <a:xfrm>
                      <a:off x="0" y="0"/>
                      <a:ext cx="2419350" cy="2051050"/>
                    </a:xfrm>
                    <a:prstGeom prst="rect">
                      <a:avLst/>
                    </a:prstGeom>
                    <a:ln>
                      <a:noFill/>
                    </a:ln>
                    <a:extLst>
                      <a:ext uri="{53640926-AAD7-44D8-BBD7-CCE9431645EC}">
                        <a14:shadowObscured xmlns:a14="http://schemas.microsoft.com/office/drawing/2010/main"/>
                      </a:ext>
                    </a:extLst>
                  </pic:spPr>
                </pic:pic>
              </a:graphicData>
            </a:graphic>
          </wp:anchor>
        </w:drawing>
      </w:r>
    </w:p>
    <w:p w14:paraId="1101D666" w14:textId="6373D33E" w:rsidR="00BC25DD" w:rsidRDefault="00BC25DD" w:rsidP="00A66F2A"/>
    <w:p w14:paraId="7A8D4BCD" w14:textId="0E5DE39E" w:rsidR="00BC25DD" w:rsidRDefault="00BC25DD" w:rsidP="00A66F2A"/>
    <w:p w14:paraId="6CF7AE40" w14:textId="703889C3" w:rsidR="002B27E0" w:rsidRDefault="002B27E0" w:rsidP="00A66F2A">
      <w:r>
        <w:t>Step 3</w:t>
      </w:r>
    </w:p>
    <w:p w14:paraId="147D38AF" w14:textId="06891339" w:rsidR="002B27E0" w:rsidRDefault="002B27E0" w:rsidP="00A66F2A">
      <w:r>
        <w:t xml:space="preserve">At this point the projectile has perforated the plate creating fragmentation as the plate </w:t>
      </w:r>
      <w:r w:rsidR="00181F8B">
        <w:t xml:space="preserve">deformed. The exit side of the Projectile hole </w:t>
      </w:r>
      <w:r w:rsidR="000C76C4">
        <w:t>and fragments are</w:t>
      </w:r>
      <w:r w:rsidR="00181F8B">
        <w:t xml:space="preserve"> experiencing </w:t>
      </w:r>
      <w:r w:rsidR="000C76C4">
        <w:t xml:space="preserve">significant strain still. The propagation wave is traveling </w:t>
      </w:r>
      <w:r w:rsidR="00661EC8">
        <w:t>to the edges of the plate created from when the plate gave way.</w:t>
      </w:r>
      <w:r w:rsidR="009E7BF6">
        <w:t xml:space="preserve"> </w:t>
      </w:r>
      <w:r w:rsidR="00755BA8">
        <w:t xml:space="preserve">The tips of the exit </w:t>
      </w:r>
      <w:r w:rsidR="00BC25DD">
        <w:t>hole are experiencing the highest strain at 0.0149</w:t>
      </w:r>
    </w:p>
    <w:p w14:paraId="1B6B42E4" w14:textId="2C890877" w:rsidR="00731516" w:rsidRDefault="00731516" w:rsidP="00A66F2A"/>
    <w:p w14:paraId="3AF97432" w14:textId="608C6963" w:rsidR="0064643F" w:rsidRDefault="00E559F2" w:rsidP="00A66F2A">
      <w:r w:rsidRPr="007B0902">
        <w:rPr>
          <w:noProof/>
        </w:rPr>
        <w:drawing>
          <wp:anchor distT="0" distB="0" distL="114300" distR="114300" simplePos="0" relativeHeight="251670532" behindDoc="0" locked="0" layoutInCell="1" allowOverlap="1" wp14:anchorId="200AD61C" wp14:editId="2ECAC15B">
            <wp:simplePos x="0" y="0"/>
            <wp:positionH relativeFrom="column">
              <wp:posOffset>4095750</wp:posOffset>
            </wp:positionH>
            <wp:positionV relativeFrom="paragraph">
              <wp:posOffset>287655</wp:posOffset>
            </wp:positionV>
            <wp:extent cx="2292350" cy="1930400"/>
            <wp:effectExtent l="0" t="0" r="0" b="0"/>
            <wp:wrapSquare wrapText="bothSides"/>
            <wp:docPr id="744351082" name="Picture 1" descr="A green and yellow square with a ho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351082" name="Picture 1" descr="A green and yellow square with a hole in the middle&#10;&#10;Description automatically generated"/>
                    <pic:cNvPicPr/>
                  </pic:nvPicPr>
                  <pic:blipFill rotWithShape="1">
                    <a:blip r:embed="rId29" cstate="print">
                      <a:extLst>
                        <a:ext uri="{28A0092B-C50C-407E-A947-70E740481C1C}">
                          <a14:useLocalDpi xmlns:a14="http://schemas.microsoft.com/office/drawing/2010/main" val="0"/>
                        </a:ext>
                      </a:extLst>
                    </a:blip>
                    <a:srcRect l="26922" t="3994" r="33083" b="2611"/>
                    <a:stretch/>
                  </pic:blipFill>
                  <pic:spPr bwMode="auto">
                    <a:xfrm>
                      <a:off x="0" y="0"/>
                      <a:ext cx="2292350" cy="1930400"/>
                    </a:xfrm>
                    <a:prstGeom prst="rect">
                      <a:avLst/>
                    </a:prstGeom>
                    <a:ln>
                      <a:noFill/>
                    </a:ln>
                    <a:extLst>
                      <a:ext uri="{53640926-AAD7-44D8-BBD7-CCE9431645EC}">
                        <a14:shadowObscured xmlns:a14="http://schemas.microsoft.com/office/drawing/2010/main"/>
                      </a:ext>
                    </a:extLst>
                  </pic:spPr>
                </pic:pic>
              </a:graphicData>
            </a:graphic>
          </wp:anchor>
        </w:drawing>
      </w:r>
    </w:p>
    <w:p w14:paraId="0B66DF1B" w14:textId="200AFCAE" w:rsidR="007B0902" w:rsidRDefault="00E559F2" w:rsidP="00A66F2A">
      <w:r w:rsidRPr="00731516">
        <w:rPr>
          <w:noProof/>
        </w:rPr>
        <w:drawing>
          <wp:anchor distT="0" distB="0" distL="114300" distR="114300" simplePos="0" relativeHeight="251668484" behindDoc="0" locked="0" layoutInCell="1" allowOverlap="1" wp14:anchorId="5697FF09" wp14:editId="02992F45">
            <wp:simplePos x="0" y="0"/>
            <wp:positionH relativeFrom="column">
              <wp:posOffset>2070100</wp:posOffset>
            </wp:positionH>
            <wp:positionV relativeFrom="paragraph">
              <wp:posOffset>8255</wp:posOffset>
            </wp:positionV>
            <wp:extent cx="2235200" cy="1219200"/>
            <wp:effectExtent l="0" t="0" r="0" b="0"/>
            <wp:wrapSquare wrapText="bothSides"/>
            <wp:docPr id="157204611" name="Picture 1" descr="A video game graphics of a green and yellow plaid shi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04611" name="Picture 1" descr="A video game graphics of a green and yellow plaid shirt&#10;&#10;Description automatically generated with medium confidence"/>
                    <pic:cNvPicPr/>
                  </pic:nvPicPr>
                  <pic:blipFill rotWithShape="1">
                    <a:blip r:embed="rId30" cstate="print">
                      <a:extLst>
                        <a:ext uri="{28A0092B-C50C-407E-A947-70E740481C1C}">
                          <a14:useLocalDpi xmlns:a14="http://schemas.microsoft.com/office/drawing/2010/main" val="0"/>
                        </a:ext>
                      </a:extLst>
                    </a:blip>
                    <a:srcRect l="28695" t="17835" r="32307" b="22090"/>
                    <a:stretch/>
                  </pic:blipFill>
                  <pic:spPr bwMode="auto">
                    <a:xfrm>
                      <a:off x="0" y="0"/>
                      <a:ext cx="2235200" cy="1219200"/>
                    </a:xfrm>
                    <a:prstGeom prst="rect">
                      <a:avLst/>
                    </a:prstGeom>
                    <a:ln>
                      <a:noFill/>
                    </a:ln>
                    <a:extLst>
                      <a:ext uri="{53640926-AAD7-44D8-BBD7-CCE9431645EC}">
                        <a14:shadowObscured xmlns:a14="http://schemas.microsoft.com/office/drawing/2010/main"/>
                      </a:ext>
                    </a:extLst>
                  </pic:spPr>
                </pic:pic>
              </a:graphicData>
            </a:graphic>
          </wp:anchor>
        </w:drawing>
      </w:r>
      <w:r w:rsidR="00881BB7" w:rsidRPr="0064643F">
        <w:rPr>
          <w:noProof/>
        </w:rPr>
        <w:drawing>
          <wp:anchor distT="0" distB="0" distL="114300" distR="114300" simplePos="0" relativeHeight="251669508" behindDoc="0" locked="0" layoutInCell="1" allowOverlap="1" wp14:anchorId="15D62FE2" wp14:editId="65653BC5">
            <wp:simplePos x="0" y="0"/>
            <wp:positionH relativeFrom="column">
              <wp:posOffset>95250</wp:posOffset>
            </wp:positionH>
            <wp:positionV relativeFrom="paragraph">
              <wp:posOffset>65405</wp:posOffset>
            </wp:positionV>
            <wp:extent cx="2000250" cy="1466850"/>
            <wp:effectExtent l="0" t="0" r="0" b="0"/>
            <wp:wrapSquare wrapText="bothSides"/>
            <wp:docPr id="1413802051"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02051" name="Picture 1" descr="A screenshot of a video game&#10;&#10;Description automatically generated"/>
                    <pic:cNvPicPr/>
                  </pic:nvPicPr>
                  <pic:blipFill rotWithShape="1">
                    <a:blip r:embed="rId31" cstate="print">
                      <a:extLst>
                        <a:ext uri="{28A0092B-C50C-407E-A947-70E740481C1C}">
                          <a14:useLocalDpi xmlns:a14="http://schemas.microsoft.com/office/drawing/2010/main" val="0"/>
                        </a:ext>
                      </a:extLst>
                    </a:blip>
                    <a:srcRect l="31908" t="7749" r="33193" b="20645"/>
                    <a:stretch/>
                  </pic:blipFill>
                  <pic:spPr bwMode="auto">
                    <a:xfrm>
                      <a:off x="0" y="0"/>
                      <a:ext cx="2000250" cy="1466850"/>
                    </a:xfrm>
                    <a:prstGeom prst="rect">
                      <a:avLst/>
                    </a:prstGeom>
                    <a:ln>
                      <a:noFill/>
                    </a:ln>
                    <a:extLst>
                      <a:ext uri="{53640926-AAD7-44D8-BBD7-CCE9431645EC}">
                        <a14:shadowObscured xmlns:a14="http://schemas.microsoft.com/office/drawing/2010/main"/>
                      </a:ext>
                    </a:extLst>
                  </pic:spPr>
                </pic:pic>
              </a:graphicData>
            </a:graphic>
          </wp:anchor>
        </w:drawing>
      </w:r>
    </w:p>
    <w:p w14:paraId="15FCDE90" w14:textId="1C45841F" w:rsidR="0095173D" w:rsidRDefault="0095173D" w:rsidP="00A66F2A"/>
    <w:p w14:paraId="7BD8A62E" w14:textId="0AF7653C" w:rsidR="006B0FBC" w:rsidRDefault="006B0FBC" w:rsidP="00A66F2A"/>
    <w:p w14:paraId="420E7236" w14:textId="161E01F2" w:rsidR="001C0CBD" w:rsidRDefault="001C0CBD" w:rsidP="00A66F2A"/>
    <w:p w14:paraId="1AA53EBB" w14:textId="7287D169" w:rsidR="006B0FBC" w:rsidRDefault="00E559F2" w:rsidP="00A66F2A">
      <w:r>
        <w:t xml:space="preserve">Step 4 </w:t>
      </w:r>
    </w:p>
    <w:p w14:paraId="33100F67" w14:textId="1957F3A0" w:rsidR="00F60DD5" w:rsidRDefault="00F60DD5" w:rsidP="00A66F2A">
      <w:r>
        <w:t xml:space="preserve">The fragmentation has moved away from the plate </w:t>
      </w:r>
      <w:r w:rsidR="00B34C4B">
        <w:t xml:space="preserve">but has remained in 2 large fragments. The </w:t>
      </w:r>
      <w:r w:rsidR="003E1A45">
        <w:t>propagation wave is traveling from the edge from the plate back to the centre of the plate</w:t>
      </w:r>
      <w:r w:rsidR="004D25D1">
        <w:t xml:space="preserve">. </w:t>
      </w:r>
      <w:r w:rsidR="00425963">
        <w:t>Through</w:t>
      </w:r>
      <w:r w:rsidR="004D25D1">
        <w:t xml:space="preserve"> the bullet hole of the plate the strain increases </w:t>
      </w:r>
      <w:r w:rsidR="00425963">
        <w:t>as it goes to the exit side</w:t>
      </w:r>
    </w:p>
    <w:p w14:paraId="2B82F7C7" w14:textId="5D47B370" w:rsidR="00686167" w:rsidRDefault="003A3D84" w:rsidP="00A66F2A">
      <w:r>
        <w:rPr>
          <w:noProof/>
        </w:rPr>
        <mc:AlternateContent>
          <mc:Choice Requires="wps">
            <w:drawing>
              <wp:anchor distT="45720" distB="45720" distL="114300" distR="114300" simplePos="0" relativeHeight="251676676" behindDoc="0" locked="0" layoutInCell="1" allowOverlap="1" wp14:anchorId="22BBA9D4" wp14:editId="438324F9">
                <wp:simplePos x="0" y="0"/>
                <wp:positionH relativeFrom="column">
                  <wp:posOffset>2717800</wp:posOffset>
                </wp:positionH>
                <wp:positionV relativeFrom="paragraph">
                  <wp:posOffset>223520</wp:posOffset>
                </wp:positionV>
                <wp:extent cx="3175000" cy="889000"/>
                <wp:effectExtent l="0" t="0" r="6350" b="6350"/>
                <wp:wrapSquare wrapText="bothSides"/>
                <wp:docPr id="16328687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889000"/>
                        </a:xfrm>
                        <a:prstGeom prst="rect">
                          <a:avLst/>
                        </a:prstGeom>
                        <a:solidFill>
                          <a:srgbClr val="FFFFFF"/>
                        </a:solidFill>
                        <a:ln w="9525">
                          <a:noFill/>
                          <a:miter lim="800000"/>
                          <a:headEnd/>
                          <a:tailEnd/>
                        </a:ln>
                      </wps:spPr>
                      <wps:txbx>
                        <w:txbxContent>
                          <w:p w14:paraId="2D6ED680" w14:textId="57F27923" w:rsidR="003A3D84" w:rsidRDefault="007029CC">
                            <w:r>
                              <w:t xml:space="preserve">Here is the data from the simulation in a table. </w:t>
                            </w:r>
                            <w:r w:rsidR="00756142">
                              <w:t>It shows the time point in the simulation, The minimum, maximum and average strain</w:t>
                            </w:r>
                            <w:r w:rsidR="005B3CC7">
                              <w:t xml:space="preserve">. </w:t>
                            </w:r>
                            <w:r w:rsidR="0057293A">
                              <w:t xml:space="preserve">As shown through the table the average strain through the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BA9D4" id="_x0000_s1030" type="#_x0000_t202" style="position:absolute;margin-left:214pt;margin-top:17.6pt;width:250pt;height:70pt;z-index:2516766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" stroked="f">
                <v:textbox>
                  <w:txbxContent>
                    <w:p w14:paraId="2D6ED680" w14:textId="57F27923" w:rsidR="003A3D84" w:rsidRDefault="007029CC">
                      <w:r>
                        <w:t xml:space="preserve">Here is the data from the simulation in a table. </w:t>
                      </w:r>
                      <w:r w:rsidR="00756142">
                        <w:t>It shows the time point in the simulation, The minimum, maximum and average strain</w:t>
                      </w:r>
                      <w:r w:rsidR="005B3CC7">
                        <w:t xml:space="preserve">. </w:t>
                      </w:r>
                      <w:r w:rsidR="0057293A">
                        <w:t xml:space="preserve">As shown through the table the average strain through the </w:t>
                      </w:r>
                    </w:p>
                  </w:txbxContent>
                </v:textbox>
                <w10:wrap type="square"/>
              </v:shape>
            </w:pict>
          </mc:Fallback>
        </mc:AlternateContent>
      </w:r>
    </w:p>
    <w:tbl>
      <w:tblPr>
        <w:tblpPr w:leftFromText="180" w:rightFromText="180" w:vertAnchor="text" w:tblpY="1"/>
        <w:tblOverlap w:val="never"/>
        <w:tblW w:w="3868" w:type="dxa"/>
        <w:tblLook w:val="04A0" w:firstRow="1" w:lastRow="0" w:firstColumn="1" w:lastColumn="0" w:noHBand="0" w:noVBand="1"/>
      </w:tblPr>
      <w:tblGrid>
        <w:gridCol w:w="767"/>
        <w:gridCol w:w="927"/>
        <w:gridCol w:w="943"/>
        <w:gridCol w:w="1231"/>
      </w:tblGrid>
      <w:tr w:rsidR="008D354C" w:rsidRPr="008D354C" w14:paraId="5E4B9972" w14:textId="77777777" w:rsidTr="003A3D84">
        <w:trPr>
          <w:trHeight w:val="263"/>
        </w:trPr>
        <w:tc>
          <w:tcPr>
            <w:tcW w:w="767" w:type="dxa"/>
            <w:tcBorders>
              <w:top w:val="single" w:sz="4" w:space="0" w:color="000000"/>
              <w:left w:val="single" w:sz="4" w:space="0" w:color="000000"/>
              <w:bottom w:val="nil"/>
              <w:right w:val="nil"/>
            </w:tcBorders>
            <w:shd w:val="clear" w:color="000000" w:fill="000000"/>
            <w:noWrap/>
            <w:vAlign w:val="bottom"/>
            <w:hideMark/>
          </w:tcPr>
          <w:p w14:paraId="4DD2D962" w14:textId="77777777" w:rsidR="008D354C" w:rsidRPr="008D354C" w:rsidRDefault="008D354C" w:rsidP="003A3D84">
            <w:pPr>
              <w:spacing w:after="0" w:line="240" w:lineRule="auto"/>
              <w:rPr>
                <w:rFonts w:ascii="Calibri" w:eastAsia="Times New Roman" w:hAnsi="Calibri" w:cs="Calibri"/>
                <w:b/>
                <w:bCs/>
                <w:color w:val="FFFFFF"/>
                <w:sz w:val="16"/>
                <w:szCs w:val="16"/>
                <w:lang w:eastAsia="en-GB"/>
              </w:rPr>
            </w:pPr>
            <w:r w:rsidRPr="008D354C">
              <w:rPr>
                <w:rFonts w:ascii="Calibri" w:eastAsia="Times New Roman" w:hAnsi="Calibri" w:cs="Calibri"/>
                <w:b/>
                <w:bCs/>
                <w:color w:val="FFFFFF"/>
                <w:sz w:val="16"/>
                <w:szCs w:val="16"/>
                <w:lang w:eastAsia="en-GB"/>
              </w:rPr>
              <w:t>Time</w:t>
            </w:r>
          </w:p>
        </w:tc>
        <w:tc>
          <w:tcPr>
            <w:tcW w:w="927" w:type="dxa"/>
            <w:tcBorders>
              <w:top w:val="single" w:sz="4" w:space="0" w:color="000000"/>
              <w:left w:val="nil"/>
              <w:bottom w:val="nil"/>
              <w:right w:val="nil"/>
            </w:tcBorders>
            <w:shd w:val="clear" w:color="000000" w:fill="000000"/>
            <w:noWrap/>
            <w:vAlign w:val="bottom"/>
            <w:hideMark/>
          </w:tcPr>
          <w:p w14:paraId="2CEA7538" w14:textId="77777777" w:rsidR="008D354C" w:rsidRPr="008D354C" w:rsidRDefault="008D354C" w:rsidP="003A3D84">
            <w:pPr>
              <w:spacing w:after="0" w:line="240" w:lineRule="auto"/>
              <w:rPr>
                <w:rFonts w:ascii="Calibri" w:eastAsia="Times New Roman" w:hAnsi="Calibri" w:cs="Calibri"/>
                <w:b/>
                <w:bCs/>
                <w:color w:val="FFFFFF"/>
                <w:sz w:val="16"/>
                <w:szCs w:val="16"/>
                <w:lang w:eastAsia="en-GB"/>
              </w:rPr>
            </w:pPr>
            <w:r w:rsidRPr="008D354C">
              <w:rPr>
                <w:rFonts w:ascii="Calibri" w:eastAsia="Times New Roman" w:hAnsi="Calibri" w:cs="Calibri"/>
                <w:b/>
                <w:bCs/>
                <w:color w:val="FFFFFF"/>
                <w:sz w:val="16"/>
                <w:szCs w:val="16"/>
                <w:lang w:eastAsia="en-GB"/>
              </w:rPr>
              <w:t>Min M/m</w:t>
            </w:r>
          </w:p>
        </w:tc>
        <w:tc>
          <w:tcPr>
            <w:tcW w:w="943" w:type="dxa"/>
            <w:tcBorders>
              <w:top w:val="single" w:sz="4" w:space="0" w:color="000000"/>
              <w:left w:val="nil"/>
              <w:bottom w:val="nil"/>
              <w:right w:val="nil"/>
            </w:tcBorders>
            <w:shd w:val="clear" w:color="000000" w:fill="000000"/>
            <w:noWrap/>
            <w:vAlign w:val="bottom"/>
            <w:hideMark/>
          </w:tcPr>
          <w:p w14:paraId="399FBF69" w14:textId="77777777" w:rsidR="008D354C" w:rsidRPr="008D354C" w:rsidRDefault="008D354C" w:rsidP="003A3D84">
            <w:pPr>
              <w:spacing w:after="0" w:line="240" w:lineRule="auto"/>
              <w:rPr>
                <w:rFonts w:ascii="Calibri" w:eastAsia="Times New Roman" w:hAnsi="Calibri" w:cs="Calibri"/>
                <w:b/>
                <w:bCs/>
                <w:color w:val="FFFFFF"/>
                <w:sz w:val="16"/>
                <w:szCs w:val="16"/>
                <w:lang w:eastAsia="en-GB"/>
              </w:rPr>
            </w:pPr>
            <w:r w:rsidRPr="008D354C">
              <w:rPr>
                <w:rFonts w:ascii="Calibri" w:eastAsia="Times New Roman" w:hAnsi="Calibri" w:cs="Calibri"/>
                <w:b/>
                <w:bCs/>
                <w:color w:val="FFFFFF"/>
                <w:sz w:val="16"/>
                <w:szCs w:val="16"/>
                <w:lang w:eastAsia="en-GB"/>
              </w:rPr>
              <w:t>Max m/m</w:t>
            </w:r>
          </w:p>
        </w:tc>
        <w:tc>
          <w:tcPr>
            <w:tcW w:w="1231" w:type="dxa"/>
            <w:tcBorders>
              <w:top w:val="single" w:sz="4" w:space="0" w:color="000000"/>
              <w:left w:val="nil"/>
              <w:bottom w:val="nil"/>
              <w:right w:val="single" w:sz="4" w:space="0" w:color="000000"/>
            </w:tcBorders>
            <w:shd w:val="clear" w:color="000000" w:fill="000000"/>
            <w:noWrap/>
            <w:vAlign w:val="bottom"/>
            <w:hideMark/>
          </w:tcPr>
          <w:p w14:paraId="407EDF5C" w14:textId="77777777" w:rsidR="008D354C" w:rsidRPr="008D354C" w:rsidRDefault="008D354C" w:rsidP="003A3D84">
            <w:pPr>
              <w:spacing w:after="0" w:line="240" w:lineRule="auto"/>
              <w:rPr>
                <w:rFonts w:ascii="Calibri" w:eastAsia="Times New Roman" w:hAnsi="Calibri" w:cs="Calibri"/>
                <w:b/>
                <w:bCs/>
                <w:color w:val="FFFFFF"/>
                <w:sz w:val="16"/>
                <w:szCs w:val="16"/>
                <w:lang w:eastAsia="en-GB"/>
              </w:rPr>
            </w:pPr>
            <w:r w:rsidRPr="008D354C">
              <w:rPr>
                <w:rFonts w:ascii="Calibri" w:eastAsia="Times New Roman" w:hAnsi="Calibri" w:cs="Calibri"/>
                <w:b/>
                <w:bCs/>
                <w:color w:val="FFFFFF"/>
                <w:sz w:val="16"/>
                <w:szCs w:val="16"/>
                <w:lang w:eastAsia="en-GB"/>
              </w:rPr>
              <w:t>Average m/m</w:t>
            </w:r>
          </w:p>
        </w:tc>
      </w:tr>
      <w:tr w:rsidR="008D354C" w:rsidRPr="008D354C" w14:paraId="5FBC43E6"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154AA021"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1.18E-38</w:t>
            </w:r>
          </w:p>
        </w:tc>
        <w:tc>
          <w:tcPr>
            <w:tcW w:w="927" w:type="dxa"/>
            <w:tcBorders>
              <w:top w:val="single" w:sz="4" w:space="0" w:color="000000"/>
              <w:left w:val="nil"/>
              <w:bottom w:val="nil"/>
              <w:right w:val="nil"/>
            </w:tcBorders>
            <w:shd w:val="clear" w:color="auto" w:fill="auto"/>
            <w:noWrap/>
            <w:vAlign w:val="bottom"/>
            <w:hideMark/>
          </w:tcPr>
          <w:p w14:paraId="6AEDD32C"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40CB403C"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1231" w:type="dxa"/>
            <w:tcBorders>
              <w:top w:val="single" w:sz="4" w:space="0" w:color="000000"/>
              <w:left w:val="nil"/>
              <w:bottom w:val="nil"/>
              <w:right w:val="single" w:sz="4" w:space="0" w:color="000000"/>
            </w:tcBorders>
            <w:shd w:val="clear" w:color="auto" w:fill="auto"/>
            <w:noWrap/>
            <w:vAlign w:val="bottom"/>
            <w:hideMark/>
          </w:tcPr>
          <w:p w14:paraId="506C245F"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r>
      <w:tr w:rsidR="008D354C" w:rsidRPr="008D354C" w14:paraId="410C616C"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5485C444" w14:textId="3692EF87" w:rsidR="008D354C" w:rsidRPr="008D354C" w:rsidRDefault="003A3D84" w:rsidP="003A3D84">
            <w:pPr>
              <w:spacing w:after="0" w:line="240" w:lineRule="auto"/>
              <w:jc w:val="right"/>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A10403">
              <w:rPr>
                <w:rFonts w:ascii="Calibri" w:eastAsia="Times New Roman" w:hAnsi="Calibri" w:cs="Calibri"/>
                <w:color w:val="000000"/>
                <w:sz w:val="16"/>
                <w:szCs w:val="16"/>
                <w:lang w:eastAsia="en-GB"/>
              </w:rPr>
              <w:t>0</w:t>
            </w:r>
            <w:r w:rsidR="00C239B2">
              <w:rPr>
                <w:rFonts w:ascii="Calibri" w:eastAsia="Times New Roman" w:hAnsi="Calibri" w:cs="Calibri"/>
                <w:color w:val="000000"/>
                <w:sz w:val="16"/>
                <w:szCs w:val="16"/>
                <w:lang w:eastAsia="en-GB"/>
              </w:rPr>
              <w:t xml:space="preserve"> </w:t>
            </w:r>
            <w:r w:rsidR="00197BB5">
              <w:rPr>
                <w:rFonts w:ascii="Calibri" w:eastAsia="Times New Roman" w:hAnsi="Calibri" w:cs="Calibri"/>
                <w:color w:val="000000"/>
                <w:sz w:val="16"/>
                <w:szCs w:val="16"/>
                <w:lang w:eastAsia="en-GB"/>
              </w:rPr>
              <w:t>0</w:t>
            </w:r>
            <w:r w:rsidR="008D354C" w:rsidRPr="008D354C">
              <w:rPr>
                <w:rFonts w:ascii="Calibri" w:eastAsia="Times New Roman" w:hAnsi="Calibri" w:cs="Calibri"/>
                <w:color w:val="000000"/>
                <w:sz w:val="16"/>
                <w:szCs w:val="16"/>
                <w:lang w:eastAsia="en-GB"/>
              </w:rPr>
              <w:t>1.00E-05</w:t>
            </w:r>
          </w:p>
        </w:tc>
        <w:tc>
          <w:tcPr>
            <w:tcW w:w="927" w:type="dxa"/>
            <w:tcBorders>
              <w:top w:val="single" w:sz="4" w:space="0" w:color="000000"/>
              <w:left w:val="nil"/>
              <w:bottom w:val="nil"/>
              <w:right w:val="nil"/>
            </w:tcBorders>
            <w:shd w:val="clear" w:color="auto" w:fill="auto"/>
            <w:noWrap/>
            <w:vAlign w:val="bottom"/>
            <w:hideMark/>
          </w:tcPr>
          <w:p w14:paraId="2AC74C41"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3AC53480"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1.65E-02</w:t>
            </w:r>
          </w:p>
        </w:tc>
        <w:tc>
          <w:tcPr>
            <w:tcW w:w="1231" w:type="dxa"/>
            <w:tcBorders>
              <w:top w:val="single" w:sz="4" w:space="0" w:color="000000"/>
              <w:left w:val="nil"/>
              <w:bottom w:val="nil"/>
              <w:right w:val="single" w:sz="4" w:space="0" w:color="000000"/>
            </w:tcBorders>
            <w:shd w:val="clear" w:color="auto" w:fill="auto"/>
            <w:noWrap/>
            <w:vAlign w:val="bottom"/>
            <w:hideMark/>
          </w:tcPr>
          <w:p w14:paraId="3A7BF901"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8.42E-04</w:t>
            </w:r>
          </w:p>
        </w:tc>
      </w:tr>
      <w:tr w:rsidR="008D354C" w:rsidRPr="008D354C" w14:paraId="6FD9A6EB"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13023FB5"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lastRenderedPageBreak/>
              <w:t>2.00E-05</w:t>
            </w:r>
          </w:p>
        </w:tc>
        <w:tc>
          <w:tcPr>
            <w:tcW w:w="927" w:type="dxa"/>
            <w:tcBorders>
              <w:top w:val="single" w:sz="4" w:space="0" w:color="000000"/>
              <w:left w:val="nil"/>
              <w:bottom w:val="nil"/>
              <w:right w:val="nil"/>
            </w:tcBorders>
            <w:shd w:val="clear" w:color="auto" w:fill="auto"/>
            <w:noWrap/>
            <w:vAlign w:val="bottom"/>
            <w:hideMark/>
          </w:tcPr>
          <w:p w14:paraId="5852C391"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7A257015"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3.89E-02</w:t>
            </w:r>
          </w:p>
        </w:tc>
        <w:tc>
          <w:tcPr>
            <w:tcW w:w="1231" w:type="dxa"/>
            <w:tcBorders>
              <w:top w:val="single" w:sz="4" w:space="0" w:color="000000"/>
              <w:left w:val="nil"/>
              <w:bottom w:val="nil"/>
              <w:right w:val="single" w:sz="4" w:space="0" w:color="000000"/>
            </w:tcBorders>
            <w:shd w:val="clear" w:color="auto" w:fill="auto"/>
            <w:noWrap/>
            <w:vAlign w:val="bottom"/>
            <w:hideMark/>
          </w:tcPr>
          <w:p w14:paraId="0949D0BD"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1.69E-03</w:t>
            </w:r>
          </w:p>
        </w:tc>
      </w:tr>
      <w:tr w:rsidR="008D354C" w:rsidRPr="008D354C" w14:paraId="02F0929A"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0BE5716C"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3.00E-05</w:t>
            </w:r>
          </w:p>
        </w:tc>
        <w:tc>
          <w:tcPr>
            <w:tcW w:w="927" w:type="dxa"/>
            <w:tcBorders>
              <w:top w:val="single" w:sz="4" w:space="0" w:color="000000"/>
              <w:left w:val="nil"/>
              <w:bottom w:val="nil"/>
              <w:right w:val="nil"/>
            </w:tcBorders>
            <w:shd w:val="clear" w:color="auto" w:fill="auto"/>
            <w:noWrap/>
            <w:vAlign w:val="bottom"/>
            <w:hideMark/>
          </w:tcPr>
          <w:p w14:paraId="7C3CED02"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485D6F72"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6.12E-02</w:t>
            </w:r>
          </w:p>
        </w:tc>
        <w:tc>
          <w:tcPr>
            <w:tcW w:w="1231" w:type="dxa"/>
            <w:tcBorders>
              <w:top w:val="single" w:sz="4" w:space="0" w:color="000000"/>
              <w:left w:val="nil"/>
              <w:bottom w:val="nil"/>
              <w:right w:val="single" w:sz="4" w:space="0" w:color="000000"/>
            </w:tcBorders>
            <w:shd w:val="clear" w:color="auto" w:fill="auto"/>
            <w:noWrap/>
            <w:vAlign w:val="bottom"/>
            <w:hideMark/>
          </w:tcPr>
          <w:p w14:paraId="43893CDC"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2.35E-03</w:t>
            </w:r>
          </w:p>
        </w:tc>
      </w:tr>
      <w:tr w:rsidR="008D354C" w:rsidRPr="008D354C" w14:paraId="226F41E8"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6234C6C8"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4.00E-05</w:t>
            </w:r>
          </w:p>
        </w:tc>
        <w:tc>
          <w:tcPr>
            <w:tcW w:w="927" w:type="dxa"/>
            <w:tcBorders>
              <w:top w:val="single" w:sz="4" w:space="0" w:color="000000"/>
              <w:left w:val="nil"/>
              <w:bottom w:val="nil"/>
              <w:right w:val="nil"/>
            </w:tcBorders>
            <w:shd w:val="clear" w:color="auto" w:fill="auto"/>
            <w:noWrap/>
            <w:vAlign w:val="bottom"/>
            <w:hideMark/>
          </w:tcPr>
          <w:p w14:paraId="1DBAC046"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206F1134"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8.36E-02</w:t>
            </w:r>
          </w:p>
        </w:tc>
        <w:tc>
          <w:tcPr>
            <w:tcW w:w="1231" w:type="dxa"/>
            <w:tcBorders>
              <w:top w:val="single" w:sz="4" w:space="0" w:color="000000"/>
              <w:left w:val="nil"/>
              <w:bottom w:val="nil"/>
              <w:right w:val="single" w:sz="4" w:space="0" w:color="000000"/>
            </w:tcBorders>
            <w:shd w:val="clear" w:color="auto" w:fill="auto"/>
            <w:noWrap/>
            <w:vAlign w:val="bottom"/>
            <w:hideMark/>
          </w:tcPr>
          <w:p w14:paraId="5FF3AE36"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3.09E-03</w:t>
            </w:r>
          </w:p>
        </w:tc>
      </w:tr>
      <w:tr w:rsidR="008D354C" w:rsidRPr="008D354C" w14:paraId="3AC5AA4C"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21403787"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5.00E-05</w:t>
            </w:r>
          </w:p>
        </w:tc>
        <w:tc>
          <w:tcPr>
            <w:tcW w:w="927" w:type="dxa"/>
            <w:tcBorders>
              <w:top w:val="single" w:sz="4" w:space="0" w:color="000000"/>
              <w:left w:val="nil"/>
              <w:bottom w:val="nil"/>
              <w:right w:val="nil"/>
            </w:tcBorders>
            <w:shd w:val="clear" w:color="auto" w:fill="auto"/>
            <w:noWrap/>
            <w:vAlign w:val="bottom"/>
            <w:hideMark/>
          </w:tcPr>
          <w:p w14:paraId="379EEC24"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66D60076"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0.10596</w:t>
            </w:r>
          </w:p>
        </w:tc>
        <w:tc>
          <w:tcPr>
            <w:tcW w:w="1231" w:type="dxa"/>
            <w:tcBorders>
              <w:top w:val="single" w:sz="4" w:space="0" w:color="000000"/>
              <w:left w:val="nil"/>
              <w:bottom w:val="nil"/>
              <w:right w:val="single" w:sz="4" w:space="0" w:color="000000"/>
            </w:tcBorders>
            <w:shd w:val="clear" w:color="auto" w:fill="auto"/>
            <w:noWrap/>
            <w:vAlign w:val="bottom"/>
            <w:hideMark/>
          </w:tcPr>
          <w:p w14:paraId="3ADC9179"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3.89E-03</w:t>
            </w:r>
          </w:p>
        </w:tc>
      </w:tr>
      <w:tr w:rsidR="008D354C" w:rsidRPr="008D354C" w14:paraId="1CF443FF"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4C22E932"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6.00E-05</w:t>
            </w:r>
          </w:p>
        </w:tc>
        <w:tc>
          <w:tcPr>
            <w:tcW w:w="927" w:type="dxa"/>
            <w:tcBorders>
              <w:top w:val="single" w:sz="4" w:space="0" w:color="000000"/>
              <w:left w:val="nil"/>
              <w:bottom w:val="nil"/>
              <w:right w:val="nil"/>
            </w:tcBorders>
            <w:shd w:val="clear" w:color="auto" w:fill="auto"/>
            <w:noWrap/>
            <w:vAlign w:val="bottom"/>
            <w:hideMark/>
          </w:tcPr>
          <w:p w14:paraId="7258F6DB"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5A032BA3"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0.12832</w:t>
            </w:r>
          </w:p>
        </w:tc>
        <w:tc>
          <w:tcPr>
            <w:tcW w:w="1231" w:type="dxa"/>
            <w:tcBorders>
              <w:top w:val="single" w:sz="4" w:space="0" w:color="000000"/>
              <w:left w:val="nil"/>
              <w:bottom w:val="nil"/>
              <w:right w:val="single" w:sz="4" w:space="0" w:color="000000"/>
            </w:tcBorders>
            <w:shd w:val="clear" w:color="auto" w:fill="auto"/>
            <w:noWrap/>
            <w:vAlign w:val="bottom"/>
            <w:hideMark/>
          </w:tcPr>
          <w:p w14:paraId="46AE04A0"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4.59E-03</w:t>
            </w:r>
          </w:p>
        </w:tc>
      </w:tr>
      <w:tr w:rsidR="008D354C" w:rsidRPr="008D354C" w14:paraId="34121EC8"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61E14741"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7.00E-05</w:t>
            </w:r>
          </w:p>
        </w:tc>
        <w:tc>
          <w:tcPr>
            <w:tcW w:w="927" w:type="dxa"/>
            <w:tcBorders>
              <w:top w:val="single" w:sz="4" w:space="0" w:color="000000"/>
              <w:left w:val="nil"/>
              <w:bottom w:val="nil"/>
              <w:right w:val="nil"/>
            </w:tcBorders>
            <w:shd w:val="clear" w:color="auto" w:fill="auto"/>
            <w:noWrap/>
            <w:vAlign w:val="bottom"/>
            <w:hideMark/>
          </w:tcPr>
          <w:p w14:paraId="1A777C9B"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74F400AD"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0.15069</w:t>
            </w:r>
          </w:p>
        </w:tc>
        <w:tc>
          <w:tcPr>
            <w:tcW w:w="1231" w:type="dxa"/>
            <w:tcBorders>
              <w:top w:val="single" w:sz="4" w:space="0" w:color="000000"/>
              <w:left w:val="nil"/>
              <w:bottom w:val="nil"/>
              <w:right w:val="single" w:sz="4" w:space="0" w:color="000000"/>
            </w:tcBorders>
            <w:shd w:val="clear" w:color="auto" w:fill="auto"/>
            <w:noWrap/>
            <w:vAlign w:val="bottom"/>
            <w:hideMark/>
          </w:tcPr>
          <w:p w14:paraId="4FCAD9CB"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5.34E-03</w:t>
            </w:r>
          </w:p>
        </w:tc>
      </w:tr>
      <w:tr w:rsidR="008D354C" w:rsidRPr="008D354C" w14:paraId="5BF75CA2"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3633B6EC"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8.00E-05</w:t>
            </w:r>
          </w:p>
        </w:tc>
        <w:tc>
          <w:tcPr>
            <w:tcW w:w="927" w:type="dxa"/>
            <w:tcBorders>
              <w:top w:val="single" w:sz="4" w:space="0" w:color="000000"/>
              <w:left w:val="nil"/>
              <w:bottom w:val="nil"/>
              <w:right w:val="nil"/>
            </w:tcBorders>
            <w:shd w:val="clear" w:color="auto" w:fill="auto"/>
            <w:noWrap/>
            <w:vAlign w:val="bottom"/>
            <w:hideMark/>
          </w:tcPr>
          <w:p w14:paraId="78FD5485"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29A07BE3"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0.17306</w:t>
            </w:r>
          </w:p>
        </w:tc>
        <w:tc>
          <w:tcPr>
            <w:tcW w:w="1231" w:type="dxa"/>
            <w:tcBorders>
              <w:top w:val="single" w:sz="4" w:space="0" w:color="000000"/>
              <w:left w:val="nil"/>
              <w:bottom w:val="nil"/>
              <w:right w:val="single" w:sz="4" w:space="0" w:color="000000"/>
            </w:tcBorders>
            <w:shd w:val="clear" w:color="auto" w:fill="auto"/>
            <w:noWrap/>
            <w:vAlign w:val="bottom"/>
            <w:hideMark/>
          </w:tcPr>
          <w:p w14:paraId="0CBD79D3"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6.13E-03</w:t>
            </w:r>
          </w:p>
        </w:tc>
      </w:tr>
      <w:tr w:rsidR="008D354C" w:rsidRPr="008D354C" w14:paraId="7D9AEC92"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3BA9898B"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9.00E-05</w:t>
            </w:r>
          </w:p>
        </w:tc>
        <w:tc>
          <w:tcPr>
            <w:tcW w:w="927" w:type="dxa"/>
            <w:tcBorders>
              <w:top w:val="single" w:sz="4" w:space="0" w:color="000000"/>
              <w:left w:val="nil"/>
              <w:bottom w:val="nil"/>
              <w:right w:val="nil"/>
            </w:tcBorders>
            <w:shd w:val="clear" w:color="auto" w:fill="auto"/>
            <w:noWrap/>
            <w:vAlign w:val="bottom"/>
            <w:hideMark/>
          </w:tcPr>
          <w:p w14:paraId="720E7967"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30545171"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0.19542</w:t>
            </w:r>
          </w:p>
        </w:tc>
        <w:tc>
          <w:tcPr>
            <w:tcW w:w="1231" w:type="dxa"/>
            <w:tcBorders>
              <w:top w:val="single" w:sz="4" w:space="0" w:color="000000"/>
              <w:left w:val="nil"/>
              <w:bottom w:val="nil"/>
              <w:right w:val="single" w:sz="4" w:space="0" w:color="000000"/>
            </w:tcBorders>
            <w:shd w:val="clear" w:color="auto" w:fill="auto"/>
            <w:noWrap/>
            <w:vAlign w:val="bottom"/>
            <w:hideMark/>
          </w:tcPr>
          <w:p w14:paraId="2DC51A9E"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6.84E-03</w:t>
            </w:r>
          </w:p>
        </w:tc>
      </w:tr>
      <w:tr w:rsidR="008D354C" w:rsidRPr="008D354C" w14:paraId="111DA392"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3B72A0B0"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1.00E-04</w:t>
            </w:r>
          </w:p>
        </w:tc>
        <w:tc>
          <w:tcPr>
            <w:tcW w:w="927" w:type="dxa"/>
            <w:tcBorders>
              <w:top w:val="single" w:sz="4" w:space="0" w:color="000000"/>
              <w:left w:val="nil"/>
              <w:bottom w:val="nil"/>
              <w:right w:val="nil"/>
            </w:tcBorders>
            <w:shd w:val="clear" w:color="auto" w:fill="auto"/>
            <w:noWrap/>
            <w:vAlign w:val="bottom"/>
            <w:hideMark/>
          </w:tcPr>
          <w:p w14:paraId="378B5F52"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78D4AF64"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0.21779</w:t>
            </w:r>
          </w:p>
        </w:tc>
        <w:tc>
          <w:tcPr>
            <w:tcW w:w="1231" w:type="dxa"/>
            <w:tcBorders>
              <w:top w:val="single" w:sz="4" w:space="0" w:color="000000"/>
              <w:left w:val="nil"/>
              <w:bottom w:val="nil"/>
              <w:right w:val="single" w:sz="4" w:space="0" w:color="000000"/>
            </w:tcBorders>
            <w:shd w:val="clear" w:color="auto" w:fill="auto"/>
            <w:noWrap/>
            <w:vAlign w:val="bottom"/>
            <w:hideMark/>
          </w:tcPr>
          <w:p w14:paraId="12599108"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7.58E-03</w:t>
            </w:r>
          </w:p>
        </w:tc>
      </w:tr>
      <w:tr w:rsidR="008D354C" w:rsidRPr="008D354C" w14:paraId="12DDD287"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3918CC57"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1.10E-04</w:t>
            </w:r>
          </w:p>
        </w:tc>
        <w:tc>
          <w:tcPr>
            <w:tcW w:w="927" w:type="dxa"/>
            <w:tcBorders>
              <w:top w:val="single" w:sz="4" w:space="0" w:color="000000"/>
              <w:left w:val="nil"/>
              <w:bottom w:val="nil"/>
              <w:right w:val="nil"/>
            </w:tcBorders>
            <w:shd w:val="clear" w:color="auto" w:fill="auto"/>
            <w:noWrap/>
            <w:vAlign w:val="bottom"/>
            <w:hideMark/>
          </w:tcPr>
          <w:p w14:paraId="0763F735"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210F5850"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0.24015</w:t>
            </w:r>
          </w:p>
        </w:tc>
        <w:tc>
          <w:tcPr>
            <w:tcW w:w="1231" w:type="dxa"/>
            <w:tcBorders>
              <w:top w:val="single" w:sz="4" w:space="0" w:color="000000"/>
              <w:left w:val="nil"/>
              <w:bottom w:val="nil"/>
              <w:right w:val="single" w:sz="4" w:space="0" w:color="000000"/>
            </w:tcBorders>
            <w:shd w:val="clear" w:color="auto" w:fill="auto"/>
            <w:noWrap/>
            <w:vAlign w:val="bottom"/>
            <w:hideMark/>
          </w:tcPr>
          <w:p w14:paraId="64BBC768"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8.37E-03</w:t>
            </w:r>
          </w:p>
        </w:tc>
      </w:tr>
      <w:tr w:rsidR="008D354C" w:rsidRPr="008D354C" w14:paraId="182DDD5C"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62E22E2D"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1.20E-04</w:t>
            </w:r>
          </w:p>
        </w:tc>
        <w:tc>
          <w:tcPr>
            <w:tcW w:w="927" w:type="dxa"/>
            <w:tcBorders>
              <w:top w:val="single" w:sz="4" w:space="0" w:color="000000"/>
              <w:left w:val="nil"/>
              <w:bottom w:val="nil"/>
              <w:right w:val="nil"/>
            </w:tcBorders>
            <w:shd w:val="clear" w:color="auto" w:fill="auto"/>
            <w:noWrap/>
            <w:vAlign w:val="bottom"/>
            <w:hideMark/>
          </w:tcPr>
          <w:p w14:paraId="1A1269D6"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4F730963"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0.26252</w:t>
            </w:r>
          </w:p>
        </w:tc>
        <w:tc>
          <w:tcPr>
            <w:tcW w:w="1231" w:type="dxa"/>
            <w:tcBorders>
              <w:top w:val="single" w:sz="4" w:space="0" w:color="000000"/>
              <w:left w:val="nil"/>
              <w:bottom w:val="nil"/>
              <w:right w:val="single" w:sz="4" w:space="0" w:color="000000"/>
            </w:tcBorders>
            <w:shd w:val="clear" w:color="auto" w:fill="auto"/>
            <w:noWrap/>
            <w:vAlign w:val="bottom"/>
            <w:hideMark/>
          </w:tcPr>
          <w:p w14:paraId="0B3C0238"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9.08E-03</w:t>
            </w:r>
          </w:p>
        </w:tc>
      </w:tr>
      <w:tr w:rsidR="008D354C" w:rsidRPr="008D354C" w14:paraId="621DAC02"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3291E30C"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1.30E-04</w:t>
            </w:r>
          </w:p>
        </w:tc>
        <w:tc>
          <w:tcPr>
            <w:tcW w:w="927" w:type="dxa"/>
            <w:tcBorders>
              <w:top w:val="single" w:sz="4" w:space="0" w:color="000000"/>
              <w:left w:val="nil"/>
              <w:bottom w:val="nil"/>
              <w:right w:val="nil"/>
            </w:tcBorders>
            <w:shd w:val="clear" w:color="auto" w:fill="auto"/>
            <w:noWrap/>
            <w:vAlign w:val="bottom"/>
            <w:hideMark/>
          </w:tcPr>
          <w:p w14:paraId="21C007EC"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5EFCA3ED"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0.28489</w:t>
            </w:r>
          </w:p>
        </w:tc>
        <w:tc>
          <w:tcPr>
            <w:tcW w:w="1231" w:type="dxa"/>
            <w:tcBorders>
              <w:top w:val="single" w:sz="4" w:space="0" w:color="000000"/>
              <w:left w:val="nil"/>
              <w:bottom w:val="nil"/>
              <w:right w:val="single" w:sz="4" w:space="0" w:color="000000"/>
            </w:tcBorders>
            <w:shd w:val="clear" w:color="auto" w:fill="auto"/>
            <w:noWrap/>
            <w:vAlign w:val="bottom"/>
            <w:hideMark/>
          </w:tcPr>
          <w:p w14:paraId="1D29A7F9"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9.82E-03</w:t>
            </w:r>
          </w:p>
        </w:tc>
      </w:tr>
      <w:tr w:rsidR="008D354C" w:rsidRPr="008D354C" w14:paraId="0D2C3AEB"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275CBD8B"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1.40E-04</w:t>
            </w:r>
          </w:p>
        </w:tc>
        <w:tc>
          <w:tcPr>
            <w:tcW w:w="927" w:type="dxa"/>
            <w:tcBorders>
              <w:top w:val="single" w:sz="4" w:space="0" w:color="000000"/>
              <w:left w:val="nil"/>
              <w:bottom w:val="nil"/>
              <w:right w:val="nil"/>
            </w:tcBorders>
            <w:shd w:val="clear" w:color="auto" w:fill="auto"/>
            <w:noWrap/>
            <w:vAlign w:val="bottom"/>
            <w:hideMark/>
          </w:tcPr>
          <w:p w14:paraId="2BE037CB"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53C9265C"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0.30725</w:t>
            </w:r>
          </w:p>
        </w:tc>
        <w:tc>
          <w:tcPr>
            <w:tcW w:w="1231" w:type="dxa"/>
            <w:tcBorders>
              <w:top w:val="single" w:sz="4" w:space="0" w:color="000000"/>
              <w:left w:val="nil"/>
              <w:bottom w:val="nil"/>
              <w:right w:val="single" w:sz="4" w:space="0" w:color="000000"/>
            </w:tcBorders>
            <w:shd w:val="clear" w:color="auto" w:fill="auto"/>
            <w:noWrap/>
            <w:vAlign w:val="bottom"/>
            <w:hideMark/>
          </w:tcPr>
          <w:p w14:paraId="66D1796D"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1.06E-02</w:t>
            </w:r>
          </w:p>
        </w:tc>
      </w:tr>
      <w:tr w:rsidR="008D354C" w:rsidRPr="008D354C" w14:paraId="7438C283"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74DD078F"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1.50E-04</w:t>
            </w:r>
          </w:p>
        </w:tc>
        <w:tc>
          <w:tcPr>
            <w:tcW w:w="927" w:type="dxa"/>
            <w:tcBorders>
              <w:top w:val="single" w:sz="4" w:space="0" w:color="000000"/>
              <w:left w:val="nil"/>
              <w:bottom w:val="nil"/>
              <w:right w:val="nil"/>
            </w:tcBorders>
            <w:shd w:val="clear" w:color="auto" w:fill="auto"/>
            <w:noWrap/>
            <w:vAlign w:val="bottom"/>
            <w:hideMark/>
          </w:tcPr>
          <w:p w14:paraId="5E77F002"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3A3F6EB1"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0.32962</w:t>
            </w:r>
          </w:p>
        </w:tc>
        <w:tc>
          <w:tcPr>
            <w:tcW w:w="1231" w:type="dxa"/>
            <w:tcBorders>
              <w:top w:val="single" w:sz="4" w:space="0" w:color="000000"/>
              <w:left w:val="nil"/>
              <w:bottom w:val="nil"/>
              <w:right w:val="single" w:sz="4" w:space="0" w:color="000000"/>
            </w:tcBorders>
            <w:shd w:val="clear" w:color="auto" w:fill="auto"/>
            <w:noWrap/>
            <w:vAlign w:val="bottom"/>
            <w:hideMark/>
          </w:tcPr>
          <w:p w14:paraId="2E8660B5"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1.13E-02</w:t>
            </w:r>
          </w:p>
        </w:tc>
      </w:tr>
      <w:tr w:rsidR="008D354C" w:rsidRPr="008D354C" w14:paraId="1EA927F3"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408B15B9"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1.60E-04</w:t>
            </w:r>
          </w:p>
        </w:tc>
        <w:tc>
          <w:tcPr>
            <w:tcW w:w="927" w:type="dxa"/>
            <w:tcBorders>
              <w:top w:val="single" w:sz="4" w:space="0" w:color="000000"/>
              <w:left w:val="nil"/>
              <w:bottom w:val="nil"/>
              <w:right w:val="nil"/>
            </w:tcBorders>
            <w:shd w:val="clear" w:color="auto" w:fill="auto"/>
            <w:noWrap/>
            <w:vAlign w:val="bottom"/>
            <w:hideMark/>
          </w:tcPr>
          <w:p w14:paraId="32CD370B"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05C57CDD"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0.35199</w:t>
            </w:r>
          </w:p>
        </w:tc>
        <w:tc>
          <w:tcPr>
            <w:tcW w:w="1231" w:type="dxa"/>
            <w:tcBorders>
              <w:top w:val="single" w:sz="4" w:space="0" w:color="000000"/>
              <w:left w:val="nil"/>
              <w:bottom w:val="nil"/>
              <w:right w:val="single" w:sz="4" w:space="0" w:color="000000"/>
            </w:tcBorders>
            <w:shd w:val="clear" w:color="auto" w:fill="auto"/>
            <w:noWrap/>
            <w:vAlign w:val="bottom"/>
            <w:hideMark/>
          </w:tcPr>
          <w:p w14:paraId="0453D1ED"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1.21E-02</w:t>
            </w:r>
          </w:p>
        </w:tc>
      </w:tr>
      <w:tr w:rsidR="008D354C" w:rsidRPr="008D354C" w14:paraId="5FB287E2"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5A6E4741"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1.70E-04</w:t>
            </w:r>
          </w:p>
        </w:tc>
        <w:tc>
          <w:tcPr>
            <w:tcW w:w="927" w:type="dxa"/>
            <w:tcBorders>
              <w:top w:val="single" w:sz="4" w:space="0" w:color="000000"/>
              <w:left w:val="nil"/>
              <w:bottom w:val="nil"/>
              <w:right w:val="nil"/>
            </w:tcBorders>
            <w:shd w:val="clear" w:color="auto" w:fill="auto"/>
            <w:noWrap/>
            <w:vAlign w:val="bottom"/>
            <w:hideMark/>
          </w:tcPr>
          <w:p w14:paraId="53B0685F"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31A0E399"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0.37435</w:t>
            </w:r>
          </w:p>
        </w:tc>
        <w:tc>
          <w:tcPr>
            <w:tcW w:w="1231" w:type="dxa"/>
            <w:tcBorders>
              <w:top w:val="single" w:sz="4" w:space="0" w:color="000000"/>
              <w:left w:val="nil"/>
              <w:bottom w:val="nil"/>
              <w:right w:val="single" w:sz="4" w:space="0" w:color="000000"/>
            </w:tcBorders>
            <w:shd w:val="clear" w:color="auto" w:fill="auto"/>
            <w:noWrap/>
            <w:vAlign w:val="bottom"/>
            <w:hideMark/>
          </w:tcPr>
          <w:p w14:paraId="04482B51"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1.29E-02</w:t>
            </w:r>
          </w:p>
        </w:tc>
      </w:tr>
      <w:tr w:rsidR="008D354C" w:rsidRPr="008D354C" w14:paraId="2E097968"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5F13D18D"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1.80E-04</w:t>
            </w:r>
          </w:p>
        </w:tc>
        <w:tc>
          <w:tcPr>
            <w:tcW w:w="927" w:type="dxa"/>
            <w:tcBorders>
              <w:top w:val="single" w:sz="4" w:space="0" w:color="000000"/>
              <w:left w:val="nil"/>
              <w:bottom w:val="nil"/>
              <w:right w:val="nil"/>
            </w:tcBorders>
            <w:shd w:val="clear" w:color="auto" w:fill="auto"/>
            <w:noWrap/>
            <w:vAlign w:val="bottom"/>
            <w:hideMark/>
          </w:tcPr>
          <w:p w14:paraId="165AF002"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39B631C7"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0.39672</w:t>
            </w:r>
          </w:p>
        </w:tc>
        <w:tc>
          <w:tcPr>
            <w:tcW w:w="1231" w:type="dxa"/>
            <w:tcBorders>
              <w:top w:val="single" w:sz="4" w:space="0" w:color="000000"/>
              <w:left w:val="nil"/>
              <w:bottom w:val="nil"/>
              <w:right w:val="single" w:sz="4" w:space="0" w:color="000000"/>
            </w:tcBorders>
            <w:shd w:val="clear" w:color="auto" w:fill="auto"/>
            <w:noWrap/>
            <w:vAlign w:val="bottom"/>
            <w:hideMark/>
          </w:tcPr>
          <w:p w14:paraId="1DA069D9"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1.36E-02</w:t>
            </w:r>
          </w:p>
        </w:tc>
      </w:tr>
      <w:tr w:rsidR="008D354C" w:rsidRPr="008D354C" w14:paraId="650B5D34" w14:textId="77777777" w:rsidTr="003A3D84">
        <w:trPr>
          <w:trHeight w:val="263"/>
        </w:trPr>
        <w:tc>
          <w:tcPr>
            <w:tcW w:w="767" w:type="dxa"/>
            <w:tcBorders>
              <w:top w:val="single" w:sz="4" w:space="0" w:color="000000"/>
              <w:left w:val="single" w:sz="4" w:space="0" w:color="000000"/>
              <w:bottom w:val="nil"/>
              <w:right w:val="nil"/>
            </w:tcBorders>
            <w:shd w:val="clear" w:color="auto" w:fill="auto"/>
            <w:noWrap/>
            <w:vAlign w:val="bottom"/>
            <w:hideMark/>
          </w:tcPr>
          <w:p w14:paraId="3C8360E0"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1.90E-04</w:t>
            </w:r>
          </w:p>
        </w:tc>
        <w:tc>
          <w:tcPr>
            <w:tcW w:w="927" w:type="dxa"/>
            <w:tcBorders>
              <w:top w:val="single" w:sz="4" w:space="0" w:color="000000"/>
              <w:left w:val="nil"/>
              <w:bottom w:val="nil"/>
              <w:right w:val="nil"/>
            </w:tcBorders>
            <w:shd w:val="clear" w:color="auto" w:fill="auto"/>
            <w:noWrap/>
            <w:vAlign w:val="bottom"/>
            <w:hideMark/>
          </w:tcPr>
          <w:p w14:paraId="17283FE7"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nil"/>
              <w:right w:val="nil"/>
            </w:tcBorders>
            <w:shd w:val="clear" w:color="auto" w:fill="auto"/>
            <w:noWrap/>
            <w:vAlign w:val="bottom"/>
            <w:hideMark/>
          </w:tcPr>
          <w:p w14:paraId="7E28422D"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0.41909</w:t>
            </w:r>
          </w:p>
        </w:tc>
        <w:tc>
          <w:tcPr>
            <w:tcW w:w="1231" w:type="dxa"/>
            <w:tcBorders>
              <w:top w:val="single" w:sz="4" w:space="0" w:color="000000"/>
              <w:left w:val="nil"/>
              <w:bottom w:val="nil"/>
              <w:right w:val="single" w:sz="4" w:space="0" w:color="000000"/>
            </w:tcBorders>
            <w:shd w:val="clear" w:color="auto" w:fill="auto"/>
            <w:noWrap/>
            <w:vAlign w:val="bottom"/>
            <w:hideMark/>
          </w:tcPr>
          <w:p w14:paraId="697FC091"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1.43E-02</w:t>
            </w:r>
          </w:p>
        </w:tc>
      </w:tr>
      <w:tr w:rsidR="008D354C" w:rsidRPr="008D354C" w14:paraId="010ACC80" w14:textId="77777777" w:rsidTr="003A3D84">
        <w:trPr>
          <w:trHeight w:val="263"/>
        </w:trPr>
        <w:tc>
          <w:tcPr>
            <w:tcW w:w="767" w:type="dxa"/>
            <w:tcBorders>
              <w:top w:val="single" w:sz="4" w:space="0" w:color="000000"/>
              <w:left w:val="single" w:sz="4" w:space="0" w:color="000000"/>
              <w:bottom w:val="single" w:sz="4" w:space="0" w:color="000000"/>
              <w:right w:val="nil"/>
            </w:tcBorders>
            <w:shd w:val="clear" w:color="auto" w:fill="auto"/>
            <w:noWrap/>
            <w:vAlign w:val="bottom"/>
            <w:hideMark/>
          </w:tcPr>
          <w:p w14:paraId="00038EA1"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2.00E-04</w:t>
            </w:r>
          </w:p>
        </w:tc>
        <w:tc>
          <w:tcPr>
            <w:tcW w:w="927" w:type="dxa"/>
            <w:tcBorders>
              <w:top w:val="single" w:sz="4" w:space="0" w:color="000000"/>
              <w:left w:val="nil"/>
              <w:bottom w:val="single" w:sz="4" w:space="0" w:color="000000"/>
              <w:right w:val="nil"/>
            </w:tcBorders>
            <w:shd w:val="clear" w:color="auto" w:fill="auto"/>
            <w:noWrap/>
            <w:vAlign w:val="bottom"/>
            <w:hideMark/>
          </w:tcPr>
          <w:p w14:paraId="238357D5"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w:t>
            </w:r>
          </w:p>
        </w:tc>
        <w:tc>
          <w:tcPr>
            <w:tcW w:w="943" w:type="dxa"/>
            <w:tcBorders>
              <w:top w:val="single" w:sz="4" w:space="0" w:color="000000"/>
              <w:left w:val="nil"/>
              <w:bottom w:val="single" w:sz="4" w:space="0" w:color="000000"/>
              <w:right w:val="nil"/>
            </w:tcBorders>
            <w:shd w:val="clear" w:color="auto" w:fill="auto"/>
            <w:noWrap/>
            <w:vAlign w:val="bottom"/>
            <w:hideMark/>
          </w:tcPr>
          <w:p w14:paraId="00CD59B4"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0.44145</w:t>
            </w:r>
          </w:p>
        </w:tc>
        <w:tc>
          <w:tcPr>
            <w:tcW w:w="1231" w:type="dxa"/>
            <w:tcBorders>
              <w:top w:val="single" w:sz="4" w:space="0" w:color="000000"/>
              <w:left w:val="nil"/>
              <w:bottom w:val="single" w:sz="4" w:space="0" w:color="000000"/>
              <w:right w:val="single" w:sz="4" w:space="0" w:color="000000"/>
            </w:tcBorders>
            <w:shd w:val="clear" w:color="auto" w:fill="auto"/>
            <w:noWrap/>
            <w:vAlign w:val="bottom"/>
            <w:hideMark/>
          </w:tcPr>
          <w:p w14:paraId="60F70F17" w14:textId="77777777" w:rsidR="008D354C" w:rsidRPr="008D354C" w:rsidRDefault="008D354C" w:rsidP="003A3D84">
            <w:pPr>
              <w:spacing w:after="0" w:line="240" w:lineRule="auto"/>
              <w:jc w:val="right"/>
              <w:rPr>
                <w:rFonts w:ascii="Calibri" w:eastAsia="Times New Roman" w:hAnsi="Calibri" w:cs="Calibri"/>
                <w:color w:val="000000"/>
                <w:sz w:val="16"/>
                <w:szCs w:val="16"/>
                <w:lang w:eastAsia="en-GB"/>
              </w:rPr>
            </w:pPr>
            <w:r w:rsidRPr="008D354C">
              <w:rPr>
                <w:rFonts w:ascii="Calibri" w:eastAsia="Times New Roman" w:hAnsi="Calibri" w:cs="Calibri"/>
                <w:color w:val="000000"/>
                <w:sz w:val="16"/>
                <w:szCs w:val="16"/>
                <w:lang w:eastAsia="en-GB"/>
              </w:rPr>
              <w:t>1.51E-02</w:t>
            </w:r>
          </w:p>
        </w:tc>
      </w:tr>
    </w:tbl>
    <w:p w14:paraId="4E5EBF79" w14:textId="3934E724" w:rsidR="005A1ADE" w:rsidRDefault="00075319" w:rsidP="00E738CF">
      <w:r>
        <w:rPr>
          <w:noProof/>
        </w:rPr>
        <w:drawing>
          <wp:anchor distT="0" distB="0" distL="114300" distR="114300" simplePos="0" relativeHeight="251678724" behindDoc="0" locked="0" layoutInCell="1" allowOverlap="1" wp14:anchorId="778F60B2" wp14:editId="363A507A">
            <wp:simplePos x="0" y="0"/>
            <wp:positionH relativeFrom="column">
              <wp:posOffset>2913380</wp:posOffset>
            </wp:positionH>
            <wp:positionV relativeFrom="paragraph">
              <wp:posOffset>2851150</wp:posOffset>
            </wp:positionV>
            <wp:extent cx="2946400" cy="2076450"/>
            <wp:effectExtent l="0" t="0" r="6350" b="0"/>
            <wp:wrapSquare wrapText="bothSides"/>
            <wp:docPr id="1053800681" name="Chart 1">
              <a:extLst xmlns:a="http://schemas.openxmlformats.org/drawingml/2006/main">
                <a:ext uri="{FF2B5EF4-FFF2-40B4-BE49-F238E27FC236}">
                  <a16:creationId xmlns:a16="http://schemas.microsoft.com/office/drawing/2014/main" id="{85917B1C-3D46-47DD-041C-7B89DFD163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r w:rsidR="0057293A">
        <w:rPr>
          <w:noProof/>
        </w:rPr>
        <mc:AlternateContent>
          <mc:Choice Requires="wps">
            <w:drawing>
              <wp:anchor distT="0" distB="0" distL="114300" distR="114300" simplePos="0" relativeHeight="251677700" behindDoc="0" locked="0" layoutInCell="1" allowOverlap="1" wp14:anchorId="28EB1FBD" wp14:editId="198F45BB">
                <wp:simplePos x="0" y="0"/>
                <wp:positionH relativeFrom="column">
                  <wp:posOffset>2749550</wp:posOffset>
                </wp:positionH>
                <wp:positionV relativeFrom="paragraph">
                  <wp:posOffset>31750</wp:posOffset>
                </wp:positionV>
                <wp:extent cx="3314700" cy="4870450"/>
                <wp:effectExtent l="0" t="0" r="0" b="6350"/>
                <wp:wrapNone/>
                <wp:docPr id="1584171413" name="Text Box 7"/>
                <wp:cNvGraphicFramePr/>
                <a:graphic xmlns:a="http://schemas.openxmlformats.org/drawingml/2006/main">
                  <a:graphicData uri="http://schemas.microsoft.com/office/word/2010/wordprocessingShape">
                    <wps:wsp>
                      <wps:cNvSpPr txBox="1"/>
                      <wps:spPr>
                        <a:xfrm>
                          <a:off x="0" y="0"/>
                          <a:ext cx="3314700" cy="4870450"/>
                        </a:xfrm>
                        <a:prstGeom prst="rect">
                          <a:avLst/>
                        </a:prstGeom>
                        <a:solidFill>
                          <a:schemeClr val="lt1"/>
                        </a:solidFill>
                        <a:ln w="6350">
                          <a:noFill/>
                        </a:ln>
                      </wps:spPr>
                      <wps:txbx>
                        <w:txbxContent>
                          <w:p w14:paraId="0FE79D1D" w14:textId="1327D3A7" w:rsidR="0057293A" w:rsidRDefault="00D8570F">
                            <w:r>
                              <w:t>Plate increases throughout the simulation</w:t>
                            </w:r>
                            <w:r w:rsidR="007921B3">
                              <w:t xml:space="preserve">. The </w:t>
                            </w:r>
                            <w:r w:rsidR="00084E44">
                              <w:t>average strain is significantly lower than the maximum throughout the entire simulation</w:t>
                            </w:r>
                            <w:r w:rsidR="005A008C">
                              <w:t xml:space="preserve">. </w:t>
                            </w:r>
                          </w:p>
                          <w:p w14:paraId="6FC92609" w14:textId="77777777" w:rsidR="005A008C" w:rsidRDefault="005A008C"/>
                          <w:p w14:paraId="6CA827FA" w14:textId="28604DAF" w:rsidR="00075319" w:rsidRDefault="005A008C">
                            <w:r>
                              <w:t xml:space="preserve">The velocity of the projectile is measure </w:t>
                            </w:r>
                            <w:r w:rsidR="00075319">
                              <w:t xml:space="preserve">through the simulation, the graph for this is shown below. The bullet begins at 1200m/s, The bullet makes first contact the plate and </w:t>
                            </w:r>
                            <w:proofErr w:type="spellStart"/>
                            <w:r w:rsidR="00075319">
                              <w:t>looses</w:t>
                            </w:r>
                            <w:proofErr w:type="spellEnd"/>
                            <w:r w:rsidR="00075319">
                              <w:t xml:space="preserve"> 157m/s of speed</w:t>
                            </w:r>
                            <w:r w:rsidR="002C7528">
                              <w:t xml:space="preserve">. After the initial impact and plate is perforated </w:t>
                            </w:r>
                            <w:r w:rsidR="0043251D">
                              <w:t xml:space="preserve">by </w:t>
                            </w:r>
                            <w:r w:rsidR="002C7528">
                              <w:t xml:space="preserve">the </w:t>
                            </w:r>
                            <w:r w:rsidR="00D72942">
                              <w:t>projectiles,</w:t>
                            </w:r>
                            <w:r w:rsidR="002C7528">
                              <w:t xml:space="preserve"> speed oscillate marginally between 10</w:t>
                            </w:r>
                            <w:r w:rsidR="0083438F">
                              <w:t>37.5 and 1038.5</w:t>
                            </w:r>
                            <w:r w:rsidR="00334311">
                              <w:t>.</w:t>
                            </w:r>
                            <w:r w:rsidR="00BC72C6">
                              <w:t xml:space="preserve"> </w:t>
                            </w:r>
                            <w:r w:rsidR="001057B8">
                              <w:t xml:space="preserve">The bullets oscillation is dues to the </w:t>
                            </w:r>
                            <w:r w:rsidR="00277AFA">
                              <w:t xml:space="preserve">aerodynamics effect and elastic deformation of the bullet and plate. These effects combine to increase and reduce the velocity of the projectile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EB1FBD" id="Text Box 7" o:spid="_x0000_s1031" type="#_x0000_t202" style="position:absolute;margin-left:216.5pt;margin-top:2.5pt;width:261pt;height:383.5pt;z-index:2516777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" fillcolor="white [3201]" stroked="f" strokeweight=".5pt">
                <v:textbox>
                  <w:txbxContent>
                    <w:p w14:paraId="0FE79D1D" w14:textId="1327D3A7" w:rsidR="0057293A" w:rsidRDefault="00D8570F">
                      <w:r>
                        <w:t>Plate increases throughout the simulation</w:t>
                      </w:r>
                      <w:r w:rsidR="007921B3">
                        <w:t xml:space="preserve">. The </w:t>
                      </w:r>
                      <w:r w:rsidR="00084E44">
                        <w:t>average strain is significantly lower than the maximum throughout the entire simulation</w:t>
                      </w:r>
                      <w:r w:rsidR="005A008C">
                        <w:t xml:space="preserve">. </w:t>
                      </w:r>
                    </w:p>
                    <w:p w14:paraId="6FC92609" w14:textId="77777777" w:rsidR="005A008C" w:rsidRDefault="005A008C"/>
                    <w:p w14:paraId="6CA827FA" w14:textId="28604DAF" w:rsidR="00075319" w:rsidRDefault="005A008C">
                      <w:r>
                        <w:t xml:space="preserve">The velocity of the projectile is measure </w:t>
                      </w:r>
                      <w:r w:rsidR="00075319">
                        <w:t xml:space="preserve">through the simulation, the graph for this is shown below. The bullet begins at 1200m/s, The bullet makes first contact the plate and </w:t>
                      </w:r>
                      <w:proofErr w:type="spellStart"/>
                      <w:r w:rsidR="00075319">
                        <w:t>looses</w:t>
                      </w:r>
                      <w:proofErr w:type="spellEnd"/>
                      <w:r w:rsidR="00075319">
                        <w:t xml:space="preserve"> 157m/s of speed</w:t>
                      </w:r>
                      <w:r w:rsidR="002C7528">
                        <w:t xml:space="preserve">. After the initial impact and plate is perforated </w:t>
                      </w:r>
                      <w:r w:rsidR="0043251D">
                        <w:t xml:space="preserve">by </w:t>
                      </w:r>
                      <w:r w:rsidR="002C7528">
                        <w:t xml:space="preserve">the </w:t>
                      </w:r>
                      <w:r w:rsidR="00D72942">
                        <w:t>projectiles,</w:t>
                      </w:r>
                      <w:r w:rsidR="002C7528">
                        <w:t xml:space="preserve"> speed oscillate marginally between 10</w:t>
                      </w:r>
                      <w:r w:rsidR="0083438F">
                        <w:t>37.5 and 1038.5</w:t>
                      </w:r>
                      <w:r w:rsidR="00334311">
                        <w:t>.</w:t>
                      </w:r>
                      <w:r w:rsidR="00BC72C6">
                        <w:t xml:space="preserve"> </w:t>
                      </w:r>
                      <w:r w:rsidR="001057B8">
                        <w:t xml:space="preserve">The bullets oscillation is dues to the </w:t>
                      </w:r>
                      <w:r w:rsidR="00277AFA">
                        <w:t xml:space="preserve">aerodynamics effect and elastic deformation of the bullet and plate. These effects combine to increase and reduce the velocity of the projectile </w:t>
                      </w:r>
                    </w:p>
                  </w:txbxContent>
                </v:textbox>
              </v:shape>
            </w:pict>
          </mc:Fallback>
        </mc:AlternateContent>
      </w:r>
      <w:r w:rsidR="003A3D84">
        <w:br w:type="textWrapping" w:clear="all"/>
      </w:r>
    </w:p>
    <w:p w14:paraId="6C031DBC" w14:textId="39B30B82" w:rsidR="005A1ADE" w:rsidRPr="00556E53" w:rsidRDefault="005A1ADE" w:rsidP="003F0699"/>
    <w:p w14:paraId="0DF21452" w14:textId="50B131B7" w:rsidR="002769E7" w:rsidRDefault="00FA5307" w:rsidP="00E354B5">
      <w:pPr>
        <w:pStyle w:val="Heading1"/>
        <w:numPr>
          <w:ilvl w:val="0"/>
          <w:numId w:val="8"/>
        </w:numPr>
      </w:pPr>
      <w:bookmarkStart w:id="18" w:name="_Toc172286054"/>
      <w:r w:rsidRPr="0095173D">
        <w:rPr>
          <w:noProof/>
        </w:rPr>
        <w:drawing>
          <wp:anchor distT="0" distB="0" distL="114300" distR="114300" simplePos="0" relativeHeight="251671556" behindDoc="0" locked="0" layoutInCell="1" allowOverlap="1" wp14:anchorId="27544911" wp14:editId="7CA35C10">
            <wp:simplePos x="0" y="0"/>
            <wp:positionH relativeFrom="column">
              <wp:posOffset>82550</wp:posOffset>
            </wp:positionH>
            <wp:positionV relativeFrom="paragraph">
              <wp:posOffset>406400</wp:posOffset>
            </wp:positionV>
            <wp:extent cx="2178050" cy="1536700"/>
            <wp:effectExtent l="0" t="0" r="0" b="6350"/>
            <wp:wrapSquare wrapText="bothSides"/>
            <wp:docPr id="1841628870" name="Picture 1" descr="A green and yellow shi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628870" name="Picture 1" descr="A green and yellow shirt&#10;&#10;Description automatically generated with medium confidence"/>
                    <pic:cNvPicPr/>
                  </pic:nvPicPr>
                  <pic:blipFill rotWithShape="1">
                    <a:blip r:embed="rId33" cstate="print">
                      <a:extLst>
                        <a:ext uri="{28A0092B-C50C-407E-A947-70E740481C1C}">
                          <a14:useLocalDpi xmlns:a14="http://schemas.microsoft.com/office/drawing/2010/main" val="0"/>
                        </a:ext>
                      </a:extLst>
                    </a:blip>
                    <a:srcRect l="29249" t="11667" r="32750" b="14031"/>
                    <a:stretch/>
                  </pic:blipFill>
                  <pic:spPr bwMode="auto">
                    <a:xfrm>
                      <a:off x="0" y="0"/>
                      <a:ext cx="2178050" cy="1536700"/>
                    </a:xfrm>
                    <a:prstGeom prst="rect">
                      <a:avLst/>
                    </a:prstGeom>
                    <a:ln>
                      <a:noFill/>
                    </a:ln>
                    <a:extLst>
                      <a:ext uri="{53640926-AAD7-44D8-BBD7-CCE9431645EC}">
                        <a14:shadowObscured xmlns:a14="http://schemas.microsoft.com/office/drawing/2010/main"/>
                      </a:ext>
                    </a:extLst>
                  </pic:spPr>
                </pic:pic>
              </a:graphicData>
            </a:graphic>
          </wp:anchor>
        </w:drawing>
      </w:r>
      <w:r w:rsidR="00566153">
        <w:t>Abaqus</w:t>
      </w:r>
      <w:r w:rsidR="002769E7">
        <w:t xml:space="preserve"> compare</w:t>
      </w:r>
      <w:bookmarkEnd w:id="18"/>
    </w:p>
    <w:p w14:paraId="2D684E1A" w14:textId="77777777" w:rsidR="00E354B5" w:rsidRPr="00E354B5" w:rsidRDefault="00E354B5" w:rsidP="00E354B5"/>
    <w:p w14:paraId="66FBE3CF" w14:textId="192FB993" w:rsidR="00E92B93" w:rsidRDefault="00E92B93" w:rsidP="002130F5">
      <w:pPr>
        <w:ind w:left="360"/>
      </w:pPr>
      <w:r>
        <w:t xml:space="preserve">To compare these </w:t>
      </w:r>
      <w:r w:rsidR="00AC35C8">
        <w:t>two-simulation</w:t>
      </w:r>
      <w:r w:rsidR="00BB5E40">
        <w:t xml:space="preserve"> </w:t>
      </w:r>
      <w:r>
        <w:t>software the geometry</w:t>
      </w:r>
      <w:r w:rsidR="00C01BB9">
        <w:t>, material properties</w:t>
      </w:r>
      <w:r w:rsidR="00BB5E40">
        <w:t xml:space="preserve"> velocity </w:t>
      </w:r>
      <w:proofErr w:type="gramStart"/>
      <w:r w:rsidR="00BB5E40">
        <w:t>are</w:t>
      </w:r>
      <w:proofErr w:type="gramEnd"/>
      <w:r w:rsidR="00BB5E40">
        <w:t xml:space="preserve"> all set the same. This means this test difference is from the meshing </w:t>
      </w:r>
      <w:r w:rsidR="00AC35C8">
        <w:t>difference as it wasn’t possible for Abaqus to get a finer mesh and the solver differences.</w:t>
      </w:r>
    </w:p>
    <w:p w14:paraId="22D8169F" w14:textId="14981219" w:rsidR="00B803D4" w:rsidRDefault="00E354B5" w:rsidP="00B803D4">
      <w:pPr>
        <w:ind w:left="360"/>
      </w:pPr>
      <w:r>
        <w:rPr>
          <w:noProof/>
        </w:rPr>
        <w:drawing>
          <wp:anchor distT="0" distB="0" distL="114300" distR="114300" simplePos="0" relativeHeight="251672580" behindDoc="0" locked="0" layoutInCell="1" allowOverlap="1" wp14:anchorId="72732216" wp14:editId="5B005D7E">
            <wp:simplePos x="0" y="0"/>
            <wp:positionH relativeFrom="margin">
              <wp:posOffset>88900</wp:posOffset>
            </wp:positionH>
            <wp:positionV relativeFrom="paragraph">
              <wp:posOffset>82550</wp:posOffset>
            </wp:positionV>
            <wp:extent cx="2222500" cy="1344295"/>
            <wp:effectExtent l="0" t="0" r="6350" b="8255"/>
            <wp:wrapSquare wrapText="bothSides"/>
            <wp:docPr id="45" name="Picture 1" descr="A screen 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 shot of a computer&#10;&#10;Description automatically generated with medium confidence"/>
                    <pic:cNvPicPr>
                      <a:picLocks noChangeAspect="1"/>
                    </pic:cNvPicPr>
                  </pic:nvPicPr>
                  <pic:blipFill rotWithShape="1">
                    <a:blip r:embed="rId34" cstate="print">
                      <a:extLst>
                        <a:ext uri="{28A0092B-C50C-407E-A947-70E740481C1C}">
                          <a14:useLocalDpi xmlns:a14="http://schemas.microsoft.com/office/drawing/2010/main" val="0"/>
                        </a:ext>
                      </a:extLst>
                    </a:blip>
                    <a:srcRect l="21097" t="23273" r="26436" b="11787"/>
                    <a:stretch/>
                  </pic:blipFill>
                  <pic:spPr bwMode="auto">
                    <a:xfrm>
                      <a:off x="0" y="0"/>
                      <a:ext cx="2222500" cy="1344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40DD">
        <w:t xml:space="preserve">The results from </w:t>
      </w:r>
      <w:r w:rsidR="00FA5307">
        <w:t>Abaqus</w:t>
      </w:r>
      <w:r w:rsidR="003640DD">
        <w:t xml:space="preserve"> and </w:t>
      </w:r>
      <w:r w:rsidR="00FA5307">
        <w:t>Ansys</w:t>
      </w:r>
      <w:r w:rsidR="003640DD">
        <w:t xml:space="preserve"> are extremely similar </w:t>
      </w:r>
      <w:r w:rsidR="00FA5307">
        <w:t>when looking at the finished plate.</w:t>
      </w:r>
      <w:r w:rsidR="007D2467">
        <w:t xml:space="preserve"> The bullet perforates in both simulations</w:t>
      </w:r>
      <w:r w:rsidR="00072CB9">
        <w:t xml:space="preserve">, in the Ansys simulation it simulates </w:t>
      </w:r>
      <w:r w:rsidR="005C7333">
        <w:t>a larger ridge then Abaqus and the entire plate</w:t>
      </w:r>
      <w:r w:rsidR="000F67A6">
        <w:t xml:space="preserve"> has bent </w:t>
      </w:r>
      <w:r w:rsidR="00E92B93">
        <w:t>inwards.</w:t>
      </w:r>
      <w:r w:rsidR="003E36A8">
        <w:t xml:space="preserve"> They both show the same propagation waves throughout the </w:t>
      </w:r>
      <w:r w:rsidR="007F4DAD">
        <w:t>plate as</w:t>
      </w:r>
      <w:r w:rsidR="00B803D4">
        <w:t xml:space="preserve"> the simulations runs.</w:t>
      </w:r>
    </w:p>
    <w:p w14:paraId="2634B748" w14:textId="61906BDE" w:rsidR="00FA5307" w:rsidRDefault="00EF282B" w:rsidP="002130F5">
      <w:pPr>
        <w:ind w:left="360"/>
      </w:pPr>
      <w:r>
        <w:rPr>
          <w:noProof/>
        </w:rPr>
        <w:lastRenderedPageBreak/>
        <w:drawing>
          <wp:anchor distT="0" distB="0" distL="114300" distR="114300" simplePos="0" relativeHeight="251673604" behindDoc="0" locked="0" layoutInCell="1" allowOverlap="1" wp14:anchorId="154CBB58" wp14:editId="7B468FF7">
            <wp:simplePos x="0" y="0"/>
            <wp:positionH relativeFrom="column">
              <wp:posOffset>76200</wp:posOffset>
            </wp:positionH>
            <wp:positionV relativeFrom="paragraph">
              <wp:posOffset>215900</wp:posOffset>
            </wp:positionV>
            <wp:extent cx="2260600" cy="1289050"/>
            <wp:effectExtent l="0" t="0" r="6350" b="6350"/>
            <wp:wrapSquare wrapText="bothSides"/>
            <wp:docPr id="18" name="Picture 1" descr="A picture containing text, screenshot, graphics software,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screenshot, graphics software, graphic design&#10;&#10;Description automatically generated"/>
                    <pic:cNvPicPr>
                      <a:picLocks noChangeAspect="1"/>
                    </pic:cNvPicPr>
                  </pic:nvPicPr>
                  <pic:blipFill rotWithShape="1">
                    <a:blip r:embed="rId35" cstate="print">
                      <a:extLst>
                        <a:ext uri="{28A0092B-C50C-407E-A947-70E740481C1C}">
                          <a14:useLocalDpi xmlns:a14="http://schemas.microsoft.com/office/drawing/2010/main" val="0"/>
                        </a:ext>
                      </a:extLst>
                    </a:blip>
                    <a:srcRect l="11935" t="10720" r="19195" b="8627"/>
                    <a:stretch/>
                  </pic:blipFill>
                  <pic:spPr bwMode="auto">
                    <a:xfrm>
                      <a:off x="0" y="0"/>
                      <a:ext cx="2260600" cy="1289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D33868" w14:textId="38F91837" w:rsidR="00BF79A2" w:rsidRDefault="00BA4F5C" w:rsidP="002130F5">
      <w:pPr>
        <w:ind w:left="360"/>
      </w:pPr>
      <w:r w:rsidRPr="00BF60B5">
        <w:rPr>
          <w:noProof/>
        </w:rPr>
        <w:drawing>
          <wp:anchor distT="0" distB="0" distL="114300" distR="114300" simplePos="0" relativeHeight="251674628" behindDoc="0" locked="0" layoutInCell="1" allowOverlap="1" wp14:anchorId="7EB5BBA3" wp14:editId="12950F85">
            <wp:simplePos x="0" y="0"/>
            <wp:positionH relativeFrom="margin">
              <wp:posOffset>31750</wp:posOffset>
            </wp:positionH>
            <wp:positionV relativeFrom="paragraph">
              <wp:posOffset>1213485</wp:posOffset>
            </wp:positionV>
            <wp:extent cx="2330450" cy="1584325"/>
            <wp:effectExtent l="0" t="0" r="0" b="0"/>
            <wp:wrapSquare wrapText="bothSides"/>
            <wp:docPr id="53287611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876114" name="Picture 1" descr="A screenshot of a computer scree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330450" cy="1584325"/>
                    </a:xfrm>
                    <a:prstGeom prst="rect">
                      <a:avLst/>
                    </a:prstGeom>
                  </pic:spPr>
                </pic:pic>
              </a:graphicData>
            </a:graphic>
            <wp14:sizeRelH relativeFrom="margin">
              <wp14:pctWidth>0</wp14:pctWidth>
            </wp14:sizeRelH>
            <wp14:sizeRelV relativeFrom="margin">
              <wp14:pctHeight>0</wp14:pctHeight>
            </wp14:sizeRelV>
          </wp:anchor>
        </w:drawing>
      </w:r>
      <w:r w:rsidR="00B803D4">
        <w:t>Abaqus does a better job of showing the compressions from the impact</w:t>
      </w:r>
      <w:r w:rsidR="000111C8">
        <w:t xml:space="preserve"> of the projectile.  </w:t>
      </w:r>
      <w:r w:rsidR="006070F7">
        <w:t xml:space="preserve">It has clear pockets of compression unlike Ansys. This may be to Ansys difficult to use </w:t>
      </w:r>
      <w:r w:rsidR="009D04E5">
        <w:t xml:space="preserve">automatic scales. This makes fine tuning the scale to reveal as much data as possible difficult. The Abaqus simulation does not show fragmentation due to the need to </w:t>
      </w:r>
      <w:r>
        <w:t xml:space="preserve">disable this functionality to achieve a successful simulation. </w:t>
      </w:r>
    </w:p>
    <w:p w14:paraId="1F343EEE" w14:textId="7AD1BCAC" w:rsidR="002568BD" w:rsidRDefault="00E445AA" w:rsidP="002568BD">
      <w:pPr>
        <w:ind w:left="360"/>
      </w:pPr>
      <w:r>
        <w:t xml:space="preserve">Ansys is simpler to use software package making new users able to get up to speed far quicker than using Abaqus. To </w:t>
      </w:r>
      <w:r w:rsidR="000A03B9">
        <w:t xml:space="preserve">use </w:t>
      </w:r>
      <w:r>
        <w:t>Abaqus effectively there is a large amount of learning</w:t>
      </w:r>
      <w:r w:rsidR="000A03B9">
        <w:t xml:space="preserve"> on</w:t>
      </w:r>
      <w:r>
        <w:t xml:space="preserve"> how </w:t>
      </w:r>
      <w:r w:rsidR="00817E34">
        <w:t xml:space="preserve">to perform </w:t>
      </w:r>
      <w:r w:rsidR="003334AE">
        <w:t>lots of</w:t>
      </w:r>
      <w:r w:rsidR="00817E34">
        <w:t xml:space="preserve"> tasks. </w:t>
      </w:r>
    </w:p>
    <w:p w14:paraId="1E911ED5" w14:textId="3D56BD5F" w:rsidR="00BA4F5C" w:rsidRDefault="00686167" w:rsidP="002130F5">
      <w:pPr>
        <w:ind w:left="360"/>
      </w:pPr>
      <w:r>
        <w:t>Overall</w:t>
      </w:r>
      <w:r w:rsidR="00BA4F5C">
        <w:t xml:space="preserve"> Ansys was far easier </w:t>
      </w:r>
      <w:r>
        <w:t>and intuitive simulation package but lacks the detail and power of Abaqus.</w:t>
      </w:r>
    </w:p>
    <w:p w14:paraId="10E8465E" w14:textId="4B73F4F3" w:rsidR="00BF60B5" w:rsidRDefault="00BF60B5" w:rsidP="002130F5">
      <w:pPr>
        <w:ind w:left="360"/>
      </w:pPr>
    </w:p>
    <w:p w14:paraId="787DFCA7" w14:textId="7621FB86" w:rsidR="00BF60B5" w:rsidRDefault="00BF60B5" w:rsidP="002130F5">
      <w:pPr>
        <w:ind w:left="360"/>
      </w:pPr>
    </w:p>
    <w:p w14:paraId="4BBA959B" w14:textId="304F3F46" w:rsidR="008E2298" w:rsidRPr="00556E53" w:rsidRDefault="008E2298" w:rsidP="00556E53">
      <w:r>
        <w:tab/>
      </w:r>
    </w:p>
    <w:p w14:paraId="77B3CC64" w14:textId="07974B1A" w:rsidR="002769E7" w:rsidRDefault="00677500" w:rsidP="009839A7">
      <w:pPr>
        <w:pStyle w:val="Heading1"/>
        <w:numPr>
          <w:ilvl w:val="0"/>
          <w:numId w:val="8"/>
        </w:numPr>
      </w:pPr>
      <w:bookmarkStart w:id="19" w:name="_Toc172286055"/>
      <w:r>
        <w:t>Potential l</w:t>
      </w:r>
      <w:r w:rsidR="002769E7">
        <w:t>imitations to my data</w:t>
      </w:r>
      <w:bookmarkEnd w:id="19"/>
    </w:p>
    <w:p w14:paraId="0E1E0DAC" w14:textId="6C3AF3D5" w:rsidR="002769E7" w:rsidRDefault="00452A29" w:rsidP="008E2298">
      <w:pPr>
        <w:ind w:left="720"/>
      </w:pPr>
      <w:r>
        <w:t xml:space="preserve">When running the </w:t>
      </w:r>
      <w:r w:rsidR="00713FA4">
        <w:t>simulator,</w:t>
      </w:r>
      <w:r>
        <w:t xml:space="preserve"> the plate </w:t>
      </w:r>
      <w:r w:rsidR="00F03EEC">
        <w:t>oscillated</w:t>
      </w:r>
      <w:r w:rsidR="00DD34A7">
        <w:t xml:space="preserve"> back and forth after the bullet left the plate</w:t>
      </w:r>
      <w:r w:rsidR="00713FA4">
        <w:t xml:space="preserve">. </w:t>
      </w:r>
      <w:r w:rsidR="00677500">
        <w:t>There are multiple reasons why this might occur</w:t>
      </w:r>
      <w:r w:rsidR="002B5909">
        <w:t xml:space="preserve"> one is the elastic </w:t>
      </w:r>
      <w:r w:rsidR="00CE6370">
        <w:t>recovery</w:t>
      </w:r>
      <w:r w:rsidR="002B5909">
        <w:t xml:space="preserve"> </w:t>
      </w:r>
      <w:r w:rsidR="00CE6370">
        <w:t>as the stress waves travel through plate</w:t>
      </w:r>
      <w:r w:rsidR="005B5637">
        <w:t xml:space="preserve">. Another reason could be </w:t>
      </w:r>
      <w:r w:rsidR="00D030CB">
        <w:t xml:space="preserve">the sudden release of load as the bullet leaves the plate </w:t>
      </w:r>
      <w:r w:rsidR="00D237C9">
        <w:t xml:space="preserve">can cause the plate to </w:t>
      </w:r>
      <w:r w:rsidR="007B6708">
        <w:t>oscillate</w:t>
      </w:r>
      <w:r w:rsidR="00D237C9">
        <w:t xml:space="preserve"> as the energy </w:t>
      </w:r>
      <w:r w:rsidR="007B6708">
        <w:t>disperses</w:t>
      </w:r>
      <w:sdt>
        <w:sdtPr>
          <w:id w:val="-1866362600"/>
          <w:citation/>
        </w:sdtPr>
        <w:sdtContent>
          <w:r w:rsidR="00CF70C1">
            <w:fldChar w:fldCharType="begin"/>
          </w:r>
          <w:r w:rsidR="00CF70C1">
            <w:instrText xml:space="preserve"> CITATION adv24 \l 2057 </w:instrText>
          </w:r>
          <w:r w:rsidR="00CF70C1">
            <w:fldChar w:fldCharType="separate"/>
          </w:r>
          <w:r w:rsidR="00CF70C1">
            <w:rPr>
              <w:noProof/>
            </w:rPr>
            <w:t xml:space="preserve"> </w:t>
          </w:r>
          <w:r w:rsidR="00CF70C1" w:rsidRPr="00CF70C1">
            <w:rPr>
              <w:noProof/>
            </w:rPr>
            <w:t>[11]</w:t>
          </w:r>
          <w:r w:rsidR="00CF70C1">
            <w:fldChar w:fldCharType="end"/>
          </w:r>
        </w:sdtContent>
      </w:sdt>
      <w:r w:rsidR="007B6708">
        <w:t xml:space="preserve">. </w:t>
      </w:r>
      <w:r w:rsidR="000A03B9">
        <w:t>Finally,</w:t>
      </w:r>
      <w:r w:rsidR="007B6708">
        <w:t xml:space="preserve"> </w:t>
      </w:r>
      <w:proofErr w:type="gramStart"/>
      <w:r w:rsidR="007B6708">
        <w:t xml:space="preserve">the </w:t>
      </w:r>
      <w:r w:rsidR="009B3182">
        <w:t>it</w:t>
      </w:r>
      <w:proofErr w:type="gramEnd"/>
      <w:r w:rsidR="009B3182">
        <w:t xml:space="preserve"> could be due to the mat</w:t>
      </w:r>
      <w:r w:rsidR="00F01E75">
        <w:t xml:space="preserve">erial properties not being quite correct, specifically the dampening </w:t>
      </w:r>
      <w:r w:rsidR="002201AE">
        <w:t xml:space="preserve">characteristics </w:t>
      </w:r>
      <w:r w:rsidR="002D7E1F">
        <w:t xml:space="preserve">and elastics properties </w:t>
      </w:r>
      <w:r w:rsidR="00C44F04">
        <w:t xml:space="preserve">are not correct causing the plate to react incorrectly as it the energy dissipates. </w:t>
      </w:r>
    </w:p>
    <w:p w14:paraId="010F211F" w14:textId="31885FDB" w:rsidR="002769E7" w:rsidRDefault="00CC64F3" w:rsidP="009839A7">
      <w:pPr>
        <w:pStyle w:val="Heading1"/>
        <w:numPr>
          <w:ilvl w:val="0"/>
          <w:numId w:val="8"/>
        </w:numPr>
      </w:pPr>
      <w:bookmarkStart w:id="20" w:name="_Toc172286056"/>
      <w:r>
        <w:t>Difficulties</w:t>
      </w:r>
      <w:bookmarkEnd w:id="20"/>
    </w:p>
    <w:p w14:paraId="70453D25" w14:textId="6F2670FB" w:rsidR="00DE59A4" w:rsidRDefault="00170873" w:rsidP="00DE59A4">
      <w:pPr>
        <w:ind w:left="720"/>
      </w:pPr>
      <w:r>
        <w:t>Throughout the simulation process there was some difficulties getting the optimum results.</w:t>
      </w:r>
      <w:r w:rsidR="008E25ED">
        <w:t xml:space="preserve"> The first difficulty was finding material properties that reacted correctly in the solver</w:t>
      </w:r>
      <w:r w:rsidR="007622BA">
        <w:t xml:space="preserve">. </w:t>
      </w:r>
      <w:r w:rsidR="001240BF">
        <w:t xml:space="preserve">Finding explicit data for steel 4340 and aluminium 6061 from a </w:t>
      </w:r>
      <w:r w:rsidR="0005124F">
        <w:t>reputable</w:t>
      </w:r>
      <w:r w:rsidR="001240BF">
        <w:t xml:space="preserve"> source was difficult</w:t>
      </w:r>
      <w:r w:rsidR="0005124F">
        <w:t>.</w:t>
      </w:r>
      <w:r w:rsidR="003D42C6">
        <w:t xml:space="preserve"> The first set of data failed so another source had to be found and inputted into the Ansys</w:t>
      </w:r>
      <w:r w:rsidR="00167D6E">
        <w:t xml:space="preserve">. The Mesh created some issues with running the simulations, The student version can only run </w:t>
      </w:r>
      <w:r w:rsidR="00F1472D">
        <w:t>a specific quantity of nodes. Furthering this when trying to increase the mesh on the University computers with full access to Ansys the simulation failed</w:t>
      </w:r>
      <w:r w:rsidR="00EE6CE2">
        <w:t xml:space="preserve">. </w:t>
      </w:r>
      <w:r w:rsidR="00DE59A4">
        <w:t xml:space="preserve">This meant the simulation possibly wasn’t as accurate as it could be from a meshing perspective. The </w:t>
      </w:r>
      <w:r w:rsidR="008F12DD">
        <w:t xml:space="preserve">results are shown graphically using colours to indicate </w:t>
      </w:r>
      <w:r w:rsidR="003921A3">
        <w:t>focuses</w:t>
      </w:r>
      <w:r w:rsidR="00C92951">
        <w:t xml:space="preserve"> of forces and the distribution. This means the results effectiveness are heavily </w:t>
      </w:r>
      <w:r w:rsidR="00CF70C1">
        <w:t>dependent</w:t>
      </w:r>
      <w:r w:rsidR="00C92951">
        <w:t xml:space="preserve"> on the scale used to show the data in the correct perspective. </w:t>
      </w:r>
      <w:r w:rsidR="003921A3">
        <w:t xml:space="preserve">The scale on Ansys is automatic and has very little which can be done to change it meaning the automatic </w:t>
      </w:r>
      <w:r w:rsidR="00CC0F83">
        <w:t xml:space="preserve">scale is what you end up with and it is not always accurate. To solve </w:t>
      </w:r>
      <w:r w:rsidR="00E237A3">
        <w:t>this,</w:t>
      </w:r>
      <w:r w:rsidR="00CC0F83">
        <w:t xml:space="preserve"> I changed the forces to only </w:t>
      </w:r>
      <w:r w:rsidR="00AA39F3">
        <w:t>show for the plate as the bullet experiences drastically different forces and skews the scales, once this was done the scale was far more effective but still had room for improvement.</w:t>
      </w:r>
    </w:p>
    <w:p w14:paraId="7219DD59" w14:textId="77777777" w:rsidR="00AA39F3" w:rsidRDefault="00AA39F3" w:rsidP="007769C3">
      <w:pPr>
        <w:ind w:left="720"/>
      </w:pPr>
    </w:p>
    <w:p w14:paraId="294EDE0B" w14:textId="23756447" w:rsidR="0015132F" w:rsidRDefault="0015132F" w:rsidP="0015132F">
      <w:pPr>
        <w:pStyle w:val="Heading1"/>
        <w:numPr>
          <w:ilvl w:val="0"/>
          <w:numId w:val="8"/>
        </w:numPr>
      </w:pPr>
      <w:bookmarkStart w:id="21" w:name="_Toc172286057"/>
      <w:r>
        <w:t>Simulation improvements</w:t>
      </w:r>
      <w:bookmarkEnd w:id="21"/>
    </w:p>
    <w:p w14:paraId="0249D2FC" w14:textId="19ACE724" w:rsidR="00C51DB5" w:rsidRDefault="00C51DB5" w:rsidP="00C51DB5">
      <w:pPr>
        <w:pStyle w:val="ListParagraph"/>
      </w:pPr>
      <w:r>
        <w:t>In a Simulation there are many factors that create a functioning and accurate simulation, this means that there are many reasons for a simulation to go wrong. One for example is like previously stated the errors in the material, this is a fundamental aspect of the calculations and is a key part of the results. If the simulation had more accurate material properties</w:t>
      </w:r>
      <w:sdt>
        <w:sdtPr>
          <w:id w:val="434407605"/>
          <w:citation/>
        </w:sdtPr>
        <w:sdtContent>
          <w:r w:rsidR="001B4A5B">
            <w:fldChar w:fldCharType="begin"/>
          </w:r>
          <w:r w:rsidR="001B4A5B">
            <w:instrText xml:space="preserve"> CITATION Mat24 \l 2057 </w:instrText>
          </w:r>
          <w:r w:rsidR="001B4A5B">
            <w:fldChar w:fldCharType="separate"/>
          </w:r>
          <w:r w:rsidR="001B4A5B">
            <w:rPr>
              <w:noProof/>
            </w:rPr>
            <w:t xml:space="preserve"> </w:t>
          </w:r>
          <w:r w:rsidR="001B4A5B" w:rsidRPr="001B4A5B">
            <w:rPr>
              <w:noProof/>
            </w:rPr>
            <w:t>[12]</w:t>
          </w:r>
          <w:r w:rsidR="001B4A5B">
            <w:fldChar w:fldCharType="end"/>
          </w:r>
        </w:sdtContent>
      </w:sdt>
      <w:r>
        <w:t xml:space="preserve"> it would improve the accuracy of the simulation</w:t>
      </w:r>
      <w:r w:rsidR="00122A75">
        <w:t>.</w:t>
      </w:r>
      <w:r>
        <w:t xml:space="preserve"> The set up of the simulation is another factor for the results of the simulations. The simulation needs to be set with many parameters, the simulation can always have more data such as temperature as this will affect the materials properties and therefore the simulation results. Ansys has a temperature section built into the solvers.</w:t>
      </w:r>
      <w:r w:rsidR="00122A75">
        <w:t xml:space="preserve"> </w:t>
      </w:r>
      <w:r w:rsidR="00526250">
        <w:t xml:space="preserve">Another way to improve the simulation is that there </w:t>
      </w:r>
      <w:r w:rsidR="000D6074">
        <w:t>were</w:t>
      </w:r>
      <w:r w:rsidR="00526250">
        <w:t xml:space="preserve"> </w:t>
      </w:r>
      <w:r w:rsidR="003753A3">
        <w:t>relatively</w:t>
      </w:r>
      <w:r w:rsidR="00526250">
        <w:t xml:space="preserve"> large time intervals between each step, </w:t>
      </w:r>
      <w:proofErr w:type="gramStart"/>
      <w:r w:rsidR="00526250">
        <w:t>If</w:t>
      </w:r>
      <w:proofErr w:type="gramEnd"/>
      <w:r w:rsidR="00526250">
        <w:t xml:space="preserve"> this could </w:t>
      </w:r>
      <w:r w:rsidR="008A39BB">
        <w:t>shortened there would be more data to analyse</w:t>
      </w:r>
      <w:r w:rsidR="000E1C3B">
        <w:t xml:space="preserve"> and would show the trends better as the forces travel through the plate</w:t>
      </w:r>
      <w:r w:rsidR="00D7791A">
        <w:t>.</w:t>
      </w:r>
    </w:p>
    <w:p w14:paraId="7E784FC4" w14:textId="77777777" w:rsidR="007769C3" w:rsidRPr="00180CAE" w:rsidRDefault="007769C3" w:rsidP="007769C3">
      <w:pPr>
        <w:ind w:left="720"/>
      </w:pPr>
    </w:p>
    <w:p w14:paraId="72072AFB" w14:textId="1808C384" w:rsidR="00566153" w:rsidRDefault="00566153" w:rsidP="00DF0A6D">
      <w:pPr>
        <w:ind w:left="360"/>
      </w:pPr>
    </w:p>
    <w:p w14:paraId="4DA69D10" w14:textId="38A48A58" w:rsidR="001360D8" w:rsidRDefault="001360D8" w:rsidP="00AB72A1">
      <w:pPr>
        <w:pStyle w:val="Heading1"/>
        <w:numPr>
          <w:ilvl w:val="0"/>
          <w:numId w:val="8"/>
        </w:numPr>
      </w:pPr>
      <w:bookmarkStart w:id="22" w:name="_Toc172286058"/>
      <w:r>
        <w:t xml:space="preserve">Advantages of CAE and </w:t>
      </w:r>
      <w:r w:rsidR="00096685">
        <w:t>real-world</w:t>
      </w:r>
      <w:r>
        <w:t xml:space="preserve"> use</w:t>
      </w:r>
      <w:bookmarkEnd w:id="22"/>
    </w:p>
    <w:p w14:paraId="3AB7CCBC" w14:textId="23672640" w:rsidR="00086BD7" w:rsidRDefault="00501879" w:rsidP="00AB72A1">
      <w:pPr>
        <w:ind w:left="720"/>
      </w:pPr>
      <w:r>
        <w:t xml:space="preserve">CAE </w:t>
      </w:r>
      <w:r w:rsidR="003A482B">
        <w:t>is vital to solving engineering problems throughout</w:t>
      </w:r>
      <w:r w:rsidR="001B60B8">
        <w:t xml:space="preserve"> all engineering sectors, </w:t>
      </w:r>
      <w:r w:rsidR="00306E0D">
        <w:t>specifically</w:t>
      </w:r>
      <w:r w:rsidR="009316DC">
        <w:t xml:space="preserve"> </w:t>
      </w:r>
      <w:r w:rsidR="00306E0D">
        <w:t xml:space="preserve">in the defence industry </w:t>
      </w:r>
      <w:r w:rsidR="009316DC">
        <w:t>CAE could dramatically reduce costs and risks in weapons trials.</w:t>
      </w:r>
      <w:r w:rsidR="004133D2">
        <w:t xml:space="preserve"> </w:t>
      </w:r>
      <w:r w:rsidR="00C67DDD">
        <w:t xml:space="preserve">With accurate CAE available to </w:t>
      </w:r>
      <w:r w:rsidR="00B25C06">
        <w:t>these businesses</w:t>
      </w:r>
      <w:sdt>
        <w:sdtPr>
          <w:id w:val="55914052"/>
          <w:citation/>
        </w:sdtPr>
        <w:sdtContent>
          <w:r w:rsidR="00980CEF">
            <w:fldChar w:fldCharType="begin"/>
          </w:r>
          <w:r w:rsidR="00980CEF">
            <w:instrText xml:space="preserve"> CITATION Any24 \l 2057 </w:instrText>
          </w:r>
          <w:r w:rsidR="00980CEF">
            <w:fldChar w:fldCharType="separate"/>
          </w:r>
          <w:r w:rsidR="00980CEF">
            <w:rPr>
              <w:noProof/>
            </w:rPr>
            <w:t xml:space="preserve"> </w:t>
          </w:r>
          <w:r w:rsidR="00980CEF" w:rsidRPr="00980CEF">
            <w:rPr>
              <w:noProof/>
            </w:rPr>
            <w:t>[13]</w:t>
          </w:r>
          <w:r w:rsidR="00980CEF">
            <w:fldChar w:fldCharType="end"/>
          </w:r>
        </w:sdtContent>
      </w:sdt>
      <w:r w:rsidR="00C67DDD">
        <w:t xml:space="preserve">, </w:t>
      </w:r>
      <w:r w:rsidR="00B25C06">
        <w:t>an</w:t>
      </w:r>
      <w:r w:rsidR="0046051C">
        <w:t xml:space="preserve"> acc</w:t>
      </w:r>
      <w:r w:rsidR="00B25C06">
        <w:t>urate simulation can be set up and made for each new weapon system.</w:t>
      </w:r>
      <w:r w:rsidR="00A07569">
        <w:t xml:space="preserve"> This would be quicker, safer, cheaper and </w:t>
      </w:r>
      <w:r w:rsidR="0013368D">
        <w:t xml:space="preserve">better for R&amp;D. Simulations are quicker then </w:t>
      </w:r>
      <w:r w:rsidR="00347901">
        <w:t>real-world</w:t>
      </w:r>
      <w:r w:rsidR="0013368D">
        <w:t xml:space="preserve"> trials dues </w:t>
      </w:r>
      <w:r w:rsidR="007D10CE">
        <w:t>to being restrain</w:t>
      </w:r>
      <w:r w:rsidR="00901253">
        <w:t xml:space="preserve">ed by manufacturing time, transport and </w:t>
      </w:r>
      <w:r w:rsidR="00F4145B">
        <w:t>paperwork time</w:t>
      </w:r>
      <w:r w:rsidR="008B46D2">
        <w:t>. Simulations can also be used for rapid prototyping</w:t>
      </w:r>
      <w:r w:rsidR="006B2F86">
        <w:t xml:space="preserve"> as the munition model can relatively simply can be adapted</w:t>
      </w:r>
      <w:r w:rsidR="00141D23">
        <w:t xml:space="preserve">. The Simulations are also safer </w:t>
      </w:r>
      <w:r w:rsidR="00347901">
        <w:t>than</w:t>
      </w:r>
      <w:r w:rsidR="00141D23">
        <w:t xml:space="preserve"> </w:t>
      </w:r>
      <w:r w:rsidR="00347901">
        <w:t>real-world</w:t>
      </w:r>
      <w:r w:rsidR="00141D23">
        <w:t xml:space="preserve"> trials, despite all the health and safety </w:t>
      </w:r>
      <w:r w:rsidR="006B3E32">
        <w:t>applied to the defence industry when work with energetic materials there is always a risk of a</w:t>
      </w:r>
      <w:r w:rsidR="005D7D42">
        <w:t>n</w:t>
      </w:r>
      <w:r w:rsidR="006B3E32">
        <w:t xml:space="preserve"> incident. The simulations means that </w:t>
      </w:r>
      <w:r w:rsidR="0023139A">
        <w:t xml:space="preserve">energetic material can be used </w:t>
      </w:r>
      <w:r w:rsidR="00347901">
        <w:t>later</w:t>
      </w:r>
      <w:r w:rsidR="0023139A">
        <w:t xml:space="preserve"> in the product development process with more knowledge of how it will react to </w:t>
      </w:r>
      <w:r w:rsidR="00347901">
        <w:t>specific stimul</w:t>
      </w:r>
      <w:r w:rsidR="00264646">
        <w:t xml:space="preserve">us </w:t>
      </w:r>
      <w:r w:rsidR="00873C26">
        <w:t xml:space="preserve">allowing for more informed decisions and a safer process. The simulations have a large upfront cost of </w:t>
      </w:r>
      <w:r w:rsidR="0076552E">
        <w:t xml:space="preserve">software licenses and machines capable of running the complex simulations. </w:t>
      </w:r>
      <w:r w:rsidR="00B74F95">
        <w:t xml:space="preserve">Employees require training to effectively use the software </w:t>
      </w:r>
      <w:r w:rsidR="007B0330">
        <w:t>and get accurate results.</w:t>
      </w:r>
      <w:r w:rsidR="00B74F95">
        <w:t xml:space="preserve"> </w:t>
      </w:r>
      <w:r w:rsidR="0076552E">
        <w:t xml:space="preserve">However once </w:t>
      </w:r>
      <w:r w:rsidR="00B74F95">
        <w:t>initially set up it comes relatively inexpensive</w:t>
      </w:r>
      <w:r w:rsidR="0076552E">
        <w:t xml:space="preserve"> </w:t>
      </w:r>
      <w:r w:rsidR="00B74F95">
        <w:t xml:space="preserve">as </w:t>
      </w:r>
      <w:r w:rsidR="007B0330">
        <w:t>it costs employee salaries</w:t>
      </w:r>
      <w:r w:rsidR="003D52D3">
        <w:t xml:space="preserve">. For a munitions weapons test there are many </w:t>
      </w:r>
      <w:r w:rsidR="00AB72A1">
        <w:t>costs,</w:t>
      </w:r>
      <w:r w:rsidR="003D52D3">
        <w:t xml:space="preserve"> Licensing, transportation, packaging, manufacturing, disposal, R&amp;D</w:t>
      </w:r>
      <w:r w:rsidR="00682F2F">
        <w:t>, measuring equipment</w:t>
      </w:r>
      <w:r w:rsidR="003D52D3">
        <w:t xml:space="preserve"> and range hire</w:t>
      </w:r>
      <w:r w:rsidR="00EC61D9">
        <w:t xml:space="preserve">. These costs add up </w:t>
      </w:r>
      <w:r w:rsidR="005C19BD">
        <w:t>significantly</w:t>
      </w:r>
      <w:r w:rsidR="008E053D">
        <w:t>. A 155mm round costs roughly $3300Euros</w:t>
      </w:r>
      <w:r w:rsidR="00531B1A">
        <w:t xml:space="preserve"> just to manufacture and buy, these haven’t changed in 2 decades.</w:t>
      </w:r>
      <w:r w:rsidR="00321C22">
        <w:t xml:space="preserve"> A trial will fire 5 plus shells so </w:t>
      </w:r>
      <w:r w:rsidR="00F04AAE">
        <w:t>at a range you are at a minimum cost $16</w:t>
      </w:r>
      <w:r w:rsidR="003E301C">
        <w:t>,</w:t>
      </w:r>
      <w:r w:rsidR="00F04AAE">
        <w:t>500euros.</w:t>
      </w:r>
      <w:r w:rsidR="00531B1A">
        <w:t xml:space="preserve"> </w:t>
      </w:r>
      <w:r w:rsidR="00EC61D9">
        <w:t xml:space="preserve"> </w:t>
      </w:r>
      <w:r w:rsidR="00F04AAE">
        <w:t>Simulations software is very bespoke</w:t>
      </w:r>
      <w:r w:rsidR="00882DC3">
        <w:t xml:space="preserve"> and cost each company differently as they are often adapted for large </w:t>
      </w:r>
      <w:r w:rsidR="005C19BD">
        <w:t>corporations,</w:t>
      </w:r>
      <w:r w:rsidR="00882DC3">
        <w:t xml:space="preserve"> but it isn’t uncommon for the license to cost around </w:t>
      </w:r>
      <w:r w:rsidR="00933F4C">
        <w:t>£10-50k which can be used for</w:t>
      </w:r>
      <w:r w:rsidR="0073330F">
        <w:t xml:space="preserve"> all kinds of simulations for the life cycle of a product. </w:t>
      </w:r>
      <w:r w:rsidR="00124703">
        <w:t>Simulation</w:t>
      </w:r>
      <w:r w:rsidR="0073330F">
        <w:t xml:space="preserve"> software is very </w:t>
      </w:r>
      <w:r w:rsidR="00A9658C">
        <w:t>versatile</w:t>
      </w:r>
      <w:r w:rsidR="0018225F">
        <w:t xml:space="preserve">. </w:t>
      </w:r>
      <w:r w:rsidR="00353214">
        <w:t xml:space="preserve">If a new type of weapon is </w:t>
      </w:r>
      <w:r w:rsidR="003640DD">
        <w:t>created</w:t>
      </w:r>
      <w:r w:rsidR="00353214">
        <w:t xml:space="preserve"> or a new energetic material it is impossible to predict</w:t>
      </w:r>
      <w:r w:rsidR="00C43FE1">
        <w:t xml:space="preserve"> </w:t>
      </w:r>
      <w:r w:rsidR="00353214">
        <w:t>whether the simulation will be correct to real-world so real world test would still have a fundamental in the engineering process to ensure safety and product performance.</w:t>
      </w:r>
    </w:p>
    <w:p w14:paraId="61A03DE3" w14:textId="77777777" w:rsidR="0018225F" w:rsidRDefault="0018225F" w:rsidP="001360D8"/>
    <w:p w14:paraId="071837F2" w14:textId="38B4E2EB" w:rsidR="001360D8" w:rsidRDefault="0018225F" w:rsidP="004957D1">
      <w:pPr>
        <w:ind w:left="720"/>
      </w:pPr>
      <w:r>
        <w:lastRenderedPageBreak/>
        <w:t>Simulations can be vital part of a products development cycle</w:t>
      </w:r>
      <w:r w:rsidR="004B0148">
        <w:t xml:space="preserve"> when accurate. In the defence industry </w:t>
      </w:r>
      <w:r w:rsidR="00AB72A1">
        <w:t>simulations</w:t>
      </w:r>
      <w:r w:rsidR="00165DE1">
        <w:t xml:space="preserve"> and</w:t>
      </w:r>
      <w:r w:rsidR="004B0148">
        <w:t xml:space="preserve"> </w:t>
      </w:r>
      <w:r w:rsidR="00AB72A1">
        <w:t>range firing</w:t>
      </w:r>
      <w:r w:rsidR="00165DE1">
        <w:t>s</w:t>
      </w:r>
      <w:r w:rsidR="004B0148">
        <w:t xml:space="preserve"> are used in conjunction, </w:t>
      </w:r>
      <w:r w:rsidR="00114554">
        <w:t>they</w:t>
      </w:r>
      <w:r w:rsidR="004B0148">
        <w:t xml:space="preserve"> are used to support </w:t>
      </w:r>
      <w:r w:rsidR="00AB72A1">
        <w:t>each other</w:t>
      </w:r>
      <w:r w:rsidR="004B0148">
        <w:t xml:space="preserve"> to build up. </w:t>
      </w:r>
      <w:r w:rsidR="008C1601">
        <w:t xml:space="preserve">Simulations are not yet totally accurate to </w:t>
      </w:r>
      <w:r w:rsidR="00B66B6C">
        <w:t xml:space="preserve">real-world events however they can be used in conjunction </w:t>
      </w:r>
      <w:r w:rsidR="0055545B">
        <w:t xml:space="preserve">with trials. The simulations </w:t>
      </w:r>
      <w:r w:rsidR="000B5965">
        <w:t>will get more accurate over time as the solvers are improved and iterated.</w:t>
      </w:r>
    </w:p>
    <w:p w14:paraId="0F11A031" w14:textId="77777777" w:rsidR="00980CEF" w:rsidRDefault="00980CEF" w:rsidP="004957D1">
      <w:pPr>
        <w:ind w:left="720"/>
      </w:pPr>
    </w:p>
    <w:p w14:paraId="5956AF7C" w14:textId="77777777" w:rsidR="00980CEF" w:rsidRDefault="00980CEF" w:rsidP="004957D1">
      <w:pPr>
        <w:ind w:left="720"/>
      </w:pPr>
    </w:p>
    <w:p w14:paraId="596062E6" w14:textId="77777777" w:rsidR="00980CEF" w:rsidRDefault="00980CEF" w:rsidP="004957D1">
      <w:pPr>
        <w:ind w:left="720"/>
      </w:pPr>
    </w:p>
    <w:bookmarkStart w:id="23" w:name="_Toc172286059" w:displacedByCustomXml="next"/>
    <w:sdt>
      <w:sdtPr>
        <w:id w:val="-1069192405"/>
        <w:docPartObj>
          <w:docPartGallery w:val="Bibliographies"/>
          <w:docPartUnique/>
        </w:docPartObj>
      </w:sdtPr>
      <w:sdtEndPr>
        <w:rPr>
          <w:rFonts w:asciiTheme="minorHAnsi" w:eastAsiaTheme="minorHAnsi" w:hAnsiTheme="minorHAnsi" w:cstheme="minorBidi"/>
          <w:color w:val="auto"/>
          <w:sz w:val="22"/>
          <w:szCs w:val="22"/>
        </w:rPr>
      </w:sdtEndPr>
      <w:sdtContent>
        <w:p w14:paraId="55D6C8BE" w14:textId="725FCC06" w:rsidR="00980CEF" w:rsidRDefault="00980CEF">
          <w:pPr>
            <w:pStyle w:val="Heading1"/>
          </w:pPr>
          <w:r>
            <w:t>Bibliography</w:t>
          </w:r>
          <w:bookmarkEnd w:id="23"/>
        </w:p>
        <w:sdt>
          <w:sdtPr>
            <w:id w:val="111145805"/>
            <w:bibliography/>
          </w:sdtPr>
          <w:sdtContent>
            <w:p w14:paraId="61D25C42" w14:textId="77777777" w:rsidR="00980CEF" w:rsidRDefault="00980CEF">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8"/>
                <w:gridCol w:w="8768"/>
              </w:tblGrid>
              <w:tr w:rsidR="00980CEF" w14:paraId="36BCE530" w14:textId="77777777">
                <w:trPr>
                  <w:divId w:val="1284733657"/>
                  <w:tblCellSpacing w:w="15" w:type="dxa"/>
                </w:trPr>
                <w:tc>
                  <w:tcPr>
                    <w:tcW w:w="50" w:type="pct"/>
                    <w:hideMark/>
                  </w:tcPr>
                  <w:p w14:paraId="7969E916" w14:textId="50E7A5D9" w:rsidR="00980CEF" w:rsidRDefault="00980CEF">
                    <w:pPr>
                      <w:pStyle w:val="Bibliography"/>
                      <w:rPr>
                        <w:noProof/>
                        <w:sz w:val="24"/>
                        <w:szCs w:val="24"/>
                      </w:rPr>
                    </w:pPr>
                    <w:r>
                      <w:rPr>
                        <w:noProof/>
                      </w:rPr>
                      <w:t xml:space="preserve">[1] </w:t>
                    </w:r>
                  </w:p>
                </w:tc>
                <w:tc>
                  <w:tcPr>
                    <w:tcW w:w="0" w:type="auto"/>
                    <w:hideMark/>
                  </w:tcPr>
                  <w:p w14:paraId="6F1FEC66" w14:textId="77777777" w:rsidR="00980CEF" w:rsidRDefault="00980CEF">
                    <w:pPr>
                      <w:pStyle w:val="Bibliography"/>
                      <w:rPr>
                        <w:noProof/>
                      </w:rPr>
                    </w:pPr>
                    <w:r>
                      <w:rPr>
                        <w:noProof/>
                      </w:rPr>
                      <w:t>“Siemens - Computer-aided engineering (CAE),” Siemens, [Online]. Available: https://www.sw.siemens.com/en-US/technology/computer-aided-engineering-cae/. [Accessed 12 07 2024].</w:t>
                    </w:r>
                  </w:p>
                </w:tc>
              </w:tr>
              <w:tr w:rsidR="00980CEF" w14:paraId="6C1038FE" w14:textId="77777777">
                <w:trPr>
                  <w:divId w:val="1284733657"/>
                  <w:tblCellSpacing w:w="15" w:type="dxa"/>
                </w:trPr>
                <w:tc>
                  <w:tcPr>
                    <w:tcW w:w="50" w:type="pct"/>
                    <w:hideMark/>
                  </w:tcPr>
                  <w:p w14:paraId="07B13E14" w14:textId="77777777" w:rsidR="00980CEF" w:rsidRDefault="00980CEF">
                    <w:pPr>
                      <w:pStyle w:val="Bibliography"/>
                      <w:rPr>
                        <w:noProof/>
                      </w:rPr>
                    </w:pPr>
                    <w:r>
                      <w:rPr>
                        <w:noProof/>
                      </w:rPr>
                      <w:t xml:space="preserve">[2] </w:t>
                    </w:r>
                  </w:p>
                </w:tc>
                <w:tc>
                  <w:tcPr>
                    <w:tcW w:w="0" w:type="auto"/>
                    <w:hideMark/>
                  </w:tcPr>
                  <w:p w14:paraId="35A73E5D" w14:textId="77777777" w:rsidR="00980CEF" w:rsidRDefault="00980CEF">
                    <w:pPr>
                      <w:pStyle w:val="Bibliography"/>
                      <w:rPr>
                        <w:noProof/>
                      </w:rPr>
                    </w:pPr>
                    <w:r>
                      <w:rPr>
                        <w:noProof/>
                      </w:rPr>
                      <w:t>“TWI - WHAT IS SIMULATION? WHAT DOES IT MEAN? (DEFINITION AND EXAMPLES),” TWI, [Online]. Available: https://www.twi-global.com/technical-knowledge/faqs/faq-what-is-simulation#:~:text=Simulation%20systems%20include%20discrete%20event,different%20levels%20of%20the%20organisation.. [Accessed 11 27 2024].</w:t>
                    </w:r>
                  </w:p>
                </w:tc>
              </w:tr>
              <w:tr w:rsidR="00980CEF" w14:paraId="6D8D2C7D" w14:textId="77777777">
                <w:trPr>
                  <w:divId w:val="1284733657"/>
                  <w:tblCellSpacing w:w="15" w:type="dxa"/>
                </w:trPr>
                <w:tc>
                  <w:tcPr>
                    <w:tcW w:w="50" w:type="pct"/>
                    <w:hideMark/>
                  </w:tcPr>
                  <w:p w14:paraId="456765DA" w14:textId="77777777" w:rsidR="00980CEF" w:rsidRDefault="00980CEF">
                    <w:pPr>
                      <w:pStyle w:val="Bibliography"/>
                      <w:rPr>
                        <w:noProof/>
                      </w:rPr>
                    </w:pPr>
                    <w:r>
                      <w:rPr>
                        <w:noProof/>
                      </w:rPr>
                      <w:t xml:space="preserve">[3] </w:t>
                    </w:r>
                  </w:p>
                </w:tc>
                <w:tc>
                  <w:tcPr>
                    <w:tcW w:w="0" w:type="auto"/>
                    <w:hideMark/>
                  </w:tcPr>
                  <w:p w14:paraId="2ABB4685" w14:textId="77777777" w:rsidR="00980CEF" w:rsidRDefault="00980CEF">
                    <w:pPr>
                      <w:pStyle w:val="Bibliography"/>
                      <w:rPr>
                        <w:noProof/>
                      </w:rPr>
                    </w:pPr>
                    <w:r>
                      <w:rPr>
                        <w:noProof/>
                      </w:rPr>
                      <w:t>“Dassault systems - Modeling of High-Rate Ballistic Impact of Brittle,” simulia, [Online]. Available: https://www.3ds.com/products-services/simulia/products/abaqus/. [Accessed 8/5/2023 May 2023].</w:t>
                    </w:r>
                  </w:p>
                </w:tc>
              </w:tr>
              <w:tr w:rsidR="00980CEF" w14:paraId="25C50019" w14:textId="77777777">
                <w:trPr>
                  <w:divId w:val="1284733657"/>
                  <w:tblCellSpacing w:w="15" w:type="dxa"/>
                </w:trPr>
                <w:tc>
                  <w:tcPr>
                    <w:tcW w:w="50" w:type="pct"/>
                    <w:hideMark/>
                  </w:tcPr>
                  <w:p w14:paraId="5BF09EE2" w14:textId="77777777" w:rsidR="00980CEF" w:rsidRDefault="00980CEF">
                    <w:pPr>
                      <w:pStyle w:val="Bibliography"/>
                      <w:rPr>
                        <w:noProof/>
                      </w:rPr>
                    </w:pPr>
                    <w:r>
                      <w:rPr>
                        <w:noProof/>
                      </w:rPr>
                      <w:t xml:space="preserve">[4] </w:t>
                    </w:r>
                  </w:p>
                </w:tc>
                <w:tc>
                  <w:tcPr>
                    <w:tcW w:w="0" w:type="auto"/>
                    <w:hideMark/>
                  </w:tcPr>
                  <w:p w14:paraId="390C3E76" w14:textId="77777777" w:rsidR="00980CEF" w:rsidRDefault="00980CEF">
                    <w:pPr>
                      <w:pStyle w:val="Bibliography"/>
                      <w:rPr>
                        <w:noProof/>
                      </w:rPr>
                    </w:pPr>
                    <w:r>
                      <w:rPr>
                        <w:noProof/>
                      </w:rPr>
                      <w:t>“Azo Materials - AISI 4340 Alloy Steel (UNS G43400),” Azo materials, 2012 september 2012. [Online]. Available: https://www.azom.com/article.aspx?ArticleID=6772. [Accessed 08 May 2023].</w:t>
                    </w:r>
                  </w:p>
                </w:tc>
              </w:tr>
              <w:tr w:rsidR="00980CEF" w14:paraId="1E91D599" w14:textId="77777777">
                <w:trPr>
                  <w:divId w:val="1284733657"/>
                  <w:tblCellSpacing w:w="15" w:type="dxa"/>
                </w:trPr>
                <w:tc>
                  <w:tcPr>
                    <w:tcW w:w="50" w:type="pct"/>
                    <w:hideMark/>
                  </w:tcPr>
                  <w:p w14:paraId="11A180A6" w14:textId="77777777" w:rsidR="00980CEF" w:rsidRDefault="00980CEF">
                    <w:pPr>
                      <w:pStyle w:val="Bibliography"/>
                      <w:rPr>
                        <w:noProof/>
                      </w:rPr>
                    </w:pPr>
                    <w:r>
                      <w:rPr>
                        <w:noProof/>
                      </w:rPr>
                      <w:t xml:space="preserve">[5] </w:t>
                    </w:r>
                  </w:p>
                </w:tc>
                <w:tc>
                  <w:tcPr>
                    <w:tcW w:w="0" w:type="auto"/>
                    <w:hideMark/>
                  </w:tcPr>
                  <w:p w14:paraId="7BD1114E" w14:textId="77777777" w:rsidR="00980CEF" w:rsidRDefault="00980CEF">
                    <w:pPr>
                      <w:pStyle w:val="Bibliography"/>
                      <w:rPr>
                        <w:noProof/>
                      </w:rPr>
                    </w:pPr>
                    <w:r>
                      <w:rPr>
                        <w:noProof/>
                      </w:rPr>
                      <w:t>“AISI 4340 Steel | 36CrNiMo4 | 1.6511 | EN24 | 817M40 | SNCM439,” ASTM Steel, [Online]. Available: https://www.astmsteel.com/product/4340-steel-aisi/. [Accessed 08 May 2023].</w:t>
                    </w:r>
                  </w:p>
                </w:tc>
              </w:tr>
              <w:tr w:rsidR="00980CEF" w14:paraId="058593B2" w14:textId="77777777">
                <w:trPr>
                  <w:divId w:val="1284733657"/>
                  <w:tblCellSpacing w:w="15" w:type="dxa"/>
                </w:trPr>
                <w:tc>
                  <w:tcPr>
                    <w:tcW w:w="50" w:type="pct"/>
                    <w:hideMark/>
                  </w:tcPr>
                  <w:p w14:paraId="5BBC1696" w14:textId="77777777" w:rsidR="00980CEF" w:rsidRDefault="00980CEF">
                    <w:pPr>
                      <w:pStyle w:val="Bibliography"/>
                      <w:rPr>
                        <w:noProof/>
                      </w:rPr>
                    </w:pPr>
                    <w:r>
                      <w:rPr>
                        <w:noProof/>
                      </w:rPr>
                      <w:t xml:space="preserve">[6] </w:t>
                    </w:r>
                  </w:p>
                </w:tc>
                <w:tc>
                  <w:tcPr>
                    <w:tcW w:w="0" w:type="auto"/>
                    <w:hideMark/>
                  </w:tcPr>
                  <w:p w14:paraId="59BB67AF" w14:textId="77777777" w:rsidR="00980CEF" w:rsidRDefault="00980CEF">
                    <w:pPr>
                      <w:pStyle w:val="Bibliography"/>
                      <w:rPr>
                        <w:noProof/>
                      </w:rPr>
                    </w:pPr>
                    <w:r>
                      <w:rPr>
                        <w:noProof/>
                      </w:rPr>
                      <w:t>“ADS - Mechanical Properties Analysis of 4340 Steel Specimen Heat Treated in Oven and Quenching in Three Different Fluids,” 2018.</w:t>
                    </w:r>
                  </w:p>
                </w:tc>
              </w:tr>
              <w:tr w:rsidR="00980CEF" w14:paraId="0E927D56" w14:textId="77777777">
                <w:trPr>
                  <w:divId w:val="1284733657"/>
                  <w:tblCellSpacing w:w="15" w:type="dxa"/>
                </w:trPr>
                <w:tc>
                  <w:tcPr>
                    <w:tcW w:w="50" w:type="pct"/>
                    <w:hideMark/>
                  </w:tcPr>
                  <w:p w14:paraId="707FD573" w14:textId="77777777" w:rsidR="00980CEF" w:rsidRDefault="00980CEF">
                    <w:pPr>
                      <w:pStyle w:val="Bibliography"/>
                      <w:rPr>
                        <w:noProof/>
                      </w:rPr>
                    </w:pPr>
                    <w:r>
                      <w:rPr>
                        <w:noProof/>
                      </w:rPr>
                      <w:t xml:space="preserve">[7] </w:t>
                    </w:r>
                  </w:p>
                </w:tc>
                <w:tc>
                  <w:tcPr>
                    <w:tcW w:w="0" w:type="auto"/>
                    <w:hideMark/>
                  </w:tcPr>
                  <w:p w14:paraId="732C890C" w14:textId="77777777" w:rsidR="00980CEF" w:rsidRDefault="00980CEF">
                    <w:pPr>
                      <w:pStyle w:val="Bibliography"/>
                      <w:rPr>
                        <w:noProof/>
                      </w:rPr>
                    </w:pPr>
                    <w:r>
                      <w:rPr>
                        <w:noProof/>
                      </w:rPr>
                      <w:t>“ESA - The importance of simulation assumptions when evaluating detectability in population models,” 2019.</w:t>
                    </w:r>
                  </w:p>
                </w:tc>
              </w:tr>
              <w:tr w:rsidR="00980CEF" w14:paraId="4E3C668E" w14:textId="77777777">
                <w:trPr>
                  <w:divId w:val="1284733657"/>
                  <w:tblCellSpacing w:w="15" w:type="dxa"/>
                </w:trPr>
                <w:tc>
                  <w:tcPr>
                    <w:tcW w:w="50" w:type="pct"/>
                    <w:hideMark/>
                  </w:tcPr>
                  <w:p w14:paraId="24DEF5FB" w14:textId="77777777" w:rsidR="00980CEF" w:rsidRDefault="00980CEF">
                    <w:pPr>
                      <w:pStyle w:val="Bibliography"/>
                      <w:rPr>
                        <w:noProof/>
                      </w:rPr>
                    </w:pPr>
                    <w:r>
                      <w:rPr>
                        <w:noProof/>
                      </w:rPr>
                      <w:t xml:space="preserve">[8] </w:t>
                    </w:r>
                  </w:p>
                </w:tc>
                <w:tc>
                  <w:tcPr>
                    <w:tcW w:w="0" w:type="auto"/>
                    <w:hideMark/>
                  </w:tcPr>
                  <w:p w14:paraId="188F5855" w14:textId="77777777" w:rsidR="00980CEF" w:rsidRDefault="00980CEF">
                    <w:pPr>
                      <w:pStyle w:val="Bibliography"/>
                      <w:rPr>
                        <w:noProof/>
                      </w:rPr>
                    </w:pPr>
                    <w:r>
                      <w:rPr>
                        <w:noProof/>
                      </w:rPr>
                      <w:t>“What is the Importance of Meshing in CFD and FEA,” Spatial, [Online]. Available: https://www.spatial.com/resources/glossary/what-is-meshing#:~:text=Meshing%20is%20one%20of%20the,and%20solve%20times%20become%20longer.. [Accessed 08 07 2024].</w:t>
                    </w:r>
                  </w:p>
                </w:tc>
              </w:tr>
              <w:tr w:rsidR="00980CEF" w14:paraId="06BBD897" w14:textId="77777777">
                <w:trPr>
                  <w:divId w:val="1284733657"/>
                  <w:tblCellSpacing w:w="15" w:type="dxa"/>
                </w:trPr>
                <w:tc>
                  <w:tcPr>
                    <w:tcW w:w="50" w:type="pct"/>
                    <w:hideMark/>
                  </w:tcPr>
                  <w:p w14:paraId="7E373FD5" w14:textId="77777777" w:rsidR="00980CEF" w:rsidRDefault="00980CEF">
                    <w:pPr>
                      <w:pStyle w:val="Bibliography"/>
                      <w:rPr>
                        <w:noProof/>
                      </w:rPr>
                    </w:pPr>
                    <w:r>
                      <w:rPr>
                        <w:noProof/>
                      </w:rPr>
                      <w:t xml:space="preserve">[9] </w:t>
                    </w:r>
                  </w:p>
                </w:tc>
                <w:tc>
                  <w:tcPr>
                    <w:tcW w:w="0" w:type="auto"/>
                    <w:hideMark/>
                  </w:tcPr>
                  <w:p w14:paraId="2898BDF3" w14:textId="77777777" w:rsidR="00980CEF" w:rsidRDefault="00980CEF">
                    <w:pPr>
                      <w:pStyle w:val="Bibliography"/>
                      <w:rPr>
                        <w:noProof/>
                      </w:rPr>
                    </w:pPr>
                    <w:r>
                      <w:rPr>
                        <w:noProof/>
                      </w:rPr>
                      <w:t>“Cambridge unversity dictionary,” Cambridge Universisty , [Online]. Available: https://dictionary.cambridge.org/dictionary/english/strain. [Accessed 05 07 2024].</w:t>
                    </w:r>
                  </w:p>
                </w:tc>
              </w:tr>
              <w:tr w:rsidR="00980CEF" w14:paraId="192475B5" w14:textId="77777777">
                <w:trPr>
                  <w:divId w:val="1284733657"/>
                  <w:tblCellSpacing w:w="15" w:type="dxa"/>
                </w:trPr>
                <w:tc>
                  <w:tcPr>
                    <w:tcW w:w="50" w:type="pct"/>
                    <w:hideMark/>
                  </w:tcPr>
                  <w:p w14:paraId="6F70CD01" w14:textId="77777777" w:rsidR="00980CEF" w:rsidRDefault="00980CEF">
                    <w:pPr>
                      <w:pStyle w:val="Bibliography"/>
                      <w:rPr>
                        <w:noProof/>
                      </w:rPr>
                    </w:pPr>
                    <w:r>
                      <w:rPr>
                        <w:noProof/>
                      </w:rPr>
                      <w:t xml:space="preserve">[10] </w:t>
                    </w:r>
                  </w:p>
                </w:tc>
                <w:tc>
                  <w:tcPr>
                    <w:tcW w:w="0" w:type="auto"/>
                    <w:hideMark/>
                  </w:tcPr>
                  <w:p w14:paraId="55758963" w14:textId="77777777" w:rsidR="00980CEF" w:rsidRDefault="00980CEF">
                    <w:pPr>
                      <w:pStyle w:val="Bibliography"/>
                      <w:rPr>
                        <w:noProof/>
                      </w:rPr>
                    </w:pPr>
                    <w:r>
                      <w:rPr>
                        <w:noProof/>
                      </w:rPr>
                      <w:t>“Xometry - What is stress,” Xometry, [Online]. Available: https://www.xometry.com/resources/materials/stress-vs-strain/. [Accessed 13 07 2024].</w:t>
                    </w:r>
                  </w:p>
                </w:tc>
              </w:tr>
              <w:tr w:rsidR="00980CEF" w14:paraId="6482360E" w14:textId="77777777">
                <w:trPr>
                  <w:divId w:val="1284733657"/>
                  <w:tblCellSpacing w:w="15" w:type="dxa"/>
                </w:trPr>
                <w:tc>
                  <w:tcPr>
                    <w:tcW w:w="50" w:type="pct"/>
                    <w:hideMark/>
                  </w:tcPr>
                  <w:p w14:paraId="26C452F5" w14:textId="77777777" w:rsidR="00980CEF" w:rsidRDefault="00980CEF">
                    <w:pPr>
                      <w:pStyle w:val="Bibliography"/>
                      <w:rPr>
                        <w:noProof/>
                      </w:rPr>
                    </w:pPr>
                    <w:r>
                      <w:rPr>
                        <w:noProof/>
                      </w:rPr>
                      <w:lastRenderedPageBreak/>
                      <w:t xml:space="preserve">[11] </w:t>
                    </w:r>
                  </w:p>
                </w:tc>
                <w:tc>
                  <w:tcPr>
                    <w:tcW w:w="0" w:type="auto"/>
                    <w:hideMark/>
                  </w:tcPr>
                  <w:p w14:paraId="54AF4F4E" w14:textId="77777777" w:rsidR="00980CEF" w:rsidRDefault="00980CEF">
                    <w:pPr>
                      <w:pStyle w:val="Bibliography"/>
                      <w:rPr>
                        <w:noProof/>
                      </w:rPr>
                    </w:pPr>
                    <w:r>
                      <w:rPr>
                        <w:noProof/>
                      </w:rPr>
                      <w:t>“advantages and disadvantages of simulation,” Computer science wiki, [Online]. Available: https://computersciencewiki.org/index.php/Advantages_and_disadvantages_of_simulation#:~:text=Disadvantages%20of%20Simulation%5Bedit%5D,can%20be%20difficult%20to%20obtain.. [Accessed 16 07 2024].</w:t>
                    </w:r>
                  </w:p>
                </w:tc>
              </w:tr>
              <w:tr w:rsidR="00980CEF" w14:paraId="5B48D25D" w14:textId="77777777">
                <w:trPr>
                  <w:divId w:val="1284733657"/>
                  <w:tblCellSpacing w:w="15" w:type="dxa"/>
                </w:trPr>
                <w:tc>
                  <w:tcPr>
                    <w:tcW w:w="50" w:type="pct"/>
                    <w:hideMark/>
                  </w:tcPr>
                  <w:p w14:paraId="7260A54D" w14:textId="77777777" w:rsidR="00980CEF" w:rsidRDefault="00980CEF">
                    <w:pPr>
                      <w:pStyle w:val="Bibliography"/>
                      <w:rPr>
                        <w:noProof/>
                      </w:rPr>
                    </w:pPr>
                    <w:r>
                      <w:rPr>
                        <w:noProof/>
                      </w:rPr>
                      <w:t xml:space="preserve">[12] </w:t>
                    </w:r>
                  </w:p>
                </w:tc>
                <w:tc>
                  <w:tcPr>
                    <w:tcW w:w="0" w:type="auto"/>
                    <w:hideMark/>
                  </w:tcPr>
                  <w:p w14:paraId="00B28299" w14:textId="77777777" w:rsidR="00980CEF" w:rsidRDefault="00980CEF">
                    <w:pPr>
                      <w:pStyle w:val="Bibliography"/>
                      <w:rPr>
                        <w:noProof/>
                      </w:rPr>
                    </w:pPr>
                    <w:r>
                      <w:rPr>
                        <w:noProof/>
                      </w:rPr>
                      <w:t>“Math works - Check and improve simulation accuracy,” Math works, [Online]. Available: https://www.mathworks.com/help/simulink/ug/improving-simulation-accuracy.html. [Accessed 28 06 2024].</w:t>
                    </w:r>
                  </w:p>
                </w:tc>
              </w:tr>
              <w:tr w:rsidR="00980CEF" w14:paraId="4E3DAF96" w14:textId="77777777">
                <w:trPr>
                  <w:divId w:val="1284733657"/>
                  <w:tblCellSpacing w:w="15" w:type="dxa"/>
                </w:trPr>
                <w:tc>
                  <w:tcPr>
                    <w:tcW w:w="50" w:type="pct"/>
                    <w:hideMark/>
                  </w:tcPr>
                  <w:p w14:paraId="13BB2F21" w14:textId="77777777" w:rsidR="00980CEF" w:rsidRDefault="00980CEF">
                    <w:pPr>
                      <w:pStyle w:val="Bibliography"/>
                      <w:rPr>
                        <w:noProof/>
                      </w:rPr>
                    </w:pPr>
                    <w:r>
                      <w:rPr>
                        <w:noProof/>
                      </w:rPr>
                      <w:t xml:space="preserve">[13] </w:t>
                    </w:r>
                  </w:p>
                </w:tc>
                <w:tc>
                  <w:tcPr>
                    <w:tcW w:w="0" w:type="auto"/>
                    <w:hideMark/>
                  </w:tcPr>
                  <w:p w14:paraId="0F0BAECD" w14:textId="77777777" w:rsidR="00980CEF" w:rsidRDefault="00980CEF">
                    <w:pPr>
                      <w:pStyle w:val="Bibliography"/>
                      <w:rPr>
                        <w:noProof/>
                      </w:rPr>
                    </w:pPr>
                    <w:r>
                      <w:rPr>
                        <w:noProof/>
                      </w:rPr>
                      <w:t>“Anylogic - Why use simulaton modelling?,” Any logic, [Online]. Available: https://www.anylogic.com/use-of-simulation/#:~:text=Simulation%20modeling%20solves%20real-world,clear%20insights%20into%20complex%20systems.. [Accessed 03 07 2024].</w:t>
                    </w:r>
                  </w:p>
                </w:tc>
              </w:tr>
              <w:tr w:rsidR="00980CEF" w14:paraId="3B714240" w14:textId="77777777">
                <w:trPr>
                  <w:divId w:val="1284733657"/>
                  <w:tblCellSpacing w:w="15" w:type="dxa"/>
                </w:trPr>
                <w:tc>
                  <w:tcPr>
                    <w:tcW w:w="50" w:type="pct"/>
                    <w:hideMark/>
                  </w:tcPr>
                  <w:p w14:paraId="2F85E16A" w14:textId="77777777" w:rsidR="00980CEF" w:rsidRDefault="00980CEF">
                    <w:pPr>
                      <w:pStyle w:val="Bibliography"/>
                      <w:rPr>
                        <w:noProof/>
                      </w:rPr>
                    </w:pPr>
                    <w:r>
                      <w:rPr>
                        <w:noProof/>
                      </w:rPr>
                      <w:t xml:space="preserve">[14] </w:t>
                    </w:r>
                  </w:p>
                </w:tc>
                <w:tc>
                  <w:tcPr>
                    <w:tcW w:w="0" w:type="auto"/>
                    <w:hideMark/>
                  </w:tcPr>
                  <w:p w14:paraId="3E2563C5" w14:textId="77777777" w:rsidR="00980CEF" w:rsidRDefault="00980CEF">
                    <w:pPr>
                      <w:pStyle w:val="Bibliography"/>
                      <w:rPr>
                        <w:noProof/>
                      </w:rPr>
                    </w:pPr>
                    <w:r>
                      <w:rPr>
                        <w:noProof/>
                      </w:rPr>
                      <w:t>N. Nordendale, “Modeling of High-Rate Ballistic Impact of Brittle,” Depertment of civil engineering, vanderbilt university, Nashville.</w:t>
                    </w:r>
                  </w:p>
                </w:tc>
              </w:tr>
              <w:tr w:rsidR="00980CEF" w14:paraId="2B6CE517" w14:textId="77777777">
                <w:trPr>
                  <w:divId w:val="1284733657"/>
                  <w:tblCellSpacing w:w="15" w:type="dxa"/>
                </w:trPr>
                <w:tc>
                  <w:tcPr>
                    <w:tcW w:w="50" w:type="pct"/>
                    <w:hideMark/>
                  </w:tcPr>
                  <w:p w14:paraId="0307683F" w14:textId="77777777" w:rsidR="00980CEF" w:rsidRDefault="00980CEF">
                    <w:pPr>
                      <w:pStyle w:val="Bibliography"/>
                      <w:rPr>
                        <w:noProof/>
                      </w:rPr>
                    </w:pPr>
                    <w:r>
                      <w:rPr>
                        <w:noProof/>
                      </w:rPr>
                      <w:t xml:space="preserve">[15] </w:t>
                    </w:r>
                  </w:p>
                </w:tc>
                <w:tc>
                  <w:tcPr>
                    <w:tcW w:w="0" w:type="auto"/>
                    <w:hideMark/>
                  </w:tcPr>
                  <w:p w14:paraId="4E36E7F1" w14:textId="77777777" w:rsidR="00980CEF" w:rsidRDefault="00980CEF">
                    <w:pPr>
                      <w:pStyle w:val="Bibliography"/>
                      <w:rPr>
                        <w:noProof/>
                      </w:rPr>
                    </w:pPr>
                    <w:r>
                      <w:rPr>
                        <w:noProof/>
                      </w:rPr>
                      <w:t>“Simulation of the ballistic perforation of,” Simulia, 2012.</w:t>
                    </w:r>
                  </w:p>
                </w:tc>
              </w:tr>
              <w:tr w:rsidR="00980CEF" w14:paraId="3DC40B49" w14:textId="77777777">
                <w:trPr>
                  <w:divId w:val="1284733657"/>
                  <w:tblCellSpacing w:w="15" w:type="dxa"/>
                </w:trPr>
                <w:tc>
                  <w:tcPr>
                    <w:tcW w:w="50" w:type="pct"/>
                    <w:hideMark/>
                  </w:tcPr>
                  <w:p w14:paraId="0B9D7A5A" w14:textId="77777777" w:rsidR="00980CEF" w:rsidRDefault="00980CEF">
                    <w:pPr>
                      <w:pStyle w:val="Bibliography"/>
                      <w:rPr>
                        <w:noProof/>
                      </w:rPr>
                    </w:pPr>
                    <w:r>
                      <w:rPr>
                        <w:noProof/>
                      </w:rPr>
                      <w:t xml:space="preserve">[16] </w:t>
                    </w:r>
                  </w:p>
                </w:tc>
                <w:tc>
                  <w:tcPr>
                    <w:tcW w:w="0" w:type="auto"/>
                    <w:hideMark/>
                  </w:tcPr>
                  <w:p w14:paraId="336B7DC0" w14:textId="77777777" w:rsidR="00980CEF" w:rsidRDefault="00980CEF">
                    <w:pPr>
                      <w:pStyle w:val="Bibliography"/>
                      <w:rPr>
                        <w:noProof/>
                      </w:rPr>
                    </w:pPr>
                    <w:r>
                      <w:rPr>
                        <w:noProof/>
                      </w:rPr>
                      <w:t>“Mechanics of Materials: Stress,” Boston university, [Online]. Available: https://www.bu.edu/moss/mechanics-of-materials-stress/#:~:text=Stress%20is%20the%20a%20measure,sectional%20area%20of%20the%20material.. [Accessed 08 May 2023].</w:t>
                    </w:r>
                  </w:p>
                </w:tc>
              </w:tr>
            </w:tbl>
            <w:p w14:paraId="24F1D5E0" w14:textId="77777777" w:rsidR="00980CEF" w:rsidRDefault="00980CEF">
              <w:pPr>
                <w:divId w:val="1284733657"/>
                <w:rPr>
                  <w:rFonts w:eastAsia="Times New Roman"/>
                  <w:noProof/>
                </w:rPr>
              </w:pPr>
            </w:p>
            <w:p w14:paraId="2BDFF2FF" w14:textId="1450948E" w:rsidR="00980CEF" w:rsidRDefault="00980CEF">
              <w:r>
                <w:rPr>
                  <w:b/>
                  <w:bCs/>
                </w:rPr>
                <w:fldChar w:fldCharType="end"/>
              </w:r>
            </w:p>
          </w:sdtContent>
        </w:sdt>
      </w:sdtContent>
    </w:sdt>
    <w:p w14:paraId="25A9F56E" w14:textId="77777777" w:rsidR="00980CEF" w:rsidRDefault="00980CEF" w:rsidP="004957D1">
      <w:pPr>
        <w:ind w:left="720"/>
      </w:pPr>
    </w:p>
    <w:p w14:paraId="01D2BB10" w14:textId="77777777" w:rsidR="003640DD" w:rsidRDefault="003640DD" w:rsidP="004957D1">
      <w:pPr>
        <w:ind w:left="720"/>
      </w:pPr>
    </w:p>
    <w:p w14:paraId="3612A1F2" w14:textId="77777777" w:rsidR="003640DD" w:rsidRDefault="003640DD" w:rsidP="004957D1">
      <w:pPr>
        <w:ind w:left="720"/>
      </w:pPr>
    </w:p>
    <w:p w14:paraId="6663CAA1" w14:textId="6712BF5A" w:rsidR="0016469C" w:rsidRDefault="0016469C" w:rsidP="00F76332">
      <w:pPr>
        <w:pStyle w:val="Heading1"/>
      </w:pPr>
    </w:p>
    <w:p w14:paraId="23415AD3" w14:textId="072C2991" w:rsidR="00566153" w:rsidRPr="00566153" w:rsidRDefault="00566153" w:rsidP="002130F5">
      <w:pPr>
        <w:ind w:left="360"/>
      </w:pPr>
    </w:p>
    <w:sectPr w:rsidR="00566153" w:rsidRPr="005661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706481" w14:textId="77777777" w:rsidR="00D72EAB" w:rsidRDefault="00D72EAB" w:rsidP="002C4850">
      <w:pPr>
        <w:spacing w:after="0" w:line="240" w:lineRule="auto"/>
      </w:pPr>
      <w:r>
        <w:separator/>
      </w:r>
    </w:p>
  </w:endnote>
  <w:endnote w:type="continuationSeparator" w:id="0">
    <w:p w14:paraId="58F7FFF2" w14:textId="77777777" w:rsidR="00D72EAB" w:rsidRDefault="00D72EAB" w:rsidP="002C4850">
      <w:pPr>
        <w:spacing w:after="0" w:line="240" w:lineRule="auto"/>
      </w:pPr>
      <w:r>
        <w:continuationSeparator/>
      </w:r>
    </w:p>
  </w:endnote>
  <w:endnote w:type="continuationNotice" w:id="1">
    <w:p w14:paraId="7A32534E" w14:textId="77777777" w:rsidR="00D72EAB" w:rsidRDefault="00D72E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32C93" w14:textId="77777777" w:rsidR="00D72EAB" w:rsidRDefault="00D72EAB" w:rsidP="002C4850">
      <w:pPr>
        <w:spacing w:after="0" w:line="240" w:lineRule="auto"/>
      </w:pPr>
      <w:r>
        <w:separator/>
      </w:r>
    </w:p>
  </w:footnote>
  <w:footnote w:type="continuationSeparator" w:id="0">
    <w:p w14:paraId="479F6947" w14:textId="77777777" w:rsidR="00D72EAB" w:rsidRDefault="00D72EAB" w:rsidP="002C4850">
      <w:pPr>
        <w:spacing w:after="0" w:line="240" w:lineRule="auto"/>
      </w:pPr>
      <w:r>
        <w:continuationSeparator/>
      </w:r>
    </w:p>
  </w:footnote>
  <w:footnote w:type="continuationNotice" w:id="1">
    <w:p w14:paraId="32AD953E" w14:textId="77777777" w:rsidR="00D72EAB" w:rsidRDefault="00D72EA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A62A2"/>
    <w:multiLevelType w:val="multilevel"/>
    <w:tmpl w:val="AD9839E0"/>
    <w:lvl w:ilvl="0">
      <w:start w:val="4"/>
      <w:numFmt w:val="decimal"/>
      <w:lvlText w:val="%1."/>
      <w:lvlJc w:val="left"/>
      <w:pPr>
        <w:ind w:left="720" w:hanging="360"/>
      </w:pPr>
      <w:rPr>
        <w:rFonts w:hint="default"/>
      </w:rPr>
    </w:lvl>
    <w:lvl w:ilvl="1">
      <w:start w:val="1"/>
      <w:numFmt w:val="decimal"/>
      <w:isLgl/>
      <w:lvlText w:val="%1.%2"/>
      <w:lvlJc w:val="left"/>
      <w:pPr>
        <w:ind w:left="1236" w:hanging="51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9D96BA3"/>
    <w:multiLevelType w:val="hybridMultilevel"/>
    <w:tmpl w:val="B414FFD6"/>
    <w:lvl w:ilvl="0" w:tplc="94BC7BF4">
      <w:start w:val="17"/>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004812"/>
    <w:multiLevelType w:val="hybridMultilevel"/>
    <w:tmpl w:val="20B89238"/>
    <w:lvl w:ilvl="0" w:tplc="82D46F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173BFD"/>
    <w:multiLevelType w:val="hybridMultilevel"/>
    <w:tmpl w:val="D338C802"/>
    <w:lvl w:ilvl="0" w:tplc="49580D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F6352C"/>
    <w:multiLevelType w:val="hybridMultilevel"/>
    <w:tmpl w:val="BE86C0CA"/>
    <w:lvl w:ilvl="0" w:tplc="38A8CF72">
      <w:start w:val="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904779"/>
    <w:multiLevelType w:val="hybridMultilevel"/>
    <w:tmpl w:val="9E489B76"/>
    <w:lvl w:ilvl="0" w:tplc="7CAC6502">
      <w:start w:val="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7515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AFE591F"/>
    <w:multiLevelType w:val="hybridMultilevel"/>
    <w:tmpl w:val="7AFEFBAA"/>
    <w:lvl w:ilvl="0" w:tplc="3B9AFAE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523288">
    <w:abstractNumId w:val="3"/>
  </w:num>
  <w:num w:numId="2" w16cid:durableId="966086879">
    <w:abstractNumId w:val="2"/>
  </w:num>
  <w:num w:numId="3" w16cid:durableId="1431273185">
    <w:abstractNumId w:val="6"/>
  </w:num>
  <w:num w:numId="4" w16cid:durableId="909539813">
    <w:abstractNumId w:val="7"/>
  </w:num>
  <w:num w:numId="5" w16cid:durableId="336731084">
    <w:abstractNumId w:val="4"/>
  </w:num>
  <w:num w:numId="6" w16cid:durableId="690691511">
    <w:abstractNumId w:val="5"/>
  </w:num>
  <w:num w:numId="7" w16cid:durableId="1544169175">
    <w:abstractNumId w:val="1"/>
  </w:num>
  <w:num w:numId="8" w16cid:durableId="1811557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A54"/>
    <w:rsid w:val="000010A6"/>
    <w:rsid w:val="00002492"/>
    <w:rsid w:val="000111C8"/>
    <w:rsid w:val="00015A35"/>
    <w:rsid w:val="000224A0"/>
    <w:rsid w:val="000235DE"/>
    <w:rsid w:val="00026538"/>
    <w:rsid w:val="0003184F"/>
    <w:rsid w:val="00034A59"/>
    <w:rsid w:val="00035EE0"/>
    <w:rsid w:val="00040583"/>
    <w:rsid w:val="00043757"/>
    <w:rsid w:val="000458A1"/>
    <w:rsid w:val="0005124F"/>
    <w:rsid w:val="0005359E"/>
    <w:rsid w:val="0005557C"/>
    <w:rsid w:val="00063DCA"/>
    <w:rsid w:val="00072CB9"/>
    <w:rsid w:val="00075319"/>
    <w:rsid w:val="00083BE1"/>
    <w:rsid w:val="00083DF9"/>
    <w:rsid w:val="00084E44"/>
    <w:rsid w:val="00086BD7"/>
    <w:rsid w:val="00093E22"/>
    <w:rsid w:val="00095B2A"/>
    <w:rsid w:val="00096685"/>
    <w:rsid w:val="000979A1"/>
    <w:rsid w:val="000A03B9"/>
    <w:rsid w:val="000A2DB6"/>
    <w:rsid w:val="000A4588"/>
    <w:rsid w:val="000B0EEB"/>
    <w:rsid w:val="000B3361"/>
    <w:rsid w:val="000B5965"/>
    <w:rsid w:val="000B6D7E"/>
    <w:rsid w:val="000C6242"/>
    <w:rsid w:val="000C76C4"/>
    <w:rsid w:val="000D43DA"/>
    <w:rsid w:val="000D485F"/>
    <w:rsid w:val="000D6074"/>
    <w:rsid w:val="000E1C3B"/>
    <w:rsid w:val="000E2B29"/>
    <w:rsid w:val="000E63CF"/>
    <w:rsid w:val="000E7B71"/>
    <w:rsid w:val="000F38C6"/>
    <w:rsid w:val="000F67A6"/>
    <w:rsid w:val="001057B8"/>
    <w:rsid w:val="00105E68"/>
    <w:rsid w:val="00106C53"/>
    <w:rsid w:val="001113CB"/>
    <w:rsid w:val="00113DC5"/>
    <w:rsid w:val="00114554"/>
    <w:rsid w:val="001210CE"/>
    <w:rsid w:val="00122A75"/>
    <w:rsid w:val="001240BF"/>
    <w:rsid w:val="001243AE"/>
    <w:rsid w:val="00124703"/>
    <w:rsid w:val="00127D72"/>
    <w:rsid w:val="00127E53"/>
    <w:rsid w:val="00132F30"/>
    <w:rsid w:val="0013339B"/>
    <w:rsid w:val="0013368D"/>
    <w:rsid w:val="00133A92"/>
    <w:rsid w:val="001360D8"/>
    <w:rsid w:val="001362A4"/>
    <w:rsid w:val="00141D23"/>
    <w:rsid w:val="001424C2"/>
    <w:rsid w:val="00142FA8"/>
    <w:rsid w:val="00146BC9"/>
    <w:rsid w:val="0015132F"/>
    <w:rsid w:val="00156067"/>
    <w:rsid w:val="0015759D"/>
    <w:rsid w:val="00157C08"/>
    <w:rsid w:val="001624D3"/>
    <w:rsid w:val="00163CA0"/>
    <w:rsid w:val="0016469C"/>
    <w:rsid w:val="00165DE1"/>
    <w:rsid w:val="00167D6E"/>
    <w:rsid w:val="00170873"/>
    <w:rsid w:val="00173F16"/>
    <w:rsid w:val="0017624E"/>
    <w:rsid w:val="0018028D"/>
    <w:rsid w:val="00180CAE"/>
    <w:rsid w:val="00181F8B"/>
    <w:rsid w:val="0018225F"/>
    <w:rsid w:val="00184015"/>
    <w:rsid w:val="00184DF6"/>
    <w:rsid w:val="00187D7D"/>
    <w:rsid w:val="0019403B"/>
    <w:rsid w:val="001972C6"/>
    <w:rsid w:val="00197BB5"/>
    <w:rsid w:val="001A5CCB"/>
    <w:rsid w:val="001B4A5B"/>
    <w:rsid w:val="001B60B8"/>
    <w:rsid w:val="001C0CBD"/>
    <w:rsid w:val="001C2331"/>
    <w:rsid w:val="001C52E1"/>
    <w:rsid w:val="001D0180"/>
    <w:rsid w:val="001E1794"/>
    <w:rsid w:val="001E1942"/>
    <w:rsid w:val="001E227A"/>
    <w:rsid w:val="002014DC"/>
    <w:rsid w:val="00202217"/>
    <w:rsid w:val="002130F5"/>
    <w:rsid w:val="002201AE"/>
    <w:rsid w:val="002228AC"/>
    <w:rsid w:val="00227B2B"/>
    <w:rsid w:val="0023139A"/>
    <w:rsid w:val="002346E4"/>
    <w:rsid w:val="0023531D"/>
    <w:rsid w:val="002417EA"/>
    <w:rsid w:val="00241D30"/>
    <w:rsid w:val="00244440"/>
    <w:rsid w:val="0024450C"/>
    <w:rsid w:val="00245385"/>
    <w:rsid w:val="00245A1F"/>
    <w:rsid w:val="002568BD"/>
    <w:rsid w:val="00257505"/>
    <w:rsid w:val="00257A7B"/>
    <w:rsid w:val="00257F0F"/>
    <w:rsid w:val="00264646"/>
    <w:rsid w:val="00272D64"/>
    <w:rsid w:val="0027403B"/>
    <w:rsid w:val="002769E7"/>
    <w:rsid w:val="00277AFA"/>
    <w:rsid w:val="00281820"/>
    <w:rsid w:val="0028691D"/>
    <w:rsid w:val="0029041C"/>
    <w:rsid w:val="002931A5"/>
    <w:rsid w:val="002A555F"/>
    <w:rsid w:val="002A59A2"/>
    <w:rsid w:val="002A7384"/>
    <w:rsid w:val="002B1E14"/>
    <w:rsid w:val="002B27E0"/>
    <w:rsid w:val="002B385C"/>
    <w:rsid w:val="002B5909"/>
    <w:rsid w:val="002B619D"/>
    <w:rsid w:val="002B645A"/>
    <w:rsid w:val="002C36AC"/>
    <w:rsid w:val="002C4850"/>
    <w:rsid w:val="002C7528"/>
    <w:rsid w:val="002D2622"/>
    <w:rsid w:val="002D3179"/>
    <w:rsid w:val="002D3C0D"/>
    <w:rsid w:val="002D69E0"/>
    <w:rsid w:val="002D7E1F"/>
    <w:rsid w:val="002E3E81"/>
    <w:rsid w:val="002E40E6"/>
    <w:rsid w:val="002E4B48"/>
    <w:rsid w:val="002E6AA4"/>
    <w:rsid w:val="002F1BBE"/>
    <w:rsid w:val="002F28D5"/>
    <w:rsid w:val="002F4266"/>
    <w:rsid w:val="002F4428"/>
    <w:rsid w:val="002F4609"/>
    <w:rsid w:val="002F5CB2"/>
    <w:rsid w:val="002F6CA9"/>
    <w:rsid w:val="00304077"/>
    <w:rsid w:val="00305084"/>
    <w:rsid w:val="00305505"/>
    <w:rsid w:val="0030688B"/>
    <w:rsid w:val="00306E0D"/>
    <w:rsid w:val="00310039"/>
    <w:rsid w:val="0031267D"/>
    <w:rsid w:val="00321C22"/>
    <w:rsid w:val="00323BB3"/>
    <w:rsid w:val="00324419"/>
    <w:rsid w:val="00325A75"/>
    <w:rsid w:val="003272E5"/>
    <w:rsid w:val="003307C1"/>
    <w:rsid w:val="00332148"/>
    <w:rsid w:val="003334AE"/>
    <w:rsid w:val="00334311"/>
    <w:rsid w:val="003415D7"/>
    <w:rsid w:val="0034236A"/>
    <w:rsid w:val="00345E07"/>
    <w:rsid w:val="00346738"/>
    <w:rsid w:val="00347901"/>
    <w:rsid w:val="00350922"/>
    <w:rsid w:val="00351DC4"/>
    <w:rsid w:val="00353214"/>
    <w:rsid w:val="003538CA"/>
    <w:rsid w:val="00353F15"/>
    <w:rsid w:val="0036208D"/>
    <w:rsid w:val="00362F2D"/>
    <w:rsid w:val="003640DD"/>
    <w:rsid w:val="00365ABC"/>
    <w:rsid w:val="00366836"/>
    <w:rsid w:val="003753A3"/>
    <w:rsid w:val="003777A7"/>
    <w:rsid w:val="00382EC5"/>
    <w:rsid w:val="003857CF"/>
    <w:rsid w:val="003921A3"/>
    <w:rsid w:val="00392340"/>
    <w:rsid w:val="00394177"/>
    <w:rsid w:val="0039453F"/>
    <w:rsid w:val="00394CAD"/>
    <w:rsid w:val="003A3203"/>
    <w:rsid w:val="003A3D84"/>
    <w:rsid w:val="003A482B"/>
    <w:rsid w:val="003A48D4"/>
    <w:rsid w:val="003A7912"/>
    <w:rsid w:val="003B0F22"/>
    <w:rsid w:val="003B39CE"/>
    <w:rsid w:val="003D154C"/>
    <w:rsid w:val="003D34E2"/>
    <w:rsid w:val="003D42C6"/>
    <w:rsid w:val="003D48C4"/>
    <w:rsid w:val="003D4F18"/>
    <w:rsid w:val="003D52D3"/>
    <w:rsid w:val="003D5E60"/>
    <w:rsid w:val="003D6810"/>
    <w:rsid w:val="003D6C73"/>
    <w:rsid w:val="003E19E5"/>
    <w:rsid w:val="003E1A45"/>
    <w:rsid w:val="003E301C"/>
    <w:rsid w:val="003E36A8"/>
    <w:rsid w:val="003E6691"/>
    <w:rsid w:val="003F0699"/>
    <w:rsid w:val="003F435E"/>
    <w:rsid w:val="00406C27"/>
    <w:rsid w:val="00412987"/>
    <w:rsid w:val="004133D2"/>
    <w:rsid w:val="00414671"/>
    <w:rsid w:val="00416AF0"/>
    <w:rsid w:val="00417726"/>
    <w:rsid w:val="0042488A"/>
    <w:rsid w:val="00425963"/>
    <w:rsid w:val="0043251D"/>
    <w:rsid w:val="00434CC7"/>
    <w:rsid w:val="00440267"/>
    <w:rsid w:val="00441A72"/>
    <w:rsid w:val="00447321"/>
    <w:rsid w:val="00447D39"/>
    <w:rsid w:val="00452A29"/>
    <w:rsid w:val="0045333D"/>
    <w:rsid w:val="0045551D"/>
    <w:rsid w:val="0046051C"/>
    <w:rsid w:val="004613BA"/>
    <w:rsid w:val="004617F0"/>
    <w:rsid w:val="00465883"/>
    <w:rsid w:val="00465F32"/>
    <w:rsid w:val="004703D2"/>
    <w:rsid w:val="00476CD4"/>
    <w:rsid w:val="00481A02"/>
    <w:rsid w:val="00485783"/>
    <w:rsid w:val="004901DA"/>
    <w:rsid w:val="00491C29"/>
    <w:rsid w:val="00492681"/>
    <w:rsid w:val="00493DFA"/>
    <w:rsid w:val="004957D1"/>
    <w:rsid w:val="004B0148"/>
    <w:rsid w:val="004B44D9"/>
    <w:rsid w:val="004D166F"/>
    <w:rsid w:val="004D22B6"/>
    <w:rsid w:val="004D25D1"/>
    <w:rsid w:val="004E12B4"/>
    <w:rsid w:val="004E38F3"/>
    <w:rsid w:val="004E4094"/>
    <w:rsid w:val="004E4E3D"/>
    <w:rsid w:val="004E7D2B"/>
    <w:rsid w:val="004F0AE9"/>
    <w:rsid w:val="004F1289"/>
    <w:rsid w:val="004F45EE"/>
    <w:rsid w:val="004F5657"/>
    <w:rsid w:val="00500668"/>
    <w:rsid w:val="00501879"/>
    <w:rsid w:val="00505544"/>
    <w:rsid w:val="005117C5"/>
    <w:rsid w:val="00516635"/>
    <w:rsid w:val="005250DF"/>
    <w:rsid w:val="00526250"/>
    <w:rsid w:val="00530E24"/>
    <w:rsid w:val="00530E34"/>
    <w:rsid w:val="00531B1A"/>
    <w:rsid w:val="00531B46"/>
    <w:rsid w:val="00533579"/>
    <w:rsid w:val="00533D3C"/>
    <w:rsid w:val="00535E84"/>
    <w:rsid w:val="00536F02"/>
    <w:rsid w:val="005445FC"/>
    <w:rsid w:val="00545198"/>
    <w:rsid w:val="00546367"/>
    <w:rsid w:val="0054782D"/>
    <w:rsid w:val="00547DCA"/>
    <w:rsid w:val="0055212A"/>
    <w:rsid w:val="0055545B"/>
    <w:rsid w:val="005567CC"/>
    <w:rsid w:val="00556E53"/>
    <w:rsid w:val="0056163B"/>
    <w:rsid w:val="00563C0B"/>
    <w:rsid w:val="0056431F"/>
    <w:rsid w:val="00565F48"/>
    <w:rsid w:val="00566153"/>
    <w:rsid w:val="0056617B"/>
    <w:rsid w:val="005703AF"/>
    <w:rsid w:val="0057293A"/>
    <w:rsid w:val="0057371D"/>
    <w:rsid w:val="005760BB"/>
    <w:rsid w:val="00585445"/>
    <w:rsid w:val="005907B4"/>
    <w:rsid w:val="005A008C"/>
    <w:rsid w:val="005A0724"/>
    <w:rsid w:val="005A0AAD"/>
    <w:rsid w:val="005A10E7"/>
    <w:rsid w:val="005A1ADE"/>
    <w:rsid w:val="005A5591"/>
    <w:rsid w:val="005A5CE7"/>
    <w:rsid w:val="005B3CC7"/>
    <w:rsid w:val="005B4AF8"/>
    <w:rsid w:val="005B5637"/>
    <w:rsid w:val="005B58F9"/>
    <w:rsid w:val="005B60DE"/>
    <w:rsid w:val="005B6DC8"/>
    <w:rsid w:val="005C02CD"/>
    <w:rsid w:val="005C19BD"/>
    <w:rsid w:val="005C475B"/>
    <w:rsid w:val="005C7333"/>
    <w:rsid w:val="005D153A"/>
    <w:rsid w:val="005D2B48"/>
    <w:rsid w:val="005D4763"/>
    <w:rsid w:val="005D6484"/>
    <w:rsid w:val="005D661E"/>
    <w:rsid w:val="005D7D42"/>
    <w:rsid w:val="005E226E"/>
    <w:rsid w:val="005E5270"/>
    <w:rsid w:val="005F2DB3"/>
    <w:rsid w:val="006070F7"/>
    <w:rsid w:val="006073B9"/>
    <w:rsid w:val="006142C5"/>
    <w:rsid w:val="00616093"/>
    <w:rsid w:val="00616A6D"/>
    <w:rsid w:val="006344CD"/>
    <w:rsid w:val="00640BBF"/>
    <w:rsid w:val="0064643F"/>
    <w:rsid w:val="006469E0"/>
    <w:rsid w:val="006612B0"/>
    <w:rsid w:val="00661EC8"/>
    <w:rsid w:val="006629D7"/>
    <w:rsid w:val="006650AC"/>
    <w:rsid w:val="00665636"/>
    <w:rsid w:val="006675D2"/>
    <w:rsid w:val="00673593"/>
    <w:rsid w:val="006757D6"/>
    <w:rsid w:val="00677500"/>
    <w:rsid w:val="00677B95"/>
    <w:rsid w:val="00680A01"/>
    <w:rsid w:val="00682F2F"/>
    <w:rsid w:val="00686167"/>
    <w:rsid w:val="00687432"/>
    <w:rsid w:val="00687C59"/>
    <w:rsid w:val="006946F4"/>
    <w:rsid w:val="006A34E0"/>
    <w:rsid w:val="006A4EB8"/>
    <w:rsid w:val="006A5BBE"/>
    <w:rsid w:val="006A6864"/>
    <w:rsid w:val="006B0FBC"/>
    <w:rsid w:val="006B1566"/>
    <w:rsid w:val="006B2F86"/>
    <w:rsid w:val="006B3E32"/>
    <w:rsid w:val="006B5485"/>
    <w:rsid w:val="006C2491"/>
    <w:rsid w:val="006C339F"/>
    <w:rsid w:val="006C39D6"/>
    <w:rsid w:val="006D5E79"/>
    <w:rsid w:val="006D65DC"/>
    <w:rsid w:val="006E0559"/>
    <w:rsid w:val="006E0633"/>
    <w:rsid w:val="006E4C94"/>
    <w:rsid w:val="006F5AE4"/>
    <w:rsid w:val="00701354"/>
    <w:rsid w:val="00701477"/>
    <w:rsid w:val="007029CC"/>
    <w:rsid w:val="00702BC8"/>
    <w:rsid w:val="00703DAF"/>
    <w:rsid w:val="00703DB1"/>
    <w:rsid w:val="00710DE8"/>
    <w:rsid w:val="00713FA4"/>
    <w:rsid w:val="00714B15"/>
    <w:rsid w:val="00715F97"/>
    <w:rsid w:val="007249A2"/>
    <w:rsid w:val="00731516"/>
    <w:rsid w:val="0073330F"/>
    <w:rsid w:val="00737231"/>
    <w:rsid w:val="00737CAC"/>
    <w:rsid w:val="0074123A"/>
    <w:rsid w:val="0074343E"/>
    <w:rsid w:val="00750E1A"/>
    <w:rsid w:val="00755BA8"/>
    <w:rsid w:val="00756142"/>
    <w:rsid w:val="007566D5"/>
    <w:rsid w:val="007622BA"/>
    <w:rsid w:val="0076292E"/>
    <w:rsid w:val="00763528"/>
    <w:rsid w:val="00764AE9"/>
    <w:rsid w:val="0076552E"/>
    <w:rsid w:val="00772096"/>
    <w:rsid w:val="007752D5"/>
    <w:rsid w:val="0077692E"/>
    <w:rsid w:val="007769C3"/>
    <w:rsid w:val="0078111A"/>
    <w:rsid w:val="00781EA1"/>
    <w:rsid w:val="007862C5"/>
    <w:rsid w:val="00792175"/>
    <w:rsid w:val="007921B3"/>
    <w:rsid w:val="00793B61"/>
    <w:rsid w:val="007959C1"/>
    <w:rsid w:val="007A4D94"/>
    <w:rsid w:val="007A7934"/>
    <w:rsid w:val="007B0330"/>
    <w:rsid w:val="007B0902"/>
    <w:rsid w:val="007B27B3"/>
    <w:rsid w:val="007B2B77"/>
    <w:rsid w:val="007B6708"/>
    <w:rsid w:val="007C26DC"/>
    <w:rsid w:val="007D10CE"/>
    <w:rsid w:val="007D2467"/>
    <w:rsid w:val="007D51AF"/>
    <w:rsid w:val="007D6EAF"/>
    <w:rsid w:val="007E4511"/>
    <w:rsid w:val="007F3772"/>
    <w:rsid w:val="007F4DAD"/>
    <w:rsid w:val="008006AA"/>
    <w:rsid w:val="00804ED4"/>
    <w:rsid w:val="00816195"/>
    <w:rsid w:val="00817E34"/>
    <w:rsid w:val="008206B3"/>
    <w:rsid w:val="00821625"/>
    <w:rsid w:val="00823383"/>
    <w:rsid w:val="00832F74"/>
    <w:rsid w:val="0083438F"/>
    <w:rsid w:val="0083535A"/>
    <w:rsid w:val="00836998"/>
    <w:rsid w:val="008404B7"/>
    <w:rsid w:val="00846831"/>
    <w:rsid w:val="008470B3"/>
    <w:rsid w:val="008479EF"/>
    <w:rsid w:val="008564B2"/>
    <w:rsid w:val="00871154"/>
    <w:rsid w:val="00873A19"/>
    <w:rsid w:val="00873C26"/>
    <w:rsid w:val="00875453"/>
    <w:rsid w:val="008770BF"/>
    <w:rsid w:val="00881BB7"/>
    <w:rsid w:val="00882DC3"/>
    <w:rsid w:val="008873C5"/>
    <w:rsid w:val="00887C96"/>
    <w:rsid w:val="008925E5"/>
    <w:rsid w:val="008933A8"/>
    <w:rsid w:val="00897E03"/>
    <w:rsid w:val="008A39BB"/>
    <w:rsid w:val="008B1F4A"/>
    <w:rsid w:val="008B46D2"/>
    <w:rsid w:val="008B5B04"/>
    <w:rsid w:val="008C1601"/>
    <w:rsid w:val="008C5828"/>
    <w:rsid w:val="008C718C"/>
    <w:rsid w:val="008C7247"/>
    <w:rsid w:val="008C75ED"/>
    <w:rsid w:val="008D0078"/>
    <w:rsid w:val="008D32E4"/>
    <w:rsid w:val="008D354C"/>
    <w:rsid w:val="008D7715"/>
    <w:rsid w:val="008D7FCC"/>
    <w:rsid w:val="008E053D"/>
    <w:rsid w:val="008E2298"/>
    <w:rsid w:val="008E25ED"/>
    <w:rsid w:val="008E56E6"/>
    <w:rsid w:val="008F0334"/>
    <w:rsid w:val="008F12DD"/>
    <w:rsid w:val="008F2F88"/>
    <w:rsid w:val="008F54F6"/>
    <w:rsid w:val="00900BAF"/>
    <w:rsid w:val="00901253"/>
    <w:rsid w:val="00903CC4"/>
    <w:rsid w:val="0090456E"/>
    <w:rsid w:val="00904F1A"/>
    <w:rsid w:val="009071E4"/>
    <w:rsid w:val="00912A34"/>
    <w:rsid w:val="009139A7"/>
    <w:rsid w:val="00914FD9"/>
    <w:rsid w:val="00917698"/>
    <w:rsid w:val="00926F27"/>
    <w:rsid w:val="009316DC"/>
    <w:rsid w:val="009325B8"/>
    <w:rsid w:val="00933F4C"/>
    <w:rsid w:val="00941B3C"/>
    <w:rsid w:val="00942569"/>
    <w:rsid w:val="0094308A"/>
    <w:rsid w:val="0094572A"/>
    <w:rsid w:val="0095173D"/>
    <w:rsid w:val="00953FA6"/>
    <w:rsid w:val="009544E2"/>
    <w:rsid w:val="00960CFD"/>
    <w:rsid w:val="00962309"/>
    <w:rsid w:val="0096658C"/>
    <w:rsid w:val="00967708"/>
    <w:rsid w:val="0097156D"/>
    <w:rsid w:val="009716A9"/>
    <w:rsid w:val="00974B11"/>
    <w:rsid w:val="00974C26"/>
    <w:rsid w:val="00980712"/>
    <w:rsid w:val="00980CEF"/>
    <w:rsid w:val="0098271E"/>
    <w:rsid w:val="009839A7"/>
    <w:rsid w:val="009900E5"/>
    <w:rsid w:val="009948E7"/>
    <w:rsid w:val="00997DC2"/>
    <w:rsid w:val="009A009C"/>
    <w:rsid w:val="009B1656"/>
    <w:rsid w:val="009B2563"/>
    <w:rsid w:val="009B3182"/>
    <w:rsid w:val="009C11C9"/>
    <w:rsid w:val="009C2C05"/>
    <w:rsid w:val="009C433A"/>
    <w:rsid w:val="009C6BBC"/>
    <w:rsid w:val="009D0071"/>
    <w:rsid w:val="009D04E5"/>
    <w:rsid w:val="009D1E70"/>
    <w:rsid w:val="009E564C"/>
    <w:rsid w:val="009E7BF6"/>
    <w:rsid w:val="009E7F3D"/>
    <w:rsid w:val="009F2A98"/>
    <w:rsid w:val="009F40B0"/>
    <w:rsid w:val="009F4D88"/>
    <w:rsid w:val="009F566F"/>
    <w:rsid w:val="00A00F13"/>
    <w:rsid w:val="00A03F8E"/>
    <w:rsid w:val="00A07569"/>
    <w:rsid w:val="00A07744"/>
    <w:rsid w:val="00A10403"/>
    <w:rsid w:val="00A17645"/>
    <w:rsid w:val="00A20D0D"/>
    <w:rsid w:val="00A21FC0"/>
    <w:rsid w:val="00A277A7"/>
    <w:rsid w:val="00A3244E"/>
    <w:rsid w:val="00A328A6"/>
    <w:rsid w:val="00A32C76"/>
    <w:rsid w:val="00A345FD"/>
    <w:rsid w:val="00A36F72"/>
    <w:rsid w:val="00A3783F"/>
    <w:rsid w:val="00A431BE"/>
    <w:rsid w:val="00A45041"/>
    <w:rsid w:val="00A46BC2"/>
    <w:rsid w:val="00A479D8"/>
    <w:rsid w:val="00A52568"/>
    <w:rsid w:val="00A5294D"/>
    <w:rsid w:val="00A55083"/>
    <w:rsid w:val="00A600E6"/>
    <w:rsid w:val="00A61E29"/>
    <w:rsid w:val="00A622AE"/>
    <w:rsid w:val="00A62682"/>
    <w:rsid w:val="00A653A6"/>
    <w:rsid w:val="00A6620A"/>
    <w:rsid w:val="00A66F2A"/>
    <w:rsid w:val="00A74A55"/>
    <w:rsid w:val="00A75F01"/>
    <w:rsid w:val="00A760FD"/>
    <w:rsid w:val="00A81159"/>
    <w:rsid w:val="00A8278A"/>
    <w:rsid w:val="00A85919"/>
    <w:rsid w:val="00A87AE4"/>
    <w:rsid w:val="00A87CE0"/>
    <w:rsid w:val="00A94B3F"/>
    <w:rsid w:val="00A956D9"/>
    <w:rsid w:val="00A95A3D"/>
    <w:rsid w:val="00A95EBB"/>
    <w:rsid w:val="00A9658C"/>
    <w:rsid w:val="00AA05F8"/>
    <w:rsid w:val="00AA39F3"/>
    <w:rsid w:val="00AA788D"/>
    <w:rsid w:val="00AB0352"/>
    <w:rsid w:val="00AB2C68"/>
    <w:rsid w:val="00AB699C"/>
    <w:rsid w:val="00AB72A1"/>
    <w:rsid w:val="00AC35C8"/>
    <w:rsid w:val="00AC3916"/>
    <w:rsid w:val="00AC67A8"/>
    <w:rsid w:val="00AC7930"/>
    <w:rsid w:val="00AD1E53"/>
    <w:rsid w:val="00AD3377"/>
    <w:rsid w:val="00AD590A"/>
    <w:rsid w:val="00AE13CA"/>
    <w:rsid w:val="00AE3C0D"/>
    <w:rsid w:val="00B03032"/>
    <w:rsid w:val="00B04612"/>
    <w:rsid w:val="00B04CDA"/>
    <w:rsid w:val="00B05A36"/>
    <w:rsid w:val="00B06545"/>
    <w:rsid w:val="00B12FCC"/>
    <w:rsid w:val="00B1328B"/>
    <w:rsid w:val="00B161CB"/>
    <w:rsid w:val="00B22596"/>
    <w:rsid w:val="00B25C06"/>
    <w:rsid w:val="00B26DD6"/>
    <w:rsid w:val="00B310A0"/>
    <w:rsid w:val="00B34C4B"/>
    <w:rsid w:val="00B47CD0"/>
    <w:rsid w:val="00B50FFF"/>
    <w:rsid w:val="00B5761F"/>
    <w:rsid w:val="00B6589F"/>
    <w:rsid w:val="00B6668C"/>
    <w:rsid w:val="00B66B6C"/>
    <w:rsid w:val="00B70756"/>
    <w:rsid w:val="00B70BB2"/>
    <w:rsid w:val="00B7192C"/>
    <w:rsid w:val="00B73E60"/>
    <w:rsid w:val="00B74F95"/>
    <w:rsid w:val="00B803D4"/>
    <w:rsid w:val="00B807B8"/>
    <w:rsid w:val="00B815C5"/>
    <w:rsid w:val="00B8193E"/>
    <w:rsid w:val="00B839B5"/>
    <w:rsid w:val="00B8447D"/>
    <w:rsid w:val="00B861A6"/>
    <w:rsid w:val="00B91B68"/>
    <w:rsid w:val="00B95B62"/>
    <w:rsid w:val="00BA1E5C"/>
    <w:rsid w:val="00BA2392"/>
    <w:rsid w:val="00BA2889"/>
    <w:rsid w:val="00BA4F5C"/>
    <w:rsid w:val="00BB5E40"/>
    <w:rsid w:val="00BC25DD"/>
    <w:rsid w:val="00BC2A7A"/>
    <w:rsid w:val="00BC72C6"/>
    <w:rsid w:val="00BD0578"/>
    <w:rsid w:val="00BD207F"/>
    <w:rsid w:val="00BD2960"/>
    <w:rsid w:val="00BD4181"/>
    <w:rsid w:val="00BD590C"/>
    <w:rsid w:val="00BD5FEA"/>
    <w:rsid w:val="00BD7B09"/>
    <w:rsid w:val="00BE0687"/>
    <w:rsid w:val="00BF1615"/>
    <w:rsid w:val="00BF2EF5"/>
    <w:rsid w:val="00BF60B5"/>
    <w:rsid w:val="00BF79A2"/>
    <w:rsid w:val="00C01BB9"/>
    <w:rsid w:val="00C02BE7"/>
    <w:rsid w:val="00C07543"/>
    <w:rsid w:val="00C2353A"/>
    <w:rsid w:val="00C239B2"/>
    <w:rsid w:val="00C24D93"/>
    <w:rsid w:val="00C26958"/>
    <w:rsid w:val="00C27A6F"/>
    <w:rsid w:val="00C33501"/>
    <w:rsid w:val="00C35390"/>
    <w:rsid w:val="00C42845"/>
    <w:rsid w:val="00C43547"/>
    <w:rsid w:val="00C43FE1"/>
    <w:rsid w:val="00C44F04"/>
    <w:rsid w:val="00C4776A"/>
    <w:rsid w:val="00C51DB5"/>
    <w:rsid w:val="00C521D9"/>
    <w:rsid w:val="00C549B2"/>
    <w:rsid w:val="00C55217"/>
    <w:rsid w:val="00C55473"/>
    <w:rsid w:val="00C5660C"/>
    <w:rsid w:val="00C6134C"/>
    <w:rsid w:val="00C67DDD"/>
    <w:rsid w:val="00C71209"/>
    <w:rsid w:val="00C74622"/>
    <w:rsid w:val="00C77D47"/>
    <w:rsid w:val="00C85EFD"/>
    <w:rsid w:val="00C8638C"/>
    <w:rsid w:val="00C92660"/>
    <w:rsid w:val="00C92951"/>
    <w:rsid w:val="00C96477"/>
    <w:rsid w:val="00CA59DE"/>
    <w:rsid w:val="00CA6F24"/>
    <w:rsid w:val="00CA7653"/>
    <w:rsid w:val="00CC0F83"/>
    <w:rsid w:val="00CC1BE2"/>
    <w:rsid w:val="00CC30B6"/>
    <w:rsid w:val="00CC64F3"/>
    <w:rsid w:val="00CD07B5"/>
    <w:rsid w:val="00CD3391"/>
    <w:rsid w:val="00CD4FFF"/>
    <w:rsid w:val="00CE50AD"/>
    <w:rsid w:val="00CE6370"/>
    <w:rsid w:val="00CF0F7B"/>
    <w:rsid w:val="00CF55F3"/>
    <w:rsid w:val="00CF70C1"/>
    <w:rsid w:val="00D00536"/>
    <w:rsid w:val="00D030CB"/>
    <w:rsid w:val="00D03D54"/>
    <w:rsid w:val="00D11CB4"/>
    <w:rsid w:val="00D148F8"/>
    <w:rsid w:val="00D214F0"/>
    <w:rsid w:val="00D21D53"/>
    <w:rsid w:val="00D237C9"/>
    <w:rsid w:val="00D26D02"/>
    <w:rsid w:val="00D31093"/>
    <w:rsid w:val="00D316E7"/>
    <w:rsid w:val="00D3650A"/>
    <w:rsid w:val="00D410B9"/>
    <w:rsid w:val="00D4790B"/>
    <w:rsid w:val="00D479E3"/>
    <w:rsid w:val="00D50B02"/>
    <w:rsid w:val="00D54A98"/>
    <w:rsid w:val="00D62092"/>
    <w:rsid w:val="00D66CD2"/>
    <w:rsid w:val="00D723F5"/>
    <w:rsid w:val="00D72942"/>
    <w:rsid w:val="00D72EAB"/>
    <w:rsid w:val="00D73011"/>
    <w:rsid w:val="00D75956"/>
    <w:rsid w:val="00D7791A"/>
    <w:rsid w:val="00D77DAB"/>
    <w:rsid w:val="00D8570F"/>
    <w:rsid w:val="00D86857"/>
    <w:rsid w:val="00DA7691"/>
    <w:rsid w:val="00DB0473"/>
    <w:rsid w:val="00DB1AC7"/>
    <w:rsid w:val="00DB236A"/>
    <w:rsid w:val="00DC1AAB"/>
    <w:rsid w:val="00DC2421"/>
    <w:rsid w:val="00DC5CC8"/>
    <w:rsid w:val="00DC75C3"/>
    <w:rsid w:val="00DC7CAD"/>
    <w:rsid w:val="00DD1C34"/>
    <w:rsid w:val="00DD34A7"/>
    <w:rsid w:val="00DD53D6"/>
    <w:rsid w:val="00DD63B5"/>
    <w:rsid w:val="00DE0E0A"/>
    <w:rsid w:val="00DE2465"/>
    <w:rsid w:val="00DE5108"/>
    <w:rsid w:val="00DE5265"/>
    <w:rsid w:val="00DE59A4"/>
    <w:rsid w:val="00DE78E3"/>
    <w:rsid w:val="00DF0A6D"/>
    <w:rsid w:val="00DF3543"/>
    <w:rsid w:val="00DF4A0C"/>
    <w:rsid w:val="00E1098F"/>
    <w:rsid w:val="00E15B70"/>
    <w:rsid w:val="00E227D5"/>
    <w:rsid w:val="00E237A3"/>
    <w:rsid w:val="00E257D8"/>
    <w:rsid w:val="00E346F0"/>
    <w:rsid w:val="00E354B5"/>
    <w:rsid w:val="00E37CBB"/>
    <w:rsid w:val="00E401E8"/>
    <w:rsid w:val="00E4366A"/>
    <w:rsid w:val="00E43EEB"/>
    <w:rsid w:val="00E445AA"/>
    <w:rsid w:val="00E46733"/>
    <w:rsid w:val="00E5057A"/>
    <w:rsid w:val="00E53D09"/>
    <w:rsid w:val="00E559F2"/>
    <w:rsid w:val="00E61726"/>
    <w:rsid w:val="00E6718F"/>
    <w:rsid w:val="00E67C2F"/>
    <w:rsid w:val="00E714DA"/>
    <w:rsid w:val="00E738CF"/>
    <w:rsid w:val="00E827B0"/>
    <w:rsid w:val="00E85D94"/>
    <w:rsid w:val="00E860BB"/>
    <w:rsid w:val="00E90CD5"/>
    <w:rsid w:val="00E92B93"/>
    <w:rsid w:val="00E96660"/>
    <w:rsid w:val="00EA07E3"/>
    <w:rsid w:val="00EA0FE4"/>
    <w:rsid w:val="00EA139C"/>
    <w:rsid w:val="00EA18E3"/>
    <w:rsid w:val="00EA30BA"/>
    <w:rsid w:val="00EA43CA"/>
    <w:rsid w:val="00EA4E90"/>
    <w:rsid w:val="00EB19EE"/>
    <w:rsid w:val="00EB34A2"/>
    <w:rsid w:val="00EB3946"/>
    <w:rsid w:val="00EB4B88"/>
    <w:rsid w:val="00EB7A99"/>
    <w:rsid w:val="00EC0932"/>
    <w:rsid w:val="00EC61D9"/>
    <w:rsid w:val="00ED0BE6"/>
    <w:rsid w:val="00ED1692"/>
    <w:rsid w:val="00ED417E"/>
    <w:rsid w:val="00ED7D15"/>
    <w:rsid w:val="00EE6CE2"/>
    <w:rsid w:val="00EF0A54"/>
    <w:rsid w:val="00EF282B"/>
    <w:rsid w:val="00EF5374"/>
    <w:rsid w:val="00EF6595"/>
    <w:rsid w:val="00EF67D8"/>
    <w:rsid w:val="00F01E75"/>
    <w:rsid w:val="00F03EEC"/>
    <w:rsid w:val="00F04AAE"/>
    <w:rsid w:val="00F05352"/>
    <w:rsid w:val="00F05F3F"/>
    <w:rsid w:val="00F06883"/>
    <w:rsid w:val="00F1162E"/>
    <w:rsid w:val="00F12169"/>
    <w:rsid w:val="00F1472D"/>
    <w:rsid w:val="00F15B8D"/>
    <w:rsid w:val="00F1694C"/>
    <w:rsid w:val="00F173BD"/>
    <w:rsid w:val="00F21FF4"/>
    <w:rsid w:val="00F23D9E"/>
    <w:rsid w:val="00F34E73"/>
    <w:rsid w:val="00F34F7E"/>
    <w:rsid w:val="00F40C8B"/>
    <w:rsid w:val="00F4145B"/>
    <w:rsid w:val="00F41F57"/>
    <w:rsid w:val="00F4441F"/>
    <w:rsid w:val="00F450FA"/>
    <w:rsid w:val="00F52C30"/>
    <w:rsid w:val="00F5440D"/>
    <w:rsid w:val="00F56A08"/>
    <w:rsid w:val="00F57F8D"/>
    <w:rsid w:val="00F60DD5"/>
    <w:rsid w:val="00F63359"/>
    <w:rsid w:val="00F669F1"/>
    <w:rsid w:val="00F66C7E"/>
    <w:rsid w:val="00F67EEB"/>
    <w:rsid w:val="00F7410F"/>
    <w:rsid w:val="00F743BE"/>
    <w:rsid w:val="00F74936"/>
    <w:rsid w:val="00F76332"/>
    <w:rsid w:val="00F772C1"/>
    <w:rsid w:val="00F81809"/>
    <w:rsid w:val="00F82A37"/>
    <w:rsid w:val="00F82E7B"/>
    <w:rsid w:val="00F84823"/>
    <w:rsid w:val="00F84F35"/>
    <w:rsid w:val="00F91A61"/>
    <w:rsid w:val="00F9797E"/>
    <w:rsid w:val="00FA045A"/>
    <w:rsid w:val="00FA5307"/>
    <w:rsid w:val="00FB2719"/>
    <w:rsid w:val="00FB7233"/>
    <w:rsid w:val="00FC04B0"/>
    <w:rsid w:val="00FC43F6"/>
    <w:rsid w:val="00FC6413"/>
    <w:rsid w:val="00FD0E33"/>
    <w:rsid w:val="00FD30ED"/>
    <w:rsid w:val="00FD4C8A"/>
    <w:rsid w:val="00FD6CB7"/>
    <w:rsid w:val="00FF3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C013A"/>
  <w15:chartTrackingRefBased/>
  <w15:docId w15:val="{40A6C253-566F-4EB1-9141-C497327A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A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48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A54"/>
    <w:rPr>
      <w:rFonts w:asciiTheme="majorHAnsi" w:eastAsiaTheme="majorEastAsia" w:hAnsiTheme="majorHAnsi" w:cstheme="majorBidi"/>
      <w:color w:val="2F5496" w:themeColor="accent1" w:themeShade="BF"/>
      <w:sz w:val="32"/>
      <w:szCs w:val="32"/>
    </w:rPr>
  </w:style>
  <w:style w:type="character" w:customStyle="1" w:styleId="NoSpacingChar">
    <w:name w:val="No Spacing Char"/>
    <w:basedOn w:val="DefaultParagraphFont"/>
    <w:link w:val="NoSpacing"/>
    <w:uiPriority w:val="1"/>
    <w:locked/>
    <w:rsid w:val="00A32C76"/>
  </w:style>
  <w:style w:type="paragraph" w:styleId="NoSpacing">
    <w:name w:val="No Spacing"/>
    <w:link w:val="NoSpacingChar"/>
    <w:uiPriority w:val="1"/>
    <w:qFormat/>
    <w:rsid w:val="00A32C76"/>
    <w:pPr>
      <w:spacing w:after="0" w:line="240" w:lineRule="auto"/>
    </w:pPr>
  </w:style>
  <w:style w:type="paragraph" w:styleId="Header">
    <w:name w:val="header"/>
    <w:basedOn w:val="Normal"/>
    <w:link w:val="HeaderChar"/>
    <w:uiPriority w:val="99"/>
    <w:unhideWhenUsed/>
    <w:rsid w:val="002C4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50"/>
  </w:style>
  <w:style w:type="paragraph" w:styleId="Footer">
    <w:name w:val="footer"/>
    <w:basedOn w:val="Normal"/>
    <w:link w:val="FooterChar"/>
    <w:uiPriority w:val="99"/>
    <w:unhideWhenUsed/>
    <w:rsid w:val="002C4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50"/>
  </w:style>
  <w:style w:type="character" w:styleId="Strong">
    <w:name w:val="Strong"/>
    <w:basedOn w:val="DefaultParagraphFont"/>
    <w:uiPriority w:val="22"/>
    <w:qFormat/>
    <w:rsid w:val="00EF67D8"/>
    <w:rPr>
      <w:b/>
      <w:bCs/>
    </w:rPr>
  </w:style>
  <w:style w:type="paragraph" w:styleId="TOCHeading">
    <w:name w:val="TOC Heading"/>
    <w:basedOn w:val="Heading1"/>
    <w:next w:val="Normal"/>
    <w:uiPriority w:val="39"/>
    <w:unhideWhenUsed/>
    <w:qFormat/>
    <w:rsid w:val="009F40B0"/>
    <w:pPr>
      <w:outlineLvl w:val="9"/>
    </w:pPr>
    <w:rPr>
      <w:lang w:eastAsia="en-GB"/>
    </w:rPr>
  </w:style>
  <w:style w:type="paragraph" w:styleId="TOC1">
    <w:name w:val="toc 1"/>
    <w:basedOn w:val="Normal"/>
    <w:next w:val="Normal"/>
    <w:autoRedefine/>
    <w:uiPriority w:val="39"/>
    <w:unhideWhenUsed/>
    <w:rsid w:val="009F40B0"/>
    <w:pPr>
      <w:spacing w:after="100"/>
    </w:pPr>
  </w:style>
  <w:style w:type="character" w:styleId="Hyperlink">
    <w:name w:val="Hyperlink"/>
    <w:basedOn w:val="DefaultParagraphFont"/>
    <w:uiPriority w:val="99"/>
    <w:unhideWhenUsed/>
    <w:rsid w:val="009F40B0"/>
    <w:rPr>
      <w:color w:val="0563C1" w:themeColor="hyperlink"/>
      <w:u w:val="single"/>
    </w:rPr>
  </w:style>
  <w:style w:type="paragraph" w:styleId="ListParagraph">
    <w:name w:val="List Paragraph"/>
    <w:basedOn w:val="Normal"/>
    <w:uiPriority w:val="34"/>
    <w:qFormat/>
    <w:rsid w:val="00281820"/>
    <w:pPr>
      <w:ind w:left="720"/>
      <w:contextualSpacing/>
    </w:pPr>
  </w:style>
  <w:style w:type="character" w:customStyle="1" w:styleId="Heading2Char">
    <w:name w:val="Heading 2 Char"/>
    <w:basedOn w:val="DefaultParagraphFont"/>
    <w:link w:val="Heading2"/>
    <w:uiPriority w:val="9"/>
    <w:rsid w:val="009948E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C04B0"/>
    <w:pPr>
      <w:spacing w:after="100"/>
      <w:ind w:left="220"/>
    </w:pPr>
  </w:style>
  <w:style w:type="character" w:styleId="UnresolvedMention">
    <w:name w:val="Unresolved Mention"/>
    <w:basedOn w:val="DefaultParagraphFont"/>
    <w:uiPriority w:val="99"/>
    <w:semiHidden/>
    <w:unhideWhenUsed/>
    <w:rsid w:val="002228AC"/>
    <w:rPr>
      <w:color w:val="605E5C"/>
      <w:shd w:val="clear" w:color="auto" w:fill="E1DFDD"/>
    </w:rPr>
  </w:style>
  <w:style w:type="paragraph" w:styleId="Caption">
    <w:name w:val="caption"/>
    <w:basedOn w:val="Normal"/>
    <w:next w:val="Normal"/>
    <w:uiPriority w:val="35"/>
    <w:unhideWhenUsed/>
    <w:qFormat/>
    <w:rsid w:val="00F84823"/>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980CEF"/>
  </w:style>
  <w:style w:type="paragraph" w:styleId="TableofFigures">
    <w:name w:val="table of figures"/>
    <w:basedOn w:val="Normal"/>
    <w:next w:val="Normal"/>
    <w:uiPriority w:val="99"/>
    <w:unhideWhenUsed/>
    <w:rsid w:val="00980CE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8490">
      <w:bodyDiv w:val="1"/>
      <w:marLeft w:val="0"/>
      <w:marRight w:val="0"/>
      <w:marTop w:val="0"/>
      <w:marBottom w:val="0"/>
      <w:divBdr>
        <w:top w:val="none" w:sz="0" w:space="0" w:color="auto"/>
        <w:left w:val="none" w:sz="0" w:space="0" w:color="auto"/>
        <w:bottom w:val="none" w:sz="0" w:space="0" w:color="auto"/>
        <w:right w:val="none" w:sz="0" w:space="0" w:color="auto"/>
      </w:divBdr>
    </w:div>
    <w:div w:id="70321161">
      <w:bodyDiv w:val="1"/>
      <w:marLeft w:val="0"/>
      <w:marRight w:val="0"/>
      <w:marTop w:val="0"/>
      <w:marBottom w:val="0"/>
      <w:divBdr>
        <w:top w:val="none" w:sz="0" w:space="0" w:color="auto"/>
        <w:left w:val="none" w:sz="0" w:space="0" w:color="auto"/>
        <w:bottom w:val="none" w:sz="0" w:space="0" w:color="auto"/>
        <w:right w:val="none" w:sz="0" w:space="0" w:color="auto"/>
      </w:divBdr>
    </w:div>
    <w:div w:id="89738557">
      <w:bodyDiv w:val="1"/>
      <w:marLeft w:val="0"/>
      <w:marRight w:val="0"/>
      <w:marTop w:val="0"/>
      <w:marBottom w:val="0"/>
      <w:divBdr>
        <w:top w:val="none" w:sz="0" w:space="0" w:color="auto"/>
        <w:left w:val="none" w:sz="0" w:space="0" w:color="auto"/>
        <w:bottom w:val="none" w:sz="0" w:space="0" w:color="auto"/>
        <w:right w:val="none" w:sz="0" w:space="0" w:color="auto"/>
      </w:divBdr>
    </w:div>
    <w:div w:id="100999744">
      <w:bodyDiv w:val="1"/>
      <w:marLeft w:val="0"/>
      <w:marRight w:val="0"/>
      <w:marTop w:val="0"/>
      <w:marBottom w:val="0"/>
      <w:divBdr>
        <w:top w:val="none" w:sz="0" w:space="0" w:color="auto"/>
        <w:left w:val="none" w:sz="0" w:space="0" w:color="auto"/>
        <w:bottom w:val="none" w:sz="0" w:space="0" w:color="auto"/>
        <w:right w:val="none" w:sz="0" w:space="0" w:color="auto"/>
      </w:divBdr>
    </w:div>
    <w:div w:id="218518170">
      <w:bodyDiv w:val="1"/>
      <w:marLeft w:val="0"/>
      <w:marRight w:val="0"/>
      <w:marTop w:val="0"/>
      <w:marBottom w:val="0"/>
      <w:divBdr>
        <w:top w:val="none" w:sz="0" w:space="0" w:color="auto"/>
        <w:left w:val="none" w:sz="0" w:space="0" w:color="auto"/>
        <w:bottom w:val="none" w:sz="0" w:space="0" w:color="auto"/>
        <w:right w:val="none" w:sz="0" w:space="0" w:color="auto"/>
      </w:divBdr>
    </w:div>
    <w:div w:id="262347058">
      <w:bodyDiv w:val="1"/>
      <w:marLeft w:val="0"/>
      <w:marRight w:val="0"/>
      <w:marTop w:val="0"/>
      <w:marBottom w:val="0"/>
      <w:divBdr>
        <w:top w:val="none" w:sz="0" w:space="0" w:color="auto"/>
        <w:left w:val="none" w:sz="0" w:space="0" w:color="auto"/>
        <w:bottom w:val="none" w:sz="0" w:space="0" w:color="auto"/>
        <w:right w:val="none" w:sz="0" w:space="0" w:color="auto"/>
      </w:divBdr>
    </w:div>
    <w:div w:id="263269137">
      <w:bodyDiv w:val="1"/>
      <w:marLeft w:val="0"/>
      <w:marRight w:val="0"/>
      <w:marTop w:val="0"/>
      <w:marBottom w:val="0"/>
      <w:divBdr>
        <w:top w:val="none" w:sz="0" w:space="0" w:color="auto"/>
        <w:left w:val="none" w:sz="0" w:space="0" w:color="auto"/>
        <w:bottom w:val="none" w:sz="0" w:space="0" w:color="auto"/>
        <w:right w:val="none" w:sz="0" w:space="0" w:color="auto"/>
      </w:divBdr>
    </w:div>
    <w:div w:id="266810369">
      <w:bodyDiv w:val="1"/>
      <w:marLeft w:val="0"/>
      <w:marRight w:val="0"/>
      <w:marTop w:val="0"/>
      <w:marBottom w:val="0"/>
      <w:divBdr>
        <w:top w:val="none" w:sz="0" w:space="0" w:color="auto"/>
        <w:left w:val="none" w:sz="0" w:space="0" w:color="auto"/>
        <w:bottom w:val="none" w:sz="0" w:space="0" w:color="auto"/>
        <w:right w:val="none" w:sz="0" w:space="0" w:color="auto"/>
      </w:divBdr>
    </w:div>
    <w:div w:id="295986361">
      <w:bodyDiv w:val="1"/>
      <w:marLeft w:val="0"/>
      <w:marRight w:val="0"/>
      <w:marTop w:val="0"/>
      <w:marBottom w:val="0"/>
      <w:divBdr>
        <w:top w:val="none" w:sz="0" w:space="0" w:color="auto"/>
        <w:left w:val="none" w:sz="0" w:space="0" w:color="auto"/>
        <w:bottom w:val="none" w:sz="0" w:space="0" w:color="auto"/>
        <w:right w:val="none" w:sz="0" w:space="0" w:color="auto"/>
      </w:divBdr>
    </w:div>
    <w:div w:id="303825243">
      <w:bodyDiv w:val="1"/>
      <w:marLeft w:val="0"/>
      <w:marRight w:val="0"/>
      <w:marTop w:val="0"/>
      <w:marBottom w:val="0"/>
      <w:divBdr>
        <w:top w:val="none" w:sz="0" w:space="0" w:color="auto"/>
        <w:left w:val="none" w:sz="0" w:space="0" w:color="auto"/>
        <w:bottom w:val="none" w:sz="0" w:space="0" w:color="auto"/>
        <w:right w:val="none" w:sz="0" w:space="0" w:color="auto"/>
      </w:divBdr>
    </w:div>
    <w:div w:id="475029641">
      <w:bodyDiv w:val="1"/>
      <w:marLeft w:val="0"/>
      <w:marRight w:val="0"/>
      <w:marTop w:val="0"/>
      <w:marBottom w:val="0"/>
      <w:divBdr>
        <w:top w:val="none" w:sz="0" w:space="0" w:color="auto"/>
        <w:left w:val="none" w:sz="0" w:space="0" w:color="auto"/>
        <w:bottom w:val="none" w:sz="0" w:space="0" w:color="auto"/>
        <w:right w:val="none" w:sz="0" w:space="0" w:color="auto"/>
      </w:divBdr>
    </w:div>
    <w:div w:id="536504142">
      <w:bodyDiv w:val="1"/>
      <w:marLeft w:val="0"/>
      <w:marRight w:val="0"/>
      <w:marTop w:val="0"/>
      <w:marBottom w:val="0"/>
      <w:divBdr>
        <w:top w:val="none" w:sz="0" w:space="0" w:color="auto"/>
        <w:left w:val="none" w:sz="0" w:space="0" w:color="auto"/>
        <w:bottom w:val="none" w:sz="0" w:space="0" w:color="auto"/>
        <w:right w:val="none" w:sz="0" w:space="0" w:color="auto"/>
      </w:divBdr>
    </w:div>
    <w:div w:id="573512267">
      <w:bodyDiv w:val="1"/>
      <w:marLeft w:val="0"/>
      <w:marRight w:val="0"/>
      <w:marTop w:val="0"/>
      <w:marBottom w:val="0"/>
      <w:divBdr>
        <w:top w:val="none" w:sz="0" w:space="0" w:color="auto"/>
        <w:left w:val="none" w:sz="0" w:space="0" w:color="auto"/>
        <w:bottom w:val="none" w:sz="0" w:space="0" w:color="auto"/>
        <w:right w:val="none" w:sz="0" w:space="0" w:color="auto"/>
      </w:divBdr>
    </w:div>
    <w:div w:id="573777483">
      <w:bodyDiv w:val="1"/>
      <w:marLeft w:val="0"/>
      <w:marRight w:val="0"/>
      <w:marTop w:val="0"/>
      <w:marBottom w:val="0"/>
      <w:divBdr>
        <w:top w:val="none" w:sz="0" w:space="0" w:color="auto"/>
        <w:left w:val="none" w:sz="0" w:space="0" w:color="auto"/>
        <w:bottom w:val="none" w:sz="0" w:space="0" w:color="auto"/>
        <w:right w:val="none" w:sz="0" w:space="0" w:color="auto"/>
      </w:divBdr>
    </w:div>
    <w:div w:id="649288754">
      <w:bodyDiv w:val="1"/>
      <w:marLeft w:val="0"/>
      <w:marRight w:val="0"/>
      <w:marTop w:val="0"/>
      <w:marBottom w:val="0"/>
      <w:divBdr>
        <w:top w:val="none" w:sz="0" w:space="0" w:color="auto"/>
        <w:left w:val="none" w:sz="0" w:space="0" w:color="auto"/>
        <w:bottom w:val="none" w:sz="0" w:space="0" w:color="auto"/>
        <w:right w:val="none" w:sz="0" w:space="0" w:color="auto"/>
      </w:divBdr>
    </w:div>
    <w:div w:id="730084583">
      <w:bodyDiv w:val="1"/>
      <w:marLeft w:val="0"/>
      <w:marRight w:val="0"/>
      <w:marTop w:val="0"/>
      <w:marBottom w:val="0"/>
      <w:divBdr>
        <w:top w:val="none" w:sz="0" w:space="0" w:color="auto"/>
        <w:left w:val="none" w:sz="0" w:space="0" w:color="auto"/>
        <w:bottom w:val="none" w:sz="0" w:space="0" w:color="auto"/>
        <w:right w:val="none" w:sz="0" w:space="0" w:color="auto"/>
      </w:divBdr>
    </w:div>
    <w:div w:id="735275036">
      <w:bodyDiv w:val="1"/>
      <w:marLeft w:val="0"/>
      <w:marRight w:val="0"/>
      <w:marTop w:val="0"/>
      <w:marBottom w:val="0"/>
      <w:divBdr>
        <w:top w:val="none" w:sz="0" w:space="0" w:color="auto"/>
        <w:left w:val="none" w:sz="0" w:space="0" w:color="auto"/>
        <w:bottom w:val="none" w:sz="0" w:space="0" w:color="auto"/>
        <w:right w:val="none" w:sz="0" w:space="0" w:color="auto"/>
      </w:divBdr>
    </w:div>
    <w:div w:id="862595086">
      <w:bodyDiv w:val="1"/>
      <w:marLeft w:val="0"/>
      <w:marRight w:val="0"/>
      <w:marTop w:val="0"/>
      <w:marBottom w:val="0"/>
      <w:divBdr>
        <w:top w:val="none" w:sz="0" w:space="0" w:color="auto"/>
        <w:left w:val="none" w:sz="0" w:space="0" w:color="auto"/>
        <w:bottom w:val="none" w:sz="0" w:space="0" w:color="auto"/>
        <w:right w:val="none" w:sz="0" w:space="0" w:color="auto"/>
      </w:divBdr>
    </w:div>
    <w:div w:id="918170059">
      <w:bodyDiv w:val="1"/>
      <w:marLeft w:val="0"/>
      <w:marRight w:val="0"/>
      <w:marTop w:val="0"/>
      <w:marBottom w:val="0"/>
      <w:divBdr>
        <w:top w:val="none" w:sz="0" w:space="0" w:color="auto"/>
        <w:left w:val="none" w:sz="0" w:space="0" w:color="auto"/>
        <w:bottom w:val="none" w:sz="0" w:space="0" w:color="auto"/>
        <w:right w:val="none" w:sz="0" w:space="0" w:color="auto"/>
      </w:divBdr>
    </w:div>
    <w:div w:id="1098982686">
      <w:bodyDiv w:val="1"/>
      <w:marLeft w:val="0"/>
      <w:marRight w:val="0"/>
      <w:marTop w:val="0"/>
      <w:marBottom w:val="0"/>
      <w:divBdr>
        <w:top w:val="none" w:sz="0" w:space="0" w:color="auto"/>
        <w:left w:val="none" w:sz="0" w:space="0" w:color="auto"/>
        <w:bottom w:val="none" w:sz="0" w:space="0" w:color="auto"/>
        <w:right w:val="none" w:sz="0" w:space="0" w:color="auto"/>
      </w:divBdr>
    </w:div>
    <w:div w:id="1099177539">
      <w:bodyDiv w:val="1"/>
      <w:marLeft w:val="0"/>
      <w:marRight w:val="0"/>
      <w:marTop w:val="0"/>
      <w:marBottom w:val="0"/>
      <w:divBdr>
        <w:top w:val="none" w:sz="0" w:space="0" w:color="auto"/>
        <w:left w:val="none" w:sz="0" w:space="0" w:color="auto"/>
        <w:bottom w:val="none" w:sz="0" w:space="0" w:color="auto"/>
        <w:right w:val="none" w:sz="0" w:space="0" w:color="auto"/>
      </w:divBdr>
    </w:div>
    <w:div w:id="1179854589">
      <w:bodyDiv w:val="1"/>
      <w:marLeft w:val="0"/>
      <w:marRight w:val="0"/>
      <w:marTop w:val="0"/>
      <w:marBottom w:val="0"/>
      <w:divBdr>
        <w:top w:val="none" w:sz="0" w:space="0" w:color="auto"/>
        <w:left w:val="none" w:sz="0" w:space="0" w:color="auto"/>
        <w:bottom w:val="none" w:sz="0" w:space="0" w:color="auto"/>
        <w:right w:val="none" w:sz="0" w:space="0" w:color="auto"/>
      </w:divBdr>
    </w:div>
    <w:div w:id="1284733657">
      <w:bodyDiv w:val="1"/>
      <w:marLeft w:val="0"/>
      <w:marRight w:val="0"/>
      <w:marTop w:val="0"/>
      <w:marBottom w:val="0"/>
      <w:divBdr>
        <w:top w:val="none" w:sz="0" w:space="0" w:color="auto"/>
        <w:left w:val="none" w:sz="0" w:space="0" w:color="auto"/>
        <w:bottom w:val="none" w:sz="0" w:space="0" w:color="auto"/>
        <w:right w:val="none" w:sz="0" w:space="0" w:color="auto"/>
      </w:divBdr>
    </w:div>
    <w:div w:id="1367441243">
      <w:bodyDiv w:val="1"/>
      <w:marLeft w:val="0"/>
      <w:marRight w:val="0"/>
      <w:marTop w:val="0"/>
      <w:marBottom w:val="0"/>
      <w:divBdr>
        <w:top w:val="none" w:sz="0" w:space="0" w:color="auto"/>
        <w:left w:val="none" w:sz="0" w:space="0" w:color="auto"/>
        <w:bottom w:val="none" w:sz="0" w:space="0" w:color="auto"/>
        <w:right w:val="none" w:sz="0" w:space="0" w:color="auto"/>
      </w:divBdr>
    </w:div>
    <w:div w:id="1399090722">
      <w:bodyDiv w:val="1"/>
      <w:marLeft w:val="0"/>
      <w:marRight w:val="0"/>
      <w:marTop w:val="0"/>
      <w:marBottom w:val="0"/>
      <w:divBdr>
        <w:top w:val="none" w:sz="0" w:space="0" w:color="auto"/>
        <w:left w:val="none" w:sz="0" w:space="0" w:color="auto"/>
        <w:bottom w:val="none" w:sz="0" w:space="0" w:color="auto"/>
        <w:right w:val="none" w:sz="0" w:space="0" w:color="auto"/>
      </w:divBdr>
    </w:div>
    <w:div w:id="1413702314">
      <w:bodyDiv w:val="1"/>
      <w:marLeft w:val="0"/>
      <w:marRight w:val="0"/>
      <w:marTop w:val="0"/>
      <w:marBottom w:val="0"/>
      <w:divBdr>
        <w:top w:val="none" w:sz="0" w:space="0" w:color="auto"/>
        <w:left w:val="none" w:sz="0" w:space="0" w:color="auto"/>
        <w:bottom w:val="none" w:sz="0" w:space="0" w:color="auto"/>
        <w:right w:val="none" w:sz="0" w:space="0" w:color="auto"/>
      </w:divBdr>
    </w:div>
    <w:div w:id="1556433593">
      <w:bodyDiv w:val="1"/>
      <w:marLeft w:val="0"/>
      <w:marRight w:val="0"/>
      <w:marTop w:val="0"/>
      <w:marBottom w:val="0"/>
      <w:divBdr>
        <w:top w:val="none" w:sz="0" w:space="0" w:color="auto"/>
        <w:left w:val="none" w:sz="0" w:space="0" w:color="auto"/>
        <w:bottom w:val="none" w:sz="0" w:space="0" w:color="auto"/>
        <w:right w:val="none" w:sz="0" w:space="0" w:color="auto"/>
      </w:divBdr>
    </w:div>
    <w:div w:id="1615474844">
      <w:bodyDiv w:val="1"/>
      <w:marLeft w:val="0"/>
      <w:marRight w:val="0"/>
      <w:marTop w:val="0"/>
      <w:marBottom w:val="0"/>
      <w:divBdr>
        <w:top w:val="none" w:sz="0" w:space="0" w:color="auto"/>
        <w:left w:val="none" w:sz="0" w:space="0" w:color="auto"/>
        <w:bottom w:val="none" w:sz="0" w:space="0" w:color="auto"/>
        <w:right w:val="none" w:sz="0" w:space="0" w:color="auto"/>
      </w:divBdr>
    </w:div>
    <w:div w:id="1668089665">
      <w:bodyDiv w:val="1"/>
      <w:marLeft w:val="0"/>
      <w:marRight w:val="0"/>
      <w:marTop w:val="0"/>
      <w:marBottom w:val="0"/>
      <w:divBdr>
        <w:top w:val="none" w:sz="0" w:space="0" w:color="auto"/>
        <w:left w:val="none" w:sz="0" w:space="0" w:color="auto"/>
        <w:bottom w:val="none" w:sz="0" w:space="0" w:color="auto"/>
        <w:right w:val="none" w:sz="0" w:space="0" w:color="auto"/>
      </w:divBdr>
    </w:div>
    <w:div w:id="1810047178">
      <w:bodyDiv w:val="1"/>
      <w:marLeft w:val="0"/>
      <w:marRight w:val="0"/>
      <w:marTop w:val="0"/>
      <w:marBottom w:val="0"/>
      <w:divBdr>
        <w:top w:val="none" w:sz="0" w:space="0" w:color="auto"/>
        <w:left w:val="none" w:sz="0" w:space="0" w:color="auto"/>
        <w:bottom w:val="none" w:sz="0" w:space="0" w:color="auto"/>
        <w:right w:val="none" w:sz="0" w:space="0" w:color="auto"/>
      </w:divBdr>
    </w:div>
    <w:div w:id="1833108054">
      <w:bodyDiv w:val="1"/>
      <w:marLeft w:val="0"/>
      <w:marRight w:val="0"/>
      <w:marTop w:val="0"/>
      <w:marBottom w:val="0"/>
      <w:divBdr>
        <w:top w:val="none" w:sz="0" w:space="0" w:color="auto"/>
        <w:left w:val="none" w:sz="0" w:space="0" w:color="auto"/>
        <w:bottom w:val="none" w:sz="0" w:space="0" w:color="auto"/>
        <w:right w:val="none" w:sz="0" w:space="0" w:color="auto"/>
      </w:divBdr>
    </w:div>
    <w:div w:id="1929999763">
      <w:bodyDiv w:val="1"/>
      <w:marLeft w:val="0"/>
      <w:marRight w:val="0"/>
      <w:marTop w:val="0"/>
      <w:marBottom w:val="0"/>
      <w:divBdr>
        <w:top w:val="none" w:sz="0" w:space="0" w:color="auto"/>
        <w:left w:val="none" w:sz="0" w:space="0" w:color="auto"/>
        <w:bottom w:val="none" w:sz="0" w:space="0" w:color="auto"/>
        <w:right w:val="none" w:sz="0" w:space="0" w:color="auto"/>
      </w:divBdr>
    </w:div>
    <w:div w:id="1934632510">
      <w:bodyDiv w:val="1"/>
      <w:marLeft w:val="0"/>
      <w:marRight w:val="0"/>
      <w:marTop w:val="0"/>
      <w:marBottom w:val="0"/>
      <w:divBdr>
        <w:top w:val="none" w:sz="0" w:space="0" w:color="auto"/>
        <w:left w:val="none" w:sz="0" w:space="0" w:color="auto"/>
        <w:bottom w:val="none" w:sz="0" w:space="0" w:color="auto"/>
        <w:right w:val="none" w:sz="0" w:space="0" w:color="auto"/>
      </w:divBdr>
    </w:div>
    <w:div w:id="204743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3.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chart" Target="charts/chart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png"/><Relationship Id="rId8" Type="http://schemas.openxmlformats.org/officeDocument/2006/relationships/webSettings" Target="webSetting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19350_student_uwtsd_ac_uk/Documents/CAE/Simulations/Aba%20simulation_files/All%20data/Data-UOW247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Projectile</a:t>
            </a:r>
            <a:r>
              <a:rPr lang="en-US" baseline="0"/>
              <a:t> velocity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Sheet1!$AR$104</c:f>
              <c:strCache>
                <c:ptCount val="1"/>
                <c:pt idx="0">
                  <c:v>m/s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Sheet1!$AQ$105:$AQ$125</c:f>
              <c:numCache>
                <c:formatCode>0.00E+00</c:formatCode>
                <c:ptCount val="21"/>
                <c:pt idx="0">
                  <c:v>1.1755E-38</c:v>
                </c:pt>
                <c:pt idx="1">
                  <c:v>1.0001E-5</c:v>
                </c:pt>
                <c:pt idx="2">
                  <c:v>2.0000000000000002E-5</c:v>
                </c:pt>
                <c:pt idx="3">
                  <c:v>3.0000000000000001E-5</c:v>
                </c:pt>
                <c:pt idx="4">
                  <c:v>4.0000999999999999E-5</c:v>
                </c:pt>
                <c:pt idx="5">
                  <c:v>5.0000999999999998E-5</c:v>
                </c:pt>
                <c:pt idx="6">
                  <c:v>6.0000999999999997E-5</c:v>
                </c:pt>
                <c:pt idx="7">
                  <c:v>6.9999999999999994E-5</c:v>
                </c:pt>
                <c:pt idx="8">
                  <c:v>8.0001999999999997E-5</c:v>
                </c:pt>
                <c:pt idx="9">
                  <c:v>9.0001999999999997E-5</c:v>
                </c:pt>
                <c:pt idx="10">
                  <c:v>1E-4</c:v>
                </c:pt>
                <c:pt idx="11">
                  <c:v>1.1E-4</c:v>
                </c:pt>
                <c:pt idx="12">
                  <c:v>1.2E-4</c:v>
                </c:pt>
                <c:pt idx="13">
                  <c:v>1.2999999999999999E-4</c:v>
                </c:pt>
                <c:pt idx="14">
                  <c:v>1.3999999999999999E-4</c:v>
                </c:pt>
                <c:pt idx="15">
                  <c:v>1.4999999999999999E-4</c:v>
                </c:pt>
                <c:pt idx="16">
                  <c:v>1.6000000000000001E-4</c:v>
                </c:pt>
                <c:pt idx="17">
                  <c:v>1.7000000000000001E-4</c:v>
                </c:pt>
                <c:pt idx="18">
                  <c:v>1.8000000000000001E-4</c:v>
                </c:pt>
                <c:pt idx="19">
                  <c:v>1.9000000000000001E-4</c:v>
                </c:pt>
                <c:pt idx="20">
                  <c:v>2.0000000000000001E-4</c:v>
                </c:pt>
              </c:numCache>
            </c:numRef>
          </c:xVal>
          <c:yVal>
            <c:numRef>
              <c:f>Sheet1!$AR$105:$AR$125</c:f>
              <c:numCache>
                <c:formatCode>General</c:formatCode>
                <c:ptCount val="21"/>
                <c:pt idx="0">
                  <c:v>1200</c:v>
                </c:pt>
                <c:pt idx="1">
                  <c:v>1043.3</c:v>
                </c:pt>
                <c:pt idx="2">
                  <c:v>1037.5</c:v>
                </c:pt>
                <c:pt idx="3">
                  <c:v>1037.4000000000001</c:v>
                </c:pt>
                <c:pt idx="4">
                  <c:v>1037.8</c:v>
                </c:pt>
                <c:pt idx="5">
                  <c:v>1038.7</c:v>
                </c:pt>
                <c:pt idx="6">
                  <c:v>1038.5</c:v>
                </c:pt>
                <c:pt idx="7">
                  <c:v>1038.4000000000001</c:v>
                </c:pt>
                <c:pt idx="8">
                  <c:v>1038</c:v>
                </c:pt>
                <c:pt idx="9">
                  <c:v>1037.5</c:v>
                </c:pt>
                <c:pt idx="10">
                  <c:v>1037.7</c:v>
                </c:pt>
                <c:pt idx="11">
                  <c:v>1037.7</c:v>
                </c:pt>
                <c:pt idx="12">
                  <c:v>1038.4000000000001</c:v>
                </c:pt>
                <c:pt idx="13">
                  <c:v>1038.4000000000001</c:v>
                </c:pt>
                <c:pt idx="14">
                  <c:v>1038.4000000000001</c:v>
                </c:pt>
                <c:pt idx="15">
                  <c:v>1038.2</c:v>
                </c:pt>
                <c:pt idx="16">
                  <c:v>1037.5999999999999</c:v>
                </c:pt>
                <c:pt idx="17">
                  <c:v>1037.7</c:v>
                </c:pt>
                <c:pt idx="18">
                  <c:v>1037.7</c:v>
                </c:pt>
                <c:pt idx="19">
                  <c:v>1037.9000000000001</c:v>
                </c:pt>
                <c:pt idx="20">
                  <c:v>1038.3</c:v>
                </c:pt>
              </c:numCache>
            </c:numRef>
          </c:yVal>
          <c:smooth val="0"/>
          <c:extLst>
            <c:ext xmlns:c16="http://schemas.microsoft.com/office/drawing/2014/chart" uri="{C3380CC4-5D6E-409C-BE32-E72D297353CC}">
              <c16:uniqueId val="{00000000-6F88-4D49-B3FB-E97B3004C503}"/>
            </c:ext>
          </c:extLst>
        </c:ser>
        <c:dLbls>
          <c:showLegendKey val="0"/>
          <c:showVal val="0"/>
          <c:showCatName val="0"/>
          <c:showSerName val="0"/>
          <c:showPercent val="0"/>
          <c:showBubbleSize val="0"/>
        </c:dLbls>
        <c:axId val="682214496"/>
        <c:axId val="314297168"/>
      </c:scatterChart>
      <c:valAx>
        <c:axId val="682214496"/>
        <c:scaling>
          <c:orientation val="minMax"/>
        </c:scaling>
        <c:delete val="0"/>
        <c:axPos val="b"/>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297168"/>
        <c:crosses val="autoZero"/>
        <c:crossBetween val="midCat"/>
      </c:valAx>
      <c:valAx>
        <c:axId val="314297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22144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NSN</b:Tag>
    <b:SourceType>Report</b:SourceType>
    <b:Guid>{95528B7D-7449-4B17-816A-0FDF312115CE}</b:Guid>
    <b:Title>Modeling of High-Rate Ballistic Impact of Brittle</b:Title>
    <b:Author>
      <b:Author>
        <b:NameList>
          <b:Person>
            <b:Last>Nordendale</b:Last>
            <b:First>N.S.</b:First>
          </b:Person>
        </b:NameList>
      </b:Author>
    </b:Author>
    <b:Publisher>Depertment of civil engineering, vanderbilt university</b:Publisher>
    <b:City>Nashville</b:City>
    <b:RefOrder>14</b:RefOrder>
  </b:Source>
  <b:Source>
    <b:Tag>Sim12</b:Tag>
    <b:SourceType>Report</b:SourceType>
    <b:Guid>{E13C8409-42C6-4A81-8971-A88C89CAE647}</b:Guid>
    <b:Title>Simulation of the ballistic perforation of</b:Title>
    <b:Year>2012</b:Year>
    <b:Publisher>Simulia</b:Publisher>
    <b:RefOrder>15</b:RefOrder>
  </b:Source>
  <b:Source>
    <b:Tag>Mec23</b:Tag>
    <b:SourceType>InternetSite</b:SourceType>
    <b:Guid>{F2950AAD-C39B-4A57-BBEB-7960A07FA095}</b:Guid>
    <b:Title>Mechanics of Materials: Stress</b:Title>
    <b:ProductionCompany>Boston university</b:ProductionCompany>
    <b:YearAccessed>2023</b:YearAccessed>
    <b:MonthAccessed>May</b:MonthAccessed>
    <b:DayAccessed>08</b:DayAccessed>
    <b:URL>https://www.bu.edu/moss/mechanics-of-materials-stress/#:~:text=Stress%20is%20the%20a%20measure,sectional%20area%20of%20the%20material.</b:URL>
    <b:RefOrder>16</b:RefOrder>
  </b:Source>
  <b:Source>
    <b:Tag>Das23</b:Tag>
    <b:SourceType>InternetSite</b:SourceType>
    <b:Guid>{170C8829-3A20-4DD1-AE39-7B33F28DDAFC}</b:Guid>
    <b:Title>Dassault systems - Modeling of High-Rate Ballistic Impact of Brittle</b:Title>
    <b:ProductionCompany>simulia</b:ProductionCompany>
    <b:YearAccessed>2023</b:YearAccessed>
    <b:MonthAccessed>May</b:MonthAccessed>
    <b:DayAccessed>8/5/2023</b:DayAccessed>
    <b:URL>https://www.3ds.com/products-services/simulia/products/abaqus/</b:URL>
    <b:RefOrder>3</b:RefOrder>
  </b:Source>
  <b:Source>
    <b:Tag>Azo12</b:Tag>
    <b:SourceType>InternetSite</b:SourceType>
    <b:Guid>{93679E78-B0B7-42FF-A141-85E3595ACA3B}</b:Guid>
    <b:Title>Azo Materials - AISI 4340 Alloy Steel (UNS G43400)</b:Title>
    <b:Year>2012</b:Year>
    <b:ProductionCompany>Azo materials</b:ProductionCompany>
    <b:Month>september</b:Month>
    <b:Day>2012</b:Day>
    <b:YearAccessed>2023</b:YearAccessed>
    <b:MonthAccessed>May</b:MonthAccessed>
    <b:DayAccessed>08</b:DayAccessed>
    <b:URL>https://www.azom.com/article.aspx?ArticleID=6772</b:URL>
    <b:RefOrder>4</b:RefOrder>
  </b:Source>
  <b:Source>
    <b:Tag>AIS23</b:Tag>
    <b:SourceType>InternetSite</b:SourceType>
    <b:Guid>{DE15CBB5-E303-4B6B-A17A-913084E6F9D5}</b:Guid>
    <b:Title>AISI 4340 Steel | 36CrNiMo4 | 1.6511 | EN24 | 817M40 | SNCM439</b:Title>
    <b:ProductionCompany>ASTM Steel</b:ProductionCompany>
    <b:YearAccessed>2023</b:YearAccessed>
    <b:MonthAccessed>May</b:MonthAccessed>
    <b:DayAccessed>08</b:DayAccessed>
    <b:URL>https://www.astmsteel.com/product/4340-steel-aisi/</b:URL>
    <b:RefOrder>5</b:RefOrder>
  </b:Source>
  <b:Source>
    <b:Tag>ADS24</b:Tag>
    <b:SourceType>Report</b:SourceType>
    <b:Guid>{8BBEE830-E050-48DE-8C45-868B0C161399}</b:Guid>
    <b:Title>ADS - Mechanical Properties Analysis of 4340 Steel Specimen Heat Treated in Oven and Quenching in Three Different Fluids</b:Title>
    <b:ProductionCompany>ADS</b:ProductionCompany>
    <b:YearAccessed>2024</b:YearAccessed>
    <b:MonthAccessed>07</b:MonthAccessed>
    <b:DayAccessed>14</b:DayAccessed>
    <b:URL>https://ui.adsabs.harvard.edu/abs/2018MMI....24..981F/abstract</b:URL>
    <b:Year>2018</b:Year>
    <b:RefOrder>6</b:RefOrder>
  </b:Source>
  <b:Source>
    <b:Tag>Sie24</b:Tag>
    <b:SourceType>InternetSite</b:SourceType>
    <b:Guid>{45882C4F-CBC9-40F9-96AD-C351DA60E8D3}</b:Guid>
    <b:Title>Siemens - Computer-aided engineering (CAE)</b:Title>
    <b:ProductionCompany>Siemens</b:ProductionCompany>
    <b:YearAccessed>2024</b:YearAccessed>
    <b:MonthAccessed>07</b:MonthAccessed>
    <b:DayAccessed>12</b:DayAccessed>
    <b:URL>https://www.sw.siemens.com/en-US/technology/computer-aided-engineering-cae/</b:URL>
    <b:RefOrder>1</b:RefOrder>
  </b:Source>
  <b:Source>
    <b:Tag>TWI24</b:Tag>
    <b:SourceType>InternetSite</b:SourceType>
    <b:Guid>{42E7F9EF-0FA7-46C7-AF27-AD3386FD8668}</b:Guid>
    <b:Title>TWI - WHAT IS SIMULATION? WHAT DOES IT MEAN? (DEFINITION AND EXAMPLES)</b:Title>
    <b:ProductionCompany>TWI</b:ProductionCompany>
    <b:YearAccessed>2024</b:YearAccessed>
    <b:MonthAccessed>27</b:MonthAccessed>
    <b:DayAccessed>11</b:DayAccessed>
    <b:URL>https://www.twi-global.com/technical-knowledge/faqs/faq-what-is-simulation#:~:text=Simulation%20systems%20include%20discrete%20event,different%20levels%20of%20the%20organisation.</b:URL>
    <b:RefOrder>2</b:RefOrder>
  </b:Source>
  <b:Source>
    <b:Tag>ESA19</b:Tag>
    <b:SourceType>Report</b:SourceType>
    <b:Guid>{4CF98C62-F5ED-41E5-80FC-C971C747EED9}</b:Guid>
    <b:Title>ESA - The importance of simulation assumptions when evaluating detectability in population models</b:Title>
    <b:Year>2019</b:Year>
    <b:RefOrder>7</b:RefOrder>
  </b:Source>
  <b:Source>
    <b:Tag>Wha24</b:Tag>
    <b:SourceType>InternetSite</b:SourceType>
    <b:Guid>{46694894-7110-4286-B6E3-C1BB5068F030}</b:Guid>
    <b:Title>What is the Importance of Meshing in CFD and FEA</b:Title>
    <b:ProductionCompany>Spatial</b:ProductionCompany>
    <b:YearAccessed>2024</b:YearAccessed>
    <b:MonthAccessed>07</b:MonthAccessed>
    <b:DayAccessed>08</b:DayAccessed>
    <b:URL>https://www.spatial.com/resources/glossary/what-is-meshing#:~:text=Meshing%20is%20one%20of%20the,and%20solve%20times%20become%20longer.</b:URL>
    <b:RefOrder>8</b:RefOrder>
  </b:Source>
  <b:Source>
    <b:Tag>Cam24</b:Tag>
    <b:SourceType>InternetSite</b:SourceType>
    <b:Guid>{BB63BE5F-5025-4244-AFA0-4A97B9EBB107}</b:Guid>
    <b:Title>Cambridge unversity dictionary</b:Title>
    <b:ProductionCompany>Cambridge Universisty </b:ProductionCompany>
    <b:YearAccessed>2024</b:YearAccessed>
    <b:MonthAccessed>07</b:MonthAccessed>
    <b:DayAccessed>05</b:DayAccessed>
    <b:URL>https://dictionary.cambridge.org/dictionary/english/strain</b:URL>
    <b:RefOrder>9</b:RefOrder>
  </b:Source>
  <b:Source>
    <b:Tag>Xom24</b:Tag>
    <b:SourceType>InternetSite</b:SourceType>
    <b:Guid>{78363F8B-B470-4141-8CB2-0FA2ED503AA1}</b:Guid>
    <b:Title>Xometry - What is stress</b:Title>
    <b:ProductionCompany>Xometry</b:ProductionCompany>
    <b:YearAccessed>2024</b:YearAccessed>
    <b:MonthAccessed>07</b:MonthAccessed>
    <b:DayAccessed>13</b:DayAccessed>
    <b:URL>https://www.xometry.com/resources/materials/stress-vs-strain/</b:URL>
    <b:RefOrder>10</b:RefOrder>
  </b:Source>
  <b:Source>
    <b:Tag>adv24</b:Tag>
    <b:SourceType>InternetSite</b:SourceType>
    <b:Guid>{3997EA14-EBB1-4C8E-98FA-3F267A790BCC}</b:Guid>
    <b:Title>advantages and disadvantages of simulation</b:Title>
    <b:ProductionCompany>Computer science wiki</b:ProductionCompany>
    <b:YearAccessed>2024</b:YearAccessed>
    <b:MonthAccessed>07</b:MonthAccessed>
    <b:DayAccessed>16</b:DayAccessed>
    <b:URL>https://computersciencewiki.org/index.php/Advantages_and_disadvantages_of_simulation#:~:text=Disadvantages%20of%20Simulation%5Bedit%5D,can%20be%20difficult%20to%20obtain.</b:URL>
    <b:RefOrder>11</b:RefOrder>
  </b:Source>
  <b:Source>
    <b:Tag>Mat24</b:Tag>
    <b:SourceType>InternetSite</b:SourceType>
    <b:Guid>{3E5FFAD3-CA7C-415C-BA00-BE3CA21AB3F8}</b:Guid>
    <b:Title>Math works - Check and improve simulation accuracy</b:Title>
    <b:ProductionCompany>Math works</b:ProductionCompany>
    <b:YearAccessed>2024</b:YearAccessed>
    <b:MonthAccessed>06</b:MonthAccessed>
    <b:DayAccessed>28</b:DayAccessed>
    <b:URL>https://www.mathworks.com/help/simulink/ug/improving-simulation-accuracy.html</b:URL>
    <b:RefOrder>12</b:RefOrder>
  </b:Source>
  <b:Source>
    <b:Tag>Any24</b:Tag>
    <b:SourceType>InternetSite</b:SourceType>
    <b:Guid>{FFDBD4F3-25A9-4B41-B34E-16E7466A9CEE}</b:Guid>
    <b:Title>Anylogic - Why use simulaton modelling?</b:Title>
    <b:ProductionCompany>Any logic</b:ProductionCompany>
    <b:YearAccessed>2024</b:YearAccessed>
    <b:MonthAccessed>07</b:MonthAccessed>
    <b:DayAccessed>03</b:DayAccessed>
    <b:URL>https://www.anylogic.com/use-of-simulation/#:~:text=Simulation%20modeling%20solves%20real-world,clear%20insights%20into%20complex%20systems.</b:URL>
    <b:RefOrder>13</b:RefOrder>
  </b:Source>
  <b:Source>
    <b:Tag>Man17</b:Tag>
    <b:SourceType>Report</b:SourceType>
    <b:Guid>{0C8E0242-9469-4428-81D8-0E4BB1B95176}</b:Guid>
    <b:Title>Finite Element Simulation of Impact on Metal Plate</b:Title>
    <b:Year>2017</b:Year>
    <b:Author>
      <b:Author>
        <b:NameList>
          <b:Person>
            <b:Last>Kumar</b:Last>
            <b:First>Manish</b:First>
          </b:Person>
        </b:NameList>
      </b:Author>
    </b:Author>
    <b:RefOrder>17</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2" ma:contentTypeDescription="Create a new document." ma:contentTypeScope="" ma:versionID="702ea6ae77b82ee3a8359665169b0c59">
  <xsd:schema xmlns:xsd="http://www.w3.org/2001/XMLSchema" xmlns:xs="http://www.w3.org/2001/XMLSchema" xmlns:p="http://schemas.microsoft.com/office/2006/metadata/properties" xmlns:ns3="8037f1ae-8227-4d98-9712-32142d774c3b" targetNamespace="http://schemas.microsoft.com/office/2006/metadata/properties" ma:root="true" ma:fieldsID="df89c8f7216ad4548e9c07bda2f52ac7" ns3:_="">
    <xsd:import namespace="8037f1ae-8227-4d98-9712-32142d774c3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SearchProperties" minOccurs="0"/>
                <xsd:element ref="ns3:MediaServiceOCR" minOccurs="0"/>
                <xsd:element ref="ns3:MediaServiceObjectDetectorVersions" minOccurs="0"/>
                <xsd:element ref="ns3:MediaServiceSystemTags"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0141AA-EDF3-4EE3-98FB-D1FDD6DFC2C9}">
  <ds:schemaRefs>
    <ds:schemaRef ds:uri="http://schemas.microsoft.com/office/2006/documentManagement/types"/>
    <ds:schemaRef ds:uri="http://purl.org/dc/terms/"/>
    <ds:schemaRef ds:uri="http://www.w3.org/XML/1998/namespace"/>
    <ds:schemaRef ds:uri="http://purl.org/dc/elements/1.1/"/>
    <ds:schemaRef ds:uri="http://purl.org/dc/dcmitype/"/>
    <ds:schemaRef ds:uri="http://schemas.microsoft.com/office/infopath/2007/PartnerControls"/>
    <ds:schemaRef ds:uri="http://schemas.openxmlformats.org/package/2006/metadata/core-properties"/>
    <ds:schemaRef ds:uri="8037f1ae-8227-4d98-9712-32142d774c3b"/>
    <ds:schemaRef ds:uri="http://schemas.microsoft.com/office/2006/metadata/properties"/>
  </ds:schemaRefs>
</ds:datastoreItem>
</file>

<file path=customXml/itemProps2.xml><?xml version="1.0" encoding="utf-8"?>
<ds:datastoreItem xmlns:ds="http://schemas.openxmlformats.org/officeDocument/2006/customXml" ds:itemID="{7B764242-8099-4FDA-A049-47A154FFDA28}">
  <ds:schemaRefs>
    <ds:schemaRef ds:uri="http://schemas.microsoft.com/sharepoint/v3/contenttype/forms"/>
  </ds:schemaRefs>
</ds:datastoreItem>
</file>

<file path=customXml/itemProps3.xml><?xml version="1.0" encoding="utf-8"?>
<ds:datastoreItem xmlns:ds="http://schemas.openxmlformats.org/officeDocument/2006/customXml" ds:itemID="{5CE773F6-A8AC-4D6E-B4E0-9A604B6DFD9B}">
  <ds:schemaRefs>
    <ds:schemaRef ds:uri="http://schemas.openxmlformats.org/officeDocument/2006/bibliography"/>
  </ds:schemaRefs>
</ds:datastoreItem>
</file>

<file path=customXml/itemProps4.xml><?xml version="1.0" encoding="utf-8"?>
<ds:datastoreItem xmlns:ds="http://schemas.openxmlformats.org/officeDocument/2006/customXml" ds:itemID="{9A79A4B0-CC8A-407E-B26E-E8DA773826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4834</Words>
  <Characters>27559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CAE Assignment</dc:title>
  <dc:subject>ABCD5007 – Computer aided engineering</dc:subject>
  <dc:creator>Daniel Garton (2219350)</dc:creator>
  <cp:keywords/>
  <dc:description/>
  <cp:lastModifiedBy>Daniel Garton (2219350)</cp:lastModifiedBy>
  <cp:revision>2</cp:revision>
  <dcterms:created xsi:type="dcterms:W3CDTF">2024-07-19T11:59:00Z</dcterms:created>
  <dcterms:modified xsi:type="dcterms:W3CDTF">2024-07-19T11:59:00Z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