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64208549"/>
        <w:docPartObj>
          <w:docPartGallery w:val="Cover Pages"/>
          <w:docPartUnique/>
        </w:docPartObj>
      </w:sdtPr>
      <w:sdtContent>
        <w:p w14:paraId="55A1D353" w14:textId="650A88CE" w:rsidR="009A379C" w:rsidRDefault="009A379C"/>
        <w:tbl>
          <w:tblPr>
            <w:tblpPr w:leftFromText="187" w:rightFromText="187" w:horzAnchor="margin" w:tblpXSpec="center" w:tblpYSpec="bottom"/>
            <w:tblW w:w="3857" w:type="pct"/>
            <w:tblLook w:val="04A0" w:firstRow="1" w:lastRow="0" w:firstColumn="1" w:lastColumn="0" w:noHBand="0" w:noVBand="1"/>
          </w:tblPr>
          <w:tblGrid>
            <w:gridCol w:w="6963"/>
          </w:tblGrid>
          <w:tr w:rsidR="009A379C" w14:paraId="59BA15FD" w14:textId="77777777" w:rsidTr="00406590">
            <w:tc>
              <w:tcPr>
                <w:tcW w:w="6963" w:type="dxa"/>
                <w:tcMar>
                  <w:top w:w="216" w:type="dxa"/>
                  <w:left w:w="115" w:type="dxa"/>
                  <w:bottom w:w="216" w:type="dxa"/>
                  <w:right w:w="115" w:type="dxa"/>
                </w:tcMar>
              </w:tcPr>
              <w:sdt>
                <w:sdtPr>
                  <w:rPr>
                    <w:color w:val="4472C4" w:themeColor="accent1"/>
                    <w:sz w:val="28"/>
                    <w:szCs w:val="28"/>
                  </w:rPr>
                  <w:alias w:val="Author"/>
                  <w:id w:val="13406928"/>
                  <w:placeholder>
                    <w:docPart w:val="5E128DBA70C1449E94933BE568D1B714"/>
                  </w:placeholder>
                  <w:dataBinding w:prefixMappings="xmlns:ns0='http://schemas.openxmlformats.org/package/2006/metadata/core-properties' xmlns:ns1='http://purl.org/dc/elements/1.1/'" w:xpath="/ns0:coreProperties[1]/ns1:creator[1]" w:storeItemID="{6C3C8BC8-F283-45AE-878A-BAB7291924A1}"/>
                  <w:text/>
                </w:sdtPr>
                <w:sdtContent>
                  <w:p w14:paraId="7BC97AA0" w14:textId="4CAF4AAD" w:rsidR="009A379C" w:rsidRDefault="009A379C">
                    <w:pPr>
                      <w:pStyle w:val="NoSpacing"/>
                      <w:rPr>
                        <w:color w:val="4472C4" w:themeColor="accent1"/>
                        <w:sz w:val="28"/>
                        <w:szCs w:val="28"/>
                      </w:rPr>
                    </w:pPr>
                    <w:r>
                      <w:rPr>
                        <w:color w:val="4472C4" w:themeColor="accent1"/>
                        <w:sz w:val="28"/>
                        <w:szCs w:val="28"/>
                      </w:rPr>
                      <w:t>Berlinda Semaha (2131051)</w:t>
                    </w:r>
                  </w:p>
                </w:sdtContent>
              </w:sdt>
              <w:sdt>
                <w:sdtPr>
                  <w:rPr>
                    <w:color w:val="4472C4" w:themeColor="accent1"/>
                    <w:sz w:val="28"/>
                    <w:szCs w:val="28"/>
                  </w:rPr>
                  <w:alias w:val="Date"/>
                  <w:tag w:val="Date"/>
                  <w:id w:val="13406932"/>
                  <w:placeholder>
                    <w:docPart w:val="FD6E1692341C4E1DADE7228368CA744A"/>
                  </w:placeholder>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7B723579" w14:textId="77777777" w:rsidR="009A379C" w:rsidRDefault="009A379C">
                    <w:pPr>
                      <w:pStyle w:val="NoSpacing"/>
                      <w:rPr>
                        <w:color w:val="4472C4" w:themeColor="accent1"/>
                        <w:sz w:val="28"/>
                        <w:szCs w:val="28"/>
                      </w:rPr>
                    </w:pPr>
                    <w:r>
                      <w:rPr>
                        <w:color w:val="4472C4" w:themeColor="accent1"/>
                        <w:sz w:val="28"/>
                        <w:szCs w:val="28"/>
                      </w:rPr>
                      <w:t>[Date]</w:t>
                    </w:r>
                  </w:p>
                </w:sdtContent>
              </w:sdt>
              <w:p w14:paraId="677A4BC8" w14:textId="77777777" w:rsidR="009A379C" w:rsidRDefault="009A379C">
                <w:pPr>
                  <w:pStyle w:val="NoSpacing"/>
                  <w:rPr>
                    <w:color w:val="4472C4" w:themeColor="accent1"/>
                  </w:rPr>
                </w:pPr>
              </w:p>
            </w:tc>
          </w:tr>
        </w:tbl>
        <w:p w14:paraId="1F462E10" w14:textId="77777777" w:rsidR="00406590" w:rsidRPr="00406590" w:rsidRDefault="00406590" w:rsidP="00406590">
          <w:pPr>
            <w:spacing w:line="360" w:lineRule="auto"/>
            <w:rPr>
              <w:rFonts w:ascii="Arial" w:eastAsiaTheme="minorEastAsia" w:hAnsi="Arial" w:cs="Arial"/>
              <w:szCs w:val="24"/>
              <w:lang w:eastAsia="zh-CN"/>
            </w:rPr>
          </w:pPr>
          <w:r w:rsidRPr="00406590">
            <w:rPr>
              <w:rFonts w:ascii="Arial" w:eastAsiaTheme="minorEastAsia" w:hAnsi="Arial" w:cs="Arial"/>
              <w:noProof/>
              <w:szCs w:val="24"/>
              <w:lang w:eastAsia="zh-CN"/>
            </w:rPr>
            <w:drawing>
              <wp:anchor distT="0" distB="0" distL="114300" distR="114300" simplePos="0" relativeHeight="251659264" behindDoc="0" locked="0" layoutInCell="1" allowOverlap="1" wp14:anchorId="3CF68DE5" wp14:editId="59AE4E60">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261E564" w14:textId="77777777" w:rsidR="00406590" w:rsidRPr="00406590" w:rsidRDefault="00406590" w:rsidP="00406590">
          <w:pPr>
            <w:spacing w:line="360" w:lineRule="auto"/>
            <w:rPr>
              <w:rFonts w:ascii="Arial" w:eastAsiaTheme="minorEastAsia" w:hAnsi="Arial" w:cs="Arial"/>
              <w:szCs w:val="24"/>
              <w:lang w:eastAsia="zh-CN"/>
            </w:rPr>
          </w:pPr>
        </w:p>
        <w:p w14:paraId="60AA1567" w14:textId="77777777" w:rsidR="00406590" w:rsidRPr="00406590" w:rsidRDefault="00406590" w:rsidP="00406590">
          <w:pPr>
            <w:spacing w:line="360" w:lineRule="auto"/>
            <w:rPr>
              <w:rFonts w:ascii="Arial" w:eastAsiaTheme="minorEastAsia" w:hAnsi="Arial" w:cs="Arial"/>
              <w:szCs w:val="24"/>
              <w:lang w:eastAsia="zh-CN"/>
            </w:rPr>
          </w:pPr>
        </w:p>
        <w:p w14:paraId="7803F5B8" w14:textId="77777777" w:rsidR="00406590" w:rsidRPr="00406590" w:rsidRDefault="00406590" w:rsidP="00406590">
          <w:pPr>
            <w:spacing w:line="360" w:lineRule="auto"/>
            <w:rPr>
              <w:rFonts w:ascii="Arial" w:eastAsiaTheme="minorEastAsia" w:hAnsi="Arial" w:cs="Arial"/>
              <w:szCs w:val="24"/>
              <w:lang w:eastAsia="zh-CN"/>
            </w:rPr>
          </w:pPr>
        </w:p>
        <w:p w14:paraId="4AF683DC" w14:textId="77777777" w:rsidR="00406590" w:rsidRPr="00406590" w:rsidRDefault="00406590" w:rsidP="00406590">
          <w:pPr>
            <w:tabs>
              <w:tab w:val="left" w:pos="6540"/>
            </w:tabs>
            <w:spacing w:line="360" w:lineRule="auto"/>
            <w:rPr>
              <w:rFonts w:ascii="Arial" w:eastAsiaTheme="minorEastAsia" w:hAnsi="Arial" w:cs="Arial"/>
              <w:sz w:val="28"/>
              <w:szCs w:val="28"/>
              <w:lang w:eastAsia="zh-CN"/>
            </w:rPr>
          </w:pPr>
        </w:p>
        <w:p w14:paraId="6E2D7E0A" w14:textId="6FA9BAAD" w:rsidR="00406590" w:rsidRPr="00406590" w:rsidRDefault="00406590" w:rsidP="00406590">
          <w:pPr>
            <w:tabs>
              <w:tab w:val="left" w:pos="6540"/>
            </w:tabs>
            <w:spacing w:line="360" w:lineRule="auto"/>
            <w:rPr>
              <w:rFonts w:ascii="Arial" w:eastAsiaTheme="minorEastAsia" w:hAnsi="Arial" w:cs="Arial"/>
              <w:sz w:val="28"/>
              <w:szCs w:val="28"/>
              <w:lang w:eastAsia="zh-CN"/>
            </w:rPr>
          </w:pPr>
          <w:bookmarkStart w:id="0" w:name="_Hlk119323191"/>
          <w:r w:rsidRPr="00406590">
            <w:rPr>
              <w:rFonts w:ascii="Arial" w:eastAsiaTheme="minorEastAsia" w:hAnsi="Arial" w:cs="Arial"/>
              <w:b/>
              <w:bCs/>
              <w:sz w:val="28"/>
              <w:szCs w:val="28"/>
              <w:lang w:eastAsia="zh-CN"/>
            </w:rPr>
            <w:t>Student name</w:t>
          </w:r>
          <w:r w:rsidRPr="00406590">
            <w:rPr>
              <w:rFonts w:ascii="Arial" w:eastAsiaTheme="minorEastAsia" w:hAnsi="Arial" w:cs="Arial"/>
              <w:sz w:val="28"/>
              <w:szCs w:val="28"/>
              <w:lang w:eastAsia="zh-CN"/>
            </w:rPr>
            <w:t xml:space="preserve">: </w:t>
          </w:r>
          <w:r>
            <w:rPr>
              <w:rFonts w:ascii="Arial" w:eastAsiaTheme="minorEastAsia" w:hAnsi="Arial" w:cs="Arial"/>
              <w:sz w:val="28"/>
              <w:szCs w:val="28"/>
              <w:lang w:eastAsia="zh-CN"/>
            </w:rPr>
            <w:t>Berlinda Semaha</w:t>
          </w:r>
        </w:p>
        <w:p w14:paraId="62492DC8" w14:textId="412D09CA" w:rsidR="00406590" w:rsidRPr="00406590" w:rsidRDefault="00406590" w:rsidP="00406590">
          <w:pPr>
            <w:tabs>
              <w:tab w:val="left" w:pos="6540"/>
            </w:tabs>
            <w:spacing w:line="360" w:lineRule="auto"/>
            <w:rPr>
              <w:rFonts w:ascii="Arial" w:eastAsiaTheme="minorEastAsia" w:hAnsi="Arial" w:cs="Arial"/>
              <w:sz w:val="28"/>
              <w:szCs w:val="28"/>
              <w:lang w:val="nl-NL" w:eastAsia="zh-CN"/>
            </w:rPr>
          </w:pPr>
          <w:r w:rsidRPr="00406590">
            <w:rPr>
              <w:rFonts w:ascii="Arial" w:eastAsiaTheme="minorEastAsia" w:hAnsi="Arial" w:cs="Arial"/>
              <w:b/>
              <w:bCs/>
              <w:sz w:val="28"/>
              <w:szCs w:val="28"/>
              <w:lang w:val="nl-NL" w:eastAsia="zh-CN"/>
            </w:rPr>
            <w:t>Student ID</w:t>
          </w:r>
          <w:r w:rsidRPr="00406590">
            <w:rPr>
              <w:rFonts w:ascii="Arial" w:eastAsiaTheme="minorEastAsia" w:hAnsi="Arial" w:cs="Arial"/>
              <w:sz w:val="28"/>
              <w:szCs w:val="28"/>
              <w:lang w:val="nl-NL" w:eastAsia="zh-CN"/>
            </w:rPr>
            <w:t>:</w:t>
          </w:r>
          <w:r w:rsidRPr="00406590">
            <w:t xml:space="preserve"> </w:t>
          </w:r>
          <w:r w:rsidRPr="00406590">
            <w:rPr>
              <w:rFonts w:ascii="Arial" w:eastAsiaTheme="minorEastAsia" w:hAnsi="Arial" w:cs="Arial"/>
              <w:sz w:val="28"/>
              <w:szCs w:val="28"/>
              <w:lang w:val="nl-NL" w:eastAsia="zh-CN"/>
            </w:rPr>
            <w:t>2131051</w:t>
          </w:r>
        </w:p>
        <w:p w14:paraId="2C6E3E14" w14:textId="77777777" w:rsidR="00406590" w:rsidRPr="00406590" w:rsidRDefault="00406590" w:rsidP="00406590">
          <w:pPr>
            <w:tabs>
              <w:tab w:val="left" w:pos="6540"/>
            </w:tabs>
            <w:spacing w:line="360" w:lineRule="auto"/>
            <w:rPr>
              <w:rFonts w:ascii="Arial" w:eastAsiaTheme="minorEastAsia" w:hAnsi="Arial" w:cs="Arial"/>
              <w:sz w:val="28"/>
              <w:szCs w:val="28"/>
              <w:lang w:val="nl-NL" w:eastAsia="zh-CN"/>
            </w:rPr>
          </w:pPr>
        </w:p>
        <w:p w14:paraId="1C5058BD" w14:textId="358F43BC" w:rsidR="00406590" w:rsidRPr="00406590" w:rsidRDefault="00406590" w:rsidP="00406590">
          <w:pPr>
            <w:tabs>
              <w:tab w:val="left" w:pos="6540"/>
            </w:tabs>
            <w:spacing w:line="360" w:lineRule="auto"/>
            <w:rPr>
              <w:rFonts w:ascii="Arial" w:eastAsiaTheme="minorEastAsia" w:hAnsi="Arial" w:cs="Arial"/>
              <w:sz w:val="28"/>
              <w:szCs w:val="28"/>
              <w:lang w:val="nl-NL" w:eastAsia="zh-CN"/>
            </w:rPr>
          </w:pPr>
          <w:r w:rsidRPr="00406590">
            <w:rPr>
              <w:rFonts w:ascii="Arial" w:eastAsiaTheme="minorEastAsia" w:hAnsi="Arial" w:cs="Arial"/>
              <w:b/>
              <w:bCs/>
              <w:sz w:val="28"/>
              <w:szCs w:val="28"/>
              <w:lang w:val="nl-NL" w:eastAsia="zh-CN"/>
            </w:rPr>
            <w:t>Module name</w:t>
          </w:r>
          <w:r w:rsidRPr="00406590">
            <w:rPr>
              <w:rFonts w:ascii="Arial" w:eastAsiaTheme="minorEastAsia" w:hAnsi="Arial" w:cs="Arial"/>
              <w:sz w:val="28"/>
              <w:szCs w:val="28"/>
              <w:lang w:val="nl-NL" w:eastAsia="zh-CN"/>
            </w:rPr>
            <w:t xml:space="preserve">: </w:t>
          </w:r>
          <w:r>
            <w:rPr>
              <w:rFonts w:ascii="Arial" w:eastAsiaTheme="minorEastAsia" w:hAnsi="Arial" w:cs="Arial"/>
              <w:sz w:val="28"/>
              <w:szCs w:val="28"/>
              <w:lang w:val="nl-NL" w:eastAsia="zh-CN"/>
            </w:rPr>
            <w:t>Public Health</w:t>
          </w:r>
        </w:p>
        <w:p w14:paraId="51690B79" w14:textId="0308A50B" w:rsidR="00406590" w:rsidRPr="00406590" w:rsidRDefault="00406590" w:rsidP="00406590">
          <w:pPr>
            <w:tabs>
              <w:tab w:val="left" w:pos="6540"/>
            </w:tabs>
            <w:spacing w:line="360" w:lineRule="auto"/>
            <w:rPr>
              <w:rFonts w:ascii="Arial" w:eastAsiaTheme="minorEastAsia" w:hAnsi="Arial" w:cs="Arial"/>
              <w:sz w:val="28"/>
              <w:szCs w:val="28"/>
              <w:lang w:eastAsia="zh-CN"/>
            </w:rPr>
          </w:pPr>
          <w:r w:rsidRPr="00406590">
            <w:rPr>
              <w:rFonts w:ascii="Arial" w:eastAsiaTheme="minorEastAsia" w:hAnsi="Arial" w:cs="Arial"/>
              <w:b/>
              <w:bCs/>
              <w:sz w:val="28"/>
              <w:szCs w:val="28"/>
              <w:lang w:eastAsia="zh-CN"/>
            </w:rPr>
            <w:t>Module code</w:t>
          </w:r>
          <w:r w:rsidRPr="00406590">
            <w:rPr>
              <w:rFonts w:ascii="Arial" w:eastAsiaTheme="minorEastAsia" w:hAnsi="Arial" w:cs="Arial"/>
              <w:sz w:val="28"/>
              <w:szCs w:val="28"/>
              <w:lang w:eastAsia="zh-CN"/>
            </w:rPr>
            <w:t>:</w:t>
          </w:r>
          <w:r w:rsidR="00186532" w:rsidRPr="00186532">
            <w:t xml:space="preserve"> </w:t>
          </w:r>
          <w:r w:rsidR="00186532" w:rsidRPr="00186532">
            <w:rPr>
              <w:rFonts w:ascii="Arial" w:eastAsiaTheme="minorEastAsia" w:hAnsi="Arial" w:cs="Arial"/>
              <w:sz w:val="28"/>
              <w:szCs w:val="28"/>
              <w:lang w:eastAsia="zh-CN"/>
            </w:rPr>
            <w:t>LCHS4004_LON)</w:t>
          </w:r>
        </w:p>
        <w:p w14:paraId="45E9FF5E" w14:textId="4393BD00" w:rsidR="00406590" w:rsidRPr="00406590" w:rsidRDefault="00406590" w:rsidP="00406590">
          <w:pPr>
            <w:rPr>
              <w:rFonts w:eastAsiaTheme="minorEastAsia"/>
              <w:lang w:eastAsia="zh-CN"/>
            </w:rPr>
          </w:pPr>
          <w:r w:rsidRPr="00406590">
            <w:rPr>
              <w:rFonts w:ascii="Arial" w:eastAsiaTheme="minorEastAsia" w:hAnsi="Arial" w:cs="Arial"/>
              <w:b/>
              <w:bCs/>
              <w:sz w:val="28"/>
              <w:szCs w:val="28"/>
              <w:lang w:eastAsia="zh-CN"/>
            </w:rPr>
            <w:t>Lecturer name</w:t>
          </w:r>
          <w:r>
            <w:rPr>
              <w:rFonts w:eastAsiaTheme="minorEastAsia"/>
              <w:lang w:eastAsia="zh-CN"/>
            </w:rPr>
            <w:t xml:space="preserve">: </w:t>
          </w:r>
          <w:proofErr w:type="spellStart"/>
          <w:r w:rsidRPr="00186532">
            <w:rPr>
              <w:rFonts w:ascii="Arial" w:eastAsiaTheme="minorEastAsia" w:hAnsi="Arial" w:cs="Arial"/>
              <w:sz w:val="28"/>
              <w:szCs w:val="28"/>
              <w:lang w:eastAsia="zh-CN"/>
            </w:rPr>
            <w:t>Liala</w:t>
          </w:r>
          <w:proofErr w:type="spellEnd"/>
          <w:r w:rsidRPr="00186532">
            <w:rPr>
              <w:rFonts w:ascii="Arial" w:eastAsiaTheme="minorEastAsia" w:hAnsi="Arial" w:cs="Arial"/>
              <w:sz w:val="28"/>
              <w:szCs w:val="28"/>
              <w:lang w:eastAsia="zh-CN"/>
            </w:rPr>
            <w:t xml:space="preserve"> Surani</w:t>
          </w:r>
        </w:p>
        <w:bookmarkEnd w:id="0"/>
        <w:p w14:paraId="1C4A475C" w14:textId="6F427EE2" w:rsidR="009A379C" w:rsidRDefault="009A379C">
          <w:r>
            <w:br w:type="page"/>
          </w:r>
        </w:p>
      </w:sdtContent>
    </w:sdt>
    <w:p w14:paraId="7FC8CE5D" w14:textId="1007B2D2" w:rsidR="0081464D" w:rsidRDefault="00164C4B" w:rsidP="00164C4B">
      <w:pPr>
        <w:pStyle w:val="Heading1"/>
        <w:rPr>
          <w:rFonts w:ascii="Arial" w:hAnsi="Arial" w:cs="Arial"/>
        </w:rPr>
      </w:pPr>
      <w:bookmarkStart w:id="1" w:name="_Toc133962743"/>
      <w:r w:rsidRPr="00164C4B">
        <w:rPr>
          <w:rFonts w:ascii="Arial" w:hAnsi="Arial" w:cs="Arial"/>
        </w:rPr>
        <w:lastRenderedPageBreak/>
        <w:t>Table of Content</w:t>
      </w:r>
      <w:bookmarkEnd w:id="1"/>
      <w:r w:rsidRPr="00164C4B">
        <w:rPr>
          <w:rFonts w:ascii="Arial" w:hAnsi="Arial" w:cs="Arial"/>
        </w:rPr>
        <w:t xml:space="preserve"> </w:t>
      </w:r>
    </w:p>
    <w:p w14:paraId="1263E727" w14:textId="1DA773E0" w:rsidR="00164C4B" w:rsidRDefault="00164C4B" w:rsidP="00164C4B"/>
    <w:p w14:paraId="3C150E66" w14:textId="0ED63779" w:rsidR="00164C4B" w:rsidRDefault="00164C4B" w:rsidP="00164C4B"/>
    <w:p w14:paraId="4B1ADD52" w14:textId="60A96DC0" w:rsidR="00164C4B" w:rsidRDefault="00164C4B" w:rsidP="00164C4B"/>
    <w:sdt>
      <w:sdtPr>
        <w:rPr>
          <w:rFonts w:ascii="Arial" w:eastAsiaTheme="minorHAnsi" w:hAnsi="Arial" w:cs="Arial"/>
          <w:color w:val="auto"/>
          <w:sz w:val="22"/>
          <w:szCs w:val="22"/>
          <w:lang w:val="en-GB"/>
        </w:rPr>
        <w:id w:val="-2146490301"/>
        <w:docPartObj>
          <w:docPartGallery w:val="Table of Contents"/>
          <w:docPartUnique/>
        </w:docPartObj>
      </w:sdtPr>
      <w:sdtEndPr>
        <w:rPr>
          <w:b/>
          <w:bCs/>
          <w:noProof/>
        </w:rPr>
      </w:sdtEndPr>
      <w:sdtContent>
        <w:p w14:paraId="5701676A" w14:textId="48E2CE10" w:rsidR="00507900" w:rsidRPr="00507900" w:rsidRDefault="00507900" w:rsidP="00507900">
          <w:pPr>
            <w:pStyle w:val="TOCHeading"/>
            <w:spacing w:line="360" w:lineRule="auto"/>
            <w:jc w:val="both"/>
            <w:rPr>
              <w:rFonts w:ascii="Arial" w:hAnsi="Arial" w:cs="Arial"/>
              <w:sz w:val="22"/>
              <w:szCs w:val="22"/>
            </w:rPr>
          </w:pPr>
          <w:r w:rsidRPr="00507900">
            <w:rPr>
              <w:rFonts w:ascii="Arial" w:hAnsi="Arial" w:cs="Arial"/>
              <w:sz w:val="22"/>
              <w:szCs w:val="22"/>
            </w:rPr>
            <w:t>Contents</w:t>
          </w:r>
        </w:p>
        <w:p w14:paraId="7E8EBD5A" w14:textId="3AB3176B" w:rsidR="00507900" w:rsidRPr="00507900" w:rsidRDefault="00507900" w:rsidP="00507900">
          <w:pPr>
            <w:pStyle w:val="TOC1"/>
            <w:tabs>
              <w:tab w:val="right" w:leader="dot" w:pos="9016"/>
            </w:tabs>
            <w:spacing w:line="360" w:lineRule="auto"/>
            <w:jc w:val="both"/>
            <w:rPr>
              <w:rFonts w:ascii="Arial" w:hAnsi="Arial" w:cs="Arial"/>
              <w:noProof/>
            </w:rPr>
          </w:pPr>
          <w:r w:rsidRPr="00507900">
            <w:rPr>
              <w:rFonts w:ascii="Arial" w:hAnsi="Arial" w:cs="Arial"/>
            </w:rPr>
            <w:fldChar w:fldCharType="begin"/>
          </w:r>
          <w:r w:rsidRPr="00507900">
            <w:rPr>
              <w:rFonts w:ascii="Arial" w:hAnsi="Arial" w:cs="Arial"/>
            </w:rPr>
            <w:instrText xml:space="preserve"> TOC \o "1-3" \h \z \u </w:instrText>
          </w:r>
          <w:r w:rsidRPr="00507900">
            <w:rPr>
              <w:rFonts w:ascii="Arial" w:hAnsi="Arial" w:cs="Arial"/>
            </w:rPr>
            <w:fldChar w:fldCharType="separate"/>
          </w:r>
          <w:hyperlink w:anchor="_Toc133962743" w:history="1">
            <w:r w:rsidRPr="00507900">
              <w:rPr>
                <w:rStyle w:val="Hyperlink"/>
                <w:rFonts w:ascii="Arial" w:hAnsi="Arial" w:cs="Arial"/>
                <w:noProof/>
              </w:rPr>
              <w:t>Table of Content</w:t>
            </w:r>
            <w:r w:rsidRPr="00507900">
              <w:rPr>
                <w:rFonts w:ascii="Arial" w:hAnsi="Arial" w:cs="Arial"/>
                <w:noProof/>
                <w:webHidden/>
              </w:rPr>
              <w:tab/>
            </w:r>
            <w:r w:rsidRPr="00507900">
              <w:rPr>
                <w:rFonts w:ascii="Arial" w:hAnsi="Arial" w:cs="Arial"/>
                <w:noProof/>
                <w:webHidden/>
              </w:rPr>
              <w:fldChar w:fldCharType="begin"/>
            </w:r>
            <w:r w:rsidRPr="00507900">
              <w:rPr>
                <w:rFonts w:ascii="Arial" w:hAnsi="Arial" w:cs="Arial"/>
                <w:noProof/>
                <w:webHidden/>
              </w:rPr>
              <w:instrText xml:space="preserve"> PAGEREF _Toc133962743 \h </w:instrText>
            </w:r>
            <w:r w:rsidRPr="00507900">
              <w:rPr>
                <w:rFonts w:ascii="Arial" w:hAnsi="Arial" w:cs="Arial"/>
                <w:noProof/>
                <w:webHidden/>
              </w:rPr>
            </w:r>
            <w:r w:rsidRPr="00507900">
              <w:rPr>
                <w:rFonts w:ascii="Arial" w:hAnsi="Arial" w:cs="Arial"/>
                <w:noProof/>
                <w:webHidden/>
              </w:rPr>
              <w:fldChar w:fldCharType="separate"/>
            </w:r>
            <w:r w:rsidRPr="00507900">
              <w:rPr>
                <w:rFonts w:ascii="Arial" w:hAnsi="Arial" w:cs="Arial"/>
                <w:noProof/>
                <w:webHidden/>
              </w:rPr>
              <w:t>1</w:t>
            </w:r>
            <w:r w:rsidRPr="00507900">
              <w:rPr>
                <w:rFonts w:ascii="Arial" w:hAnsi="Arial" w:cs="Arial"/>
                <w:noProof/>
                <w:webHidden/>
              </w:rPr>
              <w:fldChar w:fldCharType="end"/>
            </w:r>
          </w:hyperlink>
        </w:p>
        <w:p w14:paraId="45031051" w14:textId="5ABB9204" w:rsidR="00507900" w:rsidRPr="00507900" w:rsidRDefault="00000000" w:rsidP="00507900">
          <w:pPr>
            <w:pStyle w:val="TOC1"/>
            <w:tabs>
              <w:tab w:val="right" w:leader="dot" w:pos="9016"/>
            </w:tabs>
            <w:spacing w:line="360" w:lineRule="auto"/>
            <w:jc w:val="both"/>
            <w:rPr>
              <w:rFonts w:ascii="Arial" w:hAnsi="Arial" w:cs="Arial"/>
              <w:noProof/>
            </w:rPr>
          </w:pPr>
          <w:hyperlink w:anchor="_Toc133962744" w:history="1">
            <w:r w:rsidR="00507900" w:rsidRPr="00507900">
              <w:rPr>
                <w:rStyle w:val="Hyperlink"/>
                <w:rFonts w:ascii="Arial" w:hAnsi="Arial" w:cs="Arial"/>
                <w:noProof/>
              </w:rPr>
              <w:t>Introduction</w:t>
            </w:r>
            <w:r w:rsidR="00507900" w:rsidRPr="00507900">
              <w:rPr>
                <w:rFonts w:ascii="Arial" w:hAnsi="Arial" w:cs="Arial"/>
                <w:noProof/>
                <w:webHidden/>
              </w:rPr>
              <w:tab/>
            </w:r>
            <w:r w:rsidR="00507900" w:rsidRPr="00507900">
              <w:rPr>
                <w:rFonts w:ascii="Arial" w:hAnsi="Arial" w:cs="Arial"/>
                <w:noProof/>
                <w:webHidden/>
              </w:rPr>
              <w:fldChar w:fldCharType="begin"/>
            </w:r>
            <w:r w:rsidR="00507900" w:rsidRPr="00507900">
              <w:rPr>
                <w:rFonts w:ascii="Arial" w:hAnsi="Arial" w:cs="Arial"/>
                <w:noProof/>
                <w:webHidden/>
              </w:rPr>
              <w:instrText xml:space="preserve"> PAGEREF _Toc133962744 \h </w:instrText>
            </w:r>
            <w:r w:rsidR="00507900" w:rsidRPr="00507900">
              <w:rPr>
                <w:rFonts w:ascii="Arial" w:hAnsi="Arial" w:cs="Arial"/>
                <w:noProof/>
                <w:webHidden/>
              </w:rPr>
            </w:r>
            <w:r w:rsidR="00507900" w:rsidRPr="00507900">
              <w:rPr>
                <w:rFonts w:ascii="Arial" w:hAnsi="Arial" w:cs="Arial"/>
                <w:noProof/>
                <w:webHidden/>
              </w:rPr>
              <w:fldChar w:fldCharType="separate"/>
            </w:r>
            <w:r w:rsidR="00507900" w:rsidRPr="00507900">
              <w:rPr>
                <w:rFonts w:ascii="Arial" w:hAnsi="Arial" w:cs="Arial"/>
                <w:noProof/>
                <w:webHidden/>
              </w:rPr>
              <w:t>2</w:t>
            </w:r>
            <w:r w:rsidR="00507900" w:rsidRPr="00507900">
              <w:rPr>
                <w:rFonts w:ascii="Arial" w:hAnsi="Arial" w:cs="Arial"/>
                <w:noProof/>
                <w:webHidden/>
              </w:rPr>
              <w:fldChar w:fldCharType="end"/>
            </w:r>
          </w:hyperlink>
        </w:p>
        <w:p w14:paraId="2195DF8D" w14:textId="662ABEF6" w:rsidR="00507900" w:rsidRPr="00507900" w:rsidRDefault="00000000" w:rsidP="00507900">
          <w:pPr>
            <w:pStyle w:val="TOC1"/>
            <w:tabs>
              <w:tab w:val="right" w:leader="dot" w:pos="9016"/>
            </w:tabs>
            <w:spacing w:line="360" w:lineRule="auto"/>
            <w:jc w:val="both"/>
            <w:rPr>
              <w:rFonts w:ascii="Arial" w:hAnsi="Arial" w:cs="Arial"/>
              <w:noProof/>
            </w:rPr>
          </w:pPr>
          <w:hyperlink w:anchor="_Toc133962745" w:history="1">
            <w:r w:rsidR="00507900" w:rsidRPr="00507900">
              <w:rPr>
                <w:rStyle w:val="Hyperlink"/>
                <w:rFonts w:ascii="Arial" w:hAnsi="Arial" w:cs="Arial"/>
                <w:noProof/>
              </w:rPr>
              <w:t>Public health measures available for diabetes</w:t>
            </w:r>
            <w:r w:rsidR="00507900" w:rsidRPr="00507900">
              <w:rPr>
                <w:rFonts w:ascii="Arial" w:hAnsi="Arial" w:cs="Arial"/>
                <w:noProof/>
                <w:webHidden/>
              </w:rPr>
              <w:tab/>
            </w:r>
            <w:r w:rsidR="00507900" w:rsidRPr="00507900">
              <w:rPr>
                <w:rFonts w:ascii="Arial" w:hAnsi="Arial" w:cs="Arial"/>
                <w:noProof/>
                <w:webHidden/>
              </w:rPr>
              <w:fldChar w:fldCharType="begin"/>
            </w:r>
            <w:r w:rsidR="00507900" w:rsidRPr="00507900">
              <w:rPr>
                <w:rFonts w:ascii="Arial" w:hAnsi="Arial" w:cs="Arial"/>
                <w:noProof/>
                <w:webHidden/>
              </w:rPr>
              <w:instrText xml:space="preserve"> PAGEREF _Toc133962745 \h </w:instrText>
            </w:r>
            <w:r w:rsidR="00507900" w:rsidRPr="00507900">
              <w:rPr>
                <w:rFonts w:ascii="Arial" w:hAnsi="Arial" w:cs="Arial"/>
                <w:noProof/>
                <w:webHidden/>
              </w:rPr>
            </w:r>
            <w:r w:rsidR="00507900" w:rsidRPr="00507900">
              <w:rPr>
                <w:rFonts w:ascii="Arial" w:hAnsi="Arial" w:cs="Arial"/>
                <w:noProof/>
                <w:webHidden/>
              </w:rPr>
              <w:fldChar w:fldCharType="separate"/>
            </w:r>
            <w:r w:rsidR="00507900" w:rsidRPr="00507900">
              <w:rPr>
                <w:rFonts w:ascii="Arial" w:hAnsi="Arial" w:cs="Arial"/>
                <w:noProof/>
                <w:webHidden/>
              </w:rPr>
              <w:t>2</w:t>
            </w:r>
            <w:r w:rsidR="00507900" w:rsidRPr="00507900">
              <w:rPr>
                <w:rFonts w:ascii="Arial" w:hAnsi="Arial" w:cs="Arial"/>
                <w:noProof/>
                <w:webHidden/>
              </w:rPr>
              <w:fldChar w:fldCharType="end"/>
            </w:r>
          </w:hyperlink>
        </w:p>
        <w:p w14:paraId="0DADDBD3" w14:textId="32012778" w:rsidR="00507900" w:rsidRPr="00507900" w:rsidRDefault="00000000" w:rsidP="00507900">
          <w:pPr>
            <w:pStyle w:val="TOC2"/>
            <w:tabs>
              <w:tab w:val="right" w:leader="dot" w:pos="9016"/>
            </w:tabs>
            <w:spacing w:line="360" w:lineRule="auto"/>
            <w:jc w:val="both"/>
            <w:rPr>
              <w:rFonts w:ascii="Arial" w:hAnsi="Arial" w:cs="Arial"/>
              <w:noProof/>
            </w:rPr>
          </w:pPr>
          <w:hyperlink w:anchor="_Toc133962746" w:history="1">
            <w:r w:rsidR="00507900" w:rsidRPr="00507900">
              <w:rPr>
                <w:rStyle w:val="Hyperlink"/>
                <w:rFonts w:ascii="Arial" w:hAnsi="Arial" w:cs="Arial"/>
                <w:noProof/>
              </w:rPr>
              <w:t>Random plasma glucose test</w:t>
            </w:r>
            <w:r w:rsidR="00507900" w:rsidRPr="00507900">
              <w:rPr>
                <w:rFonts w:ascii="Arial" w:hAnsi="Arial" w:cs="Arial"/>
                <w:noProof/>
                <w:webHidden/>
              </w:rPr>
              <w:tab/>
            </w:r>
            <w:r w:rsidR="00507900" w:rsidRPr="00507900">
              <w:rPr>
                <w:rFonts w:ascii="Arial" w:hAnsi="Arial" w:cs="Arial"/>
                <w:noProof/>
                <w:webHidden/>
              </w:rPr>
              <w:fldChar w:fldCharType="begin"/>
            </w:r>
            <w:r w:rsidR="00507900" w:rsidRPr="00507900">
              <w:rPr>
                <w:rFonts w:ascii="Arial" w:hAnsi="Arial" w:cs="Arial"/>
                <w:noProof/>
                <w:webHidden/>
              </w:rPr>
              <w:instrText xml:space="preserve"> PAGEREF _Toc133962746 \h </w:instrText>
            </w:r>
            <w:r w:rsidR="00507900" w:rsidRPr="00507900">
              <w:rPr>
                <w:rFonts w:ascii="Arial" w:hAnsi="Arial" w:cs="Arial"/>
                <w:noProof/>
                <w:webHidden/>
              </w:rPr>
            </w:r>
            <w:r w:rsidR="00507900" w:rsidRPr="00507900">
              <w:rPr>
                <w:rFonts w:ascii="Arial" w:hAnsi="Arial" w:cs="Arial"/>
                <w:noProof/>
                <w:webHidden/>
              </w:rPr>
              <w:fldChar w:fldCharType="separate"/>
            </w:r>
            <w:r w:rsidR="00507900" w:rsidRPr="00507900">
              <w:rPr>
                <w:rFonts w:ascii="Arial" w:hAnsi="Arial" w:cs="Arial"/>
                <w:noProof/>
                <w:webHidden/>
              </w:rPr>
              <w:t>2</w:t>
            </w:r>
            <w:r w:rsidR="00507900" w:rsidRPr="00507900">
              <w:rPr>
                <w:rFonts w:ascii="Arial" w:hAnsi="Arial" w:cs="Arial"/>
                <w:noProof/>
                <w:webHidden/>
              </w:rPr>
              <w:fldChar w:fldCharType="end"/>
            </w:r>
          </w:hyperlink>
        </w:p>
        <w:p w14:paraId="61D6D896" w14:textId="5B22F8E4" w:rsidR="00507900" w:rsidRPr="00507900" w:rsidRDefault="00000000" w:rsidP="00507900">
          <w:pPr>
            <w:pStyle w:val="TOC2"/>
            <w:tabs>
              <w:tab w:val="right" w:leader="dot" w:pos="9016"/>
            </w:tabs>
            <w:spacing w:line="360" w:lineRule="auto"/>
            <w:jc w:val="both"/>
            <w:rPr>
              <w:rFonts w:ascii="Arial" w:hAnsi="Arial" w:cs="Arial"/>
              <w:noProof/>
            </w:rPr>
          </w:pPr>
          <w:hyperlink w:anchor="_Toc133962747" w:history="1">
            <w:r w:rsidR="00507900" w:rsidRPr="00507900">
              <w:rPr>
                <w:rStyle w:val="Hyperlink"/>
                <w:rFonts w:ascii="Arial" w:hAnsi="Arial" w:cs="Arial"/>
                <w:noProof/>
              </w:rPr>
              <w:t>Fasting plasma glucose test</w:t>
            </w:r>
            <w:r w:rsidR="00507900" w:rsidRPr="00507900">
              <w:rPr>
                <w:rFonts w:ascii="Arial" w:hAnsi="Arial" w:cs="Arial"/>
                <w:noProof/>
                <w:webHidden/>
              </w:rPr>
              <w:tab/>
            </w:r>
            <w:r w:rsidR="00507900" w:rsidRPr="00507900">
              <w:rPr>
                <w:rFonts w:ascii="Arial" w:hAnsi="Arial" w:cs="Arial"/>
                <w:noProof/>
                <w:webHidden/>
              </w:rPr>
              <w:fldChar w:fldCharType="begin"/>
            </w:r>
            <w:r w:rsidR="00507900" w:rsidRPr="00507900">
              <w:rPr>
                <w:rFonts w:ascii="Arial" w:hAnsi="Arial" w:cs="Arial"/>
                <w:noProof/>
                <w:webHidden/>
              </w:rPr>
              <w:instrText xml:space="preserve"> PAGEREF _Toc133962747 \h </w:instrText>
            </w:r>
            <w:r w:rsidR="00507900" w:rsidRPr="00507900">
              <w:rPr>
                <w:rFonts w:ascii="Arial" w:hAnsi="Arial" w:cs="Arial"/>
                <w:noProof/>
                <w:webHidden/>
              </w:rPr>
            </w:r>
            <w:r w:rsidR="00507900" w:rsidRPr="00507900">
              <w:rPr>
                <w:rFonts w:ascii="Arial" w:hAnsi="Arial" w:cs="Arial"/>
                <w:noProof/>
                <w:webHidden/>
              </w:rPr>
              <w:fldChar w:fldCharType="separate"/>
            </w:r>
            <w:r w:rsidR="00507900" w:rsidRPr="00507900">
              <w:rPr>
                <w:rFonts w:ascii="Arial" w:hAnsi="Arial" w:cs="Arial"/>
                <w:noProof/>
                <w:webHidden/>
              </w:rPr>
              <w:t>2</w:t>
            </w:r>
            <w:r w:rsidR="00507900" w:rsidRPr="00507900">
              <w:rPr>
                <w:rFonts w:ascii="Arial" w:hAnsi="Arial" w:cs="Arial"/>
                <w:noProof/>
                <w:webHidden/>
              </w:rPr>
              <w:fldChar w:fldCharType="end"/>
            </w:r>
          </w:hyperlink>
        </w:p>
        <w:p w14:paraId="0A3FCF68" w14:textId="45E2E1E7" w:rsidR="00507900" w:rsidRPr="00507900" w:rsidRDefault="00000000" w:rsidP="00507900">
          <w:pPr>
            <w:pStyle w:val="TOC2"/>
            <w:tabs>
              <w:tab w:val="right" w:leader="dot" w:pos="9016"/>
            </w:tabs>
            <w:spacing w:line="360" w:lineRule="auto"/>
            <w:jc w:val="both"/>
            <w:rPr>
              <w:rFonts w:ascii="Arial" w:hAnsi="Arial" w:cs="Arial"/>
              <w:noProof/>
            </w:rPr>
          </w:pPr>
          <w:hyperlink w:anchor="_Toc133962748" w:history="1">
            <w:r w:rsidR="00507900" w:rsidRPr="00507900">
              <w:rPr>
                <w:rStyle w:val="Hyperlink"/>
                <w:rFonts w:ascii="Arial" w:hAnsi="Arial" w:cs="Arial"/>
                <w:noProof/>
              </w:rPr>
              <w:t>Flash glucose monitors</w:t>
            </w:r>
            <w:r w:rsidR="00507900" w:rsidRPr="00507900">
              <w:rPr>
                <w:rFonts w:ascii="Arial" w:hAnsi="Arial" w:cs="Arial"/>
                <w:noProof/>
                <w:webHidden/>
              </w:rPr>
              <w:tab/>
            </w:r>
            <w:r w:rsidR="00507900" w:rsidRPr="00507900">
              <w:rPr>
                <w:rFonts w:ascii="Arial" w:hAnsi="Arial" w:cs="Arial"/>
                <w:noProof/>
                <w:webHidden/>
              </w:rPr>
              <w:fldChar w:fldCharType="begin"/>
            </w:r>
            <w:r w:rsidR="00507900" w:rsidRPr="00507900">
              <w:rPr>
                <w:rFonts w:ascii="Arial" w:hAnsi="Arial" w:cs="Arial"/>
                <w:noProof/>
                <w:webHidden/>
              </w:rPr>
              <w:instrText xml:space="preserve"> PAGEREF _Toc133962748 \h </w:instrText>
            </w:r>
            <w:r w:rsidR="00507900" w:rsidRPr="00507900">
              <w:rPr>
                <w:rFonts w:ascii="Arial" w:hAnsi="Arial" w:cs="Arial"/>
                <w:noProof/>
                <w:webHidden/>
              </w:rPr>
            </w:r>
            <w:r w:rsidR="00507900" w:rsidRPr="00507900">
              <w:rPr>
                <w:rFonts w:ascii="Arial" w:hAnsi="Arial" w:cs="Arial"/>
                <w:noProof/>
                <w:webHidden/>
              </w:rPr>
              <w:fldChar w:fldCharType="separate"/>
            </w:r>
            <w:r w:rsidR="00507900" w:rsidRPr="00507900">
              <w:rPr>
                <w:rFonts w:ascii="Arial" w:hAnsi="Arial" w:cs="Arial"/>
                <w:noProof/>
                <w:webHidden/>
              </w:rPr>
              <w:t>3</w:t>
            </w:r>
            <w:r w:rsidR="00507900" w:rsidRPr="00507900">
              <w:rPr>
                <w:rFonts w:ascii="Arial" w:hAnsi="Arial" w:cs="Arial"/>
                <w:noProof/>
                <w:webHidden/>
              </w:rPr>
              <w:fldChar w:fldCharType="end"/>
            </w:r>
          </w:hyperlink>
        </w:p>
        <w:p w14:paraId="4D04853F" w14:textId="6D39F8FA" w:rsidR="00507900" w:rsidRPr="00507900" w:rsidRDefault="00000000" w:rsidP="00507900">
          <w:pPr>
            <w:pStyle w:val="TOC2"/>
            <w:tabs>
              <w:tab w:val="right" w:leader="dot" w:pos="9016"/>
            </w:tabs>
            <w:spacing w:line="360" w:lineRule="auto"/>
            <w:jc w:val="both"/>
            <w:rPr>
              <w:rFonts w:ascii="Arial" w:hAnsi="Arial" w:cs="Arial"/>
              <w:noProof/>
            </w:rPr>
          </w:pPr>
          <w:hyperlink w:anchor="_Toc133962749" w:history="1">
            <w:r w:rsidR="00507900" w:rsidRPr="00507900">
              <w:rPr>
                <w:rStyle w:val="Hyperlink"/>
                <w:rFonts w:ascii="Arial" w:hAnsi="Arial" w:cs="Arial"/>
                <w:noProof/>
              </w:rPr>
              <w:t>Random blood glucose testing</w:t>
            </w:r>
            <w:r w:rsidR="00507900" w:rsidRPr="00507900">
              <w:rPr>
                <w:rFonts w:ascii="Arial" w:hAnsi="Arial" w:cs="Arial"/>
                <w:noProof/>
                <w:webHidden/>
              </w:rPr>
              <w:tab/>
            </w:r>
            <w:r w:rsidR="00507900" w:rsidRPr="00507900">
              <w:rPr>
                <w:rFonts w:ascii="Arial" w:hAnsi="Arial" w:cs="Arial"/>
                <w:noProof/>
                <w:webHidden/>
              </w:rPr>
              <w:fldChar w:fldCharType="begin"/>
            </w:r>
            <w:r w:rsidR="00507900" w:rsidRPr="00507900">
              <w:rPr>
                <w:rFonts w:ascii="Arial" w:hAnsi="Arial" w:cs="Arial"/>
                <w:noProof/>
                <w:webHidden/>
              </w:rPr>
              <w:instrText xml:space="preserve"> PAGEREF _Toc133962749 \h </w:instrText>
            </w:r>
            <w:r w:rsidR="00507900" w:rsidRPr="00507900">
              <w:rPr>
                <w:rFonts w:ascii="Arial" w:hAnsi="Arial" w:cs="Arial"/>
                <w:noProof/>
                <w:webHidden/>
              </w:rPr>
            </w:r>
            <w:r w:rsidR="00507900" w:rsidRPr="00507900">
              <w:rPr>
                <w:rFonts w:ascii="Arial" w:hAnsi="Arial" w:cs="Arial"/>
                <w:noProof/>
                <w:webHidden/>
              </w:rPr>
              <w:fldChar w:fldCharType="separate"/>
            </w:r>
            <w:r w:rsidR="00507900" w:rsidRPr="00507900">
              <w:rPr>
                <w:rFonts w:ascii="Arial" w:hAnsi="Arial" w:cs="Arial"/>
                <w:noProof/>
                <w:webHidden/>
              </w:rPr>
              <w:t>3</w:t>
            </w:r>
            <w:r w:rsidR="00507900" w:rsidRPr="00507900">
              <w:rPr>
                <w:rFonts w:ascii="Arial" w:hAnsi="Arial" w:cs="Arial"/>
                <w:noProof/>
                <w:webHidden/>
              </w:rPr>
              <w:fldChar w:fldCharType="end"/>
            </w:r>
          </w:hyperlink>
        </w:p>
        <w:p w14:paraId="4178B221" w14:textId="5F07FE2F" w:rsidR="00507900" w:rsidRPr="00507900" w:rsidRDefault="00000000" w:rsidP="00507900">
          <w:pPr>
            <w:pStyle w:val="TOC2"/>
            <w:tabs>
              <w:tab w:val="right" w:leader="dot" w:pos="9016"/>
            </w:tabs>
            <w:spacing w:line="360" w:lineRule="auto"/>
            <w:jc w:val="both"/>
            <w:rPr>
              <w:rFonts w:ascii="Arial" w:hAnsi="Arial" w:cs="Arial"/>
              <w:noProof/>
            </w:rPr>
          </w:pPr>
          <w:hyperlink w:anchor="_Toc133962750" w:history="1">
            <w:r w:rsidR="00507900" w:rsidRPr="00507900">
              <w:rPr>
                <w:rStyle w:val="Hyperlink"/>
                <w:rFonts w:ascii="Arial" w:hAnsi="Arial" w:cs="Arial"/>
                <w:noProof/>
              </w:rPr>
              <w:t>HbA1c test</w:t>
            </w:r>
            <w:r w:rsidR="00507900" w:rsidRPr="00507900">
              <w:rPr>
                <w:rFonts w:ascii="Arial" w:hAnsi="Arial" w:cs="Arial"/>
                <w:noProof/>
                <w:webHidden/>
              </w:rPr>
              <w:tab/>
            </w:r>
            <w:r w:rsidR="00507900" w:rsidRPr="00507900">
              <w:rPr>
                <w:rFonts w:ascii="Arial" w:hAnsi="Arial" w:cs="Arial"/>
                <w:noProof/>
                <w:webHidden/>
              </w:rPr>
              <w:fldChar w:fldCharType="begin"/>
            </w:r>
            <w:r w:rsidR="00507900" w:rsidRPr="00507900">
              <w:rPr>
                <w:rFonts w:ascii="Arial" w:hAnsi="Arial" w:cs="Arial"/>
                <w:noProof/>
                <w:webHidden/>
              </w:rPr>
              <w:instrText xml:space="preserve"> PAGEREF _Toc133962750 \h </w:instrText>
            </w:r>
            <w:r w:rsidR="00507900" w:rsidRPr="00507900">
              <w:rPr>
                <w:rFonts w:ascii="Arial" w:hAnsi="Arial" w:cs="Arial"/>
                <w:noProof/>
                <w:webHidden/>
              </w:rPr>
            </w:r>
            <w:r w:rsidR="00507900" w:rsidRPr="00507900">
              <w:rPr>
                <w:rFonts w:ascii="Arial" w:hAnsi="Arial" w:cs="Arial"/>
                <w:noProof/>
                <w:webHidden/>
              </w:rPr>
              <w:fldChar w:fldCharType="separate"/>
            </w:r>
            <w:r w:rsidR="00507900" w:rsidRPr="00507900">
              <w:rPr>
                <w:rFonts w:ascii="Arial" w:hAnsi="Arial" w:cs="Arial"/>
                <w:noProof/>
                <w:webHidden/>
              </w:rPr>
              <w:t>3</w:t>
            </w:r>
            <w:r w:rsidR="00507900" w:rsidRPr="00507900">
              <w:rPr>
                <w:rFonts w:ascii="Arial" w:hAnsi="Arial" w:cs="Arial"/>
                <w:noProof/>
                <w:webHidden/>
              </w:rPr>
              <w:fldChar w:fldCharType="end"/>
            </w:r>
          </w:hyperlink>
        </w:p>
        <w:p w14:paraId="4E567993" w14:textId="613102E3" w:rsidR="00507900" w:rsidRPr="00507900" w:rsidRDefault="00000000" w:rsidP="00507900">
          <w:pPr>
            <w:pStyle w:val="TOC1"/>
            <w:tabs>
              <w:tab w:val="right" w:leader="dot" w:pos="9016"/>
            </w:tabs>
            <w:spacing w:line="360" w:lineRule="auto"/>
            <w:jc w:val="both"/>
            <w:rPr>
              <w:rFonts w:ascii="Arial" w:hAnsi="Arial" w:cs="Arial"/>
              <w:noProof/>
            </w:rPr>
          </w:pPr>
          <w:hyperlink w:anchor="_Toc133962751" w:history="1">
            <w:r w:rsidR="00507900" w:rsidRPr="00507900">
              <w:rPr>
                <w:rStyle w:val="Hyperlink"/>
                <w:rFonts w:ascii="Arial" w:hAnsi="Arial" w:cs="Arial"/>
                <w:noProof/>
              </w:rPr>
              <w:t>The key determinant/risk factors of diabetes in the UK</w:t>
            </w:r>
            <w:r w:rsidR="00507900" w:rsidRPr="00507900">
              <w:rPr>
                <w:rFonts w:ascii="Arial" w:hAnsi="Arial" w:cs="Arial"/>
                <w:noProof/>
                <w:webHidden/>
              </w:rPr>
              <w:tab/>
            </w:r>
            <w:r w:rsidR="00507900" w:rsidRPr="00507900">
              <w:rPr>
                <w:rFonts w:ascii="Arial" w:hAnsi="Arial" w:cs="Arial"/>
                <w:noProof/>
                <w:webHidden/>
              </w:rPr>
              <w:fldChar w:fldCharType="begin"/>
            </w:r>
            <w:r w:rsidR="00507900" w:rsidRPr="00507900">
              <w:rPr>
                <w:rFonts w:ascii="Arial" w:hAnsi="Arial" w:cs="Arial"/>
                <w:noProof/>
                <w:webHidden/>
              </w:rPr>
              <w:instrText xml:space="preserve"> PAGEREF _Toc133962751 \h </w:instrText>
            </w:r>
            <w:r w:rsidR="00507900" w:rsidRPr="00507900">
              <w:rPr>
                <w:rFonts w:ascii="Arial" w:hAnsi="Arial" w:cs="Arial"/>
                <w:noProof/>
                <w:webHidden/>
              </w:rPr>
            </w:r>
            <w:r w:rsidR="00507900" w:rsidRPr="00507900">
              <w:rPr>
                <w:rFonts w:ascii="Arial" w:hAnsi="Arial" w:cs="Arial"/>
                <w:noProof/>
                <w:webHidden/>
              </w:rPr>
              <w:fldChar w:fldCharType="separate"/>
            </w:r>
            <w:r w:rsidR="00507900" w:rsidRPr="00507900">
              <w:rPr>
                <w:rFonts w:ascii="Arial" w:hAnsi="Arial" w:cs="Arial"/>
                <w:noProof/>
                <w:webHidden/>
              </w:rPr>
              <w:t>3</w:t>
            </w:r>
            <w:r w:rsidR="00507900" w:rsidRPr="00507900">
              <w:rPr>
                <w:rFonts w:ascii="Arial" w:hAnsi="Arial" w:cs="Arial"/>
                <w:noProof/>
                <w:webHidden/>
              </w:rPr>
              <w:fldChar w:fldCharType="end"/>
            </w:r>
          </w:hyperlink>
        </w:p>
        <w:p w14:paraId="6682D138" w14:textId="07134860" w:rsidR="00507900" w:rsidRPr="00507900" w:rsidRDefault="00000000" w:rsidP="00507900">
          <w:pPr>
            <w:pStyle w:val="TOC2"/>
            <w:tabs>
              <w:tab w:val="right" w:leader="dot" w:pos="9016"/>
            </w:tabs>
            <w:spacing w:line="360" w:lineRule="auto"/>
            <w:jc w:val="both"/>
            <w:rPr>
              <w:rFonts w:ascii="Arial" w:hAnsi="Arial" w:cs="Arial"/>
              <w:noProof/>
            </w:rPr>
          </w:pPr>
          <w:hyperlink w:anchor="_Toc133962752" w:history="1">
            <w:r w:rsidR="00507900" w:rsidRPr="00507900">
              <w:rPr>
                <w:rStyle w:val="Hyperlink"/>
                <w:rFonts w:ascii="Arial" w:hAnsi="Arial" w:cs="Arial"/>
                <w:noProof/>
              </w:rPr>
              <w:t>Deprivation and low socioeconomic status</w:t>
            </w:r>
            <w:r w:rsidR="00507900" w:rsidRPr="00507900">
              <w:rPr>
                <w:rFonts w:ascii="Arial" w:hAnsi="Arial" w:cs="Arial"/>
                <w:noProof/>
                <w:webHidden/>
              </w:rPr>
              <w:tab/>
            </w:r>
            <w:r w:rsidR="00507900" w:rsidRPr="00507900">
              <w:rPr>
                <w:rFonts w:ascii="Arial" w:hAnsi="Arial" w:cs="Arial"/>
                <w:noProof/>
                <w:webHidden/>
              </w:rPr>
              <w:fldChar w:fldCharType="begin"/>
            </w:r>
            <w:r w:rsidR="00507900" w:rsidRPr="00507900">
              <w:rPr>
                <w:rFonts w:ascii="Arial" w:hAnsi="Arial" w:cs="Arial"/>
                <w:noProof/>
                <w:webHidden/>
              </w:rPr>
              <w:instrText xml:space="preserve"> PAGEREF _Toc133962752 \h </w:instrText>
            </w:r>
            <w:r w:rsidR="00507900" w:rsidRPr="00507900">
              <w:rPr>
                <w:rFonts w:ascii="Arial" w:hAnsi="Arial" w:cs="Arial"/>
                <w:noProof/>
                <w:webHidden/>
              </w:rPr>
            </w:r>
            <w:r w:rsidR="00507900" w:rsidRPr="00507900">
              <w:rPr>
                <w:rFonts w:ascii="Arial" w:hAnsi="Arial" w:cs="Arial"/>
                <w:noProof/>
                <w:webHidden/>
              </w:rPr>
              <w:fldChar w:fldCharType="separate"/>
            </w:r>
            <w:r w:rsidR="00507900" w:rsidRPr="00507900">
              <w:rPr>
                <w:rFonts w:ascii="Arial" w:hAnsi="Arial" w:cs="Arial"/>
                <w:noProof/>
                <w:webHidden/>
              </w:rPr>
              <w:t>3</w:t>
            </w:r>
            <w:r w:rsidR="00507900" w:rsidRPr="00507900">
              <w:rPr>
                <w:rFonts w:ascii="Arial" w:hAnsi="Arial" w:cs="Arial"/>
                <w:noProof/>
                <w:webHidden/>
              </w:rPr>
              <w:fldChar w:fldCharType="end"/>
            </w:r>
          </w:hyperlink>
        </w:p>
        <w:p w14:paraId="43A142DC" w14:textId="5B3A49A2" w:rsidR="00507900" w:rsidRPr="00507900" w:rsidRDefault="00000000" w:rsidP="00507900">
          <w:pPr>
            <w:pStyle w:val="TOC2"/>
            <w:tabs>
              <w:tab w:val="right" w:leader="dot" w:pos="9016"/>
            </w:tabs>
            <w:spacing w:line="360" w:lineRule="auto"/>
            <w:jc w:val="both"/>
            <w:rPr>
              <w:rFonts w:ascii="Arial" w:hAnsi="Arial" w:cs="Arial"/>
              <w:noProof/>
            </w:rPr>
          </w:pPr>
          <w:hyperlink w:anchor="_Toc133962753" w:history="1">
            <w:r w:rsidR="00507900" w:rsidRPr="00507900">
              <w:rPr>
                <w:rStyle w:val="Hyperlink"/>
                <w:rFonts w:ascii="Arial" w:hAnsi="Arial" w:cs="Arial"/>
                <w:noProof/>
              </w:rPr>
              <w:t>The climate that makes people fat and other lifestyle risk factors</w:t>
            </w:r>
            <w:r w:rsidR="00507900" w:rsidRPr="00507900">
              <w:rPr>
                <w:rFonts w:ascii="Arial" w:hAnsi="Arial" w:cs="Arial"/>
                <w:noProof/>
                <w:webHidden/>
              </w:rPr>
              <w:tab/>
            </w:r>
            <w:r w:rsidR="00507900" w:rsidRPr="00507900">
              <w:rPr>
                <w:rFonts w:ascii="Arial" w:hAnsi="Arial" w:cs="Arial"/>
                <w:noProof/>
                <w:webHidden/>
              </w:rPr>
              <w:fldChar w:fldCharType="begin"/>
            </w:r>
            <w:r w:rsidR="00507900" w:rsidRPr="00507900">
              <w:rPr>
                <w:rFonts w:ascii="Arial" w:hAnsi="Arial" w:cs="Arial"/>
                <w:noProof/>
                <w:webHidden/>
              </w:rPr>
              <w:instrText xml:space="preserve"> PAGEREF _Toc133962753 \h </w:instrText>
            </w:r>
            <w:r w:rsidR="00507900" w:rsidRPr="00507900">
              <w:rPr>
                <w:rFonts w:ascii="Arial" w:hAnsi="Arial" w:cs="Arial"/>
                <w:noProof/>
                <w:webHidden/>
              </w:rPr>
            </w:r>
            <w:r w:rsidR="00507900" w:rsidRPr="00507900">
              <w:rPr>
                <w:rFonts w:ascii="Arial" w:hAnsi="Arial" w:cs="Arial"/>
                <w:noProof/>
                <w:webHidden/>
              </w:rPr>
              <w:fldChar w:fldCharType="separate"/>
            </w:r>
            <w:r w:rsidR="00507900" w:rsidRPr="00507900">
              <w:rPr>
                <w:rFonts w:ascii="Arial" w:hAnsi="Arial" w:cs="Arial"/>
                <w:noProof/>
                <w:webHidden/>
              </w:rPr>
              <w:t>4</w:t>
            </w:r>
            <w:r w:rsidR="00507900" w:rsidRPr="00507900">
              <w:rPr>
                <w:rFonts w:ascii="Arial" w:hAnsi="Arial" w:cs="Arial"/>
                <w:noProof/>
                <w:webHidden/>
              </w:rPr>
              <w:fldChar w:fldCharType="end"/>
            </w:r>
          </w:hyperlink>
        </w:p>
        <w:p w14:paraId="1C8ED2E2" w14:textId="5C404D29" w:rsidR="00507900" w:rsidRPr="00507900" w:rsidRDefault="00000000" w:rsidP="00507900">
          <w:pPr>
            <w:pStyle w:val="TOC2"/>
            <w:tabs>
              <w:tab w:val="right" w:leader="dot" w:pos="9016"/>
            </w:tabs>
            <w:spacing w:line="360" w:lineRule="auto"/>
            <w:jc w:val="both"/>
            <w:rPr>
              <w:rFonts w:ascii="Arial" w:hAnsi="Arial" w:cs="Arial"/>
              <w:noProof/>
            </w:rPr>
          </w:pPr>
          <w:hyperlink w:anchor="_Toc133962754" w:history="1">
            <w:r w:rsidR="00507900" w:rsidRPr="00507900">
              <w:rPr>
                <w:rStyle w:val="Hyperlink"/>
                <w:rFonts w:ascii="Arial" w:hAnsi="Arial" w:cs="Arial"/>
                <w:noProof/>
              </w:rPr>
              <w:t>Ethnicity</w:t>
            </w:r>
            <w:r w:rsidR="00507900" w:rsidRPr="00507900">
              <w:rPr>
                <w:rFonts w:ascii="Arial" w:hAnsi="Arial" w:cs="Arial"/>
                <w:noProof/>
                <w:webHidden/>
              </w:rPr>
              <w:tab/>
            </w:r>
            <w:r w:rsidR="00507900" w:rsidRPr="00507900">
              <w:rPr>
                <w:rFonts w:ascii="Arial" w:hAnsi="Arial" w:cs="Arial"/>
                <w:noProof/>
                <w:webHidden/>
              </w:rPr>
              <w:fldChar w:fldCharType="begin"/>
            </w:r>
            <w:r w:rsidR="00507900" w:rsidRPr="00507900">
              <w:rPr>
                <w:rFonts w:ascii="Arial" w:hAnsi="Arial" w:cs="Arial"/>
                <w:noProof/>
                <w:webHidden/>
              </w:rPr>
              <w:instrText xml:space="preserve"> PAGEREF _Toc133962754 \h </w:instrText>
            </w:r>
            <w:r w:rsidR="00507900" w:rsidRPr="00507900">
              <w:rPr>
                <w:rFonts w:ascii="Arial" w:hAnsi="Arial" w:cs="Arial"/>
                <w:noProof/>
                <w:webHidden/>
              </w:rPr>
            </w:r>
            <w:r w:rsidR="00507900" w:rsidRPr="00507900">
              <w:rPr>
                <w:rFonts w:ascii="Arial" w:hAnsi="Arial" w:cs="Arial"/>
                <w:noProof/>
                <w:webHidden/>
              </w:rPr>
              <w:fldChar w:fldCharType="separate"/>
            </w:r>
            <w:r w:rsidR="00507900" w:rsidRPr="00507900">
              <w:rPr>
                <w:rFonts w:ascii="Arial" w:hAnsi="Arial" w:cs="Arial"/>
                <w:noProof/>
                <w:webHidden/>
              </w:rPr>
              <w:t>4</w:t>
            </w:r>
            <w:r w:rsidR="00507900" w:rsidRPr="00507900">
              <w:rPr>
                <w:rFonts w:ascii="Arial" w:hAnsi="Arial" w:cs="Arial"/>
                <w:noProof/>
                <w:webHidden/>
              </w:rPr>
              <w:fldChar w:fldCharType="end"/>
            </w:r>
          </w:hyperlink>
        </w:p>
        <w:p w14:paraId="2E3CDD3A" w14:textId="6B62A703" w:rsidR="00507900" w:rsidRPr="00507900" w:rsidRDefault="00000000" w:rsidP="00507900">
          <w:pPr>
            <w:pStyle w:val="TOC2"/>
            <w:tabs>
              <w:tab w:val="right" w:leader="dot" w:pos="9016"/>
            </w:tabs>
            <w:spacing w:line="360" w:lineRule="auto"/>
            <w:jc w:val="both"/>
            <w:rPr>
              <w:rFonts w:ascii="Arial" w:hAnsi="Arial" w:cs="Arial"/>
              <w:noProof/>
            </w:rPr>
          </w:pPr>
          <w:hyperlink w:anchor="_Toc133962755" w:history="1">
            <w:r w:rsidR="00507900" w:rsidRPr="00507900">
              <w:rPr>
                <w:rStyle w:val="Hyperlink"/>
                <w:rFonts w:ascii="Arial" w:hAnsi="Arial" w:cs="Arial"/>
                <w:noProof/>
              </w:rPr>
              <w:t>History of gestational diabetes</w:t>
            </w:r>
            <w:r w:rsidR="00507900" w:rsidRPr="00507900">
              <w:rPr>
                <w:rFonts w:ascii="Arial" w:hAnsi="Arial" w:cs="Arial"/>
                <w:noProof/>
                <w:webHidden/>
              </w:rPr>
              <w:tab/>
            </w:r>
            <w:r w:rsidR="00507900" w:rsidRPr="00507900">
              <w:rPr>
                <w:rFonts w:ascii="Arial" w:hAnsi="Arial" w:cs="Arial"/>
                <w:noProof/>
                <w:webHidden/>
              </w:rPr>
              <w:fldChar w:fldCharType="begin"/>
            </w:r>
            <w:r w:rsidR="00507900" w:rsidRPr="00507900">
              <w:rPr>
                <w:rFonts w:ascii="Arial" w:hAnsi="Arial" w:cs="Arial"/>
                <w:noProof/>
                <w:webHidden/>
              </w:rPr>
              <w:instrText xml:space="preserve"> PAGEREF _Toc133962755 \h </w:instrText>
            </w:r>
            <w:r w:rsidR="00507900" w:rsidRPr="00507900">
              <w:rPr>
                <w:rFonts w:ascii="Arial" w:hAnsi="Arial" w:cs="Arial"/>
                <w:noProof/>
                <w:webHidden/>
              </w:rPr>
            </w:r>
            <w:r w:rsidR="00507900" w:rsidRPr="00507900">
              <w:rPr>
                <w:rFonts w:ascii="Arial" w:hAnsi="Arial" w:cs="Arial"/>
                <w:noProof/>
                <w:webHidden/>
              </w:rPr>
              <w:fldChar w:fldCharType="separate"/>
            </w:r>
            <w:r w:rsidR="00507900" w:rsidRPr="00507900">
              <w:rPr>
                <w:rFonts w:ascii="Arial" w:hAnsi="Arial" w:cs="Arial"/>
                <w:noProof/>
                <w:webHidden/>
              </w:rPr>
              <w:t>4</w:t>
            </w:r>
            <w:r w:rsidR="00507900" w:rsidRPr="00507900">
              <w:rPr>
                <w:rFonts w:ascii="Arial" w:hAnsi="Arial" w:cs="Arial"/>
                <w:noProof/>
                <w:webHidden/>
              </w:rPr>
              <w:fldChar w:fldCharType="end"/>
            </w:r>
          </w:hyperlink>
        </w:p>
        <w:p w14:paraId="6FFFCB97" w14:textId="346B5129" w:rsidR="00507900" w:rsidRPr="00507900" w:rsidRDefault="00000000" w:rsidP="00507900">
          <w:pPr>
            <w:pStyle w:val="TOC2"/>
            <w:tabs>
              <w:tab w:val="right" w:leader="dot" w:pos="9016"/>
            </w:tabs>
            <w:spacing w:line="360" w:lineRule="auto"/>
            <w:jc w:val="both"/>
            <w:rPr>
              <w:rFonts w:ascii="Arial" w:hAnsi="Arial" w:cs="Arial"/>
              <w:noProof/>
            </w:rPr>
          </w:pPr>
          <w:hyperlink w:anchor="_Toc133962756" w:history="1">
            <w:r w:rsidR="00507900" w:rsidRPr="00507900">
              <w:rPr>
                <w:rStyle w:val="Hyperlink"/>
                <w:rFonts w:ascii="Arial" w:hAnsi="Arial" w:cs="Arial"/>
                <w:noProof/>
              </w:rPr>
              <w:t>West circumference</w:t>
            </w:r>
            <w:r w:rsidR="00507900" w:rsidRPr="00507900">
              <w:rPr>
                <w:rFonts w:ascii="Arial" w:hAnsi="Arial" w:cs="Arial"/>
                <w:noProof/>
                <w:webHidden/>
              </w:rPr>
              <w:tab/>
            </w:r>
            <w:r w:rsidR="00507900" w:rsidRPr="00507900">
              <w:rPr>
                <w:rFonts w:ascii="Arial" w:hAnsi="Arial" w:cs="Arial"/>
                <w:noProof/>
                <w:webHidden/>
              </w:rPr>
              <w:fldChar w:fldCharType="begin"/>
            </w:r>
            <w:r w:rsidR="00507900" w:rsidRPr="00507900">
              <w:rPr>
                <w:rFonts w:ascii="Arial" w:hAnsi="Arial" w:cs="Arial"/>
                <w:noProof/>
                <w:webHidden/>
              </w:rPr>
              <w:instrText xml:space="preserve"> PAGEREF _Toc133962756 \h </w:instrText>
            </w:r>
            <w:r w:rsidR="00507900" w:rsidRPr="00507900">
              <w:rPr>
                <w:rFonts w:ascii="Arial" w:hAnsi="Arial" w:cs="Arial"/>
                <w:noProof/>
                <w:webHidden/>
              </w:rPr>
            </w:r>
            <w:r w:rsidR="00507900" w:rsidRPr="00507900">
              <w:rPr>
                <w:rFonts w:ascii="Arial" w:hAnsi="Arial" w:cs="Arial"/>
                <w:noProof/>
                <w:webHidden/>
              </w:rPr>
              <w:fldChar w:fldCharType="separate"/>
            </w:r>
            <w:r w:rsidR="00507900" w:rsidRPr="00507900">
              <w:rPr>
                <w:rFonts w:ascii="Arial" w:hAnsi="Arial" w:cs="Arial"/>
                <w:noProof/>
                <w:webHidden/>
              </w:rPr>
              <w:t>4</w:t>
            </w:r>
            <w:r w:rsidR="00507900" w:rsidRPr="00507900">
              <w:rPr>
                <w:rFonts w:ascii="Arial" w:hAnsi="Arial" w:cs="Arial"/>
                <w:noProof/>
                <w:webHidden/>
              </w:rPr>
              <w:fldChar w:fldCharType="end"/>
            </w:r>
          </w:hyperlink>
        </w:p>
        <w:p w14:paraId="433251AC" w14:textId="103F891C" w:rsidR="00507900" w:rsidRPr="00507900" w:rsidRDefault="00000000" w:rsidP="00507900">
          <w:pPr>
            <w:pStyle w:val="TOC1"/>
            <w:tabs>
              <w:tab w:val="right" w:leader="dot" w:pos="9016"/>
            </w:tabs>
            <w:spacing w:line="360" w:lineRule="auto"/>
            <w:jc w:val="both"/>
            <w:rPr>
              <w:rFonts w:ascii="Arial" w:hAnsi="Arial" w:cs="Arial"/>
              <w:noProof/>
            </w:rPr>
          </w:pPr>
          <w:hyperlink w:anchor="_Toc133962757" w:history="1">
            <w:r w:rsidR="00507900" w:rsidRPr="00507900">
              <w:rPr>
                <w:rStyle w:val="Hyperlink"/>
                <w:rFonts w:ascii="Arial" w:hAnsi="Arial" w:cs="Arial"/>
                <w:noProof/>
              </w:rPr>
              <w:t>Short-term public health consequences of diabetes in health and social care</w:t>
            </w:r>
            <w:r w:rsidR="00507900" w:rsidRPr="00507900">
              <w:rPr>
                <w:rFonts w:ascii="Arial" w:hAnsi="Arial" w:cs="Arial"/>
                <w:noProof/>
                <w:webHidden/>
              </w:rPr>
              <w:tab/>
            </w:r>
            <w:r w:rsidR="00507900" w:rsidRPr="00507900">
              <w:rPr>
                <w:rFonts w:ascii="Arial" w:hAnsi="Arial" w:cs="Arial"/>
                <w:noProof/>
                <w:webHidden/>
              </w:rPr>
              <w:fldChar w:fldCharType="begin"/>
            </w:r>
            <w:r w:rsidR="00507900" w:rsidRPr="00507900">
              <w:rPr>
                <w:rFonts w:ascii="Arial" w:hAnsi="Arial" w:cs="Arial"/>
                <w:noProof/>
                <w:webHidden/>
              </w:rPr>
              <w:instrText xml:space="preserve"> PAGEREF _Toc133962757 \h </w:instrText>
            </w:r>
            <w:r w:rsidR="00507900" w:rsidRPr="00507900">
              <w:rPr>
                <w:rFonts w:ascii="Arial" w:hAnsi="Arial" w:cs="Arial"/>
                <w:noProof/>
                <w:webHidden/>
              </w:rPr>
            </w:r>
            <w:r w:rsidR="00507900" w:rsidRPr="00507900">
              <w:rPr>
                <w:rFonts w:ascii="Arial" w:hAnsi="Arial" w:cs="Arial"/>
                <w:noProof/>
                <w:webHidden/>
              </w:rPr>
              <w:fldChar w:fldCharType="separate"/>
            </w:r>
            <w:r w:rsidR="00507900" w:rsidRPr="00507900">
              <w:rPr>
                <w:rFonts w:ascii="Arial" w:hAnsi="Arial" w:cs="Arial"/>
                <w:noProof/>
                <w:webHidden/>
              </w:rPr>
              <w:t>5</w:t>
            </w:r>
            <w:r w:rsidR="00507900" w:rsidRPr="00507900">
              <w:rPr>
                <w:rFonts w:ascii="Arial" w:hAnsi="Arial" w:cs="Arial"/>
                <w:noProof/>
                <w:webHidden/>
              </w:rPr>
              <w:fldChar w:fldCharType="end"/>
            </w:r>
          </w:hyperlink>
        </w:p>
        <w:p w14:paraId="7C740A06" w14:textId="42EFC25C" w:rsidR="00507900" w:rsidRPr="00507900" w:rsidRDefault="00000000" w:rsidP="00507900">
          <w:pPr>
            <w:pStyle w:val="TOC2"/>
            <w:tabs>
              <w:tab w:val="right" w:leader="dot" w:pos="9016"/>
            </w:tabs>
            <w:spacing w:line="360" w:lineRule="auto"/>
            <w:jc w:val="both"/>
            <w:rPr>
              <w:rFonts w:ascii="Arial" w:hAnsi="Arial" w:cs="Arial"/>
              <w:noProof/>
            </w:rPr>
          </w:pPr>
          <w:hyperlink w:anchor="_Toc133962758" w:history="1">
            <w:r w:rsidR="00507900" w:rsidRPr="00507900">
              <w:rPr>
                <w:rStyle w:val="Hyperlink"/>
                <w:rFonts w:ascii="Arial" w:hAnsi="Arial" w:cs="Arial"/>
                <w:noProof/>
              </w:rPr>
              <w:t>Hypoglycaemia</w:t>
            </w:r>
            <w:r w:rsidR="00507900" w:rsidRPr="00507900">
              <w:rPr>
                <w:rFonts w:ascii="Arial" w:hAnsi="Arial" w:cs="Arial"/>
                <w:noProof/>
                <w:webHidden/>
              </w:rPr>
              <w:tab/>
            </w:r>
            <w:r w:rsidR="00507900" w:rsidRPr="00507900">
              <w:rPr>
                <w:rFonts w:ascii="Arial" w:hAnsi="Arial" w:cs="Arial"/>
                <w:noProof/>
                <w:webHidden/>
              </w:rPr>
              <w:fldChar w:fldCharType="begin"/>
            </w:r>
            <w:r w:rsidR="00507900" w:rsidRPr="00507900">
              <w:rPr>
                <w:rFonts w:ascii="Arial" w:hAnsi="Arial" w:cs="Arial"/>
                <w:noProof/>
                <w:webHidden/>
              </w:rPr>
              <w:instrText xml:space="preserve"> PAGEREF _Toc133962758 \h </w:instrText>
            </w:r>
            <w:r w:rsidR="00507900" w:rsidRPr="00507900">
              <w:rPr>
                <w:rFonts w:ascii="Arial" w:hAnsi="Arial" w:cs="Arial"/>
                <w:noProof/>
                <w:webHidden/>
              </w:rPr>
            </w:r>
            <w:r w:rsidR="00507900" w:rsidRPr="00507900">
              <w:rPr>
                <w:rFonts w:ascii="Arial" w:hAnsi="Arial" w:cs="Arial"/>
                <w:noProof/>
                <w:webHidden/>
              </w:rPr>
              <w:fldChar w:fldCharType="separate"/>
            </w:r>
            <w:r w:rsidR="00507900" w:rsidRPr="00507900">
              <w:rPr>
                <w:rFonts w:ascii="Arial" w:hAnsi="Arial" w:cs="Arial"/>
                <w:noProof/>
                <w:webHidden/>
              </w:rPr>
              <w:t>5</w:t>
            </w:r>
            <w:r w:rsidR="00507900" w:rsidRPr="00507900">
              <w:rPr>
                <w:rFonts w:ascii="Arial" w:hAnsi="Arial" w:cs="Arial"/>
                <w:noProof/>
                <w:webHidden/>
              </w:rPr>
              <w:fldChar w:fldCharType="end"/>
            </w:r>
          </w:hyperlink>
        </w:p>
        <w:p w14:paraId="0AB18085" w14:textId="7E2377A7" w:rsidR="00507900" w:rsidRPr="00507900" w:rsidRDefault="00000000" w:rsidP="00507900">
          <w:pPr>
            <w:pStyle w:val="TOC2"/>
            <w:tabs>
              <w:tab w:val="right" w:leader="dot" w:pos="9016"/>
            </w:tabs>
            <w:spacing w:line="360" w:lineRule="auto"/>
            <w:jc w:val="both"/>
            <w:rPr>
              <w:rFonts w:ascii="Arial" w:hAnsi="Arial" w:cs="Arial"/>
              <w:noProof/>
            </w:rPr>
          </w:pPr>
          <w:hyperlink w:anchor="_Toc133962759" w:history="1">
            <w:r w:rsidR="00507900" w:rsidRPr="00507900">
              <w:rPr>
                <w:rStyle w:val="Hyperlink"/>
                <w:rFonts w:ascii="Arial" w:hAnsi="Arial" w:cs="Arial"/>
                <w:noProof/>
              </w:rPr>
              <w:t>Ketoacidosis</w:t>
            </w:r>
            <w:r w:rsidR="00507900" w:rsidRPr="00507900">
              <w:rPr>
                <w:rFonts w:ascii="Arial" w:hAnsi="Arial" w:cs="Arial"/>
                <w:noProof/>
                <w:webHidden/>
              </w:rPr>
              <w:tab/>
            </w:r>
            <w:r w:rsidR="00507900" w:rsidRPr="00507900">
              <w:rPr>
                <w:rFonts w:ascii="Arial" w:hAnsi="Arial" w:cs="Arial"/>
                <w:noProof/>
                <w:webHidden/>
              </w:rPr>
              <w:fldChar w:fldCharType="begin"/>
            </w:r>
            <w:r w:rsidR="00507900" w:rsidRPr="00507900">
              <w:rPr>
                <w:rFonts w:ascii="Arial" w:hAnsi="Arial" w:cs="Arial"/>
                <w:noProof/>
                <w:webHidden/>
              </w:rPr>
              <w:instrText xml:space="preserve"> PAGEREF _Toc133962759 \h </w:instrText>
            </w:r>
            <w:r w:rsidR="00507900" w:rsidRPr="00507900">
              <w:rPr>
                <w:rFonts w:ascii="Arial" w:hAnsi="Arial" w:cs="Arial"/>
                <w:noProof/>
                <w:webHidden/>
              </w:rPr>
            </w:r>
            <w:r w:rsidR="00507900" w:rsidRPr="00507900">
              <w:rPr>
                <w:rFonts w:ascii="Arial" w:hAnsi="Arial" w:cs="Arial"/>
                <w:noProof/>
                <w:webHidden/>
              </w:rPr>
              <w:fldChar w:fldCharType="separate"/>
            </w:r>
            <w:r w:rsidR="00507900" w:rsidRPr="00507900">
              <w:rPr>
                <w:rFonts w:ascii="Arial" w:hAnsi="Arial" w:cs="Arial"/>
                <w:noProof/>
                <w:webHidden/>
              </w:rPr>
              <w:t>5</w:t>
            </w:r>
            <w:r w:rsidR="00507900" w:rsidRPr="00507900">
              <w:rPr>
                <w:rFonts w:ascii="Arial" w:hAnsi="Arial" w:cs="Arial"/>
                <w:noProof/>
                <w:webHidden/>
              </w:rPr>
              <w:fldChar w:fldCharType="end"/>
            </w:r>
          </w:hyperlink>
        </w:p>
        <w:p w14:paraId="569C1700" w14:textId="44F021EF" w:rsidR="00507900" w:rsidRPr="00507900" w:rsidRDefault="00000000" w:rsidP="00507900">
          <w:pPr>
            <w:pStyle w:val="TOC2"/>
            <w:tabs>
              <w:tab w:val="right" w:leader="dot" w:pos="9016"/>
            </w:tabs>
            <w:spacing w:line="360" w:lineRule="auto"/>
            <w:jc w:val="both"/>
            <w:rPr>
              <w:rFonts w:ascii="Arial" w:hAnsi="Arial" w:cs="Arial"/>
              <w:noProof/>
            </w:rPr>
          </w:pPr>
          <w:hyperlink w:anchor="_Toc133962760" w:history="1">
            <w:r w:rsidR="00507900" w:rsidRPr="00507900">
              <w:rPr>
                <w:rStyle w:val="Hyperlink"/>
                <w:rFonts w:ascii="Arial" w:hAnsi="Arial" w:cs="Arial"/>
                <w:noProof/>
              </w:rPr>
              <w:t>Hyperosmolar Hyperglycaemic State</w:t>
            </w:r>
            <w:r w:rsidR="00507900" w:rsidRPr="00507900">
              <w:rPr>
                <w:rFonts w:ascii="Arial" w:hAnsi="Arial" w:cs="Arial"/>
                <w:noProof/>
                <w:webHidden/>
              </w:rPr>
              <w:tab/>
            </w:r>
            <w:r w:rsidR="00507900" w:rsidRPr="00507900">
              <w:rPr>
                <w:rFonts w:ascii="Arial" w:hAnsi="Arial" w:cs="Arial"/>
                <w:noProof/>
                <w:webHidden/>
              </w:rPr>
              <w:fldChar w:fldCharType="begin"/>
            </w:r>
            <w:r w:rsidR="00507900" w:rsidRPr="00507900">
              <w:rPr>
                <w:rFonts w:ascii="Arial" w:hAnsi="Arial" w:cs="Arial"/>
                <w:noProof/>
                <w:webHidden/>
              </w:rPr>
              <w:instrText xml:space="preserve"> PAGEREF _Toc133962760 \h </w:instrText>
            </w:r>
            <w:r w:rsidR="00507900" w:rsidRPr="00507900">
              <w:rPr>
                <w:rFonts w:ascii="Arial" w:hAnsi="Arial" w:cs="Arial"/>
                <w:noProof/>
                <w:webHidden/>
              </w:rPr>
            </w:r>
            <w:r w:rsidR="00507900" w:rsidRPr="00507900">
              <w:rPr>
                <w:rFonts w:ascii="Arial" w:hAnsi="Arial" w:cs="Arial"/>
                <w:noProof/>
                <w:webHidden/>
              </w:rPr>
              <w:fldChar w:fldCharType="separate"/>
            </w:r>
            <w:r w:rsidR="00507900" w:rsidRPr="00507900">
              <w:rPr>
                <w:rFonts w:ascii="Arial" w:hAnsi="Arial" w:cs="Arial"/>
                <w:noProof/>
                <w:webHidden/>
              </w:rPr>
              <w:t>5</w:t>
            </w:r>
            <w:r w:rsidR="00507900" w:rsidRPr="00507900">
              <w:rPr>
                <w:rFonts w:ascii="Arial" w:hAnsi="Arial" w:cs="Arial"/>
                <w:noProof/>
                <w:webHidden/>
              </w:rPr>
              <w:fldChar w:fldCharType="end"/>
            </w:r>
          </w:hyperlink>
        </w:p>
        <w:p w14:paraId="3D2B4D0B" w14:textId="67B00980" w:rsidR="00507900" w:rsidRPr="00507900" w:rsidRDefault="00000000" w:rsidP="00507900">
          <w:pPr>
            <w:pStyle w:val="TOC2"/>
            <w:tabs>
              <w:tab w:val="right" w:leader="dot" w:pos="9016"/>
            </w:tabs>
            <w:spacing w:line="360" w:lineRule="auto"/>
            <w:jc w:val="both"/>
            <w:rPr>
              <w:rFonts w:ascii="Arial" w:hAnsi="Arial" w:cs="Arial"/>
              <w:noProof/>
            </w:rPr>
          </w:pPr>
          <w:hyperlink w:anchor="_Toc133962761" w:history="1">
            <w:r w:rsidR="00507900" w:rsidRPr="00507900">
              <w:rPr>
                <w:rStyle w:val="Hyperlink"/>
                <w:rFonts w:ascii="Arial" w:hAnsi="Arial" w:cs="Arial"/>
                <w:noProof/>
              </w:rPr>
              <w:t>Eye problem</w:t>
            </w:r>
            <w:r w:rsidR="00507900" w:rsidRPr="00507900">
              <w:rPr>
                <w:rFonts w:ascii="Arial" w:hAnsi="Arial" w:cs="Arial"/>
                <w:noProof/>
                <w:webHidden/>
              </w:rPr>
              <w:tab/>
            </w:r>
            <w:r w:rsidR="00507900" w:rsidRPr="00507900">
              <w:rPr>
                <w:rFonts w:ascii="Arial" w:hAnsi="Arial" w:cs="Arial"/>
                <w:noProof/>
                <w:webHidden/>
              </w:rPr>
              <w:fldChar w:fldCharType="begin"/>
            </w:r>
            <w:r w:rsidR="00507900" w:rsidRPr="00507900">
              <w:rPr>
                <w:rFonts w:ascii="Arial" w:hAnsi="Arial" w:cs="Arial"/>
                <w:noProof/>
                <w:webHidden/>
              </w:rPr>
              <w:instrText xml:space="preserve"> PAGEREF _Toc133962761 \h </w:instrText>
            </w:r>
            <w:r w:rsidR="00507900" w:rsidRPr="00507900">
              <w:rPr>
                <w:rFonts w:ascii="Arial" w:hAnsi="Arial" w:cs="Arial"/>
                <w:noProof/>
                <w:webHidden/>
              </w:rPr>
            </w:r>
            <w:r w:rsidR="00507900" w:rsidRPr="00507900">
              <w:rPr>
                <w:rFonts w:ascii="Arial" w:hAnsi="Arial" w:cs="Arial"/>
                <w:noProof/>
                <w:webHidden/>
              </w:rPr>
              <w:fldChar w:fldCharType="separate"/>
            </w:r>
            <w:r w:rsidR="00507900" w:rsidRPr="00507900">
              <w:rPr>
                <w:rFonts w:ascii="Arial" w:hAnsi="Arial" w:cs="Arial"/>
                <w:noProof/>
                <w:webHidden/>
              </w:rPr>
              <w:t>5</w:t>
            </w:r>
            <w:r w:rsidR="00507900" w:rsidRPr="00507900">
              <w:rPr>
                <w:rFonts w:ascii="Arial" w:hAnsi="Arial" w:cs="Arial"/>
                <w:noProof/>
                <w:webHidden/>
              </w:rPr>
              <w:fldChar w:fldCharType="end"/>
            </w:r>
          </w:hyperlink>
        </w:p>
        <w:p w14:paraId="41376401" w14:textId="793EA2EA" w:rsidR="00507900" w:rsidRPr="00507900" w:rsidRDefault="00000000" w:rsidP="00507900">
          <w:pPr>
            <w:pStyle w:val="TOC2"/>
            <w:tabs>
              <w:tab w:val="right" w:leader="dot" w:pos="9016"/>
            </w:tabs>
            <w:spacing w:line="360" w:lineRule="auto"/>
            <w:jc w:val="both"/>
            <w:rPr>
              <w:rFonts w:ascii="Arial" w:hAnsi="Arial" w:cs="Arial"/>
              <w:noProof/>
            </w:rPr>
          </w:pPr>
          <w:hyperlink w:anchor="_Toc133962762" w:history="1">
            <w:r w:rsidR="00507900" w:rsidRPr="00507900">
              <w:rPr>
                <w:rStyle w:val="Hyperlink"/>
                <w:rFonts w:ascii="Arial" w:hAnsi="Arial" w:cs="Arial"/>
                <w:noProof/>
              </w:rPr>
              <w:t>Foot problem</w:t>
            </w:r>
            <w:r w:rsidR="00507900" w:rsidRPr="00507900">
              <w:rPr>
                <w:rFonts w:ascii="Arial" w:hAnsi="Arial" w:cs="Arial"/>
                <w:noProof/>
                <w:webHidden/>
              </w:rPr>
              <w:tab/>
            </w:r>
            <w:r w:rsidR="00507900" w:rsidRPr="00507900">
              <w:rPr>
                <w:rFonts w:ascii="Arial" w:hAnsi="Arial" w:cs="Arial"/>
                <w:noProof/>
                <w:webHidden/>
              </w:rPr>
              <w:fldChar w:fldCharType="begin"/>
            </w:r>
            <w:r w:rsidR="00507900" w:rsidRPr="00507900">
              <w:rPr>
                <w:rFonts w:ascii="Arial" w:hAnsi="Arial" w:cs="Arial"/>
                <w:noProof/>
                <w:webHidden/>
              </w:rPr>
              <w:instrText xml:space="preserve"> PAGEREF _Toc133962762 \h </w:instrText>
            </w:r>
            <w:r w:rsidR="00507900" w:rsidRPr="00507900">
              <w:rPr>
                <w:rFonts w:ascii="Arial" w:hAnsi="Arial" w:cs="Arial"/>
                <w:noProof/>
                <w:webHidden/>
              </w:rPr>
            </w:r>
            <w:r w:rsidR="00507900" w:rsidRPr="00507900">
              <w:rPr>
                <w:rFonts w:ascii="Arial" w:hAnsi="Arial" w:cs="Arial"/>
                <w:noProof/>
                <w:webHidden/>
              </w:rPr>
              <w:fldChar w:fldCharType="separate"/>
            </w:r>
            <w:r w:rsidR="00507900" w:rsidRPr="00507900">
              <w:rPr>
                <w:rFonts w:ascii="Arial" w:hAnsi="Arial" w:cs="Arial"/>
                <w:noProof/>
                <w:webHidden/>
              </w:rPr>
              <w:t>5</w:t>
            </w:r>
            <w:r w:rsidR="00507900" w:rsidRPr="00507900">
              <w:rPr>
                <w:rFonts w:ascii="Arial" w:hAnsi="Arial" w:cs="Arial"/>
                <w:noProof/>
                <w:webHidden/>
              </w:rPr>
              <w:fldChar w:fldCharType="end"/>
            </w:r>
          </w:hyperlink>
        </w:p>
        <w:p w14:paraId="05045F5F" w14:textId="1E5D83D9" w:rsidR="00507900" w:rsidRPr="00507900" w:rsidRDefault="00000000" w:rsidP="00507900">
          <w:pPr>
            <w:pStyle w:val="TOC1"/>
            <w:tabs>
              <w:tab w:val="right" w:leader="dot" w:pos="9016"/>
            </w:tabs>
            <w:spacing w:line="360" w:lineRule="auto"/>
            <w:jc w:val="both"/>
            <w:rPr>
              <w:rFonts w:ascii="Arial" w:hAnsi="Arial" w:cs="Arial"/>
              <w:noProof/>
            </w:rPr>
          </w:pPr>
          <w:hyperlink w:anchor="_Toc133962763" w:history="1">
            <w:r w:rsidR="00507900" w:rsidRPr="00507900">
              <w:rPr>
                <w:rStyle w:val="Hyperlink"/>
                <w:rFonts w:ascii="Arial" w:hAnsi="Arial" w:cs="Arial"/>
                <w:noProof/>
              </w:rPr>
              <w:t>Long-term public health consequences of Diabetes in health and social care</w:t>
            </w:r>
            <w:r w:rsidR="00507900" w:rsidRPr="00507900">
              <w:rPr>
                <w:rFonts w:ascii="Arial" w:hAnsi="Arial" w:cs="Arial"/>
                <w:noProof/>
                <w:webHidden/>
              </w:rPr>
              <w:tab/>
            </w:r>
            <w:r w:rsidR="00507900" w:rsidRPr="00507900">
              <w:rPr>
                <w:rFonts w:ascii="Arial" w:hAnsi="Arial" w:cs="Arial"/>
                <w:noProof/>
                <w:webHidden/>
              </w:rPr>
              <w:fldChar w:fldCharType="begin"/>
            </w:r>
            <w:r w:rsidR="00507900" w:rsidRPr="00507900">
              <w:rPr>
                <w:rFonts w:ascii="Arial" w:hAnsi="Arial" w:cs="Arial"/>
                <w:noProof/>
                <w:webHidden/>
              </w:rPr>
              <w:instrText xml:space="preserve"> PAGEREF _Toc133962763 \h </w:instrText>
            </w:r>
            <w:r w:rsidR="00507900" w:rsidRPr="00507900">
              <w:rPr>
                <w:rFonts w:ascii="Arial" w:hAnsi="Arial" w:cs="Arial"/>
                <w:noProof/>
                <w:webHidden/>
              </w:rPr>
            </w:r>
            <w:r w:rsidR="00507900" w:rsidRPr="00507900">
              <w:rPr>
                <w:rFonts w:ascii="Arial" w:hAnsi="Arial" w:cs="Arial"/>
                <w:noProof/>
                <w:webHidden/>
              </w:rPr>
              <w:fldChar w:fldCharType="separate"/>
            </w:r>
            <w:r w:rsidR="00507900" w:rsidRPr="00507900">
              <w:rPr>
                <w:rFonts w:ascii="Arial" w:hAnsi="Arial" w:cs="Arial"/>
                <w:noProof/>
                <w:webHidden/>
              </w:rPr>
              <w:t>6</w:t>
            </w:r>
            <w:r w:rsidR="00507900" w:rsidRPr="00507900">
              <w:rPr>
                <w:rFonts w:ascii="Arial" w:hAnsi="Arial" w:cs="Arial"/>
                <w:noProof/>
                <w:webHidden/>
              </w:rPr>
              <w:fldChar w:fldCharType="end"/>
            </w:r>
          </w:hyperlink>
        </w:p>
        <w:p w14:paraId="13CB6D4C" w14:textId="6B1F63B7" w:rsidR="00507900" w:rsidRPr="00507900" w:rsidRDefault="00000000" w:rsidP="00507900">
          <w:pPr>
            <w:pStyle w:val="TOC2"/>
            <w:tabs>
              <w:tab w:val="right" w:leader="dot" w:pos="9016"/>
            </w:tabs>
            <w:spacing w:line="360" w:lineRule="auto"/>
            <w:jc w:val="both"/>
            <w:rPr>
              <w:rFonts w:ascii="Arial" w:hAnsi="Arial" w:cs="Arial"/>
              <w:noProof/>
            </w:rPr>
          </w:pPr>
          <w:hyperlink w:anchor="_Toc133962764" w:history="1">
            <w:r w:rsidR="00507900" w:rsidRPr="00507900">
              <w:rPr>
                <w:rStyle w:val="Hyperlink"/>
                <w:rFonts w:ascii="Arial" w:hAnsi="Arial" w:cs="Arial"/>
                <w:noProof/>
              </w:rPr>
              <w:t>damage to the nerves</w:t>
            </w:r>
            <w:r w:rsidR="00507900" w:rsidRPr="00507900">
              <w:rPr>
                <w:rFonts w:ascii="Arial" w:hAnsi="Arial" w:cs="Arial"/>
                <w:noProof/>
                <w:webHidden/>
              </w:rPr>
              <w:tab/>
            </w:r>
            <w:r w:rsidR="00507900" w:rsidRPr="00507900">
              <w:rPr>
                <w:rFonts w:ascii="Arial" w:hAnsi="Arial" w:cs="Arial"/>
                <w:noProof/>
                <w:webHidden/>
              </w:rPr>
              <w:fldChar w:fldCharType="begin"/>
            </w:r>
            <w:r w:rsidR="00507900" w:rsidRPr="00507900">
              <w:rPr>
                <w:rFonts w:ascii="Arial" w:hAnsi="Arial" w:cs="Arial"/>
                <w:noProof/>
                <w:webHidden/>
              </w:rPr>
              <w:instrText xml:space="preserve"> PAGEREF _Toc133962764 \h </w:instrText>
            </w:r>
            <w:r w:rsidR="00507900" w:rsidRPr="00507900">
              <w:rPr>
                <w:rFonts w:ascii="Arial" w:hAnsi="Arial" w:cs="Arial"/>
                <w:noProof/>
                <w:webHidden/>
              </w:rPr>
            </w:r>
            <w:r w:rsidR="00507900" w:rsidRPr="00507900">
              <w:rPr>
                <w:rFonts w:ascii="Arial" w:hAnsi="Arial" w:cs="Arial"/>
                <w:noProof/>
                <w:webHidden/>
              </w:rPr>
              <w:fldChar w:fldCharType="separate"/>
            </w:r>
            <w:r w:rsidR="00507900" w:rsidRPr="00507900">
              <w:rPr>
                <w:rFonts w:ascii="Arial" w:hAnsi="Arial" w:cs="Arial"/>
                <w:noProof/>
                <w:webHidden/>
              </w:rPr>
              <w:t>6</w:t>
            </w:r>
            <w:r w:rsidR="00507900" w:rsidRPr="00507900">
              <w:rPr>
                <w:rFonts w:ascii="Arial" w:hAnsi="Arial" w:cs="Arial"/>
                <w:noProof/>
                <w:webHidden/>
              </w:rPr>
              <w:fldChar w:fldCharType="end"/>
            </w:r>
          </w:hyperlink>
        </w:p>
        <w:p w14:paraId="7E2CAF68" w14:textId="5264D948" w:rsidR="00507900" w:rsidRPr="00507900" w:rsidRDefault="00000000" w:rsidP="00507900">
          <w:pPr>
            <w:pStyle w:val="TOC2"/>
            <w:tabs>
              <w:tab w:val="right" w:leader="dot" w:pos="9016"/>
            </w:tabs>
            <w:spacing w:line="360" w:lineRule="auto"/>
            <w:jc w:val="both"/>
            <w:rPr>
              <w:rFonts w:ascii="Arial" w:hAnsi="Arial" w:cs="Arial"/>
              <w:noProof/>
            </w:rPr>
          </w:pPr>
          <w:hyperlink w:anchor="_Toc133962765" w:history="1">
            <w:r w:rsidR="00507900" w:rsidRPr="00507900">
              <w:rPr>
                <w:rStyle w:val="Hyperlink"/>
                <w:rFonts w:ascii="Arial" w:hAnsi="Arial" w:cs="Arial"/>
                <w:noProof/>
              </w:rPr>
              <w:t>cardiovascular disease.</w:t>
            </w:r>
            <w:r w:rsidR="00507900" w:rsidRPr="00507900">
              <w:rPr>
                <w:rFonts w:ascii="Arial" w:hAnsi="Arial" w:cs="Arial"/>
                <w:noProof/>
                <w:webHidden/>
              </w:rPr>
              <w:tab/>
            </w:r>
            <w:r w:rsidR="00507900" w:rsidRPr="00507900">
              <w:rPr>
                <w:rFonts w:ascii="Arial" w:hAnsi="Arial" w:cs="Arial"/>
                <w:noProof/>
                <w:webHidden/>
              </w:rPr>
              <w:fldChar w:fldCharType="begin"/>
            </w:r>
            <w:r w:rsidR="00507900" w:rsidRPr="00507900">
              <w:rPr>
                <w:rFonts w:ascii="Arial" w:hAnsi="Arial" w:cs="Arial"/>
                <w:noProof/>
                <w:webHidden/>
              </w:rPr>
              <w:instrText xml:space="preserve"> PAGEREF _Toc133962765 \h </w:instrText>
            </w:r>
            <w:r w:rsidR="00507900" w:rsidRPr="00507900">
              <w:rPr>
                <w:rFonts w:ascii="Arial" w:hAnsi="Arial" w:cs="Arial"/>
                <w:noProof/>
                <w:webHidden/>
              </w:rPr>
            </w:r>
            <w:r w:rsidR="00507900" w:rsidRPr="00507900">
              <w:rPr>
                <w:rFonts w:ascii="Arial" w:hAnsi="Arial" w:cs="Arial"/>
                <w:noProof/>
                <w:webHidden/>
              </w:rPr>
              <w:fldChar w:fldCharType="separate"/>
            </w:r>
            <w:r w:rsidR="00507900" w:rsidRPr="00507900">
              <w:rPr>
                <w:rFonts w:ascii="Arial" w:hAnsi="Arial" w:cs="Arial"/>
                <w:noProof/>
                <w:webHidden/>
              </w:rPr>
              <w:t>6</w:t>
            </w:r>
            <w:r w:rsidR="00507900" w:rsidRPr="00507900">
              <w:rPr>
                <w:rFonts w:ascii="Arial" w:hAnsi="Arial" w:cs="Arial"/>
                <w:noProof/>
                <w:webHidden/>
              </w:rPr>
              <w:fldChar w:fldCharType="end"/>
            </w:r>
          </w:hyperlink>
        </w:p>
        <w:p w14:paraId="13522ED5" w14:textId="0A613422" w:rsidR="00507900" w:rsidRPr="00507900" w:rsidRDefault="00000000" w:rsidP="00507900">
          <w:pPr>
            <w:pStyle w:val="TOC1"/>
            <w:tabs>
              <w:tab w:val="right" w:leader="dot" w:pos="9016"/>
            </w:tabs>
            <w:spacing w:line="360" w:lineRule="auto"/>
            <w:jc w:val="both"/>
            <w:rPr>
              <w:rFonts w:ascii="Arial" w:hAnsi="Arial" w:cs="Arial"/>
              <w:noProof/>
            </w:rPr>
          </w:pPr>
          <w:hyperlink w:anchor="_Toc133962766" w:history="1">
            <w:r w:rsidR="00507900" w:rsidRPr="00507900">
              <w:rPr>
                <w:rStyle w:val="Hyperlink"/>
                <w:rFonts w:ascii="Arial" w:hAnsi="Arial" w:cs="Arial"/>
                <w:noProof/>
              </w:rPr>
              <w:t>Conclusion</w:t>
            </w:r>
            <w:r w:rsidR="00507900" w:rsidRPr="00507900">
              <w:rPr>
                <w:rFonts w:ascii="Arial" w:hAnsi="Arial" w:cs="Arial"/>
                <w:noProof/>
                <w:webHidden/>
              </w:rPr>
              <w:tab/>
            </w:r>
            <w:r w:rsidR="00507900" w:rsidRPr="00507900">
              <w:rPr>
                <w:rFonts w:ascii="Arial" w:hAnsi="Arial" w:cs="Arial"/>
                <w:noProof/>
                <w:webHidden/>
              </w:rPr>
              <w:fldChar w:fldCharType="begin"/>
            </w:r>
            <w:r w:rsidR="00507900" w:rsidRPr="00507900">
              <w:rPr>
                <w:rFonts w:ascii="Arial" w:hAnsi="Arial" w:cs="Arial"/>
                <w:noProof/>
                <w:webHidden/>
              </w:rPr>
              <w:instrText xml:space="preserve"> PAGEREF _Toc133962766 \h </w:instrText>
            </w:r>
            <w:r w:rsidR="00507900" w:rsidRPr="00507900">
              <w:rPr>
                <w:rFonts w:ascii="Arial" w:hAnsi="Arial" w:cs="Arial"/>
                <w:noProof/>
                <w:webHidden/>
              </w:rPr>
            </w:r>
            <w:r w:rsidR="00507900" w:rsidRPr="00507900">
              <w:rPr>
                <w:rFonts w:ascii="Arial" w:hAnsi="Arial" w:cs="Arial"/>
                <w:noProof/>
                <w:webHidden/>
              </w:rPr>
              <w:fldChar w:fldCharType="separate"/>
            </w:r>
            <w:r w:rsidR="00507900" w:rsidRPr="00507900">
              <w:rPr>
                <w:rFonts w:ascii="Arial" w:hAnsi="Arial" w:cs="Arial"/>
                <w:noProof/>
                <w:webHidden/>
              </w:rPr>
              <w:t>6</w:t>
            </w:r>
            <w:r w:rsidR="00507900" w:rsidRPr="00507900">
              <w:rPr>
                <w:rFonts w:ascii="Arial" w:hAnsi="Arial" w:cs="Arial"/>
                <w:noProof/>
                <w:webHidden/>
              </w:rPr>
              <w:fldChar w:fldCharType="end"/>
            </w:r>
          </w:hyperlink>
        </w:p>
        <w:p w14:paraId="6BE925B2" w14:textId="4E19A52F" w:rsidR="00507900" w:rsidRPr="00507900" w:rsidRDefault="00507900" w:rsidP="00507900">
          <w:pPr>
            <w:spacing w:line="360" w:lineRule="auto"/>
            <w:jc w:val="both"/>
            <w:rPr>
              <w:rFonts w:ascii="Arial" w:hAnsi="Arial" w:cs="Arial"/>
            </w:rPr>
          </w:pPr>
          <w:r w:rsidRPr="00507900">
            <w:rPr>
              <w:rFonts w:ascii="Arial" w:hAnsi="Arial" w:cs="Arial"/>
              <w:b/>
              <w:bCs/>
              <w:noProof/>
            </w:rPr>
            <w:lastRenderedPageBreak/>
            <w:fldChar w:fldCharType="end"/>
          </w:r>
        </w:p>
      </w:sdtContent>
    </w:sdt>
    <w:p w14:paraId="5EE44C38" w14:textId="774CE8A4" w:rsidR="00164C4B" w:rsidRPr="00507900" w:rsidRDefault="00164C4B" w:rsidP="00507900">
      <w:pPr>
        <w:spacing w:line="360" w:lineRule="auto"/>
        <w:jc w:val="both"/>
        <w:rPr>
          <w:rFonts w:ascii="Arial" w:hAnsi="Arial" w:cs="Arial"/>
        </w:rPr>
      </w:pPr>
    </w:p>
    <w:p w14:paraId="5C85D5C9" w14:textId="156763C1" w:rsidR="00164C4B" w:rsidRPr="00507900" w:rsidRDefault="00164C4B" w:rsidP="00507900">
      <w:pPr>
        <w:spacing w:line="360" w:lineRule="auto"/>
        <w:jc w:val="both"/>
        <w:rPr>
          <w:rFonts w:ascii="Arial" w:hAnsi="Arial" w:cs="Arial"/>
        </w:rPr>
      </w:pPr>
    </w:p>
    <w:p w14:paraId="3A6A8D86" w14:textId="24C4202D" w:rsidR="00164C4B" w:rsidRPr="00507900" w:rsidRDefault="00164C4B" w:rsidP="00507900">
      <w:pPr>
        <w:spacing w:line="360" w:lineRule="auto"/>
        <w:jc w:val="both"/>
        <w:rPr>
          <w:rFonts w:ascii="Arial" w:hAnsi="Arial" w:cs="Arial"/>
        </w:rPr>
      </w:pPr>
    </w:p>
    <w:p w14:paraId="131337AA" w14:textId="634B3C03" w:rsidR="00164C4B" w:rsidRPr="00507900" w:rsidRDefault="00164C4B" w:rsidP="00507900">
      <w:pPr>
        <w:spacing w:line="360" w:lineRule="auto"/>
        <w:jc w:val="both"/>
        <w:rPr>
          <w:rFonts w:ascii="Arial" w:hAnsi="Arial" w:cs="Arial"/>
        </w:rPr>
      </w:pPr>
    </w:p>
    <w:p w14:paraId="584A3553" w14:textId="31ECA31F" w:rsidR="00164C4B" w:rsidRPr="00507900" w:rsidRDefault="00164C4B" w:rsidP="00507900">
      <w:pPr>
        <w:spacing w:line="360" w:lineRule="auto"/>
        <w:jc w:val="both"/>
        <w:rPr>
          <w:rFonts w:ascii="Arial" w:hAnsi="Arial" w:cs="Arial"/>
        </w:rPr>
      </w:pPr>
    </w:p>
    <w:p w14:paraId="5E3A9A4D" w14:textId="093E651A" w:rsidR="00164C4B" w:rsidRPr="00507900" w:rsidRDefault="00164C4B" w:rsidP="00507900">
      <w:pPr>
        <w:spacing w:line="360" w:lineRule="auto"/>
        <w:jc w:val="both"/>
        <w:rPr>
          <w:rFonts w:ascii="Arial" w:hAnsi="Arial" w:cs="Arial"/>
        </w:rPr>
      </w:pPr>
    </w:p>
    <w:p w14:paraId="39B943DA" w14:textId="136CDEE2" w:rsidR="00164C4B" w:rsidRPr="00507900" w:rsidRDefault="00164C4B" w:rsidP="00507900">
      <w:pPr>
        <w:spacing w:line="360" w:lineRule="auto"/>
        <w:jc w:val="both"/>
        <w:rPr>
          <w:rFonts w:ascii="Arial" w:hAnsi="Arial" w:cs="Arial"/>
        </w:rPr>
      </w:pPr>
    </w:p>
    <w:p w14:paraId="52AF5207" w14:textId="2AEAACC9" w:rsidR="00164C4B" w:rsidRPr="00507900" w:rsidRDefault="00164C4B" w:rsidP="00507900">
      <w:pPr>
        <w:spacing w:line="360" w:lineRule="auto"/>
        <w:jc w:val="both"/>
        <w:rPr>
          <w:rFonts w:ascii="Arial" w:hAnsi="Arial" w:cs="Arial"/>
        </w:rPr>
      </w:pPr>
    </w:p>
    <w:p w14:paraId="07F3777C" w14:textId="223B8912" w:rsidR="00164C4B" w:rsidRPr="00507900" w:rsidRDefault="00164C4B" w:rsidP="00507900">
      <w:pPr>
        <w:spacing w:line="360" w:lineRule="auto"/>
        <w:jc w:val="both"/>
        <w:rPr>
          <w:rFonts w:ascii="Arial" w:hAnsi="Arial" w:cs="Arial"/>
        </w:rPr>
      </w:pPr>
    </w:p>
    <w:p w14:paraId="610633C8" w14:textId="45FD5AFE" w:rsidR="00164C4B" w:rsidRPr="00507900" w:rsidRDefault="00164C4B" w:rsidP="00507900">
      <w:pPr>
        <w:spacing w:line="360" w:lineRule="auto"/>
        <w:jc w:val="both"/>
        <w:rPr>
          <w:rFonts w:ascii="Arial" w:hAnsi="Arial" w:cs="Arial"/>
        </w:rPr>
      </w:pPr>
    </w:p>
    <w:p w14:paraId="2398AC39" w14:textId="3313DA67" w:rsidR="00164C4B" w:rsidRPr="00507900" w:rsidRDefault="00164C4B" w:rsidP="00507900">
      <w:pPr>
        <w:spacing w:line="360" w:lineRule="auto"/>
        <w:jc w:val="both"/>
        <w:rPr>
          <w:rFonts w:ascii="Arial" w:hAnsi="Arial" w:cs="Arial"/>
        </w:rPr>
      </w:pPr>
    </w:p>
    <w:p w14:paraId="1BAE7723" w14:textId="0F1D4BC4" w:rsidR="00164C4B" w:rsidRPr="00507900" w:rsidRDefault="00164C4B" w:rsidP="00507900">
      <w:pPr>
        <w:spacing w:line="360" w:lineRule="auto"/>
        <w:jc w:val="both"/>
        <w:rPr>
          <w:rFonts w:ascii="Arial" w:hAnsi="Arial" w:cs="Arial"/>
        </w:rPr>
      </w:pPr>
    </w:p>
    <w:p w14:paraId="71F04DB4" w14:textId="2AE1F8BD" w:rsidR="00164C4B" w:rsidRPr="00507900" w:rsidRDefault="00164C4B" w:rsidP="00507900">
      <w:pPr>
        <w:spacing w:line="360" w:lineRule="auto"/>
        <w:jc w:val="both"/>
        <w:rPr>
          <w:rFonts w:ascii="Arial" w:hAnsi="Arial" w:cs="Arial"/>
        </w:rPr>
      </w:pPr>
    </w:p>
    <w:p w14:paraId="3A10385D" w14:textId="1B4F0920" w:rsidR="00164C4B" w:rsidRPr="00507900" w:rsidRDefault="00164C4B" w:rsidP="00507900">
      <w:pPr>
        <w:spacing w:line="360" w:lineRule="auto"/>
        <w:jc w:val="both"/>
        <w:rPr>
          <w:rFonts w:ascii="Arial" w:hAnsi="Arial" w:cs="Arial"/>
        </w:rPr>
      </w:pPr>
    </w:p>
    <w:p w14:paraId="421DD316" w14:textId="0D37D141" w:rsidR="00164C4B" w:rsidRPr="00507900" w:rsidRDefault="00164C4B" w:rsidP="00507900">
      <w:pPr>
        <w:spacing w:line="360" w:lineRule="auto"/>
        <w:jc w:val="both"/>
        <w:rPr>
          <w:rFonts w:ascii="Arial" w:hAnsi="Arial" w:cs="Arial"/>
        </w:rPr>
      </w:pPr>
    </w:p>
    <w:p w14:paraId="3163716C" w14:textId="4F0308A9" w:rsidR="00164C4B" w:rsidRPr="00507900" w:rsidRDefault="00164C4B" w:rsidP="00507900">
      <w:pPr>
        <w:spacing w:line="360" w:lineRule="auto"/>
        <w:jc w:val="both"/>
        <w:rPr>
          <w:rFonts w:ascii="Arial" w:hAnsi="Arial" w:cs="Arial"/>
        </w:rPr>
      </w:pPr>
    </w:p>
    <w:p w14:paraId="42701FB9" w14:textId="627DDE5C" w:rsidR="00164C4B" w:rsidRPr="00507900" w:rsidRDefault="00164C4B" w:rsidP="00507900">
      <w:pPr>
        <w:spacing w:line="360" w:lineRule="auto"/>
        <w:jc w:val="both"/>
        <w:rPr>
          <w:rFonts w:ascii="Arial" w:hAnsi="Arial" w:cs="Arial"/>
        </w:rPr>
      </w:pPr>
    </w:p>
    <w:p w14:paraId="11C86DAE" w14:textId="51246229" w:rsidR="00164C4B" w:rsidRPr="00507900" w:rsidRDefault="00164C4B" w:rsidP="00507900">
      <w:pPr>
        <w:spacing w:line="360" w:lineRule="auto"/>
        <w:jc w:val="both"/>
        <w:rPr>
          <w:rFonts w:ascii="Arial" w:hAnsi="Arial" w:cs="Arial"/>
        </w:rPr>
      </w:pPr>
    </w:p>
    <w:p w14:paraId="7BD69057" w14:textId="716C4473" w:rsidR="00164C4B" w:rsidRPr="00507900" w:rsidRDefault="00164C4B" w:rsidP="00507900">
      <w:pPr>
        <w:spacing w:line="360" w:lineRule="auto"/>
        <w:jc w:val="both"/>
        <w:rPr>
          <w:rFonts w:ascii="Arial" w:hAnsi="Arial" w:cs="Arial"/>
        </w:rPr>
      </w:pPr>
    </w:p>
    <w:p w14:paraId="618AF0E1" w14:textId="2A47C061" w:rsidR="00164C4B" w:rsidRPr="00507900" w:rsidRDefault="00164C4B" w:rsidP="00507900">
      <w:pPr>
        <w:spacing w:line="360" w:lineRule="auto"/>
        <w:jc w:val="both"/>
        <w:rPr>
          <w:rFonts w:ascii="Arial" w:hAnsi="Arial" w:cs="Arial"/>
        </w:rPr>
      </w:pPr>
    </w:p>
    <w:p w14:paraId="1DAC1E82" w14:textId="6F1B2FD3" w:rsidR="00164C4B" w:rsidRPr="00507900" w:rsidRDefault="00164C4B" w:rsidP="00507900">
      <w:pPr>
        <w:spacing w:line="360" w:lineRule="auto"/>
        <w:jc w:val="both"/>
        <w:rPr>
          <w:rFonts w:ascii="Arial" w:hAnsi="Arial" w:cs="Arial"/>
        </w:rPr>
      </w:pPr>
    </w:p>
    <w:p w14:paraId="0106A040" w14:textId="763E6E9E" w:rsidR="00164C4B" w:rsidRPr="00507900" w:rsidRDefault="00164C4B" w:rsidP="00507900">
      <w:pPr>
        <w:spacing w:line="360" w:lineRule="auto"/>
        <w:jc w:val="both"/>
        <w:rPr>
          <w:rFonts w:ascii="Arial" w:hAnsi="Arial" w:cs="Arial"/>
        </w:rPr>
      </w:pPr>
    </w:p>
    <w:p w14:paraId="5426AC84" w14:textId="6AB538C4" w:rsidR="00164C4B" w:rsidRPr="00507900" w:rsidRDefault="00164C4B" w:rsidP="00507900">
      <w:pPr>
        <w:spacing w:line="360" w:lineRule="auto"/>
        <w:jc w:val="both"/>
        <w:rPr>
          <w:rFonts w:ascii="Arial" w:hAnsi="Arial" w:cs="Arial"/>
        </w:rPr>
      </w:pPr>
    </w:p>
    <w:p w14:paraId="454F97DC" w14:textId="1981B8E7" w:rsidR="00164C4B" w:rsidRPr="00507900" w:rsidRDefault="00164C4B" w:rsidP="00507900">
      <w:pPr>
        <w:spacing w:line="360" w:lineRule="auto"/>
        <w:jc w:val="both"/>
        <w:rPr>
          <w:rFonts w:ascii="Arial" w:hAnsi="Arial" w:cs="Arial"/>
        </w:rPr>
      </w:pPr>
    </w:p>
    <w:p w14:paraId="209F3190" w14:textId="163D2B45" w:rsidR="00164C4B" w:rsidRPr="00507900" w:rsidRDefault="00164C4B" w:rsidP="00507900">
      <w:pPr>
        <w:spacing w:line="360" w:lineRule="auto"/>
        <w:jc w:val="both"/>
        <w:rPr>
          <w:rFonts w:ascii="Arial" w:hAnsi="Arial" w:cs="Arial"/>
        </w:rPr>
      </w:pPr>
    </w:p>
    <w:p w14:paraId="43B1B442" w14:textId="135D18AD" w:rsidR="00164C4B" w:rsidRPr="00507900" w:rsidRDefault="00164C4B" w:rsidP="00507900">
      <w:pPr>
        <w:spacing w:line="360" w:lineRule="auto"/>
        <w:jc w:val="both"/>
        <w:rPr>
          <w:rFonts w:ascii="Arial" w:hAnsi="Arial" w:cs="Arial"/>
        </w:rPr>
      </w:pPr>
    </w:p>
    <w:p w14:paraId="4C17A3E1" w14:textId="41F6C4D5" w:rsidR="00164C4B" w:rsidRPr="00507900" w:rsidRDefault="00164C4B" w:rsidP="00507900">
      <w:pPr>
        <w:spacing w:line="360" w:lineRule="auto"/>
        <w:jc w:val="both"/>
        <w:rPr>
          <w:rFonts w:ascii="Arial" w:hAnsi="Arial" w:cs="Arial"/>
        </w:rPr>
      </w:pPr>
    </w:p>
    <w:p w14:paraId="7039E832" w14:textId="6F6D5BFD" w:rsidR="00A12A5D" w:rsidRPr="00507900" w:rsidRDefault="00A12A5D" w:rsidP="00507900">
      <w:pPr>
        <w:pStyle w:val="Heading2"/>
        <w:spacing w:line="360" w:lineRule="auto"/>
        <w:jc w:val="both"/>
        <w:rPr>
          <w:rFonts w:ascii="Arial" w:hAnsi="Arial" w:cs="Arial"/>
          <w:sz w:val="22"/>
          <w:szCs w:val="22"/>
        </w:rPr>
      </w:pPr>
    </w:p>
    <w:p w14:paraId="516EE089" w14:textId="33075D35" w:rsidR="00EE051E" w:rsidRPr="00507900" w:rsidRDefault="00EE051E" w:rsidP="00507900">
      <w:pPr>
        <w:pStyle w:val="Heading1"/>
        <w:spacing w:line="360" w:lineRule="auto"/>
        <w:jc w:val="both"/>
        <w:rPr>
          <w:rFonts w:ascii="Arial" w:hAnsi="Arial" w:cs="Arial"/>
          <w:sz w:val="22"/>
          <w:szCs w:val="22"/>
        </w:rPr>
      </w:pPr>
      <w:bookmarkStart w:id="2" w:name="_Toc133962744"/>
      <w:r w:rsidRPr="00507900">
        <w:rPr>
          <w:rFonts w:ascii="Arial" w:hAnsi="Arial" w:cs="Arial"/>
          <w:sz w:val="22"/>
          <w:szCs w:val="22"/>
        </w:rPr>
        <w:t>Introduction</w:t>
      </w:r>
      <w:bookmarkEnd w:id="2"/>
      <w:r w:rsidRPr="00507900">
        <w:rPr>
          <w:rFonts w:ascii="Arial" w:hAnsi="Arial" w:cs="Arial"/>
          <w:sz w:val="22"/>
          <w:szCs w:val="22"/>
        </w:rPr>
        <w:t xml:space="preserve"> </w:t>
      </w:r>
    </w:p>
    <w:p w14:paraId="6650DC5C" w14:textId="5C893498" w:rsidR="00773AAF" w:rsidRPr="00507900" w:rsidRDefault="00983EF0" w:rsidP="00507900">
      <w:pPr>
        <w:spacing w:line="360" w:lineRule="auto"/>
        <w:jc w:val="both"/>
        <w:rPr>
          <w:rFonts w:ascii="Arial" w:hAnsi="Arial" w:cs="Arial"/>
        </w:rPr>
      </w:pPr>
      <w:r w:rsidRPr="00507900">
        <w:rPr>
          <w:rFonts w:ascii="Arial" w:hAnsi="Arial" w:cs="Arial"/>
        </w:rPr>
        <w:t>When there is an excessive quantity of glucose in the blood, a person is said to have a non-communicable condition known as diabetes (Public Heath England,2018</w:t>
      </w:r>
      <w:r w:rsidR="007E44C4" w:rsidRPr="00507900">
        <w:rPr>
          <w:rFonts w:ascii="Arial" w:hAnsi="Arial" w:cs="Arial"/>
        </w:rPr>
        <w:t>). There</w:t>
      </w:r>
      <w:r w:rsidR="009D512D" w:rsidRPr="00507900">
        <w:rPr>
          <w:rFonts w:ascii="Arial" w:hAnsi="Arial" w:cs="Arial"/>
        </w:rPr>
        <w:t xml:space="preserve"> are two types of diabetes, type 1 and type 2</w:t>
      </w:r>
      <w:r w:rsidR="00DD0EF4" w:rsidRPr="00507900">
        <w:rPr>
          <w:rFonts w:ascii="Arial" w:hAnsi="Arial" w:cs="Arial"/>
        </w:rPr>
        <w:t xml:space="preserve"> and gestational diabetes.</w:t>
      </w:r>
      <w:r w:rsidR="00B271CD" w:rsidRPr="00507900">
        <w:rPr>
          <w:rFonts w:ascii="Arial" w:hAnsi="Arial" w:cs="Arial"/>
        </w:rPr>
        <w:t xml:space="preserve"> People with type 1 diabetes can't make insulin because their bodies don't know how. Their immune system goes after the cells in your pancreas that make insulin and kills them. Type 1 diabetes can happen at any age, but it is usually found in children and young </w:t>
      </w:r>
      <w:r w:rsidRPr="00507900">
        <w:rPr>
          <w:rFonts w:ascii="Arial" w:hAnsi="Arial" w:cs="Arial"/>
        </w:rPr>
        <w:t>adults</w:t>
      </w:r>
      <w:r w:rsidR="00B271CD" w:rsidRPr="00507900">
        <w:rPr>
          <w:rFonts w:ascii="Arial" w:hAnsi="Arial" w:cs="Arial"/>
        </w:rPr>
        <w:t xml:space="preserve"> (NIDDK, 2017).</w:t>
      </w:r>
      <w:r w:rsidR="0075763E" w:rsidRPr="00507900">
        <w:rPr>
          <w:rFonts w:ascii="Arial" w:hAnsi="Arial" w:cs="Arial"/>
        </w:rPr>
        <w:t xml:space="preserve"> If you have type 2 diabetes, your body makes or uses insulin less well than it should. Even kids can get type 2 diabetes. But this type of diabetes affects middle-aged and older people the most</w:t>
      </w:r>
      <w:r w:rsidR="00200252" w:rsidRPr="00507900">
        <w:rPr>
          <w:rFonts w:ascii="Arial" w:hAnsi="Arial" w:cs="Arial"/>
        </w:rPr>
        <w:t xml:space="preserve"> </w:t>
      </w:r>
      <w:r w:rsidR="00E60C29" w:rsidRPr="00507900">
        <w:rPr>
          <w:rFonts w:ascii="Arial" w:hAnsi="Arial" w:cs="Arial"/>
        </w:rPr>
        <w:t>(</w:t>
      </w:r>
      <w:r w:rsidR="00B760CD" w:rsidRPr="00507900">
        <w:rPr>
          <w:rFonts w:ascii="Arial" w:hAnsi="Arial" w:cs="Arial"/>
        </w:rPr>
        <w:t>The</w:t>
      </w:r>
      <w:r w:rsidR="00E60C29" w:rsidRPr="00507900">
        <w:rPr>
          <w:rFonts w:ascii="Arial" w:hAnsi="Arial" w:cs="Arial"/>
        </w:rPr>
        <w:t xml:space="preserve"> state of the </w:t>
      </w:r>
      <w:r w:rsidR="00FA29EF" w:rsidRPr="00507900">
        <w:rPr>
          <w:rFonts w:ascii="Arial" w:hAnsi="Arial" w:cs="Arial"/>
        </w:rPr>
        <w:t>Nation</w:t>
      </w:r>
      <w:r w:rsidR="00E60C29" w:rsidRPr="00507900">
        <w:rPr>
          <w:rFonts w:ascii="Arial" w:hAnsi="Arial" w:cs="Arial"/>
        </w:rPr>
        <w:t xml:space="preserve"> England, 2012</w:t>
      </w:r>
      <w:r w:rsidRPr="00507900">
        <w:rPr>
          <w:rFonts w:ascii="Arial" w:hAnsi="Arial" w:cs="Arial"/>
        </w:rPr>
        <w:t xml:space="preserve">).  </w:t>
      </w:r>
      <w:r w:rsidR="00773AAF" w:rsidRPr="00507900">
        <w:rPr>
          <w:rFonts w:ascii="Arial" w:hAnsi="Arial" w:cs="Arial"/>
        </w:rPr>
        <w:t>A recent study looked at all types of diabetes and found that 2.8% of people of all ages around the world have it.</w:t>
      </w:r>
      <w:r w:rsidR="00200252" w:rsidRPr="00507900">
        <w:rPr>
          <w:rFonts w:ascii="Arial" w:hAnsi="Arial" w:cs="Arial"/>
        </w:rPr>
        <w:t xml:space="preserve"> </w:t>
      </w:r>
      <w:r w:rsidR="001048B3" w:rsidRPr="00507900">
        <w:rPr>
          <w:rFonts w:ascii="Arial" w:hAnsi="Arial" w:cs="Arial"/>
        </w:rPr>
        <w:t xml:space="preserve">People of South Asian, African and African-Caribbean descent are more likely to experience insulin resistance at a younger age due to visceral fat, which can build up around organs and increase the risk of type 2 diabetes. Too much of this fat can affect health and increase the risk of type 2 diabetes. </w:t>
      </w:r>
      <w:r w:rsidR="00035D91" w:rsidRPr="00507900">
        <w:rPr>
          <w:rFonts w:ascii="Arial" w:hAnsi="Arial" w:cs="Arial"/>
        </w:rPr>
        <w:t>It is estimated that 415 million individuals throughout the globe are living with diabetes, which equates to about 1 in 11 of the world's adult population. Diabetes is misdiagnosed in 46% of patients who have the disease.</w:t>
      </w:r>
      <w:r w:rsidR="00CA0DA5" w:rsidRPr="00507900">
        <w:rPr>
          <w:rFonts w:ascii="Arial" w:hAnsi="Arial" w:cs="Arial"/>
        </w:rPr>
        <w:t xml:space="preserve"> </w:t>
      </w:r>
      <w:r w:rsidR="00035D91" w:rsidRPr="00507900">
        <w:rPr>
          <w:rFonts w:ascii="Arial" w:hAnsi="Arial" w:cs="Arial"/>
        </w:rPr>
        <w:t>By the year 2040, it is anticipated that the number would have increased to 642 million individuals all over the globe who are living with diabetes</w:t>
      </w:r>
      <w:r w:rsidR="00CA0DA5" w:rsidRPr="00507900">
        <w:rPr>
          <w:rFonts w:ascii="Arial" w:hAnsi="Arial" w:cs="Arial"/>
        </w:rPr>
        <w:t xml:space="preserve"> (Diabetes UK, 2023). </w:t>
      </w:r>
      <w:r w:rsidR="00773AAF" w:rsidRPr="00507900">
        <w:rPr>
          <w:rFonts w:ascii="Arial" w:hAnsi="Arial" w:cs="Arial"/>
        </w:rPr>
        <w:t xml:space="preserve">Diabetes rates are expected to rise to two or three times what they are now in Asia and Africa, which are the areas with the most room for </w:t>
      </w:r>
      <w:r w:rsidR="003A5370" w:rsidRPr="00507900">
        <w:rPr>
          <w:rFonts w:ascii="Arial" w:hAnsi="Arial" w:cs="Arial"/>
        </w:rPr>
        <w:t xml:space="preserve">growth </w:t>
      </w:r>
      <w:bookmarkStart w:id="3" w:name="_Hlk133701728"/>
      <w:r w:rsidR="003A5370" w:rsidRPr="00507900">
        <w:rPr>
          <w:rFonts w:ascii="Arial" w:hAnsi="Arial" w:cs="Arial"/>
        </w:rPr>
        <w:t>(</w:t>
      </w:r>
      <w:proofErr w:type="spellStart"/>
      <w:r w:rsidR="00773AAF" w:rsidRPr="00507900">
        <w:rPr>
          <w:rFonts w:ascii="Arial" w:hAnsi="Arial" w:cs="Arial"/>
        </w:rPr>
        <w:t>Oldroyd</w:t>
      </w:r>
      <w:proofErr w:type="spellEnd"/>
      <w:r w:rsidR="00773AAF" w:rsidRPr="00507900">
        <w:rPr>
          <w:rFonts w:ascii="Arial" w:hAnsi="Arial" w:cs="Arial"/>
        </w:rPr>
        <w:t>, 2023).</w:t>
      </w:r>
    </w:p>
    <w:p w14:paraId="0906AD04" w14:textId="77777777" w:rsidR="00983EF0" w:rsidRPr="00507900" w:rsidRDefault="00983EF0" w:rsidP="00507900">
      <w:pPr>
        <w:spacing w:line="360" w:lineRule="auto"/>
        <w:jc w:val="both"/>
        <w:rPr>
          <w:rFonts w:ascii="Arial" w:hAnsi="Arial" w:cs="Arial"/>
        </w:rPr>
      </w:pPr>
    </w:p>
    <w:p w14:paraId="531BB4AF" w14:textId="7FDBD0C6" w:rsidR="004F6F1E" w:rsidRPr="00507900" w:rsidRDefault="004F6F1E" w:rsidP="00507900">
      <w:pPr>
        <w:pStyle w:val="Heading1"/>
        <w:spacing w:line="360" w:lineRule="auto"/>
        <w:jc w:val="both"/>
        <w:rPr>
          <w:rFonts w:ascii="Arial" w:hAnsi="Arial" w:cs="Arial"/>
          <w:sz w:val="22"/>
          <w:szCs w:val="22"/>
        </w:rPr>
      </w:pPr>
      <w:bookmarkStart w:id="4" w:name="_Toc133962745"/>
      <w:bookmarkEnd w:id="3"/>
      <w:r w:rsidRPr="00507900">
        <w:rPr>
          <w:rFonts w:ascii="Arial" w:hAnsi="Arial" w:cs="Arial"/>
          <w:sz w:val="22"/>
          <w:szCs w:val="22"/>
        </w:rPr>
        <w:t xml:space="preserve">Public health measures available </w:t>
      </w:r>
      <w:r w:rsidR="00B760CD" w:rsidRPr="00507900">
        <w:rPr>
          <w:rFonts w:ascii="Arial" w:hAnsi="Arial" w:cs="Arial"/>
          <w:sz w:val="22"/>
          <w:szCs w:val="22"/>
        </w:rPr>
        <w:t>for diabetes</w:t>
      </w:r>
      <w:bookmarkEnd w:id="4"/>
    </w:p>
    <w:p w14:paraId="774E039A" w14:textId="77777777" w:rsidR="009B2FBA" w:rsidRPr="00507900" w:rsidRDefault="009B2FBA" w:rsidP="00507900">
      <w:pPr>
        <w:spacing w:line="360" w:lineRule="auto"/>
        <w:jc w:val="both"/>
        <w:rPr>
          <w:rFonts w:ascii="Arial" w:hAnsi="Arial" w:cs="Arial"/>
        </w:rPr>
      </w:pPr>
      <w:r w:rsidRPr="00507900">
        <w:rPr>
          <w:rFonts w:ascii="Arial" w:hAnsi="Arial" w:cs="Arial"/>
        </w:rPr>
        <w:t>In order to determine with absolute certainty if you have prediabetes, type 1, type 2, or gestational diabetes, you will need to have a test done on your blood sugar. The testing is easy, and the results are often accessible in a short amount of time.</w:t>
      </w:r>
    </w:p>
    <w:p w14:paraId="67CFF25F" w14:textId="7FA20C8C" w:rsidR="007A497E" w:rsidRPr="00507900" w:rsidRDefault="00284A85" w:rsidP="00507900">
      <w:pPr>
        <w:pStyle w:val="Heading2"/>
        <w:spacing w:line="360" w:lineRule="auto"/>
        <w:jc w:val="both"/>
        <w:rPr>
          <w:rFonts w:ascii="Arial" w:hAnsi="Arial" w:cs="Arial"/>
          <w:sz w:val="22"/>
          <w:szCs w:val="22"/>
        </w:rPr>
      </w:pPr>
      <w:bookmarkStart w:id="5" w:name="_Toc133962746"/>
      <w:r w:rsidRPr="00507900">
        <w:rPr>
          <w:rFonts w:ascii="Arial" w:hAnsi="Arial" w:cs="Arial"/>
          <w:sz w:val="22"/>
          <w:szCs w:val="22"/>
        </w:rPr>
        <w:t>Random plasma glucose test</w:t>
      </w:r>
      <w:bookmarkEnd w:id="5"/>
    </w:p>
    <w:p w14:paraId="6C12687D" w14:textId="3753343C" w:rsidR="005171DE" w:rsidRPr="00507900" w:rsidRDefault="00284A85" w:rsidP="00507900">
      <w:pPr>
        <w:spacing w:line="360" w:lineRule="auto"/>
        <w:jc w:val="both"/>
        <w:rPr>
          <w:rFonts w:ascii="Arial" w:hAnsi="Arial" w:cs="Arial"/>
        </w:rPr>
      </w:pPr>
      <w:r w:rsidRPr="00507900">
        <w:rPr>
          <w:rFonts w:ascii="Arial" w:hAnsi="Arial" w:cs="Arial"/>
        </w:rPr>
        <w:t>Any time can be used to take a blood sample for a random plasma glucose test. This doesn't need as much planning, so it's used when time is of the essence when diagnosing type 1 diabetes</w:t>
      </w:r>
      <w:r w:rsidR="005171DE" w:rsidRPr="00507900">
        <w:rPr>
          <w:rFonts w:ascii="Arial" w:hAnsi="Arial" w:cs="Arial"/>
        </w:rPr>
        <w:t xml:space="preserve"> </w:t>
      </w:r>
      <w:bookmarkStart w:id="6" w:name="_Hlk131105879"/>
      <w:r w:rsidR="005171DE" w:rsidRPr="00507900">
        <w:rPr>
          <w:rFonts w:ascii="Arial" w:hAnsi="Arial" w:cs="Arial"/>
        </w:rPr>
        <w:t>(diabetes.co.uk,2019</w:t>
      </w:r>
      <w:r w:rsidR="00690910" w:rsidRPr="00507900">
        <w:rPr>
          <w:rFonts w:ascii="Arial" w:hAnsi="Arial" w:cs="Arial"/>
        </w:rPr>
        <w:t>)</w:t>
      </w:r>
      <w:r w:rsidR="005171DE" w:rsidRPr="00507900">
        <w:rPr>
          <w:rFonts w:ascii="Arial" w:hAnsi="Arial" w:cs="Arial"/>
        </w:rPr>
        <w:t>.</w:t>
      </w:r>
      <w:bookmarkEnd w:id="6"/>
    </w:p>
    <w:p w14:paraId="7348F749" w14:textId="47EA89B6" w:rsidR="005171DE" w:rsidRPr="00507900" w:rsidRDefault="005171DE" w:rsidP="00507900">
      <w:pPr>
        <w:pStyle w:val="Heading2"/>
        <w:spacing w:line="360" w:lineRule="auto"/>
        <w:jc w:val="both"/>
        <w:rPr>
          <w:rFonts w:ascii="Arial" w:hAnsi="Arial" w:cs="Arial"/>
          <w:sz w:val="22"/>
          <w:szCs w:val="22"/>
        </w:rPr>
      </w:pPr>
      <w:bookmarkStart w:id="7" w:name="_Toc133962747"/>
      <w:r w:rsidRPr="00507900">
        <w:rPr>
          <w:rFonts w:ascii="Arial" w:hAnsi="Arial" w:cs="Arial"/>
          <w:sz w:val="22"/>
          <w:szCs w:val="22"/>
        </w:rPr>
        <w:lastRenderedPageBreak/>
        <w:t>Fasting plasma glucose test</w:t>
      </w:r>
      <w:bookmarkEnd w:id="7"/>
    </w:p>
    <w:p w14:paraId="29AA2634" w14:textId="62BCEFB4" w:rsidR="005171DE" w:rsidRPr="00507900" w:rsidRDefault="005171DE" w:rsidP="00507900">
      <w:pPr>
        <w:spacing w:line="360" w:lineRule="auto"/>
        <w:jc w:val="both"/>
        <w:rPr>
          <w:rFonts w:ascii="Arial" w:hAnsi="Arial" w:cs="Arial"/>
        </w:rPr>
      </w:pPr>
      <w:r w:rsidRPr="00507900">
        <w:rPr>
          <w:rFonts w:ascii="Arial" w:hAnsi="Arial" w:cs="Arial"/>
        </w:rPr>
        <w:t>After fasting for at least eight hours prior to the test, which is typically done first thing in the morning, a fasting plasma glucose test can be performed</w:t>
      </w:r>
      <w:r w:rsidR="00690910" w:rsidRPr="00507900">
        <w:rPr>
          <w:rFonts w:ascii="Arial" w:hAnsi="Arial" w:cs="Arial"/>
        </w:rPr>
        <w:t xml:space="preserve"> (diabetes.co.uk,2019).  According to the NICE guidelines, if your fasting plasma glucose is between 5.5 and 6.9 mmol/l, you are more likely to get type 2 diabetes, especially if you have other risk factors for type 2 diabetes (diabetes.co.uk,2019).</w:t>
      </w:r>
    </w:p>
    <w:p w14:paraId="2DDA81CF" w14:textId="168D36D8" w:rsidR="005171DE" w:rsidRPr="00507900" w:rsidRDefault="00690910" w:rsidP="00507900">
      <w:pPr>
        <w:pStyle w:val="Heading2"/>
        <w:spacing w:line="360" w:lineRule="auto"/>
        <w:jc w:val="both"/>
        <w:rPr>
          <w:rFonts w:ascii="Arial" w:hAnsi="Arial" w:cs="Arial"/>
          <w:sz w:val="22"/>
          <w:szCs w:val="22"/>
        </w:rPr>
      </w:pPr>
      <w:bookmarkStart w:id="8" w:name="_Toc133962748"/>
      <w:r w:rsidRPr="00507900">
        <w:rPr>
          <w:rFonts w:ascii="Arial" w:hAnsi="Arial" w:cs="Arial"/>
          <w:sz w:val="22"/>
          <w:szCs w:val="22"/>
        </w:rPr>
        <w:t>Flash glucose monitors</w:t>
      </w:r>
      <w:bookmarkEnd w:id="8"/>
    </w:p>
    <w:p w14:paraId="0C636EA3" w14:textId="4625258F" w:rsidR="005171DE" w:rsidRPr="00507900" w:rsidRDefault="00594781" w:rsidP="00507900">
      <w:pPr>
        <w:spacing w:line="360" w:lineRule="auto"/>
        <w:jc w:val="both"/>
        <w:rPr>
          <w:rFonts w:ascii="Arial" w:hAnsi="Arial" w:cs="Arial"/>
        </w:rPr>
      </w:pPr>
      <w:r w:rsidRPr="00507900">
        <w:rPr>
          <w:rFonts w:ascii="Arial" w:hAnsi="Arial" w:cs="Arial"/>
        </w:rPr>
        <w:t>This blood sugar test doesn't require a needle. As the test uses a sensor that you wear on your skin, you can run it without sticking your finger. But flash glucose monitoring will not test how much sugar is in your blood. It checks how much sugar is in the fluid between your cells, named interstitial fluid. This makes the reading take longer, so it's not always accurate. You'll still need to do a finger-prick test from time to time (</w:t>
      </w:r>
      <w:bookmarkStart w:id="9" w:name="_Hlk131226215"/>
      <w:r w:rsidRPr="00507900">
        <w:rPr>
          <w:rFonts w:ascii="Arial" w:hAnsi="Arial" w:cs="Arial"/>
        </w:rPr>
        <w:t xml:space="preserve">diabetes.org. </w:t>
      </w:r>
      <w:proofErr w:type="spellStart"/>
      <w:r w:rsidRPr="00507900">
        <w:rPr>
          <w:rFonts w:ascii="Arial" w:hAnsi="Arial" w:cs="Arial"/>
        </w:rPr>
        <w:t>n.d</w:t>
      </w:r>
      <w:proofErr w:type="spellEnd"/>
      <w:r w:rsidRPr="00507900">
        <w:rPr>
          <w:rFonts w:ascii="Arial" w:hAnsi="Arial" w:cs="Arial"/>
        </w:rPr>
        <w:t>).</w:t>
      </w:r>
      <w:bookmarkEnd w:id="9"/>
    </w:p>
    <w:p w14:paraId="7F6C2C87" w14:textId="1B0C9097" w:rsidR="005171DE" w:rsidRPr="00507900" w:rsidRDefault="00343B2C" w:rsidP="00507900">
      <w:pPr>
        <w:pStyle w:val="Heading2"/>
        <w:spacing w:line="360" w:lineRule="auto"/>
        <w:jc w:val="both"/>
        <w:rPr>
          <w:rFonts w:ascii="Arial" w:hAnsi="Arial" w:cs="Arial"/>
          <w:sz w:val="22"/>
          <w:szCs w:val="22"/>
        </w:rPr>
      </w:pPr>
      <w:bookmarkStart w:id="10" w:name="_Toc133962749"/>
      <w:r w:rsidRPr="00507900">
        <w:rPr>
          <w:rFonts w:ascii="Arial" w:hAnsi="Arial" w:cs="Arial"/>
          <w:sz w:val="22"/>
          <w:szCs w:val="22"/>
        </w:rPr>
        <w:t>Random blood glucose testing</w:t>
      </w:r>
      <w:bookmarkEnd w:id="10"/>
    </w:p>
    <w:p w14:paraId="235D8627" w14:textId="1240F650" w:rsidR="005171DE" w:rsidRPr="00507900" w:rsidRDefault="00C31903" w:rsidP="00507900">
      <w:pPr>
        <w:spacing w:line="360" w:lineRule="auto"/>
        <w:jc w:val="both"/>
        <w:rPr>
          <w:rFonts w:ascii="Arial" w:hAnsi="Arial" w:cs="Arial"/>
        </w:rPr>
      </w:pPr>
      <w:r w:rsidRPr="00507900">
        <w:rPr>
          <w:rFonts w:ascii="Arial" w:hAnsi="Arial" w:cs="Arial"/>
        </w:rPr>
        <w:t xml:space="preserve">Blood glucose is usually measured by taking a small sample of blood from the fingertip. This shows the level of blood glucose at the time the test is </w:t>
      </w:r>
      <w:proofErr w:type="gramStart"/>
      <w:r w:rsidRPr="00507900">
        <w:rPr>
          <w:rFonts w:ascii="Arial" w:hAnsi="Arial" w:cs="Arial"/>
        </w:rPr>
        <w:t>done</w:t>
      </w:r>
      <w:proofErr w:type="gramEnd"/>
      <w:r w:rsidR="0046067C" w:rsidRPr="00507900">
        <w:rPr>
          <w:rFonts w:ascii="Arial" w:hAnsi="Arial" w:cs="Arial"/>
        </w:rPr>
        <w:t xml:space="preserve"> and one requires a series of test to be able to get useful information about how to control the glucose in their blood</w:t>
      </w:r>
      <w:r w:rsidRPr="00507900">
        <w:rPr>
          <w:rFonts w:ascii="Arial" w:hAnsi="Arial" w:cs="Arial"/>
        </w:rPr>
        <w:t>.</w:t>
      </w:r>
      <w:r w:rsidR="003E01B3" w:rsidRPr="00507900">
        <w:rPr>
          <w:rFonts w:ascii="Arial" w:hAnsi="Arial" w:cs="Arial"/>
        </w:rPr>
        <w:t xml:space="preserve"> Finger-prick devices use a needle to prick the skin on the finger so that a drop of blood can be taken for testing. This needle is called a lancet </w:t>
      </w:r>
      <w:bookmarkStart w:id="11" w:name="_Hlk131226131"/>
      <w:r w:rsidR="003E01B3" w:rsidRPr="00507900">
        <w:rPr>
          <w:rFonts w:ascii="Arial" w:hAnsi="Arial" w:cs="Arial"/>
        </w:rPr>
        <w:t>(</w:t>
      </w:r>
      <w:proofErr w:type="spellStart"/>
      <w:r w:rsidR="003E01B3" w:rsidRPr="00507900">
        <w:rPr>
          <w:rFonts w:ascii="Arial" w:hAnsi="Arial" w:cs="Arial"/>
        </w:rPr>
        <w:t>walsha</w:t>
      </w:r>
      <w:r w:rsidR="00A66560" w:rsidRPr="00507900">
        <w:rPr>
          <w:rFonts w:ascii="Arial" w:hAnsi="Arial" w:cs="Arial"/>
        </w:rPr>
        <w:t>l</w:t>
      </w:r>
      <w:r w:rsidR="003E01B3" w:rsidRPr="00507900">
        <w:rPr>
          <w:rFonts w:ascii="Arial" w:hAnsi="Arial" w:cs="Arial"/>
        </w:rPr>
        <w:t>l</w:t>
      </w:r>
      <w:proofErr w:type="spellEnd"/>
      <w:r w:rsidR="003E01B3" w:rsidRPr="00507900">
        <w:rPr>
          <w:rFonts w:ascii="Arial" w:hAnsi="Arial" w:cs="Arial"/>
        </w:rPr>
        <w:t xml:space="preserve"> healthcare NHS,</w:t>
      </w:r>
      <w:r w:rsidR="00A66560" w:rsidRPr="00507900">
        <w:rPr>
          <w:rFonts w:ascii="Arial" w:hAnsi="Arial" w:cs="Arial"/>
        </w:rPr>
        <w:t xml:space="preserve"> 2019)</w:t>
      </w:r>
      <w:r w:rsidR="0046067C" w:rsidRPr="00507900">
        <w:rPr>
          <w:rFonts w:ascii="Arial" w:hAnsi="Arial" w:cs="Arial"/>
        </w:rPr>
        <w:t xml:space="preserve">. </w:t>
      </w:r>
      <w:bookmarkEnd w:id="11"/>
      <w:r w:rsidR="0046067C" w:rsidRPr="00507900">
        <w:rPr>
          <w:rFonts w:ascii="Arial" w:hAnsi="Arial" w:cs="Arial"/>
        </w:rPr>
        <w:t>T</w:t>
      </w:r>
      <w:r w:rsidR="003E01B3" w:rsidRPr="00507900">
        <w:rPr>
          <w:rFonts w:ascii="Arial" w:hAnsi="Arial" w:cs="Arial"/>
        </w:rPr>
        <w:t>he needle</w:t>
      </w:r>
      <w:r w:rsidR="0046067C" w:rsidRPr="00507900">
        <w:rPr>
          <w:rFonts w:ascii="Arial" w:hAnsi="Arial" w:cs="Arial"/>
        </w:rPr>
        <w:t xml:space="preserve"> can be adapted</w:t>
      </w:r>
      <w:r w:rsidR="003E01B3" w:rsidRPr="00507900">
        <w:rPr>
          <w:rFonts w:ascii="Arial" w:hAnsi="Arial" w:cs="Arial"/>
        </w:rPr>
        <w:t> to change how deep it goes into the skin. It will vary according to the thickness of the skin.</w:t>
      </w:r>
      <w:r w:rsidR="00A66560" w:rsidRPr="00507900">
        <w:rPr>
          <w:rFonts w:ascii="Arial" w:hAnsi="Arial" w:cs="Arial"/>
        </w:rPr>
        <w:t xml:space="preserve"> The name of </w:t>
      </w:r>
      <w:r w:rsidR="0046067C" w:rsidRPr="00507900">
        <w:rPr>
          <w:rFonts w:ascii="Arial" w:hAnsi="Arial" w:cs="Arial"/>
        </w:rPr>
        <w:t xml:space="preserve">the </w:t>
      </w:r>
      <w:r w:rsidR="00A66560" w:rsidRPr="00507900">
        <w:rPr>
          <w:rFonts w:ascii="Arial" w:hAnsi="Arial" w:cs="Arial"/>
        </w:rPr>
        <w:t xml:space="preserve">needle used is called lancets and </w:t>
      </w:r>
      <w:r w:rsidR="003E01B3" w:rsidRPr="00507900">
        <w:rPr>
          <w:rFonts w:ascii="Arial" w:hAnsi="Arial" w:cs="Arial"/>
        </w:rPr>
        <w:t xml:space="preserve">are available </w:t>
      </w:r>
      <w:r w:rsidR="00A66560" w:rsidRPr="00507900">
        <w:rPr>
          <w:rFonts w:ascii="Arial" w:hAnsi="Arial" w:cs="Arial"/>
        </w:rPr>
        <w:t>in</w:t>
      </w:r>
      <w:r w:rsidR="003E01B3" w:rsidRPr="00507900">
        <w:rPr>
          <w:rFonts w:ascii="Arial" w:hAnsi="Arial" w:cs="Arial"/>
        </w:rPr>
        <w:t xml:space="preserve"> various forms and </w:t>
      </w:r>
      <w:r w:rsidR="00A66560" w:rsidRPr="00507900">
        <w:rPr>
          <w:rFonts w:ascii="Arial" w:hAnsi="Arial" w:cs="Arial"/>
        </w:rPr>
        <w:t>thicknesses.</w:t>
      </w:r>
    </w:p>
    <w:p w14:paraId="7F051C66" w14:textId="778F9DE8" w:rsidR="005171DE" w:rsidRPr="00507900" w:rsidRDefault="0046067C" w:rsidP="00507900">
      <w:pPr>
        <w:pStyle w:val="Heading2"/>
        <w:spacing w:line="360" w:lineRule="auto"/>
        <w:jc w:val="both"/>
        <w:rPr>
          <w:rFonts w:ascii="Arial" w:hAnsi="Arial" w:cs="Arial"/>
          <w:sz w:val="22"/>
          <w:szCs w:val="22"/>
        </w:rPr>
      </w:pPr>
      <w:bookmarkStart w:id="12" w:name="_Toc133962750"/>
      <w:r w:rsidRPr="00507900">
        <w:rPr>
          <w:rFonts w:ascii="Arial" w:hAnsi="Arial" w:cs="Arial"/>
          <w:sz w:val="22"/>
          <w:szCs w:val="22"/>
        </w:rPr>
        <w:t>HbA1c test</w:t>
      </w:r>
      <w:bookmarkEnd w:id="12"/>
      <w:r w:rsidRPr="00507900">
        <w:rPr>
          <w:rFonts w:ascii="Arial" w:hAnsi="Arial" w:cs="Arial"/>
          <w:sz w:val="22"/>
          <w:szCs w:val="22"/>
        </w:rPr>
        <w:t xml:space="preserve"> </w:t>
      </w:r>
    </w:p>
    <w:p w14:paraId="4640F8A3" w14:textId="4F0B3647" w:rsidR="00C93771" w:rsidRPr="00507900" w:rsidRDefault="00C93771" w:rsidP="00507900">
      <w:pPr>
        <w:spacing w:line="360" w:lineRule="auto"/>
        <w:jc w:val="both"/>
        <w:rPr>
          <w:rFonts w:ascii="Arial" w:hAnsi="Arial" w:cs="Arial"/>
        </w:rPr>
      </w:pPr>
      <w:r w:rsidRPr="00507900">
        <w:rPr>
          <w:rFonts w:ascii="Arial" w:hAnsi="Arial" w:cs="Arial"/>
        </w:rPr>
        <w:t>This blood test finds out how much glucose has clung to red blood cells when they're flowing in the blood. This test calculates blood glucose control during the last three months. This test's typical goal range is 48 - 53 mmol/mol (</w:t>
      </w:r>
      <w:proofErr w:type="spellStart"/>
      <w:r w:rsidRPr="00507900">
        <w:rPr>
          <w:rFonts w:ascii="Arial" w:hAnsi="Arial" w:cs="Arial"/>
        </w:rPr>
        <w:t>walshall</w:t>
      </w:r>
      <w:proofErr w:type="spellEnd"/>
      <w:r w:rsidRPr="00507900">
        <w:rPr>
          <w:rFonts w:ascii="Arial" w:hAnsi="Arial" w:cs="Arial"/>
        </w:rPr>
        <w:t xml:space="preserve"> healthcare NHS, 2019).</w:t>
      </w:r>
    </w:p>
    <w:p w14:paraId="085C2D73" w14:textId="36CBDF44" w:rsidR="005171DE" w:rsidRPr="00507900" w:rsidRDefault="00155303" w:rsidP="00507900">
      <w:pPr>
        <w:spacing w:line="360" w:lineRule="auto"/>
        <w:jc w:val="both"/>
        <w:rPr>
          <w:rFonts w:ascii="Arial" w:hAnsi="Arial" w:cs="Arial"/>
        </w:rPr>
      </w:pPr>
      <w:r w:rsidRPr="00507900">
        <w:rPr>
          <w:rFonts w:ascii="Arial" w:hAnsi="Arial" w:cs="Arial"/>
        </w:rPr>
        <w:t xml:space="preserve">Although the HbA1c test doesn't always clearly detect blood glucose, it can give information about the overall blood glucose levels over the previous 2-3 months (diabetes.org. </w:t>
      </w:r>
      <w:proofErr w:type="spellStart"/>
      <w:r w:rsidRPr="00507900">
        <w:rPr>
          <w:rFonts w:ascii="Arial" w:hAnsi="Arial" w:cs="Arial"/>
        </w:rPr>
        <w:t>n.d</w:t>
      </w:r>
      <w:proofErr w:type="spellEnd"/>
      <w:r w:rsidRPr="00507900">
        <w:rPr>
          <w:rFonts w:ascii="Arial" w:hAnsi="Arial" w:cs="Arial"/>
        </w:rPr>
        <w:t xml:space="preserve">). </w:t>
      </w:r>
    </w:p>
    <w:p w14:paraId="185D57F6" w14:textId="500448FD" w:rsidR="005171DE" w:rsidRPr="00507900" w:rsidRDefault="005171DE" w:rsidP="00507900">
      <w:pPr>
        <w:spacing w:line="360" w:lineRule="auto"/>
        <w:jc w:val="both"/>
        <w:rPr>
          <w:rFonts w:ascii="Arial" w:hAnsi="Arial" w:cs="Arial"/>
        </w:rPr>
      </w:pPr>
    </w:p>
    <w:p w14:paraId="42BD001B" w14:textId="23502CBD" w:rsidR="00BB51CE" w:rsidRPr="00507900" w:rsidRDefault="00F83F55" w:rsidP="00507900">
      <w:pPr>
        <w:pStyle w:val="Heading1"/>
        <w:spacing w:line="360" w:lineRule="auto"/>
        <w:jc w:val="both"/>
        <w:rPr>
          <w:rFonts w:ascii="Arial" w:hAnsi="Arial" w:cs="Arial"/>
          <w:sz w:val="22"/>
          <w:szCs w:val="22"/>
        </w:rPr>
      </w:pPr>
      <w:bookmarkStart w:id="13" w:name="_Toc133962751"/>
      <w:r w:rsidRPr="00507900">
        <w:rPr>
          <w:rFonts w:ascii="Arial" w:hAnsi="Arial" w:cs="Arial"/>
          <w:sz w:val="22"/>
          <w:szCs w:val="22"/>
        </w:rPr>
        <w:t xml:space="preserve">The key determinant/risk factors of diabetes in the </w:t>
      </w:r>
      <w:r w:rsidR="00242CB5" w:rsidRPr="00507900">
        <w:rPr>
          <w:rFonts w:ascii="Arial" w:hAnsi="Arial" w:cs="Arial"/>
          <w:sz w:val="22"/>
          <w:szCs w:val="22"/>
        </w:rPr>
        <w:t>U</w:t>
      </w:r>
      <w:r w:rsidR="00BB51CE" w:rsidRPr="00507900">
        <w:rPr>
          <w:rFonts w:ascii="Arial" w:hAnsi="Arial" w:cs="Arial"/>
          <w:sz w:val="22"/>
          <w:szCs w:val="22"/>
        </w:rPr>
        <w:t>K</w:t>
      </w:r>
      <w:bookmarkEnd w:id="13"/>
    </w:p>
    <w:p w14:paraId="0BCDC179" w14:textId="55D11A7D" w:rsidR="00E857FC" w:rsidRPr="00507900" w:rsidRDefault="005E7D3F" w:rsidP="00507900">
      <w:pPr>
        <w:spacing w:line="360" w:lineRule="auto"/>
        <w:jc w:val="both"/>
        <w:rPr>
          <w:rFonts w:ascii="Arial" w:hAnsi="Arial" w:cs="Arial"/>
        </w:rPr>
      </w:pPr>
      <w:r w:rsidRPr="00507900">
        <w:rPr>
          <w:rFonts w:ascii="Arial" w:hAnsi="Arial" w:cs="Arial"/>
        </w:rPr>
        <w:t xml:space="preserve">There are many complicated things that can cause type 2 diabetes. They include your age, your family background, your race, and </w:t>
      </w:r>
      <w:r w:rsidR="00242CB5" w:rsidRPr="00507900">
        <w:rPr>
          <w:rFonts w:ascii="Arial" w:hAnsi="Arial" w:cs="Arial"/>
        </w:rPr>
        <w:t>whether</w:t>
      </w:r>
      <w:r w:rsidRPr="00507900">
        <w:rPr>
          <w:rFonts w:ascii="Arial" w:hAnsi="Arial" w:cs="Arial"/>
        </w:rPr>
        <w:t xml:space="preserve"> you are overweight or obese.</w:t>
      </w:r>
      <w:r w:rsidR="00242CB5" w:rsidRPr="00507900">
        <w:rPr>
          <w:rFonts w:ascii="Arial" w:hAnsi="Arial" w:cs="Arial"/>
        </w:rPr>
        <w:t xml:space="preserve"> Several health problems, like obesity and type 2 diabetes, are closely linked to things like wealth, schooling, living, and access to healthy food, as well as to having less access to health care (diabetes UK,</w:t>
      </w:r>
      <w:r w:rsidR="00BB51CE" w:rsidRPr="00507900">
        <w:rPr>
          <w:rFonts w:ascii="Arial" w:hAnsi="Arial" w:cs="Arial"/>
        </w:rPr>
        <w:t xml:space="preserve"> </w:t>
      </w:r>
      <w:proofErr w:type="spellStart"/>
      <w:r w:rsidR="00242CB5" w:rsidRPr="00507900">
        <w:rPr>
          <w:rFonts w:ascii="Arial" w:hAnsi="Arial" w:cs="Arial"/>
        </w:rPr>
        <w:t>n.d</w:t>
      </w:r>
      <w:proofErr w:type="spellEnd"/>
      <w:r w:rsidR="00242CB5" w:rsidRPr="00507900">
        <w:rPr>
          <w:rFonts w:ascii="Arial" w:hAnsi="Arial" w:cs="Arial"/>
        </w:rPr>
        <w:t xml:space="preserve">). </w:t>
      </w:r>
    </w:p>
    <w:p w14:paraId="194A99A1" w14:textId="727062E7" w:rsidR="00975C99" w:rsidRPr="00507900" w:rsidRDefault="00975C99" w:rsidP="00507900">
      <w:pPr>
        <w:pStyle w:val="Heading2"/>
        <w:spacing w:line="360" w:lineRule="auto"/>
        <w:jc w:val="both"/>
        <w:rPr>
          <w:rFonts w:ascii="Arial" w:hAnsi="Arial" w:cs="Arial"/>
          <w:sz w:val="22"/>
          <w:szCs w:val="22"/>
        </w:rPr>
      </w:pPr>
      <w:bookmarkStart w:id="14" w:name="_Toc133962752"/>
      <w:r w:rsidRPr="00507900">
        <w:rPr>
          <w:rFonts w:ascii="Arial" w:hAnsi="Arial" w:cs="Arial"/>
          <w:sz w:val="22"/>
          <w:szCs w:val="22"/>
        </w:rPr>
        <w:lastRenderedPageBreak/>
        <w:t>Deprivation</w:t>
      </w:r>
      <w:r w:rsidR="00727D06" w:rsidRPr="00507900">
        <w:rPr>
          <w:rFonts w:ascii="Arial" w:hAnsi="Arial" w:cs="Arial"/>
          <w:sz w:val="22"/>
          <w:szCs w:val="22"/>
        </w:rPr>
        <w:t xml:space="preserve"> and low socioeconomic status</w:t>
      </w:r>
      <w:bookmarkEnd w:id="14"/>
    </w:p>
    <w:p w14:paraId="33F29E41" w14:textId="065064AF" w:rsidR="00E857FC" w:rsidRPr="00507900" w:rsidRDefault="00727D06" w:rsidP="00507900">
      <w:pPr>
        <w:spacing w:line="360" w:lineRule="auto"/>
        <w:jc w:val="both"/>
        <w:rPr>
          <w:rFonts w:ascii="Arial" w:hAnsi="Arial" w:cs="Arial"/>
        </w:rPr>
      </w:pPr>
      <w:r w:rsidRPr="00507900">
        <w:rPr>
          <w:rFonts w:ascii="Arial" w:hAnsi="Arial" w:cs="Arial"/>
        </w:rPr>
        <w:t xml:space="preserve"> There is a strong link between being poor and having a higher chance of being overweight. Choosing a healthy lifestyle is harder for people who come from less fortunate homes</w:t>
      </w:r>
      <w:r w:rsidR="007E6DF8">
        <w:rPr>
          <w:rFonts w:ascii="Arial" w:hAnsi="Arial" w:cs="Arial"/>
        </w:rPr>
        <w:t>.</w:t>
      </w:r>
      <w:r w:rsidR="007E6DF8" w:rsidRPr="007E6DF8">
        <w:t xml:space="preserve"> </w:t>
      </w:r>
      <w:r w:rsidR="007E6DF8" w:rsidRPr="007E6DF8">
        <w:rPr>
          <w:rFonts w:ascii="Arial" w:hAnsi="Arial" w:cs="Arial"/>
        </w:rPr>
        <w:t xml:space="preserve">According to the Health and Safety Executive, in 2014, people in the most socially deprived </w:t>
      </w:r>
      <w:r w:rsidR="007E6DF8">
        <w:rPr>
          <w:rFonts w:ascii="Arial" w:hAnsi="Arial" w:cs="Arial"/>
        </w:rPr>
        <w:t>countries</w:t>
      </w:r>
      <w:r w:rsidR="007E6DF8" w:rsidRPr="007E6DF8">
        <w:rPr>
          <w:rFonts w:ascii="Arial" w:hAnsi="Arial" w:cs="Arial"/>
        </w:rPr>
        <w:t xml:space="preserve"> had a 13% and 50% higher likelihood of being obese than those in the least deprived quintile, respectively for both men and women.</w:t>
      </w:r>
      <w:r w:rsidR="007E6DF8">
        <w:rPr>
          <w:rFonts w:ascii="Arial" w:hAnsi="Arial" w:cs="Arial"/>
        </w:rPr>
        <w:t xml:space="preserve"> </w:t>
      </w:r>
      <w:r w:rsidRPr="00507900">
        <w:rPr>
          <w:rFonts w:ascii="Arial" w:hAnsi="Arial" w:cs="Arial"/>
        </w:rPr>
        <w:t>(Public Health England, 2018).</w:t>
      </w:r>
      <w:r w:rsidR="002B4470" w:rsidRPr="00507900">
        <w:rPr>
          <w:rFonts w:ascii="Arial" w:hAnsi="Arial" w:cs="Arial"/>
        </w:rPr>
        <w:t xml:space="preserve"> In England, people in the poorest group are 60% more likely to have Type 2 diabetes than people in the least deprived group (Public Health England, 2018).</w:t>
      </w:r>
    </w:p>
    <w:p w14:paraId="6EF75D19" w14:textId="6A7BB560" w:rsidR="00727D06" w:rsidRPr="00507900" w:rsidRDefault="00727D06" w:rsidP="00507900">
      <w:pPr>
        <w:pStyle w:val="Heading2"/>
        <w:spacing w:line="360" w:lineRule="auto"/>
        <w:jc w:val="both"/>
        <w:rPr>
          <w:rFonts w:ascii="Arial" w:hAnsi="Arial" w:cs="Arial"/>
          <w:sz w:val="22"/>
          <w:szCs w:val="22"/>
        </w:rPr>
      </w:pPr>
      <w:bookmarkStart w:id="15" w:name="_Toc133962753"/>
      <w:r w:rsidRPr="00507900">
        <w:rPr>
          <w:rFonts w:ascii="Arial" w:hAnsi="Arial" w:cs="Arial"/>
          <w:sz w:val="22"/>
          <w:szCs w:val="22"/>
        </w:rPr>
        <w:t>The climate that makes people fat and other lifestyle risk factors</w:t>
      </w:r>
      <w:bookmarkEnd w:id="15"/>
    </w:p>
    <w:p w14:paraId="7D75491A" w14:textId="6072BC70" w:rsidR="00101CF8" w:rsidRPr="00507900" w:rsidRDefault="00101CF8" w:rsidP="00507900">
      <w:pPr>
        <w:spacing w:line="360" w:lineRule="auto"/>
        <w:jc w:val="both"/>
        <w:rPr>
          <w:rFonts w:ascii="Arial" w:hAnsi="Arial" w:cs="Arial"/>
        </w:rPr>
      </w:pPr>
      <w:r w:rsidRPr="00507900">
        <w:rPr>
          <w:rFonts w:ascii="Arial" w:hAnsi="Arial" w:cs="Arial"/>
        </w:rPr>
        <w:t xml:space="preserve">People find it harder to avoid making bad choices because our world is making it easier for people to get fat. The problem with preventing Type 2 diabetes can be traced back to the setting that makes people fat. People are introduced to cheap and easily accessible foods that are highly processed, high in calories, and low in nutrients from the time they are young. Less time is spent being physically active in school and at work, and more time is spent watching TV and doing other things that don't require much movement. As a result, more and more kids and adults are choosing bad lifestyles, such as poor meals, low amounts of physical exercise, and sitting around all day. </w:t>
      </w:r>
      <w:r w:rsidR="008F0EE6" w:rsidRPr="00507900">
        <w:rPr>
          <w:rFonts w:ascii="Arial" w:hAnsi="Arial" w:cs="Arial"/>
        </w:rPr>
        <w:t>All</w:t>
      </w:r>
      <w:r w:rsidRPr="00507900">
        <w:rPr>
          <w:rFonts w:ascii="Arial" w:hAnsi="Arial" w:cs="Arial"/>
        </w:rPr>
        <w:t xml:space="preserve"> these things raise the chance of getting Type 2 diabetes </w:t>
      </w:r>
      <w:bookmarkStart w:id="16" w:name="_Hlk133649459"/>
      <w:r w:rsidRPr="00507900">
        <w:rPr>
          <w:rFonts w:ascii="Arial" w:hAnsi="Arial" w:cs="Arial"/>
        </w:rPr>
        <w:t>(Public Health England, 2018).</w:t>
      </w:r>
      <w:bookmarkEnd w:id="16"/>
    </w:p>
    <w:p w14:paraId="34E318DC" w14:textId="78C2D3E6" w:rsidR="00727D06" w:rsidRPr="00507900" w:rsidRDefault="00F93E35" w:rsidP="00507900">
      <w:pPr>
        <w:pStyle w:val="Heading2"/>
        <w:spacing w:line="360" w:lineRule="auto"/>
        <w:jc w:val="both"/>
        <w:rPr>
          <w:rFonts w:ascii="Arial" w:hAnsi="Arial" w:cs="Arial"/>
          <w:sz w:val="22"/>
          <w:szCs w:val="22"/>
        </w:rPr>
      </w:pPr>
      <w:bookmarkStart w:id="17" w:name="_Toc133962754"/>
      <w:r w:rsidRPr="00507900">
        <w:rPr>
          <w:rFonts w:ascii="Arial" w:hAnsi="Arial" w:cs="Arial"/>
          <w:sz w:val="22"/>
          <w:szCs w:val="22"/>
        </w:rPr>
        <w:t>Ethnicity</w:t>
      </w:r>
      <w:bookmarkEnd w:id="17"/>
      <w:r w:rsidRPr="00507900">
        <w:rPr>
          <w:rFonts w:ascii="Arial" w:hAnsi="Arial" w:cs="Arial"/>
          <w:sz w:val="22"/>
          <w:szCs w:val="22"/>
        </w:rPr>
        <w:t xml:space="preserve"> </w:t>
      </w:r>
    </w:p>
    <w:p w14:paraId="7F70FBC0" w14:textId="1801EA1C" w:rsidR="003A5370" w:rsidRDefault="00CE16D1" w:rsidP="00507900">
      <w:pPr>
        <w:spacing w:line="360" w:lineRule="auto"/>
        <w:jc w:val="both"/>
        <w:rPr>
          <w:rFonts w:ascii="Arial" w:hAnsi="Arial" w:cs="Arial"/>
        </w:rPr>
      </w:pPr>
      <w:r w:rsidRPr="00507900">
        <w:rPr>
          <w:rFonts w:ascii="Arial" w:hAnsi="Arial" w:cs="Arial"/>
        </w:rPr>
        <w:t>People with Black African, African Caribbean, or South Asian (Indian, Pakistani, or Bangladeshi) backgrounds are more likely to get type 2 diabetes at a younger age</w:t>
      </w:r>
      <w:r w:rsidR="00B93961" w:rsidRPr="00507900">
        <w:rPr>
          <w:rFonts w:ascii="Arial" w:hAnsi="Arial" w:cs="Arial"/>
        </w:rPr>
        <w:t xml:space="preserve">, due to subcutaneous fat, </w:t>
      </w:r>
      <w:r w:rsidR="003A5370" w:rsidRPr="00507900">
        <w:rPr>
          <w:rFonts w:ascii="Arial" w:hAnsi="Arial" w:cs="Arial"/>
        </w:rPr>
        <w:t xml:space="preserve">South Asian adults are more likely to be overweight, have fat in the middle of their bodies, and have insulin resistance as a result than white adults </w:t>
      </w:r>
      <w:bookmarkStart w:id="18" w:name="_Hlk133702958"/>
      <w:r w:rsidR="003A5370" w:rsidRPr="00507900">
        <w:rPr>
          <w:rFonts w:ascii="Arial" w:hAnsi="Arial" w:cs="Arial"/>
        </w:rPr>
        <w:t>(</w:t>
      </w:r>
      <w:proofErr w:type="spellStart"/>
      <w:r w:rsidR="003A5370" w:rsidRPr="00507900">
        <w:rPr>
          <w:rFonts w:ascii="Arial" w:hAnsi="Arial" w:cs="Arial"/>
        </w:rPr>
        <w:t>Oldroyd</w:t>
      </w:r>
      <w:proofErr w:type="spellEnd"/>
      <w:r w:rsidR="003A5370" w:rsidRPr="00507900">
        <w:rPr>
          <w:rFonts w:ascii="Arial" w:hAnsi="Arial" w:cs="Arial"/>
        </w:rPr>
        <w:t>, 2023).</w:t>
      </w:r>
      <w:r w:rsidR="00F25BD2" w:rsidRPr="00507900">
        <w:rPr>
          <w:rFonts w:ascii="Arial" w:hAnsi="Arial" w:cs="Arial"/>
        </w:rPr>
        <w:t xml:space="preserve"> </w:t>
      </w:r>
      <w:bookmarkEnd w:id="18"/>
      <w:r w:rsidR="00F25BD2" w:rsidRPr="00507900">
        <w:rPr>
          <w:rFonts w:ascii="Arial" w:hAnsi="Arial" w:cs="Arial"/>
        </w:rPr>
        <w:t>These groups are also more likely to get diabetes because of their diet (less vitamin B12 and folate because veggies are cooked for too long) and their lack of regular physical exercise (</w:t>
      </w:r>
      <w:proofErr w:type="spellStart"/>
      <w:r w:rsidR="00F25BD2" w:rsidRPr="00507900">
        <w:rPr>
          <w:rFonts w:ascii="Arial" w:hAnsi="Arial" w:cs="Arial"/>
        </w:rPr>
        <w:t>Oldroyd</w:t>
      </w:r>
      <w:proofErr w:type="spellEnd"/>
      <w:r w:rsidR="00F25BD2" w:rsidRPr="00507900">
        <w:rPr>
          <w:rFonts w:ascii="Arial" w:hAnsi="Arial" w:cs="Arial"/>
        </w:rPr>
        <w:t>, J, 2023).</w:t>
      </w:r>
    </w:p>
    <w:p w14:paraId="7706452D" w14:textId="37B4B509" w:rsidR="008004A9" w:rsidRDefault="008004A9" w:rsidP="008004A9">
      <w:pPr>
        <w:pStyle w:val="Heading2"/>
      </w:pPr>
      <w:r>
        <w:t>Pregnancy</w:t>
      </w:r>
    </w:p>
    <w:p w14:paraId="0F28D839" w14:textId="5C5EC725" w:rsidR="008004A9" w:rsidRPr="008004A9" w:rsidRDefault="008004A9" w:rsidP="008004A9">
      <w:r w:rsidRPr="008004A9">
        <w:t>Diabetes that develops during pregnancy may arise if a woman's body is unable to adapt to the additional demands that come with carrying a child. Because of this, there is a greater chance of developing type 2 diabetes in the future. Another possibility is that the illness was already present in the patient before the pregnancy</w:t>
      </w:r>
      <w:r>
        <w:t xml:space="preserve"> (</w:t>
      </w:r>
      <w:proofErr w:type="spellStart"/>
      <w:r w:rsidR="00726240">
        <w:t>Oldroyd</w:t>
      </w:r>
      <w:proofErr w:type="spellEnd"/>
      <w:r w:rsidR="00726240">
        <w:t>, 2023).</w:t>
      </w:r>
    </w:p>
    <w:p w14:paraId="41095CBB" w14:textId="0D3FBD7B" w:rsidR="0028337C" w:rsidRPr="00507900" w:rsidRDefault="0028337C" w:rsidP="00507900">
      <w:pPr>
        <w:pStyle w:val="Heading2"/>
        <w:spacing w:line="360" w:lineRule="auto"/>
        <w:jc w:val="both"/>
        <w:rPr>
          <w:rFonts w:ascii="Arial" w:hAnsi="Arial" w:cs="Arial"/>
          <w:sz w:val="22"/>
          <w:szCs w:val="22"/>
        </w:rPr>
      </w:pPr>
      <w:bookmarkStart w:id="19" w:name="_Toc133962756"/>
      <w:r w:rsidRPr="00507900">
        <w:rPr>
          <w:rFonts w:ascii="Arial" w:hAnsi="Arial" w:cs="Arial"/>
          <w:sz w:val="22"/>
          <w:szCs w:val="22"/>
        </w:rPr>
        <w:t>West circumference</w:t>
      </w:r>
      <w:bookmarkEnd w:id="19"/>
      <w:r w:rsidRPr="00507900">
        <w:rPr>
          <w:rFonts w:ascii="Arial" w:hAnsi="Arial" w:cs="Arial"/>
          <w:sz w:val="22"/>
          <w:szCs w:val="22"/>
        </w:rPr>
        <w:t xml:space="preserve"> </w:t>
      </w:r>
    </w:p>
    <w:p w14:paraId="687AC397" w14:textId="77777777" w:rsidR="00C965C0" w:rsidRPr="00507900" w:rsidRDefault="00C965C0" w:rsidP="00507900">
      <w:pPr>
        <w:spacing w:line="360" w:lineRule="auto"/>
        <w:jc w:val="both"/>
        <w:rPr>
          <w:rFonts w:ascii="Arial" w:hAnsi="Arial" w:cs="Arial"/>
        </w:rPr>
      </w:pPr>
      <w:r w:rsidRPr="00507900">
        <w:rPr>
          <w:rFonts w:ascii="Arial" w:hAnsi="Arial" w:cs="Arial"/>
        </w:rPr>
        <w:t xml:space="preserve">Your waist measurement is another way to figure out how likely you are to get diabetes. If a man's waist circumference is more than 40 inches, he is more likely to get diabetes. If a woman's waist circumference is more than 35 inches and she is not pregnant, she is more likely to get diabetes (NICE, 2023). The amount of fat in your stomach can be estimated by </w:t>
      </w:r>
      <w:r w:rsidRPr="00507900">
        <w:rPr>
          <w:rFonts w:ascii="Arial" w:hAnsi="Arial" w:cs="Arial"/>
        </w:rPr>
        <w:lastRenderedPageBreak/>
        <w:t>how big your waist is. Even if your BMI is normal, having a big waist can make you more likely to get diabetes or heart disease.</w:t>
      </w:r>
    </w:p>
    <w:p w14:paraId="16083C25" w14:textId="505208CE" w:rsidR="00C965C0" w:rsidRPr="00507900" w:rsidRDefault="0093249D" w:rsidP="00507900">
      <w:pPr>
        <w:pStyle w:val="Heading1"/>
        <w:spacing w:line="360" w:lineRule="auto"/>
        <w:jc w:val="both"/>
        <w:rPr>
          <w:rFonts w:ascii="Arial" w:hAnsi="Arial" w:cs="Arial"/>
          <w:sz w:val="22"/>
          <w:szCs w:val="22"/>
        </w:rPr>
      </w:pPr>
      <w:bookmarkStart w:id="20" w:name="_Toc133962757"/>
      <w:r w:rsidRPr="00507900">
        <w:rPr>
          <w:rFonts w:ascii="Arial" w:hAnsi="Arial" w:cs="Arial"/>
          <w:sz w:val="22"/>
          <w:szCs w:val="22"/>
        </w:rPr>
        <w:t>Short-term public health consequences of diabetes in health and social care</w:t>
      </w:r>
      <w:bookmarkEnd w:id="20"/>
    </w:p>
    <w:p w14:paraId="33384903" w14:textId="7F046243" w:rsidR="0093249D" w:rsidRPr="00507900" w:rsidRDefault="00721B88" w:rsidP="00507900">
      <w:pPr>
        <w:spacing w:line="360" w:lineRule="auto"/>
        <w:jc w:val="both"/>
        <w:rPr>
          <w:rFonts w:ascii="Arial" w:hAnsi="Arial" w:cs="Arial"/>
        </w:rPr>
      </w:pPr>
      <w:r w:rsidRPr="00507900">
        <w:rPr>
          <w:rFonts w:ascii="Arial" w:hAnsi="Arial" w:cs="Arial"/>
        </w:rPr>
        <w:t>If blood glucose levels are too low or too high for the body to work well in the present state, this can cause short-term problems. Because complications that only last a short time can pose an immediate threat, they need to be treated as quickly as possible to prevent unexpected medical crises.</w:t>
      </w:r>
    </w:p>
    <w:p w14:paraId="74172E55" w14:textId="75D5ECD6" w:rsidR="00721B88" w:rsidRPr="00507900" w:rsidRDefault="00721B88" w:rsidP="00507900">
      <w:pPr>
        <w:pStyle w:val="Heading2"/>
        <w:spacing w:line="360" w:lineRule="auto"/>
        <w:jc w:val="both"/>
        <w:rPr>
          <w:rFonts w:ascii="Arial" w:hAnsi="Arial" w:cs="Arial"/>
          <w:sz w:val="22"/>
          <w:szCs w:val="22"/>
        </w:rPr>
      </w:pPr>
      <w:bookmarkStart w:id="21" w:name="_Toc133962758"/>
      <w:r w:rsidRPr="00507900">
        <w:rPr>
          <w:rFonts w:ascii="Arial" w:hAnsi="Arial" w:cs="Arial"/>
          <w:sz w:val="22"/>
          <w:szCs w:val="22"/>
        </w:rPr>
        <w:t>Hypoglycaemia</w:t>
      </w:r>
      <w:bookmarkEnd w:id="21"/>
    </w:p>
    <w:p w14:paraId="0CE91592" w14:textId="43765B24" w:rsidR="00721B88" w:rsidRPr="00507900" w:rsidRDefault="00721B88" w:rsidP="00507900">
      <w:pPr>
        <w:spacing w:line="360" w:lineRule="auto"/>
        <w:jc w:val="both"/>
        <w:rPr>
          <w:rFonts w:ascii="Arial" w:hAnsi="Arial" w:cs="Arial"/>
        </w:rPr>
      </w:pPr>
      <w:r w:rsidRPr="00507900">
        <w:rPr>
          <w:rFonts w:ascii="Arial" w:hAnsi="Arial" w:cs="Arial"/>
        </w:rPr>
        <w:t>Hypoglycaemia is when the amount of sugar in your blood is too low. Hypoglycaemia is when the amount of sugar in your blood is below 4.0 mmol/l. Tiredness, weakness, confusion, and a fast heart rate are all signs</w:t>
      </w:r>
      <w:r w:rsidR="00176F52" w:rsidRPr="00507900">
        <w:rPr>
          <w:rFonts w:ascii="Arial" w:hAnsi="Arial" w:cs="Arial"/>
        </w:rPr>
        <w:t>. It is also possible that persons with type 2 diabetes who make very little of their own insulin may be impacted.</w:t>
      </w:r>
      <w:r w:rsidRPr="00507900">
        <w:rPr>
          <w:rFonts w:ascii="Arial" w:hAnsi="Arial" w:cs="Arial"/>
        </w:rPr>
        <w:t xml:space="preserve"> (Diabetes.co.uk, 2023).</w:t>
      </w:r>
    </w:p>
    <w:p w14:paraId="735FCA16" w14:textId="0F5830A5" w:rsidR="00721B88" w:rsidRPr="00507900" w:rsidRDefault="00721B88" w:rsidP="00507900">
      <w:pPr>
        <w:pStyle w:val="Heading2"/>
        <w:spacing w:line="360" w:lineRule="auto"/>
        <w:jc w:val="both"/>
        <w:rPr>
          <w:rFonts w:ascii="Arial" w:hAnsi="Arial" w:cs="Arial"/>
          <w:sz w:val="22"/>
          <w:szCs w:val="22"/>
        </w:rPr>
      </w:pPr>
      <w:bookmarkStart w:id="22" w:name="_Toc133962759"/>
      <w:r w:rsidRPr="00507900">
        <w:rPr>
          <w:rFonts w:ascii="Arial" w:hAnsi="Arial" w:cs="Arial"/>
          <w:sz w:val="22"/>
          <w:szCs w:val="22"/>
        </w:rPr>
        <w:t>Ketoacidosis</w:t>
      </w:r>
      <w:bookmarkEnd w:id="22"/>
    </w:p>
    <w:p w14:paraId="6F6994CC" w14:textId="472BC8CC" w:rsidR="00DF0313" w:rsidRPr="00507900" w:rsidRDefault="00721B88" w:rsidP="00507900">
      <w:pPr>
        <w:spacing w:line="360" w:lineRule="auto"/>
        <w:jc w:val="both"/>
        <w:rPr>
          <w:rFonts w:ascii="Arial" w:hAnsi="Arial" w:cs="Arial"/>
        </w:rPr>
      </w:pPr>
      <w:r w:rsidRPr="00507900">
        <w:rPr>
          <w:rFonts w:ascii="Arial" w:hAnsi="Arial" w:cs="Arial"/>
        </w:rPr>
        <w:t xml:space="preserve"> </w:t>
      </w:r>
      <w:r w:rsidR="00E32FB9" w:rsidRPr="00507900">
        <w:rPr>
          <w:rFonts w:ascii="Arial" w:hAnsi="Arial" w:cs="Arial"/>
        </w:rPr>
        <w:t xml:space="preserve">Ketoacidosis will only happen if the body does not produce enough insulin, and those who have type 1 diabetes are at risk for developing it. </w:t>
      </w:r>
      <w:r w:rsidR="00DF0313" w:rsidRPr="00507900">
        <w:rPr>
          <w:rFonts w:ascii="Arial" w:hAnsi="Arial" w:cs="Arial"/>
        </w:rPr>
        <w:t>But if the ketones in your blood get too high, it can cause ketoacidosis, which is super risky</w:t>
      </w:r>
      <w:r w:rsidR="00176F52" w:rsidRPr="00507900">
        <w:rPr>
          <w:rFonts w:ascii="Arial" w:hAnsi="Arial" w:cs="Arial"/>
        </w:rPr>
        <w:t xml:space="preserve"> </w:t>
      </w:r>
      <w:bookmarkStart w:id="23" w:name="_Hlk133775622"/>
      <w:r w:rsidR="00176F52" w:rsidRPr="00507900">
        <w:rPr>
          <w:rFonts w:ascii="Arial" w:hAnsi="Arial" w:cs="Arial"/>
        </w:rPr>
        <w:t xml:space="preserve">(Diabetes.co.uk,2023). </w:t>
      </w:r>
      <w:bookmarkEnd w:id="23"/>
    </w:p>
    <w:p w14:paraId="44B1457C" w14:textId="555FFA78" w:rsidR="00F30697" w:rsidRPr="00507900" w:rsidRDefault="00A452C1" w:rsidP="00507900">
      <w:pPr>
        <w:spacing w:line="360" w:lineRule="auto"/>
        <w:jc w:val="both"/>
        <w:rPr>
          <w:rFonts w:ascii="Arial" w:hAnsi="Arial" w:cs="Arial"/>
        </w:rPr>
      </w:pPr>
      <w:bookmarkStart w:id="24" w:name="_Toc133962760"/>
      <w:r w:rsidRPr="00507900">
        <w:rPr>
          <w:rStyle w:val="Heading2Char"/>
          <w:rFonts w:ascii="Arial" w:hAnsi="Arial" w:cs="Arial"/>
          <w:sz w:val="22"/>
          <w:szCs w:val="22"/>
        </w:rPr>
        <w:t>Hyperosmolar Hyperglycaemic State</w:t>
      </w:r>
      <w:bookmarkEnd w:id="24"/>
      <w:r w:rsidR="00DF0313" w:rsidRPr="00507900">
        <w:rPr>
          <w:rStyle w:val="Heading2Char"/>
          <w:rFonts w:ascii="Arial" w:hAnsi="Arial" w:cs="Arial"/>
          <w:sz w:val="22"/>
          <w:szCs w:val="22"/>
        </w:rPr>
        <w:cr/>
      </w:r>
      <w:r w:rsidR="00F30697" w:rsidRPr="00507900">
        <w:rPr>
          <w:rFonts w:ascii="Arial" w:hAnsi="Arial" w:cs="Arial"/>
        </w:rPr>
        <w:t>Hyperosmolar Hyperglycaemic State (HHS) is a medical condition that may occur in individuals diagnosed with type 2 diabetes when their blood glucose levels become significantly elevated. Hyperosmolar Hyperglycaemic State (HHS) can result in symptoms such as nausea, dehydration, cognitive impairment, hyperthermia, and loss of consciousness if an individual's blood glucose level exceeds 40 mmol/l (Diabetes.co.uk,2023).</w:t>
      </w:r>
    </w:p>
    <w:p w14:paraId="58C7DEE9" w14:textId="77777777" w:rsidR="00C37E64" w:rsidRPr="00507900" w:rsidRDefault="00F30697" w:rsidP="00507900">
      <w:pPr>
        <w:pStyle w:val="Heading2"/>
        <w:spacing w:line="360" w:lineRule="auto"/>
        <w:jc w:val="both"/>
        <w:rPr>
          <w:rFonts w:ascii="Arial" w:hAnsi="Arial" w:cs="Arial"/>
          <w:sz w:val="22"/>
          <w:szCs w:val="22"/>
        </w:rPr>
      </w:pPr>
      <w:r w:rsidRPr="00507900">
        <w:rPr>
          <w:rFonts w:ascii="Arial" w:hAnsi="Arial" w:cs="Arial"/>
          <w:sz w:val="22"/>
          <w:szCs w:val="22"/>
        </w:rPr>
        <w:cr/>
      </w:r>
      <w:bookmarkStart w:id="25" w:name="_Toc133962761"/>
      <w:r w:rsidR="00C37E64" w:rsidRPr="00507900">
        <w:rPr>
          <w:rFonts w:ascii="Arial" w:hAnsi="Arial" w:cs="Arial"/>
          <w:sz w:val="22"/>
          <w:szCs w:val="22"/>
        </w:rPr>
        <w:t>Eye problem</w:t>
      </w:r>
      <w:bookmarkEnd w:id="25"/>
    </w:p>
    <w:p w14:paraId="674935D2" w14:textId="06BF7EDE" w:rsidR="00721B88" w:rsidRPr="00507900" w:rsidRDefault="00C37E64" w:rsidP="00507900">
      <w:pPr>
        <w:spacing w:line="360" w:lineRule="auto"/>
        <w:jc w:val="both"/>
        <w:rPr>
          <w:rFonts w:ascii="Arial" w:hAnsi="Arial" w:cs="Arial"/>
        </w:rPr>
      </w:pPr>
      <w:r w:rsidRPr="00507900">
        <w:rPr>
          <w:rFonts w:ascii="Arial" w:hAnsi="Arial" w:cs="Arial"/>
        </w:rPr>
        <w:t>Some people with diabetes get diabetic retinopathy, an eye disease that can make it hard for them to see. If retinopathy is caught early, usually through an eye exam, it can be managed and vision loss can be avoided (NDC Alliance, 2017).</w:t>
      </w:r>
    </w:p>
    <w:p w14:paraId="10492D1B" w14:textId="21F3398A" w:rsidR="00CD2497" w:rsidRPr="00507900" w:rsidRDefault="00CD2497" w:rsidP="00507900">
      <w:pPr>
        <w:pStyle w:val="Heading2"/>
        <w:spacing w:line="360" w:lineRule="auto"/>
        <w:jc w:val="both"/>
        <w:rPr>
          <w:rFonts w:ascii="Arial" w:hAnsi="Arial" w:cs="Arial"/>
          <w:sz w:val="22"/>
          <w:szCs w:val="22"/>
        </w:rPr>
      </w:pPr>
      <w:bookmarkStart w:id="26" w:name="_Toc133962762"/>
      <w:r w:rsidRPr="00507900">
        <w:rPr>
          <w:rFonts w:ascii="Arial" w:hAnsi="Arial" w:cs="Arial"/>
          <w:sz w:val="22"/>
          <w:szCs w:val="22"/>
        </w:rPr>
        <w:t>Foot problem</w:t>
      </w:r>
      <w:bookmarkEnd w:id="26"/>
    </w:p>
    <w:p w14:paraId="7C777D6C" w14:textId="4D6F44C5" w:rsidR="00CD2497" w:rsidRPr="00507900" w:rsidRDefault="000C3BC9" w:rsidP="00507900">
      <w:pPr>
        <w:spacing w:line="360" w:lineRule="auto"/>
        <w:jc w:val="both"/>
        <w:rPr>
          <w:rFonts w:ascii="Arial" w:hAnsi="Arial" w:cs="Arial"/>
        </w:rPr>
      </w:pPr>
      <w:r w:rsidRPr="00507900">
        <w:rPr>
          <w:rFonts w:ascii="Arial" w:hAnsi="Arial" w:cs="Arial"/>
        </w:rPr>
        <w:t>When blood glucose levels and blood pressure are both excessively high, as happens when diabetes is present, nerve damage may occur all over the body, but it is most common in the feet. This might result in tingling, discomfort, and a loss of sensation in the affected area, making it take longer for cuts and sores to heal. So, it's important to let your doctor know if your feet look or feel different. Diabetes foot problems are very dangerous and, if not handled, can lead to amputation (NDC Alliance, 2017).</w:t>
      </w:r>
    </w:p>
    <w:p w14:paraId="252CDADA" w14:textId="49CEE902" w:rsidR="00F94BD4" w:rsidRPr="00507900" w:rsidRDefault="00C37E64" w:rsidP="00507900">
      <w:pPr>
        <w:pStyle w:val="Heading1"/>
        <w:spacing w:line="360" w:lineRule="auto"/>
        <w:jc w:val="both"/>
        <w:rPr>
          <w:rFonts w:ascii="Arial" w:hAnsi="Arial" w:cs="Arial"/>
          <w:sz w:val="22"/>
          <w:szCs w:val="22"/>
        </w:rPr>
      </w:pPr>
      <w:bookmarkStart w:id="27" w:name="_Toc133962763"/>
      <w:r w:rsidRPr="00507900">
        <w:rPr>
          <w:rFonts w:ascii="Arial" w:hAnsi="Arial" w:cs="Arial"/>
          <w:sz w:val="22"/>
          <w:szCs w:val="22"/>
        </w:rPr>
        <w:lastRenderedPageBreak/>
        <w:t>Long-term public health consequences of Diabetes in health and social care</w:t>
      </w:r>
      <w:bookmarkEnd w:id="27"/>
    </w:p>
    <w:p w14:paraId="7B75768C" w14:textId="06A7DD7F" w:rsidR="001B7EA6" w:rsidRPr="00507900" w:rsidRDefault="00C37E64" w:rsidP="00507900">
      <w:pPr>
        <w:spacing w:line="360" w:lineRule="auto"/>
        <w:jc w:val="both"/>
        <w:rPr>
          <w:rFonts w:ascii="Arial" w:hAnsi="Arial" w:cs="Arial"/>
        </w:rPr>
      </w:pPr>
      <w:r w:rsidRPr="00507900">
        <w:rPr>
          <w:rFonts w:ascii="Arial" w:hAnsi="Arial" w:cs="Arial"/>
        </w:rPr>
        <w:t xml:space="preserve">Diabetes makes it more likely that a person will get </w:t>
      </w:r>
      <w:proofErr w:type="gramStart"/>
      <w:r w:rsidRPr="00507900">
        <w:rPr>
          <w:rFonts w:ascii="Arial" w:hAnsi="Arial" w:cs="Arial"/>
        </w:rPr>
        <w:t>a number of</w:t>
      </w:r>
      <w:proofErr w:type="gramEnd"/>
      <w:r w:rsidRPr="00507900">
        <w:rPr>
          <w:rFonts w:ascii="Arial" w:hAnsi="Arial" w:cs="Arial"/>
        </w:rPr>
        <w:t xml:space="preserve"> other major health problems. At the time they were told they had type 2 diabetes, 75% of people had at least one other long-term illness, and 44% had at least two.</w:t>
      </w:r>
    </w:p>
    <w:p w14:paraId="34F5BD22" w14:textId="6E550967" w:rsidR="00C37E64" w:rsidRPr="00507900" w:rsidRDefault="00AB2BBE" w:rsidP="00507900">
      <w:pPr>
        <w:pStyle w:val="Heading2"/>
        <w:spacing w:line="360" w:lineRule="auto"/>
        <w:jc w:val="both"/>
        <w:rPr>
          <w:rFonts w:ascii="Arial" w:hAnsi="Arial" w:cs="Arial"/>
          <w:sz w:val="22"/>
          <w:szCs w:val="22"/>
        </w:rPr>
      </w:pPr>
      <w:bookmarkStart w:id="28" w:name="_Toc133962764"/>
      <w:r w:rsidRPr="00507900">
        <w:rPr>
          <w:rFonts w:ascii="Arial" w:hAnsi="Arial" w:cs="Arial"/>
          <w:sz w:val="22"/>
          <w:szCs w:val="22"/>
        </w:rPr>
        <w:t>damage to the nerves</w:t>
      </w:r>
      <w:bookmarkEnd w:id="28"/>
    </w:p>
    <w:p w14:paraId="531F58F6" w14:textId="6CB1A463" w:rsidR="00AB2BBE" w:rsidRPr="00507900" w:rsidRDefault="009870C8" w:rsidP="00507900">
      <w:pPr>
        <w:spacing w:line="360" w:lineRule="auto"/>
        <w:jc w:val="both"/>
        <w:rPr>
          <w:rFonts w:ascii="Arial" w:hAnsi="Arial" w:cs="Arial"/>
        </w:rPr>
      </w:pPr>
      <w:r w:rsidRPr="00507900">
        <w:rPr>
          <w:rFonts w:ascii="Arial" w:hAnsi="Arial" w:cs="Arial"/>
        </w:rPr>
        <w:t>Loss of feeling in the feet can be caused by damage to the nerves that feed the lower limbs. This makes foot sores and lower limb amputations more likely.</w:t>
      </w:r>
      <w:r w:rsidR="001A445E" w:rsidRPr="00507900">
        <w:rPr>
          <w:rFonts w:ascii="Arial" w:hAnsi="Arial" w:cs="Arial"/>
        </w:rPr>
        <w:t xml:space="preserve"> If other nerves get damaged, the individual might feel dizzy when they stand up, sweat more or less than usual, have stomach troubles like diarrhoea, struggle to pass urine, or have trouble getting it up (Milbourn,2001).</w:t>
      </w:r>
    </w:p>
    <w:p w14:paraId="6DC28BD6" w14:textId="52DD9564" w:rsidR="00AB2BBE" w:rsidRPr="00507900" w:rsidRDefault="00152FFD" w:rsidP="00507900">
      <w:pPr>
        <w:pStyle w:val="Heading2"/>
        <w:spacing w:line="360" w:lineRule="auto"/>
        <w:jc w:val="both"/>
        <w:rPr>
          <w:rFonts w:ascii="Arial" w:hAnsi="Arial" w:cs="Arial"/>
          <w:sz w:val="22"/>
          <w:szCs w:val="22"/>
        </w:rPr>
      </w:pPr>
      <w:bookmarkStart w:id="29" w:name="_Toc133962765"/>
      <w:r w:rsidRPr="00507900">
        <w:rPr>
          <w:rFonts w:ascii="Arial" w:hAnsi="Arial" w:cs="Arial"/>
          <w:sz w:val="22"/>
          <w:szCs w:val="22"/>
        </w:rPr>
        <w:t>cardiovascular disease.</w:t>
      </w:r>
      <w:bookmarkEnd w:id="29"/>
    </w:p>
    <w:p w14:paraId="2C357F87" w14:textId="00A1101B" w:rsidR="00AB2BBE" w:rsidRPr="00507900" w:rsidRDefault="00910A86" w:rsidP="00507900">
      <w:pPr>
        <w:spacing w:line="360" w:lineRule="auto"/>
        <w:jc w:val="both"/>
        <w:rPr>
          <w:rFonts w:ascii="Arial" w:hAnsi="Arial" w:cs="Arial"/>
        </w:rPr>
      </w:pPr>
      <w:r w:rsidRPr="00507900">
        <w:rPr>
          <w:rFonts w:ascii="Arial" w:hAnsi="Arial" w:cs="Arial"/>
        </w:rPr>
        <w:t> </w:t>
      </w:r>
      <w:r w:rsidR="009847C0" w:rsidRPr="00507900">
        <w:rPr>
          <w:rFonts w:ascii="Arial" w:hAnsi="Arial" w:cs="Arial"/>
        </w:rPr>
        <w:t>I</w:t>
      </w:r>
      <w:r w:rsidRPr="00507900">
        <w:rPr>
          <w:rFonts w:ascii="Arial" w:hAnsi="Arial" w:cs="Arial"/>
        </w:rPr>
        <w:t xml:space="preserve">ndividuals with diabetes, especially Type 2, have a much higher chance of getting heart problems. This means that when the walls of the big blood vessels get damaged, they can end up getting blocked.  cardiovascular diseases: angina, a heart attack, and heart failure are all possible outcomes of coronary heart disease, When the big blood vessels that bring blood to your legs and feet get blocked, it's called peripheral vascular disease. This can make it hard to walk and cause pain in your legs. It can also make you more likely to get foot ulcers and need an amputation, Stroke as well as transient ischemic attacks are examples of cerebrovascular disease (Milbourn,2001). </w:t>
      </w:r>
    </w:p>
    <w:p w14:paraId="52F1E1AA" w14:textId="77777777" w:rsidR="00AB2BBE" w:rsidRPr="00507900" w:rsidRDefault="00AB2BBE" w:rsidP="00507900">
      <w:pPr>
        <w:spacing w:line="360" w:lineRule="auto"/>
        <w:jc w:val="both"/>
        <w:rPr>
          <w:rFonts w:ascii="Arial" w:hAnsi="Arial" w:cs="Arial"/>
        </w:rPr>
      </w:pPr>
    </w:p>
    <w:p w14:paraId="118892D3" w14:textId="65BCC617" w:rsidR="007A497E" w:rsidRPr="00507900" w:rsidRDefault="00D50609" w:rsidP="00507900">
      <w:pPr>
        <w:pStyle w:val="Heading1"/>
        <w:spacing w:line="360" w:lineRule="auto"/>
        <w:jc w:val="both"/>
        <w:rPr>
          <w:rFonts w:ascii="Arial" w:hAnsi="Arial" w:cs="Arial"/>
          <w:sz w:val="22"/>
          <w:szCs w:val="22"/>
        </w:rPr>
      </w:pPr>
      <w:bookmarkStart w:id="30" w:name="_Toc133962766"/>
      <w:r w:rsidRPr="00507900">
        <w:rPr>
          <w:rFonts w:ascii="Arial" w:hAnsi="Arial" w:cs="Arial"/>
          <w:sz w:val="22"/>
          <w:szCs w:val="22"/>
        </w:rPr>
        <w:t>Conclusion</w:t>
      </w:r>
      <w:bookmarkEnd w:id="30"/>
    </w:p>
    <w:p w14:paraId="3F756040" w14:textId="77777777" w:rsidR="007A497E" w:rsidRPr="00507900" w:rsidRDefault="007A497E" w:rsidP="00507900">
      <w:pPr>
        <w:spacing w:line="360" w:lineRule="auto"/>
        <w:jc w:val="both"/>
        <w:rPr>
          <w:rFonts w:ascii="Arial" w:hAnsi="Arial" w:cs="Arial"/>
        </w:rPr>
      </w:pPr>
    </w:p>
    <w:p w14:paraId="5A10DB8F" w14:textId="74859725" w:rsidR="007A497E" w:rsidRPr="00507900" w:rsidRDefault="00D50609" w:rsidP="00507900">
      <w:pPr>
        <w:spacing w:line="360" w:lineRule="auto"/>
        <w:jc w:val="both"/>
        <w:rPr>
          <w:rFonts w:ascii="Arial" w:hAnsi="Arial" w:cs="Arial"/>
        </w:rPr>
      </w:pPr>
      <w:r w:rsidRPr="00507900">
        <w:rPr>
          <w:rFonts w:ascii="Arial" w:hAnsi="Arial" w:cs="Arial"/>
        </w:rPr>
        <w:t>Diabetes is nearly four times more common than other diseases and it is still on the rise.</w:t>
      </w:r>
      <w:r w:rsidR="00331092" w:rsidRPr="00507900">
        <w:rPr>
          <w:rFonts w:ascii="Arial" w:hAnsi="Arial" w:cs="Arial"/>
        </w:rPr>
        <w:t xml:space="preserve"> According to recent data, 4.3% of the UK population today has diabetes. More than 2.4 million individuals in the UK are at high risk of acquiring type 2 diabetes, and registration numbers for 2021-22 are up by 148,951 from 2020-21</w:t>
      </w:r>
      <w:bookmarkStart w:id="31" w:name="_Hlk133864774"/>
      <w:r w:rsidR="00331092" w:rsidRPr="00507900">
        <w:rPr>
          <w:rFonts w:ascii="Arial" w:hAnsi="Arial" w:cs="Arial"/>
        </w:rPr>
        <w:t xml:space="preserve">(Diabetes </w:t>
      </w:r>
      <w:proofErr w:type="spellStart"/>
      <w:r w:rsidR="00331092" w:rsidRPr="00507900">
        <w:rPr>
          <w:rFonts w:ascii="Arial" w:hAnsi="Arial" w:cs="Arial"/>
        </w:rPr>
        <w:t>Uk</w:t>
      </w:r>
      <w:proofErr w:type="spellEnd"/>
      <w:r w:rsidR="00331092" w:rsidRPr="00507900">
        <w:rPr>
          <w:rFonts w:ascii="Arial" w:hAnsi="Arial" w:cs="Arial"/>
        </w:rPr>
        <w:t>,</w:t>
      </w:r>
      <w:r w:rsidR="00495CCC" w:rsidRPr="00507900">
        <w:rPr>
          <w:rFonts w:ascii="Arial" w:hAnsi="Arial" w:cs="Arial"/>
        </w:rPr>
        <w:t xml:space="preserve"> 2023).</w:t>
      </w:r>
      <w:bookmarkEnd w:id="31"/>
      <w:r w:rsidR="002E378F" w:rsidRPr="00507900">
        <w:rPr>
          <w:rFonts w:ascii="Arial" w:hAnsi="Arial" w:cs="Arial"/>
        </w:rPr>
        <w:t xml:space="preserve"> </w:t>
      </w:r>
      <w:r w:rsidR="00E1741D" w:rsidRPr="00E1741D">
        <w:rPr>
          <w:rFonts w:ascii="Arial" w:hAnsi="Arial" w:cs="Arial"/>
        </w:rPr>
        <w:t xml:space="preserve">By the year 2025, the number of people in the UK who have been diagnosed with diabetes is expected to have increased to roughly 5 million, as predicted by the National Institute for Health and Care Excellence </w:t>
      </w:r>
      <w:r w:rsidR="002E378F" w:rsidRPr="00507900">
        <w:rPr>
          <w:rFonts w:ascii="Arial" w:hAnsi="Arial" w:cs="Arial"/>
        </w:rPr>
        <w:t>(</w:t>
      </w:r>
      <w:r w:rsidR="00B11294" w:rsidRPr="00507900">
        <w:rPr>
          <w:rFonts w:ascii="Arial" w:hAnsi="Arial" w:cs="Arial"/>
        </w:rPr>
        <w:t>NICE, 2020).</w:t>
      </w:r>
      <w:r w:rsidR="00E1741D">
        <w:rPr>
          <w:rFonts w:ascii="Arial" w:hAnsi="Arial" w:cs="Arial"/>
        </w:rPr>
        <w:t xml:space="preserve"> </w:t>
      </w:r>
      <w:r w:rsidR="00CD122C" w:rsidRPr="00507900">
        <w:rPr>
          <w:rFonts w:ascii="Arial" w:hAnsi="Arial" w:cs="Arial"/>
        </w:rPr>
        <w:t xml:space="preserve">Diabetes type 2 accounts for roughly 90% of diagnoses, whereas diabetes type 1 accounts for approximately 8%, and all other types of the ailment account for approximately 2% of diagnoses combined (Diabetes </w:t>
      </w:r>
      <w:proofErr w:type="spellStart"/>
      <w:r w:rsidR="00CD122C" w:rsidRPr="00507900">
        <w:rPr>
          <w:rFonts w:ascii="Arial" w:hAnsi="Arial" w:cs="Arial"/>
        </w:rPr>
        <w:t>Uk</w:t>
      </w:r>
      <w:proofErr w:type="spellEnd"/>
      <w:r w:rsidR="00CD122C" w:rsidRPr="00507900">
        <w:rPr>
          <w:rFonts w:ascii="Arial" w:hAnsi="Arial" w:cs="Arial"/>
        </w:rPr>
        <w:t>, 2023).</w:t>
      </w:r>
      <w:r w:rsidR="002E378F" w:rsidRPr="00507900">
        <w:rPr>
          <w:rFonts w:ascii="Arial" w:hAnsi="Arial" w:cs="Arial"/>
        </w:rPr>
        <w:t xml:space="preserve"> </w:t>
      </w:r>
      <w:r w:rsidR="004E57BE" w:rsidRPr="00507900">
        <w:rPr>
          <w:rFonts w:ascii="Arial" w:hAnsi="Arial" w:cs="Arial"/>
        </w:rPr>
        <w:t>Today, with the help of good health care, people with diabetes may be able to live long lives without the terrible problems that affected people in the past.</w:t>
      </w:r>
      <w:r w:rsidR="00035D91" w:rsidRPr="00507900">
        <w:rPr>
          <w:rFonts w:ascii="Arial" w:hAnsi="Arial" w:cs="Arial"/>
        </w:rPr>
        <w:t xml:space="preserve"> People living with any type of diabetes are susceptible to developing serious complications if they do not receive the appropriate treatment and support.</w:t>
      </w:r>
    </w:p>
    <w:p w14:paraId="53C3DFB4" w14:textId="77777777" w:rsidR="007A497E" w:rsidRPr="00507900" w:rsidRDefault="007A497E" w:rsidP="00507900">
      <w:pPr>
        <w:spacing w:line="360" w:lineRule="auto"/>
        <w:jc w:val="both"/>
        <w:rPr>
          <w:rFonts w:ascii="Arial" w:hAnsi="Arial" w:cs="Arial"/>
        </w:rPr>
      </w:pPr>
    </w:p>
    <w:p w14:paraId="1C69E5AB" w14:textId="77777777" w:rsidR="007A497E" w:rsidRPr="00507900" w:rsidRDefault="007A497E" w:rsidP="00507900">
      <w:pPr>
        <w:spacing w:line="360" w:lineRule="auto"/>
        <w:jc w:val="both"/>
        <w:rPr>
          <w:rFonts w:ascii="Arial" w:hAnsi="Arial" w:cs="Arial"/>
        </w:rPr>
      </w:pPr>
    </w:p>
    <w:p w14:paraId="259C8C77" w14:textId="77777777" w:rsidR="007A497E" w:rsidRPr="00507900" w:rsidRDefault="007A497E" w:rsidP="00507900">
      <w:pPr>
        <w:spacing w:line="360" w:lineRule="auto"/>
        <w:jc w:val="both"/>
        <w:rPr>
          <w:rFonts w:ascii="Arial" w:hAnsi="Arial" w:cs="Arial"/>
        </w:rPr>
      </w:pPr>
    </w:p>
    <w:p w14:paraId="01C585AE" w14:textId="77777777" w:rsidR="007A497E" w:rsidRPr="00507900" w:rsidRDefault="007A497E" w:rsidP="00507900">
      <w:pPr>
        <w:spacing w:line="360" w:lineRule="auto"/>
        <w:jc w:val="both"/>
        <w:rPr>
          <w:rFonts w:ascii="Arial" w:hAnsi="Arial" w:cs="Arial"/>
        </w:rPr>
      </w:pPr>
    </w:p>
    <w:p w14:paraId="11A60C87" w14:textId="77777777" w:rsidR="007A497E" w:rsidRPr="00507900" w:rsidRDefault="007A497E" w:rsidP="00507900">
      <w:pPr>
        <w:spacing w:line="360" w:lineRule="auto"/>
        <w:jc w:val="both"/>
        <w:rPr>
          <w:rFonts w:ascii="Arial" w:hAnsi="Arial" w:cs="Arial"/>
        </w:rPr>
      </w:pPr>
    </w:p>
    <w:p w14:paraId="2A3B3FE2" w14:textId="77777777" w:rsidR="007A497E" w:rsidRPr="00507900" w:rsidRDefault="007A497E" w:rsidP="00507900">
      <w:pPr>
        <w:spacing w:line="360" w:lineRule="auto"/>
        <w:jc w:val="both"/>
        <w:rPr>
          <w:rFonts w:ascii="Arial" w:hAnsi="Arial" w:cs="Arial"/>
        </w:rPr>
      </w:pPr>
    </w:p>
    <w:p w14:paraId="3E0E8B5B" w14:textId="77777777" w:rsidR="007A497E" w:rsidRPr="00507900" w:rsidRDefault="007A497E" w:rsidP="00507900">
      <w:pPr>
        <w:spacing w:line="360" w:lineRule="auto"/>
        <w:jc w:val="both"/>
        <w:rPr>
          <w:rFonts w:ascii="Arial" w:hAnsi="Arial" w:cs="Arial"/>
        </w:rPr>
      </w:pPr>
    </w:p>
    <w:p w14:paraId="4F04FC1F" w14:textId="77777777" w:rsidR="007A497E" w:rsidRPr="00507900" w:rsidRDefault="007A497E" w:rsidP="00507900">
      <w:pPr>
        <w:spacing w:line="360" w:lineRule="auto"/>
        <w:jc w:val="both"/>
        <w:rPr>
          <w:rFonts w:ascii="Arial" w:hAnsi="Arial" w:cs="Arial"/>
        </w:rPr>
      </w:pPr>
    </w:p>
    <w:p w14:paraId="0D4917D8" w14:textId="77777777" w:rsidR="007A497E" w:rsidRPr="00507900" w:rsidRDefault="007A497E" w:rsidP="00507900">
      <w:pPr>
        <w:spacing w:line="360" w:lineRule="auto"/>
        <w:jc w:val="both"/>
        <w:rPr>
          <w:rFonts w:ascii="Arial" w:hAnsi="Arial" w:cs="Arial"/>
        </w:rPr>
      </w:pPr>
    </w:p>
    <w:p w14:paraId="48246022" w14:textId="77777777" w:rsidR="007A497E" w:rsidRPr="00507900" w:rsidRDefault="007A497E" w:rsidP="00507900">
      <w:pPr>
        <w:spacing w:line="360" w:lineRule="auto"/>
        <w:jc w:val="both"/>
        <w:rPr>
          <w:rFonts w:ascii="Arial" w:hAnsi="Arial" w:cs="Arial"/>
        </w:rPr>
      </w:pPr>
    </w:p>
    <w:p w14:paraId="3688C7B4" w14:textId="77777777" w:rsidR="007A497E" w:rsidRPr="00507900" w:rsidRDefault="007A497E" w:rsidP="00507900">
      <w:pPr>
        <w:spacing w:line="360" w:lineRule="auto"/>
        <w:jc w:val="both"/>
        <w:rPr>
          <w:rFonts w:ascii="Arial" w:hAnsi="Arial" w:cs="Arial"/>
        </w:rPr>
      </w:pPr>
    </w:p>
    <w:p w14:paraId="38620594" w14:textId="77777777" w:rsidR="007A497E" w:rsidRPr="00507900" w:rsidRDefault="007A497E" w:rsidP="00507900">
      <w:pPr>
        <w:spacing w:line="360" w:lineRule="auto"/>
        <w:jc w:val="both"/>
        <w:rPr>
          <w:rFonts w:ascii="Arial" w:hAnsi="Arial" w:cs="Arial"/>
        </w:rPr>
      </w:pPr>
    </w:p>
    <w:p w14:paraId="237CD9A8" w14:textId="77777777" w:rsidR="007A497E" w:rsidRPr="00507900" w:rsidRDefault="007A497E" w:rsidP="00507900">
      <w:pPr>
        <w:spacing w:line="360" w:lineRule="auto"/>
        <w:jc w:val="both"/>
        <w:rPr>
          <w:rFonts w:ascii="Arial" w:hAnsi="Arial" w:cs="Arial"/>
        </w:rPr>
      </w:pPr>
    </w:p>
    <w:p w14:paraId="07B6C22C" w14:textId="77777777" w:rsidR="007A497E" w:rsidRPr="00507900" w:rsidRDefault="007A497E" w:rsidP="00507900">
      <w:pPr>
        <w:spacing w:line="360" w:lineRule="auto"/>
        <w:jc w:val="both"/>
        <w:rPr>
          <w:rFonts w:ascii="Arial" w:hAnsi="Arial" w:cs="Arial"/>
        </w:rPr>
      </w:pPr>
    </w:p>
    <w:p w14:paraId="0943D80C" w14:textId="77777777" w:rsidR="007A497E" w:rsidRPr="00507900" w:rsidRDefault="007A497E" w:rsidP="00507900">
      <w:pPr>
        <w:spacing w:line="360" w:lineRule="auto"/>
        <w:jc w:val="both"/>
        <w:rPr>
          <w:rFonts w:ascii="Arial" w:hAnsi="Arial" w:cs="Arial"/>
        </w:rPr>
      </w:pPr>
    </w:p>
    <w:p w14:paraId="4BC54EAE" w14:textId="77777777" w:rsidR="009847C0" w:rsidRPr="00507900" w:rsidRDefault="009847C0" w:rsidP="00507900">
      <w:pPr>
        <w:spacing w:line="360" w:lineRule="auto"/>
        <w:jc w:val="both"/>
        <w:rPr>
          <w:rFonts w:ascii="Arial" w:hAnsi="Arial" w:cs="Arial"/>
        </w:rPr>
      </w:pPr>
    </w:p>
    <w:p w14:paraId="6B684572" w14:textId="77777777" w:rsidR="009847C0" w:rsidRPr="00507900" w:rsidRDefault="009847C0" w:rsidP="00507900">
      <w:pPr>
        <w:spacing w:line="360" w:lineRule="auto"/>
        <w:jc w:val="both"/>
        <w:rPr>
          <w:rFonts w:ascii="Arial" w:hAnsi="Arial" w:cs="Arial"/>
        </w:rPr>
      </w:pPr>
    </w:p>
    <w:p w14:paraId="1A3D1742" w14:textId="77777777" w:rsidR="009847C0" w:rsidRPr="00507900" w:rsidRDefault="009847C0" w:rsidP="00507900">
      <w:pPr>
        <w:spacing w:line="360" w:lineRule="auto"/>
        <w:jc w:val="both"/>
        <w:rPr>
          <w:rFonts w:ascii="Arial" w:hAnsi="Arial" w:cs="Arial"/>
        </w:rPr>
      </w:pPr>
    </w:p>
    <w:p w14:paraId="34B207BC" w14:textId="77777777" w:rsidR="009847C0" w:rsidRPr="00507900" w:rsidRDefault="009847C0" w:rsidP="00507900">
      <w:pPr>
        <w:spacing w:line="360" w:lineRule="auto"/>
        <w:jc w:val="both"/>
        <w:rPr>
          <w:rFonts w:ascii="Arial" w:hAnsi="Arial" w:cs="Arial"/>
        </w:rPr>
      </w:pPr>
    </w:p>
    <w:p w14:paraId="2CDF7916" w14:textId="77777777" w:rsidR="009847C0" w:rsidRPr="00507900" w:rsidRDefault="009847C0" w:rsidP="00507900">
      <w:pPr>
        <w:spacing w:line="360" w:lineRule="auto"/>
        <w:jc w:val="both"/>
        <w:rPr>
          <w:rFonts w:ascii="Arial" w:hAnsi="Arial" w:cs="Arial"/>
          <w:i/>
          <w:iCs/>
        </w:rPr>
      </w:pPr>
    </w:p>
    <w:p w14:paraId="143506E7" w14:textId="77777777" w:rsidR="009847C0" w:rsidRPr="00507900" w:rsidRDefault="009847C0" w:rsidP="00507900">
      <w:pPr>
        <w:spacing w:line="360" w:lineRule="auto"/>
        <w:jc w:val="both"/>
        <w:rPr>
          <w:rFonts w:ascii="Arial" w:hAnsi="Arial" w:cs="Arial"/>
          <w:i/>
          <w:iCs/>
        </w:rPr>
      </w:pPr>
    </w:p>
    <w:p w14:paraId="51569173" w14:textId="77777777" w:rsidR="009847C0" w:rsidRPr="00507900" w:rsidRDefault="009847C0" w:rsidP="00507900">
      <w:pPr>
        <w:spacing w:line="360" w:lineRule="auto"/>
        <w:jc w:val="both"/>
        <w:rPr>
          <w:rFonts w:ascii="Arial" w:hAnsi="Arial" w:cs="Arial"/>
          <w:i/>
          <w:iCs/>
        </w:rPr>
      </w:pPr>
    </w:p>
    <w:p w14:paraId="0116D833" w14:textId="77777777" w:rsidR="009847C0" w:rsidRPr="00507900" w:rsidRDefault="009847C0" w:rsidP="00507900">
      <w:pPr>
        <w:spacing w:line="360" w:lineRule="auto"/>
        <w:jc w:val="both"/>
        <w:rPr>
          <w:rFonts w:ascii="Arial" w:hAnsi="Arial" w:cs="Arial"/>
          <w:i/>
          <w:iCs/>
        </w:rPr>
      </w:pPr>
      <w:r w:rsidRPr="00507900">
        <w:rPr>
          <w:rFonts w:ascii="Arial" w:hAnsi="Arial" w:cs="Arial"/>
          <w:i/>
          <w:iCs/>
        </w:rPr>
        <w:t xml:space="preserve"> </w:t>
      </w:r>
    </w:p>
    <w:p w14:paraId="6470D3D3" w14:textId="77777777" w:rsidR="009847C0" w:rsidRPr="00507900" w:rsidRDefault="009847C0" w:rsidP="00507900">
      <w:pPr>
        <w:spacing w:line="360" w:lineRule="auto"/>
        <w:jc w:val="both"/>
        <w:rPr>
          <w:rFonts w:ascii="Arial" w:hAnsi="Arial" w:cs="Arial"/>
          <w:i/>
          <w:iCs/>
        </w:rPr>
      </w:pPr>
      <w:r w:rsidRPr="00507900">
        <w:rPr>
          <w:rFonts w:ascii="Arial" w:hAnsi="Arial" w:cs="Arial"/>
          <w:i/>
          <w:iCs/>
        </w:rPr>
        <w:t xml:space="preserve"> </w:t>
      </w:r>
    </w:p>
    <w:p w14:paraId="577B2171" w14:textId="77777777" w:rsidR="009847C0" w:rsidRPr="00507900" w:rsidRDefault="009847C0" w:rsidP="00507900">
      <w:pPr>
        <w:spacing w:line="360" w:lineRule="auto"/>
        <w:jc w:val="both"/>
        <w:rPr>
          <w:rFonts w:ascii="Arial" w:hAnsi="Arial" w:cs="Arial"/>
        </w:rPr>
      </w:pPr>
    </w:p>
    <w:p w14:paraId="29BEBE8C" w14:textId="77777777" w:rsidR="009847C0" w:rsidRPr="00507900" w:rsidRDefault="009847C0" w:rsidP="00507900">
      <w:pPr>
        <w:spacing w:line="360" w:lineRule="auto"/>
        <w:jc w:val="both"/>
        <w:rPr>
          <w:rFonts w:ascii="Arial" w:hAnsi="Arial" w:cs="Arial"/>
        </w:rPr>
      </w:pPr>
    </w:p>
    <w:p w14:paraId="15A0DA2D" w14:textId="77777777" w:rsidR="009847C0" w:rsidRPr="00507900" w:rsidRDefault="009847C0" w:rsidP="00507900">
      <w:pPr>
        <w:spacing w:line="360" w:lineRule="auto"/>
        <w:jc w:val="both"/>
        <w:rPr>
          <w:rFonts w:ascii="Arial" w:eastAsiaTheme="majorEastAsia" w:hAnsi="Arial" w:cs="Arial"/>
          <w:color w:val="2F5496" w:themeColor="accent1" w:themeShade="BF"/>
        </w:rPr>
      </w:pPr>
    </w:p>
    <w:p w14:paraId="56DEB79A" w14:textId="77777777" w:rsidR="009847C0" w:rsidRPr="00507900" w:rsidRDefault="009847C0" w:rsidP="00507900">
      <w:pPr>
        <w:spacing w:line="360" w:lineRule="auto"/>
        <w:jc w:val="both"/>
        <w:rPr>
          <w:rFonts w:ascii="Arial" w:hAnsi="Arial" w:cs="Arial"/>
        </w:rPr>
      </w:pPr>
    </w:p>
    <w:p w14:paraId="3936852F" w14:textId="77777777" w:rsidR="009847C0" w:rsidRPr="00507900" w:rsidRDefault="009847C0" w:rsidP="00507900">
      <w:pPr>
        <w:spacing w:line="360" w:lineRule="auto"/>
        <w:jc w:val="both"/>
        <w:rPr>
          <w:rFonts w:ascii="Arial" w:hAnsi="Arial" w:cs="Arial"/>
        </w:rPr>
      </w:pPr>
      <w:r w:rsidRPr="00507900">
        <w:rPr>
          <w:rFonts w:ascii="Arial" w:hAnsi="Arial" w:cs="Arial"/>
        </w:rPr>
        <w:t xml:space="preserve">Diabetes (2019) </w:t>
      </w:r>
      <w:r w:rsidRPr="00507900">
        <w:rPr>
          <w:rFonts w:ascii="Arial" w:hAnsi="Arial" w:cs="Arial"/>
          <w:i/>
          <w:iCs/>
        </w:rPr>
        <w:t xml:space="preserve">Diabetes Prevalence. </w:t>
      </w:r>
      <w:r w:rsidRPr="00507900">
        <w:rPr>
          <w:rFonts w:ascii="Arial" w:hAnsi="Arial" w:cs="Arial"/>
        </w:rPr>
        <w:t xml:space="preserve">Available at: </w:t>
      </w:r>
      <w:hyperlink r:id="rId9" w:history="1">
        <w:r w:rsidRPr="00507900">
          <w:rPr>
            <w:rStyle w:val="Hyperlink"/>
            <w:rFonts w:ascii="Arial" w:hAnsi="Arial" w:cs="Arial"/>
          </w:rPr>
          <w:t>https://www.diabetes.co.uk/diabetes-prevalence.html</w:t>
        </w:r>
      </w:hyperlink>
      <w:r w:rsidRPr="00507900">
        <w:rPr>
          <w:rFonts w:ascii="Arial" w:hAnsi="Arial" w:cs="Arial"/>
        </w:rPr>
        <w:t>. (Accessed: 7 April 2023).</w:t>
      </w:r>
    </w:p>
    <w:p w14:paraId="7BA027AC" w14:textId="77777777" w:rsidR="009847C0" w:rsidRPr="00507900" w:rsidRDefault="009847C0" w:rsidP="00507900">
      <w:pPr>
        <w:spacing w:line="360" w:lineRule="auto"/>
        <w:jc w:val="both"/>
        <w:rPr>
          <w:rFonts w:ascii="Arial" w:hAnsi="Arial" w:cs="Arial"/>
        </w:rPr>
      </w:pPr>
      <w:r w:rsidRPr="00507900">
        <w:rPr>
          <w:rFonts w:ascii="Arial" w:hAnsi="Arial" w:cs="Arial"/>
        </w:rPr>
        <w:t xml:space="preserve">Diabetes UK (2019) </w:t>
      </w:r>
      <w:r w:rsidRPr="00507900">
        <w:rPr>
          <w:rFonts w:ascii="Arial" w:hAnsi="Arial" w:cs="Arial"/>
          <w:i/>
          <w:iCs/>
        </w:rPr>
        <w:t xml:space="preserve">Short Term Complications of Diabetes. </w:t>
      </w:r>
      <w:r w:rsidRPr="00507900">
        <w:rPr>
          <w:rFonts w:ascii="Arial" w:hAnsi="Arial" w:cs="Arial"/>
        </w:rPr>
        <w:t xml:space="preserve">Available at: </w:t>
      </w:r>
      <w:hyperlink r:id="rId10" w:history="1">
        <w:r w:rsidRPr="00507900">
          <w:rPr>
            <w:rStyle w:val="Hyperlink"/>
            <w:rFonts w:ascii="Arial" w:hAnsi="Arial" w:cs="Arial"/>
          </w:rPr>
          <w:t>https://www.diabetes.co.uk/diabetes-complications/short-term-complications.html</w:t>
        </w:r>
      </w:hyperlink>
      <w:r w:rsidRPr="00507900">
        <w:rPr>
          <w:rFonts w:ascii="Arial" w:hAnsi="Arial" w:cs="Arial"/>
        </w:rPr>
        <w:t>. (Accessed: 5 April 2023).</w:t>
      </w:r>
    </w:p>
    <w:p w14:paraId="4A1EFC40" w14:textId="77777777" w:rsidR="009847C0" w:rsidRPr="00507900" w:rsidRDefault="009847C0" w:rsidP="00507900">
      <w:pPr>
        <w:spacing w:line="360" w:lineRule="auto"/>
        <w:jc w:val="both"/>
        <w:rPr>
          <w:rFonts w:ascii="Arial" w:hAnsi="Arial" w:cs="Arial"/>
        </w:rPr>
      </w:pPr>
      <w:r w:rsidRPr="00507900">
        <w:rPr>
          <w:rFonts w:ascii="Arial" w:hAnsi="Arial" w:cs="Arial"/>
        </w:rPr>
        <w:t xml:space="preserve">Diabetes UK (2023) </w:t>
      </w:r>
      <w:r w:rsidRPr="00507900">
        <w:rPr>
          <w:rFonts w:ascii="Arial" w:hAnsi="Arial" w:cs="Arial"/>
          <w:i/>
          <w:iCs/>
        </w:rPr>
        <w:t xml:space="preserve">number of people living with diabetes in the </w:t>
      </w:r>
      <w:proofErr w:type="spellStart"/>
      <w:r w:rsidRPr="00507900">
        <w:rPr>
          <w:rFonts w:ascii="Arial" w:hAnsi="Arial" w:cs="Arial"/>
          <w:i/>
          <w:iCs/>
        </w:rPr>
        <w:t>uk</w:t>
      </w:r>
      <w:proofErr w:type="spellEnd"/>
      <w:r w:rsidRPr="00507900">
        <w:rPr>
          <w:rFonts w:ascii="Arial" w:hAnsi="Arial" w:cs="Arial"/>
          <w:i/>
          <w:iCs/>
        </w:rPr>
        <w:t xml:space="preserve"> tops 5 million for the first</w:t>
      </w:r>
      <w:r w:rsidRPr="00507900">
        <w:rPr>
          <w:rFonts w:ascii="Arial" w:hAnsi="Arial" w:cs="Arial"/>
        </w:rPr>
        <w:t xml:space="preserve"> </w:t>
      </w:r>
      <w:r w:rsidRPr="00507900">
        <w:rPr>
          <w:rFonts w:ascii="Arial" w:hAnsi="Arial" w:cs="Arial"/>
          <w:i/>
          <w:iCs/>
        </w:rPr>
        <w:t>time.</w:t>
      </w:r>
      <w:r w:rsidRPr="00507900">
        <w:rPr>
          <w:rFonts w:ascii="Arial" w:hAnsi="Arial" w:cs="Arial"/>
        </w:rPr>
        <w:t xml:space="preserve"> Available at: </w:t>
      </w:r>
      <w:hyperlink r:id="rId11" w:anchor=":~:text=Our%20new%20figures%20show%20that,2%20diabetes%20in%20the%20UK" w:history="1">
        <w:r w:rsidRPr="00507900">
          <w:rPr>
            <w:rStyle w:val="Hyperlink"/>
            <w:rFonts w:ascii="Arial" w:hAnsi="Arial" w:cs="Arial"/>
          </w:rPr>
          <w:t>https://www.diabetes.org.uk/about_us/news/number-people-living-diabetes-uk-tops-5-million-first-time#:~:text=Our%20new%20figures%20show%20that,2%20diabetes%20in%20the%20UK</w:t>
        </w:r>
      </w:hyperlink>
      <w:r w:rsidRPr="00507900">
        <w:rPr>
          <w:rFonts w:ascii="Arial" w:hAnsi="Arial" w:cs="Arial"/>
        </w:rPr>
        <w:t>. (Accessed: 4 April 2023).</w:t>
      </w:r>
    </w:p>
    <w:p w14:paraId="21C00C60" w14:textId="77777777" w:rsidR="009847C0" w:rsidRPr="00507900" w:rsidRDefault="009847C0" w:rsidP="00507900">
      <w:pPr>
        <w:spacing w:line="360" w:lineRule="auto"/>
        <w:jc w:val="both"/>
        <w:rPr>
          <w:rFonts w:ascii="Arial" w:hAnsi="Arial" w:cs="Arial"/>
        </w:rPr>
      </w:pPr>
      <w:r w:rsidRPr="00507900">
        <w:rPr>
          <w:rFonts w:ascii="Arial" w:hAnsi="Arial" w:cs="Arial"/>
        </w:rPr>
        <w:t xml:space="preserve">Diabetes UK (N.D) </w:t>
      </w:r>
      <w:r w:rsidRPr="00507900">
        <w:rPr>
          <w:rFonts w:ascii="Arial" w:hAnsi="Arial" w:cs="Arial"/>
          <w:i/>
          <w:iCs/>
        </w:rPr>
        <w:t xml:space="preserve">complications of diabetes. </w:t>
      </w:r>
      <w:r w:rsidRPr="00507900">
        <w:rPr>
          <w:rFonts w:ascii="Arial" w:hAnsi="Arial" w:cs="Arial"/>
        </w:rPr>
        <w:t xml:space="preserve">Available at: </w:t>
      </w:r>
      <w:hyperlink r:id="rId12" w:anchor=":~:text=This%20can%20sometimes%20lead%20to%20heart%20attacks%20and%20strokes.&amp;text=Diabetes%20can%20cause%20damage%20to,diabetic%20nephropathy%20or%20kidney%20disease" w:history="1">
        <w:r w:rsidRPr="00507900">
          <w:rPr>
            <w:rStyle w:val="Hyperlink"/>
            <w:rFonts w:ascii="Arial" w:hAnsi="Arial" w:cs="Arial"/>
          </w:rPr>
          <w:t>https://www.diabetes.org.uk/guide-todiabetes/complications#:~:text=This%20can%20sometimes%20lead%20to%20heart%20attacks%20and%20strokes.&amp;text=Diabetes%20can%20cause%20damage%20to,diabetic%20nephropathy%20or%20kidney%20disease</w:t>
        </w:r>
      </w:hyperlink>
      <w:r w:rsidRPr="00507900">
        <w:rPr>
          <w:rFonts w:ascii="Arial" w:hAnsi="Arial" w:cs="Arial"/>
        </w:rPr>
        <w:t>. (Accessed: 13 April 2023).</w:t>
      </w:r>
    </w:p>
    <w:p w14:paraId="5FA792A5" w14:textId="77777777" w:rsidR="009847C0" w:rsidRPr="00507900" w:rsidRDefault="009847C0" w:rsidP="00507900">
      <w:pPr>
        <w:spacing w:line="360" w:lineRule="auto"/>
        <w:jc w:val="both"/>
        <w:rPr>
          <w:rFonts w:ascii="Arial" w:hAnsi="Arial" w:cs="Arial"/>
        </w:rPr>
      </w:pPr>
      <w:r w:rsidRPr="00507900">
        <w:rPr>
          <w:rFonts w:ascii="Arial" w:hAnsi="Arial" w:cs="Arial"/>
          <w:i/>
          <w:iCs/>
        </w:rPr>
        <w:t>for Diabetes: Standards</w:t>
      </w:r>
      <w:r w:rsidRPr="00507900">
        <w:rPr>
          <w:rFonts w:ascii="Arial" w:hAnsi="Arial" w:cs="Arial"/>
        </w:rPr>
        <w:t>. PP 2-8.</w:t>
      </w:r>
    </w:p>
    <w:p w14:paraId="3AB1A0A1" w14:textId="77777777" w:rsidR="009847C0" w:rsidRPr="00507900" w:rsidRDefault="009847C0" w:rsidP="00507900">
      <w:pPr>
        <w:spacing w:line="360" w:lineRule="auto"/>
        <w:jc w:val="both"/>
        <w:rPr>
          <w:rFonts w:ascii="Arial" w:hAnsi="Arial" w:cs="Arial"/>
        </w:rPr>
      </w:pPr>
      <w:r w:rsidRPr="00507900">
        <w:rPr>
          <w:rFonts w:ascii="Arial" w:hAnsi="Arial" w:cs="Arial"/>
        </w:rPr>
        <w:t xml:space="preserve">J </w:t>
      </w:r>
      <w:proofErr w:type="spellStart"/>
      <w:r w:rsidRPr="00507900">
        <w:rPr>
          <w:rFonts w:ascii="Arial" w:hAnsi="Arial" w:cs="Arial"/>
        </w:rPr>
        <w:t>Oldroyd</w:t>
      </w:r>
      <w:proofErr w:type="spellEnd"/>
      <w:r w:rsidRPr="00507900">
        <w:rPr>
          <w:rFonts w:ascii="Arial" w:hAnsi="Arial" w:cs="Arial"/>
        </w:rPr>
        <w:t xml:space="preserve">, M Banerjee, A Heald, K Cruickshank (2005) </w:t>
      </w:r>
      <w:r w:rsidRPr="00507900">
        <w:rPr>
          <w:rFonts w:ascii="Arial" w:hAnsi="Arial" w:cs="Arial"/>
          <w:i/>
          <w:iCs/>
        </w:rPr>
        <w:t xml:space="preserve">Diabetes and ethnic minorities. </w:t>
      </w:r>
      <w:r w:rsidRPr="00507900">
        <w:rPr>
          <w:rFonts w:ascii="Arial" w:hAnsi="Arial" w:cs="Arial"/>
        </w:rPr>
        <w:t xml:space="preserve">Available at: </w:t>
      </w:r>
      <w:hyperlink r:id="rId13" w:history="1">
        <w:r w:rsidRPr="00507900">
          <w:rPr>
            <w:rStyle w:val="Hyperlink"/>
            <w:rFonts w:ascii="Arial" w:hAnsi="Arial" w:cs="Arial"/>
          </w:rPr>
          <w:t>https://pmj.bmj.com/content/postgradmedj/81/958/486.full.pdf</w:t>
        </w:r>
      </w:hyperlink>
      <w:r w:rsidRPr="00507900">
        <w:rPr>
          <w:rFonts w:ascii="Arial" w:hAnsi="Arial" w:cs="Arial"/>
        </w:rPr>
        <w:t>. (Accessed: 11 April 2023).</w:t>
      </w:r>
    </w:p>
    <w:p w14:paraId="4B6C0E6A" w14:textId="77777777" w:rsidR="009847C0" w:rsidRPr="00507900" w:rsidRDefault="009847C0" w:rsidP="00507900">
      <w:pPr>
        <w:spacing w:line="360" w:lineRule="auto"/>
        <w:jc w:val="both"/>
        <w:rPr>
          <w:rFonts w:ascii="Arial" w:hAnsi="Arial" w:cs="Arial"/>
        </w:rPr>
      </w:pPr>
      <w:r w:rsidRPr="00507900">
        <w:rPr>
          <w:rFonts w:ascii="Arial" w:hAnsi="Arial" w:cs="Arial"/>
        </w:rPr>
        <w:t xml:space="preserve">J </w:t>
      </w:r>
      <w:proofErr w:type="spellStart"/>
      <w:r w:rsidRPr="00507900">
        <w:rPr>
          <w:rFonts w:ascii="Arial" w:hAnsi="Arial" w:cs="Arial"/>
        </w:rPr>
        <w:t>Oldroyd</w:t>
      </w:r>
      <w:proofErr w:type="spellEnd"/>
      <w:r w:rsidRPr="00507900">
        <w:rPr>
          <w:rFonts w:ascii="Arial" w:hAnsi="Arial" w:cs="Arial"/>
        </w:rPr>
        <w:t xml:space="preserve">, M Banerjee, A Heald, K Cruickshank (2005) </w:t>
      </w:r>
      <w:r w:rsidRPr="00507900">
        <w:rPr>
          <w:rFonts w:ascii="Arial" w:hAnsi="Arial" w:cs="Arial"/>
          <w:i/>
          <w:iCs/>
        </w:rPr>
        <w:t>Diabetes and ethnic minorities</w:t>
      </w:r>
      <w:r w:rsidRPr="00507900">
        <w:rPr>
          <w:rFonts w:ascii="Arial" w:hAnsi="Arial" w:cs="Arial"/>
        </w:rPr>
        <w:t>. Pp 486-489.</w:t>
      </w:r>
    </w:p>
    <w:p w14:paraId="0B71CEC1" w14:textId="77777777" w:rsidR="009847C0" w:rsidRPr="00507900" w:rsidRDefault="009847C0" w:rsidP="00507900">
      <w:pPr>
        <w:spacing w:line="360" w:lineRule="auto"/>
        <w:jc w:val="both"/>
        <w:rPr>
          <w:rFonts w:ascii="Arial" w:hAnsi="Arial" w:cs="Arial"/>
          <w:i/>
          <w:iCs/>
        </w:rPr>
      </w:pPr>
      <w:r w:rsidRPr="00507900">
        <w:rPr>
          <w:rFonts w:ascii="Arial" w:hAnsi="Arial" w:cs="Arial"/>
        </w:rPr>
        <w:t>Milburn, A (2001) ‘Modern Standards and Service Models’</w:t>
      </w:r>
      <w:r w:rsidRPr="00507900">
        <w:rPr>
          <w:rFonts w:ascii="Arial" w:hAnsi="Arial" w:cs="Arial"/>
          <w:i/>
          <w:iCs/>
        </w:rPr>
        <w:t>, National Service Framework</w:t>
      </w:r>
    </w:p>
    <w:p w14:paraId="28157837" w14:textId="77777777" w:rsidR="009847C0" w:rsidRPr="00507900" w:rsidRDefault="009847C0" w:rsidP="00507900">
      <w:pPr>
        <w:spacing w:line="360" w:lineRule="auto"/>
        <w:jc w:val="both"/>
        <w:rPr>
          <w:rFonts w:ascii="Arial" w:hAnsi="Arial" w:cs="Arial"/>
        </w:rPr>
      </w:pPr>
      <w:r w:rsidRPr="00507900">
        <w:rPr>
          <w:rFonts w:ascii="Arial" w:hAnsi="Arial" w:cs="Arial"/>
        </w:rPr>
        <w:t xml:space="preserve">National Library of Medicine (2008) </w:t>
      </w:r>
      <w:r w:rsidRPr="00507900">
        <w:rPr>
          <w:rFonts w:ascii="Arial" w:hAnsi="Arial" w:cs="Arial"/>
          <w:i/>
          <w:iCs/>
        </w:rPr>
        <w:t xml:space="preserve">Epidemiology of Diabetes and Diabetes-Related Complications. </w:t>
      </w:r>
      <w:r w:rsidRPr="00507900">
        <w:rPr>
          <w:rFonts w:ascii="Arial" w:hAnsi="Arial" w:cs="Arial"/>
        </w:rPr>
        <w:t>Available at</w:t>
      </w:r>
      <w:r w:rsidRPr="00507900">
        <w:rPr>
          <w:rFonts w:ascii="Arial" w:hAnsi="Arial" w:cs="Arial"/>
          <w:i/>
          <w:iCs/>
        </w:rPr>
        <w:t>:</w:t>
      </w:r>
      <w:r w:rsidRPr="00507900">
        <w:rPr>
          <w:rFonts w:ascii="Arial" w:hAnsi="Arial" w:cs="Arial"/>
        </w:rPr>
        <w:t xml:space="preserve"> </w:t>
      </w:r>
      <w:hyperlink r:id="rId14" w:history="1">
        <w:r w:rsidRPr="00507900">
          <w:rPr>
            <w:rStyle w:val="Hyperlink"/>
            <w:rFonts w:ascii="Arial" w:hAnsi="Arial" w:cs="Arial"/>
            <w:i/>
            <w:iCs/>
          </w:rPr>
          <w:t>https://www.ncbi.nlm.nih.gov/pmc/articles/PMC3870323/</w:t>
        </w:r>
      </w:hyperlink>
      <w:r w:rsidRPr="00507900">
        <w:rPr>
          <w:rFonts w:ascii="Arial" w:hAnsi="Arial" w:cs="Arial"/>
          <w:i/>
          <w:iCs/>
        </w:rPr>
        <w:t xml:space="preserve">. </w:t>
      </w:r>
      <w:r w:rsidRPr="00507900">
        <w:rPr>
          <w:rFonts w:ascii="Arial" w:hAnsi="Arial" w:cs="Arial"/>
        </w:rPr>
        <w:t>(Accessed: 7 April 2023).</w:t>
      </w:r>
    </w:p>
    <w:p w14:paraId="5AB18F00" w14:textId="77777777" w:rsidR="009847C0" w:rsidRPr="00507900" w:rsidRDefault="009847C0" w:rsidP="00507900">
      <w:pPr>
        <w:spacing w:line="360" w:lineRule="auto"/>
        <w:jc w:val="both"/>
        <w:rPr>
          <w:rFonts w:ascii="Arial" w:hAnsi="Arial" w:cs="Arial"/>
        </w:rPr>
      </w:pPr>
      <w:r w:rsidRPr="00507900">
        <w:rPr>
          <w:rFonts w:ascii="Arial" w:hAnsi="Arial" w:cs="Arial"/>
        </w:rPr>
        <w:t xml:space="preserve">NICE (2023) Diabetes - </w:t>
      </w:r>
      <w:r w:rsidRPr="00507900">
        <w:rPr>
          <w:rFonts w:ascii="Arial" w:hAnsi="Arial" w:cs="Arial"/>
          <w:i/>
          <w:iCs/>
        </w:rPr>
        <w:t>type 2: How common is it?</w:t>
      </w:r>
      <w:r w:rsidRPr="00507900">
        <w:rPr>
          <w:rFonts w:ascii="Arial" w:hAnsi="Arial" w:cs="Arial"/>
        </w:rPr>
        <w:t xml:space="preserve"> Available at: </w:t>
      </w:r>
      <w:hyperlink r:id="rId15" w:history="1">
        <w:r w:rsidRPr="00507900">
          <w:rPr>
            <w:rStyle w:val="Hyperlink"/>
            <w:rFonts w:ascii="Arial" w:hAnsi="Arial" w:cs="Arial"/>
          </w:rPr>
          <w:t>https://cks.nice.org.uk/topics/diabetes-type-2/background-information/prevalence/</w:t>
        </w:r>
      </w:hyperlink>
      <w:r w:rsidRPr="00507900">
        <w:rPr>
          <w:rFonts w:ascii="Arial" w:hAnsi="Arial" w:cs="Arial"/>
        </w:rPr>
        <w:t>. (Accessed: 7 April 2023).</w:t>
      </w:r>
    </w:p>
    <w:p w14:paraId="68C7D59A" w14:textId="77777777" w:rsidR="009847C0" w:rsidRPr="00507900" w:rsidRDefault="009847C0" w:rsidP="00507900">
      <w:pPr>
        <w:spacing w:line="360" w:lineRule="auto"/>
        <w:jc w:val="both"/>
        <w:rPr>
          <w:rFonts w:ascii="Arial" w:hAnsi="Arial" w:cs="Arial"/>
        </w:rPr>
      </w:pPr>
      <w:r w:rsidRPr="00507900">
        <w:rPr>
          <w:rFonts w:ascii="Arial" w:hAnsi="Arial" w:cs="Arial"/>
        </w:rPr>
        <w:t xml:space="preserve">NIDDK (2017) </w:t>
      </w:r>
      <w:r w:rsidRPr="00507900">
        <w:rPr>
          <w:rFonts w:ascii="Arial" w:hAnsi="Arial" w:cs="Arial"/>
          <w:i/>
          <w:iCs/>
        </w:rPr>
        <w:t xml:space="preserve">what is diabetes. </w:t>
      </w:r>
      <w:r w:rsidRPr="00507900">
        <w:rPr>
          <w:rFonts w:ascii="Arial" w:hAnsi="Arial" w:cs="Arial"/>
        </w:rPr>
        <w:t>Available at:</w:t>
      </w:r>
      <w:r w:rsidRPr="00507900">
        <w:rPr>
          <w:rFonts w:ascii="Arial" w:hAnsi="Arial" w:cs="Arial"/>
          <w:i/>
          <w:iCs/>
        </w:rPr>
        <w:t xml:space="preserve"> </w:t>
      </w:r>
      <w:r w:rsidRPr="00507900">
        <w:rPr>
          <w:rFonts w:ascii="Arial" w:hAnsi="Arial" w:cs="Arial"/>
        </w:rPr>
        <w:t xml:space="preserve"> </w:t>
      </w:r>
      <w:hyperlink r:id="rId16" w:history="1">
        <w:r w:rsidRPr="00507900">
          <w:rPr>
            <w:rStyle w:val="Hyperlink"/>
            <w:rFonts w:ascii="Arial" w:hAnsi="Arial" w:cs="Arial"/>
          </w:rPr>
          <w:t>https://www.niddk.nih.gov/health-information/diabetes/overview/what-is-diabetes</w:t>
        </w:r>
      </w:hyperlink>
      <w:r w:rsidRPr="00507900">
        <w:rPr>
          <w:rFonts w:ascii="Arial" w:hAnsi="Arial" w:cs="Arial"/>
        </w:rPr>
        <w:t>. (Accessed: 20 April 2023).</w:t>
      </w:r>
    </w:p>
    <w:p w14:paraId="555A76A5" w14:textId="77777777" w:rsidR="009847C0" w:rsidRPr="00507900" w:rsidRDefault="009847C0" w:rsidP="00507900">
      <w:pPr>
        <w:spacing w:line="360" w:lineRule="auto"/>
        <w:jc w:val="both"/>
        <w:rPr>
          <w:rFonts w:ascii="Arial" w:hAnsi="Arial" w:cs="Arial"/>
        </w:rPr>
      </w:pPr>
      <w:r w:rsidRPr="00507900">
        <w:rPr>
          <w:rFonts w:ascii="Arial" w:hAnsi="Arial" w:cs="Arial"/>
        </w:rPr>
        <w:lastRenderedPageBreak/>
        <w:t xml:space="preserve">Public Health England (2018) </w:t>
      </w:r>
      <w:r w:rsidRPr="00507900">
        <w:rPr>
          <w:rFonts w:ascii="Arial" w:hAnsi="Arial" w:cs="Arial"/>
          <w:i/>
          <w:iCs/>
        </w:rPr>
        <w:t xml:space="preserve">Health matters: preventing Type 2 Diabetes. </w:t>
      </w:r>
      <w:r w:rsidRPr="00507900">
        <w:rPr>
          <w:rFonts w:ascii="Arial" w:hAnsi="Arial" w:cs="Arial"/>
        </w:rPr>
        <w:t xml:space="preserve">Available at: </w:t>
      </w:r>
      <w:hyperlink r:id="rId17" w:history="1">
        <w:r w:rsidRPr="00507900">
          <w:rPr>
            <w:rStyle w:val="Hyperlink"/>
            <w:rFonts w:ascii="Arial" w:hAnsi="Arial" w:cs="Arial"/>
          </w:rPr>
          <w:t>https://www.gov.uk/government/publications/health-matters-preventing-type-2-diabetes/health-matters-preventing-type-2-diabetes</w:t>
        </w:r>
      </w:hyperlink>
      <w:r w:rsidRPr="00507900">
        <w:rPr>
          <w:rFonts w:ascii="Arial" w:hAnsi="Arial" w:cs="Arial"/>
        </w:rPr>
        <w:t>. (Accessed: 19 April 2023).</w:t>
      </w:r>
    </w:p>
    <w:p w14:paraId="0A8681E5" w14:textId="77777777" w:rsidR="009847C0" w:rsidRPr="00507900" w:rsidRDefault="009847C0" w:rsidP="00507900">
      <w:pPr>
        <w:spacing w:line="360" w:lineRule="auto"/>
        <w:jc w:val="both"/>
        <w:rPr>
          <w:rFonts w:ascii="Arial" w:hAnsi="Arial" w:cs="Arial"/>
        </w:rPr>
      </w:pPr>
      <w:r w:rsidRPr="00507900">
        <w:rPr>
          <w:rFonts w:ascii="Arial" w:hAnsi="Arial" w:cs="Arial"/>
        </w:rPr>
        <w:t xml:space="preserve">Reference </w:t>
      </w:r>
    </w:p>
    <w:sectPr w:rsidR="009847C0" w:rsidRPr="00507900" w:rsidSect="009A379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D61335" w14:textId="77777777" w:rsidR="00754719" w:rsidRDefault="00754719" w:rsidP="00164C4B">
      <w:pPr>
        <w:spacing w:after="0" w:line="240" w:lineRule="auto"/>
      </w:pPr>
      <w:r>
        <w:separator/>
      </w:r>
    </w:p>
  </w:endnote>
  <w:endnote w:type="continuationSeparator" w:id="0">
    <w:p w14:paraId="49E6BA53" w14:textId="77777777" w:rsidR="00754719" w:rsidRDefault="00754719" w:rsidP="00164C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CADA6B" w14:textId="77777777" w:rsidR="00754719" w:rsidRDefault="00754719" w:rsidP="00164C4B">
      <w:pPr>
        <w:spacing w:after="0" w:line="240" w:lineRule="auto"/>
      </w:pPr>
      <w:r>
        <w:separator/>
      </w:r>
    </w:p>
  </w:footnote>
  <w:footnote w:type="continuationSeparator" w:id="0">
    <w:p w14:paraId="1A129D24" w14:textId="77777777" w:rsidR="00754719" w:rsidRDefault="00754719" w:rsidP="00164C4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79C"/>
    <w:rsid w:val="00021609"/>
    <w:rsid w:val="00035D91"/>
    <w:rsid w:val="000649A3"/>
    <w:rsid w:val="000C3BC9"/>
    <w:rsid w:val="000C3D1F"/>
    <w:rsid w:val="000C608C"/>
    <w:rsid w:val="00101CF8"/>
    <w:rsid w:val="001048B3"/>
    <w:rsid w:val="00115324"/>
    <w:rsid w:val="00147C02"/>
    <w:rsid w:val="00152FFD"/>
    <w:rsid w:val="00155303"/>
    <w:rsid w:val="00164C4B"/>
    <w:rsid w:val="00176F52"/>
    <w:rsid w:val="00186532"/>
    <w:rsid w:val="001971AA"/>
    <w:rsid w:val="001A445E"/>
    <w:rsid w:val="001B227A"/>
    <w:rsid w:val="001B7EA6"/>
    <w:rsid w:val="001D51B0"/>
    <w:rsid w:val="00200252"/>
    <w:rsid w:val="00242CB5"/>
    <w:rsid w:val="00252E93"/>
    <w:rsid w:val="0028337C"/>
    <w:rsid w:val="00284A85"/>
    <w:rsid w:val="002B4470"/>
    <w:rsid w:val="002E378F"/>
    <w:rsid w:val="002F2C35"/>
    <w:rsid w:val="003065A2"/>
    <w:rsid w:val="00331092"/>
    <w:rsid w:val="00343B2C"/>
    <w:rsid w:val="00380AAF"/>
    <w:rsid w:val="00387780"/>
    <w:rsid w:val="003A5370"/>
    <w:rsid w:val="003D7C9A"/>
    <w:rsid w:val="003E01B3"/>
    <w:rsid w:val="003E529C"/>
    <w:rsid w:val="003E5C27"/>
    <w:rsid w:val="003F5336"/>
    <w:rsid w:val="00406590"/>
    <w:rsid w:val="004454C4"/>
    <w:rsid w:val="00447898"/>
    <w:rsid w:val="0046067C"/>
    <w:rsid w:val="00490D5F"/>
    <w:rsid w:val="00491F6A"/>
    <w:rsid w:val="00495CCC"/>
    <w:rsid w:val="004E57BE"/>
    <w:rsid w:val="004F6F1E"/>
    <w:rsid w:val="00507900"/>
    <w:rsid w:val="005171DE"/>
    <w:rsid w:val="0058410E"/>
    <w:rsid w:val="005871B8"/>
    <w:rsid w:val="00594781"/>
    <w:rsid w:val="005979D3"/>
    <w:rsid w:val="005D7ECA"/>
    <w:rsid w:val="005E7D3F"/>
    <w:rsid w:val="00627C16"/>
    <w:rsid w:val="00663586"/>
    <w:rsid w:val="00690910"/>
    <w:rsid w:val="006D02B7"/>
    <w:rsid w:val="00721B88"/>
    <w:rsid w:val="00726240"/>
    <w:rsid w:val="00727D06"/>
    <w:rsid w:val="00754719"/>
    <w:rsid w:val="0075763E"/>
    <w:rsid w:val="00773AAF"/>
    <w:rsid w:val="00787799"/>
    <w:rsid w:val="007A497E"/>
    <w:rsid w:val="007C6CE4"/>
    <w:rsid w:val="007E44C4"/>
    <w:rsid w:val="007E6DF8"/>
    <w:rsid w:val="008004A9"/>
    <w:rsid w:val="0081464D"/>
    <w:rsid w:val="00820930"/>
    <w:rsid w:val="00842F28"/>
    <w:rsid w:val="00867DD9"/>
    <w:rsid w:val="0088515A"/>
    <w:rsid w:val="008A6D0A"/>
    <w:rsid w:val="008A6D73"/>
    <w:rsid w:val="008B330B"/>
    <w:rsid w:val="008F00DE"/>
    <w:rsid w:val="008F0EE6"/>
    <w:rsid w:val="00910A86"/>
    <w:rsid w:val="0093249D"/>
    <w:rsid w:val="00955F73"/>
    <w:rsid w:val="00965619"/>
    <w:rsid w:val="00974105"/>
    <w:rsid w:val="00975C99"/>
    <w:rsid w:val="0098155C"/>
    <w:rsid w:val="00983EF0"/>
    <w:rsid w:val="009847C0"/>
    <w:rsid w:val="009870C8"/>
    <w:rsid w:val="00993000"/>
    <w:rsid w:val="009A379C"/>
    <w:rsid w:val="009A5427"/>
    <w:rsid w:val="009B2FBA"/>
    <w:rsid w:val="009D512D"/>
    <w:rsid w:val="00A12A5D"/>
    <w:rsid w:val="00A452C1"/>
    <w:rsid w:val="00A47081"/>
    <w:rsid w:val="00A66560"/>
    <w:rsid w:val="00A6661D"/>
    <w:rsid w:val="00A739D5"/>
    <w:rsid w:val="00AB2815"/>
    <w:rsid w:val="00AB2BBE"/>
    <w:rsid w:val="00B11294"/>
    <w:rsid w:val="00B271CD"/>
    <w:rsid w:val="00B760CD"/>
    <w:rsid w:val="00B93961"/>
    <w:rsid w:val="00BB49CD"/>
    <w:rsid w:val="00BB51CE"/>
    <w:rsid w:val="00C04BF7"/>
    <w:rsid w:val="00C10CBC"/>
    <w:rsid w:val="00C31903"/>
    <w:rsid w:val="00C37E64"/>
    <w:rsid w:val="00C438C5"/>
    <w:rsid w:val="00C93771"/>
    <w:rsid w:val="00C965C0"/>
    <w:rsid w:val="00CA0DA5"/>
    <w:rsid w:val="00CD122C"/>
    <w:rsid w:val="00CD2497"/>
    <w:rsid w:val="00CE011B"/>
    <w:rsid w:val="00CE16D1"/>
    <w:rsid w:val="00CF0FE8"/>
    <w:rsid w:val="00D50609"/>
    <w:rsid w:val="00D65D52"/>
    <w:rsid w:val="00DC64D2"/>
    <w:rsid w:val="00DD0EF4"/>
    <w:rsid w:val="00DF0313"/>
    <w:rsid w:val="00E0786C"/>
    <w:rsid w:val="00E1741D"/>
    <w:rsid w:val="00E32FB9"/>
    <w:rsid w:val="00E60C29"/>
    <w:rsid w:val="00E857FC"/>
    <w:rsid w:val="00EA3D9D"/>
    <w:rsid w:val="00ED43FE"/>
    <w:rsid w:val="00EE051E"/>
    <w:rsid w:val="00EF55C3"/>
    <w:rsid w:val="00F004CF"/>
    <w:rsid w:val="00F108F0"/>
    <w:rsid w:val="00F2187F"/>
    <w:rsid w:val="00F25BD2"/>
    <w:rsid w:val="00F30697"/>
    <w:rsid w:val="00F5606B"/>
    <w:rsid w:val="00F70522"/>
    <w:rsid w:val="00F82C0A"/>
    <w:rsid w:val="00F83F55"/>
    <w:rsid w:val="00F93E35"/>
    <w:rsid w:val="00F94BD4"/>
    <w:rsid w:val="00FA29EF"/>
    <w:rsid w:val="00FD7E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B3BB5"/>
  <w15:chartTrackingRefBased/>
  <w15:docId w15:val="{E07369B2-4A9C-4655-AB86-507CBF8727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C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608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A379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A379C"/>
    <w:rPr>
      <w:rFonts w:eastAsiaTheme="minorEastAsia"/>
      <w:lang w:val="en-US"/>
    </w:rPr>
  </w:style>
  <w:style w:type="character" w:customStyle="1" w:styleId="Heading1Char">
    <w:name w:val="Heading 1 Char"/>
    <w:basedOn w:val="DefaultParagraphFont"/>
    <w:link w:val="Heading1"/>
    <w:uiPriority w:val="9"/>
    <w:rsid w:val="00164C4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64C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4C4B"/>
  </w:style>
  <w:style w:type="paragraph" w:styleId="Footer">
    <w:name w:val="footer"/>
    <w:basedOn w:val="Normal"/>
    <w:link w:val="FooterChar"/>
    <w:uiPriority w:val="99"/>
    <w:unhideWhenUsed/>
    <w:rsid w:val="00164C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4C4B"/>
  </w:style>
  <w:style w:type="character" w:customStyle="1" w:styleId="Heading2Char">
    <w:name w:val="Heading 2 Char"/>
    <w:basedOn w:val="DefaultParagraphFont"/>
    <w:link w:val="Heading2"/>
    <w:uiPriority w:val="9"/>
    <w:rsid w:val="000C608C"/>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04BF7"/>
    <w:rPr>
      <w:color w:val="0563C1" w:themeColor="hyperlink"/>
      <w:u w:val="single"/>
    </w:rPr>
  </w:style>
  <w:style w:type="character" w:styleId="UnresolvedMention">
    <w:name w:val="Unresolved Mention"/>
    <w:basedOn w:val="DefaultParagraphFont"/>
    <w:uiPriority w:val="99"/>
    <w:semiHidden/>
    <w:unhideWhenUsed/>
    <w:rsid w:val="00C04BF7"/>
    <w:rPr>
      <w:color w:val="605E5C"/>
      <w:shd w:val="clear" w:color="auto" w:fill="E1DFDD"/>
    </w:rPr>
  </w:style>
  <w:style w:type="paragraph" w:styleId="TOCHeading">
    <w:name w:val="TOC Heading"/>
    <w:basedOn w:val="Heading1"/>
    <w:next w:val="Normal"/>
    <w:uiPriority w:val="39"/>
    <w:unhideWhenUsed/>
    <w:qFormat/>
    <w:rsid w:val="00507900"/>
    <w:pPr>
      <w:outlineLvl w:val="9"/>
    </w:pPr>
    <w:rPr>
      <w:lang w:val="en-US"/>
    </w:rPr>
  </w:style>
  <w:style w:type="paragraph" w:styleId="TOC1">
    <w:name w:val="toc 1"/>
    <w:basedOn w:val="Normal"/>
    <w:next w:val="Normal"/>
    <w:autoRedefine/>
    <w:uiPriority w:val="39"/>
    <w:unhideWhenUsed/>
    <w:rsid w:val="00507900"/>
    <w:pPr>
      <w:spacing w:after="100"/>
    </w:pPr>
  </w:style>
  <w:style w:type="paragraph" w:styleId="TOC2">
    <w:name w:val="toc 2"/>
    <w:basedOn w:val="Normal"/>
    <w:next w:val="Normal"/>
    <w:autoRedefine/>
    <w:uiPriority w:val="39"/>
    <w:unhideWhenUsed/>
    <w:rsid w:val="0050790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pmj.bmj.com/content/postgradmedj/81/958/486.full.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diabetes.org.uk/guide-todiabetes/complications" TargetMode="External"/><Relationship Id="rId17" Type="http://schemas.openxmlformats.org/officeDocument/2006/relationships/hyperlink" Target="https://www.gov.uk/government/publications/health-matters-preventing-type-2-diabetes/health-matters-preventing-type-2-diabetes" TargetMode="External"/><Relationship Id="rId2" Type="http://schemas.openxmlformats.org/officeDocument/2006/relationships/styles" Target="styles.xml"/><Relationship Id="rId16" Type="http://schemas.openxmlformats.org/officeDocument/2006/relationships/hyperlink" Target="https://www.niddk.nih.gov/health-information/diabetes/overview/what-is-diabet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diabetes.org.uk/about_us/news/number-people-living-diabetes-uk-tops-5-million-first-time" TargetMode="External"/><Relationship Id="rId5" Type="http://schemas.openxmlformats.org/officeDocument/2006/relationships/footnotes" Target="footnotes.xml"/><Relationship Id="rId15" Type="http://schemas.openxmlformats.org/officeDocument/2006/relationships/hyperlink" Target="https://cks.nice.org.uk/topics/diabetes-type-2/background-information/prevalence/" TargetMode="External"/><Relationship Id="rId10" Type="http://schemas.openxmlformats.org/officeDocument/2006/relationships/hyperlink" Target="https://www.diabetes.co.uk/diabetes-complications/short-term-complications.html" TargetMode="External"/><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yperlink" Target="https://www.diabetes.co.uk/diabetes-prevalence.html" TargetMode="External"/><Relationship Id="rId14" Type="http://schemas.openxmlformats.org/officeDocument/2006/relationships/hyperlink" Target="https://www.ncbi.nlm.nih.gov/pmc/articles/PMC3870323/"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E128DBA70C1449E94933BE568D1B714"/>
        <w:category>
          <w:name w:val="General"/>
          <w:gallery w:val="placeholder"/>
        </w:category>
        <w:types>
          <w:type w:val="bbPlcHdr"/>
        </w:types>
        <w:behaviors>
          <w:behavior w:val="content"/>
        </w:behaviors>
        <w:guid w:val="{5ED55C2D-D9A0-4671-9C5B-CB45D319187B}"/>
      </w:docPartPr>
      <w:docPartBody>
        <w:p w:rsidR="00FB0081" w:rsidRDefault="000D4FC5" w:rsidP="000D4FC5">
          <w:pPr>
            <w:pStyle w:val="5E128DBA70C1449E94933BE568D1B714"/>
          </w:pPr>
          <w:r>
            <w:rPr>
              <w:color w:val="4472C4" w:themeColor="accent1"/>
              <w:sz w:val="28"/>
              <w:szCs w:val="28"/>
            </w:rPr>
            <w:t>[Author name]</w:t>
          </w:r>
        </w:p>
      </w:docPartBody>
    </w:docPart>
    <w:docPart>
      <w:docPartPr>
        <w:name w:val="FD6E1692341C4E1DADE7228368CA744A"/>
        <w:category>
          <w:name w:val="General"/>
          <w:gallery w:val="placeholder"/>
        </w:category>
        <w:types>
          <w:type w:val="bbPlcHdr"/>
        </w:types>
        <w:behaviors>
          <w:behavior w:val="content"/>
        </w:behaviors>
        <w:guid w:val="{CD1333CE-3413-4F64-8252-B527651EE96A}"/>
      </w:docPartPr>
      <w:docPartBody>
        <w:p w:rsidR="00FB0081" w:rsidRDefault="000D4FC5" w:rsidP="000D4FC5">
          <w:pPr>
            <w:pStyle w:val="FD6E1692341C4E1DADE7228368CA744A"/>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FC5"/>
    <w:rsid w:val="000D4FC5"/>
    <w:rsid w:val="001F1EE8"/>
    <w:rsid w:val="00202BE0"/>
    <w:rsid w:val="004B4AAA"/>
    <w:rsid w:val="0058211D"/>
    <w:rsid w:val="0086564A"/>
    <w:rsid w:val="00C85CEF"/>
    <w:rsid w:val="00D95B6E"/>
    <w:rsid w:val="00F55863"/>
    <w:rsid w:val="00FB00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E128DBA70C1449E94933BE568D1B714">
    <w:name w:val="5E128DBA70C1449E94933BE568D1B714"/>
    <w:rsid w:val="000D4FC5"/>
  </w:style>
  <w:style w:type="paragraph" w:customStyle="1" w:styleId="FD6E1692341C4E1DADE7228368CA744A">
    <w:name w:val="FD6E1692341C4E1DADE7228368CA744A"/>
    <w:rsid w:val="000D4FC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BED2ACD-8D0B-451C-B477-386735C6C0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5455</TotalTime>
  <Pages>11</Pages>
  <Words>2717</Words>
  <Characters>15490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Berlinda Semaha (2131051)</dc:creator>
  <cp:keywords/>
  <dc:description/>
  <cp:lastModifiedBy>Berlinda Semaha (2131051)</cp:lastModifiedBy>
  <cp:revision>8</cp:revision>
  <dcterms:created xsi:type="dcterms:W3CDTF">2023-04-28T13:08:00Z</dcterms:created>
  <dcterms:modified xsi:type="dcterms:W3CDTF">2023-05-03T22:00:00Z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59a11431-4feb-4179-9fa7-0904d48dc97f</vt:lpwstr>
  </property>
</Properties>
</file>