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2329D" w14:textId="67AC7CB6" w:rsidR="005F00E1" w:rsidRDefault="005F00E1">
      <w:bookmarkStart w:id="0" w:name="_GoBack"/>
      <w:bookmarkEnd w:id="0"/>
    </w:p>
    <w:p w14:paraId="5F393D7D" w14:textId="09E3DF2C" w:rsidR="005F00E1" w:rsidRPr="00B73319" w:rsidRDefault="0071601A" w:rsidP="00F064D7">
      <w:pPr>
        <w:pStyle w:val="Heading1"/>
        <w:jc w:val="center"/>
        <w:rPr>
          <w:rFonts w:ascii="Arial" w:hAnsi="Arial" w:cs="Arial"/>
          <w:b/>
          <w:bCs/>
          <w:color w:val="auto"/>
          <w:sz w:val="28"/>
          <w:szCs w:val="28"/>
        </w:rPr>
      </w:pPr>
      <w:r w:rsidRPr="00B73319">
        <w:rPr>
          <w:rFonts w:ascii="Arial" w:hAnsi="Arial" w:cs="Arial"/>
          <w:b/>
          <w:bCs/>
          <w:color w:val="auto"/>
          <w:sz w:val="28"/>
          <w:szCs w:val="28"/>
        </w:rPr>
        <w:t>How a school develops one aspect of its SDP: a report that critically reflects on the actions, impact and evidence base.</w:t>
      </w:r>
    </w:p>
    <w:p w14:paraId="3053BBA7" w14:textId="1752CED6" w:rsidR="005F00E1" w:rsidRPr="005F00E1" w:rsidRDefault="005F00E1" w:rsidP="005F00E1"/>
    <w:p w14:paraId="5ED5A110" w14:textId="06E62175" w:rsidR="005F00E1" w:rsidRDefault="005F00E1" w:rsidP="005F00E1"/>
    <w:p w14:paraId="459E2C3E" w14:textId="60141CD7" w:rsidR="00197346" w:rsidRDefault="00197346" w:rsidP="005F00E1"/>
    <w:p w14:paraId="7EA34788" w14:textId="77777777" w:rsidR="00197346" w:rsidRPr="005F00E1" w:rsidRDefault="00197346" w:rsidP="005F00E1"/>
    <w:p w14:paraId="7F600750" w14:textId="61377CEA" w:rsidR="005F00E1" w:rsidRPr="00197346" w:rsidRDefault="00197346" w:rsidP="00197346">
      <w:pPr>
        <w:jc w:val="center"/>
        <w:rPr>
          <w:rFonts w:ascii="Arial" w:hAnsi="Arial" w:cs="Arial"/>
          <w:sz w:val="28"/>
          <w:szCs w:val="28"/>
        </w:rPr>
      </w:pPr>
      <w:r w:rsidRPr="00197346">
        <w:rPr>
          <w:rFonts w:ascii="Arial" w:hAnsi="Arial" w:cs="Arial"/>
          <w:sz w:val="28"/>
          <w:szCs w:val="28"/>
        </w:rPr>
        <w:t>Word Count:</w:t>
      </w:r>
      <w:r w:rsidR="009D1C7C">
        <w:rPr>
          <w:rFonts w:ascii="Arial" w:hAnsi="Arial" w:cs="Arial"/>
          <w:sz w:val="28"/>
          <w:szCs w:val="28"/>
        </w:rPr>
        <w:t xml:space="preserve"> </w:t>
      </w:r>
      <w:r w:rsidR="002E0784">
        <w:rPr>
          <w:rFonts w:ascii="Arial" w:hAnsi="Arial" w:cs="Arial"/>
          <w:sz w:val="28"/>
          <w:szCs w:val="28"/>
        </w:rPr>
        <w:t>2</w:t>
      </w:r>
      <w:r w:rsidR="00A36F50">
        <w:rPr>
          <w:rFonts w:ascii="Arial" w:hAnsi="Arial" w:cs="Arial"/>
          <w:sz w:val="28"/>
          <w:szCs w:val="28"/>
        </w:rPr>
        <w:t>713</w:t>
      </w:r>
    </w:p>
    <w:p w14:paraId="462D2E59" w14:textId="4E57EA4B" w:rsidR="005F00E1" w:rsidRPr="005F00E1" w:rsidRDefault="005F00E1" w:rsidP="005F00E1"/>
    <w:p w14:paraId="1DC4108C" w14:textId="05BB8169" w:rsidR="005F00E1" w:rsidRPr="005F00E1" w:rsidRDefault="005F00E1" w:rsidP="005F00E1"/>
    <w:p w14:paraId="0560559E" w14:textId="5BC131EA" w:rsidR="005F00E1" w:rsidRPr="005F00E1" w:rsidRDefault="005F00E1" w:rsidP="005F00E1"/>
    <w:tbl>
      <w:tblPr>
        <w:tblStyle w:val="TableGrid"/>
        <w:tblpPr w:leftFromText="180" w:rightFromText="180" w:vertAnchor="text" w:horzAnchor="margin" w:tblpY="257"/>
        <w:tblW w:w="0" w:type="auto"/>
        <w:tblLook w:val="04A0" w:firstRow="1" w:lastRow="0" w:firstColumn="1" w:lastColumn="0" w:noHBand="0" w:noVBand="1"/>
      </w:tblPr>
      <w:tblGrid>
        <w:gridCol w:w="1722"/>
        <w:gridCol w:w="3647"/>
        <w:gridCol w:w="3647"/>
      </w:tblGrid>
      <w:tr w:rsidR="00197346" w14:paraId="137652AD" w14:textId="77777777" w:rsidTr="00197346">
        <w:tc>
          <w:tcPr>
            <w:tcW w:w="1722" w:type="dxa"/>
          </w:tcPr>
          <w:p w14:paraId="2CD42C96" w14:textId="77777777" w:rsidR="00197346" w:rsidRPr="00724FD6" w:rsidRDefault="00197346" w:rsidP="00197346">
            <w:pPr>
              <w:pStyle w:val="AssignBody"/>
              <w:rPr>
                <w:sz w:val="24"/>
                <w:szCs w:val="24"/>
              </w:rPr>
            </w:pPr>
          </w:p>
        </w:tc>
        <w:tc>
          <w:tcPr>
            <w:tcW w:w="3647" w:type="dxa"/>
          </w:tcPr>
          <w:p w14:paraId="62BF4970" w14:textId="77777777" w:rsidR="00197346" w:rsidRPr="00724FD6" w:rsidRDefault="00197346" w:rsidP="00197346">
            <w:pPr>
              <w:pStyle w:val="AssignBody"/>
              <w:rPr>
                <w:sz w:val="24"/>
                <w:szCs w:val="24"/>
              </w:rPr>
            </w:pPr>
            <w:r w:rsidRPr="00724FD6">
              <w:rPr>
                <w:sz w:val="24"/>
                <w:szCs w:val="24"/>
              </w:rPr>
              <w:t>target</w:t>
            </w:r>
          </w:p>
        </w:tc>
        <w:tc>
          <w:tcPr>
            <w:tcW w:w="3647" w:type="dxa"/>
          </w:tcPr>
          <w:p w14:paraId="5F712A72" w14:textId="77777777" w:rsidR="00197346" w:rsidRPr="00724FD6" w:rsidRDefault="00197346" w:rsidP="00197346">
            <w:pPr>
              <w:pStyle w:val="NormalWeb"/>
              <w:spacing w:before="0" w:beforeAutospacing="0" w:after="0" w:afterAutospacing="0"/>
              <w:rPr>
                <w:rFonts w:ascii="Arial" w:hAnsi="Arial" w:cs="Arial"/>
                <w:lang w:val="en-US"/>
              </w:rPr>
            </w:pPr>
            <w:r w:rsidRPr="00724FD6">
              <w:rPr>
                <w:rFonts w:ascii="Arial" w:hAnsi="Arial" w:cs="Arial"/>
                <w:lang w:val="en-US"/>
              </w:rPr>
              <w:t>What I have done in this assignment...</w:t>
            </w:r>
          </w:p>
        </w:tc>
      </w:tr>
      <w:tr w:rsidR="00197346" w14:paraId="7E7AE256" w14:textId="77777777" w:rsidTr="00197346">
        <w:tc>
          <w:tcPr>
            <w:tcW w:w="1722" w:type="dxa"/>
          </w:tcPr>
          <w:p w14:paraId="3D4E629B" w14:textId="77777777" w:rsidR="00197346" w:rsidRPr="00724FD6" w:rsidRDefault="00197346" w:rsidP="00197346">
            <w:pPr>
              <w:pStyle w:val="AssignBody"/>
              <w:rPr>
                <w:sz w:val="24"/>
                <w:szCs w:val="24"/>
              </w:rPr>
            </w:pPr>
            <w:bookmarkStart w:id="1" w:name="cysill"/>
            <w:bookmarkEnd w:id="1"/>
            <w:r w:rsidRPr="00724FD6">
              <w:rPr>
                <w:sz w:val="24"/>
                <w:szCs w:val="24"/>
              </w:rPr>
              <w:t>Target 1</w:t>
            </w:r>
          </w:p>
        </w:tc>
        <w:tc>
          <w:tcPr>
            <w:tcW w:w="3647" w:type="dxa"/>
          </w:tcPr>
          <w:p w14:paraId="0329B126" w14:textId="58ABD91A" w:rsidR="00197346" w:rsidRPr="00724FD6" w:rsidRDefault="00724FD6" w:rsidP="00197346">
            <w:pPr>
              <w:pStyle w:val="AssignBody"/>
              <w:rPr>
                <w:sz w:val="24"/>
                <w:szCs w:val="24"/>
              </w:rPr>
            </w:pPr>
            <w:r w:rsidRPr="00724FD6">
              <w:rPr>
                <w:sz w:val="24"/>
                <w:szCs w:val="24"/>
              </w:rPr>
              <w:t>Ensure that you engage critically with issues, rather than just state your own opinions</w:t>
            </w:r>
            <w:r w:rsidR="008049C8">
              <w:rPr>
                <w:sz w:val="24"/>
                <w:szCs w:val="24"/>
              </w:rPr>
              <w:t>.</w:t>
            </w:r>
          </w:p>
        </w:tc>
        <w:tc>
          <w:tcPr>
            <w:tcW w:w="3647" w:type="dxa"/>
          </w:tcPr>
          <w:p w14:paraId="717DB44D" w14:textId="48359EAE" w:rsidR="00197346" w:rsidRPr="00724FD6" w:rsidRDefault="00BA133D" w:rsidP="00197346">
            <w:pPr>
              <w:pStyle w:val="AssignBody"/>
              <w:rPr>
                <w:sz w:val="24"/>
                <w:szCs w:val="24"/>
              </w:rPr>
            </w:pPr>
            <w:r>
              <w:rPr>
                <w:sz w:val="24"/>
                <w:szCs w:val="24"/>
              </w:rPr>
              <w:t>Have discussed issues with other teaching staff</w:t>
            </w:r>
            <w:r w:rsidR="00555B87">
              <w:rPr>
                <w:sz w:val="24"/>
                <w:szCs w:val="24"/>
              </w:rPr>
              <w:t xml:space="preserve"> and </w:t>
            </w:r>
            <w:r w:rsidR="00975A48">
              <w:rPr>
                <w:sz w:val="24"/>
                <w:szCs w:val="24"/>
              </w:rPr>
              <w:t>used information provided by the school.</w:t>
            </w:r>
          </w:p>
        </w:tc>
      </w:tr>
      <w:tr w:rsidR="00197346" w14:paraId="382A886D" w14:textId="77777777" w:rsidTr="00197346">
        <w:tc>
          <w:tcPr>
            <w:tcW w:w="1722" w:type="dxa"/>
          </w:tcPr>
          <w:p w14:paraId="4B49F175" w14:textId="77777777" w:rsidR="00197346" w:rsidRPr="00724FD6" w:rsidRDefault="00197346" w:rsidP="00197346">
            <w:pPr>
              <w:pStyle w:val="AssignBody"/>
              <w:rPr>
                <w:sz w:val="24"/>
                <w:szCs w:val="24"/>
              </w:rPr>
            </w:pPr>
            <w:r w:rsidRPr="00724FD6">
              <w:rPr>
                <w:sz w:val="24"/>
                <w:szCs w:val="24"/>
              </w:rPr>
              <w:t>Target 2</w:t>
            </w:r>
          </w:p>
        </w:tc>
        <w:tc>
          <w:tcPr>
            <w:tcW w:w="3647" w:type="dxa"/>
          </w:tcPr>
          <w:p w14:paraId="6EC0E4DA" w14:textId="03791F21" w:rsidR="00197346" w:rsidRPr="00724FD6" w:rsidRDefault="00B328AC" w:rsidP="00197346">
            <w:pPr>
              <w:pStyle w:val="AssignBody"/>
              <w:rPr>
                <w:sz w:val="24"/>
                <w:szCs w:val="24"/>
              </w:rPr>
            </w:pPr>
            <w:r>
              <w:t>Try to use literature to present different views and to synthesise ideas</w:t>
            </w:r>
            <w:r w:rsidR="008049C8">
              <w:t>.</w:t>
            </w:r>
          </w:p>
        </w:tc>
        <w:tc>
          <w:tcPr>
            <w:tcW w:w="3647" w:type="dxa"/>
          </w:tcPr>
          <w:p w14:paraId="791866BE" w14:textId="47DCFA3F" w:rsidR="00197346" w:rsidRPr="00724FD6" w:rsidRDefault="00C211F3" w:rsidP="00197346">
            <w:pPr>
              <w:pStyle w:val="AssignBody"/>
              <w:rPr>
                <w:sz w:val="24"/>
                <w:szCs w:val="24"/>
              </w:rPr>
            </w:pPr>
            <w:r>
              <w:rPr>
                <w:sz w:val="24"/>
                <w:szCs w:val="24"/>
              </w:rPr>
              <w:t xml:space="preserve">Have </w:t>
            </w:r>
            <w:r w:rsidR="00007235">
              <w:rPr>
                <w:sz w:val="24"/>
                <w:szCs w:val="24"/>
              </w:rPr>
              <w:t xml:space="preserve">reviewed literature that express alternate points </w:t>
            </w:r>
            <w:r w:rsidR="004F5904">
              <w:rPr>
                <w:sz w:val="24"/>
                <w:szCs w:val="24"/>
              </w:rPr>
              <w:t>of view</w:t>
            </w:r>
            <w:r w:rsidR="008049C8">
              <w:rPr>
                <w:sz w:val="24"/>
                <w:szCs w:val="24"/>
              </w:rPr>
              <w:t xml:space="preserve">. Have </w:t>
            </w:r>
            <w:proofErr w:type="gramStart"/>
            <w:r w:rsidR="008049C8">
              <w:rPr>
                <w:sz w:val="24"/>
                <w:szCs w:val="24"/>
              </w:rPr>
              <w:t>compared and contrasted</w:t>
            </w:r>
            <w:proofErr w:type="gramEnd"/>
            <w:r w:rsidR="008049C8">
              <w:rPr>
                <w:sz w:val="24"/>
                <w:szCs w:val="24"/>
              </w:rPr>
              <w:t xml:space="preserve"> the research and literature.</w:t>
            </w:r>
          </w:p>
        </w:tc>
      </w:tr>
    </w:tbl>
    <w:p w14:paraId="1DA4BB98" w14:textId="53BD8B09" w:rsidR="005F00E1" w:rsidRPr="005F00E1" w:rsidRDefault="005F00E1" w:rsidP="005F00E1"/>
    <w:p w14:paraId="298BC9CA" w14:textId="7F6861C0" w:rsidR="005F00E1" w:rsidRDefault="005F00E1" w:rsidP="005F00E1"/>
    <w:p w14:paraId="627B0101" w14:textId="77777777" w:rsidR="00C7143C" w:rsidRPr="005F00E1" w:rsidRDefault="00C7143C" w:rsidP="005F00E1"/>
    <w:p w14:paraId="24D0C64F" w14:textId="7854964B" w:rsidR="005F00E1" w:rsidRPr="005F00E1" w:rsidRDefault="005F00E1" w:rsidP="005F00E1"/>
    <w:p w14:paraId="6016B407" w14:textId="62056940" w:rsidR="005F00E1" w:rsidRPr="005F00E1" w:rsidRDefault="005F00E1" w:rsidP="005F00E1"/>
    <w:p w14:paraId="04A3ADFF" w14:textId="1656B8C6" w:rsidR="005F00E1" w:rsidRPr="005F00E1" w:rsidRDefault="005F00E1" w:rsidP="005F00E1"/>
    <w:p w14:paraId="17FB530F" w14:textId="1FAE12BC" w:rsidR="005F00E1" w:rsidRPr="005F00E1" w:rsidRDefault="005F00E1" w:rsidP="005F00E1"/>
    <w:p w14:paraId="7411772F" w14:textId="65691830" w:rsidR="005F00E1" w:rsidRDefault="005F00E1" w:rsidP="005F00E1">
      <w:pPr>
        <w:tabs>
          <w:tab w:val="left" w:pos="1635"/>
        </w:tabs>
      </w:pPr>
      <w:r>
        <w:tab/>
      </w:r>
    </w:p>
    <w:p w14:paraId="0BD1E79F" w14:textId="0EAF6DBF" w:rsidR="005F00E1" w:rsidRDefault="005F00E1" w:rsidP="005F00E1">
      <w:pPr>
        <w:tabs>
          <w:tab w:val="left" w:pos="1635"/>
        </w:tabs>
      </w:pPr>
    </w:p>
    <w:p w14:paraId="7B11E797" w14:textId="78EE7653" w:rsidR="005F00E1" w:rsidRDefault="005F00E1" w:rsidP="005F00E1">
      <w:pPr>
        <w:tabs>
          <w:tab w:val="left" w:pos="1635"/>
        </w:tabs>
      </w:pPr>
    </w:p>
    <w:p w14:paraId="6F3E52B3" w14:textId="44F7834E" w:rsidR="005F00E1" w:rsidRDefault="005F00E1" w:rsidP="005F00E1">
      <w:pPr>
        <w:tabs>
          <w:tab w:val="left" w:pos="1635"/>
        </w:tabs>
      </w:pPr>
    </w:p>
    <w:p w14:paraId="66751EED" w14:textId="363050E6" w:rsidR="005F00E1" w:rsidRDefault="005F00E1" w:rsidP="005F00E1">
      <w:pPr>
        <w:tabs>
          <w:tab w:val="left" w:pos="1635"/>
        </w:tabs>
      </w:pPr>
    </w:p>
    <w:p w14:paraId="769C697C" w14:textId="6987A365" w:rsidR="005F00E1" w:rsidRDefault="005F00E1" w:rsidP="005F00E1">
      <w:pPr>
        <w:tabs>
          <w:tab w:val="left" w:pos="1635"/>
        </w:tabs>
      </w:pPr>
    </w:p>
    <w:p w14:paraId="13944285" w14:textId="39C8A037" w:rsidR="005F00E1" w:rsidRDefault="005F00E1" w:rsidP="005F00E1">
      <w:pPr>
        <w:tabs>
          <w:tab w:val="left" w:pos="1635"/>
        </w:tabs>
      </w:pPr>
    </w:p>
    <w:p w14:paraId="368F69C6" w14:textId="1D59161E" w:rsidR="000323DC" w:rsidRDefault="000323DC" w:rsidP="000323DC"/>
    <w:p w14:paraId="7DB24B32" w14:textId="77777777" w:rsidR="000323DC" w:rsidRPr="000323DC" w:rsidRDefault="000323DC" w:rsidP="000323DC"/>
    <w:p w14:paraId="60BE6480" w14:textId="5455B5F3" w:rsidR="005F00E1" w:rsidRPr="0094383F" w:rsidRDefault="00E429B5" w:rsidP="00F064D7">
      <w:pPr>
        <w:pStyle w:val="Heading2"/>
        <w:rPr>
          <w:rFonts w:ascii="Arial" w:hAnsi="Arial" w:cs="Arial"/>
          <w:b/>
          <w:bCs/>
          <w:color w:val="auto"/>
          <w:sz w:val="28"/>
          <w:szCs w:val="28"/>
          <w:lang w:val="fr-FR"/>
        </w:rPr>
      </w:pPr>
      <w:r w:rsidRPr="0094383F">
        <w:rPr>
          <w:rFonts w:ascii="Arial" w:hAnsi="Arial" w:cs="Arial"/>
          <w:b/>
          <w:bCs/>
          <w:color w:val="auto"/>
          <w:sz w:val="28"/>
          <w:szCs w:val="28"/>
          <w:lang w:val="fr-FR"/>
        </w:rPr>
        <w:t>Contents</w:t>
      </w:r>
    </w:p>
    <w:p w14:paraId="016AE817" w14:textId="13368E9A" w:rsidR="00B73319" w:rsidRPr="0094383F" w:rsidRDefault="00B73319" w:rsidP="00B73319">
      <w:pPr>
        <w:rPr>
          <w:lang w:val="fr-FR"/>
        </w:rPr>
      </w:pPr>
    </w:p>
    <w:p w14:paraId="2F095807" w14:textId="77777777" w:rsidR="00F95A86" w:rsidRPr="0094383F" w:rsidRDefault="00F95A86" w:rsidP="00B73319">
      <w:pPr>
        <w:rPr>
          <w:lang w:val="fr-FR"/>
        </w:rPr>
      </w:pPr>
    </w:p>
    <w:p w14:paraId="11145231" w14:textId="39AC766B" w:rsidR="009278D0" w:rsidRPr="0094383F" w:rsidRDefault="00DC5F2C" w:rsidP="002351F4">
      <w:pPr>
        <w:rPr>
          <w:rFonts w:ascii="Arial" w:hAnsi="Arial" w:cs="Arial"/>
          <w:sz w:val="24"/>
          <w:szCs w:val="24"/>
          <w:lang w:val="fr-FR"/>
        </w:rPr>
      </w:pPr>
      <w:r w:rsidRPr="0094383F">
        <w:rPr>
          <w:rFonts w:ascii="Arial" w:hAnsi="Arial" w:cs="Arial"/>
          <w:b/>
          <w:bCs/>
          <w:sz w:val="24"/>
          <w:szCs w:val="24"/>
          <w:lang w:val="fr-FR"/>
        </w:rPr>
        <w:t>1.</w:t>
      </w:r>
      <w:r w:rsidRPr="0094383F">
        <w:rPr>
          <w:rFonts w:ascii="Arial" w:hAnsi="Arial" w:cs="Arial"/>
          <w:sz w:val="24"/>
          <w:szCs w:val="24"/>
          <w:lang w:val="fr-FR"/>
        </w:rPr>
        <w:t xml:space="preserve"> </w:t>
      </w:r>
      <w:r w:rsidR="00E541D7" w:rsidRPr="0094383F">
        <w:rPr>
          <w:rFonts w:ascii="Arial" w:hAnsi="Arial" w:cs="Arial"/>
          <w:sz w:val="24"/>
          <w:szCs w:val="24"/>
          <w:lang w:val="fr-FR"/>
        </w:rPr>
        <w:t xml:space="preserve">  </w:t>
      </w:r>
      <w:r w:rsidR="00D20945" w:rsidRPr="0094383F">
        <w:rPr>
          <w:rFonts w:ascii="Arial" w:hAnsi="Arial" w:cs="Arial"/>
          <w:sz w:val="24"/>
          <w:szCs w:val="24"/>
          <w:lang w:val="fr-FR"/>
        </w:rPr>
        <w:t xml:space="preserve">Contents </w:t>
      </w:r>
      <w:r w:rsidR="009278D0" w:rsidRPr="0094383F">
        <w:rPr>
          <w:rFonts w:ascii="Arial" w:hAnsi="Arial" w:cs="Arial"/>
          <w:sz w:val="24"/>
          <w:szCs w:val="24"/>
          <w:lang w:val="fr-FR"/>
        </w:rPr>
        <w:t>page</w:t>
      </w:r>
    </w:p>
    <w:p w14:paraId="0B94BB49" w14:textId="77777777" w:rsidR="00A52BD2" w:rsidRPr="0094383F" w:rsidRDefault="00A52BD2" w:rsidP="00A52BD2">
      <w:pPr>
        <w:pStyle w:val="ListParagraph"/>
        <w:rPr>
          <w:rFonts w:ascii="Arial" w:hAnsi="Arial" w:cs="Arial"/>
          <w:sz w:val="24"/>
          <w:szCs w:val="24"/>
          <w:lang w:val="fr-FR"/>
        </w:rPr>
      </w:pPr>
    </w:p>
    <w:p w14:paraId="4B2B5E26" w14:textId="605A7E96" w:rsidR="009278D0" w:rsidRPr="0094383F" w:rsidRDefault="00DC5F2C" w:rsidP="00DC5F2C">
      <w:pPr>
        <w:rPr>
          <w:rFonts w:ascii="Arial" w:hAnsi="Arial" w:cs="Arial"/>
          <w:sz w:val="24"/>
          <w:szCs w:val="24"/>
          <w:lang w:val="fr-FR"/>
        </w:rPr>
      </w:pPr>
      <w:r w:rsidRPr="0094383F">
        <w:rPr>
          <w:rFonts w:ascii="Arial" w:hAnsi="Arial" w:cs="Arial"/>
          <w:b/>
          <w:bCs/>
          <w:sz w:val="24"/>
          <w:szCs w:val="24"/>
          <w:lang w:val="fr-FR"/>
        </w:rPr>
        <w:t>2.</w:t>
      </w:r>
      <w:r w:rsidRPr="0094383F">
        <w:rPr>
          <w:rFonts w:ascii="Arial" w:hAnsi="Arial" w:cs="Arial"/>
          <w:sz w:val="24"/>
          <w:szCs w:val="24"/>
          <w:lang w:val="fr-FR"/>
        </w:rPr>
        <w:t xml:space="preserve"> </w:t>
      </w:r>
      <w:r w:rsidR="00E541D7" w:rsidRPr="0094383F">
        <w:rPr>
          <w:rFonts w:ascii="Arial" w:hAnsi="Arial" w:cs="Arial"/>
          <w:sz w:val="24"/>
          <w:szCs w:val="24"/>
          <w:lang w:val="fr-FR"/>
        </w:rPr>
        <w:t xml:space="preserve">  </w:t>
      </w:r>
      <w:r w:rsidR="005E11C1" w:rsidRPr="0094383F">
        <w:rPr>
          <w:rFonts w:ascii="Arial" w:hAnsi="Arial" w:cs="Arial"/>
          <w:sz w:val="24"/>
          <w:szCs w:val="24"/>
          <w:lang w:val="fr-FR"/>
        </w:rPr>
        <w:t>Introduction</w:t>
      </w:r>
    </w:p>
    <w:p w14:paraId="7CF502D1" w14:textId="77777777" w:rsidR="00A52BD2" w:rsidRPr="0094383F" w:rsidRDefault="00A52BD2" w:rsidP="00A52BD2">
      <w:pPr>
        <w:pStyle w:val="ListParagraph"/>
        <w:rPr>
          <w:rFonts w:ascii="Arial" w:hAnsi="Arial" w:cs="Arial"/>
          <w:sz w:val="24"/>
          <w:szCs w:val="24"/>
          <w:lang w:val="fr-FR"/>
        </w:rPr>
      </w:pPr>
    </w:p>
    <w:p w14:paraId="04AA286E" w14:textId="2EB63254" w:rsidR="00273F2D" w:rsidRPr="0094383F" w:rsidRDefault="0002046C" w:rsidP="00DC5F2C">
      <w:pPr>
        <w:rPr>
          <w:rFonts w:ascii="Arial" w:hAnsi="Arial" w:cs="Arial"/>
          <w:sz w:val="24"/>
          <w:szCs w:val="24"/>
          <w:lang w:val="fr-FR"/>
        </w:rPr>
      </w:pPr>
      <w:r w:rsidRPr="0094383F">
        <w:rPr>
          <w:rFonts w:ascii="Arial" w:hAnsi="Arial" w:cs="Arial"/>
          <w:b/>
          <w:bCs/>
          <w:sz w:val="24"/>
          <w:szCs w:val="24"/>
          <w:lang w:val="fr-FR"/>
        </w:rPr>
        <w:t>3.</w:t>
      </w:r>
      <w:r w:rsidRPr="0094383F">
        <w:rPr>
          <w:rFonts w:ascii="Arial" w:hAnsi="Arial" w:cs="Arial"/>
          <w:sz w:val="24"/>
          <w:szCs w:val="24"/>
          <w:lang w:val="fr-FR"/>
        </w:rPr>
        <w:t xml:space="preserve"> </w:t>
      </w:r>
      <w:r w:rsidR="00E541D7" w:rsidRPr="0094383F">
        <w:rPr>
          <w:rFonts w:ascii="Arial" w:hAnsi="Arial" w:cs="Arial"/>
          <w:sz w:val="24"/>
          <w:szCs w:val="24"/>
          <w:lang w:val="fr-FR"/>
        </w:rPr>
        <w:t xml:space="preserve">  </w:t>
      </w:r>
      <w:proofErr w:type="spellStart"/>
      <w:r w:rsidR="005E11C1" w:rsidRPr="0094383F">
        <w:rPr>
          <w:rFonts w:ascii="Arial" w:hAnsi="Arial" w:cs="Arial"/>
          <w:sz w:val="24"/>
          <w:szCs w:val="24"/>
          <w:lang w:val="fr-FR"/>
        </w:rPr>
        <w:t>Literature</w:t>
      </w:r>
      <w:proofErr w:type="spellEnd"/>
      <w:r w:rsidR="005E11C1" w:rsidRPr="0094383F">
        <w:rPr>
          <w:rFonts w:ascii="Arial" w:hAnsi="Arial" w:cs="Arial"/>
          <w:sz w:val="24"/>
          <w:szCs w:val="24"/>
          <w:lang w:val="fr-FR"/>
        </w:rPr>
        <w:t xml:space="preserve"> </w:t>
      </w:r>
      <w:proofErr w:type="spellStart"/>
      <w:r w:rsidR="005E11C1" w:rsidRPr="0094383F">
        <w:rPr>
          <w:rFonts w:ascii="Arial" w:hAnsi="Arial" w:cs="Arial"/>
          <w:sz w:val="24"/>
          <w:szCs w:val="24"/>
          <w:lang w:val="fr-FR"/>
        </w:rPr>
        <w:t>Review</w:t>
      </w:r>
      <w:proofErr w:type="spellEnd"/>
      <w:r w:rsidR="00A52BD2" w:rsidRPr="0094383F">
        <w:rPr>
          <w:rFonts w:ascii="Arial" w:hAnsi="Arial" w:cs="Arial"/>
          <w:sz w:val="24"/>
          <w:szCs w:val="24"/>
          <w:lang w:val="fr-FR"/>
        </w:rPr>
        <w:t xml:space="preserve"> </w:t>
      </w:r>
    </w:p>
    <w:p w14:paraId="0EDDAF59" w14:textId="77777777" w:rsidR="00273F2D" w:rsidRPr="0094383F" w:rsidRDefault="00273F2D" w:rsidP="00273F2D">
      <w:pPr>
        <w:pStyle w:val="ListParagraph"/>
        <w:rPr>
          <w:rFonts w:ascii="Arial" w:hAnsi="Arial" w:cs="Arial"/>
          <w:sz w:val="24"/>
          <w:szCs w:val="24"/>
          <w:lang w:val="fr-FR"/>
        </w:rPr>
      </w:pPr>
    </w:p>
    <w:p w14:paraId="146C4F7C" w14:textId="332C9D91" w:rsidR="00BE6C1A" w:rsidRPr="0002046C" w:rsidRDefault="0002046C" w:rsidP="0002046C">
      <w:pPr>
        <w:rPr>
          <w:rFonts w:ascii="Arial" w:hAnsi="Arial" w:cs="Arial"/>
          <w:sz w:val="24"/>
          <w:szCs w:val="24"/>
        </w:rPr>
      </w:pPr>
      <w:r w:rsidRPr="00E541D7">
        <w:rPr>
          <w:rFonts w:ascii="Arial" w:hAnsi="Arial" w:cs="Arial"/>
          <w:b/>
          <w:bCs/>
          <w:sz w:val="24"/>
          <w:szCs w:val="24"/>
        </w:rPr>
        <w:t>6.</w:t>
      </w:r>
      <w:r>
        <w:rPr>
          <w:rFonts w:ascii="Arial" w:hAnsi="Arial" w:cs="Arial"/>
          <w:sz w:val="24"/>
          <w:szCs w:val="24"/>
        </w:rPr>
        <w:t xml:space="preserve"> </w:t>
      </w:r>
      <w:r w:rsidR="00E541D7">
        <w:rPr>
          <w:rFonts w:ascii="Arial" w:hAnsi="Arial" w:cs="Arial"/>
          <w:sz w:val="24"/>
          <w:szCs w:val="24"/>
        </w:rPr>
        <w:t xml:space="preserve">  </w:t>
      </w:r>
      <w:r w:rsidR="00A52BD2" w:rsidRPr="0002046C">
        <w:rPr>
          <w:rFonts w:ascii="Arial" w:hAnsi="Arial" w:cs="Arial"/>
          <w:sz w:val="24"/>
          <w:szCs w:val="24"/>
        </w:rPr>
        <w:t>Developing an Action Point</w:t>
      </w:r>
    </w:p>
    <w:p w14:paraId="0DC1305E" w14:textId="77777777" w:rsidR="00BE6C1A" w:rsidRDefault="00BE6C1A" w:rsidP="00BE6C1A">
      <w:pPr>
        <w:pStyle w:val="ListParagraph"/>
        <w:rPr>
          <w:rFonts w:ascii="Arial" w:hAnsi="Arial" w:cs="Arial"/>
          <w:sz w:val="24"/>
          <w:szCs w:val="24"/>
        </w:rPr>
      </w:pPr>
    </w:p>
    <w:p w14:paraId="2F1909D4" w14:textId="56EC8167" w:rsidR="00F166B7" w:rsidRDefault="00E541D7" w:rsidP="0002046C">
      <w:pPr>
        <w:rPr>
          <w:rFonts w:ascii="Arial" w:hAnsi="Arial" w:cs="Arial"/>
          <w:sz w:val="24"/>
          <w:szCs w:val="24"/>
        </w:rPr>
      </w:pPr>
      <w:r w:rsidRPr="00E541D7">
        <w:rPr>
          <w:rFonts w:ascii="Arial" w:hAnsi="Arial" w:cs="Arial"/>
          <w:b/>
          <w:bCs/>
          <w:sz w:val="24"/>
          <w:szCs w:val="24"/>
        </w:rPr>
        <w:t>8.</w:t>
      </w:r>
      <w:r>
        <w:rPr>
          <w:rFonts w:ascii="Arial" w:hAnsi="Arial" w:cs="Arial"/>
          <w:sz w:val="24"/>
          <w:szCs w:val="24"/>
        </w:rPr>
        <w:t xml:space="preserve">   </w:t>
      </w:r>
      <w:r w:rsidR="00F166B7" w:rsidRPr="00BE6C1A">
        <w:rPr>
          <w:rFonts w:ascii="Arial" w:hAnsi="Arial" w:cs="Arial"/>
          <w:sz w:val="24"/>
          <w:szCs w:val="24"/>
        </w:rPr>
        <w:t>Reflection and Evaluation</w:t>
      </w:r>
    </w:p>
    <w:p w14:paraId="3C26D897" w14:textId="77777777" w:rsidR="00E541D7" w:rsidRDefault="00E541D7" w:rsidP="00E541D7">
      <w:pPr>
        <w:rPr>
          <w:rFonts w:ascii="Arial" w:hAnsi="Arial" w:cs="Arial"/>
          <w:sz w:val="24"/>
          <w:szCs w:val="24"/>
        </w:rPr>
      </w:pPr>
    </w:p>
    <w:p w14:paraId="37E5EB9F" w14:textId="59735FFE" w:rsidR="00483FE7" w:rsidRDefault="00E541D7" w:rsidP="00E541D7">
      <w:pPr>
        <w:rPr>
          <w:rFonts w:ascii="Arial" w:hAnsi="Arial" w:cs="Arial"/>
          <w:sz w:val="24"/>
          <w:szCs w:val="24"/>
        </w:rPr>
      </w:pPr>
      <w:r w:rsidRPr="00E541D7">
        <w:rPr>
          <w:rFonts w:ascii="Arial" w:hAnsi="Arial" w:cs="Arial"/>
          <w:b/>
          <w:bCs/>
          <w:sz w:val="24"/>
          <w:szCs w:val="24"/>
        </w:rPr>
        <w:t>10.</w:t>
      </w:r>
      <w:r w:rsidR="006E6F6B">
        <w:rPr>
          <w:rFonts w:ascii="Arial" w:hAnsi="Arial" w:cs="Arial"/>
          <w:sz w:val="24"/>
          <w:szCs w:val="24"/>
        </w:rPr>
        <w:t xml:space="preserve"> </w:t>
      </w:r>
      <w:r>
        <w:rPr>
          <w:rFonts w:ascii="Arial" w:hAnsi="Arial" w:cs="Arial"/>
          <w:sz w:val="24"/>
          <w:szCs w:val="24"/>
        </w:rPr>
        <w:t xml:space="preserve"> </w:t>
      </w:r>
      <w:r w:rsidR="006E6F6B">
        <w:rPr>
          <w:rFonts w:ascii="Arial" w:hAnsi="Arial" w:cs="Arial"/>
          <w:sz w:val="24"/>
          <w:szCs w:val="24"/>
        </w:rPr>
        <w:t>Conclusion</w:t>
      </w:r>
    </w:p>
    <w:p w14:paraId="7231D1DA" w14:textId="77777777" w:rsidR="00E541D7" w:rsidRDefault="00E541D7" w:rsidP="00E541D7">
      <w:pPr>
        <w:rPr>
          <w:rFonts w:ascii="Arial" w:hAnsi="Arial" w:cs="Arial"/>
          <w:sz w:val="24"/>
          <w:szCs w:val="24"/>
        </w:rPr>
      </w:pPr>
    </w:p>
    <w:p w14:paraId="0BF5899D" w14:textId="3A367282" w:rsidR="00645C29" w:rsidRPr="00BE6C1A" w:rsidRDefault="00E541D7" w:rsidP="00E541D7">
      <w:pPr>
        <w:rPr>
          <w:rFonts w:ascii="Arial" w:hAnsi="Arial" w:cs="Arial"/>
          <w:sz w:val="24"/>
          <w:szCs w:val="24"/>
        </w:rPr>
      </w:pPr>
      <w:r w:rsidRPr="00E541D7">
        <w:rPr>
          <w:rFonts w:ascii="Arial" w:hAnsi="Arial" w:cs="Arial"/>
          <w:b/>
          <w:bCs/>
          <w:sz w:val="24"/>
          <w:szCs w:val="24"/>
        </w:rPr>
        <w:t>11.</w:t>
      </w:r>
      <w:r>
        <w:rPr>
          <w:rFonts w:ascii="Arial" w:hAnsi="Arial" w:cs="Arial"/>
          <w:sz w:val="24"/>
          <w:szCs w:val="24"/>
        </w:rPr>
        <w:t xml:space="preserve"> </w:t>
      </w:r>
      <w:r w:rsidR="000323DC">
        <w:rPr>
          <w:rFonts w:ascii="Arial" w:hAnsi="Arial" w:cs="Arial"/>
          <w:sz w:val="24"/>
          <w:szCs w:val="24"/>
        </w:rPr>
        <w:t xml:space="preserve"> </w:t>
      </w:r>
      <w:r w:rsidR="00645C29">
        <w:rPr>
          <w:rFonts w:ascii="Arial" w:hAnsi="Arial" w:cs="Arial"/>
          <w:sz w:val="24"/>
          <w:szCs w:val="24"/>
        </w:rPr>
        <w:t>Reference List</w:t>
      </w:r>
    </w:p>
    <w:p w14:paraId="2BE9AA51" w14:textId="77777777" w:rsidR="00A52BD2" w:rsidRPr="009278D0" w:rsidRDefault="00A52BD2" w:rsidP="005E11C1">
      <w:pPr>
        <w:pStyle w:val="ListParagraph"/>
        <w:rPr>
          <w:rFonts w:ascii="Arial" w:hAnsi="Arial" w:cs="Arial"/>
          <w:sz w:val="24"/>
          <w:szCs w:val="24"/>
        </w:rPr>
      </w:pPr>
    </w:p>
    <w:p w14:paraId="643243DB" w14:textId="77622144" w:rsidR="00B73319" w:rsidRDefault="00B73319" w:rsidP="00B73319"/>
    <w:p w14:paraId="0AA31F73" w14:textId="77777777" w:rsidR="00B73319" w:rsidRPr="00B73319" w:rsidRDefault="00B73319" w:rsidP="00B73319"/>
    <w:p w14:paraId="5BB6D795" w14:textId="77777777" w:rsidR="00F064D7" w:rsidRDefault="00F064D7">
      <w:pPr>
        <w:rPr>
          <w:rFonts w:ascii="Arial" w:hAnsi="Arial" w:cs="Arial"/>
          <w:sz w:val="28"/>
          <w:szCs w:val="28"/>
        </w:rPr>
      </w:pPr>
    </w:p>
    <w:p w14:paraId="63FA714C" w14:textId="45F8252C" w:rsidR="00B119D5" w:rsidRDefault="00B119D5">
      <w:pPr>
        <w:rPr>
          <w:rFonts w:ascii="Arial" w:hAnsi="Arial" w:cs="Arial"/>
          <w:sz w:val="28"/>
          <w:szCs w:val="28"/>
        </w:rPr>
      </w:pPr>
      <w:r>
        <w:rPr>
          <w:rFonts w:ascii="Arial" w:hAnsi="Arial" w:cs="Arial"/>
          <w:sz w:val="28"/>
          <w:szCs w:val="28"/>
        </w:rPr>
        <w:br w:type="page"/>
      </w:r>
    </w:p>
    <w:p w14:paraId="79471FBB" w14:textId="3B62A81B" w:rsidR="00A3224C" w:rsidRPr="00B73319" w:rsidRDefault="00197346" w:rsidP="00F064D7">
      <w:pPr>
        <w:pStyle w:val="Heading2"/>
        <w:rPr>
          <w:rFonts w:ascii="Arial" w:hAnsi="Arial" w:cs="Arial"/>
          <w:b/>
          <w:bCs/>
          <w:color w:val="auto"/>
          <w:sz w:val="28"/>
          <w:szCs w:val="28"/>
        </w:rPr>
      </w:pPr>
      <w:r w:rsidRPr="00B73319">
        <w:rPr>
          <w:rFonts w:ascii="Arial" w:hAnsi="Arial" w:cs="Arial"/>
          <w:b/>
          <w:bCs/>
          <w:color w:val="auto"/>
          <w:sz w:val="28"/>
          <w:szCs w:val="28"/>
        </w:rPr>
        <w:lastRenderedPageBreak/>
        <w:t>I</w:t>
      </w:r>
      <w:r w:rsidR="00A3224C" w:rsidRPr="00B73319">
        <w:rPr>
          <w:rFonts w:ascii="Arial" w:hAnsi="Arial" w:cs="Arial"/>
          <w:b/>
          <w:bCs/>
          <w:color w:val="auto"/>
          <w:sz w:val="28"/>
          <w:szCs w:val="28"/>
        </w:rPr>
        <w:t>ntroduction</w:t>
      </w:r>
    </w:p>
    <w:p w14:paraId="52D7E10F" w14:textId="3EE1E0B4" w:rsidR="009634E7" w:rsidRDefault="009634E7" w:rsidP="005F00E1">
      <w:pPr>
        <w:tabs>
          <w:tab w:val="left" w:pos="1635"/>
        </w:tabs>
        <w:rPr>
          <w:rFonts w:ascii="Arial" w:hAnsi="Arial" w:cs="Arial"/>
          <w:sz w:val="28"/>
          <w:szCs w:val="28"/>
        </w:rPr>
      </w:pPr>
    </w:p>
    <w:p w14:paraId="7A763493" w14:textId="463E344B" w:rsidR="009634E7" w:rsidRDefault="00EB1B38" w:rsidP="00552B49">
      <w:pPr>
        <w:tabs>
          <w:tab w:val="left" w:pos="1635"/>
        </w:tabs>
        <w:spacing w:line="360" w:lineRule="auto"/>
        <w:jc w:val="both"/>
        <w:rPr>
          <w:rFonts w:ascii="Arial" w:hAnsi="Arial" w:cs="Arial"/>
          <w:sz w:val="24"/>
          <w:szCs w:val="24"/>
        </w:rPr>
      </w:pPr>
      <w:r>
        <w:rPr>
          <w:rFonts w:ascii="Arial" w:hAnsi="Arial" w:cs="Arial"/>
          <w:sz w:val="24"/>
          <w:szCs w:val="24"/>
        </w:rPr>
        <w:t xml:space="preserve">The </w:t>
      </w:r>
      <w:r w:rsidR="00F064D7">
        <w:rPr>
          <w:rFonts w:ascii="Arial" w:hAnsi="Arial" w:cs="Arial"/>
          <w:sz w:val="24"/>
          <w:szCs w:val="24"/>
        </w:rPr>
        <w:t>aim of this report</w:t>
      </w:r>
      <w:r w:rsidR="005F2264">
        <w:rPr>
          <w:rFonts w:ascii="Arial" w:hAnsi="Arial" w:cs="Arial"/>
          <w:sz w:val="24"/>
          <w:szCs w:val="24"/>
        </w:rPr>
        <w:t xml:space="preserve"> is to </w:t>
      </w:r>
      <w:r w:rsidR="00F064D7">
        <w:rPr>
          <w:rFonts w:ascii="Arial" w:hAnsi="Arial" w:cs="Arial"/>
          <w:sz w:val="24"/>
          <w:szCs w:val="24"/>
        </w:rPr>
        <w:t>re</w:t>
      </w:r>
      <w:r w:rsidR="005F2264">
        <w:rPr>
          <w:rFonts w:ascii="Arial" w:hAnsi="Arial" w:cs="Arial"/>
          <w:sz w:val="24"/>
          <w:szCs w:val="24"/>
        </w:rPr>
        <w:t xml:space="preserve">view how </w:t>
      </w:r>
      <w:r w:rsidR="004A5F7E">
        <w:rPr>
          <w:rFonts w:ascii="Arial" w:hAnsi="Arial" w:cs="Arial"/>
          <w:sz w:val="24"/>
          <w:szCs w:val="24"/>
        </w:rPr>
        <w:t>a school develops an aspect of its School Development Plan (SDP)</w:t>
      </w:r>
      <w:r w:rsidR="00680EAC">
        <w:rPr>
          <w:rFonts w:ascii="Arial" w:hAnsi="Arial" w:cs="Arial"/>
          <w:sz w:val="24"/>
          <w:szCs w:val="24"/>
        </w:rPr>
        <w:t xml:space="preserve">. This report will also </w:t>
      </w:r>
      <w:r w:rsidR="00F14E40">
        <w:rPr>
          <w:rFonts w:ascii="Arial" w:hAnsi="Arial" w:cs="Arial"/>
          <w:sz w:val="24"/>
          <w:szCs w:val="24"/>
        </w:rPr>
        <w:t xml:space="preserve">critically reflect upon </w:t>
      </w:r>
      <w:r w:rsidR="003E1A15">
        <w:rPr>
          <w:rFonts w:ascii="Arial" w:hAnsi="Arial" w:cs="Arial"/>
          <w:sz w:val="24"/>
          <w:szCs w:val="24"/>
        </w:rPr>
        <w:t>actions undertaken</w:t>
      </w:r>
      <w:r w:rsidR="00DA3598">
        <w:rPr>
          <w:rFonts w:ascii="Arial" w:hAnsi="Arial" w:cs="Arial"/>
          <w:sz w:val="24"/>
          <w:szCs w:val="24"/>
        </w:rPr>
        <w:t>, impact of the</w:t>
      </w:r>
      <w:r w:rsidR="00C7143C">
        <w:rPr>
          <w:rFonts w:ascii="Arial" w:hAnsi="Arial" w:cs="Arial"/>
          <w:sz w:val="24"/>
          <w:szCs w:val="24"/>
        </w:rPr>
        <w:t>se</w:t>
      </w:r>
      <w:r w:rsidR="00DA3598">
        <w:rPr>
          <w:rFonts w:ascii="Arial" w:hAnsi="Arial" w:cs="Arial"/>
          <w:sz w:val="24"/>
          <w:szCs w:val="24"/>
        </w:rPr>
        <w:t xml:space="preserve"> actions</w:t>
      </w:r>
      <w:r w:rsidR="00D63A87">
        <w:rPr>
          <w:rFonts w:ascii="Arial" w:hAnsi="Arial" w:cs="Arial"/>
          <w:sz w:val="24"/>
          <w:szCs w:val="24"/>
        </w:rPr>
        <w:t xml:space="preserve"> and </w:t>
      </w:r>
      <w:r w:rsidR="00C7143C">
        <w:rPr>
          <w:rFonts w:ascii="Arial" w:hAnsi="Arial" w:cs="Arial"/>
          <w:sz w:val="24"/>
          <w:szCs w:val="24"/>
        </w:rPr>
        <w:t>how these impacts were measured</w:t>
      </w:r>
      <w:r w:rsidR="00D63A87">
        <w:rPr>
          <w:rFonts w:ascii="Arial" w:hAnsi="Arial" w:cs="Arial"/>
          <w:sz w:val="24"/>
          <w:szCs w:val="24"/>
        </w:rPr>
        <w:t>.</w:t>
      </w:r>
      <w:r w:rsidR="00CF1C38">
        <w:rPr>
          <w:rFonts w:ascii="Arial" w:hAnsi="Arial" w:cs="Arial"/>
          <w:sz w:val="24"/>
          <w:szCs w:val="24"/>
        </w:rPr>
        <w:t xml:space="preserve"> </w:t>
      </w:r>
    </w:p>
    <w:p w14:paraId="644C3035" w14:textId="7826216B" w:rsidR="00820B80" w:rsidRDefault="00820B80" w:rsidP="00552B49">
      <w:pPr>
        <w:tabs>
          <w:tab w:val="left" w:pos="1635"/>
        </w:tabs>
        <w:spacing w:line="360" w:lineRule="auto"/>
        <w:jc w:val="both"/>
        <w:rPr>
          <w:rFonts w:ascii="Arial" w:hAnsi="Arial" w:cs="Arial"/>
          <w:sz w:val="24"/>
          <w:szCs w:val="24"/>
        </w:rPr>
      </w:pPr>
      <w:r>
        <w:rPr>
          <w:rFonts w:ascii="Arial" w:hAnsi="Arial" w:cs="Arial"/>
          <w:sz w:val="24"/>
          <w:szCs w:val="24"/>
        </w:rPr>
        <w:t>The school</w:t>
      </w:r>
      <w:r w:rsidR="001A4995">
        <w:rPr>
          <w:rFonts w:ascii="Arial" w:hAnsi="Arial" w:cs="Arial"/>
          <w:sz w:val="24"/>
          <w:szCs w:val="24"/>
        </w:rPr>
        <w:t xml:space="preserve"> </w:t>
      </w:r>
      <w:r w:rsidR="005F4016">
        <w:rPr>
          <w:rFonts w:ascii="Arial" w:hAnsi="Arial" w:cs="Arial"/>
          <w:sz w:val="24"/>
          <w:szCs w:val="24"/>
        </w:rPr>
        <w:t xml:space="preserve">has a focus </w:t>
      </w:r>
      <w:r w:rsidR="00960534">
        <w:rPr>
          <w:rFonts w:ascii="Arial" w:hAnsi="Arial" w:cs="Arial"/>
          <w:sz w:val="24"/>
          <w:szCs w:val="24"/>
        </w:rPr>
        <w:t>on community</w:t>
      </w:r>
      <w:r w:rsidR="005B09AB">
        <w:rPr>
          <w:rFonts w:ascii="Arial" w:hAnsi="Arial" w:cs="Arial"/>
          <w:sz w:val="24"/>
          <w:szCs w:val="24"/>
        </w:rPr>
        <w:t>,</w:t>
      </w:r>
      <w:r w:rsidR="00960534">
        <w:rPr>
          <w:rFonts w:ascii="Arial" w:hAnsi="Arial" w:cs="Arial"/>
          <w:sz w:val="24"/>
          <w:szCs w:val="24"/>
        </w:rPr>
        <w:t xml:space="preserve"> with </w:t>
      </w:r>
      <w:r w:rsidR="0089718E">
        <w:rPr>
          <w:rFonts w:ascii="Arial" w:hAnsi="Arial" w:cs="Arial"/>
          <w:sz w:val="24"/>
          <w:szCs w:val="24"/>
        </w:rPr>
        <w:t xml:space="preserve">a library available </w:t>
      </w:r>
      <w:r w:rsidR="00CE1D8C">
        <w:rPr>
          <w:rFonts w:ascii="Arial" w:hAnsi="Arial" w:cs="Arial"/>
          <w:sz w:val="24"/>
          <w:szCs w:val="24"/>
        </w:rPr>
        <w:t xml:space="preserve">for </w:t>
      </w:r>
      <w:r w:rsidR="00611632">
        <w:rPr>
          <w:rFonts w:ascii="Arial" w:hAnsi="Arial" w:cs="Arial"/>
          <w:sz w:val="24"/>
          <w:szCs w:val="24"/>
        </w:rPr>
        <w:t xml:space="preserve">public </w:t>
      </w:r>
      <w:r w:rsidR="00CE1D8C">
        <w:rPr>
          <w:rFonts w:ascii="Arial" w:hAnsi="Arial" w:cs="Arial"/>
          <w:sz w:val="24"/>
          <w:szCs w:val="24"/>
        </w:rPr>
        <w:t>use</w:t>
      </w:r>
      <w:r w:rsidR="00265D07">
        <w:rPr>
          <w:rFonts w:ascii="Arial" w:hAnsi="Arial" w:cs="Arial"/>
          <w:sz w:val="24"/>
          <w:szCs w:val="24"/>
        </w:rPr>
        <w:t xml:space="preserve">. There </w:t>
      </w:r>
      <w:r w:rsidR="005B09AB">
        <w:rPr>
          <w:rFonts w:ascii="Arial" w:hAnsi="Arial" w:cs="Arial"/>
          <w:sz w:val="24"/>
          <w:szCs w:val="24"/>
        </w:rPr>
        <w:t xml:space="preserve">are </w:t>
      </w:r>
      <w:r w:rsidR="00611632">
        <w:rPr>
          <w:rFonts w:ascii="Arial" w:hAnsi="Arial" w:cs="Arial"/>
          <w:sz w:val="24"/>
          <w:szCs w:val="24"/>
        </w:rPr>
        <w:t>420</w:t>
      </w:r>
      <w:r w:rsidR="00265D07">
        <w:rPr>
          <w:rFonts w:ascii="Arial" w:hAnsi="Arial" w:cs="Arial"/>
          <w:sz w:val="24"/>
          <w:szCs w:val="24"/>
        </w:rPr>
        <w:t xml:space="preserve"> pupils</w:t>
      </w:r>
      <w:r w:rsidR="005B09AB">
        <w:rPr>
          <w:rFonts w:ascii="Arial" w:hAnsi="Arial" w:cs="Arial"/>
          <w:sz w:val="24"/>
          <w:szCs w:val="24"/>
        </w:rPr>
        <w:t>,</w:t>
      </w:r>
      <w:r w:rsidR="001C11EF">
        <w:rPr>
          <w:rFonts w:ascii="Arial" w:hAnsi="Arial" w:cs="Arial"/>
          <w:sz w:val="24"/>
          <w:szCs w:val="24"/>
        </w:rPr>
        <w:t xml:space="preserve"> with </w:t>
      </w:r>
      <w:r w:rsidR="002D7CB4">
        <w:rPr>
          <w:rFonts w:ascii="Arial" w:hAnsi="Arial" w:cs="Arial"/>
          <w:sz w:val="24"/>
          <w:szCs w:val="24"/>
        </w:rPr>
        <w:t>both single and joint classes, such as reception</w:t>
      </w:r>
      <w:r w:rsidR="00941CED">
        <w:rPr>
          <w:rFonts w:ascii="Arial" w:hAnsi="Arial" w:cs="Arial"/>
          <w:sz w:val="24"/>
          <w:szCs w:val="24"/>
        </w:rPr>
        <w:t xml:space="preserve"> and year 1.</w:t>
      </w:r>
      <w:r w:rsidR="00A62333">
        <w:rPr>
          <w:rFonts w:ascii="Arial" w:hAnsi="Arial" w:cs="Arial"/>
          <w:sz w:val="24"/>
          <w:szCs w:val="24"/>
        </w:rPr>
        <w:t xml:space="preserve"> The </w:t>
      </w:r>
      <w:r w:rsidR="00635FCC">
        <w:rPr>
          <w:rFonts w:ascii="Arial" w:hAnsi="Arial" w:cs="Arial"/>
          <w:sz w:val="24"/>
          <w:szCs w:val="24"/>
        </w:rPr>
        <w:t>percentage of free school meals</w:t>
      </w:r>
      <w:r w:rsidR="001C4D89">
        <w:rPr>
          <w:rFonts w:ascii="Arial" w:hAnsi="Arial" w:cs="Arial"/>
          <w:sz w:val="24"/>
          <w:szCs w:val="24"/>
        </w:rPr>
        <w:t xml:space="preserve"> </w:t>
      </w:r>
      <w:r w:rsidR="00637C51">
        <w:rPr>
          <w:rFonts w:ascii="Arial" w:hAnsi="Arial" w:cs="Arial"/>
          <w:sz w:val="24"/>
          <w:szCs w:val="24"/>
        </w:rPr>
        <w:t xml:space="preserve">is </w:t>
      </w:r>
      <w:r w:rsidR="00611632">
        <w:rPr>
          <w:rFonts w:ascii="Arial" w:hAnsi="Arial" w:cs="Arial"/>
          <w:sz w:val="24"/>
          <w:szCs w:val="24"/>
        </w:rPr>
        <w:t>approximately</w:t>
      </w:r>
      <w:r w:rsidR="003E18D4">
        <w:rPr>
          <w:rFonts w:ascii="Arial" w:hAnsi="Arial" w:cs="Arial"/>
          <w:sz w:val="24"/>
          <w:szCs w:val="24"/>
        </w:rPr>
        <w:t xml:space="preserve"> 21</w:t>
      </w:r>
      <w:r w:rsidR="00C342F0">
        <w:rPr>
          <w:rFonts w:ascii="Arial" w:hAnsi="Arial" w:cs="Arial"/>
          <w:sz w:val="24"/>
          <w:szCs w:val="24"/>
        </w:rPr>
        <w:t xml:space="preserve">% </w:t>
      </w:r>
      <w:r w:rsidR="00E22269">
        <w:rPr>
          <w:rFonts w:ascii="Arial" w:hAnsi="Arial" w:cs="Arial"/>
          <w:sz w:val="24"/>
          <w:szCs w:val="24"/>
        </w:rPr>
        <w:t xml:space="preserve">which </w:t>
      </w:r>
      <w:r w:rsidR="00611632">
        <w:rPr>
          <w:rFonts w:ascii="Arial" w:hAnsi="Arial" w:cs="Arial"/>
          <w:sz w:val="24"/>
          <w:szCs w:val="24"/>
        </w:rPr>
        <w:t xml:space="preserve">helps </w:t>
      </w:r>
      <w:r w:rsidR="00E22269">
        <w:rPr>
          <w:rFonts w:ascii="Arial" w:hAnsi="Arial" w:cs="Arial"/>
          <w:sz w:val="24"/>
          <w:szCs w:val="24"/>
        </w:rPr>
        <w:t xml:space="preserve">provide </w:t>
      </w:r>
      <w:r w:rsidR="009657FC">
        <w:rPr>
          <w:rFonts w:ascii="Arial" w:hAnsi="Arial" w:cs="Arial"/>
          <w:sz w:val="24"/>
          <w:szCs w:val="24"/>
        </w:rPr>
        <w:t xml:space="preserve">context to the </w:t>
      </w:r>
      <w:r w:rsidR="00611632">
        <w:rPr>
          <w:rFonts w:ascii="Arial" w:hAnsi="Arial" w:cs="Arial"/>
          <w:sz w:val="24"/>
          <w:szCs w:val="24"/>
        </w:rPr>
        <w:t xml:space="preserve">wealth of the school’s </w:t>
      </w:r>
      <w:r w:rsidR="009657FC">
        <w:rPr>
          <w:rFonts w:ascii="Arial" w:hAnsi="Arial" w:cs="Arial"/>
          <w:sz w:val="24"/>
          <w:szCs w:val="24"/>
        </w:rPr>
        <w:t>local community</w:t>
      </w:r>
      <w:r w:rsidR="00611632">
        <w:rPr>
          <w:rFonts w:ascii="Arial" w:hAnsi="Arial" w:cs="Arial"/>
          <w:sz w:val="24"/>
          <w:szCs w:val="24"/>
        </w:rPr>
        <w:t>.</w:t>
      </w:r>
    </w:p>
    <w:p w14:paraId="180B83C2" w14:textId="5E5EA2BC" w:rsidR="00611632" w:rsidRDefault="00444546" w:rsidP="00552B49">
      <w:pPr>
        <w:tabs>
          <w:tab w:val="left" w:pos="1635"/>
        </w:tabs>
        <w:spacing w:line="360" w:lineRule="auto"/>
        <w:jc w:val="both"/>
        <w:rPr>
          <w:rFonts w:ascii="Arial" w:hAnsi="Arial" w:cs="Arial"/>
          <w:sz w:val="24"/>
          <w:szCs w:val="24"/>
        </w:rPr>
      </w:pPr>
      <w:r>
        <w:rPr>
          <w:rFonts w:ascii="Arial" w:hAnsi="Arial" w:cs="Arial"/>
          <w:sz w:val="24"/>
          <w:szCs w:val="24"/>
        </w:rPr>
        <w:t xml:space="preserve">This school </w:t>
      </w:r>
      <w:r w:rsidR="008F7838">
        <w:rPr>
          <w:rFonts w:ascii="Arial" w:hAnsi="Arial" w:cs="Arial"/>
          <w:sz w:val="24"/>
          <w:szCs w:val="24"/>
        </w:rPr>
        <w:t xml:space="preserve">has created a development plan </w:t>
      </w:r>
      <w:r w:rsidR="00611632">
        <w:rPr>
          <w:rFonts w:ascii="Arial" w:hAnsi="Arial" w:cs="Arial"/>
          <w:sz w:val="24"/>
          <w:szCs w:val="24"/>
        </w:rPr>
        <w:t>for the period</w:t>
      </w:r>
      <w:r w:rsidR="008F7838">
        <w:rPr>
          <w:rFonts w:ascii="Arial" w:hAnsi="Arial" w:cs="Arial"/>
          <w:sz w:val="24"/>
          <w:szCs w:val="24"/>
        </w:rPr>
        <w:t xml:space="preserve"> 2019</w:t>
      </w:r>
      <w:r w:rsidR="00611632">
        <w:rPr>
          <w:rFonts w:ascii="Arial" w:hAnsi="Arial" w:cs="Arial"/>
          <w:sz w:val="24"/>
          <w:szCs w:val="24"/>
        </w:rPr>
        <w:t>-</w:t>
      </w:r>
      <w:r w:rsidR="008F7838">
        <w:rPr>
          <w:rFonts w:ascii="Arial" w:hAnsi="Arial" w:cs="Arial"/>
          <w:sz w:val="24"/>
          <w:szCs w:val="24"/>
        </w:rPr>
        <w:t>2022</w:t>
      </w:r>
      <w:r w:rsidR="005B09AB">
        <w:rPr>
          <w:rFonts w:ascii="Arial" w:hAnsi="Arial" w:cs="Arial"/>
          <w:sz w:val="24"/>
          <w:szCs w:val="24"/>
        </w:rPr>
        <w:t>,</w:t>
      </w:r>
      <w:r w:rsidR="00611632">
        <w:rPr>
          <w:rFonts w:ascii="Arial" w:hAnsi="Arial" w:cs="Arial"/>
          <w:sz w:val="24"/>
          <w:szCs w:val="24"/>
        </w:rPr>
        <w:t xml:space="preserve"> when it will undergo extensive review</w:t>
      </w:r>
      <w:r w:rsidR="00190BD2">
        <w:rPr>
          <w:rFonts w:ascii="Arial" w:hAnsi="Arial" w:cs="Arial"/>
          <w:sz w:val="24"/>
          <w:szCs w:val="24"/>
        </w:rPr>
        <w:t xml:space="preserve">. The </w:t>
      </w:r>
      <w:r w:rsidR="00611632">
        <w:rPr>
          <w:rFonts w:ascii="Arial" w:hAnsi="Arial" w:cs="Arial"/>
          <w:sz w:val="24"/>
          <w:szCs w:val="24"/>
        </w:rPr>
        <w:t xml:space="preserve">SDP </w:t>
      </w:r>
      <w:r w:rsidR="00F82D3D">
        <w:rPr>
          <w:rFonts w:ascii="Arial" w:hAnsi="Arial" w:cs="Arial"/>
          <w:sz w:val="24"/>
          <w:szCs w:val="24"/>
        </w:rPr>
        <w:t xml:space="preserve">is a working document and </w:t>
      </w:r>
      <w:r w:rsidR="00611632">
        <w:rPr>
          <w:rFonts w:ascii="Arial" w:hAnsi="Arial" w:cs="Arial"/>
          <w:sz w:val="24"/>
          <w:szCs w:val="24"/>
        </w:rPr>
        <w:t>reviewed</w:t>
      </w:r>
      <w:r w:rsidR="00CF05A8">
        <w:rPr>
          <w:rFonts w:ascii="Arial" w:hAnsi="Arial" w:cs="Arial"/>
          <w:sz w:val="24"/>
          <w:szCs w:val="24"/>
        </w:rPr>
        <w:t xml:space="preserve"> </w:t>
      </w:r>
      <w:r w:rsidR="00611632">
        <w:rPr>
          <w:rFonts w:ascii="Arial" w:hAnsi="Arial" w:cs="Arial"/>
          <w:sz w:val="24"/>
          <w:szCs w:val="24"/>
        </w:rPr>
        <w:t>each</w:t>
      </w:r>
      <w:r w:rsidR="00CF05A8">
        <w:rPr>
          <w:rFonts w:ascii="Arial" w:hAnsi="Arial" w:cs="Arial"/>
          <w:sz w:val="24"/>
          <w:szCs w:val="24"/>
        </w:rPr>
        <w:t xml:space="preserve"> </w:t>
      </w:r>
      <w:r w:rsidR="00611632">
        <w:rPr>
          <w:rFonts w:ascii="Arial" w:hAnsi="Arial" w:cs="Arial"/>
          <w:sz w:val="24"/>
          <w:szCs w:val="24"/>
        </w:rPr>
        <w:t xml:space="preserve">term </w:t>
      </w:r>
      <w:r w:rsidR="00CF05A8">
        <w:rPr>
          <w:rFonts w:ascii="Arial" w:hAnsi="Arial" w:cs="Arial"/>
          <w:sz w:val="24"/>
          <w:szCs w:val="24"/>
        </w:rPr>
        <w:t xml:space="preserve">during the school </w:t>
      </w:r>
      <w:r w:rsidR="00CF05A8" w:rsidRPr="00357DDC">
        <w:rPr>
          <w:rFonts w:ascii="Arial" w:hAnsi="Arial" w:cs="Arial"/>
          <w:sz w:val="24"/>
          <w:szCs w:val="24"/>
        </w:rPr>
        <w:t xml:space="preserve">year. </w:t>
      </w:r>
      <w:r w:rsidR="00357DDC" w:rsidRPr="00357DDC">
        <w:rPr>
          <w:rFonts w:ascii="Arial" w:hAnsi="Arial" w:cs="Arial"/>
          <w:sz w:val="24"/>
          <w:szCs w:val="24"/>
        </w:rPr>
        <w:t>Four strategic</w:t>
      </w:r>
      <w:r w:rsidR="00357DDC" w:rsidRPr="00357DDC">
        <w:rPr>
          <w:rFonts w:ascii="Arial" w:hAnsi="Arial" w:cs="Arial"/>
          <w:b/>
          <w:bCs/>
          <w:sz w:val="24"/>
          <w:szCs w:val="24"/>
        </w:rPr>
        <w:t xml:space="preserve"> </w:t>
      </w:r>
      <w:r w:rsidR="00357DDC">
        <w:rPr>
          <w:rFonts w:ascii="Arial" w:hAnsi="Arial" w:cs="Arial"/>
          <w:sz w:val="24"/>
          <w:szCs w:val="24"/>
        </w:rPr>
        <w:t>priorities</w:t>
      </w:r>
      <w:r w:rsidR="009E205A">
        <w:rPr>
          <w:rFonts w:ascii="Arial" w:hAnsi="Arial" w:cs="Arial"/>
          <w:sz w:val="24"/>
          <w:szCs w:val="24"/>
        </w:rPr>
        <w:t xml:space="preserve"> were selected </w:t>
      </w:r>
      <w:r w:rsidR="009E2A94">
        <w:rPr>
          <w:rFonts w:ascii="Arial" w:hAnsi="Arial" w:cs="Arial"/>
          <w:sz w:val="24"/>
          <w:szCs w:val="24"/>
        </w:rPr>
        <w:t xml:space="preserve">in 2019 based </w:t>
      </w:r>
      <w:r w:rsidR="00DB49E7">
        <w:rPr>
          <w:rFonts w:ascii="Arial" w:hAnsi="Arial" w:cs="Arial"/>
          <w:sz w:val="24"/>
          <w:szCs w:val="24"/>
        </w:rPr>
        <w:t xml:space="preserve">of feedback from </w:t>
      </w:r>
      <w:r w:rsidR="008E3FF6">
        <w:rPr>
          <w:rFonts w:ascii="Arial" w:hAnsi="Arial" w:cs="Arial"/>
          <w:sz w:val="24"/>
          <w:szCs w:val="24"/>
        </w:rPr>
        <w:t xml:space="preserve">staff, learners, </w:t>
      </w:r>
      <w:r w:rsidR="00AE68FD">
        <w:rPr>
          <w:rFonts w:ascii="Arial" w:hAnsi="Arial" w:cs="Arial"/>
          <w:sz w:val="24"/>
          <w:szCs w:val="24"/>
        </w:rPr>
        <w:t>governors</w:t>
      </w:r>
      <w:r w:rsidR="008E3FF6">
        <w:rPr>
          <w:rFonts w:ascii="Arial" w:hAnsi="Arial" w:cs="Arial"/>
          <w:sz w:val="24"/>
          <w:szCs w:val="24"/>
        </w:rPr>
        <w:t xml:space="preserve"> and </w:t>
      </w:r>
      <w:r w:rsidR="00AE68FD">
        <w:rPr>
          <w:rFonts w:ascii="Arial" w:hAnsi="Arial" w:cs="Arial"/>
          <w:sz w:val="24"/>
          <w:szCs w:val="24"/>
        </w:rPr>
        <w:t>the most recent ESTYN inspection, from 2014.</w:t>
      </w:r>
      <w:r w:rsidR="00543BC6">
        <w:rPr>
          <w:rFonts w:ascii="Arial" w:hAnsi="Arial" w:cs="Arial"/>
          <w:sz w:val="24"/>
          <w:szCs w:val="24"/>
        </w:rPr>
        <w:t xml:space="preserve"> </w:t>
      </w:r>
    </w:p>
    <w:p w14:paraId="7AF2A184" w14:textId="3B5B730C" w:rsidR="007B34D6" w:rsidRDefault="00543BC6" w:rsidP="00552B49">
      <w:pPr>
        <w:tabs>
          <w:tab w:val="left" w:pos="1635"/>
        </w:tabs>
        <w:spacing w:line="360" w:lineRule="auto"/>
        <w:jc w:val="both"/>
        <w:rPr>
          <w:rFonts w:ascii="Arial" w:hAnsi="Arial" w:cs="Arial"/>
          <w:sz w:val="24"/>
          <w:szCs w:val="24"/>
        </w:rPr>
      </w:pPr>
      <w:r>
        <w:rPr>
          <w:rFonts w:ascii="Arial" w:hAnsi="Arial" w:cs="Arial"/>
          <w:sz w:val="24"/>
          <w:szCs w:val="24"/>
        </w:rPr>
        <w:t>Th</w:t>
      </w:r>
      <w:r w:rsidR="00F024A4">
        <w:rPr>
          <w:rFonts w:ascii="Arial" w:hAnsi="Arial" w:cs="Arial"/>
          <w:sz w:val="24"/>
          <w:szCs w:val="24"/>
        </w:rPr>
        <w:t xml:space="preserve">is report will focus on </w:t>
      </w:r>
      <w:r w:rsidR="00611632">
        <w:rPr>
          <w:rFonts w:ascii="Arial" w:hAnsi="Arial" w:cs="Arial"/>
          <w:sz w:val="24"/>
          <w:szCs w:val="24"/>
        </w:rPr>
        <w:t xml:space="preserve">a </w:t>
      </w:r>
      <w:r w:rsidR="00092B7A">
        <w:rPr>
          <w:rFonts w:ascii="Arial" w:hAnsi="Arial" w:cs="Arial"/>
          <w:sz w:val="24"/>
          <w:szCs w:val="24"/>
        </w:rPr>
        <w:t>selected priorit</w:t>
      </w:r>
      <w:r w:rsidR="00611632">
        <w:rPr>
          <w:rFonts w:ascii="Arial" w:hAnsi="Arial" w:cs="Arial"/>
          <w:sz w:val="24"/>
          <w:szCs w:val="24"/>
        </w:rPr>
        <w:t>y</w:t>
      </w:r>
      <w:r w:rsidR="00C74AF0">
        <w:rPr>
          <w:rFonts w:ascii="Arial" w:hAnsi="Arial" w:cs="Arial"/>
          <w:sz w:val="24"/>
          <w:szCs w:val="24"/>
        </w:rPr>
        <w:t>, “</w:t>
      </w:r>
      <w:r w:rsidR="00C70BB9">
        <w:rPr>
          <w:rFonts w:ascii="Arial" w:hAnsi="Arial" w:cs="Arial"/>
          <w:sz w:val="24"/>
          <w:szCs w:val="24"/>
        </w:rPr>
        <w:t>use</w:t>
      </w:r>
      <w:r w:rsidR="00611632">
        <w:rPr>
          <w:rFonts w:ascii="Arial" w:hAnsi="Arial" w:cs="Arial"/>
          <w:sz w:val="24"/>
          <w:szCs w:val="24"/>
        </w:rPr>
        <w:t xml:space="preserve"> of</w:t>
      </w:r>
      <w:r w:rsidR="00C70BB9">
        <w:rPr>
          <w:rFonts w:ascii="Arial" w:hAnsi="Arial" w:cs="Arial"/>
          <w:sz w:val="24"/>
          <w:szCs w:val="24"/>
        </w:rPr>
        <w:t xml:space="preserve"> </w:t>
      </w:r>
      <w:r w:rsidR="000C12E0">
        <w:rPr>
          <w:rFonts w:ascii="Arial" w:hAnsi="Arial" w:cs="Arial"/>
          <w:sz w:val="24"/>
          <w:szCs w:val="24"/>
        </w:rPr>
        <w:t xml:space="preserve">pupil </w:t>
      </w:r>
      <w:r w:rsidR="00D8090E">
        <w:rPr>
          <w:rFonts w:ascii="Arial" w:hAnsi="Arial" w:cs="Arial"/>
          <w:sz w:val="24"/>
          <w:szCs w:val="24"/>
        </w:rPr>
        <w:t xml:space="preserve">deprivation grant </w:t>
      </w:r>
      <w:r w:rsidR="00A2052B">
        <w:rPr>
          <w:rFonts w:ascii="Arial" w:hAnsi="Arial" w:cs="Arial"/>
          <w:sz w:val="24"/>
          <w:szCs w:val="24"/>
        </w:rPr>
        <w:t>(</w:t>
      </w:r>
      <w:r w:rsidR="00C70BB9">
        <w:rPr>
          <w:rFonts w:ascii="Arial" w:hAnsi="Arial" w:cs="Arial"/>
          <w:sz w:val="24"/>
          <w:szCs w:val="24"/>
        </w:rPr>
        <w:t>PDG</w:t>
      </w:r>
      <w:r w:rsidR="00A2052B">
        <w:rPr>
          <w:rFonts w:ascii="Arial" w:hAnsi="Arial" w:cs="Arial"/>
          <w:sz w:val="24"/>
          <w:szCs w:val="24"/>
        </w:rPr>
        <w:t>)</w:t>
      </w:r>
      <w:r w:rsidR="00C70BB9">
        <w:rPr>
          <w:rFonts w:ascii="Arial" w:hAnsi="Arial" w:cs="Arial"/>
          <w:sz w:val="24"/>
          <w:szCs w:val="24"/>
        </w:rPr>
        <w:t xml:space="preserve"> funding to raise </w:t>
      </w:r>
      <w:r w:rsidR="00654D88">
        <w:rPr>
          <w:rFonts w:ascii="Arial" w:hAnsi="Arial" w:cs="Arial"/>
          <w:sz w:val="24"/>
          <w:szCs w:val="24"/>
        </w:rPr>
        <w:t xml:space="preserve">standards of all </w:t>
      </w:r>
      <w:r w:rsidR="00445FD7">
        <w:rPr>
          <w:rFonts w:ascii="Arial" w:hAnsi="Arial" w:cs="Arial"/>
          <w:sz w:val="24"/>
          <w:szCs w:val="24"/>
        </w:rPr>
        <w:t>elig</w:t>
      </w:r>
      <w:r w:rsidR="00515BCA">
        <w:rPr>
          <w:rFonts w:ascii="Arial" w:hAnsi="Arial" w:cs="Arial"/>
          <w:sz w:val="24"/>
          <w:szCs w:val="24"/>
        </w:rPr>
        <w:t>ible for free school m</w:t>
      </w:r>
      <w:r w:rsidR="00604F7B">
        <w:rPr>
          <w:rFonts w:ascii="Arial" w:hAnsi="Arial" w:cs="Arial"/>
          <w:sz w:val="24"/>
          <w:szCs w:val="24"/>
        </w:rPr>
        <w:t>eals (</w:t>
      </w:r>
      <w:proofErr w:type="spellStart"/>
      <w:r w:rsidR="00357DDC">
        <w:rPr>
          <w:rFonts w:ascii="Arial" w:hAnsi="Arial" w:cs="Arial"/>
          <w:sz w:val="24"/>
          <w:szCs w:val="24"/>
        </w:rPr>
        <w:t>e</w:t>
      </w:r>
      <w:r w:rsidR="00654D88">
        <w:rPr>
          <w:rFonts w:ascii="Arial" w:hAnsi="Arial" w:cs="Arial"/>
          <w:sz w:val="24"/>
          <w:szCs w:val="24"/>
        </w:rPr>
        <w:t>FSM</w:t>
      </w:r>
      <w:proofErr w:type="spellEnd"/>
      <w:r w:rsidR="00604F7B">
        <w:rPr>
          <w:rFonts w:ascii="Arial" w:hAnsi="Arial" w:cs="Arial"/>
          <w:sz w:val="24"/>
          <w:szCs w:val="24"/>
        </w:rPr>
        <w:t>)</w:t>
      </w:r>
      <w:r w:rsidR="00511BFD">
        <w:rPr>
          <w:rFonts w:ascii="Arial" w:hAnsi="Arial" w:cs="Arial"/>
          <w:sz w:val="24"/>
          <w:szCs w:val="24"/>
        </w:rPr>
        <w:t xml:space="preserve"> pupils</w:t>
      </w:r>
      <w:r w:rsidR="00DA16D3">
        <w:rPr>
          <w:rFonts w:ascii="Arial" w:hAnsi="Arial" w:cs="Arial"/>
          <w:sz w:val="24"/>
          <w:szCs w:val="24"/>
        </w:rPr>
        <w:t xml:space="preserve"> / use </w:t>
      </w:r>
      <w:r w:rsidR="00611632">
        <w:rPr>
          <w:rFonts w:ascii="Arial" w:hAnsi="Arial" w:cs="Arial"/>
          <w:sz w:val="24"/>
          <w:szCs w:val="24"/>
        </w:rPr>
        <w:t xml:space="preserve">of </w:t>
      </w:r>
      <w:r w:rsidR="008C64FE">
        <w:rPr>
          <w:rFonts w:ascii="Arial" w:hAnsi="Arial" w:cs="Arial"/>
          <w:sz w:val="24"/>
          <w:szCs w:val="24"/>
        </w:rPr>
        <w:t xml:space="preserve">the </w:t>
      </w:r>
      <w:r w:rsidR="00701DC3">
        <w:rPr>
          <w:rFonts w:ascii="Arial" w:hAnsi="Arial" w:cs="Arial"/>
          <w:sz w:val="24"/>
          <w:szCs w:val="24"/>
        </w:rPr>
        <w:t>Regional C</w:t>
      </w:r>
      <w:r w:rsidR="00A42221">
        <w:rPr>
          <w:rFonts w:ascii="Arial" w:hAnsi="Arial" w:cs="Arial"/>
          <w:sz w:val="24"/>
          <w:szCs w:val="24"/>
        </w:rPr>
        <w:t>onsortia School Improvement Gr</w:t>
      </w:r>
      <w:r w:rsidR="00E31FFD">
        <w:rPr>
          <w:rFonts w:ascii="Arial" w:hAnsi="Arial" w:cs="Arial"/>
          <w:sz w:val="24"/>
          <w:szCs w:val="24"/>
        </w:rPr>
        <w:t>ant (</w:t>
      </w:r>
      <w:r w:rsidR="00DA16D3">
        <w:rPr>
          <w:rFonts w:ascii="Arial" w:hAnsi="Arial" w:cs="Arial"/>
          <w:sz w:val="24"/>
          <w:szCs w:val="24"/>
        </w:rPr>
        <w:t>RCSIG</w:t>
      </w:r>
      <w:r w:rsidR="00E31FFD">
        <w:rPr>
          <w:rFonts w:ascii="Arial" w:hAnsi="Arial" w:cs="Arial"/>
          <w:sz w:val="24"/>
          <w:szCs w:val="24"/>
        </w:rPr>
        <w:t>)</w:t>
      </w:r>
      <w:r w:rsidR="00DA16D3">
        <w:rPr>
          <w:rFonts w:ascii="Arial" w:hAnsi="Arial" w:cs="Arial"/>
          <w:sz w:val="24"/>
          <w:szCs w:val="24"/>
        </w:rPr>
        <w:t xml:space="preserve"> </w:t>
      </w:r>
      <w:r w:rsidR="008B169B">
        <w:rPr>
          <w:rFonts w:ascii="Arial" w:hAnsi="Arial" w:cs="Arial"/>
          <w:sz w:val="24"/>
          <w:szCs w:val="24"/>
        </w:rPr>
        <w:t>funding to raise</w:t>
      </w:r>
      <w:r w:rsidR="00611632">
        <w:rPr>
          <w:rFonts w:ascii="Arial" w:hAnsi="Arial" w:cs="Arial"/>
          <w:sz w:val="24"/>
          <w:szCs w:val="24"/>
        </w:rPr>
        <w:t xml:space="preserve"> academic </w:t>
      </w:r>
      <w:r w:rsidR="008B169B">
        <w:rPr>
          <w:rFonts w:ascii="Arial" w:hAnsi="Arial" w:cs="Arial"/>
          <w:sz w:val="24"/>
          <w:szCs w:val="24"/>
        </w:rPr>
        <w:t>standards of all pupils</w:t>
      </w:r>
      <w:r w:rsidR="00C74AF0">
        <w:rPr>
          <w:rFonts w:ascii="Arial" w:hAnsi="Arial" w:cs="Arial"/>
          <w:sz w:val="24"/>
          <w:szCs w:val="24"/>
        </w:rPr>
        <w:t>”</w:t>
      </w:r>
      <w:r w:rsidR="008B169B">
        <w:rPr>
          <w:rFonts w:ascii="Arial" w:hAnsi="Arial" w:cs="Arial"/>
          <w:sz w:val="24"/>
          <w:szCs w:val="24"/>
        </w:rPr>
        <w:t>.</w:t>
      </w:r>
    </w:p>
    <w:p w14:paraId="25DDAE7F" w14:textId="1479382B" w:rsidR="00357DDC" w:rsidRDefault="00357DDC" w:rsidP="00552B49">
      <w:pPr>
        <w:tabs>
          <w:tab w:val="left" w:pos="1635"/>
        </w:tabs>
        <w:spacing w:line="360" w:lineRule="auto"/>
        <w:jc w:val="both"/>
        <w:rPr>
          <w:rFonts w:ascii="Arial" w:hAnsi="Arial" w:cs="Arial"/>
          <w:sz w:val="24"/>
          <w:szCs w:val="24"/>
        </w:rPr>
      </w:pPr>
      <w:r>
        <w:rPr>
          <w:rFonts w:ascii="Arial" w:hAnsi="Arial" w:cs="Arial"/>
          <w:sz w:val="24"/>
          <w:szCs w:val="24"/>
        </w:rPr>
        <w:t>My chosen action point within this priority is “use of digital resources to aid learning”.</w:t>
      </w:r>
    </w:p>
    <w:p w14:paraId="6860F974" w14:textId="6B4EC249" w:rsidR="00BB4692" w:rsidRDefault="00BB4692" w:rsidP="00552B49">
      <w:pPr>
        <w:tabs>
          <w:tab w:val="left" w:pos="1635"/>
        </w:tabs>
        <w:spacing w:line="360" w:lineRule="auto"/>
        <w:jc w:val="both"/>
        <w:rPr>
          <w:rFonts w:ascii="Arial" w:hAnsi="Arial" w:cs="Arial"/>
          <w:sz w:val="24"/>
          <w:szCs w:val="24"/>
        </w:rPr>
      </w:pPr>
    </w:p>
    <w:p w14:paraId="478060FB" w14:textId="23155DC5" w:rsidR="00BB4692" w:rsidRDefault="00BB4692" w:rsidP="00552B49">
      <w:pPr>
        <w:tabs>
          <w:tab w:val="left" w:pos="1635"/>
        </w:tabs>
        <w:spacing w:line="360" w:lineRule="auto"/>
        <w:jc w:val="both"/>
        <w:rPr>
          <w:rFonts w:ascii="Arial" w:hAnsi="Arial" w:cs="Arial"/>
          <w:sz w:val="24"/>
          <w:szCs w:val="24"/>
        </w:rPr>
      </w:pPr>
    </w:p>
    <w:p w14:paraId="05BB0737" w14:textId="731088BE" w:rsidR="00BB4692" w:rsidRDefault="00BB4692" w:rsidP="00552B49">
      <w:pPr>
        <w:tabs>
          <w:tab w:val="left" w:pos="1635"/>
        </w:tabs>
        <w:spacing w:line="360" w:lineRule="auto"/>
        <w:jc w:val="both"/>
        <w:rPr>
          <w:rFonts w:ascii="Arial" w:hAnsi="Arial" w:cs="Arial"/>
          <w:sz w:val="24"/>
          <w:szCs w:val="24"/>
        </w:rPr>
      </w:pPr>
    </w:p>
    <w:p w14:paraId="5C5AD0F7" w14:textId="230F7BF5" w:rsidR="00BB4692" w:rsidRDefault="00BB4692">
      <w:pPr>
        <w:rPr>
          <w:rFonts w:ascii="Arial" w:hAnsi="Arial" w:cs="Arial"/>
          <w:sz w:val="24"/>
          <w:szCs w:val="24"/>
        </w:rPr>
      </w:pPr>
      <w:r>
        <w:rPr>
          <w:rFonts w:ascii="Arial" w:hAnsi="Arial" w:cs="Arial"/>
          <w:sz w:val="24"/>
          <w:szCs w:val="24"/>
        </w:rPr>
        <w:br w:type="page"/>
      </w:r>
    </w:p>
    <w:p w14:paraId="241332E2" w14:textId="39BB2827" w:rsidR="00BB4692" w:rsidRDefault="00CB593A" w:rsidP="00F064D7">
      <w:pPr>
        <w:pStyle w:val="Heading2"/>
        <w:rPr>
          <w:rFonts w:ascii="Arial" w:hAnsi="Arial" w:cs="Arial"/>
          <w:b/>
          <w:bCs/>
          <w:color w:val="auto"/>
          <w:sz w:val="28"/>
          <w:szCs w:val="28"/>
        </w:rPr>
      </w:pPr>
      <w:bookmarkStart w:id="2" w:name="_Hlk36982679"/>
      <w:r w:rsidRPr="00402994">
        <w:rPr>
          <w:rFonts w:ascii="Arial" w:hAnsi="Arial" w:cs="Arial"/>
          <w:b/>
          <w:bCs/>
          <w:color w:val="auto"/>
          <w:sz w:val="28"/>
          <w:szCs w:val="28"/>
        </w:rPr>
        <w:lastRenderedPageBreak/>
        <w:t xml:space="preserve">Literature Review </w:t>
      </w:r>
    </w:p>
    <w:p w14:paraId="5C004120" w14:textId="77777777" w:rsidR="00402994" w:rsidRPr="00402994" w:rsidRDefault="00402994" w:rsidP="00402994"/>
    <w:p w14:paraId="6239DA3C" w14:textId="43BC162B" w:rsidR="003727DA" w:rsidRPr="00220B19" w:rsidRDefault="003727DA" w:rsidP="00402994">
      <w:pPr>
        <w:spacing w:line="360" w:lineRule="auto"/>
        <w:jc w:val="both"/>
        <w:rPr>
          <w:rFonts w:ascii="Arial" w:hAnsi="Arial" w:cs="Arial"/>
          <w:sz w:val="24"/>
          <w:szCs w:val="24"/>
        </w:rPr>
      </w:pPr>
      <w:bookmarkStart w:id="3" w:name="_Hlk36990606"/>
      <w:bookmarkEnd w:id="2"/>
      <w:proofErr w:type="gramStart"/>
      <w:r w:rsidRPr="00220B19">
        <w:rPr>
          <w:rFonts w:ascii="Arial" w:hAnsi="Arial" w:cs="Arial"/>
          <w:sz w:val="24"/>
          <w:szCs w:val="24"/>
        </w:rPr>
        <w:t>A</w:t>
      </w:r>
      <w:proofErr w:type="gramEnd"/>
      <w:r w:rsidRPr="00220B19">
        <w:rPr>
          <w:rFonts w:ascii="Arial" w:hAnsi="Arial" w:cs="Arial"/>
          <w:sz w:val="24"/>
          <w:szCs w:val="24"/>
        </w:rPr>
        <w:t xml:space="preserve"> SDP is defined by the Welsh </w:t>
      </w:r>
      <w:r w:rsidR="005B09AB">
        <w:rPr>
          <w:rFonts w:ascii="Arial" w:hAnsi="Arial" w:cs="Arial"/>
          <w:sz w:val="24"/>
          <w:szCs w:val="24"/>
        </w:rPr>
        <w:t>G</w:t>
      </w:r>
      <w:r w:rsidRPr="00220B19">
        <w:rPr>
          <w:rFonts w:ascii="Arial" w:hAnsi="Arial" w:cs="Arial"/>
          <w:sz w:val="24"/>
          <w:szCs w:val="24"/>
        </w:rPr>
        <w:t xml:space="preserve">overnment as a “school’s strategic plan for improvement” (Welsh Government, 2020). </w:t>
      </w:r>
      <w:proofErr w:type="gramStart"/>
      <w:r w:rsidRPr="00220B19">
        <w:rPr>
          <w:rFonts w:ascii="Arial" w:hAnsi="Arial" w:cs="Arial"/>
          <w:sz w:val="24"/>
          <w:szCs w:val="24"/>
        </w:rPr>
        <w:t>A</w:t>
      </w:r>
      <w:proofErr w:type="gramEnd"/>
      <w:r w:rsidRPr="00220B19">
        <w:rPr>
          <w:rFonts w:ascii="Arial" w:hAnsi="Arial" w:cs="Arial"/>
          <w:sz w:val="24"/>
          <w:szCs w:val="24"/>
        </w:rPr>
        <w:t xml:space="preserve"> SDP lays out the measures a school will have in place to help improve academic and social learning.  </w:t>
      </w:r>
    </w:p>
    <w:p w14:paraId="2C9E7567" w14:textId="3E299BFE" w:rsidR="003727DA" w:rsidRPr="00220B19" w:rsidRDefault="003727DA" w:rsidP="00402994">
      <w:pPr>
        <w:spacing w:line="360" w:lineRule="auto"/>
        <w:jc w:val="both"/>
        <w:rPr>
          <w:rFonts w:ascii="Arial" w:hAnsi="Arial" w:cs="Arial"/>
          <w:sz w:val="24"/>
          <w:szCs w:val="24"/>
        </w:rPr>
      </w:pPr>
      <w:r w:rsidRPr="00BE0217">
        <w:rPr>
          <w:rFonts w:ascii="Arial" w:hAnsi="Arial" w:cs="Arial"/>
          <w:sz w:val="24"/>
          <w:szCs w:val="24"/>
        </w:rPr>
        <w:t xml:space="preserve">In </w:t>
      </w:r>
      <w:r w:rsidR="005B09AB">
        <w:rPr>
          <w:rFonts w:ascii="Arial" w:hAnsi="Arial" w:cs="Arial"/>
          <w:sz w:val="24"/>
          <w:szCs w:val="24"/>
        </w:rPr>
        <w:t>his</w:t>
      </w:r>
      <w:r w:rsidRPr="00BE0217">
        <w:rPr>
          <w:rFonts w:ascii="Arial" w:hAnsi="Arial" w:cs="Arial"/>
          <w:sz w:val="24"/>
          <w:szCs w:val="24"/>
        </w:rPr>
        <w:t xml:space="preserve"> book, Hargreaves illustrate that the emphasis put on development planning has increased</w:t>
      </w:r>
      <w:r w:rsidR="004C7207">
        <w:rPr>
          <w:rFonts w:ascii="Arial" w:hAnsi="Arial" w:cs="Arial"/>
          <w:sz w:val="24"/>
          <w:szCs w:val="24"/>
        </w:rPr>
        <w:t>,</w:t>
      </w:r>
      <w:r w:rsidRPr="00BE0217">
        <w:rPr>
          <w:rFonts w:ascii="Arial" w:hAnsi="Arial" w:cs="Arial"/>
          <w:sz w:val="24"/>
          <w:szCs w:val="24"/>
        </w:rPr>
        <w:t xml:space="preserve"> in part</w:t>
      </w:r>
      <w:r w:rsidR="004C7207">
        <w:rPr>
          <w:rFonts w:ascii="Arial" w:hAnsi="Arial" w:cs="Arial"/>
          <w:sz w:val="24"/>
          <w:szCs w:val="24"/>
        </w:rPr>
        <w:t>,</w:t>
      </w:r>
      <w:r w:rsidRPr="00BE0217">
        <w:rPr>
          <w:rFonts w:ascii="Arial" w:hAnsi="Arial" w:cs="Arial"/>
          <w:sz w:val="24"/>
          <w:szCs w:val="24"/>
        </w:rPr>
        <w:t xml:space="preserve"> due to international competitiveness on educational rankings (Hargreaves et al., 1994). </w:t>
      </w:r>
      <w:r w:rsidR="004C7207">
        <w:rPr>
          <w:rFonts w:ascii="Arial" w:hAnsi="Arial" w:cs="Arial"/>
          <w:sz w:val="24"/>
          <w:szCs w:val="24"/>
        </w:rPr>
        <w:t xml:space="preserve">He </w:t>
      </w:r>
      <w:r w:rsidRPr="00BE0217">
        <w:rPr>
          <w:rFonts w:ascii="Arial" w:hAnsi="Arial" w:cs="Arial"/>
          <w:sz w:val="24"/>
          <w:szCs w:val="24"/>
        </w:rPr>
        <w:t>include</w:t>
      </w:r>
      <w:r w:rsidR="004C7207">
        <w:rPr>
          <w:rFonts w:ascii="Arial" w:hAnsi="Arial" w:cs="Arial"/>
          <w:sz w:val="24"/>
          <w:szCs w:val="24"/>
        </w:rPr>
        <w:t>s</w:t>
      </w:r>
      <w:r w:rsidRPr="00BE0217">
        <w:rPr>
          <w:rFonts w:ascii="Arial" w:hAnsi="Arial" w:cs="Arial"/>
          <w:sz w:val="24"/>
          <w:szCs w:val="24"/>
        </w:rPr>
        <w:t xml:space="preserve"> the concept of ‘innovation overload’, where multiple changes to teaching methods are introduced into a school within a short timeframe, causing disruption to learners. </w:t>
      </w:r>
      <w:r w:rsidR="004C7207">
        <w:rPr>
          <w:rFonts w:ascii="Arial" w:hAnsi="Arial" w:cs="Arial"/>
          <w:sz w:val="24"/>
          <w:szCs w:val="24"/>
        </w:rPr>
        <w:t xml:space="preserve">His </w:t>
      </w:r>
      <w:r w:rsidRPr="00BE0217">
        <w:rPr>
          <w:rFonts w:ascii="Arial" w:hAnsi="Arial" w:cs="Arial"/>
          <w:sz w:val="24"/>
          <w:szCs w:val="24"/>
        </w:rPr>
        <w:t xml:space="preserve">book expands upon development planning not originally being an innovation that was to be imposed upon schools; rather </w:t>
      </w:r>
      <w:r w:rsidR="004C7207">
        <w:rPr>
          <w:rFonts w:ascii="Arial" w:hAnsi="Arial" w:cs="Arial"/>
          <w:sz w:val="24"/>
          <w:szCs w:val="24"/>
        </w:rPr>
        <w:t>being</w:t>
      </w:r>
      <w:r w:rsidRPr="00220B19">
        <w:rPr>
          <w:rFonts w:ascii="Arial" w:hAnsi="Arial" w:cs="Arial"/>
          <w:sz w:val="24"/>
          <w:szCs w:val="24"/>
        </w:rPr>
        <w:t xml:space="preserve"> a tool to keep track of development projects within school</w:t>
      </w:r>
      <w:r w:rsidR="004C7207">
        <w:rPr>
          <w:rFonts w:ascii="Arial" w:hAnsi="Arial" w:cs="Arial"/>
          <w:sz w:val="24"/>
          <w:szCs w:val="24"/>
        </w:rPr>
        <w:t>s</w:t>
      </w:r>
      <w:r w:rsidRPr="00BE0217">
        <w:rPr>
          <w:rFonts w:ascii="Arial" w:hAnsi="Arial" w:cs="Arial"/>
          <w:sz w:val="24"/>
          <w:szCs w:val="24"/>
        </w:rPr>
        <w:t>.</w:t>
      </w:r>
    </w:p>
    <w:p w14:paraId="560AC89C" w14:textId="25D89605" w:rsidR="003727DA" w:rsidRPr="00220B19" w:rsidRDefault="003727DA" w:rsidP="00402994">
      <w:pPr>
        <w:spacing w:line="360" w:lineRule="auto"/>
        <w:jc w:val="both"/>
        <w:rPr>
          <w:rFonts w:ascii="Arial" w:hAnsi="Arial" w:cs="Arial"/>
          <w:sz w:val="24"/>
          <w:szCs w:val="24"/>
        </w:rPr>
      </w:pPr>
      <w:r w:rsidRPr="00220B19">
        <w:rPr>
          <w:rFonts w:ascii="Arial" w:hAnsi="Arial" w:cs="Arial"/>
          <w:sz w:val="24"/>
          <w:szCs w:val="24"/>
        </w:rPr>
        <w:t xml:space="preserve">In Wales, the national priorities covered in </w:t>
      </w:r>
      <w:r w:rsidR="000323DC" w:rsidRPr="00220B19">
        <w:rPr>
          <w:rFonts w:ascii="Arial" w:hAnsi="Arial" w:cs="Arial"/>
          <w:sz w:val="24"/>
          <w:szCs w:val="24"/>
        </w:rPr>
        <w:t>an</w:t>
      </w:r>
      <w:r w:rsidRPr="00220B19">
        <w:rPr>
          <w:rFonts w:ascii="Arial" w:hAnsi="Arial" w:cs="Arial"/>
          <w:sz w:val="24"/>
          <w:szCs w:val="24"/>
        </w:rPr>
        <w:t xml:space="preserve"> SDP are raising competency in literacy and numeracy and reducing economic impact on learners’ academic potential (Welsh </w:t>
      </w:r>
      <w:r w:rsidR="004C7207">
        <w:rPr>
          <w:rFonts w:ascii="Arial" w:hAnsi="Arial" w:cs="Arial"/>
          <w:sz w:val="24"/>
          <w:szCs w:val="24"/>
        </w:rPr>
        <w:t>Government</w:t>
      </w:r>
      <w:r w:rsidRPr="00220B19">
        <w:rPr>
          <w:rFonts w:ascii="Arial" w:hAnsi="Arial" w:cs="Arial"/>
          <w:sz w:val="24"/>
          <w:szCs w:val="24"/>
        </w:rPr>
        <w:t xml:space="preserve">, 2014). How each school choses to meet these priorities ranges. By order of the Welsh Department for Education and Skills, the final version of the SDP must be made available to all members of the school community and </w:t>
      </w:r>
      <w:r w:rsidR="004C7207">
        <w:rPr>
          <w:rFonts w:ascii="Arial" w:hAnsi="Arial" w:cs="Arial"/>
          <w:sz w:val="24"/>
          <w:szCs w:val="24"/>
        </w:rPr>
        <w:t xml:space="preserve">endorsed </w:t>
      </w:r>
      <w:r w:rsidRPr="00220B19">
        <w:rPr>
          <w:rFonts w:ascii="Arial" w:hAnsi="Arial" w:cs="Arial"/>
          <w:sz w:val="24"/>
          <w:szCs w:val="24"/>
        </w:rPr>
        <w:t xml:space="preserve">by the board of governors (Welsh Government, 2014) </w:t>
      </w:r>
    </w:p>
    <w:p w14:paraId="62DD7E41" w14:textId="77CDA70E" w:rsidR="004C7207" w:rsidRPr="00BE0217" w:rsidRDefault="003727DA" w:rsidP="00402994">
      <w:pPr>
        <w:spacing w:line="360" w:lineRule="auto"/>
        <w:jc w:val="both"/>
        <w:rPr>
          <w:rFonts w:ascii="Arial" w:hAnsi="Arial" w:cs="Arial"/>
          <w:sz w:val="24"/>
          <w:szCs w:val="24"/>
        </w:rPr>
      </w:pPr>
      <w:r w:rsidRPr="00BE0217">
        <w:rPr>
          <w:rFonts w:ascii="Arial" w:hAnsi="Arial" w:cs="Arial"/>
          <w:sz w:val="24"/>
          <w:szCs w:val="24"/>
        </w:rPr>
        <w:t>All countries of the United Kingdom operate a policy for school improvement</w:t>
      </w:r>
      <w:r w:rsidR="004C7207">
        <w:rPr>
          <w:rFonts w:ascii="Arial" w:hAnsi="Arial" w:cs="Arial"/>
          <w:sz w:val="24"/>
          <w:szCs w:val="24"/>
        </w:rPr>
        <w:t>, using SDPs</w:t>
      </w:r>
      <w:r w:rsidRPr="00BE0217">
        <w:rPr>
          <w:rFonts w:ascii="Arial" w:hAnsi="Arial" w:cs="Arial"/>
          <w:sz w:val="24"/>
          <w:szCs w:val="24"/>
        </w:rPr>
        <w:t xml:space="preserve">. </w:t>
      </w:r>
      <w:r w:rsidR="004C7207">
        <w:rPr>
          <w:rFonts w:ascii="Arial" w:hAnsi="Arial" w:cs="Arial"/>
          <w:sz w:val="24"/>
          <w:szCs w:val="24"/>
        </w:rPr>
        <w:t>For example,</w:t>
      </w:r>
      <w:r w:rsidRPr="00BE0217">
        <w:rPr>
          <w:rFonts w:ascii="Arial" w:hAnsi="Arial" w:cs="Arial"/>
          <w:sz w:val="24"/>
          <w:szCs w:val="24"/>
        </w:rPr>
        <w:t xml:space="preserve"> in Northern Ireland the SDP is described as a strategic plan that leads to improvement. It aims to supply school communities with measures to help raise academic standards and improve cross-community relations (Department of Education, 2020). </w:t>
      </w:r>
      <w:r w:rsidRPr="00220B19">
        <w:rPr>
          <w:rFonts w:ascii="Arial" w:hAnsi="Arial" w:cs="Arial"/>
          <w:sz w:val="24"/>
          <w:szCs w:val="24"/>
        </w:rPr>
        <w:t>SDPs in the UK illustrate the resources needed to fulfil the plans as well as the expected outcomes to any action</w:t>
      </w:r>
      <w:r w:rsidR="004C7207">
        <w:rPr>
          <w:rFonts w:ascii="Arial" w:hAnsi="Arial" w:cs="Arial"/>
          <w:sz w:val="24"/>
          <w:szCs w:val="24"/>
        </w:rPr>
        <w:t>s</w:t>
      </w:r>
      <w:r w:rsidRPr="00220B19">
        <w:rPr>
          <w:rFonts w:ascii="Arial" w:hAnsi="Arial" w:cs="Arial"/>
          <w:sz w:val="24"/>
          <w:szCs w:val="24"/>
        </w:rPr>
        <w:t xml:space="preserve"> taken. The</w:t>
      </w:r>
      <w:r w:rsidR="004C7207">
        <w:rPr>
          <w:rFonts w:ascii="Arial" w:hAnsi="Arial" w:cs="Arial"/>
          <w:sz w:val="24"/>
          <w:szCs w:val="24"/>
        </w:rPr>
        <w:t xml:space="preserve"> individual</w:t>
      </w:r>
      <w:r w:rsidRPr="00220B19">
        <w:rPr>
          <w:rFonts w:ascii="Arial" w:hAnsi="Arial" w:cs="Arial"/>
          <w:sz w:val="24"/>
          <w:szCs w:val="24"/>
        </w:rPr>
        <w:t xml:space="preserve"> </w:t>
      </w:r>
      <w:r w:rsidR="004C7207">
        <w:rPr>
          <w:rFonts w:ascii="Arial" w:hAnsi="Arial" w:cs="Arial"/>
          <w:sz w:val="24"/>
          <w:szCs w:val="24"/>
        </w:rPr>
        <w:t>UK g</w:t>
      </w:r>
      <w:r w:rsidRPr="00220B19">
        <w:rPr>
          <w:rFonts w:ascii="Arial" w:hAnsi="Arial" w:cs="Arial"/>
          <w:sz w:val="24"/>
          <w:szCs w:val="24"/>
        </w:rPr>
        <w:t>overnments ensure that their SDP</w:t>
      </w:r>
      <w:r w:rsidR="004C7207">
        <w:rPr>
          <w:rFonts w:ascii="Arial" w:hAnsi="Arial" w:cs="Arial"/>
          <w:sz w:val="24"/>
          <w:szCs w:val="24"/>
        </w:rPr>
        <w:t>s</w:t>
      </w:r>
      <w:r w:rsidRPr="00220B19">
        <w:rPr>
          <w:rFonts w:ascii="Arial" w:hAnsi="Arial" w:cs="Arial"/>
          <w:sz w:val="24"/>
          <w:szCs w:val="24"/>
        </w:rPr>
        <w:t xml:space="preserve"> meet a required standard (Department of Education, 2020).</w:t>
      </w:r>
    </w:p>
    <w:p w14:paraId="623A5634" w14:textId="70BF0CAF" w:rsidR="003727DA" w:rsidRPr="00BE0217" w:rsidRDefault="003727DA" w:rsidP="00402994">
      <w:pPr>
        <w:spacing w:line="360" w:lineRule="auto"/>
        <w:jc w:val="both"/>
        <w:rPr>
          <w:rFonts w:ascii="Arial" w:hAnsi="Arial" w:cs="Arial"/>
          <w:sz w:val="24"/>
          <w:szCs w:val="24"/>
        </w:rPr>
      </w:pPr>
      <w:r w:rsidRPr="00BE0217">
        <w:rPr>
          <w:rFonts w:ascii="Arial" w:hAnsi="Arial" w:cs="Arial"/>
          <w:sz w:val="24"/>
          <w:szCs w:val="24"/>
        </w:rPr>
        <w:t xml:space="preserve">The priorities discussed within </w:t>
      </w:r>
      <w:proofErr w:type="gramStart"/>
      <w:r w:rsidRPr="00BE0217">
        <w:rPr>
          <w:rFonts w:ascii="Arial" w:hAnsi="Arial" w:cs="Arial"/>
          <w:sz w:val="24"/>
          <w:szCs w:val="24"/>
        </w:rPr>
        <w:t>a</w:t>
      </w:r>
      <w:proofErr w:type="gramEnd"/>
      <w:r w:rsidRPr="00BE0217">
        <w:rPr>
          <w:rFonts w:ascii="Arial" w:hAnsi="Arial" w:cs="Arial"/>
          <w:sz w:val="24"/>
          <w:szCs w:val="24"/>
        </w:rPr>
        <w:t xml:space="preserve"> SDP are created by evaluating the data gathered from the school and its community. “Education Research Quarterly” suggests that it can be difficult for school to gather useful information and identify patterns from the local community (Knipe, 2019). The data gathered may also be qualitative and/or quantitative in nature. Due to other factors, such as the multicultural nature of the school selected in this report, thought must be placed into a</w:t>
      </w:r>
      <w:r w:rsidR="004C7207">
        <w:rPr>
          <w:rFonts w:ascii="Arial" w:hAnsi="Arial" w:cs="Arial"/>
          <w:sz w:val="24"/>
          <w:szCs w:val="24"/>
        </w:rPr>
        <w:t xml:space="preserve"> variety</w:t>
      </w:r>
      <w:r w:rsidRPr="00BE0217">
        <w:rPr>
          <w:rFonts w:ascii="Arial" w:hAnsi="Arial" w:cs="Arial"/>
          <w:sz w:val="24"/>
          <w:szCs w:val="24"/>
        </w:rPr>
        <w:t xml:space="preserve"> of aspects before deciding on the priorities for a school’s improvement (</w:t>
      </w:r>
      <w:proofErr w:type="spellStart"/>
      <w:r w:rsidRPr="00BE0217">
        <w:rPr>
          <w:rFonts w:ascii="Arial" w:hAnsi="Arial" w:cs="Arial"/>
          <w:sz w:val="24"/>
          <w:szCs w:val="24"/>
        </w:rPr>
        <w:t>Hariyati</w:t>
      </w:r>
      <w:proofErr w:type="spellEnd"/>
      <w:r w:rsidRPr="00BE0217">
        <w:rPr>
          <w:rFonts w:ascii="Arial" w:hAnsi="Arial" w:cs="Arial"/>
          <w:sz w:val="24"/>
          <w:szCs w:val="24"/>
        </w:rPr>
        <w:t xml:space="preserve">, 2015). This is important </w:t>
      </w:r>
      <w:r w:rsidRPr="00BE0217">
        <w:rPr>
          <w:rFonts w:ascii="Arial" w:hAnsi="Arial" w:cs="Arial"/>
          <w:sz w:val="24"/>
          <w:szCs w:val="24"/>
        </w:rPr>
        <w:lastRenderedPageBreak/>
        <w:t xml:space="preserve">as a multicultural presence in a school means extra considerations </w:t>
      </w:r>
      <w:r w:rsidR="004C7207">
        <w:rPr>
          <w:rFonts w:ascii="Arial" w:hAnsi="Arial" w:cs="Arial"/>
          <w:sz w:val="24"/>
          <w:szCs w:val="24"/>
        </w:rPr>
        <w:t>should</w:t>
      </w:r>
      <w:r w:rsidRPr="00BE0217">
        <w:rPr>
          <w:rFonts w:ascii="Arial" w:hAnsi="Arial" w:cs="Arial"/>
          <w:sz w:val="24"/>
          <w:szCs w:val="24"/>
        </w:rPr>
        <w:t xml:space="preserve"> be made,</w:t>
      </w:r>
      <w:r w:rsidR="004C7207">
        <w:rPr>
          <w:rFonts w:ascii="Arial" w:hAnsi="Arial" w:cs="Arial"/>
          <w:sz w:val="24"/>
          <w:szCs w:val="24"/>
        </w:rPr>
        <w:t xml:space="preserve"> like</w:t>
      </w:r>
      <w:r w:rsidRPr="00BE0217">
        <w:rPr>
          <w:rFonts w:ascii="Arial" w:hAnsi="Arial" w:cs="Arial"/>
          <w:sz w:val="24"/>
          <w:szCs w:val="24"/>
        </w:rPr>
        <w:t xml:space="preserve"> school dinner menus and religion lessons.</w:t>
      </w:r>
      <w:r w:rsidR="00FD3789">
        <w:rPr>
          <w:rFonts w:ascii="Arial" w:hAnsi="Arial" w:cs="Arial"/>
          <w:sz w:val="24"/>
          <w:szCs w:val="24"/>
        </w:rPr>
        <w:t xml:space="preserve"> </w:t>
      </w:r>
      <w:r w:rsidRPr="00BE0217">
        <w:rPr>
          <w:rFonts w:ascii="Arial" w:hAnsi="Arial" w:cs="Arial"/>
          <w:sz w:val="24"/>
          <w:szCs w:val="24"/>
        </w:rPr>
        <w:t xml:space="preserve">From literature, </w:t>
      </w:r>
      <w:proofErr w:type="gramStart"/>
      <w:r w:rsidRPr="00BE0217">
        <w:rPr>
          <w:rFonts w:ascii="Arial" w:hAnsi="Arial" w:cs="Arial"/>
          <w:sz w:val="24"/>
          <w:szCs w:val="24"/>
        </w:rPr>
        <w:t>it is clear that in</w:t>
      </w:r>
      <w:proofErr w:type="gramEnd"/>
      <w:r w:rsidRPr="00BE0217">
        <w:rPr>
          <w:rFonts w:ascii="Arial" w:hAnsi="Arial" w:cs="Arial"/>
          <w:sz w:val="24"/>
          <w:szCs w:val="24"/>
        </w:rPr>
        <w:t xml:space="preserve"> order to create SDP</w:t>
      </w:r>
      <w:r w:rsidR="004C7207">
        <w:rPr>
          <w:rFonts w:ascii="Arial" w:hAnsi="Arial" w:cs="Arial"/>
          <w:sz w:val="24"/>
          <w:szCs w:val="24"/>
        </w:rPr>
        <w:t>s</w:t>
      </w:r>
      <w:r w:rsidRPr="00BE0217">
        <w:rPr>
          <w:rFonts w:ascii="Arial" w:hAnsi="Arial" w:cs="Arial"/>
          <w:sz w:val="24"/>
          <w:szCs w:val="24"/>
        </w:rPr>
        <w:t xml:space="preserve"> that are beneficial to the school and its community, it is important to corollate as much data as possible in order to get the most valid results</w:t>
      </w:r>
      <w:r w:rsidRPr="00220B19">
        <w:rPr>
          <w:rFonts w:ascii="Arial" w:hAnsi="Arial" w:cs="Arial"/>
          <w:sz w:val="24"/>
          <w:szCs w:val="24"/>
        </w:rPr>
        <w:t xml:space="preserve"> (Knipe, 2019)</w:t>
      </w:r>
      <w:r w:rsidRPr="00BE0217">
        <w:rPr>
          <w:rFonts w:ascii="Arial" w:hAnsi="Arial" w:cs="Arial"/>
          <w:sz w:val="24"/>
          <w:szCs w:val="24"/>
        </w:rPr>
        <w:t>.</w:t>
      </w:r>
    </w:p>
    <w:bookmarkEnd w:id="3"/>
    <w:p w14:paraId="15F5DC67" w14:textId="28F6BED0" w:rsidR="003727DA" w:rsidRPr="00220B19" w:rsidRDefault="003727DA" w:rsidP="00E733EB">
      <w:pPr>
        <w:spacing w:line="360" w:lineRule="auto"/>
        <w:jc w:val="both"/>
        <w:rPr>
          <w:rFonts w:ascii="Arial" w:hAnsi="Arial" w:cs="Arial"/>
          <w:sz w:val="24"/>
          <w:szCs w:val="24"/>
        </w:rPr>
      </w:pPr>
      <w:r w:rsidRPr="00220B19">
        <w:rPr>
          <w:rFonts w:ascii="Arial" w:hAnsi="Arial" w:cs="Arial"/>
          <w:sz w:val="24"/>
          <w:szCs w:val="24"/>
        </w:rPr>
        <w:t>The aspect chosen for review in this report is “use of digital resources to aid learning”. From the chosen school’s SDP for 2019-2022, the measurable targets for this action point include improving learners’ skills in numeracy, spelling, phonics, speech and language.</w:t>
      </w:r>
      <w:r w:rsidR="00643A7B">
        <w:rPr>
          <w:rFonts w:ascii="Arial" w:hAnsi="Arial" w:cs="Arial"/>
          <w:sz w:val="24"/>
          <w:szCs w:val="24"/>
        </w:rPr>
        <w:t xml:space="preserve"> </w:t>
      </w:r>
      <w:r w:rsidRPr="00220B19">
        <w:rPr>
          <w:rFonts w:ascii="Arial" w:hAnsi="Arial" w:cs="Arial"/>
          <w:sz w:val="24"/>
          <w:szCs w:val="24"/>
        </w:rPr>
        <w:t>The action point comes under the priority of bettering education for all pupils, regardless of soc</w:t>
      </w:r>
      <w:r w:rsidR="004C7207">
        <w:rPr>
          <w:rFonts w:ascii="Arial" w:hAnsi="Arial" w:cs="Arial"/>
          <w:sz w:val="24"/>
          <w:szCs w:val="24"/>
        </w:rPr>
        <w:t>io</w:t>
      </w:r>
      <w:r w:rsidRPr="00220B19">
        <w:rPr>
          <w:rFonts w:ascii="Arial" w:hAnsi="Arial" w:cs="Arial"/>
          <w:sz w:val="24"/>
          <w:szCs w:val="24"/>
        </w:rPr>
        <w:t>economic background. Hence, this aspect is measured in relation to pupils who are eligible for FSM (Taylor, 2018). Learners who have eligibility for FSM have also been linked to underachievement (Cook et al., 2014). The key findings from Cook’s report also reveal that absent rates for pupils are, on average, higher for</w:t>
      </w:r>
      <w:r w:rsidR="004C7207">
        <w:rPr>
          <w:rFonts w:ascii="Arial" w:hAnsi="Arial" w:cs="Arial"/>
          <w:sz w:val="24"/>
          <w:szCs w:val="24"/>
        </w:rPr>
        <w:t xml:space="preserve"> </w:t>
      </w:r>
      <w:proofErr w:type="spellStart"/>
      <w:r w:rsidR="004C7207">
        <w:rPr>
          <w:rFonts w:ascii="Arial" w:hAnsi="Arial" w:cs="Arial"/>
          <w:sz w:val="24"/>
          <w:szCs w:val="24"/>
        </w:rPr>
        <w:t>eFSM</w:t>
      </w:r>
      <w:proofErr w:type="spellEnd"/>
      <w:r w:rsidRPr="00220B19">
        <w:rPr>
          <w:rFonts w:ascii="Arial" w:hAnsi="Arial" w:cs="Arial"/>
          <w:sz w:val="24"/>
          <w:szCs w:val="24"/>
        </w:rPr>
        <w:t xml:space="preserve"> pupils</w:t>
      </w:r>
      <w:r w:rsidR="004C7207">
        <w:rPr>
          <w:rFonts w:ascii="Arial" w:hAnsi="Arial" w:cs="Arial"/>
          <w:sz w:val="24"/>
          <w:szCs w:val="24"/>
        </w:rPr>
        <w:t>.</w:t>
      </w:r>
      <w:r w:rsidRPr="00220B19">
        <w:rPr>
          <w:rFonts w:ascii="Arial" w:hAnsi="Arial" w:cs="Arial"/>
          <w:sz w:val="24"/>
          <w:szCs w:val="24"/>
        </w:rPr>
        <w:t xml:space="preserve">  </w:t>
      </w:r>
    </w:p>
    <w:p w14:paraId="5BBD96A8" w14:textId="61B858D5" w:rsidR="003727DA" w:rsidRPr="00220B19" w:rsidRDefault="003727DA" w:rsidP="00402994">
      <w:pPr>
        <w:spacing w:line="360" w:lineRule="auto"/>
        <w:jc w:val="both"/>
        <w:rPr>
          <w:rFonts w:ascii="Arial" w:hAnsi="Arial" w:cs="Arial"/>
          <w:sz w:val="24"/>
          <w:szCs w:val="24"/>
        </w:rPr>
      </w:pPr>
      <w:r w:rsidRPr="00220B19">
        <w:rPr>
          <w:rFonts w:ascii="Arial" w:hAnsi="Arial" w:cs="Arial"/>
          <w:sz w:val="24"/>
          <w:szCs w:val="24"/>
        </w:rPr>
        <w:t xml:space="preserve">Tanner notes </w:t>
      </w:r>
      <w:r w:rsidR="004C7207">
        <w:rPr>
          <w:rFonts w:ascii="Arial" w:hAnsi="Arial" w:cs="Arial"/>
          <w:sz w:val="24"/>
          <w:szCs w:val="24"/>
        </w:rPr>
        <w:t>several</w:t>
      </w:r>
      <w:r w:rsidRPr="00220B19">
        <w:rPr>
          <w:rFonts w:ascii="Arial" w:hAnsi="Arial" w:cs="Arial"/>
          <w:sz w:val="24"/>
          <w:szCs w:val="24"/>
        </w:rPr>
        <w:t xml:space="preserve"> benefits for using digital resources in an academic setting. These include increasing the amounts and types of resources, enhancing communication skills and providing practical problem-solving experiences (Tanner, 2012). These skills are of great importance in preparing learners for further education and employment opportunities.</w:t>
      </w:r>
      <w:r w:rsidR="004F3C16">
        <w:rPr>
          <w:rFonts w:ascii="Arial" w:hAnsi="Arial" w:cs="Arial"/>
          <w:sz w:val="24"/>
          <w:szCs w:val="24"/>
        </w:rPr>
        <w:t xml:space="preserve"> </w:t>
      </w:r>
      <w:r w:rsidRPr="00220B19">
        <w:rPr>
          <w:rFonts w:ascii="Arial" w:hAnsi="Arial" w:cs="Arial"/>
          <w:sz w:val="24"/>
          <w:szCs w:val="24"/>
        </w:rPr>
        <w:t xml:space="preserve">Conversely, Bowen suggests that there is no statistically significant difference between learners with no access to digital resources and those who were exposed to digital resources (hybrid learners). In one of his studies, it is noted that hybrid learners performed at an academic level of only 3.3% higher than traditional learners (Bowen, 2013). This suggests that digital competency will not improve academic levels to a notable extent. </w:t>
      </w:r>
    </w:p>
    <w:p w14:paraId="301FBA3D" w14:textId="6E74BAD3" w:rsidR="004635BE" w:rsidRDefault="003727DA" w:rsidP="00E02D6B">
      <w:pPr>
        <w:spacing w:line="360" w:lineRule="auto"/>
        <w:jc w:val="both"/>
        <w:rPr>
          <w:rFonts w:ascii="Arial" w:hAnsi="Arial" w:cs="Arial"/>
          <w:b/>
          <w:bCs/>
          <w:sz w:val="28"/>
          <w:szCs w:val="28"/>
        </w:rPr>
      </w:pPr>
      <w:r w:rsidRPr="00220B19">
        <w:rPr>
          <w:rFonts w:ascii="Arial" w:hAnsi="Arial" w:cs="Arial"/>
          <w:sz w:val="24"/>
          <w:szCs w:val="24"/>
        </w:rPr>
        <w:t xml:space="preserve">A study from researchers in Asia revealed that students prefer learning with digital aid and </w:t>
      </w:r>
      <w:r w:rsidR="00E02D6B">
        <w:rPr>
          <w:rFonts w:ascii="Arial" w:hAnsi="Arial" w:cs="Arial"/>
          <w:sz w:val="24"/>
          <w:szCs w:val="24"/>
        </w:rPr>
        <w:t xml:space="preserve">consequently </w:t>
      </w:r>
      <w:r w:rsidRPr="00220B19">
        <w:rPr>
          <w:rFonts w:ascii="Arial" w:hAnsi="Arial" w:cs="Arial"/>
          <w:sz w:val="24"/>
          <w:szCs w:val="24"/>
        </w:rPr>
        <w:t xml:space="preserve">have higher grades. It was emphasised that successful use of digital resources relies heavily on teachers matching suitable activities, on and off screen, with their learning outcomes. It was also noted that teaching with digital resources led to the children being braver and asking questions in class discussions as well as enhancing their personal professionalism </w:t>
      </w:r>
      <w:r w:rsidRPr="00E02D6B">
        <w:rPr>
          <w:rFonts w:ascii="Arial" w:hAnsi="Arial" w:cs="Arial"/>
          <w:sz w:val="24"/>
          <w:szCs w:val="24"/>
        </w:rPr>
        <w:t>skills (</w:t>
      </w:r>
      <w:r w:rsidR="00E02D6B" w:rsidRPr="00E02D6B">
        <w:rPr>
          <w:rFonts w:ascii="Arial" w:hAnsi="Arial" w:cs="Arial"/>
          <w:sz w:val="24"/>
          <w:szCs w:val="24"/>
        </w:rPr>
        <w:t>Lin et al.</w:t>
      </w:r>
      <w:r w:rsidRPr="00E02D6B">
        <w:rPr>
          <w:rFonts w:ascii="Arial" w:hAnsi="Arial" w:cs="Arial"/>
          <w:sz w:val="24"/>
          <w:szCs w:val="24"/>
        </w:rPr>
        <w:t>, 2017).</w:t>
      </w:r>
      <w:r w:rsidRPr="00220B19">
        <w:rPr>
          <w:rFonts w:ascii="Arial" w:hAnsi="Arial" w:cs="Arial"/>
          <w:sz w:val="24"/>
          <w:szCs w:val="24"/>
        </w:rPr>
        <w:t xml:space="preserve"> This identifies a need to adapt to new technologies in a classroom to engage </w:t>
      </w:r>
      <w:r w:rsidR="00E02D6B">
        <w:rPr>
          <w:rFonts w:ascii="Arial" w:hAnsi="Arial" w:cs="Arial"/>
          <w:sz w:val="24"/>
          <w:szCs w:val="24"/>
        </w:rPr>
        <w:t>fully</w:t>
      </w:r>
      <w:r w:rsidRPr="00220B19">
        <w:rPr>
          <w:rFonts w:ascii="Arial" w:hAnsi="Arial" w:cs="Arial"/>
          <w:sz w:val="24"/>
          <w:szCs w:val="24"/>
        </w:rPr>
        <w:t xml:space="preserve"> with learners, but also to </w:t>
      </w:r>
      <w:r w:rsidR="00E02D6B">
        <w:rPr>
          <w:rFonts w:ascii="Arial" w:hAnsi="Arial" w:cs="Arial"/>
          <w:sz w:val="24"/>
          <w:szCs w:val="24"/>
        </w:rPr>
        <w:t xml:space="preserve">ensure </w:t>
      </w:r>
      <w:r w:rsidRPr="00220B19">
        <w:rPr>
          <w:rFonts w:ascii="Arial" w:hAnsi="Arial" w:cs="Arial"/>
          <w:sz w:val="24"/>
          <w:szCs w:val="24"/>
        </w:rPr>
        <w:t>use of digital resources is appropriate to specific lesson</w:t>
      </w:r>
      <w:r w:rsidR="00E02D6B">
        <w:rPr>
          <w:rFonts w:ascii="Arial" w:hAnsi="Arial" w:cs="Arial"/>
          <w:sz w:val="24"/>
          <w:szCs w:val="24"/>
        </w:rPr>
        <w:t>s</w:t>
      </w:r>
      <w:r w:rsidRPr="00220B19">
        <w:rPr>
          <w:rFonts w:ascii="Arial" w:hAnsi="Arial" w:cs="Arial"/>
          <w:sz w:val="24"/>
          <w:szCs w:val="24"/>
        </w:rPr>
        <w:t>.</w:t>
      </w:r>
      <w:r w:rsidR="004635BE">
        <w:rPr>
          <w:rFonts w:ascii="Arial" w:hAnsi="Arial" w:cs="Arial"/>
          <w:b/>
          <w:bCs/>
          <w:sz w:val="28"/>
          <w:szCs w:val="28"/>
        </w:rPr>
        <w:br w:type="page"/>
      </w:r>
    </w:p>
    <w:p w14:paraId="22BD5A4C" w14:textId="77777777" w:rsidR="0094383F" w:rsidRPr="00E02D6B" w:rsidRDefault="0094383F" w:rsidP="0094383F">
      <w:pPr>
        <w:pStyle w:val="Heading2"/>
        <w:rPr>
          <w:rFonts w:ascii="Arial" w:hAnsi="Arial" w:cs="Arial"/>
          <w:b/>
          <w:bCs/>
          <w:color w:val="auto"/>
          <w:sz w:val="28"/>
          <w:szCs w:val="28"/>
        </w:rPr>
      </w:pPr>
      <w:r w:rsidRPr="00E02D6B">
        <w:rPr>
          <w:rFonts w:ascii="Arial" w:hAnsi="Arial" w:cs="Arial"/>
          <w:b/>
          <w:bCs/>
          <w:color w:val="auto"/>
          <w:sz w:val="28"/>
          <w:szCs w:val="28"/>
        </w:rPr>
        <w:lastRenderedPageBreak/>
        <w:t>Developing an Action Point</w:t>
      </w:r>
    </w:p>
    <w:p w14:paraId="553DE3C2" w14:textId="77777777" w:rsidR="0094383F" w:rsidRPr="004F3C16" w:rsidRDefault="0094383F" w:rsidP="0094383F"/>
    <w:p w14:paraId="425774A0" w14:textId="5030515E" w:rsidR="0094383F" w:rsidRDefault="0094383F" w:rsidP="0094383F">
      <w:pPr>
        <w:tabs>
          <w:tab w:val="left" w:pos="1635"/>
        </w:tabs>
        <w:spacing w:line="360" w:lineRule="auto"/>
        <w:jc w:val="both"/>
        <w:rPr>
          <w:rFonts w:ascii="Arial" w:hAnsi="Arial" w:cs="Arial"/>
          <w:sz w:val="24"/>
          <w:szCs w:val="24"/>
        </w:rPr>
      </w:pPr>
      <w:r>
        <w:rPr>
          <w:rFonts w:ascii="Arial" w:hAnsi="Arial" w:cs="Arial"/>
          <w:sz w:val="24"/>
          <w:szCs w:val="24"/>
        </w:rPr>
        <w:t>In the scenario described by this report, the purpose of SDP</w:t>
      </w:r>
      <w:r w:rsidR="00E02D6B">
        <w:rPr>
          <w:rFonts w:ascii="Arial" w:hAnsi="Arial" w:cs="Arial"/>
          <w:sz w:val="24"/>
          <w:szCs w:val="24"/>
        </w:rPr>
        <w:t>s</w:t>
      </w:r>
      <w:r>
        <w:rPr>
          <w:rFonts w:ascii="Arial" w:hAnsi="Arial" w:cs="Arial"/>
          <w:sz w:val="24"/>
          <w:szCs w:val="24"/>
        </w:rPr>
        <w:t xml:space="preserve"> is to help improve pupil outcomes and raise standards. The plan was written based on the findings of a ‘Self Evaluation Report’ completed in the 2018–19 academic school year. The date of this report is significant as, in theory, </w:t>
      </w:r>
      <w:r w:rsidR="00E02D6B">
        <w:rPr>
          <w:rFonts w:ascii="Arial" w:hAnsi="Arial" w:cs="Arial"/>
          <w:sz w:val="24"/>
          <w:szCs w:val="24"/>
        </w:rPr>
        <w:t xml:space="preserve">up-to-date </w:t>
      </w:r>
      <w:r>
        <w:rPr>
          <w:rFonts w:ascii="Arial" w:hAnsi="Arial" w:cs="Arial"/>
          <w:sz w:val="24"/>
          <w:szCs w:val="24"/>
        </w:rPr>
        <w:t>information is more beneficial</w:t>
      </w:r>
      <w:r w:rsidR="00E02D6B">
        <w:rPr>
          <w:rFonts w:ascii="Arial" w:hAnsi="Arial" w:cs="Arial"/>
          <w:sz w:val="24"/>
          <w:szCs w:val="24"/>
        </w:rPr>
        <w:t>,</w:t>
      </w:r>
      <w:r>
        <w:rPr>
          <w:rFonts w:ascii="Arial" w:hAnsi="Arial" w:cs="Arial"/>
          <w:sz w:val="24"/>
          <w:szCs w:val="24"/>
        </w:rPr>
        <w:t xml:space="preserve"> as it accurately describes the current needs of the school. If the SDP relieved solely on the most recent ESTYN inspection, the data may be too dated to be useful. This </w:t>
      </w:r>
      <w:r w:rsidR="005B09AB">
        <w:rPr>
          <w:rFonts w:ascii="Arial" w:hAnsi="Arial" w:cs="Arial"/>
          <w:sz w:val="24"/>
          <w:szCs w:val="24"/>
        </w:rPr>
        <w:t>school’s</w:t>
      </w:r>
      <w:r>
        <w:rPr>
          <w:rFonts w:ascii="Arial" w:hAnsi="Arial" w:cs="Arial"/>
          <w:sz w:val="24"/>
          <w:szCs w:val="24"/>
        </w:rPr>
        <w:t xml:space="preserve"> last ESTYN inspection occurred in 2014. </w:t>
      </w:r>
    </w:p>
    <w:p w14:paraId="3021EE3A" w14:textId="038B6F16" w:rsidR="0094383F" w:rsidRDefault="0094383F" w:rsidP="0094383F">
      <w:pPr>
        <w:tabs>
          <w:tab w:val="left" w:pos="1635"/>
        </w:tabs>
        <w:spacing w:line="360" w:lineRule="auto"/>
        <w:jc w:val="both"/>
        <w:rPr>
          <w:rFonts w:ascii="Arial" w:hAnsi="Arial" w:cs="Arial"/>
          <w:sz w:val="24"/>
          <w:szCs w:val="24"/>
        </w:rPr>
      </w:pPr>
      <w:r>
        <w:rPr>
          <w:rFonts w:ascii="Arial" w:hAnsi="Arial" w:cs="Arial"/>
          <w:sz w:val="24"/>
          <w:szCs w:val="24"/>
        </w:rPr>
        <w:t>Discussion with school senior management revealed that the school has implemented all changes outlined in this ESTYN report. Staff feel there is an issue with the lack of further recommendations and training. The school evaluates the progress of the implemented changes every year to ensure there is no lapse in the advancements or deterioration back into old methods deemed not suitable by ESTYN. This regular evaluation is crucial to be compliant with SDP regulations which require evidence of progression on ESTYN’s recommendations (Welsh Government, 2014).</w:t>
      </w:r>
    </w:p>
    <w:p w14:paraId="20BCE138" w14:textId="13C738DA" w:rsidR="0094383F" w:rsidRDefault="0094383F" w:rsidP="0094383F">
      <w:pPr>
        <w:tabs>
          <w:tab w:val="left" w:pos="1635"/>
        </w:tabs>
        <w:spacing w:line="360" w:lineRule="auto"/>
        <w:jc w:val="both"/>
        <w:rPr>
          <w:rFonts w:ascii="Arial" w:hAnsi="Arial" w:cs="Arial"/>
          <w:sz w:val="24"/>
          <w:szCs w:val="24"/>
        </w:rPr>
      </w:pPr>
      <w:r>
        <w:rPr>
          <w:rFonts w:ascii="Arial" w:hAnsi="Arial" w:cs="Arial"/>
          <w:sz w:val="24"/>
          <w:szCs w:val="24"/>
        </w:rPr>
        <w:t>From inspecting the school’s SDP, the senior leadership and management team have established a ‘Rationale for Inclusion’ for each priority to ensure there is valid reasoning to focus the school’s time and resources on the selected area. The report is kept as a ‘living document’</w:t>
      </w:r>
      <w:r w:rsidR="00E02D6B">
        <w:rPr>
          <w:rFonts w:ascii="Arial" w:hAnsi="Arial" w:cs="Arial"/>
          <w:sz w:val="24"/>
          <w:szCs w:val="24"/>
        </w:rPr>
        <w:t>;</w:t>
      </w:r>
      <w:r>
        <w:rPr>
          <w:rFonts w:ascii="Arial" w:hAnsi="Arial" w:cs="Arial"/>
          <w:sz w:val="24"/>
          <w:szCs w:val="24"/>
        </w:rPr>
        <w:t xml:space="preserve"> with senior school leaders monitoring the progress of each target and giving feedback each term, regarding the impact measured. In order to ensure that stakeholders are kept up to date, this information is presented in the headteacher’s termly report. </w:t>
      </w:r>
    </w:p>
    <w:p w14:paraId="2A25384D" w14:textId="6FBD6F5C" w:rsidR="0094383F" w:rsidRDefault="0094383F" w:rsidP="0094383F">
      <w:pPr>
        <w:tabs>
          <w:tab w:val="left" w:pos="1635"/>
        </w:tabs>
        <w:spacing w:line="360" w:lineRule="auto"/>
        <w:jc w:val="both"/>
        <w:rPr>
          <w:rFonts w:ascii="Arial" w:hAnsi="Arial" w:cs="Arial"/>
          <w:sz w:val="24"/>
          <w:szCs w:val="24"/>
        </w:rPr>
      </w:pPr>
      <w:r>
        <w:rPr>
          <w:rFonts w:ascii="Arial" w:hAnsi="Arial" w:cs="Arial"/>
          <w:sz w:val="24"/>
          <w:szCs w:val="24"/>
        </w:rPr>
        <w:t>With the priority selected, the school strategically plan</w:t>
      </w:r>
      <w:r w:rsidR="003951BD">
        <w:rPr>
          <w:rFonts w:ascii="Arial" w:hAnsi="Arial" w:cs="Arial"/>
          <w:sz w:val="24"/>
          <w:szCs w:val="24"/>
        </w:rPr>
        <w:t>s</w:t>
      </w:r>
      <w:r>
        <w:rPr>
          <w:rFonts w:ascii="Arial" w:hAnsi="Arial" w:cs="Arial"/>
          <w:sz w:val="24"/>
          <w:szCs w:val="24"/>
        </w:rPr>
        <w:t xml:space="preserve"> how to meet the requirements of </w:t>
      </w:r>
      <w:r w:rsidR="003951BD">
        <w:rPr>
          <w:rFonts w:ascii="Arial" w:hAnsi="Arial" w:cs="Arial"/>
          <w:sz w:val="24"/>
          <w:szCs w:val="24"/>
        </w:rPr>
        <w:t>it</w:t>
      </w:r>
      <w:r>
        <w:rPr>
          <w:rFonts w:ascii="Arial" w:hAnsi="Arial" w:cs="Arial"/>
          <w:sz w:val="24"/>
          <w:szCs w:val="24"/>
        </w:rPr>
        <w:t>. This is accomplished through the creation of action points, which is a description of a task needing to be carried out and notation of who leads it.  Measurable targets</w:t>
      </w:r>
      <w:r w:rsidR="003951BD">
        <w:rPr>
          <w:rFonts w:ascii="Arial" w:hAnsi="Arial" w:cs="Arial"/>
          <w:sz w:val="24"/>
          <w:szCs w:val="24"/>
        </w:rPr>
        <w:t xml:space="preserve"> </w:t>
      </w:r>
      <w:r>
        <w:rPr>
          <w:rFonts w:ascii="Arial" w:hAnsi="Arial" w:cs="Arial"/>
          <w:sz w:val="24"/>
          <w:szCs w:val="24"/>
        </w:rPr>
        <w:t>are</w:t>
      </w:r>
      <w:r w:rsidR="003951BD">
        <w:rPr>
          <w:rFonts w:ascii="Arial" w:hAnsi="Arial" w:cs="Arial"/>
          <w:sz w:val="24"/>
          <w:szCs w:val="24"/>
        </w:rPr>
        <w:t xml:space="preserve"> also</w:t>
      </w:r>
      <w:r>
        <w:rPr>
          <w:rFonts w:ascii="Arial" w:hAnsi="Arial" w:cs="Arial"/>
          <w:sz w:val="24"/>
          <w:szCs w:val="24"/>
        </w:rPr>
        <w:t xml:space="preserve"> formed. Staff stated that they feel more confident in their role on the team, due to an increased understanding of what is expected of them and clarity on individual responsibilities.</w:t>
      </w:r>
    </w:p>
    <w:p w14:paraId="5BDBEED5" w14:textId="7D12DF59" w:rsidR="0094383F" w:rsidRDefault="0094383F" w:rsidP="0094383F">
      <w:pPr>
        <w:tabs>
          <w:tab w:val="left" w:pos="1635"/>
        </w:tabs>
        <w:spacing w:line="360" w:lineRule="auto"/>
        <w:jc w:val="both"/>
        <w:rPr>
          <w:rFonts w:ascii="Arial" w:hAnsi="Arial" w:cs="Arial"/>
          <w:sz w:val="24"/>
          <w:szCs w:val="24"/>
        </w:rPr>
      </w:pPr>
      <w:r>
        <w:rPr>
          <w:rFonts w:ascii="Arial" w:hAnsi="Arial" w:cs="Arial"/>
          <w:sz w:val="24"/>
          <w:szCs w:val="24"/>
        </w:rPr>
        <w:t>The action point under review in this report is the “use of digital resources to aid learning”. The targets of this action point</w:t>
      </w:r>
      <w:r w:rsidR="003951BD">
        <w:rPr>
          <w:rFonts w:ascii="Arial" w:hAnsi="Arial" w:cs="Arial"/>
          <w:sz w:val="24"/>
          <w:szCs w:val="24"/>
        </w:rPr>
        <w:t>, as</w:t>
      </w:r>
      <w:r>
        <w:rPr>
          <w:rFonts w:ascii="Arial" w:hAnsi="Arial" w:cs="Arial"/>
          <w:sz w:val="24"/>
          <w:szCs w:val="24"/>
        </w:rPr>
        <w:t xml:space="preserve"> outlined by the school</w:t>
      </w:r>
      <w:r w:rsidR="003951BD">
        <w:rPr>
          <w:rFonts w:ascii="Arial" w:hAnsi="Arial" w:cs="Arial"/>
          <w:sz w:val="24"/>
          <w:szCs w:val="24"/>
        </w:rPr>
        <w:t>,</w:t>
      </w:r>
      <w:r>
        <w:rPr>
          <w:rFonts w:ascii="Arial" w:hAnsi="Arial" w:cs="Arial"/>
          <w:sz w:val="24"/>
          <w:szCs w:val="24"/>
        </w:rPr>
        <w:t xml:space="preserve"> are that the resources will support learners in the areas of speech and language, phonics and </w:t>
      </w:r>
      <w:r>
        <w:rPr>
          <w:rFonts w:ascii="Arial" w:hAnsi="Arial" w:cs="Arial"/>
          <w:sz w:val="24"/>
          <w:szCs w:val="24"/>
        </w:rPr>
        <w:lastRenderedPageBreak/>
        <w:t>spelling and numeracy.</w:t>
      </w:r>
      <w:r w:rsidRPr="00076D1F">
        <w:rPr>
          <w:rFonts w:ascii="Arial" w:hAnsi="Arial" w:cs="Arial"/>
          <w:sz w:val="24"/>
          <w:szCs w:val="24"/>
        </w:rPr>
        <w:t xml:space="preserve"> </w:t>
      </w:r>
      <w:r>
        <w:rPr>
          <w:rFonts w:ascii="Arial" w:hAnsi="Arial" w:cs="Arial"/>
          <w:sz w:val="24"/>
          <w:szCs w:val="24"/>
        </w:rPr>
        <w:t>The time scale has been listed from April to March, providing adequate time for data to be recorded.</w:t>
      </w:r>
      <w:r w:rsidRPr="00076D1F">
        <w:rPr>
          <w:rFonts w:ascii="Arial" w:hAnsi="Arial" w:cs="Arial"/>
          <w:sz w:val="24"/>
          <w:szCs w:val="24"/>
        </w:rPr>
        <w:t xml:space="preserve"> </w:t>
      </w:r>
      <w:r>
        <w:rPr>
          <w:rFonts w:ascii="Arial" w:hAnsi="Arial" w:cs="Arial"/>
          <w:sz w:val="24"/>
          <w:szCs w:val="24"/>
        </w:rPr>
        <w:t xml:space="preserve">The personnel responsible and budget available are </w:t>
      </w:r>
      <w:r w:rsidR="003951BD">
        <w:rPr>
          <w:rFonts w:ascii="Arial" w:hAnsi="Arial" w:cs="Arial"/>
          <w:sz w:val="24"/>
          <w:szCs w:val="24"/>
        </w:rPr>
        <w:t xml:space="preserve">noted </w:t>
      </w:r>
      <w:r>
        <w:rPr>
          <w:rFonts w:ascii="Arial" w:hAnsi="Arial" w:cs="Arial"/>
          <w:sz w:val="24"/>
          <w:szCs w:val="24"/>
        </w:rPr>
        <w:t>on the SDP, which is made available to all stakeholders via the</w:t>
      </w:r>
      <w:r w:rsidR="003951BD">
        <w:rPr>
          <w:rFonts w:ascii="Arial" w:hAnsi="Arial" w:cs="Arial"/>
          <w:sz w:val="24"/>
          <w:szCs w:val="24"/>
        </w:rPr>
        <w:t xml:space="preserve"> headteachers</w:t>
      </w:r>
      <w:r>
        <w:rPr>
          <w:rFonts w:ascii="Arial" w:hAnsi="Arial" w:cs="Arial"/>
          <w:sz w:val="24"/>
          <w:szCs w:val="24"/>
        </w:rPr>
        <w:t>’ termly report. When studying this particular action point further, it is important to view the digital resources individually</w:t>
      </w:r>
      <w:r w:rsidRPr="00076D1F">
        <w:rPr>
          <w:rFonts w:ascii="Arial" w:hAnsi="Arial" w:cs="Arial"/>
          <w:sz w:val="24"/>
          <w:szCs w:val="24"/>
        </w:rPr>
        <w:t xml:space="preserve"> </w:t>
      </w:r>
      <w:r>
        <w:rPr>
          <w:rFonts w:ascii="Arial" w:hAnsi="Arial" w:cs="Arial"/>
          <w:sz w:val="24"/>
          <w:szCs w:val="24"/>
        </w:rPr>
        <w:t>as it is likely that some are more beneficial to learners than others.</w:t>
      </w:r>
    </w:p>
    <w:p w14:paraId="1F665B4A" w14:textId="02370DDA" w:rsidR="0094383F" w:rsidRDefault="0094383F" w:rsidP="0094383F">
      <w:pPr>
        <w:tabs>
          <w:tab w:val="left" w:pos="1635"/>
        </w:tabs>
        <w:spacing w:line="360" w:lineRule="auto"/>
        <w:jc w:val="both"/>
        <w:rPr>
          <w:rFonts w:ascii="Arial" w:hAnsi="Arial" w:cs="Arial"/>
          <w:sz w:val="24"/>
          <w:szCs w:val="24"/>
        </w:rPr>
      </w:pPr>
      <w:r>
        <w:rPr>
          <w:rFonts w:ascii="Arial" w:hAnsi="Arial" w:cs="Arial"/>
          <w:sz w:val="24"/>
          <w:szCs w:val="24"/>
        </w:rPr>
        <w:t>The first digital resource mentioned in the SDP is “Reading Eggs”. This is a website that pupils can access from any school computer or tablet. A handbook for staff outlines the requirement for every year group to use the resource, with the details on how it is used and how often</w:t>
      </w:r>
      <w:r w:rsidR="003951BD">
        <w:rPr>
          <w:rFonts w:ascii="Arial" w:hAnsi="Arial" w:cs="Arial"/>
          <w:sz w:val="24"/>
          <w:szCs w:val="24"/>
        </w:rPr>
        <w:t>,</w:t>
      </w:r>
      <w:r>
        <w:rPr>
          <w:rFonts w:ascii="Arial" w:hAnsi="Arial" w:cs="Arial"/>
          <w:sz w:val="24"/>
          <w:szCs w:val="24"/>
        </w:rPr>
        <w:t xml:space="preserve"> left to the discernment of the classrooms’ teaching staff. “Reading Eggs” has different comprehensions, books and activities that pupils can work through in order to improve their literacy skills. A positive is that this resource can be accessed at home; allowing parents and guardians to interact with it and help consolidate pupil learning. In order to measure the impact of this website, all learners have a personal account, viewable by </w:t>
      </w:r>
      <w:r w:rsidR="003951BD">
        <w:rPr>
          <w:rFonts w:ascii="Arial" w:hAnsi="Arial" w:cs="Arial"/>
          <w:sz w:val="24"/>
          <w:szCs w:val="24"/>
        </w:rPr>
        <w:t xml:space="preserve">their </w:t>
      </w:r>
      <w:r>
        <w:rPr>
          <w:rFonts w:ascii="Arial" w:hAnsi="Arial" w:cs="Arial"/>
          <w:sz w:val="24"/>
          <w:szCs w:val="24"/>
        </w:rPr>
        <w:t>teach</w:t>
      </w:r>
      <w:r w:rsidR="003951BD">
        <w:rPr>
          <w:rFonts w:ascii="Arial" w:hAnsi="Arial" w:cs="Arial"/>
          <w:sz w:val="24"/>
          <w:szCs w:val="24"/>
        </w:rPr>
        <w:t>ers</w:t>
      </w:r>
      <w:r>
        <w:rPr>
          <w:rFonts w:ascii="Arial" w:hAnsi="Arial" w:cs="Arial"/>
          <w:sz w:val="24"/>
          <w:szCs w:val="24"/>
        </w:rPr>
        <w:t xml:space="preserve">. This allows </w:t>
      </w:r>
      <w:r w:rsidR="003951BD">
        <w:rPr>
          <w:rFonts w:ascii="Arial" w:hAnsi="Arial" w:cs="Arial"/>
          <w:sz w:val="24"/>
          <w:szCs w:val="24"/>
        </w:rPr>
        <w:t>teachers to</w:t>
      </w:r>
      <w:r>
        <w:rPr>
          <w:rFonts w:ascii="Arial" w:hAnsi="Arial" w:cs="Arial"/>
          <w:sz w:val="24"/>
          <w:szCs w:val="24"/>
        </w:rPr>
        <w:t xml:space="preserve"> track the progress of learners and control the difficulty of the material accessible. Discussion revealed that learners enjoy use of the website and teaching staff were confident that this digital resource had positively impacted literacy capability amongst pupils from </w:t>
      </w:r>
      <w:r w:rsidR="003951BD">
        <w:rPr>
          <w:rFonts w:ascii="Arial" w:hAnsi="Arial" w:cs="Arial"/>
          <w:sz w:val="24"/>
          <w:szCs w:val="24"/>
        </w:rPr>
        <w:t>all</w:t>
      </w:r>
      <w:r>
        <w:rPr>
          <w:rFonts w:ascii="Arial" w:hAnsi="Arial" w:cs="Arial"/>
          <w:sz w:val="24"/>
          <w:szCs w:val="24"/>
        </w:rPr>
        <w:t xml:space="preserve"> year group</w:t>
      </w:r>
      <w:r w:rsidR="003951BD">
        <w:rPr>
          <w:rFonts w:ascii="Arial" w:hAnsi="Arial" w:cs="Arial"/>
          <w:sz w:val="24"/>
          <w:szCs w:val="24"/>
        </w:rPr>
        <w:t>s</w:t>
      </w:r>
      <w:r>
        <w:rPr>
          <w:rFonts w:ascii="Arial" w:hAnsi="Arial" w:cs="Arial"/>
          <w:sz w:val="24"/>
          <w:szCs w:val="24"/>
        </w:rPr>
        <w:t>.</w:t>
      </w:r>
    </w:p>
    <w:p w14:paraId="1B526D0D" w14:textId="17145A80" w:rsidR="0094383F" w:rsidRDefault="0094383F" w:rsidP="0094383F">
      <w:pPr>
        <w:tabs>
          <w:tab w:val="left" w:pos="1635"/>
        </w:tabs>
        <w:spacing w:line="360" w:lineRule="auto"/>
        <w:jc w:val="both"/>
        <w:rPr>
          <w:rFonts w:ascii="Arial" w:hAnsi="Arial" w:cs="Arial"/>
          <w:sz w:val="24"/>
          <w:szCs w:val="24"/>
        </w:rPr>
      </w:pPr>
      <w:r>
        <w:rPr>
          <w:rFonts w:ascii="Arial" w:hAnsi="Arial" w:cs="Arial"/>
          <w:sz w:val="24"/>
          <w:szCs w:val="24"/>
        </w:rPr>
        <w:t xml:space="preserve">The other primary digital resource used by the school is called ‘Sum Dog’. This is a website </w:t>
      </w:r>
      <w:proofErr w:type="gramStart"/>
      <w:r>
        <w:rPr>
          <w:rFonts w:ascii="Arial" w:hAnsi="Arial" w:cs="Arial"/>
          <w:sz w:val="24"/>
          <w:szCs w:val="24"/>
        </w:rPr>
        <w:t>similar to</w:t>
      </w:r>
      <w:proofErr w:type="gramEnd"/>
      <w:r>
        <w:rPr>
          <w:rFonts w:ascii="Arial" w:hAnsi="Arial" w:cs="Arial"/>
          <w:sz w:val="24"/>
          <w:szCs w:val="24"/>
        </w:rPr>
        <w:t xml:space="preserve"> “Reading Eggs” which focuses on improving numeracy. It has a competitive nature which is thoroughly enjoyed by the children. Both resources allow for staff to analyse data from the learners’ individual accounts, such as time spent on the website and the level of challenge for an individual. This data can be used to create a year group average, to help visualise the academic competency of the class over </w:t>
      </w:r>
      <w:proofErr w:type="gramStart"/>
      <w:r>
        <w:rPr>
          <w:rFonts w:ascii="Arial" w:hAnsi="Arial" w:cs="Arial"/>
          <w:sz w:val="24"/>
          <w:szCs w:val="24"/>
        </w:rPr>
        <w:t>a period of time</w:t>
      </w:r>
      <w:proofErr w:type="gramEnd"/>
      <w:r>
        <w:rPr>
          <w:rFonts w:ascii="Arial" w:hAnsi="Arial" w:cs="Arial"/>
          <w:sz w:val="24"/>
          <w:szCs w:val="24"/>
        </w:rPr>
        <w:t xml:space="preserve">. </w:t>
      </w:r>
    </w:p>
    <w:p w14:paraId="442E3A7A" w14:textId="77777777" w:rsidR="0094383F" w:rsidRPr="0059105E" w:rsidRDefault="0094383F" w:rsidP="0094383F">
      <w:pPr>
        <w:tabs>
          <w:tab w:val="left" w:pos="1635"/>
        </w:tabs>
        <w:spacing w:line="360" w:lineRule="auto"/>
        <w:jc w:val="both"/>
        <w:rPr>
          <w:rFonts w:ascii="Arial" w:hAnsi="Arial" w:cs="Arial"/>
          <w:b/>
          <w:bCs/>
          <w:sz w:val="24"/>
          <w:szCs w:val="24"/>
        </w:rPr>
      </w:pPr>
      <w:r w:rsidRPr="00697DA7">
        <w:rPr>
          <w:rFonts w:ascii="Arial" w:hAnsi="Arial" w:cs="Arial"/>
          <w:sz w:val="24"/>
          <w:szCs w:val="24"/>
        </w:rPr>
        <w:t>The school has also licensed ‘Just 2 Easy’ (J2E) as a school wide, child-accessible, version of Microsoft Office. The children have access to a range of programmes,</w:t>
      </w:r>
      <w:r>
        <w:rPr>
          <w:rFonts w:ascii="Arial" w:hAnsi="Arial" w:cs="Arial"/>
          <w:sz w:val="24"/>
          <w:szCs w:val="24"/>
        </w:rPr>
        <w:t xml:space="preserve"> helping them develop not only digital skills but also problem solving and creativity.</w:t>
      </w:r>
    </w:p>
    <w:p w14:paraId="3C864159" w14:textId="77777777" w:rsidR="0094383F" w:rsidRDefault="0094383F" w:rsidP="0094383F">
      <w:pPr>
        <w:tabs>
          <w:tab w:val="left" w:pos="1635"/>
        </w:tabs>
        <w:spacing w:line="360" w:lineRule="auto"/>
        <w:jc w:val="both"/>
        <w:rPr>
          <w:rFonts w:ascii="Arial" w:hAnsi="Arial" w:cs="Arial"/>
          <w:sz w:val="24"/>
          <w:szCs w:val="24"/>
        </w:rPr>
      </w:pPr>
      <w:r>
        <w:rPr>
          <w:rFonts w:ascii="Arial" w:hAnsi="Arial" w:cs="Arial"/>
          <w:sz w:val="24"/>
          <w:szCs w:val="24"/>
        </w:rPr>
        <w:t xml:space="preserve">A concern of using digital resources is that a substantial portion of the grant appears to primarily support the foundation phase, with fewer resources aimed towards KS2 development. Another concern for this action point is the difficulty in accurately </w:t>
      </w:r>
      <w:r>
        <w:rPr>
          <w:rFonts w:ascii="Arial" w:hAnsi="Arial" w:cs="Arial"/>
          <w:sz w:val="24"/>
          <w:szCs w:val="24"/>
        </w:rPr>
        <w:lastRenderedPageBreak/>
        <w:t>measuring data and particularly using that data to make a broad statement on if the digital resources improve results in the areas of the curriculum affected.</w:t>
      </w:r>
    </w:p>
    <w:p w14:paraId="0585C3CF" w14:textId="77777777" w:rsidR="0094383F" w:rsidRDefault="0094383F" w:rsidP="0094383F">
      <w:pPr>
        <w:tabs>
          <w:tab w:val="left" w:pos="1635"/>
        </w:tabs>
        <w:spacing w:line="360" w:lineRule="auto"/>
        <w:jc w:val="both"/>
        <w:rPr>
          <w:rFonts w:ascii="Arial" w:hAnsi="Arial" w:cs="Arial"/>
          <w:sz w:val="24"/>
          <w:szCs w:val="24"/>
        </w:rPr>
      </w:pPr>
      <w:r>
        <w:rPr>
          <w:rFonts w:ascii="Arial" w:hAnsi="Arial" w:cs="Arial"/>
          <w:sz w:val="24"/>
          <w:szCs w:val="24"/>
        </w:rPr>
        <w:t>It is however evident that there are benefits to this action point, a notable one being all pupils’ enthusiasm to use the resources to help consolidate their learning. Another benefit that staff were pleased with, is helping learners become more digitally competent and thus helping increase their skills, even from an early age.</w:t>
      </w:r>
    </w:p>
    <w:p w14:paraId="55EB9D25" w14:textId="77777777" w:rsidR="003E3B13" w:rsidRDefault="003E3B13">
      <w:pPr>
        <w:rPr>
          <w:rFonts w:ascii="Arial" w:hAnsi="Arial" w:cs="Arial"/>
          <w:sz w:val="24"/>
          <w:szCs w:val="24"/>
        </w:rPr>
      </w:pPr>
      <w:r>
        <w:rPr>
          <w:rFonts w:ascii="Arial" w:hAnsi="Arial" w:cs="Arial"/>
          <w:sz w:val="24"/>
          <w:szCs w:val="24"/>
        </w:rPr>
        <w:br w:type="page"/>
      </w:r>
    </w:p>
    <w:p w14:paraId="42D5557C" w14:textId="2CC8D460" w:rsidR="009006F7" w:rsidRDefault="009006F7" w:rsidP="009006F7">
      <w:pPr>
        <w:pStyle w:val="Heading2"/>
        <w:rPr>
          <w:rFonts w:ascii="Arial" w:hAnsi="Arial" w:cs="Arial"/>
          <w:b/>
          <w:bCs/>
          <w:color w:val="auto"/>
          <w:sz w:val="28"/>
          <w:szCs w:val="28"/>
        </w:rPr>
      </w:pPr>
      <w:r w:rsidRPr="004F3C16">
        <w:rPr>
          <w:rFonts w:ascii="Arial" w:hAnsi="Arial" w:cs="Arial"/>
          <w:b/>
          <w:bCs/>
          <w:color w:val="auto"/>
          <w:sz w:val="28"/>
          <w:szCs w:val="28"/>
        </w:rPr>
        <w:lastRenderedPageBreak/>
        <w:t>Reflection and Evaluation</w:t>
      </w:r>
    </w:p>
    <w:p w14:paraId="2F883E64" w14:textId="77777777" w:rsidR="004F3C16" w:rsidRPr="004F3C16" w:rsidRDefault="004F3C16" w:rsidP="004F3C16"/>
    <w:p w14:paraId="0D3D5356" w14:textId="683D1EDC" w:rsidR="009006F7" w:rsidRPr="003C7199" w:rsidRDefault="009006F7" w:rsidP="009006F7">
      <w:pPr>
        <w:spacing w:line="360" w:lineRule="auto"/>
        <w:jc w:val="both"/>
        <w:rPr>
          <w:rFonts w:ascii="Arial" w:hAnsi="Arial" w:cs="Arial"/>
          <w:sz w:val="24"/>
          <w:szCs w:val="24"/>
        </w:rPr>
      </w:pPr>
      <w:r w:rsidRPr="003C7199">
        <w:rPr>
          <w:rFonts w:ascii="Arial" w:hAnsi="Arial" w:cs="Arial"/>
          <w:sz w:val="24"/>
          <w:szCs w:val="24"/>
        </w:rPr>
        <w:t xml:space="preserve">My selected action point is “use of digital resources to aid learning” which falls under the priority concerned with using government grants to raise the academic standard of pupils, including </w:t>
      </w:r>
      <w:proofErr w:type="spellStart"/>
      <w:r w:rsidRPr="003C7199">
        <w:rPr>
          <w:rFonts w:ascii="Arial" w:hAnsi="Arial" w:cs="Arial"/>
          <w:sz w:val="24"/>
          <w:szCs w:val="24"/>
        </w:rPr>
        <w:t>eFSM</w:t>
      </w:r>
      <w:proofErr w:type="spellEnd"/>
      <w:r w:rsidR="003951BD" w:rsidRPr="003951BD">
        <w:rPr>
          <w:rFonts w:ascii="Arial" w:hAnsi="Arial" w:cs="Arial"/>
          <w:sz w:val="24"/>
          <w:szCs w:val="24"/>
        </w:rPr>
        <w:t xml:space="preserve"> </w:t>
      </w:r>
      <w:r w:rsidR="003951BD" w:rsidRPr="003C7199">
        <w:rPr>
          <w:rFonts w:ascii="Arial" w:hAnsi="Arial" w:cs="Arial"/>
          <w:sz w:val="24"/>
          <w:szCs w:val="24"/>
        </w:rPr>
        <w:t>pupils</w:t>
      </w:r>
      <w:r w:rsidRPr="003C7199">
        <w:rPr>
          <w:rFonts w:ascii="Arial" w:hAnsi="Arial" w:cs="Arial"/>
          <w:sz w:val="24"/>
          <w:szCs w:val="24"/>
        </w:rPr>
        <w:t xml:space="preserve">. </w:t>
      </w:r>
    </w:p>
    <w:p w14:paraId="04B2C331" w14:textId="6A1FFE01" w:rsidR="009006F7" w:rsidRDefault="009006F7" w:rsidP="009006F7">
      <w:pPr>
        <w:spacing w:line="360" w:lineRule="auto"/>
        <w:jc w:val="both"/>
        <w:rPr>
          <w:rFonts w:ascii="Arial" w:hAnsi="Arial" w:cs="Arial"/>
          <w:sz w:val="24"/>
          <w:szCs w:val="24"/>
        </w:rPr>
      </w:pPr>
      <w:r w:rsidRPr="0042072F">
        <w:rPr>
          <w:rFonts w:ascii="Arial" w:hAnsi="Arial" w:cs="Arial"/>
          <w:sz w:val="24"/>
          <w:szCs w:val="24"/>
        </w:rPr>
        <w:t>The school has a variety of digital resources available to support student learning</w:t>
      </w:r>
      <w:r w:rsidR="003951BD">
        <w:rPr>
          <w:rFonts w:ascii="Arial" w:hAnsi="Arial" w:cs="Arial"/>
          <w:sz w:val="24"/>
          <w:szCs w:val="24"/>
        </w:rPr>
        <w:t>. D</w:t>
      </w:r>
      <w:r w:rsidRPr="0042072F">
        <w:rPr>
          <w:rFonts w:ascii="Arial" w:hAnsi="Arial" w:cs="Arial"/>
          <w:sz w:val="24"/>
          <w:szCs w:val="24"/>
        </w:rPr>
        <w:t>ifficulty aris</w:t>
      </w:r>
      <w:r w:rsidR="003951BD">
        <w:rPr>
          <w:rFonts w:ascii="Arial" w:hAnsi="Arial" w:cs="Arial"/>
          <w:sz w:val="24"/>
          <w:szCs w:val="24"/>
        </w:rPr>
        <w:t>es</w:t>
      </w:r>
      <w:r w:rsidRPr="0042072F">
        <w:rPr>
          <w:rFonts w:ascii="Arial" w:hAnsi="Arial" w:cs="Arial"/>
          <w:sz w:val="24"/>
          <w:szCs w:val="24"/>
        </w:rPr>
        <w:t xml:space="preserve"> </w:t>
      </w:r>
      <w:r>
        <w:rPr>
          <w:rFonts w:ascii="Arial" w:hAnsi="Arial" w:cs="Arial"/>
          <w:sz w:val="24"/>
          <w:szCs w:val="24"/>
        </w:rPr>
        <w:t xml:space="preserve">in the form of measuring success from the use of digital resources. </w:t>
      </w:r>
      <w:r w:rsidRPr="0042072F">
        <w:rPr>
          <w:rFonts w:ascii="Arial" w:hAnsi="Arial" w:cs="Arial"/>
          <w:sz w:val="24"/>
          <w:szCs w:val="24"/>
        </w:rPr>
        <w:t xml:space="preserve">The digital resources tend to focus on areas within the curriculum, however that does not mean </w:t>
      </w:r>
      <w:r w:rsidR="003951BD">
        <w:rPr>
          <w:rFonts w:ascii="Arial" w:hAnsi="Arial" w:cs="Arial"/>
          <w:sz w:val="24"/>
          <w:szCs w:val="24"/>
        </w:rPr>
        <w:t xml:space="preserve">they do not have other potential uses. </w:t>
      </w:r>
      <w:r w:rsidRPr="0042072F">
        <w:rPr>
          <w:rFonts w:ascii="Arial" w:hAnsi="Arial" w:cs="Arial"/>
          <w:sz w:val="24"/>
          <w:szCs w:val="24"/>
        </w:rPr>
        <w:t xml:space="preserve"> </w:t>
      </w:r>
    </w:p>
    <w:p w14:paraId="686059FB" w14:textId="77777777" w:rsidR="003951BD" w:rsidRDefault="003951BD" w:rsidP="009006F7">
      <w:pPr>
        <w:spacing w:line="360" w:lineRule="auto"/>
        <w:jc w:val="both"/>
        <w:rPr>
          <w:rFonts w:ascii="Arial" w:hAnsi="Arial" w:cs="Arial"/>
          <w:sz w:val="24"/>
          <w:szCs w:val="24"/>
        </w:rPr>
      </w:pPr>
    </w:p>
    <w:p w14:paraId="12988C5D" w14:textId="66EABF88" w:rsidR="009006F7" w:rsidRPr="003951BD" w:rsidRDefault="009006F7" w:rsidP="009006F7">
      <w:pPr>
        <w:spacing w:line="360" w:lineRule="auto"/>
        <w:jc w:val="both"/>
        <w:rPr>
          <w:rFonts w:ascii="Arial" w:hAnsi="Arial" w:cs="Arial"/>
          <w:sz w:val="24"/>
          <w:szCs w:val="24"/>
        </w:rPr>
      </w:pPr>
      <w:r>
        <w:rPr>
          <w:rFonts w:ascii="Arial" w:hAnsi="Arial" w:cs="Arial"/>
          <w:sz w:val="24"/>
          <w:szCs w:val="24"/>
        </w:rPr>
        <w:t>The</w:t>
      </w:r>
      <w:r w:rsidRPr="0042072F">
        <w:rPr>
          <w:rFonts w:ascii="Arial" w:hAnsi="Arial" w:cs="Arial"/>
          <w:sz w:val="24"/>
          <w:szCs w:val="24"/>
        </w:rPr>
        <w:t xml:space="preserve"> </w:t>
      </w:r>
      <w:r>
        <w:rPr>
          <w:rFonts w:ascii="Arial" w:hAnsi="Arial" w:cs="Arial"/>
          <w:sz w:val="24"/>
          <w:szCs w:val="24"/>
        </w:rPr>
        <w:t xml:space="preserve">online </w:t>
      </w:r>
      <w:r w:rsidRPr="0042072F">
        <w:rPr>
          <w:rFonts w:ascii="Arial" w:hAnsi="Arial" w:cs="Arial"/>
          <w:sz w:val="24"/>
          <w:szCs w:val="24"/>
        </w:rPr>
        <w:t xml:space="preserve">resource known as ‘Reading Eggs’, which is used </w:t>
      </w:r>
      <w:r w:rsidR="003951BD">
        <w:rPr>
          <w:rFonts w:ascii="Arial" w:hAnsi="Arial" w:cs="Arial"/>
          <w:sz w:val="24"/>
          <w:szCs w:val="24"/>
        </w:rPr>
        <w:t>by every year</w:t>
      </w:r>
      <w:r>
        <w:rPr>
          <w:rFonts w:ascii="Arial" w:hAnsi="Arial" w:cs="Arial"/>
          <w:sz w:val="24"/>
          <w:szCs w:val="24"/>
        </w:rPr>
        <w:t xml:space="preserve"> at the selected school</w:t>
      </w:r>
      <w:r w:rsidRPr="0042072F">
        <w:rPr>
          <w:rFonts w:ascii="Arial" w:hAnsi="Arial" w:cs="Arial"/>
          <w:sz w:val="24"/>
          <w:szCs w:val="24"/>
        </w:rPr>
        <w:t xml:space="preserve">, </w:t>
      </w:r>
      <w:r w:rsidR="003951BD">
        <w:rPr>
          <w:rFonts w:ascii="Arial" w:hAnsi="Arial" w:cs="Arial"/>
          <w:sz w:val="24"/>
          <w:szCs w:val="24"/>
        </w:rPr>
        <w:t xml:space="preserve">has </w:t>
      </w:r>
      <w:r w:rsidRPr="0042072F">
        <w:rPr>
          <w:rFonts w:ascii="Arial" w:hAnsi="Arial" w:cs="Arial"/>
          <w:sz w:val="24"/>
          <w:szCs w:val="24"/>
        </w:rPr>
        <w:t>the primary goal of improving literacy.</w:t>
      </w:r>
      <w:r>
        <w:rPr>
          <w:rFonts w:ascii="Arial" w:hAnsi="Arial" w:cs="Arial"/>
          <w:sz w:val="24"/>
          <w:szCs w:val="24"/>
        </w:rPr>
        <w:t xml:space="preserve"> </w:t>
      </w:r>
      <w:r w:rsidRPr="0042072F">
        <w:rPr>
          <w:rFonts w:ascii="Arial" w:hAnsi="Arial" w:cs="Arial"/>
          <w:sz w:val="24"/>
          <w:szCs w:val="24"/>
        </w:rPr>
        <w:t xml:space="preserve">The resource is designed to be operable by both </w:t>
      </w:r>
      <w:r>
        <w:rPr>
          <w:rFonts w:ascii="Arial" w:hAnsi="Arial" w:cs="Arial"/>
          <w:sz w:val="24"/>
          <w:szCs w:val="24"/>
        </w:rPr>
        <w:t>F</w:t>
      </w:r>
      <w:r w:rsidRPr="0042072F">
        <w:rPr>
          <w:rFonts w:ascii="Arial" w:hAnsi="Arial" w:cs="Arial"/>
          <w:sz w:val="24"/>
          <w:szCs w:val="24"/>
        </w:rPr>
        <w:t>oundation</w:t>
      </w:r>
      <w:r w:rsidR="003951BD">
        <w:rPr>
          <w:rFonts w:ascii="Arial" w:hAnsi="Arial" w:cs="Arial"/>
          <w:sz w:val="24"/>
          <w:szCs w:val="24"/>
        </w:rPr>
        <w:t xml:space="preserve"> Phase</w:t>
      </w:r>
      <w:r w:rsidRPr="0042072F">
        <w:rPr>
          <w:rFonts w:ascii="Arial" w:hAnsi="Arial" w:cs="Arial"/>
          <w:sz w:val="24"/>
          <w:szCs w:val="24"/>
        </w:rPr>
        <w:t xml:space="preserve"> and</w:t>
      </w:r>
      <w:r>
        <w:rPr>
          <w:rFonts w:ascii="Arial" w:hAnsi="Arial" w:cs="Arial"/>
          <w:sz w:val="24"/>
          <w:szCs w:val="24"/>
        </w:rPr>
        <w:t>,</w:t>
      </w:r>
      <w:r w:rsidRPr="0042072F">
        <w:rPr>
          <w:rFonts w:ascii="Arial" w:hAnsi="Arial" w:cs="Arial"/>
          <w:sz w:val="24"/>
          <w:szCs w:val="24"/>
        </w:rPr>
        <w:t xml:space="preserve"> to </w:t>
      </w:r>
      <w:r>
        <w:rPr>
          <w:rFonts w:ascii="Arial" w:hAnsi="Arial" w:cs="Arial"/>
          <w:sz w:val="24"/>
          <w:szCs w:val="24"/>
        </w:rPr>
        <w:t xml:space="preserve">a lesser </w:t>
      </w:r>
      <w:r w:rsidRPr="0042072F">
        <w:rPr>
          <w:rFonts w:ascii="Arial" w:hAnsi="Arial" w:cs="Arial"/>
          <w:sz w:val="24"/>
          <w:szCs w:val="24"/>
        </w:rPr>
        <w:t>extent</w:t>
      </w:r>
      <w:r>
        <w:rPr>
          <w:rFonts w:ascii="Arial" w:hAnsi="Arial" w:cs="Arial"/>
          <w:sz w:val="24"/>
          <w:szCs w:val="24"/>
        </w:rPr>
        <w:t>,</w:t>
      </w:r>
      <w:r w:rsidRPr="0042072F">
        <w:rPr>
          <w:rFonts w:ascii="Arial" w:hAnsi="Arial" w:cs="Arial"/>
          <w:sz w:val="24"/>
          <w:szCs w:val="24"/>
        </w:rPr>
        <w:t xml:space="preserve"> </w:t>
      </w:r>
      <w:r>
        <w:rPr>
          <w:rFonts w:ascii="Arial" w:hAnsi="Arial" w:cs="Arial"/>
          <w:sz w:val="24"/>
          <w:szCs w:val="24"/>
        </w:rPr>
        <w:t>K</w:t>
      </w:r>
      <w:r w:rsidRPr="0042072F">
        <w:rPr>
          <w:rFonts w:ascii="Arial" w:hAnsi="Arial" w:cs="Arial"/>
          <w:sz w:val="24"/>
          <w:szCs w:val="24"/>
        </w:rPr>
        <w:t xml:space="preserve">ey </w:t>
      </w:r>
      <w:r>
        <w:rPr>
          <w:rFonts w:ascii="Arial" w:hAnsi="Arial" w:cs="Arial"/>
          <w:sz w:val="24"/>
          <w:szCs w:val="24"/>
        </w:rPr>
        <w:t>S</w:t>
      </w:r>
      <w:r w:rsidRPr="0042072F">
        <w:rPr>
          <w:rFonts w:ascii="Arial" w:hAnsi="Arial" w:cs="Arial"/>
          <w:sz w:val="24"/>
          <w:szCs w:val="24"/>
        </w:rPr>
        <w:t xml:space="preserve">tage </w:t>
      </w:r>
      <w:r>
        <w:rPr>
          <w:rFonts w:ascii="Arial" w:hAnsi="Arial" w:cs="Arial"/>
          <w:sz w:val="24"/>
          <w:szCs w:val="24"/>
        </w:rPr>
        <w:t>T</w:t>
      </w:r>
      <w:r w:rsidRPr="0042072F">
        <w:rPr>
          <w:rFonts w:ascii="Arial" w:hAnsi="Arial" w:cs="Arial"/>
          <w:sz w:val="24"/>
          <w:szCs w:val="24"/>
        </w:rPr>
        <w:t>wo</w:t>
      </w:r>
      <w:r>
        <w:rPr>
          <w:rFonts w:ascii="Arial" w:hAnsi="Arial" w:cs="Arial"/>
          <w:sz w:val="24"/>
          <w:szCs w:val="24"/>
        </w:rPr>
        <w:t xml:space="preserve"> (KS2) pupils. It was apparent that learners, particularly those in Foundation Phase, found it easy to pick an activity they enjoyed on the</w:t>
      </w:r>
      <w:r w:rsidRPr="00DA2FAE">
        <w:rPr>
          <w:rFonts w:ascii="Arial" w:hAnsi="Arial" w:cs="Arial"/>
          <w:sz w:val="24"/>
          <w:szCs w:val="24"/>
        </w:rPr>
        <w:t xml:space="preserve"> website </w:t>
      </w:r>
      <w:r>
        <w:rPr>
          <w:rFonts w:ascii="Arial" w:hAnsi="Arial" w:cs="Arial"/>
          <w:sz w:val="24"/>
          <w:szCs w:val="24"/>
        </w:rPr>
        <w:t xml:space="preserve">and use it for long periods of time. Discussion with KS2 teaching staff and learners revealed that the more literary advanced pupils struggle to find an </w:t>
      </w:r>
      <w:r w:rsidRPr="0042072F">
        <w:rPr>
          <w:rFonts w:ascii="Arial" w:hAnsi="Arial" w:cs="Arial"/>
          <w:sz w:val="24"/>
          <w:szCs w:val="24"/>
        </w:rPr>
        <w:t>appropriate level of challenge</w:t>
      </w:r>
      <w:r>
        <w:rPr>
          <w:rFonts w:ascii="Arial" w:hAnsi="Arial" w:cs="Arial"/>
          <w:sz w:val="24"/>
          <w:szCs w:val="24"/>
        </w:rPr>
        <w:t xml:space="preserve"> when using “Reading Eggs”. When the learners were given the choice of which comprehension to complete, they often picked ones which were not challenging enough, thus not improving their literacy skills. A solution for this is for teachers to actively select suitable challenges for individual pupils.</w:t>
      </w:r>
    </w:p>
    <w:p w14:paraId="014D8F00" w14:textId="77777777" w:rsidR="009006F7" w:rsidRDefault="009006F7" w:rsidP="009006F7">
      <w:pPr>
        <w:spacing w:line="360" w:lineRule="auto"/>
        <w:jc w:val="both"/>
        <w:rPr>
          <w:rFonts w:ascii="Arial" w:hAnsi="Arial" w:cs="Arial"/>
          <w:sz w:val="24"/>
          <w:szCs w:val="24"/>
        </w:rPr>
      </w:pPr>
      <w:r>
        <w:rPr>
          <w:rFonts w:ascii="Arial" w:hAnsi="Arial" w:cs="Arial"/>
          <w:sz w:val="24"/>
          <w:szCs w:val="24"/>
        </w:rPr>
        <w:t xml:space="preserve">A </w:t>
      </w:r>
      <w:r w:rsidRPr="003D2982">
        <w:rPr>
          <w:rFonts w:ascii="Arial" w:hAnsi="Arial" w:cs="Arial"/>
          <w:sz w:val="24"/>
          <w:szCs w:val="24"/>
        </w:rPr>
        <w:t xml:space="preserve">website </w:t>
      </w:r>
      <w:r>
        <w:rPr>
          <w:rFonts w:ascii="Arial" w:hAnsi="Arial" w:cs="Arial"/>
          <w:sz w:val="24"/>
          <w:szCs w:val="24"/>
        </w:rPr>
        <w:t xml:space="preserve">called “Sum Dog” focuses on developing numeracy skills through interactive games and competitions to be the ‘highest scorer’. This resource is used by classes in both KS1 and KS2 and feedback from the pupils is that they particularly enjoy the competitive nature of it. This associates numeracy lessons with being fun and helps keep the pupils interactive with both the material and their peers. It is important to note that the competitive nature of this particular resource led to fall-outs between the children, which had to be resolved by staff during class time, which often meant other lessons were rushed or not completed, negatively effecting the learners. As with “Reading Eggs” there are concerns of keeping learners focused on their task and ensuring they are being suitably challenged, for which I would suggest the same improvements as before. </w:t>
      </w:r>
    </w:p>
    <w:p w14:paraId="4A61CC85" w14:textId="00BC22A8" w:rsidR="009006F7" w:rsidRDefault="009006F7" w:rsidP="009006F7">
      <w:pPr>
        <w:spacing w:line="360" w:lineRule="auto"/>
        <w:jc w:val="both"/>
        <w:rPr>
          <w:rFonts w:ascii="Arial" w:hAnsi="Arial" w:cs="Arial"/>
          <w:sz w:val="24"/>
          <w:szCs w:val="24"/>
        </w:rPr>
      </w:pPr>
      <w:r>
        <w:rPr>
          <w:rFonts w:ascii="Arial" w:hAnsi="Arial" w:cs="Arial"/>
          <w:sz w:val="24"/>
          <w:szCs w:val="24"/>
        </w:rPr>
        <w:lastRenderedPageBreak/>
        <w:t xml:space="preserve">A digital resource commonly used at the selected school is J2E. J2E offers resources </w:t>
      </w:r>
      <w:proofErr w:type="gramStart"/>
      <w:r>
        <w:rPr>
          <w:rFonts w:ascii="Arial" w:hAnsi="Arial" w:cs="Arial"/>
          <w:sz w:val="24"/>
          <w:szCs w:val="24"/>
        </w:rPr>
        <w:t>similar to</w:t>
      </w:r>
      <w:proofErr w:type="gramEnd"/>
      <w:r>
        <w:rPr>
          <w:rFonts w:ascii="Arial" w:hAnsi="Arial" w:cs="Arial"/>
          <w:sz w:val="24"/>
          <w:szCs w:val="24"/>
        </w:rPr>
        <w:t xml:space="preserve"> those found in Microsoft Office, to aid learners in creating work in various formats. A positive aspect of J2E is how ‘child-friendly’ the software has been made, meaning even young learners can use it with little assistance required. A notable problem with this digital resource is that it is very limited due to its basic nature. KS2 teachers are concerned pupils will be academically disadvantaged in further education as they are not proficient in Microsoft Office. A solution is to make a software package available to Years 5 and 6 and help them gain experience, confidence and employability skills.  </w:t>
      </w:r>
    </w:p>
    <w:p w14:paraId="24EFE5FE" w14:textId="77F3EF7A" w:rsidR="009006F7" w:rsidRPr="005B33B4" w:rsidRDefault="009006F7" w:rsidP="009006F7">
      <w:pPr>
        <w:spacing w:line="360" w:lineRule="auto"/>
        <w:jc w:val="both"/>
        <w:rPr>
          <w:rFonts w:ascii="Arial" w:hAnsi="Arial" w:cs="Arial"/>
          <w:sz w:val="24"/>
          <w:szCs w:val="24"/>
        </w:rPr>
      </w:pPr>
      <w:r w:rsidRPr="0042072F">
        <w:rPr>
          <w:rFonts w:ascii="Arial" w:hAnsi="Arial" w:cs="Arial"/>
          <w:sz w:val="24"/>
          <w:szCs w:val="24"/>
        </w:rPr>
        <w:t>From evaluating the key</w:t>
      </w:r>
      <w:r>
        <w:rPr>
          <w:rFonts w:ascii="Arial" w:hAnsi="Arial" w:cs="Arial"/>
          <w:sz w:val="24"/>
          <w:szCs w:val="24"/>
        </w:rPr>
        <w:t xml:space="preserve"> </w:t>
      </w:r>
      <w:r w:rsidRPr="0042072F">
        <w:rPr>
          <w:rFonts w:ascii="Arial" w:hAnsi="Arial" w:cs="Arial"/>
          <w:sz w:val="24"/>
          <w:szCs w:val="24"/>
        </w:rPr>
        <w:t xml:space="preserve">digital resources that are available to learners through the spending of the PDG, </w:t>
      </w:r>
      <w:r w:rsidR="00FD3789" w:rsidRPr="0042072F">
        <w:rPr>
          <w:rFonts w:ascii="Arial" w:hAnsi="Arial" w:cs="Arial"/>
          <w:sz w:val="24"/>
          <w:szCs w:val="24"/>
        </w:rPr>
        <w:t>these</w:t>
      </w:r>
      <w:r w:rsidRPr="0042072F">
        <w:rPr>
          <w:rFonts w:ascii="Arial" w:hAnsi="Arial" w:cs="Arial"/>
          <w:sz w:val="24"/>
          <w:szCs w:val="24"/>
        </w:rPr>
        <w:t xml:space="preserve"> resources can support children</w:t>
      </w:r>
      <w:r>
        <w:rPr>
          <w:rFonts w:ascii="Arial" w:hAnsi="Arial" w:cs="Arial"/>
          <w:sz w:val="24"/>
          <w:szCs w:val="24"/>
        </w:rPr>
        <w:t>’</w:t>
      </w:r>
      <w:r w:rsidRPr="0042072F">
        <w:rPr>
          <w:rFonts w:ascii="Arial" w:hAnsi="Arial" w:cs="Arial"/>
          <w:sz w:val="24"/>
          <w:szCs w:val="24"/>
        </w:rPr>
        <w:t>s learning in the areas listed prior</w:t>
      </w:r>
      <w:r>
        <w:rPr>
          <w:rFonts w:ascii="Arial" w:hAnsi="Arial" w:cs="Arial"/>
          <w:sz w:val="24"/>
          <w:szCs w:val="24"/>
        </w:rPr>
        <w:t>.</w:t>
      </w:r>
      <w:r w:rsidRPr="0042072F">
        <w:rPr>
          <w:rFonts w:ascii="Arial" w:hAnsi="Arial" w:cs="Arial"/>
          <w:sz w:val="24"/>
          <w:szCs w:val="24"/>
        </w:rPr>
        <w:t xml:space="preserve"> </w:t>
      </w:r>
      <w:r>
        <w:rPr>
          <w:rFonts w:ascii="Arial" w:hAnsi="Arial" w:cs="Arial"/>
          <w:sz w:val="24"/>
          <w:szCs w:val="24"/>
        </w:rPr>
        <w:t>H</w:t>
      </w:r>
      <w:r w:rsidRPr="0042072F">
        <w:rPr>
          <w:rFonts w:ascii="Arial" w:hAnsi="Arial" w:cs="Arial"/>
          <w:sz w:val="24"/>
          <w:szCs w:val="24"/>
        </w:rPr>
        <w:t xml:space="preserve">owever, </w:t>
      </w:r>
      <w:r>
        <w:rPr>
          <w:rFonts w:ascii="Arial" w:hAnsi="Arial" w:cs="Arial"/>
          <w:sz w:val="24"/>
          <w:szCs w:val="24"/>
        </w:rPr>
        <w:t xml:space="preserve">the </w:t>
      </w:r>
      <w:r w:rsidRPr="0042072F">
        <w:rPr>
          <w:rFonts w:ascii="Arial" w:hAnsi="Arial" w:cs="Arial"/>
          <w:sz w:val="24"/>
          <w:szCs w:val="24"/>
        </w:rPr>
        <w:t>extent</w:t>
      </w:r>
      <w:r>
        <w:rPr>
          <w:rFonts w:ascii="Arial" w:hAnsi="Arial" w:cs="Arial"/>
          <w:sz w:val="24"/>
          <w:szCs w:val="24"/>
        </w:rPr>
        <w:t xml:space="preserve"> of this support</w:t>
      </w:r>
      <w:r w:rsidRPr="0042072F">
        <w:rPr>
          <w:rFonts w:ascii="Arial" w:hAnsi="Arial" w:cs="Arial"/>
          <w:sz w:val="24"/>
          <w:szCs w:val="24"/>
        </w:rPr>
        <w:t xml:space="preserve"> is largely dependent on </w:t>
      </w:r>
      <w:r>
        <w:rPr>
          <w:rFonts w:ascii="Arial" w:hAnsi="Arial" w:cs="Arial"/>
          <w:sz w:val="24"/>
          <w:szCs w:val="24"/>
        </w:rPr>
        <w:t xml:space="preserve">how they are implemented by teaching staff and assigned by the school governors. Research, made up of discussion with staff and pupils alongside personal observation and extra reading, shows that effective use of digital resources can greatly benefit all pupils equally, including </w:t>
      </w:r>
      <w:proofErr w:type="spellStart"/>
      <w:r>
        <w:rPr>
          <w:rFonts w:ascii="Arial" w:hAnsi="Arial" w:cs="Arial"/>
          <w:sz w:val="24"/>
          <w:szCs w:val="24"/>
        </w:rPr>
        <w:t>eFSM</w:t>
      </w:r>
      <w:proofErr w:type="spellEnd"/>
      <w:r>
        <w:rPr>
          <w:rFonts w:ascii="Arial" w:hAnsi="Arial" w:cs="Arial"/>
          <w:sz w:val="24"/>
          <w:szCs w:val="24"/>
        </w:rPr>
        <w:t xml:space="preserve"> pupils. </w:t>
      </w:r>
    </w:p>
    <w:p w14:paraId="22571100" w14:textId="3247287F" w:rsidR="009006F7" w:rsidRDefault="009006F7" w:rsidP="009006F7">
      <w:pPr>
        <w:spacing w:line="360" w:lineRule="auto"/>
        <w:jc w:val="both"/>
        <w:rPr>
          <w:rFonts w:ascii="Arial" w:hAnsi="Arial" w:cs="Arial"/>
          <w:sz w:val="24"/>
          <w:szCs w:val="24"/>
        </w:rPr>
      </w:pPr>
      <w:r>
        <w:rPr>
          <w:rFonts w:ascii="Arial" w:hAnsi="Arial" w:cs="Arial"/>
          <w:sz w:val="24"/>
          <w:szCs w:val="24"/>
        </w:rPr>
        <w:t xml:space="preserve">Therefore, I have evaluated that digital resources positively effect learners, thus this action point successfully fulfils its role in the </w:t>
      </w:r>
      <w:r w:rsidR="00FD3789">
        <w:rPr>
          <w:rFonts w:ascii="Arial" w:hAnsi="Arial" w:cs="Arial"/>
          <w:sz w:val="24"/>
          <w:szCs w:val="24"/>
        </w:rPr>
        <w:t>priority</w:t>
      </w:r>
      <w:r>
        <w:rPr>
          <w:rFonts w:ascii="Arial" w:hAnsi="Arial" w:cs="Arial"/>
          <w:sz w:val="24"/>
          <w:szCs w:val="24"/>
        </w:rPr>
        <w:t>.</w:t>
      </w:r>
      <w:r>
        <w:rPr>
          <w:rFonts w:ascii="Arial" w:hAnsi="Arial" w:cs="Arial"/>
          <w:sz w:val="24"/>
          <w:szCs w:val="24"/>
        </w:rPr>
        <w:br w:type="page"/>
      </w:r>
    </w:p>
    <w:p w14:paraId="0133EAAC" w14:textId="4619F595" w:rsidR="009006F7" w:rsidRDefault="009006F7" w:rsidP="009006F7">
      <w:pPr>
        <w:pStyle w:val="Heading2"/>
        <w:rPr>
          <w:rFonts w:ascii="Arial" w:hAnsi="Arial" w:cs="Arial"/>
          <w:b/>
          <w:bCs/>
          <w:color w:val="auto"/>
          <w:sz w:val="28"/>
          <w:szCs w:val="28"/>
        </w:rPr>
      </w:pPr>
      <w:r w:rsidRPr="004F3C16">
        <w:rPr>
          <w:rFonts w:ascii="Arial" w:hAnsi="Arial" w:cs="Arial"/>
          <w:b/>
          <w:bCs/>
          <w:color w:val="auto"/>
          <w:sz w:val="28"/>
          <w:szCs w:val="28"/>
        </w:rPr>
        <w:lastRenderedPageBreak/>
        <w:t>Conclusion</w:t>
      </w:r>
    </w:p>
    <w:p w14:paraId="6CEF1E68" w14:textId="77777777" w:rsidR="004F3C16" w:rsidRPr="004F3C16" w:rsidRDefault="004F3C16" w:rsidP="004F3C16"/>
    <w:p w14:paraId="3FBE6867" w14:textId="77777777" w:rsidR="009006F7" w:rsidRDefault="009006F7" w:rsidP="009006F7">
      <w:pPr>
        <w:tabs>
          <w:tab w:val="left" w:pos="1635"/>
        </w:tabs>
        <w:spacing w:line="360" w:lineRule="auto"/>
        <w:jc w:val="both"/>
        <w:rPr>
          <w:rFonts w:ascii="Arial" w:hAnsi="Arial" w:cs="Arial"/>
          <w:sz w:val="24"/>
          <w:szCs w:val="24"/>
        </w:rPr>
      </w:pPr>
      <w:r>
        <w:rPr>
          <w:rFonts w:ascii="Arial" w:hAnsi="Arial" w:cs="Arial"/>
          <w:sz w:val="24"/>
          <w:szCs w:val="24"/>
        </w:rPr>
        <w:t xml:space="preserve">This assignment was to focus on the development of </w:t>
      </w:r>
      <w:proofErr w:type="gramStart"/>
      <w:r>
        <w:rPr>
          <w:rFonts w:ascii="Arial" w:hAnsi="Arial" w:cs="Arial"/>
          <w:sz w:val="24"/>
          <w:szCs w:val="24"/>
        </w:rPr>
        <w:t>a</w:t>
      </w:r>
      <w:proofErr w:type="gramEnd"/>
      <w:r>
        <w:rPr>
          <w:rFonts w:ascii="Arial" w:hAnsi="Arial" w:cs="Arial"/>
          <w:sz w:val="24"/>
          <w:szCs w:val="24"/>
        </w:rPr>
        <w:t xml:space="preserve"> SDP, with particular attention to a specific action point in the selected school’s SDP, with reference to the priority it fulfils. I focused on the “use of digital resources to aid learning” which falls under the priority “use of pupil deprivation grant (PDG) funding to raise standards of all eligible for free school meals (</w:t>
      </w:r>
      <w:proofErr w:type="spellStart"/>
      <w:r>
        <w:rPr>
          <w:rFonts w:ascii="Arial" w:hAnsi="Arial" w:cs="Arial"/>
          <w:sz w:val="24"/>
          <w:szCs w:val="24"/>
        </w:rPr>
        <w:t>eFSM</w:t>
      </w:r>
      <w:proofErr w:type="spellEnd"/>
      <w:r>
        <w:rPr>
          <w:rFonts w:ascii="Arial" w:hAnsi="Arial" w:cs="Arial"/>
          <w:sz w:val="24"/>
          <w:szCs w:val="24"/>
        </w:rPr>
        <w:t>) pupils / use of the Regional Consortia School Improvement Grant (RCSIG) funding to raise academic standards of all pupils”.</w:t>
      </w:r>
    </w:p>
    <w:p w14:paraId="06B81FCC" w14:textId="6771ACE5" w:rsidR="009006F7" w:rsidRDefault="009006F7" w:rsidP="009006F7">
      <w:pPr>
        <w:tabs>
          <w:tab w:val="left" w:pos="1635"/>
        </w:tabs>
        <w:spacing w:line="360" w:lineRule="auto"/>
        <w:jc w:val="both"/>
        <w:rPr>
          <w:rFonts w:ascii="Arial" w:hAnsi="Arial" w:cs="Arial"/>
          <w:sz w:val="24"/>
          <w:szCs w:val="24"/>
        </w:rPr>
      </w:pPr>
      <w:r>
        <w:rPr>
          <w:rFonts w:ascii="Arial" w:hAnsi="Arial" w:cs="Arial"/>
          <w:sz w:val="24"/>
          <w:szCs w:val="24"/>
        </w:rPr>
        <w:t>I reviewed the actions undertaken by the school and assessed the</w:t>
      </w:r>
      <w:r w:rsidR="00E679E8">
        <w:rPr>
          <w:rFonts w:ascii="Arial" w:hAnsi="Arial" w:cs="Arial"/>
          <w:sz w:val="24"/>
          <w:szCs w:val="24"/>
        </w:rPr>
        <w:t>ir</w:t>
      </w:r>
      <w:r>
        <w:rPr>
          <w:rFonts w:ascii="Arial" w:hAnsi="Arial" w:cs="Arial"/>
          <w:sz w:val="24"/>
          <w:szCs w:val="24"/>
        </w:rPr>
        <w:t xml:space="preserve"> impact.  Research and literature have been used in conjunction with information provided by the school to reflect on and evaluate the SDP and gain better understanding of the importance of SDP</w:t>
      </w:r>
      <w:r w:rsidR="00E679E8">
        <w:rPr>
          <w:rFonts w:ascii="Arial" w:hAnsi="Arial" w:cs="Arial"/>
          <w:sz w:val="24"/>
          <w:szCs w:val="24"/>
        </w:rPr>
        <w:t>s</w:t>
      </w:r>
      <w:r>
        <w:rPr>
          <w:rFonts w:ascii="Arial" w:hAnsi="Arial" w:cs="Arial"/>
          <w:sz w:val="24"/>
          <w:szCs w:val="24"/>
        </w:rPr>
        <w:t xml:space="preserve"> and how they are implemented.</w:t>
      </w:r>
    </w:p>
    <w:p w14:paraId="60A89506" w14:textId="0F02C1B5" w:rsidR="009006F7" w:rsidRDefault="009006F7" w:rsidP="009006F7">
      <w:pPr>
        <w:tabs>
          <w:tab w:val="left" w:pos="1635"/>
        </w:tabs>
        <w:spacing w:line="360" w:lineRule="auto"/>
        <w:jc w:val="both"/>
        <w:rPr>
          <w:rFonts w:ascii="Arial" w:hAnsi="Arial" w:cs="Arial"/>
          <w:sz w:val="24"/>
          <w:szCs w:val="24"/>
        </w:rPr>
      </w:pPr>
      <w:r>
        <w:rPr>
          <w:rFonts w:ascii="Arial" w:hAnsi="Arial" w:cs="Arial"/>
          <w:sz w:val="24"/>
          <w:szCs w:val="24"/>
        </w:rPr>
        <w:t xml:space="preserve">This assignment has illustrated to me the importance of a team, made up of all stakeholders, working together to create </w:t>
      </w:r>
      <w:proofErr w:type="gramStart"/>
      <w:r>
        <w:rPr>
          <w:rFonts w:ascii="Arial" w:hAnsi="Arial" w:cs="Arial"/>
          <w:sz w:val="24"/>
          <w:szCs w:val="24"/>
        </w:rPr>
        <w:t>a</w:t>
      </w:r>
      <w:proofErr w:type="gramEnd"/>
      <w:r>
        <w:rPr>
          <w:rFonts w:ascii="Arial" w:hAnsi="Arial" w:cs="Arial"/>
          <w:sz w:val="24"/>
          <w:szCs w:val="24"/>
        </w:rPr>
        <w:t xml:space="preserve"> SDP, ensuring it is beneficial to all pupils. The importance of regular checks has been highlighted throughout this process as it ensures the best course of action is being taken and updated frequently. Accurate recording of all data, particularly results has been emphasised to ensure that all legislation is being adhered to and the best improvements can be made. The importance of applying a degree of criticality throughout my research and writing has been reinforced to me throughout this assignment. </w:t>
      </w:r>
    </w:p>
    <w:p w14:paraId="3E69DEB2" w14:textId="77777777" w:rsidR="009006F7" w:rsidRDefault="009006F7" w:rsidP="009006F7">
      <w:pPr>
        <w:tabs>
          <w:tab w:val="left" w:pos="1635"/>
        </w:tabs>
        <w:spacing w:line="360" w:lineRule="auto"/>
        <w:jc w:val="both"/>
        <w:rPr>
          <w:rFonts w:ascii="Arial" w:hAnsi="Arial" w:cs="Arial"/>
          <w:sz w:val="24"/>
          <w:szCs w:val="24"/>
        </w:rPr>
      </w:pPr>
      <w:r>
        <w:rPr>
          <w:rFonts w:ascii="Arial" w:hAnsi="Arial" w:cs="Arial"/>
          <w:sz w:val="24"/>
          <w:szCs w:val="24"/>
        </w:rPr>
        <w:t xml:space="preserve">Having seen the importance of having an up-to-date SDP, I will ensure I continually develop my assessment skills, with regular self-evaluation to ensure I can meet the action points and fulfil the priorities laid out in the SDP to help all learners meet their academic potential. </w:t>
      </w:r>
    </w:p>
    <w:p w14:paraId="37CE1C5B" w14:textId="77777777" w:rsidR="004F3C16" w:rsidRDefault="004F3C16" w:rsidP="00F064D7">
      <w:pPr>
        <w:pStyle w:val="Heading2"/>
        <w:rPr>
          <w:rFonts w:ascii="Arial" w:hAnsi="Arial" w:cs="Arial"/>
          <w:color w:val="auto"/>
          <w:sz w:val="28"/>
          <w:szCs w:val="28"/>
        </w:rPr>
      </w:pPr>
    </w:p>
    <w:p w14:paraId="41183857" w14:textId="77777777" w:rsidR="004F3C16" w:rsidRDefault="004F3C16" w:rsidP="00F064D7">
      <w:pPr>
        <w:pStyle w:val="Heading2"/>
        <w:rPr>
          <w:rFonts w:ascii="Arial" w:hAnsi="Arial" w:cs="Arial"/>
          <w:color w:val="auto"/>
          <w:sz w:val="28"/>
          <w:szCs w:val="28"/>
        </w:rPr>
      </w:pPr>
    </w:p>
    <w:p w14:paraId="0FFDDCD0" w14:textId="77777777" w:rsidR="004F3C16" w:rsidRDefault="004F3C16">
      <w:pPr>
        <w:rPr>
          <w:rFonts w:ascii="Arial" w:eastAsiaTheme="majorEastAsia" w:hAnsi="Arial" w:cs="Arial"/>
          <w:sz w:val="28"/>
          <w:szCs w:val="28"/>
        </w:rPr>
      </w:pPr>
      <w:r>
        <w:rPr>
          <w:rFonts w:ascii="Arial" w:hAnsi="Arial" w:cs="Arial"/>
          <w:sz w:val="28"/>
          <w:szCs w:val="28"/>
        </w:rPr>
        <w:br w:type="page"/>
      </w:r>
    </w:p>
    <w:p w14:paraId="7317998A" w14:textId="5936378C" w:rsidR="004C4430" w:rsidRPr="004F3C16" w:rsidRDefault="0023492B" w:rsidP="00F064D7">
      <w:pPr>
        <w:pStyle w:val="Heading2"/>
        <w:rPr>
          <w:rFonts w:ascii="Arial" w:hAnsi="Arial" w:cs="Arial"/>
          <w:color w:val="auto"/>
          <w:sz w:val="28"/>
          <w:szCs w:val="28"/>
        </w:rPr>
      </w:pPr>
      <w:r w:rsidRPr="004F3C16">
        <w:rPr>
          <w:rFonts w:ascii="Arial" w:hAnsi="Arial" w:cs="Arial"/>
          <w:color w:val="auto"/>
          <w:sz w:val="28"/>
          <w:szCs w:val="28"/>
        </w:rPr>
        <w:lastRenderedPageBreak/>
        <w:t>Reference List</w:t>
      </w:r>
    </w:p>
    <w:p w14:paraId="62F48ABC" w14:textId="1AF75494" w:rsidR="00F31F3E" w:rsidRDefault="00F31F3E" w:rsidP="00F031B1">
      <w:pPr>
        <w:tabs>
          <w:tab w:val="left" w:pos="1635"/>
        </w:tabs>
        <w:spacing w:line="360" w:lineRule="auto"/>
        <w:jc w:val="both"/>
        <w:rPr>
          <w:rFonts w:ascii="Arial" w:hAnsi="Arial" w:cs="Arial"/>
          <w:sz w:val="28"/>
          <w:szCs w:val="28"/>
        </w:rPr>
      </w:pPr>
    </w:p>
    <w:p w14:paraId="65625EAA" w14:textId="432EBC68" w:rsidR="00442640" w:rsidRDefault="00442640" w:rsidP="00442640">
      <w:pPr>
        <w:pStyle w:val="NormalWeb"/>
        <w:rPr>
          <w:rFonts w:ascii="Arial" w:hAnsi="Arial" w:cs="Arial"/>
        </w:rPr>
      </w:pPr>
      <w:r w:rsidRPr="00442640">
        <w:rPr>
          <w:rFonts w:ascii="Arial" w:hAnsi="Arial" w:cs="Arial"/>
        </w:rPr>
        <w:t xml:space="preserve">BOWEN, W.G. and LACK, K.A., 2013. </w:t>
      </w:r>
      <w:r w:rsidRPr="00442640">
        <w:rPr>
          <w:rFonts w:ascii="Arial" w:hAnsi="Arial" w:cs="Arial"/>
          <w:i/>
          <w:iCs/>
        </w:rPr>
        <w:t xml:space="preserve">Higher education in the digital age. </w:t>
      </w:r>
      <w:r w:rsidRPr="00442640">
        <w:rPr>
          <w:rFonts w:ascii="Arial" w:hAnsi="Arial" w:cs="Arial"/>
        </w:rPr>
        <w:t>New York [</w:t>
      </w:r>
      <w:proofErr w:type="spellStart"/>
      <w:r w:rsidRPr="00442640">
        <w:rPr>
          <w:rFonts w:ascii="Arial" w:hAnsi="Arial" w:cs="Arial"/>
        </w:rPr>
        <w:t>u.a.</w:t>
      </w:r>
      <w:proofErr w:type="spellEnd"/>
      <w:r w:rsidRPr="00442640">
        <w:rPr>
          <w:rFonts w:ascii="Arial" w:hAnsi="Arial" w:cs="Arial"/>
        </w:rPr>
        <w:t>]: Ithaka [</w:t>
      </w:r>
      <w:proofErr w:type="spellStart"/>
      <w:r w:rsidRPr="00442640">
        <w:rPr>
          <w:rFonts w:ascii="Arial" w:hAnsi="Arial" w:cs="Arial"/>
        </w:rPr>
        <w:t>u.a.</w:t>
      </w:r>
      <w:proofErr w:type="spellEnd"/>
      <w:r w:rsidRPr="00442640">
        <w:rPr>
          <w:rFonts w:ascii="Arial" w:hAnsi="Arial" w:cs="Arial"/>
        </w:rPr>
        <w:t>].</w:t>
      </w:r>
    </w:p>
    <w:p w14:paraId="72FEADE8" w14:textId="77777777" w:rsidR="00442640" w:rsidRPr="00442640" w:rsidRDefault="00442640" w:rsidP="00442640">
      <w:pPr>
        <w:pStyle w:val="NormalWeb"/>
        <w:rPr>
          <w:rFonts w:ascii="Arial" w:hAnsi="Arial" w:cs="Arial"/>
        </w:rPr>
      </w:pPr>
    </w:p>
    <w:p w14:paraId="09D6878A" w14:textId="40EF40F4" w:rsidR="00442640" w:rsidRDefault="00442640" w:rsidP="00442640">
      <w:pPr>
        <w:pStyle w:val="NormalWeb"/>
        <w:rPr>
          <w:rFonts w:ascii="Arial" w:hAnsi="Arial" w:cs="Arial"/>
        </w:rPr>
      </w:pPr>
      <w:r w:rsidRPr="00442640">
        <w:rPr>
          <w:rFonts w:ascii="Arial" w:hAnsi="Arial" w:cs="Arial"/>
        </w:rPr>
        <w:t xml:space="preserve">BROADHEAD, P., CUCKLE, P., HODGSON, J. and DUNFORD, J., 1996. Improving primary schools through school development planning. </w:t>
      </w:r>
      <w:r w:rsidRPr="00442640">
        <w:rPr>
          <w:rFonts w:ascii="Arial" w:hAnsi="Arial" w:cs="Arial"/>
          <w:i/>
          <w:iCs/>
        </w:rPr>
        <w:t xml:space="preserve">Educational management &amp; administration, </w:t>
      </w:r>
      <w:r w:rsidRPr="00442640">
        <w:rPr>
          <w:rFonts w:ascii="Arial" w:hAnsi="Arial" w:cs="Arial"/>
          <w:b/>
          <w:bCs/>
        </w:rPr>
        <w:t>24</w:t>
      </w:r>
      <w:r w:rsidRPr="00442640">
        <w:rPr>
          <w:rFonts w:ascii="Arial" w:hAnsi="Arial" w:cs="Arial"/>
        </w:rPr>
        <w:t>(3), pp. 277-290.</w:t>
      </w:r>
    </w:p>
    <w:p w14:paraId="359BB951" w14:textId="77777777" w:rsidR="00EF6778" w:rsidRPr="00442640" w:rsidRDefault="00EF6778" w:rsidP="00442640">
      <w:pPr>
        <w:pStyle w:val="NormalWeb"/>
        <w:rPr>
          <w:rFonts w:ascii="Arial" w:hAnsi="Arial" w:cs="Arial"/>
        </w:rPr>
      </w:pPr>
    </w:p>
    <w:p w14:paraId="061A5C34" w14:textId="322128C0" w:rsidR="00442640" w:rsidRPr="0094383F" w:rsidRDefault="00442640" w:rsidP="00442640">
      <w:pPr>
        <w:pStyle w:val="NormalWeb"/>
        <w:rPr>
          <w:rFonts w:ascii="Arial" w:hAnsi="Arial" w:cs="Arial"/>
          <w:lang w:val="fr-FR"/>
        </w:rPr>
      </w:pPr>
      <w:r w:rsidRPr="00442640">
        <w:rPr>
          <w:rFonts w:ascii="Arial" w:hAnsi="Arial" w:cs="Arial"/>
        </w:rPr>
        <w:t xml:space="preserve">DEPARTMENT OF EDUCATION, </w:t>
      </w:r>
      <w:proofErr w:type="spellStart"/>
      <w:r w:rsidRPr="00442640">
        <w:rPr>
          <w:rFonts w:ascii="Arial" w:hAnsi="Arial" w:cs="Arial"/>
        </w:rPr>
        <w:t>n.d</w:t>
      </w:r>
      <w:proofErr w:type="spellEnd"/>
      <w:r w:rsidRPr="00442640">
        <w:rPr>
          <w:rFonts w:ascii="Arial" w:hAnsi="Arial" w:cs="Arial"/>
        </w:rPr>
        <w:t xml:space="preserve">, </w:t>
      </w:r>
      <w:proofErr w:type="spellStart"/>
      <w:r w:rsidRPr="00442640">
        <w:rPr>
          <w:rFonts w:ascii="Arial" w:hAnsi="Arial" w:cs="Arial"/>
        </w:rPr>
        <w:t>n.d</w:t>
      </w:r>
      <w:proofErr w:type="spellEnd"/>
      <w:r w:rsidRPr="00442640">
        <w:rPr>
          <w:rFonts w:ascii="Arial" w:hAnsi="Arial" w:cs="Arial"/>
        </w:rPr>
        <w:t>-last update, School Development Planning</w:t>
      </w:r>
      <w:r w:rsidRPr="00442640">
        <w:rPr>
          <w:rFonts w:ascii="Arial" w:hAnsi="Arial" w:cs="Arial"/>
        </w:rPr>
        <w:br/>
        <w:t xml:space="preserve">. </w:t>
      </w:r>
      <w:proofErr w:type="spellStart"/>
      <w:proofErr w:type="gramStart"/>
      <w:r w:rsidRPr="0094383F">
        <w:rPr>
          <w:rFonts w:ascii="Arial" w:hAnsi="Arial" w:cs="Arial"/>
          <w:lang w:val="fr-FR"/>
        </w:rPr>
        <w:t>Available</w:t>
      </w:r>
      <w:proofErr w:type="spellEnd"/>
      <w:r w:rsidRPr="0094383F">
        <w:rPr>
          <w:rFonts w:ascii="Arial" w:hAnsi="Arial" w:cs="Arial"/>
          <w:lang w:val="fr-FR"/>
        </w:rPr>
        <w:t>:</w:t>
      </w:r>
      <w:proofErr w:type="gramEnd"/>
      <w:r w:rsidRPr="0094383F">
        <w:rPr>
          <w:rFonts w:ascii="Arial" w:hAnsi="Arial" w:cs="Arial"/>
          <w:lang w:val="fr-FR"/>
        </w:rPr>
        <w:t xml:space="preserve"> </w:t>
      </w:r>
      <w:hyperlink r:id="rId10" w:tgtFrame="_blank" w:history="1">
        <w:r w:rsidRPr="0094383F">
          <w:rPr>
            <w:rStyle w:val="Hyperlink"/>
            <w:rFonts w:ascii="Arial" w:hAnsi="Arial" w:cs="Arial"/>
            <w:lang w:val="fr-FR"/>
          </w:rPr>
          <w:t>https://www.education-ni.gov.uk/articles/school-development-planning</w:t>
        </w:r>
      </w:hyperlink>
      <w:r w:rsidRPr="0094383F">
        <w:rPr>
          <w:rFonts w:ascii="Arial" w:hAnsi="Arial" w:cs="Arial"/>
          <w:lang w:val="fr-FR"/>
        </w:rPr>
        <w:t xml:space="preserve"> [27/03/, 2020].</w:t>
      </w:r>
    </w:p>
    <w:p w14:paraId="3D251CCD" w14:textId="77777777" w:rsidR="00EF6778" w:rsidRPr="0094383F" w:rsidRDefault="00EF6778" w:rsidP="00442640">
      <w:pPr>
        <w:pStyle w:val="NormalWeb"/>
        <w:rPr>
          <w:rFonts w:ascii="Arial" w:hAnsi="Arial" w:cs="Arial"/>
          <w:lang w:val="fr-FR"/>
        </w:rPr>
      </w:pPr>
    </w:p>
    <w:p w14:paraId="3C4FEAAB" w14:textId="53CEB026" w:rsidR="00442640" w:rsidRDefault="00442640" w:rsidP="00442640">
      <w:pPr>
        <w:pStyle w:val="NormalWeb"/>
        <w:rPr>
          <w:rFonts w:ascii="Arial" w:hAnsi="Arial" w:cs="Arial"/>
          <w:i/>
          <w:iCs/>
        </w:rPr>
      </w:pPr>
      <w:r w:rsidRPr="00442640">
        <w:rPr>
          <w:rFonts w:ascii="Arial" w:hAnsi="Arial" w:cs="Arial"/>
        </w:rPr>
        <w:t xml:space="preserve">DONALDSON GRAHAM, 2015. </w:t>
      </w:r>
      <w:r w:rsidRPr="00442640">
        <w:rPr>
          <w:rFonts w:ascii="Arial" w:hAnsi="Arial" w:cs="Arial"/>
          <w:i/>
          <w:iCs/>
        </w:rPr>
        <w:t xml:space="preserve">Successful Futures: review of curriculum and assessment arrangements. </w:t>
      </w:r>
    </w:p>
    <w:p w14:paraId="3B488D2D" w14:textId="77777777" w:rsidR="00EF6778" w:rsidRPr="00442640" w:rsidRDefault="00EF6778" w:rsidP="00442640">
      <w:pPr>
        <w:pStyle w:val="NormalWeb"/>
        <w:rPr>
          <w:rFonts w:ascii="Arial" w:hAnsi="Arial" w:cs="Arial"/>
        </w:rPr>
      </w:pPr>
    </w:p>
    <w:p w14:paraId="60EA694D" w14:textId="695CDC59" w:rsidR="00442640" w:rsidRDefault="00442640" w:rsidP="00442640">
      <w:pPr>
        <w:pStyle w:val="NormalWeb"/>
        <w:rPr>
          <w:rFonts w:ascii="Arial" w:hAnsi="Arial" w:cs="Arial"/>
        </w:rPr>
      </w:pPr>
      <w:r w:rsidRPr="00442640">
        <w:rPr>
          <w:rFonts w:ascii="Arial" w:hAnsi="Arial" w:cs="Arial"/>
        </w:rPr>
        <w:t xml:space="preserve">HARGREAVES, D.H. and HOPKINS DAVID, 1994. </w:t>
      </w:r>
      <w:r w:rsidRPr="00442640">
        <w:rPr>
          <w:rFonts w:ascii="Arial" w:hAnsi="Arial" w:cs="Arial"/>
          <w:i/>
          <w:iCs/>
        </w:rPr>
        <w:t xml:space="preserve">Development planning for school improvement. </w:t>
      </w:r>
      <w:r w:rsidRPr="00442640">
        <w:rPr>
          <w:rFonts w:ascii="Arial" w:hAnsi="Arial" w:cs="Arial"/>
        </w:rPr>
        <w:t xml:space="preserve">1. publ. </w:t>
      </w:r>
      <w:proofErr w:type="spellStart"/>
      <w:r w:rsidRPr="00442640">
        <w:rPr>
          <w:rFonts w:ascii="Arial" w:hAnsi="Arial" w:cs="Arial"/>
        </w:rPr>
        <w:t>edn</w:t>
      </w:r>
      <w:proofErr w:type="spellEnd"/>
      <w:r w:rsidRPr="00442640">
        <w:rPr>
          <w:rFonts w:ascii="Arial" w:hAnsi="Arial" w:cs="Arial"/>
        </w:rPr>
        <w:t xml:space="preserve">. London </w:t>
      </w:r>
      <w:proofErr w:type="spellStart"/>
      <w:r w:rsidRPr="00442640">
        <w:rPr>
          <w:rFonts w:ascii="Arial" w:hAnsi="Arial" w:cs="Arial"/>
        </w:rPr>
        <w:t>u.a</w:t>
      </w:r>
      <w:proofErr w:type="spellEnd"/>
      <w:r w:rsidRPr="00442640">
        <w:rPr>
          <w:rFonts w:ascii="Arial" w:hAnsi="Arial" w:cs="Arial"/>
        </w:rPr>
        <w:t>: Cassell.</w:t>
      </w:r>
    </w:p>
    <w:p w14:paraId="2A7E3CD7" w14:textId="77777777" w:rsidR="00EF6778" w:rsidRPr="00442640" w:rsidRDefault="00EF6778" w:rsidP="00442640">
      <w:pPr>
        <w:pStyle w:val="NormalWeb"/>
        <w:rPr>
          <w:rFonts w:ascii="Arial" w:hAnsi="Arial" w:cs="Arial"/>
        </w:rPr>
      </w:pPr>
    </w:p>
    <w:p w14:paraId="1BD69E3E" w14:textId="667A91D1" w:rsidR="00442640" w:rsidRDefault="00442640" w:rsidP="00442640">
      <w:pPr>
        <w:pStyle w:val="NormalWeb"/>
        <w:rPr>
          <w:rFonts w:ascii="Arial" w:hAnsi="Arial" w:cs="Arial"/>
        </w:rPr>
      </w:pPr>
      <w:r w:rsidRPr="00442640">
        <w:rPr>
          <w:rFonts w:ascii="Arial" w:hAnsi="Arial" w:cs="Arial"/>
        </w:rPr>
        <w:t xml:space="preserve">LIN, M., CHEN, H. and LIU, K., 2017. A Study of the Effects of Digital Learning on Learning Motivation and Learning Outcome. </w:t>
      </w:r>
      <w:r w:rsidRPr="00442640">
        <w:rPr>
          <w:rFonts w:ascii="Arial" w:hAnsi="Arial" w:cs="Arial"/>
          <w:i/>
          <w:iCs/>
        </w:rPr>
        <w:t xml:space="preserve">EURASIA Journal of Mathematics, Science and Technology Education, </w:t>
      </w:r>
      <w:r w:rsidRPr="00442640">
        <w:rPr>
          <w:rFonts w:ascii="Arial" w:hAnsi="Arial" w:cs="Arial"/>
          <w:b/>
          <w:bCs/>
        </w:rPr>
        <w:t>13</w:t>
      </w:r>
      <w:r w:rsidRPr="00442640">
        <w:rPr>
          <w:rFonts w:ascii="Arial" w:hAnsi="Arial" w:cs="Arial"/>
        </w:rPr>
        <w:t>(7),</w:t>
      </w:r>
    </w:p>
    <w:p w14:paraId="0738E2A9" w14:textId="77777777" w:rsidR="001B4309" w:rsidRPr="00442640" w:rsidRDefault="001B4309" w:rsidP="00442640">
      <w:pPr>
        <w:pStyle w:val="NormalWeb"/>
        <w:rPr>
          <w:rFonts w:ascii="Arial" w:hAnsi="Arial" w:cs="Arial"/>
        </w:rPr>
      </w:pPr>
    </w:p>
    <w:p w14:paraId="13818040" w14:textId="2C5C17CE" w:rsidR="00442640" w:rsidRDefault="00442640" w:rsidP="00442640">
      <w:pPr>
        <w:pStyle w:val="NormalWeb"/>
        <w:rPr>
          <w:rFonts w:ascii="Arial" w:hAnsi="Arial" w:cs="Arial"/>
        </w:rPr>
      </w:pPr>
      <w:r w:rsidRPr="00442640">
        <w:rPr>
          <w:rFonts w:ascii="Arial" w:hAnsi="Arial" w:cs="Arial"/>
        </w:rPr>
        <w:t xml:space="preserve">NUNUK HARIYATI, 2015. The Analysis of Multicultural Based School Development Plans. </w:t>
      </w:r>
      <w:proofErr w:type="spellStart"/>
      <w:r w:rsidRPr="00442640">
        <w:rPr>
          <w:rFonts w:ascii="Arial" w:hAnsi="Arial" w:cs="Arial"/>
          <w:i/>
          <w:iCs/>
        </w:rPr>
        <w:t>Jurnal</w:t>
      </w:r>
      <w:proofErr w:type="spellEnd"/>
      <w:r w:rsidRPr="00442640">
        <w:rPr>
          <w:rFonts w:ascii="Arial" w:hAnsi="Arial" w:cs="Arial"/>
          <w:i/>
          <w:iCs/>
        </w:rPr>
        <w:t xml:space="preserve"> Pendidikan </w:t>
      </w:r>
      <w:proofErr w:type="spellStart"/>
      <w:r w:rsidRPr="00442640">
        <w:rPr>
          <w:rFonts w:ascii="Arial" w:hAnsi="Arial" w:cs="Arial"/>
          <w:i/>
          <w:iCs/>
        </w:rPr>
        <w:t>Humaniora</w:t>
      </w:r>
      <w:proofErr w:type="spellEnd"/>
      <w:r w:rsidRPr="00442640">
        <w:rPr>
          <w:rFonts w:ascii="Arial" w:hAnsi="Arial" w:cs="Arial"/>
          <w:i/>
          <w:iCs/>
        </w:rPr>
        <w:t xml:space="preserve">, </w:t>
      </w:r>
      <w:r w:rsidRPr="00442640">
        <w:rPr>
          <w:rFonts w:ascii="Arial" w:hAnsi="Arial" w:cs="Arial"/>
          <w:b/>
          <w:bCs/>
        </w:rPr>
        <w:t>2</w:t>
      </w:r>
      <w:r w:rsidRPr="00442640">
        <w:rPr>
          <w:rFonts w:ascii="Arial" w:hAnsi="Arial" w:cs="Arial"/>
        </w:rPr>
        <w:t>(4), pp. 383-390.</w:t>
      </w:r>
    </w:p>
    <w:p w14:paraId="640A0C55" w14:textId="77777777" w:rsidR="001B4309" w:rsidRPr="00442640" w:rsidRDefault="001B4309" w:rsidP="00442640">
      <w:pPr>
        <w:pStyle w:val="NormalWeb"/>
        <w:rPr>
          <w:rFonts w:ascii="Arial" w:hAnsi="Arial" w:cs="Arial"/>
        </w:rPr>
      </w:pPr>
    </w:p>
    <w:p w14:paraId="6A21D4EA" w14:textId="7087F231" w:rsidR="00442640" w:rsidRDefault="00442640" w:rsidP="00442640">
      <w:pPr>
        <w:pStyle w:val="NormalWeb"/>
        <w:rPr>
          <w:rFonts w:ascii="Arial" w:hAnsi="Arial" w:cs="Arial"/>
        </w:rPr>
      </w:pPr>
      <w:r w:rsidRPr="00442640">
        <w:rPr>
          <w:rFonts w:ascii="Arial" w:hAnsi="Arial" w:cs="Arial"/>
        </w:rPr>
        <w:t xml:space="preserve">ROFFEY-BARENTSEN, J., 2014. The Voices of Teaching Assistants (Are We Value for Money?). </w:t>
      </w:r>
      <w:r w:rsidRPr="00442640">
        <w:rPr>
          <w:rFonts w:ascii="Arial" w:hAnsi="Arial" w:cs="Arial"/>
          <w:i/>
          <w:iCs/>
        </w:rPr>
        <w:t xml:space="preserve">Research in Education, </w:t>
      </w:r>
      <w:r w:rsidRPr="00442640">
        <w:rPr>
          <w:rFonts w:ascii="Arial" w:hAnsi="Arial" w:cs="Arial"/>
          <w:b/>
          <w:bCs/>
        </w:rPr>
        <w:t>92</w:t>
      </w:r>
      <w:r w:rsidRPr="00442640">
        <w:rPr>
          <w:rFonts w:ascii="Arial" w:hAnsi="Arial" w:cs="Arial"/>
        </w:rPr>
        <w:t>(1), pp. 18-31.</w:t>
      </w:r>
    </w:p>
    <w:p w14:paraId="2A632F6C" w14:textId="3A1F122F" w:rsidR="001B4309" w:rsidRDefault="001B4309" w:rsidP="00442640">
      <w:pPr>
        <w:pStyle w:val="NormalWeb"/>
        <w:rPr>
          <w:rFonts w:ascii="Arial" w:hAnsi="Arial" w:cs="Arial"/>
        </w:rPr>
      </w:pPr>
    </w:p>
    <w:p w14:paraId="550967A5" w14:textId="64DA0539" w:rsidR="001B4309" w:rsidRDefault="001B4309" w:rsidP="00442640">
      <w:pPr>
        <w:pStyle w:val="NormalWeb"/>
        <w:rPr>
          <w:rFonts w:ascii="Arial" w:hAnsi="Arial" w:cs="Arial"/>
        </w:rPr>
      </w:pPr>
    </w:p>
    <w:p w14:paraId="1B074535" w14:textId="00F6D282" w:rsidR="001B4309" w:rsidRDefault="001B4309" w:rsidP="00442640">
      <w:pPr>
        <w:pStyle w:val="NormalWeb"/>
        <w:rPr>
          <w:rFonts w:ascii="Arial" w:hAnsi="Arial" w:cs="Arial"/>
        </w:rPr>
      </w:pPr>
    </w:p>
    <w:p w14:paraId="17F666F2" w14:textId="77777777" w:rsidR="001B4309" w:rsidRPr="00442640" w:rsidRDefault="001B4309" w:rsidP="00442640">
      <w:pPr>
        <w:pStyle w:val="NormalWeb"/>
        <w:rPr>
          <w:rFonts w:ascii="Arial" w:hAnsi="Arial" w:cs="Arial"/>
        </w:rPr>
      </w:pPr>
    </w:p>
    <w:p w14:paraId="2EF201A8" w14:textId="62D821B6" w:rsidR="00442640" w:rsidRDefault="00442640" w:rsidP="00442640">
      <w:pPr>
        <w:pStyle w:val="NormalWeb"/>
        <w:rPr>
          <w:rFonts w:ascii="Arial" w:hAnsi="Arial" w:cs="Arial"/>
        </w:rPr>
      </w:pPr>
      <w:r w:rsidRPr="00442640">
        <w:rPr>
          <w:rFonts w:ascii="Arial" w:hAnsi="Arial" w:cs="Arial"/>
        </w:rPr>
        <w:t xml:space="preserve">SALLY KNIPE, 2019. School Improvement and Effectiveness Underpinned by School-based Data and Research. </w:t>
      </w:r>
      <w:r w:rsidRPr="00442640">
        <w:rPr>
          <w:rFonts w:ascii="Arial" w:hAnsi="Arial" w:cs="Arial"/>
          <w:i/>
          <w:iCs/>
        </w:rPr>
        <w:t xml:space="preserve">Educational Research Quarterly, </w:t>
      </w:r>
      <w:r w:rsidRPr="00442640">
        <w:rPr>
          <w:rFonts w:ascii="Arial" w:hAnsi="Arial" w:cs="Arial"/>
          <w:b/>
          <w:bCs/>
        </w:rPr>
        <w:t>43</w:t>
      </w:r>
      <w:r w:rsidRPr="00442640">
        <w:rPr>
          <w:rFonts w:ascii="Arial" w:hAnsi="Arial" w:cs="Arial"/>
        </w:rPr>
        <w:t>(1), pp. 3-27.</w:t>
      </w:r>
    </w:p>
    <w:p w14:paraId="1892399E" w14:textId="77777777" w:rsidR="001B4309" w:rsidRPr="00442640" w:rsidRDefault="001B4309" w:rsidP="00442640">
      <w:pPr>
        <w:pStyle w:val="NormalWeb"/>
        <w:rPr>
          <w:rFonts w:ascii="Arial" w:hAnsi="Arial" w:cs="Arial"/>
        </w:rPr>
      </w:pPr>
    </w:p>
    <w:p w14:paraId="15364C0C" w14:textId="3CB9332C" w:rsidR="00442640" w:rsidRDefault="00442640" w:rsidP="00442640">
      <w:pPr>
        <w:pStyle w:val="NormalWeb"/>
        <w:rPr>
          <w:rFonts w:ascii="Arial" w:hAnsi="Arial" w:cs="Arial"/>
        </w:rPr>
      </w:pPr>
      <w:r w:rsidRPr="00442640">
        <w:rPr>
          <w:rFonts w:ascii="Arial" w:hAnsi="Arial" w:cs="Arial"/>
        </w:rPr>
        <w:t xml:space="preserve">TANNER, S., 2012. </w:t>
      </w:r>
      <w:r w:rsidRPr="00442640">
        <w:rPr>
          <w:rFonts w:ascii="Arial" w:hAnsi="Arial" w:cs="Arial"/>
          <w:i/>
          <w:iCs/>
        </w:rPr>
        <w:t xml:space="preserve">Measuring the impact of digital resources: the balanced value impact model. </w:t>
      </w:r>
      <w:r w:rsidRPr="00442640">
        <w:rPr>
          <w:rFonts w:ascii="Arial" w:hAnsi="Arial" w:cs="Arial"/>
        </w:rPr>
        <w:t>King’s College London.</w:t>
      </w:r>
    </w:p>
    <w:p w14:paraId="27ECF17B" w14:textId="77777777" w:rsidR="001B4309" w:rsidRPr="00442640" w:rsidRDefault="001B4309" w:rsidP="00442640">
      <w:pPr>
        <w:pStyle w:val="NormalWeb"/>
        <w:rPr>
          <w:rFonts w:ascii="Arial" w:hAnsi="Arial" w:cs="Arial"/>
        </w:rPr>
      </w:pPr>
    </w:p>
    <w:p w14:paraId="5F101CCF" w14:textId="47F8D4FF" w:rsidR="00442640" w:rsidRDefault="00442640" w:rsidP="00442640">
      <w:pPr>
        <w:pStyle w:val="NormalWeb"/>
        <w:rPr>
          <w:rFonts w:ascii="Arial" w:hAnsi="Arial" w:cs="Arial"/>
        </w:rPr>
      </w:pPr>
      <w:r w:rsidRPr="00442640">
        <w:rPr>
          <w:rFonts w:ascii="Arial" w:hAnsi="Arial" w:cs="Arial"/>
        </w:rPr>
        <w:t xml:space="preserve">TAYLOR, C., 2018. The Reliability of Free School Meal Eligibility as a Measure of Socio-Economic Disadvantage: Evidence from the Millennium Cohort Study in Wales. </w:t>
      </w:r>
      <w:r w:rsidRPr="00442640">
        <w:rPr>
          <w:rFonts w:ascii="Arial" w:hAnsi="Arial" w:cs="Arial"/>
          <w:i/>
          <w:iCs/>
        </w:rPr>
        <w:t xml:space="preserve">British Journal of Educational Studies, </w:t>
      </w:r>
      <w:r w:rsidRPr="00442640">
        <w:rPr>
          <w:rFonts w:ascii="Arial" w:hAnsi="Arial" w:cs="Arial"/>
          <w:b/>
          <w:bCs/>
        </w:rPr>
        <w:t>66</w:t>
      </w:r>
      <w:r w:rsidRPr="00442640">
        <w:rPr>
          <w:rFonts w:ascii="Arial" w:hAnsi="Arial" w:cs="Arial"/>
        </w:rPr>
        <w:t>(1), pp. 29-51.</w:t>
      </w:r>
    </w:p>
    <w:p w14:paraId="30102842" w14:textId="77777777" w:rsidR="001B4309" w:rsidRPr="00442640" w:rsidRDefault="001B4309" w:rsidP="00442640">
      <w:pPr>
        <w:pStyle w:val="NormalWeb"/>
        <w:rPr>
          <w:rFonts w:ascii="Arial" w:hAnsi="Arial" w:cs="Arial"/>
        </w:rPr>
      </w:pPr>
    </w:p>
    <w:p w14:paraId="775EAC7B" w14:textId="77777777" w:rsidR="001B4309" w:rsidRDefault="00442640" w:rsidP="00442640">
      <w:pPr>
        <w:pStyle w:val="NormalWeb"/>
        <w:rPr>
          <w:rFonts w:ascii="Arial" w:hAnsi="Arial" w:cs="Arial"/>
          <w:i/>
          <w:iCs/>
        </w:rPr>
      </w:pPr>
      <w:r w:rsidRPr="00442640">
        <w:rPr>
          <w:rFonts w:ascii="Arial" w:hAnsi="Arial" w:cs="Arial"/>
        </w:rPr>
        <w:t xml:space="preserve">WELSH GOVERNMENT, 2014. </w:t>
      </w:r>
      <w:r w:rsidRPr="00442640">
        <w:rPr>
          <w:rFonts w:ascii="Arial" w:hAnsi="Arial" w:cs="Arial"/>
          <w:i/>
          <w:iCs/>
        </w:rPr>
        <w:t>School Development Plans Guidance Document</w:t>
      </w:r>
    </w:p>
    <w:p w14:paraId="082E10BD" w14:textId="3A1CA124" w:rsidR="00442640" w:rsidRPr="001B4309" w:rsidRDefault="00442640" w:rsidP="00442640">
      <w:pPr>
        <w:pStyle w:val="NormalWeb"/>
        <w:rPr>
          <w:rFonts w:ascii="Arial" w:hAnsi="Arial" w:cs="Arial"/>
          <w:i/>
          <w:iCs/>
        </w:rPr>
      </w:pPr>
      <w:r w:rsidRPr="00442640">
        <w:rPr>
          <w:rFonts w:ascii="Arial" w:hAnsi="Arial" w:cs="Arial"/>
          <w:i/>
          <w:iCs/>
        </w:rPr>
        <w:br/>
        <w:t xml:space="preserve">. </w:t>
      </w:r>
    </w:p>
    <w:p w14:paraId="6A44C679" w14:textId="77777777" w:rsidR="00442640" w:rsidRPr="00442640" w:rsidRDefault="00442640" w:rsidP="00442640">
      <w:pPr>
        <w:pStyle w:val="NormalWeb"/>
        <w:rPr>
          <w:rFonts w:ascii="Arial" w:hAnsi="Arial" w:cs="Arial"/>
        </w:rPr>
      </w:pPr>
      <w:r w:rsidRPr="00442640">
        <w:rPr>
          <w:rFonts w:ascii="Arial" w:hAnsi="Arial" w:cs="Arial"/>
        </w:rPr>
        <w:t xml:space="preserve">WHALLEY MARGY, 2007. </w:t>
      </w:r>
      <w:r w:rsidRPr="00442640">
        <w:rPr>
          <w:rFonts w:ascii="Arial" w:hAnsi="Arial" w:cs="Arial"/>
          <w:i/>
          <w:iCs/>
        </w:rPr>
        <w:t xml:space="preserve">Involving Parents in their Children`s Learning. </w:t>
      </w:r>
      <w:r w:rsidRPr="00442640">
        <w:rPr>
          <w:rFonts w:ascii="Arial" w:hAnsi="Arial" w:cs="Arial"/>
        </w:rPr>
        <w:t xml:space="preserve">Second </w:t>
      </w:r>
      <w:proofErr w:type="spellStart"/>
      <w:r w:rsidRPr="00442640">
        <w:rPr>
          <w:rFonts w:ascii="Arial" w:hAnsi="Arial" w:cs="Arial"/>
        </w:rPr>
        <w:t>edn</w:t>
      </w:r>
      <w:proofErr w:type="spellEnd"/>
      <w:r w:rsidRPr="00442640">
        <w:rPr>
          <w:rFonts w:ascii="Arial" w:hAnsi="Arial" w:cs="Arial"/>
        </w:rPr>
        <w:t>. Sage Publications Ltd.</w:t>
      </w:r>
    </w:p>
    <w:p w14:paraId="1D746611" w14:textId="77777777" w:rsidR="00442640" w:rsidRDefault="00442640" w:rsidP="00F031B1">
      <w:pPr>
        <w:tabs>
          <w:tab w:val="left" w:pos="1635"/>
        </w:tabs>
        <w:spacing w:line="360" w:lineRule="auto"/>
        <w:jc w:val="both"/>
        <w:rPr>
          <w:rFonts w:ascii="Arial" w:hAnsi="Arial" w:cs="Arial"/>
          <w:sz w:val="28"/>
          <w:szCs w:val="28"/>
        </w:rPr>
      </w:pPr>
    </w:p>
    <w:sectPr w:rsidR="00442640" w:rsidSect="00E429B5">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CE3D5" w14:textId="77777777" w:rsidR="006814D1" w:rsidRDefault="006814D1" w:rsidP="00EE0B5A">
      <w:pPr>
        <w:spacing w:after="0" w:line="240" w:lineRule="auto"/>
      </w:pPr>
      <w:r>
        <w:separator/>
      </w:r>
    </w:p>
  </w:endnote>
  <w:endnote w:type="continuationSeparator" w:id="0">
    <w:p w14:paraId="0844F280" w14:textId="77777777" w:rsidR="006814D1" w:rsidRDefault="006814D1" w:rsidP="00EE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1270920"/>
      <w:docPartObj>
        <w:docPartGallery w:val="Page Numbers (Bottom of Page)"/>
        <w:docPartUnique/>
      </w:docPartObj>
    </w:sdtPr>
    <w:sdtEndPr>
      <w:rPr>
        <w:noProof/>
      </w:rPr>
    </w:sdtEndPr>
    <w:sdtContent>
      <w:p w14:paraId="40DE0DD1" w14:textId="16BA6536" w:rsidR="00E429B5" w:rsidRDefault="00E429B5">
        <w:pPr>
          <w:pStyle w:val="Footer"/>
        </w:pPr>
        <w:r>
          <w:fldChar w:fldCharType="begin"/>
        </w:r>
        <w:r>
          <w:instrText xml:space="preserve"> PAGE   \* MERGEFORMAT </w:instrText>
        </w:r>
        <w:r>
          <w:fldChar w:fldCharType="separate"/>
        </w:r>
        <w:r>
          <w:rPr>
            <w:noProof/>
          </w:rPr>
          <w:t>2</w:t>
        </w:r>
        <w:r>
          <w:rPr>
            <w:noProof/>
          </w:rPr>
          <w:fldChar w:fldCharType="end"/>
        </w:r>
      </w:p>
    </w:sdtContent>
  </w:sdt>
  <w:p w14:paraId="08044098" w14:textId="77777777" w:rsidR="005F00E1" w:rsidRDefault="005F0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4C75F" w14:textId="77777777" w:rsidR="006814D1" w:rsidRDefault="006814D1" w:rsidP="00EE0B5A">
      <w:pPr>
        <w:spacing w:after="0" w:line="240" w:lineRule="auto"/>
      </w:pPr>
      <w:r>
        <w:separator/>
      </w:r>
    </w:p>
  </w:footnote>
  <w:footnote w:type="continuationSeparator" w:id="0">
    <w:p w14:paraId="5A3DEBCF" w14:textId="77777777" w:rsidR="006814D1" w:rsidRDefault="006814D1" w:rsidP="00EE0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15852" w14:textId="26EEFE30" w:rsidR="00EE0B5A" w:rsidRDefault="00EE0B5A">
    <w:pPr>
      <w:pStyle w:val="Header"/>
    </w:pPr>
    <w:r>
      <w:t>ECAD 7003                                                                                                                                                  1902009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8B2B59"/>
    <w:multiLevelType w:val="hybridMultilevel"/>
    <w:tmpl w:val="5AF4A7D0"/>
    <w:lvl w:ilvl="0" w:tplc="D1FEB4C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1B0652"/>
    <w:multiLevelType w:val="hybridMultilevel"/>
    <w:tmpl w:val="00B8E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EB2"/>
    <w:rsid w:val="000006AB"/>
    <w:rsid w:val="00007235"/>
    <w:rsid w:val="00007D5E"/>
    <w:rsid w:val="000137BD"/>
    <w:rsid w:val="00015C27"/>
    <w:rsid w:val="0002046C"/>
    <w:rsid w:val="00020E8C"/>
    <w:rsid w:val="00022840"/>
    <w:rsid w:val="00025561"/>
    <w:rsid w:val="000267D0"/>
    <w:rsid w:val="000323DC"/>
    <w:rsid w:val="00032D5C"/>
    <w:rsid w:val="000437FC"/>
    <w:rsid w:val="00045F1B"/>
    <w:rsid w:val="00055621"/>
    <w:rsid w:val="0006114D"/>
    <w:rsid w:val="00061B6D"/>
    <w:rsid w:val="00061E97"/>
    <w:rsid w:val="000628E2"/>
    <w:rsid w:val="00064417"/>
    <w:rsid w:val="00066307"/>
    <w:rsid w:val="00067934"/>
    <w:rsid w:val="00067A90"/>
    <w:rsid w:val="00067FCD"/>
    <w:rsid w:val="000762C0"/>
    <w:rsid w:val="00076E95"/>
    <w:rsid w:val="00083B2A"/>
    <w:rsid w:val="0009269D"/>
    <w:rsid w:val="00092B7A"/>
    <w:rsid w:val="00092C33"/>
    <w:rsid w:val="00092D95"/>
    <w:rsid w:val="00093145"/>
    <w:rsid w:val="000936D2"/>
    <w:rsid w:val="000948C3"/>
    <w:rsid w:val="000957F5"/>
    <w:rsid w:val="00096D0C"/>
    <w:rsid w:val="000A0D25"/>
    <w:rsid w:val="000A496A"/>
    <w:rsid w:val="000B0E06"/>
    <w:rsid w:val="000B1DFC"/>
    <w:rsid w:val="000B5337"/>
    <w:rsid w:val="000B5E75"/>
    <w:rsid w:val="000B6635"/>
    <w:rsid w:val="000C12E0"/>
    <w:rsid w:val="000C132D"/>
    <w:rsid w:val="000C1797"/>
    <w:rsid w:val="000C18E3"/>
    <w:rsid w:val="000C5E2B"/>
    <w:rsid w:val="000E2A27"/>
    <w:rsid w:val="000E4CD2"/>
    <w:rsid w:val="000E738B"/>
    <w:rsid w:val="000E788C"/>
    <w:rsid w:val="000E7F38"/>
    <w:rsid w:val="000F1AB1"/>
    <w:rsid w:val="000F3DCE"/>
    <w:rsid w:val="000F4D8B"/>
    <w:rsid w:val="000F58C6"/>
    <w:rsid w:val="000F69CC"/>
    <w:rsid w:val="001007BC"/>
    <w:rsid w:val="00103561"/>
    <w:rsid w:val="001053C4"/>
    <w:rsid w:val="001054F7"/>
    <w:rsid w:val="00106023"/>
    <w:rsid w:val="00110B73"/>
    <w:rsid w:val="00115D07"/>
    <w:rsid w:val="001255ED"/>
    <w:rsid w:val="00131872"/>
    <w:rsid w:val="001320A7"/>
    <w:rsid w:val="0013386B"/>
    <w:rsid w:val="00133E27"/>
    <w:rsid w:val="0013654B"/>
    <w:rsid w:val="00140AB1"/>
    <w:rsid w:val="00147A8F"/>
    <w:rsid w:val="001515AA"/>
    <w:rsid w:val="00155958"/>
    <w:rsid w:val="00163D46"/>
    <w:rsid w:val="001663C1"/>
    <w:rsid w:val="0016647E"/>
    <w:rsid w:val="001722D7"/>
    <w:rsid w:val="00172D31"/>
    <w:rsid w:val="00173136"/>
    <w:rsid w:val="00173B86"/>
    <w:rsid w:val="00177AD9"/>
    <w:rsid w:val="00180FE1"/>
    <w:rsid w:val="0018122C"/>
    <w:rsid w:val="001816CA"/>
    <w:rsid w:val="00181B51"/>
    <w:rsid w:val="00182FDF"/>
    <w:rsid w:val="00183457"/>
    <w:rsid w:val="00183ED6"/>
    <w:rsid w:val="001851D6"/>
    <w:rsid w:val="00187A46"/>
    <w:rsid w:val="00190BD2"/>
    <w:rsid w:val="0019115C"/>
    <w:rsid w:val="00191284"/>
    <w:rsid w:val="001930E2"/>
    <w:rsid w:val="0019599B"/>
    <w:rsid w:val="00197346"/>
    <w:rsid w:val="001A4995"/>
    <w:rsid w:val="001A7C05"/>
    <w:rsid w:val="001A7FF2"/>
    <w:rsid w:val="001B4309"/>
    <w:rsid w:val="001C11EF"/>
    <w:rsid w:val="001C3904"/>
    <w:rsid w:val="001C48DA"/>
    <w:rsid w:val="001C4D89"/>
    <w:rsid w:val="001C75FC"/>
    <w:rsid w:val="001C7DED"/>
    <w:rsid w:val="001D2ECA"/>
    <w:rsid w:val="001D5A0D"/>
    <w:rsid w:val="001D6350"/>
    <w:rsid w:val="001D6680"/>
    <w:rsid w:val="001E0474"/>
    <w:rsid w:val="001E19BF"/>
    <w:rsid w:val="001E1A09"/>
    <w:rsid w:val="001E3E2C"/>
    <w:rsid w:val="001E7ACB"/>
    <w:rsid w:val="001F2471"/>
    <w:rsid w:val="001F350D"/>
    <w:rsid w:val="001F3D7B"/>
    <w:rsid w:val="001F6252"/>
    <w:rsid w:val="00200D99"/>
    <w:rsid w:val="002015A7"/>
    <w:rsid w:val="00204C27"/>
    <w:rsid w:val="00206CB1"/>
    <w:rsid w:val="00210169"/>
    <w:rsid w:val="00214558"/>
    <w:rsid w:val="00216C4E"/>
    <w:rsid w:val="002171A1"/>
    <w:rsid w:val="00220A2A"/>
    <w:rsid w:val="00230A1F"/>
    <w:rsid w:val="00233900"/>
    <w:rsid w:val="0023492B"/>
    <w:rsid w:val="002351F4"/>
    <w:rsid w:val="0023701C"/>
    <w:rsid w:val="00242EE4"/>
    <w:rsid w:val="00243435"/>
    <w:rsid w:val="00244604"/>
    <w:rsid w:val="002461E2"/>
    <w:rsid w:val="002530BF"/>
    <w:rsid w:val="00254B3D"/>
    <w:rsid w:val="0025717D"/>
    <w:rsid w:val="00260E27"/>
    <w:rsid w:val="00261417"/>
    <w:rsid w:val="002634A6"/>
    <w:rsid w:val="00265D07"/>
    <w:rsid w:val="002701B1"/>
    <w:rsid w:val="00273F2D"/>
    <w:rsid w:val="0028508A"/>
    <w:rsid w:val="0029058A"/>
    <w:rsid w:val="00291FBB"/>
    <w:rsid w:val="002975C3"/>
    <w:rsid w:val="002A050D"/>
    <w:rsid w:val="002A0852"/>
    <w:rsid w:val="002A1045"/>
    <w:rsid w:val="002A37F7"/>
    <w:rsid w:val="002A5887"/>
    <w:rsid w:val="002A6600"/>
    <w:rsid w:val="002A7B08"/>
    <w:rsid w:val="002A7D76"/>
    <w:rsid w:val="002B0476"/>
    <w:rsid w:val="002B2324"/>
    <w:rsid w:val="002B31E4"/>
    <w:rsid w:val="002B3343"/>
    <w:rsid w:val="002B4BAE"/>
    <w:rsid w:val="002B77A3"/>
    <w:rsid w:val="002C5DF9"/>
    <w:rsid w:val="002C6C0D"/>
    <w:rsid w:val="002D4724"/>
    <w:rsid w:val="002D75BD"/>
    <w:rsid w:val="002D794F"/>
    <w:rsid w:val="002D7CB4"/>
    <w:rsid w:val="002E0006"/>
    <w:rsid w:val="002E0784"/>
    <w:rsid w:val="002E16EA"/>
    <w:rsid w:val="002E1DC8"/>
    <w:rsid w:val="002E6339"/>
    <w:rsid w:val="00302A7E"/>
    <w:rsid w:val="003039B5"/>
    <w:rsid w:val="003074A4"/>
    <w:rsid w:val="0031023A"/>
    <w:rsid w:val="00310420"/>
    <w:rsid w:val="00310DBB"/>
    <w:rsid w:val="003114E0"/>
    <w:rsid w:val="00320F9D"/>
    <w:rsid w:val="00322CF6"/>
    <w:rsid w:val="003233E3"/>
    <w:rsid w:val="0032386D"/>
    <w:rsid w:val="00324890"/>
    <w:rsid w:val="0033299D"/>
    <w:rsid w:val="00335C9B"/>
    <w:rsid w:val="0033616D"/>
    <w:rsid w:val="003455D8"/>
    <w:rsid w:val="00350A16"/>
    <w:rsid w:val="00353F03"/>
    <w:rsid w:val="00354237"/>
    <w:rsid w:val="003559FF"/>
    <w:rsid w:val="0035798D"/>
    <w:rsid w:val="00357DDC"/>
    <w:rsid w:val="003606B5"/>
    <w:rsid w:val="003609F8"/>
    <w:rsid w:val="00360B8F"/>
    <w:rsid w:val="00362748"/>
    <w:rsid w:val="00363A50"/>
    <w:rsid w:val="003727DA"/>
    <w:rsid w:val="003742DD"/>
    <w:rsid w:val="0037659B"/>
    <w:rsid w:val="003771AC"/>
    <w:rsid w:val="003810AC"/>
    <w:rsid w:val="00381370"/>
    <w:rsid w:val="00381687"/>
    <w:rsid w:val="00381E3D"/>
    <w:rsid w:val="003951BD"/>
    <w:rsid w:val="003978F6"/>
    <w:rsid w:val="003A554C"/>
    <w:rsid w:val="003B5E64"/>
    <w:rsid w:val="003C0D6D"/>
    <w:rsid w:val="003C2738"/>
    <w:rsid w:val="003C3E60"/>
    <w:rsid w:val="003C52B8"/>
    <w:rsid w:val="003C624A"/>
    <w:rsid w:val="003C708A"/>
    <w:rsid w:val="003D1ED4"/>
    <w:rsid w:val="003D2D75"/>
    <w:rsid w:val="003D469A"/>
    <w:rsid w:val="003D5AF9"/>
    <w:rsid w:val="003E004A"/>
    <w:rsid w:val="003E1292"/>
    <w:rsid w:val="003E18D4"/>
    <w:rsid w:val="003E1A15"/>
    <w:rsid w:val="003E351B"/>
    <w:rsid w:val="003E3B13"/>
    <w:rsid w:val="003E6E6B"/>
    <w:rsid w:val="003E79DD"/>
    <w:rsid w:val="003F1266"/>
    <w:rsid w:val="003F2462"/>
    <w:rsid w:val="003F481A"/>
    <w:rsid w:val="003F5BEC"/>
    <w:rsid w:val="003F7481"/>
    <w:rsid w:val="00402994"/>
    <w:rsid w:val="004046D0"/>
    <w:rsid w:val="0040544B"/>
    <w:rsid w:val="004058F2"/>
    <w:rsid w:val="004129CE"/>
    <w:rsid w:val="00413746"/>
    <w:rsid w:val="0041683E"/>
    <w:rsid w:val="00420C7D"/>
    <w:rsid w:val="00423B21"/>
    <w:rsid w:val="00426147"/>
    <w:rsid w:val="00434EB2"/>
    <w:rsid w:val="004377DB"/>
    <w:rsid w:val="00442640"/>
    <w:rsid w:val="00444546"/>
    <w:rsid w:val="00444931"/>
    <w:rsid w:val="00445FD7"/>
    <w:rsid w:val="0044628C"/>
    <w:rsid w:val="00455A49"/>
    <w:rsid w:val="00455FAF"/>
    <w:rsid w:val="0046046D"/>
    <w:rsid w:val="0046342D"/>
    <w:rsid w:val="004635BE"/>
    <w:rsid w:val="004639BF"/>
    <w:rsid w:val="00463CEA"/>
    <w:rsid w:val="00464190"/>
    <w:rsid w:val="0046428A"/>
    <w:rsid w:val="00465335"/>
    <w:rsid w:val="00467FF2"/>
    <w:rsid w:val="00471541"/>
    <w:rsid w:val="00474411"/>
    <w:rsid w:val="0047735D"/>
    <w:rsid w:val="00480CCD"/>
    <w:rsid w:val="00483FE7"/>
    <w:rsid w:val="004943FE"/>
    <w:rsid w:val="004966A4"/>
    <w:rsid w:val="00496B1E"/>
    <w:rsid w:val="004A5432"/>
    <w:rsid w:val="004A5F7E"/>
    <w:rsid w:val="004B34C3"/>
    <w:rsid w:val="004B4328"/>
    <w:rsid w:val="004B51D9"/>
    <w:rsid w:val="004B5C8D"/>
    <w:rsid w:val="004B6009"/>
    <w:rsid w:val="004B7797"/>
    <w:rsid w:val="004C333C"/>
    <w:rsid w:val="004C4430"/>
    <w:rsid w:val="004C7207"/>
    <w:rsid w:val="004C7CBC"/>
    <w:rsid w:val="004D2C9C"/>
    <w:rsid w:val="004E075A"/>
    <w:rsid w:val="004E138C"/>
    <w:rsid w:val="004E1D46"/>
    <w:rsid w:val="004E1E5F"/>
    <w:rsid w:val="004E3B57"/>
    <w:rsid w:val="004F3C16"/>
    <w:rsid w:val="004F5904"/>
    <w:rsid w:val="004F5EE5"/>
    <w:rsid w:val="00503301"/>
    <w:rsid w:val="00503C4D"/>
    <w:rsid w:val="00504E96"/>
    <w:rsid w:val="0050545D"/>
    <w:rsid w:val="0050722A"/>
    <w:rsid w:val="0051037C"/>
    <w:rsid w:val="00511BFD"/>
    <w:rsid w:val="00512C11"/>
    <w:rsid w:val="00515983"/>
    <w:rsid w:val="00515BCA"/>
    <w:rsid w:val="00517518"/>
    <w:rsid w:val="0052406F"/>
    <w:rsid w:val="00525839"/>
    <w:rsid w:val="00526B1A"/>
    <w:rsid w:val="005276E8"/>
    <w:rsid w:val="00533602"/>
    <w:rsid w:val="00540F09"/>
    <w:rsid w:val="00542701"/>
    <w:rsid w:val="00543BC6"/>
    <w:rsid w:val="00550024"/>
    <w:rsid w:val="005508E2"/>
    <w:rsid w:val="00550D99"/>
    <w:rsid w:val="00551559"/>
    <w:rsid w:val="00552B49"/>
    <w:rsid w:val="00552CAD"/>
    <w:rsid w:val="00552EEA"/>
    <w:rsid w:val="00553981"/>
    <w:rsid w:val="00555B87"/>
    <w:rsid w:val="00556409"/>
    <w:rsid w:val="0056263F"/>
    <w:rsid w:val="0056348D"/>
    <w:rsid w:val="005641C7"/>
    <w:rsid w:val="0057286A"/>
    <w:rsid w:val="00576D7F"/>
    <w:rsid w:val="005802AE"/>
    <w:rsid w:val="00581B29"/>
    <w:rsid w:val="00586801"/>
    <w:rsid w:val="00587598"/>
    <w:rsid w:val="0058776A"/>
    <w:rsid w:val="00591C90"/>
    <w:rsid w:val="00594D43"/>
    <w:rsid w:val="00595147"/>
    <w:rsid w:val="00596903"/>
    <w:rsid w:val="00596D35"/>
    <w:rsid w:val="005A46F7"/>
    <w:rsid w:val="005A580A"/>
    <w:rsid w:val="005B09AB"/>
    <w:rsid w:val="005B7783"/>
    <w:rsid w:val="005B7D59"/>
    <w:rsid w:val="005C1EA4"/>
    <w:rsid w:val="005C4512"/>
    <w:rsid w:val="005C57F9"/>
    <w:rsid w:val="005D083F"/>
    <w:rsid w:val="005D12B5"/>
    <w:rsid w:val="005D1660"/>
    <w:rsid w:val="005E11C1"/>
    <w:rsid w:val="005E17D0"/>
    <w:rsid w:val="005E4134"/>
    <w:rsid w:val="005E4FAB"/>
    <w:rsid w:val="005F00E1"/>
    <w:rsid w:val="005F05E7"/>
    <w:rsid w:val="005F0B84"/>
    <w:rsid w:val="005F2264"/>
    <w:rsid w:val="005F4016"/>
    <w:rsid w:val="005F4378"/>
    <w:rsid w:val="005F50DC"/>
    <w:rsid w:val="006021C9"/>
    <w:rsid w:val="00604F7B"/>
    <w:rsid w:val="00605CE1"/>
    <w:rsid w:val="006062C3"/>
    <w:rsid w:val="00611632"/>
    <w:rsid w:val="00614934"/>
    <w:rsid w:val="00623FB4"/>
    <w:rsid w:val="00625B39"/>
    <w:rsid w:val="00627215"/>
    <w:rsid w:val="00627EF5"/>
    <w:rsid w:val="00631DB1"/>
    <w:rsid w:val="00634C05"/>
    <w:rsid w:val="00635FCC"/>
    <w:rsid w:val="00637C51"/>
    <w:rsid w:val="006421B9"/>
    <w:rsid w:val="00643362"/>
    <w:rsid w:val="00643A7B"/>
    <w:rsid w:val="00644657"/>
    <w:rsid w:val="00645C29"/>
    <w:rsid w:val="0065067B"/>
    <w:rsid w:val="006514A6"/>
    <w:rsid w:val="00653306"/>
    <w:rsid w:val="00653497"/>
    <w:rsid w:val="00654D88"/>
    <w:rsid w:val="00655002"/>
    <w:rsid w:val="00655F7D"/>
    <w:rsid w:val="0065685F"/>
    <w:rsid w:val="00663664"/>
    <w:rsid w:val="00665025"/>
    <w:rsid w:val="006714E0"/>
    <w:rsid w:val="00671FD0"/>
    <w:rsid w:val="00672743"/>
    <w:rsid w:val="006739EB"/>
    <w:rsid w:val="00675619"/>
    <w:rsid w:val="006779F3"/>
    <w:rsid w:val="00680EAC"/>
    <w:rsid w:val="006813E3"/>
    <w:rsid w:val="006814D1"/>
    <w:rsid w:val="0068345A"/>
    <w:rsid w:val="00683CFD"/>
    <w:rsid w:val="00686197"/>
    <w:rsid w:val="006908DE"/>
    <w:rsid w:val="00690DEA"/>
    <w:rsid w:val="00693487"/>
    <w:rsid w:val="006952B1"/>
    <w:rsid w:val="006958E2"/>
    <w:rsid w:val="006A0B2B"/>
    <w:rsid w:val="006A34D6"/>
    <w:rsid w:val="006B452D"/>
    <w:rsid w:val="006B72C4"/>
    <w:rsid w:val="006C5B81"/>
    <w:rsid w:val="006C6D25"/>
    <w:rsid w:val="006D076D"/>
    <w:rsid w:val="006D30FE"/>
    <w:rsid w:val="006D3A6D"/>
    <w:rsid w:val="006D5861"/>
    <w:rsid w:val="006D734C"/>
    <w:rsid w:val="006E0506"/>
    <w:rsid w:val="006E15FF"/>
    <w:rsid w:val="006E6F6B"/>
    <w:rsid w:val="006E7ABF"/>
    <w:rsid w:val="006F143E"/>
    <w:rsid w:val="006F3EF4"/>
    <w:rsid w:val="006F5B2F"/>
    <w:rsid w:val="006F6FC6"/>
    <w:rsid w:val="007004D6"/>
    <w:rsid w:val="007007D9"/>
    <w:rsid w:val="00701DC3"/>
    <w:rsid w:val="0070473A"/>
    <w:rsid w:val="00704E68"/>
    <w:rsid w:val="0071601A"/>
    <w:rsid w:val="00717FD1"/>
    <w:rsid w:val="00721815"/>
    <w:rsid w:val="00721B68"/>
    <w:rsid w:val="00723191"/>
    <w:rsid w:val="00724FD6"/>
    <w:rsid w:val="00725458"/>
    <w:rsid w:val="007257AB"/>
    <w:rsid w:val="00725A8D"/>
    <w:rsid w:val="00727BE0"/>
    <w:rsid w:val="00733481"/>
    <w:rsid w:val="00734190"/>
    <w:rsid w:val="007369BE"/>
    <w:rsid w:val="00740330"/>
    <w:rsid w:val="00744513"/>
    <w:rsid w:val="00746534"/>
    <w:rsid w:val="00746691"/>
    <w:rsid w:val="00747420"/>
    <w:rsid w:val="00754710"/>
    <w:rsid w:val="0075611E"/>
    <w:rsid w:val="007610BA"/>
    <w:rsid w:val="00763C50"/>
    <w:rsid w:val="007643E2"/>
    <w:rsid w:val="0076613D"/>
    <w:rsid w:val="0076620B"/>
    <w:rsid w:val="007668A0"/>
    <w:rsid w:val="00767198"/>
    <w:rsid w:val="00770B62"/>
    <w:rsid w:val="00773E2F"/>
    <w:rsid w:val="00774069"/>
    <w:rsid w:val="0077464D"/>
    <w:rsid w:val="00776F2C"/>
    <w:rsid w:val="007777F7"/>
    <w:rsid w:val="007823D4"/>
    <w:rsid w:val="00783D51"/>
    <w:rsid w:val="00784473"/>
    <w:rsid w:val="0079077F"/>
    <w:rsid w:val="00790D6E"/>
    <w:rsid w:val="00795358"/>
    <w:rsid w:val="00795546"/>
    <w:rsid w:val="007971F8"/>
    <w:rsid w:val="007A0BA0"/>
    <w:rsid w:val="007A0C36"/>
    <w:rsid w:val="007A0E38"/>
    <w:rsid w:val="007A14BD"/>
    <w:rsid w:val="007A219B"/>
    <w:rsid w:val="007A46AC"/>
    <w:rsid w:val="007A59DB"/>
    <w:rsid w:val="007B1C93"/>
    <w:rsid w:val="007B34D6"/>
    <w:rsid w:val="007B54E4"/>
    <w:rsid w:val="007B5C57"/>
    <w:rsid w:val="007C4A1B"/>
    <w:rsid w:val="007C6216"/>
    <w:rsid w:val="007D0706"/>
    <w:rsid w:val="007D0EE7"/>
    <w:rsid w:val="007D52CB"/>
    <w:rsid w:val="007D7443"/>
    <w:rsid w:val="007D7E14"/>
    <w:rsid w:val="007E2982"/>
    <w:rsid w:val="007F14A6"/>
    <w:rsid w:val="007F1CAC"/>
    <w:rsid w:val="007F4DD9"/>
    <w:rsid w:val="007F6D26"/>
    <w:rsid w:val="00804466"/>
    <w:rsid w:val="008049C8"/>
    <w:rsid w:val="00805B39"/>
    <w:rsid w:val="008109DD"/>
    <w:rsid w:val="00815392"/>
    <w:rsid w:val="0081645D"/>
    <w:rsid w:val="0081682F"/>
    <w:rsid w:val="00817D68"/>
    <w:rsid w:val="00820659"/>
    <w:rsid w:val="00820B80"/>
    <w:rsid w:val="00821418"/>
    <w:rsid w:val="00827E50"/>
    <w:rsid w:val="00840B14"/>
    <w:rsid w:val="00842E85"/>
    <w:rsid w:val="00842EF1"/>
    <w:rsid w:val="00850917"/>
    <w:rsid w:val="00851119"/>
    <w:rsid w:val="00854C96"/>
    <w:rsid w:val="00855F59"/>
    <w:rsid w:val="0085615A"/>
    <w:rsid w:val="0086254C"/>
    <w:rsid w:val="00866941"/>
    <w:rsid w:val="00882A0B"/>
    <w:rsid w:val="0088387E"/>
    <w:rsid w:val="00883D88"/>
    <w:rsid w:val="008863F1"/>
    <w:rsid w:val="00890767"/>
    <w:rsid w:val="00893DDE"/>
    <w:rsid w:val="0089718E"/>
    <w:rsid w:val="008977D9"/>
    <w:rsid w:val="008A1F55"/>
    <w:rsid w:val="008A4FC6"/>
    <w:rsid w:val="008B0397"/>
    <w:rsid w:val="008B169B"/>
    <w:rsid w:val="008B41E5"/>
    <w:rsid w:val="008B5999"/>
    <w:rsid w:val="008B6540"/>
    <w:rsid w:val="008C2E2B"/>
    <w:rsid w:val="008C64FE"/>
    <w:rsid w:val="008C735B"/>
    <w:rsid w:val="008D01F1"/>
    <w:rsid w:val="008D06F9"/>
    <w:rsid w:val="008D2ED9"/>
    <w:rsid w:val="008D6115"/>
    <w:rsid w:val="008E0FFD"/>
    <w:rsid w:val="008E23C2"/>
    <w:rsid w:val="008E3FF6"/>
    <w:rsid w:val="008E47C0"/>
    <w:rsid w:val="008E4D64"/>
    <w:rsid w:val="008E4F81"/>
    <w:rsid w:val="008E5415"/>
    <w:rsid w:val="008E5E58"/>
    <w:rsid w:val="008E7188"/>
    <w:rsid w:val="008E790E"/>
    <w:rsid w:val="008F2ADF"/>
    <w:rsid w:val="008F43D4"/>
    <w:rsid w:val="008F7838"/>
    <w:rsid w:val="008F7E10"/>
    <w:rsid w:val="009006F7"/>
    <w:rsid w:val="0090394E"/>
    <w:rsid w:val="009042FE"/>
    <w:rsid w:val="00907D80"/>
    <w:rsid w:val="00907F3B"/>
    <w:rsid w:val="00910694"/>
    <w:rsid w:val="009157A2"/>
    <w:rsid w:val="00917BA9"/>
    <w:rsid w:val="00923856"/>
    <w:rsid w:val="0092546E"/>
    <w:rsid w:val="00926CF5"/>
    <w:rsid w:val="009278D0"/>
    <w:rsid w:val="009303D8"/>
    <w:rsid w:val="00940FC6"/>
    <w:rsid w:val="00941CED"/>
    <w:rsid w:val="00942045"/>
    <w:rsid w:val="0094383F"/>
    <w:rsid w:val="00946F37"/>
    <w:rsid w:val="00950B0B"/>
    <w:rsid w:val="0095670B"/>
    <w:rsid w:val="009575B9"/>
    <w:rsid w:val="0095769C"/>
    <w:rsid w:val="009600BE"/>
    <w:rsid w:val="00960534"/>
    <w:rsid w:val="00961A22"/>
    <w:rsid w:val="00962FB7"/>
    <w:rsid w:val="009634E7"/>
    <w:rsid w:val="009657FC"/>
    <w:rsid w:val="0096664F"/>
    <w:rsid w:val="00967A40"/>
    <w:rsid w:val="00975A48"/>
    <w:rsid w:val="00976393"/>
    <w:rsid w:val="00980347"/>
    <w:rsid w:val="00983529"/>
    <w:rsid w:val="00984A5B"/>
    <w:rsid w:val="00987EE8"/>
    <w:rsid w:val="00990E70"/>
    <w:rsid w:val="009948B3"/>
    <w:rsid w:val="0099757F"/>
    <w:rsid w:val="009A3380"/>
    <w:rsid w:val="009A414F"/>
    <w:rsid w:val="009A4A30"/>
    <w:rsid w:val="009A5023"/>
    <w:rsid w:val="009A51F6"/>
    <w:rsid w:val="009B0C96"/>
    <w:rsid w:val="009B14FF"/>
    <w:rsid w:val="009B3300"/>
    <w:rsid w:val="009B5EDF"/>
    <w:rsid w:val="009C58A3"/>
    <w:rsid w:val="009D1C7C"/>
    <w:rsid w:val="009D403F"/>
    <w:rsid w:val="009D4D72"/>
    <w:rsid w:val="009D53A0"/>
    <w:rsid w:val="009D69C3"/>
    <w:rsid w:val="009E1519"/>
    <w:rsid w:val="009E1838"/>
    <w:rsid w:val="009E205A"/>
    <w:rsid w:val="009E2189"/>
    <w:rsid w:val="009E2A94"/>
    <w:rsid w:val="009E31A6"/>
    <w:rsid w:val="009E781E"/>
    <w:rsid w:val="009F45E5"/>
    <w:rsid w:val="009F54C5"/>
    <w:rsid w:val="00A020D5"/>
    <w:rsid w:val="00A077D5"/>
    <w:rsid w:val="00A12192"/>
    <w:rsid w:val="00A125DA"/>
    <w:rsid w:val="00A13FDA"/>
    <w:rsid w:val="00A2052B"/>
    <w:rsid w:val="00A232FD"/>
    <w:rsid w:val="00A25574"/>
    <w:rsid w:val="00A264D0"/>
    <w:rsid w:val="00A26B4F"/>
    <w:rsid w:val="00A2756B"/>
    <w:rsid w:val="00A3224C"/>
    <w:rsid w:val="00A32E08"/>
    <w:rsid w:val="00A3496C"/>
    <w:rsid w:val="00A35078"/>
    <w:rsid w:val="00A36F50"/>
    <w:rsid w:val="00A42221"/>
    <w:rsid w:val="00A52BD2"/>
    <w:rsid w:val="00A57262"/>
    <w:rsid w:val="00A62333"/>
    <w:rsid w:val="00A6246A"/>
    <w:rsid w:val="00A721D7"/>
    <w:rsid w:val="00A73A20"/>
    <w:rsid w:val="00A752E3"/>
    <w:rsid w:val="00A82F4F"/>
    <w:rsid w:val="00A8620F"/>
    <w:rsid w:val="00A872FA"/>
    <w:rsid w:val="00A90746"/>
    <w:rsid w:val="00A91005"/>
    <w:rsid w:val="00A9321C"/>
    <w:rsid w:val="00A977E0"/>
    <w:rsid w:val="00AA1515"/>
    <w:rsid w:val="00AB0C93"/>
    <w:rsid w:val="00AB1B32"/>
    <w:rsid w:val="00AB7CE3"/>
    <w:rsid w:val="00AC6082"/>
    <w:rsid w:val="00AC682D"/>
    <w:rsid w:val="00AD1F99"/>
    <w:rsid w:val="00AD49E0"/>
    <w:rsid w:val="00AD5C61"/>
    <w:rsid w:val="00AE0CC0"/>
    <w:rsid w:val="00AE68FD"/>
    <w:rsid w:val="00AE7A21"/>
    <w:rsid w:val="00AE7A28"/>
    <w:rsid w:val="00AE7B21"/>
    <w:rsid w:val="00AE7E36"/>
    <w:rsid w:val="00AF12DF"/>
    <w:rsid w:val="00AF1AA9"/>
    <w:rsid w:val="00AF3653"/>
    <w:rsid w:val="00AF6A34"/>
    <w:rsid w:val="00AF6ED8"/>
    <w:rsid w:val="00B0684D"/>
    <w:rsid w:val="00B06B4E"/>
    <w:rsid w:val="00B07509"/>
    <w:rsid w:val="00B1136B"/>
    <w:rsid w:val="00B119D5"/>
    <w:rsid w:val="00B13844"/>
    <w:rsid w:val="00B17849"/>
    <w:rsid w:val="00B25286"/>
    <w:rsid w:val="00B328AC"/>
    <w:rsid w:val="00B32E29"/>
    <w:rsid w:val="00B348DE"/>
    <w:rsid w:val="00B4037E"/>
    <w:rsid w:val="00B40FCC"/>
    <w:rsid w:val="00B430D9"/>
    <w:rsid w:val="00B50A57"/>
    <w:rsid w:val="00B56C14"/>
    <w:rsid w:val="00B627BB"/>
    <w:rsid w:val="00B628B6"/>
    <w:rsid w:val="00B63798"/>
    <w:rsid w:val="00B66CCC"/>
    <w:rsid w:val="00B73319"/>
    <w:rsid w:val="00B81939"/>
    <w:rsid w:val="00B82EBB"/>
    <w:rsid w:val="00B85AF2"/>
    <w:rsid w:val="00B90C22"/>
    <w:rsid w:val="00B93355"/>
    <w:rsid w:val="00B963A5"/>
    <w:rsid w:val="00BA133D"/>
    <w:rsid w:val="00BA799B"/>
    <w:rsid w:val="00BB1C54"/>
    <w:rsid w:val="00BB4692"/>
    <w:rsid w:val="00BB6761"/>
    <w:rsid w:val="00BC1A67"/>
    <w:rsid w:val="00BC51FE"/>
    <w:rsid w:val="00BC6CDC"/>
    <w:rsid w:val="00BD6EC2"/>
    <w:rsid w:val="00BD713A"/>
    <w:rsid w:val="00BE0A66"/>
    <w:rsid w:val="00BE4339"/>
    <w:rsid w:val="00BE46B1"/>
    <w:rsid w:val="00BE56D7"/>
    <w:rsid w:val="00BE6C1A"/>
    <w:rsid w:val="00BF06E8"/>
    <w:rsid w:val="00BF0924"/>
    <w:rsid w:val="00BF4A53"/>
    <w:rsid w:val="00C00616"/>
    <w:rsid w:val="00C00ED5"/>
    <w:rsid w:val="00C0481F"/>
    <w:rsid w:val="00C05646"/>
    <w:rsid w:val="00C06A02"/>
    <w:rsid w:val="00C06D58"/>
    <w:rsid w:val="00C11B66"/>
    <w:rsid w:val="00C12B55"/>
    <w:rsid w:val="00C16262"/>
    <w:rsid w:val="00C1632B"/>
    <w:rsid w:val="00C211F3"/>
    <w:rsid w:val="00C22710"/>
    <w:rsid w:val="00C3222F"/>
    <w:rsid w:val="00C33AD0"/>
    <w:rsid w:val="00C342F0"/>
    <w:rsid w:val="00C35192"/>
    <w:rsid w:val="00C403CF"/>
    <w:rsid w:val="00C420E1"/>
    <w:rsid w:val="00C47B1A"/>
    <w:rsid w:val="00C50795"/>
    <w:rsid w:val="00C50A13"/>
    <w:rsid w:val="00C521D7"/>
    <w:rsid w:val="00C55A63"/>
    <w:rsid w:val="00C572E9"/>
    <w:rsid w:val="00C6111D"/>
    <w:rsid w:val="00C6532A"/>
    <w:rsid w:val="00C65B37"/>
    <w:rsid w:val="00C70BB9"/>
    <w:rsid w:val="00C7143C"/>
    <w:rsid w:val="00C71A11"/>
    <w:rsid w:val="00C74AF0"/>
    <w:rsid w:val="00C75977"/>
    <w:rsid w:val="00C7754A"/>
    <w:rsid w:val="00C81969"/>
    <w:rsid w:val="00C82AEF"/>
    <w:rsid w:val="00C94092"/>
    <w:rsid w:val="00C940AF"/>
    <w:rsid w:val="00C975CF"/>
    <w:rsid w:val="00CA176E"/>
    <w:rsid w:val="00CA5F18"/>
    <w:rsid w:val="00CA6985"/>
    <w:rsid w:val="00CA706C"/>
    <w:rsid w:val="00CA77B2"/>
    <w:rsid w:val="00CB2676"/>
    <w:rsid w:val="00CB3A15"/>
    <w:rsid w:val="00CB529A"/>
    <w:rsid w:val="00CB593A"/>
    <w:rsid w:val="00CB5EF5"/>
    <w:rsid w:val="00CB6DCB"/>
    <w:rsid w:val="00CB6E8B"/>
    <w:rsid w:val="00CB6F26"/>
    <w:rsid w:val="00CC14E4"/>
    <w:rsid w:val="00CC231E"/>
    <w:rsid w:val="00CC34C4"/>
    <w:rsid w:val="00CC3897"/>
    <w:rsid w:val="00CC3992"/>
    <w:rsid w:val="00CC53B3"/>
    <w:rsid w:val="00CC69F1"/>
    <w:rsid w:val="00CD0CE6"/>
    <w:rsid w:val="00CD6A93"/>
    <w:rsid w:val="00CE1D8C"/>
    <w:rsid w:val="00CE6EA6"/>
    <w:rsid w:val="00CE7920"/>
    <w:rsid w:val="00CE7FCB"/>
    <w:rsid w:val="00CF05A8"/>
    <w:rsid w:val="00CF1C38"/>
    <w:rsid w:val="00CF4543"/>
    <w:rsid w:val="00CF4FCC"/>
    <w:rsid w:val="00CF778A"/>
    <w:rsid w:val="00D021D1"/>
    <w:rsid w:val="00D0633D"/>
    <w:rsid w:val="00D068F4"/>
    <w:rsid w:val="00D06B12"/>
    <w:rsid w:val="00D06EA7"/>
    <w:rsid w:val="00D20945"/>
    <w:rsid w:val="00D22C48"/>
    <w:rsid w:val="00D24AF5"/>
    <w:rsid w:val="00D25438"/>
    <w:rsid w:val="00D2564A"/>
    <w:rsid w:val="00D2715A"/>
    <w:rsid w:val="00D33CE0"/>
    <w:rsid w:val="00D435C5"/>
    <w:rsid w:val="00D471CD"/>
    <w:rsid w:val="00D61CDE"/>
    <w:rsid w:val="00D63A87"/>
    <w:rsid w:val="00D6673C"/>
    <w:rsid w:val="00D66C11"/>
    <w:rsid w:val="00D67299"/>
    <w:rsid w:val="00D70940"/>
    <w:rsid w:val="00D72B36"/>
    <w:rsid w:val="00D8090E"/>
    <w:rsid w:val="00D80ECD"/>
    <w:rsid w:val="00D9081A"/>
    <w:rsid w:val="00D92815"/>
    <w:rsid w:val="00D9281B"/>
    <w:rsid w:val="00D974C9"/>
    <w:rsid w:val="00DA10EE"/>
    <w:rsid w:val="00DA14B7"/>
    <w:rsid w:val="00DA16D3"/>
    <w:rsid w:val="00DA3598"/>
    <w:rsid w:val="00DA5882"/>
    <w:rsid w:val="00DB3D22"/>
    <w:rsid w:val="00DB49E7"/>
    <w:rsid w:val="00DB67DE"/>
    <w:rsid w:val="00DB73C7"/>
    <w:rsid w:val="00DC0649"/>
    <w:rsid w:val="00DC28DB"/>
    <w:rsid w:val="00DC2971"/>
    <w:rsid w:val="00DC4623"/>
    <w:rsid w:val="00DC5F2C"/>
    <w:rsid w:val="00DD074C"/>
    <w:rsid w:val="00DD16E0"/>
    <w:rsid w:val="00DD1720"/>
    <w:rsid w:val="00DD4951"/>
    <w:rsid w:val="00DD5BEF"/>
    <w:rsid w:val="00DE30AF"/>
    <w:rsid w:val="00DE358C"/>
    <w:rsid w:val="00DE41EE"/>
    <w:rsid w:val="00DE4CC6"/>
    <w:rsid w:val="00DE5158"/>
    <w:rsid w:val="00DF247C"/>
    <w:rsid w:val="00DF59EA"/>
    <w:rsid w:val="00E0222A"/>
    <w:rsid w:val="00E027F1"/>
    <w:rsid w:val="00E02D6B"/>
    <w:rsid w:val="00E07FD4"/>
    <w:rsid w:val="00E13B66"/>
    <w:rsid w:val="00E14C0F"/>
    <w:rsid w:val="00E16365"/>
    <w:rsid w:val="00E21513"/>
    <w:rsid w:val="00E22269"/>
    <w:rsid w:val="00E23499"/>
    <w:rsid w:val="00E236B2"/>
    <w:rsid w:val="00E30F0D"/>
    <w:rsid w:val="00E31E1D"/>
    <w:rsid w:val="00E31FFD"/>
    <w:rsid w:val="00E34AA3"/>
    <w:rsid w:val="00E4272C"/>
    <w:rsid w:val="00E42952"/>
    <w:rsid w:val="00E429B5"/>
    <w:rsid w:val="00E42B98"/>
    <w:rsid w:val="00E46AD3"/>
    <w:rsid w:val="00E477C2"/>
    <w:rsid w:val="00E47DA8"/>
    <w:rsid w:val="00E47F5F"/>
    <w:rsid w:val="00E50079"/>
    <w:rsid w:val="00E51CD4"/>
    <w:rsid w:val="00E539CC"/>
    <w:rsid w:val="00E541D7"/>
    <w:rsid w:val="00E55865"/>
    <w:rsid w:val="00E57029"/>
    <w:rsid w:val="00E64CC7"/>
    <w:rsid w:val="00E679E8"/>
    <w:rsid w:val="00E700D2"/>
    <w:rsid w:val="00E733EB"/>
    <w:rsid w:val="00E73B95"/>
    <w:rsid w:val="00E7510B"/>
    <w:rsid w:val="00E81D84"/>
    <w:rsid w:val="00E8377D"/>
    <w:rsid w:val="00E865DF"/>
    <w:rsid w:val="00E906FE"/>
    <w:rsid w:val="00E92CC6"/>
    <w:rsid w:val="00EA4922"/>
    <w:rsid w:val="00EA73B8"/>
    <w:rsid w:val="00EB15E0"/>
    <w:rsid w:val="00EB15E8"/>
    <w:rsid w:val="00EB1B38"/>
    <w:rsid w:val="00EB4015"/>
    <w:rsid w:val="00EB6AB1"/>
    <w:rsid w:val="00EB727B"/>
    <w:rsid w:val="00EB780A"/>
    <w:rsid w:val="00EB7AA7"/>
    <w:rsid w:val="00EB7E9A"/>
    <w:rsid w:val="00EC179A"/>
    <w:rsid w:val="00EC3533"/>
    <w:rsid w:val="00EC4406"/>
    <w:rsid w:val="00EC6CB5"/>
    <w:rsid w:val="00EC7E11"/>
    <w:rsid w:val="00ED1B17"/>
    <w:rsid w:val="00ED3981"/>
    <w:rsid w:val="00ED54B9"/>
    <w:rsid w:val="00ED5A3F"/>
    <w:rsid w:val="00ED6751"/>
    <w:rsid w:val="00ED6F81"/>
    <w:rsid w:val="00EE0B5A"/>
    <w:rsid w:val="00EE3CFD"/>
    <w:rsid w:val="00EE6372"/>
    <w:rsid w:val="00EE6CB8"/>
    <w:rsid w:val="00EE7899"/>
    <w:rsid w:val="00EF262E"/>
    <w:rsid w:val="00EF3D83"/>
    <w:rsid w:val="00EF6778"/>
    <w:rsid w:val="00EF7228"/>
    <w:rsid w:val="00EF7CDA"/>
    <w:rsid w:val="00F012CB"/>
    <w:rsid w:val="00F024A4"/>
    <w:rsid w:val="00F031B1"/>
    <w:rsid w:val="00F04E1D"/>
    <w:rsid w:val="00F064D7"/>
    <w:rsid w:val="00F06C63"/>
    <w:rsid w:val="00F07FCA"/>
    <w:rsid w:val="00F14D94"/>
    <w:rsid w:val="00F14E40"/>
    <w:rsid w:val="00F15B2E"/>
    <w:rsid w:val="00F166B7"/>
    <w:rsid w:val="00F207D6"/>
    <w:rsid w:val="00F209E9"/>
    <w:rsid w:val="00F22B21"/>
    <w:rsid w:val="00F24D6B"/>
    <w:rsid w:val="00F27DF0"/>
    <w:rsid w:val="00F31F3E"/>
    <w:rsid w:val="00F321C9"/>
    <w:rsid w:val="00F323AE"/>
    <w:rsid w:val="00F36258"/>
    <w:rsid w:val="00F36F64"/>
    <w:rsid w:val="00F36F92"/>
    <w:rsid w:val="00F405FF"/>
    <w:rsid w:val="00F414F0"/>
    <w:rsid w:val="00F4455D"/>
    <w:rsid w:val="00F52583"/>
    <w:rsid w:val="00F53B95"/>
    <w:rsid w:val="00F56FBF"/>
    <w:rsid w:val="00F57BCF"/>
    <w:rsid w:val="00F67786"/>
    <w:rsid w:val="00F67BF6"/>
    <w:rsid w:val="00F716E4"/>
    <w:rsid w:val="00F72A12"/>
    <w:rsid w:val="00F73438"/>
    <w:rsid w:val="00F74223"/>
    <w:rsid w:val="00F80391"/>
    <w:rsid w:val="00F82B1F"/>
    <w:rsid w:val="00F82D3D"/>
    <w:rsid w:val="00F83A88"/>
    <w:rsid w:val="00F85B01"/>
    <w:rsid w:val="00F85C55"/>
    <w:rsid w:val="00F86026"/>
    <w:rsid w:val="00F86248"/>
    <w:rsid w:val="00F95A86"/>
    <w:rsid w:val="00F95D34"/>
    <w:rsid w:val="00F96CB8"/>
    <w:rsid w:val="00F96F71"/>
    <w:rsid w:val="00FA3A28"/>
    <w:rsid w:val="00FA3F78"/>
    <w:rsid w:val="00FA4CBE"/>
    <w:rsid w:val="00FB1BF4"/>
    <w:rsid w:val="00FB2BF8"/>
    <w:rsid w:val="00FB7C19"/>
    <w:rsid w:val="00FC1735"/>
    <w:rsid w:val="00FC1E3C"/>
    <w:rsid w:val="00FC3B67"/>
    <w:rsid w:val="00FC4B36"/>
    <w:rsid w:val="00FC79DC"/>
    <w:rsid w:val="00FD0549"/>
    <w:rsid w:val="00FD08F8"/>
    <w:rsid w:val="00FD2499"/>
    <w:rsid w:val="00FD3789"/>
    <w:rsid w:val="00FE12C5"/>
    <w:rsid w:val="00FE1D59"/>
    <w:rsid w:val="00FF7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34A11"/>
  <w15:chartTrackingRefBased/>
  <w15:docId w15:val="{11472305-1E7C-4CCB-BCF6-40379CFA4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365"/>
  </w:style>
  <w:style w:type="paragraph" w:styleId="Heading1">
    <w:name w:val="heading 1"/>
    <w:basedOn w:val="Normal"/>
    <w:next w:val="Normal"/>
    <w:link w:val="Heading1Char"/>
    <w:uiPriority w:val="9"/>
    <w:qFormat/>
    <w:rsid w:val="00F064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64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E16365"/>
    <w:pPr>
      <w:spacing w:after="0" w:line="360" w:lineRule="auto"/>
    </w:pPr>
    <w:rPr>
      <w:rFonts w:ascii="Arial" w:hAnsi="Arial"/>
    </w:rPr>
  </w:style>
  <w:style w:type="character" w:customStyle="1" w:styleId="AssignBodyChar">
    <w:name w:val="AssignBody Char"/>
    <w:basedOn w:val="DefaultParagraphFont"/>
    <w:link w:val="AssignBody"/>
    <w:rsid w:val="00E16365"/>
    <w:rPr>
      <w:rFonts w:ascii="Arial" w:hAnsi="Arial"/>
    </w:rPr>
  </w:style>
  <w:style w:type="table" w:styleId="TableGrid">
    <w:name w:val="Table Grid"/>
    <w:basedOn w:val="TableNormal"/>
    <w:uiPriority w:val="39"/>
    <w:rsid w:val="00E16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63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E0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B5A"/>
  </w:style>
  <w:style w:type="paragraph" w:styleId="Footer">
    <w:name w:val="footer"/>
    <w:basedOn w:val="Normal"/>
    <w:link w:val="FooterChar"/>
    <w:uiPriority w:val="99"/>
    <w:unhideWhenUsed/>
    <w:rsid w:val="00EE0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B5A"/>
  </w:style>
  <w:style w:type="character" w:styleId="Hyperlink">
    <w:name w:val="Hyperlink"/>
    <w:basedOn w:val="DefaultParagraphFont"/>
    <w:uiPriority w:val="99"/>
    <w:semiHidden/>
    <w:unhideWhenUsed/>
    <w:rsid w:val="00DB3D22"/>
    <w:rPr>
      <w:color w:val="0000FF"/>
      <w:u w:val="single"/>
    </w:rPr>
  </w:style>
  <w:style w:type="character" w:customStyle="1" w:styleId="Heading1Char">
    <w:name w:val="Heading 1 Char"/>
    <w:basedOn w:val="DefaultParagraphFont"/>
    <w:link w:val="Heading1"/>
    <w:uiPriority w:val="9"/>
    <w:rsid w:val="00F064D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064D7"/>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C74A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AF0"/>
    <w:rPr>
      <w:rFonts w:ascii="Segoe UI" w:hAnsi="Segoe UI" w:cs="Segoe UI"/>
      <w:sz w:val="18"/>
      <w:szCs w:val="18"/>
    </w:rPr>
  </w:style>
  <w:style w:type="paragraph" w:styleId="ListParagraph">
    <w:name w:val="List Paragraph"/>
    <w:basedOn w:val="Normal"/>
    <w:uiPriority w:val="34"/>
    <w:qFormat/>
    <w:rsid w:val="00D20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041659">
      <w:bodyDiv w:val="1"/>
      <w:marLeft w:val="0"/>
      <w:marRight w:val="0"/>
      <w:marTop w:val="0"/>
      <w:marBottom w:val="0"/>
      <w:divBdr>
        <w:top w:val="none" w:sz="0" w:space="0" w:color="auto"/>
        <w:left w:val="none" w:sz="0" w:space="0" w:color="auto"/>
        <w:bottom w:val="none" w:sz="0" w:space="0" w:color="auto"/>
        <w:right w:val="none" w:sz="0" w:space="0" w:color="auto"/>
      </w:divBdr>
      <w:divsChild>
        <w:div w:id="1723483154">
          <w:marLeft w:val="0"/>
          <w:marRight w:val="0"/>
          <w:marTop w:val="0"/>
          <w:marBottom w:val="0"/>
          <w:divBdr>
            <w:top w:val="none" w:sz="0" w:space="0" w:color="auto"/>
            <w:left w:val="none" w:sz="0" w:space="0" w:color="auto"/>
            <w:bottom w:val="none" w:sz="0" w:space="0" w:color="auto"/>
            <w:right w:val="none" w:sz="0" w:space="0" w:color="auto"/>
          </w:divBdr>
        </w:div>
      </w:divsChild>
    </w:div>
    <w:div w:id="1286278022">
      <w:bodyDiv w:val="1"/>
      <w:marLeft w:val="0"/>
      <w:marRight w:val="0"/>
      <w:marTop w:val="0"/>
      <w:marBottom w:val="0"/>
      <w:divBdr>
        <w:top w:val="none" w:sz="0" w:space="0" w:color="auto"/>
        <w:left w:val="none" w:sz="0" w:space="0" w:color="auto"/>
        <w:bottom w:val="none" w:sz="0" w:space="0" w:color="auto"/>
        <w:right w:val="none" w:sz="0" w:space="0" w:color="auto"/>
      </w:divBdr>
      <w:divsChild>
        <w:div w:id="1986423350">
          <w:marLeft w:val="0"/>
          <w:marRight w:val="0"/>
          <w:marTop w:val="0"/>
          <w:marBottom w:val="0"/>
          <w:divBdr>
            <w:top w:val="none" w:sz="0" w:space="0" w:color="auto"/>
            <w:left w:val="none" w:sz="0" w:space="0" w:color="auto"/>
            <w:bottom w:val="none" w:sz="0" w:space="0" w:color="auto"/>
            <w:right w:val="none" w:sz="0" w:space="0" w:color="auto"/>
          </w:divBdr>
          <w:divsChild>
            <w:div w:id="119114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education-ni.gov.uk/articles/school-development-plann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3" ma:contentTypeDescription="Create a new document." ma:contentTypeScope="" ma:versionID="42789c2af01c1af29e79d162a57a8598">
  <xsd:schema xmlns:xsd="http://www.w3.org/2001/XMLSchema" xmlns:xs="http://www.w3.org/2001/XMLSchema" xmlns:p="http://schemas.microsoft.com/office/2006/metadata/properties" xmlns:ns3="cde71673-cfeb-4f3a-a649-82b6b5edcf77" xmlns:ns4="8000346e-effb-41c1-a063-0c0ade1e8df9" targetNamespace="http://schemas.microsoft.com/office/2006/metadata/properties" ma:root="true" ma:fieldsID="c202fe8787608ed43ad3a2635c2a2806" ns3:_="" ns4:_="">
    <xsd:import namespace="cde71673-cfeb-4f3a-a649-82b6b5edcf77"/>
    <xsd:import namespace="8000346e-effb-41c1-a063-0c0ade1e8d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1C3FB4-8D81-45C7-966D-5EF3FE52B7D0}">
  <ds:schemaRefs>
    <ds:schemaRef ds:uri="http://schemas.microsoft.com/sharepoint/v3/contenttype/forms"/>
  </ds:schemaRefs>
</ds:datastoreItem>
</file>

<file path=customXml/itemProps2.xml><?xml version="1.0" encoding="utf-8"?>
<ds:datastoreItem xmlns:ds="http://schemas.openxmlformats.org/officeDocument/2006/customXml" ds:itemID="{D66A5898-3413-42A4-87CF-14121C0D1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71673-cfeb-4f3a-a649-82b6b5edcf77"/>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BCE514-D594-408F-A696-9EC46E95FB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13</Pages>
  <Words>2948</Words>
  <Characters>16808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Scott</dc:creator>
  <cp:keywords/>
  <dc:description/>
  <cp:lastModifiedBy>Peter Scott (1902009)</cp:lastModifiedBy>
  <cp:revision>170</cp:revision>
  <dcterms:created xsi:type="dcterms:W3CDTF">2020-04-06T17:24:00Z</dcterms:created>
  <dcterms:modified xsi:type="dcterms:W3CDTF">2020-04-17T11:07:00Z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