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06D12" w:rsidRPr="00653557" w:rsidRDefault="00840D7E" w:rsidP="00653557">
      <w:pPr>
        <w:jc w:val="center"/>
        <w:rPr>
          <w:rFonts w:cs="Times New Roman"/>
          <w:b/>
          <w:sz w:val="40"/>
          <w:szCs w:val="40"/>
        </w:rPr>
      </w:pPr>
      <w:r w:rsidRPr="00653557">
        <w:rPr>
          <w:rFonts w:cs="Times New Roman"/>
          <w:b/>
          <w:sz w:val="40"/>
          <w:szCs w:val="40"/>
        </w:rPr>
        <w:t>Academic and Employability Skills</w:t>
      </w:r>
    </w:p>
    <w:p w:rsidR="00D15FB2" w:rsidRPr="00390352" w:rsidRDefault="00D15FB2" w:rsidP="00390352">
      <w:pPr>
        <w:rPr>
          <w:rFonts w:cs="Times New Roman"/>
          <w:szCs w:val="24"/>
        </w:rPr>
      </w:pPr>
    </w:p>
    <w:p w:rsidR="00D15FB2" w:rsidRPr="00390352" w:rsidRDefault="00D15FB2" w:rsidP="00390352">
      <w:pPr>
        <w:rPr>
          <w:rFonts w:cs="Times New Roman"/>
          <w:szCs w:val="24"/>
        </w:rPr>
      </w:pPr>
    </w:p>
    <w:p w:rsidR="00D15FB2" w:rsidRDefault="00D15FB2" w:rsidP="00390352">
      <w:pPr>
        <w:rPr>
          <w:rFonts w:cs="Times New Roman"/>
          <w:szCs w:val="24"/>
        </w:rPr>
      </w:pPr>
    </w:p>
    <w:p w:rsidR="00342373" w:rsidRDefault="00406CDC" w:rsidP="00390352">
      <w:pPr>
        <w:rPr>
          <w:rFonts w:cs="Times New Roman"/>
          <w:sz w:val="32"/>
          <w:szCs w:val="32"/>
        </w:rPr>
      </w:pPr>
      <w:r>
        <w:rPr>
          <w:rFonts w:cs="Times New Roman"/>
          <w:sz w:val="32"/>
          <w:szCs w:val="32"/>
        </w:rPr>
        <w:t>Student id:1813024</w:t>
      </w:r>
    </w:p>
    <w:p w:rsidR="00B4061D" w:rsidRDefault="00B4061D" w:rsidP="00390352">
      <w:pPr>
        <w:rPr>
          <w:rFonts w:cs="Times New Roman"/>
          <w:sz w:val="32"/>
          <w:szCs w:val="32"/>
        </w:rPr>
      </w:pPr>
      <w:r>
        <w:rPr>
          <w:rFonts w:cs="Times New Roman"/>
          <w:sz w:val="32"/>
          <w:szCs w:val="32"/>
        </w:rPr>
        <w:t xml:space="preserve">Student </w:t>
      </w:r>
      <w:proofErr w:type="spellStart"/>
      <w:r>
        <w:rPr>
          <w:rFonts w:cs="Times New Roman"/>
          <w:sz w:val="32"/>
          <w:szCs w:val="32"/>
        </w:rPr>
        <w:t>name:Corneliu</w:t>
      </w:r>
      <w:proofErr w:type="spellEnd"/>
      <w:r>
        <w:rPr>
          <w:rFonts w:cs="Times New Roman"/>
          <w:sz w:val="32"/>
          <w:szCs w:val="32"/>
        </w:rPr>
        <w:t xml:space="preserve"> </w:t>
      </w:r>
      <w:proofErr w:type="spellStart"/>
      <w:r>
        <w:rPr>
          <w:rFonts w:cs="Times New Roman"/>
          <w:sz w:val="32"/>
          <w:szCs w:val="32"/>
        </w:rPr>
        <w:t>Iacoban</w:t>
      </w:r>
      <w:proofErr w:type="spellEnd"/>
    </w:p>
    <w:p w:rsidR="00B4061D" w:rsidRDefault="006008EB" w:rsidP="00390352">
      <w:pPr>
        <w:rPr>
          <w:rFonts w:cs="Times New Roman"/>
          <w:sz w:val="32"/>
          <w:szCs w:val="32"/>
        </w:rPr>
      </w:pPr>
      <w:r>
        <w:rPr>
          <w:rFonts w:cs="Times New Roman"/>
          <w:sz w:val="32"/>
          <w:szCs w:val="32"/>
        </w:rPr>
        <w:t xml:space="preserve">Module </w:t>
      </w:r>
      <w:proofErr w:type="spellStart"/>
      <w:r>
        <w:rPr>
          <w:rFonts w:cs="Times New Roman"/>
          <w:sz w:val="32"/>
          <w:szCs w:val="32"/>
        </w:rPr>
        <w:t>cod</w:t>
      </w:r>
      <w:r w:rsidR="009740AC">
        <w:rPr>
          <w:rFonts w:cs="Times New Roman"/>
          <w:sz w:val="32"/>
          <w:szCs w:val="32"/>
        </w:rPr>
        <w:t>:</w:t>
      </w:r>
      <w:r w:rsidR="00C96BA2">
        <w:rPr>
          <w:rFonts w:cs="Times New Roman"/>
          <w:sz w:val="32"/>
          <w:szCs w:val="32"/>
        </w:rPr>
        <w:t>BMSK</w:t>
      </w:r>
      <w:proofErr w:type="spellEnd"/>
      <w:r w:rsidR="00C96BA2">
        <w:rPr>
          <w:rFonts w:cs="Times New Roman"/>
          <w:sz w:val="32"/>
          <w:szCs w:val="32"/>
        </w:rPr>
        <w:t xml:space="preserve"> 4001_LON</w:t>
      </w:r>
    </w:p>
    <w:p w:rsidR="00197C85" w:rsidRPr="00F07F60" w:rsidRDefault="00197C85" w:rsidP="00390352">
      <w:pPr>
        <w:rPr>
          <w:rFonts w:cs="Times New Roman"/>
          <w:sz w:val="32"/>
          <w:szCs w:val="32"/>
        </w:rPr>
      </w:pPr>
      <w:r>
        <w:rPr>
          <w:rFonts w:cs="Times New Roman"/>
          <w:sz w:val="32"/>
          <w:szCs w:val="32"/>
        </w:rPr>
        <w:t>Lecture’s name</w:t>
      </w:r>
      <w:r w:rsidR="00CF7C21">
        <w:rPr>
          <w:rFonts w:cs="Times New Roman"/>
          <w:sz w:val="32"/>
          <w:szCs w:val="32"/>
        </w:rPr>
        <w:t>: Gregory Cowan</w:t>
      </w:r>
    </w:p>
    <w:p w:rsidR="00342373" w:rsidRDefault="00342373" w:rsidP="00390352">
      <w:pPr>
        <w:rPr>
          <w:rFonts w:cs="Times New Roman"/>
          <w:szCs w:val="24"/>
        </w:rPr>
      </w:pPr>
    </w:p>
    <w:p w:rsidR="00342373" w:rsidRPr="00142A73" w:rsidRDefault="00342373" w:rsidP="00390352">
      <w:pPr>
        <w:rPr>
          <w:rFonts w:cs="Times New Roman"/>
          <w:sz w:val="28"/>
          <w:szCs w:val="28"/>
        </w:rPr>
      </w:pPr>
    </w:p>
    <w:p w:rsidR="00D15FB2" w:rsidRPr="00390352" w:rsidRDefault="00D15FB2" w:rsidP="00390352">
      <w:pPr>
        <w:rPr>
          <w:rFonts w:cs="Times New Roman"/>
          <w:szCs w:val="24"/>
        </w:rPr>
      </w:pPr>
    </w:p>
    <w:p w:rsidR="00D15FB2" w:rsidRPr="00390352" w:rsidRDefault="00D15FB2" w:rsidP="00390352">
      <w:pPr>
        <w:rPr>
          <w:rFonts w:cs="Times New Roman"/>
          <w:szCs w:val="24"/>
        </w:rPr>
      </w:pPr>
    </w:p>
    <w:p w:rsidR="00D15FB2" w:rsidRPr="00390352" w:rsidRDefault="00D15FB2" w:rsidP="00390352">
      <w:pPr>
        <w:rPr>
          <w:rFonts w:cs="Times New Roman"/>
          <w:szCs w:val="24"/>
        </w:rPr>
      </w:pPr>
    </w:p>
    <w:p w:rsidR="00D15FB2" w:rsidRPr="00390352" w:rsidRDefault="00D15FB2" w:rsidP="00390352">
      <w:pPr>
        <w:rPr>
          <w:rFonts w:cs="Times New Roman"/>
          <w:szCs w:val="24"/>
        </w:rPr>
      </w:pPr>
    </w:p>
    <w:p w:rsidR="00D15FB2" w:rsidRPr="00390352" w:rsidRDefault="00D15FB2" w:rsidP="00390352">
      <w:pPr>
        <w:rPr>
          <w:rFonts w:cs="Times New Roman"/>
          <w:szCs w:val="24"/>
        </w:rPr>
      </w:pPr>
    </w:p>
    <w:p w:rsidR="00D15FB2" w:rsidRPr="00390352" w:rsidRDefault="00D15FB2" w:rsidP="00390352">
      <w:pPr>
        <w:rPr>
          <w:rFonts w:cs="Times New Roman"/>
          <w:szCs w:val="24"/>
        </w:rPr>
      </w:pPr>
    </w:p>
    <w:p w:rsidR="00D15FB2" w:rsidRPr="00390352" w:rsidRDefault="00D15FB2" w:rsidP="00390352">
      <w:pPr>
        <w:rPr>
          <w:rFonts w:cs="Times New Roman"/>
          <w:szCs w:val="24"/>
        </w:rPr>
      </w:pPr>
    </w:p>
    <w:p w:rsidR="00D15FB2" w:rsidRPr="00390352" w:rsidRDefault="00D15FB2" w:rsidP="00390352">
      <w:pPr>
        <w:rPr>
          <w:rFonts w:cs="Times New Roman"/>
          <w:szCs w:val="24"/>
        </w:rPr>
      </w:pPr>
    </w:p>
    <w:p w:rsidR="00D15FB2" w:rsidRPr="00390352" w:rsidRDefault="00D15FB2" w:rsidP="00390352">
      <w:pPr>
        <w:rPr>
          <w:rFonts w:cs="Times New Roman"/>
          <w:szCs w:val="24"/>
        </w:rPr>
      </w:pPr>
    </w:p>
    <w:p w:rsidR="00D15FB2" w:rsidRPr="00390352" w:rsidRDefault="00D15FB2" w:rsidP="00390352">
      <w:pPr>
        <w:rPr>
          <w:rFonts w:cs="Times New Roman"/>
          <w:szCs w:val="24"/>
        </w:rPr>
      </w:pPr>
    </w:p>
    <w:p w:rsidR="00D15FB2" w:rsidRPr="00390352" w:rsidRDefault="00D15FB2" w:rsidP="00390352">
      <w:pPr>
        <w:rPr>
          <w:rFonts w:cs="Times New Roman"/>
          <w:szCs w:val="24"/>
        </w:rPr>
      </w:pPr>
    </w:p>
    <w:p w:rsidR="00D15FB2" w:rsidRPr="00390352" w:rsidRDefault="00D15FB2" w:rsidP="00390352">
      <w:pPr>
        <w:rPr>
          <w:rFonts w:cs="Times New Roman"/>
          <w:szCs w:val="24"/>
        </w:rPr>
      </w:pPr>
    </w:p>
    <w:p w:rsidR="00D15FB2" w:rsidRPr="00390352" w:rsidRDefault="00D15FB2" w:rsidP="00390352">
      <w:pPr>
        <w:rPr>
          <w:rFonts w:cs="Times New Roman"/>
          <w:szCs w:val="24"/>
        </w:rPr>
      </w:pPr>
    </w:p>
    <w:p w:rsidR="00D15FB2" w:rsidRPr="00390352" w:rsidRDefault="00D15FB2" w:rsidP="00390352">
      <w:pPr>
        <w:rPr>
          <w:rFonts w:cs="Times New Roman"/>
          <w:szCs w:val="24"/>
        </w:rPr>
      </w:pPr>
    </w:p>
    <w:p w:rsidR="00D15FB2" w:rsidRPr="00390352" w:rsidRDefault="00D15FB2" w:rsidP="00390352">
      <w:pPr>
        <w:rPr>
          <w:rFonts w:cs="Times New Roman"/>
          <w:szCs w:val="24"/>
        </w:rPr>
      </w:pPr>
    </w:p>
    <w:p w:rsidR="00D15FB2" w:rsidRPr="00390352" w:rsidRDefault="00D15FB2" w:rsidP="00390352">
      <w:pPr>
        <w:rPr>
          <w:rFonts w:cs="Times New Roman"/>
          <w:szCs w:val="24"/>
        </w:rPr>
      </w:pPr>
    </w:p>
    <w:p w:rsidR="00D15FB2" w:rsidRPr="00390352" w:rsidRDefault="00D15FB2" w:rsidP="00390352">
      <w:pPr>
        <w:rPr>
          <w:rFonts w:cs="Times New Roman"/>
          <w:szCs w:val="24"/>
        </w:rPr>
      </w:pPr>
    </w:p>
    <w:p w:rsidR="00D15FB2" w:rsidRPr="00390352" w:rsidRDefault="00D15FB2" w:rsidP="00390352">
      <w:pPr>
        <w:rPr>
          <w:rFonts w:cs="Times New Roman"/>
          <w:szCs w:val="24"/>
        </w:rPr>
      </w:pPr>
    </w:p>
    <w:sdt>
      <w:sdtPr>
        <w:rPr>
          <w:rFonts w:asciiTheme="minorHAnsi" w:eastAsiaTheme="minorHAnsi" w:hAnsiTheme="minorHAnsi" w:cstheme="minorBidi"/>
          <w:color w:val="auto"/>
          <w:sz w:val="22"/>
          <w:szCs w:val="22"/>
        </w:rPr>
        <w:id w:val="849842581"/>
        <w:docPartObj>
          <w:docPartGallery w:val="Table of Contents"/>
          <w:docPartUnique/>
        </w:docPartObj>
      </w:sdtPr>
      <w:sdtEndPr>
        <w:rPr>
          <w:rFonts w:ascii="Times New Roman" w:hAnsi="Times New Roman"/>
          <w:b/>
          <w:bCs/>
          <w:noProof/>
          <w:color w:val="000000" w:themeColor="text1"/>
          <w:sz w:val="24"/>
        </w:rPr>
      </w:sdtEndPr>
      <w:sdtContent>
        <w:p w:rsidR="00653557" w:rsidRDefault="00653557">
          <w:pPr>
            <w:pStyle w:val="TOCHeading"/>
          </w:pPr>
          <w:r>
            <w:t>Table of Contents</w:t>
          </w:r>
        </w:p>
        <w:p w:rsidR="00852A12" w:rsidRDefault="00653557">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5406472" w:history="1">
            <w:r w:rsidR="00852A12" w:rsidRPr="00E87523">
              <w:rPr>
                <w:rStyle w:val="Hyperlink"/>
                <w:noProof/>
              </w:rPr>
              <w:t>Introduction</w:t>
            </w:r>
            <w:r w:rsidR="00852A12">
              <w:rPr>
                <w:noProof/>
                <w:webHidden/>
              </w:rPr>
              <w:tab/>
            </w:r>
            <w:r w:rsidR="00852A12">
              <w:rPr>
                <w:noProof/>
                <w:webHidden/>
              </w:rPr>
              <w:fldChar w:fldCharType="begin"/>
            </w:r>
            <w:r w:rsidR="00852A12">
              <w:rPr>
                <w:noProof/>
                <w:webHidden/>
              </w:rPr>
              <w:instrText xml:space="preserve"> PAGEREF _Toc5406472 \h </w:instrText>
            </w:r>
            <w:r w:rsidR="00852A12">
              <w:rPr>
                <w:noProof/>
                <w:webHidden/>
              </w:rPr>
            </w:r>
            <w:r w:rsidR="00852A12">
              <w:rPr>
                <w:noProof/>
                <w:webHidden/>
              </w:rPr>
              <w:fldChar w:fldCharType="separate"/>
            </w:r>
            <w:r w:rsidR="00852A12">
              <w:rPr>
                <w:noProof/>
                <w:webHidden/>
              </w:rPr>
              <w:t>1</w:t>
            </w:r>
            <w:r w:rsidR="00852A12">
              <w:rPr>
                <w:noProof/>
                <w:webHidden/>
              </w:rPr>
              <w:fldChar w:fldCharType="end"/>
            </w:r>
          </w:hyperlink>
        </w:p>
        <w:p w:rsidR="00852A12" w:rsidRDefault="008D3EEE">
          <w:pPr>
            <w:pStyle w:val="TOC1"/>
            <w:tabs>
              <w:tab w:val="right" w:leader="dot" w:pos="9350"/>
            </w:tabs>
            <w:rPr>
              <w:rFonts w:eastAsiaTheme="minorEastAsia"/>
              <w:noProof/>
              <w:lang w:val="en-GB" w:eastAsia="en-GB"/>
            </w:rPr>
          </w:pPr>
          <w:hyperlink w:anchor="_Toc5406473" w:history="1">
            <w:r w:rsidR="00852A12" w:rsidRPr="00E87523">
              <w:rPr>
                <w:rStyle w:val="Hyperlink"/>
                <w:noProof/>
              </w:rPr>
              <w:t>Importance of Employability skills</w:t>
            </w:r>
            <w:r w:rsidR="00852A12">
              <w:rPr>
                <w:noProof/>
                <w:webHidden/>
              </w:rPr>
              <w:tab/>
            </w:r>
            <w:r w:rsidR="00852A12">
              <w:rPr>
                <w:noProof/>
                <w:webHidden/>
              </w:rPr>
              <w:fldChar w:fldCharType="begin"/>
            </w:r>
            <w:r w:rsidR="00852A12">
              <w:rPr>
                <w:noProof/>
                <w:webHidden/>
              </w:rPr>
              <w:instrText xml:space="preserve"> PAGEREF _Toc5406473 \h </w:instrText>
            </w:r>
            <w:r w:rsidR="00852A12">
              <w:rPr>
                <w:noProof/>
                <w:webHidden/>
              </w:rPr>
            </w:r>
            <w:r w:rsidR="00852A12">
              <w:rPr>
                <w:noProof/>
                <w:webHidden/>
              </w:rPr>
              <w:fldChar w:fldCharType="separate"/>
            </w:r>
            <w:r w:rsidR="00852A12">
              <w:rPr>
                <w:noProof/>
                <w:webHidden/>
              </w:rPr>
              <w:t>2</w:t>
            </w:r>
            <w:r w:rsidR="00852A12">
              <w:rPr>
                <w:noProof/>
                <w:webHidden/>
              </w:rPr>
              <w:fldChar w:fldCharType="end"/>
            </w:r>
          </w:hyperlink>
        </w:p>
        <w:p w:rsidR="00852A12" w:rsidRDefault="008D3EEE">
          <w:pPr>
            <w:pStyle w:val="TOC2"/>
            <w:tabs>
              <w:tab w:val="right" w:leader="dot" w:pos="9350"/>
            </w:tabs>
            <w:rPr>
              <w:rFonts w:eastAsiaTheme="minorEastAsia"/>
              <w:noProof/>
              <w:lang w:val="en-GB" w:eastAsia="en-GB"/>
            </w:rPr>
          </w:pPr>
          <w:hyperlink w:anchor="_Toc5406474" w:history="1">
            <w:r w:rsidR="00852A12" w:rsidRPr="00E87523">
              <w:rPr>
                <w:rStyle w:val="Hyperlink"/>
                <w:noProof/>
              </w:rPr>
              <w:t>Effective Employability Skills</w:t>
            </w:r>
            <w:r w:rsidR="00852A12">
              <w:rPr>
                <w:noProof/>
                <w:webHidden/>
              </w:rPr>
              <w:tab/>
            </w:r>
            <w:r w:rsidR="00852A12">
              <w:rPr>
                <w:noProof/>
                <w:webHidden/>
              </w:rPr>
              <w:fldChar w:fldCharType="begin"/>
            </w:r>
            <w:r w:rsidR="00852A12">
              <w:rPr>
                <w:noProof/>
                <w:webHidden/>
              </w:rPr>
              <w:instrText xml:space="preserve"> PAGEREF _Toc5406474 \h </w:instrText>
            </w:r>
            <w:r w:rsidR="00852A12">
              <w:rPr>
                <w:noProof/>
                <w:webHidden/>
              </w:rPr>
            </w:r>
            <w:r w:rsidR="00852A12">
              <w:rPr>
                <w:noProof/>
                <w:webHidden/>
              </w:rPr>
              <w:fldChar w:fldCharType="separate"/>
            </w:r>
            <w:r w:rsidR="00852A12">
              <w:rPr>
                <w:noProof/>
                <w:webHidden/>
              </w:rPr>
              <w:t>3</w:t>
            </w:r>
            <w:r w:rsidR="00852A12">
              <w:rPr>
                <w:noProof/>
                <w:webHidden/>
              </w:rPr>
              <w:fldChar w:fldCharType="end"/>
            </w:r>
          </w:hyperlink>
        </w:p>
        <w:p w:rsidR="00852A12" w:rsidRDefault="008D3EEE">
          <w:pPr>
            <w:pStyle w:val="TOC1"/>
            <w:tabs>
              <w:tab w:val="right" w:leader="dot" w:pos="9350"/>
            </w:tabs>
            <w:rPr>
              <w:rFonts w:eastAsiaTheme="minorEastAsia"/>
              <w:noProof/>
              <w:lang w:val="en-GB" w:eastAsia="en-GB"/>
            </w:rPr>
          </w:pPr>
          <w:hyperlink w:anchor="_Toc5406475" w:history="1">
            <w:r w:rsidR="00852A12" w:rsidRPr="00E87523">
              <w:rPr>
                <w:rStyle w:val="Hyperlink"/>
                <w:noProof/>
              </w:rPr>
              <w:t>Developing Employability Skills</w:t>
            </w:r>
            <w:r w:rsidR="00852A12">
              <w:rPr>
                <w:noProof/>
                <w:webHidden/>
              </w:rPr>
              <w:tab/>
            </w:r>
            <w:r w:rsidR="00852A12">
              <w:rPr>
                <w:noProof/>
                <w:webHidden/>
              </w:rPr>
              <w:fldChar w:fldCharType="begin"/>
            </w:r>
            <w:r w:rsidR="00852A12">
              <w:rPr>
                <w:noProof/>
                <w:webHidden/>
              </w:rPr>
              <w:instrText xml:space="preserve"> PAGEREF _Toc5406475 \h </w:instrText>
            </w:r>
            <w:r w:rsidR="00852A12">
              <w:rPr>
                <w:noProof/>
                <w:webHidden/>
              </w:rPr>
            </w:r>
            <w:r w:rsidR="00852A12">
              <w:rPr>
                <w:noProof/>
                <w:webHidden/>
              </w:rPr>
              <w:fldChar w:fldCharType="separate"/>
            </w:r>
            <w:r w:rsidR="00852A12">
              <w:rPr>
                <w:noProof/>
                <w:webHidden/>
              </w:rPr>
              <w:t>7</w:t>
            </w:r>
            <w:r w:rsidR="00852A12">
              <w:rPr>
                <w:noProof/>
                <w:webHidden/>
              </w:rPr>
              <w:fldChar w:fldCharType="end"/>
            </w:r>
          </w:hyperlink>
        </w:p>
        <w:p w:rsidR="00852A12" w:rsidRDefault="008D3EEE">
          <w:pPr>
            <w:pStyle w:val="TOC1"/>
            <w:tabs>
              <w:tab w:val="right" w:leader="dot" w:pos="9350"/>
            </w:tabs>
            <w:rPr>
              <w:rFonts w:eastAsiaTheme="minorEastAsia"/>
              <w:noProof/>
              <w:lang w:val="en-GB" w:eastAsia="en-GB"/>
            </w:rPr>
          </w:pPr>
          <w:hyperlink w:anchor="_Toc5406476" w:history="1">
            <w:r w:rsidR="00852A12" w:rsidRPr="00E87523">
              <w:rPr>
                <w:rStyle w:val="Hyperlink"/>
                <w:noProof/>
              </w:rPr>
              <w:t>Conclusion</w:t>
            </w:r>
            <w:r w:rsidR="00852A12">
              <w:rPr>
                <w:noProof/>
                <w:webHidden/>
              </w:rPr>
              <w:tab/>
            </w:r>
            <w:r w:rsidR="00852A12">
              <w:rPr>
                <w:noProof/>
                <w:webHidden/>
              </w:rPr>
              <w:fldChar w:fldCharType="begin"/>
            </w:r>
            <w:r w:rsidR="00852A12">
              <w:rPr>
                <w:noProof/>
                <w:webHidden/>
              </w:rPr>
              <w:instrText xml:space="preserve"> PAGEREF _Toc5406476 \h </w:instrText>
            </w:r>
            <w:r w:rsidR="00852A12">
              <w:rPr>
                <w:noProof/>
                <w:webHidden/>
              </w:rPr>
            </w:r>
            <w:r w:rsidR="00852A12">
              <w:rPr>
                <w:noProof/>
                <w:webHidden/>
              </w:rPr>
              <w:fldChar w:fldCharType="separate"/>
            </w:r>
            <w:r w:rsidR="00852A12">
              <w:rPr>
                <w:noProof/>
                <w:webHidden/>
              </w:rPr>
              <w:t>10</w:t>
            </w:r>
            <w:r w:rsidR="00852A12">
              <w:rPr>
                <w:noProof/>
                <w:webHidden/>
              </w:rPr>
              <w:fldChar w:fldCharType="end"/>
            </w:r>
          </w:hyperlink>
        </w:p>
        <w:p w:rsidR="00852A12" w:rsidRDefault="008D3EEE">
          <w:pPr>
            <w:pStyle w:val="TOC1"/>
            <w:tabs>
              <w:tab w:val="right" w:leader="dot" w:pos="9350"/>
            </w:tabs>
            <w:rPr>
              <w:rFonts w:eastAsiaTheme="minorEastAsia"/>
              <w:noProof/>
              <w:lang w:val="en-GB" w:eastAsia="en-GB"/>
            </w:rPr>
          </w:pPr>
          <w:hyperlink w:anchor="_Toc5406477" w:history="1">
            <w:r w:rsidR="00852A12" w:rsidRPr="00E87523">
              <w:rPr>
                <w:rStyle w:val="Hyperlink"/>
                <w:rFonts w:eastAsia="Times New Roman"/>
                <w:noProof/>
              </w:rPr>
              <w:t>References</w:t>
            </w:r>
            <w:r w:rsidR="00852A12">
              <w:rPr>
                <w:noProof/>
                <w:webHidden/>
              </w:rPr>
              <w:tab/>
            </w:r>
            <w:r w:rsidR="00852A12">
              <w:rPr>
                <w:noProof/>
                <w:webHidden/>
              </w:rPr>
              <w:fldChar w:fldCharType="begin"/>
            </w:r>
            <w:r w:rsidR="00852A12">
              <w:rPr>
                <w:noProof/>
                <w:webHidden/>
              </w:rPr>
              <w:instrText xml:space="preserve"> PAGEREF _Toc5406477 \h </w:instrText>
            </w:r>
            <w:r w:rsidR="00852A12">
              <w:rPr>
                <w:noProof/>
                <w:webHidden/>
              </w:rPr>
            </w:r>
            <w:r w:rsidR="00852A12">
              <w:rPr>
                <w:noProof/>
                <w:webHidden/>
              </w:rPr>
              <w:fldChar w:fldCharType="separate"/>
            </w:r>
            <w:r w:rsidR="00852A12">
              <w:rPr>
                <w:noProof/>
                <w:webHidden/>
              </w:rPr>
              <w:t>11</w:t>
            </w:r>
            <w:r w:rsidR="00852A12">
              <w:rPr>
                <w:noProof/>
                <w:webHidden/>
              </w:rPr>
              <w:fldChar w:fldCharType="end"/>
            </w:r>
          </w:hyperlink>
        </w:p>
        <w:p w:rsidR="00653557" w:rsidRDefault="00653557">
          <w:r>
            <w:rPr>
              <w:b/>
              <w:bCs/>
              <w:noProof/>
            </w:rPr>
            <w:fldChar w:fldCharType="end"/>
          </w:r>
        </w:p>
      </w:sdtContent>
    </w:sdt>
    <w:p w:rsidR="00653557" w:rsidRDefault="00653557" w:rsidP="00390352">
      <w:pPr>
        <w:rPr>
          <w:rFonts w:cs="Times New Roman"/>
          <w:szCs w:val="24"/>
        </w:rPr>
        <w:sectPr w:rsidR="00653557" w:rsidSect="000B4682">
          <w:footerReference w:type="default" r:id="rId8"/>
          <w:pgSz w:w="12240" w:h="15840"/>
          <w:pgMar w:top="1440" w:right="1440" w:bottom="1440" w:left="1440" w:header="720" w:footer="720" w:gutter="0"/>
          <w:pgNumType w:fmt="lowerRoman" w:start="1"/>
          <w:cols w:space="720"/>
          <w:docGrid w:linePitch="360"/>
        </w:sectPr>
      </w:pPr>
    </w:p>
    <w:p w:rsidR="00D15FB2" w:rsidRPr="00390352" w:rsidRDefault="00840D7E" w:rsidP="00653557">
      <w:pPr>
        <w:pStyle w:val="Heading1"/>
      </w:pPr>
      <w:bookmarkStart w:id="0" w:name="_Toc5406472"/>
      <w:r w:rsidRPr="00390352">
        <w:lastRenderedPageBreak/>
        <w:t>Introduction</w:t>
      </w:r>
      <w:bookmarkEnd w:id="0"/>
    </w:p>
    <w:p w:rsidR="00D15FB2" w:rsidRPr="00390352" w:rsidRDefault="00840D7E" w:rsidP="00390352">
      <w:pPr>
        <w:rPr>
          <w:rFonts w:cs="Times New Roman"/>
          <w:szCs w:val="24"/>
        </w:rPr>
      </w:pPr>
      <w:r w:rsidRPr="00390352">
        <w:rPr>
          <w:rFonts w:cs="Times New Roman"/>
          <w:szCs w:val="24"/>
        </w:rPr>
        <w:t xml:space="preserve">Employability skills mean the skills that make a person employable. It is a set of knowledge, personal attributes, skills, etc. which makes a person more appealing as an employee. Employers often outline a set </w:t>
      </w:r>
      <w:r w:rsidR="0005465E" w:rsidRPr="00390352">
        <w:rPr>
          <w:rFonts w:cs="Times New Roman"/>
          <w:szCs w:val="24"/>
        </w:rPr>
        <w:t>of skills that they demand from an employee, they judge the employees on the basis of these skills along with the academic knowledge and technical understanding</w:t>
      </w:r>
      <w:r w:rsidR="00390352">
        <w:rPr>
          <w:rFonts w:cs="Times New Roman"/>
          <w:szCs w:val="24"/>
        </w:rPr>
        <w:t xml:space="preserve"> (Appleby, 2015)</w:t>
      </w:r>
      <w:r w:rsidR="0005465E" w:rsidRPr="00390352">
        <w:rPr>
          <w:rFonts w:cs="Times New Roman"/>
          <w:szCs w:val="24"/>
        </w:rPr>
        <w:t xml:space="preserve">. </w:t>
      </w:r>
      <w:r w:rsidR="003F3C40" w:rsidRPr="00390352">
        <w:rPr>
          <w:rFonts w:cs="Times New Roman"/>
          <w:szCs w:val="24"/>
        </w:rPr>
        <w:t xml:space="preserve"> </w:t>
      </w:r>
      <w:r w:rsidR="009705C5" w:rsidRPr="00390352">
        <w:rPr>
          <w:rFonts w:cs="Times New Roman"/>
          <w:szCs w:val="24"/>
        </w:rPr>
        <w:t>The different organization values different skills and they expect this from the people who want to be a part of their orga</w:t>
      </w:r>
      <w:r w:rsidR="00931733">
        <w:rPr>
          <w:rFonts w:cs="Times New Roman"/>
          <w:szCs w:val="24"/>
        </w:rPr>
        <w:t xml:space="preserve">nization. </w:t>
      </w:r>
      <w:r w:rsidR="003273D8">
        <w:rPr>
          <w:rFonts w:cs="Times New Roman"/>
          <w:szCs w:val="24"/>
        </w:rPr>
        <w:t xml:space="preserve">Being a supervisor in one of the leading UK construction </w:t>
      </w:r>
      <w:r w:rsidR="00100BD8">
        <w:rPr>
          <w:rFonts w:cs="Times New Roman"/>
          <w:szCs w:val="24"/>
        </w:rPr>
        <w:t>organization,</w:t>
      </w:r>
      <w:r w:rsidR="00CA38B4">
        <w:rPr>
          <w:rFonts w:cs="Times New Roman"/>
          <w:szCs w:val="24"/>
        </w:rPr>
        <w:t xml:space="preserve"> Skanska UK, proper knowledge related to the employability skills are </w:t>
      </w:r>
      <w:r w:rsidR="009950D9">
        <w:rPr>
          <w:rFonts w:cs="Times New Roman"/>
          <w:szCs w:val="24"/>
        </w:rPr>
        <w:t>needed</w:t>
      </w:r>
      <w:r w:rsidR="0033640C" w:rsidRPr="00390352">
        <w:rPr>
          <w:rFonts w:cs="Times New Roman"/>
          <w:szCs w:val="24"/>
        </w:rPr>
        <w:t>. Employability skills help a person to be an effective employee in most jobs they get into. The essay will cover the key employability skills and how to develop them in general</w:t>
      </w:r>
      <w:r w:rsidR="006A34F2">
        <w:rPr>
          <w:rFonts w:cs="Times New Roman"/>
          <w:szCs w:val="24"/>
        </w:rPr>
        <w:t xml:space="preserve"> as a supervisor of Skanska UK</w:t>
      </w:r>
      <w:r w:rsidR="0033640C" w:rsidRPr="00390352">
        <w:rPr>
          <w:rFonts w:cs="Times New Roman"/>
          <w:szCs w:val="24"/>
        </w:rPr>
        <w:t>.</w:t>
      </w:r>
    </w:p>
    <w:p w:rsidR="0033640C" w:rsidRPr="00390352" w:rsidRDefault="0033640C" w:rsidP="00390352">
      <w:pPr>
        <w:rPr>
          <w:rFonts w:cs="Times New Roman"/>
          <w:szCs w:val="24"/>
        </w:rPr>
      </w:pPr>
    </w:p>
    <w:p w:rsidR="0033640C" w:rsidRPr="00390352" w:rsidRDefault="0033640C" w:rsidP="00390352">
      <w:pPr>
        <w:rPr>
          <w:rFonts w:cs="Times New Roman"/>
          <w:szCs w:val="24"/>
        </w:rPr>
      </w:pPr>
    </w:p>
    <w:p w:rsidR="0033640C" w:rsidRPr="00390352" w:rsidRDefault="0033640C" w:rsidP="00390352">
      <w:pPr>
        <w:rPr>
          <w:rFonts w:cs="Times New Roman"/>
          <w:szCs w:val="24"/>
        </w:rPr>
      </w:pPr>
    </w:p>
    <w:p w:rsidR="0033640C" w:rsidRPr="00390352" w:rsidRDefault="0033640C" w:rsidP="00390352">
      <w:pPr>
        <w:rPr>
          <w:rFonts w:cs="Times New Roman"/>
          <w:szCs w:val="24"/>
        </w:rPr>
      </w:pPr>
    </w:p>
    <w:p w:rsidR="0033640C" w:rsidRPr="00390352" w:rsidRDefault="0033640C" w:rsidP="00390352">
      <w:pPr>
        <w:rPr>
          <w:rFonts w:cs="Times New Roman"/>
          <w:szCs w:val="24"/>
        </w:rPr>
      </w:pPr>
    </w:p>
    <w:p w:rsidR="0033640C" w:rsidRPr="00390352" w:rsidRDefault="0033640C" w:rsidP="00390352">
      <w:pPr>
        <w:rPr>
          <w:rFonts w:cs="Times New Roman"/>
          <w:szCs w:val="24"/>
        </w:rPr>
      </w:pPr>
    </w:p>
    <w:p w:rsidR="0033640C" w:rsidRPr="00390352" w:rsidRDefault="0033640C" w:rsidP="00390352">
      <w:pPr>
        <w:rPr>
          <w:rFonts w:cs="Times New Roman"/>
          <w:szCs w:val="24"/>
        </w:rPr>
      </w:pPr>
    </w:p>
    <w:p w:rsidR="0033640C" w:rsidRPr="00390352" w:rsidRDefault="0033640C" w:rsidP="00390352">
      <w:pPr>
        <w:rPr>
          <w:rFonts w:cs="Times New Roman"/>
          <w:szCs w:val="24"/>
        </w:rPr>
      </w:pPr>
    </w:p>
    <w:p w:rsidR="0033640C" w:rsidRPr="00390352" w:rsidRDefault="0033640C" w:rsidP="00390352">
      <w:pPr>
        <w:rPr>
          <w:rFonts w:cs="Times New Roman"/>
          <w:szCs w:val="24"/>
        </w:rPr>
      </w:pPr>
    </w:p>
    <w:p w:rsidR="0033640C" w:rsidRPr="00390352" w:rsidRDefault="0033640C" w:rsidP="00390352">
      <w:pPr>
        <w:rPr>
          <w:rFonts w:cs="Times New Roman"/>
          <w:szCs w:val="24"/>
        </w:rPr>
      </w:pPr>
    </w:p>
    <w:p w:rsidR="0033640C" w:rsidRPr="00390352" w:rsidRDefault="0033640C" w:rsidP="00390352">
      <w:pPr>
        <w:rPr>
          <w:rFonts w:cs="Times New Roman"/>
          <w:szCs w:val="24"/>
        </w:rPr>
      </w:pPr>
    </w:p>
    <w:p w:rsidR="0033640C" w:rsidRPr="00390352" w:rsidRDefault="0033640C" w:rsidP="00390352">
      <w:pPr>
        <w:rPr>
          <w:rFonts w:cs="Times New Roman"/>
          <w:szCs w:val="24"/>
        </w:rPr>
      </w:pPr>
    </w:p>
    <w:p w:rsidR="00390352" w:rsidRDefault="00390352" w:rsidP="00390352">
      <w:pPr>
        <w:rPr>
          <w:rFonts w:cs="Times New Roman"/>
          <w:szCs w:val="24"/>
        </w:rPr>
      </w:pPr>
    </w:p>
    <w:p w:rsidR="0033640C" w:rsidRPr="00390352" w:rsidRDefault="0010692D" w:rsidP="00852A12">
      <w:pPr>
        <w:pStyle w:val="Heading1"/>
      </w:pPr>
      <w:bookmarkStart w:id="1" w:name="_Toc5406473"/>
      <w:r>
        <w:lastRenderedPageBreak/>
        <w:t xml:space="preserve">1. </w:t>
      </w:r>
      <w:r w:rsidR="00840D7E" w:rsidRPr="00390352">
        <w:t>Importance of Employability skills</w:t>
      </w:r>
      <w:bookmarkEnd w:id="1"/>
      <w:r w:rsidR="00840D7E" w:rsidRPr="00390352">
        <w:t xml:space="preserve"> </w:t>
      </w:r>
    </w:p>
    <w:p w:rsidR="0033640C" w:rsidRPr="00390352" w:rsidRDefault="00840D7E" w:rsidP="00390352">
      <w:pPr>
        <w:rPr>
          <w:rFonts w:cs="Times New Roman"/>
          <w:szCs w:val="24"/>
        </w:rPr>
      </w:pPr>
      <w:r w:rsidRPr="00390352">
        <w:rPr>
          <w:rFonts w:cs="Times New Roman"/>
          <w:szCs w:val="24"/>
        </w:rPr>
        <w:t>Employability skills work as an x-factor for fresh graduates</w:t>
      </w:r>
      <w:r w:rsidR="00E22FD5">
        <w:rPr>
          <w:rFonts w:cs="Times New Roman"/>
          <w:szCs w:val="24"/>
        </w:rPr>
        <w:t xml:space="preserve"> like me</w:t>
      </w:r>
      <w:r w:rsidRPr="00390352">
        <w:rPr>
          <w:rFonts w:cs="Times New Roman"/>
          <w:szCs w:val="24"/>
        </w:rPr>
        <w:t xml:space="preserve"> who want to get into any workplace or job sector. </w:t>
      </w:r>
      <w:r w:rsidR="0034436B">
        <w:rPr>
          <w:rFonts w:cs="Times New Roman"/>
          <w:szCs w:val="24"/>
        </w:rPr>
        <w:t xml:space="preserve">And as a supervisor of one of the leading UK </w:t>
      </w:r>
      <w:r w:rsidR="00C43D10">
        <w:rPr>
          <w:rFonts w:cs="Times New Roman"/>
          <w:szCs w:val="24"/>
        </w:rPr>
        <w:t xml:space="preserve">construction company- Skanska UK, </w:t>
      </w:r>
      <w:r w:rsidR="00BB7791">
        <w:rPr>
          <w:rFonts w:cs="Times New Roman"/>
          <w:szCs w:val="24"/>
        </w:rPr>
        <w:t>one should have to have a clear knowledge and understanding of the employability skills</w:t>
      </w:r>
      <w:r w:rsidR="00E67ACC" w:rsidRPr="00390352">
        <w:rPr>
          <w:rFonts w:cs="Times New Roman"/>
          <w:szCs w:val="24"/>
        </w:rPr>
        <w:t>. Employability skills make an individual different from others and they get more priorities in the job sector. Employability skills have many advantages</w:t>
      </w:r>
      <w:r w:rsidR="00EB7BBE" w:rsidRPr="00390352">
        <w:rPr>
          <w:rFonts w:cs="Times New Roman"/>
          <w:szCs w:val="24"/>
        </w:rPr>
        <w:t xml:space="preserve"> for the individual</w:t>
      </w:r>
      <w:r w:rsidR="009F685C" w:rsidRPr="00390352">
        <w:rPr>
          <w:rFonts w:cs="Times New Roman"/>
          <w:szCs w:val="24"/>
        </w:rPr>
        <w:t>’</w:t>
      </w:r>
      <w:r w:rsidR="00EB7BBE" w:rsidRPr="00390352">
        <w:rPr>
          <w:rFonts w:cs="Times New Roman"/>
          <w:szCs w:val="24"/>
        </w:rPr>
        <w:t>s actions in the job sector. Some importance of them is giving below.</w:t>
      </w:r>
    </w:p>
    <w:p w:rsidR="008E5DE0" w:rsidRPr="00390352" w:rsidRDefault="00840D7E" w:rsidP="00390352">
      <w:pPr>
        <w:rPr>
          <w:rFonts w:cs="Times New Roman"/>
          <w:szCs w:val="24"/>
        </w:rPr>
      </w:pPr>
      <w:r w:rsidRPr="00390352">
        <w:rPr>
          <w:rFonts w:cs="Times New Roman"/>
          <w:noProof/>
          <w:szCs w:val="24"/>
        </w:rPr>
        <w:drawing>
          <wp:inline distT="0" distB="0" distL="0" distR="0">
            <wp:extent cx="5486400" cy="3200400"/>
            <wp:effectExtent l="0" t="38100" r="0" b="571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8E5DE0" w:rsidRPr="00390352" w:rsidRDefault="00840D7E" w:rsidP="00390352">
      <w:pPr>
        <w:jc w:val="center"/>
        <w:rPr>
          <w:rFonts w:cs="Times New Roman"/>
          <w:i/>
          <w:szCs w:val="24"/>
        </w:rPr>
      </w:pPr>
      <w:r w:rsidRPr="00390352">
        <w:rPr>
          <w:rFonts w:cs="Times New Roman"/>
          <w:i/>
          <w:szCs w:val="24"/>
        </w:rPr>
        <w:t xml:space="preserve">Table 1: </w:t>
      </w:r>
      <w:r w:rsidR="00390352" w:rsidRPr="00390352">
        <w:rPr>
          <w:rFonts w:cs="Times New Roman"/>
          <w:i/>
          <w:szCs w:val="24"/>
        </w:rPr>
        <w:t>Importance of employability skills</w:t>
      </w:r>
    </w:p>
    <w:p w:rsidR="008E5DE0" w:rsidRPr="00390352" w:rsidRDefault="00840D7E" w:rsidP="00390352">
      <w:pPr>
        <w:jc w:val="center"/>
        <w:rPr>
          <w:rFonts w:cs="Times New Roman"/>
          <w:i/>
          <w:szCs w:val="24"/>
        </w:rPr>
      </w:pPr>
      <w:r w:rsidRPr="00390352">
        <w:rPr>
          <w:rFonts w:cs="Times New Roman"/>
          <w:i/>
          <w:szCs w:val="24"/>
        </w:rPr>
        <w:t>Source (</w:t>
      </w:r>
      <w:r w:rsidR="00390352" w:rsidRPr="00390352">
        <w:rPr>
          <w:rFonts w:cs="Times New Roman"/>
          <w:i/>
          <w:szCs w:val="24"/>
        </w:rPr>
        <w:t>Appleby, 2015)</w:t>
      </w:r>
    </w:p>
    <w:p w:rsidR="00EB7BBE" w:rsidRPr="00390352" w:rsidRDefault="00840D7E" w:rsidP="00390352">
      <w:pPr>
        <w:rPr>
          <w:rFonts w:cs="Times New Roman"/>
          <w:b/>
          <w:szCs w:val="24"/>
        </w:rPr>
      </w:pPr>
      <w:r w:rsidRPr="00390352">
        <w:rPr>
          <w:rFonts w:cs="Times New Roman"/>
          <w:b/>
          <w:szCs w:val="24"/>
        </w:rPr>
        <w:t xml:space="preserve">Performance indicator </w:t>
      </w:r>
    </w:p>
    <w:p w:rsidR="00EB7BBE" w:rsidRDefault="00877A30" w:rsidP="00390352">
      <w:pPr>
        <w:rPr>
          <w:rFonts w:cs="Times New Roman"/>
          <w:szCs w:val="24"/>
        </w:rPr>
      </w:pPr>
      <w:r>
        <w:rPr>
          <w:rFonts w:cs="Times New Roman"/>
          <w:szCs w:val="24"/>
        </w:rPr>
        <w:t>In Skanska UK, the e</w:t>
      </w:r>
      <w:r w:rsidR="00840D7E" w:rsidRPr="00390352">
        <w:rPr>
          <w:rFonts w:cs="Times New Roman"/>
          <w:szCs w:val="24"/>
        </w:rPr>
        <w:t xml:space="preserve">mployability skills work as a performance indicator. </w:t>
      </w:r>
      <w:r>
        <w:rPr>
          <w:rFonts w:cs="Times New Roman"/>
          <w:szCs w:val="24"/>
        </w:rPr>
        <w:t>Skanska UK</w:t>
      </w:r>
      <w:r w:rsidR="00840D7E" w:rsidRPr="00390352">
        <w:rPr>
          <w:rFonts w:cs="Times New Roman"/>
          <w:szCs w:val="24"/>
        </w:rPr>
        <w:t xml:space="preserve"> judge</w:t>
      </w:r>
      <w:r w:rsidR="00541F64">
        <w:rPr>
          <w:rFonts w:cs="Times New Roman"/>
          <w:szCs w:val="24"/>
        </w:rPr>
        <w:t>s</w:t>
      </w:r>
      <w:r w:rsidR="00840D7E" w:rsidRPr="00390352">
        <w:rPr>
          <w:rFonts w:cs="Times New Roman"/>
          <w:szCs w:val="24"/>
        </w:rPr>
        <w:t xml:space="preserve"> an employee on the basis of how much employability skills they have. Their skills define their proficiency and their success in the organization. In most of the</w:t>
      </w:r>
      <w:r w:rsidR="00931733">
        <w:rPr>
          <w:rFonts w:cs="Times New Roman"/>
          <w:szCs w:val="24"/>
        </w:rPr>
        <w:t xml:space="preserve"> cases, S</w:t>
      </w:r>
      <w:r w:rsidR="000B030E">
        <w:rPr>
          <w:rFonts w:cs="Times New Roman"/>
          <w:szCs w:val="24"/>
        </w:rPr>
        <w:t>kanska UK</w:t>
      </w:r>
      <w:r w:rsidR="009F685C" w:rsidRPr="00390352">
        <w:rPr>
          <w:rFonts w:cs="Times New Roman"/>
          <w:szCs w:val="24"/>
        </w:rPr>
        <w:t xml:space="preserve"> gives promotion to those employees who show effective employability skills in their performance</w:t>
      </w:r>
      <w:r w:rsidR="00390352">
        <w:rPr>
          <w:rFonts w:cs="Times New Roman"/>
          <w:szCs w:val="24"/>
        </w:rPr>
        <w:t xml:space="preserve"> (hind &amp; Moss, 2011)</w:t>
      </w:r>
      <w:r w:rsidR="009F685C" w:rsidRPr="00390352">
        <w:rPr>
          <w:rFonts w:cs="Times New Roman"/>
          <w:szCs w:val="24"/>
        </w:rPr>
        <w:t>. So, to climb higher in the organizational hierarchy, it is best to develop the employability skills needed</w:t>
      </w:r>
      <w:r w:rsidR="00FC15D7">
        <w:rPr>
          <w:rFonts w:cs="Times New Roman"/>
          <w:szCs w:val="24"/>
        </w:rPr>
        <w:t>, especially for a supervisor</w:t>
      </w:r>
      <w:r w:rsidR="009F685C" w:rsidRPr="00390352">
        <w:rPr>
          <w:rFonts w:cs="Times New Roman"/>
          <w:szCs w:val="24"/>
        </w:rPr>
        <w:t>.</w:t>
      </w:r>
    </w:p>
    <w:p w:rsidR="00852A12" w:rsidRPr="00390352" w:rsidRDefault="00852A12" w:rsidP="00390352">
      <w:pPr>
        <w:rPr>
          <w:rFonts w:cs="Times New Roman"/>
          <w:szCs w:val="24"/>
        </w:rPr>
      </w:pPr>
    </w:p>
    <w:p w:rsidR="009F685C" w:rsidRPr="00390352" w:rsidRDefault="00840D7E" w:rsidP="00390352">
      <w:pPr>
        <w:rPr>
          <w:rFonts w:cs="Times New Roman"/>
          <w:b/>
          <w:szCs w:val="24"/>
        </w:rPr>
      </w:pPr>
      <w:r w:rsidRPr="00390352">
        <w:rPr>
          <w:rFonts w:cs="Times New Roman"/>
          <w:b/>
          <w:szCs w:val="24"/>
        </w:rPr>
        <w:t xml:space="preserve">To cope with the changing world </w:t>
      </w:r>
    </w:p>
    <w:p w:rsidR="009F685C" w:rsidRPr="00390352" w:rsidRDefault="00840D7E" w:rsidP="00390352">
      <w:pPr>
        <w:rPr>
          <w:rFonts w:cs="Times New Roman"/>
          <w:szCs w:val="24"/>
        </w:rPr>
      </w:pPr>
      <w:r w:rsidRPr="00390352">
        <w:rPr>
          <w:rFonts w:cs="Times New Roman"/>
          <w:szCs w:val="24"/>
        </w:rPr>
        <w:t xml:space="preserve">The world is changing rapidly and it is demanding newer and newer things. To able to cope with this changing world, the labor market also has to develop themselves in a way so that they can handle anything. Only the academic knowledge for a particular subject or some work experience based on that will do no good in </w:t>
      </w:r>
      <w:r w:rsidR="004609E1" w:rsidRPr="00390352">
        <w:rPr>
          <w:rFonts w:cs="Times New Roman"/>
          <w:szCs w:val="24"/>
        </w:rPr>
        <w:t>this rapidly changing demand</w:t>
      </w:r>
      <w:r w:rsidR="00390352">
        <w:rPr>
          <w:rFonts w:cs="Times New Roman"/>
          <w:szCs w:val="24"/>
        </w:rPr>
        <w:t xml:space="preserve"> (</w:t>
      </w:r>
      <w:proofErr w:type="spellStart"/>
      <w:r w:rsidR="00390352">
        <w:rPr>
          <w:rFonts w:cs="Times New Roman"/>
          <w:szCs w:val="24"/>
        </w:rPr>
        <w:t>Gravells</w:t>
      </w:r>
      <w:proofErr w:type="spellEnd"/>
      <w:r w:rsidR="00390352">
        <w:rPr>
          <w:rFonts w:cs="Times New Roman"/>
          <w:szCs w:val="24"/>
        </w:rPr>
        <w:t>, 2010)</w:t>
      </w:r>
      <w:r w:rsidR="005E2371">
        <w:rPr>
          <w:rFonts w:cs="Times New Roman"/>
          <w:szCs w:val="24"/>
        </w:rPr>
        <w:t>.</w:t>
      </w:r>
      <w:r w:rsidRPr="00390352">
        <w:rPr>
          <w:rFonts w:cs="Times New Roman"/>
          <w:szCs w:val="24"/>
        </w:rPr>
        <w:t xml:space="preserve"> It is important to improve oneself so that they can have these employability skills</w:t>
      </w:r>
      <w:r w:rsidR="009B028C">
        <w:rPr>
          <w:rFonts w:cs="Times New Roman"/>
          <w:szCs w:val="24"/>
        </w:rPr>
        <w:t xml:space="preserve"> so that they could carry up the ladder in their career with Skanska UK.</w:t>
      </w:r>
    </w:p>
    <w:p w:rsidR="009F685C" w:rsidRPr="00390352" w:rsidRDefault="00840D7E" w:rsidP="00390352">
      <w:pPr>
        <w:rPr>
          <w:rFonts w:cs="Times New Roman"/>
          <w:b/>
          <w:szCs w:val="24"/>
        </w:rPr>
      </w:pPr>
      <w:r w:rsidRPr="00390352">
        <w:rPr>
          <w:rFonts w:cs="Times New Roman"/>
          <w:b/>
          <w:szCs w:val="24"/>
        </w:rPr>
        <w:t xml:space="preserve">Competition </w:t>
      </w:r>
    </w:p>
    <w:p w:rsidR="009F685C" w:rsidRPr="00390352" w:rsidRDefault="00840D7E" w:rsidP="00390352">
      <w:pPr>
        <w:rPr>
          <w:rFonts w:cs="Times New Roman"/>
          <w:szCs w:val="24"/>
        </w:rPr>
      </w:pPr>
      <w:r w:rsidRPr="00390352">
        <w:rPr>
          <w:rFonts w:cs="Times New Roman"/>
          <w:szCs w:val="24"/>
        </w:rPr>
        <w:t xml:space="preserve">As it was previously stated, job availability is lesser than the job demand. There are many fresh graduates who join the </w:t>
      </w:r>
      <w:r w:rsidR="008E5DE0" w:rsidRPr="00390352">
        <w:rPr>
          <w:rFonts w:cs="Times New Roman"/>
          <w:szCs w:val="24"/>
        </w:rPr>
        <w:t>job market each year</w:t>
      </w:r>
      <w:r w:rsidR="00516490">
        <w:rPr>
          <w:rFonts w:cs="Times New Roman"/>
          <w:szCs w:val="24"/>
        </w:rPr>
        <w:t>, especially in the construction sector as the demand is increasing.</w:t>
      </w:r>
      <w:r w:rsidR="008E5DE0" w:rsidRPr="00390352">
        <w:rPr>
          <w:rFonts w:cs="Times New Roman"/>
          <w:szCs w:val="24"/>
        </w:rPr>
        <w:t xml:space="preserve">. But the competition is so high that only a few get selected by </w:t>
      </w:r>
      <w:r w:rsidR="00B83C52">
        <w:rPr>
          <w:rFonts w:cs="Times New Roman"/>
          <w:szCs w:val="24"/>
        </w:rPr>
        <w:t>Skanska UK</w:t>
      </w:r>
      <w:r w:rsidR="00931733">
        <w:rPr>
          <w:rFonts w:cs="Times New Roman"/>
          <w:szCs w:val="24"/>
        </w:rPr>
        <w:t xml:space="preserve">. </w:t>
      </w:r>
      <w:r w:rsidR="00D23D37">
        <w:rPr>
          <w:rFonts w:cs="Times New Roman"/>
          <w:szCs w:val="24"/>
        </w:rPr>
        <w:t>For Skanska</w:t>
      </w:r>
      <w:r w:rsidR="008E5DE0" w:rsidRPr="00390352">
        <w:rPr>
          <w:rFonts w:cs="Times New Roman"/>
          <w:szCs w:val="24"/>
        </w:rPr>
        <w:t>, employability skills are the "x-factor" that highlights the individual who possesses them from those who does not have them</w:t>
      </w:r>
      <w:r w:rsidR="00111F57">
        <w:rPr>
          <w:rFonts w:cs="Times New Roman"/>
          <w:szCs w:val="24"/>
        </w:rPr>
        <w:t>,</w:t>
      </w:r>
      <w:r w:rsidR="00D23D37">
        <w:rPr>
          <w:rFonts w:cs="Times New Roman"/>
          <w:szCs w:val="24"/>
        </w:rPr>
        <w:t xml:space="preserve"> it deems to be very important</w:t>
      </w:r>
      <w:r w:rsidR="008E5DE0" w:rsidRPr="00390352">
        <w:rPr>
          <w:rFonts w:cs="Times New Roman"/>
          <w:szCs w:val="24"/>
        </w:rPr>
        <w:t>. They get more job opportunity.</w:t>
      </w:r>
    </w:p>
    <w:p w:rsidR="008E5DE0" w:rsidRPr="00390352" w:rsidRDefault="00840D7E" w:rsidP="00390352">
      <w:pPr>
        <w:rPr>
          <w:rFonts w:cs="Times New Roman"/>
          <w:b/>
          <w:szCs w:val="24"/>
        </w:rPr>
      </w:pPr>
      <w:r w:rsidRPr="00390352">
        <w:rPr>
          <w:rFonts w:cs="Times New Roman"/>
          <w:b/>
          <w:szCs w:val="24"/>
        </w:rPr>
        <w:t>To meet the employers need</w:t>
      </w:r>
    </w:p>
    <w:p w:rsidR="008E5DE0" w:rsidRDefault="00840D7E" w:rsidP="00390352">
      <w:pPr>
        <w:rPr>
          <w:rFonts w:cs="Times New Roman"/>
          <w:szCs w:val="24"/>
        </w:rPr>
      </w:pPr>
      <w:r w:rsidRPr="00390352">
        <w:rPr>
          <w:rFonts w:cs="Times New Roman"/>
          <w:szCs w:val="24"/>
        </w:rPr>
        <w:t>In recent days, employers are demanding various skills outside of the individual's subject area.</w:t>
      </w:r>
      <w:r w:rsidR="008620B2">
        <w:rPr>
          <w:rFonts w:cs="Times New Roman"/>
          <w:szCs w:val="24"/>
        </w:rPr>
        <w:t xml:space="preserve"> From my experience of working as a supervisor of Skanska UK, I can confirm that employers are more likely to ask </w:t>
      </w:r>
      <w:r w:rsidR="00D14F97">
        <w:rPr>
          <w:rFonts w:cs="Times New Roman"/>
          <w:szCs w:val="24"/>
        </w:rPr>
        <w:t xml:space="preserve">for a complete package of the employees. </w:t>
      </w:r>
      <w:r w:rsidRPr="00390352">
        <w:rPr>
          <w:rFonts w:cs="Times New Roman"/>
          <w:szCs w:val="24"/>
        </w:rPr>
        <w:t xml:space="preserve"> They choose only those persons who possess these skills. In the </w:t>
      </w:r>
      <w:r w:rsidR="00CA48C6">
        <w:rPr>
          <w:rFonts w:cs="Times New Roman"/>
          <w:szCs w:val="24"/>
        </w:rPr>
        <w:t xml:space="preserve">working condition of </w:t>
      </w:r>
      <w:r w:rsidR="009B111D">
        <w:rPr>
          <w:rFonts w:cs="Times New Roman"/>
          <w:szCs w:val="24"/>
        </w:rPr>
        <w:t>Skanska UK</w:t>
      </w:r>
      <w:r w:rsidRPr="00390352">
        <w:rPr>
          <w:rFonts w:cs="Times New Roman"/>
          <w:szCs w:val="24"/>
        </w:rPr>
        <w:t>, the employees have to show the expertise of these skills. So, employability skills are important to meet the employers need.</w:t>
      </w:r>
    </w:p>
    <w:p w:rsidR="0010692D" w:rsidRPr="00390352" w:rsidRDefault="0010692D" w:rsidP="00390352">
      <w:pPr>
        <w:rPr>
          <w:rFonts w:cs="Times New Roman"/>
          <w:szCs w:val="24"/>
        </w:rPr>
      </w:pPr>
    </w:p>
    <w:p w:rsidR="00714197" w:rsidRPr="00390352" w:rsidRDefault="0010692D" w:rsidP="0010692D">
      <w:pPr>
        <w:pStyle w:val="Heading1"/>
      </w:pPr>
      <w:bookmarkStart w:id="2" w:name="_Toc5406474"/>
      <w:r>
        <w:t xml:space="preserve">2. </w:t>
      </w:r>
      <w:r w:rsidR="00840D7E" w:rsidRPr="00390352">
        <w:t>Effective Employability Skills</w:t>
      </w:r>
      <w:bookmarkEnd w:id="2"/>
      <w:r w:rsidR="00840D7E" w:rsidRPr="00390352">
        <w:t xml:space="preserve"> </w:t>
      </w:r>
    </w:p>
    <w:p w:rsidR="00714197" w:rsidRDefault="00840D7E" w:rsidP="00390352">
      <w:pPr>
        <w:rPr>
          <w:rFonts w:cs="Times New Roman"/>
          <w:szCs w:val="24"/>
        </w:rPr>
      </w:pPr>
      <w:r w:rsidRPr="00390352">
        <w:rPr>
          <w:rFonts w:cs="Times New Roman"/>
          <w:szCs w:val="24"/>
        </w:rPr>
        <w:t xml:space="preserve">There are some extra skills beyond the academic knowledge and experience </w:t>
      </w:r>
      <w:r w:rsidR="00930B87" w:rsidRPr="00390352">
        <w:rPr>
          <w:rFonts w:cs="Times New Roman"/>
          <w:szCs w:val="24"/>
        </w:rPr>
        <w:t>which helps a person to get better opportunities in job sectors</w:t>
      </w:r>
      <w:r w:rsidR="00B81957">
        <w:rPr>
          <w:rFonts w:cs="Times New Roman"/>
          <w:szCs w:val="24"/>
        </w:rPr>
        <w:t xml:space="preserve">, especially for the employees working in the construction sector like </w:t>
      </w:r>
      <w:r w:rsidR="00DF7539">
        <w:rPr>
          <w:rFonts w:cs="Times New Roman"/>
          <w:szCs w:val="24"/>
        </w:rPr>
        <w:t>Skanska UK.</w:t>
      </w:r>
      <w:r w:rsidR="00930B87" w:rsidRPr="00390352">
        <w:rPr>
          <w:rFonts w:cs="Times New Roman"/>
          <w:szCs w:val="24"/>
        </w:rPr>
        <w:t>. These skills are called employability skill.</w:t>
      </w:r>
    </w:p>
    <w:p w:rsidR="00390352" w:rsidRDefault="00653557" w:rsidP="00852A12">
      <w:pPr>
        <w:jc w:val="center"/>
        <w:rPr>
          <w:rFonts w:cs="Times New Roman"/>
          <w:szCs w:val="24"/>
        </w:rPr>
      </w:pPr>
      <w:r>
        <w:rPr>
          <w:rFonts w:cs="Times New Roman"/>
          <w:noProof/>
          <w:szCs w:val="24"/>
        </w:rPr>
        <w:lastRenderedPageBreak/>
        <w:drawing>
          <wp:inline distT="0" distB="0" distL="0" distR="0">
            <wp:extent cx="5486400" cy="5257800"/>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653557" w:rsidRDefault="00653557" w:rsidP="00852A12">
      <w:pPr>
        <w:jc w:val="center"/>
        <w:rPr>
          <w:rFonts w:cs="Times New Roman"/>
          <w:szCs w:val="24"/>
        </w:rPr>
      </w:pPr>
      <w:r>
        <w:rPr>
          <w:rFonts w:cs="Times New Roman"/>
          <w:szCs w:val="24"/>
        </w:rPr>
        <w:t>Table 2: Effective employability skills</w:t>
      </w:r>
    </w:p>
    <w:p w:rsidR="00653557" w:rsidRDefault="00653557" w:rsidP="00852A12">
      <w:pPr>
        <w:jc w:val="center"/>
        <w:rPr>
          <w:rFonts w:cs="Times New Roman"/>
          <w:szCs w:val="24"/>
        </w:rPr>
      </w:pPr>
      <w:r>
        <w:rPr>
          <w:rFonts w:cs="Times New Roman"/>
          <w:szCs w:val="24"/>
        </w:rPr>
        <w:t>Source (</w:t>
      </w:r>
      <w:proofErr w:type="spellStart"/>
      <w:r>
        <w:rPr>
          <w:rFonts w:cs="Times New Roman"/>
          <w:szCs w:val="24"/>
        </w:rPr>
        <w:t>Overtoom</w:t>
      </w:r>
      <w:proofErr w:type="spellEnd"/>
      <w:r>
        <w:rPr>
          <w:rFonts w:cs="Times New Roman"/>
          <w:szCs w:val="24"/>
        </w:rPr>
        <w:t>, 2016)</w:t>
      </w:r>
    </w:p>
    <w:p w:rsidR="0010692D" w:rsidRDefault="0010692D" w:rsidP="00852A12">
      <w:pPr>
        <w:jc w:val="center"/>
        <w:rPr>
          <w:rFonts w:cs="Times New Roman"/>
          <w:szCs w:val="24"/>
        </w:rPr>
      </w:pPr>
    </w:p>
    <w:p w:rsidR="00930B87" w:rsidRPr="00390352" w:rsidRDefault="00840D7E" w:rsidP="00390352">
      <w:pPr>
        <w:rPr>
          <w:rFonts w:cs="Times New Roman"/>
          <w:b/>
          <w:szCs w:val="24"/>
        </w:rPr>
      </w:pPr>
      <w:r w:rsidRPr="00390352">
        <w:rPr>
          <w:rFonts w:cs="Times New Roman"/>
          <w:b/>
          <w:szCs w:val="24"/>
        </w:rPr>
        <w:t xml:space="preserve">Positive Attitude </w:t>
      </w:r>
    </w:p>
    <w:p w:rsidR="00714197" w:rsidRDefault="00840D7E" w:rsidP="00390352">
      <w:pPr>
        <w:rPr>
          <w:rFonts w:cs="Times New Roman"/>
          <w:szCs w:val="24"/>
        </w:rPr>
      </w:pPr>
      <w:r w:rsidRPr="00390352">
        <w:rPr>
          <w:rFonts w:cs="Times New Roman"/>
          <w:szCs w:val="24"/>
        </w:rPr>
        <w:t>A positive attitude means having a firm</w:t>
      </w:r>
      <w:r w:rsidR="00EA7084" w:rsidRPr="00390352">
        <w:rPr>
          <w:rFonts w:cs="Times New Roman"/>
          <w:szCs w:val="24"/>
        </w:rPr>
        <w:t>, enthusiastic and a positive outlook towards the work that the individual is assigned to and with teammates he/she is</w:t>
      </w:r>
      <w:r w:rsidR="00E22FD5">
        <w:rPr>
          <w:rFonts w:cs="Times New Roman"/>
          <w:szCs w:val="24"/>
        </w:rPr>
        <w:t xml:space="preserve"> with. </w:t>
      </w:r>
      <w:r w:rsidR="00775E37">
        <w:rPr>
          <w:rFonts w:cs="Times New Roman"/>
          <w:szCs w:val="24"/>
        </w:rPr>
        <w:t xml:space="preserve">Working in one of the leading construction </w:t>
      </w:r>
      <w:r w:rsidR="00436B7D">
        <w:rPr>
          <w:rFonts w:cs="Times New Roman"/>
          <w:szCs w:val="24"/>
        </w:rPr>
        <w:t>organizations</w:t>
      </w:r>
      <w:r w:rsidR="00775E37">
        <w:rPr>
          <w:rFonts w:cs="Times New Roman"/>
          <w:szCs w:val="24"/>
        </w:rPr>
        <w:t xml:space="preserve"> in UK, I’ve necessarily understood that having a positive attitude in </w:t>
      </w:r>
      <w:r w:rsidR="00F12492">
        <w:rPr>
          <w:rFonts w:cs="Times New Roman"/>
          <w:szCs w:val="24"/>
        </w:rPr>
        <w:t xml:space="preserve">ambiguous situation always turns out to be beneficial for the employee. </w:t>
      </w:r>
      <w:r w:rsidR="00E22FD5">
        <w:rPr>
          <w:rFonts w:cs="Times New Roman"/>
          <w:szCs w:val="24"/>
        </w:rPr>
        <w:t xml:space="preserve">It means to show that if I </w:t>
      </w:r>
      <w:r w:rsidR="00436B7D">
        <w:rPr>
          <w:rFonts w:cs="Times New Roman"/>
          <w:szCs w:val="24"/>
        </w:rPr>
        <w:lastRenderedPageBreak/>
        <w:t>am ready</w:t>
      </w:r>
      <w:r w:rsidR="00E22FD5">
        <w:rPr>
          <w:rFonts w:cs="Times New Roman"/>
          <w:szCs w:val="24"/>
        </w:rPr>
        <w:t xml:space="preserve"> to give my</w:t>
      </w:r>
      <w:r w:rsidR="00EA7084" w:rsidRPr="00390352">
        <w:rPr>
          <w:rFonts w:cs="Times New Roman"/>
          <w:szCs w:val="24"/>
        </w:rPr>
        <w:t xml:space="preserve"> best to wha</w:t>
      </w:r>
      <w:r w:rsidR="00E22FD5">
        <w:rPr>
          <w:rFonts w:cs="Times New Roman"/>
          <w:szCs w:val="24"/>
        </w:rPr>
        <w:t>tever challenges I face</w:t>
      </w:r>
      <w:r w:rsidR="00390352">
        <w:rPr>
          <w:rFonts w:cs="Times New Roman"/>
          <w:szCs w:val="24"/>
        </w:rPr>
        <w:t xml:space="preserve"> (</w:t>
      </w:r>
      <w:proofErr w:type="spellStart"/>
      <w:r w:rsidR="00390352">
        <w:rPr>
          <w:rFonts w:cs="Times New Roman"/>
          <w:szCs w:val="24"/>
        </w:rPr>
        <w:t>Debling</w:t>
      </w:r>
      <w:proofErr w:type="spellEnd"/>
      <w:r w:rsidR="00390352">
        <w:rPr>
          <w:rFonts w:cs="Times New Roman"/>
          <w:szCs w:val="24"/>
        </w:rPr>
        <w:t xml:space="preserve"> &amp; Behrman, 2013)</w:t>
      </w:r>
      <w:r w:rsidR="00E22FD5">
        <w:rPr>
          <w:rFonts w:cs="Times New Roman"/>
          <w:szCs w:val="24"/>
        </w:rPr>
        <w:t>.</w:t>
      </w:r>
      <w:bookmarkStart w:id="3" w:name="_GoBack"/>
      <w:bookmarkEnd w:id="3"/>
      <w:r w:rsidR="004C4A96" w:rsidRPr="00390352">
        <w:rPr>
          <w:rFonts w:cs="Times New Roman"/>
          <w:szCs w:val="24"/>
        </w:rPr>
        <w:t xml:space="preserve"> Positivity gets high priority in today's world.</w:t>
      </w:r>
    </w:p>
    <w:p w:rsidR="004C4A96" w:rsidRPr="004736BD" w:rsidRDefault="00840D7E" w:rsidP="00390352">
      <w:pPr>
        <w:rPr>
          <w:rFonts w:cs="Times New Roman"/>
          <w:b/>
          <w:szCs w:val="24"/>
        </w:rPr>
      </w:pPr>
      <w:r w:rsidRPr="004736BD">
        <w:rPr>
          <w:rFonts w:cs="Times New Roman"/>
          <w:b/>
          <w:szCs w:val="24"/>
        </w:rPr>
        <w:t xml:space="preserve">Communication </w:t>
      </w:r>
    </w:p>
    <w:p w:rsidR="004C4A96" w:rsidRPr="00390352" w:rsidRDefault="00840D7E" w:rsidP="00390352">
      <w:pPr>
        <w:rPr>
          <w:rFonts w:cs="Times New Roman"/>
          <w:szCs w:val="24"/>
        </w:rPr>
      </w:pPr>
      <w:r w:rsidRPr="00390352">
        <w:rPr>
          <w:rFonts w:cs="Times New Roman"/>
          <w:szCs w:val="24"/>
        </w:rPr>
        <w:t>Communication is important in almost every job sector. Effective communication means being clear about what one means and what one wants to achieve either by talking or writing. Without proper communication, there is a chance of distorting of the actual message</w:t>
      </w:r>
      <w:r w:rsidR="004736BD">
        <w:rPr>
          <w:rFonts w:cs="Times New Roman"/>
          <w:szCs w:val="24"/>
        </w:rPr>
        <w:t xml:space="preserve"> (</w:t>
      </w:r>
      <w:proofErr w:type="spellStart"/>
      <w:r w:rsidR="004736BD">
        <w:rPr>
          <w:rFonts w:cs="Times New Roman"/>
          <w:szCs w:val="24"/>
        </w:rPr>
        <w:t>Overtoom</w:t>
      </w:r>
      <w:proofErr w:type="spellEnd"/>
      <w:r w:rsidR="004736BD">
        <w:rPr>
          <w:rFonts w:cs="Times New Roman"/>
          <w:szCs w:val="24"/>
        </w:rPr>
        <w:t>, 2010)</w:t>
      </w:r>
      <w:r w:rsidRPr="00390352">
        <w:rPr>
          <w:rFonts w:cs="Times New Roman"/>
          <w:szCs w:val="24"/>
        </w:rPr>
        <w:t xml:space="preserve">. Communication involves listening clearly what one person says and at the same time repeating it properly to </w:t>
      </w:r>
      <w:r w:rsidR="00931733">
        <w:rPr>
          <w:rFonts w:cs="Times New Roman"/>
          <w:szCs w:val="24"/>
        </w:rPr>
        <w:t>where it mattered.</w:t>
      </w:r>
      <w:r w:rsidRPr="00390352">
        <w:rPr>
          <w:rFonts w:cs="Times New Roman"/>
          <w:szCs w:val="24"/>
        </w:rPr>
        <w:t xml:space="preserve"> These communication skill</w:t>
      </w:r>
      <w:r w:rsidR="00C71164" w:rsidRPr="00390352">
        <w:rPr>
          <w:rFonts w:cs="Times New Roman"/>
          <w:szCs w:val="24"/>
        </w:rPr>
        <w:t>s</w:t>
      </w:r>
      <w:r w:rsidRPr="00390352">
        <w:rPr>
          <w:rFonts w:cs="Times New Roman"/>
          <w:szCs w:val="24"/>
        </w:rPr>
        <w:t xml:space="preserve"> can be in two types. Oral and Written.  </w:t>
      </w:r>
    </w:p>
    <w:p w:rsidR="00F910CA" w:rsidRPr="00390352" w:rsidRDefault="00840D7E" w:rsidP="00390352">
      <w:pPr>
        <w:rPr>
          <w:rFonts w:cs="Times New Roman"/>
          <w:szCs w:val="24"/>
        </w:rPr>
      </w:pPr>
      <w:r w:rsidRPr="00390352">
        <w:rPr>
          <w:rFonts w:cs="Times New Roman"/>
          <w:szCs w:val="24"/>
        </w:rPr>
        <w:t>Oral communication means communicating verbally. This includes giving any order or advice to the co-worker, conveying a mes</w:t>
      </w:r>
      <w:r w:rsidR="004736BD">
        <w:rPr>
          <w:rFonts w:cs="Times New Roman"/>
          <w:szCs w:val="24"/>
        </w:rPr>
        <w:t>sage, giving a presentation etc. (</w:t>
      </w:r>
      <w:proofErr w:type="spellStart"/>
      <w:r w:rsidR="004736BD">
        <w:rPr>
          <w:rFonts w:cs="Times New Roman"/>
          <w:szCs w:val="24"/>
        </w:rPr>
        <w:t>Bridgestock</w:t>
      </w:r>
      <w:proofErr w:type="spellEnd"/>
      <w:r w:rsidR="004736BD">
        <w:rPr>
          <w:rFonts w:cs="Times New Roman"/>
          <w:szCs w:val="24"/>
        </w:rPr>
        <w:t>, 2016)</w:t>
      </w:r>
      <w:r w:rsidRPr="00390352">
        <w:rPr>
          <w:rFonts w:cs="Times New Roman"/>
          <w:szCs w:val="24"/>
        </w:rPr>
        <w:t xml:space="preserve">. Written communication includes a formal letter, cv writing, email writing, making the proposal, etc. </w:t>
      </w:r>
      <w:r w:rsidR="0053145C">
        <w:rPr>
          <w:rFonts w:cs="Times New Roman"/>
          <w:szCs w:val="24"/>
        </w:rPr>
        <w:t xml:space="preserve">In Skanska UK, working as a </w:t>
      </w:r>
      <w:r w:rsidR="0054769E">
        <w:rPr>
          <w:rFonts w:cs="Times New Roman"/>
          <w:szCs w:val="24"/>
        </w:rPr>
        <w:t>supervisor, I’ve learn that</w:t>
      </w:r>
      <w:r w:rsidR="007A5797" w:rsidRPr="00390352">
        <w:rPr>
          <w:rFonts w:cs="Times New Roman"/>
          <w:szCs w:val="24"/>
        </w:rPr>
        <w:t xml:space="preserve"> both of these types of communication is needed to keep the workflow in the organization. So, employers search for employees who have good enough communication skills.</w:t>
      </w:r>
    </w:p>
    <w:p w:rsidR="007A5797" w:rsidRPr="004736BD" w:rsidRDefault="00840D7E" w:rsidP="00390352">
      <w:pPr>
        <w:rPr>
          <w:rFonts w:cs="Times New Roman"/>
          <w:b/>
          <w:szCs w:val="24"/>
        </w:rPr>
      </w:pPr>
      <w:r w:rsidRPr="004736BD">
        <w:rPr>
          <w:rFonts w:cs="Times New Roman"/>
          <w:b/>
          <w:szCs w:val="24"/>
        </w:rPr>
        <w:t xml:space="preserve">Teamwork </w:t>
      </w:r>
    </w:p>
    <w:p w:rsidR="007A5797" w:rsidRPr="00390352" w:rsidRDefault="00840D7E" w:rsidP="00390352">
      <w:pPr>
        <w:rPr>
          <w:rFonts w:cs="Times New Roman"/>
          <w:szCs w:val="24"/>
        </w:rPr>
      </w:pPr>
      <w:r w:rsidRPr="00390352">
        <w:rPr>
          <w:rFonts w:cs="Times New Roman"/>
          <w:szCs w:val="24"/>
        </w:rPr>
        <w:t>Most of the employers search the teamwork quality in the people who seek jobs. Teamwork means to get along with the people that the person is working with. Teamwork is needed because, in any organization, a person needs to work along with various types of people.</w:t>
      </w:r>
      <w:r w:rsidR="00E47EC2" w:rsidRPr="00390352">
        <w:rPr>
          <w:rFonts w:cs="Times New Roman"/>
          <w:szCs w:val="24"/>
        </w:rPr>
        <w:t xml:space="preserve">. Just like those team, in </w:t>
      </w:r>
      <w:r w:rsidR="00BB4B62">
        <w:rPr>
          <w:rFonts w:cs="Times New Roman"/>
          <w:szCs w:val="24"/>
        </w:rPr>
        <w:t>Skanska UK</w:t>
      </w:r>
      <w:r w:rsidR="00E47EC2" w:rsidRPr="00390352">
        <w:rPr>
          <w:rFonts w:cs="Times New Roman"/>
          <w:szCs w:val="24"/>
        </w:rPr>
        <w:t xml:space="preserve">, people help each other out, make sure to do their part and get along with </w:t>
      </w:r>
      <w:proofErr w:type="spellStart"/>
      <w:r w:rsidR="00E47EC2" w:rsidRPr="00390352">
        <w:rPr>
          <w:rFonts w:cs="Times New Roman"/>
          <w:szCs w:val="24"/>
        </w:rPr>
        <w:t>everyone.</w:t>
      </w:r>
      <w:r w:rsidR="00190B82" w:rsidRPr="00390352">
        <w:rPr>
          <w:rFonts w:cs="Times New Roman"/>
          <w:szCs w:val="24"/>
        </w:rPr>
        <w:t>So</w:t>
      </w:r>
      <w:proofErr w:type="spellEnd"/>
      <w:r w:rsidR="00190B82" w:rsidRPr="00390352">
        <w:rPr>
          <w:rFonts w:cs="Times New Roman"/>
          <w:szCs w:val="24"/>
        </w:rPr>
        <w:t>,</w:t>
      </w:r>
      <w:r w:rsidR="00E47EC2" w:rsidRPr="00390352">
        <w:rPr>
          <w:rFonts w:cs="Times New Roman"/>
          <w:szCs w:val="24"/>
        </w:rPr>
        <w:t xml:space="preserve"> the employers </w:t>
      </w:r>
      <w:r w:rsidR="00931733">
        <w:rPr>
          <w:rFonts w:cs="Times New Roman"/>
          <w:szCs w:val="24"/>
        </w:rPr>
        <w:t xml:space="preserve">of </w:t>
      </w:r>
      <w:r w:rsidR="00EF2A8B">
        <w:rPr>
          <w:rFonts w:cs="Times New Roman"/>
          <w:szCs w:val="24"/>
        </w:rPr>
        <w:t>Skanska UK</w:t>
      </w:r>
      <w:r w:rsidR="00931733">
        <w:rPr>
          <w:rFonts w:cs="Times New Roman"/>
          <w:szCs w:val="24"/>
        </w:rPr>
        <w:t xml:space="preserve"> </w:t>
      </w:r>
      <w:r w:rsidR="00E47EC2" w:rsidRPr="00390352">
        <w:rPr>
          <w:rFonts w:cs="Times New Roman"/>
          <w:szCs w:val="24"/>
        </w:rPr>
        <w:t>prefer a person who is a team player rather than someone who works alone.</w:t>
      </w:r>
      <w:r w:rsidR="00BE147F">
        <w:rPr>
          <w:rFonts w:cs="Times New Roman"/>
          <w:szCs w:val="24"/>
        </w:rPr>
        <w:t xml:space="preserve"> As I work as a supervisor in Skanska UK, I need t</w:t>
      </w:r>
      <w:r w:rsidR="00190B82">
        <w:rPr>
          <w:rFonts w:cs="Times New Roman"/>
          <w:szCs w:val="24"/>
        </w:rPr>
        <w:t xml:space="preserve">o be a team player so that the common goal can be achieved as an </w:t>
      </w:r>
      <w:r w:rsidR="00EE0529">
        <w:rPr>
          <w:rFonts w:cs="Times New Roman"/>
          <w:szCs w:val="24"/>
        </w:rPr>
        <w:t>organization</w:t>
      </w:r>
      <w:r w:rsidR="00190B82">
        <w:rPr>
          <w:rFonts w:cs="Times New Roman"/>
          <w:szCs w:val="24"/>
        </w:rPr>
        <w:t xml:space="preserve">. </w:t>
      </w:r>
      <w:r w:rsidR="00EE0529">
        <w:rPr>
          <w:rFonts w:cs="Times New Roman"/>
          <w:szCs w:val="24"/>
        </w:rPr>
        <w:t xml:space="preserve">I need to maintain coordination and cooperation with both my </w:t>
      </w:r>
      <w:r w:rsidR="00ED4718">
        <w:rPr>
          <w:rFonts w:cs="Times New Roman"/>
          <w:szCs w:val="24"/>
        </w:rPr>
        <w:t xml:space="preserve">superiors and </w:t>
      </w:r>
      <w:r w:rsidR="00372B6F">
        <w:rPr>
          <w:rFonts w:cs="Times New Roman"/>
          <w:szCs w:val="24"/>
        </w:rPr>
        <w:t xml:space="preserve">employees working under me. </w:t>
      </w:r>
    </w:p>
    <w:p w:rsidR="00E47EC2" w:rsidRPr="004736BD" w:rsidRDefault="00840D7E" w:rsidP="00390352">
      <w:pPr>
        <w:rPr>
          <w:rFonts w:cs="Times New Roman"/>
          <w:b/>
          <w:szCs w:val="24"/>
        </w:rPr>
      </w:pPr>
      <w:r w:rsidRPr="004736BD">
        <w:rPr>
          <w:rFonts w:cs="Times New Roman"/>
          <w:b/>
          <w:szCs w:val="24"/>
        </w:rPr>
        <w:t xml:space="preserve">Problem Solving </w:t>
      </w:r>
    </w:p>
    <w:p w:rsidR="008E5DE0" w:rsidRPr="00390352" w:rsidRDefault="00840D7E" w:rsidP="00390352">
      <w:pPr>
        <w:rPr>
          <w:rFonts w:cs="Times New Roman"/>
          <w:szCs w:val="24"/>
        </w:rPr>
      </w:pPr>
      <w:r w:rsidRPr="00390352">
        <w:rPr>
          <w:rFonts w:cs="Times New Roman"/>
          <w:szCs w:val="24"/>
        </w:rPr>
        <w:t>Problem-solving skill refers to finding a way to get out of any problem situation. Here the person uses logics and perspective to solve the problem. Employers seek individuals with fine problem-solving ability because, in any organization, an employee has to face many complicated problems and situation from which he or she needs to get over</w:t>
      </w:r>
      <w:r w:rsidR="004736BD">
        <w:rPr>
          <w:rFonts w:cs="Times New Roman"/>
          <w:szCs w:val="24"/>
        </w:rPr>
        <w:t xml:space="preserve"> (Grice &amp; Gladwin, 2014)</w:t>
      </w:r>
      <w:r w:rsidRPr="00390352">
        <w:rPr>
          <w:rFonts w:cs="Times New Roman"/>
          <w:szCs w:val="24"/>
        </w:rPr>
        <w:t xml:space="preserve">. </w:t>
      </w:r>
      <w:r w:rsidR="002A5942" w:rsidRPr="00390352">
        <w:rPr>
          <w:rFonts w:cs="Times New Roman"/>
          <w:szCs w:val="24"/>
        </w:rPr>
        <w:t>If the person is not able to solve problems then he or she will have hard times in the organization</w:t>
      </w:r>
      <w:r w:rsidR="00B633E2">
        <w:rPr>
          <w:rFonts w:cs="Times New Roman"/>
          <w:szCs w:val="24"/>
        </w:rPr>
        <w:t xml:space="preserve">, which is especially the case for Skanska UK. </w:t>
      </w:r>
    </w:p>
    <w:p w:rsidR="002A5942" w:rsidRPr="004736BD" w:rsidRDefault="00840D7E" w:rsidP="00390352">
      <w:pPr>
        <w:rPr>
          <w:rFonts w:cs="Times New Roman"/>
          <w:b/>
          <w:szCs w:val="24"/>
        </w:rPr>
      </w:pPr>
      <w:r w:rsidRPr="004736BD">
        <w:rPr>
          <w:rFonts w:cs="Times New Roman"/>
          <w:b/>
          <w:szCs w:val="24"/>
        </w:rPr>
        <w:lastRenderedPageBreak/>
        <w:t xml:space="preserve">Self-management </w:t>
      </w:r>
    </w:p>
    <w:p w:rsidR="00951296" w:rsidRPr="00390352" w:rsidRDefault="00840D7E" w:rsidP="00390352">
      <w:pPr>
        <w:rPr>
          <w:rFonts w:cs="Times New Roman"/>
          <w:szCs w:val="24"/>
        </w:rPr>
      </w:pPr>
      <w:r w:rsidRPr="00390352">
        <w:rPr>
          <w:rFonts w:cs="Times New Roman"/>
          <w:szCs w:val="24"/>
        </w:rPr>
        <w:t xml:space="preserve">Self-management refers to managing own self. It means to be able to do one's own job without constant supervision of </w:t>
      </w:r>
      <w:proofErr w:type="spellStart"/>
      <w:r w:rsidRPr="00390352">
        <w:rPr>
          <w:rFonts w:cs="Times New Roman"/>
          <w:szCs w:val="24"/>
        </w:rPr>
        <w:t>others.</w:t>
      </w:r>
      <w:r w:rsidR="00131109">
        <w:rPr>
          <w:rFonts w:cs="Times New Roman"/>
          <w:szCs w:val="24"/>
        </w:rPr>
        <w:t>From</w:t>
      </w:r>
      <w:proofErr w:type="spellEnd"/>
      <w:r w:rsidR="00131109">
        <w:rPr>
          <w:rFonts w:cs="Times New Roman"/>
          <w:szCs w:val="24"/>
        </w:rPr>
        <w:t xml:space="preserve"> my experience of working for Skanska UK, to be valuable and appreciated in the workplace</w:t>
      </w:r>
      <w:r w:rsidR="00931733">
        <w:rPr>
          <w:rFonts w:cs="Times New Roman"/>
          <w:szCs w:val="24"/>
        </w:rPr>
        <w:t>,</w:t>
      </w:r>
      <w:r w:rsidRPr="00390352">
        <w:rPr>
          <w:rFonts w:cs="Times New Roman"/>
          <w:szCs w:val="24"/>
        </w:rPr>
        <w:t xml:space="preserve"> it is important to have the skill of self-management. Employers seek people with this type of personality because they are strong enough to deal with any jobs.</w:t>
      </w:r>
    </w:p>
    <w:p w:rsidR="00951296" w:rsidRPr="004736BD" w:rsidRDefault="00840D7E" w:rsidP="00390352">
      <w:pPr>
        <w:rPr>
          <w:rFonts w:cs="Times New Roman"/>
          <w:b/>
          <w:szCs w:val="24"/>
        </w:rPr>
      </w:pPr>
      <w:r w:rsidRPr="004736BD">
        <w:rPr>
          <w:rFonts w:cs="Times New Roman"/>
          <w:b/>
          <w:szCs w:val="24"/>
        </w:rPr>
        <w:t xml:space="preserve">Time-management </w:t>
      </w:r>
    </w:p>
    <w:p w:rsidR="00951296" w:rsidRDefault="00840D7E" w:rsidP="00390352">
      <w:pPr>
        <w:rPr>
          <w:rFonts w:cs="Times New Roman"/>
          <w:szCs w:val="24"/>
        </w:rPr>
      </w:pPr>
      <w:r w:rsidRPr="00390352">
        <w:rPr>
          <w:rFonts w:cs="Times New Roman"/>
          <w:szCs w:val="24"/>
        </w:rPr>
        <w:t>Time is a valuable thing for each and every person. One cannot get back the time he or she lost. In every organization time is the most important resource. Effective time management skills help the employees to keep up with the deadline, handle the workload, d</w:t>
      </w:r>
      <w:r w:rsidR="00931733">
        <w:rPr>
          <w:rFonts w:cs="Times New Roman"/>
          <w:szCs w:val="24"/>
        </w:rPr>
        <w:t xml:space="preserve">eal with the supervisors, etc. </w:t>
      </w:r>
      <w:r w:rsidR="00241111">
        <w:rPr>
          <w:rFonts w:cs="Times New Roman"/>
          <w:szCs w:val="24"/>
        </w:rPr>
        <w:t>Skanska UK</w:t>
      </w:r>
      <w:r w:rsidR="00931733">
        <w:rPr>
          <w:rFonts w:cs="Times New Roman"/>
          <w:szCs w:val="24"/>
        </w:rPr>
        <w:t>’s e</w:t>
      </w:r>
      <w:r w:rsidRPr="00390352">
        <w:rPr>
          <w:rFonts w:cs="Times New Roman"/>
          <w:szCs w:val="24"/>
        </w:rPr>
        <w:t>mployers find people with time management skills effective because they help their organization to keep up with the pace of the work in that organization</w:t>
      </w:r>
      <w:r w:rsidR="004736BD">
        <w:rPr>
          <w:rFonts w:cs="Times New Roman"/>
          <w:szCs w:val="24"/>
        </w:rPr>
        <w:t xml:space="preserve"> (Hind &amp; Moss, 2011)</w:t>
      </w:r>
      <w:r w:rsidRPr="00390352">
        <w:rPr>
          <w:rFonts w:cs="Times New Roman"/>
          <w:szCs w:val="24"/>
        </w:rPr>
        <w:t>. To be effective in the job market, a person needs to have effective time management skills.</w:t>
      </w:r>
    </w:p>
    <w:p w:rsidR="00CE66C0" w:rsidRDefault="00CE66C0" w:rsidP="00390352">
      <w:pPr>
        <w:rPr>
          <w:rFonts w:cs="Times New Roman"/>
          <w:szCs w:val="24"/>
        </w:rPr>
      </w:pPr>
    </w:p>
    <w:p w:rsidR="00CE66C0" w:rsidRDefault="00CE66C0" w:rsidP="00390352">
      <w:pPr>
        <w:rPr>
          <w:rFonts w:cs="Times New Roman"/>
          <w:szCs w:val="24"/>
        </w:rPr>
      </w:pPr>
    </w:p>
    <w:p w:rsidR="00CE66C0" w:rsidRDefault="00CE66C0" w:rsidP="00390352">
      <w:pPr>
        <w:rPr>
          <w:rFonts w:cs="Times New Roman"/>
          <w:szCs w:val="24"/>
        </w:rPr>
      </w:pPr>
    </w:p>
    <w:p w:rsidR="00CE66C0" w:rsidRDefault="00CE66C0" w:rsidP="00390352">
      <w:pPr>
        <w:rPr>
          <w:rFonts w:cs="Times New Roman"/>
          <w:szCs w:val="24"/>
        </w:rPr>
      </w:pPr>
    </w:p>
    <w:p w:rsidR="00811A01" w:rsidRDefault="00840D7E" w:rsidP="0010692D">
      <w:pPr>
        <w:pStyle w:val="Heading1"/>
      </w:pPr>
      <w:bookmarkStart w:id="4" w:name="_Toc5406475"/>
      <w:r w:rsidRPr="00390352">
        <w:t xml:space="preserve">Developing </w:t>
      </w:r>
      <w:r w:rsidRPr="0010692D">
        <w:t>Employability</w:t>
      </w:r>
      <w:r w:rsidRPr="00390352">
        <w:t xml:space="preserve"> Skills</w:t>
      </w:r>
      <w:bookmarkEnd w:id="4"/>
      <w:r w:rsidRPr="00390352">
        <w:t xml:space="preserve"> </w:t>
      </w:r>
    </w:p>
    <w:p w:rsidR="00365E1C" w:rsidRPr="00365E1C" w:rsidRDefault="00365E1C" w:rsidP="00365E1C">
      <w:r>
        <w:t xml:space="preserve">The following discussion has focused how I will try to develop my employability skill </w:t>
      </w:r>
      <w:r w:rsidR="00F27741">
        <w:t xml:space="preserve">working as a supervisor in </w:t>
      </w:r>
      <w:r w:rsidR="00CB6245">
        <w:t>Skanska UK</w:t>
      </w:r>
      <w:r w:rsidR="00A80ED6">
        <w:t xml:space="preserve">. </w:t>
      </w:r>
    </w:p>
    <w:tbl>
      <w:tblPr>
        <w:tblStyle w:val="TableGrid"/>
        <w:tblW w:w="0" w:type="auto"/>
        <w:tblLook w:val="04A0" w:firstRow="1" w:lastRow="0" w:firstColumn="1" w:lastColumn="0" w:noHBand="0" w:noVBand="1"/>
      </w:tblPr>
      <w:tblGrid>
        <w:gridCol w:w="1763"/>
        <w:gridCol w:w="2343"/>
        <w:gridCol w:w="1785"/>
        <w:gridCol w:w="1822"/>
        <w:gridCol w:w="1637"/>
      </w:tblGrid>
      <w:tr w:rsidR="00FF33BB" w:rsidTr="00F24BD0">
        <w:tc>
          <w:tcPr>
            <w:tcW w:w="1763" w:type="dxa"/>
          </w:tcPr>
          <w:p w:rsidR="00FF33BB" w:rsidRDefault="00FF33BB" w:rsidP="00FF33BB">
            <w:pPr>
              <w:tabs>
                <w:tab w:val="left" w:pos="3090"/>
              </w:tabs>
              <w:rPr>
                <w:rFonts w:cs="Times New Roman"/>
                <w:szCs w:val="24"/>
              </w:rPr>
            </w:pPr>
            <w:r>
              <w:rPr>
                <w:rFonts w:cs="Times New Roman"/>
                <w:szCs w:val="24"/>
              </w:rPr>
              <w:t>Name of the skill</w:t>
            </w:r>
          </w:p>
        </w:tc>
        <w:tc>
          <w:tcPr>
            <w:tcW w:w="2343" w:type="dxa"/>
          </w:tcPr>
          <w:p w:rsidR="00FF33BB" w:rsidRDefault="00FF33BB" w:rsidP="00FF33BB">
            <w:pPr>
              <w:tabs>
                <w:tab w:val="left" w:pos="3090"/>
              </w:tabs>
              <w:rPr>
                <w:rFonts w:cs="Times New Roman"/>
                <w:szCs w:val="24"/>
              </w:rPr>
            </w:pPr>
            <w:r>
              <w:rPr>
                <w:rFonts w:cs="Times New Roman"/>
                <w:szCs w:val="24"/>
              </w:rPr>
              <w:t>Current rating</w:t>
            </w:r>
          </w:p>
          <w:p w:rsidR="004F77F3" w:rsidRDefault="004F77F3" w:rsidP="00FF33BB">
            <w:pPr>
              <w:tabs>
                <w:tab w:val="left" w:pos="3090"/>
              </w:tabs>
              <w:rPr>
                <w:rFonts w:cs="Times New Roman"/>
                <w:szCs w:val="24"/>
              </w:rPr>
            </w:pPr>
            <w:r>
              <w:rPr>
                <w:rFonts w:cs="Times New Roman"/>
                <w:szCs w:val="24"/>
              </w:rPr>
              <w:t>(out of 5)</w:t>
            </w:r>
          </w:p>
        </w:tc>
        <w:tc>
          <w:tcPr>
            <w:tcW w:w="1785" w:type="dxa"/>
          </w:tcPr>
          <w:p w:rsidR="00FF33BB" w:rsidRDefault="00FF33BB" w:rsidP="00FF33BB">
            <w:pPr>
              <w:tabs>
                <w:tab w:val="left" w:pos="3090"/>
              </w:tabs>
              <w:rPr>
                <w:rFonts w:cs="Times New Roman"/>
                <w:szCs w:val="24"/>
              </w:rPr>
            </w:pPr>
            <w:r>
              <w:rPr>
                <w:rFonts w:cs="Times New Roman"/>
                <w:szCs w:val="24"/>
              </w:rPr>
              <w:t>How to develop the skill</w:t>
            </w:r>
          </w:p>
        </w:tc>
        <w:tc>
          <w:tcPr>
            <w:tcW w:w="1822" w:type="dxa"/>
          </w:tcPr>
          <w:p w:rsidR="00FF33BB" w:rsidRDefault="00FF33BB" w:rsidP="00FF33BB">
            <w:pPr>
              <w:tabs>
                <w:tab w:val="left" w:pos="3090"/>
              </w:tabs>
              <w:rPr>
                <w:rFonts w:cs="Times New Roman"/>
                <w:szCs w:val="24"/>
              </w:rPr>
            </w:pPr>
            <w:r>
              <w:rPr>
                <w:rFonts w:cs="Times New Roman"/>
                <w:szCs w:val="24"/>
              </w:rPr>
              <w:t>E</w:t>
            </w:r>
            <w:r w:rsidR="00A17D5C">
              <w:rPr>
                <w:rFonts w:cs="Times New Roman"/>
                <w:szCs w:val="24"/>
              </w:rPr>
              <w:t xml:space="preserve">valuation </w:t>
            </w:r>
          </w:p>
        </w:tc>
        <w:tc>
          <w:tcPr>
            <w:tcW w:w="1637" w:type="dxa"/>
          </w:tcPr>
          <w:p w:rsidR="00FF33BB" w:rsidRDefault="00A17D5C" w:rsidP="00FF33BB">
            <w:pPr>
              <w:tabs>
                <w:tab w:val="left" w:pos="3090"/>
              </w:tabs>
              <w:rPr>
                <w:rFonts w:cs="Times New Roman"/>
                <w:szCs w:val="24"/>
              </w:rPr>
            </w:pPr>
            <w:r>
              <w:rPr>
                <w:rFonts w:cs="Times New Roman"/>
                <w:szCs w:val="24"/>
              </w:rPr>
              <w:t>Time to achieve</w:t>
            </w:r>
          </w:p>
        </w:tc>
      </w:tr>
      <w:tr w:rsidR="00FF33BB" w:rsidTr="00F24BD0">
        <w:tc>
          <w:tcPr>
            <w:tcW w:w="1763" w:type="dxa"/>
          </w:tcPr>
          <w:p w:rsidR="00FF33BB" w:rsidRDefault="00A17D5C" w:rsidP="00FF33BB">
            <w:pPr>
              <w:tabs>
                <w:tab w:val="left" w:pos="3090"/>
              </w:tabs>
              <w:rPr>
                <w:rFonts w:cs="Times New Roman"/>
                <w:szCs w:val="24"/>
              </w:rPr>
            </w:pPr>
            <w:r>
              <w:rPr>
                <w:rFonts w:cs="Times New Roman"/>
                <w:szCs w:val="24"/>
              </w:rPr>
              <w:t>Positive attitude</w:t>
            </w:r>
          </w:p>
        </w:tc>
        <w:tc>
          <w:tcPr>
            <w:tcW w:w="2343" w:type="dxa"/>
          </w:tcPr>
          <w:p w:rsidR="00FF33BB" w:rsidRDefault="00A17D5C" w:rsidP="00FF33BB">
            <w:pPr>
              <w:tabs>
                <w:tab w:val="left" w:pos="3090"/>
              </w:tabs>
              <w:rPr>
                <w:rFonts w:cs="Times New Roman"/>
                <w:szCs w:val="24"/>
              </w:rPr>
            </w:pPr>
            <w:r>
              <w:rPr>
                <w:rFonts w:cs="Times New Roman"/>
                <w:szCs w:val="24"/>
              </w:rPr>
              <w:t xml:space="preserve">My attitude towards new work and challenges are quite optimistic. Still, whenever I encounter new challenges, I get </w:t>
            </w:r>
            <w:r>
              <w:rPr>
                <w:rFonts w:cs="Times New Roman"/>
                <w:szCs w:val="24"/>
              </w:rPr>
              <w:lastRenderedPageBreak/>
              <w:t xml:space="preserve">anxious and tensed. </w:t>
            </w:r>
            <w:r w:rsidR="004F77F3">
              <w:rPr>
                <w:rFonts w:cs="Times New Roman"/>
                <w:szCs w:val="24"/>
              </w:rPr>
              <w:t>Current rating is (3/5)</w:t>
            </w:r>
          </w:p>
        </w:tc>
        <w:tc>
          <w:tcPr>
            <w:tcW w:w="1785" w:type="dxa"/>
          </w:tcPr>
          <w:p w:rsidR="00FF33BB" w:rsidRDefault="00A17D5C" w:rsidP="00FF33BB">
            <w:pPr>
              <w:tabs>
                <w:tab w:val="left" w:pos="3090"/>
              </w:tabs>
              <w:rPr>
                <w:rFonts w:cs="Times New Roman"/>
                <w:szCs w:val="24"/>
              </w:rPr>
            </w:pPr>
            <w:r>
              <w:rPr>
                <w:rFonts w:cs="Times New Roman"/>
                <w:szCs w:val="24"/>
              </w:rPr>
              <w:lastRenderedPageBreak/>
              <w:t xml:space="preserve">The positive attitude can be attain by taking workshops about positive attitude which will guide me to </w:t>
            </w:r>
            <w:r>
              <w:rPr>
                <w:rFonts w:cs="Times New Roman"/>
                <w:szCs w:val="24"/>
              </w:rPr>
              <w:lastRenderedPageBreak/>
              <w:t xml:space="preserve">practice positive attitude in my life. </w:t>
            </w:r>
          </w:p>
        </w:tc>
        <w:tc>
          <w:tcPr>
            <w:tcW w:w="1822" w:type="dxa"/>
          </w:tcPr>
          <w:p w:rsidR="00FF33BB" w:rsidRDefault="00A17D5C" w:rsidP="00FF33BB">
            <w:pPr>
              <w:tabs>
                <w:tab w:val="left" w:pos="3090"/>
              </w:tabs>
              <w:rPr>
                <w:rFonts w:cs="Times New Roman"/>
                <w:szCs w:val="24"/>
              </w:rPr>
            </w:pPr>
            <w:r>
              <w:rPr>
                <w:rFonts w:cs="Times New Roman"/>
                <w:szCs w:val="24"/>
              </w:rPr>
              <w:lastRenderedPageBreak/>
              <w:t xml:space="preserve">I can evaluate my positive attitude skill by taking new challenges often. My attitude towards </w:t>
            </w:r>
            <w:r>
              <w:rPr>
                <w:rFonts w:cs="Times New Roman"/>
                <w:szCs w:val="24"/>
              </w:rPr>
              <w:lastRenderedPageBreak/>
              <w:t xml:space="preserve">the challenges and how I deal with them will give me an idea of how much my skill in this sector got better. </w:t>
            </w:r>
          </w:p>
        </w:tc>
        <w:tc>
          <w:tcPr>
            <w:tcW w:w="1637" w:type="dxa"/>
          </w:tcPr>
          <w:p w:rsidR="00FF33BB" w:rsidRDefault="00A17D5C" w:rsidP="00FF33BB">
            <w:pPr>
              <w:tabs>
                <w:tab w:val="left" w:pos="3090"/>
              </w:tabs>
              <w:rPr>
                <w:rFonts w:cs="Times New Roman"/>
                <w:szCs w:val="24"/>
              </w:rPr>
            </w:pPr>
            <w:r>
              <w:rPr>
                <w:rFonts w:cs="Times New Roman"/>
                <w:szCs w:val="24"/>
              </w:rPr>
              <w:lastRenderedPageBreak/>
              <w:t>I will start practice this skill from 1</w:t>
            </w:r>
            <w:r w:rsidRPr="00A17D5C">
              <w:rPr>
                <w:rFonts w:cs="Times New Roman"/>
                <w:szCs w:val="24"/>
                <w:vertAlign w:val="superscript"/>
              </w:rPr>
              <w:t>st</w:t>
            </w:r>
            <w:r>
              <w:rPr>
                <w:rFonts w:cs="Times New Roman"/>
                <w:szCs w:val="24"/>
              </w:rPr>
              <w:t xml:space="preserve"> May, 2019 and will attain it by 1</w:t>
            </w:r>
            <w:r w:rsidRPr="00A17D5C">
              <w:rPr>
                <w:rFonts w:cs="Times New Roman"/>
                <w:szCs w:val="24"/>
                <w:vertAlign w:val="superscript"/>
              </w:rPr>
              <w:t>st</w:t>
            </w:r>
            <w:r>
              <w:rPr>
                <w:rFonts w:cs="Times New Roman"/>
                <w:szCs w:val="24"/>
              </w:rPr>
              <w:t xml:space="preserve"> November. </w:t>
            </w:r>
          </w:p>
        </w:tc>
      </w:tr>
      <w:tr w:rsidR="00FF33BB" w:rsidTr="00F24BD0">
        <w:tc>
          <w:tcPr>
            <w:tcW w:w="1763" w:type="dxa"/>
          </w:tcPr>
          <w:p w:rsidR="00FF33BB" w:rsidRDefault="00A17D5C" w:rsidP="00FF33BB">
            <w:pPr>
              <w:tabs>
                <w:tab w:val="left" w:pos="3090"/>
              </w:tabs>
              <w:rPr>
                <w:rFonts w:cs="Times New Roman"/>
                <w:szCs w:val="24"/>
              </w:rPr>
            </w:pPr>
            <w:r>
              <w:rPr>
                <w:rFonts w:cs="Times New Roman"/>
                <w:szCs w:val="24"/>
              </w:rPr>
              <w:lastRenderedPageBreak/>
              <w:t>Communication</w:t>
            </w:r>
          </w:p>
        </w:tc>
        <w:tc>
          <w:tcPr>
            <w:tcW w:w="2343" w:type="dxa"/>
          </w:tcPr>
          <w:p w:rsidR="00FF33BB" w:rsidRDefault="00A17D5C" w:rsidP="00FF33BB">
            <w:pPr>
              <w:tabs>
                <w:tab w:val="left" w:pos="3090"/>
              </w:tabs>
              <w:rPr>
                <w:rFonts w:cs="Times New Roman"/>
                <w:szCs w:val="24"/>
              </w:rPr>
            </w:pPr>
            <w:r>
              <w:rPr>
                <w:rFonts w:cs="Times New Roman"/>
                <w:szCs w:val="24"/>
              </w:rPr>
              <w:t xml:space="preserve">Communication is an important skill to achieve. My current communication skill is not good. Although my oral communication skill is above average, I am bad at writing formal letters and making power point presentation. </w:t>
            </w:r>
            <w:r w:rsidR="004F77F3">
              <w:rPr>
                <w:rFonts w:cs="Times New Roman"/>
                <w:szCs w:val="24"/>
              </w:rPr>
              <w:t>Current rating is (3/5)</w:t>
            </w:r>
          </w:p>
        </w:tc>
        <w:tc>
          <w:tcPr>
            <w:tcW w:w="1785" w:type="dxa"/>
          </w:tcPr>
          <w:p w:rsidR="00FF33BB" w:rsidRDefault="00A17D5C" w:rsidP="00FF33BB">
            <w:pPr>
              <w:tabs>
                <w:tab w:val="left" w:pos="3090"/>
              </w:tabs>
              <w:rPr>
                <w:rFonts w:cs="Times New Roman"/>
                <w:szCs w:val="24"/>
              </w:rPr>
            </w:pPr>
            <w:r>
              <w:rPr>
                <w:rFonts w:cs="Times New Roman"/>
                <w:szCs w:val="24"/>
              </w:rPr>
              <w:t xml:space="preserve">I have to work on my written communication skill. I can attend seminar on formal writing skills and take courses on power point, MS word etc. to work on this skill. </w:t>
            </w:r>
          </w:p>
        </w:tc>
        <w:tc>
          <w:tcPr>
            <w:tcW w:w="1822" w:type="dxa"/>
          </w:tcPr>
          <w:p w:rsidR="00FF33BB" w:rsidRDefault="00A17D5C" w:rsidP="00FF33BB">
            <w:pPr>
              <w:tabs>
                <w:tab w:val="left" w:pos="3090"/>
              </w:tabs>
              <w:rPr>
                <w:rFonts w:cs="Times New Roman"/>
                <w:szCs w:val="24"/>
              </w:rPr>
            </w:pPr>
            <w:r>
              <w:rPr>
                <w:rFonts w:cs="Times New Roman"/>
                <w:szCs w:val="24"/>
              </w:rPr>
              <w:t xml:space="preserve">I can take online exams on written communication and power point presentation. My course tests can also evaluate my skills on this particular sector. </w:t>
            </w:r>
          </w:p>
        </w:tc>
        <w:tc>
          <w:tcPr>
            <w:tcW w:w="1637" w:type="dxa"/>
          </w:tcPr>
          <w:p w:rsidR="00FF33BB" w:rsidRDefault="00A17D5C" w:rsidP="00FF33BB">
            <w:pPr>
              <w:tabs>
                <w:tab w:val="left" w:pos="3090"/>
              </w:tabs>
              <w:rPr>
                <w:rFonts w:cs="Times New Roman"/>
                <w:szCs w:val="24"/>
              </w:rPr>
            </w:pPr>
            <w:r>
              <w:rPr>
                <w:rFonts w:cs="Times New Roman"/>
                <w:szCs w:val="24"/>
              </w:rPr>
              <w:t>I will start at 1</w:t>
            </w:r>
            <w:r w:rsidRPr="00A17D5C">
              <w:rPr>
                <w:rFonts w:cs="Times New Roman"/>
                <w:szCs w:val="24"/>
                <w:vertAlign w:val="superscript"/>
              </w:rPr>
              <w:t>st</w:t>
            </w:r>
            <w:r>
              <w:rPr>
                <w:rFonts w:cs="Times New Roman"/>
                <w:szCs w:val="24"/>
              </w:rPr>
              <w:t xml:space="preserve"> May, 2019 and finish it within 1</w:t>
            </w:r>
            <w:r w:rsidRPr="00A17D5C">
              <w:rPr>
                <w:rFonts w:cs="Times New Roman"/>
                <w:szCs w:val="24"/>
                <w:vertAlign w:val="superscript"/>
              </w:rPr>
              <w:t>st</w:t>
            </w:r>
            <w:r>
              <w:rPr>
                <w:rFonts w:cs="Times New Roman"/>
                <w:szCs w:val="24"/>
              </w:rPr>
              <w:t xml:space="preserve"> August, 2019.</w:t>
            </w:r>
          </w:p>
        </w:tc>
      </w:tr>
      <w:tr w:rsidR="00FF33BB" w:rsidTr="00F24BD0">
        <w:tc>
          <w:tcPr>
            <w:tcW w:w="1763" w:type="dxa"/>
          </w:tcPr>
          <w:p w:rsidR="00FF33BB" w:rsidRDefault="00A17D5C" w:rsidP="00FF33BB">
            <w:pPr>
              <w:tabs>
                <w:tab w:val="left" w:pos="3090"/>
              </w:tabs>
              <w:rPr>
                <w:rFonts w:cs="Times New Roman"/>
                <w:szCs w:val="24"/>
              </w:rPr>
            </w:pPr>
            <w:r>
              <w:rPr>
                <w:rFonts w:cs="Times New Roman"/>
                <w:szCs w:val="24"/>
              </w:rPr>
              <w:t>Teamwork</w:t>
            </w:r>
          </w:p>
        </w:tc>
        <w:tc>
          <w:tcPr>
            <w:tcW w:w="2343" w:type="dxa"/>
          </w:tcPr>
          <w:p w:rsidR="00FF33BB" w:rsidRDefault="00A17D5C" w:rsidP="00FF33BB">
            <w:pPr>
              <w:tabs>
                <w:tab w:val="left" w:pos="3090"/>
              </w:tabs>
              <w:rPr>
                <w:rFonts w:cs="Times New Roman"/>
                <w:szCs w:val="24"/>
              </w:rPr>
            </w:pPr>
            <w:r>
              <w:rPr>
                <w:rFonts w:cs="Times New Roman"/>
                <w:szCs w:val="24"/>
              </w:rPr>
              <w:t xml:space="preserve">Teamwork means working with other people in a team. I am an introvert. As a result it is hard for me to do teamwork. I have to work on this skill. </w:t>
            </w:r>
            <w:r w:rsidR="004F77F3">
              <w:rPr>
                <w:rFonts w:cs="Times New Roman"/>
                <w:szCs w:val="24"/>
              </w:rPr>
              <w:t>Current rating is (2/5)</w:t>
            </w:r>
          </w:p>
        </w:tc>
        <w:tc>
          <w:tcPr>
            <w:tcW w:w="1785" w:type="dxa"/>
          </w:tcPr>
          <w:p w:rsidR="00FF33BB" w:rsidRDefault="00A17D5C" w:rsidP="00FF33BB">
            <w:pPr>
              <w:tabs>
                <w:tab w:val="left" w:pos="3090"/>
              </w:tabs>
              <w:rPr>
                <w:rFonts w:cs="Times New Roman"/>
                <w:szCs w:val="24"/>
              </w:rPr>
            </w:pPr>
            <w:r>
              <w:rPr>
                <w:rFonts w:cs="Times New Roman"/>
                <w:szCs w:val="24"/>
              </w:rPr>
              <w:t xml:space="preserve">Various volunteer organization provides chances to do teamwork. These organization works for various social sector where many people </w:t>
            </w:r>
            <w:r>
              <w:rPr>
                <w:rFonts w:cs="Times New Roman"/>
                <w:szCs w:val="24"/>
              </w:rPr>
              <w:lastRenderedPageBreak/>
              <w:t xml:space="preserve">come from various backgrounds. I can take part in these voluntary works and will work with others. </w:t>
            </w:r>
          </w:p>
        </w:tc>
        <w:tc>
          <w:tcPr>
            <w:tcW w:w="1822" w:type="dxa"/>
          </w:tcPr>
          <w:p w:rsidR="00FF33BB" w:rsidRDefault="00A17D5C" w:rsidP="00FF33BB">
            <w:pPr>
              <w:tabs>
                <w:tab w:val="left" w:pos="3090"/>
              </w:tabs>
              <w:rPr>
                <w:rFonts w:cs="Times New Roman"/>
                <w:szCs w:val="24"/>
              </w:rPr>
            </w:pPr>
            <w:r>
              <w:rPr>
                <w:rFonts w:cs="Times New Roman"/>
                <w:szCs w:val="24"/>
              </w:rPr>
              <w:lastRenderedPageBreak/>
              <w:t xml:space="preserve">This skill can be evaluated by evaluating how I did in the voluntary works. How well I get along with others and worked as a team. </w:t>
            </w:r>
          </w:p>
        </w:tc>
        <w:tc>
          <w:tcPr>
            <w:tcW w:w="1637" w:type="dxa"/>
          </w:tcPr>
          <w:p w:rsidR="00FF33BB" w:rsidRDefault="00A17D5C" w:rsidP="00FF33BB">
            <w:pPr>
              <w:tabs>
                <w:tab w:val="left" w:pos="3090"/>
              </w:tabs>
              <w:rPr>
                <w:rFonts w:cs="Times New Roman"/>
                <w:szCs w:val="24"/>
              </w:rPr>
            </w:pPr>
            <w:r>
              <w:rPr>
                <w:rFonts w:cs="Times New Roman"/>
                <w:szCs w:val="24"/>
              </w:rPr>
              <w:t>I will start at 15</w:t>
            </w:r>
            <w:r w:rsidRPr="00A17D5C">
              <w:rPr>
                <w:rFonts w:cs="Times New Roman"/>
                <w:szCs w:val="24"/>
                <w:vertAlign w:val="superscript"/>
              </w:rPr>
              <w:t>th</w:t>
            </w:r>
            <w:r>
              <w:rPr>
                <w:rFonts w:cs="Times New Roman"/>
                <w:szCs w:val="24"/>
              </w:rPr>
              <w:t xml:space="preserve"> June, 2019 and finish it within 15</w:t>
            </w:r>
            <w:r w:rsidRPr="00A17D5C">
              <w:rPr>
                <w:rFonts w:cs="Times New Roman"/>
                <w:szCs w:val="24"/>
                <w:vertAlign w:val="superscript"/>
              </w:rPr>
              <w:t>th</w:t>
            </w:r>
            <w:r>
              <w:rPr>
                <w:rFonts w:cs="Times New Roman"/>
                <w:szCs w:val="24"/>
              </w:rPr>
              <w:t xml:space="preserve"> December, 2019.</w:t>
            </w:r>
          </w:p>
        </w:tc>
      </w:tr>
      <w:tr w:rsidR="00FF33BB" w:rsidTr="00F24BD0">
        <w:tc>
          <w:tcPr>
            <w:tcW w:w="1763" w:type="dxa"/>
          </w:tcPr>
          <w:p w:rsidR="00FF33BB" w:rsidRDefault="00A17D5C" w:rsidP="00FF33BB">
            <w:pPr>
              <w:tabs>
                <w:tab w:val="left" w:pos="3090"/>
              </w:tabs>
              <w:rPr>
                <w:rFonts w:cs="Times New Roman"/>
                <w:szCs w:val="24"/>
              </w:rPr>
            </w:pPr>
            <w:r>
              <w:rPr>
                <w:rFonts w:cs="Times New Roman"/>
                <w:szCs w:val="24"/>
              </w:rPr>
              <w:t>Problem solving</w:t>
            </w:r>
          </w:p>
        </w:tc>
        <w:tc>
          <w:tcPr>
            <w:tcW w:w="2343" w:type="dxa"/>
          </w:tcPr>
          <w:p w:rsidR="00FF33BB" w:rsidRDefault="00A17D5C" w:rsidP="00FF33BB">
            <w:pPr>
              <w:tabs>
                <w:tab w:val="left" w:pos="3090"/>
              </w:tabs>
              <w:rPr>
                <w:rFonts w:cs="Times New Roman"/>
                <w:szCs w:val="24"/>
              </w:rPr>
            </w:pPr>
            <w:r>
              <w:rPr>
                <w:rFonts w:cs="Times New Roman"/>
                <w:szCs w:val="24"/>
              </w:rPr>
              <w:t>My problem solving is average. I am witty. As a result I can solve problems. But sometimes I get stuck if the problem needs creative solution.</w:t>
            </w:r>
            <w:r w:rsidR="004F77F3">
              <w:rPr>
                <w:rFonts w:cs="Times New Roman"/>
                <w:szCs w:val="24"/>
              </w:rPr>
              <w:t xml:space="preserve"> Current rating is (3.5/5)</w:t>
            </w:r>
            <w:r>
              <w:rPr>
                <w:rFonts w:cs="Times New Roman"/>
                <w:szCs w:val="24"/>
              </w:rPr>
              <w:t xml:space="preserve"> </w:t>
            </w:r>
          </w:p>
        </w:tc>
        <w:tc>
          <w:tcPr>
            <w:tcW w:w="1785" w:type="dxa"/>
          </w:tcPr>
          <w:p w:rsidR="00FF33BB" w:rsidRDefault="00A17D5C" w:rsidP="00FF33BB">
            <w:pPr>
              <w:tabs>
                <w:tab w:val="left" w:pos="3090"/>
              </w:tabs>
              <w:rPr>
                <w:rFonts w:cs="Times New Roman"/>
                <w:szCs w:val="24"/>
              </w:rPr>
            </w:pPr>
            <w:r>
              <w:rPr>
                <w:rFonts w:cs="Times New Roman"/>
                <w:szCs w:val="24"/>
              </w:rPr>
              <w:t xml:space="preserve">There some courses that provide problem solving strategies. I can take part in those. Taking part in various problem solving competition is useful in increasing the problem solving capability. </w:t>
            </w:r>
          </w:p>
        </w:tc>
        <w:tc>
          <w:tcPr>
            <w:tcW w:w="1822" w:type="dxa"/>
          </w:tcPr>
          <w:p w:rsidR="00FF33BB" w:rsidRDefault="00A17D5C" w:rsidP="00FF33BB">
            <w:pPr>
              <w:tabs>
                <w:tab w:val="left" w:pos="3090"/>
              </w:tabs>
              <w:rPr>
                <w:rFonts w:cs="Times New Roman"/>
                <w:szCs w:val="24"/>
              </w:rPr>
            </w:pPr>
            <w:r>
              <w:rPr>
                <w:rFonts w:cs="Times New Roman"/>
                <w:szCs w:val="24"/>
              </w:rPr>
              <w:t xml:space="preserve">The competitions will evaluate my capabilities in problem solving. </w:t>
            </w:r>
          </w:p>
        </w:tc>
        <w:tc>
          <w:tcPr>
            <w:tcW w:w="1637" w:type="dxa"/>
          </w:tcPr>
          <w:p w:rsidR="00FF33BB" w:rsidRDefault="00A17D5C" w:rsidP="00FF33BB">
            <w:pPr>
              <w:tabs>
                <w:tab w:val="left" w:pos="3090"/>
              </w:tabs>
              <w:rPr>
                <w:rFonts w:cs="Times New Roman"/>
                <w:szCs w:val="24"/>
              </w:rPr>
            </w:pPr>
            <w:r>
              <w:rPr>
                <w:rFonts w:cs="Times New Roman"/>
                <w:szCs w:val="24"/>
              </w:rPr>
              <w:t>I will start at 15</w:t>
            </w:r>
            <w:r w:rsidRPr="00A17D5C">
              <w:rPr>
                <w:rFonts w:cs="Times New Roman"/>
                <w:szCs w:val="24"/>
                <w:vertAlign w:val="superscript"/>
              </w:rPr>
              <w:t>th</w:t>
            </w:r>
            <w:r>
              <w:rPr>
                <w:rFonts w:cs="Times New Roman"/>
                <w:szCs w:val="24"/>
              </w:rPr>
              <w:t xml:space="preserve"> July,</w:t>
            </w:r>
            <w:r w:rsidR="004F77F3">
              <w:rPr>
                <w:rFonts w:cs="Times New Roman"/>
                <w:szCs w:val="24"/>
              </w:rPr>
              <w:t xml:space="preserve"> </w:t>
            </w:r>
            <w:r>
              <w:rPr>
                <w:rFonts w:cs="Times New Roman"/>
                <w:szCs w:val="24"/>
              </w:rPr>
              <w:t>2019 and finish it within 20</w:t>
            </w:r>
            <w:r w:rsidRPr="00A17D5C">
              <w:rPr>
                <w:rFonts w:cs="Times New Roman"/>
                <w:szCs w:val="24"/>
                <w:vertAlign w:val="superscript"/>
              </w:rPr>
              <w:t>th</w:t>
            </w:r>
            <w:r>
              <w:rPr>
                <w:rFonts w:cs="Times New Roman"/>
                <w:szCs w:val="24"/>
              </w:rPr>
              <w:t xml:space="preserve"> September, 2019.</w:t>
            </w:r>
          </w:p>
        </w:tc>
      </w:tr>
      <w:tr w:rsidR="00FF33BB" w:rsidTr="00F24BD0">
        <w:tc>
          <w:tcPr>
            <w:tcW w:w="1763" w:type="dxa"/>
          </w:tcPr>
          <w:p w:rsidR="00FF33BB" w:rsidRDefault="00A17D5C" w:rsidP="00FF33BB">
            <w:pPr>
              <w:tabs>
                <w:tab w:val="left" w:pos="3090"/>
              </w:tabs>
              <w:rPr>
                <w:rFonts w:cs="Times New Roman"/>
                <w:szCs w:val="24"/>
              </w:rPr>
            </w:pPr>
            <w:r>
              <w:rPr>
                <w:rFonts w:cs="Times New Roman"/>
                <w:szCs w:val="24"/>
              </w:rPr>
              <w:t xml:space="preserve">Self-management </w:t>
            </w:r>
          </w:p>
        </w:tc>
        <w:tc>
          <w:tcPr>
            <w:tcW w:w="2343" w:type="dxa"/>
          </w:tcPr>
          <w:p w:rsidR="00FF33BB" w:rsidRDefault="00A17D5C" w:rsidP="00FF33BB">
            <w:pPr>
              <w:tabs>
                <w:tab w:val="left" w:pos="3090"/>
              </w:tabs>
              <w:rPr>
                <w:rFonts w:cs="Times New Roman"/>
                <w:szCs w:val="24"/>
              </w:rPr>
            </w:pPr>
            <w:r>
              <w:rPr>
                <w:rFonts w:cs="Times New Roman"/>
                <w:szCs w:val="24"/>
              </w:rPr>
              <w:t>I hardly can manage to do anything without supervision. Supervision helps me to do things properly. I need to work to build my self-management skills.</w:t>
            </w:r>
            <w:r w:rsidR="004F77F3">
              <w:rPr>
                <w:rFonts w:cs="Times New Roman"/>
                <w:szCs w:val="24"/>
              </w:rPr>
              <w:t xml:space="preserve"> Current rating is (2.5/5)</w:t>
            </w:r>
          </w:p>
        </w:tc>
        <w:tc>
          <w:tcPr>
            <w:tcW w:w="1785" w:type="dxa"/>
          </w:tcPr>
          <w:p w:rsidR="00FF33BB" w:rsidRDefault="00A17D5C" w:rsidP="00FF33BB">
            <w:pPr>
              <w:tabs>
                <w:tab w:val="left" w:pos="3090"/>
              </w:tabs>
              <w:rPr>
                <w:rFonts w:cs="Times New Roman"/>
                <w:szCs w:val="24"/>
              </w:rPr>
            </w:pPr>
            <w:r>
              <w:rPr>
                <w:rFonts w:cs="Times New Roman"/>
                <w:szCs w:val="24"/>
              </w:rPr>
              <w:t xml:space="preserve">Self-management can be achieved by constant practice. I should practice to do things on my own regularly. </w:t>
            </w:r>
          </w:p>
        </w:tc>
        <w:tc>
          <w:tcPr>
            <w:tcW w:w="1822" w:type="dxa"/>
          </w:tcPr>
          <w:p w:rsidR="00FF33BB" w:rsidRDefault="00A17D5C" w:rsidP="00FF33BB">
            <w:pPr>
              <w:tabs>
                <w:tab w:val="left" w:pos="3090"/>
              </w:tabs>
              <w:rPr>
                <w:rFonts w:cs="Times New Roman"/>
                <w:szCs w:val="24"/>
              </w:rPr>
            </w:pPr>
            <w:r>
              <w:rPr>
                <w:rFonts w:cs="Times New Roman"/>
                <w:szCs w:val="24"/>
              </w:rPr>
              <w:t xml:space="preserve">I can keep a diary to keep note about how much work I did on my own and evaluate the scores on weekly basis. This will give me an idea. </w:t>
            </w:r>
          </w:p>
        </w:tc>
        <w:tc>
          <w:tcPr>
            <w:tcW w:w="1637" w:type="dxa"/>
          </w:tcPr>
          <w:p w:rsidR="00FF33BB" w:rsidRDefault="00A17D5C" w:rsidP="00FF33BB">
            <w:pPr>
              <w:tabs>
                <w:tab w:val="left" w:pos="3090"/>
              </w:tabs>
              <w:rPr>
                <w:rFonts w:cs="Times New Roman"/>
                <w:szCs w:val="24"/>
              </w:rPr>
            </w:pPr>
            <w:r>
              <w:rPr>
                <w:rFonts w:cs="Times New Roman"/>
                <w:szCs w:val="24"/>
              </w:rPr>
              <w:t>I will start at 20</w:t>
            </w:r>
            <w:r w:rsidRPr="00A17D5C">
              <w:rPr>
                <w:rFonts w:cs="Times New Roman"/>
                <w:szCs w:val="24"/>
                <w:vertAlign w:val="superscript"/>
              </w:rPr>
              <w:t>th</w:t>
            </w:r>
            <w:r>
              <w:rPr>
                <w:rFonts w:cs="Times New Roman"/>
                <w:szCs w:val="24"/>
              </w:rPr>
              <w:t xml:space="preserve"> June, 2019 and should be able to achieve this skill by 1</w:t>
            </w:r>
            <w:r w:rsidRPr="00A17D5C">
              <w:rPr>
                <w:rFonts w:cs="Times New Roman"/>
                <w:szCs w:val="24"/>
                <w:vertAlign w:val="superscript"/>
              </w:rPr>
              <w:t>st</w:t>
            </w:r>
            <w:r>
              <w:rPr>
                <w:rFonts w:cs="Times New Roman"/>
                <w:szCs w:val="24"/>
              </w:rPr>
              <w:t xml:space="preserve"> December, 2019.</w:t>
            </w:r>
          </w:p>
        </w:tc>
      </w:tr>
      <w:tr w:rsidR="00FF33BB" w:rsidTr="00F24BD0">
        <w:tc>
          <w:tcPr>
            <w:tcW w:w="1763" w:type="dxa"/>
          </w:tcPr>
          <w:p w:rsidR="00FF33BB" w:rsidRDefault="00A17D5C" w:rsidP="00FF33BB">
            <w:pPr>
              <w:tabs>
                <w:tab w:val="left" w:pos="3090"/>
              </w:tabs>
              <w:rPr>
                <w:rFonts w:cs="Times New Roman"/>
                <w:szCs w:val="24"/>
              </w:rPr>
            </w:pPr>
            <w:r>
              <w:rPr>
                <w:rFonts w:cs="Times New Roman"/>
                <w:szCs w:val="24"/>
              </w:rPr>
              <w:lastRenderedPageBreak/>
              <w:t>Time management</w:t>
            </w:r>
          </w:p>
        </w:tc>
        <w:tc>
          <w:tcPr>
            <w:tcW w:w="2343" w:type="dxa"/>
          </w:tcPr>
          <w:p w:rsidR="00FF33BB" w:rsidRDefault="00A17D5C" w:rsidP="00FF33BB">
            <w:pPr>
              <w:tabs>
                <w:tab w:val="left" w:pos="3090"/>
              </w:tabs>
              <w:rPr>
                <w:rFonts w:cs="Times New Roman"/>
                <w:szCs w:val="24"/>
              </w:rPr>
            </w:pPr>
            <w:r>
              <w:rPr>
                <w:rFonts w:cs="Times New Roman"/>
                <w:szCs w:val="24"/>
              </w:rPr>
              <w:t>Time management skill of mine is average. I still has to learn proper time management skill.</w:t>
            </w:r>
            <w:r w:rsidR="004F77F3">
              <w:rPr>
                <w:rFonts w:cs="Times New Roman"/>
                <w:szCs w:val="24"/>
              </w:rPr>
              <w:t xml:space="preserve"> Current rating is (3.5/5)</w:t>
            </w:r>
          </w:p>
        </w:tc>
        <w:tc>
          <w:tcPr>
            <w:tcW w:w="1785" w:type="dxa"/>
          </w:tcPr>
          <w:p w:rsidR="00FF33BB" w:rsidRDefault="00A17D5C" w:rsidP="00FF33BB">
            <w:pPr>
              <w:tabs>
                <w:tab w:val="left" w:pos="3090"/>
              </w:tabs>
              <w:rPr>
                <w:rFonts w:cs="Times New Roman"/>
                <w:szCs w:val="24"/>
              </w:rPr>
            </w:pPr>
            <w:r>
              <w:rPr>
                <w:rFonts w:cs="Times New Roman"/>
                <w:szCs w:val="24"/>
              </w:rPr>
              <w:t>I can practice time mana</w:t>
            </w:r>
            <w:r w:rsidR="004F77F3">
              <w:rPr>
                <w:rFonts w:cs="Times New Roman"/>
                <w:szCs w:val="24"/>
              </w:rPr>
              <w:t xml:space="preserve">gement skill by keeping </w:t>
            </w:r>
            <w:r>
              <w:rPr>
                <w:rFonts w:cs="Times New Roman"/>
                <w:szCs w:val="24"/>
              </w:rPr>
              <w:t xml:space="preserve">track of the time of the work I do. </w:t>
            </w:r>
          </w:p>
        </w:tc>
        <w:tc>
          <w:tcPr>
            <w:tcW w:w="1822" w:type="dxa"/>
          </w:tcPr>
          <w:p w:rsidR="00FF33BB" w:rsidRDefault="00A17D5C" w:rsidP="00FF33BB">
            <w:pPr>
              <w:tabs>
                <w:tab w:val="left" w:pos="3090"/>
              </w:tabs>
              <w:rPr>
                <w:rFonts w:cs="Times New Roman"/>
                <w:szCs w:val="24"/>
              </w:rPr>
            </w:pPr>
            <w:r>
              <w:rPr>
                <w:rFonts w:cs="Times New Roman"/>
                <w:szCs w:val="24"/>
              </w:rPr>
              <w:t>Various time management online challenges can evaluate this skill of mine.</w:t>
            </w:r>
          </w:p>
        </w:tc>
        <w:tc>
          <w:tcPr>
            <w:tcW w:w="1637" w:type="dxa"/>
          </w:tcPr>
          <w:p w:rsidR="00FF33BB" w:rsidRDefault="00A17D5C" w:rsidP="00FF33BB">
            <w:pPr>
              <w:tabs>
                <w:tab w:val="left" w:pos="3090"/>
              </w:tabs>
              <w:rPr>
                <w:rFonts w:cs="Times New Roman"/>
                <w:szCs w:val="24"/>
              </w:rPr>
            </w:pPr>
            <w:r>
              <w:rPr>
                <w:rFonts w:cs="Times New Roman"/>
                <w:szCs w:val="24"/>
              </w:rPr>
              <w:t>I will start at 1</w:t>
            </w:r>
            <w:r w:rsidRPr="00A17D5C">
              <w:rPr>
                <w:rFonts w:cs="Times New Roman"/>
                <w:szCs w:val="24"/>
                <w:vertAlign w:val="superscript"/>
              </w:rPr>
              <w:t>st</w:t>
            </w:r>
            <w:r>
              <w:rPr>
                <w:rFonts w:cs="Times New Roman"/>
                <w:szCs w:val="24"/>
              </w:rPr>
              <w:t xml:space="preserve"> July</w:t>
            </w:r>
            <w:r w:rsidR="004F77F3">
              <w:rPr>
                <w:rFonts w:cs="Times New Roman"/>
                <w:szCs w:val="24"/>
              </w:rPr>
              <w:t>, 2019</w:t>
            </w:r>
            <w:r>
              <w:rPr>
                <w:rFonts w:cs="Times New Roman"/>
                <w:szCs w:val="24"/>
              </w:rPr>
              <w:t xml:space="preserve"> and achieve it within 1</w:t>
            </w:r>
            <w:r w:rsidRPr="00A17D5C">
              <w:rPr>
                <w:rFonts w:cs="Times New Roman"/>
                <w:szCs w:val="24"/>
                <w:vertAlign w:val="superscript"/>
              </w:rPr>
              <w:t>st</w:t>
            </w:r>
            <w:r>
              <w:rPr>
                <w:rFonts w:cs="Times New Roman"/>
                <w:szCs w:val="24"/>
              </w:rPr>
              <w:t xml:space="preserve"> November, 2019.</w:t>
            </w:r>
          </w:p>
        </w:tc>
      </w:tr>
    </w:tbl>
    <w:p w:rsidR="00653557" w:rsidRDefault="00653557" w:rsidP="00390352">
      <w:pPr>
        <w:rPr>
          <w:rFonts w:cs="Times New Roman"/>
          <w:szCs w:val="24"/>
        </w:rPr>
      </w:pPr>
    </w:p>
    <w:p w:rsidR="00653557" w:rsidRDefault="00653557" w:rsidP="00390352">
      <w:pPr>
        <w:rPr>
          <w:rFonts w:cs="Times New Roman"/>
          <w:szCs w:val="24"/>
        </w:rPr>
      </w:pPr>
    </w:p>
    <w:p w:rsidR="00365E1C" w:rsidRDefault="00365E1C" w:rsidP="00390352">
      <w:pPr>
        <w:rPr>
          <w:rFonts w:cs="Times New Roman"/>
          <w:szCs w:val="24"/>
        </w:rPr>
      </w:pPr>
    </w:p>
    <w:p w:rsidR="00365E1C" w:rsidRDefault="00365E1C" w:rsidP="00390352">
      <w:pPr>
        <w:rPr>
          <w:rFonts w:cs="Times New Roman"/>
          <w:szCs w:val="24"/>
        </w:rPr>
      </w:pPr>
    </w:p>
    <w:p w:rsidR="00365E1C" w:rsidRDefault="00365E1C" w:rsidP="00390352">
      <w:pPr>
        <w:rPr>
          <w:rFonts w:cs="Times New Roman"/>
          <w:szCs w:val="24"/>
        </w:rPr>
      </w:pPr>
    </w:p>
    <w:p w:rsidR="00365E1C" w:rsidRDefault="00365E1C" w:rsidP="00390352">
      <w:pPr>
        <w:rPr>
          <w:rFonts w:cs="Times New Roman"/>
          <w:szCs w:val="24"/>
        </w:rPr>
      </w:pPr>
    </w:p>
    <w:p w:rsidR="00365E1C" w:rsidRDefault="00365E1C" w:rsidP="00390352">
      <w:pPr>
        <w:rPr>
          <w:rFonts w:cs="Times New Roman"/>
          <w:szCs w:val="24"/>
        </w:rPr>
      </w:pPr>
    </w:p>
    <w:p w:rsidR="00A9721A" w:rsidRPr="00390352" w:rsidRDefault="00840D7E" w:rsidP="00852A12">
      <w:pPr>
        <w:pStyle w:val="Heading1"/>
      </w:pPr>
      <w:bookmarkStart w:id="5" w:name="_Toc5406476"/>
      <w:r w:rsidRPr="00852A12">
        <w:t>Conclusion</w:t>
      </w:r>
      <w:bookmarkEnd w:id="5"/>
    </w:p>
    <w:p w:rsidR="00A9721A" w:rsidRPr="00390352" w:rsidRDefault="00F62203" w:rsidP="00390352">
      <w:pPr>
        <w:rPr>
          <w:rFonts w:cs="Times New Roman"/>
          <w:szCs w:val="24"/>
        </w:rPr>
      </w:pPr>
      <w:r>
        <w:rPr>
          <w:rFonts w:cs="Times New Roman"/>
          <w:szCs w:val="24"/>
        </w:rPr>
        <w:t xml:space="preserve">Working as a supervisor </w:t>
      </w:r>
      <w:r w:rsidR="000849AF">
        <w:rPr>
          <w:rFonts w:cs="Times New Roman"/>
          <w:szCs w:val="24"/>
        </w:rPr>
        <w:t>of Skanska UK</w:t>
      </w:r>
      <w:r w:rsidR="001F0EC4">
        <w:rPr>
          <w:rFonts w:cs="Times New Roman"/>
          <w:szCs w:val="24"/>
        </w:rPr>
        <w:t xml:space="preserve">, I’ve necessarily learned the importance of growing employability skills as a means to improve my career and </w:t>
      </w:r>
      <w:r w:rsidR="00A91260">
        <w:rPr>
          <w:rFonts w:cs="Times New Roman"/>
          <w:szCs w:val="24"/>
        </w:rPr>
        <w:t xml:space="preserve">my way forward. </w:t>
      </w:r>
      <w:r w:rsidR="00840D7E" w:rsidRPr="00390352">
        <w:rPr>
          <w:rFonts w:cs="Times New Roman"/>
          <w:szCs w:val="24"/>
        </w:rPr>
        <w:t>The skills that are demanded by the employers a</w:t>
      </w:r>
      <w:r w:rsidR="004F77F3">
        <w:rPr>
          <w:rFonts w:cs="Times New Roman"/>
          <w:szCs w:val="24"/>
        </w:rPr>
        <w:t>re called employability skills.</w:t>
      </w:r>
      <w:r w:rsidR="00840D7E" w:rsidRPr="00390352">
        <w:rPr>
          <w:rFonts w:cs="Times New Roman"/>
          <w:szCs w:val="24"/>
        </w:rPr>
        <w:t xml:space="preserve"> In the above essay, the importance of employability skills is described. Employability skills work as a performance indicator, </w:t>
      </w:r>
      <w:r w:rsidR="00004F99" w:rsidRPr="00390352">
        <w:rPr>
          <w:rFonts w:cs="Times New Roman"/>
          <w:szCs w:val="24"/>
        </w:rPr>
        <w:t>help a person to cope with the changing world, get a head start in the competitive job market and he</w:t>
      </w:r>
      <w:r w:rsidR="004F77F3">
        <w:rPr>
          <w:rFonts w:cs="Times New Roman"/>
          <w:szCs w:val="24"/>
        </w:rPr>
        <w:t xml:space="preserve">lps to meet the employers need. The </w:t>
      </w:r>
      <w:r w:rsidR="005842F3" w:rsidRPr="00390352">
        <w:rPr>
          <w:rFonts w:cs="Times New Roman"/>
          <w:szCs w:val="24"/>
        </w:rPr>
        <w:t>employability skills that are commonly preferred by most of the employers are a positive attitude, communication, teamwork, problem-solving, self-mana</w:t>
      </w:r>
      <w:r w:rsidR="004F77F3">
        <w:rPr>
          <w:rFonts w:cs="Times New Roman"/>
          <w:szCs w:val="24"/>
        </w:rPr>
        <w:t>gement, time management</w:t>
      </w:r>
      <w:r w:rsidR="005842F3" w:rsidRPr="00390352">
        <w:rPr>
          <w:rFonts w:cs="Times New Roman"/>
          <w:szCs w:val="24"/>
        </w:rPr>
        <w:t>. Those who possess these employability skills are preferred by employers in the job sector. So, it is important for people to develo</w:t>
      </w:r>
      <w:r w:rsidR="00A17D5C">
        <w:rPr>
          <w:rFonts w:cs="Times New Roman"/>
          <w:szCs w:val="24"/>
        </w:rPr>
        <w:t>p employability skills. I</w:t>
      </w:r>
      <w:r w:rsidR="005842F3" w:rsidRPr="00390352">
        <w:rPr>
          <w:rFonts w:cs="Times New Roman"/>
          <w:szCs w:val="24"/>
        </w:rPr>
        <w:t xml:space="preserve"> can develop employability skills by learning about them</w:t>
      </w:r>
      <w:r w:rsidR="004F77F3">
        <w:rPr>
          <w:rFonts w:cs="Times New Roman"/>
          <w:szCs w:val="24"/>
        </w:rPr>
        <w:t xml:space="preserve"> through courses and seminars</w:t>
      </w:r>
      <w:r w:rsidR="005842F3" w:rsidRPr="00390352">
        <w:rPr>
          <w:rFonts w:cs="Times New Roman"/>
          <w:szCs w:val="24"/>
        </w:rPr>
        <w:t>, taking part in voluntary works and internships, etc. These will help</w:t>
      </w:r>
      <w:r w:rsidR="004F77F3">
        <w:rPr>
          <w:rFonts w:cs="Times New Roman"/>
          <w:szCs w:val="24"/>
        </w:rPr>
        <w:t xml:space="preserve"> me</w:t>
      </w:r>
      <w:r w:rsidR="005842F3" w:rsidRPr="00390352">
        <w:rPr>
          <w:rFonts w:cs="Times New Roman"/>
          <w:szCs w:val="24"/>
        </w:rPr>
        <w:t xml:space="preserve"> to acquire the employability skills and make themselves more desirable to the employers of any work sector.</w:t>
      </w:r>
    </w:p>
    <w:p w:rsidR="00390352" w:rsidRDefault="00390352" w:rsidP="00390352">
      <w:pPr>
        <w:rPr>
          <w:rFonts w:cs="Times New Roman"/>
          <w:szCs w:val="24"/>
        </w:rPr>
      </w:pPr>
    </w:p>
    <w:p w:rsidR="00840D7E" w:rsidRPr="00390352" w:rsidRDefault="00840D7E" w:rsidP="00390352">
      <w:pPr>
        <w:rPr>
          <w:rFonts w:cs="Times New Roman"/>
          <w:szCs w:val="24"/>
        </w:rPr>
      </w:pPr>
    </w:p>
    <w:p w:rsidR="00390352" w:rsidRPr="00390352" w:rsidRDefault="00390352" w:rsidP="00390352">
      <w:pPr>
        <w:rPr>
          <w:rFonts w:cs="Times New Roman"/>
          <w:szCs w:val="24"/>
        </w:rPr>
      </w:pPr>
    </w:p>
    <w:p w:rsidR="00390352" w:rsidRPr="00390352" w:rsidRDefault="00390352" w:rsidP="00390352">
      <w:pPr>
        <w:rPr>
          <w:rFonts w:cs="Times New Roman"/>
          <w:szCs w:val="24"/>
        </w:rPr>
      </w:pPr>
    </w:p>
    <w:p w:rsidR="00390352" w:rsidRDefault="00390352" w:rsidP="00390352">
      <w:pPr>
        <w:rPr>
          <w:rFonts w:cs="Times New Roman"/>
          <w:szCs w:val="24"/>
        </w:rPr>
      </w:pPr>
    </w:p>
    <w:p w:rsidR="00653557" w:rsidRDefault="00653557" w:rsidP="00390352">
      <w:pPr>
        <w:rPr>
          <w:rFonts w:cs="Times New Roman"/>
          <w:szCs w:val="24"/>
        </w:rPr>
      </w:pPr>
    </w:p>
    <w:p w:rsidR="00653557" w:rsidRDefault="00653557" w:rsidP="00390352">
      <w:pPr>
        <w:rPr>
          <w:rFonts w:cs="Times New Roman"/>
          <w:szCs w:val="24"/>
        </w:rPr>
      </w:pPr>
    </w:p>
    <w:p w:rsidR="00653557" w:rsidRDefault="00653557" w:rsidP="00390352">
      <w:pPr>
        <w:rPr>
          <w:rFonts w:cs="Times New Roman"/>
          <w:szCs w:val="24"/>
        </w:rPr>
      </w:pPr>
    </w:p>
    <w:p w:rsidR="00CE66C0" w:rsidRDefault="00CE66C0" w:rsidP="00390352">
      <w:pPr>
        <w:rPr>
          <w:rFonts w:cs="Times New Roman"/>
          <w:szCs w:val="24"/>
        </w:rPr>
      </w:pPr>
    </w:p>
    <w:p w:rsidR="00CE66C0" w:rsidRDefault="00CE66C0" w:rsidP="00390352">
      <w:pPr>
        <w:rPr>
          <w:rFonts w:cs="Times New Roman"/>
          <w:szCs w:val="24"/>
        </w:rPr>
      </w:pPr>
    </w:p>
    <w:p w:rsidR="00CE66C0" w:rsidRPr="00390352" w:rsidRDefault="00CE66C0" w:rsidP="00390352">
      <w:pPr>
        <w:rPr>
          <w:rFonts w:cs="Times New Roman"/>
          <w:szCs w:val="24"/>
        </w:rPr>
      </w:pPr>
    </w:p>
    <w:p w:rsidR="00390352" w:rsidRDefault="00390352" w:rsidP="00390352">
      <w:pPr>
        <w:rPr>
          <w:rFonts w:cs="Times New Roman"/>
          <w:szCs w:val="24"/>
        </w:rPr>
      </w:pPr>
    </w:p>
    <w:p w:rsidR="004F77F3" w:rsidRDefault="004F77F3" w:rsidP="00390352">
      <w:pPr>
        <w:rPr>
          <w:rFonts w:cs="Times New Roman"/>
          <w:szCs w:val="24"/>
        </w:rPr>
      </w:pPr>
    </w:p>
    <w:p w:rsidR="004F77F3" w:rsidRPr="00390352" w:rsidRDefault="004F77F3" w:rsidP="00390352">
      <w:pPr>
        <w:rPr>
          <w:rFonts w:cs="Times New Roman"/>
          <w:szCs w:val="24"/>
        </w:rPr>
      </w:pPr>
    </w:p>
    <w:p w:rsidR="00390352" w:rsidRPr="00390352" w:rsidRDefault="00390352" w:rsidP="00653557">
      <w:pPr>
        <w:pStyle w:val="Heading1"/>
        <w:rPr>
          <w:rFonts w:eastAsia="Times New Roman"/>
        </w:rPr>
      </w:pPr>
      <w:bookmarkStart w:id="6" w:name="_Toc5406477"/>
      <w:r w:rsidRPr="00390352">
        <w:rPr>
          <w:rFonts w:eastAsia="Times New Roman"/>
        </w:rPr>
        <w:t>References</w:t>
      </w:r>
      <w:bookmarkEnd w:id="6"/>
    </w:p>
    <w:p w:rsidR="00852A12" w:rsidRPr="00852A12" w:rsidRDefault="00852A12" w:rsidP="00852A12">
      <w:pPr>
        <w:spacing w:after="180"/>
        <w:rPr>
          <w:rFonts w:eastAsia="Times New Roman" w:cs="Times New Roman"/>
          <w:color w:val="000000"/>
          <w:szCs w:val="24"/>
        </w:rPr>
      </w:pPr>
      <w:r w:rsidRPr="00852A12">
        <w:rPr>
          <w:rFonts w:eastAsia="Times New Roman" w:cs="Times New Roman"/>
          <w:color w:val="000000"/>
          <w:szCs w:val="24"/>
        </w:rPr>
        <w:t>Appleby, S. (2015). </w:t>
      </w:r>
      <w:r w:rsidRPr="00852A12">
        <w:rPr>
          <w:rFonts w:eastAsia="Times New Roman" w:cs="Times New Roman"/>
          <w:i/>
          <w:iCs/>
          <w:color w:val="000000"/>
          <w:szCs w:val="24"/>
        </w:rPr>
        <w:t>Employability skills</w:t>
      </w:r>
      <w:r w:rsidRPr="00852A12">
        <w:rPr>
          <w:rFonts w:eastAsia="Times New Roman" w:cs="Times New Roman"/>
          <w:color w:val="000000"/>
          <w:szCs w:val="24"/>
        </w:rPr>
        <w:t>. Hamilton: CILIPS.</w:t>
      </w:r>
    </w:p>
    <w:p w:rsidR="00852A12" w:rsidRPr="00852A12" w:rsidRDefault="00852A12" w:rsidP="00852A12">
      <w:pPr>
        <w:spacing w:after="180"/>
        <w:rPr>
          <w:rFonts w:eastAsia="Times New Roman" w:cs="Times New Roman"/>
          <w:color w:val="000000"/>
          <w:szCs w:val="24"/>
        </w:rPr>
      </w:pPr>
      <w:proofErr w:type="spellStart"/>
      <w:r w:rsidRPr="00852A12">
        <w:rPr>
          <w:rFonts w:cs="Times New Roman"/>
          <w:color w:val="222222"/>
          <w:szCs w:val="24"/>
          <w:shd w:val="clear" w:color="auto" w:fill="FFFFFF"/>
        </w:rPr>
        <w:t>Bridgstock</w:t>
      </w:r>
      <w:proofErr w:type="spellEnd"/>
      <w:r w:rsidRPr="00852A12">
        <w:rPr>
          <w:rFonts w:cs="Times New Roman"/>
          <w:color w:val="222222"/>
          <w:szCs w:val="24"/>
          <w:shd w:val="clear" w:color="auto" w:fill="FFFFFF"/>
        </w:rPr>
        <w:t>, R., 2016. The graduate attributes we’ve overlooked: Enhancing graduate employability through career management skills. </w:t>
      </w:r>
      <w:r w:rsidRPr="00852A12">
        <w:rPr>
          <w:rFonts w:cs="Times New Roman"/>
          <w:i/>
          <w:iCs/>
          <w:color w:val="222222"/>
          <w:szCs w:val="24"/>
          <w:shd w:val="clear" w:color="auto" w:fill="FFFFFF"/>
        </w:rPr>
        <w:t>Higher Education Research &amp; Development</w:t>
      </w:r>
      <w:r w:rsidRPr="00852A12">
        <w:rPr>
          <w:rFonts w:cs="Times New Roman"/>
          <w:color w:val="222222"/>
          <w:szCs w:val="24"/>
          <w:shd w:val="clear" w:color="auto" w:fill="FFFFFF"/>
        </w:rPr>
        <w:t>, </w:t>
      </w:r>
      <w:r w:rsidRPr="00852A12">
        <w:rPr>
          <w:rFonts w:cs="Times New Roman"/>
          <w:i/>
          <w:iCs/>
          <w:color w:val="222222"/>
          <w:szCs w:val="24"/>
          <w:shd w:val="clear" w:color="auto" w:fill="FFFFFF"/>
        </w:rPr>
        <w:t>28</w:t>
      </w:r>
      <w:r w:rsidRPr="00852A12">
        <w:rPr>
          <w:rFonts w:cs="Times New Roman"/>
          <w:color w:val="222222"/>
          <w:szCs w:val="24"/>
          <w:shd w:val="clear" w:color="auto" w:fill="FFFFFF"/>
        </w:rPr>
        <w:t>(1), pp.31-44.</w:t>
      </w:r>
    </w:p>
    <w:p w:rsidR="00852A12" w:rsidRPr="00852A12" w:rsidRDefault="00852A12" w:rsidP="00852A12">
      <w:pPr>
        <w:spacing w:after="180"/>
        <w:rPr>
          <w:rFonts w:eastAsia="Times New Roman" w:cs="Times New Roman"/>
          <w:color w:val="000000"/>
          <w:szCs w:val="24"/>
        </w:rPr>
      </w:pPr>
      <w:r w:rsidRPr="00852A12">
        <w:rPr>
          <w:rFonts w:eastAsia="Times New Roman" w:cs="Times New Roman"/>
          <w:color w:val="000000"/>
          <w:szCs w:val="24"/>
        </w:rPr>
        <w:t>Careers.govt.nz. (2019). </w:t>
      </w:r>
      <w:r w:rsidRPr="00852A12">
        <w:rPr>
          <w:rFonts w:eastAsia="Times New Roman" w:cs="Times New Roman"/>
          <w:i/>
          <w:iCs/>
          <w:color w:val="000000"/>
          <w:szCs w:val="24"/>
        </w:rPr>
        <w:t>Skills employers are looking for</w:t>
      </w:r>
      <w:r w:rsidRPr="00852A12">
        <w:rPr>
          <w:rFonts w:eastAsia="Times New Roman" w:cs="Times New Roman"/>
          <w:color w:val="000000"/>
          <w:szCs w:val="24"/>
        </w:rPr>
        <w:t>. [online] Available at: https://www.careers.govt.nz/plan-your-career/not-sure-what-to-do/skills-employers-are-looking-for/ [Accessed 31 Mar. 2019].</w:t>
      </w:r>
    </w:p>
    <w:p w:rsidR="00852A12" w:rsidRPr="00852A12" w:rsidRDefault="00852A12" w:rsidP="00852A12">
      <w:pPr>
        <w:spacing w:after="180"/>
        <w:rPr>
          <w:rFonts w:eastAsia="Times New Roman" w:cs="Times New Roman"/>
          <w:color w:val="000000"/>
          <w:szCs w:val="24"/>
        </w:rPr>
      </w:pPr>
      <w:proofErr w:type="spellStart"/>
      <w:r w:rsidRPr="00852A12">
        <w:rPr>
          <w:rFonts w:eastAsia="Times New Roman" w:cs="Times New Roman"/>
          <w:color w:val="000000"/>
          <w:szCs w:val="24"/>
        </w:rPr>
        <w:t>Debling</w:t>
      </w:r>
      <w:proofErr w:type="spellEnd"/>
      <w:r w:rsidRPr="00852A12">
        <w:rPr>
          <w:rFonts w:eastAsia="Times New Roman" w:cs="Times New Roman"/>
          <w:color w:val="000000"/>
          <w:szCs w:val="24"/>
        </w:rPr>
        <w:t>, G. and Behrman, B. (2013). </w:t>
      </w:r>
      <w:r w:rsidRPr="00852A12">
        <w:rPr>
          <w:rFonts w:eastAsia="Times New Roman" w:cs="Times New Roman"/>
          <w:i/>
          <w:iCs/>
          <w:color w:val="000000"/>
          <w:szCs w:val="24"/>
        </w:rPr>
        <w:t>Employability skills for British Columbia</w:t>
      </w:r>
      <w:r w:rsidRPr="00852A12">
        <w:rPr>
          <w:rFonts w:eastAsia="Times New Roman" w:cs="Times New Roman"/>
          <w:color w:val="000000"/>
          <w:szCs w:val="24"/>
        </w:rPr>
        <w:t>. [Burnaby?]: [British Columbia Institute of Technology?].</w:t>
      </w:r>
    </w:p>
    <w:p w:rsidR="00852A12" w:rsidRPr="00852A12" w:rsidRDefault="00852A12" w:rsidP="00852A12">
      <w:pPr>
        <w:spacing w:after="180"/>
        <w:rPr>
          <w:rFonts w:eastAsia="Times New Roman" w:cs="Times New Roman"/>
          <w:color w:val="000000"/>
          <w:szCs w:val="24"/>
        </w:rPr>
      </w:pPr>
      <w:r w:rsidRPr="00852A12">
        <w:rPr>
          <w:rFonts w:eastAsia="Times New Roman" w:cs="Times New Roman"/>
          <w:color w:val="000000"/>
          <w:szCs w:val="24"/>
        </w:rPr>
        <w:t>Grice, D. and Gladwin, R. (2014). </w:t>
      </w:r>
      <w:r w:rsidRPr="00852A12">
        <w:rPr>
          <w:rFonts w:eastAsia="Times New Roman" w:cs="Times New Roman"/>
          <w:i/>
          <w:iCs/>
          <w:color w:val="000000"/>
          <w:szCs w:val="24"/>
        </w:rPr>
        <w:t>Developing employability skills</w:t>
      </w:r>
      <w:r w:rsidRPr="00852A12">
        <w:rPr>
          <w:rFonts w:eastAsia="Times New Roman" w:cs="Times New Roman"/>
          <w:color w:val="000000"/>
          <w:szCs w:val="24"/>
        </w:rPr>
        <w:t>. [Hull]: LTSN Physical Sciences Centre.</w:t>
      </w:r>
    </w:p>
    <w:p w:rsidR="00852A12" w:rsidRPr="00852A12" w:rsidRDefault="00852A12" w:rsidP="00852A12">
      <w:pPr>
        <w:spacing w:after="180"/>
        <w:rPr>
          <w:rFonts w:eastAsia="Times New Roman" w:cs="Times New Roman"/>
          <w:color w:val="000000"/>
          <w:szCs w:val="24"/>
        </w:rPr>
      </w:pPr>
      <w:r w:rsidRPr="00852A12">
        <w:rPr>
          <w:rFonts w:eastAsia="Times New Roman" w:cs="Times New Roman"/>
          <w:color w:val="000000"/>
          <w:szCs w:val="24"/>
        </w:rPr>
        <w:lastRenderedPageBreak/>
        <w:t>Hind, D. and Moss, S. (2011). </w:t>
      </w:r>
      <w:r w:rsidRPr="00852A12">
        <w:rPr>
          <w:rFonts w:eastAsia="Times New Roman" w:cs="Times New Roman"/>
          <w:i/>
          <w:iCs/>
          <w:color w:val="000000"/>
          <w:szCs w:val="24"/>
        </w:rPr>
        <w:t>Employability skills</w:t>
      </w:r>
      <w:r w:rsidRPr="00852A12">
        <w:rPr>
          <w:rFonts w:eastAsia="Times New Roman" w:cs="Times New Roman"/>
          <w:color w:val="000000"/>
          <w:szCs w:val="24"/>
        </w:rPr>
        <w:t>. Houghton le Spring: Business Education Publishers.</w:t>
      </w:r>
    </w:p>
    <w:p w:rsidR="00852A12" w:rsidRPr="00852A12" w:rsidRDefault="00852A12" w:rsidP="00852A12">
      <w:pPr>
        <w:spacing w:after="180"/>
        <w:rPr>
          <w:rFonts w:eastAsia="Times New Roman" w:cs="Times New Roman"/>
          <w:color w:val="000000"/>
          <w:szCs w:val="24"/>
        </w:rPr>
      </w:pPr>
      <w:proofErr w:type="spellStart"/>
      <w:r w:rsidRPr="00852A12">
        <w:rPr>
          <w:rFonts w:cs="Times New Roman"/>
          <w:color w:val="222222"/>
          <w:szCs w:val="24"/>
          <w:shd w:val="clear" w:color="auto" w:fill="FFFFFF"/>
        </w:rPr>
        <w:t>Overtoom</w:t>
      </w:r>
      <w:proofErr w:type="spellEnd"/>
      <w:r w:rsidRPr="00852A12">
        <w:rPr>
          <w:rFonts w:cs="Times New Roman"/>
          <w:color w:val="222222"/>
          <w:szCs w:val="24"/>
          <w:shd w:val="clear" w:color="auto" w:fill="FFFFFF"/>
        </w:rPr>
        <w:t>, C., 2010. </w:t>
      </w:r>
      <w:r w:rsidRPr="00852A12">
        <w:rPr>
          <w:rFonts w:cs="Times New Roman"/>
          <w:i/>
          <w:iCs/>
          <w:color w:val="222222"/>
          <w:szCs w:val="24"/>
          <w:shd w:val="clear" w:color="auto" w:fill="FFFFFF"/>
        </w:rPr>
        <w:t>Employability skills: An update</w:t>
      </w:r>
      <w:r w:rsidRPr="00852A12">
        <w:rPr>
          <w:rFonts w:cs="Times New Roman"/>
          <w:color w:val="222222"/>
          <w:szCs w:val="24"/>
          <w:shd w:val="clear" w:color="auto" w:fill="FFFFFF"/>
        </w:rPr>
        <w:t>. ERIC Clearinghouse.</w:t>
      </w:r>
    </w:p>
    <w:p w:rsidR="00390352" w:rsidRPr="00390352" w:rsidRDefault="00390352" w:rsidP="00390352">
      <w:pPr>
        <w:rPr>
          <w:rFonts w:cs="Times New Roman"/>
          <w:szCs w:val="24"/>
        </w:rPr>
      </w:pPr>
    </w:p>
    <w:sectPr w:rsidR="00390352" w:rsidRPr="00390352" w:rsidSect="0065355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D3EEE" w:rsidRDefault="008D3EEE" w:rsidP="00653557">
      <w:pPr>
        <w:spacing w:after="0" w:line="240" w:lineRule="auto"/>
      </w:pPr>
      <w:r>
        <w:separator/>
      </w:r>
    </w:p>
  </w:endnote>
  <w:endnote w:type="continuationSeparator" w:id="0">
    <w:p w:rsidR="008D3EEE" w:rsidRDefault="008D3EEE" w:rsidP="006535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Segoe UI">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5267273"/>
      <w:docPartObj>
        <w:docPartGallery w:val="Page Numbers (Bottom of Page)"/>
        <w:docPartUnique/>
      </w:docPartObj>
    </w:sdtPr>
    <w:sdtEndPr>
      <w:rPr>
        <w:noProof/>
      </w:rPr>
    </w:sdtEndPr>
    <w:sdtContent>
      <w:p w:rsidR="00653557" w:rsidRDefault="00653557">
        <w:pPr>
          <w:pStyle w:val="Footer"/>
          <w:jc w:val="right"/>
        </w:pPr>
        <w:r>
          <w:fldChar w:fldCharType="begin"/>
        </w:r>
        <w:r>
          <w:instrText xml:space="preserve"> PAGE   \* MERGEFORMAT </w:instrText>
        </w:r>
        <w:r>
          <w:fldChar w:fldCharType="separate"/>
        </w:r>
        <w:r w:rsidR="00931733">
          <w:rPr>
            <w:noProof/>
          </w:rPr>
          <w:t>10</w:t>
        </w:r>
        <w:r>
          <w:rPr>
            <w:noProof/>
          </w:rPr>
          <w:fldChar w:fldCharType="end"/>
        </w:r>
      </w:p>
    </w:sdtContent>
  </w:sdt>
  <w:p w:rsidR="00653557" w:rsidRDefault="006535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D3EEE" w:rsidRDefault="008D3EEE" w:rsidP="00653557">
      <w:pPr>
        <w:spacing w:after="0" w:line="240" w:lineRule="auto"/>
      </w:pPr>
      <w:r>
        <w:separator/>
      </w:r>
    </w:p>
  </w:footnote>
  <w:footnote w:type="continuationSeparator" w:id="0">
    <w:p w:rsidR="008D3EEE" w:rsidRDefault="008D3EEE" w:rsidP="006535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DD18FD"/>
    <w:multiLevelType w:val="hybridMultilevel"/>
    <w:tmpl w:val="CCE06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LA0M7W0NDcyMrC0MLZU0lEKTi0uzszPAykwrAUAF+8fNywAAAA="/>
  </w:docVars>
  <w:rsids>
    <w:rsidRoot w:val="00D15FB2"/>
    <w:rsid w:val="00004F99"/>
    <w:rsid w:val="0005465E"/>
    <w:rsid w:val="000849AF"/>
    <w:rsid w:val="000A286A"/>
    <w:rsid w:val="000B030E"/>
    <w:rsid w:val="000B4682"/>
    <w:rsid w:val="000D01EE"/>
    <w:rsid w:val="000D4065"/>
    <w:rsid w:val="000F4E6E"/>
    <w:rsid w:val="00100BD8"/>
    <w:rsid w:val="0010692D"/>
    <w:rsid w:val="00111F57"/>
    <w:rsid w:val="00131109"/>
    <w:rsid w:val="0014197D"/>
    <w:rsid w:val="00142A73"/>
    <w:rsid w:val="00166D35"/>
    <w:rsid w:val="0018022F"/>
    <w:rsid w:val="00190B82"/>
    <w:rsid w:val="00197C85"/>
    <w:rsid w:val="001E2761"/>
    <w:rsid w:val="001F0EC4"/>
    <w:rsid w:val="00241111"/>
    <w:rsid w:val="00243E6D"/>
    <w:rsid w:val="0024411C"/>
    <w:rsid w:val="002A5942"/>
    <w:rsid w:val="002E1E95"/>
    <w:rsid w:val="002E7F0F"/>
    <w:rsid w:val="002F1D58"/>
    <w:rsid w:val="00326F8E"/>
    <w:rsid w:val="00327248"/>
    <w:rsid w:val="003273D8"/>
    <w:rsid w:val="00327E5B"/>
    <w:rsid w:val="0033640C"/>
    <w:rsid w:val="00340A10"/>
    <w:rsid w:val="00342373"/>
    <w:rsid w:val="0034436B"/>
    <w:rsid w:val="00351721"/>
    <w:rsid w:val="00351FF6"/>
    <w:rsid w:val="00365E1C"/>
    <w:rsid w:val="00372B6F"/>
    <w:rsid w:val="003832A3"/>
    <w:rsid w:val="00390352"/>
    <w:rsid w:val="003D583E"/>
    <w:rsid w:val="003F3C40"/>
    <w:rsid w:val="00406CDC"/>
    <w:rsid w:val="00436B7D"/>
    <w:rsid w:val="004609E1"/>
    <w:rsid w:val="004736BD"/>
    <w:rsid w:val="00487DF0"/>
    <w:rsid w:val="004C4A96"/>
    <w:rsid w:val="004D1766"/>
    <w:rsid w:val="004F77F3"/>
    <w:rsid w:val="00516490"/>
    <w:rsid w:val="0053145C"/>
    <w:rsid w:val="00541F64"/>
    <w:rsid w:val="0054769E"/>
    <w:rsid w:val="00571267"/>
    <w:rsid w:val="005842F3"/>
    <w:rsid w:val="005B4A6D"/>
    <w:rsid w:val="005E068F"/>
    <w:rsid w:val="005E2371"/>
    <w:rsid w:val="005F15DF"/>
    <w:rsid w:val="006008EB"/>
    <w:rsid w:val="00653557"/>
    <w:rsid w:val="006818B7"/>
    <w:rsid w:val="006A34F2"/>
    <w:rsid w:val="006E4DC4"/>
    <w:rsid w:val="00714197"/>
    <w:rsid w:val="00716EE0"/>
    <w:rsid w:val="00737120"/>
    <w:rsid w:val="0076657D"/>
    <w:rsid w:val="00775E37"/>
    <w:rsid w:val="007A233A"/>
    <w:rsid w:val="007A2E60"/>
    <w:rsid w:val="007A5797"/>
    <w:rsid w:val="007B19DF"/>
    <w:rsid w:val="007F6D45"/>
    <w:rsid w:val="00811A01"/>
    <w:rsid w:val="0083765C"/>
    <w:rsid w:val="00840D7E"/>
    <w:rsid w:val="00844824"/>
    <w:rsid w:val="00852A12"/>
    <w:rsid w:val="008620B2"/>
    <w:rsid w:val="00877A30"/>
    <w:rsid w:val="0089367B"/>
    <w:rsid w:val="008D3EEE"/>
    <w:rsid w:val="008E5DE0"/>
    <w:rsid w:val="00916008"/>
    <w:rsid w:val="00930B87"/>
    <w:rsid w:val="00931733"/>
    <w:rsid w:val="00951296"/>
    <w:rsid w:val="009705C5"/>
    <w:rsid w:val="009740AC"/>
    <w:rsid w:val="00977376"/>
    <w:rsid w:val="009950D9"/>
    <w:rsid w:val="009B028C"/>
    <w:rsid w:val="009B02BD"/>
    <w:rsid w:val="009B111D"/>
    <w:rsid w:val="009F685C"/>
    <w:rsid w:val="009F6CE3"/>
    <w:rsid w:val="00A06D12"/>
    <w:rsid w:val="00A17D5C"/>
    <w:rsid w:val="00A75F0D"/>
    <w:rsid w:val="00A80ED6"/>
    <w:rsid w:val="00A91260"/>
    <w:rsid w:val="00A9721A"/>
    <w:rsid w:val="00AC1D6E"/>
    <w:rsid w:val="00AF1971"/>
    <w:rsid w:val="00B4061D"/>
    <w:rsid w:val="00B46F71"/>
    <w:rsid w:val="00B633E2"/>
    <w:rsid w:val="00B64CCA"/>
    <w:rsid w:val="00B702B7"/>
    <w:rsid w:val="00B81957"/>
    <w:rsid w:val="00B83C52"/>
    <w:rsid w:val="00BB4B62"/>
    <w:rsid w:val="00BB7791"/>
    <w:rsid w:val="00BD5DCD"/>
    <w:rsid w:val="00BE147F"/>
    <w:rsid w:val="00C23D01"/>
    <w:rsid w:val="00C43D10"/>
    <w:rsid w:val="00C47993"/>
    <w:rsid w:val="00C71164"/>
    <w:rsid w:val="00C92F35"/>
    <w:rsid w:val="00C96BA2"/>
    <w:rsid w:val="00CA38B4"/>
    <w:rsid w:val="00CA473E"/>
    <w:rsid w:val="00CA48C6"/>
    <w:rsid w:val="00CB6245"/>
    <w:rsid w:val="00CC2DE6"/>
    <w:rsid w:val="00CE2541"/>
    <w:rsid w:val="00CE66C0"/>
    <w:rsid w:val="00CF1E9C"/>
    <w:rsid w:val="00CF7C21"/>
    <w:rsid w:val="00D14F97"/>
    <w:rsid w:val="00D15FB2"/>
    <w:rsid w:val="00D23D37"/>
    <w:rsid w:val="00D432E2"/>
    <w:rsid w:val="00DA2A4C"/>
    <w:rsid w:val="00DE1372"/>
    <w:rsid w:val="00DF7539"/>
    <w:rsid w:val="00E22FD5"/>
    <w:rsid w:val="00E42D22"/>
    <w:rsid w:val="00E47EC2"/>
    <w:rsid w:val="00E564A2"/>
    <w:rsid w:val="00E67ACC"/>
    <w:rsid w:val="00E81915"/>
    <w:rsid w:val="00E930F1"/>
    <w:rsid w:val="00EA3BE6"/>
    <w:rsid w:val="00EA7084"/>
    <w:rsid w:val="00EB7BBE"/>
    <w:rsid w:val="00ED4718"/>
    <w:rsid w:val="00EE0529"/>
    <w:rsid w:val="00EF1DFE"/>
    <w:rsid w:val="00EF2A8B"/>
    <w:rsid w:val="00EF519F"/>
    <w:rsid w:val="00F07F60"/>
    <w:rsid w:val="00F12492"/>
    <w:rsid w:val="00F14D96"/>
    <w:rsid w:val="00F24BD0"/>
    <w:rsid w:val="00F27741"/>
    <w:rsid w:val="00F62203"/>
    <w:rsid w:val="00F910CA"/>
    <w:rsid w:val="00FC15D7"/>
    <w:rsid w:val="00FF33B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7287A"/>
  <w15:chartTrackingRefBased/>
  <w15:docId w15:val="{C39249DA-2987-4178-8757-2F9844B7AF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5E1C"/>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653557"/>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653557"/>
    <w:pPr>
      <w:keepNext/>
      <w:keepLines/>
      <w:spacing w:before="40" w:after="0"/>
      <w:outlineLvl w:val="1"/>
    </w:pPr>
    <w:rPr>
      <w:rFonts w:asciiTheme="majorHAnsi" w:eastAsiaTheme="majorEastAsia" w:hAnsiTheme="majorHAnsi"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35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3557"/>
  </w:style>
  <w:style w:type="paragraph" w:styleId="Footer">
    <w:name w:val="footer"/>
    <w:basedOn w:val="Normal"/>
    <w:link w:val="FooterChar"/>
    <w:uiPriority w:val="99"/>
    <w:unhideWhenUsed/>
    <w:rsid w:val="006535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3557"/>
  </w:style>
  <w:style w:type="character" w:customStyle="1" w:styleId="Heading1Char">
    <w:name w:val="Heading 1 Char"/>
    <w:basedOn w:val="DefaultParagraphFont"/>
    <w:link w:val="Heading1"/>
    <w:uiPriority w:val="9"/>
    <w:rsid w:val="00653557"/>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653557"/>
    <w:rPr>
      <w:rFonts w:asciiTheme="majorHAnsi" w:eastAsiaTheme="majorEastAsia" w:hAnsiTheme="majorHAnsi" w:cstheme="majorBidi"/>
      <w:b/>
      <w:sz w:val="28"/>
      <w:szCs w:val="26"/>
    </w:rPr>
  </w:style>
  <w:style w:type="paragraph" w:styleId="TOCHeading">
    <w:name w:val="TOC Heading"/>
    <w:basedOn w:val="Heading1"/>
    <w:next w:val="Normal"/>
    <w:uiPriority w:val="39"/>
    <w:unhideWhenUsed/>
    <w:qFormat/>
    <w:rsid w:val="00653557"/>
    <w:pPr>
      <w:spacing w:line="259" w:lineRule="auto"/>
      <w:jc w:val="left"/>
      <w:outlineLvl w:val="9"/>
    </w:pPr>
    <w:rPr>
      <w:b w:val="0"/>
      <w:color w:val="2E74B5" w:themeColor="accent1" w:themeShade="BF"/>
    </w:rPr>
  </w:style>
  <w:style w:type="paragraph" w:styleId="TOC1">
    <w:name w:val="toc 1"/>
    <w:basedOn w:val="Normal"/>
    <w:next w:val="Normal"/>
    <w:autoRedefine/>
    <w:uiPriority w:val="39"/>
    <w:unhideWhenUsed/>
    <w:rsid w:val="00653557"/>
    <w:pPr>
      <w:spacing w:after="100"/>
    </w:pPr>
  </w:style>
  <w:style w:type="paragraph" w:styleId="TOC2">
    <w:name w:val="toc 2"/>
    <w:basedOn w:val="Normal"/>
    <w:next w:val="Normal"/>
    <w:autoRedefine/>
    <w:uiPriority w:val="39"/>
    <w:unhideWhenUsed/>
    <w:rsid w:val="00653557"/>
    <w:pPr>
      <w:spacing w:after="100"/>
      <w:ind w:left="220"/>
    </w:pPr>
  </w:style>
  <w:style w:type="character" w:styleId="Hyperlink">
    <w:name w:val="Hyperlink"/>
    <w:basedOn w:val="DefaultParagraphFont"/>
    <w:uiPriority w:val="99"/>
    <w:unhideWhenUsed/>
    <w:rsid w:val="00653557"/>
    <w:rPr>
      <w:color w:val="0563C1" w:themeColor="hyperlink"/>
      <w:u w:val="single"/>
    </w:rPr>
  </w:style>
  <w:style w:type="table" w:styleId="TableGrid">
    <w:name w:val="Table Grid"/>
    <w:basedOn w:val="TableNormal"/>
    <w:uiPriority w:val="39"/>
    <w:rsid w:val="00FF33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852A1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52A12"/>
    <w:rPr>
      <w:rFonts w:ascii="Segoe UI" w:hAnsi="Segoe UI" w:cs="Segoe UI"/>
      <w:sz w:val="18"/>
      <w:szCs w:val="18"/>
    </w:rPr>
  </w:style>
  <w:style w:type="paragraph" w:styleId="ListParagraph">
    <w:name w:val="List Paragraph"/>
    <w:basedOn w:val="Normal"/>
    <w:uiPriority w:val="34"/>
    <w:qFormat/>
    <w:rsid w:val="00852A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4086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microsoft.com/office/2007/relationships/diagramDrawing" Target="diagrams/drawing1.xml" /><Relationship Id="rId18" Type="http://schemas.microsoft.com/office/2007/relationships/diagramDrawing" Target="diagrams/drawing2.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diagramColors" Target="diagrams/colors1.xml" /><Relationship Id="rId17" Type="http://schemas.openxmlformats.org/officeDocument/2006/relationships/diagramColors" Target="diagrams/colors2.xml" /><Relationship Id="rId2" Type="http://schemas.openxmlformats.org/officeDocument/2006/relationships/numbering" Target="numbering.xml" /><Relationship Id="rId16" Type="http://schemas.openxmlformats.org/officeDocument/2006/relationships/diagramQuickStyle" Target="diagrams/quickStyle2.xm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QuickStyle" Target="diagrams/quickStyle1.xml" /><Relationship Id="rId5" Type="http://schemas.openxmlformats.org/officeDocument/2006/relationships/webSettings" Target="webSettings.xml" /><Relationship Id="rId15" Type="http://schemas.openxmlformats.org/officeDocument/2006/relationships/diagramLayout" Target="diagrams/layout2.xml" /><Relationship Id="rId10" Type="http://schemas.openxmlformats.org/officeDocument/2006/relationships/diagramLayout" Target="diagrams/layout1.xml"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diagramData" Target="diagrams/data1.xml" /><Relationship Id="rId14" Type="http://schemas.openxmlformats.org/officeDocument/2006/relationships/diagramData" Target="diagrams/data2.xml" /></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09A3B38-CCFB-45B6-A14E-C83FAA0CB942}" type="doc">
      <dgm:prSet loTypeId="urn:microsoft.com/office/officeart/2005/8/layout/default#1" loCatId="list" qsTypeId="urn:microsoft.com/office/officeart/2005/8/quickstyle/simple1" qsCatId="simple" csTypeId="urn:microsoft.com/office/officeart/2005/8/colors/accent0_3" csCatId="mainScheme" phldr="1"/>
      <dgm:spPr/>
      <dgm:t>
        <a:bodyPr/>
        <a:lstStyle/>
        <a:p>
          <a:endParaRPr lang="en-US"/>
        </a:p>
      </dgm:t>
    </dgm:pt>
    <dgm:pt modelId="{E1ED6B57-58DA-4C7C-95CC-A1E118D832D8}">
      <dgm:prSet phldrT="[Text]"/>
      <dgm:spPr/>
      <dgm:t>
        <a:bodyPr/>
        <a:lstStyle/>
        <a:p>
          <a:r>
            <a:rPr lang="en-US"/>
            <a:t>Performance indicator</a:t>
          </a:r>
        </a:p>
      </dgm:t>
    </dgm:pt>
    <dgm:pt modelId="{9A753157-453F-41D2-9002-C4942A20DDB5}" type="parTrans" cxnId="{DA832F19-FE1B-4D7D-9944-6CBFD20F2375}">
      <dgm:prSet/>
      <dgm:spPr/>
      <dgm:t>
        <a:bodyPr/>
        <a:lstStyle/>
        <a:p>
          <a:endParaRPr lang="en-US"/>
        </a:p>
      </dgm:t>
    </dgm:pt>
    <dgm:pt modelId="{146B7B36-8142-497D-A142-6DB316225F60}" type="sibTrans" cxnId="{DA832F19-FE1B-4D7D-9944-6CBFD20F2375}">
      <dgm:prSet/>
      <dgm:spPr/>
      <dgm:t>
        <a:bodyPr/>
        <a:lstStyle/>
        <a:p>
          <a:endParaRPr lang="en-US"/>
        </a:p>
      </dgm:t>
    </dgm:pt>
    <dgm:pt modelId="{75EF645A-F4C8-41BF-B178-90E9C0F8BF5C}">
      <dgm:prSet phldrT="[Text]"/>
      <dgm:spPr/>
      <dgm:t>
        <a:bodyPr/>
        <a:lstStyle/>
        <a:p>
          <a:r>
            <a:rPr lang="en-US"/>
            <a:t>Cope with the changing world</a:t>
          </a:r>
        </a:p>
      </dgm:t>
    </dgm:pt>
    <dgm:pt modelId="{F7CAAE8F-C609-4FEC-BBB6-65CC9FB3226A}" type="parTrans" cxnId="{AEADB8AF-4820-4ADE-8CD1-53DBD29729EB}">
      <dgm:prSet/>
      <dgm:spPr/>
      <dgm:t>
        <a:bodyPr/>
        <a:lstStyle/>
        <a:p>
          <a:endParaRPr lang="en-US"/>
        </a:p>
      </dgm:t>
    </dgm:pt>
    <dgm:pt modelId="{9772DB61-A2A3-4894-93BE-8F8FCBBCD16C}" type="sibTrans" cxnId="{AEADB8AF-4820-4ADE-8CD1-53DBD29729EB}">
      <dgm:prSet/>
      <dgm:spPr/>
      <dgm:t>
        <a:bodyPr/>
        <a:lstStyle/>
        <a:p>
          <a:endParaRPr lang="en-US"/>
        </a:p>
      </dgm:t>
    </dgm:pt>
    <dgm:pt modelId="{84BF59F1-F04F-4DEF-ACA2-389A012382A4}">
      <dgm:prSet phldrT="[Text]"/>
      <dgm:spPr/>
      <dgm:t>
        <a:bodyPr/>
        <a:lstStyle/>
        <a:p>
          <a:r>
            <a:rPr lang="en-US"/>
            <a:t>Competition</a:t>
          </a:r>
        </a:p>
      </dgm:t>
    </dgm:pt>
    <dgm:pt modelId="{E3A52F23-7323-461D-BE64-6FCB01F8FA7C}" type="parTrans" cxnId="{7AFE35F3-D59C-4119-934F-F4AD4EB147DF}">
      <dgm:prSet/>
      <dgm:spPr/>
      <dgm:t>
        <a:bodyPr/>
        <a:lstStyle/>
        <a:p>
          <a:endParaRPr lang="en-US"/>
        </a:p>
      </dgm:t>
    </dgm:pt>
    <dgm:pt modelId="{DBF9D87B-D4BE-42E6-9ED9-CF6014055D38}" type="sibTrans" cxnId="{7AFE35F3-D59C-4119-934F-F4AD4EB147DF}">
      <dgm:prSet/>
      <dgm:spPr/>
      <dgm:t>
        <a:bodyPr/>
        <a:lstStyle/>
        <a:p>
          <a:endParaRPr lang="en-US"/>
        </a:p>
      </dgm:t>
    </dgm:pt>
    <dgm:pt modelId="{5171CEA3-9BDF-4A38-8D05-93CE5052E835}">
      <dgm:prSet phldrT="[Text]"/>
      <dgm:spPr/>
      <dgm:t>
        <a:bodyPr/>
        <a:lstStyle/>
        <a:p>
          <a:r>
            <a:rPr lang="en-US"/>
            <a:t>Meet the employers need</a:t>
          </a:r>
        </a:p>
      </dgm:t>
    </dgm:pt>
    <dgm:pt modelId="{709E123E-9BE4-4659-8123-C171A2D88BB7}" type="parTrans" cxnId="{C446B5C6-C762-48FE-A46A-1CA91F58F1CE}">
      <dgm:prSet/>
      <dgm:spPr/>
      <dgm:t>
        <a:bodyPr/>
        <a:lstStyle/>
        <a:p>
          <a:endParaRPr lang="en-US"/>
        </a:p>
      </dgm:t>
    </dgm:pt>
    <dgm:pt modelId="{43B90D76-395A-43F6-9CA7-9BB9BB3021A6}" type="sibTrans" cxnId="{C446B5C6-C762-48FE-A46A-1CA91F58F1CE}">
      <dgm:prSet/>
      <dgm:spPr/>
      <dgm:t>
        <a:bodyPr/>
        <a:lstStyle/>
        <a:p>
          <a:endParaRPr lang="en-US"/>
        </a:p>
      </dgm:t>
    </dgm:pt>
    <dgm:pt modelId="{2722DE4F-81DD-4C2E-87A1-68A419C71448}" type="pres">
      <dgm:prSet presAssocID="{309A3B38-CCFB-45B6-A14E-C83FAA0CB942}" presName="diagram" presStyleCnt="0">
        <dgm:presLayoutVars>
          <dgm:dir/>
          <dgm:resizeHandles val="exact"/>
        </dgm:presLayoutVars>
      </dgm:prSet>
      <dgm:spPr/>
    </dgm:pt>
    <dgm:pt modelId="{09287909-3FD4-443B-976D-33CE6A9C9420}" type="pres">
      <dgm:prSet presAssocID="{E1ED6B57-58DA-4C7C-95CC-A1E118D832D8}" presName="node" presStyleLbl="node1" presStyleIdx="0" presStyleCnt="4">
        <dgm:presLayoutVars>
          <dgm:bulletEnabled val="1"/>
        </dgm:presLayoutVars>
      </dgm:prSet>
      <dgm:spPr/>
    </dgm:pt>
    <dgm:pt modelId="{CB368BD3-6E57-4E9D-A135-22CF554A1F9E}" type="pres">
      <dgm:prSet presAssocID="{146B7B36-8142-497D-A142-6DB316225F60}" presName="sibTrans" presStyleCnt="0"/>
      <dgm:spPr/>
    </dgm:pt>
    <dgm:pt modelId="{8C025F0A-0DBF-4C25-B637-6540DB54A492}" type="pres">
      <dgm:prSet presAssocID="{75EF645A-F4C8-41BF-B178-90E9C0F8BF5C}" presName="node" presStyleLbl="node1" presStyleIdx="1" presStyleCnt="4">
        <dgm:presLayoutVars>
          <dgm:bulletEnabled val="1"/>
        </dgm:presLayoutVars>
      </dgm:prSet>
      <dgm:spPr/>
    </dgm:pt>
    <dgm:pt modelId="{79A2EAF0-350D-4E1D-A284-9567AF288F25}" type="pres">
      <dgm:prSet presAssocID="{9772DB61-A2A3-4894-93BE-8F8FCBBCD16C}" presName="sibTrans" presStyleCnt="0"/>
      <dgm:spPr/>
    </dgm:pt>
    <dgm:pt modelId="{73A7D0FC-5C9D-4D55-90F7-D2313C630345}" type="pres">
      <dgm:prSet presAssocID="{84BF59F1-F04F-4DEF-ACA2-389A012382A4}" presName="node" presStyleLbl="node1" presStyleIdx="2" presStyleCnt="4">
        <dgm:presLayoutVars>
          <dgm:bulletEnabled val="1"/>
        </dgm:presLayoutVars>
      </dgm:prSet>
      <dgm:spPr/>
    </dgm:pt>
    <dgm:pt modelId="{10CF31FF-C8C0-46EF-B297-E13BF65B36BC}" type="pres">
      <dgm:prSet presAssocID="{DBF9D87B-D4BE-42E6-9ED9-CF6014055D38}" presName="sibTrans" presStyleCnt="0"/>
      <dgm:spPr/>
    </dgm:pt>
    <dgm:pt modelId="{57E7EE05-6A58-4C3A-A7BE-5780A6C5EEF8}" type="pres">
      <dgm:prSet presAssocID="{5171CEA3-9BDF-4A38-8D05-93CE5052E835}" presName="node" presStyleLbl="node1" presStyleIdx="3" presStyleCnt="4">
        <dgm:presLayoutVars>
          <dgm:bulletEnabled val="1"/>
        </dgm:presLayoutVars>
      </dgm:prSet>
      <dgm:spPr/>
    </dgm:pt>
  </dgm:ptLst>
  <dgm:cxnLst>
    <dgm:cxn modelId="{DA832F19-FE1B-4D7D-9944-6CBFD20F2375}" srcId="{309A3B38-CCFB-45B6-A14E-C83FAA0CB942}" destId="{E1ED6B57-58DA-4C7C-95CC-A1E118D832D8}" srcOrd="0" destOrd="0" parTransId="{9A753157-453F-41D2-9002-C4942A20DDB5}" sibTransId="{146B7B36-8142-497D-A142-6DB316225F60}"/>
    <dgm:cxn modelId="{3D3B7623-1518-45CC-9B9E-48811E301FE4}" type="presOf" srcId="{E1ED6B57-58DA-4C7C-95CC-A1E118D832D8}" destId="{09287909-3FD4-443B-976D-33CE6A9C9420}" srcOrd="0" destOrd="0" presId="urn:microsoft.com/office/officeart/2005/8/layout/default#1"/>
    <dgm:cxn modelId="{8B323C24-9FF9-45D6-86D4-B94AC109E9FE}" type="presOf" srcId="{84BF59F1-F04F-4DEF-ACA2-389A012382A4}" destId="{73A7D0FC-5C9D-4D55-90F7-D2313C630345}" srcOrd="0" destOrd="0" presId="urn:microsoft.com/office/officeart/2005/8/layout/default#1"/>
    <dgm:cxn modelId="{2869636A-5AA8-4399-8AC1-5196D1174AFB}" type="presOf" srcId="{75EF645A-F4C8-41BF-B178-90E9C0F8BF5C}" destId="{8C025F0A-0DBF-4C25-B637-6540DB54A492}" srcOrd="0" destOrd="0" presId="urn:microsoft.com/office/officeart/2005/8/layout/default#1"/>
    <dgm:cxn modelId="{AEADB8AF-4820-4ADE-8CD1-53DBD29729EB}" srcId="{309A3B38-CCFB-45B6-A14E-C83FAA0CB942}" destId="{75EF645A-F4C8-41BF-B178-90E9C0F8BF5C}" srcOrd="1" destOrd="0" parTransId="{F7CAAE8F-C609-4FEC-BBB6-65CC9FB3226A}" sibTransId="{9772DB61-A2A3-4894-93BE-8F8FCBBCD16C}"/>
    <dgm:cxn modelId="{CE8838B2-D152-49E9-8306-CC9620851C9B}" type="presOf" srcId="{309A3B38-CCFB-45B6-A14E-C83FAA0CB942}" destId="{2722DE4F-81DD-4C2E-87A1-68A419C71448}" srcOrd="0" destOrd="0" presId="urn:microsoft.com/office/officeart/2005/8/layout/default#1"/>
    <dgm:cxn modelId="{C446B5C6-C762-48FE-A46A-1CA91F58F1CE}" srcId="{309A3B38-CCFB-45B6-A14E-C83FAA0CB942}" destId="{5171CEA3-9BDF-4A38-8D05-93CE5052E835}" srcOrd="3" destOrd="0" parTransId="{709E123E-9BE4-4659-8123-C171A2D88BB7}" sibTransId="{43B90D76-395A-43F6-9CA7-9BB9BB3021A6}"/>
    <dgm:cxn modelId="{1BA83EE2-AD37-4788-A8C7-79D7F47E56A1}" type="presOf" srcId="{5171CEA3-9BDF-4A38-8D05-93CE5052E835}" destId="{57E7EE05-6A58-4C3A-A7BE-5780A6C5EEF8}" srcOrd="0" destOrd="0" presId="urn:microsoft.com/office/officeart/2005/8/layout/default#1"/>
    <dgm:cxn modelId="{7AFE35F3-D59C-4119-934F-F4AD4EB147DF}" srcId="{309A3B38-CCFB-45B6-A14E-C83FAA0CB942}" destId="{84BF59F1-F04F-4DEF-ACA2-389A012382A4}" srcOrd="2" destOrd="0" parTransId="{E3A52F23-7323-461D-BE64-6FCB01F8FA7C}" sibTransId="{DBF9D87B-D4BE-42E6-9ED9-CF6014055D38}"/>
    <dgm:cxn modelId="{6A51A869-4B48-4038-9F41-D92428D846CD}" type="presParOf" srcId="{2722DE4F-81DD-4C2E-87A1-68A419C71448}" destId="{09287909-3FD4-443B-976D-33CE6A9C9420}" srcOrd="0" destOrd="0" presId="urn:microsoft.com/office/officeart/2005/8/layout/default#1"/>
    <dgm:cxn modelId="{6E478D53-A2DF-4066-ACE1-DBF93757D5A4}" type="presParOf" srcId="{2722DE4F-81DD-4C2E-87A1-68A419C71448}" destId="{CB368BD3-6E57-4E9D-A135-22CF554A1F9E}" srcOrd="1" destOrd="0" presId="urn:microsoft.com/office/officeart/2005/8/layout/default#1"/>
    <dgm:cxn modelId="{FC6871E4-DE7C-4947-A92A-E3D0310A067E}" type="presParOf" srcId="{2722DE4F-81DD-4C2E-87A1-68A419C71448}" destId="{8C025F0A-0DBF-4C25-B637-6540DB54A492}" srcOrd="2" destOrd="0" presId="urn:microsoft.com/office/officeart/2005/8/layout/default#1"/>
    <dgm:cxn modelId="{670FE564-F447-43D1-8DBD-ABA547C7BAED}" type="presParOf" srcId="{2722DE4F-81DD-4C2E-87A1-68A419C71448}" destId="{79A2EAF0-350D-4E1D-A284-9567AF288F25}" srcOrd="3" destOrd="0" presId="urn:microsoft.com/office/officeart/2005/8/layout/default#1"/>
    <dgm:cxn modelId="{FCF51EB4-E729-4221-8676-7E8C7A716F58}" type="presParOf" srcId="{2722DE4F-81DD-4C2E-87A1-68A419C71448}" destId="{73A7D0FC-5C9D-4D55-90F7-D2313C630345}" srcOrd="4" destOrd="0" presId="urn:microsoft.com/office/officeart/2005/8/layout/default#1"/>
    <dgm:cxn modelId="{55E2E3AC-8249-4D13-B137-1CFF50396746}" type="presParOf" srcId="{2722DE4F-81DD-4C2E-87A1-68A419C71448}" destId="{10CF31FF-C8C0-46EF-B297-E13BF65B36BC}" srcOrd="5" destOrd="0" presId="urn:microsoft.com/office/officeart/2005/8/layout/default#1"/>
    <dgm:cxn modelId="{FB5355F2-BA70-493D-A77B-C810F458C88B}" type="presParOf" srcId="{2722DE4F-81DD-4C2E-87A1-68A419C71448}" destId="{57E7EE05-6A58-4C3A-A7BE-5780A6C5EEF8}" srcOrd="6" destOrd="0" presId="urn:microsoft.com/office/officeart/2005/8/layout/defaul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AC0D2F5-BAC0-4CAE-B7D3-9088081D1790}" type="doc">
      <dgm:prSet loTypeId="urn:microsoft.com/office/officeart/2005/8/layout/list1" loCatId="list" qsTypeId="urn:microsoft.com/office/officeart/2005/8/quickstyle/simple1" qsCatId="simple" csTypeId="urn:microsoft.com/office/officeart/2005/8/colors/accent0_3" csCatId="mainScheme" phldr="1"/>
      <dgm:spPr/>
      <dgm:t>
        <a:bodyPr/>
        <a:lstStyle/>
        <a:p>
          <a:endParaRPr lang="en-US"/>
        </a:p>
      </dgm:t>
    </dgm:pt>
    <dgm:pt modelId="{BD311C1D-A479-4141-B029-D17BD539DB01}">
      <dgm:prSet phldrT="[Text]"/>
      <dgm:spPr/>
      <dgm:t>
        <a:bodyPr/>
        <a:lstStyle/>
        <a:p>
          <a:r>
            <a:rPr lang="en-US"/>
            <a:t>Positive Attitude</a:t>
          </a:r>
        </a:p>
      </dgm:t>
    </dgm:pt>
    <dgm:pt modelId="{CC44BDBF-16ED-4B5A-AEE4-7C095584E496}" type="parTrans" cxnId="{E779877F-8A4F-4295-8269-CD8A772E8BBD}">
      <dgm:prSet/>
      <dgm:spPr/>
      <dgm:t>
        <a:bodyPr/>
        <a:lstStyle/>
        <a:p>
          <a:endParaRPr lang="en-US"/>
        </a:p>
      </dgm:t>
    </dgm:pt>
    <dgm:pt modelId="{757361B0-8E62-4BE5-97F5-508414E349C4}" type="sibTrans" cxnId="{E779877F-8A4F-4295-8269-CD8A772E8BBD}">
      <dgm:prSet/>
      <dgm:spPr/>
      <dgm:t>
        <a:bodyPr/>
        <a:lstStyle/>
        <a:p>
          <a:endParaRPr lang="en-US"/>
        </a:p>
      </dgm:t>
    </dgm:pt>
    <dgm:pt modelId="{BFFD9495-7631-4F76-AEB7-502010DACCE3}">
      <dgm:prSet phldrT="[Text]"/>
      <dgm:spPr/>
      <dgm:t>
        <a:bodyPr/>
        <a:lstStyle/>
        <a:p>
          <a:r>
            <a:rPr lang="en-US"/>
            <a:t>Communication</a:t>
          </a:r>
        </a:p>
      </dgm:t>
    </dgm:pt>
    <dgm:pt modelId="{CE036D1D-0AE4-472A-AF05-775F76457C02}" type="parTrans" cxnId="{6FF5797F-7695-41B4-A2B5-2A55E26E58E6}">
      <dgm:prSet/>
      <dgm:spPr/>
      <dgm:t>
        <a:bodyPr/>
        <a:lstStyle/>
        <a:p>
          <a:endParaRPr lang="en-US"/>
        </a:p>
      </dgm:t>
    </dgm:pt>
    <dgm:pt modelId="{D65606B6-91AF-4E36-8D5B-2A3DAB6A3870}" type="sibTrans" cxnId="{6FF5797F-7695-41B4-A2B5-2A55E26E58E6}">
      <dgm:prSet/>
      <dgm:spPr/>
      <dgm:t>
        <a:bodyPr/>
        <a:lstStyle/>
        <a:p>
          <a:endParaRPr lang="en-US"/>
        </a:p>
      </dgm:t>
    </dgm:pt>
    <dgm:pt modelId="{E9C134CF-0E3A-44C5-8071-403AF4ACAB43}">
      <dgm:prSet phldrT="[Text]"/>
      <dgm:spPr/>
      <dgm:t>
        <a:bodyPr/>
        <a:lstStyle/>
        <a:p>
          <a:r>
            <a:rPr lang="en-US"/>
            <a:t>Problem Solving</a:t>
          </a:r>
        </a:p>
      </dgm:t>
    </dgm:pt>
    <dgm:pt modelId="{069E6F17-677E-4703-B367-A3F1B307AD5E}" type="parTrans" cxnId="{61CD70F1-1CF1-4376-A2FF-CC064E5D8C98}">
      <dgm:prSet/>
      <dgm:spPr/>
      <dgm:t>
        <a:bodyPr/>
        <a:lstStyle/>
        <a:p>
          <a:endParaRPr lang="en-US"/>
        </a:p>
      </dgm:t>
    </dgm:pt>
    <dgm:pt modelId="{A4210BB8-E69F-461D-BAB4-4F02933D4BE6}" type="sibTrans" cxnId="{61CD70F1-1CF1-4376-A2FF-CC064E5D8C98}">
      <dgm:prSet/>
      <dgm:spPr/>
      <dgm:t>
        <a:bodyPr/>
        <a:lstStyle/>
        <a:p>
          <a:endParaRPr lang="en-US"/>
        </a:p>
      </dgm:t>
    </dgm:pt>
    <dgm:pt modelId="{3EC96894-8F81-4EC0-914F-7C72A9A00E83}">
      <dgm:prSet phldrT="[Text]"/>
      <dgm:spPr/>
      <dgm:t>
        <a:bodyPr/>
        <a:lstStyle/>
        <a:p>
          <a:r>
            <a:rPr lang="en-US"/>
            <a:t>Self-management</a:t>
          </a:r>
        </a:p>
      </dgm:t>
    </dgm:pt>
    <dgm:pt modelId="{345CD9A2-33D1-4784-8723-9C051D9AC3A8}" type="parTrans" cxnId="{D01E6481-C24E-4D3F-8AB9-D903442C8575}">
      <dgm:prSet/>
      <dgm:spPr/>
      <dgm:t>
        <a:bodyPr/>
        <a:lstStyle/>
        <a:p>
          <a:endParaRPr lang="en-US"/>
        </a:p>
      </dgm:t>
    </dgm:pt>
    <dgm:pt modelId="{081BB043-456F-49FF-B2ED-2C8EC2E2EF37}" type="sibTrans" cxnId="{D01E6481-C24E-4D3F-8AB9-D903442C8575}">
      <dgm:prSet/>
      <dgm:spPr/>
      <dgm:t>
        <a:bodyPr/>
        <a:lstStyle/>
        <a:p>
          <a:endParaRPr lang="en-US"/>
        </a:p>
      </dgm:t>
    </dgm:pt>
    <dgm:pt modelId="{2CFFC19B-C802-4CCE-9A99-5BBA56885391}">
      <dgm:prSet phldrT="[Text]"/>
      <dgm:spPr/>
      <dgm:t>
        <a:bodyPr/>
        <a:lstStyle/>
        <a:p>
          <a:r>
            <a:rPr lang="en-US"/>
            <a:t>Time Managemet </a:t>
          </a:r>
        </a:p>
      </dgm:t>
    </dgm:pt>
    <dgm:pt modelId="{32D4BF75-F77B-4200-A1BF-E3AC27236357}" type="parTrans" cxnId="{4B964A80-54C3-44C3-963C-A7376A2ABD5C}">
      <dgm:prSet/>
      <dgm:spPr/>
      <dgm:t>
        <a:bodyPr/>
        <a:lstStyle/>
        <a:p>
          <a:endParaRPr lang="en-US"/>
        </a:p>
      </dgm:t>
    </dgm:pt>
    <dgm:pt modelId="{65D5C043-42C9-4538-A970-1D40C61A40DC}" type="sibTrans" cxnId="{4B964A80-54C3-44C3-963C-A7376A2ABD5C}">
      <dgm:prSet/>
      <dgm:spPr/>
      <dgm:t>
        <a:bodyPr/>
        <a:lstStyle/>
        <a:p>
          <a:endParaRPr lang="en-US"/>
        </a:p>
      </dgm:t>
    </dgm:pt>
    <dgm:pt modelId="{0DD4CB3C-6DCB-4235-97C0-ACFD62F089B9}">
      <dgm:prSet phldrT="[Text]"/>
      <dgm:spPr/>
      <dgm:t>
        <a:bodyPr/>
        <a:lstStyle/>
        <a:p>
          <a:r>
            <a:rPr lang="en-US"/>
            <a:t>Technological Knowledge</a:t>
          </a:r>
        </a:p>
      </dgm:t>
    </dgm:pt>
    <dgm:pt modelId="{22BED3B5-32E2-4876-A20D-2B5DE12B6726}" type="parTrans" cxnId="{EDF72F14-9070-4940-B8F6-CD9BEB4475D2}">
      <dgm:prSet/>
      <dgm:spPr/>
      <dgm:t>
        <a:bodyPr/>
        <a:lstStyle/>
        <a:p>
          <a:endParaRPr lang="en-US"/>
        </a:p>
      </dgm:t>
    </dgm:pt>
    <dgm:pt modelId="{EFEA4F40-92E9-4196-96E2-DCE3AF330A04}" type="sibTrans" cxnId="{EDF72F14-9070-4940-B8F6-CD9BEB4475D2}">
      <dgm:prSet/>
      <dgm:spPr/>
      <dgm:t>
        <a:bodyPr/>
        <a:lstStyle/>
        <a:p>
          <a:endParaRPr lang="en-US"/>
        </a:p>
      </dgm:t>
    </dgm:pt>
    <dgm:pt modelId="{0D50CF72-7AFD-4F21-A62D-B4503DC5EDFC}">
      <dgm:prSet phldrT="[Text]"/>
      <dgm:spPr/>
      <dgm:t>
        <a:bodyPr/>
        <a:lstStyle/>
        <a:p>
          <a:r>
            <a:rPr lang="en-US"/>
            <a:t>Taking Initiatives</a:t>
          </a:r>
        </a:p>
      </dgm:t>
    </dgm:pt>
    <dgm:pt modelId="{00A94FCA-C835-45EB-939E-DA0DC5529BC4}" type="parTrans" cxnId="{D0A54AD6-82D9-43B0-B058-CF6B6AD49A71}">
      <dgm:prSet/>
      <dgm:spPr/>
      <dgm:t>
        <a:bodyPr/>
        <a:lstStyle/>
        <a:p>
          <a:endParaRPr lang="en-US"/>
        </a:p>
      </dgm:t>
    </dgm:pt>
    <dgm:pt modelId="{F8677598-9591-4CB2-9DD9-E76099B81C2C}" type="sibTrans" cxnId="{D0A54AD6-82D9-43B0-B058-CF6B6AD49A71}">
      <dgm:prSet/>
      <dgm:spPr/>
      <dgm:t>
        <a:bodyPr/>
        <a:lstStyle/>
        <a:p>
          <a:endParaRPr lang="en-US"/>
        </a:p>
      </dgm:t>
    </dgm:pt>
    <dgm:pt modelId="{DA9D73F2-AFB3-49DA-9E3B-9292CEA1FF1B}">
      <dgm:prSet phldrT="[Text]"/>
      <dgm:spPr/>
      <dgm:t>
        <a:bodyPr/>
        <a:lstStyle/>
        <a:p>
          <a:r>
            <a:rPr lang="en-US"/>
            <a:t>Planning Organizing</a:t>
          </a:r>
        </a:p>
      </dgm:t>
    </dgm:pt>
    <dgm:pt modelId="{8D33DFB3-614D-4F0C-A597-4BE92FAB4FAF}" type="parTrans" cxnId="{A935DAB2-575D-4DD6-A27E-2EDBBF53C05A}">
      <dgm:prSet/>
      <dgm:spPr/>
      <dgm:t>
        <a:bodyPr/>
        <a:lstStyle/>
        <a:p>
          <a:endParaRPr lang="en-US"/>
        </a:p>
      </dgm:t>
    </dgm:pt>
    <dgm:pt modelId="{DCB73DCE-571A-4F1F-A64B-91C19D940523}" type="sibTrans" cxnId="{A935DAB2-575D-4DD6-A27E-2EDBBF53C05A}">
      <dgm:prSet/>
      <dgm:spPr/>
      <dgm:t>
        <a:bodyPr/>
        <a:lstStyle/>
        <a:p>
          <a:endParaRPr lang="en-US"/>
        </a:p>
      </dgm:t>
    </dgm:pt>
    <dgm:pt modelId="{C951D7CB-5D5B-4780-9125-554F698AE478}">
      <dgm:prSet phldrT="[Text]"/>
      <dgm:spPr/>
      <dgm:t>
        <a:bodyPr/>
        <a:lstStyle/>
        <a:p>
          <a:r>
            <a:rPr lang="en-US"/>
            <a:t>Teamwork</a:t>
          </a:r>
        </a:p>
      </dgm:t>
    </dgm:pt>
    <dgm:pt modelId="{05E26A78-614D-4360-9858-EB813180363F}" type="parTrans" cxnId="{06757BAC-CDAC-486C-81C4-9DA54373FAEC}">
      <dgm:prSet/>
      <dgm:spPr/>
      <dgm:t>
        <a:bodyPr/>
        <a:lstStyle/>
        <a:p>
          <a:endParaRPr lang="en-US"/>
        </a:p>
      </dgm:t>
    </dgm:pt>
    <dgm:pt modelId="{E8E30E8E-2D75-45B8-911B-EB1CC039649B}" type="sibTrans" cxnId="{06757BAC-CDAC-486C-81C4-9DA54373FAEC}">
      <dgm:prSet/>
      <dgm:spPr/>
      <dgm:t>
        <a:bodyPr/>
        <a:lstStyle/>
        <a:p>
          <a:endParaRPr lang="en-US"/>
        </a:p>
      </dgm:t>
    </dgm:pt>
    <dgm:pt modelId="{19D3E6BB-28B5-4F6E-9AF0-4E8E91C77D1C}" type="pres">
      <dgm:prSet presAssocID="{AAC0D2F5-BAC0-4CAE-B7D3-9088081D1790}" presName="linear" presStyleCnt="0">
        <dgm:presLayoutVars>
          <dgm:dir/>
          <dgm:animLvl val="lvl"/>
          <dgm:resizeHandles val="exact"/>
        </dgm:presLayoutVars>
      </dgm:prSet>
      <dgm:spPr/>
    </dgm:pt>
    <dgm:pt modelId="{7C57D0EA-4107-45DD-8A18-201A2A596857}" type="pres">
      <dgm:prSet presAssocID="{BD311C1D-A479-4141-B029-D17BD539DB01}" presName="parentLin" presStyleCnt="0"/>
      <dgm:spPr/>
    </dgm:pt>
    <dgm:pt modelId="{34EF2889-790B-41C3-AE70-47B874BBB0A6}" type="pres">
      <dgm:prSet presAssocID="{BD311C1D-A479-4141-B029-D17BD539DB01}" presName="parentLeftMargin" presStyleLbl="node1" presStyleIdx="0" presStyleCnt="9"/>
      <dgm:spPr/>
    </dgm:pt>
    <dgm:pt modelId="{8896D54C-539A-4773-8ADF-544FFDE4FA06}" type="pres">
      <dgm:prSet presAssocID="{BD311C1D-A479-4141-B029-D17BD539DB01}" presName="parentText" presStyleLbl="node1" presStyleIdx="0" presStyleCnt="9">
        <dgm:presLayoutVars>
          <dgm:chMax val="0"/>
          <dgm:bulletEnabled val="1"/>
        </dgm:presLayoutVars>
      </dgm:prSet>
      <dgm:spPr/>
    </dgm:pt>
    <dgm:pt modelId="{00423F47-6360-4FF6-94F4-851CD91D54C4}" type="pres">
      <dgm:prSet presAssocID="{BD311C1D-A479-4141-B029-D17BD539DB01}" presName="negativeSpace" presStyleCnt="0"/>
      <dgm:spPr/>
    </dgm:pt>
    <dgm:pt modelId="{F1F22082-FF6B-413D-8147-9BF687FC20D4}" type="pres">
      <dgm:prSet presAssocID="{BD311C1D-A479-4141-B029-D17BD539DB01}" presName="childText" presStyleLbl="conFgAcc1" presStyleIdx="0" presStyleCnt="9">
        <dgm:presLayoutVars>
          <dgm:bulletEnabled val="1"/>
        </dgm:presLayoutVars>
      </dgm:prSet>
      <dgm:spPr/>
    </dgm:pt>
    <dgm:pt modelId="{11E6C5AB-DECC-45DF-832A-9D7FE5D71035}" type="pres">
      <dgm:prSet presAssocID="{757361B0-8E62-4BE5-97F5-508414E349C4}" presName="spaceBetweenRectangles" presStyleCnt="0"/>
      <dgm:spPr/>
    </dgm:pt>
    <dgm:pt modelId="{8D9C49E9-6D04-424B-8E5D-7D0C2E1BC7EE}" type="pres">
      <dgm:prSet presAssocID="{BFFD9495-7631-4F76-AEB7-502010DACCE3}" presName="parentLin" presStyleCnt="0"/>
      <dgm:spPr/>
    </dgm:pt>
    <dgm:pt modelId="{0318DE29-3EFD-488C-8F35-FEE67C9B1DA4}" type="pres">
      <dgm:prSet presAssocID="{BFFD9495-7631-4F76-AEB7-502010DACCE3}" presName="parentLeftMargin" presStyleLbl="node1" presStyleIdx="0" presStyleCnt="9"/>
      <dgm:spPr/>
    </dgm:pt>
    <dgm:pt modelId="{B564FC21-DA62-4F9A-B9F2-5DCA8274A5B1}" type="pres">
      <dgm:prSet presAssocID="{BFFD9495-7631-4F76-AEB7-502010DACCE3}" presName="parentText" presStyleLbl="node1" presStyleIdx="1" presStyleCnt="9">
        <dgm:presLayoutVars>
          <dgm:chMax val="0"/>
          <dgm:bulletEnabled val="1"/>
        </dgm:presLayoutVars>
      </dgm:prSet>
      <dgm:spPr/>
    </dgm:pt>
    <dgm:pt modelId="{39805FB1-9B6C-441C-ACA8-9E52DC7A4620}" type="pres">
      <dgm:prSet presAssocID="{BFFD9495-7631-4F76-AEB7-502010DACCE3}" presName="negativeSpace" presStyleCnt="0"/>
      <dgm:spPr/>
    </dgm:pt>
    <dgm:pt modelId="{87A34288-1FE3-4B9C-B9B3-67BA64021770}" type="pres">
      <dgm:prSet presAssocID="{BFFD9495-7631-4F76-AEB7-502010DACCE3}" presName="childText" presStyleLbl="conFgAcc1" presStyleIdx="1" presStyleCnt="9">
        <dgm:presLayoutVars>
          <dgm:bulletEnabled val="1"/>
        </dgm:presLayoutVars>
      </dgm:prSet>
      <dgm:spPr/>
    </dgm:pt>
    <dgm:pt modelId="{ACD0F0DE-89E2-458D-925B-3EF6ECFF919D}" type="pres">
      <dgm:prSet presAssocID="{D65606B6-91AF-4E36-8D5B-2A3DAB6A3870}" presName="spaceBetweenRectangles" presStyleCnt="0"/>
      <dgm:spPr/>
    </dgm:pt>
    <dgm:pt modelId="{0085A07A-170D-4562-A12B-ED88E28F1D76}" type="pres">
      <dgm:prSet presAssocID="{C951D7CB-5D5B-4780-9125-554F698AE478}" presName="parentLin" presStyleCnt="0"/>
      <dgm:spPr/>
    </dgm:pt>
    <dgm:pt modelId="{4F9ED8C1-EFF1-48E7-9C17-6ECA7519B650}" type="pres">
      <dgm:prSet presAssocID="{C951D7CB-5D5B-4780-9125-554F698AE478}" presName="parentLeftMargin" presStyleLbl="node1" presStyleIdx="1" presStyleCnt="9"/>
      <dgm:spPr/>
    </dgm:pt>
    <dgm:pt modelId="{53D4117D-9BDF-4DA7-A707-E01EFACB8E16}" type="pres">
      <dgm:prSet presAssocID="{C951D7CB-5D5B-4780-9125-554F698AE478}" presName="parentText" presStyleLbl="node1" presStyleIdx="2" presStyleCnt="9">
        <dgm:presLayoutVars>
          <dgm:chMax val="0"/>
          <dgm:bulletEnabled val="1"/>
        </dgm:presLayoutVars>
      </dgm:prSet>
      <dgm:spPr/>
    </dgm:pt>
    <dgm:pt modelId="{32E267DB-94E4-474A-976C-27FEEFC77B44}" type="pres">
      <dgm:prSet presAssocID="{C951D7CB-5D5B-4780-9125-554F698AE478}" presName="negativeSpace" presStyleCnt="0"/>
      <dgm:spPr/>
    </dgm:pt>
    <dgm:pt modelId="{E2074B33-3A4F-4DD0-B150-0F00095AF16D}" type="pres">
      <dgm:prSet presAssocID="{C951D7CB-5D5B-4780-9125-554F698AE478}" presName="childText" presStyleLbl="conFgAcc1" presStyleIdx="2" presStyleCnt="9">
        <dgm:presLayoutVars>
          <dgm:bulletEnabled val="1"/>
        </dgm:presLayoutVars>
      </dgm:prSet>
      <dgm:spPr/>
    </dgm:pt>
    <dgm:pt modelId="{6F8355BF-E135-4839-A722-1800BD9AF589}" type="pres">
      <dgm:prSet presAssocID="{E8E30E8E-2D75-45B8-911B-EB1CC039649B}" presName="spaceBetweenRectangles" presStyleCnt="0"/>
      <dgm:spPr/>
    </dgm:pt>
    <dgm:pt modelId="{EA53C078-4CE3-4295-9354-90D2C40355F6}" type="pres">
      <dgm:prSet presAssocID="{E9C134CF-0E3A-44C5-8071-403AF4ACAB43}" presName="parentLin" presStyleCnt="0"/>
      <dgm:spPr/>
    </dgm:pt>
    <dgm:pt modelId="{C7401B6E-2CF8-4670-A786-A66975402BD6}" type="pres">
      <dgm:prSet presAssocID="{E9C134CF-0E3A-44C5-8071-403AF4ACAB43}" presName="parentLeftMargin" presStyleLbl="node1" presStyleIdx="2" presStyleCnt="9"/>
      <dgm:spPr/>
    </dgm:pt>
    <dgm:pt modelId="{73ED6125-8017-4561-8C32-38F66E81BBBF}" type="pres">
      <dgm:prSet presAssocID="{E9C134CF-0E3A-44C5-8071-403AF4ACAB43}" presName="parentText" presStyleLbl="node1" presStyleIdx="3" presStyleCnt="9">
        <dgm:presLayoutVars>
          <dgm:chMax val="0"/>
          <dgm:bulletEnabled val="1"/>
        </dgm:presLayoutVars>
      </dgm:prSet>
      <dgm:spPr/>
    </dgm:pt>
    <dgm:pt modelId="{5226D5E5-5577-4708-83A7-A9CBFAE44B93}" type="pres">
      <dgm:prSet presAssocID="{E9C134CF-0E3A-44C5-8071-403AF4ACAB43}" presName="negativeSpace" presStyleCnt="0"/>
      <dgm:spPr/>
    </dgm:pt>
    <dgm:pt modelId="{75714327-9696-46AC-AF58-3F2B53C26172}" type="pres">
      <dgm:prSet presAssocID="{E9C134CF-0E3A-44C5-8071-403AF4ACAB43}" presName="childText" presStyleLbl="conFgAcc1" presStyleIdx="3" presStyleCnt="9">
        <dgm:presLayoutVars>
          <dgm:bulletEnabled val="1"/>
        </dgm:presLayoutVars>
      </dgm:prSet>
      <dgm:spPr/>
    </dgm:pt>
    <dgm:pt modelId="{D61073BB-E417-4EC2-B7EF-3EBEFE9F774C}" type="pres">
      <dgm:prSet presAssocID="{A4210BB8-E69F-461D-BAB4-4F02933D4BE6}" presName="spaceBetweenRectangles" presStyleCnt="0"/>
      <dgm:spPr/>
    </dgm:pt>
    <dgm:pt modelId="{B66BFDD3-754A-4857-BA15-9D0BB4B16399}" type="pres">
      <dgm:prSet presAssocID="{3EC96894-8F81-4EC0-914F-7C72A9A00E83}" presName="parentLin" presStyleCnt="0"/>
      <dgm:spPr/>
    </dgm:pt>
    <dgm:pt modelId="{96B144D7-2D10-4E0F-A562-75699C2EE0FD}" type="pres">
      <dgm:prSet presAssocID="{3EC96894-8F81-4EC0-914F-7C72A9A00E83}" presName="parentLeftMargin" presStyleLbl="node1" presStyleIdx="3" presStyleCnt="9"/>
      <dgm:spPr/>
    </dgm:pt>
    <dgm:pt modelId="{C251A350-E721-494C-8369-DC62C010EEBA}" type="pres">
      <dgm:prSet presAssocID="{3EC96894-8F81-4EC0-914F-7C72A9A00E83}" presName="parentText" presStyleLbl="node1" presStyleIdx="4" presStyleCnt="9">
        <dgm:presLayoutVars>
          <dgm:chMax val="0"/>
          <dgm:bulletEnabled val="1"/>
        </dgm:presLayoutVars>
      </dgm:prSet>
      <dgm:spPr/>
    </dgm:pt>
    <dgm:pt modelId="{7EC512C6-1A1A-4F1C-8CFD-1AFC7063629F}" type="pres">
      <dgm:prSet presAssocID="{3EC96894-8F81-4EC0-914F-7C72A9A00E83}" presName="negativeSpace" presStyleCnt="0"/>
      <dgm:spPr/>
    </dgm:pt>
    <dgm:pt modelId="{27F1875F-A96B-42D9-9824-B685CB002D63}" type="pres">
      <dgm:prSet presAssocID="{3EC96894-8F81-4EC0-914F-7C72A9A00E83}" presName="childText" presStyleLbl="conFgAcc1" presStyleIdx="4" presStyleCnt="9">
        <dgm:presLayoutVars>
          <dgm:bulletEnabled val="1"/>
        </dgm:presLayoutVars>
      </dgm:prSet>
      <dgm:spPr/>
    </dgm:pt>
    <dgm:pt modelId="{77F690A8-4BFB-4B81-A479-50C3F1CE1CA7}" type="pres">
      <dgm:prSet presAssocID="{081BB043-456F-49FF-B2ED-2C8EC2E2EF37}" presName="spaceBetweenRectangles" presStyleCnt="0"/>
      <dgm:spPr/>
    </dgm:pt>
    <dgm:pt modelId="{55521C4F-4ED3-4CBC-A572-AF365AA898BE}" type="pres">
      <dgm:prSet presAssocID="{2CFFC19B-C802-4CCE-9A99-5BBA56885391}" presName="parentLin" presStyleCnt="0"/>
      <dgm:spPr/>
    </dgm:pt>
    <dgm:pt modelId="{0F525508-753F-4744-B3B7-758DE11C4F55}" type="pres">
      <dgm:prSet presAssocID="{2CFFC19B-C802-4CCE-9A99-5BBA56885391}" presName="parentLeftMargin" presStyleLbl="node1" presStyleIdx="4" presStyleCnt="9"/>
      <dgm:spPr/>
    </dgm:pt>
    <dgm:pt modelId="{E9B6D7B6-3D6B-4D92-8ACD-0AF798F51D93}" type="pres">
      <dgm:prSet presAssocID="{2CFFC19B-C802-4CCE-9A99-5BBA56885391}" presName="parentText" presStyleLbl="node1" presStyleIdx="5" presStyleCnt="9">
        <dgm:presLayoutVars>
          <dgm:chMax val="0"/>
          <dgm:bulletEnabled val="1"/>
        </dgm:presLayoutVars>
      </dgm:prSet>
      <dgm:spPr/>
    </dgm:pt>
    <dgm:pt modelId="{CEEADE01-5F4F-4944-BBAC-852CCC2D1D07}" type="pres">
      <dgm:prSet presAssocID="{2CFFC19B-C802-4CCE-9A99-5BBA56885391}" presName="negativeSpace" presStyleCnt="0"/>
      <dgm:spPr/>
    </dgm:pt>
    <dgm:pt modelId="{BC9EA24D-1C9C-431A-88C3-3348AA7916F1}" type="pres">
      <dgm:prSet presAssocID="{2CFFC19B-C802-4CCE-9A99-5BBA56885391}" presName="childText" presStyleLbl="conFgAcc1" presStyleIdx="5" presStyleCnt="9">
        <dgm:presLayoutVars>
          <dgm:bulletEnabled val="1"/>
        </dgm:presLayoutVars>
      </dgm:prSet>
      <dgm:spPr/>
    </dgm:pt>
    <dgm:pt modelId="{2836C60E-3717-43A1-AFC6-1802225F44CC}" type="pres">
      <dgm:prSet presAssocID="{65D5C043-42C9-4538-A970-1D40C61A40DC}" presName="spaceBetweenRectangles" presStyleCnt="0"/>
      <dgm:spPr/>
    </dgm:pt>
    <dgm:pt modelId="{DB236601-CB91-4E99-9583-0DC7796A4078}" type="pres">
      <dgm:prSet presAssocID="{0DD4CB3C-6DCB-4235-97C0-ACFD62F089B9}" presName="parentLin" presStyleCnt="0"/>
      <dgm:spPr/>
    </dgm:pt>
    <dgm:pt modelId="{9EC3FF0D-0D26-4C50-8D2F-D800294EB0D7}" type="pres">
      <dgm:prSet presAssocID="{0DD4CB3C-6DCB-4235-97C0-ACFD62F089B9}" presName="parentLeftMargin" presStyleLbl="node1" presStyleIdx="5" presStyleCnt="9"/>
      <dgm:spPr/>
    </dgm:pt>
    <dgm:pt modelId="{7A04D106-DFA9-4BDB-940E-A3CAD17971DE}" type="pres">
      <dgm:prSet presAssocID="{0DD4CB3C-6DCB-4235-97C0-ACFD62F089B9}" presName="parentText" presStyleLbl="node1" presStyleIdx="6" presStyleCnt="9">
        <dgm:presLayoutVars>
          <dgm:chMax val="0"/>
          <dgm:bulletEnabled val="1"/>
        </dgm:presLayoutVars>
      </dgm:prSet>
      <dgm:spPr/>
    </dgm:pt>
    <dgm:pt modelId="{DC6044AC-4634-41B8-8AB8-F70A5200FC54}" type="pres">
      <dgm:prSet presAssocID="{0DD4CB3C-6DCB-4235-97C0-ACFD62F089B9}" presName="negativeSpace" presStyleCnt="0"/>
      <dgm:spPr/>
    </dgm:pt>
    <dgm:pt modelId="{2F3C99B4-2F5A-4BCB-AE04-7AD5A6D1FBD8}" type="pres">
      <dgm:prSet presAssocID="{0DD4CB3C-6DCB-4235-97C0-ACFD62F089B9}" presName="childText" presStyleLbl="conFgAcc1" presStyleIdx="6" presStyleCnt="9">
        <dgm:presLayoutVars>
          <dgm:bulletEnabled val="1"/>
        </dgm:presLayoutVars>
      </dgm:prSet>
      <dgm:spPr/>
    </dgm:pt>
    <dgm:pt modelId="{42989F3B-A7F2-4F39-81DA-B78C913FF663}" type="pres">
      <dgm:prSet presAssocID="{EFEA4F40-92E9-4196-96E2-DCE3AF330A04}" presName="spaceBetweenRectangles" presStyleCnt="0"/>
      <dgm:spPr/>
    </dgm:pt>
    <dgm:pt modelId="{C76D59A1-6F87-4D9D-9659-7220C50C5655}" type="pres">
      <dgm:prSet presAssocID="{0D50CF72-7AFD-4F21-A62D-B4503DC5EDFC}" presName="parentLin" presStyleCnt="0"/>
      <dgm:spPr/>
    </dgm:pt>
    <dgm:pt modelId="{127A366E-1E66-44E1-BB89-1752699FAA36}" type="pres">
      <dgm:prSet presAssocID="{0D50CF72-7AFD-4F21-A62D-B4503DC5EDFC}" presName="parentLeftMargin" presStyleLbl="node1" presStyleIdx="6" presStyleCnt="9"/>
      <dgm:spPr/>
    </dgm:pt>
    <dgm:pt modelId="{B5E6EC50-436B-43D9-BE5D-D146B6C13092}" type="pres">
      <dgm:prSet presAssocID="{0D50CF72-7AFD-4F21-A62D-B4503DC5EDFC}" presName="parentText" presStyleLbl="node1" presStyleIdx="7" presStyleCnt="9">
        <dgm:presLayoutVars>
          <dgm:chMax val="0"/>
          <dgm:bulletEnabled val="1"/>
        </dgm:presLayoutVars>
      </dgm:prSet>
      <dgm:spPr/>
    </dgm:pt>
    <dgm:pt modelId="{E333C60B-E9AA-4569-9416-5A7A561E7507}" type="pres">
      <dgm:prSet presAssocID="{0D50CF72-7AFD-4F21-A62D-B4503DC5EDFC}" presName="negativeSpace" presStyleCnt="0"/>
      <dgm:spPr/>
    </dgm:pt>
    <dgm:pt modelId="{C3CA406A-6728-40A5-A07D-F76C1C62B5F1}" type="pres">
      <dgm:prSet presAssocID="{0D50CF72-7AFD-4F21-A62D-B4503DC5EDFC}" presName="childText" presStyleLbl="conFgAcc1" presStyleIdx="7" presStyleCnt="9">
        <dgm:presLayoutVars>
          <dgm:bulletEnabled val="1"/>
        </dgm:presLayoutVars>
      </dgm:prSet>
      <dgm:spPr/>
    </dgm:pt>
    <dgm:pt modelId="{6232C594-D3F6-4284-AC3A-101F08C3613A}" type="pres">
      <dgm:prSet presAssocID="{F8677598-9591-4CB2-9DD9-E76099B81C2C}" presName="spaceBetweenRectangles" presStyleCnt="0"/>
      <dgm:spPr/>
    </dgm:pt>
    <dgm:pt modelId="{873F7ADD-35BF-4440-A662-80A771B64A75}" type="pres">
      <dgm:prSet presAssocID="{DA9D73F2-AFB3-49DA-9E3B-9292CEA1FF1B}" presName="parentLin" presStyleCnt="0"/>
      <dgm:spPr/>
    </dgm:pt>
    <dgm:pt modelId="{59F7DC12-EC4F-423F-8F37-61084AD81E06}" type="pres">
      <dgm:prSet presAssocID="{DA9D73F2-AFB3-49DA-9E3B-9292CEA1FF1B}" presName="parentLeftMargin" presStyleLbl="node1" presStyleIdx="7" presStyleCnt="9"/>
      <dgm:spPr/>
    </dgm:pt>
    <dgm:pt modelId="{948D629D-27B6-4941-A158-0F5E42652279}" type="pres">
      <dgm:prSet presAssocID="{DA9D73F2-AFB3-49DA-9E3B-9292CEA1FF1B}" presName="parentText" presStyleLbl="node1" presStyleIdx="8" presStyleCnt="9">
        <dgm:presLayoutVars>
          <dgm:chMax val="0"/>
          <dgm:bulletEnabled val="1"/>
        </dgm:presLayoutVars>
      </dgm:prSet>
      <dgm:spPr/>
    </dgm:pt>
    <dgm:pt modelId="{7DFD4F90-D39C-46C7-A6E4-22ABF0DBB382}" type="pres">
      <dgm:prSet presAssocID="{DA9D73F2-AFB3-49DA-9E3B-9292CEA1FF1B}" presName="negativeSpace" presStyleCnt="0"/>
      <dgm:spPr/>
    </dgm:pt>
    <dgm:pt modelId="{2403601F-3C67-4728-9D4B-9C3DF78A1FDA}" type="pres">
      <dgm:prSet presAssocID="{DA9D73F2-AFB3-49DA-9E3B-9292CEA1FF1B}" presName="childText" presStyleLbl="conFgAcc1" presStyleIdx="8" presStyleCnt="9">
        <dgm:presLayoutVars>
          <dgm:bulletEnabled val="1"/>
        </dgm:presLayoutVars>
      </dgm:prSet>
      <dgm:spPr/>
    </dgm:pt>
  </dgm:ptLst>
  <dgm:cxnLst>
    <dgm:cxn modelId="{EDF72F14-9070-4940-B8F6-CD9BEB4475D2}" srcId="{AAC0D2F5-BAC0-4CAE-B7D3-9088081D1790}" destId="{0DD4CB3C-6DCB-4235-97C0-ACFD62F089B9}" srcOrd="6" destOrd="0" parTransId="{22BED3B5-32E2-4876-A20D-2B5DE12B6726}" sibTransId="{EFEA4F40-92E9-4196-96E2-DCE3AF330A04}"/>
    <dgm:cxn modelId="{6250E218-53FB-452F-948C-5724C52E2D7C}" type="presOf" srcId="{E9C134CF-0E3A-44C5-8071-403AF4ACAB43}" destId="{73ED6125-8017-4561-8C32-38F66E81BBBF}" srcOrd="1" destOrd="0" presId="urn:microsoft.com/office/officeart/2005/8/layout/list1"/>
    <dgm:cxn modelId="{54066D1B-5705-489A-95FB-A7045871AB0A}" type="presOf" srcId="{DA9D73F2-AFB3-49DA-9E3B-9292CEA1FF1B}" destId="{59F7DC12-EC4F-423F-8F37-61084AD81E06}" srcOrd="0" destOrd="0" presId="urn:microsoft.com/office/officeart/2005/8/layout/list1"/>
    <dgm:cxn modelId="{15A4A61D-0893-4D39-8097-05ABFE6A682C}" type="presOf" srcId="{0DD4CB3C-6DCB-4235-97C0-ACFD62F089B9}" destId="{9EC3FF0D-0D26-4C50-8D2F-D800294EB0D7}" srcOrd="0" destOrd="0" presId="urn:microsoft.com/office/officeart/2005/8/layout/list1"/>
    <dgm:cxn modelId="{95A5942B-24EC-494A-A5BA-CE52ED1952BF}" type="presOf" srcId="{0DD4CB3C-6DCB-4235-97C0-ACFD62F089B9}" destId="{7A04D106-DFA9-4BDB-940E-A3CAD17971DE}" srcOrd="1" destOrd="0" presId="urn:microsoft.com/office/officeart/2005/8/layout/list1"/>
    <dgm:cxn modelId="{FFEB262F-8D2C-4E69-B2DD-FC0E464AADA5}" type="presOf" srcId="{3EC96894-8F81-4EC0-914F-7C72A9A00E83}" destId="{C251A350-E721-494C-8369-DC62C010EEBA}" srcOrd="1" destOrd="0" presId="urn:microsoft.com/office/officeart/2005/8/layout/list1"/>
    <dgm:cxn modelId="{3B22353B-C60D-4E63-8B35-6AFFD012178A}" type="presOf" srcId="{C951D7CB-5D5B-4780-9125-554F698AE478}" destId="{4F9ED8C1-EFF1-48E7-9C17-6ECA7519B650}" srcOrd="0" destOrd="0" presId="urn:microsoft.com/office/officeart/2005/8/layout/list1"/>
    <dgm:cxn modelId="{40949966-D125-4CEB-AEDE-E3EA684CA229}" type="presOf" srcId="{0D50CF72-7AFD-4F21-A62D-B4503DC5EDFC}" destId="{B5E6EC50-436B-43D9-BE5D-D146B6C13092}" srcOrd="1" destOrd="0" presId="urn:microsoft.com/office/officeart/2005/8/layout/list1"/>
    <dgm:cxn modelId="{0D6F4149-88D1-4F04-829D-F386B0E62BDF}" type="presOf" srcId="{2CFFC19B-C802-4CCE-9A99-5BBA56885391}" destId="{0F525508-753F-4744-B3B7-758DE11C4F55}" srcOrd="0" destOrd="0" presId="urn:microsoft.com/office/officeart/2005/8/layout/list1"/>
    <dgm:cxn modelId="{95FDE077-4B33-452C-B6CF-F67E32DE9A11}" type="presOf" srcId="{BFFD9495-7631-4F76-AEB7-502010DACCE3}" destId="{0318DE29-3EFD-488C-8F35-FEE67C9B1DA4}" srcOrd="0" destOrd="0" presId="urn:microsoft.com/office/officeart/2005/8/layout/list1"/>
    <dgm:cxn modelId="{6FF5797F-7695-41B4-A2B5-2A55E26E58E6}" srcId="{AAC0D2F5-BAC0-4CAE-B7D3-9088081D1790}" destId="{BFFD9495-7631-4F76-AEB7-502010DACCE3}" srcOrd="1" destOrd="0" parTransId="{CE036D1D-0AE4-472A-AF05-775F76457C02}" sibTransId="{D65606B6-91AF-4E36-8D5B-2A3DAB6A3870}"/>
    <dgm:cxn modelId="{E779877F-8A4F-4295-8269-CD8A772E8BBD}" srcId="{AAC0D2F5-BAC0-4CAE-B7D3-9088081D1790}" destId="{BD311C1D-A479-4141-B029-D17BD539DB01}" srcOrd="0" destOrd="0" parTransId="{CC44BDBF-16ED-4B5A-AEE4-7C095584E496}" sibTransId="{757361B0-8E62-4BE5-97F5-508414E349C4}"/>
    <dgm:cxn modelId="{4B964A80-54C3-44C3-963C-A7376A2ABD5C}" srcId="{AAC0D2F5-BAC0-4CAE-B7D3-9088081D1790}" destId="{2CFFC19B-C802-4CCE-9A99-5BBA56885391}" srcOrd="5" destOrd="0" parTransId="{32D4BF75-F77B-4200-A1BF-E3AC27236357}" sibTransId="{65D5C043-42C9-4538-A970-1D40C61A40DC}"/>
    <dgm:cxn modelId="{D01E6481-C24E-4D3F-8AB9-D903442C8575}" srcId="{AAC0D2F5-BAC0-4CAE-B7D3-9088081D1790}" destId="{3EC96894-8F81-4EC0-914F-7C72A9A00E83}" srcOrd="4" destOrd="0" parTransId="{345CD9A2-33D1-4784-8723-9C051D9AC3A8}" sibTransId="{081BB043-456F-49FF-B2ED-2C8EC2E2EF37}"/>
    <dgm:cxn modelId="{AE766A99-ED28-447C-9320-875C555FBBDC}" type="presOf" srcId="{BD311C1D-A479-4141-B029-D17BD539DB01}" destId="{8896D54C-539A-4773-8ADF-544FFDE4FA06}" srcOrd="1" destOrd="0" presId="urn:microsoft.com/office/officeart/2005/8/layout/list1"/>
    <dgm:cxn modelId="{06757BAC-CDAC-486C-81C4-9DA54373FAEC}" srcId="{AAC0D2F5-BAC0-4CAE-B7D3-9088081D1790}" destId="{C951D7CB-5D5B-4780-9125-554F698AE478}" srcOrd="2" destOrd="0" parTransId="{05E26A78-614D-4360-9858-EB813180363F}" sibTransId="{E8E30E8E-2D75-45B8-911B-EB1CC039649B}"/>
    <dgm:cxn modelId="{A935DAB2-575D-4DD6-A27E-2EDBBF53C05A}" srcId="{AAC0D2F5-BAC0-4CAE-B7D3-9088081D1790}" destId="{DA9D73F2-AFB3-49DA-9E3B-9292CEA1FF1B}" srcOrd="8" destOrd="0" parTransId="{8D33DFB3-614D-4F0C-A597-4BE92FAB4FAF}" sibTransId="{DCB73DCE-571A-4F1F-A64B-91C19D940523}"/>
    <dgm:cxn modelId="{C9A48DB3-40E9-4342-AEB9-A2CF7D035F16}" type="presOf" srcId="{BFFD9495-7631-4F76-AEB7-502010DACCE3}" destId="{B564FC21-DA62-4F9A-B9F2-5DCA8274A5B1}" srcOrd="1" destOrd="0" presId="urn:microsoft.com/office/officeart/2005/8/layout/list1"/>
    <dgm:cxn modelId="{495DA2B5-A88F-4AEB-852B-0CD7FCB57342}" type="presOf" srcId="{2CFFC19B-C802-4CCE-9A99-5BBA56885391}" destId="{E9B6D7B6-3D6B-4D92-8ACD-0AF798F51D93}" srcOrd="1" destOrd="0" presId="urn:microsoft.com/office/officeart/2005/8/layout/list1"/>
    <dgm:cxn modelId="{3E508EBF-A9F3-4B0B-ABC5-FCE7E112D1BB}" type="presOf" srcId="{AAC0D2F5-BAC0-4CAE-B7D3-9088081D1790}" destId="{19D3E6BB-28B5-4F6E-9AF0-4E8E91C77D1C}" srcOrd="0" destOrd="0" presId="urn:microsoft.com/office/officeart/2005/8/layout/list1"/>
    <dgm:cxn modelId="{72BDB5C5-D096-448C-92E1-C3B61AE095D5}" type="presOf" srcId="{C951D7CB-5D5B-4780-9125-554F698AE478}" destId="{53D4117D-9BDF-4DA7-A707-E01EFACB8E16}" srcOrd="1" destOrd="0" presId="urn:microsoft.com/office/officeart/2005/8/layout/list1"/>
    <dgm:cxn modelId="{AF2241D0-88E2-43A3-8AFC-181A698670D5}" type="presOf" srcId="{DA9D73F2-AFB3-49DA-9E3B-9292CEA1FF1B}" destId="{948D629D-27B6-4941-A158-0F5E42652279}" srcOrd="1" destOrd="0" presId="urn:microsoft.com/office/officeart/2005/8/layout/list1"/>
    <dgm:cxn modelId="{D0A54AD6-82D9-43B0-B058-CF6B6AD49A71}" srcId="{AAC0D2F5-BAC0-4CAE-B7D3-9088081D1790}" destId="{0D50CF72-7AFD-4F21-A62D-B4503DC5EDFC}" srcOrd="7" destOrd="0" parTransId="{00A94FCA-C835-45EB-939E-DA0DC5529BC4}" sibTransId="{F8677598-9591-4CB2-9DD9-E76099B81C2C}"/>
    <dgm:cxn modelId="{CDD417D8-2324-49BB-9862-BB4AA26C1730}" type="presOf" srcId="{0D50CF72-7AFD-4F21-A62D-B4503DC5EDFC}" destId="{127A366E-1E66-44E1-BB89-1752699FAA36}" srcOrd="0" destOrd="0" presId="urn:microsoft.com/office/officeart/2005/8/layout/list1"/>
    <dgm:cxn modelId="{CE1D43D8-2B4F-4E15-9A0A-BC92C9E8DC1D}" type="presOf" srcId="{BD311C1D-A479-4141-B029-D17BD539DB01}" destId="{34EF2889-790B-41C3-AE70-47B874BBB0A6}" srcOrd="0" destOrd="0" presId="urn:microsoft.com/office/officeart/2005/8/layout/list1"/>
    <dgm:cxn modelId="{61CD70F1-1CF1-4376-A2FF-CC064E5D8C98}" srcId="{AAC0D2F5-BAC0-4CAE-B7D3-9088081D1790}" destId="{E9C134CF-0E3A-44C5-8071-403AF4ACAB43}" srcOrd="3" destOrd="0" parTransId="{069E6F17-677E-4703-B367-A3F1B307AD5E}" sibTransId="{A4210BB8-E69F-461D-BAB4-4F02933D4BE6}"/>
    <dgm:cxn modelId="{A9871EF2-F98B-40FF-A74D-9BDA626EFA9F}" type="presOf" srcId="{3EC96894-8F81-4EC0-914F-7C72A9A00E83}" destId="{96B144D7-2D10-4E0F-A562-75699C2EE0FD}" srcOrd="0" destOrd="0" presId="urn:microsoft.com/office/officeart/2005/8/layout/list1"/>
    <dgm:cxn modelId="{A911A8F9-51EB-4FAF-8F48-64887C09529D}" type="presOf" srcId="{E9C134CF-0E3A-44C5-8071-403AF4ACAB43}" destId="{C7401B6E-2CF8-4670-A786-A66975402BD6}" srcOrd="0" destOrd="0" presId="urn:microsoft.com/office/officeart/2005/8/layout/list1"/>
    <dgm:cxn modelId="{31780F8A-8E69-4001-A33F-9333E2BA70B0}" type="presParOf" srcId="{19D3E6BB-28B5-4F6E-9AF0-4E8E91C77D1C}" destId="{7C57D0EA-4107-45DD-8A18-201A2A596857}" srcOrd="0" destOrd="0" presId="urn:microsoft.com/office/officeart/2005/8/layout/list1"/>
    <dgm:cxn modelId="{DC6AC672-85ED-404E-9224-FF0310E9AC87}" type="presParOf" srcId="{7C57D0EA-4107-45DD-8A18-201A2A596857}" destId="{34EF2889-790B-41C3-AE70-47B874BBB0A6}" srcOrd="0" destOrd="0" presId="urn:microsoft.com/office/officeart/2005/8/layout/list1"/>
    <dgm:cxn modelId="{AD71368B-8008-4FCA-985A-66C137EC87A1}" type="presParOf" srcId="{7C57D0EA-4107-45DD-8A18-201A2A596857}" destId="{8896D54C-539A-4773-8ADF-544FFDE4FA06}" srcOrd="1" destOrd="0" presId="urn:microsoft.com/office/officeart/2005/8/layout/list1"/>
    <dgm:cxn modelId="{78813D6D-5172-4921-B70A-8567CD5FFA23}" type="presParOf" srcId="{19D3E6BB-28B5-4F6E-9AF0-4E8E91C77D1C}" destId="{00423F47-6360-4FF6-94F4-851CD91D54C4}" srcOrd="1" destOrd="0" presId="urn:microsoft.com/office/officeart/2005/8/layout/list1"/>
    <dgm:cxn modelId="{64703F8F-412B-405C-887D-267DF4959CA3}" type="presParOf" srcId="{19D3E6BB-28B5-4F6E-9AF0-4E8E91C77D1C}" destId="{F1F22082-FF6B-413D-8147-9BF687FC20D4}" srcOrd="2" destOrd="0" presId="urn:microsoft.com/office/officeart/2005/8/layout/list1"/>
    <dgm:cxn modelId="{97B0FD07-FACD-4FD0-B413-2F7810ECC65E}" type="presParOf" srcId="{19D3E6BB-28B5-4F6E-9AF0-4E8E91C77D1C}" destId="{11E6C5AB-DECC-45DF-832A-9D7FE5D71035}" srcOrd="3" destOrd="0" presId="urn:microsoft.com/office/officeart/2005/8/layout/list1"/>
    <dgm:cxn modelId="{E66EA091-F6BC-4200-866D-FE2F72B3BA54}" type="presParOf" srcId="{19D3E6BB-28B5-4F6E-9AF0-4E8E91C77D1C}" destId="{8D9C49E9-6D04-424B-8E5D-7D0C2E1BC7EE}" srcOrd="4" destOrd="0" presId="urn:microsoft.com/office/officeart/2005/8/layout/list1"/>
    <dgm:cxn modelId="{6A5CE498-90E9-494F-AAD1-B5EE54FB31EE}" type="presParOf" srcId="{8D9C49E9-6D04-424B-8E5D-7D0C2E1BC7EE}" destId="{0318DE29-3EFD-488C-8F35-FEE67C9B1DA4}" srcOrd="0" destOrd="0" presId="urn:microsoft.com/office/officeart/2005/8/layout/list1"/>
    <dgm:cxn modelId="{1A400A33-7CE7-4790-90E1-2F9700474D0B}" type="presParOf" srcId="{8D9C49E9-6D04-424B-8E5D-7D0C2E1BC7EE}" destId="{B564FC21-DA62-4F9A-B9F2-5DCA8274A5B1}" srcOrd="1" destOrd="0" presId="urn:microsoft.com/office/officeart/2005/8/layout/list1"/>
    <dgm:cxn modelId="{BB5F0547-8232-4D6C-869E-86D7AA90CDE4}" type="presParOf" srcId="{19D3E6BB-28B5-4F6E-9AF0-4E8E91C77D1C}" destId="{39805FB1-9B6C-441C-ACA8-9E52DC7A4620}" srcOrd="5" destOrd="0" presId="urn:microsoft.com/office/officeart/2005/8/layout/list1"/>
    <dgm:cxn modelId="{B89DAA15-A4C1-4E76-9342-A467BA96BCB8}" type="presParOf" srcId="{19D3E6BB-28B5-4F6E-9AF0-4E8E91C77D1C}" destId="{87A34288-1FE3-4B9C-B9B3-67BA64021770}" srcOrd="6" destOrd="0" presId="urn:microsoft.com/office/officeart/2005/8/layout/list1"/>
    <dgm:cxn modelId="{07EF085B-6494-4708-94C1-8F2122B141B6}" type="presParOf" srcId="{19D3E6BB-28B5-4F6E-9AF0-4E8E91C77D1C}" destId="{ACD0F0DE-89E2-458D-925B-3EF6ECFF919D}" srcOrd="7" destOrd="0" presId="urn:microsoft.com/office/officeart/2005/8/layout/list1"/>
    <dgm:cxn modelId="{67F53D74-7A32-4554-89B0-5D352813FC3A}" type="presParOf" srcId="{19D3E6BB-28B5-4F6E-9AF0-4E8E91C77D1C}" destId="{0085A07A-170D-4562-A12B-ED88E28F1D76}" srcOrd="8" destOrd="0" presId="urn:microsoft.com/office/officeart/2005/8/layout/list1"/>
    <dgm:cxn modelId="{1A15F28C-BC69-412C-AB5C-8CAF6928CE2C}" type="presParOf" srcId="{0085A07A-170D-4562-A12B-ED88E28F1D76}" destId="{4F9ED8C1-EFF1-48E7-9C17-6ECA7519B650}" srcOrd="0" destOrd="0" presId="urn:microsoft.com/office/officeart/2005/8/layout/list1"/>
    <dgm:cxn modelId="{7FB7CB67-9358-4FA5-AD62-0032EEE5091B}" type="presParOf" srcId="{0085A07A-170D-4562-A12B-ED88E28F1D76}" destId="{53D4117D-9BDF-4DA7-A707-E01EFACB8E16}" srcOrd="1" destOrd="0" presId="urn:microsoft.com/office/officeart/2005/8/layout/list1"/>
    <dgm:cxn modelId="{F518D8EB-99B3-41AF-8378-2BD96EB27D1D}" type="presParOf" srcId="{19D3E6BB-28B5-4F6E-9AF0-4E8E91C77D1C}" destId="{32E267DB-94E4-474A-976C-27FEEFC77B44}" srcOrd="9" destOrd="0" presId="urn:microsoft.com/office/officeart/2005/8/layout/list1"/>
    <dgm:cxn modelId="{53E3F62E-2300-4E73-880D-AAE861CB8645}" type="presParOf" srcId="{19D3E6BB-28B5-4F6E-9AF0-4E8E91C77D1C}" destId="{E2074B33-3A4F-4DD0-B150-0F00095AF16D}" srcOrd="10" destOrd="0" presId="urn:microsoft.com/office/officeart/2005/8/layout/list1"/>
    <dgm:cxn modelId="{0A26896D-598F-471E-AC32-0A65D1C73671}" type="presParOf" srcId="{19D3E6BB-28B5-4F6E-9AF0-4E8E91C77D1C}" destId="{6F8355BF-E135-4839-A722-1800BD9AF589}" srcOrd="11" destOrd="0" presId="urn:microsoft.com/office/officeart/2005/8/layout/list1"/>
    <dgm:cxn modelId="{F092641A-6611-480F-B7CB-C27D28F51AFA}" type="presParOf" srcId="{19D3E6BB-28B5-4F6E-9AF0-4E8E91C77D1C}" destId="{EA53C078-4CE3-4295-9354-90D2C40355F6}" srcOrd="12" destOrd="0" presId="urn:microsoft.com/office/officeart/2005/8/layout/list1"/>
    <dgm:cxn modelId="{0A30C25E-FB88-4D9A-A8E8-542D130E6081}" type="presParOf" srcId="{EA53C078-4CE3-4295-9354-90D2C40355F6}" destId="{C7401B6E-2CF8-4670-A786-A66975402BD6}" srcOrd="0" destOrd="0" presId="urn:microsoft.com/office/officeart/2005/8/layout/list1"/>
    <dgm:cxn modelId="{CAC05DFA-5FDD-4EF3-A1CD-30D88D497EA9}" type="presParOf" srcId="{EA53C078-4CE3-4295-9354-90D2C40355F6}" destId="{73ED6125-8017-4561-8C32-38F66E81BBBF}" srcOrd="1" destOrd="0" presId="urn:microsoft.com/office/officeart/2005/8/layout/list1"/>
    <dgm:cxn modelId="{7F41485A-96A7-460A-9C98-763EDEFA01C4}" type="presParOf" srcId="{19D3E6BB-28B5-4F6E-9AF0-4E8E91C77D1C}" destId="{5226D5E5-5577-4708-83A7-A9CBFAE44B93}" srcOrd="13" destOrd="0" presId="urn:microsoft.com/office/officeart/2005/8/layout/list1"/>
    <dgm:cxn modelId="{3DAA1EC4-5D49-4733-9D81-719DD4AE5FFD}" type="presParOf" srcId="{19D3E6BB-28B5-4F6E-9AF0-4E8E91C77D1C}" destId="{75714327-9696-46AC-AF58-3F2B53C26172}" srcOrd="14" destOrd="0" presId="urn:microsoft.com/office/officeart/2005/8/layout/list1"/>
    <dgm:cxn modelId="{5DFED382-94E3-47AC-9C10-8330791F4979}" type="presParOf" srcId="{19D3E6BB-28B5-4F6E-9AF0-4E8E91C77D1C}" destId="{D61073BB-E417-4EC2-B7EF-3EBEFE9F774C}" srcOrd="15" destOrd="0" presId="urn:microsoft.com/office/officeart/2005/8/layout/list1"/>
    <dgm:cxn modelId="{52E32236-9F8C-4CB3-9805-D3893D6A1F78}" type="presParOf" srcId="{19D3E6BB-28B5-4F6E-9AF0-4E8E91C77D1C}" destId="{B66BFDD3-754A-4857-BA15-9D0BB4B16399}" srcOrd="16" destOrd="0" presId="urn:microsoft.com/office/officeart/2005/8/layout/list1"/>
    <dgm:cxn modelId="{BFA21C8F-3B8F-44AF-AA16-9144AB98B7B5}" type="presParOf" srcId="{B66BFDD3-754A-4857-BA15-9D0BB4B16399}" destId="{96B144D7-2D10-4E0F-A562-75699C2EE0FD}" srcOrd="0" destOrd="0" presId="urn:microsoft.com/office/officeart/2005/8/layout/list1"/>
    <dgm:cxn modelId="{BCD9C150-EA45-483A-B969-DE7D99255500}" type="presParOf" srcId="{B66BFDD3-754A-4857-BA15-9D0BB4B16399}" destId="{C251A350-E721-494C-8369-DC62C010EEBA}" srcOrd="1" destOrd="0" presId="urn:microsoft.com/office/officeart/2005/8/layout/list1"/>
    <dgm:cxn modelId="{3EEACF51-87E2-40FB-85D9-C8D131EAE261}" type="presParOf" srcId="{19D3E6BB-28B5-4F6E-9AF0-4E8E91C77D1C}" destId="{7EC512C6-1A1A-4F1C-8CFD-1AFC7063629F}" srcOrd="17" destOrd="0" presId="urn:microsoft.com/office/officeart/2005/8/layout/list1"/>
    <dgm:cxn modelId="{7244F7CD-E658-4608-B93E-2DD88C7E30C3}" type="presParOf" srcId="{19D3E6BB-28B5-4F6E-9AF0-4E8E91C77D1C}" destId="{27F1875F-A96B-42D9-9824-B685CB002D63}" srcOrd="18" destOrd="0" presId="urn:microsoft.com/office/officeart/2005/8/layout/list1"/>
    <dgm:cxn modelId="{C5D74D2C-6290-445E-9CB0-1E78C2EA8593}" type="presParOf" srcId="{19D3E6BB-28B5-4F6E-9AF0-4E8E91C77D1C}" destId="{77F690A8-4BFB-4B81-A479-50C3F1CE1CA7}" srcOrd="19" destOrd="0" presId="urn:microsoft.com/office/officeart/2005/8/layout/list1"/>
    <dgm:cxn modelId="{1C9FA720-5C6A-40E2-AE26-F1E641AC91CF}" type="presParOf" srcId="{19D3E6BB-28B5-4F6E-9AF0-4E8E91C77D1C}" destId="{55521C4F-4ED3-4CBC-A572-AF365AA898BE}" srcOrd="20" destOrd="0" presId="urn:microsoft.com/office/officeart/2005/8/layout/list1"/>
    <dgm:cxn modelId="{DC380B18-3DE8-4AA3-A107-F28B1B0BED1E}" type="presParOf" srcId="{55521C4F-4ED3-4CBC-A572-AF365AA898BE}" destId="{0F525508-753F-4744-B3B7-758DE11C4F55}" srcOrd="0" destOrd="0" presId="urn:microsoft.com/office/officeart/2005/8/layout/list1"/>
    <dgm:cxn modelId="{54D89109-02A6-47F4-B776-9C373F55F877}" type="presParOf" srcId="{55521C4F-4ED3-4CBC-A572-AF365AA898BE}" destId="{E9B6D7B6-3D6B-4D92-8ACD-0AF798F51D93}" srcOrd="1" destOrd="0" presId="urn:microsoft.com/office/officeart/2005/8/layout/list1"/>
    <dgm:cxn modelId="{6822491F-6F2C-4ADC-8215-B4B9714C9B53}" type="presParOf" srcId="{19D3E6BB-28B5-4F6E-9AF0-4E8E91C77D1C}" destId="{CEEADE01-5F4F-4944-BBAC-852CCC2D1D07}" srcOrd="21" destOrd="0" presId="urn:microsoft.com/office/officeart/2005/8/layout/list1"/>
    <dgm:cxn modelId="{7ADB2B75-EEEF-4CFE-A426-1EBD762F5277}" type="presParOf" srcId="{19D3E6BB-28B5-4F6E-9AF0-4E8E91C77D1C}" destId="{BC9EA24D-1C9C-431A-88C3-3348AA7916F1}" srcOrd="22" destOrd="0" presId="urn:microsoft.com/office/officeart/2005/8/layout/list1"/>
    <dgm:cxn modelId="{E08D7A32-4ADB-46B3-A2F9-8F0C6079A3B1}" type="presParOf" srcId="{19D3E6BB-28B5-4F6E-9AF0-4E8E91C77D1C}" destId="{2836C60E-3717-43A1-AFC6-1802225F44CC}" srcOrd="23" destOrd="0" presId="urn:microsoft.com/office/officeart/2005/8/layout/list1"/>
    <dgm:cxn modelId="{F3A7D5B4-E9BE-4EEB-A980-10A6CC814B3C}" type="presParOf" srcId="{19D3E6BB-28B5-4F6E-9AF0-4E8E91C77D1C}" destId="{DB236601-CB91-4E99-9583-0DC7796A4078}" srcOrd="24" destOrd="0" presId="urn:microsoft.com/office/officeart/2005/8/layout/list1"/>
    <dgm:cxn modelId="{F3D85488-8C5F-4078-AF91-A51FA0A9E0B8}" type="presParOf" srcId="{DB236601-CB91-4E99-9583-0DC7796A4078}" destId="{9EC3FF0D-0D26-4C50-8D2F-D800294EB0D7}" srcOrd="0" destOrd="0" presId="urn:microsoft.com/office/officeart/2005/8/layout/list1"/>
    <dgm:cxn modelId="{350BBF60-142A-40F8-9E1D-D9411F7B1664}" type="presParOf" srcId="{DB236601-CB91-4E99-9583-0DC7796A4078}" destId="{7A04D106-DFA9-4BDB-940E-A3CAD17971DE}" srcOrd="1" destOrd="0" presId="urn:microsoft.com/office/officeart/2005/8/layout/list1"/>
    <dgm:cxn modelId="{63A6EEE1-9CC7-41B9-8023-BE5465CBDD5F}" type="presParOf" srcId="{19D3E6BB-28B5-4F6E-9AF0-4E8E91C77D1C}" destId="{DC6044AC-4634-41B8-8AB8-F70A5200FC54}" srcOrd="25" destOrd="0" presId="urn:microsoft.com/office/officeart/2005/8/layout/list1"/>
    <dgm:cxn modelId="{6D434361-CE8B-41FB-A79B-A0C06A283B4D}" type="presParOf" srcId="{19D3E6BB-28B5-4F6E-9AF0-4E8E91C77D1C}" destId="{2F3C99B4-2F5A-4BCB-AE04-7AD5A6D1FBD8}" srcOrd="26" destOrd="0" presId="urn:microsoft.com/office/officeart/2005/8/layout/list1"/>
    <dgm:cxn modelId="{A5C9E482-9BBE-4864-B67F-7242C8F0B3C0}" type="presParOf" srcId="{19D3E6BB-28B5-4F6E-9AF0-4E8E91C77D1C}" destId="{42989F3B-A7F2-4F39-81DA-B78C913FF663}" srcOrd="27" destOrd="0" presId="urn:microsoft.com/office/officeart/2005/8/layout/list1"/>
    <dgm:cxn modelId="{A817CBBF-3C42-4798-92B9-1760EC05CD4A}" type="presParOf" srcId="{19D3E6BB-28B5-4F6E-9AF0-4E8E91C77D1C}" destId="{C76D59A1-6F87-4D9D-9659-7220C50C5655}" srcOrd="28" destOrd="0" presId="urn:microsoft.com/office/officeart/2005/8/layout/list1"/>
    <dgm:cxn modelId="{0380694A-F4E9-444D-9ADF-2F085B4E46A0}" type="presParOf" srcId="{C76D59A1-6F87-4D9D-9659-7220C50C5655}" destId="{127A366E-1E66-44E1-BB89-1752699FAA36}" srcOrd="0" destOrd="0" presId="urn:microsoft.com/office/officeart/2005/8/layout/list1"/>
    <dgm:cxn modelId="{465EA29B-9203-421A-A352-A8DDFD50FEB9}" type="presParOf" srcId="{C76D59A1-6F87-4D9D-9659-7220C50C5655}" destId="{B5E6EC50-436B-43D9-BE5D-D146B6C13092}" srcOrd="1" destOrd="0" presId="urn:microsoft.com/office/officeart/2005/8/layout/list1"/>
    <dgm:cxn modelId="{D92B0874-B1A2-41CC-AF5F-2BF3502A4965}" type="presParOf" srcId="{19D3E6BB-28B5-4F6E-9AF0-4E8E91C77D1C}" destId="{E333C60B-E9AA-4569-9416-5A7A561E7507}" srcOrd="29" destOrd="0" presId="urn:microsoft.com/office/officeart/2005/8/layout/list1"/>
    <dgm:cxn modelId="{ECE29F56-B3C0-49C5-AD5E-361398956322}" type="presParOf" srcId="{19D3E6BB-28B5-4F6E-9AF0-4E8E91C77D1C}" destId="{C3CA406A-6728-40A5-A07D-F76C1C62B5F1}" srcOrd="30" destOrd="0" presId="urn:microsoft.com/office/officeart/2005/8/layout/list1"/>
    <dgm:cxn modelId="{A3E379D6-DA27-47E0-965D-6741273C2BC7}" type="presParOf" srcId="{19D3E6BB-28B5-4F6E-9AF0-4E8E91C77D1C}" destId="{6232C594-D3F6-4284-AC3A-101F08C3613A}" srcOrd="31" destOrd="0" presId="urn:microsoft.com/office/officeart/2005/8/layout/list1"/>
    <dgm:cxn modelId="{FCAD39D6-0A79-457D-98D5-DBABAF30A92F}" type="presParOf" srcId="{19D3E6BB-28B5-4F6E-9AF0-4E8E91C77D1C}" destId="{873F7ADD-35BF-4440-A662-80A771B64A75}" srcOrd="32" destOrd="0" presId="urn:microsoft.com/office/officeart/2005/8/layout/list1"/>
    <dgm:cxn modelId="{B3A92291-1F6F-4338-B087-890B2E0BB127}" type="presParOf" srcId="{873F7ADD-35BF-4440-A662-80A771B64A75}" destId="{59F7DC12-EC4F-423F-8F37-61084AD81E06}" srcOrd="0" destOrd="0" presId="urn:microsoft.com/office/officeart/2005/8/layout/list1"/>
    <dgm:cxn modelId="{FB440FBA-59C8-49CE-841B-FEFC4CB315C8}" type="presParOf" srcId="{873F7ADD-35BF-4440-A662-80A771B64A75}" destId="{948D629D-27B6-4941-A158-0F5E42652279}" srcOrd="1" destOrd="0" presId="urn:microsoft.com/office/officeart/2005/8/layout/list1"/>
    <dgm:cxn modelId="{766497EE-659E-492C-92DE-13773ED149E6}" type="presParOf" srcId="{19D3E6BB-28B5-4F6E-9AF0-4E8E91C77D1C}" destId="{7DFD4F90-D39C-46C7-A6E4-22ABF0DBB382}" srcOrd="33" destOrd="0" presId="urn:microsoft.com/office/officeart/2005/8/layout/list1"/>
    <dgm:cxn modelId="{18993169-C61A-40B3-AD29-15E3C52B95B2}" type="presParOf" srcId="{19D3E6BB-28B5-4F6E-9AF0-4E8E91C77D1C}" destId="{2403601F-3C67-4728-9D4B-9C3DF78A1FDA}" srcOrd="34" destOrd="0" presId="urn:microsoft.com/office/officeart/2005/8/layout/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287909-3FD4-443B-976D-33CE6A9C9420}">
      <dsp:nvSpPr>
        <dsp:cNvPr id="0" name=""/>
        <dsp:cNvSpPr/>
      </dsp:nvSpPr>
      <dsp:spPr>
        <a:xfrm>
          <a:off x="161002" y="1696"/>
          <a:ext cx="2459235" cy="1475541"/>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0490" tIns="110490" rIns="110490" bIns="110490" numCol="1" spcCol="1270" anchor="ctr" anchorCtr="0">
          <a:noAutofit/>
        </a:bodyPr>
        <a:lstStyle/>
        <a:p>
          <a:pPr marL="0" lvl="0" indent="0" algn="ctr" defTabSz="1289050">
            <a:lnSpc>
              <a:spcPct val="90000"/>
            </a:lnSpc>
            <a:spcBef>
              <a:spcPct val="0"/>
            </a:spcBef>
            <a:spcAft>
              <a:spcPct val="35000"/>
            </a:spcAft>
            <a:buNone/>
          </a:pPr>
          <a:r>
            <a:rPr lang="en-US" sz="2900" kern="1200"/>
            <a:t>Performance indicator</a:t>
          </a:r>
        </a:p>
      </dsp:txBody>
      <dsp:txXfrm>
        <a:off x="161002" y="1696"/>
        <a:ext cx="2459235" cy="1475541"/>
      </dsp:txXfrm>
    </dsp:sp>
    <dsp:sp modelId="{8C025F0A-0DBF-4C25-B637-6540DB54A492}">
      <dsp:nvSpPr>
        <dsp:cNvPr id="0" name=""/>
        <dsp:cNvSpPr/>
      </dsp:nvSpPr>
      <dsp:spPr>
        <a:xfrm>
          <a:off x="2866161" y="1696"/>
          <a:ext cx="2459235" cy="1475541"/>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0490" tIns="110490" rIns="110490" bIns="110490" numCol="1" spcCol="1270" anchor="ctr" anchorCtr="0">
          <a:noAutofit/>
        </a:bodyPr>
        <a:lstStyle/>
        <a:p>
          <a:pPr marL="0" lvl="0" indent="0" algn="ctr" defTabSz="1289050">
            <a:lnSpc>
              <a:spcPct val="90000"/>
            </a:lnSpc>
            <a:spcBef>
              <a:spcPct val="0"/>
            </a:spcBef>
            <a:spcAft>
              <a:spcPct val="35000"/>
            </a:spcAft>
            <a:buNone/>
          </a:pPr>
          <a:r>
            <a:rPr lang="en-US" sz="2900" kern="1200"/>
            <a:t>Cope with the changing world</a:t>
          </a:r>
        </a:p>
      </dsp:txBody>
      <dsp:txXfrm>
        <a:off x="2866161" y="1696"/>
        <a:ext cx="2459235" cy="1475541"/>
      </dsp:txXfrm>
    </dsp:sp>
    <dsp:sp modelId="{73A7D0FC-5C9D-4D55-90F7-D2313C630345}">
      <dsp:nvSpPr>
        <dsp:cNvPr id="0" name=""/>
        <dsp:cNvSpPr/>
      </dsp:nvSpPr>
      <dsp:spPr>
        <a:xfrm>
          <a:off x="161002" y="1723161"/>
          <a:ext cx="2459235" cy="1475541"/>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0490" tIns="110490" rIns="110490" bIns="110490" numCol="1" spcCol="1270" anchor="ctr" anchorCtr="0">
          <a:noAutofit/>
        </a:bodyPr>
        <a:lstStyle/>
        <a:p>
          <a:pPr marL="0" lvl="0" indent="0" algn="ctr" defTabSz="1289050">
            <a:lnSpc>
              <a:spcPct val="90000"/>
            </a:lnSpc>
            <a:spcBef>
              <a:spcPct val="0"/>
            </a:spcBef>
            <a:spcAft>
              <a:spcPct val="35000"/>
            </a:spcAft>
            <a:buNone/>
          </a:pPr>
          <a:r>
            <a:rPr lang="en-US" sz="2900" kern="1200"/>
            <a:t>Competition</a:t>
          </a:r>
        </a:p>
      </dsp:txBody>
      <dsp:txXfrm>
        <a:off x="161002" y="1723161"/>
        <a:ext cx="2459235" cy="1475541"/>
      </dsp:txXfrm>
    </dsp:sp>
    <dsp:sp modelId="{57E7EE05-6A58-4C3A-A7BE-5780A6C5EEF8}">
      <dsp:nvSpPr>
        <dsp:cNvPr id="0" name=""/>
        <dsp:cNvSpPr/>
      </dsp:nvSpPr>
      <dsp:spPr>
        <a:xfrm>
          <a:off x="2866161" y="1723161"/>
          <a:ext cx="2459235" cy="1475541"/>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0490" tIns="110490" rIns="110490" bIns="110490" numCol="1" spcCol="1270" anchor="ctr" anchorCtr="0">
          <a:noAutofit/>
        </a:bodyPr>
        <a:lstStyle/>
        <a:p>
          <a:pPr marL="0" lvl="0" indent="0" algn="ctr" defTabSz="1289050">
            <a:lnSpc>
              <a:spcPct val="90000"/>
            </a:lnSpc>
            <a:spcBef>
              <a:spcPct val="0"/>
            </a:spcBef>
            <a:spcAft>
              <a:spcPct val="35000"/>
            </a:spcAft>
            <a:buNone/>
          </a:pPr>
          <a:r>
            <a:rPr lang="en-US" sz="2900" kern="1200"/>
            <a:t>Meet the employers need</a:t>
          </a:r>
        </a:p>
      </dsp:txBody>
      <dsp:txXfrm>
        <a:off x="2866161" y="1723161"/>
        <a:ext cx="2459235" cy="147554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1F22082-FF6B-413D-8147-9BF687FC20D4}">
      <dsp:nvSpPr>
        <dsp:cNvPr id="0" name=""/>
        <dsp:cNvSpPr/>
      </dsp:nvSpPr>
      <dsp:spPr>
        <a:xfrm>
          <a:off x="0" y="202320"/>
          <a:ext cx="5486400" cy="3276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896D54C-539A-4773-8ADF-544FFDE4FA06}">
      <dsp:nvSpPr>
        <dsp:cNvPr id="0" name=""/>
        <dsp:cNvSpPr/>
      </dsp:nvSpPr>
      <dsp:spPr>
        <a:xfrm>
          <a:off x="274320" y="10440"/>
          <a:ext cx="3840480" cy="3837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77850">
            <a:lnSpc>
              <a:spcPct val="90000"/>
            </a:lnSpc>
            <a:spcBef>
              <a:spcPct val="0"/>
            </a:spcBef>
            <a:spcAft>
              <a:spcPct val="35000"/>
            </a:spcAft>
            <a:buNone/>
          </a:pPr>
          <a:r>
            <a:rPr lang="en-US" sz="1300" kern="1200"/>
            <a:t>Positive Attitude</a:t>
          </a:r>
        </a:p>
      </dsp:txBody>
      <dsp:txXfrm>
        <a:off x="293054" y="29174"/>
        <a:ext cx="3803012" cy="346292"/>
      </dsp:txXfrm>
    </dsp:sp>
    <dsp:sp modelId="{87A34288-1FE3-4B9C-B9B3-67BA64021770}">
      <dsp:nvSpPr>
        <dsp:cNvPr id="0" name=""/>
        <dsp:cNvSpPr/>
      </dsp:nvSpPr>
      <dsp:spPr>
        <a:xfrm>
          <a:off x="0" y="792000"/>
          <a:ext cx="5486400" cy="3276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564FC21-DA62-4F9A-B9F2-5DCA8274A5B1}">
      <dsp:nvSpPr>
        <dsp:cNvPr id="0" name=""/>
        <dsp:cNvSpPr/>
      </dsp:nvSpPr>
      <dsp:spPr>
        <a:xfrm>
          <a:off x="274320" y="600120"/>
          <a:ext cx="3840480" cy="3837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77850">
            <a:lnSpc>
              <a:spcPct val="90000"/>
            </a:lnSpc>
            <a:spcBef>
              <a:spcPct val="0"/>
            </a:spcBef>
            <a:spcAft>
              <a:spcPct val="35000"/>
            </a:spcAft>
            <a:buNone/>
          </a:pPr>
          <a:r>
            <a:rPr lang="en-US" sz="1300" kern="1200"/>
            <a:t>Communication</a:t>
          </a:r>
        </a:p>
      </dsp:txBody>
      <dsp:txXfrm>
        <a:off x="293054" y="618854"/>
        <a:ext cx="3803012" cy="346292"/>
      </dsp:txXfrm>
    </dsp:sp>
    <dsp:sp modelId="{E2074B33-3A4F-4DD0-B150-0F00095AF16D}">
      <dsp:nvSpPr>
        <dsp:cNvPr id="0" name=""/>
        <dsp:cNvSpPr/>
      </dsp:nvSpPr>
      <dsp:spPr>
        <a:xfrm>
          <a:off x="0" y="1381680"/>
          <a:ext cx="5486400" cy="3276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3D4117D-9BDF-4DA7-A707-E01EFACB8E16}">
      <dsp:nvSpPr>
        <dsp:cNvPr id="0" name=""/>
        <dsp:cNvSpPr/>
      </dsp:nvSpPr>
      <dsp:spPr>
        <a:xfrm>
          <a:off x="274320" y="1189800"/>
          <a:ext cx="3840480" cy="3837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77850">
            <a:lnSpc>
              <a:spcPct val="90000"/>
            </a:lnSpc>
            <a:spcBef>
              <a:spcPct val="0"/>
            </a:spcBef>
            <a:spcAft>
              <a:spcPct val="35000"/>
            </a:spcAft>
            <a:buNone/>
          </a:pPr>
          <a:r>
            <a:rPr lang="en-US" sz="1300" kern="1200"/>
            <a:t>Teamwork</a:t>
          </a:r>
        </a:p>
      </dsp:txBody>
      <dsp:txXfrm>
        <a:off x="293054" y="1208534"/>
        <a:ext cx="3803012" cy="346292"/>
      </dsp:txXfrm>
    </dsp:sp>
    <dsp:sp modelId="{75714327-9696-46AC-AF58-3F2B53C26172}">
      <dsp:nvSpPr>
        <dsp:cNvPr id="0" name=""/>
        <dsp:cNvSpPr/>
      </dsp:nvSpPr>
      <dsp:spPr>
        <a:xfrm>
          <a:off x="0" y="1971360"/>
          <a:ext cx="5486400" cy="3276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3ED6125-8017-4561-8C32-38F66E81BBBF}">
      <dsp:nvSpPr>
        <dsp:cNvPr id="0" name=""/>
        <dsp:cNvSpPr/>
      </dsp:nvSpPr>
      <dsp:spPr>
        <a:xfrm>
          <a:off x="274320" y="1779480"/>
          <a:ext cx="3840480" cy="3837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77850">
            <a:lnSpc>
              <a:spcPct val="90000"/>
            </a:lnSpc>
            <a:spcBef>
              <a:spcPct val="0"/>
            </a:spcBef>
            <a:spcAft>
              <a:spcPct val="35000"/>
            </a:spcAft>
            <a:buNone/>
          </a:pPr>
          <a:r>
            <a:rPr lang="en-US" sz="1300" kern="1200"/>
            <a:t>Problem Solving</a:t>
          </a:r>
        </a:p>
      </dsp:txBody>
      <dsp:txXfrm>
        <a:off x="293054" y="1798214"/>
        <a:ext cx="3803012" cy="346292"/>
      </dsp:txXfrm>
    </dsp:sp>
    <dsp:sp modelId="{27F1875F-A96B-42D9-9824-B685CB002D63}">
      <dsp:nvSpPr>
        <dsp:cNvPr id="0" name=""/>
        <dsp:cNvSpPr/>
      </dsp:nvSpPr>
      <dsp:spPr>
        <a:xfrm>
          <a:off x="0" y="2561040"/>
          <a:ext cx="5486400" cy="3276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251A350-E721-494C-8369-DC62C010EEBA}">
      <dsp:nvSpPr>
        <dsp:cNvPr id="0" name=""/>
        <dsp:cNvSpPr/>
      </dsp:nvSpPr>
      <dsp:spPr>
        <a:xfrm>
          <a:off x="274320" y="2369160"/>
          <a:ext cx="3840480" cy="3837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77850">
            <a:lnSpc>
              <a:spcPct val="90000"/>
            </a:lnSpc>
            <a:spcBef>
              <a:spcPct val="0"/>
            </a:spcBef>
            <a:spcAft>
              <a:spcPct val="35000"/>
            </a:spcAft>
            <a:buNone/>
          </a:pPr>
          <a:r>
            <a:rPr lang="en-US" sz="1300" kern="1200"/>
            <a:t>Self-management</a:t>
          </a:r>
        </a:p>
      </dsp:txBody>
      <dsp:txXfrm>
        <a:off x="293054" y="2387894"/>
        <a:ext cx="3803012" cy="346292"/>
      </dsp:txXfrm>
    </dsp:sp>
    <dsp:sp modelId="{BC9EA24D-1C9C-431A-88C3-3348AA7916F1}">
      <dsp:nvSpPr>
        <dsp:cNvPr id="0" name=""/>
        <dsp:cNvSpPr/>
      </dsp:nvSpPr>
      <dsp:spPr>
        <a:xfrm>
          <a:off x="0" y="3150720"/>
          <a:ext cx="5486400" cy="3276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9B6D7B6-3D6B-4D92-8ACD-0AF798F51D93}">
      <dsp:nvSpPr>
        <dsp:cNvPr id="0" name=""/>
        <dsp:cNvSpPr/>
      </dsp:nvSpPr>
      <dsp:spPr>
        <a:xfrm>
          <a:off x="274320" y="2958840"/>
          <a:ext cx="3840480" cy="3837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77850">
            <a:lnSpc>
              <a:spcPct val="90000"/>
            </a:lnSpc>
            <a:spcBef>
              <a:spcPct val="0"/>
            </a:spcBef>
            <a:spcAft>
              <a:spcPct val="35000"/>
            </a:spcAft>
            <a:buNone/>
          </a:pPr>
          <a:r>
            <a:rPr lang="en-US" sz="1300" kern="1200"/>
            <a:t>Time Managemet </a:t>
          </a:r>
        </a:p>
      </dsp:txBody>
      <dsp:txXfrm>
        <a:off x="293054" y="2977574"/>
        <a:ext cx="3803012" cy="346292"/>
      </dsp:txXfrm>
    </dsp:sp>
    <dsp:sp modelId="{2F3C99B4-2F5A-4BCB-AE04-7AD5A6D1FBD8}">
      <dsp:nvSpPr>
        <dsp:cNvPr id="0" name=""/>
        <dsp:cNvSpPr/>
      </dsp:nvSpPr>
      <dsp:spPr>
        <a:xfrm>
          <a:off x="0" y="3740400"/>
          <a:ext cx="5486400" cy="3276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A04D106-DFA9-4BDB-940E-A3CAD17971DE}">
      <dsp:nvSpPr>
        <dsp:cNvPr id="0" name=""/>
        <dsp:cNvSpPr/>
      </dsp:nvSpPr>
      <dsp:spPr>
        <a:xfrm>
          <a:off x="274320" y="3548520"/>
          <a:ext cx="3840480" cy="3837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77850">
            <a:lnSpc>
              <a:spcPct val="90000"/>
            </a:lnSpc>
            <a:spcBef>
              <a:spcPct val="0"/>
            </a:spcBef>
            <a:spcAft>
              <a:spcPct val="35000"/>
            </a:spcAft>
            <a:buNone/>
          </a:pPr>
          <a:r>
            <a:rPr lang="en-US" sz="1300" kern="1200"/>
            <a:t>Technological Knowledge</a:t>
          </a:r>
        </a:p>
      </dsp:txBody>
      <dsp:txXfrm>
        <a:off x="293054" y="3567254"/>
        <a:ext cx="3803012" cy="346292"/>
      </dsp:txXfrm>
    </dsp:sp>
    <dsp:sp modelId="{C3CA406A-6728-40A5-A07D-F76C1C62B5F1}">
      <dsp:nvSpPr>
        <dsp:cNvPr id="0" name=""/>
        <dsp:cNvSpPr/>
      </dsp:nvSpPr>
      <dsp:spPr>
        <a:xfrm>
          <a:off x="0" y="4330080"/>
          <a:ext cx="5486400" cy="3276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5E6EC50-436B-43D9-BE5D-D146B6C13092}">
      <dsp:nvSpPr>
        <dsp:cNvPr id="0" name=""/>
        <dsp:cNvSpPr/>
      </dsp:nvSpPr>
      <dsp:spPr>
        <a:xfrm>
          <a:off x="274320" y="4138200"/>
          <a:ext cx="3840480" cy="3837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77850">
            <a:lnSpc>
              <a:spcPct val="90000"/>
            </a:lnSpc>
            <a:spcBef>
              <a:spcPct val="0"/>
            </a:spcBef>
            <a:spcAft>
              <a:spcPct val="35000"/>
            </a:spcAft>
            <a:buNone/>
          </a:pPr>
          <a:r>
            <a:rPr lang="en-US" sz="1300" kern="1200"/>
            <a:t>Taking Initiatives</a:t>
          </a:r>
        </a:p>
      </dsp:txBody>
      <dsp:txXfrm>
        <a:off x="293054" y="4156934"/>
        <a:ext cx="3803012" cy="346292"/>
      </dsp:txXfrm>
    </dsp:sp>
    <dsp:sp modelId="{2403601F-3C67-4728-9D4B-9C3DF78A1FDA}">
      <dsp:nvSpPr>
        <dsp:cNvPr id="0" name=""/>
        <dsp:cNvSpPr/>
      </dsp:nvSpPr>
      <dsp:spPr>
        <a:xfrm>
          <a:off x="0" y="4919760"/>
          <a:ext cx="5486400" cy="3276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48D629D-27B6-4941-A158-0F5E42652279}">
      <dsp:nvSpPr>
        <dsp:cNvPr id="0" name=""/>
        <dsp:cNvSpPr/>
      </dsp:nvSpPr>
      <dsp:spPr>
        <a:xfrm>
          <a:off x="274320" y="4727880"/>
          <a:ext cx="3840480" cy="3837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77850">
            <a:lnSpc>
              <a:spcPct val="90000"/>
            </a:lnSpc>
            <a:spcBef>
              <a:spcPct val="0"/>
            </a:spcBef>
            <a:spcAft>
              <a:spcPct val="35000"/>
            </a:spcAft>
            <a:buNone/>
          </a:pPr>
          <a:r>
            <a:rPr lang="en-US" sz="1300" kern="1200"/>
            <a:t>Planning Organizing</a:t>
          </a:r>
        </a:p>
      </dsp:txBody>
      <dsp:txXfrm>
        <a:off x="293054" y="4746614"/>
        <a:ext cx="3803012" cy="346292"/>
      </dsp:txXfrm>
    </dsp:sp>
  </dsp:spTree>
</dsp:drawing>
</file>

<file path=word/diagrams/layout1.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624E85-86F6-2E48-812D-66183C84DFD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13</Pages>
  <Words>2102</Words>
  <Characters>11984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Zahidul Islam</dc:creator>
  <cp:keywords/>
  <dc:description/>
  <cp:lastModifiedBy>corneliuid89@yahoo.com</cp:lastModifiedBy>
  <cp:revision>39</cp:revision>
  <dcterms:created xsi:type="dcterms:W3CDTF">2019-05-08T09:47:00Z</dcterms:created>
  <dcterms:modified xsi:type="dcterms:W3CDTF">2019-05-08T10:44:00Z</dcterms:modified>
</cp:coreProperties>
</file>