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C0E56" w14:textId="4DB5EEBC" w:rsidR="00F22B1C" w:rsidRDefault="00F22B1C" w:rsidP="00F22B1C">
      <w:pPr>
        <w:pStyle w:val="Title"/>
      </w:pPr>
      <w:r>
        <w:t>Intercultural Competence Report</w:t>
      </w:r>
    </w:p>
    <w:p w14:paraId="3BA31152" w14:textId="77777777" w:rsidR="00F22B1C" w:rsidRDefault="00F22B1C" w:rsidP="00F22B1C">
      <w:pPr>
        <w:rPr>
          <w:rFonts w:ascii="Arial" w:hAnsi="Arial" w:cs="Arial"/>
          <w:sz w:val="28"/>
          <w:szCs w:val="28"/>
        </w:rPr>
      </w:pPr>
    </w:p>
    <w:p w14:paraId="7870851B" w14:textId="31AC576F" w:rsidR="00F22B1C" w:rsidRPr="00F22B1C" w:rsidRDefault="00F22B1C" w:rsidP="00F22B1C">
      <w:pPr>
        <w:rPr>
          <w:rFonts w:ascii="Arial" w:hAnsi="Arial" w:cs="Arial"/>
          <w:sz w:val="28"/>
          <w:szCs w:val="28"/>
        </w:rPr>
      </w:pPr>
      <w:r w:rsidRPr="00F22B1C">
        <w:rPr>
          <w:rFonts w:ascii="Arial" w:hAnsi="Arial" w:cs="Arial"/>
          <w:sz w:val="28"/>
          <w:szCs w:val="28"/>
        </w:rPr>
        <w:t>Student: Dominik Csaba David</w:t>
      </w:r>
    </w:p>
    <w:p w14:paraId="49DC2F83" w14:textId="7E014E39" w:rsidR="00F22B1C" w:rsidRPr="00F22B1C" w:rsidRDefault="00F22B1C" w:rsidP="00F22B1C">
      <w:pPr>
        <w:rPr>
          <w:rFonts w:ascii="Arial" w:hAnsi="Arial" w:cs="Arial"/>
          <w:sz w:val="28"/>
          <w:szCs w:val="28"/>
        </w:rPr>
      </w:pPr>
      <w:r w:rsidRPr="00F22B1C">
        <w:rPr>
          <w:rFonts w:ascii="Arial" w:hAnsi="Arial" w:cs="Arial"/>
          <w:sz w:val="28"/>
          <w:szCs w:val="28"/>
        </w:rPr>
        <w:t>Module: Cultural Awareness (BMIH5003)</w:t>
      </w:r>
    </w:p>
    <w:p w14:paraId="3CC4B4D6" w14:textId="6178E247" w:rsidR="007D1559" w:rsidRDefault="00F22B1C" w:rsidP="00F22B1C">
      <w:pPr>
        <w:rPr>
          <w:rFonts w:ascii="Arial" w:hAnsi="Arial" w:cs="Arial"/>
          <w:sz w:val="28"/>
          <w:szCs w:val="28"/>
        </w:rPr>
      </w:pPr>
      <w:r w:rsidRPr="00F22B1C">
        <w:rPr>
          <w:rFonts w:ascii="Arial" w:hAnsi="Arial" w:cs="Arial"/>
          <w:sz w:val="28"/>
          <w:szCs w:val="28"/>
        </w:rPr>
        <w:t>Lecturer: Heidi Prosser</w:t>
      </w:r>
    </w:p>
    <w:p w14:paraId="758DB214" w14:textId="77777777" w:rsidR="007D1559" w:rsidRDefault="007D1559">
      <w:pPr>
        <w:rPr>
          <w:rFonts w:ascii="Arial" w:hAnsi="Arial" w:cs="Arial"/>
          <w:sz w:val="28"/>
          <w:szCs w:val="28"/>
        </w:rPr>
      </w:pPr>
      <w:r>
        <w:rPr>
          <w:rFonts w:ascii="Arial" w:hAnsi="Arial" w:cs="Arial"/>
          <w:sz w:val="28"/>
          <w:szCs w:val="28"/>
        </w:rPr>
        <w:br w:type="page"/>
      </w:r>
    </w:p>
    <w:p w14:paraId="58CD9278" w14:textId="1D74D9A9" w:rsidR="00F22B1C" w:rsidRPr="00B82F85" w:rsidRDefault="007D1559" w:rsidP="007D1559">
      <w:pPr>
        <w:pStyle w:val="TOCHeading"/>
        <w:outlineLvl w:val="0"/>
        <w:rPr>
          <w:rFonts w:ascii="Arial" w:hAnsi="Arial" w:cs="Arial"/>
        </w:rPr>
      </w:pPr>
      <w:r w:rsidRPr="00B82F85">
        <w:rPr>
          <w:rFonts w:ascii="Arial" w:hAnsi="Arial" w:cs="Arial"/>
        </w:rPr>
        <w:lastRenderedPageBreak/>
        <w:t>Introduction</w:t>
      </w:r>
    </w:p>
    <w:p w14:paraId="6D87559F" w14:textId="2F4A413A" w:rsidR="007D1559" w:rsidRPr="00B82F85" w:rsidRDefault="007D1559" w:rsidP="007D1559">
      <w:pPr>
        <w:jc w:val="both"/>
        <w:rPr>
          <w:rFonts w:ascii="Arial" w:hAnsi="Arial" w:cs="Arial"/>
          <w:lang w:val="en-US"/>
        </w:rPr>
      </w:pPr>
      <w:r w:rsidRPr="00B82F85">
        <w:rPr>
          <w:rFonts w:ascii="Arial" w:hAnsi="Arial" w:cs="Arial"/>
          <w:lang w:val="en-US"/>
        </w:rPr>
        <w:t>Diversity Hotel &amp; Spa, a distinguished 5-star UK-based hotel company, is poised for international expansion with the inauguration of a new hotel in Hungary. To ensure a seamless transition and maintain the chain's operational excellence and brand standards, the General Manager is scheduled to visit the Hungarian location for training and orientation of the local hotel personnel. This report aims to provide a comprehensive understanding of Hungarian culture and customs, conduct a detailed country analysis based on the GLOBE Project's culture and leadership study, and highlight the critical importance of cultural intelligence and sensitivity within the context of the hospitality industry.</w:t>
      </w:r>
    </w:p>
    <w:p w14:paraId="322BCD45" w14:textId="0FBB6F00" w:rsidR="007D1559" w:rsidRPr="00B82F85" w:rsidRDefault="007D1559" w:rsidP="007D1559">
      <w:pPr>
        <w:pStyle w:val="Heading1"/>
        <w:rPr>
          <w:rFonts w:ascii="Arial" w:hAnsi="Arial" w:cs="Arial"/>
          <w:lang w:val="en-US"/>
        </w:rPr>
      </w:pPr>
      <w:r w:rsidRPr="00B82F85">
        <w:rPr>
          <w:rFonts w:ascii="Arial" w:hAnsi="Arial" w:cs="Arial"/>
          <w:lang w:val="en-US"/>
        </w:rPr>
        <w:t>Main Body</w:t>
      </w:r>
    </w:p>
    <w:p w14:paraId="3DE026F3" w14:textId="618316A0" w:rsidR="0036256A" w:rsidRPr="00B82F85" w:rsidRDefault="0036256A" w:rsidP="00E421C4">
      <w:pPr>
        <w:jc w:val="both"/>
        <w:rPr>
          <w:rFonts w:ascii="Arial" w:hAnsi="Arial" w:cs="Arial"/>
          <w:lang w:val="en-US"/>
        </w:rPr>
      </w:pPr>
      <w:r w:rsidRPr="00B82F85">
        <w:rPr>
          <w:rFonts w:ascii="Arial" w:hAnsi="Arial" w:cs="Arial"/>
          <w:lang w:val="en-US"/>
        </w:rPr>
        <w:t>Hungary is a small country situated in Central Europe, very rich in national and cultural diversity, deeply influenced by its complex history</w:t>
      </w:r>
      <w:r w:rsidR="009702C6">
        <w:rPr>
          <w:rFonts w:ascii="Arial" w:hAnsi="Arial" w:cs="Arial"/>
          <w:lang w:val="en-US"/>
        </w:rPr>
        <w:t xml:space="preserve"> </w:t>
      </w:r>
      <w:r w:rsidR="009702C6" w:rsidRPr="009702C6">
        <w:rPr>
          <w:rFonts w:ascii="Arial" w:hAnsi="Arial" w:cs="Arial"/>
        </w:rPr>
        <w:t>(Barany et al., 2023)</w:t>
      </w:r>
      <w:r w:rsidRPr="009702C6">
        <w:rPr>
          <w:rFonts w:ascii="Arial" w:hAnsi="Arial" w:cs="Arial"/>
          <w:lang w:val="en-US"/>
        </w:rPr>
        <w:t>.</w:t>
      </w:r>
    </w:p>
    <w:p w14:paraId="61173DB3" w14:textId="39239269" w:rsidR="007D1559" w:rsidRPr="00B82F85" w:rsidRDefault="007D1559" w:rsidP="00E421C4">
      <w:pPr>
        <w:jc w:val="both"/>
        <w:rPr>
          <w:rFonts w:ascii="Arial" w:hAnsi="Arial" w:cs="Arial"/>
          <w:b/>
          <w:bCs/>
          <w:sz w:val="24"/>
          <w:szCs w:val="24"/>
          <w:lang w:val="en-US"/>
        </w:rPr>
      </w:pPr>
      <w:r w:rsidRPr="00B82F85">
        <w:rPr>
          <w:rFonts w:ascii="Arial" w:hAnsi="Arial" w:cs="Arial"/>
          <w:b/>
          <w:bCs/>
          <w:sz w:val="24"/>
          <w:szCs w:val="24"/>
          <w:lang w:val="en-US"/>
        </w:rPr>
        <w:t>Culture and customs in Hungary:</w:t>
      </w:r>
    </w:p>
    <w:p w14:paraId="1C52F7F4" w14:textId="1226B48F" w:rsidR="007D1559" w:rsidRPr="00484079" w:rsidRDefault="007D1559" w:rsidP="00E421C4">
      <w:pPr>
        <w:pStyle w:val="ListParagraph"/>
        <w:numPr>
          <w:ilvl w:val="0"/>
          <w:numId w:val="3"/>
        </w:numPr>
        <w:jc w:val="both"/>
        <w:rPr>
          <w:rFonts w:ascii="Arial" w:hAnsi="Arial" w:cs="Arial"/>
          <w:lang w:val="en-US"/>
        </w:rPr>
      </w:pPr>
      <w:r w:rsidRPr="00B82F85">
        <w:rPr>
          <w:rFonts w:ascii="Arial" w:hAnsi="Arial" w:cs="Arial"/>
          <w:lang w:val="en-US"/>
        </w:rPr>
        <w:t xml:space="preserve">Hungarian (Magyar) serves as the official language. Although English is frequently spoken in the hospitality industry, </w:t>
      </w:r>
      <w:proofErr w:type="gramStart"/>
      <w:r w:rsidRPr="00B82F85">
        <w:rPr>
          <w:rFonts w:ascii="Arial" w:hAnsi="Arial" w:cs="Arial"/>
          <w:lang w:val="en-US"/>
        </w:rPr>
        <w:t>making an effort</w:t>
      </w:r>
      <w:proofErr w:type="gramEnd"/>
      <w:r w:rsidRPr="00B82F85">
        <w:rPr>
          <w:rFonts w:ascii="Arial" w:hAnsi="Arial" w:cs="Arial"/>
          <w:lang w:val="en-US"/>
        </w:rPr>
        <w:t xml:space="preserve"> to learn and use basic Hungarian phrases reflects respect for the local culture and can facilitate better communication with staff and </w:t>
      </w:r>
      <w:r w:rsidRPr="00484079">
        <w:rPr>
          <w:rFonts w:ascii="Arial" w:hAnsi="Arial" w:cs="Arial"/>
          <w:lang w:val="en-US"/>
        </w:rPr>
        <w:t>guests</w:t>
      </w:r>
      <w:r w:rsidR="009702C6" w:rsidRPr="00484079">
        <w:rPr>
          <w:rFonts w:ascii="Arial" w:hAnsi="Arial" w:cs="Arial"/>
          <w:lang w:val="en-US"/>
        </w:rPr>
        <w:t xml:space="preserve"> </w:t>
      </w:r>
      <w:r w:rsidR="009702C6" w:rsidRPr="00484079">
        <w:rPr>
          <w:rFonts w:ascii="Arial" w:hAnsi="Arial" w:cs="Arial"/>
        </w:rPr>
        <w:t>(</w:t>
      </w:r>
      <w:proofErr w:type="spellStart"/>
      <w:r w:rsidR="009702C6" w:rsidRPr="00484079">
        <w:rPr>
          <w:rFonts w:ascii="Arial" w:hAnsi="Arial" w:cs="Arial"/>
        </w:rPr>
        <w:t>Osoblivaia</w:t>
      </w:r>
      <w:proofErr w:type="spellEnd"/>
      <w:r w:rsidR="009702C6" w:rsidRPr="00484079">
        <w:rPr>
          <w:rFonts w:ascii="Arial" w:hAnsi="Arial" w:cs="Arial"/>
        </w:rPr>
        <w:t>, 2023)</w:t>
      </w:r>
      <w:r w:rsidRPr="00484079">
        <w:rPr>
          <w:rFonts w:ascii="Arial" w:hAnsi="Arial" w:cs="Arial"/>
          <w:lang w:val="en-US"/>
        </w:rPr>
        <w:t>.</w:t>
      </w:r>
    </w:p>
    <w:p w14:paraId="4E3AB75F" w14:textId="77777777" w:rsidR="0036256A" w:rsidRPr="00484079" w:rsidRDefault="0036256A" w:rsidP="00E421C4">
      <w:pPr>
        <w:pStyle w:val="ListParagraph"/>
        <w:jc w:val="both"/>
        <w:rPr>
          <w:rFonts w:ascii="Arial" w:hAnsi="Arial" w:cs="Arial"/>
          <w:lang w:val="en-US"/>
        </w:rPr>
      </w:pPr>
    </w:p>
    <w:p w14:paraId="225D9219" w14:textId="0A2DAC29" w:rsidR="007D1559" w:rsidRPr="00484079" w:rsidRDefault="007D1559" w:rsidP="00E421C4">
      <w:pPr>
        <w:pStyle w:val="ListParagraph"/>
        <w:numPr>
          <w:ilvl w:val="0"/>
          <w:numId w:val="3"/>
        </w:numPr>
        <w:jc w:val="both"/>
        <w:rPr>
          <w:rFonts w:ascii="Arial" w:hAnsi="Arial" w:cs="Arial"/>
          <w:lang w:val="en-US"/>
        </w:rPr>
      </w:pPr>
      <w:r w:rsidRPr="00484079">
        <w:rPr>
          <w:rFonts w:ascii="Arial" w:hAnsi="Arial" w:cs="Arial"/>
          <w:lang w:val="en-US"/>
        </w:rPr>
        <w:t xml:space="preserve">Hungarian cuisine is renowned for its distinct </w:t>
      </w:r>
      <w:proofErr w:type="spellStart"/>
      <w:r w:rsidRPr="00484079">
        <w:rPr>
          <w:rFonts w:ascii="Arial" w:hAnsi="Arial" w:cs="Arial"/>
          <w:lang w:val="en-US"/>
        </w:rPr>
        <w:t>flavours</w:t>
      </w:r>
      <w:proofErr w:type="spellEnd"/>
      <w:r w:rsidRPr="00484079">
        <w:rPr>
          <w:rFonts w:ascii="Arial" w:hAnsi="Arial" w:cs="Arial"/>
          <w:lang w:val="en-US"/>
        </w:rPr>
        <w:t xml:space="preserve"> and traditional dishes, including goulash, paprika chicken, and </w:t>
      </w:r>
      <w:proofErr w:type="spellStart"/>
      <w:r w:rsidRPr="00484079">
        <w:rPr>
          <w:rFonts w:ascii="Arial" w:hAnsi="Arial" w:cs="Arial"/>
          <w:lang w:val="en-US"/>
        </w:rPr>
        <w:t>dobos</w:t>
      </w:r>
      <w:proofErr w:type="spellEnd"/>
      <w:r w:rsidRPr="00484079">
        <w:rPr>
          <w:rFonts w:ascii="Arial" w:hAnsi="Arial" w:cs="Arial"/>
          <w:lang w:val="en-US"/>
        </w:rPr>
        <w:t xml:space="preserve"> torte (</w:t>
      </w:r>
      <w:proofErr w:type="spellStart"/>
      <w:r w:rsidRPr="00484079">
        <w:rPr>
          <w:rFonts w:ascii="Arial" w:hAnsi="Arial" w:cs="Arial"/>
          <w:lang w:val="en-US"/>
        </w:rPr>
        <w:t>dobos</w:t>
      </w:r>
      <w:proofErr w:type="spellEnd"/>
      <w:r w:rsidRPr="00484079">
        <w:rPr>
          <w:rFonts w:ascii="Arial" w:hAnsi="Arial" w:cs="Arial"/>
          <w:lang w:val="en-US"/>
        </w:rPr>
        <w:t xml:space="preserve"> cake). Incorporating these local delicacies into the hotel's menu can provide an authentic and delightful culinary experience for guests</w:t>
      </w:r>
      <w:r w:rsidR="00484079" w:rsidRPr="00484079">
        <w:rPr>
          <w:rFonts w:ascii="Arial" w:hAnsi="Arial" w:cs="Arial"/>
          <w:lang w:val="en-US"/>
        </w:rPr>
        <w:t xml:space="preserve"> </w:t>
      </w:r>
      <w:r w:rsidR="00484079" w:rsidRPr="00484079">
        <w:rPr>
          <w:rFonts w:ascii="Arial" w:hAnsi="Arial" w:cs="Arial"/>
        </w:rPr>
        <w:t>(Tas, 2023)</w:t>
      </w:r>
      <w:r w:rsidRPr="00484079">
        <w:rPr>
          <w:rFonts w:ascii="Arial" w:hAnsi="Arial" w:cs="Arial"/>
          <w:lang w:val="en-US"/>
        </w:rPr>
        <w:t>.</w:t>
      </w:r>
    </w:p>
    <w:p w14:paraId="3E64EF7F" w14:textId="10836DB2" w:rsidR="007D1559" w:rsidRPr="00B82F85" w:rsidRDefault="007D1559" w:rsidP="00E421C4">
      <w:pPr>
        <w:jc w:val="both"/>
        <w:rPr>
          <w:rFonts w:ascii="Arial" w:hAnsi="Arial" w:cs="Arial"/>
          <w:b/>
          <w:bCs/>
          <w:sz w:val="24"/>
          <w:szCs w:val="24"/>
          <w:lang w:val="en-US"/>
        </w:rPr>
      </w:pPr>
      <w:r w:rsidRPr="00B82F85">
        <w:rPr>
          <w:rFonts w:ascii="Arial" w:hAnsi="Arial" w:cs="Arial"/>
          <w:b/>
          <w:bCs/>
          <w:sz w:val="24"/>
          <w:szCs w:val="24"/>
          <w:lang w:val="en-US"/>
        </w:rPr>
        <w:t>Family, Traditions and Etiquette:</w:t>
      </w:r>
    </w:p>
    <w:p w14:paraId="23EEE43E" w14:textId="64F98576" w:rsidR="007D1559" w:rsidRPr="00B82F85" w:rsidRDefault="0036256A" w:rsidP="00E421C4">
      <w:pPr>
        <w:pStyle w:val="ListParagraph"/>
        <w:numPr>
          <w:ilvl w:val="0"/>
          <w:numId w:val="3"/>
        </w:numPr>
        <w:jc w:val="both"/>
        <w:rPr>
          <w:rFonts w:ascii="Arial" w:hAnsi="Arial" w:cs="Arial"/>
          <w:lang w:val="en-US"/>
        </w:rPr>
      </w:pPr>
      <w:r w:rsidRPr="00B82F85">
        <w:rPr>
          <w:rFonts w:ascii="Arial" w:hAnsi="Arial" w:cs="Arial"/>
          <w:lang w:val="en-US"/>
        </w:rPr>
        <w:t xml:space="preserve">Family holds a central and cherished role in Hungarian culture, with traditions like folk music and dance playing a significant part in the national </w:t>
      </w:r>
      <w:r w:rsidRPr="00484079">
        <w:rPr>
          <w:rFonts w:ascii="Arial" w:hAnsi="Arial" w:cs="Arial"/>
          <w:lang w:val="en-US"/>
        </w:rPr>
        <w:t>identity</w:t>
      </w:r>
      <w:r w:rsidR="00484079" w:rsidRPr="00484079">
        <w:rPr>
          <w:rFonts w:ascii="Arial" w:hAnsi="Arial" w:cs="Arial"/>
          <w:lang w:val="en-US"/>
        </w:rPr>
        <w:t xml:space="preserve"> </w:t>
      </w:r>
      <w:r w:rsidR="00484079" w:rsidRPr="00484079">
        <w:rPr>
          <w:rFonts w:ascii="Arial" w:hAnsi="Arial" w:cs="Arial"/>
        </w:rPr>
        <w:t>(</w:t>
      </w:r>
      <w:proofErr w:type="spellStart"/>
      <w:r w:rsidR="00484079" w:rsidRPr="00484079">
        <w:rPr>
          <w:rFonts w:ascii="Arial" w:hAnsi="Arial" w:cs="Arial"/>
        </w:rPr>
        <w:t>Scroope</w:t>
      </w:r>
      <w:proofErr w:type="spellEnd"/>
      <w:r w:rsidR="00484079" w:rsidRPr="00484079">
        <w:rPr>
          <w:rFonts w:ascii="Arial" w:hAnsi="Arial" w:cs="Arial"/>
        </w:rPr>
        <w:t>, 2017)</w:t>
      </w:r>
      <w:r w:rsidRPr="00484079">
        <w:rPr>
          <w:rFonts w:ascii="Arial" w:hAnsi="Arial" w:cs="Arial"/>
          <w:lang w:val="en-US"/>
        </w:rPr>
        <w:t>.</w:t>
      </w:r>
    </w:p>
    <w:p w14:paraId="3122EECA" w14:textId="77777777" w:rsidR="0036256A" w:rsidRPr="00B82F85" w:rsidRDefault="0036256A" w:rsidP="00E421C4">
      <w:pPr>
        <w:pStyle w:val="ListParagraph"/>
        <w:jc w:val="both"/>
        <w:rPr>
          <w:rFonts w:ascii="Arial" w:hAnsi="Arial" w:cs="Arial"/>
          <w:lang w:val="en-US"/>
        </w:rPr>
      </w:pPr>
    </w:p>
    <w:p w14:paraId="61B53789" w14:textId="2C2BFCE5" w:rsidR="0036256A" w:rsidRPr="00B82F85" w:rsidRDefault="0036256A" w:rsidP="00E421C4">
      <w:pPr>
        <w:pStyle w:val="ListParagraph"/>
        <w:numPr>
          <w:ilvl w:val="0"/>
          <w:numId w:val="3"/>
        </w:numPr>
        <w:jc w:val="both"/>
        <w:rPr>
          <w:rFonts w:ascii="Arial" w:hAnsi="Arial" w:cs="Arial"/>
          <w:lang w:val="en-US"/>
        </w:rPr>
      </w:pPr>
      <w:r w:rsidRPr="00B82F85">
        <w:rPr>
          <w:rFonts w:ascii="Arial" w:hAnsi="Arial" w:cs="Arial"/>
          <w:lang w:val="en-US"/>
        </w:rPr>
        <w:t>Hungarian society places a premium on punctuality and proper etiquette. This includes offering a firm handshake and addressing individuals with their appropriate titles, such as Mr. or Mrs., which is customary and appreciated in social and business interactions</w:t>
      </w:r>
      <w:r w:rsidR="00484079">
        <w:rPr>
          <w:rFonts w:ascii="Arial" w:hAnsi="Arial" w:cs="Arial"/>
          <w:lang w:val="en-US"/>
        </w:rPr>
        <w:t xml:space="preserve"> </w:t>
      </w:r>
      <w:r w:rsidR="00484079" w:rsidRPr="00211F01">
        <w:rPr>
          <w:rFonts w:ascii="Arial" w:hAnsi="Arial" w:cs="Arial"/>
        </w:rPr>
        <w:t>(Anderson, 2017)</w:t>
      </w:r>
      <w:r w:rsidRPr="00B82F85">
        <w:rPr>
          <w:rFonts w:ascii="Arial" w:hAnsi="Arial" w:cs="Arial"/>
          <w:lang w:val="en-US"/>
        </w:rPr>
        <w:t>.</w:t>
      </w:r>
    </w:p>
    <w:p w14:paraId="258E261E" w14:textId="7D961B6E" w:rsidR="007D1559" w:rsidRPr="00B82F85" w:rsidRDefault="0036256A" w:rsidP="00E421C4">
      <w:pPr>
        <w:jc w:val="both"/>
        <w:rPr>
          <w:rFonts w:ascii="Arial" w:hAnsi="Arial" w:cs="Arial"/>
          <w:b/>
          <w:bCs/>
          <w:sz w:val="24"/>
          <w:szCs w:val="24"/>
          <w:lang w:val="en-US"/>
        </w:rPr>
      </w:pPr>
      <w:r w:rsidRPr="00B82F85">
        <w:rPr>
          <w:rFonts w:ascii="Arial" w:hAnsi="Arial" w:cs="Arial"/>
          <w:b/>
          <w:bCs/>
          <w:sz w:val="24"/>
          <w:szCs w:val="24"/>
          <w:lang w:val="en-US"/>
        </w:rPr>
        <w:t>GLOBE Project’s cultural and leadership study:</w:t>
      </w:r>
    </w:p>
    <w:p w14:paraId="7D1B662D" w14:textId="6F84D7CA" w:rsidR="00E421C4" w:rsidRPr="00B82F85" w:rsidRDefault="0036256A" w:rsidP="00E421C4">
      <w:pPr>
        <w:pStyle w:val="ListParagraph"/>
        <w:numPr>
          <w:ilvl w:val="0"/>
          <w:numId w:val="3"/>
        </w:numPr>
        <w:jc w:val="both"/>
        <w:rPr>
          <w:rFonts w:ascii="Arial" w:hAnsi="Arial" w:cs="Arial"/>
          <w:lang w:val="en-US"/>
        </w:rPr>
      </w:pPr>
      <w:r w:rsidRPr="00B82F85">
        <w:rPr>
          <w:rFonts w:ascii="Arial" w:hAnsi="Arial" w:cs="Arial"/>
          <w:lang w:val="en-US"/>
        </w:rPr>
        <w:t>In group collectivism:</w:t>
      </w:r>
      <w:r w:rsidR="00E421C4" w:rsidRPr="00B82F85">
        <w:rPr>
          <w:rFonts w:ascii="Arial" w:hAnsi="Arial" w:cs="Arial"/>
          <w:lang w:val="en-US"/>
        </w:rPr>
        <w:t xml:space="preserve"> Hungarian culture </w:t>
      </w:r>
      <w:proofErr w:type="spellStart"/>
      <w:r w:rsidR="00E421C4" w:rsidRPr="00B82F85">
        <w:rPr>
          <w:rFonts w:ascii="Arial" w:hAnsi="Arial" w:cs="Arial"/>
          <w:lang w:val="en-US"/>
        </w:rPr>
        <w:t>emphasises</w:t>
      </w:r>
      <w:proofErr w:type="spellEnd"/>
      <w:r w:rsidR="00E421C4" w:rsidRPr="00B82F85">
        <w:rPr>
          <w:rFonts w:ascii="Arial" w:hAnsi="Arial" w:cs="Arial"/>
          <w:lang w:val="en-US"/>
        </w:rPr>
        <w:t xml:space="preserve"> strong relationships and a sense of belonging, and values close-knit social </w:t>
      </w:r>
      <w:proofErr w:type="spellStart"/>
      <w:r w:rsidR="00E421C4" w:rsidRPr="00B82F85">
        <w:rPr>
          <w:rFonts w:ascii="Arial" w:hAnsi="Arial" w:cs="Arial"/>
          <w:lang w:val="en-US"/>
        </w:rPr>
        <w:t>organisations</w:t>
      </w:r>
      <w:proofErr w:type="spellEnd"/>
      <w:r w:rsidR="00E421C4" w:rsidRPr="00B82F85">
        <w:rPr>
          <w:rFonts w:ascii="Arial" w:hAnsi="Arial" w:cs="Arial"/>
          <w:lang w:val="en-US"/>
        </w:rPr>
        <w:t xml:space="preserve">. This necessitates that hotel staff </w:t>
      </w:r>
      <w:proofErr w:type="spellStart"/>
      <w:r w:rsidR="00E421C4" w:rsidRPr="00B82F85">
        <w:rPr>
          <w:rFonts w:ascii="Arial" w:hAnsi="Arial" w:cs="Arial"/>
          <w:lang w:val="en-US"/>
        </w:rPr>
        <w:t>prioritise</w:t>
      </w:r>
      <w:proofErr w:type="spellEnd"/>
      <w:r w:rsidR="00E421C4" w:rsidRPr="00B82F85">
        <w:rPr>
          <w:rFonts w:ascii="Arial" w:hAnsi="Arial" w:cs="Arial"/>
          <w:lang w:val="en-US"/>
        </w:rPr>
        <w:t xml:space="preserve"> the development of strong relationships with both visitors and coworkers, thereby fostering an environment </w:t>
      </w:r>
      <w:proofErr w:type="spellStart"/>
      <w:r w:rsidR="00E421C4" w:rsidRPr="00B82F85">
        <w:rPr>
          <w:rFonts w:ascii="Arial" w:hAnsi="Arial" w:cs="Arial"/>
          <w:lang w:val="en-US"/>
        </w:rPr>
        <w:t>characterised</w:t>
      </w:r>
      <w:proofErr w:type="spellEnd"/>
      <w:r w:rsidR="00E421C4" w:rsidRPr="00B82F85">
        <w:rPr>
          <w:rFonts w:ascii="Arial" w:hAnsi="Arial" w:cs="Arial"/>
          <w:lang w:val="en-US"/>
        </w:rPr>
        <w:t xml:space="preserve"> by inclusivity and connection</w:t>
      </w:r>
      <w:r w:rsidR="00484079">
        <w:rPr>
          <w:rFonts w:ascii="Arial" w:hAnsi="Arial" w:cs="Arial"/>
          <w:lang w:val="en-US"/>
        </w:rPr>
        <w:t xml:space="preserve"> </w:t>
      </w:r>
      <w:r w:rsidR="00484079" w:rsidRPr="00211F01">
        <w:rPr>
          <w:rFonts w:ascii="Arial" w:hAnsi="Arial" w:cs="Arial"/>
        </w:rPr>
        <w:t>(Cherry, 2022)</w:t>
      </w:r>
      <w:r w:rsidR="00E421C4" w:rsidRPr="00B82F85">
        <w:rPr>
          <w:rFonts w:ascii="Arial" w:hAnsi="Arial" w:cs="Arial"/>
          <w:lang w:val="en-US"/>
        </w:rPr>
        <w:t>.</w:t>
      </w:r>
    </w:p>
    <w:p w14:paraId="6030945A" w14:textId="77777777" w:rsidR="0036256A" w:rsidRPr="00B82F85" w:rsidRDefault="0036256A" w:rsidP="00E421C4">
      <w:pPr>
        <w:pStyle w:val="ListParagraph"/>
        <w:jc w:val="both"/>
        <w:rPr>
          <w:rFonts w:ascii="Arial" w:hAnsi="Arial" w:cs="Arial"/>
          <w:lang w:val="en-US"/>
        </w:rPr>
      </w:pPr>
    </w:p>
    <w:p w14:paraId="020E4551" w14:textId="64C2C281" w:rsidR="00484079" w:rsidRDefault="00E421C4" w:rsidP="00484079">
      <w:pPr>
        <w:pStyle w:val="ListParagraph"/>
        <w:numPr>
          <w:ilvl w:val="0"/>
          <w:numId w:val="3"/>
        </w:numPr>
        <w:jc w:val="both"/>
        <w:rPr>
          <w:rFonts w:ascii="Arial" w:hAnsi="Arial" w:cs="Arial"/>
          <w:lang w:val="en-US"/>
        </w:rPr>
      </w:pPr>
      <w:r w:rsidRPr="00B82F85">
        <w:rPr>
          <w:rFonts w:ascii="Arial" w:hAnsi="Arial" w:cs="Arial"/>
          <w:lang w:val="en-US"/>
        </w:rPr>
        <w:t>Uncertainty</w:t>
      </w:r>
      <w:r w:rsidR="0036256A" w:rsidRPr="00B82F85">
        <w:rPr>
          <w:rFonts w:ascii="Arial" w:hAnsi="Arial" w:cs="Arial"/>
          <w:lang w:val="en-US"/>
        </w:rPr>
        <w:t xml:space="preserve"> avoidance: </w:t>
      </w:r>
      <w:r w:rsidR="00555402" w:rsidRPr="00B82F85">
        <w:rPr>
          <w:rFonts w:ascii="Arial" w:hAnsi="Arial" w:cs="Arial"/>
          <w:lang w:val="en-US"/>
        </w:rPr>
        <w:t xml:space="preserve">Uncertainty avoidance is moderate in Hungary, suggesting that the population is generally at ease with complexity and change. This implies that hotel staff ought to possess qualities such as flexibility, receptiveness to new ideas, and the ability to </w:t>
      </w:r>
      <w:proofErr w:type="spellStart"/>
      <w:r w:rsidR="00555402" w:rsidRPr="00B82F85">
        <w:rPr>
          <w:rFonts w:ascii="Arial" w:hAnsi="Arial" w:cs="Arial"/>
          <w:lang w:val="en-US"/>
        </w:rPr>
        <w:t>manoeuvre</w:t>
      </w:r>
      <w:proofErr w:type="spellEnd"/>
      <w:r w:rsidR="00555402" w:rsidRPr="00B82F85">
        <w:rPr>
          <w:rFonts w:ascii="Arial" w:hAnsi="Arial" w:cs="Arial"/>
          <w:lang w:val="en-US"/>
        </w:rPr>
        <w:t xml:space="preserve"> through circumstances in which the result may not be instantaneously apparent</w:t>
      </w:r>
      <w:r w:rsidR="00484079">
        <w:rPr>
          <w:rFonts w:ascii="Arial" w:hAnsi="Arial" w:cs="Arial"/>
          <w:lang w:val="en-US"/>
        </w:rPr>
        <w:t xml:space="preserve"> </w:t>
      </w:r>
      <w:r w:rsidR="00484079" w:rsidRPr="00211F01">
        <w:rPr>
          <w:rFonts w:ascii="Arial" w:hAnsi="Arial" w:cs="Arial"/>
        </w:rPr>
        <w:t>(Smit, 2016)</w:t>
      </w:r>
      <w:r w:rsidR="00555402" w:rsidRPr="00B82F85">
        <w:rPr>
          <w:rFonts w:ascii="Arial" w:hAnsi="Arial" w:cs="Arial"/>
          <w:lang w:val="en-US"/>
        </w:rPr>
        <w:t>.</w:t>
      </w:r>
    </w:p>
    <w:p w14:paraId="0CB47EAC" w14:textId="4B32D850" w:rsidR="00484079" w:rsidRDefault="00484079" w:rsidP="00484079">
      <w:pPr>
        <w:rPr>
          <w:rFonts w:ascii="Arial" w:hAnsi="Arial" w:cs="Arial"/>
          <w:lang w:val="en-US"/>
        </w:rPr>
      </w:pPr>
    </w:p>
    <w:p w14:paraId="5D0120BF" w14:textId="77777777" w:rsidR="00484079" w:rsidRPr="00484079" w:rsidRDefault="00484079" w:rsidP="00484079">
      <w:pPr>
        <w:rPr>
          <w:rFonts w:ascii="Arial" w:hAnsi="Arial" w:cs="Arial"/>
          <w:lang w:val="en-US"/>
        </w:rPr>
      </w:pPr>
    </w:p>
    <w:p w14:paraId="3FCF9404" w14:textId="56631B48" w:rsidR="00E421C4" w:rsidRPr="00B82F85" w:rsidRDefault="0036256A" w:rsidP="00E421C4">
      <w:pPr>
        <w:pStyle w:val="ListParagraph"/>
        <w:numPr>
          <w:ilvl w:val="0"/>
          <w:numId w:val="3"/>
        </w:numPr>
        <w:jc w:val="both"/>
        <w:rPr>
          <w:rFonts w:ascii="Arial" w:hAnsi="Arial" w:cs="Arial"/>
          <w:lang w:val="en-US"/>
        </w:rPr>
      </w:pPr>
      <w:r w:rsidRPr="00B82F85">
        <w:rPr>
          <w:rFonts w:ascii="Arial" w:hAnsi="Arial" w:cs="Arial"/>
          <w:lang w:val="en-US"/>
        </w:rPr>
        <w:lastRenderedPageBreak/>
        <w:t xml:space="preserve">Performance orientation: </w:t>
      </w:r>
      <w:r w:rsidR="00E421C4" w:rsidRPr="00B82F85">
        <w:rPr>
          <w:rFonts w:ascii="Arial" w:hAnsi="Arial" w:cs="Arial"/>
          <w:lang w:val="en-US"/>
        </w:rPr>
        <w:t xml:space="preserve">Hungary is highly performance-oriented, with an unwavering pursuit of excellence and flawlessness. </w:t>
      </w:r>
      <w:proofErr w:type="gramStart"/>
      <w:r w:rsidR="00E421C4" w:rsidRPr="00B82F85">
        <w:rPr>
          <w:rFonts w:ascii="Arial" w:hAnsi="Arial" w:cs="Arial"/>
          <w:lang w:val="en-US"/>
        </w:rPr>
        <w:t>In order to</w:t>
      </w:r>
      <w:proofErr w:type="gramEnd"/>
      <w:r w:rsidR="00E421C4" w:rsidRPr="00B82F85">
        <w:rPr>
          <w:rFonts w:ascii="Arial" w:hAnsi="Arial" w:cs="Arial"/>
          <w:lang w:val="en-US"/>
        </w:rPr>
        <w:t xml:space="preserve"> reflect these cultural values, hotel personnel ought to uphold stringent criteria, perpetually striving for excellence and delivering the highest possible standard of service to guests</w:t>
      </w:r>
      <w:r w:rsidR="00484079">
        <w:rPr>
          <w:rFonts w:ascii="Arial" w:hAnsi="Arial" w:cs="Arial"/>
          <w:lang w:val="en-US"/>
        </w:rPr>
        <w:t xml:space="preserve"> </w:t>
      </w:r>
      <w:r w:rsidR="00484079" w:rsidRPr="00211F01">
        <w:rPr>
          <w:rFonts w:ascii="Arial" w:hAnsi="Arial" w:cs="Arial"/>
        </w:rPr>
        <w:t>(Lowrie, 2021)</w:t>
      </w:r>
      <w:r w:rsidR="00E421C4" w:rsidRPr="00B82F85">
        <w:rPr>
          <w:rFonts w:ascii="Arial" w:hAnsi="Arial" w:cs="Arial"/>
          <w:lang w:val="en-US"/>
        </w:rPr>
        <w:t>.</w:t>
      </w:r>
    </w:p>
    <w:p w14:paraId="7D2330A1" w14:textId="77777777" w:rsidR="00E421C4" w:rsidRPr="00B82F85" w:rsidRDefault="00E421C4" w:rsidP="00E421C4">
      <w:pPr>
        <w:jc w:val="both"/>
        <w:rPr>
          <w:rFonts w:ascii="Arial" w:hAnsi="Arial" w:cs="Arial"/>
          <w:lang w:val="en-US"/>
        </w:rPr>
      </w:pPr>
    </w:p>
    <w:p w14:paraId="18DD4EA9" w14:textId="01C1180D" w:rsidR="00E421C4" w:rsidRDefault="00E421C4" w:rsidP="00E421C4">
      <w:pPr>
        <w:pStyle w:val="ListParagraph"/>
        <w:numPr>
          <w:ilvl w:val="0"/>
          <w:numId w:val="3"/>
        </w:numPr>
        <w:jc w:val="both"/>
        <w:rPr>
          <w:rFonts w:ascii="Arial" w:hAnsi="Arial" w:cs="Arial"/>
          <w:lang w:val="en-US"/>
        </w:rPr>
      </w:pPr>
      <w:r w:rsidRPr="00B82F85">
        <w:rPr>
          <w:rFonts w:ascii="Arial" w:hAnsi="Arial" w:cs="Arial"/>
          <w:lang w:val="en-US"/>
        </w:rPr>
        <w:t xml:space="preserve">Gender egalitarianism: </w:t>
      </w:r>
      <w:r w:rsidR="00555402" w:rsidRPr="00B82F85">
        <w:rPr>
          <w:rFonts w:ascii="Arial" w:hAnsi="Arial" w:cs="Arial"/>
          <w:lang w:val="en-US"/>
        </w:rPr>
        <w:t xml:space="preserve">Hungary exhibits a range of levels of gender egalitarianism ranging from moderate to high, which suggests that the hotel ought to proactively foster diversity and inclusiveness within its personnel. This assures a balanced and equal gender representation at all </w:t>
      </w:r>
      <w:proofErr w:type="spellStart"/>
      <w:r w:rsidR="00555402" w:rsidRPr="00B82F85">
        <w:rPr>
          <w:rFonts w:ascii="Arial" w:hAnsi="Arial" w:cs="Arial"/>
          <w:lang w:val="en-US"/>
        </w:rPr>
        <w:t>organisational</w:t>
      </w:r>
      <w:proofErr w:type="spellEnd"/>
      <w:r w:rsidR="00555402" w:rsidRPr="00B82F85">
        <w:rPr>
          <w:rFonts w:ascii="Arial" w:hAnsi="Arial" w:cs="Arial"/>
          <w:lang w:val="en-US"/>
        </w:rPr>
        <w:t xml:space="preserve"> levels, in accordance with local values.</w:t>
      </w:r>
    </w:p>
    <w:p w14:paraId="5CD5C371" w14:textId="65F356C5" w:rsidR="002463B6" w:rsidRPr="002463B6" w:rsidRDefault="002463B6" w:rsidP="002463B6">
      <w:pPr>
        <w:jc w:val="both"/>
        <w:rPr>
          <w:rFonts w:ascii="Arial" w:hAnsi="Arial" w:cs="Arial"/>
          <w:lang w:val="en-US"/>
        </w:rPr>
      </w:pPr>
      <w:r>
        <w:rPr>
          <w:rFonts w:ascii="Arial" w:hAnsi="Arial" w:cs="Arial"/>
          <w:noProof/>
          <w:lang w:val="en-US"/>
        </w:rPr>
        <w:drawing>
          <wp:inline distT="0" distB="0" distL="0" distR="0" wp14:anchorId="4354A233" wp14:editId="6FD60DE9">
            <wp:extent cx="4102873" cy="2415540"/>
            <wp:effectExtent l="0" t="0" r="0" b="3810"/>
            <wp:docPr id="54130416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304165" name="Picture 1" descr="A screenshot of a graph&#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115768" cy="2423132"/>
                    </a:xfrm>
                    <a:prstGeom prst="rect">
                      <a:avLst/>
                    </a:prstGeom>
                  </pic:spPr>
                </pic:pic>
              </a:graphicData>
            </a:graphic>
          </wp:inline>
        </w:drawing>
      </w:r>
    </w:p>
    <w:p w14:paraId="5F4F6AE4" w14:textId="7B617910" w:rsidR="00E421C4" w:rsidRPr="00B82F85" w:rsidRDefault="00E421C4" w:rsidP="00E421C4">
      <w:pPr>
        <w:rPr>
          <w:rFonts w:ascii="Arial" w:hAnsi="Arial" w:cs="Arial"/>
          <w:b/>
          <w:bCs/>
          <w:sz w:val="24"/>
          <w:szCs w:val="24"/>
          <w:lang w:val="en-US"/>
        </w:rPr>
      </w:pPr>
      <w:r w:rsidRPr="00B82F85">
        <w:rPr>
          <w:rFonts w:ascii="Arial" w:hAnsi="Arial" w:cs="Arial"/>
          <w:b/>
          <w:bCs/>
          <w:sz w:val="24"/>
          <w:szCs w:val="24"/>
          <w:lang w:val="en-US"/>
        </w:rPr>
        <w:t>The significance of cultural intelligence and sensitivity:</w:t>
      </w:r>
    </w:p>
    <w:p w14:paraId="5419E2F9" w14:textId="0700E88A" w:rsidR="00E421C4" w:rsidRPr="00B82F85" w:rsidRDefault="00555402" w:rsidP="00B82F85">
      <w:pPr>
        <w:jc w:val="both"/>
        <w:rPr>
          <w:rFonts w:ascii="Arial" w:hAnsi="Arial" w:cs="Arial"/>
          <w:lang w:val="en-US"/>
        </w:rPr>
      </w:pPr>
      <w:r w:rsidRPr="00B82F85">
        <w:rPr>
          <w:rFonts w:ascii="Arial" w:hAnsi="Arial" w:cs="Arial"/>
          <w:lang w:val="en-US"/>
        </w:rPr>
        <w:t>Cultural intelligence and sensitivity are indispensable qualities for hotel personnel as they navigate the dynamic business landscape, particularly within the hospitality industry. Diverse is the significance of these elements</w:t>
      </w:r>
      <w:r w:rsidR="00E421C4" w:rsidRPr="00B82F85">
        <w:rPr>
          <w:rFonts w:ascii="Arial" w:hAnsi="Arial" w:cs="Arial"/>
          <w:lang w:val="en-US"/>
        </w:rPr>
        <w:t>:</w:t>
      </w:r>
    </w:p>
    <w:p w14:paraId="54518B26" w14:textId="36BB3D35" w:rsidR="00555402" w:rsidRPr="00B82F85" w:rsidRDefault="00555402" w:rsidP="00B82F85">
      <w:pPr>
        <w:pStyle w:val="ListParagraph"/>
        <w:numPr>
          <w:ilvl w:val="0"/>
          <w:numId w:val="3"/>
        </w:numPr>
        <w:jc w:val="both"/>
        <w:rPr>
          <w:rFonts w:ascii="Arial" w:hAnsi="Arial" w:cs="Arial"/>
          <w:lang w:val="en-US"/>
        </w:rPr>
      </w:pPr>
      <w:r w:rsidRPr="00B82F85">
        <w:rPr>
          <w:rFonts w:ascii="Arial" w:hAnsi="Arial" w:cs="Arial"/>
          <w:lang w:val="en-US"/>
        </w:rPr>
        <w:t>Effective communication: Communication effectiveness is vital to the success of any enterprise in the hospitality sector. Hotel personnel who possess cultural intelligence are better able to communicate with guests and coworkers, thereby decreasing the likelihood of miscommunications, misunderstandings, and conflicts that may negatively impact the guest experience.</w:t>
      </w:r>
    </w:p>
    <w:p w14:paraId="4086E5FC" w14:textId="77777777" w:rsidR="00555402" w:rsidRPr="00B82F85" w:rsidRDefault="00555402" w:rsidP="00B82F85">
      <w:pPr>
        <w:jc w:val="both"/>
        <w:rPr>
          <w:rFonts w:ascii="Arial" w:hAnsi="Arial" w:cs="Arial"/>
          <w:lang w:val="en-US"/>
        </w:rPr>
      </w:pPr>
    </w:p>
    <w:p w14:paraId="028E77C3" w14:textId="4DA15F80" w:rsidR="00555402" w:rsidRPr="00B82F85" w:rsidRDefault="00555402" w:rsidP="00B82F85">
      <w:pPr>
        <w:pStyle w:val="ListParagraph"/>
        <w:numPr>
          <w:ilvl w:val="0"/>
          <w:numId w:val="3"/>
        </w:numPr>
        <w:jc w:val="both"/>
        <w:rPr>
          <w:rFonts w:ascii="Arial" w:hAnsi="Arial" w:cs="Arial"/>
          <w:lang w:val="en-US"/>
        </w:rPr>
      </w:pPr>
      <w:r w:rsidRPr="00B82F85">
        <w:rPr>
          <w:rFonts w:ascii="Arial" w:hAnsi="Arial" w:cs="Arial"/>
          <w:lang w:val="en-US"/>
        </w:rPr>
        <w:t xml:space="preserve">Reputation and brand image: The exhibition of cultural competence serves to bolster the reputation and brand image of the hotel. Adopting a culturally sensitive approach </w:t>
      </w:r>
      <w:proofErr w:type="gramStart"/>
      <w:r w:rsidRPr="00B82F85">
        <w:rPr>
          <w:rFonts w:ascii="Arial" w:hAnsi="Arial" w:cs="Arial"/>
          <w:lang w:val="en-US"/>
        </w:rPr>
        <w:t>has the ability to</w:t>
      </w:r>
      <w:proofErr w:type="gramEnd"/>
      <w:r w:rsidRPr="00B82F85">
        <w:rPr>
          <w:rFonts w:ascii="Arial" w:hAnsi="Arial" w:cs="Arial"/>
          <w:lang w:val="en-US"/>
        </w:rPr>
        <w:t xml:space="preserve"> appeal to a wide range of clients and cultivate brand loyalty. Guests remember and value an experience that demonstrates a genuine regard for their culture.</w:t>
      </w:r>
    </w:p>
    <w:p w14:paraId="13400FBD" w14:textId="77777777" w:rsidR="00555402" w:rsidRPr="00B82F85" w:rsidRDefault="00555402" w:rsidP="00B82F85">
      <w:pPr>
        <w:pStyle w:val="ListParagraph"/>
        <w:jc w:val="both"/>
        <w:rPr>
          <w:rFonts w:ascii="Arial" w:hAnsi="Arial" w:cs="Arial"/>
          <w:lang w:val="en-US"/>
        </w:rPr>
      </w:pPr>
    </w:p>
    <w:p w14:paraId="3024EA5F" w14:textId="35FA6980" w:rsidR="00555402" w:rsidRPr="00B82F85" w:rsidRDefault="00555402" w:rsidP="00B82F85">
      <w:pPr>
        <w:pStyle w:val="ListParagraph"/>
        <w:numPr>
          <w:ilvl w:val="0"/>
          <w:numId w:val="3"/>
        </w:numPr>
        <w:jc w:val="both"/>
        <w:rPr>
          <w:rFonts w:ascii="Arial" w:hAnsi="Arial" w:cs="Arial"/>
          <w:lang w:val="en-US"/>
        </w:rPr>
      </w:pPr>
      <w:r w:rsidRPr="00B82F85">
        <w:rPr>
          <w:rFonts w:ascii="Arial" w:hAnsi="Arial" w:cs="Arial"/>
          <w:lang w:val="en-US"/>
        </w:rPr>
        <w:t xml:space="preserve">Enhanced customer service: Acknowledging and valuing the cultural customs and inclinations of guests are fundamental </w:t>
      </w:r>
      <w:proofErr w:type="gramStart"/>
      <w:r w:rsidRPr="00B82F85">
        <w:rPr>
          <w:rFonts w:ascii="Arial" w:hAnsi="Arial" w:cs="Arial"/>
          <w:lang w:val="en-US"/>
        </w:rPr>
        <w:t>in order to</w:t>
      </w:r>
      <w:proofErr w:type="gramEnd"/>
      <w:r w:rsidRPr="00B82F85">
        <w:rPr>
          <w:rFonts w:ascii="Arial" w:hAnsi="Arial" w:cs="Arial"/>
          <w:lang w:val="en-US"/>
        </w:rPr>
        <w:t xml:space="preserve"> guarantee guest contentment and deliver outstanding customer service. This phenomenon not only fosters customer loyalty but also produces highly regarded online evaluations and positive word-of-mouth, both of which are indispensable within the hospitality sector</w:t>
      </w:r>
      <w:r w:rsidR="00484079">
        <w:rPr>
          <w:rFonts w:ascii="Arial" w:hAnsi="Arial" w:cs="Arial"/>
          <w:lang w:val="en-US"/>
        </w:rPr>
        <w:t xml:space="preserve"> </w:t>
      </w:r>
      <w:r w:rsidR="00484079" w:rsidRPr="00211F01">
        <w:rPr>
          <w:rFonts w:ascii="Arial" w:hAnsi="Arial" w:cs="Arial"/>
        </w:rPr>
        <w:t>(Hayes, 2022)</w:t>
      </w:r>
      <w:r w:rsidRPr="00B82F85">
        <w:rPr>
          <w:rFonts w:ascii="Arial" w:hAnsi="Arial" w:cs="Arial"/>
          <w:lang w:val="en-US"/>
        </w:rPr>
        <w:t>.</w:t>
      </w:r>
    </w:p>
    <w:p w14:paraId="66F49445" w14:textId="77777777" w:rsidR="00555402" w:rsidRPr="00B82F85" w:rsidRDefault="00555402" w:rsidP="00B82F85">
      <w:pPr>
        <w:pStyle w:val="ListParagraph"/>
        <w:jc w:val="both"/>
        <w:rPr>
          <w:rFonts w:ascii="Arial" w:hAnsi="Arial" w:cs="Arial"/>
          <w:lang w:val="en-US"/>
        </w:rPr>
      </w:pPr>
    </w:p>
    <w:p w14:paraId="6604F33F" w14:textId="29DB0704" w:rsidR="00555402" w:rsidRPr="00B82F85" w:rsidRDefault="00555402" w:rsidP="00B82F85">
      <w:pPr>
        <w:pStyle w:val="ListParagraph"/>
        <w:numPr>
          <w:ilvl w:val="0"/>
          <w:numId w:val="3"/>
        </w:numPr>
        <w:jc w:val="both"/>
        <w:rPr>
          <w:rFonts w:ascii="Arial" w:hAnsi="Arial" w:cs="Arial"/>
          <w:lang w:val="en-US"/>
        </w:rPr>
      </w:pPr>
      <w:r w:rsidRPr="00B82F85">
        <w:rPr>
          <w:rFonts w:ascii="Arial" w:hAnsi="Arial" w:cs="Arial"/>
          <w:lang w:val="en-US"/>
        </w:rPr>
        <w:lastRenderedPageBreak/>
        <w:t>Conflict resolution: Cultural sensitivity is an essential factor in preventing miscommunications and disputes with both visitors and coworkers. When working with a diverse clientele and in a culturally diverse workplace, the capacity to navigate cultural differences promotes harmony and mitigates conflicts that may have adverse effects on operations</w:t>
      </w:r>
      <w:r w:rsidR="00484079">
        <w:rPr>
          <w:rFonts w:ascii="Arial" w:hAnsi="Arial" w:cs="Arial"/>
          <w:lang w:val="en-US"/>
        </w:rPr>
        <w:t xml:space="preserve"> </w:t>
      </w:r>
      <w:r w:rsidR="00484079" w:rsidRPr="00211F01">
        <w:rPr>
          <w:rFonts w:ascii="Arial" w:hAnsi="Arial" w:cs="Arial"/>
        </w:rPr>
        <w:t>(Waugh, 2021)</w:t>
      </w:r>
      <w:r w:rsidRPr="00B82F85">
        <w:rPr>
          <w:rFonts w:ascii="Arial" w:hAnsi="Arial" w:cs="Arial"/>
          <w:lang w:val="en-US"/>
        </w:rPr>
        <w:t>.</w:t>
      </w:r>
    </w:p>
    <w:p w14:paraId="2FC23CA5" w14:textId="77777777" w:rsidR="00555402" w:rsidRPr="00B82F85" w:rsidRDefault="00555402" w:rsidP="00B82F85">
      <w:pPr>
        <w:pStyle w:val="ListParagraph"/>
        <w:jc w:val="both"/>
        <w:rPr>
          <w:rFonts w:ascii="Arial" w:hAnsi="Arial" w:cs="Arial"/>
          <w:lang w:val="en-US"/>
        </w:rPr>
      </w:pPr>
    </w:p>
    <w:p w14:paraId="4B81E651" w14:textId="433A6559" w:rsidR="00B82F85" w:rsidRDefault="00555402" w:rsidP="00B82F85">
      <w:pPr>
        <w:pStyle w:val="ListParagraph"/>
        <w:numPr>
          <w:ilvl w:val="0"/>
          <w:numId w:val="3"/>
        </w:numPr>
        <w:jc w:val="both"/>
        <w:rPr>
          <w:rFonts w:ascii="Arial" w:hAnsi="Arial" w:cs="Arial"/>
          <w:lang w:val="en-US"/>
        </w:rPr>
      </w:pPr>
      <w:r w:rsidRPr="00B82F85">
        <w:rPr>
          <w:rFonts w:ascii="Arial" w:hAnsi="Arial" w:cs="Arial"/>
          <w:lang w:val="en-US"/>
        </w:rPr>
        <w:t xml:space="preserve">Market adaptation: </w:t>
      </w:r>
      <w:proofErr w:type="gramStart"/>
      <w:r w:rsidRPr="00B82F85">
        <w:rPr>
          <w:rFonts w:ascii="Arial" w:hAnsi="Arial" w:cs="Arial"/>
          <w:lang w:val="en-US"/>
        </w:rPr>
        <w:t>In light of</w:t>
      </w:r>
      <w:proofErr w:type="gramEnd"/>
      <w:r w:rsidRPr="00B82F85">
        <w:rPr>
          <w:rFonts w:ascii="Arial" w:hAnsi="Arial" w:cs="Arial"/>
          <w:lang w:val="en-US"/>
        </w:rPr>
        <w:t xml:space="preserve"> the hotel industry's ongoing global expansion, the ability to effectively navigate and operate in various markets is imperative for achieving success. Cultural intelligence enables hotel staff to proficiently </w:t>
      </w:r>
      <w:proofErr w:type="spellStart"/>
      <w:r w:rsidRPr="00B82F85">
        <w:rPr>
          <w:rFonts w:ascii="Arial" w:hAnsi="Arial" w:cs="Arial"/>
          <w:lang w:val="en-US"/>
        </w:rPr>
        <w:t>acclimatise</w:t>
      </w:r>
      <w:proofErr w:type="spellEnd"/>
      <w:r w:rsidRPr="00B82F85">
        <w:rPr>
          <w:rFonts w:ascii="Arial" w:hAnsi="Arial" w:cs="Arial"/>
          <w:lang w:val="en-US"/>
        </w:rPr>
        <w:t xml:space="preserve"> to the specific circumstances, demands, and inclinations of the local market. The ability to adapt is a critical factor in both attracting and retaining visitors of diverse cultural heritage.</w:t>
      </w:r>
    </w:p>
    <w:p w14:paraId="2683A384" w14:textId="16FB1125" w:rsidR="002463B6" w:rsidRPr="002463B6" w:rsidRDefault="002463B6" w:rsidP="002463B6">
      <w:pPr>
        <w:jc w:val="both"/>
        <w:rPr>
          <w:rFonts w:ascii="Arial" w:hAnsi="Arial" w:cs="Arial"/>
          <w:lang w:val="en-US"/>
        </w:rPr>
      </w:pPr>
      <w:r>
        <w:rPr>
          <w:rFonts w:ascii="Arial" w:hAnsi="Arial" w:cs="Arial"/>
          <w:noProof/>
          <w:lang w:val="en-US"/>
        </w:rPr>
        <w:drawing>
          <wp:inline distT="0" distB="0" distL="0" distR="0" wp14:anchorId="38CD64E0" wp14:editId="4309F3AD">
            <wp:extent cx="5731510" cy="4505960"/>
            <wp:effectExtent l="0" t="0" r="2540" b="8890"/>
            <wp:docPr id="2138045124"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045124" name="Picture 2" descr="A screenshot of a graph&#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4505960"/>
                    </a:xfrm>
                    <a:prstGeom prst="rect">
                      <a:avLst/>
                    </a:prstGeom>
                  </pic:spPr>
                </pic:pic>
              </a:graphicData>
            </a:graphic>
          </wp:inline>
        </w:drawing>
      </w:r>
    </w:p>
    <w:p w14:paraId="3393AC01" w14:textId="6A63641F" w:rsidR="00B82F85" w:rsidRPr="00B82F85" w:rsidRDefault="00B82F85" w:rsidP="00B82F85">
      <w:pPr>
        <w:jc w:val="both"/>
        <w:rPr>
          <w:rFonts w:ascii="Arial" w:hAnsi="Arial" w:cs="Arial"/>
          <w:lang w:val="en-US"/>
        </w:rPr>
      </w:pPr>
      <w:r w:rsidRPr="00B82F85">
        <w:rPr>
          <w:rFonts w:ascii="Arial" w:hAnsi="Arial" w:cs="Arial"/>
          <w:lang w:val="en-US"/>
        </w:rPr>
        <w:br w:type="page"/>
      </w:r>
    </w:p>
    <w:p w14:paraId="12C870BC" w14:textId="77777777" w:rsidR="00555402" w:rsidRPr="00B82F85" w:rsidRDefault="00555402" w:rsidP="00B82F85">
      <w:pPr>
        <w:pStyle w:val="ListParagraph"/>
        <w:jc w:val="both"/>
        <w:rPr>
          <w:rFonts w:ascii="Arial" w:hAnsi="Arial" w:cs="Arial"/>
          <w:lang w:val="en-US"/>
        </w:rPr>
      </w:pPr>
    </w:p>
    <w:p w14:paraId="06B2C1FB" w14:textId="0E5CFE4D" w:rsidR="00555402" w:rsidRPr="00B82F85" w:rsidRDefault="00555402" w:rsidP="00B82F85">
      <w:pPr>
        <w:jc w:val="both"/>
        <w:rPr>
          <w:rFonts w:ascii="Arial" w:hAnsi="Arial" w:cs="Arial"/>
          <w:lang w:val="en-US"/>
        </w:rPr>
      </w:pPr>
      <w:r w:rsidRPr="00B82F85">
        <w:rPr>
          <w:rFonts w:ascii="Arial" w:hAnsi="Arial" w:cs="Arial"/>
          <w:b/>
          <w:bCs/>
          <w:sz w:val="24"/>
          <w:szCs w:val="24"/>
          <w:lang w:val="en-US"/>
        </w:rPr>
        <w:t xml:space="preserve">Importance of Cultural Intelligence and Sensitivity for hotel personnel within the </w:t>
      </w:r>
      <w:r w:rsidR="00B82F85" w:rsidRPr="00B82F85">
        <w:rPr>
          <w:rFonts w:ascii="Arial" w:hAnsi="Arial" w:cs="Arial"/>
          <w:b/>
          <w:bCs/>
          <w:sz w:val="24"/>
          <w:szCs w:val="24"/>
          <w:lang w:val="en-US"/>
        </w:rPr>
        <w:t>business context</w:t>
      </w:r>
      <w:r w:rsidR="00B82F85" w:rsidRPr="00B82F85">
        <w:rPr>
          <w:rFonts w:ascii="Arial" w:hAnsi="Arial" w:cs="Arial"/>
          <w:lang w:val="en-US"/>
        </w:rPr>
        <w:t>.</w:t>
      </w:r>
    </w:p>
    <w:p w14:paraId="7C61441C" w14:textId="5AA84311" w:rsidR="00B82F85" w:rsidRPr="00B82F85" w:rsidRDefault="00B82F85" w:rsidP="00B82F85">
      <w:pPr>
        <w:pStyle w:val="ListParagraph"/>
        <w:numPr>
          <w:ilvl w:val="0"/>
          <w:numId w:val="3"/>
        </w:numPr>
        <w:jc w:val="both"/>
        <w:rPr>
          <w:rFonts w:ascii="Arial" w:hAnsi="Arial" w:cs="Arial"/>
          <w:lang w:val="en-US"/>
        </w:rPr>
      </w:pPr>
      <w:r w:rsidRPr="00B82F85">
        <w:rPr>
          <w:rFonts w:ascii="Arial" w:hAnsi="Arial" w:cs="Arial"/>
          <w:lang w:val="en-US"/>
        </w:rPr>
        <w:t>Effective communication: Miscommunication and service failures can result. Cultural intelligence helps hotel workers communicate with visitors from different cultures, making their stay more pleasant.</w:t>
      </w:r>
    </w:p>
    <w:p w14:paraId="13C93D12" w14:textId="4635CAAA" w:rsidR="00B82F85" w:rsidRPr="00B82F85" w:rsidRDefault="00B82F85" w:rsidP="00B82F85">
      <w:pPr>
        <w:jc w:val="both"/>
        <w:rPr>
          <w:rFonts w:ascii="Arial" w:hAnsi="Arial" w:cs="Arial"/>
          <w:lang w:val="en-US"/>
        </w:rPr>
      </w:pPr>
    </w:p>
    <w:p w14:paraId="69D7E874" w14:textId="0E40F92B" w:rsidR="00B82F85" w:rsidRPr="00B82F85" w:rsidRDefault="00B82F85" w:rsidP="00B82F85">
      <w:pPr>
        <w:pStyle w:val="ListParagraph"/>
        <w:numPr>
          <w:ilvl w:val="0"/>
          <w:numId w:val="3"/>
        </w:numPr>
        <w:jc w:val="both"/>
        <w:rPr>
          <w:rFonts w:ascii="Arial" w:hAnsi="Arial" w:cs="Arial"/>
          <w:lang w:val="en-US"/>
        </w:rPr>
      </w:pPr>
      <w:r w:rsidRPr="00B82F85">
        <w:rPr>
          <w:rFonts w:ascii="Arial" w:hAnsi="Arial" w:cs="Arial"/>
          <w:lang w:val="en-US"/>
        </w:rPr>
        <w:t xml:space="preserve">Enchanted Guest experience: In hospitality, guest experience is everything. Hotel staff may </w:t>
      </w:r>
      <w:proofErr w:type="spellStart"/>
      <w:r w:rsidRPr="00B82F85">
        <w:rPr>
          <w:rFonts w:ascii="Arial" w:hAnsi="Arial" w:cs="Arial"/>
          <w:lang w:val="en-US"/>
        </w:rPr>
        <w:t>personalise</w:t>
      </w:r>
      <w:proofErr w:type="spellEnd"/>
      <w:r w:rsidRPr="00B82F85">
        <w:rPr>
          <w:rFonts w:ascii="Arial" w:hAnsi="Arial" w:cs="Arial"/>
          <w:lang w:val="en-US"/>
        </w:rPr>
        <w:t xml:space="preserve"> and enhance client experiences by understanding and respecting cultural differences. This boosts guest pleasure, reviews, and repeat business.</w:t>
      </w:r>
    </w:p>
    <w:p w14:paraId="12078311" w14:textId="77777777" w:rsidR="00B82F85" w:rsidRPr="00B82F85" w:rsidRDefault="00B82F85" w:rsidP="00B82F85">
      <w:pPr>
        <w:pStyle w:val="ListParagraph"/>
        <w:jc w:val="both"/>
        <w:rPr>
          <w:rFonts w:ascii="Arial" w:hAnsi="Arial" w:cs="Arial"/>
          <w:lang w:val="en-US"/>
        </w:rPr>
      </w:pPr>
    </w:p>
    <w:p w14:paraId="389D9FC8" w14:textId="32AF84D1" w:rsidR="00B82F85" w:rsidRPr="00484079" w:rsidRDefault="00B82F85" w:rsidP="00B82F85">
      <w:pPr>
        <w:pStyle w:val="ListParagraph"/>
        <w:numPr>
          <w:ilvl w:val="0"/>
          <w:numId w:val="3"/>
        </w:numPr>
        <w:jc w:val="both"/>
        <w:rPr>
          <w:rFonts w:ascii="Arial" w:hAnsi="Arial" w:cs="Arial"/>
          <w:lang w:val="en-US"/>
        </w:rPr>
      </w:pPr>
      <w:r w:rsidRPr="00B82F85">
        <w:rPr>
          <w:rFonts w:ascii="Arial" w:hAnsi="Arial" w:cs="Arial"/>
          <w:lang w:val="en-US"/>
        </w:rPr>
        <w:t xml:space="preserve">Cross-Cultural problem solving: Hotel problems and conflicts are inevitable. Culturally intelligent teams can handle these circumstances better, lowering bad incidences and improving the hotel's </w:t>
      </w:r>
      <w:r w:rsidRPr="00484079">
        <w:rPr>
          <w:rFonts w:ascii="Arial" w:hAnsi="Arial" w:cs="Arial"/>
          <w:lang w:val="en-US"/>
        </w:rPr>
        <w:t>reputation</w:t>
      </w:r>
      <w:r w:rsidR="00484079" w:rsidRPr="00484079">
        <w:rPr>
          <w:rFonts w:ascii="Arial" w:hAnsi="Arial" w:cs="Arial"/>
          <w:lang w:val="en-US"/>
        </w:rPr>
        <w:t xml:space="preserve"> </w:t>
      </w:r>
      <w:r w:rsidR="00484079" w:rsidRPr="00484079">
        <w:rPr>
          <w:rFonts w:ascii="Arial" w:hAnsi="Arial" w:cs="Arial"/>
        </w:rPr>
        <w:t>(Kopp, 2023)</w:t>
      </w:r>
      <w:r w:rsidRPr="00484079">
        <w:rPr>
          <w:rFonts w:ascii="Arial" w:hAnsi="Arial" w:cs="Arial"/>
          <w:lang w:val="en-US"/>
        </w:rPr>
        <w:t>.</w:t>
      </w:r>
    </w:p>
    <w:p w14:paraId="35D0926E" w14:textId="77777777" w:rsidR="00B82F85" w:rsidRPr="00B82F85" w:rsidRDefault="00B82F85" w:rsidP="00B82F85">
      <w:pPr>
        <w:pStyle w:val="ListParagraph"/>
        <w:jc w:val="both"/>
        <w:rPr>
          <w:rFonts w:ascii="Arial" w:hAnsi="Arial" w:cs="Arial"/>
          <w:lang w:val="en-US"/>
        </w:rPr>
      </w:pPr>
    </w:p>
    <w:p w14:paraId="2AE5328A" w14:textId="676DDA43" w:rsidR="00B82F85" w:rsidRPr="00B82F85" w:rsidRDefault="00B82F85" w:rsidP="00B82F85">
      <w:pPr>
        <w:pStyle w:val="ListParagraph"/>
        <w:numPr>
          <w:ilvl w:val="0"/>
          <w:numId w:val="3"/>
        </w:numPr>
        <w:jc w:val="both"/>
        <w:rPr>
          <w:rFonts w:ascii="Arial" w:hAnsi="Arial" w:cs="Arial"/>
          <w:lang w:val="en-US"/>
        </w:rPr>
      </w:pPr>
      <w:r w:rsidRPr="00B82F85">
        <w:rPr>
          <w:rFonts w:ascii="Arial" w:hAnsi="Arial" w:cs="Arial"/>
          <w:lang w:val="en-US"/>
        </w:rPr>
        <w:t>Diversity and inclusion: The hospitality sector welcomes diversity. Staff and guests feel included and at home with culturally aware approaches. It promotes harmony and respect by ensuring no one feels excluded.</w:t>
      </w:r>
    </w:p>
    <w:p w14:paraId="30BF9955" w14:textId="77777777" w:rsidR="00B82F85" w:rsidRPr="00B82F85" w:rsidRDefault="00B82F85" w:rsidP="00B82F85">
      <w:pPr>
        <w:pStyle w:val="ListParagraph"/>
        <w:jc w:val="both"/>
        <w:rPr>
          <w:rFonts w:ascii="Arial" w:hAnsi="Arial" w:cs="Arial"/>
          <w:lang w:val="en-US"/>
        </w:rPr>
      </w:pPr>
    </w:p>
    <w:p w14:paraId="4EA5266A" w14:textId="1D380662" w:rsidR="00B82F85" w:rsidRPr="00484079" w:rsidRDefault="00B82F85" w:rsidP="00B82F85">
      <w:pPr>
        <w:pStyle w:val="ListParagraph"/>
        <w:numPr>
          <w:ilvl w:val="0"/>
          <w:numId w:val="3"/>
        </w:numPr>
        <w:jc w:val="both"/>
        <w:rPr>
          <w:rFonts w:ascii="Arial" w:hAnsi="Arial" w:cs="Arial"/>
          <w:lang w:val="en-US"/>
        </w:rPr>
      </w:pPr>
      <w:r w:rsidRPr="00B82F85">
        <w:rPr>
          <w:rFonts w:ascii="Arial" w:hAnsi="Arial" w:cs="Arial"/>
          <w:lang w:val="en-US"/>
        </w:rPr>
        <w:t xml:space="preserve">Brand reputation and loyalty: Cultural sensitivity boosts the hotel's brand, attracting a wider range of customers. Hotels that respect guests' traditions and principles are more likely to retain </w:t>
      </w:r>
      <w:r w:rsidRPr="00484079">
        <w:rPr>
          <w:rFonts w:ascii="Arial" w:hAnsi="Arial" w:cs="Arial"/>
          <w:lang w:val="en-US"/>
        </w:rPr>
        <w:t>them</w:t>
      </w:r>
      <w:r w:rsidR="00484079" w:rsidRPr="00484079">
        <w:rPr>
          <w:rFonts w:ascii="Arial" w:hAnsi="Arial" w:cs="Arial"/>
          <w:lang w:val="en-US"/>
        </w:rPr>
        <w:t xml:space="preserve"> </w:t>
      </w:r>
      <w:r w:rsidR="00484079" w:rsidRPr="00484079">
        <w:rPr>
          <w:rFonts w:ascii="Arial" w:hAnsi="Arial" w:cs="Arial"/>
        </w:rPr>
        <w:t>(Blair, 2023)</w:t>
      </w:r>
      <w:r w:rsidRPr="00484079">
        <w:rPr>
          <w:rFonts w:ascii="Arial" w:hAnsi="Arial" w:cs="Arial"/>
          <w:lang w:val="en-US"/>
        </w:rPr>
        <w:t xml:space="preserve">. </w:t>
      </w:r>
    </w:p>
    <w:p w14:paraId="0FE007AD" w14:textId="3A043AD8" w:rsidR="00B82F85" w:rsidRPr="00B82F85" w:rsidRDefault="00B82F85" w:rsidP="00B82F85">
      <w:pPr>
        <w:jc w:val="both"/>
        <w:rPr>
          <w:rFonts w:ascii="Arial" w:hAnsi="Arial" w:cs="Arial"/>
          <w:b/>
          <w:bCs/>
          <w:sz w:val="24"/>
          <w:szCs w:val="24"/>
          <w:lang w:val="en-US"/>
        </w:rPr>
      </w:pPr>
      <w:proofErr w:type="spellStart"/>
      <w:r w:rsidRPr="00B82F85">
        <w:rPr>
          <w:rFonts w:ascii="Arial" w:hAnsi="Arial" w:cs="Arial"/>
          <w:b/>
          <w:bCs/>
          <w:sz w:val="24"/>
          <w:szCs w:val="24"/>
          <w:lang w:val="en-US"/>
        </w:rPr>
        <w:t>Potentional</w:t>
      </w:r>
      <w:proofErr w:type="spellEnd"/>
      <w:r w:rsidRPr="00B82F85">
        <w:rPr>
          <w:rFonts w:ascii="Arial" w:hAnsi="Arial" w:cs="Arial"/>
          <w:b/>
          <w:bCs/>
          <w:sz w:val="24"/>
          <w:szCs w:val="24"/>
          <w:lang w:val="en-US"/>
        </w:rPr>
        <w:t xml:space="preserve"> challenges for the general manager</w:t>
      </w:r>
    </w:p>
    <w:p w14:paraId="42F2E951" w14:textId="33F9CFBC" w:rsidR="00A04B36" w:rsidRDefault="00B82F85" w:rsidP="00A04B36">
      <w:pPr>
        <w:pStyle w:val="ListParagraph"/>
        <w:numPr>
          <w:ilvl w:val="0"/>
          <w:numId w:val="3"/>
        </w:numPr>
        <w:jc w:val="both"/>
        <w:rPr>
          <w:rFonts w:ascii="Arial" w:hAnsi="Arial" w:cs="Arial"/>
          <w:lang w:val="en-US"/>
        </w:rPr>
      </w:pPr>
      <w:r w:rsidRPr="00B82F85">
        <w:rPr>
          <w:rFonts w:ascii="Arial" w:hAnsi="Arial" w:cs="Arial"/>
          <w:lang w:val="en-US"/>
        </w:rPr>
        <w:t xml:space="preserve">It may be difficult for the general manager, who is based in the United Kingdom, to modify management </w:t>
      </w:r>
      <w:proofErr w:type="spellStart"/>
      <w:r w:rsidRPr="00B82F85">
        <w:rPr>
          <w:rFonts w:ascii="Arial" w:hAnsi="Arial" w:cs="Arial"/>
          <w:lang w:val="en-US"/>
        </w:rPr>
        <w:t>practises</w:t>
      </w:r>
      <w:proofErr w:type="spellEnd"/>
      <w:r w:rsidRPr="00B82F85">
        <w:rPr>
          <w:rFonts w:ascii="Arial" w:hAnsi="Arial" w:cs="Arial"/>
          <w:lang w:val="en-US"/>
        </w:rPr>
        <w:t xml:space="preserve"> for Hungary. Misunderstandings could potentially result from the Hungarian staff's varying work culture and expectations. To ensure a smooth transition of the hotel in Hungary and ensure potential challenges are surmounted, the general manager must employ strategies such as facilitating open communication, encouraging cross-cultural training, and cultivating an inclusive work environment.</w:t>
      </w:r>
    </w:p>
    <w:p w14:paraId="3C1BF92D" w14:textId="0F295BC5" w:rsidR="00A04B36" w:rsidRDefault="00A04B36" w:rsidP="00A04B36">
      <w:pPr>
        <w:pStyle w:val="Heading1"/>
        <w:rPr>
          <w:lang w:val="en-US"/>
        </w:rPr>
      </w:pPr>
      <w:r>
        <w:rPr>
          <w:lang w:val="en-US"/>
        </w:rPr>
        <w:t>Summary</w:t>
      </w:r>
    </w:p>
    <w:p w14:paraId="73029F26" w14:textId="7E735853" w:rsidR="00A04B36" w:rsidRDefault="00A04B36" w:rsidP="00A04B36">
      <w:pPr>
        <w:jc w:val="both"/>
        <w:rPr>
          <w:rFonts w:ascii="Arial" w:hAnsi="Arial" w:cs="Arial"/>
          <w:lang w:val="en-US"/>
        </w:rPr>
      </w:pPr>
      <w:r w:rsidRPr="00A04B36">
        <w:rPr>
          <w:rFonts w:ascii="Arial" w:hAnsi="Arial" w:cs="Arial"/>
          <w:lang w:val="en-US"/>
        </w:rPr>
        <w:t xml:space="preserve">Diversity Hotel &amp; Spa's Hungarian expansion depends on understanding and accepting Hungarian culture and customs and promoting cultural intelligence and sensitivity. These improvements will improve customer service, communication, brand image, and work environment, helping the hotel succeed in Hungary. The General Manager of Diversity Hotel &amp; Spa can use this report to manage hotel staff in Hungary, </w:t>
      </w:r>
      <w:proofErr w:type="spellStart"/>
      <w:r w:rsidRPr="00A04B36">
        <w:rPr>
          <w:rFonts w:ascii="Arial" w:hAnsi="Arial" w:cs="Arial"/>
          <w:lang w:val="en-US"/>
        </w:rPr>
        <w:t>recognise</w:t>
      </w:r>
      <w:proofErr w:type="spellEnd"/>
      <w:r w:rsidRPr="00A04B36">
        <w:rPr>
          <w:rFonts w:ascii="Arial" w:hAnsi="Arial" w:cs="Arial"/>
          <w:lang w:val="en-US"/>
        </w:rPr>
        <w:t xml:space="preserve"> cultural differences, and improve visitor satisfaction while avoiding traps and problems. Cultural knowledge is essential for success in a </w:t>
      </w:r>
      <w:proofErr w:type="spellStart"/>
      <w:r w:rsidRPr="00A04B36">
        <w:rPr>
          <w:rFonts w:ascii="Arial" w:hAnsi="Arial" w:cs="Arial"/>
          <w:lang w:val="en-US"/>
        </w:rPr>
        <w:t>globalised</w:t>
      </w:r>
      <w:proofErr w:type="spellEnd"/>
      <w:r w:rsidRPr="00A04B36">
        <w:rPr>
          <w:rFonts w:ascii="Arial" w:hAnsi="Arial" w:cs="Arial"/>
          <w:lang w:val="en-US"/>
        </w:rPr>
        <w:t xml:space="preserve"> hospitality industry</w:t>
      </w:r>
      <w:r>
        <w:rPr>
          <w:rFonts w:ascii="Arial" w:hAnsi="Arial" w:cs="Arial"/>
          <w:lang w:val="en-US"/>
        </w:rPr>
        <w:t xml:space="preserve">. </w:t>
      </w:r>
    </w:p>
    <w:p w14:paraId="06A2D8AA" w14:textId="77777777" w:rsidR="00A04B36" w:rsidRDefault="00A04B36" w:rsidP="00A04B36">
      <w:pPr>
        <w:rPr>
          <w:rFonts w:ascii="Arial" w:hAnsi="Arial" w:cs="Arial"/>
          <w:b/>
          <w:bCs/>
          <w:lang w:val="en-US"/>
        </w:rPr>
      </w:pPr>
      <w:r w:rsidRPr="00A04B36">
        <w:rPr>
          <w:rFonts w:ascii="Arial" w:hAnsi="Arial" w:cs="Arial"/>
          <w:b/>
          <w:bCs/>
          <w:lang w:val="en-US"/>
        </w:rPr>
        <w:t>(Wordcount for the pure text is: 1094 word</w:t>
      </w:r>
      <w:r>
        <w:rPr>
          <w:rFonts w:ascii="Arial" w:hAnsi="Arial" w:cs="Arial"/>
          <w:b/>
          <w:bCs/>
          <w:lang w:val="en-US"/>
        </w:rPr>
        <w:t>,</w:t>
      </w:r>
      <w:r w:rsidRPr="00A04B36">
        <w:rPr>
          <w:rFonts w:ascii="Arial" w:hAnsi="Arial" w:cs="Arial"/>
          <w:b/>
          <w:bCs/>
          <w:lang w:val="en-US"/>
        </w:rPr>
        <w:t xml:space="preserve"> not included the 3 headings)</w:t>
      </w:r>
    </w:p>
    <w:p w14:paraId="549F8449" w14:textId="305E93B4" w:rsidR="00A04B36" w:rsidRDefault="00A04B36">
      <w:pPr>
        <w:rPr>
          <w:rFonts w:ascii="Arial" w:hAnsi="Arial" w:cs="Arial"/>
          <w:lang w:val="en-US"/>
        </w:rPr>
      </w:pPr>
      <w:r>
        <w:rPr>
          <w:rFonts w:ascii="Arial" w:hAnsi="Arial" w:cs="Arial"/>
          <w:lang w:val="en-US"/>
        </w:rPr>
        <w:br w:type="page"/>
      </w:r>
    </w:p>
    <w:p w14:paraId="1D7ECAC7" w14:textId="24828E33" w:rsidR="00484079" w:rsidRPr="00484079" w:rsidRDefault="00A04B36" w:rsidP="00484079">
      <w:pPr>
        <w:pStyle w:val="Heading1"/>
        <w:rPr>
          <w:lang w:val="en-US"/>
        </w:rPr>
      </w:pPr>
      <w:r>
        <w:rPr>
          <w:lang w:val="en-US"/>
        </w:rPr>
        <w:lastRenderedPageBreak/>
        <w:t>References</w:t>
      </w:r>
    </w:p>
    <w:p w14:paraId="2436036B" w14:textId="4A4CA686" w:rsidR="00484079" w:rsidRPr="00484079" w:rsidRDefault="00484079" w:rsidP="00484079">
      <w:pPr>
        <w:pStyle w:val="NormalWeb"/>
        <w:ind w:left="567" w:hanging="567"/>
        <w:jc w:val="both"/>
        <w:rPr>
          <w:rFonts w:ascii="Arial" w:hAnsi="Arial" w:cs="Arial"/>
          <w:color w:val="000000" w:themeColor="text1"/>
          <w:sz w:val="22"/>
          <w:szCs w:val="22"/>
        </w:rPr>
      </w:pPr>
      <w:r w:rsidRPr="00484079">
        <w:rPr>
          <w:rFonts w:ascii="Arial" w:hAnsi="Arial" w:cs="Arial"/>
          <w:color w:val="000000" w:themeColor="text1"/>
          <w:sz w:val="22"/>
          <w:szCs w:val="22"/>
        </w:rPr>
        <w:t xml:space="preserve">Anderson, M. (2017) </w:t>
      </w:r>
      <w:r w:rsidRPr="00484079">
        <w:rPr>
          <w:rFonts w:ascii="Arial" w:hAnsi="Arial" w:cs="Arial"/>
          <w:i/>
          <w:iCs/>
          <w:color w:val="000000" w:themeColor="text1"/>
          <w:sz w:val="22"/>
          <w:szCs w:val="22"/>
        </w:rPr>
        <w:t xml:space="preserve">Quick guide to </w:t>
      </w:r>
      <w:proofErr w:type="spellStart"/>
      <w:r w:rsidRPr="00484079">
        <w:rPr>
          <w:rFonts w:ascii="Arial" w:hAnsi="Arial" w:cs="Arial"/>
          <w:i/>
          <w:iCs/>
          <w:color w:val="000000" w:themeColor="text1"/>
          <w:sz w:val="22"/>
          <w:szCs w:val="22"/>
        </w:rPr>
        <w:t>hungarian</w:t>
      </w:r>
      <w:proofErr w:type="spellEnd"/>
      <w:r w:rsidRPr="00484079">
        <w:rPr>
          <w:rFonts w:ascii="Arial" w:hAnsi="Arial" w:cs="Arial"/>
          <w:i/>
          <w:iCs/>
          <w:color w:val="000000" w:themeColor="text1"/>
          <w:sz w:val="22"/>
          <w:szCs w:val="22"/>
        </w:rPr>
        <w:t xml:space="preserve"> etiquette</w:t>
      </w:r>
      <w:r w:rsidRPr="00484079">
        <w:rPr>
          <w:rFonts w:ascii="Arial" w:hAnsi="Arial" w:cs="Arial"/>
          <w:color w:val="000000" w:themeColor="text1"/>
          <w:sz w:val="22"/>
          <w:szCs w:val="22"/>
        </w:rPr>
        <w:t xml:space="preserve">, </w:t>
      </w:r>
      <w:r w:rsidRPr="00484079">
        <w:rPr>
          <w:rFonts w:ascii="Arial" w:hAnsi="Arial" w:cs="Arial"/>
          <w:i/>
          <w:iCs/>
          <w:color w:val="000000" w:themeColor="text1"/>
          <w:sz w:val="22"/>
          <w:szCs w:val="22"/>
        </w:rPr>
        <w:t>Budapest Bound</w:t>
      </w:r>
      <w:r w:rsidRPr="00484079">
        <w:rPr>
          <w:rFonts w:ascii="Arial" w:hAnsi="Arial" w:cs="Arial"/>
          <w:color w:val="000000" w:themeColor="text1"/>
          <w:sz w:val="22"/>
          <w:szCs w:val="22"/>
        </w:rPr>
        <w:t>. Available at: https://www.budapest-bound.com/quick-guide-to-hungarian-etiquette/ (Accessed: 0</w:t>
      </w:r>
      <w:r>
        <w:rPr>
          <w:rFonts w:ascii="Arial" w:hAnsi="Arial" w:cs="Arial"/>
          <w:color w:val="000000" w:themeColor="text1"/>
          <w:sz w:val="22"/>
          <w:szCs w:val="22"/>
        </w:rPr>
        <w:t>6</w:t>
      </w:r>
      <w:r w:rsidRPr="00484079">
        <w:rPr>
          <w:rFonts w:ascii="Arial" w:hAnsi="Arial" w:cs="Arial"/>
          <w:color w:val="000000" w:themeColor="text1"/>
          <w:sz w:val="22"/>
          <w:szCs w:val="22"/>
        </w:rPr>
        <w:t xml:space="preserve"> November 2023). </w:t>
      </w:r>
    </w:p>
    <w:p w14:paraId="472DF284" w14:textId="7936C73C" w:rsidR="00484079" w:rsidRPr="00484079" w:rsidRDefault="00484079" w:rsidP="00484079">
      <w:pPr>
        <w:pStyle w:val="NormalWeb"/>
        <w:ind w:left="567" w:hanging="567"/>
        <w:jc w:val="both"/>
        <w:rPr>
          <w:rFonts w:ascii="Arial" w:hAnsi="Arial" w:cs="Arial"/>
          <w:color w:val="000000" w:themeColor="text1"/>
          <w:sz w:val="22"/>
          <w:szCs w:val="22"/>
        </w:rPr>
      </w:pPr>
      <w:r w:rsidRPr="00484079">
        <w:rPr>
          <w:rFonts w:ascii="Arial" w:hAnsi="Arial" w:cs="Arial"/>
          <w:color w:val="000000" w:themeColor="text1"/>
          <w:sz w:val="22"/>
          <w:szCs w:val="22"/>
        </w:rPr>
        <w:t xml:space="preserve">Barany, G., Berend, I.T. and Macartney, C.A. (2023) </w:t>
      </w:r>
      <w:r w:rsidRPr="00484079">
        <w:rPr>
          <w:rFonts w:ascii="Arial" w:hAnsi="Arial" w:cs="Arial"/>
          <w:i/>
          <w:iCs/>
          <w:color w:val="000000" w:themeColor="text1"/>
          <w:sz w:val="22"/>
          <w:szCs w:val="22"/>
        </w:rPr>
        <w:t>Hungary</w:t>
      </w:r>
      <w:r w:rsidRPr="00484079">
        <w:rPr>
          <w:rFonts w:ascii="Arial" w:hAnsi="Arial" w:cs="Arial"/>
          <w:color w:val="000000" w:themeColor="text1"/>
          <w:sz w:val="22"/>
          <w:szCs w:val="22"/>
        </w:rPr>
        <w:t xml:space="preserve">, </w:t>
      </w:r>
      <w:proofErr w:type="spellStart"/>
      <w:r w:rsidRPr="00484079">
        <w:rPr>
          <w:rFonts w:ascii="Arial" w:hAnsi="Arial" w:cs="Arial"/>
          <w:i/>
          <w:iCs/>
          <w:color w:val="000000" w:themeColor="text1"/>
          <w:sz w:val="22"/>
          <w:szCs w:val="22"/>
        </w:rPr>
        <w:t>Encyclopædia</w:t>
      </w:r>
      <w:proofErr w:type="spellEnd"/>
      <w:r w:rsidRPr="00484079">
        <w:rPr>
          <w:rFonts w:ascii="Arial" w:hAnsi="Arial" w:cs="Arial"/>
          <w:i/>
          <w:iCs/>
          <w:color w:val="000000" w:themeColor="text1"/>
          <w:sz w:val="22"/>
          <w:szCs w:val="22"/>
        </w:rPr>
        <w:t xml:space="preserve"> Britannica</w:t>
      </w:r>
      <w:r w:rsidRPr="00484079">
        <w:rPr>
          <w:rFonts w:ascii="Arial" w:hAnsi="Arial" w:cs="Arial"/>
          <w:color w:val="000000" w:themeColor="text1"/>
          <w:sz w:val="22"/>
          <w:szCs w:val="22"/>
        </w:rPr>
        <w:t>. Available at: https://www.britannica.com/place/Hungary (Accessed: 0</w:t>
      </w:r>
      <w:r>
        <w:rPr>
          <w:rFonts w:ascii="Arial" w:hAnsi="Arial" w:cs="Arial"/>
          <w:color w:val="000000" w:themeColor="text1"/>
          <w:sz w:val="22"/>
          <w:szCs w:val="22"/>
        </w:rPr>
        <w:t>8</w:t>
      </w:r>
      <w:r w:rsidRPr="00484079">
        <w:rPr>
          <w:rFonts w:ascii="Arial" w:hAnsi="Arial" w:cs="Arial"/>
          <w:color w:val="000000" w:themeColor="text1"/>
          <w:sz w:val="22"/>
          <w:szCs w:val="22"/>
        </w:rPr>
        <w:t xml:space="preserve"> November 2023). </w:t>
      </w:r>
    </w:p>
    <w:p w14:paraId="48BD9934" w14:textId="77777777" w:rsidR="00484079" w:rsidRPr="00484079" w:rsidRDefault="00484079" w:rsidP="00484079">
      <w:pPr>
        <w:pStyle w:val="NormalWeb"/>
        <w:ind w:left="567" w:hanging="567"/>
        <w:jc w:val="both"/>
        <w:rPr>
          <w:rFonts w:ascii="Arial" w:hAnsi="Arial" w:cs="Arial"/>
          <w:sz w:val="22"/>
          <w:szCs w:val="22"/>
        </w:rPr>
      </w:pPr>
      <w:r w:rsidRPr="00484079">
        <w:rPr>
          <w:rFonts w:ascii="Arial" w:hAnsi="Arial" w:cs="Arial"/>
          <w:sz w:val="22"/>
          <w:szCs w:val="22"/>
        </w:rPr>
        <w:t xml:space="preserve">Blair, A. (2023) </w:t>
      </w:r>
      <w:r w:rsidRPr="00484079">
        <w:rPr>
          <w:rFonts w:ascii="Arial" w:hAnsi="Arial" w:cs="Arial"/>
          <w:i/>
          <w:iCs/>
          <w:sz w:val="22"/>
          <w:szCs w:val="22"/>
        </w:rPr>
        <w:t xml:space="preserve">Brand reputation: What does it mean for customer </w:t>
      </w:r>
      <w:proofErr w:type="gramStart"/>
      <w:r w:rsidRPr="00484079">
        <w:rPr>
          <w:rFonts w:ascii="Arial" w:hAnsi="Arial" w:cs="Arial"/>
          <w:i/>
          <w:iCs/>
          <w:sz w:val="22"/>
          <w:szCs w:val="22"/>
        </w:rPr>
        <w:t>loyalty?</w:t>
      </w:r>
      <w:r w:rsidRPr="00484079">
        <w:rPr>
          <w:rFonts w:ascii="Arial" w:hAnsi="Arial" w:cs="Arial"/>
          <w:sz w:val="22"/>
          <w:szCs w:val="22"/>
        </w:rPr>
        <w:t>,</w:t>
      </w:r>
      <w:proofErr w:type="gramEnd"/>
      <w:r w:rsidRPr="00484079">
        <w:rPr>
          <w:rFonts w:ascii="Arial" w:hAnsi="Arial" w:cs="Arial"/>
          <w:sz w:val="22"/>
          <w:szCs w:val="22"/>
        </w:rPr>
        <w:t xml:space="preserve"> </w:t>
      </w:r>
      <w:proofErr w:type="spellStart"/>
      <w:r w:rsidRPr="00484079">
        <w:rPr>
          <w:rFonts w:ascii="Arial" w:hAnsi="Arial" w:cs="Arial"/>
          <w:i/>
          <w:iCs/>
          <w:sz w:val="22"/>
          <w:szCs w:val="22"/>
        </w:rPr>
        <w:t>GetApp</w:t>
      </w:r>
      <w:proofErr w:type="spellEnd"/>
      <w:r w:rsidRPr="00484079">
        <w:rPr>
          <w:rFonts w:ascii="Arial" w:hAnsi="Arial" w:cs="Arial"/>
          <w:sz w:val="22"/>
          <w:szCs w:val="22"/>
        </w:rPr>
        <w:t xml:space="preserve">. Available at: https://www.getapp.com.au/blog/3377/brand-reputation-customer-loyalty (Accessed: 09 November 2023). </w:t>
      </w:r>
    </w:p>
    <w:p w14:paraId="2CAB4545" w14:textId="77777777" w:rsidR="00484079" w:rsidRPr="00484079" w:rsidRDefault="00484079" w:rsidP="00484079">
      <w:pPr>
        <w:pStyle w:val="NormalWeb"/>
        <w:jc w:val="both"/>
        <w:rPr>
          <w:rFonts w:ascii="Arial" w:hAnsi="Arial" w:cs="Arial"/>
          <w:color w:val="000000" w:themeColor="text1"/>
          <w:sz w:val="22"/>
          <w:szCs w:val="22"/>
        </w:rPr>
      </w:pPr>
      <w:r w:rsidRPr="00484079">
        <w:rPr>
          <w:rFonts w:ascii="Arial" w:hAnsi="Arial" w:cs="Arial"/>
          <w:color w:val="000000" w:themeColor="text1"/>
          <w:sz w:val="22"/>
          <w:szCs w:val="22"/>
        </w:rPr>
        <w:t xml:space="preserve">Cherry, K. (2022) </w:t>
      </w:r>
      <w:r w:rsidRPr="00484079">
        <w:rPr>
          <w:rFonts w:ascii="Arial" w:hAnsi="Arial" w:cs="Arial"/>
          <w:i/>
          <w:iCs/>
          <w:color w:val="000000" w:themeColor="text1"/>
          <w:sz w:val="22"/>
          <w:szCs w:val="22"/>
        </w:rPr>
        <w:t>Understanding collectivist cultures</w:t>
      </w:r>
      <w:r w:rsidRPr="00484079">
        <w:rPr>
          <w:rFonts w:ascii="Arial" w:hAnsi="Arial" w:cs="Arial"/>
          <w:color w:val="000000" w:themeColor="text1"/>
          <w:sz w:val="22"/>
          <w:szCs w:val="22"/>
        </w:rPr>
        <w:t xml:space="preserve">, </w:t>
      </w:r>
      <w:proofErr w:type="spellStart"/>
      <w:r w:rsidRPr="00484079">
        <w:rPr>
          <w:rFonts w:ascii="Arial" w:hAnsi="Arial" w:cs="Arial"/>
          <w:i/>
          <w:iCs/>
          <w:color w:val="000000" w:themeColor="text1"/>
          <w:sz w:val="22"/>
          <w:szCs w:val="22"/>
        </w:rPr>
        <w:t>Verywell</w:t>
      </w:r>
      <w:proofErr w:type="spellEnd"/>
      <w:r w:rsidRPr="00484079">
        <w:rPr>
          <w:rFonts w:ascii="Arial" w:hAnsi="Arial" w:cs="Arial"/>
          <w:i/>
          <w:iCs/>
          <w:color w:val="000000" w:themeColor="text1"/>
          <w:sz w:val="22"/>
          <w:szCs w:val="22"/>
        </w:rPr>
        <w:t xml:space="preserve"> Mind</w:t>
      </w:r>
      <w:r w:rsidRPr="00484079">
        <w:rPr>
          <w:rFonts w:ascii="Arial" w:hAnsi="Arial" w:cs="Arial"/>
          <w:color w:val="000000" w:themeColor="text1"/>
          <w:sz w:val="22"/>
          <w:szCs w:val="22"/>
        </w:rPr>
        <w:t xml:space="preserve">. Available at: https://www.verywellmind.com/what-are-collectivistic-cultures-2794962 (Accessed: 09 November 2023). </w:t>
      </w:r>
    </w:p>
    <w:p w14:paraId="418D38B1" w14:textId="77777777" w:rsidR="00484079" w:rsidRPr="00484079" w:rsidRDefault="00484079" w:rsidP="00484079">
      <w:pPr>
        <w:pStyle w:val="NormalWeb"/>
        <w:ind w:left="567" w:hanging="567"/>
        <w:jc w:val="both"/>
        <w:rPr>
          <w:rFonts w:ascii="Arial" w:hAnsi="Arial" w:cs="Arial"/>
          <w:color w:val="000000" w:themeColor="text1"/>
          <w:sz w:val="22"/>
          <w:szCs w:val="22"/>
        </w:rPr>
      </w:pPr>
      <w:r w:rsidRPr="00484079">
        <w:rPr>
          <w:rFonts w:ascii="Arial" w:hAnsi="Arial" w:cs="Arial"/>
          <w:color w:val="000000" w:themeColor="text1"/>
          <w:sz w:val="22"/>
          <w:szCs w:val="22"/>
        </w:rPr>
        <w:t xml:space="preserve">Hayes, A. (2022) </w:t>
      </w:r>
      <w:r w:rsidRPr="00484079">
        <w:rPr>
          <w:rFonts w:ascii="Arial" w:hAnsi="Arial" w:cs="Arial"/>
          <w:i/>
          <w:iCs/>
          <w:color w:val="000000" w:themeColor="text1"/>
          <w:sz w:val="22"/>
          <w:szCs w:val="22"/>
        </w:rPr>
        <w:t>Word-of-mouth marketing: Meaning and uses in business</w:t>
      </w:r>
      <w:r w:rsidRPr="00484079">
        <w:rPr>
          <w:rFonts w:ascii="Arial" w:hAnsi="Arial" w:cs="Arial"/>
          <w:color w:val="000000" w:themeColor="text1"/>
          <w:sz w:val="22"/>
          <w:szCs w:val="22"/>
        </w:rPr>
        <w:t xml:space="preserve">, </w:t>
      </w:r>
      <w:r w:rsidRPr="00484079">
        <w:rPr>
          <w:rFonts w:ascii="Arial" w:hAnsi="Arial" w:cs="Arial"/>
          <w:i/>
          <w:iCs/>
          <w:color w:val="000000" w:themeColor="text1"/>
          <w:sz w:val="22"/>
          <w:szCs w:val="22"/>
        </w:rPr>
        <w:t>Investopedia</w:t>
      </w:r>
      <w:r w:rsidRPr="00484079">
        <w:rPr>
          <w:rFonts w:ascii="Arial" w:hAnsi="Arial" w:cs="Arial"/>
          <w:color w:val="000000" w:themeColor="text1"/>
          <w:sz w:val="22"/>
          <w:szCs w:val="22"/>
        </w:rPr>
        <w:t xml:space="preserve">. Available at: https://www.investopedia.com/terms/w/word-of-mouth-marketing.asp (Accessed: 09 November 2023). </w:t>
      </w:r>
    </w:p>
    <w:p w14:paraId="61C4A2DC" w14:textId="77777777" w:rsidR="00484079" w:rsidRPr="00484079" w:rsidRDefault="00484079" w:rsidP="00484079">
      <w:pPr>
        <w:pStyle w:val="NormalWeb"/>
        <w:ind w:left="567" w:hanging="567"/>
        <w:jc w:val="both"/>
        <w:rPr>
          <w:rFonts w:ascii="Arial" w:hAnsi="Arial" w:cs="Arial"/>
          <w:sz w:val="22"/>
          <w:szCs w:val="22"/>
        </w:rPr>
      </w:pPr>
      <w:r w:rsidRPr="00484079">
        <w:rPr>
          <w:rFonts w:ascii="Arial" w:hAnsi="Arial" w:cs="Arial"/>
          <w:sz w:val="22"/>
          <w:szCs w:val="22"/>
        </w:rPr>
        <w:t xml:space="preserve">Kopp, C.M. (2023) </w:t>
      </w:r>
      <w:r w:rsidRPr="00484079">
        <w:rPr>
          <w:rFonts w:ascii="Arial" w:hAnsi="Arial" w:cs="Arial"/>
          <w:i/>
          <w:iCs/>
          <w:sz w:val="22"/>
          <w:szCs w:val="22"/>
        </w:rPr>
        <w:t>Cross culture: Definition, examples, and differences across countries</w:t>
      </w:r>
      <w:r w:rsidRPr="00484079">
        <w:rPr>
          <w:rFonts w:ascii="Arial" w:hAnsi="Arial" w:cs="Arial"/>
          <w:sz w:val="22"/>
          <w:szCs w:val="22"/>
        </w:rPr>
        <w:t xml:space="preserve">, </w:t>
      </w:r>
      <w:r w:rsidRPr="00484079">
        <w:rPr>
          <w:rFonts w:ascii="Arial" w:hAnsi="Arial" w:cs="Arial"/>
          <w:i/>
          <w:iCs/>
          <w:sz w:val="22"/>
          <w:szCs w:val="22"/>
        </w:rPr>
        <w:t>Investopedia</w:t>
      </w:r>
      <w:r w:rsidRPr="00484079">
        <w:rPr>
          <w:rFonts w:ascii="Arial" w:hAnsi="Arial" w:cs="Arial"/>
          <w:sz w:val="22"/>
          <w:szCs w:val="22"/>
        </w:rPr>
        <w:t xml:space="preserve">. Available at: https://www.investopedia.com/terms/c/cross-culture.asp (Accessed: 09 November 2023). </w:t>
      </w:r>
    </w:p>
    <w:p w14:paraId="4FA8B37A" w14:textId="77777777" w:rsidR="00484079" w:rsidRPr="00484079" w:rsidRDefault="00484079" w:rsidP="00484079">
      <w:pPr>
        <w:pStyle w:val="NormalWeb"/>
        <w:ind w:left="567" w:hanging="567"/>
        <w:jc w:val="both"/>
        <w:rPr>
          <w:rFonts w:ascii="Arial" w:hAnsi="Arial" w:cs="Arial"/>
          <w:color w:val="000000" w:themeColor="text1"/>
          <w:sz w:val="22"/>
          <w:szCs w:val="22"/>
        </w:rPr>
      </w:pPr>
      <w:r w:rsidRPr="00484079">
        <w:rPr>
          <w:rFonts w:ascii="Arial" w:hAnsi="Arial" w:cs="Arial"/>
          <w:color w:val="000000" w:themeColor="text1"/>
          <w:sz w:val="22"/>
          <w:szCs w:val="22"/>
        </w:rPr>
        <w:t xml:space="preserve">Lowrie, L. (2021) </w:t>
      </w:r>
      <w:r w:rsidRPr="00484079">
        <w:rPr>
          <w:rFonts w:ascii="Arial" w:hAnsi="Arial" w:cs="Arial"/>
          <w:i/>
          <w:iCs/>
          <w:color w:val="000000" w:themeColor="text1"/>
          <w:sz w:val="22"/>
          <w:szCs w:val="22"/>
        </w:rPr>
        <w:t xml:space="preserve">What is the difference between performance orientation and communication </w:t>
      </w:r>
      <w:proofErr w:type="gramStart"/>
      <w:r w:rsidRPr="00484079">
        <w:rPr>
          <w:rFonts w:ascii="Arial" w:hAnsi="Arial" w:cs="Arial"/>
          <w:i/>
          <w:iCs/>
          <w:color w:val="000000" w:themeColor="text1"/>
          <w:sz w:val="22"/>
          <w:szCs w:val="22"/>
        </w:rPr>
        <w:t>orientation?</w:t>
      </w:r>
      <w:r w:rsidRPr="00484079">
        <w:rPr>
          <w:rFonts w:ascii="Arial" w:hAnsi="Arial" w:cs="Arial"/>
          <w:color w:val="000000" w:themeColor="text1"/>
          <w:sz w:val="22"/>
          <w:szCs w:val="22"/>
        </w:rPr>
        <w:t>,</w:t>
      </w:r>
      <w:proofErr w:type="gramEnd"/>
      <w:r w:rsidRPr="00484079">
        <w:rPr>
          <w:rFonts w:ascii="Arial" w:hAnsi="Arial" w:cs="Arial"/>
          <w:color w:val="000000" w:themeColor="text1"/>
          <w:sz w:val="22"/>
          <w:szCs w:val="22"/>
        </w:rPr>
        <w:t xml:space="preserve"> </w:t>
      </w:r>
      <w:proofErr w:type="spellStart"/>
      <w:r w:rsidRPr="00484079">
        <w:rPr>
          <w:rFonts w:ascii="Arial" w:hAnsi="Arial" w:cs="Arial"/>
          <w:i/>
          <w:iCs/>
          <w:color w:val="000000" w:themeColor="text1"/>
          <w:sz w:val="22"/>
          <w:szCs w:val="22"/>
        </w:rPr>
        <w:t>Bizfluent</w:t>
      </w:r>
      <w:proofErr w:type="spellEnd"/>
      <w:r w:rsidRPr="00484079">
        <w:rPr>
          <w:rFonts w:ascii="Arial" w:hAnsi="Arial" w:cs="Arial"/>
          <w:color w:val="000000" w:themeColor="text1"/>
          <w:sz w:val="22"/>
          <w:szCs w:val="22"/>
        </w:rPr>
        <w:t xml:space="preserve">. Available at: https://bizfluent.com/what-is-the-difference-between-performance-orientation-and-communication-orientation.html (Accessed: 09 November 2023). </w:t>
      </w:r>
    </w:p>
    <w:p w14:paraId="15FA3C32" w14:textId="77777777" w:rsidR="00484079" w:rsidRPr="00484079" w:rsidRDefault="00484079" w:rsidP="00484079">
      <w:pPr>
        <w:pStyle w:val="NormalWeb"/>
        <w:ind w:left="567" w:hanging="567"/>
        <w:jc w:val="both"/>
        <w:rPr>
          <w:rFonts w:ascii="Arial" w:hAnsi="Arial" w:cs="Arial"/>
          <w:sz w:val="22"/>
          <w:szCs w:val="22"/>
        </w:rPr>
      </w:pPr>
      <w:proofErr w:type="spellStart"/>
      <w:r w:rsidRPr="00484079">
        <w:rPr>
          <w:rFonts w:ascii="Arial" w:hAnsi="Arial" w:cs="Arial"/>
          <w:sz w:val="22"/>
          <w:szCs w:val="22"/>
        </w:rPr>
        <w:t>Osoblivaia</w:t>
      </w:r>
      <w:proofErr w:type="spellEnd"/>
      <w:r w:rsidRPr="00484079">
        <w:rPr>
          <w:rFonts w:ascii="Arial" w:hAnsi="Arial" w:cs="Arial"/>
          <w:sz w:val="22"/>
          <w:szCs w:val="22"/>
        </w:rPr>
        <w:t xml:space="preserve">, T. (2023) </w:t>
      </w:r>
      <w:r w:rsidRPr="00484079">
        <w:rPr>
          <w:rFonts w:ascii="Arial" w:hAnsi="Arial" w:cs="Arial"/>
          <w:i/>
          <w:iCs/>
          <w:sz w:val="22"/>
          <w:szCs w:val="22"/>
        </w:rPr>
        <w:t>Origins of the Hungarian language and its linguistic similarities</w:t>
      </w:r>
      <w:r w:rsidRPr="00484079">
        <w:rPr>
          <w:rFonts w:ascii="Arial" w:hAnsi="Arial" w:cs="Arial"/>
          <w:sz w:val="22"/>
          <w:szCs w:val="22"/>
        </w:rPr>
        <w:t xml:space="preserve">, </w:t>
      </w:r>
      <w:proofErr w:type="spellStart"/>
      <w:r w:rsidRPr="00484079">
        <w:rPr>
          <w:rFonts w:ascii="Arial" w:hAnsi="Arial" w:cs="Arial"/>
          <w:i/>
          <w:iCs/>
          <w:sz w:val="22"/>
          <w:szCs w:val="22"/>
        </w:rPr>
        <w:t>PoliLingua</w:t>
      </w:r>
      <w:proofErr w:type="spellEnd"/>
      <w:r w:rsidRPr="00484079">
        <w:rPr>
          <w:rFonts w:ascii="Arial" w:hAnsi="Arial" w:cs="Arial"/>
          <w:sz w:val="22"/>
          <w:szCs w:val="22"/>
        </w:rPr>
        <w:t xml:space="preserve">. Available at: https://www.polilingua.com/blog/post/origin-of-hungarian-language-Its-similarity-other-languages.htm (Accessed: 09 November 2023). </w:t>
      </w:r>
    </w:p>
    <w:p w14:paraId="3BE3FAB8" w14:textId="77777777" w:rsidR="00484079" w:rsidRPr="00484079" w:rsidRDefault="00484079" w:rsidP="00484079">
      <w:pPr>
        <w:pStyle w:val="NormalWeb"/>
        <w:ind w:left="567" w:hanging="567"/>
        <w:jc w:val="both"/>
        <w:rPr>
          <w:rFonts w:ascii="Arial" w:hAnsi="Arial" w:cs="Arial"/>
          <w:color w:val="000000" w:themeColor="text1"/>
          <w:sz w:val="22"/>
          <w:szCs w:val="22"/>
        </w:rPr>
      </w:pPr>
      <w:proofErr w:type="spellStart"/>
      <w:r w:rsidRPr="00484079">
        <w:rPr>
          <w:rFonts w:ascii="Arial" w:hAnsi="Arial" w:cs="Arial"/>
          <w:color w:val="000000" w:themeColor="text1"/>
          <w:sz w:val="22"/>
          <w:szCs w:val="22"/>
        </w:rPr>
        <w:t>Scroope</w:t>
      </w:r>
      <w:proofErr w:type="spellEnd"/>
      <w:r w:rsidRPr="00484079">
        <w:rPr>
          <w:rFonts w:ascii="Arial" w:hAnsi="Arial" w:cs="Arial"/>
          <w:color w:val="000000" w:themeColor="text1"/>
          <w:sz w:val="22"/>
          <w:szCs w:val="22"/>
        </w:rPr>
        <w:t xml:space="preserve">, C. (2017) </w:t>
      </w:r>
      <w:r w:rsidRPr="00484079">
        <w:rPr>
          <w:rFonts w:ascii="Arial" w:hAnsi="Arial" w:cs="Arial"/>
          <w:i/>
          <w:iCs/>
          <w:color w:val="000000" w:themeColor="text1"/>
          <w:sz w:val="22"/>
          <w:szCs w:val="22"/>
        </w:rPr>
        <w:t>Hungarian culture - core concepts</w:t>
      </w:r>
      <w:r w:rsidRPr="00484079">
        <w:rPr>
          <w:rFonts w:ascii="Arial" w:hAnsi="Arial" w:cs="Arial"/>
          <w:color w:val="000000" w:themeColor="text1"/>
          <w:sz w:val="22"/>
          <w:szCs w:val="22"/>
        </w:rPr>
        <w:t xml:space="preserve">, </w:t>
      </w:r>
      <w:r w:rsidRPr="00484079">
        <w:rPr>
          <w:rFonts w:ascii="Arial" w:hAnsi="Arial" w:cs="Arial"/>
          <w:i/>
          <w:iCs/>
          <w:color w:val="000000" w:themeColor="text1"/>
          <w:sz w:val="22"/>
          <w:szCs w:val="22"/>
        </w:rPr>
        <w:t>Cultural Atlas</w:t>
      </w:r>
      <w:r w:rsidRPr="00484079">
        <w:rPr>
          <w:rFonts w:ascii="Arial" w:hAnsi="Arial" w:cs="Arial"/>
          <w:color w:val="000000" w:themeColor="text1"/>
          <w:sz w:val="22"/>
          <w:szCs w:val="22"/>
        </w:rPr>
        <w:t xml:space="preserve">. Available at: https://culturalatlas.sbs.com.au/hungarian-culture/hungarian-culture-core-concepts (Accessed: 08 November 2023). </w:t>
      </w:r>
    </w:p>
    <w:p w14:paraId="3416334B" w14:textId="77777777" w:rsidR="00484079" w:rsidRPr="00484079" w:rsidRDefault="00484079" w:rsidP="00484079">
      <w:pPr>
        <w:pStyle w:val="NormalWeb"/>
        <w:ind w:left="567" w:hanging="567"/>
        <w:jc w:val="both"/>
        <w:rPr>
          <w:rFonts w:ascii="Arial" w:hAnsi="Arial" w:cs="Arial"/>
          <w:color w:val="000000" w:themeColor="text1"/>
          <w:sz w:val="22"/>
          <w:szCs w:val="22"/>
        </w:rPr>
      </w:pPr>
      <w:r w:rsidRPr="00484079">
        <w:rPr>
          <w:rFonts w:ascii="Arial" w:hAnsi="Arial" w:cs="Arial"/>
          <w:color w:val="000000" w:themeColor="text1"/>
          <w:sz w:val="22"/>
          <w:szCs w:val="22"/>
        </w:rPr>
        <w:t xml:space="preserve">Smit, C. (2016) </w:t>
      </w:r>
      <w:r w:rsidRPr="00484079">
        <w:rPr>
          <w:rFonts w:ascii="Arial" w:hAnsi="Arial" w:cs="Arial"/>
          <w:i/>
          <w:iCs/>
          <w:color w:val="000000" w:themeColor="text1"/>
          <w:sz w:val="22"/>
          <w:szCs w:val="22"/>
        </w:rPr>
        <w:t>What is uncertainty avoidance</w:t>
      </w:r>
      <w:r w:rsidRPr="00484079">
        <w:rPr>
          <w:rFonts w:ascii="Arial" w:hAnsi="Arial" w:cs="Arial"/>
          <w:color w:val="000000" w:themeColor="text1"/>
          <w:sz w:val="22"/>
          <w:szCs w:val="22"/>
        </w:rPr>
        <w:t xml:space="preserve">, </w:t>
      </w:r>
      <w:r w:rsidRPr="00484079">
        <w:rPr>
          <w:rFonts w:ascii="Arial" w:hAnsi="Arial" w:cs="Arial"/>
          <w:i/>
          <w:iCs/>
          <w:color w:val="000000" w:themeColor="text1"/>
          <w:sz w:val="22"/>
          <w:szCs w:val="22"/>
        </w:rPr>
        <w:t>Culture Matters</w:t>
      </w:r>
      <w:r w:rsidRPr="00484079">
        <w:rPr>
          <w:rFonts w:ascii="Arial" w:hAnsi="Arial" w:cs="Arial"/>
          <w:color w:val="000000" w:themeColor="text1"/>
          <w:sz w:val="22"/>
          <w:szCs w:val="22"/>
        </w:rPr>
        <w:t xml:space="preserve">. Available at: https://culturematters.com/what-is-uncertainty-avoidance/ (Accessed: 09 November 2023). </w:t>
      </w:r>
    </w:p>
    <w:p w14:paraId="52BAA4E7" w14:textId="21BCD9C1" w:rsidR="00484079" w:rsidRPr="00484079" w:rsidRDefault="00484079" w:rsidP="00484079">
      <w:pPr>
        <w:pStyle w:val="NormalWeb"/>
        <w:ind w:left="567" w:hanging="567"/>
        <w:jc w:val="both"/>
        <w:rPr>
          <w:rFonts w:ascii="Arial" w:hAnsi="Arial" w:cs="Arial"/>
          <w:color w:val="000000" w:themeColor="text1"/>
          <w:sz w:val="22"/>
          <w:szCs w:val="22"/>
        </w:rPr>
      </w:pPr>
      <w:r w:rsidRPr="00484079">
        <w:rPr>
          <w:rFonts w:ascii="Arial" w:hAnsi="Arial" w:cs="Arial"/>
          <w:color w:val="000000" w:themeColor="text1"/>
          <w:sz w:val="22"/>
          <w:szCs w:val="22"/>
        </w:rPr>
        <w:t xml:space="preserve">Tas, T. (2023) </w:t>
      </w:r>
      <w:r w:rsidRPr="00484079">
        <w:rPr>
          <w:rFonts w:ascii="Arial" w:hAnsi="Arial" w:cs="Arial"/>
          <w:i/>
          <w:iCs/>
          <w:color w:val="000000" w:themeColor="text1"/>
          <w:sz w:val="22"/>
          <w:szCs w:val="22"/>
        </w:rPr>
        <w:t>Hungarian food &amp; the 85 dishes you should know</w:t>
      </w:r>
      <w:r w:rsidRPr="00484079">
        <w:rPr>
          <w:rFonts w:ascii="Arial" w:hAnsi="Arial" w:cs="Arial"/>
          <w:color w:val="000000" w:themeColor="text1"/>
          <w:sz w:val="22"/>
          <w:szCs w:val="22"/>
        </w:rPr>
        <w:t xml:space="preserve">, </w:t>
      </w:r>
      <w:r w:rsidRPr="00484079">
        <w:rPr>
          <w:rFonts w:ascii="Arial" w:hAnsi="Arial" w:cs="Arial"/>
          <w:i/>
          <w:iCs/>
          <w:color w:val="000000" w:themeColor="text1"/>
          <w:sz w:val="22"/>
          <w:szCs w:val="22"/>
        </w:rPr>
        <w:t>Offbeat Budapest</w:t>
      </w:r>
      <w:r w:rsidRPr="00484079">
        <w:rPr>
          <w:rFonts w:ascii="Arial" w:hAnsi="Arial" w:cs="Arial"/>
          <w:color w:val="000000" w:themeColor="text1"/>
          <w:sz w:val="22"/>
          <w:szCs w:val="22"/>
        </w:rPr>
        <w:t>. Available at: https://www.offbeatbudapest.com/budapest-city-guide/best-traditional-hungarian-dishes/ (Accessed: 0</w:t>
      </w:r>
      <w:r>
        <w:rPr>
          <w:rFonts w:ascii="Arial" w:hAnsi="Arial" w:cs="Arial"/>
          <w:color w:val="000000" w:themeColor="text1"/>
          <w:sz w:val="22"/>
          <w:szCs w:val="22"/>
        </w:rPr>
        <w:t>7</w:t>
      </w:r>
      <w:r w:rsidRPr="00484079">
        <w:rPr>
          <w:rFonts w:ascii="Arial" w:hAnsi="Arial" w:cs="Arial"/>
          <w:color w:val="000000" w:themeColor="text1"/>
          <w:sz w:val="22"/>
          <w:szCs w:val="22"/>
        </w:rPr>
        <w:t xml:space="preserve"> November 2023). </w:t>
      </w:r>
    </w:p>
    <w:p w14:paraId="5D5517E5" w14:textId="77777777" w:rsidR="00484079" w:rsidRPr="00484079" w:rsidRDefault="00484079" w:rsidP="00484079">
      <w:pPr>
        <w:pStyle w:val="NormalWeb"/>
        <w:ind w:left="567" w:hanging="567"/>
        <w:jc w:val="both"/>
        <w:rPr>
          <w:rFonts w:ascii="Arial" w:hAnsi="Arial" w:cs="Arial"/>
          <w:color w:val="000000" w:themeColor="text1"/>
          <w:sz w:val="22"/>
          <w:szCs w:val="22"/>
        </w:rPr>
      </w:pPr>
      <w:r w:rsidRPr="00484079">
        <w:rPr>
          <w:rFonts w:ascii="Arial" w:hAnsi="Arial" w:cs="Arial"/>
          <w:color w:val="000000" w:themeColor="text1"/>
          <w:sz w:val="22"/>
          <w:szCs w:val="22"/>
        </w:rPr>
        <w:t xml:space="preserve">Waugh, J. (2021) </w:t>
      </w:r>
      <w:r w:rsidRPr="00484079">
        <w:rPr>
          <w:rFonts w:ascii="Arial" w:hAnsi="Arial" w:cs="Arial"/>
          <w:i/>
          <w:iCs/>
          <w:color w:val="000000" w:themeColor="text1"/>
          <w:sz w:val="22"/>
          <w:szCs w:val="22"/>
        </w:rPr>
        <w:t>Conscious Travel: Tips for respecting local cultures and Communities</w:t>
      </w:r>
      <w:r w:rsidRPr="00484079">
        <w:rPr>
          <w:rFonts w:ascii="Arial" w:hAnsi="Arial" w:cs="Arial"/>
          <w:color w:val="000000" w:themeColor="text1"/>
          <w:sz w:val="22"/>
          <w:szCs w:val="22"/>
        </w:rPr>
        <w:t xml:space="preserve">, </w:t>
      </w:r>
      <w:r w:rsidRPr="00484079">
        <w:rPr>
          <w:rFonts w:ascii="Arial" w:hAnsi="Arial" w:cs="Arial"/>
          <w:i/>
          <w:iCs/>
          <w:color w:val="000000" w:themeColor="text1"/>
          <w:sz w:val="22"/>
          <w:szCs w:val="22"/>
        </w:rPr>
        <w:t>Solo Traveler</w:t>
      </w:r>
      <w:r w:rsidRPr="00484079">
        <w:rPr>
          <w:rFonts w:ascii="Arial" w:hAnsi="Arial" w:cs="Arial"/>
          <w:color w:val="000000" w:themeColor="text1"/>
          <w:sz w:val="22"/>
          <w:szCs w:val="22"/>
        </w:rPr>
        <w:t xml:space="preserve">. Available at: https://solotravelerworld.com/solo-travel-safety-cultural-respect/ (Accessed: 09 November 2023). </w:t>
      </w:r>
    </w:p>
    <w:sectPr w:rsidR="00484079" w:rsidRPr="004840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57861"/>
    <w:multiLevelType w:val="hybridMultilevel"/>
    <w:tmpl w:val="8996C38A"/>
    <w:lvl w:ilvl="0" w:tplc="CB7E28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3F0447"/>
    <w:multiLevelType w:val="hybridMultilevel"/>
    <w:tmpl w:val="6E9AA8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4F45F0"/>
    <w:multiLevelType w:val="hybridMultilevel"/>
    <w:tmpl w:val="F4EA5572"/>
    <w:lvl w:ilvl="0" w:tplc="982C6F1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2324227">
    <w:abstractNumId w:val="0"/>
  </w:num>
  <w:num w:numId="2" w16cid:durableId="664286485">
    <w:abstractNumId w:val="1"/>
  </w:num>
  <w:num w:numId="3" w16cid:durableId="4242250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B1C"/>
    <w:rsid w:val="002463B6"/>
    <w:rsid w:val="0036256A"/>
    <w:rsid w:val="00484079"/>
    <w:rsid w:val="00555402"/>
    <w:rsid w:val="00623D09"/>
    <w:rsid w:val="007D1559"/>
    <w:rsid w:val="009702C6"/>
    <w:rsid w:val="00A04B36"/>
    <w:rsid w:val="00B82F85"/>
    <w:rsid w:val="00E0448F"/>
    <w:rsid w:val="00E421C4"/>
    <w:rsid w:val="00F22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CACF3"/>
  <w15:chartTrackingRefBased/>
  <w15:docId w15:val="{2F9E2303-F6A5-489E-BB2B-1780C5F39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2B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54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22B1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2B1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22B1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2B1C"/>
    <w:pPr>
      <w:outlineLvl w:val="9"/>
    </w:pPr>
    <w:rPr>
      <w:kern w:val="0"/>
      <w:lang w:val="en-US"/>
      <w14:ligatures w14:val="none"/>
    </w:rPr>
  </w:style>
  <w:style w:type="paragraph" w:styleId="ListParagraph">
    <w:name w:val="List Paragraph"/>
    <w:basedOn w:val="Normal"/>
    <w:uiPriority w:val="34"/>
    <w:qFormat/>
    <w:rsid w:val="007D1559"/>
    <w:pPr>
      <w:ind w:left="720"/>
      <w:contextualSpacing/>
    </w:pPr>
  </w:style>
  <w:style w:type="character" w:customStyle="1" w:styleId="Heading2Char">
    <w:name w:val="Heading 2 Char"/>
    <w:basedOn w:val="DefaultParagraphFont"/>
    <w:link w:val="Heading2"/>
    <w:uiPriority w:val="9"/>
    <w:rsid w:val="00555402"/>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48407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40203-A1BE-4FE3-918F-014EF4330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1596</Words>
  <Characters>9099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Csab David (2208146)</dc:creator>
  <cp:keywords/>
  <dc:description/>
  <cp:lastModifiedBy>Dominik Csab David (2208146)</cp:lastModifiedBy>
  <cp:revision>2</cp:revision>
  <dcterms:created xsi:type="dcterms:W3CDTF">2023-11-09T22:14:00Z</dcterms:created>
  <dcterms:modified xsi:type="dcterms:W3CDTF">2023-11-09T22:14:00Z</dcterms:modified>
</cp:coreProperties>
</file>