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F99397" w14:textId="31D5D78E" w:rsidR="00283F38" w:rsidRDefault="00F86DF1">
      <w:pPr>
        <w:rPr>
          <w:rFonts w:ascii="Times New Roman" w:hAnsi="Times New Roman" w:cs="Times New Roman"/>
          <w:color w:val="373A3C"/>
          <w:sz w:val="24"/>
          <w:szCs w:val="24"/>
          <w:shd w:val="clear" w:color="auto" w:fill="FBF7F5"/>
        </w:rPr>
      </w:pPr>
      <w:r w:rsidRPr="00D861D8">
        <w:rPr>
          <w:rFonts w:ascii="Times New Roman" w:hAnsi="Times New Roman" w:cs="Times New Roman"/>
          <w:color w:val="373A3C"/>
          <w:sz w:val="24"/>
          <w:szCs w:val="24"/>
          <w:shd w:val="clear" w:color="auto" w:fill="FBF7F5"/>
        </w:rPr>
        <w:t>In this essay the topic of how Biblical creation stories such as genesis can contribute positively to a discussion of ‘green’/ecological issues will be examined, discussed and exemplified. Examples such as those who contributed to this specific discuss</w:t>
      </w:r>
      <w:r w:rsidR="00283F38" w:rsidRPr="00D861D8">
        <w:rPr>
          <w:rFonts w:ascii="Times New Roman" w:hAnsi="Times New Roman" w:cs="Times New Roman"/>
          <w:color w:val="373A3C"/>
          <w:sz w:val="24"/>
          <w:szCs w:val="24"/>
          <w:shd w:val="clear" w:color="auto" w:fill="FBF7F5"/>
        </w:rPr>
        <w:t>ion will be shown and further examined, such as Lynn White who talked of this topic in great detail in papers, even though some of the work was found to be somewhat controversial by peers in similar fields</w:t>
      </w:r>
      <w:r w:rsidR="00D33B06">
        <w:rPr>
          <w:rFonts w:ascii="Times New Roman" w:hAnsi="Times New Roman" w:cs="Times New Roman"/>
          <w:color w:val="373A3C"/>
          <w:sz w:val="24"/>
          <w:szCs w:val="24"/>
          <w:shd w:val="clear" w:color="auto" w:fill="FBF7F5"/>
        </w:rPr>
        <w:t>, such as Francis Schaeffe</w:t>
      </w:r>
      <w:r w:rsidR="00C702C9">
        <w:rPr>
          <w:rFonts w:ascii="Times New Roman" w:hAnsi="Times New Roman" w:cs="Times New Roman"/>
          <w:color w:val="373A3C"/>
          <w:sz w:val="24"/>
          <w:szCs w:val="24"/>
          <w:shd w:val="clear" w:color="auto" w:fill="FBF7F5"/>
        </w:rPr>
        <w:t xml:space="preserve">r, who says white misinterprets the bible. </w:t>
      </w:r>
    </w:p>
    <w:p w14:paraId="264FD259" w14:textId="563A5B5B" w:rsidR="00E25DED" w:rsidRPr="00D861D8" w:rsidRDefault="00E25DED">
      <w:pPr>
        <w:rPr>
          <w:rFonts w:ascii="Times New Roman" w:hAnsi="Times New Roman" w:cs="Times New Roman"/>
          <w:color w:val="373A3C"/>
          <w:sz w:val="24"/>
          <w:szCs w:val="24"/>
          <w:shd w:val="clear" w:color="auto" w:fill="FBF7F5"/>
        </w:rPr>
      </w:pPr>
      <w:r>
        <w:rPr>
          <w:rFonts w:ascii="Times New Roman" w:hAnsi="Times New Roman" w:cs="Times New Roman"/>
          <w:color w:val="373A3C"/>
          <w:sz w:val="24"/>
          <w:szCs w:val="24"/>
          <w:shd w:val="clear" w:color="auto" w:fill="FBF7F5"/>
        </w:rPr>
        <w:t>To</w:t>
      </w:r>
      <w:r w:rsidR="0004249E">
        <w:rPr>
          <w:rFonts w:ascii="Times New Roman" w:hAnsi="Times New Roman" w:cs="Times New Roman"/>
          <w:color w:val="373A3C"/>
          <w:sz w:val="24"/>
          <w:szCs w:val="24"/>
          <w:shd w:val="clear" w:color="auto" w:fill="FBF7F5"/>
        </w:rPr>
        <w:t xml:space="preserve"> start off this essay properly,</w:t>
      </w:r>
      <w:r w:rsidR="00910653">
        <w:rPr>
          <w:rFonts w:ascii="Times New Roman" w:hAnsi="Times New Roman" w:cs="Times New Roman"/>
          <w:color w:val="373A3C"/>
          <w:sz w:val="24"/>
          <w:szCs w:val="24"/>
          <w:shd w:val="clear" w:color="auto" w:fill="FBF7F5"/>
        </w:rPr>
        <w:t xml:space="preserve"> defining hermeneutics is the first step. Hermeneutics is the methodology of interpretation; this is especially the case with biblical texts.</w:t>
      </w:r>
      <w:r w:rsidR="0004249E">
        <w:rPr>
          <w:rFonts w:ascii="Times New Roman" w:hAnsi="Times New Roman" w:cs="Times New Roman"/>
          <w:color w:val="373A3C"/>
          <w:sz w:val="24"/>
          <w:szCs w:val="24"/>
          <w:shd w:val="clear" w:color="auto" w:fill="FBF7F5"/>
        </w:rPr>
        <w:t xml:space="preserve"> </w:t>
      </w:r>
      <w:r w:rsidR="00910653">
        <w:rPr>
          <w:rFonts w:ascii="Times New Roman" w:hAnsi="Times New Roman" w:cs="Times New Roman"/>
          <w:color w:val="373A3C"/>
          <w:sz w:val="24"/>
          <w:szCs w:val="24"/>
          <w:shd w:val="clear" w:color="auto" w:fill="FBF7F5"/>
        </w:rPr>
        <w:t>With this in mind, t</w:t>
      </w:r>
      <w:r w:rsidR="0004249E">
        <w:rPr>
          <w:rFonts w:ascii="Times New Roman" w:hAnsi="Times New Roman" w:cs="Times New Roman"/>
          <w:color w:val="373A3C"/>
          <w:sz w:val="24"/>
          <w:szCs w:val="24"/>
          <w:shd w:val="clear" w:color="auto" w:fill="FBF7F5"/>
        </w:rPr>
        <w:t xml:space="preserve">he definition of ecological hermeneutics </w:t>
      </w:r>
      <w:r w:rsidR="00910653">
        <w:rPr>
          <w:rFonts w:ascii="Times New Roman" w:hAnsi="Times New Roman" w:cs="Times New Roman"/>
          <w:color w:val="373A3C"/>
          <w:sz w:val="24"/>
          <w:szCs w:val="24"/>
          <w:shd w:val="clear" w:color="auto" w:fill="FBF7F5"/>
        </w:rPr>
        <w:t>is fairly similar</w:t>
      </w:r>
      <w:r w:rsidR="00B42227">
        <w:rPr>
          <w:rFonts w:ascii="Times New Roman" w:hAnsi="Times New Roman" w:cs="Times New Roman"/>
          <w:color w:val="373A3C"/>
          <w:sz w:val="24"/>
          <w:szCs w:val="24"/>
          <w:shd w:val="clear" w:color="auto" w:fill="FBF7F5"/>
        </w:rPr>
        <w:t xml:space="preserve">. </w:t>
      </w:r>
      <w:r w:rsidR="005A29FB">
        <w:rPr>
          <w:rFonts w:ascii="Times New Roman" w:hAnsi="Times New Roman" w:cs="Times New Roman"/>
          <w:color w:val="373A3C"/>
          <w:sz w:val="24"/>
          <w:szCs w:val="24"/>
          <w:shd w:val="clear" w:color="auto" w:fill="FBF7F5"/>
        </w:rPr>
        <w:t xml:space="preserve">This is a term that encompasses </w:t>
      </w:r>
      <w:r w:rsidR="00FB4C25">
        <w:rPr>
          <w:rFonts w:ascii="Times New Roman" w:hAnsi="Times New Roman" w:cs="Times New Roman"/>
          <w:color w:val="373A3C"/>
          <w:sz w:val="24"/>
          <w:szCs w:val="24"/>
          <w:shd w:val="clear" w:color="auto" w:fill="FBF7F5"/>
        </w:rPr>
        <w:t xml:space="preserve">a wide range of scholarship </w:t>
      </w:r>
      <w:r w:rsidR="00F62200">
        <w:rPr>
          <w:rFonts w:ascii="Times New Roman" w:hAnsi="Times New Roman" w:cs="Times New Roman"/>
          <w:color w:val="373A3C"/>
          <w:sz w:val="24"/>
          <w:szCs w:val="24"/>
          <w:shd w:val="clear" w:color="auto" w:fill="FBF7F5"/>
        </w:rPr>
        <w:t>that applies the techniques and resources of the philosophical field of hermeneutics</w:t>
      </w:r>
      <w:r w:rsidR="00910653">
        <w:rPr>
          <w:rFonts w:ascii="Times New Roman" w:hAnsi="Times New Roman" w:cs="Times New Roman"/>
          <w:color w:val="373A3C"/>
          <w:sz w:val="24"/>
          <w:szCs w:val="24"/>
          <w:shd w:val="clear" w:color="auto" w:fill="FBF7F5"/>
        </w:rPr>
        <w:t xml:space="preserve"> from an ecological standing</w:t>
      </w:r>
      <w:r w:rsidR="00D479BC">
        <w:rPr>
          <w:rStyle w:val="FootnoteReference"/>
          <w:rFonts w:ascii="Times New Roman" w:hAnsi="Times New Roman" w:cs="Times New Roman"/>
          <w:color w:val="373A3C"/>
          <w:sz w:val="24"/>
          <w:szCs w:val="24"/>
          <w:shd w:val="clear" w:color="auto" w:fill="FBF7F5"/>
        </w:rPr>
        <w:footnoteReference w:id="1"/>
      </w:r>
      <w:r w:rsidR="00F62200">
        <w:rPr>
          <w:rFonts w:ascii="Times New Roman" w:hAnsi="Times New Roman" w:cs="Times New Roman"/>
          <w:color w:val="373A3C"/>
          <w:sz w:val="24"/>
          <w:szCs w:val="24"/>
          <w:shd w:val="clear" w:color="auto" w:fill="FBF7F5"/>
        </w:rPr>
        <w:t xml:space="preserve">. </w:t>
      </w:r>
      <w:r w:rsidR="00910653">
        <w:rPr>
          <w:rFonts w:ascii="Times New Roman" w:hAnsi="Times New Roman" w:cs="Times New Roman"/>
          <w:color w:val="373A3C"/>
          <w:sz w:val="24"/>
          <w:szCs w:val="24"/>
          <w:shd w:val="clear" w:color="auto" w:fill="FBF7F5"/>
        </w:rPr>
        <w:t xml:space="preserve">The bible is used to explain and interpret </w:t>
      </w:r>
      <w:r w:rsidR="003C0653">
        <w:rPr>
          <w:rFonts w:ascii="Times New Roman" w:hAnsi="Times New Roman" w:cs="Times New Roman"/>
          <w:color w:val="373A3C"/>
          <w:sz w:val="24"/>
          <w:szCs w:val="24"/>
          <w:shd w:val="clear" w:color="auto" w:fill="FBF7F5"/>
        </w:rPr>
        <w:t>ecological issues that humans deal with currently concerning the environment and how humans mistreat</w:t>
      </w:r>
      <w:r w:rsidR="00DD45C0">
        <w:rPr>
          <w:rFonts w:ascii="Times New Roman" w:hAnsi="Times New Roman" w:cs="Times New Roman"/>
          <w:color w:val="373A3C"/>
          <w:sz w:val="24"/>
          <w:szCs w:val="24"/>
          <w:shd w:val="clear" w:color="auto" w:fill="FBF7F5"/>
        </w:rPr>
        <w:t xml:space="preserve"> their surroundings. Hermeneutics are an important study; some would argue crucial. However, it is not a simple methodology and can be quite hard to argue for and against. </w:t>
      </w:r>
    </w:p>
    <w:p w14:paraId="43516BB2" w14:textId="35817413" w:rsidR="00223F91" w:rsidRDefault="00283F38">
      <w:pPr>
        <w:rPr>
          <w:rFonts w:ascii="Times New Roman" w:hAnsi="Times New Roman" w:cs="Times New Roman"/>
          <w:color w:val="373A3C"/>
          <w:sz w:val="24"/>
          <w:szCs w:val="24"/>
          <w:shd w:val="clear" w:color="auto" w:fill="FBF7F5"/>
        </w:rPr>
      </w:pPr>
      <w:r w:rsidRPr="00D861D8">
        <w:rPr>
          <w:rFonts w:ascii="Times New Roman" w:hAnsi="Times New Roman" w:cs="Times New Roman"/>
          <w:color w:val="373A3C"/>
          <w:sz w:val="24"/>
          <w:szCs w:val="24"/>
          <w:shd w:val="clear" w:color="auto" w:fill="FBF7F5"/>
        </w:rPr>
        <w:t xml:space="preserve">Biblical creation stories refer to Genesis 1 and 2 primarily, where the earth and its properties and inhabitants are brought into making by God. </w:t>
      </w:r>
      <w:r w:rsidR="003573FB" w:rsidRPr="00D861D8">
        <w:rPr>
          <w:rFonts w:ascii="Times New Roman" w:hAnsi="Times New Roman" w:cs="Times New Roman"/>
          <w:color w:val="373A3C"/>
          <w:sz w:val="24"/>
          <w:szCs w:val="24"/>
          <w:shd w:val="clear" w:color="auto" w:fill="FBF7F5"/>
        </w:rPr>
        <w:t xml:space="preserve">During this creation </w:t>
      </w:r>
      <w:r w:rsidR="004F729B" w:rsidRPr="00D861D8">
        <w:rPr>
          <w:rFonts w:ascii="Times New Roman" w:hAnsi="Times New Roman" w:cs="Times New Roman"/>
          <w:color w:val="373A3C"/>
          <w:sz w:val="24"/>
          <w:szCs w:val="24"/>
          <w:shd w:val="clear" w:color="auto" w:fill="FBF7F5"/>
        </w:rPr>
        <w:t>there</w:t>
      </w:r>
      <w:r w:rsidR="00797AE1" w:rsidRPr="00D861D8">
        <w:rPr>
          <w:rFonts w:ascii="Times New Roman" w:hAnsi="Times New Roman" w:cs="Times New Roman"/>
          <w:color w:val="373A3C"/>
          <w:sz w:val="24"/>
          <w:szCs w:val="24"/>
          <w:shd w:val="clear" w:color="auto" w:fill="FBF7F5"/>
        </w:rPr>
        <w:t xml:space="preserve"> is mention of </w:t>
      </w:r>
      <w:r w:rsidR="00CE7455" w:rsidRPr="00D861D8">
        <w:rPr>
          <w:rFonts w:ascii="Times New Roman" w:hAnsi="Times New Roman" w:cs="Times New Roman"/>
          <w:color w:val="373A3C"/>
          <w:sz w:val="24"/>
          <w:szCs w:val="24"/>
          <w:shd w:val="clear" w:color="auto" w:fill="FBF7F5"/>
        </w:rPr>
        <w:t>man’s</w:t>
      </w:r>
      <w:r w:rsidR="00797AE1" w:rsidRPr="00D861D8">
        <w:rPr>
          <w:rFonts w:ascii="Times New Roman" w:hAnsi="Times New Roman" w:cs="Times New Roman"/>
          <w:color w:val="373A3C"/>
          <w:sz w:val="24"/>
          <w:szCs w:val="24"/>
          <w:shd w:val="clear" w:color="auto" w:fill="FBF7F5"/>
        </w:rPr>
        <w:t xml:space="preserve"> dominion over the earth</w:t>
      </w:r>
      <w:r w:rsidR="00495C1F" w:rsidRPr="00D861D8">
        <w:rPr>
          <w:rFonts w:ascii="Times New Roman" w:hAnsi="Times New Roman" w:cs="Times New Roman"/>
          <w:color w:val="373A3C"/>
          <w:sz w:val="24"/>
          <w:szCs w:val="24"/>
          <w:shd w:val="clear" w:color="auto" w:fill="FBF7F5"/>
        </w:rPr>
        <w:t>, plants</w:t>
      </w:r>
      <w:r w:rsidR="00797AE1" w:rsidRPr="00D861D8">
        <w:rPr>
          <w:rFonts w:ascii="Times New Roman" w:hAnsi="Times New Roman" w:cs="Times New Roman"/>
          <w:color w:val="373A3C"/>
          <w:sz w:val="24"/>
          <w:szCs w:val="24"/>
          <w:shd w:val="clear" w:color="auto" w:fill="FBF7F5"/>
        </w:rPr>
        <w:t xml:space="preserve"> and the living creatures </w:t>
      </w:r>
      <w:r w:rsidR="00495C1F" w:rsidRPr="00D861D8">
        <w:rPr>
          <w:rFonts w:ascii="Times New Roman" w:hAnsi="Times New Roman" w:cs="Times New Roman"/>
          <w:color w:val="373A3C"/>
          <w:sz w:val="24"/>
          <w:szCs w:val="24"/>
          <w:shd w:val="clear" w:color="auto" w:fill="FBF7F5"/>
        </w:rPr>
        <w:t>within it</w:t>
      </w:r>
      <w:r w:rsidR="00495C1F" w:rsidRPr="00D861D8">
        <w:rPr>
          <w:rStyle w:val="FootnoteReference"/>
          <w:rFonts w:ascii="Times New Roman" w:hAnsi="Times New Roman" w:cs="Times New Roman"/>
          <w:color w:val="373A3C"/>
          <w:sz w:val="24"/>
          <w:szCs w:val="24"/>
          <w:shd w:val="clear" w:color="auto" w:fill="FBF7F5"/>
        </w:rPr>
        <w:footnoteReference w:id="2"/>
      </w:r>
      <w:r w:rsidR="00495C1F" w:rsidRPr="00D861D8">
        <w:rPr>
          <w:rFonts w:ascii="Times New Roman" w:hAnsi="Times New Roman" w:cs="Times New Roman"/>
          <w:color w:val="373A3C"/>
          <w:sz w:val="24"/>
          <w:szCs w:val="24"/>
          <w:shd w:val="clear" w:color="auto" w:fill="FBF7F5"/>
        </w:rPr>
        <w:t>.</w:t>
      </w:r>
      <w:r w:rsidR="001B603C" w:rsidRPr="00D861D8">
        <w:rPr>
          <w:rFonts w:ascii="Times New Roman" w:hAnsi="Times New Roman" w:cs="Times New Roman"/>
          <w:color w:val="373A3C"/>
          <w:sz w:val="24"/>
          <w:szCs w:val="24"/>
          <w:shd w:val="clear" w:color="auto" w:fill="FBF7F5"/>
        </w:rPr>
        <w:t xml:space="preserve"> Lynn White, as mentioned before, uses Genesis 1 as an example of human arrogance </w:t>
      </w:r>
      <w:r w:rsidR="002C19BD" w:rsidRPr="00D861D8">
        <w:rPr>
          <w:rFonts w:ascii="Times New Roman" w:hAnsi="Times New Roman" w:cs="Times New Roman"/>
          <w:color w:val="373A3C"/>
          <w:sz w:val="24"/>
          <w:szCs w:val="24"/>
          <w:shd w:val="clear" w:color="auto" w:fill="FBF7F5"/>
        </w:rPr>
        <w:t>where</w:t>
      </w:r>
      <w:r w:rsidR="001B603C" w:rsidRPr="00D861D8">
        <w:rPr>
          <w:rFonts w:ascii="Times New Roman" w:hAnsi="Times New Roman" w:cs="Times New Roman"/>
          <w:color w:val="373A3C"/>
          <w:sz w:val="24"/>
          <w:szCs w:val="24"/>
          <w:shd w:val="clear" w:color="auto" w:fill="FBF7F5"/>
        </w:rPr>
        <w:t xml:space="preserve"> the </w:t>
      </w:r>
      <w:r w:rsidR="002C19BD" w:rsidRPr="00D861D8">
        <w:rPr>
          <w:rFonts w:ascii="Times New Roman" w:hAnsi="Times New Roman" w:cs="Times New Roman"/>
          <w:color w:val="373A3C"/>
          <w:sz w:val="24"/>
          <w:szCs w:val="24"/>
          <w:shd w:val="clear" w:color="auto" w:fill="FBF7F5"/>
        </w:rPr>
        <w:t>earth’s</w:t>
      </w:r>
      <w:r w:rsidR="001B603C" w:rsidRPr="00D861D8">
        <w:rPr>
          <w:rFonts w:ascii="Times New Roman" w:hAnsi="Times New Roman" w:cs="Times New Roman"/>
          <w:color w:val="373A3C"/>
          <w:sz w:val="24"/>
          <w:szCs w:val="24"/>
          <w:shd w:val="clear" w:color="auto" w:fill="FBF7F5"/>
        </w:rPr>
        <w:t xml:space="preserve"> welfare</w:t>
      </w:r>
      <w:r w:rsidR="002C19BD" w:rsidRPr="00D861D8">
        <w:rPr>
          <w:rFonts w:ascii="Times New Roman" w:hAnsi="Times New Roman" w:cs="Times New Roman"/>
          <w:color w:val="373A3C"/>
          <w:sz w:val="24"/>
          <w:szCs w:val="24"/>
          <w:shd w:val="clear" w:color="auto" w:fill="FBF7F5"/>
        </w:rPr>
        <w:t xml:space="preserve"> is concerned</w:t>
      </w:r>
      <w:r w:rsidR="001B603C" w:rsidRPr="00D861D8">
        <w:rPr>
          <w:rFonts w:ascii="Times New Roman" w:hAnsi="Times New Roman" w:cs="Times New Roman"/>
          <w:color w:val="373A3C"/>
          <w:sz w:val="24"/>
          <w:szCs w:val="24"/>
          <w:shd w:val="clear" w:color="auto" w:fill="FBF7F5"/>
        </w:rPr>
        <w:t xml:space="preserve">, making note </w:t>
      </w:r>
      <w:r w:rsidR="00956220" w:rsidRPr="00D861D8">
        <w:rPr>
          <w:rFonts w:ascii="Times New Roman" w:hAnsi="Times New Roman" w:cs="Times New Roman"/>
          <w:color w:val="373A3C"/>
          <w:sz w:val="24"/>
          <w:szCs w:val="24"/>
          <w:shd w:val="clear" w:color="auto" w:fill="FBF7F5"/>
        </w:rPr>
        <w:t xml:space="preserve">that humans </w:t>
      </w:r>
      <w:r w:rsidR="002C19BD" w:rsidRPr="00D861D8">
        <w:rPr>
          <w:rFonts w:ascii="Times New Roman" w:hAnsi="Times New Roman" w:cs="Times New Roman"/>
          <w:color w:val="373A3C"/>
          <w:sz w:val="24"/>
          <w:szCs w:val="24"/>
          <w:shd w:val="clear" w:color="auto" w:fill="FBF7F5"/>
        </w:rPr>
        <w:t xml:space="preserve">assume dominion over the </w:t>
      </w:r>
      <w:r w:rsidR="00547758" w:rsidRPr="00D861D8">
        <w:rPr>
          <w:rFonts w:ascii="Times New Roman" w:hAnsi="Times New Roman" w:cs="Times New Roman"/>
          <w:color w:val="373A3C"/>
          <w:sz w:val="24"/>
          <w:szCs w:val="24"/>
          <w:shd w:val="clear" w:color="auto" w:fill="FBF7F5"/>
        </w:rPr>
        <w:t>earth’s</w:t>
      </w:r>
      <w:r w:rsidR="002C19BD" w:rsidRPr="00D861D8">
        <w:rPr>
          <w:rFonts w:ascii="Times New Roman" w:hAnsi="Times New Roman" w:cs="Times New Roman"/>
          <w:color w:val="373A3C"/>
          <w:sz w:val="24"/>
          <w:szCs w:val="24"/>
          <w:shd w:val="clear" w:color="auto" w:fill="FBF7F5"/>
        </w:rPr>
        <w:t xml:space="preserve"> resources and bounty because of this doctrine</w:t>
      </w:r>
      <w:r w:rsidR="007D102E" w:rsidRPr="00D861D8">
        <w:rPr>
          <w:rFonts w:ascii="Times New Roman" w:hAnsi="Times New Roman" w:cs="Times New Roman"/>
          <w:color w:val="373A3C"/>
          <w:sz w:val="24"/>
          <w:szCs w:val="24"/>
          <w:shd w:val="clear" w:color="auto" w:fill="FBF7F5"/>
        </w:rPr>
        <w:t xml:space="preserve">, without care of the consequences it could be having </w:t>
      </w:r>
      <w:r w:rsidR="002A1A69" w:rsidRPr="00D861D8">
        <w:rPr>
          <w:rFonts w:ascii="Times New Roman" w:hAnsi="Times New Roman" w:cs="Times New Roman"/>
          <w:color w:val="373A3C"/>
          <w:sz w:val="24"/>
          <w:szCs w:val="24"/>
          <w:shd w:val="clear" w:color="auto" w:fill="FBF7F5"/>
        </w:rPr>
        <w:t>on the earth they preside on</w:t>
      </w:r>
      <w:r w:rsidR="00435006" w:rsidRPr="00D861D8">
        <w:rPr>
          <w:rStyle w:val="FootnoteReference"/>
          <w:rFonts w:ascii="Times New Roman" w:hAnsi="Times New Roman" w:cs="Times New Roman"/>
          <w:color w:val="373A3C"/>
          <w:sz w:val="24"/>
          <w:szCs w:val="24"/>
          <w:shd w:val="clear" w:color="auto" w:fill="FBF7F5"/>
        </w:rPr>
        <w:footnoteReference w:id="3"/>
      </w:r>
      <w:r w:rsidR="002A1A69" w:rsidRPr="00D861D8">
        <w:rPr>
          <w:rFonts w:ascii="Times New Roman" w:hAnsi="Times New Roman" w:cs="Times New Roman"/>
          <w:color w:val="373A3C"/>
          <w:sz w:val="24"/>
          <w:szCs w:val="24"/>
          <w:shd w:val="clear" w:color="auto" w:fill="FBF7F5"/>
        </w:rPr>
        <w:t xml:space="preserve">. </w:t>
      </w:r>
    </w:p>
    <w:p w14:paraId="424EC402" w14:textId="0C698B82" w:rsidR="009172C7" w:rsidRPr="009172C7" w:rsidRDefault="009172C7" w:rsidP="009172C7">
      <w:pPr>
        <w:numPr>
          <w:ilvl w:val="0"/>
          <w:numId w:val="1"/>
        </w:numPr>
        <w:rPr>
          <w:rFonts w:ascii="Times New Roman" w:hAnsi="Times New Roman" w:cs="Times New Roman"/>
          <w:color w:val="373A3C"/>
          <w:sz w:val="24"/>
          <w:szCs w:val="24"/>
          <w:shd w:val="clear" w:color="auto" w:fill="FBF7F5"/>
        </w:rPr>
      </w:pPr>
      <w:r w:rsidRPr="009172C7">
        <w:rPr>
          <w:rFonts w:ascii="Times New Roman" w:hAnsi="Times New Roman" w:cs="Times New Roman"/>
          <w:color w:val="373A3C"/>
          <w:sz w:val="24"/>
          <w:szCs w:val="24"/>
          <w:shd w:val="clear" w:color="auto" w:fill="FBF7F5"/>
        </w:rPr>
        <w:t>‘Thus being made in God’s image and recipients of God’s blessing qualifies the intention of “to subdue” and “to have dominion” over. It follows that human domination is an authority conferred by God, a sharing in God’s governance that must continue God’s creative goodness…</w:t>
      </w:r>
      <w:r w:rsidR="000E7E5E">
        <w:rPr>
          <w:rFonts w:ascii="Times New Roman" w:hAnsi="Times New Roman" w:cs="Times New Roman"/>
          <w:color w:val="373A3C"/>
          <w:sz w:val="24"/>
          <w:szCs w:val="24"/>
          <w:shd w:val="clear" w:color="auto" w:fill="FBF7F5"/>
        </w:rPr>
        <w:t>’</w:t>
      </w:r>
      <w:r w:rsidR="00BB538D">
        <w:rPr>
          <w:rStyle w:val="FootnoteReference"/>
          <w:rFonts w:ascii="Times New Roman" w:hAnsi="Times New Roman" w:cs="Times New Roman"/>
          <w:color w:val="373A3C"/>
          <w:sz w:val="24"/>
          <w:szCs w:val="24"/>
          <w:shd w:val="clear" w:color="auto" w:fill="FBF7F5"/>
        </w:rPr>
        <w:footnoteReference w:id="4"/>
      </w:r>
      <w:r w:rsidR="000F7CA5">
        <w:rPr>
          <w:rFonts w:ascii="Times New Roman" w:hAnsi="Times New Roman" w:cs="Times New Roman"/>
          <w:color w:val="373A3C"/>
          <w:sz w:val="24"/>
          <w:szCs w:val="24"/>
          <w:shd w:val="clear" w:color="auto" w:fill="FBF7F5"/>
        </w:rPr>
        <w:t>.</w:t>
      </w:r>
    </w:p>
    <w:p w14:paraId="0E5306BE" w14:textId="51FF1EE7" w:rsidR="00512F90" w:rsidRDefault="001A41CE">
      <w:pPr>
        <w:rPr>
          <w:rFonts w:ascii="Times New Roman" w:hAnsi="Times New Roman" w:cs="Times New Roman"/>
          <w:color w:val="373A3C"/>
          <w:sz w:val="24"/>
          <w:szCs w:val="24"/>
          <w:shd w:val="clear" w:color="auto" w:fill="FBF7F5"/>
        </w:rPr>
      </w:pPr>
      <w:r>
        <w:rPr>
          <w:rFonts w:ascii="Times New Roman" w:hAnsi="Times New Roman" w:cs="Times New Roman"/>
          <w:color w:val="373A3C"/>
          <w:sz w:val="24"/>
          <w:szCs w:val="24"/>
          <w:shd w:val="clear" w:color="auto" w:fill="FBF7F5"/>
        </w:rPr>
        <w:t xml:space="preserve">Lynn White was the one thought </w:t>
      </w:r>
      <w:r w:rsidR="00695F9C">
        <w:rPr>
          <w:rFonts w:ascii="Times New Roman" w:hAnsi="Times New Roman" w:cs="Times New Roman"/>
          <w:color w:val="373A3C"/>
          <w:sz w:val="24"/>
          <w:szCs w:val="24"/>
          <w:shd w:val="clear" w:color="auto" w:fill="FBF7F5"/>
        </w:rPr>
        <w:t>to have started the debate over the bibles ecological legacy so to speak</w:t>
      </w:r>
      <w:r w:rsidR="00880D4E">
        <w:rPr>
          <w:rFonts w:ascii="Times New Roman" w:hAnsi="Times New Roman" w:cs="Times New Roman"/>
          <w:color w:val="373A3C"/>
          <w:sz w:val="24"/>
          <w:szCs w:val="24"/>
          <w:shd w:val="clear" w:color="auto" w:fill="FBF7F5"/>
        </w:rPr>
        <w:t>, and he takes his thought process from Genesis 1, particularly the wording</w:t>
      </w:r>
      <w:r w:rsidR="00695F9C">
        <w:rPr>
          <w:rFonts w:ascii="Times New Roman" w:hAnsi="Times New Roman" w:cs="Times New Roman"/>
          <w:color w:val="373A3C"/>
          <w:sz w:val="24"/>
          <w:szCs w:val="24"/>
          <w:shd w:val="clear" w:color="auto" w:fill="FBF7F5"/>
        </w:rPr>
        <w:t xml:space="preserve">. </w:t>
      </w:r>
      <w:r w:rsidR="00C2220E">
        <w:rPr>
          <w:rFonts w:ascii="Times New Roman" w:hAnsi="Times New Roman" w:cs="Times New Roman"/>
          <w:color w:val="373A3C"/>
          <w:sz w:val="24"/>
          <w:szCs w:val="24"/>
          <w:shd w:val="clear" w:color="auto" w:fill="FBF7F5"/>
        </w:rPr>
        <w:t>There is a distinct fear of the loss of relation God meant for humans and nature</w:t>
      </w:r>
      <w:r w:rsidR="005845A3">
        <w:rPr>
          <w:rFonts w:ascii="Times New Roman" w:hAnsi="Times New Roman" w:cs="Times New Roman"/>
          <w:color w:val="373A3C"/>
          <w:sz w:val="24"/>
          <w:szCs w:val="24"/>
          <w:shd w:val="clear" w:color="auto" w:fill="FBF7F5"/>
        </w:rPr>
        <w:t xml:space="preserve"> to have.</w:t>
      </w:r>
      <w:r w:rsidR="00037842">
        <w:rPr>
          <w:rFonts w:ascii="Times New Roman" w:hAnsi="Times New Roman" w:cs="Times New Roman"/>
          <w:color w:val="373A3C"/>
          <w:sz w:val="24"/>
          <w:szCs w:val="24"/>
          <w:shd w:val="clear" w:color="auto" w:fill="FBF7F5"/>
        </w:rPr>
        <w:t xml:space="preserve"> </w:t>
      </w:r>
      <w:r w:rsidR="002863B9">
        <w:rPr>
          <w:rFonts w:ascii="Times New Roman" w:hAnsi="Times New Roman" w:cs="Times New Roman"/>
          <w:color w:val="373A3C"/>
          <w:sz w:val="24"/>
          <w:szCs w:val="24"/>
          <w:shd w:val="clear" w:color="auto" w:fill="FBF7F5"/>
        </w:rPr>
        <w:t>Lynn White despite his detailed debate in paper form, uses references to medieval Christian thinking, which is highly outdated and hard to relate to a modern situation. White also, to a somewhat insulting degree depending on how you might read it, does not only this, but also insists that western society, through Christianity as its beacon with technology and science in the form of arrogance, contributes to the mass of ecological issues, which I find can be highly criticised</w:t>
      </w:r>
      <w:r w:rsidR="002863B9">
        <w:rPr>
          <w:rStyle w:val="FootnoteReference"/>
          <w:rFonts w:ascii="Times New Roman" w:hAnsi="Times New Roman" w:cs="Times New Roman"/>
          <w:color w:val="373A3C"/>
          <w:sz w:val="24"/>
          <w:szCs w:val="24"/>
          <w:shd w:val="clear" w:color="auto" w:fill="FBF7F5"/>
        </w:rPr>
        <w:footnoteReference w:id="5"/>
      </w:r>
      <w:r w:rsidR="002863B9">
        <w:rPr>
          <w:rFonts w:ascii="Times New Roman" w:hAnsi="Times New Roman" w:cs="Times New Roman"/>
          <w:color w:val="373A3C"/>
          <w:sz w:val="24"/>
          <w:szCs w:val="24"/>
          <w:shd w:val="clear" w:color="auto" w:fill="FBF7F5"/>
        </w:rPr>
        <w:t xml:space="preserve">. </w:t>
      </w:r>
    </w:p>
    <w:p w14:paraId="3689A4CD" w14:textId="23DF8BB3" w:rsidR="002863B9" w:rsidRDefault="004E5B69">
      <w:pPr>
        <w:rPr>
          <w:rFonts w:ascii="Times New Roman" w:hAnsi="Times New Roman" w:cs="Times New Roman"/>
          <w:color w:val="373A3C"/>
          <w:sz w:val="24"/>
          <w:szCs w:val="24"/>
          <w:shd w:val="clear" w:color="auto" w:fill="FBF7F5"/>
        </w:rPr>
      </w:pPr>
      <w:r>
        <w:rPr>
          <w:rFonts w:ascii="Times New Roman" w:hAnsi="Times New Roman" w:cs="Times New Roman"/>
          <w:color w:val="373A3C"/>
          <w:sz w:val="24"/>
          <w:szCs w:val="24"/>
          <w:shd w:val="clear" w:color="auto" w:fill="FBF7F5"/>
        </w:rPr>
        <w:t xml:space="preserve">There is no doubt that some of the biggest portions of pollution come from what is considered to be areas densely populated with those of the Christian religious faith, the USA for example has a high density of pollution due to its size and somewhat carefree citizens, however we find that countries such as Egypt, Pakistan and Mongolia are in fact reported to be among the </w:t>
      </w:r>
      <w:r w:rsidR="00800EE9">
        <w:rPr>
          <w:rFonts w:ascii="Times New Roman" w:hAnsi="Times New Roman" w:cs="Times New Roman"/>
          <w:color w:val="373A3C"/>
          <w:sz w:val="24"/>
          <w:szCs w:val="24"/>
          <w:shd w:val="clear" w:color="auto" w:fill="FBF7F5"/>
        </w:rPr>
        <w:t xml:space="preserve">most polluted countries in the world, with Delhi not far behind in rankings. This would </w:t>
      </w:r>
      <w:r w:rsidR="00800EE9">
        <w:rPr>
          <w:rFonts w:ascii="Times New Roman" w:hAnsi="Times New Roman" w:cs="Times New Roman"/>
          <w:color w:val="373A3C"/>
          <w:sz w:val="24"/>
          <w:szCs w:val="24"/>
          <w:shd w:val="clear" w:color="auto" w:fill="FBF7F5"/>
        </w:rPr>
        <w:lastRenderedPageBreak/>
        <w:t>contradict White, as these countries aren’t heavily influenced by Christianity completely, Delhi’s main religions are in fact Hinduism and Sikhism</w:t>
      </w:r>
      <w:r w:rsidR="0010518D">
        <w:rPr>
          <w:rStyle w:val="FootnoteReference"/>
          <w:rFonts w:ascii="Times New Roman" w:hAnsi="Times New Roman" w:cs="Times New Roman"/>
          <w:color w:val="373A3C"/>
          <w:sz w:val="24"/>
          <w:szCs w:val="24"/>
          <w:shd w:val="clear" w:color="auto" w:fill="FBF7F5"/>
        </w:rPr>
        <w:footnoteReference w:id="6"/>
      </w:r>
      <w:r w:rsidR="00800EE9">
        <w:rPr>
          <w:rFonts w:ascii="Times New Roman" w:hAnsi="Times New Roman" w:cs="Times New Roman"/>
          <w:color w:val="373A3C"/>
          <w:sz w:val="24"/>
          <w:szCs w:val="24"/>
          <w:shd w:val="clear" w:color="auto" w:fill="FBF7F5"/>
        </w:rPr>
        <w:t xml:space="preserve">. </w:t>
      </w:r>
      <w:r w:rsidR="00773DE5">
        <w:rPr>
          <w:rFonts w:ascii="Times New Roman" w:hAnsi="Times New Roman" w:cs="Times New Roman"/>
          <w:color w:val="373A3C"/>
          <w:sz w:val="24"/>
          <w:szCs w:val="24"/>
          <w:shd w:val="clear" w:color="auto" w:fill="FBF7F5"/>
        </w:rPr>
        <w:t xml:space="preserve">I am aware that this could be argued by someone simply saying that advancements in technology and science primarily come from western civilisations, and with that in mind Christianity would still be the endorser behind the advancements, so to say, hence making the ecological issues humanity faces a Christian problem, with what some would say, a Christian solution. To </w:t>
      </w:r>
      <w:r w:rsidR="00223F91">
        <w:rPr>
          <w:rFonts w:ascii="Times New Roman" w:hAnsi="Times New Roman" w:cs="Times New Roman"/>
          <w:color w:val="373A3C"/>
          <w:sz w:val="24"/>
          <w:szCs w:val="24"/>
          <w:shd w:val="clear" w:color="auto" w:fill="FBF7F5"/>
        </w:rPr>
        <w:t>some</w:t>
      </w:r>
      <w:r w:rsidR="00773DE5">
        <w:rPr>
          <w:rFonts w:ascii="Times New Roman" w:hAnsi="Times New Roman" w:cs="Times New Roman"/>
          <w:color w:val="373A3C"/>
          <w:sz w:val="24"/>
          <w:szCs w:val="24"/>
          <w:shd w:val="clear" w:color="auto" w:fill="FBF7F5"/>
        </w:rPr>
        <w:t xml:space="preserve"> degree, the fact that most advancements in the modern age are western is true, however around the bibles creation there were much older civilisations with far more advancements in their lives</w:t>
      </w:r>
      <w:r w:rsidR="00223F91">
        <w:rPr>
          <w:rFonts w:ascii="Times New Roman" w:hAnsi="Times New Roman" w:cs="Times New Roman"/>
          <w:color w:val="373A3C"/>
          <w:sz w:val="24"/>
          <w:szCs w:val="24"/>
          <w:shd w:val="clear" w:color="auto" w:fill="FBF7F5"/>
        </w:rPr>
        <w:t xml:space="preserve">, although this isn’t the point being made by Lynn White. </w:t>
      </w:r>
    </w:p>
    <w:p w14:paraId="49DC302D" w14:textId="2025D782" w:rsidR="00012B69" w:rsidRDefault="00037842">
      <w:pPr>
        <w:rPr>
          <w:rFonts w:ascii="Times New Roman" w:hAnsi="Times New Roman" w:cs="Times New Roman"/>
          <w:color w:val="373A3C"/>
          <w:sz w:val="24"/>
          <w:szCs w:val="24"/>
          <w:shd w:val="clear" w:color="auto" w:fill="FBF7F5"/>
        </w:rPr>
      </w:pPr>
      <w:r>
        <w:rPr>
          <w:rFonts w:ascii="Times New Roman" w:hAnsi="Times New Roman" w:cs="Times New Roman"/>
          <w:color w:val="373A3C"/>
          <w:sz w:val="24"/>
          <w:szCs w:val="24"/>
          <w:shd w:val="clear" w:color="auto" w:fill="FBF7F5"/>
        </w:rPr>
        <w:t xml:space="preserve">Genesis 1 is widely more used as an example when thinking of ecological issues, though it can have very negative </w:t>
      </w:r>
      <w:r w:rsidR="00D006C3">
        <w:rPr>
          <w:rFonts w:ascii="Times New Roman" w:hAnsi="Times New Roman" w:cs="Times New Roman"/>
          <w:color w:val="373A3C"/>
          <w:sz w:val="24"/>
          <w:szCs w:val="24"/>
          <w:shd w:val="clear" w:color="auto" w:fill="FBF7F5"/>
        </w:rPr>
        <w:t xml:space="preserve">connotations, as it simply mentions ‘dominion’ over the earth, and the word ‘dominion’ can imply a level of tyranny or unkindness as it often associated with such a strong word. </w:t>
      </w:r>
      <w:r w:rsidR="009A54CE">
        <w:rPr>
          <w:rFonts w:ascii="Times New Roman" w:hAnsi="Times New Roman" w:cs="Times New Roman"/>
          <w:color w:val="373A3C"/>
          <w:sz w:val="24"/>
          <w:szCs w:val="24"/>
          <w:shd w:val="clear" w:color="auto" w:fill="FBF7F5"/>
        </w:rPr>
        <w:t xml:space="preserve">Genesis 2 despite not making much mention </w:t>
      </w:r>
      <w:r w:rsidR="00550C4F">
        <w:rPr>
          <w:rFonts w:ascii="Times New Roman" w:hAnsi="Times New Roman" w:cs="Times New Roman"/>
          <w:color w:val="373A3C"/>
          <w:sz w:val="24"/>
          <w:szCs w:val="24"/>
          <w:shd w:val="clear" w:color="auto" w:fill="FBF7F5"/>
        </w:rPr>
        <w:t xml:space="preserve">of it, uses a softer term for mans upkeep of the earth, that is to </w:t>
      </w:r>
      <w:r w:rsidR="00CE6B51">
        <w:rPr>
          <w:rFonts w:ascii="Times New Roman" w:hAnsi="Times New Roman" w:cs="Times New Roman"/>
          <w:color w:val="373A3C"/>
          <w:sz w:val="24"/>
          <w:szCs w:val="24"/>
          <w:shd w:val="clear" w:color="auto" w:fill="FBF7F5"/>
        </w:rPr>
        <w:t>‘</w:t>
      </w:r>
      <w:r w:rsidR="00550C4F">
        <w:rPr>
          <w:rFonts w:ascii="Times New Roman" w:hAnsi="Times New Roman" w:cs="Times New Roman"/>
          <w:color w:val="373A3C"/>
          <w:sz w:val="24"/>
          <w:szCs w:val="24"/>
          <w:shd w:val="clear" w:color="auto" w:fill="FBF7F5"/>
        </w:rPr>
        <w:t xml:space="preserve">till the earth </w:t>
      </w:r>
      <w:r w:rsidR="00CE6B51">
        <w:rPr>
          <w:rFonts w:ascii="Times New Roman" w:hAnsi="Times New Roman" w:cs="Times New Roman"/>
          <w:color w:val="373A3C"/>
          <w:sz w:val="24"/>
          <w:szCs w:val="24"/>
          <w:shd w:val="clear" w:color="auto" w:fill="FBF7F5"/>
        </w:rPr>
        <w:t>and keep it’</w:t>
      </w:r>
      <w:r w:rsidR="00AF6525">
        <w:rPr>
          <w:rStyle w:val="FootnoteReference"/>
          <w:rFonts w:ascii="Times New Roman" w:hAnsi="Times New Roman" w:cs="Times New Roman"/>
          <w:color w:val="373A3C"/>
          <w:sz w:val="24"/>
          <w:szCs w:val="24"/>
          <w:shd w:val="clear" w:color="auto" w:fill="FBF7F5"/>
        </w:rPr>
        <w:footnoteReference w:id="7"/>
      </w:r>
      <w:r w:rsidR="00CE6B51">
        <w:rPr>
          <w:rFonts w:ascii="Times New Roman" w:hAnsi="Times New Roman" w:cs="Times New Roman"/>
          <w:color w:val="373A3C"/>
          <w:sz w:val="24"/>
          <w:szCs w:val="24"/>
          <w:shd w:val="clear" w:color="auto" w:fill="FBF7F5"/>
        </w:rPr>
        <w:t>, a much more positi</w:t>
      </w:r>
      <w:r w:rsidR="00A8645A">
        <w:rPr>
          <w:rFonts w:ascii="Times New Roman" w:hAnsi="Times New Roman" w:cs="Times New Roman"/>
          <w:color w:val="373A3C"/>
          <w:sz w:val="24"/>
          <w:szCs w:val="24"/>
          <w:shd w:val="clear" w:color="auto" w:fill="FBF7F5"/>
        </w:rPr>
        <w:t xml:space="preserve">ve term, especially in cases of linking it to ecological issues </w:t>
      </w:r>
      <w:r w:rsidR="00403285">
        <w:rPr>
          <w:rFonts w:ascii="Times New Roman" w:hAnsi="Times New Roman" w:cs="Times New Roman"/>
          <w:color w:val="373A3C"/>
          <w:sz w:val="24"/>
          <w:szCs w:val="24"/>
          <w:shd w:val="clear" w:color="auto" w:fill="FBF7F5"/>
        </w:rPr>
        <w:t xml:space="preserve">as it contributes quite nicely to the idea of humanity looking after gods creation quite </w:t>
      </w:r>
      <w:r w:rsidR="006A2781">
        <w:rPr>
          <w:rFonts w:ascii="Times New Roman" w:hAnsi="Times New Roman" w:cs="Times New Roman"/>
          <w:color w:val="373A3C"/>
          <w:sz w:val="24"/>
          <w:szCs w:val="24"/>
          <w:shd w:val="clear" w:color="auto" w:fill="FBF7F5"/>
        </w:rPr>
        <w:t>well</w:t>
      </w:r>
      <w:r w:rsidR="00403285">
        <w:rPr>
          <w:rFonts w:ascii="Times New Roman" w:hAnsi="Times New Roman" w:cs="Times New Roman"/>
          <w:color w:val="373A3C"/>
          <w:sz w:val="24"/>
          <w:szCs w:val="24"/>
          <w:shd w:val="clear" w:color="auto" w:fill="FBF7F5"/>
        </w:rPr>
        <w:t xml:space="preserve">. </w:t>
      </w:r>
    </w:p>
    <w:p w14:paraId="39BD2C76" w14:textId="59C06BB3" w:rsidR="00012B69" w:rsidRDefault="00012B69">
      <w:pPr>
        <w:rPr>
          <w:rFonts w:ascii="Times New Roman" w:hAnsi="Times New Roman" w:cs="Times New Roman"/>
          <w:color w:val="373A3C"/>
          <w:sz w:val="24"/>
          <w:szCs w:val="24"/>
          <w:shd w:val="clear" w:color="auto" w:fill="FBF7F5"/>
        </w:rPr>
      </w:pPr>
      <w:r>
        <w:rPr>
          <w:rFonts w:ascii="Times New Roman" w:hAnsi="Times New Roman" w:cs="Times New Roman"/>
          <w:color w:val="373A3C"/>
          <w:sz w:val="24"/>
          <w:szCs w:val="24"/>
          <w:shd w:val="clear" w:color="auto" w:fill="FBF7F5"/>
        </w:rPr>
        <w:t>Francis Schaeffer says that the bible teaches us to ‘exercise dominion over the land without tyranny’</w:t>
      </w:r>
      <w:r w:rsidR="000A6C4A">
        <w:rPr>
          <w:rFonts w:ascii="Times New Roman" w:hAnsi="Times New Roman" w:cs="Times New Roman"/>
          <w:color w:val="373A3C"/>
          <w:sz w:val="24"/>
          <w:szCs w:val="24"/>
          <w:shd w:val="clear" w:color="auto" w:fill="FBF7F5"/>
        </w:rPr>
        <w:t>, a contrast to what Lynn White believes the bible teaches us</w:t>
      </w:r>
      <w:r w:rsidR="00424701">
        <w:rPr>
          <w:rFonts w:ascii="Times New Roman" w:hAnsi="Times New Roman" w:cs="Times New Roman"/>
          <w:color w:val="373A3C"/>
          <w:sz w:val="24"/>
          <w:szCs w:val="24"/>
          <w:shd w:val="clear" w:color="auto" w:fill="FBF7F5"/>
        </w:rPr>
        <w:t>, which is</w:t>
      </w:r>
      <w:r w:rsidR="006A2781">
        <w:rPr>
          <w:rFonts w:ascii="Times New Roman" w:hAnsi="Times New Roman" w:cs="Times New Roman"/>
          <w:color w:val="373A3C"/>
          <w:sz w:val="24"/>
          <w:szCs w:val="24"/>
          <w:shd w:val="clear" w:color="auto" w:fill="FBF7F5"/>
        </w:rPr>
        <w:t xml:space="preserve"> the doctrine</w:t>
      </w:r>
      <w:r w:rsidR="00424701">
        <w:rPr>
          <w:rFonts w:ascii="Times New Roman" w:hAnsi="Times New Roman" w:cs="Times New Roman"/>
          <w:color w:val="373A3C"/>
          <w:sz w:val="24"/>
          <w:szCs w:val="24"/>
          <w:shd w:val="clear" w:color="auto" w:fill="FBF7F5"/>
        </w:rPr>
        <w:t xml:space="preserve"> that humans are put on earth to exploit </w:t>
      </w:r>
      <w:r w:rsidR="005C7FEF">
        <w:rPr>
          <w:rFonts w:ascii="Times New Roman" w:hAnsi="Times New Roman" w:cs="Times New Roman"/>
          <w:color w:val="373A3C"/>
          <w:sz w:val="24"/>
          <w:szCs w:val="24"/>
          <w:shd w:val="clear" w:color="auto" w:fill="FBF7F5"/>
        </w:rPr>
        <w:t>the</w:t>
      </w:r>
      <w:r w:rsidR="006A2781">
        <w:rPr>
          <w:rFonts w:ascii="Times New Roman" w:hAnsi="Times New Roman" w:cs="Times New Roman"/>
          <w:color w:val="373A3C"/>
          <w:sz w:val="24"/>
          <w:szCs w:val="24"/>
          <w:shd w:val="clear" w:color="auto" w:fill="FBF7F5"/>
        </w:rPr>
        <w:t xml:space="preserve"> splendour of </w:t>
      </w:r>
      <w:r w:rsidR="005C7FEF">
        <w:rPr>
          <w:rFonts w:ascii="Times New Roman" w:hAnsi="Times New Roman" w:cs="Times New Roman"/>
          <w:color w:val="373A3C"/>
          <w:sz w:val="24"/>
          <w:szCs w:val="24"/>
          <w:shd w:val="clear" w:color="auto" w:fill="FBF7F5"/>
        </w:rPr>
        <w:t>nature God provided them with</w:t>
      </w:r>
      <w:r w:rsidR="006A2781">
        <w:rPr>
          <w:rFonts w:ascii="Times New Roman" w:hAnsi="Times New Roman" w:cs="Times New Roman"/>
          <w:color w:val="373A3C"/>
          <w:sz w:val="24"/>
          <w:szCs w:val="24"/>
          <w:shd w:val="clear" w:color="auto" w:fill="FBF7F5"/>
        </w:rPr>
        <w:t xml:space="preserve"> in abandon</w:t>
      </w:r>
      <w:r w:rsidR="005C7FEF">
        <w:rPr>
          <w:rFonts w:ascii="Times New Roman" w:hAnsi="Times New Roman" w:cs="Times New Roman"/>
          <w:color w:val="373A3C"/>
          <w:sz w:val="24"/>
          <w:szCs w:val="24"/>
          <w:shd w:val="clear" w:color="auto" w:fill="FBF7F5"/>
        </w:rPr>
        <w:t xml:space="preserve">. </w:t>
      </w:r>
      <w:r w:rsidR="00FF1388">
        <w:rPr>
          <w:rFonts w:ascii="Times New Roman" w:hAnsi="Times New Roman" w:cs="Times New Roman"/>
          <w:color w:val="373A3C"/>
          <w:sz w:val="24"/>
          <w:szCs w:val="24"/>
          <w:shd w:val="clear" w:color="auto" w:fill="FBF7F5"/>
        </w:rPr>
        <w:t>They both appear to be in the mindset that the answer to the ecological crisis lies in the wisdom of the biblical texts</w:t>
      </w:r>
      <w:r w:rsidR="00065BC2">
        <w:rPr>
          <w:rFonts w:ascii="Times New Roman" w:hAnsi="Times New Roman" w:cs="Times New Roman"/>
          <w:color w:val="373A3C"/>
          <w:sz w:val="24"/>
          <w:szCs w:val="24"/>
          <w:shd w:val="clear" w:color="auto" w:fill="FBF7F5"/>
        </w:rPr>
        <w:t xml:space="preserve">, but in a </w:t>
      </w:r>
      <w:r w:rsidR="006A2781">
        <w:rPr>
          <w:rFonts w:ascii="Times New Roman" w:hAnsi="Times New Roman" w:cs="Times New Roman"/>
          <w:color w:val="373A3C"/>
          <w:sz w:val="24"/>
          <w:szCs w:val="24"/>
          <w:shd w:val="clear" w:color="auto" w:fill="FBF7F5"/>
        </w:rPr>
        <w:t>completely different kind of context. With their agreeance on biblical texts holding the answers to the ecological issues we face today, comes further debate on how the texts should be interpreted. Critically</w:t>
      </w:r>
      <w:r w:rsidR="00933AC6">
        <w:rPr>
          <w:rFonts w:ascii="Times New Roman" w:hAnsi="Times New Roman" w:cs="Times New Roman"/>
          <w:color w:val="373A3C"/>
          <w:sz w:val="24"/>
          <w:szCs w:val="24"/>
          <w:shd w:val="clear" w:color="auto" w:fill="FBF7F5"/>
        </w:rPr>
        <w:t xml:space="preserve"> and objectively, with a dire purpose to be fulfilled etc. </w:t>
      </w:r>
    </w:p>
    <w:p w14:paraId="099B1C02" w14:textId="77777777" w:rsidR="003C01B5" w:rsidRDefault="00933AC6">
      <w:pPr>
        <w:rPr>
          <w:rFonts w:ascii="Times New Roman" w:hAnsi="Times New Roman" w:cs="Times New Roman"/>
          <w:color w:val="373A3C"/>
          <w:sz w:val="24"/>
          <w:szCs w:val="24"/>
          <w:shd w:val="clear" w:color="auto" w:fill="FBF7F5"/>
        </w:rPr>
      </w:pPr>
      <w:r>
        <w:rPr>
          <w:rFonts w:ascii="Times New Roman" w:hAnsi="Times New Roman" w:cs="Times New Roman"/>
          <w:color w:val="373A3C"/>
          <w:sz w:val="24"/>
          <w:szCs w:val="24"/>
          <w:shd w:val="clear" w:color="auto" w:fill="FBF7F5"/>
        </w:rPr>
        <w:t>With that in mind, t</w:t>
      </w:r>
      <w:r w:rsidR="001F313A">
        <w:rPr>
          <w:rFonts w:ascii="Times New Roman" w:hAnsi="Times New Roman" w:cs="Times New Roman"/>
          <w:color w:val="373A3C"/>
          <w:sz w:val="24"/>
          <w:szCs w:val="24"/>
          <w:shd w:val="clear" w:color="auto" w:fill="FBF7F5"/>
        </w:rPr>
        <w:t xml:space="preserve">here are two possible strategies to reading the bible and linking it to the environmental crisis we have today. These are known as the ‘Recovery’ and ‘Resistance’ approaches, separately they are very different approaches to the ecological issue ahead. </w:t>
      </w:r>
      <w:r w:rsidR="00B823BF">
        <w:rPr>
          <w:rFonts w:ascii="Times New Roman" w:hAnsi="Times New Roman" w:cs="Times New Roman"/>
          <w:color w:val="373A3C"/>
          <w:sz w:val="24"/>
          <w:szCs w:val="24"/>
          <w:shd w:val="clear" w:color="auto" w:fill="FBF7F5"/>
        </w:rPr>
        <w:t>The pinnacle of knowledge concerning the Recovery approach is the Green Bible, released in 2008, and some of the verses disclose what could potentially be ecological knowledge and wisdom, and these verses are in green ink</w:t>
      </w:r>
      <w:r w:rsidR="00755DD9">
        <w:rPr>
          <w:rStyle w:val="FootnoteReference"/>
          <w:rFonts w:ascii="Times New Roman" w:hAnsi="Times New Roman" w:cs="Times New Roman"/>
          <w:color w:val="373A3C"/>
          <w:sz w:val="24"/>
          <w:szCs w:val="24"/>
          <w:shd w:val="clear" w:color="auto" w:fill="FBF7F5"/>
        </w:rPr>
        <w:footnoteReference w:id="8"/>
      </w:r>
      <w:r w:rsidR="00B823BF">
        <w:rPr>
          <w:rFonts w:ascii="Times New Roman" w:hAnsi="Times New Roman" w:cs="Times New Roman"/>
          <w:color w:val="373A3C"/>
          <w:sz w:val="24"/>
          <w:szCs w:val="24"/>
          <w:shd w:val="clear" w:color="auto" w:fill="FBF7F5"/>
        </w:rPr>
        <w:t xml:space="preserve">. </w:t>
      </w:r>
    </w:p>
    <w:p w14:paraId="7F0397F7" w14:textId="23442DBB" w:rsidR="00E23D2C" w:rsidRDefault="00CE7455">
      <w:pPr>
        <w:rPr>
          <w:rFonts w:ascii="Times New Roman" w:hAnsi="Times New Roman" w:cs="Times New Roman"/>
          <w:color w:val="373A3C"/>
          <w:sz w:val="24"/>
          <w:szCs w:val="24"/>
          <w:shd w:val="clear" w:color="auto" w:fill="FBF7F5"/>
        </w:rPr>
      </w:pPr>
      <w:r>
        <w:rPr>
          <w:rFonts w:ascii="Times New Roman" w:hAnsi="Times New Roman" w:cs="Times New Roman"/>
          <w:color w:val="373A3C"/>
          <w:sz w:val="24"/>
          <w:szCs w:val="24"/>
          <w:shd w:val="clear" w:color="auto" w:fill="FBF7F5"/>
        </w:rPr>
        <w:t>The recovery approach makes note of Genesis 1:26 and 1:28</w:t>
      </w:r>
      <w:r w:rsidR="00822496">
        <w:rPr>
          <w:rFonts w:ascii="Times New Roman" w:hAnsi="Times New Roman" w:cs="Times New Roman"/>
          <w:color w:val="373A3C"/>
          <w:sz w:val="24"/>
          <w:szCs w:val="24"/>
          <w:shd w:val="clear" w:color="auto" w:fill="FBF7F5"/>
        </w:rPr>
        <w:t xml:space="preserve">, but reads the text in a different manner, suggesting that </w:t>
      </w:r>
      <w:r w:rsidR="000F5524">
        <w:rPr>
          <w:rFonts w:ascii="Times New Roman" w:hAnsi="Times New Roman" w:cs="Times New Roman"/>
          <w:color w:val="373A3C"/>
          <w:sz w:val="24"/>
          <w:szCs w:val="24"/>
          <w:shd w:val="clear" w:color="auto" w:fill="FBF7F5"/>
        </w:rPr>
        <w:t>humankind</w:t>
      </w:r>
      <w:r w:rsidR="00822496">
        <w:rPr>
          <w:rFonts w:ascii="Times New Roman" w:hAnsi="Times New Roman" w:cs="Times New Roman"/>
          <w:color w:val="373A3C"/>
          <w:sz w:val="24"/>
          <w:szCs w:val="24"/>
          <w:shd w:val="clear" w:color="auto" w:fill="FBF7F5"/>
        </w:rPr>
        <w:t xml:space="preserve"> is supposed to have a sort of stewardship over the earth and all of its inhabitants and to overall manage creation as God would have wanted.</w:t>
      </w:r>
      <w:r w:rsidR="00967F8C">
        <w:rPr>
          <w:rFonts w:ascii="Times New Roman" w:hAnsi="Times New Roman" w:cs="Times New Roman"/>
          <w:color w:val="373A3C"/>
          <w:sz w:val="24"/>
          <w:szCs w:val="24"/>
          <w:shd w:val="clear" w:color="auto" w:fill="FBF7F5"/>
        </w:rPr>
        <w:t xml:space="preserve"> </w:t>
      </w:r>
      <w:r w:rsidR="00196A75">
        <w:rPr>
          <w:rFonts w:ascii="Times New Roman" w:hAnsi="Times New Roman" w:cs="Times New Roman"/>
          <w:color w:val="373A3C"/>
          <w:sz w:val="24"/>
          <w:szCs w:val="24"/>
          <w:shd w:val="clear" w:color="auto" w:fill="FBF7F5"/>
        </w:rPr>
        <w:t xml:space="preserve">This is a popular interpretation of </w:t>
      </w:r>
      <w:r w:rsidR="00550C4F">
        <w:rPr>
          <w:rFonts w:ascii="Times New Roman" w:hAnsi="Times New Roman" w:cs="Times New Roman"/>
          <w:color w:val="373A3C"/>
          <w:sz w:val="24"/>
          <w:szCs w:val="24"/>
          <w:shd w:val="clear" w:color="auto" w:fill="FBF7F5"/>
        </w:rPr>
        <w:t>humankind’s</w:t>
      </w:r>
      <w:r w:rsidR="00196A75">
        <w:rPr>
          <w:rFonts w:ascii="Times New Roman" w:hAnsi="Times New Roman" w:cs="Times New Roman"/>
          <w:color w:val="373A3C"/>
          <w:sz w:val="24"/>
          <w:szCs w:val="24"/>
          <w:shd w:val="clear" w:color="auto" w:fill="FBF7F5"/>
        </w:rPr>
        <w:t xml:space="preserve"> wellbeing in tune with the </w:t>
      </w:r>
      <w:r w:rsidR="00CC2839">
        <w:rPr>
          <w:rFonts w:ascii="Times New Roman" w:hAnsi="Times New Roman" w:cs="Times New Roman"/>
          <w:color w:val="373A3C"/>
          <w:sz w:val="24"/>
          <w:szCs w:val="24"/>
          <w:shd w:val="clear" w:color="auto" w:fill="FBF7F5"/>
        </w:rPr>
        <w:t>earth’s</w:t>
      </w:r>
      <w:r w:rsidR="00196A75">
        <w:rPr>
          <w:rFonts w:ascii="Times New Roman" w:hAnsi="Times New Roman" w:cs="Times New Roman"/>
          <w:color w:val="373A3C"/>
          <w:sz w:val="24"/>
          <w:szCs w:val="24"/>
          <w:shd w:val="clear" w:color="auto" w:fill="FBF7F5"/>
        </w:rPr>
        <w:t xml:space="preserve"> wellbeing, “dominion means responsible stewardship,”</w:t>
      </w:r>
      <w:r w:rsidR="00196A75">
        <w:rPr>
          <w:rStyle w:val="FootnoteReference"/>
          <w:rFonts w:ascii="Times New Roman" w:hAnsi="Times New Roman" w:cs="Times New Roman"/>
          <w:color w:val="373A3C"/>
          <w:sz w:val="24"/>
          <w:szCs w:val="24"/>
          <w:shd w:val="clear" w:color="auto" w:fill="FBF7F5"/>
        </w:rPr>
        <w:footnoteReference w:id="9"/>
      </w:r>
      <w:r w:rsidR="00196A75">
        <w:rPr>
          <w:rFonts w:ascii="Times New Roman" w:hAnsi="Times New Roman" w:cs="Times New Roman"/>
          <w:color w:val="373A3C"/>
          <w:sz w:val="24"/>
          <w:szCs w:val="24"/>
          <w:shd w:val="clear" w:color="auto" w:fill="FBF7F5"/>
        </w:rPr>
        <w:t>.</w:t>
      </w:r>
      <w:r w:rsidR="00822496">
        <w:rPr>
          <w:rFonts w:ascii="Times New Roman" w:hAnsi="Times New Roman" w:cs="Times New Roman"/>
          <w:color w:val="373A3C"/>
          <w:sz w:val="24"/>
          <w:szCs w:val="24"/>
          <w:shd w:val="clear" w:color="auto" w:fill="FBF7F5"/>
        </w:rPr>
        <w:t xml:space="preserve"> </w:t>
      </w:r>
    </w:p>
    <w:p w14:paraId="3284934D" w14:textId="7B4CF150" w:rsidR="00E23D2C" w:rsidRDefault="00E23D2C" w:rsidP="00E23D2C">
      <w:pPr>
        <w:rPr>
          <w:rFonts w:ascii="Times New Roman" w:hAnsi="Times New Roman" w:cs="Times New Roman"/>
          <w:color w:val="373A3C"/>
          <w:sz w:val="24"/>
          <w:szCs w:val="24"/>
          <w:shd w:val="clear" w:color="auto" w:fill="FBF7F5"/>
        </w:rPr>
      </w:pPr>
      <w:r>
        <w:rPr>
          <w:rFonts w:ascii="Times New Roman" w:hAnsi="Times New Roman" w:cs="Times New Roman"/>
          <w:color w:val="373A3C"/>
          <w:sz w:val="24"/>
          <w:szCs w:val="24"/>
          <w:shd w:val="clear" w:color="auto" w:fill="FBF7F5"/>
        </w:rPr>
        <w:t>‘</w:t>
      </w:r>
      <w:r w:rsidRPr="00E23D2C">
        <w:rPr>
          <w:rFonts w:ascii="Times New Roman" w:hAnsi="Times New Roman" w:cs="Times New Roman"/>
          <w:color w:val="373A3C"/>
          <w:sz w:val="24"/>
          <w:szCs w:val="24"/>
          <w:shd w:val="clear" w:color="auto" w:fill="FBF7F5"/>
        </w:rPr>
        <w:t xml:space="preserve">Therefore, human dominion can be interpreted as a responsibility for which humans are answerable to God and the whole of creation. Human dominion over the earth should </w:t>
      </w:r>
      <w:r w:rsidRPr="00E23D2C">
        <w:rPr>
          <w:rFonts w:ascii="Times New Roman" w:hAnsi="Times New Roman" w:cs="Times New Roman"/>
          <w:color w:val="373A3C"/>
          <w:sz w:val="24"/>
          <w:szCs w:val="24"/>
          <w:shd w:val="clear" w:color="auto" w:fill="FBF7F5"/>
        </w:rPr>
        <w:lastRenderedPageBreak/>
        <w:t>therefore embrace the conservation and flourishing of God’s creation…Creation maintenance is expected to be undertaken as a share in the God-like activity of responsible care’</w:t>
      </w:r>
      <w:r>
        <w:rPr>
          <w:rStyle w:val="FootnoteReference"/>
          <w:rFonts w:ascii="Times New Roman" w:hAnsi="Times New Roman" w:cs="Times New Roman"/>
          <w:color w:val="373A3C"/>
          <w:sz w:val="24"/>
          <w:szCs w:val="24"/>
          <w:shd w:val="clear" w:color="auto" w:fill="FBF7F5"/>
        </w:rPr>
        <w:footnoteReference w:id="10"/>
      </w:r>
    </w:p>
    <w:p w14:paraId="27F9A613" w14:textId="094A35EE" w:rsidR="004207FC" w:rsidRDefault="00894641">
      <w:pPr>
        <w:rPr>
          <w:rFonts w:ascii="Times New Roman" w:hAnsi="Times New Roman" w:cs="Times New Roman"/>
          <w:color w:val="373A3C"/>
          <w:sz w:val="24"/>
          <w:szCs w:val="24"/>
          <w:shd w:val="clear" w:color="auto" w:fill="FBF7F5"/>
        </w:rPr>
      </w:pPr>
      <w:r>
        <w:rPr>
          <w:rFonts w:ascii="Times New Roman" w:hAnsi="Times New Roman" w:cs="Times New Roman"/>
          <w:color w:val="373A3C"/>
          <w:sz w:val="24"/>
          <w:szCs w:val="24"/>
          <w:shd w:val="clear" w:color="auto" w:fill="FBF7F5"/>
        </w:rPr>
        <w:t>Those within the farming community are seen as prosperous, an emphasis is put on the human beings who manipulated the earth through agriculture and farming in all generations, as they would have standing in many different cultures through time because of harvest etc. and this is touched upon briefly in the journal written and edited by Lynn White.</w:t>
      </w:r>
    </w:p>
    <w:p w14:paraId="7C168576" w14:textId="114BE76B" w:rsidR="004F729B" w:rsidRDefault="001900C9">
      <w:pPr>
        <w:rPr>
          <w:rFonts w:ascii="Times New Roman" w:hAnsi="Times New Roman" w:cs="Times New Roman"/>
          <w:color w:val="373A3C"/>
          <w:sz w:val="24"/>
          <w:szCs w:val="24"/>
          <w:shd w:val="clear" w:color="auto" w:fill="FBF7F5"/>
        </w:rPr>
      </w:pPr>
      <w:r>
        <w:rPr>
          <w:rFonts w:ascii="Times New Roman" w:hAnsi="Times New Roman" w:cs="Times New Roman"/>
          <w:color w:val="373A3C"/>
          <w:sz w:val="24"/>
          <w:szCs w:val="24"/>
          <w:shd w:val="clear" w:color="auto" w:fill="FBF7F5"/>
        </w:rPr>
        <w:t>In fact, s</w:t>
      </w:r>
      <w:r w:rsidR="00822496">
        <w:rPr>
          <w:rFonts w:ascii="Times New Roman" w:hAnsi="Times New Roman" w:cs="Times New Roman"/>
          <w:color w:val="373A3C"/>
          <w:sz w:val="24"/>
          <w:szCs w:val="24"/>
          <w:shd w:val="clear" w:color="auto" w:fill="FBF7F5"/>
        </w:rPr>
        <w:t>tewardship is considered to be a recurring theme through</w:t>
      </w:r>
      <w:r w:rsidR="006C204A">
        <w:rPr>
          <w:rFonts w:ascii="Times New Roman" w:hAnsi="Times New Roman" w:cs="Times New Roman"/>
          <w:color w:val="373A3C"/>
          <w:sz w:val="24"/>
          <w:szCs w:val="24"/>
          <w:shd w:val="clear" w:color="auto" w:fill="FBF7F5"/>
        </w:rPr>
        <w:t>ou</w:t>
      </w:r>
      <w:r w:rsidR="00822496">
        <w:rPr>
          <w:rFonts w:ascii="Times New Roman" w:hAnsi="Times New Roman" w:cs="Times New Roman"/>
          <w:color w:val="373A3C"/>
          <w:sz w:val="24"/>
          <w:szCs w:val="24"/>
          <w:shd w:val="clear" w:color="auto" w:fill="FBF7F5"/>
        </w:rPr>
        <w:t>t the many different denominations of Christianity in the world</w:t>
      </w:r>
      <w:r w:rsidR="006C204A">
        <w:rPr>
          <w:rFonts w:ascii="Times New Roman" w:hAnsi="Times New Roman" w:cs="Times New Roman"/>
          <w:color w:val="373A3C"/>
          <w:sz w:val="24"/>
          <w:szCs w:val="24"/>
          <w:shd w:val="clear" w:color="auto" w:fill="FBF7F5"/>
        </w:rPr>
        <w:t>, it is believed by many to be the key to theological engagement where ecological issues are concerned.</w:t>
      </w:r>
      <w:r w:rsidR="00967F8C">
        <w:rPr>
          <w:rFonts w:ascii="Times New Roman" w:hAnsi="Times New Roman" w:cs="Times New Roman"/>
          <w:color w:val="373A3C"/>
          <w:sz w:val="24"/>
          <w:szCs w:val="24"/>
          <w:shd w:val="clear" w:color="auto" w:fill="FBF7F5"/>
        </w:rPr>
        <w:t xml:space="preserve"> </w:t>
      </w:r>
      <w:r w:rsidR="00CE7455">
        <w:rPr>
          <w:rFonts w:ascii="Times New Roman" w:hAnsi="Times New Roman" w:cs="Times New Roman"/>
          <w:color w:val="373A3C"/>
          <w:sz w:val="24"/>
          <w:szCs w:val="24"/>
          <w:shd w:val="clear" w:color="auto" w:fill="FBF7F5"/>
        </w:rPr>
        <w:t xml:space="preserve"> </w:t>
      </w:r>
      <w:r w:rsidR="00D75C9E">
        <w:rPr>
          <w:rFonts w:ascii="Times New Roman" w:hAnsi="Times New Roman" w:cs="Times New Roman"/>
          <w:color w:val="373A3C"/>
          <w:sz w:val="24"/>
          <w:szCs w:val="24"/>
          <w:shd w:val="clear" w:color="auto" w:fill="FBF7F5"/>
        </w:rPr>
        <w:t>The Green Bible is considered to be a ‘powerful ecological handbook on how to live rightly on earth’</w:t>
      </w:r>
      <w:r w:rsidR="00C1190C">
        <w:rPr>
          <w:rStyle w:val="FootnoteReference"/>
          <w:rFonts w:ascii="Times New Roman" w:hAnsi="Times New Roman" w:cs="Times New Roman"/>
          <w:color w:val="373A3C"/>
          <w:sz w:val="24"/>
          <w:szCs w:val="24"/>
          <w:shd w:val="clear" w:color="auto" w:fill="FBF7F5"/>
        </w:rPr>
        <w:footnoteReference w:id="11"/>
      </w:r>
      <w:r w:rsidR="001A5CBB">
        <w:rPr>
          <w:rFonts w:ascii="Times New Roman" w:hAnsi="Times New Roman" w:cs="Times New Roman"/>
          <w:color w:val="373A3C"/>
          <w:sz w:val="24"/>
          <w:szCs w:val="24"/>
          <w:shd w:val="clear" w:color="auto" w:fill="FBF7F5"/>
        </w:rPr>
        <w:t>.</w:t>
      </w:r>
      <w:r w:rsidR="00861CAA">
        <w:rPr>
          <w:rFonts w:ascii="Times New Roman" w:hAnsi="Times New Roman" w:cs="Times New Roman"/>
          <w:color w:val="373A3C"/>
          <w:sz w:val="24"/>
          <w:szCs w:val="24"/>
          <w:shd w:val="clear" w:color="auto" w:fill="FBF7F5"/>
        </w:rPr>
        <w:t xml:space="preserve"> This is an example of positive discussion </w:t>
      </w:r>
      <w:r w:rsidR="00FB6DBB">
        <w:rPr>
          <w:rFonts w:ascii="Times New Roman" w:hAnsi="Times New Roman" w:cs="Times New Roman"/>
          <w:color w:val="373A3C"/>
          <w:sz w:val="24"/>
          <w:szCs w:val="24"/>
          <w:shd w:val="clear" w:color="auto" w:fill="FBF7F5"/>
        </w:rPr>
        <w:t xml:space="preserve">surrounding the topic of ecological issues where bible creation stories are concerned, as this version of the bible delves into and explains verses that could relate to modern issues that humans deal with in this day and age. </w:t>
      </w:r>
      <w:r w:rsidR="00406EF1">
        <w:rPr>
          <w:rFonts w:ascii="Times New Roman" w:hAnsi="Times New Roman" w:cs="Times New Roman"/>
          <w:color w:val="373A3C"/>
          <w:sz w:val="24"/>
          <w:szCs w:val="24"/>
          <w:shd w:val="clear" w:color="auto" w:fill="FBF7F5"/>
        </w:rPr>
        <w:t xml:space="preserve">However, there is criticism towards it, some find it does not hold substantial evidence regarding ecological issues and solutions. </w:t>
      </w:r>
      <w:r w:rsidR="00AC37C8">
        <w:rPr>
          <w:rFonts w:ascii="Times New Roman" w:hAnsi="Times New Roman" w:cs="Times New Roman"/>
          <w:color w:val="373A3C"/>
          <w:sz w:val="24"/>
          <w:szCs w:val="24"/>
          <w:shd w:val="clear" w:color="auto" w:fill="FBF7F5"/>
        </w:rPr>
        <w:t>None the less, the fact that it exists and that an attempt was made to even remotely link creation stories and other secluded parts of the bible to ecological issues is impressive, as mentioned before hermeneutics is necessary</w:t>
      </w:r>
      <w:r w:rsidR="00C70039">
        <w:rPr>
          <w:rFonts w:ascii="Times New Roman" w:hAnsi="Times New Roman" w:cs="Times New Roman"/>
          <w:color w:val="373A3C"/>
          <w:sz w:val="24"/>
          <w:szCs w:val="24"/>
          <w:shd w:val="clear" w:color="auto" w:fill="FBF7F5"/>
        </w:rPr>
        <w:t xml:space="preserve">, especially in this day and age </w:t>
      </w:r>
      <w:r w:rsidR="00AC37C8">
        <w:rPr>
          <w:rFonts w:ascii="Times New Roman" w:hAnsi="Times New Roman" w:cs="Times New Roman"/>
          <w:color w:val="373A3C"/>
          <w:sz w:val="24"/>
          <w:szCs w:val="24"/>
          <w:shd w:val="clear" w:color="auto" w:fill="FBF7F5"/>
        </w:rPr>
        <w:t xml:space="preserve">but by no means easy to do. </w:t>
      </w:r>
    </w:p>
    <w:p w14:paraId="23774AD7" w14:textId="21B9AF20" w:rsidR="00755DD9" w:rsidRDefault="00EB4890">
      <w:pPr>
        <w:rPr>
          <w:rFonts w:ascii="Times New Roman" w:hAnsi="Times New Roman" w:cs="Times New Roman"/>
          <w:color w:val="373A3C"/>
          <w:sz w:val="24"/>
          <w:szCs w:val="24"/>
          <w:shd w:val="clear" w:color="auto" w:fill="FBF7F5"/>
        </w:rPr>
      </w:pPr>
      <w:r>
        <w:rPr>
          <w:rFonts w:ascii="Times New Roman" w:hAnsi="Times New Roman" w:cs="Times New Roman"/>
          <w:color w:val="373A3C"/>
          <w:sz w:val="24"/>
          <w:szCs w:val="24"/>
          <w:shd w:val="clear" w:color="auto" w:fill="FBF7F5"/>
        </w:rPr>
        <w:t xml:space="preserve">The Resistance approach is a feminist method used to tackle the bible and place it under mass scrutiny, but the belief with this ideology </w:t>
      </w:r>
      <w:r w:rsidR="00A824CB">
        <w:rPr>
          <w:rFonts w:ascii="Times New Roman" w:hAnsi="Times New Roman" w:cs="Times New Roman"/>
          <w:color w:val="373A3C"/>
          <w:sz w:val="24"/>
          <w:szCs w:val="24"/>
          <w:shd w:val="clear" w:color="auto" w:fill="FBF7F5"/>
        </w:rPr>
        <w:t>is mainly focused on societal disfunctions rather than ecological issues, but has also been used as an example to show that humans have a rather arrogant attitude towards the earth as stated previously before</w:t>
      </w:r>
      <w:r w:rsidR="00594216">
        <w:rPr>
          <w:rStyle w:val="FootnoteReference"/>
          <w:rFonts w:ascii="Times New Roman" w:hAnsi="Times New Roman" w:cs="Times New Roman"/>
          <w:color w:val="373A3C"/>
          <w:sz w:val="24"/>
          <w:szCs w:val="24"/>
          <w:shd w:val="clear" w:color="auto" w:fill="FBF7F5"/>
        </w:rPr>
        <w:footnoteReference w:id="12"/>
      </w:r>
      <w:r w:rsidR="00A824CB">
        <w:rPr>
          <w:rFonts w:ascii="Times New Roman" w:hAnsi="Times New Roman" w:cs="Times New Roman"/>
          <w:color w:val="373A3C"/>
          <w:sz w:val="24"/>
          <w:szCs w:val="24"/>
          <w:shd w:val="clear" w:color="auto" w:fill="FBF7F5"/>
        </w:rPr>
        <w:t>. This method shares some similarities with Lynn Whites piece of writing</w:t>
      </w:r>
      <w:r w:rsidR="00630CF0">
        <w:rPr>
          <w:rFonts w:ascii="Times New Roman" w:hAnsi="Times New Roman" w:cs="Times New Roman"/>
          <w:color w:val="373A3C"/>
          <w:sz w:val="24"/>
          <w:szCs w:val="24"/>
          <w:shd w:val="clear" w:color="auto" w:fill="FBF7F5"/>
        </w:rPr>
        <w:t xml:space="preserve"> but doesn’t share the belief that answers to the ecological issues we face today reside within biblical texts, so they will not be further exemplified</w:t>
      </w:r>
      <w:r w:rsidR="00DD6290">
        <w:rPr>
          <w:rFonts w:ascii="Times New Roman" w:hAnsi="Times New Roman" w:cs="Times New Roman"/>
          <w:color w:val="373A3C"/>
          <w:sz w:val="24"/>
          <w:szCs w:val="24"/>
          <w:shd w:val="clear" w:color="auto" w:fill="FBF7F5"/>
        </w:rPr>
        <w:t xml:space="preserve"> as there isn’t a lot of evidence to support them anyway</w:t>
      </w:r>
      <w:r w:rsidR="00755DD9">
        <w:rPr>
          <w:rFonts w:ascii="Times New Roman" w:hAnsi="Times New Roman" w:cs="Times New Roman"/>
          <w:color w:val="373A3C"/>
          <w:sz w:val="24"/>
          <w:szCs w:val="24"/>
          <w:shd w:val="clear" w:color="auto" w:fill="FBF7F5"/>
        </w:rPr>
        <w:t xml:space="preserve"> because they’re rather progressive/or aggressive depending on how one might read it, is very different in terms of how it has always been read and interpreted</w:t>
      </w:r>
      <w:r w:rsidR="00DD6290">
        <w:rPr>
          <w:rFonts w:ascii="Times New Roman" w:hAnsi="Times New Roman" w:cs="Times New Roman"/>
          <w:color w:val="373A3C"/>
          <w:sz w:val="24"/>
          <w:szCs w:val="24"/>
          <w:shd w:val="clear" w:color="auto" w:fill="FBF7F5"/>
        </w:rPr>
        <w:t xml:space="preserve">. </w:t>
      </w:r>
    </w:p>
    <w:p w14:paraId="0953A490" w14:textId="3A22400B" w:rsidR="00A442F0" w:rsidRDefault="00530F5A">
      <w:pPr>
        <w:rPr>
          <w:rFonts w:ascii="Times New Roman" w:hAnsi="Times New Roman" w:cs="Times New Roman"/>
          <w:color w:val="373A3C"/>
          <w:sz w:val="24"/>
          <w:szCs w:val="24"/>
          <w:shd w:val="clear" w:color="auto" w:fill="FBF7F5"/>
        </w:rPr>
      </w:pPr>
      <w:r>
        <w:rPr>
          <w:rFonts w:ascii="Times New Roman" w:hAnsi="Times New Roman" w:cs="Times New Roman"/>
          <w:color w:val="373A3C"/>
          <w:sz w:val="24"/>
          <w:szCs w:val="24"/>
          <w:shd w:val="clear" w:color="auto" w:fill="FBF7F5"/>
        </w:rPr>
        <w:t>Furthermore, a</w:t>
      </w:r>
      <w:r w:rsidR="00332480">
        <w:rPr>
          <w:rFonts w:ascii="Times New Roman" w:hAnsi="Times New Roman" w:cs="Times New Roman"/>
          <w:color w:val="373A3C"/>
          <w:sz w:val="24"/>
          <w:szCs w:val="24"/>
          <w:shd w:val="clear" w:color="auto" w:fill="FBF7F5"/>
        </w:rPr>
        <w:t xml:space="preserve">n organisation known as the Evangelical Climate Initiative </w:t>
      </w:r>
      <w:r w:rsidR="00C171AD">
        <w:rPr>
          <w:rFonts w:ascii="Times New Roman" w:hAnsi="Times New Roman" w:cs="Times New Roman"/>
          <w:color w:val="373A3C"/>
          <w:sz w:val="24"/>
          <w:szCs w:val="24"/>
          <w:shd w:val="clear" w:color="auto" w:fill="FBF7F5"/>
        </w:rPr>
        <w:t xml:space="preserve">use Genesis 1 as a positive example towards the ecological </w:t>
      </w:r>
      <w:r w:rsidR="006E2B14">
        <w:rPr>
          <w:rFonts w:ascii="Times New Roman" w:hAnsi="Times New Roman" w:cs="Times New Roman"/>
          <w:color w:val="373A3C"/>
          <w:sz w:val="24"/>
          <w:szCs w:val="24"/>
          <w:shd w:val="clear" w:color="auto" w:fill="FBF7F5"/>
        </w:rPr>
        <w:t>issues</w:t>
      </w:r>
      <w:r w:rsidR="00C171AD">
        <w:rPr>
          <w:rFonts w:ascii="Times New Roman" w:hAnsi="Times New Roman" w:cs="Times New Roman"/>
          <w:color w:val="373A3C"/>
          <w:sz w:val="24"/>
          <w:szCs w:val="24"/>
          <w:shd w:val="clear" w:color="auto" w:fill="FBF7F5"/>
        </w:rPr>
        <w:t xml:space="preserve"> we deal with today</w:t>
      </w:r>
      <w:r w:rsidR="006E2B14">
        <w:rPr>
          <w:rFonts w:ascii="Times New Roman" w:hAnsi="Times New Roman" w:cs="Times New Roman"/>
          <w:color w:val="373A3C"/>
          <w:sz w:val="24"/>
          <w:szCs w:val="24"/>
          <w:shd w:val="clear" w:color="auto" w:fill="FBF7F5"/>
        </w:rPr>
        <w:t xml:space="preserve">, stating something similar to what was said earlier, </w:t>
      </w:r>
      <w:r>
        <w:rPr>
          <w:rFonts w:ascii="Times New Roman" w:hAnsi="Times New Roman" w:cs="Times New Roman"/>
          <w:color w:val="373A3C"/>
          <w:sz w:val="24"/>
          <w:szCs w:val="24"/>
          <w:shd w:val="clear" w:color="auto" w:fill="FBF7F5"/>
        </w:rPr>
        <w:t xml:space="preserve">which is quite simply </w:t>
      </w:r>
      <w:r w:rsidR="006E2B14">
        <w:rPr>
          <w:rFonts w:ascii="Times New Roman" w:hAnsi="Times New Roman" w:cs="Times New Roman"/>
          <w:color w:val="373A3C"/>
          <w:sz w:val="24"/>
          <w:szCs w:val="24"/>
          <w:shd w:val="clear" w:color="auto" w:fill="FBF7F5"/>
        </w:rPr>
        <w:t>that humanity was given stewardship over the earth, and that the issues we deal with today cannot be ignored</w:t>
      </w:r>
      <w:r>
        <w:rPr>
          <w:rFonts w:ascii="Times New Roman" w:hAnsi="Times New Roman" w:cs="Times New Roman"/>
          <w:color w:val="373A3C"/>
          <w:sz w:val="24"/>
          <w:szCs w:val="24"/>
          <w:shd w:val="clear" w:color="auto" w:fill="FBF7F5"/>
        </w:rPr>
        <w:t xml:space="preserve"> as they are ones we have helped create ourselves. There is a sort of ownership in </w:t>
      </w:r>
      <w:r w:rsidR="00C37487">
        <w:rPr>
          <w:rFonts w:ascii="Times New Roman" w:hAnsi="Times New Roman" w:cs="Times New Roman"/>
          <w:color w:val="373A3C"/>
          <w:sz w:val="24"/>
          <w:szCs w:val="24"/>
          <w:shd w:val="clear" w:color="auto" w:fill="FBF7F5"/>
        </w:rPr>
        <w:t xml:space="preserve">acknowledging the problem, not only does it become real, but solutions for the problem can be discussed and applied if necessary. </w:t>
      </w:r>
    </w:p>
    <w:p w14:paraId="4B0B7FCD" w14:textId="08B70138" w:rsidR="00C910DF" w:rsidRDefault="00265D46">
      <w:pPr>
        <w:rPr>
          <w:rFonts w:ascii="Times New Roman" w:hAnsi="Times New Roman" w:cs="Times New Roman"/>
          <w:color w:val="373A3C"/>
          <w:sz w:val="24"/>
          <w:szCs w:val="24"/>
          <w:shd w:val="clear" w:color="auto" w:fill="FBF7F5"/>
        </w:rPr>
      </w:pPr>
      <w:r>
        <w:rPr>
          <w:rFonts w:ascii="Times New Roman" w:hAnsi="Times New Roman" w:cs="Times New Roman"/>
          <w:color w:val="373A3C"/>
          <w:sz w:val="24"/>
          <w:szCs w:val="24"/>
          <w:shd w:val="clear" w:color="auto" w:fill="FBF7F5"/>
        </w:rPr>
        <w:t>When</w:t>
      </w:r>
      <w:r w:rsidR="003C17F4">
        <w:rPr>
          <w:rFonts w:ascii="Times New Roman" w:hAnsi="Times New Roman" w:cs="Times New Roman"/>
          <w:color w:val="373A3C"/>
          <w:sz w:val="24"/>
          <w:szCs w:val="24"/>
          <w:shd w:val="clear" w:color="auto" w:fill="FBF7F5"/>
        </w:rPr>
        <w:t xml:space="preserve"> discussing and</w:t>
      </w:r>
      <w:r>
        <w:rPr>
          <w:rFonts w:ascii="Times New Roman" w:hAnsi="Times New Roman" w:cs="Times New Roman"/>
          <w:color w:val="373A3C"/>
          <w:sz w:val="24"/>
          <w:szCs w:val="24"/>
          <w:shd w:val="clear" w:color="auto" w:fill="FBF7F5"/>
        </w:rPr>
        <w:t xml:space="preserve"> thinking about the Recovery approach the negatives of the approach have to be taken into account</w:t>
      </w:r>
      <w:r w:rsidR="00573141">
        <w:rPr>
          <w:rFonts w:ascii="Times New Roman" w:hAnsi="Times New Roman" w:cs="Times New Roman"/>
          <w:color w:val="373A3C"/>
          <w:sz w:val="24"/>
          <w:szCs w:val="24"/>
          <w:shd w:val="clear" w:color="auto" w:fill="FBF7F5"/>
        </w:rPr>
        <w:t xml:space="preserve"> also. Some speculate that the attempts </w:t>
      </w:r>
      <w:r w:rsidR="00F5242E">
        <w:rPr>
          <w:rFonts w:ascii="Times New Roman" w:hAnsi="Times New Roman" w:cs="Times New Roman"/>
          <w:color w:val="373A3C"/>
          <w:sz w:val="24"/>
          <w:szCs w:val="24"/>
          <w:shd w:val="clear" w:color="auto" w:fill="FBF7F5"/>
        </w:rPr>
        <w:t>made to show that text as supportive towards ecological issues are very unconvincing</w:t>
      </w:r>
      <w:r w:rsidR="00FF1EC2">
        <w:rPr>
          <w:rFonts w:ascii="Times New Roman" w:hAnsi="Times New Roman" w:cs="Times New Roman"/>
          <w:color w:val="373A3C"/>
          <w:sz w:val="24"/>
          <w:szCs w:val="24"/>
          <w:shd w:val="clear" w:color="auto" w:fill="FBF7F5"/>
        </w:rPr>
        <w:t xml:space="preserve"> and that despite their best effort to show a positive outlook on ecological issues</w:t>
      </w:r>
      <w:r w:rsidR="00B8647D">
        <w:rPr>
          <w:rFonts w:ascii="Times New Roman" w:hAnsi="Times New Roman" w:cs="Times New Roman"/>
          <w:color w:val="373A3C"/>
          <w:sz w:val="24"/>
          <w:szCs w:val="24"/>
          <w:shd w:val="clear" w:color="auto" w:fill="FBF7F5"/>
        </w:rPr>
        <w:t xml:space="preserve"> it is a hard task to do with the minimal amount of text</w:t>
      </w:r>
      <w:r w:rsidR="00F8508B">
        <w:rPr>
          <w:rFonts w:ascii="Times New Roman" w:hAnsi="Times New Roman" w:cs="Times New Roman"/>
          <w:color w:val="373A3C"/>
          <w:sz w:val="24"/>
          <w:szCs w:val="24"/>
          <w:shd w:val="clear" w:color="auto" w:fill="FBF7F5"/>
        </w:rPr>
        <w:t xml:space="preserve"> from biblical stories</w:t>
      </w:r>
      <w:r w:rsidR="0060224B">
        <w:rPr>
          <w:rFonts w:ascii="Times New Roman" w:hAnsi="Times New Roman" w:cs="Times New Roman"/>
          <w:color w:val="373A3C"/>
          <w:sz w:val="24"/>
          <w:szCs w:val="24"/>
          <w:shd w:val="clear" w:color="auto" w:fill="FBF7F5"/>
        </w:rPr>
        <w:t>,</w:t>
      </w:r>
      <w:r w:rsidR="00F8508B">
        <w:rPr>
          <w:rFonts w:ascii="Times New Roman" w:hAnsi="Times New Roman" w:cs="Times New Roman"/>
          <w:color w:val="373A3C"/>
          <w:sz w:val="24"/>
          <w:szCs w:val="24"/>
          <w:shd w:val="clear" w:color="auto" w:fill="FBF7F5"/>
        </w:rPr>
        <w:t xml:space="preserve"> </w:t>
      </w:r>
      <w:r w:rsidR="0060224B">
        <w:rPr>
          <w:rFonts w:ascii="Times New Roman" w:hAnsi="Times New Roman" w:cs="Times New Roman"/>
          <w:color w:val="373A3C"/>
          <w:sz w:val="24"/>
          <w:szCs w:val="24"/>
          <w:shd w:val="clear" w:color="auto" w:fill="FBF7F5"/>
        </w:rPr>
        <w:t>i</w:t>
      </w:r>
      <w:r w:rsidR="002D3E73">
        <w:rPr>
          <w:rFonts w:ascii="Times New Roman" w:hAnsi="Times New Roman" w:cs="Times New Roman"/>
          <w:color w:val="373A3C"/>
          <w:sz w:val="24"/>
          <w:szCs w:val="24"/>
          <w:shd w:val="clear" w:color="auto" w:fill="FBF7F5"/>
        </w:rPr>
        <w:t>n fact some biblical texts suggest otherwise</w:t>
      </w:r>
      <w:r w:rsidR="0060224B">
        <w:rPr>
          <w:rFonts w:ascii="Times New Roman" w:hAnsi="Times New Roman" w:cs="Times New Roman"/>
          <w:color w:val="373A3C"/>
          <w:sz w:val="24"/>
          <w:szCs w:val="24"/>
          <w:shd w:val="clear" w:color="auto" w:fill="FBF7F5"/>
        </w:rPr>
        <w:t>.</w:t>
      </w:r>
      <w:r w:rsidR="007225A4">
        <w:rPr>
          <w:rFonts w:ascii="Times New Roman" w:hAnsi="Times New Roman" w:cs="Times New Roman"/>
          <w:color w:val="373A3C"/>
          <w:sz w:val="24"/>
          <w:szCs w:val="24"/>
          <w:shd w:val="clear" w:color="auto" w:fill="FBF7F5"/>
        </w:rPr>
        <w:t xml:space="preserve"> What also must be taken into account is the fact that because the Bible wasn’t written in the 21</w:t>
      </w:r>
      <w:r w:rsidR="007225A4" w:rsidRPr="007225A4">
        <w:rPr>
          <w:rFonts w:ascii="Times New Roman" w:hAnsi="Times New Roman" w:cs="Times New Roman"/>
          <w:color w:val="373A3C"/>
          <w:sz w:val="24"/>
          <w:szCs w:val="24"/>
          <w:shd w:val="clear" w:color="auto" w:fill="FBF7F5"/>
          <w:vertAlign w:val="superscript"/>
        </w:rPr>
        <w:t>st</w:t>
      </w:r>
      <w:r w:rsidR="007225A4">
        <w:rPr>
          <w:rFonts w:ascii="Times New Roman" w:hAnsi="Times New Roman" w:cs="Times New Roman"/>
          <w:color w:val="373A3C"/>
          <w:sz w:val="24"/>
          <w:szCs w:val="24"/>
          <w:shd w:val="clear" w:color="auto" w:fill="FBF7F5"/>
        </w:rPr>
        <w:t xml:space="preserve"> century and doesn’t bear the weight of today’s environmental concerns</w:t>
      </w:r>
      <w:r w:rsidR="0012326B">
        <w:rPr>
          <w:rFonts w:ascii="Times New Roman" w:hAnsi="Times New Roman" w:cs="Times New Roman"/>
          <w:color w:val="373A3C"/>
          <w:sz w:val="24"/>
          <w:szCs w:val="24"/>
          <w:shd w:val="clear" w:color="auto" w:fill="FBF7F5"/>
        </w:rPr>
        <w:t xml:space="preserve">, as it would have dealt with </w:t>
      </w:r>
      <w:r w:rsidR="0012326B">
        <w:rPr>
          <w:rFonts w:ascii="Times New Roman" w:hAnsi="Times New Roman" w:cs="Times New Roman"/>
          <w:color w:val="373A3C"/>
          <w:sz w:val="24"/>
          <w:szCs w:val="24"/>
          <w:shd w:val="clear" w:color="auto" w:fill="FBF7F5"/>
        </w:rPr>
        <w:lastRenderedPageBreak/>
        <w:t xml:space="preserve">completely different concerns and issues for the era and culture of the time. </w:t>
      </w:r>
      <w:r w:rsidR="0040415A">
        <w:rPr>
          <w:rFonts w:ascii="Times New Roman" w:hAnsi="Times New Roman" w:cs="Times New Roman"/>
          <w:color w:val="373A3C"/>
          <w:sz w:val="24"/>
          <w:szCs w:val="24"/>
          <w:shd w:val="clear" w:color="auto" w:fill="FBF7F5"/>
        </w:rPr>
        <w:t xml:space="preserve">The well being of the earth wouldn’t have been a concern at the time, </w:t>
      </w:r>
      <w:r w:rsidR="00725999">
        <w:rPr>
          <w:rFonts w:ascii="Times New Roman" w:hAnsi="Times New Roman" w:cs="Times New Roman"/>
          <w:color w:val="373A3C"/>
          <w:sz w:val="24"/>
          <w:szCs w:val="24"/>
          <w:shd w:val="clear" w:color="auto" w:fill="FBF7F5"/>
        </w:rPr>
        <w:t xml:space="preserve">because the earth was still learning and </w:t>
      </w:r>
      <w:r w:rsidR="00A442F0">
        <w:rPr>
          <w:rFonts w:ascii="Times New Roman" w:hAnsi="Times New Roman" w:cs="Times New Roman"/>
          <w:color w:val="373A3C"/>
          <w:sz w:val="24"/>
          <w:szCs w:val="24"/>
          <w:shd w:val="clear" w:color="auto" w:fill="FBF7F5"/>
        </w:rPr>
        <w:t>growing,</w:t>
      </w:r>
      <w:r w:rsidR="00725999">
        <w:rPr>
          <w:rFonts w:ascii="Times New Roman" w:hAnsi="Times New Roman" w:cs="Times New Roman"/>
          <w:color w:val="373A3C"/>
          <w:sz w:val="24"/>
          <w:szCs w:val="24"/>
          <w:shd w:val="clear" w:color="auto" w:fill="FBF7F5"/>
        </w:rPr>
        <w:t xml:space="preserve"> </w:t>
      </w:r>
      <w:r w:rsidR="00782624">
        <w:rPr>
          <w:rFonts w:ascii="Times New Roman" w:hAnsi="Times New Roman" w:cs="Times New Roman"/>
          <w:color w:val="373A3C"/>
          <w:sz w:val="24"/>
          <w:szCs w:val="24"/>
          <w:shd w:val="clear" w:color="auto" w:fill="FBF7F5"/>
        </w:rPr>
        <w:t xml:space="preserve">and societal concerns and philosophy would have been more important. </w:t>
      </w:r>
    </w:p>
    <w:p w14:paraId="5AAD1571" w14:textId="77777777" w:rsidR="00AD085A" w:rsidRDefault="00A442F0">
      <w:pPr>
        <w:rPr>
          <w:rFonts w:ascii="Times New Roman" w:hAnsi="Times New Roman" w:cs="Times New Roman"/>
          <w:color w:val="373A3C"/>
          <w:sz w:val="24"/>
          <w:szCs w:val="24"/>
          <w:shd w:val="clear" w:color="auto" w:fill="FBF7F5"/>
        </w:rPr>
      </w:pPr>
      <w:r>
        <w:rPr>
          <w:rFonts w:ascii="Times New Roman" w:hAnsi="Times New Roman" w:cs="Times New Roman"/>
          <w:color w:val="373A3C"/>
          <w:sz w:val="24"/>
          <w:szCs w:val="24"/>
          <w:shd w:val="clear" w:color="auto" w:fill="FBF7F5"/>
        </w:rPr>
        <w:t>Despite the difference between the two approaches, there may be a way for compromise</w:t>
      </w:r>
      <w:r w:rsidR="00C91413">
        <w:rPr>
          <w:rFonts w:ascii="Times New Roman" w:hAnsi="Times New Roman" w:cs="Times New Roman"/>
          <w:color w:val="373A3C"/>
          <w:sz w:val="24"/>
          <w:szCs w:val="24"/>
          <w:shd w:val="clear" w:color="auto" w:fill="FBF7F5"/>
        </w:rPr>
        <w:t xml:space="preserve"> in both</w:t>
      </w:r>
      <w:r w:rsidR="00CB3919">
        <w:rPr>
          <w:rFonts w:ascii="Times New Roman" w:hAnsi="Times New Roman" w:cs="Times New Roman"/>
          <w:color w:val="373A3C"/>
          <w:sz w:val="24"/>
          <w:szCs w:val="24"/>
          <w:shd w:val="clear" w:color="auto" w:fill="FBF7F5"/>
        </w:rPr>
        <w:t xml:space="preserve">, but it would ultimately come down to how you interpret the biblical texts using the approaches. </w:t>
      </w:r>
      <w:r w:rsidR="00995DF3">
        <w:rPr>
          <w:rFonts w:ascii="Times New Roman" w:hAnsi="Times New Roman" w:cs="Times New Roman"/>
          <w:color w:val="373A3C"/>
          <w:sz w:val="24"/>
          <w:szCs w:val="24"/>
          <w:shd w:val="clear" w:color="auto" w:fill="FBF7F5"/>
        </w:rPr>
        <w:t xml:space="preserve">There are two different ways to do so, and the first way would be to, have a critical view towards the philosophy embedded in the biblical texts, noting that some parts of the texts themselves do not do justice to the agenda of ecological issues in and around the world. The second way to read into this would be too; completely ignore any and all presence of the ‘grey text’. By doing so the reader keeps in mind that the texts are important and of relevance to the modern day if they want to read it this way, treating the bible as, excuse the pun, gospel. </w:t>
      </w:r>
    </w:p>
    <w:p w14:paraId="463012BC" w14:textId="4871DA11" w:rsidR="004F729B" w:rsidRDefault="00150D59">
      <w:pPr>
        <w:rPr>
          <w:rFonts w:ascii="Times New Roman" w:hAnsi="Times New Roman" w:cs="Times New Roman"/>
          <w:color w:val="373A3C"/>
          <w:sz w:val="24"/>
          <w:szCs w:val="24"/>
          <w:shd w:val="clear" w:color="auto" w:fill="FBF7F5"/>
        </w:rPr>
      </w:pPr>
      <w:r>
        <w:rPr>
          <w:rFonts w:ascii="Times New Roman" w:hAnsi="Times New Roman" w:cs="Times New Roman"/>
          <w:color w:val="373A3C"/>
          <w:sz w:val="24"/>
          <w:szCs w:val="24"/>
          <w:shd w:val="clear" w:color="auto" w:fill="FBF7F5"/>
        </w:rPr>
        <w:t xml:space="preserve">Depending on which way the reader chooses to interpret these two separate </w:t>
      </w:r>
      <w:r w:rsidR="002863B9">
        <w:rPr>
          <w:rFonts w:ascii="Times New Roman" w:hAnsi="Times New Roman" w:cs="Times New Roman"/>
          <w:color w:val="373A3C"/>
          <w:sz w:val="24"/>
          <w:szCs w:val="24"/>
          <w:shd w:val="clear" w:color="auto" w:fill="FBF7F5"/>
        </w:rPr>
        <w:t>types of ideologies</w:t>
      </w:r>
      <w:r>
        <w:rPr>
          <w:rFonts w:ascii="Times New Roman" w:hAnsi="Times New Roman" w:cs="Times New Roman"/>
          <w:color w:val="373A3C"/>
          <w:sz w:val="24"/>
          <w:szCs w:val="24"/>
          <w:shd w:val="clear" w:color="auto" w:fill="FBF7F5"/>
        </w:rPr>
        <w:t xml:space="preserve"> would of course depend on their overall priorities in life</w:t>
      </w:r>
      <w:r w:rsidR="002863B9">
        <w:rPr>
          <w:rFonts w:ascii="Times New Roman" w:hAnsi="Times New Roman" w:cs="Times New Roman"/>
          <w:color w:val="373A3C"/>
          <w:sz w:val="24"/>
          <w:szCs w:val="24"/>
          <w:shd w:val="clear" w:color="auto" w:fill="FBF7F5"/>
        </w:rPr>
        <w:t xml:space="preserve">, and not only that, hermeneutics, even ecological hermeneutics isn’t simple in terms of interpretation, and despite being a very important conversation that needs to be had with many different cultures and religions, not just simply western Christianity, it isn’t often seen as necessary debate despite the crisis humanity deals with in this day and age with e.g. climate change, waste etc. </w:t>
      </w:r>
      <w:bookmarkStart w:id="0" w:name="_GoBack"/>
      <w:bookmarkEnd w:id="0"/>
      <w:r w:rsidR="00B94A91">
        <w:rPr>
          <w:rFonts w:ascii="Times New Roman" w:hAnsi="Times New Roman" w:cs="Times New Roman"/>
          <w:color w:val="373A3C"/>
          <w:sz w:val="24"/>
          <w:szCs w:val="24"/>
          <w:shd w:val="clear" w:color="auto" w:fill="FBF7F5"/>
        </w:rPr>
        <w:t>The ecological crisis that we find today could be a result of technology and science advancements in the western hemisphere, there is no doubt that the human race is greedy and egotistical, and there is evidence of those with faith being some of the greediest, but the discussion on the biblical texts and whether they harbour green solutions to our current problems in the world may in fact be a worthy conversation to have with people.</w:t>
      </w:r>
      <w:r w:rsidR="000E7D02">
        <w:rPr>
          <w:rFonts w:ascii="Times New Roman" w:hAnsi="Times New Roman" w:cs="Times New Roman"/>
          <w:color w:val="373A3C"/>
          <w:sz w:val="24"/>
          <w:szCs w:val="24"/>
          <w:shd w:val="clear" w:color="auto" w:fill="FBF7F5"/>
        </w:rPr>
        <w:t xml:space="preserve"> It is my personal opinion </w:t>
      </w:r>
      <w:r w:rsidR="004F1DF1">
        <w:rPr>
          <w:rFonts w:ascii="Times New Roman" w:hAnsi="Times New Roman" w:cs="Times New Roman"/>
          <w:color w:val="373A3C"/>
          <w:sz w:val="24"/>
          <w:szCs w:val="24"/>
          <w:shd w:val="clear" w:color="auto" w:fill="FBF7F5"/>
        </w:rPr>
        <w:t>that the discussion on ecological issues could be helped through biblical text if enough people were to pay attention to it. Christianity isn’t quite as popular as it was centuries ago</w:t>
      </w:r>
      <w:r w:rsidR="002851F9">
        <w:rPr>
          <w:rFonts w:ascii="Times New Roman" w:hAnsi="Times New Roman" w:cs="Times New Roman"/>
          <w:color w:val="373A3C"/>
          <w:sz w:val="24"/>
          <w:szCs w:val="24"/>
          <w:shd w:val="clear" w:color="auto" w:fill="FBF7F5"/>
        </w:rPr>
        <w:t>, and is a religion that is practiced mainly by older generations</w:t>
      </w:r>
      <w:r w:rsidR="003C17F4">
        <w:rPr>
          <w:rFonts w:ascii="Times New Roman" w:hAnsi="Times New Roman" w:cs="Times New Roman"/>
          <w:color w:val="373A3C"/>
          <w:sz w:val="24"/>
          <w:szCs w:val="24"/>
          <w:shd w:val="clear" w:color="auto" w:fill="FBF7F5"/>
        </w:rPr>
        <w:t xml:space="preserve"> of people</w:t>
      </w:r>
      <w:r w:rsidR="002851F9">
        <w:rPr>
          <w:rFonts w:ascii="Times New Roman" w:hAnsi="Times New Roman" w:cs="Times New Roman"/>
          <w:color w:val="373A3C"/>
          <w:sz w:val="24"/>
          <w:szCs w:val="24"/>
          <w:shd w:val="clear" w:color="auto" w:fill="FBF7F5"/>
        </w:rPr>
        <w:t>, or at least that is the general consensus, the youth of today don’t quite buy into religion in general</w:t>
      </w:r>
      <w:r w:rsidR="003C5E38">
        <w:rPr>
          <w:rFonts w:ascii="Times New Roman" w:hAnsi="Times New Roman" w:cs="Times New Roman"/>
          <w:color w:val="373A3C"/>
          <w:sz w:val="24"/>
          <w:szCs w:val="24"/>
          <w:shd w:val="clear" w:color="auto" w:fill="FBF7F5"/>
        </w:rPr>
        <w:t xml:space="preserve"> in recent years unless they’re raised in it</w:t>
      </w:r>
      <w:r w:rsidR="002851F9">
        <w:rPr>
          <w:rFonts w:ascii="Times New Roman" w:hAnsi="Times New Roman" w:cs="Times New Roman"/>
          <w:color w:val="373A3C"/>
          <w:sz w:val="24"/>
          <w:szCs w:val="24"/>
          <w:shd w:val="clear" w:color="auto" w:fill="FBF7F5"/>
        </w:rPr>
        <w:t xml:space="preserve">, especially </w:t>
      </w:r>
      <w:r w:rsidR="003C5E38">
        <w:rPr>
          <w:rFonts w:ascii="Times New Roman" w:hAnsi="Times New Roman" w:cs="Times New Roman"/>
          <w:color w:val="373A3C"/>
          <w:sz w:val="24"/>
          <w:szCs w:val="24"/>
          <w:shd w:val="clear" w:color="auto" w:fill="FBF7F5"/>
        </w:rPr>
        <w:t>religions</w:t>
      </w:r>
      <w:r w:rsidR="002851F9">
        <w:rPr>
          <w:rFonts w:ascii="Times New Roman" w:hAnsi="Times New Roman" w:cs="Times New Roman"/>
          <w:color w:val="373A3C"/>
          <w:sz w:val="24"/>
          <w:szCs w:val="24"/>
          <w:shd w:val="clear" w:color="auto" w:fill="FBF7F5"/>
        </w:rPr>
        <w:t xml:space="preserve"> that come across as </w:t>
      </w:r>
      <w:r w:rsidR="00B53D80">
        <w:rPr>
          <w:rFonts w:ascii="Times New Roman" w:hAnsi="Times New Roman" w:cs="Times New Roman"/>
          <w:color w:val="373A3C"/>
          <w:sz w:val="24"/>
          <w:szCs w:val="24"/>
          <w:shd w:val="clear" w:color="auto" w:fill="FBF7F5"/>
        </w:rPr>
        <w:t>conservative and restrictive</w:t>
      </w:r>
      <w:r w:rsidR="003C5E38">
        <w:rPr>
          <w:rFonts w:ascii="Times New Roman" w:hAnsi="Times New Roman" w:cs="Times New Roman"/>
          <w:color w:val="373A3C"/>
          <w:sz w:val="24"/>
          <w:szCs w:val="24"/>
          <w:shd w:val="clear" w:color="auto" w:fill="FBF7F5"/>
        </w:rPr>
        <w:t xml:space="preserve"> as certain denominations of Christianity can. </w:t>
      </w:r>
    </w:p>
    <w:p w14:paraId="6B1EFFC8" w14:textId="77777777" w:rsidR="00773DE5" w:rsidRDefault="00773DE5">
      <w:pPr>
        <w:rPr>
          <w:rFonts w:ascii="Verdana" w:hAnsi="Verdana"/>
          <w:color w:val="373A3C"/>
          <w:shd w:val="clear" w:color="auto" w:fill="FBF7F5"/>
        </w:rPr>
      </w:pPr>
    </w:p>
    <w:p w14:paraId="144A7E65" w14:textId="08DF98B9" w:rsidR="004F729B" w:rsidRDefault="004F729B">
      <w:pPr>
        <w:rPr>
          <w:rFonts w:ascii="Verdana" w:hAnsi="Verdana"/>
          <w:color w:val="373A3C"/>
          <w:shd w:val="clear" w:color="auto" w:fill="FBF7F5"/>
        </w:rPr>
      </w:pPr>
    </w:p>
    <w:p w14:paraId="311C8E5E" w14:textId="2F8E677E" w:rsidR="004F729B" w:rsidRDefault="004F729B">
      <w:pPr>
        <w:rPr>
          <w:rFonts w:ascii="Verdana" w:hAnsi="Verdana"/>
          <w:color w:val="373A3C"/>
          <w:shd w:val="clear" w:color="auto" w:fill="FBF7F5"/>
        </w:rPr>
      </w:pPr>
    </w:p>
    <w:p w14:paraId="05252139" w14:textId="7C783004" w:rsidR="004F729B" w:rsidRDefault="004F729B">
      <w:pPr>
        <w:rPr>
          <w:rFonts w:ascii="Verdana" w:hAnsi="Verdana"/>
          <w:color w:val="373A3C"/>
          <w:shd w:val="clear" w:color="auto" w:fill="FBF7F5"/>
        </w:rPr>
      </w:pPr>
    </w:p>
    <w:p w14:paraId="29D6FF04" w14:textId="234B97F7" w:rsidR="004F729B" w:rsidRDefault="004F729B">
      <w:pPr>
        <w:rPr>
          <w:rFonts w:ascii="Verdana" w:hAnsi="Verdana"/>
          <w:color w:val="373A3C"/>
          <w:shd w:val="clear" w:color="auto" w:fill="FBF7F5"/>
        </w:rPr>
      </w:pPr>
    </w:p>
    <w:p w14:paraId="2611A610" w14:textId="0E1C8AA8" w:rsidR="00C1190C" w:rsidRDefault="00C1190C">
      <w:pPr>
        <w:rPr>
          <w:rFonts w:ascii="Verdana" w:hAnsi="Verdana"/>
          <w:color w:val="373A3C"/>
          <w:shd w:val="clear" w:color="auto" w:fill="FBF7F5"/>
        </w:rPr>
      </w:pPr>
    </w:p>
    <w:p w14:paraId="417A2079" w14:textId="053C944F" w:rsidR="00C1190C" w:rsidRDefault="00C1190C">
      <w:pPr>
        <w:rPr>
          <w:rFonts w:ascii="Verdana" w:hAnsi="Verdana"/>
          <w:color w:val="373A3C"/>
          <w:shd w:val="clear" w:color="auto" w:fill="FBF7F5"/>
        </w:rPr>
      </w:pPr>
    </w:p>
    <w:p w14:paraId="00123FB8" w14:textId="77777777" w:rsidR="00C1190C" w:rsidRDefault="00C1190C">
      <w:pPr>
        <w:rPr>
          <w:rFonts w:ascii="Verdana" w:hAnsi="Verdana"/>
          <w:color w:val="373A3C"/>
          <w:shd w:val="clear" w:color="auto" w:fill="FBF7F5"/>
        </w:rPr>
      </w:pPr>
    </w:p>
    <w:p w14:paraId="2F2C3E3D" w14:textId="77777777" w:rsidR="00F1094A" w:rsidRDefault="00F1094A">
      <w:pPr>
        <w:rPr>
          <w:rFonts w:ascii="Times New Roman" w:hAnsi="Times New Roman" w:cs="Times New Roman"/>
          <w:color w:val="373A3C"/>
          <w:shd w:val="clear" w:color="auto" w:fill="FBF7F5"/>
        </w:rPr>
      </w:pPr>
    </w:p>
    <w:p w14:paraId="26FF56B0" w14:textId="77777777" w:rsidR="00F1094A" w:rsidRDefault="00F1094A">
      <w:pPr>
        <w:rPr>
          <w:rFonts w:ascii="Times New Roman" w:hAnsi="Times New Roman" w:cs="Times New Roman"/>
          <w:color w:val="373A3C"/>
          <w:shd w:val="clear" w:color="auto" w:fill="FBF7F5"/>
        </w:rPr>
      </w:pPr>
    </w:p>
    <w:p w14:paraId="142112C1" w14:textId="77777777" w:rsidR="00F1094A" w:rsidRDefault="00F1094A">
      <w:pPr>
        <w:rPr>
          <w:rFonts w:ascii="Times New Roman" w:hAnsi="Times New Roman" w:cs="Times New Roman"/>
          <w:color w:val="373A3C"/>
          <w:shd w:val="clear" w:color="auto" w:fill="FBF7F5"/>
        </w:rPr>
      </w:pPr>
    </w:p>
    <w:p w14:paraId="4F8D1B77" w14:textId="77777777" w:rsidR="00F1094A" w:rsidRDefault="00F1094A">
      <w:pPr>
        <w:rPr>
          <w:rFonts w:ascii="Times New Roman" w:hAnsi="Times New Roman" w:cs="Times New Roman"/>
          <w:color w:val="373A3C"/>
          <w:shd w:val="clear" w:color="auto" w:fill="FBF7F5"/>
        </w:rPr>
      </w:pPr>
    </w:p>
    <w:p w14:paraId="490DFF8D" w14:textId="77777777" w:rsidR="00F1094A" w:rsidRDefault="00F1094A">
      <w:pPr>
        <w:rPr>
          <w:rFonts w:ascii="Times New Roman" w:hAnsi="Times New Roman" w:cs="Times New Roman"/>
          <w:color w:val="373A3C"/>
          <w:shd w:val="clear" w:color="auto" w:fill="FBF7F5"/>
        </w:rPr>
      </w:pPr>
    </w:p>
    <w:p w14:paraId="1890C72A" w14:textId="77777777" w:rsidR="00F1094A" w:rsidRDefault="00F1094A">
      <w:pPr>
        <w:rPr>
          <w:rFonts w:ascii="Times New Roman" w:hAnsi="Times New Roman" w:cs="Times New Roman"/>
          <w:color w:val="373A3C"/>
          <w:shd w:val="clear" w:color="auto" w:fill="FBF7F5"/>
        </w:rPr>
      </w:pPr>
    </w:p>
    <w:p w14:paraId="6A124F2E" w14:textId="77777777" w:rsidR="00F1094A" w:rsidRDefault="00F1094A">
      <w:pPr>
        <w:rPr>
          <w:rFonts w:ascii="Times New Roman" w:hAnsi="Times New Roman" w:cs="Times New Roman"/>
          <w:color w:val="373A3C"/>
          <w:shd w:val="clear" w:color="auto" w:fill="FBF7F5"/>
        </w:rPr>
      </w:pPr>
    </w:p>
    <w:p w14:paraId="20627B4C" w14:textId="77777777" w:rsidR="00F1094A" w:rsidRDefault="00F1094A">
      <w:pPr>
        <w:rPr>
          <w:rFonts w:ascii="Times New Roman" w:hAnsi="Times New Roman" w:cs="Times New Roman"/>
          <w:color w:val="373A3C"/>
          <w:shd w:val="clear" w:color="auto" w:fill="FBF7F5"/>
        </w:rPr>
      </w:pPr>
    </w:p>
    <w:p w14:paraId="60D726B3" w14:textId="5B7486C1" w:rsidR="004F729B" w:rsidRPr="00D861D8" w:rsidRDefault="00547758">
      <w:pPr>
        <w:rPr>
          <w:rFonts w:ascii="Times New Roman" w:hAnsi="Times New Roman" w:cs="Times New Roman"/>
          <w:color w:val="373A3C"/>
          <w:shd w:val="clear" w:color="auto" w:fill="FBF7F5"/>
        </w:rPr>
      </w:pPr>
      <w:r w:rsidRPr="00D861D8">
        <w:rPr>
          <w:rFonts w:ascii="Times New Roman" w:hAnsi="Times New Roman" w:cs="Times New Roman"/>
          <w:color w:val="373A3C"/>
          <w:shd w:val="clear" w:color="auto" w:fill="FBF7F5"/>
        </w:rPr>
        <w:t>Bibliography:</w:t>
      </w:r>
    </w:p>
    <w:p w14:paraId="193307E5" w14:textId="77777777" w:rsidR="002C19BD" w:rsidRPr="00D861D8" w:rsidRDefault="002C19BD">
      <w:pPr>
        <w:rPr>
          <w:rFonts w:ascii="Times New Roman" w:hAnsi="Times New Roman" w:cs="Times New Roman"/>
          <w:color w:val="000000"/>
          <w:sz w:val="20"/>
          <w:szCs w:val="20"/>
          <w:shd w:val="clear" w:color="auto" w:fill="FFFFFF"/>
        </w:rPr>
      </w:pPr>
    </w:p>
    <w:p w14:paraId="17A4369B" w14:textId="586BF0DA" w:rsidR="004F729B" w:rsidRPr="00D861D8" w:rsidRDefault="004F729B">
      <w:pPr>
        <w:rPr>
          <w:rFonts w:ascii="Times New Roman" w:hAnsi="Times New Roman" w:cs="Times New Roman"/>
          <w:color w:val="000000"/>
          <w:sz w:val="20"/>
          <w:szCs w:val="20"/>
          <w:shd w:val="clear" w:color="auto" w:fill="FFFFFF"/>
        </w:rPr>
      </w:pPr>
      <w:r w:rsidRPr="00D861D8">
        <w:rPr>
          <w:rFonts w:ascii="Times New Roman" w:hAnsi="Times New Roman" w:cs="Times New Roman"/>
          <w:color w:val="000000"/>
          <w:sz w:val="20"/>
          <w:szCs w:val="20"/>
          <w:shd w:val="clear" w:color="auto" w:fill="FFFFFF"/>
        </w:rPr>
        <w:t>Barr, J. (1972). </w:t>
      </w:r>
      <w:r w:rsidRPr="00D861D8">
        <w:rPr>
          <w:rFonts w:ascii="Times New Roman" w:hAnsi="Times New Roman" w:cs="Times New Roman"/>
          <w:i/>
          <w:iCs/>
          <w:color w:val="000000"/>
          <w:sz w:val="20"/>
          <w:szCs w:val="20"/>
          <w:shd w:val="clear" w:color="auto" w:fill="FFFFFF"/>
        </w:rPr>
        <w:t>Man and nature</w:t>
      </w:r>
      <w:r w:rsidRPr="00D861D8">
        <w:rPr>
          <w:rFonts w:ascii="Times New Roman" w:hAnsi="Times New Roman" w:cs="Times New Roman"/>
          <w:color w:val="000000"/>
          <w:sz w:val="20"/>
          <w:szCs w:val="20"/>
          <w:shd w:val="clear" w:color="auto" w:fill="FFFFFF"/>
        </w:rPr>
        <w:t>. Manchester: John Rylands Library, pp.9 - 32.</w:t>
      </w:r>
    </w:p>
    <w:p w14:paraId="4003B20A" w14:textId="7B3947A0" w:rsidR="00435006" w:rsidRDefault="00435006">
      <w:pPr>
        <w:rPr>
          <w:rFonts w:ascii="Times New Roman" w:hAnsi="Times New Roman" w:cs="Times New Roman"/>
          <w:color w:val="000000"/>
          <w:sz w:val="20"/>
          <w:szCs w:val="20"/>
          <w:shd w:val="clear" w:color="auto" w:fill="FFFFFF"/>
        </w:rPr>
      </w:pPr>
      <w:r w:rsidRPr="00D861D8">
        <w:rPr>
          <w:rFonts w:ascii="Times New Roman" w:hAnsi="Times New Roman" w:cs="Times New Roman"/>
          <w:color w:val="000000"/>
          <w:sz w:val="20"/>
          <w:szCs w:val="20"/>
          <w:shd w:val="clear" w:color="auto" w:fill="FFFFFF"/>
        </w:rPr>
        <w:t xml:space="preserve">White, L. (1967). The Historical Roots of Our Ecologic Crisis. </w:t>
      </w:r>
      <w:r w:rsidRPr="00D861D8">
        <w:rPr>
          <w:rFonts w:ascii="Times New Roman" w:hAnsi="Times New Roman" w:cs="Times New Roman"/>
          <w:i/>
          <w:iCs/>
          <w:color w:val="000000"/>
          <w:sz w:val="20"/>
          <w:szCs w:val="20"/>
        </w:rPr>
        <w:t>Science</w:t>
      </w:r>
      <w:r w:rsidRPr="00D861D8">
        <w:rPr>
          <w:rFonts w:ascii="Times New Roman" w:hAnsi="Times New Roman" w:cs="Times New Roman"/>
          <w:color w:val="000000"/>
          <w:sz w:val="20"/>
          <w:szCs w:val="20"/>
          <w:shd w:val="clear" w:color="auto" w:fill="FFFFFF"/>
        </w:rPr>
        <w:t>, 155(3767), pp.1203-1207.</w:t>
      </w:r>
    </w:p>
    <w:p w14:paraId="5F7DB1D8" w14:textId="6991182E" w:rsidR="008B2419" w:rsidRPr="008B2419" w:rsidRDefault="008B2419">
      <w:pPr>
        <w:rPr>
          <w:rFonts w:ascii="Times New Roman" w:hAnsi="Times New Roman" w:cs="Times New Roman"/>
          <w:color w:val="000000"/>
          <w:sz w:val="20"/>
          <w:szCs w:val="20"/>
          <w:shd w:val="clear" w:color="auto" w:fill="FFFFFF"/>
        </w:rPr>
      </w:pPr>
      <w:r w:rsidRPr="008B2419">
        <w:rPr>
          <w:rFonts w:ascii="Times New Roman" w:hAnsi="Times New Roman" w:cs="Times New Roman"/>
          <w:color w:val="000000"/>
          <w:sz w:val="20"/>
          <w:szCs w:val="20"/>
          <w:shd w:val="clear" w:color="auto" w:fill="FFFFFF"/>
        </w:rPr>
        <w:t xml:space="preserve">Bauckham, R. (2012). </w:t>
      </w:r>
      <w:r w:rsidRPr="008B2419">
        <w:rPr>
          <w:rFonts w:ascii="Times New Roman" w:hAnsi="Times New Roman" w:cs="Times New Roman"/>
          <w:i/>
          <w:iCs/>
          <w:color w:val="000000"/>
          <w:sz w:val="20"/>
          <w:szCs w:val="20"/>
        </w:rPr>
        <w:t>Living with other creatures</w:t>
      </w:r>
      <w:r w:rsidRPr="008B2419">
        <w:rPr>
          <w:rFonts w:ascii="Times New Roman" w:hAnsi="Times New Roman" w:cs="Times New Roman"/>
          <w:color w:val="000000"/>
          <w:sz w:val="20"/>
          <w:szCs w:val="20"/>
          <w:shd w:val="clear" w:color="auto" w:fill="FFFFFF"/>
        </w:rPr>
        <w:t>. Milton Keynes, UK: Paternoster, p.ch. 1.</w:t>
      </w:r>
    </w:p>
    <w:p w14:paraId="73EAC38F" w14:textId="07CAAB26" w:rsidR="004B438F" w:rsidRDefault="00D479BC">
      <w:pPr>
        <w:rPr>
          <w:rFonts w:ascii="Times New Roman" w:hAnsi="Times New Roman" w:cs="Times New Roman"/>
          <w:color w:val="000000"/>
          <w:sz w:val="20"/>
          <w:szCs w:val="20"/>
          <w:shd w:val="clear" w:color="auto" w:fill="FFFFFF"/>
        </w:rPr>
      </w:pPr>
      <w:r w:rsidRPr="00545CCD">
        <w:rPr>
          <w:rFonts w:ascii="Times New Roman" w:hAnsi="Times New Roman" w:cs="Times New Roman"/>
          <w:color w:val="000000"/>
          <w:sz w:val="20"/>
          <w:szCs w:val="20"/>
          <w:shd w:val="clear" w:color="auto" w:fill="FFFFFF"/>
        </w:rPr>
        <w:t xml:space="preserve">Marlow, H. (2020). </w:t>
      </w:r>
      <w:r w:rsidRPr="00545CCD">
        <w:rPr>
          <w:rFonts w:ascii="Times New Roman" w:hAnsi="Times New Roman" w:cs="Times New Roman"/>
          <w:i/>
          <w:iCs/>
          <w:color w:val="000000"/>
          <w:sz w:val="20"/>
          <w:szCs w:val="20"/>
        </w:rPr>
        <w:t>Ecological Hermeneutics: Meaning and Method</w:t>
      </w:r>
      <w:r w:rsidRPr="00545CCD">
        <w:rPr>
          <w:rFonts w:ascii="Times New Roman" w:hAnsi="Times New Roman" w:cs="Times New Roman"/>
          <w:color w:val="000000"/>
          <w:sz w:val="20"/>
          <w:szCs w:val="20"/>
          <w:shd w:val="clear" w:color="auto" w:fill="FFFFFF"/>
        </w:rPr>
        <w:t>. [online] Oxfordscholarship.com. Available at: https://www.oxfordscholarship.com/view/10.1093/acprof:oso/9780199569052.001.0001/acprof-9780199569052-chapter-4 [Accessed 11 Jan. 2020].</w:t>
      </w:r>
    </w:p>
    <w:p w14:paraId="0677111E" w14:textId="2C82E919" w:rsidR="002E3892" w:rsidRDefault="002E3892" w:rsidP="002E3892">
      <w:pPr>
        <w:jc w:val="both"/>
        <w:rPr>
          <w:rFonts w:ascii="Times New Roman" w:hAnsi="Times New Roman" w:cs="Times New Roman"/>
        </w:rPr>
      </w:pPr>
      <w:r w:rsidRPr="00876147">
        <w:rPr>
          <w:rFonts w:ascii="Times New Roman" w:hAnsi="Times New Roman" w:cs="Times New Roman"/>
        </w:rPr>
        <w:t>Moo, D. J., and J. A. Moo,</w:t>
      </w:r>
      <w:r w:rsidRPr="00876147">
        <w:rPr>
          <w:rFonts w:ascii="Times New Roman" w:hAnsi="Times New Roman" w:cs="Times New Roman"/>
        </w:rPr>
        <w:t xml:space="preserve"> (2018)</w:t>
      </w:r>
      <w:r w:rsidRPr="00876147">
        <w:rPr>
          <w:rFonts w:ascii="Times New Roman" w:hAnsi="Times New Roman" w:cs="Times New Roman"/>
        </w:rPr>
        <w:t xml:space="preserve"> </w:t>
      </w:r>
      <w:r w:rsidRPr="00876147">
        <w:rPr>
          <w:rFonts w:ascii="Times New Roman" w:hAnsi="Times New Roman" w:cs="Times New Roman"/>
          <w:i/>
          <w:iCs/>
        </w:rPr>
        <w:t>Creation Care: A Biblical Theology of the Natural World</w:t>
      </w:r>
      <w:r w:rsidRPr="00876147">
        <w:rPr>
          <w:rFonts w:ascii="Times New Roman" w:hAnsi="Times New Roman" w:cs="Times New Roman"/>
        </w:rPr>
        <w:t xml:space="preserve">. </w:t>
      </w:r>
      <w:r w:rsidRPr="00876147">
        <w:rPr>
          <w:rFonts w:ascii="Times New Roman" w:hAnsi="Times New Roman" w:cs="Times New Roman"/>
        </w:rPr>
        <w:t xml:space="preserve">Grand Rapids, Michigan; Zondervan, 2018, </w:t>
      </w:r>
      <w:r w:rsidR="00876147">
        <w:rPr>
          <w:rFonts w:ascii="Times New Roman" w:hAnsi="Times New Roman" w:cs="Times New Roman"/>
        </w:rPr>
        <w:t>p.</w:t>
      </w:r>
      <w:r w:rsidRPr="00876147">
        <w:rPr>
          <w:rFonts w:ascii="Times New Roman" w:hAnsi="Times New Roman" w:cs="Times New Roman"/>
        </w:rPr>
        <w:t>chs. 3-4</w:t>
      </w:r>
    </w:p>
    <w:p w14:paraId="47A83349" w14:textId="616C7729" w:rsidR="007F760A" w:rsidRPr="007F760A" w:rsidRDefault="007F760A" w:rsidP="007F760A">
      <w:pPr>
        <w:jc w:val="both"/>
        <w:rPr>
          <w:rFonts w:ascii="Times New Roman" w:hAnsi="Times New Roman" w:cs="Times New Roman"/>
        </w:rPr>
      </w:pPr>
      <w:r w:rsidRPr="007F760A">
        <w:rPr>
          <w:rFonts w:ascii="Times New Roman" w:hAnsi="Times New Roman" w:cs="Times New Roman"/>
        </w:rPr>
        <w:t xml:space="preserve">Fretheim, T. E., </w:t>
      </w:r>
      <w:r w:rsidRPr="007F760A">
        <w:rPr>
          <w:rFonts w:ascii="Times New Roman" w:hAnsi="Times New Roman" w:cs="Times New Roman"/>
        </w:rPr>
        <w:t xml:space="preserve">(2005) </w:t>
      </w:r>
      <w:r w:rsidRPr="007F760A">
        <w:rPr>
          <w:rFonts w:ascii="Times New Roman" w:hAnsi="Times New Roman" w:cs="Times New Roman"/>
          <w:i/>
        </w:rPr>
        <w:t>God and World in the Old Testament: A Relational Theology of Creation</w:t>
      </w:r>
      <w:r w:rsidRPr="007F760A">
        <w:rPr>
          <w:rFonts w:ascii="Times New Roman" w:hAnsi="Times New Roman" w:cs="Times New Roman"/>
        </w:rPr>
        <w:t xml:space="preserve">. </w:t>
      </w:r>
      <w:r w:rsidRPr="007F760A">
        <w:rPr>
          <w:rFonts w:ascii="Times New Roman" w:hAnsi="Times New Roman" w:cs="Times New Roman"/>
        </w:rPr>
        <w:t>Nashville: Abingdon Press</w:t>
      </w:r>
      <w:r w:rsidRPr="007F760A">
        <w:rPr>
          <w:rFonts w:ascii="Times New Roman" w:hAnsi="Times New Roman" w:cs="Times New Roman"/>
        </w:rPr>
        <w:t>.</w:t>
      </w:r>
      <w:r w:rsidRPr="007F760A">
        <w:rPr>
          <w:rFonts w:ascii="Times New Roman" w:hAnsi="Times New Roman" w:cs="Times New Roman"/>
        </w:rPr>
        <w:t xml:space="preserve"> </w:t>
      </w:r>
      <w:r w:rsidR="00795D5B" w:rsidRPr="007F760A">
        <w:rPr>
          <w:rFonts w:ascii="Times New Roman" w:hAnsi="Times New Roman" w:cs="Times New Roman"/>
        </w:rPr>
        <w:t>Ch.</w:t>
      </w:r>
      <w:r w:rsidRPr="007F760A">
        <w:rPr>
          <w:rFonts w:ascii="Times New Roman" w:hAnsi="Times New Roman" w:cs="Times New Roman"/>
        </w:rPr>
        <w:t xml:space="preserve"> 2</w:t>
      </w:r>
    </w:p>
    <w:p w14:paraId="353522F3" w14:textId="49347704" w:rsidR="007F760A" w:rsidRDefault="006103F4" w:rsidP="002E3892">
      <w:pPr>
        <w:jc w:val="both"/>
        <w:rPr>
          <w:rFonts w:ascii="Times New Roman" w:hAnsi="Times New Roman" w:cs="Times New Roman"/>
          <w:color w:val="000000"/>
          <w:sz w:val="20"/>
          <w:szCs w:val="20"/>
          <w:shd w:val="clear" w:color="auto" w:fill="FFFFFF"/>
        </w:rPr>
      </w:pPr>
      <w:r w:rsidRPr="0010518D">
        <w:rPr>
          <w:rFonts w:ascii="Times New Roman" w:hAnsi="Times New Roman" w:cs="Times New Roman"/>
          <w:color w:val="000000"/>
          <w:sz w:val="20"/>
          <w:szCs w:val="20"/>
          <w:shd w:val="clear" w:color="auto" w:fill="FFFFFF"/>
        </w:rPr>
        <w:t>TrillPost. (</w:t>
      </w:r>
      <w:r w:rsidR="0010518D" w:rsidRPr="0010518D">
        <w:rPr>
          <w:rFonts w:ascii="Times New Roman" w:hAnsi="Times New Roman" w:cs="Times New Roman"/>
          <w:color w:val="000000"/>
          <w:sz w:val="20"/>
          <w:szCs w:val="20"/>
          <w:shd w:val="clear" w:color="auto" w:fill="FFFFFF"/>
        </w:rPr>
        <w:t>2020). </w:t>
      </w:r>
      <w:r w:rsidR="0010518D" w:rsidRPr="0010518D">
        <w:rPr>
          <w:rFonts w:ascii="Times New Roman" w:hAnsi="Times New Roman" w:cs="Times New Roman"/>
          <w:i/>
          <w:iCs/>
          <w:color w:val="000000"/>
          <w:sz w:val="20"/>
          <w:szCs w:val="20"/>
          <w:shd w:val="clear" w:color="auto" w:fill="FFFFFF"/>
        </w:rPr>
        <w:t>Top 10 Most Polluted Country In The World 2020</w:t>
      </w:r>
      <w:r w:rsidR="0010518D" w:rsidRPr="0010518D">
        <w:rPr>
          <w:rFonts w:ascii="Times New Roman" w:hAnsi="Times New Roman" w:cs="Times New Roman"/>
          <w:color w:val="000000"/>
          <w:sz w:val="20"/>
          <w:szCs w:val="20"/>
          <w:shd w:val="clear" w:color="auto" w:fill="FFFFFF"/>
        </w:rPr>
        <w:t>. [online] Available at: https://www.trillpost.com/news/most-polluted-country-world-2018/ [Accessed 12 Jan. 2020].</w:t>
      </w:r>
    </w:p>
    <w:p w14:paraId="48D0CF61" w14:textId="644A6C2E" w:rsidR="005838CE" w:rsidRPr="005838CE" w:rsidRDefault="005838CE" w:rsidP="002E3892">
      <w:pPr>
        <w:jc w:val="both"/>
        <w:rPr>
          <w:rFonts w:ascii="Times New Roman" w:hAnsi="Times New Roman" w:cs="Times New Roman"/>
        </w:rPr>
      </w:pPr>
      <w:r w:rsidRPr="005838CE">
        <w:rPr>
          <w:rFonts w:ascii="Times New Roman" w:hAnsi="Times New Roman" w:cs="Times New Roman"/>
          <w:color w:val="000000"/>
          <w:sz w:val="20"/>
          <w:szCs w:val="20"/>
          <w:shd w:val="clear" w:color="auto" w:fill="FFFFFF"/>
        </w:rPr>
        <w:t>The Green Bible. (2008). New York: HarperOne.</w:t>
      </w:r>
    </w:p>
    <w:p w14:paraId="6F0796A9" w14:textId="70DF6DD0" w:rsidR="00306100" w:rsidRPr="00306100" w:rsidRDefault="0011680C" w:rsidP="00306100">
      <w:pPr>
        <w:jc w:val="both"/>
        <w:rPr>
          <w:rFonts w:ascii="Times New Roman" w:hAnsi="Times New Roman" w:cs="Times New Roman"/>
        </w:rPr>
      </w:pPr>
      <w:r>
        <w:rPr>
          <w:rFonts w:ascii="Times New Roman" w:hAnsi="Times New Roman" w:cs="Times New Roman"/>
        </w:rPr>
        <w:t>Coloe, M</w:t>
      </w:r>
      <w:r w:rsidR="00306100">
        <w:rPr>
          <w:rFonts w:ascii="Times New Roman" w:hAnsi="Times New Roman" w:cs="Times New Roman"/>
        </w:rPr>
        <w:t xml:space="preserve">. </w:t>
      </w:r>
      <w:r w:rsidR="00186DAD">
        <w:rPr>
          <w:rFonts w:ascii="Times New Roman" w:hAnsi="Times New Roman" w:cs="Times New Roman"/>
        </w:rPr>
        <w:t>(2013)</w:t>
      </w:r>
      <w:r w:rsidR="00306100" w:rsidRPr="00306100">
        <w:rPr>
          <w:rFonts w:ascii="Times New Roman" w:hAnsi="Times New Roman" w:cs="Times New Roman"/>
        </w:rPr>
        <w:t xml:space="preserve">‘Subdue and Conquer: An Ecological Perspective on Genesis 1:28’, </w:t>
      </w:r>
      <w:r w:rsidR="00306100" w:rsidRPr="00306100">
        <w:rPr>
          <w:rFonts w:ascii="Times New Roman" w:hAnsi="Times New Roman" w:cs="Times New Roman"/>
          <w:i/>
          <w:iCs/>
        </w:rPr>
        <w:t>Creation is Groaning: Biblical and Theological Perspectives</w:t>
      </w:r>
      <w:r w:rsidR="00306100" w:rsidRPr="00306100">
        <w:rPr>
          <w:rFonts w:ascii="Times New Roman" w:hAnsi="Times New Roman" w:cs="Times New Roman"/>
        </w:rPr>
        <w:t>, pp. 28-31</w:t>
      </w:r>
    </w:p>
    <w:p w14:paraId="27340369" w14:textId="77777777" w:rsidR="00876147" w:rsidRPr="00876147" w:rsidRDefault="00876147" w:rsidP="002E3892">
      <w:pPr>
        <w:jc w:val="both"/>
        <w:rPr>
          <w:rFonts w:ascii="Times New Roman" w:hAnsi="Times New Roman" w:cs="Times New Roman"/>
        </w:rPr>
      </w:pPr>
    </w:p>
    <w:p w14:paraId="0514893B" w14:textId="77777777" w:rsidR="002E3892" w:rsidRPr="00545CCD" w:rsidRDefault="002E3892">
      <w:pPr>
        <w:rPr>
          <w:rFonts w:ascii="Times New Roman" w:hAnsi="Times New Roman" w:cs="Times New Roman"/>
          <w:color w:val="000000"/>
          <w:sz w:val="20"/>
          <w:szCs w:val="20"/>
          <w:shd w:val="clear" w:color="auto" w:fill="FFFFFF"/>
        </w:rPr>
      </w:pPr>
    </w:p>
    <w:p w14:paraId="2A4D9681" w14:textId="77777777" w:rsidR="004F729B" w:rsidRPr="00F86DF1" w:rsidRDefault="004F729B">
      <w:pPr>
        <w:rPr>
          <w:rFonts w:ascii="Verdana" w:hAnsi="Verdana"/>
          <w:color w:val="373A3C"/>
          <w:shd w:val="clear" w:color="auto" w:fill="FBF7F5"/>
        </w:rPr>
      </w:pPr>
    </w:p>
    <w:sectPr w:rsidR="004F729B" w:rsidRPr="00F86DF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1D15E7" w14:textId="77777777" w:rsidR="00CF2560" w:rsidRDefault="00CF2560" w:rsidP="00A741F0">
      <w:pPr>
        <w:spacing w:after="0" w:line="240" w:lineRule="auto"/>
      </w:pPr>
      <w:r>
        <w:separator/>
      </w:r>
    </w:p>
  </w:endnote>
  <w:endnote w:type="continuationSeparator" w:id="0">
    <w:p w14:paraId="6C7BB62E" w14:textId="77777777" w:rsidR="00CF2560" w:rsidRDefault="00CF2560" w:rsidP="00A74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814915" w14:textId="77777777" w:rsidR="00CF2560" w:rsidRDefault="00CF2560" w:rsidP="00A741F0">
      <w:pPr>
        <w:spacing w:after="0" w:line="240" w:lineRule="auto"/>
      </w:pPr>
      <w:r>
        <w:separator/>
      </w:r>
    </w:p>
  </w:footnote>
  <w:footnote w:type="continuationSeparator" w:id="0">
    <w:p w14:paraId="19F9D1C4" w14:textId="77777777" w:rsidR="00CF2560" w:rsidRDefault="00CF2560" w:rsidP="00A741F0">
      <w:pPr>
        <w:spacing w:after="0" w:line="240" w:lineRule="auto"/>
      </w:pPr>
      <w:r>
        <w:continuationSeparator/>
      </w:r>
    </w:p>
  </w:footnote>
  <w:footnote w:id="1">
    <w:p w14:paraId="17CF915F" w14:textId="5A283CC7" w:rsidR="008C1BCF" w:rsidRPr="000F7CA5" w:rsidRDefault="008C1BCF">
      <w:pPr>
        <w:pStyle w:val="FootnoteText"/>
        <w:rPr>
          <w:rFonts w:ascii="Times New Roman" w:hAnsi="Times New Roman" w:cs="Times New Roman"/>
        </w:rPr>
      </w:pPr>
      <w:r w:rsidRPr="00480471">
        <w:rPr>
          <w:rStyle w:val="FootnoteReference"/>
          <w:rFonts w:ascii="Times New Roman" w:hAnsi="Times New Roman" w:cs="Times New Roman"/>
        </w:rPr>
        <w:footnoteRef/>
      </w:r>
      <w:r w:rsidRPr="00480471">
        <w:rPr>
          <w:rFonts w:ascii="Times New Roman" w:hAnsi="Times New Roman" w:cs="Times New Roman"/>
        </w:rPr>
        <w:t xml:space="preserve"> </w:t>
      </w:r>
      <w:r w:rsidRPr="000F7CA5">
        <w:rPr>
          <w:rFonts w:ascii="Times New Roman" w:hAnsi="Times New Roman" w:cs="Times New Roman"/>
          <w:color w:val="000000"/>
          <w:shd w:val="clear" w:color="auto" w:fill="FFFFFF"/>
        </w:rPr>
        <w:t>(Marlow, 2020)</w:t>
      </w:r>
    </w:p>
  </w:footnote>
  <w:footnote w:id="2">
    <w:p w14:paraId="7D49BAAA" w14:textId="410DDCCF" w:rsidR="008C1BCF" w:rsidRPr="000F7CA5" w:rsidRDefault="008C1BCF">
      <w:pPr>
        <w:pStyle w:val="FootnoteText"/>
        <w:rPr>
          <w:rFonts w:ascii="Times New Roman" w:hAnsi="Times New Roman" w:cs="Times New Roman"/>
        </w:rPr>
      </w:pPr>
      <w:r w:rsidRPr="000F7CA5">
        <w:rPr>
          <w:rStyle w:val="FootnoteReference"/>
          <w:rFonts w:ascii="Times New Roman" w:hAnsi="Times New Roman" w:cs="Times New Roman"/>
        </w:rPr>
        <w:footnoteRef/>
      </w:r>
      <w:r w:rsidRPr="000F7CA5">
        <w:rPr>
          <w:rFonts w:ascii="Times New Roman" w:hAnsi="Times New Roman" w:cs="Times New Roman"/>
        </w:rPr>
        <w:t xml:space="preserve"> Genesis 1:26, Bible NRSV</w:t>
      </w:r>
    </w:p>
  </w:footnote>
  <w:footnote w:id="3">
    <w:p w14:paraId="21E72724" w14:textId="41FEE2E0" w:rsidR="008C1BCF" w:rsidRPr="000F7CA5" w:rsidRDefault="008C1BCF">
      <w:pPr>
        <w:pStyle w:val="FootnoteText"/>
        <w:rPr>
          <w:rFonts w:ascii="Times New Roman" w:hAnsi="Times New Roman" w:cs="Times New Roman"/>
          <w:sz w:val="18"/>
          <w:szCs w:val="18"/>
        </w:rPr>
      </w:pPr>
      <w:r w:rsidRPr="000F7CA5">
        <w:rPr>
          <w:rStyle w:val="FootnoteReference"/>
          <w:rFonts w:ascii="Times New Roman" w:hAnsi="Times New Roman" w:cs="Times New Roman"/>
        </w:rPr>
        <w:footnoteRef/>
      </w:r>
      <w:r w:rsidRPr="000F7CA5">
        <w:rPr>
          <w:rFonts w:ascii="Times New Roman" w:hAnsi="Times New Roman" w:cs="Times New Roman"/>
        </w:rPr>
        <w:t xml:space="preserve"> </w:t>
      </w:r>
      <w:r w:rsidRPr="000F7CA5">
        <w:rPr>
          <w:rFonts w:ascii="Times New Roman" w:hAnsi="Times New Roman" w:cs="Times New Roman"/>
          <w:color w:val="000000"/>
          <w:shd w:val="clear" w:color="auto" w:fill="FFFFFF"/>
        </w:rPr>
        <w:t>(White, 1967)</w:t>
      </w:r>
    </w:p>
  </w:footnote>
  <w:footnote w:id="4">
    <w:p w14:paraId="15DFBE8C" w14:textId="062958D7" w:rsidR="00BB538D" w:rsidRPr="000F7CA5" w:rsidRDefault="00BB538D">
      <w:pPr>
        <w:pStyle w:val="FootnoteText"/>
        <w:rPr>
          <w:rFonts w:ascii="Times New Roman" w:hAnsi="Times New Roman" w:cs="Times New Roman"/>
        </w:rPr>
      </w:pPr>
      <w:r w:rsidRPr="000F7CA5">
        <w:rPr>
          <w:rStyle w:val="FootnoteReference"/>
          <w:rFonts w:ascii="Times New Roman" w:hAnsi="Times New Roman" w:cs="Times New Roman"/>
        </w:rPr>
        <w:footnoteRef/>
      </w:r>
      <w:r w:rsidRPr="000F7CA5">
        <w:rPr>
          <w:rFonts w:ascii="Times New Roman" w:hAnsi="Times New Roman" w:cs="Times New Roman"/>
        </w:rPr>
        <w:t xml:space="preserve"> (Col</w:t>
      </w:r>
      <w:r w:rsidR="00186DAD" w:rsidRPr="000F7CA5">
        <w:rPr>
          <w:rFonts w:ascii="Times New Roman" w:hAnsi="Times New Roman" w:cs="Times New Roman"/>
        </w:rPr>
        <w:t>oe</w:t>
      </w:r>
      <w:r w:rsidRPr="000F7CA5">
        <w:rPr>
          <w:rFonts w:ascii="Times New Roman" w:hAnsi="Times New Roman" w:cs="Times New Roman"/>
        </w:rPr>
        <w:t>,</w:t>
      </w:r>
      <w:r w:rsidR="00186DAD" w:rsidRPr="000F7CA5">
        <w:rPr>
          <w:rFonts w:ascii="Times New Roman" w:hAnsi="Times New Roman" w:cs="Times New Roman"/>
        </w:rPr>
        <w:t xml:space="preserve"> 2013</w:t>
      </w:r>
      <w:r w:rsidRPr="000F7CA5">
        <w:rPr>
          <w:rFonts w:ascii="Times New Roman" w:hAnsi="Times New Roman" w:cs="Times New Roman"/>
        </w:rPr>
        <w:t>)</w:t>
      </w:r>
    </w:p>
  </w:footnote>
  <w:footnote w:id="5">
    <w:p w14:paraId="0EFD4522" w14:textId="7CEE7A6A" w:rsidR="002863B9" w:rsidRDefault="002863B9">
      <w:pPr>
        <w:pStyle w:val="FootnoteText"/>
      </w:pPr>
      <w:r w:rsidRPr="000F7CA5">
        <w:rPr>
          <w:rStyle w:val="FootnoteReference"/>
          <w:rFonts w:ascii="Times New Roman" w:hAnsi="Times New Roman" w:cs="Times New Roman"/>
        </w:rPr>
        <w:footnoteRef/>
      </w:r>
      <w:r w:rsidRPr="000F7CA5">
        <w:rPr>
          <w:rFonts w:ascii="Times New Roman" w:hAnsi="Times New Roman" w:cs="Times New Roman"/>
        </w:rPr>
        <w:t xml:space="preserve"> (White, 1967)</w:t>
      </w:r>
    </w:p>
  </w:footnote>
  <w:footnote w:id="6">
    <w:p w14:paraId="3F72FFBE" w14:textId="78799662" w:rsidR="0010518D" w:rsidRPr="003B1EFA" w:rsidRDefault="0010518D">
      <w:pPr>
        <w:pStyle w:val="FootnoteText"/>
        <w:rPr>
          <w:rFonts w:ascii="Times New Roman" w:hAnsi="Times New Roman" w:cs="Times New Roman"/>
        </w:rPr>
      </w:pPr>
      <w:r w:rsidRPr="003B1EFA">
        <w:rPr>
          <w:rStyle w:val="FootnoteReference"/>
          <w:rFonts w:ascii="Times New Roman" w:hAnsi="Times New Roman" w:cs="Times New Roman"/>
        </w:rPr>
        <w:footnoteRef/>
      </w:r>
      <w:r w:rsidRPr="003B1EFA">
        <w:rPr>
          <w:rFonts w:ascii="Times New Roman" w:hAnsi="Times New Roman" w:cs="Times New Roman"/>
        </w:rPr>
        <w:t xml:space="preserve"> </w:t>
      </w:r>
      <w:r w:rsidR="003B1EFA" w:rsidRPr="003B1EFA">
        <w:rPr>
          <w:rFonts w:ascii="Times New Roman" w:hAnsi="Times New Roman" w:cs="Times New Roman"/>
          <w:color w:val="000000"/>
          <w:shd w:val="clear" w:color="auto" w:fill="FFFFFF"/>
        </w:rPr>
        <w:t>(TrillPost, 2020)</w:t>
      </w:r>
    </w:p>
  </w:footnote>
  <w:footnote w:id="7">
    <w:p w14:paraId="3F7A7F29" w14:textId="064D8D23" w:rsidR="00AF6525" w:rsidRDefault="00AF6525">
      <w:pPr>
        <w:pStyle w:val="FootnoteText"/>
      </w:pPr>
      <w:r>
        <w:rPr>
          <w:rStyle w:val="FootnoteReference"/>
        </w:rPr>
        <w:footnoteRef/>
      </w:r>
      <w:r>
        <w:t xml:space="preserve"> </w:t>
      </w:r>
      <w:r w:rsidRPr="00AF6525">
        <w:rPr>
          <w:rFonts w:ascii="Times New Roman" w:hAnsi="Times New Roman" w:cs="Times New Roman"/>
        </w:rPr>
        <w:t>Genesis 2:15, Bible NRSV</w:t>
      </w:r>
    </w:p>
  </w:footnote>
  <w:footnote w:id="8">
    <w:p w14:paraId="09B5E825" w14:textId="78C3D075" w:rsidR="00755DD9" w:rsidRPr="006758FC" w:rsidRDefault="00755DD9">
      <w:pPr>
        <w:pStyle w:val="FootnoteText"/>
        <w:rPr>
          <w:rFonts w:ascii="Times New Roman" w:hAnsi="Times New Roman" w:cs="Times New Roman"/>
        </w:rPr>
      </w:pPr>
      <w:r w:rsidRPr="006758FC">
        <w:rPr>
          <w:rStyle w:val="FootnoteReference"/>
          <w:rFonts w:ascii="Times New Roman" w:hAnsi="Times New Roman" w:cs="Times New Roman"/>
        </w:rPr>
        <w:footnoteRef/>
      </w:r>
      <w:r w:rsidRPr="006758FC">
        <w:rPr>
          <w:rFonts w:ascii="Times New Roman" w:hAnsi="Times New Roman" w:cs="Times New Roman"/>
        </w:rPr>
        <w:t xml:space="preserve"> </w:t>
      </w:r>
      <w:r w:rsidR="007E68E3" w:rsidRPr="006758FC">
        <w:rPr>
          <w:rFonts w:ascii="Times New Roman" w:hAnsi="Times New Roman" w:cs="Times New Roman"/>
          <w:color w:val="000000"/>
          <w:shd w:val="clear" w:color="auto" w:fill="FFFFFF"/>
        </w:rPr>
        <w:t>The Green Bible</w:t>
      </w:r>
      <w:r w:rsidR="007E68E3" w:rsidRPr="006758FC">
        <w:rPr>
          <w:rFonts w:ascii="Times New Roman" w:hAnsi="Times New Roman" w:cs="Times New Roman"/>
          <w:color w:val="000000"/>
          <w:shd w:val="clear" w:color="auto" w:fill="FFFFFF"/>
        </w:rPr>
        <w:t xml:space="preserve">, </w:t>
      </w:r>
      <w:r w:rsidR="007E68E3" w:rsidRPr="006758FC">
        <w:rPr>
          <w:rFonts w:ascii="Times New Roman" w:hAnsi="Times New Roman" w:cs="Times New Roman"/>
          <w:color w:val="000000"/>
          <w:shd w:val="clear" w:color="auto" w:fill="FFFFFF"/>
        </w:rPr>
        <w:t>2008</w:t>
      </w:r>
    </w:p>
  </w:footnote>
  <w:footnote w:id="9">
    <w:p w14:paraId="0A4A6092" w14:textId="1CD5814B" w:rsidR="00196A75" w:rsidRPr="00196A75" w:rsidRDefault="00196A75">
      <w:pPr>
        <w:pStyle w:val="FootnoteText"/>
        <w:rPr>
          <w:rFonts w:ascii="Times New Roman" w:hAnsi="Times New Roman" w:cs="Times New Roman"/>
        </w:rPr>
      </w:pPr>
      <w:r w:rsidRPr="00196A75">
        <w:rPr>
          <w:rStyle w:val="FootnoteReference"/>
          <w:rFonts w:ascii="Times New Roman" w:hAnsi="Times New Roman" w:cs="Times New Roman"/>
        </w:rPr>
        <w:footnoteRef/>
      </w:r>
      <w:r w:rsidRPr="00196A75">
        <w:rPr>
          <w:rFonts w:ascii="Times New Roman" w:hAnsi="Times New Roman" w:cs="Times New Roman"/>
        </w:rPr>
        <w:t>(DeWitt, 1-26)</w:t>
      </w:r>
    </w:p>
  </w:footnote>
  <w:footnote w:id="10">
    <w:p w14:paraId="51D2750F" w14:textId="323E18F7" w:rsidR="00E23D2C" w:rsidRDefault="00E23D2C">
      <w:pPr>
        <w:pStyle w:val="FootnoteText"/>
      </w:pPr>
      <w:r>
        <w:rPr>
          <w:rStyle w:val="FootnoteReference"/>
        </w:rPr>
        <w:footnoteRef/>
      </w:r>
      <w:r>
        <w:t xml:space="preserve"> </w:t>
      </w:r>
      <w:r w:rsidRPr="00E23D2C">
        <w:rPr>
          <w:rFonts w:ascii="Times New Roman" w:hAnsi="Times New Roman" w:cs="Times New Roman"/>
        </w:rPr>
        <w:t>(Coloe, 2013)</w:t>
      </w:r>
    </w:p>
  </w:footnote>
  <w:footnote w:id="11">
    <w:p w14:paraId="7968524E" w14:textId="4351C714" w:rsidR="008C1BCF" w:rsidRPr="00594216" w:rsidRDefault="008C1BCF">
      <w:pPr>
        <w:pStyle w:val="FootnoteText"/>
        <w:rPr>
          <w:rFonts w:ascii="Times New Roman" w:hAnsi="Times New Roman" w:cs="Times New Roman"/>
        </w:rPr>
      </w:pPr>
      <w:r w:rsidRPr="00594216">
        <w:rPr>
          <w:rStyle w:val="FootnoteReference"/>
          <w:rFonts w:ascii="Times New Roman" w:hAnsi="Times New Roman" w:cs="Times New Roman"/>
        </w:rPr>
        <w:footnoteRef/>
      </w:r>
      <w:r w:rsidRPr="00594216">
        <w:rPr>
          <w:rFonts w:ascii="Times New Roman" w:hAnsi="Times New Roman" w:cs="Times New Roman"/>
        </w:rPr>
        <w:t>(DeWitt, 1-25)</w:t>
      </w:r>
    </w:p>
  </w:footnote>
  <w:footnote w:id="12">
    <w:p w14:paraId="53BB3F82" w14:textId="0681F6E4" w:rsidR="00594216" w:rsidRDefault="00594216">
      <w:pPr>
        <w:pStyle w:val="FootnoteText"/>
      </w:pPr>
      <w:r w:rsidRPr="00594216">
        <w:rPr>
          <w:rStyle w:val="FootnoteReference"/>
          <w:rFonts w:ascii="Times New Roman" w:hAnsi="Times New Roman" w:cs="Times New Roman"/>
        </w:rPr>
        <w:footnoteRef/>
      </w:r>
      <w:r w:rsidRPr="00594216">
        <w:rPr>
          <w:rFonts w:ascii="Times New Roman" w:hAnsi="Times New Roman" w:cs="Times New Roman"/>
        </w:rPr>
        <w:t xml:space="preserve"> (Habel, </w:t>
      </w:r>
      <w:r w:rsidRPr="00594216">
        <w:rPr>
          <w:rFonts w:ascii="Times New Roman" w:hAnsi="Times New Roman" w:cs="Times New Roman"/>
          <w:i/>
          <w:iCs/>
        </w:rPr>
        <w:t>An Inconvenient Text</w:t>
      </w:r>
      <w:r w:rsidRPr="00594216">
        <w:rPr>
          <w:rFonts w:ascii="Times New Roman" w:hAnsi="Times New Roman" w:cs="Times New Roman"/>
        </w:rPr>
        <w:t>, xvi)</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D62ED9" w14:textId="0D1B1DCE" w:rsidR="008C1BCF" w:rsidRDefault="008C1BCF">
    <w:pPr>
      <w:pStyle w:val="Header"/>
    </w:pPr>
    <w:r>
      <w:t>Sara Vaughan</w:t>
    </w:r>
    <w:r>
      <w:tab/>
      <w:t>Ecological responsibility</w:t>
    </w:r>
    <w:r>
      <w:tab/>
      <w:t>1803069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71C3A"/>
    <w:multiLevelType w:val="hybridMultilevel"/>
    <w:tmpl w:val="01625012"/>
    <w:lvl w:ilvl="0" w:tplc="3084BED2">
      <w:start w:val="1"/>
      <w:numFmt w:val="bullet"/>
      <w:lvlText w:val=" "/>
      <w:lvlJc w:val="left"/>
      <w:pPr>
        <w:tabs>
          <w:tab w:val="num" w:pos="720"/>
        </w:tabs>
        <w:ind w:left="720" w:hanging="360"/>
      </w:pPr>
      <w:rPr>
        <w:rFonts w:ascii="Calibri" w:hAnsi="Calibri" w:hint="default"/>
      </w:rPr>
    </w:lvl>
    <w:lvl w:ilvl="1" w:tplc="292E2C94" w:tentative="1">
      <w:start w:val="1"/>
      <w:numFmt w:val="bullet"/>
      <w:lvlText w:val=" "/>
      <w:lvlJc w:val="left"/>
      <w:pPr>
        <w:tabs>
          <w:tab w:val="num" w:pos="1440"/>
        </w:tabs>
        <w:ind w:left="1440" w:hanging="360"/>
      </w:pPr>
      <w:rPr>
        <w:rFonts w:ascii="Calibri" w:hAnsi="Calibri" w:hint="default"/>
      </w:rPr>
    </w:lvl>
    <w:lvl w:ilvl="2" w:tplc="875442C8" w:tentative="1">
      <w:start w:val="1"/>
      <w:numFmt w:val="bullet"/>
      <w:lvlText w:val=" "/>
      <w:lvlJc w:val="left"/>
      <w:pPr>
        <w:tabs>
          <w:tab w:val="num" w:pos="2160"/>
        </w:tabs>
        <w:ind w:left="2160" w:hanging="360"/>
      </w:pPr>
      <w:rPr>
        <w:rFonts w:ascii="Calibri" w:hAnsi="Calibri" w:hint="default"/>
      </w:rPr>
    </w:lvl>
    <w:lvl w:ilvl="3" w:tplc="719E3352" w:tentative="1">
      <w:start w:val="1"/>
      <w:numFmt w:val="bullet"/>
      <w:lvlText w:val=" "/>
      <w:lvlJc w:val="left"/>
      <w:pPr>
        <w:tabs>
          <w:tab w:val="num" w:pos="2880"/>
        </w:tabs>
        <w:ind w:left="2880" w:hanging="360"/>
      </w:pPr>
      <w:rPr>
        <w:rFonts w:ascii="Calibri" w:hAnsi="Calibri" w:hint="default"/>
      </w:rPr>
    </w:lvl>
    <w:lvl w:ilvl="4" w:tplc="51DE16CC" w:tentative="1">
      <w:start w:val="1"/>
      <w:numFmt w:val="bullet"/>
      <w:lvlText w:val=" "/>
      <w:lvlJc w:val="left"/>
      <w:pPr>
        <w:tabs>
          <w:tab w:val="num" w:pos="3600"/>
        </w:tabs>
        <w:ind w:left="3600" w:hanging="360"/>
      </w:pPr>
      <w:rPr>
        <w:rFonts w:ascii="Calibri" w:hAnsi="Calibri" w:hint="default"/>
      </w:rPr>
    </w:lvl>
    <w:lvl w:ilvl="5" w:tplc="E6FE5EF6" w:tentative="1">
      <w:start w:val="1"/>
      <w:numFmt w:val="bullet"/>
      <w:lvlText w:val=" "/>
      <w:lvlJc w:val="left"/>
      <w:pPr>
        <w:tabs>
          <w:tab w:val="num" w:pos="4320"/>
        </w:tabs>
        <w:ind w:left="4320" w:hanging="360"/>
      </w:pPr>
      <w:rPr>
        <w:rFonts w:ascii="Calibri" w:hAnsi="Calibri" w:hint="default"/>
      </w:rPr>
    </w:lvl>
    <w:lvl w:ilvl="6" w:tplc="96FA60EE" w:tentative="1">
      <w:start w:val="1"/>
      <w:numFmt w:val="bullet"/>
      <w:lvlText w:val=" "/>
      <w:lvlJc w:val="left"/>
      <w:pPr>
        <w:tabs>
          <w:tab w:val="num" w:pos="5040"/>
        </w:tabs>
        <w:ind w:left="5040" w:hanging="360"/>
      </w:pPr>
      <w:rPr>
        <w:rFonts w:ascii="Calibri" w:hAnsi="Calibri" w:hint="default"/>
      </w:rPr>
    </w:lvl>
    <w:lvl w:ilvl="7" w:tplc="E3D862E8" w:tentative="1">
      <w:start w:val="1"/>
      <w:numFmt w:val="bullet"/>
      <w:lvlText w:val=" "/>
      <w:lvlJc w:val="left"/>
      <w:pPr>
        <w:tabs>
          <w:tab w:val="num" w:pos="5760"/>
        </w:tabs>
        <w:ind w:left="5760" w:hanging="360"/>
      </w:pPr>
      <w:rPr>
        <w:rFonts w:ascii="Calibri" w:hAnsi="Calibri" w:hint="default"/>
      </w:rPr>
    </w:lvl>
    <w:lvl w:ilvl="8" w:tplc="F85C7E1A"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678E08C5"/>
    <w:multiLevelType w:val="hybridMultilevel"/>
    <w:tmpl w:val="4AA4F4E2"/>
    <w:lvl w:ilvl="0" w:tplc="3CBA0C4A">
      <w:start w:val="1"/>
      <w:numFmt w:val="bullet"/>
      <w:lvlText w:val=" "/>
      <w:lvlJc w:val="left"/>
      <w:pPr>
        <w:tabs>
          <w:tab w:val="num" w:pos="720"/>
        </w:tabs>
        <w:ind w:left="720" w:hanging="360"/>
      </w:pPr>
      <w:rPr>
        <w:rFonts w:ascii="Calibri" w:hAnsi="Calibri" w:hint="default"/>
      </w:rPr>
    </w:lvl>
    <w:lvl w:ilvl="1" w:tplc="E04E980E" w:tentative="1">
      <w:start w:val="1"/>
      <w:numFmt w:val="bullet"/>
      <w:lvlText w:val=" "/>
      <w:lvlJc w:val="left"/>
      <w:pPr>
        <w:tabs>
          <w:tab w:val="num" w:pos="1440"/>
        </w:tabs>
        <w:ind w:left="1440" w:hanging="360"/>
      </w:pPr>
      <w:rPr>
        <w:rFonts w:ascii="Calibri" w:hAnsi="Calibri" w:hint="default"/>
      </w:rPr>
    </w:lvl>
    <w:lvl w:ilvl="2" w:tplc="B770B784" w:tentative="1">
      <w:start w:val="1"/>
      <w:numFmt w:val="bullet"/>
      <w:lvlText w:val=" "/>
      <w:lvlJc w:val="left"/>
      <w:pPr>
        <w:tabs>
          <w:tab w:val="num" w:pos="2160"/>
        </w:tabs>
        <w:ind w:left="2160" w:hanging="360"/>
      </w:pPr>
      <w:rPr>
        <w:rFonts w:ascii="Calibri" w:hAnsi="Calibri" w:hint="default"/>
      </w:rPr>
    </w:lvl>
    <w:lvl w:ilvl="3" w:tplc="B0D68F9A" w:tentative="1">
      <w:start w:val="1"/>
      <w:numFmt w:val="bullet"/>
      <w:lvlText w:val=" "/>
      <w:lvlJc w:val="left"/>
      <w:pPr>
        <w:tabs>
          <w:tab w:val="num" w:pos="2880"/>
        </w:tabs>
        <w:ind w:left="2880" w:hanging="360"/>
      </w:pPr>
      <w:rPr>
        <w:rFonts w:ascii="Calibri" w:hAnsi="Calibri" w:hint="default"/>
      </w:rPr>
    </w:lvl>
    <w:lvl w:ilvl="4" w:tplc="8C38DE1C" w:tentative="1">
      <w:start w:val="1"/>
      <w:numFmt w:val="bullet"/>
      <w:lvlText w:val=" "/>
      <w:lvlJc w:val="left"/>
      <w:pPr>
        <w:tabs>
          <w:tab w:val="num" w:pos="3600"/>
        </w:tabs>
        <w:ind w:left="3600" w:hanging="360"/>
      </w:pPr>
      <w:rPr>
        <w:rFonts w:ascii="Calibri" w:hAnsi="Calibri" w:hint="default"/>
      </w:rPr>
    </w:lvl>
    <w:lvl w:ilvl="5" w:tplc="97ECA16E" w:tentative="1">
      <w:start w:val="1"/>
      <w:numFmt w:val="bullet"/>
      <w:lvlText w:val=" "/>
      <w:lvlJc w:val="left"/>
      <w:pPr>
        <w:tabs>
          <w:tab w:val="num" w:pos="4320"/>
        </w:tabs>
        <w:ind w:left="4320" w:hanging="360"/>
      </w:pPr>
      <w:rPr>
        <w:rFonts w:ascii="Calibri" w:hAnsi="Calibri" w:hint="default"/>
      </w:rPr>
    </w:lvl>
    <w:lvl w:ilvl="6" w:tplc="61F69736" w:tentative="1">
      <w:start w:val="1"/>
      <w:numFmt w:val="bullet"/>
      <w:lvlText w:val=" "/>
      <w:lvlJc w:val="left"/>
      <w:pPr>
        <w:tabs>
          <w:tab w:val="num" w:pos="5040"/>
        </w:tabs>
        <w:ind w:left="5040" w:hanging="360"/>
      </w:pPr>
      <w:rPr>
        <w:rFonts w:ascii="Calibri" w:hAnsi="Calibri" w:hint="default"/>
      </w:rPr>
    </w:lvl>
    <w:lvl w:ilvl="7" w:tplc="651688CC" w:tentative="1">
      <w:start w:val="1"/>
      <w:numFmt w:val="bullet"/>
      <w:lvlText w:val=" "/>
      <w:lvlJc w:val="left"/>
      <w:pPr>
        <w:tabs>
          <w:tab w:val="num" w:pos="5760"/>
        </w:tabs>
        <w:ind w:left="5760" w:hanging="360"/>
      </w:pPr>
      <w:rPr>
        <w:rFonts w:ascii="Calibri" w:hAnsi="Calibri" w:hint="default"/>
      </w:rPr>
    </w:lvl>
    <w:lvl w:ilvl="8" w:tplc="937C68B0" w:tentative="1">
      <w:start w:val="1"/>
      <w:numFmt w:val="bullet"/>
      <w:lvlText w:val=" "/>
      <w:lvlJc w:val="left"/>
      <w:pPr>
        <w:tabs>
          <w:tab w:val="num" w:pos="6480"/>
        </w:tabs>
        <w:ind w:left="6480" w:hanging="360"/>
      </w:pPr>
      <w:rPr>
        <w:rFonts w:ascii="Calibri" w:hAnsi="Calibri"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1F0"/>
    <w:rsid w:val="00000FEA"/>
    <w:rsid w:val="00012B69"/>
    <w:rsid w:val="00037842"/>
    <w:rsid w:val="0004249E"/>
    <w:rsid w:val="00065BC2"/>
    <w:rsid w:val="00085B29"/>
    <w:rsid w:val="000A6C4A"/>
    <w:rsid w:val="000E7D02"/>
    <w:rsid w:val="000E7E5E"/>
    <w:rsid w:val="000F5524"/>
    <w:rsid w:val="000F7CA5"/>
    <w:rsid w:val="0010518D"/>
    <w:rsid w:val="001115C6"/>
    <w:rsid w:val="0011680C"/>
    <w:rsid w:val="00120FFE"/>
    <w:rsid w:val="0012326B"/>
    <w:rsid w:val="00150D59"/>
    <w:rsid w:val="00186DAD"/>
    <w:rsid w:val="001900C9"/>
    <w:rsid w:val="00196A75"/>
    <w:rsid w:val="001A41CE"/>
    <w:rsid w:val="001A5CBB"/>
    <w:rsid w:val="001B603C"/>
    <w:rsid w:val="001F313A"/>
    <w:rsid w:val="00223F91"/>
    <w:rsid w:val="00265D46"/>
    <w:rsid w:val="00283F38"/>
    <w:rsid w:val="002851F9"/>
    <w:rsid w:val="002863B9"/>
    <w:rsid w:val="0028784C"/>
    <w:rsid w:val="002A1A69"/>
    <w:rsid w:val="002B5FBC"/>
    <w:rsid w:val="002C1726"/>
    <w:rsid w:val="002C19BD"/>
    <w:rsid w:val="002C1A76"/>
    <w:rsid w:val="002D3E73"/>
    <w:rsid w:val="002D6AC9"/>
    <w:rsid w:val="002E3892"/>
    <w:rsid w:val="00306100"/>
    <w:rsid w:val="00307782"/>
    <w:rsid w:val="00321276"/>
    <w:rsid w:val="00332480"/>
    <w:rsid w:val="00351C60"/>
    <w:rsid w:val="003573FB"/>
    <w:rsid w:val="003B1EFA"/>
    <w:rsid w:val="003B4F56"/>
    <w:rsid w:val="003C01B5"/>
    <w:rsid w:val="003C0653"/>
    <w:rsid w:val="003C17F4"/>
    <w:rsid w:val="003C5E38"/>
    <w:rsid w:val="003F4C52"/>
    <w:rsid w:val="00403285"/>
    <w:rsid w:val="0040415A"/>
    <w:rsid w:val="00406EF1"/>
    <w:rsid w:val="004207FC"/>
    <w:rsid w:val="00424701"/>
    <w:rsid w:val="00427740"/>
    <w:rsid w:val="0043189F"/>
    <w:rsid w:val="00435006"/>
    <w:rsid w:val="0044565C"/>
    <w:rsid w:val="00453854"/>
    <w:rsid w:val="00454268"/>
    <w:rsid w:val="00480471"/>
    <w:rsid w:val="0049418B"/>
    <w:rsid w:val="00495C1F"/>
    <w:rsid w:val="004B438F"/>
    <w:rsid w:val="004E5B69"/>
    <w:rsid w:val="004F1DF1"/>
    <w:rsid w:val="004F729B"/>
    <w:rsid w:val="00512F90"/>
    <w:rsid w:val="00530F5A"/>
    <w:rsid w:val="00545CCD"/>
    <w:rsid w:val="00547758"/>
    <w:rsid w:val="00550C4F"/>
    <w:rsid w:val="00573141"/>
    <w:rsid w:val="005838CE"/>
    <w:rsid w:val="005845A3"/>
    <w:rsid w:val="00594216"/>
    <w:rsid w:val="005A29FB"/>
    <w:rsid w:val="005A3D7B"/>
    <w:rsid w:val="005B23BB"/>
    <w:rsid w:val="005C7FEF"/>
    <w:rsid w:val="0060224B"/>
    <w:rsid w:val="006103F4"/>
    <w:rsid w:val="00630CF0"/>
    <w:rsid w:val="006758FC"/>
    <w:rsid w:val="00695F9C"/>
    <w:rsid w:val="006A2781"/>
    <w:rsid w:val="006C204A"/>
    <w:rsid w:val="006E2B14"/>
    <w:rsid w:val="007225A4"/>
    <w:rsid w:val="00725999"/>
    <w:rsid w:val="00755DD9"/>
    <w:rsid w:val="00773DE5"/>
    <w:rsid w:val="00782624"/>
    <w:rsid w:val="00795D5B"/>
    <w:rsid w:val="00797AE1"/>
    <w:rsid w:val="007C601E"/>
    <w:rsid w:val="007D102E"/>
    <w:rsid w:val="007E68E3"/>
    <w:rsid w:val="007F760A"/>
    <w:rsid w:val="00800EE9"/>
    <w:rsid w:val="00822496"/>
    <w:rsid w:val="00861CAA"/>
    <w:rsid w:val="00876147"/>
    <w:rsid w:val="00880D4E"/>
    <w:rsid w:val="00894641"/>
    <w:rsid w:val="008B0CCB"/>
    <w:rsid w:val="008B2419"/>
    <w:rsid w:val="008C1BCF"/>
    <w:rsid w:val="008C6CF5"/>
    <w:rsid w:val="008D229D"/>
    <w:rsid w:val="00910653"/>
    <w:rsid w:val="009172C7"/>
    <w:rsid w:val="00930F58"/>
    <w:rsid w:val="00933AC6"/>
    <w:rsid w:val="00940B2B"/>
    <w:rsid w:val="00954761"/>
    <w:rsid w:val="00956220"/>
    <w:rsid w:val="00967F8C"/>
    <w:rsid w:val="00995DF3"/>
    <w:rsid w:val="009A54CE"/>
    <w:rsid w:val="00A025F8"/>
    <w:rsid w:val="00A131E2"/>
    <w:rsid w:val="00A442F0"/>
    <w:rsid w:val="00A46BD0"/>
    <w:rsid w:val="00A54BE7"/>
    <w:rsid w:val="00A741F0"/>
    <w:rsid w:val="00A824CB"/>
    <w:rsid w:val="00A8645A"/>
    <w:rsid w:val="00AC37C8"/>
    <w:rsid w:val="00AD085A"/>
    <w:rsid w:val="00AF6525"/>
    <w:rsid w:val="00B42227"/>
    <w:rsid w:val="00B53D80"/>
    <w:rsid w:val="00B823BF"/>
    <w:rsid w:val="00B8647D"/>
    <w:rsid w:val="00B94A91"/>
    <w:rsid w:val="00BB538D"/>
    <w:rsid w:val="00C1190C"/>
    <w:rsid w:val="00C171AD"/>
    <w:rsid w:val="00C2220E"/>
    <w:rsid w:val="00C37487"/>
    <w:rsid w:val="00C70039"/>
    <w:rsid w:val="00C702C9"/>
    <w:rsid w:val="00C71C48"/>
    <w:rsid w:val="00C74C6A"/>
    <w:rsid w:val="00C910DF"/>
    <w:rsid w:val="00C91413"/>
    <w:rsid w:val="00CB3919"/>
    <w:rsid w:val="00CC2839"/>
    <w:rsid w:val="00CC284B"/>
    <w:rsid w:val="00CE314A"/>
    <w:rsid w:val="00CE6B51"/>
    <w:rsid w:val="00CE7455"/>
    <w:rsid w:val="00CF2560"/>
    <w:rsid w:val="00D006C3"/>
    <w:rsid w:val="00D33B06"/>
    <w:rsid w:val="00D479BC"/>
    <w:rsid w:val="00D75C9E"/>
    <w:rsid w:val="00D861D8"/>
    <w:rsid w:val="00DB3F2D"/>
    <w:rsid w:val="00DD45C0"/>
    <w:rsid w:val="00DD6290"/>
    <w:rsid w:val="00E23D2C"/>
    <w:rsid w:val="00E25DED"/>
    <w:rsid w:val="00E51ED0"/>
    <w:rsid w:val="00E7492B"/>
    <w:rsid w:val="00EB4890"/>
    <w:rsid w:val="00EB5B75"/>
    <w:rsid w:val="00F1094A"/>
    <w:rsid w:val="00F5242E"/>
    <w:rsid w:val="00F535E1"/>
    <w:rsid w:val="00F552B4"/>
    <w:rsid w:val="00F62200"/>
    <w:rsid w:val="00F8508B"/>
    <w:rsid w:val="00F86DF1"/>
    <w:rsid w:val="00FB4C25"/>
    <w:rsid w:val="00FB6DBB"/>
    <w:rsid w:val="00FF1388"/>
    <w:rsid w:val="00FF1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DCECA"/>
  <w15:chartTrackingRefBased/>
  <w15:docId w15:val="{DE6B6306-1E65-456A-8946-7099A8975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41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1F0"/>
  </w:style>
  <w:style w:type="paragraph" w:styleId="Footer">
    <w:name w:val="footer"/>
    <w:basedOn w:val="Normal"/>
    <w:link w:val="FooterChar"/>
    <w:uiPriority w:val="99"/>
    <w:unhideWhenUsed/>
    <w:rsid w:val="00A74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1F0"/>
  </w:style>
  <w:style w:type="paragraph" w:styleId="FootnoteText">
    <w:name w:val="footnote text"/>
    <w:basedOn w:val="Normal"/>
    <w:link w:val="FootnoteTextChar"/>
    <w:uiPriority w:val="99"/>
    <w:semiHidden/>
    <w:unhideWhenUsed/>
    <w:rsid w:val="00495C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95C1F"/>
    <w:rPr>
      <w:sz w:val="20"/>
      <w:szCs w:val="20"/>
    </w:rPr>
  </w:style>
  <w:style w:type="character" w:styleId="FootnoteReference">
    <w:name w:val="footnote reference"/>
    <w:basedOn w:val="DefaultParagraphFont"/>
    <w:uiPriority w:val="99"/>
    <w:semiHidden/>
    <w:unhideWhenUsed/>
    <w:rsid w:val="00495C1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6870166">
      <w:bodyDiv w:val="1"/>
      <w:marLeft w:val="0"/>
      <w:marRight w:val="0"/>
      <w:marTop w:val="0"/>
      <w:marBottom w:val="0"/>
      <w:divBdr>
        <w:top w:val="none" w:sz="0" w:space="0" w:color="auto"/>
        <w:left w:val="none" w:sz="0" w:space="0" w:color="auto"/>
        <w:bottom w:val="none" w:sz="0" w:space="0" w:color="auto"/>
        <w:right w:val="none" w:sz="0" w:space="0" w:color="auto"/>
      </w:divBdr>
    </w:div>
    <w:div w:id="1565024953">
      <w:bodyDiv w:val="1"/>
      <w:marLeft w:val="0"/>
      <w:marRight w:val="0"/>
      <w:marTop w:val="0"/>
      <w:marBottom w:val="0"/>
      <w:divBdr>
        <w:top w:val="none" w:sz="0" w:space="0" w:color="auto"/>
        <w:left w:val="none" w:sz="0" w:space="0" w:color="auto"/>
        <w:bottom w:val="none" w:sz="0" w:space="0" w:color="auto"/>
        <w:right w:val="none" w:sz="0" w:space="0" w:color="auto"/>
      </w:divBdr>
      <w:divsChild>
        <w:div w:id="611396560">
          <w:marLeft w:val="144"/>
          <w:marRight w:val="0"/>
          <w:marTop w:val="240"/>
          <w:marBottom w:val="40"/>
          <w:divBdr>
            <w:top w:val="none" w:sz="0" w:space="0" w:color="auto"/>
            <w:left w:val="none" w:sz="0" w:space="0" w:color="auto"/>
            <w:bottom w:val="none" w:sz="0" w:space="0" w:color="auto"/>
            <w:right w:val="none" w:sz="0" w:space="0" w:color="auto"/>
          </w:divBdr>
        </w:div>
      </w:divsChild>
    </w:div>
    <w:div w:id="1953054534">
      <w:bodyDiv w:val="1"/>
      <w:marLeft w:val="0"/>
      <w:marRight w:val="0"/>
      <w:marTop w:val="0"/>
      <w:marBottom w:val="0"/>
      <w:divBdr>
        <w:top w:val="none" w:sz="0" w:space="0" w:color="auto"/>
        <w:left w:val="none" w:sz="0" w:space="0" w:color="auto"/>
        <w:bottom w:val="none" w:sz="0" w:space="0" w:color="auto"/>
        <w:right w:val="none" w:sz="0" w:space="0" w:color="auto"/>
      </w:divBdr>
      <w:divsChild>
        <w:div w:id="81686582">
          <w:marLeft w:val="144"/>
          <w:marRight w:val="0"/>
          <w:marTop w:val="240"/>
          <w:marBottom w:val="40"/>
          <w:divBdr>
            <w:top w:val="none" w:sz="0" w:space="0" w:color="auto"/>
            <w:left w:val="none" w:sz="0" w:space="0" w:color="auto"/>
            <w:bottom w:val="none" w:sz="0" w:space="0" w:color="auto"/>
            <w:right w:val="none" w:sz="0" w:space="0" w:color="auto"/>
          </w:divBdr>
        </w:div>
      </w:divsChild>
    </w:div>
    <w:div w:id="2114284473">
      <w:bodyDiv w:val="1"/>
      <w:marLeft w:val="0"/>
      <w:marRight w:val="0"/>
      <w:marTop w:val="0"/>
      <w:marBottom w:val="0"/>
      <w:divBdr>
        <w:top w:val="none" w:sz="0" w:space="0" w:color="auto"/>
        <w:left w:val="none" w:sz="0" w:space="0" w:color="auto"/>
        <w:bottom w:val="none" w:sz="0" w:space="0" w:color="auto"/>
        <w:right w:val="none" w:sz="0" w:space="0" w:color="auto"/>
      </w:divBdr>
    </w:div>
    <w:div w:id="2144157645">
      <w:bodyDiv w:val="1"/>
      <w:marLeft w:val="0"/>
      <w:marRight w:val="0"/>
      <w:marTop w:val="0"/>
      <w:marBottom w:val="0"/>
      <w:divBdr>
        <w:top w:val="none" w:sz="0" w:space="0" w:color="auto"/>
        <w:left w:val="none" w:sz="0" w:space="0" w:color="auto"/>
        <w:bottom w:val="none" w:sz="0" w:space="0" w:color="auto"/>
        <w:right w:val="none" w:sz="0" w:space="0" w:color="auto"/>
      </w:divBdr>
      <w:divsChild>
        <w:div w:id="174463461">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061A0D-5836-4E02-9EF8-E9F73BC997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8803</TotalTime>
  <Pages>5</Pages>
  <Words>2054</Words>
  <Characters>11712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Vaughan</dc:creator>
  <cp:keywords/>
  <dc:description/>
  <cp:lastModifiedBy>Sara Vaughan</cp:lastModifiedBy>
  <cp:revision>362</cp:revision>
  <dcterms:created xsi:type="dcterms:W3CDTF">2020-01-09T15:25:00Z</dcterms:created>
  <dcterms:modified xsi:type="dcterms:W3CDTF">2020-01-15T21:27:00Z</dcterms:modified>
</cp:coreProperties>
</file>