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034B" w:rsidRDefault="004F053F" w:rsidP="00FC034B">
      <w:pPr>
        <w:pStyle w:val="Titlu1"/>
      </w:pPr>
      <w:r>
        <w:t xml:space="preserve">Catalina Elena Luca </w:t>
      </w:r>
    </w:p>
    <w:p w:rsidR="004F053F" w:rsidRPr="004F053F" w:rsidRDefault="004F053F" w:rsidP="004F053F"/>
    <w:p w:rsidR="00FC034B" w:rsidRDefault="004F053F" w:rsidP="00FC034B">
      <w:pPr>
        <w:pStyle w:val="Titlu1"/>
      </w:pPr>
      <w:r>
        <w:t>Student number :1916220</w:t>
      </w:r>
    </w:p>
    <w:p w:rsidR="004F053F" w:rsidRPr="004F053F" w:rsidRDefault="004F053F" w:rsidP="004F053F"/>
    <w:p w:rsidR="00FC034B" w:rsidRDefault="004F053F" w:rsidP="00FC034B">
      <w:pPr>
        <w:pStyle w:val="Titlu1"/>
      </w:pPr>
      <w:r>
        <w:t xml:space="preserve">Lectur name: </w:t>
      </w:r>
      <w:r w:rsidR="00A0467C">
        <w:t>Rexon Nting</w:t>
      </w:r>
    </w:p>
    <w:p w:rsidR="00FC034B" w:rsidRDefault="00FC034B" w:rsidP="00FC034B"/>
    <w:p w:rsidR="00FC034B" w:rsidRDefault="00FC034B" w:rsidP="00FC034B"/>
    <w:p w:rsidR="00FC034B" w:rsidRPr="00FC034B" w:rsidRDefault="00FC034B" w:rsidP="00FC034B"/>
    <w:p w:rsidR="00FC034B" w:rsidRDefault="00FC034B" w:rsidP="00FC034B">
      <w:pPr>
        <w:pStyle w:val="Titlu1"/>
      </w:pPr>
    </w:p>
    <w:p w:rsidR="00FC034B" w:rsidRDefault="00FC034B" w:rsidP="00FC034B">
      <w:pPr>
        <w:pStyle w:val="Titlu1"/>
      </w:pPr>
    </w:p>
    <w:p w:rsidR="00FC034B" w:rsidRDefault="00FC034B" w:rsidP="00FC034B">
      <w:pPr>
        <w:pStyle w:val="Titlu1"/>
      </w:pPr>
    </w:p>
    <w:p w:rsidR="00FC034B" w:rsidRDefault="00FC034B" w:rsidP="00FC034B">
      <w:pPr>
        <w:pStyle w:val="Titlu1"/>
      </w:pPr>
    </w:p>
    <w:p w:rsidR="00FC034B" w:rsidRDefault="00FC034B" w:rsidP="00FC034B">
      <w:pPr>
        <w:pStyle w:val="Titlu1"/>
      </w:pPr>
    </w:p>
    <w:p w:rsidR="00AA781B" w:rsidRPr="00FC034B" w:rsidRDefault="00806208" w:rsidP="00FC034B">
      <w:pPr>
        <w:pStyle w:val="Titlu1"/>
      </w:pPr>
      <w:r w:rsidRPr="00FC034B">
        <w:t>LEADERSHIP</w:t>
      </w:r>
      <w:r w:rsidRPr="00FC034B">
        <w:rPr>
          <w:spacing w:val="-1"/>
        </w:rPr>
        <w:t xml:space="preserve"> </w:t>
      </w:r>
      <w:r w:rsidRPr="00FC034B">
        <w:t>AND</w:t>
      </w:r>
      <w:r w:rsidRPr="00FC034B">
        <w:rPr>
          <w:spacing w:val="-2"/>
        </w:rPr>
        <w:t xml:space="preserve"> </w:t>
      </w:r>
      <w:r w:rsidRPr="00FC034B">
        <w:t>MANAGEMENT</w:t>
      </w:r>
      <w:r w:rsidRPr="00FC034B">
        <w:rPr>
          <w:spacing w:val="-3"/>
        </w:rPr>
        <w:t xml:space="preserve"> </w:t>
      </w:r>
      <w:r w:rsidRPr="00FC034B">
        <w:t>SKILLS</w:t>
      </w:r>
      <w:r w:rsidRPr="00FC034B">
        <w:rPr>
          <w:spacing w:val="-2"/>
        </w:rPr>
        <w:t xml:space="preserve"> </w:t>
      </w:r>
      <w:r w:rsidRPr="00FC034B">
        <w:t>FOR</w:t>
      </w:r>
      <w:r w:rsidRPr="00FC034B">
        <w:rPr>
          <w:spacing w:val="-2"/>
        </w:rPr>
        <w:t xml:space="preserve"> </w:t>
      </w:r>
      <w:r w:rsidRPr="00FC034B">
        <w:t>THE</w:t>
      </w:r>
      <w:r w:rsidRPr="00FC034B">
        <w:rPr>
          <w:spacing w:val="-2"/>
        </w:rPr>
        <w:t xml:space="preserve"> </w:t>
      </w:r>
      <w:r w:rsidRPr="00FC034B">
        <w:t xml:space="preserve">WORKPLACE </w:t>
      </w:r>
      <w:r w:rsidRPr="00FC034B">
        <w:br w:type="page"/>
      </w:r>
    </w:p>
    <w:p w:rsidR="00FC522F" w:rsidRPr="00631732" w:rsidRDefault="00806208" w:rsidP="00631732">
      <w:pPr>
        <w:jc w:val="center"/>
        <w:rPr>
          <w:rFonts w:ascii="Times New Roman" w:eastAsia="Times New Roman" w:hAnsi="Times New Roman" w:cs="Times New Roman"/>
          <w:b/>
          <w:sz w:val="28"/>
          <w:szCs w:val="28"/>
        </w:rPr>
      </w:pPr>
      <w:r w:rsidRPr="00631732">
        <w:rPr>
          <w:rFonts w:ascii="Times New Roman" w:eastAsia="Times New Roman" w:hAnsi="Times New Roman" w:cs="Times New Roman"/>
          <w:b/>
          <w:sz w:val="28"/>
          <w:szCs w:val="28"/>
        </w:rPr>
        <w:t>Table of Contents</w:t>
      </w:r>
    </w:p>
    <w:sdt>
      <w:sdtPr>
        <w:rPr>
          <w:rFonts w:ascii="Arial" w:eastAsia="Arial" w:hAnsi="Arial" w:cs="Arial"/>
          <w:b w:val="0"/>
          <w:bCs w:val="0"/>
          <w:color w:val="auto"/>
          <w:sz w:val="22"/>
          <w:szCs w:val="22"/>
          <w:lang w:eastAsia="en-US"/>
        </w:rPr>
        <w:id w:val="-207110417"/>
        <w:docPartObj>
          <w:docPartGallery w:val="Table of Contents"/>
          <w:docPartUnique/>
        </w:docPartObj>
      </w:sdtPr>
      <w:sdtEndPr>
        <w:rPr>
          <w:noProof/>
        </w:rPr>
      </w:sdtEndPr>
      <w:sdtContent>
        <w:p w:rsidR="00FC522F" w:rsidRPr="00FC522F" w:rsidRDefault="00FC522F" w:rsidP="00FC034B">
          <w:pPr>
            <w:pStyle w:val="Titlucuprins"/>
            <w:rPr>
              <w:rFonts w:ascii="Times New Roman" w:hAnsi="Times New Roman" w:cs="Times New Roman"/>
              <w:color w:val="000000" w:themeColor="text1"/>
              <w:szCs w:val="24"/>
            </w:rPr>
          </w:pPr>
        </w:p>
        <w:p w:rsidR="00FC522F" w:rsidRPr="00FC522F" w:rsidRDefault="00806208" w:rsidP="00FC522F">
          <w:pPr>
            <w:pStyle w:val="Cuprins1"/>
            <w:tabs>
              <w:tab w:val="right" w:leader="dot" w:pos="9019"/>
            </w:tabs>
            <w:spacing w:line="360" w:lineRule="auto"/>
            <w:jc w:val="both"/>
            <w:rPr>
              <w:rFonts w:ascii="Times New Roman" w:hAnsi="Times New Roman" w:cs="Times New Roman"/>
              <w:noProof/>
              <w:color w:val="000000" w:themeColor="text1"/>
              <w:sz w:val="24"/>
              <w:szCs w:val="24"/>
            </w:rPr>
          </w:pPr>
          <w:r w:rsidRPr="00FC522F">
            <w:rPr>
              <w:rFonts w:ascii="Times New Roman" w:hAnsi="Times New Roman" w:cs="Times New Roman"/>
              <w:color w:val="000000" w:themeColor="text1"/>
              <w:sz w:val="24"/>
              <w:szCs w:val="24"/>
            </w:rPr>
            <w:fldChar w:fldCharType="begin"/>
          </w:r>
          <w:r w:rsidRPr="00FC522F">
            <w:rPr>
              <w:rFonts w:ascii="Times New Roman" w:hAnsi="Times New Roman" w:cs="Times New Roman"/>
              <w:color w:val="000000" w:themeColor="text1"/>
              <w:sz w:val="24"/>
              <w:szCs w:val="24"/>
            </w:rPr>
            <w:instrText xml:space="preserve"> TOC \o "1-3" \h \z \u </w:instrText>
          </w:r>
          <w:r w:rsidRPr="00FC522F">
            <w:rPr>
              <w:rFonts w:ascii="Times New Roman" w:hAnsi="Times New Roman" w:cs="Times New Roman"/>
              <w:color w:val="000000" w:themeColor="text1"/>
              <w:sz w:val="24"/>
              <w:szCs w:val="24"/>
            </w:rPr>
            <w:fldChar w:fldCharType="separate"/>
          </w:r>
          <w:hyperlink w:anchor="_Toc91783095" w:history="1">
            <w:r w:rsidRPr="00FC522F">
              <w:rPr>
                <w:rStyle w:val="Hyperlink"/>
                <w:rFonts w:ascii="Times New Roman" w:hAnsi="Times New Roman" w:cs="Times New Roman"/>
                <w:noProof/>
                <w:color w:val="000000" w:themeColor="text1"/>
                <w:sz w:val="24"/>
                <w:szCs w:val="24"/>
              </w:rPr>
              <w:t>Task 1: Project Management Plan</w:t>
            </w:r>
            <w:r w:rsidRPr="00FC522F">
              <w:rPr>
                <w:rFonts w:ascii="Times New Roman" w:hAnsi="Times New Roman" w:cs="Times New Roman"/>
                <w:noProof/>
                <w:webHidden/>
                <w:color w:val="000000" w:themeColor="text1"/>
                <w:sz w:val="24"/>
                <w:szCs w:val="24"/>
              </w:rPr>
              <w:tab/>
            </w:r>
            <w:r w:rsidRPr="00FC522F">
              <w:rPr>
                <w:rFonts w:ascii="Times New Roman" w:hAnsi="Times New Roman" w:cs="Times New Roman"/>
                <w:noProof/>
                <w:webHidden/>
                <w:color w:val="000000" w:themeColor="text1"/>
                <w:sz w:val="24"/>
                <w:szCs w:val="24"/>
              </w:rPr>
              <w:fldChar w:fldCharType="begin"/>
            </w:r>
            <w:r w:rsidRPr="00FC522F">
              <w:rPr>
                <w:rFonts w:ascii="Times New Roman" w:hAnsi="Times New Roman" w:cs="Times New Roman"/>
                <w:noProof/>
                <w:webHidden/>
                <w:color w:val="000000" w:themeColor="text1"/>
                <w:sz w:val="24"/>
                <w:szCs w:val="24"/>
              </w:rPr>
              <w:instrText xml:space="preserve"> PAGEREF _Toc91783095 \h </w:instrText>
            </w:r>
            <w:r w:rsidRPr="00FC522F">
              <w:rPr>
                <w:rFonts w:ascii="Times New Roman" w:hAnsi="Times New Roman" w:cs="Times New Roman"/>
                <w:noProof/>
                <w:webHidden/>
                <w:color w:val="000000" w:themeColor="text1"/>
                <w:sz w:val="24"/>
                <w:szCs w:val="24"/>
              </w:rPr>
            </w:r>
            <w:r w:rsidRPr="00FC522F">
              <w:rPr>
                <w:rFonts w:ascii="Times New Roman" w:hAnsi="Times New Roman" w:cs="Times New Roman"/>
                <w:noProof/>
                <w:webHidden/>
                <w:color w:val="000000" w:themeColor="text1"/>
                <w:sz w:val="24"/>
                <w:szCs w:val="24"/>
              </w:rPr>
              <w:fldChar w:fldCharType="separate"/>
            </w:r>
            <w:r w:rsidRPr="00FC522F">
              <w:rPr>
                <w:rFonts w:ascii="Times New Roman" w:hAnsi="Times New Roman" w:cs="Times New Roman"/>
                <w:noProof/>
                <w:webHidden/>
                <w:color w:val="000000" w:themeColor="text1"/>
                <w:sz w:val="24"/>
                <w:szCs w:val="24"/>
              </w:rPr>
              <w:t>3</w:t>
            </w:r>
            <w:r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096" w:history="1">
            <w:r w:rsidR="00806208" w:rsidRPr="00FC522F">
              <w:rPr>
                <w:rStyle w:val="Hyperlink"/>
                <w:rFonts w:ascii="Times New Roman" w:hAnsi="Times New Roman" w:cs="Times New Roman"/>
                <w:noProof/>
                <w:color w:val="000000" w:themeColor="text1"/>
                <w:sz w:val="24"/>
                <w:szCs w:val="24"/>
              </w:rPr>
              <w:t>Introduction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_Toc91783096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3</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097" w:history="1">
            <w:r w:rsidR="00806208" w:rsidRPr="00FC522F">
              <w:rPr>
                <w:rStyle w:val="Hyperlink"/>
                <w:rFonts w:ascii="Times New Roman" w:hAnsi="Times New Roman" w:cs="Times New Roman"/>
                <w:noProof/>
                <w:color w:val="000000" w:themeColor="text1"/>
                <w:sz w:val="24"/>
                <w:szCs w:val="24"/>
              </w:rPr>
              <w:t>Project Outline</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_Toc91783097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3</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098" w:history="1">
            <w:r w:rsidR="00806208" w:rsidRPr="00FC522F">
              <w:rPr>
                <w:rStyle w:val="Hyperlink"/>
                <w:rFonts w:ascii="Times New Roman" w:hAnsi="Times New Roman" w:cs="Times New Roman"/>
                <w:noProof/>
                <w:color w:val="000000" w:themeColor="text1"/>
                <w:sz w:val="24"/>
                <w:szCs w:val="24"/>
              </w:rPr>
              <w:t>Description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_Toc91783098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3</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099" w:history="1">
            <w:r w:rsidR="00806208" w:rsidRPr="00FC522F">
              <w:rPr>
                <w:rStyle w:val="Hyperlink"/>
                <w:rFonts w:ascii="Times New Roman" w:hAnsi="Times New Roman" w:cs="Times New Roman"/>
                <w:noProof/>
                <w:color w:val="000000" w:themeColor="text1"/>
                <w:sz w:val="24"/>
                <w:szCs w:val="24"/>
              </w:rPr>
              <w:t>Scope of the Project</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_Toc91783099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4</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0" w:history="1">
            <w:r w:rsidR="00806208" w:rsidRPr="00FC522F">
              <w:rPr>
                <w:rStyle w:val="Hyperlink"/>
                <w:rFonts w:ascii="Times New Roman" w:hAnsi="Times New Roman" w:cs="Times New Roman"/>
                <w:noProof/>
                <w:color w:val="000000" w:themeColor="text1"/>
                <w:sz w:val="24"/>
                <w:szCs w:val="24"/>
              </w:rPr>
              <w:t>Communication Plan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_Toc91783100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4</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1" w:history="1">
            <w:r w:rsidR="00806208" w:rsidRPr="00FC522F">
              <w:rPr>
                <w:rStyle w:val="Hyperlink"/>
                <w:rFonts w:ascii="Times New Roman" w:hAnsi="Times New Roman" w:cs="Times New Roman"/>
                <w:noProof/>
                <w:color w:val="000000" w:themeColor="text1"/>
                <w:sz w:val="24"/>
                <w:szCs w:val="24"/>
              </w:rPr>
              <w:t>Stakeholder Analysis</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_Toc91783101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5</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2" w:history="1">
            <w:r w:rsidR="00806208" w:rsidRPr="00FC522F">
              <w:rPr>
                <w:rStyle w:val="Hyperlink"/>
                <w:rFonts w:ascii="Times New Roman" w:hAnsi="Times New Roman" w:cs="Times New Roman"/>
                <w:noProof/>
                <w:color w:val="000000" w:themeColor="text1"/>
                <w:sz w:val="24"/>
                <w:szCs w:val="24"/>
              </w:rPr>
              <w:t>Work Breakdown Structure</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_Toc91783102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6</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3" w:history="1">
            <w:r w:rsidR="00806208" w:rsidRPr="00FC522F">
              <w:rPr>
                <w:rStyle w:val="Hyperlink"/>
                <w:rFonts w:ascii="Times New Roman" w:hAnsi="Times New Roman" w:cs="Times New Roman"/>
                <w:noProof/>
                <w:color w:val="000000" w:themeColor="text1"/>
                <w:sz w:val="24"/>
                <w:szCs w:val="24"/>
              </w:rPr>
              <w:t>Use of Cost and Resources</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_Toc91783103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7</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4" w:history="1">
            <w:r w:rsidR="00806208" w:rsidRPr="00FC522F">
              <w:rPr>
                <w:rStyle w:val="Hyperlink"/>
                <w:rFonts w:ascii="Times New Roman" w:hAnsi="Times New Roman" w:cs="Times New Roman"/>
                <w:noProof/>
                <w:color w:val="000000" w:themeColor="text1"/>
                <w:sz w:val="24"/>
                <w:szCs w:val="24"/>
              </w:rPr>
              <w:t>Consideration of Resources</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_Toc91783104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8</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5" w:history="1">
            <w:r w:rsidR="00806208" w:rsidRPr="00FC522F">
              <w:rPr>
                <w:rStyle w:val="Hyperlink"/>
                <w:rFonts w:ascii="Times New Roman" w:hAnsi="Times New Roman" w:cs="Times New Roman"/>
                <w:noProof/>
                <w:color w:val="000000" w:themeColor="text1"/>
                <w:sz w:val="24"/>
                <w:szCs w:val="24"/>
              </w:rPr>
              <w:t>Project Schedule</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_Toc91783105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8</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6" w:history="1">
            <w:r w:rsidR="00806208" w:rsidRPr="00FC522F">
              <w:rPr>
                <w:rStyle w:val="Hyperlink"/>
                <w:rFonts w:ascii="Times New Roman" w:hAnsi="Times New Roman" w:cs="Times New Roman"/>
                <w:noProof/>
                <w:color w:val="000000" w:themeColor="text1"/>
                <w:sz w:val="24"/>
                <w:szCs w:val="24"/>
              </w:rPr>
              <w:t>Risk Assessment</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_Toc91783106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9</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7" w:history="1">
            <w:r w:rsidR="00806208" w:rsidRPr="00FC522F">
              <w:rPr>
                <w:rStyle w:val="Hyperlink"/>
                <w:rFonts w:ascii="Times New Roman" w:hAnsi="Times New Roman" w:cs="Times New Roman"/>
                <w:noProof/>
                <w:color w:val="000000" w:themeColor="text1"/>
                <w:sz w:val="24"/>
                <w:szCs w:val="24"/>
              </w:rPr>
              <w:t>Conclusion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_Toc91783107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10</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783108" w:history="1">
            <w:r w:rsidR="00806208" w:rsidRPr="00FC522F">
              <w:rPr>
                <w:rStyle w:val="Hyperlink"/>
                <w:rFonts w:ascii="Times New Roman" w:hAnsi="Times New Roman" w:cs="Times New Roman"/>
                <w:noProof/>
                <w:color w:val="000000" w:themeColor="text1"/>
                <w:sz w:val="24"/>
                <w:szCs w:val="24"/>
              </w:rPr>
              <w:t>Task 2: Evaluating Project Management Plan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_Toc91783108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12</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09" w:history="1">
            <w:r w:rsidR="00806208" w:rsidRPr="00FC522F">
              <w:rPr>
                <w:rStyle w:val="Hyperlink"/>
                <w:rFonts w:ascii="Times New Roman" w:hAnsi="Times New Roman" w:cs="Times New Roman"/>
                <w:noProof/>
                <w:color w:val="000000" w:themeColor="text1"/>
                <w:sz w:val="24"/>
                <w:szCs w:val="24"/>
              </w:rPr>
              <w:t>Slide 1: Introduction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_Toc91783109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12</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0" w:history="1">
            <w:r w:rsidR="00806208" w:rsidRPr="00FC522F">
              <w:rPr>
                <w:rStyle w:val="Hyperlink"/>
                <w:rFonts w:ascii="Times New Roman" w:hAnsi="Times New Roman" w:cs="Times New Roman"/>
                <w:noProof/>
                <w:color w:val="000000" w:themeColor="text1"/>
                <w:sz w:val="24"/>
                <w:szCs w:val="24"/>
              </w:rPr>
              <w:t>Slide 2: Evaluation of Project Plan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_Toc91783110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12</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1" w:history="1">
            <w:r w:rsidR="00806208" w:rsidRPr="00FC522F">
              <w:rPr>
                <w:rStyle w:val="Hyperlink"/>
                <w:rFonts w:ascii="Times New Roman" w:hAnsi="Times New Roman" w:cs="Times New Roman"/>
                <w:noProof/>
                <w:color w:val="000000" w:themeColor="text1"/>
                <w:sz w:val="24"/>
                <w:szCs w:val="24"/>
              </w:rPr>
              <w:t>Slide 3: Description of Project</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_Toc91783111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12</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2" w:history="1">
            <w:r w:rsidR="00806208" w:rsidRPr="00FC522F">
              <w:rPr>
                <w:rStyle w:val="Hyperlink"/>
                <w:rFonts w:ascii="Times New Roman" w:hAnsi="Times New Roman" w:cs="Times New Roman"/>
                <w:noProof/>
                <w:color w:val="000000" w:themeColor="text1"/>
                <w:sz w:val="24"/>
                <w:szCs w:val="24"/>
              </w:rPr>
              <w:t>Slide 4: Project Scope</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_Toc91783112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12</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3" w:history="1">
            <w:r w:rsidR="00806208" w:rsidRPr="00FC522F">
              <w:rPr>
                <w:rStyle w:val="Hyperlink"/>
                <w:rFonts w:ascii="Times New Roman" w:hAnsi="Times New Roman" w:cs="Times New Roman"/>
                <w:noProof/>
                <w:color w:val="000000" w:themeColor="text1"/>
                <w:sz w:val="24"/>
                <w:szCs w:val="24"/>
              </w:rPr>
              <w:t>Slide 5: Communication Plan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_Toc91783113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13</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4" w:history="1">
            <w:r w:rsidR="00806208" w:rsidRPr="00FC522F">
              <w:rPr>
                <w:rStyle w:val="Hyperlink"/>
                <w:rFonts w:ascii="Times New Roman" w:hAnsi="Times New Roman" w:cs="Times New Roman"/>
                <w:noProof/>
                <w:color w:val="000000" w:themeColor="text1"/>
                <w:sz w:val="24"/>
                <w:szCs w:val="24"/>
              </w:rPr>
              <w:t>Slide 6: Stakeholder Analysis</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_Toc91783114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13</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5" w:history="1">
            <w:r w:rsidR="00806208" w:rsidRPr="00FC522F">
              <w:rPr>
                <w:rStyle w:val="Hyperlink"/>
                <w:rFonts w:ascii="Times New Roman" w:hAnsi="Times New Roman" w:cs="Times New Roman"/>
                <w:noProof/>
                <w:color w:val="000000" w:themeColor="text1"/>
                <w:sz w:val="24"/>
                <w:szCs w:val="24"/>
              </w:rPr>
              <w:t>Slide 7: Work Breakdown Structure</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_Toc91783115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13</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6" w:history="1">
            <w:r w:rsidR="00806208" w:rsidRPr="00FC522F">
              <w:rPr>
                <w:rStyle w:val="Hyperlink"/>
                <w:rFonts w:ascii="Times New Roman" w:hAnsi="Times New Roman" w:cs="Times New Roman"/>
                <w:noProof/>
                <w:color w:val="000000" w:themeColor="text1"/>
                <w:sz w:val="24"/>
                <w:szCs w:val="24"/>
              </w:rPr>
              <w:t>Slide 8: Cost and Resource</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_Toc91783116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14</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7" w:history="1">
            <w:r w:rsidR="00806208" w:rsidRPr="00FC522F">
              <w:rPr>
                <w:rStyle w:val="Hyperlink"/>
                <w:rFonts w:ascii="Times New Roman" w:hAnsi="Times New Roman" w:cs="Times New Roman"/>
                <w:noProof/>
                <w:color w:val="000000" w:themeColor="text1"/>
                <w:sz w:val="24"/>
                <w:szCs w:val="24"/>
              </w:rPr>
              <w:t>Slide 9: Risk Assessment and Scheduling</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_Toc91783117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14</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1783118" w:history="1">
            <w:r w:rsidR="00806208" w:rsidRPr="00FC522F">
              <w:rPr>
                <w:rStyle w:val="Hyperlink"/>
                <w:rFonts w:ascii="Times New Roman" w:hAnsi="Times New Roman" w:cs="Times New Roman"/>
                <w:noProof/>
                <w:color w:val="000000" w:themeColor="text1"/>
                <w:sz w:val="24"/>
                <w:szCs w:val="24"/>
              </w:rPr>
              <w:t>Slide 10: Conclusion</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_Toc91783118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14</w:t>
            </w:r>
            <w:r w:rsidR="00806208" w:rsidRPr="00FC522F">
              <w:rPr>
                <w:rFonts w:ascii="Times New Roman" w:hAnsi="Times New Roman" w:cs="Times New Roman"/>
                <w:noProof/>
                <w:webHidden/>
                <w:color w:val="000000" w:themeColor="text1"/>
                <w:sz w:val="24"/>
                <w:szCs w:val="24"/>
              </w:rPr>
              <w:fldChar w:fldCharType="end"/>
            </w:r>
          </w:hyperlink>
        </w:p>
        <w:p w:rsidR="00FC522F" w:rsidRPr="00FC522F" w:rsidRDefault="0024316D" w:rsidP="00FC522F">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1783119" w:history="1">
            <w:r w:rsidR="00806208" w:rsidRPr="00FC522F">
              <w:rPr>
                <w:rStyle w:val="Hyperlink"/>
                <w:rFonts w:ascii="Times New Roman" w:hAnsi="Times New Roman" w:cs="Times New Roman"/>
                <w:noProof/>
                <w:color w:val="000000" w:themeColor="text1"/>
                <w:sz w:val="24"/>
                <w:szCs w:val="24"/>
              </w:rPr>
              <w:t>References</w:t>
            </w:r>
            <w:r w:rsidR="00806208" w:rsidRPr="00FC522F">
              <w:rPr>
                <w:rFonts w:ascii="Times New Roman" w:hAnsi="Times New Roman" w:cs="Times New Roman"/>
                <w:noProof/>
                <w:webHidden/>
                <w:color w:val="000000" w:themeColor="text1"/>
                <w:sz w:val="24"/>
                <w:szCs w:val="24"/>
              </w:rPr>
              <w:tab/>
            </w:r>
            <w:r w:rsidR="00806208" w:rsidRPr="00FC522F">
              <w:rPr>
                <w:rFonts w:ascii="Times New Roman" w:hAnsi="Times New Roman" w:cs="Times New Roman"/>
                <w:noProof/>
                <w:webHidden/>
                <w:color w:val="000000" w:themeColor="text1"/>
                <w:sz w:val="24"/>
                <w:szCs w:val="24"/>
              </w:rPr>
              <w:fldChar w:fldCharType="begin"/>
            </w:r>
            <w:r w:rsidR="00806208" w:rsidRPr="00FC522F">
              <w:rPr>
                <w:rFonts w:ascii="Times New Roman" w:hAnsi="Times New Roman" w:cs="Times New Roman"/>
                <w:noProof/>
                <w:webHidden/>
                <w:color w:val="000000" w:themeColor="text1"/>
                <w:sz w:val="24"/>
                <w:szCs w:val="24"/>
              </w:rPr>
              <w:instrText xml:space="preserve"> PAGEREF _Toc91783119 \h </w:instrText>
            </w:r>
            <w:r w:rsidR="00806208" w:rsidRPr="00FC522F">
              <w:rPr>
                <w:rFonts w:ascii="Times New Roman" w:hAnsi="Times New Roman" w:cs="Times New Roman"/>
                <w:noProof/>
                <w:webHidden/>
                <w:color w:val="000000" w:themeColor="text1"/>
                <w:sz w:val="24"/>
                <w:szCs w:val="24"/>
              </w:rPr>
            </w:r>
            <w:r w:rsidR="00806208" w:rsidRPr="00FC522F">
              <w:rPr>
                <w:rFonts w:ascii="Times New Roman" w:hAnsi="Times New Roman" w:cs="Times New Roman"/>
                <w:noProof/>
                <w:webHidden/>
                <w:color w:val="000000" w:themeColor="text1"/>
                <w:sz w:val="24"/>
                <w:szCs w:val="24"/>
              </w:rPr>
              <w:fldChar w:fldCharType="separate"/>
            </w:r>
            <w:r w:rsidR="00806208" w:rsidRPr="00FC522F">
              <w:rPr>
                <w:rFonts w:ascii="Times New Roman" w:hAnsi="Times New Roman" w:cs="Times New Roman"/>
                <w:noProof/>
                <w:webHidden/>
                <w:color w:val="000000" w:themeColor="text1"/>
                <w:sz w:val="24"/>
                <w:szCs w:val="24"/>
              </w:rPr>
              <w:t>15</w:t>
            </w:r>
            <w:r w:rsidR="00806208" w:rsidRPr="00FC522F">
              <w:rPr>
                <w:rFonts w:ascii="Times New Roman" w:hAnsi="Times New Roman" w:cs="Times New Roman"/>
                <w:noProof/>
                <w:webHidden/>
                <w:color w:val="000000" w:themeColor="text1"/>
                <w:sz w:val="24"/>
                <w:szCs w:val="24"/>
              </w:rPr>
              <w:fldChar w:fldCharType="end"/>
            </w:r>
          </w:hyperlink>
        </w:p>
        <w:p w:rsidR="00FC522F" w:rsidRDefault="00806208" w:rsidP="00FC522F">
          <w:pPr>
            <w:spacing w:line="360" w:lineRule="auto"/>
            <w:jc w:val="both"/>
          </w:pPr>
          <w:r w:rsidRPr="00FC522F">
            <w:rPr>
              <w:rFonts w:ascii="Times New Roman" w:hAnsi="Times New Roman" w:cs="Times New Roman"/>
              <w:b/>
              <w:bCs/>
              <w:noProof/>
              <w:color w:val="000000" w:themeColor="text1"/>
              <w:sz w:val="24"/>
              <w:szCs w:val="24"/>
            </w:rPr>
            <w:fldChar w:fldCharType="end"/>
          </w:r>
        </w:p>
      </w:sdtContent>
    </w:sdt>
    <w:p w:rsidR="00AA781B" w:rsidRDefault="0080620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8E5CF4" w:rsidRDefault="00806208" w:rsidP="00FC034B">
      <w:pPr>
        <w:pStyle w:val="Titlu1"/>
      </w:pPr>
      <w:bookmarkStart w:id="0" w:name="_Toc91783095"/>
      <w:r>
        <w:t>Task 1: Project Management Plan</w:t>
      </w:r>
      <w:bookmarkEnd w:id="0"/>
    </w:p>
    <w:p w:rsidR="008E5CF4" w:rsidRDefault="00806208" w:rsidP="00E7442A">
      <w:pPr>
        <w:pStyle w:val="Titlu2"/>
      </w:pPr>
      <w:bookmarkStart w:id="1" w:name="_Toc91783096"/>
      <w:r>
        <w:t>Introduction</w:t>
      </w:r>
      <w:bookmarkEnd w:id="1"/>
      <w:r>
        <w:t xml:space="preserve"> </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has left an impact on the global economy and all activities of the world have come to standstill. Projects have been delayed and remote work has become more preferable than office work. According to the instructions of the Government, organizations are imposing work from home for all employees.in such a situation, project planning has stopped or it has become predominant in managing the resources. In that case, organizations have started to organize everything virtually. </w:t>
      </w:r>
    </w:p>
    <w:p w:rsidR="008E5CF4" w:rsidRDefault="00806208" w:rsidP="00E7442A">
      <w:pPr>
        <w:pStyle w:val="Titlu2"/>
      </w:pPr>
      <w:bookmarkStart w:id="2" w:name="_Toc91783097"/>
      <w:r>
        <w:t>Project Outline</w:t>
      </w:r>
      <w:bookmarkEnd w:id="2"/>
      <w:r>
        <w:t xml:space="preserve"> </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people of Australia have faced issues of psychological disorder in current times. It has been seen that there were not any events in the last two years that </w:t>
      </w:r>
      <w:r w:rsidR="00E7442A">
        <w:rPr>
          <w:rFonts w:ascii="Times New Roman" w:eastAsia="Times New Roman" w:hAnsi="Times New Roman" w:cs="Times New Roman"/>
          <w:sz w:val="24"/>
          <w:szCs w:val="24"/>
        </w:rPr>
        <w:t>could have</w:t>
      </w:r>
      <w:r>
        <w:rPr>
          <w:rFonts w:ascii="Times New Roman" w:eastAsia="Times New Roman" w:hAnsi="Times New Roman" w:cs="Times New Roman"/>
          <w:sz w:val="24"/>
          <w:szCs w:val="24"/>
        </w:rPr>
        <w:t xml:space="preserve"> been enjoyed by people around the country (Eventsociety.com.au, 2021).  Thus this company can organize a movie and education event, where people can enjoy themselves with </w:t>
      </w:r>
      <w:r w:rsidR="00E7442A">
        <w:rPr>
          <w:rFonts w:ascii="Times New Roman" w:eastAsia="Times New Roman" w:hAnsi="Times New Roman" w:cs="Times New Roman"/>
          <w:sz w:val="24"/>
          <w:szCs w:val="24"/>
        </w:rPr>
        <w:t>their family</w:t>
      </w:r>
      <w:r>
        <w:rPr>
          <w:rFonts w:ascii="Times New Roman" w:eastAsia="Times New Roman" w:hAnsi="Times New Roman" w:cs="Times New Roman"/>
          <w:sz w:val="24"/>
          <w:szCs w:val="24"/>
        </w:rPr>
        <w:t xml:space="preserve">.  It could be a two-day-long event with </w:t>
      </w:r>
      <w:r w:rsidR="00E7442A">
        <w:rPr>
          <w:rFonts w:ascii="Times New Roman" w:eastAsia="Times New Roman" w:hAnsi="Times New Roman" w:cs="Times New Roman"/>
          <w:sz w:val="24"/>
          <w:szCs w:val="24"/>
        </w:rPr>
        <w:t>fun for</w:t>
      </w:r>
      <w:r>
        <w:rPr>
          <w:rFonts w:ascii="Times New Roman" w:eastAsia="Times New Roman" w:hAnsi="Times New Roman" w:cs="Times New Roman"/>
          <w:sz w:val="24"/>
          <w:szCs w:val="24"/>
        </w:rPr>
        <w:t xml:space="preserve"> children and adults. </w:t>
      </w:r>
    </w:p>
    <w:p w:rsidR="008E5CF4" w:rsidRDefault="00806208" w:rsidP="00E7442A">
      <w:pPr>
        <w:pStyle w:val="Titlu2"/>
      </w:pPr>
      <w:bookmarkStart w:id="3" w:name="_Toc91783098"/>
      <w:r>
        <w:t>Description</w:t>
      </w:r>
      <w:bookmarkEnd w:id="3"/>
      <w:r>
        <w:t xml:space="preserve"> </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will be aimed to provide fun along with awareness among people in post-pandemic situations. </w:t>
      </w:r>
      <w:r>
        <w:rPr>
          <w:rFonts w:ascii="Times New Roman" w:eastAsia="Times New Roman" w:hAnsi="Times New Roman" w:cs="Times New Roman"/>
          <w:sz w:val="24"/>
          <w:szCs w:val="24"/>
          <w:highlight w:val="white"/>
        </w:rPr>
        <w:t xml:space="preserve">Bensley (2020) has opined that </w:t>
      </w:r>
      <w:r>
        <w:rPr>
          <w:rFonts w:ascii="Times New Roman" w:eastAsia="Times New Roman" w:hAnsi="Times New Roman" w:cs="Times New Roman"/>
          <w:sz w:val="24"/>
          <w:szCs w:val="24"/>
        </w:rPr>
        <w:t xml:space="preserve">During the last few months, people have not been able to go outside so that they can enjoy themselves with their families. In that case, there needs to be an event that can add spark to their lonely lives of them. It has been seen that children and people are not being able to manage and implement any fun event in a covid situation. Thus, </w:t>
      </w:r>
      <w:r>
        <w:rPr>
          <w:rFonts w:ascii="Times New Roman" w:eastAsia="Times New Roman" w:hAnsi="Times New Roman" w:cs="Times New Roman"/>
          <w:sz w:val="24"/>
          <w:szCs w:val="24"/>
          <w:highlight w:val="white"/>
        </w:rPr>
        <w:t xml:space="preserve">Borghi, Zakordonets and Teixeira (2021) have </w:t>
      </w:r>
      <w:r w:rsidR="00E7442A">
        <w:rPr>
          <w:rFonts w:ascii="Times New Roman" w:eastAsia="Times New Roman" w:hAnsi="Times New Roman" w:cs="Times New Roman"/>
          <w:sz w:val="24"/>
          <w:szCs w:val="24"/>
          <w:highlight w:val="white"/>
        </w:rPr>
        <w:t>mentioned that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it is also necessary to enjoy life with some fun. In that case</w:t>
      </w:r>
      <w:r w:rsidR="00E7442A">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project is </w:t>
      </w:r>
      <w:r w:rsidR="00E7442A">
        <w:rPr>
          <w:rFonts w:ascii="Times New Roman" w:eastAsia="Times New Roman" w:hAnsi="Times New Roman" w:cs="Times New Roman"/>
          <w:sz w:val="24"/>
          <w:szCs w:val="24"/>
        </w:rPr>
        <w:t>going to</w:t>
      </w:r>
      <w:r>
        <w:rPr>
          <w:rFonts w:ascii="Times New Roman" w:eastAsia="Times New Roman" w:hAnsi="Times New Roman" w:cs="Times New Roman"/>
          <w:sz w:val="24"/>
          <w:szCs w:val="24"/>
        </w:rPr>
        <w:t xml:space="preserve"> offer that fun and joy to visitors. The project will be operated in the summer season when people will be able to enjoy it. It will </w:t>
      </w:r>
      <w:r w:rsidR="00E7442A">
        <w:rPr>
          <w:rFonts w:ascii="Times New Roman" w:eastAsia="Times New Roman" w:hAnsi="Times New Roman" w:cs="Times New Roman"/>
          <w:sz w:val="24"/>
          <w:szCs w:val="24"/>
        </w:rPr>
        <w:t>be a</w:t>
      </w:r>
      <w:r>
        <w:rPr>
          <w:rFonts w:ascii="Times New Roman" w:eastAsia="Times New Roman" w:hAnsi="Times New Roman" w:cs="Times New Roman"/>
          <w:sz w:val="24"/>
          <w:szCs w:val="24"/>
        </w:rPr>
        <w:t xml:space="preserve"> two-day event with </w:t>
      </w:r>
      <w:r w:rsidR="00E7442A">
        <w:rPr>
          <w:rFonts w:ascii="Times New Roman" w:eastAsia="Times New Roman" w:hAnsi="Times New Roman" w:cs="Times New Roman"/>
          <w:sz w:val="24"/>
          <w:szCs w:val="24"/>
        </w:rPr>
        <w:t>fun and awareness</w:t>
      </w:r>
      <w:r>
        <w:rPr>
          <w:rFonts w:ascii="Times New Roman" w:eastAsia="Times New Roman" w:hAnsi="Times New Roman" w:cs="Times New Roman"/>
          <w:sz w:val="24"/>
          <w:szCs w:val="24"/>
        </w:rPr>
        <w:t xml:space="preserve"> regarding mental healt6h. The first day of the event will be </w:t>
      </w:r>
      <w:r w:rsidR="00E7442A">
        <w:rPr>
          <w:rFonts w:ascii="Times New Roman" w:eastAsia="Times New Roman" w:hAnsi="Times New Roman" w:cs="Times New Roman"/>
          <w:sz w:val="24"/>
          <w:szCs w:val="24"/>
        </w:rPr>
        <w:t>for children</w:t>
      </w:r>
      <w:r>
        <w:rPr>
          <w:rFonts w:ascii="Times New Roman" w:eastAsia="Times New Roman" w:hAnsi="Times New Roman" w:cs="Times New Roman"/>
          <w:sz w:val="24"/>
          <w:szCs w:val="24"/>
        </w:rPr>
        <w:t xml:space="preserve"> and the second day will be for the parents.</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an approach to increase the bond among the family. It will also help in developing mental wellness. The project is going to take place on the Gold coast (Eventsociety.com.au, 2021). Thus the gold coast team of the Events Society will be responsible for this project. Thus,  this project is going to be the most important event for this company as it will be the first project after Covid 19. Apart from that, the project is for the goodwill of this company as well. After the event, 30</w:t>
      </w:r>
      <w:r w:rsidR="0003172C">
        <w:rPr>
          <w:rFonts w:ascii="Times New Roman" w:eastAsia="Times New Roman" w:hAnsi="Times New Roman" w:cs="Times New Roman"/>
          <w:sz w:val="24"/>
          <w:szCs w:val="24"/>
        </w:rPr>
        <w:t>% of</w:t>
      </w:r>
      <w:r>
        <w:rPr>
          <w:rFonts w:ascii="Times New Roman" w:eastAsia="Times New Roman" w:hAnsi="Times New Roman" w:cs="Times New Roman"/>
          <w:sz w:val="24"/>
          <w:szCs w:val="24"/>
        </w:rPr>
        <w:t xml:space="preserve"> the amount collected through event booking will be donated to the benefit of Covid 19 patients.  </w:t>
      </w:r>
    </w:p>
    <w:p w:rsidR="008E5CF4" w:rsidRDefault="00806208" w:rsidP="0003172C">
      <w:pPr>
        <w:pStyle w:val="Titlu2"/>
      </w:pPr>
      <w:bookmarkStart w:id="4" w:name="_Toc91783099"/>
      <w:r>
        <w:t>Scope of the Project</w:t>
      </w:r>
      <w:bookmarkEnd w:id="4"/>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project is an event involving children and their parents. However, there is no specification, every interested person can book the ticket and join the event. In </w:t>
      </w:r>
      <w:r w:rsidR="0003172C">
        <w:rPr>
          <w:rFonts w:ascii="Times New Roman" w:eastAsia="Times New Roman" w:hAnsi="Times New Roman" w:cs="Times New Roman"/>
          <w:sz w:val="24"/>
          <w:szCs w:val="24"/>
        </w:rPr>
        <w:t>that case</w:t>
      </w:r>
      <w:r>
        <w:rPr>
          <w:rFonts w:ascii="Times New Roman" w:eastAsia="Times New Roman" w:hAnsi="Times New Roman" w:cs="Times New Roman"/>
          <w:sz w:val="24"/>
          <w:szCs w:val="24"/>
        </w:rPr>
        <w:t xml:space="preserve">, the scope of this project will be to reduce the impact of Covid and lockdown during a pandemic. Additionally, it will also help healthcare organizations to treat patients with Covid 19. </w:t>
      </w:r>
      <w:r w:rsidR="0003172C">
        <w:rPr>
          <w:rFonts w:ascii="Times New Roman" w:eastAsia="Times New Roman" w:hAnsi="Times New Roman" w:cs="Times New Roman"/>
          <w:sz w:val="24"/>
          <w:szCs w:val="24"/>
        </w:rPr>
        <w:t>The project</w:t>
      </w:r>
      <w:r>
        <w:rPr>
          <w:rFonts w:ascii="Times New Roman" w:eastAsia="Times New Roman" w:hAnsi="Times New Roman" w:cs="Times New Roman"/>
          <w:sz w:val="24"/>
          <w:szCs w:val="24"/>
        </w:rPr>
        <w:t xml:space="preserve"> is going to be held in the summertime. It will also help </w:t>
      </w:r>
      <w:r w:rsidR="0003172C">
        <w:rPr>
          <w:rFonts w:ascii="Times New Roman" w:eastAsia="Times New Roman" w:hAnsi="Times New Roman" w:cs="Times New Roman"/>
          <w:sz w:val="24"/>
          <w:szCs w:val="24"/>
        </w:rPr>
        <w:t>in managing</w:t>
      </w:r>
      <w:r>
        <w:rPr>
          <w:rFonts w:ascii="Times New Roman" w:eastAsia="Times New Roman" w:hAnsi="Times New Roman" w:cs="Times New Roman"/>
          <w:sz w:val="24"/>
          <w:szCs w:val="24"/>
        </w:rPr>
        <w:t xml:space="preserve"> the best practice in having mental wellness. Thus, this project is aimed to determine basic control in event management. It will also develop suitable applications in project management. </w:t>
      </w:r>
    </w:p>
    <w:p w:rsidR="008E5CF4" w:rsidRDefault="00806208" w:rsidP="0003172C">
      <w:pPr>
        <w:pStyle w:val="Titlu2"/>
      </w:pPr>
      <w:bookmarkStart w:id="5" w:name="_Toc91783100"/>
      <w:r>
        <w:t>Communication Plan</w:t>
      </w:r>
      <w:bookmarkEnd w:id="5"/>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the project needs to be known to the target audience. It is mandatory to inform people about the event. This can be done </w:t>
      </w:r>
      <w:r w:rsidR="0003172C">
        <w:rPr>
          <w:rFonts w:ascii="Times New Roman" w:eastAsia="Times New Roman" w:hAnsi="Times New Roman" w:cs="Times New Roman"/>
          <w:sz w:val="24"/>
          <w:szCs w:val="24"/>
        </w:rPr>
        <w:t>through social</w:t>
      </w:r>
      <w:r>
        <w:rPr>
          <w:rFonts w:ascii="Times New Roman" w:eastAsia="Times New Roman" w:hAnsi="Times New Roman" w:cs="Times New Roman"/>
          <w:sz w:val="24"/>
          <w:szCs w:val="24"/>
        </w:rPr>
        <w:t xml:space="preserve"> media with attractive photographs</w:t>
      </w:r>
      <w:r w:rsidR="0003172C">
        <w:rPr>
          <w:rFonts w:ascii="Times New Roman" w:eastAsia="Times New Roman" w:hAnsi="Times New Roman" w:cs="Times New Roman"/>
          <w:sz w:val="24"/>
          <w:szCs w:val="24"/>
        </w:rPr>
        <w:t>, decorations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Bushuyev, Bushuiev and Bushuieva (2020) have said that t</w:t>
      </w:r>
      <w:r>
        <w:rPr>
          <w:rFonts w:ascii="Times New Roman" w:eastAsia="Times New Roman" w:hAnsi="Times New Roman" w:cs="Times New Roman"/>
          <w:sz w:val="24"/>
          <w:szCs w:val="24"/>
        </w:rPr>
        <w:t>he communication plan will include the promotion of this event. Additionally</w:t>
      </w:r>
      <w:r w:rsidR="0003172C">
        <w:rPr>
          <w:rFonts w:ascii="Times New Roman" w:eastAsia="Times New Roman" w:hAnsi="Times New Roman" w:cs="Times New Roman"/>
          <w:sz w:val="24"/>
          <w:szCs w:val="24"/>
        </w:rPr>
        <w:t>, it</w:t>
      </w:r>
      <w:r>
        <w:rPr>
          <w:rFonts w:ascii="Times New Roman" w:eastAsia="Times New Roman" w:hAnsi="Times New Roman" w:cs="Times New Roman"/>
          <w:sz w:val="24"/>
          <w:szCs w:val="24"/>
        </w:rPr>
        <w:t xml:space="preserve"> </w:t>
      </w:r>
      <w:r w:rsidR="0003172C">
        <w:rPr>
          <w:rFonts w:ascii="Times New Roman" w:eastAsia="Times New Roman" w:hAnsi="Times New Roman" w:cs="Times New Roman"/>
          <w:sz w:val="24"/>
          <w:szCs w:val="24"/>
        </w:rPr>
        <w:t>will also</w:t>
      </w:r>
      <w:r>
        <w:rPr>
          <w:rFonts w:ascii="Times New Roman" w:eastAsia="Times New Roman" w:hAnsi="Times New Roman" w:cs="Times New Roman"/>
          <w:sz w:val="24"/>
          <w:szCs w:val="24"/>
        </w:rPr>
        <w:t xml:space="preserve"> benefit the project as people will come in large numbers. On the other hand, the internal team of Eventsociety needs to communicate with each other. If the communication plan is to be performed virtually </w:t>
      </w:r>
      <w:r w:rsidR="0003172C">
        <w:rPr>
          <w:rFonts w:ascii="Times New Roman" w:eastAsia="Times New Roman" w:hAnsi="Times New Roman" w:cs="Times New Roman"/>
          <w:sz w:val="24"/>
          <w:szCs w:val="24"/>
        </w:rPr>
        <w:t>according to</w:t>
      </w:r>
      <w:r>
        <w:rPr>
          <w:rFonts w:ascii="Times New Roman" w:eastAsia="Times New Roman" w:hAnsi="Times New Roman" w:cs="Times New Roman"/>
          <w:sz w:val="24"/>
          <w:szCs w:val="24"/>
        </w:rPr>
        <w:t xml:space="preserve"> current office protocols, then it will be organized virtually. Apart from that</w:t>
      </w:r>
      <w:r w:rsidR="0003172C">
        <w:rPr>
          <w:rFonts w:ascii="Times New Roman" w:eastAsia="Times New Roman" w:hAnsi="Times New Roman" w:cs="Times New Roman"/>
          <w:sz w:val="24"/>
          <w:szCs w:val="24"/>
        </w:rPr>
        <w:t>, it</w:t>
      </w:r>
      <w:r>
        <w:rPr>
          <w:rFonts w:ascii="Times New Roman" w:eastAsia="Times New Roman" w:hAnsi="Times New Roman" w:cs="Times New Roman"/>
          <w:sz w:val="24"/>
          <w:szCs w:val="24"/>
        </w:rPr>
        <w:t xml:space="preserve"> will also include proper management of funds from the sponsors. It is necessary to inform sponsors of the event. It can be communicated through email.  The probable communication plan is mentioned in the table below to understand it more clearly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E2C9E">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Purpose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Communicated to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 to communicate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Responsible person </w:t>
            </w:r>
          </w:p>
        </w:tc>
      </w:tr>
      <w:tr w:rsidR="008E2C9E">
        <w:trPr>
          <w:trHeight w:val="2888"/>
        </w:trPr>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Making people aware of the event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 visitors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Posting communication activities through social media without disclosing the total event at first</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department </w:t>
            </w:r>
          </w:p>
        </w:tc>
      </w:tr>
      <w:tr w:rsidR="008E2C9E">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Informing sponsors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Sponsors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Needs to inform probable sponsors about the event so that they can find out the organizations that will fund the project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and finance team </w:t>
            </w:r>
          </w:p>
        </w:tc>
      </w:tr>
      <w:tr w:rsidR="008E2C9E">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Informing internal stakeholders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stakeholders like those who will be responsible for planning the total event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Arranging meetings online or offline to  communicate the matter of importance with the stakeholders </w:t>
            </w:r>
          </w:p>
        </w:tc>
        <w:tc>
          <w:tcPr>
            <w:tcW w:w="2257"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w:t>
            </w:r>
          </w:p>
        </w:tc>
      </w:tr>
    </w:tbl>
    <w:p w:rsidR="008E5CF4" w:rsidRDefault="008062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Table 1:  Communication plan  </w:t>
      </w:r>
    </w:p>
    <w:p w:rsidR="008E5CF4" w:rsidRDefault="0080620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plan </w:t>
      </w:r>
      <w:r w:rsidR="00697054">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team and management will include the above-mentioned procedures. The promotional activities will take place partially in the communication plan as it is important to create curiosity </w:t>
      </w:r>
      <w:r w:rsidR="00697054">
        <w:rPr>
          <w:rFonts w:ascii="Times New Roman" w:eastAsia="Times New Roman" w:hAnsi="Times New Roman" w:cs="Times New Roman"/>
          <w:sz w:val="24"/>
          <w:szCs w:val="24"/>
        </w:rPr>
        <w:t>among the</w:t>
      </w:r>
      <w:r>
        <w:rPr>
          <w:rFonts w:ascii="Times New Roman" w:eastAsia="Times New Roman" w:hAnsi="Times New Roman" w:cs="Times New Roman"/>
          <w:sz w:val="24"/>
          <w:szCs w:val="24"/>
        </w:rPr>
        <w:t xml:space="preserve"> people. Thus, </w:t>
      </w:r>
      <w:r>
        <w:rPr>
          <w:rFonts w:ascii="Times New Roman" w:eastAsia="Times New Roman" w:hAnsi="Times New Roman" w:cs="Times New Roman"/>
          <w:sz w:val="24"/>
          <w:szCs w:val="24"/>
          <w:highlight w:val="white"/>
        </w:rPr>
        <w:t xml:space="preserve">Casady and Baxter (2020) have commented that </w:t>
      </w:r>
      <w:r>
        <w:rPr>
          <w:rFonts w:ascii="Times New Roman" w:eastAsia="Times New Roman" w:hAnsi="Times New Roman" w:cs="Times New Roman"/>
          <w:sz w:val="24"/>
          <w:szCs w:val="24"/>
        </w:rPr>
        <w:t xml:space="preserve">it will be more successful as an event. In that case, it is important to note that people can get suitable benefits out of the project.  On the other hand,  it is also important to understand that a communication gap can lead to a crisis at the execution level of the project. </w:t>
      </w:r>
    </w:p>
    <w:p w:rsidR="008E5CF4" w:rsidRDefault="00806208" w:rsidP="00697054">
      <w:pPr>
        <w:pStyle w:val="Titlu2"/>
      </w:pPr>
      <w:bookmarkStart w:id="6" w:name="_Toc91783101"/>
      <w:r>
        <w:t>Stakeholder Analysis</w:t>
      </w:r>
      <w:bookmarkEnd w:id="6"/>
    </w:p>
    <w:p w:rsidR="008E5CF4" w:rsidRDefault="0080620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will be two types of stakeholders like every project internal and external. Internal stakeholders include the total management </w:t>
      </w:r>
      <w:r w:rsidR="00697054">
        <w:rPr>
          <w:rFonts w:ascii="Times New Roman" w:eastAsia="Times New Roman" w:hAnsi="Times New Roman" w:cs="Times New Roman"/>
          <w:sz w:val="24"/>
          <w:szCs w:val="24"/>
        </w:rPr>
        <w:t>team of</w:t>
      </w:r>
      <w:r>
        <w:rPr>
          <w:rFonts w:ascii="Times New Roman" w:eastAsia="Times New Roman" w:hAnsi="Times New Roman" w:cs="Times New Roman"/>
          <w:sz w:val="24"/>
          <w:szCs w:val="24"/>
        </w:rPr>
        <w:t xml:space="preserve"> this project named </w:t>
      </w:r>
      <w:r>
        <w:rPr>
          <w:rFonts w:ascii="Times New Roman" w:eastAsia="Times New Roman" w:hAnsi="Times New Roman" w:cs="Times New Roman"/>
          <w:b/>
          <w:i/>
          <w:sz w:val="24"/>
          <w:szCs w:val="24"/>
        </w:rPr>
        <w:t>enlightenment</w:t>
      </w:r>
      <w:r>
        <w:rPr>
          <w:rFonts w:ascii="Times New Roman" w:eastAsia="Times New Roman" w:hAnsi="Times New Roman" w:cs="Times New Roman"/>
          <w:sz w:val="24"/>
          <w:szCs w:val="24"/>
        </w:rPr>
        <w:t>. After that, the external consumers include customers and sponsors of this project. The internal and external stakeholders will be as follows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E2C9E">
        <w:tc>
          <w:tcPr>
            <w:tcW w:w="45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Internal Stakeholders </w:t>
            </w:r>
          </w:p>
        </w:tc>
        <w:tc>
          <w:tcPr>
            <w:tcW w:w="45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External Stakeholders </w:t>
            </w:r>
          </w:p>
        </w:tc>
      </w:tr>
      <w:tr w:rsidR="008E2C9E">
        <w:trPr>
          <w:trHeight w:val="515"/>
        </w:trPr>
        <w:tc>
          <w:tcPr>
            <w:tcW w:w="4514" w:type="dxa"/>
            <w:vMerge w:val="restart"/>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 finance department, marketing department, IT department, project manager mad its team of the event planner </w:t>
            </w:r>
          </w:p>
        </w:tc>
        <w:tc>
          <w:tcPr>
            <w:tcW w:w="4514" w:type="dxa"/>
            <w:vMerge w:val="restart"/>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sponsors</w:t>
            </w:r>
          </w:p>
        </w:tc>
      </w:tr>
      <w:tr w:rsidR="008E2C9E">
        <w:trPr>
          <w:trHeight w:val="440"/>
        </w:trPr>
        <w:tc>
          <w:tcPr>
            <w:tcW w:w="4514" w:type="dxa"/>
            <w:vMerge/>
            <w:shd w:val="clear" w:color="auto" w:fill="auto"/>
            <w:tcMar>
              <w:top w:w="100" w:type="dxa"/>
              <w:left w:w="100" w:type="dxa"/>
              <w:bottom w:w="100" w:type="dxa"/>
              <w:right w:w="100" w:type="dxa"/>
            </w:tcMar>
          </w:tcPr>
          <w:p w:rsidR="008E5CF4" w:rsidRDefault="008E5CF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4" w:type="dxa"/>
            <w:vMerge/>
            <w:shd w:val="clear" w:color="auto" w:fill="auto"/>
            <w:tcMar>
              <w:top w:w="100" w:type="dxa"/>
              <w:left w:w="100" w:type="dxa"/>
              <w:bottom w:w="100" w:type="dxa"/>
              <w:right w:w="100" w:type="dxa"/>
            </w:tcMar>
          </w:tcPr>
          <w:p w:rsidR="008E5CF4" w:rsidRDefault="008E5CF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E2C9E">
        <w:trPr>
          <w:trHeight w:val="440"/>
        </w:trPr>
        <w:tc>
          <w:tcPr>
            <w:tcW w:w="4514" w:type="dxa"/>
            <w:vMerge/>
            <w:shd w:val="clear" w:color="auto" w:fill="auto"/>
            <w:tcMar>
              <w:top w:w="100" w:type="dxa"/>
              <w:left w:w="100" w:type="dxa"/>
              <w:bottom w:w="100" w:type="dxa"/>
              <w:right w:w="100" w:type="dxa"/>
            </w:tcMar>
          </w:tcPr>
          <w:p w:rsidR="008E5CF4" w:rsidRDefault="008E5CF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4" w:type="dxa"/>
            <w:vMerge/>
            <w:shd w:val="clear" w:color="auto" w:fill="auto"/>
            <w:tcMar>
              <w:top w:w="100" w:type="dxa"/>
              <w:left w:w="100" w:type="dxa"/>
              <w:bottom w:w="100" w:type="dxa"/>
              <w:right w:w="100" w:type="dxa"/>
            </w:tcMar>
          </w:tcPr>
          <w:p w:rsidR="008E5CF4" w:rsidRDefault="008E5CF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8E2C9E">
        <w:trPr>
          <w:trHeight w:val="440"/>
        </w:trPr>
        <w:tc>
          <w:tcPr>
            <w:tcW w:w="4514" w:type="dxa"/>
            <w:vMerge/>
            <w:shd w:val="clear" w:color="auto" w:fill="auto"/>
            <w:tcMar>
              <w:top w:w="100" w:type="dxa"/>
              <w:left w:w="100" w:type="dxa"/>
              <w:bottom w:w="100" w:type="dxa"/>
              <w:right w:w="100" w:type="dxa"/>
            </w:tcMar>
          </w:tcPr>
          <w:p w:rsidR="008E5CF4" w:rsidRDefault="008E5CF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514" w:type="dxa"/>
            <w:vMerge/>
            <w:shd w:val="clear" w:color="auto" w:fill="auto"/>
            <w:tcMar>
              <w:top w:w="100" w:type="dxa"/>
              <w:left w:w="100" w:type="dxa"/>
              <w:bottom w:w="100" w:type="dxa"/>
              <w:right w:w="100" w:type="dxa"/>
            </w:tcMar>
          </w:tcPr>
          <w:p w:rsidR="008E5CF4" w:rsidRDefault="008E5CF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rsidR="008E5CF4" w:rsidRDefault="008062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 Identified internal and external stakeholders </w:t>
      </w:r>
    </w:p>
    <w:p w:rsidR="008E5CF4" w:rsidRDefault="0080620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understand the impact of each stakeholder of Eventsociety, it is important to apply the power interest matrix.</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E2C9E">
        <w:tc>
          <w:tcPr>
            <w:tcW w:w="45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Consulting actively</w:t>
            </w:r>
            <w:r>
              <w:rPr>
                <w:rFonts w:ascii="Times New Roman" w:eastAsia="Times New Roman" w:hAnsi="Times New Roman" w:cs="Times New Roman"/>
                <w:sz w:val="24"/>
                <w:szCs w:val="24"/>
              </w:rPr>
              <w:t xml:space="preserve"> </w:t>
            </w:r>
          </w:p>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team member,  CEO, sponsors </w:t>
            </w:r>
          </w:p>
        </w:tc>
        <w:tc>
          <w:tcPr>
            <w:tcW w:w="45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Regault engagement</w:t>
            </w:r>
            <w:r>
              <w:rPr>
                <w:rFonts w:ascii="Times New Roman" w:eastAsia="Times New Roman" w:hAnsi="Times New Roman" w:cs="Times New Roman"/>
                <w:sz w:val="24"/>
                <w:szCs w:val="24"/>
              </w:rPr>
              <w:t xml:space="preserve"> \</w:t>
            </w:r>
          </w:p>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 members, target customers</w:t>
            </w:r>
          </w:p>
        </w:tc>
      </w:tr>
      <w:tr w:rsidR="008E2C9E">
        <w:tc>
          <w:tcPr>
            <w:tcW w:w="45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Keep Informed</w:t>
            </w:r>
            <w:r>
              <w:rPr>
                <w:rFonts w:ascii="Times New Roman" w:eastAsia="Times New Roman" w:hAnsi="Times New Roman" w:cs="Times New Roman"/>
                <w:sz w:val="24"/>
                <w:szCs w:val="24"/>
              </w:rPr>
              <w:t xml:space="preserve"> </w:t>
            </w:r>
          </w:p>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Sponsors, CEO and project manager </w:t>
            </w:r>
          </w:p>
        </w:tc>
        <w:tc>
          <w:tcPr>
            <w:tcW w:w="45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Maintaining interest </w:t>
            </w:r>
          </w:p>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project managers and sponsors </w:t>
            </w:r>
          </w:p>
        </w:tc>
      </w:tr>
    </w:tbl>
    <w:p w:rsidR="008E5CF4" w:rsidRDefault="008062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Power Interest Matrix</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Eventsociety can manage the events closely as it will help in getting suitable outcomes. According to the matrix above, it can be said project manager, teammates, CEO of Eventsociety and sponsors have the most interest and power in this project.  As defined by </w:t>
      </w:r>
      <w:r>
        <w:rPr>
          <w:rFonts w:ascii="Times New Roman" w:eastAsia="Times New Roman" w:hAnsi="Times New Roman" w:cs="Times New Roman"/>
          <w:sz w:val="24"/>
          <w:szCs w:val="24"/>
          <w:highlight w:val="white"/>
        </w:rPr>
        <w:t xml:space="preserve">Conde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w:t>
      </w:r>
      <w:r>
        <w:rPr>
          <w:rFonts w:ascii="Times New Roman" w:eastAsia="Times New Roman" w:hAnsi="Times New Roman" w:cs="Times New Roman"/>
          <w:sz w:val="24"/>
          <w:szCs w:val="24"/>
        </w:rPr>
        <w:t>the sponsors will find the project with capital. On the other hand, the project manager needs to make a decision and the CEO will approve it after understanding the impact of the decision in overall project management. On the other hand, this project will not be able to execute successfully without the support of the stakeholders</w:t>
      </w:r>
    </w:p>
    <w:p w:rsidR="008E5CF4" w:rsidRDefault="00806208" w:rsidP="00697054">
      <w:pPr>
        <w:pStyle w:val="Titlu2"/>
      </w:pPr>
      <w:bookmarkStart w:id="7" w:name="_Toc91783102"/>
      <w:r>
        <w:t>Work Breakdown Structure</w:t>
      </w:r>
      <w:bookmarkEnd w:id="7"/>
    </w:p>
    <w:p w:rsidR="0090590A"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work </w:t>
      </w:r>
      <w:r w:rsidR="00697054">
        <w:rPr>
          <w:rFonts w:ascii="Times New Roman" w:eastAsia="Times New Roman" w:hAnsi="Times New Roman" w:cs="Times New Roman"/>
          <w:sz w:val="24"/>
          <w:szCs w:val="24"/>
        </w:rPr>
        <w:t>breakdown structure</w:t>
      </w:r>
      <w:r>
        <w:rPr>
          <w:rFonts w:ascii="Times New Roman" w:eastAsia="Times New Roman" w:hAnsi="Times New Roman" w:cs="Times New Roman"/>
          <w:sz w:val="24"/>
          <w:szCs w:val="24"/>
        </w:rPr>
        <w:t xml:space="preserve"> has shown the entire image with all the active times required to complete the project.  According to the </w:t>
      </w:r>
      <w:r w:rsidR="00697054">
        <w:rPr>
          <w:rFonts w:ascii="Times New Roman" w:eastAsia="Times New Roman" w:hAnsi="Times New Roman" w:cs="Times New Roman"/>
          <w:sz w:val="24"/>
          <w:szCs w:val="24"/>
        </w:rPr>
        <w:t>work breakdown structure, the</w:t>
      </w:r>
      <w:r>
        <w:rPr>
          <w:rFonts w:ascii="Times New Roman" w:eastAsia="Times New Roman" w:hAnsi="Times New Roman" w:cs="Times New Roman"/>
          <w:sz w:val="24"/>
          <w:szCs w:val="24"/>
        </w:rPr>
        <w:t xml:space="preserve"> first activity will be to book the venue. In order to do that it is important to check the place with proper quality </w:t>
      </w:r>
      <w:r w:rsidR="00D646A3">
        <w:rPr>
          <w:rFonts w:ascii="Times New Roman" w:eastAsia="Times New Roman" w:hAnsi="Times New Roman" w:cs="Times New Roman"/>
          <w:sz w:val="24"/>
          <w:szCs w:val="24"/>
        </w:rPr>
        <w:t>and space</w:t>
      </w:r>
      <w:r>
        <w:rPr>
          <w:rFonts w:ascii="Times New Roman" w:eastAsia="Times New Roman" w:hAnsi="Times New Roman" w:cs="Times New Roman"/>
          <w:sz w:val="24"/>
          <w:szCs w:val="24"/>
        </w:rPr>
        <w:t xml:space="preserve">. The event will be organized for children, so the venue needs to be spacious. In that case, </w:t>
      </w:r>
      <w:r>
        <w:rPr>
          <w:rFonts w:ascii="Times New Roman" w:eastAsia="Times New Roman" w:hAnsi="Times New Roman" w:cs="Times New Roman"/>
          <w:sz w:val="24"/>
          <w:szCs w:val="24"/>
          <w:highlight w:val="white"/>
        </w:rPr>
        <w:t xml:space="preserve">Esa, Ibrahim and Kamal (2020) have said that </w:t>
      </w:r>
      <w:r>
        <w:rPr>
          <w:rFonts w:ascii="Times New Roman" w:eastAsia="Times New Roman" w:hAnsi="Times New Roman" w:cs="Times New Roman"/>
          <w:sz w:val="24"/>
          <w:szCs w:val="24"/>
        </w:rPr>
        <w:t xml:space="preserve">parents will also bring their children to this event.  After that, it will also be necessary to find out the organizations that will decorate the venue. The management team will decide the movie that will be </w:t>
      </w:r>
      <w:r w:rsidR="00D646A3">
        <w:rPr>
          <w:rFonts w:ascii="Times New Roman" w:eastAsia="Times New Roman" w:hAnsi="Times New Roman" w:cs="Times New Roman"/>
          <w:sz w:val="24"/>
          <w:szCs w:val="24"/>
        </w:rPr>
        <w:t>showcased during</w:t>
      </w:r>
      <w:r>
        <w:rPr>
          <w:rFonts w:ascii="Times New Roman" w:eastAsia="Times New Roman" w:hAnsi="Times New Roman" w:cs="Times New Roman"/>
          <w:sz w:val="24"/>
          <w:szCs w:val="24"/>
        </w:rPr>
        <w:t xml:space="preserve"> the event. </w:t>
      </w:r>
    </w:p>
    <w:p w:rsidR="00E75344" w:rsidRDefault="00E7534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76283D" w:rsidRDefault="00832CBD">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486400" cy="3200400"/>
            <wp:effectExtent l="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75344" w:rsidRPr="0076283D" w:rsidRDefault="0076283D" w:rsidP="0076283D">
      <w:pPr>
        <w:jc w:val="center"/>
        <w:rPr>
          <w:rFonts w:ascii="Times New Roman" w:eastAsia="Times New Roman" w:hAnsi="Times New Roman" w:cs="Times New Roman"/>
          <w:b/>
          <w:sz w:val="24"/>
          <w:szCs w:val="24"/>
        </w:rPr>
      </w:pPr>
      <w:r w:rsidRPr="0076283D">
        <w:rPr>
          <w:rFonts w:ascii="Times New Roman" w:eastAsia="Times New Roman" w:hAnsi="Times New Roman" w:cs="Times New Roman"/>
          <w:b/>
          <w:sz w:val="24"/>
          <w:szCs w:val="24"/>
        </w:rPr>
        <w:t>Figure 1: Work Breakdown Structure</w:t>
      </w:r>
      <w:r w:rsidR="00E75344" w:rsidRPr="0076283D">
        <w:rPr>
          <w:rFonts w:ascii="Times New Roman" w:eastAsia="Times New Roman" w:hAnsi="Times New Roman" w:cs="Times New Roman"/>
          <w:b/>
          <w:sz w:val="24"/>
          <w:szCs w:val="24"/>
        </w:rPr>
        <w:br w:type="page"/>
      </w:r>
    </w:p>
    <w:p w:rsidR="0090590A" w:rsidRDefault="0090590A">
      <w:pPr>
        <w:spacing w:line="360" w:lineRule="auto"/>
        <w:jc w:val="both"/>
        <w:rPr>
          <w:rFonts w:ascii="Times New Roman" w:eastAsia="Times New Roman" w:hAnsi="Times New Roman" w:cs="Times New Roman"/>
          <w:sz w:val="24"/>
          <w:szCs w:val="24"/>
        </w:rPr>
      </w:pP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needs to be organized as this is going to be the most accurate in planning the event. Apart from that, </w:t>
      </w:r>
      <w:r>
        <w:rPr>
          <w:rFonts w:ascii="Times New Roman" w:eastAsia="Times New Roman" w:hAnsi="Times New Roman" w:cs="Times New Roman"/>
          <w:sz w:val="24"/>
          <w:szCs w:val="24"/>
          <w:highlight w:val="white"/>
        </w:rPr>
        <w:t>Ghewari, Pawar and Jadhav (202) have mentioned that i</w:t>
      </w:r>
      <w:r>
        <w:rPr>
          <w:rFonts w:ascii="Times New Roman" w:eastAsia="Times New Roman" w:hAnsi="Times New Roman" w:cs="Times New Roman"/>
          <w:sz w:val="24"/>
          <w:szCs w:val="24"/>
        </w:rPr>
        <w:t xml:space="preserve">t is also important to plan je theme of the event. Any project is related to different managerial </w:t>
      </w:r>
      <w:r w:rsidR="00D646A3">
        <w:rPr>
          <w:rFonts w:ascii="Times New Roman" w:eastAsia="Times New Roman" w:hAnsi="Times New Roman" w:cs="Times New Roman"/>
          <w:sz w:val="24"/>
          <w:szCs w:val="24"/>
        </w:rPr>
        <w:t>practices</w:t>
      </w:r>
      <w:r>
        <w:rPr>
          <w:rFonts w:ascii="Times New Roman" w:eastAsia="Times New Roman" w:hAnsi="Times New Roman" w:cs="Times New Roman"/>
          <w:sz w:val="24"/>
          <w:szCs w:val="24"/>
        </w:rPr>
        <w:t xml:space="preserve"> and organization of the events thoroughly will ensure that the project will be successful. The work breakdown structure has depicted all the activity requests to complete a project. Thus, it will help in the successful completion of this project. Thus, </w:t>
      </w:r>
      <w:r>
        <w:rPr>
          <w:rFonts w:ascii="Times New Roman" w:eastAsia="Times New Roman" w:hAnsi="Times New Roman" w:cs="Times New Roman"/>
          <w:sz w:val="24"/>
          <w:szCs w:val="24"/>
          <w:highlight w:val="white"/>
        </w:rPr>
        <w:t xml:space="preserve">Hamburg (2021) </w:t>
      </w:r>
      <w:r w:rsidR="00D646A3">
        <w:rPr>
          <w:rFonts w:ascii="Times New Roman" w:eastAsia="Times New Roman" w:hAnsi="Times New Roman" w:cs="Times New Roman"/>
          <w:sz w:val="24"/>
          <w:szCs w:val="24"/>
          <w:highlight w:val="white"/>
        </w:rPr>
        <w:t>has</w:t>
      </w:r>
      <w:r>
        <w:rPr>
          <w:rFonts w:ascii="Times New Roman" w:eastAsia="Times New Roman" w:hAnsi="Times New Roman" w:cs="Times New Roman"/>
          <w:sz w:val="24"/>
          <w:szCs w:val="24"/>
          <w:highlight w:val="white"/>
        </w:rPr>
        <w:t xml:space="preserve"> mentioned that </w:t>
      </w:r>
      <w:r>
        <w:rPr>
          <w:rFonts w:ascii="Times New Roman" w:eastAsia="Times New Roman" w:hAnsi="Times New Roman" w:cs="Times New Roman"/>
          <w:sz w:val="24"/>
          <w:szCs w:val="24"/>
        </w:rPr>
        <w:t xml:space="preserve">the activities are dependent on each other. An activity will not start until the ending of another activity. It will also help in managing the project and it will be more beneficial to complete the project. This will make sure that all activities are under the control of the project manager. It will also provide organizational benefits along with proper clarity in project management. </w:t>
      </w:r>
    </w:p>
    <w:p w:rsidR="008E5CF4" w:rsidRDefault="00806208" w:rsidP="00D646A3">
      <w:pPr>
        <w:pStyle w:val="Titlu2"/>
      </w:pPr>
      <w:bookmarkStart w:id="8" w:name="_Toc91783103"/>
      <w:r>
        <w:t>Use of Cost and Resources</w:t>
      </w:r>
      <w:bookmarkEnd w:id="8"/>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w:t>
      </w:r>
      <w:r w:rsidR="00D646A3">
        <w:rPr>
          <w:rFonts w:ascii="Times New Roman" w:eastAsia="Times New Roman" w:hAnsi="Times New Roman" w:cs="Times New Roman"/>
          <w:sz w:val="24"/>
          <w:szCs w:val="24"/>
        </w:rPr>
        <w:t>complete this</w:t>
      </w:r>
      <w:r>
        <w:rPr>
          <w:rFonts w:ascii="Times New Roman" w:eastAsia="Times New Roman" w:hAnsi="Times New Roman" w:cs="Times New Roman"/>
          <w:sz w:val="24"/>
          <w:szCs w:val="24"/>
        </w:rPr>
        <w:t xml:space="preserve"> </w:t>
      </w:r>
      <w:r w:rsidR="00D646A3">
        <w:rPr>
          <w:rFonts w:ascii="Times New Roman" w:eastAsia="Times New Roman" w:hAnsi="Times New Roman" w:cs="Times New Roman"/>
          <w:sz w:val="24"/>
          <w:szCs w:val="24"/>
        </w:rPr>
        <w:t>project, human</w:t>
      </w:r>
      <w:r>
        <w:rPr>
          <w:rFonts w:ascii="Times New Roman" w:eastAsia="Times New Roman" w:hAnsi="Times New Roman" w:cs="Times New Roman"/>
          <w:sz w:val="24"/>
          <w:szCs w:val="24"/>
        </w:rPr>
        <w:t xml:space="preserve"> resources will be required along with a venue where the event will take place. It will also require a sound system, decorative items and food arrangements from morning tonight. The decorative items like balloons, ribbons, garlands and light are also included in the list of resources. The event needs to take place in such an </w:t>
      </w:r>
      <w:r w:rsidR="00AA33D7">
        <w:rPr>
          <w:rFonts w:ascii="Times New Roman" w:eastAsia="Times New Roman" w:hAnsi="Times New Roman" w:cs="Times New Roman"/>
          <w:sz w:val="24"/>
          <w:szCs w:val="24"/>
        </w:rPr>
        <w:t>ambiance</w:t>
      </w:r>
      <w:r>
        <w:rPr>
          <w:rFonts w:ascii="Times New Roman" w:eastAsia="Times New Roman" w:hAnsi="Times New Roman" w:cs="Times New Roman"/>
          <w:sz w:val="24"/>
          <w:szCs w:val="24"/>
        </w:rPr>
        <w:t xml:space="preserve"> where there will be internal and </w:t>
      </w:r>
      <w:r w:rsidR="00D646A3">
        <w:rPr>
          <w:rFonts w:ascii="Times New Roman" w:eastAsia="Times New Roman" w:hAnsi="Times New Roman" w:cs="Times New Roman"/>
          <w:sz w:val="24"/>
          <w:szCs w:val="24"/>
        </w:rPr>
        <w:t>external locations</w:t>
      </w:r>
      <w:r>
        <w:rPr>
          <w:rFonts w:ascii="Times New Roman" w:eastAsia="Times New Roman" w:hAnsi="Times New Roman" w:cs="Times New Roman"/>
          <w:sz w:val="24"/>
          <w:szCs w:val="24"/>
        </w:rPr>
        <w:t xml:space="preserve">. For example, there will be kids, so if anyone wants </w:t>
      </w:r>
      <w:r w:rsidR="00D646A3">
        <w:rPr>
          <w:rFonts w:ascii="Times New Roman" w:eastAsia="Times New Roman" w:hAnsi="Times New Roman" w:cs="Times New Roman"/>
          <w:sz w:val="24"/>
          <w:szCs w:val="24"/>
        </w:rPr>
        <w:t>to sit</w:t>
      </w:r>
      <w:r>
        <w:rPr>
          <w:rFonts w:ascii="Times New Roman" w:eastAsia="Times New Roman" w:hAnsi="Times New Roman" w:cs="Times New Roman"/>
          <w:sz w:val="24"/>
          <w:szCs w:val="24"/>
        </w:rPr>
        <w:t xml:space="preserve"> or </w:t>
      </w:r>
      <w:r w:rsidR="00D646A3">
        <w:rPr>
          <w:rFonts w:ascii="Times New Roman" w:eastAsia="Times New Roman" w:hAnsi="Times New Roman" w:cs="Times New Roman"/>
          <w:sz w:val="24"/>
          <w:szCs w:val="24"/>
        </w:rPr>
        <w:t>lie, they</w:t>
      </w:r>
      <w:r>
        <w:rPr>
          <w:rFonts w:ascii="Times New Roman" w:eastAsia="Times New Roman" w:hAnsi="Times New Roman" w:cs="Times New Roman"/>
          <w:sz w:val="24"/>
          <w:szCs w:val="24"/>
        </w:rPr>
        <w:t xml:space="preserve"> can do that (</w:t>
      </w:r>
      <w:r>
        <w:rPr>
          <w:rFonts w:ascii="Times New Roman" w:eastAsia="Times New Roman" w:hAnsi="Times New Roman" w:cs="Times New Roman"/>
          <w:sz w:val="24"/>
          <w:szCs w:val="24"/>
          <w:highlight w:val="white"/>
        </w:rPr>
        <w:t>Hern, 2020)</w:t>
      </w:r>
      <w:r>
        <w:rPr>
          <w:rFonts w:ascii="Times New Roman" w:eastAsia="Times New Roman" w:hAnsi="Times New Roman" w:cs="Times New Roman"/>
          <w:sz w:val="24"/>
          <w:szCs w:val="24"/>
        </w:rPr>
        <w:t>.  If the company is planning the event with kids and it is a whole day event, it is important to plan the event according to the comfort of the customers. It is also necessary to arrange a medical setup for any kind of em</w:t>
      </w:r>
      <w:r w:rsidR="00AA33D7">
        <w:rPr>
          <w:rFonts w:ascii="Times New Roman" w:eastAsia="Times New Roman" w:hAnsi="Times New Roman" w:cs="Times New Roman"/>
          <w:sz w:val="24"/>
          <w:szCs w:val="24"/>
        </w:rPr>
        <w:t>e</w:t>
      </w:r>
      <w:r>
        <w:rPr>
          <w:rFonts w:ascii="Times New Roman" w:eastAsia="Times New Roman" w:hAnsi="Times New Roman" w:cs="Times New Roman"/>
          <w:sz w:val="24"/>
          <w:szCs w:val="24"/>
        </w:rPr>
        <w:t>r</w:t>
      </w:r>
      <w:r w:rsidR="00AA33D7">
        <w:rPr>
          <w:rFonts w:ascii="Times New Roman" w:eastAsia="Times New Roman" w:hAnsi="Times New Roman" w:cs="Times New Roman"/>
          <w:sz w:val="24"/>
          <w:szCs w:val="24"/>
        </w:rPr>
        <w:t>g</w:t>
      </w:r>
      <w:r w:rsidR="00440B50">
        <w:rPr>
          <w:rFonts w:ascii="Times New Roman" w:eastAsia="Times New Roman" w:hAnsi="Times New Roman" w:cs="Times New Roman"/>
          <w:sz w:val="24"/>
          <w:szCs w:val="24"/>
        </w:rPr>
        <w:t>en</w:t>
      </w:r>
      <w:r>
        <w:rPr>
          <w:rFonts w:ascii="Times New Roman" w:eastAsia="Times New Roman" w:hAnsi="Times New Roman" w:cs="Times New Roman"/>
          <w:sz w:val="24"/>
          <w:szCs w:val="24"/>
        </w:rPr>
        <w:t xml:space="preserve">cy. Apart from that Eventsociety will maintain Covid protocols, which can benefit the organizational goodwill. Thus, there will be masks and </w:t>
      </w:r>
      <w:r w:rsidR="00D646A3">
        <w:rPr>
          <w:rFonts w:ascii="Times New Roman" w:eastAsia="Times New Roman" w:hAnsi="Times New Roman" w:cs="Times New Roman"/>
          <w:sz w:val="24"/>
          <w:szCs w:val="24"/>
        </w:rPr>
        <w:t>sanitizers</w:t>
      </w:r>
      <w:r>
        <w:rPr>
          <w:rFonts w:ascii="Times New Roman" w:eastAsia="Times New Roman" w:hAnsi="Times New Roman" w:cs="Times New Roman"/>
          <w:sz w:val="24"/>
          <w:szCs w:val="24"/>
        </w:rPr>
        <w:t xml:space="preserve">.  It will also help in developing proper concepts related to project management. On the other hand, it will </w:t>
      </w:r>
      <w:r w:rsidR="004A2576">
        <w:rPr>
          <w:rFonts w:ascii="Times New Roman" w:eastAsia="Times New Roman" w:hAnsi="Times New Roman" w:cs="Times New Roman"/>
          <w:sz w:val="24"/>
          <w:szCs w:val="24"/>
        </w:rPr>
        <w:t>benefit the</w:t>
      </w:r>
      <w:r>
        <w:rPr>
          <w:rFonts w:ascii="Times New Roman" w:eastAsia="Times New Roman" w:hAnsi="Times New Roman" w:cs="Times New Roman"/>
          <w:sz w:val="24"/>
          <w:szCs w:val="24"/>
        </w:rPr>
        <w:t xml:space="preserve"> project plan according to a suitable approach in project management.</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resources will be required</w:t>
      </w:r>
    </w:p>
    <w:tbl>
      <w:tblPr>
        <w:tblStyle w:val="a2"/>
        <w:tblW w:w="693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3870"/>
      </w:tblGrid>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Required resources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Cost and budget ($)</w:t>
            </w:r>
          </w:p>
        </w:tc>
      </w:tr>
      <w:tr w:rsidR="008E2C9E" w:rsidTr="004A2576">
        <w:trPr>
          <w:trHeight w:val="578"/>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Technical experts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arrangements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Venue booking</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Promotional campaigns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Inviting some chief guests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Miscellaneous amenities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8E2C9E" w:rsidTr="004A2576">
        <w:trPr>
          <w:jc w:val="center"/>
        </w:trPr>
        <w:tc>
          <w:tcPr>
            <w:tcW w:w="30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w:t>
            </w:r>
          </w:p>
        </w:tc>
        <w:tc>
          <w:tcPr>
            <w:tcW w:w="387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41000</w:t>
            </w:r>
          </w:p>
        </w:tc>
      </w:tr>
    </w:tbl>
    <w:p w:rsidR="008E5CF4" w:rsidRDefault="008062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Estimated budget plan</w:t>
      </w:r>
    </w:p>
    <w:p w:rsidR="008E5CF4" w:rsidRDefault="0080620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amount mentioned in the above table is expected to be that. In that case, it is required to implement a proper policy that can help in managing the best outcome in project management. According to the table, the total budget </w:t>
      </w:r>
      <w:r w:rsidR="004A2576">
        <w:rPr>
          <w:rFonts w:ascii="Times New Roman" w:eastAsia="Times New Roman" w:hAnsi="Times New Roman" w:cs="Times New Roman"/>
          <w:sz w:val="24"/>
          <w:szCs w:val="24"/>
        </w:rPr>
        <w:t>will be</w:t>
      </w:r>
      <w:r>
        <w:rPr>
          <w:rFonts w:ascii="Times New Roman" w:eastAsia="Times New Roman" w:hAnsi="Times New Roman" w:cs="Times New Roman"/>
          <w:sz w:val="24"/>
          <w:szCs w:val="24"/>
        </w:rPr>
        <w:t xml:space="preserve"> 4100 dollars. In that case, it is also expected to manage and implement a suitable approach that can help in the </w:t>
      </w:r>
      <w:r w:rsidR="004A2576">
        <w:rPr>
          <w:rFonts w:ascii="Times New Roman" w:eastAsia="Times New Roman" w:hAnsi="Times New Roman" w:cs="Times New Roman"/>
          <w:sz w:val="24"/>
          <w:szCs w:val="24"/>
        </w:rPr>
        <w:t>successful completion</w:t>
      </w:r>
      <w:r>
        <w:rPr>
          <w:rFonts w:ascii="Times New Roman" w:eastAsia="Times New Roman" w:hAnsi="Times New Roman" w:cs="Times New Roman"/>
          <w:sz w:val="24"/>
          <w:szCs w:val="24"/>
        </w:rPr>
        <w:t xml:space="preserve"> and closure of this project (</w:t>
      </w:r>
      <w:r>
        <w:rPr>
          <w:rFonts w:ascii="Times New Roman" w:eastAsia="Times New Roman" w:hAnsi="Times New Roman" w:cs="Times New Roman"/>
          <w:sz w:val="24"/>
          <w:szCs w:val="24"/>
          <w:highlight w:val="white"/>
        </w:rPr>
        <w:t>Jouzdani, 2020)</w:t>
      </w:r>
      <w:r>
        <w:rPr>
          <w:rFonts w:ascii="Times New Roman" w:eastAsia="Times New Roman" w:hAnsi="Times New Roman" w:cs="Times New Roman"/>
          <w:sz w:val="24"/>
          <w:szCs w:val="24"/>
        </w:rPr>
        <w:t xml:space="preserve">. It would be better if the sponsors can provide a 50000 dollar fund to complete the project. Apart from that, this project will also help in gaining proper advantage along with different </w:t>
      </w:r>
      <w:r w:rsidR="004A2576">
        <w:rPr>
          <w:rFonts w:ascii="Times New Roman" w:eastAsia="Times New Roman" w:hAnsi="Times New Roman" w:cs="Times New Roman"/>
          <w:sz w:val="24"/>
          <w:szCs w:val="24"/>
        </w:rPr>
        <w:t>managerial practices</w:t>
      </w:r>
      <w:r>
        <w:rPr>
          <w:rFonts w:ascii="Times New Roman" w:eastAsia="Times New Roman" w:hAnsi="Times New Roman" w:cs="Times New Roman"/>
          <w:sz w:val="24"/>
          <w:szCs w:val="24"/>
        </w:rPr>
        <w:t xml:space="preserve"> within the project.8 the project is being organized in a post covid situation. Thus, Eventsociety and the event managers need to be cautious while managing the project. It is an important activity to invite some guests, who were in frontline in project management.  It has been seen </w:t>
      </w:r>
      <w:r w:rsidR="004A2576">
        <w:rPr>
          <w:rFonts w:ascii="Times New Roman" w:eastAsia="Times New Roman" w:hAnsi="Times New Roman" w:cs="Times New Roman"/>
          <w:sz w:val="24"/>
          <w:szCs w:val="24"/>
        </w:rPr>
        <w:t>as well</w:t>
      </w:r>
      <w:r>
        <w:rPr>
          <w:rFonts w:ascii="Times New Roman" w:eastAsia="Times New Roman" w:hAnsi="Times New Roman" w:cs="Times New Roman"/>
          <w:sz w:val="24"/>
          <w:szCs w:val="24"/>
        </w:rPr>
        <w:t xml:space="preserve"> that with such protocol, the proper project management plan will be maintained along with proper application in waste management. Project management is considered to be the most beneficial event that can add more value to this company.  This budget will be appropriate to plan and execute the event properly. </w:t>
      </w:r>
    </w:p>
    <w:p w:rsidR="008E5CF4" w:rsidRDefault="00806208" w:rsidP="004A2576">
      <w:pPr>
        <w:pStyle w:val="Titlu2"/>
      </w:pPr>
      <w:bookmarkStart w:id="9" w:name="_Toc91783104"/>
      <w:r>
        <w:t>Consideration of Resources</w:t>
      </w:r>
      <w:bookmarkEnd w:id="9"/>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resource will be required to complete the project. Most importantly, this project </w:t>
      </w:r>
      <w:r w:rsidR="004A2576">
        <w:rPr>
          <w:rFonts w:ascii="Times New Roman" w:eastAsia="Times New Roman" w:hAnsi="Times New Roman" w:cs="Times New Roman"/>
          <w:sz w:val="24"/>
          <w:szCs w:val="24"/>
        </w:rPr>
        <w:t>will need</w:t>
      </w:r>
      <w:r>
        <w:rPr>
          <w:rFonts w:ascii="Times New Roman" w:eastAsia="Times New Roman" w:hAnsi="Times New Roman" w:cs="Times New Roman"/>
          <w:sz w:val="24"/>
          <w:szCs w:val="24"/>
        </w:rPr>
        <w:t xml:space="preserve"> a system with storage capacity to store all the significant information. Apart from that, </w:t>
      </w:r>
      <w:r>
        <w:rPr>
          <w:rFonts w:ascii="Times New Roman" w:eastAsia="Times New Roman" w:hAnsi="Times New Roman" w:cs="Times New Roman"/>
          <w:sz w:val="24"/>
          <w:szCs w:val="24"/>
          <w:highlight w:val="white"/>
        </w:rPr>
        <w:t xml:space="preserve">Lachance (2020) has said that </w:t>
      </w:r>
      <w:r>
        <w:rPr>
          <w:rFonts w:ascii="Times New Roman" w:eastAsia="Times New Roman" w:hAnsi="Times New Roman" w:cs="Times New Roman"/>
          <w:sz w:val="24"/>
          <w:szCs w:val="24"/>
        </w:rPr>
        <w:t>this project will also get suitable benefits as all the associated people will spend time in order to provide this project with a successful competition. On the other hand, this project will also offer the best outcome in order to control and manage the project accordingly. It is also required to take proper guidance in project management as it will also provide a suitable way to handle the situation. On the other hand</w:t>
      </w:r>
      <w:r w:rsidR="004A2576">
        <w:rPr>
          <w:rFonts w:ascii="Times New Roman" w:eastAsia="Times New Roman" w:hAnsi="Times New Roman" w:cs="Times New Roman"/>
          <w:sz w:val="24"/>
          <w:szCs w:val="24"/>
        </w:rPr>
        <w:t>, it</w:t>
      </w:r>
      <w:r>
        <w:rPr>
          <w:rFonts w:ascii="Times New Roman" w:eastAsia="Times New Roman" w:hAnsi="Times New Roman" w:cs="Times New Roman"/>
          <w:sz w:val="24"/>
          <w:szCs w:val="24"/>
        </w:rPr>
        <w:t xml:space="preserve"> will require time to design the project plan. Each part needs to be planned sensibly as it will also provide proper benefit in addressing the most effect out of the project. </w:t>
      </w:r>
    </w:p>
    <w:p w:rsidR="008E5CF4" w:rsidRDefault="00806208" w:rsidP="004A2576">
      <w:pPr>
        <w:pStyle w:val="Titlu2"/>
      </w:pPr>
      <w:bookmarkStart w:id="10" w:name="_Toc91783105"/>
      <w:r>
        <w:t>Project Schedule</w:t>
      </w:r>
      <w:bookmarkEnd w:id="10"/>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is not a long-term one</w:t>
      </w:r>
      <w:r w:rsidR="004A2576">
        <w:rPr>
          <w:rFonts w:ascii="Times New Roman" w:eastAsia="Times New Roman" w:hAnsi="Times New Roman" w:cs="Times New Roman"/>
          <w:sz w:val="24"/>
          <w:szCs w:val="24"/>
        </w:rPr>
        <w:t>, however</w:t>
      </w:r>
      <w:r>
        <w:rPr>
          <w:rFonts w:ascii="Times New Roman" w:eastAsia="Times New Roman" w:hAnsi="Times New Roman" w:cs="Times New Roman"/>
          <w:sz w:val="24"/>
          <w:szCs w:val="24"/>
        </w:rPr>
        <w:t xml:space="preserve">, if the </w:t>
      </w:r>
      <w:r w:rsidR="004A2576">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does not plan it accurately then it might result in a problem. Thus, it is required to take the time and manage the project accordingly. This is the first project after the pandemic situation. In that case, it is also important to take time while arranging this project will benefit many people. On the other hand, it is also required to check the </w:t>
      </w:r>
      <w:r w:rsidR="00BB68EE">
        <w:rPr>
          <w:rFonts w:ascii="Times New Roman" w:eastAsia="Times New Roman" w:hAnsi="Times New Roman" w:cs="Times New Roman"/>
          <w:sz w:val="24"/>
          <w:szCs w:val="24"/>
        </w:rPr>
        <w:t>Progresso</w:t>
      </w:r>
      <w:r>
        <w:rPr>
          <w:rFonts w:ascii="Times New Roman" w:eastAsia="Times New Roman" w:hAnsi="Times New Roman" w:cs="Times New Roman"/>
          <w:sz w:val="24"/>
          <w:szCs w:val="24"/>
        </w:rPr>
        <w:t xml:space="preserve"> of the project and create a schedule for each step during the project management (</w:t>
      </w:r>
      <w:r>
        <w:rPr>
          <w:rFonts w:ascii="Times New Roman" w:eastAsia="Times New Roman" w:hAnsi="Times New Roman" w:cs="Times New Roman"/>
          <w:sz w:val="24"/>
          <w:szCs w:val="24"/>
          <w:highlight w:val="white"/>
        </w:rPr>
        <w:t xml:space="preserve">Szabo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On the other hand, this project is also going to take part in project management. Rescheduling all the activities related to the project </w:t>
      </w:r>
      <w:r w:rsidR="00BB68EE">
        <w:rPr>
          <w:rFonts w:ascii="Times New Roman" w:eastAsia="Times New Roman" w:hAnsi="Times New Roman" w:cs="Times New Roman"/>
          <w:sz w:val="24"/>
          <w:szCs w:val="24"/>
        </w:rPr>
        <w:t>will help</w:t>
      </w:r>
      <w:r>
        <w:rPr>
          <w:rFonts w:ascii="Times New Roman" w:eastAsia="Times New Roman" w:hAnsi="Times New Roman" w:cs="Times New Roman"/>
          <w:sz w:val="24"/>
          <w:szCs w:val="24"/>
        </w:rPr>
        <w:t xml:space="preserve"> in implementing all the activities on time. It will also help in managing the project most accurately that </w:t>
      </w:r>
      <w:r w:rsidR="00BB68EE">
        <w:rPr>
          <w:rFonts w:ascii="Times New Roman" w:eastAsia="Times New Roman" w:hAnsi="Times New Roman" w:cs="Times New Roman"/>
          <w:sz w:val="24"/>
          <w:szCs w:val="24"/>
        </w:rPr>
        <w:t>will</w:t>
      </w:r>
      <w:r>
        <w:rPr>
          <w:rFonts w:ascii="Times New Roman" w:eastAsia="Times New Roman" w:hAnsi="Times New Roman" w:cs="Times New Roman"/>
          <w:sz w:val="24"/>
          <w:szCs w:val="24"/>
        </w:rPr>
        <w:t xml:space="preserve">; add the utmost benefit in managing the project properly. Thus, this </w:t>
      </w:r>
      <w:r w:rsidR="00BB68EE">
        <w:rPr>
          <w:rFonts w:ascii="Times New Roman" w:eastAsia="Times New Roman" w:hAnsi="Times New Roman" w:cs="Times New Roman"/>
          <w:sz w:val="24"/>
          <w:szCs w:val="24"/>
        </w:rPr>
        <w:t>project will</w:t>
      </w:r>
      <w:r>
        <w:rPr>
          <w:rFonts w:ascii="Times New Roman" w:eastAsia="Times New Roman" w:hAnsi="Times New Roman" w:cs="Times New Roman"/>
          <w:sz w:val="24"/>
          <w:szCs w:val="24"/>
        </w:rPr>
        <w:t xml:space="preserve"> meet its objectives easily. </w:t>
      </w:r>
    </w:p>
    <w:p w:rsidR="008E5CF4" w:rsidRDefault="00806208" w:rsidP="00BB68EE">
      <w:pPr>
        <w:pStyle w:val="Titlu2"/>
      </w:pPr>
      <w:bookmarkStart w:id="11" w:name="_Toc91783106"/>
      <w:r>
        <w:t>Risk Assessment</w:t>
      </w:r>
      <w:bookmarkEnd w:id="11"/>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1814"/>
        <w:gridCol w:w="1260"/>
        <w:gridCol w:w="1335"/>
        <w:gridCol w:w="2805"/>
      </w:tblGrid>
      <w:tr w:rsidR="008E2C9E">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Risks </w:t>
            </w:r>
          </w:p>
        </w:tc>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Impact </w:t>
            </w:r>
          </w:p>
        </w:tc>
        <w:tc>
          <w:tcPr>
            <w:tcW w:w="12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Severity </w:t>
            </w:r>
          </w:p>
        </w:tc>
        <w:tc>
          <w:tcPr>
            <w:tcW w:w="133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Likelihood </w:t>
            </w:r>
          </w:p>
        </w:tc>
        <w:tc>
          <w:tcPr>
            <w:tcW w:w="280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Mitigation strategy </w:t>
            </w:r>
          </w:p>
        </w:tc>
      </w:tr>
      <w:tr w:rsidR="008E2C9E">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spread of the virus </w:t>
            </w:r>
          </w:p>
        </w:tc>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 lead to the holding  of the project </w:t>
            </w:r>
          </w:p>
        </w:tc>
        <w:tc>
          <w:tcPr>
            <w:tcW w:w="12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3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805" w:type="dxa"/>
            <w:shd w:val="clear" w:color="auto" w:fill="auto"/>
            <w:tcMar>
              <w:top w:w="100" w:type="dxa"/>
              <w:left w:w="100" w:type="dxa"/>
              <w:bottom w:w="100" w:type="dxa"/>
              <w:right w:w="100" w:type="dxa"/>
            </w:tcMar>
          </w:tcPr>
          <w:p w:rsidR="008E5CF4" w:rsidRDefault="0080620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Required to take all action in managing and preventing the spread of the virus</w:t>
            </w:r>
          </w:p>
          <w:p w:rsidR="008E5CF4" w:rsidRDefault="0080620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 will not take place with the 100% capacity of the </w:t>
            </w:r>
            <w:r w:rsidR="00BB68EE">
              <w:rPr>
                <w:rFonts w:ascii="Times New Roman" w:eastAsia="Times New Roman" w:hAnsi="Times New Roman" w:cs="Times New Roman"/>
                <w:sz w:val="24"/>
                <w:szCs w:val="24"/>
              </w:rPr>
              <w:t>venue</w:t>
            </w:r>
          </w:p>
        </w:tc>
      </w:tr>
      <w:tr w:rsidR="008E2C9E">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may stop the event to occur </w:t>
            </w:r>
          </w:p>
        </w:tc>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will fae huge loss with loss of goodwill </w:t>
            </w:r>
          </w:p>
        </w:tc>
        <w:tc>
          <w:tcPr>
            <w:tcW w:w="12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33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805" w:type="dxa"/>
            <w:shd w:val="clear" w:color="auto" w:fill="auto"/>
            <w:tcMar>
              <w:top w:w="100" w:type="dxa"/>
              <w:left w:w="100" w:type="dxa"/>
              <w:bottom w:w="100" w:type="dxa"/>
              <w:right w:w="100" w:type="dxa"/>
            </w:tcMar>
          </w:tcPr>
          <w:p w:rsidR="008E5CF4" w:rsidRDefault="0080620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Seeking government permission initiation step</w:t>
            </w:r>
          </w:p>
          <w:p w:rsidR="008E5CF4" w:rsidRDefault="00806208">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government does not permit, then the project will not take place </w:t>
            </w:r>
          </w:p>
        </w:tc>
      </w:tr>
      <w:tr w:rsidR="008E2C9E">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Parents may not feel comfortable bringing children into such a situation</w:t>
            </w:r>
          </w:p>
        </w:tc>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 will occur partially </w:t>
            </w:r>
          </w:p>
        </w:tc>
        <w:tc>
          <w:tcPr>
            <w:tcW w:w="12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Moderate </w:t>
            </w:r>
          </w:p>
        </w:tc>
        <w:tc>
          <w:tcPr>
            <w:tcW w:w="133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805" w:type="dxa"/>
            <w:shd w:val="clear" w:color="auto" w:fill="auto"/>
            <w:tcMar>
              <w:top w:w="100" w:type="dxa"/>
              <w:left w:w="100" w:type="dxa"/>
              <w:bottom w:w="100" w:type="dxa"/>
              <w:right w:w="100" w:type="dxa"/>
            </w:tcMar>
          </w:tcPr>
          <w:p w:rsidR="008E5CF4" w:rsidRDefault="0080620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Communicate with target customers through social media</w:t>
            </w:r>
          </w:p>
          <w:p w:rsidR="008E5CF4" w:rsidRDefault="00806208">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them aware that  the children will be secured</w:t>
            </w:r>
          </w:p>
        </w:tc>
      </w:tr>
      <w:tr w:rsidR="008E2C9E">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ability in managing the event</w:t>
            </w:r>
          </w:p>
        </w:tc>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will fail </w:t>
            </w:r>
          </w:p>
        </w:tc>
        <w:tc>
          <w:tcPr>
            <w:tcW w:w="12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3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c>
          <w:tcPr>
            <w:tcW w:w="2805" w:type="dxa"/>
            <w:shd w:val="clear" w:color="auto" w:fill="auto"/>
            <w:tcMar>
              <w:top w:w="100" w:type="dxa"/>
              <w:left w:w="100" w:type="dxa"/>
              <w:bottom w:w="100" w:type="dxa"/>
              <w:right w:w="100" w:type="dxa"/>
            </w:tcMar>
          </w:tcPr>
          <w:p w:rsidR="008E5CF4" w:rsidRDefault="0080620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About an experienced project manager with all skills</w:t>
            </w:r>
          </w:p>
          <w:p w:rsidR="008E5CF4" w:rsidRDefault="00806208">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project manager will select the team that will appropriate project management. </w:t>
            </w:r>
          </w:p>
        </w:tc>
      </w:tr>
      <w:tr w:rsidR="008E2C9E">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overrun </w:t>
            </w:r>
          </w:p>
        </w:tc>
        <w:tc>
          <w:tcPr>
            <w:tcW w:w="1814"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will fail if the sponsors cannot provide more money</w:t>
            </w:r>
          </w:p>
        </w:tc>
        <w:tc>
          <w:tcPr>
            <w:tcW w:w="1260"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335" w:type="dxa"/>
            <w:shd w:val="clear" w:color="auto" w:fill="auto"/>
            <w:tcMar>
              <w:top w:w="100" w:type="dxa"/>
              <w:left w:w="100" w:type="dxa"/>
              <w:bottom w:w="100" w:type="dxa"/>
              <w:right w:w="100" w:type="dxa"/>
            </w:tcMar>
          </w:tcPr>
          <w:p w:rsidR="008E5CF4" w:rsidRDefault="008062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c>
          <w:tcPr>
            <w:tcW w:w="2805" w:type="dxa"/>
            <w:shd w:val="clear" w:color="auto" w:fill="auto"/>
            <w:tcMar>
              <w:top w:w="100" w:type="dxa"/>
              <w:left w:w="100" w:type="dxa"/>
              <w:bottom w:w="100" w:type="dxa"/>
              <w:right w:w="100" w:type="dxa"/>
            </w:tcMar>
          </w:tcPr>
          <w:p w:rsidR="008E5CF4" w:rsidRDefault="0080620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Always fund more capital than the needs </w:t>
            </w:r>
          </w:p>
          <w:p w:rsidR="008E5CF4" w:rsidRDefault="00806208">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 in touch with the management that will provide proper benefit</w:t>
            </w:r>
          </w:p>
        </w:tc>
      </w:tr>
    </w:tbl>
    <w:p w:rsidR="008E5CF4" w:rsidRDefault="008062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6: Risk Assessment </w:t>
      </w:r>
    </w:p>
    <w:p w:rsidR="008E5CF4" w:rsidRDefault="00806208">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table above, some risks have been identified. Those risks are most likely to occur in a post-Covid situation. It has been seen that the spread of Covid is predominant in the current situation. Thus, it is important to ask visitors for Covid negative reports or vaccination certificates. it is necessary to seek permission from the government if the event can take place.  In that case, </w:t>
      </w:r>
      <w:r>
        <w:rPr>
          <w:rFonts w:ascii="Times New Roman" w:eastAsia="Times New Roman" w:hAnsi="Times New Roman" w:cs="Times New Roman"/>
          <w:sz w:val="24"/>
          <w:szCs w:val="24"/>
          <w:highlight w:val="white"/>
        </w:rPr>
        <w:t xml:space="preserve">Tworzydło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have said that </w:t>
      </w:r>
      <w:r>
        <w:rPr>
          <w:rFonts w:ascii="Times New Roman" w:eastAsia="Times New Roman" w:hAnsi="Times New Roman" w:cs="Times New Roman"/>
          <w:sz w:val="24"/>
          <w:szCs w:val="24"/>
        </w:rPr>
        <w:t xml:space="preserve">the project can be managed accurately by keeping the experienced project manager </w:t>
      </w:r>
      <w:r w:rsidR="00BB68EE">
        <w:rPr>
          <w:rFonts w:ascii="Times New Roman" w:eastAsia="Times New Roman" w:hAnsi="Times New Roman" w:cs="Times New Roman"/>
          <w:sz w:val="24"/>
          <w:szCs w:val="24"/>
        </w:rPr>
        <w:t>in lead</w:t>
      </w:r>
      <w:r>
        <w:rPr>
          <w:rFonts w:ascii="Times New Roman" w:eastAsia="Times New Roman" w:hAnsi="Times New Roman" w:cs="Times New Roman"/>
          <w:sz w:val="24"/>
          <w:szCs w:val="24"/>
        </w:rPr>
        <w:t xml:space="preserve">. Along with that, it is also required to keep a financial fund </w:t>
      </w:r>
      <w:r w:rsidR="00BB68EE">
        <w:rPr>
          <w:rFonts w:ascii="Times New Roman" w:eastAsia="Times New Roman" w:hAnsi="Times New Roman" w:cs="Times New Roman"/>
          <w:sz w:val="24"/>
          <w:szCs w:val="24"/>
        </w:rPr>
        <w:t>and it</w:t>
      </w:r>
      <w:r>
        <w:rPr>
          <w:rFonts w:ascii="Times New Roman" w:eastAsia="Times New Roman" w:hAnsi="Times New Roman" w:cs="Times New Roman"/>
          <w:sz w:val="24"/>
          <w:szCs w:val="24"/>
        </w:rPr>
        <w:t xml:space="preserve"> will also help in managing better opportunities.  Thus, proper risk management will help the project to be successful.</w:t>
      </w:r>
    </w:p>
    <w:p w:rsidR="008E5CF4" w:rsidRDefault="00806208" w:rsidP="00BB68EE">
      <w:pPr>
        <w:pStyle w:val="Titlu2"/>
      </w:pPr>
      <w:bookmarkStart w:id="12" w:name="_Toc91783107"/>
      <w:r>
        <w:t>Conclusion</w:t>
      </w:r>
      <w:bookmarkEnd w:id="12"/>
      <w:r>
        <w:t xml:space="preserve"> </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the managers and others are comfortable in virtual meetings rather than planning and scheduling face-to-face meetings. Events are not taking place </w:t>
      </w:r>
      <w:r w:rsidR="00BB68EE">
        <w:rPr>
          <w:rFonts w:ascii="Times New Roman" w:eastAsia="Times New Roman" w:hAnsi="Times New Roman" w:cs="Times New Roman"/>
          <w:sz w:val="24"/>
          <w:szCs w:val="24"/>
        </w:rPr>
        <w:t>on an actual</w:t>
      </w:r>
      <w:r>
        <w:rPr>
          <w:rFonts w:ascii="Times New Roman" w:eastAsia="Times New Roman" w:hAnsi="Times New Roman" w:cs="Times New Roman"/>
          <w:sz w:val="24"/>
          <w:szCs w:val="24"/>
        </w:rPr>
        <w:t xml:space="preserve"> basis and maximum events are virtual nowadays. In that case</w:t>
      </w:r>
      <w:r w:rsidR="00BB68EE">
        <w:rPr>
          <w:rFonts w:ascii="Times New Roman" w:eastAsia="Times New Roman" w:hAnsi="Times New Roman" w:cs="Times New Roman"/>
          <w:sz w:val="24"/>
          <w:szCs w:val="24"/>
        </w:rPr>
        <w:t>, event</w:t>
      </w:r>
      <w:r>
        <w:rPr>
          <w:rFonts w:ascii="Times New Roman" w:eastAsia="Times New Roman" w:hAnsi="Times New Roman" w:cs="Times New Roman"/>
          <w:sz w:val="24"/>
          <w:szCs w:val="24"/>
        </w:rPr>
        <w:t xml:space="preserve"> management organizations like Eventsociety need to change their planning procedure. However, the madness of the public in events is not seen during the pandemic. Currently, the situation has normalized a bit and the government has started a vaccination drive. In developed countries like Australia, maximum people are vaccinated. Thus, Eventsociety can organize projects, which can involve people.  In this report, a recent project organized by Eventsociety will be planned to define its budget, resources and other areas. </w:t>
      </w:r>
    </w:p>
    <w:p w:rsidR="00BB68EE" w:rsidRDefault="00806208">
      <w:pPr>
        <w:rPr>
          <w:rFonts w:ascii="Times New Roman" w:eastAsia="Times New Roman" w:hAnsi="Times New Roman" w:cs="Times New Roman"/>
          <w:b/>
          <w:color w:val="000000" w:themeColor="text1"/>
          <w:sz w:val="28"/>
          <w:szCs w:val="24"/>
        </w:rPr>
      </w:pPr>
      <w:r>
        <w:br w:type="page"/>
      </w:r>
    </w:p>
    <w:p w:rsidR="008E5CF4" w:rsidRDefault="00806208" w:rsidP="00FC034B">
      <w:pPr>
        <w:pStyle w:val="Titlu1"/>
      </w:pPr>
      <w:bookmarkStart w:id="13" w:name="_Toc91783108"/>
      <w:r>
        <w:t>Task 2: Evaluating Project Management Plan</w:t>
      </w:r>
      <w:bookmarkEnd w:id="13"/>
    </w:p>
    <w:p w:rsidR="008E5CF4" w:rsidRDefault="00806208" w:rsidP="00FC522F">
      <w:pPr>
        <w:pStyle w:val="Titlu2"/>
      </w:pPr>
      <w:bookmarkStart w:id="14" w:name="_Toc91783109"/>
      <w:r>
        <w:t>Slide 1: Introduction</w:t>
      </w:r>
      <w:bookmarkEnd w:id="14"/>
      <w:r>
        <w:t xml:space="preserve"> </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Eventsociety is an event planning organization in Australia. It is also making sure to create an environment that </w:t>
      </w:r>
      <w:r w:rsidR="00FC522F">
        <w:rPr>
          <w:rFonts w:ascii="Times New Roman" w:eastAsia="Times New Roman" w:hAnsi="Times New Roman" w:cs="Times New Roman"/>
          <w:sz w:val="24"/>
          <w:szCs w:val="24"/>
        </w:rPr>
        <w:t>will help</w:t>
      </w:r>
      <w:r>
        <w:rPr>
          <w:rFonts w:ascii="Times New Roman" w:eastAsia="Times New Roman" w:hAnsi="Times New Roman" w:cs="Times New Roman"/>
          <w:sz w:val="24"/>
          <w:szCs w:val="24"/>
        </w:rPr>
        <w:t xml:space="preserve"> the people in coming out of the trauma in project management. This project is also making proper aspects by </w:t>
      </w:r>
      <w:r w:rsidR="00FC522F">
        <w:rPr>
          <w:rFonts w:ascii="Times New Roman" w:eastAsia="Times New Roman" w:hAnsi="Times New Roman" w:cs="Times New Roman"/>
          <w:sz w:val="24"/>
          <w:szCs w:val="24"/>
        </w:rPr>
        <w:t>creating family</w:t>
      </w:r>
      <w:r>
        <w:rPr>
          <w:rFonts w:ascii="Times New Roman" w:eastAsia="Times New Roman" w:hAnsi="Times New Roman" w:cs="Times New Roman"/>
          <w:sz w:val="24"/>
          <w:szCs w:val="24"/>
        </w:rPr>
        <w:t xml:space="preserve"> bonds with enlightenment in </w:t>
      </w:r>
      <w:r w:rsidR="00FC522F">
        <w:rPr>
          <w:rFonts w:ascii="Times New Roman" w:eastAsia="Times New Roman" w:hAnsi="Times New Roman" w:cs="Times New Roman"/>
          <w:sz w:val="24"/>
          <w:szCs w:val="24"/>
        </w:rPr>
        <w:t>managing the</w:t>
      </w:r>
      <w:r>
        <w:rPr>
          <w:rFonts w:ascii="Times New Roman" w:eastAsia="Times New Roman" w:hAnsi="Times New Roman" w:cs="Times New Roman"/>
          <w:sz w:val="24"/>
          <w:szCs w:val="24"/>
        </w:rPr>
        <w:t xml:space="preserve"> current situation. On the other hand, it is also necessary that this project will also provide suitable benefits in managing appropriate solutions in handling the project. In that case, it is also necessary that all projects of Eventsociety are arranged with proper sanity. Even the guests are satisfied with the services of this organization. </w:t>
      </w:r>
    </w:p>
    <w:p w:rsidR="008E5CF4" w:rsidRDefault="00806208" w:rsidP="00FC522F">
      <w:pPr>
        <w:pStyle w:val="Titlu2"/>
      </w:pPr>
      <w:bookmarkStart w:id="15" w:name="_Toc91783110"/>
      <w:r>
        <w:t>Slide 2: Evaluation of Project Plan</w:t>
      </w:r>
      <w:bookmarkEnd w:id="15"/>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plan of this project is that it is going to be held in a location of Gold coast Australia. This event aims to create a fun ambiance for children that will provide the ultimate stress buster from the mind of parents and children. In that case, it is also important that this project will amoiantia all the Covid protocols when arranging for this project (Eventsociety.com.au, 2021). </w:t>
      </w:r>
      <w:r w:rsidR="00FC522F">
        <w:rPr>
          <w:rFonts w:ascii="Times New Roman" w:eastAsia="Times New Roman" w:hAnsi="Times New Roman" w:cs="Times New Roman"/>
          <w:sz w:val="24"/>
          <w:szCs w:val="24"/>
        </w:rPr>
        <w:t>Apart from</w:t>
      </w:r>
      <w:r>
        <w:rPr>
          <w:rFonts w:ascii="Times New Roman" w:eastAsia="Times New Roman" w:hAnsi="Times New Roman" w:cs="Times New Roman"/>
          <w:sz w:val="24"/>
          <w:szCs w:val="24"/>
        </w:rPr>
        <w:t xml:space="preserve"> that, the project will occur for two days. It will also help </w:t>
      </w:r>
      <w:r w:rsidR="00FC522F">
        <w:rPr>
          <w:rFonts w:ascii="Times New Roman" w:eastAsia="Times New Roman" w:hAnsi="Times New Roman" w:cs="Times New Roman"/>
          <w:sz w:val="24"/>
          <w:szCs w:val="24"/>
        </w:rPr>
        <w:t>in creating</w:t>
      </w:r>
      <w:r>
        <w:rPr>
          <w:rFonts w:ascii="Times New Roman" w:eastAsia="Times New Roman" w:hAnsi="Times New Roman" w:cs="Times New Roman"/>
          <w:sz w:val="24"/>
          <w:szCs w:val="24"/>
        </w:rPr>
        <w:t xml:space="preserve"> a better atmosphere in managing the project and implementing it successfully. </w:t>
      </w:r>
    </w:p>
    <w:p w:rsidR="008E5CF4" w:rsidRDefault="00806208" w:rsidP="00FC522F">
      <w:pPr>
        <w:pStyle w:val="Titlu2"/>
      </w:pPr>
      <w:bookmarkStart w:id="16" w:name="_Toc91783111"/>
      <w:r>
        <w:t>Slide 3: Description of Project</w:t>
      </w:r>
      <w:bookmarkEnd w:id="16"/>
    </w:p>
    <w:p w:rsidR="008E5CF4" w:rsidRDefault="0080620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project will be a two-day fun event for parents and children. In this project, it will be necessary to ensure that this project will also manage and implement better opportunities that can also help in managing the suitability in the current situation. Covid 19 has created such an ambiance that every person was facing a mental crisis (</w:t>
      </w:r>
      <w:r>
        <w:rPr>
          <w:rFonts w:ascii="Times New Roman" w:eastAsia="Times New Roman" w:hAnsi="Times New Roman" w:cs="Times New Roman"/>
          <w:sz w:val="24"/>
          <w:szCs w:val="24"/>
          <w:highlight w:val="white"/>
        </w:rPr>
        <w:t>Vnoučková, 2020).</w:t>
      </w:r>
      <w:r>
        <w:rPr>
          <w:rFonts w:ascii="Times New Roman" w:eastAsia="Times New Roman" w:hAnsi="Times New Roman" w:cs="Times New Roman"/>
          <w:sz w:val="24"/>
          <w:szCs w:val="24"/>
        </w:rPr>
        <w:t xml:space="preserve"> </w:t>
      </w:r>
      <w:r w:rsidR="00FC522F">
        <w:rPr>
          <w:rFonts w:ascii="Times New Roman" w:eastAsia="Times New Roman" w:hAnsi="Times New Roman" w:cs="Times New Roman"/>
          <w:sz w:val="24"/>
          <w:szCs w:val="24"/>
        </w:rPr>
        <w:t>In that</w:t>
      </w:r>
      <w:r>
        <w:rPr>
          <w:rFonts w:ascii="Times New Roman" w:eastAsia="Times New Roman" w:hAnsi="Times New Roman" w:cs="Times New Roman"/>
          <w:sz w:val="24"/>
          <w:szCs w:val="24"/>
        </w:rPr>
        <w:t xml:space="preserve"> case,  an event with kids and their parents can also help in managing better opportunities in handling the situational crisis. Apart from that, this project is designed in such a way that the first day will be for </w:t>
      </w:r>
      <w:r w:rsidR="00FC522F">
        <w:rPr>
          <w:rFonts w:ascii="Times New Roman" w:eastAsia="Times New Roman" w:hAnsi="Times New Roman" w:cs="Times New Roman"/>
          <w:sz w:val="24"/>
          <w:szCs w:val="24"/>
        </w:rPr>
        <w:t>kids with</w:t>
      </w:r>
      <w:r>
        <w:rPr>
          <w:rFonts w:ascii="Times New Roman" w:eastAsia="Times New Roman" w:hAnsi="Times New Roman" w:cs="Times New Roman"/>
          <w:sz w:val="24"/>
          <w:szCs w:val="24"/>
        </w:rPr>
        <w:t xml:space="preserve"> movies and fun. Parents will attend on the second day </w:t>
      </w:r>
      <w:r w:rsidR="00FC522F">
        <w:rPr>
          <w:rFonts w:ascii="Times New Roman" w:eastAsia="Times New Roman" w:hAnsi="Times New Roman" w:cs="Times New Roman"/>
          <w:sz w:val="24"/>
          <w:szCs w:val="24"/>
        </w:rPr>
        <w:t>to nurture</w:t>
      </w:r>
      <w:r>
        <w:rPr>
          <w:rFonts w:ascii="Times New Roman" w:eastAsia="Times New Roman" w:hAnsi="Times New Roman" w:cs="Times New Roman"/>
          <w:sz w:val="24"/>
          <w:szCs w:val="24"/>
        </w:rPr>
        <w:t xml:space="preserve"> their kids in such a situation. </w:t>
      </w:r>
    </w:p>
    <w:p w:rsidR="008E5CF4" w:rsidRDefault="00806208" w:rsidP="00FC522F">
      <w:pPr>
        <w:pStyle w:val="Titlu2"/>
      </w:pPr>
      <w:bookmarkStart w:id="17" w:name="_Toc91783112"/>
      <w:r>
        <w:t>Slide 4: Project Scope</w:t>
      </w:r>
      <w:bookmarkEnd w:id="17"/>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is enabling a better opportunity for kids and their parents to spend without fear. The ticket price will be affordable and kids will feel relieved after the project. It will also have a scope to help the people. Additionally, the project can also provide suitable benefits for managing the current situation (</w:t>
      </w:r>
      <w:r>
        <w:rPr>
          <w:rFonts w:ascii="Times New Roman" w:eastAsia="Times New Roman" w:hAnsi="Times New Roman" w:cs="Times New Roman"/>
          <w:sz w:val="24"/>
          <w:szCs w:val="24"/>
          <w:highlight w:val="white"/>
        </w:rPr>
        <w:t xml:space="preserve">Wu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2020) </w:t>
      </w:r>
      <w:r w:rsidR="00FC522F">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fund from the ticket price will go to a medical organization. It will help in creating </w:t>
      </w:r>
      <w:r w:rsidR="00FC522F">
        <w:rPr>
          <w:rFonts w:ascii="Times New Roman" w:eastAsia="Times New Roman" w:hAnsi="Times New Roman" w:cs="Times New Roman"/>
          <w:sz w:val="24"/>
          <w:szCs w:val="24"/>
        </w:rPr>
        <w:t>such an</w:t>
      </w:r>
      <w:r>
        <w:rPr>
          <w:rFonts w:ascii="Times New Roman" w:eastAsia="Times New Roman" w:hAnsi="Times New Roman" w:cs="Times New Roman"/>
          <w:sz w:val="24"/>
          <w:szCs w:val="24"/>
        </w:rPr>
        <w:t xml:space="preserve"> atmosphere that will also help in creating a proper treatment for Covid patients.</w:t>
      </w:r>
    </w:p>
    <w:p w:rsidR="008E5CF4" w:rsidRDefault="00806208" w:rsidP="00FC522F">
      <w:pPr>
        <w:pStyle w:val="Titlu2"/>
      </w:pPr>
      <w:bookmarkStart w:id="18" w:name="_Toc91783113"/>
      <w:r>
        <w:t>Slide 5: Communication Plan</w:t>
      </w:r>
      <w:bookmarkEnd w:id="18"/>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plans will include communicating with internal and external stakeholders. Communication with internal stakeholders can occur virtually and it will also help in making the decision through remote work.  On the other hand, if Eventsociety is offering the facility of office work </w:t>
      </w:r>
      <w:r w:rsidR="00FC522F">
        <w:rPr>
          <w:rFonts w:ascii="Times New Roman" w:eastAsia="Times New Roman" w:hAnsi="Times New Roman" w:cs="Times New Roman"/>
          <w:sz w:val="24"/>
          <w:szCs w:val="24"/>
        </w:rPr>
        <w:t>to its</w:t>
      </w:r>
      <w:r>
        <w:rPr>
          <w:rFonts w:ascii="Times New Roman" w:eastAsia="Times New Roman" w:hAnsi="Times New Roman" w:cs="Times New Roman"/>
          <w:sz w:val="24"/>
          <w:szCs w:val="24"/>
        </w:rPr>
        <w:t xml:space="preserve"> employees then face-to-face meetings can occur. In the case of external stakeholders, mailing them will be most appropriate and it will also provide a better aspect if the organization can provide proper capital funding appointing sponsors (</w:t>
      </w:r>
      <w:r>
        <w:rPr>
          <w:rFonts w:ascii="Times New Roman" w:eastAsia="Times New Roman" w:hAnsi="Times New Roman" w:cs="Times New Roman"/>
          <w:sz w:val="24"/>
          <w:szCs w:val="24"/>
          <w:highlight w:val="white"/>
        </w:rPr>
        <w:t xml:space="preserve">Maher,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In order to inform the target audience, it is necessary to promote through social media and it will also provide benefits in organizational culture. </w:t>
      </w:r>
    </w:p>
    <w:p w:rsidR="008E5CF4" w:rsidRDefault="00806208" w:rsidP="00FC522F">
      <w:pPr>
        <w:pStyle w:val="Titlu2"/>
      </w:pPr>
      <w:bookmarkStart w:id="19" w:name="_Toc91783114"/>
      <w:r>
        <w:t>Slide 6: Stakeholder Analysis</w:t>
      </w:r>
      <w:bookmarkEnd w:id="19"/>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internal and external stakeholders of this project. It has been seen through the application of the power interest </w:t>
      </w:r>
      <w:r w:rsidR="00FC522F">
        <w:rPr>
          <w:rFonts w:ascii="Times New Roman" w:eastAsia="Times New Roman" w:hAnsi="Times New Roman" w:cs="Times New Roman"/>
          <w:sz w:val="24"/>
          <w:szCs w:val="24"/>
        </w:rPr>
        <w:t>grid,</w:t>
      </w:r>
      <w:r>
        <w:rPr>
          <w:rFonts w:ascii="Times New Roman" w:eastAsia="Times New Roman" w:hAnsi="Times New Roman" w:cs="Times New Roman"/>
          <w:sz w:val="24"/>
          <w:szCs w:val="24"/>
        </w:rPr>
        <w:t xml:space="preserve"> that the CEO of the Eventsociety, sponsors and project managers have high interest and high power in this project. Customers have interest, </w:t>
      </w:r>
      <w:r w:rsidR="00FC522F">
        <w:rPr>
          <w:rFonts w:ascii="Times New Roman" w:eastAsia="Times New Roman" w:hAnsi="Times New Roman" w:cs="Times New Roman"/>
          <w:sz w:val="24"/>
          <w:szCs w:val="24"/>
        </w:rPr>
        <w:t>though there</w:t>
      </w:r>
      <w:r>
        <w:rPr>
          <w:rFonts w:ascii="Times New Roman" w:eastAsia="Times New Roman" w:hAnsi="Times New Roman" w:cs="Times New Roman"/>
          <w:sz w:val="24"/>
          <w:szCs w:val="24"/>
        </w:rPr>
        <w:t xml:space="preserve"> is no power of customers in this project. Apart from that, this project will help in implementing the basic </w:t>
      </w:r>
      <w:r w:rsidR="00FC522F">
        <w:rPr>
          <w:rFonts w:ascii="Times New Roman" w:eastAsia="Times New Roman" w:hAnsi="Times New Roman" w:cs="Times New Roman"/>
          <w:sz w:val="24"/>
          <w:szCs w:val="24"/>
        </w:rPr>
        <w:t>management by</w:t>
      </w:r>
      <w:r>
        <w:rPr>
          <w:rFonts w:ascii="Times New Roman" w:eastAsia="Times New Roman" w:hAnsi="Times New Roman" w:cs="Times New Roman"/>
          <w:sz w:val="24"/>
          <w:szCs w:val="24"/>
        </w:rPr>
        <w:t xml:space="preserve"> maintaining the demand of the stakeholders and informing stakeholders through each activity (</w:t>
      </w:r>
      <w:r>
        <w:rPr>
          <w:rFonts w:ascii="Times New Roman" w:eastAsia="Times New Roman" w:hAnsi="Times New Roman" w:cs="Times New Roman"/>
          <w:sz w:val="24"/>
          <w:szCs w:val="24"/>
          <w:highlight w:val="white"/>
        </w:rPr>
        <w:t xml:space="preserve">Saxena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On the other hand, this project will also help in managing better outcomes in controlling the project.  </w:t>
      </w:r>
    </w:p>
    <w:p w:rsidR="008E5CF4" w:rsidRDefault="00806208" w:rsidP="00FC522F">
      <w:pPr>
        <w:pStyle w:val="Titlu2"/>
      </w:pPr>
      <w:bookmarkStart w:id="20" w:name="_Toc91783115"/>
      <w:r>
        <w:t>Slide 7: Work Breakdown Structure</w:t>
      </w:r>
      <w:bookmarkEnd w:id="20"/>
    </w:p>
    <w:p w:rsidR="008E5CF4" w:rsidRDefault="0080620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According to the work breakdown structure, this project has different activities. In that case, it will also help </w:t>
      </w:r>
      <w:r w:rsidR="00FC522F">
        <w:rPr>
          <w:rFonts w:ascii="Times New Roman" w:eastAsia="Times New Roman" w:hAnsi="Times New Roman" w:cs="Times New Roman"/>
          <w:sz w:val="24"/>
          <w:szCs w:val="24"/>
        </w:rPr>
        <w:t>in creating</w:t>
      </w:r>
      <w:r>
        <w:rPr>
          <w:rFonts w:ascii="Times New Roman" w:eastAsia="Times New Roman" w:hAnsi="Times New Roman" w:cs="Times New Roman"/>
          <w:sz w:val="24"/>
          <w:szCs w:val="24"/>
        </w:rPr>
        <w:t xml:space="preserve"> the pattern of the activities. All the activities in WBS are dependent upon each other. In that case, it will also help in managing different rules and regulations, which will also help in creating the sequence in planning the activities (</w:t>
      </w:r>
      <w:r>
        <w:rPr>
          <w:rFonts w:ascii="Times New Roman" w:eastAsia="Times New Roman" w:hAnsi="Times New Roman" w:cs="Times New Roman"/>
          <w:sz w:val="24"/>
          <w:szCs w:val="24"/>
          <w:highlight w:val="white"/>
        </w:rPr>
        <w:t>Wang, Liu and Liu, 2020)</w:t>
      </w:r>
      <w:r>
        <w:rPr>
          <w:rFonts w:ascii="Times New Roman" w:eastAsia="Times New Roman" w:hAnsi="Times New Roman" w:cs="Times New Roman"/>
          <w:sz w:val="24"/>
          <w:szCs w:val="24"/>
        </w:rPr>
        <w:t xml:space="preserve">. It has been seen as well that this project is about being a survivor </w:t>
      </w:r>
      <w:r w:rsidR="00FC522F">
        <w:rPr>
          <w:rFonts w:ascii="Times New Roman" w:eastAsia="Times New Roman" w:hAnsi="Times New Roman" w:cs="Times New Roman"/>
          <w:sz w:val="24"/>
          <w:szCs w:val="24"/>
        </w:rPr>
        <w:t>after the</w:t>
      </w:r>
      <w:r>
        <w:rPr>
          <w:rFonts w:ascii="Times New Roman" w:eastAsia="Times New Roman" w:hAnsi="Times New Roman" w:cs="Times New Roman"/>
          <w:sz w:val="24"/>
          <w:szCs w:val="24"/>
        </w:rPr>
        <w:t xml:space="preserve"> situation has normalized and people are having proper security to come and join the event. The activities have included many things and it will eventually help to complete the project accurately. </w:t>
      </w:r>
    </w:p>
    <w:p w:rsidR="008E5CF4" w:rsidRDefault="00806208" w:rsidP="00FC522F">
      <w:pPr>
        <w:pStyle w:val="Titlu2"/>
      </w:pPr>
      <w:bookmarkStart w:id="21" w:name="_Toc91783116"/>
      <w:r>
        <w:t>Slide 8: Cost and Resource</w:t>
      </w:r>
      <w:bookmarkEnd w:id="21"/>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requirement of cost is limited in this project. However, it is sometimes not possible to handle the outcomes of this project. The project will require a spacious venue. A team will be allocated with a ladder. All the members of the team along with the leader will have an exodus in project management. It has been seen as well </w:t>
      </w:r>
      <w:r w:rsidR="00FC522F">
        <w:rPr>
          <w:rFonts w:ascii="Times New Roman" w:eastAsia="Times New Roman" w:hAnsi="Times New Roman" w:cs="Times New Roman"/>
          <w:sz w:val="24"/>
          <w:szCs w:val="24"/>
        </w:rPr>
        <w:t>that this</w:t>
      </w:r>
      <w:r>
        <w:rPr>
          <w:rFonts w:ascii="Times New Roman" w:eastAsia="Times New Roman" w:hAnsi="Times New Roman" w:cs="Times New Roman"/>
          <w:sz w:val="24"/>
          <w:szCs w:val="24"/>
        </w:rPr>
        <w:t xml:space="preserve"> project will require decorative items with decoration (</w:t>
      </w:r>
      <w:r>
        <w:rPr>
          <w:rFonts w:ascii="Times New Roman" w:eastAsia="Times New Roman" w:hAnsi="Times New Roman" w:cs="Times New Roman"/>
          <w:sz w:val="24"/>
          <w:szCs w:val="24"/>
          <w:highlight w:val="white"/>
        </w:rPr>
        <w:t xml:space="preserve">Winch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Thus, people need to be appointed for that decoration.  It has been seen that the project will require almost 50,000 dollars to meet its aims. </w:t>
      </w:r>
    </w:p>
    <w:p w:rsidR="008E5CF4" w:rsidRDefault="00806208" w:rsidP="00FC522F">
      <w:pPr>
        <w:pStyle w:val="Titlu2"/>
      </w:pPr>
      <w:bookmarkStart w:id="22" w:name="_Toc91783117"/>
      <w:r>
        <w:t xml:space="preserve">Slide 9: Risk </w:t>
      </w:r>
      <w:r w:rsidR="00FC522F">
        <w:t>Assessment and</w:t>
      </w:r>
      <w:r>
        <w:t xml:space="preserve"> Scheduling</w:t>
      </w:r>
      <w:bookmarkEnd w:id="22"/>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w:t>
      </w:r>
      <w:r w:rsidR="00A53A39">
        <w:rPr>
          <w:rFonts w:ascii="Times New Roman" w:eastAsia="Times New Roman" w:hAnsi="Times New Roman" w:cs="Times New Roman"/>
          <w:sz w:val="24"/>
          <w:szCs w:val="24"/>
        </w:rPr>
        <w:t xml:space="preserve"> will take three months to be implemented properly. The activity will require proper steps and it will also help </w:t>
      </w:r>
      <w:r>
        <w:rPr>
          <w:rFonts w:ascii="Times New Roman" w:eastAsia="Times New Roman" w:hAnsi="Times New Roman" w:cs="Times New Roman"/>
          <w:sz w:val="24"/>
          <w:szCs w:val="24"/>
        </w:rPr>
        <w:t>in managing</w:t>
      </w:r>
      <w:r w:rsidR="00A53A39">
        <w:rPr>
          <w:rFonts w:ascii="Times New Roman" w:eastAsia="Times New Roman" w:hAnsi="Times New Roman" w:cs="Times New Roman"/>
          <w:sz w:val="24"/>
          <w:szCs w:val="24"/>
        </w:rPr>
        <w:t xml:space="preserve"> and implementing proper rules and regulations. Some vital risks have been identified in this case.  However, it may help in </w:t>
      </w:r>
      <w:r>
        <w:rPr>
          <w:rFonts w:ascii="Times New Roman" w:eastAsia="Times New Roman" w:hAnsi="Times New Roman" w:cs="Times New Roman"/>
          <w:sz w:val="24"/>
          <w:szCs w:val="24"/>
        </w:rPr>
        <w:t>managing suitable</w:t>
      </w:r>
      <w:r w:rsidR="00A53A39">
        <w:rPr>
          <w:rFonts w:ascii="Times New Roman" w:eastAsia="Times New Roman" w:hAnsi="Times New Roman" w:cs="Times New Roman"/>
          <w:sz w:val="24"/>
          <w:szCs w:val="24"/>
        </w:rPr>
        <w:t xml:space="preserve"> solutions to manage the project properly (Cdc.gov, 2021). The company needs to plan the event in such a way that it will reduce the chances of spreading the virus. In that case,  it is important that this organization will seek emission from the government so that it will help in minimizing the risk.</w:t>
      </w:r>
    </w:p>
    <w:p w:rsidR="008E5CF4" w:rsidRDefault="00806208" w:rsidP="00FC522F">
      <w:pPr>
        <w:pStyle w:val="Titlu2"/>
      </w:pPr>
      <w:bookmarkStart w:id="23" w:name="_Toc91783118"/>
      <w:r>
        <w:t>Slide 10: Conclusion</w:t>
      </w:r>
      <w:bookmarkEnd w:id="23"/>
      <w:r>
        <w:t xml:space="preserve"> </w:t>
      </w:r>
    </w:p>
    <w:p w:rsidR="008E5CF4" w:rsidRDefault="008062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assessing the project plan, it can be conceded that this project is most appropriate to plan in the current situation. It is not a high-budget project and it is for a good cause. This project will eliminate the negativity, </w:t>
      </w:r>
      <w:r w:rsidR="00FC522F">
        <w:rPr>
          <w:rFonts w:ascii="Times New Roman" w:eastAsia="Times New Roman" w:hAnsi="Times New Roman" w:cs="Times New Roman"/>
          <w:sz w:val="24"/>
          <w:szCs w:val="24"/>
        </w:rPr>
        <w:t>which is</w:t>
      </w:r>
      <w:r>
        <w:rPr>
          <w:rFonts w:ascii="Times New Roman" w:eastAsia="Times New Roman" w:hAnsi="Times New Roman" w:cs="Times New Roman"/>
          <w:sz w:val="24"/>
          <w:szCs w:val="24"/>
        </w:rPr>
        <w:t xml:space="preserve"> the main reason for hosting this event. Kids can communicate with their parents. Age </w:t>
      </w:r>
      <w:r w:rsidR="00FC522F">
        <w:rPr>
          <w:rFonts w:ascii="Times New Roman" w:eastAsia="Times New Roman" w:hAnsi="Times New Roman" w:cs="Times New Roman"/>
          <w:sz w:val="24"/>
          <w:szCs w:val="24"/>
        </w:rPr>
        <w:t>is not</w:t>
      </w:r>
      <w:r>
        <w:rPr>
          <w:rFonts w:ascii="Times New Roman" w:eastAsia="Times New Roman" w:hAnsi="Times New Roman" w:cs="Times New Roman"/>
          <w:sz w:val="24"/>
          <w:szCs w:val="24"/>
        </w:rPr>
        <w:t xml:space="preserve"> a problem in this event anyone can come and enjoy. In that case, this project will be appropriate in such a situation. However, following rules and regulations are mandatory. </w:t>
      </w:r>
    </w:p>
    <w:p w:rsidR="008E5CF4" w:rsidRDefault="00806208">
      <w:pPr>
        <w:spacing w:line="360" w:lineRule="auto"/>
        <w:jc w:val="both"/>
        <w:rPr>
          <w:rFonts w:ascii="Times New Roman" w:eastAsia="Times New Roman" w:hAnsi="Times New Roman" w:cs="Times New Roman"/>
          <w:b/>
          <w:sz w:val="24"/>
          <w:szCs w:val="24"/>
        </w:rPr>
      </w:pPr>
      <w:r>
        <w:br w:type="page"/>
      </w:r>
    </w:p>
    <w:p w:rsidR="008E5CF4" w:rsidRDefault="00806208" w:rsidP="00FC034B">
      <w:pPr>
        <w:pStyle w:val="Titlu1"/>
      </w:pPr>
      <w:bookmarkStart w:id="24" w:name="_Toc91783119"/>
      <w:r>
        <w:t>References</w:t>
      </w:r>
      <w:bookmarkEnd w:id="24"/>
    </w:p>
    <w:p w:rsidR="008E5CF4" w:rsidRDefault="0080620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Bensley, J., 2020. COVID-19: A salutary experience of VUCA. </w:t>
      </w:r>
      <w:r w:rsidRPr="00FC522F">
        <w:rPr>
          <w:rFonts w:ascii="Times New Roman" w:eastAsia="Times New Roman" w:hAnsi="Times New Roman" w:cs="Times New Roman"/>
          <w:i/>
          <w:sz w:val="24"/>
          <w:szCs w:val="24"/>
        </w:rPr>
        <w:t>ICCPM Newsletter</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523</w:t>
      </w:r>
      <w:r w:rsidRPr="00FC522F">
        <w:rPr>
          <w:rFonts w:ascii="Times New Roman" w:eastAsia="Times New Roman" w:hAnsi="Times New Roman" w:cs="Times New Roman"/>
          <w:sz w:val="24"/>
          <w:szCs w:val="24"/>
        </w:rPr>
        <w:t>.</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Borghi, P.H., Zakordonets, O. and Teixeira, J.P., 2021. A COVID-19 time series forecasting model based on MLP ANN. </w:t>
      </w:r>
      <w:r w:rsidRPr="00FC522F">
        <w:rPr>
          <w:rFonts w:ascii="Times New Roman" w:eastAsia="Times New Roman" w:hAnsi="Times New Roman" w:cs="Times New Roman"/>
          <w:i/>
          <w:sz w:val="24"/>
          <w:szCs w:val="24"/>
        </w:rPr>
        <w:t>Procedia Computer Science</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181</w:t>
      </w:r>
      <w:r w:rsidRPr="00FC522F">
        <w:rPr>
          <w:rFonts w:ascii="Times New Roman" w:eastAsia="Times New Roman" w:hAnsi="Times New Roman" w:cs="Times New Roman"/>
          <w:sz w:val="24"/>
          <w:szCs w:val="24"/>
        </w:rPr>
        <w:t>, pp.940-947.</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Bushuyev, S., Bushuiev, D. and Bushuieva, V., 2020. Project management during the Infodemic of the COVID-19 Pandemic. </w:t>
      </w:r>
      <w:r w:rsidRPr="00FC522F">
        <w:rPr>
          <w:rFonts w:ascii="Times New Roman" w:eastAsia="Times New Roman" w:hAnsi="Times New Roman" w:cs="Times New Roman"/>
          <w:i/>
          <w:sz w:val="24"/>
          <w:szCs w:val="24"/>
        </w:rPr>
        <w:t>Innovative Technologies and Scientific Solutions for Industries</w:t>
      </w:r>
      <w:r w:rsidRPr="00FC522F">
        <w:rPr>
          <w:rFonts w:ascii="Times New Roman" w:eastAsia="Times New Roman" w:hAnsi="Times New Roman" w:cs="Times New Roman"/>
          <w:sz w:val="24"/>
          <w:szCs w:val="24"/>
        </w:rPr>
        <w:t>, (2 (12)), pp.13-21.</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Casady, C.B. and Baxter, D., 2020. Pandemics, public-private partnerships (PPPs), and force majeure| COVID-19 expectations and implications. </w:t>
      </w:r>
      <w:r w:rsidRPr="00FC522F">
        <w:rPr>
          <w:rFonts w:ascii="Times New Roman" w:eastAsia="Times New Roman" w:hAnsi="Times New Roman" w:cs="Times New Roman"/>
          <w:i/>
          <w:sz w:val="24"/>
          <w:szCs w:val="24"/>
        </w:rPr>
        <w:t>Construction Management and Economics</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38</w:t>
      </w:r>
      <w:r w:rsidRPr="00FC522F">
        <w:rPr>
          <w:rFonts w:ascii="Times New Roman" w:eastAsia="Times New Roman" w:hAnsi="Times New Roman" w:cs="Times New Roman"/>
          <w:sz w:val="24"/>
          <w:szCs w:val="24"/>
        </w:rPr>
        <w:t>(12), pp.1077-1085.</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Conde, M.Á., Rodríguez-Sedano, F., Fernández, C., Ramos, M.J., Alves, J., Celis-Tena, S., Gonçalves, J., Lima, J., Reimann, D., Jormanainen, I. and García-Peñalvo, F.J., 2020, October. Adaption of RoboSTEAM Project to the Pandemic Situation. In </w:t>
      </w:r>
      <w:r w:rsidRPr="00FC522F">
        <w:rPr>
          <w:rFonts w:ascii="Times New Roman" w:eastAsia="Times New Roman" w:hAnsi="Times New Roman" w:cs="Times New Roman"/>
          <w:i/>
          <w:sz w:val="24"/>
          <w:szCs w:val="24"/>
        </w:rPr>
        <w:t>Eighth International Conference on Technological Ecosystems for Enhancing Multiculturality</w:t>
      </w:r>
      <w:r w:rsidRPr="00FC522F">
        <w:rPr>
          <w:rFonts w:ascii="Times New Roman" w:eastAsia="Times New Roman" w:hAnsi="Times New Roman" w:cs="Times New Roman"/>
          <w:sz w:val="24"/>
          <w:szCs w:val="24"/>
        </w:rPr>
        <w:t xml:space="preserve"> (pp. 40-47).</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Esa, M.B., Ibrahim, F.S.B. and Kamal, E.B.M., 2020. Covid-19 pandemic lockdown: The consequences towards project success in Malaysian construction industry. </w:t>
      </w:r>
      <w:r w:rsidRPr="00FC522F">
        <w:rPr>
          <w:rFonts w:ascii="Times New Roman" w:eastAsia="Times New Roman" w:hAnsi="Times New Roman" w:cs="Times New Roman"/>
          <w:i/>
          <w:sz w:val="24"/>
          <w:szCs w:val="24"/>
        </w:rPr>
        <w:t>City</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25</w:t>
      </w:r>
      <w:r w:rsidRPr="00FC522F">
        <w:rPr>
          <w:rFonts w:ascii="Times New Roman" w:eastAsia="Times New Roman" w:hAnsi="Times New Roman" w:cs="Times New Roman"/>
          <w:sz w:val="24"/>
          <w:szCs w:val="24"/>
        </w:rPr>
        <w:t>, p.2.</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Ghewari, A., Pawar, S. and Jadhav, T., 2021. CHALLENGES TO HR PROFESSIONALS DUE TO COVID-19 PANDEMIC. </w:t>
      </w:r>
      <w:r w:rsidRPr="00FC522F">
        <w:rPr>
          <w:rFonts w:ascii="Times New Roman" w:eastAsia="Times New Roman" w:hAnsi="Times New Roman" w:cs="Times New Roman"/>
          <w:i/>
          <w:sz w:val="24"/>
          <w:szCs w:val="24"/>
        </w:rPr>
        <w:t>International Journal of Management (IJM)</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12</w:t>
      </w:r>
      <w:r w:rsidRPr="00FC522F">
        <w:rPr>
          <w:rFonts w:ascii="Times New Roman" w:eastAsia="Times New Roman" w:hAnsi="Times New Roman" w:cs="Times New Roman"/>
          <w:sz w:val="24"/>
          <w:szCs w:val="24"/>
        </w:rPr>
        <w:t>(3).</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Hamburg, I., 2021. COVID-19 as a catalyst for digital lifelong learning and reskilling. </w:t>
      </w:r>
      <w:r w:rsidRPr="00FC522F">
        <w:rPr>
          <w:rFonts w:ascii="Times New Roman" w:eastAsia="Times New Roman" w:hAnsi="Times New Roman" w:cs="Times New Roman"/>
          <w:i/>
          <w:sz w:val="24"/>
          <w:szCs w:val="24"/>
        </w:rPr>
        <w:t>Advances in research</w:t>
      </w:r>
      <w:r w:rsidRPr="00FC522F">
        <w:rPr>
          <w:rFonts w:ascii="Times New Roman" w:eastAsia="Times New Roman" w:hAnsi="Times New Roman" w:cs="Times New Roman"/>
          <w:sz w:val="24"/>
          <w:szCs w:val="24"/>
        </w:rPr>
        <w:t>, pp.21-27.</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Hern, A., 2020. Covid-19 could cause permanent shift towards home working. </w:t>
      </w:r>
      <w:r w:rsidRPr="00FC522F">
        <w:rPr>
          <w:rFonts w:ascii="Times New Roman" w:eastAsia="Times New Roman" w:hAnsi="Times New Roman" w:cs="Times New Roman"/>
          <w:i/>
          <w:sz w:val="24"/>
          <w:szCs w:val="24"/>
        </w:rPr>
        <w:t>The Guardian</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13</w:t>
      </w:r>
      <w:r w:rsidRPr="00FC522F">
        <w:rPr>
          <w:rFonts w:ascii="Times New Roman" w:eastAsia="Times New Roman" w:hAnsi="Times New Roman" w:cs="Times New Roman"/>
          <w:sz w:val="24"/>
          <w:szCs w:val="24"/>
        </w:rPr>
        <w:t>.</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Jouzdani, J., 2020. Fight against COVID-19: A global outbreak response management performance view. </w:t>
      </w:r>
      <w:r w:rsidRPr="00FC522F">
        <w:rPr>
          <w:rFonts w:ascii="Times New Roman" w:eastAsia="Times New Roman" w:hAnsi="Times New Roman" w:cs="Times New Roman"/>
          <w:i/>
          <w:sz w:val="24"/>
          <w:szCs w:val="24"/>
        </w:rPr>
        <w:t>Journal of project management</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5</w:t>
      </w:r>
      <w:r w:rsidRPr="00FC522F">
        <w:rPr>
          <w:rFonts w:ascii="Times New Roman" w:eastAsia="Times New Roman" w:hAnsi="Times New Roman" w:cs="Times New Roman"/>
          <w:sz w:val="24"/>
          <w:szCs w:val="24"/>
        </w:rPr>
        <w:t>(3), pp.151-156.</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Lachance, E.L., 2020. COVID-19 and its impact on volunteering: moving towards virtual volunteering. </w:t>
      </w:r>
      <w:r w:rsidRPr="00FC522F">
        <w:rPr>
          <w:rFonts w:ascii="Times New Roman" w:eastAsia="Times New Roman" w:hAnsi="Times New Roman" w:cs="Times New Roman"/>
          <w:i/>
          <w:sz w:val="24"/>
          <w:szCs w:val="24"/>
        </w:rPr>
        <w:t>Leisure Sciences</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43</w:t>
      </w:r>
      <w:r w:rsidRPr="00FC522F">
        <w:rPr>
          <w:rFonts w:ascii="Times New Roman" w:eastAsia="Times New Roman" w:hAnsi="Times New Roman" w:cs="Times New Roman"/>
          <w:sz w:val="24"/>
          <w:szCs w:val="24"/>
        </w:rPr>
        <w:t>(1-2), pp.104-110.</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Szabo, S., Nhau, B., Tsusaka, T.W., Kadigi, R.M., Payne, T., Kangile, J.R., Park, K.S., Couto, M., Runsten, L. and Burgess, N.D., 2021. Towards a Successful Post COVID-19 Transition of Monitoring, Evaluation, and Learning in Complex Sustainability Science Research-to-Policy Projects. </w:t>
      </w:r>
      <w:r w:rsidRPr="00FC522F">
        <w:rPr>
          <w:rFonts w:ascii="Times New Roman" w:eastAsia="Times New Roman" w:hAnsi="Times New Roman" w:cs="Times New Roman"/>
          <w:i/>
          <w:sz w:val="24"/>
          <w:szCs w:val="24"/>
        </w:rPr>
        <w:t>Sustainability</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13</w:t>
      </w:r>
      <w:r w:rsidRPr="00FC522F">
        <w:rPr>
          <w:rFonts w:ascii="Times New Roman" w:eastAsia="Times New Roman" w:hAnsi="Times New Roman" w:cs="Times New Roman"/>
          <w:sz w:val="24"/>
          <w:szCs w:val="24"/>
        </w:rPr>
        <w:t>(1), p.387.</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Tworzydło, D., Gawroński, S., Szuba, P. and Bis, L., 2020. The Condition of the Public Relations Industry in Poland: Current Situation and Threats Related to COVID-19. </w:t>
      </w:r>
      <w:r w:rsidRPr="00FC522F">
        <w:rPr>
          <w:rFonts w:ascii="Times New Roman" w:eastAsia="Times New Roman" w:hAnsi="Times New Roman" w:cs="Times New Roman"/>
          <w:i/>
          <w:sz w:val="24"/>
          <w:szCs w:val="24"/>
        </w:rPr>
        <w:t>European Research Studies</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23</w:t>
      </w:r>
      <w:r w:rsidRPr="00FC522F">
        <w:rPr>
          <w:rFonts w:ascii="Times New Roman" w:eastAsia="Times New Roman" w:hAnsi="Times New Roman" w:cs="Times New Roman"/>
          <w:sz w:val="24"/>
          <w:szCs w:val="24"/>
        </w:rPr>
        <w:t>(2), pp.713-732.</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Vnoučková, L., 2020. Impact of COVID-19 on human resource management. </w:t>
      </w:r>
      <w:r w:rsidRPr="00FC522F">
        <w:rPr>
          <w:rFonts w:ascii="Times New Roman" w:eastAsia="Times New Roman" w:hAnsi="Times New Roman" w:cs="Times New Roman"/>
          <w:i/>
          <w:sz w:val="24"/>
          <w:szCs w:val="24"/>
        </w:rPr>
        <w:t>Revista Latinoamericana de Investigación Social</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3</w:t>
      </w:r>
      <w:r w:rsidRPr="00FC522F">
        <w:rPr>
          <w:rFonts w:ascii="Times New Roman" w:eastAsia="Times New Roman" w:hAnsi="Times New Roman" w:cs="Times New Roman"/>
          <w:sz w:val="24"/>
          <w:szCs w:val="24"/>
        </w:rPr>
        <w:t>(1), pp.18-21.</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Wu, H., Shah, S.M.A., Nawaz, A., Mahmood, A., Albashar, G., Shah, S.A.R., Syed, T.A., Abrar, M., Asghar, S., Basit, F. and Barkat, M.Q., 2020. Disaster management policy development and engineering economics: an analysis of game-changing impact of COVID 19 on oil-power industry, environment, and economy. </w:t>
      </w:r>
      <w:r w:rsidRPr="00FC522F">
        <w:rPr>
          <w:rFonts w:ascii="Times New Roman" w:eastAsia="Times New Roman" w:hAnsi="Times New Roman" w:cs="Times New Roman"/>
          <w:i/>
          <w:sz w:val="24"/>
          <w:szCs w:val="24"/>
        </w:rPr>
        <w:t>Revista Argentina de Clínica Psicológica</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29</w:t>
      </w:r>
      <w:r w:rsidRPr="00FC522F">
        <w:rPr>
          <w:rFonts w:ascii="Times New Roman" w:eastAsia="Times New Roman" w:hAnsi="Times New Roman" w:cs="Times New Roman"/>
          <w:sz w:val="24"/>
          <w:szCs w:val="24"/>
        </w:rPr>
        <w:t>(5), p.550.</w:t>
      </w:r>
    </w:p>
    <w:p w:rsidR="008E5CF4" w:rsidRDefault="0080620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Online articles</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Maher, A., Rouprêt, M., Misrai, V., Pinar, U., Matillon, X., Tellier, B.G., Freton, L., Vallée, M., Dominique, I., Felber, M. and Khene, Z.E., 2020. COVID-19 outbreak situation and its psychological impact among surgeon in training in France. </w:t>
      </w:r>
      <w:r w:rsidRPr="00FC522F">
        <w:rPr>
          <w:rFonts w:ascii="Times New Roman" w:eastAsia="Times New Roman" w:hAnsi="Times New Roman" w:cs="Times New Roman"/>
          <w:i/>
          <w:sz w:val="24"/>
          <w:szCs w:val="24"/>
        </w:rPr>
        <w:t>World journal of urology</w:t>
      </w:r>
      <w:r w:rsidRPr="00FC522F">
        <w:rPr>
          <w:rFonts w:ascii="Times New Roman" w:eastAsia="Times New Roman" w:hAnsi="Times New Roman" w:cs="Times New Roman"/>
          <w:sz w:val="24"/>
          <w:szCs w:val="24"/>
        </w:rPr>
        <w:t>, p.1. Available at &lt;https://www.ncbi.nlm.nih.gov/pmc/articles/PMC7181962/&gt; [Accessed on 12.12.2021]</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Saxena, S., Rabha, A., Tahlani, P. and Ray, S.S., 2021. Crop situation in India, before, during and after COVID-19 lockdown, as seen from the satellite data of resourcesat-2 AWiFS. </w:t>
      </w:r>
      <w:r w:rsidRPr="00FC522F">
        <w:rPr>
          <w:rFonts w:ascii="Times New Roman" w:eastAsia="Times New Roman" w:hAnsi="Times New Roman" w:cs="Times New Roman"/>
          <w:i/>
          <w:sz w:val="24"/>
          <w:szCs w:val="24"/>
        </w:rPr>
        <w:t>Journal of the Indian Society of Remote Sensing</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49</w:t>
      </w:r>
      <w:r w:rsidRPr="00FC522F">
        <w:rPr>
          <w:rFonts w:ascii="Times New Roman" w:eastAsia="Times New Roman" w:hAnsi="Times New Roman" w:cs="Times New Roman"/>
          <w:sz w:val="24"/>
          <w:szCs w:val="24"/>
        </w:rPr>
        <w:t>(2), pp.365-376. Available at &lt;https://link.springer.com/article/10.1007/s12524-020-01213-5&gt; [Accessed on 12.12.2021]</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Wang, Z., Liu, Z. and Liu, J., 2020. Risk identification and responses of tunnel construction management during the COVID-19 pandemic. </w:t>
      </w:r>
      <w:r w:rsidRPr="00FC522F">
        <w:rPr>
          <w:rFonts w:ascii="Times New Roman" w:eastAsia="Times New Roman" w:hAnsi="Times New Roman" w:cs="Times New Roman"/>
          <w:i/>
          <w:sz w:val="24"/>
          <w:szCs w:val="24"/>
        </w:rPr>
        <w:t>Advances in Civil Engineering</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2020</w:t>
      </w:r>
      <w:r w:rsidRPr="00FC522F">
        <w:rPr>
          <w:rFonts w:ascii="Times New Roman" w:eastAsia="Times New Roman" w:hAnsi="Times New Roman" w:cs="Times New Roman"/>
          <w:sz w:val="24"/>
          <w:szCs w:val="24"/>
        </w:rPr>
        <w:t>. Available at &lt;https://www.hindawi.com/journals/ace/2020/6620539/&gt; [Accessed on 12.12.2021]</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highlight w:val="white"/>
        </w:rPr>
        <w:t xml:space="preserve">Winch, G.M., Cao, D., Maytorena-Sanchez, E., Pinto, J., Sergeeva, N. and Zhang, S., 2021. Operation Warp Speed: Projects responding to the COVID-19 pandemic. </w:t>
      </w:r>
      <w:r w:rsidRPr="00FC522F">
        <w:rPr>
          <w:rFonts w:ascii="Times New Roman" w:eastAsia="Times New Roman" w:hAnsi="Times New Roman" w:cs="Times New Roman"/>
          <w:i/>
          <w:sz w:val="24"/>
          <w:szCs w:val="24"/>
        </w:rPr>
        <w:t>Project Leadership and Society</w:t>
      </w:r>
      <w:r w:rsidRPr="00FC522F">
        <w:rPr>
          <w:rFonts w:ascii="Times New Roman" w:eastAsia="Times New Roman" w:hAnsi="Times New Roman" w:cs="Times New Roman"/>
          <w:sz w:val="24"/>
          <w:szCs w:val="24"/>
        </w:rPr>
        <w:t xml:space="preserve">, </w:t>
      </w:r>
      <w:r w:rsidRPr="00FC522F">
        <w:rPr>
          <w:rFonts w:ascii="Times New Roman" w:eastAsia="Times New Roman" w:hAnsi="Times New Roman" w:cs="Times New Roman"/>
          <w:i/>
          <w:sz w:val="24"/>
          <w:szCs w:val="24"/>
        </w:rPr>
        <w:t>2</w:t>
      </w:r>
      <w:r w:rsidRPr="00FC522F">
        <w:rPr>
          <w:rFonts w:ascii="Times New Roman" w:eastAsia="Times New Roman" w:hAnsi="Times New Roman" w:cs="Times New Roman"/>
          <w:sz w:val="24"/>
          <w:szCs w:val="24"/>
        </w:rPr>
        <w:t>, p.100019. Available at &lt;https://www.sciencedirect.com/science/article/pii/S2666721521000132&gt; [Accessed on 12.12.2021]</w:t>
      </w:r>
    </w:p>
    <w:p w:rsidR="008E5CF4" w:rsidRDefault="0080620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Websites</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rPr>
        <w:t xml:space="preserve">Cdc.gov, 2021. </w:t>
      </w:r>
      <w:r w:rsidRPr="00FC522F">
        <w:rPr>
          <w:rFonts w:ascii="Times New Roman" w:eastAsia="Times New Roman" w:hAnsi="Times New Roman" w:cs="Times New Roman"/>
          <w:i/>
          <w:sz w:val="24"/>
          <w:szCs w:val="24"/>
        </w:rPr>
        <w:t>Event Planning FAQs</w:t>
      </w:r>
      <w:r w:rsidRPr="00FC522F">
        <w:rPr>
          <w:rFonts w:ascii="Times New Roman" w:eastAsia="Times New Roman" w:hAnsi="Times New Roman" w:cs="Times New Roman"/>
          <w:sz w:val="24"/>
          <w:szCs w:val="24"/>
        </w:rPr>
        <w:t xml:space="preserve"> Available at &lt;https://www.cdc.gov/coronavirus/2019-ncov/daily-life-coping/event-planners-and-attendees-faq.html&gt; [Accessed on 12.12.2021]</w:t>
      </w:r>
    </w:p>
    <w:p w:rsidR="008E5CF4" w:rsidRPr="00FC522F" w:rsidRDefault="00806208">
      <w:pPr>
        <w:spacing w:before="240" w:after="240" w:line="360" w:lineRule="auto"/>
        <w:jc w:val="both"/>
        <w:rPr>
          <w:rFonts w:ascii="Times New Roman" w:eastAsia="Times New Roman" w:hAnsi="Times New Roman" w:cs="Times New Roman"/>
          <w:sz w:val="24"/>
          <w:szCs w:val="24"/>
        </w:rPr>
      </w:pPr>
      <w:r w:rsidRPr="00FC522F">
        <w:rPr>
          <w:rFonts w:ascii="Times New Roman" w:eastAsia="Times New Roman" w:hAnsi="Times New Roman" w:cs="Times New Roman"/>
          <w:sz w:val="24"/>
          <w:szCs w:val="24"/>
        </w:rPr>
        <w:t xml:space="preserve">Eventsociety.com.au, 2021.  </w:t>
      </w:r>
      <w:r w:rsidRPr="00FC522F">
        <w:rPr>
          <w:rFonts w:ascii="Times New Roman" w:eastAsia="Times New Roman" w:hAnsi="Times New Roman" w:cs="Times New Roman"/>
          <w:i/>
          <w:sz w:val="24"/>
          <w:szCs w:val="24"/>
        </w:rPr>
        <w:t>GOLD COAST | BRISBANE | SYDNEY | MELBOURNE</w:t>
      </w:r>
      <w:r w:rsidRPr="00FC522F">
        <w:rPr>
          <w:rFonts w:ascii="Times New Roman" w:eastAsia="Times New Roman" w:hAnsi="Times New Roman" w:cs="Times New Roman"/>
          <w:sz w:val="24"/>
          <w:szCs w:val="24"/>
        </w:rPr>
        <w:t xml:space="preserve"> Available at &lt;https://eventsociety.com.au/&gt; [Accessed on 12.12.2021]</w:t>
      </w:r>
    </w:p>
    <w:p w:rsidR="008E5CF4" w:rsidRDefault="008E5CF4">
      <w:pPr>
        <w:spacing w:line="360" w:lineRule="auto"/>
        <w:jc w:val="both"/>
        <w:rPr>
          <w:rFonts w:ascii="Times New Roman" w:eastAsia="Times New Roman" w:hAnsi="Times New Roman" w:cs="Times New Roman"/>
          <w:b/>
          <w:sz w:val="24"/>
          <w:szCs w:val="24"/>
        </w:rPr>
      </w:pPr>
    </w:p>
    <w:p w:rsidR="008E5CF4" w:rsidRDefault="008E5CF4">
      <w:pPr>
        <w:spacing w:line="360" w:lineRule="auto"/>
        <w:jc w:val="both"/>
        <w:rPr>
          <w:rFonts w:ascii="Times New Roman" w:eastAsia="Times New Roman" w:hAnsi="Times New Roman" w:cs="Times New Roman"/>
          <w:b/>
          <w:sz w:val="24"/>
          <w:szCs w:val="24"/>
        </w:rPr>
      </w:pPr>
    </w:p>
    <w:sectPr w:rsidR="008E5CF4" w:rsidSect="00FC034B">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6208" w:rsidRDefault="00806208">
      <w:pPr>
        <w:spacing w:line="240" w:lineRule="auto"/>
      </w:pPr>
      <w:r>
        <w:separator/>
      </w:r>
    </w:p>
  </w:endnote>
  <w:endnote w:type="continuationSeparator" w:id="0">
    <w:p w:rsidR="00806208" w:rsidRDefault="008062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68911"/>
      <w:docPartObj>
        <w:docPartGallery w:val="Page Numbers (Bottom of Page)"/>
        <w:docPartUnique/>
      </w:docPartObj>
    </w:sdtPr>
    <w:sdtEndPr>
      <w:rPr>
        <w:rFonts w:ascii="Times New Roman" w:hAnsi="Times New Roman" w:cs="Times New Roman"/>
        <w:noProof/>
        <w:sz w:val="20"/>
        <w:szCs w:val="20"/>
      </w:rPr>
    </w:sdtEndPr>
    <w:sdtContent>
      <w:p w:rsidR="00FC034B" w:rsidRPr="00FC034B" w:rsidRDefault="00806208">
        <w:pPr>
          <w:pStyle w:val="Subsol"/>
          <w:jc w:val="right"/>
          <w:rPr>
            <w:rFonts w:ascii="Times New Roman" w:hAnsi="Times New Roman" w:cs="Times New Roman"/>
            <w:sz w:val="20"/>
            <w:szCs w:val="20"/>
          </w:rPr>
        </w:pPr>
        <w:r w:rsidRPr="00FC034B">
          <w:rPr>
            <w:rFonts w:ascii="Times New Roman" w:hAnsi="Times New Roman" w:cs="Times New Roman"/>
            <w:sz w:val="20"/>
            <w:szCs w:val="20"/>
          </w:rPr>
          <w:fldChar w:fldCharType="begin"/>
        </w:r>
        <w:r w:rsidRPr="00FC034B">
          <w:rPr>
            <w:rFonts w:ascii="Times New Roman" w:hAnsi="Times New Roman" w:cs="Times New Roman"/>
            <w:sz w:val="20"/>
            <w:szCs w:val="20"/>
          </w:rPr>
          <w:instrText xml:space="preserve"> PAGE   \* MERGEFORMAT </w:instrText>
        </w:r>
        <w:r w:rsidRPr="00FC034B">
          <w:rPr>
            <w:rFonts w:ascii="Times New Roman" w:hAnsi="Times New Roman" w:cs="Times New Roman"/>
            <w:sz w:val="20"/>
            <w:szCs w:val="20"/>
          </w:rPr>
          <w:fldChar w:fldCharType="separate"/>
        </w:r>
        <w:r w:rsidR="0076283D">
          <w:rPr>
            <w:rFonts w:ascii="Times New Roman" w:hAnsi="Times New Roman" w:cs="Times New Roman"/>
            <w:noProof/>
            <w:sz w:val="20"/>
            <w:szCs w:val="20"/>
          </w:rPr>
          <w:t>8</w:t>
        </w:r>
        <w:r w:rsidRPr="00FC034B">
          <w:rPr>
            <w:rFonts w:ascii="Times New Roman" w:hAnsi="Times New Roman" w:cs="Times New Roman"/>
            <w:noProof/>
            <w:sz w:val="20"/>
            <w:szCs w:val="20"/>
          </w:rPr>
          <w:fldChar w:fldCharType="end"/>
        </w:r>
      </w:p>
    </w:sdtContent>
  </w:sdt>
  <w:p w:rsidR="00FC034B" w:rsidRDefault="00FC034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6208" w:rsidRDefault="00806208">
      <w:pPr>
        <w:spacing w:line="240" w:lineRule="auto"/>
      </w:pPr>
      <w:r>
        <w:separator/>
      </w:r>
    </w:p>
  </w:footnote>
  <w:footnote w:type="continuationSeparator" w:id="0">
    <w:p w:rsidR="00806208" w:rsidRDefault="008062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A49AB"/>
    <w:multiLevelType w:val="multilevel"/>
    <w:tmpl w:val="B3123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D52687"/>
    <w:multiLevelType w:val="multilevel"/>
    <w:tmpl w:val="70225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C52F66"/>
    <w:multiLevelType w:val="multilevel"/>
    <w:tmpl w:val="0B1A2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2C3010"/>
    <w:multiLevelType w:val="multilevel"/>
    <w:tmpl w:val="26F86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FBE6B54"/>
    <w:multiLevelType w:val="multilevel"/>
    <w:tmpl w:val="72FA6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5CF4"/>
    <w:rsid w:val="0003172C"/>
    <w:rsid w:val="00252BAF"/>
    <w:rsid w:val="00440B50"/>
    <w:rsid w:val="004A2576"/>
    <w:rsid w:val="004F053F"/>
    <w:rsid w:val="00573C93"/>
    <w:rsid w:val="00631732"/>
    <w:rsid w:val="00684A75"/>
    <w:rsid w:val="00697054"/>
    <w:rsid w:val="0076283D"/>
    <w:rsid w:val="00806208"/>
    <w:rsid w:val="00832CBD"/>
    <w:rsid w:val="008E2C9E"/>
    <w:rsid w:val="008E5CF4"/>
    <w:rsid w:val="0090590A"/>
    <w:rsid w:val="00A0467C"/>
    <w:rsid w:val="00A53A39"/>
    <w:rsid w:val="00AA33D7"/>
    <w:rsid w:val="00AA781B"/>
    <w:rsid w:val="00BB68EE"/>
    <w:rsid w:val="00BF376D"/>
    <w:rsid w:val="00C21615"/>
    <w:rsid w:val="00D47204"/>
    <w:rsid w:val="00D646A3"/>
    <w:rsid w:val="00E7442A"/>
    <w:rsid w:val="00E75344"/>
    <w:rsid w:val="00EE4187"/>
    <w:rsid w:val="00FC034B"/>
    <w:rsid w:val="00FC52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FD2A6"/>
  <w15:docId w15:val="{E4123C3D-605D-9845-86C9-91A46F938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autoRedefine/>
    <w:rsid w:val="00FC034B"/>
    <w:pPr>
      <w:spacing w:line="360" w:lineRule="auto"/>
      <w:jc w:val="center"/>
      <w:outlineLvl w:val="0"/>
    </w:pPr>
    <w:rPr>
      <w:rFonts w:ascii="Times New Roman" w:eastAsia="Times New Roman" w:hAnsi="Times New Roman" w:cs="Times New Roman"/>
      <w:b/>
      <w:color w:val="000000" w:themeColor="text1"/>
      <w:sz w:val="32"/>
      <w:szCs w:val="32"/>
    </w:rPr>
  </w:style>
  <w:style w:type="paragraph" w:styleId="Titlu2">
    <w:name w:val="heading 2"/>
    <w:basedOn w:val="Normal"/>
    <w:next w:val="Normal"/>
    <w:autoRedefine/>
    <w:rsid w:val="00E7442A"/>
    <w:pPr>
      <w:keepNext/>
      <w:keepLines/>
      <w:spacing w:before="360" w:after="120" w:line="360" w:lineRule="auto"/>
      <w:jc w:val="both"/>
      <w:outlineLvl w:val="1"/>
    </w:pPr>
    <w:rPr>
      <w:rFonts w:ascii="Times New Roman" w:hAnsi="Times New Roman"/>
      <w:b/>
      <w:color w:val="000000" w:themeColor="text1"/>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style>
  <w:style w:type="table" w:customStyle="1" w:styleId="a1">
    <w:name w:val="a1"/>
    <w:basedOn w:val="TabelNormal"/>
    <w:tblPr>
      <w:tblStyleRowBandSize w:val="1"/>
      <w:tblStyleColBandSize w:val="1"/>
      <w:tblCellMar>
        <w:top w:w="100" w:type="dxa"/>
        <w:left w:w="100" w:type="dxa"/>
        <w:bottom w:w="100" w:type="dxa"/>
        <w:right w:w="100" w:type="dxa"/>
      </w:tblCellMar>
    </w:tblPr>
  </w:style>
  <w:style w:type="table" w:customStyle="1" w:styleId="a2">
    <w:name w:val="a2"/>
    <w:basedOn w:val="TabelNormal"/>
    <w:tblPr>
      <w:tblStyleRowBandSize w:val="1"/>
      <w:tblStyleColBandSize w:val="1"/>
      <w:tblCellMar>
        <w:top w:w="100" w:type="dxa"/>
        <w:left w:w="100" w:type="dxa"/>
        <w:bottom w:w="100" w:type="dxa"/>
        <w:right w:w="100" w:type="dxa"/>
      </w:tblCellMar>
    </w:tblPr>
  </w:style>
  <w:style w:type="table" w:customStyle="1" w:styleId="a3">
    <w:name w:val="a3"/>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FC522F"/>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Cuprins1">
    <w:name w:val="toc 1"/>
    <w:basedOn w:val="Normal"/>
    <w:next w:val="Normal"/>
    <w:autoRedefine/>
    <w:uiPriority w:val="39"/>
    <w:unhideWhenUsed/>
    <w:rsid w:val="00FC522F"/>
    <w:pPr>
      <w:spacing w:after="100"/>
    </w:pPr>
  </w:style>
  <w:style w:type="paragraph" w:styleId="Cuprins2">
    <w:name w:val="toc 2"/>
    <w:basedOn w:val="Normal"/>
    <w:next w:val="Normal"/>
    <w:autoRedefine/>
    <w:uiPriority w:val="39"/>
    <w:unhideWhenUsed/>
    <w:rsid w:val="00FC522F"/>
    <w:pPr>
      <w:spacing w:after="100"/>
      <w:ind w:left="220"/>
    </w:pPr>
  </w:style>
  <w:style w:type="character" w:styleId="Hyperlink">
    <w:name w:val="Hyperlink"/>
    <w:basedOn w:val="Fontdeparagrafimplicit"/>
    <w:uiPriority w:val="99"/>
    <w:unhideWhenUsed/>
    <w:rsid w:val="00FC522F"/>
    <w:rPr>
      <w:color w:val="0000FF" w:themeColor="hyperlink"/>
      <w:u w:val="single"/>
    </w:rPr>
  </w:style>
  <w:style w:type="paragraph" w:styleId="TextnBalon">
    <w:name w:val="Balloon Text"/>
    <w:basedOn w:val="Normal"/>
    <w:link w:val="TextnBalonCaracter"/>
    <w:uiPriority w:val="99"/>
    <w:semiHidden/>
    <w:unhideWhenUsed/>
    <w:rsid w:val="00FC522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C522F"/>
    <w:rPr>
      <w:rFonts w:ascii="Tahoma" w:hAnsi="Tahoma" w:cs="Tahoma"/>
      <w:sz w:val="16"/>
      <w:szCs w:val="16"/>
    </w:rPr>
  </w:style>
  <w:style w:type="paragraph" w:styleId="Antet">
    <w:name w:val="header"/>
    <w:basedOn w:val="Normal"/>
    <w:link w:val="AntetCaracter"/>
    <w:uiPriority w:val="99"/>
    <w:unhideWhenUsed/>
    <w:rsid w:val="00FC034B"/>
    <w:pPr>
      <w:tabs>
        <w:tab w:val="center" w:pos="4680"/>
        <w:tab w:val="right" w:pos="9360"/>
      </w:tabs>
      <w:spacing w:line="240" w:lineRule="auto"/>
    </w:pPr>
  </w:style>
  <w:style w:type="character" w:customStyle="1" w:styleId="AntetCaracter">
    <w:name w:val="Antet Caracter"/>
    <w:basedOn w:val="Fontdeparagrafimplicit"/>
    <w:link w:val="Antet"/>
    <w:uiPriority w:val="99"/>
    <w:rsid w:val="00FC034B"/>
  </w:style>
  <w:style w:type="paragraph" w:styleId="Subsol">
    <w:name w:val="footer"/>
    <w:basedOn w:val="Normal"/>
    <w:link w:val="SubsolCaracter"/>
    <w:uiPriority w:val="99"/>
    <w:unhideWhenUsed/>
    <w:rsid w:val="00FC034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FC03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8714F9-CCF2-4821-961F-E3F5BE780A16}"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885D234C-2041-4622-A980-008972B39B83}">
      <dgm:prSet phldrT="[Text]">
        <dgm:style>
          <a:lnRef idx="1">
            <a:schemeClr val="accent5"/>
          </a:lnRef>
          <a:fillRef idx="2">
            <a:schemeClr val="accent5"/>
          </a:fillRef>
          <a:effectRef idx="1">
            <a:schemeClr val="accent5"/>
          </a:effectRef>
          <a:fontRef idx="minor">
            <a:schemeClr val="dk1"/>
          </a:fontRef>
        </dgm:style>
      </dgm:prSet>
      <dgm:spPr/>
      <dgm:t>
        <a:bodyPr/>
        <a:lstStyle/>
        <a:p>
          <a:r>
            <a:rPr lang="en-US"/>
            <a:t>Event management </a:t>
          </a:r>
        </a:p>
      </dgm:t>
    </dgm:pt>
    <dgm:pt modelId="{E03077ED-B300-42BA-B037-F4C299FC154A}" type="parTrans" cxnId="{FE024158-3E55-4A4C-8CF4-475CDFD40C91}">
      <dgm:prSet/>
      <dgm:spPr/>
      <dgm:t>
        <a:bodyPr/>
        <a:lstStyle/>
        <a:p>
          <a:endParaRPr lang="en-US"/>
        </a:p>
      </dgm:t>
    </dgm:pt>
    <dgm:pt modelId="{979531CE-3E7F-485C-808D-46D607954345}" type="sibTrans" cxnId="{FE024158-3E55-4A4C-8CF4-475CDFD40C91}">
      <dgm:prSet/>
      <dgm:spPr/>
      <dgm:t>
        <a:bodyPr/>
        <a:lstStyle/>
        <a:p>
          <a:endParaRPr lang="en-US"/>
        </a:p>
      </dgm:t>
    </dgm:pt>
    <dgm:pt modelId="{2F09983F-2AAF-4234-9C34-0DF640C1046C}">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Makimg list of resources</a:t>
          </a:r>
        </a:p>
      </dgm:t>
    </dgm:pt>
    <dgm:pt modelId="{7ABF4BDD-21E8-490D-A8EC-471C0E37D487}" type="parTrans" cxnId="{741682B7-8A6A-44DD-9A0B-1FEEA057FED8}">
      <dgm:prSet/>
      <dgm:spPr/>
      <dgm:t>
        <a:bodyPr/>
        <a:lstStyle/>
        <a:p>
          <a:endParaRPr lang="en-US"/>
        </a:p>
      </dgm:t>
    </dgm:pt>
    <dgm:pt modelId="{F723FA75-654F-43A9-B5C8-0834F1B0635C}" type="sibTrans" cxnId="{741682B7-8A6A-44DD-9A0B-1FEEA057FED8}">
      <dgm:prSet/>
      <dgm:spPr/>
      <dgm:t>
        <a:bodyPr/>
        <a:lstStyle/>
        <a:p>
          <a:endParaRPr lang="en-US"/>
        </a:p>
      </dgm:t>
    </dgm:pt>
    <dgm:pt modelId="{8E31B43A-DEAA-4E33-B2BE-C7B61411B22D}">
      <dgm:prSet phldrT="[Text]">
        <dgm:style>
          <a:lnRef idx="1">
            <a:schemeClr val="accent4"/>
          </a:lnRef>
          <a:fillRef idx="2">
            <a:schemeClr val="accent4"/>
          </a:fillRef>
          <a:effectRef idx="1">
            <a:schemeClr val="accent4"/>
          </a:effectRef>
          <a:fontRef idx="minor">
            <a:schemeClr val="dk1"/>
          </a:fontRef>
        </dgm:style>
      </dgm:prSet>
      <dgm:spPr/>
      <dgm:t>
        <a:bodyPr/>
        <a:lstStyle/>
        <a:p>
          <a:r>
            <a:rPr lang="en-US"/>
            <a:t>makimg appointment with Visitors</a:t>
          </a:r>
        </a:p>
      </dgm:t>
    </dgm:pt>
    <dgm:pt modelId="{4B1EFF82-7D7F-42EC-85FC-593B2E52F8E8}" type="parTrans" cxnId="{DF6E1961-190A-4C37-B678-F3201F170EEE}">
      <dgm:prSet/>
      <dgm:spPr/>
      <dgm:t>
        <a:bodyPr/>
        <a:lstStyle/>
        <a:p>
          <a:endParaRPr lang="en-US"/>
        </a:p>
      </dgm:t>
    </dgm:pt>
    <dgm:pt modelId="{037ADF61-41C7-4019-9E57-11D6B16942BB}" type="sibTrans" cxnId="{DF6E1961-190A-4C37-B678-F3201F170EEE}">
      <dgm:prSet/>
      <dgm:spPr/>
      <dgm:t>
        <a:bodyPr/>
        <a:lstStyle/>
        <a:p>
          <a:endParaRPr lang="en-US"/>
        </a:p>
      </dgm:t>
    </dgm:pt>
    <dgm:pt modelId="{7520EEF3-6D4A-46EC-83EE-109ED38EC588}">
      <dgm:prSet phldrT="[Text]">
        <dgm:style>
          <a:lnRef idx="1">
            <a:schemeClr val="accent3"/>
          </a:lnRef>
          <a:fillRef idx="2">
            <a:schemeClr val="accent3"/>
          </a:fillRef>
          <a:effectRef idx="1">
            <a:schemeClr val="accent3"/>
          </a:effectRef>
          <a:fontRef idx="minor">
            <a:schemeClr val="dk1"/>
          </a:fontRef>
        </dgm:style>
      </dgm:prSet>
      <dgm:spPr/>
      <dgm:t>
        <a:bodyPr/>
        <a:lstStyle/>
        <a:p>
          <a:r>
            <a:rPr lang="en-US"/>
            <a:t>appointmnt wth decorators</a:t>
          </a:r>
        </a:p>
      </dgm:t>
    </dgm:pt>
    <dgm:pt modelId="{F2E9E559-8E49-410C-9553-72FDEC4B42A8}" type="parTrans" cxnId="{3398D292-6170-4E8C-AACD-766D3CE39373}">
      <dgm:prSet/>
      <dgm:spPr/>
      <dgm:t>
        <a:bodyPr/>
        <a:lstStyle/>
        <a:p>
          <a:endParaRPr lang="en-US"/>
        </a:p>
      </dgm:t>
    </dgm:pt>
    <dgm:pt modelId="{D8706629-149D-4AF3-9120-EDBD59E7614C}" type="sibTrans" cxnId="{3398D292-6170-4E8C-AACD-766D3CE39373}">
      <dgm:prSet/>
      <dgm:spPr/>
      <dgm:t>
        <a:bodyPr/>
        <a:lstStyle/>
        <a:p>
          <a:endParaRPr lang="en-US"/>
        </a:p>
      </dgm:t>
    </dgm:pt>
    <dgm:pt modelId="{47692F2E-2BBB-4F38-B644-84E372F95D8A}">
      <dgm:prSet phldrT="[Text]">
        <dgm:style>
          <a:lnRef idx="1">
            <a:schemeClr val="accent2"/>
          </a:lnRef>
          <a:fillRef idx="2">
            <a:schemeClr val="accent2"/>
          </a:fillRef>
          <a:effectRef idx="1">
            <a:schemeClr val="accent2"/>
          </a:effectRef>
          <a:fontRef idx="minor">
            <a:schemeClr val="dk1"/>
          </a:fontRef>
        </dgm:style>
      </dgm:prSet>
      <dgm:spPr/>
      <dgm:t>
        <a:bodyPr/>
        <a:lstStyle/>
        <a:p>
          <a:r>
            <a:rPr lang="en-US"/>
            <a:t>inviting guests</a:t>
          </a:r>
        </a:p>
      </dgm:t>
    </dgm:pt>
    <dgm:pt modelId="{21E13448-98A1-4DBD-B1DC-34DE26258CDC}" type="parTrans" cxnId="{D952EB1C-B429-4FA0-81EC-09AE1AF51E3D}">
      <dgm:prSet/>
      <dgm:spPr/>
      <dgm:t>
        <a:bodyPr/>
        <a:lstStyle/>
        <a:p>
          <a:endParaRPr lang="en-US"/>
        </a:p>
      </dgm:t>
    </dgm:pt>
    <dgm:pt modelId="{DFE43A4C-2B53-4527-9761-2F6C7C907789}" type="sibTrans" cxnId="{D952EB1C-B429-4FA0-81EC-09AE1AF51E3D}">
      <dgm:prSet/>
      <dgm:spPr/>
      <dgm:t>
        <a:bodyPr/>
        <a:lstStyle/>
        <a:p>
          <a:endParaRPr lang="en-US"/>
        </a:p>
      </dgm:t>
    </dgm:pt>
    <dgm:pt modelId="{755DF46F-F629-4C64-BE0F-95A7FF807F1D}">
      <dgm:prSet phldrT="[Text]">
        <dgm:style>
          <a:lnRef idx="1">
            <a:schemeClr val="accent1"/>
          </a:lnRef>
          <a:fillRef idx="2">
            <a:schemeClr val="accent1"/>
          </a:fillRef>
          <a:effectRef idx="1">
            <a:schemeClr val="accent1"/>
          </a:effectRef>
          <a:fontRef idx="minor">
            <a:schemeClr val="dk1"/>
          </a:fontRef>
        </dgm:style>
      </dgm:prSet>
      <dgm:spPr/>
      <dgm:t>
        <a:bodyPr/>
        <a:lstStyle/>
        <a:p>
          <a:r>
            <a:rPr lang="en-US"/>
            <a:t>promoting event</a:t>
          </a:r>
        </a:p>
      </dgm:t>
    </dgm:pt>
    <dgm:pt modelId="{B9E6BDCA-F881-4312-A563-58D6345B9D59}" type="parTrans" cxnId="{074A7850-97E6-4BB9-B007-B8BE1846A239}">
      <dgm:prSet/>
      <dgm:spPr/>
      <dgm:t>
        <a:bodyPr/>
        <a:lstStyle/>
        <a:p>
          <a:endParaRPr lang="en-US"/>
        </a:p>
      </dgm:t>
    </dgm:pt>
    <dgm:pt modelId="{BA499282-855B-4A3B-B94A-C3F2561B7918}" type="sibTrans" cxnId="{074A7850-97E6-4BB9-B007-B8BE1846A239}">
      <dgm:prSet/>
      <dgm:spPr/>
      <dgm:t>
        <a:bodyPr/>
        <a:lstStyle/>
        <a:p>
          <a:endParaRPr lang="en-US"/>
        </a:p>
      </dgm:t>
    </dgm:pt>
    <dgm:pt modelId="{997DA133-41BB-4E6F-AE40-712DCFF47A47}" type="pres">
      <dgm:prSet presAssocID="{818714F9-CCF2-4821-961F-E3F5BE780A16}" presName="hierChild1" presStyleCnt="0">
        <dgm:presLayoutVars>
          <dgm:chPref val="1"/>
          <dgm:dir/>
          <dgm:animOne val="branch"/>
          <dgm:animLvl val="lvl"/>
          <dgm:resizeHandles/>
        </dgm:presLayoutVars>
      </dgm:prSet>
      <dgm:spPr/>
    </dgm:pt>
    <dgm:pt modelId="{00F927BD-B70E-49D1-97BD-5C2A796218DB}" type="pres">
      <dgm:prSet presAssocID="{885D234C-2041-4622-A980-008972B39B83}" presName="hierRoot1" presStyleCnt="0"/>
      <dgm:spPr/>
    </dgm:pt>
    <dgm:pt modelId="{CFEF1056-9DB0-4BC5-91A4-45121706A077}" type="pres">
      <dgm:prSet presAssocID="{885D234C-2041-4622-A980-008972B39B83}" presName="composite" presStyleCnt="0"/>
      <dgm:spPr/>
    </dgm:pt>
    <dgm:pt modelId="{09CB78D4-704A-4555-8758-B0907C609334}" type="pres">
      <dgm:prSet presAssocID="{885D234C-2041-4622-A980-008972B39B83}" presName="background" presStyleLbl="node0" presStyleIdx="0" presStyleCnt="1">
        <dgm:style>
          <a:lnRef idx="2">
            <a:schemeClr val="accent5"/>
          </a:lnRef>
          <a:fillRef idx="1">
            <a:schemeClr val="lt1"/>
          </a:fillRef>
          <a:effectRef idx="0">
            <a:schemeClr val="accent5"/>
          </a:effectRef>
          <a:fontRef idx="minor">
            <a:schemeClr val="dk1"/>
          </a:fontRef>
        </dgm:style>
      </dgm:prSet>
      <dgm:spPr/>
    </dgm:pt>
    <dgm:pt modelId="{67ABEF1D-3CA1-4E2D-9094-BABF0B4D069F}" type="pres">
      <dgm:prSet presAssocID="{885D234C-2041-4622-A980-008972B39B83}" presName="text" presStyleLbl="fgAcc0" presStyleIdx="0" presStyleCnt="1">
        <dgm:presLayoutVars>
          <dgm:chPref val="3"/>
        </dgm:presLayoutVars>
      </dgm:prSet>
      <dgm:spPr/>
    </dgm:pt>
    <dgm:pt modelId="{5A61F3D6-17AD-4999-BB69-EFD6A373BE5E}" type="pres">
      <dgm:prSet presAssocID="{885D234C-2041-4622-A980-008972B39B83}" presName="hierChild2" presStyleCnt="0"/>
      <dgm:spPr/>
    </dgm:pt>
    <dgm:pt modelId="{B55DB044-686E-4D68-BF4B-F2FD9C3674C5}" type="pres">
      <dgm:prSet presAssocID="{7ABF4BDD-21E8-490D-A8EC-471C0E37D487}" presName="Name10" presStyleLbl="parChTrans1D2" presStyleIdx="0" presStyleCnt="5"/>
      <dgm:spPr/>
    </dgm:pt>
    <dgm:pt modelId="{20D18BC1-707D-4473-AAF8-E041CE4964B7}" type="pres">
      <dgm:prSet presAssocID="{2F09983F-2AAF-4234-9C34-0DF640C1046C}" presName="hierRoot2" presStyleCnt="0"/>
      <dgm:spPr/>
    </dgm:pt>
    <dgm:pt modelId="{D9AD49AB-5B39-4259-93B0-AF57553D7856}" type="pres">
      <dgm:prSet presAssocID="{2F09983F-2AAF-4234-9C34-0DF640C1046C}" presName="composite2" presStyleCnt="0"/>
      <dgm:spPr/>
    </dgm:pt>
    <dgm:pt modelId="{9B148458-09EC-4983-ABEE-C228F784CC98}" type="pres">
      <dgm:prSet presAssocID="{2F09983F-2AAF-4234-9C34-0DF640C1046C}" presName="background2" presStyleLbl="node2" presStyleIdx="0" presStyleCnt="5">
        <dgm:style>
          <a:lnRef idx="2">
            <a:schemeClr val="accent6"/>
          </a:lnRef>
          <a:fillRef idx="1">
            <a:schemeClr val="lt1"/>
          </a:fillRef>
          <a:effectRef idx="0">
            <a:schemeClr val="accent6"/>
          </a:effectRef>
          <a:fontRef idx="minor">
            <a:schemeClr val="dk1"/>
          </a:fontRef>
        </dgm:style>
      </dgm:prSet>
      <dgm:spPr/>
    </dgm:pt>
    <dgm:pt modelId="{A6E993B0-B39C-4486-A964-53A3E277139F}" type="pres">
      <dgm:prSet presAssocID="{2F09983F-2AAF-4234-9C34-0DF640C1046C}" presName="text2" presStyleLbl="fgAcc2" presStyleIdx="0" presStyleCnt="5">
        <dgm:presLayoutVars>
          <dgm:chPref val="3"/>
        </dgm:presLayoutVars>
      </dgm:prSet>
      <dgm:spPr/>
    </dgm:pt>
    <dgm:pt modelId="{E95585AC-13FA-4A21-88D2-E85A2A9E79B2}" type="pres">
      <dgm:prSet presAssocID="{2F09983F-2AAF-4234-9C34-0DF640C1046C}" presName="hierChild3" presStyleCnt="0"/>
      <dgm:spPr/>
    </dgm:pt>
    <dgm:pt modelId="{15192471-E0FA-4280-98A8-A6363A247D7F}" type="pres">
      <dgm:prSet presAssocID="{4B1EFF82-7D7F-42EC-85FC-593B2E52F8E8}" presName="Name10" presStyleLbl="parChTrans1D2" presStyleIdx="1" presStyleCnt="5"/>
      <dgm:spPr/>
    </dgm:pt>
    <dgm:pt modelId="{5884A6FF-C50A-4777-B69A-E7128B02F41A}" type="pres">
      <dgm:prSet presAssocID="{8E31B43A-DEAA-4E33-B2BE-C7B61411B22D}" presName="hierRoot2" presStyleCnt="0"/>
      <dgm:spPr/>
    </dgm:pt>
    <dgm:pt modelId="{2EEF8F57-D075-4BAD-9549-561A2B3A8964}" type="pres">
      <dgm:prSet presAssocID="{8E31B43A-DEAA-4E33-B2BE-C7B61411B22D}" presName="composite2" presStyleCnt="0"/>
      <dgm:spPr/>
    </dgm:pt>
    <dgm:pt modelId="{ADCE9B39-257F-4A6F-B777-AB33F8EFBEE0}" type="pres">
      <dgm:prSet presAssocID="{8E31B43A-DEAA-4E33-B2BE-C7B61411B22D}" presName="background2" presStyleLbl="node2" presStyleIdx="1" presStyleCnt="5">
        <dgm:style>
          <a:lnRef idx="2">
            <a:schemeClr val="accent4"/>
          </a:lnRef>
          <a:fillRef idx="1">
            <a:schemeClr val="lt1"/>
          </a:fillRef>
          <a:effectRef idx="0">
            <a:schemeClr val="accent4"/>
          </a:effectRef>
          <a:fontRef idx="minor">
            <a:schemeClr val="dk1"/>
          </a:fontRef>
        </dgm:style>
      </dgm:prSet>
      <dgm:spPr/>
    </dgm:pt>
    <dgm:pt modelId="{03FEA899-FB90-485D-9F10-CAC4555BE038}" type="pres">
      <dgm:prSet presAssocID="{8E31B43A-DEAA-4E33-B2BE-C7B61411B22D}" presName="text2" presStyleLbl="fgAcc2" presStyleIdx="1" presStyleCnt="5">
        <dgm:presLayoutVars>
          <dgm:chPref val="3"/>
        </dgm:presLayoutVars>
      </dgm:prSet>
      <dgm:spPr/>
    </dgm:pt>
    <dgm:pt modelId="{7EC48FC9-CE65-4704-8D57-07E6921E0615}" type="pres">
      <dgm:prSet presAssocID="{8E31B43A-DEAA-4E33-B2BE-C7B61411B22D}" presName="hierChild3" presStyleCnt="0"/>
      <dgm:spPr/>
    </dgm:pt>
    <dgm:pt modelId="{13B9B9E7-28DA-4FA1-8336-90457F78CAED}" type="pres">
      <dgm:prSet presAssocID="{F2E9E559-8E49-410C-9553-72FDEC4B42A8}" presName="Name10" presStyleLbl="parChTrans1D2" presStyleIdx="2" presStyleCnt="5"/>
      <dgm:spPr/>
    </dgm:pt>
    <dgm:pt modelId="{99A8192E-B6B5-4441-94B4-9865EF54FF32}" type="pres">
      <dgm:prSet presAssocID="{7520EEF3-6D4A-46EC-83EE-109ED38EC588}" presName="hierRoot2" presStyleCnt="0"/>
      <dgm:spPr/>
    </dgm:pt>
    <dgm:pt modelId="{338E29ED-BD2E-407F-A6F3-3F841D4BEFAA}" type="pres">
      <dgm:prSet presAssocID="{7520EEF3-6D4A-46EC-83EE-109ED38EC588}" presName="composite2" presStyleCnt="0"/>
      <dgm:spPr/>
    </dgm:pt>
    <dgm:pt modelId="{65C2CB87-A83E-4EE8-B779-579212587C58}" type="pres">
      <dgm:prSet presAssocID="{7520EEF3-6D4A-46EC-83EE-109ED38EC588}" presName="background2" presStyleLbl="node2" presStyleIdx="2" presStyleCnt="5">
        <dgm:style>
          <a:lnRef idx="2">
            <a:schemeClr val="accent3"/>
          </a:lnRef>
          <a:fillRef idx="1">
            <a:schemeClr val="lt1"/>
          </a:fillRef>
          <a:effectRef idx="0">
            <a:schemeClr val="accent3"/>
          </a:effectRef>
          <a:fontRef idx="minor">
            <a:schemeClr val="dk1"/>
          </a:fontRef>
        </dgm:style>
      </dgm:prSet>
      <dgm:spPr/>
    </dgm:pt>
    <dgm:pt modelId="{19D035C8-7741-498A-916D-6DD9E1E55292}" type="pres">
      <dgm:prSet presAssocID="{7520EEF3-6D4A-46EC-83EE-109ED38EC588}" presName="text2" presStyleLbl="fgAcc2" presStyleIdx="2" presStyleCnt="5">
        <dgm:presLayoutVars>
          <dgm:chPref val="3"/>
        </dgm:presLayoutVars>
      </dgm:prSet>
      <dgm:spPr/>
    </dgm:pt>
    <dgm:pt modelId="{09B746BF-E60C-4B02-8E2B-199E991D4526}" type="pres">
      <dgm:prSet presAssocID="{7520EEF3-6D4A-46EC-83EE-109ED38EC588}" presName="hierChild3" presStyleCnt="0"/>
      <dgm:spPr/>
    </dgm:pt>
    <dgm:pt modelId="{D3DF898F-7A62-47F6-B3A2-1BD8C83051C5}" type="pres">
      <dgm:prSet presAssocID="{21E13448-98A1-4DBD-B1DC-34DE26258CDC}" presName="Name10" presStyleLbl="parChTrans1D2" presStyleIdx="3" presStyleCnt="5"/>
      <dgm:spPr/>
    </dgm:pt>
    <dgm:pt modelId="{E2B620A7-B2DF-44E6-80F1-C572F3A518A5}" type="pres">
      <dgm:prSet presAssocID="{47692F2E-2BBB-4F38-B644-84E372F95D8A}" presName="hierRoot2" presStyleCnt="0"/>
      <dgm:spPr/>
    </dgm:pt>
    <dgm:pt modelId="{69BA853B-C53C-471E-B713-FE3E02C7C166}" type="pres">
      <dgm:prSet presAssocID="{47692F2E-2BBB-4F38-B644-84E372F95D8A}" presName="composite2" presStyleCnt="0"/>
      <dgm:spPr/>
    </dgm:pt>
    <dgm:pt modelId="{07D0B516-F7BF-4BF8-97ED-534A87622BB4}" type="pres">
      <dgm:prSet presAssocID="{47692F2E-2BBB-4F38-B644-84E372F95D8A}" presName="background2" presStyleLbl="node2" presStyleIdx="3" presStyleCnt="5">
        <dgm:style>
          <a:lnRef idx="2">
            <a:schemeClr val="accent2"/>
          </a:lnRef>
          <a:fillRef idx="1">
            <a:schemeClr val="lt1"/>
          </a:fillRef>
          <a:effectRef idx="0">
            <a:schemeClr val="accent2"/>
          </a:effectRef>
          <a:fontRef idx="minor">
            <a:schemeClr val="dk1"/>
          </a:fontRef>
        </dgm:style>
      </dgm:prSet>
      <dgm:spPr/>
    </dgm:pt>
    <dgm:pt modelId="{B2EB4219-5676-4291-9F74-7B8B1FEB0991}" type="pres">
      <dgm:prSet presAssocID="{47692F2E-2BBB-4F38-B644-84E372F95D8A}" presName="text2" presStyleLbl="fgAcc2" presStyleIdx="3" presStyleCnt="5">
        <dgm:presLayoutVars>
          <dgm:chPref val="3"/>
        </dgm:presLayoutVars>
      </dgm:prSet>
      <dgm:spPr/>
    </dgm:pt>
    <dgm:pt modelId="{ADE9B2C1-F87F-47E0-BC9F-405245115680}" type="pres">
      <dgm:prSet presAssocID="{47692F2E-2BBB-4F38-B644-84E372F95D8A}" presName="hierChild3" presStyleCnt="0"/>
      <dgm:spPr/>
    </dgm:pt>
    <dgm:pt modelId="{4222F03D-7925-4ED7-BDB0-AE882497B973}" type="pres">
      <dgm:prSet presAssocID="{B9E6BDCA-F881-4312-A563-58D6345B9D59}" presName="Name10" presStyleLbl="parChTrans1D2" presStyleIdx="4" presStyleCnt="5"/>
      <dgm:spPr/>
    </dgm:pt>
    <dgm:pt modelId="{9752C855-0F50-49EF-8F56-20C96D13DFB0}" type="pres">
      <dgm:prSet presAssocID="{755DF46F-F629-4C64-BE0F-95A7FF807F1D}" presName="hierRoot2" presStyleCnt="0"/>
      <dgm:spPr/>
    </dgm:pt>
    <dgm:pt modelId="{179D1B60-EDBF-4B9C-89ED-25D07AFE60F7}" type="pres">
      <dgm:prSet presAssocID="{755DF46F-F629-4C64-BE0F-95A7FF807F1D}" presName="composite2" presStyleCnt="0"/>
      <dgm:spPr/>
    </dgm:pt>
    <dgm:pt modelId="{5711653F-8901-4A6E-9614-E1D416F763C0}" type="pres">
      <dgm:prSet presAssocID="{755DF46F-F629-4C64-BE0F-95A7FF807F1D}" presName="background2" presStyleLbl="node2" presStyleIdx="4" presStyleCnt="5">
        <dgm:style>
          <a:lnRef idx="2">
            <a:schemeClr val="accent1"/>
          </a:lnRef>
          <a:fillRef idx="1">
            <a:schemeClr val="lt1"/>
          </a:fillRef>
          <a:effectRef idx="0">
            <a:schemeClr val="accent1"/>
          </a:effectRef>
          <a:fontRef idx="minor">
            <a:schemeClr val="dk1"/>
          </a:fontRef>
        </dgm:style>
      </dgm:prSet>
      <dgm:spPr/>
    </dgm:pt>
    <dgm:pt modelId="{AD19C4FC-9CA5-4645-A8AE-334048E3F0CE}" type="pres">
      <dgm:prSet presAssocID="{755DF46F-F629-4C64-BE0F-95A7FF807F1D}" presName="text2" presStyleLbl="fgAcc2" presStyleIdx="4" presStyleCnt="5">
        <dgm:presLayoutVars>
          <dgm:chPref val="3"/>
        </dgm:presLayoutVars>
      </dgm:prSet>
      <dgm:spPr/>
    </dgm:pt>
    <dgm:pt modelId="{458786C4-8420-44C9-8CA0-1C601B228D54}" type="pres">
      <dgm:prSet presAssocID="{755DF46F-F629-4C64-BE0F-95A7FF807F1D}" presName="hierChild3" presStyleCnt="0"/>
      <dgm:spPr/>
    </dgm:pt>
  </dgm:ptLst>
  <dgm:cxnLst>
    <dgm:cxn modelId="{D952EB1C-B429-4FA0-81EC-09AE1AF51E3D}" srcId="{885D234C-2041-4622-A980-008972B39B83}" destId="{47692F2E-2BBB-4F38-B644-84E372F95D8A}" srcOrd="3" destOrd="0" parTransId="{21E13448-98A1-4DBD-B1DC-34DE26258CDC}" sibTransId="{DFE43A4C-2B53-4527-9761-2F6C7C907789}"/>
    <dgm:cxn modelId="{8277FC3A-DF25-49BE-9347-1F55BE6AF197}" type="presOf" srcId="{21E13448-98A1-4DBD-B1DC-34DE26258CDC}" destId="{D3DF898F-7A62-47F6-B3A2-1BD8C83051C5}" srcOrd="0" destOrd="0" presId="urn:microsoft.com/office/officeart/2005/8/layout/hierarchy1"/>
    <dgm:cxn modelId="{DF6E1961-190A-4C37-B678-F3201F170EEE}" srcId="{885D234C-2041-4622-A980-008972B39B83}" destId="{8E31B43A-DEAA-4E33-B2BE-C7B61411B22D}" srcOrd="1" destOrd="0" parTransId="{4B1EFF82-7D7F-42EC-85FC-593B2E52F8E8}" sibTransId="{037ADF61-41C7-4019-9E57-11D6B16942BB}"/>
    <dgm:cxn modelId="{074A7850-97E6-4BB9-B007-B8BE1846A239}" srcId="{885D234C-2041-4622-A980-008972B39B83}" destId="{755DF46F-F629-4C64-BE0F-95A7FF807F1D}" srcOrd="4" destOrd="0" parTransId="{B9E6BDCA-F881-4312-A563-58D6345B9D59}" sibTransId="{BA499282-855B-4A3B-B94A-C3F2561B7918}"/>
    <dgm:cxn modelId="{08052D53-34D6-4F1D-91FE-CB46EAE3F267}" type="presOf" srcId="{2F09983F-2AAF-4234-9C34-0DF640C1046C}" destId="{A6E993B0-B39C-4486-A964-53A3E277139F}" srcOrd="0" destOrd="0" presId="urn:microsoft.com/office/officeart/2005/8/layout/hierarchy1"/>
    <dgm:cxn modelId="{AD1A5A53-8BF1-42E9-B2F6-080B97F8ECCE}" type="presOf" srcId="{8E31B43A-DEAA-4E33-B2BE-C7B61411B22D}" destId="{03FEA899-FB90-485D-9F10-CAC4555BE038}" srcOrd="0" destOrd="0" presId="urn:microsoft.com/office/officeart/2005/8/layout/hierarchy1"/>
    <dgm:cxn modelId="{470BA956-059F-4599-8B5F-C01EDB90746B}" type="presOf" srcId="{7520EEF3-6D4A-46EC-83EE-109ED38EC588}" destId="{19D035C8-7741-498A-916D-6DD9E1E55292}" srcOrd="0" destOrd="0" presId="urn:microsoft.com/office/officeart/2005/8/layout/hierarchy1"/>
    <dgm:cxn modelId="{FE024158-3E55-4A4C-8CF4-475CDFD40C91}" srcId="{818714F9-CCF2-4821-961F-E3F5BE780A16}" destId="{885D234C-2041-4622-A980-008972B39B83}" srcOrd="0" destOrd="0" parTransId="{E03077ED-B300-42BA-B037-F4C299FC154A}" sibTransId="{979531CE-3E7F-485C-808D-46D607954345}"/>
    <dgm:cxn modelId="{EF3E1C8C-ED02-4B09-AFA0-8F25DAC4D18C}" type="presOf" srcId="{47692F2E-2BBB-4F38-B644-84E372F95D8A}" destId="{B2EB4219-5676-4291-9F74-7B8B1FEB0991}" srcOrd="0" destOrd="0" presId="urn:microsoft.com/office/officeart/2005/8/layout/hierarchy1"/>
    <dgm:cxn modelId="{3398D292-6170-4E8C-AACD-766D3CE39373}" srcId="{885D234C-2041-4622-A980-008972B39B83}" destId="{7520EEF3-6D4A-46EC-83EE-109ED38EC588}" srcOrd="2" destOrd="0" parTransId="{F2E9E559-8E49-410C-9553-72FDEC4B42A8}" sibTransId="{D8706629-149D-4AF3-9120-EDBD59E7614C}"/>
    <dgm:cxn modelId="{299E86A5-2BCA-455A-B749-6E08487ECE2C}" type="presOf" srcId="{755DF46F-F629-4C64-BE0F-95A7FF807F1D}" destId="{AD19C4FC-9CA5-4645-A8AE-334048E3F0CE}" srcOrd="0" destOrd="0" presId="urn:microsoft.com/office/officeart/2005/8/layout/hierarchy1"/>
    <dgm:cxn modelId="{741682B7-8A6A-44DD-9A0B-1FEEA057FED8}" srcId="{885D234C-2041-4622-A980-008972B39B83}" destId="{2F09983F-2AAF-4234-9C34-0DF640C1046C}" srcOrd="0" destOrd="0" parTransId="{7ABF4BDD-21E8-490D-A8EC-471C0E37D487}" sibTransId="{F723FA75-654F-43A9-B5C8-0834F1B0635C}"/>
    <dgm:cxn modelId="{FF9964CC-83FB-4756-9C5D-82F952613FDA}" type="presOf" srcId="{818714F9-CCF2-4821-961F-E3F5BE780A16}" destId="{997DA133-41BB-4E6F-AE40-712DCFF47A47}" srcOrd="0" destOrd="0" presId="urn:microsoft.com/office/officeart/2005/8/layout/hierarchy1"/>
    <dgm:cxn modelId="{D7994EDA-A096-48AB-B9C5-EA682757EF73}" type="presOf" srcId="{885D234C-2041-4622-A980-008972B39B83}" destId="{67ABEF1D-3CA1-4E2D-9094-BABF0B4D069F}" srcOrd="0" destOrd="0" presId="urn:microsoft.com/office/officeart/2005/8/layout/hierarchy1"/>
    <dgm:cxn modelId="{9F51DEE2-7518-4948-B093-860DC468C4DB}" type="presOf" srcId="{7ABF4BDD-21E8-490D-A8EC-471C0E37D487}" destId="{B55DB044-686E-4D68-BF4B-F2FD9C3674C5}" srcOrd="0" destOrd="0" presId="urn:microsoft.com/office/officeart/2005/8/layout/hierarchy1"/>
    <dgm:cxn modelId="{F5384EF9-7526-40EC-B23F-DBE4DD1C9D3C}" type="presOf" srcId="{4B1EFF82-7D7F-42EC-85FC-593B2E52F8E8}" destId="{15192471-E0FA-4280-98A8-A6363A247D7F}" srcOrd="0" destOrd="0" presId="urn:microsoft.com/office/officeart/2005/8/layout/hierarchy1"/>
    <dgm:cxn modelId="{B1FB24FC-1FC4-401C-B9B6-B282EFB9D7AF}" type="presOf" srcId="{F2E9E559-8E49-410C-9553-72FDEC4B42A8}" destId="{13B9B9E7-28DA-4FA1-8336-90457F78CAED}" srcOrd="0" destOrd="0" presId="urn:microsoft.com/office/officeart/2005/8/layout/hierarchy1"/>
    <dgm:cxn modelId="{BEB69BFC-A272-4D32-A032-E07E8A8973AD}" type="presOf" srcId="{B9E6BDCA-F881-4312-A563-58D6345B9D59}" destId="{4222F03D-7925-4ED7-BDB0-AE882497B973}" srcOrd="0" destOrd="0" presId="urn:microsoft.com/office/officeart/2005/8/layout/hierarchy1"/>
    <dgm:cxn modelId="{4B5567AB-2D8C-4BDA-9983-BAB5E0A66395}" type="presParOf" srcId="{997DA133-41BB-4E6F-AE40-712DCFF47A47}" destId="{00F927BD-B70E-49D1-97BD-5C2A796218DB}" srcOrd="0" destOrd="0" presId="urn:microsoft.com/office/officeart/2005/8/layout/hierarchy1"/>
    <dgm:cxn modelId="{FDBACA92-BB72-4F3F-BE4E-71E17875C532}" type="presParOf" srcId="{00F927BD-B70E-49D1-97BD-5C2A796218DB}" destId="{CFEF1056-9DB0-4BC5-91A4-45121706A077}" srcOrd="0" destOrd="0" presId="urn:microsoft.com/office/officeart/2005/8/layout/hierarchy1"/>
    <dgm:cxn modelId="{007512F3-F1C2-4881-8059-BCF0D5343901}" type="presParOf" srcId="{CFEF1056-9DB0-4BC5-91A4-45121706A077}" destId="{09CB78D4-704A-4555-8758-B0907C609334}" srcOrd="0" destOrd="0" presId="urn:microsoft.com/office/officeart/2005/8/layout/hierarchy1"/>
    <dgm:cxn modelId="{737B3580-DC38-4FF2-A3A5-667FCF510E15}" type="presParOf" srcId="{CFEF1056-9DB0-4BC5-91A4-45121706A077}" destId="{67ABEF1D-3CA1-4E2D-9094-BABF0B4D069F}" srcOrd="1" destOrd="0" presId="urn:microsoft.com/office/officeart/2005/8/layout/hierarchy1"/>
    <dgm:cxn modelId="{636B59B9-51CC-48E4-980D-EEDED29E8363}" type="presParOf" srcId="{00F927BD-B70E-49D1-97BD-5C2A796218DB}" destId="{5A61F3D6-17AD-4999-BB69-EFD6A373BE5E}" srcOrd="1" destOrd="0" presId="urn:microsoft.com/office/officeart/2005/8/layout/hierarchy1"/>
    <dgm:cxn modelId="{F5684642-751C-4F86-8392-13BF9C451B67}" type="presParOf" srcId="{5A61F3D6-17AD-4999-BB69-EFD6A373BE5E}" destId="{B55DB044-686E-4D68-BF4B-F2FD9C3674C5}" srcOrd="0" destOrd="0" presId="urn:microsoft.com/office/officeart/2005/8/layout/hierarchy1"/>
    <dgm:cxn modelId="{CC86A6B3-22A1-41F0-94E0-A57CEB8DF050}" type="presParOf" srcId="{5A61F3D6-17AD-4999-BB69-EFD6A373BE5E}" destId="{20D18BC1-707D-4473-AAF8-E041CE4964B7}" srcOrd="1" destOrd="0" presId="urn:microsoft.com/office/officeart/2005/8/layout/hierarchy1"/>
    <dgm:cxn modelId="{B52F07EC-BF99-43A0-89CA-830CAFDE5F77}" type="presParOf" srcId="{20D18BC1-707D-4473-AAF8-E041CE4964B7}" destId="{D9AD49AB-5B39-4259-93B0-AF57553D7856}" srcOrd="0" destOrd="0" presId="urn:microsoft.com/office/officeart/2005/8/layout/hierarchy1"/>
    <dgm:cxn modelId="{0631C4BB-286E-4A4C-B66C-40153D302FCB}" type="presParOf" srcId="{D9AD49AB-5B39-4259-93B0-AF57553D7856}" destId="{9B148458-09EC-4983-ABEE-C228F784CC98}" srcOrd="0" destOrd="0" presId="urn:microsoft.com/office/officeart/2005/8/layout/hierarchy1"/>
    <dgm:cxn modelId="{73AC9929-24DE-411C-9FBD-81E5DFD2A70A}" type="presParOf" srcId="{D9AD49AB-5B39-4259-93B0-AF57553D7856}" destId="{A6E993B0-B39C-4486-A964-53A3E277139F}" srcOrd="1" destOrd="0" presId="urn:microsoft.com/office/officeart/2005/8/layout/hierarchy1"/>
    <dgm:cxn modelId="{B847F54D-C310-4D82-B0DC-66CE3CFAFD9E}" type="presParOf" srcId="{20D18BC1-707D-4473-AAF8-E041CE4964B7}" destId="{E95585AC-13FA-4A21-88D2-E85A2A9E79B2}" srcOrd="1" destOrd="0" presId="urn:microsoft.com/office/officeart/2005/8/layout/hierarchy1"/>
    <dgm:cxn modelId="{AA19E3CB-F30E-4C44-BEE0-9B3E6CAD4D06}" type="presParOf" srcId="{5A61F3D6-17AD-4999-BB69-EFD6A373BE5E}" destId="{15192471-E0FA-4280-98A8-A6363A247D7F}" srcOrd="2" destOrd="0" presId="urn:microsoft.com/office/officeart/2005/8/layout/hierarchy1"/>
    <dgm:cxn modelId="{53C8E80C-E944-4987-BEB5-D299BE9C7493}" type="presParOf" srcId="{5A61F3D6-17AD-4999-BB69-EFD6A373BE5E}" destId="{5884A6FF-C50A-4777-B69A-E7128B02F41A}" srcOrd="3" destOrd="0" presId="urn:microsoft.com/office/officeart/2005/8/layout/hierarchy1"/>
    <dgm:cxn modelId="{D089BA48-7EDB-464F-8F9B-29AC9750B3F9}" type="presParOf" srcId="{5884A6FF-C50A-4777-B69A-E7128B02F41A}" destId="{2EEF8F57-D075-4BAD-9549-561A2B3A8964}" srcOrd="0" destOrd="0" presId="urn:microsoft.com/office/officeart/2005/8/layout/hierarchy1"/>
    <dgm:cxn modelId="{2CFBF320-C682-489F-BA5B-BAA44D22B3C6}" type="presParOf" srcId="{2EEF8F57-D075-4BAD-9549-561A2B3A8964}" destId="{ADCE9B39-257F-4A6F-B777-AB33F8EFBEE0}" srcOrd="0" destOrd="0" presId="urn:microsoft.com/office/officeart/2005/8/layout/hierarchy1"/>
    <dgm:cxn modelId="{3F50FF46-C5D1-4B43-9913-D78A538AA7D3}" type="presParOf" srcId="{2EEF8F57-D075-4BAD-9549-561A2B3A8964}" destId="{03FEA899-FB90-485D-9F10-CAC4555BE038}" srcOrd="1" destOrd="0" presId="urn:microsoft.com/office/officeart/2005/8/layout/hierarchy1"/>
    <dgm:cxn modelId="{52D6654E-21BF-4622-8D98-32763C213E1C}" type="presParOf" srcId="{5884A6FF-C50A-4777-B69A-E7128B02F41A}" destId="{7EC48FC9-CE65-4704-8D57-07E6921E0615}" srcOrd="1" destOrd="0" presId="urn:microsoft.com/office/officeart/2005/8/layout/hierarchy1"/>
    <dgm:cxn modelId="{F0FAA71D-0490-46DA-ACB0-A794184DF531}" type="presParOf" srcId="{5A61F3D6-17AD-4999-BB69-EFD6A373BE5E}" destId="{13B9B9E7-28DA-4FA1-8336-90457F78CAED}" srcOrd="4" destOrd="0" presId="urn:microsoft.com/office/officeart/2005/8/layout/hierarchy1"/>
    <dgm:cxn modelId="{89E7A6B8-0E86-4255-B1AA-6B8C04A80938}" type="presParOf" srcId="{5A61F3D6-17AD-4999-BB69-EFD6A373BE5E}" destId="{99A8192E-B6B5-4441-94B4-9865EF54FF32}" srcOrd="5" destOrd="0" presId="urn:microsoft.com/office/officeart/2005/8/layout/hierarchy1"/>
    <dgm:cxn modelId="{98003E6D-8A66-4504-A700-0F729976B6AA}" type="presParOf" srcId="{99A8192E-B6B5-4441-94B4-9865EF54FF32}" destId="{338E29ED-BD2E-407F-A6F3-3F841D4BEFAA}" srcOrd="0" destOrd="0" presId="urn:microsoft.com/office/officeart/2005/8/layout/hierarchy1"/>
    <dgm:cxn modelId="{FA96CE63-4DD0-4F8A-8E26-B613826E0B51}" type="presParOf" srcId="{338E29ED-BD2E-407F-A6F3-3F841D4BEFAA}" destId="{65C2CB87-A83E-4EE8-B779-579212587C58}" srcOrd="0" destOrd="0" presId="urn:microsoft.com/office/officeart/2005/8/layout/hierarchy1"/>
    <dgm:cxn modelId="{791FC5A2-57F7-4412-9CCE-CA9DB040E167}" type="presParOf" srcId="{338E29ED-BD2E-407F-A6F3-3F841D4BEFAA}" destId="{19D035C8-7741-498A-916D-6DD9E1E55292}" srcOrd="1" destOrd="0" presId="urn:microsoft.com/office/officeart/2005/8/layout/hierarchy1"/>
    <dgm:cxn modelId="{9C8D5CBE-F2D6-4351-AD88-A45924A20DEA}" type="presParOf" srcId="{99A8192E-B6B5-4441-94B4-9865EF54FF32}" destId="{09B746BF-E60C-4B02-8E2B-199E991D4526}" srcOrd="1" destOrd="0" presId="urn:microsoft.com/office/officeart/2005/8/layout/hierarchy1"/>
    <dgm:cxn modelId="{C042A319-80D6-41CA-BAFF-48FD78D2181E}" type="presParOf" srcId="{5A61F3D6-17AD-4999-BB69-EFD6A373BE5E}" destId="{D3DF898F-7A62-47F6-B3A2-1BD8C83051C5}" srcOrd="6" destOrd="0" presId="urn:microsoft.com/office/officeart/2005/8/layout/hierarchy1"/>
    <dgm:cxn modelId="{0CEDDCEF-0B09-48EC-903D-83567F9B6DFE}" type="presParOf" srcId="{5A61F3D6-17AD-4999-BB69-EFD6A373BE5E}" destId="{E2B620A7-B2DF-44E6-80F1-C572F3A518A5}" srcOrd="7" destOrd="0" presId="urn:microsoft.com/office/officeart/2005/8/layout/hierarchy1"/>
    <dgm:cxn modelId="{4B034DF5-CCFE-4FDA-9746-FC6446B65F20}" type="presParOf" srcId="{E2B620A7-B2DF-44E6-80F1-C572F3A518A5}" destId="{69BA853B-C53C-471E-B713-FE3E02C7C166}" srcOrd="0" destOrd="0" presId="urn:microsoft.com/office/officeart/2005/8/layout/hierarchy1"/>
    <dgm:cxn modelId="{1E1923FD-FCAF-43A6-834A-5FD3AB28D9EC}" type="presParOf" srcId="{69BA853B-C53C-471E-B713-FE3E02C7C166}" destId="{07D0B516-F7BF-4BF8-97ED-534A87622BB4}" srcOrd="0" destOrd="0" presId="urn:microsoft.com/office/officeart/2005/8/layout/hierarchy1"/>
    <dgm:cxn modelId="{42859982-B8D2-48D7-BBB2-E68C916238B4}" type="presParOf" srcId="{69BA853B-C53C-471E-B713-FE3E02C7C166}" destId="{B2EB4219-5676-4291-9F74-7B8B1FEB0991}" srcOrd="1" destOrd="0" presId="urn:microsoft.com/office/officeart/2005/8/layout/hierarchy1"/>
    <dgm:cxn modelId="{A81CB746-6CFB-4F80-86BB-59AC93E62BC0}" type="presParOf" srcId="{E2B620A7-B2DF-44E6-80F1-C572F3A518A5}" destId="{ADE9B2C1-F87F-47E0-BC9F-405245115680}" srcOrd="1" destOrd="0" presId="urn:microsoft.com/office/officeart/2005/8/layout/hierarchy1"/>
    <dgm:cxn modelId="{0B62410F-EED9-4C00-8627-AE373E2F2367}" type="presParOf" srcId="{5A61F3D6-17AD-4999-BB69-EFD6A373BE5E}" destId="{4222F03D-7925-4ED7-BDB0-AE882497B973}" srcOrd="8" destOrd="0" presId="urn:microsoft.com/office/officeart/2005/8/layout/hierarchy1"/>
    <dgm:cxn modelId="{0DD39E6E-797D-4C3D-9DB2-6B16853A7379}" type="presParOf" srcId="{5A61F3D6-17AD-4999-BB69-EFD6A373BE5E}" destId="{9752C855-0F50-49EF-8F56-20C96D13DFB0}" srcOrd="9" destOrd="0" presId="urn:microsoft.com/office/officeart/2005/8/layout/hierarchy1"/>
    <dgm:cxn modelId="{7FF01D87-DC59-4472-BE96-376A1CEB011A}" type="presParOf" srcId="{9752C855-0F50-49EF-8F56-20C96D13DFB0}" destId="{179D1B60-EDBF-4B9C-89ED-25D07AFE60F7}" srcOrd="0" destOrd="0" presId="urn:microsoft.com/office/officeart/2005/8/layout/hierarchy1"/>
    <dgm:cxn modelId="{1DAD8438-3F7D-4D59-BE80-DD9ECF08A3F6}" type="presParOf" srcId="{179D1B60-EDBF-4B9C-89ED-25D07AFE60F7}" destId="{5711653F-8901-4A6E-9614-E1D416F763C0}" srcOrd="0" destOrd="0" presId="urn:microsoft.com/office/officeart/2005/8/layout/hierarchy1"/>
    <dgm:cxn modelId="{47F5130B-D17D-44C0-8643-1C46BADA2914}" type="presParOf" srcId="{179D1B60-EDBF-4B9C-89ED-25D07AFE60F7}" destId="{AD19C4FC-9CA5-4645-A8AE-334048E3F0CE}" srcOrd="1" destOrd="0" presId="urn:microsoft.com/office/officeart/2005/8/layout/hierarchy1"/>
    <dgm:cxn modelId="{3E87D393-E39B-44EB-965A-3DB982B64D44}" type="presParOf" srcId="{9752C855-0F50-49EF-8F56-20C96D13DFB0}" destId="{458786C4-8420-44C9-8CA0-1C601B228D54}"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22F03D-7925-4ED7-BDB0-AE882497B973}">
      <dsp:nvSpPr>
        <dsp:cNvPr id="0" name=""/>
        <dsp:cNvSpPr/>
      </dsp:nvSpPr>
      <dsp:spPr>
        <a:xfrm>
          <a:off x="2692434" y="1419094"/>
          <a:ext cx="2233672" cy="265756"/>
        </a:xfrm>
        <a:custGeom>
          <a:avLst/>
          <a:gdLst/>
          <a:ahLst/>
          <a:cxnLst/>
          <a:rect l="0" t="0" r="0" b="0"/>
          <a:pathLst>
            <a:path>
              <a:moveTo>
                <a:pt x="0" y="0"/>
              </a:moveTo>
              <a:lnTo>
                <a:pt x="0" y="181105"/>
              </a:lnTo>
              <a:lnTo>
                <a:pt x="2233672" y="181105"/>
              </a:lnTo>
              <a:lnTo>
                <a:pt x="2233672" y="26575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DF898F-7A62-47F6-B3A2-1BD8C83051C5}">
      <dsp:nvSpPr>
        <dsp:cNvPr id="0" name=""/>
        <dsp:cNvSpPr/>
      </dsp:nvSpPr>
      <dsp:spPr>
        <a:xfrm>
          <a:off x="2692434" y="1419094"/>
          <a:ext cx="1116836" cy="265756"/>
        </a:xfrm>
        <a:custGeom>
          <a:avLst/>
          <a:gdLst/>
          <a:ahLst/>
          <a:cxnLst/>
          <a:rect l="0" t="0" r="0" b="0"/>
          <a:pathLst>
            <a:path>
              <a:moveTo>
                <a:pt x="0" y="0"/>
              </a:moveTo>
              <a:lnTo>
                <a:pt x="0" y="181105"/>
              </a:lnTo>
              <a:lnTo>
                <a:pt x="1116836" y="181105"/>
              </a:lnTo>
              <a:lnTo>
                <a:pt x="1116836" y="26575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B9B9E7-28DA-4FA1-8336-90457F78CAED}">
      <dsp:nvSpPr>
        <dsp:cNvPr id="0" name=""/>
        <dsp:cNvSpPr/>
      </dsp:nvSpPr>
      <dsp:spPr>
        <a:xfrm>
          <a:off x="2646714" y="1419094"/>
          <a:ext cx="91440" cy="265756"/>
        </a:xfrm>
        <a:custGeom>
          <a:avLst/>
          <a:gdLst/>
          <a:ahLst/>
          <a:cxnLst/>
          <a:rect l="0" t="0" r="0" b="0"/>
          <a:pathLst>
            <a:path>
              <a:moveTo>
                <a:pt x="45720" y="0"/>
              </a:moveTo>
              <a:lnTo>
                <a:pt x="45720" y="26575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192471-E0FA-4280-98A8-A6363A247D7F}">
      <dsp:nvSpPr>
        <dsp:cNvPr id="0" name=""/>
        <dsp:cNvSpPr/>
      </dsp:nvSpPr>
      <dsp:spPr>
        <a:xfrm>
          <a:off x="1575598" y="1419094"/>
          <a:ext cx="1116836" cy="265756"/>
        </a:xfrm>
        <a:custGeom>
          <a:avLst/>
          <a:gdLst/>
          <a:ahLst/>
          <a:cxnLst/>
          <a:rect l="0" t="0" r="0" b="0"/>
          <a:pathLst>
            <a:path>
              <a:moveTo>
                <a:pt x="1116836" y="0"/>
              </a:moveTo>
              <a:lnTo>
                <a:pt x="1116836" y="181105"/>
              </a:lnTo>
              <a:lnTo>
                <a:pt x="0" y="181105"/>
              </a:lnTo>
              <a:lnTo>
                <a:pt x="0" y="26575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5DB044-686E-4D68-BF4B-F2FD9C3674C5}">
      <dsp:nvSpPr>
        <dsp:cNvPr id="0" name=""/>
        <dsp:cNvSpPr/>
      </dsp:nvSpPr>
      <dsp:spPr>
        <a:xfrm>
          <a:off x="458762" y="1419094"/>
          <a:ext cx="2233672" cy="265756"/>
        </a:xfrm>
        <a:custGeom>
          <a:avLst/>
          <a:gdLst/>
          <a:ahLst/>
          <a:cxnLst/>
          <a:rect l="0" t="0" r="0" b="0"/>
          <a:pathLst>
            <a:path>
              <a:moveTo>
                <a:pt x="2233672" y="0"/>
              </a:moveTo>
              <a:lnTo>
                <a:pt x="2233672" y="181105"/>
              </a:lnTo>
              <a:lnTo>
                <a:pt x="0" y="181105"/>
              </a:lnTo>
              <a:lnTo>
                <a:pt x="0" y="26575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9CB78D4-704A-4555-8758-B0907C609334}">
      <dsp:nvSpPr>
        <dsp:cNvPr id="0" name=""/>
        <dsp:cNvSpPr/>
      </dsp:nvSpPr>
      <dsp:spPr>
        <a:xfrm>
          <a:off x="2235547" y="838847"/>
          <a:ext cx="913774" cy="580247"/>
        </a:xfrm>
        <a:prstGeom prst="roundRect">
          <a:avLst>
            <a:gd name="adj" fmla="val 10000"/>
          </a:avLst>
        </a:prstGeom>
        <a:solidFill>
          <a:schemeClr val="lt1"/>
        </a:solid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sp>
    <dsp:sp modelId="{67ABEF1D-3CA1-4E2D-9094-BABF0B4D069F}">
      <dsp:nvSpPr>
        <dsp:cNvPr id="0" name=""/>
        <dsp:cNvSpPr/>
      </dsp:nvSpPr>
      <dsp:spPr>
        <a:xfrm>
          <a:off x="2337077" y="935301"/>
          <a:ext cx="913774" cy="580247"/>
        </a:xfrm>
        <a:prstGeom prst="roundRect">
          <a:avLst>
            <a:gd name="adj" fmla="val 10000"/>
          </a:avLst>
        </a:prstGeom>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dsp:spPr>
      <dsp:style>
        <a:lnRef idx="1">
          <a:schemeClr val="accent5"/>
        </a:lnRef>
        <a:fillRef idx="2">
          <a:schemeClr val="accent5"/>
        </a:fillRef>
        <a:effectRef idx="1">
          <a:schemeClr val="accent5"/>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Event management </a:t>
          </a:r>
        </a:p>
      </dsp:txBody>
      <dsp:txXfrm>
        <a:off x="2354072" y="952296"/>
        <a:ext cx="879784" cy="546257"/>
      </dsp:txXfrm>
    </dsp:sp>
    <dsp:sp modelId="{9B148458-09EC-4983-ABEE-C228F784CC98}">
      <dsp:nvSpPr>
        <dsp:cNvPr id="0" name=""/>
        <dsp:cNvSpPr/>
      </dsp:nvSpPr>
      <dsp:spPr>
        <a:xfrm>
          <a:off x="1875" y="1684851"/>
          <a:ext cx="913774" cy="580247"/>
        </a:xfrm>
        <a:prstGeom prst="roundRect">
          <a:avLst>
            <a:gd name="adj" fmla="val 10000"/>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A6E993B0-B39C-4486-A964-53A3E277139F}">
      <dsp:nvSpPr>
        <dsp:cNvPr id="0" name=""/>
        <dsp:cNvSpPr/>
      </dsp:nvSpPr>
      <dsp:spPr>
        <a:xfrm>
          <a:off x="103405" y="1781305"/>
          <a:ext cx="913774" cy="580247"/>
        </a:xfrm>
        <a:prstGeom prst="roundRect">
          <a:avLst>
            <a:gd name="adj" fmla="val 10000"/>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Makimg list of resources</a:t>
          </a:r>
        </a:p>
      </dsp:txBody>
      <dsp:txXfrm>
        <a:off x="120400" y="1798300"/>
        <a:ext cx="879784" cy="546257"/>
      </dsp:txXfrm>
    </dsp:sp>
    <dsp:sp modelId="{ADCE9B39-257F-4A6F-B777-AB33F8EFBEE0}">
      <dsp:nvSpPr>
        <dsp:cNvPr id="0" name=""/>
        <dsp:cNvSpPr/>
      </dsp:nvSpPr>
      <dsp:spPr>
        <a:xfrm>
          <a:off x="1118711" y="1684851"/>
          <a:ext cx="913774" cy="580247"/>
        </a:xfrm>
        <a:prstGeom prst="roundRect">
          <a:avLst>
            <a:gd name="adj" fmla="val 10000"/>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03FEA899-FB90-485D-9F10-CAC4555BE038}">
      <dsp:nvSpPr>
        <dsp:cNvPr id="0" name=""/>
        <dsp:cNvSpPr/>
      </dsp:nvSpPr>
      <dsp:spPr>
        <a:xfrm>
          <a:off x="1220241" y="1781305"/>
          <a:ext cx="913774" cy="580247"/>
        </a:xfrm>
        <a:prstGeom prst="roundRect">
          <a:avLst>
            <a:gd name="adj" fmla="val 10000"/>
          </a:avLst>
        </a:prstGeom>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dsp:spPr>
      <dsp:style>
        <a:lnRef idx="1">
          <a:schemeClr val="accent4"/>
        </a:lnRef>
        <a:fillRef idx="2">
          <a:schemeClr val="accent4"/>
        </a:fillRef>
        <a:effectRef idx="1">
          <a:schemeClr val="accent4"/>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makimg appointment with Visitors</a:t>
          </a:r>
        </a:p>
      </dsp:txBody>
      <dsp:txXfrm>
        <a:off x="1237236" y="1798300"/>
        <a:ext cx="879784" cy="546257"/>
      </dsp:txXfrm>
    </dsp:sp>
    <dsp:sp modelId="{65C2CB87-A83E-4EE8-B779-579212587C58}">
      <dsp:nvSpPr>
        <dsp:cNvPr id="0" name=""/>
        <dsp:cNvSpPr/>
      </dsp:nvSpPr>
      <dsp:spPr>
        <a:xfrm>
          <a:off x="2235547" y="1684851"/>
          <a:ext cx="913774" cy="580247"/>
        </a:xfrm>
        <a:prstGeom prst="roundRect">
          <a:avLst>
            <a:gd name="adj" fmla="val 10000"/>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19D035C8-7741-498A-916D-6DD9E1E55292}">
      <dsp:nvSpPr>
        <dsp:cNvPr id="0" name=""/>
        <dsp:cNvSpPr/>
      </dsp:nvSpPr>
      <dsp:spPr>
        <a:xfrm>
          <a:off x="2337077" y="1781305"/>
          <a:ext cx="913774" cy="580247"/>
        </a:xfrm>
        <a:prstGeom prst="roundRect">
          <a:avLst>
            <a:gd name="adj" fmla="val 10000"/>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appointmnt wth decorators</a:t>
          </a:r>
        </a:p>
      </dsp:txBody>
      <dsp:txXfrm>
        <a:off x="2354072" y="1798300"/>
        <a:ext cx="879784" cy="546257"/>
      </dsp:txXfrm>
    </dsp:sp>
    <dsp:sp modelId="{07D0B516-F7BF-4BF8-97ED-534A87622BB4}">
      <dsp:nvSpPr>
        <dsp:cNvPr id="0" name=""/>
        <dsp:cNvSpPr/>
      </dsp:nvSpPr>
      <dsp:spPr>
        <a:xfrm>
          <a:off x="3352383" y="1684851"/>
          <a:ext cx="913774" cy="580247"/>
        </a:xfrm>
        <a:prstGeom prst="roundRect">
          <a:avLst>
            <a:gd name="adj" fmla="val 10000"/>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B2EB4219-5676-4291-9F74-7B8B1FEB0991}">
      <dsp:nvSpPr>
        <dsp:cNvPr id="0" name=""/>
        <dsp:cNvSpPr/>
      </dsp:nvSpPr>
      <dsp:spPr>
        <a:xfrm>
          <a:off x="3453913" y="1781305"/>
          <a:ext cx="913774" cy="580247"/>
        </a:xfrm>
        <a:prstGeom prst="roundRect">
          <a:avLst>
            <a:gd name="adj" fmla="val 10000"/>
          </a:avLst>
        </a:prstGeom>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dsp:spPr>
      <dsp:style>
        <a:lnRef idx="1">
          <a:schemeClr val="accent2"/>
        </a:lnRef>
        <a:fillRef idx="2">
          <a:schemeClr val="accent2"/>
        </a:fillRef>
        <a:effectRef idx="1">
          <a:schemeClr val="accent2"/>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inviting guests</a:t>
          </a:r>
        </a:p>
      </dsp:txBody>
      <dsp:txXfrm>
        <a:off x="3470908" y="1798300"/>
        <a:ext cx="879784" cy="546257"/>
      </dsp:txXfrm>
    </dsp:sp>
    <dsp:sp modelId="{5711653F-8901-4A6E-9614-E1D416F763C0}">
      <dsp:nvSpPr>
        <dsp:cNvPr id="0" name=""/>
        <dsp:cNvSpPr/>
      </dsp:nvSpPr>
      <dsp:spPr>
        <a:xfrm>
          <a:off x="4469219" y="1684851"/>
          <a:ext cx="913774" cy="580247"/>
        </a:xfrm>
        <a:prstGeom prst="roundRect">
          <a:avLst>
            <a:gd name="adj" fmla="val 10000"/>
          </a:avLst>
        </a:prstGeom>
        <a:solidFill>
          <a:schemeClr val="lt1"/>
        </a:solidFill>
        <a:ln w="25400" cap="flat" cmpd="sng" algn="ctr">
          <a:solidFill>
            <a:schemeClr val="accent1"/>
          </a:solidFill>
          <a:prstDash val="solid"/>
        </a:ln>
        <a:effectLst/>
      </dsp:spPr>
      <dsp:style>
        <a:lnRef idx="2">
          <a:schemeClr val="accent1"/>
        </a:lnRef>
        <a:fillRef idx="1">
          <a:schemeClr val="lt1"/>
        </a:fillRef>
        <a:effectRef idx="0">
          <a:schemeClr val="accent1"/>
        </a:effectRef>
        <a:fontRef idx="minor">
          <a:schemeClr val="dk1"/>
        </a:fontRef>
      </dsp:style>
    </dsp:sp>
    <dsp:sp modelId="{AD19C4FC-9CA5-4645-A8AE-334048E3F0CE}">
      <dsp:nvSpPr>
        <dsp:cNvPr id="0" name=""/>
        <dsp:cNvSpPr/>
      </dsp:nvSpPr>
      <dsp:spPr>
        <a:xfrm>
          <a:off x="4570749" y="1781305"/>
          <a:ext cx="913774" cy="580247"/>
        </a:xfrm>
        <a:prstGeom prst="roundRect">
          <a:avLst>
            <a:gd name="adj" fmla="val 10000"/>
          </a:avLst>
        </a:prstGeom>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atMod val="105000"/>
            </a:schemeClr>
          </a:solidFill>
          <a:prstDash val="solid"/>
        </a:ln>
        <a:effectLst>
          <a:outerShdw blurRad="40000" dist="20000" dir="5400000" rotWithShape="0">
            <a:srgbClr val="000000">
              <a:alpha val="38000"/>
            </a:srgbClr>
          </a:outerShdw>
        </a:effectLst>
      </dsp:spPr>
      <dsp:style>
        <a:lnRef idx="1">
          <a:schemeClr val="accent1"/>
        </a:lnRef>
        <a:fillRef idx="2">
          <a:schemeClr val="accent1"/>
        </a:fillRef>
        <a:effectRef idx="1">
          <a:schemeClr val="accent1"/>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promoting event</a:t>
          </a:r>
        </a:p>
      </dsp:txBody>
      <dsp:txXfrm>
        <a:off x="4587744" y="1798300"/>
        <a:ext cx="879784" cy="54625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98BBE5-3446-44DC-9945-4B8111D1B9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4253</Words>
  <Characters>24673</Characters>
  <Application>Microsoft Office Word</Application>
  <DocSecurity>0</DocSecurity>
  <Lines>205</Lines>
  <Paragraphs>57</Paragraphs>
  <ScaleCrop>false</ScaleCrop>
  <Company/>
  <LinksUpToDate>false</LinksUpToDate>
  <CharactersWithSpaces>28869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Elena Luca</cp:lastModifiedBy>
  <cp:revision>2</cp:revision>
  <dcterms:created xsi:type="dcterms:W3CDTF">2021-12-31T15:21:00Z</dcterms:created>
  <dcterms:modified xsi:type="dcterms:W3CDTF">2021-12-31T15:21:00Z</dcterms:modified>
</cp:coreProperties>
</file>