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F5EF1" w14:textId="77777777" w:rsidR="00F934BA" w:rsidRDefault="00F934BA" w:rsidP="00746E71">
      <w:pPr>
        <w:ind w:firstLine="0"/>
        <w:jc w:val="center"/>
      </w:pPr>
    </w:p>
    <w:p w14:paraId="398A4374" w14:textId="77777777" w:rsidR="00746E71" w:rsidRDefault="00746E71" w:rsidP="00746E71">
      <w:pPr>
        <w:ind w:firstLine="0"/>
        <w:jc w:val="center"/>
      </w:pPr>
    </w:p>
    <w:p w14:paraId="084A954E" w14:textId="77777777" w:rsidR="00746E71" w:rsidRPr="00F230EA" w:rsidRDefault="00E72D21" w:rsidP="00746E71">
      <w:pPr>
        <w:ind w:firstLine="0"/>
        <w:jc w:val="center"/>
        <w:rPr>
          <w:rFonts w:ascii="Arial" w:hAnsi="Arial" w:cs="Arial"/>
        </w:rPr>
      </w:pPr>
      <w:r w:rsidRPr="00F230EA">
        <w:rPr>
          <w:rFonts w:ascii="Arial" w:hAnsi="Arial" w:cs="Arial"/>
        </w:rPr>
        <w:t>SUSTAINABILITY IN THE HOTEL INDUSTRY</w:t>
      </w:r>
    </w:p>
    <w:p w14:paraId="304E94D9" w14:textId="77777777" w:rsidR="00746E71" w:rsidRPr="00F230EA" w:rsidRDefault="00746E71" w:rsidP="00746E71">
      <w:pPr>
        <w:ind w:firstLine="0"/>
        <w:jc w:val="center"/>
        <w:rPr>
          <w:rFonts w:ascii="Arial" w:hAnsi="Arial" w:cs="Arial"/>
        </w:rPr>
      </w:pPr>
    </w:p>
    <w:p w14:paraId="51B1158F" w14:textId="77777777" w:rsidR="00746E71" w:rsidRPr="00F230EA" w:rsidRDefault="00746E71" w:rsidP="00746E71">
      <w:pPr>
        <w:ind w:firstLine="0"/>
        <w:jc w:val="center"/>
        <w:rPr>
          <w:rFonts w:ascii="Arial" w:hAnsi="Arial" w:cs="Arial"/>
        </w:rPr>
      </w:pPr>
    </w:p>
    <w:p w14:paraId="1194E8CB" w14:textId="77777777" w:rsidR="00746E71" w:rsidRPr="00F230EA" w:rsidRDefault="00746E71" w:rsidP="00746E71">
      <w:pPr>
        <w:ind w:firstLine="0"/>
        <w:jc w:val="center"/>
        <w:rPr>
          <w:rFonts w:ascii="Arial" w:hAnsi="Arial" w:cs="Arial"/>
        </w:rPr>
      </w:pPr>
    </w:p>
    <w:p w14:paraId="18B35F0F" w14:textId="77777777" w:rsidR="00746E71" w:rsidRPr="00F230EA" w:rsidRDefault="00746E71" w:rsidP="00746E71">
      <w:pPr>
        <w:ind w:firstLine="0"/>
        <w:jc w:val="center"/>
        <w:rPr>
          <w:rFonts w:ascii="Arial" w:hAnsi="Arial" w:cs="Arial"/>
        </w:rPr>
      </w:pPr>
    </w:p>
    <w:p w14:paraId="3452757A" w14:textId="0F6F23F7" w:rsidR="00746E71" w:rsidRPr="00F230EA" w:rsidRDefault="00E72D21" w:rsidP="00746E71">
      <w:pPr>
        <w:ind w:firstLine="0"/>
        <w:jc w:val="center"/>
        <w:rPr>
          <w:rFonts w:ascii="Arial" w:hAnsi="Arial" w:cs="Arial"/>
        </w:rPr>
      </w:pPr>
      <w:r w:rsidRPr="00F230EA">
        <w:rPr>
          <w:rFonts w:ascii="Arial" w:hAnsi="Arial" w:cs="Arial"/>
        </w:rPr>
        <w:t>Student’s Name</w:t>
      </w:r>
      <w:r w:rsidR="00F230EA" w:rsidRPr="00F230EA">
        <w:rPr>
          <w:rFonts w:ascii="Arial" w:hAnsi="Arial" w:cs="Arial"/>
        </w:rPr>
        <w:t xml:space="preserve"> Sylwia Stefanska </w:t>
      </w:r>
      <w:r w:rsidR="00FB446A">
        <w:rPr>
          <w:rFonts w:ascii="Arial" w:hAnsi="Arial" w:cs="Arial"/>
        </w:rPr>
        <w:t>(1913932)</w:t>
      </w:r>
    </w:p>
    <w:p w14:paraId="5A71978B" w14:textId="77777777" w:rsidR="00746E71" w:rsidRPr="00F230EA" w:rsidRDefault="00746E71" w:rsidP="00746E71">
      <w:pPr>
        <w:ind w:firstLine="0"/>
        <w:jc w:val="center"/>
        <w:rPr>
          <w:rFonts w:ascii="Arial" w:hAnsi="Arial" w:cs="Arial"/>
        </w:rPr>
      </w:pPr>
    </w:p>
    <w:p w14:paraId="52CFA19C" w14:textId="77777777" w:rsidR="00746E71" w:rsidRPr="00F230EA" w:rsidRDefault="00746E71" w:rsidP="00746E71">
      <w:pPr>
        <w:ind w:firstLine="0"/>
        <w:jc w:val="center"/>
        <w:rPr>
          <w:rFonts w:ascii="Arial" w:hAnsi="Arial" w:cs="Arial"/>
        </w:rPr>
      </w:pPr>
    </w:p>
    <w:p w14:paraId="0277D004" w14:textId="77777777" w:rsidR="00746E71" w:rsidRPr="00F230EA" w:rsidRDefault="00746E71" w:rsidP="00746E71">
      <w:pPr>
        <w:ind w:firstLine="0"/>
        <w:jc w:val="center"/>
        <w:rPr>
          <w:rFonts w:ascii="Arial" w:hAnsi="Arial" w:cs="Arial"/>
        </w:rPr>
      </w:pPr>
    </w:p>
    <w:p w14:paraId="4973E3F9" w14:textId="1D605CCE" w:rsidR="00746E71" w:rsidRPr="00F230EA" w:rsidRDefault="00E72D21" w:rsidP="00746E71">
      <w:pPr>
        <w:ind w:firstLine="0"/>
        <w:jc w:val="center"/>
        <w:rPr>
          <w:rFonts w:ascii="Arial" w:hAnsi="Arial" w:cs="Arial"/>
        </w:rPr>
      </w:pPr>
      <w:r w:rsidRPr="00F230EA">
        <w:rPr>
          <w:rFonts w:ascii="Arial" w:hAnsi="Arial" w:cs="Arial"/>
        </w:rPr>
        <w:t xml:space="preserve">Course Title: </w:t>
      </w:r>
      <w:r w:rsidR="00F230EA" w:rsidRPr="00F230EA">
        <w:rPr>
          <w:rFonts w:ascii="Arial" w:hAnsi="Arial" w:cs="Arial"/>
        </w:rPr>
        <w:t>Sustainable Hospitality and tourism management.</w:t>
      </w:r>
    </w:p>
    <w:p w14:paraId="7DFD9BFA" w14:textId="27DA5CBC" w:rsidR="00746E71" w:rsidRPr="00F230EA" w:rsidRDefault="00E72D21" w:rsidP="00746E71">
      <w:pPr>
        <w:ind w:firstLine="0"/>
        <w:jc w:val="center"/>
        <w:rPr>
          <w:rFonts w:ascii="Arial" w:hAnsi="Arial" w:cs="Arial"/>
        </w:rPr>
      </w:pPr>
      <w:r w:rsidRPr="00F230EA">
        <w:rPr>
          <w:rFonts w:ascii="Arial" w:hAnsi="Arial" w:cs="Arial"/>
        </w:rPr>
        <w:t>Name of Institution</w:t>
      </w:r>
      <w:r w:rsidR="00F230EA" w:rsidRPr="00F230EA">
        <w:rPr>
          <w:rFonts w:ascii="Arial" w:hAnsi="Arial" w:cs="Arial"/>
        </w:rPr>
        <w:t xml:space="preserve">: A Vision of change: </w:t>
      </w:r>
      <w:r w:rsidR="00FB446A">
        <w:rPr>
          <w:rFonts w:ascii="Arial" w:hAnsi="Arial" w:cs="Arial"/>
        </w:rPr>
        <w:t>S</w:t>
      </w:r>
      <w:r w:rsidR="00F230EA" w:rsidRPr="00F230EA">
        <w:rPr>
          <w:rFonts w:ascii="Arial" w:hAnsi="Arial" w:cs="Arial"/>
        </w:rPr>
        <w:t xml:space="preserve">ustainability in the Hotel Industry.  </w:t>
      </w:r>
    </w:p>
    <w:p w14:paraId="0555B278" w14:textId="4EB96F48" w:rsidR="00746E71" w:rsidRPr="00F230EA" w:rsidRDefault="00E72D21" w:rsidP="00746E71">
      <w:pPr>
        <w:ind w:firstLine="0"/>
        <w:jc w:val="center"/>
        <w:rPr>
          <w:rFonts w:ascii="Arial" w:hAnsi="Arial" w:cs="Arial"/>
        </w:rPr>
      </w:pPr>
      <w:r w:rsidRPr="00F230EA">
        <w:rPr>
          <w:rFonts w:ascii="Arial" w:hAnsi="Arial" w:cs="Arial"/>
        </w:rPr>
        <w:t>Instructor’s Name</w:t>
      </w:r>
      <w:r w:rsidR="00F230EA" w:rsidRPr="00F230EA">
        <w:rPr>
          <w:rFonts w:ascii="Arial" w:hAnsi="Arial" w:cs="Arial"/>
        </w:rPr>
        <w:t>: Huw Thomas</w:t>
      </w:r>
    </w:p>
    <w:p w14:paraId="43AC67C1" w14:textId="7532E59E" w:rsidR="00746E71" w:rsidRPr="00F230EA" w:rsidRDefault="00E72D21" w:rsidP="00746E71">
      <w:pPr>
        <w:ind w:firstLine="0"/>
        <w:jc w:val="center"/>
        <w:rPr>
          <w:rFonts w:ascii="Arial" w:hAnsi="Arial" w:cs="Arial"/>
        </w:rPr>
      </w:pPr>
      <w:r w:rsidRPr="00F230EA">
        <w:rPr>
          <w:rFonts w:ascii="Arial" w:hAnsi="Arial" w:cs="Arial"/>
        </w:rPr>
        <w:t>Date</w:t>
      </w:r>
      <w:r w:rsidR="00F230EA" w:rsidRPr="00F230EA">
        <w:rPr>
          <w:rFonts w:ascii="Arial" w:hAnsi="Arial" w:cs="Arial"/>
        </w:rPr>
        <w:t>: 26 October 2021.</w:t>
      </w:r>
    </w:p>
    <w:p w14:paraId="48153FDD" w14:textId="77777777" w:rsidR="00746E71" w:rsidRPr="00F230EA" w:rsidRDefault="00E72D21">
      <w:pPr>
        <w:rPr>
          <w:rFonts w:ascii="Arial" w:hAnsi="Arial" w:cs="Arial"/>
        </w:rPr>
      </w:pPr>
      <w:r w:rsidRPr="00F230EA">
        <w:rPr>
          <w:rFonts w:ascii="Arial" w:hAnsi="Arial" w:cs="Arial"/>
        </w:rPr>
        <w:br w:type="page"/>
      </w:r>
    </w:p>
    <w:p w14:paraId="723FD893" w14:textId="77777777" w:rsidR="00746E71" w:rsidRPr="00F230EA" w:rsidRDefault="00E72D21" w:rsidP="00746E71">
      <w:pPr>
        <w:ind w:firstLine="0"/>
        <w:jc w:val="center"/>
        <w:rPr>
          <w:rFonts w:ascii="Arial" w:hAnsi="Arial" w:cs="Arial"/>
        </w:rPr>
      </w:pPr>
      <w:r w:rsidRPr="00F230EA">
        <w:rPr>
          <w:rFonts w:ascii="Arial" w:hAnsi="Arial" w:cs="Arial"/>
        </w:rPr>
        <w:lastRenderedPageBreak/>
        <w:t xml:space="preserve">Sustainability </w:t>
      </w:r>
      <w:r w:rsidR="00651C84" w:rsidRPr="00F230EA">
        <w:rPr>
          <w:rFonts w:ascii="Arial" w:hAnsi="Arial" w:cs="Arial"/>
        </w:rPr>
        <w:t>i</w:t>
      </w:r>
      <w:r w:rsidRPr="00F230EA">
        <w:rPr>
          <w:rFonts w:ascii="Arial" w:hAnsi="Arial" w:cs="Arial"/>
        </w:rPr>
        <w:t>n the Hotel Industry</w:t>
      </w:r>
    </w:p>
    <w:p w14:paraId="166470B2" w14:textId="46DB9233" w:rsidR="00746E71" w:rsidRPr="00F230EA" w:rsidRDefault="00E72D21" w:rsidP="00746E71">
      <w:pPr>
        <w:ind w:firstLine="0"/>
        <w:rPr>
          <w:rFonts w:ascii="Arial" w:hAnsi="Arial" w:cs="Arial"/>
        </w:rPr>
      </w:pPr>
      <w:r w:rsidRPr="00F230EA">
        <w:rPr>
          <w:rFonts w:ascii="Arial" w:hAnsi="Arial" w:cs="Arial"/>
        </w:rPr>
        <w:tab/>
        <w:t>The hospitality industry is one of the broadest and most crucial determinants of any economy. It is a sector that entails diverse service-providing fields. The various segments of the hospitality industry include lodging services, tourism, and travel, theme parks, event planning, foods, and drinks, among others</w:t>
      </w:r>
      <w:r w:rsidR="00F86EA2" w:rsidRPr="00F230EA">
        <w:rPr>
          <w:rFonts w:ascii="Arial" w:hAnsi="Arial" w:cs="Arial"/>
        </w:rPr>
        <w:t xml:space="preserve"> (</w:t>
      </w:r>
      <w:proofErr w:type="spellStart"/>
      <w:r w:rsidR="00F230EA">
        <w:rPr>
          <w:rFonts w:ascii="Arial" w:hAnsi="Arial" w:cs="Arial"/>
        </w:rPr>
        <w:t>L</w:t>
      </w:r>
      <w:r w:rsidR="00F86EA2" w:rsidRPr="00F230EA">
        <w:rPr>
          <w:rFonts w:ascii="Arial" w:hAnsi="Arial" w:cs="Arial"/>
        </w:rPr>
        <w:t>onel</w:t>
      </w:r>
      <w:proofErr w:type="spellEnd"/>
      <w:r w:rsidR="00F86EA2" w:rsidRPr="00F230EA">
        <w:rPr>
          <w:rFonts w:ascii="Arial" w:hAnsi="Arial" w:cs="Arial"/>
        </w:rPr>
        <w:t>, 2016)</w:t>
      </w:r>
      <w:r w:rsidRPr="00F230EA">
        <w:rPr>
          <w:rFonts w:ascii="Arial" w:hAnsi="Arial" w:cs="Arial"/>
        </w:rPr>
        <w:t xml:space="preserve">. Notwithstanding, all those diverse fields are under the common </w:t>
      </w:r>
      <w:r w:rsidR="00F230EA" w:rsidRPr="00F230EA">
        <w:rPr>
          <w:rFonts w:ascii="Arial" w:hAnsi="Arial" w:cs="Arial"/>
        </w:rPr>
        <w:t>umbrellas,</w:t>
      </w:r>
      <w:r w:rsidRPr="00F230EA">
        <w:rPr>
          <w:rFonts w:ascii="Arial" w:hAnsi="Arial" w:cs="Arial"/>
        </w:rPr>
        <w:t xml:space="preserve"> bars, restaurants, hotels, and tourism agencies. Accommodation, nutrition, entertainment, transport, and recreation services are all taken care of in the hospitality industry.</w:t>
      </w:r>
      <w:r w:rsidR="005A177B" w:rsidRPr="00F230EA">
        <w:rPr>
          <w:rFonts w:ascii="Arial" w:hAnsi="Arial" w:cs="Arial"/>
        </w:rPr>
        <w:t xml:space="preserve"> Since time immemorial, the hospitality industry has primarily impacted the social environment in various ways. Through its diverse genres, the industry influences how people react and behave to </w:t>
      </w:r>
      <w:r w:rsidR="00F230EA" w:rsidRPr="00F230EA">
        <w:rPr>
          <w:rFonts w:ascii="Arial" w:hAnsi="Arial" w:cs="Arial"/>
        </w:rPr>
        <w:t>events</w:t>
      </w:r>
      <w:r w:rsidR="005A177B" w:rsidRPr="00F230EA">
        <w:rPr>
          <w:rFonts w:ascii="Arial" w:hAnsi="Arial" w:cs="Arial"/>
        </w:rPr>
        <w:t xml:space="preserve">, innovations, and situations underway in society. </w:t>
      </w:r>
      <w:r w:rsidR="008A4BC0" w:rsidRPr="00F230EA">
        <w:rPr>
          <w:rFonts w:ascii="Arial" w:hAnsi="Arial" w:cs="Arial"/>
        </w:rPr>
        <w:t xml:space="preserve">Sustainability </w:t>
      </w:r>
      <w:r w:rsidR="003C5298" w:rsidRPr="00F230EA">
        <w:rPr>
          <w:rFonts w:ascii="Arial" w:hAnsi="Arial" w:cs="Arial"/>
        </w:rPr>
        <w:t>benefits the environment by saving cost reducing expenditure and increasing revenue for future preparedness.</w:t>
      </w:r>
    </w:p>
    <w:p w14:paraId="264428B8" w14:textId="3478D1F1" w:rsidR="00746E71" w:rsidRPr="00F230EA" w:rsidRDefault="003C5298" w:rsidP="00CA59FF">
      <w:pPr>
        <w:rPr>
          <w:rFonts w:ascii="Arial" w:hAnsi="Arial" w:cs="Arial"/>
        </w:rPr>
      </w:pPr>
      <w:r w:rsidRPr="00F230EA">
        <w:rPr>
          <w:rFonts w:ascii="Arial" w:hAnsi="Arial" w:cs="Arial"/>
        </w:rPr>
        <w:t>Sustainability also enhances adequate public relations with between the hospitality industry and other competing companies or industries</w:t>
      </w:r>
      <w:r w:rsidR="008A4BC0" w:rsidRPr="00F230EA">
        <w:rPr>
          <w:rFonts w:ascii="Arial" w:hAnsi="Arial" w:cs="Arial"/>
        </w:rPr>
        <w:t xml:space="preserve">. </w:t>
      </w:r>
      <w:r w:rsidR="005F5645" w:rsidRPr="00F230EA">
        <w:rPr>
          <w:rFonts w:ascii="Arial" w:hAnsi="Arial" w:cs="Arial"/>
        </w:rPr>
        <w:t>Moreover, history proves that the hospitality industry has always impacted the environment by producing consumable goods, water consumption, and energy. That makes it doubtless that the hotel industry, particularly, has significant contributions to the hospitality industry that impacts the environment</w:t>
      </w:r>
      <w:r w:rsidR="00DC130B" w:rsidRPr="00F230EA">
        <w:rPr>
          <w:rFonts w:ascii="Arial" w:hAnsi="Arial" w:cs="Arial"/>
        </w:rPr>
        <w:t xml:space="preserve"> (Legrand et al., 2013)</w:t>
      </w:r>
      <w:r w:rsidR="005F5645" w:rsidRPr="00F230EA">
        <w:rPr>
          <w:rFonts w:ascii="Arial" w:hAnsi="Arial" w:cs="Arial"/>
        </w:rPr>
        <w:t xml:space="preserve">. The hotel industry deals in consumables, implying that it relies on food produced in a particular geographical setting. If there is insufficient food produced, </w:t>
      </w:r>
      <w:r w:rsidR="000F01D0" w:rsidRPr="00F230EA">
        <w:rPr>
          <w:rFonts w:ascii="Arial" w:hAnsi="Arial" w:cs="Arial"/>
        </w:rPr>
        <w:t>t</w:t>
      </w:r>
      <w:r w:rsidR="005F5645" w:rsidRPr="00F230EA">
        <w:rPr>
          <w:rFonts w:ascii="Arial" w:hAnsi="Arial" w:cs="Arial"/>
        </w:rPr>
        <w:t xml:space="preserve">he inhabitants are influenced to produce </w:t>
      </w:r>
      <w:r w:rsidR="000F01D0" w:rsidRPr="00F230EA">
        <w:rPr>
          <w:rFonts w:ascii="Arial" w:hAnsi="Arial" w:cs="Arial"/>
        </w:rPr>
        <w:t>foods to suffice the restaurants and other sectors of the hotel industry. The hotel industry also affects the availability of resources in an environment.</w:t>
      </w:r>
    </w:p>
    <w:p w14:paraId="1FDADC55" w14:textId="3E0C6FBC" w:rsidR="000F4153" w:rsidRPr="00F230EA" w:rsidRDefault="00E72D21" w:rsidP="00746E71">
      <w:pPr>
        <w:ind w:firstLine="0"/>
        <w:rPr>
          <w:rFonts w:ascii="Arial" w:hAnsi="Arial" w:cs="Arial"/>
        </w:rPr>
      </w:pPr>
      <w:r w:rsidRPr="00F230EA">
        <w:rPr>
          <w:rFonts w:ascii="Arial" w:hAnsi="Arial" w:cs="Arial"/>
        </w:rPr>
        <w:lastRenderedPageBreak/>
        <w:tab/>
      </w:r>
      <w:r w:rsidR="00B04395" w:rsidRPr="00F230EA">
        <w:rPr>
          <w:rFonts w:ascii="Arial" w:hAnsi="Arial" w:cs="Arial"/>
        </w:rPr>
        <w:t xml:space="preserve">Sustainability is generally considered the linchpin of 21st-century corporate success. Sustainability, or social responsibility, is rapidly gaining prominence in the public and commercial sectors, </w:t>
      </w:r>
      <w:r w:rsidR="008E1194" w:rsidRPr="00F230EA">
        <w:rPr>
          <w:rFonts w:ascii="Arial" w:hAnsi="Arial" w:cs="Arial"/>
        </w:rPr>
        <w:t>including the hotel industry</w:t>
      </w:r>
      <w:r w:rsidR="00DC130B" w:rsidRPr="00F230EA">
        <w:rPr>
          <w:rFonts w:ascii="Arial" w:hAnsi="Arial" w:cs="Arial"/>
        </w:rPr>
        <w:t xml:space="preserve"> (Legrand et al., 2013)</w:t>
      </w:r>
      <w:r w:rsidR="00B04395" w:rsidRPr="00F230EA">
        <w:rPr>
          <w:rFonts w:ascii="Arial" w:hAnsi="Arial" w:cs="Arial"/>
        </w:rPr>
        <w:t>. It</w:t>
      </w:r>
      <w:r w:rsidRPr="00F230EA">
        <w:rPr>
          <w:rFonts w:ascii="Arial" w:hAnsi="Arial" w:cs="Arial"/>
        </w:rPr>
        <w:t xml:space="preserve"> is interested in understanding the contributions of the social, environmental, and economic factors influencing the effectiveness of the hotel industry. Both sustainability and the hotel industry have a shared mission, which is to maintain the ecological balance in a particular environment. Sustainability refers to the balancing and maintenance of all ecological factors </w:t>
      </w:r>
      <w:r w:rsidR="00A77A51" w:rsidRPr="00F230EA">
        <w:rPr>
          <w:rFonts w:ascii="Arial" w:hAnsi="Arial" w:cs="Arial"/>
        </w:rPr>
        <w:t>that are necessary for ensuring societal satisfaction.</w:t>
      </w:r>
    </w:p>
    <w:p w14:paraId="2A437947" w14:textId="16A130A9" w:rsidR="000F4153" w:rsidRPr="00F230EA" w:rsidRDefault="00A77A51" w:rsidP="000E4000">
      <w:pPr>
        <w:rPr>
          <w:rFonts w:ascii="Arial" w:hAnsi="Arial" w:cs="Arial"/>
        </w:rPr>
      </w:pPr>
      <w:r w:rsidRPr="00F230EA">
        <w:rPr>
          <w:rFonts w:ascii="Arial" w:hAnsi="Arial" w:cs="Arial"/>
        </w:rPr>
        <w:t xml:space="preserve">On the other hand, the hospital industry relies on the ecological aspects to maintain a balanced and adequate provision of hotel services to a community. </w:t>
      </w:r>
      <w:r w:rsidR="003C5298" w:rsidRPr="00F230EA">
        <w:rPr>
          <w:rFonts w:ascii="Arial" w:hAnsi="Arial" w:cs="Arial"/>
        </w:rPr>
        <w:t>That generally implies that</w:t>
      </w:r>
      <w:r w:rsidR="00B04395" w:rsidRPr="00F230EA">
        <w:rPr>
          <w:rFonts w:ascii="Arial" w:hAnsi="Arial" w:cs="Arial"/>
        </w:rPr>
        <w:t xml:space="preserve"> sustainability </w:t>
      </w:r>
      <w:r w:rsidR="003C5298" w:rsidRPr="00F230EA">
        <w:rPr>
          <w:rFonts w:ascii="Arial" w:hAnsi="Arial" w:cs="Arial"/>
        </w:rPr>
        <w:t>is the ability of our environment to consistently avail resources that are adequate for sufficing both the current and the future generations</w:t>
      </w:r>
      <w:r w:rsidR="00B04395" w:rsidRPr="00F230EA">
        <w:rPr>
          <w:rFonts w:ascii="Arial" w:hAnsi="Arial" w:cs="Arial"/>
        </w:rPr>
        <w:t xml:space="preserve">. </w:t>
      </w:r>
      <w:r w:rsidRPr="00F230EA">
        <w:rPr>
          <w:rFonts w:ascii="Arial" w:hAnsi="Arial" w:cs="Arial"/>
        </w:rPr>
        <w:t>That implies that sustainability is a crucial aspect in ensuring success in the hotel industry. Without balanced</w:t>
      </w:r>
      <w:r w:rsidR="009633DA" w:rsidRPr="00F230EA">
        <w:rPr>
          <w:rFonts w:ascii="Arial" w:hAnsi="Arial" w:cs="Arial"/>
        </w:rPr>
        <w:t xml:space="preserve">, sufficient, and promising availability of </w:t>
      </w:r>
      <w:r w:rsidRPr="00F230EA">
        <w:rPr>
          <w:rFonts w:ascii="Arial" w:hAnsi="Arial" w:cs="Arial"/>
        </w:rPr>
        <w:t xml:space="preserve">natural resources and raw materials in a society, it is hardly possible to </w:t>
      </w:r>
      <w:r w:rsidR="009633DA" w:rsidRPr="00F230EA">
        <w:rPr>
          <w:rFonts w:ascii="Arial" w:hAnsi="Arial" w:cs="Arial"/>
        </w:rPr>
        <w:t>sustain the hotel</w:t>
      </w:r>
      <w:r w:rsidR="00200586" w:rsidRPr="00F230EA">
        <w:rPr>
          <w:rFonts w:ascii="Arial" w:hAnsi="Arial" w:cs="Arial"/>
        </w:rPr>
        <w:t xml:space="preserve"> industry. </w:t>
      </w:r>
      <w:r w:rsidR="005942EE" w:rsidRPr="00F230EA">
        <w:rPr>
          <w:rFonts w:ascii="Arial" w:hAnsi="Arial" w:cs="Arial"/>
        </w:rPr>
        <w:t>However, the hotel business is also dependent on the same natural environment, which includes glaciers, unspoiled landscapes, fresh air, beautiful seas, waterfalls, and sandy beaches</w:t>
      </w:r>
      <w:r w:rsidR="00DC130B" w:rsidRPr="00F230EA">
        <w:rPr>
          <w:rFonts w:ascii="Arial" w:hAnsi="Arial" w:cs="Arial"/>
        </w:rPr>
        <w:t xml:space="preserve"> (Legrand et al., 2013)</w:t>
      </w:r>
      <w:r w:rsidR="005942EE" w:rsidRPr="00F230EA">
        <w:rPr>
          <w:rFonts w:ascii="Arial" w:hAnsi="Arial" w:cs="Arial"/>
        </w:rPr>
        <w:t xml:space="preserve">. As a result, there is an inherent risk of jeopardizing the fundamental foundations upon which the hotel business is founded. </w:t>
      </w:r>
      <w:r w:rsidR="00200586" w:rsidRPr="00F230EA">
        <w:rPr>
          <w:rFonts w:ascii="Arial" w:hAnsi="Arial" w:cs="Arial"/>
        </w:rPr>
        <w:t xml:space="preserve">In statistical terms, sustainability is an independent variable, while the future of the hotel industry is a dependent variable. In other terms, </w:t>
      </w:r>
      <w:r w:rsidR="003C5298" w:rsidRPr="00F230EA">
        <w:rPr>
          <w:rFonts w:ascii="Arial" w:hAnsi="Arial" w:cs="Arial"/>
        </w:rPr>
        <w:t xml:space="preserve">the sustainable availability of the required resources in the environment determines </w:t>
      </w:r>
      <w:r w:rsidR="00200586" w:rsidRPr="00F230EA">
        <w:rPr>
          <w:rFonts w:ascii="Arial" w:hAnsi="Arial" w:cs="Arial"/>
        </w:rPr>
        <w:t xml:space="preserve">the future success of the hotel industry depends on. That </w:t>
      </w:r>
      <w:r w:rsidR="00200586" w:rsidRPr="00F230EA">
        <w:rPr>
          <w:rFonts w:ascii="Arial" w:hAnsi="Arial" w:cs="Arial"/>
        </w:rPr>
        <w:lastRenderedPageBreak/>
        <w:t xml:space="preserve">is the fundamental reason why sustainability is the key focus and should continue o be the key focus of the hospital industry. </w:t>
      </w:r>
    </w:p>
    <w:p w14:paraId="79906ECF" w14:textId="05A8915F" w:rsidR="00C26EA2" w:rsidRPr="00F230EA" w:rsidRDefault="00E72D21" w:rsidP="00C26EA2">
      <w:pPr>
        <w:ind w:firstLine="0"/>
        <w:rPr>
          <w:rFonts w:ascii="Arial" w:hAnsi="Arial" w:cs="Arial"/>
        </w:rPr>
      </w:pPr>
      <w:r w:rsidRPr="00F230EA">
        <w:rPr>
          <w:rFonts w:ascii="Arial" w:hAnsi="Arial" w:cs="Arial"/>
        </w:rPr>
        <w:tab/>
      </w:r>
      <w:r w:rsidR="005942EE" w:rsidRPr="00F230EA">
        <w:rPr>
          <w:rFonts w:ascii="Arial" w:hAnsi="Arial" w:cs="Arial"/>
        </w:rPr>
        <w:t>The industry h</w:t>
      </w:r>
      <w:r w:rsidRPr="00F230EA">
        <w:rPr>
          <w:rFonts w:ascii="Arial" w:hAnsi="Arial" w:cs="Arial"/>
        </w:rPr>
        <w:t xml:space="preserve">as reacted positively to the dramatic changes taking place in the environment. Currently, the hotel industry is progressively turning green. Other commercial issues, such as increasing prices, more significant regulatory pressure, and competitive behavior, have only served to encourage hotels to embrace sustainability and make it a priority. </w:t>
      </w:r>
      <w:r w:rsidR="00055962" w:rsidRPr="00F230EA">
        <w:rPr>
          <w:rFonts w:ascii="Arial" w:hAnsi="Arial" w:cs="Arial"/>
        </w:rPr>
        <w:t>“</w:t>
      </w:r>
      <w:r w:rsidRPr="00F230EA">
        <w:rPr>
          <w:rFonts w:ascii="Arial" w:hAnsi="Arial" w:cs="Arial"/>
        </w:rPr>
        <w:t>Tourists are also becoming more conscious of sustainability and want hotels to take responsibility and conduct business responsibly</w:t>
      </w:r>
      <w:r w:rsidR="00055962" w:rsidRPr="00F230EA">
        <w:rPr>
          <w:rFonts w:ascii="Arial" w:hAnsi="Arial" w:cs="Arial"/>
        </w:rPr>
        <w:t>”</w:t>
      </w:r>
      <w:r w:rsidR="00DC130B" w:rsidRPr="00F230EA">
        <w:rPr>
          <w:rFonts w:ascii="Arial" w:hAnsi="Arial" w:cs="Arial"/>
        </w:rPr>
        <w:t xml:space="preserve"> (Punitha &amp; Rasdi, 2013, Pg. 9)</w:t>
      </w:r>
      <w:r w:rsidRPr="00F230EA">
        <w:rPr>
          <w:rFonts w:ascii="Arial" w:hAnsi="Arial" w:cs="Arial"/>
        </w:rPr>
        <w:t xml:space="preserve">. Policies and procedures have been implemented to encourage recycling, greywater reuse, waste prevention, energy conservation, and carbon reduction. Indeed, all major companies in the hotel industry, </w:t>
      </w:r>
      <w:r w:rsidR="00F230EA" w:rsidRPr="00F230EA">
        <w:rPr>
          <w:rFonts w:ascii="Arial" w:hAnsi="Arial" w:cs="Arial"/>
        </w:rPr>
        <w:t>including</w:t>
      </w:r>
      <w:r w:rsidRPr="00F230EA">
        <w:rPr>
          <w:rFonts w:ascii="Arial" w:hAnsi="Arial" w:cs="Arial"/>
        </w:rPr>
        <w:t xml:space="preserve"> Hilton Worldwide, Intercontinental Hotel Group, Marriott, Starwood, and Carlson, publish their sustainability reports regularly, detailing efforts to mitigate adverse environmental effects. For many</w:t>
      </w:r>
      <w:r w:rsidR="008E1194" w:rsidRPr="00F230EA">
        <w:rPr>
          <w:rFonts w:ascii="Arial" w:hAnsi="Arial" w:cs="Arial"/>
        </w:rPr>
        <w:t xml:space="preserve"> other magnificent hotels</w:t>
      </w:r>
      <w:r w:rsidRPr="00F230EA">
        <w:rPr>
          <w:rFonts w:ascii="Arial" w:hAnsi="Arial" w:cs="Arial"/>
        </w:rPr>
        <w:t xml:space="preserve">, such as the Green House Hotel in Bournemouth, sustainability is an integral part of the core experience since their company philosophy is to pamper and </w:t>
      </w:r>
      <w:r w:rsidR="008E1194" w:rsidRPr="00F230EA">
        <w:rPr>
          <w:rFonts w:ascii="Arial" w:hAnsi="Arial" w:cs="Arial"/>
        </w:rPr>
        <w:t xml:space="preserve">entice </w:t>
      </w:r>
      <w:r w:rsidRPr="00F230EA">
        <w:rPr>
          <w:rFonts w:ascii="Arial" w:hAnsi="Arial" w:cs="Arial"/>
        </w:rPr>
        <w:t xml:space="preserve">the guests </w:t>
      </w:r>
      <w:r w:rsidR="008E1194" w:rsidRPr="00F230EA">
        <w:rPr>
          <w:rFonts w:ascii="Arial" w:hAnsi="Arial" w:cs="Arial"/>
        </w:rPr>
        <w:t>with every other factor held constant and sustainable.</w:t>
      </w:r>
    </w:p>
    <w:p w14:paraId="34F7E91F" w14:textId="0417C079" w:rsidR="000F01D0" w:rsidRPr="00F230EA" w:rsidRDefault="00E72D21" w:rsidP="008E1194">
      <w:pPr>
        <w:rPr>
          <w:rFonts w:ascii="Arial" w:hAnsi="Arial" w:cs="Arial"/>
        </w:rPr>
      </w:pPr>
      <w:r w:rsidRPr="00F230EA">
        <w:rPr>
          <w:rFonts w:ascii="Arial" w:hAnsi="Arial" w:cs="Arial"/>
        </w:rPr>
        <w:t>However, sustainability encompasses much more than environmental management; it also encompasses economic advancement and social growth. Social issues like inclusiveness, work-life balance, employee health and well-being, local sourcing, and entrepreneurship play a role in the sustainability agenda.</w:t>
      </w:r>
      <w:r w:rsidR="008E1194" w:rsidRPr="00F230EA">
        <w:rPr>
          <w:rFonts w:ascii="Arial" w:hAnsi="Arial" w:cs="Arial"/>
        </w:rPr>
        <w:t xml:space="preserve"> </w:t>
      </w:r>
      <w:r w:rsidRPr="00F230EA">
        <w:rPr>
          <w:rFonts w:ascii="Arial" w:hAnsi="Arial" w:cs="Arial"/>
        </w:rPr>
        <w:t>Sustainability is synonymous with not just profitability but also with sound business judgment</w:t>
      </w:r>
      <w:r w:rsidR="00DC130B" w:rsidRPr="00F230EA">
        <w:rPr>
          <w:rFonts w:ascii="Arial" w:hAnsi="Arial" w:cs="Arial"/>
        </w:rPr>
        <w:t xml:space="preserve"> (Punitha &amp; Rasdi, 2013, Pg. 9)</w:t>
      </w:r>
      <w:r w:rsidRPr="00F230EA">
        <w:rPr>
          <w:rFonts w:ascii="Arial" w:hAnsi="Arial" w:cs="Arial"/>
        </w:rPr>
        <w:t xml:space="preserve">. According to research, an increasing number of consumers are ready to reward sustainable companies by purchasing their goods and services. </w:t>
      </w:r>
      <w:r w:rsidRPr="00F230EA">
        <w:rPr>
          <w:rFonts w:ascii="Arial" w:hAnsi="Arial" w:cs="Arial"/>
        </w:rPr>
        <w:lastRenderedPageBreak/>
        <w:t>Numerous countries and international organizations provide tax incentives and other financial incentives to support this cause.</w:t>
      </w:r>
    </w:p>
    <w:p w14:paraId="25B70FB9" w14:textId="32DA8072" w:rsidR="000F01D0" w:rsidRPr="00F230EA" w:rsidRDefault="00E72D21" w:rsidP="008E1194">
      <w:pPr>
        <w:rPr>
          <w:rFonts w:ascii="Arial" w:hAnsi="Arial" w:cs="Arial"/>
        </w:rPr>
      </w:pPr>
      <w:r w:rsidRPr="00F230EA">
        <w:rPr>
          <w:rFonts w:ascii="Arial" w:hAnsi="Arial" w:cs="Arial"/>
        </w:rPr>
        <w:t xml:space="preserve">Additionally, there is evidence that workers take greater pleasure in their job, which results in increased engagement and productivity. </w:t>
      </w:r>
      <w:r w:rsidR="00F230EA" w:rsidRPr="00F230EA">
        <w:rPr>
          <w:rFonts w:ascii="Arial" w:hAnsi="Arial" w:cs="Arial"/>
        </w:rPr>
        <w:t>Hotels</w:t>
      </w:r>
      <w:r w:rsidR="000F4153" w:rsidRPr="00F230EA">
        <w:rPr>
          <w:rFonts w:ascii="Arial" w:hAnsi="Arial" w:cs="Arial"/>
        </w:rPr>
        <w:t xml:space="preserve"> specifically deal in organic fruits and vegetables. The strategy of such hotels is not only intended to respond to the increasing cases of </w:t>
      </w:r>
      <w:r w:rsidR="00EC3921" w:rsidRPr="00F230EA">
        <w:rPr>
          <w:rFonts w:ascii="Arial" w:hAnsi="Arial" w:cs="Arial"/>
        </w:rPr>
        <w:t xml:space="preserve">diabetic people in the society but also to reduce expenditure and waste and increase sustainable profit. In many </w:t>
      </w:r>
      <w:r w:rsidR="00F230EA" w:rsidRPr="00F230EA">
        <w:rPr>
          <w:rFonts w:ascii="Arial" w:hAnsi="Arial" w:cs="Arial"/>
        </w:rPr>
        <w:t>hotels</w:t>
      </w:r>
      <w:r w:rsidR="00EC3921" w:rsidRPr="00F230EA">
        <w:rPr>
          <w:rFonts w:ascii="Arial" w:hAnsi="Arial" w:cs="Arial"/>
        </w:rPr>
        <w:t xml:space="preserve"> industry sectors, particular policies have been allocated, implemented, and enacted to encourage the recycling of wastes, reduction of energy usage, </w:t>
      </w:r>
      <w:r w:rsidR="00B04395" w:rsidRPr="00F230EA">
        <w:rPr>
          <w:rFonts w:ascii="Arial" w:hAnsi="Arial" w:cs="Arial"/>
        </w:rPr>
        <w:t>and recycling of greywater for use</w:t>
      </w:r>
      <w:r w:rsidR="00E1176D" w:rsidRPr="00F230EA">
        <w:rPr>
          <w:rFonts w:ascii="Arial" w:hAnsi="Arial" w:cs="Arial"/>
        </w:rPr>
        <w:t xml:space="preserve"> </w:t>
      </w:r>
      <w:bookmarkStart w:id="0" w:name="_Hlk85664184"/>
      <w:r w:rsidR="00E1176D" w:rsidRPr="00F230EA">
        <w:rPr>
          <w:rFonts w:ascii="Arial" w:hAnsi="Arial" w:cs="Arial"/>
        </w:rPr>
        <w:t>(Punitha &amp; Rasdi, 2013, Pg. 9)</w:t>
      </w:r>
      <w:bookmarkEnd w:id="0"/>
      <w:r w:rsidR="00B04395" w:rsidRPr="00F230EA">
        <w:rPr>
          <w:rFonts w:ascii="Arial" w:hAnsi="Arial" w:cs="Arial"/>
        </w:rPr>
        <w:t xml:space="preserve">. In doing that, the industry is sure of reducing the financial allocations on expenditure. Instead, more funds should be saved to assure the industry of its future security. </w:t>
      </w:r>
      <w:r w:rsidR="00A5670D" w:rsidRPr="00F230EA">
        <w:rPr>
          <w:rFonts w:ascii="Arial" w:hAnsi="Arial" w:cs="Arial"/>
        </w:rPr>
        <w:t xml:space="preserve">The three pillars of sustainability </w:t>
      </w:r>
      <w:r w:rsidR="00F230EA" w:rsidRPr="00F230EA">
        <w:rPr>
          <w:rFonts w:ascii="Arial" w:hAnsi="Arial" w:cs="Arial"/>
        </w:rPr>
        <w:t>include</w:t>
      </w:r>
      <w:r w:rsidR="00A5670D" w:rsidRPr="00F230EA">
        <w:rPr>
          <w:rFonts w:ascii="Arial" w:hAnsi="Arial" w:cs="Arial"/>
        </w:rPr>
        <w:t xml:space="preserve"> the social pillar, the economic pillar, and the environmental pillar. </w:t>
      </w:r>
    </w:p>
    <w:p w14:paraId="7AE2EE4A" w14:textId="77777777" w:rsidR="00A5670D" w:rsidRPr="00F230EA" w:rsidRDefault="00E72D21" w:rsidP="00A5670D">
      <w:pPr>
        <w:ind w:firstLine="0"/>
        <w:jc w:val="center"/>
        <w:rPr>
          <w:rFonts w:ascii="Arial" w:hAnsi="Arial" w:cs="Arial"/>
          <w:b/>
          <w:bCs/>
        </w:rPr>
      </w:pPr>
      <w:r w:rsidRPr="00F230EA">
        <w:rPr>
          <w:rFonts w:ascii="Arial" w:hAnsi="Arial" w:cs="Arial"/>
          <w:b/>
          <w:bCs/>
        </w:rPr>
        <w:t>Environmental Pillar</w:t>
      </w:r>
    </w:p>
    <w:p w14:paraId="2B6EFEE3" w14:textId="75242DAF" w:rsidR="008C2B94" w:rsidRPr="00F230EA" w:rsidRDefault="008C2B94" w:rsidP="008C2B94">
      <w:pPr>
        <w:rPr>
          <w:rFonts w:ascii="Arial" w:hAnsi="Arial" w:cs="Arial"/>
        </w:rPr>
      </w:pPr>
      <w:r w:rsidRPr="00F230EA">
        <w:rPr>
          <w:rFonts w:ascii="Arial" w:hAnsi="Arial" w:cs="Arial"/>
        </w:rPr>
        <w:t xml:space="preserve">Hotels work to reduce the ecological footprint, waste production, water use, and overall ecological effects. They found that having a good environmental impact may also result in a financial gain. For instance, lessening the amount of material used during packaging often results in a reduction in overall spending on those materials. Amazon's zero-waste initiative focuses on packaging, encouraging suppliers to use less packaging and to source more packaging from recycled or reused materials (Purvis et al., 2019, Pg. 671). Other businesses, such as mining or food production, address the environmental component via benchmark and elimination. Costs associated with wastewater, nitrous oxide, land restoration, and garbage in general are difficult to </w:t>
      </w:r>
      <w:r w:rsidRPr="00F230EA">
        <w:rPr>
          <w:rFonts w:ascii="Arial" w:hAnsi="Arial" w:cs="Arial"/>
        </w:rPr>
        <w:lastRenderedPageBreak/>
        <w:t xml:space="preserve">quantify due to companies' lack of accountability for the rubbish they produce. This is where measuring comes in to try to quantify those impacts </w:t>
      </w:r>
      <w:proofErr w:type="gramStart"/>
      <w:r w:rsidRPr="00F230EA">
        <w:rPr>
          <w:rFonts w:ascii="Arial" w:hAnsi="Arial" w:cs="Arial"/>
        </w:rPr>
        <w:t>in order to</w:t>
      </w:r>
      <w:proofErr w:type="gramEnd"/>
      <w:r w:rsidRPr="00F230EA">
        <w:rPr>
          <w:rFonts w:ascii="Arial" w:hAnsi="Arial" w:cs="Arial"/>
        </w:rPr>
        <w:t xml:space="preserve"> track and report real progress toward their mitigation.</w:t>
      </w:r>
    </w:p>
    <w:p w14:paraId="78FBCCD7" w14:textId="77777777" w:rsidR="008C2B94" w:rsidRPr="00F230EA" w:rsidRDefault="008C2B94" w:rsidP="00A5670D">
      <w:pPr>
        <w:ind w:firstLine="0"/>
        <w:jc w:val="center"/>
        <w:rPr>
          <w:rFonts w:ascii="Arial" w:hAnsi="Arial" w:cs="Arial"/>
          <w:b/>
          <w:bCs/>
        </w:rPr>
      </w:pPr>
    </w:p>
    <w:p w14:paraId="45790B3A" w14:textId="77777777" w:rsidR="008C2B94" w:rsidRPr="00F230EA" w:rsidRDefault="008C2B94" w:rsidP="00A5670D">
      <w:pPr>
        <w:ind w:firstLine="0"/>
        <w:jc w:val="center"/>
        <w:rPr>
          <w:rFonts w:ascii="Arial" w:hAnsi="Arial" w:cs="Arial"/>
          <w:b/>
          <w:bCs/>
        </w:rPr>
      </w:pPr>
    </w:p>
    <w:p w14:paraId="1F4E0908" w14:textId="6EEE4279" w:rsidR="00A5670D" w:rsidRPr="00F230EA" w:rsidRDefault="00E72D21" w:rsidP="00A5670D">
      <w:pPr>
        <w:ind w:firstLine="0"/>
        <w:jc w:val="center"/>
        <w:rPr>
          <w:rFonts w:ascii="Arial" w:hAnsi="Arial" w:cs="Arial"/>
          <w:b/>
          <w:bCs/>
        </w:rPr>
      </w:pPr>
      <w:r w:rsidRPr="00F230EA">
        <w:rPr>
          <w:rFonts w:ascii="Arial" w:hAnsi="Arial" w:cs="Arial"/>
          <w:b/>
          <w:bCs/>
        </w:rPr>
        <w:t>Social Pillar</w:t>
      </w:r>
    </w:p>
    <w:p w14:paraId="05981238" w14:textId="239EAC60" w:rsidR="008C2B94" w:rsidRPr="00F230EA" w:rsidRDefault="008C2B94" w:rsidP="008C2B94">
      <w:pPr>
        <w:rPr>
          <w:rFonts w:ascii="Arial" w:hAnsi="Arial" w:cs="Arial"/>
        </w:rPr>
      </w:pPr>
      <w:r w:rsidRPr="00F230EA">
        <w:rPr>
          <w:rFonts w:ascii="Arial" w:hAnsi="Arial" w:cs="Arial"/>
        </w:rPr>
        <w:t xml:space="preserve">A sustainability hotel should have the support and support of its stakeholders, employees, and the local community. While there are numerous methods for gaining and maintaining this support, it all comes down on treating employees fairly and being a great neighbor and public person on a local and global scale (Ouyang et al., 2019, Pg. 353). On the employee side, hotels place a premium on retention and engagement, which includes more responsive benefits such as extended maternity and paternity leave, flexible scheduling, and access to training and development. Firms have taken a wide range of strategies for giving back to their communities, including crowdfunding, sponsorship, bursaries, and investing in local public projects. A business must be aware of the techniques utilized to fill its supply chain on a global social scale. Is your final product produced with the assistance of child labor? Employees are paid fairly, or in today ’s business world? Is your place of employment secure? Numerous large retailers have struggled with this </w:t>
      </w:r>
      <w:r w:rsidR="00F230EA" w:rsidRPr="00F230EA">
        <w:rPr>
          <w:rFonts w:ascii="Arial" w:hAnsi="Arial" w:cs="Arial"/>
        </w:rPr>
        <w:t>because of</w:t>
      </w:r>
      <w:r w:rsidRPr="00F230EA">
        <w:rPr>
          <w:rFonts w:ascii="Arial" w:hAnsi="Arial" w:cs="Arial"/>
        </w:rPr>
        <w:t xml:space="preserve"> public outrage over tragedies such as the Bangladesh factory collapse, which exposed previously unaccounted-for risks connected with buying from the lowest supplier.</w:t>
      </w:r>
    </w:p>
    <w:p w14:paraId="6BB9AC48" w14:textId="17FAA4FC" w:rsidR="00A5670D" w:rsidRPr="00F230EA" w:rsidRDefault="00E72D21" w:rsidP="00A5670D">
      <w:pPr>
        <w:ind w:firstLine="0"/>
        <w:jc w:val="center"/>
        <w:rPr>
          <w:rFonts w:ascii="Arial" w:hAnsi="Arial" w:cs="Arial"/>
          <w:b/>
          <w:bCs/>
        </w:rPr>
      </w:pPr>
      <w:r w:rsidRPr="00F230EA">
        <w:rPr>
          <w:rFonts w:ascii="Arial" w:hAnsi="Arial" w:cs="Arial"/>
          <w:b/>
          <w:bCs/>
        </w:rPr>
        <w:t>Economic Pillar</w:t>
      </w:r>
    </w:p>
    <w:p w14:paraId="22518E91" w14:textId="6BE2C00D" w:rsidR="008C2B94" w:rsidRPr="00F230EA" w:rsidRDefault="008C2B94" w:rsidP="002D651A">
      <w:pPr>
        <w:rPr>
          <w:rFonts w:ascii="Arial" w:hAnsi="Arial" w:cs="Arial"/>
        </w:rPr>
      </w:pPr>
      <w:r w:rsidRPr="00F230EA">
        <w:rPr>
          <w:rFonts w:ascii="Arial" w:hAnsi="Arial" w:cs="Arial"/>
        </w:rPr>
        <w:lastRenderedPageBreak/>
        <w:t xml:space="preserve">Sustaining a hotel involves income. Profitability cannot be allowed to trump the other two pillars (Dui et al., 2015, p. 8). This is not the financial pillar's objective. Economic pillar activities include regulatory compliance, proper management, and risk assessment. While they are standardized operating practices for </w:t>
      </w:r>
      <w:proofErr w:type="gramStart"/>
      <w:r w:rsidRPr="00F230EA">
        <w:rPr>
          <w:rFonts w:ascii="Arial" w:hAnsi="Arial" w:cs="Arial"/>
        </w:rPr>
        <w:t>the majority of</w:t>
      </w:r>
      <w:proofErr w:type="gramEnd"/>
      <w:r w:rsidRPr="00F230EA">
        <w:rPr>
          <w:rFonts w:ascii="Arial" w:hAnsi="Arial" w:cs="Arial"/>
        </w:rPr>
        <w:t xml:space="preserve"> companies in North America, they are not universal. This pillar is occasionally referred to as the administration pillar since it addresses the importance of good corporate governance. This indicates that the directors are committed to the stockholder, industry, value network, and end-user customers. In terms of governance, customers may want to know that a company follows sound and transparent accounting procedures and that stockholders </w:t>
      </w:r>
      <w:r w:rsidR="00F230EA" w:rsidRPr="00F230EA">
        <w:rPr>
          <w:rFonts w:ascii="Arial" w:hAnsi="Arial" w:cs="Arial"/>
        </w:rPr>
        <w:t>can</w:t>
      </w:r>
      <w:r w:rsidRPr="00F230EA">
        <w:rPr>
          <w:rFonts w:ascii="Arial" w:hAnsi="Arial" w:cs="Arial"/>
        </w:rPr>
        <w:t xml:space="preserve"> vote on important issues. Additionally, they may demand assurances that companies avoid conflicts of interest in the selection of board members, do not use political contributions to get excessive special privileges, and, of course, do not engage in illegal behavior.</w:t>
      </w:r>
    </w:p>
    <w:p w14:paraId="765F9619" w14:textId="084F4E0D" w:rsidR="002D651A" w:rsidRPr="00F230EA" w:rsidRDefault="00E72D21" w:rsidP="002D651A">
      <w:pPr>
        <w:rPr>
          <w:rFonts w:ascii="Arial" w:hAnsi="Arial" w:cs="Arial"/>
        </w:rPr>
      </w:pPr>
      <w:r w:rsidRPr="00F230EA">
        <w:rPr>
          <w:rFonts w:ascii="Arial" w:hAnsi="Arial" w:cs="Arial"/>
        </w:rPr>
        <w:t>Through the amendment of policies, the government plays a fundamental role in promoting sustainability in the hotel industry</w:t>
      </w:r>
      <w:r w:rsidR="00F86EA2" w:rsidRPr="00F230EA">
        <w:rPr>
          <w:rFonts w:ascii="Arial" w:hAnsi="Arial" w:cs="Arial"/>
        </w:rPr>
        <w:t xml:space="preserve"> (Duric et al., 2021, Pg. 6574)</w:t>
      </w:r>
      <w:r w:rsidRPr="00F230EA">
        <w:rPr>
          <w:rFonts w:ascii="Arial" w:hAnsi="Arial" w:cs="Arial"/>
        </w:rPr>
        <w:t xml:space="preserve">. The presence of the government provides necessary information for the hoteliers, ensures public safety, provides guidelines and essential regulations. The pressure applied by the government in </w:t>
      </w:r>
      <w:r w:rsidR="000F3D40" w:rsidRPr="00F230EA">
        <w:rPr>
          <w:rFonts w:ascii="Arial" w:hAnsi="Arial" w:cs="Arial"/>
        </w:rPr>
        <w:t>accomplishing such roles is significant in motivating the employees in the hotel industry to appreciate sustainability</w:t>
      </w:r>
      <w:r w:rsidR="00F86EA2" w:rsidRPr="00F230EA">
        <w:rPr>
          <w:rFonts w:ascii="Arial" w:hAnsi="Arial" w:cs="Arial"/>
        </w:rPr>
        <w:t xml:space="preserve"> (Alipour et al., 2019, Pg. 6556)</w:t>
      </w:r>
      <w:r w:rsidR="000F3D40" w:rsidRPr="00F230EA">
        <w:rPr>
          <w:rFonts w:ascii="Arial" w:hAnsi="Arial" w:cs="Arial"/>
        </w:rPr>
        <w:t>. FDA</w:t>
      </w:r>
      <w:r w:rsidR="0065641E" w:rsidRPr="00F230EA">
        <w:rPr>
          <w:rFonts w:ascii="Arial" w:hAnsi="Arial" w:cs="Arial"/>
        </w:rPr>
        <w:t xml:space="preserve"> which is means Food and Drugs </w:t>
      </w:r>
      <w:r w:rsidR="004F0B2A" w:rsidRPr="00F230EA">
        <w:rPr>
          <w:rFonts w:ascii="Arial" w:hAnsi="Arial" w:cs="Arial"/>
        </w:rPr>
        <w:t>A</w:t>
      </w:r>
      <w:r w:rsidR="00C534DF" w:rsidRPr="00F230EA">
        <w:rPr>
          <w:rFonts w:ascii="Arial" w:hAnsi="Arial" w:cs="Arial"/>
        </w:rPr>
        <w:t xml:space="preserve">dministration to ensure safety, </w:t>
      </w:r>
      <w:r w:rsidR="004F0B2A" w:rsidRPr="00F230EA">
        <w:rPr>
          <w:rFonts w:ascii="Arial" w:hAnsi="Arial" w:cs="Arial"/>
        </w:rPr>
        <w:t>security,</w:t>
      </w:r>
      <w:r w:rsidR="00C534DF" w:rsidRPr="00F230EA">
        <w:rPr>
          <w:rFonts w:ascii="Arial" w:hAnsi="Arial" w:cs="Arial"/>
        </w:rPr>
        <w:t xml:space="preserve"> and efficacy for human, including drugs, medical </w:t>
      </w:r>
      <w:r w:rsidR="004F0B2A" w:rsidRPr="00F230EA">
        <w:rPr>
          <w:rFonts w:ascii="Arial" w:hAnsi="Arial" w:cs="Arial"/>
        </w:rPr>
        <w:t>devices,</w:t>
      </w:r>
      <w:r w:rsidR="00C534DF" w:rsidRPr="00F230EA">
        <w:rPr>
          <w:rFonts w:ascii="Arial" w:hAnsi="Arial" w:cs="Arial"/>
        </w:rPr>
        <w:t xml:space="preserve"> and biological products, also it is ensuring the safety of the food supply</w:t>
      </w:r>
      <w:r w:rsidR="004F0B2A" w:rsidRPr="00F230EA">
        <w:rPr>
          <w:rFonts w:ascii="Arial" w:hAnsi="Arial" w:cs="Arial"/>
        </w:rPr>
        <w:t xml:space="preserve"> and</w:t>
      </w:r>
      <w:r w:rsidR="00C534DF" w:rsidRPr="00F230EA">
        <w:rPr>
          <w:rFonts w:ascii="Arial" w:hAnsi="Arial" w:cs="Arial"/>
        </w:rPr>
        <w:t xml:space="preserve"> make up</w:t>
      </w:r>
      <w:r w:rsidR="004F0B2A" w:rsidRPr="00F230EA">
        <w:rPr>
          <w:rFonts w:ascii="Arial" w:hAnsi="Arial" w:cs="Arial"/>
        </w:rPr>
        <w:t>,</w:t>
      </w:r>
      <w:r w:rsidR="00C534DF" w:rsidRPr="00F230EA">
        <w:rPr>
          <w:rFonts w:ascii="Arial" w:hAnsi="Arial" w:cs="Arial"/>
        </w:rPr>
        <w:t xml:space="preserve"> a</w:t>
      </w:r>
      <w:r w:rsidR="004F0B2A" w:rsidRPr="00F230EA">
        <w:rPr>
          <w:rFonts w:ascii="Arial" w:hAnsi="Arial" w:cs="Arial"/>
        </w:rPr>
        <w:t>lso</w:t>
      </w:r>
      <w:r w:rsidR="00C534DF" w:rsidRPr="00F230EA">
        <w:rPr>
          <w:rFonts w:ascii="Arial" w:hAnsi="Arial" w:cs="Arial"/>
        </w:rPr>
        <w:t xml:space="preserve"> all products which emit radiation</w:t>
      </w:r>
      <w:r w:rsidR="004F0B2A" w:rsidRPr="00F230EA">
        <w:rPr>
          <w:rFonts w:ascii="Arial" w:hAnsi="Arial" w:cs="Arial"/>
        </w:rPr>
        <w:t>.</w:t>
      </w:r>
      <w:r w:rsidR="000F3D40" w:rsidRPr="00F230EA">
        <w:rPr>
          <w:rFonts w:ascii="Arial" w:hAnsi="Arial" w:cs="Arial"/>
        </w:rPr>
        <w:t xml:space="preserve"> </w:t>
      </w:r>
    </w:p>
    <w:p w14:paraId="4C0E39EA" w14:textId="22EFF906" w:rsidR="002D651A" w:rsidRPr="00F230EA" w:rsidRDefault="000F3D40" w:rsidP="002D651A">
      <w:pPr>
        <w:rPr>
          <w:rFonts w:ascii="Arial" w:hAnsi="Arial" w:cs="Arial"/>
        </w:rPr>
      </w:pPr>
      <w:r w:rsidRPr="00F230EA">
        <w:rPr>
          <w:rFonts w:ascii="Arial" w:hAnsi="Arial" w:cs="Arial"/>
        </w:rPr>
        <w:lastRenderedPageBreak/>
        <w:t>Furthermore, radiation-emitting electronic goods are safe. FDA also guarantees that these goods are provided to the public in a truthful, accurate, and informative manner.</w:t>
      </w:r>
      <w:r w:rsidR="001C0439" w:rsidRPr="00F230EA">
        <w:rPr>
          <w:rFonts w:ascii="Arial" w:hAnsi="Arial" w:cs="Arial"/>
        </w:rPr>
        <w:t xml:space="preserve"> The most significant competitors in the hotel industry include food delivery services, lodging companies, hotels that offer accommodation services, among others. Clients in the hotel industry are often picky about where they prefer to obtain their hotel services. For such reasons, the hoteliers are constantly motivated to embrace sustainability</w:t>
      </w:r>
      <w:r w:rsidR="00F86EA2" w:rsidRPr="00F230EA">
        <w:rPr>
          <w:rFonts w:ascii="Arial" w:hAnsi="Arial" w:cs="Arial"/>
        </w:rPr>
        <w:t xml:space="preserve"> (Kim et al., 2019, Pg. 576)</w:t>
      </w:r>
      <w:r w:rsidR="001C0439" w:rsidRPr="00F230EA">
        <w:rPr>
          <w:rFonts w:ascii="Arial" w:hAnsi="Arial" w:cs="Arial"/>
        </w:rPr>
        <w:t>. For instance, customers are more likely to get services from hotels that charge lower prices for their commodities. Moreover, customers are more likely to plan vacations in areas with lower chances of running out of their esteemed services. On the other hand, government policies, rules are regulations are not only allocated but are also implemented and reinforced</w:t>
      </w:r>
      <w:r w:rsidR="00941570" w:rsidRPr="00F230EA">
        <w:rPr>
          <w:rFonts w:ascii="Arial" w:hAnsi="Arial" w:cs="Arial"/>
        </w:rPr>
        <w:t xml:space="preserve"> (Jones et al., 2014)</w:t>
      </w:r>
      <w:r w:rsidR="001C0439" w:rsidRPr="00F230EA">
        <w:rPr>
          <w:rFonts w:ascii="Arial" w:hAnsi="Arial" w:cs="Arial"/>
        </w:rPr>
        <w:t xml:space="preserve">. The hoteliers have no option apart from abiding by the requirements of the government. If they fail to attain the government standards, the hotel might be </w:t>
      </w:r>
      <w:proofErr w:type="gramStart"/>
      <w:r w:rsidR="001C0439" w:rsidRPr="00F230EA">
        <w:rPr>
          <w:rFonts w:ascii="Arial" w:hAnsi="Arial" w:cs="Arial"/>
        </w:rPr>
        <w:t>closed down</w:t>
      </w:r>
      <w:proofErr w:type="gramEnd"/>
      <w:r w:rsidR="001C0439" w:rsidRPr="00F230EA">
        <w:rPr>
          <w:rFonts w:ascii="Arial" w:hAnsi="Arial" w:cs="Arial"/>
        </w:rPr>
        <w:t xml:space="preserve">, and their licenses will be withdrawn. </w:t>
      </w:r>
      <w:r w:rsidR="00470843" w:rsidRPr="00F230EA">
        <w:rPr>
          <w:rFonts w:ascii="Arial" w:hAnsi="Arial" w:cs="Arial"/>
        </w:rPr>
        <w:t>Interestingly, sustainability is a perfect remedy for overcoming all the competitors' actions and the government's pressure</w:t>
      </w:r>
      <w:r w:rsidR="00F538A2" w:rsidRPr="00F230EA">
        <w:rPr>
          <w:rFonts w:ascii="Arial" w:hAnsi="Arial" w:cs="Arial"/>
        </w:rPr>
        <w:t xml:space="preserve"> (Bell</w:t>
      </w:r>
      <w:r w:rsidR="00F86EA2" w:rsidRPr="00F230EA">
        <w:rPr>
          <w:rFonts w:ascii="Arial" w:hAnsi="Arial" w:cs="Arial"/>
        </w:rPr>
        <w:t xml:space="preserve"> &amp;</w:t>
      </w:r>
      <w:r w:rsidR="00F538A2" w:rsidRPr="00F230EA">
        <w:rPr>
          <w:rFonts w:ascii="Arial" w:hAnsi="Arial" w:cs="Arial"/>
        </w:rPr>
        <w:t xml:space="preserve"> Morse, 2012)</w:t>
      </w:r>
      <w:r w:rsidR="00470843" w:rsidRPr="00F230EA">
        <w:rPr>
          <w:rFonts w:ascii="Arial" w:hAnsi="Arial" w:cs="Arial"/>
        </w:rPr>
        <w:t xml:space="preserve">. The hoteliers are therefore motivated to embrace sustainability in the hotel industry to avoid stiff competition and loss of customers and </w:t>
      </w:r>
      <w:r w:rsidR="00B14960" w:rsidRPr="00F230EA">
        <w:rPr>
          <w:rFonts w:ascii="Arial" w:hAnsi="Arial" w:cs="Arial"/>
        </w:rPr>
        <w:t>avoid possible punishment by the government.</w:t>
      </w:r>
    </w:p>
    <w:p w14:paraId="58D09129" w14:textId="657203D7" w:rsidR="00B14960" w:rsidRPr="00F230EA" w:rsidRDefault="00E72D21" w:rsidP="004E23AF">
      <w:pPr>
        <w:rPr>
          <w:rFonts w:ascii="Arial" w:hAnsi="Arial" w:cs="Arial"/>
        </w:rPr>
      </w:pPr>
      <w:r w:rsidRPr="00F230EA">
        <w:rPr>
          <w:rFonts w:ascii="Arial" w:hAnsi="Arial" w:cs="Arial"/>
        </w:rPr>
        <w:t>Corporate responsibility (CSR) is a word that refers to corporate activities and policies that aim to have a beneficial impact on the world</w:t>
      </w:r>
      <w:r w:rsidR="00F538A2" w:rsidRPr="00F230EA">
        <w:rPr>
          <w:rFonts w:ascii="Arial" w:hAnsi="Arial" w:cs="Arial"/>
        </w:rPr>
        <w:t xml:space="preserve"> (Rudito, 2013)</w:t>
      </w:r>
      <w:r w:rsidRPr="00F230EA">
        <w:rPr>
          <w:rFonts w:ascii="Arial" w:hAnsi="Arial" w:cs="Arial"/>
        </w:rPr>
        <w:t>. CSR's fundamental tenet is that businesses should seek other pro-social goals in addition to profit maximization</w:t>
      </w:r>
      <w:r w:rsidR="00F538A2" w:rsidRPr="00F230EA">
        <w:rPr>
          <w:rFonts w:ascii="Arial" w:hAnsi="Arial" w:cs="Arial"/>
        </w:rPr>
        <w:t xml:space="preserve"> (Jamali &amp; Mirshak, 2007, Pg. 243)</w:t>
      </w:r>
      <w:r w:rsidRPr="00F230EA">
        <w:rPr>
          <w:rFonts w:ascii="Arial" w:hAnsi="Arial" w:cs="Arial"/>
        </w:rPr>
        <w:t xml:space="preserve">. </w:t>
      </w:r>
      <w:r w:rsidR="005B7764" w:rsidRPr="00F230EA">
        <w:rPr>
          <w:rFonts w:ascii="Arial" w:hAnsi="Arial" w:cs="Arial"/>
        </w:rPr>
        <w:t xml:space="preserve">CSR implies the actions, policies, and practices that have a positive impact on the general environment. On the </w:t>
      </w:r>
      <w:r w:rsidR="005B7764" w:rsidRPr="00F230EA">
        <w:rPr>
          <w:rFonts w:ascii="Arial" w:hAnsi="Arial" w:cs="Arial"/>
        </w:rPr>
        <w:lastRenderedPageBreak/>
        <w:t xml:space="preserve">other hand, the circular economy is a closed-loop system of economy that encourages energy renewal, re-usage of waste materials, </w:t>
      </w:r>
      <w:r w:rsidR="0004139A" w:rsidRPr="00F230EA">
        <w:rPr>
          <w:rFonts w:ascii="Arial" w:hAnsi="Arial" w:cs="Arial"/>
        </w:rPr>
        <w:t>and minimizing production costs</w:t>
      </w:r>
      <w:r w:rsidR="00E1176D" w:rsidRPr="00F230EA">
        <w:rPr>
          <w:rFonts w:ascii="Arial" w:hAnsi="Arial" w:cs="Arial"/>
        </w:rPr>
        <w:t xml:space="preserve"> (Esken et al., 2018</w:t>
      </w:r>
      <w:r w:rsidR="0004139A" w:rsidRPr="00F230EA">
        <w:rPr>
          <w:rFonts w:ascii="Arial" w:hAnsi="Arial" w:cs="Arial"/>
        </w:rPr>
        <w:t xml:space="preserve">. </w:t>
      </w:r>
      <w:r w:rsidRPr="00F230EA">
        <w:rPr>
          <w:rFonts w:ascii="Arial" w:hAnsi="Arial" w:cs="Arial"/>
        </w:rPr>
        <w:t>A circular economy is a consumption and production paradigm that emphasizes the refurbishment, repair, sharing, leasing, reusing, and recycling of existing resources</w:t>
      </w:r>
      <w:r w:rsidR="00E1176D" w:rsidRPr="00F230EA">
        <w:rPr>
          <w:rFonts w:ascii="Arial" w:hAnsi="Arial" w:cs="Arial"/>
        </w:rPr>
        <w:t xml:space="preserve"> (Stahel, 2016, Pg. 435)</w:t>
      </w:r>
      <w:r w:rsidRPr="00F230EA">
        <w:rPr>
          <w:rFonts w:ascii="Arial" w:hAnsi="Arial" w:cs="Arial"/>
        </w:rPr>
        <w:t xml:space="preserve">. Its objective is to address global issues such as climate change, biodiversity loss, and waste. </w:t>
      </w:r>
      <w:r w:rsidR="0004139A" w:rsidRPr="00F230EA">
        <w:rPr>
          <w:rFonts w:ascii="Arial" w:hAnsi="Arial" w:cs="Arial"/>
        </w:rPr>
        <w:t>The circular economy is part of Corporate Social Responsibility</w:t>
      </w:r>
      <w:r w:rsidR="00E1176D" w:rsidRPr="00F230EA">
        <w:rPr>
          <w:rFonts w:ascii="Arial" w:hAnsi="Arial" w:cs="Arial"/>
        </w:rPr>
        <w:t xml:space="preserve"> (Julião et al., 2018, Pg. 953)</w:t>
      </w:r>
      <w:r w:rsidR="0004139A" w:rsidRPr="00F230EA">
        <w:rPr>
          <w:rFonts w:ascii="Arial" w:hAnsi="Arial" w:cs="Arial"/>
        </w:rPr>
        <w:t xml:space="preserve">. They collaboratively promote the reduction of cost, reuse, and recycling of materials. Examples of CSR include improving labor prices, engaging in voluntary work, </w:t>
      </w:r>
      <w:r w:rsidR="00995382" w:rsidRPr="00F230EA">
        <w:rPr>
          <w:rFonts w:ascii="Arial" w:hAnsi="Arial" w:cs="Arial"/>
        </w:rPr>
        <w:t>reducing carbon footprints, circuit economy, charity work, and others</w:t>
      </w:r>
      <w:r w:rsidR="00F538A2" w:rsidRPr="00F230EA">
        <w:rPr>
          <w:rFonts w:ascii="Arial" w:hAnsi="Arial" w:cs="Arial"/>
        </w:rPr>
        <w:t xml:space="preserve"> (Advantage, 2020, Pg. 65)</w:t>
      </w:r>
      <w:r w:rsidR="00995382" w:rsidRPr="00F230EA">
        <w:rPr>
          <w:rFonts w:ascii="Arial" w:hAnsi="Arial" w:cs="Arial"/>
        </w:rPr>
        <w:t xml:space="preserve">. </w:t>
      </w:r>
      <w:r w:rsidR="004E23AF" w:rsidRPr="00F230EA">
        <w:rPr>
          <w:rFonts w:ascii="Arial" w:hAnsi="Arial" w:cs="Arial"/>
        </w:rPr>
        <w:t xml:space="preserve">Business Social Responsibility (CSR) is an ephemeral term that refers to a variety of corporate activities aimed at assisting the society. Simply said, CSR is any activity undertaken by a business to strengthen its community ties and to positively affect it via employee engagement, financial support, and volunteerism. While talks of corporate responsibility often incorporate environmental sustainability, CSR is not solely focused with sustainable development (Pirnea, et al., 2011, Pg. 1). Numerous businesses encourage environmental responsibility, as shown by their CSR efforts. For instance, </w:t>
      </w:r>
      <w:proofErr w:type="gramStart"/>
      <w:r w:rsidR="004E23AF" w:rsidRPr="00F230EA">
        <w:rPr>
          <w:rFonts w:ascii="Arial" w:hAnsi="Arial" w:cs="Arial"/>
        </w:rPr>
        <w:t>in order to</w:t>
      </w:r>
      <w:proofErr w:type="gramEnd"/>
      <w:r w:rsidR="004E23AF" w:rsidRPr="00F230EA">
        <w:rPr>
          <w:rFonts w:ascii="Arial" w:hAnsi="Arial" w:cs="Arial"/>
        </w:rPr>
        <w:t xml:space="preserve"> minimize the environmental damage caused by Ford's car industry, they seek to incorporate sustainability and community engagement into their corporate social responsibility programs in order to be as environmentally friendly as possible (Tang et al., 2012, Pg. 122). </w:t>
      </w:r>
      <w:r w:rsidR="00910CA6" w:rsidRPr="00F230EA">
        <w:rPr>
          <w:rFonts w:ascii="Arial" w:hAnsi="Arial" w:cs="Arial"/>
        </w:rPr>
        <w:t xml:space="preserve">They are attempting to mitigate their environmental impact, in part via corporate social responsibility. Another example is the apparel company Patagonia, which has a corporate strategy focused on reducing and recycling, and their attempts to </w:t>
      </w:r>
      <w:r w:rsidR="00910CA6" w:rsidRPr="00F230EA">
        <w:rPr>
          <w:rFonts w:ascii="Arial" w:hAnsi="Arial" w:cs="Arial"/>
        </w:rPr>
        <w:lastRenderedPageBreak/>
        <w:t>do so are apparent via their ecologically friendly activities.</w:t>
      </w:r>
      <w:r w:rsidR="00670296" w:rsidRPr="00F230EA">
        <w:rPr>
          <w:rFonts w:ascii="Arial" w:hAnsi="Arial" w:cs="Arial"/>
        </w:rPr>
        <w:t xml:space="preserve"> Social sustainability is a term that is often used in corporate social responsibility about businesses' desire to establish strong and sustainable connections with</w:t>
      </w:r>
      <w:r w:rsidR="00763969" w:rsidRPr="00F230EA">
        <w:rPr>
          <w:rFonts w:ascii="Arial" w:hAnsi="Arial" w:cs="Arial"/>
        </w:rPr>
        <w:t xml:space="preserve"> stakeholders, suppliers,</w:t>
      </w:r>
      <w:r w:rsidR="00670296" w:rsidRPr="00F230EA">
        <w:rPr>
          <w:rFonts w:ascii="Arial" w:hAnsi="Arial" w:cs="Arial"/>
        </w:rPr>
        <w:t xml:space="preserve"> customers, workers, and the social enterprise community. </w:t>
      </w:r>
    </w:p>
    <w:p w14:paraId="545DB2DA" w14:textId="77777777" w:rsidR="00670296" w:rsidRPr="00F230EA" w:rsidRDefault="00E72D21">
      <w:pPr>
        <w:rPr>
          <w:rFonts w:ascii="Arial" w:hAnsi="Arial" w:cs="Arial"/>
        </w:rPr>
      </w:pPr>
      <w:r w:rsidRPr="00F230EA">
        <w:rPr>
          <w:rFonts w:ascii="Arial" w:hAnsi="Arial" w:cs="Arial"/>
        </w:rPr>
        <w:br w:type="page"/>
      </w:r>
    </w:p>
    <w:p w14:paraId="29A330AF" w14:textId="77777777" w:rsidR="00670296" w:rsidRPr="00F230EA" w:rsidRDefault="00E72D21" w:rsidP="00670296">
      <w:pPr>
        <w:ind w:firstLine="0"/>
        <w:jc w:val="center"/>
        <w:rPr>
          <w:rFonts w:ascii="Arial" w:hAnsi="Arial" w:cs="Arial"/>
        </w:rPr>
      </w:pPr>
      <w:r w:rsidRPr="00F230EA">
        <w:rPr>
          <w:rFonts w:ascii="Arial" w:hAnsi="Arial" w:cs="Arial"/>
        </w:rPr>
        <w:lastRenderedPageBreak/>
        <w:t>References</w:t>
      </w:r>
    </w:p>
    <w:p w14:paraId="3473BDDE" w14:textId="77777777" w:rsidR="001D3B66" w:rsidRPr="00F230EA" w:rsidRDefault="001D3B66" w:rsidP="002A2C55">
      <w:pPr>
        <w:ind w:left="720" w:hanging="720"/>
        <w:rPr>
          <w:rFonts w:ascii="Arial" w:hAnsi="Arial" w:cs="Arial"/>
        </w:rPr>
      </w:pPr>
      <w:r w:rsidRPr="00F230EA">
        <w:rPr>
          <w:rFonts w:ascii="Arial" w:hAnsi="Arial" w:cs="Arial"/>
        </w:rPr>
        <w:t>Advantage, C., 2020. Corporate Social Responsibility. CSR and Socially Responsible Investing Strategies in Transitioning and Emerging Economies, 65.</w:t>
      </w:r>
    </w:p>
    <w:p w14:paraId="5747AD7C" w14:textId="77777777" w:rsidR="001D3B66" w:rsidRPr="00F230EA" w:rsidRDefault="001D3B66" w:rsidP="002A2C55">
      <w:pPr>
        <w:ind w:left="720" w:hanging="720"/>
        <w:rPr>
          <w:rFonts w:ascii="Arial" w:hAnsi="Arial" w:cs="Arial"/>
        </w:rPr>
      </w:pPr>
      <w:r w:rsidRPr="00F230EA">
        <w:rPr>
          <w:rFonts w:ascii="Arial" w:hAnsi="Arial" w:cs="Arial"/>
        </w:rPr>
        <w:t>Alipour, H., Safaeimanesh, F. and Soosan, A., 2019. Investigating sustainable practices in hotel industry-from employees’ perspective: Evidence from a mediterranean island. Sustainability, 11(23), p.6556.</w:t>
      </w:r>
    </w:p>
    <w:p w14:paraId="73D764F5" w14:textId="31C316D7" w:rsidR="001D3B66" w:rsidRPr="00F230EA" w:rsidRDefault="001D3B66" w:rsidP="002A2C55">
      <w:pPr>
        <w:ind w:left="720" w:hanging="720"/>
        <w:rPr>
          <w:rFonts w:ascii="Arial" w:hAnsi="Arial" w:cs="Arial"/>
        </w:rPr>
      </w:pPr>
      <w:bookmarkStart w:id="1" w:name="_Hlk85662644"/>
      <w:r w:rsidRPr="00F230EA">
        <w:rPr>
          <w:rFonts w:ascii="Arial" w:hAnsi="Arial" w:cs="Arial"/>
        </w:rPr>
        <w:t>Bell, S. and Morse, S., 2012</w:t>
      </w:r>
      <w:bookmarkEnd w:id="1"/>
      <w:r w:rsidRPr="00F230EA">
        <w:rPr>
          <w:rFonts w:ascii="Arial" w:hAnsi="Arial" w:cs="Arial"/>
        </w:rPr>
        <w:t xml:space="preserve">. Sustainability indicators: measuring the </w:t>
      </w:r>
      <w:r w:rsidR="00FB446A" w:rsidRPr="00F230EA">
        <w:rPr>
          <w:rFonts w:ascii="Arial" w:hAnsi="Arial" w:cs="Arial"/>
        </w:rPr>
        <w:t>immeasurable?</w:t>
      </w:r>
      <w:r w:rsidRPr="00F230EA">
        <w:rPr>
          <w:rFonts w:ascii="Arial" w:hAnsi="Arial" w:cs="Arial"/>
        </w:rPr>
        <w:t xml:space="preserve"> Routledge.</w:t>
      </w:r>
    </w:p>
    <w:p w14:paraId="2948EEF6" w14:textId="77777777" w:rsidR="001D3B66" w:rsidRPr="00F230EA" w:rsidRDefault="001D3B66" w:rsidP="002A2C55">
      <w:pPr>
        <w:ind w:left="720" w:hanging="720"/>
        <w:rPr>
          <w:rFonts w:ascii="Arial" w:hAnsi="Arial" w:cs="Arial"/>
        </w:rPr>
      </w:pPr>
      <w:r w:rsidRPr="00F230EA">
        <w:rPr>
          <w:rFonts w:ascii="Arial" w:hAnsi="Arial" w:cs="Arial"/>
        </w:rPr>
        <w:t>Brotherton, B. ed., 2012. International hospitality industry. Routledge.</w:t>
      </w:r>
    </w:p>
    <w:p w14:paraId="6E0412D4" w14:textId="77777777" w:rsidR="001D3B66" w:rsidRPr="00F230EA" w:rsidRDefault="001D3B66" w:rsidP="002A2C55">
      <w:pPr>
        <w:ind w:left="720" w:hanging="720"/>
        <w:rPr>
          <w:rFonts w:ascii="Arial" w:hAnsi="Arial" w:cs="Arial"/>
        </w:rPr>
      </w:pPr>
      <w:r w:rsidRPr="00F230EA">
        <w:rPr>
          <w:rFonts w:ascii="Arial" w:hAnsi="Arial" w:cs="Arial"/>
        </w:rPr>
        <w:t>Duić, N., Urbaniec, K. and Huisingh, D., 2015. Components and structures of the pillars of sustainability. Journal of Cleaner Production, 88, pp.1-12.</w:t>
      </w:r>
    </w:p>
    <w:p w14:paraId="2D534973" w14:textId="77777777" w:rsidR="001D3B66" w:rsidRPr="00F230EA" w:rsidRDefault="001D3B66" w:rsidP="002A2C55">
      <w:pPr>
        <w:ind w:left="720" w:hanging="720"/>
        <w:rPr>
          <w:rFonts w:ascii="Arial" w:hAnsi="Arial" w:cs="Arial"/>
        </w:rPr>
      </w:pPr>
      <w:r w:rsidRPr="00F230EA">
        <w:rPr>
          <w:rFonts w:ascii="Arial" w:hAnsi="Arial" w:cs="Arial"/>
        </w:rPr>
        <w:t>Duric, Z. and Potočnik Topler, J., 2021. The Role of Performance and Environmental Sustainability Indicators in Hotel Competitiveness. Sustainability, 13(12), p.6574.</w:t>
      </w:r>
    </w:p>
    <w:p w14:paraId="6F35931F" w14:textId="77777777" w:rsidR="001D3B66" w:rsidRPr="00F230EA" w:rsidRDefault="001D3B66" w:rsidP="002A2C55">
      <w:pPr>
        <w:ind w:left="720" w:hanging="720"/>
        <w:rPr>
          <w:rFonts w:ascii="Arial" w:hAnsi="Arial" w:cs="Arial"/>
        </w:rPr>
      </w:pPr>
      <w:r w:rsidRPr="00F230EA">
        <w:rPr>
          <w:rFonts w:ascii="Arial" w:hAnsi="Arial" w:cs="Arial"/>
        </w:rPr>
        <w:t>Esken, B., Franco-García, M.L. and Fisscher, O.A., 2018. CSR perception as a signpost for circular economy. Management research review.</w:t>
      </w:r>
    </w:p>
    <w:p w14:paraId="7559FE00" w14:textId="77777777" w:rsidR="001D3B66" w:rsidRPr="00F230EA" w:rsidRDefault="001D3B66" w:rsidP="002A2C55">
      <w:pPr>
        <w:ind w:left="720" w:hanging="720"/>
        <w:rPr>
          <w:rFonts w:ascii="Arial" w:hAnsi="Arial" w:cs="Arial"/>
        </w:rPr>
      </w:pPr>
      <w:r w:rsidRPr="00F230EA">
        <w:rPr>
          <w:rFonts w:ascii="Arial" w:hAnsi="Arial" w:cs="Arial"/>
        </w:rPr>
        <w:t>Ionel, M., 2016. Hospitality industry. Ovidius University Annals: Economic Sciences Series, 1(1), pp.187-191.</w:t>
      </w:r>
    </w:p>
    <w:p w14:paraId="18723C04" w14:textId="77777777" w:rsidR="001D3B66" w:rsidRPr="00F230EA" w:rsidRDefault="001D3B66" w:rsidP="002A2C55">
      <w:pPr>
        <w:ind w:left="720" w:hanging="720"/>
        <w:rPr>
          <w:rFonts w:ascii="Arial" w:hAnsi="Arial" w:cs="Arial"/>
        </w:rPr>
      </w:pPr>
      <w:r w:rsidRPr="00F230EA">
        <w:rPr>
          <w:rFonts w:ascii="Arial" w:hAnsi="Arial" w:cs="Arial"/>
        </w:rPr>
        <w:t>Jamali, D. and Mirshak, R., 2007. Corporate social responsibility (CSR): Theory and practice in a developing country context. Journal of business ethics, 72(3), pp.243-262.</w:t>
      </w:r>
    </w:p>
    <w:p w14:paraId="71751C39" w14:textId="77777777" w:rsidR="001D3B66" w:rsidRPr="00F230EA" w:rsidRDefault="001D3B66" w:rsidP="002A2C55">
      <w:pPr>
        <w:ind w:left="720" w:hanging="720"/>
        <w:rPr>
          <w:rFonts w:ascii="Arial" w:hAnsi="Arial" w:cs="Arial"/>
        </w:rPr>
      </w:pPr>
      <w:r w:rsidRPr="00F230EA">
        <w:rPr>
          <w:rFonts w:ascii="Arial" w:hAnsi="Arial" w:cs="Arial"/>
        </w:rPr>
        <w:t>Jones, P., Hillier, D. and Comfort, D., 2014. Sustainability in the global hotel industry. International Journal of Contemporary Hospitality Management.</w:t>
      </w:r>
    </w:p>
    <w:p w14:paraId="34C8AE72" w14:textId="77777777" w:rsidR="001D3B66" w:rsidRPr="00F230EA" w:rsidRDefault="001D3B66" w:rsidP="002A2C55">
      <w:pPr>
        <w:ind w:left="720" w:hanging="720"/>
        <w:rPr>
          <w:rFonts w:ascii="Arial" w:hAnsi="Arial" w:cs="Arial"/>
        </w:rPr>
      </w:pPr>
      <w:bookmarkStart w:id="2" w:name="_Hlk85663669"/>
      <w:r w:rsidRPr="00F230EA">
        <w:rPr>
          <w:rFonts w:ascii="Arial" w:hAnsi="Arial" w:cs="Arial"/>
        </w:rPr>
        <w:lastRenderedPageBreak/>
        <w:t>Julião, J., Gaspar, M., Tjahjono, B. and Rocha, S., 2018</w:t>
      </w:r>
      <w:bookmarkEnd w:id="2"/>
      <w:r w:rsidRPr="00F230EA">
        <w:rPr>
          <w:rFonts w:ascii="Arial" w:hAnsi="Arial" w:cs="Arial"/>
        </w:rPr>
        <w:t>, June. Exploring circular economy in the hospitality industry. In International Conference on Innovation, Engineering and Entrepreneurship (pp. 953-960). Springer, Cham.</w:t>
      </w:r>
    </w:p>
    <w:p w14:paraId="11D90915" w14:textId="77777777" w:rsidR="001D3B66" w:rsidRPr="00F230EA" w:rsidRDefault="001D3B66" w:rsidP="002A2C55">
      <w:pPr>
        <w:ind w:left="720" w:hanging="720"/>
        <w:rPr>
          <w:rFonts w:ascii="Arial" w:hAnsi="Arial" w:cs="Arial"/>
        </w:rPr>
      </w:pPr>
      <w:bookmarkStart w:id="3" w:name="_Hlk85662720"/>
      <w:r w:rsidRPr="00F230EA">
        <w:rPr>
          <w:rFonts w:ascii="Arial" w:hAnsi="Arial" w:cs="Arial"/>
        </w:rPr>
        <w:t xml:space="preserve">Kim, Y.H., Barber, </w:t>
      </w:r>
      <w:proofErr w:type="gramStart"/>
      <w:r w:rsidRPr="00F230EA">
        <w:rPr>
          <w:rFonts w:ascii="Arial" w:hAnsi="Arial" w:cs="Arial"/>
        </w:rPr>
        <w:t>N.</w:t>
      </w:r>
      <w:proofErr w:type="gramEnd"/>
      <w:r w:rsidRPr="00F230EA">
        <w:rPr>
          <w:rFonts w:ascii="Arial" w:hAnsi="Arial" w:cs="Arial"/>
        </w:rPr>
        <w:t xml:space="preserve"> and Kim, D.K., 2019</w:t>
      </w:r>
      <w:bookmarkEnd w:id="3"/>
      <w:r w:rsidRPr="00F230EA">
        <w:rPr>
          <w:rFonts w:ascii="Arial" w:hAnsi="Arial" w:cs="Arial"/>
        </w:rPr>
        <w:t>. Sustainability research in the hotel industry: Past, present, and future. Journal of Hospitality Marketing &amp; Management, 28(5), pp.576-620.</w:t>
      </w:r>
    </w:p>
    <w:p w14:paraId="4E3E30E9" w14:textId="77777777" w:rsidR="001D3B66" w:rsidRPr="00F230EA" w:rsidRDefault="001D3B66" w:rsidP="002A2C55">
      <w:pPr>
        <w:ind w:left="720" w:hanging="720"/>
        <w:rPr>
          <w:rFonts w:ascii="Arial" w:hAnsi="Arial" w:cs="Arial"/>
        </w:rPr>
      </w:pPr>
      <w:r w:rsidRPr="00F230EA">
        <w:rPr>
          <w:rFonts w:ascii="Arial" w:hAnsi="Arial" w:cs="Arial"/>
        </w:rPr>
        <w:t xml:space="preserve">Legrand, W., Sloan, </w:t>
      </w:r>
      <w:proofErr w:type="gramStart"/>
      <w:r w:rsidRPr="00F230EA">
        <w:rPr>
          <w:rFonts w:ascii="Arial" w:hAnsi="Arial" w:cs="Arial"/>
        </w:rPr>
        <w:t>P.</w:t>
      </w:r>
      <w:proofErr w:type="gramEnd"/>
      <w:r w:rsidRPr="00F230EA">
        <w:rPr>
          <w:rFonts w:ascii="Arial" w:hAnsi="Arial" w:cs="Arial"/>
        </w:rPr>
        <w:t xml:space="preserve"> and Chen, J.S., 2013. Sustainability in the hospitality industry 2nd Ed: principles of sustainable operations. Routledge.</w:t>
      </w:r>
    </w:p>
    <w:p w14:paraId="42E74305" w14:textId="77777777" w:rsidR="001D3B66" w:rsidRPr="00F230EA" w:rsidRDefault="001D3B66" w:rsidP="002A2C55">
      <w:pPr>
        <w:ind w:left="720" w:hanging="720"/>
        <w:rPr>
          <w:rFonts w:ascii="Arial" w:hAnsi="Arial" w:cs="Arial"/>
        </w:rPr>
      </w:pPr>
      <w:r w:rsidRPr="00F230EA">
        <w:rPr>
          <w:rFonts w:ascii="Arial" w:hAnsi="Arial" w:cs="Arial"/>
        </w:rPr>
        <w:t xml:space="preserve">Ouyang, Z., Wei, W. and Chi, C.G., 2019. Environment management in the hotel industry: does institutional environment </w:t>
      </w:r>
      <w:proofErr w:type="gramStart"/>
      <w:r w:rsidRPr="00F230EA">
        <w:rPr>
          <w:rFonts w:ascii="Arial" w:hAnsi="Arial" w:cs="Arial"/>
        </w:rPr>
        <w:t>matter?.</w:t>
      </w:r>
      <w:proofErr w:type="gramEnd"/>
      <w:r w:rsidRPr="00F230EA">
        <w:rPr>
          <w:rFonts w:ascii="Arial" w:hAnsi="Arial" w:cs="Arial"/>
        </w:rPr>
        <w:t xml:space="preserve"> International Journal of Hospitality Management, 77, pp.353-364.</w:t>
      </w:r>
    </w:p>
    <w:p w14:paraId="3D02F1A1" w14:textId="77777777" w:rsidR="001D3B66" w:rsidRPr="00F230EA" w:rsidRDefault="001D3B66" w:rsidP="002A2C55">
      <w:pPr>
        <w:ind w:left="720" w:hanging="720"/>
        <w:rPr>
          <w:rFonts w:ascii="Arial" w:hAnsi="Arial" w:cs="Arial"/>
        </w:rPr>
      </w:pPr>
      <w:bookmarkStart w:id="4" w:name="_Hlk85662024"/>
      <w:r w:rsidRPr="00F230EA">
        <w:rPr>
          <w:rFonts w:ascii="Arial" w:hAnsi="Arial" w:cs="Arial"/>
        </w:rPr>
        <w:t>Pirnea</w:t>
      </w:r>
      <w:bookmarkEnd w:id="4"/>
      <w:r w:rsidRPr="00F230EA">
        <w:rPr>
          <w:rFonts w:ascii="Arial" w:hAnsi="Arial" w:cs="Arial"/>
        </w:rPr>
        <w:t>, I.C., Olaru, M. and Moisa, C., 2011. Relationship between corporate social responsibility and social sustainability. Economy Transdisciplinarity Cognition, 14(1).</w:t>
      </w:r>
    </w:p>
    <w:p w14:paraId="34FC8D06" w14:textId="77777777" w:rsidR="001D3B66" w:rsidRPr="00F230EA" w:rsidRDefault="001D3B66" w:rsidP="002A2C55">
      <w:pPr>
        <w:ind w:left="720" w:hanging="720"/>
        <w:rPr>
          <w:rFonts w:ascii="Arial" w:hAnsi="Arial" w:cs="Arial"/>
        </w:rPr>
      </w:pPr>
      <w:bookmarkStart w:id="5" w:name="_Hlk85663787"/>
      <w:r w:rsidRPr="00F230EA">
        <w:rPr>
          <w:rFonts w:ascii="Arial" w:hAnsi="Arial" w:cs="Arial"/>
        </w:rPr>
        <w:t>Punitha, S. and Rasdi, R.M., 2013</w:t>
      </w:r>
      <w:bookmarkEnd w:id="5"/>
      <w:r w:rsidRPr="00F230EA">
        <w:rPr>
          <w:rFonts w:ascii="Arial" w:hAnsi="Arial" w:cs="Arial"/>
        </w:rPr>
        <w:t>. Corporate social responsibility: Adoption of green marketing by hotel industry. Asian Social Science, 9(17), p.79.</w:t>
      </w:r>
    </w:p>
    <w:p w14:paraId="57BAE95C" w14:textId="77777777" w:rsidR="001D3B66" w:rsidRPr="00F230EA" w:rsidRDefault="001D3B66" w:rsidP="002A2C55">
      <w:pPr>
        <w:ind w:left="720" w:hanging="720"/>
        <w:rPr>
          <w:rFonts w:ascii="Arial" w:hAnsi="Arial" w:cs="Arial"/>
        </w:rPr>
      </w:pPr>
      <w:bookmarkStart w:id="6" w:name="_Hlk85663292"/>
      <w:r w:rsidRPr="00F230EA">
        <w:rPr>
          <w:rFonts w:ascii="Arial" w:hAnsi="Arial" w:cs="Arial"/>
        </w:rPr>
        <w:t>Purvis, B., Mao, Y. and Robinson, D., 2019</w:t>
      </w:r>
      <w:bookmarkEnd w:id="6"/>
      <w:r w:rsidRPr="00F230EA">
        <w:rPr>
          <w:rFonts w:ascii="Arial" w:hAnsi="Arial" w:cs="Arial"/>
        </w:rPr>
        <w:t>. Three pillars of sustainability: in search of conceptual origins. Sustainability science, 14(3), pp.681-695.</w:t>
      </w:r>
    </w:p>
    <w:p w14:paraId="38974185" w14:textId="77777777" w:rsidR="001D3B66" w:rsidRPr="00F230EA" w:rsidRDefault="001D3B66" w:rsidP="002A2C55">
      <w:pPr>
        <w:ind w:left="720" w:hanging="720"/>
        <w:rPr>
          <w:rFonts w:ascii="Arial" w:hAnsi="Arial" w:cs="Arial"/>
        </w:rPr>
      </w:pPr>
      <w:r w:rsidRPr="00F230EA">
        <w:rPr>
          <w:rFonts w:ascii="Arial" w:hAnsi="Arial" w:cs="Arial"/>
        </w:rPr>
        <w:t>Rudito, B. and Famiola, M., 2013. CSR (Corporate Social Responsibility).</w:t>
      </w:r>
    </w:p>
    <w:p w14:paraId="1DB94FA7" w14:textId="77777777" w:rsidR="001D3B66" w:rsidRPr="00F230EA" w:rsidRDefault="001D3B66" w:rsidP="002A2C55">
      <w:pPr>
        <w:ind w:left="720" w:hanging="720"/>
        <w:rPr>
          <w:rFonts w:ascii="Arial" w:hAnsi="Arial" w:cs="Arial"/>
        </w:rPr>
      </w:pPr>
      <w:r w:rsidRPr="00F230EA">
        <w:rPr>
          <w:rFonts w:ascii="Arial" w:hAnsi="Arial" w:cs="Arial"/>
        </w:rPr>
        <w:t>Stahel, W.R., 2016. The circular economy. Nature News, 531(7595), p.435.</w:t>
      </w:r>
    </w:p>
    <w:p w14:paraId="69318651" w14:textId="77777777" w:rsidR="001D3B66" w:rsidRPr="00F230EA" w:rsidRDefault="001D3B66" w:rsidP="002A2C55">
      <w:pPr>
        <w:ind w:left="720" w:hanging="720"/>
        <w:rPr>
          <w:rFonts w:ascii="Arial" w:hAnsi="Arial" w:cs="Arial"/>
        </w:rPr>
      </w:pPr>
      <w:r w:rsidRPr="00F230EA">
        <w:rPr>
          <w:rFonts w:ascii="Arial" w:hAnsi="Arial" w:cs="Arial"/>
        </w:rPr>
        <w:t xml:space="preserve">Tang, Z., Hull, C.E. and Rothenberg, S., 2012. </w:t>
      </w:r>
      <w:proofErr w:type="gramStart"/>
      <w:r w:rsidRPr="00F230EA">
        <w:rPr>
          <w:rFonts w:ascii="Arial" w:hAnsi="Arial" w:cs="Arial"/>
        </w:rPr>
        <w:t>How</w:t>
      </w:r>
      <w:proofErr w:type="gramEnd"/>
      <w:r w:rsidRPr="00F230EA">
        <w:rPr>
          <w:rFonts w:ascii="Arial" w:hAnsi="Arial" w:cs="Arial"/>
        </w:rPr>
        <w:t xml:space="preserve"> corporate social responsibility engagement strategy moderates the CSR–financial performance relationship. Journal of management Studies, 49(7), pp.1274-1303.</w:t>
      </w:r>
    </w:p>
    <w:p w14:paraId="7E1CB4CC" w14:textId="77777777" w:rsidR="00CA59FF" w:rsidRPr="00F230EA" w:rsidRDefault="00CA59FF" w:rsidP="002A2C55">
      <w:pPr>
        <w:ind w:left="720" w:hanging="720"/>
        <w:rPr>
          <w:rFonts w:ascii="Arial" w:hAnsi="Arial" w:cs="Arial"/>
        </w:rPr>
      </w:pPr>
    </w:p>
    <w:sectPr w:rsidR="00CA59FF" w:rsidRPr="00F230E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CA9C9" w14:textId="77777777" w:rsidR="00B942F9" w:rsidRDefault="00B942F9">
      <w:pPr>
        <w:spacing w:line="240" w:lineRule="auto"/>
      </w:pPr>
      <w:r>
        <w:separator/>
      </w:r>
    </w:p>
  </w:endnote>
  <w:endnote w:type="continuationSeparator" w:id="0">
    <w:p w14:paraId="3306C779" w14:textId="77777777" w:rsidR="00B942F9" w:rsidRDefault="00B94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3193A" w14:textId="77777777" w:rsidR="00B942F9" w:rsidRDefault="00B942F9">
      <w:pPr>
        <w:spacing w:line="240" w:lineRule="auto"/>
      </w:pPr>
      <w:r>
        <w:separator/>
      </w:r>
    </w:p>
  </w:footnote>
  <w:footnote w:type="continuationSeparator" w:id="0">
    <w:p w14:paraId="654EA26F" w14:textId="77777777" w:rsidR="00B942F9" w:rsidRDefault="00B942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D9EF" w14:textId="77777777" w:rsidR="00746E71" w:rsidRDefault="00746E71" w:rsidP="00746E71">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E71"/>
    <w:rsid w:val="0004139A"/>
    <w:rsid w:val="00055962"/>
    <w:rsid w:val="000A49B4"/>
    <w:rsid w:val="000E4000"/>
    <w:rsid w:val="000F01D0"/>
    <w:rsid w:val="000F3D40"/>
    <w:rsid w:val="000F4153"/>
    <w:rsid w:val="001C0439"/>
    <w:rsid w:val="001D3B66"/>
    <w:rsid w:val="00200586"/>
    <w:rsid w:val="002A2C55"/>
    <w:rsid w:val="002D651A"/>
    <w:rsid w:val="00365528"/>
    <w:rsid w:val="003B501B"/>
    <w:rsid w:val="003C5298"/>
    <w:rsid w:val="00470843"/>
    <w:rsid w:val="004E23AF"/>
    <w:rsid w:val="004F0B2A"/>
    <w:rsid w:val="005942EE"/>
    <w:rsid w:val="005A177B"/>
    <w:rsid w:val="005B7764"/>
    <w:rsid w:val="005D06D1"/>
    <w:rsid w:val="005F5645"/>
    <w:rsid w:val="00651C84"/>
    <w:rsid w:val="0065641E"/>
    <w:rsid w:val="00670296"/>
    <w:rsid w:val="00700FE6"/>
    <w:rsid w:val="0072580C"/>
    <w:rsid w:val="00746E71"/>
    <w:rsid w:val="00763969"/>
    <w:rsid w:val="007B3956"/>
    <w:rsid w:val="007D16FD"/>
    <w:rsid w:val="008065A3"/>
    <w:rsid w:val="008A4BC0"/>
    <w:rsid w:val="008C2B94"/>
    <w:rsid w:val="008E1194"/>
    <w:rsid w:val="00910CA6"/>
    <w:rsid w:val="00941570"/>
    <w:rsid w:val="009633DA"/>
    <w:rsid w:val="00995382"/>
    <w:rsid w:val="00A5670D"/>
    <w:rsid w:val="00A77A51"/>
    <w:rsid w:val="00B04395"/>
    <w:rsid w:val="00B13124"/>
    <w:rsid w:val="00B14960"/>
    <w:rsid w:val="00B942F9"/>
    <w:rsid w:val="00C26EA2"/>
    <w:rsid w:val="00C534DF"/>
    <w:rsid w:val="00CA59FF"/>
    <w:rsid w:val="00D5658E"/>
    <w:rsid w:val="00D64873"/>
    <w:rsid w:val="00DB3919"/>
    <w:rsid w:val="00DC130B"/>
    <w:rsid w:val="00DC4896"/>
    <w:rsid w:val="00DD79C1"/>
    <w:rsid w:val="00E1176D"/>
    <w:rsid w:val="00E3251A"/>
    <w:rsid w:val="00E72D21"/>
    <w:rsid w:val="00EC3921"/>
    <w:rsid w:val="00F230EA"/>
    <w:rsid w:val="00F538A2"/>
    <w:rsid w:val="00F86EA2"/>
    <w:rsid w:val="00F934BA"/>
    <w:rsid w:val="00FB446A"/>
    <w:rsid w:val="00FD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A1C5C"/>
  <w15:chartTrackingRefBased/>
  <w15:docId w15:val="{B3F7943B-E176-4F01-A6DD-6036E412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E71"/>
    <w:pPr>
      <w:tabs>
        <w:tab w:val="center" w:pos="4680"/>
        <w:tab w:val="right" w:pos="9360"/>
      </w:tabs>
      <w:spacing w:line="240" w:lineRule="auto"/>
    </w:pPr>
  </w:style>
  <w:style w:type="character" w:customStyle="1" w:styleId="HeaderChar">
    <w:name w:val="Header Char"/>
    <w:basedOn w:val="DefaultParagraphFont"/>
    <w:link w:val="Header"/>
    <w:uiPriority w:val="99"/>
    <w:rsid w:val="00746E71"/>
  </w:style>
  <w:style w:type="paragraph" w:styleId="Footer">
    <w:name w:val="footer"/>
    <w:basedOn w:val="Normal"/>
    <w:link w:val="FooterChar"/>
    <w:uiPriority w:val="99"/>
    <w:unhideWhenUsed/>
    <w:rsid w:val="00746E71"/>
    <w:pPr>
      <w:tabs>
        <w:tab w:val="center" w:pos="4680"/>
        <w:tab w:val="right" w:pos="9360"/>
      </w:tabs>
      <w:spacing w:line="240" w:lineRule="auto"/>
    </w:pPr>
  </w:style>
  <w:style w:type="character" w:customStyle="1" w:styleId="FooterChar">
    <w:name w:val="Footer Char"/>
    <w:basedOn w:val="DefaultParagraphFont"/>
    <w:link w:val="Footer"/>
    <w:uiPriority w:val="99"/>
    <w:rsid w:val="00746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13</Pages>
  <Words>2705</Words>
  <Characters>15422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Sylwia Maria Stefanska (1913932)</cp:lastModifiedBy>
  <cp:revision>6</cp:revision>
  <dcterms:created xsi:type="dcterms:W3CDTF">2021-10-21T00:36:00Z</dcterms:created>
  <dcterms:modified xsi:type="dcterms:W3CDTF">2021-10-26T23:41:00Z</dcterms:modified>
</cp:coreProperties>
</file>