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C0E0B" w14:textId="484EF5A8" w:rsidR="000E55AC" w:rsidRPr="000E55AC" w:rsidRDefault="000E55AC" w:rsidP="000E55AC">
      <w:pPr>
        <w:jc w:val="center"/>
        <w:rPr>
          <w:rFonts w:ascii="Arial" w:eastAsia="宋体" w:hAnsi="Arial" w:cs="Arial"/>
          <w:noProof w:val="0"/>
          <w:kern w:val="0"/>
          <w:sz w:val="32"/>
          <w:szCs w:val="32"/>
          <w:lang w:val="en-GB" w:eastAsia="en-GB"/>
        </w:rPr>
      </w:pPr>
      <w:r w:rsidRPr="000E55AC">
        <w:rPr>
          <w:rFonts w:ascii="Arial" w:eastAsia="宋体" w:hAnsi="Arial" w:cs="Arial"/>
          <w:noProof w:val="0"/>
          <w:kern w:val="0"/>
          <w:sz w:val="32"/>
          <w:szCs w:val="32"/>
          <w:lang w:val="en-GB" w:eastAsia="en-GB"/>
        </w:rPr>
        <w:t xml:space="preserve">Analysis and </w:t>
      </w:r>
      <w:r w:rsidRPr="001F0A19">
        <w:rPr>
          <w:rFonts w:ascii="Arial" w:eastAsia="宋体" w:hAnsi="Arial" w:cs="Arial"/>
          <w:noProof w:val="0"/>
          <w:kern w:val="0"/>
          <w:sz w:val="32"/>
          <w:szCs w:val="32"/>
          <w:lang w:val="en-GB" w:eastAsia="en-GB"/>
        </w:rPr>
        <w:t xml:space="preserve">Critique </w:t>
      </w:r>
      <w:r w:rsidRPr="000E55AC">
        <w:rPr>
          <w:rFonts w:ascii="Arial" w:eastAsia="宋体" w:hAnsi="Arial" w:cs="Arial"/>
          <w:noProof w:val="0"/>
          <w:kern w:val="0"/>
          <w:sz w:val="32"/>
          <w:szCs w:val="32"/>
          <w:lang w:val="en-GB" w:eastAsia="en-GB"/>
        </w:rPr>
        <w:t xml:space="preserve">of </w:t>
      </w:r>
      <w:r w:rsidRPr="001F0A19">
        <w:rPr>
          <w:rFonts w:ascii="Arial" w:eastAsia="宋体" w:hAnsi="Arial" w:cs="Arial"/>
          <w:noProof w:val="0"/>
          <w:kern w:val="0"/>
          <w:sz w:val="32"/>
          <w:szCs w:val="32"/>
          <w:lang w:val="en-GB" w:eastAsia="en-GB"/>
        </w:rPr>
        <w:t>S</w:t>
      </w:r>
      <w:r w:rsidRPr="000E55AC">
        <w:rPr>
          <w:rFonts w:ascii="Arial" w:eastAsia="宋体" w:hAnsi="Arial" w:cs="Arial"/>
          <w:noProof w:val="0"/>
          <w:kern w:val="0"/>
          <w:sz w:val="32"/>
          <w:szCs w:val="32"/>
          <w:lang w:val="en-GB" w:eastAsia="en-GB"/>
        </w:rPr>
        <w:t xml:space="preserve">ecurity </w:t>
      </w:r>
      <w:r w:rsidRPr="001F0A19">
        <w:rPr>
          <w:rFonts w:ascii="Arial" w:eastAsia="宋体" w:hAnsi="Arial" w:cs="Arial"/>
          <w:noProof w:val="0"/>
          <w:kern w:val="0"/>
          <w:sz w:val="32"/>
          <w:szCs w:val="32"/>
          <w:lang w:val="en-GB" w:eastAsia="en-GB"/>
        </w:rPr>
        <w:t>F</w:t>
      </w:r>
      <w:r w:rsidRPr="000E55AC">
        <w:rPr>
          <w:rFonts w:ascii="Arial" w:eastAsia="宋体" w:hAnsi="Arial" w:cs="Arial"/>
          <w:noProof w:val="0"/>
          <w:kern w:val="0"/>
          <w:sz w:val="32"/>
          <w:szCs w:val="32"/>
          <w:lang w:val="en-GB" w:eastAsia="en-GB"/>
        </w:rPr>
        <w:t xml:space="preserve">rameworks and </w:t>
      </w:r>
      <w:r w:rsidRPr="001F0A19">
        <w:rPr>
          <w:rFonts w:ascii="Arial" w:eastAsia="宋体" w:hAnsi="Arial" w:cs="Arial"/>
          <w:noProof w:val="0"/>
          <w:kern w:val="0"/>
          <w:sz w:val="32"/>
          <w:szCs w:val="32"/>
          <w:lang w:val="en-GB" w:eastAsia="en-GB"/>
        </w:rPr>
        <w:t>M</w:t>
      </w:r>
      <w:r w:rsidRPr="000E55AC">
        <w:rPr>
          <w:rFonts w:ascii="Arial" w:eastAsia="宋体" w:hAnsi="Arial" w:cs="Arial"/>
          <w:noProof w:val="0"/>
          <w:kern w:val="0"/>
          <w:sz w:val="32"/>
          <w:szCs w:val="32"/>
          <w:lang w:val="en-GB" w:eastAsia="en-GB"/>
        </w:rPr>
        <w:t>odels</w:t>
      </w:r>
    </w:p>
    <w:p w14:paraId="60A06710" w14:textId="77777777" w:rsidR="002E5102" w:rsidRPr="002E5102" w:rsidRDefault="002E5102" w:rsidP="002E5102">
      <w:pPr>
        <w:jc w:val="center"/>
        <w:rPr>
          <w:rFonts w:ascii="Arial" w:eastAsia="宋体" w:hAnsi="Arial" w:cs="Arial"/>
          <w:noProof w:val="0"/>
          <w:kern w:val="0"/>
          <w:sz w:val="24"/>
          <w:szCs w:val="24"/>
          <w:lang w:val="en-GB" w:eastAsia="en-GB"/>
        </w:rPr>
      </w:pPr>
      <w:proofErr w:type="spellStart"/>
      <w:r w:rsidRPr="002E5102">
        <w:rPr>
          <w:rFonts w:ascii="Arial" w:eastAsia="宋体" w:hAnsi="Arial" w:cs="Arial" w:hint="eastAsia"/>
          <w:noProof w:val="0"/>
          <w:kern w:val="0"/>
          <w:sz w:val="24"/>
          <w:szCs w:val="24"/>
          <w:lang w:val="en-GB" w:eastAsia="en-GB"/>
        </w:rPr>
        <w:t>X</w:t>
      </w:r>
      <w:r w:rsidRPr="002E5102">
        <w:rPr>
          <w:rFonts w:ascii="Arial" w:eastAsia="宋体" w:hAnsi="Arial" w:cs="Arial"/>
          <w:noProof w:val="0"/>
          <w:kern w:val="0"/>
          <w:sz w:val="24"/>
          <w:szCs w:val="24"/>
          <w:lang w:val="en-GB" w:eastAsia="en-GB"/>
        </w:rPr>
        <w:t>ue</w:t>
      </w:r>
      <w:proofErr w:type="spellEnd"/>
      <w:r w:rsidRPr="002E5102">
        <w:rPr>
          <w:rFonts w:ascii="Arial" w:eastAsia="宋体" w:hAnsi="Arial" w:cs="Arial"/>
          <w:noProof w:val="0"/>
          <w:kern w:val="0"/>
          <w:sz w:val="24"/>
          <w:szCs w:val="24"/>
          <w:lang w:val="en-GB" w:eastAsia="en-GB"/>
        </w:rPr>
        <w:t xml:space="preserve"> Yan</w:t>
      </w:r>
    </w:p>
    <w:p w14:paraId="049EC75A" w14:textId="77777777" w:rsidR="002E5102" w:rsidRPr="002E5102" w:rsidRDefault="002E5102" w:rsidP="002E5102">
      <w:pPr>
        <w:jc w:val="center"/>
        <w:rPr>
          <w:rFonts w:ascii="Arial" w:eastAsia="宋体" w:hAnsi="Arial" w:cs="Arial"/>
          <w:noProof w:val="0"/>
          <w:kern w:val="0"/>
          <w:sz w:val="24"/>
          <w:szCs w:val="24"/>
          <w:lang w:val="en-GB" w:eastAsia="en-GB"/>
        </w:rPr>
      </w:pPr>
      <w:r w:rsidRPr="002E5102">
        <w:rPr>
          <w:rFonts w:ascii="Arial" w:eastAsia="宋体" w:hAnsi="Arial" w:cs="Arial"/>
          <w:noProof w:val="0"/>
          <w:kern w:val="0"/>
          <w:sz w:val="24"/>
          <w:szCs w:val="24"/>
          <w:lang w:val="en-GB" w:eastAsia="en-GB"/>
        </w:rPr>
        <w:t>The University of Wales Trinity Saint David</w:t>
      </w:r>
    </w:p>
    <w:p w14:paraId="498F5090" w14:textId="77777777" w:rsidR="001F0A19" w:rsidRPr="00725D03" w:rsidRDefault="001F0A19" w:rsidP="001F0A19">
      <w:pPr>
        <w:pStyle w:val="a7"/>
        <w:numPr>
          <w:ilvl w:val="0"/>
          <w:numId w:val="2"/>
        </w:numPr>
        <w:ind w:firstLineChars="0"/>
        <w:rPr>
          <w:rFonts w:ascii="Arial" w:eastAsia="宋体" w:hAnsi="Arial" w:cs="Arial"/>
          <w:noProof w:val="0"/>
          <w:kern w:val="0"/>
          <w:sz w:val="32"/>
          <w:szCs w:val="32"/>
          <w:lang w:val="en-GB" w:eastAsia="en-GB"/>
        </w:rPr>
      </w:pPr>
      <w:r w:rsidRPr="00725D03">
        <w:rPr>
          <w:rFonts w:ascii="Arial" w:eastAsia="宋体" w:hAnsi="Arial" w:cs="Arial" w:hint="eastAsia"/>
          <w:noProof w:val="0"/>
          <w:kern w:val="0"/>
          <w:sz w:val="32"/>
          <w:szCs w:val="32"/>
          <w:lang w:val="en-GB" w:eastAsia="en-GB"/>
        </w:rPr>
        <w:t>A</w:t>
      </w:r>
      <w:r w:rsidRPr="00725D03">
        <w:rPr>
          <w:rFonts w:ascii="Arial" w:eastAsia="宋体" w:hAnsi="Arial" w:cs="Arial"/>
          <w:noProof w:val="0"/>
          <w:kern w:val="0"/>
          <w:sz w:val="32"/>
          <w:szCs w:val="32"/>
          <w:lang w:val="en-GB" w:eastAsia="en-GB"/>
        </w:rPr>
        <w:t>bstract</w:t>
      </w:r>
    </w:p>
    <w:p w14:paraId="21D1D01E" w14:textId="288950A8" w:rsidR="00FC4939" w:rsidRPr="00C9680B" w:rsidRDefault="001F0A19">
      <w:pPr>
        <w:rPr>
          <w:rFonts w:ascii="Arial" w:eastAsia="宋体" w:hAnsi="Arial" w:cs="Arial"/>
          <w:noProof w:val="0"/>
          <w:kern w:val="0"/>
          <w:sz w:val="24"/>
          <w:szCs w:val="24"/>
        </w:rPr>
      </w:pPr>
      <w:r w:rsidRPr="001F0A19">
        <w:rPr>
          <w:rFonts w:ascii="Arial" w:eastAsia="宋体" w:hAnsi="Arial" w:cs="Arial"/>
          <w:noProof w:val="0"/>
          <w:kern w:val="0"/>
          <w:sz w:val="24"/>
          <w:szCs w:val="24"/>
          <w:lang w:val="en-GB" w:eastAsia="en-GB"/>
        </w:rPr>
        <w:t xml:space="preserve">This paper </w:t>
      </w:r>
      <w:r w:rsidR="009C579F" w:rsidRPr="001F0A19">
        <w:rPr>
          <w:rFonts w:ascii="Arial" w:eastAsia="宋体" w:hAnsi="Arial" w:cs="Arial"/>
          <w:noProof w:val="0"/>
          <w:kern w:val="0"/>
          <w:sz w:val="24"/>
          <w:szCs w:val="24"/>
          <w:lang w:val="en-GB" w:eastAsia="en-GB"/>
        </w:rPr>
        <w:t>analyses</w:t>
      </w:r>
      <w:r w:rsidRPr="001F0A19">
        <w:rPr>
          <w:rFonts w:ascii="Arial" w:eastAsia="宋体" w:hAnsi="Arial" w:cs="Arial"/>
          <w:noProof w:val="0"/>
          <w:kern w:val="0"/>
          <w:sz w:val="24"/>
          <w:szCs w:val="24"/>
          <w:lang w:val="en-GB" w:eastAsia="en-GB"/>
        </w:rPr>
        <w:t xml:space="preserve"> and criticizes three well-known security </w:t>
      </w:r>
      <w:r w:rsidR="00FC4939">
        <w:rPr>
          <w:rFonts w:ascii="Arial" w:eastAsia="宋体" w:hAnsi="Arial" w:cs="Arial"/>
          <w:noProof w:val="0"/>
          <w:kern w:val="0"/>
          <w:sz w:val="24"/>
          <w:szCs w:val="24"/>
          <w:lang w:val="en-GB" w:eastAsia="en-GB"/>
        </w:rPr>
        <w:t>frameworks</w:t>
      </w:r>
      <w:r w:rsidRPr="001F0A19">
        <w:rPr>
          <w:rFonts w:ascii="Arial" w:eastAsia="宋体" w:hAnsi="Arial" w:cs="Arial"/>
          <w:noProof w:val="0"/>
          <w:kern w:val="0"/>
          <w:sz w:val="24"/>
          <w:szCs w:val="24"/>
          <w:lang w:val="en-GB" w:eastAsia="en-GB"/>
        </w:rPr>
        <w:t xml:space="preserve"> and models, namely, </w:t>
      </w:r>
      <w:r w:rsidR="00FC4939" w:rsidRPr="00FC4939">
        <w:rPr>
          <w:rFonts w:ascii="Arial" w:eastAsia="宋体" w:hAnsi="Arial" w:cs="Arial"/>
          <w:noProof w:val="0"/>
          <w:kern w:val="0"/>
          <w:sz w:val="24"/>
          <w:szCs w:val="24"/>
          <w:lang w:val="en-GB" w:eastAsia="en-GB"/>
        </w:rPr>
        <w:t>Information Technology Infrastructure Library (ITIL)</w:t>
      </w:r>
      <w:r w:rsidRPr="00FC4939">
        <w:rPr>
          <w:rFonts w:ascii="Arial" w:eastAsia="宋体" w:hAnsi="Arial" w:cs="Arial"/>
          <w:noProof w:val="0"/>
          <w:kern w:val="0"/>
          <w:sz w:val="24"/>
          <w:szCs w:val="24"/>
          <w:lang w:val="en-GB" w:eastAsia="en-GB"/>
        </w:rPr>
        <w:t xml:space="preserve">, </w:t>
      </w:r>
      <w:r w:rsidR="00C9680B" w:rsidRPr="00C9680B">
        <w:rPr>
          <w:rFonts w:ascii="Arial" w:eastAsia="宋体" w:hAnsi="Arial" w:cs="Arial"/>
          <w:noProof w:val="0"/>
          <w:kern w:val="0"/>
          <w:sz w:val="24"/>
          <w:szCs w:val="24"/>
          <w:lang w:val="en-GB" w:eastAsia="en-GB"/>
        </w:rPr>
        <w:t>International Organization for Standardization</w:t>
      </w:r>
      <w:r w:rsidR="00C9680B" w:rsidRPr="00C9680B">
        <w:rPr>
          <w:rFonts w:ascii="Arial" w:eastAsia="宋体" w:hAnsi="Arial" w:cs="Arial"/>
          <w:noProof w:val="0"/>
          <w:kern w:val="0"/>
          <w:sz w:val="24"/>
          <w:szCs w:val="24"/>
          <w:lang w:eastAsia="en-GB"/>
        </w:rPr>
        <w:t xml:space="preserve"> (ISO 27000) </w:t>
      </w:r>
      <w:r w:rsidR="00AE2517" w:rsidRPr="00C9680B">
        <w:rPr>
          <w:rFonts w:ascii="Arial" w:eastAsia="宋体" w:hAnsi="Arial" w:cs="Arial"/>
          <w:noProof w:val="0"/>
          <w:kern w:val="0"/>
          <w:sz w:val="24"/>
          <w:szCs w:val="24"/>
        </w:rPr>
        <w:t>and</w:t>
      </w:r>
      <w:r w:rsidR="00C9680B">
        <w:rPr>
          <w:rFonts w:ascii="Arial" w:eastAsia="宋体" w:hAnsi="Arial" w:cs="Arial" w:hint="eastAsia"/>
          <w:noProof w:val="0"/>
          <w:kern w:val="0"/>
          <w:sz w:val="24"/>
          <w:szCs w:val="24"/>
        </w:rPr>
        <w:t xml:space="preserve"> </w:t>
      </w:r>
      <w:r w:rsidR="00C9680B" w:rsidRPr="00C9680B">
        <w:rPr>
          <w:rFonts w:ascii="Arial" w:eastAsia="宋体" w:hAnsi="Arial" w:cs="Arial"/>
          <w:noProof w:val="0"/>
          <w:kern w:val="0"/>
          <w:sz w:val="24"/>
          <w:szCs w:val="24"/>
        </w:rPr>
        <w:t>Control Objectives for Information and Related Technology (COBIT)</w:t>
      </w:r>
      <w:r w:rsidR="00C9680B">
        <w:rPr>
          <w:rFonts w:ascii="Arial" w:eastAsia="宋体" w:hAnsi="Arial" w:cs="Arial"/>
          <w:noProof w:val="0"/>
          <w:kern w:val="0"/>
          <w:sz w:val="24"/>
          <w:szCs w:val="24"/>
        </w:rPr>
        <w:t xml:space="preserve">. </w:t>
      </w:r>
      <w:r w:rsidR="0094196A">
        <w:rPr>
          <w:rFonts w:ascii="Arial" w:eastAsia="宋体" w:hAnsi="Arial" w:cs="Arial"/>
          <w:noProof w:val="0"/>
          <w:kern w:val="0"/>
          <w:sz w:val="24"/>
          <w:szCs w:val="24"/>
          <w:lang w:val="en-GB" w:eastAsia="en-GB"/>
        </w:rPr>
        <w:t>Besides, c</w:t>
      </w:r>
      <w:r w:rsidRPr="001F0A19">
        <w:rPr>
          <w:rFonts w:ascii="Arial" w:eastAsia="宋体" w:hAnsi="Arial" w:cs="Arial"/>
          <w:noProof w:val="0"/>
          <w:kern w:val="0"/>
          <w:sz w:val="24"/>
          <w:szCs w:val="24"/>
          <w:lang w:val="en-GB" w:eastAsia="en-GB"/>
        </w:rPr>
        <w:t>ombin</w:t>
      </w:r>
      <w:r w:rsidR="0094196A">
        <w:rPr>
          <w:rFonts w:ascii="Arial" w:eastAsia="宋体" w:hAnsi="Arial" w:cs="Arial"/>
          <w:noProof w:val="0"/>
          <w:kern w:val="0"/>
          <w:sz w:val="24"/>
          <w:szCs w:val="24"/>
          <w:lang w:val="en-GB" w:eastAsia="en-GB"/>
        </w:rPr>
        <w:t>ing</w:t>
      </w:r>
      <w:r w:rsidRPr="001F0A19">
        <w:rPr>
          <w:rFonts w:ascii="Arial" w:eastAsia="宋体" w:hAnsi="Arial" w:cs="Arial"/>
          <w:noProof w:val="0"/>
          <w:kern w:val="0"/>
          <w:sz w:val="24"/>
          <w:szCs w:val="24"/>
          <w:lang w:val="en-GB" w:eastAsia="en-GB"/>
        </w:rPr>
        <w:t xml:space="preserve"> with the real-world scenario of Caribbean</w:t>
      </w:r>
      <w:r>
        <w:rPr>
          <w:rFonts w:ascii="Arial" w:eastAsia="宋体" w:hAnsi="Arial" w:cs="Arial"/>
          <w:noProof w:val="0"/>
          <w:kern w:val="0"/>
          <w:sz w:val="24"/>
          <w:szCs w:val="24"/>
          <w:lang w:val="en-GB" w:eastAsia="en-GB"/>
        </w:rPr>
        <w:t xml:space="preserve"> </w:t>
      </w:r>
      <w:r w:rsidRPr="001F0A19">
        <w:rPr>
          <w:rFonts w:ascii="Arial" w:eastAsia="宋体" w:hAnsi="Arial" w:cs="Arial"/>
          <w:noProof w:val="0"/>
          <w:kern w:val="0"/>
          <w:sz w:val="24"/>
          <w:szCs w:val="24"/>
          <w:lang w:val="en-GB" w:eastAsia="en-GB"/>
        </w:rPr>
        <w:t>Coffee, I design and analy</w:t>
      </w:r>
      <w:r>
        <w:rPr>
          <w:rFonts w:ascii="Arial" w:eastAsia="宋体" w:hAnsi="Arial" w:cs="Arial"/>
          <w:noProof w:val="0"/>
          <w:kern w:val="0"/>
          <w:sz w:val="24"/>
          <w:szCs w:val="24"/>
          <w:lang w:val="en-GB" w:eastAsia="en-GB"/>
        </w:rPr>
        <w:t xml:space="preserve">se </w:t>
      </w:r>
      <w:r w:rsidRPr="001F0A19">
        <w:rPr>
          <w:rFonts w:ascii="Arial" w:eastAsia="宋体" w:hAnsi="Arial" w:cs="Arial"/>
          <w:noProof w:val="0"/>
          <w:kern w:val="0"/>
          <w:sz w:val="24"/>
          <w:szCs w:val="24"/>
          <w:lang w:val="en-GB" w:eastAsia="en-GB"/>
        </w:rPr>
        <w:t>my own security model methods</w:t>
      </w:r>
      <w:r>
        <w:rPr>
          <w:rFonts w:ascii="Arial" w:eastAsia="宋体" w:hAnsi="Arial" w:cs="Arial"/>
          <w:noProof w:val="0"/>
          <w:kern w:val="0"/>
          <w:sz w:val="24"/>
          <w:szCs w:val="24"/>
          <w:lang w:val="en-GB" w:eastAsia="en-GB"/>
        </w:rPr>
        <w:t>.</w:t>
      </w:r>
    </w:p>
    <w:p w14:paraId="5D302A2B" w14:textId="21E28747" w:rsidR="007B0D3A" w:rsidRDefault="007B0D3A" w:rsidP="007B0D3A">
      <w:pPr>
        <w:pStyle w:val="a7"/>
        <w:numPr>
          <w:ilvl w:val="0"/>
          <w:numId w:val="2"/>
        </w:numPr>
        <w:ind w:firstLineChars="0"/>
        <w:rPr>
          <w:rFonts w:ascii="Arial" w:eastAsia="宋体" w:hAnsi="Arial" w:cs="Arial"/>
          <w:noProof w:val="0"/>
          <w:kern w:val="0"/>
          <w:sz w:val="28"/>
          <w:szCs w:val="28"/>
          <w:lang w:val="en-GB" w:eastAsia="en-GB"/>
        </w:rPr>
      </w:pPr>
      <w:r w:rsidRPr="007B0D3A">
        <w:rPr>
          <w:rFonts w:ascii="Arial" w:eastAsia="宋体" w:hAnsi="Arial" w:cs="Arial"/>
          <w:noProof w:val="0"/>
          <w:kern w:val="0"/>
          <w:sz w:val="28"/>
          <w:szCs w:val="28"/>
          <w:lang w:val="en-GB" w:eastAsia="en-GB"/>
        </w:rPr>
        <w:t>Content</w:t>
      </w:r>
    </w:p>
    <w:p w14:paraId="0A6C84E4" w14:textId="7521EB47" w:rsidR="007B0D3A" w:rsidRPr="007B0D3A" w:rsidRDefault="007B0D3A" w:rsidP="007B0D3A">
      <w:pPr>
        <w:pStyle w:val="a7"/>
        <w:numPr>
          <w:ilvl w:val="0"/>
          <w:numId w:val="3"/>
        </w:numPr>
        <w:ind w:firstLineChars="0"/>
        <w:rPr>
          <w:rFonts w:ascii="Arial" w:eastAsia="宋体" w:hAnsi="Arial" w:cs="Arial"/>
          <w:noProof w:val="0"/>
          <w:kern w:val="0"/>
          <w:sz w:val="24"/>
          <w:szCs w:val="24"/>
          <w:lang w:eastAsia="en-GB"/>
        </w:rPr>
      </w:pPr>
      <w:r w:rsidRPr="007B0D3A">
        <w:rPr>
          <w:rFonts w:ascii="Arial" w:eastAsia="宋体" w:hAnsi="Arial" w:cs="Arial"/>
          <w:noProof w:val="0"/>
          <w:kern w:val="0"/>
          <w:sz w:val="24"/>
          <w:szCs w:val="24"/>
          <w:lang w:eastAsia="en-GB"/>
        </w:rPr>
        <w:t>Introduction</w:t>
      </w:r>
    </w:p>
    <w:p w14:paraId="5742C153" w14:textId="737FEB90" w:rsidR="00415715" w:rsidRPr="00FD68FE" w:rsidRDefault="007B0D3A" w:rsidP="00FD68FE">
      <w:pPr>
        <w:pStyle w:val="a7"/>
        <w:numPr>
          <w:ilvl w:val="0"/>
          <w:numId w:val="9"/>
        </w:numPr>
        <w:ind w:firstLineChars="0"/>
        <w:rPr>
          <w:rFonts w:ascii="Arial" w:eastAsia="宋体" w:hAnsi="Arial" w:cs="Arial"/>
          <w:noProof w:val="0"/>
          <w:kern w:val="0"/>
          <w:sz w:val="24"/>
          <w:szCs w:val="24"/>
          <w:lang w:eastAsia="en-GB"/>
        </w:rPr>
      </w:pPr>
      <w:r w:rsidRPr="00FD68FE">
        <w:rPr>
          <w:rFonts w:ascii="Arial" w:eastAsia="宋体" w:hAnsi="Arial" w:cs="Arial"/>
          <w:noProof w:val="0"/>
          <w:kern w:val="0"/>
          <w:sz w:val="24"/>
          <w:szCs w:val="24"/>
          <w:lang w:eastAsia="en-GB"/>
        </w:rPr>
        <w:t>Information Technology Infrastructure Library (ITIL)</w:t>
      </w:r>
    </w:p>
    <w:p w14:paraId="40CC5ADE" w14:textId="53991788" w:rsidR="00FD68FE" w:rsidRDefault="00FD68FE" w:rsidP="00FD68FE">
      <w:pPr>
        <w:pStyle w:val="a7"/>
        <w:numPr>
          <w:ilvl w:val="0"/>
          <w:numId w:val="10"/>
        </w:numPr>
        <w:ind w:firstLineChars="0"/>
        <w:rPr>
          <w:rFonts w:ascii="Arial" w:eastAsia="宋体" w:hAnsi="Arial" w:cs="Arial"/>
          <w:noProof w:val="0"/>
          <w:kern w:val="0"/>
          <w:sz w:val="24"/>
          <w:szCs w:val="24"/>
          <w:lang w:eastAsia="en-GB"/>
        </w:rPr>
      </w:pPr>
      <w:bookmarkStart w:id="0" w:name="OLE_LINK13"/>
      <w:bookmarkStart w:id="1" w:name="OLE_LINK14"/>
      <w:r>
        <w:rPr>
          <w:rFonts w:ascii="Arial" w:eastAsia="宋体" w:hAnsi="Arial" w:cs="Arial"/>
          <w:noProof w:val="0"/>
          <w:kern w:val="0"/>
          <w:sz w:val="24"/>
          <w:szCs w:val="24"/>
          <w:lang w:eastAsia="en-GB"/>
        </w:rPr>
        <w:t>I</w:t>
      </w:r>
      <w:r w:rsidRPr="00FD68FE">
        <w:rPr>
          <w:rFonts w:ascii="Arial" w:eastAsia="宋体" w:hAnsi="Arial" w:cs="Arial"/>
          <w:noProof w:val="0"/>
          <w:kern w:val="0"/>
          <w:sz w:val="24"/>
          <w:szCs w:val="24"/>
          <w:lang w:eastAsia="en-GB"/>
        </w:rPr>
        <w:t>ntroduction</w:t>
      </w:r>
      <w:bookmarkEnd w:id="0"/>
      <w:bookmarkEnd w:id="1"/>
    </w:p>
    <w:p w14:paraId="730DF023" w14:textId="2A34A5E0" w:rsidR="00415715" w:rsidRDefault="00415715" w:rsidP="00FD68FE">
      <w:pPr>
        <w:pStyle w:val="a7"/>
        <w:numPr>
          <w:ilvl w:val="0"/>
          <w:numId w:val="10"/>
        </w:numPr>
        <w:ind w:firstLineChars="0"/>
        <w:rPr>
          <w:rFonts w:ascii="Arial" w:eastAsia="宋体" w:hAnsi="Arial" w:cs="Arial"/>
          <w:noProof w:val="0"/>
          <w:kern w:val="0"/>
          <w:sz w:val="24"/>
          <w:szCs w:val="24"/>
          <w:lang w:eastAsia="en-GB"/>
        </w:rPr>
      </w:pPr>
      <w:r w:rsidRPr="00415715">
        <w:rPr>
          <w:rFonts w:ascii="Arial" w:eastAsia="宋体" w:hAnsi="Arial" w:cs="Arial"/>
          <w:noProof w:val="0"/>
          <w:kern w:val="0"/>
          <w:sz w:val="24"/>
          <w:szCs w:val="24"/>
          <w:lang w:eastAsia="en-GB"/>
        </w:rPr>
        <w:t>ITIL core process</w:t>
      </w:r>
    </w:p>
    <w:p w14:paraId="14C6B45F" w14:textId="79DECF93" w:rsidR="00415715" w:rsidRPr="007C3060" w:rsidRDefault="00415715" w:rsidP="00FD68FE">
      <w:pPr>
        <w:pStyle w:val="a7"/>
        <w:numPr>
          <w:ilvl w:val="0"/>
          <w:numId w:val="10"/>
        </w:numPr>
        <w:ind w:firstLineChars="0"/>
        <w:rPr>
          <w:rFonts w:ascii="Arial" w:eastAsia="宋体" w:hAnsi="Arial" w:cs="Arial"/>
          <w:noProof w:val="0"/>
          <w:kern w:val="0"/>
          <w:sz w:val="24"/>
          <w:szCs w:val="24"/>
          <w:lang w:eastAsia="en-GB"/>
        </w:rPr>
      </w:pPr>
      <w:r w:rsidRPr="00415715">
        <w:rPr>
          <w:rFonts w:ascii="Arial" w:eastAsia="宋体" w:hAnsi="Arial" w:cs="Arial"/>
          <w:noProof w:val="0"/>
          <w:kern w:val="0"/>
          <w:sz w:val="24"/>
          <w:szCs w:val="24"/>
          <w:lang w:eastAsia="en-GB"/>
        </w:rPr>
        <w:t>The commercial value of ITIL</w:t>
      </w:r>
    </w:p>
    <w:p w14:paraId="7ECF50B3" w14:textId="4EF5F507" w:rsidR="007B0D3A" w:rsidRDefault="008E4033" w:rsidP="00FD68FE">
      <w:pPr>
        <w:pStyle w:val="a7"/>
        <w:numPr>
          <w:ilvl w:val="0"/>
          <w:numId w:val="3"/>
        </w:numPr>
        <w:ind w:firstLineChars="0"/>
        <w:rPr>
          <w:rFonts w:ascii="Arial" w:eastAsia="宋体" w:hAnsi="Arial" w:cs="Arial"/>
          <w:noProof w:val="0"/>
          <w:kern w:val="0"/>
          <w:sz w:val="24"/>
          <w:szCs w:val="24"/>
          <w:lang w:eastAsia="en-GB"/>
        </w:rPr>
      </w:pPr>
      <w:r w:rsidRPr="008E4033">
        <w:rPr>
          <w:rFonts w:ascii="Arial" w:eastAsia="宋体" w:hAnsi="Arial" w:cs="Arial"/>
          <w:noProof w:val="0"/>
          <w:kern w:val="0"/>
          <w:sz w:val="24"/>
          <w:szCs w:val="24"/>
          <w:lang w:val="en-GB" w:eastAsia="en-GB"/>
        </w:rPr>
        <w:t>International Organization for Standardization</w:t>
      </w:r>
      <w:r w:rsidRPr="008E4033">
        <w:rPr>
          <w:rFonts w:ascii="Arial" w:eastAsia="宋体" w:hAnsi="Arial" w:cs="Arial"/>
          <w:noProof w:val="0"/>
          <w:kern w:val="0"/>
          <w:sz w:val="24"/>
          <w:szCs w:val="24"/>
          <w:lang w:eastAsia="en-GB"/>
        </w:rPr>
        <w:t xml:space="preserve"> </w:t>
      </w:r>
      <w:r>
        <w:rPr>
          <w:rFonts w:ascii="Arial" w:eastAsia="宋体" w:hAnsi="Arial" w:cs="Arial"/>
          <w:noProof w:val="0"/>
          <w:kern w:val="0"/>
          <w:sz w:val="24"/>
          <w:szCs w:val="24"/>
          <w:lang w:eastAsia="en-GB"/>
        </w:rPr>
        <w:t>(</w:t>
      </w:r>
      <w:r w:rsidR="00FD68FE" w:rsidRPr="00FD68FE">
        <w:rPr>
          <w:rFonts w:ascii="Arial" w:eastAsia="宋体" w:hAnsi="Arial" w:cs="Arial"/>
          <w:noProof w:val="0"/>
          <w:kern w:val="0"/>
          <w:sz w:val="24"/>
          <w:szCs w:val="24"/>
          <w:lang w:eastAsia="en-GB"/>
        </w:rPr>
        <w:t>ISO 27000</w:t>
      </w:r>
      <w:r>
        <w:rPr>
          <w:rFonts w:ascii="Arial" w:eastAsia="宋体" w:hAnsi="Arial" w:cs="Arial"/>
          <w:noProof w:val="0"/>
          <w:kern w:val="0"/>
          <w:sz w:val="24"/>
          <w:szCs w:val="24"/>
          <w:lang w:eastAsia="en-GB"/>
        </w:rPr>
        <w:t>)</w:t>
      </w:r>
    </w:p>
    <w:p w14:paraId="77231A4A" w14:textId="6980D780" w:rsidR="00FD68FE" w:rsidRDefault="00FD68FE" w:rsidP="00FD68FE">
      <w:pPr>
        <w:pStyle w:val="a7"/>
        <w:numPr>
          <w:ilvl w:val="0"/>
          <w:numId w:val="11"/>
        </w:numPr>
        <w:ind w:firstLineChars="0"/>
        <w:rPr>
          <w:rFonts w:ascii="Arial" w:eastAsia="宋体" w:hAnsi="Arial" w:cs="Arial"/>
          <w:noProof w:val="0"/>
          <w:kern w:val="0"/>
          <w:sz w:val="24"/>
          <w:szCs w:val="24"/>
          <w:lang w:eastAsia="en-GB"/>
        </w:rPr>
      </w:pPr>
      <w:r w:rsidRPr="00FD68FE">
        <w:rPr>
          <w:rFonts w:ascii="Arial" w:eastAsia="宋体" w:hAnsi="Arial" w:cs="Arial"/>
          <w:noProof w:val="0"/>
          <w:kern w:val="0"/>
          <w:sz w:val="24"/>
          <w:szCs w:val="24"/>
          <w:lang w:eastAsia="en-GB"/>
        </w:rPr>
        <w:t>Introduction</w:t>
      </w:r>
    </w:p>
    <w:p w14:paraId="499A4D3D" w14:textId="77777777" w:rsidR="008E4033" w:rsidRPr="008E4033" w:rsidRDefault="008E4033" w:rsidP="008E4033">
      <w:pPr>
        <w:pStyle w:val="a7"/>
        <w:numPr>
          <w:ilvl w:val="0"/>
          <w:numId w:val="11"/>
        </w:numPr>
        <w:ind w:firstLineChars="0"/>
        <w:rPr>
          <w:rFonts w:ascii="Arial" w:eastAsia="宋体" w:hAnsi="Arial" w:cs="Arial"/>
          <w:noProof w:val="0"/>
          <w:kern w:val="0"/>
          <w:sz w:val="24"/>
          <w:szCs w:val="24"/>
          <w:lang w:eastAsia="en-GB"/>
        </w:rPr>
      </w:pPr>
      <w:r w:rsidRPr="008E4033">
        <w:rPr>
          <w:rFonts w:ascii="Arial" w:eastAsia="宋体" w:hAnsi="Arial" w:cs="Arial"/>
          <w:noProof w:val="0"/>
          <w:kern w:val="0"/>
          <w:sz w:val="24"/>
          <w:szCs w:val="24"/>
          <w:lang w:eastAsia="en-GB"/>
        </w:rPr>
        <w:t>Main Content Analysis of ISO27001</w:t>
      </w:r>
    </w:p>
    <w:p w14:paraId="0ED833AD" w14:textId="16F90ECC" w:rsidR="008E4033" w:rsidRDefault="008E4033" w:rsidP="008E4033">
      <w:pPr>
        <w:pStyle w:val="a7"/>
        <w:numPr>
          <w:ilvl w:val="0"/>
          <w:numId w:val="11"/>
        </w:numPr>
        <w:ind w:firstLineChars="0"/>
        <w:rPr>
          <w:rFonts w:ascii="Arial" w:eastAsia="宋体" w:hAnsi="Arial" w:cs="Arial"/>
          <w:noProof w:val="0"/>
          <w:kern w:val="0"/>
          <w:sz w:val="24"/>
          <w:szCs w:val="24"/>
          <w:lang w:eastAsia="en-GB"/>
        </w:rPr>
      </w:pPr>
      <w:r w:rsidRPr="008E4033">
        <w:rPr>
          <w:rFonts w:ascii="Arial" w:eastAsia="宋体" w:hAnsi="Arial" w:cs="Arial"/>
          <w:noProof w:val="0"/>
          <w:kern w:val="0"/>
          <w:sz w:val="24"/>
          <w:szCs w:val="24"/>
          <w:lang w:eastAsia="en-GB"/>
        </w:rPr>
        <w:t>ISO27001 Review Process</w:t>
      </w:r>
    </w:p>
    <w:p w14:paraId="141B7CA4" w14:textId="1E51E8B3" w:rsidR="00FD68FE" w:rsidRDefault="00FD68FE" w:rsidP="00FD68FE">
      <w:pPr>
        <w:pStyle w:val="a7"/>
        <w:numPr>
          <w:ilvl w:val="0"/>
          <w:numId w:val="3"/>
        </w:numPr>
        <w:ind w:firstLineChars="0"/>
        <w:rPr>
          <w:rFonts w:ascii="Arial" w:eastAsia="宋体" w:hAnsi="Arial" w:cs="Arial"/>
          <w:noProof w:val="0"/>
          <w:kern w:val="0"/>
          <w:sz w:val="24"/>
          <w:szCs w:val="24"/>
          <w:lang w:eastAsia="en-GB"/>
        </w:rPr>
      </w:pPr>
      <w:r w:rsidRPr="00FD68FE">
        <w:rPr>
          <w:rFonts w:ascii="Arial" w:eastAsia="宋体" w:hAnsi="Arial" w:cs="Arial"/>
          <w:noProof w:val="0"/>
          <w:kern w:val="0"/>
          <w:sz w:val="24"/>
          <w:szCs w:val="24"/>
          <w:lang w:eastAsia="en-GB"/>
        </w:rPr>
        <w:t>Control Objectives for Information and Related Technology (</w:t>
      </w:r>
      <w:bookmarkStart w:id="2" w:name="OLE_LINK17"/>
      <w:bookmarkStart w:id="3" w:name="OLE_LINK18"/>
      <w:r w:rsidRPr="00FD68FE">
        <w:rPr>
          <w:rFonts w:ascii="Arial" w:eastAsia="宋体" w:hAnsi="Arial" w:cs="Arial"/>
          <w:noProof w:val="0"/>
          <w:kern w:val="0"/>
          <w:sz w:val="24"/>
          <w:szCs w:val="24"/>
          <w:lang w:eastAsia="en-GB"/>
        </w:rPr>
        <w:t>COBIT</w:t>
      </w:r>
      <w:bookmarkEnd w:id="2"/>
      <w:bookmarkEnd w:id="3"/>
      <w:r w:rsidRPr="00FD68FE">
        <w:rPr>
          <w:rFonts w:ascii="Arial" w:eastAsia="宋体" w:hAnsi="Arial" w:cs="Arial"/>
          <w:noProof w:val="0"/>
          <w:kern w:val="0"/>
          <w:sz w:val="24"/>
          <w:szCs w:val="24"/>
          <w:lang w:eastAsia="en-GB"/>
        </w:rPr>
        <w:t>)</w:t>
      </w:r>
      <w:r w:rsidR="00C9680B">
        <w:rPr>
          <w:rFonts w:ascii="Arial" w:eastAsia="宋体" w:hAnsi="Arial" w:cs="Arial"/>
          <w:noProof w:val="0"/>
          <w:kern w:val="0"/>
          <w:sz w:val="24"/>
          <w:szCs w:val="24"/>
          <w:lang w:eastAsia="en-GB"/>
        </w:rPr>
        <w:t xml:space="preserve"> </w:t>
      </w:r>
    </w:p>
    <w:p w14:paraId="1664814D" w14:textId="77777777" w:rsidR="00C9680B" w:rsidRPr="00C9680B" w:rsidRDefault="00C9680B" w:rsidP="00C9680B">
      <w:pPr>
        <w:pStyle w:val="a7"/>
        <w:numPr>
          <w:ilvl w:val="0"/>
          <w:numId w:val="14"/>
        </w:numPr>
        <w:ind w:firstLineChars="0"/>
        <w:rPr>
          <w:rFonts w:ascii="Arial" w:eastAsia="宋体" w:hAnsi="Arial" w:cs="Arial"/>
          <w:noProof w:val="0"/>
          <w:kern w:val="0"/>
          <w:sz w:val="24"/>
          <w:szCs w:val="24"/>
        </w:rPr>
      </w:pPr>
      <w:r w:rsidRPr="00C9680B">
        <w:rPr>
          <w:rFonts w:ascii="Arial" w:eastAsia="宋体" w:hAnsi="Arial" w:cs="Arial" w:hint="eastAsia"/>
          <w:noProof w:val="0"/>
          <w:kern w:val="0"/>
          <w:sz w:val="24"/>
          <w:szCs w:val="24"/>
        </w:rPr>
        <w:t>introduction</w:t>
      </w:r>
    </w:p>
    <w:p w14:paraId="28C11B93" w14:textId="77777777" w:rsidR="00C9680B" w:rsidRPr="00C9680B" w:rsidRDefault="00C9680B" w:rsidP="00C9680B">
      <w:pPr>
        <w:pStyle w:val="a7"/>
        <w:numPr>
          <w:ilvl w:val="0"/>
          <w:numId w:val="14"/>
        </w:numPr>
        <w:ind w:firstLineChars="0"/>
      </w:pPr>
      <w:r w:rsidRPr="00C9680B">
        <w:rPr>
          <w:rFonts w:ascii="Arial" w:eastAsia="宋体" w:hAnsi="Arial" w:cs="Arial"/>
          <w:noProof w:val="0"/>
          <w:kern w:val="0"/>
          <w:sz w:val="24"/>
          <w:szCs w:val="24"/>
        </w:rPr>
        <w:t>The history of COBIT</w:t>
      </w:r>
    </w:p>
    <w:p w14:paraId="134B9D83" w14:textId="77777777" w:rsidR="00C9680B" w:rsidRPr="00C9680B" w:rsidRDefault="00C9680B" w:rsidP="00C9680B">
      <w:pPr>
        <w:pStyle w:val="a7"/>
        <w:numPr>
          <w:ilvl w:val="0"/>
          <w:numId w:val="14"/>
        </w:numPr>
        <w:ind w:firstLineChars="0"/>
        <w:rPr>
          <w:rFonts w:ascii="Arial" w:eastAsia="宋体" w:hAnsi="Arial" w:cs="Arial"/>
          <w:noProof w:val="0"/>
          <w:kern w:val="0"/>
          <w:sz w:val="24"/>
          <w:szCs w:val="24"/>
        </w:rPr>
      </w:pPr>
      <w:r w:rsidRPr="00C9680B">
        <w:rPr>
          <w:rFonts w:ascii="Arial" w:eastAsia="宋体" w:hAnsi="Arial" w:cs="Arial"/>
          <w:noProof w:val="0"/>
          <w:kern w:val="0"/>
          <w:sz w:val="24"/>
          <w:szCs w:val="24"/>
        </w:rPr>
        <w:t>Technical resources of COBIT</w:t>
      </w:r>
    </w:p>
    <w:p w14:paraId="56E66C87" w14:textId="77777777" w:rsidR="00C9680B" w:rsidRPr="00C9680B" w:rsidRDefault="00C9680B" w:rsidP="00C9680B">
      <w:pPr>
        <w:pStyle w:val="a7"/>
        <w:numPr>
          <w:ilvl w:val="0"/>
          <w:numId w:val="14"/>
        </w:numPr>
        <w:ind w:firstLineChars="0"/>
        <w:rPr>
          <w:rFonts w:ascii="Arial" w:eastAsia="宋体" w:hAnsi="Arial" w:cs="Arial"/>
          <w:noProof w:val="0"/>
          <w:kern w:val="0"/>
          <w:sz w:val="24"/>
          <w:szCs w:val="24"/>
        </w:rPr>
      </w:pPr>
      <w:r w:rsidRPr="00C9680B">
        <w:rPr>
          <w:rFonts w:ascii="Arial" w:eastAsia="宋体" w:hAnsi="Arial" w:cs="Arial"/>
          <w:noProof w:val="0"/>
          <w:kern w:val="0"/>
          <w:sz w:val="24"/>
          <w:szCs w:val="24"/>
        </w:rPr>
        <w:t>advantages of COBIT</w:t>
      </w:r>
    </w:p>
    <w:p w14:paraId="2F8C5541" w14:textId="77777777" w:rsidR="00800CC3" w:rsidRDefault="00800CC3" w:rsidP="00FD68FE">
      <w:pPr>
        <w:pStyle w:val="a7"/>
        <w:numPr>
          <w:ilvl w:val="0"/>
          <w:numId w:val="3"/>
        </w:numPr>
        <w:ind w:firstLineChars="0"/>
        <w:rPr>
          <w:rFonts w:ascii="Arial" w:eastAsia="宋体" w:hAnsi="Arial" w:cs="Arial"/>
          <w:noProof w:val="0"/>
          <w:kern w:val="0"/>
          <w:sz w:val="24"/>
          <w:szCs w:val="24"/>
          <w:lang w:eastAsia="en-GB"/>
        </w:rPr>
      </w:pPr>
      <w:r w:rsidRPr="00800CC3">
        <w:rPr>
          <w:rFonts w:ascii="Arial" w:eastAsia="宋体" w:hAnsi="Arial" w:cs="Arial"/>
          <w:noProof w:val="0"/>
          <w:kern w:val="0"/>
          <w:sz w:val="24"/>
          <w:szCs w:val="24"/>
          <w:lang w:eastAsia="en-GB"/>
        </w:rPr>
        <w:t>Comparison and discussion</w:t>
      </w:r>
    </w:p>
    <w:p w14:paraId="5B98F7BA" w14:textId="35AF7169" w:rsidR="00C9680B" w:rsidRDefault="006D3847" w:rsidP="00800CC3">
      <w:pPr>
        <w:pStyle w:val="a7"/>
        <w:numPr>
          <w:ilvl w:val="0"/>
          <w:numId w:val="19"/>
        </w:numPr>
        <w:ind w:firstLineChars="0"/>
        <w:rPr>
          <w:rFonts w:ascii="Arial" w:eastAsia="宋体" w:hAnsi="Arial" w:cs="Arial"/>
          <w:noProof w:val="0"/>
          <w:kern w:val="0"/>
          <w:sz w:val="24"/>
          <w:szCs w:val="24"/>
          <w:lang w:eastAsia="en-GB"/>
        </w:rPr>
      </w:pPr>
      <w:r w:rsidRPr="006D3847">
        <w:rPr>
          <w:rFonts w:ascii="Arial" w:eastAsia="宋体" w:hAnsi="Arial" w:cs="Arial"/>
          <w:noProof w:val="0"/>
          <w:kern w:val="0"/>
          <w:sz w:val="24"/>
          <w:szCs w:val="24"/>
          <w:lang w:eastAsia="en-GB"/>
        </w:rPr>
        <w:t>COBIT VS. ITIL vs. ISO 27000</w:t>
      </w:r>
    </w:p>
    <w:p w14:paraId="269E97F9" w14:textId="2F309B51" w:rsidR="00800CC3" w:rsidRPr="00C9680B" w:rsidRDefault="00800CC3" w:rsidP="00800CC3">
      <w:pPr>
        <w:pStyle w:val="a7"/>
        <w:numPr>
          <w:ilvl w:val="0"/>
          <w:numId w:val="19"/>
        </w:numPr>
        <w:ind w:firstLineChars="0"/>
        <w:rPr>
          <w:rFonts w:ascii="Arial" w:eastAsia="宋体" w:hAnsi="Arial" w:cs="Arial"/>
          <w:noProof w:val="0"/>
          <w:kern w:val="0"/>
          <w:sz w:val="24"/>
          <w:szCs w:val="24"/>
          <w:lang w:eastAsia="en-GB"/>
        </w:rPr>
      </w:pPr>
      <w:r w:rsidRPr="00800CC3">
        <w:rPr>
          <w:rFonts w:ascii="Arial" w:eastAsia="宋体" w:hAnsi="Arial" w:cs="Arial"/>
          <w:noProof w:val="0"/>
          <w:kern w:val="0"/>
          <w:sz w:val="24"/>
          <w:szCs w:val="24"/>
          <w:lang w:eastAsia="en-GB"/>
        </w:rPr>
        <w:t xml:space="preserve">Why are new standards and regulations </w:t>
      </w:r>
      <w:r w:rsidR="005A36C8" w:rsidRPr="00800CC3">
        <w:rPr>
          <w:rFonts w:ascii="Arial" w:eastAsia="宋体" w:hAnsi="Arial" w:cs="Arial"/>
          <w:noProof w:val="0"/>
          <w:kern w:val="0"/>
          <w:sz w:val="24"/>
          <w:szCs w:val="24"/>
          <w:lang w:eastAsia="en-GB"/>
        </w:rPr>
        <w:t>emerging?</w:t>
      </w:r>
      <w:r w:rsidR="005A36C8">
        <w:rPr>
          <w:rFonts w:ascii="Arial" w:eastAsia="宋体" w:hAnsi="Arial" w:cs="Arial"/>
          <w:noProof w:val="0"/>
          <w:kern w:val="0"/>
          <w:sz w:val="24"/>
          <w:szCs w:val="24"/>
          <w:lang w:eastAsia="en-GB"/>
        </w:rPr>
        <w:t xml:space="preserve"> </w:t>
      </w:r>
    </w:p>
    <w:p w14:paraId="72FE7448" w14:textId="4F3C2D5A" w:rsidR="00FD68FE" w:rsidRDefault="006E3881" w:rsidP="006D3847">
      <w:pPr>
        <w:pStyle w:val="a7"/>
        <w:numPr>
          <w:ilvl w:val="0"/>
          <w:numId w:val="3"/>
        </w:numPr>
        <w:ind w:firstLineChars="0"/>
        <w:rPr>
          <w:rFonts w:ascii="Arial" w:eastAsia="宋体" w:hAnsi="Arial" w:cs="Arial"/>
          <w:noProof w:val="0"/>
          <w:kern w:val="0"/>
          <w:sz w:val="24"/>
          <w:szCs w:val="24"/>
        </w:rPr>
      </w:pPr>
      <w:r>
        <w:rPr>
          <w:rFonts w:ascii="Arial" w:eastAsia="宋体" w:hAnsi="Arial" w:cs="Arial"/>
          <w:noProof w:val="0"/>
          <w:kern w:val="0"/>
          <w:sz w:val="24"/>
          <w:szCs w:val="24"/>
        </w:rPr>
        <w:t>A</w:t>
      </w:r>
      <w:r w:rsidRPr="006E3881">
        <w:rPr>
          <w:rFonts w:ascii="Arial" w:eastAsia="宋体" w:hAnsi="Arial" w:cs="Arial"/>
          <w:noProof w:val="0"/>
          <w:kern w:val="0"/>
          <w:sz w:val="24"/>
          <w:szCs w:val="24"/>
        </w:rPr>
        <w:t xml:space="preserve">nalysis of </w:t>
      </w:r>
      <w:r>
        <w:rPr>
          <w:rFonts w:ascii="Arial" w:eastAsia="宋体" w:hAnsi="Arial" w:cs="Arial"/>
          <w:noProof w:val="0"/>
          <w:kern w:val="0"/>
          <w:sz w:val="24"/>
          <w:szCs w:val="24"/>
        </w:rPr>
        <w:t>C</w:t>
      </w:r>
      <w:r w:rsidRPr="006E3881">
        <w:rPr>
          <w:rFonts w:ascii="Arial" w:eastAsia="宋体" w:hAnsi="Arial" w:cs="Arial"/>
          <w:noProof w:val="0"/>
          <w:kern w:val="0"/>
          <w:sz w:val="24"/>
          <w:szCs w:val="24"/>
        </w:rPr>
        <w:t xml:space="preserve">ase </w:t>
      </w:r>
      <w:r>
        <w:rPr>
          <w:rFonts w:ascii="Arial" w:eastAsia="宋体" w:hAnsi="Arial" w:cs="Arial"/>
          <w:noProof w:val="0"/>
          <w:kern w:val="0"/>
          <w:sz w:val="24"/>
          <w:szCs w:val="24"/>
        </w:rPr>
        <w:t>S</w:t>
      </w:r>
      <w:r w:rsidRPr="006E3881">
        <w:rPr>
          <w:rFonts w:ascii="Arial" w:eastAsia="宋体" w:hAnsi="Arial" w:cs="Arial"/>
          <w:noProof w:val="0"/>
          <w:kern w:val="0"/>
          <w:sz w:val="24"/>
          <w:szCs w:val="24"/>
        </w:rPr>
        <w:t>cenario</w:t>
      </w:r>
    </w:p>
    <w:p w14:paraId="131CEA60" w14:textId="77777777" w:rsidR="00800CC3" w:rsidRPr="00800CC3" w:rsidRDefault="00800CC3" w:rsidP="00800CC3">
      <w:pPr>
        <w:pStyle w:val="a7"/>
        <w:numPr>
          <w:ilvl w:val="0"/>
          <w:numId w:val="18"/>
        </w:numPr>
        <w:ind w:firstLineChars="0"/>
      </w:pPr>
      <w:r w:rsidRPr="00800CC3">
        <w:rPr>
          <w:rFonts w:ascii="Arial" w:eastAsia="宋体" w:hAnsi="Arial" w:cs="Arial"/>
          <w:noProof w:val="0"/>
          <w:kern w:val="0"/>
          <w:sz w:val="24"/>
          <w:szCs w:val="24"/>
        </w:rPr>
        <w:t>introduction</w:t>
      </w:r>
    </w:p>
    <w:p w14:paraId="575822B1" w14:textId="3EC399CD" w:rsidR="00800CC3" w:rsidRPr="00800CC3" w:rsidRDefault="00800CC3" w:rsidP="00800CC3">
      <w:pPr>
        <w:pStyle w:val="a7"/>
        <w:numPr>
          <w:ilvl w:val="0"/>
          <w:numId w:val="18"/>
        </w:numPr>
        <w:ind w:firstLineChars="0"/>
      </w:pPr>
      <w:r w:rsidRPr="00800CC3">
        <w:rPr>
          <w:rFonts w:ascii="Arial" w:eastAsia="宋体" w:hAnsi="Arial" w:cs="Arial"/>
          <w:noProof w:val="0"/>
          <w:kern w:val="0"/>
          <w:sz w:val="24"/>
          <w:szCs w:val="24"/>
        </w:rPr>
        <w:t>design of data security framework</w:t>
      </w:r>
    </w:p>
    <w:p w14:paraId="52A4B0BB" w14:textId="1136B290" w:rsidR="00800CC3" w:rsidRPr="00800CC3" w:rsidRDefault="00800CC3" w:rsidP="00800CC3">
      <w:pPr>
        <w:pStyle w:val="a7"/>
        <w:numPr>
          <w:ilvl w:val="0"/>
          <w:numId w:val="18"/>
        </w:numPr>
        <w:ind w:firstLineChars="0"/>
        <w:rPr>
          <w:rFonts w:hint="eastAsia"/>
        </w:rPr>
      </w:pPr>
      <w:r w:rsidRPr="00800CC3">
        <w:rPr>
          <w:rFonts w:ascii="Arial" w:eastAsia="宋体" w:hAnsi="Arial" w:cs="Arial"/>
          <w:noProof w:val="0"/>
          <w:kern w:val="0"/>
          <w:sz w:val="24"/>
          <w:szCs w:val="24"/>
        </w:rPr>
        <w:t>Detailed process of the security model</w:t>
      </w:r>
    </w:p>
    <w:p w14:paraId="036A52A7" w14:textId="3F7656B8" w:rsidR="006E3881" w:rsidRPr="00C9250C" w:rsidRDefault="006E3881" w:rsidP="006E3881">
      <w:pPr>
        <w:pStyle w:val="a7"/>
        <w:numPr>
          <w:ilvl w:val="0"/>
          <w:numId w:val="3"/>
        </w:numPr>
        <w:ind w:firstLineChars="0"/>
        <w:rPr>
          <w:rFonts w:ascii="Arial" w:eastAsia="宋体" w:hAnsi="Arial" w:cs="Arial" w:hint="eastAsia"/>
          <w:noProof w:val="0"/>
          <w:kern w:val="0"/>
          <w:sz w:val="24"/>
          <w:szCs w:val="24"/>
        </w:rPr>
      </w:pPr>
      <w:r>
        <w:rPr>
          <w:rFonts w:ascii="Arial" w:eastAsia="宋体" w:hAnsi="Arial" w:cs="Arial"/>
          <w:noProof w:val="0"/>
          <w:kern w:val="0"/>
          <w:sz w:val="24"/>
          <w:szCs w:val="24"/>
        </w:rPr>
        <w:t xml:space="preserve">Reference </w:t>
      </w:r>
    </w:p>
    <w:p w14:paraId="141414ED" w14:textId="4713DB0C" w:rsidR="00683554" w:rsidRPr="00725D03" w:rsidRDefault="00F63448" w:rsidP="00683554">
      <w:pPr>
        <w:pStyle w:val="a7"/>
        <w:numPr>
          <w:ilvl w:val="0"/>
          <w:numId w:val="2"/>
        </w:numPr>
        <w:ind w:firstLineChars="0"/>
        <w:rPr>
          <w:rFonts w:ascii="Arial" w:eastAsia="宋体" w:hAnsi="Arial" w:cs="Arial"/>
          <w:noProof w:val="0"/>
          <w:kern w:val="0"/>
          <w:sz w:val="32"/>
          <w:szCs w:val="32"/>
          <w:lang w:val="en-GB" w:eastAsia="en-GB"/>
        </w:rPr>
      </w:pPr>
      <w:r w:rsidRPr="00725D03">
        <w:rPr>
          <w:rFonts w:ascii="Arial" w:eastAsia="宋体" w:hAnsi="Arial" w:cs="Arial"/>
          <w:noProof w:val="0"/>
          <w:kern w:val="0"/>
          <w:sz w:val="32"/>
          <w:szCs w:val="32"/>
          <w:lang w:eastAsia="en-GB"/>
        </w:rPr>
        <w:t>Introduction</w:t>
      </w:r>
    </w:p>
    <w:p w14:paraId="107F1A92" w14:textId="77777777" w:rsidR="0075130C" w:rsidRDefault="0094196A" w:rsidP="00683554">
      <w:pPr>
        <w:rPr>
          <w:rFonts w:ascii="Arial" w:eastAsia="宋体" w:hAnsi="Arial" w:cs="Arial"/>
          <w:noProof w:val="0"/>
          <w:kern w:val="0"/>
          <w:sz w:val="24"/>
          <w:szCs w:val="24"/>
          <w:lang w:eastAsia="en-GB"/>
        </w:rPr>
      </w:pPr>
      <w:r w:rsidRPr="0094196A">
        <w:rPr>
          <w:rFonts w:ascii="Arial" w:eastAsia="宋体" w:hAnsi="Arial" w:cs="Arial"/>
          <w:noProof w:val="0"/>
          <w:kern w:val="0"/>
          <w:sz w:val="24"/>
          <w:szCs w:val="24"/>
          <w:lang w:eastAsia="en-GB"/>
        </w:rPr>
        <w:t>The progress of Internet technology has changed people's way of life.</w:t>
      </w:r>
      <w:r>
        <w:rPr>
          <w:rFonts w:ascii="Arial" w:eastAsia="宋体" w:hAnsi="Arial" w:cs="Arial"/>
          <w:noProof w:val="0"/>
          <w:kern w:val="0"/>
          <w:sz w:val="24"/>
          <w:szCs w:val="24"/>
          <w:lang w:eastAsia="en-GB"/>
        </w:rPr>
        <w:t xml:space="preserve"> </w:t>
      </w:r>
      <w:r w:rsidRPr="0094196A">
        <w:rPr>
          <w:rFonts w:ascii="Arial" w:eastAsia="宋体" w:hAnsi="Arial" w:cs="Arial"/>
          <w:noProof w:val="0"/>
          <w:kern w:val="0"/>
          <w:sz w:val="24"/>
          <w:szCs w:val="24"/>
          <w:lang w:eastAsia="en-GB"/>
        </w:rPr>
        <w:t>Technology has brought unprecedented changes to the 21st century that would have been unthinkable just a few decades ago.</w:t>
      </w:r>
      <w:r w:rsidR="00F354FE">
        <w:rPr>
          <w:rFonts w:ascii="Arial" w:eastAsia="宋体" w:hAnsi="Arial" w:cs="Arial"/>
          <w:noProof w:val="0"/>
          <w:kern w:val="0"/>
          <w:sz w:val="24"/>
          <w:szCs w:val="24"/>
          <w:lang w:val="en-GB" w:eastAsia="en-GB"/>
        </w:rPr>
        <w:t xml:space="preserve"> </w:t>
      </w:r>
      <w:r w:rsidR="00683554" w:rsidRPr="00683554">
        <w:rPr>
          <w:rFonts w:ascii="Arial" w:eastAsia="宋体" w:hAnsi="Arial" w:cs="Arial"/>
          <w:noProof w:val="0"/>
          <w:kern w:val="0"/>
          <w:sz w:val="24"/>
          <w:szCs w:val="24"/>
          <w:lang w:val="en-GB" w:eastAsia="en-GB"/>
        </w:rPr>
        <w:t>However, the widespread use of the Internet has also created some problems</w:t>
      </w:r>
      <w:r>
        <w:rPr>
          <w:rFonts w:ascii="Arial" w:eastAsia="宋体" w:hAnsi="Arial" w:cs="Arial"/>
          <w:noProof w:val="0"/>
          <w:kern w:val="0"/>
          <w:sz w:val="24"/>
          <w:szCs w:val="24"/>
          <w:lang w:val="en-GB" w:eastAsia="en-GB"/>
        </w:rPr>
        <w:t xml:space="preserve">. </w:t>
      </w:r>
      <w:r w:rsidRPr="0094196A">
        <w:rPr>
          <w:rFonts w:ascii="Arial" w:eastAsia="宋体" w:hAnsi="Arial" w:cs="Arial"/>
          <w:noProof w:val="0"/>
          <w:kern w:val="0"/>
          <w:sz w:val="24"/>
          <w:szCs w:val="24"/>
          <w:lang w:eastAsia="en-GB"/>
        </w:rPr>
        <w:t>For example, attacks from criminal groups or individuals, personal information leakage and other problems often occur</w:t>
      </w:r>
      <w:r>
        <w:rPr>
          <w:rFonts w:ascii="Arial" w:eastAsia="宋体" w:hAnsi="Arial" w:cs="Arial"/>
          <w:noProof w:val="0"/>
          <w:kern w:val="0"/>
          <w:sz w:val="24"/>
          <w:szCs w:val="24"/>
          <w:lang w:eastAsia="en-GB"/>
        </w:rPr>
        <w:t>.</w:t>
      </w:r>
      <w:r w:rsidR="007522B9" w:rsidRPr="007522B9">
        <w:rPr>
          <w:rFonts w:ascii="Arial" w:hAnsi="Arial" w:cs="Arial"/>
          <w:color w:val="333333"/>
          <w:szCs w:val="21"/>
          <w:shd w:val="clear" w:color="auto" w:fill="F7F8FA"/>
        </w:rPr>
        <w:t xml:space="preserve"> </w:t>
      </w:r>
      <w:r w:rsidR="007522B9" w:rsidRPr="007522B9">
        <w:rPr>
          <w:rFonts w:ascii="Arial" w:eastAsia="宋体" w:hAnsi="Arial" w:cs="Arial"/>
          <w:noProof w:val="0"/>
          <w:kern w:val="0"/>
          <w:sz w:val="24"/>
          <w:szCs w:val="24"/>
          <w:lang w:eastAsia="en-GB"/>
        </w:rPr>
        <w:t xml:space="preserve">In other words, as computer networks make personal information </w:t>
      </w:r>
      <w:r w:rsidR="007522B9" w:rsidRPr="007522B9">
        <w:rPr>
          <w:rFonts w:ascii="Arial" w:eastAsia="宋体" w:hAnsi="Arial" w:cs="Arial"/>
          <w:noProof w:val="0"/>
          <w:kern w:val="0"/>
          <w:sz w:val="24"/>
          <w:szCs w:val="24"/>
          <w:lang w:eastAsia="en-GB"/>
        </w:rPr>
        <w:lastRenderedPageBreak/>
        <w:t>more accessible, individuals and businesses are increasingly concerned about the confidentiality and privacy of information</w:t>
      </w:r>
      <w:r w:rsidR="007522B9">
        <w:rPr>
          <w:rFonts w:ascii="Arial" w:eastAsia="宋体" w:hAnsi="Arial" w:cs="Arial"/>
          <w:noProof w:val="0"/>
          <w:kern w:val="0"/>
          <w:sz w:val="24"/>
          <w:szCs w:val="24"/>
          <w:lang w:eastAsia="en-GB"/>
        </w:rPr>
        <w:t xml:space="preserve"> [1].</w:t>
      </w:r>
    </w:p>
    <w:p w14:paraId="3A17B285" w14:textId="267BD0C6" w:rsidR="0094196A" w:rsidRPr="00F63448" w:rsidRDefault="00F63448" w:rsidP="00683554">
      <w:pPr>
        <w:rPr>
          <w:rFonts w:ascii="Arial" w:eastAsia="宋体" w:hAnsi="Arial" w:cs="Arial"/>
          <w:noProof w:val="0"/>
          <w:kern w:val="0"/>
          <w:sz w:val="24"/>
          <w:szCs w:val="24"/>
        </w:rPr>
      </w:pPr>
      <w:r>
        <w:rPr>
          <w:rFonts w:ascii="Arial" w:eastAsia="宋体" w:hAnsi="Arial" w:cs="Arial"/>
          <w:noProof w:val="0"/>
          <w:kern w:val="0"/>
          <w:sz w:val="24"/>
          <w:szCs w:val="24"/>
          <w:lang w:eastAsia="en-GB"/>
        </w:rPr>
        <w:t xml:space="preserve">Stuart E. </w:t>
      </w:r>
      <w:proofErr w:type="spellStart"/>
      <w:r>
        <w:rPr>
          <w:rFonts w:ascii="Arial" w:eastAsia="宋体" w:hAnsi="Arial" w:cs="Arial"/>
          <w:noProof w:val="0"/>
          <w:kern w:val="0"/>
          <w:sz w:val="24"/>
          <w:szCs w:val="24"/>
          <w:lang w:eastAsia="en-GB"/>
        </w:rPr>
        <w:t>Madnick</w:t>
      </w:r>
      <w:proofErr w:type="spellEnd"/>
      <w:r>
        <w:rPr>
          <w:rFonts w:ascii="Arial" w:eastAsia="宋体" w:hAnsi="Arial" w:cs="Arial"/>
          <w:noProof w:val="0"/>
          <w:kern w:val="0"/>
          <w:sz w:val="24"/>
          <w:szCs w:val="24"/>
          <w:lang w:eastAsia="en-GB"/>
        </w:rPr>
        <w:t xml:space="preserve"> </w:t>
      </w:r>
      <w:r w:rsidR="0075130C" w:rsidRPr="0075130C">
        <w:rPr>
          <w:rFonts w:ascii="Arial" w:eastAsia="宋体" w:hAnsi="Arial" w:cs="Arial"/>
          <w:noProof w:val="0"/>
          <w:kern w:val="0"/>
          <w:sz w:val="24"/>
          <w:szCs w:val="24"/>
          <w:lang w:eastAsia="en-GB"/>
        </w:rPr>
        <w:t xml:space="preserve">et al. </w:t>
      </w:r>
      <w:r w:rsidRPr="00F63448">
        <w:rPr>
          <w:rFonts w:ascii="Arial" w:eastAsia="宋体" w:hAnsi="Arial" w:cs="Arial"/>
          <w:noProof w:val="0"/>
          <w:kern w:val="0"/>
          <w:sz w:val="24"/>
          <w:szCs w:val="24"/>
          <w:lang w:eastAsia="en-GB"/>
        </w:rPr>
        <w:t>[2] provide an overview of the evolution and status quo of data security</w:t>
      </w:r>
      <w:r>
        <w:rPr>
          <w:rFonts w:ascii="Arial" w:eastAsia="宋体" w:hAnsi="Arial" w:cs="Arial"/>
          <w:noProof w:val="0"/>
          <w:kern w:val="0"/>
          <w:sz w:val="24"/>
          <w:szCs w:val="24"/>
          <w:lang w:eastAsia="en-GB"/>
        </w:rPr>
        <w:t xml:space="preserve"> and </w:t>
      </w:r>
      <w:r w:rsidR="0075130C" w:rsidRPr="0075130C">
        <w:rPr>
          <w:rFonts w:ascii="Arial" w:eastAsia="宋体" w:hAnsi="Arial" w:cs="Arial"/>
          <w:noProof w:val="0"/>
          <w:kern w:val="0"/>
          <w:sz w:val="24"/>
          <w:szCs w:val="24"/>
          <w:lang w:eastAsia="en-GB"/>
        </w:rPr>
        <w:t>summariz</w:t>
      </w:r>
      <w:r>
        <w:rPr>
          <w:rFonts w:ascii="Arial" w:eastAsia="宋体" w:hAnsi="Arial" w:cs="Arial"/>
          <w:noProof w:val="0"/>
          <w:kern w:val="0"/>
          <w:sz w:val="24"/>
          <w:szCs w:val="24"/>
          <w:lang w:eastAsia="en-GB"/>
        </w:rPr>
        <w:t>e</w:t>
      </w:r>
      <w:r w:rsidR="0075130C" w:rsidRPr="0075130C">
        <w:rPr>
          <w:rFonts w:ascii="Arial" w:eastAsia="宋体" w:hAnsi="Arial" w:cs="Arial"/>
          <w:noProof w:val="0"/>
          <w:kern w:val="0"/>
          <w:sz w:val="24"/>
          <w:szCs w:val="24"/>
          <w:lang w:eastAsia="en-GB"/>
        </w:rPr>
        <w:t xml:space="preserve"> </w:t>
      </w:r>
      <w:r>
        <w:rPr>
          <w:rFonts w:ascii="Arial" w:eastAsia="宋体" w:hAnsi="Arial" w:cs="Arial"/>
          <w:noProof w:val="0"/>
          <w:kern w:val="0"/>
          <w:sz w:val="24"/>
          <w:szCs w:val="24"/>
          <w:lang w:eastAsia="en-GB"/>
        </w:rPr>
        <w:t>several</w:t>
      </w:r>
      <w:r w:rsidR="0075130C" w:rsidRPr="0075130C">
        <w:rPr>
          <w:rFonts w:ascii="Arial" w:eastAsia="宋体" w:hAnsi="Arial" w:cs="Arial"/>
          <w:noProof w:val="0"/>
          <w:kern w:val="0"/>
          <w:sz w:val="24"/>
          <w:szCs w:val="24"/>
          <w:lang w:eastAsia="en-GB"/>
        </w:rPr>
        <w:t xml:space="preserve"> well-known network security frameworks</w:t>
      </w:r>
      <w:r>
        <w:rPr>
          <w:rFonts w:ascii="Arial" w:eastAsia="宋体" w:hAnsi="Arial" w:cs="Arial"/>
          <w:noProof w:val="0"/>
          <w:kern w:val="0"/>
          <w:sz w:val="24"/>
          <w:szCs w:val="24"/>
          <w:lang w:eastAsia="en-GB"/>
        </w:rPr>
        <w:t>.</w:t>
      </w:r>
      <w:r>
        <w:rPr>
          <w:rFonts w:ascii="Arial" w:eastAsia="宋体" w:hAnsi="Arial" w:cs="Arial" w:hint="eastAsia"/>
          <w:noProof w:val="0"/>
          <w:kern w:val="0"/>
          <w:sz w:val="24"/>
          <w:szCs w:val="24"/>
        </w:rPr>
        <w:t xml:space="preserve"> </w:t>
      </w:r>
      <w:r w:rsidRPr="00F63448">
        <w:rPr>
          <w:rFonts w:ascii="Arial" w:eastAsia="宋体" w:hAnsi="Arial" w:cs="Arial"/>
          <w:noProof w:val="0"/>
          <w:kern w:val="0"/>
          <w:sz w:val="24"/>
          <w:szCs w:val="24"/>
        </w:rPr>
        <w:t>Next, I analyze three well-known security frameworks and models</w:t>
      </w:r>
      <w:r>
        <w:rPr>
          <w:rFonts w:ascii="Arial" w:eastAsia="宋体" w:hAnsi="Arial" w:cs="Arial"/>
          <w:noProof w:val="0"/>
          <w:kern w:val="0"/>
          <w:sz w:val="24"/>
          <w:szCs w:val="24"/>
        </w:rPr>
        <w:t xml:space="preserve">. </w:t>
      </w:r>
    </w:p>
    <w:p w14:paraId="2149BF53" w14:textId="14F0AECC" w:rsidR="007B0D3A" w:rsidRPr="007B0D3A" w:rsidRDefault="00D4742E" w:rsidP="007B0D3A">
      <w:pPr>
        <w:pStyle w:val="a7"/>
        <w:numPr>
          <w:ilvl w:val="0"/>
          <w:numId w:val="2"/>
        </w:numPr>
        <w:ind w:firstLineChars="0"/>
        <w:rPr>
          <w:rFonts w:ascii="Arial" w:eastAsia="宋体" w:hAnsi="Arial" w:cs="Arial"/>
          <w:noProof w:val="0"/>
          <w:kern w:val="0"/>
          <w:sz w:val="28"/>
          <w:szCs w:val="28"/>
          <w:lang w:val="en-GB" w:eastAsia="en-GB"/>
        </w:rPr>
      </w:pPr>
      <w:bookmarkStart w:id="4" w:name="OLE_LINK1"/>
      <w:bookmarkStart w:id="5" w:name="OLE_LINK2"/>
      <w:r w:rsidRPr="00725D03">
        <w:rPr>
          <w:rFonts w:ascii="Arial" w:eastAsia="宋体" w:hAnsi="Arial" w:cs="Arial"/>
          <w:noProof w:val="0"/>
          <w:kern w:val="0"/>
          <w:sz w:val="32"/>
          <w:szCs w:val="32"/>
          <w:lang w:eastAsia="en-GB"/>
        </w:rPr>
        <w:t>Information Technology Infrastructure Library</w:t>
      </w:r>
      <w:bookmarkEnd w:id="4"/>
      <w:bookmarkEnd w:id="5"/>
      <w:r w:rsidRPr="00725D03">
        <w:rPr>
          <w:rFonts w:ascii="Arial" w:eastAsia="宋体" w:hAnsi="Arial" w:cs="Arial"/>
          <w:noProof w:val="0"/>
          <w:kern w:val="0"/>
          <w:sz w:val="32"/>
          <w:szCs w:val="32"/>
          <w:lang w:eastAsia="en-GB"/>
        </w:rPr>
        <w:t xml:space="preserve"> </w:t>
      </w:r>
      <w:bookmarkStart w:id="6" w:name="OLE_LINK3"/>
      <w:bookmarkStart w:id="7" w:name="OLE_LINK4"/>
      <w:r w:rsidRPr="00725D03">
        <w:rPr>
          <w:rFonts w:ascii="Arial" w:eastAsia="宋体" w:hAnsi="Arial" w:cs="Arial"/>
          <w:noProof w:val="0"/>
          <w:kern w:val="0"/>
          <w:sz w:val="32"/>
          <w:szCs w:val="32"/>
          <w:lang w:eastAsia="en-GB"/>
        </w:rPr>
        <w:t>(ITIL)</w:t>
      </w:r>
      <w:bookmarkEnd w:id="6"/>
      <w:bookmarkEnd w:id="7"/>
    </w:p>
    <w:p w14:paraId="140ADE54" w14:textId="128A843E" w:rsidR="00F63448" w:rsidRPr="00D4742E" w:rsidRDefault="007C3060" w:rsidP="00D4742E">
      <w:pPr>
        <w:rPr>
          <w:rFonts w:ascii="Arial" w:eastAsia="宋体" w:hAnsi="Arial" w:cs="Arial"/>
          <w:b/>
          <w:bCs/>
          <w:noProof w:val="0"/>
          <w:kern w:val="0"/>
          <w:sz w:val="24"/>
          <w:szCs w:val="24"/>
          <w:lang w:eastAsia="en-GB"/>
        </w:rPr>
      </w:pPr>
      <w:r>
        <w:rPr>
          <w:rFonts w:ascii="Arial" w:eastAsia="宋体" w:hAnsi="Arial" w:cs="Arial" w:hint="eastAsia"/>
          <w:b/>
          <w:bCs/>
          <w:noProof w:val="0"/>
          <w:kern w:val="0"/>
          <w:sz w:val="24"/>
          <w:szCs w:val="24"/>
        </w:rPr>
        <w:t>4</w:t>
      </w:r>
      <w:r w:rsidR="00FC4939" w:rsidRPr="00D4742E">
        <w:rPr>
          <w:rFonts w:ascii="Arial" w:eastAsia="宋体" w:hAnsi="Arial" w:cs="Arial"/>
          <w:b/>
          <w:bCs/>
          <w:noProof w:val="0"/>
          <w:kern w:val="0"/>
          <w:sz w:val="24"/>
          <w:szCs w:val="24"/>
          <w:lang w:eastAsia="en-GB"/>
        </w:rPr>
        <w:t xml:space="preserve">.1 </w:t>
      </w:r>
      <w:r w:rsidR="00CA54E8" w:rsidRPr="00D4742E">
        <w:rPr>
          <w:rFonts w:ascii="Arial" w:eastAsia="宋体" w:hAnsi="Arial" w:cs="Arial"/>
          <w:b/>
          <w:bCs/>
          <w:noProof w:val="0"/>
          <w:kern w:val="0"/>
          <w:sz w:val="24"/>
          <w:szCs w:val="24"/>
          <w:lang w:eastAsia="en-GB"/>
        </w:rPr>
        <w:t>introduction</w:t>
      </w:r>
    </w:p>
    <w:p w14:paraId="18DA729F" w14:textId="02C759BC" w:rsidR="00F63448" w:rsidRDefault="007B0D3A">
      <w:pPr>
        <w:rPr>
          <w:rFonts w:ascii="Arial" w:eastAsia="宋体" w:hAnsi="Arial" w:cs="Arial"/>
          <w:noProof w:val="0"/>
          <w:kern w:val="0"/>
          <w:sz w:val="24"/>
          <w:szCs w:val="24"/>
          <w:lang w:eastAsia="en-GB"/>
        </w:rPr>
      </w:pPr>
      <w:r w:rsidRPr="007B0D3A">
        <w:rPr>
          <w:rFonts w:ascii="Arial" w:eastAsia="宋体" w:hAnsi="Arial" w:cs="Arial"/>
          <w:noProof w:val="0"/>
          <w:kern w:val="0"/>
          <w:sz w:val="24"/>
          <w:szCs w:val="24"/>
          <w:lang w:eastAsia="en-GB"/>
        </w:rPr>
        <w:t>Traditional operation and maintenance methods can no longer meet the needs of information product operation and maintenance management, so people put forward the research of automatic operation and maintenance method based on ITIL</w:t>
      </w:r>
      <w:r w:rsidR="0082684B">
        <w:rPr>
          <w:rFonts w:ascii="Arial" w:eastAsia="宋体" w:hAnsi="Arial" w:cs="Arial"/>
          <w:noProof w:val="0"/>
          <w:kern w:val="0"/>
          <w:sz w:val="24"/>
          <w:szCs w:val="24"/>
          <w:lang w:eastAsia="en-GB"/>
        </w:rPr>
        <w:t xml:space="preserve">. </w:t>
      </w:r>
      <w:r w:rsidR="0082684B" w:rsidRPr="0082684B">
        <w:rPr>
          <w:rFonts w:ascii="Arial" w:eastAsia="宋体" w:hAnsi="Arial" w:cs="Arial"/>
          <w:noProof w:val="0"/>
          <w:kern w:val="0"/>
          <w:sz w:val="24"/>
          <w:szCs w:val="24"/>
          <w:lang w:eastAsia="en-GB"/>
        </w:rPr>
        <w:t>The ITIL architecture framework consists of six parts: business management, IT service management planning and implementation, service management, ICT infrastructure management, application management and security management</w:t>
      </w:r>
      <w:r w:rsidR="0082684B">
        <w:rPr>
          <w:rFonts w:ascii="Arial" w:eastAsia="宋体" w:hAnsi="Arial" w:cs="Arial"/>
          <w:noProof w:val="0"/>
          <w:kern w:val="0"/>
          <w:sz w:val="24"/>
          <w:szCs w:val="24"/>
          <w:lang w:eastAsia="en-GB"/>
        </w:rPr>
        <w:t>.</w:t>
      </w:r>
      <w:r w:rsidR="00274AE0">
        <w:rPr>
          <w:rFonts w:ascii="Arial" w:eastAsia="宋体" w:hAnsi="Arial" w:cs="Arial"/>
          <w:noProof w:val="0"/>
          <w:kern w:val="0"/>
          <w:sz w:val="24"/>
          <w:szCs w:val="24"/>
          <w:lang w:eastAsia="en-GB"/>
        </w:rPr>
        <w:t xml:space="preserve"> </w:t>
      </w:r>
    </w:p>
    <w:p w14:paraId="4F56F015" w14:textId="10024D61" w:rsidR="00D4742E" w:rsidRDefault="0082684B">
      <w:pPr>
        <w:rPr>
          <w:rFonts w:ascii="Arial" w:eastAsia="宋体" w:hAnsi="Arial" w:cs="Arial"/>
          <w:noProof w:val="0"/>
          <w:kern w:val="0"/>
          <w:sz w:val="24"/>
          <w:szCs w:val="24"/>
          <w:lang w:eastAsia="en-GB"/>
        </w:rPr>
      </w:pPr>
      <w:r w:rsidRPr="0082684B">
        <w:rPr>
          <w:rFonts w:ascii="Arial" w:eastAsia="宋体" w:hAnsi="Arial" w:cs="Arial"/>
          <w:noProof w:val="0"/>
          <w:kern w:val="0"/>
          <w:sz w:val="24"/>
          <w:szCs w:val="24"/>
          <w:lang w:eastAsia="en-GB"/>
        </w:rPr>
        <w:t>The ITIL system framework provides enterprises with a standard, rigorous and objective service specification, which is widely used around the world</w:t>
      </w:r>
      <w:r>
        <w:rPr>
          <w:rFonts w:ascii="Arial" w:eastAsia="宋体" w:hAnsi="Arial" w:cs="Arial"/>
          <w:noProof w:val="0"/>
          <w:kern w:val="0"/>
          <w:sz w:val="24"/>
          <w:szCs w:val="24"/>
          <w:lang w:eastAsia="en-GB"/>
        </w:rPr>
        <w:t>.</w:t>
      </w:r>
      <w:r w:rsidR="00AC68C7">
        <w:rPr>
          <w:rFonts w:ascii="Arial" w:eastAsia="宋体" w:hAnsi="Arial" w:cs="Arial" w:hint="eastAsia"/>
          <w:noProof w:val="0"/>
          <w:kern w:val="0"/>
          <w:sz w:val="24"/>
          <w:szCs w:val="24"/>
        </w:rPr>
        <w:t xml:space="preserve"> </w:t>
      </w:r>
      <w:r w:rsidR="00AC68C7" w:rsidRPr="00AC68C7">
        <w:rPr>
          <w:rFonts w:ascii="Arial" w:eastAsia="宋体" w:hAnsi="Arial" w:cs="Arial"/>
          <w:noProof w:val="0"/>
          <w:kern w:val="0"/>
          <w:sz w:val="24"/>
          <w:szCs w:val="24"/>
          <w:lang w:eastAsia="en-GB"/>
        </w:rPr>
        <w:t>ITIL assists enterprises to carry out management work in the development, planning and operation of management and service system</w:t>
      </w:r>
      <w:r w:rsidR="00E02159">
        <w:rPr>
          <w:rFonts w:ascii="Arial" w:eastAsia="宋体" w:hAnsi="Arial" w:cs="Arial"/>
          <w:noProof w:val="0"/>
          <w:kern w:val="0"/>
          <w:sz w:val="24"/>
          <w:szCs w:val="24"/>
          <w:lang w:eastAsia="en-GB"/>
        </w:rPr>
        <w:t xml:space="preserve"> [3]</w:t>
      </w:r>
      <w:r w:rsidR="00AC68C7" w:rsidRPr="00AC68C7">
        <w:rPr>
          <w:rFonts w:ascii="Arial" w:eastAsia="宋体" w:hAnsi="Arial" w:cs="Arial"/>
          <w:noProof w:val="0"/>
          <w:kern w:val="0"/>
          <w:sz w:val="24"/>
          <w:szCs w:val="24"/>
          <w:lang w:eastAsia="en-GB"/>
        </w:rPr>
        <w:t>, takes process as the basic guidance, takes service quality and customer satisfaction as the core content, and takes improving the quality and utilization value of IT resources as the main purpose</w:t>
      </w:r>
      <w:r w:rsidR="007C3060">
        <w:rPr>
          <w:rFonts w:ascii="Arial" w:eastAsia="宋体" w:hAnsi="Arial" w:cs="Arial" w:hint="eastAsia"/>
          <w:noProof w:val="0"/>
          <w:kern w:val="0"/>
          <w:sz w:val="24"/>
          <w:szCs w:val="24"/>
        </w:rPr>
        <w:t>.</w:t>
      </w:r>
      <w:r w:rsidR="00274AE0">
        <w:rPr>
          <w:rFonts w:ascii="Arial" w:eastAsia="宋体" w:hAnsi="Arial" w:cs="Arial"/>
          <w:noProof w:val="0"/>
          <w:kern w:val="0"/>
          <w:sz w:val="24"/>
          <w:szCs w:val="24"/>
          <w:lang w:eastAsia="en-GB"/>
        </w:rPr>
        <w:t xml:space="preserve"> </w:t>
      </w:r>
    </w:p>
    <w:p w14:paraId="40605297" w14:textId="77777777" w:rsidR="007C3060" w:rsidRPr="007C3060" w:rsidRDefault="007C3060">
      <w:pPr>
        <w:rPr>
          <w:rFonts w:ascii="Arial" w:eastAsia="宋体" w:hAnsi="Arial" w:cs="Arial"/>
          <w:noProof w:val="0"/>
          <w:kern w:val="0"/>
          <w:sz w:val="24"/>
          <w:szCs w:val="24"/>
          <w:lang w:eastAsia="en-GB"/>
        </w:rPr>
      </w:pPr>
    </w:p>
    <w:p w14:paraId="789494F8" w14:textId="058EC92F" w:rsidR="00287F89" w:rsidRPr="00D4742E" w:rsidRDefault="007C3060" w:rsidP="00D4742E">
      <w:pPr>
        <w:rPr>
          <w:rFonts w:ascii="Arial" w:eastAsia="宋体" w:hAnsi="Arial" w:cs="Arial"/>
          <w:b/>
          <w:bCs/>
          <w:noProof w:val="0"/>
          <w:kern w:val="0"/>
          <w:sz w:val="24"/>
          <w:szCs w:val="24"/>
          <w:lang w:eastAsia="en-GB"/>
        </w:rPr>
      </w:pPr>
      <w:r>
        <w:rPr>
          <w:rFonts w:ascii="Arial" w:eastAsia="宋体" w:hAnsi="Arial" w:cs="Arial" w:hint="eastAsia"/>
          <w:b/>
          <w:bCs/>
          <w:noProof w:val="0"/>
          <w:kern w:val="0"/>
          <w:sz w:val="24"/>
          <w:szCs w:val="24"/>
        </w:rPr>
        <w:t>4</w:t>
      </w:r>
      <w:r w:rsidR="00D4742E" w:rsidRPr="00D4742E">
        <w:rPr>
          <w:rFonts w:ascii="Arial" w:eastAsia="宋体" w:hAnsi="Arial" w:cs="Arial"/>
          <w:b/>
          <w:bCs/>
          <w:noProof w:val="0"/>
          <w:kern w:val="0"/>
          <w:sz w:val="24"/>
          <w:szCs w:val="24"/>
          <w:lang w:eastAsia="en-GB"/>
        </w:rPr>
        <w:t xml:space="preserve">.2 </w:t>
      </w:r>
      <w:bookmarkStart w:id="8" w:name="OLE_LINK5"/>
      <w:bookmarkStart w:id="9" w:name="OLE_LINK6"/>
      <w:r w:rsidR="00287F89" w:rsidRPr="00D4742E">
        <w:rPr>
          <w:rFonts w:ascii="Arial" w:eastAsia="宋体" w:hAnsi="Arial" w:cs="Arial"/>
          <w:b/>
          <w:bCs/>
          <w:noProof w:val="0"/>
          <w:kern w:val="0"/>
          <w:sz w:val="24"/>
          <w:szCs w:val="24"/>
          <w:lang w:eastAsia="en-GB"/>
        </w:rPr>
        <w:t>ITIL</w:t>
      </w:r>
      <w:bookmarkEnd w:id="8"/>
      <w:bookmarkEnd w:id="9"/>
      <w:r w:rsidR="00287F89" w:rsidRPr="00D4742E">
        <w:rPr>
          <w:rFonts w:ascii="Arial" w:eastAsia="宋体" w:hAnsi="Arial" w:cs="Arial"/>
          <w:b/>
          <w:bCs/>
          <w:noProof w:val="0"/>
          <w:kern w:val="0"/>
          <w:sz w:val="24"/>
          <w:szCs w:val="24"/>
          <w:lang w:eastAsia="en-GB"/>
        </w:rPr>
        <w:t xml:space="preserve"> core process</w:t>
      </w:r>
    </w:p>
    <w:p w14:paraId="228587CE" w14:textId="1BDDC299" w:rsidR="00D4742E" w:rsidRPr="007B0293" w:rsidRDefault="007C3060" w:rsidP="007B0293">
      <w:pPr>
        <w:rPr>
          <w:rFonts w:ascii="Arial" w:eastAsia="宋体" w:hAnsi="Arial" w:cs="Arial"/>
          <w:noProof w:val="0"/>
          <w:kern w:val="0"/>
          <w:sz w:val="24"/>
          <w:szCs w:val="24"/>
          <w:lang w:eastAsia="en-GB"/>
        </w:rPr>
      </w:pPr>
      <w:r>
        <w:rPr>
          <w:rFonts w:ascii="Arial" w:eastAsia="宋体" w:hAnsi="Arial" w:cs="Arial" w:hint="eastAsia"/>
          <w:noProof w:val="0"/>
          <w:kern w:val="0"/>
          <w:sz w:val="24"/>
          <w:szCs w:val="24"/>
        </w:rPr>
        <w:t>4</w:t>
      </w:r>
      <w:r w:rsidR="007B0293">
        <w:rPr>
          <w:rFonts w:ascii="Arial" w:eastAsia="宋体" w:hAnsi="Arial" w:cs="Arial"/>
          <w:noProof w:val="0"/>
          <w:kern w:val="0"/>
          <w:sz w:val="24"/>
          <w:szCs w:val="24"/>
        </w:rPr>
        <w:t xml:space="preserve">.2.1 </w:t>
      </w:r>
      <w:r w:rsidR="00287F89" w:rsidRPr="007B0293">
        <w:rPr>
          <w:rFonts w:ascii="Arial" w:eastAsia="宋体" w:hAnsi="Arial" w:cs="Arial"/>
          <w:noProof w:val="0"/>
          <w:kern w:val="0"/>
          <w:sz w:val="24"/>
          <w:szCs w:val="24"/>
        </w:rPr>
        <w:t>Service Desk</w:t>
      </w:r>
    </w:p>
    <w:p w14:paraId="612A4BA5" w14:textId="77777777" w:rsidR="007B0293" w:rsidRDefault="007B0293" w:rsidP="007B0293">
      <w:pPr>
        <w:pStyle w:val="a7"/>
        <w:numPr>
          <w:ilvl w:val="0"/>
          <w:numId w:val="7"/>
        </w:numPr>
        <w:ind w:firstLineChars="0"/>
        <w:rPr>
          <w:rFonts w:ascii="Arial" w:eastAsia="宋体" w:hAnsi="Arial" w:cs="Arial"/>
          <w:noProof w:val="0"/>
          <w:kern w:val="0"/>
          <w:sz w:val="24"/>
          <w:szCs w:val="24"/>
          <w:lang w:eastAsia="en-GB"/>
        </w:rPr>
      </w:pPr>
      <w:r>
        <w:rPr>
          <w:rFonts w:ascii="Arial" w:eastAsia="宋体" w:hAnsi="Arial" w:cs="Arial"/>
          <w:noProof w:val="0"/>
          <w:kern w:val="0"/>
          <w:sz w:val="24"/>
          <w:szCs w:val="24"/>
          <w:lang w:eastAsia="en-GB"/>
        </w:rPr>
        <w:t>The concept of Service Desk</w:t>
      </w:r>
    </w:p>
    <w:p w14:paraId="7C391231" w14:textId="3BCDCC7B" w:rsidR="00287F89" w:rsidRPr="007B0293" w:rsidRDefault="00287F89" w:rsidP="007B0293">
      <w:pPr>
        <w:pStyle w:val="a7"/>
        <w:ind w:left="420" w:firstLineChars="0" w:firstLine="0"/>
        <w:rPr>
          <w:rFonts w:ascii="Arial" w:eastAsia="宋体" w:hAnsi="Arial" w:cs="Arial"/>
          <w:noProof w:val="0"/>
          <w:kern w:val="0"/>
          <w:sz w:val="24"/>
          <w:szCs w:val="24"/>
          <w:lang w:eastAsia="en-GB"/>
        </w:rPr>
      </w:pPr>
      <w:r w:rsidRPr="007B0293">
        <w:rPr>
          <w:rFonts w:ascii="Arial" w:eastAsia="宋体" w:hAnsi="Arial" w:cs="Arial"/>
          <w:noProof w:val="0"/>
          <w:kern w:val="0"/>
          <w:sz w:val="24"/>
          <w:szCs w:val="24"/>
          <w:lang w:eastAsia="en-GB"/>
        </w:rPr>
        <w:t xml:space="preserve">The service desk plays a </w:t>
      </w:r>
      <w:r w:rsidR="00D4742E" w:rsidRPr="007B0293">
        <w:rPr>
          <w:rFonts w:ascii="Arial" w:eastAsia="宋体" w:hAnsi="Arial" w:cs="Arial"/>
          <w:noProof w:val="0"/>
          <w:kern w:val="0"/>
          <w:sz w:val="24"/>
          <w:szCs w:val="24"/>
          <w:lang w:eastAsia="en-GB"/>
        </w:rPr>
        <w:t>very</w:t>
      </w:r>
      <w:r w:rsidRPr="007B0293">
        <w:rPr>
          <w:rFonts w:ascii="Arial" w:eastAsia="宋体" w:hAnsi="Arial" w:cs="Arial"/>
          <w:noProof w:val="0"/>
          <w:kern w:val="0"/>
          <w:sz w:val="24"/>
          <w:szCs w:val="24"/>
          <w:lang w:eastAsia="en-GB"/>
        </w:rPr>
        <w:t xml:space="preserve"> important role in service support by handling a large number of customer requests without having to contact a particular technician.</w:t>
      </w:r>
      <w:r w:rsidR="00D4742E" w:rsidRPr="007B0293">
        <w:rPr>
          <w:rFonts w:ascii="Arial" w:eastAsia="宋体" w:hAnsi="Arial" w:cs="Arial"/>
          <w:noProof w:val="0"/>
          <w:kern w:val="0"/>
          <w:sz w:val="24"/>
          <w:szCs w:val="24"/>
          <w:lang w:eastAsia="en-GB"/>
        </w:rPr>
        <w:t xml:space="preserve"> </w:t>
      </w:r>
      <w:r w:rsidRPr="007B0293">
        <w:rPr>
          <w:rFonts w:ascii="Arial" w:eastAsia="宋体" w:hAnsi="Arial" w:cs="Arial"/>
          <w:noProof w:val="0"/>
          <w:kern w:val="0"/>
          <w:sz w:val="24"/>
          <w:szCs w:val="24"/>
          <w:lang w:eastAsia="en-GB"/>
        </w:rPr>
        <w:t xml:space="preserve">For customers, </w:t>
      </w:r>
      <w:r w:rsidR="00D4742E" w:rsidRPr="007B0293">
        <w:rPr>
          <w:rFonts w:ascii="Arial" w:eastAsia="宋体" w:hAnsi="Arial" w:cs="Arial"/>
          <w:noProof w:val="0"/>
          <w:kern w:val="0"/>
          <w:sz w:val="24"/>
          <w:szCs w:val="24"/>
          <w:lang w:eastAsia="en-GB"/>
        </w:rPr>
        <w:t>service</w:t>
      </w:r>
      <w:r w:rsidRPr="007B0293">
        <w:rPr>
          <w:rFonts w:ascii="Arial" w:eastAsia="宋体" w:hAnsi="Arial" w:cs="Arial"/>
          <w:noProof w:val="0"/>
          <w:kern w:val="0"/>
          <w:sz w:val="24"/>
          <w:szCs w:val="24"/>
          <w:lang w:eastAsia="en-GB"/>
        </w:rPr>
        <w:t xml:space="preserve"> desk is the only way they can contact the IT department so that they can get help from relevant people</w:t>
      </w:r>
      <w:r w:rsidR="00D4742E" w:rsidRPr="007B0293">
        <w:rPr>
          <w:rFonts w:ascii="Arial" w:eastAsia="宋体" w:hAnsi="Arial" w:cs="Arial"/>
          <w:noProof w:val="0"/>
          <w:kern w:val="0"/>
          <w:sz w:val="24"/>
          <w:szCs w:val="24"/>
          <w:lang w:eastAsia="en-GB"/>
        </w:rPr>
        <w:t>.</w:t>
      </w:r>
      <w:r w:rsidR="007B0293" w:rsidRPr="007B0293">
        <w:rPr>
          <w:rFonts w:ascii="Arial" w:hAnsi="Arial" w:cs="Arial"/>
          <w:color w:val="333333"/>
          <w:szCs w:val="21"/>
          <w:shd w:val="clear" w:color="auto" w:fill="F7F8FA"/>
        </w:rPr>
        <w:t xml:space="preserve"> </w:t>
      </w:r>
      <w:r w:rsidR="007B0293" w:rsidRPr="007B0293">
        <w:rPr>
          <w:rFonts w:ascii="Arial" w:eastAsia="宋体" w:hAnsi="Arial" w:cs="Arial"/>
          <w:noProof w:val="0"/>
          <w:kern w:val="0"/>
          <w:sz w:val="24"/>
          <w:szCs w:val="24"/>
          <w:lang w:eastAsia="en-GB"/>
        </w:rPr>
        <w:t>The service desk is not only responsible for handling incidents, problems and customer inquiries, but also provides an interface for maintenance contracts, customer change requests and other activities.</w:t>
      </w:r>
    </w:p>
    <w:p w14:paraId="4CDB2B46" w14:textId="414FD076" w:rsidR="007B0293" w:rsidRDefault="007B0293" w:rsidP="007B0293">
      <w:pPr>
        <w:pStyle w:val="a7"/>
        <w:numPr>
          <w:ilvl w:val="0"/>
          <w:numId w:val="7"/>
        </w:numPr>
        <w:ind w:firstLineChars="0"/>
        <w:rPr>
          <w:rFonts w:ascii="Arial" w:eastAsia="宋体" w:hAnsi="Arial" w:cs="Arial"/>
          <w:noProof w:val="0"/>
          <w:kern w:val="0"/>
          <w:sz w:val="24"/>
          <w:szCs w:val="24"/>
          <w:lang w:eastAsia="en-GB"/>
        </w:rPr>
      </w:pPr>
      <w:r w:rsidRPr="007B0293">
        <w:rPr>
          <w:rFonts w:ascii="Arial" w:eastAsia="宋体" w:hAnsi="Arial" w:cs="Arial"/>
          <w:noProof w:val="0"/>
          <w:kern w:val="0"/>
          <w:sz w:val="24"/>
          <w:szCs w:val="24"/>
          <w:lang w:eastAsia="en-GB"/>
        </w:rPr>
        <w:t>The structure of the service desk</w:t>
      </w:r>
    </w:p>
    <w:p w14:paraId="77C3A883" w14:textId="3BEC1900" w:rsidR="001E5D83" w:rsidRPr="007B11B3" w:rsidRDefault="00897866" w:rsidP="007B11B3">
      <w:pPr>
        <w:pStyle w:val="a7"/>
        <w:ind w:left="420" w:firstLineChars="0" w:firstLine="0"/>
        <w:rPr>
          <w:rFonts w:ascii="Arial" w:eastAsia="宋体" w:hAnsi="Arial" w:cs="Arial"/>
          <w:noProof w:val="0"/>
          <w:kern w:val="0"/>
          <w:sz w:val="24"/>
          <w:szCs w:val="24"/>
          <w:lang w:eastAsia="en-GB"/>
        </w:rPr>
      </w:pPr>
      <w:r w:rsidRPr="00897866">
        <w:rPr>
          <w:rFonts w:ascii="Arial" w:eastAsia="宋体" w:hAnsi="Arial" w:cs="Arial"/>
          <w:noProof w:val="0"/>
          <w:kern w:val="0"/>
          <w:sz w:val="24"/>
          <w:szCs w:val="24"/>
          <w:lang w:eastAsia="en-GB"/>
        </w:rPr>
        <w:t>According to specific requirements, there are a variety of service desk structures to choose from. The common service desk structures are as follows</w:t>
      </w:r>
      <w:r>
        <w:rPr>
          <w:rFonts w:ascii="Arial" w:eastAsia="宋体" w:hAnsi="Arial" w:cs="Arial"/>
          <w:noProof w:val="0"/>
          <w:kern w:val="0"/>
          <w:sz w:val="24"/>
          <w:szCs w:val="24"/>
          <w:lang w:eastAsia="en-GB"/>
        </w:rPr>
        <w:t>:</w:t>
      </w:r>
      <w:r w:rsidR="007B11B3">
        <w:rPr>
          <w:rFonts w:ascii="Arial" w:eastAsia="宋体" w:hAnsi="Arial" w:cs="Arial"/>
          <w:noProof w:val="0"/>
          <w:kern w:val="0"/>
          <w:sz w:val="24"/>
          <w:szCs w:val="24"/>
          <w:lang w:eastAsia="en-GB"/>
        </w:rPr>
        <w:t xml:space="preserve"> </w:t>
      </w:r>
      <w:r w:rsidR="007B11B3" w:rsidRPr="007B11B3">
        <w:rPr>
          <w:rFonts w:ascii="Arial" w:eastAsia="宋体" w:hAnsi="Arial" w:cs="Arial"/>
          <w:noProof w:val="0"/>
          <w:kern w:val="0"/>
          <w:sz w:val="24"/>
          <w:szCs w:val="24"/>
          <w:lang w:eastAsia="en-GB"/>
        </w:rPr>
        <w:t xml:space="preserve">The first type of </w:t>
      </w:r>
      <w:r w:rsidR="007B11B3">
        <w:rPr>
          <w:rFonts w:ascii="Arial" w:eastAsia="宋体" w:hAnsi="Arial" w:cs="Arial"/>
          <w:noProof w:val="0"/>
          <w:kern w:val="0"/>
          <w:sz w:val="24"/>
          <w:szCs w:val="24"/>
          <w:lang w:eastAsia="en-GB"/>
        </w:rPr>
        <w:t>service</w:t>
      </w:r>
      <w:r w:rsidR="007B11B3" w:rsidRPr="007B11B3">
        <w:rPr>
          <w:rFonts w:ascii="Arial" w:eastAsia="宋体" w:hAnsi="Arial" w:cs="Arial"/>
          <w:noProof w:val="0"/>
          <w:kern w:val="0"/>
          <w:sz w:val="24"/>
          <w:szCs w:val="24"/>
          <w:lang w:eastAsia="en-GB"/>
        </w:rPr>
        <w:t xml:space="preserve"> desk is</w:t>
      </w:r>
      <w:r w:rsidR="007B11B3" w:rsidRPr="007B11B3">
        <w:rPr>
          <w:rFonts w:ascii="Arial" w:eastAsia="宋体" w:hAnsi="Arial" w:cs="Arial" w:hint="eastAsia"/>
          <w:noProof w:val="0"/>
          <w:kern w:val="0"/>
          <w:sz w:val="24"/>
          <w:szCs w:val="24"/>
          <w:lang w:eastAsia="en-GB"/>
        </w:rPr>
        <w:t xml:space="preserve"> </w:t>
      </w:r>
      <w:r w:rsidRPr="007B11B3">
        <w:rPr>
          <w:rFonts w:ascii="Arial" w:eastAsia="宋体" w:hAnsi="Arial" w:cs="Arial" w:hint="eastAsia"/>
          <w:noProof w:val="0"/>
          <w:kern w:val="0"/>
          <w:sz w:val="24"/>
          <w:szCs w:val="24"/>
        </w:rPr>
        <w:t>D</w:t>
      </w:r>
      <w:r w:rsidRPr="007B11B3">
        <w:rPr>
          <w:rFonts w:ascii="Arial" w:eastAsia="宋体" w:hAnsi="Arial" w:cs="Arial"/>
          <w:noProof w:val="0"/>
          <w:kern w:val="0"/>
          <w:sz w:val="24"/>
          <w:szCs w:val="24"/>
        </w:rPr>
        <w:t>istributed Service Desk</w:t>
      </w:r>
      <w:r w:rsidR="007B11B3">
        <w:rPr>
          <w:rFonts w:ascii="Arial" w:eastAsia="宋体" w:hAnsi="Arial" w:cs="Arial"/>
          <w:noProof w:val="0"/>
          <w:kern w:val="0"/>
          <w:sz w:val="24"/>
          <w:szCs w:val="24"/>
        </w:rPr>
        <w:t xml:space="preserve"> which </w:t>
      </w:r>
      <w:r w:rsidR="00F8036F" w:rsidRPr="007B11B3">
        <w:rPr>
          <w:rFonts w:ascii="Arial" w:eastAsia="宋体" w:hAnsi="Arial" w:cs="Arial"/>
          <w:noProof w:val="0"/>
          <w:kern w:val="0"/>
          <w:sz w:val="24"/>
          <w:szCs w:val="24"/>
          <w:lang w:eastAsia="en-GB"/>
        </w:rPr>
        <w:t xml:space="preserve">is a traditional service desk model in which each part creates its own help desk to support its own business operations. </w:t>
      </w:r>
      <w:r w:rsidR="007B11B3">
        <w:rPr>
          <w:rFonts w:ascii="Arial" w:eastAsia="宋体" w:hAnsi="Arial" w:cs="Arial"/>
          <w:noProof w:val="0"/>
          <w:kern w:val="0"/>
          <w:sz w:val="24"/>
          <w:szCs w:val="24"/>
          <w:lang w:eastAsia="en-GB"/>
        </w:rPr>
        <w:t xml:space="preserve">Besides, </w:t>
      </w:r>
      <w:r w:rsidRPr="007B11B3">
        <w:rPr>
          <w:rFonts w:ascii="Arial" w:eastAsia="宋体" w:hAnsi="Arial" w:cs="Arial"/>
          <w:noProof w:val="0"/>
          <w:kern w:val="0"/>
          <w:sz w:val="24"/>
          <w:szCs w:val="24"/>
          <w:lang w:eastAsia="en-GB"/>
        </w:rPr>
        <w:t>Centralized service desk</w:t>
      </w:r>
      <w:r w:rsidR="00B73996" w:rsidRPr="007B11B3">
        <w:rPr>
          <w:rFonts w:ascii="Arial" w:eastAsia="宋体" w:hAnsi="Arial" w:cs="Arial"/>
          <w:noProof w:val="0"/>
          <w:kern w:val="0"/>
          <w:sz w:val="24"/>
          <w:szCs w:val="24"/>
          <w:lang w:eastAsia="en-GB"/>
        </w:rPr>
        <w:t xml:space="preserve"> is a physical service center that handles all service requests centrally. This service structure provides a single point of contact for all users and has the advantages of reducing the overall operation cost of the service desk and improving the efficiency of resource utilization</w:t>
      </w:r>
      <w:r w:rsidR="007B11B3" w:rsidRPr="007B11B3">
        <w:rPr>
          <w:rFonts w:ascii="Arial" w:eastAsia="宋体" w:hAnsi="Arial" w:cs="Arial"/>
          <w:noProof w:val="0"/>
          <w:kern w:val="0"/>
          <w:sz w:val="24"/>
          <w:szCs w:val="24"/>
          <w:lang w:eastAsia="en-GB"/>
        </w:rPr>
        <w:t>.</w:t>
      </w:r>
      <w:r w:rsidR="007B11B3">
        <w:rPr>
          <w:rFonts w:ascii="Arial" w:eastAsia="宋体" w:hAnsi="Arial" w:cs="Arial"/>
          <w:noProof w:val="0"/>
          <w:kern w:val="0"/>
          <w:sz w:val="24"/>
          <w:szCs w:val="24"/>
          <w:lang w:eastAsia="en-GB"/>
        </w:rPr>
        <w:t xml:space="preserve"> Lastly, </w:t>
      </w:r>
      <w:r w:rsidRPr="007B11B3">
        <w:rPr>
          <w:rFonts w:ascii="Arial" w:eastAsia="宋体" w:hAnsi="Arial" w:cs="Arial"/>
          <w:noProof w:val="0"/>
          <w:kern w:val="0"/>
          <w:sz w:val="24"/>
          <w:szCs w:val="24"/>
          <w:lang w:eastAsia="en-GB"/>
        </w:rPr>
        <w:t>Virtual service desk</w:t>
      </w:r>
      <w:r w:rsidR="007B11B3">
        <w:rPr>
          <w:rFonts w:ascii="Arial" w:eastAsia="宋体" w:hAnsi="Arial" w:cs="Arial"/>
          <w:noProof w:val="0"/>
          <w:kern w:val="0"/>
          <w:sz w:val="24"/>
          <w:szCs w:val="24"/>
          <w:lang w:eastAsia="en-GB"/>
        </w:rPr>
        <w:t xml:space="preserve"> </w:t>
      </w:r>
      <w:r w:rsidR="001E5D83" w:rsidRPr="007B11B3">
        <w:rPr>
          <w:rFonts w:ascii="Arial" w:eastAsia="宋体" w:hAnsi="Arial" w:cs="Arial"/>
          <w:noProof w:val="0"/>
          <w:kern w:val="0"/>
          <w:sz w:val="24"/>
          <w:szCs w:val="24"/>
          <w:lang w:eastAsia="en-GB"/>
        </w:rPr>
        <w:t>is not limited by time and place.</w:t>
      </w:r>
      <w:r w:rsidR="007D4EC0" w:rsidRPr="007B11B3">
        <w:rPr>
          <w:rFonts w:ascii="Arial" w:eastAsia="宋体" w:hAnsi="Arial" w:cs="Arial"/>
          <w:noProof w:val="0"/>
          <w:kern w:val="0"/>
          <w:sz w:val="24"/>
          <w:szCs w:val="24"/>
          <w:lang w:eastAsia="en-GB"/>
        </w:rPr>
        <w:t xml:space="preserve"> </w:t>
      </w:r>
      <w:r w:rsidR="001E5D83" w:rsidRPr="007B11B3">
        <w:rPr>
          <w:rFonts w:ascii="Arial" w:eastAsia="宋体" w:hAnsi="Arial" w:cs="Arial"/>
          <w:noProof w:val="0"/>
          <w:kern w:val="0"/>
          <w:sz w:val="24"/>
          <w:szCs w:val="24"/>
          <w:lang w:eastAsia="en-GB"/>
        </w:rPr>
        <w:t xml:space="preserve">After receiving the customer's </w:t>
      </w:r>
      <w:r w:rsidR="001E5D83" w:rsidRPr="007B11B3">
        <w:rPr>
          <w:rFonts w:ascii="Arial" w:eastAsia="宋体" w:hAnsi="Arial" w:cs="Arial"/>
          <w:noProof w:val="0"/>
          <w:kern w:val="0"/>
          <w:sz w:val="24"/>
          <w:szCs w:val="24"/>
          <w:lang w:eastAsia="en-GB"/>
        </w:rPr>
        <w:lastRenderedPageBreak/>
        <w:t>request, we can arrange the corresponding experts or engineers to deal with the service according to the actual situation</w:t>
      </w:r>
      <w:r w:rsidR="007B11B3" w:rsidRPr="007B11B3">
        <w:rPr>
          <w:rFonts w:ascii="Arial" w:eastAsia="宋体" w:hAnsi="Arial" w:cs="Arial"/>
          <w:noProof w:val="0"/>
          <w:kern w:val="0"/>
          <w:sz w:val="24"/>
          <w:szCs w:val="24"/>
          <w:lang w:eastAsia="en-GB"/>
        </w:rPr>
        <w:t>.</w:t>
      </w:r>
    </w:p>
    <w:p w14:paraId="1F62186C" w14:textId="3819B964" w:rsidR="00287F89" w:rsidRDefault="001E5D83" w:rsidP="001E5D83">
      <w:pPr>
        <w:pStyle w:val="a7"/>
        <w:numPr>
          <w:ilvl w:val="0"/>
          <w:numId w:val="7"/>
        </w:numPr>
        <w:ind w:firstLineChars="0"/>
        <w:rPr>
          <w:rFonts w:ascii="Arial" w:eastAsia="宋体" w:hAnsi="Arial" w:cs="Arial"/>
          <w:noProof w:val="0"/>
          <w:kern w:val="0"/>
          <w:sz w:val="24"/>
          <w:szCs w:val="24"/>
        </w:rPr>
      </w:pPr>
      <w:r w:rsidRPr="001E5D83">
        <w:rPr>
          <w:rFonts w:ascii="Arial" w:eastAsia="宋体" w:hAnsi="Arial" w:cs="Arial"/>
          <w:noProof w:val="0"/>
          <w:kern w:val="0"/>
          <w:sz w:val="24"/>
          <w:szCs w:val="24"/>
        </w:rPr>
        <w:t>The main work of the Service Desk</w:t>
      </w:r>
    </w:p>
    <w:p w14:paraId="33A6E1AD" w14:textId="6AD93E82" w:rsidR="001E5D83" w:rsidRPr="00852356" w:rsidRDefault="001E5D83" w:rsidP="00852356">
      <w:pPr>
        <w:pStyle w:val="a7"/>
        <w:ind w:left="420" w:firstLineChars="0" w:firstLine="0"/>
        <w:rPr>
          <w:rFonts w:ascii="Arial" w:eastAsia="宋体" w:hAnsi="Arial" w:cs="Arial"/>
          <w:noProof w:val="0"/>
          <w:kern w:val="0"/>
          <w:sz w:val="24"/>
          <w:szCs w:val="24"/>
        </w:rPr>
      </w:pPr>
      <w:r w:rsidRPr="001E5D83">
        <w:rPr>
          <w:rFonts w:ascii="Arial" w:eastAsia="宋体" w:hAnsi="Arial" w:cs="Arial"/>
          <w:noProof w:val="0"/>
          <w:kern w:val="0"/>
          <w:sz w:val="24"/>
          <w:szCs w:val="24"/>
        </w:rPr>
        <w:t>The service desk is a simple service management function that responds to daily operational activities such as responding to user calls, publishing user information, customer needs management and customer relationship management, liaising with suppliers, daily operations management and infrastructure monitoring</w:t>
      </w:r>
      <w:r>
        <w:rPr>
          <w:rFonts w:ascii="Arial" w:eastAsia="宋体" w:hAnsi="Arial" w:cs="Arial" w:hint="eastAsia"/>
          <w:noProof w:val="0"/>
          <w:kern w:val="0"/>
          <w:sz w:val="24"/>
          <w:szCs w:val="24"/>
        </w:rPr>
        <w:t>.</w:t>
      </w:r>
    </w:p>
    <w:p w14:paraId="4A870FA9" w14:textId="6ADB32FC" w:rsidR="001E5D83" w:rsidRDefault="001E5D83" w:rsidP="001E5D83">
      <w:pPr>
        <w:rPr>
          <w:rFonts w:ascii="Arial" w:eastAsia="宋体" w:hAnsi="Arial" w:cs="Arial"/>
          <w:noProof w:val="0"/>
          <w:kern w:val="0"/>
          <w:sz w:val="24"/>
          <w:szCs w:val="24"/>
        </w:rPr>
      </w:pPr>
      <w:r>
        <w:rPr>
          <w:rFonts w:ascii="Arial" w:eastAsia="宋体" w:hAnsi="Arial" w:cs="Arial" w:hint="eastAsia"/>
          <w:noProof w:val="0"/>
          <w:kern w:val="0"/>
          <w:sz w:val="24"/>
          <w:szCs w:val="24"/>
        </w:rPr>
        <w:t>4</w:t>
      </w:r>
      <w:r>
        <w:rPr>
          <w:rFonts w:ascii="Arial" w:eastAsia="宋体" w:hAnsi="Arial" w:cs="Arial"/>
          <w:noProof w:val="0"/>
          <w:kern w:val="0"/>
          <w:sz w:val="24"/>
          <w:szCs w:val="24"/>
        </w:rPr>
        <w:t xml:space="preserve">.2.2 </w:t>
      </w:r>
      <w:r w:rsidRPr="001E5D83">
        <w:rPr>
          <w:rFonts w:ascii="Arial" w:eastAsia="宋体" w:hAnsi="Arial" w:cs="Arial"/>
          <w:noProof w:val="0"/>
          <w:kern w:val="0"/>
          <w:sz w:val="24"/>
          <w:szCs w:val="24"/>
        </w:rPr>
        <w:t xml:space="preserve">Accident </w:t>
      </w:r>
      <w:r>
        <w:rPr>
          <w:rFonts w:ascii="Arial" w:eastAsia="宋体" w:hAnsi="Arial" w:cs="Arial"/>
          <w:noProof w:val="0"/>
          <w:kern w:val="0"/>
          <w:sz w:val="24"/>
          <w:szCs w:val="24"/>
        </w:rPr>
        <w:t>M</w:t>
      </w:r>
      <w:r w:rsidRPr="001E5D83">
        <w:rPr>
          <w:rFonts w:ascii="Arial" w:eastAsia="宋体" w:hAnsi="Arial" w:cs="Arial"/>
          <w:noProof w:val="0"/>
          <w:kern w:val="0"/>
          <w:sz w:val="24"/>
          <w:szCs w:val="24"/>
        </w:rPr>
        <w:t>anagement</w:t>
      </w:r>
    </w:p>
    <w:p w14:paraId="5249A14E" w14:textId="2B3FE15C" w:rsidR="009935BE" w:rsidRDefault="001E5D83" w:rsidP="001E5D83">
      <w:pPr>
        <w:rPr>
          <w:rFonts w:ascii="Arial" w:eastAsia="宋体" w:hAnsi="Arial" w:cs="Arial"/>
          <w:noProof w:val="0"/>
          <w:kern w:val="0"/>
          <w:sz w:val="24"/>
          <w:szCs w:val="24"/>
        </w:rPr>
      </w:pPr>
      <w:r w:rsidRPr="001E5D83">
        <w:rPr>
          <w:rFonts w:ascii="Arial" w:eastAsia="宋体" w:hAnsi="Arial" w:cs="Arial"/>
          <w:noProof w:val="0"/>
          <w:kern w:val="0"/>
          <w:sz w:val="24"/>
          <w:szCs w:val="24"/>
        </w:rPr>
        <w:t>Accident refers to the behavior that may lead to the interruption of business or the deterioration of service quality during use. When multiple accidents need to be dealt with at the same time, the priority of accident handling must be determined according to the impact of the accident, the urgency of the business and other factors</w:t>
      </w:r>
      <w:r w:rsidR="009935BE">
        <w:rPr>
          <w:rFonts w:ascii="Arial" w:eastAsia="宋体" w:hAnsi="Arial" w:cs="Arial" w:hint="eastAsia"/>
          <w:noProof w:val="0"/>
          <w:kern w:val="0"/>
          <w:sz w:val="24"/>
          <w:szCs w:val="24"/>
        </w:rPr>
        <w:t>.</w:t>
      </w:r>
      <w:r w:rsidR="009935BE">
        <w:rPr>
          <w:rFonts w:ascii="Arial" w:eastAsia="宋体" w:hAnsi="Arial" w:cs="Arial"/>
          <w:noProof w:val="0"/>
          <w:kern w:val="0"/>
          <w:sz w:val="24"/>
          <w:szCs w:val="24"/>
        </w:rPr>
        <w:t xml:space="preserve"> </w:t>
      </w:r>
      <w:r w:rsidR="009935BE" w:rsidRPr="009935BE">
        <w:rPr>
          <w:rFonts w:ascii="Arial" w:eastAsia="宋体" w:hAnsi="Arial" w:cs="Arial"/>
          <w:noProof w:val="0"/>
          <w:kern w:val="0"/>
          <w:sz w:val="24"/>
          <w:szCs w:val="24"/>
        </w:rPr>
        <w:t>The goal of event management is to get IT systems back to normal as quickly as possible with as little impact on the customer and user business as possible.</w:t>
      </w:r>
      <w:r w:rsidR="009935BE">
        <w:rPr>
          <w:rFonts w:ascii="Arial" w:eastAsia="宋体" w:hAnsi="Arial" w:cs="Arial"/>
          <w:noProof w:val="0"/>
          <w:kern w:val="0"/>
          <w:sz w:val="24"/>
          <w:szCs w:val="24"/>
        </w:rPr>
        <w:t xml:space="preserve"> </w:t>
      </w:r>
      <w:r w:rsidR="009935BE" w:rsidRPr="009935BE">
        <w:rPr>
          <w:rFonts w:ascii="Arial" w:eastAsia="宋体" w:hAnsi="Arial" w:cs="Arial"/>
          <w:noProof w:val="0"/>
          <w:kern w:val="0"/>
          <w:sz w:val="24"/>
          <w:szCs w:val="24"/>
        </w:rPr>
        <w:t>However, accident management is not responsible for finding the underlying causes of accidents, but rather for speed.</w:t>
      </w:r>
    </w:p>
    <w:p w14:paraId="3AA2C919" w14:textId="3988816C" w:rsidR="001E5D83" w:rsidRDefault="001E5D83" w:rsidP="001E5D83">
      <w:pPr>
        <w:rPr>
          <w:rFonts w:ascii="Arial" w:eastAsia="宋体" w:hAnsi="Arial" w:cs="Arial"/>
          <w:noProof w:val="0"/>
          <w:kern w:val="0"/>
          <w:sz w:val="24"/>
          <w:szCs w:val="24"/>
        </w:rPr>
      </w:pPr>
      <w:r>
        <w:rPr>
          <w:rFonts w:ascii="Arial" w:eastAsia="宋体" w:hAnsi="Arial" w:cs="Arial"/>
          <w:noProof w:val="0"/>
          <w:kern w:val="0"/>
          <w:sz w:val="24"/>
          <w:szCs w:val="24"/>
        </w:rPr>
        <w:t xml:space="preserve">4.2.3 </w:t>
      </w:r>
      <w:r w:rsidRPr="001E5D83">
        <w:rPr>
          <w:rFonts w:ascii="Arial" w:eastAsia="宋体" w:hAnsi="Arial" w:cs="Arial"/>
          <w:noProof w:val="0"/>
          <w:kern w:val="0"/>
          <w:sz w:val="24"/>
          <w:szCs w:val="24"/>
        </w:rPr>
        <w:t xml:space="preserve">Problem </w:t>
      </w:r>
      <w:r>
        <w:rPr>
          <w:rFonts w:ascii="Arial" w:eastAsia="宋体" w:hAnsi="Arial" w:cs="Arial"/>
          <w:noProof w:val="0"/>
          <w:kern w:val="0"/>
          <w:sz w:val="24"/>
          <w:szCs w:val="24"/>
        </w:rPr>
        <w:t>M</w:t>
      </w:r>
      <w:r w:rsidRPr="001E5D83">
        <w:rPr>
          <w:rFonts w:ascii="Arial" w:eastAsia="宋体" w:hAnsi="Arial" w:cs="Arial"/>
          <w:noProof w:val="0"/>
          <w:kern w:val="0"/>
          <w:sz w:val="24"/>
          <w:szCs w:val="24"/>
        </w:rPr>
        <w:t>anagement</w:t>
      </w:r>
    </w:p>
    <w:p w14:paraId="3F5A13DF" w14:textId="4CB5620F" w:rsidR="009935BE" w:rsidRDefault="009935BE" w:rsidP="001E5D83">
      <w:pPr>
        <w:rPr>
          <w:rFonts w:ascii="Arial" w:eastAsia="宋体" w:hAnsi="Arial" w:cs="Arial"/>
          <w:noProof w:val="0"/>
          <w:kern w:val="0"/>
          <w:sz w:val="24"/>
          <w:szCs w:val="24"/>
        </w:rPr>
      </w:pPr>
      <w:r w:rsidRPr="009935BE">
        <w:rPr>
          <w:rFonts w:ascii="Arial" w:eastAsia="宋体" w:hAnsi="Arial" w:cs="Arial"/>
          <w:noProof w:val="0"/>
          <w:kern w:val="0"/>
          <w:sz w:val="24"/>
          <w:szCs w:val="24"/>
        </w:rPr>
        <w:t>Rather than accident management emphasizing the speed of recovery, problem management emphasizes finding the root cause of an accident so that appropriate solutions can be developed or preventive measures can be taken to prevent the accident from happening again</w:t>
      </w:r>
    </w:p>
    <w:p w14:paraId="2B4ACC28" w14:textId="5B97D535" w:rsidR="001E5D83" w:rsidRDefault="001E5D83" w:rsidP="001E5D83">
      <w:pPr>
        <w:rPr>
          <w:rFonts w:ascii="Arial" w:eastAsia="宋体" w:hAnsi="Arial" w:cs="Arial"/>
          <w:noProof w:val="0"/>
          <w:kern w:val="0"/>
          <w:sz w:val="24"/>
          <w:szCs w:val="24"/>
        </w:rPr>
      </w:pPr>
      <w:r>
        <w:rPr>
          <w:rFonts w:ascii="Arial" w:eastAsia="宋体" w:hAnsi="Arial" w:cs="Arial"/>
          <w:noProof w:val="0"/>
          <w:kern w:val="0"/>
          <w:sz w:val="24"/>
          <w:szCs w:val="24"/>
        </w:rPr>
        <w:t xml:space="preserve">4.2.4 </w:t>
      </w:r>
      <w:r w:rsidRPr="001E5D83">
        <w:rPr>
          <w:rFonts w:ascii="Arial" w:eastAsia="宋体" w:hAnsi="Arial" w:cs="Arial"/>
          <w:noProof w:val="0"/>
          <w:kern w:val="0"/>
          <w:sz w:val="24"/>
          <w:szCs w:val="24"/>
        </w:rPr>
        <w:t xml:space="preserve">Configuration </w:t>
      </w:r>
      <w:r>
        <w:rPr>
          <w:rFonts w:ascii="Arial" w:eastAsia="宋体" w:hAnsi="Arial" w:cs="Arial"/>
          <w:noProof w:val="0"/>
          <w:kern w:val="0"/>
          <w:sz w:val="24"/>
          <w:szCs w:val="24"/>
        </w:rPr>
        <w:t>M</w:t>
      </w:r>
      <w:r w:rsidRPr="001E5D83">
        <w:rPr>
          <w:rFonts w:ascii="Arial" w:eastAsia="宋体" w:hAnsi="Arial" w:cs="Arial"/>
          <w:noProof w:val="0"/>
          <w:kern w:val="0"/>
          <w:sz w:val="24"/>
          <w:szCs w:val="24"/>
        </w:rPr>
        <w:t>anagement</w:t>
      </w:r>
    </w:p>
    <w:p w14:paraId="320E2C4F" w14:textId="76F1B822" w:rsidR="001E5D83" w:rsidRDefault="00852356" w:rsidP="001E5D83">
      <w:pPr>
        <w:rPr>
          <w:rFonts w:ascii="Arial" w:eastAsia="宋体" w:hAnsi="Arial" w:cs="Arial"/>
          <w:noProof w:val="0"/>
          <w:kern w:val="0"/>
          <w:sz w:val="24"/>
          <w:szCs w:val="24"/>
        </w:rPr>
      </w:pPr>
      <w:r w:rsidRPr="00852356">
        <w:rPr>
          <w:rFonts w:ascii="Arial" w:eastAsia="宋体" w:hAnsi="Arial" w:cs="Arial"/>
          <w:noProof w:val="0"/>
          <w:kern w:val="0"/>
          <w:sz w:val="24"/>
          <w:szCs w:val="24"/>
        </w:rPr>
        <w:t>Configuration information about the infrastructure provided by Configuration management can support other service management processes, such as transaction managers and problem managers that need to use the information provided by configuration management processes to investigate and analyze accidents and problems.</w:t>
      </w:r>
    </w:p>
    <w:p w14:paraId="3231F2E1" w14:textId="6632B7C8" w:rsidR="007D4EC0" w:rsidRPr="001E5D83" w:rsidRDefault="007D4EC0" w:rsidP="001E5D83">
      <w:pPr>
        <w:rPr>
          <w:rFonts w:ascii="Arial" w:eastAsia="宋体" w:hAnsi="Arial" w:cs="Arial"/>
          <w:noProof w:val="0"/>
          <w:kern w:val="0"/>
          <w:sz w:val="24"/>
          <w:szCs w:val="24"/>
        </w:rPr>
      </w:pPr>
      <w:r>
        <w:rPr>
          <w:rFonts w:ascii="Arial" w:eastAsia="宋体" w:hAnsi="Arial" w:cs="Arial" w:hint="eastAsia"/>
          <w:noProof w:val="0"/>
          <w:kern w:val="0"/>
          <w:sz w:val="24"/>
          <w:szCs w:val="24"/>
        </w:rPr>
        <w:t>4</w:t>
      </w:r>
      <w:r>
        <w:rPr>
          <w:rFonts w:ascii="Arial" w:eastAsia="宋体" w:hAnsi="Arial" w:cs="Arial"/>
          <w:noProof w:val="0"/>
          <w:kern w:val="0"/>
          <w:sz w:val="24"/>
          <w:szCs w:val="24"/>
        </w:rPr>
        <w:t xml:space="preserve">.2.5 </w:t>
      </w:r>
      <w:r w:rsidRPr="007D4EC0">
        <w:rPr>
          <w:rFonts w:ascii="Arial" w:eastAsia="宋体" w:hAnsi="Arial" w:cs="Arial"/>
          <w:noProof w:val="0"/>
          <w:kern w:val="0"/>
          <w:sz w:val="24"/>
          <w:szCs w:val="24"/>
        </w:rPr>
        <w:t xml:space="preserve">Change </w:t>
      </w:r>
      <w:r>
        <w:rPr>
          <w:rFonts w:ascii="Arial" w:eastAsia="宋体" w:hAnsi="Arial" w:cs="Arial"/>
          <w:noProof w:val="0"/>
          <w:kern w:val="0"/>
          <w:sz w:val="24"/>
          <w:szCs w:val="24"/>
        </w:rPr>
        <w:t>M</w:t>
      </w:r>
      <w:r w:rsidRPr="007D4EC0">
        <w:rPr>
          <w:rFonts w:ascii="Arial" w:eastAsia="宋体" w:hAnsi="Arial" w:cs="Arial"/>
          <w:noProof w:val="0"/>
          <w:kern w:val="0"/>
          <w:sz w:val="24"/>
          <w:szCs w:val="24"/>
        </w:rPr>
        <w:t>anagement</w:t>
      </w:r>
    </w:p>
    <w:p w14:paraId="249DC9B6" w14:textId="6117F23A" w:rsidR="00800CC3" w:rsidRDefault="007D4EC0">
      <w:pPr>
        <w:rPr>
          <w:rFonts w:ascii="Arial" w:eastAsia="宋体" w:hAnsi="Arial" w:cs="Arial"/>
          <w:noProof w:val="0"/>
          <w:kern w:val="0"/>
          <w:sz w:val="24"/>
          <w:szCs w:val="24"/>
        </w:rPr>
      </w:pPr>
      <w:r w:rsidRPr="007D4EC0">
        <w:rPr>
          <w:rFonts w:ascii="Arial" w:eastAsia="宋体" w:hAnsi="Arial" w:cs="Arial"/>
          <w:noProof w:val="0"/>
          <w:kern w:val="0"/>
          <w:sz w:val="24"/>
          <w:szCs w:val="24"/>
          <w:lang w:eastAsia="en-GB"/>
        </w:rPr>
        <w:t>Change management refers to the interruption for the shortest possible time to complete the infrastructure and services of any aspect of change, change management's goal is to make sure the change using standard methods and steps in the process of implementation, to implement the change as soon as possible, to bring to business interruption caused by the change of the business impact to a minimum</w:t>
      </w:r>
      <w:r w:rsidR="00800CC3">
        <w:rPr>
          <w:rFonts w:ascii="Arial" w:eastAsia="宋体" w:hAnsi="Arial" w:cs="Arial" w:hint="eastAsia"/>
          <w:noProof w:val="0"/>
          <w:kern w:val="0"/>
          <w:sz w:val="24"/>
          <w:szCs w:val="24"/>
        </w:rPr>
        <w:t>.</w:t>
      </w:r>
    </w:p>
    <w:p w14:paraId="6EB48730" w14:textId="630513F5" w:rsidR="00800CC3" w:rsidRDefault="00800CC3">
      <w:pPr>
        <w:rPr>
          <w:rFonts w:ascii="Arial" w:eastAsia="宋体" w:hAnsi="Arial" w:cs="Arial"/>
          <w:noProof w:val="0"/>
          <w:kern w:val="0"/>
          <w:sz w:val="24"/>
          <w:szCs w:val="24"/>
          <w:lang w:eastAsia="en-GB"/>
        </w:rPr>
      </w:pPr>
      <w:r w:rsidRPr="00800CC3">
        <w:rPr>
          <w:rFonts w:ascii="Arial" w:eastAsia="宋体" w:hAnsi="Arial" w:cs="Arial"/>
          <w:noProof w:val="0"/>
          <w:kern w:val="0"/>
          <w:sz w:val="24"/>
          <w:szCs w:val="24"/>
          <w:lang w:eastAsia="en-GB"/>
        </w:rPr>
        <w:t xml:space="preserve">The following </w:t>
      </w:r>
      <w:r>
        <w:rPr>
          <w:rFonts w:ascii="Arial" w:eastAsia="宋体" w:hAnsi="Arial" w:cs="Arial"/>
          <w:noProof w:val="0"/>
          <w:kern w:val="0"/>
          <w:sz w:val="24"/>
          <w:szCs w:val="24"/>
          <w:lang w:eastAsia="en-GB"/>
        </w:rPr>
        <w:t>figure 1</w:t>
      </w:r>
      <w:r w:rsidRPr="00800CC3">
        <w:rPr>
          <w:rFonts w:ascii="Arial" w:eastAsia="宋体" w:hAnsi="Arial" w:cs="Arial"/>
          <w:noProof w:val="0"/>
          <w:kern w:val="0"/>
          <w:sz w:val="24"/>
          <w:szCs w:val="24"/>
          <w:lang w:eastAsia="en-GB"/>
        </w:rPr>
        <w:t xml:space="preserve"> shows the running process of ITIL</w:t>
      </w:r>
      <w:r>
        <w:rPr>
          <w:rFonts w:ascii="Arial" w:eastAsia="宋体" w:hAnsi="Arial" w:cs="Arial"/>
          <w:noProof w:val="0"/>
          <w:kern w:val="0"/>
          <w:sz w:val="24"/>
          <w:szCs w:val="24"/>
          <w:lang w:eastAsia="en-GB"/>
        </w:rPr>
        <w:t>:</w:t>
      </w:r>
    </w:p>
    <w:p w14:paraId="0108EFCB" w14:textId="0B44B22A" w:rsidR="00800CC3" w:rsidRDefault="00800CC3" w:rsidP="00800CC3">
      <w:pPr>
        <w:jc w:val="center"/>
        <w:rPr>
          <w:rFonts w:ascii="Arial" w:eastAsia="宋体" w:hAnsi="Arial" w:cs="Arial"/>
          <w:noProof w:val="0"/>
          <w:kern w:val="0"/>
          <w:sz w:val="24"/>
          <w:szCs w:val="24"/>
          <w:lang w:eastAsia="en-GB"/>
        </w:rPr>
      </w:pPr>
      <w:r>
        <w:lastRenderedPageBreak/>
        <w:drawing>
          <wp:inline distT="0" distB="0" distL="0" distR="0" wp14:anchorId="6573AC2E" wp14:editId="0A86B6B6">
            <wp:extent cx="3996003" cy="5586413"/>
            <wp:effectExtent l="0" t="0" r="508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3098" cy="5666232"/>
                    </a:xfrm>
                    <a:prstGeom prst="rect">
                      <a:avLst/>
                    </a:prstGeom>
                    <a:noFill/>
                    <a:ln>
                      <a:noFill/>
                    </a:ln>
                  </pic:spPr>
                </pic:pic>
              </a:graphicData>
            </a:graphic>
          </wp:inline>
        </w:drawing>
      </w:r>
    </w:p>
    <w:p w14:paraId="78172E61" w14:textId="266FD071" w:rsidR="007D4EC0" w:rsidRDefault="00800CC3" w:rsidP="00800CC3">
      <w:pPr>
        <w:jc w:val="center"/>
        <w:rPr>
          <w:rFonts w:ascii="Arial" w:eastAsia="宋体" w:hAnsi="Arial" w:cs="Arial" w:hint="eastAsia"/>
          <w:noProof w:val="0"/>
          <w:kern w:val="0"/>
          <w:sz w:val="24"/>
          <w:szCs w:val="24"/>
        </w:rPr>
      </w:pPr>
      <w:r>
        <w:rPr>
          <w:rFonts w:ascii="Arial" w:eastAsia="宋体" w:hAnsi="Arial" w:cs="Arial"/>
          <w:noProof w:val="0"/>
          <w:kern w:val="0"/>
          <w:sz w:val="24"/>
          <w:szCs w:val="24"/>
        </w:rPr>
        <w:t xml:space="preserve">Figure 1: detailed </w:t>
      </w:r>
      <w:r w:rsidRPr="00800CC3">
        <w:rPr>
          <w:rFonts w:ascii="Arial" w:eastAsia="宋体" w:hAnsi="Arial" w:cs="Arial"/>
          <w:noProof w:val="0"/>
          <w:kern w:val="0"/>
          <w:sz w:val="24"/>
          <w:szCs w:val="24"/>
        </w:rPr>
        <w:t>process of ITIL</w:t>
      </w:r>
    </w:p>
    <w:p w14:paraId="18DC4205" w14:textId="77777777" w:rsidR="00800CC3" w:rsidRDefault="00800CC3">
      <w:pPr>
        <w:rPr>
          <w:rFonts w:ascii="Arial" w:eastAsia="宋体" w:hAnsi="Arial" w:cs="Arial"/>
          <w:noProof w:val="0"/>
          <w:kern w:val="0"/>
          <w:sz w:val="24"/>
          <w:szCs w:val="24"/>
          <w:lang w:eastAsia="en-GB"/>
        </w:rPr>
      </w:pPr>
    </w:p>
    <w:p w14:paraId="1EDA796B" w14:textId="76A6EC98" w:rsidR="00852356" w:rsidRPr="00AF2DA6" w:rsidRDefault="00852356">
      <w:pPr>
        <w:rPr>
          <w:rFonts w:ascii="Arial" w:eastAsia="宋体" w:hAnsi="Arial" w:cs="Arial"/>
          <w:b/>
          <w:bCs/>
          <w:noProof w:val="0"/>
          <w:kern w:val="0"/>
          <w:sz w:val="24"/>
          <w:szCs w:val="24"/>
        </w:rPr>
      </w:pPr>
      <w:r w:rsidRPr="00AF2DA6">
        <w:rPr>
          <w:rFonts w:ascii="Arial" w:eastAsia="宋体" w:hAnsi="Arial" w:cs="Arial" w:hint="eastAsia"/>
          <w:b/>
          <w:bCs/>
          <w:noProof w:val="0"/>
          <w:kern w:val="0"/>
          <w:sz w:val="24"/>
          <w:szCs w:val="24"/>
        </w:rPr>
        <w:t>4</w:t>
      </w:r>
      <w:r w:rsidRPr="00AF2DA6">
        <w:rPr>
          <w:rFonts w:ascii="Arial" w:eastAsia="宋体" w:hAnsi="Arial" w:cs="Arial"/>
          <w:b/>
          <w:bCs/>
          <w:noProof w:val="0"/>
          <w:kern w:val="0"/>
          <w:sz w:val="24"/>
          <w:szCs w:val="24"/>
        </w:rPr>
        <w:t xml:space="preserve">.3 </w:t>
      </w:r>
      <w:r w:rsidR="007D4EC0" w:rsidRPr="00AF2DA6">
        <w:rPr>
          <w:rFonts w:ascii="Arial" w:eastAsia="宋体" w:hAnsi="Arial" w:cs="Arial"/>
          <w:b/>
          <w:bCs/>
          <w:noProof w:val="0"/>
          <w:kern w:val="0"/>
          <w:sz w:val="24"/>
          <w:szCs w:val="24"/>
        </w:rPr>
        <w:t>The commercial value of ITIL</w:t>
      </w:r>
    </w:p>
    <w:p w14:paraId="7CCF8092" w14:textId="0B16E6DA" w:rsidR="007D4EC0" w:rsidRPr="00AC68C7" w:rsidRDefault="00B336E4">
      <w:pPr>
        <w:rPr>
          <w:rFonts w:ascii="Arial" w:eastAsia="宋体" w:hAnsi="Arial" w:cs="Arial"/>
          <w:noProof w:val="0"/>
          <w:kern w:val="0"/>
          <w:sz w:val="24"/>
          <w:szCs w:val="24"/>
        </w:rPr>
      </w:pPr>
      <w:r w:rsidRPr="00B336E4">
        <w:rPr>
          <w:rFonts w:ascii="Arial" w:eastAsia="宋体" w:hAnsi="Arial" w:cs="Arial"/>
          <w:noProof w:val="0"/>
          <w:kern w:val="0"/>
          <w:sz w:val="24"/>
          <w:szCs w:val="24"/>
        </w:rPr>
        <w:t>ITIL is designed to address and correct these potential pitfalls by providing a guiding framework that preserves a reasonable portion of an organization's existing IT management approach, while adding the necessary and necessary technologies. In addition, the security model facilitates communication and coordination between the various IT functions.</w:t>
      </w:r>
      <w:r w:rsidR="00415715">
        <w:rPr>
          <w:rFonts w:ascii="Arial" w:eastAsia="宋体" w:hAnsi="Arial" w:cs="Arial"/>
          <w:noProof w:val="0"/>
          <w:kern w:val="0"/>
          <w:sz w:val="24"/>
          <w:szCs w:val="24"/>
        </w:rPr>
        <w:t xml:space="preserve"> </w:t>
      </w:r>
      <w:r w:rsidRPr="00B336E4">
        <w:rPr>
          <w:rFonts w:ascii="Arial" w:eastAsia="宋体" w:hAnsi="Arial" w:cs="Arial"/>
          <w:noProof w:val="0"/>
          <w:kern w:val="0"/>
          <w:sz w:val="24"/>
          <w:szCs w:val="24"/>
        </w:rPr>
        <w:t>In the various process management of ITIL, it is possible to interact directly with various business departments to realize the redesign of business functions and processes, reduce costs, shorten turnaround time and improve customer satisfaction.</w:t>
      </w:r>
    </w:p>
    <w:p w14:paraId="2D662259" w14:textId="4BA3B307" w:rsidR="00AE2517" w:rsidRDefault="008C5C26" w:rsidP="007C3060">
      <w:pPr>
        <w:pStyle w:val="a7"/>
        <w:numPr>
          <w:ilvl w:val="0"/>
          <w:numId w:val="2"/>
        </w:numPr>
        <w:ind w:firstLineChars="0"/>
        <w:rPr>
          <w:rFonts w:ascii="Arial" w:eastAsia="宋体" w:hAnsi="Arial" w:cs="Arial"/>
          <w:noProof w:val="0"/>
          <w:kern w:val="0"/>
          <w:sz w:val="28"/>
          <w:szCs w:val="28"/>
          <w:lang w:eastAsia="en-GB"/>
        </w:rPr>
      </w:pPr>
      <w:bookmarkStart w:id="10" w:name="_Hlk60236631"/>
      <w:r w:rsidRPr="00725D03">
        <w:rPr>
          <w:rFonts w:ascii="Arial" w:eastAsia="宋体" w:hAnsi="Arial" w:cs="Arial"/>
          <w:noProof w:val="0"/>
          <w:kern w:val="0"/>
          <w:sz w:val="32"/>
          <w:szCs w:val="32"/>
          <w:lang w:eastAsia="en-GB"/>
        </w:rPr>
        <w:t>ISO 27000</w:t>
      </w:r>
      <w:bookmarkEnd w:id="10"/>
      <w:r w:rsidR="00FD68FE">
        <w:rPr>
          <w:rFonts w:ascii="Arial" w:eastAsia="宋体" w:hAnsi="Arial" w:cs="Arial"/>
          <w:noProof w:val="0"/>
          <w:kern w:val="0"/>
          <w:sz w:val="28"/>
          <w:szCs w:val="28"/>
          <w:lang w:eastAsia="en-GB"/>
        </w:rPr>
        <w:t xml:space="preserve"> </w:t>
      </w:r>
    </w:p>
    <w:p w14:paraId="4D3C4C1E" w14:textId="00D6173C" w:rsidR="00853321" w:rsidRPr="00725D03" w:rsidRDefault="00FD68FE" w:rsidP="00853321">
      <w:pPr>
        <w:rPr>
          <w:rFonts w:ascii="Arial" w:eastAsia="宋体" w:hAnsi="Arial" w:cs="Arial"/>
          <w:b/>
          <w:bCs/>
          <w:noProof w:val="0"/>
          <w:kern w:val="0"/>
          <w:sz w:val="24"/>
          <w:szCs w:val="24"/>
        </w:rPr>
      </w:pPr>
      <w:r w:rsidRPr="00725D03">
        <w:rPr>
          <w:rFonts w:ascii="Arial" w:eastAsia="宋体" w:hAnsi="Arial" w:cs="Arial" w:hint="eastAsia"/>
          <w:b/>
          <w:bCs/>
          <w:noProof w:val="0"/>
          <w:kern w:val="0"/>
          <w:sz w:val="24"/>
          <w:szCs w:val="24"/>
        </w:rPr>
        <w:t>5</w:t>
      </w:r>
      <w:r w:rsidRPr="00725D03">
        <w:rPr>
          <w:rFonts w:ascii="Arial" w:eastAsia="宋体" w:hAnsi="Arial" w:cs="Arial"/>
          <w:b/>
          <w:bCs/>
          <w:noProof w:val="0"/>
          <w:kern w:val="0"/>
          <w:sz w:val="24"/>
          <w:szCs w:val="24"/>
        </w:rPr>
        <w:t xml:space="preserve">.1 introduction </w:t>
      </w:r>
    </w:p>
    <w:p w14:paraId="7AD03ACF" w14:textId="649FBF0B" w:rsidR="008C1829" w:rsidRDefault="00FD68FE" w:rsidP="00853321">
      <w:pPr>
        <w:rPr>
          <w:rFonts w:ascii="Arial" w:eastAsia="宋体" w:hAnsi="Arial" w:cs="Arial"/>
          <w:noProof w:val="0"/>
          <w:kern w:val="0"/>
          <w:sz w:val="24"/>
          <w:szCs w:val="24"/>
        </w:rPr>
      </w:pPr>
      <w:r w:rsidRPr="00FD68FE">
        <w:rPr>
          <w:rFonts w:ascii="Arial" w:eastAsia="宋体" w:hAnsi="Arial" w:cs="Arial"/>
          <w:noProof w:val="0"/>
          <w:kern w:val="0"/>
          <w:sz w:val="24"/>
          <w:szCs w:val="24"/>
        </w:rPr>
        <w:t xml:space="preserve">ISO 27000 </w:t>
      </w:r>
      <w:r w:rsidR="001F6836">
        <w:rPr>
          <w:rFonts w:ascii="Arial" w:eastAsia="宋体" w:hAnsi="Arial" w:cs="Arial"/>
          <w:noProof w:val="0"/>
          <w:kern w:val="0"/>
          <w:sz w:val="24"/>
          <w:szCs w:val="24"/>
        </w:rPr>
        <w:t xml:space="preserve">refers to </w:t>
      </w:r>
      <w:r w:rsidR="001F6836" w:rsidRPr="001F6836">
        <w:rPr>
          <w:rFonts w:ascii="Arial" w:eastAsia="宋体" w:hAnsi="Arial" w:cs="Arial"/>
          <w:noProof w:val="0"/>
          <w:kern w:val="0"/>
          <w:sz w:val="24"/>
          <w:szCs w:val="24"/>
          <w:lang w:val="en-GB"/>
        </w:rPr>
        <w:t>International Organization for Standardization</w:t>
      </w:r>
      <w:r w:rsidR="001F6836">
        <w:rPr>
          <w:rFonts w:ascii="Arial" w:eastAsia="宋体" w:hAnsi="Arial" w:cs="Arial"/>
          <w:noProof w:val="0"/>
          <w:kern w:val="0"/>
          <w:sz w:val="24"/>
          <w:szCs w:val="24"/>
          <w:lang w:val="en-GB"/>
        </w:rPr>
        <w:t>.</w:t>
      </w:r>
      <w:r>
        <w:rPr>
          <w:rFonts w:ascii="Arial" w:eastAsia="宋体" w:hAnsi="Arial" w:cs="Arial"/>
          <w:noProof w:val="0"/>
          <w:kern w:val="0"/>
          <w:sz w:val="24"/>
          <w:szCs w:val="24"/>
        </w:rPr>
        <w:t xml:space="preserve"> </w:t>
      </w:r>
      <w:r w:rsidR="001F6836" w:rsidRPr="001F6836">
        <w:rPr>
          <w:rFonts w:ascii="Arial" w:eastAsia="宋体" w:hAnsi="Arial" w:cs="Arial"/>
          <w:noProof w:val="0"/>
          <w:kern w:val="0"/>
          <w:sz w:val="24"/>
          <w:szCs w:val="24"/>
        </w:rPr>
        <w:t xml:space="preserve">ISO27000 </w:t>
      </w:r>
      <w:r w:rsidR="001F6836" w:rsidRPr="001F6836">
        <w:rPr>
          <w:rFonts w:ascii="Arial" w:eastAsia="宋体" w:hAnsi="Arial" w:cs="Arial"/>
          <w:noProof w:val="0"/>
          <w:kern w:val="0"/>
          <w:sz w:val="24"/>
          <w:szCs w:val="24"/>
        </w:rPr>
        <w:lastRenderedPageBreak/>
        <w:t>standard is the most widely used information security management system guidance standard in the world and the criterion of establishing information security management system (ISMS).</w:t>
      </w:r>
      <w:r w:rsidR="001F6836">
        <w:rPr>
          <w:rFonts w:ascii="Arial" w:eastAsia="宋体" w:hAnsi="Arial" w:cs="Arial"/>
          <w:noProof w:val="0"/>
          <w:kern w:val="0"/>
          <w:sz w:val="24"/>
          <w:szCs w:val="24"/>
        </w:rPr>
        <w:t xml:space="preserve"> </w:t>
      </w:r>
      <w:r w:rsidR="001F6836" w:rsidRPr="001F6836">
        <w:rPr>
          <w:rFonts w:ascii="Arial" w:eastAsia="宋体" w:hAnsi="Arial" w:cs="Arial"/>
          <w:noProof w:val="0"/>
          <w:kern w:val="0"/>
          <w:sz w:val="24"/>
          <w:szCs w:val="24"/>
        </w:rPr>
        <w:t>It</w:t>
      </w:r>
      <w:r w:rsidR="001F6836">
        <w:rPr>
          <w:rFonts w:ascii="Arial" w:eastAsia="宋体" w:hAnsi="Arial" w:cs="Arial"/>
          <w:noProof w:val="0"/>
          <w:kern w:val="0"/>
          <w:sz w:val="24"/>
          <w:szCs w:val="24"/>
        </w:rPr>
        <w:t xml:space="preserve"> </w:t>
      </w:r>
      <w:r w:rsidR="001F6836" w:rsidRPr="001F6836">
        <w:rPr>
          <w:rFonts w:ascii="Arial" w:eastAsia="宋体" w:hAnsi="Arial" w:cs="Arial"/>
          <w:noProof w:val="0"/>
          <w:kern w:val="0"/>
          <w:sz w:val="24"/>
          <w:szCs w:val="24"/>
        </w:rPr>
        <w:t>provides for the establishment, implementation and maintenance of information security management system requirements.</w:t>
      </w:r>
      <w:r w:rsidR="001F6836" w:rsidRPr="001F6836">
        <w:rPr>
          <w:rFonts w:ascii="Arial" w:hAnsi="Arial" w:cs="Arial"/>
          <w:color w:val="333333"/>
          <w:szCs w:val="21"/>
          <w:shd w:val="clear" w:color="auto" w:fill="F7F8FA"/>
        </w:rPr>
        <w:t xml:space="preserve"> </w:t>
      </w:r>
      <w:r w:rsidR="001F6836" w:rsidRPr="001F6836">
        <w:rPr>
          <w:rFonts w:ascii="Arial" w:eastAsia="宋体" w:hAnsi="Arial" w:cs="Arial"/>
          <w:noProof w:val="0"/>
          <w:kern w:val="0"/>
          <w:sz w:val="24"/>
          <w:szCs w:val="24"/>
        </w:rPr>
        <w:t>The standard identifies the risk assessment criteria to be followed by the implementing agency, using a plan-do-check-act approach to establish, implement, operate, monitor and review</w:t>
      </w:r>
      <w:r w:rsidR="007E761A">
        <w:rPr>
          <w:rFonts w:ascii="Arial" w:eastAsia="宋体" w:hAnsi="Arial" w:cs="Arial"/>
          <w:noProof w:val="0"/>
          <w:kern w:val="0"/>
          <w:sz w:val="24"/>
          <w:szCs w:val="24"/>
        </w:rPr>
        <w:t xml:space="preserve"> [5]</w:t>
      </w:r>
      <w:r w:rsidR="001F6836" w:rsidRPr="001F6836">
        <w:rPr>
          <w:rFonts w:ascii="Arial" w:eastAsia="宋体" w:hAnsi="Arial" w:cs="Arial"/>
          <w:noProof w:val="0"/>
          <w:kern w:val="0"/>
          <w:sz w:val="24"/>
          <w:szCs w:val="24"/>
        </w:rPr>
        <w:t>.</w:t>
      </w:r>
      <w:r w:rsidR="001F6836">
        <w:rPr>
          <w:rFonts w:ascii="Arial" w:eastAsia="宋体" w:hAnsi="Arial" w:cs="Arial"/>
          <w:noProof w:val="0"/>
          <w:kern w:val="0"/>
          <w:sz w:val="24"/>
          <w:szCs w:val="24"/>
        </w:rPr>
        <w:t xml:space="preserve"> </w:t>
      </w:r>
      <w:r w:rsidR="001F6836" w:rsidRPr="001F6836">
        <w:rPr>
          <w:rFonts w:ascii="Arial" w:eastAsia="宋体" w:hAnsi="Arial" w:cs="Arial"/>
          <w:noProof w:val="0"/>
          <w:kern w:val="0"/>
          <w:sz w:val="24"/>
          <w:szCs w:val="24"/>
        </w:rPr>
        <w:t>Such a standardization process helps protect an organization's information assets in terms of confidentiality, integrity, and availability</w:t>
      </w:r>
      <w:r w:rsidR="001F6836">
        <w:rPr>
          <w:rFonts w:ascii="Arial" w:eastAsia="宋体" w:hAnsi="Arial" w:cs="Arial"/>
          <w:noProof w:val="0"/>
          <w:kern w:val="0"/>
          <w:sz w:val="24"/>
          <w:szCs w:val="24"/>
        </w:rPr>
        <w:t>.</w:t>
      </w:r>
      <w:r w:rsidR="008C1829">
        <w:rPr>
          <w:rFonts w:ascii="Arial" w:eastAsia="宋体" w:hAnsi="Arial" w:cs="Arial"/>
          <w:noProof w:val="0"/>
          <w:kern w:val="0"/>
          <w:sz w:val="24"/>
          <w:szCs w:val="24"/>
        </w:rPr>
        <w:t xml:space="preserve"> </w:t>
      </w:r>
      <w:r w:rsidR="008C1829" w:rsidRPr="008C1829">
        <w:rPr>
          <w:rFonts w:ascii="Arial" w:eastAsia="宋体" w:hAnsi="Arial" w:cs="Arial"/>
          <w:noProof w:val="0"/>
          <w:kern w:val="0"/>
          <w:sz w:val="24"/>
          <w:szCs w:val="24"/>
        </w:rPr>
        <w:t xml:space="preserve">The </w:t>
      </w:r>
      <w:bookmarkStart w:id="11" w:name="OLE_LINK15"/>
      <w:bookmarkStart w:id="12" w:name="OLE_LINK16"/>
      <w:r w:rsidR="008C1829" w:rsidRPr="008C1829">
        <w:rPr>
          <w:rFonts w:ascii="Arial" w:eastAsia="宋体" w:hAnsi="Arial" w:cs="Arial"/>
          <w:noProof w:val="0"/>
          <w:kern w:val="0"/>
          <w:sz w:val="24"/>
          <w:szCs w:val="24"/>
        </w:rPr>
        <w:t xml:space="preserve">table </w:t>
      </w:r>
      <w:r w:rsidR="008C1829">
        <w:rPr>
          <w:rFonts w:ascii="Arial" w:eastAsia="宋体" w:hAnsi="Arial" w:cs="Arial"/>
          <w:noProof w:val="0"/>
          <w:kern w:val="0"/>
          <w:sz w:val="24"/>
          <w:szCs w:val="24"/>
        </w:rPr>
        <w:t xml:space="preserve">1 </w:t>
      </w:r>
      <w:r w:rsidR="008C1829" w:rsidRPr="008C1829">
        <w:rPr>
          <w:rFonts w:ascii="Arial" w:eastAsia="宋体" w:hAnsi="Arial" w:cs="Arial"/>
          <w:noProof w:val="0"/>
          <w:kern w:val="0"/>
          <w:sz w:val="24"/>
          <w:szCs w:val="24"/>
        </w:rPr>
        <w:t>shows the documents in ISO27000 series</w:t>
      </w:r>
      <w:r w:rsidR="008C1829">
        <w:rPr>
          <w:rFonts w:ascii="Arial" w:eastAsia="宋体" w:hAnsi="Arial" w:cs="Arial"/>
          <w:noProof w:val="0"/>
          <w:kern w:val="0"/>
          <w:sz w:val="24"/>
          <w:szCs w:val="24"/>
        </w:rPr>
        <w:t>.</w:t>
      </w:r>
      <w:r w:rsidR="008C1829" w:rsidRPr="008C1829">
        <w:rPr>
          <w:rFonts w:ascii="Arial" w:eastAsia="宋体" w:hAnsi="Arial" w:cs="Arial"/>
          <w:noProof w:val="0"/>
          <w:kern w:val="0"/>
          <w:sz w:val="24"/>
          <w:szCs w:val="24"/>
        </w:rPr>
        <w:t> </w:t>
      </w:r>
    </w:p>
    <w:tbl>
      <w:tblPr>
        <w:tblStyle w:val="aa"/>
        <w:tblW w:w="8506" w:type="dxa"/>
        <w:tblInd w:w="-147" w:type="dxa"/>
        <w:tblLook w:val="04A0" w:firstRow="1" w:lastRow="0" w:firstColumn="1" w:lastColumn="0" w:noHBand="0" w:noVBand="1"/>
      </w:tblPr>
      <w:tblGrid>
        <w:gridCol w:w="2410"/>
        <w:gridCol w:w="6096"/>
      </w:tblGrid>
      <w:tr w:rsidR="008C1829" w14:paraId="0B764EA6" w14:textId="77777777" w:rsidTr="008C1829">
        <w:tc>
          <w:tcPr>
            <w:tcW w:w="2410" w:type="dxa"/>
          </w:tcPr>
          <w:bookmarkEnd w:id="11"/>
          <w:bookmarkEnd w:id="12"/>
          <w:p w14:paraId="4B420D33" w14:textId="2F678587"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Standard document number</w:t>
            </w:r>
          </w:p>
        </w:tc>
        <w:tc>
          <w:tcPr>
            <w:tcW w:w="6096" w:type="dxa"/>
          </w:tcPr>
          <w:p w14:paraId="4001430E" w14:textId="2C6198B7"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content</w:t>
            </w:r>
          </w:p>
        </w:tc>
      </w:tr>
      <w:tr w:rsidR="008C1829" w14:paraId="535C9201" w14:textId="77777777" w:rsidTr="008C1829">
        <w:tc>
          <w:tcPr>
            <w:tcW w:w="2410" w:type="dxa"/>
          </w:tcPr>
          <w:p w14:paraId="54B3F29F" w14:textId="3A0CAC3A" w:rsidR="008C1829" w:rsidRDefault="008C1829" w:rsidP="008C1829">
            <w:pPr>
              <w:jc w:val="center"/>
              <w:rPr>
                <w:rFonts w:ascii="Arial" w:eastAsia="宋体" w:hAnsi="Arial" w:cs="Arial"/>
                <w:noProof w:val="0"/>
                <w:kern w:val="0"/>
                <w:sz w:val="24"/>
                <w:szCs w:val="24"/>
              </w:rPr>
            </w:pPr>
            <w:r>
              <w:rPr>
                <w:rFonts w:ascii="Arial" w:eastAsia="宋体" w:hAnsi="Arial" w:cs="Arial" w:hint="eastAsia"/>
                <w:noProof w:val="0"/>
                <w:kern w:val="0"/>
                <w:sz w:val="24"/>
                <w:szCs w:val="24"/>
              </w:rPr>
              <w:t>I</w:t>
            </w:r>
            <w:r>
              <w:rPr>
                <w:rFonts w:ascii="Arial" w:eastAsia="宋体" w:hAnsi="Arial" w:cs="Arial"/>
                <w:noProof w:val="0"/>
                <w:kern w:val="0"/>
                <w:sz w:val="24"/>
                <w:szCs w:val="24"/>
              </w:rPr>
              <w:t>SO27000</w:t>
            </w:r>
          </w:p>
        </w:tc>
        <w:tc>
          <w:tcPr>
            <w:tcW w:w="6096" w:type="dxa"/>
          </w:tcPr>
          <w:p w14:paraId="166FA012" w14:textId="6FEF83B2"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ISMS related terms and definitions</w:t>
            </w:r>
          </w:p>
        </w:tc>
      </w:tr>
      <w:tr w:rsidR="008C1829" w14:paraId="74AD1A1E" w14:textId="77777777" w:rsidTr="008C1829">
        <w:tc>
          <w:tcPr>
            <w:tcW w:w="2410" w:type="dxa"/>
          </w:tcPr>
          <w:p w14:paraId="215A046F" w14:textId="35E76E78" w:rsid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SO2700</w:t>
            </w:r>
            <w:r>
              <w:rPr>
                <w:rFonts w:ascii="Arial" w:eastAsia="宋体" w:hAnsi="Arial" w:cs="Arial"/>
                <w:noProof w:val="0"/>
                <w:kern w:val="0"/>
                <w:sz w:val="24"/>
                <w:szCs w:val="24"/>
              </w:rPr>
              <w:t>1</w:t>
            </w:r>
          </w:p>
        </w:tc>
        <w:tc>
          <w:tcPr>
            <w:tcW w:w="6096" w:type="dxa"/>
          </w:tcPr>
          <w:p w14:paraId="1568E886" w14:textId="35E3C4DE"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Information security management system requirements</w:t>
            </w:r>
          </w:p>
        </w:tc>
      </w:tr>
      <w:tr w:rsidR="008C1829" w14:paraId="39CE5738" w14:textId="77777777" w:rsidTr="008C1829">
        <w:tc>
          <w:tcPr>
            <w:tcW w:w="2410" w:type="dxa"/>
          </w:tcPr>
          <w:p w14:paraId="2FCFEF01" w14:textId="691FF5AD" w:rsid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SO2700</w:t>
            </w:r>
            <w:r>
              <w:rPr>
                <w:rFonts w:ascii="Arial" w:eastAsia="宋体" w:hAnsi="Arial" w:cs="Arial"/>
                <w:noProof w:val="0"/>
                <w:kern w:val="0"/>
                <w:sz w:val="24"/>
                <w:szCs w:val="24"/>
              </w:rPr>
              <w:t>2</w:t>
            </w:r>
          </w:p>
        </w:tc>
        <w:tc>
          <w:tcPr>
            <w:tcW w:w="6096" w:type="dxa"/>
          </w:tcPr>
          <w:p w14:paraId="5710C7D0" w14:textId="2412D638"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Information security management System best practices</w:t>
            </w:r>
          </w:p>
        </w:tc>
      </w:tr>
      <w:tr w:rsidR="008C1829" w14:paraId="6B0AC810" w14:textId="77777777" w:rsidTr="008C1829">
        <w:tc>
          <w:tcPr>
            <w:tcW w:w="2410" w:type="dxa"/>
          </w:tcPr>
          <w:p w14:paraId="3BF4E552" w14:textId="589BAA3D" w:rsid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SO2700</w:t>
            </w:r>
            <w:r>
              <w:rPr>
                <w:rFonts w:ascii="Arial" w:eastAsia="宋体" w:hAnsi="Arial" w:cs="Arial"/>
                <w:noProof w:val="0"/>
                <w:kern w:val="0"/>
                <w:sz w:val="24"/>
                <w:szCs w:val="24"/>
              </w:rPr>
              <w:t>3</w:t>
            </w:r>
          </w:p>
        </w:tc>
        <w:tc>
          <w:tcPr>
            <w:tcW w:w="6096" w:type="dxa"/>
          </w:tcPr>
          <w:p w14:paraId="3D0E5CCC" w14:textId="27205018"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Guidelines for the Implementation of information Security Management System</w:t>
            </w:r>
          </w:p>
        </w:tc>
      </w:tr>
      <w:tr w:rsidR="008C1829" w14:paraId="0C35A01B" w14:textId="77777777" w:rsidTr="008C1829">
        <w:tc>
          <w:tcPr>
            <w:tcW w:w="2410" w:type="dxa"/>
          </w:tcPr>
          <w:p w14:paraId="17A9F25E" w14:textId="2F8097B7" w:rsid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SO2700</w:t>
            </w:r>
            <w:r>
              <w:rPr>
                <w:rFonts w:ascii="Arial" w:eastAsia="宋体" w:hAnsi="Arial" w:cs="Arial"/>
                <w:noProof w:val="0"/>
                <w:kern w:val="0"/>
                <w:sz w:val="24"/>
                <w:szCs w:val="24"/>
              </w:rPr>
              <w:t>4</w:t>
            </w:r>
          </w:p>
        </w:tc>
        <w:tc>
          <w:tcPr>
            <w:tcW w:w="6096" w:type="dxa"/>
          </w:tcPr>
          <w:p w14:paraId="6DC3D0FE" w14:textId="4A2D063F"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Information security management measurement</w:t>
            </w:r>
          </w:p>
        </w:tc>
      </w:tr>
      <w:tr w:rsidR="008C1829" w14:paraId="4135F0C1" w14:textId="77777777" w:rsidTr="008C1829">
        <w:tc>
          <w:tcPr>
            <w:tcW w:w="2410" w:type="dxa"/>
          </w:tcPr>
          <w:p w14:paraId="004BDACB" w14:textId="775C66ED" w:rsid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SO2700</w:t>
            </w:r>
            <w:r>
              <w:rPr>
                <w:rFonts w:ascii="Arial" w:eastAsia="宋体" w:hAnsi="Arial" w:cs="Arial"/>
                <w:noProof w:val="0"/>
                <w:kern w:val="0"/>
                <w:sz w:val="24"/>
                <w:szCs w:val="24"/>
              </w:rPr>
              <w:t>5</w:t>
            </w:r>
          </w:p>
        </w:tc>
        <w:tc>
          <w:tcPr>
            <w:tcW w:w="6096" w:type="dxa"/>
          </w:tcPr>
          <w:p w14:paraId="79154CF3" w14:textId="43A0A383"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Information security risk assessment</w:t>
            </w:r>
          </w:p>
        </w:tc>
      </w:tr>
      <w:tr w:rsidR="008C1829" w14:paraId="534F6E19" w14:textId="77777777" w:rsidTr="008C1829">
        <w:tc>
          <w:tcPr>
            <w:tcW w:w="2410" w:type="dxa"/>
          </w:tcPr>
          <w:p w14:paraId="4D61E252" w14:textId="279B640E" w:rsid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SO2700</w:t>
            </w:r>
            <w:r>
              <w:rPr>
                <w:rFonts w:ascii="Arial" w:eastAsia="宋体" w:hAnsi="Arial" w:cs="Arial"/>
                <w:noProof w:val="0"/>
                <w:kern w:val="0"/>
                <w:sz w:val="24"/>
                <w:szCs w:val="24"/>
              </w:rPr>
              <w:t>6</w:t>
            </w:r>
          </w:p>
        </w:tc>
        <w:tc>
          <w:tcPr>
            <w:tcW w:w="6096" w:type="dxa"/>
          </w:tcPr>
          <w:p w14:paraId="3F344532" w14:textId="20204C8B"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Entity requirements for conducting ISMS auditing and certification</w:t>
            </w:r>
          </w:p>
        </w:tc>
      </w:tr>
      <w:tr w:rsidR="008C1829" w14:paraId="5F0AEE2B" w14:textId="77777777" w:rsidTr="008C1829">
        <w:tc>
          <w:tcPr>
            <w:tcW w:w="2410" w:type="dxa"/>
          </w:tcPr>
          <w:p w14:paraId="0857BF4C" w14:textId="24BE0AC7" w:rsidR="008C1829" w:rsidRP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SO2700</w:t>
            </w:r>
            <w:r>
              <w:rPr>
                <w:rFonts w:ascii="Arial" w:eastAsia="宋体" w:hAnsi="Arial" w:cs="Arial"/>
                <w:noProof w:val="0"/>
                <w:kern w:val="0"/>
                <w:sz w:val="24"/>
                <w:szCs w:val="24"/>
              </w:rPr>
              <w:t>7</w:t>
            </w:r>
          </w:p>
        </w:tc>
        <w:tc>
          <w:tcPr>
            <w:tcW w:w="6096" w:type="dxa"/>
          </w:tcPr>
          <w:p w14:paraId="29528D7E" w14:textId="04788C77"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Information Security Management System Audit Guidelines</w:t>
            </w:r>
          </w:p>
        </w:tc>
      </w:tr>
      <w:tr w:rsidR="008C1829" w14:paraId="1E42B93B" w14:textId="77777777" w:rsidTr="008C1829">
        <w:tc>
          <w:tcPr>
            <w:tcW w:w="2410" w:type="dxa"/>
          </w:tcPr>
          <w:p w14:paraId="415FC7D4" w14:textId="24C272E1" w:rsidR="008C1829" w:rsidRPr="008C1829" w:rsidRDefault="008C1829" w:rsidP="008C1829">
            <w:pPr>
              <w:jc w:val="center"/>
              <w:rPr>
                <w:rFonts w:ascii="Arial" w:eastAsia="宋体" w:hAnsi="Arial" w:cs="Arial"/>
                <w:noProof w:val="0"/>
                <w:kern w:val="0"/>
                <w:sz w:val="24"/>
                <w:szCs w:val="24"/>
              </w:rPr>
            </w:pPr>
            <w:r>
              <w:rPr>
                <w:rFonts w:ascii="Arial" w:eastAsia="宋体" w:hAnsi="Arial" w:cs="Arial" w:hint="eastAsia"/>
                <w:noProof w:val="0"/>
                <w:kern w:val="0"/>
                <w:sz w:val="24"/>
                <w:szCs w:val="24"/>
              </w:rPr>
              <w:t>I</w:t>
            </w:r>
            <w:r>
              <w:rPr>
                <w:rFonts w:ascii="Arial" w:eastAsia="宋体" w:hAnsi="Arial" w:cs="Arial"/>
                <w:noProof w:val="0"/>
                <w:kern w:val="0"/>
                <w:sz w:val="24"/>
                <w:szCs w:val="24"/>
              </w:rPr>
              <w:t>SO/IEC TR 27008</w:t>
            </w:r>
          </w:p>
        </w:tc>
        <w:tc>
          <w:tcPr>
            <w:tcW w:w="6096" w:type="dxa"/>
          </w:tcPr>
          <w:p w14:paraId="1281F28D" w14:textId="14527F85"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ISMS Control Implementation auditor's Guide</w:t>
            </w:r>
          </w:p>
        </w:tc>
      </w:tr>
      <w:tr w:rsidR="008C1829" w14:paraId="333CEE4C" w14:textId="77777777" w:rsidTr="008C1829">
        <w:tc>
          <w:tcPr>
            <w:tcW w:w="2410" w:type="dxa"/>
          </w:tcPr>
          <w:p w14:paraId="00C8D425" w14:textId="6B3B415B" w:rsidR="008C1829" w:rsidRPr="008C1829" w:rsidRDefault="008C1829" w:rsidP="008C1829">
            <w:pPr>
              <w:jc w:val="center"/>
              <w:rPr>
                <w:rFonts w:ascii="Arial" w:eastAsia="宋体" w:hAnsi="Arial" w:cs="Arial"/>
                <w:noProof w:val="0"/>
                <w:kern w:val="0"/>
                <w:sz w:val="24"/>
                <w:szCs w:val="24"/>
              </w:rPr>
            </w:pPr>
            <w:r>
              <w:rPr>
                <w:rFonts w:ascii="Arial" w:eastAsia="宋体" w:hAnsi="Arial" w:cs="Arial" w:hint="eastAsia"/>
                <w:noProof w:val="0"/>
                <w:kern w:val="0"/>
                <w:sz w:val="24"/>
                <w:szCs w:val="24"/>
              </w:rPr>
              <w:t>I</w:t>
            </w:r>
            <w:r>
              <w:rPr>
                <w:rFonts w:ascii="Arial" w:eastAsia="宋体" w:hAnsi="Arial" w:cs="Arial"/>
                <w:noProof w:val="0"/>
                <w:kern w:val="0"/>
                <w:sz w:val="24"/>
                <w:szCs w:val="24"/>
              </w:rPr>
              <w:t>SO/IEC27010</w:t>
            </w:r>
          </w:p>
        </w:tc>
        <w:tc>
          <w:tcPr>
            <w:tcW w:w="6096" w:type="dxa"/>
          </w:tcPr>
          <w:p w14:paraId="337F3C66" w14:textId="2969BE1F"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Enterprise internal communication information security management</w:t>
            </w:r>
          </w:p>
        </w:tc>
      </w:tr>
      <w:tr w:rsidR="008C1829" w14:paraId="1895CAB5" w14:textId="77777777" w:rsidTr="008C1829">
        <w:tc>
          <w:tcPr>
            <w:tcW w:w="2410" w:type="dxa"/>
          </w:tcPr>
          <w:p w14:paraId="438EA566" w14:textId="03C6E47B" w:rsidR="008C1829" w:rsidRPr="008C1829" w:rsidRDefault="008C1829" w:rsidP="008C1829">
            <w:pPr>
              <w:jc w:val="center"/>
              <w:rPr>
                <w:rFonts w:ascii="Arial" w:eastAsia="宋体" w:hAnsi="Arial" w:cs="Arial"/>
                <w:noProof w:val="0"/>
                <w:kern w:val="0"/>
                <w:sz w:val="24"/>
                <w:szCs w:val="24"/>
              </w:rPr>
            </w:pPr>
            <w:r w:rsidRPr="008C1829">
              <w:rPr>
                <w:rFonts w:ascii="Arial" w:eastAsia="宋体" w:hAnsi="Arial" w:cs="Arial" w:hint="eastAsia"/>
                <w:noProof w:val="0"/>
                <w:kern w:val="0"/>
                <w:sz w:val="24"/>
                <w:szCs w:val="24"/>
              </w:rPr>
              <w:t>I</w:t>
            </w:r>
            <w:r w:rsidRPr="008C1829">
              <w:rPr>
                <w:rFonts w:ascii="Arial" w:eastAsia="宋体" w:hAnsi="Arial" w:cs="Arial"/>
                <w:noProof w:val="0"/>
                <w:kern w:val="0"/>
                <w:sz w:val="24"/>
                <w:szCs w:val="24"/>
              </w:rPr>
              <w:t>SO/IEC2701</w:t>
            </w:r>
            <w:r>
              <w:rPr>
                <w:rFonts w:ascii="Arial" w:eastAsia="宋体" w:hAnsi="Arial" w:cs="Arial"/>
                <w:noProof w:val="0"/>
                <w:kern w:val="0"/>
                <w:sz w:val="24"/>
                <w:szCs w:val="24"/>
              </w:rPr>
              <w:t>1</w:t>
            </w:r>
          </w:p>
        </w:tc>
        <w:tc>
          <w:tcPr>
            <w:tcW w:w="6096" w:type="dxa"/>
          </w:tcPr>
          <w:p w14:paraId="526C1CB2" w14:textId="3D0FF056" w:rsidR="008C1829" w:rsidRDefault="008C1829" w:rsidP="008C1829">
            <w:pPr>
              <w:jc w:val="center"/>
              <w:rPr>
                <w:rFonts w:ascii="Arial" w:eastAsia="宋体" w:hAnsi="Arial" w:cs="Arial"/>
                <w:noProof w:val="0"/>
                <w:kern w:val="0"/>
                <w:sz w:val="24"/>
                <w:szCs w:val="24"/>
              </w:rPr>
            </w:pPr>
            <w:r w:rsidRPr="008C1829">
              <w:rPr>
                <w:rFonts w:ascii="Arial" w:eastAsia="宋体" w:hAnsi="Arial" w:cs="Arial"/>
                <w:noProof w:val="0"/>
                <w:kern w:val="0"/>
                <w:sz w:val="24"/>
                <w:szCs w:val="24"/>
              </w:rPr>
              <w:t>Information security management Guide for telecom enterprises based on ISO27002</w:t>
            </w:r>
          </w:p>
        </w:tc>
      </w:tr>
    </w:tbl>
    <w:p w14:paraId="27409A48" w14:textId="19144261" w:rsidR="001F6836" w:rsidRDefault="008C1829" w:rsidP="00E55BDF">
      <w:pPr>
        <w:jc w:val="center"/>
        <w:rPr>
          <w:rFonts w:ascii="Arial" w:eastAsia="宋体" w:hAnsi="Arial" w:cs="Arial"/>
          <w:noProof w:val="0"/>
          <w:kern w:val="0"/>
          <w:sz w:val="24"/>
          <w:szCs w:val="24"/>
        </w:rPr>
      </w:pPr>
      <w:r>
        <w:rPr>
          <w:rFonts w:ascii="Arial" w:eastAsia="宋体" w:hAnsi="Arial" w:cs="Arial"/>
          <w:noProof w:val="0"/>
          <w:kern w:val="0"/>
          <w:sz w:val="24"/>
          <w:szCs w:val="24"/>
        </w:rPr>
        <w:t>T</w:t>
      </w:r>
      <w:r w:rsidRPr="008C1829">
        <w:rPr>
          <w:rFonts w:ascii="Arial" w:eastAsia="宋体" w:hAnsi="Arial" w:cs="Arial"/>
          <w:noProof w:val="0"/>
          <w:kern w:val="0"/>
          <w:sz w:val="24"/>
          <w:szCs w:val="24"/>
        </w:rPr>
        <w:t>able 1</w:t>
      </w:r>
      <w:r>
        <w:rPr>
          <w:rFonts w:ascii="Arial" w:eastAsia="宋体" w:hAnsi="Arial" w:cs="Arial"/>
          <w:noProof w:val="0"/>
          <w:kern w:val="0"/>
          <w:sz w:val="24"/>
          <w:szCs w:val="24"/>
        </w:rPr>
        <w:t xml:space="preserve">: </w:t>
      </w:r>
      <w:r w:rsidRPr="008C1829">
        <w:rPr>
          <w:rFonts w:ascii="Arial" w:eastAsia="宋体" w:hAnsi="Arial" w:cs="Arial"/>
          <w:noProof w:val="0"/>
          <w:kern w:val="0"/>
          <w:sz w:val="24"/>
          <w:szCs w:val="24"/>
        </w:rPr>
        <w:t>the documents in ISO27000 series</w:t>
      </w:r>
    </w:p>
    <w:p w14:paraId="394332E5" w14:textId="77777777" w:rsidR="00E55BDF" w:rsidRPr="00E55BDF" w:rsidRDefault="00E55BDF" w:rsidP="00E55BDF">
      <w:pPr>
        <w:jc w:val="center"/>
        <w:rPr>
          <w:rFonts w:ascii="Arial" w:eastAsia="宋体" w:hAnsi="Arial" w:cs="Arial"/>
          <w:noProof w:val="0"/>
          <w:kern w:val="0"/>
          <w:sz w:val="24"/>
          <w:szCs w:val="24"/>
        </w:rPr>
      </w:pPr>
    </w:p>
    <w:p w14:paraId="051061B1" w14:textId="04C71BCC" w:rsidR="001F6836" w:rsidRPr="00725D03" w:rsidRDefault="001F6836" w:rsidP="00853321">
      <w:pPr>
        <w:rPr>
          <w:rFonts w:ascii="Arial" w:eastAsia="宋体" w:hAnsi="Arial" w:cs="Arial"/>
          <w:b/>
          <w:bCs/>
          <w:noProof w:val="0"/>
          <w:kern w:val="0"/>
          <w:sz w:val="24"/>
          <w:szCs w:val="24"/>
        </w:rPr>
      </w:pPr>
      <w:r w:rsidRPr="00725D03">
        <w:rPr>
          <w:rFonts w:ascii="Arial" w:eastAsia="宋体" w:hAnsi="Arial" w:cs="Arial" w:hint="eastAsia"/>
          <w:b/>
          <w:bCs/>
          <w:noProof w:val="0"/>
          <w:kern w:val="0"/>
          <w:sz w:val="24"/>
          <w:szCs w:val="24"/>
        </w:rPr>
        <w:t>5</w:t>
      </w:r>
      <w:r w:rsidRPr="00725D03">
        <w:rPr>
          <w:rFonts w:ascii="Arial" w:eastAsia="宋体" w:hAnsi="Arial" w:cs="Arial"/>
          <w:b/>
          <w:bCs/>
          <w:noProof w:val="0"/>
          <w:kern w:val="0"/>
          <w:sz w:val="24"/>
          <w:szCs w:val="24"/>
        </w:rPr>
        <w:t xml:space="preserve">.2 </w:t>
      </w:r>
      <w:r w:rsidR="00725D03" w:rsidRPr="00725D03">
        <w:rPr>
          <w:rFonts w:ascii="Arial" w:eastAsia="宋体" w:hAnsi="Arial" w:cs="Arial"/>
          <w:b/>
          <w:bCs/>
          <w:noProof w:val="0"/>
          <w:kern w:val="0"/>
          <w:sz w:val="24"/>
          <w:szCs w:val="24"/>
        </w:rPr>
        <w:t>Main Content Analysis of ISO27001</w:t>
      </w:r>
    </w:p>
    <w:p w14:paraId="26C390D5" w14:textId="77777777" w:rsidR="00725D03" w:rsidRDefault="00725D03" w:rsidP="00853321">
      <w:pPr>
        <w:rPr>
          <w:rFonts w:ascii="Arial" w:eastAsia="宋体" w:hAnsi="Arial" w:cs="Arial"/>
          <w:noProof w:val="0"/>
          <w:kern w:val="0"/>
          <w:sz w:val="24"/>
          <w:szCs w:val="24"/>
        </w:rPr>
      </w:pPr>
      <w:r w:rsidRPr="00725D03">
        <w:rPr>
          <w:rFonts w:ascii="Arial" w:eastAsia="宋体" w:hAnsi="Arial" w:cs="Arial"/>
          <w:noProof w:val="0"/>
          <w:kern w:val="0"/>
          <w:sz w:val="24"/>
          <w:szCs w:val="24"/>
        </w:rPr>
        <w:t>ISO27001 is the general standard of the ISO27000 series.</w:t>
      </w:r>
      <w:r>
        <w:rPr>
          <w:rFonts w:ascii="Arial" w:eastAsia="宋体" w:hAnsi="Arial" w:cs="Arial"/>
          <w:noProof w:val="0"/>
          <w:kern w:val="0"/>
          <w:sz w:val="24"/>
          <w:szCs w:val="24"/>
        </w:rPr>
        <w:t xml:space="preserve"> </w:t>
      </w:r>
      <w:r w:rsidRPr="00725D03">
        <w:rPr>
          <w:rFonts w:ascii="Arial" w:eastAsia="宋体" w:hAnsi="Arial" w:cs="Arial"/>
          <w:noProof w:val="0"/>
          <w:kern w:val="0"/>
          <w:sz w:val="24"/>
          <w:szCs w:val="24"/>
        </w:rPr>
        <w:t>An organization may establish its own information security management system (ISMS) in accordance with ISO27001 and obtain certification.</w:t>
      </w:r>
      <w:r>
        <w:rPr>
          <w:rFonts w:ascii="Arial" w:eastAsia="宋体" w:hAnsi="Arial" w:cs="Arial"/>
          <w:noProof w:val="0"/>
          <w:kern w:val="0"/>
          <w:sz w:val="24"/>
          <w:szCs w:val="24"/>
        </w:rPr>
        <w:t xml:space="preserve"> </w:t>
      </w:r>
    </w:p>
    <w:p w14:paraId="338F5AC3" w14:textId="08FA648B" w:rsidR="00725D03" w:rsidRDefault="00725D03" w:rsidP="00853321">
      <w:pPr>
        <w:rPr>
          <w:rFonts w:ascii="Arial" w:eastAsia="宋体" w:hAnsi="Arial" w:cs="Arial"/>
          <w:noProof w:val="0"/>
          <w:kern w:val="0"/>
          <w:sz w:val="24"/>
          <w:szCs w:val="24"/>
        </w:rPr>
      </w:pPr>
      <w:r w:rsidRPr="00725D03">
        <w:rPr>
          <w:rFonts w:ascii="Arial" w:eastAsia="宋体" w:hAnsi="Arial" w:cs="Arial"/>
          <w:noProof w:val="0"/>
          <w:kern w:val="0"/>
          <w:sz w:val="24"/>
          <w:szCs w:val="24"/>
        </w:rPr>
        <w:t>Chapters 1 through 3 of ISO27001 define the specification and usage of standard writing. From chapter 4 to Chapter 10, it formally introduces the construction requirements of enterprise information security management security management system. This paper elaborates on the establishment, operation, review and perfection of the information security management system, and provides instructive suggestions for the whole life cycle of ISMS</w:t>
      </w:r>
      <w:r>
        <w:rPr>
          <w:rFonts w:ascii="Arial" w:eastAsia="宋体" w:hAnsi="Arial" w:cs="Arial" w:hint="eastAsia"/>
          <w:noProof w:val="0"/>
          <w:kern w:val="0"/>
          <w:sz w:val="24"/>
          <w:szCs w:val="24"/>
        </w:rPr>
        <w:t>.</w:t>
      </w:r>
      <w:r>
        <w:rPr>
          <w:rFonts w:ascii="Arial" w:eastAsia="宋体" w:hAnsi="Arial" w:cs="Arial"/>
          <w:noProof w:val="0"/>
          <w:kern w:val="0"/>
          <w:sz w:val="24"/>
          <w:szCs w:val="24"/>
        </w:rPr>
        <w:t xml:space="preserve"> </w:t>
      </w:r>
      <w:r w:rsidRPr="00725D03">
        <w:rPr>
          <w:rFonts w:ascii="Arial" w:eastAsia="宋体" w:hAnsi="Arial" w:cs="Arial"/>
          <w:noProof w:val="0"/>
          <w:kern w:val="0"/>
          <w:sz w:val="24"/>
          <w:szCs w:val="24"/>
        </w:rPr>
        <w:t xml:space="preserve">Different from the 2005 version, the latest version of THE ISO2001 standard (2013 version) does not emphasize the establishment of information security management system according to the PDCA cycle, but adopts other ways to </w:t>
      </w:r>
      <w:r w:rsidRPr="00725D03">
        <w:rPr>
          <w:rFonts w:ascii="Arial" w:eastAsia="宋体" w:hAnsi="Arial" w:cs="Arial"/>
          <w:noProof w:val="0"/>
          <w:kern w:val="0"/>
          <w:sz w:val="24"/>
          <w:szCs w:val="24"/>
        </w:rPr>
        <w:lastRenderedPageBreak/>
        <w:t>continuously improve the process.</w:t>
      </w:r>
      <w:r>
        <w:rPr>
          <w:rFonts w:ascii="Arial" w:eastAsia="宋体" w:hAnsi="Arial" w:cs="Arial"/>
          <w:noProof w:val="0"/>
          <w:kern w:val="0"/>
          <w:sz w:val="24"/>
          <w:szCs w:val="24"/>
        </w:rPr>
        <w:t xml:space="preserve"> </w:t>
      </w:r>
      <w:r w:rsidRPr="00725D03">
        <w:rPr>
          <w:rFonts w:ascii="Arial" w:eastAsia="宋体" w:hAnsi="Arial" w:cs="Arial"/>
          <w:noProof w:val="0"/>
          <w:kern w:val="0"/>
          <w:sz w:val="24"/>
          <w:szCs w:val="24"/>
        </w:rPr>
        <w:t>At the same time, the new version puts more emphasis on organizational structure</w:t>
      </w:r>
      <w:r>
        <w:rPr>
          <w:rFonts w:ascii="Arial" w:eastAsia="宋体" w:hAnsi="Arial" w:cs="Arial"/>
          <w:noProof w:val="0"/>
          <w:kern w:val="0"/>
          <w:sz w:val="24"/>
          <w:szCs w:val="24"/>
        </w:rPr>
        <w:t>.</w:t>
      </w:r>
    </w:p>
    <w:p w14:paraId="08EFE365" w14:textId="1218511E" w:rsidR="00AA3776" w:rsidRDefault="00AA3776" w:rsidP="00853321">
      <w:pPr>
        <w:rPr>
          <w:rFonts w:ascii="Arial" w:eastAsia="宋体" w:hAnsi="Arial" w:cs="Arial"/>
          <w:b/>
          <w:bCs/>
          <w:noProof w:val="0"/>
          <w:kern w:val="0"/>
          <w:sz w:val="24"/>
          <w:szCs w:val="24"/>
        </w:rPr>
      </w:pPr>
      <w:r w:rsidRPr="00AA3776">
        <w:rPr>
          <w:rFonts w:ascii="Arial" w:eastAsia="宋体" w:hAnsi="Arial" w:cs="Arial" w:hint="eastAsia"/>
          <w:b/>
          <w:bCs/>
          <w:noProof w:val="0"/>
          <w:kern w:val="0"/>
          <w:sz w:val="24"/>
          <w:szCs w:val="24"/>
        </w:rPr>
        <w:t>5</w:t>
      </w:r>
      <w:r w:rsidRPr="00AA3776">
        <w:rPr>
          <w:rFonts w:ascii="Arial" w:eastAsia="宋体" w:hAnsi="Arial" w:cs="Arial"/>
          <w:b/>
          <w:bCs/>
          <w:noProof w:val="0"/>
          <w:kern w:val="0"/>
          <w:sz w:val="24"/>
          <w:szCs w:val="24"/>
        </w:rPr>
        <w:t>.3 ISO27001 Review Process</w:t>
      </w:r>
    </w:p>
    <w:p w14:paraId="49ECAA2A" w14:textId="339E8056" w:rsidR="00AA3776" w:rsidRDefault="00AA3776" w:rsidP="00853321">
      <w:pPr>
        <w:rPr>
          <w:rFonts w:ascii="Arial" w:eastAsia="宋体" w:hAnsi="Arial" w:cs="Arial"/>
          <w:noProof w:val="0"/>
          <w:kern w:val="0"/>
          <w:sz w:val="24"/>
          <w:szCs w:val="24"/>
        </w:rPr>
      </w:pPr>
      <w:r w:rsidRPr="00AA3776">
        <w:rPr>
          <w:rFonts w:ascii="Arial" w:eastAsia="宋体" w:hAnsi="Arial" w:cs="Arial"/>
          <w:noProof w:val="0"/>
          <w:kern w:val="0"/>
          <w:sz w:val="24"/>
          <w:szCs w:val="24"/>
        </w:rPr>
        <w:t>Enterprises applying for ISO27001 certification usually need the following process</w:t>
      </w:r>
      <w:r>
        <w:rPr>
          <w:rFonts w:ascii="Arial" w:eastAsia="宋体" w:hAnsi="Arial" w:cs="Arial"/>
          <w:noProof w:val="0"/>
          <w:kern w:val="0"/>
          <w:sz w:val="24"/>
          <w:szCs w:val="24"/>
        </w:rPr>
        <w:t>:</w:t>
      </w:r>
    </w:p>
    <w:p w14:paraId="62AE2A33" w14:textId="1346A05E" w:rsidR="00AA3776" w:rsidRDefault="00AA3776" w:rsidP="00AA3776">
      <w:pPr>
        <w:pStyle w:val="a7"/>
        <w:numPr>
          <w:ilvl w:val="0"/>
          <w:numId w:val="9"/>
        </w:numPr>
        <w:ind w:firstLineChars="0"/>
        <w:rPr>
          <w:rFonts w:ascii="Arial" w:eastAsia="宋体" w:hAnsi="Arial" w:cs="Arial"/>
          <w:noProof w:val="0"/>
          <w:kern w:val="0"/>
          <w:sz w:val="24"/>
          <w:szCs w:val="24"/>
        </w:rPr>
      </w:pPr>
      <w:r w:rsidRPr="00AA3776">
        <w:rPr>
          <w:rFonts w:ascii="Arial" w:eastAsia="宋体" w:hAnsi="Arial" w:cs="Arial"/>
          <w:noProof w:val="0"/>
          <w:kern w:val="0"/>
          <w:sz w:val="24"/>
          <w:szCs w:val="24"/>
        </w:rPr>
        <w:t>Information security management system planning and preparation</w:t>
      </w:r>
    </w:p>
    <w:p w14:paraId="1782FA7C" w14:textId="308E6A00" w:rsidR="00AA3776" w:rsidRDefault="00881849" w:rsidP="00AA3776">
      <w:pPr>
        <w:pStyle w:val="a7"/>
        <w:numPr>
          <w:ilvl w:val="0"/>
          <w:numId w:val="9"/>
        </w:numPr>
        <w:ind w:firstLineChars="0"/>
        <w:rPr>
          <w:rFonts w:ascii="Arial" w:eastAsia="宋体" w:hAnsi="Arial" w:cs="Arial"/>
          <w:noProof w:val="0"/>
          <w:kern w:val="0"/>
          <w:sz w:val="24"/>
          <w:szCs w:val="24"/>
        </w:rPr>
      </w:pPr>
      <w:r w:rsidRPr="00881849">
        <w:rPr>
          <w:rFonts w:ascii="Arial" w:eastAsia="宋体" w:hAnsi="Arial" w:cs="Arial"/>
          <w:noProof w:val="0"/>
          <w:kern w:val="0"/>
          <w:sz w:val="24"/>
          <w:szCs w:val="24"/>
        </w:rPr>
        <w:t>Preparation of information security system documents</w:t>
      </w:r>
    </w:p>
    <w:p w14:paraId="6285480E" w14:textId="27DC1B19" w:rsidR="00881849" w:rsidRDefault="00881849" w:rsidP="00AA3776">
      <w:pPr>
        <w:pStyle w:val="a7"/>
        <w:numPr>
          <w:ilvl w:val="0"/>
          <w:numId w:val="9"/>
        </w:numPr>
        <w:ind w:firstLineChars="0"/>
        <w:rPr>
          <w:rFonts w:ascii="Arial" w:eastAsia="宋体" w:hAnsi="Arial" w:cs="Arial"/>
          <w:noProof w:val="0"/>
          <w:kern w:val="0"/>
          <w:sz w:val="24"/>
          <w:szCs w:val="24"/>
        </w:rPr>
      </w:pPr>
      <w:r w:rsidRPr="00881849">
        <w:rPr>
          <w:rFonts w:ascii="Arial" w:eastAsia="宋体" w:hAnsi="Arial" w:cs="Arial"/>
          <w:noProof w:val="0"/>
          <w:kern w:val="0"/>
          <w:sz w:val="24"/>
          <w:szCs w:val="24"/>
        </w:rPr>
        <w:t>Operation of information security management system</w:t>
      </w:r>
    </w:p>
    <w:p w14:paraId="23D42251" w14:textId="16D2608F" w:rsidR="00635201" w:rsidRDefault="00881849" w:rsidP="00635201">
      <w:pPr>
        <w:pStyle w:val="a7"/>
        <w:numPr>
          <w:ilvl w:val="0"/>
          <w:numId w:val="9"/>
        </w:numPr>
        <w:ind w:firstLineChars="0"/>
        <w:rPr>
          <w:rFonts w:ascii="Arial" w:eastAsia="宋体" w:hAnsi="Arial" w:cs="Arial"/>
          <w:noProof w:val="0"/>
          <w:kern w:val="0"/>
          <w:sz w:val="24"/>
          <w:szCs w:val="24"/>
        </w:rPr>
      </w:pPr>
      <w:r w:rsidRPr="00881849">
        <w:rPr>
          <w:rFonts w:ascii="Arial" w:eastAsia="宋体" w:hAnsi="Arial" w:cs="Arial"/>
          <w:noProof w:val="0"/>
          <w:kern w:val="0"/>
          <w:sz w:val="24"/>
          <w:szCs w:val="24"/>
        </w:rPr>
        <w:t>Review and evaluate the information security management system</w:t>
      </w:r>
    </w:p>
    <w:p w14:paraId="1FCF0A32" w14:textId="66E43F19" w:rsidR="008E4033" w:rsidRPr="008E4033" w:rsidRDefault="008E4033" w:rsidP="008E4033">
      <w:pPr>
        <w:rPr>
          <w:rFonts w:ascii="Arial" w:eastAsia="宋体" w:hAnsi="Arial" w:cs="Arial"/>
          <w:noProof w:val="0"/>
          <w:kern w:val="0"/>
          <w:sz w:val="24"/>
          <w:szCs w:val="24"/>
        </w:rPr>
      </w:pPr>
      <w:r w:rsidRPr="008E4033">
        <w:rPr>
          <w:rFonts w:ascii="Arial" w:eastAsia="宋体" w:hAnsi="Arial" w:cs="Arial"/>
          <w:noProof w:val="0"/>
          <w:kern w:val="0"/>
          <w:sz w:val="24"/>
          <w:szCs w:val="24"/>
        </w:rPr>
        <w:t>The review process usually consists of two main parts: one is the review of documents.</w:t>
      </w:r>
      <w:r>
        <w:rPr>
          <w:rFonts w:ascii="Arial" w:eastAsia="宋体" w:hAnsi="Arial" w:cs="Arial"/>
          <w:noProof w:val="0"/>
          <w:kern w:val="0"/>
          <w:sz w:val="24"/>
          <w:szCs w:val="24"/>
        </w:rPr>
        <w:t xml:space="preserve"> </w:t>
      </w:r>
      <w:r w:rsidRPr="008E4033">
        <w:rPr>
          <w:rFonts w:ascii="Arial" w:eastAsia="宋体" w:hAnsi="Arial" w:cs="Arial"/>
          <w:noProof w:val="0"/>
          <w:kern w:val="0"/>
          <w:sz w:val="24"/>
          <w:szCs w:val="24"/>
        </w:rPr>
        <w:t>In accordance with ISO20071, the evaluator should establish appropriate information in the course of establishing and maintaining ISMS. For example, an information security manual containing enterprise information security and an assessment report containing the results of an enterprise risk assessment.</w:t>
      </w:r>
      <w:r>
        <w:rPr>
          <w:rFonts w:ascii="Arial" w:eastAsia="宋体" w:hAnsi="Arial" w:cs="Arial"/>
          <w:noProof w:val="0"/>
          <w:kern w:val="0"/>
          <w:sz w:val="24"/>
          <w:szCs w:val="24"/>
        </w:rPr>
        <w:t xml:space="preserve"> </w:t>
      </w:r>
      <w:r w:rsidRPr="008E4033">
        <w:rPr>
          <w:rFonts w:ascii="Arial" w:eastAsia="宋体" w:hAnsi="Arial" w:cs="Arial"/>
          <w:noProof w:val="0"/>
          <w:kern w:val="0"/>
          <w:sz w:val="24"/>
          <w:szCs w:val="24"/>
        </w:rPr>
        <w:t>The second is the on-site audit, that is, the actual observation of the enterprise's existing facilities and equipment assets management situation, and the important process of the site to raise questions, such as: check whether the assets are marked, whether the machine room has limited access to security measures.</w:t>
      </w:r>
    </w:p>
    <w:p w14:paraId="4B24AE29" w14:textId="7DFC3AA0" w:rsidR="008C5C26" w:rsidRDefault="008C5C26" w:rsidP="008C5C26">
      <w:pPr>
        <w:pStyle w:val="a7"/>
        <w:numPr>
          <w:ilvl w:val="0"/>
          <w:numId w:val="2"/>
        </w:numPr>
        <w:ind w:firstLineChars="0"/>
        <w:rPr>
          <w:rFonts w:ascii="Arial" w:eastAsia="宋体" w:hAnsi="Arial" w:cs="Arial"/>
          <w:noProof w:val="0"/>
          <w:kern w:val="0"/>
          <w:sz w:val="28"/>
          <w:szCs w:val="28"/>
          <w:lang w:eastAsia="en-GB"/>
        </w:rPr>
      </w:pPr>
      <w:r w:rsidRPr="00C9680B">
        <w:rPr>
          <w:rFonts w:ascii="Arial" w:eastAsia="宋体" w:hAnsi="Arial" w:cs="Arial"/>
          <w:noProof w:val="0"/>
          <w:kern w:val="0"/>
          <w:sz w:val="32"/>
          <w:szCs w:val="32"/>
          <w:lang w:eastAsia="en-GB"/>
        </w:rPr>
        <w:t>COBIT</w:t>
      </w:r>
      <w:r w:rsidR="00C9680B">
        <w:rPr>
          <w:rFonts w:ascii="Arial" w:eastAsia="宋体" w:hAnsi="Arial" w:cs="Arial"/>
          <w:noProof w:val="0"/>
          <w:kern w:val="0"/>
          <w:sz w:val="28"/>
          <w:szCs w:val="28"/>
          <w:lang w:eastAsia="en-GB"/>
        </w:rPr>
        <w:t xml:space="preserve"> </w:t>
      </w:r>
    </w:p>
    <w:p w14:paraId="3A3CACAD" w14:textId="13D3A7E9" w:rsidR="008E4033" w:rsidRPr="008E4033" w:rsidRDefault="008E4033" w:rsidP="008E4033">
      <w:pPr>
        <w:rPr>
          <w:rFonts w:ascii="Arial" w:eastAsia="宋体" w:hAnsi="Arial" w:cs="Arial"/>
          <w:b/>
          <w:bCs/>
          <w:noProof w:val="0"/>
          <w:kern w:val="0"/>
          <w:sz w:val="24"/>
          <w:szCs w:val="24"/>
        </w:rPr>
      </w:pPr>
      <w:r w:rsidRPr="008E4033">
        <w:rPr>
          <w:rFonts w:ascii="Arial" w:eastAsia="宋体" w:hAnsi="Arial" w:cs="Arial" w:hint="eastAsia"/>
          <w:b/>
          <w:bCs/>
          <w:noProof w:val="0"/>
          <w:kern w:val="0"/>
          <w:sz w:val="24"/>
          <w:szCs w:val="24"/>
        </w:rPr>
        <w:t>6.1</w:t>
      </w:r>
      <w:r w:rsidRPr="008E4033">
        <w:rPr>
          <w:rFonts w:ascii="Arial" w:eastAsia="宋体" w:hAnsi="Arial" w:cs="Arial"/>
          <w:b/>
          <w:bCs/>
          <w:noProof w:val="0"/>
          <w:kern w:val="0"/>
          <w:sz w:val="24"/>
          <w:szCs w:val="24"/>
        </w:rPr>
        <w:t xml:space="preserve"> </w:t>
      </w:r>
      <w:r w:rsidRPr="008E4033">
        <w:rPr>
          <w:rFonts w:ascii="Arial" w:eastAsia="宋体" w:hAnsi="Arial" w:cs="Arial" w:hint="eastAsia"/>
          <w:b/>
          <w:bCs/>
          <w:noProof w:val="0"/>
          <w:kern w:val="0"/>
          <w:sz w:val="24"/>
          <w:szCs w:val="24"/>
        </w:rPr>
        <w:t>introduction</w:t>
      </w:r>
    </w:p>
    <w:p w14:paraId="39DD4D78" w14:textId="0423A3F4" w:rsidR="008E4033" w:rsidRDefault="008E4033" w:rsidP="008E4033">
      <w:pPr>
        <w:rPr>
          <w:rFonts w:ascii="Arial" w:eastAsia="宋体" w:hAnsi="Arial" w:cs="Arial"/>
          <w:noProof w:val="0"/>
          <w:kern w:val="0"/>
          <w:sz w:val="24"/>
          <w:szCs w:val="24"/>
        </w:rPr>
      </w:pPr>
      <w:r w:rsidRPr="008E4033">
        <w:rPr>
          <w:rFonts w:ascii="Arial" w:eastAsia="宋体" w:hAnsi="Arial" w:cs="Arial"/>
          <w:noProof w:val="0"/>
          <w:kern w:val="0"/>
          <w:sz w:val="24"/>
          <w:szCs w:val="24"/>
        </w:rPr>
        <w:t>COBIT</w:t>
      </w:r>
      <w:r>
        <w:rPr>
          <w:rFonts w:ascii="Arial" w:eastAsia="宋体" w:hAnsi="Arial" w:cs="Arial"/>
          <w:noProof w:val="0"/>
          <w:kern w:val="0"/>
          <w:sz w:val="24"/>
          <w:szCs w:val="24"/>
        </w:rPr>
        <w:t xml:space="preserve"> </w:t>
      </w:r>
      <w:r>
        <w:rPr>
          <w:rFonts w:ascii="Arial" w:eastAsia="宋体" w:hAnsi="Arial" w:cs="Arial" w:hint="eastAsia"/>
          <w:noProof w:val="0"/>
          <w:kern w:val="0"/>
          <w:sz w:val="24"/>
          <w:szCs w:val="24"/>
        </w:rPr>
        <w:t>refers</w:t>
      </w:r>
      <w:r>
        <w:rPr>
          <w:rFonts w:ascii="Arial" w:eastAsia="宋体" w:hAnsi="Arial" w:cs="Arial"/>
          <w:noProof w:val="0"/>
          <w:kern w:val="0"/>
          <w:sz w:val="24"/>
          <w:szCs w:val="24"/>
        </w:rPr>
        <w:t xml:space="preserve"> to </w:t>
      </w:r>
      <w:r w:rsidRPr="008E4033">
        <w:rPr>
          <w:rFonts w:ascii="Arial" w:eastAsia="宋体" w:hAnsi="Arial" w:cs="Arial"/>
          <w:noProof w:val="0"/>
          <w:kern w:val="0"/>
          <w:sz w:val="24"/>
          <w:szCs w:val="24"/>
        </w:rPr>
        <w:t>Control Objectives for Information and Related Technology</w:t>
      </w:r>
      <w:r w:rsidR="009F0832">
        <w:rPr>
          <w:rFonts w:ascii="Arial" w:eastAsia="宋体" w:hAnsi="Arial" w:cs="Arial"/>
          <w:noProof w:val="0"/>
          <w:kern w:val="0"/>
          <w:sz w:val="24"/>
          <w:szCs w:val="24"/>
        </w:rPr>
        <w:t xml:space="preserve">. </w:t>
      </w:r>
      <w:r w:rsidR="00D31BEC" w:rsidRPr="00D31BEC">
        <w:rPr>
          <w:rFonts w:ascii="Arial" w:eastAsia="宋体" w:hAnsi="Arial" w:cs="Arial"/>
          <w:noProof w:val="0"/>
          <w:kern w:val="0"/>
          <w:sz w:val="24"/>
          <w:szCs w:val="24"/>
        </w:rPr>
        <w:t>COBIT is the current international standard for information systems auditing [7], which was published by the Information Systems Auditing and Control Association</w:t>
      </w:r>
      <w:r w:rsidR="009F0832">
        <w:rPr>
          <w:rFonts w:ascii="Arial" w:eastAsia="宋体" w:hAnsi="Arial" w:cs="Arial"/>
          <w:noProof w:val="0"/>
          <w:kern w:val="0"/>
          <w:sz w:val="24"/>
          <w:szCs w:val="24"/>
        </w:rPr>
        <w:t xml:space="preserve"> (ISACA)</w:t>
      </w:r>
      <w:r w:rsidR="00D31BEC" w:rsidRPr="00D31BEC">
        <w:rPr>
          <w:rFonts w:ascii="Arial" w:eastAsia="宋体" w:hAnsi="Arial" w:cs="Arial"/>
          <w:noProof w:val="0"/>
          <w:kern w:val="0"/>
          <w:sz w:val="24"/>
          <w:szCs w:val="24"/>
        </w:rPr>
        <w:t xml:space="preserve"> in 1996.</w:t>
      </w:r>
      <w:r w:rsidR="009F0832">
        <w:rPr>
          <w:rFonts w:ascii="Arial" w:eastAsia="宋体" w:hAnsi="Arial" w:cs="Arial"/>
          <w:noProof w:val="0"/>
          <w:kern w:val="0"/>
          <w:sz w:val="24"/>
          <w:szCs w:val="24"/>
        </w:rPr>
        <w:t xml:space="preserve"> </w:t>
      </w:r>
      <w:r w:rsidR="00D31BEC" w:rsidRPr="00D31BEC">
        <w:rPr>
          <w:rFonts w:ascii="Arial" w:eastAsia="宋体" w:hAnsi="Arial" w:cs="Arial"/>
          <w:noProof w:val="0"/>
          <w:kern w:val="0"/>
          <w:sz w:val="24"/>
          <w:szCs w:val="24"/>
        </w:rPr>
        <w:t>This is an internationally recognized and authoritative security and information technology management standard, which has been updated to COBIT2019.</w:t>
      </w:r>
      <w:r w:rsidR="009F0832">
        <w:rPr>
          <w:rFonts w:ascii="Arial" w:eastAsia="宋体" w:hAnsi="Arial" w:cs="Arial"/>
          <w:noProof w:val="0"/>
          <w:kern w:val="0"/>
          <w:sz w:val="24"/>
          <w:szCs w:val="24"/>
        </w:rPr>
        <w:t xml:space="preserve"> </w:t>
      </w:r>
      <w:r w:rsidR="009F0832" w:rsidRPr="009F0832">
        <w:rPr>
          <w:rFonts w:ascii="Arial" w:eastAsia="宋体" w:hAnsi="Arial" w:cs="Arial"/>
          <w:noProof w:val="0"/>
          <w:kern w:val="0"/>
          <w:sz w:val="24"/>
          <w:szCs w:val="24"/>
        </w:rPr>
        <w:t>It provides a bridge between business risk, control, and technical issues to meet multiple requirements.</w:t>
      </w:r>
      <w:r w:rsidR="009F0832">
        <w:rPr>
          <w:rFonts w:ascii="Arial" w:eastAsia="宋体" w:hAnsi="Arial" w:cs="Arial"/>
          <w:noProof w:val="0"/>
          <w:kern w:val="0"/>
          <w:sz w:val="24"/>
          <w:szCs w:val="24"/>
        </w:rPr>
        <w:t xml:space="preserve"> </w:t>
      </w:r>
      <w:r w:rsidR="009F0832" w:rsidRPr="009F0832">
        <w:rPr>
          <w:rFonts w:ascii="Arial" w:eastAsia="宋体" w:hAnsi="Arial" w:cs="Arial"/>
          <w:noProof w:val="0"/>
          <w:kern w:val="0"/>
          <w:sz w:val="24"/>
          <w:szCs w:val="24"/>
        </w:rPr>
        <w:t>This standard system has been used by important organizations and enterprises in more than 100 countries to guide these organizations to effectively use information resources and effectively manage information-related risks.</w:t>
      </w:r>
    </w:p>
    <w:p w14:paraId="66556E7D" w14:textId="767CA55C" w:rsidR="009F0832" w:rsidRDefault="009F0832" w:rsidP="008E4033">
      <w:pPr>
        <w:rPr>
          <w:rFonts w:ascii="Arial" w:eastAsia="宋体" w:hAnsi="Arial" w:cs="Arial"/>
          <w:noProof w:val="0"/>
          <w:kern w:val="0"/>
          <w:sz w:val="24"/>
          <w:szCs w:val="24"/>
        </w:rPr>
      </w:pPr>
    </w:p>
    <w:p w14:paraId="38CA354B" w14:textId="5EF7368E" w:rsidR="00C9680B" w:rsidRPr="00C9680B" w:rsidRDefault="00C9680B" w:rsidP="00C9680B">
      <w:pPr>
        <w:rPr>
          <w:rFonts w:ascii="Arial" w:eastAsia="宋体" w:hAnsi="Arial" w:cs="Arial"/>
          <w:b/>
          <w:bCs/>
          <w:noProof w:val="0"/>
          <w:kern w:val="0"/>
          <w:sz w:val="24"/>
          <w:szCs w:val="24"/>
        </w:rPr>
      </w:pPr>
      <w:r w:rsidRPr="00C9680B">
        <w:rPr>
          <w:rFonts w:ascii="Arial" w:eastAsia="宋体" w:hAnsi="Arial" w:cs="Arial"/>
          <w:b/>
          <w:bCs/>
          <w:noProof w:val="0"/>
          <w:kern w:val="0"/>
          <w:sz w:val="24"/>
          <w:szCs w:val="24"/>
        </w:rPr>
        <w:t>6.</w:t>
      </w:r>
      <w:r>
        <w:rPr>
          <w:rFonts w:ascii="Arial" w:eastAsia="宋体" w:hAnsi="Arial" w:cs="Arial"/>
          <w:b/>
          <w:bCs/>
          <w:noProof w:val="0"/>
          <w:kern w:val="0"/>
          <w:sz w:val="24"/>
          <w:szCs w:val="24"/>
        </w:rPr>
        <w:t>2</w:t>
      </w:r>
      <w:r w:rsidRPr="00C9680B">
        <w:rPr>
          <w:rFonts w:ascii="Arial" w:eastAsia="宋体" w:hAnsi="Arial" w:cs="Arial"/>
          <w:b/>
          <w:bCs/>
          <w:noProof w:val="0"/>
          <w:kern w:val="0"/>
          <w:sz w:val="24"/>
          <w:szCs w:val="24"/>
        </w:rPr>
        <w:t xml:space="preserve"> The history of COBIT</w:t>
      </w:r>
    </w:p>
    <w:p w14:paraId="6C122B5B" w14:textId="58986662" w:rsidR="00C9680B" w:rsidRDefault="00C9680B" w:rsidP="008E4033">
      <w:pPr>
        <w:rPr>
          <w:rFonts w:ascii="Arial" w:eastAsia="宋体" w:hAnsi="Arial" w:cs="Arial"/>
          <w:noProof w:val="0"/>
          <w:kern w:val="0"/>
          <w:sz w:val="24"/>
          <w:szCs w:val="24"/>
        </w:rPr>
      </w:pPr>
      <w:r w:rsidRPr="00C9680B">
        <w:rPr>
          <w:rFonts w:ascii="Arial" w:eastAsia="宋体" w:hAnsi="Arial" w:cs="Arial"/>
          <w:noProof w:val="0"/>
          <w:kern w:val="0"/>
          <w:sz w:val="24"/>
          <w:szCs w:val="24"/>
        </w:rPr>
        <w:t>There have been five major versions of COBIT:</w:t>
      </w:r>
    </w:p>
    <w:p w14:paraId="699CA5C0" w14:textId="75F290C7" w:rsidR="00C9680B" w:rsidRDefault="00C9680B" w:rsidP="00C9680B">
      <w:pPr>
        <w:pStyle w:val="a7"/>
        <w:numPr>
          <w:ilvl w:val="0"/>
          <w:numId w:val="13"/>
        </w:numPr>
        <w:ind w:firstLineChars="0"/>
        <w:rPr>
          <w:rFonts w:ascii="Arial" w:eastAsia="宋体" w:hAnsi="Arial" w:cs="Arial"/>
          <w:noProof w:val="0"/>
          <w:kern w:val="0"/>
          <w:sz w:val="24"/>
          <w:szCs w:val="24"/>
        </w:rPr>
      </w:pPr>
      <w:r>
        <w:rPr>
          <w:rFonts w:ascii="Arial" w:eastAsia="宋体" w:hAnsi="Arial" w:cs="Arial"/>
          <w:noProof w:val="0"/>
          <w:kern w:val="0"/>
          <w:sz w:val="24"/>
          <w:szCs w:val="24"/>
        </w:rPr>
        <w:t xml:space="preserve">1996: </w:t>
      </w:r>
      <w:r w:rsidRPr="00C9680B">
        <w:rPr>
          <w:rFonts w:ascii="Arial" w:eastAsia="宋体" w:hAnsi="Arial" w:cs="Arial"/>
          <w:noProof w:val="0"/>
          <w:kern w:val="0"/>
          <w:sz w:val="24"/>
          <w:szCs w:val="24"/>
        </w:rPr>
        <w:t>Release of the first edition</w:t>
      </w:r>
    </w:p>
    <w:p w14:paraId="75A92BB5" w14:textId="23942157" w:rsidR="00C9680B" w:rsidRDefault="00C9680B" w:rsidP="00C9680B">
      <w:pPr>
        <w:pStyle w:val="a7"/>
        <w:numPr>
          <w:ilvl w:val="0"/>
          <w:numId w:val="13"/>
        </w:numPr>
        <w:ind w:firstLineChars="0"/>
        <w:rPr>
          <w:rFonts w:ascii="Arial" w:eastAsia="宋体" w:hAnsi="Arial" w:cs="Arial"/>
          <w:noProof w:val="0"/>
          <w:kern w:val="0"/>
          <w:sz w:val="24"/>
          <w:szCs w:val="24"/>
        </w:rPr>
      </w:pPr>
      <w:r>
        <w:rPr>
          <w:rFonts w:ascii="Arial" w:eastAsia="宋体" w:hAnsi="Arial" w:cs="Arial" w:hint="eastAsia"/>
          <w:noProof w:val="0"/>
          <w:kern w:val="0"/>
          <w:sz w:val="24"/>
          <w:szCs w:val="24"/>
        </w:rPr>
        <w:t>1</w:t>
      </w:r>
      <w:r>
        <w:rPr>
          <w:rFonts w:ascii="Arial" w:eastAsia="宋体" w:hAnsi="Arial" w:cs="Arial"/>
          <w:noProof w:val="0"/>
          <w:kern w:val="0"/>
          <w:sz w:val="24"/>
          <w:szCs w:val="24"/>
        </w:rPr>
        <w:t xml:space="preserve">998: </w:t>
      </w:r>
      <w:r w:rsidRPr="00C9680B">
        <w:rPr>
          <w:rFonts w:ascii="Arial" w:eastAsia="宋体" w:hAnsi="Arial" w:cs="Arial"/>
          <w:noProof w:val="0"/>
          <w:kern w:val="0"/>
          <w:sz w:val="24"/>
          <w:szCs w:val="24"/>
        </w:rPr>
        <w:t>The second edition was launched with a "Management guide"</w:t>
      </w:r>
    </w:p>
    <w:p w14:paraId="04CFC76C" w14:textId="0960F318" w:rsidR="00C9680B" w:rsidRDefault="00C9680B" w:rsidP="00C9680B">
      <w:pPr>
        <w:pStyle w:val="a7"/>
        <w:numPr>
          <w:ilvl w:val="0"/>
          <w:numId w:val="13"/>
        </w:numPr>
        <w:ind w:firstLineChars="0"/>
        <w:rPr>
          <w:rFonts w:ascii="Arial" w:eastAsia="宋体" w:hAnsi="Arial" w:cs="Arial"/>
          <w:noProof w:val="0"/>
          <w:kern w:val="0"/>
          <w:sz w:val="24"/>
          <w:szCs w:val="24"/>
        </w:rPr>
      </w:pPr>
      <w:r>
        <w:rPr>
          <w:rFonts w:ascii="Arial" w:eastAsia="宋体" w:hAnsi="Arial" w:cs="Arial"/>
          <w:noProof w:val="0"/>
          <w:kern w:val="0"/>
          <w:sz w:val="24"/>
          <w:szCs w:val="24"/>
        </w:rPr>
        <w:t xml:space="preserve">2000: </w:t>
      </w:r>
      <w:r w:rsidRPr="00C9680B">
        <w:rPr>
          <w:rFonts w:ascii="Arial" w:eastAsia="宋体" w:hAnsi="Arial" w:cs="Arial"/>
          <w:noProof w:val="0"/>
          <w:kern w:val="0"/>
          <w:sz w:val="24"/>
          <w:szCs w:val="24"/>
        </w:rPr>
        <w:t>The third edition was released and made available online in 2003</w:t>
      </w:r>
    </w:p>
    <w:p w14:paraId="675A92E5" w14:textId="00682CD6" w:rsidR="00C9680B" w:rsidRDefault="00C9680B" w:rsidP="00C9680B">
      <w:pPr>
        <w:pStyle w:val="a7"/>
        <w:numPr>
          <w:ilvl w:val="0"/>
          <w:numId w:val="13"/>
        </w:numPr>
        <w:ind w:firstLineChars="0"/>
        <w:rPr>
          <w:rFonts w:ascii="Arial" w:eastAsia="宋体" w:hAnsi="Arial" w:cs="Arial"/>
          <w:noProof w:val="0"/>
          <w:kern w:val="0"/>
          <w:sz w:val="24"/>
          <w:szCs w:val="24"/>
        </w:rPr>
      </w:pPr>
      <w:r>
        <w:rPr>
          <w:rFonts w:ascii="Arial" w:eastAsia="宋体" w:hAnsi="Arial" w:cs="Arial" w:hint="eastAsia"/>
          <w:noProof w:val="0"/>
          <w:kern w:val="0"/>
          <w:sz w:val="24"/>
          <w:szCs w:val="24"/>
        </w:rPr>
        <w:t>2</w:t>
      </w:r>
      <w:r>
        <w:rPr>
          <w:rFonts w:ascii="Arial" w:eastAsia="宋体" w:hAnsi="Arial" w:cs="Arial"/>
          <w:noProof w:val="0"/>
          <w:kern w:val="0"/>
          <w:sz w:val="24"/>
          <w:szCs w:val="24"/>
        </w:rPr>
        <w:t xml:space="preserve">005.12: </w:t>
      </w:r>
      <w:r w:rsidRPr="00C9680B">
        <w:rPr>
          <w:rFonts w:ascii="Arial" w:eastAsia="宋体" w:hAnsi="Arial" w:cs="Arial"/>
          <w:noProof w:val="0"/>
          <w:kern w:val="0"/>
          <w:sz w:val="24"/>
          <w:szCs w:val="24"/>
        </w:rPr>
        <w:t>Release 4 was first released, and in May 2007, revised COBIT4.1 was released</w:t>
      </w:r>
    </w:p>
    <w:p w14:paraId="378CBFF2" w14:textId="31599257" w:rsidR="00C9680B" w:rsidRPr="00C9680B" w:rsidRDefault="00C9680B" w:rsidP="00C9680B">
      <w:pPr>
        <w:pStyle w:val="a7"/>
        <w:numPr>
          <w:ilvl w:val="0"/>
          <w:numId w:val="13"/>
        </w:numPr>
        <w:ind w:firstLineChars="0"/>
        <w:rPr>
          <w:rFonts w:ascii="Arial" w:eastAsia="宋体" w:hAnsi="Arial" w:cs="Arial"/>
          <w:noProof w:val="0"/>
          <w:kern w:val="0"/>
          <w:sz w:val="24"/>
          <w:szCs w:val="24"/>
        </w:rPr>
      </w:pPr>
      <w:r>
        <w:rPr>
          <w:rFonts w:ascii="Arial" w:eastAsia="宋体" w:hAnsi="Arial" w:cs="Arial" w:hint="eastAsia"/>
          <w:noProof w:val="0"/>
          <w:kern w:val="0"/>
          <w:sz w:val="24"/>
          <w:szCs w:val="24"/>
        </w:rPr>
        <w:t>2</w:t>
      </w:r>
      <w:r>
        <w:rPr>
          <w:rFonts w:ascii="Arial" w:eastAsia="宋体" w:hAnsi="Arial" w:cs="Arial"/>
          <w:noProof w:val="0"/>
          <w:kern w:val="0"/>
          <w:sz w:val="24"/>
          <w:szCs w:val="24"/>
        </w:rPr>
        <w:t xml:space="preserve">012.6: </w:t>
      </w:r>
      <w:r w:rsidRPr="00C9680B">
        <w:rPr>
          <w:rFonts w:ascii="Arial" w:eastAsia="宋体" w:hAnsi="Arial" w:cs="Arial"/>
          <w:noProof w:val="0"/>
          <w:kern w:val="0"/>
          <w:sz w:val="24"/>
          <w:szCs w:val="24"/>
        </w:rPr>
        <w:t>COBIT5 was released, which consolidates and integrates COBIT4.1, Val IT2.0, and RISK IT frameworks, while absorbing some content from BMIS and ITAF</w:t>
      </w:r>
      <w:r>
        <w:rPr>
          <w:rFonts w:ascii="Arial" w:eastAsia="宋体" w:hAnsi="Arial" w:cs="Arial"/>
          <w:noProof w:val="0"/>
          <w:kern w:val="0"/>
          <w:sz w:val="24"/>
          <w:szCs w:val="24"/>
        </w:rPr>
        <w:t>.</w:t>
      </w:r>
    </w:p>
    <w:p w14:paraId="5F508EF5" w14:textId="77777777" w:rsidR="00C9680B" w:rsidRDefault="00C9680B" w:rsidP="008E4033">
      <w:pPr>
        <w:rPr>
          <w:rFonts w:ascii="Arial" w:eastAsia="宋体" w:hAnsi="Arial" w:cs="Arial"/>
          <w:b/>
          <w:bCs/>
          <w:noProof w:val="0"/>
          <w:kern w:val="0"/>
          <w:sz w:val="24"/>
          <w:szCs w:val="24"/>
        </w:rPr>
      </w:pPr>
    </w:p>
    <w:p w14:paraId="26E0AAD1" w14:textId="66EFECC8" w:rsidR="009F0832" w:rsidRDefault="009F0832" w:rsidP="008E4033">
      <w:pPr>
        <w:rPr>
          <w:rFonts w:ascii="Arial" w:eastAsia="宋体" w:hAnsi="Arial" w:cs="Arial"/>
          <w:b/>
          <w:bCs/>
          <w:noProof w:val="0"/>
          <w:kern w:val="0"/>
          <w:sz w:val="24"/>
          <w:szCs w:val="24"/>
        </w:rPr>
      </w:pPr>
      <w:r w:rsidRPr="009F0832">
        <w:rPr>
          <w:rFonts w:ascii="Arial" w:eastAsia="宋体" w:hAnsi="Arial" w:cs="Arial" w:hint="eastAsia"/>
          <w:b/>
          <w:bCs/>
          <w:noProof w:val="0"/>
          <w:kern w:val="0"/>
          <w:sz w:val="24"/>
          <w:szCs w:val="24"/>
        </w:rPr>
        <w:lastRenderedPageBreak/>
        <w:t>6</w:t>
      </w:r>
      <w:r w:rsidRPr="009F0832">
        <w:rPr>
          <w:rFonts w:ascii="Arial" w:eastAsia="宋体" w:hAnsi="Arial" w:cs="Arial"/>
          <w:b/>
          <w:bCs/>
          <w:noProof w:val="0"/>
          <w:kern w:val="0"/>
          <w:sz w:val="24"/>
          <w:szCs w:val="24"/>
        </w:rPr>
        <w:t>.</w:t>
      </w:r>
      <w:r w:rsidR="00C9680B">
        <w:rPr>
          <w:rFonts w:ascii="Arial" w:eastAsia="宋体" w:hAnsi="Arial" w:cs="Arial"/>
          <w:b/>
          <w:bCs/>
          <w:noProof w:val="0"/>
          <w:kern w:val="0"/>
          <w:sz w:val="24"/>
          <w:szCs w:val="24"/>
        </w:rPr>
        <w:t>3</w:t>
      </w:r>
      <w:r w:rsidRPr="009F0832">
        <w:rPr>
          <w:rFonts w:ascii="Arial" w:eastAsia="宋体" w:hAnsi="Arial" w:cs="Arial"/>
          <w:b/>
          <w:bCs/>
          <w:noProof w:val="0"/>
          <w:kern w:val="0"/>
          <w:sz w:val="24"/>
          <w:szCs w:val="24"/>
        </w:rPr>
        <w:t xml:space="preserve"> Technical resources of COBIT</w:t>
      </w:r>
    </w:p>
    <w:p w14:paraId="2D8AA735" w14:textId="2F8FDF81" w:rsidR="009F0832" w:rsidRDefault="009F0832" w:rsidP="009F0832">
      <w:pPr>
        <w:pStyle w:val="a7"/>
        <w:numPr>
          <w:ilvl w:val="0"/>
          <w:numId w:val="12"/>
        </w:numPr>
        <w:ind w:firstLineChars="0"/>
        <w:rPr>
          <w:rFonts w:ascii="Arial" w:eastAsia="宋体" w:hAnsi="Arial" w:cs="Arial"/>
          <w:noProof w:val="0"/>
          <w:kern w:val="0"/>
          <w:sz w:val="24"/>
          <w:szCs w:val="24"/>
        </w:rPr>
      </w:pPr>
      <w:r w:rsidRPr="009F0832">
        <w:rPr>
          <w:rFonts w:ascii="Arial" w:eastAsia="宋体" w:hAnsi="Arial" w:cs="Arial"/>
          <w:noProof w:val="0"/>
          <w:kern w:val="0"/>
          <w:sz w:val="24"/>
          <w:szCs w:val="24"/>
        </w:rPr>
        <w:t>Data</w:t>
      </w:r>
      <w:r>
        <w:rPr>
          <w:rFonts w:ascii="Arial" w:eastAsia="宋体" w:hAnsi="Arial" w:cs="Arial"/>
          <w:noProof w:val="0"/>
          <w:kern w:val="0"/>
          <w:sz w:val="24"/>
          <w:szCs w:val="24"/>
        </w:rPr>
        <w:t>:</w:t>
      </w:r>
      <w:r w:rsidRPr="009F0832">
        <w:rPr>
          <w:rFonts w:ascii="Arial" w:hAnsi="Arial" w:cs="Arial"/>
          <w:color w:val="333333"/>
          <w:szCs w:val="21"/>
          <w:shd w:val="clear" w:color="auto" w:fill="F7F8FA"/>
        </w:rPr>
        <w:t xml:space="preserve"> </w:t>
      </w:r>
      <w:r w:rsidRPr="009F0832">
        <w:rPr>
          <w:rFonts w:ascii="Arial" w:eastAsia="宋体" w:hAnsi="Arial" w:cs="Arial"/>
          <w:noProof w:val="0"/>
          <w:kern w:val="0"/>
          <w:sz w:val="24"/>
          <w:szCs w:val="24"/>
        </w:rPr>
        <w:t>Refers to objects in the broadest sense, including structured and unstructured charts and sounds.</w:t>
      </w:r>
    </w:p>
    <w:p w14:paraId="3D7E2950" w14:textId="593B7886" w:rsidR="009F0832" w:rsidRDefault="009F0832" w:rsidP="009F0832">
      <w:pPr>
        <w:pStyle w:val="a7"/>
        <w:numPr>
          <w:ilvl w:val="0"/>
          <w:numId w:val="12"/>
        </w:numPr>
        <w:ind w:firstLineChars="0"/>
        <w:rPr>
          <w:rFonts w:ascii="Arial" w:eastAsia="宋体" w:hAnsi="Arial" w:cs="Arial"/>
          <w:noProof w:val="0"/>
          <w:kern w:val="0"/>
          <w:sz w:val="24"/>
          <w:szCs w:val="24"/>
        </w:rPr>
      </w:pPr>
      <w:r>
        <w:rPr>
          <w:rFonts w:ascii="Arial" w:eastAsia="宋体" w:hAnsi="Arial" w:cs="Arial" w:hint="eastAsia"/>
          <w:noProof w:val="0"/>
          <w:kern w:val="0"/>
          <w:sz w:val="24"/>
          <w:szCs w:val="24"/>
        </w:rPr>
        <w:t>A</w:t>
      </w:r>
      <w:r>
        <w:rPr>
          <w:rFonts w:ascii="Arial" w:eastAsia="宋体" w:hAnsi="Arial" w:cs="Arial"/>
          <w:noProof w:val="0"/>
          <w:kern w:val="0"/>
          <w:sz w:val="24"/>
          <w:szCs w:val="24"/>
        </w:rPr>
        <w:t xml:space="preserve">pplication Systems: </w:t>
      </w:r>
      <w:r w:rsidRPr="009F0832">
        <w:rPr>
          <w:rFonts w:ascii="Arial" w:eastAsia="宋体" w:hAnsi="Arial" w:cs="Arial"/>
          <w:noProof w:val="0"/>
          <w:kern w:val="0"/>
          <w:sz w:val="24"/>
          <w:szCs w:val="24"/>
        </w:rPr>
        <w:t>The sum of human and computer programs</w:t>
      </w:r>
      <w:r>
        <w:rPr>
          <w:rFonts w:ascii="Arial" w:eastAsia="宋体" w:hAnsi="Arial" w:cs="Arial"/>
          <w:noProof w:val="0"/>
          <w:kern w:val="0"/>
          <w:sz w:val="24"/>
          <w:szCs w:val="24"/>
        </w:rPr>
        <w:t>.</w:t>
      </w:r>
    </w:p>
    <w:p w14:paraId="598BA1A4" w14:textId="0762E24D" w:rsidR="009F0832" w:rsidRDefault="009F0832" w:rsidP="009F0832">
      <w:pPr>
        <w:pStyle w:val="a7"/>
        <w:numPr>
          <w:ilvl w:val="0"/>
          <w:numId w:val="12"/>
        </w:numPr>
        <w:ind w:firstLineChars="0"/>
        <w:rPr>
          <w:rFonts w:ascii="Arial" w:eastAsia="宋体" w:hAnsi="Arial" w:cs="Arial"/>
          <w:noProof w:val="0"/>
          <w:kern w:val="0"/>
          <w:sz w:val="24"/>
          <w:szCs w:val="24"/>
        </w:rPr>
      </w:pPr>
      <w:r>
        <w:rPr>
          <w:rFonts w:ascii="Arial" w:eastAsia="宋体" w:hAnsi="Arial" w:cs="Arial" w:hint="eastAsia"/>
          <w:noProof w:val="0"/>
          <w:kern w:val="0"/>
          <w:sz w:val="24"/>
          <w:szCs w:val="24"/>
        </w:rPr>
        <w:t>T</w:t>
      </w:r>
      <w:r>
        <w:rPr>
          <w:rFonts w:ascii="Arial" w:eastAsia="宋体" w:hAnsi="Arial" w:cs="Arial"/>
          <w:noProof w:val="0"/>
          <w:kern w:val="0"/>
          <w:sz w:val="24"/>
          <w:szCs w:val="24"/>
        </w:rPr>
        <w:t xml:space="preserve">echnology: </w:t>
      </w:r>
      <w:r w:rsidRPr="009F0832">
        <w:rPr>
          <w:rFonts w:ascii="Arial" w:eastAsia="宋体" w:hAnsi="Arial" w:cs="Arial"/>
          <w:noProof w:val="0"/>
          <w:kern w:val="0"/>
          <w:sz w:val="24"/>
          <w:szCs w:val="24"/>
        </w:rPr>
        <w:t>Includes hardware, operating system, database management system, multimedia and so on</w:t>
      </w:r>
      <w:r>
        <w:rPr>
          <w:rFonts w:ascii="Arial" w:eastAsia="宋体" w:hAnsi="Arial" w:cs="Arial"/>
          <w:noProof w:val="0"/>
          <w:kern w:val="0"/>
          <w:sz w:val="24"/>
          <w:szCs w:val="24"/>
        </w:rPr>
        <w:t>.</w:t>
      </w:r>
    </w:p>
    <w:p w14:paraId="77905D97" w14:textId="1A1FE430" w:rsidR="009F0832" w:rsidRDefault="009F0832" w:rsidP="009F0832">
      <w:pPr>
        <w:pStyle w:val="a7"/>
        <w:numPr>
          <w:ilvl w:val="0"/>
          <w:numId w:val="12"/>
        </w:numPr>
        <w:ind w:firstLineChars="0"/>
        <w:rPr>
          <w:rFonts w:ascii="Arial" w:eastAsia="宋体" w:hAnsi="Arial" w:cs="Arial"/>
          <w:noProof w:val="0"/>
          <w:kern w:val="0"/>
          <w:sz w:val="24"/>
          <w:szCs w:val="24"/>
        </w:rPr>
      </w:pPr>
      <w:r>
        <w:rPr>
          <w:rFonts w:ascii="Arial" w:eastAsia="宋体" w:hAnsi="Arial" w:cs="Arial" w:hint="eastAsia"/>
          <w:noProof w:val="0"/>
          <w:kern w:val="0"/>
          <w:sz w:val="24"/>
          <w:szCs w:val="24"/>
        </w:rPr>
        <w:t>F</w:t>
      </w:r>
      <w:r>
        <w:rPr>
          <w:rFonts w:ascii="Arial" w:eastAsia="宋体" w:hAnsi="Arial" w:cs="Arial"/>
          <w:noProof w:val="0"/>
          <w:kern w:val="0"/>
          <w:sz w:val="24"/>
          <w:szCs w:val="24"/>
        </w:rPr>
        <w:t xml:space="preserve">acilities: </w:t>
      </w:r>
      <w:r w:rsidRPr="009F0832">
        <w:rPr>
          <w:rFonts w:ascii="Arial" w:eastAsia="宋体" w:hAnsi="Arial" w:cs="Arial"/>
          <w:noProof w:val="0"/>
          <w:kern w:val="0"/>
          <w:sz w:val="24"/>
          <w:szCs w:val="24"/>
        </w:rPr>
        <w:t>All resources used to store and support information systems</w:t>
      </w:r>
      <w:r>
        <w:rPr>
          <w:rFonts w:ascii="Arial" w:eastAsia="宋体" w:hAnsi="Arial" w:cs="Arial"/>
          <w:noProof w:val="0"/>
          <w:kern w:val="0"/>
          <w:sz w:val="24"/>
          <w:szCs w:val="24"/>
        </w:rPr>
        <w:t>.</w:t>
      </w:r>
    </w:p>
    <w:p w14:paraId="5481C3C7" w14:textId="74DC1E17" w:rsidR="009F0832" w:rsidRDefault="009F0832" w:rsidP="009F0832">
      <w:pPr>
        <w:pStyle w:val="a7"/>
        <w:numPr>
          <w:ilvl w:val="0"/>
          <w:numId w:val="12"/>
        </w:numPr>
        <w:ind w:firstLineChars="0"/>
        <w:rPr>
          <w:rFonts w:ascii="Arial" w:eastAsia="宋体" w:hAnsi="Arial" w:cs="Arial"/>
          <w:noProof w:val="0"/>
          <w:kern w:val="0"/>
          <w:sz w:val="24"/>
          <w:szCs w:val="24"/>
        </w:rPr>
      </w:pPr>
      <w:r>
        <w:rPr>
          <w:rFonts w:ascii="Arial" w:eastAsia="宋体" w:hAnsi="Arial" w:cs="Arial" w:hint="eastAsia"/>
          <w:noProof w:val="0"/>
          <w:kern w:val="0"/>
          <w:sz w:val="24"/>
          <w:szCs w:val="24"/>
        </w:rPr>
        <w:t>P</w:t>
      </w:r>
      <w:r>
        <w:rPr>
          <w:rFonts w:ascii="Arial" w:eastAsia="宋体" w:hAnsi="Arial" w:cs="Arial"/>
          <w:noProof w:val="0"/>
          <w:kern w:val="0"/>
          <w:sz w:val="24"/>
          <w:szCs w:val="24"/>
        </w:rPr>
        <w:t xml:space="preserve">eople: </w:t>
      </w:r>
      <w:r w:rsidRPr="009F0832">
        <w:rPr>
          <w:rFonts w:ascii="Arial" w:eastAsia="宋体" w:hAnsi="Arial" w:cs="Arial"/>
          <w:noProof w:val="0"/>
          <w:kern w:val="0"/>
          <w:sz w:val="24"/>
          <w:szCs w:val="24"/>
        </w:rPr>
        <w:t>Contains the human skills and productivity needed to plan, organize, acquire, transmit, support and monitor information systems and services</w:t>
      </w:r>
    </w:p>
    <w:p w14:paraId="3B7B3E42" w14:textId="261B6495" w:rsidR="00EA33C3" w:rsidRDefault="00EA33C3" w:rsidP="00EA33C3">
      <w:pPr>
        <w:rPr>
          <w:rFonts w:ascii="Arial" w:eastAsia="宋体" w:hAnsi="Arial" w:cs="Arial"/>
          <w:noProof w:val="0"/>
          <w:kern w:val="0"/>
          <w:sz w:val="24"/>
          <w:szCs w:val="24"/>
        </w:rPr>
      </w:pPr>
    </w:p>
    <w:p w14:paraId="03EE681F" w14:textId="3C39DAB4" w:rsidR="00EA33C3" w:rsidRPr="00C9680B" w:rsidRDefault="00EA33C3" w:rsidP="00EA33C3">
      <w:pPr>
        <w:rPr>
          <w:rFonts w:ascii="Arial" w:eastAsia="宋体" w:hAnsi="Arial" w:cs="Arial"/>
          <w:b/>
          <w:bCs/>
          <w:noProof w:val="0"/>
          <w:kern w:val="0"/>
          <w:sz w:val="24"/>
          <w:szCs w:val="24"/>
        </w:rPr>
      </w:pPr>
      <w:r w:rsidRPr="00C9680B">
        <w:rPr>
          <w:rFonts w:ascii="Arial" w:eastAsia="宋体" w:hAnsi="Arial" w:cs="Arial" w:hint="eastAsia"/>
          <w:b/>
          <w:bCs/>
          <w:noProof w:val="0"/>
          <w:kern w:val="0"/>
          <w:sz w:val="24"/>
          <w:szCs w:val="24"/>
        </w:rPr>
        <w:t>6</w:t>
      </w:r>
      <w:r w:rsidRPr="00C9680B">
        <w:rPr>
          <w:rFonts w:ascii="Arial" w:eastAsia="宋体" w:hAnsi="Arial" w:cs="Arial"/>
          <w:b/>
          <w:bCs/>
          <w:noProof w:val="0"/>
          <w:kern w:val="0"/>
          <w:sz w:val="24"/>
          <w:szCs w:val="24"/>
        </w:rPr>
        <w:t>.</w:t>
      </w:r>
      <w:r w:rsidR="00C9680B" w:rsidRPr="00C9680B">
        <w:rPr>
          <w:rFonts w:ascii="Arial" w:eastAsia="宋体" w:hAnsi="Arial" w:cs="Arial"/>
          <w:b/>
          <w:bCs/>
          <w:noProof w:val="0"/>
          <w:kern w:val="0"/>
          <w:sz w:val="24"/>
          <w:szCs w:val="24"/>
        </w:rPr>
        <w:t>4</w:t>
      </w:r>
      <w:r w:rsidRPr="00C9680B">
        <w:rPr>
          <w:rFonts w:ascii="Arial" w:eastAsia="宋体" w:hAnsi="Arial" w:cs="Arial"/>
          <w:b/>
          <w:bCs/>
          <w:noProof w:val="0"/>
          <w:kern w:val="0"/>
          <w:sz w:val="24"/>
          <w:szCs w:val="24"/>
        </w:rPr>
        <w:t xml:space="preserve"> advantages of COBIT</w:t>
      </w:r>
    </w:p>
    <w:p w14:paraId="2B82114D" w14:textId="0E160FFC" w:rsidR="00EA33C3" w:rsidRPr="00EA33C3" w:rsidRDefault="00EA33C3" w:rsidP="00EA33C3">
      <w:pPr>
        <w:rPr>
          <w:rFonts w:ascii="Arial" w:eastAsia="宋体" w:hAnsi="Arial" w:cs="Arial"/>
          <w:noProof w:val="0"/>
          <w:kern w:val="0"/>
          <w:sz w:val="24"/>
          <w:szCs w:val="24"/>
        </w:rPr>
      </w:pPr>
      <w:r w:rsidRPr="00EA33C3">
        <w:rPr>
          <w:rFonts w:ascii="Arial" w:eastAsia="宋体" w:hAnsi="Arial" w:cs="Arial"/>
          <w:noProof w:val="0"/>
          <w:kern w:val="0"/>
          <w:sz w:val="24"/>
          <w:szCs w:val="24"/>
        </w:rPr>
        <w:t>COBIT is a useful tool that is easy to understand and implement.IT helps build a solid bridge between management, IT, and audit, and provides a common language for communication.</w:t>
      </w:r>
      <w:r w:rsidR="00982F30">
        <w:rPr>
          <w:rFonts w:ascii="Arial" w:eastAsia="宋体" w:hAnsi="Arial" w:cs="Arial"/>
          <w:noProof w:val="0"/>
          <w:kern w:val="0"/>
          <w:sz w:val="24"/>
          <w:szCs w:val="24"/>
        </w:rPr>
        <w:t xml:space="preserve"> </w:t>
      </w:r>
      <w:r w:rsidR="00982F30" w:rsidRPr="00982F30">
        <w:rPr>
          <w:rFonts w:ascii="Arial" w:eastAsia="宋体" w:hAnsi="Arial" w:cs="Arial"/>
          <w:noProof w:val="0"/>
          <w:kern w:val="0"/>
          <w:sz w:val="24"/>
          <w:szCs w:val="24"/>
        </w:rPr>
        <w:t>COBIT makes IT management simple and quantitative.</w:t>
      </w:r>
      <w:r w:rsidR="00982F30">
        <w:rPr>
          <w:rFonts w:ascii="Arial" w:eastAsia="宋体" w:hAnsi="Arial" w:cs="Arial"/>
          <w:noProof w:val="0"/>
          <w:kern w:val="0"/>
          <w:sz w:val="24"/>
          <w:szCs w:val="24"/>
        </w:rPr>
        <w:t xml:space="preserve"> </w:t>
      </w:r>
      <w:r w:rsidR="00982F30" w:rsidRPr="00982F30">
        <w:rPr>
          <w:rFonts w:ascii="Arial" w:eastAsia="宋体" w:hAnsi="Arial" w:cs="Arial"/>
          <w:noProof w:val="0"/>
          <w:kern w:val="0"/>
          <w:sz w:val="24"/>
          <w:szCs w:val="24"/>
        </w:rPr>
        <w:t>For those without extensive IT knowledge, the model is an INTERNATIONALLY used IT management and problem solution that is typically applicable to a variety of businesses, including current situations and possible guidelines for future use.</w:t>
      </w:r>
    </w:p>
    <w:p w14:paraId="6A2FB50B" w14:textId="53039ABE" w:rsidR="00800CC3" w:rsidRPr="005A36C8" w:rsidRDefault="005A36C8" w:rsidP="008E4033">
      <w:pPr>
        <w:pStyle w:val="a7"/>
        <w:numPr>
          <w:ilvl w:val="0"/>
          <w:numId w:val="2"/>
        </w:numPr>
        <w:ind w:firstLineChars="0"/>
        <w:rPr>
          <w:rFonts w:ascii="Arial" w:eastAsia="宋体" w:hAnsi="Arial" w:cs="Arial"/>
          <w:noProof w:val="0"/>
          <w:kern w:val="0"/>
          <w:sz w:val="32"/>
          <w:szCs w:val="32"/>
          <w:lang w:eastAsia="en-GB"/>
        </w:rPr>
      </w:pPr>
      <w:r w:rsidRPr="005A36C8">
        <w:rPr>
          <w:rFonts w:ascii="Arial" w:eastAsia="宋体" w:hAnsi="Arial" w:cs="Arial"/>
          <w:noProof w:val="0"/>
          <w:kern w:val="0"/>
          <w:sz w:val="32"/>
          <w:szCs w:val="32"/>
          <w:lang w:eastAsia="en-GB"/>
        </w:rPr>
        <w:t>Comparison and discussion</w:t>
      </w:r>
    </w:p>
    <w:p w14:paraId="5C922746" w14:textId="096CC0CC" w:rsidR="00AA3776" w:rsidRPr="005A36C8" w:rsidRDefault="005A36C8" w:rsidP="005A36C8">
      <w:pPr>
        <w:rPr>
          <w:rFonts w:ascii="Arial" w:eastAsia="宋体" w:hAnsi="Arial" w:cs="Arial"/>
          <w:noProof w:val="0"/>
          <w:kern w:val="0"/>
          <w:sz w:val="28"/>
          <w:szCs w:val="28"/>
          <w:lang w:eastAsia="en-GB"/>
        </w:rPr>
      </w:pPr>
      <w:r w:rsidRPr="005A36C8">
        <w:rPr>
          <w:rFonts w:ascii="Arial" w:eastAsia="宋体" w:hAnsi="Arial" w:cs="Arial"/>
          <w:b/>
          <w:bCs/>
          <w:noProof w:val="0"/>
          <w:kern w:val="0"/>
          <w:sz w:val="24"/>
          <w:szCs w:val="24"/>
        </w:rPr>
        <w:t xml:space="preserve">7.1 </w:t>
      </w:r>
      <w:r w:rsidR="006D3847" w:rsidRPr="005A36C8">
        <w:rPr>
          <w:rFonts w:ascii="Arial" w:eastAsia="宋体" w:hAnsi="Arial" w:cs="Arial"/>
          <w:b/>
          <w:bCs/>
          <w:noProof w:val="0"/>
          <w:kern w:val="0"/>
          <w:sz w:val="24"/>
          <w:szCs w:val="24"/>
        </w:rPr>
        <w:t>COBIT VS. ITIL vs. ISO 27000</w:t>
      </w:r>
      <w:r w:rsidR="00C9680B" w:rsidRPr="005A36C8">
        <w:rPr>
          <w:rFonts w:ascii="Arial" w:eastAsia="宋体" w:hAnsi="Arial" w:cs="Arial"/>
          <w:noProof w:val="0"/>
          <w:kern w:val="0"/>
          <w:sz w:val="28"/>
          <w:szCs w:val="28"/>
        </w:rPr>
        <w:t xml:space="preserve"> </w:t>
      </w:r>
    </w:p>
    <w:p w14:paraId="5EC2D5DB" w14:textId="6234E589" w:rsidR="00DB14FE" w:rsidRPr="005A36C8" w:rsidRDefault="00DB14FE" w:rsidP="005A36C8">
      <w:pPr>
        <w:pStyle w:val="a7"/>
        <w:numPr>
          <w:ilvl w:val="0"/>
          <w:numId w:val="15"/>
        </w:numPr>
        <w:ind w:firstLineChars="0"/>
        <w:rPr>
          <w:rFonts w:ascii="Arial" w:eastAsia="宋体" w:hAnsi="Arial" w:cs="Arial" w:hint="eastAsia"/>
          <w:noProof w:val="0"/>
          <w:kern w:val="0"/>
          <w:sz w:val="24"/>
          <w:szCs w:val="24"/>
        </w:rPr>
      </w:pPr>
      <w:r w:rsidRPr="00DB14FE">
        <w:rPr>
          <w:rFonts w:ascii="Arial" w:eastAsia="宋体" w:hAnsi="Arial" w:cs="Arial"/>
          <w:noProof w:val="0"/>
          <w:kern w:val="0"/>
          <w:sz w:val="24"/>
          <w:szCs w:val="24"/>
        </w:rPr>
        <w:t xml:space="preserve">COBIT builds on many existing architectures and summarizes what businesses should focus on, not how they need to do it. It does not include specific implementation guidelines and steps, but rather a control framework. COBIT provides a strategic, tactical, and operational level approach to IT auditing. Its target audience is information systems auditors, enterprise senior managers, and senior IT </w:t>
      </w:r>
      <w:proofErr w:type="gramStart"/>
      <w:r w:rsidRPr="00DB14FE">
        <w:rPr>
          <w:rFonts w:ascii="Arial" w:eastAsia="宋体" w:hAnsi="Arial" w:cs="Arial"/>
          <w:noProof w:val="0"/>
          <w:kern w:val="0"/>
          <w:sz w:val="24"/>
          <w:szCs w:val="24"/>
        </w:rPr>
        <w:t>managers ,</w:t>
      </w:r>
      <w:proofErr w:type="gramEnd"/>
      <w:r w:rsidRPr="00DB14FE">
        <w:rPr>
          <w:rFonts w:ascii="Arial" w:eastAsia="宋体" w:hAnsi="Arial" w:cs="Arial"/>
          <w:noProof w:val="0"/>
          <w:kern w:val="0"/>
          <w:sz w:val="24"/>
          <w:szCs w:val="24"/>
        </w:rPr>
        <w:t xml:space="preserve"> such as Chief Information Officer(CIOs).</w:t>
      </w:r>
      <w:r w:rsidR="005A36C8" w:rsidRPr="005A36C8">
        <w:rPr>
          <w:rFonts w:ascii="Arial" w:eastAsia="宋体" w:hAnsi="Arial" w:cs="Arial"/>
          <w:noProof w:val="0"/>
          <w:kern w:val="0"/>
          <w:sz w:val="24"/>
          <w:szCs w:val="24"/>
          <w:lang w:eastAsia="en-GB"/>
        </w:rPr>
        <w:t xml:space="preserve"> </w:t>
      </w:r>
    </w:p>
    <w:p w14:paraId="3BFA0D9D" w14:textId="29348623" w:rsidR="00DB14FE" w:rsidRDefault="00D84287" w:rsidP="00DB14FE">
      <w:pPr>
        <w:pStyle w:val="a7"/>
        <w:numPr>
          <w:ilvl w:val="0"/>
          <w:numId w:val="15"/>
        </w:numPr>
        <w:ind w:firstLineChars="0"/>
        <w:rPr>
          <w:rFonts w:ascii="Arial" w:eastAsia="宋体" w:hAnsi="Arial" w:cs="Arial"/>
          <w:noProof w:val="0"/>
          <w:kern w:val="0"/>
          <w:sz w:val="24"/>
          <w:szCs w:val="24"/>
        </w:rPr>
      </w:pPr>
      <w:r w:rsidRPr="00D84287">
        <w:rPr>
          <w:rFonts w:ascii="Arial" w:eastAsia="宋体" w:hAnsi="Arial" w:cs="Arial"/>
          <w:noProof w:val="0"/>
          <w:kern w:val="0"/>
          <w:sz w:val="24"/>
          <w:szCs w:val="24"/>
        </w:rPr>
        <w:t>ITIL lists the best goals, activities, inputs, outputs, and relationships between each process for each service management process, but does not explicitly define the governance architecture.IT focuses on methods and implementation processes, so its vision is narrower than COBIT, focusing on the tactical and operational aspects of IT.</w:t>
      </w:r>
      <w:r>
        <w:rPr>
          <w:rFonts w:ascii="Arial" w:eastAsia="宋体" w:hAnsi="Arial" w:cs="Arial"/>
          <w:noProof w:val="0"/>
          <w:kern w:val="0"/>
          <w:sz w:val="24"/>
          <w:szCs w:val="24"/>
        </w:rPr>
        <w:t xml:space="preserve"> </w:t>
      </w:r>
      <w:r w:rsidRPr="00D84287">
        <w:rPr>
          <w:rFonts w:ascii="Arial" w:eastAsia="宋体" w:hAnsi="Arial" w:cs="Arial"/>
          <w:noProof w:val="0"/>
          <w:kern w:val="0"/>
          <w:sz w:val="24"/>
          <w:szCs w:val="24"/>
        </w:rPr>
        <w:t>Its target audience is IT and service managers.</w:t>
      </w:r>
    </w:p>
    <w:p w14:paraId="2EDFD35D" w14:textId="078C4232" w:rsidR="00DB14FE" w:rsidRDefault="00D84287" w:rsidP="008E4033">
      <w:pPr>
        <w:pStyle w:val="a7"/>
        <w:numPr>
          <w:ilvl w:val="0"/>
          <w:numId w:val="15"/>
        </w:numPr>
        <w:ind w:firstLineChars="0"/>
        <w:rPr>
          <w:rFonts w:ascii="Arial" w:eastAsia="宋体" w:hAnsi="Arial" w:cs="Arial"/>
          <w:noProof w:val="0"/>
          <w:kern w:val="0"/>
          <w:sz w:val="24"/>
          <w:szCs w:val="24"/>
        </w:rPr>
      </w:pPr>
      <w:r w:rsidRPr="00D84287">
        <w:rPr>
          <w:rFonts w:ascii="Arial" w:eastAsia="宋体" w:hAnsi="Arial" w:cs="Arial"/>
          <w:noProof w:val="0"/>
          <w:kern w:val="0"/>
          <w:sz w:val="24"/>
          <w:szCs w:val="24"/>
        </w:rPr>
        <w:t>ISO2000 series standards almost involve every aspect of information security, and ensure the advancement and integrity of information security management.</w:t>
      </w:r>
      <w:r>
        <w:rPr>
          <w:rFonts w:ascii="Arial" w:eastAsia="宋体" w:hAnsi="Arial" w:cs="Arial"/>
          <w:noProof w:val="0"/>
          <w:kern w:val="0"/>
          <w:sz w:val="24"/>
          <w:szCs w:val="24"/>
        </w:rPr>
        <w:t xml:space="preserve"> </w:t>
      </w:r>
      <w:r w:rsidRPr="00D84287">
        <w:rPr>
          <w:rFonts w:ascii="Arial" w:eastAsia="宋体" w:hAnsi="Arial" w:cs="Arial"/>
          <w:noProof w:val="0"/>
          <w:kern w:val="0"/>
          <w:sz w:val="24"/>
          <w:szCs w:val="24"/>
        </w:rPr>
        <w:t>It protects an organization's information assets from three information security features: confidentiality, integrity, and availability.</w:t>
      </w:r>
      <w:r>
        <w:rPr>
          <w:rFonts w:ascii="Arial" w:eastAsia="宋体" w:hAnsi="Arial" w:cs="Arial"/>
          <w:noProof w:val="0"/>
          <w:kern w:val="0"/>
          <w:sz w:val="24"/>
          <w:szCs w:val="24"/>
        </w:rPr>
        <w:t xml:space="preserve"> </w:t>
      </w:r>
      <w:r w:rsidRPr="00D84287">
        <w:rPr>
          <w:rFonts w:ascii="Arial" w:eastAsia="宋体" w:hAnsi="Arial" w:cs="Arial"/>
          <w:noProof w:val="0"/>
          <w:kern w:val="0"/>
          <w:sz w:val="24"/>
          <w:szCs w:val="24"/>
        </w:rPr>
        <w:t>Compared with the previous two frameworks, ISO2000 is extensive, but not in-depth, and its main purpose is to achieve a certain high quality and practical reference.</w:t>
      </w:r>
    </w:p>
    <w:p w14:paraId="2AD43EAC" w14:textId="77777777" w:rsidR="005A36C8" w:rsidRDefault="005A36C8" w:rsidP="005A36C8">
      <w:pPr>
        <w:pStyle w:val="a7"/>
        <w:ind w:left="420" w:firstLineChars="0" w:firstLine="0"/>
        <w:rPr>
          <w:rFonts w:ascii="Arial" w:eastAsia="宋体" w:hAnsi="Arial" w:cs="Arial" w:hint="eastAsia"/>
          <w:noProof w:val="0"/>
          <w:kern w:val="0"/>
          <w:sz w:val="24"/>
          <w:szCs w:val="24"/>
        </w:rPr>
      </w:pPr>
    </w:p>
    <w:p w14:paraId="6ED8B59E" w14:textId="07A97B03" w:rsidR="005A36C8" w:rsidRDefault="005A36C8" w:rsidP="005A36C8">
      <w:pPr>
        <w:rPr>
          <w:rFonts w:ascii="Arial" w:eastAsia="宋体" w:hAnsi="Arial" w:cs="Arial"/>
          <w:b/>
          <w:bCs/>
          <w:noProof w:val="0"/>
          <w:kern w:val="0"/>
          <w:sz w:val="24"/>
          <w:szCs w:val="24"/>
        </w:rPr>
      </w:pPr>
      <w:r w:rsidRPr="005A36C8">
        <w:rPr>
          <w:rFonts w:ascii="Arial" w:eastAsia="宋体" w:hAnsi="Arial" w:cs="Arial" w:hint="eastAsia"/>
          <w:b/>
          <w:bCs/>
          <w:noProof w:val="0"/>
          <w:kern w:val="0"/>
          <w:sz w:val="24"/>
          <w:szCs w:val="24"/>
        </w:rPr>
        <w:t>7</w:t>
      </w:r>
      <w:r w:rsidRPr="005A36C8">
        <w:rPr>
          <w:rFonts w:ascii="Arial" w:eastAsia="宋体" w:hAnsi="Arial" w:cs="Arial"/>
          <w:b/>
          <w:bCs/>
          <w:noProof w:val="0"/>
          <w:kern w:val="0"/>
          <w:sz w:val="24"/>
          <w:szCs w:val="24"/>
        </w:rPr>
        <w:t xml:space="preserve">.2 </w:t>
      </w:r>
      <w:r w:rsidRPr="005A36C8">
        <w:rPr>
          <w:rFonts w:ascii="Arial" w:eastAsia="宋体" w:hAnsi="Arial" w:cs="Arial"/>
          <w:b/>
          <w:bCs/>
          <w:noProof w:val="0"/>
          <w:kern w:val="0"/>
          <w:sz w:val="24"/>
          <w:szCs w:val="24"/>
        </w:rPr>
        <w:t>Why are new standards and regulations emerging?</w:t>
      </w:r>
    </w:p>
    <w:p w14:paraId="0BE0D964" w14:textId="0AE07CD5" w:rsidR="005A36C8" w:rsidRPr="005A36C8" w:rsidRDefault="005A36C8" w:rsidP="005A36C8">
      <w:pPr>
        <w:rPr>
          <w:rFonts w:ascii="Arial" w:eastAsia="宋体" w:hAnsi="Arial" w:cs="Arial" w:hint="eastAsia"/>
          <w:noProof w:val="0"/>
          <w:kern w:val="0"/>
          <w:sz w:val="24"/>
          <w:szCs w:val="24"/>
        </w:rPr>
      </w:pPr>
      <w:r w:rsidRPr="005A36C8">
        <w:rPr>
          <w:rFonts w:ascii="Arial" w:eastAsia="宋体" w:hAnsi="Arial" w:cs="Arial"/>
          <w:noProof w:val="0"/>
          <w:kern w:val="0"/>
          <w:sz w:val="24"/>
          <w:szCs w:val="24"/>
        </w:rPr>
        <w:lastRenderedPageBreak/>
        <w:t xml:space="preserve">With the gradual advancement of the information age, the system established by enterprises must be standardized, must conform to the scientific management principles of enterprises and the code of conduct of enterprises, which are likely to be updated and iterated according to the new laws. Without the standard system, there is no implementation process of the standard system. The system developed by the enterprise should have four basic principles of operability, </w:t>
      </w:r>
      <w:r w:rsidRPr="005A36C8">
        <w:rPr>
          <w:rFonts w:ascii="Arial" w:eastAsia="宋体" w:hAnsi="Arial" w:cs="Arial"/>
          <w:noProof w:val="0"/>
          <w:kern w:val="0"/>
          <w:sz w:val="24"/>
          <w:szCs w:val="24"/>
        </w:rPr>
        <w:t>systematisms</w:t>
      </w:r>
      <w:r w:rsidRPr="005A36C8">
        <w:rPr>
          <w:rFonts w:ascii="Arial" w:eastAsia="宋体" w:hAnsi="Arial" w:cs="Arial"/>
          <w:noProof w:val="0"/>
          <w:kern w:val="0"/>
          <w:sz w:val="24"/>
          <w:szCs w:val="24"/>
        </w:rPr>
        <w:t>, legality and equality, and must be updated with different levels of the enterprise and different aspects involved. Standards and norms need to be updated and iterated, so as to develop better.</w:t>
      </w:r>
    </w:p>
    <w:p w14:paraId="36EB6E92" w14:textId="0278E238" w:rsidR="006D3847" w:rsidRDefault="006E3881" w:rsidP="007C3060">
      <w:pPr>
        <w:pStyle w:val="a7"/>
        <w:numPr>
          <w:ilvl w:val="0"/>
          <w:numId w:val="2"/>
        </w:numPr>
        <w:ind w:firstLineChars="0"/>
        <w:rPr>
          <w:rFonts w:ascii="Arial" w:eastAsia="宋体" w:hAnsi="Arial" w:cs="Arial"/>
          <w:noProof w:val="0"/>
          <w:kern w:val="0"/>
          <w:sz w:val="28"/>
          <w:szCs w:val="28"/>
          <w:lang w:eastAsia="en-GB"/>
        </w:rPr>
      </w:pPr>
      <w:r>
        <w:rPr>
          <w:rFonts w:ascii="Arial" w:eastAsia="宋体" w:hAnsi="Arial" w:cs="Arial"/>
          <w:noProof w:val="0"/>
          <w:kern w:val="0"/>
          <w:sz w:val="28"/>
          <w:szCs w:val="28"/>
          <w:lang w:eastAsia="en-GB"/>
        </w:rPr>
        <w:t>A</w:t>
      </w:r>
      <w:r w:rsidRPr="006E3881">
        <w:rPr>
          <w:rFonts w:ascii="Arial" w:eastAsia="宋体" w:hAnsi="Arial" w:cs="Arial"/>
          <w:noProof w:val="0"/>
          <w:kern w:val="0"/>
          <w:sz w:val="28"/>
          <w:szCs w:val="28"/>
          <w:lang w:eastAsia="en-GB"/>
        </w:rPr>
        <w:t xml:space="preserve">nalysis of </w:t>
      </w:r>
      <w:r>
        <w:rPr>
          <w:rFonts w:ascii="Arial" w:eastAsia="宋体" w:hAnsi="Arial" w:cs="Arial"/>
          <w:noProof w:val="0"/>
          <w:kern w:val="0"/>
          <w:sz w:val="28"/>
          <w:szCs w:val="28"/>
          <w:lang w:eastAsia="en-GB"/>
        </w:rPr>
        <w:t>C</w:t>
      </w:r>
      <w:r w:rsidRPr="006E3881">
        <w:rPr>
          <w:rFonts w:ascii="Arial" w:eastAsia="宋体" w:hAnsi="Arial" w:cs="Arial"/>
          <w:noProof w:val="0"/>
          <w:kern w:val="0"/>
          <w:sz w:val="28"/>
          <w:szCs w:val="28"/>
          <w:lang w:eastAsia="en-GB"/>
        </w:rPr>
        <w:t xml:space="preserve">ase </w:t>
      </w:r>
      <w:r>
        <w:rPr>
          <w:rFonts w:ascii="Arial" w:eastAsia="宋体" w:hAnsi="Arial" w:cs="Arial"/>
          <w:noProof w:val="0"/>
          <w:kern w:val="0"/>
          <w:sz w:val="28"/>
          <w:szCs w:val="28"/>
          <w:lang w:eastAsia="en-GB"/>
        </w:rPr>
        <w:t>S</w:t>
      </w:r>
      <w:r w:rsidRPr="006E3881">
        <w:rPr>
          <w:rFonts w:ascii="Arial" w:eastAsia="宋体" w:hAnsi="Arial" w:cs="Arial"/>
          <w:noProof w:val="0"/>
          <w:kern w:val="0"/>
          <w:sz w:val="28"/>
          <w:szCs w:val="28"/>
          <w:lang w:eastAsia="en-GB"/>
        </w:rPr>
        <w:t>cenario</w:t>
      </w:r>
    </w:p>
    <w:p w14:paraId="728B247B" w14:textId="347AA98E" w:rsidR="006E3881" w:rsidRPr="00DA28CD" w:rsidRDefault="006E3881" w:rsidP="006E3881">
      <w:pPr>
        <w:rPr>
          <w:rFonts w:ascii="Arial" w:eastAsia="宋体" w:hAnsi="Arial" w:cs="Arial"/>
          <w:b/>
          <w:bCs/>
          <w:noProof w:val="0"/>
          <w:kern w:val="0"/>
          <w:sz w:val="24"/>
          <w:szCs w:val="24"/>
        </w:rPr>
      </w:pPr>
      <w:r w:rsidRPr="00DA28CD">
        <w:rPr>
          <w:rFonts w:ascii="Arial" w:eastAsia="宋体" w:hAnsi="Arial" w:cs="Arial" w:hint="eastAsia"/>
          <w:b/>
          <w:bCs/>
          <w:noProof w:val="0"/>
          <w:kern w:val="0"/>
          <w:sz w:val="24"/>
          <w:szCs w:val="24"/>
        </w:rPr>
        <w:t>8</w:t>
      </w:r>
      <w:r w:rsidRPr="00DA28CD">
        <w:rPr>
          <w:rFonts w:ascii="Arial" w:eastAsia="宋体" w:hAnsi="Arial" w:cs="Arial"/>
          <w:b/>
          <w:bCs/>
          <w:noProof w:val="0"/>
          <w:kern w:val="0"/>
          <w:sz w:val="24"/>
          <w:szCs w:val="24"/>
        </w:rPr>
        <w:t xml:space="preserve">.1 </w:t>
      </w:r>
      <w:r w:rsidR="00DA28CD" w:rsidRPr="00DA28CD">
        <w:rPr>
          <w:rFonts w:ascii="Arial" w:eastAsia="宋体" w:hAnsi="Arial" w:cs="Arial"/>
          <w:b/>
          <w:bCs/>
          <w:noProof w:val="0"/>
          <w:kern w:val="0"/>
          <w:sz w:val="24"/>
          <w:szCs w:val="24"/>
        </w:rPr>
        <w:t xml:space="preserve">introduction </w:t>
      </w:r>
    </w:p>
    <w:p w14:paraId="4C66B52F" w14:textId="2B2A68CE" w:rsidR="00DA28CD" w:rsidRDefault="00DA28CD" w:rsidP="006E3881">
      <w:pPr>
        <w:rPr>
          <w:rFonts w:ascii="Arial" w:eastAsia="宋体" w:hAnsi="Arial" w:cs="Arial"/>
          <w:noProof w:val="0"/>
          <w:kern w:val="0"/>
          <w:sz w:val="24"/>
          <w:szCs w:val="24"/>
        </w:rPr>
      </w:pPr>
      <w:r w:rsidRPr="00DA28CD">
        <w:rPr>
          <w:rFonts w:ascii="Arial" w:eastAsia="宋体" w:hAnsi="Arial" w:cs="Arial"/>
          <w:noProof w:val="0"/>
          <w:kern w:val="0"/>
          <w:sz w:val="24"/>
          <w:szCs w:val="24"/>
        </w:rPr>
        <w:t>Caribbean Coffee is an organized, large-scale marketing company.</w:t>
      </w:r>
      <w:r>
        <w:rPr>
          <w:rFonts w:ascii="Arial" w:eastAsia="宋体" w:hAnsi="Arial" w:cs="Arial"/>
          <w:noProof w:val="0"/>
          <w:kern w:val="0"/>
          <w:sz w:val="24"/>
          <w:szCs w:val="24"/>
        </w:rPr>
        <w:t xml:space="preserve"> </w:t>
      </w:r>
      <w:r w:rsidRPr="00DA28CD">
        <w:rPr>
          <w:rFonts w:ascii="Arial" w:eastAsia="宋体" w:hAnsi="Arial" w:cs="Arial"/>
          <w:noProof w:val="0"/>
          <w:kern w:val="0"/>
          <w:sz w:val="24"/>
          <w:szCs w:val="24"/>
        </w:rPr>
        <w:t>Because of the importance of network security, it is necessary to adopt a stable and practical network security framework.</w:t>
      </w:r>
      <w:r>
        <w:rPr>
          <w:rFonts w:ascii="Arial" w:eastAsia="宋体" w:hAnsi="Arial" w:cs="Arial"/>
          <w:noProof w:val="0"/>
          <w:kern w:val="0"/>
          <w:sz w:val="24"/>
          <w:szCs w:val="24"/>
        </w:rPr>
        <w:t xml:space="preserve"> </w:t>
      </w:r>
      <w:r w:rsidRPr="00DA28CD">
        <w:rPr>
          <w:rFonts w:ascii="Arial" w:eastAsia="宋体" w:hAnsi="Arial" w:cs="Arial"/>
          <w:noProof w:val="0"/>
          <w:kern w:val="0"/>
          <w:sz w:val="24"/>
          <w:szCs w:val="24"/>
        </w:rPr>
        <w:t>Based on the three network security frameworks I analyzed before, I designed a comprehensive network security model that meets the requirements.</w:t>
      </w:r>
    </w:p>
    <w:p w14:paraId="150375E3" w14:textId="40CE5125" w:rsidR="00DA28CD" w:rsidRDefault="00DA28CD" w:rsidP="006E3881">
      <w:pPr>
        <w:rPr>
          <w:rFonts w:ascii="Arial" w:eastAsia="宋体" w:hAnsi="Arial" w:cs="Arial"/>
          <w:noProof w:val="0"/>
          <w:kern w:val="0"/>
          <w:sz w:val="24"/>
          <w:szCs w:val="24"/>
        </w:rPr>
      </w:pPr>
    </w:p>
    <w:p w14:paraId="460BBD73" w14:textId="7C506564" w:rsidR="00DA28CD" w:rsidRPr="00DA28CD" w:rsidRDefault="00DA28CD" w:rsidP="006E3881">
      <w:pPr>
        <w:rPr>
          <w:rFonts w:ascii="Arial" w:eastAsia="宋体" w:hAnsi="Arial" w:cs="Arial"/>
          <w:b/>
          <w:bCs/>
          <w:noProof w:val="0"/>
          <w:kern w:val="0"/>
          <w:sz w:val="24"/>
          <w:szCs w:val="24"/>
        </w:rPr>
      </w:pPr>
      <w:r w:rsidRPr="00DA28CD">
        <w:rPr>
          <w:rFonts w:ascii="Arial" w:eastAsia="宋体" w:hAnsi="Arial" w:cs="Arial" w:hint="eastAsia"/>
          <w:b/>
          <w:bCs/>
          <w:noProof w:val="0"/>
          <w:kern w:val="0"/>
          <w:sz w:val="24"/>
          <w:szCs w:val="24"/>
        </w:rPr>
        <w:t>8</w:t>
      </w:r>
      <w:r w:rsidRPr="00DA28CD">
        <w:rPr>
          <w:rFonts w:ascii="Arial" w:eastAsia="宋体" w:hAnsi="Arial" w:cs="Arial"/>
          <w:b/>
          <w:bCs/>
          <w:noProof w:val="0"/>
          <w:kern w:val="0"/>
          <w:sz w:val="24"/>
          <w:szCs w:val="24"/>
        </w:rPr>
        <w:t>.2 design of data security framework</w:t>
      </w:r>
      <w:r>
        <w:rPr>
          <w:rFonts w:ascii="Arial" w:eastAsia="宋体" w:hAnsi="Arial" w:cs="Arial"/>
          <w:b/>
          <w:bCs/>
          <w:noProof w:val="0"/>
          <w:kern w:val="0"/>
          <w:sz w:val="24"/>
          <w:szCs w:val="24"/>
        </w:rPr>
        <w:t xml:space="preserve"> </w:t>
      </w:r>
    </w:p>
    <w:p w14:paraId="2C2547C8" w14:textId="068051FE" w:rsidR="00DA28CD" w:rsidRDefault="001A613A" w:rsidP="006E3881">
      <w:pPr>
        <w:rPr>
          <w:rFonts w:ascii="Arial" w:eastAsia="宋体" w:hAnsi="Arial" w:cs="Arial"/>
          <w:noProof w:val="0"/>
          <w:kern w:val="0"/>
          <w:sz w:val="24"/>
          <w:szCs w:val="24"/>
        </w:rPr>
      </w:pPr>
      <w:r w:rsidRPr="001A613A">
        <w:rPr>
          <w:rFonts w:ascii="Arial" w:eastAsia="宋体" w:hAnsi="Arial" w:cs="Arial"/>
          <w:noProof w:val="0"/>
          <w:kern w:val="0"/>
          <w:sz w:val="24"/>
          <w:szCs w:val="24"/>
        </w:rPr>
        <w:t>As for Carib Coffee, its main business is selling coffee. Therefore, under the condition of ensuring its sales chain is not interrupted, it finds its pressure from the following aspects</w:t>
      </w:r>
      <w:r>
        <w:rPr>
          <w:rFonts w:ascii="Arial" w:eastAsia="宋体" w:hAnsi="Arial" w:cs="Arial" w:hint="eastAsia"/>
          <w:noProof w:val="0"/>
          <w:kern w:val="0"/>
          <w:sz w:val="24"/>
          <w:szCs w:val="24"/>
        </w:rPr>
        <w:t>：</w:t>
      </w:r>
    </w:p>
    <w:p w14:paraId="03D62032" w14:textId="791C9692" w:rsidR="001A613A" w:rsidRDefault="001A613A" w:rsidP="001A613A">
      <w:pPr>
        <w:pStyle w:val="a7"/>
        <w:numPr>
          <w:ilvl w:val="0"/>
          <w:numId w:val="16"/>
        </w:numPr>
        <w:ind w:firstLineChars="0"/>
        <w:rPr>
          <w:rFonts w:ascii="Arial" w:eastAsia="宋体" w:hAnsi="Arial" w:cs="Arial"/>
          <w:noProof w:val="0"/>
          <w:kern w:val="0"/>
          <w:sz w:val="24"/>
          <w:szCs w:val="24"/>
        </w:rPr>
      </w:pPr>
      <w:r w:rsidRPr="001A613A">
        <w:rPr>
          <w:rFonts w:ascii="Arial" w:eastAsia="宋体" w:hAnsi="Arial" w:cs="Arial"/>
          <w:noProof w:val="0"/>
          <w:kern w:val="0"/>
          <w:sz w:val="24"/>
          <w:szCs w:val="24"/>
        </w:rPr>
        <w:t>Personal devices can access and occupy company network resources</w:t>
      </w:r>
    </w:p>
    <w:p w14:paraId="58C958CC" w14:textId="7C746FF5" w:rsidR="001A613A" w:rsidRDefault="001A613A" w:rsidP="001A613A">
      <w:pPr>
        <w:pStyle w:val="a7"/>
        <w:numPr>
          <w:ilvl w:val="0"/>
          <w:numId w:val="16"/>
        </w:numPr>
        <w:ind w:firstLineChars="0"/>
        <w:rPr>
          <w:rFonts w:ascii="Arial" w:eastAsia="宋体" w:hAnsi="Arial" w:cs="Arial"/>
          <w:noProof w:val="0"/>
          <w:kern w:val="0"/>
          <w:sz w:val="24"/>
          <w:szCs w:val="24"/>
        </w:rPr>
      </w:pPr>
      <w:r w:rsidRPr="001A613A">
        <w:rPr>
          <w:rFonts w:ascii="Arial" w:eastAsia="宋体" w:hAnsi="Arial" w:cs="Arial"/>
          <w:noProof w:val="0"/>
          <w:kern w:val="0"/>
          <w:sz w:val="24"/>
          <w:szCs w:val="24"/>
        </w:rPr>
        <w:t>Personal data of employees and customers</w:t>
      </w:r>
    </w:p>
    <w:p w14:paraId="19F7F8D3" w14:textId="4EEECECB" w:rsidR="001A613A" w:rsidRDefault="001A613A" w:rsidP="001A613A">
      <w:pPr>
        <w:pStyle w:val="a7"/>
        <w:numPr>
          <w:ilvl w:val="0"/>
          <w:numId w:val="16"/>
        </w:numPr>
        <w:ind w:firstLineChars="0"/>
        <w:rPr>
          <w:rFonts w:ascii="Arial" w:eastAsia="宋体" w:hAnsi="Arial" w:cs="Arial"/>
          <w:noProof w:val="0"/>
          <w:kern w:val="0"/>
          <w:sz w:val="24"/>
          <w:szCs w:val="24"/>
        </w:rPr>
      </w:pPr>
      <w:r w:rsidRPr="001A613A">
        <w:rPr>
          <w:rFonts w:ascii="Arial" w:eastAsia="宋体" w:hAnsi="Arial" w:cs="Arial"/>
          <w:noProof w:val="0"/>
          <w:kern w:val="0"/>
          <w:sz w:val="24"/>
          <w:szCs w:val="24"/>
        </w:rPr>
        <w:t>Company's independent intellectual property rights</w:t>
      </w:r>
    </w:p>
    <w:p w14:paraId="3A8019F0" w14:textId="26F86216" w:rsidR="007549FE" w:rsidRDefault="007549FE" w:rsidP="007549FE">
      <w:pPr>
        <w:rPr>
          <w:rFonts w:ascii="Arial" w:eastAsia="宋体" w:hAnsi="Arial" w:cs="Arial"/>
          <w:noProof w:val="0"/>
          <w:kern w:val="0"/>
          <w:sz w:val="24"/>
          <w:szCs w:val="24"/>
        </w:rPr>
      </w:pPr>
      <w:r w:rsidRPr="007549FE">
        <w:rPr>
          <w:rFonts w:ascii="Arial" w:eastAsia="宋体" w:hAnsi="Arial" w:cs="Arial"/>
          <w:noProof w:val="0"/>
          <w:kern w:val="0"/>
          <w:sz w:val="24"/>
          <w:szCs w:val="24"/>
        </w:rPr>
        <w:t>These resources are mainly focused on cloud services, and if the cloud service crashes, it will cause the collapse of the entire sales network</w:t>
      </w:r>
      <w:r>
        <w:rPr>
          <w:rFonts w:ascii="Arial" w:eastAsia="宋体" w:hAnsi="Arial" w:cs="Arial" w:hint="eastAsia"/>
          <w:noProof w:val="0"/>
          <w:kern w:val="0"/>
          <w:sz w:val="24"/>
          <w:szCs w:val="24"/>
        </w:rPr>
        <w:t>.</w:t>
      </w:r>
      <w:r>
        <w:rPr>
          <w:rFonts w:ascii="Arial" w:eastAsia="宋体" w:hAnsi="Arial" w:cs="Arial"/>
          <w:noProof w:val="0"/>
          <w:kern w:val="0"/>
          <w:sz w:val="24"/>
          <w:szCs w:val="24"/>
        </w:rPr>
        <w:t xml:space="preserve"> </w:t>
      </w:r>
      <w:r w:rsidRPr="007549FE">
        <w:rPr>
          <w:rFonts w:ascii="Arial" w:eastAsia="宋体" w:hAnsi="Arial" w:cs="Arial"/>
          <w:noProof w:val="0"/>
          <w:kern w:val="0"/>
          <w:sz w:val="24"/>
          <w:szCs w:val="24"/>
        </w:rPr>
        <w:t>Therefore, I refer to ISO27001 and adopt the security framework of PDCA+ISMS.</w:t>
      </w:r>
      <w:r>
        <w:rPr>
          <w:rFonts w:ascii="Arial" w:eastAsia="宋体" w:hAnsi="Arial" w:cs="Arial"/>
          <w:noProof w:val="0"/>
          <w:kern w:val="0"/>
          <w:sz w:val="24"/>
          <w:szCs w:val="24"/>
        </w:rPr>
        <w:t xml:space="preserve"> </w:t>
      </w:r>
      <w:r w:rsidRPr="007549FE">
        <w:rPr>
          <w:rFonts w:ascii="Arial" w:eastAsia="宋体" w:hAnsi="Arial" w:cs="Arial"/>
          <w:noProof w:val="0"/>
          <w:kern w:val="0"/>
          <w:sz w:val="24"/>
          <w:szCs w:val="24"/>
        </w:rPr>
        <w:t>At the same time, ITIL mechanism is adopted in the operation and maintenance process.</w:t>
      </w:r>
      <w:r>
        <w:rPr>
          <w:rFonts w:ascii="Arial" w:eastAsia="宋体" w:hAnsi="Arial" w:cs="Arial"/>
          <w:noProof w:val="0"/>
          <w:kern w:val="0"/>
          <w:sz w:val="24"/>
          <w:szCs w:val="24"/>
        </w:rPr>
        <w:t xml:space="preserve"> </w:t>
      </w:r>
      <w:r w:rsidRPr="007549FE">
        <w:rPr>
          <w:rFonts w:ascii="Arial" w:eastAsia="宋体" w:hAnsi="Arial" w:cs="Arial"/>
          <w:noProof w:val="0"/>
          <w:kern w:val="0"/>
          <w:sz w:val="24"/>
          <w:szCs w:val="24"/>
        </w:rPr>
        <w:t>Th</w:t>
      </w:r>
      <w:r w:rsidR="003031E3">
        <w:rPr>
          <w:rFonts w:ascii="Arial" w:eastAsia="宋体" w:hAnsi="Arial" w:cs="Arial"/>
          <w:noProof w:val="0"/>
          <w:kern w:val="0"/>
          <w:sz w:val="24"/>
          <w:szCs w:val="24"/>
        </w:rPr>
        <w:t>at</w:t>
      </w:r>
      <w:r w:rsidRPr="007549FE">
        <w:rPr>
          <w:rFonts w:ascii="Arial" w:eastAsia="宋体" w:hAnsi="Arial" w:cs="Arial"/>
          <w:noProof w:val="0"/>
          <w:kern w:val="0"/>
          <w:sz w:val="24"/>
          <w:szCs w:val="24"/>
        </w:rPr>
        <w:t xml:space="preserve"> security model can effectively improve the initiative of enterprise information security management and make the work of the department transparent.</w:t>
      </w:r>
    </w:p>
    <w:p w14:paraId="21D7BDCF" w14:textId="77777777" w:rsidR="003031E3" w:rsidRDefault="003031E3" w:rsidP="007549FE">
      <w:pPr>
        <w:rPr>
          <w:rFonts w:ascii="Arial" w:eastAsia="宋体" w:hAnsi="Arial" w:cs="Arial"/>
          <w:noProof w:val="0"/>
          <w:kern w:val="0"/>
          <w:sz w:val="24"/>
          <w:szCs w:val="24"/>
        </w:rPr>
      </w:pPr>
    </w:p>
    <w:p w14:paraId="16626859" w14:textId="428FCC84" w:rsidR="003031E3" w:rsidRDefault="003031E3" w:rsidP="007549FE">
      <w:pPr>
        <w:rPr>
          <w:rFonts w:ascii="Arial" w:eastAsia="宋体" w:hAnsi="Arial" w:cs="Arial"/>
          <w:b/>
          <w:bCs/>
          <w:noProof w:val="0"/>
          <w:kern w:val="0"/>
          <w:sz w:val="24"/>
          <w:szCs w:val="24"/>
        </w:rPr>
      </w:pPr>
      <w:r>
        <w:rPr>
          <w:rFonts w:ascii="Arial" w:eastAsia="宋体" w:hAnsi="Arial" w:cs="Arial"/>
          <w:b/>
          <w:bCs/>
          <w:noProof w:val="0"/>
          <w:kern w:val="0"/>
          <w:sz w:val="24"/>
          <w:szCs w:val="24"/>
        </w:rPr>
        <w:t>8.</w:t>
      </w:r>
      <w:r w:rsidR="00800CC3">
        <w:rPr>
          <w:rFonts w:ascii="Arial" w:eastAsia="宋体" w:hAnsi="Arial" w:cs="Arial"/>
          <w:b/>
          <w:bCs/>
          <w:noProof w:val="0"/>
          <w:kern w:val="0"/>
          <w:sz w:val="24"/>
          <w:szCs w:val="24"/>
        </w:rPr>
        <w:t>3</w:t>
      </w:r>
      <w:r>
        <w:rPr>
          <w:rFonts w:ascii="Arial" w:eastAsia="宋体" w:hAnsi="Arial" w:cs="Arial"/>
          <w:b/>
          <w:bCs/>
          <w:noProof w:val="0"/>
          <w:kern w:val="0"/>
          <w:sz w:val="24"/>
          <w:szCs w:val="24"/>
        </w:rPr>
        <w:t xml:space="preserve"> </w:t>
      </w:r>
      <w:r w:rsidRPr="003031E3">
        <w:rPr>
          <w:rFonts w:ascii="Arial" w:eastAsia="宋体" w:hAnsi="Arial" w:cs="Arial"/>
          <w:b/>
          <w:bCs/>
          <w:noProof w:val="0"/>
          <w:kern w:val="0"/>
          <w:sz w:val="24"/>
          <w:szCs w:val="24"/>
        </w:rPr>
        <w:t xml:space="preserve">Detailed </w:t>
      </w:r>
      <w:r>
        <w:rPr>
          <w:rFonts w:ascii="Arial" w:eastAsia="宋体" w:hAnsi="Arial" w:cs="Arial"/>
          <w:b/>
          <w:bCs/>
          <w:noProof w:val="0"/>
          <w:kern w:val="0"/>
          <w:sz w:val="24"/>
          <w:szCs w:val="24"/>
        </w:rPr>
        <w:t>process</w:t>
      </w:r>
      <w:r w:rsidRPr="003031E3">
        <w:rPr>
          <w:rFonts w:ascii="Arial" w:eastAsia="宋体" w:hAnsi="Arial" w:cs="Arial"/>
          <w:b/>
          <w:bCs/>
          <w:noProof w:val="0"/>
          <w:kern w:val="0"/>
          <w:sz w:val="24"/>
          <w:szCs w:val="24"/>
        </w:rPr>
        <w:t xml:space="preserve"> of the security model</w:t>
      </w:r>
    </w:p>
    <w:p w14:paraId="216494A4" w14:textId="77777777" w:rsidR="003031E3" w:rsidRDefault="003031E3" w:rsidP="003031E3">
      <w:pPr>
        <w:pStyle w:val="a7"/>
        <w:numPr>
          <w:ilvl w:val="0"/>
          <w:numId w:val="17"/>
        </w:numPr>
        <w:ind w:firstLineChars="0"/>
        <w:rPr>
          <w:rFonts w:ascii="Arial" w:eastAsia="宋体" w:hAnsi="Arial" w:cs="Arial"/>
          <w:noProof w:val="0"/>
          <w:kern w:val="0"/>
          <w:sz w:val="24"/>
          <w:szCs w:val="24"/>
        </w:rPr>
      </w:pPr>
      <w:r w:rsidRPr="003031E3">
        <w:rPr>
          <w:rFonts w:ascii="Arial" w:eastAsia="宋体" w:hAnsi="Arial" w:cs="Arial"/>
          <w:noProof w:val="0"/>
          <w:kern w:val="0"/>
          <w:sz w:val="24"/>
          <w:szCs w:val="24"/>
        </w:rPr>
        <w:t>Carib Coffee puts forward the demands and expectations of safe operation of the company</w:t>
      </w:r>
    </w:p>
    <w:p w14:paraId="747BEC28" w14:textId="77777777" w:rsidR="008066FC" w:rsidRDefault="00000D13" w:rsidP="003031E3">
      <w:pPr>
        <w:pStyle w:val="a7"/>
        <w:numPr>
          <w:ilvl w:val="0"/>
          <w:numId w:val="17"/>
        </w:numPr>
        <w:ind w:firstLineChars="0"/>
        <w:rPr>
          <w:rFonts w:ascii="Arial" w:eastAsia="宋体" w:hAnsi="Arial" w:cs="Arial"/>
          <w:noProof w:val="0"/>
          <w:kern w:val="0"/>
          <w:sz w:val="24"/>
          <w:szCs w:val="24"/>
        </w:rPr>
      </w:pPr>
      <w:r>
        <w:rPr>
          <w:rFonts w:ascii="Arial" w:eastAsia="宋体" w:hAnsi="Arial" w:cs="Arial"/>
          <w:noProof w:val="0"/>
          <w:kern w:val="0"/>
          <w:sz w:val="24"/>
          <w:szCs w:val="24"/>
        </w:rPr>
        <w:t xml:space="preserve">Plan: </w:t>
      </w:r>
      <w:r w:rsidR="008066FC" w:rsidRPr="008066FC">
        <w:rPr>
          <w:rFonts w:ascii="Arial" w:eastAsia="宋体" w:hAnsi="Arial" w:cs="Arial"/>
          <w:noProof w:val="0"/>
          <w:kern w:val="0"/>
          <w:sz w:val="24"/>
          <w:szCs w:val="24"/>
        </w:rPr>
        <w:t>Develop a plan that matches the above expectations. In order to ensure the normal use of cloud services, all possible causes of damage or collapse are formulated as security rules, and the corresponding specifications and means to resist attacks are listed in detail</w:t>
      </w:r>
      <w:r w:rsidR="008066FC">
        <w:rPr>
          <w:rFonts w:ascii="Arial" w:eastAsia="宋体" w:hAnsi="Arial" w:cs="Arial"/>
          <w:noProof w:val="0"/>
          <w:kern w:val="0"/>
          <w:sz w:val="24"/>
          <w:szCs w:val="24"/>
        </w:rPr>
        <w:t>.</w:t>
      </w:r>
    </w:p>
    <w:p w14:paraId="26B7371F" w14:textId="1354C18A" w:rsidR="008066FC" w:rsidRDefault="008066FC" w:rsidP="003031E3">
      <w:pPr>
        <w:pStyle w:val="a7"/>
        <w:numPr>
          <w:ilvl w:val="0"/>
          <w:numId w:val="17"/>
        </w:numPr>
        <w:ind w:firstLineChars="0"/>
        <w:rPr>
          <w:rFonts w:ascii="Arial" w:eastAsia="宋体" w:hAnsi="Arial" w:cs="Arial"/>
          <w:noProof w:val="0"/>
          <w:kern w:val="0"/>
          <w:sz w:val="24"/>
          <w:szCs w:val="24"/>
        </w:rPr>
      </w:pPr>
      <w:r>
        <w:rPr>
          <w:rFonts w:ascii="Arial" w:eastAsia="宋体" w:hAnsi="Arial" w:cs="Arial"/>
          <w:noProof w:val="0"/>
          <w:kern w:val="0"/>
          <w:sz w:val="24"/>
          <w:szCs w:val="24"/>
        </w:rPr>
        <w:t xml:space="preserve">Do: </w:t>
      </w:r>
      <w:r w:rsidRPr="008066FC">
        <w:rPr>
          <w:rFonts w:ascii="Arial" w:eastAsia="宋体" w:hAnsi="Arial" w:cs="Arial"/>
          <w:noProof w:val="0"/>
          <w:kern w:val="0"/>
          <w:sz w:val="24"/>
          <w:szCs w:val="24"/>
        </w:rPr>
        <w:t>During the operation of the system, all specifications are strictly implemented to ensure that all behaviors are within the scope of the specifications</w:t>
      </w:r>
      <w:r>
        <w:rPr>
          <w:rFonts w:ascii="Arial" w:eastAsia="宋体" w:hAnsi="Arial" w:cs="Arial"/>
          <w:noProof w:val="0"/>
          <w:kern w:val="0"/>
          <w:sz w:val="24"/>
          <w:szCs w:val="24"/>
        </w:rPr>
        <w:t>.</w:t>
      </w:r>
    </w:p>
    <w:p w14:paraId="58584110" w14:textId="00343075" w:rsidR="003031E3" w:rsidRDefault="008066FC" w:rsidP="003031E3">
      <w:pPr>
        <w:pStyle w:val="a7"/>
        <w:numPr>
          <w:ilvl w:val="0"/>
          <w:numId w:val="17"/>
        </w:numPr>
        <w:ind w:firstLineChars="0"/>
        <w:rPr>
          <w:rFonts w:ascii="Arial" w:eastAsia="宋体" w:hAnsi="Arial" w:cs="Arial"/>
          <w:noProof w:val="0"/>
          <w:kern w:val="0"/>
          <w:sz w:val="24"/>
          <w:szCs w:val="24"/>
        </w:rPr>
      </w:pPr>
      <w:r>
        <w:rPr>
          <w:rFonts w:ascii="Arial" w:eastAsia="宋体" w:hAnsi="Arial" w:cs="Arial"/>
          <w:noProof w:val="0"/>
          <w:kern w:val="0"/>
          <w:sz w:val="24"/>
          <w:szCs w:val="24"/>
        </w:rPr>
        <w:lastRenderedPageBreak/>
        <w:t xml:space="preserve">Check: </w:t>
      </w:r>
      <w:r w:rsidRPr="008066FC">
        <w:rPr>
          <w:rFonts w:ascii="Arial" w:eastAsia="宋体" w:hAnsi="Arial" w:cs="Arial"/>
          <w:noProof w:val="0"/>
          <w:kern w:val="0"/>
          <w:sz w:val="24"/>
          <w:szCs w:val="24"/>
        </w:rPr>
        <w:t>After the implementation of the safety system for a period of time, the safety system is not suitable or does not conform to the relevant provisions of the situation to make corresponding evaluation, form a document to the superior feedback</w:t>
      </w:r>
      <w:r>
        <w:rPr>
          <w:rFonts w:ascii="Arial" w:eastAsia="宋体" w:hAnsi="Arial" w:cs="Arial"/>
          <w:noProof w:val="0"/>
          <w:kern w:val="0"/>
          <w:sz w:val="24"/>
          <w:szCs w:val="24"/>
        </w:rPr>
        <w:t>.</w:t>
      </w:r>
      <w:r w:rsidR="003031E3" w:rsidRPr="003031E3">
        <w:rPr>
          <w:rFonts w:ascii="Arial" w:eastAsia="宋体" w:hAnsi="Arial" w:cs="Arial"/>
          <w:noProof w:val="0"/>
          <w:kern w:val="0"/>
          <w:sz w:val="24"/>
          <w:szCs w:val="24"/>
        </w:rPr>
        <w:t xml:space="preserve"> </w:t>
      </w:r>
    </w:p>
    <w:p w14:paraId="29206A71" w14:textId="33B84245" w:rsidR="008066FC" w:rsidRDefault="00461368" w:rsidP="004F00C8">
      <w:pPr>
        <w:pStyle w:val="a7"/>
        <w:numPr>
          <w:ilvl w:val="0"/>
          <w:numId w:val="17"/>
        </w:numPr>
        <w:ind w:firstLineChars="0"/>
        <w:rPr>
          <w:rFonts w:ascii="Arial" w:eastAsia="宋体" w:hAnsi="Arial" w:cs="Arial"/>
          <w:noProof w:val="0"/>
          <w:kern w:val="0"/>
          <w:sz w:val="24"/>
          <w:szCs w:val="24"/>
        </w:rPr>
      </w:pPr>
      <w:r>
        <w:drawing>
          <wp:anchor distT="0" distB="0" distL="114300" distR="114300" simplePos="0" relativeHeight="251659264" behindDoc="0" locked="0" layoutInCell="1" allowOverlap="1" wp14:anchorId="6F403D7D" wp14:editId="4555C123">
            <wp:simplePos x="0" y="0"/>
            <wp:positionH relativeFrom="column">
              <wp:posOffset>1933575</wp:posOffset>
            </wp:positionH>
            <wp:positionV relativeFrom="paragraph">
              <wp:posOffset>883285</wp:posOffset>
            </wp:positionV>
            <wp:extent cx="1743075" cy="1717040"/>
            <wp:effectExtent l="0" t="0" r="9525"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43075" cy="1717040"/>
                    </a:xfrm>
                    <a:prstGeom prst="rect">
                      <a:avLst/>
                    </a:prstGeom>
                  </pic:spPr>
                </pic:pic>
              </a:graphicData>
            </a:graphic>
            <wp14:sizeRelH relativeFrom="margin">
              <wp14:pctWidth>0</wp14:pctWidth>
            </wp14:sizeRelH>
            <wp14:sizeRelV relativeFrom="margin">
              <wp14:pctHeight>0</wp14:pctHeight>
            </wp14:sizeRelV>
          </wp:anchor>
        </w:drawing>
      </w:r>
      <w:r w:rsidR="008066FC" w:rsidRPr="008066FC">
        <w:rPr>
          <w:rFonts w:ascii="Arial" w:eastAsia="宋体" w:hAnsi="Arial" w:cs="Arial" w:hint="eastAsia"/>
          <w:noProof w:val="0"/>
          <w:kern w:val="0"/>
          <w:sz w:val="24"/>
          <w:szCs w:val="24"/>
        </w:rPr>
        <w:t>Act</w:t>
      </w:r>
      <w:r w:rsidR="008066FC">
        <w:rPr>
          <w:rFonts w:ascii="Arial" w:eastAsia="宋体" w:hAnsi="Arial" w:cs="Arial"/>
          <w:noProof w:val="0"/>
          <w:kern w:val="0"/>
          <w:sz w:val="24"/>
          <w:szCs w:val="24"/>
        </w:rPr>
        <w:t xml:space="preserve">: </w:t>
      </w:r>
      <w:r w:rsidR="008066FC" w:rsidRPr="008066FC">
        <w:rPr>
          <w:rFonts w:ascii="Arial" w:eastAsia="宋体" w:hAnsi="Arial" w:cs="Arial"/>
          <w:noProof w:val="0"/>
          <w:kern w:val="0"/>
          <w:sz w:val="24"/>
          <w:szCs w:val="24"/>
        </w:rPr>
        <w:t>According to the results of the evaluation feedback, the management and technical level will make corresponding strategic decisions, further optimize the specifications and schemes, and start planning again.</w:t>
      </w:r>
      <w:r w:rsidR="008066FC">
        <w:rPr>
          <w:rFonts w:ascii="Arial" w:eastAsia="宋体" w:hAnsi="Arial" w:cs="Arial"/>
          <w:noProof w:val="0"/>
          <w:kern w:val="0"/>
          <w:sz w:val="24"/>
          <w:szCs w:val="24"/>
        </w:rPr>
        <w:t xml:space="preserve"> </w:t>
      </w:r>
      <w:r w:rsidR="008066FC" w:rsidRPr="008066FC">
        <w:rPr>
          <w:rFonts w:ascii="Arial" w:eastAsia="宋体" w:hAnsi="Arial" w:cs="Arial"/>
          <w:noProof w:val="0"/>
          <w:kern w:val="0"/>
          <w:sz w:val="24"/>
          <w:szCs w:val="24"/>
        </w:rPr>
        <w:t>It goes round and round, forming a spiral closed loop</w:t>
      </w:r>
      <w:r w:rsidR="008066FC">
        <w:rPr>
          <w:rFonts w:ascii="Arial" w:eastAsia="宋体" w:hAnsi="Arial" w:cs="Arial"/>
          <w:noProof w:val="0"/>
          <w:kern w:val="0"/>
          <w:sz w:val="24"/>
          <w:szCs w:val="24"/>
        </w:rPr>
        <w:t>.</w:t>
      </w:r>
    </w:p>
    <w:p w14:paraId="2D307C30" w14:textId="69156DEF" w:rsidR="00461368" w:rsidRPr="00461368" w:rsidRDefault="00461368" w:rsidP="00461368">
      <w:pPr>
        <w:pStyle w:val="a7"/>
        <w:ind w:left="420" w:firstLineChars="0" w:firstLine="0"/>
        <w:jc w:val="center"/>
        <w:rPr>
          <w:rFonts w:ascii="Arial" w:eastAsia="宋体" w:hAnsi="Arial" w:cs="Arial" w:hint="eastAsia"/>
          <w:noProof w:val="0"/>
          <w:kern w:val="0"/>
          <w:sz w:val="24"/>
          <w:szCs w:val="24"/>
        </w:rPr>
      </w:pPr>
      <w:r>
        <w:rPr>
          <w:rFonts w:ascii="Arial" w:eastAsia="宋体" w:hAnsi="Arial" w:cs="Arial"/>
          <w:noProof w:val="0"/>
          <w:kern w:val="0"/>
          <w:sz w:val="24"/>
          <w:szCs w:val="24"/>
        </w:rPr>
        <w:t>F</w:t>
      </w:r>
      <w:r>
        <w:rPr>
          <w:rFonts w:ascii="Arial" w:eastAsia="宋体" w:hAnsi="Arial" w:cs="Arial" w:hint="eastAsia"/>
          <w:noProof w:val="0"/>
          <w:kern w:val="0"/>
          <w:sz w:val="24"/>
          <w:szCs w:val="24"/>
        </w:rPr>
        <w:t>igure</w:t>
      </w:r>
      <w:r w:rsidR="00800CC3">
        <w:rPr>
          <w:rFonts w:ascii="Arial" w:eastAsia="宋体" w:hAnsi="Arial" w:cs="Arial"/>
          <w:noProof w:val="0"/>
          <w:kern w:val="0"/>
          <w:sz w:val="24"/>
          <w:szCs w:val="24"/>
        </w:rPr>
        <w:t xml:space="preserve"> 2</w:t>
      </w:r>
      <w:r>
        <w:rPr>
          <w:rFonts w:ascii="Arial" w:eastAsia="宋体" w:hAnsi="Arial" w:cs="Arial" w:hint="eastAsia"/>
          <w:noProof w:val="0"/>
          <w:kern w:val="0"/>
          <w:sz w:val="24"/>
          <w:szCs w:val="24"/>
        </w:rPr>
        <w:t>：</w:t>
      </w:r>
      <w:r w:rsidRPr="004F00C8">
        <w:rPr>
          <w:rFonts w:ascii="Arial" w:eastAsia="宋体" w:hAnsi="Arial" w:cs="Arial"/>
          <w:noProof w:val="0"/>
          <w:kern w:val="0"/>
          <w:sz w:val="24"/>
          <w:szCs w:val="24"/>
        </w:rPr>
        <w:t>data security framework figure</w:t>
      </w:r>
    </w:p>
    <w:p w14:paraId="3BBDDF51" w14:textId="67B9C26F" w:rsidR="00461368" w:rsidRPr="00800CC3" w:rsidRDefault="00673787" w:rsidP="00800CC3">
      <w:pPr>
        <w:pStyle w:val="a7"/>
        <w:numPr>
          <w:ilvl w:val="0"/>
          <w:numId w:val="17"/>
        </w:numPr>
        <w:ind w:firstLineChars="0"/>
        <w:rPr>
          <w:rFonts w:ascii="Arial" w:eastAsia="宋体" w:hAnsi="Arial" w:cs="Arial" w:hint="eastAsia"/>
          <w:noProof w:val="0"/>
          <w:kern w:val="0"/>
          <w:sz w:val="24"/>
          <w:szCs w:val="24"/>
        </w:rPr>
      </w:pPr>
      <w:r w:rsidRPr="00673787">
        <w:rPr>
          <w:rFonts w:ascii="Arial" w:eastAsia="宋体" w:hAnsi="Arial" w:cs="Arial"/>
          <w:noProof w:val="0"/>
          <w:kern w:val="0"/>
          <w:sz w:val="24"/>
          <w:szCs w:val="24"/>
        </w:rPr>
        <w:t>In the operation and maintenance process, ITIL mechanism is used for internal and external maintenance respectively</w:t>
      </w:r>
      <w:r w:rsidR="00F01D82">
        <w:rPr>
          <w:rFonts w:ascii="Arial" w:eastAsia="宋体" w:hAnsi="Arial" w:cs="Arial"/>
          <w:noProof w:val="0"/>
          <w:kern w:val="0"/>
          <w:sz w:val="24"/>
          <w:szCs w:val="24"/>
        </w:rPr>
        <w:t xml:space="preserve">. </w:t>
      </w:r>
      <w:r w:rsidR="00F01D82" w:rsidRPr="00F01D82">
        <w:rPr>
          <w:rFonts w:ascii="Arial" w:eastAsia="宋体" w:hAnsi="Arial" w:cs="Arial"/>
          <w:noProof w:val="0"/>
          <w:kern w:val="0"/>
          <w:sz w:val="24"/>
          <w:szCs w:val="24"/>
        </w:rPr>
        <w:t>Internally, it carries out operation and maintenance management for employee information</w:t>
      </w:r>
      <w:r w:rsidR="00F01D82">
        <w:rPr>
          <w:rFonts w:ascii="Arial" w:eastAsia="宋体" w:hAnsi="Arial" w:cs="Arial"/>
          <w:noProof w:val="0"/>
          <w:kern w:val="0"/>
          <w:sz w:val="24"/>
          <w:szCs w:val="24"/>
        </w:rPr>
        <w:t xml:space="preserve">, </w:t>
      </w:r>
      <w:r w:rsidR="00F01D82" w:rsidRPr="00F01D82">
        <w:rPr>
          <w:rFonts w:ascii="Arial" w:eastAsia="宋体" w:hAnsi="Arial" w:cs="Arial"/>
          <w:noProof w:val="0"/>
          <w:kern w:val="0"/>
          <w:sz w:val="24"/>
          <w:szCs w:val="24"/>
        </w:rPr>
        <w:t>and the external part is for the management of non-employee information</w:t>
      </w:r>
      <w:r w:rsidR="00F01D82">
        <w:rPr>
          <w:rFonts w:ascii="Arial" w:eastAsia="宋体" w:hAnsi="Arial" w:cs="Arial"/>
          <w:noProof w:val="0"/>
          <w:kern w:val="0"/>
          <w:sz w:val="24"/>
          <w:szCs w:val="24"/>
        </w:rPr>
        <w:t>.</w:t>
      </w:r>
      <w:r w:rsidR="00F01D82" w:rsidRPr="00F01D82">
        <w:rPr>
          <w:rFonts w:ascii="Arial" w:eastAsia="宋体" w:hAnsi="Arial" w:cs="Arial"/>
          <w:noProof w:val="0"/>
          <w:kern w:val="0"/>
          <w:sz w:val="24"/>
          <w:szCs w:val="24"/>
        </w:rPr>
        <w:t xml:space="preserve"> </w:t>
      </w:r>
      <w:r w:rsidRPr="00673787">
        <w:rPr>
          <w:rFonts w:ascii="Arial" w:eastAsia="宋体" w:hAnsi="Arial" w:cs="Arial"/>
          <w:noProof w:val="0"/>
          <w:kern w:val="0"/>
          <w:sz w:val="24"/>
          <w:szCs w:val="24"/>
        </w:rPr>
        <w:t xml:space="preserve">Service Desk </w:t>
      </w:r>
      <w:r>
        <w:rPr>
          <w:rFonts w:ascii="Arial" w:eastAsia="宋体" w:hAnsi="Arial" w:cs="Arial"/>
          <w:noProof w:val="0"/>
          <w:kern w:val="0"/>
          <w:sz w:val="24"/>
          <w:szCs w:val="24"/>
        </w:rPr>
        <w:t xml:space="preserve">and </w:t>
      </w:r>
      <w:r w:rsidRPr="00673787">
        <w:rPr>
          <w:rFonts w:ascii="Arial" w:eastAsia="宋体" w:hAnsi="Arial" w:cs="Arial"/>
          <w:noProof w:val="0"/>
          <w:kern w:val="0"/>
          <w:sz w:val="24"/>
          <w:szCs w:val="24"/>
        </w:rPr>
        <w:t>Configuration Library</w:t>
      </w:r>
      <w:r>
        <w:rPr>
          <w:rFonts w:ascii="Arial" w:eastAsia="宋体" w:hAnsi="Arial" w:cs="Arial"/>
          <w:noProof w:val="0"/>
          <w:kern w:val="0"/>
          <w:sz w:val="24"/>
          <w:szCs w:val="24"/>
        </w:rPr>
        <w:t xml:space="preserve"> are used in this step. </w:t>
      </w:r>
      <w:r w:rsidRPr="00673787">
        <w:rPr>
          <w:rFonts w:ascii="Arial" w:eastAsia="宋体" w:hAnsi="Arial" w:cs="Arial"/>
          <w:noProof w:val="0"/>
          <w:kern w:val="0"/>
          <w:sz w:val="24"/>
          <w:szCs w:val="24"/>
        </w:rPr>
        <w:t xml:space="preserve">The basic configuration of the </w:t>
      </w:r>
      <w:r>
        <w:rPr>
          <w:rFonts w:ascii="Arial" w:eastAsia="宋体" w:hAnsi="Arial" w:cs="Arial"/>
          <w:noProof w:val="0"/>
          <w:kern w:val="0"/>
          <w:sz w:val="24"/>
          <w:szCs w:val="24"/>
        </w:rPr>
        <w:t>service</w:t>
      </w:r>
      <w:r w:rsidRPr="00673787">
        <w:rPr>
          <w:rFonts w:ascii="Arial" w:eastAsia="宋体" w:hAnsi="Arial" w:cs="Arial"/>
          <w:noProof w:val="0"/>
          <w:kern w:val="0"/>
          <w:sz w:val="24"/>
          <w:szCs w:val="24"/>
        </w:rPr>
        <w:t xml:space="preserve"> desk includes: providing capacity management, service level management to ensure availability and continuity, and security management</w:t>
      </w:r>
      <w:r>
        <w:rPr>
          <w:rFonts w:ascii="Arial" w:eastAsia="宋体" w:hAnsi="Arial" w:cs="Arial"/>
          <w:noProof w:val="0"/>
          <w:kern w:val="0"/>
          <w:sz w:val="24"/>
          <w:szCs w:val="24"/>
        </w:rPr>
        <w:t xml:space="preserve">. </w:t>
      </w:r>
      <w:r w:rsidRPr="00673787">
        <w:rPr>
          <w:rFonts w:ascii="Arial" w:eastAsia="宋体" w:hAnsi="Arial" w:cs="Arial"/>
          <w:noProof w:val="0"/>
          <w:kern w:val="0"/>
          <w:sz w:val="24"/>
          <w:szCs w:val="24"/>
        </w:rPr>
        <w:t>The Configuration Library</w:t>
      </w:r>
      <w:r w:rsidRPr="00673787">
        <w:rPr>
          <w:rFonts w:ascii="Arial" w:eastAsia="宋体" w:hAnsi="Arial" w:cs="Arial"/>
          <w:noProof w:val="0"/>
          <w:kern w:val="0"/>
          <w:sz w:val="24"/>
          <w:szCs w:val="24"/>
        </w:rPr>
        <w:t xml:space="preserve"> </w:t>
      </w:r>
      <w:r w:rsidRPr="00673787">
        <w:rPr>
          <w:rFonts w:ascii="Arial" w:eastAsia="宋体" w:hAnsi="Arial" w:cs="Arial"/>
          <w:noProof w:val="0"/>
          <w:kern w:val="0"/>
          <w:sz w:val="24"/>
          <w:szCs w:val="24"/>
        </w:rPr>
        <w:t>is responsible for providing standards and guidelines</w:t>
      </w:r>
      <w:r w:rsidR="00F01D82">
        <w:rPr>
          <w:rFonts w:ascii="Arial" w:eastAsia="宋体" w:hAnsi="Arial" w:cs="Arial"/>
          <w:noProof w:val="0"/>
          <w:kern w:val="0"/>
          <w:sz w:val="24"/>
          <w:szCs w:val="24"/>
        </w:rPr>
        <w:t xml:space="preserve">. </w:t>
      </w:r>
    </w:p>
    <w:p w14:paraId="789E5B34" w14:textId="6368E441" w:rsidR="00461368" w:rsidRDefault="00461368" w:rsidP="00461368">
      <w:pPr>
        <w:pStyle w:val="a7"/>
        <w:numPr>
          <w:ilvl w:val="0"/>
          <w:numId w:val="17"/>
        </w:numPr>
        <w:ind w:firstLineChars="0"/>
        <w:rPr>
          <w:rFonts w:ascii="Arial" w:eastAsia="宋体" w:hAnsi="Arial" w:cs="Arial"/>
          <w:noProof w:val="0"/>
          <w:kern w:val="0"/>
          <w:sz w:val="24"/>
          <w:szCs w:val="24"/>
        </w:rPr>
      </w:pPr>
      <w:r w:rsidRPr="00461368">
        <w:rPr>
          <w:rFonts w:ascii="Arial" w:eastAsia="宋体" w:hAnsi="Arial" w:cs="Arial"/>
          <w:noProof w:val="0"/>
          <w:kern w:val="0"/>
          <w:sz w:val="24"/>
          <w:szCs w:val="24"/>
        </w:rPr>
        <w:t>In IT audit, the strategic and tactical approach provided by COBIT security model is adopted.</w:t>
      </w:r>
      <w:r>
        <w:rPr>
          <w:rFonts w:ascii="Arial" w:eastAsia="宋体" w:hAnsi="Arial" w:cs="Arial"/>
          <w:noProof w:val="0"/>
          <w:kern w:val="0"/>
          <w:sz w:val="24"/>
          <w:szCs w:val="24"/>
        </w:rPr>
        <w:t xml:space="preserve"> </w:t>
      </w:r>
      <w:r w:rsidRPr="00461368">
        <w:rPr>
          <w:rFonts w:ascii="Arial" w:eastAsia="宋体" w:hAnsi="Arial" w:cs="Arial"/>
          <w:noProof w:val="0"/>
          <w:kern w:val="0"/>
          <w:sz w:val="24"/>
          <w:szCs w:val="24"/>
        </w:rPr>
        <w:t xml:space="preserve">It is an international IT management and </w:t>
      </w:r>
      <w:r w:rsidR="00800CC3" w:rsidRPr="00461368">
        <w:rPr>
          <w:rFonts w:ascii="Arial" w:eastAsia="宋体" w:hAnsi="Arial" w:cs="Arial"/>
          <w:noProof w:val="0"/>
          <w:kern w:val="0"/>
          <w:sz w:val="24"/>
          <w:szCs w:val="24"/>
        </w:rPr>
        <w:t>problem-solving</w:t>
      </w:r>
      <w:r w:rsidRPr="00461368">
        <w:rPr>
          <w:rFonts w:ascii="Arial" w:eastAsia="宋体" w:hAnsi="Arial" w:cs="Arial"/>
          <w:noProof w:val="0"/>
          <w:kern w:val="0"/>
          <w:sz w:val="24"/>
          <w:szCs w:val="24"/>
        </w:rPr>
        <w:t xml:space="preserve"> solution for information systems auditors and enterprise IT senior managers.</w:t>
      </w:r>
      <w:r>
        <w:rPr>
          <w:rFonts w:ascii="Arial" w:eastAsia="宋体" w:hAnsi="Arial" w:cs="Arial"/>
          <w:noProof w:val="0"/>
          <w:kern w:val="0"/>
          <w:sz w:val="24"/>
          <w:szCs w:val="24"/>
        </w:rPr>
        <w:t xml:space="preserve"> </w:t>
      </w:r>
      <w:r w:rsidRPr="00461368">
        <w:rPr>
          <w:rFonts w:ascii="Arial" w:eastAsia="宋体" w:hAnsi="Arial" w:cs="Arial"/>
          <w:noProof w:val="0"/>
          <w:kern w:val="0"/>
          <w:sz w:val="24"/>
          <w:szCs w:val="24"/>
        </w:rPr>
        <w:t>In my security framework, COBIT provides an efficient approach to IT auditing and fits well with the combination of ITIL and ISO27001 mentioned above</w:t>
      </w:r>
      <w:r w:rsidR="00800CC3">
        <w:rPr>
          <w:rFonts w:ascii="Arial" w:eastAsia="宋体" w:hAnsi="Arial" w:cs="Arial"/>
          <w:noProof w:val="0"/>
          <w:kern w:val="0"/>
          <w:sz w:val="24"/>
          <w:szCs w:val="24"/>
        </w:rPr>
        <w:t>.</w:t>
      </w:r>
    </w:p>
    <w:p w14:paraId="1A4FCD47" w14:textId="4A098A3F" w:rsidR="00A41C7A" w:rsidRDefault="004A1D59" w:rsidP="009D7401">
      <w:pPr>
        <w:rPr>
          <w:rFonts w:ascii="Arial" w:eastAsia="宋体" w:hAnsi="Arial" w:cs="Arial"/>
          <w:noProof w:val="0"/>
          <w:kern w:val="0"/>
          <w:sz w:val="24"/>
          <w:szCs w:val="24"/>
        </w:rPr>
      </w:pPr>
      <w:r>
        <w:lastRenderedPageBreak/>
        <w:drawing>
          <wp:anchor distT="0" distB="0" distL="114300" distR="114300" simplePos="0" relativeHeight="251661312" behindDoc="0" locked="0" layoutInCell="1" allowOverlap="1" wp14:anchorId="74647CA9" wp14:editId="1C9ADC8A">
            <wp:simplePos x="0" y="0"/>
            <wp:positionH relativeFrom="column">
              <wp:posOffset>-224155</wp:posOffset>
            </wp:positionH>
            <wp:positionV relativeFrom="paragraph">
              <wp:posOffset>528320</wp:posOffset>
            </wp:positionV>
            <wp:extent cx="5532755" cy="3500120"/>
            <wp:effectExtent l="0" t="0" r="0" b="508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32755" cy="3500120"/>
                    </a:xfrm>
                    <a:prstGeom prst="rect">
                      <a:avLst/>
                    </a:prstGeom>
                  </pic:spPr>
                </pic:pic>
              </a:graphicData>
            </a:graphic>
            <wp14:sizeRelH relativeFrom="margin">
              <wp14:pctWidth>0</wp14:pctWidth>
            </wp14:sizeRelH>
            <wp14:sizeRelV relativeFrom="margin">
              <wp14:pctHeight>0</wp14:pctHeight>
            </wp14:sizeRelV>
          </wp:anchor>
        </w:drawing>
      </w:r>
      <w:r w:rsidR="009D7401" w:rsidRPr="009D7401">
        <w:rPr>
          <w:rFonts w:ascii="Arial" w:eastAsia="宋体" w:hAnsi="Arial" w:cs="Arial"/>
          <w:noProof w:val="0"/>
          <w:kern w:val="0"/>
          <w:sz w:val="24"/>
          <w:szCs w:val="24"/>
        </w:rPr>
        <w:t xml:space="preserve">The following figure </w:t>
      </w:r>
      <w:r w:rsidR="009D7401">
        <w:rPr>
          <w:rFonts w:ascii="Arial" w:eastAsia="宋体" w:hAnsi="Arial" w:cs="Arial"/>
          <w:noProof w:val="0"/>
          <w:kern w:val="0"/>
          <w:sz w:val="24"/>
          <w:szCs w:val="24"/>
        </w:rPr>
        <w:t xml:space="preserve">3 </w:t>
      </w:r>
      <w:r w:rsidR="009D7401" w:rsidRPr="009D7401">
        <w:rPr>
          <w:rFonts w:ascii="Arial" w:eastAsia="宋体" w:hAnsi="Arial" w:cs="Arial"/>
          <w:noProof w:val="0"/>
          <w:kern w:val="0"/>
          <w:sz w:val="24"/>
          <w:szCs w:val="24"/>
        </w:rPr>
        <w:t>shows the service flow diagram provided by the security</w:t>
      </w:r>
      <w:r>
        <w:rPr>
          <w:rFonts w:ascii="Arial" w:eastAsia="宋体" w:hAnsi="Arial" w:cs="Arial"/>
          <w:noProof w:val="0"/>
          <w:kern w:val="0"/>
          <w:sz w:val="24"/>
          <w:szCs w:val="24"/>
        </w:rPr>
        <w:t xml:space="preserve"> framework</w:t>
      </w:r>
    </w:p>
    <w:p w14:paraId="1B275748" w14:textId="68A6E903" w:rsidR="009D7401" w:rsidRDefault="00C9250C" w:rsidP="00C9250C">
      <w:pPr>
        <w:jc w:val="center"/>
        <w:rPr>
          <w:rFonts w:ascii="Arial" w:eastAsia="宋体" w:hAnsi="Arial" w:cs="Arial"/>
          <w:noProof w:val="0"/>
          <w:kern w:val="0"/>
          <w:sz w:val="24"/>
          <w:szCs w:val="24"/>
        </w:rPr>
      </w:pPr>
      <w:r>
        <w:rPr>
          <w:rFonts w:ascii="Arial" w:eastAsia="宋体" w:hAnsi="Arial" w:cs="Arial"/>
          <w:noProof w:val="0"/>
          <w:kern w:val="0"/>
          <w:sz w:val="24"/>
          <w:szCs w:val="24"/>
        </w:rPr>
        <w:t xml:space="preserve">Figure 3: </w:t>
      </w:r>
      <w:r w:rsidRPr="00C9250C">
        <w:rPr>
          <w:rFonts w:ascii="Arial" w:eastAsia="宋体" w:hAnsi="Arial" w:cs="Arial"/>
          <w:noProof w:val="0"/>
          <w:kern w:val="0"/>
          <w:sz w:val="24"/>
          <w:szCs w:val="24"/>
        </w:rPr>
        <w:t>the service flow diagram</w:t>
      </w:r>
    </w:p>
    <w:p w14:paraId="16602511" w14:textId="58D7292E" w:rsidR="004A1D59" w:rsidRPr="00C9250C" w:rsidRDefault="004A1D59" w:rsidP="00C9250C">
      <w:pPr>
        <w:jc w:val="center"/>
        <w:rPr>
          <w:rFonts w:ascii="Arial" w:eastAsia="宋体" w:hAnsi="Arial" w:cs="Arial" w:hint="eastAsia"/>
          <w:noProof w:val="0"/>
          <w:kern w:val="0"/>
          <w:sz w:val="24"/>
          <w:szCs w:val="24"/>
        </w:rPr>
      </w:pPr>
    </w:p>
    <w:p w14:paraId="6536D31F" w14:textId="0D5EAF83" w:rsidR="005A36C8" w:rsidRDefault="005A36C8" w:rsidP="005A36C8">
      <w:pPr>
        <w:rPr>
          <w:rFonts w:ascii="Arial" w:eastAsia="宋体" w:hAnsi="Arial" w:cs="Arial"/>
          <w:b/>
          <w:bCs/>
          <w:noProof w:val="0"/>
          <w:kern w:val="0"/>
          <w:sz w:val="24"/>
          <w:szCs w:val="24"/>
        </w:rPr>
      </w:pPr>
      <w:r w:rsidRPr="00A41C7A">
        <w:rPr>
          <w:rFonts w:ascii="Arial" w:eastAsia="宋体" w:hAnsi="Arial" w:cs="Arial" w:hint="eastAsia"/>
          <w:b/>
          <w:bCs/>
          <w:noProof w:val="0"/>
          <w:kern w:val="0"/>
          <w:sz w:val="24"/>
          <w:szCs w:val="24"/>
        </w:rPr>
        <w:t>8</w:t>
      </w:r>
      <w:r w:rsidRPr="00A41C7A">
        <w:rPr>
          <w:rFonts w:ascii="Arial" w:eastAsia="宋体" w:hAnsi="Arial" w:cs="Arial"/>
          <w:b/>
          <w:bCs/>
          <w:noProof w:val="0"/>
          <w:kern w:val="0"/>
          <w:sz w:val="24"/>
          <w:szCs w:val="24"/>
        </w:rPr>
        <w:t xml:space="preserve">.4 </w:t>
      </w:r>
      <w:r w:rsidR="00A41C7A" w:rsidRPr="00A41C7A">
        <w:rPr>
          <w:rFonts w:ascii="Arial" w:eastAsia="宋体" w:hAnsi="Arial" w:cs="Arial"/>
          <w:b/>
          <w:bCs/>
          <w:noProof w:val="0"/>
          <w:kern w:val="0"/>
          <w:sz w:val="24"/>
          <w:szCs w:val="24"/>
        </w:rPr>
        <w:t>Additional details about the security framework</w:t>
      </w:r>
    </w:p>
    <w:p w14:paraId="25222B4E" w14:textId="73CA5AE7" w:rsidR="00A41C7A" w:rsidRDefault="00A41C7A" w:rsidP="00A41C7A">
      <w:pPr>
        <w:pStyle w:val="a7"/>
        <w:numPr>
          <w:ilvl w:val="0"/>
          <w:numId w:val="20"/>
        </w:numPr>
        <w:ind w:firstLineChars="0"/>
        <w:rPr>
          <w:rFonts w:ascii="Arial" w:eastAsia="宋体" w:hAnsi="Arial" w:cs="Arial"/>
          <w:noProof w:val="0"/>
          <w:kern w:val="0"/>
          <w:sz w:val="24"/>
          <w:szCs w:val="24"/>
        </w:rPr>
      </w:pPr>
      <w:r w:rsidRPr="00A41C7A">
        <w:rPr>
          <w:rFonts w:ascii="Arial" w:eastAsia="宋体" w:hAnsi="Arial" w:cs="Arial"/>
          <w:noProof w:val="0"/>
          <w:kern w:val="0"/>
          <w:sz w:val="24"/>
          <w:szCs w:val="24"/>
        </w:rPr>
        <w:t>Basic security services architecture</w:t>
      </w:r>
    </w:p>
    <w:p w14:paraId="22CBED88" w14:textId="22F3BD03" w:rsidR="00A41C7A" w:rsidRDefault="007A2AAE" w:rsidP="007A2AAE">
      <w:pPr>
        <w:pStyle w:val="a7"/>
        <w:numPr>
          <w:ilvl w:val="0"/>
          <w:numId w:val="4"/>
        </w:numPr>
        <w:ind w:firstLineChars="0"/>
        <w:rPr>
          <w:rFonts w:ascii="Arial" w:eastAsia="宋体" w:hAnsi="Arial" w:cs="Arial"/>
          <w:noProof w:val="0"/>
          <w:kern w:val="0"/>
          <w:sz w:val="24"/>
          <w:szCs w:val="24"/>
        </w:rPr>
      </w:pPr>
      <w:r w:rsidRPr="007A2AAE">
        <w:rPr>
          <w:rFonts w:ascii="Arial" w:eastAsia="宋体" w:hAnsi="Arial" w:cs="Arial"/>
          <w:noProof w:val="0"/>
          <w:kern w:val="0"/>
          <w:sz w:val="24"/>
          <w:szCs w:val="24"/>
        </w:rPr>
        <w:t>Physical security: real-time monitoring and regular maintenance of the environment and equipment in the machine room</w:t>
      </w:r>
      <w:r>
        <w:rPr>
          <w:rFonts w:ascii="Arial" w:eastAsia="宋体" w:hAnsi="Arial" w:cs="Arial"/>
          <w:noProof w:val="0"/>
          <w:kern w:val="0"/>
          <w:sz w:val="24"/>
          <w:szCs w:val="24"/>
        </w:rPr>
        <w:t>.</w:t>
      </w:r>
    </w:p>
    <w:p w14:paraId="2D8F8273" w14:textId="17BDBAC4" w:rsidR="007A2AAE" w:rsidRDefault="007A2AAE" w:rsidP="007A2AAE">
      <w:pPr>
        <w:pStyle w:val="a7"/>
        <w:numPr>
          <w:ilvl w:val="0"/>
          <w:numId w:val="4"/>
        </w:numPr>
        <w:ind w:firstLineChars="0"/>
        <w:rPr>
          <w:rFonts w:ascii="Arial" w:eastAsia="宋体" w:hAnsi="Arial" w:cs="Arial"/>
          <w:noProof w:val="0"/>
          <w:kern w:val="0"/>
          <w:sz w:val="24"/>
          <w:szCs w:val="24"/>
        </w:rPr>
      </w:pPr>
      <w:r w:rsidRPr="007A2AAE">
        <w:rPr>
          <w:rFonts w:ascii="Arial" w:eastAsia="宋体" w:hAnsi="Arial" w:cs="Arial"/>
          <w:noProof w:val="0"/>
          <w:kern w:val="0"/>
          <w:sz w:val="24"/>
          <w:szCs w:val="24"/>
        </w:rPr>
        <w:t>Architecture security: resource allocation for network planning, LAN and extranet partition, and improve host and terminal security</w:t>
      </w:r>
      <w:r>
        <w:rPr>
          <w:rFonts w:ascii="Arial" w:eastAsia="宋体" w:hAnsi="Arial" w:cs="Arial"/>
          <w:noProof w:val="0"/>
          <w:kern w:val="0"/>
          <w:sz w:val="24"/>
          <w:szCs w:val="24"/>
        </w:rPr>
        <w:t>.\</w:t>
      </w:r>
    </w:p>
    <w:p w14:paraId="31373E46" w14:textId="0CBB360E" w:rsidR="007A2AAE" w:rsidRDefault="007A2AAE" w:rsidP="007A2AAE">
      <w:pPr>
        <w:pStyle w:val="a7"/>
        <w:numPr>
          <w:ilvl w:val="0"/>
          <w:numId w:val="4"/>
        </w:numPr>
        <w:ind w:firstLineChars="0"/>
        <w:rPr>
          <w:rFonts w:ascii="Arial" w:eastAsia="宋体" w:hAnsi="Arial" w:cs="Arial"/>
          <w:noProof w:val="0"/>
          <w:kern w:val="0"/>
          <w:sz w:val="24"/>
          <w:szCs w:val="24"/>
        </w:rPr>
      </w:pPr>
      <w:r w:rsidRPr="007A2AAE">
        <w:rPr>
          <w:rFonts w:ascii="Arial" w:eastAsia="宋体" w:hAnsi="Arial" w:cs="Arial"/>
          <w:noProof w:val="0"/>
          <w:kern w:val="0"/>
          <w:sz w:val="24"/>
          <w:szCs w:val="24"/>
        </w:rPr>
        <w:t>Data security: complete data life cycle management system, data leak protection mechanism, data encryption policy, data archiving manual and requirements, disaster backup and records</w:t>
      </w:r>
      <w:r>
        <w:rPr>
          <w:rFonts w:ascii="Arial" w:eastAsia="宋体" w:hAnsi="Arial" w:cs="Arial"/>
          <w:noProof w:val="0"/>
          <w:kern w:val="0"/>
          <w:sz w:val="24"/>
          <w:szCs w:val="24"/>
        </w:rPr>
        <w:t>.</w:t>
      </w:r>
    </w:p>
    <w:p w14:paraId="05156EB0" w14:textId="3D767A2D" w:rsidR="007A2AAE" w:rsidRDefault="007A2AAE" w:rsidP="007A2AAE">
      <w:pPr>
        <w:pStyle w:val="a7"/>
        <w:numPr>
          <w:ilvl w:val="0"/>
          <w:numId w:val="4"/>
        </w:numPr>
        <w:ind w:firstLineChars="0"/>
        <w:rPr>
          <w:rFonts w:ascii="Arial" w:eastAsia="宋体" w:hAnsi="Arial" w:cs="Arial"/>
          <w:noProof w:val="0"/>
          <w:kern w:val="0"/>
          <w:sz w:val="24"/>
          <w:szCs w:val="24"/>
        </w:rPr>
      </w:pPr>
      <w:r w:rsidRPr="007A2AAE">
        <w:rPr>
          <w:rFonts w:ascii="Arial" w:eastAsia="宋体" w:hAnsi="Arial" w:cs="Arial"/>
          <w:noProof w:val="0"/>
          <w:kern w:val="0"/>
          <w:sz w:val="24"/>
          <w:szCs w:val="24"/>
        </w:rPr>
        <w:t>Access security: for employees and customers, internal and external network division is consistent, reduce access pressure. And the employee to enter the internal network to achieve identity verification, access time, place, IP record at any time. There needs to be a complete identity lifecycle management.</w:t>
      </w:r>
    </w:p>
    <w:p w14:paraId="0539EED6" w14:textId="51F52ABC" w:rsidR="007A2AAE" w:rsidRDefault="007A2AAE" w:rsidP="007A2AAE">
      <w:pPr>
        <w:pStyle w:val="a7"/>
        <w:numPr>
          <w:ilvl w:val="0"/>
          <w:numId w:val="21"/>
        </w:numPr>
        <w:ind w:firstLineChars="0"/>
        <w:rPr>
          <w:rFonts w:ascii="Arial" w:eastAsia="宋体" w:hAnsi="Arial" w:cs="Arial"/>
          <w:noProof w:val="0"/>
          <w:kern w:val="0"/>
          <w:sz w:val="24"/>
          <w:szCs w:val="24"/>
        </w:rPr>
      </w:pPr>
      <w:r w:rsidRPr="007A2AAE">
        <w:rPr>
          <w:rFonts w:ascii="Arial" w:eastAsia="宋体" w:hAnsi="Arial" w:cs="Arial"/>
          <w:noProof w:val="0"/>
          <w:kern w:val="0"/>
          <w:sz w:val="24"/>
          <w:szCs w:val="24"/>
        </w:rPr>
        <w:t>Operation and maintenance safety management</w:t>
      </w:r>
    </w:p>
    <w:p w14:paraId="45755F83" w14:textId="1C9D7938" w:rsidR="00E34668" w:rsidRDefault="00E34668" w:rsidP="00E34668">
      <w:pPr>
        <w:pStyle w:val="a7"/>
        <w:ind w:left="420" w:firstLineChars="0" w:firstLine="0"/>
        <w:rPr>
          <w:rFonts w:ascii="Arial" w:eastAsia="宋体" w:hAnsi="Arial" w:cs="Arial"/>
          <w:noProof w:val="0"/>
          <w:kern w:val="0"/>
          <w:sz w:val="24"/>
          <w:szCs w:val="24"/>
        </w:rPr>
      </w:pPr>
      <w:r w:rsidRPr="00E34668">
        <w:rPr>
          <w:rFonts w:ascii="Arial" w:eastAsia="宋体" w:hAnsi="Arial" w:cs="Arial"/>
          <w:noProof w:val="0"/>
          <w:kern w:val="0"/>
          <w:sz w:val="24"/>
          <w:szCs w:val="24"/>
        </w:rPr>
        <w:t>First of all, the security of operation maintenance is very important.</w:t>
      </w:r>
      <w:r>
        <w:rPr>
          <w:rFonts w:ascii="Arial" w:eastAsia="宋体" w:hAnsi="Arial" w:cs="Arial"/>
          <w:noProof w:val="0"/>
          <w:kern w:val="0"/>
          <w:sz w:val="24"/>
          <w:szCs w:val="24"/>
        </w:rPr>
        <w:t xml:space="preserve"> </w:t>
      </w:r>
      <w:r w:rsidRPr="00E34668">
        <w:rPr>
          <w:rFonts w:ascii="Arial" w:eastAsia="宋体" w:hAnsi="Arial" w:cs="Arial"/>
          <w:noProof w:val="0"/>
          <w:kern w:val="0"/>
          <w:sz w:val="24"/>
          <w:szCs w:val="24"/>
        </w:rPr>
        <w:t>Secondly, the emergency encountered in the operation and maintenance process is recorded and managed, and the performance assessment of relevant personnel, to improve the enthusiasm of operation and maintenance safety management.</w:t>
      </w:r>
      <w:r>
        <w:rPr>
          <w:rFonts w:ascii="Arial" w:eastAsia="宋体" w:hAnsi="Arial" w:cs="Arial"/>
          <w:noProof w:val="0"/>
          <w:kern w:val="0"/>
          <w:sz w:val="24"/>
          <w:szCs w:val="24"/>
        </w:rPr>
        <w:t xml:space="preserve"> </w:t>
      </w:r>
      <w:r w:rsidRPr="00E34668">
        <w:rPr>
          <w:rFonts w:ascii="Arial" w:eastAsia="宋体" w:hAnsi="Arial" w:cs="Arial"/>
          <w:noProof w:val="0"/>
          <w:kern w:val="0"/>
          <w:sz w:val="24"/>
          <w:szCs w:val="24"/>
        </w:rPr>
        <w:t>Finally, outsourcing services should be selected appropriately to reduce human resources and material expenditures that enterprises are not good at</w:t>
      </w:r>
      <w:r>
        <w:rPr>
          <w:rFonts w:ascii="Arial" w:eastAsia="宋体" w:hAnsi="Arial" w:cs="Arial"/>
          <w:noProof w:val="0"/>
          <w:kern w:val="0"/>
          <w:sz w:val="24"/>
          <w:szCs w:val="24"/>
        </w:rPr>
        <w:t>.</w:t>
      </w:r>
    </w:p>
    <w:p w14:paraId="60401FB3" w14:textId="76C11D89" w:rsidR="00E34668" w:rsidRDefault="00E34668" w:rsidP="00E34668">
      <w:pPr>
        <w:pStyle w:val="a7"/>
        <w:numPr>
          <w:ilvl w:val="0"/>
          <w:numId w:val="21"/>
        </w:numPr>
        <w:ind w:firstLineChars="0"/>
        <w:rPr>
          <w:rFonts w:ascii="Arial" w:eastAsia="宋体" w:hAnsi="Arial" w:cs="Arial"/>
          <w:noProof w:val="0"/>
          <w:kern w:val="0"/>
          <w:sz w:val="24"/>
          <w:szCs w:val="24"/>
        </w:rPr>
      </w:pPr>
      <w:r w:rsidRPr="00E34668">
        <w:rPr>
          <w:rFonts w:ascii="Arial" w:eastAsia="宋体" w:hAnsi="Arial" w:cs="Arial"/>
          <w:noProof w:val="0"/>
          <w:kern w:val="0"/>
          <w:sz w:val="24"/>
          <w:szCs w:val="24"/>
        </w:rPr>
        <w:lastRenderedPageBreak/>
        <w:t xml:space="preserve">Safety </w:t>
      </w:r>
      <w:r>
        <w:rPr>
          <w:rFonts w:ascii="Arial" w:eastAsia="宋体" w:hAnsi="Arial" w:cs="Arial"/>
          <w:noProof w:val="0"/>
          <w:kern w:val="0"/>
          <w:sz w:val="24"/>
          <w:szCs w:val="24"/>
        </w:rPr>
        <w:t xml:space="preserve">and </w:t>
      </w:r>
      <w:r w:rsidRPr="00E34668">
        <w:rPr>
          <w:rFonts w:ascii="Arial" w:eastAsia="宋体" w:hAnsi="Arial" w:cs="Arial"/>
          <w:noProof w:val="0"/>
          <w:kern w:val="0"/>
          <w:sz w:val="24"/>
          <w:szCs w:val="24"/>
        </w:rPr>
        <w:t>risk management</w:t>
      </w:r>
    </w:p>
    <w:p w14:paraId="6996F58C" w14:textId="23BF8EBD" w:rsidR="00E34668" w:rsidRPr="007A2AAE" w:rsidRDefault="00E34668" w:rsidP="00E34668">
      <w:pPr>
        <w:pStyle w:val="a7"/>
        <w:ind w:left="420" w:firstLineChars="0" w:firstLine="0"/>
        <w:rPr>
          <w:rFonts w:ascii="Arial" w:eastAsia="宋体" w:hAnsi="Arial" w:cs="Arial" w:hint="eastAsia"/>
          <w:noProof w:val="0"/>
          <w:kern w:val="0"/>
          <w:sz w:val="24"/>
          <w:szCs w:val="24"/>
        </w:rPr>
      </w:pPr>
      <w:r w:rsidRPr="00E34668">
        <w:rPr>
          <w:rFonts w:ascii="Arial" w:eastAsia="宋体" w:hAnsi="Arial" w:cs="Arial"/>
          <w:noProof w:val="0"/>
          <w:kern w:val="0"/>
          <w:sz w:val="24"/>
          <w:szCs w:val="24"/>
        </w:rPr>
        <w:t>First of all, security governance needs to formulate security policies and governance framework to form a response system.</w:t>
      </w:r>
      <w:r>
        <w:rPr>
          <w:rFonts w:ascii="Arial" w:eastAsia="宋体" w:hAnsi="Arial" w:cs="Arial"/>
          <w:noProof w:val="0"/>
          <w:kern w:val="0"/>
          <w:sz w:val="24"/>
          <w:szCs w:val="24"/>
        </w:rPr>
        <w:t xml:space="preserve"> </w:t>
      </w:r>
      <w:r w:rsidRPr="00E34668">
        <w:rPr>
          <w:rFonts w:ascii="Arial" w:eastAsia="宋体" w:hAnsi="Arial" w:cs="Arial"/>
          <w:noProof w:val="0"/>
          <w:kern w:val="0"/>
          <w:sz w:val="24"/>
          <w:szCs w:val="24"/>
        </w:rPr>
        <w:t>Second, in terms of risk management, all hazards or pressures encountered should be classified and contingency strategies should be developed.</w:t>
      </w:r>
      <w:r>
        <w:rPr>
          <w:rFonts w:ascii="Arial" w:eastAsia="宋体" w:hAnsi="Arial" w:cs="Arial"/>
          <w:noProof w:val="0"/>
          <w:kern w:val="0"/>
          <w:sz w:val="24"/>
          <w:szCs w:val="24"/>
        </w:rPr>
        <w:t xml:space="preserve"> </w:t>
      </w:r>
      <w:r w:rsidRPr="00E34668">
        <w:rPr>
          <w:rFonts w:ascii="Arial" w:eastAsia="宋体" w:hAnsi="Arial" w:cs="Arial"/>
          <w:noProof w:val="0"/>
          <w:kern w:val="0"/>
          <w:sz w:val="24"/>
          <w:szCs w:val="24"/>
        </w:rPr>
        <w:t>It must be noted that all policies and regulations must comply with local laws and regulations</w:t>
      </w:r>
    </w:p>
    <w:p w14:paraId="05605F79" w14:textId="11581E4A" w:rsidR="00F63448" w:rsidRDefault="00F63448" w:rsidP="007C3060">
      <w:pPr>
        <w:pStyle w:val="a7"/>
        <w:numPr>
          <w:ilvl w:val="0"/>
          <w:numId w:val="2"/>
        </w:numPr>
        <w:ind w:firstLineChars="0"/>
        <w:rPr>
          <w:rFonts w:ascii="Arial" w:eastAsia="宋体" w:hAnsi="Arial" w:cs="Arial"/>
          <w:noProof w:val="0"/>
          <w:kern w:val="0"/>
          <w:sz w:val="28"/>
          <w:szCs w:val="28"/>
          <w:lang w:eastAsia="en-GB"/>
        </w:rPr>
      </w:pPr>
      <w:r w:rsidRPr="006D3847">
        <w:rPr>
          <w:rFonts w:ascii="Arial" w:eastAsia="宋体" w:hAnsi="Arial" w:cs="Arial"/>
          <w:noProof w:val="0"/>
          <w:kern w:val="0"/>
          <w:sz w:val="32"/>
          <w:szCs w:val="32"/>
          <w:lang w:eastAsia="en-GB"/>
        </w:rPr>
        <w:t>Reference</w:t>
      </w:r>
      <w:r w:rsidR="00C9680B" w:rsidRPr="006D3847">
        <w:rPr>
          <w:rFonts w:ascii="Arial" w:eastAsia="宋体" w:hAnsi="Arial" w:cs="Arial"/>
          <w:noProof w:val="0"/>
          <w:kern w:val="0"/>
          <w:sz w:val="28"/>
          <w:szCs w:val="28"/>
          <w:lang w:eastAsia="en-GB"/>
        </w:rPr>
        <w:t xml:space="preserve"> </w:t>
      </w:r>
    </w:p>
    <w:p w14:paraId="10179F5C" w14:textId="77777777" w:rsidR="009D7401" w:rsidRPr="009D7401" w:rsidRDefault="009D7401" w:rsidP="009D7401">
      <w:pPr>
        <w:autoSpaceDE w:val="0"/>
        <w:autoSpaceDN w:val="0"/>
        <w:adjustRightInd w:val="0"/>
        <w:jc w:val="left"/>
        <w:rPr>
          <w:rFonts w:ascii="Arial" w:eastAsia="宋体" w:hAnsi="Arial" w:cs="Arial"/>
          <w:noProof w:val="0"/>
          <w:kern w:val="0"/>
          <w:sz w:val="24"/>
          <w:szCs w:val="24"/>
        </w:rPr>
      </w:pPr>
      <w:r w:rsidRPr="009D7401">
        <w:rPr>
          <w:rFonts w:ascii="Arial" w:eastAsia="宋体" w:hAnsi="Arial" w:cs="Arial" w:hint="eastAsia"/>
          <w:noProof w:val="0"/>
          <w:kern w:val="0"/>
          <w:sz w:val="24"/>
          <w:szCs w:val="24"/>
        </w:rPr>
        <w:fldChar w:fldCharType="begin" w:fldLock="1"/>
      </w:r>
      <w:r w:rsidRPr="009D7401">
        <w:rPr>
          <w:rFonts w:ascii="Arial" w:eastAsia="宋体" w:hAnsi="Arial" w:cs="Arial" w:hint="eastAsia"/>
          <w:noProof w:val="0"/>
          <w:kern w:val="0"/>
          <w:sz w:val="24"/>
          <w:szCs w:val="24"/>
        </w:rPr>
        <w:instrText xml:space="preserve">ADDIN Mendeley Bibliography CSL_BIBLIOGRAPHY </w:instrText>
      </w:r>
      <w:r w:rsidRPr="009D7401">
        <w:rPr>
          <w:rFonts w:ascii="Arial" w:eastAsia="宋体" w:hAnsi="Arial" w:cs="Arial"/>
          <w:noProof w:val="0"/>
          <w:kern w:val="0"/>
          <w:sz w:val="24"/>
          <w:szCs w:val="24"/>
        </w:rPr>
        <w:fldChar w:fldCharType="separate"/>
      </w:r>
      <w:r w:rsidRPr="009D7401">
        <w:rPr>
          <w:rFonts w:ascii="Arial" w:eastAsia="宋体" w:hAnsi="Arial" w:cs="Arial" w:hint="eastAsia"/>
          <w:noProof w:val="0"/>
          <w:kern w:val="0"/>
          <w:sz w:val="24"/>
          <w:szCs w:val="24"/>
        </w:rPr>
        <w:t>[1]</w:t>
      </w:r>
      <w:r w:rsidRPr="009D7401">
        <w:rPr>
          <w:rFonts w:ascii="Arial" w:eastAsia="宋体" w:hAnsi="Arial" w:cs="Arial" w:hint="eastAsia"/>
          <w:noProof w:val="0"/>
          <w:kern w:val="0"/>
          <w:sz w:val="24"/>
          <w:szCs w:val="24"/>
        </w:rPr>
        <w:tab/>
        <w:t xml:space="preserve">U. S. Patent, </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United States Patent</w:t>
      </w:r>
      <w:r w:rsidRPr="009D7401">
        <w:rPr>
          <w:rFonts w:ascii="Arial" w:eastAsia="宋体" w:hAnsi="Arial" w:cs="Arial"/>
          <w:noProof w:val="0"/>
          <w:kern w:val="0"/>
          <w:sz w:val="24"/>
          <w:szCs w:val="24"/>
        </w:rPr>
        <w:t> </w:t>
      </w:r>
      <w:r w:rsidRPr="009D7401">
        <w:rPr>
          <w:rFonts w:ascii="Arial" w:eastAsia="宋体" w:hAnsi="Arial" w:cs="Arial" w:hint="eastAsia"/>
          <w:noProof w:val="0"/>
          <w:kern w:val="0"/>
          <w:sz w:val="24"/>
          <w:szCs w:val="24"/>
        </w:rPr>
        <w:t>: 3871965 United States Patent</w:t>
      </w:r>
      <w:r w:rsidRPr="009D7401">
        <w:rPr>
          <w:rFonts w:ascii="Arial" w:eastAsia="宋体" w:hAnsi="Arial" w:cs="Arial"/>
          <w:noProof w:val="0"/>
          <w:kern w:val="0"/>
          <w:sz w:val="24"/>
          <w:szCs w:val="24"/>
        </w:rPr>
        <w:t> </w:t>
      </w:r>
      <w:r w:rsidRPr="009D7401">
        <w:rPr>
          <w:rFonts w:ascii="Arial" w:eastAsia="宋体" w:hAnsi="Arial" w:cs="Arial" w:hint="eastAsia"/>
          <w:noProof w:val="0"/>
          <w:kern w:val="0"/>
          <w:sz w:val="24"/>
          <w:szCs w:val="24"/>
        </w:rPr>
        <w:t>: 3871965,</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 xml:space="preserve"> Yeast, vol. 2, no. 12, pp. 4</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6, 2010.</w:t>
      </w:r>
    </w:p>
    <w:p w14:paraId="75494849" w14:textId="77777777" w:rsidR="009D7401" w:rsidRPr="009D7401" w:rsidRDefault="009D7401" w:rsidP="009D7401">
      <w:pPr>
        <w:autoSpaceDE w:val="0"/>
        <w:autoSpaceDN w:val="0"/>
        <w:adjustRightInd w:val="0"/>
        <w:jc w:val="left"/>
        <w:rPr>
          <w:rFonts w:ascii="Arial" w:eastAsia="宋体" w:hAnsi="Arial" w:cs="Arial" w:hint="eastAsia"/>
          <w:noProof w:val="0"/>
          <w:kern w:val="0"/>
          <w:sz w:val="24"/>
          <w:szCs w:val="24"/>
        </w:rPr>
      </w:pPr>
      <w:r w:rsidRPr="009D7401">
        <w:rPr>
          <w:rFonts w:ascii="Arial" w:eastAsia="宋体" w:hAnsi="Arial" w:cs="Arial" w:hint="eastAsia"/>
          <w:noProof w:val="0"/>
          <w:kern w:val="0"/>
          <w:sz w:val="24"/>
          <w:szCs w:val="24"/>
        </w:rPr>
        <w:t>[2]</w:t>
      </w:r>
      <w:r w:rsidRPr="009D7401">
        <w:rPr>
          <w:rFonts w:ascii="Arial" w:eastAsia="宋体" w:hAnsi="Arial" w:cs="Arial" w:hint="eastAsia"/>
          <w:noProof w:val="0"/>
          <w:kern w:val="0"/>
          <w:sz w:val="24"/>
          <w:szCs w:val="24"/>
        </w:rPr>
        <w:tab/>
        <w:t xml:space="preserve">S. E. Madnick, R. Y. Wang, Y. W. Lee, and H. Zhu, </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Overview and framework for Data and information quality research,</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 xml:space="preserve"> J. Data Inf. Qual., vol. 1, no. 1, pp. 1</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22, 2009, doi: 10.1145/1515693.1516680.</w:t>
      </w:r>
    </w:p>
    <w:p w14:paraId="17671DBF" w14:textId="77777777" w:rsidR="009D7401" w:rsidRPr="009D7401" w:rsidRDefault="009D7401" w:rsidP="009D7401">
      <w:pPr>
        <w:autoSpaceDE w:val="0"/>
        <w:autoSpaceDN w:val="0"/>
        <w:adjustRightInd w:val="0"/>
        <w:jc w:val="left"/>
        <w:rPr>
          <w:rFonts w:ascii="Arial" w:eastAsia="宋体" w:hAnsi="Arial" w:cs="Arial" w:hint="eastAsia"/>
          <w:noProof w:val="0"/>
          <w:kern w:val="0"/>
          <w:sz w:val="24"/>
          <w:szCs w:val="24"/>
        </w:rPr>
      </w:pPr>
      <w:r w:rsidRPr="009D7401">
        <w:rPr>
          <w:rFonts w:ascii="Arial" w:eastAsia="宋体" w:hAnsi="Arial" w:cs="Arial" w:hint="eastAsia"/>
          <w:noProof w:val="0"/>
          <w:kern w:val="0"/>
          <w:sz w:val="24"/>
          <w:szCs w:val="24"/>
        </w:rPr>
        <w:t>[3]</w:t>
      </w:r>
      <w:r w:rsidRPr="009D7401">
        <w:rPr>
          <w:rFonts w:ascii="Arial" w:eastAsia="宋体" w:hAnsi="Arial" w:cs="Arial" w:hint="eastAsia"/>
          <w:noProof w:val="0"/>
          <w:kern w:val="0"/>
          <w:sz w:val="24"/>
          <w:szCs w:val="24"/>
        </w:rPr>
        <w:tab/>
        <w:t xml:space="preserve">S. D. Galup, R. Dattero, J. J. Quan, and S. Conger, </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An overview of IT service management,</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 xml:space="preserve"> Commun. ACM, vol. 52, no. 5, pp. 124</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127, 2009, doi: 10.1145/1506409.1506439.</w:t>
      </w:r>
    </w:p>
    <w:p w14:paraId="69ECDA5D" w14:textId="77777777" w:rsidR="009D7401" w:rsidRPr="009D7401" w:rsidRDefault="009D7401" w:rsidP="009D7401">
      <w:pPr>
        <w:autoSpaceDE w:val="0"/>
        <w:autoSpaceDN w:val="0"/>
        <w:adjustRightInd w:val="0"/>
        <w:jc w:val="left"/>
        <w:rPr>
          <w:rFonts w:ascii="Arial" w:eastAsia="宋体" w:hAnsi="Arial" w:cs="Arial" w:hint="eastAsia"/>
          <w:noProof w:val="0"/>
          <w:kern w:val="0"/>
          <w:sz w:val="24"/>
          <w:szCs w:val="24"/>
        </w:rPr>
      </w:pPr>
      <w:r w:rsidRPr="009D7401">
        <w:rPr>
          <w:rFonts w:ascii="Arial" w:eastAsia="宋体" w:hAnsi="Arial" w:cs="Arial" w:hint="eastAsia"/>
          <w:noProof w:val="0"/>
          <w:kern w:val="0"/>
          <w:sz w:val="24"/>
          <w:szCs w:val="24"/>
        </w:rPr>
        <w:t>[4]</w:t>
      </w:r>
      <w:r w:rsidRPr="009D7401">
        <w:rPr>
          <w:rFonts w:ascii="Arial" w:eastAsia="宋体" w:hAnsi="Arial" w:cs="Arial" w:hint="eastAsia"/>
          <w:noProof w:val="0"/>
          <w:kern w:val="0"/>
          <w:sz w:val="24"/>
          <w:szCs w:val="24"/>
        </w:rPr>
        <w:tab/>
        <w:t xml:space="preserve">D. McPhee, </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Information Technology Infrastructure Library (ITIL®),</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 xml:space="preserve"> Encycl. Inf. Assur., no. May 2007, pp. 1578</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1587, 2010, doi: 10.1081/e-eia-120046727.</w:t>
      </w:r>
    </w:p>
    <w:p w14:paraId="3E82018B" w14:textId="77777777" w:rsidR="009D7401" w:rsidRPr="009D7401" w:rsidRDefault="009D7401" w:rsidP="009D7401">
      <w:pPr>
        <w:autoSpaceDE w:val="0"/>
        <w:autoSpaceDN w:val="0"/>
        <w:adjustRightInd w:val="0"/>
        <w:jc w:val="left"/>
        <w:rPr>
          <w:rFonts w:ascii="Arial" w:eastAsia="宋体" w:hAnsi="Arial" w:cs="Arial" w:hint="eastAsia"/>
          <w:noProof w:val="0"/>
          <w:kern w:val="0"/>
          <w:sz w:val="24"/>
          <w:szCs w:val="24"/>
        </w:rPr>
      </w:pPr>
      <w:r w:rsidRPr="009D7401">
        <w:rPr>
          <w:rFonts w:ascii="Arial" w:eastAsia="宋体" w:hAnsi="Arial" w:cs="Arial" w:hint="eastAsia"/>
          <w:noProof w:val="0"/>
          <w:kern w:val="0"/>
          <w:sz w:val="24"/>
          <w:szCs w:val="24"/>
        </w:rPr>
        <w:t>[5]</w:t>
      </w:r>
      <w:r w:rsidRPr="009D7401">
        <w:rPr>
          <w:rFonts w:ascii="Arial" w:eastAsia="宋体" w:hAnsi="Arial" w:cs="Arial" w:hint="eastAsia"/>
          <w:noProof w:val="0"/>
          <w:kern w:val="0"/>
          <w:sz w:val="24"/>
          <w:szCs w:val="24"/>
        </w:rPr>
        <w:tab/>
        <w:t xml:space="preserve">A. Gillies, </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Improving the quality of information security management systems with ISO27000,</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 xml:space="preserve"> TQM J., vol. 23, no. 4, pp. 367</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376, 2011, doi: 10.1108/17542731111139455.</w:t>
      </w:r>
    </w:p>
    <w:p w14:paraId="1C821095" w14:textId="77777777" w:rsidR="009D7401" w:rsidRPr="009D7401" w:rsidRDefault="009D7401" w:rsidP="009D7401">
      <w:pPr>
        <w:autoSpaceDE w:val="0"/>
        <w:autoSpaceDN w:val="0"/>
        <w:adjustRightInd w:val="0"/>
        <w:jc w:val="left"/>
        <w:rPr>
          <w:rFonts w:ascii="Arial" w:eastAsia="宋体" w:hAnsi="Arial" w:cs="Arial" w:hint="eastAsia"/>
          <w:noProof w:val="0"/>
          <w:kern w:val="0"/>
          <w:sz w:val="24"/>
          <w:szCs w:val="24"/>
        </w:rPr>
      </w:pPr>
      <w:r w:rsidRPr="009D7401">
        <w:rPr>
          <w:rFonts w:ascii="Arial" w:eastAsia="宋体" w:hAnsi="Arial" w:cs="Arial" w:hint="eastAsia"/>
          <w:noProof w:val="0"/>
          <w:kern w:val="0"/>
          <w:sz w:val="24"/>
          <w:szCs w:val="24"/>
        </w:rPr>
        <w:t>[6]</w:t>
      </w:r>
      <w:r w:rsidRPr="009D7401">
        <w:rPr>
          <w:rFonts w:ascii="Arial" w:eastAsia="宋体" w:hAnsi="Arial" w:cs="Arial" w:hint="eastAsia"/>
          <w:noProof w:val="0"/>
          <w:kern w:val="0"/>
          <w:sz w:val="24"/>
          <w:szCs w:val="24"/>
        </w:rPr>
        <w:tab/>
        <w:t xml:space="preserve">I. Meriah and L. B. A. Rabai, </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Comparative study of ontologies based iso 27000 series security standards,</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 xml:space="preserve"> Procedia Comput. Sci., vol. 160, pp. 85</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92, 2019, doi: 10.1016/j.procs.2019.09.447.</w:t>
      </w:r>
    </w:p>
    <w:p w14:paraId="44C2EADC" w14:textId="77777777" w:rsidR="009D7401" w:rsidRPr="009D7401" w:rsidRDefault="009D7401" w:rsidP="009D7401">
      <w:pPr>
        <w:autoSpaceDE w:val="0"/>
        <w:autoSpaceDN w:val="0"/>
        <w:adjustRightInd w:val="0"/>
        <w:jc w:val="left"/>
        <w:rPr>
          <w:rFonts w:ascii="Arial" w:eastAsia="宋体" w:hAnsi="Arial" w:cs="Arial" w:hint="eastAsia"/>
          <w:noProof w:val="0"/>
          <w:kern w:val="0"/>
          <w:sz w:val="24"/>
          <w:szCs w:val="24"/>
        </w:rPr>
      </w:pPr>
      <w:r w:rsidRPr="009D7401">
        <w:rPr>
          <w:rFonts w:ascii="Arial" w:eastAsia="宋体" w:hAnsi="Arial" w:cs="Arial" w:hint="eastAsia"/>
          <w:noProof w:val="0"/>
          <w:kern w:val="0"/>
          <w:sz w:val="24"/>
          <w:szCs w:val="24"/>
        </w:rPr>
        <w:t>[7]</w:t>
      </w:r>
      <w:r w:rsidRPr="009D7401">
        <w:rPr>
          <w:rFonts w:ascii="Arial" w:eastAsia="宋体" w:hAnsi="Arial" w:cs="Arial" w:hint="eastAsia"/>
          <w:noProof w:val="0"/>
          <w:kern w:val="0"/>
          <w:sz w:val="24"/>
          <w:szCs w:val="24"/>
        </w:rPr>
        <w:tab/>
        <w:t xml:space="preserve">G. Ridley, J. Young, and P. Carroll, </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COBIT and its utilization: A framework from the literature,</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 xml:space="preserve"> Proc. Hawaii Int. Conf. Syst. Sci., vol. 37, no. C, pp. 3655</w:t>
      </w:r>
      <w:r w:rsidRPr="009D7401">
        <w:rPr>
          <w:rFonts w:ascii="Arial" w:eastAsia="宋体" w:hAnsi="Arial" w:cs="Arial" w:hint="eastAsia"/>
          <w:noProof w:val="0"/>
          <w:kern w:val="0"/>
          <w:sz w:val="24"/>
          <w:szCs w:val="24"/>
        </w:rPr>
        <w:t>–</w:t>
      </w:r>
      <w:r w:rsidRPr="009D7401">
        <w:rPr>
          <w:rFonts w:ascii="Arial" w:eastAsia="宋体" w:hAnsi="Arial" w:cs="Arial" w:hint="eastAsia"/>
          <w:noProof w:val="0"/>
          <w:kern w:val="0"/>
          <w:sz w:val="24"/>
          <w:szCs w:val="24"/>
        </w:rPr>
        <w:t>3662, 2004, doi: 10.1109/hicss.2004.1265566.</w:t>
      </w:r>
    </w:p>
    <w:p w14:paraId="7C8EBD8B" w14:textId="04B8E5BF" w:rsidR="009D7401" w:rsidRPr="009D7401" w:rsidRDefault="009D7401" w:rsidP="009D7401">
      <w:pPr>
        <w:rPr>
          <w:rFonts w:ascii="Arial" w:eastAsia="宋体" w:hAnsi="Arial" w:cs="Arial"/>
          <w:noProof w:val="0"/>
          <w:sz w:val="28"/>
          <w:szCs w:val="28"/>
          <w:lang w:eastAsia="en-GB"/>
        </w:rPr>
      </w:pPr>
      <w:r w:rsidRPr="009D7401">
        <w:rPr>
          <w:rFonts w:ascii="Arial" w:eastAsia="宋体" w:hAnsi="Arial" w:cs="Arial" w:hint="eastAsia"/>
          <w:noProof w:val="0"/>
          <w:kern w:val="0"/>
          <w:sz w:val="24"/>
          <w:szCs w:val="24"/>
        </w:rPr>
        <w:fldChar w:fldCharType="end"/>
      </w:r>
    </w:p>
    <w:sectPr w:rsidR="009D7401" w:rsidRPr="009D740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53718" w14:textId="77777777" w:rsidR="008D5548" w:rsidRDefault="008D5548" w:rsidP="000E55AC">
      <w:r>
        <w:separator/>
      </w:r>
    </w:p>
  </w:endnote>
  <w:endnote w:type="continuationSeparator" w:id="0">
    <w:p w14:paraId="2C50B352" w14:textId="77777777" w:rsidR="008D5548" w:rsidRDefault="008D5548" w:rsidP="000E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D2054D" w14:textId="77777777" w:rsidR="008D5548" w:rsidRDefault="008D5548" w:rsidP="000E55AC">
      <w:r>
        <w:separator/>
      </w:r>
    </w:p>
  </w:footnote>
  <w:footnote w:type="continuationSeparator" w:id="0">
    <w:p w14:paraId="15F462FF" w14:textId="77777777" w:rsidR="008D5548" w:rsidRDefault="008D5548" w:rsidP="000E55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B4CB2"/>
    <w:multiLevelType w:val="hybridMultilevel"/>
    <w:tmpl w:val="277E629E"/>
    <w:lvl w:ilvl="0" w:tplc="00000004">
      <w:start w:val="1"/>
      <w:numFmt w:val="bullet"/>
      <w:lvlText w:val=""/>
      <w:lvlJc w:val="left"/>
      <w:pPr>
        <w:ind w:left="420" w:hanging="420"/>
      </w:pPr>
      <w:rPr>
        <w:rFonts w:ascii="Symbol" w:hAnsi="Symbol" w:cs="Symbol" w:hint="default"/>
        <w:sz w:val="22"/>
        <w:szCs w:val="2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F45058D"/>
    <w:multiLevelType w:val="hybridMultilevel"/>
    <w:tmpl w:val="5F1ADF7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105E1500"/>
    <w:multiLevelType w:val="hybridMultilevel"/>
    <w:tmpl w:val="AD0891CE"/>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4DD075E"/>
    <w:multiLevelType w:val="hybridMultilevel"/>
    <w:tmpl w:val="9BD48A28"/>
    <w:lvl w:ilvl="0" w:tplc="04090009">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4" w15:restartNumberingAfterBreak="0">
    <w:nsid w:val="1CBE51F7"/>
    <w:multiLevelType w:val="hybridMultilevel"/>
    <w:tmpl w:val="813E87F8"/>
    <w:lvl w:ilvl="0" w:tplc="FFFFFFFF">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25DA54B1"/>
    <w:multiLevelType w:val="hybridMultilevel"/>
    <w:tmpl w:val="6C86E74E"/>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47B70341"/>
    <w:multiLevelType w:val="hybridMultilevel"/>
    <w:tmpl w:val="18D06AAE"/>
    <w:lvl w:ilvl="0" w:tplc="FFFFFFFF">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489D6774"/>
    <w:multiLevelType w:val="hybridMultilevel"/>
    <w:tmpl w:val="A1969448"/>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49D23F9C"/>
    <w:multiLevelType w:val="hybridMultilevel"/>
    <w:tmpl w:val="E41ED0E0"/>
    <w:lvl w:ilvl="0" w:tplc="FFFFFFFF">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4D8521F1"/>
    <w:multiLevelType w:val="hybridMultilevel"/>
    <w:tmpl w:val="B8D2028C"/>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4D8A717C"/>
    <w:multiLevelType w:val="hybridMultilevel"/>
    <w:tmpl w:val="605630DC"/>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55474D39"/>
    <w:multiLevelType w:val="hybridMultilevel"/>
    <w:tmpl w:val="698EE8A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15:restartNumberingAfterBreak="0">
    <w:nsid w:val="564A0FD1"/>
    <w:multiLevelType w:val="multilevel"/>
    <w:tmpl w:val="B1F44C28"/>
    <w:lvl w:ilvl="0">
      <w:start w:val="1"/>
      <w:numFmt w:val="decimal"/>
      <w:lvlText w:val="%1."/>
      <w:lvlJc w:val="left"/>
      <w:pPr>
        <w:ind w:left="420" w:hanging="420"/>
      </w:pPr>
    </w:lvl>
    <w:lvl w:ilvl="1">
      <w:start w:val="1"/>
      <w:numFmt w:val="decimal"/>
      <w:isLgl/>
      <w:lvlText w:val="%1.%2"/>
      <w:lvlJc w:val="left"/>
      <w:pPr>
        <w:ind w:left="398" w:hanging="39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62052427"/>
    <w:multiLevelType w:val="hybridMultilevel"/>
    <w:tmpl w:val="6F129D5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707C0463"/>
    <w:multiLevelType w:val="hybridMultilevel"/>
    <w:tmpl w:val="FEC8E274"/>
    <w:lvl w:ilvl="0" w:tplc="00000004">
      <w:start w:val="1"/>
      <w:numFmt w:val="bullet"/>
      <w:lvlText w:val=""/>
      <w:lvlJc w:val="left"/>
      <w:pPr>
        <w:ind w:left="420" w:hanging="420"/>
      </w:pPr>
      <w:rPr>
        <w:rFonts w:ascii="Symbol" w:hAnsi="Symbol" w:cs="Symbol" w:hint="default"/>
        <w:sz w:val="22"/>
        <w:szCs w:val="2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76097606"/>
    <w:multiLevelType w:val="multilevel"/>
    <w:tmpl w:val="3178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61046F"/>
    <w:multiLevelType w:val="hybridMultilevel"/>
    <w:tmpl w:val="A5C61BC0"/>
    <w:lvl w:ilvl="0" w:tplc="0409000B">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7" w15:restartNumberingAfterBreak="0">
    <w:nsid w:val="79865770"/>
    <w:multiLevelType w:val="hybridMultilevel"/>
    <w:tmpl w:val="5994FD9A"/>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79F87EC7"/>
    <w:multiLevelType w:val="hybridMultilevel"/>
    <w:tmpl w:val="DD76BA42"/>
    <w:lvl w:ilvl="0" w:tplc="0409000B">
      <w:start w:val="1"/>
      <w:numFmt w:val="bullet"/>
      <w:lvlText w:val=""/>
      <w:lvlJc w:val="left"/>
      <w:pPr>
        <w:ind w:left="845" w:hanging="420"/>
      </w:pPr>
      <w:rPr>
        <w:rFonts w:ascii="Wingdings" w:hAnsi="Wingdings" w:hint="default"/>
      </w:rPr>
    </w:lvl>
    <w:lvl w:ilvl="1" w:tplc="04090003">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9" w15:restartNumberingAfterBreak="0">
    <w:nsid w:val="7BD870AB"/>
    <w:multiLevelType w:val="hybridMultilevel"/>
    <w:tmpl w:val="17EC3294"/>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0" w15:restartNumberingAfterBreak="0">
    <w:nsid w:val="7EEB6055"/>
    <w:multiLevelType w:val="hybridMultilevel"/>
    <w:tmpl w:val="E70C5D6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15"/>
  </w:num>
  <w:num w:numId="2">
    <w:abstractNumId w:val="12"/>
  </w:num>
  <w:num w:numId="3">
    <w:abstractNumId w:val="13"/>
  </w:num>
  <w:num w:numId="4">
    <w:abstractNumId w:val="19"/>
  </w:num>
  <w:num w:numId="5">
    <w:abstractNumId w:val="5"/>
  </w:num>
  <w:num w:numId="6">
    <w:abstractNumId w:val="17"/>
  </w:num>
  <w:num w:numId="7">
    <w:abstractNumId w:val="9"/>
  </w:num>
  <w:num w:numId="8">
    <w:abstractNumId w:val="3"/>
  </w:num>
  <w:num w:numId="9">
    <w:abstractNumId w:val="6"/>
  </w:num>
  <w:num w:numId="10">
    <w:abstractNumId w:val="18"/>
  </w:num>
  <w:num w:numId="11">
    <w:abstractNumId w:val="1"/>
  </w:num>
  <w:num w:numId="12">
    <w:abstractNumId w:val="8"/>
  </w:num>
  <w:num w:numId="13">
    <w:abstractNumId w:val="4"/>
  </w:num>
  <w:num w:numId="14">
    <w:abstractNumId w:val="16"/>
  </w:num>
  <w:num w:numId="15">
    <w:abstractNumId w:val="0"/>
  </w:num>
  <w:num w:numId="16">
    <w:abstractNumId w:val="7"/>
  </w:num>
  <w:num w:numId="17">
    <w:abstractNumId w:val="2"/>
  </w:num>
  <w:num w:numId="18">
    <w:abstractNumId w:val="20"/>
  </w:num>
  <w:num w:numId="19">
    <w:abstractNumId w:val="11"/>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768"/>
    <w:rsid w:val="00000D13"/>
    <w:rsid w:val="000634D9"/>
    <w:rsid w:val="000E55AC"/>
    <w:rsid w:val="000F1F73"/>
    <w:rsid w:val="001A613A"/>
    <w:rsid w:val="001E5D83"/>
    <w:rsid w:val="001F0A19"/>
    <w:rsid w:val="001F6836"/>
    <w:rsid w:val="00274AE0"/>
    <w:rsid w:val="00287F89"/>
    <w:rsid w:val="002C45E6"/>
    <w:rsid w:val="002E5102"/>
    <w:rsid w:val="00300A9A"/>
    <w:rsid w:val="003031E3"/>
    <w:rsid w:val="00307768"/>
    <w:rsid w:val="00415715"/>
    <w:rsid w:val="00437D8F"/>
    <w:rsid w:val="00461368"/>
    <w:rsid w:val="004932F9"/>
    <w:rsid w:val="004A1D59"/>
    <w:rsid w:val="004D57C2"/>
    <w:rsid w:val="004F00C8"/>
    <w:rsid w:val="00501A44"/>
    <w:rsid w:val="005A36C8"/>
    <w:rsid w:val="00635201"/>
    <w:rsid w:val="00673787"/>
    <w:rsid w:val="00683554"/>
    <w:rsid w:val="006B56AF"/>
    <w:rsid w:val="006D3847"/>
    <w:rsid w:val="006E3881"/>
    <w:rsid w:val="00725D03"/>
    <w:rsid w:val="0075130C"/>
    <w:rsid w:val="007522B9"/>
    <w:rsid w:val="007549FE"/>
    <w:rsid w:val="0075571F"/>
    <w:rsid w:val="00797112"/>
    <w:rsid w:val="007A2AAE"/>
    <w:rsid w:val="007B0293"/>
    <w:rsid w:val="007B0D3A"/>
    <w:rsid w:val="007B11B3"/>
    <w:rsid w:val="007C3060"/>
    <w:rsid w:val="007D4EC0"/>
    <w:rsid w:val="007E761A"/>
    <w:rsid w:val="00800CC3"/>
    <w:rsid w:val="008066FC"/>
    <w:rsid w:val="0082684B"/>
    <w:rsid w:val="00852356"/>
    <w:rsid w:val="00853321"/>
    <w:rsid w:val="008542D7"/>
    <w:rsid w:val="00881849"/>
    <w:rsid w:val="00897866"/>
    <w:rsid w:val="008C1829"/>
    <w:rsid w:val="008C5C26"/>
    <w:rsid w:val="008D5548"/>
    <w:rsid w:val="008E4033"/>
    <w:rsid w:val="0094196A"/>
    <w:rsid w:val="00982F30"/>
    <w:rsid w:val="009935BE"/>
    <w:rsid w:val="009C579F"/>
    <w:rsid w:val="009D7401"/>
    <w:rsid w:val="009E060E"/>
    <w:rsid w:val="009F0832"/>
    <w:rsid w:val="00A00EAB"/>
    <w:rsid w:val="00A20857"/>
    <w:rsid w:val="00A41C7A"/>
    <w:rsid w:val="00A65F6D"/>
    <w:rsid w:val="00AA3776"/>
    <w:rsid w:val="00AA41C2"/>
    <w:rsid w:val="00AB49B5"/>
    <w:rsid w:val="00AB6C18"/>
    <w:rsid w:val="00AC68C7"/>
    <w:rsid w:val="00AD4D1E"/>
    <w:rsid w:val="00AE2517"/>
    <w:rsid w:val="00AF2DA6"/>
    <w:rsid w:val="00B336E4"/>
    <w:rsid w:val="00B73996"/>
    <w:rsid w:val="00C101F3"/>
    <w:rsid w:val="00C731E5"/>
    <w:rsid w:val="00C9250C"/>
    <w:rsid w:val="00C9680B"/>
    <w:rsid w:val="00CA54E8"/>
    <w:rsid w:val="00D31BEC"/>
    <w:rsid w:val="00D34BA4"/>
    <w:rsid w:val="00D4742E"/>
    <w:rsid w:val="00D84287"/>
    <w:rsid w:val="00DA28CD"/>
    <w:rsid w:val="00DA54B1"/>
    <w:rsid w:val="00DB14FE"/>
    <w:rsid w:val="00E02159"/>
    <w:rsid w:val="00E34668"/>
    <w:rsid w:val="00E55BDF"/>
    <w:rsid w:val="00EA33C3"/>
    <w:rsid w:val="00F01D82"/>
    <w:rsid w:val="00F354FE"/>
    <w:rsid w:val="00F41287"/>
    <w:rsid w:val="00F6333D"/>
    <w:rsid w:val="00F63448"/>
    <w:rsid w:val="00F8036F"/>
    <w:rsid w:val="00FC4939"/>
    <w:rsid w:val="00FD6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193C79"/>
  <w15:chartTrackingRefBased/>
  <w15:docId w15:val="{BA2DA508-CA90-4941-BD11-CAAD6C560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noProo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55A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E55AC"/>
    <w:rPr>
      <w:noProof/>
      <w:sz w:val="18"/>
      <w:szCs w:val="18"/>
    </w:rPr>
  </w:style>
  <w:style w:type="paragraph" w:styleId="a5">
    <w:name w:val="footer"/>
    <w:basedOn w:val="a"/>
    <w:link w:val="a6"/>
    <w:uiPriority w:val="99"/>
    <w:unhideWhenUsed/>
    <w:rsid w:val="000E55AC"/>
    <w:pPr>
      <w:tabs>
        <w:tab w:val="center" w:pos="4153"/>
        <w:tab w:val="right" w:pos="8306"/>
      </w:tabs>
      <w:snapToGrid w:val="0"/>
      <w:jc w:val="left"/>
    </w:pPr>
    <w:rPr>
      <w:sz w:val="18"/>
      <w:szCs w:val="18"/>
    </w:rPr>
  </w:style>
  <w:style w:type="character" w:customStyle="1" w:styleId="a6">
    <w:name w:val="页脚 字符"/>
    <w:basedOn w:val="a0"/>
    <w:link w:val="a5"/>
    <w:uiPriority w:val="99"/>
    <w:rsid w:val="000E55AC"/>
    <w:rPr>
      <w:noProof/>
      <w:sz w:val="18"/>
      <w:szCs w:val="18"/>
    </w:rPr>
  </w:style>
  <w:style w:type="paragraph" w:styleId="a7">
    <w:name w:val="List Paragraph"/>
    <w:basedOn w:val="a"/>
    <w:uiPriority w:val="34"/>
    <w:qFormat/>
    <w:rsid w:val="001F0A19"/>
    <w:pPr>
      <w:ind w:firstLineChars="200" w:firstLine="420"/>
    </w:pPr>
  </w:style>
  <w:style w:type="character" w:styleId="a8">
    <w:name w:val="Hyperlink"/>
    <w:basedOn w:val="a0"/>
    <w:uiPriority w:val="99"/>
    <w:unhideWhenUsed/>
    <w:rsid w:val="00FD68FE"/>
    <w:rPr>
      <w:color w:val="0563C1" w:themeColor="hyperlink"/>
      <w:u w:val="single"/>
    </w:rPr>
  </w:style>
  <w:style w:type="character" w:styleId="a9">
    <w:name w:val="Unresolved Mention"/>
    <w:basedOn w:val="a0"/>
    <w:uiPriority w:val="99"/>
    <w:semiHidden/>
    <w:unhideWhenUsed/>
    <w:rsid w:val="00FD68FE"/>
    <w:rPr>
      <w:color w:val="605E5C"/>
      <w:shd w:val="clear" w:color="auto" w:fill="E1DFDD"/>
    </w:rPr>
  </w:style>
  <w:style w:type="table" w:styleId="aa">
    <w:name w:val="Table Grid"/>
    <w:basedOn w:val="a1"/>
    <w:uiPriority w:val="39"/>
    <w:rsid w:val="008C18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8C182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844315">
      <w:bodyDiv w:val="1"/>
      <w:marLeft w:val="0"/>
      <w:marRight w:val="0"/>
      <w:marTop w:val="0"/>
      <w:marBottom w:val="0"/>
      <w:divBdr>
        <w:top w:val="none" w:sz="0" w:space="0" w:color="auto"/>
        <w:left w:val="none" w:sz="0" w:space="0" w:color="auto"/>
        <w:bottom w:val="none" w:sz="0" w:space="0" w:color="auto"/>
        <w:right w:val="none" w:sz="0" w:space="0" w:color="auto"/>
      </w:divBdr>
    </w:div>
    <w:div w:id="705759308">
      <w:bodyDiv w:val="1"/>
      <w:marLeft w:val="0"/>
      <w:marRight w:val="0"/>
      <w:marTop w:val="0"/>
      <w:marBottom w:val="0"/>
      <w:divBdr>
        <w:top w:val="none" w:sz="0" w:space="0" w:color="auto"/>
        <w:left w:val="none" w:sz="0" w:space="0" w:color="auto"/>
        <w:bottom w:val="none" w:sz="0" w:space="0" w:color="auto"/>
        <w:right w:val="none" w:sz="0" w:space="0" w:color="auto"/>
      </w:divBdr>
    </w:div>
    <w:div w:id="847716952">
      <w:bodyDiv w:val="1"/>
      <w:marLeft w:val="0"/>
      <w:marRight w:val="0"/>
      <w:marTop w:val="0"/>
      <w:marBottom w:val="0"/>
      <w:divBdr>
        <w:top w:val="none" w:sz="0" w:space="0" w:color="auto"/>
        <w:left w:val="none" w:sz="0" w:space="0" w:color="auto"/>
        <w:bottom w:val="none" w:sz="0" w:space="0" w:color="auto"/>
        <w:right w:val="none" w:sz="0" w:space="0" w:color="auto"/>
      </w:divBdr>
    </w:div>
    <w:div w:id="856773628">
      <w:bodyDiv w:val="1"/>
      <w:marLeft w:val="0"/>
      <w:marRight w:val="0"/>
      <w:marTop w:val="0"/>
      <w:marBottom w:val="0"/>
      <w:divBdr>
        <w:top w:val="none" w:sz="0" w:space="0" w:color="auto"/>
        <w:left w:val="none" w:sz="0" w:space="0" w:color="auto"/>
        <w:bottom w:val="none" w:sz="0" w:space="0" w:color="auto"/>
        <w:right w:val="none" w:sz="0" w:space="0" w:color="auto"/>
      </w:divBdr>
    </w:div>
    <w:div w:id="1233392886">
      <w:bodyDiv w:val="1"/>
      <w:marLeft w:val="0"/>
      <w:marRight w:val="0"/>
      <w:marTop w:val="0"/>
      <w:marBottom w:val="0"/>
      <w:divBdr>
        <w:top w:val="none" w:sz="0" w:space="0" w:color="auto"/>
        <w:left w:val="none" w:sz="0" w:space="0" w:color="auto"/>
        <w:bottom w:val="none" w:sz="0" w:space="0" w:color="auto"/>
        <w:right w:val="none" w:sz="0" w:space="0" w:color="auto"/>
      </w:divBdr>
    </w:div>
    <w:div w:id="1869758440">
      <w:bodyDiv w:val="1"/>
      <w:marLeft w:val="0"/>
      <w:marRight w:val="0"/>
      <w:marTop w:val="0"/>
      <w:marBottom w:val="0"/>
      <w:divBdr>
        <w:top w:val="none" w:sz="0" w:space="0" w:color="auto"/>
        <w:left w:val="none" w:sz="0" w:space="0" w:color="auto"/>
        <w:bottom w:val="none" w:sz="0" w:space="0" w:color="auto"/>
        <w:right w:val="none" w:sz="0" w:space="0" w:color="auto"/>
      </w:divBdr>
    </w:div>
    <w:div w:id="212900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40E85-507F-487F-8F4F-CF26C56F6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3628</TotalTime>
  <Pages>11</Pages>
  <Words>3238</Words>
  <Characters>18459</Characters>
  <Application>Microsoft Office Word</Application>
  <DocSecurity>0</DocSecurity>
  <Lines>153</Lines>
  <Paragraphs>43</Paragraphs>
  <ScaleCrop>false</ScaleCrop>
  <Company/>
  <LinksUpToDate>false</LinksUpToDate>
  <CharactersWithSpaces>21654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244605364@qq.com</dc:creator>
  <cp:keywords/>
  <dc:description/>
  <cp:lastModifiedBy>244605364@qq.com</cp:lastModifiedBy>
  <cp:revision>26</cp:revision>
  <dcterms:created xsi:type="dcterms:W3CDTF">2020-12-23T02:39:00Z</dcterms:created>
  <dcterms:modified xsi:type="dcterms:W3CDTF">2021-01-11T07:13:00Z</dcterms:modified>
</cp:coreProperties>
</file>