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body>
    <w:p>
      <w:pPr>
        <w:spacing w:before="80"/>
        <w:ind w:left="3968" w:right="2847" w:firstLine="0"/>
        <w:jc w:val="center"/>
        <w:rPr>
          <w:b/>
          <w:sz w:val="24"/>
        </w:rPr>
      </w:pPr>
      <w:r>
        <w:rPr>
          <w:b/>
          <w:sz w:val="24"/>
        </w:rPr>
        <w:t>Lee </w:t>
      </w:r>
      <w:r>
        <w:rPr>
          <w:b/>
          <w:spacing w:val="-4"/>
          <w:sz w:val="24"/>
        </w:rPr>
        <w:t>Fuge</w:t>
      </w:r>
    </w:p>
    <w:p>
      <w:pPr>
        <w:spacing w:before="139"/>
        <w:ind w:left="3968" w:right="2849" w:firstLine="0"/>
        <w:jc w:val="center"/>
        <w:rPr>
          <w:b/>
          <w:sz w:val="24"/>
        </w:rPr>
      </w:pPr>
      <w:r>
        <w:rPr>
          <w:b/>
          <w:sz w:val="24"/>
        </w:rPr>
        <w:t>Student</w:t>
      </w:r>
      <w:r>
        <w:rPr>
          <w:b/>
          <w:spacing w:val="-7"/>
          <w:sz w:val="24"/>
        </w:rPr>
        <w:t> </w:t>
      </w:r>
      <w:r>
        <w:rPr>
          <w:b/>
          <w:sz w:val="24"/>
        </w:rPr>
        <w:t>Number:</w:t>
      </w:r>
      <w:r>
        <w:rPr>
          <w:b/>
          <w:spacing w:val="-7"/>
          <w:sz w:val="24"/>
        </w:rPr>
        <w:t> </w:t>
      </w:r>
      <w:r>
        <w:rPr>
          <w:b/>
          <w:spacing w:val="-2"/>
          <w:sz w:val="24"/>
        </w:rPr>
        <w:t>2131847</w:t>
      </w:r>
    </w:p>
    <w:p>
      <w:pPr>
        <w:spacing w:after="0"/>
        <w:jc w:val="center"/>
        <w:rPr>
          <w:sz w:val="24"/>
        </w:rPr>
        <w:sectPr>
          <w:headerReference w:type="default" r:id="rId5"/>
          <w:type w:val="continuous"/>
          <w:pgSz w:w="12240" w:h="15840"/>
          <w:pgMar w:header="732" w:footer="0" w:top="1340" w:bottom="280" w:left="1300" w:right="1320"/>
          <w:pgNumType w:start="1"/>
        </w:sectPr>
      </w:pPr>
    </w:p>
    <w:p>
      <w:pPr>
        <w:pStyle w:val="BodyText"/>
        <w:ind w:left="0" w:right="0" w:firstLine="0"/>
        <w:jc w:val="left"/>
        <w:rPr>
          <w:b/>
          <w:sz w:val="20"/>
        </w:rPr>
      </w:pPr>
    </w:p>
    <w:p>
      <w:pPr>
        <w:pStyle w:val="BodyText"/>
        <w:ind w:left="0" w:right="0" w:firstLine="0"/>
        <w:jc w:val="left"/>
        <w:rPr>
          <w:b/>
          <w:sz w:val="20"/>
        </w:rPr>
      </w:pPr>
    </w:p>
    <w:p>
      <w:pPr>
        <w:pStyle w:val="BodyText"/>
        <w:ind w:left="0" w:right="0" w:firstLine="0"/>
        <w:jc w:val="left"/>
        <w:rPr>
          <w:b/>
          <w:sz w:val="20"/>
        </w:rPr>
      </w:pPr>
    </w:p>
    <w:p>
      <w:pPr>
        <w:pStyle w:val="Heading1"/>
        <w:spacing w:before="203"/>
        <w:ind w:left="2879"/>
      </w:pPr>
      <w:bookmarkStart w:name="Essay One" w:id="1"/>
      <w:bookmarkEnd w:id="1"/>
      <w:r>
        <w:rPr>
          <w:b w:val="0"/>
        </w:rPr>
      </w:r>
      <w:r>
        <w:rPr/>
        <w:t>Essay</w:t>
      </w:r>
      <w:r>
        <w:rPr>
          <w:spacing w:val="-2"/>
        </w:rPr>
        <w:t> </w:t>
      </w:r>
      <w:r>
        <w:rPr>
          <w:spacing w:val="-5"/>
        </w:rPr>
        <w:t>One</w:t>
      </w:r>
    </w:p>
    <w:p>
      <w:pPr>
        <w:pStyle w:val="BodyText"/>
        <w:spacing w:line="360" w:lineRule="auto" w:before="182"/>
        <w:ind w:left="113" w:right="149" w:firstLine="720"/>
      </w:pPr>
      <w:r>
        <w:rPr/>
        <w:t>The system of enforcement needs independent regulations. The Independent Office for Police</w:t>
      </w:r>
      <w:r>
        <w:rPr>
          <w:spacing w:val="-1"/>
        </w:rPr>
        <w:t> </w:t>
      </w:r>
      <w:r>
        <w:rPr/>
        <w:t>Conduct</w:t>
      </w:r>
      <w:r>
        <w:rPr>
          <w:spacing w:val="-1"/>
        </w:rPr>
        <w:t> </w:t>
      </w:r>
      <w:r>
        <w:rPr/>
        <w:t>(IOPC) and Her Majesty's Inspectorate</w:t>
      </w:r>
      <w:r>
        <w:rPr>
          <w:spacing w:val="-1"/>
        </w:rPr>
        <w:t> </w:t>
      </w:r>
      <w:r>
        <w:rPr/>
        <w:t>of Police, Fire, and Services (HMICFRS) are two well-known examples in the United Kingdom. This evaluation seeks to determine the effectiveness of these impartial organisations in holding the police accountable. In addition to analysing</w:t>
      </w:r>
      <w:r>
        <w:rPr>
          <w:spacing w:val="-15"/>
        </w:rPr>
        <w:t> </w:t>
      </w:r>
      <w:r>
        <w:rPr/>
        <w:t>germane</w:t>
      </w:r>
      <w:r>
        <w:rPr>
          <w:spacing w:val="-15"/>
        </w:rPr>
        <w:t> </w:t>
      </w:r>
      <w:r>
        <w:rPr/>
        <w:t>information</w:t>
      </w:r>
      <w:r>
        <w:rPr>
          <w:spacing w:val="-15"/>
        </w:rPr>
        <w:t> </w:t>
      </w:r>
      <w:r>
        <w:rPr/>
        <w:t>from</w:t>
      </w:r>
      <w:r>
        <w:rPr>
          <w:spacing w:val="-15"/>
        </w:rPr>
        <w:t> </w:t>
      </w:r>
      <w:r>
        <w:rPr/>
        <w:t>scholarly</w:t>
      </w:r>
      <w:r>
        <w:rPr>
          <w:spacing w:val="-15"/>
        </w:rPr>
        <w:t> </w:t>
      </w:r>
      <w:r>
        <w:rPr/>
        <w:t>sources,</w:t>
      </w:r>
      <w:r>
        <w:rPr>
          <w:spacing w:val="-15"/>
        </w:rPr>
        <w:t> </w:t>
      </w:r>
      <w:r>
        <w:rPr/>
        <w:t>this</w:t>
      </w:r>
      <w:r>
        <w:rPr>
          <w:spacing w:val="-15"/>
        </w:rPr>
        <w:t> </w:t>
      </w:r>
      <w:r>
        <w:rPr/>
        <w:t>investigation</w:t>
      </w:r>
      <w:r>
        <w:rPr>
          <w:spacing w:val="-15"/>
        </w:rPr>
        <w:t> </w:t>
      </w:r>
      <w:r>
        <w:rPr/>
        <w:t>examines</w:t>
      </w:r>
      <w:r>
        <w:rPr>
          <w:spacing w:val="-15"/>
        </w:rPr>
        <w:t> </w:t>
      </w:r>
      <w:r>
        <w:rPr/>
        <w:t>complaints</w:t>
      </w:r>
      <w:r>
        <w:rPr>
          <w:spacing w:val="-15"/>
        </w:rPr>
        <w:t> </w:t>
      </w:r>
      <w:r>
        <w:rPr/>
        <w:t>and supports</w:t>
      </w:r>
      <w:r>
        <w:rPr>
          <w:spacing w:val="-8"/>
        </w:rPr>
        <w:t> </w:t>
      </w:r>
      <w:r>
        <w:rPr/>
        <w:t>police</w:t>
      </w:r>
      <w:r>
        <w:rPr>
          <w:spacing w:val="-11"/>
        </w:rPr>
        <w:t> </w:t>
      </w:r>
      <w:r>
        <w:rPr/>
        <w:t>systemic</w:t>
      </w:r>
      <w:r>
        <w:rPr>
          <w:spacing w:val="-11"/>
        </w:rPr>
        <w:t> </w:t>
      </w:r>
      <w:r>
        <w:rPr/>
        <w:t>improvement</w:t>
      </w:r>
      <w:r>
        <w:rPr>
          <w:spacing w:val="-11"/>
        </w:rPr>
        <w:t> </w:t>
      </w:r>
      <w:r>
        <w:rPr/>
        <w:t>(Weisburd</w:t>
      </w:r>
      <w:r>
        <w:rPr>
          <w:spacing w:val="-9"/>
        </w:rPr>
        <w:t> </w:t>
      </w:r>
      <w:r>
        <w:rPr/>
        <w:t>et</w:t>
      </w:r>
      <w:r>
        <w:rPr>
          <w:spacing w:val="-6"/>
        </w:rPr>
        <w:t> </w:t>
      </w:r>
      <w:r>
        <w:rPr/>
        <w:t>al.,</w:t>
      </w:r>
      <w:r>
        <w:rPr>
          <w:spacing w:val="-10"/>
        </w:rPr>
        <w:t> </w:t>
      </w:r>
      <w:r>
        <w:rPr/>
        <w:t>2022).</w:t>
      </w:r>
      <w:r>
        <w:rPr>
          <w:spacing w:val="-9"/>
        </w:rPr>
        <w:t> </w:t>
      </w:r>
      <w:r>
        <w:rPr/>
        <w:t>Before</w:t>
      </w:r>
      <w:r>
        <w:rPr>
          <w:spacing w:val="-11"/>
        </w:rPr>
        <w:t> </w:t>
      </w:r>
      <w:r>
        <w:rPr/>
        <w:t>presenting</w:t>
      </w:r>
      <w:r>
        <w:rPr>
          <w:spacing w:val="-10"/>
        </w:rPr>
        <w:t> </w:t>
      </w:r>
      <w:r>
        <w:rPr/>
        <w:t>a</w:t>
      </w:r>
      <w:r>
        <w:rPr>
          <w:spacing w:val="-11"/>
        </w:rPr>
        <w:t> </w:t>
      </w:r>
      <w:r>
        <w:rPr/>
        <w:t>fair</w:t>
      </w:r>
      <w:r>
        <w:rPr>
          <w:spacing w:val="-10"/>
        </w:rPr>
        <w:t> </w:t>
      </w:r>
      <w:r>
        <w:rPr/>
        <w:t>evaluation of its success in maintaining capital accounts, the evaluation will continue to consider its disadvantages and hazards in addition to its benefits. The efficacy of independent organisations (such as the IOPC and HMIcfrS) in holding the police accountable has been investigated.</w:t>
      </w:r>
    </w:p>
    <w:p>
      <w:pPr>
        <w:pStyle w:val="BodyText"/>
        <w:spacing w:line="360" w:lineRule="auto" w:before="6"/>
        <w:ind w:left="113" w:right="148" w:firstLine="720"/>
      </w:pPr>
      <w:r>
        <w:rPr/>
        <w:t>By increasing the police's transparency, independent organisations are essential to maintaining public confidence in the police. The HMICFRS conducts surveys to evaluate the efficacy and productivity of police forces and to promote national performance standards and excellent public relations. These evaluations provide an impartial assessment of the police department's capacity to serve the public, thereby promoting greater accountability and preparedness.</w:t>
      </w:r>
      <w:r>
        <w:rPr>
          <w:spacing w:val="-11"/>
        </w:rPr>
        <w:t> </w:t>
      </w:r>
      <w:r>
        <w:rPr/>
        <w:t>Additionally,</w:t>
      </w:r>
      <w:r>
        <w:rPr>
          <w:spacing w:val="-5"/>
        </w:rPr>
        <w:t> </w:t>
      </w:r>
      <w:r>
        <w:rPr/>
        <w:t>the</w:t>
      </w:r>
      <w:r>
        <w:rPr>
          <w:spacing w:val="-12"/>
        </w:rPr>
        <w:t> </w:t>
      </w:r>
      <w:r>
        <w:rPr/>
        <w:t>IOPC</w:t>
      </w:r>
      <w:r>
        <w:rPr>
          <w:spacing w:val="-11"/>
        </w:rPr>
        <w:t> </w:t>
      </w:r>
      <w:r>
        <w:rPr/>
        <w:t>investigates</w:t>
      </w:r>
      <w:r>
        <w:rPr>
          <w:spacing w:val="-9"/>
        </w:rPr>
        <w:t> </w:t>
      </w:r>
      <w:r>
        <w:rPr/>
        <w:t>police</w:t>
      </w:r>
      <w:r>
        <w:rPr>
          <w:spacing w:val="-7"/>
        </w:rPr>
        <w:t> </w:t>
      </w:r>
      <w:r>
        <w:rPr/>
        <w:t>complaints</w:t>
      </w:r>
      <w:r>
        <w:rPr>
          <w:spacing w:val="-9"/>
        </w:rPr>
        <w:t> </w:t>
      </w:r>
      <w:r>
        <w:rPr/>
        <w:t>with</w:t>
      </w:r>
      <w:r>
        <w:rPr>
          <w:spacing w:val="-6"/>
        </w:rPr>
        <w:t> </w:t>
      </w:r>
      <w:r>
        <w:rPr/>
        <w:t>fairness</w:t>
      </w:r>
      <w:r>
        <w:rPr>
          <w:spacing w:val="-9"/>
        </w:rPr>
        <w:t> </w:t>
      </w:r>
      <w:r>
        <w:rPr/>
        <w:t>and</w:t>
      </w:r>
      <w:r>
        <w:rPr>
          <w:spacing w:val="-11"/>
        </w:rPr>
        <w:t> </w:t>
      </w:r>
      <w:r>
        <w:rPr/>
        <w:t>objectivity. Bouille-Gil, Moretti,</w:t>
      </w:r>
      <w:r>
        <w:rPr/>
        <w:t> and</w:t>
      </w:r>
      <w:r>
        <w:rPr/>
        <w:t> Langton</w:t>
      </w:r>
      <w:r>
        <w:rPr/>
        <w:t> (2021)</w:t>
      </w:r>
      <w:r>
        <w:rPr/>
        <w:t> claim</w:t>
      </w:r>
      <w:r>
        <w:rPr/>
        <w:t> that</w:t>
      </w:r>
      <w:r>
        <w:rPr/>
        <w:t> IOPC investigations have increased accountability and transparency in significant capital fraud cases. Communication with an impartial party permits an objective evaluation of offences, thereby enhancing public confidence in the investigation's objectivity. Opponents assert that these institutions are incapable of promoting transparency effectively due to pervasive misinformation. Merenda and colleagues. According</w:t>
      </w:r>
      <w:r>
        <w:rPr>
          <w:spacing w:val="-4"/>
        </w:rPr>
        <w:t> </w:t>
      </w:r>
      <w:r>
        <w:rPr/>
        <w:t>to</w:t>
      </w:r>
      <w:r>
        <w:rPr>
          <w:spacing w:val="-4"/>
        </w:rPr>
        <w:t> </w:t>
      </w:r>
      <w:r>
        <w:rPr/>
        <w:t>the</w:t>
      </w:r>
      <w:r>
        <w:rPr>
          <w:spacing w:val="-6"/>
        </w:rPr>
        <w:t> </w:t>
      </w:r>
      <w:r>
        <w:rPr/>
        <w:t>year</w:t>
      </w:r>
      <w:r>
        <w:rPr>
          <w:spacing w:val="-4"/>
        </w:rPr>
        <w:t> </w:t>
      </w:r>
      <w:r>
        <w:rPr/>
        <w:t>2021,</w:t>
      </w:r>
      <w:r>
        <w:rPr>
          <w:spacing w:val="-4"/>
        </w:rPr>
        <w:t> </w:t>
      </w:r>
      <w:r>
        <w:rPr/>
        <w:t>a</w:t>
      </w:r>
      <w:r>
        <w:rPr>
          <w:spacing w:val="-6"/>
        </w:rPr>
        <w:t> </w:t>
      </w:r>
      <w:r>
        <w:rPr/>
        <w:t>significant</w:t>
      </w:r>
      <w:r>
        <w:rPr>
          <w:spacing w:val="-6"/>
        </w:rPr>
        <w:t> </w:t>
      </w:r>
      <w:r>
        <w:rPr/>
        <w:t>portion</w:t>
      </w:r>
      <w:r>
        <w:rPr>
          <w:spacing w:val="-4"/>
        </w:rPr>
        <w:t> </w:t>
      </w:r>
      <w:r>
        <w:rPr/>
        <w:t>of</w:t>
      </w:r>
      <w:r>
        <w:rPr>
          <w:spacing w:val="-4"/>
        </w:rPr>
        <w:t> </w:t>
      </w:r>
      <w:r>
        <w:rPr/>
        <w:t>the</w:t>
      </w:r>
      <w:r>
        <w:rPr>
          <w:spacing w:val="-6"/>
        </w:rPr>
        <w:t> </w:t>
      </w:r>
      <w:r>
        <w:rPr/>
        <w:t>population is</w:t>
      </w:r>
      <w:r>
        <w:rPr>
          <w:spacing w:val="-3"/>
        </w:rPr>
        <w:t> </w:t>
      </w:r>
      <w:r>
        <w:rPr/>
        <w:t>oblivious</w:t>
      </w:r>
      <w:r>
        <w:rPr>
          <w:spacing w:val="-3"/>
        </w:rPr>
        <w:t> </w:t>
      </w:r>
      <w:r>
        <w:rPr/>
        <w:t>of</w:t>
      </w:r>
      <w:r>
        <w:rPr>
          <w:spacing w:val="-4"/>
        </w:rPr>
        <w:t> </w:t>
      </w:r>
      <w:r>
        <w:rPr/>
        <w:t>the</w:t>
      </w:r>
      <w:r>
        <w:rPr>
          <w:spacing w:val="-6"/>
        </w:rPr>
        <w:t> </w:t>
      </w:r>
      <w:r>
        <w:rPr/>
        <w:t>existence</w:t>
      </w:r>
      <w:r>
        <w:rPr>
          <w:spacing w:val="-6"/>
        </w:rPr>
        <w:t> </w:t>
      </w:r>
      <w:r>
        <w:rPr/>
        <w:t>of IOPC.</w:t>
      </w:r>
      <w:r>
        <w:rPr>
          <w:spacing w:val="-10"/>
        </w:rPr>
        <w:t> </w:t>
      </w:r>
      <w:r>
        <w:rPr/>
        <w:t>To</w:t>
      </w:r>
      <w:r>
        <w:rPr>
          <w:spacing w:val="-10"/>
        </w:rPr>
        <w:t> </w:t>
      </w:r>
      <w:r>
        <w:rPr/>
        <w:t>effectively</w:t>
      </w:r>
      <w:r>
        <w:rPr>
          <w:spacing w:val="-10"/>
        </w:rPr>
        <w:t> </w:t>
      </w:r>
      <w:r>
        <w:rPr/>
        <w:t>address</w:t>
      </w:r>
      <w:r>
        <w:rPr>
          <w:spacing w:val="-8"/>
        </w:rPr>
        <w:t> </w:t>
      </w:r>
      <w:r>
        <w:rPr/>
        <w:t>this</w:t>
      </w:r>
      <w:r>
        <w:rPr>
          <w:spacing w:val="-8"/>
        </w:rPr>
        <w:t> </w:t>
      </w:r>
      <w:r>
        <w:rPr/>
        <w:t>issue,</w:t>
      </w:r>
      <w:r>
        <w:rPr>
          <w:spacing w:val="-10"/>
        </w:rPr>
        <w:t> </w:t>
      </w:r>
      <w:r>
        <w:rPr/>
        <w:t>NGOs</w:t>
      </w:r>
      <w:r>
        <w:rPr>
          <w:spacing w:val="-8"/>
        </w:rPr>
        <w:t> </w:t>
      </w:r>
      <w:r>
        <w:rPr/>
        <w:t>must</w:t>
      </w:r>
      <w:r>
        <w:rPr>
          <w:spacing w:val="-11"/>
        </w:rPr>
        <w:t> </w:t>
      </w:r>
      <w:r>
        <w:rPr/>
        <w:t>improve</w:t>
      </w:r>
      <w:r>
        <w:rPr>
          <w:spacing w:val="-11"/>
        </w:rPr>
        <w:t> </w:t>
      </w:r>
      <w:r>
        <w:rPr/>
        <w:t>their</w:t>
      </w:r>
      <w:r>
        <w:rPr>
          <w:spacing w:val="-10"/>
        </w:rPr>
        <w:t> </w:t>
      </w:r>
      <w:r>
        <w:rPr/>
        <w:t>communication</w:t>
      </w:r>
      <w:r>
        <w:rPr>
          <w:spacing w:val="-10"/>
        </w:rPr>
        <w:t> </w:t>
      </w:r>
      <w:r>
        <w:rPr/>
        <w:t>and</w:t>
      </w:r>
      <w:r>
        <w:rPr>
          <w:spacing w:val="-10"/>
        </w:rPr>
        <w:t> </w:t>
      </w:r>
      <w:r>
        <w:rPr/>
        <w:t>ensure</w:t>
      </w:r>
      <w:r>
        <w:rPr>
          <w:spacing w:val="-6"/>
        </w:rPr>
        <w:t> </w:t>
      </w:r>
      <w:r>
        <w:rPr/>
        <w:t>that the general public is aware of their roles and responsibilities.</w:t>
      </w:r>
    </w:p>
    <w:p>
      <w:pPr>
        <w:pStyle w:val="BodyText"/>
        <w:spacing w:line="360" w:lineRule="auto" w:before="1"/>
        <w:ind w:left="113" w:right="146" w:firstLine="720"/>
      </w:pPr>
      <w:r>
        <w:rPr/>
        <w:t>Independent organisations are essential for administering police complaints and ensuring that</w:t>
      </w:r>
      <w:r>
        <w:rPr>
          <w:spacing w:val="-6"/>
        </w:rPr>
        <w:t> </w:t>
      </w:r>
      <w:r>
        <w:rPr/>
        <w:t>allegations</w:t>
      </w:r>
      <w:r>
        <w:rPr>
          <w:spacing w:val="-2"/>
        </w:rPr>
        <w:t> </w:t>
      </w:r>
      <w:r>
        <w:rPr/>
        <w:t>of</w:t>
      </w:r>
      <w:r>
        <w:rPr>
          <w:spacing w:val="-3"/>
        </w:rPr>
        <w:t> </w:t>
      </w:r>
      <w:r>
        <w:rPr/>
        <w:t>wrongdoing are</w:t>
      </w:r>
      <w:r>
        <w:rPr>
          <w:spacing w:val="-5"/>
        </w:rPr>
        <w:t> </w:t>
      </w:r>
      <w:r>
        <w:rPr/>
        <w:t>thoroughly</w:t>
      </w:r>
      <w:r>
        <w:rPr>
          <w:spacing w:val="-3"/>
        </w:rPr>
        <w:t> </w:t>
      </w:r>
      <w:r>
        <w:rPr/>
        <w:t>investigated.</w:t>
      </w:r>
      <w:r>
        <w:rPr>
          <w:spacing w:val="-3"/>
        </w:rPr>
        <w:t> </w:t>
      </w:r>
      <w:r>
        <w:rPr/>
        <w:t>In</w:t>
      </w:r>
      <w:r>
        <w:rPr>
          <w:spacing w:val="-3"/>
        </w:rPr>
        <w:t> </w:t>
      </w:r>
      <w:r>
        <w:rPr/>
        <w:t>order to</w:t>
      </w:r>
      <w:r>
        <w:rPr>
          <w:spacing w:val="-3"/>
        </w:rPr>
        <w:t> </w:t>
      </w:r>
      <w:r>
        <w:rPr/>
        <w:t>increase</w:t>
      </w:r>
      <w:r>
        <w:rPr>
          <w:spacing w:val="-5"/>
        </w:rPr>
        <w:t> </w:t>
      </w:r>
      <w:r>
        <w:rPr/>
        <w:t>public trust</w:t>
      </w:r>
      <w:r>
        <w:rPr>
          <w:spacing w:val="-5"/>
        </w:rPr>
        <w:t> </w:t>
      </w:r>
      <w:r>
        <w:rPr/>
        <w:t>in the impartiality and objectivity of the investigative process, the IOPC has been granted the authority to conduct independent investigations in the most serious cases (Shea and Baumer, 2019). According</w:t>
      </w:r>
      <w:r>
        <w:rPr>
          <w:spacing w:val="-11"/>
        </w:rPr>
        <w:t> </w:t>
      </w:r>
      <w:r>
        <w:rPr/>
        <w:t>to</w:t>
      </w:r>
      <w:r>
        <w:rPr>
          <w:spacing w:val="-11"/>
        </w:rPr>
        <w:t> </w:t>
      </w:r>
      <w:r>
        <w:rPr/>
        <w:t>Bolger,</w:t>
      </w:r>
      <w:r>
        <w:rPr>
          <w:spacing w:val="-10"/>
        </w:rPr>
        <w:t> </w:t>
      </w:r>
      <w:r>
        <w:rPr/>
        <w:t>Little,</w:t>
      </w:r>
      <w:r>
        <w:rPr>
          <w:spacing w:val="-11"/>
        </w:rPr>
        <w:t> </w:t>
      </w:r>
      <w:r>
        <w:rPr/>
        <w:t>and</w:t>
      </w:r>
      <w:r>
        <w:rPr>
          <w:spacing w:val="-11"/>
        </w:rPr>
        <w:t> </w:t>
      </w:r>
      <w:r>
        <w:rPr/>
        <w:t>Bolger</w:t>
      </w:r>
      <w:r>
        <w:rPr>
          <w:spacing w:val="-11"/>
        </w:rPr>
        <w:t> </w:t>
      </w:r>
      <w:r>
        <w:rPr/>
        <w:t>(2021),</w:t>
      </w:r>
      <w:r>
        <w:rPr>
          <w:spacing w:val="-10"/>
        </w:rPr>
        <w:t> </w:t>
      </w:r>
      <w:r>
        <w:rPr/>
        <w:t>the</w:t>
      </w:r>
      <w:r>
        <w:rPr>
          <w:spacing w:val="-12"/>
        </w:rPr>
        <w:t> </w:t>
      </w:r>
      <w:r>
        <w:rPr/>
        <w:t>establishment</w:t>
      </w:r>
      <w:r>
        <w:rPr>
          <w:spacing w:val="-12"/>
        </w:rPr>
        <w:t> </w:t>
      </w:r>
      <w:r>
        <w:rPr/>
        <w:t>of</w:t>
      </w:r>
      <w:r>
        <w:rPr>
          <w:spacing w:val="-10"/>
        </w:rPr>
        <w:t> </w:t>
      </w:r>
      <w:r>
        <w:rPr/>
        <w:t>independent</w:t>
      </w:r>
      <w:r>
        <w:rPr>
          <w:spacing w:val="-12"/>
        </w:rPr>
        <w:t> </w:t>
      </w:r>
      <w:r>
        <w:rPr/>
        <w:t>law</w:t>
      </w:r>
      <w:r>
        <w:rPr>
          <w:spacing w:val="-9"/>
        </w:rPr>
        <w:t> </w:t>
      </w:r>
      <w:r>
        <w:rPr/>
        <w:t>enforcement agencies has resulted in more comprehensive investigations and improved outcomes for defendants.</w:t>
      </w:r>
      <w:r>
        <w:rPr>
          <w:spacing w:val="-10"/>
        </w:rPr>
        <w:t> </w:t>
      </w:r>
      <w:r>
        <w:rPr/>
        <w:t>In</w:t>
      </w:r>
      <w:r>
        <w:rPr>
          <w:spacing w:val="-6"/>
        </w:rPr>
        <w:t> </w:t>
      </w:r>
      <w:r>
        <w:rPr/>
        <w:t>addition,</w:t>
      </w:r>
      <w:r>
        <w:rPr>
          <w:spacing w:val="-10"/>
        </w:rPr>
        <w:t> </w:t>
      </w:r>
      <w:r>
        <w:rPr/>
        <w:t>HMICFRS</w:t>
      </w:r>
      <w:r>
        <w:rPr>
          <w:spacing w:val="-8"/>
        </w:rPr>
        <w:t> </w:t>
      </w:r>
      <w:r>
        <w:rPr/>
        <w:t>surveys</w:t>
      </w:r>
      <w:r>
        <w:rPr>
          <w:spacing w:val="-3"/>
        </w:rPr>
        <w:t> </w:t>
      </w:r>
      <w:r>
        <w:rPr/>
        <w:t>assist</w:t>
      </w:r>
      <w:r>
        <w:rPr>
          <w:spacing w:val="-11"/>
        </w:rPr>
        <w:t> </w:t>
      </w:r>
      <w:r>
        <w:rPr/>
        <w:t>police</w:t>
      </w:r>
      <w:r>
        <w:rPr>
          <w:spacing w:val="-7"/>
        </w:rPr>
        <w:t> </w:t>
      </w:r>
      <w:r>
        <w:rPr/>
        <w:t>agencies</w:t>
      </w:r>
      <w:r>
        <w:rPr>
          <w:spacing w:val="-8"/>
        </w:rPr>
        <w:t> </w:t>
      </w:r>
      <w:r>
        <w:rPr/>
        <w:t>in</w:t>
      </w:r>
      <w:r>
        <w:rPr>
          <w:spacing w:val="-5"/>
        </w:rPr>
        <w:t> </w:t>
      </w:r>
      <w:r>
        <w:rPr/>
        <w:t>identifying</w:t>
      </w:r>
      <w:r>
        <w:rPr>
          <w:spacing w:val="-6"/>
        </w:rPr>
        <w:t> </w:t>
      </w:r>
      <w:r>
        <w:rPr/>
        <w:t>best</w:t>
      </w:r>
      <w:r>
        <w:rPr>
          <w:spacing w:val="-10"/>
        </w:rPr>
        <w:t> </w:t>
      </w:r>
      <w:r>
        <w:rPr/>
        <w:t>practises</w:t>
      </w:r>
      <w:r>
        <w:rPr>
          <w:spacing w:val="-9"/>
        </w:rPr>
        <w:t> </w:t>
      </w:r>
      <w:r>
        <w:rPr>
          <w:spacing w:val="-5"/>
        </w:rPr>
        <w:t>and</w:t>
      </w:r>
    </w:p>
    <w:p>
      <w:pPr>
        <w:spacing w:after="0" w:line="360" w:lineRule="auto"/>
        <w:sectPr>
          <w:pgSz w:w="12240" w:h="15840"/>
          <w:pgMar w:header="732" w:footer="0" w:top="1340" w:bottom="280" w:left="1300" w:right="1320"/>
        </w:sectPr>
      </w:pPr>
    </w:p>
    <w:p>
      <w:pPr>
        <w:pStyle w:val="BodyText"/>
        <w:spacing w:line="360" w:lineRule="auto" w:before="83"/>
        <w:ind w:firstLine="0"/>
      </w:pPr>
      <w:r>
        <w:rPr/>
        <w:t>development opportunities. These evaluations provide police departments with constructive criticism and encourage them to correct errors and make necessary adjustments. According to Rezende (2020), the HMICFRS review was effective in promoting organisational change within police organisations, resulting in increased accountability. Despite their best efforts, private agencies</w:t>
      </w:r>
      <w:r>
        <w:rPr>
          <w:spacing w:val="-7"/>
        </w:rPr>
        <w:t> </w:t>
      </w:r>
      <w:r>
        <w:rPr/>
        <w:t>struggle</w:t>
      </w:r>
      <w:r>
        <w:rPr>
          <w:spacing w:val="-10"/>
        </w:rPr>
        <w:t> </w:t>
      </w:r>
      <w:r>
        <w:rPr/>
        <w:t>to</w:t>
      </w:r>
      <w:r>
        <w:rPr>
          <w:spacing w:val="-9"/>
        </w:rPr>
        <w:t> </w:t>
      </w:r>
      <w:r>
        <w:rPr/>
        <w:t>uphold</w:t>
      </w:r>
      <w:r>
        <w:rPr>
          <w:spacing w:val="-9"/>
        </w:rPr>
        <w:t> </w:t>
      </w:r>
      <w:r>
        <w:rPr/>
        <w:t>police</w:t>
      </w:r>
      <w:r>
        <w:rPr>
          <w:spacing w:val="-10"/>
        </w:rPr>
        <w:t> </w:t>
      </w:r>
      <w:r>
        <w:rPr/>
        <w:t>accountability</w:t>
      </w:r>
      <w:r>
        <w:rPr>
          <w:spacing w:val="-9"/>
        </w:rPr>
        <w:t> </w:t>
      </w:r>
      <w:r>
        <w:rPr/>
        <w:t>correctly.</w:t>
      </w:r>
      <w:r>
        <w:rPr>
          <w:spacing w:val="-9"/>
        </w:rPr>
        <w:t> </w:t>
      </w:r>
      <w:r>
        <w:rPr/>
        <w:t>Its</w:t>
      </w:r>
      <w:r>
        <w:rPr>
          <w:spacing w:val="-7"/>
        </w:rPr>
        <w:t> </w:t>
      </w:r>
      <w:r>
        <w:rPr/>
        <w:t>ability</w:t>
      </w:r>
      <w:r>
        <w:rPr>
          <w:spacing w:val="-9"/>
        </w:rPr>
        <w:t> </w:t>
      </w:r>
      <w:r>
        <w:rPr/>
        <w:t>to</w:t>
      </w:r>
      <w:r>
        <w:rPr>
          <w:spacing w:val="-9"/>
        </w:rPr>
        <w:t> </w:t>
      </w:r>
      <w:r>
        <w:rPr/>
        <w:t>manage</w:t>
      </w:r>
      <w:r>
        <w:rPr>
          <w:spacing w:val="-10"/>
        </w:rPr>
        <w:t> </w:t>
      </w:r>
      <w:r>
        <w:rPr/>
        <w:t>a</w:t>
      </w:r>
      <w:r>
        <w:rPr>
          <w:spacing w:val="-10"/>
        </w:rPr>
        <w:t> </w:t>
      </w:r>
      <w:r>
        <w:rPr/>
        <w:t>large</w:t>
      </w:r>
      <w:r>
        <w:rPr>
          <w:spacing w:val="-10"/>
        </w:rPr>
        <w:t> </w:t>
      </w:r>
      <w:r>
        <w:rPr/>
        <w:t>volume</w:t>
      </w:r>
      <w:r>
        <w:rPr>
          <w:spacing w:val="-10"/>
        </w:rPr>
        <w:t> </w:t>
      </w:r>
      <w:r>
        <w:rPr/>
        <w:t>of complaints and conduct in-depth investigations may be hampered by a lack of personnel and financial resources (Maskally et al., 2020). These restrictions have the potential to undermine public confidence and prolong legal proceedings.</w:t>
      </w:r>
    </w:p>
    <w:p>
      <w:pPr>
        <w:pStyle w:val="BodyText"/>
        <w:spacing w:line="360" w:lineRule="auto"/>
        <w:ind w:firstLine="720"/>
      </w:pPr>
      <w:r>
        <w:rPr/>
        <w:t>Independent organisations such as the Independent police Office (IOPC) and the Royal Crime Fraud Response Service (HMICFRS) were established to restore public confidence in the system</w:t>
      </w:r>
      <w:r>
        <w:rPr>
          <w:spacing w:val="-10"/>
        </w:rPr>
        <w:t> </w:t>
      </w:r>
      <w:r>
        <w:rPr/>
        <w:t>and</w:t>
      </w:r>
      <w:r>
        <w:rPr>
          <w:spacing w:val="-9"/>
        </w:rPr>
        <w:t> </w:t>
      </w:r>
      <w:r>
        <w:rPr/>
        <w:t>uphold</w:t>
      </w:r>
      <w:r>
        <w:rPr>
          <w:spacing w:val="-4"/>
        </w:rPr>
        <w:t> </w:t>
      </w:r>
      <w:r>
        <w:rPr/>
        <w:t>the</w:t>
      </w:r>
      <w:r>
        <w:rPr>
          <w:spacing w:val="-5"/>
        </w:rPr>
        <w:t> </w:t>
      </w:r>
      <w:r>
        <w:rPr/>
        <w:t>highest</w:t>
      </w:r>
      <w:r>
        <w:rPr>
          <w:spacing w:val="-10"/>
        </w:rPr>
        <w:t> </w:t>
      </w:r>
      <w:r>
        <w:rPr/>
        <w:t>standards</w:t>
      </w:r>
      <w:r>
        <w:rPr>
          <w:spacing w:val="-7"/>
        </w:rPr>
        <w:t> </w:t>
      </w:r>
      <w:r>
        <w:rPr/>
        <w:t>of</w:t>
      </w:r>
      <w:r>
        <w:rPr>
          <w:spacing w:val="-8"/>
        </w:rPr>
        <w:t> </w:t>
      </w:r>
      <w:r>
        <w:rPr/>
        <w:t>police.</w:t>
      </w:r>
      <w:r>
        <w:rPr>
          <w:spacing w:val="-4"/>
        </w:rPr>
        <w:t> </w:t>
      </w:r>
      <w:r>
        <w:rPr/>
        <w:t>In</w:t>
      </w:r>
      <w:r>
        <w:rPr>
          <w:spacing w:val="-4"/>
        </w:rPr>
        <w:t> </w:t>
      </w:r>
      <w:r>
        <w:rPr/>
        <w:t>England</w:t>
      </w:r>
      <w:r>
        <w:rPr>
          <w:spacing w:val="-3"/>
        </w:rPr>
        <w:t> </w:t>
      </w:r>
      <w:r>
        <w:rPr/>
        <w:t>and</w:t>
      </w:r>
      <w:r>
        <w:rPr>
          <w:spacing w:val="-9"/>
        </w:rPr>
        <w:t> </w:t>
      </w:r>
      <w:r>
        <w:rPr/>
        <w:t>Wales,</w:t>
      </w:r>
      <w:r>
        <w:rPr>
          <w:spacing w:val="-9"/>
        </w:rPr>
        <w:t> </w:t>
      </w:r>
      <w:r>
        <w:rPr/>
        <w:t>the</w:t>
      </w:r>
      <w:r>
        <w:rPr>
          <w:spacing w:val="-10"/>
        </w:rPr>
        <w:t> </w:t>
      </w:r>
      <w:r>
        <w:rPr/>
        <w:t>IOPC</w:t>
      </w:r>
      <w:r>
        <w:rPr>
          <w:spacing w:val="-9"/>
        </w:rPr>
        <w:t> </w:t>
      </w:r>
      <w:r>
        <w:rPr/>
        <w:t>is</w:t>
      </w:r>
      <w:r>
        <w:rPr>
          <w:spacing w:val="-7"/>
        </w:rPr>
        <w:t> </w:t>
      </w:r>
      <w:r>
        <w:rPr/>
        <w:t>responsible for investigating police complaints, conducting necessary investigations, and recommending reforms. In contrast, HMICFRS evaluates and documents the performance and outcomes of the English and Welsh police (Dowling and Morgan, 2019). These committees have a variety of powers,</w:t>
      </w:r>
      <w:r>
        <w:rPr>
          <w:spacing w:val="-9"/>
        </w:rPr>
        <w:t> </w:t>
      </w:r>
      <w:r>
        <w:rPr/>
        <w:t>including</w:t>
      </w:r>
      <w:r>
        <w:rPr>
          <w:spacing w:val="-3"/>
        </w:rPr>
        <w:t> </w:t>
      </w:r>
      <w:r>
        <w:rPr/>
        <w:t>the</w:t>
      </w:r>
      <w:r>
        <w:rPr>
          <w:spacing w:val="-10"/>
        </w:rPr>
        <w:t> </w:t>
      </w:r>
      <w:r>
        <w:rPr/>
        <w:t>ability</w:t>
      </w:r>
      <w:r>
        <w:rPr>
          <w:spacing w:val="-9"/>
        </w:rPr>
        <w:t> </w:t>
      </w:r>
      <w:r>
        <w:rPr/>
        <w:t>to</w:t>
      </w:r>
      <w:r>
        <w:rPr>
          <w:spacing w:val="-4"/>
        </w:rPr>
        <w:t> </w:t>
      </w:r>
      <w:r>
        <w:rPr/>
        <w:t>initiate</w:t>
      </w:r>
      <w:r>
        <w:rPr>
          <w:spacing w:val="-6"/>
        </w:rPr>
        <w:t> </w:t>
      </w:r>
      <w:r>
        <w:rPr/>
        <w:t>investigations,</w:t>
      </w:r>
      <w:r>
        <w:rPr>
          <w:spacing w:val="-9"/>
        </w:rPr>
        <w:t> </w:t>
      </w:r>
      <w:r>
        <w:rPr/>
        <w:t>request</w:t>
      </w:r>
      <w:r>
        <w:rPr>
          <w:spacing w:val="-10"/>
        </w:rPr>
        <w:t> </w:t>
      </w:r>
      <w:r>
        <w:rPr/>
        <w:t>police</w:t>
      </w:r>
      <w:r>
        <w:rPr>
          <w:spacing w:val="-10"/>
        </w:rPr>
        <w:t> </w:t>
      </w:r>
      <w:r>
        <w:rPr/>
        <w:t>records,</w:t>
      </w:r>
      <w:r>
        <w:rPr>
          <w:spacing w:val="-9"/>
        </w:rPr>
        <w:t> </w:t>
      </w:r>
      <w:r>
        <w:rPr/>
        <w:t>interview</w:t>
      </w:r>
      <w:r>
        <w:rPr>
          <w:spacing w:val="-7"/>
        </w:rPr>
        <w:t> </w:t>
      </w:r>
      <w:r>
        <w:rPr/>
        <w:t>witnesses, and recommend punitive measures. They are better able to analyse police work objectively and hold</w:t>
      </w:r>
      <w:r>
        <w:rPr>
          <w:spacing w:val="-13"/>
        </w:rPr>
        <w:t> </w:t>
      </w:r>
      <w:r>
        <w:rPr/>
        <w:t>officers</w:t>
      </w:r>
      <w:r>
        <w:rPr>
          <w:spacing w:val="-10"/>
        </w:rPr>
        <w:t> </w:t>
      </w:r>
      <w:r>
        <w:rPr/>
        <w:t>accountable</w:t>
      </w:r>
      <w:r>
        <w:rPr>
          <w:spacing w:val="-13"/>
        </w:rPr>
        <w:t> </w:t>
      </w:r>
      <w:r>
        <w:rPr/>
        <w:t>for</w:t>
      </w:r>
      <w:r>
        <w:rPr>
          <w:spacing w:val="-7"/>
        </w:rPr>
        <w:t> </w:t>
      </w:r>
      <w:r>
        <w:rPr/>
        <w:t>misconduct</w:t>
      </w:r>
      <w:r>
        <w:rPr>
          <w:spacing w:val="-8"/>
        </w:rPr>
        <w:t> </w:t>
      </w:r>
      <w:r>
        <w:rPr/>
        <w:t>when</w:t>
      </w:r>
      <w:r>
        <w:rPr>
          <w:spacing w:val="-12"/>
        </w:rPr>
        <w:t> </w:t>
      </w:r>
      <w:r>
        <w:rPr/>
        <w:t>they</w:t>
      </w:r>
      <w:r>
        <w:rPr>
          <w:spacing w:val="-12"/>
        </w:rPr>
        <w:t> </w:t>
      </w:r>
      <w:r>
        <w:rPr/>
        <w:t>are</w:t>
      </w:r>
      <w:r>
        <w:rPr>
          <w:spacing w:val="-13"/>
        </w:rPr>
        <w:t> </w:t>
      </w:r>
      <w:r>
        <w:rPr/>
        <w:t>shut</w:t>
      </w:r>
      <w:r>
        <w:rPr>
          <w:spacing w:val="-13"/>
        </w:rPr>
        <w:t> </w:t>
      </w:r>
      <w:r>
        <w:rPr/>
        <w:t>off</w:t>
      </w:r>
      <w:r>
        <w:rPr>
          <w:spacing w:val="-7"/>
        </w:rPr>
        <w:t> </w:t>
      </w:r>
      <w:r>
        <w:rPr/>
        <w:t>from</w:t>
      </w:r>
      <w:r>
        <w:rPr>
          <w:spacing w:val="-8"/>
        </w:rPr>
        <w:t> </w:t>
      </w:r>
      <w:r>
        <w:rPr/>
        <w:t>the</w:t>
      </w:r>
      <w:r>
        <w:rPr>
          <w:spacing w:val="-13"/>
        </w:rPr>
        <w:t> </w:t>
      </w:r>
      <w:r>
        <w:rPr/>
        <w:t>police.</w:t>
      </w:r>
      <w:r>
        <w:rPr>
          <w:spacing w:val="-12"/>
        </w:rPr>
        <w:t> </w:t>
      </w:r>
      <w:r>
        <w:rPr/>
        <w:t>The</w:t>
      </w:r>
      <w:r>
        <w:rPr>
          <w:spacing w:val="-13"/>
        </w:rPr>
        <w:t> </w:t>
      </w:r>
      <w:r>
        <w:rPr/>
        <w:t>effectiveness of</w:t>
      </w:r>
      <w:r>
        <w:rPr/>
        <w:t> these institutions depends on their capacity to exercise authority and implement their recommendations (Shay and Baumer, 2019).</w:t>
      </w:r>
    </w:p>
    <w:p>
      <w:pPr>
        <w:pStyle w:val="BodyText"/>
        <w:spacing w:line="360" w:lineRule="auto" w:before="2"/>
        <w:ind w:right="120" w:firstLine="720"/>
      </w:pPr>
      <w:r>
        <w:rPr/>
        <w:t>To enhance police department accountability, independent organisations must be established. In the event that misconduct, power abuse, or ignorance is uncovered during their investigation, they hold both officers and police officers accountable. Academic research highlights</w:t>
      </w:r>
      <w:r>
        <w:rPr>
          <w:spacing w:val="-3"/>
        </w:rPr>
        <w:t> </w:t>
      </w:r>
      <w:r>
        <w:rPr/>
        <w:t>the</w:t>
      </w:r>
      <w:r>
        <w:rPr>
          <w:spacing w:val="-1"/>
        </w:rPr>
        <w:t> </w:t>
      </w:r>
      <w:r>
        <w:rPr/>
        <w:t>importance</w:t>
      </w:r>
      <w:r>
        <w:rPr>
          <w:spacing w:val="-6"/>
        </w:rPr>
        <w:t> </w:t>
      </w:r>
      <w:r>
        <w:rPr/>
        <w:t>of</w:t>
      </w:r>
      <w:r>
        <w:rPr>
          <w:spacing w:val="-4"/>
        </w:rPr>
        <w:t> </w:t>
      </w:r>
      <w:r>
        <w:rPr/>
        <w:t>impartial</w:t>
      </w:r>
      <w:r>
        <w:rPr>
          <w:spacing w:val="-6"/>
        </w:rPr>
        <w:t> </w:t>
      </w:r>
      <w:r>
        <w:rPr/>
        <w:t>oversight</w:t>
      </w:r>
      <w:r>
        <w:rPr>
          <w:spacing w:val="-6"/>
        </w:rPr>
        <w:t> </w:t>
      </w:r>
      <w:r>
        <w:rPr/>
        <w:t>in</w:t>
      </w:r>
      <w:r>
        <w:rPr>
          <w:spacing w:val="-4"/>
        </w:rPr>
        <w:t> </w:t>
      </w:r>
      <w:r>
        <w:rPr/>
        <w:t>enhancing</w:t>
      </w:r>
      <w:r>
        <w:rPr>
          <w:spacing w:val="-4"/>
        </w:rPr>
        <w:t> </w:t>
      </w:r>
      <w:r>
        <w:rPr/>
        <w:t>police</w:t>
      </w:r>
      <w:r>
        <w:rPr>
          <w:spacing w:val="-6"/>
        </w:rPr>
        <w:t> </w:t>
      </w:r>
      <w:r>
        <w:rPr/>
        <w:t>accountability.</w:t>
      </w:r>
      <w:r>
        <w:rPr>
          <w:spacing w:val="-4"/>
        </w:rPr>
        <w:t> </w:t>
      </w:r>
      <w:r>
        <w:rPr/>
        <w:t>This</w:t>
      </w:r>
      <w:r>
        <w:rPr>
          <w:spacing w:val="-3"/>
        </w:rPr>
        <w:t> </w:t>
      </w:r>
      <w:r>
        <w:rPr/>
        <w:t>is</w:t>
      </w:r>
      <w:r>
        <w:rPr>
          <w:spacing w:val="-3"/>
        </w:rPr>
        <w:t> </w:t>
      </w:r>
      <w:r>
        <w:rPr/>
        <w:t>due</w:t>
      </w:r>
      <w:r>
        <w:rPr>
          <w:spacing w:val="-6"/>
        </w:rPr>
        <w:t> </w:t>
      </w:r>
      <w:r>
        <w:rPr/>
        <w:t>to the</w:t>
      </w:r>
      <w:r>
        <w:rPr>
          <w:spacing w:val="-11"/>
        </w:rPr>
        <w:t> </w:t>
      </w:r>
      <w:r>
        <w:rPr/>
        <w:t>fact</w:t>
      </w:r>
      <w:r>
        <w:rPr>
          <w:spacing w:val="-11"/>
        </w:rPr>
        <w:t> </w:t>
      </w:r>
      <w:r>
        <w:rPr/>
        <w:t>that</w:t>
      </w:r>
      <w:r>
        <w:rPr>
          <w:spacing w:val="-11"/>
        </w:rPr>
        <w:t> </w:t>
      </w:r>
      <w:r>
        <w:rPr/>
        <w:t>impartial</w:t>
      </w:r>
      <w:r>
        <w:rPr>
          <w:spacing w:val="-11"/>
        </w:rPr>
        <w:t> </w:t>
      </w:r>
      <w:r>
        <w:rPr/>
        <w:t>oversight</w:t>
      </w:r>
      <w:r>
        <w:rPr>
          <w:spacing w:val="-11"/>
        </w:rPr>
        <w:t> </w:t>
      </w:r>
      <w:r>
        <w:rPr/>
        <w:t>serves</w:t>
      </w:r>
      <w:r>
        <w:rPr>
          <w:spacing w:val="-8"/>
        </w:rPr>
        <w:t> </w:t>
      </w:r>
      <w:r>
        <w:rPr/>
        <w:t>as</w:t>
      </w:r>
      <w:r>
        <w:rPr>
          <w:spacing w:val="-8"/>
        </w:rPr>
        <w:t> </w:t>
      </w:r>
      <w:r>
        <w:rPr/>
        <w:t>an</w:t>
      </w:r>
      <w:r>
        <w:rPr>
          <w:spacing w:val="-10"/>
        </w:rPr>
        <w:t> </w:t>
      </w:r>
      <w:r>
        <w:rPr/>
        <w:t>external</w:t>
      </w:r>
      <w:r>
        <w:rPr>
          <w:spacing w:val="-6"/>
        </w:rPr>
        <w:t> </w:t>
      </w:r>
      <w:r>
        <w:rPr/>
        <w:t>check</w:t>
      </w:r>
      <w:r>
        <w:rPr>
          <w:spacing w:val="-10"/>
        </w:rPr>
        <w:t> </w:t>
      </w:r>
      <w:r>
        <w:rPr/>
        <w:t>on</w:t>
      </w:r>
      <w:r>
        <w:rPr>
          <w:spacing w:val="-10"/>
        </w:rPr>
        <w:t> </w:t>
      </w:r>
      <w:r>
        <w:rPr/>
        <w:t>the</w:t>
      </w:r>
      <w:r>
        <w:rPr>
          <w:spacing w:val="-11"/>
        </w:rPr>
        <w:t> </w:t>
      </w:r>
      <w:r>
        <w:rPr/>
        <w:t>precision</w:t>
      </w:r>
      <w:r>
        <w:rPr>
          <w:spacing w:val="-10"/>
        </w:rPr>
        <w:t> </w:t>
      </w:r>
      <w:r>
        <w:rPr/>
        <w:t>and</w:t>
      </w:r>
      <w:r>
        <w:rPr>
          <w:spacing w:val="-10"/>
        </w:rPr>
        <w:t> </w:t>
      </w:r>
      <w:r>
        <w:rPr/>
        <w:t>impartiality</w:t>
      </w:r>
      <w:r>
        <w:rPr>
          <w:spacing w:val="-10"/>
        </w:rPr>
        <w:t> </w:t>
      </w:r>
      <w:r>
        <w:rPr/>
        <w:t>of</w:t>
      </w:r>
      <w:r>
        <w:rPr>
          <w:spacing w:val="-9"/>
        </w:rPr>
        <w:t> </w:t>
      </w:r>
      <w:r>
        <w:rPr/>
        <w:t>the process.</w:t>
      </w:r>
      <w:r>
        <w:rPr>
          <w:spacing w:val="-11"/>
        </w:rPr>
        <w:t> </w:t>
      </w:r>
      <w:r>
        <w:rPr/>
        <w:t>Merenda</w:t>
      </w:r>
      <w:r>
        <w:rPr>
          <w:spacing w:val="-12"/>
        </w:rPr>
        <w:t> </w:t>
      </w:r>
      <w:r>
        <w:rPr/>
        <w:t>et</w:t>
      </w:r>
      <w:r>
        <w:rPr>
          <w:spacing w:val="-12"/>
        </w:rPr>
        <w:t> </w:t>
      </w:r>
      <w:r>
        <w:rPr/>
        <w:t>al.</w:t>
      </w:r>
      <w:r>
        <w:rPr>
          <w:spacing w:val="-11"/>
        </w:rPr>
        <w:t> </w:t>
      </w:r>
      <w:r>
        <w:rPr/>
        <w:t>(2021)</w:t>
      </w:r>
      <w:r>
        <w:rPr>
          <w:spacing w:val="-10"/>
        </w:rPr>
        <w:t> </w:t>
      </w:r>
      <w:r>
        <w:rPr/>
        <w:t>assert</w:t>
      </w:r>
      <w:r>
        <w:rPr>
          <w:spacing w:val="-12"/>
        </w:rPr>
        <w:t> </w:t>
      </w:r>
      <w:r>
        <w:rPr/>
        <w:t>that</w:t>
      </w:r>
      <w:r>
        <w:rPr>
          <w:spacing w:val="-12"/>
        </w:rPr>
        <w:t> </w:t>
      </w:r>
      <w:r>
        <w:rPr/>
        <w:t>disciplinary</w:t>
      </w:r>
      <w:r>
        <w:rPr>
          <w:spacing w:val="-6"/>
        </w:rPr>
        <w:t> </w:t>
      </w:r>
      <w:r>
        <w:rPr/>
        <w:t>punishments</w:t>
      </w:r>
      <w:r>
        <w:rPr>
          <w:spacing w:val="-9"/>
        </w:rPr>
        <w:t> </w:t>
      </w:r>
      <w:r>
        <w:rPr/>
        <w:t>and</w:t>
      </w:r>
      <w:r>
        <w:rPr>
          <w:spacing w:val="-11"/>
        </w:rPr>
        <w:t> </w:t>
      </w:r>
      <w:r>
        <w:rPr/>
        <w:t>impartial</w:t>
      </w:r>
      <w:r>
        <w:rPr>
          <w:spacing w:val="-12"/>
        </w:rPr>
        <w:t> </w:t>
      </w:r>
      <w:r>
        <w:rPr/>
        <w:t>investigations</w:t>
      </w:r>
      <w:r>
        <w:rPr>
          <w:spacing w:val="-9"/>
        </w:rPr>
        <w:t> </w:t>
      </w:r>
      <w:r>
        <w:rPr/>
        <w:t>by independent agencies such as the IOPC could increase police accountability. This intervention requires the police department to resolve issues that could lead to misconduct and holds other officers accountable.</w:t>
      </w:r>
    </w:p>
    <w:p>
      <w:pPr>
        <w:pStyle w:val="BodyText"/>
        <w:spacing w:line="360" w:lineRule="auto"/>
        <w:ind w:right="122" w:firstLine="720"/>
      </w:pPr>
      <w:r>
        <w:rPr/>
        <w:t>The private sector must do more to enhance the public's trust in law enforcement. Independent</w:t>
      </w:r>
      <w:r>
        <w:rPr>
          <w:spacing w:val="-6"/>
        </w:rPr>
        <w:t> </w:t>
      </w:r>
      <w:r>
        <w:rPr/>
        <w:t>safeguards</w:t>
      </w:r>
      <w:r>
        <w:rPr>
          <w:spacing w:val="-3"/>
        </w:rPr>
        <w:t> </w:t>
      </w:r>
      <w:r>
        <w:rPr/>
        <w:t>have</w:t>
      </w:r>
      <w:r>
        <w:rPr>
          <w:spacing w:val="-6"/>
        </w:rPr>
        <w:t> </w:t>
      </w:r>
      <w:r>
        <w:rPr/>
        <w:t>the</w:t>
      </w:r>
      <w:r>
        <w:rPr>
          <w:spacing w:val="-6"/>
        </w:rPr>
        <w:t> </w:t>
      </w:r>
      <w:r>
        <w:rPr/>
        <w:t>ability</w:t>
      </w:r>
      <w:r>
        <w:rPr>
          <w:spacing w:val="-4"/>
        </w:rPr>
        <w:t> </w:t>
      </w:r>
      <w:r>
        <w:rPr/>
        <w:t>to</w:t>
      </w:r>
      <w:r>
        <w:rPr>
          <w:spacing w:val="-4"/>
        </w:rPr>
        <w:t> </w:t>
      </w:r>
      <w:r>
        <w:rPr/>
        <w:t>prevent</w:t>
      </w:r>
      <w:r>
        <w:rPr>
          <w:spacing w:val="-6"/>
        </w:rPr>
        <w:t> </w:t>
      </w:r>
      <w:r>
        <w:rPr/>
        <w:t>police</w:t>
      </w:r>
      <w:r>
        <w:rPr>
          <w:spacing w:val="-6"/>
        </w:rPr>
        <w:t> </w:t>
      </w:r>
      <w:r>
        <w:rPr/>
        <w:t>misconduct</w:t>
      </w:r>
      <w:r>
        <w:rPr>
          <w:spacing w:val="-6"/>
        </w:rPr>
        <w:t> </w:t>
      </w:r>
      <w:r>
        <w:rPr/>
        <w:t>and</w:t>
      </w:r>
      <w:r>
        <w:rPr>
          <w:spacing w:val="-4"/>
        </w:rPr>
        <w:t> </w:t>
      </w:r>
      <w:r>
        <w:rPr/>
        <w:t>instill</w:t>
      </w:r>
      <w:r>
        <w:rPr>
          <w:spacing w:val="-2"/>
        </w:rPr>
        <w:t> </w:t>
      </w:r>
      <w:r>
        <w:rPr/>
        <w:t>confidence</w:t>
      </w:r>
      <w:r>
        <w:rPr>
          <w:spacing w:val="-6"/>
        </w:rPr>
        <w:t> </w:t>
      </w:r>
      <w:r>
        <w:rPr/>
        <w:t>in</w:t>
      </w:r>
      <w:r>
        <w:rPr>
          <w:spacing w:val="-4"/>
        </w:rPr>
        <w:t> </w:t>
      </w:r>
      <w:r>
        <w:rPr/>
        <w:t>the public</w:t>
      </w:r>
      <w:r>
        <w:rPr>
          <w:spacing w:val="4"/>
        </w:rPr>
        <w:t> </w:t>
      </w:r>
      <w:r>
        <w:rPr/>
        <w:t>that</w:t>
      </w:r>
      <w:r>
        <w:rPr>
          <w:spacing w:val="4"/>
        </w:rPr>
        <w:t> </w:t>
      </w:r>
      <w:r>
        <w:rPr/>
        <w:t>their</w:t>
      </w:r>
      <w:r>
        <w:rPr>
          <w:spacing w:val="6"/>
        </w:rPr>
        <w:t> </w:t>
      </w:r>
      <w:r>
        <w:rPr/>
        <w:t>concerns</w:t>
      </w:r>
      <w:r>
        <w:rPr>
          <w:spacing w:val="3"/>
        </w:rPr>
        <w:t> </w:t>
      </w:r>
      <w:r>
        <w:rPr/>
        <w:t>will be</w:t>
      </w:r>
      <w:r>
        <w:rPr>
          <w:spacing w:val="1"/>
        </w:rPr>
        <w:t> </w:t>
      </w:r>
      <w:r>
        <w:rPr/>
        <w:t>taken</w:t>
      </w:r>
      <w:r>
        <w:rPr>
          <w:spacing w:val="5"/>
        </w:rPr>
        <w:t> </w:t>
      </w:r>
      <w:r>
        <w:rPr/>
        <w:t>seriously.</w:t>
      </w:r>
      <w:r>
        <w:rPr>
          <w:spacing w:val="6"/>
        </w:rPr>
        <w:t> </w:t>
      </w:r>
      <w:r>
        <w:rPr/>
        <w:t>This</w:t>
      </w:r>
      <w:r>
        <w:rPr>
          <w:spacing w:val="3"/>
        </w:rPr>
        <w:t> </w:t>
      </w:r>
      <w:r>
        <w:rPr/>
        <w:t>role</w:t>
      </w:r>
      <w:r>
        <w:rPr>
          <w:spacing w:val="4"/>
        </w:rPr>
        <w:t> </w:t>
      </w:r>
      <w:r>
        <w:rPr/>
        <w:t>in</w:t>
      </w:r>
      <w:r>
        <w:rPr>
          <w:spacing w:val="6"/>
        </w:rPr>
        <w:t> </w:t>
      </w:r>
      <w:r>
        <w:rPr/>
        <w:t>establishing</w:t>
      </w:r>
      <w:r>
        <w:rPr>
          <w:spacing w:val="1"/>
        </w:rPr>
        <w:t> </w:t>
      </w:r>
      <w:r>
        <w:rPr/>
        <w:t>trust</w:t>
      </w:r>
      <w:r>
        <w:rPr>
          <w:spacing w:val="4"/>
        </w:rPr>
        <w:t> </w:t>
      </w:r>
      <w:r>
        <w:rPr/>
        <w:t>is</w:t>
      </w:r>
      <w:r>
        <w:rPr>
          <w:spacing w:val="8"/>
        </w:rPr>
        <w:t> </w:t>
      </w:r>
      <w:r>
        <w:rPr/>
        <w:t>essential if</w:t>
      </w:r>
      <w:r>
        <w:rPr>
          <w:spacing w:val="6"/>
        </w:rPr>
        <w:t> </w:t>
      </w:r>
      <w:r>
        <w:rPr>
          <w:spacing w:val="-5"/>
        </w:rPr>
        <w:t>the</w:t>
      </w:r>
    </w:p>
    <w:p>
      <w:pPr>
        <w:spacing w:after="0" w:line="360" w:lineRule="auto"/>
        <w:sectPr>
          <w:pgSz w:w="12240" w:h="15840"/>
          <w:pgMar w:header="732" w:footer="0" w:top="1340" w:bottom="280" w:left="1300" w:right="1320"/>
        </w:sectPr>
      </w:pPr>
    </w:p>
    <w:p>
      <w:pPr>
        <w:pStyle w:val="BodyText"/>
        <w:spacing w:line="360" w:lineRule="auto" w:before="83"/>
        <w:ind w:right="124" w:firstLine="0"/>
      </w:pPr>
      <w:r>
        <w:rPr/>
        <w:t>police and the community are to maintain a positive relationship. According to Dowling and Morgan (2019), an independent oversight organisation enhances the public's perception of the legitimacy of the police. If citizens believe that their government institutions are impartial and equitable,</w:t>
      </w:r>
      <w:r>
        <w:rPr>
          <w:spacing w:val="-4"/>
        </w:rPr>
        <w:t> </w:t>
      </w:r>
      <w:r>
        <w:rPr/>
        <w:t>they</w:t>
      </w:r>
      <w:r>
        <w:rPr>
          <w:spacing w:val="-4"/>
        </w:rPr>
        <w:t> </w:t>
      </w:r>
      <w:r>
        <w:rPr/>
        <w:t>are</w:t>
      </w:r>
      <w:r>
        <w:rPr>
          <w:spacing w:val="-5"/>
        </w:rPr>
        <w:t> </w:t>
      </w:r>
      <w:r>
        <w:rPr/>
        <w:t>more</w:t>
      </w:r>
      <w:r>
        <w:rPr>
          <w:spacing w:val="-10"/>
        </w:rPr>
        <w:t> </w:t>
      </w:r>
      <w:r>
        <w:rPr/>
        <w:t>likely</w:t>
      </w:r>
      <w:r>
        <w:rPr>
          <w:spacing w:val="-5"/>
        </w:rPr>
        <w:t> </w:t>
      </w:r>
      <w:r>
        <w:rPr/>
        <w:t>to</w:t>
      </w:r>
      <w:r>
        <w:rPr>
          <w:spacing w:val="-4"/>
        </w:rPr>
        <w:t> </w:t>
      </w:r>
      <w:r>
        <w:rPr/>
        <w:t>trust</w:t>
      </w:r>
      <w:r>
        <w:rPr>
          <w:spacing w:val="-10"/>
        </w:rPr>
        <w:t> </w:t>
      </w:r>
      <w:r>
        <w:rPr/>
        <w:t>them</w:t>
      </w:r>
      <w:r>
        <w:rPr>
          <w:spacing w:val="-5"/>
        </w:rPr>
        <w:t> </w:t>
      </w:r>
      <w:r>
        <w:rPr/>
        <w:t>and</w:t>
      </w:r>
      <w:r>
        <w:rPr>
          <w:spacing w:val="-9"/>
        </w:rPr>
        <w:t> </w:t>
      </w:r>
      <w:r>
        <w:rPr/>
        <w:t>cooperate</w:t>
      </w:r>
      <w:r>
        <w:rPr>
          <w:spacing w:val="-5"/>
        </w:rPr>
        <w:t> </w:t>
      </w:r>
      <w:r>
        <w:rPr/>
        <w:t>with</w:t>
      </w:r>
      <w:r>
        <w:rPr>
          <w:spacing w:val="-4"/>
        </w:rPr>
        <w:t> </w:t>
      </w:r>
      <w:r>
        <w:rPr/>
        <w:t>law</w:t>
      </w:r>
      <w:r>
        <w:rPr>
          <w:spacing w:val="-7"/>
        </w:rPr>
        <w:t> </w:t>
      </w:r>
      <w:r>
        <w:rPr/>
        <w:t>enforcement</w:t>
      </w:r>
      <w:r>
        <w:rPr>
          <w:spacing w:val="-10"/>
        </w:rPr>
        <w:t> </w:t>
      </w:r>
      <w:r>
        <w:rPr/>
        <w:t>(Weisburd</w:t>
      </w:r>
      <w:r>
        <w:rPr>
          <w:spacing w:val="-8"/>
        </w:rPr>
        <w:t> </w:t>
      </w:r>
      <w:r>
        <w:rPr/>
        <w:t>et</w:t>
      </w:r>
      <w:r>
        <w:rPr>
          <w:spacing w:val="-10"/>
        </w:rPr>
        <w:t> </w:t>
      </w:r>
      <w:r>
        <w:rPr/>
        <w:t>al., 2022).</w:t>
      </w:r>
      <w:r>
        <w:rPr>
          <w:spacing w:val="-4"/>
        </w:rPr>
        <w:t> </w:t>
      </w:r>
      <w:r>
        <w:rPr/>
        <w:t>This</w:t>
      </w:r>
      <w:r>
        <w:rPr>
          <w:spacing w:val="-3"/>
        </w:rPr>
        <w:t> </w:t>
      </w:r>
      <w:r>
        <w:rPr/>
        <w:t>level</w:t>
      </w:r>
      <w:r>
        <w:rPr>
          <w:spacing w:val="-6"/>
        </w:rPr>
        <w:t> </w:t>
      </w:r>
      <w:r>
        <w:rPr/>
        <w:t>of confidence</w:t>
      </w:r>
      <w:r>
        <w:rPr>
          <w:spacing w:val="-1"/>
        </w:rPr>
        <w:t> </w:t>
      </w:r>
      <w:r>
        <w:rPr/>
        <w:t>and</w:t>
      </w:r>
      <w:r>
        <w:rPr>
          <w:spacing w:val="-4"/>
        </w:rPr>
        <w:t> </w:t>
      </w:r>
      <w:r>
        <w:rPr/>
        <w:t>cooperation</w:t>
      </w:r>
      <w:r>
        <w:rPr>
          <w:spacing w:val="-4"/>
        </w:rPr>
        <w:t> </w:t>
      </w:r>
      <w:r>
        <w:rPr/>
        <w:t>is</w:t>
      </w:r>
      <w:r>
        <w:rPr>
          <w:spacing w:val="-3"/>
        </w:rPr>
        <w:t> </w:t>
      </w:r>
      <w:r>
        <w:rPr/>
        <w:t>necessary</w:t>
      </w:r>
      <w:r>
        <w:rPr>
          <w:spacing w:val="-4"/>
        </w:rPr>
        <w:t> </w:t>
      </w:r>
      <w:r>
        <w:rPr/>
        <w:t>for</w:t>
      </w:r>
      <w:r>
        <w:rPr>
          <w:spacing w:val="-4"/>
        </w:rPr>
        <w:t> </w:t>
      </w:r>
      <w:r>
        <w:rPr/>
        <w:t>both the</w:t>
      </w:r>
      <w:r>
        <w:rPr>
          <w:spacing w:val="-1"/>
        </w:rPr>
        <w:t> </w:t>
      </w:r>
      <w:r>
        <w:rPr/>
        <w:t>effective</w:t>
      </w:r>
      <w:r>
        <w:rPr>
          <w:spacing w:val="-1"/>
        </w:rPr>
        <w:t> </w:t>
      </w:r>
      <w:r>
        <w:rPr/>
        <w:t>administration of the entire judicial system and the successful reduction of crime.</w:t>
      </w:r>
    </w:p>
    <w:p>
      <w:pPr>
        <w:pStyle w:val="BodyText"/>
        <w:spacing w:line="360" w:lineRule="auto" w:before="2"/>
        <w:ind w:right="116" w:firstLine="720"/>
      </w:pPr>
      <w:r>
        <w:rPr/>
        <w:t>The promotion of organisational change inside the police force is one of the main objectives of independent organisations. Through thorough evaluations and inspections, these organisations pinpoint areas in need of improvement and provide reform recommendations. The conclusions and recommendations of independent organisations may lead to crucial adjustments in</w:t>
      </w:r>
      <w:r>
        <w:rPr>
          <w:spacing w:val="-15"/>
        </w:rPr>
        <w:t> </w:t>
      </w:r>
      <w:r>
        <w:rPr/>
        <w:t>procedures,</w:t>
      </w:r>
      <w:r>
        <w:rPr>
          <w:spacing w:val="-15"/>
        </w:rPr>
        <w:t> </w:t>
      </w:r>
      <w:r>
        <w:rPr/>
        <w:t>training,</w:t>
      </w:r>
      <w:r>
        <w:rPr>
          <w:spacing w:val="-10"/>
        </w:rPr>
        <w:t> </w:t>
      </w:r>
      <w:r>
        <w:rPr/>
        <w:t>and</w:t>
      </w:r>
      <w:r>
        <w:rPr>
          <w:spacing w:val="-15"/>
        </w:rPr>
        <w:t> </w:t>
      </w:r>
      <w:r>
        <w:rPr/>
        <w:t>regulations</w:t>
      </w:r>
      <w:r>
        <w:rPr>
          <w:spacing w:val="-13"/>
        </w:rPr>
        <w:t> </w:t>
      </w:r>
      <w:r>
        <w:rPr/>
        <w:t>that</w:t>
      </w:r>
      <w:r>
        <w:rPr>
          <w:spacing w:val="-15"/>
        </w:rPr>
        <w:t> </w:t>
      </w:r>
      <w:r>
        <w:rPr/>
        <w:t>boost</w:t>
      </w:r>
      <w:r>
        <w:rPr>
          <w:spacing w:val="-15"/>
        </w:rPr>
        <w:t> </w:t>
      </w:r>
      <w:r>
        <w:rPr/>
        <w:t>professionalism</w:t>
      </w:r>
      <w:r>
        <w:rPr>
          <w:spacing w:val="-15"/>
        </w:rPr>
        <w:t> </w:t>
      </w:r>
      <w:r>
        <w:rPr/>
        <w:t>and</w:t>
      </w:r>
      <w:r>
        <w:rPr>
          <w:spacing w:val="-10"/>
        </w:rPr>
        <w:t> </w:t>
      </w:r>
      <w:r>
        <w:rPr/>
        <w:t>efficiency.</w:t>
      </w:r>
      <w:r>
        <w:rPr>
          <w:spacing w:val="-10"/>
        </w:rPr>
        <w:t> </w:t>
      </w:r>
      <w:r>
        <w:rPr/>
        <w:t>For</w:t>
      </w:r>
      <w:r>
        <w:rPr>
          <w:spacing w:val="-14"/>
        </w:rPr>
        <w:t> </w:t>
      </w:r>
      <w:r>
        <w:rPr/>
        <w:t>instance,</w:t>
      </w:r>
      <w:r>
        <w:rPr>
          <w:spacing w:val="-10"/>
        </w:rPr>
        <w:t> </w:t>
      </w:r>
      <w:r>
        <w:rPr/>
        <w:t>the HMICFRS</w:t>
      </w:r>
      <w:r>
        <w:rPr>
          <w:spacing w:val="-7"/>
        </w:rPr>
        <w:t> </w:t>
      </w:r>
      <w:r>
        <w:rPr/>
        <w:t>has</w:t>
      </w:r>
      <w:r>
        <w:rPr>
          <w:spacing w:val="-7"/>
        </w:rPr>
        <w:t> </w:t>
      </w:r>
      <w:r>
        <w:rPr/>
        <w:t>played</w:t>
      </w:r>
      <w:r>
        <w:rPr>
          <w:spacing w:val="-9"/>
        </w:rPr>
        <w:t> </w:t>
      </w:r>
      <w:r>
        <w:rPr/>
        <w:t>a</w:t>
      </w:r>
      <w:r>
        <w:rPr>
          <w:spacing w:val="-5"/>
        </w:rPr>
        <w:t> </w:t>
      </w:r>
      <w:r>
        <w:rPr/>
        <w:t>critical</w:t>
      </w:r>
      <w:r>
        <w:rPr>
          <w:spacing w:val="-5"/>
        </w:rPr>
        <w:t> </w:t>
      </w:r>
      <w:r>
        <w:rPr/>
        <w:t>role</w:t>
      </w:r>
      <w:r>
        <w:rPr>
          <w:spacing w:val="-5"/>
        </w:rPr>
        <w:t> </w:t>
      </w:r>
      <w:r>
        <w:rPr/>
        <w:t>in</w:t>
      </w:r>
      <w:r>
        <w:rPr>
          <w:spacing w:val="-3"/>
        </w:rPr>
        <w:t> </w:t>
      </w:r>
      <w:r>
        <w:rPr/>
        <w:t>identifying</w:t>
      </w:r>
      <w:r>
        <w:rPr>
          <w:spacing w:val="-3"/>
        </w:rPr>
        <w:t> </w:t>
      </w:r>
      <w:r>
        <w:rPr/>
        <w:t>issues</w:t>
      </w:r>
      <w:r>
        <w:rPr>
          <w:spacing w:val="-7"/>
        </w:rPr>
        <w:t> </w:t>
      </w:r>
      <w:r>
        <w:rPr/>
        <w:t>and</w:t>
      </w:r>
      <w:r>
        <w:rPr>
          <w:spacing w:val="-9"/>
        </w:rPr>
        <w:t> </w:t>
      </w:r>
      <w:r>
        <w:rPr/>
        <w:t>fostering</w:t>
      </w:r>
      <w:r>
        <w:rPr>
          <w:spacing w:val="-3"/>
        </w:rPr>
        <w:t> </w:t>
      </w:r>
      <w:r>
        <w:rPr/>
        <w:t>advancements</w:t>
      </w:r>
      <w:r>
        <w:rPr>
          <w:spacing w:val="-2"/>
        </w:rPr>
        <w:t> </w:t>
      </w:r>
      <w:r>
        <w:rPr/>
        <w:t>in</w:t>
      </w:r>
      <w:r>
        <w:rPr>
          <w:spacing w:val="-3"/>
        </w:rPr>
        <w:t> </w:t>
      </w:r>
      <w:r>
        <w:rPr/>
        <w:t>a</w:t>
      </w:r>
      <w:r>
        <w:rPr>
          <w:spacing w:val="-10"/>
        </w:rPr>
        <w:t> </w:t>
      </w:r>
      <w:r>
        <w:rPr/>
        <w:t>number of</w:t>
      </w:r>
      <w:r>
        <w:rPr>
          <w:spacing w:val="-14"/>
        </w:rPr>
        <w:t> </w:t>
      </w:r>
      <w:r>
        <w:rPr/>
        <w:t>police-related</w:t>
      </w:r>
      <w:r>
        <w:rPr>
          <w:spacing w:val="-10"/>
        </w:rPr>
        <w:t> </w:t>
      </w:r>
      <w:r>
        <w:rPr/>
        <w:t>areas,</w:t>
      </w:r>
      <w:r>
        <w:rPr>
          <w:spacing w:val="-10"/>
        </w:rPr>
        <w:t> </w:t>
      </w:r>
      <w:r>
        <w:rPr/>
        <w:t>including</w:t>
      </w:r>
      <w:r>
        <w:rPr>
          <w:spacing w:val="-14"/>
        </w:rPr>
        <w:t> </w:t>
      </w:r>
      <w:r>
        <w:rPr/>
        <w:t>response</w:t>
      </w:r>
      <w:r>
        <w:rPr>
          <w:spacing w:val="-11"/>
        </w:rPr>
        <w:t> </w:t>
      </w:r>
      <w:r>
        <w:rPr/>
        <w:t>times,</w:t>
      </w:r>
      <w:r>
        <w:rPr>
          <w:spacing w:val="-14"/>
        </w:rPr>
        <w:t> </w:t>
      </w:r>
      <w:r>
        <w:rPr/>
        <w:t>criminal</w:t>
      </w:r>
      <w:r>
        <w:rPr>
          <w:spacing w:val="-11"/>
        </w:rPr>
        <w:t> </w:t>
      </w:r>
      <w:r>
        <w:rPr/>
        <w:t>investigation</w:t>
      </w:r>
      <w:r>
        <w:rPr>
          <w:spacing w:val="-14"/>
        </w:rPr>
        <w:t> </w:t>
      </w:r>
      <w:r>
        <w:rPr/>
        <w:t>systems,</w:t>
      </w:r>
      <w:r>
        <w:rPr>
          <w:spacing w:val="-10"/>
        </w:rPr>
        <w:t> </w:t>
      </w:r>
      <w:r>
        <w:rPr/>
        <w:t>and</w:t>
      </w:r>
      <w:r>
        <w:rPr>
          <w:spacing w:val="-14"/>
        </w:rPr>
        <w:t> </w:t>
      </w:r>
      <w:r>
        <w:rPr/>
        <w:t>diversity</w:t>
      </w:r>
      <w:r>
        <w:rPr>
          <w:spacing w:val="-10"/>
        </w:rPr>
        <w:t> </w:t>
      </w:r>
      <w:r>
        <w:rPr/>
        <w:t>and inclusion practises. According to Bolger, Lytle and Bolger (2021), independent inspection significantly influences how police practises are shaped and propels ongoing improvement.</w:t>
      </w:r>
    </w:p>
    <w:p>
      <w:pPr>
        <w:pStyle w:val="BodyText"/>
        <w:spacing w:line="360" w:lineRule="auto"/>
        <w:ind w:right="113" w:firstLine="720"/>
      </w:pPr>
      <w:r>
        <w:rPr/>
        <w:t>Last</w:t>
      </w:r>
      <w:r>
        <w:rPr>
          <w:spacing w:val="-14"/>
        </w:rPr>
        <w:t> </w:t>
      </w:r>
      <w:r>
        <w:rPr/>
        <w:t>but</w:t>
      </w:r>
      <w:r>
        <w:rPr>
          <w:spacing w:val="-14"/>
        </w:rPr>
        <w:t> </w:t>
      </w:r>
      <w:r>
        <w:rPr/>
        <w:t>not</w:t>
      </w:r>
      <w:r>
        <w:rPr>
          <w:spacing w:val="-14"/>
        </w:rPr>
        <w:t> </w:t>
      </w:r>
      <w:r>
        <w:rPr/>
        <w:t>least,</w:t>
      </w:r>
      <w:r>
        <w:rPr>
          <w:spacing w:val="-13"/>
        </w:rPr>
        <w:t> </w:t>
      </w:r>
      <w:r>
        <w:rPr/>
        <w:t>independent</w:t>
      </w:r>
      <w:r>
        <w:rPr>
          <w:spacing w:val="-14"/>
        </w:rPr>
        <w:t> </w:t>
      </w:r>
      <w:r>
        <w:rPr/>
        <w:t>organisations</w:t>
      </w:r>
      <w:r>
        <w:rPr>
          <w:spacing w:val="-11"/>
        </w:rPr>
        <w:t> </w:t>
      </w:r>
      <w:r>
        <w:rPr/>
        <w:t>such</w:t>
      </w:r>
      <w:r>
        <w:rPr>
          <w:spacing w:val="-13"/>
        </w:rPr>
        <w:t> </w:t>
      </w:r>
      <w:r>
        <w:rPr/>
        <w:t>as</w:t>
      </w:r>
      <w:r>
        <w:rPr>
          <w:spacing w:val="-6"/>
        </w:rPr>
        <w:t> </w:t>
      </w:r>
      <w:r>
        <w:rPr/>
        <w:t>the</w:t>
      </w:r>
      <w:r>
        <w:rPr>
          <w:spacing w:val="-14"/>
        </w:rPr>
        <w:t> </w:t>
      </w:r>
      <w:r>
        <w:rPr/>
        <w:t>IOPC</w:t>
      </w:r>
      <w:r>
        <w:rPr>
          <w:spacing w:val="-13"/>
        </w:rPr>
        <w:t> </w:t>
      </w:r>
      <w:r>
        <w:rPr/>
        <w:t>and</w:t>
      </w:r>
      <w:r>
        <w:rPr>
          <w:spacing w:val="-13"/>
        </w:rPr>
        <w:t> </w:t>
      </w:r>
      <w:r>
        <w:rPr/>
        <w:t>HMICFRS</w:t>
      </w:r>
      <w:r>
        <w:rPr>
          <w:spacing w:val="-11"/>
        </w:rPr>
        <w:t> </w:t>
      </w:r>
      <w:r>
        <w:rPr/>
        <w:t>are</w:t>
      </w:r>
      <w:r>
        <w:rPr>
          <w:spacing w:val="-14"/>
        </w:rPr>
        <w:t> </w:t>
      </w:r>
      <w:r>
        <w:rPr/>
        <w:t>essential for ensuring police accountability and transparency, as well as for investigating complaints and promoting systemic changes. Maintaining public confidence in the police through transparent investigations</w:t>
      </w:r>
      <w:r>
        <w:rPr>
          <w:spacing w:val="-12"/>
        </w:rPr>
        <w:t> </w:t>
      </w:r>
      <w:r>
        <w:rPr/>
        <w:t>and</w:t>
      </w:r>
      <w:r>
        <w:rPr>
          <w:spacing w:val="-14"/>
        </w:rPr>
        <w:t> </w:t>
      </w:r>
      <w:r>
        <w:rPr/>
        <w:t>public</w:t>
      </w:r>
      <w:r>
        <w:rPr>
          <w:spacing w:val="-15"/>
        </w:rPr>
        <w:t> </w:t>
      </w:r>
      <w:r>
        <w:rPr/>
        <w:t>reporting</w:t>
      </w:r>
      <w:r>
        <w:rPr>
          <w:spacing w:val="-14"/>
        </w:rPr>
        <w:t> </w:t>
      </w:r>
      <w:r>
        <w:rPr/>
        <w:t>that</w:t>
      </w:r>
      <w:r>
        <w:rPr>
          <w:spacing w:val="-15"/>
        </w:rPr>
        <w:t> </w:t>
      </w:r>
      <w:r>
        <w:rPr/>
        <w:t>encourages</w:t>
      </w:r>
      <w:r>
        <w:rPr>
          <w:spacing w:val="-12"/>
        </w:rPr>
        <w:t> </w:t>
      </w:r>
      <w:r>
        <w:rPr/>
        <w:t>transparency.</w:t>
      </w:r>
      <w:r>
        <w:rPr>
          <w:spacing w:val="-14"/>
        </w:rPr>
        <w:t> </w:t>
      </w:r>
      <w:r>
        <w:rPr/>
        <w:t>In</w:t>
      </w:r>
      <w:r>
        <w:rPr>
          <w:spacing w:val="-13"/>
        </w:rPr>
        <w:t> </w:t>
      </w:r>
      <w:r>
        <w:rPr/>
        <w:t>addition,</w:t>
      </w:r>
      <w:r>
        <w:rPr>
          <w:spacing w:val="-14"/>
        </w:rPr>
        <w:t> </w:t>
      </w:r>
      <w:r>
        <w:rPr/>
        <w:t>their</w:t>
      </w:r>
      <w:r>
        <w:rPr>
          <w:spacing w:val="-13"/>
        </w:rPr>
        <w:t> </w:t>
      </w:r>
      <w:r>
        <w:rPr/>
        <w:t>evaluations</w:t>
      </w:r>
      <w:r>
        <w:rPr>
          <w:spacing w:val="-12"/>
        </w:rPr>
        <w:t> </w:t>
      </w:r>
      <w:r>
        <w:rPr/>
        <w:t>and suggestions serve as catalysts for organisational development and change within police departments.</w:t>
      </w:r>
      <w:r>
        <w:rPr>
          <w:spacing w:val="-13"/>
        </w:rPr>
        <w:t> </w:t>
      </w:r>
      <w:r>
        <w:rPr/>
        <w:t>However,</w:t>
      </w:r>
      <w:r>
        <w:rPr>
          <w:spacing w:val="-12"/>
        </w:rPr>
        <w:t> </w:t>
      </w:r>
      <w:r>
        <w:rPr/>
        <w:t>obstacles</w:t>
      </w:r>
      <w:r>
        <w:rPr>
          <w:spacing w:val="-11"/>
        </w:rPr>
        <w:t> </w:t>
      </w:r>
      <w:r>
        <w:rPr/>
        <w:t>such</w:t>
      </w:r>
      <w:r>
        <w:rPr>
          <w:spacing w:val="-13"/>
        </w:rPr>
        <w:t> </w:t>
      </w:r>
      <w:r>
        <w:rPr/>
        <w:t>as</w:t>
      </w:r>
      <w:r>
        <w:rPr>
          <w:spacing w:val="-11"/>
        </w:rPr>
        <w:t> </w:t>
      </w:r>
      <w:r>
        <w:rPr/>
        <w:t>a</w:t>
      </w:r>
      <w:r>
        <w:rPr>
          <w:spacing w:val="-14"/>
        </w:rPr>
        <w:t> </w:t>
      </w:r>
      <w:r>
        <w:rPr/>
        <w:t>lack</w:t>
      </w:r>
      <w:r>
        <w:rPr>
          <w:spacing w:val="-13"/>
        </w:rPr>
        <w:t> </w:t>
      </w:r>
      <w:r>
        <w:rPr/>
        <w:t>of</w:t>
      </w:r>
      <w:r>
        <w:rPr>
          <w:spacing w:val="-12"/>
        </w:rPr>
        <w:t> </w:t>
      </w:r>
      <w:r>
        <w:rPr/>
        <w:t>funding</w:t>
      </w:r>
      <w:r>
        <w:rPr>
          <w:spacing w:val="-13"/>
        </w:rPr>
        <w:t> </w:t>
      </w:r>
      <w:r>
        <w:rPr/>
        <w:t>and</w:t>
      </w:r>
      <w:r>
        <w:rPr>
          <w:spacing w:val="-13"/>
        </w:rPr>
        <w:t> </w:t>
      </w:r>
      <w:r>
        <w:rPr/>
        <w:t>a</w:t>
      </w:r>
      <w:r>
        <w:rPr>
          <w:spacing w:val="-14"/>
        </w:rPr>
        <w:t> </w:t>
      </w:r>
      <w:r>
        <w:rPr/>
        <w:t>lack</w:t>
      </w:r>
      <w:r>
        <w:rPr>
          <w:spacing w:val="-13"/>
        </w:rPr>
        <w:t> </w:t>
      </w:r>
      <w:r>
        <w:rPr/>
        <w:t>of</w:t>
      </w:r>
      <w:r>
        <w:rPr>
          <w:spacing w:val="-12"/>
        </w:rPr>
        <w:t> </w:t>
      </w:r>
      <w:r>
        <w:rPr/>
        <w:t>public</w:t>
      </w:r>
      <w:r>
        <w:rPr>
          <w:spacing w:val="-14"/>
        </w:rPr>
        <w:t> </w:t>
      </w:r>
      <w:r>
        <w:rPr/>
        <w:t>awareness</w:t>
      </w:r>
      <w:r>
        <w:rPr>
          <w:spacing w:val="-11"/>
        </w:rPr>
        <w:t> </w:t>
      </w:r>
      <w:r>
        <w:rPr/>
        <w:t>continue to impede their efficacy. To enhance the efficacy of non-governmental organisations in holding the</w:t>
      </w:r>
      <w:r>
        <w:rPr>
          <w:spacing w:val="-15"/>
        </w:rPr>
        <w:t> </w:t>
      </w:r>
      <w:r>
        <w:rPr/>
        <w:t>police</w:t>
      </w:r>
      <w:r>
        <w:rPr>
          <w:spacing w:val="-15"/>
        </w:rPr>
        <w:t> </w:t>
      </w:r>
      <w:r>
        <w:rPr/>
        <w:t>accountable,</w:t>
      </w:r>
      <w:r>
        <w:rPr>
          <w:spacing w:val="-15"/>
        </w:rPr>
        <w:t> </w:t>
      </w:r>
      <w:r>
        <w:rPr/>
        <w:t>we</w:t>
      </w:r>
      <w:r>
        <w:rPr>
          <w:spacing w:val="-15"/>
        </w:rPr>
        <w:t> </w:t>
      </w:r>
      <w:r>
        <w:rPr/>
        <w:t>must</w:t>
      </w:r>
      <w:r>
        <w:rPr>
          <w:spacing w:val="-15"/>
        </w:rPr>
        <w:t> </w:t>
      </w:r>
      <w:r>
        <w:rPr/>
        <w:t>address</w:t>
      </w:r>
      <w:r>
        <w:rPr>
          <w:spacing w:val="-15"/>
        </w:rPr>
        <w:t> </w:t>
      </w:r>
      <w:r>
        <w:rPr/>
        <w:t>these</w:t>
      </w:r>
      <w:r>
        <w:rPr>
          <w:spacing w:val="-15"/>
        </w:rPr>
        <w:t> </w:t>
      </w:r>
      <w:r>
        <w:rPr/>
        <w:t>issues.</w:t>
      </w:r>
      <w:r>
        <w:rPr>
          <w:spacing w:val="-15"/>
        </w:rPr>
        <w:t> </w:t>
      </w:r>
      <w:r>
        <w:rPr/>
        <w:t>Increased</w:t>
      </w:r>
      <w:r>
        <w:rPr>
          <w:spacing w:val="-15"/>
        </w:rPr>
        <w:t> </w:t>
      </w:r>
      <w:r>
        <w:rPr/>
        <w:t>public</w:t>
      </w:r>
      <w:r>
        <w:rPr>
          <w:spacing w:val="-15"/>
        </w:rPr>
        <w:t> </w:t>
      </w:r>
      <w:r>
        <w:rPr/>
        <w:t>awareness</w:t>
      </w:r>
      <w:r>
        <w:rPr>
          <w:spacing w:val="-15"/>
        </w:rPr>
        <w:t> </w:t>
      </w:r>
      <w:r>
        <w:rPr/>
        <w:t>of</w:t>
      </w:r>
      <w:r>
        <w:rPr>
          <w:spacing w:val="-15"/>
        </w:rPr>
        <w:t> </w:t>
      </w:r>
      <w:r>
        <w:rPr/>
        <w:t>the</w:t>
      </w:r>
      <w:r>
        <w:rPr>
          <w:spacing w:val="-15"/>
        </w:rPr>
        <w:t> </w:t>
      </w:r>
      <w:r>
        <w:rPr/>
        <w:t>obligations and operations of these organisations may result in increased participation and trust in their processes. Moreover, if given the resources and support, independent institutions can manage complaints more swiftly and conduct comprehensive investigations.</w:t>
      </w:r>
    </w:p>
    <w:p>
      <w:pPr>
        <w:pStyle w:val="BodyText"/>
        <w:spacing w:before="3"/>
        <w:ind w:left="0" w:right="0" w:firstLine="0"/>
        <w:jc w:val="left"/>
        <w:rPr>
          <w:sz w:val="36"/>
        </w:rPr>
      </w:pPr>
    </w:p>
    <w:p>
      <w:pPr>
        <w:pStyle w:val="BodyText"/>
        <w:ind w:left="860" w:right="0" w:firstLine="0"/>
        <w:jc w:val="left"/>
      </w:pPr>
      <w:r>
        <w:rPr/>
        <w:t>(Word Count - </w:t>
      </w:r>
      <w:r>
        <w:rPr>
          <w:spacing w:val="-2"/>
        </w:rPr>
        <w:t>1080)</w:t>
      </w:r>
    </w:p>
    <w:p>
      <w:pPr>
        <w:spacing w:after="0"/>
        <w:jc w:val="left"/>
        <w:sectPr>
          <w:pgSz w:w="12240" w:h="15840"/>
          <w:pgMar w:header="732" w:footer="0" w:top="1340" w:bottom="280" w:left="1300" w:right="1320"/>
        </w:sectPr>
      </w:pPr>
    </w:p>
    <w:p>
      <w:pPr>
        <w:pStyle w:val="Heading2"/>
        <w:rPr>
          <w:i/>
        </w:rPr>
      </w:pPr>
      <w:bookmarkStart w:name="Reference" w:id="2"/>
      <w:bookmarkEnd w:id="2"/>
      <w:r>
        <w:rPr>
          <w:b w:val="0"/>
          <w:i w:val="0"/>
        </w:rPr>
      </w:r>
      <w:r>
        <w:rPr>
          <w:i/>
          <w:spacing w:val="-2"/>
        </w:rPr>
        <w:t>Reference</w:t>
      </w:r>
    </w:p>
    <w:p>
      <w:pPr>
        <w:pStyle w:val="BodyText"/>
        <w:spacing w:line="357" w:lineRule="auto" w:before="160"/>
        <w:ind w:left="861" w:right="126"/>
      </w:pPr>
      <w:r>
        <w:rPr/>
        <w:t>Bolger,</w:t>
      </w:r>
      <w:r>
        <w:rPr>
          <w:spacing w:val="-5"/>
        </w:rPr>
        <w:t> </w:t>
      </w:r>
      <w:r>
        <w:rPr/>
        <w:t>M.A.,</w:t>
      </w:r>
      <w:r>
        <w:rPr>
          <w:spacing w:val="-5"/>
        </w:rPr>
        <w:t> </w:t>
      </w:r>
      <w:r>
        <w:rPr/>
        <w:t>Lytle,</w:t>
      </w:r>
      <w:r>
        <w:rPr>
          <w:spacing w:val="-5"/>
        </w:rPr>
        <w:t> </w:t>
      </w:r>
      <w:r>
        <w:rPr/>
        <w:t>D.J.</w:t>
      </w:r>
      <w:r>
        <w:rPr>
          <w:spacing w:val="-5"/>
        </w:rPr>
        <w:t> </w:t>
      </w:r>
      <w:r>
        <w:rPr/>
        <w:t>and</w:t>
      </w:r>
      <w:r>
        <w:rPr>
          <w:spacing w:val="-5"/>
        </w:rPr>
        <w:t> </w:t>
      </w:r>
      <w:r>
        <w:rPr/>
        <w:t>Bolger,</w:t>
      </w:r>
      <w:r>
        <w:rPr>
          <w:spacing w:val="-5"/>
        </w:rPr>
        <w:t> </w:t>
      </w:r>
      <w:r>
        <w:rPr/>
        <w:t>P.C.,</w:t>
      </w:r>
      <w:r>
        <w:rPr>
          <w:spacing w:val="-5"/>
        </w:rPr>
        <w:t> </w:t>
      </w:r>
      <w:r>
        <w:rPr/>
        <w:t>2021.</w:t>
      </w:r>
      <w:r>
        <w:rPr>
          <w:spacing w:val="-5"/>
        </w:rPr>
        <w:t> </w:t>
      </w:r>
      <w:r>
        <w:rPr/>
        <w:t>What</w:t>
      </w:r>
      <w:r>
        <w:rPr>
          <w:spacing w:val="-6"/>
        </w:rPr>
        <w:t> </w:t>
      </w:r>
      <w:r>
        <w:rPr/>
        <w:t>matters</w:t>
      </w:r>
      <w:r>
        <w:rPr>
          <w:spacing w:val="-4"/>
        </w:rPr>
        <w:t> </w:t>
      </w:r>
      <w:r>
        <w:rPr/>
        <w:t>in</w:t>
      </w:r>
      <w:r>
        <w:rPr>
          <w:spacing w:val="-5"/>
        </w:rPr>
        <w:t> </w:t>
      </w:r>
      <w:r>
        <w:rPr/>
        <w:t>citizen</w:t>
      </w:r>
      <w:r>
        <w:rPr>
          <w:spacing w:val="-5"/>
        </w:rPr>
        <w:t> </w:t>
      </w:r>
      <w:r>
        <w:rPr/>
        <w:t>satisfaction</w:t>
      </w:r>
      <w:r>
        <w:rPr>
          <w:spacing w:val="-5"/>
        </w:rPr>
        <w:t> </w:t>
      </w:r>
      <w:r>
        <w:rPr/>
        <w:t>with</w:t>
      </w:r>
      <w:r>
        <w:rPr>
          <w:spacing w:val="-5"/>
        </w:rPr>
        <w:t> </w:t>
      </w:r>
      <w:r>
        <w:rPr/>
        <w:t>police: A meta-analysis. </w:t>
      </w:r>
      <w:r>
        <w:rPr>
          <w:i/>
        </w:rPr>
        <w:t>Journal of criminal justice</w:t>
      </w:r>
      <w:r>
        <w:rPr/>
        <w:t>, </w:t>
      </w:r>
      <w:r>
        <w:rPr>
          <w:i/>
        </w:rPr>
        <w:t>72</w:t>
      </w:r>
      <w:r>
        <w:rPr/>
        <w:t>, p.101760.</w:t>
      </w:r>
    </w:p>
    <w:p>
      <w:pPr>
        <w:pStyle w:val="BodyText"/>
        <w:spacing w:line="360" w:lineRule="auto" w:before="3"/>
        <w:ind w:left="861" w:right="119"/>
      </w:pPr>
      <w:r>
        <w:rPr/>
        <w:t>Buil-Gil,</w:t>
      </w:r>
      <w:r>
        <w:rPr>
          <w:spacing w:val="-3"/>
        </w:rPr>
        <w:t> </w:t>
      </w:r>
      <w:r>
        <w:rPr/>
        <w:t>D.,</w:t>
      </w:r>
      <w:r>
        <w:rPr>
          <w:spacing w:val="-3"/>
        </w:rPr>
        <w:t> </w:t>
      </w:r>
      <w:r>
        <w:rPr/>
        <w:t>Moretti,</w:t>
      </w:r>
      <w:r>
        <w:rPr>
          <w:spacing w:val="-4"/>
        </w:rPr>
        <w:t> </w:t>
      </w:r>
      <w:r>
        <w:rPr/>
        <w:t>A.</w:t>
      </w:r>
      <w:r>
        <w:rPr>
          <w:spacing w:val="-3"/>
        </w:rPr>
        <w:t> </w:t>
      </w:r>
      <w:r>
        <w:rPr/>
        <w:t>and</w:t>
      </w:r>
      <w:r>
        <w:rPr>
          <w:spacing w:val="-3"/>
        </w:rPr>
        <w:t> </w:t>
      </w:r>
      <w:r>
        <w:rPr/>
        <w:t>Langton,</w:t>
      </w:r>
      <w:r>
        <w:rPr>
          <w:spacing w:val="-3"/>
        </w:rPr>
        <w:t> </w:t>
      </w:r>
      <w:r>
        <w:rPr/>
        <w:t>S.H.,</w:t>
      </w:r>
      <w:r>
        <w:rPr>
          <w:spacing w:val="-3"/>
        </w:rPr>
        <w:t> </w:t>
      </w:r>
      <w:r>
        <w:rPr/>
        <w:t>2021.</w:t>
      </w:r>
      <w:r>
        <w:rPr>
          <w:spacing w:val="-3"/>
        </w:rPr>
        <w:t> </w:t>
      </w:r>
      <w:r>
        <w:rPr/>
        <w:t>The</w:t>
      </w:r>
      <w:r>
        <w:rPr>
          <w:spacing w:val="-5"/>
        </w:rPr>
        <w:t> </w:t>
      </w:r>
      <w:r>
        <w:rPr/>
        <w:t>accuracy</w:t>
      </w:r>
      <w:r>
        <w:rPr>
          <w:spacing w:val="-3"/>
        </w:rPr>
        <w:t> </w:t>
      </w:r>
      <w:r>
        <w:rPr/>
        <w:t>of</w:t>
      </w:r>
      <w:r>
        <w:rPr>
          <w:spacing w:val="-3"/>
        </w:rPr>
        <w:t> </w:t>
      </w:r>
      <w:r>
        <w:rPr/>
        <w:t>crime statistics:</w:t>
      </w:r>
      <w:r>
        <w:rPr>
          <w:spacing w:val="-5"/>
        </w:rPr>
        <w:t> </w:t>
      </w:r>
      <w:r>
        <w:rPr/>
        <w:t>Assessing</w:t>
      </w:r>
      <w:r>
        <w:rPr>
          <w:spacing w:val="-3"/>
        </w:rPr>
        <w:t> </w:t>
      </w:r>
      <w:r>
        <w:rPr/>
        <w:t>the impact of police data bias on geographic crime analysis. </w:t>
      </w:r>
      <w:r>
        <w:rPr>
          <w:i/>
        </w:rPr>
        <w:t>Journal of Experimental</w:t>
      </w:r>
      <w:r>
        <w:rPr>
          <w:i/>
        </w:rPr>
        <w:t> Criminology</w:t>
      </w:r>
      <w:r>
        <w:rPr/>
        <w:t>, pp.1-27.</w:t>
      </w:r>
    </w:p>
    <w:p>
      <w:pPr>
        <w:spacing w:line="357" w:lineRule="auto" w:before="4"/>
        <w:ind w:left="861" w:right="131" w:hanging="721"/>
        <w:jc w:val="both"/>
        <w:rPr>
          <w:sz w:val="24"/>
        </w:rPr>
      </w:pPr>
      <w:r>
        <w:rPr>
          <w:sz w:val="24"/>
        </w:rPr>
        <w:t>Dowling, C. and Morgan, A., 2019. Predicting repeat domestic violence: Improving police risk assessment. </w:t>
      </w:r>
      <w:r>
        <w:rPr>
          <w:i/>
          <w:sz w:val="24"/>
        </w:rPr>
        <w:t>Trends and issues in crime and criminal justice</w:t>
      </w:r>
      <w:r>
        <w:rPr>
          <w:sz w:val="24"/>
        </w:rPr>
        <w:t>, (581), pp.1-16.</w:t>
      </w:r>
    </w:p>
    <w:p>
      <w:pPr>
        <w:pStyle w:val="BodyText"/>
        <w:spacing w:line="360" w:lineRule="auto" w:before="2"/>
        <w:ind w:left="861" w:right="119"/>
      </w:pPr>
      <w:r>
        <w:rPr/>
        <w:t>Maskály, J., Kutnjak Ivković, S., Haberfeld, M., Donner, C., Chen, T. and Meyers, M., 2020. Assessing the validity of police integrity scale in a comparative context. </w:t>
      </w:r>
      <w:r>
        <w:rPr>
          <w:i/>
        </w:rPr>
        <w:t>Policing and</w:t>
      </w:r>
      <w:r>
        <w:rPr>
          <w:i/>
        </w:rPr>
        <w:t> society</w:t>
      </w:r>
      <w:r>
        <w:rPr/>
        <w:t>, </w:t>
      </w:r>
      <w:r>
        <w:rPr>
          <w:i/>
        </w:rPr>
        <w:t>30</w:t>
      </w:r>
      <w:r>
        <w:rPr/>
        <w:t>(6), pp.618-638.</w:t>
      </w:r>
    </w:p>
    <w:p>
      <w:pPr>
        <w:pStyle w:val="BodyText"/>
        <w:spacing w:line="360" w:lineRule="auto" w:before="4"/>
        <w:ind w:left="861"/>
      </w:pPr>
      <w:r>
        <w:rPr/>
        <w:t>Merenda, F., Trent, J., Rinke, C.R. and Buchanan, M., 2021. Understanding citizen satisfaction with the police: Results from a community survey. </w:t>
      </w:r>
      <w:r>
        <w:rPr>
          <w:i/>
        </w:rPr>
        <w:t>Police Practice and Research</w:t>
      </w:r>
      <w:r>
        <w:rPr/>
        <w:t>,</w:t>
      </w:r>
      <w:r>
        <w:rPr>
          <w:spacing w:val="-3"/>
        </w:rPr>
        <w:t> </w:t>
      </w:r>
      <w:r>
        <w:rPr>
          <w:i/>
        </w:rPr>
        <w:t>22</w:t>
      </w:r>
      <w:r>
        <w:rPr/>
        <w:t>(1), </w:t>
      </w:r>
      <w:r>
        <w:rPr>
          <w:spacing w:val="-2"/>
        </w:rPr>
        <w:t>pp.692-710.</w:t>
      </w:r>
    </w:p>
    <w:p>
      <w:pPr>
        <w:spacing w:line="360" w:lineRule="auto" w:before="0"/>
        <w:ind w:left="861" w:right="122" w:hanging="721"/>
        <w:jc w:val="both"/>
        <w:rPr>
          <w:sz w:val="24"/>
        </w:rPr>
      </w:pPr>
      <w:r>
        <w:rPr>
          <w:sz w:val="24"/>
        </w:rPr>
        <w:t>Rezende, I.N., 2020. Facial recognition in police hands: Assessing the ‘Clearview case’from a European perspective. </w:t>
      </w:r>
      <w:r>
        <w:rPr>
          <w:i/>
          <w:sz w:val="24"/>
        </w:rPr>
        <w:t>New Journal of European Criminal Law</w:t>
      </w:r>
      <w:r>
        <w:rPr>
          <w:sz w:val="24"/>
        </w:rPr>
        <w:t>, </w:t>
      </w:r>
      <w:r>
        <w:rPr>
          <w:i/>
          <w:sz w:val="24"/>
        </w:rPr>
        <w:t>11</w:t>
      </w:r>
      <w:r>
        <w:rPr>
          <w:sz w:val="24"/>
        </w:rPr>
        <w:t>(3), pp.375-389.</w:t>
      </w:r>
    </w:p>
    <w:p>
      <w:pPr>
        <w:pStyle w:val="BodyText"/>
        <w:spacing w:line="360" w:lineRule="auto"/>
        <w:ind w:left="861" w:right="119"/>
      </w:pPr>
      <w:r>
        <w:rPr/>
        <w:t>Weisburd,</w:t>
      </w:r>
      <w:r>
        <w:rPr>
          <w:spacing w:val="-8"/>
        </w:rPr>
        <w:t> </w:t>
      </w:r>
      <w:r>
        <w:rPr/>
        <w:t>D.,</w:t>
      </w:r>
      <w:r>
        <w:rPr>
          <w:spacing w:val="-3"/>
        </w:rPr>
        <w:t> </w:t>
      </w:r>
      <w:r>
        <w:rPr/>
        <w:t>Gill,</w:t>
      </w:r>
      <w:r>
        <w:rPr>
          <w:spacing w:val="-9"/>
        </w:rPr>
        <w:t> </w:t>
      </w:r>
      <w:r>
        <w:rPr/>
        <w:t>C.,</w:t>
      </w:r>
      <w:r>
        <w:rPr>
          <w:spacing w:val="-3"/>
        </w:rPr>
        <w:t> </w:t>
      </w:r>
      <w:r>
        <w:rPr/>
        <w:t>Wooditch,</w:t>
      </w:r>
      <w:r>
        <w:rPr>
          <w:spacing w:val="-9"/>
        </w:rPr>
        <w:t> </w:t>
      </w:r>
      <w:r>
        <w:rPr/>
        <w:t>A.,</w:t>
      </w:r>
      <w:r>
        <w:rPr>
          <w:spacing w:val="-9"/>
        </w:rPr>
        <w:t> </w:t>
      </w:r>
      <w:r>
        <w:rPr/>
        <w:t>Barritt,</w:t>
      </w:r>
      <w:r>
        <w:rPr>
          <w:spacing w:val="-4"/>
        </w:rPr>
        <w:t> </w:t>
      </w:r>
      <w:r>
        <w:rPr/>
        <w:t>W.</w:t>
      </w:r>
      <w:r>
        <w:rPr>
          <w:spacing w:val="-3"/>
        </w:rPr>
        <w:t> </w:t>
      </w:r>
      <w:r>
        <w:rPr/>
        <w:t>and</w:t>
      </w:r>
      <w:r>
        <w:rPr>
          <w:spacing w:val="-4"/>
        </w:rPr>
        <w:t> </w:t>
      </w:r>
      <w:r>
        <w:rPr/>
        <w:t>Murphy,</w:t>
      </w:r>
      <w:r>
        <w:rPr>
          <w:spacing w:val="-8"/>
        </w:rPr>
        <w:t> </w:t>
      </w:r>
      <w:r>
        <w:rPr/>
        <w:t>J.,</w:t>
      </w:r>
      <w:r>
        <w:rPr>
          <w:spacing w:val="-9"/>
        </w:rPr>
        <w:t> </w:t>
      </w:r>
      <w:r>
        <w:rPr/>
        <w:t>2021.</w:t>
      </w:r>
      <w:r>
        <w:rPr>
          <w:spacing w:val="-9"/>
        </w:rPr>
        <w:t> </w:t>
      </w:r>
      <w:r>
        <w:rPr/>
        <w:t>Building</w:t>
      </w:r>
      <w:r>
        <w:rPr>
          <w:spacing w:val="-9"/>
        </w:rPr>
        <w:t> </w:t>
      </w:r>
      <w:r>
        <w:rPr/>
        <w:t>collective</w:t>
      </w:r>
      <w:r>
        <w:rPr>
          <w:spacing w:val="-9"/>
        </w:rPr>
        <w:t> </w:t>
      </w:r>
      <w:r>
        <w:rPr/>
        <w:t>action at</w:t>
      </w:r>
      <w:r>
        <w:rPr>
          <w:spacing w:val="-2"/>
        </w:rPr>
        <w:t> </w:t>
      </w:r>
      <w:r>
        <w:rPr/>
        <w:t>crime</w:t>
      </w:r>
      <w:r>
        <w:rPr>
          <w:spacing w:val="-2"/>
        </w:rPr>
        <w:t> </w:t>
      </w:r>
      <w:r>
        <w:rPr/>
        <w:t>hot</w:t>
      </w:r>
      <w:r>
        <w:rPr>
          <w:spacing w:val="-1"/>
        </w:rPr>
        <w:t> </w:t>
      </w:r>
      <w:r>
        <w:rPr/>
        <w:t>spots:</w:t>
      </w:r>
      <w:r>
        <w:rPr>
          <w:spacing w:val="-2"/>
        </w:rPr>
        <w:t> </w:t>
      </w:r>
      <w:r>
        <w:rPr/>
        <w:t>Findings from</w:t>
      </w:r>
      <w:r>
        <w:rPr>
          <w:spacing w:val="-2"/>
        </w:rPr>
        <w:t> </w:t>
      </w:r>
      <w:r>
        <w:rPr/>
        <w:t>a</w:t>
      </w:r>
      <w:r>
        <w:rPr>
          <w:spacing w:val="-2"/>
        </w:rPr>
        <w:t> </w:t>
      </w:r>
      <w:r>
        <w:rPr/>
        <w:t>randomised</w:t>
      </w:r>
      <w:r>
        <w:rPr>
          <w:spacing w:val="-1"/>
        </w:rPr>
        <w:t> </w:t>
      </w:r>
      <w:r>
        <w:rPr/>
        <w:t>field experiment.</w:t>
      </w:r>
      <w:r>
        <w:rPr>
          <w:spacing w:val="-3"/>
        </w:rPr>
        <w:t> </w:t>
      </w:r>
      <w:r>
        <w:rPr>
          <w:i/>
        </w:rPr>
        <w:t>Journal</w:t>
      </w:r>
      <w:r>
        <w:rPr>
          <w:i/>
          <w:spacing w:val="-2"/>
        </w:rPr>
        <w:t> </w:t>
      </w:r>
      <w:r>
        <w:rPr>
          <w:i/>
        </w:rPr>
        <w:t>of</w:t>
      </w:r>
      <w:r>
        <w:rPr>
          <w:i/>
          <w:spacing w:val="-2"/>
        </w:rPr>
        <w:t> </w:t>
      </w:r>
      <w:r>
        <w:rPr>
          <w:i/>
        </w:rPr>
        <w:t>experimental</w:t>
      </w:r>
      <w:r>
        <w:rPr>
          <w:i/>
        </w:rPr>
        <w:t> criminology</w:t>
      </w:r>
      <w:r>
        <w:rPr/>
        <w:t>, </w:t>
      </w:r>
      <w:r>
        <w:rPr>
          <w:i/>
        </w:rPr>
        <w:t>17</w:t>
      </w:r>
      <w:r>
        <w:rPr/>
        <w:t>, pp.161-191.</w:t>
      </w:r>
    </w:p>
    <w:p>
      <w:pPr>
        <w:pStyle w:val="BodyText"/>
        <w:spacing w:line="360" w:lineRule="auto"/>
        <w:ind w:left="861"/>
      </w:pPr>
      <w:r>
        <w:rPr/>
        <w:t>Weisburd, D., Telep, C.W., Vovak, H., Zastrow, T., Braga, A.A. and Turchan, B., 2022. Reforming the police through procedural justice training: A multicity randomised trial at crime hot spots. </w:t>
      </w:r>
      <w:r>
        <w:rPr>
          <w:i/>
        </w:rPr>
        <w:t>Proceedings of the national academy of sciences</w:t>
      </w:r>
      <w:r>
        <w:rPr/>
        <w:t>,</w:t>
      </w:r>
      <w:r>
        <w:rPr>
          <w:spacing w:val="-1"/>
        </w:rPr>
        <w:t> </w:t>
      </w:r>
      <w:r>
        <w:rPr>
          <w:i/>
        </w:rPr>
        <w:t>119</w:t>
      </w:r>
      <w:r>
        <w:rPr/>
        <w:t>(14), </w:t>
      </w:r>
      <w:r>
        <w:rPr>
          <w:spacing w:val="-2"/>
        </w:rPr>
        <w:t>p.e2118780119.</w:t>
      </w:r>
    </w:p>
    <w:p>
      <w:pPr>
        <w:pStyle w:val="BodyText"/>
        <w:spacing w:line="360" w:lineRule="auto"/>
        <w:ind w:left="861"/>
      </w:pPr>
      <w:r>
        <w:rPr/>
        <w:t>Xie, M. and Baumer, E.P., 2019. Neighborhood immigrant concentration and violent crime reporting</w:t>
      </w:r>
      <w:r>
        <w:rPr>
          <w:spacing w:val="-15"/>
        </w:rPr>
        <w:t> </w:t>
      </w:r>
      <w:r>
        <w:rPr/>
        <w:t>to</w:t>
      </w:r>
      <w:r>
        <w:rPr>
          <w:spacing w:val="-15"/>
        </w:rPr>
        <w:t> </w:t>
      </w:r>
      <w:r>
        <w:rPr/>
        <w:t>the</w:t>
      </w:r>
      <w:r>
        <w:rPr>
          <w:spacing w:val="-15"/>
        </w:rPr>
        <w:t> </w:t>
      </w:r>
      <w:r>
        <w:rPr/>
        <w:t>police:</w:t>
      </w:r>
      <w:r>
        <w:rPr>
          <w:spacing w:val="-15"/>
        </w:rPr>
        <w:t> </w:t>
      </w:r>
      <w:r>
        <w:rPr/>
        <w:t>A</w:t>
      </w:r>
      <w:r>
        <w:rPr>
          <w:spacing w:val="-15"/>
        </w:rPr>
        <w:t> </w:t>
      </w:r>
      <w:r>
        <w:rPr/>
        <w:t>multilevel</w:t>
      </w:r>
      <w:r>
        <w:rPr>
          <w:spacing w:val="-15"/>
        </w:rPr>
        <w:t> </w:t>
      </w:r>
      <w:r>
        <w:rPr/>
        <w:t>analysis</w:t>
      </w:r>
      <w:r>
        <w:rPr>
          <w:spacing w:val="-15"/>
        </w:rPr>
        <w:t> </w:t>
      </w:r>
      <w:r>
        <w:rPr/>
        <w:t>of</w:t>
      </w:r>
      <w:r>
        <w:rPr>
          <w:spacing w:val="-15"/>
        </w:rPr>
        <w:t> </w:t>
      </w:r>
      <w:r>
        <w:rPr/>
        <w:t>data</w:t>
      </w:r>
      <w:r>
        <w:rPr>
          <w:spacing w:val="-15"/>
        </w:rPr>
        <w:t> </w:t>
      </w:r>
      <w:r>
        <w:rPr/>
        <w:t>from</w:t>
      </w:r>
      <w:r>
        <w:rPr>
          <w:spacing w:val="-15"/>
        </w:rPr>
        <w:t> </w:t>
      </w:r>
      <w:r>
        <w:rPr/>
        <w:t>the</w:t>
      </w:r>
      <w:r>
        <w:rPr>
          <w:spacing w:val="-15"/>
        </w:rPr>
        <w:t> </w:t>
      </w:r>
      <w:r>
        <w:rPr/>
        <w:t>National</w:t>
      </w:r>
      <w:r>
        <w:rPr>
          <w:spacing w:val="-15"/>
        </w:rPr>
        <w:t> </w:t>
      </w:r>
      <w:r>
        <w:rPr/>
        <w:t>Crime</w:t>
      </w:r>
      <w:r>
        <w:rPr>
          <w:spacing w:val="-15"/>
        </w:rPr>
        <w:t> </w:t>
      </w:r>
      <w:r>
        <w:rPr/>
        <w:t>Victimisation Survey. </w:t>
      </w:r>
      <w:r>
        <w:rPr>
          <w:i/>
        </w:rPr>
        <w:t>Criminology</w:t>
      </w:r>
      <w:r>
        <w:rPr/>
        <w:t>, </w:t>
      </w:r>
      <w:r>
        <w:rPr>
          <w:i/>
        </w:rPr>
        <w:t>57</w:t>
      </w:r>
      <w:r>
        <w:rPr/>
        <w:t>(2), pp.237-267.</w:t>
      </w:r>
    </w:p>
    <w:p>
      <w:pPr>
        <w:spacing w:after="0" w:line="360" w:lineRule="auto"/>
        <w:sectPr>
          <w:pgSz w:w="12240" w:h="15840"/>
          <w:pgMar w:header="732" w:footer="0" w:top="1340" w:bottom="280" w:left="1300" w:right="1320"/>
        </w:sectPr>
      </w:pPr>
    </w:p>
    <w:p>
      <w:pPr>
        <w:pStyle w:val="Heading1"/>
      </w:pPr>
      <w:bookmarkStart w:name="Essay Two" w:id="3"/>
      <w:bookmarkEnd w:id="3"/>
      <w:r>
        <w:rPr>
          <w:b w:val="0"/>
        </w:rPr>
      </w:r>
      <w:r>
        <w:rPr/>
        <w:t>Essay</w:t>
      </w:r>
      <w:r>
        <w:rPr>
          <w:spacing w:val="-2"/>
        </w:rPr>
        <w:t> </w:t>
      </w:r>
      <w:r>
        <w:rPr>
          <w:spacing w:val="-5"/>
        </w:rPr>
        <w:t>Two</w:t>
      </w:r>
    </w:p>
    <w:p>
      <w:pPr>
        <w:pStyle w:val="BodyText"/>
        <w:spacing w:line="360" w:lineRule="auto" w:before="182"/>
        <w:ind w:right="120" w:firstLine="720"/>
      </w:pPr>
      <w:r>
        <w:rPr/>
        <w:t>Organised</w:t>
      </w:r>
      <w:r>
        <w:rPr>
          <w:spacing w:val="-9"/>
        </w:rPr>
        <w:t> </w:t>
      </w:r>
      <w:r>
        <w:rPr/>
        <w:t>crime</w:t>
      </w:r>
      <w:r>
        <w:rPr>
          <w:spacing w:val="-10"/>
        </w:rPr>
        <w:t> </w:t>
      </w:r>
      <w:r>
        <w:rPr/>
        <w:t>poses</w:t>
      </w:r>
      <w:r>
        <w:rPr>
          <w:spacing w:val="-7"/>
        </w:rPr>
        <w:t> </w:t>
      </w:r>
      <w:r>
        <w:rPr/>
        <w:t>a</w:t>
      </w:r>
      <w:r>
        <w:rPr>
          <w:spacing w:val="-5"/>
        </w:rPr>
        <w:t> </w:t>
      </w:r>
      <w:r>
        <w:rPr/>
        <w:t>significant</w:t>
      </w:r>
      <w:r>
        <w:rPr>
          <w:spacing w:val="-5"/>
        </w:rPr>
        <w:t> </w:t>
      </w:r>
      <w:r>
        <w:rPr/>
        <w:t>threat</w:t>
      </w:r>
      <w:r>
        <w:rPr>
          <w:spacing w:val="-5"/>
        </w:rPr>
        <w:t> </w:t>
      </w:r>
      <w:r>
        <w:rPr/>
        <w:t>to</w:t>
      </w:r>
      <w:r>
        <w:rPr>
          <w:spacing w:val="-9"/>
        </w:rPr>
        <w:t> </w:t>
      </w:r>
      <w:r>
        <w:rPr/>
        <w:t>public</w:t>
      </w:r>
      <w:r>
        <w:rPr>
          <w:spacing w:val="-10"/>
        </w:rPr>
        <w:t> </w:t>
      </w:r>
      <w:r>
        <w:rPr/>
        <w:t>safety</w:t>
      </w:r>
      <w:r>
        <w:rPr>
          <w:spacing w:val="-3"/>
        </w:rPr>
        <w:t> </w:t>
      </w:r>
      <w:r>
        <w:rPr/>
        <w:t>and</w:t>
      </w:r>
      <w:r>
        <w:rPr>
          <w:spacing w:val="-9"/>
        </w:rPr>
        <w:t> </w:t>
      </w:r>
      <w:r>
        <w:rPr/>
        <w:t>security</w:t>
      </w:r>
      <w:r>
        <w:rPr>
          <w:spacing w:val="-9"/>
        </w:rPr>
        <w:t> </w:t>
      </w:r>
      <w:r>
        <w:rPr/>
        <w:t>because</w:t>
      </w:r>
      <w:r>
        <w:rPr>
          <w:spacing w:val="-5"/>
        </w:rPr>
        <w:t> </w:t>
      </w:r>
      <w:r>
        <w:rPr/>
        <w:t>it</w:t>
      </w:r>
      <w:r>
        <w:rPr>
          <w:spacing w:val="-5"/>
        </w:rPr>
        <w:t> </w:t>
      </w:r>
      <w:r>
        <w:rPr/>
        <w:t>involves individuals coordinating, planning, and carrying out illegal activities in concert. While financial gain</w:t>
      </w:r>
      <w:r>
        <w:rPr>
          <w:spacing w:val="-9"/>
        </w:rPr>
        <w:t> </w:t>
      </w:r>
      <w:r>
        <w:rPr/>
        <w:t>is</w:t>
      </w:r>
      <w:r>
        <w:rPr>
          <w:spacing w:val="-7"/>
        </w:rPr>
        <w:t> </w:t>
      </w:r>
      <w:r>
        <w:rPr/>
        <w:t>a</w:t>
      </w:r>
      <w:r>
        <w:rPr>
          <w:spacing w:val="-10"/>
        </w:rPr>
        <w:t> </w:t>
      </w:r>
      <w:r>
        <w:rPr/>
        <w:t>common</w:t>
      </w:r>
      <w:r>
        <w:rPr>
          <w:spacing w:val="-9"/>
        </w:rPr>
        <w:t> </w:t>
      </w:r>
      <w:r>
        <w:rPr/>
        <w:t>objective</w:t>
      </w:r>
      <w:r>
        <w:rPr>
          <w:spacing w:val="-10"/>
        </w:rPr>
        <w:t> </w:t>
      </w:r>
      <w:r>
        <w:rPr/>
        <w:t>of</w:t>
      </w:r>
      <w:r>
        <w:rPr>
          <w:spacing w:val="-8"/>
        </w:rPr>
        <w:t> </w:t>
      </w:r>
      <w:r>
        <w:rPr/>
        <w:t>serious</w:t>
      </w:r>
      <w:r>
        <w:rPr>
          <w:spacing w:val="-7"/>
        </w:rPr>
        <w:t> </w:t>
      </w:r>
      <w:r>
        <w:rPr/>
        <w:t>and</w:t>
      </w:r>
      <w:r>
        <w:rPr>
          <w:spacing w:val="-9"/>
        </w:rPr>
        <w:t> </w:t>
      </w:r>
      <w:r>
        <w:rPr/>
        <w:t>organised</w:t>
      </w:r>
      <w:r>
        <w:rPr>
          <w:spacing w:val="-4"/>
        </w:rPr>
        <w:t> </w:t>
      </w:r>
      <w:r>
        <w:rPr/>
        <w:t>crime,</w:t>
      </w:r>
      <w:r>
        <w:rPr>
          <w:spacing w:val="-4"/>
        </w:rPr>
        <w:t> </w:t>
      </w:r>
      <w:r>
        <w:rPr/>
        <w:t>its</w:t>
      </w:r>
      <w:r>
        <w:rPr>
          <w:spacing w:val="-7"/>
        </w:rPr>
        <w:t> </w:t>
      </w:r>
      <w:r>
        <w:rPr/>
        <w:t>effects</w:t>
      </w:r>
      <w:r>
        <w:rPr>
          <w:spacing w:val="-7"/>
        </w:rPr>
        <w:t> </w:t>
      </w:r>
      <w:r>
        <w:rPr/>
        <w:t>extend</w:t>
      </w:r>
      <w:r>
        <w:rPr>
          <w:spacing w:val="-9"/>
        </w:rPr>
        <w:t> </w:t>
      </w:r>
      <w:r>
        <w:rPr/>
        <w:t>far</w:t>
      </w:r>
      <w:r>
        <w:rPr>
          <w:spacing w:val="-9"/>
        </w:rPr>
        <w:t> </w:t>
      </w:r>
      <w:r>
        <w:rPr/>
        <w:t>beyond</w:t>
      </w:r>
      <w:r>
        <w:rPr>
          <w:spacing w:val="-4"/>
        </w:rPr>
        <w:t> </w:t>
      </w:r>
      <w:r>
        <w:rPr/>
        <w:t>this.</w:t>
      </w:r>
      <w:r>
        <w:rPr>
          <w:spacing w:val="-9"/>
        </w:rPr>
        <w:t> </w:t>
      </w:r>
      <w:r>
        <w:rPr/>
        <w:t>This evaluation will investigate any potential connections between serious and organised crime and public safety (Wang, Ready and Davies, 2019). To illustrate the numerous ways in which these offences imperil public safety and to emphasise the need for effective countermeasures, we will examine academic research and significant case studies.</w:t>
      </w:r>
    </w:p>
    <w:p>
      <w:pPr>
        <w:pStyle w:val="BodyText"/>
        <w:spacing w:line="360" w:lineRule="auto" w:before="3"/>
        <w:ind w:firstLine="720"/>
      </w:pPr>
      <w:r>
        <w:rPr/>
        <w:t>When</w:t>
      </w:r>
      <w:r>
        <w:rPr>
          <w:spacing w:val="-10"/>
        </w:rPr>
        <w:t> </w:t>
      </w:r>
      <w:r>
        <w:rPr/>
        <w:t>serious</w:t>
      </w:r>
      <w:r>
        <w:rPr>
          <w:spacing w:val="-8"/>
        </w:rPr>
        <w:t> </w:t>
      </w:r>
      <w:r>
        <w:rPr/>
        <w:t>and</w:t>
      </w:r>
      <w:r>
        <w:rPr>
          <w:spacing w:val="-10"/>
        </w:rPr>
        <w:t> </w:t>
      </w:r>
      <w:r>
        <w:rPr/>
        <w:t>organised</w:t>
      </w:r>
      <w:r>
        <w:rPr>
          <w:spacing w:val="-10"/>
        </w:rPr>
        <w:t> </w:t>
      </w:r>
      <w:r>
        <w:rPr/>
        <w:t>crime</w:t>
      </w:r>
      <w:r>
        <w:rPr>
          <w:spacing w:val="-11"/>
        </w:rPr>
        <w:t> </w:t>
      </w:r>
      <w:r>
        <w:rPr/>
        <w:t>are</w:t>
      </w:r>
      <w:r>
        <w:rPr>
          <w:spacing w:val="-11"/>
        </w:rPr>
        <w:t> </w:t>
      </w:r>
      <w:r>
        <w:rPr/>
        <w:t>rife</w:t>
      </w:r>
      <w:r>
        <w:rPr>
          <w:spacing w:val="-9"/>
        </w:rPr>
        <w:t> </w:t>
      </w:r>
      <w:r>
        <w:rPr/>
        <w:t>in</w:t>
      </w:r>
      <w:r>
        <w:rPr>
          <w:spacing w:val="-10"/>
        </w:rPr>
        <w:t> </w:t>
      </w:r>
      <w:r>
        <w:rPr/>
        <w:t>a</w:t>
      </w:r>
      <w:r>
        <w:rPr>
          <w:spacing w:val="-11"/>
        </w:rPr>
        <w:t> </w:t>
      </w:r>
      <w:r>
        <w:rPr/>
        <w:t>region,</w:t>
      </w:r>
      <w:r>
        <w:rPr>
          <w:spacing w:val="-10"/>
        </w:rPr>
        <w:t> </w:t>
      </w:r>
      <w:r>
        <w:rPr/>
        <w:t>there</w:t>
      </w:r>
      <w:r>
        <w:rPr>
          <w:spacing w:val="-11"/>
        </w:rPr>
        <w:t> </w:t>
      </w:r>
      <w:r>
        <w:rPr/>
        <w:t>is</w:t>
      </w:r>
      <w:r>
        <w:rPr>
          <w:spacing w:val="-8"/>
        </w:rPr>
        <w:t> </w:t>
      </w:r>
      <w:r>
        <w:rPr/>
        <w:t>a</w:t>
      </w:r>
      <w:r>
        <w:rPr>
          <w:spacing w:val="-11"/>
        </w:rPr>
        <w:t> </w:t>
      </w:r>
      <w:r>
        <w:rPr/>
        <w:t>greater</w:t>
      </w:r>
      <w:r>
        <w:rPr>
          <w:spacing w:val="-10"/>
        </w:rPr>
        <w:t> </w:t>
      </w:r>
      <w:r>
        <w:rPr/>
        <w:t>likelihood</w:t>
      </w:r>
      <w:r>
        <w:rPr>
          <w:spacing w:val="-10"/>
        </w:rPr>
        <w:t> </w:t>
      </w:r>
      <w:r>
        <w:rPr/>
        <w:t>that</w:t>
      </w:r>
      <w:r>
        <w:rPr>
          <w:spacing w:val="-11"/>
        </w:rPr>
        <w:t> </w:t>
      </w:r>
      <w:r>
        <w:rPr/>
        <w:t>acts of</w:t>
      </w:r>
      <w:r>
        <w:rPr>
          <w:spacing w:val="-8"/>
        </w:rPr>
        <w:t> </w:t>
      </w:r>
      <w:r>
        <w:rPr/>
        <w:t>violence</w:t>
      </w:r>
      <w:r>
        <w:rPr>
          <w:spacing w:val="-10"/>
        </w:rPr>
        <w:t> </w:t>
      </w:r>
      <w:r>
        <w:rPr/>
        <w:t>and</w:t>
      </w:r>
      <w:r>
        <w:rPr>
          <w:spacing w:val="-9"/>
        </w:rPr>
        <w:t> </w:t>
      </w:r>
      <w:r>
        <w:rPr/>
        <w:t>injuries</w:t>
      </w:r>
      <w:r>
        <w:rPr>
          <w:spacing w:val="-6"/>
        </w:rPr>
        <w:t> </w:t>
      </w:r>
      <w:r>
        <w:rPr/>
        <w:t>to</w:t>
      </w:r>
      <w:r>
        <w:rPr>
          <w:spacing w:val="-8"/>
        </w:rPr>
        <w:t> </w:t>
      </w:r>
      <w:r>
        <w:rPr/>
        <w:t>the</w:t>
      </w:r>
      <w:r>
        <w:rPr>
          <w:spacing w:val="-9"/>
        </w:rPr>
        <w:t> </w:t>
      </w:r>
      <w:r>
        <w:rPr/>
        <w:t>body</w:t>
      </w:r>
      <w:r>
        <w:rPr>
          <w:spacing w:val="-8"/>
        </w:rPr>
        <w:t> </w:t>
      </w:r>
      <w:r>
        <w:rPr/>
        <w:t>may</w:t>
      </w:r>
      <w:r>
        <w:rPr>
          <w:spacing w:val="-8"/>
        </w:rPr>
        <w:t> </w:t>
      </w:r>
      <w:r>
        <w:rPr/>
        <w:t>occur.</w:t>
      </w:r>
      <w:r>
        <w:rPr>
          <w:spacing w:val="-7"/>
        </w:rPr>
        <w:t> </w:t>
      </w:r>
      <w:r>
        <w:rPr/>
        <w:t>These</w:t>
      </w:r>
      <w:r>
        <w:rPr>
          <w:spacing w:val="-4"/>
        </w:rPr>
        <w:t> </w:t>
      </w:r>
      <w:r>
        <w:rPr/>
        <w:t>can</w:t>
      </w:r>
      <w:r>
        <w:rPr>
          <w:spacing w:val="-8"/>
        </w:rPr>
        <w:t> </w:t>
      </w:r>
      <w:r>
        <w:rPr/>
        <w:t>pose</w:t>
      </w:r>
      <w:r>
        <w:rPr>
          <w:spacing w:val="-9"/>
        </w:rPr>
        <w:t> </w:t>
      </w:r>
      <w:r>
        <w:rPr/>
        <w:t>direct</w:t>
      </w:r>
      <w:r>
        <w:rPr>
          <w:spacing w:val="-9"/>
        </w:rPr>
        <w:t> </w:t>
      </w:r>
      <w:r>
        <w:rPr/>
        <w:t>threats</w:t>
      </w:r>
      <w:r>
        <w:rPr>
          <w:spacing w:val="-6"/>
        </w:rPr>
        <w:t> </w:t>
      </w:r>
      <w:r>
        <w:rPr/>
        <w:t>to</w:t>
      </w:r>
      <w:r>
        <w:rPr>
          <w:spacing w:val="-8"/>
        </w:rPr>
        <w:t> </w:t>
      </w:r>
      <w:r>
        <w:rPr/>
        <w:t>the</w:t>
      </w:r>
      <w:r>
        <w:rPr>
          <w:spacing w:val="-9"/>
        </w:rPr>
        <w:t> </w:t>
      </w:r>
      <w:r>
        <w:rPr/>
        <w:t>public's</w:t>
      </w:r>
      <w:r>
        <w:rPr>
          <w:spacing w:val="-6"/>
        </w:rPr>
        <w:t> </w:t>
      </w:r>
      <w:r>
        <w:rPr/>
        <w:t>safety. Criminal organisations that are engaged in activities such as drug trafficking, human trafficking, and weapon smuggling may often turn to violent techniques in order to protect their illicit operations and maintain order inside their own organisations (Bolger and Walters, 2019). Recent conflicts between drug traffickers in Mexico, for example, have led in the loss of a significant number of lives and have put the security of the surrounding communities in jeopardy. These unlawful behaviors have the ability to throw off the equilibrium of the community, which likely cause the alarming situation among its individual members.</w:t>
      </w:r>
    </w:p>
    <w:p>
      <w:pPr>
        <w:pStyle w:val="BodyText"/>
        <w:spacing w:line="360" w:lineRule="auto" w:before="1"/>
        <w:ind w:right="119" w:firstLine="720"/>
      </w:pPr>
      <w:r>
        <w:rPr/>
        <w:t>The involvement of organised crime in a wide range of activities may constitute a substantial risk to the health of the general population. For</w:t>
      </w:r>
      <w:r>
        <w:rPr/>
        <w:t> example,</w:t>
      </w:r>
      <w:r>
        <w:rPr/>
        <w:t> the</w:t>
      </w:r>
      <w:r>
        <w:rPr/>
        <w:t> production</w:t>
      </w:r>
      <w:r>
        <w:rPr/>
        <w:t> and distribution of counterfeit drugs pose a significant threat to the health and safety of the general </w:t>
      </w:r>
      <w:r>
        <w:rPr>
          <w:spacing w:val="-2"/>
        </w:rPr>
        <w:t>population</w:t>
      </w:r>
      <w:r>
        <w:rPr>
          <w:spacing w:val="-5"/>
        </w:rPr>
        <w:t> </w:t>
      </w:r>
      <w:r>
        <w:rPr>
          <w:spacing w:val="-2"/>
        </w:rPr>
        <w:t>(Pryce</w:t>
      </w:r>
      <w:r>
        <w:rPr>
          <w:spacing w:val="-8"/>
        </w:rPr>
        <w:t> </w:t>
      </w:r>
      <w:r>
        <w:rPr>
          <w:spacing w:val="-2"/>
        </w:rPr>
        <w:t>and</w:t>
      </w:r>
      <w:r>
        <w:rPr>
          <w:spacing w:val="-7"/>
        </w:rPr>
        <w:t> </w:t>
      </w:r>
      <w:r>
        <w:rPr>
          <w:spacing w:val="-2"/>
        </w:rPr>
        <w:t>Wilson,</w:t>
      </w:r>
      <w:r>
        <w:rPr>
          <w:spacing w:val="-6"/>
        </w:rPr>
        <w:t> </w:t>
      </w:r>
      <w:r>
        <w:rPr>
          <w:spacing w:val="-2"/>
        </w:rPr>
        <w:t>2020).</w:t>
      </w:r>
      <w:r>
        <w:rPr>
          <w:spacing w:val="-6"/>
        </w:rPr>
        <w:t> </w:t>
      </w:r>
      <w:r>
        <w:rPr>
          <w:spacing w:val="-2"/>
        </w:rPr>
        <w:t>It is</w:t>
      </w:r>
      <w:r>
        <w:rPr>
          <w:spacing w:val="-3"/>
        </w:rPr>
        <w:t> </w:t>
      </w:r>
      <w:r>
        <w:rPr>
          <w:spacing w:val="-2"/>
        </w:rPr>
        <w:t>not</w:t>
      </w:r>
      <w:r>
        <w:rPr>
          <w:spacing w:val="-7"/>
        </w:rPr>
        <w:t> </w:t>
      </w:r>
      <w:r>
        <w:rPr>
          <w:spacing w:val="-2"/>
        </w:rPr>
        <w:t>unusual for</w:t>
      </w:r>
      <w:r>
        <w:rPr>
          <w:spacing w:val="-5"/>
        </w:rPr>
        <w:t> </w:t>
      </w:r>
      <w:r>
        <w:rPr>
          <w:spacing w:val="-2"/>
        </w:rPr>
        <w:t>hazardous</w:t>
      </w:r>
      <w:r>
        <w:rPr>
          <w:spacing w:val="-3"/>
        </w:rPr>
        <w:t> </w:t>
      </w:r>
      <w:r>
        <w:rPr>
          <w:spacing w:val="-2"/>
        </w:rPr>
        <w:t>or</w:t>
      </w:r>
      <w:r>
        <w:rPr>
          <w:spacing w:val="-5"/>
        </w:rPr>
        <w:t> </w:t>
      </w:r>
      <w:r>
        <w:rPr>
          <w:spacing w:val="-2"/>
        </w:rPr>
        <w:t>ineffective</w:t>
      </w:r>
      <w:r>
        <w:rPr>
          <w:spacing w:val="-7"/>
        </w:rPr>
        <w:t> </w:t>
      </w:r>
      <w:r>
        <w:rPr>
          <w:spacing w:val="-2"/>
        </w:rPr>
        <w:t>pharmaceuticals </w:t>
      </w:r>
      <w:r>
        <w:rPr/>
        <w:t>to make their way into the hands of clients who are not very discriminating since illicit commodities often lack the criteria for quality control. This is one of the reasons why it is not uncommon for illegal commodities to lack the criteria for quality control. In recent years, there have been reports that fake medications have found their way into real supply chains in various regions</w:t>
      </w:r>
      <w:r>
        <w:rPr>
          <w:spacing w:val="-7"/>
        </w:rPr>
        <w:t> </w:t>
      </w:r>
      <w:r>
        <w:rPr/>
        <w:t>of</w:t>
      </w:r>
      <w:r>
        <w:rPr>
          <w:spacing w:val="-3"/>
        </w:rPr>
        <w:t> </w:t>
      </w:r>
      <w:r>
        <w:rPr/>
        <w:t>the</w:t>
      </w:r>
      <w:r>
        <w:rPr>
          <w:spacing w:val="-10"/>
        </w:rPr>
        <w:t> </w:t>
      </w:r>
      <w:r>
        <w:rPr/>
        <w:t>world,</w:t>
      </w:r>
      <w:r>
        <w:rPr>
          <w:spacing w:val="-5"/>
        </w:rPr>
        <w:t> </w:t>
      </w:r>
      <w:r>
        <w:rPr/>
        <w:t>putting</w:t>
      </w:r>
      <w:r>
        <w:rPr>
          <w:spacing w:val="-4"/>
        </w:rPr>
        <w:t> </w:t>
      </w:r>
      <w:r>
        <w:rPr/>
        <w:t>the</w:t>
      </w:r>
      <w:r>
        <w:rPr>
          <w:spacing w:val="-10"/>
        </w:rPr>
        <w:t> </w:t>
      </w:r>
      <w:r>
        <w:rPr/>
        <w:t>general</w:t>
      </w:r>
      <w:r>
        <w:rPr>
          <w:spacing w:val="-10"/>
        </w:rPr>
        <w:t> </w:t>
      </w:r>
      <w:r>
        <w:rPr/>
        <w:t>population's</w:t>
      </w:r>
      <w:r>
        <w:rPr>
          <w:spacing w:val="-2"/>
        </w:rPr>
        <w:t> </w:t>
      </w:r>
      <w:r>
        <w:rPr/>
        <w:t>health</w:t>
      </w:r>
      <w:r>
        <w:rPr>
          <w:spacing w:val="-3"/>
        </w:rPr>
        <w:t> </w:t>
      </w:r>
      <w:r>
        <w:rPr/>
        <w:t>in</w:t>
      </w:r>
      <w:r>
        <w:rPr>
          <w:spacing w:val="-9"/>
        </w:rPr>
        <w:t> </w:t>
      </w:r>
      <w:r>
        <w:rPr/>
        <w:t>peril</w:t>
      </w:r>
      <w:r>
        <w:rPr>
          <w:spacing w:val="-5"/>
        </w:rPr>
        <w:t> </w:t>
      </w:r>
      <w:r>
        <w:rPr/>
        <w:t>as</w:t>
      </w:r>
      <w:r>
        <w:rPr>
          <w:spacing w:val="-7"/>
        </w:rPr>
        <w:t> </w:t>
      </w:r>
      <w:r>
        <w:rPr/>
        <w:t>a</w:t>
      </w:r>
      <w:r>
        <w:rPr>
          <w:spacing w:val="-5"/>
        </w:rPr>
        <w:t> </w:t>
      </w:r>
      <w:r>
        <w:rPr/>
        <w:t>result (Pryce</w:t>
      </w:r>
      <w:r>
        <w:rPr>
          <w:spacing w:val="-6"/>
        </w:rPr>
        <w:t> </w:t>
      </w:r>
      <w:r>
        <w:rPr/>
        <w:t>and</w:t>
      </w:r>
      <w:r>
        <w:rPr>
          <w:spacing w:val="-4"/>
        </w:rPr>
        <w:t> </w:t>
      </w:r>
      <w:r>
        <w:rPr/>
        <w:t>Wilson, 2020). The incident that occurred in China with contaminated medicine, which resulted in a number of fatalities, highlights the requirement for robust effort to decrease the influence that organised crime has on public health.</w:t>
      </w:r>
    </w:p>
    <w:p>
      <w:pPr>
        <w:pStyle w:val="BodyText"/>
        <w:spacing w:line="357" w:lineRule="auto" w:before="4"/>
        <w:ind w:right="121" w:firstLine="720"/>
      </w:pPr>
      <w:r>
        <w:rPr/>
        <w:t>Taking</w:t>
      </w:r>
      <w:r>
        <w:rPr>
          <w:spacing w:val="-13"/>
        </w:rPr>
        <w:t> </w:t>
      </w:r>
      <w:r>
        <w:rPr/>
        <w:t>use</w:t>
      </w:r>
      <w:r>
        <w:rPr>
          <w:spacing w:val="-9"/>
        </w:rPr>
        <w:t> </w:t>
      </w:r>
      <w:r>
        <w:rPr/>
        <w:t>of</w:t>
      </w:r>
      <w:r>
        <w:rPr>
          <w:spacing w:val="-12"/>
        </w:rPr>
        <w:t> </w:t>
      </w:r>
      <w:r>
        <w:rPr/>
        <w:t>the</w:t>
      </w:r>
      <w:r>
        <w:rPr>
          <w:spacing w:val="-14"/>
        </w:rPr>
        <w:t> </w:t>
      </w:r>
      <w:r>
        <w:rPr/>
        <w:t>possibilities</w:t>
      </w:r>
      <w:r>
        <w:rPr>
          <w:spacing w:val="-11"/>
        </w:rPr>
        <w:t> </w:t>
      </w:r>
      <w:r>
        <w:rPr/>
        <w:t>presented</w:t>
      </w:r>
      <w:r>
        <w:rPr>
          <w:spacing w:val="-13"/>
        </w:rPr>
        <w:t> </w:t>
      </w:r>
      <w:r>
        <w:rPr/>
        <w:t>by</w:t>
      </w:r>
      <w:r>
        <w:rPr>
          <w:spacing w:val="-8"/>
        </w:rPr>
        <w:t> </w:t>
      </w:r>
      <w:r>
        <w:rPr/>
        <w:t>the</w:t>
      </w:r>
      <w:r>
        <w:rPr>
          <w:spacing w:val="-14"/>
        </w:rPr>
        <w:t> </w:t>
      </w:r>
      <w:r>
        <w:rPr/>
        <w:t>digital</w:t>
      </w:r>
      <w:r>
        <w:rPr>
          <w:spacing w:val="-14"/>
        </w:rPr>
        <w:t> </w:t>
      </w:r>
      <w:r>
        <w:rPr/>
        <w:t>technology</w:t>
      </w:r>
      <w:r>
        <w:rPr>
          <w:spacing w:val="-8"/>
        </w:rPr>
        <w:t> </w:t>
      </w:r>
      <w:r>
        <w:rPr/>
        <w:t>is</w:t>
      </w:r>
      <w:r>
        <w:rPr>
          <w:spacing w:val="-11"/>
        </w:rPr>
        <w:t> </w:t>
      </w:r>
      <w:r>
        <w:rPr/>
        <w:t>the</w:t>
      </w:r>
      <w:r>
        <w:rPr>
          <w:spacing w:val="-9"/>
        </w:rPr>
        <w:t> </w:t>
      </w:r>
      <w:r>
        <w:rPr/>
        <w:t>goal</w:t>
      </w:r>
      <w:r>
        <w:rPr>
          <w:spacing w:val="-9"/>
        </w:rPr>
        <w:t> </w:t>
      </w:r>
      <w:r>
        <w:rPr/>
        <w:t>of</w:t>
      </w:r>
      <w:r>
        <w:rPr>
          <w:spacing w:val="-12"/>
        </w:rPr>
        <w:t> </w:t>
      </w:r>
      <w:r>
        <w:rPr/>
        <w:t>the</w:t>
      </w:r>
      <w:r>
        <w:rPr>
          <w:spacing w:val="-14"/>
        </w:rPr>
        <w:t> </w:t>
      </w:r>
      <w:r>
        <w:rPr/>
        <w:t>modern organised</w:t>
      </w:r>
      <w:r>
        <w:rPr>
          <w:spacing w:val="-13"/>
        </w:rPr>
        <w:t> </w:t>
      </w:r>
      <w:r>
        <w:rPr/>
        <w:t>crime</w:t>
      </w:r>
      <w:r>
        <w:rPr>
          <w:spacing w:val="-13"/>
        </w:rPr>
        <w:t> </w:t>
      </w:r>
      <w:r>
        <w:rPr/>
        <w:t>that</w:t>
      </w:r>
      <w:r>
        <w:rPr>
          <w:spacing w:val="-13"/>
        </w:rPr>
        <w:t> </w:t>
      </w:r>
      <w:r>
        <w:rPr/>
        <w:t>we</w:t>
      </w:r>
      <w:r>
        <w:rPr>
          <w:spacing w:val="-13"/>
        </w:rPr>
        <w:t> </w:t>
      </w:r>
      <w:r>
        <w:rPr/>
        <w:t>see</w:t>
      </w:r>
      <w:r>
        <w:rPr>
          <w:spacing w:val="-14"/>
        </w:rPr>
        <w:t> </w:t>
      </w:r>
      <w:r>
        <w:rPr/>
        <w:t>today.</w:t>
      </w:r>
      <w:r>
        <w:rPr>
          <w:spacing w:val="-12"/>
        </w:rPr>
        <w:t> </w:t>
      </w:r>
      <w:r>
        <w:rPr/>
        <w:t>Hacking,</w:t>
      </w:r>
      <w:r>
        <w:rPr>
          <w:spacing w:val="-7"/>
        </w:rPr>
        <w:t> </w:t>
      </w:r>
      <w:r>
        <w:rPr/>
        <w:t>identity</w:t>
      </w:r>
      <w:r>
        <w:rPr>
          <w:spacing w:val="-13"/>
        </w:rPr>
        <w:t> </w:t>
      </w:r>
      <w:r>
        <w:rPr/>
        <w:t>theft,</w:t>
      </w:r>
      <w:r>
        <w:rPr>
          <w:spacing w:val="-12"/>
        </w:rPr>
        <w:t> </w:t>
      </w:r>
      <w:r>
        <w:rPr/>
        <w:t>and</w:t>
      </w:r>
      <w:r>
        <w:rPr>
          <w:spacing w:val="-12"/>
        </w:rPr>
        <w:t> </w:t>
      </w:r>
      <w:r>
        <w:rPr/>
        <w:t>other</w:t>
      </w:r>
      <w:r>
        <w:rPr>
          <w:spacing w:val="-11"/>
        </w:rPr>
        <w:t> </w:t>
      </w:r>
      <w:r>
        <w:rPr/>
        <w:t>forms</w:t>
      </w:r>
      <w:r>
        <w:rPr>
          <w:spacing w:val="-11"/>
        </w:rPr>
        <w:t> </w:t>
      </w:r>
      <w:r>
        <w:rPr/>
        <w:t>of</w:t>
      </w:r>
      <w:r>
        <w:rPr>
          <w:spacing w:val="-11"/>
        </w:rPr>
        <w:t> </w:t>
      </w:r>
      <w:r>
        <w:rPr/>
        <w:t>online</w:t>
      </w:r>
      <w:r>
        <w:rPr>
          <w:spacing w:val="-13"/>
        </w:rPr>
        <w:t> </w:t>
      </w:r>
      <w:r>
        <w:rPr/>
        <w:t>fraud</w:t>
      </w:r>
      <w:r>
        <w:rPr>
          <w:spacing w:val="-13"/>
        </w:rPr>
        <w:t> </w:t>
      </w:r>
      <w:r>
        <w:rPr/>
        <w:t>are</w:t>
      </w:r>
      <w:r>
        <w:rPr>
          <w:spacing w:val="-13"/>
        </w:rPr>
        <w:t> </w:t>
      </w:r>
      <w:r>
        <w:rPr>
          <w:spacing w:val="-4"/>
        </w:rPr>
        <w:t>only</w:t>
      </w:r>
    </w:p>
    <w:p>
      <w:pPr>
        <w:spacing w:after="0" w:line="357" w:lineRule="auto"/>
        <w:sectPr>
          <w:pgSz w:w="12240" w:h="15840"/>
          <w:pgMar w:header="732" w:footer="0" w:top="1340" w:bottom="280" w:left="1300" w:right="1320"/>
        </w:sectPr>
      </w:pPr>
    </w:p>
    <w:p>
      <w:pPr>
        <w:pStyle w:val="BodyText"/>
        <w:spacing w:line="360" w:lineRule="auto" w:before="83"/>
        <w:ind w:right="114" w:firstLine="0"/>
      </w:pPr>
      <w:r>
        <w:rPr/>
        <w:t>some</w:t>
      </w:r>
      <w:r>
        <w:rPr>
          <w:spacing w:val="-15"/>
        </w:rPr>
        <w:t> </w:t>
      </w:r>
      <w:r>
        <w:rPr/>
        <w:t>of</w:t>
      </w:r>
      <w:r>
        <w:rPr>
          <w:spacing w:val="-13"/>
        </w:rPr>
        <w:t> </w:t>
      </w:r>
      <w:r>
        <w:rPr/>
        <w:t>the</w:t>
      </w:r>
      <w:r>
        <w:rPr>
          <w:spacing w:val="-10"/>
        </w:rPr>
        <w:t> </w:t>
      </w:r>
      <w:r>
        <w:rPr/>
        <w:t>illegal</w:t>
      </w:r>
      <w:r>
        <w:rPr>
          <w:spacing w:val="-15"/>
        </w:rPr>
        <w:t> </w:t>
      </w:r>
      <w:r>
        <w:rPr/>
        <w:t>actions</w:t>
      </w:r>
      <w:r>
        <w:rPr>
          <w:spacing w:val="-7"/>
        </w:rPr>
        <w:t> </w:t>
      </w:r>
      <w:r>
        <w:rPr/>
        <w:t>that</w:t>
      </w:r>
      <w:r>
        <w:rPr>
          <w:spacing w:val="-10"/>
        </w:rPr>
        <w:t> </w:t>
      </w:r>
      <w:r>
        <w:rPr/>
        <w:t>cybercriminals</w:t>
      </w:r>
      <w:r>
        <w:rPr>
          <w:spacing w:val="-12"/>
        </w:rPr>
        <w:t> </w:t>
      </w:r>
      <w:r>
        <w:rPr/>
        <w:t>participate</w:t>
      </w:r>
      <w:r>
        <w:rPr>
          <w:spacing w:val="-10"/>
        </w:rPr>
        <w:t> </w:t>
      </w:r>
      <w:r>
        <w:rPr/>
        <w:t>in.</w:t>
      </w:r>
      <w:r>
        <w:rPr>
          <w:spacing w:val="-14"/>
        </w:rPr>
        <w:t> </w:t>
      </w:r>
      <w:r>
        <w:rPr/>
        <w:t>Each</w:t>
      </w:r>
      <w:r>
        <w:rPr>
          <w:spacing w:val="-14"/>
        </w:rPr>
        <w:t> </w:t>
      </w:r>
      <w:r>
        <w:rPr/>
        <w:t>of</w:t>
      </w:r>
      <w:r>
        <w:rPr>
          <w:spacing w:val="-8"/>
        </w:rPr>
        <w:t> </w:t>
      </w:r>
      <w:r>
        <w:rPr/>
        <w:t>these</w:t>
      </w:r>
      <w:r>
        <w:rPr>
          <w:spacing w:val="-15"/>
        </w:rPr>
        <w:t> </w:t>
      </w:r>
      <w:r>
        <w:rPr/>
        <w:t>crimes</w:t>
      </w:r>
      <w:r>
        <w:rPr>
          <w:spacing w:val="-12"/>
        </w:rPr>
        <w:t> </w:t>
      </w:r>
      <w:r>
        <w:rPr/>
        <w:t>has</w:t>
      </w:r>
      <w:r>
        <w:rPr>
          <w:spacing w:val="-12"/>
        </w:rPr>
        <w:t> </w:t>
      </w:r>
      <w:r>
        <w:rPr/>
        <w:t>the</w:t>
      </w:r>
      <w:r>
        <w:rPr>
          <w:spacing w:val="-10"/>
        </w:rPr>
        <w:t> </w:t>
      </w:r>
      <w:r>
        <w:rPr/>
        <w:t>potential to significantly undermine public safety (Dugato, Calderoni and Campedelli, 2020). Theft of private information, breaches into financial data, and cyberattacks on key infrastructure are all examples</w:t>
      </w:r>
      <w:r>
        <w:rPr>
          <w:spacing w:val="-7"/>
        </w:rPr>
        <w:t> </w:t>
      </w:r>
      <w:r>
        <w:rPr/>
        <w:t>of</w:t>
      </w:r>
      <w:r>
        <w:rPr>
          <w:spacing w:val="-8"/>
        </w:rPr>
        <w:t> </w:t>
      </w:r>
      <w:r>
        <w:rPr/>
        <w:t>activities</w:t>
      </w:r>
      <w:r>
        <w:rPr>
          <w:spacing w:val="-7"/>
        </w:rPr>
        <w:t> </w:t>
      </w:r>
      <w:r>
        <w:rPr/>
        <w:t>that</w:t>
      </w:r>
      <w:r>
        <w:rPr>
          <w:spacing w:val="-5"/>
        </w:rPr>
        <w:t> </w:t>
      </w:r>
      <w:r>
        <w:rPr/>
        <w:t>have</w:t>
      </w:r>
      <w:r>
        <w:rPr>
          <w:spacing w:val="-5"/>
        </w:rPr>
        <w:t> </w:t>
      </w:r>
      <w:r>
        <w:rPr/>
        <w:t>the</w:t>
      </w:r>
      <w:r>
        <w:rPr>
          <w:spacing w:val="-5"/>
        </w:rPr>
        <w:t> </w:t>
      </w:r>
      <w:r>
        <w:rPr/>
        <w:t>potential</w:t>
      </w:r>
      <w:r>
        <w:rPr>
          <w:spacing w:val="-10"/>
        </w:rPr>
        <w:t> </w:t>
      </w:r>
      <w:r>
        <w:rPr/>
        <w:t>to</w:t>
      </w:r>
      <w:r>
        <w:rPr>
          <w:spacing w:val="-4"/>
        </w:rPr>
        <w:t> </w:t>
      </w:r>
      <w:r>
        <w:rPr/>
        <w:t>disrupt</w:t>
      </w:r>
      <w:r>
        <w:rPr>
          <w:spacing w:val="-10"/>
        </w:rPr>
        <w:t> </w:t>
      </w:r>
      <w:r>
        <w:rPr/>
        <w:t>crucial</w:t>
      </w:r>
      <w:r>
        <w:rPr>
          <w:spacing w:val="-5"/>
        </w:rPr>
        <w:t> </w:t>
      </w:r>
      <w:r>
        <w:rPr/>
        <w:t>services</w:t>
      </w:r>
      <w:r>
        <w:rPr>
          <w:spacing w:val="-2"/>
        </w:rPr>
        <w:t> </w:t>
      </w:r>
      <w:r>
        <w:rPr/>
        <w:t>and</w:t>
      </w:r>
      <w:r>
        <w:rPr>
          <w:spacing w:val="-9"/>
        </w:rPr>
        <w:t> </w:t>
      </w:r>
      <w:r>
        <w:rPr/>
        <w:t>risk</w:t>
      </w:r>
      <w:r>
        <w:rPr>
          <w:spacing w:val="-9"/>
        </w:rPr>
        <w:t> </w:t>
      </w:r>
      <w:r>
        <w:rPr/>
        <w:t>public</w:t>
      </w:r>
      <w:r>
        <w:rPr>
          <w:spacing w:val="-5"/>
        </w:rPr>
        <w:t> </w:t>
      </w:r>
      <w:r>
        <w:rPr/>
        <w:t>safety.</w:t>
      </w:r>
      <w:r>
        <w:rPr>
          <w:spacing w:val="-4"/>
        </w:rPr>
        <w:t> </w:t>
      </w:r>
      <w:r>
        <w:rPr/>
        <w:t>The Winery</w:t>
      </w:r>
      <w:r>
        <w:rPr>
          <w:spacing w:val="-12"/>
        </w:rPr>
        <w:t> </w:t>
      </w:r>
      <w:r>
        <w:rPr/>
        <w:t>ransomware</w:t>
      </w:r>
      <w:r>
        <w:rPr>
          <w:spacing w:val="-14"/>
        </w:rPr>
        <w:t> </w:t>
      </w:r>
      <w:r>
        <w:rPr/>
        <w:t>assault</w:t>
      </w:r>
      <w:r>
        <w:rPr>
          <w:spacing w:val="-14"/>
        </w:rPr>
        <w:t> </w:t>
      </w:r>
      <w:r>
        <w:rPr/>
        <w:t>that</w:t>
      </w:r>
      <w:r>
        <w:rPr>
          <w:spacing w:val="-14"/>
        </w:rPr>
        <w:t> </w:t>
      </w:r>
      <w:r>
        <w:rPr/>
        <w:t>occurred</w:t>
      </w:r>
      <w:r>
        <w:rPr>
          <w:spacing w:val="-8"/>
        </w:rPr>
        <w:t> </w:t>
      </w:r>
      <w:r>
        <w:rPr/>
        <w:t>in</w:t>
      </w:r>
      <w:r>
        <w:rPr>
          <w:spacing w:val="-13"/>
        </w:rPr>
        <w:t> </w:t>
      </w:r>
      <w:r>
        <w:rPr/>
        <w:t>2017</w:t>
      </w:r>
      <w:r>
        <w:rPr>
          <w:spacing w:val="-8"/>
        </w:rPr>
        <w:t> </w:t>
      </w:r>
      <w:r>
        <w:rPr/>
        <w:t>served</w:t>
      </w:r>
      <w:r>
        <w:rPr>
          <w:spacing w:val="-13"/>
        </w:rPr>
        <w:t> </w:t>
      </w:r>
      <w:r>
        <w:rPr/>
        <w:t>as</w:t>
      </w:r>
      <w:r>
        <w:rPr>
          <w:spacing w:val="-11"/>
        </w:rPr>
        <w:t> </w:t>
      </w:r>
      <w:r>
        <w:rPr/>
        <w:t>a</w:t>
      </w:r>
      <w:r>
        <w:rPr>
          <w:spacing w:val="-9"/>
        </w:rPr>
        <w:t> </w:t>
      </w:r>
      <w:r>
        <w:rPr/>
        <w:t>demonstration</w:t>
      </w:r>
      <w:r>
        <w:rPr>
          <w:spacing w:val="-8"/>
        </w:rPr>
        <w:t> </w:t>
      </w:r>
      <w:r>
        <w:rPr/>
        <w:t>of</w:t>
      </w:r>
      <w:r>
        <w:rPr>
          <w:spacing w:val="-12"/>
        </w:rPr>
        <w:t> </w:t>
      </w:r>
      <w:r>
        <w:rPr/>
        <w:t>the</w:t>
      </w:r>
      <w:r>
        <w:rPr>
          <w:spacing w:val="-9"/>
        </w:rPr>
        <w:t> </w:t>
      </w:r>
      <w:r>
        <w:rPr/>
        <w:t>potential</w:t>
      </w:r>
      <w:r>
        <w:rPr>
          <w:spacing w:val="-14"/>
        </w:rPr>
        <w:t> </w:t>
      </w:r>
      <w:r>
        <w:rPr/>
        <w:t>extent and reach of cybercrime (Ilijazi et al., 2019). This attack had an effect on public health systems and caused a significant amount of disruption. It is imperative that governments and law enforcement organisations work together to confront the growing complexity of organised crime in the digital arena in order to safeguard the general population.</w:t>
      </w:r>
    </w:p>
    <w:p>
      <w:pPr>
        <w:pStyle w:val="BodyText"/>
        <w:spacing w:line="360" w:lineRule="auto"/>
        <w:ind w:firstLine="720"/>
      </w:pPr>
      <w:r>
        <w:rPr/>
        <w:t>The effectiveness of governmental institutions to protect the general populace is usually undermined</w:t>
      </w:r>
      <w:r>
        <w:rPr>
          <w:spacing w:val="-1"/>
        </w:rPr>
        <w:t> </w:t>
      </w:r>
      <w:r>
        <w:rPr/>
        <w:t>by</w:t>
      </w:r>
      <w:r>
        <w:rPr>
          <w:spacing w:val="-1"/>
        </w:rPr>
        <w:t> </w:t>
      </w:r>
      <w:r>
        <w:rPr/>
        <w:t>organised</w:t>
      </w:r>
      <w:r>
        <w:rPr>
          <w:spacing w:val="-1"/>
        </w:rPr>
        <w:t> </w:t>
      </w:r>
      <w:r>
        <w:rPr/>
        <w:t>crime's continuous attacks on</w:t>
      </w:r>
      <w:r>
        <w:rPr>
          <w:spacing w:val="-1"/>
        </w:rPr>
        <w:t> </w:t>
      </w:r>
      <w:r>
        <w:rPr/>
        <w:t>such</w:t>
      </w:r>
      <w:r>
        <w:rPr>
          <w:spacing w:val="-1"/>
        </w:rPr>
        <w:t> </w:t>
      </w:r>
      <w:r>
        <w:rPr/>
        <w:t>institutions.</w:t>
      </w:r>
      <w:r>
        <w:rPr>
          <w:spacing w:val="-1"/>
        </w:rPr>
        <w:t> </w:t>
      </w:r>
      <w:r>
        <w:rPr/>
        <w:t>Criminal</w:t>
      </w:r>
      <w:r>
        <w:rPr>
          <w:spacing w:val="-2"/>
        </w:rPr>
        <w:t> </w:t>
      </w:r>
      <w:r>
        <w:rPr/>
        <w:t>investigations and prosecutions are hampered by corruption, and unlawful behaviour is encouraged as a result. In addition, corruption erodes faith in the legitimacy of the judicial system. One particularly infamous example is the "Ndrangheta," an Italian organised criminal syndicate (Undaresh et al., 2020).</w:t>
      </w:r>
      <w:r>
        <w:rPr>
          <w:spacing w:val="-3"/>
        </w:rPr>
        <w:t> </w:t>
      </w:r>
      <w:r>
        <w:rPr/>
        <w:t>In</w:t>
      </w:r>
      <w:r>
        <w:rPr>
          <w:spacing w:val="-3"/>
        </w:rPr>
        <w:t> </w:t>
      </w:r>
      <w:r>
        <w:rPr/>
        <w:t>the areas</w:t>
      </w:r>
      <w:r>
        <w:rPr>
          <w:spacing w:val="-2"/>
        </w:rPr>
        <w:t> </w:t>
      </w:r>
      <w:r>
        <w:rPr/>
        <w:t>that</w:t>
      </w:r>
      <w:r>
        <w:rPr>
          <w:spacing w:val="-5"/>
        </w:rPr>
        <w:t> </w:t>
      </w:r>
      <w:r>
        <w:rPr/>
        <w:t>were impacted, local administrations, legal</w:t>
      </w:r>
      <w:r>
        <w:rPr>
          <w:spacing w:val="-5"/>
        </w:rPr>
        <w:t> </w:t>
      </w:r>
      <w:r>
        <w:rPr/>
        <w:t>systems, and</w:t>
      </w:r>
      <w:r>
        <w:rPr>
          <w:spacing w:val="-3"/>
        </w:rPr>
        <w:t> </w:t>
      </w:r>
      <w:r>
        <w:rPr/>
        <w:t>law</w:t>
      </w:r>
      <w:r>
        <w:rPr>
          <w:spacing w:val="-2"/>
        </w:rPr>
        <w:t> </w:t>
      </w:r>
      <w:r>
        <w:rPr/>
        <w:t>enforcement organisations were corrupted, putting the safety of the general population at risk. Corruption has to be eliminated, and institutional capacities need to be improved, in order to effectively fight organised crime and safeguard the general population (Graham, Kulig and Cullen, 2020).</w:t>
      </w:r>
    </w:p>
    <w:p>
      <w:pPr>
        <w:pStyle w:val="BodyText"/>
        <w:spacing w:line="360" w:lineRule="auto" w:before="1"/>
        <w:ind w:right="117" w:firstLine="720"/>
      </w:pPr>
      <w:r>
        <w:rPr/>
        <w:t>The links that exist between terrorist organisations, violent organised crime, and the general population pose a significant and severe risk to national and public security. Criminal networks may be able to facilitate, finance, and give logistical assistance for terrorist activities, which may be to the advantage of such organisation (Franklin et al., 2020). The mix of terrorist acts</w:t>
      </w:r>
      <w:r>
        <w:rPr>
          <w:spacing w:val="-3"/>
        </w:rPr>
        <w:t> </w:t>
      </w:r>
      <w:r>
        <w:rPr/>
        <w:t>with</w:t>
      </w:r>
      <w:r>
        <w:rPr>
          <w:spacing w:val="-3"/>
        </w:rPr>
        <w:t> </w:t>
      </w:r>
      <w:r>
        <w:rPr/>
        <w:t>criminal</w:t>
      </w:r>
      <w:r>
        <w:rPr>
          <w:spacing w:val="-5"/>
        </w:rPr>
        <w:t> </w:t>
      </w:r>
      <w:r>
        <w:rPr/>
        <w:t>behaviour</w:t>
      </w:r>
      <w:r>
        <w:rPr>
          <w:spacing w:val="-3"/>
        </w:rPr>
        <w:t> </w:t>
      </w:r>
      <w:r>
        <w:rPr/>
        <w:t>makes</w:t>
      </w:r>
      <w:r>
        <w:rPr>
          <w:spacing w:val="-3"/>
        </w:rPr>
        <w:t> </w:t>
      </w:r>
      <w:r>
        <w:rPr/>
        <w:t>the</w:t>
      </w:r>
      <w:r>
        <w:rPr>
          <w:spacing w:val="-5"/>
        </w:rPr>
        <w:t> </w:t>
      </w:r>
      <w:r>
        <w:rPr/>
        <w:t>difficulties</w:t>
      </w:r>
      <w:r>
        <w:rPr>
          <w:spacing w:val="-3"/>
        </w:rPr>
        <w:t> </w:t>
      </w:r>
      <w:r>
        <w:rPr/>
        <w:t>that</w:t>
      </w:r>
      <w:r>
        <w:rPr>
          <w:spacing w:val="-5"/>
        </w:rPr>
        <w:t> </w:t>
      </w:r>
      <w:r>
        <w:rPr/>
        <w:t>law</w:t>
      </w:r>
      <w:r>
        <w:rPr>
          <w:spacing w:val="-3"/>
        </w:rPr>
        <w:t> </w:t>
      </w:r>
      <w:r>
        <w:rPr/>
        <w:t>enforcement</w:t>
      </w:r>
      <w:r>
        <w:rPr>
          <w:spacing w:val="-5"/>
        </w:rPr>
        <w:t> </w:t>
      </w:r>
      <w:r>
        <w:rPr/>
        <w:t>agencies</w:t>
      </w:r>
      <w:r>
        <w:rPr>
          <w:spacing w:val="-3"/>
        </w:rPr>
        <w:t> </w:t>
      </w:r>
      <w:r>
        <w:rPr/>
        <w:t>face</w:t>
      </w:r>
      <w:r>
        <w:rPr>
          <w:spacing w:val="-5"/>
        </w:rPr>
        <w:t> </w:t>
      </w:r>
      <w:r>
        <w:rPr/>
        <w:t>even more complicated and extensive. The terrorist attacks that took place in Paris in 2015 were carried out by people with affiliations to ISIS who engaged in criminal activities to support their operations (Graham,</w:t>
      </w:r>
      <w:r>
        <w:rPr>
          <w:spacing w:val="-4"/>
        </w:rPr>
        <w:t> </w:t>
      </w:r>
      <w:r>
        <w:rPr/>
        <w:t>Kulig</w:t>
      </w:r>
      <w:r>
        <w:rPr>
          <w:spacing w:val="-4"/>
        </w:rPr>
        <w:t> </w:t>
      </w:r>
      <w:r>
        <w:rPr/>
        <w:t>and</w:t>
      </w:r>
      <w:r>
        <w:rPr>
          <w:spacing w:val="-4"/>
        </w:rPr>
        <w:t> </w:t>
      </w:r>
      <w:r>
        <w:rPr/>
        <w:t>Cullen,</w:t>
      </w:r>
      <w:r>
        <w:rPr>
          <w:spacing w:val="-4"/>
        </w:rPr>
        <w:t> </w:t>
      </w:r>
      <w:r>
        <w:rPr/>
        <w:t>2020).</w:t>
      </w:r>
      <w:r>
        <w:rPr>
          <w:spacing w:val="-4"/>
        </w:rPr>
        <w:t> </w:t>
      </w:r>
      <w:r>
        <w:rPr/>
        <w:t>These</w:t>
      </w:r>
      <w:r>
        <w:rPr>
          <w:spacing w:val="-6"/>
        </w:rPr>
        <w:t> </w:t>
      </w:r>
      <w:r>
        <w:rPr/>
        <w:t>assaults</w:t>
      </w:r>
      <w:r>
        <w:rPr>
          <w:spacing w:val="-3"/>
        </w:rPr>
        <w:t> </w:t>
      </w:r>
      <w:r>
        <w:rPr/>
        <w:t>brought</w:t>
      </w:r>
      <w:r>
        <w:rPr>
          <w:spacing w:val="-6"/>
        </w:rPr>
        <w:t> </w:t>
      </w:r>
      <w:r>
        <w:rPr/>
        <w:t>to</w:t>
      </w:r>
      <w:r>
        <w:rPr>
          <w:spacing w:val="-4"/>
        </w:rPr>
        <w:t> </w:t>
      </w:r>
      <w:r>
        <w:rPr/>
        <w:t>light</w:t>
      </w:r>
      <w:r>
        <w:rPr>
          <w:spacing w:val="-6"/>
        </w:rPr>
        <w:t> </w:t>
      </w:r>
      <w:r>
        <w:rPr/>
        <w:t>the</w:t>
      </w:r>
      <w:r>
        <w:rPr>
          <w:spacing w:val="-6"/>
        </w:rPr>
        <w:t> </w:t>
      </w:r>
      <w:r>
        <w:rPr/>
        <w:t>dangerous</w:t>
      </w:r>
      <w:r>
        <w:rPr>
          <w:spacing w:val="-3"/>
        </w:rPr>
        <w:t> </w:t>
      </w:r>
      <w:r>
        <w:rPr/>
        <w:t>relationship</w:t>
      </w:r>
      <w:r>
        <w:rPr>
          <w:spacing w:val="-4"/>
        </w:rPr>
        <w:t> </w:t>
      </w:r>
      <w:r>
        <w:rPr/>
        <w:t>that exists between organised crime and terrorism. In order to counteract this convergence and guarantee the protection of the general public, effective information exchange, worldwide collaboration, and concentrated efforts are essential.</w:t>
      </w:r>
    </w:p>
    <w:p>
      <w:pPr>
        <w:pStyle w:val="BodyText"/>
        <w:spacing w:line="360" w:lineRule="auto" w:before="3"/>
        <w:ind w:right="125" w:firstLine="720"/>
      </w:pPr>
      <w:r>
        <w:rPr/>
        <w:t>There</w:t>
      </w:r>
      <w:r>
        <w:rPr>
          <w:spacing w:val="-3"/>
        </w:rPr>
        <w:t> </w:t>
      </w:r>
      <w:r>
        <w:rPr/>
        <w:t>are</w:t>
      </w:r>
      <w:r>
        <w:rPr>
          <w:spacing w:val="-3"/>
        </w:rPr>
        <w:t> </w:t>
      </w:r>
      <w:r>
        <w:rPr/>
        <w:t>numerous means by</w:t>
      </w:r>
      <w:r>
        <w:rPr>
          <w:spacing w:val="-2"/>
        </w:rPr>
        <w:t> </w:t>
      </w:r>
      <w:r>
        <w:rPr/>
        <w:t>which</w:t>
      </w:r>
      <w:r>
        <w:rPr>
          <w:spacing w:val="-2"/>
        </w:rPr>
        <w:t> </w:t>
      </w:r>
      <w:r>
        <w:rPr/>
        <w:t>severe</w:t>
      </w:r>
      <w:r>
        <w:rPr>
          <w:spacing w:val="-3"/>
        </w:rPr>
        <w:t> </w:t>
      </w:r>
      <w:r>
        <w:rPr/>
        <w:t>and</w:t>
      </w:r>
      <w:r>
        <w:rPr>
          <w:spacing w:val="-2"/>
        </w:rPr>
        <w:t> </w:t>
      </w:r>
      <w:r>
        <w:rPr/>
        <w:t>organised</w:t>
      </w:r>
      <w:r>
        <w:rPr>
          <w:spacing w:val="-2"/>
        </w:rPr>
        <w:t> </w:t>
      </w:r>
      <w:r>
        <w:rPr/>
        <w:t>criminality</w:t>
      </w:r>
      <w:r>
        <w:rPr>
          <w:spacing w:val="-2"/>
        </w:rPr>
        <w:t> </w:t>
      </w:r>
      <w:r>
        <w:rPr/>
        <w:t>can</w:t>
      </w:r>
      <w:r>
        <w:rPr>
          <w:spacing w:val="-2"/>
        </w:rPr>
        <w:t> </w:t>
      </w:r>
      <w:r>
        <w:rPr/>
        <w:t>threaten</w:t>
      </w:r>
      <w:r>
        <w:rPr>
          <w:spacing w:val="-2"/>
        </w:rPr>
        <w:t> </w:t>
      </w:r>
      <w:r>
        <w:rPr/>
        <w:t>public safety.</w:t>
      </w:r>
      <w:r>
        <w:rPr>
          <w:spacing w:val="34"/>
        </w:rPr>
        <w:t> </w:t>
      </w:r>
      <w:r>
        <w:rPr/>
        <w:t>This</w:t>
      </w:r>
      <w:r>
        <w:rPr>
          <w:spacing w:val="36"/>
        </w:rPr>
        <w:t> </w:t>
      </w:r>
      <w:r>
        <w:rPr/>
        <w:t>illegal</w:t>
      </w:r>
      <w:r>
        <w:rPr>
          <w:spacing w:val="34"/>
        </w:rPr>
        <w:t> </w:t>
      </w:r>
      <w:r>
        <w:rPr/>
        <w:t>conduct</w:t>
      </w:r>
      <w:r>
        <w:rPr>
          <w:spacing w:val="33"/>
        </w:rPr>
        <w:t> </w:t>
      </w:r>
      <w:r>
        <w:rPr/>
        <w:t>endangered</w:t>
      </w:r>
      <w:r>
        <w:rPr>
          <w:spacing w:val="34"/>
        </w:rPr>
        <w:t> </w:t>
      </w:r>
      <w:r>
        <w:rPr/>
        <w:t>everyone's</w:t>
      </w:r>
      <w:r>
        <w:rPr>
          <w:spacing w:val="37"/>
        </w:rPr>
        <w:t> </w:t>
      </w:r>
      <w:r>
        <w:rPr/>
        <w:t>wellbeing.</w:t>
      </w:r>
      <w:r>
        <w:rPr>
          <w:spacing w:val="34"/>
        </w:rPr>
        <w:t> </w:t>
      </w:r>
      <w:r>
        <w:rPr/>
        <w:t>These</w:t>
      </w:r>
      <w:r>
        <w:rPr>
          <w:spacing w:val="34"/>
        </w:rPr>
        <w:t> </w:t>
      </w:r>
      <w:r>
        <w:rPr/>
        <w:t>crimes</w:t>
      </w:r>
      <w:r>
        <w:rPr>
          <w:spacing w:val="36"/>
        </w:rPr>
        <w:t> </w:t>
      </w:r>
      <w:r>
        <w:rPr/>
        <w:t>also</w:t>
      </w:r>
      <w:r>
        <w:rPr>
          <w:spacing w:val="34"/>
        </w:rPr>
        <w:t> </w:t>
      </w:r>
      <w:r>
        <w:rPr/>
        <w:t>entail</w:t>
      </w:r>
      <w:r>
        <w:rPr>
          <w:spacing w:val="34"/>
        </w:rPr>
        <w:t> </w:t>
      </w:r>
      <w:r>
        <w:rPr>
          <w:spacing w:val="-2"/>
        </w:rPr>
        <w:t>public</w:t>
      </w:r>
    </w:p>
    <w:p>
      <w:pPr>
        <w:spacing w:after="0" w:line="360" w:lineRule="auto"/>
        <w:sectPr>
          <w:pgSz w:w="12240" w:h="15840"/>
          <w:pgMar w:header="732" w:footer="0" w:top="1340" w:bottom="280" w:left="1300" w:right="1320"/>
        </w:sectPr>
      </w:pPr>
    </w:p>
    <w:p>
      <w:pPr>
        <w:pStyle w:val="BodyText"/>
        <w:spacing w:line="360" w:lineRule="auto" w:before="83"/>
        <w:ind w:firstLine="0"/>
      </w:pPr>
      <w:r>
        <w:rPr/>
        <w:t>health, cybercrime, corruption, and terrorism, in addition to physical assault and bodily injury. Moreover, in addition to direct aggression and physical damage, these illicit activities expose the public to health risks. Governments, law enforcement agencies, and international organisations must employ coordinated strategies to effectively combat organised crime. The public must be safeguarded against the dangers presented by severe and organised crime. Enhanced institutional resiliency, expanded opportunities for international cooperation, and expenditures on preventive measures</w:t>
      </w:r>
      <w:r>
        <w:rPr>
          <w:spacing w:val="80"/>
        </w:rPr>
        <w:t> </w:t>
      </w:r>
      <w:r>
        <w:rPr/>
        <w:t>can</w:t>
      </w:r>
      <w:r>
        <w:rPr>
          <w:spacing w:val="80"/>
        </w:rPr>
        <w:t> </w:t>
      </w:r>
      <w:r>
        <w:rPr/>
        <w:t>all</w:t>
      </w:r>
      <w:r>
        <w:rPr>
          <w:spacing w:val="80"/>
        </w:rPr>
        <w:t> </w:t>
      </w:r>
      <w:r>
        <w:rPr/>
        <w:t>contribute</w:t>
      </w:r>
      <w:r>
        <w:rPr>
          <w:spacing w:val="80"/>
        </w:rPr>
        <w:t> </w:t>
      </w:r>
      <w:r>
        <w:rPr/>
        <w:t>to</w:t>
      </w:r>
      <w:r>
        <w:rPr>
          <w:spacing w:val="80"/>
        </w:rPr>
        <w:t> </w:t>
      </w:r>
      <w:r>
        <w:rPr/>
        <w:t>this</w:t>
      </w:r>
      <w:r>
        <w:rPr>
          <w:spacing w:val="80"/>
        </w:rPr>
        <w:t> </w:t>
      </w:r>
      <w:r>
        <w:rPr/>
        <w:t>aim.</w:t>
      </w:r>
      <w:r>
        <w:rPr>
          <w:spacing w:val="80"/>
        </w:rPr>
        <w:t> </w:t>
      </w:r>
      <w:r>
        <w:rPr/>
        <w:t>This</w:t>
      </w:r>
      <w:r>
        <w:rPr>
          <w:spacing w:val="80"/>
        </w:rPr>
        <w:t> </w:t>
      </w:r>
      <w:r>
        <w:rPr/>
        <w:t>goal</w:t>
      </w:r>
      <w:r>
        <w:rPr>
          <w:spacing w:val="80"/>
        </w:rPr>
        <w:t> </w:t>
      </w:r>
      <w:r>
        <w:rPr/>
        <w:t>is</w:t>
      </w:r>
      <w:r>
        <w:rPr>
          <w:spacing w:val="80"/>
        </w:rPr>
        <w:t> </w:t>
      </w:r>
      <w:r>
        <w:rPr/>
        <w:t>attainable.</w:t>
      </w:r>
      <w:r>
        <w:rPr>
          <w:spacing w:val="80"/>
        </w:rPr>
        <w:t> </w:t>
      </w:r>
      <w:r>
        <w:rPr/>
        <w:t>By</w:t>
      </w:r>
      <w:r>
        <w:rPr>
          <w:spacing w:val="80"/>
        </w:rPr>
        <w:t> </w:t>
      </w:r>
      <w:r>
        <w:rPr/>
        <w:t>addressing</w:t>
      </w:r>
      <w:r>
        <w:rPr>
          <w:spacing w:val="80"/>
        </w:rPr>
        <w:t> </w:t>
      </w:r>
      <w:r>
        <w:rPr/>
        <w:t>these issues, civilizations can enhance their citizens' safety and make the world a secure place for </w:t>
      </w:r>
      <w:r>
        <w:rPr>
          <w:spacing w:val="-2"/>
        </w:rPr>
        <w:t>everyone.</w:t>
      </w:r>
    </w:p>
    <w:p>
      <w:pPr>
        <w:pStyle w:val="BodyText"/>
        <w:spacing w:before="4"/>
        <w:ind w:left="0" w:right="0" w:firstLine="0"/>
        <w:jc w:val="left"/>
        <w:rPr>
          <w:sz w:val="36"/>
        </w:rPr>
      </w:pPr>
    </w:p>
    <w:p>
      <w:pPr>
        <w:pStyle w:val="BodyText"/>
        <w:spacing w:before="1"/>
        <w:ind w:right="0" w:firstLine="0"/>
      </w:pPr>
      <w:r>
        <w:rPr/>
        <w:t>(Word Count - </w:t>
      </w:r>
      <w:r>
        <w:rPr>
          <w:spacing w:val="-4"/>
        </w:rPr>
        <w:t>947)</w:t>
      </w:r>
    </w:p>
    <w:p>
      <w:pPr>
        <w:spacing w:after="0"/>
        <w:sectPr>
          <w:pgSz w:w="12240" w:h="15840"/>
          <w:pgMar w:header="732" w:footer="0" w:top="1340" w:bottom="280" w:left="1300" w:right="1320"/>
        </w:sectPr>
      </w:pPr>
    </w:p>
    <w:p>
      <w:pPr>
        <w:pStyle w:val="Heading2"/>
        <w:rPr>
          <w:i/>
        </w:rPr>
      </w:pPr>
      <w:bookmarkStart w:name="Reference" w:id="4"/>
      <w:bookmarkEnd w:id="4"/>
      <w:r>
        <w:rPr>
          <w:b w:val="0"/>
          <w:i w:val="0"/>
        </w:rPr>
      </w:r>
      <w:r>
        <w:rPr>
          <w:i/>
          <w:spacing w:val="-2"/>
        </w:rPr>
        <w:t>Reference</w:t>
      </w:r>
    </w:p>
    <w:p>
      <w:pPr>
        <w:pStyle w:val="BodyText"/>
        <w:spacing w:line="360" w:lineRule="auto" w:before="160"/>
        <w:ind w:left="861"/>
      </w:pPr>
      <w:r>
        <w:rPr/>
        <w:t>Bolger, P.C. and Walters, G.D., 2019. The relationship between police procedural justice, police legitimacy, and people's willingness to cooperate with law enforcement: A meta-</w:t>
      </w:r>
      <w:r>
        <w:rPr>
          <w:spacing w:val="40"/>
        </w:rPr>
        <w:t> </w:t>
      </w:r>
      <w:r>
        <w:rPr/>
        <w:t>analysis. </w:t>
      </w:r>
      <w:r>
        <w:rPr>
          <w:i/>
        </w:rPr>
        <w:t>Journal of criminal justice</w:t>
      </w:r>
      <w:r>
        <w:rPr/>
        <w:t>, </w:t>
      </w:r>
      <w:r>
        <w:rPr>
          <w:i/>
        </w:rPr>
        <w:t>60</w:t>
      </w:r>
      <w:r>
        <w:rPr/>
        <w:t>, pp.93-99.</w:t>
      </w:r>
    </w:p>
    <w:p>
      <w:pPr>
        <w:pStyle w:val="BodyText"/>
        <w:spacing w:line="360" w:lineRule="auto"/>
        <w:ind w:left="861" w:right="128"/>
      </w:pPr>
      <w:r>
        <w:rPr/>
        <w:t>Dugato, M., Calderoni, F. and Campedelli, G.M., 2020. Measuring organised crime presence at the municipal level. </w:t>
      </w:r>
      <w:r>
        <w:rPr>
          <w:i/>
        </w:rPr>
        <w:t>Social Indicators Research</w:t>
      </w:r>
      <w:r>
        <w:rPr/>
        <w:t>, </w:t>
      </w:r>
      <w:r>
        <w:rPr>
          <w:i/>
        </w:rPr>
        <w:t>147</w:t>
      </w:r>
      <w:r>
        <w:rPr/>
        <w:t>, pp.237-261.</w:t>
      </w:r>
    </w:p>
    <w:p>
      <w:pPr>
        <w:pStyle w:val="BodyText"/>
        <w:spacing w:line="360" w:lineRule="auto" w:before="1"/>
        <w:ind w:left="861"/>
      </w:pPr>
      <w:r>
        <w:rPr/>
        <w:t>Franklin, C.A., Garza, A.D., Goodson, A. and Bouffard, L.A., 2020. Police perceptions of crime victim</w:t>
      </w:r>
      <w:r>
        <w:rPr>
          <w:spacing w:val="-6"/>
        </w:rPr>
        <w:t> </w:t>
      </w:r>
      <w:r>
        <w:rPr/>
        <w:t>behaviors:</w:t>
      </w:r>
      <w:r>
        <w:rPr>
          <w:spacing w:val="-6"/>
        </w:rPr>
        <w:t> </w:t>
      </w:r>
      <w:r>
        <w:rPr/>
        <w:t>A trend analysis exploring mandatory</w:t>
      </w:r>
      <w:r>
        <w:rPr>
          <w:spacing w:val="-4"/>
        </w:rPr>
        <w:t> </w:t>
      </w:r>
      <w:r>
        <w:rPr/>
        <w:t>training</w:t>
      </w:r>
      <w:r>
        <w:rPr>
          <w:spacing w:val="-4"/>
        </w:rPr>
        <w:t> </w:t>
      </w:r>
      <w:r>
        <w:rPr/>
        <w:t>and knowledge</w:t>
      </w:r>
      <w:r>
        <w:rPr>
          <w:spacing w:val="-1"/>
        </w:rPr>
        <w:t> </w:t>
      </w:r>
      <w:r>
        <w:rPr/>
        <w:t>of</w:t>
      </w:r>
      <w:r>
        <w:rPr>
          <w:spacing w:val="-4"/>
        </w:rPr>
        <w:t> </w:t>
      </w:r>
      <w:r>
        <w:rPr/>
        <w:t>sexual and</w:t>
      </w:r>
      <w:r>
        <w:rPr>
          <w:spacing w:val="-15"/>
        </w:rPr>
        <w:t> </w:t>
      </w:r>
      <w:r>
        <w:rPr/>
        <w:t>domestic</w:t>
      </w:r>
      <w:r>
        <w:rPr>
          <w:spacing w:val="-15"/>
        </w:rPr>
        <w:t> </w:t>
      </w:r>
      <w:r>
        <w:rPr/>
        <w:t>violence</w:t>
      </w:r>
      <w:r>
        <w:rPr>
          <w:spacing w:val="-15"/>
        </w:rPr>
        <w:t> </w:t>
      </w:r>
      <w:r>
        <w:rPr/>
        <w:t>survivors’</w:t>
      </w:r>
      <w:r>
        <w:rPr>
          <w:spacing w:val="-15"/>
        </w:rPr>
        <w:t> </w:t>
      </w:r>
      <w:r>
        <w:rPr/>
        <w:t>trauma</w:t>
      </w:r>
      <w:r>
        <w:rPr>
          <w:spacing w:val="-15"/>
        </w:rPr>
        <w:t> </w:t>
      </w:r>
      <w:r>
        <w:rPr/>
        <w:t>responses.</w:t>
      </w:r>
      <w:r>
        <w:rPr>
          <w:spacing w:val="-15"/>
        </w:rPr>
        <w:t> </w:t>
      </w:r>
      <w:r>
        <w:rPr>
          <w:i/>
        </w:rPr>
        <w:t>Crime</w:t>
      </w:r>
      <w:r>
        <w:rPr>
          <w:i/>
          <w:spacing w:val="-15"/>
        </w:rPr>
        <w:t> </w:t>
      </w:r>
      <w:r>
        <w:rPr>
          <w:i/>
        </w:rPr>
        <w:t>&amp;</w:t>
      </w:r>
      <w:r>
        <w:rPr>
          <w:i/>
          <w:spacing w:val="-15"/>
        </w:rPr>
        <w:t> </w:t>
      </w:r>
      <w:r>
        <w:rPr>
          <w:i/>
        </w:rPr>
        <w:t>Delinquency</w:t>
      </w:r>
      <w:r>
        <w:rPr/>
        <w:t>,</w:t>
      </w:r>
      <w:r>
        <w:rPr>
          <w:spacing w:val="-15"/>
        </w:rPr>
        <w:t> </w:t>
      </w:r>
      <w:r>
        <w:rPr>
          <w:i/>
        </w:rPr>
        <w:t>66</w:t>
      </w:r>
      <w:r>
        <w:rPr/>
        <w:t>(8),</w:t>
      </w:r>
      <w:r>
        <w:rPr>
          <w:spacing w:val="-15"/>
        </w:rPr>
        <w:t> </w:t>
      </w:r>
      <w:r>
        <w:rPr/>
        <w:t>pp.1055- </w:t>
      </w:r>
      <w:r>
        <w:rPr>
          <w:spacing w:val="-2"/>
        </w:rPr>
        <w:t>1086.</w:t>
      </w:r>
    </w:p>
    <w:p>
      <w:pPr>
        <w:pStyle w:val="BodyText"/>
        <w:spacing w:line="357" w:lineRule="auto"/>
        <w:ind w:left="861" w:right="119"/>
      </w:pPr>
      <w:r>
        <w:rPr/>
        <w:t>Graham,</w:t>
      </w:r>
      <w:r>
        <w:rPr/>
        <w:t> A., Kulig, T.C. and Cullen, F.T., 2020. Willingness to report crime to the police: Traditional crime, cybercrime, and procedural justice. </w:t>
      </w:r>
      <w:r>
        <w:rPr>
          <w:i/>
        </w:rPr>
        <w:t>Policing: An International</w:t>
      </w:r>
      <w:r>
        <w:rPr>
          <w:i/>
          <w:spacing w:val="40"/>
        </w:rPr>
        <w:t> </w:t>
      </w:r>
      <w:r>
        <w:rPr>
          <w:i/>
        </w:rPr>
        <w:t>Journal</w:t>
      </w:r>
      <w:r>
        <w:rPr/>
        <w:t>, </w:t>
      </w:r>
      <w:r>
        <w:rPr>
          <w:i/>
        </w:rPr>
        <w:t>43</w:t>
      </w:r>
      <w:r>
        <w:rPr/>
        <w:t>(1), pp.1-16.</w:t>
      </w:r>
    </w:p>
    <w:p>
      <w:pPr>
        <w:pStyle w:val="BodyText"/>
        <w:spacing w:line="360" w:lineRule="auto" w:before="7"/>
        <w:ind w:left="861" w:right="124"/>
      </w:pPr>
      <w:r>
        <w:rPr/>
        <w:t>Ilijazi, V., Milic, N., Milidragovic, D. and Popovic, B., 2019. An assessment of police officers’ perception</w:t>
      </w:r>
      <w:r>
        <w:rPr>
          <w:spacing w:val="40"/>
        </w:rPr>
        <w:t> </w:t>
      </w:r>
      <w:r>
        <w:rPr/>
        <w:t>of</w:t>
      </w:r>
      <w:r>
        <w:rPr>
          <w:spacing w:val="40"/>
        </w:rPr>
        <w:t> </w:t>
      </w:r>
      <w:r>
        <w:rPr/>
        <w:t>hotspots:</w:t>
      </w:r>
      <w:r>
        <w:rPr>
          <w:spacing w:val="40"/>
        </w:rPr>
        <w:t> </w:t>
      </w:r>
      <w:r>
        <w:rPr/>
        <w:t>what</w:t>
      </w:r>
      <w:r>
        <w:rPr>
          <w:spacing w:val="80"/>
        </w:rPr>
        <w:t> </w:t>
      </w:r>
      <w:r>
        <w:rPr/>
        <w:t>can</w:t>
      </w:r>
      <w:r>
        <w:rPr>
          <w:spacing w:val="80"/>
        </w:rPr>
        <w:t> </w:t>
      </w:r>
      <w:r>
        <w:rPr/>
        <w:t>be</w:t>
      </w:r>
      <w:r>
        <w:rPr>
          <w:spacing w:val="40"/>
        </w:rPr>
        <w:t> </w:t>
      </w:r>
      <w:r>
        <w:rPr/>
        <w:t>done</w:t>
      </w:r>
      <w:r>
        <w:rPr>
          <w:spacing w:val="80"/>
        </w:rPr>
        <w:t> </w:t>
      </w:r>
      <w:r>
        <w:rPr/>
        <w:t>to</w:t>
      </w:r>
      <w:r>
        <w:rPr>
          <w:spacing w:val="40"/>
        </w:rPr>
        <w:t> </w:t>
      </w:r>
      <w:r>
        <w:rPr/>
        <w:t>improve</w:t>
      </w:r>
      <w:r>
        <w:rPr>
          <w:spacing w:val="40"/>
        </w:rPr>
        <w:t> </w:t>
      </w:r>
      <w:r>
        <w:rPr/>
        <w:t>officer’s</w:t>
      </w:r>
      <w:r>
        <w:rPr>
          <w:spacing w:val="40"/>
        </w:rPr>
        <w:t> </w:t>
      </w:r>
      <w:r>
        <w:rPr/>
        <w:t>situational awareness?. </w:t>
      </w:r>
      <w:r>
        <w:rPr>
          <w:i/>
        </w:rPr>
        <w:t>ISPRS International Journal of Geo-Information</w:t>
      </w:r>
      <w:r>
        <w:rPr/>
        <w:t>, </w:t>
      </w:r>
      <w:r>
        <w:rPr>
          <w:i/>
        </w:rPr>
        <w:t>8</w:t>
      </w:r>
      <w:r>
        <w:rPr/>
        <w:t>(6), p.260.</w:t>
      </w:r>
    </w:p>
    <w:p>
      <w:pPr>
        <w:pStyle w:val="BodyText"/>
        <w:spacing w:line="360" w:lineRule="auto"/>
        <w:ind w:left="861" w:right="128"/>
      </w:pPr>
      <w:r>
        <w:rPr/>
        <w:t>Pryce,</w:t>
      </w:r>
      <w:r>
        <w:rPr/>
        <w:t> D.K. and Wilson, G., 2020. Police procedural justice, lawyer procedural justice, judge procedural justice, and satisfaction</w:t>
      </w:r>
      <w:r>
        <w:rPr/>
        <w:t> with the criminal justice system: Findings from a neglected region of the world. </w:t>
      </w:r>
      <w:r>
        <w:rPr>
          <w:i/>
        </w:rPr>
        <w:t>Criminal Justice Policy Review</w:t>
      </w:r>
      <w:r>
        <w:rPr/>
        <w:t>, </w:t>
      </w:r>
      <w:r>
        <w:rPr>
          <w:i/>
        </w:rPr>
        <w:t>31</w:t>
      </w:r>
      <w:r>
        <w:rPr/>
        <w:t>(9), pp.1286-1311.</w:t>
      </w:r>
    </w:p>
    <w:p>
      <w:pPr>
        <w:pStyle w:val="BodyText"/>
        <w:spacing w:line="360" w:lineRule="auto" w:before="1"/>
        <w:ind w:left="861"/>
      </w:pPr>
      <w:r>
        <w:rPr/>
        <w:t>Sundaresh, R., Yi, Y., Roy, B., Riley, C., Wildeman, C. and Wang, E.A., 2020. Exposure to the US criminal legal system and well-being: a 2018 cross-sectional study. </w:t>
      </w:r>
      <w:r>
        <w:rPr>
          <w:i/>
        </w:rPr>
        <w:t>American journal</w:t>
      </w:r>
      <w:r>
        <w:rPr>
          <w:i/>
        </w:rPr>
        <w:t> of public health</w:t>
      </w:r>
      <w:r>
        <w:rPr/>
        <w:t>, </w:t>
      </w:r>
      <w:r>
        <w:rPr>
          <w:i/>
        </w:rPr>
        <w:t>110</w:t>
      </w:r>
      <w:r>
        <w:rPr/>
        <w:t>(S1), pp.S116-S122.</w:t>
      </w:r>
    </w:p>
    <w:p>
      <w:pPr>
        <w:pStyle w:val="BodyText"/>
        <w:spacing w:line="360" w:lineRule="auto"/>
        <w:ind w:left="861"/>
      </w:pPr>
      <w:r>
        <w:rPr/>
        <w:t>Wang,</w:t>
      </w:r>
      <w:r>
        <w:rPr>
          <w:spacing w:val="-15"/>
        </w:rPr>
        <w:t> </w:t>
      </w:r>
      <w:r>
        <w:rPr/>
        <w:t>X.,</w:t>
      </w:r>
      <w:r>
        <w:rPr>
          <w:spacing w:val="-15"/>
        </w:rPr>
        <w:t> </w:t>
      </w:r>
      <w:r>
        <w:rPr/>
        <w:t>Ready,</w:t>
      </w:r>
      <w:r>
        <w:rPr>
          <w:spacing w:val="-15"/>
        </w:rPr>
        <w:t> </w:t>
      </w:r>
      <w:r>
        <w:rPr/>
        <w:t>J.</w:t>
      </w:r>
      <w:r>
        <w:rPr>
          <w:spacing w:val="-15"/>
        </w:rPr>
        <w:t> </w:t>
      </w:r>
      <w:r>
        <w:rPr/>
        <w:t>and</w:t>
      </w:r>
      <w:r>
        <w:rPr>
          <w:spacing w:val="-15"/>
        </w:rPr>
        <w:t> </w:t>
      </w:r>
      <w:r>
        <w:rPr/>
        <w:t>Davies,</w:t>
      </w:r>
      <w:r>
        <w:rPr>
          <w:spacing w:val="-15"/>
        </w:rPr>
        <w:t> </w:t>
      </w:r>
      <w:r>
        <w:rPr/>
        <w:t>G.,</w:t>
      </w:r>
      <w:r>
        <w:rPr>
          <w:spacing w:val="-15"/>
        </w:rPr>
        <w:t> </w:t>
      </w:r>
      <w:r>
        <w:rPr/>
        <w:t>2019.</w:t>
      </w:r>
      <w:r>
        <w:rPr>
          <w:spacing w:val="-15"/>
        </w:rPr>
        <w:t> </w:t>
      </w:r>
      <w:r>
        <w:rPr/>
        <w:t>Race,</w:t>
      </w:r>
      <w:r>
        <w:rPr>
          <w:spacing w:val="-15"/>
        </w:rPr>
        <w:t> </w:t>
      </w:r>
      <w:r>
        <w:rPr/>
        <w:t>ethnicity,</w:t>
      </w:r>
      <w:r>
        <w:rPr>
          <w:spacing w:val="-15"/>
        </w:rPr>
        <w:t> </w:t>
      </w:r>
      <w:r>
        <w:rPr/>
        <w:t>and</w:t>
      </w:r>
      <w:r>
        <w:rPr>
          <w:spacing w:val="-15"/>
        </w:rPr>
        <w:t> </w:t>
      </w:r>
      <w:r>
        <w:rPr/>
        <w:t>perceived</w:t>
      </w:r>
      <w:r>
        <w:rPr>
          <w:spacing w:val="-15"/>
        </w:rPr>
        <w:t> </w:t>
      </w:r>
      <w:r>
        <w:rPr/>
        <w:t>minority</w:t>
      </w:r>
      <w:r>
        <w:rPr>
          <w:spacing w:val="-15"/>
        </w:rPr>
        <w:t> </w:t>
      </w:r>
      <w:r>
        <w:rPr/>
        <w:t>police</w:t>
      </w:r>
      <w:r>
        <w:rPr>
          <w:spacing w:val="-15"/>
        </w:rPr>
        <w:t> </w:t>
      </w:r>
      <w:r>
        <w:rPr/>
        <w:t>presence: Examining</w:t>
      </w:r>
      <w:r>
        <w:rPr>
          <w:spacing w:val="-5"/>
        </w:rPr>
        <w:t> </w:t>
      </w:r>
      <w:r>
        <w:rPr/>
        <w:t>perceptions</w:t>
      </w:r>
      <w:r>
        <w:rPr>
          <w:spacing w:val="-4"/>
        </w:rPr>
        <w:t> </w:t>
      </w:r>
      <w:r>
        <w:rPr/>
        <w:t>of</w:t>
      </w:r>
      <w:r>
        <w:rPr>
          <w:spacing w:val="-5"/>
        </w:rPr>
        <w:t> </w:t>
      </w:r>
      <w:r>
        <w:rPr/>
        <w:t>criminal</w:t>
      </w:r>
      <w:r>
        <w:rPr>
          <w:spacing w:val="-6"/>
        </w:rPr>
        <w:t> </w:t>
      </w:r>
      <w:r>
        <w:rPr/>
        <w:t>injustice</w:t>
      </w:r>
      <w:r>
        <w:rPr>
          <w:spacing w:val="-6"/>
        </w:rPr>
        <w:t> </w:t>
      </w:r>
      <w:r>
        <w:rPr/>
        <w:t>among</w:t>
      </w:r>
      <w:r>
        <w:rPr>
          <w:spacing w:val="-1"/>
        </w:rPr>
        <w:t> </w:t>
      </w:r>
      <w:r>
        <w:rPr/>
        <w:t>Los</w:t>
      </w:r>
      <w:r>
        <w:rPr>
          <w:spacing w:val="-4"/>
        </w:rPr>
        <w:t> </w:t>
      </w:r>
      <w:r>
        <w:rPr/>
        <w:t>Angeles</w:t>
      </w:r>
      <w:r>
        <w:rPr>
          <w:spacing w:val="-4"/>
        </w:rPr>
        <w:t> </w:t>
      </w:r>
      <w:r>
        <w:rPr/>
        <w:t>residents. </w:t>
      </w:r>
      <w:r>
        <w:rPr>
          <w:i/>
        </w:rPr>
        <w:t>Law</w:t>
      </w:r>
      <w:r>
        <w:rPr>
          <w:i/>
          <w:spacing w:val="-5"/>
        </w:rPr>
        <w:t> </w:t>
      </w:r>
      <w:r>
        <w:rPr>
          <w:i/>
        </w:rPr>
        <w:t>&amp;</w:t>
      </w:r>
      <w:r>
        <w:rPr>
          <w:i/>
          <w:spacing w:val="-6"/>
        </w:rPr>
        <w:t> </w:t>
      </w:r>
      <w:r>
        <w:rPr>
          <w:i/>
        </w:rPr>
        <w:t>Society</w:t>
      </w:r>
      <w:r>
        <w:rPr>
          <w:i/>
        </w:rPr>
        <w:t> Review</w:t>
      </w:r>
      <w:r>
        <w:rPr/>
        <w:t>, </w:t>
      </w:r>
      <w:r>
        <w:rPr>
          <w:i/>
        </w:rPr>
        <w:t>53</w:t>
      </w:r>
      <w:r>
        <w:rPr/>
        <w:t>(3), pp.706-739.</w:t>
      </w:r>
    </w:p>
    <w:p>
      <w:pPr>
        <w:spacing w:after="0" w:line="360" w:lineRule="auto"/>
        <w:sectPr>
          <w:pgSz w:w="12240" w:h="15840"/>
          <w:pgMar w:header="732" w:footer="0" w:top="1340" w:bottom="280" w:left="1300" w:right="1320"/>
        </w:sectPr>
      </w:pPr>
    </w:p>
    <w:p>
      <w:pPr>
        <w:pStyle w:val="Heading1"/>
      </w:pPr>
      <w:bookmarkStart w:name="Essay Three" w:id="5"/>
      <w:bookmarkEnd w:id="5"/>
      <w:r>
        <w:rPr>
          <w:b w:val="0"/>
        </w:rPr>
      </w:r>
      <w:r>
        <w:rPr/>
        <w:t>Essay</w:t>
      </w:r>
      <w:r>
        <w:rPr>
          <w:spacing w:val="-2"/>
        </w:rPr>
        <w:t> Three</w:t>
      </w:r>
    </w:p>
    <w:p>
      <w:pPr>
        <w:pStyle w:val="BodyText"/>
        <w:spacing w:line="360" w:lineRule="auto" w:before="182"/>
        <w:ind w:right="117" w:firstLine="720"/>
      </w:pPr>
      <w:r>
        <w:rPr/>
        <w:t>As a grievous social problem, it is imperative that stringent measures be taken to prevent the rising number of young people engaging in illicit activity associated with gangs. Early intervention programs have garnered a lot of attention as a potentially effective strategy for lowering the number of young people who are members of gangs (Mourtgos et al., 2020). The purpose</w:t>
      </w:r>
      <w:r>
        <w:rPr>
          <w:spacing w:val="-4"/>
        </w:rPr>
        <w:t> </w:t>
      </w:r>
      <w:r>
        <w:rPr/>
        <w:t>of</w:t>
      </w:r>
      <w:r>
        <w:rPr>
          <w:spacing w:val="-2"/>
        </w:rPr>
        <w:t> </w:t>
      </w:r>
      <w:r>
        <w:rPr/>
        <w:t>this</w:t>
      </w:r>
      <w:r>
        <w:rPr>
          <w:spacing w:val="-1"/>
        </w:rPr>
        <w:t> </w:t>
      </w:r>
      <w:r>
        <w:rPr/>
        <w:t>article</w:t>
      </w:r>
      <w:r>
        <w:rPr>
          <w:spacing w:val="-4"/>
        </w:rPr>
        <w:t> </w:t>
      </w:r>
      <w:r>
        <w:rPr/>
        <w:t>is to investigate whether or</w:t>
      </w:r>
      <w:r>
        <w:rPr>
          <w:spacing w:val="-2"/>
        </w:rPr>
        <w:t> </w:t>
      </w:r>
      <w:r>
        <w:rPr/>
        <w:t>not</w:t>
      </w:r>
      <w:r>
        <w:rPr>
          <w:spacing w:val="-4"/>
        </w:rPr>
        <w:t> </w:t>
      </w:r>
      <w:r>
        <w:rPr/>
        <w:t>early intervention is</w:t>
      </w:r>
      <w:r>
        <w:rPr>
          <w:spacing w:val="-1"/>
        </w:rPr>
        <w:t> </w:t>
      </w:r>
      <w:r>
        <w:rPr/>
        <w:t>effective in</w:t>
      </w:r>
      <w:r>
        <w:rPr>
          <w:spacing w:val="-2"/>
        </w:rPr>
        <w:t> </w:t>
      </w:r>
      <w:r>
        <w:rPr/>
        <w:t>preventing children from joining groups. This evaluation will assess the influence of early intervention programs and their long-term success in lowering the risk of a person becoming a member of a gang by utilising academic research and relevant case studies as its sources.</w:t>
      </w:r>
    </w:p>
    <w:p>
      <w:pPr>
        <w:pStyle w:val="BodyText"/>
        <w:spacing w:line="360" w:lineRule="auto" w:before="5"/>
        <w:ind w:firstLine="720"/>
      </w:pPr>
      <w:r>
        <w:rPr/>
        <w:t>For the purpose of determining whether or not early intervention is effective, it is vital to have an understanding of the factors that contribute to the involvement of adolescents in gangs. Several research have come to the conclusion that being poor, having households that are </w:t>
      </w:r>
      <w:r>
        <w:rPr>
          <w:spacing w:val="-2"/>
        </w:rPr>
        <w:t>dysfunctional,</w:t>
      </w:r>
      <w:r>
        <w:rPr>
          <w:spacing w:val="-6"/>
        </w:rPr>
        <w:t> </w:t>
      </w:r>
      <w:r>
        <w:rPr>
          <w:spacing w:val="-2"/>
        </w:rPr>
        <w:t>having</w:t>
      </w:r>
      <w:r>
        <w:rPr>
          <w:spacing w:val="-6"/>
        </w:rPr>
        <w:t> </w:t>
      </w:r>
      <w:r>
        <w:rPr>
          <w:spacing w:val="-2"/>
        </w:rPr>
        <w:t>trouble</w:t>
      </w:r>
      <w:r>
        <w:rPr>
          <w:spacing w:val="-7"/>
        </w:rPr>
        <w:t> </w:t>
      </w:r>
      <w:r>
        <w:rPr>
          <w:spacing w:val="-2"/>
        </w:rPr>
        <w:t>in school,</w:t>
      </w:r>
      <w:r>
        <w:rPr>
          <w:spacing w:val="-6"/>
        </w:rPr>
        <w:t> </w:t>
      </w:r>
      <w:r>
        <w:rPr>
          <w:spacing w:val="-2"/>
        </w:rPr>
        <w:t>and</w:t>
      </w:r>
      <w:r>
        <w:rPr>
          <w:spacing w:val="-6"/>
        </w:rPr>
        <w:t> </w:t>
      </w:r>
      <w:r>
        <w:rPr>
          <w:spacing w:val="-2"/>
        </w:rPr>
        <w:t>other</w:t>
      </w:r>
      <w:r>
        <w:rPr>
          <w:spacing w:val="-5"/>
        </w:rPr>
        <w:t> </w:t>
      </w:r>
      <w:r>
        <w:rPr>
          <w:spacing w:val="-2"/>
        </w:rPr>
        <w:t>similar</w:t>
      </w:r>
      <w:r>
        <w:rPr>
          <w:spacing w:val="-5"/>
        </w:rPr>
        <w:t> </w:t>
      </w:r>
      <w:r>
        <w:rPr>
          <w:spacing w:val="-2"/>
        </w:rPr>
        <w:t>variables</w:t>
      </w:r>
      <w:r>
        <w:rPr>
          <w:spacing w:val="-3"/>
        </w:rPr>
        <w:t> </w:t>
      </w:r>
      <w:r>
        <w:rPr>
          <w:spacing w:val="-2"/>
        </w:rPr>
        <w:t>are</w:t>
      </w:r>
      <w:r>
        <w:rPr>
          <w:spacing w:val="-7"/>
        </w:rPr>
        <w:t> </w:t>
      </w:r>
      <w:r>
        <w:rPr>
          <w:spacing w:val="-2"/>
        </w:rPr>
        <w:t>connected</w:t>
      </w:r>
      <w:r>
        <w:rPr>
          <w:spacing w:val="-6"/>
        </w:rPr>
        <w:t> </w:t>
      </w:r>
      <w:r>
        <w:rPr>
          <w:spacing w:val="-2"/>
        </w:rPr>
        <w:t>with</w:t>
      </w:r>
      <w:r>
        <w:rPr>
          <w:spacing w:val="-6"/>
        </w:rPr>
        <w:t> </w:t>
      </w:r>
      <w:r>
        <w:rPr>
          <w:spacing w:val="-2"/>
        </w:rPr>
        <w:t>an increased </w:t>
      </w:r>
      <w:r>
        <w:rPr/>
        <w:t>likelihood</w:t>
      </w:r>
      <w:r>
        <w:rPr>
          <w:spacing w:val="-13"/>
        </w:rPr>
        <w:t> </w:t>
      </w:r>
      <w:r>
        <w:rPr/>
        <w:t>of</w:t>
      </w:r>
      <w:r>
        <w:rPr>
          <w:spacing w:val="-12"/>
        </w:rPr>
        <w:t> </w:t>
      </w:r>
      <w:r>
        <w:rPr/>
        <w:t>being</w:t>
      </w:r>
      <w:r>
        <w:rPr>
          <w:spacing w:val="-13"/>
        </w:rPr>
        <w:t> </w:t>
      </w:r>
      <w:r>
        <w:rPr/>
        <w:t>victimised</w:t>
      </w:r>
      <w:r>
        <w:rPr>
          <w:spacing w:val="-13"/>
        </w:rPr>
        <w:t> </w:t>
      </w:r>
      <w:r>
        <w:rPr/>
        <w:t>by</w:t>
      </w:r>
      <w:r>
        <w:rPr>
          <w:spacing w:val="-13"/>
        </w:rPr>
        <w:t> </w:t>
      </w:r>
      <w:r>
        <w:rPr/>
        <w:t>violent</w:t>
      </w:r>
      <w:r>
        <w:rPr>
          <w:spacing w:val="-9"/>
        </w:rPr>
        <w:t> </w:t>
      </w:r>
      <w:r>
        <w:rPr/>
        <w:t>acts</w:t>
      </w:r>
      <w:r>
        <w:rPr>
          <w:spacing w:val="-9"/>
        </w:rPr>
        <w:t> </w:t>
      </w:r>
      <w:r>
        <w:rPr/>
        <w:t>(Diaz</w:t>
      </w:r>
      <w:r>
        <w:rPr>
          <w:spacing w:val="-14"/>
        </w:rPr>
        <w:t> </w:t>
      </w:r>
      <w:r>
        <w:rPr/>
        <w:t>and</w:t>
      </w:r>
      <w:r>
        <w:rPr>
          <w:spacing w:val="-13"/>
        </w:rPr>
        <w:t> </w:t>
      </w:r>
      <w:r>
        <w:rPr/>
        <w:t>Nuño,</w:t>
      </w:r>
      <w:r>
        <w:rPr>
          <w:spacing w:val="-13"/>
        </w:rPr>
        <w:t> </w:t>
      </w:r>
      <w:r>
        <w:rPr/>
        <w:t>2021).</w:t>
      </w:r>
      <w:r>
        <w:rPr>
          <w:spacing w:val="-13"/>
        </w:rPr>
        <w:t> </w:t>
      </w:r>
      <w:r>
        <w:rPr/>
        <w:t>An</w:t>
      </w:r>
      <w:r>
        <w:rPr>
          <w:spacing w:val="-13"/>
        </w:rPr>
        <w:t> </w:t>
      </w:r>
      <w:r>
        <w:rPr/>
        <w:t>early</w:t>
      </w:r>
      <w:r>
        <w:rPr>
          <w:spacing w:val="-13"/>
        </w:rPr>
        <w:t> </w:t>
      </w:r>
      <w:r>
        <w:rPr/>
        <w:t>intervention</w:t>
      </w:r>
      <w:r>
        <w:rPr>
          <w:spacing w:val="-13"/>
        </w:rPr>
        <w:t> </w:t>
      </w:r>
      <w:r>
        <w:rPr/>
        <w:t>should be</w:t>
      </w:r>
      <w:r>
        <w:rPr>
          <w:spacing w:val="-6"/>
        </w:rPr>
        <w:t> </w:t>
      </w:r>
      <w:r>
        <w:rPr/>
        <w:t>the</w:t>
      </w:r>
      <w:r>
        <w:rPr>
          <w:spacing w:val="-6"/>
        </w:rPr>
        <w:t> </w:t>
      </w:r>
      <w:r>
        <w:rPr/>
        <w:t>first</w:t>
      </w:r>
      <w:r>
        <w:rPr>
          <w:spacing w:val="-6"/>
        </w:rPr>
        <w:t> </w:t>
      </w:r>
      <w:r>
        <w:rPr/>
        <w:t>step</w:t>
      </w:r>
      <w:r>
        <w:rPr>
          <w:spacing w:val="-4"/>
        </w:rPr>
        <w:t> </w:t>
      </w:r>
      <w:r>
        <w:rPr/>
        <w:t>in</w:t>
      </w:r>
      <w:r>
        <w:rPr>
          <w:spacing w:val="-4"/>
        </w:rPr>
        <w:t> </w:t>
      </w:r>
      <w:r>
        <w:rPr/>
        <w:t>fixing these</w:t>
      </w:r>
      <w:r>
        <w:rPr>
          <w:spacing w:val="-6"/>
        </w:rPr>
        <w:t> </w:t>
      </w:r>
      <w:r>
        <w:rPr/>
        <w:t>challenges</w:t>
      </w:r>
      <w:r>
        <w:rPr>
          <w:spacing w:val="-3"/>
        </w:rPr>
        <w:t> </w:t>
      </w:r>
      <w:r>
        <w:rPr/>
        <w:t>since</w:t>
      </w:r>
      <w:r>
        <w:rPr>
          <w:spacing w:val="-6"/>
        </w:rPr>
        <w:t> </w:t>
      </w:r>
      <w:r>
        <w:rPr/>
        <w:t>these</w:t>
      </w:r>
      <w:r>
        <w:rPr>
          <w:spacing w:val="-1"/>
        </w:rPr>
        <w:t> </w:t>
      </w:r>
      <w:r>
        <w:rPr/>
        <w:t>risk</w:t>
      </w:r>
      <w:r>
        <w:rPr>
          <w:spacing w:val="-4"/>
        </w:rPr>
        <w:t> </w:t>
      </w:r>
      <w:r>
        <w:rPr/>
        <w:t>factors</w:t>
      </w:r>
      <w:r>
        <w:rPr>
          <w:spacing w:val="-3"/>
        </w:rPr>
        <w:t> </w:t>
      </w:r>
      <w:r>
        <w:rPr/>
        <w:t>frequently</w:t>
      </w:r>
      <w:r>
        <w:rPr>
          <w:spacing w:val="-4"/>
        </w:rPr>
        <w:t> </w:t>
      </w:r>
      <w:r>
        <w:rPr/>
        <w:t>become</w:t>
      </w:r>
      <w:r>
        <w:rPr>
          <w:spacing w:val="-6"/>
        </w:rPr>
        <w:t> </w:t>
      </w:r>
      <w:r>
        <w:rPr/>
        <w:t>obvious</w:t>
      </w:r>
      <w:r>
        <w:rPr>
          <w:spacing w:val="-3"/>
        </w:rPr>
        <w:t> </w:t>
      </w:r>
      <w:r>
        <w:rPr/>
        <w:t>over the course of puberty. This is the most reasonable course of action to take in order to solve these </w:t>
      </w:r>
      <w:r>
        <w:rPr>
          <w:spacing w:val="-2"/>
        </w:rPr>
        <w:t>problems.</w:t>
      </w:r>
    </w:p>
    <w:p>
      <w:pPr>
        <w:pStyle w:val="BodyText"/>
        <w:spacing w:line="360" w:lineRule="auto"/>
        <w:ind w:right="117" w:firstLine="720"/>
      </w:pPr>
      <w:r>
        <w:rPr/>
        <w:t>Early intervention programs have as their primary objective the detection and mitigation of potential risk factors in young people at the earliest feasible time in the development of such individuals'</w:t>
      </w:r>
      <w:r>
        <w:rPr>
          <w:spacing w:val="-9"/>
        </w:rPr>
        <w:t> </w:t>
      </w:r>
      <w:r>
        <w:rPr/>
        <w:t>lives.</w:t>
      </w:r>
      <w:r>
        <w:rPr>
          <w:spacing w:val="-5"/>
        </w:rPr>
        <w:t> </w:t>
      </w:r>
      <w:r>
        <w:rPr/>
        <w:t>In</w:t>
      </w:r>
      <w:r>
        <w:rPr>
          <w:spacing w:val="-5"/>
        </w:rPr>
        <w:t> </w:t>
      </w:r>
      <w:r>
        <w:rPr/>
        <w:t>most</w:t>
      </w:r>
      <w:r>
        <w:rPr>
          <w:spacing w:val="-7"/>
        </w:rPr>
        <w:t> </w:t>
      </w:r>
      <w:r>
        <w:rPr/>
        <w:t>cases,</w:t>
      </w:r>
      <w:r>
        <w:rPr>
          <w:spacing w:val="-5"/>
        </w:rPr>
        <w:t> </w:t>
      </w:r>
      <w:r>
        <w:rPr/>
        <w:t>the</w:t>
      </w:r>
      <w:r>
        <w:rPr>
          <w:spacing w:val="-7"/>
        </w:rPr>
        <w:t> </w:t>
      </w:r>
      <w:r>
        <w:rPr/>
        <w:t>programs</w:t>
      </w:r>
      <w:r>
        <w:rPr>
          <w:spacing w:val="-4"/>
        </w:rPr>
        <w:t> </w:t>
      </w:r>
      <w:r>
        <w:rPr/>
        <w:t>of</w:t>
      </w:r>
      <w:r>
        <w:rPr>
          <w:spacing w:val="-5"/>
        </w:rPr>
        <w:t> </w:t>
      </w:r>
      <w:r>
        <w:rPr/>
        <w:t>this</w:t>
      </w:r>
      <w:r>
        <w:rPr>
          <w:spacing w:val="-4"/>
        </w:rPr>
        <w:t> </w:t>
      </w:r>
      <w:r>
        <w:rPr/>
        <w:t>kind</w:t>
      </w:r>
      <w:r>
        <w:rPr>
          <w:spacing w:val="-5"/>
        </w:rPr>
        <w:t> </w:t>
      </w:r>
      <w:r>
        <w:rPr/>
        <w:t>use</w:t>
      </w:r>
      <w:r>
        <w:rPr>
          <w:spacing w:val="-7"/>
        </w:rPr>
        <w:t> </w:t>
      </w:r>
      <w:r>
        <w:rPr/>
        <w:t>an</w:t>
      </w:r>
      <w:r>
        <w:rPr>
          <w:spacing w:val="-5"/>
        </w:rPr>
        <w:t> </w:t>
      </w:r>
      <w:r>
        <w:rPr/>
        <w:t>interdisciplinary</w:t>
      </w:r>
      <w:r>
        <w:rPr>
          <w:spacing w:val="-5"/>
        </w:rPr>
        <w:t> </w:t>
      </w:r>
      <w:r>
        <w:rPr/>
        <w:t>strategy,</w:t>
      </w:r>
      <w:r>
        <w:rPr>
          <w:spacing w:val="-5"/>
        </w:rPr>
        <w:t> </w:t>
      </w:r>
      <w:r>
        <w:rPr/>
        <w:t>which entails incorporating components of education, social work, mental health help, and community participation</w:t>
      </w:r>
      <w:r>
        <w:rPr>
          <w:spacing w:val="-8"/>
        </w:rPr>
        <w:t> </w:t>
      </w:r>
      <w:r>
        <w:rPr/>
        <w:t>into</w:t>
      </w:r>
      <w:r>
        <w:rPr>
          <w:spacing w:val="-4"/>
        </w:rPr>
        <w:t> </w:t>
      </w:r>
      <w:r>
        <w:rPr/>
        <w:t>a</w:t>
      </w:r>
      <w:r>
        <w:rPr>
          <w:spacing w:val="-9"/>
        </w:rPr>
        <w:t> </w:t>
      </w:r>
      <w:r>
        <w:rPr/>
        <w:t>unified</w:t>
      </w:r>
      <w:r>
        <w:rPr>
          <w:spacing w:val="-8"/>
        </w:rPr>
        <w:t> </w:t>
      </w:r>
      <w:r>
        <w:rPr/>
        <w:t>plan</w:t>
      </w:r>
      <w:r>
        <w:rPr>
          <w:spacing w:val="-8"/>
        </w:rPr>
        <w:t> </w:t>
      </w:r>
      <w:r>
        <w:rPr/>
        <w:t>of action</w:t>
      </w:r>
      <w:r>
        <w:rPr>
          <w:spacing w:val="-8"/>
        </w:rPr>
        <w:t> </w:t>
      </w:r>
      <w:r>
        <w:rPr/>
        <w:t>(Fleming</w:t>
      </w:r>
      <w:r>
        <w:rPr>
          <w:spacing w:val="-3"/>
        </w:rPr>
        <w:t> </w:t>
      </w:r>
      <w:r>
        <w:rPr/>
        <w:t>and</w:t>
      </w:r>
      <w:r>
        <w:rPr>
          <w:spacing w:val="-8"/>
        </w:rPr>
        <w:t> </w:t>
      </w:r>
      <w:r>
        <w:rPr/>
        <w:t>Franklin,</w:t>
      </w:r>
      <w:r>
        <w:rPr>
          <w:spacing w:val="-9"/>
        </w:rPr>
        <w:t> </w:t>
      </w:r>
      <w:r>
        <w:rPr/>
        <w:t>2021).</w:t>
      </w:r>
      <w:r>
        <w:rPr>
          <w:spacing w:val="-3"/>
        </w:rPr>
        <w:t> </w:t>
      </w:r>
      <w:r>
        <w:rPr/>
        <w:t>The</w:t>
      </w:r>
      <w:r>
        <w:rPr>
          <w:spacing w:val="-10"/>
        </w:rPr>
        <w:t> </w:t>
      </w:r>
      <w:r>
        <w:rPr/>
        <w:t>primary</w:t>
      </w:r>
      <w:r>
        <w:rPr>
          <w:spacing w:val="-8"/>
        </w:rPr>
        <w:t> </w:t>
      </w:r>
      <w:r>
        <w:rPr/>
        <w:t>goal</w:t>
      </w:r>
      <w:r>
        <w:rPr>
          <w:spacing w:val="-10"/>
        </w:rPr>
        <w:t> </w:t>
      </w:r>
      <w:r>
        <w:rPr/>
        <w:t>of</w:t>
      </w:r>
      <w:r>
        <w:rPr>
          <w:spacing w:val="-3"/>
        </w:rPr>
        <w:t> </w:t>
      </w:r>
      <w:r>
        <w:rPr/>
        <w:t>early intervention is to put a stop to the progression from law-abiding behavior to illegal activity by concentrating on the motivations that lie behind gang membership.</w:t>
      </w:r>
    </w:p>
    <w:p>
      <w:pPr>
        <w:pStyle w:val="BodyText"/>
        <w:spacing w:line="360" w:lineRule="auto" w:before="2"/>
        <w:ind w:right="117" w:firstLine="720"/>
      </w:pPr>
      <w:r>
        <w:rPr/>
        <w:t>Numerous studies have been conducted in order to investigate the efficacy of early intervention</w:t>
      </w:r>
      <w:r>
        <w:rPr>
          <w:spacing w:val="-9"/>
        </w:rPr>
        <w:t> </w:t>
      </w:r>
      <w:r>
        <w:rPr/>
        <w:t>strategies</w:t>
      </w:r>
      <w:r>
        <w:rPr>
          <w:spacing w:val="-7"/>
        </w:rPr>
        <w:t> </w:t>
      </w:r>
      <w:r>
        <w:rPr/>
        <w:t>in</w:t>
      </w:r>
      <w:r>
        <w:rPr>
          <w:spacing w:val="-9"/>
        </w:rPr>
        <w:t> </w:t>
      </w:r>
      <w:r>
        <w:rPr/>
        <w:t>reducing</w:t>
      </w:r>
      <w:r>
        <w:rPr>
          <w:spacing w:val="-9"/>
        </w:rPr>
        <w:t> </w:t>
      </w:r>
      <w:r>
        <w:rPr/>
        <w:t>the</w:t>
      </w:r>
      <w:r>
        <w:rPr>
          <w:spacing w:val="-10"/>
        </w:rPr>
        <w:t> </w:t>
      </w:r>
      <w:r>
        <w:rPr/>
        <w:t>number</w:t>
      </w:r>
      <w:r>
        <w:rPr>
          <w:spacing w:val="-9"/>
        </w:rPr>
        <w:t> </w:t>
      </w:r>
      <w:r>
        <w:rPr/>
        <w:t>of</w:t>
      </w:r>
      <w:r>
        <w:rPr>
          <w:spacing w:val="-8"/>
        </w:rPr>
        <w:t> </w:t>
      </w:r>
      <w:r>
        <w:rPr/>
        <w:t>teenagers</w:t>
      </w:r>
      <w:r>
        <w:rPr>
          <w:spacing w:val="-7"/>
        </w:rPr>
        <w:t> </w:t>
      </w:r>
      <w:r>
        <w:rPr/>
        <w:t>who</w:t>
      </w:r>
      <w:r>
        <w:rPr>
          <w:spacing w:val="-9"/>
        </w:rPr>
        <w:t> </w:t>
      </w:r>
      <w:r>
        <w:rPr/>
        <w:t>join</w:t>
      </w:r>
      <w:r>
        <w:rPr>
          <w:spacing w:val="-9"/>
        </w:rPr>
        <w:t> </w:t>
      </w:r>
      <w:r>
        <w:rPr/>
        <w:t>gangs</w:t>
      </w:r>
      <w:r>
        <w:rPr>
          <w:spacing w:val="-7"/>
        </w:rPr>
        <w:t> </w:t>
      </w:r>
      <w:r>
        <w:rPr/>
        <w:t>and</w:t>
      </w:r>
      <w:r>
        <w:rPr>
          <w:spacing w:val="-9"/>
        </w:rPr>
        <w:t> </w:t>
      </w:r>
      <w:r>
        <w:rPr/>
        <w:t>determine</w:t>
      </w:r>
      <w:r>
        <w:rPr>
          <w:spacing w:val="-10"/>
        </w:rPr>
        <w:t> </w:t>
      </w:r>
      <w:r>
        <w:rPr/>
        <w:t>whether or not these strategies are helpful. For instance, Paoline, Terrill and Somers (2021) performed a research that followed participants over time to investigate the effect of the Gang Resistance Education and Training (GREAT) program. This study tracked participants in order to find out how</w:t>
      </w:r>
      <w:r>
        <w:rPr>
          <w:spacing w:val="-7"/>
        </w:rPr>
        <w:t> </w:t>
      </w:r>
      <w:r>
        <w:rPr/>
        <w:t>the</w:t>
      </w:r>
      <w:r>
        <w:rPr>
          <w:spacing w:val="-9"/>
        </w:rPr>
        <w:t> </w:t>
      </w:r>
      <w:r>
        <w:rPr/>
        <w:t>program</w:t>
      </w:r>
      <w:r>
        <w:rPr>
          <w:spacing w:val="-9"/>
        </w:rPr>
        <w:t> </w:t>
      </w:r>
      <w:r>
        <w:rPr/>
        <w:t>affected</w:t>
      </w:r>
      <w:r>
        <w:rPr>
          <w:spacing w:val="-8"/>
        </w:rPr>
        <w:t> </w:t>
      </w:r>
      <w:r>
        <w:rPr/>
        <w:t>them.</w:t>
      </w:r>
      <w:r>
        <w:rPr>
          <w:spacing w:val="-8"/>
        </w:rPr>
        <w:t> </w:t>
      </w:r>
      <w:r>
        <w:rPr/>
        <w:t>The</w:t>
      </w:r>
      <w:r>
        <w:rPr>
          <w:spacing w:val="-9"/>
        </w:rPr>
        <w:t> </w:t>
      </w:r>
      <w:r>
        <w:rPr/>
        <w:t>research</w:t>
      </w:r>
      <w:r>
        <w:rPr>
          <w:spacing w:val="-9"/>
        </w:rPr>
        <w:t> </w:t>
      </w:r>
      <w:r>
        <w:rPr/>
        <w:t>concluded</w:t>
      </w:r>
      <w:r>
        <w:rPr>
          <w:spacing w:val="-8"/>
        </w:rPr>
        <w:t> </w:t>
      </w:r>
      <w:r>
        <w:rPr/>
        <w:t>that</w:t>
      </w:r>
      <w:r>
        <w:rPr>
          <w:spacing w:val="-4"/>
        </w:rPr>
        <w:t> </w:t>
      </w:r>
      <w:r>
        <w:rPr/>
        <w:t>involvement</w:t>
      </w:r>
      <w:r>
        <w:rPr>
          <w:spacing w:val="-4"/>
        </w:rPr>
        <w:t> </w:t>
      </w:r>
      <w:r>
        <w:rPr/>
        <w:t>in</w:t>
      </w:r>
      <w:r>
        <w:rPr>
          <w:spacing w:val="-8"/>
        </w:rPr>
        <w:t> </w:t>
      </w:r>
      <w:r>
        <w:rPr/>
        <w:t>the</w:t>
      </w:r>
      <w:r>
        <w:rPr>
          <w:spacing w:val="-5"/>
        </w:rPr>
        <w:t> </w:t>
      </w:r>
      <w:r>
        <w:rPr/>
        <w:t>GREAT</w:t>
      </w:r>
      <w:r>
        <w:rPr>
          <w:spacing w:val="-9"/>
        </w:rPr>
        <w:t> </w:t>
      </w:r>
      <w:r>
        <w:rPr>
          <w:spacing w:val="-2"/>
        </w:rPr>
        <w:t>program</w:t>
      </w:r>
    </w:p>
    <w:p>
      <w:pPr>
        <w:spacing w:after="0" w:line="360" w:lineRule="auto"/>
        <w:sectPr>
          <w:pgSz w:w="12240" w:h="15840"/>
          <w:pgMar w:header="732" w:footer="0" w:top="1340" w:bottom="280" w:left="1300" w:right="1320"/>
        </w:sectPr>
      </w:pPr>
    </w:p>
    <w:p>
      <w:pPr>
        <w:pStyle w:val="BodyText"/>
        <w:spacing w:line="360" w:lineRule="auto" w:before="83"/>
        <w:ind w:right="129" w:firstLine="0"/>
      </w:pPr>
      <w:r>
        <w:rPr/>
        <w:t>resulted in</w:t>
      </w:r>
      <w:r>
        <w:rPr>
          <w:spacing w:val="-4"/>
        </w:rPr>
        <w:t> </w:t>
      </w:r>
      <w:r>
        <w:rPr/>
        <w:t>participants</w:t>
      </w:r>
      <w:r>
        <w:rPr>
          <w:spacing w:val="-3"/>
        </w:rPr>
        <w:t> </w:t>
      </w:r>
      <w:r>
        <w:rPr/>
        <w:t>having</w:t>
      </w:r>
      <w:r>
        <w:rPr>
          <w:spacing w:val="-4"/>
        </w:rPr>
        <w:t> </w:t>
      </w:r>
      <w:r>
        <w:rPr/>
        <w:t>a</w:t>
      </w:r>
      <w:r>
        <w:rPr>
          <w:spacing w:val="-1"/>
        </w:rPr>
        <w:t> </w:t>
      </w:r>
      <w:r>
        <w:rPr/>
        <w:t>lower</w:t>
      </w:r>
      <w:r>
        <w:rPr>
          <w:spacing w:val="-4"/>
        </w:rPr>
        <w:t> </w:t>
      </w:r>
      <w:r>
        <w:rPr/>
        <w:t>risk</w:t>
      </w:r>
      <w:r>
        <w:rPr>
          <w:spacing w:val="-4"/>
        </w:rPr>
        <w:t> </w:t>
      </w:r>
      <w:r>
        <w:rPr/>
        <w:t>of</w:t>
      </w:r>
      <w:r>
        <w:rPr>
          <w:spacing w:val="-4"/>
        </w:rPr>
        <w:t> </w:t>
      </w:r>
      <w:r>
        <w:rPr/>
        <w:t>joining a</w:t>
      </w:r>
      <w:r>
        <w:rPr>
          <w:spacing w:val="-5"/>
        </w:rPr>
        <w:t> </w:t>
      </w:r>
      <w:r>
        <w:rPr/>
        <w:t>criminal</w:t>
      </w:r>
      <w:r>
        <w:rPr>
          <w:spacing w:val="-5"/>
        </w:rPr>
        <w:t> </w:t>
      </w:r>
      <w:r>
        <w:rPr/>
        <w:t>gang and an</w:t>
      </w:r>
      <w:r>
        <w:rPr>
          <w:spacing w:val="-4"/>
        </w:rPr>
        <w:t> </w:t>
      </w:r>
      <w:r>
        <w:rPr/>
        <w:t>increased likelihood of being constructively active in their schools.</w:t>
      </w:r>
    </w:p>
    <w:p>
      <w:pPr>
        <w:pStyle w:val="BodyText"/>
        <w:spacing w:line="360" w:lineRule="auto" w:before="3"/>
        <w:ind w:right="117" w:firstLine="720"/>
      </w:pPr>
      <w:r>
        <w:rPr/>
        <w:t>Case studies are very helpful since they provide information on the effect that early intervention programs have in the real world. This is something that is extremely important to know. In</w:t>
      </w:r>
      <w:r>
        <w:rPr>
          <w:spacing w:val="-3"/>
        </w:rPr>
        <w:t> </w:t>
      </w:r>
      <w:r>
        <w:rPr/>
        <w:t>New York</w:t>
      </w:r>
      <w:r>
        <w:rPr>
          <w:spacing w:val="-4"/>
        </w:rPr>
        <w:t> </w:t>
      </w:r>
      <w:r>
        <w:rPr/>
        <w:t>City, there</w:t>
      </w:r>
      <w:r>
        <w:rPr>
          <w:spacing w:val="-1"/>
        </w:rPr>
        <w:t> </w:t>
      </w:r>
      <w:r>
        <w:rPr/>
        <w:t>is a</w:t>
      </w:r>
      <w:r>
        <w:rPr>
          <w:spacing w:val="-1"/>
        </w:rPr>
        <w:t> </w:t>
      </w:r>
      <w:r>
        <w:rPr/>
        <w:t>location known as the</w:t>
      </w:r>
      <w:r>
        <w:rPr>
          <w:spacing w:val="-1"/>
        </w:rPr>
        <w:t> </w:t>
      </w:r>
      <w:r>
        <w:rPr/>
        <w:t>Harlem</w:t>
      </w:r>
      <w:r>
        <w:rPr>
          <w:spacing w:val="-1"/>
        </w:rPr>
        <w:t> </w:t>
      </w:r>
      <w:r>
        <w:rPr/>
        <w:t>Children's Zone</w:t>
      </w:r>
      <w:r>
        <w:rPr>
          <w:spacing w:val="-1"/>
        </w:rPr>
        <w:t> </w:t>
      </w:r>
      <w:r>
        <w:rPr/>
        <w:t>(HCZ), which is an example of this. Through HCZ, one may have access to a wide variety of services, some of which include education, assistance for families, and other community-based activities (Egbert and</w:t>
      </w:r>
      <w:r>
        <w:rPr>
          <w:spacing w:val="-9"/>
        </w:rPr>
        <w:t> </w:t>
      </w:r>
      <w:r>
        <w:rPr/>
        <w:t>Leese,</w:t>
      </w:r>
      <w:r>
        <w:rPr>
          <w:spacing w:val="-9"/>
        </w:rPr>
        <w:t> </w:t>
      </w:r>
      <w:r>
        <w:rPr/>
        <w:t>2021).</w:t>
      </w:r>
      <w:r>
        <w:rPr>
          <w:spacing w:val="-9"/>
        </w:rPr>
        <w:t> </w:t>
      </w:r>
      <w:r>
        <w:rPr/>
        <w:t>Research</w:t>
      </w:r>
      <w:r>
        <w:rPr>
          <w:spacing w:val="-3"/>
        </w:rPr>
        <w:t> </w:t>
      </w:r>
      <w:r>
        <w:rPr/>
        <w:t>that</w:t>
      </w:r>
      <w:r>
        <w:rPr>
          <w:spacing w:val="-5"/>
        </w:rPr>
        <w:t> </w:t>
      </w:r>
      <w:r>
        <w:rPr/>
        <w:t>was</w:t>
      </w:r>
      <w:r>
        <w:rPr>
          <w:spacing w:val="-7"/>
        </w:rPr>
        <w:t> </w:t>
      </w:r>
      <w:r>
        <w:rPr/>
        <w:t>carried</w:t>
      </w:r>
      <w:r>
        <w:rPr>
          <w:spacing w:val="-9"/>
        </w:rPr>
        <w:t> </w:t>
      </w:r>
      <w:r>
        <w:rPr/>
        <w:t>out</w:t>
      </w:r>
      <w:r>
        <w:rPr>
          <w:spacing w:val="-5"/>
        </w:rPr>
        <w:t> </w:t>
      </w:r>
      <w:r>
        <w:rPr/>
        <w:t>by</w:t>
      </w:r>
      <w:r>
        <w:rPr>
          <w:spacing w:val="-9"/>
        </w:rPr>
        <w:t> </w:t>
      </w:r>
      <w:r>
        <w:rPr/>
        <w:t>HCZ</w:t>
      </w:r>
      <w:r>
        <w:rPr>
          <w:spacing w:val="-9"/>
        </w:rPr>
        <w:t> </w:t>
      </w:r>
      <w:r>
        <w:rPr/>
        <w:t>revealed</w:t>
      </w:r>
      <w:r>
        <w:rPr>
          <w:spacing w:val="-3"/>
        </w:rPr>
        <w:t> </w:t>
      </w:r>
      <w:r>
        <w:rPr/>
        <w:t>that</w:t>
      </w:r>
      <w:r>
        <w:rPr>
          <w:spacing w:val="-5"/>
        </w:rPr>
        <w:t> </w:t>
      </w:r>
      <w:r>
        <w:rPr/>
        <w:t>participants</w:t>
      </w:r>
      <w:r>
        <w:rPr>
          <w:spacing w:val="-7"/>
        </w:rPr>
        <w:t> </w:t>
      </w:r>
      <w:r>
        <w:rPr/>
        <w:t>experienced</w:t>
      </w:r>
      <w:r>
        <w:rPr>
          <w:spacing w:val="-9"/>
        </w:rPr>
        <w:t> </w:t>
      </w:r>
      <w:r>
        <w:rPr/>
        <w:t>an increase</w:t>
      </w:r>
      <w:r>
        <w:rPr>
          <w:spacing w:val="-10"/>
        </w:rPr>
        <w:t> </w:t>
      </w:r>
      <w:r>
        <w:rPr/>
        <w:t>in</w:t>
      </w:r>
      <w:r>
        <w:rPr>
          <w:spacing w:val="-9"/>
        </w:rPr>
        <w:t> </w:t>
      </w:r>
      <w:r>
        <w:rPr/>
        <w:t>their</w:t>
      </w:r>
      <w:r>
        <w:rPr>
          <w:spacing w:val="-9"/>
        </w:rPr>
        <w:t> </w:t>
      </w:r>
      <w:r>
        <w:rPr/>
        <w:t>academic</w:t>
      </w:r>
      <w:r>
        <w:rPr>
          <w:spacing w:val="-10"/>
        </w:rPr>
        <w:t> </w:t>
      </w:r>
      <w:r>
        <w:rPr/>
        <w:t>attainment</w:t>
      </w:r>
      <w:r>
        <w:rPr>
          <w:spacing w:val="-10"/>
        </w:rPr>
        <w:t> </w:t>
      </w:r>
      <w:r>
        <w:rPr/>
        <w:t>as</w:t>
      </w:r>
      <w:r>
        <w:rPr>
          <w:spacing w:val="-12"/>
        </w:rPr>
        <w:t> </w:t>
      </w:r>
      <w:r>
        <w:rPr/>
        <w:t>well</w:t>
      </w:r>
      <w:r>
        <w:rPr>
          <w:spacing w:val="-10"/>
        </w:rPr>
        <w:t> </w:t>
      </w:r>
      <w:r>
        <w:rPr/>
        <w:t>as</w:t>
      </w:r>
      <w:r>
        <w:rPr>
          <w:spacing w:val="-12"/>
        </w:rPr>
        <w:t> </w:t>
      </w:r>
      <w:r>
        <w:rPr/>
        <w:t>a</w:t>
      </w:r>
      <w:r>
        <w:rPr>
          <w:spacing w:val="-10"/>
        </w:rPr>
        <w:t> </w:t>
      </w:r>
      <w:r>
        <w:rPr/>
        <w:t>drop</w:t>
      </w:r>
      <w:r>
        <w:rPr>
          <w:spacing w:val="-14"/>
        </w:rPr>
        <w:t> </w:t>
      </w:r>
      <w:r>
        <w:rPr/>
        <w:t>in</w:t>
      </w:r>
      <w:r>
        <w:rPr>
          <w:spacing w:val="-14"/>
        </w:rPr>
        <w:t> </w:t>
      </w:r>
      <w:r>
        <w:rPr/>
        <w:t>the</w:t>
      </w:r>
      <w:r>
        <w:rPr>
          <w:spacing w:val="-15"/>
        </w:rPr>
        <w:t> </w:t>
      </w:r>
      <w:r>
        <w:rPr/>
        <w:t>number</w:t>
      </w:r>
      <w:r>
        <w:rPr>
          <w:spacing w:val="-13"/>
        </w:rPr>
        <w:t> </w:t>
      </w:r>
      <w:r>
        <w:rPr/>
        <w:t>of</w:t>
      </w:r>
      <w:r>
        <w:rPr>
          <w:spacing w:val="-13"/>
        </w:rPr>
        <w:t> </w:t>
      </w:r>
      <w:r>
        <w:rPr/>
        <w:t>gang-related</w:t>
      </w:r>
      <w:r>
        <w:rPr>
          <w:spacing w:val="-9"/>
        </w:rPr>
        <w:t> </w:t>
      </w:r>
      <w:r>
        <w:rPr/>
        <w:t>activities</w:t>
      </w:r>
      <w:r>
        <w:rPr>
          <w:spacing w:val="-7"/>
        </w:rPr>
        <w:t> </w:t>
      </w:r>
      <w:r>
        <w:rPr/>
        <w:t>that they</w:t>
      </w:r>
      <w:r>
        <w:rPr>
          <w:spacing w:val="-15"/>
        </w:rPr>
        <w:t> </w:t>
      </w:r>
      <w:r>
        <w:rPr/>
        <w:t>participated</w:t>
      </w:r>
      <w:r>
        <w:rPr>
          <w:spacing w:val="-15"/>
        </w:rPr>
        <w:t> </w:t>
      </w:r>
      <w:r>
        <w:rPr/>
        <w:t>in.</w:t>
      </w:r>
      <w:r>
        <w:rPr>
          <w:spacing w:val="-15"/>
        </w:rPr>
        <w:t> </w:t>
      </w:r>
      <w:r>
        <w:rPr/>
        <w:t>It's</w:t>
      </w:r>
      <w:r>
        <w:rPr>
          <w:spacing w:val="-15"/>
        </w:rPr>
        <w:t> </w:t>
      </w:r>
      <w:r>
        <w:rPr/>
        <w:t>probable</w:t>
      </w:r>
      <w:r>
        <w:rPr>
          <w:spacing w:val="-15"/>
        </w:rPr>
        <w:t> </w:t>
      </w:r>
      <w:r>
        <w:rPr/>
        <w:t>that</w:t>
      </w:r>
      <w:r>
        <w:rPr>
          <w:spacing w:val="-15"/>
        </w:rPr>
        <w:t> </w:t>
      </w:r>
      <w:r>
        <w:rPr/>
        <w:t>the</w:t>
      </w:r>
      <w:r>
        <w:rPr>
          <w:spacing w:val="-15"/>
        </w:rPr>
        <w:t> </w:t>
      </w:r>
      <w:r>
        <w:rPr/>
        <w:t>reason</w:t>
      </w:r>
      <w:r>
        <w:rPr>
          <w:spacing w:val="-15"/>
        </w:rPr>
        <w:t> </w:t>
      </w:r>
      <w:r>
        <w:rPr/>
        <w:t>for</w:t>
      </w:r>
      <w:r>
        <w:rPr>
          <w:spacing w:val="-15"/>
        </w:rPr>
        <w:t> </w:t>
      </w:r>
      <w:r>
        <w:rPr/>
        <w:t>HCZ's</w:t>
      </w:r>
      <w:r>
        <w:rPr>
          <w:spacing w:val="-15"/>
        </w:rPr>
        <w:t> </w:t>
      </w:r>
      <w:r>
        <w:rPr/>
        <w:t>success</w:t>
      </w:r>
      <w:r>
        <w:rPr>
          <w:spacing w:val="-15"/>
        </w:rPr>
        <w:t> </w:t>
      </w:r>
      <w:r>
        <w:rPr/>
        <w:t>is</w:t>
      </w:r>
      <w:r>
        <w:rPr>
          <w:spacing w:val="-15"/>
        </w:rPr>
        <w:t> </w:t>
      </w:r>
      <w:r>
        <w:rPr/>
        <w:t>the</w:t>
      </w:r>
      <w:r>
        <w:rPr>
          <w:spacing w:val="-15"/>
        </w:rPr>
        <w:t> </w:t>
      </w:r>
      <w:r>
        <w:rPr/>
        <w:t>early</w:t>
      </w:r>
      <w:r>
        <w:rPr>
          <w:spacing w:val="-15"/>
        </w:rPr>
        <w:t> </w:t>
      </w:r>
      <w:r>
        <w:rPr/>
        <w:t>intervention</w:t>
      </w:r>
      <w:r>
        <w:rPr>
          <w:spacing w:val="-15"/>
        </w:rPr>
        <w:t> </w:t>
      </w:r>
      <w:r>
        <w:rPr/>
        <w:t>strategy that</w:t>
      </w:r>
      <w:r>
        <w:rPr>
          <w:spacing w:val="-15"/>
        </w:rPr>
        <w:t> </w:t>
      </w:r>
      <w:r>
        <w:rPr/>
        <w:t>they</w:t>
      </w:r>
      <w:r>
        <w:rPr>
          <w:spacing w:val="-14"/>
        </w:rPr>
        <w:t> </w:t>
      </w:r>
      <w:r>
        <w:rPr/>
        <w:t>utilise.</w:t>
      </w:r>
      <w:r>
        <w:rPr>
          <w:spacing w:val="-14"/>
        </w:rPr>
        <w:t> </w:t>
      </w:r>
      <w:r>
        <w:rPr/>
        <w:t>This</w:t>
      </w:r>
      <w:r>
        <w:rPr>
          <w:spacing w:val="-12"/>
        </w:rPr>
        <w:t> </w:t>
      </w:r>
      <w:r>
        <w:rPr/>
        <w:t>method</w:t>
      </w:r>
      <w:r>
        <w:rPr>
          <w:spacing w:val="-14"/>
        </w:rPr>
        <w:t> </w:t>
      </w:r>
      <w:r>
        <w:rPr/>
        <w:t>focuses</w:t>
      </w:r>
      <w:r>
        <w:rPr>
          <w:spacing w:val="-12"/>
        </w:rPr>
        <w:t> </w:t>
      </w:r>
      <w:r>
        <w:rPr/>
        <w:t>on</w:t>
      </w:r>
      <w:r>
        <w:rPr>
          <w:spacing w:val="-14"/>
        </w:rPr>
        <w:t> </w:t>
      </w:r>
      <w:r>
        <w:rPr/>
        <w:t>children</w:t>
      </w:r>
      <w:r>
        <w:rPr>
          <w:spacing w:val="-14"/>
        </w:rPr>
        <w:t> </w:t>
      </w:r>
      <w:r>
        <w:rPr/>
        <w:t>from</w:t>
      </w:r>
      <w:r>
        <w:rPr>
          <w:spacing w:val="-15"/>
        </w:rPr>
        <w:t> </w:t>
      </w:r>
      <w:r>
        <w:rPr/>
        <w:t>the</w:t>
      </w:r>
      <w:r>
        <w:rPr>
          <w:spacing w:val="-15"/>
        </w:rPr>
        <w:t> </w:t>
      </w:r>
      <w:r>
        <w:rPr/>
        <w:t>time</w:t>
      </w:r>
      <w:r>
        <w:rPr>
          <w:spacing w:val="-15"/>
        </w:rPr>
        <w:t> </w:t>
      </w:r>
      <w:r>
        <w:rPr/>
        <w:t>they</w:t>
      </w:r>
      <w:r>
        <w:rPr>
          <w:spacing w:val="-14"/>
        </w:rPr>
        <w:t> </w:t>
      </w:r>
      <w:r>
        <w:rPr/>
        <w:t>are</w:t>
      </w:r>
      <w:r>
        <w:rPr>
          <w:spacing w:val="-15"/>
        </w:rPr>
        <w:t> </w:t>
      </w:r>
      <w:r>
        <w:rPr/>
        <w:t>infants</w:t>
      </w:r>
      <w:r>
        <w:rPr>
          <w:spacing w:val="-12"/>
        </w:rPr>
        <w:t> </w:t>
      </w:r>
      <w:r>
        <w:rPr/>
        <w:t>all</w:t>
      </w:r>
      <w:r>
        <w:rPr>
          <w:spacing w:val="-15"/>
        </w:rPr>
        <w:t> </w:t>
      </w:r>
      <w:r>
        <w:rPr/>
        <w:t>the</w:t>
      </w:r>
      <w:r>
        <w:rPr>
          <w:spacing w:val="-15"/>
        </w:rPr>
        <w:t> </w:t>
      </w:r>
      <w:r>
        <w:rPr/>
        <w:t>way</w:t>
      </w:r>
      <w:r>
        <w:rPr>
          <w:spacing w:val="-14"/>
        </w:rPr>
        <w:t> </w:t>
      </w:r>
      <w:r>
        <w:rPr/>
        <w:t>through college (Braga et al., 2020).</w:t>
      </w:r>
    </w:p>
    <w:p>
      <w:pPr>
        <w:pStyle w:val="BodyText"/>
        <w:spacing w:line="360" w:lineRule="auto" w:before="1"/>
        <w:ind w:right="120" w:firstLine="720"/>
      </w:pPr>
      <w:r>
        <w:rPr/>
        <w:t>Even</w:t>
      </w:r>
      <w:r>
        <w:rPr>
          <w:spacing w:val="-4"/>
        </w:rPr>
        <w:t> </w:t>
      </w:r>
      <w:r>
        <w:rPr/>
        <w:t>if</w:t>
      </w:r>
      <w:r>
        <w:rPr>
          <w:spacing w:val="-4"/>
        </w:rPr>
        <w:t> </w:t>
      </w:r>
      <w:r>
        <w:rPr/>
        <w:t>early</w:t>
      </w:r>
      <w:r>
        <w:rPr>
          <w:spacing w:val="-4"/>
        </w:rPr>
        <w:t> </w:t>
      </w:r>
      <w:r>
        <w:rPr/>
        <w:t>intervention</w:t>
      </w:r>
      <w:r>
        <w:rPr>
          <w:spacing w:val="-4"/>
        </w:rPr>
        <w:t> </w:t>
      </w:r>
      <w:r>
        <w:rPr/>
        <w:t>has</w:t>
      </w:r>
      <w:r>
        <w:rPr>
          <w:spacing w:val="-3"/>
        </w:rPr>
        <w:t> </w:t>
      </w:r>
      <w:r>
        <w:rPr/>
        <w:t>shown</w:t>
      </w:r>
      <w:r>
        <w:rPr>
          <w:spacing w:val="-4"/>
        </w:rPr>
        <w:t> </w:t>
      </w:r>
      <w:r>
        <w:rPr/>
        <w:t>some</w:t>
      </w:r>
      <w:r>
        <w:rPr>
          <w:spacing w:val="-6"/>
        </w:rPr>
        <w:t> </w:t>
      </w:r>
      <w:r>
        <w:rPr/>
        <w:t>potential, the</w:t>
      </w:r>
      <w:r>
        <w:rPr>
          <w:spacing w:val="-6"/>
        </w:rPr>
        <w:t> </w:t>
      </w:r>
      <w:r>
        <w:rPr/>
        <w:t>approach</w:t>
      </w:r>
      <w:r>
        <w:rPr>
          <w:spacing w:val="-4"/>
        </w:rPr>
        <w:t> </w:t>
      </w:r>
      <w:r>
        <w:rPr/>
        <w:t>still</w:t>
      </w:r>
      <w:r>
        <w:rPr>
          <w:spacing w:val="-6"/>
        </w:rPr>
        <w:t> </w:t>
      </w:r>
      <w:r>
        <w:rPr/>
        <w:t>has</w:t>
      </w:r>
      <w:r>
        <w:rPr>
          <w:spacing w:val="-3"/>
        </w:rPr>
        <w:t> </w:t>
      </w:r>
      <w:r>
        <w:rPr/>
        <w:t>its</w:t>
      </w:r>
      <w:r>
        <w:rPr>
          <w:spacing w:val="-3"/>
        </w:rPr>
        <w:t> </w:t>
      </w:r>
      <w:r>
        <w:rPr/>
        <w:t>fair</w:t>
      </w:r>
      <w:r>
        <w:rPr>
          <w:spacing w:val="-4"/>
        </w:rPr>
        <w:t> </w:t>
      </w:r>
      <w:r>
        <w:rPr/>
        <w:t>share</w:t>
      </w:r>
      <w:r>
        <w:rPr>
          <w:spacing w:val="-6"/>
        </w:rPr>
        <w:t> </w:t>
      </w:r>
      <w:r>
        <w:rPr/>
        <w:t>of difficulties</w:t>
      </w:r>
      <w:r>
        <w:rPr>
          <w:spacing w:val="-7"/>
        </w:rPr>
        <w:t> </w:t>
      </w:r>
      <w:r>
        <w:rPr/>
        <w:t>and</w:t>
      </w:r>
      <w:r>
        <w:rPr>
          <w:spacing w:val="-13"/>
        </w:rPr>
        <w:t> </w:t>
      </w:r>
      <w:r>
        <w:rPr/>
        <w:t>limitations.</w:t>
      </w:r>
      <w:r>
        <w:rPr>
          <w:spacing w:val="-13"/>
        </w:rPr>
        <w:t> </w:t>
      </w:r>
      <w:r>
        <w:rPr/>
        <w:t>To</w:t>
      </w:r>
      <w:r>
        <w:rPr>
          <w:spacing w:val="-13"/>
        </w:rPr>
        <w:t> </w:t>
      </w:r>
      <w:r>
        <w:rPr/>
        <w:t>begin,</w:t>
      </w:r>
      <w:r>
        <w:rPr>
          <w:spacing w:val="-8"/>
        </w:rPr>
        <w:t> </w:t>
      </w:r>
      <w:r>
        <w:rPr/>
        <w:t>the</w:t>
      </w:r>
      <w:r>
        <w:rPr>
          <w:spacing w:val="-14"/>
        </w:rPr>
        <w:t> </w:t>
      </w:r>
      <w:r>
        <w:rPr/>
        <w:t>success</w:t>
      </w:r>
      <w:r>
        <w:rPr>
          <w:spacing w:val="-11"/>
        </w:rPr>
        <w:t> </w:t>
      </w:r>
      <w:r>
        <w:rPr/>
        <w:t>of</w:t>
      </w:r>
      <w:r>
        <w:rPr>
          <w:spacing w:val="-12"/>
        </w:rPr>
        <w:t> </w:t>
      </w:r>
      <w:r>
        <w:rPr/>
        <w:t>a</w:t>
      </w:r>
      <w:r>
        <w:rPr>
          <w:spacing w:val="-9"/>
        </w:rPr>
        <w:t> </w:t>
      </w:r>
      <w:r>
        <w:rPr/>
        <w:t>program</w:t>
      </w:r>
      <w:r>
        <w:rPr>
          <w:spacing w:val="-14"/>
        </w:rPr>
        <w:t> </w:t>
      </w:r>
      <w:r>
        <w:rPr/>
        <w:t>might</w:t>
      </w:r>
      <w:r>
        <w:rPr>
          <w:spacing w:val="-14"/>
        </w:rPr>
        <w:t> </w:t>
      </w:r>
      <w:r>
        <w:rPr/>
        <w:t>vastly</w:t>
      </w:r>
      <w:r>
        <w:rPr>
          <w:spacing w:val="-13"/>
        </w:rPr>
        <w:t> </w:t>
      </w:r>
      <w:r>
        <w:rPr/>
        <w:t>differ</w:t>
      </w:r>
      <w:r>
        <w:rPr>
          <w:spacing w:val="-5"/>
        </w:rPr>
        <w:t> </w:t>
      </w:r>
      <w:r>
        <w:rPr/>
        <w:t>from</w:t>
      </w:r>
      <w:r>
        <w:rPr>
          <w:spacing w:val="-14"/>
        </w:rPr>
        <w:t> </w:t>
      </w:r>
      <w:r>
        <w:rPr/>
        <w:t>one</w:t>
      </w:r>
      <w:r>
        <w:rPr>
          <w:spacing w:val="-9"/>
        </w:rPr>
        <w:t> </w:t>
      </w:r>
      <w:r>
        <w:rPr/>
        <w:t>setting to another, depending not only on the demographics of the population but also on the degree of faithfulness with which it is implemented (Kebbell, 2019). In addition, it may be difficult to get the</w:t>
      </w:r>
      <w:r>
        <w:rPr>
          <w:spacing w:val="-9"/>
        </w:rPr>
        <w:t> </w:t>
      </w:r>
      <w:r>
        <w:rPr/>
        <w:t>required</w:t>
      </w:r>
      <w:r>
        <w:rPr>
          <w:spacing w:val="-8"/>
        </w:rPr>
        <w:t> </w:t>
      </w:r>
      <w:r>
        <w:rPr/>
        <w:t>funds</w:t>
      </w:r>
      <w:r>
        <w:rPr>
          <w:spacing w:val="-6"/>
        </w:rPr>
        <w:t> </w:t>
      </w:r>
      <w:r>
        <w:rPr/>
        <w:t>as</w:t>
      </w:r>
      <w:r>
        <w:rPr>
          <w:spacing w:val="-6"/>
        </w:rPr>
        <w:t> </w:t>
      </w:r>
      <w:r>
        <w:rPr/>
        <w:t>well</w:t>
      </w:r>
      <w:r>
        <w:rPr>
          <w:spacing w:val="-4"/>
        </w:rPr>
        <w:t> </w:t>
      </w:r>
      <w:r>
        <w:rPr/>
        <w:t>as</w:t>
      </w:r>
      <w:r>
        <w:rPr>
          <w:spacing w:val="-6"/>
        </w:rPr>
        <w:t> </w:t>
      </w:r>
      <w:r>
        <w:rPr/>
        <w:t>the</w:t>
      </w:r>
      <w:r>
        <w:rPr>
          <w:spacing w:val="-4"/>
        </w:rPr>
        <w:t> </w:t>
      </w:r>
      <w:r>
        <w:rPr/>
        <w:t>support</w:t>
      </w:r>
      <w:r>
        <w:rPr>
          <w:spacing w:val="-9"/>
        </w:rPr>
        <w:t> </w:t>
      </w:r>
      <w:r>
        <w:rPr/>
        <w:t>of</w:t>
      </w:r>
      <w:r>
        <w:rPr>
          <w:spacing w:val="-2"/>
        </w:rPr>
        <w:t> </w:t>
      </w:r>
      <w:r>
        <w:rPr/>
        <w:t>the</w:t>
      </w:r>
      <w:r>
        <w:rPr>
          <w:spacing w:val="-9"/>
        </w:rPr>
        <w:t> </w:t>
      </w:r>
      <w:r>
        <w:rPr/>
        <w:t>community</w:t>
      </w:r>
      <w:r>
        <w:rPr>
          <w:spacing w:val="-8"/>
        </w:rPr>
        <w:t> </w:t>
      </w:r>
      <w:r>
        <w:rPr/>
        <w:t>in</w:t>
      </w:r>
      <w:r>
        <w:rPr>
          <w:spacing w:val="-8"/>
        </w:rPr>
        <w:t> </w:t>
      </w:r>
      <w:r>
        <w:rPr/>
        <w:t>order</w:t>
      </w:r>
      <w:r>
        <w:rPr>
          <w:spacing w:val="-8"/>
        </w:rPr>
        <w:t> </w:t>
      </w:r>
      <w:r>
        <w:rPr/>
        <w:t>to</w:t>
      </w:r>
      <w:r>
        <w:rPr>
          <w:spacing w:val="-8"/>
        </w:rPr>
        <w:t> </w:t>
      </w:r>
      <w:r>
        <w:rPr/>
        <w:t>put</w:t>
      </w:r>
      <w:r>
        <w:rPr>
          <w:spacing w:val="-9"/>
        </w:rPr>
        <w:t> </w:t>
      </w:r>
      <w:r>
        <w:rPr/>
        <w:t>long-term</w:t>
      </w:r>
      <w:r>
        <w:rPr>
          <w:spacing w:val="-9"/>
        </w:rPr>
        <w:t> </w:t>
      </w:r>
      <w:r>
        <w:rPr/>
        <w:t>solutions</w:t>
      </w:r>
      <w:r>
        <w:rPr>
          <w:spacing w:val="-6"/>
        </w:rPr>
        <w:t> </w:t>
      </w:r>
      <w:r>
        <w:rPr/>
        <w:t>into action.</w:t>
      </w:r>
      <w:r>
        <w:rPr>
          <w:spacing w:val="-4"/>
        </w:rPr>
        <w:t> </w:t>
      </w:r>
      <w:r>
        <w:rPr/>
        <w:t>As</w:t>
      </w:r>
      <w:r>
        <w:rPr>
          <w:spacing w:val="-3"/>
        </w:rPr>
        <w:t> </w:t>
      </w:r>
      <w:r>
        <w:rPr/>
        <w:t>a</w:t>
      </w:r>
      <w:r>
        <w:rPr>
          <w:spacing w:val="-6"/>
        </w:rPr>
        <w:t> </w:t>
      </w:r>
      <w:r>
        <w:rPr/>
        <w:t>conclusion,</w:t>
      </w:r>
      <w:r>
        <w:rPr>
          <w:spacing w:val="-4"/>
        </w:rPr>
        <w:t> </w:t>
      </w:r>
      <w:r>
        <w:rPr/>
        <w:t>it</w:t>
      </w:r>
      <w:r>
        <w:rPr>
          <w:spacing w:val="-6"/>
        </w:rPr>
        <w:t> </w:t>
      </w:r>
      <w:r>
        <w:rPr/>
        <w:t>is</w:t>
      </w:r>
      <w:r>
        <w:rPr>
          <w:spacing w:val="-3"/>
        </w:rPr>
        <w:t> </w:t>
      </w:r>
      <w:r>
        <w:rPr/>
        <w:t>possible</w:t>
      </w:r>
      <w:r>
        <w:rPr>
          <w:spacing w:val="-6"/>
        </w:rPr>
        <w:t> </w:t>
      </w:r>
      <w:r>
        <w:rPr/>
        <w:t>that</w:t>
      </w:r>
      <w:r>
        <w:rPr>
          <w:spacing w:val="-1"/>
        </w:rPr>
        <w:t> </w:t>
      </w:r>
      <w:r>
        <w:rPr/>
        <w:t>early</w:t>
      </w:r>
      <w:r>
        <w:rPr>
          <w:spacing w:val="-4"/>
        </w:rPr>
        <w:t> </w:t>
      </w:r>
      <w:r>
        <w:rPr/>
        <w:t>intervention</w:t>
      </w:r>
      <w:r>
        <w:rPr>
          <w:spacing w:val="-4"/>
        </w:rPr>
        <w:t> </w:t>
      </w:r>
      <w:r>
        <w:rPr/>
        <w:t>programs</w:t>
      </w:r>
      <w:r>
        <w:rPr>
          <w:spacing w:val="-3"/>
        </w:rPr>
        <w:t> </w:t>
      </w:r>
      <w:r>
        <w:rPr/>
        <w:t>will</w:t>
      </w:r>
      <w:r>
        <w:rPr>
          <w:spacing w:val="-6"/>
        </w:rPr>
        <w:t> </w:t>
      </w:r>
      <w:r>
        <w:rPr/>
        <w:t>not</w:t>
      </w:r>
      <w:r>
        <w:rPr>
          <w:spacing w:val="-6"/>
        </w:rPr>
        <w:t> </w:t>
      </w:r>
      <w:r>
        <w:rPr/>
        <w:t>be</w:t>
      </w:r>
      <w:r>
        <w:rPr>
          <w:spacing w:val="-6"/>
        </w:rPr>
        <w:t> </w:t>
      </w:r>
      <w:r>
        <w:rPr/>
        <w:t>able</w:t>
      </w:r>
      <w:r>
        <w:rPr>
          <w:spacing w:val="-1"/>
        </w:rPr>
        <w:t> </w:t>
      </w:r>
      <w:r>
        <w:rPr/>
        <w:t>to</w:t>
      </w:r>
      <w:r>
        <w:rPr>
          <w:spacing w:val="-4"/>
        </w:rPr>
        <w:t> </w:t>
      </w:r>
      <w:r>
        <w:rPr/>
        <w:t>reach</w:t>
      </w:r>
      <w:r>
        <w:rPr>
          <w:spacing w:val="-4"/>
        </w:rPr>
        <w:t> </w:t>
      </w:r>
      <w:r>
        <w:rPr/>
        <w:t>all adolescents who are at risk owing to a lack of resources or challenges in identifying those who have a need for the services (Akinlabi, 2020).</w:t>
      </w:r>
    </w:p>
    <w:p>
      <w:pPr>
        <w:pStyle w:val="BodyText"/>
        <w:spacing w:line="360" w:lineRule="auto"/>
        <w:ind w:right="121" w:firstLine="720"/>
      </w:pPr>
      <w:r>
        <w:rPr/>
        <w:t>Although early intervention is a crucial part of the disease prevention process, this tactic should</w:t>
      </w:r>
      <w:r>
        <w:rPr>
          <w:spacing w:val="-9"/>
        </w:rPr>
        <w:t> </w:t>
      </w:r>
      <w:r>
        <w:rPr/>
        <w:t>not</w:t>
      </w:r>
      <w:r>
        <w:rPr>
          <w:spacing w:val="-10"/>
        </w:rPr>
        <w:t> </w:t>
      </w:r>
      <w:r>
        <w:rPr/>
        <w:t>be</w:t>
      </w:r>
      <w:r>
        <w:rPr>
          <w:spacing w:val="-5"/>
        </w:rPr>
        <w:t> </w:t>
      </w:r>
      <w:r>
        <w:rPr/>
        <w:t>viewed</w:t>
      </w:r>
      <w:r>
        <w:rPr>
          <w:spacing w:val="-4"/>
        </w:rPr>
        <w:t> </w:t>
      </w:r>
      <w:r>
        <w:rPr/>
        <w:t>in</w:t>
      </w:r>
      <w:r>
        <w:rPr>
          <w:spacing w:val="-3"/>
        </w:rPr>
        <w:t> </w:t>
      </w:r>
      <w:r>
        <w:rPr/>
        <w:t>isolation</w:t>
      </w:r>
      <w:r>
        <w:rPr>
          <w:spacing w:val="-9"/>
        </w:rPr>
        <w:t> </w:t>
      </w:r>
      <w:r>
        <w:rPr/>
        <w:t>from</w:t>
      </w:r>
      <w:r>
        <w:rPr>
          <w:spacing w:val="-10"/>
        </w:rPr>
        <w:t> </w:t>
      </w:r>
      <w:r>
        <w:rPr/>
        <w:t>other</w:t>
      </w:r>
      <w:r>
        <w:rPr>
          <w:spacing w:val="-9"/>
        </w:rPr>
        <w:t> </w:t>
      </w:r>
      <w:r>
        <w:rPr/>
        <w:t>preventative</w:t>
      </w:r>
      <w:r>
        <w:rPr>
          <w:spacing w:val="-5"/>
        </w:rPr>
        <w:t> </w:t>
      </w:r>
      <w:r>
        <w:rPr/>
        <w:t>measures.</w:t>
      </w:r>
      <w:r>
        <w:rPr>
          <w:spacing w:val="-9"/>
        </w:rPr>
        <w:t> </w:t>
      </w:r>
      <w:r>
        <w:rPr/>
        <w:t>In</w:t>
      </w:r>
      <w:r>
        <w:rPr>
          <w:spacing w:val="-8"/>
        </w:rPr>
        <w:t> </w:t>
      </w:r>
      <w:r>
        <w:rPr/>
        <w:t>the</w:t>
      </w:r>
      <w:r>
        <w:rPr>
          <w:spacing w:val="-5"/>
        </w:rPr>
        <w:t> </w:t>
      </w:r>
      <w:r>
        <w:rPr/>
        <w:t>effort</w:t>
      </w:r>
      <w:r>
        <w:rPr>
          <w:spacing w:val="-5"/>
        </w:rPr>
        <w:t> </w:t>
      </w:r>
      <w:r>
        <w:rPr/>
        <w:t>to</w:t>
      </w:r>
      <w:r>
        <w:rPr>
          <w:spacing w:val="-9"/>
        </w:rPr>
        <w:t> </w:t>
      </w:r>
      <w:r>
        <w:rPr/>
        <w:t>prevent</w:t>
      </w:r>
      <w:r>
        <w:rPr>
          <w:spacing w:val="-5"/>
        </w:rPr>
        <w:t> </w:t>
      </w:r>
      <w:r>
        <w:rPr/>
        <w:t>young people</w:t>
      </w:r>
      <w:r>
        <w:rPr>
          <w:spacing w:val="-10"/>
        </w:rPr>
        <w:t> </w:t>
      </w:r>
      <w:r>
        <w:rPr/>
        <w:t>from</w:t>
      </w:r>
      <w:r>
        <w:rPr>
          <w:spacing w:val="-10"/>
        </w:rPr>
        <w:t> </w:t>
      </w:r>
      <w:r>
        <w:rPr/>
        <w:t>entering</w:t>
      </w:r>
      <w:r>
        <w:rPr>
          <w:spacing w:val="-5"/>
        </w:rPr>
        <w:t> </w:t>
      </w:r>
      <w:r>
        <w:rPr/>
        <w:t>gangs,</w:t>
      </w:r>
      <w:r>
        <w:rPr>
          <w:spacing w:val="-4"/>
        </w:rPr>
        <w:t> </w:t>
      </w:r>
      <w:r>
        <w:rPr/>
        <w:t>implementing</w:t>
      </w:r>
      <w:r>
        <w:rPr>
          <w:spacing w:val="-4"/>
        </w:rPr>
        <w:t> </w:t>
      </w:r>
      <w:r>
        <w:rPr/>
        <w:t>initiatives</w:t>
      </w:r>
      <w:r>
        <w:rPr>
          <w:spacing w:val="-3"/>
        </w:rPr>
        <w:t> </w:t>
      </w:r>
      <w:r>
        <w:rPr/>
        <w:t>that</w:t>
      </w:r>
      <w:r>
        <w:rPr>
          <w:spacing w:val="-6"/>
        </w:rPr>
        <w:t> </w:t>
      </w:r>
      <w:r>
        <w:rPr/>
        <w:t>work</w:t>
      </w:r>
      <w:r>
        <w:rPr>
          <w:spacing w:val="-9"/>
        </w:rPr>
        <w:t> </w:t>
      </w:r>
      <w:r>
        <w:rPr/>
        <w:t>in</w:t>
      </w:r>
      <w:r>
        <w:rPr>
          <w:spacing w:val="-5"/>
        </w:rPr>
        <w:t> </w:t>
      </w:r>
      <w:r>
        <w:rPr/>
        <w:t>conjunction</w:t>
      </w:r>
      <w:r>
        <w:rPr>
          <w:spacing w:val="-5"/>
        </w:rPr>
        <w:t> </w:t>
      </w:r>
      <w:r>
        <w:rPr/>
        <w:t>with</w:t>
      </w:r>
      <w:r>
        <w:rPr>
          <w:spacing w:val="-9"/>
        </w:rPr>
        <w:t> </w:t>
      </w:r>
      <w:r>
        <w:rPr/>
        <w:t>one</w:t>
      </w:r>
      <w:r>
        <w:rPr>
          <w:spacing w:val="-10"/>
        </w:rPr>
        <w:t> </w:t>
      </w:r>
      <w:r>
        <w:rPr/>
        <w:t>another</w:t>
      </w:r>
      <w:r>
        <w:rPr>
          <w:spacing w:val="-4"/>
        </w:rPr>
        <w:t> </w:t>
      </w:r>
      <w:r>
        <w:rPr/>
        <w:t>is very</w:t>
      </w:r>
      <w:r>
        <w:rPr>
          <w:spacing w:val="-5"/>
        </w:rPr>
        <w:t> </w:t>
      </w:r>
      <w:r>
        <w:rPr/>
        <w:t>necessary.</w:t>
      </w:r>
      <w:r>
        <w:rPr>
          <w:spacing w:val="-5"/>
        </w:rPr>
        <w:t> </w:t>
      </w:r>
      <w:r>
        <w:rPr/>
        <w:t>Community</w:t>
      </w:r>
      <w:r>
        <w:rPr>
          <w:spacing w:val="-5"/>
        </w:rPr>
        <w:t> </w:t>
      </w:r>
      <w:r>
        <w:rPr/>
        <w:t>development,</w:t>
      </w:r>
      <w:r>
        <w:rPr>
          <w:spacing w:val="-5"/>
        </w:rPr>
        <w:t> </w:t>
      </w:r>
      <w:r>
        <w:rPr/>
        <w:t>restorative</w:t>
      </w:r>
      <w:r>
        <w:rPr>
          <w:spacing w:val="-2"/>
        </w:rPr>
        <w:t> </w:t>
      </w:r>
      <w:r>
        <w:rPr/>
        <w:t>justice,</w:t>
      </w:r>
      <w:r>
        <w:rPr>
          <w:spacing w:val="-5"/>
        </w:rPr>
        <w:t> </w:t>
      </w:r>
      <w:r>
        <w:rPr/>
        <w:t>and</w:t>
      </w:r>
      <w:r>
        <w:rPr>
          <w:spacing w:val="-2"/>
        </w:rPr>
        <w:t> </w:t>
      </w:r>
      <w:r>
        <w:rPr/>
        <w:t>targeted</w:t>
      </w:r>
      <w:r>
        <w:rPr>
          <w:spacing w:val="-5"/>
        </w:rPr>
        <w:t> </w:t>
      </w:r>
      <w:r>
        <w:rPr/>
        <w:t>police</w:t>
      </w:r>
      <w:r>
        <w:rPr>
          <w:spacing w:val="-7"/>
        </w:rPr>
        <w:t> </w:t>
      </w:r>
      <w:r>
        <w:rPr/>
        <w:t>enforcement</w:t>
      </w:r>
      <w:r>
        <w:rPr>
          <w:spacing w:val="-7"/>
        </w:rPr>
        <w:t> </w:t>
      </w:r>
      <w:r>
        <w:rPr/>
        <w:t>are some</w:t>
      </w:r>
      <w:r>
        <w:rPr>
          <w:spacing w:val="-11"/>
        </w:rPr>
        <w:t> </w:t>
      </w:r>
      <w:r>
        <w:rPr/>
        <w:t>of</w:t>
      </w:r>
      <w:r>
        <w:rPr>
          <w:spacing w:val="-9"/>
        </w:rPr>
        <w:t> </w:t>
      </w:r>
      <w:r>
        <w:rPr/>
        <w:t>the</w:t>
      </w:r>
      <w:r>
        <w:rPr>
          <w:spacing w:val="-11"/>
        </w:rPr>
        <w:t> </w:t>
      </w:r>
      <w:r>
        <w:rPr/>
        <w:t>activities</w:t>
      </w:r>
      <w:r>
        <w:rPr>
          <w:spacing w:val="-8"/>
        </w:rPr>
        <w:t> </w:t>
      </w:r>
      <w:r>
        <w:rPr/>
        <w:t>included</w:t>
      </w:r>
      <w:r>
        <w:rPr>
          <w:spacing w:val="-10"/>
        </w:rPr>
        <w:t> </w:t>
      </w:r>
      <w:r>
        <w:rPr/>
        <w:t>in</w:t>
      </w:r>
      <w:r>
        <w:rPr>
          <w:spacing w:val="-10"/>
        </w:rPr>
        <w:t> </w:t>
      </w:r>
      <w:r>
        <w:rPr/>
        <w:t>these</w:t>
      </w:r>
      <w:r>
        <w:rPr>
          <w:spacing w:val="-11"/>
        </w:rPr>
        <w:t> </w:t>
      </w:r>
      <w:r>
        <w:rPr/>
        <w:t>initiatives.</w:t>
      </w:r>
      <w:r>
        <w:rPr>
          <w:spacing w:val="-10"/>
        </w:rPr>
        <w:t> </w:t>
      </w:r>
      <w:r>
        <w:rPr/>
        <w:t>It</w:t>
      </w:r>
      <w:r>
        <w:rPr>
          <w:spacing w:val="-11"/>
        </w:rPr>
        <w:t> </w:t>
      </w:r>
      <w:r>
        <w:rPr/>
        <w:t>is</w:t>
      </w:r>
      <w:r>
        <w:rPr>
          <w:spacing w:val="-8"/>
        </w:rPr>
        <w:t> </w:t>
      </w:r>
      <w:r>
        <w:rPr/>
        <w:t>vital</w:t>
      </w:r>
      <w:r>
        <w:rPr>
          <w:spacing w:val="-11"/>
        </w:rPr>
        <w:t> </w:t>
      </w:r>
      <w:r>
        <w:rPr/>
        <w:t>to</w:t>
      </w:r>
      <w:r>
        <w:rPr>
          <w:spacing w:val="-10"/>
        </w:rPr>
        <w:t> </w:t>
      </w:r>
      <w:r>
        <w:rPr/>
        <w:t>have</w:t>
      </w:r>
      <w:r>
        <w:rPr>
          <w:spacing w:val="-11"/>
        </w:rPr>
        <w:t> </w:t>
      </w:r>
      <w:r>
        <w:rPr/>
        <w:t>a</w:t>
      </w:r>
      <w:r>
        <w:rPr>
          <w:spacing w:val="-11"/>
        </w:rPr>
        <w:t> </w:t>
      </w:r>
      <w:r>
        <w:rPr/>
        <w:t>complete</w:t>
      </w:r>
      <w:r>
        <w:rPr>
          <w:spacing w:val="-11"/>
        </w:rPr>
        <w:t> </w:t>
      </w:r>
      <w:r>
        <w:rPr/>
        <w:t>and</w:t>
      </w:r>
      <w:r>
        <w:rPr>
          <w:spacing w:val="-10"/>
        </w:rPr>
        <w:t> </w:t>
      </w:r>
      <w:r>
        <w:rPr/>
        <w:t>integrated</w:t>
      </w:r>
      <w:r>
        <w:rPr>
          <w:spacing w:val="-10"/>
        </w:rPr>
        <w:t> </w:t>
      </w:r>
      <w:r>
        <w:rPr/>
        <w:t>plan </w:t>
      </w:r>
      <w:r>
        <w:rPr>
          <w:spacing w:val="-2"/>
        </w:rPr>
        <w:t>that</w:t>
      </w:r>
      <w:r>
        <w:rPr>
          <w:spacing w:val="-6"/>
        </w:rPr>
        <w:t> </w:t>
      </w:r>
      <w:r>
        <w:rPr>
          <w:spacing w:val="-2"/>
        </w:rPr>
        <w:t>incorporates preventative,</w:t>
      </w:r>
      <w:r>
        <w:rPr>
          <w:spacing w:val="-5"/>
        </w:rPr>
        <w:t> </w:t>
      </w:r>
      <w:r>
        <w:rPr>
          <w:spacing w:val="-2"/>
        </w:rPr>
        <w:t>interventional,</w:t>
      </w:r>
      <w:r>
        <w:rPr>
          <w:spacing w:val="-5"/>
        </w:rPr>
        <w:t> </w:t>
      </w:r>
      <w:r>
        <w:rPr>
          <w:spacing w:val="-2"/>
        </w:rPr>
        <w:t>and</w:t>
      </w:r>
      <w:r>
        <w:rPr>
          <w:spacing w:val="-5"/>
        </w:rPr>
        <w:t> </w:t>
      </w:r>
      <w:r>
        <w:rPr>
          <w:spacing w:val="-2"/>
        </w:rPr>
        <w:t>enforcement</w:t>
      </w:r>
      <w:r>
        <w:rPr>
          <w:spacing w:val="-6"/>
        </w:rPr>
        <w:t> </w:t>
      </w:r>
      <w:r>
        <w:rPr>
          <w:spacing w:val="-2"/>
        </w:rPr>
        <w:t>activities in</w:t>
      </w:r>
      <w:r>
        <w:rPr>
          <w:spacing w:val="-5"/>
        </w:rPr>
        <w:t> </w:t>
      </w:r>
      <w:r>
        <w:rPr>
          <w:spacing w:val="-2"/>
        </w:rPr>
        <w:t>order</w:t>
      </w:r>
      <w:r>
        <w:rPr>
          <w:spacing w:val="-3"/>
        </w:rPr>
        <w:t> </w:t>
      </w:r>
      <w:r>
        <w:rPr>
          <w:spacing w:val="-2"/>
        </w:rPr>
        <w:t>to get the</w:t>
      </w:r>
      <w:r>
        <w:rPr>
          <w:spacing w:val="-6"/>
        </w:rPr>
        <w:t> </w:t>
      </w:r>
      <w:r>
        <w:rPr>
          <w:spacing w:val="-2"/>
        </w:rPr>
        <w:t>greatest </w:t>
      </w:r>
      <w:r>
        <w:rPr/>
        <w:t>outcomes that are achievable (Bowleg et al., 2020).</w:t>
      </w:r>
    </w:p>
    <w:p>
      <w:pPr>
        <w:pStyle w:val="BodyText"/>
        <w:spacing w:line="360" w:lineRule="auto"/>
        <w:ind w:right="119" w:firstLine="720"/>
      </w:pPr>
      <w:r>
        <w:rPr/>
        <w:t>It</w:t>
      </w:r>
      <w:r>
        <w:rPr>
          <w:spacing w:val="-5"/>
        </w:rPr>
        <w:t> </w:t>
      </w:r>
      <w:r>
        <w:rPr/>
        <w:t>is</w:t>
      </w:r>
      <w:r>
        <w:rPr>
          <w:spacing w:val="-1"/>
        </w:rPr>
        <w:t> </w:t>
      </w:r>
      <w:r>
        <w:rPr/>
        <w:t>of the utmost</w:t>
      </w:r>
      <w:r>
        <w:rPr>
          <w:spacing w:val="-4"/>
        </w:rPr>
        <w:t> </w:t>
      </w:r>
      <w:r>
        <w:rPr/>
        <w:t>importance to analyze the long-term</w:t>
      </w:r>
      <w:r>
        <w:rPr>
          <w:spacing w:val="-4"/>
        </w:rPr>
        <w:t> </w:t>
      </w:r>
      <w:r>
        <w:rPr/>
        <w:t>effects</w:t>
      </w:r>
      <w:r>
        <w:rPr>
          <w:spacing w:val="-1"/>
        </w:rPr>
        <w:t> </w:t>
      </w:r>
      <w:r>
        <w:rPr/>
        <w:t>of early</w:t>
      </w:r>
      <w:r>
        <w:rPr>
          <w:spacing w:val="-2"/>
        </w:rPr>
        <w:t> </w:t>
      </w:r>
      <w:r>
        <w:rPr/>
        <w:t>intervention and to assess whether or not it is financially beneficial. Early childhood intervention has been shown to have large long-term advantages in studies that followed children over time, such as the Perry Preschool</w:t>
      </w:r>
      <w:r>
        <w:rPr>
          <w:spacing w:val="-3"/>
        </w:rPr>
        <w:t> </w:t>
      </w:r>
      <w:r>
        <w:rPr/>
        <w:t>Project</w:t>
      </w:r>
      <w:r>
        <w:rPr>
          <w:spacing w:val="-1"/>
        </w:rPr>
        <w:t> </w:t>
      </w:r>
      <w:r>
        <w:rPr/>
        <w:t>(Ariel</w:t>
      </w:r>
      <w:r>
        <w:rPr>
          <w:spacing w:val="2"/>
        </w:rPr>
        <w:t> </w:t>
      </w:r>
      <w:r>
        <w:rPr/>
        <w:t>and</w:t>
      </w:r>
      <w:r>
        <w:rPr>
          <w:spacing w:val="-2"/>
        </w:rPr>
        <w:t> </w:t>
      </w:r>
      <w:r>
        <w:rPr/>
        <w:t>Bland,</w:t>
      </w:r>
      <w:r>
        <w:rPr>
          <w:spacing w:val="-2"/>
        </w:rPr>
        <w:t> </w:t>
      </w:r>
      <w:r>
        <w:rPr/>
        <w:t>2019).</w:t>
      </w:r>
      <w:r>
        <w:rPr>
          <w:spacing w:val="-2"/>
        </w:rPr>
        <w:t> </w:t>
      </w:r>
      <w:r>
        <w:rPr/>
        <w:t>The</w:t>
      </w:r>
      <w:r>
        <w:rPr>
          <w:spacing w:val="-3"/>
        </w:rPr>
        <w:t> </w:t>
      </w:r>
      <w:r>
        <w:rPr/>
        <w:t>decrease</w:t>
      </w:r>
      <w:r>
        <w:rPr>
          <w:spacing w:val="-2"/>
        </w:rPr>
        <w:t> </w:t>
      </w:r>
      <w:r>
        <w:rPr/>
        <w:t>in</w:t>
      </w:r>
      <w:r>
        <w:rPr>
          <w:spacing w:val="-2"/>
        </w:rPr>
        <w:t> </w:t>
      </w:r>
      <w:r>
        <w:rPr/>
        <w:t>the</w:t>
      </w:r>
      <w:r>
        <w:rPr>
          <w:spacing w:val="-2"/>
        </w:rPr>
        <w:t> </w:t>
      </w:r>
      <w:r>
        <w:rPr/>
        <w:t>incidence</w:t>
      </w:r>
      <w:r>
        <w:rPr>
          <w:spacing w:val="-2"/>
        </w:rPr>
        <w:t> </w:t>
      </w:r>
      <w:r>
        <w:rPr/>
        <w:t>of</w:t>
      </w:r>
      <w:r>
        <w:rPr>
          <w:spacing w:val="-2"/>
        </w:rPr>
        <w:t> </w:t>
      </w:r>
      <w:r>
        <w:rPr/>
        <w:t>criminal</w:t>
      </w:r>
      <w:r>
        <w:rPr>
          <w:spacing w:val="3"/>
        </w:rPr>
        <w:t> </w:t>
      </w:r>
      <w:r>
        <w:rPr/>
        <w:t>activity</w:t>
      </w:r>
      <w:r>
        <w:rPr>
          <w:spacing w:val="-2"/>
        </w:rPr>
        <w:t> </w:t>
      </w:r>
      <w:r>
        <w:rPr>
          <w:spacing w:val="-5"/>
        </w:rPr>
        <w:t>and</w:t>
      </w:r>
    </w:p>
    <w:p>
      <w:pPr>
        <w:spacing w:after="0" w:line="360" w:lineRule="auto"/>
        <w:sectPr>
          <w:pgSz w:w="12240" w:h="15840"/>
          <w:pgMar w:header="732" w:footer="0" w:top="1340" w:bottom="280" w:left="1300" w:right="1320"/>
        </w:sectPr>
      </w:pPr>
    </w:p>
    <w:p>
      <w:pPr>
        <w:pStyle w:val="BodyText"/>
        <w:spacing w:line="360" w:lineRule="auto" w:before="83"/>
        <w:ind w:right="129" w:firstLine="0"/>
      </w:pPr>
      <w:r>
        <w:rPr/>
        <w:t>the enhancement of academic achievement are two examples of these benefits. The outcomes of these research suggest that making an investment in early intervention programs may result in considerable societal benefits in the form of a reduced chance of gang membership and criminal activity in the future (Kebbell, 2019).</w:t>
      </w:r>
    </w:p>
    <w:p>
      <w:pPr>
        <w:pStyle w:val="BodyText"/>
        <w:spacing w:line="360" w:lineRule="auto"/>
        <w:ind w:right="119" w:firstLine="720"/>
      </w:pPr>
      <w:r>
        <w:rPr/>
        <w:t>Early</w:t>
      </w:r>
      <w:r>
        <w:rPr>
          <w:spacing w:val="-10"/>
        </w:rPr>
        <w:t> </w:t>
      </w:r>
      <w:r>
        <w:rPr/>
        <w:t>intervention</w:t>
      </w:r>
      <w:r>
        <w:rPr>
          <w:spacing w:val="-10"/>
        </w:rPr>
        <w:t> </w:t>
      </w:r>
      <w:r>
        <w:rPr/>
        <w:t>has</w:t>
      </w:r>
      <w:r>
        <w:rPr>
          <w:spacing w:val="-8"/>
        </w:rPr>
        <w:t> </w:t>
      </w:r>
      <w:r>
        <w:rPr/>
        <w:t>a</w:t>
      </w:r>
      <w:r>
        <w:rPr>
          <w:spacing w:val="-11"/>
        </w:rPr>
        <w:t> </w:t>
      </w:r>
      <w:r>
        <w:rPr/>
        <w:t>great</w:t>
      </w:r>
      <w:r>
        <w:rPr>
          <w:spacing w:val="-11"/>
        </w:rPr>
        <w:t> </w:t>
      </w:r>
      <w:r>
        <w:rPr/>
        <w:t>deal</w:t>
      </w:r>
      <w:r>
        <w:rPr>
          <w:spacing w:val="-11"/>
        </w:rPr>
        <w:t> </w:t>
      </w:r>
      <w:r>
        <w:rPr/>
        <w:t>of</w:t>
      </w:r>
      <w:r>
        <w:rPr>
          <w:spacing w:val="-9"/>
        </w:rPr>
        <w:t> </w:t>
      </w:r>
      <w:r>
        <w:rPr/>
        <w:t>potential</w:t>
      </w:r>
      <w:r>
        <w:rPr>
          <w:spacing w:val="-11"/>
        </w:rPr>
        <w:t> </w:t>
      </w:r>
      <w:r>
        <w:rPr/>
        <w:t>as</w:t>
      </w:r>
      <w:r>
        <w:rPr>
          <w:spacing w:val="-8"/>
        </w:rPr>
        <w:t> </w:t>
      </w:r>
      <w:r>
        <w:rPr/>
        <w:t>an</w:t>
      </w:r>
      <w:r>
        <w:rPr>
          <w:spacing w:val="-10"/>
        </w:rPr>
        <w:t> </w:t>
      </w:r>
      <w:r>
        <w:rPr/>
        <w:t>approach</w:t>
      </w:r>
      <w:r>
        <w:rPr>
          <w:spacing w:val="-10"/>
        </w:rPr>
        <w:t> </w:t>
      </w:r>
      <w:r>
        <w:rPr/>
        <w:t>that</w:t>
      </w:r>
      <w:r>
        <w:rPr>
          <w:spacing w:val="-11"/>
        </w:rPr>
        <w:t> </w:t>
      </w:r>
      <w:r>
        <w:rPr/>
        <w:t>is</w:t>
      </w:r>
      <w:r>
        <w:rPr>
          <w:spacing w:val="-8"/>
        </w:rPr>
        <w:t> </w:t>
      </w:r>
      <w:r>
        <w:rPr/>
        <w:t>likely</w:t>
      </w:r>
      <w:r>
        <w:rPr>
          <w:spacing w:val="-10"/>
        </w:rPr>
        <w:t> </w:t>
      </w:r>
      <w:r>
        <w:rPr/>
        <w:t>to</w:t>
      </w:r>
      <w:r>
        <w:rPr>
          <w:spacing w:val="-10"/>
        </w:rPr>
        <w:t> </w:t>
      </w:r>
      <w:r>
        <w:rPr/>
        <w:t>be</w:t>
      </w:r>
      <w:r>
        <w:rPr>
          <w:spacing w:val="-11"/>
        </w:rPr>
        <w:t> </w:t>
      </w:r>
      <w:r>
        <w:rPr/>
        <w:t>successful in</w:t>
      </w:r>
      <w:r>
        <w:rPr>
          <w:spacing w:val="-8"/>
        </w:rPr>
        <w:t> </w:t>
      </w:r>
      <w:r>
        <w:rPr/>
        <w:t>preventing</w:t>
      </w:r>
      <w:r>
        <w:rPr>
          <w:spacing w:val="-8"/>
        </w:rPr>
        <w:t> </w:t>
      </w:r>
      <w:r>
        <w:rPr/>
        <w:t>young</w:t>
      </w:r>
      <w:r>
        <w:rPr>
          <w:spacing w:val="-8"/>
        </w:rPr>
        <w:t> </w:t>
      </w:r>
      <w:r>
        <w:rPr/>
        <w:t>people</w:t>
      </w:r>
      <w:r>
        <w:rPr>
          <w:spacing w:val="-9"/>
        </w:rPr>
        <w:t> </w:t>
      </w:r>
      <w:r>
        <w:rPr/>
        <w:t>from</w:t>
      </w:r>
      <w:r>
        <w:rPr>
          <w:spacing w:val="-9"/>
        </w:rPr>
        <w:t> </w:t>
      </w:r>
      <w:r>
        <w:rPr/>
        <w:t>entering</w:t>
      </w:r>
      <w:r>
        <w:rPr>
          <w:spacing w:val="-4"/>
        </w:rPr>
        <w:t> </w:t>
      </w:r>
      <w:r>
        <w:rPr/>
        <w:t>gangs.</w:t>
      </w:r>
      <w:r>
        <w:rPr>
          <w:spacing w:val="-8"/>
        </w:rPr>
        <w:t> </w:t>
      </w:r>
      <w:r>
        <w:rPr/>
        <w:t>Early</w:t>
      </w:r>
      <w:r>
        <w:rPr>
          <w:spacing w:val="-8"/>
        </w:rPr>
        <w:t> </w:t>
      </w:r>
      <w:r>
        <w:rPr/>
        <w:t>intervention</w:t>
      </w:r>
      <w:r>
        <w:rPr>
          <w:spacing w:val="-3"/>
        </w:rPr>
        <w:t> </w:t>
      </w:r>
      <w:r>
        <w:rPr/>
        <w:t>programs</w:t>
      </w:r>
      <w:r>
        <w:rPr>
          <w:spacing w:val="-6"/>
        </w:rPr>
        <w:t> </w:t>
      </w:r>
      <w:r>
        <w:rPr/>
        <w:t>have</w:t>
      </w:r>
      <w:r>
        <w:rPr>
          <w:spacing w:val="-9"/>
        </w:rPr>
        <w:t> </w:t>
      </w:r>
      <w:r>
        <w:rPr/>
        <w:t>been</w:t>
      </w:r>
      <w:r>
        <w:rPr>
          <w:spacing w:val="-8"/>
        </w:rPr>
        <w:t> </w:t>
      </w:r>
      <w:r>
        <w:rPr/>
        <w:t>shown</w:t>
      </w:r>
      <w:r>
        <w:rPr>
          <w:spacing w:val="-8"/>
        </w:rPr>
        <w:t> </w:t>
      </w:r>
      <w:r>
        <w:rPr/>
        <w:t>to have a positive impact on risk factors and can steer children away from membership in gangs, according to</w:t>
      </w:r>
      <w:r>
        <w:rPr>
          <w:spacing w:val="-3"/>
        </w:rPr>
        <w:t> </w:t>
      </w:r>
      <w:r>
        <w:rPr/>
        <w:t>data gleaned from academic research and</w:t>
      </w:r>
      <w:r>
        <w:rPr>
          <w:spacing w:val="-3"/>
        </w:rPr>
        <w:t> </w:t>
      </w:r>
      <w:r>
        <w:rPr/>
        <w:t>case</w:t>
      </w:r>
      <w:r>
        <w:rPr>
          <w:spacing w:val="-5"/>
        </w:rPr>
        <w:t> </w:t>
      </w:r>
      <w:r>
        <w:rPr/>
        <w:t>studies.</w:t>
      </w:r>
      <w:r>
        <w:rPr>
          <w:spacing w:val="-3"/>
        </w:rPr>
        <w:t> </w:t>
      </w:r>
      <w:r>
        <w:rPr/>
        <w:t>However, in</w:t>
      </w:r>
      <w:r>
        <w:rPr>
          <w:spacing w:val="-3"/>
        </w:rPr>
        <w:t> </w:t>
      </w:r>
      <w:r>
        <w:rPr/>
        <w:t>order</w:t>
      </w:r>
      <w:r>
        <w:rPr>
          <w:spacing w:val="-3"/>
        </w:rPr>
        <w:t> </w:t>
      </w:r>
      <w:r>
        <w:rPr/>
        <w:t>to achieve success</w:t>
      </w:r>
      <w:r>
        <w:rPr>
          <w:spacing w:val="-2"/>
        </w:rPr>
        <w:t> </w:t>
      </w:r>
      <w:r>
        <w:rPr/>
        <w:t>over</w:t>
      </w:r>
      <w:r>
        <w:rPr>
          <w:spacing w:val="-2"/>
        </w:rPr>
        <w:t> </w:t>
      </w:r>
      <w:r>
        <w:rPr/>
        <w:t>the</w:t>
      </w:r>
      <w:r>
        <w:rPr>
          <w:spacing w:val="-5"/>
        </w:rPr>
        <w:t> </w:t>
      </w:r>
      <w:r>
        <w:rPr/>
        <w:t>course</w:t>
      </w:r>
      <w:r>
        <w:rPr>
          <w:spacing w:val="-5"/>
        </w:rPr>
        <w:t> </w:t>
      </w:r>
      <w:r>
        <w:rPr/>
        <w:t>of a</w:t>
      </w:r>
      <w:r>
        <w:rPr>
          <w:spacing w:val="-5"/>
        </w:rPr>
        <w:t> </w:t>
      </w:r>
      <w:r>
        <w:rPr/>
        <w:t>longer</w:t>
      </w:r>
      <w:r>
        <w:rPr>
          <w:spacing w:val="-3"/>
        </w:rPr>
        <w:t> </w:t>
      </w:r>
      <w:r>
        <w:rPr/>
        <w:t>period</w:t>
      </w:r>
      <w:r>
        <w:rPr>
          <w:spacing w:val="-3"/>
        </w:rPr>
        <w:t> </w:t>
      </w:r>
      <w:r>
        <w:rPr/>
        <w:t>of</w:t>
      </w:r>
      <w:r>
        <w:rPr>
          <w:spacing w:val="-3"/>
        </w:rPr>
        <w:t> </w:t>
      </w:r>
      <w:r>
        <w:rPr/>
        <w:t>time, challenges</w:t>
      </w:r>
      <w:r>
        <w:rPr>
          <w:spacing w:val="-2"/>
        </w:rPr>
        <w:t> </w:t>
      </w:r>
      <w:r>
        <w:rPr/>
        <w:t>such</w:t>
      </w:r>
      <w:r>
        <w:rPr>
          <w:spacing w:val="-3"/>
        </w:rPr>
        <w:t> </w:t>
      </w:r>
      <w:r>
        <w:rPr/>
        <w:t>as</w:t>
      </w:r>
      <w:r>
        <w:rPr>
          <w:spacing w:val="-2"/>
        </w:rPr>
        <w:t> </w:t>
      </w:r>
      <w:r>
        <w:rPr/>
        <w:t>contextual</w:t>
      </w:r>
      <w:r>
        <w:rPr>
          <w:spacing w:val="-5"/>
        </w:rPr>
        <w:t> </w:t>
      </w:r>
      <w:r>
        <w:rPr/>
        <w:t>unpredictability, sustainable</w:t>
      </w:r>
      <w:r>
        <w:rPr>
          <w:spacing w:val="-5"/>
        </w:rPr>
        <w:t> </w:t>
      </w:r>
      <w:r>
        <w:rPr/>
        <w:t>finance,</w:t>
      </w:r>
      <w:r>
        <w:rPr>
          <w:spacing w:val="-3"/>
        </w:rPr>
        <w:t> </w:t>
      </w:r>
      <w:r>
        <w:rPr/>
        <w:t>and</w:t>
      </w:r>
      <w:r>
        <w:rPr>
          <w:spacing w:val="-3"/>
        </w:rPr>
        <w:t> </w:t>
      </w:r>
      <w:r>
        <w:rPr/>
        <w:t>limited</w:t>
      </w:r>
      <w:r>
        <w:rPr>
          <w:spacing w:val="-3"/>
        </w:rPr>
        <w:t> </w:t>
      </w:r>
      <w:r>
        <w:rPr/>
        <w:t>reach</w:t>
      </w:r>
      <w:r>
        <w:rPr>
          <w:spacing w:val="-3"/>
        </w:rPr>
        <w:t> </w:t>
      </w:r>
      <w:r>
        <w:rPr/>
        <w:t>must</w:t>
      </w:r>
      <w:r>
        <w:rPr>
          <w:spacing w:val="-5"/>
        </w:rPr>
        <w:t> </w:t>
      </w:r>
      <w:r>
        <w:rPr/>
        <w:t>be</w:t>
      </w:r>
      <w:r>
        <w:rPr>
          <w:spacing w:val="-5"/>
        </w:rPr>
        <w:t> </w:t>
      </w:r>
      <w:r>
        <w:rPr/>
        <w:t>overcome.</w:t>
      </w:r>
      <w:r>
        <w:rPr>
          <w:spacing w:val="-3"/>
        </w:rPr>
        <w:t> </w:t>
      </w:r>
      <w:r>
        <w:rPr/>
        <w:t>Implementing</w:t>
      </w:r>
      <w:r>
        <w:rPr>
          <w:spacing w:val="-3"/>
        </w:rPr>
        <w:t> </w:t>
      </w:r>
      <w:r>
        <w:rPr/>
        <w:t>early</w:t>
      </w:r>
      <w:r>
        <w:rPr>
          <w:spacing w:val="-3"/>
        </w:rPr>
        <w:t> </w:t>
      </w:r>
      <w:r>
        <w:rPr/>
        <w:t>intervention</w:t>
      </w:r>
      <w:r>
        <w:rPr>
          <w:spacing w:val="-3"/>
        </w:rPr>
        <w:t> </w:t>
      </w:r>
      <w:r>
        <w:rPr/>
        <w:t>as</w:t>
      </w:r>
      <w:r>
        <w:rPr>
          <w:spacing w:val="-2"/>
        </w:rPr>
        <w:t> </w:t>
      </w:r>
      <w:r>
        <w:rPr/>
        <w:t>part of a comprehensive plan that incorporates prevention, intervention, and enforcement measures is one</w:t>
      </w:r>
      <w:r>
        <w:rPr>
          <w:spacing w:val="-1"/>
        </w:rPr>
        <w:t> </w:t>
      </w:r>
      <w:r>
        <w:rPr/>
        <w:t>way</w:t>
      </w:r>
      <w:r>
        <w:rPr>
          <w:spacing w:val="-1"/>
        </w:rPr>
        <w:t> </w:t>
      </w:r>
      <w:r>
        <w:rPr/>
        <w:t>for</w:t>
      </w:r>
      <w:r>
        <w:rPr>
          <w:spacing w:val="-1"/>
        </w:rPr>
        <w:t> </w:t>
      </w:r>
      <w:r>
        <w:rPr/>
        <w:t>societies</w:t>
      </w:r>
      <w:r>
        <w:rPr>
          <w:spacing w:val="-1"/>
        </w:rPr>
        <w:t> </w:t>
      </w:r>
      <w:r>
        <w:rPr/>
        <w:t>to</w:t>
      </w:r>
      <w:r>
        <w:rPr>
          <w:spacing w:val="-1"/>
        </w:rPr>
        <w:t> </w:t>
      </w:r>
      <w:r>
        <w:rPr/>
        <w:t>take</w:t>
      </w:r>
      <w:r>
        <w:rPr>
          <w:spacing w:val="-1"/>
        </w:rPr>
        <w:t> </w:t>
      </w:r>
      <w:r>
        <w:rPr/>
        <w:t>a</w:t>
      </w:r>
      <w:r>
        <w:rPr>
          <w:spacing w:val="-1"/>
        </w:rPr>
        <w:t> </w:t>
      </w:r>
      <w:r>
        <w:rPr/>
        <w:t>preventative</w:t>
      </w:r>
      <w:r>
        <w:rPr>
          <w:spacing w:val="-1"/>
        </w:rPr>
        <w:t> </w:t>
      </w:r>
      <w:r>
        <w:rPr/>
        <w:t>stance</w:t>
      </w:r>
      <w:r>
        <w:rPr>
          <w:spacing w:val="-1"/>
        </w:rPr>
        <w:t> </w:t>
      </w:r>
      <w:r>
        <w:rPr/>
        <w:t>against</w:t>
      </w:r>
      <w:r>
        <w:rPr>
          <w:spacing w:val="-1"/>
        </w:rPr>
        <w:t> </w:t>
      </w:r>
      <w:r>
        <w:rPr/>
        <w:t>teenage</w:t>
      </w:r>
      <w:r>
        <w:rPr>
          <w:spacing w:val="-1"/>
        </w:rPr>
        <w:t> </w:t>
      </w:r>
      <w:r>
        <w:rPr/>
        <w:t>gang</w:t>
      </w:r>
      <w:r>
        <w:rPr>
          <w:spacing w:val="-1"/>
        </w:rPr>
        <w:t> </w:t>
      </w:r>
      <w:r>
        <w:rPr/>
        <w:t>membership</w:t>
      </w:r>
      <w:r>
        <w:rPr>
          <w:spacing w:val="-1"/>
        </w:rPr>
        <w:t> </w:t>
      </w:r>
      <w:r>
        <w:rPr/>
        <w:t>and</w:t>
      </w:r>
      <w:r>
        <w:rPr>
          <w:spacing w:val="-1"/>
        </w:rPr>
        <w:t> </w:t>
      </w:r>
      <w:r>
        <w:rPr/>
        <w:t>create</w:t>
      </w:r>
      <w:r>
        <w:rPr>
          <w:spacing w:val="-1"/>
        </w:rPr>
        <w:t> </w:t>
      </w:r>
      <w:r>
        <w:rPr/>
        <w:t>a more secure future for young people.</w:t>
      </w:r>
    </w:p>
    <w:p>
      <w:pPr>
        <w:pStyle w:val="BodyText"/>
        <w:spacing w:before="5"/>
        <w:ind w:left="0" w:right="0" w:firstLine="0"/>
        <w:jc w:val="left"/>
        <w:rPr>
          <w:sz w:val="36"/>
        </w:rPr>
      </w:pPr>
    </w:p>
    <w:p>
      <w:pPr>
        <w:pStyle w:val="BodyText"/>
        <w:ind w:left="861" w:right="0" w:firstLine="0"/>
        <w:jc w:val="left"/>
      </w:pPr>
      <w:r>
        <w:rPr/>
        <w:t>(Word Count - </w:t>
      </w:r>
      <w:r>
        <w:rPr>
          <w:spacing w:val="-2"/>
        </w:rPr>
        <w:t>1032)</w:t>
      </w:r>
    </w:p>
    <w:p>
      <w:pPr>
        <w:spacing w:after="0"/>
        <w:jc w:val="left"/>
        <w:sectPr>
          <w:pgSz w:w="12240" w:h="15840"/>
          <w:pgMar w:header="732" w:footer="0" w:top="1340" w:bottom="280" w:left="1300" w:right="1320"/>
        </w:sectPr>
      </w:pPr>
    </w:p>
    <w:p>
      <w:pPr>
        <w:pStyle w:val="Heading2"/>
        <w:rPr>
          <w:i/>
        </w:rPr>
      </w:pPr>
      <w:bookmarkStart w:name="Reference" w:id="6"/>
      <w:bookmarkEnd w:id="6"/>
      <w:r>
        <w:rPr>
          <w:b w:val="0"/>
          <w:i w:val="0"/>
        </w:rPr>
      </w:r>
      <w:r>
        <w:rPr>
          <w:i/>
          <w:spacing w:val="-2"/>
        </w:rPr>
        <w:t>Reference</w:t>
      </w:r>
    </w:p>
    <w:p>
      <w:pPr>
        <w:pStyle w:val="BodyText"/>
        <w:spacing w:line="357" w:lineRule="auto" w:before="160"/>
        <w:ind w:left="861"/>
      </w:pPr>
      <w:r>
        <w:rPr/>
        <w:t>Akinlabi,</w:t>
      </w:r>
      <w:r>
        <w:rPr>
          <w:spacing w:val="-3"/>
        </w:rPr>
        <w:t> </w:t>
      </w:r>
      <w:r>
        <w:rPr/>
        <w:t>O.M.,</w:t>
      </w:r>
      <w:r>
        <w:rPr>
          <w:spacing w:val="-3"/>
        </w:rPr>
        <w:t> </w:t>
      </w:r>
      <w:r>
        <w:rPr/>
        <w:t>2020. Citizens’ accounts</w:t>
      </w:r>
      <w:r>
        <w:rPr>
          <w:spacing w:val="-2"/>
        </w:rPr>
        <w:t> </w:t>
      </w:r>
      <w:r>
        <w:rPr/>
        <w:t>of</w:t>
      </w:r>
      <w:r>
        <w:rPr>
          <w:spacing w:val="-3"/>
        </w:rPr>
        <w:t> </w:t>
      </w:r>
      <w:r>
        <w:rPr/>
        <w:t>police use</w:t>
      </w:r>
      <w:r>
        <w:rPr>
          <w:spacing w:val="-5"/>
        </w:rPr>
        <w:t> </w:t>
      </w:r>
      <w:r>
        <w:rPr/>
        <w:t>of</w:t>
      </w:r>
      <w:r>
        <w:rPr>
          <w:spacing w:val="-3"/>
        </w:rPr>
        <w:t> </w:t>
      </w:r>
      <w:r>
        <w:rPr/>
        <w:t>force and its implication</w:t>
      </w:r>
      <w:r>
        <w:rPr>
          <w:spacing w:val="-3"/>
        </w:rPr>
        <w:t> </w:t>
      </w:r>
      <w:r>
        <w:rPr/>
        <w:t>for trust in the police. </w:t>
      </w:r>
      <w:r>
        <w:rPr>
          <w:i/>
        </w:rPr>
        <w:t>Journal of crime and justice</w:t>
      </w:r>
      <w:r>
        <w:rPr/>
        <w:t>, </w:t>
      </w:r>
      <w:r>
        <w:rPr>
          <w:i/>
        </w:rPr>
        <w:t>43</w:t>
      </w:r>
      <w:r>
        <w:rPr/>
        <w:t>(2), pp.145-160.</w:t>
      </w:r>
    </w:p>
    <w:p>
      <w:pPr>
        <w:spacing w:line="360" w:lineRule="auto" w:before="3"/>
        <w:ind w:left="861" w:right="113" w:hanging="721"/>
        <w:jc w:val="both"/>
        <w:rPr>
          <w:sz w:val="24"/>
        </w:rPr>
      </w:pPr>
      <w:r>
        <w:rPr>
          <w:sz w:val="24"/>
        </w:rPr>
        <w:t>Ariel, B. and Bland, M., 2019. Is crime rising or falling? A comparison of police-recorded crime and victimisation surveys. In</w:t>
      </w:r>
      <w:r>
        <w:rPr>
          <w:spacing w:val="-2"/>
          <w:sz w:val="24"/>
        </w:rPr>
        <w:t> </w:t>
      </w:r>
      <w:r>
        <w:rPr>
          <w:i/>
          <w:sz w:val="24"/>
        </w:rPr>
        <w:t>Methods of criminology and criminal justice research</w:t>
      </w:r>
      <w:r>
        <w:rPr>
          <w:sz w:val="24"/>
        </w:rPr>
        <w:t>. Emerald Publishing Limited.</w:t>
      </w:r>
    </w:p>
    <w:p>
      <w:pPr>
        <w:pStyle w:val="BodyText"/>
        <w:spacing w:line="357" w:lineRule="auto" w:before="4"/>
        <w:ind w:left="861" w:right="122"/>
      </w:pPr>
      <w:r>
        <w:rPr/>
        <w:t>Bowleg,</w:t>
      </w:r>
      <w:r>
        <w:rPr>
          <w:spacing w:val="-4"/>
        </w:rPr>
        <w:t> </w:t>
      </w:r>
      <w:r>
        <w:rPr/>
        <w:t>L.,</w:t>
      </w:r>
      <w:r>
        <w:rPr>
          <w:spacing w:val="-4"/>
        </w:rPr>
        <w:t> </w:t>
      </w:r>
      <w:r>
        <w:rPr/>
        <w:t>Maria</w:t>
      </w:r>
      <w:r>
        <w:rPr>
          <w:spacing w:val="-6"/>
        </w:rPr>
        <w:t> </w:t>
      </w:r>
      <w:r>
        <w:rPr/>
        <w:t>del</w:t>
      </w:r>
      <w:r>
        <w:rPr>
          <w:spacing w:val="-6"/>
        </w:rPr>
        <w:t> </w:t>
      </w:r>
      <w:r>
        <w:rPr/>
        <w:t>Río-González,</w:t>
      </w:r>
      <w:r>
        <w:rPr>
          <w:spacing w:val="-4"/>
        </w:rPr>
        <w:t> </w:t>
      </w:r>
      <w:r>
        <w:rPr/>
        <w:t>A.,</w:t>
      </w:r>
      <w:r>
        <w:rPr>
          <w:spacing w:val="-4"/>
        </w:rPr>
        <w:t> </w:t>
      </w:r>
      <w:r>
        <w:rPr/>
        <w:t>Mbaba,</w:t>
      </w:r>
      <w:r>
        <w:rPr>
          <w:spacing w:val="-4"/>
        </w:rPr>
        <w:t> </w:t>
      </w:r>
      <w:r>
        <w:rPr/>
        <w:t>M., Boone,</w:t>
      </w:r>
      <w:r>
        <w:rPr>
          <w:spacing w:val="-4"/>
        </w:rPr>
        <w:t> </w:t>
      </w:r>
      <w:r>
        <w:rPr/>
        <w:t>C.A.</w:t>
      </w:r>
      <w:r>
        <w:rPr>
          <w:spacing w:val="-4"/>
        </w:rPr>
        <w:t> </w:t>
      </w:r>
      <w:r>
        <w:rPr/>
        <w:t>and</w:t>
      </w:r>
      <w:r>
        <w:rPr>
          <w:spacing w:val="-4"/>
        </w:rPr>
        <w:t> </w:t>
      </w:r>
      <w:r>
        <w:rPr/>
        <w:t>Holt,</w:t>
      </w:r>
      <w:r>
        <w:rPr>
          <w:spacing w:val="-4"/>
        </w:rPr>
        <w:t> </w:t>
      </w:r>
      <w:r>
        <w:rPr/>
        <w:t>S.L.,</w:t>
      </w:r>
      <w:r>
        <w:rPr>
          <w:spacing w:val="-4"/>
        </w:rPr>
        <w:t> </w:t>
      </w:r>
      <w:r>
        <w:rPr/>
        <w:t>2020.</w:t>
      </w:r>
      <w:r>
        <w:rPr>
          <w:spacing w:val="-4"/>
        </w:rPr>
        <w:t> </w:t>
      </w:r>
      <w:r>
        <w:rPr/>
        <w:t>Negative police encounters and police avoidance as pathways to depressive symptoms among US Black men, 2015–2016. </w:t>
      </w:r>
      <w:r>
        <w:rPr>
          <w:i/>
        </w:rPr>
        <w:t>American Journal of Public Health</w:t>
      </w:r>
      <w:r>
        <w:rPr/>
        <w:t>, </w:t>
      </w:r>
      <w:r>
        <w:rPr>
          <w:i/>
        </w:rPr>
        <w:t>110</w:t>
      </w:r>
      <w:r>
        <w:rPr/>
        <w:t>(S1), pp.S160-S166.</w:t>
      </w:r>
    </w:p>
    <w:p>
      <w:pPr>
        <w:pStyle w:val="BodyText"/>
        <w:spacing w:line="360" w:lineRule="auto" w:before="6"/>
        <w:ind w:left="861"/>
      </w:pPr>
      <w:r>
        <w:rPr/>
        <w:t>Braga,</w:t>
      </w:r>
      <w:r>
        <w:rPr>
          <w:spacing w:val="-10"/>
        </w:rPr>
        <w:t> </w:t>
      </w:r>
      <w:r>
        <w:rPr/>
        <w:t>A.A.,</w:t>
      </w:r>
      <w:r>
        <w:rPr>
          <w:spacing w:val="-10"/>
        </w:rPr>
        <w:t> </w:t>
      </w:r>
      <w:r>
        <w:rPr/>
        <w:t>Barao,</w:t>
      </w:r>
      <w:r>
        <w:rPr>
          <w:spacing w:val="-10"/>
        </w:rPr>
        <w:t> </w:t>
      </w:r>
      <w:r>
        <w:rPr/>
        <w:t>L.M.,</w:t>
      </w:r>
      <w:r>
        <w:rPr>
          <w:spacing w:val="-10"/>
        </w:rPr>
        <w:t> </w:t>
      </w:r>
      <w:r>
        <w:rPr/>
        <w:t>Zimmerman,</w:t>
      </w:r>
      <w:r>
        <w:rPr>
          <w:spacing w:val="-10"/>
        </w:rPr>
        <w:t> </w:t>
      </w:r>
      <w:r>
        <w:rPr/>
        <w:t>G.M.,</w:t>
      </w:r>
      <w:r>
        <w:rPr>
          <w:spacing w:val="-10"/>
        </w:rPr>
        <w:t> </w:t>
      </w:r>
      <w:r>
        <w:rPr/>
        <w:t>Douglas,</w:t>
      </w:r>
      <w:r>
        <w:rPr>
          <w:spacing w:val="-10"/>
        </w:rPr>
        <w:t> </w:t>
      </w:r>
      <w:r>
        <w:rPr/>
        <w:t>S.</w:t>
      </w:r>
      <w:r>
        <w:rPr>
          <w:spacing w:val="-10"/>
        </w:rPr>
        <w:t> </w:t>
      </w:r>
      <w:r>
        <w:rPr/>
        <w:t>and</w:t>
      </w:r>
      <w:r>
        <w:rPr>
          <w:spacing w:val="-10"/>
        </w:rPr>
        <w:t> </w:t>
      </w:r>
      <w:r>
        <w:rPr/>
        <w:t>Sheppard,</w:t>
      </w:r>
      <w:r>
        <w:rPr>
          <w:spacing w:val="-9"/>
        </w:rPr>
        <w:t> </w:t>
      </w:r>
      <w:r>
        <w:rPr/>
        <w:t>K.,</w:t>
      </w:r>
      <w:r>
        <w:rPr>
          <w:spacing w:val="-14"/>
        </w:rPr>
        <w:t> </w:t>
      </w:r>
      <w:r>
        <w:rPr/>
        <w:t>2020.</w:t>
      </w:r>
      <w:r>
        <w:rPr>
          <w:spacing w:val="-10"/>
        </w:rPr>
        <w:t> </w:t>
      </w:r>
      <w:r>
        <w:rPr/>
        <w:t>Measuring</w:t>
      </w:r>
      <w:r>
        <w:rPr>
          <w:spacing w:val="-10"/>
        </w:rPr>
        <w:t> </w:t>
      </w:r>
      <w:r>
        <w:rPr/>
        <w:t>the direct</w:t>
      </w:r>
      <w:r>
        <w:rPr/>
        <w:t> and</w:t>
      </w:r>
      <w:r>
        <w:rPr/>
        <w:t> spillover effects of body worn</w:t>
      </w:r>
      <w:r>
        <w:rPr/>
        <w:t> cameras on the civility of police–citizen encounters and police work activities. </w:t>
      </w:r>
      <w:r>
        <w:rPr>
          <w:i/>
        </w:rPr>
        <w:t>Journal of Quantitative Criminology</w:t>
      </w:r>
      <w:r>
        <w:rPr/>
        <w:t>,</w:t>
      </w:r>
      <w:r>
        <w:rPr>
          <w:spacing w:val="-3"/>
        </w:rPr>
        <w:t> </w:t>
      </w:r>
      <w:r>
        <w:rPr>
          <w:i/>
        </w:rPr>
        <w:t>36</w:t>
      </w:r>
      <w:r>
        <w:rPr/>
        <w:t>, pp.851- </w:t>
      </w:r>
      <w:r>
        <w:rPr>
          <w:spacing w:val="-4"/>
        </w:rPr>
        <w:t>876.</w:t>
      </w:r>
    </w:p>
    <w:p>
      <w:pPr>
        <w:pStyle w:val="BodyText"/>
        <w:spacing w:line="360" w:lineRule="auto"/>
        <w:ind w:left="861" w:right="129"/>
      </w:pPr>
      <w:r>
        <w:rPr/>
        <w:t>Diaz, V.M. and Nuño, L.E., 2021. Women and policing: an assessment of factors related to the likelihood of pursuing a career as a police officer. </w:t>
      </w:r>
      <w:r>
        <w:rPr>
          <w:i/>
        </w:rPr>
        <w:t>Police Quarterly</w:t>
      </w:r>
      <w:r>
        <w:rPr/>
        <w:t>, </w:t>
      </w:r>
      <w:r>
        <w:rPr>
          <w:i/>
        </w:rPr>
        <w:t>24</w:t>
      </w:r>
      <w:r>
        <w:rPr/>
        <w:t>(4), pp.465-485.</w:t>
      </w:r>
    </w:p>
    <w:p>
      <w:pPr>
        <w:spacing w:before="2"/>
        <w:ind w:left="140" w:right="0" w:firstLine="0"/>
        <w:jc w:val="both"/>
        <w:rPr>
          <w:sz w:val="24"/>
        </w:rPr>
      </w:pPr>
      <w:r>
        <w:rPr>
          <w:sz w:val="24"/>
        </w:rPr>
        <w:t>Egbert,</w:t>
      </w:r>
      <w:r>
        <w:rPr>
          <w:spacing w:val="-16"/>
          <w:sz w:val="24"/>
        </w:rPr>
        <w:t> </w:t>
      </w:r>
      <w:r>
        <w:rPr>
          <w:sz w:val="24"/>
        </w:rPr>
        <w:t>S.</w:t>
      </w:r>
      <w:r>
        <w:rPr>
          <w:spacing w:val="-15"/>
          <w:sz w:val="24"/>
        </w:rPr>
        <w:t> </w:t>
      </w:r>
      <w:r>
        <w:rPr>
          <w:sz w:val="24"/>
        </w:rPr>
        <w:t>and</w:t>
      </w:r>
      <w:r>
        <w:rPr>
          <w:spacing w:val="-15"/>
          <w:sz w:val="24"/>
        </w:rPr>
        <w:t> </w:t>
      </w:r>
      <w:r>
        <w:rPr>
          <w:sz w:val="24"/>
        </w:rPr>
        <w:t>Leese,</w:t>
      </w:r>
      <w:r>
        <w:rPr>
          <w:spacing w:val="-15"/>
          <w:sz w:val="24"/>
        </w:rPr>
        <w:t> </w:t>
      </w:r>
      <w:r>
        <w:rPr>
          <w:sz w:val="24"/>
        </w:rPr>
        <w:t>M.,</w:t>
      </w:r>
      <w:r>
        <w:rPr>
          <w:spacing w:val="-16"/>
          <w:sz w:val="24"/>
        </w:rPr>
        <w:t> </w:t>
      </w:r>
      <w:r>
        <w:rPr>
          <w:sz w:val="24"/>
        </w:rPr>
        <w:t>2021.</w:t>
      </w:r>
      <w:r>
        <w:rPr>
          <w:spacing w:val="-12"/>
          <w:sz w:val="24"/>
        </w:rPr>
        <w:t> </w:t>
      </w:r>
      <w:r>
        <w:rPr>
          <w:i/>
          <w:sz w:val="24"/>
        </w:rPr>
        <w:t>Criminal</w:t>
      </w:r>
      <w:r>
        <w:rPr>
          <w:i/>
          <w:spacing w:val="-15"/>
          <w:sz w:val="24"/>
        </w:rPr>
        <w:t> </w:t>
      </w:r>
      <w:r>
        <w:rPr>
          <w:i/>
          <w:sz w:val="24"/>
        </w:rPr>
        <w:t>futures:</w:t>
      </w:r>
      <w:r>
        <w:rPr>
          <w:i/>
          <w:spacing w:val="-14"/>
          <w:sz w:val="24"/>
        </w:rPr>
        <w:t> </w:t>
      </w:r>
      <w:r>
        <w:rPr>
          <w:i/>
          <w:sz w:val="24"/>
        </w:rPr>
        <w:t>Predictive</w:t>
      </w:r>
      <w:r>
        <w:rPr>
          <w:i/>
          <w:spacing w:val="-17"/>
          <w:sz w:val="24"/>
        </w:rPr>
        <w:t> </w:t>
      </w:r>
      <w:r>
        <w:rPr>
          <w:i/>
          <w:sz w:val="24"/>
        </w:rPr>
        <w:t>policing</w:t>
      </w:r>
      <w:r>
        <w:rPr>
          <w:i/>
          <w:spacing w:val="-16"/>
          <w:sz w:val="24"/>
        </w:rPr>
        <w:t> </w:t>
      </w:r>
      <w:r>
        <w:rPr>
          <w:i/>
          <w:sz w:val="24"/>
        </w:rPr>
        <w:t>and</w:t>
      </w:r>
      <w:r>
        <w:rPr>
          <w:i/>
          <w:spacing w:val="-14"/>
          <w:sz w:val="24"/>
        </w:rPr>
        <w:t> </w:t>
      </w:r>
      <w:r>
        <w:rPr>
          <w:i/>
          <w:sz w:val="24"/>
        </w:rPr>
        <w:t>everyday</w:t>
      </w:r>
      <w:r>
        <w:rPr>
          <w:i/>
          <w:spacing w:val="-17"/>
          <w:sz w:val="24"/>
        </w:rPr>
        <w:t> </w:t>
      </w:r>
      <w:r>
        <w:rPr>
          <w:i/>
          <w:sz w:val="24"/>
        </w:rPr>
        <w:t>police</w:t>
      </w:r>
      <w:r>
        <w:rPr>
          <w:i/>
          <w:spacing w:val="-17"/>
          <w:sz w:val="24"/>
        </w:rPr>
        <w:t> </w:t>
      </w:r>
      <w:r>
        <w:rPr>
          <w:i/>
          <w:sz w:val="24"/>
        </w:rPr>
        <w:t>work</w:t>
      </w:r>
      <w:r>
        <w:rPr>
          <w:i/>
          <w:spacing w:val="2"/>
          <w:sz w:val="24"/>
        </w:rPr>
        <w:t> </w:t>
      </w:r>
      <w:r>
        <w:rPr>
          <w:spacing w:val="-5"/>
          <w:sz w:val="24"/>
        </w:rPr>
        <w:t>(p.</w:t>
      </w:r>
    </w:p>
    <w:p>
      <w:pPr>
        <w:pStyle w:val="BodyText"/>
        <w:spacing w:before="134"/>
        <w:ind w:left="861" w:right="0" w:firstLine="0"/>
      </w:pPr>
      <w:r>
        <w:rPr/>
        <w:t>242).</w:t>
      </w:r>
      <w:r>
        <w:rPr>
          <w:spacing w:val="-2"/>
        </w:rPr>
        <w:t> </w:t>
      </w:r>
      <w:r>
        <w:rPr/>
        <w:t>Taylor</w:t>
      </w:r>
      <w:r>
        <w:rPr>
          <w:spacing w:val="-2"/>
        </w:rPr>
        <w:t> </w:t>
      </w:r>
      <w:r>
        <w:rPr/>
        <w:t>&amp;</w:t>
      </w:r>
      <w:r>
        <w:rPr>
          <w:spacing w:val="1"/>
        </w:rPr>
        <w:t> </w:t>
      </w:r>
      <w:r>
        <w:rPr>
          <w:spacing w:val="-2"/>
        </w:rPr>
        <w:t>Francis.</w:t>
      </w:r>
    </w:p>
    <w:p>
      <w:pPr>
        <w:pStyle w:val="BodyText"/>
        <w:spacing w:line="360" w:lineRule="auto" w:before="140"/>
        <w:ind w:left="861" w:right="127"/>
      </w:pPr>
      <w:r>
        <w:rPr/>
        <w:t>Fleming, J.C. and Franklin,</w:t>
      </w:r>
      <w:r>
        <w:rPr/>
        <w:t> C.A.,</w:t>
      </w:r>
      <w:r>
        <w:rPr/>
        <w:t> 2021.</w:t>
      </w:r>
      <w:r>
        <w:rPr/>
        <w:t> Predicting</w:t>
      </w:r>
      <w:r>
        <w:rPr/>
        <w:t> police</w:t>
      </w:r>
      <w:r>
        <w:rPr/>
        <w:t> endorsement</w:t>
      </w:r>
      <w:r>
        <w:rPr/>
        <w:t> of</w:t>
      </w:r>
      <w:r>
        <w:rPr/>
        <w:t> myths surrounding intimate partner violence. </w:t>
      </w:r>
      <w:r>
        <w:rPr>
          <w:i/>
        </w:rPr>
        <w:t>Journal of family violence</w:t>
      </w:r>
      <w:r>
        <w:rPr/>
        <w:t>, </w:t>
      </w:r>
      <w:r>
        <w:rPr>
          <w:i/>
        </w:rPr>
        <w:t>36</w:t>
      </w:r>
      <w:r>
        <w:rPr/>
        <w:t>, pp.407-416.</w:t>
      </w:r>
    </w:p>
    <w:p>
      <w:pPr>
        <w:pStyle w:val="BodyText"/>
        <w:spacing w:line="360" w:lineRule="auto" w:before="2"/>
        <w:ind w:left="861" w:right="128"/>
      </w:pPr>
      <w:r>
        <w:rPr/>
        <w:t>Kebbell, M.R., 2019. Risk assessment for intimate partner violence: how can the police assess risk?. </w:t>
      </w:r>
      <w:r>
        <w:rPr>
          <w:i/>
        </w:rPr>
        <w:t>Psychology, Crime &amp; Law</w:t>
      </w:r>
      <w:r>
        <w:rPr/>
        <w:t>, </w:t>
      </w:r>
      <w:r>
        <w:rPr>
          <w:i/>
        </w:rPr>
        <w:t>25</w:t>
      </w:r>
      <w:r>
        <w:rPr/>
        <w:t>(8), pp.829-846.</w:t>
      </w:r>
    </w:p>
    <w:p>
      <w:pPr>
        <w:pStyle w:val="BodyText"/>
        <w:spacing w:line="360" w:lineRule="auto"/>
        <w:ind w:left="861" w:right="117"/>
      </w:pPr>
      <w:r>
        <w:rPr/>
        <w:t>Mourtgos,</w:t>
      </w:r>
      <w:r>
        <w:rPr>
          <w:spacing w:val="-9"/>
        </w:rPr>
        <w:t> </w:t>
      </w:r>
      <w:r>
        <w:rPr/>
        <w:t>S.M.,</w:t>
      </w:r>
      <w:r>
        <w:rPr>
          <w:spacing w:val="-14"/>
        </w:rPr>
        <w:t> </w:t>
      </w:r>
      <w:r>
        <w:rPr/>
        <w:t>Mayer,</w:t>
      </w:r>
      <w:r>
        <w:rPr>
          <w:spacing w:val="-8"/>
        </w:rPr>
        <w:t> </w:t>
      </w:r>
      <w:r>
        <w:rPr/>
        <w:t>R.C.,</w:t>
      </w:r>
      <w:r>
        <w:rPr>
          <w:spacing w:val="-9"/>
        </w:rPr>
        <w:t> </w:t>
      </w:r>
      <w:r>
        <w:rPr/>
        <w:t>Wise,</w:t>
      </w:r>
      <w:r>
        <w:rPr>
          <w:spacing w:val="-9"/>
        </w:rPr>
        <w:t> </w:t>
      </w:r>
      <w:r>
        <w:rPr/>
        <w:t>R.A.</w:t>
      </w:r>
      <w:r>
        <w:rPr>
          <w:spacing w:val="-9"/>
        </w:rPr>
        <w:t> </w:t>
      </w:r>
      <w:r>
        <w:rPr/>
        <w:t>and</w:t>
      </w:r>
      <w:r>
        <w:rPr>
          <w:spacing w:val="-9"/>
        </w:rPr>
        <w:t> </w:t>
      </w:r>
      <w:r>
        <w:rPr/>
        <w:t>O’Rourke,</w:t>
      </w:r>
      <w:r>
        <w:rPr>
          <w:spacing w:val="-9"/>
        </w:rPr>
        <w:t> </w:t>
      </w:r>
      <w:r>
        <w:rPr/>
        <w:t>H.,</w:t>
      </w:r>
      <w:r>
        <w:rPr>
          <w:spacing w:val="-9"/>
        </w:rPr>
        <w:t> </w:t>
      </w:r>
      <w:r>
        <w:rPr/>
        <w:t>2020.</w:t>
      </w:r>
      <w:r>
        <w:rPr>
          <w:spacing w:val="-9"/>
        </w:rPr>
        <w:t> </w:t>
      </w:r>
      <w:r>
        <w:rPr/>
        <w:t>The</w:t>
      </w:r>
      <w:r>
        <w:rPr>
          <w:spacing w:val="-10"/>
        </w:rPr>
        <w:t> </w:t>
      </w:r>
      <w:r>
        <w:rPr/>
        <w:t>overlooked</w:t>
      </w:r>
      <w:r>
        <w:rPr>
          <w:spacing w:val="-9"/>
        </w:rPr>
        <w:t> </w:t>
      </w:r>
      <w:r>
        <w:rPr/>
        <w:t>perspective</w:t>
      </w:r>
      <w:r>
        <w:rPr>
          <w:spacing w:val="-10"/>
        </w:rPr>
        <w:t> </w:t>
      </w:r>
      <w:r>
        <w:rPr/>
        <w:t>of police trust in the public: Measurement</w:t>
      </w:r>
      <w:r>
        <w:rPr/>
        <w:t> and</w:t>
      </w:r>
      <w:r>
        <w:rPr/>
        <w:t> effects on police job behaviors. </w:t>
      </w:r>
      <w:r>
        <w:rPr>
          <w:i/>
        </w:rPr>
        <w:t>Criminal</w:t>
      </w:r>
      <w:r>
        <w:rPr>
          <w:i/>
        </w:rPr>
        <w:t> Justice Policy Review</w:t>
      </w:r>
      <w:r>
        <w:rPr/>
        <w:t>, </w:t>
      </w:r>
      <w:r>
        <w:rPr>
          <w:i/>
        </w:rPr>
        <w:t>31</w:t>
      </w:r>
      <w:r>
        <w:rPr/>
        <w:t>(5), pp.639-672.</w:t>
      </w:r>
    </w:p>
    <w:p>
      <w:pPr>
        <w:pStyle w:val="BodyText"/>
        <w:spacing w:line="362" w:lineRule="auto"/>
        <w:ind w:left="861"/>
      </w:pPr>
      <w:r>
        <w:rPr/>
        <w:t>Paoline</w:t>
      </w:r>
      <w:r>
        <w:rPr>
          <w:spacing w:val="-14"/>
        </w:rPr>
        <w:t> </w:t>
      </w:r>
      <w:r>
        <w:rPr/>
        <w:t>III,</w:t>
      </w:r>
      <w:r>
        <w:rPr>
          <w:spacing w:val="-9"/>
        </w:rPr>
        <w:t> </w:t>
      </w:r>
      <w:r>
        <w:rPr/>
        <w:t>E.A.,</w:t>
      </w:r>
      <w:r>
        <w:rPr>
          <w:spacing w:val="-9"/>
        </w:rPr>
        <w:t> </w:t>
      </w:r>
      <w:r>
        <w:rPr/>
        <w:t>Terrill,</w:t>
      </w:r>
      <w:r>
        <w:rPr>
          <w:spacing w:val="-9"/>
        </w:rPr>
        <w:t> </w:t>
      </w:r>
      <w:r>
        <w:rPr/>
        <w:t>W.</w:t>
      </w:r>
      <w:r>
        <w:rPr>
          <w:spacing w:val="-13"/>
        </w:rPr>
        <w:t> </w:t>
      </w:r>
      <w:r>
        <w:rPr/>
        <w:t>and</w:t>
      </w:r>
      <w:r>
        <w:rPr>
          <w:spacing w:val="-9"/>
        </w:rPr>
        <w:t> </w:t>
      </w:r>
      <w:r>
        <w:rPr/>
        <w:t>Somers,</w:t>
      </w:r>
      <w:r>
        <w:rPr>
          <w:spacing w:val="-9"/>
        </w:rPr>
        <w:t> </w:t>
      </w:r>
      <w:r>
        <w:rPr/>
        <w:t>L.J.,</w:t>
      </w:r>
      <w:r>
        <w:rPr>
          <w:spacing w:val="-13"/>
        </w:rPr>
        <w:t> </w:t>
      </w:r>
      <w:r>
        <w:rPr/>
        <w:t>2021.</w:t>
      </w:r>
      <w:r>
        <w:rPr>
          <w:spacing w:val="-9"/>
        </w:rPr>
        <w:t> </w:t>
      </w:r>
      <w:r>
        <w:rPr/>
        <w:t>Police</w:t>
      </w:r>
      <w:r>
        <w:rPr>
          <w:spacing w:val="-14"/>
        </w:rPr>
        <w:t> </w:t>
      </w:r>
      <w:r>
        <w:rPr/>
        <w:t>officer</w:t>
      </w:r>
      <w:r>
        <w:rPr>
          <w:spacing w:val="-9"/>
        </w:rPr>
        <w:t> </w:t>
      </w:r>
      <w:r>
        <w:rPr/>
        <w:t>use</w:t>
      </w:r>
      <w:r>
        <w:rPr>
          <w:spacing w:val="-14"/>
        </w:rPr>
        <w:t> </w:t>
      </w:r>
      <w:r>
        <w:rPr/>
        <w:t>of</w:t>
      </w:r>
      <w:r>
        <w:rPr>
          <w:spacing w:val="-9"/>
        </w:rPr>
        <w:t> </w:t>
      </w:r>
      <w:r>
        <w:rPr/>
        <w:t>force</w:t>
      </w:r>
      <w:r>
        <w:rPr>
          <w:spacing w:val="-9"/>
        </w:rPr>
        <w:t> </w:t>
      </w:r>
      <w:r>
        <w:rPr/>
        <w:t>mindset</w:t>
      </w:r>
      <w:r>
        <w:rPr>
          <w:spacing w:val="-14"/>
        </w:rPr>
        <w:t> </w:t>
      </w:r>
      <w:r>
        <w:rPr/>
        <w:t>and</w:t>
      </w:r>
      <w:r>
        <w:rPr>
          <w:spacing w:val="-9"/>
        </w:rPr>
        <w:t> </w:t>
      </w:r>
      <w:r>
        <w:rPr/>
        <w:t>street- level behavior. </w:t>
      </w:r>
      <w:r>
        <w:rPr>
          <w:i/>
        </w:rPr>
        <w:t>Police Quarterly</w:t>
      </w:r>
      <w:r>
        <w:rPr/>
        <w:t>, </w:t>
      </w:r>
      <w:r>
        <w:rPr>
          <w:i/>
        </w:rPr>
        <w:t>24</w:t>
      </w:r>
      <w:r>
        <w:rPr/>
        <w:t>(4), pp.547-577.</w:t>
      </w:r>
    </w:p>
    <w:p>
      <w:pPr>
        <w:spacing w:after="0" w:line="362" w:lineRule="auto"/>
        <w:sectPr>
          <w:pgSz w:w="12240" w:h="15840"/>
          <w:pgMar w:header="732" w:footer="0" w:top="1340" w:bottom="280" w:left="1300" w:right="1320"/>
        </w:sectPr>
      </w:pPr>
    </w:p>
    <w:p>
      <w:pPr>
        <w:pStyle w:val="Heading1"/>
        <w:ind w:left="2922"/>
      </w:pPr>
      <w:bookmarkStart w:name="Essay Four" w:id="7"/>
      <w:bookmarkEnd w:id="7"/>
      <w:r>
        <w:rPr>
          <w:b w:val="0"/>
        </w:rPr>
      </w:r>
      <w:r>
        <w:rPr/>
        <w:t>Essay</w:t>
      </w:r>
      <w:r>
        <w:rPr>
          <w:spacing w:val="-2"/>
        </w:rPr>
        <w:t> </w:t>
      </w:r>
      <w:r>
        <w:rPr>
          <w:spacing w:val="-4"/>
        </w:rPr>
        <w:t>Four</w:t>
      </w:r>
    </w:p>
    <w:p>
      <w:pPr>
        <w:pStyle w:val="BodyText"/>
        <w:spacing w:line="360" w:lineRule="auto" w:before="182"/>
        <w:ind w:right="119" w:firstLine="720"/>
      </w:pPr>
      <w:r>
        <w:rPr/>
        <w:t>The relationship between the public and the police is very necessary for effective law enforcement</w:t>
      </w:r>
      <w:r>
        <w:rPr>
          <w:spacing w:val="-15"/>
        </w:rPr>
        <w:t> </w:t>
      </w:r>
      <w:r>
        <w:rPr/>
        <w:t>and</w:t>
      </w:r>
      <w:r>
        <w:rPr>
          <w:spacing w:val="-15"/>
        </w:rPr>
        <w:t> </w:t>
      </w:r>
      <w:r>
        <w:rPr/>
        <w:t>for</w:t>
      </w:r>
      <w:r>
        <w:rPr>
          <w:spacing w:val="-15"/>
        </w:rPr>
        <w:t> </w:t>
      </w:r>
      <w:r>
        <w:rPr/>
        <w:t>maintaining</w:t>
      </w:r>
      <w:r>
        <w:rPr>
          <w:spacing w:val="-15"/>
        </w:rPr>
        <w:t> </w:t>
      </w:r>
      <w:r>
        <w:rPr/>
        <w:t>the</w:t>
      </w:r>
      <w:r>
        <w:rPr>
          <w:spacing w:val="-15"/>
        </w:rPr>
        <w:t> </w:t>
      </w:r>
      <w:r>
        <w:rPr/>
        <w:t>safety</w:t>
      </w:r>
      <w:r>
        <w:rPr>
          <w:spacing w:val="-15"/>
        </w:rPr>
        <w:t> </w:t>
      </w:r>
      <w:r>
        <w:rPr/>
        <w:t>of</w:t>
      </w:r>
      <w:r>
        <w:rPr>
          <w:spacing w:val="-15"/>
        </w:rPr>
        <w:t> </w:t>
      </w:r>
      <w:r>
        <w:rPr/>
        <w:t>the</w:t>
      </w:r>
      <w:r>
        <w:rPr>
          <w:spacing w:val="-15"/>
        </w:rPr>
        <w:t> </w:t>
      </w:r>
      <w:r>
        <w:rPr/>
        <w:t>community.</w:t>
      </w:r>
      <w:r>
        <w:rPr>
          <w:spacing w:val="-15"/>
        </w:rPr>
        <w:t> </w:t>
      </w:r>
      <w:r>
        <w:rPr/>
        <w:t>When</w:t>
      </w:r>
      <w:r>
        <w:rPr>
          <w:spacing w:val="-15"/>
        </w:rPr>
        <w:t> </w:t>
      </w:r>
      <w:r>
        <w:rPr/>
        <w:t>there</w:t>
      </w:r>
      <w:r>
        <w:rPr>
          <w:spacing w:val="-15"/>
        </w:rPr>
        <w:t> </w:t>
      </w:r>
      <w:r>
        <w:rPr/>
        <w:t>is</w:t>
      </w:r>
      <w:r>
        <w:rPr>
          <w:spacing w:val="-13"/>
        </w:rPr>
        <w:t> </w:t>
      </w:r>
      <w:r>
        <w:rPr/>
        <w:t>a</w:t>
      </w:r>
      <w:r>
        <w:rPr>
          <w:spacing w:val="-15"/>
        </w:rPr>
        <w:t> </w:t>
      </w:r>
      <w:r>
        <w:rPr/>
        <w:t>disparity</w:t>
      </w:r>
      <w:r>
        <w:rPr>
          <w:spacing w:val="-15"/>
        </w:rPr>
        <w:t> </w:t>
      </w:r>
      <w:r>
        <w:rPr/>
        <w:t>that</w:t>
      </w:r>
      <w:r>
        <w:rPr>
          <w:spacing w:val="-15"/>
        </w:rPr>
        <w:t> </w:t>
      </w:r>
      <w:r>
        <w:rPr/>
        <w:t>cannot be</w:t>
      </w:r>
      <w:r>
        <w:rPr>
          <w:spacing w:val="-4"/>
        </w:rPr>
        <w:t> </w:t>
      </w:r>
      <w:r>
        <w:rPr/>
        <w:t>ignored between the two, not only</w:t>
      </w:r>
      <w:r>
        <w:rPr>
          <w:spacing w:val="-2"/>
        </w:rPr>
        <w:t> </w:t>
      </w:r>
      <w:r>
        <w:rPr/>
        <w:t>does the</w:t>
      </w:r>
      <w:r>
        <w:rPr>
          <w:spacing w:val="-4"/>
        </w:rPr>
        <w:t> </w:t>
      </w:r>
      <w:r>
        <w:rPr/>
        <w:t>public's</w:t>
      </w:r>
      <w:r>
        <w:rPr>
          <w:spacing w:val="-1"/>
        </w:rPr>
        <w:t> </w:t>
      </w:r>
      <w:r>
        <w:rPr/>
        <w:t>faith</w:t>
      </w:r>
      <w:r>
        <w:rPr>
          <w:spacing w:val="-2"/>
        </w:rPr>
        <w:t> </w:t>
      </w:r>
      <w:r>
        <w:rPr/>
        <w:t>in the</w:t>
      </w:r>
      <w:r>
        <w:rPr>
          <w:spacing w:val="-4"/>
        </w:rPr>
        <w:t> </w:t>
      </w:r>
      <w:r>
        <w:rPr/>
        <w:t>police</w:t>
      </w:r>
      <w:r>
        <w:rPr>
          <w:spacing w:val="-4"/>
        </w:rPr>
        <w:t> </w:t>
      </w:r>
      <w:r>
        <w:rPr/>
        <w:t>force</w:t>
      </w:r>
      <w:r>
        <w:rPr>
          <w:spacing w:val="-4"/>
        </w:rPr>
        <w:t> </w:t>
      </w:r>
      <w:r>
        <w:rPr/>
        <w:t>suffer,</w:t>
      </w:r>
      <w:r>
        <w:rPr>
          <w:spacing w:val="-3"/>
        </w:rPr>
        <w:t> </w:t>
      </w:r>
      <w:r>
        <w:rPr/>
        <w:t>but so</w:t>
      </w:r>
      <w:r>
        <w:rPr>
          <w:spacing w:val="-2"/>
        </w:rPr>
        <w:t> </w:t>
      </w:r>
      <w:r>
        <w:rPr/>
        <w:t>does the</w:t>
      </w:r>
      <w:r>
        <w:rPr>
          <w:spacing w:val="-11"/>
        </w:rPr>
        <w:t> </w:t>
      </w:r>
      <w:r>
        <w:rPr/>
        <w:t>idea</w:t>
      </w:r>
      <w:r>
        <w:rPr>
          <w:spacing w:val="-11"/>
        </w:rPr>
        <w:t> </w:t>
      </w:r>
      <w:r>
        <w:rPr/>
        <w:t>that</w:t>
      </w:r>
      <w:r>
        <w:rPr>
          <w:spacing w:val="-11"/>
        </w:rPr>
        <w:t> </w:t>
      </w:r>
      <w:r>
        <w:rPr/>
        <w:t>the</w:t>
      </w:r>
      <w:r>
        <w:rPr>
          <w:spacing w:val="-11"/>
        </w:rPr>
        <w:t> </w:t>
      </w:r>
      <w:r>
        <w:rPr/>
        <w:t>police</w:t>
      </w:r>
      <w:r>
        <w:rPr>
          <w:spacing w:val="-11"/>
        </w:rPr>
        <w:t> </w:t>
      </w:r>
      <w:r>
        <w:rPr/>
        <w:t>are</w:t>
      </w:r>
      <w:r>
        <w:rPr>
          <w:spacing w:val="-11"/>
        </w:rPr>
        <w:t> </w:t>
      </w:r>
      <w:r>
        <w:rPr/>
        <w:t>supposed</w:t>
      </w:r>
      <w:r>
        <w:rPr>
          <w:spacing w:val="-10"/>
        </w:rPr>
        <w:t> </w:t>
      </w:r>
      <w:r>
        <w:rPr/>
        <w:t>to</w:t>
      </w:r>
      <w:r>
        <w:rPr>
          <w:spacing w:val="-10"/>
        </w:rPr>
        <w:t> </w:t>
      </w:r>
      <w:r>
        <w:rPr/>
        <w:t>serve</w:t>
      </w:r>
      <w:r>
        <w:rPr>
          <w:spacing w:val="-11"/>
        </w:rPr>
        <w:t> </w:t>
      </w:r>
      <w:r>
        <w:rPr/>
        <w:t>their</w:t>
      </w:r>
      <w:r>
        <w:rPr>
          <w:spacing w:val="-10"/>
        </w:rPr>
        <w:t> </w:t>
      </w:r>
      <w:r>
        <w:rPr/>
        <w:t>community</w:t>
      </w:r>
      <w:r>
        <w:rPr>
          <w:spacing w:val="-4"/>
        </w:rPr>
        <w:t> </w:t>
      </w:r>
      <w:r>
        <w:rPr/>
        <w:t>(Braga</w:t>
      </w:r>
      <w:r>
        <w:rPr>
          <w:spacing w:val="-11"/>
        </w:rPr>
        <w:t> </w:t>
      </w:r>
      <w:r>
        <w:rPr/>
        <w:t>et</w:t>
      </w:r>
      <w:r>
        <w:rPr>
          <w:spacing w:val="-11"/>
        </w:rPr>
        <w:t> </w:t>
      </w:r>
      <w:r>
        <w:rPr/>
        <w:t>al.,</w:t>
      </w:r>
      <w:r>
        <w:rPr>
          <w:spacing w:val="-10"/>
        </w:rPr>
        <w:t> </w:t>
      </w:r>
      <w:r>
        <w:rPr/>
        <w:t>2019).</w:t>
      </w:r>
      <w:r>
        <w:rPr>
          <w:spacing w:val="-10"/>
        </w:rPr>
        <w:t> </w:t>
      </w:r>
      <w:r>
        <w:rPr/>
        <w:t>This</w:t>
      </w:r>
      <w:r>
        <w:rPr>
          <w:spacing w:val="-8"/>
        </w:rPr>
        <w:t> </w:t>
      </w:r>
      <w:r>
        <w:rPr/>
        <w:t>evaluation will evaluate the effectiveness of various police strategies, such as the Code of Ethics, PACE (Police and Criminal Evidence Act), neighborhood policing strategies, and targeted recruitment, in bridging the gap and fostering a closer relationship between the public and the police service. This investigation aims to determine the efficacy of these strategies in bridging the breach and enhancing the community-police relationship. These methodologies will be evaluated via academic inquiry.</w:t>
      </w:r>
    </w:p>
    <w:p>
      <w:pPr>
        <w:pStyle w:val="BodyText"/>
        <w:spacing w:line="360" w:lineRule="auto" w:before="2"/>
        <w:ind w:right="120" w:firstLine="720"/>
      </w:pPr>
      <w:r>
        <w:rPr/>
        <w:t>The</w:t>
      </w:r>
      <w:r>
        <w:rPr>
          <w:spacing w:val="-15"/>
        </w:rPr>
        <w:t> </w:t>
      </w:r>
      <w:r>
        <w:rPr/>
        <w:t>police</w:t>
      </w:r>
      <w:r>
        <w:rPr>
          <w:spacing w:val="-15"/>
        </w:rPr>
        <w:t> </w:t>
      </w:r>
      <w:r>
        <w:rPr/>
        <w:t>code</w:t>
      </w:r>
      <w:r>
        <w:rPr>
          <w:spacing w:val="-15"/>
        </w:rPr>
        <w:t> </w:t>
      </w:r>
      <w:r>
        <w:rPr/>
        <w:t>of</w:t>
      </w:r>
      <w:r>
        <w:rPr>
          <w:spacing w:val="-13"/>
        </w:rPr>
        <w:t> </w:t>
      </w:r>
      <w:r>
        <w:rPr/>
        <w:t>conduct</w:t>
      </w:r>
      <w:r>
        <w:rPr>
          <w:spacing w:val="-15"/>
        </w:rPr>
        <w:t> </w:t>
      </w:r>
      <w:r>
        <w:rPr/>
        <w:t>outlines</w:t>
      </w:r>
      <w:r>
        <w:rPr>
          <w:spacing w:val="-12"/>
        </w:rPr>
        <w:t> </w:t>
      </w:r>
      <w:r>
        <w:rPr/>
        <w:t>essential</w:t>
      </w:r>
      <w:r>
        <w:rPr>
          <w:spacing w:val="-15"/>
        </w:rPr>
        <w:t> </w:t>
      </w:r>
      <w:r>
        <w:rPr/>
        <w:t>principles</w:t>
      </w:r>
      <w:r>
        <w:rPr>
          <w:spacing w:val="-12"/>
        </w:rPr>
        <w:t> </w:t>
      </w:r>
      <w:r>
        <w:rPr/>
        <w:t>that</w:t>
      </w:r>
      <w:r>
        <w:rPr>
          <w:spacing w:val="-15"/>
        </w:rPr>
        <w:t> </w:t>
      </w:r>
      <w:r>
        <w:rPr/>
        <w:t>must</w:t>
      </w:r>
      <w:r>
        <w:rPr>
          <w:spacing w:val="-15"/>
        </w:rPr>
        <w:t> </w:t>
      </w:r>
      <w:r>
        <w:rPr/>
        <w:t>be</w:t>
      </w:r>
      <w:r>
        <w:rPr>
          <w:spacing w:val="-10"/>
        </w:rPr>
        <w:t> </w:t>
      </w:r>
      <w:r>
        <w:rPr/>
        <w:t>adhered</w:t>
      </w:r>
      <w:r>
        <w:rPr>
          <w:spacing w:val="-14"/>
        </w:rPr>
        <w:t> </w:t>
      </w:r>
      <w:r>
        <w:rPr/>
        <w:t>to</w:t>
      </w:r>
      <w:r>
        <w:rPr>
          <w:spacing w:val="-9"/>
        </w:rPr>
        <w:t> </w:t>
      </w:r>
      <w:r>
        <w:rPr/>
        <w:t>at</w:t>
      </w:r>
      <w:r>
        <w:rPr>
          <w:spacing w:val="-15"/>
        </w:rPr>
        <w:t> </w:t>
      </w:r>
      <w:r>
        <w:rPr/>
        <w:t>all</w:t>
      </w:r>
      <w:r>
        <w:rPr>
          <w:spacing w:val="-15"/>
        </w:rPr>
        <w:t> </w:t>
      </w:r>
      <w:r>
        <w:rPr/>
        <w:t>times, such as behaviour and high professional standards. It promotes transparency, accountability, and honesty, all of which are essential for gaining public trust. All of these qualities are necessary to earn</w:t>
      </w:r>
      <w:r>
        <w:rPr>
          <w:spacing w:val="-3"/>
        </w:rPr>
        <w:t> </w:t>
      </w:r>
      <w:r>
        <w:rPr/>
        <w:t>the</w:t>
      </w:r>
      <w:r>
        <w:rPr>
          <w:spacing w:val="-5"/>
        </w:rPr>
        <w:t> </w:t>
      </w:r>
      <w:r>
        <w:rPr/>
        <w:t>public's</w:t>
      </w:r>
      <w:r>
        <w:rPr>
          <w:spacing w:val="-2"/>
        </w:rPr>
        <w:t> </w:t>
      </w:r>
      <w:r>
        <w:rPr/>
        <w:t>trust.</w:t>
      </w:r>
      <w:r>
        <w:rPr>
          <w:spacing w:val="-3"/>
        </w:rPr>
        <w:t> </w:t>
      </w:r>
      <w:r>
        <w:rPr/>
        <w:t>Braga et</w:t>
      </w:r>
      <w:r>
        <w:rPr>
          <w:spacing w:val="-5"/>
        </w:rPr>
        <w:t> </w:t>
      </w:r>
      <w:r>
        <w:rPr/>
        <w:t>al.</w:t>
      </w:r>
      <w:r>
        <w:rPr>
          <w:spacing w:val="-3"/>
        </w:rPr>
        <w:t> </w:t>
      </w:r>
      <w:r>
        <w:rPr/>
        <w:t>According to</w:t>
      </w:r>
      <w:r>
        <w:rPr>
          <w:spacing w:val="-3"/>
        </w:rPr>
        <w:t> </w:t>
      </w:r>
      <w:r>
        <w:rPr/>
        <w:t>(2021),</w:t>
      </w:r>
      <w:r>
        <w:rPr>
          <w:spacing w:val="-3"/>
        </w:rPr>
        <w:t> </w:t>
      </w:r>
      <w:r>
        <w:rPr/>
        <w:t>a</w:t>
      </w:r>
      <w:r>
        <w:rPr>
          <w:spacing w:val="-5"/>
        </w:rPr>
        <w:t> </w:t>
      </w:r>
      <w:r>
        <w:rPr/>
        <w:t>strong</w:t>
      </w:r>
      <w:r>
        <w:rPr>
          <w:spacing w:val="-3"/>
        </w:rPr>
        <w:t> </w:t>
      </w:r>
      <w:r>
        <w:rPr/>
        <w:t>commitment</w:t>
      </w:r>
      <w:r>
        <w:rPr>
          <w:spacing w:val="-5"/>
        </w:rPr>
        <w:t> </w:t>
      </w:r>
      <w:r>
        <w:rPr/>
        <w:t>to ethical</w:t>
      </w:r>
      <w:r>
        <w:rPr>
          <w:spacing w:val="-5"/>
        </w:rPr>
        <w:t> </w:t>
      </w:r>
      <w:r>
        <w:rPr/>
        <w:t>standards can boost one's self-esteem and the public's trust in them. However, the code of conduct must be thoroughly embraced and implemented if we are to close the divide between the people and the police. The Police Code of behaviour outlines essential rules that must always be followed, such as</w:t>
      </w:r>
      <w:r>
        <w:rPr>
          <w:spacing w:val="-9"/>
        </w:rPr>
        <w:t> </w:t>
      </w:r>
      <w:r>
        <w:rPr/>
        <w:t>exemplary</w:t>
      </w:r>
      <w:r>
        <w:rPr>
          <w:spacing w:val="-5"/>
        </w:rPr>
        <w:t> </w:t>
      </w:r>
      <w:r>
        <w:rPr/>
        <w:t>conduct</w:t>
      </w:r>
      <w:r>
        <w:rPr>
          <w:spacing w:val="-12"/>
        </w:rPr>
        <w:t> </w:t>
      </w:r>
      <w:r>
        <w:rPr/>
        <w:t>and</w:t>
      </w:r>
      <w:r>
        <w:rPr>
          <w:spacing w:val="-11"/>
        </w:rPr>
        <w:t> </w:t>
      </w:r>
      <w:r>
        <w:rPr/>
        <w:t>a</w:t>
      </w:r>
      <w:r>
        <w:rPr>
          <w:spacing w:val="-12"/>
        </w:rPr>
        <w:t> </w:t>
      </w:r>
      <w:r>
        <w:rPr/>
        <w:t>high</w:t>
      </w:r>
      <w:r>
        <w:rPr>
          <w:spacing w:val="-11"/>
        </w:rPr>
        <w:t> </w:t>
      </w:r>
      <w:r>
        <w:rPr/>
        <w:t>standard</w:t>
      </w:r>
      <w:r>
        <w:rPr>
          <w:spacing w:val="-10"/>
        </w:rPr>
        <w:t> </w:t>
      </w:r>
      <w:r>
        <w:rPr/>
        <w:t>of</w:t>
      </w:r>
      <w:r>
        <w:rPr>
          <w:spacing w:val="-10"/>
        </w:rPr>
        <w:t> </w:t>
      </w:r>
      <w:r>
        <w:rPr/>
        <w:t>conduct.</w:t>
      </w:r>
      <w:r>
        <w:rPr>
          <w:spacing w:val="-11"/>
        </w:rPr>
        <w:t> </w:t>
      </w:r>
      <w:r>
        <w:rPr/>
        <w:t>This</w:t>
      </w:r>
      <w:r>
        <w:rPr>
          <w:spacing w:val="-9"/>
        </w:rPr>
        <w:t> </w:t>
      </w:r>
      <w:r>
        <w:rPr/>
        <w:t>promotes</w:t>
      </w:r>
      <w:r>
        <w:rPr>
          <w:spacing w:val="-9"/>
        </w:rPr>
        <w:t> </w:t>
      </w:r>
      <w:r>
        <w:rPr/>
        <w:t>transparency,</w:t>
      </w:r>
      <w:r>
        <w:rPr>
          <w:spacing w:val="-11"/>
        </w:rPr>
        <w:t> </w:t>
      </w:r>
      <w:r>
        <w:rPr/>
        <w:t>accountability, and</w:t>
      </w:r>
      <w:r>
        <w:rPr>
          <w:spacing w:val="-2"/>
        </w:rPr>
        <w:t> </w:t>
      </w:r>
      <w:r>
        <w:rPr/>
        <w:t>justice, all of</w:t>
      </w:r>
      <w:r>
        <w:rPr>
          <w:spacing w:val="-2"/>
        </w:rPr>
        <w:t> </w:t>
      </w:r>
      <w:r>
        <w:rPr/>
        <w:t>which</w:t>
      </w:r>
      <w:r>
        <w:rPr>
          <w:spacing w:val="-2"/>
        </w:rPr>
        <w:t> </w:t>
      </w:r>
      <w:r>
        <w:rPr/>
        <w:t>are</w:t>
      </w:r>
      <w:r>
        <w:rPr>
          <w:spacing w:val="-4"/>
        </w:rPr>
        <w:t> </w:t>
      </w:r>
      <w:r>
        <w:rPr/>
        <w:t>necessary</w:t>
      </w:r>
      <w:r>
        <w:rPr>
          <w:spacing w:val="-2"/>
        </w:rPr>
        <w:t> </w:t>
      </w:r>
      <w:r>
        <w:rPr/>
        <w:t>to gain public support.</w:t>
      </w:r>
      <w:r>
        <w:rPr>
          <w:spacing w:val="-2"/>
        </w:rPr>
        <w:t> </w:t>
      </w:r>
      <w:r>
        <w:rPr/>
        <w:t>All</w:t>
      </w:r>
      <w:r>
        <w:rPr>
          <w:spacing w:val="-4"/>
        </w:rPr>
        <w:t> </w:t>
      </w:r>
      <w:r>
        <w:rPr/>
        <w:t>of these factors</w:t>
      </w:r>
      <w:r>
        <w:rPr>
          <w:spacing w:val="-1"/>
        </w:rPr>
        <w:t> </w:t>
      </w:r>
      <w:r>
        <w:rPr/>
        <w:t>must</w:t>
      </w:r>
      <w:r>
        <w:rPr>
          <w:spacing w:val="-4"/>
        </w:rPr>
        <w:t> </w:t>
      </w:r>
      <w:r>
        <w:rPr/>
        <w:t>be</w:t>
      </w:r>
      <w:r>
        <w:rPr>
          <w:spacing w:val="-4"/>
        </w:rPr>
        <w:t> </w:t>
      </w:r>
      <w:r>
        <w:rPr/>
        <w:t>present in order to gain the public's trust. According to Geller et al. (2021), a firm commitment to ethical standards can increase public trust and legitimacy. People must be adequately separated from police, and the Code of Conduct must be followed.</w:t>
      </w:r>
    </w:p>
    <w:p>
      <w:pPr>
        <w:pStyle w:val="BodyText"/>
        <w:spacing w:line="360" w:lineRule="auto" w:before="4"/>
        <w:ind w:right="122" w:firstLine="720"/>
      </w:pPr>
      <w:r>
        <w:rPr/>
        <w:t>The</w:t>
      </w:r>
      <w:r>
        <w:rPr>
          <w:spacing w:val="-1"/>
        </w:rPr>
        <w:t> </w:t>
      </w:r>
      <w:r>
        <w:rPr/>
        <w:t>Police and Crime</w:t>
      </w:r>
      <w:r>
        <w:rPr>
          <w:spacing w:val="-1"/>
        </w:rPr>
        <w:t> </w:t>
      </w:r>
      <w:r>
        <w:rPr/>
        <w:t>Act</w:t>
      </w:r>
      <w:r>
        <w:rPr>
          <w:spacing w:val="-1"/>
        </w:rPr>
        <w:t> </w:t>
      </w:r>
      <w:r>
        <w:rPr/>
        <w:t>regulates police</w:t>
      </w:r>
      <w:r>
        <w:rPr>
          <w:spacing w:val="-1"/>
        </w:rPr>
        <w:t> </w:t>
      </w:r>
      <w:r>
        <w:rPr/>
        <w:t>procedures and powers in England and Wales. It is an endeavour to safeguard human rights by ensuring</w:t>
      </w:r>
      <w:r>
        <w:rPr/>
        <w:t> the</w:t>
      </w:r>
      <w:r>
        <w:rPr/>
        <w:t> legitimacy,</w:t>
      </w:r>
      <w:r>
        <w:rPr/>
        <w:t> impartiality,</w:t>
      </w:r>
      <w:r>
        <w:rPr/>
        <w:t> and accountability</w:t>
      </w:r>
      <w:r>
        <w:rPr>
          <w:spacing w:val="-3"/>
        </w:rPr>
        <w:t> </w:t>
      </w:r>
      <w:r>
        <w:rPr/>
        <w:t>of police</w:t>
      </w:r>
      <w:r>
        <w:rPr>
          <w:spacing w:val="-1"/>
        </w:rPr>
        <w:t> </w:t>
      </w:r>
      <w:r>
        <w:rPr/>
        <w:t>actions.</w:t>
      </w:r>
      <w:r>
        <w:rPr>
          <w:spacing w:val="-3"/>
        </w:rPr>
        <w:t> </w:t>
      </w:r>
      <w:r>
        <w:rPr/>
        <w:t>According to</w:t>
      </w:r>
      <w:r>
        <w:rPr>
          <w:spacing w:val="-3"/>
        </w:rPr>
        <w:t> </w:t>
      </w:r>
      <w:r>
        <w:rPr/>
        <w:t>Myers and</w:t>
      </w:r>
      <w:r>
        <w:rPr>
          <w:spacing w:val="-3"/>
        </w:rPr>
        <w:t> </w:t>
      </w:r>
      <w:r>
        <w:rPr/>
        <w:t>Valentz</w:t>
      </w:r>
      <w:r>
        <w:rPr>
          <w:spacing w:val="-5"/>
        </w:rPr>
        <w:t> </w:t>
      </w:r>
      <w:r>
        <w:rPr/>
        <w:t>(2020),</w:t>
      </w:r>
      <w:r>
        <w:rPr>
          <w:spacing w:val="-3"/>
        </w:rPr>
        <w:t> </w:t>
      </w:r>
      <w:r>
        <w:rPr/>
        <w:t>PACE increased</w:t>
      </w:r>
      <w:r>
        <w:rPr>
          <w:spacing w:val="-3"/>
        </w:rPr>
        <w:t> </w:t>
      </w:r>
      <w:r>
        <w:rPr/>
        <w:t>public confidence by establishing clear guidelines for police behaviour and assuring</w:t>
      </w:r>
      <w:r>
        <w:rPr/>
        <w:t> justice for the accused. As a result, public trust in the police has diminished. However, public education and understanding of the PACE Act are necessary for the initiative to be successful in boosting trust and lowering test acceptability among authorities and individuals (Suleiman, 2019).</w:t>
      </w:r>
    </w:p>
    <w:p>
      <w:pPr>
        <w:spacing w:after="0" w:line="360" w:lineRule="auto"/>
        <w:sectPr>
          <w:pgSz w:w="12240" w:h="15840"/>
          <w:pgMar w:header="732" w:footer="0" w:top="1340" w:bottom="280" w:left="1300" w:right="1320"/>
        </w:sectPr>
      </w:pPr>
    </w:p>
    <w:p>
      <w:pPr>
        <w:pStyle w:val="BodyText"/>
        <w:spacing w:line="360" w:lineRule="auto" w:before="83"/>
        <w:ind w:right="119" w:firstLine="720"/>
      </w:pPr>
      <w:r>
        <w:rPr/>
        <w:t>Fostering</w:t>
      </w:r>
      <w:r>
        <w:rPr>
          <w:spacing w:val="-10"/>
        </w:rPr>
        <w:t> </w:t>
      </w:r>
      <w:r>
        <w:rPr/>
        <w:t>connections</w:t>
      </w:r>
      <w:r>
        <w:rPr>
          <w:spacing w:val="-8"/>
        </w:rPr>
        <w:t> </w:t>
      </w:r>
      <w:r>
        <w:rPr/>
        <w:t>between</w:t>
      </w:r>
      <w:r>
        <w:rPr>
          <w:spacing w:val="-10"/>
        </w:rPr>
        <w:t> </w:t>
      </w:r>
      <w:r>
        <w:rPr/>
        <w:t>the</w:t>
      </w:r>
      <w:r>
        <w:rPr>
          <w:spacing w:val="-11"/>
        </w:rPr>
        <w:t> </w:t>
      </w:r>
      <w:r>
        <w:rPr/>
        <w:t>local</w:t>
      </w:r>
      <w:r>
        <w:rPr>
          <w:spacing w:val="-11"/>
        </w:rPr>
        <w:t> </w:t>
      </w:r>
      <w:r>
        <w:rPr/>
        <w:t>police</w:t>
      </w:r>
      <w:r>
        <w:rPr>
          <w:spacing w:val="-7"/>
        </w:rPr>
        <w:t> </w:t>
      </w:r>
      <w:r>
        <w:rPr/>
        <w:t>force</w:t>
      </w:r>
      <w:r>
        <w:rPr>
          <w:spacing w:val="-11"/>
        </w:rPr>
        <w:t> </w:t>
      </w:r>
      <w:r>
        <w:rPr/>
        <w:t>and</w:t>
      </w:r>
      <w:r>
        <w:rPr>
          <w:spacing w:val="-10"/>
        </w:rPr>
        <w:t> </w:t>
      </w:r>
      <w:r>
        <w:rPr/>
        <w:t>the</w:t>
      </w:r>
      <w:r>
        <w:rPr>
          <w:spacing w:val="-11"/>
        </w:rPr>
        <w:t> </w:t>
      </w:r>
      <w:r>
        <w:rPr/>
        <w:t>communities</w:t>
      </w:r>
      <w:r>
        <w:rPr>
          <w:spacing w:val="-8"/>
        </w:rPr>
        <w:t> </w:t>
      </w:r>
      <w:r>
        <w:rPr/>
        <w:t>they</w:t>
      </w:r>
      <w:r>
        <w:rPr>
          <w:spacing w:val="-10"/>
        </w:rPr>
        <w:t> </w:t>
      </w:r>
      <w:r>
        <w:rPr/>
        <w:t>serve</w:t>
      </w:r>
      <w:r>
        <w:rPr>
          <w:spacing w:val="-11"/>
        </w:rPr>
        <w:t> </w:t>
      </w:r>
      <w:r>
        <w:rPr/>
        <w:t>is</w:t>
      </w:r>
      <w:r>
        <w:rPr>
          <w:spacing w:val="-8"/>
        </w:rPr>
        <w:t> </w:t>
      </w:r>
      <w:r>
        <w:rPr/>
        <w:t>the primary objective of neighborhood policing, sometimes referred to as community policing. It requires proactive engagement, the ability to solve difficulties, and the resolution of issues that exist</w:t>
      </w:r>
      <w:r>
        <w:rPr>
          <w:spacing w:val="-4"/>
        </w:rPr>
        <w:t> </w:t>
      </w:r>
      <w:r>
        <w:rPr/>
        <w:t>within the community. Lee et al. (2020)</w:t>
      </w:r>
      <w:r>
        <w:rPr>
          <w:spacing w:val="-2"/>
        </w:rPr>
        <w:t> </w:t>
      </w:r>
      <w:r>
        <w:rPr/>
        <w:t>state that</w:t>
      </w:r>
      <w:r>
        <w:rPr>
          <w:spacing w:val="-4"/>
        </w:rPr>
        <w:t> </w:t>
      </w:r>
      <w:r>
        <w:rPr/>
        <w:t>the</w:t>
      </w:r>
      <w:r>
        <w:rPr>
          <w:spacing w:val="-4"/>
        </w:rPr>
        <w:t> </w:t>
      </w:r>
      <w:r>
        <w:rPr/>
        <w:t>use of</w:t>
      </w:r>
      <w:r>
        <w:rPr>
          <w:spacing w:val="-3"/>
        </w:rPr>
        <w:t> </w:t>
      </w:r>
      <w:r>
        <w:rPr/>
        <w:t>local policing</w:t>
      </w:r>
      <w:r>
        <w:rPr>
          <w:spacing w:val="-3"/>
        </w:rPr>
        <w:t> </w:t>
      </w:r>
      <w:r>
        <w:rPr/>
        <w:t>strategies</w:t>
      </w:r>
      <w:r>
        <w:rPr>
          <w:spacing w:val="-2"/>
        </w:rPr>
        <w:t> </w:t>
      </w:r>
      <w:r>
        <w:rPr/>
        <w:t>has the potential to increase community trust, public satisfaction,</w:t>
      </w:r>
      <w:r>
        <w:rPr/>
        <w:t> and</w:t>
      </w:r>
      <w:r>
        <w:rPr/>
        <w:t> collaborative</w:t>
      </w:r>
      <w:r>
        <w:rPr/>
        <w:t> efforts with law enforcement.</w:t>
      </w:r>
      <w:r>
        <w:rPr>
          <w:spacing w:val="-6"/>
        </w:rPr>
        <w:t> </w:t>
      </w:r>
      <w:r>
        <w:rPr/>
        <w:t>By</w:t>
      </w:r>
      <w:r>
        <w:rPr>
          <w:spacing w:val="-6"/>
        </w:rPr>
        <w:t> </w:t>
      </w:r>
      <w:r>
        <w:rPr/>
        <w:t>promoting</w:t>
      </w:r>
      <w:r>
        <w:rPr>
          <w:spacing w:val="-6"/>
        </w:rPr>
        <w:t> </w:t>
      </w:r>
      <w:r>
        <w:rPr/>
        <w:t>regular</w:t>
      </w:r>
      <w:r>
        <w:rPr>
          <w:spacing w:val="-6"/>
        </w:rPr>
        <w:t> </w:t>
      </w:r>
      <w:r>
        <w:rPr/>
        <w:t>interactions</w:t>
      </w:r>
      <w:r>
        <w:rPr>
          <w:spacing w:val="-5"/>
        </w:rPr>
        <w:t> </w:t>
      </w:r>
      <w:r>
        <w:rPr/>
        <w:t>and</w:t>
      </w:r>
      <w:r>
        <w:rPr>
          <w:spacing w:val="-2"/>
        </w:rPr>
        <w:t> </w:t>
      </w:r>
      <w:r>
        <w:rPr/>
        <w:t>shared</w:t>
      </w:r>
      <w:r>
        <w:rPr>
          <w:spacing w:val="-6"/>
        </w:rPr>
        <w:t> </w:t>
      </w:r>
      <w:r>
        <w:rPr/>
        <w:t>obligations,</w:t>
      </w:r>
      <w:r>
        <w:rPr>
          <w:spacing w:val="-6"/>
        </w:rPr>
        <w:t> </w:t>
      </w:r>
      <w:r>
        <w:rPr/>
        <w:t>neighborhood</w:t>
      </w:r>
      <w:r>
        <w:rPr>
          <w:spacing w:val="-6"/>
        </w:rPr>
        <w:t> </w:t>
      </w:r>
      <w:r>
        <w:rPr/>
        <w:t>police</w:t>
      </w:r>
      <w:r>
        <w:rPr>
          <w:spacing w:val="-8"/>
        </w:rPr>
        <w:t> </w:t>
      </w:r>
      <w:r>
        <w:rPr/>
        <w:t>may help bridge the gap and establish a sense of ownership and engagement in crime prevention activities. This is accomplished via the use of shared responsibilities.</w:t>
      </w:r>
    </w:p>
    <w:p>
      <w:pPr>
        <w:pStyle w:val="BodyText"/>
        <w:spacing w:line="360" w:lineRule="auto"/>
        <w:ind w:right="119" w:firstLine="720"/>
      </w:pPr>
      <w:r>
        <w:rPr/>
        <w:t>Building</w:t>
      </w:r>
      <w:r>
        <w:rPr>
          <w:spacing w:val="-15"/>
        </w:rPr>
        <w:t> </w:t>
      </w:r>
      <w:r>
        <w:rPr/>
        <w:t>trust</w:t>
      </w:r>
      <w:r>
        <w:rPr>
          <w:spacing w:val="-11"/>
        </w:rPr>
        <w:t> </w:t>
      </w:r>
      <w:r>
        <w:rPr/>
        <w:t>among</w:t>
      </w:r>
      <w:r>
        <w:rPr>
          <w:spacing w:val="-10"/>
        </w:rPr>
        <w:t> </w:t>
      </w:r>
      <w:r>
        <w:rPr/>
        <w:t>the</w:t>
      </w:r>
      <w:r>
        <w:rPr>
          <w:spacing w:val="-15"/>
        </w:rPr>
        <w:t> </w:t>
      </w:r>
      <w:r>
        <w:rPr/>
        <w:t>communities</w:t>
      </w:r>
      <w:r>
        <w:rPr>
          <w:spacing w:val="-8"/>
        </w:rPr>
        <w:t> </w:t>
      </w:r>
      <w:r>
        <w:rPr/>
        <w:t>that</w:t>
      </w:r>
      <w:r>
        <w:rPr>
          <w:spacing w:val="-11"/>
        </w:rPr>
        <w:t> </w:t>
      </w:r>
      <w:r>
        <w:rPr/>
        <w:t>are</w:t>
      </w:r>
      <w:r>
        <w:rPr>
          <w:spacing w:val="-15"/>
        </w:rPr>
        <w:t> </w:t>
      </w:r>
      <w:r>
        <w:rPr/>
        <w:t>served</w:t>
      </w:r>
      <w:r>
        <w:rPr>
          <w:spacing w:val="-10"/>
        </w:rPr>
        <w:t> </w:t>
      </w:r>
      <w:r>
        <w:rPr/>
        <w:t>by</w:t>
      </w:r>
      <w:r>
        <w:rPr>
          <w:spacing w:val="-15"/>
        </w:rPr>
        <w:t> </w:t>
      </w:r>
      <w:r>
        <w:rPr/>
        <w:t>the</w:t>
      </w:r>
      <w:r>
        <w:rPr>
          <w:spacing w:val="-15"/>
        </w:rPr>
        <w:t> </w:t>
      </w:r>
      <w:r>
        <w:rPr/>
        <w:t>police</w:t>
      </w:r>
      <w:r>
        <w:rPr>
          <w:spacing w:val="-11"/>
        </w:rPr>
        <w:t> </w:t>
      </w:r>
      <w:r>
        <w:rPr/>
        <w:t>and</w:t>
      </w:r>
      <w:r>
        <w:rPr>
          <w:spacing w:val="-15"/>
        </w:rPr>
        <w:t> </w:t>
      </w:r>
      <w:r>
        <w:rPr/>
        <w:t>dispelling</w:t>
      </w:r>
      <w:r>
        <w:rPr>
          <w:spacing w:val="-10"/>
        </w:rPr>
        <w:t> </w:t>
      </w:r>
      <w:r>
        <w:rPr/>
        <w:t>the</w:t>
      </w:r>
      <w:r>
        <w:rPr>
          <w:spacing w:val="-15"/>
        </w:rPr>
        <w:t> </w:t>
      </w:r>
      <w:r>
        <w:rPr/>
        <w:t>myth that there is a divide between the police and those groups requires diversity in the police force. The</w:t>
      </w:r>
      <w:r>
        <w:rPr>
          <w:spacing w:val="-4"/>
        </w:rPr>
        <w:t> </w:t>
      </w:r>
      <w:r>
        <w:rPr/>
        <w:t>purpose</w:t>
      </w:r>
      <w:r>
        <w:rPr>
          <w:spacing w:val="-4"/>
        </w:rPr>
        <w:t> </w:t>
      </w:r>
      <w:r>
        <w:rPr/>
        <w:t>of targeted</w:t>
      </w:r>
      <w:r>
        <w:rPr>
          <w:spacing w:val="-2"/>
        </w:rPr>
        <w:t> </w:t>
      </w:r>
      <w:r>
        <w:rPr/>
        <w:t>recruitment</w:t>
      </w:r>
      <w:r>
        <w:rPr>
          <w:spacing w:val="-4"/>
        </w:rPr>
        <w:t> </w:t>
      </w:r>
      <w:r>
        <w:rPr/>
        <w:t>is to</w:t>
      </w:r>
      <w:r>
        <w:rPr>
          <w:spacing w:val="-2"/>
        </w:rPr>
        <w:t> </w:t>
      </w:r>
      <w:r>
        <w:rPr/>
        <w:t>increase the</w:t>
      </w:r>
      <w:r>
        <w:rPr>
          <w:spacing w:val="-4"/>
        </w:rPr>
        <w:t> </w:t>
      </w:r>
      <w:r>
        <w:rPr/>
        <w:t>number of</w:t>
      </w:r>
      <w:r>
        <w:rPr>
          <w:spacing w:val="-2"/>
        </w:rPr>
        <w:t> </w:t>
      </w:r>
      <w:r>
        <w:rPr/>
        <w:t>individuals</w:t>
      </w:r>
      <w:r>
        <w:rPr>
          <w:spacing w:val="-1"/>
        </w:rPr>
        <w:t> </w:t>
      </w:r>
      <w:r>
        <w:rPr/>
        <w:t>from</w:t>
      </w:r>
      <w:r>
        <w:rPr>
          <w:spacing w:val="-4"/>
        </w:rPr>
        <w:t> </w:t>
      </w:r>
      <w:r>
        <w:rPr/>
        <w:t>a diverse range of backgrounds who are represented in the police force. Jackson et al. (2021) state that diverse police forces have the potential to promote public trust, eradicate discrimination, and raise knowledge</w:t>
      </w:r>
      <w:r>
        <w:rPr>
          <w:spacing w:val="-11"/>
        </w:rPr>
        <w:t> </w:t>
      </w:r>
      <w:r>
        <w:rPr/>
        <w:t>of</w:t>
      </w:r>
      <w:r>
        <w:rPr>
          <w:spacing w:val="-9"/>
        </w:rPr>
        <w:t> </w:t>
      </w:r>
      <w:r>
        <w:rPr/>
        <w:t>the</w:t>
      </w:r>
      <w:r>
        <w:rPr>
          <w:spacing w:val="-11"/>
        </w:rPr>
        <w:t> </w:t>
      </w:r>
      <w:r>
        <w:rPr/>
        <w:t>needs</w:t>
      </w:r>
      <w:r>
        <w:rPr>
          <w:spacing w:val="-8"/>
        </w:rPr>
        <w:t> </w:t>
      </w:r>
      <w:r>
        <w:rPr/>
        <w:t>of</w:t>
      </w:r>
      <w:r>
        <w:rPr>
          <w:spacing w:val="-9"/>
        </w:rPr>
        <w:t> </w:t>
      </w:r>
      <w:r>
        <w:rPr/>
        <w:t>different</w:t>
      </w:r>
      <w:r>
        <w:rPr>
          <w:spacing w:val="-11"/>
        </w:rPr>
        <w:t> </w:t>
      </w:r>
      <w:r>
        <w:rPr/>
        <w:t>groups.</w:t>
      </w:r>
      <w:r>
        <w:rPr>
          <w:spacing w:val="-10"/>
        </w:rPr>
        <w:t> </w:t>
      </w:r>
      <w:r>
        <w:rPr/>
        <w:t>It</w:t>
      </w:r>
      <w:r>
        <w:rPr>
          <w:spacing w:val="-11"/>
        </w:rPr>
        <w:t> </w:t>
      </w:r>
      <w:r>
        <w:rPr/>
        <w:t>is</w:t>
      </w:r>
      <w:r>
        <w:rPr>
          <w:spacing w:val="-8"/>
        </w:rPr>
        <w:t> </w:t>
      </w:r>
      <w:r>
        <w:rPr/>
        <w:t>essential</w:t>
      </w:r>
      <w:r>
        <w:rPr>
          <w:spacing w:val="-11"/>
        </w:rPr>
        <w:t> </w:t>
      </w:r>
      <w:r>
        <w:rPr/>
        <w:t>to</w:t>
      </w:r>
      <w:r>
        <w:rPr>
          <w:spacing w:val="-10"/>
        </w:rPr>
        <w:t> </w:t>
      </w:r>
      <w:r>
        <w:rPr/>
        <w:t>ensure</w:t>
      </w:r>
      <w:r>
        <w:rPr>
          <w:spacing w:val="-11"/>
        </w:rPr>
        <w:t> </w:t>
      </w:r>
      <w:r>
        <w:rPr/>
        <w:t>that</w:t>
      </w:r>
      <w:r>
        <w:rPr>
          <w:spacing w:val="-11"/>
        </w:rPr>
        <w:t> </w:t>
      </w:r>
      <w:r>
        <w:rPr/>
        <w:t>diversity</w:t>
      </w:r>
      <w:r>
        <w:rPr>
          <w:spacing w:val="-10"/>
        </w:rPr>
        <w:t> </w:t>
      </w:r>
      <w:r>
        <w:rPr/>
        <w:t>is</w:t>
      </w:r>
      <w:r>
        <w:rPr>
          <w:spacing w:val="-8"/>
        </w:rPr>
        <w:t> </w:t>
      </w:r>
      <w:r>
        <w:rPr/>
        <w:t>supported</w:t>
      </w:r>
      <w:r>
        <w:rPr>
          <w:spacing w:val="-10"/>
        </w:rPr>
        <w:t> </w:t>
      </w:r>
      <w:r>
        <w:rPr/>
        <w:t>with appropriate</w:t>
      </w:r>
      <w:r>
        <w:rPr>
          <w:spacing w:val="-1"/>
        </w:rPr>
        <w:t> </w:t>
      </w:r>
      <w:r>
        <w:rPr/>
        <w:t>training, cultural</w:t>
      </w:r>
      <w:r>
        <w:rPr>
          <w:spacing w:val="-1"/>
        </w:rPr>
        <w:t> </w:t>
      </w:r>
      <w:r>
        <w:rPr/>
        <w:t>competence, and an inclusive</w:t>
      </w:r>
      <w:r>
        <w:rPr>
          <w:spacing w:val="-1"/>
        </w:rPr>
        <w:t> </w:t>
      </w:r>
      <w:r>
        <w:rPr/>
        <w:t>corporate</w:t>
      </w:r>
      <w:r>
        <w:rPr>
          <w:spacing w:val="-1"/>
        </w:rPr>
        <w:t> </w:t>
      </w:r>
      <w:r>
        <w:rPr/>
        <w:t>culture</w:t>
      </w:r>
      <w:r>
        <w:rPr>
          <w:spacing w:val="-1"/>
        </w:rPr>
        <w:t> </w:t>
      </w:r>
      <w:r>
        <w:rPr/>
        <w:t>in order to make</w:t>
      </w:r>
      <w:r>
        <w:rPr>
          <w:spacing w:val="-1"/>
        </w:rPr>
        <w:t> </w:t>
      </w:r>
      <w:r>
        <w:rPr/>
        <w:t>the most of the positive effects that it may have inside the police department (Rossler et al., 2020).</w:t>
      </w:r>
    </w:p>
    <w:p>
      <w:pPr>
        <w:pStyle w:val="BodyText"/>
        <w:spacing w:line="360" w:lineRule="auto" w:before="3"/>
        <w:ind w:firstLine="720"/>
      </w:pPr>
      <w:r>
        <w:rPr/>
        <w:t>However,</w:t>
      </w:r>
      <w:r>
        <w:rPr>
          <w:spacing w:val="-4"/>
        </w:rPr>
        <w:t> </w:t>
      </w:r>
      <w:r>
        <w:rPr/>
        <w:t>despite</w:t>
      </w:r>
      <w:r>
        <w:rPr>
          <w:spacing w:val="-6"/>
        </w:rPr>
        <w:t> </w:t>
      </w:r>
      <w:r>
        <w:rPr/>
        <w:t>the</w:t>
      </w:r>
      <w:r>
        <w:rPr>
          <w:spacing w:val="-6"/>
        </w:rPr>
        <w:t> </w:t>
      </w:r>
      <w:r>
        <w:rPr/>
        <w:t>fact</w:t>
      </w:r>
      <w:r>
        <w:rPr>
          <w:spacing w:val="-6"/>
        </w:rPr>
        <w:t> </w:t>
      </w:r>
      <w:r>
        <w:rPr/>
        <w:t>that</w:t>
      </w:r>
      <w:r>
        <w:rPr>
          <w:spacing w:val="-6"/>
        </w:rPr>
        <w:t> </w:t>
      </w:r>
      <w:r>
        <w:rPr/>
        <w:t>the</w:t>
      </w:r>
      <w:r>
        <w:rPr>
          <w:spacing w:val="-6"/>
        </w:rPr>
        <w:t> </w:t>
      </w:r>
      <w:r>
        <w:rPr/>
        <w:t>aforementioned</w:t>
      </w:r>
      <w:r>
        <w:rPr>
          <w:spacing w:val="-4"/>
        </w:rPr>
        <w:t> </w:t>
      </w:r>
      <w:r>
        <w:rPr/>
        <w:t>remedies</w:t>
      </w:r>
      <w:r>
        <w:rPr>
          <w:spacing w:val="-3"/>
        </w:rPr>
        <w:t> </w:t>
      </w:r>
      <w:r>
        <w:rPr/>
        <w:t>have some</w:t>
      </w:r>
      <w:r>
        <w:rPr>
          <w:spacing w:val="-6"/>
        </w:rPr>
        <w:t> </w:t>
      </w:r>
      <w:r>
        <w:rPr/>
        <w:t>degree</w:t>
      </w:r>
      <w:r>
        <w:rPr>
          <w:spacing w:val="-6"/>
        </w:rPr>
        <w:t> </w:t>
      </w:r>
      <w:r>
        <w:rPr/>
        <w:t>of</w:t>
      </w:r>
      <w:r>
        <w:rPr>
          <w:spacing w:val="-4"/>
        </w:rPr>
        <w:t> </w:t>
      </w:r>
      <w:r>
        <w:rPr/>
        <w:t>promise, there</w:t>
      </w:r>
      <w:r>
        <w:rPr>
          <w:spacing w:val="-6"/>
        </w:rPr>
        <w:t> </w:t>
      </w:r>
      <w:r>
        <w:rPr/>
        <w:t>are</w:t>
      </w:r>
      <w:r>
        <w:rPr>
          <w:spacing w:val="-10"/>
        </w:rPr>
        <w:t> </w:t>
      </w:r>
      <w:r>
        <w:rPr/>
        <w:t>still</w:t>
      </w:r>
      <w:r>
        <w:rPr>
          <w:spacing w:val="-6"/>
        </w:rPr>
        <w:t> </w:t>
      </w:r>
      <w:r>
        <w:rPr/>
        <w:t>certain</w:t>
      </w:r>
      <w:r>
        <w:rPr>
          <w:spacing w:val="-4"/>
        </w:rPr>
        <w:t> </w:t>
      </w:r>
      <w:r>
        <w:rPr/>
        <w:t>issues</w:t>
      </w:r>
      <w:r>
        <w:rPr>
          <w:spacing w:val="-8"/>
        </w:rPr>
        <w:t> </w:t>
      </w:r>
      <w:r>
        <w:rPr/>
        <w:t>with</w:t>
      </w:r>
      <w:r>
        <w:rPr>
          <w:spacing w:val="-10"/>
        </w:rPr>
        <w:t> </w:t>
      </w:r>
      <w:r>
        <w:rPr/>
        <w:t>them.</w:t>
      </w:r>
      <w:r>
        <w:rPr>
          <w:spacing w:val="-10"/>
        </w:rPr>
        <w:t> </w:t>
      </w:r>
      <w:r>
        <w:rPr/>
        <w:t>Training,</w:t>
      </w:r>
      <w:r>
        <w:rPr>
          <w:spacing w:val="-5"/>
        </w:rPr>
        <w:t> </w:t>
      </w:r>
      <w:r>
        <w:rPr/>
        <w:t>monitoring,</w:t>
      </w:r>
      <w:r>
        <w:rPr>
          <w:spacing w:val="-4"/>
        </w:rPr>
        <w:t> </w:t>
      </w:r>
      <w:r>
        <w:rPr/>
        <w:t>and</w:t>
      </w:r>
      <w:r>
        <w:rPr>
          <w:spacing w:val="-10"/>
        </w:rPr>
        <w:t> </w:t>
      </w:r>
      <w:r>
        <w:rPr/>
        <w:t>accountability</w:t>
      </w:r>
      <w:r>
        <w:rPr>
          <w:spacing w:val="-10"/>
        </w:rPr>
        <w:t> </w:t>
      </w:r>
      <w:r>
        <w:rPr/>
        <w:t>mechanisms</w:t>
      </w:r>
      <w:r>
        <w:rPr>
          <w:spacing w:val="-8"/>
        </w:rPr>
        <w:t> </w:t>
      </w:r>
      <w:r>
        <w:rPr/>
        <w:t>need to</w:t>
      </w:r>
      <w:r>
        <w:rPr>
          <w:spacing w:val="-10"/>
        </w:rPr>
        <w:t> </w:t>
      </w:r>
      <w:r>
        <w:rPr/>
        <w:t>be</w:t>
      </w:r>
      <w:r>
        <w:rPr>
          <w:spacing w:val="-11"/>
        </w:rPr>
        <w:t> </w:t>
      </w:r>
      <w:r>
        <w:rPr/>
        <w:t>ongoing</w:t>
      </w:r>
      <w:r>
        <w:rPr>
          <w:spacing w:val="-10"/>
        </w:rPr>
        <w:t> </w:t>
      </w:r>
      <w:r>
        <w:rPr/>
        <w:t>if</w:t>
      </w:r>
      <w:r>
        <w:rPr>
          <w:spacing w:val="-10"/>
        </w:rPr>
        <w:t> </w:t>
      </w:r>
      <w:r>
        <w:rPr/>
        <w:t>the</w:t>
      </w:r>
      <w:r>
        <w:rPr>
          <w:spacing w:val="-11"/>
        </w:rPr>
        <w:t> </w:t>
      </w:r>
      <w:r>
        <w:rPr/>
        <w:t>PACE</w:t>
      </w:r>
      <w:r>
        <w:rPr>
          <w:spacing w:val="-11"/>
        </w:rPr>
        <w:t> </w:t>
      </w:r>
      <w:r>
        <w:rPr/>
        <w:t>and</w:t>
      </w:r>
      <w:r>
        <w:rPr>
          <w:spacing w:val="-10"/>
        </w:rPr>
        <w:t> </w:t>
      </w:r>
      <w:r>
        <w:rPr/>
        <w:t>Code</w:t>
      </w:r>
      <w:r>
        <w:rPr>
          <w:spacing w:val="-11"/>
        </w:rPr>
        <w:t> </w:t>
      </w:r>
      <w:r>
        <w:rPr/>
        <w:t>of</w:t>
      </w:r>
      <w:r>
        <w:rPr>
          <w:spacing w:val="-9"/>
        </w:rPr>
        <w:t> </w:t>
      </w:r>
      <w:r>
        <w:rPr/>
        <w:t>Ethics</w:t>
      </w:r>
      <w:r>
        <w:rPr>
          <w:spacing w:val="-8"/>
        </w:rPr>
        <w:t> </w:t>
      </w:r>
      <w:r>
        <w:rPr/>
        <w:t>are</w:t>
      </w:r>
      <w:r>
        <w:rPr>
          <w:spacing w:val="-11"/>
        </w:rPr>
        <w:t> </w:t>
      </w:r>
      <w:r>
        <w:rPr/>
        <w:t>to</w:t>
      </w:r>
      <w:r>
        <w:rPr>
          <w:spacing w:val="-10"/>
        </w:rPr>
        <w:t> </w:t>
      </w:r>
      <w:r>
        <w:rPr/>
        <w:t>be</w:t>
      </w:r>
      <w:r>
        <w:rPr>
          <w:spacing w:val="-11"/>
        </w:rPr>
        <w:t> </w:t>
      </w:r>
      <w:r>
        <w:rPr/>
        <w:t>effectively</w:t>
      </w:r>
      <w:r>
        <w:rPr>
          <w:spacing w:val="-10"/>
        </w:rPr>
        <w:t> </w:t>
      </w:r>
      <w:r>
        <w:rPr/>
        <w:t>implemented.</w:t>
      </w:r>
      <w:r>
        <w:rPr>
          <w:spacing w:val="-3"/>
        </w:rPr>
        <w:t> </w:t>
      </w:r>
      <w:r>
        <w:rPr/>
        <w:t>It</w:t>
      </w:r>
      <w:r>
        <w:rPr>
          <w:spacing w:val="-11"/>
        </w:rPr>
        <w:t> </w:t>
      </w:r>
      <w:r>
        <w:rPr/>
        <w:t>is</w:t>
      </w:r>
      <w:r>
        <w:rPr>
          <w:spacing w:val="-8"/>
        </w:rPr>
        <w:t> </w:t>
      </w:r>
      <w:r>
        <w:rPr/>
        <w:t>possible</w:t>
      </w:r>
      <w:r>
        <w:rPr>
          <w:spacing w:val="-11"/>
        </w:rPr>
        <w:t> </w:t>
      </w:r>
      <w:r>
        <w:rPr/>
        <w:t>that the methods of neighborhood police may run against resource limitations, in addition to varying degrees of community engagement (Rossler et al., 2020). It is possible that targeted recruitment may run across obstacles like shrinking applicant pools and resistance to reform inside existing police organisations. In order to achieve success in bridging the gap between the public and the police</w:t>
      </w:r>
      <w:r>
        <w:rPr>
          <w:spacing w:val="-5"/>
        </w:rPr>
        <w:t> </w:t>
      </w:r>
      <w:r>
        <w:rPr/>
        <w:t>force</w:t>
      </w:r>
      <w:r>
        <w:rPr>
          <w:spacing w:val="-5"/>
        </w:rPr>
        <w:t> </w:t>
      </w:r>
      <w:r>
        <w:rPr/>
        <w:t>over</w:t>
      </w:r>
      <w:r>
        <w:rPr>
          <w:spacing w:val="-3"/>
        </w:rPr>
        <w:t> </w:t>
      </w:r>
      <w:r>
        <w:rPr/>
        <w:t>the long</w:t>
      </w:r>
      <w:r>
        <w:rPr>
          <w:spacing w:val="-3"/>
        </w:rPr>
        <w:t> </w:t>
      </w:r>
      <w:r>
        <w:rPr/>
        <w:t>term, it</w:t>
      </w:r>
      <w:r>
        <w:rPr>
          <w:spacing w:val="-5"/>
        </w:rPr>
        <w:t> </w:t>
      </w:r>
      <w:r>
        <w:rPr/>
        <w:t>is</w:t>
      </w:r>
      <w:r>
        <w:rPr>
          <w:spacing w:val="-2"/>
        </w:rPr>
        <w:t> </w:t>
      </w:r>
      <w:r>
        <w:rPr/>
        <w:t>necessary</w:t>
      </w:r>
      <w:r>
        <w:rPr>
          <w:spacing w:val="-3"/>
        </w:rPr>
        <w:t> </w:t>
      </w:r>
      <w:r>
        <w:rPr/>
        <w:t>to first</w:t>
      </w:r>
      <w:r>
        <w:rPr>
          <w:spacing w:val="-5"/>
        </w:rPr>
        <w:t> </w:t>
      </w:r>
      <w:r>
        <w:rPr/>
        <w:t>recognise the challenges that exist and</w:t>
      </w:r>
      <w:r>
        <w:rPr>
          <w:spacing w:val="-3"/>
        </w:rPr>
        <w:t> </w:t>
      </w:r>
      <w:r>
        <w:rPr/>
        <w:t>then work to overcome them (Rossler et al., 2020).</w:t>
      </w:r>
    </w:p>
    <w:p>
      <w:pPr>
        <w:pStyle w:val="BodyText"/>
        <w:spacing w:line="360" w:lineRule="auto" w:before="1"/>
        <w:ind w:right="119" w:firstLine="720"/>
      </w:pPr>
      <w:r>
        <w:rPr/>
        <w:t>The</w:t>
      </w:r>
      <w:r>
        <w:rPr>
          <w:spacing w:val="-1"/>
        </w:rPr>
        <w:t> </w:t>
      </w:r>
      <w:r>
        <w:rPr/>
        <w:t>development</w:t>
      </w:r>
      <w:r>
        <w:rPr>
          <w:spacing w:val="-1"/>
        </w:rPr>
        <w:t> </w:t>
      </w:r>
      <w:r>
        <w:rPr/>
        <w:t>of a</w:t>
      </w:r>
      <w:r>
        <w:rPr>
          <w:spacing w:val="-1"/>
        </w:rPr>
        <w:t> </w:t>
      </w:r>
      <w:r>
        <w:rPr/>
        <w:t>stronger connection between the</w:t>
      </w:r>
      <w:r>
        <w:rPr>
          <w:spacing w:val="-1"/>
        </w:rPr>
        <w:t> </w:t>
      </w:r>
      <w:r>
        <w:rPr/>
        <w:t>public</w:t>
      </w:r>
      <w:r>
        <w:rPr>
          <w:spacing w:val="-1"/>
        </w:rPr>
        <w:t> </w:t>
      </w:r>
      <w:r>
        <w:rPr/>
        <w:t>and the</w:t>
      </w:r>
      <w:r>
        <w:rPr>
          <w:spacing w:val="-1"/>
        </w:rPr>
        <w:t> </w:t>
      </w:r>
      <w:r>
        <w:rPr/>
        <w:t>police</w:t>
      </w:r>
      <w:r>
        <w:rPr>
          <w:spacing w:val="-1"/>
        </w:rPr>
        <w:t> </w:t>
      </w:r>
      <w:r>
        <w:rPr/>
        <w:t>force</w:t>
      </w:r>
      <w:r>
        <w:rPr>
          <w:spacing w:val="-1"/>
        </w:rPr>
        <w:t> </w:t>
      </w:r>
      <w:r>
        <w:rPr/>
        <w:t>is very necessary</w:t>
      </w:r>
      <w:r>
        <w:rPr>
          <w:spacing w:val="-15"/>
        </w:rPr>
        <w:t> </w:t>
      </w:r>
      <w:r>
        <w:rPr/>
        <w:t>for</w:t>
      </w:r>
      <w:r>
        <w:rPr>
          <w:spacing w:val="-15"/>
        </w:rPr>
        <w:t> </w:t>
      </w:r>
      <w:r>
        <w:rPr/>
        <w:t>efficient</w:t>
      </w:r>
      <w:r>
        <w:rPr>
          <w:spacing w:val="-15"/>
        </w:rPr>
        <w:t> </w:t>
      </w:r>
      <w:r>
        <w:rPr/>
        <w:t>policing</w:t>
      </w:r>
      <w:r>
        <w:rPr>
          <w:spacing w:val="-15"/>
        </w:rPr>
        <w:t> </w:t>
      </w:r>
      <w:r>
        <w:rPr/>
        <w:t>and</w:t>
      </w:r>
      <w:r>
        <w:rPr>
          <w:spacing w:val="-15"/>
        </w:rPr>
        <w:t> </w:t>
      </w:r>
      <w:r>
        <w:rPr/>
        <w:t>the</w:t>
      </w:r>
      <w:r>
        <w:rPr>
          <w:spacing w:val="-15"/>
        </w:rPr>
        <w:t> </w:t>
      </w:r>
      <w:r>
        <w:rPr/>
        <w:t>protection</w:t>
      </w:r>
      <w:r>
        <w:rPr>
          <w:spacing w:val="-15"/>
        </w:rPr>
        <w:t> </w:t>
      </w:r>
      <w:r>
        <w:rPr/>
        <w:t>of</w:t>
      </w:r>
      <w:r>
        <w:rPr>
          <w:spacing w:val="-15"/>
        </w:rPr>
        <w:t> </w:t>
      </w:r>
      <w:r>
        <w:rPr/>
        <w:t>the</w:t>
      </w:r>
      <w:r>
        <w:rPr>
          <w:spacing w:val="-15"/>
        </w:rPr>
        <w:t> </w:t>
      </w:r>
      <w:r>
        <w:rPr/>
        <w:t>community.</w:t>
      </w:r>
      <w:r>
        <w:rPr>
          <w:spacing w:val="-15"/>
        </w:rPr>
        <w:t> </w:t>
      </w:r>
      <w:r>
        <w:rPr/>
        <w:t>A</w:t>
      </w:r>
      <w:r>
        <w:rPr>
          <w:spacing w:val="-15"/>
        </w:rPr>
        <w:t> </w:t>
      </w:r>
      <w:r>
        <w:rPr/>
        <w:t>number</w:t>
      </w:r>
      <w:r>
        <w:rPr>
          <w:spacing w:val="-15"/>
        </w:rPr>
        <w:t> </w:t>
      </w:r>
      <w:r>
        <w:rPr/>
        <w:t>of</w:t>
      </w:r>
      <w:r>
        <w:rPr>
          <w:spacing w:val="-15"/>
        </w:rPr>
        <w:t> </w:t>
      </w:r>
      <w:r>
        <w:rPr/>
        <w:t>critical</w:t>
      </w:r>
      <w:r>
        <w:rPr>
          <w:spacing w:val="-15"/>
        </w:rPr>
        <w:t> </w:t>
      </w:r>
      <w:r>
        <w:rPr/>
        <w:t>methods, such as the Code of Ethics, PACE, various local policing techniques, and targeted recruiting, are used by police forces in an effort to bridge the perceived barrier. According to the findings of academic study, these tactics have the potential to improve public cooperation, legitimacy, and confidence.</w:t>
      </w:r>
      <w:r>
        <w:rPr>
          <w:spacing w:val="10"/>
        </w:rPr>
        <w:t> </w:t>
      </w:r>
      <w:r>
        <w:rPr/>
        <w:t>Nevertheless,</w:t>
      </w:r>
      <w:r>
        <w:rPr>
          <w:spacing w:val="10"/>
        </w:rPr>
        <w:t> </w:t>
      </w:r>
      <w:r>
        <w:rPr/>
        <w:t>the</w:t>
      </w:r>
      <w:r>
        <w:rPr>
          <w:spacing w:val="10"/>
        </w:rPr>
        <w:t> </w:t>
      </w:r>
      <w:r>
        <w:rPr/>
        <w:t>success</w:t>
      </w:r>
      <w:r>
        <w:rPr>
          <w:spacing w:val="12"/>
        </w:rPr>
        <w:t> </w:t>
      </w:r>
      <w:r>
        <w:rPr/>
        <w:t>of</w:t>
      </w:r>
      <w:r>
        <w:rPr>
          <w:spacing w:val="17"/>
        </w:rPr>
        <w:t> </w:t>
      </w:r>
      <w:r>
        <w:rPr/>
        <w:t>these</w:t>
      </w:r>
      <w:r>
        <w:rPr>
          <w:spacing w:val="9"/>
        </w:rPr>
        <w:t> </w:t>
      </w:r>
      <w:r>
        <w:rPr/>
        <w:t>strategies</w:t>
      </w:r>
      <w:r>
        <w:rPr>
          <w:spacing w:val="12"/>
        </w:rPr>
        <w:t> </w:t>
      </w:r>
      <w:r>
        <w:rPr/>
        <w:t>is</w:t>
      </w:r>
      <w:r>
        <w:rPr>
          <w:spacing w:val="13"/>
        </w:rPr>
        <w:t> </w:t>
      </w:r>
      <w:r>
        <w:rPr/>
        <w:t>contingent</w:t>
      </w:r>
      <w:r>
        <w:rPr>
          <w:spacing w:val="9"/>
        </w:rPr>
        <w:t> </w:t>
      </w:r>
      <w:r>
        <w:rPr/>
        <w:t>on</w:t>
      </w:r>
      <w:r>
        <w:rPr>
          <w:spacing w:val="10"/>
        </w:rPr>
        <w:t> </w:t>
      </w:r>
      <w:r>
        <w:rPr/>
        <w:t>a</w:t>
      </w:r>
      <w:r>
        <w:rPr>
          <w:spacing w:val="10"/>
        </w:rPr>
        <w:t> </w:t>
      </w:r>
      <w:r>
        <w:rPr/>
        <w:t>number</w:t>
      </w:r>
      <w:r>
        <w:rPr>
          <w:spacing w:val="10"/>
        </w:rPr>
        <w:t> </w:t>
      </w:r>
      <w:r>
        <w:rPr/>
        <w:t>of</w:t>
      </w:r>
      <w:r>
        <w:rPr>
          <w:spacing w:val="10"/>
        </w:rPr>
        <w:t> </w:t>
      </w:r>
      <w:r>
        <w:rPr>
          <w:spacing w:val="-2"/>
        </w:rPr>
        <w:t>variables,</w:t>
      </w:r>
    </w:p>
    <w:p>
      <w:pPr>
        <w:spacing w:after="0" w:line="360" w:lineRule="auto"/>
        <w:sectPr>
          <w:pgSz w:w="12240" w:h="15840"/>
          <w:pgMar w:header="732" w:footer="0" w:top="1340" w:bottom="280" w:left="1300" w:right="1320"/>
        </w:sectPr>
      </w:pPr>
    </w:p>
    <w:p>
      <w:pPr>
        <w:pStyle w:val="BodyText"/>
        <w:spacing w:line="360" w:lineRule="auto" w:before="83"/>
        <w:ind w:right="127" w:firstLine="0"/>
      </w:pPr>
      <w:r>
        <w:rPr/>
        <w:t>including successful execution, public</w:t>
      </w:r>
      <w:r>
        <w:rPr/>
        <w:t> awareness, the distribution of resources, and continuing review. By actively participating in these techniques, police forces may strive toward cultivating a closer relationship with the people that they serve, so increasing the likelihood of a society </w:t>
      </w:r>
      <w:r>
        <w:rPr/>
        <w:t>that is both safer and more welcoming to those who are different.</w:t>
      </w:r>
    </w:p>
    <w:p>
      <w:pPr>
        <w:pStyle w:val="BodyText"/>
        <w:spacing w:before="9"/>
        <w:ind w:left="0" w:right="0" w:firstLine="0"/>
        <w:jc w:val="left"/>
        <w:rPr>
          <w:sz w:val="35"/>
        </w:rPr>
      </w:pPr>
    </w:p>
    <w:p>
      <w:pPr>
        <w:pStyle w:val="BodyText"/>
        <w:ind w:right="0" w:firstLine="0"/>
      </w:pPr>
      <w:r>
        <w:rPr/>
        <w:t>(Word Count - </w:t>
      </w:r>
      <w:r>
        <w:rPr>
          <w:spacing w:val="-4"/>
        </w:rPr>
        <w:t>911)</w:t>
      </w:r>
    </w:p>
    <w:p>
      <w:pPr>
        <w:spacing w:after="0"/>
        <w:sectPr>
          <w:pgSz w:w="12240" w:h="15840"/>
          <w:pgMar w:header="732" w:footer="0" w:top="1340" w:bottom="280" w:left="1300" w:right="1320"/>
        </w:sectPr>
      </w:pPr>
    </w:p>
    <w:p>
      <w:pPr>
        <w:pStyle w:val="Heading2"/>
        <w:rPr>
          <w:i/>
        </w:rPr>
      </w:pPr>
      <w:bookmarkStart w:name="Reference" w:id="8"/>
      <w:bookmarkEnd w:id="8"/>
      <w:r>
        <w:rPr>
          <w:b w:val="0"/>
          <w:i w:val="0"/>
        </w:rPr>
      </w:r>
      <w:r>
        <w:rPr>
          <w:i/>
          <w:spacing w:val="-2"/>
        </w:rPr>
        <w:t>Reference</w:t>
      </w:r>
    </w:p>
    <w:p>
      <w:pPr>
        <w:pStyle w:val="BodyText"/>
        <w:spacing w:line="357" w:lineRule="auto" w:before="160"/>
        <w:ind w:left="861" w:right="112"/>
      </w:pPr>
      <w:r>
        <w:rPr/>
        <w:t>Braga,</w:t>
      </w:r>
      <w:r>
        <w:rPr>
          <w:spacing w:val="-10"/>
        </w:rPr>
        <w:t> </w:t>
      </w:r>
      <w:r>
        <w:rPr/>
        <w:t>A.A.,</w:t>
      </w:r>
      <w:r>
        <w:rPr>
          <w:spacing w:val="-9"/>
        </w:rPr>
        <w:t> </w:t>
      </w:r>
      <w:r>
        <w:rPr/>
        <w:t>Turchan,</w:t>
      </w:r>
      <w:r>
        <w:rPr>
          <w:spacing w:val="-9"/>
        </w:rPr>
        <w:t> </w:t>
      </w:r>
      <w:r>
        <w:rPr/>
        <w:t>B.,</w:t>
      </w:r>
      <w:r>
        <w:rPr>
          <w:spacing w:val="-9"/>
        </w:rPr>
        <w:t> </w:t>
      </w:r>
      <w:r>
        <w:rPr/>
        <w:t>Papachristos,</w:t>
      </w:r>
      <w:r>
        <w:rPr>
          <w:spacing w:val="-9"/>
        </w:rPr>
        <w:t> </w:t>
      </w:r>
      <w:r>
        <w:rPr/>
        <w:t>A.V.</w:t>
      </w:r>
      <w:r>
        <w:rPr>
          <w:spacing w:val="-14"/>
        </w:rPr>
        <w:t> </w:t>
      </w:r>
      <w:r>
        <w:rPr/>
        <w:t>and</w:t>
      </w:r>
      <w:r>
        <w:rPr>
          <w:spacing w:val="-9"/>
        </w:rPr>
        <w:t> </w:t>
      </w:r>
      <w:r>
        <w:rPr/>
        <w:t>Hureau,</w:t>
      </w:r>
      <w:r>
        <w:rPr>
          <w:spacing w:val="-9"/>
        </w:rPr>
        <w:t> </w:t>
      </w:r>
      <w:r>
        <w:rPr/>
        <w:t>D.M.,</w:t>
      </w:r>
      <w:r>
        <w:rPr>
          <w:spacing w:val="-9"/>
        </w:rPr>
        <w:t> </w:t>
      </w:r>
      <w:r>
        <w:rPr/>
        <w:t>2021.</w:t>
      </w:r>
      <w:r>
        <w:rPr>
          <w:spacing w:val="-14"/>
        </w:rPr>
        <w:t> </w:t>
      </w:r>
      <w:r>
        <w:rPr/>
        <w:t>Hot</w:t>
      </w:r>
      <w:r>
        <w:rPr>
          <w:spacing w:val="-10"/>
        </w:rPr>
        <w:t> </w:t>
      </w:r>
      <w:r>
        <w:rPr/>
        <w:t>spots</w:t>
      </w:r>
      <w:r>
        <w:rPr>
          <w:spacing w:val="-7"/>
        </w:rPr>
        <w:t> </w:t>
      </w:r>
      <w:r>
        <w:rPr/>
        <w:t>policing</w:t>
      </w:r>
      <w:r>
        <w:rPr>
          <w:spacing w:val="-9"/>
        </w:rPr>
        <w:t> </w:t>
      </w:r>
      <w:r>
        <w:rPr/>
        <w:t>of</w:t>
      </w:r>
      <w:r>
        <w:rPr>
          <w:spacing w:val="-8"/>
        </w:rPr>
        <w:t> </w:t>
      </w:r>
      <w:r>
        <w:rPr/>
        <w:t>small geographic areas effects on crime. </w:t>
      </w:r>
      <w:r>
        <w:rPr>
          <w:i/>
        </w:rPr>
        <w:t>Campbell Systematic Reviews</w:t>
      </w:r>
      <w:r>
        <w:rPr/>
        <w:t>, </w:t>
      </w:r>
      <w:r>
        <w:rPr>
          <w:i/>
        </w:rPr>
        <w:t>15</w:t>
      </w:r>
      <w:r>
        <w:rPr/>
        <w:t>(3), p.e1046.</w:t>
      </w:r>
    </w:p>
    <w:p>
      <w:pPr>
        <w:pStyle w:val="BodyText"/>
        <w:spacing w:line="360" w:lineRule="auto" w:before="3"/>
        <w:ind w:left="861" w:right="117"/>
      </w:pPr>
      <w:r>
        <w:rPr/>
        <w:t>Braga, A.A., Turchan, B.S., Papachristos, A.V. and Hureau, D.M., 2019. Hot spots policing and crime</w:t>
      </w:r>
      <w:r>
        <w:rPr>
          <w:spacing w:val="-11"/>
        </w:rPr>
        <w:t> </w:t>
      </w:r>
      <w:r>
        <w:rPr/>
        <w:t>reduction:</w:t>
      </w:r>
      <w:r>
        <w:rPr>
          <w:spacing w:val="-11"/>
        </w:rPr>
        <w:t> </w:t>
      </w:r>
      <w:r>
        <w:rPr/>
        <w:t>An</w:t>
      </w:r>
      <w:r>
        <w:rPr>
          <w:spacing w:val="-10"/>
        </w:rPr>
        <w:t> </w:t>
      </w:r>
      <w:r>
        <w:rPr/>
        <w:t>update</w:t>
      </w:r>
      <w:r>
        <w:rPr>
          <w:spacing w:val="-11"/>
        </w:rPr>
        <w:t> </w:t>
      </w:r>
      <w:r>
        <w:rPr/>
        <w:t>of</w:t>
      </w:r>
      <w:r>
        <w:rPr>
          <w:spacing w:val="-9"/>
        </w:rPr>
        <w:t> </w:t>
      </w:r>
      <w:r>
        <w:rPr/>
        <w:t>an</w:t>
      </w:r>
      <w:r>
        <w:rPr>
          <w:spacing w:val="-10"/>
        </w:rPr>
        <w:t> </w:t>
      </w:r>
      <w:r>
        <w:rPr/>
        <w:t>ongoing</w:t>
      </w:r>
      <w:r>
        <w:rPr>
          <w:spacing w:val="-10"/>
        </w:rPr>
        <w:t> </w:t>
      </w:r>
      <w:r>
        <w:rPr/>
        <w:t>systematic</w:t>
      </w:r>
      <w:r>
        <w:rPr>
          <w:spacing w:val="-11"/>
        </w:rPr>
        <w:t> </w:t>
      </w:r>
      <w:r>
        <w:rPr/>
        <w:t>review</w:t>
      </w:r>
      <w:r>
        <w:rPr>
          <w:spacing w:val="-8"/>
        </w:rPr>
        <w:t> </w:t>
      </w:r>
      <w:r>
        <w:rPr/>
        <w:t>and</w:t>
      </w:r>
      <w:r>
        <w:rPr>
          <w:spacing w:val="-10"/>
        </w:rPr>
        <w:t> </w:t>
      </w:r>
      <w:r>
        <w:rPr/>
        <w:t>meta-analysis.</w:t>
      </w:r>
      <w:r>
        <w:rPr>
          <w:spacing w:val="-4"/>
        </w:rPr>
        <w:t> </w:t>
      </w:r>
      <w:r>
        <w:rPr>
          <w:i/>
        </w:rPr>
        <w:t>Journal</w:t>
      </w:r>
      <w:r>
        <w:rPr>
          <w:i/>
          <w:spacing w:val="-11"/>
        </w:rPr>
        <w:t> </w:t>
      </w:r>
      <w:r>
        <w:rPr>
          <w:i/>
        </w:rPr>
        <w:t>of</w:t>
      </w:r>
      <w:r>
        <w:rPr>
          <w:i/>
        </w:rPr>
        <w:t> experimental criminology</w:t>
      </w:r>
      <w:r>
        <w:rPr/>
        <w:t>, </w:t>
      </w:r>
      <w:r>
        <w:rPr>
          <w:i/>
        </w:rPr>
        <w:t>15</w:t>
      </w:r>
      <w:r>
        <w:rPr/>
        <w:t>, pp.289-311.</w:t>
      </w:r>
    </w:p>
    <w:p>
      <w:pPr>
        <w:pStyle w:val="BodyText"/>
        <w:spacing w:line="357" w:lineRule="auto" w:before="4"/>
        <w:ind w:left="861" w:right="119"/>
      </w:pPr>
      <w:r>
        <w:rPr/>
        <w:t>Geller, A., Goff, P.A., Lloyd, T., Haviland, A., Obermark, D. and Glaser, J., 2021. Measuring racial</w:t>
      </w:r>
      <w:r>
        <w:rPr/>
        <w:t> disparities in police use of force: methods matter. </w:t>
      </w:r>
      <w:r>
        <w:rPr>
          <w:i/>
        </w:rPr>
        <w:t>Journal of quantitative</w:t>
      </w:r>
      <w:r>
        <w:rPr>
          <w:i/>
        </w:rPr>
        <w:t> criminology</w:t>
      </w:r>
      <w:r>
        <w:rPr/>
        <w:t>, </w:t>
      </w:r>
      <w:r>
        <w:rPr>
          <w:i/>
        </w:rPr>
        <w:t>37</w:t>
      </w:r>
      <w:r>
        <w:rPr/>
        <w:t>, pp.1083-1113.</w:t>
      </w:r>
    </w:p>
    <w:p>
      <w:pPr>
        <w:pStyle w:val="BodyText"/>
        <w:spacing w:line="360" w:lineRule="auto" w:before="6"/>
        <w:ind w:left="861" w:right="117"/>
      </w:pPr>
      <w:r>
        <w:rPr/>
        <w:t>Jackson,</w:t>
      </w:r>
      <w:r>
        <w:rPr>
          <w:spacing w:val="-9"/>
        </w:rPr>
        <w:t> </w:t>
      </w:r>
      <w:r>
        <w:rPr/>
        <w:t>J.,</w:t>
      </w:r>
      <w:r>
        <w:rPr>
          <w:spacing w:val="-9"/>
        </w:rPr>
        <w:t> </w:t>
      </w:r>
      <w:r>
        <w:rPr/>
        <w:t>Brunton-Smith,</w:t>
      </w:r>
      <w:r>
        <w:rPr>
          <w:spacing w:val="-9"/>
        </w:rPr>
        <w:t> </w:t>
      </w:r>
      <w:r>
        <w:rPr/>
        <w:t>I.,</w:t>
      </w:r>
      <w:r>
        <w:rPr>
          <w:spacing w:val="-8"/>
        </w:rPr>
        <w:t> </w:t>
      </w:r>
      <w:r>
        <w:rPr/>
        <w:t>Bradford,</w:t>
      </w:r>
      <w:r>
        <w:rPr>
          <w:spacing w:val="-8"/>
        </w:rPr>
        <w:t> </w:t>
      </w:r>
      <w:r>
        <w:rPr/>
        <w:t>B.,</w:t>
      </w:r>
      <w:r>
        <w:rPr>
          <w:spacing w:val="-14"/>
        </w:rPr>
        <w:t> </w:t>
      </w:r>
      <w:r>
        <w:rPr/>
        <w:t>Oliveira,</w:t>
      </w:r>
      <w:r>
        <w:rPr>
          <w:spacing w:val="-5"/>
        </w:rPr>
        <w:t> </w:t>
      </w:r>
      <w:r>
        <w:rPr/>
        <w:t>T.R.,</w:t>
      </w:r>
      <w:r>
        <w:rPr>
          <w:spacing w:val="-9"/>
        </w:rPr>
        <w:t> </w:t>
      </w:r>
      <w:r>
        <w:rPr/>
        <w:t>Pósch,</w:t>
      </w:r>
      <w:r>
        <w:rPr>
          <w:spacing w:val="-14"/>
        </w:rPr>
        <w:t> </w:t>
      </w:r>
      <w:r>
        <w:rPr/>
        <w:t>K.</w:t>
      </w:r>
      <w:r>
        <w:rPr>
          <w:spacing w:val="-9"/>
        </w:rPr>
        <w:t> </w:t>
      </w:r>
      <w:r>
        <w:rPr/>
        <w:t>and</w:t>
      </w:r>
      <w:r>
        <w:rPr>
          <w:spacing w:val="-9"/>
        </w:rPr>
        <w:t> </w:t>
      </w:r>
      <w:r>
        <w:rPr/>
        <w:t>Sturgis,</w:t>
      </w:r>
      <w:r>
        <w:rPr>
          <w:spacing w:val="-14"/>
        </w:rPr>
        <w:t> </w:t>
      </w:r>
      <w:r>
        <w:rPr/>
        <w:t>P.,</w:t>
      </w:r>
      <w:r>
        <w:rPr>
          <w:spacing w:val="-9"/>
        </w:rPr>
        <w:t> </w:t>
      </w:r>
      <w:r>
        <w:rPr/>
        <w:t>2021.</w:t>
      </w:r>
      <w:r>
        <w:rPr>
          <w:spacing w:val="-14"/>
        </w:rPr>
        <w:t> </w:t>
      </w:r>
      <w:r>
        <w:rPr/>
        <w:t>Police legitimacy and the norm to cooperate: using a mixed effects location-scale model to estimate the strength of social norms at a small spatial scale. </w:t>
      </w:r>
      <w:r>
        <w:rPr>
          <w:i/>
        </w:rPr>
        <w:t>Journal of Quantitative</w:t>
      </w:r>
      <w:r>
        <w:rPr>
          <w:i/>
        </w:rPr>
        <w:t> Criminology</w:t>
      </w:r>
      <w:r>
        <w:rPr/>
        <w:t>, </w:t>
      </w:r>
      <w:r>
        <w:rPr>
          <w:i/>
        </w:rPr>
        <w:t>37</w:t>
      </w:r>
      <w:r>
        <w:rPr/>
        <w:t>, pp.547-572.</w:t>
      </w:r>
    </w:p>
    <w:p>
      <w:pPr>
        <w:spacing w:line="360" w:lineRule="auto" w:before="0"/>
        <w:ind w:left="861" w:right="119" w:hanging="721"/>
        <w:jc w:val="both"/>
        <w:rPr>
          <w:sz w:val="24"/>
        </w:rPr>
      </w:pPr>
      <w:r>
        <w:rPr>
          <w:sz w:val="24"/>
        </w:rPr>
        <w:t>Lee, H.D., Reyns, B.W., Kim, D. and Maher, C., 2020. Fear of crime out west: Determinants of fear of property and violent crime in five states. </w:t>
      </w:r>
      <w:r>
        <w:rPr>
          <w:i/>
          <w:sz w:val="24"/>
        </w:rPr>
        <w:t>International journal of offender therapy</w:t>
      </w:r>
      <w:r>
        <w:rPr>
          <w:i/>
          <w:sz w:val="24"/>
        </w:rPr>
        <w:t> and comparative criminology</w:t>
      </w:r>
      <w:r>
        <w:rPr>
          <w:sz w:val="24"/>
        </w:rPr>
        <w:t>, </w:t>
      </w:r>
      <w:r>
        <w:rPr>
          <w:i/>
          <w:sz w:val="24"/>
        </w:rPr>
        <w:t>64</w:t>
      </w:r>
      <w:r>
        <w:rPr>
          <w:sz w:val="24"/>
        </w:rPr>
        <w:t>(12), pp.1299-1316.</w:t>
      </w:r>
    </w:p>
    <w:p>
      <w:pPr>
        <w:pStyle w:val="BodyText"/>
        <w:spacing w:line="360" w:lineRule="auto"/>
        <w:ind w:left="861" w:right="119"/>
      </w:pPr>
      <w:r>
        <w:rPr/>
        <w:t>Myers,</w:t>
      </w:r>
      <w:r>
        <w:rPr>
          <w:spacing w:val="-15"/>
        </w:rPr>
        <w:t> </w:t>
      </w:r>
      <w:r>
        <w:rPr/>
        <w:t>W.</w:t>
      </w:r>
      <w:r>
        <w:rPr>
          <w:spacing w:val="-15"/>
        </w:rPr>
        <w:t> </w:t>
      </w:r>
      <w:r>
        <w:rPr/>
        <w:t>and</w:t>
      </w:r>
      <w:r>
        <w:rPr>
          <w:spacing w:val="-15"/>
        </w:rPr>
        <w:t> </w:t>
      </w:r>
      <w:r>
        <w:rPr/>
        <w:t>Lantz,</w:t>
      </w:r>
      <w:r>
        <w:rPr>
          <w:spacing w:val="-15"/>
        </w:rPr>
        <w:t> </w:t>
      </w:r>
      <w:r>
        <w:rPr/>
        <w:t>B.,</w:t>
      </w:r>
      <w:r>
        <w:rPr>
          <w:spacing w:val="-15"/>
        </w:rPr>
        <w:t> </w:t>
      </w:r>
      <w:r>
        <w:rPr/>
        <w:t>2020.</w:t>
      </w:r>
      <w:r>
        <w:rPr>
          <w:spacing w:val="-15"/>
        </w:rPr>
        <w:t> </w:t>
      </w:r>
      <w:r>
        <w:rPr/>
        <w:t>Reporting</w:t>
      </w:r>
      <w:r>
        <w:rPr>
          <w:spacing w:val="-15"/>
        </w:rPr>
        <w:t> </w:t>
      </w:r>
      <w:r>
        <w:rPr/>
        <w:t>racist</w:t>
      </w:r>
      <w:r>
        <w:rPr>
          <w:spacing w:val="-15"/>
        </w:rPr>
        <w:t> </w:t>
      </w:r>
      <w:r>
        <w:rPr/>
        <w:t>hate</w:t>
      </w:r>
      <w:r>
        <w:rPr>
          <w:spacing w:val="-15"/>
        </w:rPr>
        <w:t> </w:t>
      </w:r>
      <w:r>
        <w:rPr/>
        <w:t>crime</w:t>
      </w:r>
      <w:r>
        <w:rPr>
          <w:spacing w:val="-15"/>
        </w:rPr>
        <w:t> </w:t>
      </w:r>
      <w:r>
        <w:rPr/>
        <w:t>victimisation</w:t>
      </w:r>
      <w:r>
        <w:rPr>
          <w:spacing w:val="-15"/>
        </w:rPr>
        <w:t> </w:t>
      </w:r>
      <w:r>
        <w:rPr/>
        <w:t>to</w:t>
      </w:r>
      <w:r>
        <w:rPr>
          <w:spacing w:val="-15"/>
        </w:rPr>
        <w:t> </w:t>
      </w:r>
      <w:r>
        <w:rPr/>
        <w:t>the</w:t>
      </w:r>
      <w:r>
        <w:rPr>
          <w:spacing w:val="-15"/>
        </w:rPr>
        <w:t> </w:t>
      </w:r>
      <w:r>
        <w:rPr/>
        <w:t>police</w:t>
      </w:r>
      <w:r>
        <w:rPr>
          <w:spacing w:val="-15"/>
        </w:rPr>
        <w:t> </w:t>
      </w:r>
      <w:r>
        <w:rPr/>
        <w:t>in</w:t>
      </w:r>
      <w:r>
        <w:rPr>
          <w:spacing w:val="-15"/>
        </w:rPr>
        <w:t> </w:t>
      </w:r>
      <w:r>
        <w:rPr/>
        <w:t>the</w:t>
      </w:r>
      <w:r>
        <w:rPr>
          <w:spacing w:val="-15"/>
        </w:rPr>
        <w:t> </w:t>
      </w:r>
      <w:r>
        <w:rPr/>
        <w:t>United States and the United Kingdom: A cross-national</w:t>
      </w:r>
      <w:r>
        <w:rPr/>
        <w:t> comparison.</w:t>
      </w:r>
      <w:r>
        <w:rPr>
          <w:spacing w:val="-1"/>
        </w:rPr>
        <w:t> </w:t>
      </w:r>
      <w:r>
        <w:rPr>
          <w:i/>
        </w:rPr>
        <w:t>The British Journal of</w:t>
      </w:r>
      <w:r>
        <w:rPr>
          <w:i/>
        </w:rPr>
        <w:t> Criminology</w:t>
      </w:r>
      <w:r>
        <w:rPr/>
        <w:t>, </w:t>
      </w:r>
      <w:r>
        <w:rPr>
          <w:i/>
        </w:rPr>
        <w:t>60</w:t>
      </w:r>
      <w:r>
        <w:rPr/>
        <w:t>(4), pp.1034-1055.</w:t>
      </w:r>
    </w:p>
    <w:p>
      <w:pPr>
        <w:pStyle w:val="BodyText"/>
        <w:spacing w:line="360" w:lineRule="auto" w:before="2"/>
        <w:ind w:left="861" w:right="127"/>
      </w:pPr>
      <w:r>
        <w:rPr/>
        <w:t>Rossler, M.T., Rabe-Hemp, C.E., Peuterbaugh, M. and Scheer, C., 2020. Influence of gender on perceptions of barriers to a police patrol career. </w:t>
      </w:r>
      <w:r>
        <w:rPr>
          <w:i/>
        </w:rPr>
        <w:t>Police quarterly</w:t>
      </w:r>
      <w:r>
        <w:rPr/>
        <w:t>, </w:t>
      </w:r>
      <w:r>
        <w:rPr>
          <w:i/>
        </w:rPr>
        <w:t>23</w:t>
      </w:r>
      <w:r>
        <w:rPr/>
        <w:t>(3), pp.368-395.</w:t>
      </w:r>
    </w:p>
    <w:p>
      <w:pPr>
        <w:pStyle w:val="BodyText"/>
        <w:spacing w:line="360" w:lineRule="auto"/>
        <w:ind w:left="861" w:right="114"/>
      </w:pPr>
      <w:r>
        <w:rPr/>
        <w:t>Rouhani,</w:t>
      </w:r>
      <w:r>
        <w:rPr>
          <w:spacing w:val="-13"/>
        </w:rPr>
        <w:t> </w:t>
      </w:r>
      <w:r>
        <w:rPr/>
        <w:t>S.,</w:t>
      </w:r>
      <w:r>
        <w:rPr>
          <w:spacing w:val="-8"/>
        </w:rPr>
        <w:t> </w:t>
      </w:r>
      <w:r>
        <w:rPr/>
        <w:t>Gudlavalleti,</w:t>
      </w:r>
      <w:r>
        <w:rPr>
          <w:spacing w:val="-8"/>
        </w:rPr>
        <w:t> </w:t>
      </w:r>
      <w:r>
        <w:rPr/>
        <w:t>R.,</w:t>
      </w:r>
      <w:r>
        <w:rPr>
          <w:spacing w:val="-13"/>
        </w:rPr>
        <w:t> </w:t>
      </w:r>
      <w:r>
        <w:rPr/>
        <w:t>Atzmon,</w:t>
      </w:r>
      <w:r>
        <w:rPr>
          <w:spacing w:val="-13"/>
        </w:rPr>
        <w:t> </w:t>
      </w:r>
      <w:r>
        <w:rPr/>
        <w:t>D.,</w:t>
      </w:r>
      <w:r>
        <w:rPr>
          <w:spacing w:val="-13"/>
        </w:rPr>
        <w:t> </w:t>
      </w:r>
      <w:r>
        <w:rPr/>
        <w:t>Park,</w:t>
      </w:r>
      <w:r>
        <w:rPr>
          <w:spacing w:val="-8"/>
        </w:rPr>
        <w:t> </w:t>
      </w:r>
      <w:r>
        <w:rPr/>
        <w:t>J.N.,</w:t>
      </w:r>
      <w:r>
        <w:rPr>
          <w:spacing w:val="-6"/>
        </w:rPr>
        <w:t> </w:t>
      </w:r>
      <w:r>
        <w:rPr/>
        <w:t>Olson,</w:t>
      </w:r>
      <w:r>
        <w:rPr>
          <w:spacing w:val="-13"/>
        </w:rPr>
        <w:t> </w:t>
      </w:r>
      <w:r>
        <w:rPr/>
        <w:t>S.P.</w:t>
      </w:r>
      <w:r>
        <w:rPr>
          <w:spacing w:val="-13"/>
        </w:rPr>
        <w:t> </w:t>
      </w:r>
      <w:r>
        <w:rPr/>
        <w:t>and</w:t>
      </w:r>
      <w:r>
        <w:rPr>
          <w:spacing w:val="-13"/>
        </w:rPr>
        <w:t> </w:t>
      </w:r>
      <w:r>
        <w:rPr/>
        <w:t>Sherman,</w:t>
      </w:r>
      <w:r>
        <w:rPr>
          <w:spacing w:val="-13"/>
        </w:rPr>
        <w:t> </w:t>
      </w:r>
      <w:r>
        <w:rPr/>
        <w:t>S.G.,</w:t>
      </w:r>
      <w:r>
        <w:rPr>
          <w:spacing w:val="-8"/>
        </w:rPr>
        <w:t> </w:t>
      </w:r>
      <w:r>
        <w:rPr/>
        <w:t>2019.</w:t>
      </w:r>
      <w:r>
        <w:rPr>
          <w:spacing w:val="-13"/>
        </w:rPr>
        <w:t> </w:t>
      </w:r>
      <w:r>
        <w:rPr/>
        <w:t>Police attitudes towards pre-booking diversion in Baltimore, Maryland.</w:t>
      </w:r>
      <w:r>
        <w:rPr>
          <w:spacing w:val="-3"/>
        </w:rPr>
        <w:t> </w:t>
      </w:r>
      <w:r>
        <w:rPr>
          <w:i/>
        </w:rPr>
        <w:t>International Journal of</w:t>
      </w:r>
      <w:r>
        <w:rPr>
          <w:i/>
        </w:rPr>
        <w:t> Drug Policy</w:t>
      </w:r>
      <w:r>
        <w:rPr/>
        <w:t>, </w:t>
      </w:r>
      <w:r>
        <w:rPr>
          <w:i/>
        </w:rPr>
        <w:t>65</w:t>
      </w:r>
      <w:r>
        <w:rPr/>
        <w:t>, pp.78-85.</w:t>
      </w:r>
    </w:p>
    <w:p>
      <w:pPr>
        <w:pStyle w:val="BodyText"/>
        <w:spacing w:line="360" w:lineRule="auto"/>
        <w:ind w:left="861"/>
      </w:pPr>
      <w:r>
        <w:rPr/>
        <w:t>Solomon, S.J., 2019. How do the components of procedural justice and driver race influence encounter-specific perceptions of</w:t>
      </w:r>
      <w:r>
        <w:rPr>
          <w:spacing w:val="-1"/>
        </w:rPr>
        <w:t> </w:t>
      </w:r>
      <w:r>
        <w:rPr/>
        <w:t>police legitimacy during</w:t>
      </w:r>
      <w:r>
        <w:rPr>
          <w:spacing w:val="-1"/>
        </w:rPr>
        <w:t> </w:t>
      </w:r>
      <w:r>
        <w:rPr/>
        <w:t>traffic</w:t>
      </w:r>
      <w:r>
        <w:rPr>
          <w:spacing w:val="-2"/>
        </w:rPr>
        <w:t> </w:t>
      </w:r>
      <w:r>
        <w:rPr/>
        <w:t>stops?. </w:t>
      </w:r>
      <w:r>
        <w:rPr>
          <w:i/>
        </w:rPr>
        <w:t>Criminal</w:t>
      </w:r>
      <w:r>
        <w:rPr>
          <w:i/>
          <w:spacing w:val="-2"/>
        </w:rPr>
        <w:t> </w:t>
      </w:r>
      <w:r>
        <w:rPr>
          <w:i/>
        </w:rPr>
        <w:t>justice</w:t>
      </w:r>
      <w:r>
        <w:rPr>
          <w:i/>
        </w:rPr>
        <w:t> and behavior</w:t>
      </w:r>
      <w:r>
        <w:rPr/>
        <w:t>, </w:t>
      </w:r>
      <w:r>
        <w:rPr>
          <w:i/>
        </w:rPr>
        <w:t>46</w:t>
      </w:r>
      <w:r>
        <w:rPr/>
        <w:t>(8), pp.1200-1216.</w:t>
      </w:r>
    </w:p>
    <w:sectPr>
      <w:pgSz w:w="12240" w:h="15840"/>
      <w:pgMar w:header="732" w:footer="0" w:top="1340" w:bottom="280" w:left="1300" w:right="132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ind w:left="0" w:right="0" w:firstLine="0"/>
      <w:jc w:val="left"/>
      <w:rPr>
        <w:sz w:val="20"/>
      </w:rPr>
    </w:pPr>
    <w:r>
      <w:rPr/>
      <w:pict>
        <v:shapetype id="_x0000_t202" o:spt="202" coordsize="21600,21600" path="m,l,21600r21600,l21600,xe">
          <v:stroke joinstyle="miter"/>
          <v:path gradientshapeok="t" o:connecttype="rect"/>
        </v:shapetype>
        <v:shape style="position:absolute;margin-left:525.219971pt;margin-top:35.586639pt;width:19pt;height:15.3pt;mso-position-horizontal-relative:page;mso-position-vertical-relative:page;z-index:-15815168" type="#_x0000_t202" id="docshape1" filled="false" stroked="false">
          <v:textbox inset="0,0,0,0">
            <w:txbxContent>
              <w:p>
                <w:pPr>
                  <w:pStyle w:val="BodyText"/>
                  <w:spacing w:before="10"/>
                  <w:ind w:left="60" w:right="0" w:firstLine="0"/>
                  <w:jc w:val="left"/>
                </w:pPr>
                <w:r>
                  <w:rPr>
                    <w:spacing w:val="-5"/>
                  </w:rPr>
                  <w:fldChar w:fldCharType="begin"/>
                </w:r>
                <w:r>
                  <w:rPr>
                    <w:spacing w:val="-5"/>
                  </w:rPr>
                  <w:instrText> PAGE </w:instrText>
                </w:r>
                <w:r>
                  <w:rPr>
                    <w:spacing w:val="-5"/>
                  </w:rPr>
                  <w:fldChar w:fldCharType="separate"/>
                </w:r>
                <w:r>
                  <w:rPr>
                    <w:spacing w:val="-5"/>
                  </w:rPr>
                  <w:t>10</w:t>
                </w:r>
                <w:r>
                  <w:rPr>
                    <w:spacing w:val="-5"/>
                  </w:rPr>
                  <w:fldChar w:fldCharType="end"/>
                </w:r>
              </w:p>
            </w:txbxContent>
          </v:textbox>
          <w10:wrap type="none"/>
        </v:shape>
      </w:pic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Times New Roman" w:hAnsi="Times New Roman" w:eastAsia="Times New Roman" w:cs="Times New Roman"/>
      <w:lang w:val="en-US" w:eastAsia="en-US" w:bidi="ar-SA"/>
    </w:rPr>
  </w:style>
  <w:style w:styleId="BodyText" w:type="paragraph">
    <w:name w:val="Body Text"/>
    <w:basedOn w:val="Normal"/>
    <w:uiPriority w:val="1"/>
    <w:qFormat/>
    <w:pPr>
      <w:ind w:left="140" w:right="118" w:hanging="721"/>
      <w:jc w:val="both"/>
    </w:pPr>
    <w:rPr>
      <w:rFonts w:ascii="Times New Roman" w:hAnsi="Times New Roman" w:eastAsia="Times New Roman" w:cs="Times New Roman"/>
      <w:sz w:val="24"/>
      <w:szCs w:val="24"/>
      <w:lang w:val="en-US" w:eastAsia="en-US" w:bidi="ar-SA"/>
    </w:rPr>
  </w:style>
  <w:style w:styleId="Heading1" w:type="paragraph">
    <w:name w:val="Heading 1"/>
    <w:basedOn w:val="Normal"/>
    <w:uiPriority w:val="1"/>
    <w:qFormat/>
    <w:pPr>
      <w:spacing w:before="83"/>
      <w:ind w:left="2921" w:right="2897"/>
      <w:jc w:val="center"/>
      <w:outlineLvl w:val="1"/>
    </w:pPr>
    <w:rPr>
      <w:rFonts w:ascii="Times New Roman" w:hAnsi="Times New Roman" w:eastAsia="Times New Roman" w:cs="Times New Roman"/>
      <w:b/>
      <w:bCs/>
      <w:sz w:val="32"/>
      <w:szCs w:val="32"/>
      <w:lang w:val="en-US" w:eastAsia="en-US" w:bidi="ar-SA"/>
    </w:rPr>
  </w:style>
  <w:style w:styleId="Heading2" w:type="paragraph">
    <w:name w:val="Heading 2"/>
    <w:basedOn w:val="Normal"/>
    <w:uiPriority w:val="1"/>
    <w:qFormat/>
    <w:pPr>
      <w:spacing w:before="86"/>
      <w:ind w:left="140"/>
      <w:outlineLvl w:val="2"/>
    </w:pPr>
    <w:rPr>
      <w:rFonts w:ascii="Times New Roman" w:hAnsi="Times New Roman" w:eastAsia="Times New Roman" w:cs="Times New Roman"/>
      <w:b/>
      <w:bCs/>
      <w:i/>
      <w:iCs/>
      <w:sz w:val="28"/>
      <w:szCs w:val="28"/>
      <w:lang w:val="en-US" w:eastAsia="en-US" w:bidi="ar-SA"/>
    </w:rPr>
  </w:style>
  <w:style w:styleId="ListParagraph" w:type="paragraph">
    <w:name w:val="List Paragraph"/>
    <w:basedOn w:val="Normal"/>
    <w:uiPriority w:val="1"/>
    <w:qFormat/>
    <w:pPr/>
    <w:rPr>
      <w:lang w:val="en-US" w:eastAsia="en-US" w:bidi="ar-SA"/>
    </w:rPr>
  </w:style>
  <w:style w:styleId="TableParagraph" w:type="paragraph">
    <w:name w:val="Table Paragraph"/>
    <w:basedOn w:val="Normal"/>
    <w:uiPriority w:val="1"/>
    <w:qFormat/>
    <w:pPr/>
    <w:rPr>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CS-04</dc:creator>
  <dcterms:created xsi:type="dcterms:W3CDTF">2023-07-19T15:19:10Z</dcterms:created>
  <dcterms:modified xsi:type="dcterms:W3CDTF">2023-07-19T15:19:10Z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2023-07-15T00:00:00Z</vt:filetime>
  </property>
  <property fmtid="{D5CDD505-2E9C-101B-9397-08002B2CF9AE}" pid="3" name="Creator">
    <vt:lpwstr>Microsoft Word</vt:lpwstr>
  </property>
  <property fmtid="{D5CDD505-2E9C-101B-9397-08002B2CF9AE}" pid="4" name="LastSaved">
    <vt:filetime>2023-07-19T00:00:00Z</vt:filetime>
  </property>
</Properties>
</file>