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7725571"/>
        <w:docPartObj>
          <w:docPartGallery w:val="Cover Pages"/>
          <w:docPartUnique/>
        </w:docPartObj>
      </w:sdtPr>
      <w:sdtEndPr>
        <w:rPr>
          <w:rFonts w:ascii="Arial" w:hAnsi="Arial" w:cs="Arial"/>
        </w:rPr>
      </w:sdtEndPr>
      <w:sdtContent>
        <w:p w14:paraId="4688664D" w14:textId="73A26EE6" w:rsidR="00EA42B8" w:rsidRDefault="00FC1BD2">
          <w:r>
            <w:rPr>
              <w:noProof/>
            </w:rPr>
            <mc:AlternateContent>
              <mc:Choice Requires="wps">
                <w:drawing>
                  <wp:anchor distT="0" distB="0" distL="114300" distR="114300" simplePos="0" relativeHeight="251660288" behindDoc="0" locked="0" layoutInCell="1" allowOverlap="1" wp14:anchorId="39856B49" wp14:editId="12168F09">
                    <wp:simplePos x="0" y="0"/>
                    <wp:positionH relativeFrom="column">
                      <wp:posOffset>-409513</wp:posOffset>
                    </wp:positionH>
                    <wp:positionV relativeFrom="paragraph">
                      <wp:posOffset>-409575</wp:posOffset>
                    </wp:positionV>
                    <wp:extent cx="2133860" cy="2867025"/>
                    <wp:effectExtent l="0" t="0" r="0" b="3175"/>
                    <wp:wrapNone/>
                    <wp:docPr id="46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86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a:graphicData>
                    </a:graphic>
                  </wp:anchor>
                </w:drawing>
              </mc:Choice>
              <mc:Fallback>
                <w:pict>
                  <v:shape w14:anchorId="198726AE" id="Freeform 2" o:spid="_x0000_s1026" style="position:absolute;margin-left:-32.25pt;margin-top:-32.25pt;width:168pt;height:225.7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1344,18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" path="m168,1806l,1806,,,1344,r,165l168,165r,1641xe" fillcolor="#44546a [3215]" stroked="f">
                    <v:path arrowok="t" o:connecttype="custom" o:connectlocs="266733,2867025;0,2867025;0,0;2133860,0;2133860,261938;266733,261938;266733,2867025" o:connectangles="0,0,0,0,0,0,0"/>
                  </v:shape>
                </w:pict>
              </mc:Fallback>
            </mc:AlternateContent>
          </w:r>
          <w:r w:rsidR="00EA42B8">
            <w:rPr>
              <w:noProof/>
            </w:rPr>
            <mc:AlternateContent>
              <mc:Choice Requires="wpg">
                <w:drawing>
                  <wp:anchor distT="0" distB="0" distL="114300" distR="114300" simplePos="0" relativeHeight="251661312" behindDoc="0" locked="0" layoutInCell="1" allowOverlap="1" wp14:anchorId="79C9825E" wp14:editId="62B404B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1EC153C9" w14:textId="480070C1" w:rsidR="00EA42B8" w:rsidRDefault="00EA42B8">
                                  <w:pPr>
                                    <w:pStyle w:val="NoSpacing"/>
                                    <w:jc w:val="right"/>
                                    <w:rPr>
                                      <w:color w:val="44546A"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C9825E"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1EC153C9" w14:textId="480070C1" w:rsidR="00EA42B8" w:rsidRDefault="00EA42B8">
                            <w:pPr>
                              <w:pStyle w:val="NoSpacing"/>
                              <w:jc w:val="right"/>
                              <w:rPr>
                                <w:color w:val="44546A" w:themeColor="text2"/>
                                <w:spacing w:val="10"/>
                                <w:sz w:val="28"/>
                                <w:szCs w:val="28"/>
                              </w:rPr>
                            </w:pPr>
                          </w:p>
                        </w:txbxContent>
                      </v:textbox>
                    </v:shape>
                    <w10:wrap anchorx="page" anchory="page"/>
                  </v:group>
                </w:pict>
              </mc:Fallback>
            </mc:AlternateContent>
          </w:r>
          <w:r w:rsidR="00EA42B8">
            <w:rPr>
              <w:noProof/>
            </w:rPr>
            <mc:AlternateContent>
              <mc:Choice Requires="wps">
                <w:drawing>
                  <wp:anchor distT="0" distB="0" distL="114300" distR="114300" simplePos="0" relativeHeight="251657216" behindDoc="1" locked="0" layoutInCell="1" allowOverlap="1" wp14:anchorId="63B53FF2" wp14:editId="2B91A0DE">
                    <wp:simplePos x="0" y="0"/>
                    <wp:positionH relativeFrom="page">
                      <wp:align>center</wp:align>
                    </wp:positionH>
                    <wp:positionV relativeFrom="page">
                      <wp:align>center</wp:align>
                    </wp:positionV>
                    <wp:extent cx="7315200" cy="9601200"/>
                    <wp:effectExtent l="0" t="0" r="0" b="0"/>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89B4F01" id="Rectangle 40" o:spid="_x0000_s1026" alt="Title: Color background" style="position:absolute;margin-left:0;margin-top:0;width:8in;height:756pt;z-index:-25165926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AB6E5FC" w14:textId="77777777" w:rsidR="00FC1BD2" w:rsidRDefault="00FC1BD2">
          <w:pPr>
            <w:rPr>
              <w:rFonts w:ascii="Arial" w:hAnsi="Arial" w:cs="Arial"/>
              <w:sz w:val="40"/>
              <w:szCs w:val="40"/>
            </w:rPr>
          </w:pPr>
        </w:p>
        <w:p w14:paraId="7BD9393C" w14:textId="77777777" w:rsidR="00FC1BD2" w:rsidRDefault="00FC1BD2">
          <w:pPr>
            <w:rPr>
              <w:rFonts w:ascii="Arial" w:hAnsi="Arial" w:cs="Arial"/>
              <w:sz w:val="40"/>
              <w:szCs w:val="40"/>
            </w:rPr>
          </w:pPr>
        </w:p>
        <w:p w14:paraId="5B4F4280" w14:textId="77777777" w:rsidR="00FC1BD2" w:rsidRDefault="00FC1BD2">
          <w:pPr>
            <w:rPr>
              <w:rFonts w:ascii="Arial" w:hAnsi="Arial" w:cs="Arial"/>
              <w:sz w:val="40"/>
              <w:szCs w:val="40"/>
            </w:rPr>
          </w:pPr>
        </w:p>
        <w:p w14:paraId="2DDE075E" w14:textId="77777777" w:rsidR="00FC1BD2" w:rsidRDefault="00FC1BD2">
          <w:pPr>
            <w:rPr>
              <w:rFonts w:ascii="Arial" w:hAnsi="Arial" w:cs="Arial"/>
              <w:sz w:val="40"/>
              <w:szCs w:val="40"/>
            </w:rPr>
          </w:pPr>
        </w:p>
        <w:p w14:paraId="1A1C7749" w14:textId="77777777" w:rsidR="00FC1BD2" w:rsidRDefault="00FC1BD2">
          <w:pPr>
            <w:rPr>
              <w:rFonts w:ascii="Arial" w:hAnsi="Arial" w:cs="Arial"/>
              <w:sz w:val="40"/>
              <w:szCs w:val="40"/>
            </w:rPr>
          </w:pPr>
        </w:p>
        <w:p w14:paraId="4271CB56" w14:textId="77777777" w:rsidR="00FC1BD2" w:rsidRDefault="00FC1BD2">
          <w:pPr>
            <w:rPr>
              <w:rFonts w:ascii="Arial" w:hAnsi="Arial" w:cs="Arial"/>
              <w:sz w:val="40"/>
              <w:szCs w:val="40"/>
            </w:rPr>
          </w:pPr>
        </w:p>
        <w:p w14:paraId="182DCBBB" w14:textId="76DFB660" w:rsidR="00FC1BD2" w:rsidRPr="00FC1BD2" w:rsidRDefault="00FC1BD2">
          <w:pPr>
            <w:rPr>
              <w:rFonts w:ascii="Arial" w:hAnsi="Arial" w:cs="Arial"/>
              <w:sz w:val="56"/>
              <w:szCs w:val="56"/>
            </w:rPr>
          </w:pPr>
          <w:r>
            <w:rPr>
              <w:rFonts w:ascii="Arial" w:hAnsi="Arial" w:cs="Arial"/>
              <w:sz w:val="56"/>
              <w:szCs w:val="56"/>
            </w:rPr>
            <w:t xml:space="preserve">       </w:t>
          </w:r>
          <w:r w:rsidRPr="00FC1BD2">
            <w:rPr>
              <w:rFonts w:ascii="Arial" w:hAnsi="Arial" w:cs="Arial"/>
              <w:sz w:val="56"/>
              <w:szCs w:val="56"/>
            </w:rPr>
            <w:t>ECES5019</w:t>
          </w:r>
        </w:p>
        <w:p w14:paraId="44F49D06" w14:textId="77777777" w:rsidR="00FC1BD2" w:rsidRPr="00FC1BD2" w:rsidRDefault="00FC1BD2">
          <w:pPr>
            <w:rPr>
              <w:rFonts w:ascii="Arial" w:hAnsi="Arial" w:cs="Arial"/>
              <w:sz w:val="56"/>
              <w:szCs w:val="56"/>
            </w:rPr>
          </w:pPr>
        </w:p>
        <w:p w14:paraId="067525E1" w14:textId="5613B90C" w:rsidR="00FC1BD2" w:rsidRPr="00FC1BD2" w:rsidRDefault="00FC1BD2">
          <w:pPr>
            <w:rPr>
              <w:rFonts w:ascii="Arial" w:hAnsi="Arial" w:cs="Arial"/>
              <w:sz w:val="56"/>
              <w:szCs w:val="56"/>
            </w:rPr>
          </w:pPr>
          <w:r>
            <w:rPr>
              <w:rFonts w:ascii="Arial" w:hAnsi="Arial" w:cs="Arial"/>
              <w:sz w:val="56"/>
              <w:szCs w:val="56"/>
            </w:rPr>
            <w:t xml:space="preserve">       </w:t>
          </w:r>
          <w:r w:rsidRPr="00FC1BD2">
            <w:rPr>
              <w:rFonts w:ascii="Arial" w:hAnsi="Arial" w:cs="Arial"/>
              <w:sz w:val="56"/>
              <w:szCs w:val="56"/>
            </w:rPr>
            <w:t>Becoming a Primary Educator</w:t>
          </w:r>
        </w:p>
        <w:p w14:paraId="07CB9F68" w14:textId="77777777" w:rsidR="00FC1BD2" w:rsidRPr="00FC1BD2" w:rsidRDefault="00FC1BD2">
          <w:pPr>
            <w:rPr>
              <w:rFonts w:ascii="Arial" w:hAnsi="Arial" w:cs="Arial"/>
              <w:sz w:val="56"/>
              <w:szCs w:val="56"/>
            </w:rPr>
          </w:pPr>
        </w:p>
        <w:p w14:paraId="13ED8C59" w14:textId="77777777" w:rsidR="006C5EA3" w:rsidRDefault="00FC1BD2">
          <w:pPr>
            <w:rPr>
              <w:rFonts w:ascii="Arial" w:hAnsi="Arial" w:cs="Arial"/>
              <w:sz w:val="56"/>
              <w:szCs w:val="56"/>
            </w:rPr>
          </w:pPr>
          <w:r>
            <w:rPr>
              <w:rFonts w:ascii="Arial" w:hAnsi="Arial" w:cs="Arial"/>
              <w:sz w:val="56"/>
              <w:szCs w:val="56"/>
            </w:rPr>
            <w:t xml:space="preserve">       </w:t>
          </w:r>
          <w:r w:rsidRPr="00FC1BD2">
            <w:rPr>
              <w:rFonts w:ascii="Arial" w:hAnsi="Arial" w:cs="Arial"/>
              <w:sz w:val="56"/>
              <w:szCs w:val="56"/>
            </w:rPr>
            <w:t>Student Number: 2205732</w:t>
          </w:r>
        </w:p>
        <w:p w14:paraId="4C5456AC" w14:textId="77777777" w:rsidR="006C5EA3" w:rsidRDefault="006C5EA3">
          <w:pPr>
            <w:rPr>
              <w:rFonts w:ascii="Arial" w:hAnsi="Arial" w:cs="Arial"/>
              <w:sz w:val="56"/>
              <w:szCs w:val="56"/>
            </w:rPr>
          </w:pPr>
        </w:p>
        <w:p w14:paraId="2B787029" w14:textId="3ACC0F8E" w:rsidR="00EA42B8" w:rsidRDefault="002E79D8">
          <w:pPr>
            <w:rPr>
              <w:rFonts w:ascii="Arial" w:hAnsi="Arial" w:cs="Arial"/>
            </w:rPr>
          </w:pPr>
          <w:r>
            <w:rPr>
              <w:rFonts w:ascii="Arial" w:hAnsi="Arial" w:cs="Arial"/>
              <w:sz w:val="56"/>
              <w:szCs w:val="56"/>
            </w:rPr>
            <w:t xml:space="preserve">       BA Primary Education Studies</w:t>
          </w:r>
          <w:r w:rsidR="00EA42B8">
            <w:rPr>
              <w:rFonts w:ascii="Arial" w:hAnsi="Arial" w:cs="Arial"/>
            </w:rPr>
            <w:br w:type="page"/>
          </w:r>
        </w:p>
      </w:sdtContent>
    </w:sdt>
    <w:p w14:paraId="5DA9B073" w14:textId="77777777" w:rsidR="00E21FE8" w:rsidRDefault="00E21FE8" w:rsidP="00E16C5A">
      <w:pPr>
        <w:rPr>
          <w:b/>
          <w:bCs/>
        </w:rPr>
      </w:pPr>
    </w:p>
    <w:p w14:paraId="0D63EFB0" w14:textId="77777777" w:rsidR="00E21FE8" w:rsidRDefault="00E21FE8" w:rsidP="00E16C5A">
      <w:pPr>
        <w:rPr>
          <w:b/>
          <w:bCs/>
        </w:rPr>
      </w:pPr>
    </w:p>
    <w:p w14:paraId="5F1EB84B" w14:textId="77777777" w:rsidR="00E21FE8" w:rsidRDefault="00E21FE8" w:rsidP="00E16C5A">
      <w:pPr>
        <w:rPr>
          <w:b/>
          <w:bCs/>
        </w:rPr>
      </w:pPr>
    </w:p>
    <w:p w14:paraId="4D887193" w14:textId="58A76A6A" w:rsidR="00E16C5A" w:rsidRDefault="00E16C5A" w:rsidP="00E16C5A">
      <w:r>
        <w:rPr>
          <w:b/>
          <w:bCs/>
        </w:rPr>
        <w:t xml:space="preserve">Link to presentation video: </w:t>
      </w:r>
      <w:hyperlink r:id="rId4" w:history="1">
        <w:r w:rsidR="00E620A5" w:rsidRPr="00E620A5">
          <w:rPr>
            <w:color w:val="0000FF"/>
            <w:u w:val="single"/>
          </w:rPr>
          <w:t>New channel meeting-20240227_110254-Meeting Recording.mp4</w:t>
        </w:r>
      </w:hyperlink>
      <w:r w:rsidR="00E620A5">
        <w:t xml:space="preserve"> </w:t>
      </w:r>
    </w:p>
    <w:p w14:paraId="3DE0BA54" w14:textId="77777777" w:rsidR="009E7CB8" w:rsidRDefault="009E7CB8" w:rsidP="00E16C5A"/>
    <w:p w14:paraId="7B9A32CF" w14:textId="77777777" w:rsidR="009E7CB8" w:rsidRDefault="009E7CB8" w:rsidP="00E16C5A"/>
    <w:p w14:paraId="3399D6C1" w14:textId="1B92A6DE" w:rsidR="009E7CB8" w:rsidRPr="0021217C" w:rsidRDefault="00B2691F" w:rsidP="00E16C5A">
      <w:pPr>
        <w:rPr>
          <w:b/>
          <w:bCs/>
        </w:rPr>
      </w:pPr>
      <w:r w:rsidRPr="0021217C">
        <w:rPr>
          <w:b/>
          <w:bCs/>
        </w:rPr>
        <w:t xml:space="preserve">Link to PowerPoint </w:t>
      </w:r>
      <w:r w:rsidR="007A70B6">
        <w:rPr>
          <w:b/>
          <w:bCs/>
        </w:rPr>
        <w:t xml:space="preserve">slides: </w:t>
      </w:r>
      <w:hyperlink r:id="rId5" w:history="1">
        <w:r w:rsidR="00ED28D7" w:rsidRPr="002E2E76">
          <w:rPr>
            <w:rStyle w:val="Hyperlink"/>
            <w:b/>
            <w:bCs/>
          </w:rPr>
          <w:t>https://uowtsd-my.sharepoint.com/:p:/g/personal/22</w:t>
        </w:r>
        <w:r w:rsidR="00ED28D7" w:rsidRPr="002E2E76">
          <w:rPr>
            <w:rStyle w:val="Hyperlink"/>
            <w:b/>
            <w:bCs/>
          </w:rPr>
          <w:t>0</w:t>
        </w:r>
        <w:r w:rsidR="00ED28D7" w:rsidRPr="002E2E76">
          <w:rPr>
            <w:rStyle w:val="Hyperlink"/>
            <w:b/>
            <w:bCs/>
          </w:rPr>
          <w:t>5732_student_uwtsd_ac_uk/EVJcLvCC_RFKoDP9nQQikfYBKI5qR3wxbt6nIpjyvPKE1g?e=2fnSaq</w:t>
        </w:r>
      </w:hyperlink>
      <w:r w:rsidR="00ED28D7">
        <w:rPr>
          <w:b/>
          <w:bCs/>
        </w:rPr>
        <w:t xml:space="preserve"> </w:t>
      </w:r>
    </w:p>
    <w:p w14:paraId="67C29AF1" w14:textId="77777777" w:rsidR="00E16C5A" w:rsidRDefault="00E16C5A" w:rsidP="002F2B43">
      <w:pPr>
        <w:jc w:val="center"/>
        <w:rPr>
          <w:b/>
          <w:bCs/>
        </w:rPr>
      </w:pPr>
    </w:p>
    <w:p w14:paraId="4D2E6EEB" w14:textId="77777777" w:rsidR="00E16C5A" w:rsidRDefault="00E16C5A" w:rsidP="002F2B43">
      <w:pPr>
        <w:jc w:val="center"/>
        <w:rPr>
          <w:b/>
          <w:bCs/>
        </w:rPr>
      </w:pPr>
    </w:p>
    <w:p w14:paraId="10D55321" w14:textId="77777777" w:rsidR="00E16C5A" w:rsidRDefault="00E16C5A" w:rsidP="002F2B43">
      <w:pPr>
        <w:jc w:val="center"/>
        <w:rPr>
          <w:b/>
          <w:bCs/>
        </w:rPr>
      </w:pPr>
    </w:p>
    <w:p w14:paraId="31EA617B" w14:textId="77777777" w:rsidR="00E16C5A" w:rsidRDefault="00E16C5A" w:rsidP="002F2B43">
      <w:pPr>
        <w:jc w:val="center"/>
        <w:rPr>
          <w:b/>
          <w:bCs/>
        </w:rPr>
      </w:pPr>
    </w:p>
    <w:p w14:paraId="32B4A428" w14:textId="77777777" w:rsidR="00E16C5A" w:rsidRDefault="00E16C5A" w:rsidP="002F2B43">
      <w:pPr>
        <w:jc w:val="center"/>
        <w:rPr>
          <w:b/>
          <w:bCs/>
        </w:rPr>
      </w:pPr>
    </w:p>
    <w:p w14:paraId="43C18325" w14:textId="77777777" w:rsidR="00E16C5A" w:rsidRDefault="00E16C5A" w:rsidP="002F2B43">
      <w:pPr>
        <w:jc w:val="center"/>
        <w:rPr>
          <w:b/>
          <w:bCs/>
        </w:rPr>
      </w:pPr>
    </w:p>
    <w:p w14:paraId="77D01A52" w14:textId="77777777" w:rsidR="00E16C5A" w:rsidRDefault="00E16C5A" w:rsidP="002F2B43">
      <w:pPr>
        <w:jc w:val="center"/>
        <w:rPr>
          <w:b/>
          <w:bCs/>
        </w:rPr>
      </w:pPr>
    </w:p>
    <w:p w14:paraId="4C147BF5" w14:textId="77777777" w:rsidR="00E16C5A" w:rsidRDefault="00E16C5A" w:rsidP="002F2B43">
      <w:pPr>
        <w:jc w:val="center"/>
        <w:rPr>
          <w:b/>
          <w:bCs/>
        </w:rPr>
      </w:pPr>
    </w:p>
    <w:p w14:paraId="767DBE21" w14:textId="77777777" w:rsidR="00E16C5A" w:rsidRDefault="00E16C5A" w:rsidP="002F2B43">
      <w:pPr>
        <w:jc w:val="center"/>
        <w:rPr>
          <w:b/>
          <w:bCs/>
        </w:rPr>
      </w:pPr>
    </w:p>
    <w:p w14:paraId="3B349996" w14:textId="77777777" w:rsidR="00E16C5A" w:rsidRDefault="00E16C5A" w:rsidP="002F2B43">
      <w:pPr>
        <w:jc w:val="center"/>
        <w:rPr>
          <w:b/>
          <w:bCs/>
        </w:rPr>
      </w:pPr>
    </w:p>
    <w:p w14:paraId="2A6978ED" w14:textId="77777777" w:rsidR="00E16C5A" w:rsidRDefault="00E16C5A" w:rsidP="002F2B43">
      <w:pPr>
        <w:jc w:val="center"/>
        <w:rPr>
          <w:b/>
          <w:bCs/>
        </w:rPr>
      </w:pPr>
    </w:p>
    <w:p w14:paraId="5C2B8788" w14:textId="77777777" w:rsidR="00E16C5A" w:rsidRDefault="00E16C5A" w:rsidP="002F2B43">
      <w:pPr>
        <w:jc w:val="center"/>
        <w:rPr>
          <w:b/>
          <w:bCs/>
        </w:rPr>
      </w:pPr>
    </w:p>
    <w:p w14:paraId="1F132CF1" w14:textId="77777777" w:rsidR="00E16C5A" w:rsidRDefault="00E16C5A" w:rsidP="002F2B43">
      <w:pPr>
        <w:jc w:val="center"/>
        <w:rPr>
          <w:b/>
          <w:bCs/>
        </w:rPr>
      </w:pPr>
    </w:p>
    <w:p w14:paraId="1C3C9883" w14:textId="77777777" w:rsidR="00E16C5A" w:rsidRDefault="00E16C5A" w:rsidP="002F2B43">
      <w:pPr>
        <w:jc w:val="center"/>
        <w:rPr>
          <w:b/>
          <w:bCs/>
        </w:rPr>
      </w:pPr>
    </w:p>
    <w:p w14:paraId="129392B6" w14:textId="77777777" w:rsidR="00E16C5A" w:rsidRDefault="00E16C5A" w:rsidP="002F2B43">
      <w:pPr>
        <w:jc w:val="center"/>
        <w:rPr>
          <w:b/>
          <w:bCs/>
        </w:rPr>
      </w:pPr>
    </w:p>
    <w:p w14:paraId="61714B6B" w14:textId="77777777" w:rsidR="00E16C5A" w:rsidRDefault="00E16C5A" w:rsidP="002F2B43">
      <w:pPr>
        <w:jc w:val="center"/>
        <w:rPr>
          <w:b/>
          <w:bCs/>
        </w:rPr>
      </w:pPr>
    </w:p>
    <w:p w14:paraId="5D8466BF" w14:textId="77777777" w:rsidR="00E16C5A" w:rsidRDefault="00E16C5A" w:rsidP="002F2B43">
      <w:pPr>
        <w:jc w:val="center"/>
        <w:rPr>
          <w:b/>
          <w:bCs/>
        </w:rPr>
      </w:pPr>
    </w:p>
    <w:p w14:paraId="6BA89C56" w14:textId="77777777" w:rsidR="00E16C5A" w:rsidRDefault="00E16C5A" w:rsidP="002F2B43">
      <w:pPr>
        <w:jc w:val="center"/>
        <w:rPr>
          <w:b/>
          <w:bCs/>
        </w:rPr>
      </w:pPr>
    </w:p>
    <w:p w14:paraId="3180DD44" w14:textId="77777777" w:rsidR="00E16C5A" w:rsidRDefault="00E16C5A" w:rsidP="002F2B43">
      <w:pPr>
        <w:jc w:val="center"/>
        <w:rPr>
          <w:b/>
          <w:bCs/>
        </w:rPr>
      </w:pPr>
    </w:p>
    <w:p w14:paraId="40DFFDDA" w14:textId="77777777" w:rsidR="00E16C5A" w:rsidRDefault="00E16C5A" w:rsidP="002F2B43">
      <w:pPr>
        <w:jc w:val="center"/>
        <w:rPr>
          <w:b/>
          <w:bCs/>
        </w:rPr>
      </w:pPr>
    </w:p>
    <w:p w14:paraId="4C190B28" w14:textId="77777777" w:rsidR="00E16C5A" w:rsidRDefault="00E16C5A" w:rsidP="002F2B43">
      <w:pPr>
        <w:jc w:val="center"/>
        <w:rPr>
          <w:b/>
          <w:bCs/>
        </w:rPr>
      </w:pPr>
    </w:p>
    <w:p w14:paraId="318989A1" w14:textId="77777777" w:rsidR="00E16C5A" w:rsidRDefault="00E16C5A" w:rsidP="002F2B43">
      <w:pPr>
        <w:jc w:val="center"/>
        <w:rPr>
          <w:b/>
          <w:bCs/>
        </w:rPr>
      </w:pPr>
    </w:p>
    <w:p w14:paraId="1983D9AD" w14:textId="77777777" w:rsidR="00E16C5A" w:rsidRDefault="00E16C5A" w:rsidP="002F2B43">
      <w:pPr>
        <w:jc w:val="center"/>
        <w:rPr>
          <w:b/>
          <w:bCs/>
        </w:rPr>
      </w:pPr>
    </w:p>
    <w:p w14:paraId="7AB88187" w14:textId="77777777" w:rsidR="00E16C5A" w:rsidRDefault="00E16C5A" w:rsidP="002F2B43">
      <w:pPr>
        <w:jc w:val="center"/>
        <w:rPr>
          <w:b/>
          <w:bCs/>
        </w:rPr>
      </w:pPr>
    </w:p>
    <w:p w14:paraId="35868053" w14:textId="77777777" w:rsidR="00E16C5A" w:rsidRDefault="00E16C5A" w:rsidP="002F2B43">
      <w:pPr>
        <w:jc w:val="center"/>
        <w:rPr>
          <w:b/>
          <w:bCs/>
        </w:rPr>
      </w:pPr>
    </w:p>
    <w:p w14:paraId="06BA8DCE" w14:textId="77777777" w:rsidR="00E16C5A" w:rsidRDefault="00E16C5A" w:rsidP="002F2B43">
      <w:pPr>
        <w:jc w:val="center"/>
        <w:rPr>
          <w:b/>
          <w:bCs/>
        </w:rPr>
      </w:pPr>
    </w:p>
    <w:p w14:paraId="255602D1" w14:textId="77777777" w:rsidR="00E16C5A" w:rsidRDefault="00E16C5A" w:rsidP="002F2B43">
      <w:pPr>
        <w:jc w:val="center"/>
        <w:rPr>
          <w:b/>
          <w:bCs/>
        </w:rPr>
      </w:pPr>
    </w:p>
    <w:p w14:paraId="53B6A31C" w14:textId="77777777" w:rsidR="00E16C5A" w:rsidRDefault="00E16C5A" w:rsidP="002F2B43">
      <w:pPr>
        <w:jc w:val="center"/>
        <w:rPr>
          <w:b/>
          <w:bCs/>
        </w:rPr>
      </w:pPr>
    </w:p>
    <w:p w14:paraId="29333431" w14:textId="77777777" w:rsidR="00E16C5A" w:rsidRDefault="00E16C5A" w:rsidP="002F2B43">
      <w:pPr>
        <w:jc w:val="center"/>
        <w:rPr>
          <w:b/>
          <w:bCs/>
        </w:rPr>
      </w:pPr>
    </w:p>
    <w:p w14:paraId="5E45C0B4" w14:textId="77777777" w:rsidR="00E16C5A" w:rsidRDefault="00E16C5A" w:rsidP="002F2B43">
      <w:pPr>
        <w:jc w:val="center"/>
        <w:rPr>
          <w:b/>
          <w:bCs/>
        </w:rPr>
      </w:pPr>
    </w:p>
    <w:p w14:paraId="28822C28" w14:textId="77777777" w:rsidR="00E16C5A" w:rsidRDefault="00E16C5A" w:rsidP="002F2B43">
      <w:pPr>
        <w:jc w:val="center"/>
        <w:rPr>
          <w:b/>
          <w:bCs/>
        </w:rPr>
      </w:pPr>
    </w:p>
    <w:p w14:paraId="74AC4C1E" w14:textId="77777777" w:rsidR="00E16C5A" w:rsidRDefault="00E16C5A" w:rsidP="002F2B43">
      <w:pPr>
        <w:jc w:val="center"/>
        <w:rPr>
          <w:b/>
          <w:bCs/>
        </w:rPr>
      </w:pPr>
    </w:p>
    <w:p w14:paraId="0D503EB2" w14:textId="77777777" w:rsidR="00E16C5A" w:rsidRDefault="00E16C5A" w:rsidP="002F2B43">
      <w:pPr>
        <w:jc w:val="center"/>
        <w:rPr>
          <w:b/>
          <w:bCs/>
        </w:rPr>
      </w:pPr>
    </w:p>
    <w:p w14:paraId="440DA8C2" w14:textId="77777777" w:rsidR="00E16C5A" w:rsidRDefault="00E16C5A" w:rsidP="002F2B43">
      <w:pPr>
        <w:jc w:val="center"/>
        <w:rPr>
          <w:b/>
          <w:bCs/>
        </w:rPr>
      </w:pPr>
    </w:p>
    <w:p w14:paraId="0FF12405" w14:textId="77777777" w:rsidR="00E16C5A" w:rsidRDefault="00E16C5A" w:rsidP="002F2B43">
      <w:pPr>
        <w:jc w:val="center"/>
        <w:rPr>
          <w:b/>
          <w:bCs/>
        </w:rPr>
      </w:pPr>
    </w:p>
    <w:p w14:paraId="58B65A3B" w14:textId="77777777" w:rsidR="00E16C5A" w:rsidRDefault="00E16C5A" w:rsidP="002F2B43">
      <w:pPr>
        <w:jc w:val="center"/>
        <w:rPr>
          <w:b/>
          <w:bCs/>
        </w:rPr>
      </w:pPr>
    </w:p>
    <w:p w14:paraId="4E0A63EB" w14:textId="77777777" w:rsidR="00A6205A" w:rsidRDefault="00A6205A" w:rsidP="00A6205A">
      <w:pPr>
        <w:rPr>
          <w:b/>
          <w:bCs/>
        </w:rPr>
      </w:pPr>
    </w:p>
    <w:p w14:paraId="1C9C6330" w14:textId="21FBA58A" w:rsidR="002F2B43" w:rsidRDefault="002F2B43" w:rsidP="00A6205A">
      <w:pPr>
        <w:jc w:val="center"/>
        <w:rPr>
          <w:b/>
          <w:bCs/>
        </w:rPr>
      </w:pPr>
      <w:r w:rsidRPr="008F7897">
        <w:rPr>
          <w:b/>
          <w:bCs/>
        </w:rPr>
        <w:t>Presentation</w:t>
      </w:r>
      <w:r w:rsidR="008F7897" w:rsidRPr="008F7897">
        <w:rPr>
          <w:b/>
          <w:bCs/>
        </w:rPr>
        <w:t xml:space="preserve"> Scrip</w:t>
      </w:r>
      <w:r w:rsidR="000636EB">
        <w:rPr>
          <w:b/>
          <w:bCs/>
        </w:rPr>
        <w:t>t</w:t>
      </w:r>
    </w:p>
    <w:p w14:paraId="2DC955B1" w14:textId="77777777" w:rsidR="002F2B43" w:rsidRDefault="002F2B43">
      <w:pPr>
        <w:rPr>
          <w:b/>
          <w:bCs/>
        </w:rPr>
      </w:pPr>
    </w:p>
    <w:p w14:paraId="6A89C331" w14:textId="77777777" w:rsidR="00D82F83" w:rsidRDefault="00D82F83"/>
    <w:p w14:paraId="55142894" w14:textId="387FBF60" w:rsidR="00AD6470" w:rsidRPr="00595489" w:rsidRDefault="008C3CD9" w:rsidP="008C3CD9">
      <w:pPr>
        <w:jc w:val="center"/>
        <w:rPr>
          <w:rFonts w:ascii="Arial" w:hAnsi="Arial" w:cs="Arial"/>
          <w:b/>
          <w:bCs/>
        </w:rPr>
      </w:pPr>
      <w:r w:rsidRPr="00595489">
        <w:rPr>
          <w:rFonts w:ascii="Arial" w:hAnsi="Arial" w:cs="Arial"/>
          <w:b/>
          <w:bCs/>
        </w:rPr>
        <w:t>Introduction</w:t>
      </w:r>
    </w:p>
    <w:p w14:paraId="33F7944E" w14:textId="77777777" w:rsidR="00AD6470" w:rsidRPr="00595489" w:rsidRDefault="00AD6470">
      <w:pPr>
        <w:rPr>
          <w:rFonts w:ascii="Arial" w:hAnsi="Arial" w:cs="Arial"/>
        </w:rPr>
      </w:pPr>
    </w:p>
    <w:p w14:paraId="790FA2E2" w14:textId="6DE62BCD" w:rsidR="00153359" w:rsidRDefault="00AC1D70">
      <w:pPr>
        <w:rPr>
          <w:rFonts w:ascii="Arial" w:hAnsi="Arial" w:cs="Arial"/>
        </w:rPr>
      </w:pPr>
      <w:r w:rsidRPr="00595489">
        <w:rPr>
          <w:rFonts w:ascii="Arial" w:hAnsi="Arial" w:cs="Arial"/>
        </w:rPr>
        <w:t>This presentation discusses pedagogical practices and theories regarding literacy and its importance in</w:t>
      </w:r>
      <w:r w:rsidR="007E60B4" w:rsidRPr="00595489">
        <w:rPr>
          <w:rFonts w:ascii="Arial" w:hAnsi="Arial" w:cs="Arial"/>
        </w:rPr>
        <w:t xml:space="preserve"> </w:t>
      </w:r>
      <w:r w:rsidR="00EC2F8F">
        <w:rPr>
          <w:rFonts w:ascii="Arial" w:hAnsi="Arial" w:cs="Arial"/>
        </w:rPr>
        <w:t>contemporary</w:t>
      </w:r>
      <w:r w:rsidR="00D0347A">
        <w:rPr>
          <w:rFonts w:ascii="Arial" w:hAnsi="Arial" w:cs="Arial"/>
        </w:rPr>
        <w:t xml:space="preserve"> </w:t>
      </w:r>
      <w:r w:rsidRPr="00595489">
        <w:rPr>
          <w:rFonts w:ascii="Arial" w:hAnsi="Arial" w:cs="Arial"/>
        </w:rPr>
        <w:t>education. The discussion focus</w:t>
      </w:r>
      <w:r w:rsidR="00B718F2" w:rsidRPr="00595489">
        <w:rPr>
          <w:rFonts w:ascii="Arial" w:hAnsi="Arial" w:cs="Arial"/>
        </w:rPr>
        <w:t>es</w:t>
      </w:r>
      <w:r w:rsidRPr="00595489">
        <w:rPr>
          <w:rFonts w:ascii="Arial" w:hAnsi="Arial" w:cs="Arial"/>
        </w:rPr>
        <w:t xml:space="preserve"> on three </w:t>
      </w:r>
      <w:r w:rsidR="00670E31">
        <w:rPr>
          <w:rFonts w:ascii="Arial" w:hAnsi="Arial" w:cs="Arial"/>
        </w:rPr>
        <w:t>practices</w:t>
      </w:r>
      <w:r w:rsidRPr="00595489">
        <w:rPr>
          <w:rFonts w:ascii="Arial" w:hAnsi="Arial" w:cs="Arial"/>
        </w:rPr>
        <w:t xml:space="preserve"> of literacy acquisition </w:t>
      </w:r>
      <w:r w:rsidR="005902C7" w:rsidRPr="00595489">
        <w:rPr>
          <w:rFonts w:ascii="Arial" w:hAnsi="Arial" w:cs="Arial"/>
        </w:rPr>
        <w:t xml:space="preserve">and how these practices </w:t>
      </w:r>
      <w:r w:rsidR="00DE2006">
        <w:rPr>
          <w:rFonts w:ascii="Arial" w:hAnsi="Arial" w:cs="Arial"/>
        </w:rPr>
        <w:t>are</w:t>
      </w:r>
      <w:r w:rsidR="005902C7" w:rsidRPr="00595489">
        <w:rPr>
          <w:rFonts w:ascii="Arial" w:hAnsi="Arial" w:cs="Arial"/>
        </w:rPr>
        <w:t xml:space="preserve"> applied and developed in</w:t>
      </w:r>
      <w:r w:rsidR="00A673FC" w:rsidRPr="00595489">
        <w:rPr>
          <w:rFonts w:ascii="Arial" w:hAnsi="Arial" w:cs="Arial"/>
        </w:rPr>
        <w:t xml:space="preserve"> a</w:t>
      </w:r>
      <w:r w:rsidR="005902C7" w:rsidRPr="00595489">
        <w:rPr>
          <w:rFonts w:ascii="Arial" w:hAnsi="Arial" w:cs="Arial"/>
        </w:rPr>
        <w:t xml:space="preserve"> primary school education</w:t>
      </w:r>
      <w:r w:rsidR="00A673FC" w:rsidRPr="00595489">
        <w:rPr>
          <w:rFonts w:ascii="Arial" w:hAnsi="Arial" w:cs="Arial"/>
        </w:rPr>
        <w:t>al context</w:t>
      </w:r>
      <w:r w:rsidR="00217605">
        <w:rPr>
          <w:rFonts w:ascii="Arial" w:hAnsi="Arial" w:cs="Arial"/>
        </w:rPr>
        <w:t>.</w:t>
      </w:r>
      <w:r w:rsidR="005902C7" w:rsidRPr="00595489">
        <w:rPr>
          <w:rFonts w:ascii="Arial" w:hAnsi="Arial" w:cs="Arial"/>
        </w:rPr>
        <w:t xml:space="preserve"> </w:t>
      </w:r>
      <w:r w:rsidR="00217605">
        <w:rPr>
          <w:rFonts w:ascii="Arial" w:hAnsi="Arial" w:cs="Arial"/>
        </w:rPr>
        <w:t>I</w:t>
      </w:r>
      <w:r w:rsidR="005902C7" w:rsidRPr="00595489">
        <w:rPr>
          <w:rFonts w:ascii="Arial" w:hAnsi="Arial" w:cs="Arial"/>
        </w:rPr>
        <w:t>t also considers Welsh Governmental policies</w:t>
      </w:r>
      <w:r w:rsidR="00B718F2" w:rsidRPr="00595489">
        <w:rPr>
          <w:rFonts w:ascii="Arial" w:hAnsi="Arial" w:cs="Arial"/>
        </w:rPr>
        <w:t>,</w:t>
      </w:r>
      <w:r w:rsidR="005902C7" w:rsidRPr="00595489">
        <w:rPr>
          <w:rFonts w:ascii="Arial" w:hAnsi="Arial" w:cs="Arial"/>
        </w:rPr>
        <w:t xml:space="preserve"> and the responsibilities </w:t>
      </w:r>
      <w:r w:rsidR="00B718F2" w:rsidRPr="00595489">
        <w:rPr>
          <w:rFonts w:ascii="Arial" w:hAnsi="Arial" w:cs="Arial"/>
        </w:rPr>
        <w:t>practitioners have in Welsh pedagogical settings.</w:t>
      </w:r>
    </w:p>
    <w:p w14:paraId="206AF0B8" w14:textId="77777777" w:rsidR="007A6207" w:rsidRDefault="007A6207">
      <w:pPr>
        <w:rPr>
          <w:rFonts w:ascii="Arial" w:hAnsi="Arial" w:cs="Arial"/>
        </w:rPr>
      </w:pPr>
    </w:p>
    <w:p w14:paraId="6ECE4536" w14:textId="43A62EBF" w:rsidR="007A6207" w:rsidRPr="00595489" w:rsidRDefault="007A6207">
      <w:pPr>
        <w:rPr>
          <w:rFonts w:ascii="Arial" w:hAnsi="Arial" w:cs="Arial"/>
        </w:rPr>
      </w:pPr>
      <w:r>
        <w:rPr>
          <w:rFonts w:ascii="Arial" w:hAnsi="Arial" w:cs="Arial"/>
        </w:rPr>
        <w:t>So why literacy?</w:t>
      </w:r>
    </w:p>
    <w:p w14:paraId="6FA1610C" w14:textId="77777777" w:rsidR="00B718F2" w:rsidRPr="00595489" w:rsidRDefault="00B718F2">
      <w:pPr>
        <w:rPr>
          <w:rFonts w:ascii="Arial" w:hAnsi="Arial" w:cs="Arial"/>
        </w:rPr>
      </w:pPr>
    </w:p>
    <w:p w14:paraId="488788CE" w14:textId="5608139F" w:rsidR="00B718F2" w:rsidRPr="00595489" w:rsidRDefault="00B718F2">
      <w:pPr>
        <w:rPr>
          <w:rFonts w:ascii="Arial" w:hAnsi="Arial" w:cs="Arial"/>
        </w:rPr>
      </w:pPr>
      <w:r w:rsidRPr="00595489">
        <w:rPr>
          <w:rFonts w:ascii="Arial" w:hAnsi="Arial" w:cs="Arial"/>
        </w:rPr>
        <w:t>A fundamental purpose of education is to help learners to become literate, reading and writing form the bas</w:t>
      </w:r>
      <w:r w:rsidR="000F7D33" w:rsidRPr="00595489">
        <w:rPr>
          <w:rFonts w:ascii="Arial" w:hAnsi="Arial" w:cs="Arial"/>
        </w:rPr>
        <w:t>i</w:t>
      </w:r>
      <w:r w:rsidRPr="00595489">
        <w:rPr>
          <w:rFonts w:ascii="Arial" w:hAnsi="Arial" w:cs="Arial"/>
        </w:rPr>
        <w:t xml:space="preserve">s of </w:t>
      </w:r>
      <w:r w:rsidR="000F7D33" w:rsidRPr="00595489">
        <w:rPr>
          <w:rFonts w:ascii="Arial" w:hAnsi="Arial" w:cs="Arial"/>
        </w:rPr>
        <w:t>literacy, however contemporary literacy pedagogy includes speaking, listening, thinking, and imagination development (Fisher and Williams, 2006).</w:t>
      </w:r>
    </w:p>
    <w:p w14:paraId="7443FD86" w14:textId="77777777" w:rsidR="004F71CB" w:rsidRPr="00595489" w:rsidRDefault="004F71CB">
      <w:pPr>
        <w:rPr>
          <w:rFonts w:ascii="Arial" w:hAnsi="Arial" w:cs="Arial"/>
        </w:rPr>
      </w:pPr>
    </w:p>
    <w:p w14:paraId="3E445E7E" w14:textId="0AD134EA" w:rsidR="00A90231" w:rsidRPr="00595489" w:rsidRDefault="00A90231">
      <w:pPr>
        <w:rPr>
          <w:rFonts w:ascii="Arial" w:hAnsi="Arial" w:cs="Arial"/>
        </w:rPr>
      </w:pPr>
      <w:r w:rsidRPr="00595489">
        <w:rPr>
          <w:rFonts w:ascii="Arial" w:hAnsi="Arial" w:cs="Arial"/>
        </w:rPr>
        <w:t>Languages, Literacy, and Communication skill</w:t>
      </w:r>
      <w:r w:rsidR="00A673FC" w:rsidRPr="00595489">
        <w:rPr>
          <w:rFonts w:ascii="Arial" w:hAnsi="Arial" w:cs="Arial"/>
        </w:rPr>
        <w:t>s</w:t>
      </w:r>
      <w:r w:rsidR="00D43EE7">
        <w:rPr>
          <w:rFonts w:ascii="Arial" w:hAnsi="Arial" w:cs="Arial"/>
        </w:rPr>
        <w:t xml:space="preserve"> are</w:t>
      </w:r>
      <w:r w:rsidRPr="00595489">
        <w:rPr>
          <w:rFonts w:ascii="Arial" w:hAnsi="Arial" w:cs="Arial"/>
        </w:rPr>
        <w:t xml:space="preserve"> at the forefront of </w:t>
      </w:r>
      <w:r w:rsidR="006378E3">
        <w:rPr>
          <w:rFonts w:ascii="Arial" w:hAnsi="Arial" w:cs="Arial"/>
        </w:rPr>
        <w:t>t</w:t>
      </w:r>
      <w:r w:rsidR="006378E3" w:rsidRPr="00595489">
        <w:rPr>
          <w:rFonts w:ascii="Arial" w:hAnsi="Arial" w:cs="Arial"/>
        </w:rPr>
        <w:t>he Welsh Government</w:t>
      </w:r>
      <w:r w:rsidR="006378E3">
        <w:rPr>
          <w:rFonts w:ascii="Arial" w:hAnsi="Arial" w:cs="Arial"/>
        </w:rPr>
        <w:t>’s</w:t>
      </w:r>
      <w:r w:rsidRPr="00595489">
        <w:rPr>
          <w:rFonts w:ascii="Arial" w:hAnsi="Arial" w:cs="Arial"/>
        </w:rPr>
        <w:t xml:space="preserve"> </w:t>
      </w:r>
      <w:r w:rsidR="002834CD">
        <w:rPr>
          <w:rFonts w:ascii="Arial" w:hAnsi="Arial" w:cs="Arial"/>
        </w:rPr>
        <w:t>S</w:t>
      </w:r>
      <w:r w:rsidRPr="00595489">
        <w:rPr>
          <w:rFonts w:ascii="Arial" w:hAnsi="Arial" w:cs="Arial"/>
        </w:rPr>
        <w:t xml:space="preserve">chool </w:t>
      </w:r>
      <w:r w:rsidR="002834CD">
        <w:rPr>
          <w:rFonts w:ascii="Arial" w:hAnsi="Arial" w:cs="Arial"/>
        </w:rPr>
        <w:t>C</w:t>
      </w:r>
      <w:r w:rsidRPr="00595489">
        <w:rPr>
          <w:rFonts w:ascii="Arial" w:hAnsi="Arial" w:cs="Arial"/>
        </w:rPr>
        <w:t>urriculum</w:t>
      </w:r>
      <w:r w:rsidR="002F08FB" w:rsidRPr="00595489">
        <w:rPr>
          <w:rFonts w:ascii="Arial" w:hAnsi="Arial" w:cs="Arial"/>
        </w:rPr>
        <w:t xml:space="preserve"> (2022)</w:t>
      </w:r>
      <w:r w:rsidRPr="00595489">
        <w:rPr>
          <w:rFonts w:ascii="Arial" w:hAnsi="Arial" w:cs="Arial"/>
        </w:rPr>
        <w:t xml:space="preserve"> making up one of the Areas of Learning and Experience</w:t>
      </w:r>
      <w:r w:rsidR="00930B88">
        <w:rPr>
          <w:rFonts w:ascii="Arial" w:hAnsi="Arial" w:cs="Arial"/>
        </w:rPr>
        <w:t>,</w:t>
      </w:r>
      <w:r w:rsidR="003F2F3E">
        <w:rPr>
          <w:rFonts w:ascii="Arial" w:hAnsi="Arial" w:cs="Arial"/>
        </w:rPr>
        <w:t xml:space="preserve"> and</w:t>
      </w:r>
      <w:r w:rsidR="00BF12BF">
        <w:rPr>
          <w:rFonts w:ascii="Arial" w:hAnsi="Arial" w:cs="Arial"/>
        </w:rPr>
        <w:t xml:space="preserve"> they</w:t>
      </w:r>
      <w:r w:rsidR="00EF572D">
        <w:rPr>
          <w:rFonts w:ascii="Arial" w:hAnsi="Arial" w:cs="Arial"/>
        </w:rPr>
        <w:t xml:space="preserve"> </w:t>
      </w:r>
      <w:r w:rsidRPr="00595489">
        <w:rPr>
          <w:rFonts w:ascii="Arial" w:hAnsi="Arial" w:cs="Arial"/>
        </w:rPr>
        <w:t>believ</w:t>
      </w:r>
      <w:r w:rsidR="003F2F3E">
        <w:rPr>
          <w:rFonts w:ascii="Arial" w:hAnsi="Arial" w:cs="Arial"/>
        </w:rPr>
        <w:t>e</w:t>
      </w:r>
      <w:r w:rsidRPr="00595489">
        <w:rPr>
          <w:rFonts w:ascii="Arial" w:hAnsi="Arial" w:cs="Arial"/>
        </w:rPr>
        <w:t xml:space="preserve"> literacy acquisition to be fundamental for learner development and communication</w:t>
      </w:r>
      <w:r w:rsidR="00D43EE7">
        <w:rPr>
          <w:rFonts w:ascii="Arial" w:hAnsi="Arial" w:cs="Arial"/>
        </w:rPr>
        <w:t>.</w:t>
      </w:r>
      <w:r w:rsidRPr="00595489">
        <w:rPr>
          <w:rFonts w:ascii="Arial" w:hAnsi="Arial" w:cs="Arial"/>
        </w:rPr>
        <w:t xml:space="preserve"> </w:t>
      </w:r>
      <w:r w:rsidR="00A673FC" w:rsidRPr="00595489">
        <w:rPr>
          <w:rFonts w:ascii="Arial" w:hAnsi="Arial" w:cs="Arial"/>
        </w:rPr>
        <w:t>The Welsh Government</w:t>
      </w:r>
      <w:r w:rsidR="005178ED" w:rsidRPr="00595489">
        <w:rPr>
          <w:rFonts w:ascii="Arial" w:hAnsi="Arial" w:cs="Arial"/>
        </w:rPr>
        <w:t xml:space="preserve"> (2021)</w:t>
      </w:r>
      <w:r w:rsidR="00A673FC" w:rsidRPr="00595489">
        <w:rPr>
          <w:rFonts w:ascii="Arial" w:hAnsi="Arial" w:cs="Arial"/>
        </w:rPr>
        <w:t xml:space="preserve"> suggests that</w:t>
      </w:r>
      <w:r w:rsidRPr="00595489">
        <w:rPr>
          <w:rFonts w:ascii="Arial" w:hAnsi="Arial" w:cs="Arial"/>
        </w:rPr>
        <w:t xml:space="preserve"> communicating effectively </w:t>
      </w:r>
      <w:r w:rsidR="00625608">
        <w:rPr>
          <w:rFonts w:ascii="Arial" w:hAnsi="Arial" w:cs="Arial"/>
        </w:rPr>
        <w:t>deve</w:t>
      </w:r>
      <w:r w:rsidR="007A2A9C">
        <w:rPr>
          <w:rFonts w:ascii="Arial" w:hAnsi="Arial" w:cs="Arial"/>
        </w:rPr>
        <w:t>lops</w:t>
      </w:r>
      <w:r w:rsidRPr="00595489">
        <w:rPr>
          <w:rFonts w:ascii="Arial" w:hAnsi="Arial" w:cs="Arial"/>
        </w:rPr>
        <w:t xml:space="preserve"> learners</w:t>
      </w:r>
      <w:r w:rsidR="007A2A9C">
        <w:rPr>
          <w:rFonts w:ascii="Arial" w:hAnsi="Arial" w:cs="Arial"/>
        </w:rPr>
        <w:t>’</w:t>
      </w:r>
      <w:r w:rsidRPr="00595489">
        <w:rPr>
          <w:rFonts w:ascii="Arial" w:hAnsi="Arial" w:cs="Arial"/>
        </w:rPr>
        <w:t xml:space="preserve"> knowledge and understanding giving them</w:t>
      </w:r>
      <w:r w:rsidR="009B68E5" w:rsidRPr="00595489">
        <w:rPr>
          <w:rFonts w:ascii="Arial" w:hAnsi="Arial" w:cs="Arial"/>
        </w:rPr>
        <w:t xml:space="preserve"> the</w:t>
      </w:r>
      <w:r w:rsidRPr="00595489">
        <w:rPr>
          <w:rFonts w:ascii="Arial" w:hAnsi="Arial" w:cs="Arial"/>
        </w:rPr>
        <w:t xml:space="preserve"> confidence to become “am</w:t>
      </w:r>
      <w:r w:rsidR="009B68E5" w:rsidRPr="00595489">
        <w:rPr>
          <w:rFonts w:ascii="Arial" w:hAnsi="Arial" w:cs="Arial"/>
        </w:rPr>
        <w:t>bitious, capable learners, ready to learn throughout their lives</w:t>
      </w:r>
      <w:r w:rsidR="007A2A9C">
        <w:rPr>
          <w:rFonts w:ascii="Arial" w:hAnsi="Arial" w:cs="Arial"/>
        </w:rPr>
        <w:t>.</w:t>
      </w:r>
      <w:r w:rsidR="009B68E5" w:rsidRPr="00595489">
        <w:rPr>
          <w:rFonts w:ascii="Arial" w:hAnsi="Arial" w:cs="Arial"/>
        </w:rPr>
        <w:t>”</w:t>
      </w:r>
      <w:r w:rsidR="005178ED" w:rsidRPr="00595489">
        <w:rPr>
          <w:rFonts w:ascii="Arial" w:hAnsi="Arial" w:cs="Arial"/>
        </w:rPr>
        <w:t xml:space="preserve"> </w:t>
      </w:r>
    </w:p>
    <w:p w14:paraId="797EC6E2" w14:textId="77777777" w:rsidR="000F7D33" w:rsidRPr="00595489" w:rsidRDefault="000F7D33">
      <w:pPr>
        <w:rPr>
          <w:rFonts w:ascii="Arial" w:hAnsi="Arial" w:cs="Arial"/>
        </w:rPr>
      </w:pPr>
    </w:p>
    <w:p w14:paraId="4D128CC7" w14:textId="5EF3331F" w:rsidR="009B68E5" w:rsidRPr="00595489" w:rsidRDefault="009B68E5">
      <w:pPr>
        <w:rPr>
          <w:rFonts w:ascii="Arial" w:hAnsi="Arial" w:cs="Arial"/>
        </w:rPr>
      </w:pPr>
      <w:r w:rsidRPr="00595489">
        <w:rPr>
          <w:rFonts w:ascii="Arial" w:hAnsi="Arial" w:cs="Arial"/>
        </w:rPr>
        <w:t xml:space="preserve">Fisher and Williams (2006) </w:t>
      </w:r>
      <w:r w:rsidR="009C0A97" w:rsidRPr="00595489">
        <w:rPr>
          <w:rFonts w:ascii="Arial" w:hAnsi="Arial" w:cs="Arial"/>
        </w:rPr>
        <w:t>echo these opinions and further state that</w:t>
      </w:r>
      <w:r w:rsidR="00215162">
        <w:rPr>
          <w:rFonts w:ascii="Arial" w:hAnsi="Arial" w:cs="Arial"/>
        </w:rPr>
        <w:t xml:space="preserve"> developing</w:t>
      </w:r>
      <w:r w:rsidR="009C0A97" w:rsidRPr="00595489">
        <w:rPr>
          <w:rFonts w:ascii="Arial" w:hAnsi="Arial" w:cs="Arial"/>
        </w:rPr>
        <w:t xml:space="preserve"> literacy skills allow</w:t>
      </w:r>
      <w:r w:rsidR="007B494D">
        <w:rPr>
          <w:rFonts w:ascii="Arial" w:hAnsi="Arial" w:cs="Arial"/>
        </w:rPr>
        <w:t>s</w:t>
      </w:r>
      <w:r w:rsidR="009C0A97" w:rsidRPr="00595489">
        <w:rPr>
          <w:rFonts w:ascii="Arial" w:hAnsi="Arial" w:cs="Arial"/>
        </w:rPr>
        <w:t xml:space="preserve"> learners to </w:t>
      </w:r>
      <w:r w:rsidR="00306DEF">
        <w:rPr>
          <w:rFonts w:ascii="Arial" w:hAnsi="Arial" w:cs="Arial"/>
        </w:rPr>
        <w:t>draw knowledge</w:t>
      </w:r>
      <w:r w:rsidR="009C0A97" w:rsidRPr="00595489">
        <w:rPr>
          <w:rFonts w:ascii="Arial" w:hAnsi="Arial" w:cs="Arial"/>
        </w:rPr>
        <w:t xml:space="preserve"> from people they would never meet and cannot know,</w:t>
      </w:r>
      <w:r w:rsidR="00622411">
        <w:rPr>
          <w:rFonts w:ascii="Arial" w:hAnsi="Arial" w:cs="Arial"/>
        </w:rPr>
        <w:t xml:space="preserve"> such as </w:t>
      </w:r>
      <w:r w:rsidR="008B578D">
        <w:rPr>
          <w:rFonts w:ascii="Arial" w:hAnsi="Arial" w:cs="Arial"/>
        </w:rPr>
        <w:t>Ch</w:t>
      </w:r>
      <w:r w:rsidR="00FE4FFB">
        <w:rPr>
          <w:rFonts w:ascii="Arial" w:hAnsi="Arial" w:cs="Arial"/>
        </w:rPr>
        <w:t>arles Darwin</w:t>
      </w:r>
      <w:r w:rsidR="00E51FC1">
        <w:rPr>
          <w:rFonts w:ascii="Arial" w:hAnsi="Arial" w:cs="Arial"/>
        </w:rPr>
        <w:t>, or Elon Musk</w:t>
      </w:r>
      <w:r w:rsidR="00881482">
        <w:rPr>
          <w:rFonts w:ascii="Arial" w:hAnsi="Arial" w:cs="Arial"/>
        </w:rPr>
        <w:t>, b</w:t>
      </w:r>
      <w:r w:rsidR="009C0A97" w:rsidRPr="00595489">
        <w:rPr>
          <w:rFonts w:ascii="Arial" w:hAnsi="Arial" w:cs="Arial"/>
        </w:rPr>
        <w:t xml:space="preserve">ut also draw knowledge from historical </w:t>
      </w:r>
      <w:r w:rsidR="0083248C">
        <w:rPr>
          <w:rFonts w:ascii="Arial" w:hAnsi="Arial" w:cs="Arial"/>
        </w:rPr>
        <w:t>events</w:t>
      </w:r>
      <w:r w:rsidR="009C0A97" w:rsidRPr="00595489">
        <w:rPr>
          <w:rFonts w:ascii="Arial" w:hAnsi="Arial" w:cs="Arial"/>
        </w:rPr>
        <w:t xml:space="preserve"> and communicate</w:t>
      </w:r>
      <w:r w:rsidR="00484941">
        <w:rPr>
          <w:rFonts w:ascii="Arial" w:hAnsi="Arial" w:cs="Arial"/>
        </w:rPr>
        <w:t xml:space="preserve"> on a</w:t>
      </w:r>
      <w:r w:rsidR="009C0A97" w:rsidRPr="00595489">
        <w:rPr>
          <w:rFonts w:ascii="Arial" w:hAnsi="Arial" w:cs="Arial"/>
        </w:rPr>
        <w:t xml:space="preserve"> global</w:t>
      </w:r>
      <w:r w:rsidR="00484941">
        <w:rPr>
          <w:rFonts w:ascii="Arial" w:hAnsi="Arial" w:cs="Arial"/>
        </w:rPr>
        <w:t xml:space="preserve"> scale</w:t>
      </w:r>
      <w:r w:rsidR="009C0A97" w:rsidRPr="00595489">
        <w:rPr>
          <w:rFonts w:ascii="Arial" w:hAnsi="Arial" w:cs="Arial"/>
        </w:rPr>
        <w:t>.</w:t>
      </w:r>
      <w:r w:rsidR="00AC1612">
        <w:rPr>
          <w:rFonts w:ascii="Arial" w:hAnsi="Arial" w:cs="Arial"/>
        </w:rPr>
        <w:t xml:space="preserve"> </w:t>
      </w:r>
      <w:r w:rsidR="00217605">
        <w:rPr>
          <w:rFonts w:ascii="Arial" w:hAnsi="Arial" w:cs="Arial"/>
        </w:rPr>
        <w:t>W</w:t>
      </w:r>
      <w:r w:rsidR="00AC1612">
        <w:rPr>
          <w:rFonts w:ascii="Arial" w:hAnsi="Arial" w:cs="Arial"/>
        </w:rPr>
        <w:t>hich</w:t>
      </w:r>
      <w:r w:rsidR="009C0A97" w:rsidRPr="00595489">
        <w:rPr>
          <w:rFonts w:ascii="Arial" w:hAnsi="Arial" w:cs="Arial"/>
        </w:rPr>
        <w:t xml:space="preserve"> develop</w:t>
      </w:r>
      <w:r w:rsidR="00AC1612">
        <w:rPr>
          <w:rFonts w:ascii="Arial" w:hAnsi="Arial" w:cs="Arial"/>
        </w:rPr>
        <w:t>s</w:t>
      </w:r>
      <w:r w:rsidR="009C0A97" w:rsidRPr="00595489">
        <w:rPr>
          <w:rFonts w:ascii="Arial" w:hAnsi="Arial" w:cs="Arial"/>
        </w:rPr>
        <w:t xml:space="preserve"> personal values and</w:t>
      </w:r>
      <w:r w:rsidR="00151122">
        <w:rPr>
          <w:rFonts w:ascii="Arial" w:hAnsi="Arial" w:cs="Arial"/>
        </w:rPr>
        <w:t xml:space="preserve"> gives</w:t>
      </w:r>
      <w:r w:rsidR="009C0A97" w:rsidRPr="00595489">
        <w:rPr>
          <w:rFonts w:ascii="Arial" w:hAnsi="Arial" w:cs="Arial"/>
        </w:rPr>
        <w:t xml:space="preserve"> an understanding of cultures.</w:t>
      </w:r>
    </w:p>
    <w:p w14:paraId="6B66F5F6" w14:textId="77777777" w:rsidR="009C0A97" w:rsidRPr="00595489" w:rsidRDefault="009C0A97">
      <w:pPr>
        <w:rPr>
          <w:rFonts w:ascii="Arial" w:hAnsi="Arial" w:cs="Arial"/>
        </w:rPr>
      </w:pPr>
    </w:p>
    <w:p w14:paraId="569BB17E" w14:textId="18B84119" w:rsidR="000F7D33" w:rsidRPr="00595489" w:rsidRDefault="00307260">
      <w:pPr>
        <w:rPr>
          <w:rFonts w:ascii="Arial" w:hAnsi="Arial" w:cs="Arial"/>
        </w:rPr>
      </w:pPr>
      <w:r w:rsidRPr="00595489">
        <w:rPr>
          <w:rFonts w:ascii="Arial" w:hAnsi="Arial" w:cs="Arial"/>
        </w:rPr>
        <w:t>The theory of s</w:t>
      </w:r>
      <w:r w:rsidR="009C0A97" w:rsidRPr="00595489">
        <w:rPr>
          <w:rFonts w:ascii="Arial" w:hAnsi="Arial" w:cs="Arial"/>
        </w:rPr>
        <w:t>oc</w:t>
      </w:r>
      <w:r w:rsidRPr="00595489">
        <w:rPr>
          <w:rFonts w:ascii="Arial" w:hAnsi="Arial" w:cs="Arial"/>
        </w:rPr>
        <w:t xml:space="preserve">ial constructivism suggests that human beings acquire knowledge and understanding most effectively in a social environment where learners can interact, discuss, and </w:t>
      </w:r>
      <w:r w:rsidR="002946E4">
        <w:rPr>
          <w:rFonts w:ascii="Arial" w:hAnsi="Arial" w:cs="Arial"/>
        </w:rPr>
        <w:t>e</w:t>
      </w:r>
      <w:r w:rsidRPr="00595489">
        <w:rPr>
          <w:rFonts w:ascii="Arial" w:hAnsi="Arial" w:cs="Arial"/>
        </w:rPr>
        <w:t>nquire</w:t>
      </w:r>
      <w:r w:rsidR="00717866">
        <w:rPr>
          <w:rFonts w:ascii="Arial" w:hAnsi="Arial" w:cs="Arial"/>
        </w:rPr>
        <w:t xml:space="preserve"> (Chand, 2023)</w:t>
      </w:r>
      <w:r w:rsidRPr="00595489">
        <w:rPr>
          <w:rFonts w:ascii="Arial" w:hAnsi="Arial" w:cs="Arial"/>
        </w:rPr>
        <w:t>. The theory suggest</w:t>
      </w:r>
      <w:r w:rsidR="009C461F" w:rsidRPr="00595489">
        <w:rPr>
          <w:rFonts w:ascii="Arial" w:hAnsi="Arial" w:cs="Arial"/>
        </w:rPr>
        <w:t>s</w:t>
      </w:r>
      <w:r w:rsidRPr="00595489">
        <w:rPr>
          <w:rFonts w:ascii="Arial" w:hAnsi="Arial" w:cs="Arial"/>
        </w:rPr>
        <w:t xml:space="preserve"> that language progresses intellectual development and that dialogue is the vehicle for ideas </w:t>
      </w:r>
      <w:r w:rsidR="004758A2">
        <w:rPr>
          <w:rFonts w:ascii="Arial" w:hAnsi="Arial" w:cs="Arial"/>
        </w:rPr>
        <w:t>to be</w:t>
      </w:r>
      <w:r w:rsidRPr="00595489">
        <w:rPr>
          <w:rFonts w:ascii="Arial" w:hAnsi="Arial" w:cs="Arial"/>
        </w:rPr>
        <w:t xml:space="preserve"> developed, shared, and consolidated</w:t>
      </w:r>
      <w:r w:rsidR="009B27E2">
        <w:rPr>
          <w:rFonts w:ascii="Arial" w:hAnsi="Arial" w:cs="Arial"/>
        </w:rPr>
        <w:t>,</w:t>
      </w:r>
      <w:r w:rsidRPr="00595489">
        <w:rPr>
          <w:rFonts w:ascii="Arial" w:hAnsi="Arial" w:cs="Arial"/>
        </w:rPr>
        <w:t xml:space="preserve"> </w:t>
      </w:r>
      <w:r w:rsidR="00024BD7">
        <w:rPr>
          <w:rFonts w:ascii="Arial" w:hAnsi="Arial" w:cs="Arial"/>
        </w:rPr>
        <w:t>advancing</w:t>
      </w:r>
      <w:r w:rsidRPr="00595489">
        <w:rPr>
          <w:rFonts w:ascii="Arial" w:hAnsi="Arial" w:cs="Arial"/>
        </w:rPr>
        <w:t xml:space="preserve"> innovative thinking </w:t>
      </w:r>
      <w:r w:rsidR="00F5274E">
        <w:rPr>
          <w:rFonts w:ascii="Arial" w:hAnsi="Arial" w:cs="Arial"/>
        </w:rPr>
        <w:t>skills</w:t>
      </w:r>
      <w:r w:rsidR="00ED7D85">
        <w:rPr>
          <w:rFonts w:ascii="Arial" w:hAnsi="Arial" w:cs="Arial"/>
        </w:rPr>
        <w:t xml:space="preserve"> </w:t>
      </w:r>
      <w:r w:rsidR="00ED7D85" w:rsidRPr="00595489">
        <w:rPr>
          <w:rFonts w:ascii="Arial" w:hAnsi="Arial" w:cs="Arial"/>
        </w:rPr>
        <w:t xml:space="preserve">(Gray and </w:t>
      </w:r>
      <w:proofErr w:type="spellStart"/>
      <w:r w:rsidR="00ED7D85" w:rsidRPr="00595489">
        <w:rPr>
          <w:rFonts w:ascii="Arial" w:hAnsi="Arial" w:cs="Arial"/>
        </w:rPr>
        <w:t>Macblain</w:t>
      </w:r>
      <w:proofErr w:type="spellEnd"/>
      <w:r w:rsidR="00ED7D85" w:rsidRPr="00595489">
        <w:rPr>
          <w:rFonts w:ascii="Arial" w:hAnsi="Arial" w:cs="Arial"/>
        </w:rPr>
        <w:t>, 2015)</w:t>
      </w:r>
      <w:r w:rsidR="00EB3898">
        <w:rPr>
          <w:rFonts w:ascii="Arial" w:hAnsi="Arial" w:cs="Arial"/>
        </w:rPr>
        <w:t>.</w:t>
      </w:r>
      <w:r w:rsidRPr="00595489">
        <w:rPr>
          <w:rFonts w:ascii="Arial" w:hAnsi="Arial" w:cs="Arial"/>
        </w:rPr>
        <w:t xml:space="preserve"> </w:t>
      </w:r>
      <w:r w:rsidR="00E60C15">
        <w:rPr>
          <w:rFonts w:ascii="Arial" w:hAnsi="Arial" w:cs="Arial"/>
        </w:rPr>
        <w:t>Neurosci</w:t>
      </w:r>
      <w:r w:rsidR="00855893">
        <w:rPr>
          <w:rFonts w:ascii="Arial" w:hAnsi="Arial" w:cs="Arial"/>
        </w:rPr>
        <w:t>ence supports this, suggesting the brain is social</w:t>
      </w:r>
      <w:r w:rsidR="00E808DA">
        <w:rPr>
          <w:rFonts w:ascii="Arial" w:hAnsi="Arial" w:cs="Arial"/>
        </w:rPr>
        <w:t xml:space="preserve">, and learns </w:t>
      </w:r>
      <w:r w:rsidR="005B41CB">
        <w:rPr>
          <w:rFonts w:ascii="Arial" w:hAnsi="Arial" w:cs="Arial"/>
        </w:rPr>
        <w:t xml:space="preserve">more effectively when socially </w:t>
      </w:r>
      <w:r w:rsidR="00A9120B">
        <w:rPr>
          <w:rFonts w:ascii="Arial" w:hAnsi="Arial" w:cs="Arial"/>
        </w:rPr>
        <w:t>engaged (Pritchard, 2018).</w:t>
      </w:r>
    </w:p>
    <w:p w14:paraId="2AF502AB" w14:textId="77777777" w:rsidR="00AD6470" w:rsidRPr="00595489" w:rsidRDefault="00AD6470">
      <w:pPr>
        <w:rPr>
          <w:rFonts w:ascii="Arial" w:hAnsi="Arial" w:cs="Arial"/>
        </w:rPr>
      </w:pPr>
    </w:p>
    <w:p w14:paraId="48D1F7D9" w14:textId="77777777" w:rsidR="00AD6470" w:rsidRPr="00595489" w:rsidRDefault="00AD6470">
      <w:pPr>
        <w:rPr>
          <w:rFonts w:ascii="Arial" w:hAnsi="Arial" w:cs="Arial"/>
        </w:rPr>
      </w:pPr>
    </w:p>
    <w:p w14:paraId="32A00C91" w14:textId="77777777" w:rsidR="00AD6470" w:rsidRPr="00595489" w:rsidRDefault="00AD6470">
      <w:pPr>
        <w:rPr>
          <w:rFonts w:ascii="Arial" w:hAnsi="Arial" w:cs="Arial"/>
        </w:rPr>
      </w:pPr>
    </w:p>
    <w:p w14:paraId="74B50F0E" w14:textId="77777777" w:rsidR="00AD6470" w:rsidRPr="00595489" w:rsidRDefault="00AD6470">
      <w:pPr>
        <w:rPr>
          <w:rFonts w:ascii="Arial" w:hAnsi="Arial" w:cs="Arial"/>
        </w:rPr>
      </w:pPr>
    </w:p>
    <w:p w14:paraId="29A5E5BD" w14:textId="77777777" w:rsidR="00AD6470" w:rsidRPr="00595489" w:rsidRDefault="00AD6470">
      <w:pPr>
        <w:rPr>
          <w:rFonts w:ascii="Arial" w:hAnsi="Arial" w:cs="Arial"/>
        </w:rPr>
      </w:pPr>
    </w:p>
    <w:p w14:paraId="1C08FF08" w14:textId="77777777" w:rsidR="00AD6470" w:rsidRPr="00595489" w:rsidRDefault="00AD6470">
      <w:pPr>
        <w:rPr>
          <w:rFonts w:ascii="Arial" w:hAnsi="Arial" w:cs="Arial"/>
        </w:rPr>
      </w:pPr>
    </w:p>
    <w:p w14:paraId="68711CD5" w14:textId="77777777" w:rsidR="00AD6470" w:rsidRPr="00595489" w:rsidRDefault="00AD6470">
      <w:pPr>
        <w:rPr>
          <w:rFonts w:ascii="Arial" w:hAnsi="Arial" w:cs="Arial"/>
        </w:rPr>
      </w:pPr>
    </w:p>
    <w:p w14:paraId="06E95952" w14:textId="77777777" w:rsidR="00AD6470" w:rsidRPr="00595489" w:rsidRDefault="00AD6470">
      <w:pPr>
        <w:rPr>
          <w:rFonts w:ascii="Arial" w:hAnsi="Arial" w:cs="Arial"/>
        </w:rPr>
      </w:pPr>
    </w:p>
    <w:p w14:paraId="434030E7" w14:textId="77777777" w:rsidR="00AD6470" w:rsidRPr="00595489" w:rsidRDefault="00AD6470">
      <w:pPr>
        <w:rPr>
          <w:rFonts w:ascii="Arial" w:hAnsi="Arial" w:cs="Arial"/>
        </w:rPr>
      </w:pPr>
    </w:p>
    <w:p w14:paraId="0674FFD6" w14:textId="77777777" w:rsidR="00AD6470" w:rsidRPr="00595489" w:rsidRDefault="00AD6470">
      <w:pPr>
        <w:rPr>
          <w:rFonts w:ascii="Arial" w:hAnsi="Arial" w:cs="Arial"/>
        </w:rPr>
      </w:pPr>
    </w:p>
    <w:p w14:paraId="0F6FCBC4" w14:textId="77777777" w:rsidR="00DA41B4" w:rsidRDefault="00DA41B4">
      <w:pPr>
        <w:rPr>
          <w:rFonts w:ascii="Arial" w:hAnsi="Arial" w:cs="Arial"/>
          <w:b/>
          <w:bCs/>
        </w:rPr>
      </w:pPr>
    </w:p>
    <w:p w14:paraId="79A5213B" w14:textId="0E132499" w:rsidR="00AD6470" w:rsidRPr="00595489" w:rsidRDefault="008C3CD9">
      <w:pPr>
        <w:rPr>
          <w:rFonts w:ascii="Arial" w:hAnsi="Arial" w:cs="Arial"/>
          <w:b/>
          <w:bCs/>
        </w:rPr>
      </w:pPr>
      <w:r w:rsidRPr="00595489">
        <w:rPr>
          <w:rFonts w:ascii="Arial" w:hAnsi="Arial" w:cs="Arial"/>
          <w:b/>
          <w:bCs/>
        </w:rPr>
        <w:lastRenderedPageBreak/>
        <w:t>Poetry</w:t>
      </w:r>
    </w:p>
    <w:p w14:paraId="39F40F1E" w14:textId="77777777" w:rsidR="00AD6470" w:rsidRPr="00595489" w:rsidRDefault="00AD6470">
      <w:pPr>
        <w:rPr>
          <w:rFonts w:ascii="Arial" w:hAnsi="Arial" w:cs="Arial"/>
        </w:rPr>
      </w:pPr>
    </w:p>
    <w:p w14:paraId="308B5057" w14:textId="1307E9F6" w:rsidR="000F7D33" w:rsidRPr="00595489" w:rsidRDefault="001F0825">
      <w:pPr>
        <w:rPr>
          <w:rFonts w:ascii="Arial" w:hAnsi="Arial" w:cs="Arial"/>
        </w:rPr>
      </w:pPr>
      <w:r w:rsidRPr="00595489">
        <w:rPr>
          <w:rFonts w:ascii="Arial" w:hAnsi="Arial" w:cs="Arial"/>
        </w:rPr>
        <w:t xml:space="preserve">One such example of this concept </w:t>
      </w:r>
      <w:r w:rsidR="008D4962">
        <w:rPr>
          <w:rFonts w:ascii="Arial" w:hAnsi="Arial" w:cs="Arial"/>
        </w:rPr>
        <w:t>can be the</w:t>
      </w:r>
      <w:r w:rsidR="00C5354C" w:rsidRPr="00595489">
        <w:rPr>
          <w:rFonts w:ascii="Arial" w:hAnsi="Arial" w:cs="Arial"/>
        </w:rPr>
        <w:t xml:space="preserve"> </w:t>
      </w:r>
      <w:r w:rsidR="008D4962">
        <w:rPr>
          <w:rFonts w:ascii="Arial" w:hAnsi="Arial" w:cs="Arial"/>
        </w:rPr>
        <w:t xml:space="preserve">development of </w:t>
      </w:r>
      <w:r w:rsidR="00C5354C" w:rsidRPr="0046232A">
        <w:rPr>
          <w:rFonts w:ascii="Arial" w:hAnsi="Arial" w:cs="Arial"/>
          <w:b/>
          <w:bCs/>
        </w:rPr>
        <w:t>poetry</w:t>
      </w:r>
      <w:r w:rsidR="00C5354C" w:rsidRPr="00595489">
        <w:rPr>
          <w:rFonts w:ascii="Arial" w:hAnsi="Arial" w:cs="Arial"/>
        </w:rPr>
        <w:t xml:space="preserve"> </w:t>
      </w:r>
      <w:r w:rsidR="0049101A">
        <w:rPr>
          <w:rFonts w:ascii="Arial" w:hAnsi="Arial" w:cs="Arial"/>
        </w:rPr>
        <w:t xml:space="preserve">for literacy </w:t>
      </w:r>
      <w:r w:rsidR="00C230EB">
        <w:rPr>
          <w:rFonts w:ascii="Arial" w:hAnsi="Arial" w:cs="Arial"/>
        </w:rPr>
        <w:t xml:space="preserve">acquisition. </w:t>
      </w:r>
      <w:r w:rsidR="005C5721" w:rsidRPr="00595489">
        <w:rPr>
          <w:rFonts w:ascii="Arial" w:hAnsi="Arial" w:cs="Arial"/>
        </w:rPr>
        <w:t xml:space="preserve">Children are born with what Piaget considered to be an innate ability to use rhythm and rhyme in the form of babbling speech during Piaget’s sensorimotor stage of development (Gray and </w:t>
      </w:r>
      <w:proofErr w:type="spellStart"/>
      <w:r w:rsidR="005C5721" w:rsidRPr="00595489">
        <w:rPr>
          <w:rFonts w:ascii="Arial" w:hAnsi="Arial" w:cs="Arial"/>
        </w:rPr>
        <w:t>Macblain</w:t>
      </w:r>
      <w:proofErr w:type="spellEnd"/>
      <w:r w:rsidR="005C5721" w:rsidRPr="00595489">
        <w:rPr>
          <w:rFonts w:ascii="Arial" w:hAnsi="Arial" w:cs="Arial"/>
        </w:rPr>
        <w:t xml:space="preserve">, 2015). </w:t>
      </w:r>
    </w:p>
    <w:p w14:paraId="10BECA13" w14:textId="77777777" w:rsidR="00AD6470" w:rsidRPr="00595489" w:rsidRDefault="00AD6470">
      <w:pPr>
        <w:rPr>
          <w:rFonts w:ascii="Arial" w:hAnsi="Arial" w:cs="Arial"/>
        </w:rPr>
      </w:pPr>
    </w:p>
    <w:p w14:paraId="5E03FB88" w14:textId="2AF9ADC8" w:rsidR="00F91C59" w:rsidRDefault="00AA7E40">
      <w:pPr>
        <w:rPr>
          <w:rFonts w:ascii="Arial" w:hAnsi="Arial" w:cs="Arial"/>
        </w:rPr>
      </w:pPr>
      <w:r>
        <w:rPr>
          <w:rFonts w:ascii="Arial" w:hAnsi="Arial" w:cs="Arial"/>
        </w:rPr>
        <w:t xml:space="preserve">According to </w:t>
      </w:r>
      <w:r w:rsidR="00F91C59" w:rsidRPr="00595489">
        <w:rPr>
          <w:rFonts w:ascii="Arial" w:hAnsi="Arial" w:cs="Arial"/>
        </w:rPr>
        <w:t xml:space="preserve">Fisher and Williams (2006) </w:t>
      </w:r>
      <w:r>
        <w:rPr>
          <w:rFonts w:ascii="Arial" w:hAnsi="Arial" w:cs="Arial"/>
        </w:rPr>
        <w:t>learners</w:t>
      </w:r>
      <w:r w:rsidR="00401119">
        <w:rPr>
          <w:rFonts w:ascii="Arial" w:hAnsi="Arial" w:cs="Arial"/>
        </w:rPr>
        <w:t>’</w:t>
      </w:r>
      <w:r>
        <w:rPr>
          <w:rFonts w:ascii="Arial" w:hAnsi="Arial" w:cs="Arial"/>
        </w:rPr>
        <w:t xml:space="preserve"> </w:t>
      </w:r>
      <w:r w:rsidR="00F91C59" w:rsidRPr="00595489">
        <w:rPr>
          <w:rFonts w:ascii="Arial" w:hAnsi="Arial" w:cs="Arial"/>
        </w:rPr>
        <w:t>early ability to make poetic-like sounds should be developed, believing children naturally engage and enjoy hearing and making poetic-like sounds</w:t>
      </w:r>
      <w:r w:rsidR="00125E06">
        <w:rPr>
          <w:rFonts w:ascii="Arial" w:hAnsi="Arial" w:cs="Arial"/>
        </w:rPr>
        <w:t>.</w:t>
      </w:r>
      <w:r w:rsidR="00401119" w:rsidRPr="00401119">
        <w:rPr>
          <w:rFonts w:ascii="Arial" w:hAnsi="Arial" w:cs="Arial"/>
        </w:rPr>
        <w:t xml:space="preserve"> </w:t>
      </w:r>
      <w:r w:rsidR="00401119" w:rsidRPr="00595489">
        <w:rPr>
          <w:rFonts w:ascii="Arial" w:hAnsi="Arial" w:cs="Arial"/>
        </w:rPr>
        <w:t>Fisher and Williams (2006)</w:t>
      </w:r>
      <w:r w:rsidR="00401119">
        <w:rPr>
          <w:rFonts w:ascii="Arial" w:hAnsi="Arial" w:cs="Arial"/>
        </w:rPr>
        <w:t xml:space="preserve"> highlight the fact that</w:t>
      </w:r>
      <w:r w:rsidR="008C584E" w:rsidRPr="00595489">
        <w:rPr>
          <w:rFonts w:ascii="Arial" w:hAnsi="Arial" w:cs="Arial"/>
        </w:rPr>
        <w:t xml:space="preserve"> hearing poems and rhymes help internalise words and sounds</w:t>
      </w:r>
      <w:r w:rsidR="00BF4804">
        <w:rPr>
          <w:rFonts w:ascii="Arial" w:hAnsi="Arial" w:cs="Arial"/>
        </w:rPr>
        <w:t>,</w:t>
      </w:r>
      <w:r w:rsidR="008C584E" w:rsidRPr="00595489">
        <w:rPr>
          <w:rFonts w:ascii="Arial" w:hAnsi="Arial" w:cs="Arial"/>
        </w:rPr>
        <w:t xml:space="preserve"> which develops learners</w:t>
      </w:r>
      <w:r w:rsidR="00EE7C73" w:rsidRPr="00595489">
        <w:rPr>
          <w:rFonts w:ascii="Arial" w:hAnsi="Arial" w:cs="Arial"/>
        </w:rPr>
        <w:t>’</w:t>
      </w:r>
      <w:r w:rsidR="008C584E" w:rsidRPr="00595489">
        <w:rPr>
          <w:rFonts w:ascii="Arial" w:hAnsi="Arial" w:cs="Arial"/>
        </w:rPr>
        <w:t xml:space="preserve"> phonological awareness.</w:t>
      </w:r>
    </w:p>
    <w:p w14:paraId="6C299644" w14:textId="77777777" w:rsidR="00031F72" w:rsidRPr="00595489" w:rsidRDefault="00031F72">
      <w:pPr>
        <w:rPr>
          <w:rFonts w:ascii="Arial" w:hAnsi="Arial" w:cs="Arial"/>
        </w:rPr>
      </w:pPr>
    </w:p>
    <w:p w14:paraId="144BF11D" w14:textId="707F6313" w:rsidR="008C584E" w:rsidRPr="00595489" w:rsidRDefault="008C584E">
      <w:pPr>
        <w:rPr>
          <w:rFonts w:ascii="Arial" w:hAnsi="Arial" w:cs="Arial"/>
        </w:rPr>
      </w:pPr>
      <w:r w:rsidRPr="00595489">
        <w:rPr>
          <w:rFonts w:ascii="Arial" w:hAnsi="Arial" w:cs="Arial"/>
        </w:rPr>
        <w:t xml:space="preserve">Practitioners can implement literacy hours where learners can </w:t>
      </w:r>
      <w:r w:rsidR="00EE7C73" w:rsidRPr="00595489">
        <w:rPr>
          <w:rFonts w:ascii="Arial" w:hAnsi="Arial" w:cs="Arial"/>
        </w:rPr>
        <w:t xml:space="preserve">work collaboratively to develop their poems and </w:t>
      </w:r>
      <w:r w:rsidR="00C31F07">
        <w:rPr>
          <w:rFonts w:ascii="Arial" w:hAnsi="Arial" w:cs="Arial"/>
        </w:rPr>
        <w:t>consolidate phonic understanding</w:t>
      </w:r>
      <w:r w:rsidR="00AA7E40">
        <w:rPr>
          <w:rFonts w:ascii="Arial" w:hAnsi="Arial" w:cs="Arial"/>
        </w:rPr>
        <w:t xml:space="preserve">, </w:t>
      </w:r>
      <w:proofErr w:type="gramStart"/>
      <w:r w:rsidR="00AA7E40">
        <w:rPr>
          <w:rFonts w:ascii="Arial" w:hAnsi="Arial" w:cs="Arial"/>
        </w:rPr>
        <w:t>moreover</w:t>
      </w:r>
      <w:proofErr w:type="gramEnd"/>
      <w:r w:rsidR="00AA7E40">
        <w:rPr>
          <w:rFonts w:ascii="Arial" w:hAnsi="Arial" w:cs="Arial"/>
        </w:rPr>
        <w:t xml:space="preserve"> t</w:t>
      </w:r>
      <w:r w:rsidR="00EE7C73" w:rsidRPr="00595489">
        <w:rPr>
          <w:rFonts w:ascii="Arial" w:hAnsi="Arial" w:cs="Arial"/>
        </w:rPr>
        <w:t xml:space="preserve">hinking circles can aid learners to </w:t>
      </w:r>
      <w:r w:rsidR="00BB1DA9">
        <w:rPr>
          <w:rFonts w:ascii="Arial" w:hAnsi="Arial" w:cs="Arial"/>
        </w:rPr>
        <w:t>deconstruct</w:t>
      </w:r>
      <w:r w:rsidR="00EE7C73" w:rsidRPr="00595489">
        <w:rPr>
          <w:rFonts w:ascii="Arial" w:hAnsi="Arial" w:cs="Arial"/>
        </w:rPr>
        <w:t xml:space="preserve"> </w:t>
      </w:r>
      <w:r w:rsidR="00C773D0" w:rsidRPr="00595489">
        <w:rPr>
          <w:rFonts w:ascii="Arial" w:hAnsi="Arial" w:cs="Arial"/>
        </w:rPr>
        <w:t>the poems</w:t>
      </w:r>
      <w:r w:rsidR="006C174D">
        <w:rPr>
          <w:rFonts w:ascii="Arial" w:hAnsi="Arial" w:cs="Arial"/>
        </w:rPr>
        <w:t xml:space="preserve"> in an enquiry</w:t>
      </w:r>
      <w:r w:rsidR="00A86352">
        <w:rPr>
          <w:rFonts w:ascii="Arial" w:hAnsi="Arial" w:cs="Arial"/>
        </w:rPr>
        <w:t>-</w:t>
      </w:r>
      <w:r w:rsidR="006C174D">
        <w:rPr>
          <w:rFonts w:ascii="Arial" w:hAnsi="Arial" w:cs="Arial"/>
        </w:rPr>
        <w:t>based approach</w:t>
      </w:r>
      <w:r w:rsidR="00C773D0" w:rsidRPr="00595489">
        <w:rPr>
          <w:rFonts w:ascii="Arial" w:hAnsi="Arial" w:cs="Arial"/>
        </w:rPr>
        <w:t xml:space="preserve"> and present ideas</w:t>
      </w:r>
      <w:r w:rsidR="00AD7064">
        <w:rPr>
          <w:rFonts w:ascii="Arial" w:hAnsi="Arial" w:cs="Arial"/>
        </w:rPr>
        <w:t xml:space="preserve"> during group dis</w:t>
      </w:r>
      <w:r w:rsidR="00253324">
        <w:rPr>
          <w:rFonts w:ascii="Arial" w:hAnsi="Arial" w:cs="Arial"/>
        </w:rPr>
        <w:t>cussions</w:t>
      </w:r>
      <w:r w:rsidR="00C773D0" w:rsidRPr="00595489">
        <w:rPr>
          <w:rFonts w:ascii="Arial" w:hAnsi="Arial" w:cs="Arial"/>
        </w:rPr>
        <w:t xml:space="preserve"> further developing literacy skills (Fisher and Williams, 2006).</w:t>
      </w:r>
    </w:p>
    <w:p w14:paraId="778A33D3" w14:textId="77777777" w:rsidR="00AD6470" w:rsidRPr="00595489" w:rsidRDefault="00AD6470">
      <w:pPr>
        <w:rPr>
          <w:rFonts w:ascii="Arial" w:hAnsi="Arial" w:cs="Arial"/>
        </w:rPr>
      </w:pPr>
    </w:p>
    <w:p w14:paraId="5B61BB12" w14:textId="5D08D0F4" w:rsidR="00AD6470" w:rsidRPr="00595489" w:rsidRDefault="00C773D0">
      <w:pPr>
        <w:rPr>
          <w:rFonts w:ascii="Arial" w:hAnsi="Arial" w:cs="Arial"/>
        </w:rPr>
      </w:pPr>
      <w:proofErr w:type="spellStart"/>
      <w:r w:rsidRPr="00595489">
        <w:rPr>
          <w:rFonts w:ascii="Arial" w:hAnsi="Arial" w:cs="Arial"/>
        </w:rPr>
        <w:t>T</w:t>
      </w:r>
      <w:r w:rsidR="00C205A2" w:rsidRPr="00595489">
        <w:rPr>
          <w:rFonts w:ascii="Arial" w:hAnsi="Arial" w:cs="Arial"/>
        </w:rPr>
        <w:t>ywyn</w:t>
      </w:r>
      <w:proofErr w:type="spellEnd"/>
      <w:r w:rsidR="00C205A2" w:rsidRPr="00595489">
        <w:rPr>
          <w:rFonts w:ascii="Arial" w:hAnsi="Arial" w:cs="Arial"/>
        </w:rPr>
        <w:t xml:space="preserve"> Primary School </w:t>
      </w:r>
      <w:r w:rsidR="00420312">
        <w:rPr>
          <w:rFonts w:ascii="Arial" w:hAnsi="Arial" w:cs="Arial"/>
        </w:rPr>
        <w:t xml:space="preserve">is </w:t>
      </w:r>
      <w:r w:rsidR="00420312">
        <w:rPr>
          <w:rFonts w:ascii="Arial" w:hAnsi="Arial" w:cs="Arial"/>
        </w:rPr>
        <w:t xml:space="preserve">the </w:t>
      </w:r>
      <w:r w:rsidR="00420312">
        <w:rPr>
          <w:rFonts w:ascii="Arial" w:hAnsi="Arial" w:cs="Arial"/>
        </w:rPr>
        <w:t>first case study</w:t>
      </w:r>
      <w:r w:rsidR="00420312" w:rsidRPr="00595489">
        <w:rPr>
          <w:rFonts w:ascii="Arial" w:hAnsi="Arial" w:cs="Arial"/>
        </w:rPr>
        <w:t xml:space="preserve"> </w:t>
      </w:r>
      <w:r w:rsidR="00420312">
        <w:rPr>
          <w:rFonts w:ascii="Arial" w:hAnsi="Arial" w:cs="Arial"/>
        </w:rPr>
        <w:t>and has been highlighted by Estyn (2021) as a best practice (Doc</w:t>
      </w:r>
      <w:r w:rsidR="004B3DE7">
        <w:rPr>
          <w:rFonts w:ascii="Arial" w:hAnsi="Arial" w:cs="Arial"/>
        </w:rPr>
        <w:t>.</w:t>
      </w:r>
      <w:r w:rsidR="00420312">
        <w:rPr>
          <w:rFonts w:ascii="Arial" w:hAnsi="Arial" w:cs="Arial"/>
        </w:rPr>
        <w:t xml:space="preserve"> pp150-152).</w:t>
      </w:r>
      <w:r w:rsidR="004B3DE7">
        <w:rPr>
          <w:rFonts w:ascii="Arial" w:hAnsi="Arial" w:cs="Arial"/>
        </w:rPr>
        <w:t xml:space="preserve"> learners</w:t>
      </w:r>
      <w:r w:rsidR="00420312">
        <w:rPr>
          <w:rFonts w:ascii="Arial" w:hAnsi="Arial" w:cs="Arial"/>
        </w:rPr>
        <w:t xml:space="preserve"> </w:t>
      </w:r>
      <w:r w:rsidR="00725090" w:rsidRPr="00595489">
        <w:rPr>
          <w:rFonts w:ascii="Arial" w:hAnsi="Arial" w:cs="Arial"/>
        </w:rPr>
        <w:t>analysed their poems through effective questioning and whole-class discussions to understand characters and underlying themes, learner</w:t>
      </w:r>
      <w:r w:rsidR="00AD6470" w:rsidRPr="00595489">
        <w:rPr>
          <w:rFonts w:ascii="Arial" w:hAnsi="Arial" w:cs="Arial"/>
        </w:rPr>
        <w:t>s</w:t>
      </w:r>
      <w:r w:rsidR="00725090" w:rsidRPr="00595489">
        <w:rPr>
          <w:rFonts w:ascii="Arial" w:hAnsi="Arial" w:cs="Arial"/>
        </w:rPr>
        <w:t xml:space="preserve"> created a script and role-played those characters</w:t>
      </w:r>
      <w:r w:rsidR="005641D3" w:rsidRPr="00595489">
        <w:rPr>
          <w:rFonts w:ascii="Arial" w:hAnsi="Arial" w:cs="Arial"/>
        </w:rPr>
        <w:t>,</w:t>
      </w:r>
      <w:r w:rsidR="00725090" w:rsidRPr="00595489">
        <w:rPr>
          <w:rFonts w:ascii="Arial" w:hAnsi="Arial" w:cs="Arial"/>
        </w:rPr>
        <w:t xml:space="preserve"> successfully developing empathy, reading, writing, inference and deduction skills</w:t>
      </w:r>
      <w:r w:rsidR="004B3DE7">
        <w:rPr>
          <w:rFonts w:ascii="Arial" w:hAnsi="Arial" w:cs="Arial"/>
        </w:rPr>
        <w:t xml:space="preserve">, </w:t>
      </w:r>
      <w:r w:rsidR="00D84F30">
        <w:rPr>
          <w:rFonts w:ascii="Arial" w:hAnsi="Arial" w:cs="Arial"/>
        </w:rPr>
        <w:t>creating a</w:t>
      </w:r>
      <w:r w:rsidR="004B3DE7">
        <w:rPr>
          <w:rFonts w:ascii="Arial" w:hAnsi="Arial" w:cs="Arial"/>
        </w:rPr>
        <w:t xml:space="preserve"> cross-curricular </w:t>
      </w:r>
      <w:r w:rsidR="00D84F30">
        <w:rPr>
          <w:rFonts w:ascii="Arial" w:hAnsi="Arial" w:cs="Arial"/>
        </w:rPr>
        <w:t>lea</w:t>
      </w:r>
      <w:r w:rsidR="00277435">
        <w:rPr>
          <w:rFonts w:ascii="Arial" w:hAnsi="Arial" w:cs="Arial"/>
        </w:rPr>
        <w:t>r</w:t>
      </w:r>
      <w:r w:rsidR="00D84F30">
        <w:rPr>
          <w:rFonts w:ascii="Arial" w:hAnsi="Arial" w:cs="Arial"/>
        </w:rPr>
        <w:t>ning environment</w:t>
      </w:r>
      <w:r w:rsidR="004B3DE7">
        <w:rPr>
          <w:rFonts w:ascii="Arial" w:hAnsi="Arial" w:cs="Arial"/>
        </w:rPr>
        <w:t>.</w:t>
      </w:r>
    </w:p>
    <w:p w14:paraId="75CE0D07" w14:textId="77777777" w:rsidR="00AD6470" w:rsidRPr="00595489" w:rsidRDefault="00AD6470">
      <w:pPr>
        <w:rPr>
          <w:rFonts w:ascii="Arial" w:hAnsi="Arial" w:cs="Arial"/>
        </w:rPr>
      </w:pPr>
    </w:p>
    <w:p w14:paraId="4E34169F" w14:textId="19B0BCB7" w:rsidR="005641D3" w:rsidRPr="00595489" w:rsidRDefault="002F08FB">
      <w:pPr>
        <w:rPr>
          <w:rFonts w:ascii="Arial" w:hAnsi="Arial" w:cs="Arial"/>
        </w:rPr>
      </w:pPr>
      <w:r w:rsidRPr="00595489">
        <w:rPr>
          <w:rFonts w:ascii="Arial" w:hAnsi="Arial" w:cs="Arial"/>
        </w:rPr>
        <w:t xml:space="preserve">Neuroscience supports cross-curricular learning and suggests that using the widest range of faculties is likely to produce better learning outcomes (Barnes, 2015). </w:t>
      </w:r>
      <w:r w:rsidR="000A26E9">
        <w:rPr>
          <w:rFonts w:ascii="Arial" w:hAnsi="Arial" w:cs="Arial"/>
        </w:rPr>
        <w:t>How</w:t>
      </w:r>
      <w:r w:rsidR="00D86FD3">
        <w:rPr>
          <w:rFonts w:ascii="Arial" w:hAnsi="Arial" w:cs="Arial"/>
        </w:rPr>
        <w:t>ever</w:t>
      </w:r>
      <w:r w:rsidR="00BC03D2">
        <w:rPr>
          <w:rFonts w:ascii="Arial" w:hAnsi="Arial" w:cs="Arial"/>
        </w:rPr>
        <w:t>,</w:t>
      </w:r>
      <w:r w:rsidR="00D86FD3">
        <w:rPr>
          <w:rFonts w:ascii="Arial" w:hAnsi="Arial" w:cs="Arial"/>
        </w:rPr>
        <w:t xml:space="preserve"> neuro</w:t>
      </w:r>
      <w:r w:rsidR="00BC03D2">
        <w:rPr>
          <w:rFonts w:ascii="Arial" w:hAnsi="Arial" w:cs="Arial"/>
        </w:rPr>
        <w:t>-</w:t>
      </w:r>
      <w:r w:rsidR="00594BAC">
        <w:rPr>
          <w:rFonts w:ascii="Arial" w:hAnsi="Arial" w:cs="Arial"/>
        </w:rPr>
        <w:t>understanding</w:t>
      </w:r>
      <w:r w:rsidR="00D86FD3">
        <w:rPr>
          <w:rFonts w:ascii="Arial" w:hAnsi="Arial" w:cs="Arial"/>
        </w:rPr>
        <w:t xml:space="preserve"> is still at an early stage</w:t>
      </w:r>
      <w:r w:rsidR="009E2D67">
        <w:rPr>
          <w:rFonts w:ascii="Arial" w:hAnsi="Arial" w:cs="Arial"/>
        </w:rPr>
        <w:t xml:space="preserve"> </w:t>
      </w:r>
      <w:r w:rsidR="005C4EA0">
        <w:rPr>
          <w:rFonts w:ascii="Arial" w:hAnsi="Arial" w:cs="Arial"/>
        </w:rPr>
        <w:t>in its</w:t>
      </w:r>
      <w:r w:rsidR="00BC03D2">
        <w:rPr>
          <w:rFonts w:ascii="Arial" w:hAnsi="Arial" w:cs="Arial"/>
        </w:rPr>
        <w:t xml:space="preserve"> educational</w:t>
      </w:r>
      <w:r w:rsidR="005C4EA0">
        <w:rPr>
          <w:rFonts w:ascii="Arial" w:hAnsi="Arial" w:cs="Arial"/>
        </w:rPr>
        <w:t xml:space="preserve"> ap</w:t>
      </w:r>
      <w:r w:rsidR="00BC03D2">
        <w:rPr>
          <w:rFonts w:ascii="Arial" w:hAnsi="Arial" w:cs="Arial"/>
        </w:rPr>
        <w:t xml:space="preserve">plication </w:t>
      </w:r>
      <w:r w:rsidR="009E2D67">
        <w:rPr>
          <w:rFonts w:ascii="Arial" w:hAnsi="Arial" w:cs="Arial"/>
        </w:rPr>
        <w:t>(Howard-Jones, 2014).</w:t>
      </w:r>
      <w:r w:rsidR="00D86FD3">
        <w:rPr>
          <w:rFonts w:ascii="Arial" w:hAnsi="Arial" w:cs="Arial"/>
        </w:rPr>
        <w:t xml:space="preserve"> </w:t>
      </w:r>
      <w:r w:rsidR="005641D3" w:rsidRPr="00595489">
        <w:rPr>
          <w:rFonts w:ascii="Arial" w:hAnsi="Arial" w:cs="Arial"/>
        </w:rPr>
        <w:t xml:space="preserve">Developing poems </w:t>
      </w:r>
      <w:r w:rsidRPr="00595489">
        <w:rPr>
          <w:rFonts w:ascii="Arial" w:hAnsi="Arial" w:cs="Arial"/>
        </w:rPr>
        <w:t xml:space="preserve">in this way </w:t>
      </w:r>
      <w:r w:rsidR="00063069">
        <w:rPr>
          <w:rFonts w:ascii="Arial" w:hAnsi="Arial" w:cs="Arial"/>
        </w:rPr>
        <w:t>can</w:t>
      </w:r>
      <w:r w:rsidR="005641D3" w:rsidRPr="00595489">
        <w:rPr>
          <w:rFonts w:ascii="Arial" w:hAnsi="Arial" w:cs="Arial"/>
        </w:rPr>
        <w:t xml:space="preserve"> aid practitioners </w:t>
      </w:r>
      <w:r w:rsidRPr="00595489">
        <w:rPr>
          <w:rFonts w:ascii="Arial" w:hAnsi="Arial" w:cs="Arial"/>
        </w:rPr>
        <w:t>in fulfilling</w:t>
      </w:r>
      <w:r w:rsidR="005641D3" w:rsidRPr="00595489">
        <w:rPr>
          <w:rFonts w:ascii="Arial" w:hAnsi="Arial" w:cs="Arial"/>
        </w:rPr>
        <w:t xml:space="preserve"> their responsibilities regarding the Welsh Government’s Cross-curricular Skills Framework (2022</w:t>
      </w:r>
      <w:r w:rsidR="00D72179">
        <w:rPr>
          <w:rFonts w:ascii="Arial" w:hAnsi="Arial" w:cs="Arial"/>
        </w:rPr>
        <w:t>a</w:t>
      </w:r>
      <w:r w:rsidR="005641D3" w:rsidRPr="00595489">
        <w:rPr>
          <w:rFonts w:ascii="Arial" w:hAnsi="Arial" w:cs="Arial"/>
        </w:rPr>
        <w:t>) which is mandatory pedagogy in Welsh</w:t>
      </w:r>
      <w:r w:rsidR="00303828">
        <w:rPr>
          <w:rFonts w:ascii="Arial" w:hAnsi="Arial" w:cs="Arial"/>
        </w:rPr>
        <w:t xml:space="preserve"> schools</w:t>
      </w:r>
      <w:r w:rsidR="005641D3" w:rsidRPr="00595489">
        <w:rPr>
          <w:rFonts w:ascii="Arial" w:hAnsi="Arial" w:cs="Arial"/>
        </w:rPr>
        <w:t xml:space="preserve">. </w:t>
      </w:r>
    </w:p>
    <w:p w14:paraId="3183E5BC" w14:textId="77777777" w:rsidR="00536672" w:rsidRPr="00595489" w:rsidRDefault="00536672">
      <w:pPr>
        <w:rPr>
          <w:rFonts w:ascii="Arial" w:hAnsi="Arial" w:cs="Arial"/>
        </w:rPr>
      </w:pPr>
    </w:p>
    <w:p w14:paraId="28CE0A4C" w14:textId="5A257124" w:rsidR="00536672" w:rsidRPr="00595489" w:rsidRDefault="0037046B">
      <w:pPr>
        <w:rPr>
          <w:rFonts w:ascii="Arial" w:hAnsi="Arial" w:cs="Arial"/>
        </w:rPr>
      </w:pPr>
      <w:r>
        <w:rPr>
          <w:rFonts w:ascii="Arial" w:hAnsi="Arial" w:cs="Arial"/>
        </w:rPr>
        <w:t>T</w:t>
      </w:r>
      <w:r w:rsidR="00536672" w:rsidRPr="00595489">
        <w:rPr>
          <w:rFonts w:ascii="Arial" w:hAnsi="Arial" w:cs="Arial"/>
        </w:rPr>
        <w:t xml:space="preserve">he next practice </w:t>
      </w:r>
      <w:r>
        <w:rPr>
          <w:rFonts w:ascii="Arial" w:hAnsi="Arial" w:cs="Arial"/>
        </w:rPr>
        <w:t>is</w:t>
      </w:r>
      <w:r w:rsidR="00536672" w:rsidRPr="00595489">
        <w:rPr>
          <w:rFonts w:ascii="Arial" w:hAnsi="Arial" w:cs="Arial"/>
        </w:rPr>
        <w:t xml:space="preserve"> drama</w:t>
      </w:r>
      <w:r w:rsidR="00F825BC">
        <w:rPr>
          <w:rFonts w:ascii="Arial" w:hAnsi="Arial" w:cs="Arial"/>
        </w:rPr>
        <w:t>.</w:t>
      </w:r>
    </w:p>
    <w:p w14:paraId="03CDD5BF" w14:textId="77777777" w:rsidR="005641D3" w:rsidRPr="00595489" w:rsidRDefault="005641D3">
      <w:pPr>
        <w:rPr>
          <w:rFonts w:ascii="Arial" w:hAnsi="Arial" w:cs="Arial"/>
        </w:rPr>
      </w:pPr>
    </w:p>
    <w:p w14:paraId="4F569893" w14:textId="77777777" w:rsidR="00B30343" w:rsidRPr="00595489" w:rsidRDefault="00B30343">
      <w:pPr>
        <w:rPr>
          <w:rFonts w:ascii="Arial" w:hAnsi="Arial" w:cs="Arial"/>
          <w:b/>
          <w:bCs/>
        </w:rPr>
      </w:pPr>
    </w:p>
    <w:p w14:paraId="490EE6A6" w14:textId="77777777" w:rsidR="00B30343" w:rsidRPr="00595489" w:rsidRDefault="00B30343">
      <w:pPr>
        <w:rPr>
          <w:rFonts w:ascii="Arial" w:hAnsi="Arial" w:cs="Arial"/>
          <w:b/>
          <w:bCs/>
        </w:rPr>
      </w:pPr>
    </w:p>
    <w:p w14:paraId="05DB3C86" w14:textId="77777777" w:rsidR="00B30343" w:rsidRPr="00595489" w:rsidRDefault="00B30343">
      <w:pPr>
        <w:rPr>
          <w:rFonts w:ascii="Arial" w:hAnsi="Arial" w:cs="Arial"/>
          <w:b/>
          <w:bCs/>
        </w:rPr>
      </w:pPr>
    </w:p>
    <w:p w14:paraId="0E94D7A0" w14:textId="77777777" w:rsidR="00B30343" w:rsidRPr="00595489" w:rsidRDefault="00B30343">
      <w:pPr>
        <w:rPr>
          <w:rFonts w:ascii="Arial" w:hAnsi="Arial" w:cs="Arial"/>
          <w:b/>
          <w:bCs/>
        </w:rPr>
      </w:pPr>
    </w:p>
    <w:p w14:paraId="29299D32" w14:textId="77777777" w:rsidR="00B30343" w:rsidRPr="00595489" w:rsidRDefault="00B30343">
      <w:pPr>
        <w:rPr>
          <w:rFonts w:ascii="Arial" w:hAnsi="Arial" w:cs="Arial"/>
          <w:b/>
          <w:bCs/>
        </w:rPr>
      </w:pPr>
    </w:p>
    <w:p w14:paraId="2056203B" w14:textId="77777777" w:rsidR="00B30343" w:rsidRPr="00595489" w:rsidRDefault="00B30343">
      <w:pPr>
        <w:rPr>
          <w:rFonts w:ascii="Arial" w:hAnsi="Arial" w:cs="Arial"/>
          <w:b/>
          <w:bCs/>
        </w:rPr>
      </w:pPr>
    </w:p>
    <w:p w14:paraId="02BA44E6" w14:textId="77777777" w:rsidR="00B30343" w:rsidRPr="00595489" w:rsidRDefault="00B30343">
      <w:pPr>
        <w:rPr>
          <w:rFonts w:ascii="Arial" w:hAnsi="Arial" w:cs="Arial"/>
          <w:b/>
          <w:bCs/>
        </w:rPr>
      </w:pPr>
    </w:p>
    <w:p w14:paraId="61B5342E" w14:textId="77777777" w:rsidR="00B30343" w:rsidRPr="00595489" w:rsidRDefault="00B30343">
      <w:pPr>
        <w:rPr>
          <w:rFonts w:ascii="Arial" w:hAnsi="Arial" w:cs="Arial"/>
          <w:b/>
          <w:bCs/>
        </w:rPr>
      </w:pPr>
    </w:p>
    <w:p w14:paraId="2CE64D78" w14:textId="77777777" w:rsidR="00B30343" w:rsidRPr="00595489" w:rsidRDefault="00B30343">
      <w:pPr>
        <w:rPr>
          <w:rFonts w:ascii="Arial" w:hAnsi="Arial" w:cs="Arial"/>
          <w:b/>
          <w:bCs/>
        </w:rPr>
      </w:pPr>
    </w:p>
    <w:p w14:paraId="42F3917F" w14:textId="77777777" w:rsidR="00B30343" w:rsidRPr="00595489" w:rsidRDefault="00B30343">
      <w:pPr>
        <w:rPr>
          <w:rFonts w:ascii="Arial" w:hAnsi="Arial" w:cs="Arial"/>
          <w:b/>
          <w:bCs/>
        </w:rPr>
      </w:pPr>
    </w:p>
    <w:p w14:paraId="44B8D002" w14:textId="77777777" w:rsidR="00B30343" w:rsidRPr="00595489" w:rsidRDefault="00B30343">
      <w:pPr>
        <w:rPr>
          <w:rFonts w:ascii="Arial" w:hAnsi="Arial" w:cs="Arial"/>
          <w:b/>
          <w:bCs/>
        </w:rPr>
      </w:pPr>
    </w:p>
    <w:p w14:paraId="78F96D31" w14:textId="77777777" w:rsidR="00B30343" w:rsidRPr="00595489" w:rsidRDefault="00B30343">
      <w:pPr>
        <w:rPr>
          <w:rFonts w:ascii="Arial" w:hAnsi="Arial" w:cs="Arial"/>
          <w:b/>
          <w:bCs/>
        </w:rPr>
      </w:pPr>
    </w:p>
    <w:p w14:paraId="67163B95" w14:textId="77777777" w:rsidR="00B30343" w:rsidRPr="00595489" w:rsidRDefault="00B30343">
      <w:pPr>
        <w:rPr>
          <w:rFonts w:ascii="Arial" w:hAnsi="Arial" w:cs="Arial"/>
          <w:b/>
          <w:bCs/>
        </w:rPr>
      </w:pPr>
    </w:p>
    <w:p w14:paraId="134DD25B" w14:textId="77777777" w:rsidR="00B30343" w:rsidRPr="00595489" w:rsidRDefault="00B30343">
      <w:pPr>
        <w:rPr>
          <w:rFonts w:ascii="Arial" w:hAnsi="Arial" w:cs="Arial"/>
          <w:b/>
          <w:bCs/>
        </w:rPr>
      </w:pPr>
    </w:p>
    <w:p w14:paraId="2A2F7030" w14:textId="77777777" w:rsidR="00B30343" w:rsidRPr="00595489" w:rsidRDefault="00B30343">
      <w:pPr>
        <w:rPr>
          <w:rFonts w:ascii="Arial" w:hAnsi="Arial" w:cs="Arial"/>
          <w:b/>
          <w:bCs/>
        </w:rPr>
      </w:pPr>
    </w:p>
    <w:p w14:paraId="7B0E98DE" w14:textId="73E563D5" w:rsidR="005641D3" w:rsidRPr="00595489" w:rsidRDefault="009F5904">
      <w:pPr>
        <w:rPr>
          <w:rFonts w:ascii="Arial" w:hAnsi="Arial" w:cs="Arial"/>
          <w:b/>
          <w:bCs/>
        </w:rPr>
      </w:pPr>
      <w:r w:rsidRPr="00595489">
        <w:rPr>
          <w:rFonts w:ascii="Arial" w:hAnsi="Arial" w:cs="Arial"/>
          <w:b/>
          <w:bCs/>
        </w:rPr>
        <w:lastRenderedPageBreak/>
        <w:t>Drama</w:t>
      </w:r>
    </w:p>
    <w:p w14:paraId="6F30D854" w14:textId="77777777" w:rsidR="00F91C59" w:rsidRPr="00595489" w:rsidRDefault="00F91C59">
      <w:pPr>
        <w:rPr>
          <w:rFonts w:ascii="Arial" w:hAnsi="Arial" w:cs="Arial"/>
        </w:rPr>
      </w:pPr>
    </w:p>
    <w:p w14:paraId="4039AC41" w14:textId="2A460783" w:rsidR="00F91C59" w:rsidRPr="00595489" w:rsidRDefault="00594DFB">
      <w:pPr>
        <w:rPr>
          <w:rFonts w:ascii="Arial" w:hAnsi="Arial" w:cs="Arial"/>
        </w:rPr>
      </w:pPr>
      <w:r w:rsidRPr="00595489">
        <w:rPr>
          <w:rFonts w:ascii="Arial" w:hAnsi="Arial" w:cs="Arial"/>
        </w:rPr>
        <w:t>Dram</w:t>
      </w:r>
      <w:r w:rsidR="001D280E" w:rsidRPr="00595489">
        <w:rPr>
          <w:rFonts w:ascii="Arial" w:hAnsi="Arial" w:cs="Arial"/>
        </w:rPr>
        <w:t>a can provide a powerful methodology for</w:t>
      </w:r>
      <w:r w:rsidR="00476177" w:rsidRPr="00595489">
        <w:rPr>
          <w:rFonts w:ascii="Arial" w:hAnsi="Arial" w:cs="Arial"/>
        </w:rPr>
        <w:t xml:space="preserve"> literacy </w:t>
      </w:r>
      <w:r w:rsidR="00534334">
        <w:rPr>
          <w:rFonts w:ascii="Arial" w:hAnsi="Arial" w:cs="Arial"/>
        </w:rPr>
        <w:t xml:space="preserve">acquisition </w:t>
      </w:r>
      <w:r w:rsidR="00476177" w:rsidRPr="00595489">
        <w:rPr>
          <w:rFonts w:ascii="Arial" w:hAnsi="Arial" w:cs="Arial"/>
        </w:rPr>
        <w:t>in a broader sense</w:t>
      </w:r>
      <w:r w:rsidR="00DC58A1" w:rsidRPr="00595489">
        <w:rPr>
          <w:rFonts w:ascii="Arial" w:hAnsi="Arial" w:cs="Arial"/>
        </w:rPr>
        <w:t>. C</w:t>
      </w:r>
      <w:r w:rsidR="0024591D" w:rsidRPr="00595489">
        <w:rPr>
          <w:rFonts w:ascii="Arial" w:hAnsi="Arial" w:cs="Arial"/>
        </w:rPr>
        <w:t xml:space="preserve">ontemporary </w:t>
      </w:r>
      <w:r w:rsidR="00642CFB" w:rsidRPr="00595489">
        <w:rPr>
          <w:rFonts w:ascii="Arial" w:hAnsi="Arial" w:cs="Arial"/>
        </w:rPr>
        <w:t xml:space="preserve">definitions of </w:t>
      </w:r>
      <w:r w:rsidR="00EE72EA" w:rsidRPr="00595489">
        <w:rPr>
          <w:rFonts w:ascii="Arial" w:hAnsi="Arial" w:cs="Arial"/>
        </w:rPr>
        <w:t xml:space="preserve">literacy </w:t>
      </w:r>
      <w:r w:rsidR="00D7536E" w:rsidRPr="00595489">
        <w:rPr>
          <w:rFonts w:ascii="Arial" w:hAnsi="Arial" w:cs="Arial"/>
        </w:rPr>
        <w:t>are expanding to include</w:t>
      </w:r>
      <w:r w:rsidR="00033C1B">
        <w:rPr>
          <w:rFonts w:ascii="Arial" w:hAnsi="Arial" w:cs="Arial"/>
        </w:rPr>
        <w:t xml:space="preserve"> oracy, </w:t>
      </w:r>
      <w:r w:rsidR="00B10FEF" w:rsidRPr="00595489">
        <w:rPr>
          <w:rFonts w:ascii="Arial" w:hAnsi="Arial" w:cs="Arial"/>
        </w:rPr>
        <w:t>imagination development,</w:t>
      </w:r>
      <w:r w:rsidR="00567258" w:rsidRPr="00595489">
        <w:rPr>
          <w:rFonts w:ascii="Arial" w:hAnsi="Arial" w:cs="Arial"/>
        </w:rPr>
        <w:t xml:space="preserve"> </w:t>
      </w:r>
      <w:r w:rsidR="00E3256E" w:rsidRPr="00595489">
        <w:rPr>
          <w:rFonts w:ascii="Arial" w:hAnsi="Arial" w:cs="Arial"/>
        </w:rPr>
        <w:t>thinking</w:t>
      </w:r>
      <w:r w:rsidR="00567258" w:rsidRPr="00595489">
        <w:rPr>
          <w:rFonts w:ascii="Arial" w:hAnsi="Arial" w:cs="Arial"/>
        </w:rPr>
        <w:t xml:space="preserve"> skills, computer literacy</w:t>
      </w:r>
      <w:r w:rsidR="009F4508" w:rsidRPr="00595489">
        <w:rPr>
          <w:rFonts w:ascii="Arial" w:hAnsi="Arial" w:cs="Arial"/>
        </w:rPr>
        <w:t>,</w:t>
      </w:r>
      <w:r w:rsidR="00A96F9A" w:rsidRPr="00595489">
        <w:rPr>
          <w:rFonts w:ascii="Arial" w:hAnsi="Arial" w:cs="Arial"/>
        </w:rPr>
        <w:t xml:space="preserve"> and </w:t>
      </w:r>
      <w:r w:rsidR="00AA36DB" w:rsidRPr="00595489">
        <w:rPr>
          <w:rFonts w:ascii="Arial" w:hAnsi="Arial" w:cs="Arial"/>
        </w:rPr>
        <w:t>encompasses all aspects of communication</w:t>
      </w:r>
      <w:r w:rsidR="00D81C77" w:rsidRPr="00595489">
        <w:rPr>
          <w:rFonts w:ascii="Arial" w:hAnsi="Arial" w:cs="Arial"/>
        </w:rPr>
        <w:t xml:space="preserve">. </w:t>
      </w:r>
      <w:r w:rsidR="00762935" w:rsidRPr="00595489">
        <w:rPr>
          <w:rFonts w:ascii="Arial" w:hAnsi="Arial" w:cs="Arial"/>
        </w:rPr>
        <w:t>Technologies are now a</w:t>
      </w:r>
      <w:r w:rsidR="00361C63">
        <w:rPr>
          <w:rFonts w:ascii="Arial" w:hAnsi="Arial" w:cs="Arial"/>
        </w:rPr>
        <w:t xml:space="preserve"> </w:t>
      </w:r>
      <w:r w:rsidR="00762935" w:rsidRPr="00595489">
        <w:rPr>
          <w:rFonts w:ascii="Arial" w:hAnsi="Arial" w:cs="Arial"/>
        </w:rPr>
        <w:t xml:space="preserve">part of children’s culture </w:t>
      </w:r>
      <w:r w:rsidR="00C80626" w:rsidRPr="00595489">
        <w:rPr>
          <w:rFonts w:ascii="Arial" w:hAnsi="Arial" w:cs="Arial"/>
        </w:rPr>
        <w:t xml:space="preserve">with many of them already acquiring </w:t>
      </w:r>
      <w:r w:rsidR="00CC25AF" w:rsidRPr="00595489">
        <w:rPr>
          <w:rFonts w:ascii="Arial" w:hAnsi="Arial" w:cs="Arial"/>
        </w:rPr>
        <w:t xml:space="preserve">advanced skills in this area, </w:t>
      </w:r>
      <w:r w:rsidR="00750E7A">
        <w:rPr>
          <w:rFonts w:ascii="Arial" w:hAnsi="Arial" w:cs="Arial"/>
        </w:rPr>
        <w:t xml:space="preserve">and </w:t>
      </w:r>
      <w:r w:rsidR="003F4D78" w:rsidRPr="00595489">
        <w:rPr>
          <w:rFonts w:ascii="Arial" w:hAnsi="Arial" w:cs="Arial"/>
        </w:rPr>
        <w:t>it</w:t>
      </w:r>
      <w:r w:rsidR="00C216CB" w:rsidRPr="00595489">
        <w:rPr>
          <w:rFonts w:ascii="Arial" w:hAnsi="Arial" w:cs="Arial"/>
        </w:rPr>
        <w:t xml:space="preserve"> i</w:t>
      </w:r>
      <w:r w:rsidR="003F4D78" w:rsidRPr="00595489">
        <w:rPr>
          <w:rFonts w:ascii="Arial" w:hAnsi="Arial" w:cs="Arial"/>
        </w:rPr>
        <w:t xml:space="preserve">s perhaps imperative </w:t>
      </w:r>
      <w:r w:rsidR="00C216CB" w:rsidRPr="00595489">
        <w:rPr>
          <w:rFonts w:ascii="Arial" w:hAnsi="Arial" w:cs="Arial"/>
        </w:rPr>
        <w:t>for literacy pedagogy to</w:t>
      </w:r>
      <w:r w:rsidR="005C32F8" w:rsidRPr="00595489">
        <w:rPr>
          <w:rFonts w:ascii="Arial" w:hAnsi="Arial" w:cs="Arial"/>
        </w:rPr>
        <w:t xml:space="preserve"> include technologies to stay relevant </w:t>
      </w:r>
      <w:r w:rsidR="00AB5A87" w:rsidRPr="00595489">
        <w:rPr>
          <w:rFonts w:ascii="Arial" w:hAnsi="Arial" w:cs="Arial"/>
        </w:rPr>
        <w:t>(Baldwin, and Fleming, 2003)</w:t>
      </w:r>
      <w:r w:rsidR="002E4314">
        <w:rPr>
          <w:rFonts w:ascii="Arial" w:hAnsi="Arial" w:cs="Arial"/>
        </w:rPr>
        <w:t xml:space="preserve">. But </w:t>
      </w:r>
      <w:proofErr w:type="gramStart"/>
      <w:r w:rsidR="002E4314">
        <w:rPr>
          <w:rFonts w:ascii="Arial" w:hAnsi="Arial" w:cs="Arial"/>
        </w:rPr>
        <w:t>also</w:t>
      </w:r>
      <w:proofErr w:type="gramEnd"/>
      <w:r w:rsidR="002E4314">
        <w:rPr>
          <w:rFonts w:ascii="Arial" w:hAnsi="Arial" w:cs="Arial"/>
        </w:rPr>
        <w:t xml:space="preserve"> </w:t>
      </w:r>
      <w:r w:rsidR="00FA49C7">
        <w:rPr>
          <w:rFonts w:ascii="Arial" w:hAnsi="Arial" w:cs="Arial"/>
        </w:rPr>
        <w:t>to help</w:t>
      </w:r>
      <w:r w:rsidR="002E4314">
        <w:rPr>
          <w:rFonts w:ascii="Arial" w:hAnsi="Arial" w:cs="Arial"/>
        </w:rPr>
        <w:t xml:space="preserve"> practitioners </w:t>
      </w:r>
      <w:r w:rsidR="00FA49C7">
        <w:rPr>
          <w:rFonts w:ascii="Arial" w:hAnsi="Arial" w:cs="Arial"/>
        </w:rPr>
        <w:t xml:space="preserve">with their responsibilities </w:t>
      </w:r>
      <w:r w:rsidR="00486A33">
        <w:rPr>
          <w:rFonts w:ascii="Arial" w:hAnsi="Arial" w:cs="Arial"/>
        </w:rPr>
        <w:t>regarding</w:t>
      </w:r>
      <w:r w:rsidR="00FA49C7">
        <w:rPr>
          <w:rFonts w:ascii="Arial" w:hAnsi="Arial" w:cs="Arial"/>
        </w:rPr>
        <w:t xml:space="preserve"> the </w:t>
      </w:r>
      <w:r w:rsidR="00486A33">
        <w:rPr>
          <w:rFonts w:ascii="Arial" w:hAnsi="Arial" w:cs="Arial"/>
        </w:rPr>
        <w:t>Digital Competence Framework</w:t>
      </w:r>
      <w:r w:rsidR="00166E87">
        <w:rPr>
          <w:rFonts w:ascii="Arial" w:hAnsi="Arial" w:cs="Arial"/>
        </w:rPr>
        <w:t xml:space="preserve"> (</w:t>
      </w:r>
      <w:r w:rsidR="005D5691">
        <w:rPr>
          <w:rFonts w:ascii="Arial" w:hAnsi="Arial" w:cs="Arial"/>
        </w:rPr>
        <w:t>Welsh Gov.</w:t>
      </w:r>
      <w:r w:rsidR="00824B5B">
        <w:rPr>
          <w:rFonts w:ascii="Arial" w:hAnsi="Arial" w:cs="Arial"/>
        </w:rPr>
        <w:t xml:space="preserve"> 2022</w:t>
      </w:r>
      <w:r w:rsidR="00E86D4A">
        <w:rPr>
          <w:rFonts w:ascii="Arial" w:hAnsi="Arial" w:cs="Arial"/>
        </w:rPr>
        <w:t>c</w:t>
      </w:r>
      <w:r w:rsidR="00726CC3">
        <w:rPr>
          <w:rFonts w:ascii="Arial" w:hAnsi="Arial" w:cs="Arial"/>
        </w:rPr>
        <w:t>).</w:t>
      </w:r>
    </w:p>
    <w:p w14:paraId="140A6B6D" w14:textId="77777777" w:rsidR="00320E9C" w:rsidRPr="00595489" w:rsidRDefault="00320E9C">
      <w:pPr>
        <w:rPr>
          <w:rFonts w:ascii="Arial" w:hAnsi="Arial" w:cs="Arial"/>
        </w:rPr>
      </w:pPr>
    </w:p>
    <w:p w14:paraId="0974AC2B" w14:textId="76F5F570" w:rsidR="00320E9C" w:rsidRPr="00595489" w:rsidRDefault="00B5717A">
      <w:pPr>
        <w:rPr>
          <w:rFonts w:ascii="Arial" w:hAnsi="Arial" w:cs="Arial"/>
        </w:rPr>
      </w:pPr>
      <w:r w:rsidRPr="00595489">
        <w:rPr>
          <w:rFonts w:ascii="Arial" w:hAnsi="Arial" w:cs="Arial"/>
        </w:rPr>
        <w:t xml:space="preserve">A practitioner with a </w:t>
      </w:r>
      <w:r w:rsidR="000B57F9" w:rsidRPr="00595489">
        <w:rPr>
          <w:rFonts w:ascii="Arial" w:hAnsi="Arial" w:cs="Arial"/>
        </w:rPr>
        <w:t xml:space="preserve">good understanding of drama methodology </w:t>
      </w:r>
      <w:r w:rsidR="00A92CCC" w:rsidRPr="00595489">
        <w:rPr>
          <w:rFonts w:ascii="Arial" w:hAnsi="Arial" w:cs="Arial"/>
        </w:rPr>
        <w:t>can</w:t>
      </w:r>
      <w:r w:rsidR="004A73B7" w:rsidRPr="00595489">
        <w:rPr>
          <w:rFonts w:ascii="Arial" w:hAnsi="Arial" w:cs="Arial"/>
        </w:rPr>
        <w:t xml:space="preserve"> unlock a range of </w:t>
      </w:r>
      <w:r w:rsidR="00EA5FA5" w:rsidRPr="00595489">
        <w:rPr>
          <w:rFonts w:ascii="Arial" w:hAnsi="Arial" w:cs="Arial"/>
        </w:rPr>
        <w:t xml:space="preserve">literacy skills. For </w:t>
      </w:r>
      <w:r w:rsidR="003264A2" w:rsidRPr="00595489">
        <w:rPr>
          <w:rFonts w:ascii="Arial" w:hAnsi="Arial" w:cs="Arial"/>
        </w:rPr>
        <w:t>instance,</w:t>
      </w:r>
      <w:r w:rsidR="00EA5FA5" w:rsidRPr="00595489">
        <w:rPr>
          <w:rFonts w:ascii="Arial" w:hAnsi="Arial" w:cs="Arial"/>
        </w:rPr>
        <w:t xml:space="preserve"> the in</w:t>
      </w:r>
      <w:r w:rsidR="008138FA" w:rsidRPr="00595489">
        <w:rPr>
          <w:rFonts w:ascii="Arial" w:hAnsi="Arial" w:cs="Arial"/>
        </w:rPr>
        <w:t xml:space="preserve">troduction of </w:t>
      </w:r>
      <w:r w:rsidR="00B17704" w:rsidRPr="00595489">
        <w:rPr>
          <w:rFonts w:ascii="Arial" w:hAnsi="Arial" w:cs="Arial"/>
        </w:rPr>
        <w:t xml:space="preserve">a </w:t>
      </w:r>
      <w:r w:rsidR="008138FA" w:rsidRPr="00595489">
        <w:rPr>
          <w:rFonts w:ascii="Arial" w:hAnsi="Arial" w:cs="Arial"/>
        </w:rPr>
        <w:t xml:space="preserve">digital </w:t>
      </w:r>
      <w:r w:rsidR="00B17704" w:rsidRPr="00595489">
        <w:rPr>
          <w:rFonts w:ascii="Arial" w:hAnsi="Arial" w:cs="Arial"/>
        </w:rPr>
        <w:t xml:space="preserve">camera </w:t>
      </w:r>
      <w:r w:rsidR="002B4AEA" w:rsidRPr="00595489">
        <w:rPr>
          <w:rFonts w:ascii="Arial" w:hAnsi="Arial" w:cs="Arial"/>
        </w:rPr>
        <w:t>for film creation for a script</w:t>
      </w:r>
      <w:r w:rsidR="008062F7" w:rsidRPr="00595489">
        <w:rPr>
          <w:rFonts w:ascii="Arial" w:hAnsi="Arial" w:cs="Arial"/>
        </w:rPr>
        <w:t>-</w:t>
      </w:r>
      <w:r w:rsidR="002B4AEA" w:rsidRPr="00595489">
        <w:rPr>
          <w:rFonts w:ascii="Arial" w:hAnsi="Arial" w:cs="Arial"/>
        </w:rPr>
        <w:t>to</w:t>
      </w:r>
      <w:r w:rsidR="008062F7" w:rsidRPr="00595489">
        <w:rPr>
          <w:rFonts w:ascii="Arial" w:hAnsi="Arial" w:cs="Arial"/>
        </w:rPr>
        <w:t>-</w:t>
      </w:r>
      <w:r w:rsidR="002B4AEA" w:rsidRPr="00595489">
        <w:rPr>
          <w:rFonts w:ascii="Arial" w:hAnsi="Arial" w:cs="Arial"/>
        </w:rPr>
        <w:t xml:space="preserve">screen </w:t>
      </w:r>
      <w:r w:rsidR="008062F7" w:rsidRPr="00595489">
        <w:rPr>
          <w:rFonts w:ascii="Arial" w:hAnsi="Arial" w:cs="Arial"/>
        </w:rPr>
        <w:t xml:space="preserve">activity </w:t>
      </w:r>
      <w:r w:rsidR="008361DC" w:rsidRPr="00595489">
        <w:rPr>
          <w:rFonts w:ascii="Arial" w:hAnsi="Arial" w:cs="Arial"/>
        </w:rPr>
        <w:t>can</w:t>
      </w:r>
      <w:r w:rsidR="008062F7" w:rsidRPr="00595489">
        <w:rPr>
          <w:rFonts w:ascii="Arial" w:hAnsi="Arial" w:cs="Arial"/>
        </w:rPr>
        <w:t xml:space="preserve"> include</w:t>
      </w:r>
      <w:r w:rsidR="00696E99" w:rsidRPr="00595489">
        <w:rPr>
          <w:rFonts w:ascii="Arial" w:hAnsi="Arial" w:cs="Arial"/>
        </w:rPr>
        <w:t xml:space="preserve"> </w:t>
      </w:r>
      <w:r w:rsidR="00313483">
        <w:rPr>
          <w:rFonts w:ascii="Arial" w:hAnsi="Arial" w:cs="Arial"/>
        </w:rPr>
        <w:t>software</w:t>
      </w:r>
      <w:r w:rsidR="008062F7" w:rsidRPr="00595489">
        <w:rPr>
          <w:rFonts w:ascii="Arial" w:hAnsi="Arial" w:cs="Arial"/>
        </w:rPr>
        <w:t xml:space="preserve"> </w:t>
      </w:r>
      <w:r w:rsidR="00696E99" w:rsidRPr="00595489">
        <w:rPr>
          <w:rFonts w:ascii="Arial" w:hAnsi="Arial" w:cs="Arial"/>
        </w:rPr>
        <w:t>editing</w:t>
      </w:r>
      <w:r w:rsidR="008361DC" w:rsidRPr="00595489">
        <w:rPr>
          <w:rFonts w:ascii="Arial" w:hAnsi="Arial" w:cs="Arial"/>
        </w:rPr>
        <w:t>,</w:t>
      </w:r>
      <w:r w:rsidR="00696E99" w:rsidRPr="00595489">
        <w:rPr>
          <w:rFonts w:ascii="Arial" w:hAnsi="Arial" w:cs="Arial"/>
        </w:rPr>
        <w:t xml:space="preserve"> script writing</w:t>
      </w:r>
      <w:r w:rsidR="008361DC" w:rsidRPr="00595489">
        <w:rPr>
          <w:rFonts w:ascii="Arial" w:hAnsi="Arial" w:cs="Arial"/>
        </w:rPr>
        <w:t>,</w:t>
      </w:r>
      <w:r w:rsidR="00696E99" w:rsidRPr="00595489">
        <w:rPr>
          <w:rFonts w:ascii="Arial" w:hAnsi="Arial" w:cs="Arial"/>
        </w:rPr>
        <w:t xml:space="preserve"> and </w:t>
      </w:r>
      <w:r w:rsidR="007908AD">
        <w:rPr>
          <w:rFonts w:ascii="Arial" w:hAnsi="Arial" w:cs="Arial"/>
        </w:rPr>
        <w:t xml:space="preserve">role-playing activities </w:t>
      </w:r>
      <w:r w:rsidR="006B492B" w:rsidRPr="00595489">
        <w:rPr>
          <w:rFonts w:ascii="Arial" w:hAnsi="Arial" w:cs="Arial"/>
        </w:rPr>
        <w:t>(Baldwin, and Fleming, 2003).</w:t>
      </w:r>
      <w:r w:rsidR="001219BA" w:rsidRPr="00595489">
        <w:rPr>
          <w:rFonts w:ascii="Arial" w:hAnsi="Arial" w:cs="Arial"/>
        </w:rPr>
        <w:t xml:space="preserve"> </w:t>
      </w:r>
      <w:r w:rsidR="00CA5785">
        <w:rPr>
          <w:rFonts w:ascii="Arial" w:hAnsi="Arial" w:cs="Arial"/>
        </w:rPr>
        <w:t>This</w:t>
      </w:r>
      <w:r w:rsidR="00595A76">
        <w:rPr>
          <w:rFonts w:ascii="Arial" w:hAnsi="Arial" w:cs="Arial"/>
        </w:rPr>
        <w:t xml:space="preserve"> supports</w:t>
      </w:r>
      <w:r w:rsidR="00E96E9A">
        <w:rPr>
          <w:rFonts w:ascii="Arial" w:hAnsi="Arial" w:cs="Arial"/>
        </w:rPr>
        <w:t xml:space="preserve"> </w:t>
      </w:r>
      <w:r w:rsidR="0077276B" w:rsidRPr="0077276B">
        <w:rPr>
          <w:rFonts w:ascii="Arial" w:hAnsi="Arial" w:cs="Arial"/>
        </w:rPr>
        <w:t xml:space="preserve">visual, auditory and </w:t>
      </w:r>
      <w:r w:rsidR="00394987" w:rsidRPr="0077276B">
        <w:rPr>
          <w:rFonts w:ascii="Arial" w:hAnsi="Arial" w:cs="Arial"/>
        </w:rPr>
        <w:t>kinaesthetic</w:t>
      </w:r>
      <w:r w:rsidR="000C6B9B" w:rsidRPr="00595489">
        <w:rPr>
          <w:rFonts w:ascii="Arial" w:hAnsi="Arial" w:cs="Arial"/>
        </w:rPr>
        <w:t xml:space="preserve"> </w:t>
      </w:r>
      <w:r w:rsidR="00595A76">
        <w:rPr>
          <w:rFonts w:ascii="Arial" w:hAnsi="Arial" w:cs="Arial"/>
        </w:rPr>
        <w:t>learning,</w:t>
      </w:r>
      <w:r w:rsidR="00757B5B">
        <w:rPr>
          <w:rFonts w:ascii="Arial" w:hAnsi="Arial" w:cs="Arial"/>
        </w:rPr>
        <w:t xml:space="preserve"> </w:t>
      </w:r>
      <w:r w:rsidR="00036BB0">
        <w:rPr>
          <w:rFonts w:ascii="Arial" w:hAnsi="Arial" w:cs="Arial"/>
        </w:rPr>
        <w:t xml:space="preserve">this </w:t>
      </w:r>
      <w:r w:rsidR="00DD5DF3">
        <w:rPr>
          <w:rFonts w:ascii="Arial" w:hAnsi="Arial" w:cs="Arial"/>
        </w:rPr>
        <w:t xml:space="preserve">multi-sensory </w:t>
      </w:r>
      <w:r w:rsidR="00104353">
        <w:rPr>
          <w:rFonts w:ascii="Arial" w:hAnsi="Arial" w:cs="Arial"/>
        </w:rPr>
        <w:t xml:space="preserve">approach </w:t>
      </w:r>
      <w:r w:rsidR="00DD5DF3">
        <w:rPr>
          <w:rFonts w:ascii="Arial" w:hAnsi="Arial" w:cs="Arial"/>
        </w:rPr>
        <w:t>can</w:t>
      </w:r>
      <w:r w:rsidR="002F77BE">
        <w:rPr>
          <w:rFonts w:ascii="Arial" w:hAnsi="Arial" w:cs="Arial"/>
        </w:rPr>
        <w:t xml:space="preserve"> </w:t>
      </w:r>
      <w:r w:rsidR="0008593D">
        <w:rPr>
          <w:rFonts w:ascii="Arial" w:hAnsi="Arial" w:cs="Arial"/>
        </w:rPr>
        <w:t>aid</w:t>
      </w:r>
      <w:r w:rsidR="002F77BE">
        <w:rPr>
          <w:rFonts w:ascii="Arial" w:hAnsi="Arial" w:cs="Arial"/>
        </w:rPr>
        <w:t xml:space="preserve"> learners with </w:t>
      </w:r>
      <w:r w:rsidR="006C2E19">
        <w:rPr>
          <w:rFonts w:ascii="Arial" w:hAnsi="Arial" w:cs="Arial"/>
        </w:rPr>
        <w:t>ALN</w:t>
      </w:r>
      <w:r w:rsidR="00E53303">
        <w:rPr>
          <w:rFonts w:ascii="Arial" w:hAnsi="Arial" w:cs="Arial"/>
        </w:rPr>
        <w:t xml:space="preserve"> or</w:t>
      </w:r>
      <w:r w:rsidR="006C2E19">
        <w:rPr>
          <w:rFonts w:ascii="Arial" w:hAnsi="Arial" w:cs="Arial"/>
        </w:rPr>
        <w:t xml:space="preserve"> literacy </w:t>
      </w:r>
      <w:r w:rsidR="006B492B">
        <w:rPr>
          <w:rFonts w:ascii="Arial" w:hAnsi="Arial" w:cs="Arial"/>
        </w:rPr>
        <w:t>difficulties</w:t>
      </w:r>
      <w:r w:rsidR="00394987">
        <w:rPr>
          <w:rFonts w:ascii="Arial" w:hAnsi="Arial" w:cs="Arial"/>
        </w:rPr>
        <w:t xml:space="preserve"> </w:t>
      </w:r>
      <w:r w:rsidR="00761A5D" w:rsidRPr="00595489">
        <w:rPr>
          <w:rFonts w:ascii="Arial" w:hAnsi="Arial" w:cs="Arial"/>
        </w:rPr>
        <w:t>(</w:t>
      </w:r>
      <w:r w:rsidR="00586696">
        <w:rPr>
          <w:rFonts w:ascii="Arial" w:hAnsi="Arial" w:cs="Arial"/>
        </w:rPr>
        <w:t>Pritchard, 2018</w:t>
      </w:r>
      <w:r w:rsidR="00761A5D" w:rsidRPr="00595489">
        <w:rPr>
          <w:rFonts w:ascii="Arial" w:hAnsi="Arial" w:cs="Arial"/>
        </w:rPr>
        <w:t>).</w:t>
      </w:r>
    </w:p>
    <w:p w14:paraId="082AAE93" w14:textId="77777777" w:rsidR="00761A5D" w:rsidRPr="00595489" w:rsidRDefault="00761A5D">
      <w:pPr>
        <w:rPr>
          <w:rFonts w:ascii="Arial" w:hAnsi="Arial" w:cs="Arial"/>
        </w:rPr>
      </w:pPr>
    </w:p>
    <w:p w14:paraId="6DAF99BB" w14:textId="32BBBBA3" w:rsidR="00BF5DD7" w:rsidRDefault="00EA42B8">
      <w:pPr>
        <w:rPr>
          <w:rFonts w:ascii="Arial" w:hAnsi="Arial" w:cs="Arial"/>
        </w:rPr>
      </w:pPr>
      <w:proofErr w:type="spellStart"/>
      <w:r w:rsidRPr="00EA42B8">
        <w:rPr>
          <w:rFonts w:ascii="Arial" w:hAnsi="Arial" w:cs="Arial"/>
        </w:rPr>
        <w:t>Rhiwbeina</w:t>
      </w:r>
      <w:proofErr w:type="spellEnd"/>
      <w:r w:rsidR="00853991" w:rsidRPr="00595489">
        <w:rPr>
          <w:rFonts w:ascii="Arial" w:hAnsi="Arial" w:cs="Arial"/>
        </w:rPr>
        <w:t xml:space="preserve"> Primary School</w:t>
      </w:r>
      <w:r w:rsidR="007908AD">
        <w:rPr>
          <w:rFonts w:ascii="Arial" w:hAnsi="Arial" w:cs="Arial"/>
        </w:rPr>
        <w:t xml:space="preserve"> is the second case study and highlighted by Estyn (2023)</w:t>
      </w:r>
      <w:r w:rsidR="00C4331A">
        <w:rPr>
          <w:rFonts w:ascii="Arial" w:hAnsi="Arial" w:cs="Arial"/>
        </w:rPr>
        <w:t>.</w:t>
      </w:r>
      <w:r w:rsidR="007908AD">
        <w:rPr>
          <w:rFonts w:ascii="Arial" w:hAnsi="Arial" w:cs="Arial"/>
        </w:rPr>
        <w:t xml:space="preserve"> </w:t>
      </w:r>
      <w:r w:rsidR="00C4331A">
        <w:rPr>
          <w:rFonts w:ascii="Arial" w:hAnsi="Arial" w:cs="Arial"/>
        </w:rPr>
        <w:t>T</w:t>
      </w:r>
      <w:r w:rsidR="007908AD">
        <w:rPr>
          <w:rFonts w:ascii="Arial" w:hAnsi="Arial" w:cs="Arial"/>
        </w:rPr>
        <w:t>he school</w:t>
      </w:r>
      <w:r w:rsidR="00180BDF" w:rsidRPr="00595489">
        <w:rPr>
          <w:rFonts w:ascii="Arial" w:hAnsi="Arial" w:cs="Arial"/>
        </w:rPr>
        <w:t xml:space="preserve"> enjoyed </w:t>
      </w:r>
      <w:r w:rsidR="0065572E" w:rsidRPr="00595489">
        <w:rPr>
          <w:rFonts w:ascii="Arial" w:hAnsi="Arial" w:cs="Arial"/>
        </w:rPr>
        <w:t xml:space="preserve">success </w:t>
      </w:r>
      <w:r w:rsidR="00795B24" w:rsidRPr="00595489">
        <w:rPr>
          <w:rFonts w:ascii="Arial" w:hAnsi="Arial" w:cs="Arial"/>
        </w:rPr>
        <w:t xml:space="preserve">using drama to develop literacy skills </w:t>
      </w:r>
      <w:r w:rsidR="00DB1F23" w:rsidRPr="00595489">
        <w:rPr>
          <w:rFonts w:ascii="Arial" w:hAnsi="Arial" w:cs="Arial"/>
        </w:rPr>
        <w:t>by investigating a range of loca</w:t>
      </w:r>
      <w:r w:rsidR="004E42EE" w:rsidRPr="00595489">
        <w:rPr>
          <w:rFonts w:ascii="Arial" w:hAnsi="Arial" w:cs="Arial"/>
        </w:rPr>
        <w:t xml:space="preserve">l historical events </w:t>
      </w:r>
      <w:r w:rsidR="00B059D6" w:rsidRPr="00595489">
        <w:rPr>
          <w:rFonts w:ascii="Arial" w:hAnsi="Arial" w:cs="Arial"/>
        </w:rPr>
        <w:t>to build st</w:t>
      </w:r>
      <w:r w:rsidR="000A2485" w:rsidRPr="00595489">
        <w:rPr>
          <w:rFonts w:ascii="Arial" w:hAnsi="Arial" w:cs="Arial"/>
        </w:rPr>
        <w:t>ories</w:t>
      </w:r>
      <w:r w:rsidR="00B059D6" w:rsidRPr="00595489">
        <w:rPr>
          <w:rFonts w:ascii="Arial" w:hAnsi="Arial" w:cs="Arial"/>
        </w:rPr>
        <w:t xml:space="preserve"> to develop during </w:t>
      </w:r>
      <w:r w:rsidR="0041733B" w:rsidRPr="00595489">
        <w:rPr>
          <w:rFonts w:ascii="Arial" w:hAnsi="Arial" w:cs="Arial"/>
        </w:rPr>
        <w:t xml:space="preserve">collaborative </w:t>
      </w:r>
      <w:r w:rsidR="00B059D6" w:rsidRPr="00595489">
        <w:rPr>
          <w:rFonts w:ascii="Arial" w:hAnsi="Arial" w:cs="Arial"/>
        </w:rPr>
        <w:t>dra</w:t>
      </w:r>
      <w:r w:rsidR="00CC69A4" w:rsidRPr="00595489">
        <w:rPr>
          <w:rFonts w:ascii="Arial" w:hAnsi="Arial" w:cs="Arial"/>
        </w:rPr>
        <w:t>ma sessions</w:t>
      </w:r>
      <w:r w:rsidR="00B1679E">
        <w:rPr>
          <w:rFonts w:ascii="Arial" w:hAnsi="Arial" w:cs="Arial"/>
        </w:rPr>
        <w:t>.</w:t>
      </w:r>
      <w:r w:rsidR="00CC69A4" w:rsidRPr="00595489">
        <w:rPr>
          <w:rFonts w:ascii="Arial" w:hAnsi="Arial" w:cs="Arial"/>
        </w:rPr>
        <w:t xml:space="preserve"> </w:t>
      </w:r>
      <w:r w:rsidR="00A46E7F" w:rsidRPr="00595489">
        <w:rPr>
          <w:rFonts w:ascii="Arial" w:hAnsi="Arial" w:cs="Arial"/>
        </w:rPr>
        <w:t>This</w:t>
      </w:r>
      <w:r w:rsidR="00CC69A4" w:rsidRPr="00595489">
        <w:rPr>
          <w:rFonts w:ascii="Arial" w:hAnsi="Arial" w:cs="Arial"/>
        </w:rPr>
        <w:t xml:space="preserve"> established a strong sense of comm</w:t>
      </w:r>
      <w:r w:rsidR="00F9707B" w:rsidRPr="00595489">
        <w:rPr>
          <w:rFonts w:ascii="Arial" w:hAnsi="Arial" w:cs="Arial"/>
        </w:rPr>
        <w:t>unity</w:t>
      </w:r>
      <w:r w:rsidR="006E3E52">
        <w:rPr>
          <w:rFonts w:ascii="Arial" w:hAnsi="Arial" w:cs="Arial"/>
        </w:rPr>
        <w:t>;</w:t>
      </w:r>
      <w:r w:rsidR="009D00C0">
        <w:rPr>
          <w:rFonts w:ascii="Arial" w:hAnsi="Arial" w:cs="Arial"/>
        </w:rPr>
        <w:t xml:space="preserve"> </w:t>
      </w:r>
      <w:r w:rsidR="00E139F0">
        <w:rPr>
          <w:rFonts w:ascii="Arial" w:hAnsi="Arial" w:cs="Arial"/>
        </w:rPr>
        <w:t>they</w:t>
      </w:r>
      <w:r w:rsidR="00F9707B" w:rsidRPr="00595489">
        <w:rPr>
          <w:rFonts w:ascii="Arial" w:hAnsi="Arial" w:cs="Arial"/>
        </w:rPr>
        <w:t xml:space="preserve"> also included </w:t>
      </w:r>
      <w:r w:rsidR="00747184" w:rsidRPr="00595489">
        <w:rPr>
          <w:rFonts w:ascii="Arial" w:hAnsi="Arial" w:cs="Arial"/>
        </w:rPr>
        <w:t>national and Global themes</w:t>
      </w:r>
      <w:r w:rsidR="00F16D16" w:rsidRPr="00595489">
        <w:rPr>
          <w:rFonts w:ascii="Arial" w:hAnsi="Arial" w:cs="Arial"/>
        </w:rPr>
        <w:t>.</w:t>
      </w:r>
    </w:p>
    <w:p w14:paraId="4DA519F7" w14:textId="6AF1D950" w:rsidR="00EC0FB1" w:rsidRPr="00595489" w:rsidRDefault="00F16D16">
      <w:pPr>
        <w:rPr>
          <w:rFonts w:ascii="Arial" w:hAnsi="Arial" w:cs="Arial"/>
        </w:rPr>
      </w:pPr>
      <w:r w:rsidRPr="00595489">
        <w:rPr>
          <w:rFonts w:ascii="Arial" w:hAnsi="Arial" w:cs="Arial"/>
        </w:rPr>
        <w:t xml:space="preserve">This strategy </w:t>
      </w:r>
      <w:r w:rsidR="002768EF" w:rsidRPr="00595489">
        <w:rPr>
          <w:rFonts w:ascii="Arial" w:hAnsi="Arial" w:cs="Arial"/>
        </w:rPr>
        <w:t xml:space="preserve">embedded the values of the Four Purposes </w:t>
      </w:r>
      <w:r w:rsidR="00C54CCE" w:rsidRPr="00595489">
        <w:rPr>
          <w:rFonts w:ascii="Arial" w:hAnsi="Arial" w:cs="Arial"/>
        </w:rPr>
        <w:t>of the Welsh Curriculum</w:t>
      </w:r>
      <w:r w:rsidR="008745BB">
        <w:rPr>
          <w:rFonts w:ascii="Arial" w:hAnsi="Arial" w:cs="Arial"/>
        </w:rPr>
        <w:t xml:space="preserve"> (2022)</w:t>
      </w:r>
      <w:r w:rsidR="008A3F0C" w:rsidRPr="00595489">
        <w:rPr>
          <w:rFonts w:ascii="Arial" w:hAnsi="Arial" w:cs="Arial"/>
        </w:rPr>
        <w:t>,</w:t>
      </w:r>
      <w:r w:rsidR="003F52A5">
        <w:rPr>
          <w:rFonts w:ascii="Arial" w:hAnsi="Arial" w:cs="Arial"/>
        </w:rPr>
        <w:t xml:space="preserve"> by </w:t>
      </w:r>
      <w:r w:rsidR="008A3F0C" w:rsidRPr="00595489">
        <w:rPr>
          <w:rFonts w:ascii="Arial" w:hAnsi="Arial" w:cs="Arial"/>
        </w:rPr>
        <w:t>develop</w:t>
      </w:r>
      <w:r w:rsidR="003F52A5">
        <w:rPr>
          <w:rFonts w:ascii="Arial" w:hAnsi="Arial" w:cs="Arial"/>
        </w:rPr>
        <w:t>ing</w:t>
      </w:r>
      <w:r w:rsidR="008A3F0C" w:rsidRPr="00595489">
        <w:rPr>
          <w:rFonts w:ascii="Arial" w:hAnsi="Arial" w:cs="Arial"/>
        </w:rPr>
        <w:t xml:space="preserve"> </w:t>
      </w:r>
      <w:r w:rsidR="00D73378" w:rsidRPr="00595489">
        <w:rPr>
          <w:rFonts w:ascii="Arial" w:hAnsi="Arial" w:cs="Arial"/>
        </w:rPr>
        <w:t xml:space="preserve">empathy, ethics, </w:t>
      </w:r>
      <w:r w:rsidR="00A17A6B" w:rsidRPr="00595489">
        <w:rPr>
          <w:rFonts w:ascii="Arial" w:hAnsi="Arial" w:cs="Arial"/>
        </w:rPr>
        <w:t xml:space="preserve">and </w:t>
      </w:r>
      <w:r w:rsidR="00D73378" w:rsidRPr="00595489">
        <w:rPr>
          <w:rFonts w:ascii="Arial" w:hAnsi="Arial" w:cs="Arial"/>
        </w:rPr>
        <w:t xml:space="preserve">entrepreneurship </w:t>
      </w:r>
      <w:r w:rsidR="00685DD5" w:rsidRPr="00595489">
        <w:rPr>
          <w:rFonts w:ascii="Arial" w:hAnsi="Arial" w:cs="Arial"/>
        </w:rPr>
        <w:t>by using role-play</w:t>
      </w:r>
      <w:r w:rsidR="00E734FC">
        <w:rPr>
          <w:rFonts w:ascii="Arial" w:hAnsi="Arial" w:cs="Arial"/>
        </w:rPr>
        <w:t xml:space="preserve"> acti</w:t>
      </w:r>
      <w:r w:rsidR="002E42EA">
        <w:rPr>
          <w:rFonts w:ascii="Arial" w:hAnsi="Arial" w:cs="Arial"/>
        </w:rPr>
        <w:t>v</w:t>
      </w:r>
      <w:r w:rsidR="00E734FC">
        <w:rPr>
          <w:rFonts w:ascii="Arial" w:hAnsi="Arial" w:cs="Arial"/>
        </w:rPr>
        <w:t>ities</w:t>
      </w:r>
      <w:r w:rsidR="00685DD5" w:rsidRPr="00595489">
        <w:rPr>
          <w:rFonts w:ascii="Arial" w:hAnsi="Arial" w:cs="Arial"/>
        </w:rPr>
        <w:t xml:space="preserve"> </w:t>
      </w:r>
      <w:r w:rsidR="00342B40" w:rsidRPr="00595489">
        <w:rPr>
          <w:rFonts w:ascii="Arial" w:hAnsi="Arial" w:cs="Arial"/>
        </w:rPr>
        <w:t>so learners acquire</w:t>
      </w:r>
      <w:r w:rsidR="002E42EA">
        <w:rPr>
          <w:rFonts w:ascii="Arial" w:hAnsi="Arial" w:cs="Arial"/>
        </w:rPr>
        <w:t>d</w:t>
      </w:r>
      <w:r w:rsidR="00342B40" w:rsidRPr="00595489">
        <w:rPr>
          <w:rFonts w:ascii="Arial" w:hAnsi="Arial" w:cs="Arial"/>
        </w:rPr>
        <w:t xml:space="preserve"> a holistic understanding </w:t>
      </w:r>
      <w:r w:rsidR="007F4F00" w:rsidRPr="00595489">
        <w:rPr>
          <w:rFonts w:ascii="Arial" w:hAnsi="Arial" w:cs="Arial"/>
        </w:rPr>
        <w:t>of</w:t>
      </w:r>
      <w:r w:rsidR="00E13CEE">
        <w:rPr>
          <w:rFonts w:ascii="Arial" w:hAnsi="Arial" w:cs="Arial"/>
        </w:rPr>
        <w:t xml:space="preserve"> the</w:t>
      </w:r>
      <w:r w:rsidR="007F4F00" w:rsidRPr="00595489">
        <w:rPr>
          <w:rFonts w:ascii="Arial" w:hAnsi="Arial" w:cs="Arial"/>
        </w:rPr>
        <w:t xml:space="preserve"> characters and event</w:t>
      </w:r>
      <w:r w:rsidR="00955133" w:rsidRPr="00595489">
        <w:rPr>
          <w:rFonts w:ascii="Arial" w:hAnsi="Arial" w:cs="Arial"/>
        </w:rPr>
        <w:t>s</w:t>
      </w:r>
      <w:r w:rsidR="0029519B">
        <w:rPr>
          <w:rFonts w:ascii="Arial" w:hAnsi="Arial" w:cs="Arial"/>
        </w:rPr>
        <w:t xml:space="preserve">, </w:t>
      </w:r>
      <w:r w:rsidR="00E13CEE">
        <w:rPr>
          <w:rFonts w:ascii="Arial" w:hAnsi="Arial" w:cs="Arial"/>
        </w:rPr>
        <w:t>which</w:t>
      </w:r>
      <w:r w:rsidR="006223CE" w:rsidRPr="00595489">
        <w:rPr>
          <w:rFonts w:ascii="Arial" w:hAnsi="Arial" w:cs="Arial"/>
        </w:rPr>
        <w:t xml:space="preserve"> </w:t>
      </w:r>
      <w:r w:rsidR="00E013F1" w:rsidRPr="00595489">
        <w:rPr>
          <w:rFonts w:ascii="Arial" w:hAnsi="Arial" w:cs="Arial"/>
        </w:rPr>
        <w:t>positively affect</w:t>
      </w:r>
      <w:r w:rsidR="0029519B">
        <w:rPr>
          <w:rFonts w:ascii="Arial" w:hAnsi="Arial" w:cs="Arial"/>
        </w:rPr>
        <w:t>ed</w:t>
      </w:r>
      <w:r w:rsidR="00E83CE6" w:rsidRPr="00595489">
        <w:rPr>
          <w:rFonts w:ascii="Arial" w:hAnsi="Arial" w:cs="Arial"/>
        </w:rPr>
        <w:t xml:space="preserve"> literacy </w:t>
      </w:r>
      <w:r w:rsidR="00955133" w:rsidRPr="00595489">
        <w:rPr>
          <w:rFonts w:ascii="Arial" w:hAnsi="Arial" w:cs="Arial"/>
        </w:rPr>
        <w:t xml:space="preserve">outcomes </w:t>
      </w:r>
      <w:r w:rsidR="007F4F00" w:rsidRPr="00595489">
        <w:rPr>
          <w:rFonts w:ascii="Arial" w:hAnsi="Arial" w:cs="Arial"/>
        </w:rPr>
        <w:t>(Est</w:t>
      </w:r>
      <w:r w:rsidR="006223CE" w:rsidRPr="00595489">
        <w:rPr>
          <w:rFonts w:ascii="Arial" w:hAnsi="Arial" w:cs="Arial"/>
        </w:rPr>
        <w:t>yn, 2023).</w:t>
      </w:r>
    </w:p>
    <w:p w14:paraId="0916E6FE" w14:textId="77777777" w:rsidR="00EC12A7" w:rsidRPr="00595489" w:rsidRDefault="00EC12A7">
      <w:pPr>
        <w:rPr>
          <w:rFonts w:ascii="Arial" w:hAnsi="Arial" w:cs="Arial"/>
        </w:rPr>
      </w:pPr>
    </w:p>
    <w:p w14:paraId="2A88C218" w14:textId="0F6A177A" w:rsidR="00EC12A7" w:rsidRPr="00595489" w:rsidRDefault="00F900C3">
      <w:pPr>
        <w:rPr>
          <w:rFonts w:ascii="Arial" w:hAnsi="Arial" w:cs="Arial"/>
        </w:rPr>
      </w:pPr>
      <w:r w:rsidRPr="00595489">
        <w:rPr>
          <w:rFonts w:ascii="Arial" w:hAnsi="Arial" w:cs="Arial"/>
        </w:rPr>
        <w:t xml:space="preserve">Embedding the values of the Four Purposes </w:t>
      </w:r>
      <w:r w:rsidR="00787C8C" w:rsidRPr="00595489">
        <w:rPr>
          <w:rFonts w:ascii="Arial" w:hAnsi="Arial" w:cs="Arial"/>
        </w:rPr>
        <w:t>into pedagog</w:t>
      </w:r>
      <w:r w:rsidR="002955A7" w:rsidRPr="00595489">
        <w:rPr>
          <w:rFonts w:ascii="Arial" w:hAnsi="Arial" w:cs="Arial"/>
        </w:rPr>
        <w:t>y</w:t>
      </w:r>
      <w:r w:rsidR="00B80583" w:rsidRPr="00595489">
        <w:rPr>
          <w:rFonts w:ascii="Arial" w:hAnsi="Arial" w:cs="Arial"/>
        </w:rPr>
        <w:t xml:space="preserve"> is</w:t>
      </w:r>
      <w:r w:rsidR="002955A7" w:rsidRPr="00595489">
        <w:rPr>
          <w:rFonts w:ascii="Arial" w:hAnsi="Arial" w:cs="Arial"/>
        </w:rPr>
        <w:t xml:space="preserve"> </w:t>
      </w:r>
      <w:r w:rsidR="00342F4D" w:rsidRPr="00595489">
        <w:rPr>
          <w:rFonts w:ascii="Arial" w:hAnsi="Arial" w:cs="Arial"/>
        </w:rPr>
        <w:t>a</w:t>
      </w:r>
      <w:r w:rsidR="002955A7" w:rsidRPr="00595489">
        <w:rPr>
          <w:rFonts w:ascii="Arial" w:hAnsi="Arial" w:cs="Arial"/>
        </w:rPr>
        <w:t xml:space="preserve"> mandatory </w:t>
      </w:r>
      <w:r w:rsidR="00B80583" w:rsidRPr="00595489">
        <w:rPr>
          <w:rFonts w:ascii="Arial" w:hAnsi="Arial" w:cs="Arial"/>
        </w:rPr>
        <w:t>responsibility for practitioners</w:t>
      </w:r>
      <w:r w:rsidR="00342F4D" w:rsidRPr="00595489">
        <w:rPr>
          <w:rFonts w:ascii="Arial" w:hAnsi="Arial" w:cs="Arial"/>
        </w:rPr>
        <w:t xml:space="preserve"> </w:t>
      </w:r>
      <w:r w:rsidR="002955A7" w:rsidRPr="00595489">
        <w:rPr>
          <w:rFonts w:ascii="Arial" w:hAnsi="Arial" w:cs="Arial"/>
        </w:rPr>
        <w:t>in W</w:t>
      </w:r>
      <w:r w:rsidR="006B7461">
        <w:rPr>
          <w:rFonts w:ascii="Arial" w:hAnsi="Arial" w:cs="Arial"/>
        </w:rPr>
        <w:t>ales</w:t>
      </w:r>
      <w:r w:rsidR="002955A7" w:rsidRPr="00595489">
        <w:rPr>
          <w:rFonts w:ascii="Arial" w:hAnsi="Arial" w:cs="Arial"/>
        </w:rPr>
        <w:t xml:space="preserve"> </w:t>
      </w:r>
      <w:r w:rsidR="008B72C0" w:rsidRPr="00595489">
        <w:rPr>
          <w:rFonts w:ascii="Arial" w:hAnsi="Arial" w:cs="Arial"/>
        </w:rPr>
        <w:t>(Welsh Gov. 2022</w:t>
      </w:r>
      <w:r w:rsidR="00BE6EFC">
        <w:rPr>
          <w:rFonts w:ascii="Arial" w:hAnsi="Arial" w:cs="Arial"/>
        </w:rPr>
        <w:t>b</w:t>
      </w:r>
      <w:r w:rsidR="00821F3B" w:rsidRPr="00595489">
        <w:rPr>
          <w:rFonts w:ascii="Arial" w:hAnsi="Arial" w:cs="Arial"/>
        </w:rPr>
        <w:t>)</w:t>
      </w:r>
      <w:r w:rsidR="009D4A6C" w:rsidRPr="00595489">
        <w:rPr>
          <w:rFonts w:ascii="Arial" w:hAnsi="Arial" w:cs="Arial"/>
        </w:rPr>
        <w:t>. These</w:t>
      </w:r>
      <w:r w:rsidR="001C1563" w:rsidRPr="00595489">
        <w:rPr>
          <w:rFonts w:ascii="Arial" w:hAnsi="Arial" w:cs="Arial"/>
        </w:rPr>
        <w:t xml:space="preserve"> Drama and role-play</w:t>
      </w:r>
      <w:r w:rsidR="009D4A6C" w:rsidRPr="00595489">
        <w:rPr>
          <w:rFonts w:ascii="Arial" w:hAnsi="Arial" w:cs="Arial"/>
        </w:rPr>
        <w:t xml:space="preserve"> activities embody </w:t>
      </w:r>
      <w:r w:rsidR="00A70455" w:rsidRPr="00595489">
        <w:rPr>
          <w:rFonts w:ascii="Arial" w:hAnsi="Arial" w:cs="Arial"/>
        </w:rPr>
        <w:t>Dorothy Heath</w:t>
      </w:r>
      <w:r w:rsidR="00983C4C" w:rsidRPr="00595489">
        <w:rPr>
          <w:rFonts w:ascii="Arial" w:hAnsi="Arial" w:cs="Arial"/>
        </w:rPr>
        <w:t>cote</w:t>
      </w:r>
      <w:r w:rsidR="00CD010F" w:rsidRPr="00595489">
        <w:rPr>
          <w:rFonts w:ascii="Arial" w:hAnsi="Arial" w:cs="Arial"/>
        </w:rPr>
        <w:t xml:space="preserve">’s </w:t>
      </w:r>
      <w:r w:rsidR="00EF0415" w:rsidRPr="00595489">
        <w:rPr>
          <w:rFonts w:ascii="Arial" w:hAnsi="Arial" w:cs="Arial"/>
        </w:rPr>
        <w:t>Mantel</w:t>
      </w:r>
      <w:r w:rsidR="00CD010F" w:rsidRPr="00595489">
        <w:rPr>
          <w:rFonts w:ascii="Arial" w:hAnsi="Arial" w:cs="Arial"/>
        </w:rPr>
        <w:t xml:space="preserve"> of the Expert</w:t>
      </w:r>
      <w:r w:rsidR="00EF0415" w:rsidRPr="00595489">
        <w:rPr>
          <w:rFonts w:ascii="Arial" w:hAnsi="Arial" w:cs="Arial"/>
        </w:rPr>
        <w:t xml:space="preserve"> approach (Aitken</w:t>
      </w:r>
      <w:r w:rsidR="00F44260" w:rsidRPr="00595489">
        <w:rPr>
          <w:rFonts w:ascii="Arial" w:hAnsi="Arial" w:cs="Arial"/>
        </w:rPr>
        <w:t xml:space="preserve">, 2013). But </w:t>
      </w:r>
      <w:proofErr w:type="gramStart"/>
      <w:r w:rsidR="00F44260" w:rsidRPr="00595489">
        <w:rPr>
          <w:rFonts w:ascii="Arial" w:hAnsi="Arial" w:cs="Arial"/>
        </w:rPr>
        <w:t>also</w:t>
      </w:r>
      <w:proofErr w:type="gramEnd"/>
      <w:r w:rsidR="00F44260" w:rsidRPr="00595489">
        <w:rPr>
          <w:rFonts w:ascii="Arial" w:hAnsi="Arial" w:cs="Arial"/>
        </w:rPr>
        <w:t xml:space="preserve"> Social Constructivist </w:t>
      </w:r>
      <w:r w:rsidR="00120A9A" w:rsidRPr="00595489">
        <w:rPr>
          <w:rFonts w:ascii="Arial" w:hAnsi="Arial" w:cs="Arial"/>
        </w:rPr>
        <w:t>values</w:t>
      </w:r>
      <w:r w:rsidR="00E534B4" w:rsidRPr="00595489">
        <w:rPr>
          <w:rFonts w:ascii="Arial" w:hAnsi="Arial" w:cs="Arial"/>
        </w:rPr>
        <w:t xml:space="preserve"> such as Vygotsky’s </w:t>
      </w:r>
      <w:r w:rsidR="00F74F9D">
        <w:rPr>
          <w:rFonts w:ascii="Arial" w:hAnsi="Arial" w:cs="Arial"/>
        </w:rPr>
        <w:t>s</w:t>
      </w:r>
      <w:r w:rsidR="008860DC" w:rsidRPr="00595489">
        <w:rPr>
          <w:rFonts w:ascii="Arial" w:hAnsi="Arial" w:cs="Arial"/>
        </w:rPr>
        <w:t xml:space="preserve">ocial </w:t>
      </w:r>
      <w:r w:rsidR="00F74F9D">
        <w:rPr>
          <w:rFonts w:ascii="Arial" w:hAnsi="Arial" w:cs="Arial"/>
        </w:rPr>
        <w:t>m</w:t>
      </w:r>
      <w:r w:rsidR="008860DC" w:rsidRPr="00595489">
        <w:rPr>
          <w:rFonts w:ascii="Arial" w:hAnsi="Arial" w:cs="Arial"/>
        </w:rPr>
        <w:t xml:space="preserve">atrix </w:t>
      </w:r>
      <w:r w:rsidR="00F74F9D">
        <w:rPr>
          <w:rFonts w:ascii="Arial" w:hAnsi="Arial" w:cs="Arial"/>
        </w:rPr>
        <w:t>t</w:t>
      </w:r>
      <w:r w:rsidR="008860DC" w:rsidRPr="00595489">
        <w:rPr>
          <w:rFonts w:ascii="Arial" w:hAnsi="Arial" w:cs="Arial"/>
        </w:rPr>
        <w:t>heory</w:t>
      </w:r>
      <w:r w:rsidR="00120A9A" w:rsidRPr="00595489">
        <w:rPr>
          <w:rFonts w:ascii="Arial" w:hAnsi="Arial" w:cs="Arial"/>
        </w:rPr>
        <w:t xml:space="preserve"> (Gray, and </w:t>
      </w:r>
      <w:proofErr w:type="spellStart"/>
      <w:r w:rsidR="00120A9A" w:rsidRPr="00595489">
        <w:rPr>
          <w:rFonts w:ascii="Arial" w:hAnsi="Arial" w:cs="Arial"/>
        </w:rPr>
        <w:t>Macblain</w:t>
      </w:r>
      <w:proofErr w:type="spellEnd"/>
      <w:r w:rsidR="00120A9A" w:rsidRPr="00595489">
        <w:rPr>
          <w:rFonts w:ascii="Arial" w:hAnsi="Arial" w:cs="Arial"/>
        </w:rPr>
        <w:t>, 2015)</w:t>
      </w:r>
      <w:r w:rsidR="008860DC" w:rsidRPr="00595489">
        <w:rPr>
          <w:rFonts w:ascii="Arial" w:hAnsi="Arial" w:cs="Arial"/>
        </w:rPr>
        <w:t>.</w:t>
      </w:r>
      <w:r w:rsidR="003B6197">
        <w:rPr>
          <w:rFonts w:ascii="Arial" w:hAnsi="Arial" w:cs="Arial"/>
        </w:rPr>
        <w:t xml:space="preserve"> </w:t>
      </w:r>
    </w:p>
    <w:p w14:paraId="59CE7706" w14:textId="77777777" w:rsidR="00761A5D" w:rsidRPr="00595489" w:rsidRDefault="00761A5D">
      <w:pPr>
        <w:rPr>
          <w:rFonts w:ascii="Arial" w:hAnsi="Arial" w:cs="Arial"/>
        </w:rPr>
      </w:pPr>
    </w:p>
    <w:p w14:paraId="1EAB613A" w14:textId="77777777" w:rsidR="00F91C59" w:rsidRPr="00595489" w:rsidRDefault="00F91C59">
      <w:pPr>
        <w:rPr>
          <w:rFonts w:ascii="Arial" w:hAnsi="Arial" w:cs="Arial"/>
        </w:rPr>
      </w:pPr>
    </w:p>
    <w:p w14:paraId="18501084" w14:textId="77777777" w:rsidR="00F91C59" w:rsidRPr="00595489" w:rsidRDefault="00F91C59">
      <w:pPr>
        <w:rPr>
          <w:rFonts w:ascii="Arial" w:hAnsi="Arial" w:cs="Arial"/>
        </w:rPr>
      </w:pPr>
    </w:p>
    <w:p w14:paraId="6F61D862" w14:textId="77777777" w:rsidR="00F91C59" w:rsidRPr="00595489" w:rsidRDefault="00F91C59">
      <w:pPr>
        <w:rPr>
          <w:rFonts w:ascii="Arial" w:hAnsi="Arial" w:cs="Arial"/>
        </w:rPr>
      </w:pPr>
    </w:p>
    <w:p w14:paraId="662336BD" w14:textId="77777777" w:rsidR="00F91C59" w:rsidRPr="00595489" w:rsidRDefault="00F91C59">
      <w:pPr>
        <w:rPr>
          <w:rFonts w:ascii="Arial" w:hAnsi="Arial" w:cs="Arial"/>
        </w:rPr>
      </w:pPr>
    </w:p>
    <w:p w14:paraId="145091F0" w14:textId="77777777" w:rsidR="00F91C59" w:rsidRPr="00595489" w:rsidRDefault="00F91C59">
      <w:pPr>
        <w:rPr>
          <w:rFonts w:ascii="Arial" w:hAnsi="Arial" w:cs="Arial"/>
        </w:rPr>
      </w:pPr>
    </w:p>
    <w:p w14:paraId="51EBEB9A" w14:textId="77777777" w:rsidR="00F91C59" w:rsidRPr="00595489" w:rsidRDefault="00F91C59">
      <w:pPr>
        <w:rPr>
          <w:rFonts w:ascii="Arial" w:hAnsi="Arial" w:cs="Arial"/>
        </w:rPr>
      </w:pPr>
    </w:p>
    <w:p w14:paraId="21C9F98E" w14:textId="77777777" w:rsidR="00F91C59" w:rsidRPr="00595489" w:rsidRDefault="00F91C59">
      <w:pPr>
        <w:rPr>
          <w:rFonts w:ascii="Arial" w:hAnsi="Arial" w:cs="Arial"/>
        </w:rPr>
      </w:pPr>
    </w:p>
    <w:p w14:paraId="6D972188" w14:textId="77777777" w:rsidR="00F91C59" w:rsidRPr="00595489" w:rsidRDefault="00F91C59">
      <w:pPr>
        <w:rPr>
          <w:rFonts w:ascii="Arial" w:hAnsi="Arial" w:cs="Arial"/>
        </w:rPr>
      </w:pPr>
    </w:p>
    <w:p w14:paraId="28F55551" w14:textId="77777777" w:rsidR="00F91C59" w:rsidRPr="00595489" w:rsidRDefault="00F91C59">
      <w:pPr>
        <w:rPr>
          <w:rFonts w:ascii="Arial" w:hAnsi="Arial" w:cs="Arial"/>
        </w:rPr>
      </w:pPr>
    </w:p>
    <w:p w14:paraId="59C0E367" w14:textId="77777777" w:rsidR="00F91C59" w:rsidRPr="00595489" w:rsidRDefault="00F91C59">
      <w:pPr>
        <w:rPr>
          <w:rFonts w:ascii="Arial" w:hAnsi="Arial" w:cs="Arial"/>
        </w:rPr>
      </w:pPr>
    </w:p>
    <w:p w14:paraId="23A5C24C" w14:textId="77777777" w:rsidR="000F7D33" w:rsidRPr="00595489" w:rsidRDefault="000F7D33">
      <w:pPr>
        <w:rPr>
          <w:rFonts w:ascii="Arial" w:hAnsi="Arial" w:cs="Arial"/>
        </w:rPr>
      </w:pPr>
    </w:p>
    <w:p w14:paraId="167A900B" w14:textId="77777777" w:rsidR="00AD6470" w:rsidRPr="00595489" w:rsidRDefault="00AD6470" w:rsidP="000F7D33">
      <w:pPr>
        <w:jc w:val="center"/>
        <w:rPr>
          <w:rFonts w:ascii="Arial" w:hAnsi="Arial" w:cs="Arial"/>
        </w:rPr>
      </w:pPr>
    </w:p>
    <w:p w14:paraId="273B08E9" w14:textId="77777777" w:rsidR="00AD6470" w:rsidRPr="00595489" w:rsidRDefault="00AD6470" w:rsidP="000F7D33">
      <w:pPr>
        <w:jc w:val="center"/>
        <w:rPr>
          <w:rFonts w:ascii="Arial" w:hAnsi="Arial" w:cs="Arial"/>
        </w:rPr>
      </w:pPr>
    </w:p>
    <w:p w14:paraId="69188DA7" w14:textId="77777777" w:rsidR="00AD6470" w:rsidRPr="00595489" w:rsidRDefault="00AD6470" w:rsidP="000F7D33">
      <w:pPr>
        <w:jc w:val="center"/>
        <w:rPr>
          <w:rFonts w:ascii="Arial" w:hAnsi="Arial" w:cs="Arial"/>
        </w:rPr>
      </w:pPr>
    </w:p>
    <w:p w14:paraId="724276B3" w14:textId="77777777" w:rsidR="00AD6470" w:rsidRPr="00595489" w:rsidRDefault="00AD6470" w:rsidP="000F7D33">
      <w:pPr>
        <w:jc w:val="center"/>
        <w:rPr>
          <w:rFonts w:ascii="Arial" w:hAnsi="Arial" w:cs="Arial"/>
        </w:rPr>
      </w:pPr>
    </w:p>
    <w:p w14:paraId="33CCEEF0" w14:textId="77777777" w:rsidR="00AD6470" w:rsidRPr="00595489" w:rsidRDefault="00AD6470" w:rsidP="000F7D33">
      <w:pPr>
        <w:jc w:val="center"/>
        <w:rPr>
          <w:rFonts w:ascii="Arial" w:hAnsi="Arial" w:cs="Arial"/>
        </w:rPr>
      </w:pPr>
    </w:p>
    <w:p w14:paraId="2D3EF900" w14:textId="77777777" w:rsidR="00E21FE8" w:rsidRDefault="00E21FE8" w:rsidP="0079170C">
      <w:pPr>
        <w:rPr>
          <w:rFonts w:ascii="Arial" w:hAnsi="Arial" w:cs="Arial"/>
          <w:b/>
          <w:bCs/>
        </w:rPr>
      </w:pPr>
    </w:p>
    <w:p w14:paraId="0EC859B9" w14:textId="63E33523" w:rsidR="00B30343" w:rsidRPr="00595489" w:rsidRDefault="0079170C" w:rsidP="0079170C">
      <w:pPr>
        <w:rPr>
          <w:rFonts w:ascii="Arial" w:hAnsi="Arial" w:cs="Arial"/>
          <w:b/>
          <w:bCs/>
        </w:rPr>
      </w:pPr>
      <w:r w:rsidRPr="00595489">
        <w:rPr>
          <w:rFonts w:ascii="Arial" w:hAnsi="Arial" w:cs="Arial"/>
          <w:b/>
          <w:bCs/>
        </w:rPr>
        <w:t>Music</w:t>
      </w:r>
    </w:p>
    <w:p w14:paraId="6FF8D74E" w14:textId="77777777" w:rsidR="00D15243" w:rsidRPr="00595489" w:rsidRDefault="00D15243" w:rsidP="0079170C">
      <w:pPr>
        <w:rPr>
          <w:rFonts w:ascii="Arial" w:hAnsi="Arial" w:cs="Arial"/>
          <w:b/>
          <w:bCs/>
        </w:rPr>
      </w:pPr>
    </w:p>
    <w:p w14:paraId="4FDD987F" w14:textId="510DADAA" w:rsidR="00081366" w:rsidRDefault="005C1806" w:rsidP="0079170C">
      <w:pPr>
        <w:rPr>
          <w:rFonts w:ascii="Arial" w:hAnsi="Arial" w:cs="Arial"/>
        </w:rPr>
      </w:pPr>
      <w:r w:rsidRPr="00595489">
        <w:rPr>
          <w:rFonts w:ascii="Arial" w:hAnsi="Arial" w:cs="Arial"/>
        </w:rPr>
        <w:t>Music is the next practice and a long</w:t>
      </w:r>
      <w:r w:rsidR="002B3F95" w:rsidRPr="00595489">
        <w:rPr>
          <w:rFonts w:ascii="Arial" w:hAnsi="Arial" w:cs="Arial"/>
        </w:rPr>
        <w:t>-</w:t>
      </w:r>
      <w:r w:rsidRPr="00595489">
        <w:rPr>
          <w:rFonts w:ascii="Arial" w:hAnsi="Arial" w:cs="Arial"/>
        </w:rPr>
        <w:t xml:space="preserve">established </w:t>
      </w:r>
      <w:r w:rsidR="002B3F95" w:rsidRPr="00595489">
        <w:rPr>
          <w:rFonts w:ascii="Arial" w:hAnsi="Arial" w:cs="Arial"/>
        </w:rPr>
        <w:t xml:space="preserve">part of literacy </w:t>
      </w:r>
      <w:r w:rsidR="00F354EF">
        <w:rPr>
          <w:rFonts w:ascii="Arial" w:hAnsi="Arial" w:cs="Arial"/>
        </w:rPr>
        <w:t>acquisition</w:t>
      </w:r>
      <w:r w:rsidR="002B3F95" w:rsidRPr="00595489">
        <w:rPr>
          <w:rFonts w:ascii="Arial" w:hAnsi="Arial" w:cs="Arial"/>
        </w:rPr>
        <w:t xml:space="preserve"> </w:t>
      </w:r>
      <w:r w:rsidR="00550B3F" w:rsidRPr="00595489">
        <w:rPr>
          <w:rFonts w:ascii="Arial" w:hAnsi="Arial" w:cs="Arial"/>
        </w:rPr>
        <w:t>in</w:t>
      </w:r>
      <w:r w:rsidR="002B3F95" w:rsidRPr="00595489">
        <w:rPr>
          <w:rFonts w:ascii="Arial" w:hAnsi="Arial" w:cs="Arial"/>
        </w:rPr>
        <w:t xml:space="preserve"> primary </w:t>
      </w:r>
      <w:r w:rsidR="00550B3F" w:rsidRPr="00595489">
        <w:rPr>
          <w:rFonts w:ascii="Arial" w:hAnsi="Arial" w:cs="Arial"/>
        </w:rPr>
        <w:t xml:space="preserve">school </w:t>
      </w:r>
      <w:r w:rsidR="00557CA3" w:rsidRPr="00595489">
        <w:rPr>
          <w:rFonts w:ascii="Arial" w:hAnsi="Arial" w:cs="Arial"/>
        </w:rPr>
        <w:t>education</w:t>
      </w:r>
      <w:r w:rsidR="00542A78" w:rsidRPr="00595489">
        <w:rPr>
          <w:rFonts w:ascii="Arial" w:hAnsi="Arial" w:cs="Arial"/>
        </w:rPr>
        <w:t>,</w:t>
      </w:r>
      <w:r w:rsidR="00557CA3" w:rsidRPr="00595489">
        <w:rPr>
          <w:rFonts w:ascii="Arial" w:hAnsi="Arial" w:cs="Arial"/>
        </w:rPr>
        <w:t xml:space="preserve"> </w:t>
      </w:r>
      <w:r w:rsidR="009C6809">
        <w:rPr>
          <w:rFonts w:ascii="Arial" w:hAnsi="Arial" w:cs="Arial"/>
        </w:rPr>
        <w:t xml:space="preserve">as outlined by </w:t>
      </w:r>
      <w:r w:rsidR="00EA42B8" w:rsidRPr="001C6A90">
        <w:rPr>
          <w:rFonts w:ascii="Arial" w:hAnsi="Arial" w:cs="Arial"/>
        </w:rPr>
        <w:t>Paquette</w:t>
      </w:r>
      <w:r w:rsidR="00081366" w:rsidRPr="00595489">
        <w:rPr>
          <w:rFonts w:ascii="Arial" w:hAnsi="Arial" w:cs="Arial"/>
        </w:rPr>
        <w:t xml:space="preserve">, and </w:t>
      </w:r>
      <w:proofErr w:type="spellStart"/>
      <w:r w:rsidR="00081366" w:rsidRPr="00595489">
        <w:rPr>
          <w:rFonts w:ascii="Arial" w:hAnsi="Arial" w:cs="Arial"/>
        </w:rPr>
        <w:t>R</w:t>
      </w:r>
      <w:r w:rsidR="00EA42B8">
        <w:rPr>
          <w:rFonts w:ascii="Arial" w:hAnsi="Arial" w:cs="Arial"/>
        </w:rPr>
        <w:t>i</w:t>
      </w:r>
      <w:r w:rsidR="00081366" w:rsidRPr="00595489">
        <w:rPr>
          <w:rFonts w:ascii="Arial" w:hAnsi="Arial" w:cs="Arial"/>
        </w:rPr>
        <w:t>eg</w:t>
      </w:r>
      <w:proofErr w:type="spellEnd"/>
      <w:r w:rsidR="00081366" w:rsidRPr="00595489">
        <w:rPr>
          <w:rFonts w:ascii="Arial" w:hAnsi="Arial" w:cs="Arial"/>
        </w:rPr>
        <w:t xml:space="preserve">, </w:t>
      </w:r>
      <w:r w:rsidR="009C6809">
        <w:rPr>
          <w:rFonts w:ascii="Arial" w:hAnsi="Arial" w:cs="Arial"/>
        </w:rPr>
        <w:t>(</w:t>
      </w:r>
      <w:r w:rsidR="00081366" w:rsidRPr="00595489">
        <w:rPr>
          <w:rFonts w:ascii="Arial" w:hAnsi="Arial" w:cs="Arial"/>
        </w:rPr>
        <w:t>2008</w:t>
      </w:r>
      <w:r w:rsidR="009C6809">
        <w:rPr>
          <w:rFonts w:ascii="Arial" w:hAnsi="Arial" w:cs="Arial"/>
        </w:rPr>
        <w:t>)</w:t>
      </w:r>
      <w:r w:rsidR="00A72A26" w:rsidRPr="00595489">
        <w:rPr>
          <w:rFonts w:ascii="Arial" w:hAnsi="Arial" w:cs="Arial"/>
        </w:rPr>
        <w:t xml:space="preserve">. </w:t>
      </w:r>
    </w:p>
    <w:p w14:paraId="6924A930" w14:textId="77777777" w:rsidR="00081366" w:rsidRDefault="00081366" w:rsidP="0079170C">
      <w:pPr>
        <w:rPr>
          <w:rFonts w:ascii="Arial" w:hAnsi="Arial" w:cs="Arial"/>
        </w:rPr>
      </w:pPr>
    </w:p>
    <w:p w14:paraId="416DCBD9" w14:textId="07D3BCC1" w:rsidR="00FE08FF" w:rsidRDefault="009C6809" w:rsidP="0079170C">
      <w:pPr>
        <w:rPr>
          <w:rFonts w:ascii="Arial" w:hAnsi="Arial" w:cs="Arial"/>
        </w:rPr>
      </w:pPr>
      <w:r>
        <w:rPr>
          <w:rFonts w:ascii="Arial" w:hAnsi="Arial" w:cs="Arial"/>
        </w:rPr>
        <w:t xml:space="preserve">The last </w:t>
      </w:r>
      <w:r w:rsidR="003F1861">
        <w:rPr>
          <w:rFonts w:ascii="Arial" w:hAnsi="Arial" w:cs="Arial"/>
        </w:rPr>
        <w:t>c</w:t>
      </w:r>
      <w:r>
        <w:rPr>
          <w:rFonts w:ascii="Arial" w:hAnsi="Arial" w:cs="Arial"/>
        </w:rPr>
        <w:t>ase study from Estyn</w:t>
      </w:r>
      <w:r w:rsidR="00AB331E">
        <w:rPr>
          <w:rFonts w:ascii="Arial" w:hAnsi="Arial" w:cs="Arial"/>
        </w:rPr>
        <w:t>’s</w:t>
      </w:r>
      <w:r>
        <w:rPr>
          <w:rFonts w:ascii="Arial" w:hAnsi="Arial" w:cs="Arial"/>
        </w:rPr>
        <w:t xml:space="preserve"> (2018) best practices is </w:t>
      </w:r>
      <w:proofErr w:type="spellStart"/>
      <w:r w:rsidR="00EA42B8" w:rsidRPr="00EA42B8">
        <w:rPr>
          <w:rFonts w:ascii="Arial" w:hAnsi="Arial" w:cs="Arial"/>
        </w:rPr>
        <w:t>Rhydypenau</w:t>
      </w:r>
      <w:proofErr w:type="spellEnd"/>
      <w:r w:rsidR="00EA42B8" w:rsidRPr="00EA42B8">
        <w:rPr>
          <w:rFonts w:ascii="Arial" w:hAnsi="Arial" w:cs="Arial"/>
        </w:rPr>
        <w:t xml:space="preserve"> </w:t>
      </w:r>
      <w:r w:rsidR="00C70240" w:rsidRPr="00595489">
        <w:rPr>
          <w:rFonts w:ascii="Arial" w:hAnsi="Arial" w:cs="Arial"/>
        </w:rPr>
        <w:t>Primary School</w:t>
      </w:r>
      <w:r w:rsidR="00633E0A">
        <w:rPr>
          <w:rFonts w:ascii="Arial" w:hAnsi="Arial" w:cs="Arial"/>
        </w:rPr>
        <w:t xml:space="preserve"> </w:t>
      </w:r>
      <w:r>
        <w:rPr>
          <w:rFonts w:ascii="Arial" w:hAnsi="Arial" w:cs="Arial"/>
        </w:rPr>
        <w:t xml:space="preserve">which </w:t>
      </w:r>
      <w:r w:rsidR="00C70240" w:rsidRPr="00595489">
        <w:rPr>
          <w:rFonts w:ascii="Arial" w:hAnsi="Arial" w:cs="Arial"/>
        </w:rPr>
        <w:t xml:space="preserve">gives a high </w:t>
      </w:r>
      <w:r w:rsidR="00704A52" w:rsidRPr="00595489">
        <w:rPr>
          <w:rFonts w:ascii="Arial" w:hAnsi="Arial" w:cs="Arial"/>
        </w:rPr>
        <w:t xml:space="preserve">priority to </w:t>
      </w:r>
      <w:r w:rsidR="00DA606C" w:rsidRPr="00595489">
        <w:rPr>
          <w:rFonts w:ascii="Arial" w:hAnsi="Arial" w:cs="Arial"/>
        </w:rPr>
        <w:t>the integration of musi</w:t>
      </w:r>
      <w:r w:rsidR="003B4D4A" w:rsidRPr="00595489">
        <w:rPr>
          <w:rFonts w:ascii="Arial" w:hAnsi="Arial" w:cs="Arial"/>
        </w:rPr>
        <w:t xml:space="preserve">c across its curriculum </w:t>
      </w:r>
      <w:r w:rsidR="00B0441C" w:rsidRPr="00595489">
        <w:rPr>
          <w:rFonts w:ascii="Arial" w:hAnsi="Arial" w:cs="Arial"/>
        </w:rPr>
        <w:t xml:space="preserve">and enjoys successful literacy </w:t>
      </w:r>
      <w:r w:rsidR="00A05E82" w:rsidRPr="00595489">
        <w:rPr>
          <w:rFonts w:ascii="Arial" w:hAnsi="Arial" w:cs="Arial"/>
        </w:rPr>
        <w:t>outcomes because of this</w:t>
      </w:r>
      <w:r w:rsidR="006124B7">
        <w:rPr>
          <w:rFonts w:ascii="Arial" w:hAnsi="Arial" w:cs="Arial"/>
        </w:rPr>
        <w:t>.</w:t>
      </w:r>
      <w:r w:rsidR="0035581F">
        <w:rPr>
          <w:rFonts w:ascii="Arial" w:hAnsi="Arial" w:cs="Arial"/>
        </w:rPr>
        <w:t xml:space="preserve"> </w:t>
      </w:r>
      <w:r w:rsidR="0035581F" w:rsidRPr="00595489">
        <w:rPr>
          <w:rFonts w:ascii="Arial" w:hAnsi="Arial" w:cs="Arial"/>
        </w:rPr>
        <w:t>Learners</w:t>
      </w:r>
    </w:p>
    <w:p w14:paraId="61F21940" w14:textId="668380B8" w:rsidR="006124B7" w:rsidRDefault="0035581F" w:rsidP="0079170C">
      <w:pPr>
        <w:rPr>
          <w:rFonts w:ascii="Arial" w:hAnsi="Arial" w:cs="Arial"/>
        </w:rPr>
      </w:pPr>
      <w:r w:rsidRPr="00595489">
        <w:rPr>
          <w:rFonts w:ascii="Arial" w:hAnsi="Arial" w:cs="Arial"/>
        </w:rPr>
        <w:t>develop literacy skills through singing, chanting, and composition activities</w:t>
      </w:r>
      <w:r>
        <w:rPr>
          <w:rFonts w:ascii="Arial" w:hAnsi="Arial" w:cs="Arial"/>
        </w:rPr>
        <w:t>.</w:t>
      </w:r>
      <w:r w:rsidR="006124B7">
        <w:rPr>
          <w:rFonts w:ascii="Arial" w:hAnsi="Arial" w:cs="Arial"/>
        </w:rPr>
        <w:t xml:space="preserve"> </w:t>
      </w:r>
      <w:r w:rsidR="009C6809">
        <w:rPr>
          <w:rFonts w:ascii="Arial" w:hAnsi="Arial" w:cs="Arial"/>
        </w:rPr>
        <w:t>The school</w:t>
      </w:r>
      <w:r w:rsidR="00CF7B62" w:rsidRPr="00595489">
        <w:rPr>
          <w:rFonts w:ascii="Arial" w:hAnsi="Arial" w:cs="Arial"/>
        </w:rPr>
        <w:t xml:space="preserve"> </w:t>
      </w:r>
      <w:r w:rsidR="00FF45EE" w:rsidRPr="00595489">
        <w:rPr>
          <w:rFonts w:ascii="Arial" w:hAnsi="Arial" w:cs="Arial"/>
        </w:rPr>
        <w:t xml:space="preserve">has also seen an improvement in learners’ well-being </w:t>
      </w:r>
      <w:r w:rsidR="00FC5297" w:rsidRPr="00595489">
        <w:rPr>
          <w:rFonts w:ascii="Arial" w:hAnsi="Arial" w:cs="Arial"/>
        </w:rPr>
        <w:t xml:space="preserve">because of </w:t>
      </w:r>
      <w:r w:rsidR="00EC7747" w:rsidRPr="00595489">
        <w:rPr>
          <w:rFonts w:ascii="Arial" w:hAnsi="Arial" w:cs="Arial"/>
        </w:rPr>
        <w:t xml:space="preserve">the </w:t>
      </w:r>
      <w:r w:rsidR="00FC5297" w:rsidRPr="00595489">
        <w:rPr>
          <w:rFonts w:ascii="Arial" w:hAnsi="Arial" w:cs="Arial"/>
        </w:rPr>
        <w:t xml:space="preserve">musical </w:t>
      </w:r>
      <w:r w:rsidR="000A0AB9" w:rsidRPr="00595489">
        <w:rPr>
          <w:rFonts w:ascii="Arial" w:hAnsi="Arial" w:cs="Arial"/>
        </w:rPr>
        <w:t>activities</w:t>
      </w:r>
      <w:r w:rsidR="006124B7">
        <w:rPr>
          <w:rFonts w:ascii="Arial" w:hAnsi="Arial" w:cs="Arial"/>
        </w:rPr>
        <w:t xml:space="preserve"> </w:t>
      </w:r>
      <w:r w:rsidR="006124B7" w:rsidRPr="00595489">
        <w:rPr>
          <w:rFonts w:ascii="Arial" w:hAnsi="Arial" w:cs="Arial"/>
        </w:rPr>
        <w:t>(Estyn, 2018)</w:t>
      </w:r>
      <w:r w:rsidR="00913BF7" w:rsidRPr="00595489">
        <w:rPr>
          <w:rFonts w:ascii="Arial" w:hAnsi="Arial" w:cs="Arial"/>
        </w:rPr>
        <w:t>.</w:t>
      </w:r>
    </w:p>
    <w:p w14:paraId="1592C379" w14:textId="77777777" w:rsidR="006124B7" w:rsidRDefault="006124B7" w:rsidP="0079170C">
      <w:pPr>
        <w:rPr>
          <w:rFonts w:ascii="Arial" w:hAnsi="Arial" w:cs="Arial"/>
        </w:rPr>
      </w:pPr>
    </w:p>
    <w:p w14:paraId="16DC22FD" w14:textId="3ACAEC3C" w:rsidR="00442216" w:rsidRDefault="00A5149F" w:rsidP="0079170C">
      <w:pPr>
        <w:rPr>
          <w:rFonts w:ascii="Arial" w:hAnsi="Arial" w:cs="Arial"/>
        </w:rPr>
      </w:pPr>
      <w:r>
        <w:rPr>
          <w:rFonts w:ascii="Arial" w:hAnsi="Arial" w:cs="Arial"/>
        </w:rPr>
        <w:t>I</w:t>
      </w:r>
      <w:r w:rsidR="00B976B4">
        <w:rPr>
          <w:rFonts w:ascii="Arial" w:hAnsi="Arial" w:cs="Arial"/>
        </w:rPr>
        <w:t xml:space="preserve">mproving individual and community well-being </w:t>
      </w:r>
      <w:r w:rsidR="008E0A63">
        <w:rPr>
          <w:rFonts w:ascii="Arial" w:hAnsi="Arial" w:cs="Arial"/>
        </w:rPr>
        <w:t>i</w:t>
      </w:r>
      <w:r w:rsidR="006511C5">
        <w:rPr>
          <w:rFonts w:ascii="Arial" w:hAnsi="Arial" w:cs="Arial"/>
        </w:rPr>
        <w:t>s</w:t>
      </w:r>
      <w:r w:rsidR="008E0A63">
        <w:rPr>
          <w:rFonts w:ascii="Arial" w:hAnsi="Arial" w:cs="Arial"/>
        </w:rPr>
        <w:t xml:space="preserve"> important as</w:t>
      </w:r>
      <w:r w:rsidR="00AA5C8F">
        <w:rPr>
          <w:rFonts w:ascii="Arial" w:hAnsi="Arial" w:cs="Arial"/>
        </w:rPr>
        <w:t xml:space="preserve"> emotions</w:t>
      </w:r>
      <w:r w:rsidR="008E0A63">
        <w:rPr>
          <w:rFonts w:ascii="Arial" w:hAnsi="Arial" w:cs="Arial"/>
        </w:rPr>
        <w:t xml:space="preserve"> </w:t>
      </w:r>
      <w:r w:rsidR="005B633B">
        <w:rPr>
          <w:rFonts w:ascii="Arial" w:hAnsi="Arial" w:cs="Arial"/>
        </w:rPr>
        <w:t>such as anxiety and dep</w:t>
      </w:r>
      <w:r w:rsidR="00913BF7">
        <w:rPr>
          <w:rFonts w:ascii="Arial" w:hAnsi="Arial" w:cs="Arial"/>
        </w:rPr>
        <w:t xml:space="preserve">ression </w:t>
      </w:r>
      <w:r w:rsidR="0093759A">
        <w:rPr>
          <w:rFonts w:ascii="Arial" w:hAnsi="Arial" w:cs="Arial"/>
        </w:rPr>
        <w:t xml:space="preserve">negatively </w:t>
      </w:r>
      <w:r w:rsidR="003725CC">
        <w:rPr>
          <w:rFonts w:ascii="Arial" w:hAnsi="Arial" w:cs="Arial"/>
        </w:rPr>
        <w:t>affect</w:t>
      </w:r>
      <w:r w:rsidR="008E0A63">
        <w:rPr>
          <w:rFonts w:ascii="Arial" w:hAnsi="Arial" w:cs="Arial"/>
        </w:rPr>
        <w:t xml:space="preserve"> </w:t>
      </w:r>
      <w:r w:rsidR="00933F0E">
        <w:rPr>
          <w:rFonts w:ascii="Arial" w:hAnsi="Arial" w:cs="Arial"/>
        </w:rPr>
        <w:t>educational outcome</w:t>
      </w:r>
      <w:r w:rsidR="0093759A">
        <w:rPr>
          <w:rFonts w:ascii="Arial" w:hAnsi="Arial" w:cs="Arial"/>
        </w:rPr>
        <w:t>s</w:t>
      </w:r>
      <w:r w:rsidR="000E0C14">
        <w:rPr>
          <w:rFonts w:ascii="Arial" w:hAnsi="Arial" w:cs="Arial"/>
        </w:rPr>
        <w:t>,</w:t>
      </w:r>
      <w:r w:rsidR="006855E2">
        <w:rPr>
          <w:rFonts w:ascii="Arial" w:hAnsi="Arial" w:cs="Arial"/>
        </w:rPr>
        <w:t xml:space="preserve"> </w:t>
      </w:r>
      <w:r w:rsidR="009F60B8">
        <w:rPr>
          <w:rFonts w:ascii="Arial" w:hAnsi="Arial" w:cs="Arial"/>
        </w:rPr>
        <w:t xml:space="preserve">but also have a heavy </w:t>
      </w:r>
      <w:r w:rsidR="00B61E74">
        <w:rPr>
          <w:rFonts w:ascii="Arial" w:hAnsi="Arial" w:cs="Arial"/>
        </w:rPr>
        <w:t xml:space="preserve">economic cost </w:t>
      </w:r>
      <w:r w:rsidR="00FB4271">
        <w:rPr>
          <w:rFonts w:ascii="Arial" w:hAnsi="Arial" w:cs="Arial"/>
        </w:rPr>
        <w:t xml:space="preserve">through social care </w:t>
      </w:r>
      <w:r w:rsidR="007A177C">
        <w:rPr>
          <w:rFonts w:ascii="Arial" w:hAnsi="Arial" w:cs="Arial"/>
        </w:rPr>
        <w:t xml:space="preserve">budgets </w:t>
      </w:r>
      <w:r w:rsidR="00EC2A90">
        <w:rPr>
          <w:rFonts w:ascii="Arial" w:hAnsi="Arial" w:cs="Arial"/>
        </w:rPr>
        <w:t>(A</w:t>
      </w:r>
      <w:r w:rsidR="00A04AF8">
        <w:rPr>
          <w:rFonts w:ascii="Arial" w:hAnsi="Arial" w:cs="Arial"/>
        </w:rPr>
        <w:t>rthur and Peterson</w:t>
      </w:r>
      <w:r w:rsidR="002B52D2">
        <w:rPr>
          <w:rFonts w:ascii="Arial" w:hAnsi="Arial" w:cs="Arial"/>
        </w:rPr>
        <w:t xml:space="preserve">, </w:t>
      </w:r>
      <w:r w:rsidR="00D83132">
        <w:rPr>
          <w:rFonts w:ascii="Arial" w:hAnsi="Arial" w:cs="Arial"/>
        </w:rPr>
        <w:t>2012</w:t>
      </w:r>
      <w:r w:rsidR="00A04AF8">
        <w:rPr>
          <w:rFonts w:ascii="Arial" w:hAnsi="Arial" w:cs="Arial"/>
        </w:rPr>
        <w:t>).</w:t>
      </w:r>
    </w:p>
    <w:p w14:paraId="5513CA44" w14:textId="77777777" w:rsidR="00442216" w:rsidRDefault="00442216" w:rsidP="0079170C">
      <w:pPr>
        <w:rPr>
          <w:rFonts w:ascii="Arial" w:hAnsi="Arial" w:cs="Arial"/>
        </w:rPr>
      </w:pPr>
    </w:p>
    <w:p w14:paraId="616FBA18" w14:textId="680D6D50" w:rsidR="00022891" w:rsidRPr="00595489" w:rsidRDefault="00D83132" w:rsidP="0079170C">
      <w:pPr>
        <w:rPr>
          <w:rFonts w:ascii="Arial" w:hAnsi="Arial" w:cs="Arial"/>
        </w:rPr>
      </w:pPr>
      <w:r>
        <w:rPr>
          <w:rFonts w:ascii="Arial" w:hAnsi="Arial" w:cs="Arial"/>
        </w:rPr>
        <w:t>Music</w:t>
      </w:r>
      <w:r w:rsidR="002E6BDE">
        <w:rPr>
          <w:rFonts w:ascii="Arial" w:hAnsi="Arial" w:cs="Arial"/>
        </w:rPr>
        <w:t>al</w:t>
      </w:r>
      <w:r>
        <w:rPr>
          <w:rFonts w:ascii="Arial" w:hAnsi="Arial" w:cs="Arial"/>
        </w:rPr>
        <w:t xml:space="preserve"> </w:t>
      </w:r>
      <w:r w:rsidR="00E6451D">
        <w:rPr>
          <w:rFonts w:ascii="Arial" w:hAnsi="Arial" w:cs="Arial"/>
        </w:rPr>
        <w:t>practices</w:t>
      </w:r>
      <w:r w:rsidR="00EB0521">
        <w:rPr>
          <w:rFonts w:ascii="Arial" w:hAnsi="Arial" w:cs="Arial"/>
        </w:rPr>
        <w:t xml:space="preserve"> can </w:t>
      </w:r>
      <w:r w:rsidR="001B7D92" w:rsidRPr="00595489">
        <w:rPr>
          <w:rFonts w:ascii="Arial" w:hAnsi="Arial" w:cs="Arial"/>
        </w:rPr>
        <w:t>help</w:t>
      </w:r>
      <w:r w:rsidR="00EB0521">
        <w:rPr>
          <w:rFonts w:ascii="Arial" w:hAnsi="Arial" w:cs="Arial"/>
        </w:rPr>
        <w:t xml:space="preserve"> </w:t>
      </w:r>
      <w:r w:rsidR="002E6BDE">
        <w:rPr>
          <w:rFonts w:ascii="Arial" w:hAnsi="Arial" w:cs="Arial"/>
        </w:rPr>
        <w:t>practitioners</w:t>
      </w:r>
      <w:r w:rsidR="002C4A16">
        <w:rPr>
          <w:rFonts w:ascii="Arial" w:hAnsi="Arial" w:cs="Arial"/>
        </w:rPr>
        <w:t xml:space="preserve"> fulfil their </w:t>
      </w:r>
      <w:r w:rsidR="003326AF" w:rsidRPr="00595489">
        <w:rPr>
          <w:rFonts w:ascii="Arial" w:hAnsi="Arial" w:cs="Arial"/>
        </w:rPr>
        <w:t xml:space="preserve">responsibilities </w:t>
      </w:r>
      <w:r w:rsidR="001B7D92" w:rsidRPr="00595489">
        <w:rPr>
          <w:rFonts w:ascii="Arial" w:hAnsi="Arial" w:cs="Arial"/>
        </w:rPr>
        <w:t xml:space="preserve">regarding the </w:t>
      </w:r>
      <w:r w:rsidR="004B0863" w:rsidRPr="00595489">
        <w:rPr>
          <w:rFonts w:ascii="Arial" w:hAnsi="Arial" w:cs="Arial"/>
        </w:rPr>
        <w:t>Welsh Government</w:t>
      </w:r>
      <w:r w:rsidR="000A0AB9" w:rsidRPr="00595489">
        <w:rPr>
          <w:rFonts w:ascii="Arial" w:hAnsi="Arial" w:cs="Arial"/>
        </w:rPr>
        <w:t>’</w:t>
      </w:r>
      <w:r w:rsidR="004B0863" w:rsidRPr="00595489">
        <w:rPr>
          <w:rFonts w:ascii="Arial" w:hAnsi="Arial" w:cs="Arial"/>
        </w:rPr>
        <w:t>s</w:t>
      </w:r>
      <w:r w:rsidR="00CD505E">
        <w:rPr>
          <w:rFonts w:ascii="Arial" w:hAnsi="Arial" w:cs="Arial"/>
        </w:rPr>
        <w:t xml:space="preserve"> </w:t>
      </w:r>
      <w:r w:rsidR="00C34460">
        <w:rPr>
          <w:rFonts w:ascii="Arial" w:hAnsi="Arial" w:cs="Arial"/>
        </w:rPr>
        <w:t>h</w:t>
      </w:r>
      <w:r w:rsidR="00CD505E">
        <w:rPr>
          <w:rFonts w:ascii="Arial" w:hAnsi="Arial" w:cs="Arial"/>
        </w:rPr>
        <w:t xml:space="preserve">ealth and </w:t>
      </w:r>
      <w:r w:rsidR="00C34460">
        <w:rPr>
          <w:rFonts w:ascii="Arial" w:hAnsi="Arial" w:cs="Arial"/>
        </w:rPr>
        <w:t>w</w:t>
      </w:r>
      <w:r w:rsidR="00CD505E">
        <w:rPr>
          <w:rFonts w:ascii="Arial" w:hAnsi="Arial" w:cs="Arial"/>
        </w:rPr>
        <w:t>ell</w:t>
      </w:r>
      <w:r w:rsidR="008B5A58">
        <w:rPr>
          <w:rFonts w:ascii="Arial" w:hAnsi="Arial" w:cs="Arial"/>
        </w:rPr>
        <w:t>-</w:t>
      </w:r>
      <w:r w:rsidR="00CD505E">
        <w:rPr>
          <w:rFonts w:ascii="Arial" w:hAnsi="Arial" w:cs="Arial"/>
        </w:rPr>
        <w:t>being</w:t>
      </w:r>
      <w:r w:rsidR="008B5A58">
        <w:rPr>
          <w:rFonts w:ascii="Arial" w:hAnsi="Arial" w:cs="Arial"/>
        </w:rPr>
        <w:t xml:space="preserve"> goals</w:t>
      </w:r>
      <w:r w:rsidR="00037004">
        <w:rPr>
          <w:rFonts w:ascii="Arial" w:hAnsi="Arial" w:cs="Arial"/>
        </w:rPr>
        <w:t xml:space="preserve"> a</w:t>
      </w:r>
      <w:r w:rsidR="008007C5">
        <w:rPr>
          <w:rFonts w:ascii="Arial" w:hAnsi="Arial" w:cs="Arial"/>
        </w:rPr>
        <w:t>nd comply with</w:t>
      </w:r>
      <w:r w:rsidR="000A7A85">
        <w:rPr>
          <w:rFonts w:ascii="Arial" w:hAnsi="Arial" w:cs="Arial"/>
        </w:rPr>
        <w:t xml:space="preserve"> the</w:t>
      </w:r>
      <w:r w:rsidR="00E127B0">
        <w:rPr>
          <w:rFonts w:ascii="Arial" w:hAnsi="Arial" w:cs="Arial"/>
        </w:rPr>
        <w:t xml:space="preserve">ir </w:t>
      </w:r>
      <w:r w:rsidR="00C34460">
        <w:rPr>
          <w:rFonts w:ascii="Arial" w:hAnsi="Arial" w:cs="Arial"/>
        </w:rPr>
        <w:t>C</w:t>
      </w:r>
      <w:r w:rsidR="00FA06A7">
        <w:rPr>
          <w:rFonts w:ascii="Arial" w:hAnsi="Arial" w:cs="Arial"/>
        </w:rPr>
        <w:t>urriculum</w:t>
      </w:r>
      <w:r w:rsidR="009C5B92">
        <w:rPr>
          <w:rFonts w:ascii="Arial" w:hAnsi="Arial" w:cs="Arial"/>
        </w:rPr>
        <w:t>’</w:t>
      </w:r>
      <w:r w:rsidR="00FA06A7">
        <w:rPr>
          <w:rFonts w:ascii="Arial" w:hAnsi="Arial" w:cs="Arial"/>
        </w:rPr>
        <w:t>s</w:t>
      </w:r>
      <w:r w:rsidR="009C5B92">
        <w:rPr>
          <w:rFonts w:ascii="Arial" w:hAnsi="Arial" w:cs="Arial"/>
        </w:rPr>
        <w:t xml:space="preserve"> </w:t>
      </w:r>
      <w:r w:rsidR="004B0863" w:rsidRPr="00595489">
        <w:rPr>
          <w:rFonts w:ascii="Arial" w:hAnsi="Arial" w:cs="Arial"/>
        </w:rPr>
        <w:t>Areas of Learning</w:t>
      </w:r>
      <w:r w:rsidR="00D720B4" w:rsidRPr="00595489">
        <w:rPr>
          <w:rFonts w:ascii="Arial" w:hAnsi="Arial" w:cs="Arial"/>
        </w:rPr>
        <w:t xml:space="preserve"> and </w:t>
      </w:r>
      <w:r w:rsidR="00D239C5" w:rsidRPr="00595489">
        <w:rPr>
          <w:rFonts w:ascii="Arial" w:hAnsi="Arial" w:cs="Arial"/>
        </w:rPr>
        <w:t>Experience</w:t>
      </w:r>
      <w:r w:rsidR="00E45AA0" w:rsidRPr="00E45AA0">
        <w:rPr>
          <w:rFonts w:ascii="Arial" w:hAnsi="Arial" w:cs="Arial"/>
        </w:rPr>
        <w:t xml:space="preserve"> </w:t>
      </w:r>
      <w:r w:rsidR="00D0356D">
        <w:rPr>
          <w:rFonts w:ascii="Arial" w:hAnsi="Arial" w:cs="Arial"/>
        </w:rPr>
        <w:t>(</w:t>
      </w:r>
      <w:r w:rsidR="00E45AA0" w:rsidRPr="00595489">
        <w:rPr>
          <w:rFonts w:ascii="Arial" w:hAnsi="Arial" w:cs="Arial"/>
        </w:rPr>
        <w:t>Welsh Gov</w:t>
      </w:r>
      <w:r w:rsidR="00D0356D">
        <w:rPr>
          <w:rFonts w:ascii="Arial" w:hAnsi="Arial" w:cs="Arial"/>
        </w:rPr>
        <w:t>.</w:t>
      </w:r>
      <w:r w:rsidR="009C6809">
        <w:rPr>
          <w:rFonts w:ascii="Arial" w:hAnsi="Arial" w:cs="Arial"/>
        </w:rPr>
        <w:t xml:space="preserve"> 2022</w:t>
      </w:r>
      <w:r w:rsidR="00E45AA0">
        <w:rPr>
          <w:rFonts w:ascii="Arial" w:hAnsi="Arial" w:cs="Arial"/>
        </w:rPr>
        <w:t>).</w:t>
      </w:r>
    </w:p>
    <w:p w14:paraId="2596769F" w14:textId="77777777" w:rsidR="00882650" w:rsidRDefault="00882650" w:rsidP="0079170C">
      <w:pPr>
        <w:rPr>
          <w:rFonts w:ascii="Arial" w:hAnsi="Arial" w:cs="Arial"/>
        </w:rPr>
      </w:pPr>
    </w:p>
    <w:p w14:paraId="79B5F980" w14:textId="77777777" w:rsidR="00762E5E" w:rsidRPr="00401242" w:rsidRDefault="00762E5E" w:rsidP="0079170C">
      <w:pPr>
        <w:rPr>
          <w:rFonts w:ascii="Arial" w:hAnsi="Arial" w:cs="Arial"/>
        </w:rPr>
      </w:pPr>
    </w:p>
    <w:p w14:paraId="0979F1BD" w14:textId="77777777" w:rsidR="00882650" w:rsidRPr="00401242" w:rsidRDefault="00882650" w:rsidP="0079170C">
      <w:pPr>
        <w:rPr>
          <w:rFonts w:ascii="Arial" w:hAnsi="Arial" w:cs="Arial"/>
        </w:rPr>
      </w:pPr>
    </w:p>
    <w:p w14:paraId="573AAF5E" w14:textId="70E3568D" w:rsidR="00882650" w:rsidRDefault="00882650" w:rsidP="0079170C">
      <w:pPr>
        <w:rPr>
          <w:rFonts w:ascii="Arial" w:hAnsi="Arial" w:cs="Arial"/>
        </w:rPr>
      </w:pPr>
    </w:p>
    <w:p w14:paraId="2A03EEBE" w14:textId="77777777" w:rsidR="003F6BE5" w:rsidRDefault="003F6BE5" w:rsidP="0079170C">
      <w:pPr>
        <w:rPr>
          <w:rFonts w:ascii="Arial" w:hAnsi="Arial" w:cs="Arial"/>
        </w:rPr>
      </w:pPr>
    </w:p>
    <w:p w14:paraId="102303BB" w14:textId="77777777" w:rsidR="003F6BE5" w:rsidRDefault="003F6BE5" w:rsidP="0079170C">
      <w:pPr>
        <w:rPr>
          <w:rFonts w:ascii="Arial" w:hAnsi="Arial" w:cs="Arial"/>
        </w:rPr>
      </w:pPr>
    </w:p>
    <w:p w14:paraId="44B92D56" w14:textId="77777777" w:rsidR="003F6BE5" w:rsidRDefault="003F6BE5" w:rsidP="0079170C">
      <w:pPr>
        <w:rPr>
          <w:rFonts w:ascii="Arial" w:hAnsi="Arial" w:cs="Arial"/>
        </w:rPr>
      </w:pPr>
    </w:p>
    <w:p w14:paraId="0362BD53" w14:textId="77777777" w:rsidR="003F6BE5" w:rsidRDefault="003F6BE5" w:rsidP="0079170C">
      <w:pPr>
        <w:rPr>
          <w:rFonts w:ascii="Arial" w:hAnsi="Arial" w:cs="Arial"/>
        </w:rPr>
      </w:pPr>
    </w:p>
    <w:p w14:paraId="3D82A570" w14:textId="77777777" w:rsidR="003F6BE5" w:rsidRDefault="003F6BE5" w:rsidP="0079170C">
      <w:pPr>
        <w:rPr>
          <w:rFonts w:ascii="Arial" w:hAnsi="Arial" w:cs="Arial"/>
        </w:rPr>
      </w:pPr>
    </w:p>
    <w:p w14:paraId="37385DFD" w14:textId="77777777" w:rsidR="003F6BE5" w:rsidRDefault="003F6BE5" w:rsidP="0079170C">
      <w:pPr>
        <w:rPr>
          <w:rFonts w:ascii="Arial" w:hAnsi="Arial" w:cs="Arial"/>
        </w:rPr>
      </w:pPr>
    </w:p>
    <w:p w14:paraId="6020374D" w14:textId="77777777" w:rsidR="003F6BE5" w:rsidRDefault="003F6BE5" w:rsidP="0079170C">
      <w:pPr>
        <w:rPr>
          <w:rFonts w:ascii="Arial" w:hAnsi="Arial" w:cs="Arial"/>
        </w:rPr>
      </w:pPr>
    </w:p>
    <w:p w14:paraId="5DD69544" w14:textId="77777777" w:rsidR="003F6BE5" w:rsidRDefault="003F6BE5" w:rsidP="0079170C">
      <w:pPr>
        <w:rPr>
          <w:rFonts w:ascii="Arial" w:hAnsi="Arial" w:cs="Arial"/>
        </w:rPr>
      </w:pPr>
    </w:p>
    <w:p w14:paraId="24B16B90" w14:textId="77777777" w:rsidR="003F6BE5" w:rsidRDefault="003F6BE5" w:rsidP="0079170C">
      <w:pPr>
        <w:rPr>
          <w:rFonts w:ascii="Arial" w:hAnsi="Arial" w:cs="Arial"/>
        </w:rPr>
      </w:pPr>
    </w:p>
    <w:p w14:paraId="3196B577" w14:textId="77777777" w:rsidR="003F6BE5" w:rsidRDefault="003F6BE5" w:rsidP="0079170C">
      <w:pPr>
        <w:rPr>
          <w:rFonts w:ascii="Arial" w:hAnsi="Arial" w:cs="Arial"/>
        </w:rPr>
      </w:pPr>
    </w:p>
    <w:p w14:paraId="3E05182A" w14:textId="77777777" w:rsidR="003F6BE5" w:rsidRDefault="003F6BE5" w:rsidP="0079170C">
      <w:pPr>
        <w:rPr>
          <w:rFonts w:ascii="Arial" w:hAnsi="Arial" w:cs="Arial"/>
        </w:rPr>
      </w:pPr>
    </w:p>
    <w:p w14:paraId="24606396" w14:textId="77777777" w:rsidR="003F6BE5" w:rsidRDefault="003F6BE5" w:rsidP="0079170C">
      <w:pPr>
        <w:rPr>
          <w:rFonts w:ascii="Arial" w:hAnsi="Arial" w:cs="Arial"/>
        </w:rPr>
      </w:pPr>
    </w:p>
    <w:p w14:paraId="464C45AE" w14:textId="77777777" w:rsidR="003F6BE5" w:rsidRDefault="003F6BE5" w:rsidP="0079170C">
      <w:pPr>
        <w:rPr>
          <w:rFonts w:ascii="Arial" w:hAnsi="Arial" w:cs="Arial"/>
        </w:rPr>
      </w:pPr>
    </w:p>
    <w:p w14:paraId="38F52443" w14:textId="77777777" w:rsidR="003F6BE5" w:rsidRDefault="003F6BE5" w:rsidP="0079170C">
      <w:pPr>
        <w:rPr>
          <w:rFonts w:ascii="Arial" w:hAnsi="Arial" w:cs="Arial"/>
        </w:rPr>
      </w:pPr>
    </w:p>
    <w:p w14:paraId="6547710A" w14:textId="77777777" w:rsidR="003F6BE5" w:rsidRDefault="003F6BE5" w:rsidP="0079170C">
      <w:pPr>
        <w:rPr>
          <w:rFonts w:ascii="Arial" w:hAnsi="Arial" w:cs="Arial"/>
        </w:rPr>
      </w:pPr>
    </w:p>
    <w:p w14:paraId="27880E29" w14:textId="77777777" w:rsidR="003F6BE5" w:rsidRDefault="003F6BE5" w:rsidP="0079170C">
      <w:pPr>
        <w:rPr>
          <w:rFonts w:ascii="Arial" w:hAnsi="Arial" w:cs="Arial"/>
        </w:rPr>
      </w:pPr>
    </w:p>
    <w:p w14:paraId="2C85802B" w14:textId="77777777" w:rsidR="003F6BE5" w:rsidRDefault="003F6BE5" w:rsidP="0079170C">
      <w:pPr>
        <w:rPr>
          <w:rFonts w:ascii="Arial" w:hAnsi="Arial" w:cs="Arial"/>
        </w:rPr>
      </w:pPr>
    </w:p>
    <w:p w14:paraId="4F963201" w14:textId="77777777" w:rsidR="003F6BE5" w:rsidRDefault="003F6BE5" w:rsidP="0079170C">
      <w:pPr>
        <w:rPr>
          <w:rFonts w:ascii="Arial" w:hAnsi="Arial" w:cs="Arial"/>
        </w:rPr>
      </w:pPr>
    </w:p>
    <w:p w14:paraId="0B4FE6E9" w14:textId="77777777" w:rsidR="003F6BE5" w:rsidRDefault="003F6BE5" w:rsidP="0079170C">
      <w:pPr>
        <w:rPr>
          <w:rFonts w:ascii="Arial" w:hAnsi="Arial" w:cs="Arial"/>
        </w:rPr>
      </w:pPr>
    </w:p>
    <w:p w14:paraId="038F87A1" w14:textId="77777777" w:rsidR="003F6BE5" w:rsidRDefault="003F6BE5" w:rsidP="0079170C">
      <w:pPr>
        <w:rPr>
          <w:rFonts w:ascii="Arial" w:hAnsi="Arial" w:cs="Arial"/>
        </w:rPr>
      </w:pPr>
    </w:p>
    <w:p w14:paraId="6B432FC3" w14:textId="77777777" w:rsidR="003F6BE5" w:rsidRDefault="003F6BE5" w:rsidP="0079170C">
      <w:pPr>
        <w:rPr>
          <w:rFonts w:ascii="Arial" w:hAnsi="Arial" w:cs="Arial"/>
        </w:rPr>
      </w:pPr>
    </w:p>
    <w:p w14:paraId="1C65C0C0" w14:textId="77777777" w:rsidR="003F6BE5" w:rsidRDefault="003F6BE5" w:rsidP="0079170C">
      <w:pPr>
        <w:rPr>
          <w:rFonts w:ascii="Arial" w:hAnsi="Arial" w:cs="Arial"/>
        </w:rPr>
      </w:pPr>
    </w:p>
    <w:p w14:paraId="4EEDB324" w14:textId="77777777" w:rsidR="003F6BE5" w:rsidRDefault="003F6BE5" w:rsidP="0079170C">
      <w:pPr>
        <w:rPr>
          <w:rFonts w:ascii="Arial" w:hAnsi="Arial" w:cs="Arial"/>
        </w:rPr>
      </w:pPr>
    </w:p>
    <w:p w14:paraId="2C2E531E" w14:textId="77777777" w:rsidR="003F6BE5" w:rsidRDefault="003F6BE5" w:rsidP="0079170C">
      <w:pPr>
        <w:rPr>
          <w:rFonts w:ascii="Arial" w:hAnsi="Arial" w:cs="Arial"/>
        </w:rPr>
      </w:pPr>
    </w:p>
    <w:p w14:paraId="4960C78F" w14:textId="77777777" w:rsidR="00D82F83" w:rsidRDefault="00D82F83" w:rsidP="0079170C">
      <w:pPr>
        <w:rPr>
          <w:rFonts w:ascii="Arial" w:hAnsi="Arial" w:cs="Arial"/>
        </w:rPr>
      </w:pPr>
    </w:p>
    <w:p w14:paraId="522F7E39" w14:textId="77777777" w:rsidR="003F6BE5" w:rsidRDefault="003F6BE5" w:rsidP="0079170C">
      <w:pPr>
        <w:rPr>
          <w:rFonts w:ascii="Arial" w:hAnsi="Arial" w:cs="Arial"/>
        </w:rPr>
      </w:pPr>
    </w:p>
    <w:p w14:paraId="13F6509B" w14:textId="2547A894" w:rsidR="003F6BE5" w:rsidRPr="003F6BE5" w:rsidRDefault="003F6BE5" w:rsidP="00D82F83">
      <w:pPr>
        <w:jc w:val="center"/>
        <w:rPr>
          <w:rFonts w:ascii="Arial" w:hAnsi="Arial" w:cs="Arial"/>
          <w:b/>
          <w:bCs/>
        </w:rPr>
      </w:pPr>
      <w:r w:rsidRPr="003F6BE5">
        <w:rPr>
          <w:rFonts w:ascii="Arial" w:hAnsi="Arial" w:cs="Arial"/>
          <w:b/>
          <w:bCs/>
        </w:rPr>
        <w:lastRenderedPageBreak/>
        <w:t>Conclusion</w:t>
      </w:r>
    </w:p>
    <w:p w14:paraId="64A1B1C8" w14:textId="77777777" w:rsidR="008C0B28" w:rsidRPr="00401242" w:rsidRDefault="008C0B28" w:rsidP="0079170C">
      <w:pPr>
        <w:rPr>
          <w:rFonts w:ascii="Arial" w:hAnsi="Arial" w:cs="Arial"/>
        </w:rPr>
      </w:pPr>
    </w:p>
    <w:p w14:paraId="468C5C08" w14:textId="77777777" w:rsidR="008C0B28" w:rsidRPr="00401242" w:rsidRDefault="008C0B28" w:rsidP="0079170C">
      <w:pPr>
        <w:rPr>
          <w:rFonts w:ascii="Arial" w:hAnsi="Arial" w:cs="Arial"/>
        </w:rPr>
      </w:pPr>
    </w:p>
    <w:p w14:paraId="609D0E01" w14:textId="7FC1BE81" w:rsidR="0079170C" w:rsidRDefault="0083564D" w:rsidP="0021588C">
      <w:pPr>
        <w:rPr>
          <w:rFonts w:ascii="Arial" w:hAnsi="Arial" w:cs="Arial"/>
        </w:rPr>
      </w:pPr>
      <w:r>
        <w:rPr>
          <w:rFonts w:ascii="Arial" w:hAnsi="Arial" w:cs="Arial"/>
        </w:rPr>
        <w:t>To conclude</w:t>
      </w:r>
      <w:r w:rsidR="00341205">
        <w:rPr>
          <w:rFonts w:ascii="Arial" w:hAnsi="Arial" w:cs="Arial"/>
        </w:rPr>
        <w:t>.</w:t>
      </w:r>
    </w:p>
    <w:p w14:paraId="18EDC884" w14:textId="77777777" w:rsidR="008A7660" w:rsidRDefault="008A7660" w:rsidP="00022FED">
      <w:pPr>
        <w:rPr>
          <w:rFonts w:ascii="Arial" w:hAnsi="Arial" w:cs="Arial"/>
        </w:rPr>
      </w:pPr>
    </w:p>
    <w:p w14:paraId="23B18784" w14:textId="5DCA3496" w:rsidR="0079170C" w:rsidRDefault="00143777" w:rsidP="00022FED">
      <w:pPr>
        <w:rPr>
          <w:rFonts w:ascii="Arial" w:hAnsi="Arial" w:cs="Arial"/>
        </w:rPr>
      </w:pPr>
      <w:r>
        <w:rPr>
          <w:rFonts w:ascii="Arial" w:hAnsi="Arial" w:cs="Arial"/>
        </w:rPr>
        <w:t xml:space="preserve">This presentation </w:t>
      </w:r>
      <w:r w:rsidR="0024453F">
        <w:rPr>
          <w:rFonts w:ascii="Arial" w:hAnsi="Arial" w:cs="Arial"/>
        </w:rPr>
        <w:t xml:space="preserve">discussed </w:t>
      </w:r>
      <w:r w:rsidR="006D3832">
        <w:rPr>
          <w:rFonts w:ascii="Arial" w:hAnsi="Arial" w:cs="Arial"/>
        </w:rPr>
        <w:t>literacy acquisition and how poe</w:t>
      </w:r>
      <w:r w:rsidR="000800DA">
        <w:rPr>
          <w:rFonts w:ascii="Arial" w:hAnsi="Arial" w:cs="Arial"/>
        </w:rPr>
        <w:t>try can aid learners’ phonological awareness</w:t>
      </w:r>
      <w:r w:rsidR="003518A9">
        <w:rPr>
          <w:rFonts w:ascii="Arial" w:hAnsi="Arial" w:cs="Arial"/>
        </w:rPr>
        <w:t xml:space="preserve">. How the powerful effects of drama </w:t>
      </w:r>
      <w:r w:rsidR="00574430">
        <w:rPr>
          <w:rFonts w:ascii="Arial" w:hAnsi="Arial" w:cs="Arial"/>
        </w:rPr>
        <w:t>can develop literacy in a broader sense</w:t>
      </w:r>
      <w:r w:rsidR="0021481B">
        <w:rPr>
          <w:rFonts w:ascii="Arial" w:hAnsi="Arial" w:cs="Arial"/>
        </w:rPr>
        <w:t xml:space="preserve"> </w:t>
      </w:r>
      <w:r w:rsidR="00136CBC">
        <w:rPr>
          <w:rFonts w:ascii="Arial" w:hAnsi="Arial" w:cs="Arial"/>
        </w:rPr>
        <w:t>by</w:t>
      </w:r>
      <w:r w:rsidR="0021481B">
        <w:rPr>
          <w:rFonts w:ascii="Arial" w:hAnsi="Arial" w:cs="Arial"/>
        </w:rPr>
        <w:t xml:space="preserve"> offer</w:t>
      </w:r>
      <w:r w:rsidR="00136CBC">
        <w:rPr>
          <w:rFonts w:ascii="Arial" w:hAnsi="Arial" w:cs="Arial"/>
        </w:rPr>
        <w:t>ing</w:t>
      </w:r>
      <w:r w:rsidR="0021481B">
        <w:rPr>
          <w:rFonts w:ascii="Arial" w:hAnsi="Arial" w:cs="Arial"/>
        </w:rPr>
        <w:t xml:space="preserve"> a holistic understanding of </w:t>
      </w:r>
      <w:r w:rsidR="003B7B86">
        <w:rPr>
          <w:rFonts w:ascii="Arial" w:hAnsi="Arial" w:cs="Arial"/>
        </w:rPr>
        <w:t>traditional</w:t>
      </w:r>
      <w:r w:rsidR="001D6915">
        <w:rPr>
          <w:rFonts w:ascii="Arial" w:hAnsi="Arial" w:cs="Arial"/>
        </w:rPr>
        <w:t xml:space="preserve"> and </w:t>
      </w:r>
      <w:r w:rsidR="00136CBC">
        <w:rPr>
          <w:rFonts w:ascii="Arial" w:hAnsi="Arial" w:cs="Arial"/>
        </w:rPr>
        <w:t>contemporary</w:t>
      </w:r>
      <w:r w:rsidR="001D6915">
        <w:rPr>
          <w:rFonts w:ascii="Arial" w:hAnsi="Arial" w:cs="Arial"/>
        </w:rPr>
        <w:t xml:space="preserve"> literacy skills</w:t>
      </w:r>
      <w:r w:rsidR="00A23689">
        <w:rPr>
          <w:rFonts w:ascii="Arial" w:hAnsi="Arial" w:cs="Arial"/>
        </w:rPr>
        <w:t xml:space="preserve"> </w:t>
      </w:r>
      <w:r w:rsidR="000F2638">
        <w:rPr>
          <w:rFonts w:ascii="Arial" w:hAnsi="Arial" w:cs="Arial"/>
        </w:rPr>
        <w:t>while</w:t>
      </w:r>
      <w:r w:rsidR="00A23689">
        <w:rPr>
          <w:rFonts w:ascii="Arial" w:hAnsi="Arial" w:cs="Arial"/>
        </w:rPr>
        <w:t xml:space="preserve"> su</w:t>
      </w:r>
      <w:r w:rsidR="00CB20F2">
        <w:rPr>
          <w:rFonts w:ascii="Arial" w:hAnsi="Arial" w:cs="Arial"/>
        </w:rPr>
        <w:t>p</w:t>
      </w:r>
      <w:r w:rsidR="00A23689">
        <w:rPr>
          <w:rFonts w:ascii="Arial" w:hAnsi="Arial" w:cs="Arial"/>
        </w:rPr>
        <w:t>port</w:t>
      </w:r>
      <w:r w:rsidR="000F2638">
        <w:rPr>
          <w:rFonts w:ascii="Arial" w:hAnsi="Arial" w:cs="Arial"/>
        </w:rPr>
        <w:t>ing</w:t>
      </w:r>
      <w:r w:rsidR="00A23689">
        <w:rPr>
          <w:rFonts w:ascii="Arial" w:hAnsi="Arial" w:cs="Arial"/>
        </w:rPr>
        <w:t xml:space="preserve"> multi</w:t>
      </w:r>
      <w:r w:rsidR="00CB20F2">
        <w:rPr>
          <w:rFonts w:ascii="Arial" w:hAnsi="Arial" w:cs="Arial"/>
        </w:rPr>
        <w:t>-</w:t>
      </w:r>
      <w:r w:rsidR="00A23689">
        <w:rPr>
          <w:rFonts w:ascii="Arial" w:hAnsi="Arial" w:cs="Arial"/>
        </w:rPr>
        <w:t xml:space="preserve">sensory </w:t>
      </w:r>
      <w:r w:rsidR="00CB20F2">
        <w:rPr>
          <w:rFonts w:ascii="Arial" w:hAnsi="Arial" w:cs="Arial"/>
        </w:rPr>
        <w:t>learning</w:t>
      </w:r>
      <w:r w:rsidR="008D12A7">
        <w:rPr>
          <w:rFonts w:ascii="Arial" w:hAnsi="Arial" w:cs="Arial"/>
        </w:rPr>
        <w:t xml:space="preserve">. </w:t>
      </w:r>
      <w:r w:rsidR="00935BEC">
        <w:rPr>
          <w:rFonts w:ascii="Arial" w:hAnsi="Arial" w:cs="Arial"/>
        </w:rPr>
        <w:t>H</w:t>
      </w:r>
      <w:r w:rsidR="0069575A">
        <w:rPr>
          <w:rFonts w:ascii="Arial" w:hAnsi="Arial" w:cs="Arial"/>
        </w:rPr>
        <w:t xml:space="preserve">ow music can successfully </w:t>
      </w:r>
      <w:r w:rsidR="00665931">
        <w:rPr>
          <w:rFonts w:ascii="Arial" w:hAnsi="Arial" w:cs="Arial"/>
        </w:rPr>
        <w:t>improve learners’ literacy outcomes</w:t>
      </w:r>
      <w:r w:rsidR="0051282D">
        <w:rPr>
          <w:rFonts w:ascii="Arial" w:hAnsi="Arial" w:cs="Arial"/>
        </w:rPr>
        <w:t xml:space="preserve"> and improve their well-being.</w:t>
      </w:r>
      <w:r w:rsidR="00EA4192">
        <w:rPr>
          <w:rFonts w:ascii="Arial" w:hAnsi="Arial" w:cs="Arial"/>
        </w:rPr>
        <w:t xml:space="preserve"> And how technologies can </w:t>
      </w:r>
      <w:r w:rsidR="001E40F8">
        <w:rPr>
          <w:rFonts w:ascii="Arial" w:hAnsi="Arial" w:cs="Arial"/>
        </w:rPr>
        <w:t xml:space="preserve">keep </w:t>
      </w:r>
      <w:r w:rsidR="00EA4192">
        <w:rPr>
          <w:rFonts w:ascii="Arial" w:hAnsi="Arial" w:cs="Arial"/>
        </w:rPr>
        <w:t>literacy acquisition</w:t>
      </w:r>
      <w:r w:rsidR="001E40F8">
        <w:rPr>
          <w:rFonts w:ascii="Arial" w:hAnsi="Arial" w:cs="Arial"/>
        </w:rPr>
        <w:t xml:space="preserve"> meaningful</w:t>
      </w:r>
      <w:r w:rsidR="00B13327">
        <w:rPr>
          <w:rFonts w:ascii="Arial" w:hAnsi="Arial" w:cs="Arial"/>
        </w:rPr>
        <w:t>.</w:t>
      </w:r>
    </w:p>
    <w:p w14:paraId="6C0533A2" w14:textId="77777777" w:rsidR="0077385C" w:rsidRDefault="0077385C" w:rsidP="00022FED">
      <w:pPr>
        <w:rPr>
          <w:rFonts w:ascii="Arial" w:hAnsi="Arial" w:cs="Arial"/>
        </w:rPr>
      </w:pPr>
    </w:p>
    <w:p w14:paraId="3424BDBB" w14:textId="03DC9F5A" w:rsidR="0077385C" w:rsidRPr="00401242" w:rsidRDefault="0077385C" w:rsidP="00022FED">
      <w:pPr>
        <w:rPr>
          <w:rFonts w:ascii="Arial" w:hAnsi="Arial" w:cs="Arial"/>
        </w:rPr>
      </w:pPr>
      <w:r>
        <w:rPr>
          <w:rFonts w:ascii="Arial" w:hAnsi="Arial" w:cs="Arial"/>
        </w:rPr>
        <w:t>Practitioners can</w:t>
      </w:r>
      <w:r w:rsidR="009318AE">
        <w:rPr>
          <w:rFonts w:ascii="Arial" w:hAnsi="Arial" w:cs="Arial"/>
        </w:rPr>
        <w:t xml:space="preserve"> employ these </w:t>
      </w:r>
      <w:r w:rsidR="00517D98">
        <w:rPr>
          <w:rFonts w:ascii="Arial" w:hAnsi="Arial" w:cs="Arial"/>
        </w:rPr>
        <w:t xml:space="preserve">practices to fulfil their responsibilities regarding </w:t>
      </w:r>
      <w:r w:rsidR="003C317F">
        <w:rPr>
          <w:rFonts w:ascii="Arial" w:hAnsi="Arial" w:cs="Arial"/>
        </w:rPr>
        <w:t xml:space="preserve">the cross-curricular skills </w:t>
      </w:r>
      <w:r w:rsidR="00EA1AC1">
        <w:rPr>
          <w:rFonts w:ascii="Arial" w:hAnsi="Arial" w:cs="Arial"/>
        </w:rPr>
        <w:t>framework</w:t>
      </w:r>
      <w:r w:rsidR="003C317F">
        <w:rPr>
          <w:rFonts w:ascii="Arial" w:hAnsi="Arial" w:cs="Arial"/>
        </w:rPr>
        <w:t>. The Area</w:t>
      </w:r>
      <w:r w:rsidR="00FD51C1">
        <w:rPr>
          <w:rFonts w:ascii="Arial" w:hAnsi="Arial" w:cs="Arial"/>
        </w:rPr>
        <w:t>s of Learning and Experience.</w:t>
      </w:r>
      <w:r w:rsidR="00410552">
        <w:rPr>
          <w:rFonts w:ascii="Arial" w:hAnsi="Arial" w:cs="Arial"/>
        </w:rPr>
        <w:t xml:space="preserve"> U</w:t>
      </w:r>
      <w:r w:rsidR="00E905E5">
        <w:rPr>
          <w:rFonts w:ascii="Arial" w:hAnsi="Arial" w:cs="Arial"/>
        </w:rPr>
        <w:t xml:space="preserve">nderpin the values of the Four Purposes </w:t>
      </w:r>
      <w:r w:rsidR="00760E5E">
        <w:rPr>
          <w:rFonts w:ascii="Arial" w:hAnsi="Arial" w:cs="Arial"/>
        </w:rPr>
        <w:t>and reinforce social constructivis</w:t>
      </w:r>
      <w:r w:rsidR="003C4707">
        <w:rPr>
          <w:rFonts w:ascii="Arial" w:hAnsi="Arial" w:cs="Arial"/>
        </w:rPr>
        <w:t>t values.</w:t>
      </w:r>
    </w:p>
    <w:p w14:paraId="1BAF53CE" w14:textId="77777777" w:rsidR="0079170C" w:rsidRPr="00401242" w:rsidRDefault="0079170C" w:rsidP="000F7D33">
      <w:pPr>
        <w:jc w:val="center"/>
        <w:rPr>
          <w:rFonts w:ascii="Arial" w:hAnsi="Arial" w:cs="Arial"/>
        </w:rPr>
      </w:pPr>
    </w:p>
    <w:p w14:paraId="0AFE09F2" w14:textId="77777777" w:rsidR="0079170C" w:rsidRPr="00401242" w:rsidRDefault="0079170C" w:rsidP="000F7D33">
      <w:pPr>
        <w:jc w:val="center"/>
        <w:rPr>
          <w:rFonts w:ascii="Arial" w:hAnsi="Arial" w:cs="Arial"/>
        </w:rPr>
      </w:pPr>
    </w:p>
    <w:p w14:paraId="267E506F" w14:textId="77777777" w:rsidR="0079170C" w:rsidRPr="00401242" w:rsidRDefault="0079170C" w:rsidP="000F7D33">
      <w:pPr>
        <w:jc w:val="center"/>
        <w:rPr>
          <w:rFonts w:ascii="Arial" w:hAnsi="Arial" w:cs="Arial"/>
        </w:rPr>
      </w:pPr>
    </w:p>
    <w:p w14:paraId="79E7B88E" w14:textId="77777777" w:rsidR="0079170C" w:rsidRDefault="0079170C" w:rsidP="000F7D33">
      <w:pPr>
        <w:jc w:val="center"/>
        <w:rPr>
          <w:rFonts w:ascii="Arial" w:hAnsi="Arial" w:cs="Arial"/>
        </w:rPr>
      </w:pPr>
    </w:p>
    <w:p w14:paraId="60A38A9F" w14:textId="77777777" w:rsidR="00CB2843" w:rsidRDefault="00CB2843" w:rsidP="000F7D33">
      <w:pPr>
        <w:jc w:val="center"/>
        <w:rPr>
          <w:rFonts w:ascii="Arial" w:hAnsi="Arial" w:cs="Arial"/>
        </w:rPr>
      </w:pPr>
    </w:p>
    <w:p w14:paraId="7DCFA8B5" w14:textId="77777777" w:rsidR="00CB2843" w:rsidRDefault="00CB2843" w:rsidP="000F7D33">
      <w:pPr>
        <w:jc w:val="center"/>
        <w:rPr>
          <w:rFonts w:ascii="Arial" w:hAnsi="Arial" w:cs="Arial"/>
        </w:rPr>
      </w:pPr>
    </w:p>
    <w:p w14:paraId="5B2A027E" w14:textId="77777777" w:rsidR="00CB2843" w:rsidRDefault="00CB2843" w:rsidP="000F7D33">
      <w:pPr>
        <w:jc w:val="center"/>
        <w:rPr>
          <w:rFonts w:ascii="Arial" w:hAnsi="Arial" w:cs="Arial"/>
        </w:rPr>
      </w:pPr>
    </w:p>
    <w:p w14:paraId="43471E29" w14:textId="77777777" w:rsidR="00CB2843" w:rsidRDefault="00CB2843" w:rsidP="000F7D33">
      <w:pPr>
        <w:jc w:val="center"/>
        <w:rPr>
          <w:rFonts w:ascii="Arial" w:hAnsi="Arial" w:cs="Arial"/>
        </w:rPr>
      </w:pPr>
    </w:p>
    <w:p w14:paraId="7960CAB9" w14:textId="77777777" w:rsidR="00CB2843" w:rsidRDefault="00CB2843" w:rsidP="000F7D33">
      <w:pPr>
        <w:jc w:val="center"/>
        <w:rPr>
          <w:rFonts w:ascii="Arial" w:hAnsi="Arial" w:cs="Arial"/>
        </w:rPr>
      </w:pPr>
    </w:p>
    <w:p w14:paraId="7C561EB3" w14:textId="77777777" w:rsidR="00CB2843" w:rsidRDefault="00CB2843" w:rsidP="000F7D33">
      <w:pPr>
        <w:jc w:val="center"/>
        <w:rPr>
          <w:rFonts w:ascii="Arial" w:hAnsi="Arial" w:cs="Arial"/>
        </w:rPr>
      </w:pPr>
    </w:p>
    <w:p w14:paraId="75C2D3B3" w14:textId="77777777" w:rsidR="00CB2843" w:rsidRDefault="00CB2843" w:rsidP="000F7D33">
      <w:pPr>
        <w:jc w:val="center"/>
        <w:rPr>
          <w:rFonts w:ascii="Arial" w:hAnsi="Arial" w:cs="Arial"/>
        </w:rPr>
      </w:pPr>
    </w:p>
    <w:p w14:paraId="1A33A00B" w14:textId="77777777" w:rsidR="00CB2843" w:rsidRDefault="00CB2843" w:rsidP="000F7D33">
      <w:pPr>
        <w:jc w:val="center"/>
        <w:rPr>
          <w:rFonts w:ascii="Arial" w:hAnsi="Arial" w:cs="Arial"/>
        </w:rPr>
      </w:pPr>
    </w:p>
    <w:p w14:paraId="2213F309" w14:textId="77777777" w:rsidR="00CB2843" w:rsidRDefault="00CB2843" w:rsidP="000F7D33">
      <w:pPr>
        <w:jc w:val="center"/>
        <w:rPr>
          <w:rFonts w:ascii="Arial" w:hAnsi="Arial" w:cs="Arial"/>
        </w:rPr>
      </w:pPr>
    </w:p>
    <w:p w14:paraId="4E6474D3" w14:textId="77777777" w:rsidR="00CB2843" w:rsidRDefault="00CB2843" w:rsidP="000F7D33">
      <w:pPr>
        <w:jc w:val="center"/>
        <w:rPr>
          <w:rFonts w:ascii="Arial" w:hAnsi="Arial" w:cs="Arial"/>
        </w:rPr>
      </w:pPr>
    </w:p>
    <w:p w14:paraId="585ACB45" w14:textId="77777777" w:rsidR="00CB2843" w:rsidRDefault="00CB2843" w:rsidP="000F7D33">
      <w:pPr>
        <w:jc w:val="center"/>
        <w:rPr>
          <w:rFonts w:ascii="Arial" w:hAnsi="Arial" w:cs="Arial"/>
        </w:rPr>
      </w:pPr>
    </w:p>
    <w:p w14:paraId="413D596F" w14:textId="77777777" w:rsidR="00CB2843" w:rsidRDefault="00CB2843" w:rsidP="000F7D33">
      <w:pPr>
        <w:jc w:val="center"/>
        <w:rPr>
          <w:rFonts w:ascii="Arial" w:hAnsi="Arial" w:cs="Arial"/>
        </w:rPr>
      </w:pPr>
    </w:p>
    <w:p w14:paraId="40A0C377" w14:textId="77777777" w:rsidR="00CB2843" w:rsidRDefault="00CB2843" w:rsidP="000F7D33">
      <w:pPr>
        <w:jc w:val="center"/>
        <w:rPr>
          <w:rFonts w:ascii="Arial" w:hAnsi="Arial" w:cs="Arial"/>
        </w:rPr>
      </w:pPr>
    </w:p>
    <w:p w14:paraId="6C2BCB8E" w14:textId="77777777" w:rsidR="00CB2843" w:rsidRDefault="00CB2843" w:rsidP="000F7D33">
      <w:pPr>
        <w:jc w:val="center"/>
        <w:rPr>
          <w:rFonts w:ascii="Arial" w:hAnsi="Arial" w:cs="Arial"/>
        </w:rPr>
      </w:pPr>
    </w:p>
    <w:p w14:paraId="45AF4207" w14:textId="77777777" w:rsidR="00CB2843" w:rsidRDefault="00CB2843" w:rsidP="000F7D33">
      <w:pPr>
        <w:jc w:val="center"/>
        <w:rPr>
          <w:rFonts w:ascii="Arial" w:hAnsi="Arial" w:cs="Arial"/>
        </w:rPr>
      </w:pPr>
    </w:p>
    <w:p w14:paraId="55481C4D" w14:textId="77777777" w:rsidR="00CB2843" w:rsidRDefault="00CB2843" w:rsidP="000F7D33">
      <w:pPr>
        <w:jc w:val="center"/>
        <w:rPr>
          <w:rFonts w:ascii="Arial" w:hAnsi="Arial" w:cs="Arial"/>
        </w:rPr>
      </w:pPr>
    </w:p>
    <w:p w14:paraId="2A8D9302" w14:textId="77777777" w:rsidR="00CB2843" w:rsidRDefault="00CB2843" w:rsidP="000F7D33">
      <w:pPr>
        <w:jc w:val="center"/>
        <w:rPr>
          <w:rFonts w:ascii="Arial" w:hAnsi="Arial" w:cs="Arial"/>
        </w:rPr>
      </w:pPr>
    </w:p>
    <w:p w14:paraId="7C93587C" w14:textId="77777777" w:rsidR="00CB2843" w:rsidRDefault="00CB2843" w:rsidP="000F7D33">
      <w:pPr>
        <w:jc w:val="center"/>
        <w:rPr>
          <w:rFonts w:ascii="Arial" w:hAnsi="Arial" w:cs="Arial"/>
        </w:rPr>
      </w:pPr>
    </w:p>
    <w:p w14:paraId="64AEE97F" w14:textId="77777777" w:rsidR="00CB2843" w:rsidRDefault="00CB2843" w:rsidP="000F7D33">
      <w:pPr>
        <w:jc w:val="center"/>
        <w:rPr>
          <w:rFonts w:ascii="Arial" w:hAnsi="Arial" w:cs="Arial"/>
        </w:rPr>
      </w:pPr>
    </w:p>
    <w:p w14:paraId="39D43BFB" w14:textId="77777777" w:rsidR="00CB2843" w:rsidRDefault="00CB2843" w:rsidP="000F7D33">
      <w:pPr>
        <w:jc w:val="center"/>
        <w:rPr>
          <w:rFonts w:ascii="Arial" w:hAnsi="Arial" w:cs="Arial"/>
        </w:rPr>
      </w:pPr>
    </w:p>
    <w:p w14:paraId="160D680E" w14:textId="77777777" w:rsidR="00CB2843" w:rsidRDefault="00CB2843" w:rsidP="000F7D33">
      <w:pPr>
        <w:jc w:val="center"/>
        <w:rPr>
          <w:rFonts w:ascii="Arial" w:hAnsi="Arial" w:cs="Arial"/>
        </w:rPr>
      </w:pPr>
    </w:p>
    <w:p w14:paraId="6F081645" w14:textId="77777777" w:rsidR="00CB2843" w:rsidRDefault="00CB2843" w:rsidP="000F7D33">
      <w:pPr>
        <w:jc w:val="center"/>
        <w:rPr>
          <w:rFonts w:ascii="Arial" w:hAnsi="Arial" w:cs="Arial"/>
        </w:rPr>
      </w:pPr>
    </w:p>
    <w:p w14:paraId="746FDF4C" w14:textId="77777777" w:rsidR="00CB2843" w:rsidRDefault="00CB2843" w:rsidP="000F7D33">
      <w:pPr>
        <w:jc w:val="center"/>
        <w:rPr>
          <w:rFonts w:ascii="Arial" w:hAnsi="Arial" w:cs="Arial"/>
        </w:rPr>
      </w:pPr>
    </w:p>
    <w:p w14:paraId="74923E22" w14:textId="77777777" w:rsidR="00CB2843" w:rsidRDefault="00CB2843" w:rsidP="000F7D33">
      <w:pPr>
        <w:jc w:val="center"/>
        <w:rPr>
          <w:rFonts w:ascii="Arial" w:hAnsi="Arial" w:cs="Arial"/>
        </w:rPr>
      </w:pPr>
    </w:p>
    <w:p w14:paraId="60733B1E" w14:textId="77777777" w:rsidR="00CB2843" w:rsidRDefault="00CB2843" w:rsidP="000F7D33">
      <w:pPr>
        <w:jc w:val="center"/>
        <w:rPr>
          <w:rFonts w:ascii="Arial" w:hAnsi="Arial" w:cs="Arial"/>
        </w:rPr>
      </w:pPr>
    </w:p>
    <w:p w14:paraId="5AC71332" w14:textId="77777777" w:rsidR="00CB2843" w:rsidRDefault="00CB2843" w:rsidP="000F7D33">
      <w:pPr>
        <w:jc w:val="center"/>
        <w:rPr>
          <w:rFonts w:ascii="Arial" w:hAnsi="Arial" w:cs="Arial"/>
        </w:rPr>
      </w:pPr>
    </w:p>
    <w:p w14:paraId="630C7893" w14:textId="77777777" w:rsidR="00CB2843" w:rsidRDefault="00CB2843" w:rsidP="000F7D33">
      <w:pPr>
        <w:jc w:val="center"/>
        <w:rPr>
          <w:rFonts w:ascii="Arial" w:hAnsi="Arial" w:cs="Arial"/>
        </w:rPr>
      </w:pPr>
    </w:p>
    <w:p w14:paraId="2AFC3279" w14:textId="77777777" w:rsidR="00CB2843" w:rsidRDefault="00CB2843" w:rsidP="000F7D33">
      <w:pPr>
        <w:jc w:val="center"/>
        <w:rPr>
          <w:rFonts w:ascii="Arial" w:hAnsi="Arial" w:cs="Arial"/>
        </w:rPr>
      </w:pPr>
    </w:p>
    <w:p w14:paraId="2D1DDFE8" w14:textId="77777777" w:rsidR="00E72B3C" w:rsidRDefault="00E72B3C" w:rsidP="003D4C23">
      <w:pPr>
        <w:jc w:val="center"/>
        <w:rPr>
          <w:rFonts w:ascii="Arial" w:hAnsi="Arial" w:cs="Arial"/>
          <w:b/>
          <w:bCs/>
        </w:rPr>
      </w:pPr>
    </w:p>
    <w:p w14:paraId="41B2400C" w14:textId="77777777" w:rsidR="0093523B" w:rsidRDefault="0093523B" w:rsidP="00144E07">
      <w:pPr>
        <w:jc w:val="center"/>
        <w:rPr>
          <w:rFonts w:ascii="Arial" w:hAnsi="Arial" w:cs="Arial"/>
          <w:b/>
          <w:bCs/>
        </w:rPr>
      </w:pPr>
    </w:p>
    <w:p w14:paraId="0C27AE38" w14:textId="77777777" w:rsidR="0093523B" w:rsidRDefault="0093523B" w:rsidP="00144E07">
      <w:pPr>
        <w:jc w:val="center"/>
        <w:rPr>
          <w:rFonts w:ascii="Arial" w:hAnsi="Arial" w:cs="Arial"/>
          <w:b/>
          <w:bCs/>
        </w:rPr>
      </w:pPr>
    </w:p>
    <w:p w14:paraId="6D0E0AC7" w14:textId="6E4FF2EF" w:rsidR="000F7D33" w:rsidRPr="003F6BE5" w:rsidRDefault="000F7D33" w:rsidP="00144E07">
      <w:pPr>
        <w:jc w:val="center"/>
        <w:rPr>
          <w:rFonts w:ascii="Arial" w:hAnsi="Arial" w:cs="Arial"/>
          <w:b/>
          <w:bCs/>
        </w:rPr>
      </w:pPr>
      <w:r w:rsidRPr="003F6BE5">
        <w:rPr>
          <w:rFonts w:ascii="Arial" w:hAnsi="Arial" w:cs="Arial"/>
          <w:b/>
          <w:bCs/>
        </w:rPr>
        <w:lastRenderedPageBreak/>
        <w:t>Reference List</w:t>
      </w:r>
    </w:p>
    <w:p w14:paraId="632329FF" w14:textId="77777777" w:rsidR="00AD6470" w:rsidRDefault="00AD6470"/>
    <w:p w14:paraId="274C6B2B" w14:textId="77777777" w:rsidR="003D4C23" w:rsidRDefault="003D4C23"/>
    <w:p w14:paraId="4B7739C5" w14:textId="7D0B0005" w:rsidR="00426DB3" w:rsidRDefault="00426DB3" w:rsidP="00426DB3">
      <w:pPr>
        <w:pStyle w:val="NormalWeb"/>
        <w:rPr>
          <w:rFonts w:ascii="Arial" w:hAnsi="Arial" w:cs="Arial"/>
        </w:rPr>
      </w:pPr>
      <w:r w:rsidRPr="003F601E">
        <w:rPr>
          <w:rFonts w:ascii="Arial" w:hAnsi="Arial" w:cs="Arial"/>
        </w:rPr>
        <w:t xml:space="preserve">Aitken, V. (2013) </w:t>
      </w:r>
      <w:r w:rsidRPr="003F601E">
        <w:rPr>
          <w:rFonts w:ascii="Arial" w:hAnsi="Arial" w:cs="Arial"/>
          <w:i/>
          <w:iCs/>
        </w:rPr>
        <w:t>Dorothy Heathcote’s Mantle of the Expert Approach to Teaching and Learning: a Brief Introduc</w:t>
      </w:r>
      <w:r w:rsidR="00BE43DB" w:rsidRPr="003F601E">
        <w:rPr>
          <w:rFonts w:ascii="Arial" w:hAnsi="Arial" w:cs="Arial"/>
          <w:i/>
          <w:iCs/>
        </w:rPr>
        <w:t>tion</w:t>
      </w:r>
      <w:r w:rsidRPr="003F601E">
        <w:rPr>
          <w:rFonts w:ascii="Arial" w:hAnsi="Arial" w:cs="Arial"/>
          <w:i/>
          <w:iCs/>
        </w:rPr>
        <w:t xml:space="preserve"> </w:t>
      </w:r>
      <w:r w:rsidRPr="003F601E">
        <w:rPr>
          <w:rFonts w:ascii="Arial" w:hAnsi="Arial" w:cs="Arial"/>
        </w:rPr>
        <w:t>[online] Available at:</w:t>
      </w:r>
      <w:r>
        <w:rPr>
          <w:rFonts w:ascii="Calibri" w:hAnsi="Calibri" w:cs="Calibri"/>
        </w:rPr>
        <w:t xml:space="preserve"> </w:t>
      </w:r>
      <w:hyperlink r:id="rId6" w:history="1">
        <w:r w:rsidR="0079280B" w:rsidRPr="007F3483">
          <w:rPr>
            <w:rStyle w:val="Hyperlink"/>
            <w:rFonts w:ascii="Arial" w:hAnsi="Arial" w:cs="Arial"/>
          </w:rPr>
          <w:t>https://www.mantleoftheexpert.com/wp-content/uploads/2018/01/MOTE-Chapter-3_Aitken_Pages-from-Connecting-Curriculum-Fraser-v3-220213-1-1.pdf</w:t>
        </w:r>
      </w:hyperlink>
      <w:r w:rsidR="0079280B">
        <w:rPr>
          <w:rFonts w:ascii="Calibri" w:hAnsi="Calibri" w:cs="Calibri"/>
        </w:rPr>
        <w:t xml:space="preserve"> </w:t>
      </w:r>
      <w:r w:rsidRPr="003F601E">
        <w:rPr>
          <w:rFonts w:ascii="Arial" w:hAnsi="Arial" w:cs="Arial"/>
        </w:rPr>
        <w:t xml:space="preserve">(Accessed: 11 </w:t>
      </w:r>
      <w:r w:rsidR="00F34004" w:rsidRPr="003F601E">
        <w:rPr>
          <w:rFonts w:ascii="Arial" w:hAnsi="Arial" w:cs="Arial"/>
        </w:rPr>
        <w:t>February</w:t>
      </w:r>
      <w:r w:rsidRPr="003F601E">
        <w:rPr>
          <w:rFonts w:ascii="Arial" w:hAnsi="Arial" w:cs="Arial"/>
        </w:rPr>
        <w:t xml:space="preserve"> 2024). </w:t>
      </w:r>
    </w:p>
    <w:p w14:paraId="23B7F41B" w14:textId="02E6EC46" w:rsidR="00100DE9" w:rsidRPr="003F601E" w:rsidRDefault="00B51973" w:rsidP="00426DB3">
      <w:pPr>
        <w:pStyle w:val="NormalWeb"/>
        <w:rPr>
          <w:rFonts w:ascii="Arial" w:hAnsi="Arial" w:cs="Arial"/>
        </w:rPr>
      </w:pPr>
      <w:r>
        <w:rPr>
          <w:rFonts w:ascii="Arial" w:hAnsi="Arial" w:cs="Arial"/>
        </w:rPr>
        <w:t xml:space="preserve">Arthur, J. and </w:t>
      </w:r>
      <w:r w:rsidR="005B36EF">
        <w:rPr>
          <w:rFonts w:ascii="Arial" w:hAnsi="Arial" w:cs="Arial"/>
        </w:rPr>
        <w:t xml:space="preserve">Peterson, A. (2012) </w:t>
      </w:r>
      <w:r w:rsidR="00C31B67">
        <w:rPr>
          <w:rFonts w:ascii="Arial" w:hAnsi="Arial" w:cs="Arial"/>
        </w:rPr>
        <w:t>The Routledge Companion to Education</w:t>
      </w:r>
      <w:r w:rsidR="00463E58">
        <w:rPr>
          <w:rFonts w:ascii="Arial" w:hAnsi="Arial" w:cs="Arial"/>
        </w:rPr>
        <w:t xml:space="preserve">. </w:t>
      </w:r>
      <w:r w:rsidR="00463E58" w:rsidRPr="00707409">
        <w:rPr>
          <w:rFonts w:ascii="Arial" w:hAnsi="Arial" w:cs="Arial"/>
        </w:rPr>
        <w:t>Oxon: Routledge</w:t>
      </w:r>
      <w:r w:rsidR="00463E58">
        <w:rPr>
          <w:rFonts w:ascii="Arial" w:hAnsi="Arial" w:cs="Arial"/>
        </w:rPr>
        <w:t>.</w:t>
      </w:r>
    </w:p>
    <w:p w14:paraId="2622BD45" w14:textId="2C80E474" w:rsidR="00FF3130" w:rsidRDefault="00FF3130" w:rsidP="00426DB3">
      <w:pPr>
        <w:pStyle w:val="NormalWeb"/>
      </w:pPr>
      <w:r w:rsidRPr="00707409">
        <w:rPr>
          <w:rFonts w:ascii="Arial" w:hAnsi="Arial" w:cs="Arial"/>
        </w:rPr>
        <w:t xml:space="preserve">Baldwin, P. and Fleming, K. (2003) </w:t>
      </w:r>
      <w:r w:rsidRPr="00707409">
        <w:rPr>
          <w:rFonts w:ascii="Arial" w:hAnsi="Arial" w:cs="Arial"/>
          <w:i/>
          <w:iCs/>
        </w:rPr>
        <w:t>Teaching Literacy through Drama</w:t>
      </w:r>
      <w:r w:rsidRPr="00707409">
        <w:rPr>
          <w:rFonts w:ascii="Arial" w:hAnsi="Arial" w:cs="Arial"/>
        </w:rPr>
        <w:t xml:space="preserve">. Oxon: </w:t>
      </w:r>
      <w:proofErr w:type="spellStart"/>
      <w:r w:rsidRPr="00707409">
        <w:rPr>
          <w:rFonts w:ascii="Arial" w:hAnsi="Arial" w:cs="Arial"/>
        </w:rPr>
        <w:t>RoutledgeFalmer</w:t>
      </w:r>
      <w:proofErr w:type="spellEnd"/>
      <w:r>
        <w:t>.</w:t>
      </w:r>
      <w:r w:rsidR="00AB766B">
        <w:t xml:space="preserve"> </w:t>
      </w:r>
    </w:p>
    <w:p w14:paraId="5B240BB7" w14:textId="0E63D0EB" w:rsidR="00BE2A95" w:rsidRDefault="002F08FB">
      <w:pPr>
        <w:rPr>
          <w:rFonts w:ascii="Arial" w:hAnsi="Arial" w:cs="Arial"/>
        </w:rPr>
      </w:pPr>
      <w:r w:rsidRPr="00DB4FD2">
        <w:rPr>
          <w:rFonts w:ascii="Arial" w:hAnsi="Arial" w:cs="Arial"/>
        </w:rPr>
        <w:t xml:space="preserve">Barnes, J. </w:t>
      </w:r>
      <w:r w:rsidR="00AD6470" w:rsidRPr="00DB4FD2">
        <w:rPr>
          <w:rFonts w:ascii="Arial" w:hAnsi="Arial" w:cs="Arial"/>
        </w:rPr>
        <w:t xml:space="preserve">(2015) </w:t>
      </w:r>
      <w:r w:rsidR="00AD6470" w:rsidRPr="00DB4FD2">
        <w:rPr>
          <w:rFonts w:ascii="Arial" w:hAnsi="Arial" w:cs="Arial"/>
          <w:i/>
          <w:iCs/>
        </w:rPr>
        <w:t>Cross-curricular learning 3-14</w:t>
      </w:r>
      <w:r w:rsidR="00AD6470" w:rsidRPr="00DB4FD2">
        <w:rPr>
          <w:rFonts w:ascii="Arial" w:hAnsi="Arial" w:cs="Arial"/>
        </w:rPr>
        <w:t>. 3</w:t>
      </w:r>
      <w:r w:rsidR="00AD6470" w:rsidRPr="00DB4FD2">
        <w:rPr>
          <w:rFonts w:ascii="Arial" w:hAnsi="Arial" w:cs="Arial"/>
          <w:vertAlign w:val="superscript"/>
        </w:rPr>
        <w:t>rd</w:t>
      </w:r>
      <w:r w:rsidR="00AD6470" w:rsidRPr="00DB4FD2">
        <w:rPr>
          <w:rFonts w:ascii="Arial" w:hAnsi="Arial" w:cs="Arial"/>
        </w:rPr>
        <w:t xml:space="preserve"> </w:t>
      </w:r>
      <w:proofErr w:type="spellStart"/>
      <w:r w:rsidR="00AD6470" w:rsidRPr="00DB4FD2">
        <w:rPr>
          <w:rFonts w:ascii="Arial" w:hAnsi="Arial" w:cs="Arial"/>
        </w:rPr>
        <w:t>edn</w:t>
      </w:r>
      <w:proofErr w:type="spellEnd"/>
      <w:r w:rsidR="00AD6470" w:rsidRPr="00DB4FD2">
        <w:rPr>
          <w:rFonts w:ascii="Arial" w:hAnsi="Arial" w:cs="Arial"/>
        </w:rPr>
        <w:t xml:space="preserve">. London: SAGE Publications LTD. </w:t>
      </w:r>
    </w:p>
    <w:p w14:paraId="6E11B9F1" w14:textId="77777777" w:rsidR="00717866" w:rsidRDefault="00717866">
      <w:pPr>
        <w:rPr>
          <w:rFonts w:ascii="Arial" w:hAnsi="Arial" w:cs="Arial"/>
        </w:rPr>
      </w:pPr>
    </w:p>
    <w:p w14:paraId="4CF43D46" w14:textId="0B0C6B93" w:rsidR="00717866" w:rsidRPr="00DB4FD2" w:rsidRDefault="00717866">
      <w:pPr>
        <w:rPr>
          <w:rFonts w:ascii="Arial" w:hAnsi="Arial" w:cs="Arial"/>
        </w:rPr>
      </w:pPr>
      <w:r w:rsidRPr="00717866">
        <w:rPr>
          <w:rFonts w:ascii="Arial" w:hAnsi="Arial" w:cs="Arial"/>
        </w:rPr>
        <w:t>Chand, S P. (2023) ‘Construc</w:t>
      </w:r>
      <w:r>
        <w:rPr>
          <w:rFonts w:ascii="Arial" w:hAnsi="Arial" w:cs="Arial"/>
        </w:rPr>
        <w:t>ti</w:t>
      </w:r>
      <w:r w:rsidRPr="00717866">
        <w:rPr>
          <w:rFonts w:ascii="Arial" w:hAnsi="Arial" w:cs="Arial"/>
        </w:rPr>
        <w:t xml:space="preserve">vism in </w:t>
      </w:r>
      <w:r w:rsidRPr="00717866">
        <w:rPr>
          <w:rFonts w:ascii="Arial" w:hAnsi="Arial" w:cs="Arial"/>
        </w:rPr>
        <w:t>Educat</w:t>
      </w:r>
      <w:r>
        <w:rPr>
          <w:rFonts w:ascii="Arial" w:hAnsi="Arial" w:cs="Arial"/>
        </w:rPr>
        <w:t>ion</w:t>
      </w:r>
      <w:r w:rsidRPr="00717866">
        <w:rPr>
          <w:rFonts w:ascii="Arial" w:hAnsi="Arial" w:cs="Arial"/>
        </w:rPr>
        <w:t xml:space="preserve">: Exploring the </w:t>
      </w:r>
      <w:r w:rsidRPr="00717866">
        <w:rPr>
          <w:rFonts w:ascii="Arial" w:hAnsi="Arial" w:cs="Arial"/>
        </w:rPr>
        <w:t>Contribut</w:t>
      </w:r>
      <w:r>
        <w:rPr>
          <w:rFonts w:ascii="Arial" w:hAnsi="Arial" w:cs="Arial"/>
        </w:rPr>
        <w:t xml:space="preserve">ions </w:t>
      </w:r>
      <w:r w:rsidRPr="00717866">
        <w:rPr>
          <w:rFonts w:ascii="Arial" w:hAnsi="Arial" w:cs="Arial"/>
        </w:rPr>
        <w:t xml:space="preserve">of Piaget, Vygotsky, and Bruner.’ </w:t>
      </w:r>
      <w:r w:rsidRPr="00717866">
        <w:rPr>
          <w:rFonts w:ascii="Arial" w:hAnsi="Arial" w:cs="Arial"/>
          <w:i/>
          <w:iCs/>
        </w:rPr>
        <w:t>International</w:t>
      </w:r>
      <w:r w:rsidRPr="00717866">
        <w:rPr>
          <w:rFonts w:ascii="Arial" w:hAnsi="Arial" w:cs="Arial"/>
          <w:i/>
          <w:iCs/>
        </w:rPr>
        <w:t xml:space="preserve"> Journal of Science and Research</w:t>
      </w:r>
      <w:r w:rsidRPr="00717866">
        <w:rPr>
          <w:rFonts w:ascii="Arial" w:hAnsi="Arial" w:cs="Arial"/>
        </w:rPr>
        <w:t xml:space="preserve">, (IJSR) 12(7) pp.274-278. Available at: DOI: 10.21275/SR23630021800 (Accessed </w:t>
      </w:r>
      <w:r>
        <w:rPr>
          <w:rFonts w:ascii="Arial" w:hAnsi="Arial" w:cs="Arial"/>
        </w:rPr>
        <w:t>26</w:t>
      </w:r>
      <w:r w:rsidRPr="00717866">
        <w:rPr>
          <w:rFonts w:ascii="Arial" w:hAnsi="Arial" w:cs="Arial"/>
        </w:rPr>
        <w:t xml:space="preserve"> </w:t>
      </w:r>
      <w:r>
        <w:rPr>
          <w:rFonts w:ascii="Arial" w:hAnsi="Arial" w:cs="Arial"/>
        </w:rPr>
        <w:t>February</w:t>
      </w:r>
      <w:r w:rsidRPr="00717866">
        <w:rPr>
          <w:rFonts w:ascii="Arial" w:hAnsi="Arial" w:cs="Arial"/>
        </w:rPr>
        <w:t>. 2024).</w:t>
      </w:r>
    </w:p>
    <w:p w14:paraId="18F98A94" w14:textId="77777777" w:rsidR="00F44CFB" w:rsidRDefault="00F44CFB"/>
    <w:p w14:paraId="70FFD2CE" w14:textId="5D9D029F" w:rsidR="00F44CFB" w:rsidRDefault="00F44CFB">
      <w:r w:rsidRPr="00D32376">
        <w:rPr>
          <w:rFonts w:ascii="Arial" w:hAnsi="Arial" w:cs="Arial"/>
        </w:rPr>
        <w:t>Estyn (2018</w:t>
      </w:r>
      <w:r w:rsidRPr="00F2490C">
        <w:rPr>
          <w:rFonts w:ascii="Arial" w:hAnsi="Arial" w:cs="Arial"/>
        </w:rPr>
        <w:t>)</w:t>
      </w:r>
      <w:r w:rsidRPr="00D32376">
        <w:rPr>
          <w:rFonts w:ascii="Arial" w:hAnsi="Arial" w:cs="Arial"/>
          <w:i/>
          <w:iCs/>
        </w:rPr>
        <w:t xml:space="preserve"> The sound of success - using music to develop literacy skills</w:t>
      </w:r>
      <w:r w:rsidRPr="00D32376">
        <w:rPr>
          <w:rFonts w:ascii="Arial" w:hAnsi="Arial" w:cs="Arial"/>
        </w:rPr>
        <w:t>. [online] Available at</w:t>
      </w:r>
      <w:r w:rsidRPr="007F3483">
        <w:rPr>
          <w:rFonts w:ascii="Arial" w:hAnsi="Arial" w:cs="Arial"/>
        </w:rPr>
        <w:t xml:space="preserve">: </w:t>
      </w:r>
      <w:hyperlink r:id="rId7" w:history="1">
        <w:r w:rsidRPr="007F3483">
          <w:rPr>
            <w:rStyle w:val="Hyperlink"/>
            <w:rFonts w:ascii="Arial" w:hAnsi="Arial" w:cs="Arial"/>
          </w:rPr>
          <w:t>https://www.</w:t>
        </w:r>
        <w:r w:rsidRPr="007F3483">
          <w:rPr>
            <w:rStyle w:val="Hyperlink"/>
            <w:rFonts w:ascii="Arial" w:hAnsi="Arial" w:cs="Arial"/>
          </w:rPr>
          <w:t>e</w:t>
        </w:r>
        <w:r w:rsidRPr="007F3483">
          <w:rPr>
            <w:rStyle w:val="Hyperlink"/>
            <w:rFonts w:ascii="Arial" w:hAnsi="Arial" w:cs="Arial"/>
          </w:rPr>
          <w:t>styn.gov.wales/effective-practice/sound-success-using-music-develop-literacy-skills</w:t>
        </w:r>
      </w:hyperlink>
      <w:r>
        <w:t xml:space="preserve"> </w:t>
      </w:r>
      <w:r w:rsidR="00B165E4" w:rsidRPr="00D32376">
        <w:rPr>
          <w:rFonts w:ascii="Arial" w:hAnsi="Arial" w:cs="Arial"/>
        </w:rPr>
        <w:t>(Accessed: 15 February 2024).</w:t>
      </w:r>
    </w:p>
    <w:p w14:paraId="2BE09477" w14:textId="77777777" w:rsidR="002F08FB" w:rsidRDefault="002F08FB"/>
    <w:p w14:paraId="1E8E05E3" w14:textId="4472543D" w:rsidR="00725090" w:rsidRPr="00B87911" w:rsidRDefault="00725090">
      <w:pPr>
        <w:rPr>
          <w:rFonts w:ascii="Arial" w:hAnsi="Arial" w:cs="Arial"/>
        </w:rPr>
      </w:pPr>
      <w:r w:rsidRPr="00B87911">
        <w:rPr>
          <w:rFonts w:ascii="Arial" w:hAnsi="Arial" w:cs="Arial"/>
        </w:rPr>
        <w:t xml:space="preserve">Estyn (2021) </w:t>
      </w:r>
      <w:r w:rsidRPr="00B87911">
        <w:rPr>
          <w:rFonts w:ascii="Arial" w:hAnsi="Arial" w:cs="Arial"/>
          <w:i/>
          <w:iCs/>
        </w:rPr>
        <w:t>English language and literacy in settings and primary schools</w:t>
      </w:r>
      <w:r w:rsidRPr="00B87911">
        <w:rPr>
          <w:rFonts w:ascii="Arial" w:hAnsi="Arial" w:cs="Arial"/>
        </w:rPr>
        <w:t xml:space="preserve">. </w:t>
      </w:r>
      <w:r w:rsidR="005641D3" w:rsidRPr="00B87911">
        <w:rPr>
          <w:rFonts w:ascii="Arial" w:hAnsi="Arial" w:cs="Arial"/>
        </w:rPr>
        <w:t>[online] Available at:</w:t>
      </w:r>
      <w:r w:rsidR="005641D3">
        <w:t xml:space="preserve"> </w:t>
      </w:r>
      <w:hyperlink r:id="rId8" w:history="1">
        <w:r w:rsidR="005641D3" w:rsidRPr="007F3483">
          <w:rPr>
            <w:rStyle w:val="Hyperlink"/>
            <w:rFonts w:ascii="Arial" w:hAnsi="Arial" w:cs="Arial"/>
          </w:rPr>
          <w:t>https://www.estyn.gov.wales/s</w:t>
        </w:r>
        <w:r w:rsidR="005641D3" w:rsidRPr="007F3483">
          <w:rPr>
            <w:rStyle w:val="Hyperlink"/>
            <w:rFonts w:ascii="Arial" w:hAnsi="Arial" w:cs="Arial"/>
          </w:rPr>
          <w:t>y</w:t>
        </w:r>
        <w:r w:rsidR="005641D3" w:rsidRPr="007F3483">
          <w:rPr>
            <w:rStyle w:val="Hyperlink"/>
            <w:rFonts w:ascii="Arial" w:hAnsi="Arial" w:cs="Arial"/>
          </w:rPr>
          <w:t>stem/files/2022-01/Estyn%20English</w:t>
        </w:r>
        <w:r w:rsidR="005641D3" w:rsidRPr="007F3483">
          <w:rPr>
            <w:rStyle w:val="Hyperlink"/>
            <w:rFonts w:ascii="Arial" w:hAnsi="Arial" w:cs="Arial"/>
          </w:rPr>
          <w:t>%</w:t>
        </w:r>
        <w:r w:rsidR="005641D3" w:rsidRPr="007F3483">
          <w:rPr>
            <w:rStyle w:val="Hyperlink"/>
            <w:rFonts w:ascii="Arial" w:hAnsi="Arial" w:cs="Arial"/>
          </w:rPr>
          <w:t>20language%20and%20literacy%20E%289%29.pdf</w:t>
        </w:r>
      </w:hyperlink>
      <w:r w:rsidR="005641D3">
        <w:t xml:space="preserve"> </w:t>
      </w:r>
      <w:r w:rsidR="005641D3" w:rsidRPr="00B87911">
        <w:rPr>
          <w:rFonts w:ascii="Arial" w:hAnsi="Arial" w:cs="Arial"/>
        </w:rPr>
        <w:t>(Accessed: 10 February 2024).</w:t>
      </w:r>
    </w:p>
    <w:p w14:paraId="4EEE1F1C" w14:textId="77777777" w:rsidR="008217DD" w:rsidRDefault="008217DD"/>
    <w:p w14:paraId="62B08658" w14:textId="7AEE8B8B" w:rsidR="00C008F0" w:rsidRPr="001C6A90" w:rsidRDefault="008217DD" w:rsidP="00C008F0">
      <w:pPr>
        <w:rPr>
          <w:rFonts w:ascii="Arial" w:hAnsi="Arial" w:cs="Arial"/>
        </w:rPr>
      </w:pPr>
      <w:r w:rsidRPr="001C6A90">
        <w:rPr>
          <w:rFonts w:ascii="Arial" w:hAnsi="Arial" w:cs="Arial"/>
        </w:rPr>
        <w:t xml:space="preserve">Estyn (2023) </w:t>
      </w:r>
      <w:r w:rsidR="00C752EF" w:rsidRPr="001C6A90">
        <w:rPr>
          <w:rFonts w:ascii="Arial" w:hAnsi="Arial" w:cs="Arial"/>
          <w:i/>
          <w:iCs/>
        </w:rPr>
        <w:t>The Effects of Drama both on the Spoken and Written Language</w:t>
      </w:r>
      <w:r w:rsidR="00C752EF" w:rsidRPr="001C6A90">
        <w:rPr>
          <w:rFonts w:ascii="Arial" w:hAnsi="Arial" w:cs="Arial"/>
        </w:rPr>
        <w:t xml:space="preserve">. </w:t>
      </w:r>
      <w:r w:rsidR="00F254E7" w:rsidRPr="001C6A90">
        <w:rPr>
          <w:rFonts w:ascii="Arial" w:hAnsi="Arial" w:cs="Arial"/>
        </w:rPr>
        <w:t xml:space="preserve">[online] Available at: </w:t>
      </w:r>
      <w:hyperlink r:id="rId9" w:history="1">
        <w:r w:rsidR="00C008F0" w:rsidRPr="001C6A90">
          <w:rPr>
            <w:rStyle w:val="Hyperlink"/>
            <w:rFonts w:ascii="Arial" w:hAnsi="Arial" w:cs="Arial"/>
          </w:rPr>
          <w:t>https://ww</w:t>
        </w:r>
        <w:r w:rsidR="00C008F0" w:rsidRPr="001C6A90">
          <w:rPr>
            <w:rStyle w:val="Hyperlink"/>
            <w:rFonts w:ascii="Arial" w:hAnsi="Arial" w:cs="Arial"/>
          </w:rPr>
          <w:t>w</w:t>
        </w:r>
        <w:r w:rsidR="00C008F0" w:rsidRPr="001C6A90">
          <w:rPr>
            <w:rStyle w:val="Hyperlink"/>
            <w:rFonts w:ascii="Arial" w:hAnsi="Arial" w:cs="Arial"/>
          </w:rPr>
          <w:t>.estyn.gov.wales/effective-practice/effects-d</w:t>
        </w:r>
        <w:r w:rsidR="00C008F0" w:rsidRPr="001C6A90">
          <w:rPr>
            <w:rStyle w:val="Hyperlink"/>
            <w:rFonts w:ascii="Arial" w:hAnsi="Arial" w:cs="Arial"/>
          </w:rPr>
          <w:t>r</w:t>
        </w:r>
        <w:r w:rsidR="00C008F0" w:rsidRPr="001C6A90">
          <w:rPr>
            <w:rStyle w:val="Hyperlink"/>
            <w:rFonts w:ascii="Arial" w:hAnsi="Arial" w:cs="Arial"/>
          </w:rPr>
          <w:t>ama-both-spoken-and-written-language</w:t>
        </w:r>
      </w:hyperlink>
      <w:r w:rsidR="00C008F0" w:rsidRPr="001C6A90">
        <w:rPr>
          <w:rFonts w:ascii="Arial" w:hAnsi="Arial" w:cs="Arial"/>
        </w:rPr>
        <w:t xml:space="preserve"> (Accessed: 11 February 2024).</w:t>
      </w:r>
    </w:p>
    <w:p w14:paraId="5DC36490" w14:textId="291ED5B5" w:rsidR="008217DD" w:rsidRDefault="008217DD"/>
    <w:p w14:paraId="33C20624" w14:textId="77777777" w:rsidR="005C5721" w:rsidRDefault="005C5721"/>
    <w:p w14:paraId="481C9FA4" w14:textId="4E3FF10E" w:rsidR="000F7D33" w:rsidRPr="001C6A90" w:rsidRDefault="000F7D33">
      <w:pPr>
        <w:rPr>
          <w:rFonts w:ascii="Arial" w:hAnsi="Arial" w:cs="Arial"/>
        </w:rPr>
      </w:pPr>
      <w:r w:rsidRPr="001C6A90">
        <w:rPr>
          <w:rFonts w:ascii="Arial" w:hAnsi="Arial" w:cs="Arial"/>
        </w:rPr>
        <w:t>Fisher, R. and Williams, M. (2006</w:t>
      </w:r>
      <w:r w:rsidR="00AD0DD7" w:rsidRPr="001C6A90">
        <w:rPr>
          <w:rFonts w:ascii="Arial" w:hAnsi="Arial" w:cs="Arial"/>
        </w:rPr>
        <w:t>)</w:t>
      </w:r>
      <w:r w:rsidRPr="001C6A90">
        <w:rPr>
          <w:rFonts w:ascii="Arial" w:hAnsi="Arial" w:cs="Arial"/>
        </w:rPr>
        <w:t xml:space="preserve"> </w:t>
      </w:r>
      <w:r w:rsidRPr="001C6A90">
        <w:rPr>
          <w:rFonts w:ascii="Arial" w:hAnsi="Arial" w:cs="Arial"/>
          <w:i/>
          <w:iCs/>
        </w:rPr>
        <w:t>Unlocking Literacy</w:t>
      </w:r>
      <w:r w:rsidRPr="001C6A90">
        <w:rPr>
          <w:rFonts w:ascii="Arial" w:hAnsi="Arial" w:cs="Arial"/>
        </w:rPr>
        <w:t>. 2</w:t>
      </w:r>
      <w:r w:rsidRPr="001C6A90">
        <w:rPr>
          <w:rFonts w:ascii="Arial" w:hAnsi="Arial" w:cs="Arial"/>
          <w:vertAlign w:val="superscript"/>
        </w:rPr>
        <w:t>nd</w:t>
      </w:r>
      <w:r w:rsidRPr="001C6A90">
        <w:rPr>
          <w:rFonts w:ascii="Arial" w:hAnsi="Arial" w:cs="Arial"/>
        </w:rPr>
        <w:t xml:space="preserve"> </w:t>
      </w:r>
      <w:proofErr w:type="spellStart"/>
      <w:r w:rsidRPr="001C6A90">
        <w:rPr>
          <w:rFonts w:ascii="Arial" w:hAnsi="Arial" w:cs="Arial"/>
        </w:rPr>
        <w:t>edn</w:t>
      </w:r>
      <w:proofErr w:type="spellEnd"/>
      <w:r w:rsidRPr="001C6A90">
        <w:rPr>
          <w:rFonts w:ascii="Arial" w:hAnsi="Arial" w:cs="Arial"/>
        </w:rPr>
        <w:t>. London: David Fulton Publishers.</w:t>
      </w:r>
    </w:p>
    <w:p w14:paraId="7F50E17E" w14:textId="77777777" w:rsidR="005C5721" w:rsidRPr="001C6A90" w:rsidRDefault="005C5721">
      <w:pPr>
        <w:rPr>
          <w:rFonts w:ascii="Arial" w:hAnsi="Arial" w:cs="Arial"/>
        </w:rPr>
      </w:pPr>
    </w:p>
    <w:p w14:paraId="3A9D07A8" w14:textId="060F754A" w:rsidR="005C5721" w:rsidRDefault="005C5721">
      <w:pPr>
        <w:rPr>
          <w:rFonts w:ascii="Arial" w:hAnsi="Arial" w:cs="Arial"/>
        </w:rPr>
      </w:pPr>
      <w:r w:rsidRPr="001C6A90">
        <w:rPr>
          <w:rFonts w:ascii="Arial" w:hAnsi="Arial" w:cs="Arial"/>
        </w:rPr>
        <w:t xml:space="preserve">Gray, C. and </w:t>
      </w:r>
      <w:proofErr w:type="spellStart"/>
      <w:r w:rsidRPr="001C6A90">
        <w:rPr>
          <w:rFonts w:ascii="Arial" w:hAnsi="Arial" w:cs="Arial"/>
        </w:rPr>
        <w:t>Macblain</w:t>
      </w:r>
      <w:proofErr w:type="spellEnd"/>
      <w:r w:rsidRPr="001C6A90">
        <w:rPr>
          <w:rFonts w:ascii="Arial" w:hAnsi="Arial" w:cs="Arial"/>
        </w:rPr>
        <w:t xml:space="preserve">, S. (2015) </w:t>
      </w:r>
      <w:r w:rsidRPr="001C6A90">
        <w:rPr>
          <w:rFonts w:ascii="Arial" w:hAnsi="Arial" w:cs="Arial"/>
          <w:i/>
          <w:iCs/>
        </w:rPr>
        <w:t>Learning Theories in Childhood</w:t>
      </w:r>
      <w:r w:rsidRPr="001C6A90">
        <w:rPr>
          <w:rFonts w:ascii="Arial" w:hAnsi="Arial" w:cs="Arial"/>
        </w:rPr>
        <w:t>. 2</w:t>
      </w:r>
      <w:r w:rsidRPr="001C6A90">
        <w:rPr>
          <w:rFonts w:ascii="Arial" w:hAnsi="Arial" w:cs="Arial"/>
          <w:vertAlign w:val="superscript"/>
        </w:rPr>
        <w:t>nd</w:t>
      </w:r>
      <w:r w:rsidRPr="001C6A90">
        <w:rPr>
          <w:rFonts w:ascii="Arial" w:hAnsi="Arial" w:cs="Arial"/>
        </w:rPr>
        <w:t xml:space="preserve"> </w:t>
      </w:r>
      <w:proofErr w:type="spellStart"/>
      <w:r w:rsidRPr="001C6A90">
        <w:rPr>
          <w:rFonts w:ascii="Arial" w:hAnsi="Arial" w:cs="Arial"/>
        </w:rPr>
        <w:t>edn</w:t>
      </w:r>
      <w:proofErr w:type="spellEnd"/>
      <w:r w:rsidRPr="001C6A90">
        <w:rPr>
          <w:rFonts w:ascii="Arial" w:hAnsi="Arial" w:cs="Arial"/>
        </w:rPr>
        <w:t xml:space="preserve">. London: SAGE Publications LTD. </w:t>
      </w:r>
    </w:p>
    <w:p w14:paraId="160AA1B8" w14:textId="77777777" w:rsidR="00115928" w:rsidRDefault="00115928">
      <w:pPr>
        <w:rPr>
          <w:rFonts w:ascii="Arial" w:hAnsi="Arial" w:cs="Arial"/>
        </w:rPr>
      </w:pPr>
    </w:p>
    <w:p w14:paraId="3D4AA4CF" w14:textId="41B843E1" w:rsidR="00115928" w:rsidRPr="001C6A90" w:rsidRDefault="00115928">
      <w:pPr>
        <w:rPr>
          <w:rFonts w:ascii="Arial" w:hAnsi="Arial" w:cs="Arial"/>
        </w:rPr>
      </w:pPr>
      <w:r w:rsidRPr="00115928">
        <w:rPr>
          <w:rFonts w:ascii="Arial" w:hAnsi="Arial" w:cs="Arial"/>
        </w:rPr>
        <w:t xml:space="preserve">Howard-Jones, P. (2014) </w:t>
      </w:r>
      <w:r w:rsidRPr="001D4974">
        <w:rPr>
          <w:rFonts w:ascii="Arial" w:hAnsi="Arial" w:cs="Arial"/>
          <w:i/>
          <w:iCs/>
        </w:rPr>
        <w:t>Neuroscience and Education: A Review of Educational Interventions and Approaches Informed by Neuroscience Full Report and Executive Summary.</w:t>
      </w:r>
      <w:r w:rsidRPr="00115928">
        <w:rPr>
          <w:rFonts w:ascii="Arial" w:hAnsi="Arial" w:cs="Arial"/>
        </w:rPr>
        <w:t xml:space="preserve"> [online] Available at: </w:t>
      </w:r>
      <w:hyperlink r:id="rId10" w:history="1">
        <w:r w:rsidR="0004125D" w:rsidRPr="002E2E76">
          <w:rPr>
            <w:rStyle w:val="Hyperlink"/>
            <w:rFonts w:ascii="Arial" w:hAnsi="Arial" w:cs="Arial"/>
          </w:rPr>
          <w:t>https://d2tic4wvo1iusb.cloudfront.net/documents/guidance/EEF_Lit_Review_NeuroscienceAndEducation.pdf?v=1629122602</w:t>
        </w:r>
      </w:hyperlink>
      <w:r w:rsidR="0004125D">
        <w:rPr>
          <w:rFonts w:ascii="Arial" w:hAnsi="Arial" w:cs="Arial"/>
        </w:rPr>
        <w:t xml:space="preserve"> (</w:t>
      </w:r>
      <w:r w:rsidRPr="00115928">
        <w:rPr>
          <w:rFonts w:ascii="Arial" w:hAnsi="Arial" w:cs="Arial"/>
        </w:rPr>
        <w:t>Accessed 24 Feb</w:t>
      </w:r>
      <w:r w:rsidR="005A1FCB">
        <w:rPr>
          <w:rFonts w:ascii="Arial" w:hAnsi="Arial" w:cs="Arial"/>
        </w:rPr>
        <w:t>ruary</w:t>
      </w:r>
      <w:r w:rsidRPr="00115928">
        <w:rPr>
          <w:rFonts w:ascii="Arial" w:hAnsi="Arial" w:cs="Arial"/>
        </w:rPr>
        <w:t xml:space="preserve"> 2024</w:t>
      </w:r>
      <w:r w:rsidR="0004125D">
        <w:rPr>
          <w:rFonts w:ascii="Arial" w:hAnsi="Arial" w:cs="Arial"/>
        </w:rPr>
        <w:t>)</w:t>
      </w:r>
      <w:r w:rsidRPr="00115928">
        <w:rPr>
          <w:rFonts w:ascii="Arial" w:hAnsi="Arial" w:cs="Arial"/>
        </w:rPr>
        <w:t>.</w:t>
      </w:r>
      <w:r w:rsidR="0004125D">
        <w:rPr>
          <w:rFonts w:ascii="Arial" w:hAnsi="Arial" w:cs="Arial"/>
        </w:rPr>
        <w:t xml:space="preserve"> </w:t>
      </w:r>
    </w:p>
    <w:p w14:paraId="00EE6C01" w14:textId="77777777" w:rsidR="001E751D" w:rsidRPr="001C6A90" w:rsidRDefault="001E751D">
      <w:pPr>
        <w:rPr>
          <w:rFonts w:ascii="Arial" w:hAnsi="Arial" w:cs="Arial"/>
        </w:rPr>
      </w:pPr>
    </w:p>
    <w:p w14:paraId="2B58D227" w14:textId="0D3A3687" w:rsidR="001E751D" w:rsidRPr="001C6A90" w:rsidRDefault="001E751D">
      <w:pPr>
        <w:rPr>
          <w:rFonts w:ascii="Arial" w:hAnsi="Arial" w:cs="Arial"/>
        </w:rPr>
      </w:pPr>
      <w:r w:rsidRPr="001C6A90">
        <w:rPr>
          <w:rFonts w:ascii="Arial" w:hAnsi="Arial" w:cs="Arial"/>
        </w:rPr>
        <w:lastRenderedPageBreak/>
        <w:t xml:space="preserve">Paquette, K.R. and </w:t>
      </w:r>
      <w:proofErr w:type="spellStart"/>
      <w:r w:rsidRPr="001C6A90">
        <w:rPr>
          <w:rFonts w:ascii="Arial" w:hAnsi="Arial" w:cs="Arial"/>
        </w:rPr>
        <w:t>Rieg</w:t>
      </w:r>
      <w:proofErr w:type="spellEnd"/>
      <w:r w:rsidRPr="001C6A90">
        <w:rPr>
          <w:rFonts w:ascii="Arial" w:hAnsi="Arial" w:cs="Arial"/>
        </w:rPr>
        <w:t>, S.A. (2008). ‘Using Music to Support the Literacy Development of Young English Language Learners.</w:t>
      </w:r>
      <w:r w:rsidR="00C77DBD" w:rsidRPr="001C6A90">
        <w:rPr>
          <w:rFonts w:ascii="Arial" w:hAnsi="Arial" w:cs="Arial"/>
        </w:rPr>
        <w:t>’</w:t>
      </w:r>
      <w:r w:rsidRPr="001C6A90">
        <w:rPr>
          <w:rFonts w:ascii="Arial" w:hAnsi="Arial" w:cs="Arial"/>
        </w:rPr>
        <w:t xml:space="preserve"> </w:t>
      </w:r>
      <w:r w:rsidRPr="001C6A90">
        <w:rPr>
          <w:rFonts w:ascii="Arial" w:hAnsi="Arial" w:cs="Arial"/>
          <w:i/>
          <w:iCs/>
        </w:rPr>
        <w:t>Early Childhood Education Journal</w:t>
      </w:r>
      <w:r w:rsidRPr="001C6A90">
        <w:rPr>
          <w:rFonts w:ascii="Arial" w:hAnsi="Arial" w:cs="Arial"/>
        </w:rPr>
        <w:t xml:space="preserve">, 36(3), pp.227–232. </w:t>
      </w:r>
      <w:r w:rsidR="00B72F90" w:rsidRPr="001C6A90">
        <w:rPr>
          <w:rFonts w:ascii="Arial" w:hAnsi="Arial" w:cs="Arial"/>
        </w:rPr>
        <w:t>DOI</w:t>
      </w:r>
      <w:r w:rsidRPr="001C6A90">
        <w:rPr>
          <w:rFonts w:ascii="Arial" w:hAnsi="Arial" w:cs="Arial"/>
        </w:rPr>
        <w:t>:</w:t>
      </w:r>
      <w:r w:rsidR="00B72F90" w:rsidRPr="001C6A90">
        <w:rPr>
          <w:rFonts w:ascii="Arial" w:hAnsi="Arial" w:cs="Arial"/>
        </w:rPr>
        <w:t xml:space="preserve"> </w:t>
      </w:r>
      <w:hyperlink r:id="rId11" w:history="1">
        <w:r w:rsidR="00B72F90" w:rsidRPr="001C6A90">
          <w:rPr>
            <w:rStyle w:val="Hyperlink"/>
            <w:rFonts w:ascii="Arial" w:hAnsi="Arial" w:cs="Arial"/>
          </w:rPr>
          <w:t>https://doi.org/10.1007/s10643-008-0277-9</w:t>
        </w:r>
      </w:hyperlink>
      <w:r w:rsidR="00B72F90" w:rsidRPr="001C6A90">
        <w:rPr>
          <w:rFonts w:ascii="Arial" w:hAnsi="Arial" w:cs="Arial"/>
        </w:rPr>
        <w:t xml:space="preserve"> </w:t>
      </w:r>
      <w:r w:rsidR="00B65A1A" w:rsidRPr="001C6A90">
        <w:rPr>
          <w:rFonts w:ascii="Arial" w:hAnsi="Arial" w:cs="Arial"/>
        </w:rPr>
        <w:t xml:space="preserve">(Accessed: </w:t>
      </w:r>
      <w:r w:rsidR="009427BF" w:rsidRPr="001C6A90">
        <w:rPr>
          <w:rFonts w:ascii="Arial" w:hAnsi="Arial" w:cs="Arial"/>
        </w:rPr>
        <w:t>15</w:t>
      </w:r>
      <w:r w:rsidR="00B65A1A" w:rsidRPr="001C6A90">
        <w:rPr>
          <w:rFonts w:ascii="Arial" w:hAnsi="Arial" w:cs="Arial"/>
        </w:rPr>
        <w:t xml:space="preserve"> February 2024).</w:t>
      </w:r>
    </w:p>
    <w:p w14:paraId="4B4F4AC3" w14:textId="77777777" w:rsidR="00307260" w:rsidRPr="001C6A90" w:rsidRDefault="00307260">
      <w:pPr>
        <w:rPr>
          <w:rFonts w:ascii="Arial" w:hAnsi="Arial" w:cs="Arial"/>
        </w:rPr>
      </w:pPr>
    </w:p>
    <w:p w14:paraId="1812D37E" w14:textId="2CD8C66A" w:rsidR="00307260" w:rsidRPr="001C6A90" w:rsidRDefault="00307260">
      <w:pPr>
        <w:rPr>
          <w:rFonts w:ascii="Arial" w:hAnsi="Arial" w:cs="Arial"/>
        </w:rPr>
      </w:pPr>
      <w:r w:rsidRPr="001C6A90">
        <w:rPr>
          <w:rFonts w:ascii="Arial" w:hAnsi="Arial" w:cs="Arial"/>
        </w:rPr>
        <w:t xml:space="preserve">Pritchard, A. </w:t>
      </w:r>
      <w:r w:rsidR="00AD0DD7" w:rsidRPr="001C6A90">
        <w:rPr>
          <w:rFonts w:ascii="Arial" w:hAnsi="Arial" w:cs="Arial"/>
        </w:rPr>
        <w:t>(2018</w:t>
      </w:r>
      <w:r w:rsidR="00AD0DD7" w:rsidRPr="001C6A90">
        <w:rPr>
          <w:rFonts w:ascii="Arial" w:hAnsi="Arial" w:cs="Arial"/>
          <w:i/>
          <w:iCs/>
        </w:rPr>
        <w:t xml:space="preserve">) WAYS OF LEARNING </w:t>
      </w:r>
      <w:proofErr w:type="spellStart"/>
      <w:r w:rsidR="00AD0DD7" w:rsidRPr="001C6A90">
        <w:rPr>
          <w:rFonts w:ascii="Arial" w:hAnsi="Arial" w:cs="Arial"/>
          <w:i/>
          <w:iCs/>
        </w:rPr>
        <w:t>Learning</w:t>
      </w:r>
      <w:proofErr w:type="spellEnd"/>
      <w:r w:rsidR="00AD0DD7" w:rsidRPr="001C6A90">
        <w:rPr>
          <w:rFonts w:ascii="Arial" w:hAnsi="Arial" w:cs="Arial"/>
          <w:i/>
          <w:iCs/>
        </w:rPr>
        <w:t xml:space="preserve"> Theories for the Classroom</w:t>
      </w:r>
      <w:r w:rsidR="00AD0DD7" w:rsidRPr="001C6A90">
        <w:rPr>
          <w:rFonts w:ascii="Arial" w:hAnsi="Arial" w:cs="Arial"/>
        </w:rPr>
        <w:t>. 4</w:t>
      </w:r>
      <w:r w:rsidR="00AD0DD7" w:rsidRPr="001C6A90">
        <w:rPr>
          <w:rFonts w:ascii="Arial" w:hAnsi="Arial" w:cs="Arial"/>
          <w:vertAlign w:val="superscript"/>
        </w:rPr>
        <w:t>th</w:t>
      </w:r>
      <w:r w:rsidR="00AD0DD7" w:rsidRPr="001C6A90">
        <w:rPr>
          <w:rFonts w:ascii="Arial" w:hAnsi="Arial" w:cs="Arial"/>
        </w:rPr>
        <w:t xml:space="preserve"> </w:t>
      </w:r>
      <w:proofErr w:type="spellStart"/>
      <w:r w:rsidR="00AD0DD7" w:rsidRPr="001C6A90">
        <w:rPr>
          <w:rFonts w:ascii="Arial" w:hAnsi="Arial" w:cs="Arial"/>
        </w:rPr>
        <w:t>edn</w:t>
      </w:r>
      <w:proofErr w:type="spellEnd"/>
      <w:r w:rsidR="00AD0DD7" w:rsidRPr="001C6A90">
        <w:rPr>
          <w:rFonts w:ascii="Arial" w:hAnsi="Arial" w:cs="Arial"/>
        </w:rPr>
        <w:t xml:space="preserve">. Oxon: Routledge. </w:t>
      </w:r>
    </w:p>
    <w:p w14:paraId="7A6E8D9F" w14:textId="77777777" w:rsidR="00A85F30" w:rsidRDefault="00A85F30" w:rsidP="00A67FEB">
      <w:pPr>
        <w:rPr>
          <w:rFonts w:ascii="Arial" w:hAnsi="Arial" w:cs="Arial"/>
        </w:rPr>
      </w:pPr>
    </w:p>
    <w:p w14:paraId="0F512210" w14:textId="50B993F9" w:rsidR="00A67FEB" w:rsidRPr="00A67FEB" w:rsidRDefault="008638A4" w:rsidP="00A67FEB">
      <w:pPr>
        <w:rPr>
          <w:rFonts w:ascii="Arial" w:hAnsi="Arial" w:cs="Arial"/>
          <w:i/>
          <w:iCs/>
        </w:rPr>
      </w:pPr>
      <w:r w:rsidRPr="001C6A90">
        <w:rPr>
          <w:rFonts w:ascii="Arial" w:hAnsi="Arial" w:cs="Arial"/>
        </w:rPr>
        <w:t>Welsh Government (20</w:t>
      </w:r>
      <w:r>
        <w:rPr>
          <w:rFonts w:ascii="Arial" w:hAnsi="Arial" w:cs="Arial"/>
        </w:rPr>
        <w:t>19</w:t>
      </w:r>
      <w:r w:rsidRPr="001C6A90">
        <w:rPr>
          <w:rFonts w:ascii="Arial" w:hAnsi="Arial" w:cs="Arial"/>
        </w:rPr>
        <w:t>)</w:t>
      </w:r>
      <w:r w:rsidR="00A67FEB">
        <w:rPr>
          <w:rFonts w:ascii="Arial" w:hAnsi="Arial" w:cs="Arial"/>
        </w:rPr>
        <w:t xml:space="preserve"> </w:t>
      </w:r>
      <w:r w:rsidR="00A67FEB" w:rsidRPr="00A67FEB">
        <w:rPr>
          <w:rFonts w:ascii="Arial" w:hAnsi="Arial" w:cs="Arial"/>
          <w:i/>
          <w:iCs/>
        </w:rPr>
        <w:t>AREA OF LEARNING AND EXPERIENCE</w:t>
      </w:r>
    </w:p>
    <w:p w14:paraId="6C97C9AD" w14:textId="5BCBB218" w:rsidR="008638A4" w:rsidRPr="00A4239C" w:rsidRDefault="00A67FEB" w:rsidP="00A67FEB">
      <w:pPr>
        <w:rPr>
          <w:rFonts w:ascii="Arial" w:hAnsi="Arial" w:cs="Arial"/>
        </w:rPr>
      </w:pPr>
      <w:r w:rsidRPr="00A67FEB">
        <w:rPr>
          <w:rFonts w:ascii="Arial" w:hAnsi="Arial" w:cs="Arial"/>
          <w:i/>
          <w:iCs/>
        </w:rPr>
        <w:t>Health and Well-being</w:t>
      </w:r>
      <w:r w:rsidR="00A4239C">
        <w:rPr>
          <w:rFonts w:ascii="Arial" w:hAnsi="Arial" w:cs="Arial"/>
          <w:i/>
          <w:iCs/>
        </w:rPr>
        <w:t xml:space="preserve"> </w:t>
      </w:r>
      <w:r w:rsidR="00A4239C" w:rsidRPr="001C6A90">
        <w:rPr>
          <w:rFonts w:ascii="Arial" w:hAnsi="Arial" w:cs="Arial"/>
        </w:rPr>
        <w:t>[online] Available at:</w:t>
      </w:r>
      <w:r w:rsidR="00A4239C">
        <w:rPr>
          <w:rFonts w:ascii="Arial" w:hAnsi="Arial" w:cs="Arial"/>
        </w:rPr>
        <w:t xml:space="preserve"> </w:t>
      </w:r>
      <w:hyperlink r:id="rId12" w:history="1">
        <w:r w:rsidR="00BD68E9" w:rsidRPr="00845D55">
          <w:rPr>
            <w:rStyle w:val="Hyperlink"/>
            <w:rFonts w:ascii="Arial" w:hAnsi="Arial" w:cs="Arial"/>
          </w:rPr>
          <w:t>https://hwb.gov.wales/curriculum-for-wales/health-and-well-being/descriptions-of-learning/</w:t>
        </w:r>
      </w:hyperlink>
      <w:r w:rsidR="00BD68E9">
        <w:rPr>
          <w:rFonts w:ascii="Arial" w:hAnsi="Arial" w:cs="Arial"/>
        </w:rPr>
        <w:t xml:space="preserve"> </w:t>
      </w:r>
      <w:r w:rsidR="00BD68E9" w:rsidRPr="001C6A90">
        <w:rPr>
          <w:rFonts w:ascii="Arial" w:hAnsi="Arial" w:cs="Arial"/>
        </w:rPr>
        <w:t xml:space="preserve">(Accessed: </w:t>
      </w:r>
      <w:r w:rsidR="00BD68E9">
        <w:rPr>
          <w:rFonts w:ascii="Arial" w:hAnsi="Arial" w:cs="Arial"/>
        </w:rPr>
        <w:t>17</w:t>
      </w:r>
      <w:r w:rsidR="00BD68E9" w:rsidRPr="001C6A90">
        <w:rPr>
          <w:rFonts w:ascii="Arial" w:hAnsi="Arial" w:cs="Arial"/>
        </w:rPr>
        <w:t xml:space="preserve"> February 2024).</w:t>
      </w:r>
    </w:p>
    <w:p w14:paraId="083AB6C0" w14:textId="77777777" w:rsidR="008638A4" w:rsidRDefault="008638A4">
      <w:pPr>
        <w:rPr>
          <w:rFonts w:ascii="Arial" w:hAnsi="Arial" w:cs="Arial"/>
        </w:rPr>
      </w:pPr>
    </w:p>
    <w:p w14:paraId="57834C8A" w14:textId="2A5A7DC5" w:rsidR="009B68E5" w:rsidRPr="001C6A90" w:rsidRDefault="009B68E5">
      <w:pPr>
        <w:rPr>
          <w:rFonts w:ascii="Arial" w:hAnsi="Arial" w:cs="Arial"/>
        </w:rPr>
      </w:pPr>
      <w:r w:rsidRPr="001C6A90">
        <w:rPr>
          <w:rFonts w:ascii="Arial" w:hAnsi="Arial" w:cs="Arial"/>
        </w:rPr>
        <w:t>Welsh Government (2021)</w:t>
      </w:r>
      <w:r w:rsidRPr="001C6A90">
        <w:rPr>
          <w:rFonts w:ascii="Arial" w:hAnsi="Arial" w:cs="Arial"/>
          <w:i/>
          <w:iCs/>
        </w:rPr>
        <w:t xml:space="preserve"> AREA OF LEARNING AND EXPERIENCE Languages, Literacy and Communication</w:t>
      </w:r>
      <w:r w:rsidR="00A93F07" w:rsidRPr="001C6A90">
        <w:rPr>
          <w:rFonts w:ascii="Arial" w:hAnsi="Arial" w:cs="Arial"/>
        </w:rPr>
        <w:t>.</w:t>
      </w:r>
      <w:r w:rsidRPr="001C6A90">
        <w:rPr>
          <w:rFonts w:ascii="Arial" w:hAnsi="Arial" w:cs="Arial"/>
        </w:rPr>
        <w:t xml:space="preserve"> [online] Available at: </w:t>
      </w:r>
      <w:hyperlink r:id="rId13" w:history="1">
        <w:r w:rsidRPr="001C6A90">
          <w:rPr>
            <w:rStyle w:val="Hyperlink"/>
            <w:rFonts w:ascii="Arial" w:hAnsi="Arial" w:cs="Arial"/>
          </w:rPr>
          <w:t>https://hwb.gov.wales/curriculum-for-wales/languages-literacy-and-communication/</w:t>
        </w:r>
      </w:hyperlink>
      <w:r w:rsidRPr="001C6A90">
        <w:rPr>
          <w:rFonts w:ascii="Arial" w:hAnsi="Arial" w:cs="Arial"/>
        </w:rPr>
        <w:t xml:space="preserve"> (Accessed: 7 February 2024).</w:t>
      </w:r>
    </w:p>
    <w:p w14:paraId="5800011E" w14:textId="77777777" w:rsidR="009B68E5" w:rsidRPr="001C6A90" w:rsidRDefault="009B68E5">
      <w:pPr>
        <w:rPr>
          <w:rFonts w:ascii="Arial" w:hAnsi="Arial" w:cs="Arial"/>
        </w:rPr>
      </w:pPr>
    </w:p>
    <w:p w14:paraId="5CED5231" w14:textId="32D76BA7" w:rsidR="009B68E5" w:rsidRPr="001C6A90" w:rsidRDefault="009B68E5">
      <w:pPr>
        <w:rPr>
          <w:rFonts w:ascii="Arial" w:hAnsi="Arial" w:cs="Arial"/>
        </w:rPr>
      </w:pPr>
      <w:r w:rsidRPr="001C6A90">
        <w:rPr>
          <w:rFonts w:ascii="Arial" w:hAnsi="Arial" w:cs="Arial"/>
        </w:rPr>
        <w:t xml:space="preserve">Welsh Government (2022) </w:t>
      </w:r>
      <w:r w:rsidRPr="001C6A90">
        <w:rPr>
          <w:rFonts w:ascii="Arial" w:hAnsi="Arial" w:cs="Arial"/>
          <w:i/>
          <w:iCs/>
        </w:rPr>
        <w:t>Curriculum for Wales</w:t>
      </w:r>
      <w:r w:rsidR="00A93F07" w:rsidRPr="001C6A90">
        <w:rPr>
          <w:rFonts w:ascii="Arial" w:hAnsi="Arial" w:cs="Arial"/>
          <w:i/>
          <w:iCs/>
        </w:rPr>
        <w:t>.</w:t>
      </w:r>
      <w:r w:rsidRPr="001C6A90">
        <w:rPr>
          <w:rFonts w:ascii="Arial" w:hAnsi="Arial" w:cs="Arial"/>
        </w:rPr>
        <w:t xml:space="preserve"> [online] Available at: </w:t>
      </w:r>
      <w:hyperlink r:id="rId14" w:history="1">
        <w:r w:rsidRPr="001C6A90">
          <w:rPr>
            <w:rStyle w:val="Hyperlink"/>
            <w:rFonts w:ascii="Arial" w:hAnsi="Arial" w:cs="Arial"/>
          </w:rPr>
          <w:t>https://hwb.gov.wales/curriculum-for-wales</w:t>
        </w:r>
      </w:hyperlink>
      <w:r w:rsidRPr="001C6A90">
        <w:rPr>
          <w:rFonts w:ascii="Arial" w:hAnsi="Arial" w:cs="Arial"/>
        </w:rPr>
        <w:t xml:space="preserve"> (Accessed: 7 February 2024). </w:t>
      </w:r>
    </w:p>
    <w:p w14:paraId="6684214E" w14:textId="77777777" w:rsidR="002F08FB" w:rsidRPr="001C6A90" w:rsidRDefault="002F08FB">
      <w:pPr>
        <w:rPr>
          <w:rFonts w:ascii="Arial" w:hAnsi="Arial" w:cs="Arial"/>
        </w:rPr>
      </w:pPr>
    </w:p>
    <w:p w14:paraId="419A2F40" w14:textId="48243FDE" w:rsidR="002F08FB" w:rsidRPr="001C6A90" w:rsidRDefault="002F08FB">
      <w:pPr>
        <w:rPr>
          <w:rFonts w:ascii="Arial" w:hAnsi="Arial" w:cs="Arial"/>
        </w:rPr>
      </w:pPr>
      <w:r w:rsidRPr="001C6A90">
        <w:rPr>
          <w:rFonts w:ascii="Arial" w:hAnsi="Arial" w:cs="Arial"/>
        </w:rPr>
        <w:t>Welsh Government (2022</w:t>
      </w:r>
      <w:r w:rsidR="008358A3">
        <w:rPr>
          <w:rFonts w:ascii="Arial" w:hAnsi="Arial" w:cs="Arial"/>
        </w:rPr>
        <w:t>a</w:t>
      </w:r>
      <w:r w:rsidRPr="001C6A90">
        <w:rPr>
          <w:rFonts w:ascii="Arial" w:hAnsi="Arial" w:cs="Arial"/>
        </w:rPr>
        <w:t xml:space="preserve">) </w:t>
      </w:r>
      <w:r w:rsidRPr="001C6A90">
        <w:rPr>
          <w:rFonts w:ascii="Arial" w:hAnsi="Arial" w:cs="Arial"/>
          <w:i/>
          <w:iCs/>
        </w:rPr>
        <w:t>Cross-curricular skills frameworks</w:t>
      </w:r>
      <w:r w:rsidRPr="001C6A90">
        <w:rPr>
          <w:rFonts w:ascii="Arial" w:hAnsi="Arial" w:cs="Arial"/>
        </w:rPr>
        <w:t xml:space="preserve">. [online] Available at: </w:t>
      </w:r>
      <w:hyperlink r:id="rId15" w:history="1">
        <w:r w:rsidRPr="001C6A90">
          <w:rPr>
            <w:rStyle w:val="Hyperlink"/>
            <w:rFonts w:ascii="Arial" w:hAnsi="Arial" w:cs="Arial"/>
          </w:rPr>
          <w:t>https://hwb.gov.wales/curriculum-for-wales/cross-curricular-skills-frameworks/</w:t>
        </w:r>
      </w:hyperlink>
      <w:r w:rsidRPr="001C6A90">
        <w:rPr>
          <w:rFonts w:ascii="Arial" w:hAnsi="Arial" w:cs="Arial"/>
        </w:rPr>
        <w:t xml:space="preserve"> (Accessed: 10 February 2024). </w:t>
      </w:r>
    </w:p>
    <w:p w14:paraId="1B56404B" w14:textId="77777777" w:rsidR="000A2485" w:rsidRPr="001C6A90" w:rsidRDefault="000A2485">
      <w:pPr>
        <w:rPr>
          <w:rFonts w:ascii="Arial" w:hAnsi="Arial" w:cs="Arial"/>
        </w:rPr>
      </w:pPr>
    </w:p>
    <w:p w14:paraId="672A9B94" w14:textId="0FEDAA8C" w:rsidR="000A2485" w:rsidRDefault="000A2485">
      <w:pPr>
        <w:rPr>
          <w:rFonts w:ascii="Arial" w:hAnsi="Arial" w:cs="Arial"/>
        </w:rPr>
      </w:pPr>
      <w:r w:rsidRPr="001C6A90">
        <w:rPr>
          <w:rFonts w:ascii="Arial" w:hAnsi="Arial" w:cs="Arial"/>
        </w:rPr>
        <w:t>Welsh Government (2022</w:t>
      </w:r>
      <w:r w:rsidR="00B13EEF">
        <w:rPr>
          <w:rFonts w:ascii="Arial" w:hAnsi="Arial" w:cs="Arial"/>
        </w:rPr>
        <w:t>b</w:t>
      </w:r>
      <w:r w:rsidRPr="001C6A90">
        <w:rPr>
          <w:rFonts w:ascii="Arial" w:hAnsi="Arial" w:cs="Arial"/>
        </w:rPr>
        <w:t xml:space="preserve">) </w:t>
      </w:r>
      <w:r w:rsidR="0060384D" w:rsidRPr="001C6A90">
        <w:rPr>
          <w:rFonts w:ascii="Arial" w:hAnsi="Arial" w:cs="Arial"/>
          <w:i/>
          <w:iCs/>
        </w:rPr>
        <w:t>Developing a vision for curriculum design</w:t>
      </w:r>
      <w:r w:rsidR="0060384D" w:rsidRPr="001C6A90">
        <w:rPr>
          <w:rFonts w:ascii="Arial" w:hAnsi="Arial" w:cs="Arial"/>
        </w:rPr>
        <w:t xml:space="preserve">. </w:t>
      </w:r>
      <w:r w:rsidR="00BD6D1B" w:rsidRPr="001C6A90">
        <w:rPr>
          <w:rFonts w:ascii="Arial" w:hAnsi="Arial" w:cs="Arial"/>
        </w:rPr>
        <w:t xml:space="preserve">[online] Available at: </w:t>
      </w:r>
      <w:hyperlink r:id="rId16" w:anchor="curriculum-design-and-the-four-purposes" w:history="1">
        <w:r w:rsidR="00BD6D1B" w:rsidRPr="001C6A90">
          <w:rPr>
            <w:rStyle w:val="Hyperlink"/>
            <w:rFonts w:ascii="Arial" w:hAnsi="Arial" w:cs="Arial"/>
          </w:rPr>
          <w:t>https://hwb.gov.wales/curriculum-for-wales/designing-your-curriculum/developing-a-vision-for-curriculum-design/#curriculum-design-and-the-four-purposes</w:t>
        </w:r>
      </w:hyperlink>
      <w:r w:rsidR="00BD6D1B" w:rsidRPr="001C6A90">
        <w:rPr>
          <w:rFonts w:ascii="Arial" w:hAnsi="Arial" w:cs="Arial"/>
        </w:rPr>
        <w:t xml:space="preserve"> (Accessed: 1</w:t>
      </w:r>
      <w:r w:rsidR="008217DD" w:rsidRPr="001C6A90">
        <w:rPr>
          <w:rFonts w:ascii="Arial" w:hAnsi="Arial" w:cs="Arial"/>
        </w:rPr>
        <w:t>1</w:t>
      </w:r>
      <w:r w:rsidR="00BD6D1B" w:rsidRPr="001C6A90">
        <w:rPr>
          <w:rFonts w:ascii="Arial" w:hAnsi="Arial" w:cs="Arial"/>
        </w:rPr>
        <w:t xml:space="preserve"> February 2024). </w:t>
      </w:r>
    </w:p>
    <w:p w14:paraId="3F6172A6" w14:textId="77777777" w:rsidR="00902495" w:rsidRDefault="00902495">
      <w:pPr>
        <w:rPr>
          <w:rFonts w:ascii="Arial" w:hAnsi="Arial" w:cs="Arial"/>
        </w:rPr>
      </w:pPr>
    </w:p>
    <w:p w14:paraId="53F2B268" w14:textId="3817721C" w:rsidR="00902495" w:rsidRPr="001C6A90" w:rsidRDefault="00902495">
      <w:pPr>
        <w:rPr>
          <w:rFonts w:ascii="Arial" w:hAnsi="Arial" w:cs="Arial"/>
        </w:rPr>
      </w:pPr>
      <w:r w:rsidRPr="001C6A90">
        <w:rPr>
          <w:rFonts w:ascii="Arial" w:hAnsi="Arial" w:cs="Arial"/>
        </w:rPr>
        <w:t>Welsh Government (2022</w:t>
      </w:r>
      <w:r w:rsidR="00A34ECC">
        <w:rPr>
          <w:rFonts w:ascii="Arial" w:hAnsi="Arial" w:cs="Arial"/>
        </w:rPr>
        <w:t>c</w:t>
      </w:r>
      <w:r w:rsidRPr="001C6A90">
        <w:rPr>
          <w:rFonts w:ascii="Arial" w:hAnsi="Arial" w:cs="Arial"/>
        </w:rPr>
        <w:t>)</w:t>
      </w:r>
      <w:r>
        <w:rPr>
          <w:rFonts w:ascii="Arial" w:hAnsi="Arial" w:cs="Arial"/>
        </w:rPr>
        <w:t xml:space="preserve"> </w:t>
      </w:r>
      <w:r w:rsidR="00106236" w:rsidRPr="00106236">
        <w:rPr>
          <w:rFonts w:ascii="Arial" w:hAnsi="Arial" w:cs="Arial"/>
        </w:rPr>
        <w:t>Digital Competence Framework</w:t>
      </w:r>
      <w:r w:rsidR="00106236">
        <w:rPr>
          <w:rFonts w:ascii="Arial" w:hAnsi="Arial" w:cs="Arial"/>
        </w:rPr>
        <w:t xml:space="preserve"> </w:t>
      </w:r>
      <w:r w:rsidR="00106236" w:rsidRPr="001C6A90">
        <w:rPr>
          <w:rFonts w:ascii="Arial" w:hAnsi="Arial" w:cs="Arial"/>
        </w:rPr>
        <w:t>[online] Available at:</w:t>
      </w:r>
      <w:r w:rsidR="00106236">
        <w:rPr>
          <w:rFonts w:ascii="Arial" w:hAnsi="Arial" w:cs="Arial"/>
        </w:rPr>
        <w:t xml:space="preserve"> </w:t>
      </w:r>
      <w:hyperlink r:id="rId17" w:history="1">
        <w:r w:rsidR="00504A72" w:rsidRPr="00845D55">
          <w:rPr>
            <w:rStyle w:val="Hyperlink"/>
            <w:rFonts w:ascii="Arial" w:hAnsi="Arial" w:cs="Arial"/>
          </w:rPr>
          <w:t>https://hwb.gov.wales/curriculum-for-wales/cross-curricular-skills-frameworks/digital-competence-framework/</w:t>
        </w:r>
      </w:hyperlink>
      <w:r w:rsidR="00504A72">
        <w:rPr>
          <w:rFonts w:ascii="Arial" w:hAnsi="Arial" w:cs="Arial"/>
        </w:rPr>
        <w:t xml:space="preserve"> </w:t>
      </w:r>
      <w:r w:rsidR="00504A72" w:rsidRPr="001C6A90">
        <w:rPr>
          <w:rFonts w:ascii="Arial" w:hAnsi="Arial" w:cs="Arial"/>
        </w:rPr>
        <w:t xml:space="preserve">(Accessed: </w:t>
      </w:r>
      <w:r w:rsidR="00504A72">
        <w:rPr>
          <w:rFonts w:ascii="Arial" w:hAnsi="Arial" w:cs="Arial"/>
        </w:rPr>
        <w:t>19</w:t>
      </w:r>
      <w:r w:rsidR="00504A72" w:rsidRPr="001C6A90">
        <w:rPr>
          <w:rFonts w:ascii="Arial" w:hAnsi="Arial" w:cs="Arial"/>
        </w:rPr>
        <w:t xml:space="preserve"> February 2024).</w:t>
      </w:r>
    </w:p>
    <w:sectPr w:rsidR="00902495" w:rsidRPr="001C6A90" w:rsidSect="00EA42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D70"/>
    <w:rsid w:val="000107B0"/>
    <w:rsid w:val="00011E26"/>
    <w:rsid w:val="00015128"/>
    <w:rsid w:val="00022891"/>
    <w:rsid w:val="00022FD2"/>
    <w:rsid w:val="00022FED"/>
    <w:rsid w:val="00024BD7"/>
    <w:rsid w:val="00031F72"/>
    <w:rsid w:val="00033C1B"/>
    <w:rsid w:val="00036BB0"/>
    <w:rsid w:val="00037004"/>
    <w:rsid w:val="0004125D"/>
    <w:rsid w:val="00054CD8"/>
    <w:rsid w:val="00062BAF"/>
    <w:rsid w:val="00063069"/>
    <w:rsid w:val="000636EB"/>
    <w:rsid w:val="000772B6"/>
    <w:rsid w:val="00077F4B"/>
    <w:rsid w:val="000800DA"/>
    <w:rsid w:val="00081366"/>
    <w:rsid w:val="0008593D"/>
    <w:rsid w:val="0009424D"/>
    <w:rsid w:val="000A0AB9"/>
    <w:rsid w:val="000A2485"/>
    <w:rsid w:val="000A26E9"/>
    <w:rsid w:val="000A2B29"/>
    <w:rsid w:val="000A302F"/>
    <w:rsid w:val="000A37C0"/>
    <w:rsid w:val="000A7A85"/>
    <w:rsid w:val="000B529F"/>
    <w:rsid w:val="000B57F9"/>
    <w:rsid w:val="000C6B9B"/>
    <w:rsid w:val="000D2D50"/>
    <w:rsid w:val="000E0C14"/>
    <w:rsid w:val="000E140E"/>
    <w:rsid w:val="000F2638"/>
    <w:rsid w:val="000F7D33"/>
    <w:rsid w:val="00100DE9"/>
    <w:rsid w:val="00104353"/>
    <w:rsid w:val="00106236"/>
    <w:rsid w:val="00106D31"/>
    <w:rsid w:val="00115928"/>
    <w:rsid w:val="00120A9A"/>
    <w:rsid w:val="001219BA"/>
    <w:rsid w:val="001244E3"/>
    <w:rsid w:val="00125E06"/>
    <w:rsid w:val="00136CBC"/>
    <w:rsid w:val="00143777"/>
    <w:rsid w:val="00144E07"/>
    <w:rsid w:val="00145109"/>
    <w:rsid w:val="00150A07"/>
    <w:rsid w:val="00151122"/>
    <w:rsid w:val="00153359"/>
    <w:rsid w:val="00166E87"/>
    <w:rsid w:val="00180BDF"/>
    <w:rsid w:val="001B7D92"/>
    <w:rsid w:val="001C1563"/>
    <w:rsid w:val="001C6A90"/>
    <w:rsid w:val="001D2277"/>
    <w:rsid w:val="001D280E"/>
    <w:rsid w:val="001D4974"/>
    <w:rsid w:val="001D6915"/>
    <w:rsid w:val="001E3892"/>
    <w:rsid w:val="001E40F8"/>
    <w:rsid w:val="001E6CC0"/>
    <w:rsid w:val="001E751D"/>
    <w:rsid w:val="001F0825"/>
    <w:rsid w:val="001F23A5"/>
    <w:rsid w:val="0021217C"/>
    <w:rsid w:val="0021481B"/>
    <w:rsid w:val="00215162"/>
    <w:rsid w:val="0021588C"/>
    <w:rsid w:val="00217605"/>
    <w:rsid w:val="00235D38"/>
    <w:rsid w:val="0024235B"/>
    <w:rsid w:val="0024453F"/>
    <w:rsid w:val="0024591D"/>
    <w:rsid w:val="00247F4D"/>
    <w:rsid w:val="00253324"/>
    <w:rsid w:val="002536CB"/>
    <w:rsid w:val="002650A9"/>
    <w:rsid w:val="002768EF"/>
    <w:rsid w:val="00277435"/>
    <w:rsid w:val="002834CD"/>
    <w:rsid w:val="002946E4"/>
    <w:rsid w:val="0029519B"/>
    <w:rsid w:val="002955A7"/>
    <w:rsid w:val="002A2D2F"/>
    <w:rsid w:val="002B1568"/>
    <w:rsid w:val="002B2D43"/>
    <w:rsid w:val="002B3F95"/>
    <w:rsid w:val="002B4AEA"/>
    <w:rsid w:val="002B52D2"/>
    <w:rsid w:val="002C45F7"/>
    <w:rsid w:val="002C4A16"/>
    <w:rsid w:val="002C643D"/>
    <w:rsid w:val="002E09A4"/>
    <w:rsid w:val="002E260B"/>
    <w:rsid w:val="002E42EA"/>
    <w:rsid w:val="002E4314"/>
    <w:rsid w:val="002E6BDE"/>
    <w:rsid w:val="002E79D8"/>
    <w:rsid w:val="002F08FB"/>
    <w:rsid w:val="002F2B43"/>
    <w:rsid w:val="002F77BE"/>
    <w:rsid w:val="00303828"/>
    <w:rsid w:val="00306DEF"/>
    <w:rsid w:val="00307260"/>
    <w:rsid w:val="00313483"/>
    <w:rsid w:val="00320E9C"/>
    <w:rsid w:val="003264A2"/>
    <w:rsid w:val="003267E1"/>
    <w:rsid w:val="003326AF"/>
    <w:rsid w:val="00341205"/>
    <w:rsid w:val="00342B40"/>
    <w:rsid w:val="00342F4D"/>
    <w:rsid w:val="00347F2F"/>
    <w:rsid w:val="003518A9"/>
    <w:rsid w:val="0035581F"/>
    <w:rsid w:val="00357AC5"/>
    <w:rsid w:val="0036013C"/>
    <w:rsid w:val="00361C63"/>
    <w:rsid w:val="00363B0E"/>
    <w:rsid w:val="0037046B"/>
    <w:rsid w:val="003725CC"/>
    <w:rsid w:val="003743D3"/>
    <w:rsid w:val="00375A2B"/>
    <w:rsid w:val="00394987"/>
    <w:rsid w:val="003B4D4A"/>
    <w:rsid w:val="003B6197"/>
    <w:rsid w:val="003B6A36"/>
    <w:rsid w:val="003B7B86"/>
    <w:rsid w:val="003C317F"/>
    <w:rsid w:val="003C4707"/>
    <w:rsid w:val="003D3BCD"/>
    <w:rsid w:val="003D4C23"/>
    <w:rsid w:val="003D6662"/>
    <w:rsid w:val="003E538C"/>
    <w:rsid w:val="003F1861"/>
    <w:rsid w:val="003F2F3E"/>
    <w:rsid w:val="003F4D78"/>
    <w:rsid w:val="003F52A5"/>
    <w:rsid w:val="003F601E"/>
    <w:rsid w:val="003F6BE5"/>
    <w:rsid w:val="00401119"/>
    <w:rsid w:val="00401242"/>
    <w:rsid w:val="00402938"/>
    <w:rsid w:val="00410552"/>
    <w:rsid w:val="00414D55"/>
    <w:rsid w:val="0041733B"/>
    <w:rsid w:val="00420312"/>
    <w:rsid w:val="00426DB3"/>
    <w:rsid w:val="00440080"/>
    <w:rsid w:val="00442216"/>
    <w:rsid w:val="00443B76"/>
    <w:rsid w:val="00447638"/>
    <w:rsid w:val="004548FB"/>
    <w:rsid w:val="0046232A"/>
    <w:rsid w:val="00463E58"/>
    <w:rsid w:val="0046616D"/>
    <w:rsid w:val="004715C9"/>
    <w:rsid w:val="004758A2"/>
    <w:rsid w:val="00476177"/>
    <w:rsid w:val="004819E2"/>
    <w:rsid w:val="00484941"/>
    <w:rsid w:val="00486A33"/>
    <w:rsid w:val="0049101A"/>
    <w:rsid w:val="00493AA0"/>
    <w:rsid w:val="004A73B7"/>
    <w:rsid w:val="004B0863"/>
    <w:rsid w:val="004B3DE7"/>
    <w:rsid w:val="004D1D13"/>
    <w:rsid w:val="004E0A26"/>
    <w:rsid w:val="004E42EE"/>
    <w:rsid w:val="004F71CB"/>
    <w:rsid w:val="004F7CF7"/>
    <w:rsid w:val="00502BDC"/>
    <w:rsid w:val="00504A72"/>
    <w:rsid w:val="00507383"/>
    <w:rsid w:val="0051282D"/>
    <w:rsid w:val="005178ED"/>
    <w:rsid w:val="00517D98"/>
    <w:rsid w:val="00534334"/>
    <w:rsid w:val="00536196"/>
    <w:rsid w:val="00536672"/>
    <w:rsid w:val="00542A78"/>
    <w:rsid w:val="00550B3F"/>
    <w:rsid w:val="00557CA3"/>
    <w:rsid w:val="005641D3"/>
    <w:rsid w:val="00567258"/>
    <w:rsid w:val="00574430"/>
    <w:rsid w:val="00586696"/>
    <w:rsid w:val="005902C7"/>
    <w:rsid w:val="00594BAC"/>
    <w:rsid w:val="00594DFB"/>
    <w:rsid w:val="00595489"/>
    <w:rsid w:val="00595A76"/>
    <w:rsid w:val="005A1FCB"/>
    <w:rsid w:val="005B36EF"/>
    <w:rsid w:val="005B41CB"/>
    <w:rsid w:val="005B633B"/>
    <w:rsid w:val="005C1806"/>
    <w:rsid w:val="005C19AD"/>
    <w:rsid w:val="005C32F8"/>
    <w:rsid w:val="005C4EA0"/>
    <w:rsid w:val="005C5309"/>
    <w:rsid w:val="005C5721"/>
    <w:rsid w:val="005C7A00"/>
    <w:rsid w:val="005D5691"/>
    <w:rsid w:val="005D69FC"/>
    <w:rsid w:val="005E7C99"/>
    <w:rsid w:val="0060384D"/>
    <w:rsid w:val="00606FB9"/>
    <w:rsid w:val="006124B7"/>
    <w:rsid w:val="006223CE"/>
    <w:rsid w:val="00622411"/>
    <w:rsid w:val="00625608"/>
    <w:rsid w:val="00633E0A"/>
    <w:rsid w:val="00637057"/>
    <w:rsid w:val="006378E3"/>
    <w:rsid w:val="00642CFB"/>
    <w:rsid w:val="006464B9"/>
    <w:rsid w:val="006511C5"/>
    <w:rsid w:val="0065572E"/>
    <w:rsid w:val="00665931"/>
    <w:rsid w:val="00670E31"/>
    <w:rsid w:val="00670FF0"/>
    <w:rsid w:val="00682116"/>
    <w:rsid w:val="006855E2"/>
    <w:rsid w:val="00685B69"/>
    <w:rsid w:val="00685DD5"/>
    <w:rsid w:val="0069575A"/>
    <w:rsid w:val="00696E99"/>
    <w:rsid w:val="006A1F53"/>
    <w:rsid w:val="006A6FF7"/>
    <w:rsid w:val="006B0884"/>
    <w:rsid w:val="006B492B"/>
    <w:rsid w:val="006B5C7E"/>
    <w:rsid w:val="006B7461"/>
    <w:rsid w:val="006C174D"/>
    <w:rsid w:val="006C2E19"/>
    <w:rsid w:val="006C5EA3"/>
    <w:rsid w:val="006D3832"/>
    <w:rsid w:val="006E3E52"/>
    <w:rsid w:val="006F2860"/>
    <w:rsid w:val="00702091"/>
    <w:rsid w:val="00704A52"/>
    <w:rsid w:val="00707409"/>
    <w:rsid w:val="00717866"/>
    <w:rsid w:val="00725090"/>
    <w:rsid w:val="00726CC3"/>
    <w:rsid w:val="00744A72"/>
    <w:rsid w:val="00747184"/>
    <w:rsid w:val="00750E7A"/>
    <w:rsid w:val="00757B5B"/>
    <w:rsid w:val="00760E5E"/>
    <w:rsid w:val="00761A5D"/>
    <w:rsid w:val="00762935"/>
    <w:rsid w:val="00762E5E"/>
    <w:rsid w:val="0076717A"/>
    <w:rsid w:val="0077276B"/>
    <w:rsid w:val="00772C45"/>
    <w:rsid w:val="0077385C"/>
    <w:rsid w:val="0078015E"/>
    <w:rsid w:val="00782989"/>
    <w:rsid w:val="00787C8C"/>
    <w:rsid w:val="007908AD"/>
    <w:rsid w:val="0079170C"/>
    <w:rsid w:val="0079280B"/>
    <w:rsid w:val="00795B24"/>
    <w:rsid w:val="007A177C"/>
    <w:rsid w:val="007A2A9C"/>
    <w:rsid w:val="007A6207"/>
    <w:rsid w:val="007A70B6"/>
    <w:rsid w:val="007B494D"/>
    <w:rsid w:val="007C189E"/>
    <w:rsid w:val="007C4EEC"/>
    <w:rsid w:val="007C519E"/>
    <w:rsid w:val="007D4829"/>
    <w:rsid w:val="007E35E4"/>
    <w:rsid w:val="007E60B4"/>
    <w:rsid w:val="007F3483"/>
    <w:rsid w:val="007F4F00"/>
    <w:rsid w:val="008007C5"/>
    <w:rsid w:val="00802A22"/>
    <w:rsid w:val="008062F7"/>
    <w:rsid w:val="008138FA"/>
    <w:rsid w:val="008217DD"/>
    <w:rsid w:val="00821F3B"/>
    <w:rsid w:val="00824B5B"/>
    <w:rsid w:val="0083248C"/>
    <w:rsid w:val="0083564D"/>
    <w:rsid w:val="008358A3"/>
    <w:rsid w:val="008361DC"/>
    <w:rsid w:val="00850C7B"/>
    <w:rsid w:val="00853991"/>
    <w:rsid w:val="00855893"/>
    <w:rsid w:val="008638A4"/>
    <w:rsid w:val="00863D2E"/>
    <w:rsid w:val="008649ED"/>
    <w:rsid w:val="008745BB"/>
    <w:rsid w:val="00881482"/>
    <w:rsid w:val="00882650"/>
    <w:rsid w:val="008860DC"/>
    <w:rsid w:val="008A3F0C"/>
    <w:rsid w:val="008A7660"/>
    <w:rsid w:val="008B578D"/>
    <w:rsid w:val="008B5A58"/>
    <w:rsid w:val="008B72C0"/>
    <w:rsid w:val="008C0B28"/>
    <w:rsid w:val="008C3CD9"/>
    <w:rsid w:val="008C584E"/>
    <w:rsid w:val="008C6A25"/>
    <w:rsid w:val="008D12A7"/>
    <w:rsid w:val="008D4962"/>
    <w:rsid w:val="008D5353"/>
    <w:rsid w:val="008E0A63"/>
    <w:rsid w:val="008E256B"/>
    <w:rsid w:val="008E5541"/>
    <w:rsid w:val="008F33AF"/>
    <w:rsid w:val="008F7897"/>
    <w:rsid w:val="00902495"/>
    <w:rsid w:val="0091089C"/>
    <w:rsid w:val="00910F3C"/>
    <w:rsid w:val="00913BF7"/>
    <w:rsid w:val="00917709"/>
    <w:rsid w:val="00930B88"/>
    <w:rsid w:val="009318AE"/>
    <w:rsid w:val="00933F0E"/>
    <w:rsid w:val="0093523B"/>
    <w:rsid w:val="00935BEC"/>
    <w:rsid w:val="0093759A"/>
    <w:rsid w:val="009415F2"/>
    <w:rsid w:val="009427BF"/>
    <w:rsid w:val="00955070"/>
    <w:rsid w:val="00955133"/>
    <w:rsid w:val="00967F02"/>
    <w:rsid w:val="00970CA4"/>
    <w:rsid w:val="00983C4C"/>
    <w:rsid w:val="00984EBE"/>
    <w:rsid w:val="009854FE"/>
    <w:rsid w:val="009A6A46"/>
    <w:rsid w:val="009B27E2"/>
    <w:rsid w:val="009B68E5"/>
    <w:rsid w:val="009C0A97"/>
    <w:rsid w:val="009C461F"/>
    <w:rsid w:val="009C5B92"/>
    <w:rsid w:val="009C6809"/>
    <w:rsid w:val="009D00C0"/>
    <w:rsid w:val="009D4A6C"/>
    <w:rsid w:val="009D513A"/>
    <w:rsid w:val="009E2D67"/>
    <w:rsid w:val="009E3A12"/>
    <w:rsid w:val="009E7CB8"/>
    <w:rsid w:val="009F4508"/>
    <w:rsid w:val="009F5904"/>
    <w:rsid w:val="009F60B8"/>
    <w:rsid w:val="00A02AD6"/>
    <w:rsid w:val="00A04AF8"/>
    <w:rsid w:val="00A05E82"/>
    <w:rsid w:val="00A17A6B"/>
    <w:rsid w:val="00A23689"/>
    <w:rsid w:val="00A31D30"/>
    <w:rsid w:val="00A34ECC"/>
    <w:rsid w:val="00A3530D"/>
    <w:rsid w:val="00A41612"/>
    <w:rsid w:val="00A41656"/>
    <w:rsid w:val="00A4239C"/>
    <w:rsid w:val="00A46E7F"/>
    <w:rsid w:val="00A5149F"/>
    <w:rsid w:val="00A6205A"/>
    <w:rsid w:val="00A673FC"/>
    <w:rsid w:val="00A67FEB"/>
    <w:rsid w:val="00A70455"/>
    <w:rsid w:val="00A72A26"/>
    <w:rsid w:val="00A73BCF"/>
    <w:rsid w:val="00A77D26"/>
    <w:rsid w:val="00A85F30"/>
    <w:rsid w:val="00A86352"/>
    <w:rsid w:val="00A90231"/>
    <w:rsid w:val="00A9120B"/>
    <w:rsid w:val="00A92CCC"/>
    <w:rsid w:val="00A93F07"/>
    <w:rsid w:val="00A96F9A"/>
    <w:rsid w:val="00AA36DB"/>
    <w:rsid w:val="00AA5C8F"/>
    <w:rsid w:val="00AA7E40"/>
    <w:rsid w:val="00AB331E"/>
    <w:rsid w:val="00AB5A87"/>
    <w:rsid w:val="00AB766B"/>
    <w:rsid w:val="00AC1612"/>
    <w:rsid w:val="00AC1D70"/>
    <w:rsid w:val="00AD0DD7"/>
    <w:rsid w:val="00AD6470"/>
    <w:rsid w:val="00AD7064"/>
    <w:rsid w:val="00B0441C"/>
    <w:rsid w:val="00B059D6"/>
    <w:rsid w:val="00B10FEF"/>
    <w:rsid w:val="00B13327"/>
    <w:rsid w:val="00B13EEF"/>
    <w:rsid w:val="00B165E4"/>
    <w:rsid w:val="00B1679E"/>
    <w:rsid w:val="00B17704"/>
    <w:rsid w:val="00B2691F"/>
    <w:rsid w:val="00B27B69"/>
    <w:rsid w:val="00B30343"/>
    <w:rsid w:val="00B51973"/>
    <w:rsid w:val="00B5717A"/>
    <w:rsid w:val="00B61E74"/>
    <w:rsid w:val="00B6253D"/>
    <w:rsid w:val="00B65A1A"/>
    <w:rsid w:val="00B718F2"/>
    <w:rsid w:val="00B72F90"/>
    <w:rsid w:val="00B80583"/>
    <w:rsid w:val="00B80AE4"/>
    <w:rsid w:val="00B86EE3"/>
    <w:rsid w:val="00B87911"/>
    <w:rsid w:val="00B976B4"/>
    <w:rsid w:val="00BB1DA9"/>
    <w:rsid w:val="00BB4B86"/>
    <w:rsid w:val="00BC03D2"/>
    <w:rsid w:val="00BC1FE3"/>
    <w:rsid w:val="00BC5A2A"/>
    <w:rsid w:val="00BC6BB2"/>
    <w:rsid w:val="00BD4CA9"/>
    <w:rsid w:val="00BD68E9"/>
    <w:rsid w:val="00BD6D1B"/>
    <w:rsid w:val="00BE2A95"/>
    <w:rsid w:val="00BE43DB"/>
    <w:rsid w:val="00BE6EFC"/>
    <w:rsid w:val="00BF1165"/>
    <w:rsid w:val="00BF12BF"/>
    <w:rsid w:val="00BF4804"/>
    <w:rsid w:val="00BF5DD7"/>
    <w:rsid w:val="00C008F0"/>
    <w:rsid w:val="00C205A2"/>
    <w:rsid w:val="00C216CB"/>
    <w:rsid w:val="00C230EB"/>
    <w:rsid w:val="00C24497"/>
    <w:rsid w:val="00C31B67"/>
    <w:rsid w:val="00C31F07"/>
    <w:rsid w:val="00C34460"/>
    <w:rsid w:val="00C4331A"/>
    <w:rsid w:val="00C5354C"/>
    <w:rsid w:val="00C54CCE"/>
    <w:rsid w:val="00C70240"/>
    <w:rsid w:val="00C70A32"/>
    <w:rsid w:val="00C7420E"/>
    <w:rsid w:val="00C752EF"/>
    <w:rsid w:val="00C773D0"/>
    <w:rsid w:val="00C77DBD"/>
    <w:rsid w:val="00C80626"/>
    <w:rsid w:val="00CA5785"/>
    <w:rsid w:val="00CB20F2"/>
    <w:rsid w:val="00CB2843"/>
    <w:rsid w:val="00CC25AF"/>
    <w:rsid w:val="00CC29F0"/>
    <w:rsid w:val="00CC69A4"/>
    <w:rsid w:val="00CD010F"/>
    <w:rsid w:val="00CD505E"/>
    <w:rsid w:val="00CD7AFB"/>
    <w:rsid w:val="00CE6F92"/>
    <w:rsid w:val="00CF7B62"/>
    <w:rsid w:val="00D0347A"/>
    <w:rsid w:val="00D0356D"/>
    <w:rsid w:val="00D15243"/>
    <w:rsid w:val="00D239C5"/>
    <w:rsid w:val="00D27850"/>
    <w:rsid w:val="00D32376"/>
    <w:rsid w:val="00D43EE7"/>
    <w:rsid w:val="00D44205"/>
    <w:rsid w:val="00D51CCD"/>
    <w:rsid w:val="00D57080"/>
    <w:rsid w:val="00D64EDE"/>
    <w:rsid w:val="00D6642B"/>
    <w:rsid w:val="00D720B4"/>
    <w:rsid w:val="00D72179"/>
    <w:rsid w:val="00D73378"/>
    <w:rsid w:val="00D7536E"/>
    <w:rsid w:val="00D81C77"/>
    <w:rsid w:val="00D82F83"/>
    <w:rsid w:val="00D83132"/>
    <w:rsid w:val="00D84F30"/>
    <w:rsid w:val="00D86FD3"/>
    <w:rsid w:val="00DA0BEC"/>
    <w:rsid w:val="00DA41B4"/>
    <w:rsid w:val="00DA606C"/>
    <w:rsid w:val="00DB1F23"/>
    <w:rsid w:val="00DB4FD2"/>
    <w:rsid w:val="00DB5F39"/>
    <w:rsid w:val="00DB6944"/>
    <w:rsid w:val="00DC58A1"/>
    <w:rsid w:val="00DD123E"/>
    <w:rsid w:val="00DD48FA"/>
    <w:rsid w:val="00DD5DF3"/>
    <w:rsid w:val="00DE2006"/>
    <w:rsid w:val="00E013F1"/>
    <w:rsid w:val="00E127B0"/>
    <w:rsid w:val="00E139F0"/>
    <w:rsid w:val="00E13CEE"/>
    <w:rsid w:val="00E16C5A"/>
    <w:rsid w:val="00E21FE8"/>
    <w:rsid w:val="00E3256E"/>
    <w:rsid w:val="00E33481"/>
    <w:rsid w:val="00E34220"/>
    <w:rsid w:val="00E45AA0"/>
    <w:rsid w:val="00E51FC1"/>
    <w:rsid w:val="00E52477"/>
    <w:rsid w:val="00E53303"/>
    <w:rsid w:val="00E534B4"/>
    <w:rsid w:val="00E60C15"/>
    <w:rsid w:val="00E620A5"/>
    <w:rsid w:val="00E6451D"/>
    <w:rsid w:val="00E728C8"/>
    <w:rsid w:val="00E72B3C"/>
    <w:rsid w:val="00E734FC"/>
    <w:rsid w:val="00E73762"/>
    <w:rsid w:val="00E808DA"/>
    <w:rsid w:val="00E83CE6"/>
    <w:rsid w:val="00E865AE"/>
    <w:rsid w:val="00E86D4A"/>
    <w:rsid w:val="00E905E5"/>
    <w:rsid w:val="00E91D54"/>
    <w:rsid w:val="00E96E9A"/>
    <w:rsid w:val="00EA0894"/>
    <w:rsid w:val="00EA1AC1"/>
    <w:rsid w:val="00EA4192"/>
    <w:rsid w:val="00EA42B8"/>
    <w:rsid w:val="00EA5FA5"/>
    <w:rsid w:val="00EB0521"/>
    <w:rsid w:val="00EB1471"/>
    <w:rsid w:val="00EB3898"/>
    <w:rsid w:val="00EC0FB1"/>
    <w:rsid w:val="00EC12A7"/>
    <w:rsid w:val="00EC2A90"/>
    <w:rsid w:val="00EC2F8F"/>
    <w:rsid w:val="00EC4087"/>
    <w:rsid w:val="00EC7747"/>
    <w:rsid w:val="00ED28D7"/>
    <w:rsid w:val="00ED7D85"/>
    <w:rsid w:val="00EE274A"/>
    <w:rsid w:val="00EE72EA"/>
    <w:rsid w:val="00EE75BC"/>
    <w:rsid w:val="00EE7C73"/>
    <w:rsid w:val="00EF0415"/>
    <w:rsid w:val="00EF572D"/>
    <w:rsid w:val="00F16D16"/>
    <w:rsid w:val="00F2490C"/>
    <w:rsid w:val="00F254E7"/>
    <w:rsid w:val="00F34004"/>
    <w:rsid w:val="00F354EF"/>
    <w:rsid w:val="00F44260"/>
    <w:rsid w:val="00F44CFB"/>
    <w:rsid w:val="00F4595A"/>
    <w:rsid w:val="00F46D8D"/>
    <w:rsid w:val="00F5274E"/>
    <w:rsid w:val="00F5658F"/>
    <w:rsid w:val="00F74F9D"/>
    <w:rsid w:val="00F825BC"/>
    <w:rsid w:val="00F900C3"/>
    <w:rsid w:val="00F91C59"/>
    <w:rsid w:val="00F9707B"/>
    <w:rsid w:val="00FA06A7"/>
    <w:rsid w:val="00FA49C7"/>
    <w:rsid w:val="00FA5A68"/>
    <w:rsid w:val="00FB2693"/>
    <w:rsid w:val="00FB4271"/>
    <w:rsid w:val="00FB7C1D"/>
    <w:rsid w:val="00FC1BD2"/>
    <w:rsid w:val="00FC5297"/>
    <w:rsid w:val="00FD51C1"/>
    <w:rsid w:val="00FE08FF"/>
    <w:rsid w:val="00FE3EDE"/>
    <w:rsid w:val="00FE4FFB"/>
    <w:rsid w:val="00FF2B93"/>
    <w:rsid w:val="00FF3130"/>
    <w:rsid w:val="00FF45E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AB8B"/>
  <w15:chartTrackingRefBased/>
  <w15:docId w15:val="{4B540980-02B7-5949-9360-CD4E740B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68E5"/>
    <w:rPr>
      <w:color w:val="0563C1" w:themeColor="hyperlink"/>
      <w:u w:val="single"/>
    </w:rPr>
  </w:style>
  <w:style w:type="character" w:styleId="UnresolvedMention">
    <w:name w:val="Unresolved Mention"/>
    <w:basedOn w:val="DefaultParagraphFont"/>
    <w:uiPriority w:val="99"/>
    <w:semiHidden/>
    <w:unhideWhenUsed/>
    <w:rsid w:val="009B68E5"/>
    <w:rPr>
      <w:color w:val="605E5C"/>
      <w:shd w:val="clear" w:color="auto" w:fill="E1DFDD"/>
    </w:rPr>
  </w:style>
  <w:style w:type="paragraph" w:styleId="NormalWeb">
    <w:name w:val="Normal (Web)"/>
    <w:basedOn w:val="Normal"/>
    <w:uiPriority w:val="99"/>
    <w:unhideWhenUsed/>
    <w:rsid w:val="00426DB3"/>
    <w:pPr>
      <w:spacing w:before="100" w:beforeAutospacing="1" w:after="100" w:afterAutospacing="1"/>
    </w:pPr>
    <w:rPr>
      <w:rFonts w:ascii="Times New Roman" w:eastAsia="Times New Roman" w:hAnsi="Times New Roman" w:cs="Times New Roman"/>
      <w:kern w:val="0"/>
      <w:szCs w:val="24"/>
      <w:lang w:eastAsia="en-GB"/>
      <w14:ligatures w14:val="none"/>
    </w:rPr>
  </w:style>
  <w:style w:type="character" w:styleId="FollowedHyperlink">
    <w:name w:val="FollowedHyperlink"/>
    <w:basedOn w:val="DefaultParagraphFont"/>
    <w:uiPriority w:val="99"/>
    <w:semiHidden/>
    <w:unhideWhenUsed/>
    <w:rsid w:val="0079280B"/>
    <w:rPr>
      <w:color w:val="954F72" w:themeColor="followedHyperlink"/>
      <w:u w:val="single"/>
    </w:rPr>
  </w:style>
  <w:style w:type="paragraph" w:styleId="NoSpacing">
    <w:name w:val="No Spacing"/>
    <w:link w:val="NoSpacingChar"/>
    <w:uiPriority w:val="1"/>
    <w:qFormat/>
    <w:rsid w:val="00EA42B8"/>
    <w:rPr>
      <w:rFonts w:eastAsiaTheme="minorEastAsia"/>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EA42B8"/>
    <w:rPr>
      <w:rFonts w:eastAsiaTheme="minorEastAsia"/>
      <w:kern w:val="0"/>
      <w:sz w:val="22"/>
      <w:szCs w:val="22"/>
      <w:lang w:val="en-US" w:eastAsia="zh-CN"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964771">
      <w:bodyDiv w:val="1"/>
      <w:marLeft w:val="0"/>
      <w:marRight w:val="0"/>
      <w:marTop w:val="0"/>
      <w:marBottom w:val="0"/>
      <w:divBdr>
        <w:top w:val="none" w:sz="0" w:space="0" w:color="auto"/>
        <w:left w:val="none" w:sz="0" w:space="0" w:color="auto"/>
        <w:bottom w:val="none" w:sz="0" w:space="0" w:color="auto"/>
        <w:right w:val="none" w:sz="0" w:space="0" w:color="auto"/>
      </w:divBdr>
      <w:divsChild>
        <w:div w:id="325934464">
          <w:marLeft w:val="0"/>
          <w:marRight w:val="0"/>
          <w:marTop w:val="0"/>
          <w:marBottom w:val="0"/>
          <w:divBdr>
            <w:top w:val="none" w:sz="0" w:space="0" w:color="auto"/>
            <w:left w:val="none" w:sz="0" w:space="0" w:color="auto"/>
            <w:bottom w:val="none" w:sz="0" w:space="0" w:color="auto"/>
            <w:right w:val="none" w:sz="0" w:space="0" w:color="auto"/>
          </w:divBdr>
          <w:divsChild>
            <w:div w:id="587158324">
              <w:marLeft w:val="0"/>
              <w:marRight w:val="0"/>
              <w:marTop w:val="0"/>
              <w:marBottom w:val="0"/>
              <w:divBdr>
                <w:top w:val="none" w:sz="0" w:space="0" w:color="auto"/>
                <w:left w:val="none" w:sz="0" w:space="0" w:color="auto"/>
                <w:bottom w:val="none" w:sz="0" w:space="0" w:color="auto"/>
                <w:right w:val="none" w:sz="0" w:space="0" w:color="auto"/>
              </w:divBdr>
              <w:divsChild>
                <w:div w:id="134467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414173">
      <w:bodyDiv w:val="1"/>
      <w:marLeft w:val="0"/>
      <w:marRight w:val="0"/>
      <w:marTop w:val="0"/>
      <w:marBottom w:val="0"/>
      <w:divBdr>
        <w:top w:val="none" w:sz="0" w:space="0" w:color="auto"/>
        <w:left w:val="none" w:sz="0" w:space="0" w:color="auto"/>
        <w:bottom w:val="none" w:sz="0" w:space="0" w:color="auto"/>
        <w:right w:val="none" w:sz="0" w:space="0" w:color="auto"/>
      </w:divBdr>
      <w:divsChild>
        <w:div w:id="166096971">
          <w:marLeft w:val="0"/>
          <w:marRight w:val="0"/>
          <w:marTop w:val="0"/>
          <w:marBottom w:val="0"/>
          <w:divBdr>
            <w:top w:val="none" w:sz="0" w:space="0" w:color="auto"/>
            <w:left w:val="none" w:sz="0" w:space="0" w:color="auto"/>
            <w:bottom w:val="none" w:sz="0" w:space="0" w:color="auto"/>
            <w:right w:val="none" w:sz="0" w:space="0" w:color="auto"/>
          </w:divBdr>
          <w:divsChild>
            <w:div w:id="956832243">
              <w:marLeft w:val="0"/>
              <w:marRight w:val="0"/>
              <w:marTop w:val="0"/>
              <w:marBottom w:val="0"/>
              <w:divBdr>
                <w:top w:val="none" w:sz="0" w:space="0" w:color="auto"/>
                <w:left w:val="none" w:sz="0" w:space="0" w:color="auto"/>
                <w:bottom w:val="none" w:sz="0" w:space="0" w:color="auto"/>
                <w:right w:val="none" w:sz="0" w:space="0" w:color="auto"/>
              </w:divBdr>
              <w:divsChild>
                <w:div w:id="80894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544331">
      <w:bodyDiv w:val="1"/>
      <w:marLeft w:val="0"/>
      <w:marRight w:val="0"/>
      <w:marTop w:val="0"/>
      <w:marBottom w:val="0"/>
      <w:divBdr>
        <w:top w:val="none" w:sz="0" w:space="0" w:color="auto"/>
        <w:left w:val="none" w:sz="0" w:space="0" w:color="auto"/>
        <w:bottom w:val="none" w:sz="0" w:space="0" w:color="auto"/>
        <w:right w:val="none" w:sz="0" w:space="0" w:color="auto"/>
      </w:divBdr>
    </w:div>
    <w:div w:id="655033277">
      <w:bodyDiv w:val="1"/>
      <w:marLeft w:val="0"/>
      <w:marRight w:val="0"/>
      <w:marTop w:val="0"/>
      <w:marBottom w:val="0"/>
      <w:divBdr>
        <w:top w:val="none" w:sz="0" w:space="0" w:color="auto"/>
        <w:left w:val="none" w:sz="0" w:space="0" w:color="auto"/>
        <w:bottom w:val="none" w:sz="0" w:space="0" w:color="auto"/>
        <w:right w:val="none" w:sz="0" w:space="0" w:color="auto"/>
      </w:divBdr>
    </w:div>
    <w:div w:id="1040323938">
      <w:bodyDiv w:val="1"/>
      <w:marLeft w:val="0"/>
      <w:marRight w:val="0"/>
      <w:marTop w:val="0"/>
      <w:marBottom w:val="0"/>
      <w:divBdr>
        <w:top w:val="none" w:sz="0" w:space="0" w:color="auto"/>
        <w:left w:val="none" w:sz="0" w:space="0" w:color="auto"/>
        <w:bottom w:val="none" w:sz="0" w:space="0" w:color="auto"/>
        <w:right w:val="none" w:sz="0" w:space="0" w:color="auto"/>
      </w:divBdr>
    </w:div>
    <w:div w:id="1299842421">
      <w:bodyDiv w:val="1"/>
      <w:marLeft w:val="0"/>
      <w:marRight w:val="0"/>
      <w:marTop w:val="0"/>
      <w:marBottom w:val="0"/>
      <w:divBdr>
        <w:top w:val="none" w:sz="0" w:space="0" w:color="auto"/>
        <w:left w:val="none" w:sz="0" w:space="0" w:color="auto"/>
        <w:bottom w:val="none" w:sz="0" w:space="0" w:color="auto"/>
        <w:right w:val="none" w:sz="0" w:space="0" w:color="auto"/>
      </w:divBdr>
    </w:div>
    <w:div w:id="180873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2-01/Estyn%20English%20language%20and%20literacy%20E%289%29.pdf" TargetMode="External"/><Relationship Id="rId13" Type="http://schemas.openxmlformats.org/officeDocument/2006/relationships/hyperlink" Target="https://hwb.gov.wales/curriculum-for-wales/languages-literacy-and-communica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styn.gov.wales/effective-practice/sound-success-using-music-develop-literacy-skills" TargetMode="External"/><Relationship Id="rId12" Type="http://schemas.openxmlformats.org/officeDocument/2006/relationships/hyperlink" Target="https://hwb.gov.wales/curriculum-for-wales/health-and-well-being/descriptions-of-learning/" TargetMode="External"/><Relationship Id="rId17" Type="http://schemas.openxmlformats.org/officeDocument/2006/relationships/hyperlink" Target="https://hwb.gov.wales/curriculum-for-wales/cross-curricular-skills-frameworks/digital-competence-framework/" TargetMode="External"/><Relationship Id="rId2" Type="http://schemas.openxmlformats.org/officeDocument/2006/relationships/settings" Target="settings.xml"/><Relationship Id="rId16" Type="http://schemas.openxmlformats.org/officeDocument/2006/relationships/hyperlink" Target="https://hwb.gov.wales/curriculum-for-wales/designing-your-curriculum/developing-a-vision-for-curriculum-design/" TargetMode="External"/><Relationship Id="rId1" Type="http://schemas.openxmlformats.org/officeDocument/2006/relationships/styles" Target="styles.xml"/><Relationship Id="rId6" Type="http://schemas.openxmlformats.org/officeDocument/2006/relationships/hyperlink" Target="https://www.mantleoftheexpert.com/wp-content/uploads/2018/01/MOTE-Chapter-3_Aitken_Pages-from-Connecting-Curriculum-Fraser-v3-220213-1-1.pdf" TargetMode="External"/><Relationship Id="rId11" Type="http://schemas.openxmlformats.org/officeDocument/2006/relationships/hyperlink" Target="https://doi.org/10.1007/s10643-008-0277-9" TargetMode="External"/><Relationship Id="rId5" Type="http://schemas.openxmlformats.org/officeDocument/2006/relationships/hyperlink" Target="https://uowtsd-my.sharepoint.com/:p:/g/personal/2205732_student_uwtsd_ac_uk/EVJcLvCC_RFKoDP9nQQikfYBKI5qR3wxbt6nIpjyvPKE1g?e=2fnSaq" TargetMode="External"/><Relationship Id="rId15" Type="http://schemas.openxmlformats.org/officeDocument/2006/relationships/hyperlink" Target="https://hwb.gov.wales/curriculum-for-wales/cross-curricular-skills-frameworks/" TargetMode="External"/><Relationship Id="rId10" Type="http://schemas.openxmlformats.org/officeDocument/2006/relationships/hyperlink" Target="https://d2tic4wvo1iusb.cloudfront.net/documents/guidance/EEF_Lit_Review_NeuroscienceAndEducation.pdf?v=1629122602" TargetMode="External"/><Relationship Id="rId19" Type="http://schemas.openxmlformats.org/officeDocument/2006/relationships/theme" Target="theme/theme1.xml"/><Relationship Id="rId4" Type="http://schemas.openxmlformats.org/officeDocument/2006/relationships/hyperlink" Target="https://uowtsd.sharepoint.com/:v:/r/teams/LiteracyPresentation_GRP/Shared%20Documents/General/Recordings/New%20channel%20meeting-20240227_110254-Meeting%20Recording.mp4?csf=1&amp;web=1&amp;e=2as0mC&amp;nav=eyJyZWZlcnJhbEluZm8iOnsicmVmZXJyYWxBcHAiOiJTdHJlYW1XZWJBcHAiLCJyZWZlcnJhbFZpZXciOiJTaGFyZURpYWxvZy1MaW5rIiwicmVmZXJyYWxBcHBQbGF0Zm9ybSI6IldlYiIsInJlZmVycmFsTW9kZSI6InZpZXcifX0%3D" TargetMode="External"/><Relationship Id="rId9" Type="http://schemas.openxmlformats.org/officeDocument/2006/relationships/hyperlink" Target="https://www.estyn.gov.wales/effective-practice/effects-drama-both-spoken-and-written-language" TargetMode="External"/><Relationship Id="rId14"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ECES5019</dc:subject>
  <dc:creator>Tom Mawer (2205732)</dc:creator>
  <cp:keywords/>
  <dc:description/>
  <cp:lastModifiedBy>Tom Mawer (2205732)</cp:lastModifiedBy>
  <cp:revision>2</cp:revision>
  <cp:lastPrinted>2024-02-27T16:13:00Z</cp:lastPrinted>
  <dcterms:created xsi:type="dcterms:W3CDTF">2024-02-28T10:36:00Z</dcterms:created>
  <dcterms:modified xsi:type="dcterms:W3CDTF">2024-02-28T10:36:00Z</dcterms:modified>
</cp:coreProperties>
</file>