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544A7" w14:textId="77777777" w:rsidR="007A6A4D" w:rsidRPr="00C45780" w:rsidRDefault="007A6A4D" w:rsidP="00D22F04">
      <w:pPr>
        <w:pStyle w:val="NoSpacing"/>
        <w:rPr>
          <w:rFonts w:ascii="Arial" w:hAnsi="Arial" w:cs="Arial"/>
          <w:sz w:val="22"/>
          <w:szCs w:val="22"/>
        </w:rPr>
      </w:pPr>
    </w:p>
    <w:p w14:paraId="218030F9" w14:textId="28BC3EC6" w:rsidR="007A6A4D" w:rsidRPr="00C45780" w:rsidRDefault="00E60D61" w:rsidP="00BC05D4">
      <w:pPr>
        <w:rPr>
          <w:rFonts w:ascii="Arial" w:hAnsi="Arial" w:cs="Arial"/>
          <w:sz w:val="22"/>
          <w:szCs w:val="22"/>
        </w:rPr>
      </w:pPr>
      <w:r>
        <w:rPr>
          <w:noProof/>
        </w:rPr>
        <w:drawing>
          <wp:inline distT="0" distB="0" distL="0" distR="0" wp14:anchorId="58C10878" wp14:editId="006EDBEF">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EDE9C9D" w14:textId="393781ED" w:rsidR="00AE3C1F" w:rsidRPr="00C45780" w:rsidRDefault="00BC05D4" w:rsidP="00BC05D4">
      <w:pPr>
        <w:rPr>
          <w:rFonts w:ascii="Arial" w:hAnsi="Arial" w:cs="Arial"/>
          <w:sz w:val="22"/>
          <w:szCs w:val="22"/>
        </w:rPr>
      </w:pPr>
      <w:r w:rsidRPr="00C45780">
        <w:rPr>
          <w:rFonts w:ascii="Arial" w:hAnsi="Arial" w:cs="Arial"/>
          <w:sz w:val="22"/>
          <w:szCs w:val="22"/>
        </w:rPr>
        <w:t>Name: Ishrat Nasar</w:t>
      </w:r>
    </w:p>
    <w:p w14:paraId="0E0C8489" w14:textId="1E9A5180" w:rsidR="009E4C0A" w:rsidRPr="00C45780" w:rsidRDefault="009E4C0A" w:rsidP="00BC05D4">
      <w:pPr>
        <w:rPr>
          <w:rFonts w:ascii="Arial" w:hAnsi="Arial" w:cs="Arial"/>
          <w:sz w:val="22"/>
          <w:szCs w:val="22"/>
        </w:rPr>
      </w:pPr>
      <w:r w:rsidRPr="00C45780">
        <w:rPr>
          <w:rFonts w:ascii="Arial" w:hAnsi="Arial" w:cs="Arial"/>
          <w:sz w:val="22"/>
          <w:szCs w:val="22"/>
        </w:rPr>
        <w:t>Student Number:</w:t>
      </w:r>
      <w:r w:rsidR="008D3387" w:rsidRPr="00C45780">
        <w:rPr>
          <w:rFonts w:ascii="Arial" w:hAnsi="Arial" w:cs="Arial"/>
          <w:sz w:val="22"/>
          <w:szCs w:val="22"/>
        </w:rPr>
        <w:t xml:space="preserve"> 2508113</w:t>
      </w:r>
    </w:p>
    <w:p w14:paraId="29DEB930" w14:textId="202871E6" w:rsidR="009E4C0A" w:rsidRPr="00C45780" w:rsidRDefault="009E4C0A" w:rsidP="00BC05D4">
      <w:pPr>
        <w:rPr>
          <w:rFonts w:ascii="Arial" w:hAnsi="Arial" w:cs="Arial"/>
          <w:sz w:val="22"/>
          <w:szCs w:val="22"/>
        </w:rPr>
      </w:pPr>
      <w:r w:rsidRPr="00C45780">
        <w:rPr>
          <w:rFonts w:ascii="Arial" w:hAnsi="Arial" w:cs="Arial"/>
          <w:sz w:val="22"/>
          <w:szCs w:val="22"/>
        </w:rPr>
        <w:t>Module code: LCHS4003 Component 1 Guidance Portfolio (Poster + Essay) – January 2026</w:t>
      </w:r>
    </w:p>
    <w:p w14:paraId="151AFEE2" w14:textId="4B04120F" w:rsidR="008D3387" w:rsidRPr="00C45780" w:rsidRDefault="008D3387" w:rsidP="00BC05D4">
      <w:pPr>
        <w:rPr>
          <w:rFonts w:ascii="Arial" w:hAnsi="Arial" w:cs="Arial"/>
          <w:sz w:val="22"/>
          <w:szCs w:val="22"/>
        </w:rPr>
      </w:pPr>
      <w:r w:rsidRPr="00C45780">
        <w:rPr>
          <w:rFonts w:ascii="Arial" w:hAnsi="Arial" w:cs="Arial"/>
          <w:sz w:val="22"/>
          <w:szCs w:val="22"/>
        </w:rPr>
        <w:t xml:space="preserve">Lectures </w:t>
      </w:r>
      <w:r w:rsidR="0090031F" w:rsidRPr="00C45780">
        <w:rPr>
          <w:rFonts w:ascii="Arial" w:hAnsi="Arial" w:cs="Arial"/>
          <w:sz w:val="22"/>
          <w:szCs w:val="22"/>
        </w:rPr>
        <w:t>N</w:t>
      </w:r>
      <w:r w:rsidRPr="00C45780">
        <w:rPr>
          <w:rFonts w:ascii="Arial" w:hAnsi="Arial" w:cs="Arial"/>
          <w:sz w:val="22"/>
          <w:szCs w:val="22"/>
        </w:rPr>
        <w:t xml:space="preserve">ame : Wafa Nasir </w:t>
      </w:r>
    </w:p>
    <w:p w14:paraId="5EDC68AC" w14:textId="77777777" w:rsidR="00BC05D4" w:rsidRPr="00C45780" w:rsidRDefault="00BC05D4" w:rsidP="00BC05D4">
      <w:pPr>
        <w:rPr>
          <w:rFonts w:ascii="Arial" w:hAnsi="Arial" w:cs="Arial"/>
          <w:b/>
          <w:bCs/>
          <w:sz w:val="22"/>
          <w:szCs w:val="22"/>
        </w:rPr>
      </w:pPr>
    </w:p>
    <w:p w14:paraId="66326F36" w14:textId="4025414F" w:rsidR="00AE3C1F" w:rsidRPr="00C45780" w:rsidRDefault="00AE3C1F">
      <w:pPr>
        <w:rPr>
          <w:rFonts w:ascii="Arial" w:hAnsi="Arial" w:cs="Arial"/>
          <w:b/>
          <w:bCs/>
          <w:sz w:val="22"/>
          <w:szCs w:val="22"/>
        </w:rPr>
      </w:pPr>
      <w:r w:rsidRPr="00C45780">
        <w:rPr>
          <w:rFonts w:ascii="Arial" w:hAnsi="Arial" w:cs="Arial"/>
          <w:b/>
          <w:bCs/>
          <w:sz w:val="22"/>
          <w:szCs w:val="22"/>
        </w:rPr>
        <w:br w:type="page"/>
      </w:r>
    </w:p>
    <w:p w14:paraId="6CA5BDA1" w14:textId="663959E5" w:rsidR="008C09D5" w:rsidRPr="001F0835" w:rsidRDefault="008C09D5" w:rsidP="008C09D5">
      <w:pPr>
        <w:pStyle w:val="Heading1"/>
        <w:rPr>
          <w:rFonts w:ascii="Arial" w:hAnsi="Arial" w:cs="Arial"/>
          <w:b/>
          <w:bCs/>
          <w:sz w:val="72"/>
          <w:szCs w:val="72"/>
        </w:rPr>
      </w:pPr>
      <w:r>
        <w:rPr>
          <w:rFonts w:ascii="Arial" w:hAnsi="Arial" w:cs="Arial"/>
          <w:b/>
          <w:bCs/>
          <w:noProof/>
          <w:sz w:val="22"/>
          <w:szCs w:val="22"/>
        </w:rPr>
        <w:lastRenderedPageBreak/>
        <mc:AlternateContent>
          <mc:Choice Requires="wps">
            <w:drawing>
              <wp:anchor distT="0" distB="0" distL="114300" distR="114300" simplePos="0" relativeHeight="251660288" behindDoc="0" locked="0" layoutInCell="1" allowOverlap="1" wp14:anchorId="366D9AA2" wp14:editId="6813ED0F">
                <wp:simplePos x="0" y="0"/>
                <wp:positionH relativeFrom="margin">
                  <wp:posOffset>-830580</wp:posOffset>
                </wp:positionH>
                <wp:positionV relativeFrom="paragraph">
                  <wp:posOffset>1120140</wp:posOffset>
                </wp:positionV>
                <wp:extent cx="5189220" cy="1767840"/>
                <wp:effectExtent l="0" t="0" r="11430" b="22860"/>
                <wp:wrapNone/>
                <wp:docPr id="272118965" name="Text Box 1"/>
                <wp:cNvGraphicFramePr/>
                <a:graphic xmlns:a="http://schemas.openxmlformats.org/drawingml/2006/main">
                  <a:graphicData uri="http://schemas.microsoft.com/office/word/2010/wordprocessingShape">
                    <wps:wsp>
                      <wps:cNvSpPr txBox="1"/>
                      <wps:spPr>
                        <a:xfrm>
                          <a:off x="0" y="0"/>
                          <a:ext cx="5189220" cy="1767840"/>
                        </a:xfrm>
                        <a:prstGeom prst="rect">
                          <a:avLst/>
                        </a:prstGeom>
                        <a:solidFill>
                          <a:schemeClr val="accent1">
                            <a:lumMod val="20000"/>
                            <a:lumOff val="80000"/>
                          </a:schemeClr>
                        </a:solidFill>
                        <a:ln w="6350">
                          <a:solidFill>
                            <a:prstClr val="black"/>
                          </a:solidFill>
                        </a:ln>
                      </wps:spPr>
                      <wps:txbx>
                        <w:txbxContent>
                          <w:p w14:paraId="642461F2" w14:textId="77777777" w:rsidR="008C09D5" w:rsidRPr="001F0835" w:rsidRDefault="008C09D5" w:rsidP="008C09D5">
                            <w:pPr>
                              <w:spacing w:after="0"/>
                              <w:rPr>
                                <w:rFonts w:ascii="Arial" w:hAnsi="Arial" w:cs="Arial"/>
                                <w:sz w:val="20"/>
                                <w:szCs w:val="20"/>
                              </w:rPr>
                            </w:pPr>
                            <w:r w:rsidRPr="001F0835">
                              <w:rPr>
                                <w:rFonts w:ascii="Arial" w:hAnsi="Arial" w:cs="Arial"/>
                                <w:sz w:val="20"/>
                                <w:szCs w:val="20"/>
                              </w:rPr>
                              <w:t xml:space="preserve">A residential care home provides 24-hour </w:t>
                            </w:r>
                          </w:p>
                          <w:p w14:paraId="62CE6A09" w14:textId="77777777" w:rsidR="008C09D5" w:rsidRDefault="008C09D5" w:rsidP="008C09D5">
                            <w:pPr>
                              <w:spacing w:after="0"/>
                              <w:rPr>
                                <w:rFonts w:ascii="Arial" w:hAnsi="Arial" w:cs="Arial"/>
                                <w:sz w:val="20"/>
                                <w:szCs w:val="20"/>
                              </w:rPr>
                            </w:pPr>
                            <w:r w:rsidRPr="001F0835">
                              <w:rPr>
                                <w:rFonts w:ascii="Arial" w:hAnsi="Arial" w:cs="Arial"/>
                                <w:sz w:val="20"/>
                                <w:szCs w:val="20"/>
                              </w:rPr>
                              <w:t>support for</w:t>
                            </w:r>
                            <w:r w:rsidRPr="001F0835">
                              <w:rPr>
                                <w:rFonts w:ascii="Arial" w:hAnsi="Arial" w:cs="Arial"/>
                                <w:b/>
                                <w:bCs/>
                                <w:sz w:val="20"/>
                                <w:szCs w:val="20"/>
                              </w:rPr>
                              <w:t xml:space="preserve"> </w:t>
                            </w:r>
                            <w:r w:rsidRPr="001F0835">
                              <w:rPr>
                                <w:rFonts w:ascii="Arial" w:hAnsi="Arial" w:cs="Arial"/>
                                <w:sz w:val="20"/>
                                <w:szCs w:val="20"/>
                              </w:rPr>
                              <w:t xml:space="preserve">elderly residents, </w:t>
                            </w:r>
                          </w:p>
                          <w:p w14:paraId="23C6D568" w14:textId="77777777" w:rsidR="008C09D5" w:rsidRPr="00D74E0A" w:rsidRDefault="008C09D5" w:rsidP="008C09D5">
                            <w:pPr>
                              <w:spacing w:after="0"/>
                              <w:rPr>
                                <w:rFonts w:ascii="Arial" w:hAnsi="Arial" w:cs="Arial"/>
                                <w:sz w:val="20"/>
                                <w:szCs w:val="20"/>
                              </w:rPr>
                            </w:pPr>
                            <w:r w:rsidRPr="001F0835">
                              <w:rPr>
                                <w:rFonts w:ascii="Arial" w:hAnsi="Arial" w:cs="Arial"/>
                                <w:sz w:val="20"/>
                                <w:szCs w:val="20"/>
                              </w:rPr>
                              <w:t>usually aged 70 or above, who require daily assistance.</w:t>
                            </w:r>
                            <w:r w:rsidRPr="001F0835">
                              <w:rPr>
                                <w:rFonts w:ascii="Arial" w:hAnsi="Arial" w:cs="Arial"/>
                                <w:b/>
                                <w:bCs/>
                                <w:sz w:val="20"/>
                                <w:szCs w:val="20"/>
                              </w:rPr>
                              <w:t xml:space="preserve"> </w:t>
                            </w:r>
                          </w:p>
                          <w:p w14:paraId="1DF5AD1B" w14:textId="77777777" w:rsidR="008C09D5" w:rsidRPr="001F0835" w:rsidRDefault="008C09D5" w:rsidP="008C09D5">
                            <w:pPr>
                              <w:spacing w:after="0"/>
                              <w:rPr>
                                <w:rFonts w:ascii="Arial" w:hAnsi="Arial" w:cs="Arial"/>
                                <w:sz w:val="20"/>
                                <w:szCs w:val="20"/>
                              </w:rPr>
                            </w:pPr>
                            <w:r w:rsidRPr="001F0835">
                              <w:rPr>
                                <w:rFonts w:ascii="Arial" w:hAnsi="Arial" w:cs="Arial"/>
                                <w:sz w:val="20"/>
                                <w:szCs w:val="20"/>
                              </w:rPr>
                              <w:t xml:space="preserve">This care includes meals, help with personal care such as washing, </w:t>
                            </w:r>
                          </w:p>
                          <w:p w14:paraId="74FEB2BB" w14:textId="77777777" w:rsidR="008C09D5" w:rsidRPr="001F0835" w:rsidRDefault="008C09D5" w:rsidP="008C09D5">
                            <w:pPr>
                              <w:spacing w:after="0"/>
                              <w:rPr>
                                <w:rFonts w:ascii="Arial" w:hAnsi="Arial" w:cs="Arial"/>
                                <w:sz w:val="20"/>
                                <w:szCs w:val="20"/>
                              </w:rPr>
                            </w:pPr>
                            <w:r w:rsidRPr="001F0835">
                              <w:rPr>
                                <w:rFonts w:ascii="Arial" w:hAnsi="Arial" w:cs="Arial"/>
                                <w:sz w:val="20"/>
                                <w:szCs w:val="20"/>
                              </w:rPr>
                              <w:t xml:space="preserve">dressing, as well as support with day-to-day living. </w:t>
                            </w:r>
                          </w:p>
                          <w:p w14:paraId="6A1BAC89" w14:textId="77777777" w:rsidR="008C09D5" w:rsidRPr="001F0835" w:rsidRDefault="008C09D5" w:rsidP="008C09D5">
                            <w:pPr>
                              <w:spacing w:after="0"/>
                              <w:rPr>
                                <w:rFonts w:ascii="Arial" w:hAnsi="Arial" w:cs="Arial"/>
                                <w:sz w:val="20"/>
                                <w:szCs w:val="20"/>
                              </w:rPr>
                            </w:pPr>
                            <w:r w:rsidRPr="001F0835">
                              <w:rPr>
                                <w:rFonts w:ascii="Arial" w:hAnsi="Arial" w:cs="Arial"/>
                                <w:sz w:val="20"/>
                                <w:szCs w:val="20"/>
                              </w:rPr>
                              <w:t xml:space="preserve">Many residents in care homes live with conditions such as dementia, </w:t>
                            </w:r>
                          </w:p>
                          <w:p w14:paraId="42B706AB" w14:textId="77777777" w:rsidR="008C09D5" w:rsidRPr="001F0835" w:rsidRDefault="008C09D5" w:rsidP="008C09D5">
                            <w:pPr>
                              <w:spacing w:after="0"/>
                              <w:rPr>
                                <w:rFonts w:ascii="Arial" w:hAnsi="Arial" w:cs="Arial"/>
                                <w:sz w:val="20"/>
                                <w:szCs w:val="20"/>
                              </w:rPr>
                            </w:pPr>
                            <w:r w:rsidRPr="001F0835">
                              <w:rPr>
                                <w:rFonts w:ascii="Arial" w:hAnsi="Arial" w:cs="Arial"/>
                                <w:sz w:val="20"/>
                                <w:szCs w:val="20"/>
                              </w:rPr>
                              <w:t>Alzheimer’s disease, chronic illnesses, or age.</w:t>
                            </w:r>
                          </w:p>
                          <w:p w14:paraId="0287B47A" w14:textId="77777777" w:rsidR="008C09D5" w:rsidRPr="001F0835" w:rsidRDefault="008C09D5" w:rsidP="008C09D5">
                            <w:pPr>
                              <w:spacing w:after="0"/>
                              <w:rPr>
                                <w:rFonts w:ascii="Arial" w:hAnsi="Arial" w:cs="Arial"/>
                                <w:sz w:val="20"/>
                                <w:szCs w:val="20"/>
                              </w:rPr>
                            </w:pPr>
                            <w:r w:rsidRPr="001F0835">
                              <w:rPr>
                                <w:rFonts w:ascii="Arial" w:hAnsi="Arial" w:cs="Arial"/>
                                <w:sz w:val="20"/>
                                <w:szCs w:val="20"/>
                              </w:rPr>
                              <w:t xml:space="preserve">They are supported by trained carers/nurse practitioners. </w:t>
                            </w:r>
                          </w:p>
                          <w:p w14:paraId="2B236471" w14:textId="77777777" w:rsidR="008C09D5" w:rsidRPr="001F0835" w:rsidRDefault="008C09D5" w:rsidP="008C09D5">
                            <w:pPr>
                              <w:spacing w:after="0"/>
                              <w:rPr>
                                <w:rFonts w:ascii="Arial" w:hAnsi="Arial" w:cs="Arial"/>
                                <w:sz w:val="20"/>
                                <w:szCs w:val="20"/>
                              </w:rPr>
                            </w:pPr>
                            <w:r w:rsidRPr="001F0835">
                              <w:rPr>
                                <w:rFonts w:ascii="Arial" w:hAnsi="Arial" w:cs="Arial"/>
                                <w:sz w:val="20"/>
                                <w:szCs w:val="20"/>
                              </w:rPr>
                              <w:t>Residential care homes are important in the wider community</w:t>
                            </w:r>
                          </w:p>
                          <w:p w14:paraId="07D11EC5" w14:textId="77777777" w:rsidR="008C09D5" w:rsidRPr="001F0835" w:rsidRDefault="008C09D5" w:rsidP="008C09D5">
                            <w:pPr>
                              <w:spacing w:after="0"/>
                              <w:rPr>
                                <w:rFonts w:ascii="Arial" w:hAnsi="Arial" w:cs="Arial"/>
                                <w:b/>
                                <w:bCs/>
                                <w:sz w:val="20"/>
                                <w:szCs w:val="20"/>
                              </w:rPr>
                            </w:pPr>
                            <w:r w:rsidRPr="001F0835">
                              <w:rPr>
                                <w:rFonts w:ascii="Arial" w:hAnsi="Arial" w:cs="Arial"/>
                                <w:sz w:val="20"/>
                                <w:szCs w:val="20"/>
                              </w:rPr>
                              <w:t>as they provide a stable and safe environment for elderly people.</w:t>
                            </w:r>
                          </w:p>
                          <w:p w14:paraId="7C961C44" w14:textId="77777777" w:rsidR="008C09D5" w:rsidRDefault="008C09D5" w:rsidP="008C09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6D9AA2" id="_x0000_t202" coordsize="21600,21600" o:spt="202" path="m,l,21600r21600,l21600,xe">
                <v:stroke joinstyle="miter"/>
                <v:path gradientshapeok="t" o:connecttype="rect"/>
              </v:shapetype>
              <v:shape id="Text Box 1" o:spid="_x0000_s1026" type="#_x0000_t202" style="position:absolute;margin-left:-65.4pt;margin-top:88.2pt;width:408.6pt;height:139.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" fillcolor="#c1e4f5 [660]" strokeweight=".5pt">
                <v:textbox>
                  <w:txbxContent>
                    <w:p w14:paraId="642461F2" w14:textId="77777777" w:rsidR="008C09D5" w:rsidRPr="001F0835" w:rsidRDefault="008C09D5" w:rsidP="008C09D5">
                      <w:pPr>
                        <w:spacing w:after="0"/>
                        <w:rPr>
                          <w:rFonts w:ascii="Arial" w:hAnsi="Arial" w:cs="Arial"/>
                          <w:sz w:val="20"/>
                          <w:szCs w:val="20"/>
                        </w:rPr>
                      </w:pPr>
                      <w:r w:rsidRPr="001F0835">
                        <w:rPr>
                          <w:rFonts w:ascii="Arial" w:hAnsi="Arial" w:cs="Arial"/>
                          <w:sz w:val="20"/>
                          <w:szCs w:val="20"/>
                        </w:rPr>
                        <w:t xml:space="preserve">A residential care home provides 24-hour </w:t>
                      </w:r>
                    </w:p>
                    <w:p w14:paraId="62CE6A09" w14:textId="77777777" w:rsidR="008C09D5" w:rsidRDefault="008C09D5" w:rsidP="008C09D5">
                      <w:pPr>
                        <w:spacing w:after="0"/>
                        <w:rPr>
                          <w:rFonts w:ascii="Arial" w:hAnsi="Arial" w:cs="Arial"/>
                          <w:sz w:val="20"/>
                          <w:szCs w:val="20"/>
                        </w:rPr>
                      </w:pPr>
                      <w:r w:rsidRPr="001F0835">
                        <w:rPr>
                          <w:rFonts w:ascii="Arial" w:hAnsi="Arial" w:cs="Arial"/>
                          <w:sz w:val="20"/>
                          <w:szCs w:val="20"/>
                        </w:rPr>
                        <w:t>support for</w:t>
                      </w:r>
                      <w:r w:rsidRPr="001F0835">
                        <w:rPr>
                          <w:rFonts w:ascii="Arial" w:hAnsi="Arial" w:cs="Arial"/>
                          <w:b/>
                          <w:bCs/>
                          <w:sz w:val="20"/>
                          <w:szCs w:val="20"/>
                        </w:rPr>
                        <w:t xml:space="preserve"> </w:t>
                      </w:r>
                      <w:r w:rsidRPr="001F0835">
                        <w:rPr>
                          <w:rFonts w:ascii="Arial" w:hAnsi="Arial" w:cs="Arial"/>
                          <w:sz w:val="20"/>
                          <w:szCs w:val="20"/>
                        </w:rPr>
                        <w:t xml:space="preserve">elderly residents, </w:t>
                      </w:r>
                    </w:p>
                    <w:p w14:paraId="23C6D568" w14:textId="77777777" w:rsidR="008C09D5" w:rsidRPr="00D74E0A" w:rsidRDefault="008C09D5" w:rsidP="008C09D5">
                      <w:pPr>
                        <w:spacing w:after="0"/>
                        <w:rPr>
                          <w:rFonts w:ascii="Arial" w:hAnsi="Arial" w:cs="Arial"/>
                          <w:sz w:val="20"/>
                          <w:szCs w:val="20"/>
                        </w:rPr>
                      </w:pPr>
                      <w:r w:rsidRPr="001F0835">
                        <w:rPr>
                          <w:rFonts w:ascii="Arial" w:hAnsi="Arial" w:cs="Arial"/>
                          <w:sz w:val="20"/>
                          <w:szCs w:val="20"/>
                        </w:rPr>
                        <w:t>usually aged 70 or above, who require daily assistance.</w:t>
                      </w:r>
                      <w:r w:rsidRPr="001F0835">
                        <w:rPr>
                          <w:rFonts w:ascii="Arial" w:hAnsi="Arial" w:cs="Arial"/>
                          <w:b/>
                          <w:bCs/>
                          <w:sz w:val="20"/>
                          <w:szCs w:val="20"/>
                        </w:rPr>
                        <w:t xml:space="preserve"> </w:t>
                      </w:r>
                    </w:p>
                    <w:p w14:paraId="1DF5AD1B" w14:textId="77777777" w:rsidR="008C09D5" w:rsidRPr="001F0835" w:rsidRDefault="008C09D5" w:rsidP="008C09D5">
                      <w:pPr>
                        <w:spacing w:after="0"/>
                        <w:rPr>
                          <w:rFonts w:ascii="Arial" w:hAnsi="Arial" w:cs="Arial"/>
                          <w:sz w:val="20"/>
                          <w:szCs w:val="20"/>
                        </w:rPr>
                      </w:pPr>
                      <w:r w:rsidRPr="001F0835">
                        <w:rPr>
                          <w:rFonts w:ascii="Arial" w:hAnsi="Arial" w:cs="Arial"/>
                          <w:sz w:val="20"/>
                          <w:szCs w:val="20"/>
                        </w:rPr>
                        <w:t xml:space="preserve">This care includes meals, help with personal care such as washing, </w:t>
                      </w:r>
                    </w:p>
                    <w:p w14:paraId="74FEB2BB" w14:textId="77777777" w:rsidR="008C09D5" w:rsidRPr="001F0835" w:rsidRDefault="008C09D5" w:rsidP="008C09D5">
                      <w:pPr>
                        <w:spacing w:after="0"/>
                        <w:rPr>
                          <w:rFonts w:ascii="Arial" w:hAnsi="Arial" w:cs="Arial"/>
                          <w:sz w:val="20"/>
                          <w:szCs w:val="20"/>
                        </w:rPr>
                      </w:pPr>
                      <w:r w:rsidRPr="001F0835">
                        <w:rPr>
                          <w:rFonts w:ascii="Arial" w:hAnsi="Arial" w:cs="Arial"/>
                          <w:sz w:val="20"/>
                          <w:szCs w:val="20"/>
                        </w:rPr>
                        <w:t xml:space="preserve">dressing, as well as support with day-to-day living. </w:t>
                      </w:r>
                    </w:p>
                    <w:p w14:paraId="6A1BAC89" w14:textId="77777777" w:rsidR="008C09D5" w:rsidRPr="001F0835" w:rsidRDefault="008C09D5" w:rsidP="008C09D5">
                      <w:pPr>
                        <w:spacing w:after="0"/>
                        <w:rPr>
                          <w:rFonts w:ascii="Arial" w:hAnsi="Arial" w:cs="Arial"/>
                          <w:sz w:val="20"/>
                          <w:szCs w:val="20"/>
                        </w:rPr>
                      </w:pPr>
                      <w:r w:rsidRPr="001F0835">
                        <w:rPr>
                          <w:rFonts w:ascii="Arial" w:hAnsi="Arial" w:cs="Arial"/>
                          <w:sz w:val="20"/>
                          <w:szCs w:val="20"/>
                        </w:rPr>
                        <w:t xml:space="preserve">Many residents in care homes live with conditions such as dementia, </w:t>
                      </w:r>
                    </w:p>
                    <w:p w14:paraId="42B706AB" w14:textId="77777777" w:rsidR="008C09D5" w:rsidRPr="001F0835" w:rsidRDefault="008C09D5" w:rsidP="008C09D5">
                      <w:pPr>
                        <w:spacing w:after="0"/>
                        <w:rPr>
                          <w:rFonts w:ascii="Arial" w:hAnsi="Arial" w:cs="Arial"/>
                          <w:sz w:val="20"/>
                          <w:szCs w:val="20"/>
                        </w:rPr>
                      </w:pPr>
                      <w:r w:rsidRPr="001F0835">
                        <w:rPr>
                          <w:rFonts w:ascii="Arial" w:hAnsi="Arial" w:cs="Arial"/>
                          <w:sz w:val="20"/>
                          <w:szCs w:val="20"/>
                        </w:rPr>
                        <w:t>Alzheimer’s disease, chronic illnesses, or age.</w:t>
                      </w:r>
                    </w:p>
                    <w:p w14:paraId="0287B47A" w14:textId="77777777" w:rsidR="008C09D5" w:rsidRPr="001F0835" w:rsidRDefault="008C09D5" w:rsidP="008C09D5">
                      <w:pPr>
                        <w:spacing w:after="0"/>
                        <w:rPr>
                          <w:rFonts w:ascii="Arial" w:hAnsi="Arial" w:cs="Arial"/>
                          <w:sz w:val="20"/>
                          <w:szCs w:val="20"/>
                        </w:rPr>
                      </w:pPr>
                      <w:r w:rsidRPr="001F0835">
                        <w:rPr>
                          <w:rFonts w:ascii="Arial" w:hAnsi="Arial" w:cs="Arial"/>
                          <w:sz w:val="20"/>
                          <w:szCs w:val="20"/>
                        </w:rPr>
                        <w:t xml:space="preserve">They are supported by trained carers/nurse practitioners. </w:t>
                      </w:r>
                    </w:p>
                    <w:p w14:paraId="2B236471" w14:textId="77777777" w:rsidR="008C09D5" w:rsidRPr="001F0835" w:rsidRDefault="008C09D5" w:rsidP="008C09D5">
                      <w:pPr>
                        <w:spacing w:after="0"/>
                        <w:rPr>
                          <w:rFonts w:ascii="Arial" w:hAnsi="Arial" w:cs="Arial"/>
                          <w:sz w:val="20"/>
                          <w:szCs w:val="20"/>
                        </w:rPr>
                      </w:pPr>
                      <w:r w:rsidRPr="001F0835">
                        <w:rPr>
                          <w:rFonts w:ascii="Arial" w:hAnsi="Arial" w:cs="Arial"/>
                          <w:sz w:val="20"/>
                          <w:szCs w:val="20"/>
                        </w:rPr>
                        <w:t>Residential care homes are important in the wider community</w:t>
                      </w:r>
                    </w:p>
                    <w:p w14:paraId="07D11EC5" w14:textId="77777777" w:rsidR="008C09D5" w:rsidRPr="001F0835" w:rsidRDefault="008C09D5" w:rsidP="008C09D5">
                      <w:pPr>
                        <w:spacing w:after="0"/>
                        <w:rPr>
                          <w:rFonts w:ascii="Arial" w:hAnsi="Arial" w:cs="Arial"/>
                          <w:b/>
                          <w:bCs/>
                          <w:sz w:val="20"/>
                          <w:szCs w:val="20"/>
                        </w:rPr>
                      </w:pPr>
                      <w:r w:rsidRPr="001F0835">
                        <w:rPr>
                          <w:rFonts w:ascii="Arial" w:hAnsi="Arial" w:cs="Arial"/>
                          <w:sz w:val="20"/>
                          <w:szCs w:val="20"/>
                        </w:rPr>
                        <w:t>as they provide a stable and safe environment for elderly people.</w:t>
                      </w:r>
                    </w:p>
                    <w:p w14:paraId="7C961C44" w14:textId="77777777" w:rsidR="008C09D5" w:rsidRDefault="008C09D5" w:rsidP="008C09D5"/>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7127A9F8" wp14:editId="19B088EE">
                <wp:simplePos x="0" y="0"/>
                <wp:positionH relativeFrom="page">
                  <wp:align>right</wp:align>
                </wp:positionH>
                <wp:positionV relativeFrom="paragraph">
                  <wp:posOffset>815340</wp:posOffset>
                </wp:positionV>
                <wp:extent cx="2258060" cy="2453640"/>
                <wp:effectExtent l="0" t="0" r="27940" b="22860"/>
                <wp:wrapSquare wrapText="bothSides"/>
                <wp:docPr id="225488822" name="Text Box 1"/>
                <wp:cNvGraphicFramePr/>
                <a:graphic xmlns:a="http://schemas.openxmlformats.org/drawingml/2006/main">
                  <a:graphicData uri="http://schemas.microsoft.com/office/word/2010/wordprocessingShape">
                    <wps:wsp>
                      <wps:cNvSpPr txBox="1"/>
                      <wps:spPr>
                        <a:xfrm>
                          <a:off x="0" y="0"/>
                          <a:ext cx="2258060" cy="2453640"/>
                        </a:xfrm>
                        <a:prstGeom prst="rect">
                          <a:avLst/>
                        </a:prstGeom>
                        <a:solidFill>
                          <a:schemeClr val="accent4">
                            <a:lumMod val="20000"/>
                            <a:lumOff val="80000"/>
                          </a:schemeClr>
                        </a:solidFill>
                        <a:ln w="6350">
                          <a:solidFill>
                            <a:prstClr val="black"/>
                          </a:solidFill>
                        </a:ln>
                      </wps:spPr>
                      <wps:txbx>
                        <w:txbxContent>
                          <w:p w14:paraId="4E3B1F48" w14:textId="77777777" w:rsidR="008C09D5" w:rsidRPr="00D9205E" w:rsidRDefault="008C09D5" w:rsidP="008C09D5">
                            <w:pPr>
                              <w:spacing w:after="0"/>
                              <w:rPr>
                                <w:rFonts w:ascii="Arial" w:hAnsi="Arial" w:cs="Arial"/>
                                <w:b/>
                                <w:bCs/>
                                <w:sz w:val="20"/>
                                <w:szCs w:val="20"/>
                              </w:rPr>
                            </w:pPr>
                            <w:r w:rsidRPr="00D9205E">
                              <w:rPr>
                                <w:rFonts w:ascii="Arial" w:hAnsi="Arial" w:cs="Arial"/>
                                <w:b/>
                                <w:bCs/>
                                <w:sz w:val="20"/>
                                <w:szCs w:val="20"/>
                              </w:rPr>
                              <w:t xml:space="preserve">History </w:t>
                            </w:r>
                            <w:r w:rsidRPr="00596E2E">
                              <w:rPr>
                                <w:rFonts w:ascii="Arial" w:hAnsi="Arial" w:cs="Arial"/>
                                <w:b/>
                                <w:bCs/>
                                <w:sz w:val="20"/>
                                <w:szCs w:val="20"/>
                              </w:rPr>
                              <w:t>of</w:t>
                            </w:r>
                            <w:r w:rsidRPr="00D9205E">
                              <w:rPr>
                                <w:rFonts w:ascii="Arial" w:hAnsi="Arial" w:cs="Arial"/>
                                <w:b/>
                                <w:bCs/>
                                <w:sz w:val="20"/>
                                <w:szCs w:val="20"/>
                              </w:rPr>
                              <w:t xml:space="preserve"> care Homes in the United Kingdom</w:t>
                            </w:r>
                          </w:p>
                          <w:p w14:paraId="4D2BFCCD" w14:textId="77777777" w:rsidR="008C09D5" w:rsidRDefault="008C09D5" w:rsidP="008C09D5">
                            <w:pPr>
                              <w:spacing w:after="0"/>
                              <w:jc w:val="both"/>
                              <w:rPr>
                                <w:rFonts w:ascii="Arial" w:hAnsi="Arial" w:cs="Arial"/>
                                <w:sz w:val="20"/>
                                <w:szCs w:val="20"/>
                              </w:rPr>
                            </w:pPr>
                            <w:r w:rsidRPr="00D9205E">
                              <w:rPr>
                                <w:rFonts w:ascii="Arial" w:hAnsi="Arial" w:cs="Arial"/>
                                <w:sz w:val="20"/>
                                <w:szCs w:val="20"/>
                              </w:rPr>
                              <w:t xml:space="preserve">In 1945 it was very clear that no care homes were formed and hospitals </w:t>
                            </w:r>
                          </w:p>
                          <w:p w14:paraId="2B8E10AD" w14:textId="77777777" w:rsidR="008C09D5" w:rsidRDefault="008C09D5" w:rsidP="008C09D5">
                            <w:pPr>
                              <w:spacing w:after="0"/>
                              <w:jc w:val="both"/>
                              <w:rPr>
                                <w:rFonts w:ascii="Arial" w:hAnsi="Arial" w:cs="Arial"/>
                                <w:sz w:val="20"/>
                                <w:szCs w:val="20"/>
                              </w:rPr>
                            </w:pPr>
                            <w:r w:rsidRPr="00D9205E">
                              <w:rPr>
                                <w:rFonts w:ascii="Arial" w:hAnsi="Arial" w:cs="Arial"/>
                                <w:sz w:val="20"/>
                                <w:szCs w:val="20"/>
                              </w:rPr>
                              <w:t>has no space for the ill health and elderly. In the 20</w:t>
                            </w:r>
                            <w:r w:rsidRPr="00D9205E">
                              <w:rPr>
                                <w:rFonts w:ascii="Arial" w:hAnsi="Arial" w:cs="Arial"/>
                                <w:sz w:val="20"/>
                                <w:szCs w:val="20"/>
                                <w:vertAlign w:val="superscript"/>
                              </w:rPr>
                              <w:t>th</w:t>
                            </w:r>
                            <w:r w:rsidRPr="00D9205E">
                              <w:rPr>
                                <w:rFonts w:ascii="Arial" w:hAnsi="Arial" w:cs="Arial"/>
                                <w:sz w:val="20"/>
                                <w:szCs w:val="20"/>
                              </w:rPr>
                              <w:t xml:space="preserve"> </w:t>
                            </w:r>
                          </w:p>
                          <w:p w14:paraId="04228C47" w14:textId="77777777" w:rsidR="008C09D5" w:rsidRDefault="008C09D5" w:rsidP="008C09D5">
                            <w:pPr>
                              <w:spacing w:after="0"/>
                              <w:jc w:val="both"/>
                              <w:rPr>
                                <w:rFonts w:ascii="Arial" w:hAnsi="Arial" w:cs="Arial"/>
                                <w:b/>
                                <w:bCs/>
                                <w:sz w:val="20"/>
                                <w:szCs w:val="20"/>
                              </w:rPr>
                            </w:pPr>
                            <w:r w:rsidRPr="00D9205E">
                              <w:rPr>
                                <w:rFonts w:ascii="Arial" w:hAnsi="Arial" w:cs="Arial"/>
                                <w:sz w:val="20"/>
                                <w:szCs w:val="20"/>
                              </w:rPr>
                              <w:t>century the NHS was formed in the United Kingdom</w:t>
                            </w:r>
                            <w:r w:rsidRPr="00D9205E">
                              <w:rPr>
                                <w:rFonts w:ascii="Arial" w:hAnsi="Arial" w:cs="Arial"/>
                                <w:b/>
                                <w:bCs/>
                                <w:sz w:val="20"/>
                                <w:szCs w:val="20"/>
                              </w:rPr>
                              <w:t>.</w:t>
                            </w:r>
                          </w:p>
                          <w:p w14:paraId="3C6C2196" w14:textId="77777777" w:rsidR="008C09D5" w:rsidRDefault="008C09D5" w:rsidP="008C09D5">
                            <w:pPr>
                              <w:spacing w:after="0"/>
                              <w:jc w:val="both"/>
                              <w:rPr>
                                <w:rFonts w:ascii="Arial" w:hAnsi="Arial" w:cs="Arial"/>
                                <w:b/>
                                <w:bCs/>
                                <w:sz w:val="20"/>
                                <w:szCs w:val="20"/>
                              </w:rPr>
                            </w:pPr>
                            <w:r w:rsidRPr="00D9205E">
                              <w:rPr>
                                <w:rFonts w:ascii="Arial" w:hAnsi="Arial" w:cs="Arial"/>
                                <w:b/>
                                <w:bCs/>
                                <w:sz w:val="20"/>
                                <w:szCs w:val="20"/>
                              </w:rPr>
                              <w:t xml:space="preserve">“Ministry of Health had to tackle the problem posed by </w:t>
                            </w:r>
                          </w:p>
                          <w:p w14:paraId="1B514E43" w14:textId="77777777" w:rsidR="008C09D5" w:rsidRDefault="008C09D5" w:rsidP="008C09D5">
                            <w:pPr>
                              <w:spacing w:after="0"/>
                              <w:jc w:val="both"/>
                              <w:rPr>
                                <w:rFonts w:ascii="Arial" w:hAnsi="Arial" w:cs="Arial"/>
                                <w:b/>
                                <w:bCs/>
                                <w:sz w:val="20"/>
                                <w:szCs w:val="20"/>
                              </w:rPr>
                            </w:pPr>
                            <w:r w:rsidRPr="00D9205E">
                              <w:rPr>
                                <w:rFonts w:ascii="Arial" w:hAnsi="Arial" w:cs="Arial"/>
                                <w:b/>
                                <w:bCs/>
                                <w:sz w:val="20"/>
                                <w:szCs w:val="20"/>
                              </w:rPr>
                              <w:t xml:space="preserve">70,000 hospital beds in England occupied by chronic sick patients” </w:t>
                            </w:r>
                          </w:p>
                          <w:p w14:paraId="193420DB" w14:textId="77777777" w:rsidR="008C09D5" w:rsidRPr="00C54605" w:rsidRDefault="008C09D5" w:rsidP="008C09D5">
                            <w:pPr>
                              <w:spacing w:after="0"/>
                              <w:jc w:val="both"/>
                              <w:rPr>
                                <w:rFonts w:ascii="Arial" w:hAnsi="Arial" w:cs="Arial"/>
                                <w:b/>
                                <w:bCs/>
                                <w:sz w:val="20"/>
                                <w:szCs w:val="20"/>
                              </w:rPr>
                            </w:pPr>
                            <w:r w:rsidRPr="00D9205E">
                              <w:rPr>
                                <w:rFonts w:ascii="Arial" w:hAnsi="Arial" w:cs="Arial"/>
                                <w:b/>
                                <w:bCs/>
                                <w:sz w:val="20"/>
                                <w:szCs w:val="20"/>
                              </w:rPr>
                              <w:t>British</w:t>
                            </w:r>
                            <w:r>
                              <w:rPr>
                                <w:rFonts w:ascii="Arial" w:hAnsi="Arial" w:cs="Arial"/>
                                <w:b/>
                                <w:bCs/>
                                <w:sz w:val="20"/>
                                <w:szCs w:val="20"/>
                              </w:rPr>
                              <w:t xml:space="preserve"> </w:t>
                            </w:r>
                            <w:r w:rsidRPr="00D9205E">
                              <w:rPr>
                                <w:rFonts w:ascii="Arial" w:hAnsi="Arial" w:cs="Arial"/>
                                <w:b/>
                                <w:bCs/>
                                <w:sz w:val="20"/>
                                <w:szCs w:val="20"/>
                              </w:rPr>
                              <w:t>Geriatrics</w:t>
                            </w:r>
                            <w:r>
                              <w:rPr>
                                <w:rFonts w:ascii="Arial" w:hAnsi="Arial" w:cs="Arial"/>
                                <w:b/>
                                <w:bCs/>
                                <w:sz w:val="20"/>
                                <w:szCs w:val="20"/>
                              </w:rPr>
                              <w:t xml:space="preserve"> </w:t>
                            </w:r>
                            <w:r w:rsidRPr="00D9205E">
                              <w:rPr>
                                <w:rFonts w:ascii="Arial" w:hAnsi="Arial" w:cs="Arial"/>
                                <w:b/>
                                <w:bCs/>
                                <w:sz w:val="20"/>
                                <w:szCs w:val="20"/>
                              </w:rPr>
                              <w:t>Society Accessed: 10 March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7A9F8" id="_x0000_s1027" type="#_x0000_t202" style="position:absolute;margin-left:126.6pt;margin-top:64.2pt;width:177.8pt;height:193.2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" fillcolor="#caedfb [663]" strokeweight=".5pt">
                <v:textbox>
                  <w:txbxContent>
                    <w:p w14:paraId="4E3B1F48" w14:textId="77777777" w:rsidR="008C09D5" w:rsidRPr="00D9205E" w:rsidRDefault="008C09D5" w:rsidP="008C09D5">
                      <w:pPr>
                        <w:spacing w:after="0"/>
                        <w:rPr>
                          <w:rFonts w:ascii="Arial" w:hAnsi="Arial" w:cs="Arial"/>
                          <w:b/>
                          <w:bCs/>
                          <w:sz w:val="20"/>
                          <w:szCs w:val="20"/>
                        </w:rPr>
                      </w:pPr>
                      <w:r w:rsidRPr="00D9205E">
                        <w:rPr>
                          <w:rFonts w:ascii="Arial" w:hAnsi="Arial" w:cs="Arial"/>
                          <w:b/>
                          <w:bCs/>
                          <w:sz w:val="20"/>
                          <w:szCs w:val="20"/>
                        </w:rPr>
                        <w:t xml:space="preserve">History </w:t>
                      </w:r>
                      <w:r w:rsidRPr="00596E2E">
                        <w:rPr>
                          <w:rFonts w:ascii="Arial" w:hAnsi="Arial" w:cs="Arial"/>
                          <w:b/>
                          <w:bCs/>
                          <w:sz w:val="20"/>
                          <w:szCs w:val="20"/>
                        </w:rPr>
                        <w:t>of</w:t>
                      </w:r>
                      <w:r w:rsidRPr="00D9205E">
                        <w:rPr>
                          <w:rFonts w:ascii="Arial" w:hAnsi="Arial" w:cs="Arial"/>
                          <w:b/>
                          <w:bCs/>
                          <w:sz w:val="20"/>
                          <w:szCs w:val="20"/>
                        </w:rPr>
                        <w:t xml:space="preserve"> care Homes in the United Kingdom</w:t>
                      </w:r>
                    </w:p>
                    <w:p w14:paraId="4D2BFCCD" w14:textId="77777777" w:rsidR="008C09D5" w:rsidRDefault="008C09D5" w:rsidP="008C09D5">
                      <w:pPr>
                        <w:spacing w:after="0"/>
                        <w:jc w:val="both"/>
                        <w:rPr>
                          <w:rFonts w:ascii="Arial" w:hAnsi="Arial" w:cs="Arial"/>
                          <w:sz w:val="20"/>
                          <w:szCs w:val="20"/>
                        </w:rPr>
                      </w:pPr>
                      <w:r w:rsidRPr="00D9205E">
                        <w:rPr>
                          <w:rFonts w:ascii="Arial" w:hAnsi="Arial" w:cs="Arial"/>
                          <w:sz w:val="20"/>
                          <w:szCs w:val="20"/>
                        </w:rPr>
                        <w:t xml:space="preserve">In 1945 it was very clear that no care homes were formed and hospitals </w:t>
                      </w:r>
                    </w:p>
                    <w:p w14:paraId="2B8E10AD" w14:textId="77777777" w:rsidR="008C09D5" w:rsidRDefault="008C09D5" w:rsidP="008C09D5">
                      <w:pPr>
                        <w:spacing w:after="0"/>
                        <w:jc w:val="both"/>
                        <w:rPr>
                          <w:rFonts w:ascii="Arial" w:hAnsi="Arial" w:cs="Arial"/>
                          <w:sz w:val="20"/>
                          <w:szCs w:val="20"/>
                        </w:rPr>
                      </w:pPr>
                      <w:r w:rsidRPr="00D9205E">
                        <w:rPr>
                          <w:rFonts w:ascii="Arial" w:hAnsi="Arial" w:cs="Arial"/>
                          <w:sz w:val="20"/>
                          <w:szCs w:val="20"/>
                        </w:rPr>
                        <w:t>has no space for the ill health and elderly. In the 20</w:t>
                      </w:r>
                      <w:r w:rsidRPr="00D9205E">
                        <w:rPr>
                          <w:rFonts w:ascii="Arial" w:hAnsi="Arial" w:cs="Arial"/>
                          <w:sz w:val="20"/>
                          <w:szCs w:val="20"/>
                          <w:vertAlign w:val="superscript"/>
                        </w:rPr>
                        <w:t>th</w:t>
                      </w:r>
                      <w:r w:rsidRPr="00D9205E">
                        <w:rPr>
                          <w:rFonts w:ascii="Arial" w:hAnsi="Arial" w:cs="Arial"/>
                          <w:sz w:val="20"/>
                          <w:szCs w:val="20"/>
                        </w:rPr>
                        <w:t xml:space="preserve"> </w:t>
                      </w:r>
                    </w:p>
                    <w:p w14:paraId="04228C47" w14:textId="77777777" w:rsidR="008C09D5" w:rsidRDefault="008C09D5" w:rsidP="008C09D5">
                      <w:pPr>
                        <w:spacing w:after="0"/>
                        <w:jc w:val="both"/>
                        <w:rPr>
                          <w:rFonts w:ascii="Arial" w:hAnsi="Arial" w:cs="Arial"/>
                          <w:b/>
                          <w:bCs/>
                          <w:sz w:val="20"/>
                          <w:szCs w:val="20"/>
                        </w:rPr>
                      </w:pPr>
                      <w:r w:rsidRPr="00D9205E">
                        <w:rPr>
                          <w:rFonts w:ascii="Arial" w:hAnsi="Arial" w:cs="Arial"/>
                          <w:sz w:val="20"/>
                          <w:szCs w:val="20"/>
                        </w:rPr>
                        <w:t>century the NHS was formed in the United Kingdom</w:t>
                      </w:r>
                      <w:r w:rsidRPr="00D9205E">
                        <w:rPr>
                          <w:rFonts w:ascii="Arial" w:hAnsi="Arial" w:cs="Arial"/>
                          <w:b/>
                          <w:bCs/>
                          <w:sz w:val="20"/>
                          <w:szCs w:val="20"/>
                        </w:rPr>
                        <w:t>.</w:t>
                      </w:r>
                    </w:p>
                    <w:p w14:paraId="3C6C2196" w14:textId="77777777" w:rsidR="008C09D5" w:rsidRDefault="008C09D5" w:rsidP="008C09D5">
                      <w:pPr>
                        <w:spacing w:after="0"/>
                        <w:jc w:val="both"/>
                        <w:rPr>
                          <w:rFonts w:ascii="Arial" w:hAnsi="Arial" w:cs="Arial"/>
                          <w:b/>
                          <w:bCs/>
                          <w:sz w:val="20"/>
                          <w:szCs w:val="20"/>
                        </w:rPr>
                      </w:pPr>
                      <w:r w:rsidRPr="00D9205E">
                        <w:rPr>
                          <w:rFonts w:ascii="Arial" w:hAnsi="Arial" w:cs="Arial"/>
                          <w:b/>
                          <w:bCs/>
                          <w:sz w:val="20"/>
                          <w:szCs w:val="20"/>
                        </w:rPr>
                        <w:t xml:space="preserve">“Ministry of Health had to tackle the problem posed by </w:t>
                      </w:r>
                    </w:p>
                    <w:p w14:paraId="1B514E43" w14:textId="77777777" w:rsidR="008C09D5" w:rsidRDefault="008C09D5" w:rsidP="008C09D5">
                      <w:pPr>
                        <w:spacing w:after="0"/>
                        <w:jc w:val="both"/>
                        <w:rPr>
                          <w:rFonts w:ascii="Arial" w:hAnsi="Arial" w:cs="Arial"/>
                          <w:b/>
                          <w:bCs/>
                          <w:sz w:val="20"/>
                          <w:szCs w:val="20"/>
                        </w:rPr>
                      </w:pPr>
                      <w:r w:rsidRPr="00D9205E">
                        <w:rPr>
                          <w:rFonts w:ascii="Arial" w:hAnsi="Arial" w:cs="Arial"/>
                          <w:b/>
                          <w:bCs/>
                          <w:sz w:val="20"/>
                          <w:szCs w:val="20"/>
                        </w:rPr>
                        <w:t xml:space="preserve">70,000 hospital beds in England occupied by chronic sick patients” </w:t>
                      </w:r>
                    </w:p>
                    <w:p w14:paraId="193420DB" w14:textId="77777777" w:rsidR="008C09D5" w:rsidRPr="00C54605" w:rsidRDefault="008C09D5" w:rsidP="008C09D5">
                      <w:pPr>
                        <w:spacing w:after="0"/>
                        <w:jc w:val="both"/>
                        <w:rPr>
                          <w:rFonts w:ascii="Arial" w:hAnsi="Arial" w:cs="Arial"/>
                          <w:b/>
                          <w:bCs/>
                          <w:sz w:val="20"/>
                          <w:szCs w:val="20"/>
                        </w:rPr>
                      </w:pPr>
                      <w:r w:rsidRPr="00D9205E">
                        <w:rPr>
                          <w:rFonts w:ascii="Arial" w:hAnsi="Arial" w:cs="Arial"/>
                          <w:b/>
                          <w:bCs/>
                          <w:sz w:val="20"/>
                          <w:szCs w:val="20"/>
                        </w:rPr>
                        <w:t>British</w:t>
                      </w:r>
                      <w:r>
                        <w:rPr>
                          <w:rFonts w:ascii="Arial" w:hAnsi="Arial" w:cs="Arial"/>
                          <w:b/>
                          <w:bCs/>
                          <w:sz w:val="20"/>
                          <w:szCs w:val="20"/>
                        </w:rPr>
                        <w:t xml:space="preserve"> </w:t>
                      </w:r>
                      <w:r w:rsidRPr="00D9205E">
                        <w:rPr>
                          <w:rFonts w:ascii="Arial" w:hAnsi="Arial" w:cs="Arial"/>
                          <w:b/>
                          <w:bCs/>
                          <w:sz w:val="20"/>
                          <w:szCs w:val="20"/>
                        </w:rPr>
                        <w:t>Geriatrics</w:t>
                      </w:r>
                      <w:r>
                        <w:rPr>
                          <w:rFonts w:ascii="Arial" w:hAnsi="Arial" w:cs="Arial"/>
                          <w:b/>
                          <w:bCs/>
                          <w:sz w:val="20"/>
                          <w:szCs w:val="20"/>
                        </w:rPr>
                        <w:t xml:space="preserve"> </w:t>
                      </w:r>
                      <w:r w:rsidRPr="00D9205E">
                        <w:rPr>
                          <w:rFonts w:ascii="Arial" w:hAnsi="Arial" w:cs="Arial"/>
                          <w:b/>
                          <w:bCs/>
                          <w:sz w:val="20"/>
                          <w:szCs w:val="20"/>
                        </w:rPr>
                        <w:t>Society Accessed: 10 March 2026).</w:t>
                      </w:r>
                    </w:p>
                  </w:txbxContent>
                </v:textbox>
                <w10:wrap type="square" anchorx="page"/>
              </v:shape>
            </w:pict>
          </mc:Fallback>
        </mc:AlternateContent>
      </w:r>
      <w:r w:rsidRPr="001F0835">
        <w:rPr>
          <w:rFonts w:ascii="Arial" w:hAnsi="Arial" w:cs="Arial"/>
          <w:b/>
          <w:bCs/>
          <w:noProof/>
          <w:sz w:val="22"/>
          <w:szCs w:val="22"/>
        </w:rPr>
        <w:drawing>
          <wp:anchor distT="0" distB="0" distL="114300" distR="114300" simplePos="0" relativeHeight="251659264" behindDoc="0" locked="0" layoutInCell="1" allowOverlap="1" wp14:anchorId="2481D36D" wp14:editId="2398C295">
            <wp:simplePos x="0" y="0"/>
            <wp:positionH relativeFrom="page">
              <wp:align>right</wp:align>
            </wp:positionH>
            <wp:positionV relativeFrom="page">
              <wp:posOffset>-83820</wp:posOffset>
            </wp:positionV>
            <wp:extent cx="2580668" cy="1760456"/>
            <wp:effectExtent l="0" t="0" r="0" b="0"/>
            <wp:wrapSquare wrapText="bothSides"/>
            <wp:docPr id="2" name="Picture 3" descr="Care Home Occupancy Help &amp; Guidance | Care Home Marketing with Delphi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e Home Occupancy Help &amp; Guidance | Care Home Marketing with Delphi Ca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80668" cy="17604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0835">
        <w:rPr>
          <w:rFonts w:ascii="Arial" w:hAnsi="Arial" w:cs="Arial"/>
          <w:b/>
          <w:bCs/>
          <w:sz w:val="72"/>
          <w:szCs w:val="72"/>
        </w:rPr>
        <w:t>Residential Care Homes</w:t>
      </w:r>
    </w:p>
    <w:p w14:paraId="2D68B72F" w14:textId="16C6DDD8" w:rsidR="008C09D5" w:rsidRDefault="008C09D5" w:rsidP="008C09D5"/>
    <w:p w14:paraId="25485CEB" w14:textId="77777777" w:rsidR="008C09D5" w:rsidRDefault="008C09D5" w:rsidP="008C09D5">
      <w:pPr>
        <w:rPr>
          <w:rFonts w:ascii="Arial" w:hAnsi="Arial" w:cs="Arial"/>
          <w:b/>
          <w:bCs/>
          <w:sz w:val="20"/>
          <w:szCs w:val="20"/>
        </w:rPr>
      </w:pPr>
    </w:p>
    <w:p w14:paraId="64216ADA" w14:textId="77777777" w:rsidR="008C09D5" w:rsidRDefault="008C09D5" w:rsidP="008C09D5">
      <w:pPr>
        <w:rPr>
          <w:rFonts w:ascii="Arial" w:hAnsi="Arial" w:cs="Arial"/>
          <w:b/>
          <w:bCs/>
          <w:sz w:val="20"/>
          <w:szCs w:val="20"/>
        </w:rPr>
      </w:pPr>
    </w:p>
    <w:p w14:paraId="710D11F9" w14:textId="77777777" w:rsidR="008C09D5" w:rsidRDefault="008C09D5" w:rsidP="008C09D5">
      <w:pPr>
        <w:rPr>
          <w:rFonts w:ascii="Arial" w:hAnsi="Arial" w:cs="Arial"/>
          <w:b/>
          <w:bCs/>
          <w:sz w:val="20"/>
          <w:szCs w:val="20"/>
        </w:rPr>
      </w:pPr>
    </w:p>
    <w:p w14:paraId="1D776310" w14:textId="77777777" w:rsidR="008C09D5" w:rsidRDefault="008C09D5" w:rsidP="008C09D5">
      <w:pPr>
        <w:rPr>
          <w:rFonts w:ascii="Arial" w:hAnsi="Arial" w:cs="Arial"/>
          <w:b/>
          <w:bCs/>
          <w:sz w:val="20"/>
          <w:szCs w:val="20"/>
        </w:rPr>
      </w:pPr>
    </w:p>
    <w:p w14:paraId="08201BFB" w14:textId="77777777" w:rsidR="008C09D5" w:rsidRDefault="008C09D5" w:rsidP="008C09D5">
      <w:pPr>
        <w:rPr>
          <w:rFonts w:ascii="Arial" w:hAnsi="Arial" w:cs="Arial"/>
          <w:b/>
          <w:bCs/>
          <w:sz w:val="20"/>
          <w:szCs w:val="20"/>
        </w:rPr>
      </w:pPr>
    </w:p>
    <w:p w14:paraId="52DE2461" w14:textId="77777777" w:rsidR="008C09D5" w:rsidRDefault="008C09D5" w:rsidP="008C09D5">
      <w:pPr>
        <w:spacing w:after="0"/>
        <w:rPr>
          <w:rFonts w:ascii="Arial" w:hAnsi="Arial" w:cs="Arial"/>
          <w:b/>
          <w:bCs/>
          <w:sz w:val="20"/>
          <w:szCs w:val="20"/>
        </w:rPr>
      </w:pPr>
    </w:p>
    <w:p w14:paraId="2F267FEC" w14:textId="77777777" w:rsidR="008C09D5" w:rsidRPr="00D05A75" w:rsidRDefault="008C09D5" w:rsidP="008C09D5">
      <w:pPr>
        <w:spacing w:after="0"/>
        <w:ind w:left="1440"/>
        <w:rPr>
          <w:rFonts w:ascii="Arial" w:hAnsi="Arial" w:cs="Arial"/>
          <w:b/>
          <w:bCs/>
          <w:sz w:val="20"/>
          <w:szCs w:val="20"/>
        </w:rPr>
      </w:pPr>
      <w:r w:rsidRPr="00D05A75">
        <w:rPr>
          <w:rFonts w:ascii="Arial" w:hAnsi="Arial" w:cs="Arial"/>
          <w:b/>
          <w:bCs/>
          <w:sz w:val="20"/>
          <w:szCs w:val="20"/>
        </w:rPr>
        <w:t>Challenges faced with residential care</w:t>
      </w:r>
    </w:p>
    <w:p w14:paraId="710D9F8F" w14:textId="2508D4E1" w:rsidR="008C09D5" w:rsidRDefault="008C09D5" w:rsidP="008C09D5">
      <w:pPr>
        <w:spacing w:after="0"/>
        <w:ind w:left="1440"/>
        <w:rPr>
          <w:rFonts w:ascii="Arial" w:hAnsi="Arial" w:cs="Arial"/>
          <w:sz w:val="20"/>
          <w:szCs w:val="20"/>
        </w:rPr>
      </w:pPr>
      <w:r w:rsidRPr="00D9205E">
        <w:rPr>
          <w:b/>
          <w:bCs/>
          <w:noProof/>
        </w:rPr>
        <w:drawing>
          <wp:anchor distT="0" distB="0" distL="114300" distR="114300" simplePos="0" relativeHeight="251662336" behindDoc="1" locked="0" layoutInCell="1" allowOverlap="1" wp14:anchorId="0401E60F" wp14:editId="57E37F5A">
            <wp:simplePos x="0" y="0"/>
            <wp:positionH relativeFrom="page">
              <wp:posOffset>160020</wp:posOffset>
            </wp:positionH>
            <wp:positionV relativeFrom="paragraph">
              <wp:posOffset>280670</wp:posOffset>
            </wp:positionV>
            <wp:extent cx="1325880" cy="2945765"/>
            <wp:effectExtent l="0" t="0" r="7620" b="6985"/>
            <wp:wrapTight wrapText="bothSides">
              <wp:wrapPolygon edited="0">
                <wp:start x="0" y="0"/>
                <wp:lineTo x="0" y="21512"/>
                <wp:lineTo x="21414" y="21512"/>
                <wp:lineTo x="21414" y="0"/>
                <wp:lineTo x="0" y="0"/>
              </wp:wrapPolygon>
            </wp:wrapTight>
            <wp:docPr id="544094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094415" name=""/>
                    <pic:cNvPicPr/>
                  </pic:nvPicPr>
                  <pic:blipFill>
                    <a:blip r:embed="rId10">
                      <a:extLst>
                        <a:ext uri="{28A0092B-C50C-407E-A947-70E740481C1C}">
                          <a14:useLocalDpi xmlns:a14="http://schemas.microsoft.com/office/drawing/2010/main" val="0"/>
                        </a:ext>
                      </a:extLst>
                    </a:blip>
                    <a:stretch>
                      <a:fillRect/>
                    </a:stretch>
                  </pic:blipFill>
                  <pic:spPr>
                    <a:xfrm>
                      <a:off x="0" y="0"/>
                      <a:ext cx="1325880" cy="2945765"/>
                    </a:xfrm>
                    <a:prstGeom prst="rect">
                      <a:avLst/>
                    </a:prstGeom>
                  </pic:spPr>
                </pic:pic>
              </a:graphicData>
            </a:graphic>
            <wp14:sizeRelH relativeFrom="margin">
              <wp14:pctWidth>0</wp14:pctWidth>
            </wp14:sizeRelH>
            <wp14:sizeRelV relativeFrom="margin">
              <wp14:pctHeight>0</wp14:pctHeight>
            </wp14:sizeRelV>
          </wp:anchor>
        </w:drawing>
      </w:r>
      <w:r w:rsidRPr="00D05A75">
        <w:rPr>
          <w:rFonts w:ascii="Arial" w:hAnsi="Arial" w:cs="Arial"/>
          <w:sz w:val="20"/>
          <w:szCs w:val="20"/>
        </w:rPr>
        <w:t>Staffing issues have become an increasing concern,</w:t>
      </w:r>
    </w:p>
    <w:p w14:paraId="73063CAD" w14:textId="6BEFFEC4" w:rsidR="008C09D5" w:rsidRPr="00D05A75" w:rsidRDefault="008C09D5" w:rsidP="008C09D5">
      <w:pPr>
        <w:spacing w:after="0"/>
        <w:rPr>
          <w:rFonts w:ascii="Arial" w:hAnsi="Arial" w:cs="Arial"/>
          <w:sz w:val="20"/>
          <w:szCs w:val="20"/>
        </w:rPr>
      </w:pPr>
      <w:r w:rsidRPr="00D05A75">
        <w:rPr>
          <w:rFonts w:ascii="Arial" w:hAnsi="Arial" w:cs="Arial"/>
          <w:sz w:val="20"/>
          <w:szCs w:val="20"/>
        </w:rPr>
        <w:t xml:space="preserve"> and the government has allowed overseas carers to enter the UK to support </w:t>
      </w:r>
    </w:p>
    <w:p w14:paraId="51529EAD" w14:textId="77777777" w:rsidR="008C09D5" w:rsidRPr="00D05A75" w:rsidRDefault="008C09D5" w:rsidP="008C09D5">
      <w:pPr>
        <w:spacing w:after="0"/>
        <w:rPr>
          <w:rFonts w:ascii="Arial" w:hAnsi="Arial" w:cs="Arial"/>
          <w:b/>
          <w:bCs/>
          <w:sz w:val="20"/>
          <w:szCs w:val="20"/>
        </w:rPr>
      </w:pPr>
      <w:r w:rsidRPr="00D9205E">
        <w:rPr>
          <w:rFonts w:ascii="Arial" w:hAnsi="Arial" w:cs="Arial"/>
          <w:noProof/>
          <w:sz w:val="20"/>
          <w:szCs w:val="20"/>
        </w:rPr>
        <w:drawing>
          <wp:anchor distT="0" distB="0" distL="114300" distR="114300" simplePos="0" relativeHeight="251663360" behindDoc="0" locked="0" layoutInCell="1" allowOverlap="1" wp14:anchorId="4D99787C" wp14:editId="2F59BBDD">
            <wp:simplePos x="0" y="0"/>
            <wp:positionH relativeFrom="page">
              <wp:posOffset>4320540</wp:posOffset>
            </wp:positionH>
            <wp:positionV relativeFrom="paragraph">
              <wp:posOffset>239395</wp:posOffset>
            </wp:positionV>
            <wp:extent cx="3307715" cy="3002280"/>
            <wp:effectExtent l="0" t="0" r="6985" b="7620"/>
            <wp:wrapSquare wrapText="bothSides"/>
            <wp:docPr id="1807031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03178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07715" cy="3002280"/>
                    </a:xfrm>
                    <a:prstGeom prst="rect">
                      <a:avLst/>
                    </a:prstGeom>
                  </pic:spPr>
                </pic:pic>
              </a:graphicData>
            </a:graphic>
            <wp14:sizeRelH relativeFrom="margin">
              <wp14:pctWidth>0</wp14:pctWidth>
            </wp14:sizeRelH>
            <wp14:sizeRelV relativeFrom="margin">
              <wp14:pctHeight>0</wp14:pctHeight>
            </wp14:sizeRelV>
          </wp:anchor>
        </w:drawing>
      </w:r>
      <w:r w:rsidRPr="00D05A75">
        <w:rPr>
          <w:rFonts w:ascii="Arial" w:hAnsi="Arial" w:cs="Arial"/>
          <w:sz w:val="20"/>
          <w:szCs w:val="20"/>
        </w:rPr>
        <w:t>the care system. “</w:t>
      </w:r>
      <w:r w:rsidRPr="00D05A75">
        <w:rPr>
          <w:rFonts w:ascii="Arial" w:hAnsi="Arial" w:cs="Arial"/>
          <w:b/>
          <w:bCs/>
          <w:sz w:val="20"/>
          <w:szCs w:val="20"/>
        </w:rPr>
        <w:t xml:space="preserve">There are an estimated 150,000 vacancies in adult social care, representing a vacancy rate of around 9.9%. With one in ten positions unfilled. (Bellwood, 2024)” </w:t>
      </w:r>
    </w:p>
    <w:p w14:paraId="699E26FD" w14:textId="77777777" w:rsidR="008C09D5" w:rsidRPr="00D9205E" w:rsidRDefault="008C09D5" w:rsidP="008C09D5">
      <w:pPr>
        <w:rPr>
          <w:rFonts w:ascii="Arial" w:hAnsi="Arial" w:cs="Arial"/>
          <w:sz w:val="20"/>
          <w:szCs w:val="20"/>
        </w:rPr>
      </w:pPr>
      <w:r w:rsidRPr="00D9205E">
        <w:rPr>
          <w:rFonts w:ascii="Arial" w:hAnsi="Arial" w:cs="Arial"/>
          <w:sz w:val="20"/>
          <w:szCs w:val="20"/>
        </w:rPr>
        <w:t>This leads to poor quality of care in residential homes.</w:t>
      </w:r>
      <w:r w:rsidRPr="00D9205E">
        <w:rPr>
          <w:rFonts w:ascii="Arial" w:hAnsi="Arial" w:cs="Arial"/>
          <w:b/>
          <w:bCs/>
          <w:sz w:val="20"/>
          <w:szCs w:val="20"/>
        </w:rPr>
        <w:t xml:space="preserve"> </w:t>
      </w:r>
      <w:r w:rsidRPr="00D9205E">
        <w:rPr>
          <w:rFonts w:ascii="Arial" w:hAnsi="Arial" w:cs="Arial"/>
          <w:sz w:val="20"/>
          <w:szCs w:val="20"/>
        </w:rPr>
        <w:t xml:space="preserve">In March 2025 the care quality commission issued a report informing the government that 2500 care homes were not meeting the needs of residents. </w:t>
      </w:r>
      <w:r w:rsidRPr="00D9205E">
        <w:rPr>
          <w:rFonts w:ascii="Arial" w:hAnsi="Arial" w:cs="Arial"/>
          <w:b/>
          <w:bCs/>
          <w:sz w:val="20"/>
          <w:szCs w:val="20"/>
        </w:rPr>
        <w:t>A news report cited A total of 132 facilities were ranked 'inadequate' – the worst possible score, MailOnline can reveal. (Price, 2025</w:t>
      </w:r>
      <w:r w:rsidRPr="00D9205E">
        <w:rPr>
          <w:rFonts w:ascii="Arial" w:hAnsi="Arial" w:cs="Arial"/>
          <w:sz w:val="20"/>
          <w:szCs w:val="20"/>
        </w:rPr>
        <w:t>) Short staffing meant that staff were overworked and individual needs were not met such as hygiene and personal care. This challenge leads to overall Overworked staff</w:t>
      </w:r>
    </w:p>
    <w:p w14:paraId="734AB76F" w14:textId="77777777" w:rsidR="008C09D5" w:rsidRPr="00D9205E" w:rsidRDefault="008C09D5" w:rsidP="008C09D5">
      <w:pPr>
        <w:pStyle w:val="ListParagraph"/>
        <w:numPr>
          <w:ilvl w:val="0"/>
          <w:numId w:val="11"/>
        </w:numPr>
        <w:spacing w:after="0"/>
        <w:rPr>
          <w:rFonts w:ascii="Arial" w:hAnsi="Arial" w:cs="Arial"/>
          <w:sz w:val="20"/>
          <w:szCs w:val="20"/>
        </w:rPr>
      </w:pPr>
      <w:r w:rsidRPr="00D9205E">
        <w:rPr>
          <w:rFonts w:ascii="Arial" w:hAnsi="Arial" w:cs="Arial"/>
          <w:sz w:val="20"/>
          <w:szCs w:val="20"/>
        </w:rPr>
        <w:t>Reduced quality of care</w:t>
      </w:r>
    </w:p>
    <w:p w14:paraId="146C2360" w14:textId="77777777" w:rsidR="008C09D5" w:rsidRPr="008C09D5" w:rsidRDefault="008C09D5" w:rsidP="008C09D5">
      <w:pPr>
        <w:pStyle w:val="ListParagraph"/>
        <w:numPr>
          <w:ilvl w:val="1"/>
          <w:numId w:val="11"/>
        </w:numPr>
        <w:spacing w:after="0"/>
        <w:rPr>
          <w:rFonts w:ascii="Arial" w:hAnsi="Arial" w:cs="Arial"/>
          <w:sz w:val="20"/>
          <w:szCs w:val="20"/>
        </w:rPr>
      </w:pPr>
      <w:r w:rsidRPr="008C09D5">
        <w:rPr>
          <w:rFonts w:ascii="Arial" w:hAnsi="Arial" w:cs="Arial"/>
          <w:sz w:val="20"/>
          <w:szCs w:val="20"/>
        </w:rPr>
        <w:t>Missed personal care tasks</w:t>
      </w:r>
    </w:p>
    <w:p w14:paraId="1395CBB5" w14:textId="3C3C3C0A" w:rsidR="008C09D5" w:rsidRPr="008C09D5" w:rsidRDefault="008C09D5" w:rsidP="008C09D5">
      <w:pPr>
        <w:pStyle w:val="ListParagraph"/>
        <w:numPr>
          <w:ilvl w:val="1"/>
          <w:numId w:val="11"/>
        </w:numPr>
        <w:spacing w:after="0"/>
        <w:rPr>
          <w:rFonts w:ascii="Arial" w:hAnsi="Arial" w:cs="Arial"/>
          <w:sz w:val="20"/>
          <w:szCs w:val="20"/>
        </w:rPr>
      </w:pPr>
      <w:r>
        <w:rPr>
          <w:rFonts w:ascii="Arial" w:hAnsi="Arial" w:cs="Arial"/>
          <w:noProof/>
          <w:sz w:val="18"/>
          <w:szCs w:val="18"/>
        </w:rPr>
        <mc:AlternateContent>
          <mc:Choice Requires="wps">
            <w:drawing>
              <wp:anchor distT="0" distB="0" distL="114300" distR="114300" simplePos="0" relativeHeight="251664384" behindDoc="0" locked="0" layoutInCell="1" allowOverlap="1" wp14:anchorId="26621842" wp14:editId="4C144040">
                <wp:simplePos x="0" y="0"/>
                <wp:positionH relativeFrom="margin">
                  <wp:align>center</wp:align>
                </wp:positionH>
                <wp:positionV relativeFrom="paragraph">
                  <wp:posOffset>254000</wp:posOffset>
                </wp:positionV>
                <wp:extent cx="7231380" cy="1478280"/>
                <wp:effectExtent l="0" t="0" r="26670" b="26670"/>
                <wp:wrapNone/>
                <wp:docPr id="1003174734" name="Text Box 1"/>
                <wp:cNvGraphicFramePr/>
                <a:graphic xmlns:a="http://schemas.openxmlformats.org/drawingml/2006/main">
                  <a:graphicData uri="http://schemas.microsoft.com/office/word/2010/wordprocessingShape">
                    <wps:wsp>
                      <wps:cNvSpPr txBox="1"/>
                      <wps:spPr>
                        <a:xfrm>
                          <a:off x="0" y="0"/>
                          <a:ext cx="7231380" cy="1478280"/>
                        </a:xfrm>
                        <a:prstGeom prst="rect">
                          <a:avLst/>
                        </a:prstGeom>
                        <a:solidFill>
                          <a:schemeClr val="accent1">
                            <a:lumMod val="20000"/>
                            <a:lumOff val="80000"/>
                          </a:schemeClr>
                        </a:solidFill>
                        <a:ln w="6350">
                          <a:solidFill>
                            <a:prstClr val="black"/>
                          </a:solidFill>
                        </a:ln>
                      </wps:spPr>
                      <wps:txbx>
                        <w:txbxContent>
                          <w:p w14:paraId="07034054" w14:textId="77777777" w:rsidR="008C09D5" w:rsidRPr="008C09D5" w:rsidRDefault="008C09D5" w:rsidP="008C09D5">
                            <w:pPr>
                              <w:rPr>
                                <w:rFonts w:ascii="Arial" w:hAnsi="Arial" w:cs="Arial"/>
                                <w:b/>
                                <w:bCs/>
                                <w:sz w:val="18"/>
                                <w:szCs w:val="18"/>
                              </w:rPr>
                            </w:pPr>
                            <w:r w:rsidRPr="008C09D5">
                              <w:rPr>
                                <w:rFonts w:ascii="Arial" w:hAnsi="Arial" w:cs="Arial"/>
                                <w:b/>
                                <w:bCs/>
                                <w:sz w:val="18"/>
                                <w:szCs w:val="18"/>
                              </w:rPr>
                              <w:t>Financial implications</w:t>
                            </w:r>
                            <w:r w:rsidRPr="008C09D5">
                              <w:rPr>
                                <w:rFonts w:ascii="Arial" w:hAnsi="Arial" w:cs="Arial"/>
                                <w:sz w:val="18"/>
                                <w:szCs w:val="18"/>
                              </w:rPr>
                              <w:t>Covid-19 impacted the care system due to fatalities a report cites that over 42000 residents passed away and almost 1300 care workers. This led to the closure of care homes and also lead to government funding being utilised to pay out staff who had to go on furlough. Care homes had to make pay cuts which led to redundancy. Also rising costs in care homes such as food, pay increases for staff working longer hours ]goes back to our main concern around cost of living.</w:t>
                            </w:r>
                            <w:r w:rsidRPr="008C09D5">
                              <w:rPr>
                                <w:rFonts w:ascii="Arial" w:hAnsi="Arial" w:cs="Arial"/>
                                <w:sz w:val="18"/>
                                <w:szCs w:val="18"/>
                                <w:shd w:val="clear" w:color="auto" w:fill="FFFFFF"/>
                              </w:rPr>
                              <w:t xml:space="preserve"> According to </w:t>
                            </w:r>
                            <w:r w:rsidRPr="008C09D5">
                              <w:rPr>
                                <w:rFonts w:ascii="Arial" w:hAnsi="Arial" w:cs="Arial"/>
                                <w:b/>
                                <w:bCs/>
                                <w:i/>
                                <w:iCs/>
                                <w:sz w:val="18"/>
                                <w:szCs w:val="18"/>
                                <w:shd w:val="clear" w:color="auto" w:fill="FFFFFF"/>
                              </w:rPr>
                              <w:t>Care Home Magazine</w:t>
                            </w:r>
                            <w:r w:rsidRPr="008C09D5">
                              <w:rPr>
                                <w:rFonts w:ascii="Arial" w:hAnsi="Arial" w:cs="Arial"/>
                                <w:b/>
                                <w:bCs/>
                                <w:sz w:val="18"/>
                                <w:szCs w:val="18"/>
                                <w:shd w:val="clear" w:color="auto" w:fill="FFFFFF"/>
                              </w:rPr>
                              <w:t xml:space="preserve"> (2024</w:t>
                            </w:r>
                            <w:r w:rsidRPr="008C09D5">
                              <w:rPr>
                                <w:rFonts w:ascii="Arial" w:hAnsi="Arial" w:cs="Arial"/>
                                <w:sz w:val="18"/>
                                <w:szCs w:val="18"/>
                                <w:shd w:val="clear" w:color="auto" w:fill="FFFFFF"/>
                              </w:rPr>
                              <w:t>)</w:t>
                            </w:r>
                            <w:r w:rsidRPr="008C09D5">
                              <w:rPr>
                                <w:rFonts w:ascii="Arial" w:hAnsi="Arial" w:cs="Arial"/>
                                <w:b/>
                                <w:bCs/>
                                <w:sz w:val="18"/>
                                <w:szCs w:val="18"/>
                              </w:rPr>
                              <w:t xml:space="preserve">The gap between the National Living Wage and the typical pay of a care worker has narrowed, and it has become more difficult for providers to offer competitive pay. </w:t>
                            </w:r>
                            <w:r w:rsidRPr="008C09D5">
                              <w:rPr>
                                <w:rFonts w:ascii="Arial" w:hAnsi="Arial" w:cs="Arial"/>
                                <w:sz w:val="18"/>
                                <w:szCs w:val="18"/>
                              </w:rPr>
                              <w:t xml:space="preserve">An additional financial strain on the residential care system is the pay increase for trained registered nurses. The following stats show the increase in pay in home with our without nurses. </w:t>
                            </w:r>
                          </w:p>
                          <w:p w14:paraId="1E5084E8" w14:textId="77777777" w:rsidR="008C09D5" w:rsidRDefault="008C09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621842" id="_x0000_s1028" type="#_x0000_t202" style="position:absolute;left:0;text-align:left;margin-left:0;margin-top:20pt;width:569.4pt;height:116.4pt;z-index:2516643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" fillcolor="#c1e4f5 [660]" strokeweight=".5pt">
                <v:textbox>
                  <w:txbxContent>
                    <w:p w14:paraId="07034054" w14:textId="77777777" w:rsidR="008C09D5" w:rsidRPr="008C09D5" w:rsidRDefault="008C09D5" w:rsidP="008C09D5">
                      <w:pPr>
                        <w:rPr>
                          <w:rFonts w:ascii="Arial" w:hAnsi="Arial" w:cs="Arial"/>
                          <w:b/>
                          <w:bCs/>
                          <w:sz w:val="18"/>
                          <w:szCs w:val="18"/>
                        </w:rPr>
                      </w:pPr>
                      <w:r w:rsidRPr="008C09D5">
                        <w:rPr>
                          <w:rFonts w:ascii="Arial" w:hAnsi="Arial" w:cs="Arial"/>
                          <w:b/>
                          <w:bCs/>
                          <w:sz w:val="18"/>
                          <w:szCs w:val="18"/>
                        </w:rPr>
                        <w:t>Financial implications</w:t>
                      </w:r>
                      <w:r w:rsidRPr="008C09D5">
                        <w:rPr>
                          <w:rFonts w:ascii="Arial" w:hAnsi="Arial" w:cs="Arial"/>
                          <w:sz w:val="18"/>
                          <w:szCs w:val="18"/>
                        </w:rPr>
                        <w:t>Covid-19 impacted the care system due to fatalities a report cites that over 42000 residents passed away and almost 1300 care workers. This led to the closure of care homes and also lead to government funding being utilised to pay out staff who had to go on furlough. Care homes had to make pay cuts which led to redundancy. Also rising costs in care homes such as food, pay increases for staff working longer hours ]goes back to our main concern around cost of living.</w:t>
                      </w:r>
                      <w:r w:rsidRPr="008C09D5">
                        <w:rPr>
                          <w:rFonts w:ascii="Arial" w:hAnsi="Arial" w:cs="Arial"/>
                          <w:sz w:val="18"/>
                          <w:szCs w:val="18"/>
                          <w:shd w:val="clear" w:color="auto" w:fill="FFFFFF"/>
                        </w:rPr>
                        <w:t xml:space="preserve"> According to </w:t>
                      </w:r>
                      <w:r w:rsidRPr="008C09D5">
                        <w:rPr>
                          <w:rFonts w:ascii="Arial" w:hAnsi="Arial" w:cs="Arial"/>
                          <w:b/>
                          <w:bCs/>
                          <w:i/>
                          <w:iCs/>
                          <w:sz w:val="18"/>
                          <w:szCs w:val="18"/>
                          <w:shd w:val="clear" w:color="auto" w:fill="FFFFFF"/>
                        </w:rPr>
                        <w:t>Care Home Magazine</w:t>
                      </w:r>
                      <w:r w:rsidRPr="008C09D5">
                        <w:rPr>
                          <w:rFonts w:ascii="Arial" w:hAnsi="Arial" w:cs="Arial"/>
                          <w:b/>
                          <w:bCs/>
                          <w:sz w:val="18"/>
                          <w:szCs w:val="18"/>
                          <w:shd w:val="clear" w:color="auto" w:fill="FFFFFF"/>
                        </w:rPr>
                        <w:t xml:space="preserve"> (2024</w:t>
                      </w:r>
                      <w:r w:rsidRPr="008C09D5">
                        <w:rPr>
                          <w:rFonts w:ascii="Arial" w:hAnsi="Arial" w:cs="Arial"/>
                          <w:sz w:val="18"/>
                          <w:szCs w:val="18"/>
                          <w:shd w:val="clear" w:color="auto" w:fill="FFFFFF"/>
                        </w:rPr>
                        <w:t>)</w:t>
                      </w:r>
                      <w:r w:rsidRPr="008C09D5">
                        <w:rPr>
                          <w:rFonts w:ascii="Arial" w:hAnsi="Arial" w:cs="Arial"/>
                          <w:b/>
                          <w:bCs/>
                          <w:sz w:val="18"/>
                          <w:szCs w:val="18"/>
                        </w:rPr>
                        <w:t xml:space="preserve">The gap between the National Living Wage and the typical pay of a care worker has narrowed, and it has become more difficult for providers to offer competitive pay. </w:t>
                      </w:r>
                      <w:r w:rsidRPr="008C09D5">
                        <w:rPr>
                          <w:rFonts w:ascii="Arial" w:hAnsi="Arial" w:cs="Arial"/>
                          <w:sz w:val="18"/>
                          <w:szCs w:val="18"/>
                        </w:rPr>
                        <w:t xml:space="preserve">An additional financial strain on the residential care system is the pay increase for trained registered nurses. The following stats show the increase in pay in home with our without nurses. </w:t>
                      </w:r>
                    </w:p>
                    <w:p w14:paraId="1E5084E8" w14:textId="77777777" w:rsidR="008C09D5" w:rsidRDefault="008C09D5"/>
                  </w:txbxContent>
                </v:textbox>
                <w10:wrap anchorx="margin"/>
              </v:shape>
            </w:pict>
          </mc:Fallback>
        </mc:AlternateContent>
      </w:r>
      <w:r w:rsidRPr="008C09D5">
        <w:rPr>
          <w:rFonts w:ascii="Arial" w:hAnsi="Arial" w:cs="Arial"/>
          <w:sz w:val="20"/>
          <w:szCs w:val="20"/>
        </w:rPr>
        <w:t>Increased safeguarding risks</w:t>
      </w:r>
    </w:p>
    <w:p w14:paraId="4D2720F1" w14:textId="0D3EC5F0" w:rsidR="008C09D5" w:rsidRPr="00D05A75" w:rsidRDefault="008C09D5" w:rsidP="008C09D5">
      <w:pPr>
        <w:rPr>
          <w:rFonts w:ascii="Arial" w:hAnsi="Arial" w:cs="Arial"/>
          <w:sz w:val="18"/>
          <w:szCs w:val="18"/>
        </w:rPr>
      </w:pPr>
    </w:p>
    <w:p w14:paraId="47077EF2" w14:textId="77777777" w:rsidR="00106BD8" w:rsidRDefault="00106BD8" w:rsidP="0097453A">
      <w:pPr>
        <w:pStyle w:val="NoSpacing"/>
        <w:rPr>
          <w:rFonts w:ascii="Arial" w:hAnsi="Arial" w:cs="Arial"/>
          <w:sz w:val="22"/>
          <w:szCs w:val="22"/>
        </w:rPr>
      </w:pPr>
    </w:p>
    <w:p w14:paraId="7AD9EB96" w14:textId="77777777" w:rsidR="00F1117B" w:rsidRDefault="00F1117B" w:rsidP="0097453A">
      <w:pPr>
        <w:pStyle w:val="NoSpacing"/>
        <w:rPr>
          <w:rFonts w:ascii="Arial" w:hAnsi="Arial" w:cs="Arial"/>
          <w:sz w:val="22"/>
          <w:szCs w:val="22"/>
        </w:rPr>
      </w:pPr>
    </w:p>
    <w:p w14:paraId="67F5F107" w14:textId="77777777" w:rsidR="00F1117B" w:rsidRDefault="00F1117B" w:rsidP="0097453A">
      <w:pPr>
        <w:pStyle w:val="NoSpacing"/>
        <w:rPr>
          <w:rFonts w:ascii="Arial" w:hAnsi="Arial" w:cs="Arial"/>
          <w:sz w:val="22"/>
          <w:szCs w:val="22"/>
        </w:rPr>
      </w:pPr>
    </w:p>
    <w:p w14:paraId="031C53B7" w14:textId="77777777" w:rsidR="00F1117B" w:rsidRDefault="00F1117B" w:rsidP="0097453A">
      <w:pPr>
        <w:pStyle w:val="NoSpacing"/>
        <w:rPr>
          <w:rFonts w:ascii="Arial" w:hAnsi="Arial" w:cs="Arial"/>
          <w:sz w:val="22"/>
          <w:szCs w:val="22"/>
        </w:rPr>
      </w:pPr>
    </w:p>
    <w:p w14:paraId="345BDCC2" w14:textId="77777777" w:rsidR="00F1117B" w:rsidRDefault="00F1117B" w:rsidP="0097453A">
      <w:pPr>
        <w:pStyle w:val="NoSpacing"/>
        <w:rPr>
          <w:rFonts w:ascii="Arial" w:hAnsi="Arial" w:cs="Arial"/>
          <w:sz w:val="22"/>
          <w:szCs w:val="22"/>
        </w:rPr>
      </w:pPr>
    </w:p>
    <w:p w14:paraId="6185FAB6" w14:textId="77777777" w:rsidR="008C09D5" w:rsidRDefault="008C09D5" w:rsidP="0097453A">
      <w:pPr>
        <w:pStyle w:val="NoSpacing"/>
        <w:rPr>
          <w:rFonts w:ascii="Arial" w:hAnsi="Arial" w:cs="Arial"/>
          <w:sz w:val="22"/>
          <w:szCs w:val="22"/>
        </w:rPr>
      </w:pPr>
    </w:p>
    <w:p w14:paraId="4F62C208" w14:textId="2A2B7DCD" w:rsidR="00AA40BB" w:rsidRDefault="00AA40BB" w:rsidP="0097453A">
      <w:pPr>
        <w:pStyle w:val="NoSpacing"/>
        <w:rPr>
          <w:rFonts w:ascii="Arial" w:hAnsi="Arial" w:cs="Arial"/>
          <w:sz w:val="22"/>
          <w:szCs w:val="22"/>
        </w:rPr>
      </w:pPr>
      <w:r w:rsidRPr="00C45780">
        <w:rPr>
          <w:rFonts w:ascii="Arial" w:hAnsi="Arial" w:cs="Arial"/>
          <w:sz w:val="22"/>
          <w:szCs w:val="22"/>
        </w:rPr>
        <w:lastRenderedPageBreak/>
        <w:t>Task 2 Essay:</w:t>
      </w:r>
    </w:p>
    <w:p w14:paraId="5CD33676" w14:textId="77777777" w:rsidR="00F1117B" w:rsidRPr="00C45780" w:rsidRDefault="00F1117B" w:rsidP="0097453A">
      <w:pPr>
        <w:pStyle w:val="NoSpacing"/>
        <w:rPr>
          <w:rFonts w:ascii="Arial" w:hAnsi="Arial" w:cs="Arial"/>
          <w:sz w:val="22"/>
          <w:szCs w:val="22"/>
        </w:rPr>
      </w:pPr>
    </w:p>
    <w:p w14:paraId="45A19D64" w14:textId="0FC338B2" w:rsidR="00AA40BB" w:rsidRPr="00C45780" w:rsidRDefault="00AA40BB" w:rsidP="00D9205E">
      <w:pPr>
        <w:pStyle w:val="NoSpacing"/>
        <w:spacing w:line="360" w:lineRule="auto"/>
        <w:rPr>
          <w:rFonts w:ascii="Arial" w:hAnsi="Arial" w:cs="Arial"/>
          <w:sz w:val="22"/>
          <w:szCs w:val="22"/>
        </w:rPr>
      </w:pPr>
      <w:r w:rsidRPr="00C45780">
        <w:rPr>
          <w:rFonts w:ascii="Arial" w:hAnsi="Arial" w:cs="Arial"/>
          <w:sz w:val="22"/>
          <w:szCs w:val="22"/>
        </w:rPr>
        <w:t>Introduction</w:t>
      </w:r>
    </w:p>
    <w:p w14:paraId="4024E9BA" w14:textId="1C951CBC" w:rsidR="00AA40BB" w:rsidRPr="00C45780" w:rsidRDefault="00AA40BB" w:rsidP="00D9205E">
      <w:pPr>
        <w:pStyle w:val="NoSpacing"/>
        <w:spacing w:line="360" w:lineRule="auto"/>
        <w:rPr>
          <w:rFonts w:ascii="Arial" w:hAnsi="Arial" w:cs="Arial"/>
          <w:sz w:val="22"/>
          <w:szCs w:val="22"/>
        </w:rPr>
      </w:pPr>
      <w:r w:rsidRPr="00C45780">
        <w:rPr>
          <w:rFonts w:ascii="Arial" w:hAnsi="Arial" w:cs="Arial"/>
          <w:sz w:val="22"/>
          <w:szCs w:val="22"/>
        </w:rPr>
        <w:t xml:space="preserve">In this assignment the service I will be discussing and looking in to is the ambulance service, I will be looking into the history of the ambulance service and how this has developed over the years and the benefits it has brought to the national health system. Ambulance services were originally created to transport patients to and from hospital, but over time they have become a critical part of emergency services. Not only does the ambulance service transport patients to hospitals but they also provide emergency care for those who are injured, critically unwell, or sudden health concerns. The modern ambulance service is run by paramedics whose training can take up to four years, and they work closely with a range of agencies such as GP services, counselling teams and care </w:t>
      </w:r>
      <w:r w:rsidR="00371002" w:rsidRPr="00C45780">
        <w:rPr>
          <w:rFonts w:ascii="Arial" w:hAnsi="Arial" w:cs="Arial"/>
          <w:sz w:val="22"/>
          <w:szCs w:val="22"/>
        </w:rPr>
        <w:t>homes.</w:t>
      </w:r>
      <w:r w:rsidRPr="00C45780">
        <w:rPr>
          <w:rFonts w:ascii="Arial" w:hAnsi="Arial" w:cs="Arial"/>
          <w:sz w:val="22"/>
          <w:szCs w:val="22"/>
        </w:rPr>
        <w:t xml:space="preserve"> </w:t>
      </w:r>
      <w:r w:rsidRPr="00C45780">
        <w:rPr>
          <w:rFonts w:ascii="Arial" w:hAnsi="Arial" w:cs="Arial"/>
          <w:b/>
          <w:bCs/>
          <w:sz w:val="22"/>
          <w:szCs w:val="22"/>
        </w:rPr>
        <w:t>According to NHS Careers (n.d.), “Paramedics are trained to resuscitate and stabilise patients using sophisticated techniques, equipment and drugs… using high</w:t>
      </w:r>
      <w:r w:rsidRPr="00C45780">
        <w:rPr>
          <w:rFonts w:ascii="Arial" w:hAnsi="Arial" w:cs="Arial"/>
          <w:b/>
          <w:bCs/>
          <w:sz w:val="22"/>
          <w:szCs w:val="22"/>
        </w:rPr>
        <w:noBreakHyphen/>
        <w:t>tech equipment such as defibrillators, spinal and traction splints, as well as administering oxygen and drugs.”</w:t>
      </w:r>
    </w:p>
    <w:p w14:paraId="503CC7FD" w14:textId="77777777" w:rsidR="00E17B53" w:rsidRPr="00C45780" w:rsidRDefault="00AA40BB" w:rsidP="00D9205E">
      <w:pPr>
        <w:pStyle w:val="NoSpacing"/>
        <w:spacing w:line="360" w:lineRule="auto"/>
        <w:rPr>
          <w:rFonts w:ascii="Arial" w:hAnsi="Arial" w:cs="Arial"/>
          <w:sz w:val="22"/>
          <w:szCs w:val="22"/>
        </w:rPr>
      </w:pPr>
      <w:r w:rsidRPr="00C45780">
        <w:rPr>
          <w:rFonts w:ascii="Arial" w:hAnsi="Arial" w:cs="Arial"/>
          <w:sz w:val="22"/>
          <w:szCs w:val="22"/>
        </w:rPr>
        <w:t xml:space="preserve">In the early 1950s, the ambulance service was used as a transport service. workers were not medically trained, and their role was mainly to drive patients to hospital. </w:t>
      </w:r>
      <w:r w:rsidRPr="00C45780">
        <w:rPr>
          <w:rFonts w:ascii="Arial" w:hAnsi="Arial" w:cs="Arial"/>
          <w:b/>
          <w:bCs/>
          <w:sz w:val="22"/>
          <w:szCs w:val="22"/>
        </w:rPr>
        <w:t>Newton (2012) explains that ambulance personnel were regarded as “manual labourers” whose primary role was to act as drivers rather than healthcare professionals.</w:t>
      </w:r>
      <w:r w:rsidRPr="00C45780">
        <w:rPr>
          <w:rFonts w:ascii="Arial" w:hAnsi="Arial" w:cs="Arial"/>
          <w:sz w:val="22"/>
          <w:szCs w:val="22"/>
        </w:rPr>
        <w:t xml:space="preserve"> This limited the </w:t>
      </w:r>
      <w:r w:rsidR="00371002" w:rsidRPr="00C45780">
        <w:rPr>
          <w:rFonts w:ascii="Arial" w:hAnsi="Arial" w:cs="Arial"/>
          <w:sz w:val="22"/>
          <w:szCs w:val="22"/>
        </w:rPr>
        <w:t>quality-of-care</w:t>
      </w:r>
      <w:r w:rsidRPr="00C45780">
        <w:rPr>
          <w:rFonts w:ascii="Arial" w:hAnsi="Arial" w:cs="Arial"/>
          <w:sz w:val="22"/>
          <w:szCs w:val="22"/>
        </w:rPr>
        <w:t xml:space="preserve"> patients received during emergencies resulting in high death rate and further deterioration to </w:t>
      </w:r>
      <w:r w:rsidR="00247266" w:rsidRPr="00C45780">
        <w:rPr>
          <w:rFonts w:ascii="Arial" w:hAnsi="Arial" w:cs="Arial"/>
          <w:sz w:val="22"/>
          <w:szCs w:val="22"/>
        </w:rPr>
        <w:t>health. By</w:t>
      </w:r>
      <w:r w:rsidRPr="00C45780">
        <w:rPr>
          <w:rFonts w:ascii="Arial" w:hAnsi="Arial" w:cs="Arial"/>
          <w:sz w:val="22"/>
          <w:szCs w:val="22"/>
        </w:rPr>
        <w:t xml:space="preserve"> the late 1950s, advances in medical science began to take over the service. Equipment such as early defibrillators and ECG machines was being developed, created and tested, although these were often heavy and difficult to use. As weaknesses in the service became more visible, the “</w:t>
      </w:r>
      <w:r w:rsidRPr="00C45780">
        <w:rPr>
          <w:rFonts w:ascii="Arial" w:hAnsi="Arial" w:cs="Arial"/>
          <w:b/>
          <w:bCs/>
          <w:sz w:val="22"/>
          <w:szCs w:val="22"/>
        </w:rPr>
        <w:t>Ministry of Health responded to concerns raised by programmed such as BBC Panorama (1963)”,</w:t>
      </w:r>
      <w:r w:rsidRPr="00C45780">
        <w:rPr>
          <w:rFonts w:ascii="Arial" w:hAnsi="Arial" w:cs="Arial"/>
          <w:sz w:val="22"/>
          <w:szCs w:val="22"/>
        </w:rPr>
        <w:t xml:space="preserve"> which highlighted the lack of training and poor emergency care. As a result, ambulance drivers began receiving basic first aid training, making the first step towards a more skilled </w:t>
      </w:r>
      <w:r w:rsidR="00247266" w:rsidRPr="00C45780">
        <w:rPr>
          <w:rFonts w:ascii="Arial" w:hAnsi="Arial" w:cs="Arial"/>
          <w:sz w:val="22"/>
          <w:szCs w:val="22"/>
        </w:rPr>
        <w:t xml:space="preserve">department. </w:t>
      </w:r>
    </w:p>
    <w:p w14:paraId="208626B8" w14:textId="2B07405C" w:rsidR="00AA40BB" w:rsidRPr="00C45780" w:rsidRDefault="00247266" w:rsidP="00D9205E">
      <w:pPr>
        <w:pStyle w:val="NoSpacing"/>
        <w:spacing w:line="360" w:lineRule="auto"/>
        <w:rPr>
          <w:rFonts w:ascii="Arial" w:hAnsi="Arial" w:cs="Arial"/>
          <w:sz w:val="22"/>
          <w:szCs w:val="22"/>
        </w:rPr>
      </w:pPr>
      <w:r w:rsidRPr="00C45780">
        <w:rPr>
          <w:rFonts w:ascii="Arial" w:hAnsi="Arial" w:cs="Arial"/>
          <w:sz w:val="22"/>
          <w:szCs w:val="22"/>
        </w:rPr>
        <w:t>The</w:t>
      </w:r>
      <w:r w:rsidR="00AA40BB" w:rsidRPr="00C45780">
        <w:rPr>
          <w:rFonts w:ascii="Arial" w:hAnsi="Arial" w:cs="Arial"/>
          <w:sz w:val="22"/>
          <w:szCs w:val="22"/>
        </w:rPr>
        <w:t xml:space="preserve"> history of the ambulance service goes all the way back to the roots of poor ambulance care and can be traced even </w:t>
      </w:r>
      <w:r w:rsidR="00371002" w:rsidRPr="00C45780">
        <w:rPr>
          <w:rFonts w:ascii="Arial" w:hAnsi="Arial" w:cs="Arial"/>
          <w:sz w:val="22"/>
          <w:szCs w:val="22"/>
        </w:rPr>
        <w:t>further</w:t>
      </w:r>
      <w:r w:rsidR="00AA40BB" w:rsidRPr="00C45780">
        <w:rPr>
          <w:rFonts w:ascii="Arial" w:hAnsi="Arial" w:cs="Arial"/>
          <w:sz w:val="22"/>
          <w:szCs w:val="22"/>
        </w:rPr>
        <w:t xml:space="preserve"> during world war. </w:t>
      </w:r>
      <w:r w:rsidR="00AA40BB" w:rsidRPr="00C45780">
        <w:rPr>
          <w:rFonts w:ascii="Arial" w:hAnsi="Arial" w:cs="Arial"/>
          <w:b/>
          <w:bCs/>
          <w:sz w:val="22"/>
          <w:szCs w:val="22"/>
        </w:rPr>
        <w:t>Dominique Jean Larrey, a French surgeon during the Napoleonic wars, is often credited as the founder of the modern ambulance and the developer of triage. Richardson (1974) describes Larrey as the “father of ambulance services,”</w:t>
      </w:r>
      <w:r w:rsidR="00AA40BB" w:rsidRPr="00C45780">
        <w:rPr>
          <w:rFonts w:ascii="Arial" w:hAnsi="Arial" w:cs="Arial"/>
          <w:sz w:val="22"/>
          <w:szCs w:val="22"/>
        </w:rPr>
        <w:t xml:space="preserve"> and his work during war time laid the starting for organised emergency response systems. Over time, these ideas started the development of </w:t>
      </w:r>
      <w:r w:rsidR="00E17B53" w:rsidRPr="00C45780">
        <w:rPr>
          <w:rFonts w:ascii="Arial" w:hAnsi="Arial" w:cs="Arial"/>
          <w:sz w:val="22"/>
          <w:szCs w:val="22"/>
        </w:rPr>
        <w:t>organised</w:t>
      </w:r>
      <w:r w:rsidR="00AA40BB" w:rsidRPr="00C45780">
        <w:rPr>
          <w:rFonts w:ascii="Arial" w:hAnsi="Arial" w:cs="Arial"/>
          <w:sz w:val="22"/>
          <w:szCs w:val="22"/>
        </w:rPr>
        <w:t xml:space="preserve"> ambulance services across the world.</w:t>
      </w:r>
    </w:p>
    <w:p w14:paraId="2842F03E" w14:textId="77777777" w:rsidR="00E17B53" w:rsidRPr="00C45780" w:rsidRDefault="00E17B53" w:rsidP="00D9205E">
      <w:pPr>
        <w:pStyle w:val="NoSpacing"/>
        <w:spacing w:line="360" w:lineRule="auto"/>
        <w:rPr>
          <w:rFonts w:ascii="Arial" w:hAnsi="Arial" w:cs="Arial"/>
          <w:sz w:val="22"/>
          <w:szCs w:val="22"/>
        </w:rPr>
      </w:pPr>
    </w:p>
    <w:p w14:paraId="55881D4F" w14:textId="77777777" w:rsidR="00AA40BB" w:rsidRPr="00C45780" w:rsidRDefault="00AA40BB" w:rsidP="00D9205E">
      <w:pPr>
        <w:pStyle w:val="NoSpacing"/>
        <w:spacing w:line="360" w:lineRule="auto"/>
        <w:rPr>
          <w:rFonts w:ascii="Arial" w:hAnsi="Arial" w:cs="Arial"/>
          <w:sz w:val="22"/>
          <w:szCs w:val="22"/>
        </w:rPr>
      </w:pPr>
      <w:r w:rsidRPr="00C45780">
        <w:rPr>
          <w:rFonts w:ascii="Arial" w:hAnsi="Arial" w:cs="Arial"/>
          <w:sz w:val="22"/>
          <w:szCs w:val="22"/>
        </w:rPr>
        <w:lastRenderedPageBreak/>
        <w:t>As the medical field has developed and technology has been enhanced this continued to advance, the ambulance service evolved into a highly specialised emergency care system. Today, paramedics are trained to use a wide range of advanced equipment, including diabetic monitoring tools, EpiPens, ECG machines, oxygen therapy, and medications such as GTN spray for cardiac emergencies. Ambulances themselves have also diversified, with different types such as patient transport vehicles, rapid response units, and emergency ambulances</w:t>
      </w:r>
      <w:r w:rsidRPr="00C45780">
        <w:rPr>
          <w:rFonts w:ascii="Arial" w:hAnsi="Arial" w:cs="Arial"/>
          <w:b/>
          <w:bCs/>
          <w:sz w:val="22"/>
          <w:szCs w:val="22"/>
        </w:rPr>
        <w:t>. According to EMSUK Learning (2023), UK ambulance services continue to evolve with improvements in technology, training, and medical knowledge</w:t>
      </w:r>
      <w:r w:rsidRPr="00C45780">
        <w:rPr>
          <w:rFonts w:ascii="Arial" w:hAnsi="Arial" w:cs="Arial"/>
          <w:sz w:val="22"/>
          <w:szCs w:val="22"/>
        </w:rPr>
        <w:t>.</w:t>
      </w:r>
    </w:p>
    <w:p w14:paraId="1E6826CD" w14:textId="77777777" w:rsidR="0097453A" w:rsidRPr="00C45780" w:rsidRDefault="00AA40BB" w:rsidP="00D9205E">
      <w:pPr>
        <w:pStyle w:val="NoSpacing"/>
        <w:spacing w:line="360" w:lineRule="auto"/>
        <w:rPr>
          <w:rFonts w:ascii="Arial" w:hAnsi="Arial" w:cs="Arial"/>
          <w:sz w:val="22"/>
          <w:szCs w:val="22"/>
        </w:rPr>
      </w:pPr>
      <w:r w:rsidRPr="00C45780">
        <w:rPr>
          <w:rFonts w:ascii="Arial" w:hAnsi="Arial" w:cs="Arial"/>
          <w:sz w:val="22"/>
          <w:szCs w:val="22"/>
        </w:rPr>
        <w:t>When evaluating the service today, there are clear strengths but also ongoing challenges. On the positive side, paramedics can deliver life saving interventions before a patient reaches hospital, improving survival rates for conditions such as heart attacks, strokes, and major trauma. Modern communication systems such as radio systems and IPADS allow paramedics to send ECG readings directly to cardiology teams, enabling hospitals to prepare for urgent treatment. However, the service also faces pressures such as increasing demand, long waiting times in some regions, staff shortages, and delays caused by overcrowded emergency departments. These issues can reduce</w:t>
      </w:r>
    </w:p>
    <w:p w14:paraId="0BA6DA31" w14:textId="77777777" w:rsidR="0097453A" w:rsidRPr="00C45780" w:rsidRDefault="0097453A" w:rsidP="00D9205E">
      <w:pPr>
        <w:pStyle w:val="NoSpacing"/>
        <w:spacing w:line="360" w:lineRule="auto"/>
        <w:rPr>
          <w:rFonts w:ascii="Arial" w:hAnsi="Arial" w:cs="Arial"/>
          <w:sz w:val="22"/>
          <w:szCs w:val="22"/>
        </w:rPr>
      </w:pPr>
    </w:p>
    <w:p w14:paraId="666D5908" w14:textId="77777777" w:rsidR="0097453A" w:rsidRPr="00C45780" w:rsidRDefault="0097453A" w:rsidP="00D9205E">
      <w:pPr>
        <w:pStyle w:val="NoSpacing"/>
        <w:spacing w:line="360" w:lineRule="auto"/>
        <w:rPr>
          <w:rFonts w:ascii="Arial" w:hAnsi="Arial" w:cs="Arial"/>
          <w:sz w:val="22"/>
          <w:szCs w:val="22"/>
        </w:rPr>
      </w:pPr>
    </w:p>
    <w:p w14:paraId="75114988" w14:textId="1B0D406D" w:rsidR="00AA40BB" w:rsidRPr="00C45780" w:rsidRDefault="00AA40BB" w:rsidP="00D9205E">
      <w:pPr>
        <w:pStyle w:val="NoSpacing"/>
        <w:spacing w:line="360" w:lineRule="auto"/>
        <w:rPr>
          <w:rFonts w:ascii="Arial" w:hAnsi="Arial" w:cs="Arial"/>
          <w:sz w:val="22"/>
          <w:szCs w:val="22"/>
        </w:rPr>
      </w:pPr>
      <w:r w:rsidRPr="00C45780">
        <w:rPr>
          <w:rFonts w:ascii="Arial" w:hAnsi="Arial" w:cs="Arial"/>
          <w:sz w:val="22"/>
          <w:szCs w:val="22"/>
        </w:rPr>
        <w:t>the effectiveness of the service and impact patient outcomes, showing that while the service has advanced significantly, it continues to face systemic challenges.</w:t>
      </w:r>
    </w:p>
    <w:p w14:paraId="2EF696A9" w14:textId="1E9E1748" w:rsidR="00AA40BB" w:rsidRPr="00C45780" w:rsidRDefault="00AA40BB" w:rsidP="00D9205E">
      <w:pPr>
        <w:pStyle w:val="NoSpacing"/>
        <w:spacing w:line="360" w:lineRule="auto"/>
        <w:rPr>
          <w:rFonts w:ascii="Arial" w:hAnsi="Arial" w:cs="Arial"/>
          <w:sz w:val="22"/>
          <w:szCs w:val="22"/>
        </w:rPr>
      </w:pPr>
      <w:r w:rsidRPr="00C45780">
        <w:rPr>
          <w:rFonts w:ascii="Arial" w:hAnsi="Arial" w:cs="Arial"/>
          <w:sz w:val="22"/>
          <w:szCs w:val="22"/>
        </w:rPr>
        <w:t>The ambulance service plays a significant role in enhancing the quality of life for service users. Rapid response times mean that injuries and illnesses can be treated quickly, reducing long term complications. For example, if a patient is experiencing a potential heart attack, paramedics can use ECG equipment to identify the issue early, administer GTN spray and pain relief, and alert the cardiology team before arrival. This early intervention can prevent severe damage and improve recovery</w:t>
      </w:r>
      <w:r w:rsidRPr="00C45780">
        <w:rPr>
          <w:rFonts w:ascii="Arial" w:hAnsi="Arial" w:cs="Arial"/>
          <w:b/>
          <w:bCs/>
          <w:sz w:val="22"/>
          <w:szCs w:val="22"/>
        </w:rPr>
        <w:t>. NHS England (2026) reports that the mean response time in February 2026 was 7 minutes 50 seconds,</w:t>
      </w:r>
      <w:r w:rsidRPr="00C45780">
        <w:rPr>
          <w:rFonts w:ascii="Arial" w:hAnsi="Arial" w:cs="Arial"/>
          <w:sz w:val="22"/>
          <w:szCs w:val="22"/>
        </w:rPr>
        <w:t xml:space="preserve"> supporting the importance of timely care. Beyond physical health, the ambulance service also provides reassurance to the public, making sure that emergency help is available at any </w:t>
      </w:r>
      <w:r w:rsidR="005E5ADE" w:rsidRPr="00C45780">
        <w:rPr>
          <w:rFonts w:ascii="Arial" w:hAnsi="Arial" w:cs="Arial"/>
          <w:sz w:val="22"/>
          <w:szCs w:val="22"/>
        </w:rPr>
        <w:t>time. Overall</w:t>
      </w:r>
      <w:r w:rsidRPr="00C45780">
        <w:rPr>
          <w:rFonts w:ascii="Arial" w:hAnsi="Arial" w:cs="Arial"/>
          <w:sz w:val="22"/>
          <w:szCs w:val="22"/>
        </w:rPr>
        <w:t>, the ambulance service has developed from a basic transport system into a highly skilled emergency care provider. Its progression has been shaped by increases in medical technology, historical influences, and growing expectations of healthcare. While challenges remain, the service continues to play a vital role in saving lives and improving the quality of life for people across the UK.</w:t>
      </w:r>
    </w:p>
    <w:p w14:paraId="44FE9ECC" w14:textId="77777777" w:rsidR="00AA40BB" w:rsidRPr="00C45780" w:rsidRDefault="00AA40BB" w:rsidP="00D9205E">
      <w:pPr>
        <w:spacing w:line="360" w:lineRule="auto"/>
        <w:rPr>
          <w:rFonts w:ascii="Arial" w:hAnsi="Arial" w:cs="Arial"/>
          <w:sz w:val="22"/>
          <w:szCs w:val="22"/>
        </w:rPr>
      </w:pPr>
    </w:p>
    <w:p w14:paraId="0D5C7E4E" w14:textId="4311362A" w:rsidR="00380474" w:rsidRPr="00C45780" w:rsidRDefault="00380474" w:rsidP="00380474">
      <w:pPr>
        <w:rPr>
          <w:rFonts w:ascii="Arial" w:hAnsi="Arial" w:cs="Arial"/>
          <w:sz w:val="22"/>
          <w:szCs w:val="22"/>
          <w:u w:val="single"/>
        </w:rPr>
      </w:pPr>
      <w:r w:rsidRPr="00C45780">
        <w:rPr>
          <w:rFonts w:ascii="Arial" w:hAnsi="Arial" w:cs="Arial"/>
          <w:sz w:val="22"/>
          <w:szCs w:val="22"/>
          <w:u w:val="single"/>
        </w:rPr>
        <w:lastRenderedPageBreak/>
        <w:t>Reference</w:t>
      </w:r>
    </w:p>
    <w:p w14:paraId="30661BF4" w14:textId="77777777" w:rsidR="00380474" w:rsidRPr="00C45780" w:rsidRDefault="00380474" w:rsidP="00380474">
      <w:pPr>
        <w:rPr>
          <w:rFonts w:ascii="Arial" w:hAnsi="Arial" w:cs="Arial"/>
          <w:sz w:val="22"/>
          <w:szCs w:val="22"/>
        </w:rPr>
      </w:pPr>
      <w:r w:rsidRPr="00C45780">
        <w:rPr>
          <w:rFonts w:ascii="Arial" w:hAnsi="Arial" w:cs="Arial"/>
          <w:sz w:val="22"/>
          <w:szCs w:val="22"/>
        </w:rPr>
        <w:t xml:space="preserve">carehome.co.uk (n.d.) </w:t>
      </w:r>
      <w:r w:rsidRPr="00C45780">
        <w:rPr>
          <w:rFonts w:ascii="Arial" w:hAnsi="Arial" w:cs="Arial"/>
          <w:i/>
          <w:iCs/>
          <w:sz w:val="22"/>
          <w:szCs w:val="22"/>
        </w:rPr>
        <w:t>Care home statistics: number of settings, population &amp; workforce</w:t>
      </w:r>
      <w:r w:rsidRPr="00C45780">
        <w:rPr>
          <w:rFonts w:ascii="Arial" w:hAnsi="Arial" w:cs="Arial"/>
          <w:sz w:val="22"/>
          <w:szCs w:val="22"/>
        </w:rPr>
        <w:t xml:space="preserve">. Available at: </w:t>
      </w:r>
      <w:hyperlink r:id="rId12" w:history="1">
        <w:r w:rsidRPr="00C45780">
          <w:rPr>
            <w:rStyle w:val="Hyperlink"/>
            <w:rFonts w:ascii="Arial" w:hAnsi="Arial" w:cs="Arial"/>
            <w:sz w:val="22"/>
            <w:szCs w:val="22"/>
          </w:rPr>
          <w:t>https://www.carehome.co.uk/advice/care-home-stats-number-of-settings-population-workforce</w:t>
        </w:r>
      </w:hyperlink>
      <w:r w:rsidRPr="00C45780">
        <w:rPr>
          <w:rFonts w:ascii="Arial" w:hAnsi="Arial" w:cs="Arial"/>
          <w:sz w:val="22"/>
          <w:szCs w:val="22"/>
        </w:rPr>
        <w:t xml:space="preserve"> (Accessed: 02 March 2026).</w:t>
      </w:r>
    </w:p>
    <w:p w14:paraId="584B1A29" w14:textId="77777777" w:rsidR="00380474" w:rsidRPr="00C45780" w:rsidRDefault="00380474" w:rsidP="00380474">
      <w:pPr>
        <w:rPr>
          <w:rFonts w:ascii="Arial" w:hAnsi="Arial" w:cs="Arial"/>
          <w:sz w:val="22"/>
          <w:szCs w:val="22"/>
        </w:rPr>
      </w:pPr>
      <w:r w:rsidRPr="00C45780">
        <w:rPr>
          <w:rFonts w:ascii="Arial" w:hAnsi="Arial" w:cs="Arial"/>
          <w:sz w:val="22"/>
          <w:szCs w:val="22"/>
        </w:rPr>
        <w:t xml:space="preserve">British Geriatrics Society (n.d.) </w:t>
      </w:r>
      <w:r w:rsidRPr="00C45780">
        <w:rPr>
          <w:rFonts w:ascii="Arial" w:hAnsi="Arial" w:cs="Arial"/>
          <w:i/>
          <w:iCs/>
          <w:sz w:val="22"/>
          <w:szCs w:val="22"/>
        </w:rPr>
        <w:t>A brief history of the care of the elderly</w:t>
      </w:r>
      <w:r w:rsidRPr="00C45780">
        <w:rPr>
          <w:rFonts w:ascii="Arial" w:hAnsi="Arial" w:cs="Arial"/>
          <w:sz w:val="22"/>
          <w:szCs w:val="22"/>
        </w:rPr>
        <w:t xml:space="preserve">. Available at: </w:t>
      </w:r>
      <w:hyperlink r:id="rId13" w:history="1">
        <w:r w:rsidRPr="00C45780">
          <w:rPr>
            <w:rStyle w:val="Hyperlink"/>
            <w:rFonts w:ascii="Arial" w:hAnsi="Arial" w:cs="Arial"/>
            <w:sz w:val="22"/>
            <w:szCs w:val="22"/>
          </w:rPr>
          <w:t>https://www.bgs.org.uk/resources/a-brief-history-of-the-care-of-the-elderly</w:t>
        </w:r>
      </w:hyperlink>
      <w:r w:rsidRPr="00C45780">
        <w:rPr>
          <w:rFonts w:ascii="Arial" w:hAnsi="Arial" w:cs="Arial"/>
          <w:sz w:val="22"/>
          <w:szCs w:val="22"/>
        </w:rPr>
        <w:t xml:space="preserve"> (Accessed: 10 March 2026).</w:t>
      </w:r>
    </w:p>
    <w:p w14:paraId="54376B6A" w14:textId="77777777" w:rsidR="00380474" w:rsidRPr="00C45780" w:rsidRDefault="00380474" w:rsidP="00380474">
      <w:pPr>
        <w:rPr>
          <w:rFonts w:ascii="Arial" w:hAnsi="Arial" w:cs="Arial"/>
          <w:sz w:val="22"/>
          <w:szCs w:val="22"/>
        </w:rPr>
      </w:pPr>
      <w:r w:rsidRPr="00C45780">
        <w:rPr>
          <w:rFonts w:ascii="Arial" w:hAnsi="Arial" w:cs="Arial"/>
          <w:sz w:val="22"/>
          <w:szCs w:val="22"/>
        </w:rPr>
        <w:t xml:space="preserve">Bellwood, L. (2024) </w:t>
      </w:r>
      <w:r w:rsidRPr="00C45780">
        <w:rPr>
          <w:rFonts w:ascii="Arial" w:hAnsi="Arial" w:cs="Arial"/>
          <w:i/>
          <w:iCs/>
          <w:sz w:val="22"/>
          <w:szCs w:val="22"/>
        </w:rPr>
        <w:t>The serious challenges facing residential care and nursing homes</w:t>
      </w:r>
      <w:r w:rsidRPr="00C45780">
        <w:rPr>
          <w:rFonts w:ascii="Arial" w:hAnsi="Arial" w:cs="Arial"/>
          <w:sz w:val="22"/>
          <w:szCs w:val="22"/>
        </w:rPr>
        <w:t>. Paperclip. Available at: https://www.paperclip.co.uk/care-homes/ (Accessed: 10 March 2026)</w:t>
      </w:r>
    </w:p>
    <w:p w14:paraId="6D209726" w14:textId="77777777" w:rsidR="00380474" w:rsidRPr="00C45780" w:rsidRDefault="00380474" w:rsidP="00380474">
      <w:pPr>
        <w:rPr>
          <w:rFonts w:ascii="Arial" w:hAnsi="Arial" w:cs="Arial"/>
          <w:sz w:val="22"/>
          <w:szCs w:val="22"/>
        </w:rPr>
      </w:pPr>
      <w:r w:rsidRPr="00C45780">
        <w:rPr>
          <w:rFonts w:ascii="Arial" w:hAnsi="Arial" w:cs="Arial"/>
          <w:sz w:val="22"/>
          <w:szCs w:val="22"/>
        </w:rPr>
        <w:t xml:space="preserve">Price, O. (2025) </w:t>
      </w:r>
      <w:r w:rsidRPr="00C45780">
        <w:rPr>
          <w:rFonts w:ascii="Arial" w:hAnsi="Arial" w:cs="Arial"/>
          <w:i/>
          <w:iCs/>
          <w:sz w:val="22"/>
          <w:szCs w:val="22"/>
        </w:rPr>
        <w:t>England’s worst care homes named and shamed – so is your loved one staying at one of the 2,500 failing services?</w:t>
      </w:r>
      <w:r w:rsidRPr="00C45780">
        <w:rPr>
          <w:rFonts w:ascii="Arial" w:hAnsi="Arial" w:cs="Arial"/>
          <w:sz w:val="22"/>
          <w:szCs w:val="22"/>
        </w:rPr>
        <w:t xml:space="preserve"> Daily Mail, 23 March. Available at: https://www.dailymail.co.uk/health/article-14511303/worst-care-homes-named-shamed-map.html (Accessed: 10 March 2026).</w:t>
      </w:r>
    </w:p>
    <w:p w14:paraId="16537E40" w14:textId="77777777" w:rsidR="00380474" w:rsidRPr="00C45780" w:rsidRDefault="00380474" w:rsidP="00380474">
      <w:pPr>
        <w:rPr>
          <w:rFonts w:ascii="Arial" w:hAnsi="Arial" w:cs="Arial"/>
          <w:sz w:val="22"/>
          <w:szCs w:val="22"/>
        </w:rPr>
      </w:pPr>
      <w:r w:rsidRPr="00C45780">
        <w:rPr>
          <w:rFonts w:ascii="Arial" w:hAnsi="Arial" w:cs="Arial"/>
          <w:sz w:val="22"/>
          <w:szCs w:val="22"/>
        </w:rPr>
        <w:t xml:space="preserve">Opus Business Advisory Group (2023) </w:t>
      </w:r>
      <w:r w:rsidRPr="00C45780">
        <w:rPr>
          <w:rFonts w:ascii="Arial" w:hAnsi="Arial" w:cs="Arial"/>
          <w:i/>
          <w:iCs/>
          <w:sz w:val="22"/>
          <w:szCs w:val="22"/>
        </w:rPr>
        <w:t>The UK residential care sector in crisis: many more problems than solutions</w:t>
      </w:r>
      <w:r w:rsidRPr="00C45780">
        <w:rPr>
          <w:rFonts w:ascii="Arial" w:hAnsi="Arial" w:cs="Arial"/>
          <w:sz w:val="22"/>
          <w:szCs w:val="22"/>
        </w:rPr>
        <w:t>. Available at: https://opusllp.com/report/the-uk-residential-care-sector-in-crisis-many-more-problems-than-solutions/ (Accessed: 10 March 2026).</w:t>
      </w:r>
    </w:p>
    <w:p w14:paraId="1C1F1107" w14:textId="77777777" w:rsidR="00380474" w:rsidRPr="00C45780" w:rsidRDefault="00380474" w:rsidP="00380474">
      <w:pPr>
        <w:rPr>
          <w:rFonts w:ascii="Arial" w:hAnsi="Arial" w:cs="Arial"/>
          <w:sz w:val="22"/>
          <w:szCs w:val="22"/>
        </w:rPr>
      </w:pPr>
      <w:r w:rsidRPr="00C45780">
        <w:rPr>
          <w:rFonts w:ascii="Arial" w:hAnsi="Arial" w:cs="Arial"/>
          <w:sz w:val="22"/>
          <w:szCs w:val="22"/>
        </w:rPr>
        <w:t xml:space="preserve">Care Home Magazine (2024) </w:t>
      </w:r>
      <w:r w:rsidRPr="00C45780">
        <w:rPr>
          <w:rFonts w:ascii="Arial" w:hAnsi="Arial" w:cs="Arial"/>
          <w:i/>
          <w:iCs/>
          <w:sz w:val="22"/>
          <w:szCs w:val="22"/>
        </w:rPr>
        <w:t>Balancing the books: the financial pressures reshaping the care home sector</w:t>
      </w:r>
      <w:r w:rsidRPr="00C45780">
        <w:rPr>
          <w:rFonts w:ascii="Arial" w:hAnsi="Arial" w:cs="Arial"/>
          <w:sz w:val="22"/>
          <w:szCs w:val="22"/>
        </w:rPr>
        <w:t>. Available at: https://carehomemagazine.co.uk/balancing-the-books-the-financial-pressures-reshaping-the-care-home-sector/ (Accessed: 10 March 2026).</w:t>
      </w:r>
    </w:p>
    <w:p w14:paraId="6EDD00B9" w14:textId="77777777" w:rsidR="00380474" w:rsidRPr="00C45780" w:rsidRDefault="00380474" w:rsidP="00380474">
      <w:pPr>
        <w:rPr>
          <w:rFonts w:ascii="Arial" w:hAnsi="Arial" w:cs="Arial"/>
          <w:sz w:val="22"/>
          <w:szCs w:val="22"/>
        </w:rPr>
      </w:pPr>
      <w:r w:rsidRPr="00C45780">
        <w:rPr>
          <w:rFonts w:ascii="Arial" w:hAnsi="Arial" w:cs="Arial"/>
          <w:sz w:val="22"/>
          <w:szCs w:val="22"/>
        </w:rPr>
        <w:t xml:space="preserve">Connolly, R. (2018) </w:t>
      </w:r>
      <w:r w:rsidRPr="00C45780">
        <w:rPr>
          <w:rFonts w:ascii="Arial" w:hAnsi="Arial" w:cs="Arial"/>
          <w:i/>
          <w:iCs/>
          <w:sz w:val="22"/>
          <w:szCs w:val="22"/>
        </w:rPr>
        <w:t>The striking regional differences in care home costs in Britain revealed</w:t>
      </w:r>
      <w:r w:rsidRPr="00C45780">
        <w:rPr>
          <w:rFonts w:ascii="Arial" w:hAnsi="Arial" w:cs="Arial"/>
          <w:sz w:val="22"/>
          <w:szCs w:val="22"/>
        </w:rPr>
        <w:t>. iNews, 14 May. Updated 17 July 2020. Available at: https://inews.co.uk/news/health/care-home-costs-revealed-153687 (Accessed: 12 March 2026).</w:t>
      </w:r>
    </w:p>
    <w:p w14:paraId="2F71A87A" w14:textId="77777777" w:rsidR="00380474" w:rsidRPr="00C45780" w:rsidRDefault="00380474" w:rsidP="00380474">
      <w:pPr>
        <w:rPr>
          <w:rFonts w:ascii="Arial" w:hAnsi="Arial" w:cs="Arial"/>
          <w:sz w:val="22"/>
          <w:szCs w:val="22"/>
        </w:rPr>
      </w:pPr>
      <w:r w:rsidRPr="00C45780">
        <w:rPr>
          <w:rFonts w:ascii="Arial" w:hAnsi="Arial" w:cs="Arial"/>
          <w:sz w:val="22"/>
          <w:szCs w:val="22"/>
        </w:rPr>
        <w:t xml:space="preserve">NHS Careers (n.d.) </w:t>
      </w:r>
      <w:r w:rsidRPr="00C45780">
        <w:rPr>
          <w:rFonts w:ascii="Arial" w:hAnsi="Arial" w:cs="Arial"/>
          <w:i/>
          <w:iCs/>
          <w:sz w:val="22"/>
          <w:szCs w:val="22"/>
        </w:rPr>
        <w:t>Paramedic</w:t>
      </w:r>
      <w:r w:rsidRPr="00C45780">
        <w:rPr>
          <w:rFonts w:ascii="Arial" w:hAnsi="Arial" w:cs="Arial"/>
          <w:sz w:val="22"/>
          <w:szCs w:val="22"/>
        </w:rPr>
        <w:t>. Available at: https://www.healthcareers.nhs.uk/explore-roles/allied-health-professionals/roles-allied-health-professions/roles-allied-health-professions/paramedic (Accessed: 12 March 2026)</w:t>
      </w:r>
    </w:p>
    <w:p w14:paraId="3659201F" w14:textId="77777777" w:rsidR="00380474" w:rsidRPr="00C45780" w:rsidRDefault="00380474" w:rsidP="00380474">
      <w:pPr>
        <w:rPr>
          <w:rFonts w:ascii="Arial" w:hAnsi="Arial" w:cs="Arial"/>
          <w:sz w:val="22"/>
          <w:szCs w:val="22"/>
        </w:rPr>
      </w:pPr>
      <w:r w:rsidRPr="00C45780">
        <w:rPr>
          <w:rFonts w:ascii="Arial" w:hAnsi="Arial" w:cs="Arial"/>
          <w:sz w:val="22"/>
          <w:szCs w:val="22"/>
        </w:rPr>
        <w:t xml:space="preserve">Newton, A. (2012) </w:t>
      </w:r>
      <w:r w:rsidRPr="00C45780">
        <w:rPr>
          <w:rFonts w:ascii="Arial" w:hAnsi="Arial" w:cs="Arial"/>
          <w:i/>
          <w:iCs/>
          <w:sz w:val="22"/>
          <w:szCs w:val="22"/>
        </w:rPr>
        <w:t>The ambulance service: the past, present and future</w:t>
      </w:r>
      <w:r w:rsidRPr="00C45780">
        <w:rPr>
          <w:rFonts w:ascii="Arial" w:hAnsi="Arial" w:cs="Arial"/>
          <w:sz w:val="22"/>
          <w:szCs w:val="22"/>
        </w:rPr>
        <w:t>. Journal of Paramedic Practice, 4(5). Available at: https://www.paramedicpractice.com/content/features/the-ambulance-service-the-past-present-and-future (Accessed: 12 March 2026).</w:t>
      </w:r>
    </w:p>
    <w:p w14:paraId="143209E6" w14:textId="77777777" w:rsidR="00380474" w:rsidRPr="00C45780" w:rsidRDefault="00380474" w:rsidP="00380474">
      <w:pPr>
        <w:rPr>
          <w:rFonts w:ascii="Arial" w:hAnsi="Arial" w:cs="Arial"/>
          <w:sz w:val="22"/>
          <w:szCs w:val="22"/>
        </w:rPr>
      </w:pPr>
      <w:r w:rsidRPr="00C45780">
        <w:rPr>
          <w:rFonts w:ascii="Arial" w:hAnsi="Arial" w:cs="Arial"/>
          <w:sz w:val="22"/>
          <w:szCs w:val="22"/>
        </w:rPr>
        <w:t xml:space="preserve">BBC Panorama (1963) </w:t>
      </w:r>
      <w:r w:rsidRPr="00C45780">
        <w:rPr>
          <w:rFonts w:ascii="Arial" w:hAnsi="Arial" w:cs="Arial"/>
          <w:i/>
          <w:iCs/>
          <w:sz w:val="22"/>
          <w:szCs w:val="22"/>
        </w:rPr>
        <w:t>[Television broadcast]</w:t>
      </w:r>
      <w:r w:rsidRPr="00C45780">
        <w:rPr>
          <w:rFonts w:ascii="Arial" w:hAnsi="Arial" w:cs="Arial"/>
          <w:sz w:val="22"/>
          <w:szCs w:val="22"/>
        </w:rPr>
        <w:t>. BBC Television.</w:t>
      </w:r>
    </w:p>
    <w:p w14:paraId="5EB27EB7" w14:textId="77777777" w:rsidR="00380474" w:rsidRPr="00C45780" w:rsidRDefault="00380474" w:rsidP="00380474">
      <w:pPr>
        <w:rPr>
          <w:rFonts w:ascii="Arial" w:hAnsi="Arial" w:cs="Arial"/>
          <w:i/>
          <w:iCs/>
          <w:sz w:val="22"/>
          <w:szCs w:val="22"/>
        </w:rPr>
      </w:pPr>
      <w:r w:rsidRPr="00C45780">
        <w:rPr>
          <w:rFonts w:ascii="Arial" w:hAnsi="Arial" w:cs="Arial"/>
          <w:sz w:val="22"/>
          <w:szCs w:val="22"/>
        </w:rPr>
        <w:t xml:space="preserve">Richardson, J. (1974) </w:t>
      </w:r>
      <w:r w:rsidRPr="00C45780">
        <w:rPr>
          <w:rFonts w:ascii="Arial" w:hAnsi="Arial" w:cs="Arial"/>
          <w:i/>
          <w:iCs/>
          <w:sz w:val="22"/>
          <w:szCs w:val="22"/>
        </w:rPr>
        <w:t>The evolution of ambulance services</w:t>
      </w:r>
      <w:r w:rsidRPr="00C45780">
        <w:rPr>
          <w:rFonts w:ascii="Arial" w:hAnsi="Arial" w:cs="Arial"/>
          <w:sz w:val="22"/>
          <w:szCs w:val="22"/>
        </w:rPr>
        <w:t xml:space="preserve">. London: HMSO. </w:t>
      </w:r>
    </w:p>
    <w:p w14:paraId="00B41B3C" w14:textId="77777777" w:rsidR="00380474" w:rsidRPr="00C45780" w:rsidRDefault="00380474" w:rsidP="00380474">
      <w:pPr>
        <w:rPr>
          <w:rFonts w:ascii="Arial" w:hAnsi="Arial" w:cs="Arial"/>
          <w:sz w:val="22"/>
          <w:szCs w:val="22"/>
        </w:rPr>
      </w:pPr>
      <w:r w:rsidRPr="00C45780">
        <w:rPr>
          <w:rFonts w:ascii="Arial" w:hAnsi="Arial" w:cs="Arial"/>
          <w:sz w:val="22"/>
          <w:szCs w:val="22"/>
        </w:rPr>
        <w:t xml:space="preserve">EMSUK Learning (2023) </w:t>
      </w:r>
      <w:r w:rsidRPr="00C45780">
        <w:rPr>
          <w:rFonts w:ascii="Arial" w:hAnsi="Arial" w:cs="Arial"/>
          <w:i/>
          <w:iCs/>
          <w:sz w:val="22"/>
          <w:szCs w:val="22"/>
        </w:rPr>
        <w:t>History of UK ambulance services</w:t>
      </w:r>
      <w:r w:rsidRPr="00C45780">
        <w:rPr>
          <w:rFonts w:ascii="Arial" w:hAnsi="Arial" w:cs="Arial"/>
          <w:sz w:val="22"/>
          <w:szCs w:val="22"/>
        </w:rPr>
        <w:t>. Available at: https://www.emsuklearning.co.uk/history-of-uk-ambulance-services/ (Accessed: 12 March 2026).</w:t>
      </w:r>
    </w:p>
    <w:p w14:paraId="18857DBA" w14:textId="77777777" w:rsidR="00380474" w:rsidRPr="00C45780" w:rsidRDefault="00380474" w:rsidP="00380474">
      <w:pPr>
        <w:rPr>
          <w:rFonts w:ascii="Arial" w:hAnsi="Arial" w:cs="Arial"/>
          <w:sz w:val="22"/>
          <w:szCs w:val="22"/>
        </w:rPr>
      </w:pPr>
      <w:r w:rsidRPr="00C45780">
        <w:rPr>
          <w:rFonts w:ascii="Arial" w:hAnsi="Arial" w:cs="Arial"/>
          <w:sz w:val="22"/>
          <w:szCs w:val="22"/>
        </w:rPr>
        <w:t xml:space="preserve">NHS England (2026) </w:t>
      </w:r>
      <w:r w:rsidRPr="00C45780">
        <w:rPr>
          <w:rFonts w:ascii="Arial" w:hAnsi="Arial" w:cs="Arial"/>
          <w:i/>
          <w:iCs/>
          <w:sz w:val="22"/>
          <w:szCs w:val="22"/>
        </w:rPr>
        <w:t>Ambulance Quality Indicators: Statistical Note, 12 March 2026</w:t>
      </w:r>
      <w:r w:rsidRPr="00C45780">
        <w:rPr>
          <w:rFonts w:ascii="Arial" w:hAnsi="Arial" w:cs="Arial"/>
          <w:sz w:val="22"/>
          <w:szCs w:val="22"/>
        </w:rPr>
        <w:t>. Available at: https://www.england.nhs.uk/statistics/wp-content/uploads/sites/2/2026/03/20260312-Stats-Note-of-AQI-LB32C-1.pdf (Accessed: 12 March 2026).</w:t>
      </w:r>
    </w:p>
    <w:p w14:paraId="6D9A5DEC" w14:textId="77777777" w:rsidR="00AF677B" w:rsidRPr="00C45780" w:rsidRDefault="00AF677B" w:rsidP="00241C19">
      <w:pPr>
        <w:spacing w:line="360" w:lineRule="auto"/>
        <w:rPr>
          <w:rFonts w:ascii="Arial" w:hAnsi="Arial" w:cs="Arial"/>
          <w:sz w:val="22"/>
          <w:szCs w:val="22"/>
        </w:rPr>
      </w:pPr>
    </w:p>
    <w:p w14:paraId="250B2ABC" w14:textId="77777777" w:rsidR="00573C40" w:rsidRPr="00C45780" w:rsidRDefault="00573C40" w:rsidP="00241C19">
      <w:pPr>
        <w:spacing w:line="360" w:lineRule="auto"/>
        <w:rPr>
          <w:rFonts w:ascii="Arial" w:hAnsi="Arial" w:cs="Arial"/>
          <w:sz w:val="22"/>
          <w:szCs w:val="22"/>
        </w:rPr>
      </w:pPr>
    </w:p>
    <w:p w14:paraId="3D1A8E5E" w14:textId="5D8992F7" w:rsidR="00E02818" w:rsidRPr="00C45780" w:rsidRDefault="00E02818" w:rsidP="00241C19">
      <w:pPr>
        <w:spacing w:line="360" w:lineRule="auto"/>
        <w:rPr>
          <w:rFonts w:ascii="Arial" w:hAnsi="Arial" w:cs="Arial"/>
          <w:sz w:val="22"/>
          <w:szCs w:val="22"/>
        </w:rPr>
      </w:pPr>
    </w:p>
    <w:sectPr w:rsidR="00E02818" w:rsidRPr="00C45780">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276FD" w14:textId="77777777" w:rsidR="00A35FFA" w:rsidRDefault="00A35FFA" w:rsidP="006339A2">
      <w:pPr>
        <w:spacing w:after="0" w:line="240" w:lineRule="auto"/>
      </w:pPr>
      <w:r>
        <w:separator/>
      </w:r>
    </w:p>
  </w:endnote>
  <w:endnote w:type="continuationSeparator" w:id="0">
    <w:p w14:paraId="2C4CACBD" w14:textId="77777777" w:rsidR="00A35FFA" w:rsidRDefault="00A35FFA" w:rsidP="00633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9082676"/>
      <w:docPartObj>
        <w:docPartGallery w:val="Page Numbers (Bottom of Page)"/>
        <w:docPartUnique/>
      </w:docPartObj>
    </w:sdtPr>
    <w:sdtEndPr>
      <w:rPr>
        <w:noProof/>
      </w:rPr>
    </w:sdtEndPr>
    <w:sdtContent>
      <w:p w14:paraId="4EBA7B1E" w14:textId="6ECFDD41" w:rsidR="006339A2" w:rsidRDefault="006339A2">
        <w:pPr>
          <w:pStyle w:val="Footer"/>
        </w:pPr>
        <w:r>
          <w:fldChar w:fldCharType="begin"/>
        </w:r>
        <w:r>
          <w:instrText xml:space="preserve"> PAGE   \* MERGEFORMAT </w:instrText>
        </w:r>
        <w:r>
          <w:fldChar w:fldCharType="separate"/>
        </w:r>
        <w:r>
          <w:rPr>
            <w:noProof/>
          </w:rPr>
          <w:t>2</w:t>
        </w:r>
        <w:r>
          <w:rPr>
            <w:noProof/>
          </w:rPr>
          <w:fldChar w:fldCharType="end"/>
        </w:r>
      </w:p>
    </w:sdtContent>
  </w:sdt>
  <w:p w14:paraId="7D944540" w14:textId="77777777" w:rsidR="006339A2" w:rsidRDefault="006339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19B30" w14:textId="77777777" w:rsidR="00A35FFA" w:rsidRDefault="00A35FFA" w:rsidP="006339A2">
      <w:pPr>
        <w:spacing w:after="0" w:line="240" w:lineRule="auto"/>
      </w:pPr>
      <w:r>
        <w:separator/>
      </w:r>
    </w:p>
  </w:footnote>
  <w:footnote w:type="continuationSeparator" w:id="0">
    <w:p w14:paraId="43732777" w14:textId="77777777" w:rsidR="00A35FFA" w:rsidRDefault="00A35FFA" w:rsidP="00633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6446B"/>
    <w:multiLevelType w:val="hybridMultilevel"/>
    <w:tmpl w:val="1EC86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280A57"/>
    <w:multiLevelType w:val="hybridMultilevel"/>
    <w:tmpl w:val="DC8EE7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60005FB"/>
    <w:multiLevelType w:val="hybridMultilevel"/>
    <w:tmpl w:val="1EC26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D45185"/>
    <w:multiLevelType w:val="hybridMultilevel"/>
    <w:tmpl w:val="302699B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31E00D64"/>
    <w:multiLevelType w:val="hybridMultilevel"/>
    <w:tmpl w:val="B792F4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BD3283"/>
    <w:multiLevelType w:val="hybridMultilevel"/>
    <w:tmpl w:val="13969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BD690A"/>
    <w:multiLevelType w:val="hybridMultilevel"/>
    <w:tmpl w:val="24147034"/>
    <w:lvl w:ilvl="0" w:tplc="95BA97D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E52496"/>
    <w:multiLevelType w:val="hybridMultilevel"/>
    <w:tmpl w:val="CDAA761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0CD5519"/>
    <w:multiLevelType w:val="hybridMultilevel"/>
    <w:tmpl w:val="BDBA37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9D43B58"/>
    <w:multiLevelType w:val="hybridMultilevel"/>
    <w:tmpl w:val="C6EE48E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8826F47"/>
    <w:multiLevelType w:val="hybridMultilevel"/>
    <w:tmpl w:val="7DE4F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7776539">
    <w:abstractNumId w:val="2"/>
  </w:num>
  <w:num w:numId="2" w16cid:durableId="189883435">
    <w:abstractNumId w:val="1"/>
  </w:num>
  <w:num w:numId="3" w16cid:durableId="424811439">
    <w:abstractNumId w:val="3"/>
  </w:num>
  <w:num w:numId="4" w16cid:durableId="2112312359">
    <w:abstractNumId w:val="5"/>
  </w:num>
  <w:num w:numId="5" w16cid:durableId="1717310429">
    <w:abstractNumId w:val="6"/>
  </w:num>
  <w:num w:numId="6" w16cid:durableId="1828745719">
    <w:abstractNumId w:val="9"/>
  </w:num>
  <w:num w:numId="7" w16cid:durableId="1306155323">
    <w:abstractNumId w:val="7"/>
  </w:num>
  <w:num w:numId="8" w16cid:durableId="881789649">
    <w:abstractNumId w:val="4"/>
  </w:num>
  <w:num w:numId="9" w16cid:durableId="827861841">
    <w:abstractNumId w:val="10"/>
  </w:num>
  <w:num w:numId="10" w16cid:durableId="1221021800">
    <w:abstractNumId w:val="8"/>
  </w:num>
  <w:num w:numId="11" w16cid:durableId="1534225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67E"/>
    <w:rsid w:val="00023B93"/>
    <w:rsid w:val="00050715"/>
    <w:rsid w:val="00061327"/>
    <w:rsid w:val="00072C16"/>
    <w:rsid w:val="00072E3A"/>
    <w:rsid w:val="000D15AB"/>
    <w:rsid w:val="000D73A7"/>
    <w:rsid w:val="00106BD8"/>
    <w:rsid w:val="00124199"/>
    <w:rsid w:val="00133050"/>
    <w:rsid w:val="00135967"/>
    <w:rsid w:val="00144CB5"/>
    <w:rsid w:val="00160FB0"/>
    <w:rsid w:val="00186598"/>
    <w:rsid w:val="001A5621"/>
    <w:rsid w:val="001C2061"/>
    <w:rsid w:val="001D511F"/>
    <w:rsid w:val="001D6425"/>
    <w:rsid w:val="001E1E84"/>
    <w:rsid w:val="001E3282"/>
    <w:rsid w:val="00205A66"/>
    <w:rsid w:val="00241C19"/>
    <w:rsid w:val="002448A3"/>
    <w:rsid w:val="00247266"/>
    <w:rsid w:val="002A4942"/>
    <w:rsid w:val="002F636D"/>
    <w:rsid w:val="003029A3"/>
    <w:rsid w:val="003219D7"/>
    <w:rsid w:val="00321D82"/>
    <w:rsid w:val="00327D1B"/>
    <w:rsid w:val="003301CE"/>
    <w:rsid w:val="00344C2D"/>
    <w:rsid w:val="00365940"/>
    <w:rsid w:val="00371002"/>
    <w:rsid w:val="00380474"/>
    <w:rsid w:val="00391FA1"/>
    <w:rsid w:val="003A1E2E"/>
    <w:rsid w:val="003A73D7"/>
    <w:rsid w:val="003D155B"/>
    <w:rsid w:val="003E2F7D"/>
    <w:rsid w:val="003E3DF7"/>
    <w:rsid w:val="00410393"/>
    <w:rsid w:val="004335D7"/>
    <w:rsid w:val="00446828"/>
    <w:rsid w:val="0045068A"/>
    <w:rsid w:val="00470C80"/>
    <w:rsid w:val="00494E7B"/>
    <w:rsid w:val="004A386A"/>
    <w:rsid w:val="004D50DB"/>
    <w:rsid w:val="004E5AB7"/>
    <w:rsid w:val="004F3154"/>
    <w:rsid w:val="00523124"/>
    <w:rsid w:val="005270BA"/>
    <w:rsid w:val="00532B23"/>
    <w:rsid w:val="00554A39"/>
    <w:rsid w:val="00573C40"/>
    <w:rsid w:val="00595904"/>
    <w:rsid w:val="005E5ADE"/>
    <w:rsid w:val="0061767E"/>
    <w:rsid w:val="006339A2"/>
    <w:rsid w:val="00675D42"/>
    <w:rsid w:val="006913F5"/>
    <w:rsid w:val="00694D4B"/>
    <w:rsid w:val="006C0CB1"/>
    <w:rsid w:val="006C3501"/>
    <w:rsid w:val="006F47A7"/>
    <w:rsid w:val="00782335"/>
    <w:rsid w:val="00786871"/>
    <w:rsid w:val="00797606"/>
    <w:rsid w:val="007A6A4D"/>
    <w:rsid w:val="007C3934"/>
    <w:rsid w:val="007C7595"/>
    <w:rsid w:val="00807D67"/>
    <w:rsid w:val="00816F13"/>
    <w:rsid w:val="00844A5A"/>
    <w:rsid w:val="00853958"/>
    <w:rsid w:val="00857625"/>
    <w:rsid w:val="008B29ED"/>
    <w:rsid w:val="008C09D5"/>
    <w:rsid w:val="008D3387"/>
    <w:rsid w:val="008D7094"/>
    <w:rsid w:val="0090031F"/>
    <w:rsid w:val="00946CC1"/>
    <w:rsid w:val="00952C82"/>
    <w:rsid w:val="00955043"/>
    <w:rsid w:val="009724EA"/>
    <w:rsid w:val="00973BCF"/>
    <w:rsid w:val="0097453A"/>
    <w:rsid w:val="0098148E"/>
    <w:rsid w:val="009A4652"/>
    <w:rsid w:val="009B0FE7"/>
    <w:rsid w:val="009B75E8"/>
    <w:rsid w:val="009E4C0A"/>
    <w:rsid w:val="009F347B"/>
    <w:rsid w:val="00A076CE"/>
    <w:rsid w:val="00A35FFA"/>
    <w:rsid w:val="00A47505"/>
    <w:rsid w:val="00A5011A"/>
    <w:rsid w:val="00A50B30"/>
    <w:rsid w:val="00A63920"/>
    <w:rsid w:val="00A97388"/>
    <w:rsid w:val="00AA40BB"/>
    <w:rsid w:val="00AB67B4"/>
    <w:rsid w:val="00AE14A8"/>
    <w:rsid w:val="00AE3C1F"/>
    <w:rsid w:val="00AF5D7E"/>
    <w:rsid w:val="00AF677B"/>
    <w:rsid w:val="00B049D8"/>
    <w:rsid w:val="00B06271"/>
    <w:rsid w:val="00B321BD"/>
    <w:rsid w:val="00B5327B"/>
    <w:rsid w:val="00B74CA8"/>
    <w:rsid w:val="00B94EB0"/>
    <w:rsid w:val="00BB7B4A"/>
    <w:rsid w:val="00BC05D4"/>
    <w:rsid w:val="00C05BBB"/>
    <w:rsid w:val="00C41268"/>
    <w:rsid w:val="00C452C0"/>
    <w:rsid w:val="00C45780"/>
    <w:rsid w:val="00C512A4"/>
    <w:rsid w:val="00C63791"/>
    <w:rsid w:val="00C7386A"/>
    <w:rsid w:val="00C81685"/>
    <w:rsid w:val="00C93D7E"/>
    <w:rsid w:val="00C95FCD"/>
    <w:rsid w:val="00CB449C"/>
    <w:rsid w:val="00CC024C"/>
    <w:rsid w:val="00D22F04"/>
    <w:rsid w:val="00D2578A"/>
    <w:rsid w:val="00D51A13"/>
    <w:rsid w:val="00D77C2B"/>
    <w:rsid w:val="00D80D11"/>
    <w:rsid w:val="00D9205E"/>
    <w:rsid w:val="00DA1D1F"/>
    <w:rsid w:val="00DA429E"/>
    <w:rsid w:val="00DB2A4F"/>
    <w:rsid w:val="00DF19C8"/>
    <w:rsid w:val="00E02818"/>
    <w:rsid w:val="00E13FD7"/>
    <w:rsid w:val="00E17B53"/>
    <w:rsid w:val="00E306AB"/>
    <w:rsid w:val="00E60D61"/>
    <w:rsid w:val="00E669EE"/>
    <w:rsid w:val="00E72A26"/>
    <w:rsid w:val="00EB68DA"/>
    <w:rsid w:val="00EE14A0"/>
    <w:rsid w:val="00EE585C"/>
    <w:rsid w:val="00F1117B"/>
    <w:rsid w:val="00F24931"/>
    <w:rsid w:val="00F64084"/>
    <w:rsid w:val="00F81060"/>
    <w:rsid w:val="00FB28A1"/>
    <w:rsid w:val="00FC6FA3"/>
    <w:rsid w:val="00FD0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83D10"/>
  <w15:chartTrackingRefBased/>
  <w15:docId w15:val="{7C156E3E-E0FB-4B17-91FA-B1D6D3C59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76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76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76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76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76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76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76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76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76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6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76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76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76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76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76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76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76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767E"/>
    <w:rPr>
      <w:rFonts w:eastAsiaTheme="majorEastAsia" w:cstheme="majorBidi"/>
      <w:color w:val="272727" w:themeColor="text1" w:themeTint="D8"/>
    </w:rPr>
  </w:style>
  <w:style w:type="paragraph" w:styleId="Title">
    <w:name w:val="Title"/>
    <w:basedOn w:val="Normal"/>
    <w:next w:val="Normal"/>
    <w:link w:val="TitleChar"/>
    <w:uiPriority w:val="10"/>
    <w:qFormat/>
    <w:rsid w:val="006176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76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76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76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767E"/>
    <w:pPr>
      <w:spacing w:before="160"/>
      <w:jc w:val="center"/>
    </w:pPr>
    <w:rPr>
      <w:i/>
      <w:iCs/>
      <w:color w:val="404040" w:themeColor="text1" w:themeTint="BF"/>
    </w:rPr>
  </w:style>
  <w:style w:type="character" w:customStyle="1" w:styleId="QuoteChar">
    <w:name w:val="Quote Char"/>
    <w:basedOn w:val="DefaultParagraphFont"/>
    <w:link w:val="Quote"/>
    <w:uiPriority w:val="29"/>
    <w:rsid w:val="0061767E"/>
    <w:rPr>
      <w:i/>
      <w:iCs/>
      <w:color w:val="404040" w:themeColor="text1" w:themeTint="BF"/>
    </w:rPr>
  </w:style>
  <w:style w:type="paragraph" w:styleId="ListParagraph">
    <w:name w:val="List Paragraph"/>
    <w:basedOn w:val="Normal"/>
    <w:uiPriority w:val="34"/>
    <w:qFormat/>
    <w:rsid w:val="0061767E"/>
    <w:pPr>
      <w:ind w:left="720"/>
      <w:contextualSpacing/>
    </w:pPr>
  </w:style>
  <w:style w:type="character" w:styleId="IntenseEmphasis">
    <w:name w:val="Intense Emphasis"/>
    <w:basedOn w:val="DefaultParagraphFont"/>
    <w:uiPriority w:val="21"/>
    <w:qFormat/>
    <w:rsid w:val="0061767E"/>
    <w:rPr>
      <w:i/>
      <w:iCs/>
      <w:color w:val="0F4761" w:themeColor="accent1" w:themeShade="BF"/>
    </w:rPr>
  </w:style>
  <w:style w:type="paragraph" w:styleId="IntenseQuote">
    <w:name w:val="Intense Quote"/>
    <w:basedOn w:val="Normal"/>
    <w:next w:val="Normal"/>
    <w:link w:val="IntenseQuoteChar"/>
    <w:uiPriority w:val="30"/>
    <w:qFormat/>
    <w:rsid w:val="006176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767E"/>
    <w:rPr>
      <w:i/>
      <w:iCs/>
      <w:color w:val="0F4761" w:themeColor="accent1" w:themeShade="BF"/>
    </w:rPr>
  </w:style>
  <w:style w:type="character" w:styleId="IntenseReference">
    <w:name w:val="Intense Reference"/>
    <w:basedOn w:val="DefaultParagraphFont"/>
    <w:uiPriority w:val="32"/>
    <w:qFormat/>
    <w:rsid w:val="0061767E"/>
    <w:rPr>
      <w:b/>
      <w:bCs/>
      <w:smallCaps/>
      <w:color w:val="0F4761" w:themeColor="accent1" w:themeShade="BF"/>
      <w:spacing w:val="5"/>
    </w:rPr>
  </w:style>
  <w:style w:type="paragraph" w:styleId="NormalWeb">
    <w:name w:val="Normal (Web)"/>
    <w:basedOn w:val="Normal"/>
    <w:uiPriority w:val="99"/>
    <w:semiHidden/>
    <w:unhideWhenUsed/>
    <w:rsid w:val="008B29ED"/>
    <w:rPr>
      <w:rFonts w:ascii="Times New Roman" w:hAnsi="Times New Roman" w:cs="Times New Roman"/>
    </w:rPr>
  </w:style>
  <w:style w:type="character" w:styleId="Hyperlink">
    <w:name w:val="Hyperlink"/>
    <w:basedOn w:val="DefaultParagraphFont"/>
    <w:uiPriority w:val="99"/>
    <w:unhideWhenUsed/>
    <w:rsid w:val="00A97388"/>
    <w:rPr>
      <w:color w:val="467886" w:themeColor="hyperlink"/>
      <w:u w:val="single"/>
    </w:rPr>
  </w:style>
  <w:style w:type="character" w:styleId="UnresolvedMention">
    <w:name w:val="Unresolved Mention"/>
    <w:basedOn w:val="DefaultParagraphFont"/>
    <w:uiPriority w:val="99"/>
    <w:semiHidden/>
    <w:unhideWhenUsed/>
    <w:rsid w:val="00A97388"/>
    <w:rPr>
      <w:color w:val="605E5C"/>
      <w:shd w:val="clear" w:color="auto" w:fill="E1DFDD"/>
    </w:rPr>
  </w:style>
  <w:style w:type="paragraph" w:styleId="Header">
    <w:name w:val="header"/>
    <w:basedOn w:val="Normal"/>
    <w:link w:val="HeaderChar"/>
    <w:uiPriority w:val="99"/>
    <w:unhideWhenUsed/>
    <w:rsid w:val="006339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39A2"/>
  </w:style>
  <w:style w:type="paragraph" w:styleId="Footer">
    <w:name w:val="footer"/>
    <w:basedOn w:val="Normal"/>
    <w:link w:val="FooterChar"/>
    <w:uiPriority w:val="99"/>
    <w:unhideWhenUsed/>
    <w:rsid w:val="006339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9A2"/>
  </w:style>
  <w:style w:type="paragraph" w:styleId="NoSpacing">
    <w:name w:val="No Spacing"/>
    <w:uiPriority w:val="1"/>
    <w:qFormat/>
    <w:rsid w:val="00D22F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bgs.org.uk/resources/a-brief-history-of-the-care-of-the-elderl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arehome.co.uk/advice/care-home-stats-number-of-settings-population-workforc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6</Pages>
  <Words>1322</Words>
  <Characters>8018</Characters>
  <Application>Microsoft Office Word</Application>
  <DocSecurity>0</DocSecurity>
  <Lines>131</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nasar</dc:creator>
  <cp:keywords/>
  <dc:description/>
  <cp:lastModifiedBy>ishrat nasar</cp:lastModifiedBy>
  <cp:revision>16</cp:revision>
  <dcterms:created xsi:type="dcterms:W3CDTF">2026-03-12T20:07:00Z</dcterms:created>
  <dcterms:modified xsi:type="dcterms:W3CDTF">2026-03-22T20:30:00Z</dcterms:modified>
</cp:coreProperties>
</file>