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33908" w14:textId="77777777" w:rsidR="006375CC" w:rsidRDefault="00000000" w:rsidP="006375CC">
      <w:pPr>
        <w:jc w:val="center"/>
        <w:rPr>
          <w:rFonts w:ascii="Arial" w:hAnsi="Arial" w:cs="Arial"/>
          <w:b/>
          <w:bCs/>
          <w:sz w:val="22"/>
          <w:szCs w:val="22"/>
          <w:u w:val="single"/>
        </w:rPr>
      </w:pPr>
      <w:r>
        <w:rPr>
          <w:rFonts w:ascii="Arial" w:hAnsi="Arial" w:cs="Arial"/>
          <w:b/>
          <w:bCs/>
          <w:sz w:val="22"/>
          <w:szCs w:val="22"/>
          <w:u w:val="single"/>
        </w:rPr>
        <w:t>BMSP6007: Economics of sustainability.</w:t>
      </w:r>
    </w:p>
    <w:p w14:paraId="2E7FD48E" w14:textId="77777777" w:rsidR="006375CC" w:rsidRDefault="00000000" w:rsidP="00C13199">
      <w:pPr>
        <w:jc w:val="center"/>
        <w:rPr>
          <w:rFonts w:ascii="Arial" w:hAnsi="Arial" w:cs="Arial"/>
          <w:b/>
          <w:bCs/>
          <w:sz w:val="22"/>
          <w:szCs w:val="22"/>
          <w:u w:val="single"/>
        </w:rPr>
      </w:pPr>
      <w:r>
        <w:rPr>
          <w:rFonts w:ascii="Arial" w:hAnsi="Arial" w:cs="Arial"/>
          <w:b/>
          <w:bCs/>
          <w:sz w:val="22"/>
          <w:szCs w:val="22"/>
          <w:u w:val="single"/>
        </w:rPr>
        <w:t>Global risks.</w:t>
      </w:r>
    </w:p>
    <w:p w14:paraId="790A0D98" w14:textId="77777777" w:rsidR="00AC6582" w:rsidRDefault="00AC6582">
      <w:pPr>
        <w:rPr>
          <w:rFonts w:ascii="Arial" w:hAnsi="Arial" w:cs="Arial"/>
          <w:b/>
          <w:bCs/>
          <w:sz w:val="22"/>
          <w:szCs w:val="22"/>
          <w:u w:val="single"/>
        </w:rPr>
      </w:pPr>
    </w:p>
    <w:p w14:paraId="11B88166" w14:textId="77777777" w:rsidR="00AC6582" w:rsidRPr="00AC6582" w:rsidRDefault="00000000">
      <w:pPr>
        <w:rPr>
          <w:rFonts w:ascii="Arial" w:hAnsi="Arial" w:cs="Arial"/>
          <w:sz w:val="22"/>
          <w:szCs w:val="22"/>
        </w:rPr>
      </w:pPr>
      <w:r>
        <w:rPr>
          <w:noProof/>
        </w:rPr>
        <w:drawing>
          <wp:anchor distT="0" distB="0" distL="114300" distR="114300" simplePos="0" relativeHeight="251658240" behindDoc="1" locked="0" layoutInCell="1" allowOverlap="1" wp14:anchorId="404D819A" wp14:editId="7871DA4B">
            <wp:simplePos x="0" y="0"/>
            <wp:positionH relativeFrom="column">
              <wp:posOffset>485944</wp:posOffset>
            </wp:positionH>
            <wp:positionV relativeFrom="paragraph">
              <wp:posOffset>153694</wp:posOffset>
            </wp:positionV>
            <wp:extent cx="4886325" cy="4342314"/>
            <wp:effectExtent l="0" t="0" r="3175" b="1270"/>
            <wp:wrapNone/>
            <wp:docPr id="4" name="Picture 4" descr="The Top 10 Global Risks fo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he Top 10 Global Risks for 202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886325" cy="43423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48DF39" w14:textId="77777777" w:rsidR="00AC6582" w:rsidRDefault="00AC6582">
      <w:pPr>
        <w:rPr>
          <w:rFonts w:ascii="Arial" w:hAnsi="Arial" w:cs="Arial"/>
          <w:b/>
          <w:bCs/>
          <w:sz w:val="22"/>
          <w:szCs w:val="22"/>
          <w:u w:val="single"/>
        </w:rPr>
      </w:pPr>
    </w:p>
    <w:p w14:paraId="7CA87E3F" w14:textId="77777777" w:rsidR="00AC6582" w:rsidRDefault="00AC6582">
      <w:pPr>
        <w:rPr>
          <w:rFonts w:ascii="Arial" w:hAnsi="Arial" w:cs="Arial"/>
          <w:b/>
          <w:bCs/>
          <w:sz w:val="22"/>
          <w:szCs w:val="22"/>
          <w:u w:val="single"/>
        </w:rPr>
      </w:pPr>
    </w:p>
    <w:p w14:paraId="6700307E" w14:textId="77777777" w:rsidR="006375CC" w:rsidRDefault="006375CC">
      <w:pPr>
        <w:rPr>
          <w:rFonts w:ascii="Arial" w:hAnsi="Arial" w:cs="Arial"/>
          <w:b/>
          <w:bCs/>
          <w:sz w:val="22"/>
          <w:szCs w:val="22"/>
          <w:u w:val="single"/>
        </w:rPr>
      </w:pPr>
    </w:p>
    <w:p w14:paraId="0D514A7D" w14:textId="77777777" w:rsidR="006375CC" w:rsidRDefault="006375CC">
      <w:pPr>
        <w:rPr>
          <w:rFonts w:ascii="Arial" w:hAnsi="Arial" w:cs="Arial"/>
          <w:b/>
          <w:bCs/>
          <w:sz w:val="22"/>
          <w:szCs w:val="22"/>
          <w:u w:val="single"/>
        </w:rPr>
      </w:pPr>
    </w:p>
    <w:p w14:paraId="02A3426E" w14:textId="77777777" w:rsidR="006375CC" w:rsidRDefault="006375CC">
      <w:pPr>
        <w:rPr>
          <w:rFonts w:ascii="Arial" w:hAnsi="Arial" w:cs="Arial"/>
          <w:b/>
          <w:bCs/>
          <w:sz w:val="22"/>
          <w:szCs w:val="22"/>
          <w:u w:val="single"/>
        </w:rPr>
      </w:pPr>
    </w:p>
    <w:p w14:paraId="4C381F19" w14:textId="77777777" w:rsidR="006375CC" w:rsidRDefault="006375CC">
      <w:pPr>
        <w:rPr>
          <w:rFonts w:ascii="Arial" w:hAnsi="Arial" w:cs="Arial"/>
          <w:b/>
          <w:bCs/>
          <w:sz w:val="22"/>
          <w:szCs w:val="22"/>
          <w:u w:val="single"/>
        </w:rPr>
      </w:pPr>
    </w:p>
    <w:p w14:paraId="200DD136" w14:textId="77777777" w:rsidR="006375CC" w:rsidRDefault="006375CC">
      <w:pPr>
        <w:rPr>
          <w:rFonts w:ascii="Arial" w:hAnsi="Arial" w:cs="Arial"/>
          <w:b/>
          <w:bCs/>
          <w:sz w:val="22"/>
          <w:szCs w:val="22"/>
          <w:u w:val="single"/>
        </w:rPr>
      </w:pPr>
    </w:p>
    <w:p w14:paraId="4D1FC7E7" w14:textId="77777777" w:rsidR="006375CC" w:rsidRDefault="006375CC">
      <w:pPr>
        <w:rPr>
          <w:rFonts w:ascii="Arial" w:hAnsi="Arial" w:cs="Arial"/>
          <w:b/>
          <w:bCs/>
          <w:sz w:val="22"/>
          <w:szCs w:val="22"/>
          <w:u w:val="single"/>
        </w:rPr>
      </w:pPr>
    </w:p>
    <w:p w14:paraId="5744C71A" w14:textId="77777777" w:rsidR="006375CC" w:rsidRDefault="006375CC">
      <w:pPr>
        <w:rPr>
          <w:rFonts w:ascii="Arial" w:hAnsi="Arial" w:cs="Arial"/>
          <w:b/>
          <w:bCs/>
          <w:sz w:val="22"/>
          <w:szCs w:val="22"/>
          <w:u w:val="single"/>
        </w:rPr>
      </w:pPr>
    </w:p>
    <w:p w14:paraId="049716A7" w14:textId="77777777" w:rsidR="006375CC" w:rsidRDefault="006375CC">
      <w:pPr>
        <w:rPr>
          <w:rFonts w:ascii="Arial" w:hAnsi="Arial" w:cs="Arial"/>
          <w:b/>
          <w:bCs/>
          <w:sz w:val="22"/>
          <w:szCs w:val="22"/>
          <w:u w:val="single"/>
        </w:rPr>
      </w:pPr>
    </w:p>
    <w:p w14:paraId="334CAEDB" w14:textId="77777777" w:rsidR="006375CC" w:rsidRDefault="006375CC">
      <w:pPr>
        <w:rPr>
          <w:rFonts w:ascii="Arial" w:hAnsi="Arial" w:cs="Arial"/>
          <w:b/>
          <w:bCs/>
          <w:sz w:val="22"/>
          <w:szCs w:val="22"/>
          <w:u w:val="single"/>
        </w:rPr>
      </w:pPr>
    </w:p>
    <w:p w14:paraId="1FDCC527" w14:textId="77777777" w:rsidR="006375CC" w:rsidRDefault="006375CC">
      <w:pPr>
        <w:rPr>
          <w:rFonts w:ascii="Arial" w:hAnsi="Arial" w:cs="Arial"/>
          <w:b/>
          <w:bCs/>
          <w:sz w:val="22"/>
          <w:szCs w:val="22"/>
          <w:u w:val="single"/>
        </w:rPr>
      </w:pPr>
    </w:p>
    <w:p w14:paraId="7384287B" w14:textId="77777777" w:rsidR="00AC6582" w:rsidRDefault="00AC6582">
      <w:pPr>
        <w:rPr>
          <w:rFonts w:ascii="Arial" w:hAnsi="Arial" w:cs="Arial"/>
          <w:b/>
          <w:bCs/>
          <w:sz w:val="22"/>
          <w:szCs w:val="22"/>
          <w:u w:val="single"/>
        </w:rPr>
      </w:pPr>
    </w:p>
    <w:p w14:paraId="3011E32E" w14:textId="77777777" w:rsidR="00AC6582" w:rsidRDefault="00AC6582">
      <w:pPr>
        <w:rPr>
          <w:rFonts w:ascii="Arial" w:hAnsi="Arial" w:cs="Arial"/>
          <w:b/>
          <w:bCs/>
          <w:sz w:val="22"/>
          <w:szCs w:val="22"/>
          <w:u w:val="single"/>
        </w:rPr>
      </w:pPr>
    </w:p>
    <w:p w14:paraId="39453626" w14:textId="77777777" w:rsidR="006375CC" w:rsidRDefault="006375CC">
      <w:pPr>
        <w:rPr>
          <w:rFonts w:ascii="Arial" w:hAnsi="Arial" w:cs="Arial"/>
          <w:b/>
          <w:bCs/>
          <w:sz w:val="22"/>
          <w:szCs w:val="22"/>
          <w:u w:val="single"/>
        </w:rPr>
      </w:pPr>
    </w:p>
    <w:p w14:paraId="2F3B32DC" w14:textId="77777777" w:rsidR="006375CC" w:rsidRDefault="006375CC">
      <w:pPr>
        <w:rPr>
          <w:rFonts w:ascii="Arial" w:hAnsi="Arial" w:cs="Arial"/>
          <w:b/>
          <w:bCs/>
          <w:sz w:val="22"/>
          <w:szCs w:val="22"/>
          <w:u w:val="single"/>
        </w:rPr>
      </w:pPr>
    </w:p>
    <w:p w14:paraId="0D1B00B6" w14:textId="77777777" w:rsidR="006375CC" w:rsidRDefault="006375CC">
      <w:pPr>
        <w:rPr>
          <w:rFonts w:ascii="Arial" w:hAnsi="Arial" w:cs="Arial"/>
          <w:b/>
          <w:bCs/>
          <w:sz w:val="22"/>
          <w:szCs w:val="22"/>
          <w:u w:val="single"/>
        </w:rPr>
      </w:pPr>
    </w:p>
    <w:p w14:paraId="5FF6F0F9" w14:textId="77777777" w:rsidR="006375CC" w:rsidRDefault="006375CC">
      <w:pPr>
        <w:rPr>
          <w:rFonts w:ascii="Arial" w:hAnsi="Arial" w:cs="Arial"/>
          <w:b/>
          <w:bCs/>
          <w:sz w:val="22"/>
          <w:szCs w:val="22"/>
          <w:u w:val="single"/>
        </w:rPr>
      </w:pPr>
    </w:p>
    <w:p w14:paraId="1F877CC4" w14:textId="77777777" w:rsidR="006375CC" w:rsidRDefault="006375CC">
      <w:pPr>
        <w:rPr>
          <w:rFonts w:ascii="Arial" w:hAnsi="Arial" w:cs="Arial"/>
          <w:b/>
          <w:bCs/>
          <w:sz w:val="22"/>
          <w:szCs w:val="22"/>
          <w:u w:val="single"/>
        </w:rPr>
      </w:pPr>
    </w:p>
    <w:p w14:paraId="2BCA2BCB" w14:textId="77777777" w:rsidR="006375CC" w:rsidRDefault="006375CC">
      <w:pPr>
        <w:rPr>
          <w:rFonts w:ascii="Arial" w:hAnsi="Arial" w:cs="Arial"/>
          <w:b/>
          <w:bCs/>
          <w:sz w:val="22"/>
          <w:szCs w:val="22"/>
          <w:u w:val="single"/>
        </w:rPr>
      </w:pPr>
    </w:p>
    <w:p w14:paraId="05FED441" w14:textId="77777777" w:rsidR="006375CC" w:rsidRDefault="006375CC">
      <w:pPr>
        <w:rPr>
          <w:rFonts w:ascii="Arial" w:hAnsi="Arial" w:cs="Arial"/>
          <w:b/>
          <w:bCs/>
          <w:sz w:val="22"/>
          <w:szCs w:val="22"/>
          <w:u w:val="single"/>
        </w:rPr>
      </w:pPr>
    </w:p>
    <w:p w14:paraId="1C217C5C" w14:textId="77777777" w:rsidR="006375CC" w:rsidRDefault="006375CC">
      <w:pPr>
        <w:rPr>
          <w:rFonts w:ascii="Arial" w:hAnsi="Arial" w:cs="Arial"/>
          <w:b/>
          <w:bCs/>
          <w:sz w:val="22"/>
          <w:szCs w:val="22"/>
          <w:u w:val="single"/>
        </w:rPr>
      </w:pPr>
    </w:p>
    <w:p w14:paraId="4BAC987B" w14:textId="77777777" w:rsidR="006375CC" w:rsidRDefault="006375CC">
      <w:pPr>
        <w:rPr>
          <w:rFonts w:ascii="Arial" w:hAnsi="Arial" w:cs="Arial"/>
          <w:b/>
          <w:bCs/>
          <w:sz w:val="22"/>
          <w:szCs w:val="22"/>
          <w:u w:val="single"/>
        </w:rPr>
      </w:pPr>
    </w:p>
    <w:p w14:paraId="37629654" w14:textId="77777777" w:rsidR="006375CC" w:rsidRDefault="006375CC">
      <w:pPr>
        <w:rPr>
          <w:rFonts w:ascii="Arial" w:hAnsi="Arial" w:cs="Arial"/>
          <w:b/>
          <w:bCs/>
          <w:sz w:val="22"/>
          <w:szCs w:val="22"/>
          <w:u w:val="single"/>
        </w:rPr>
      </w:pPr>
    </w:p>
    <w:p w14:paraId="5C2DE0B7" w14:textId="77777777" w:rsidR="006375CC" w:rsidRDefault="006375CC">
      <w:pPr>
        <w:rPr>
          <w:rFonts w:ascii="Arial" w:hAnsi="Arial" w:cs="Arial"/>
          <w:b/>
          <w:bCs/>
          <w:sz w:val="22"/>
          <w:szCs w:val="22"/>
          <w:u w:val="single"/>
        </w:rPr>
      </w:pPr>
    </w:p>
    <w:p w14:paraId="6712C244" w14:textId="77777777" w:rsidR="006375CC" w:rsidRDefault="006375CC">
      <w:pPr>
        <w:rPr>
          <w:rFonts w:ascii="Arial" w:hAnsi="Arial" w:cs="Arial"/>
          <w:b/>
          <w:bCs/>
          <w:sz w:val="22"/>
          <w:szCs w:val="22"/>
          <w:u w:val="single"/>
        </w:rPr>
      </w:pPr>
    </w:p>
    <w:p w14:paraId="55B39939" w14:textId="77777777" w:rsidR="006375CC" w:rsidRDefault="006375CC">
      <w:pPr>
        <w:rPr>
          <w:rFonts w:ascii="Arial" w:hAnsi="Arial" w:cs="Arial"/>
          <w:b/>
          <w:bCs/>
          <w:sz w:val="22"/>
          <w:szCs w:val="22"/>
          <w:u w:val="single"/>
        </w:rPr>
      </w:pPr>
    </w:p>
    <w:p w14:paraId="6609F679" w14:textId="77777777" w:rsidR="006375CC" w:rsidRPr="00857DF2" w:rsidRDefault="00000000">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(Yahoo Finance, 2023)</w:t>
      </w:r>
    </w:p>
    <w:p w14:paraId="274166D6" w14:textId="77777777" w:rsidR="006375CC" w:rsidRDefault="006375CC">
      <w:pPr>
        <w:rPr>
          <w:rFonts w:ascii="Arial" w:hAnsi="Arial" w:cs="Arial"/>
          <w:b/>
          <w:bCs/>
          <w:sz w:val="22"/>
          <w:szCs w:val="22"/>
          <w:u w:val="single"/>
        </w:rPr>
      </w:pPr>
    </w:p>
    <w:p w14:paraId="1312E248" w14:textId="77777777" w:rsidR="006375CC" w:rsidRDefault="006375CC">
      <w:pPr>
        <w:rPr>
          <w:rFonts w:ascii="Arial" w:hAnsi="Arial" w:cs="Arial"/>
          <w:b/>
          <w:bCs/>
          <w:sz w:val="22"/>
          <w:szCs w:val="22"/>
          <w:u w:val="single"/>
        </w:rPr>
      </w:pPr>
    </w:p>
    <w:p w14:paraId="567FA305" w14:textId="77777777" w:rsidR="006375CC" w:rsidRDefault="006375CC">
      <w:pPr>
        <w:rPr>
          <w:rFonts w:ascii="Arial" w:hAnsi="Arial" w:cs="Arial"/>
          <w:b/>
          <w:bCs/>
          <w:sz w:val="22"/>
          <w:szCs w:val="22"/>
          <w:u w:val="single"/>
        </w:rPr>
      </w:pPr>
    </w:p>
    <w:p w14:paraId="799DDFDD" w14:textId="77777777" w:rsidR="006375CC" w:rsidRDefault="006375CC">
      <w:pPr>
        <w:rPr>
          <w:rFonts w:ascii="Arial" w:hAnsi="Arial" w:cs="Arial"/>
          <w:b/>
          <w:bCs/>
          <w:sz w:val="22"/>
          <w:szCs w:val="22"/>
          <w:u w:val="single"/>
        </w:rPr>
      </w:pPr>
    </w:p>
    <w:p w14:paraId="38A21473" w14:textId="77777777" w:rsidR="006375CC" w:rsidRDefault="006375CC">
      <w:pPr>
        <w:rPr>
          <w:rFonts w:ascii="Arial" w:hAnsi="Arial" w:cs="Arial"/>
          <w:b/>
          <w:bCs/>
          <w:sz w:val="22"/>
          <w:szCs w:val="22"/>
          <w:u w:val="single"/>
        </w:rPr>
      </w:pPr>
    </w:p>
    <w:p w14:paraId="3CF760A9" w14:textId="77777777" w:rsidR="006375CC" w:rsidRDefault="006375CC">
      <w:pPr>
        <w:rPr>
          <w:rFonts w:ascii="Arial" w:hAnsi="Arial" w:cs="Arial"/>
          <w:b/>
          <w:bCs/>
          <w:sz w:val="22"/>
          <w:szCs w:val="22"/>
          <w:u w:val="single"/>
        </w:rPr>
      </w:pPr>
    </w:p>
    <w:p w14:paraId="794407E9" w14:textId="77777777" w:rsidR="006375CC" w:rsidRDefault="006375CC">
      <w:pPr>
        <w:rPr>
          <w:rFonts w:ascii="Arial" w:hAnsi="Arial" w:cs="Arial"/>
          <w:b/>
          <w:bCs/>
          <w:sz w:val="22"/>
          <w:szCs w:val="22"/>
          <w:u w:val="single"/>
        </w:rPr>
      </w:pPr>
    </w:p>
    <w:p w14:paraId="41F071A7" w14:textId="77777777" w:rsidR="006375CC" w:rsidRDefault="006375CC">
      <w:pPr>
        <w:rPr>
          <w:rFonts w:ascii="Arial" w:hAnsi="Arial" w:cs="Arial"/>
          <w:b/>
          <w:bCs/>
          <w:sz w:val="22"/>
          <w:szCs w:val="22"/>
          <w:u w:val="single"/>
        </w:rPr>
      </w:pPr>
    </w:p>
    <w:p w14:paraId="4044DED2" w14:textId="77777777" w:rsidR="006375CC" w:rsidRDefault="006375CC">
      <w:pPr>
        <w:rPr>
          <w:rFonts w:ascii="Arial" w:hAnsi="Arial" w:cs="Arial"/>
          <w:b/>
          <w:bCs/>
          <w:sz w:val="22"/>
          <w:szCs w:val="22"/>
          <w:u w:val="single"/>
        </w:rPr>
      </w:pPr>
    </w:p>
    <w:p w14:paraId="2D24FF3F" w14:textId="77777777" w:rsidR="006375CC" w:rsidRDefault="006375CC">
      <w:pPr>
        <w:rPr>
          <w:rFonts w:ascii="Arial" w:hAnsi="Arial" w:cs="Arial"/>
          <w:b/>
          <w:bCs/>
          <w:sz w:val="22"/>
          <w:szCs w:val="22"/>
          <w:u w:val="single"/>
        </w:rPr>
      </w:pPr>
    </w:p>
    <w:p w14:paraId="7F60EF5F" w14:textId="77777777" w:rsidR="006375CC" w:rsidRDefault="006375CC">
      <w:pPr>
        <w:rPr>
          <w:rFonts w:ascii="Arial" w:hAnsi="Arial" w:cs="Arial"/>
          <w:b/>
          <w:bCs/>
          <w:sz w:val="22"/>
          <w:szCs w:val="22"/>
          <w:u w:val="single"/>
        </w:rPr>
      </w:pPr>
    </w:p>
    <w:p w14:paraId="44CC0766" w14:textId="77777777" w:rsidR="006375CC" w:rsidRDefault="006375CC">
      <w:pPr>
        <w:rPr>
          <w:rFonts w:ascii="Arial" w:hAnsi="Arial" w:cs="Arial"/>
          <w:b/>
          <w:bCs/>
          <w:sz w:val="22"/>
          <w:szCs w:val="22"/>
          <w:u w:val="single"/>
        </w:rPr>
      </w:pPr>
    </w:p>
    <w:p w14:paraId="62449F81" w14:textId="77777777" w:rsidR="006375CC" w:rsidRDefault="006375CC">
      <w:pPr>
        <w:rPr>
          <w:rFonts w:ascii="Arial" w:hAnsi="Arial" w:cs="Arial"/>
          <w:b/>
          <w:bCs/>
          <w:sz w:val="22"/>
          <w:szCs w:val="22"/>
          <w:u w:val="single"/>
        </w:rPr>
      </w:pPr>
    </w:p>
    <w:p w14:paraId="7DA814B1" w14:textId="77777777" w:rsidR="006375CC" w:rsidRDefault="006375CC">
      <w:pPr>
        <w:rPr>
          <w:rFonts w:ascii="Arial" w:hAnsi="Arial" w:cs="Arial"/>
          <w:b/>
          <w:bCs/>
          <w:sz w:val="22"/>
          <w:szCs w:val="22"/>
          <w:u w:val="single"/>
        </w:rPr>
      </w:pPr>
    </w:p>
    <w:p w14:paraId="342EBBAB" w14:textId="77777777" w:rsidR="006375CC" w:rsidRDefault="006375CC">
      <w:pPr>
        <w:rPr>
          <w:rFonts w:ascii="Arial" w:hAnsi="Arial" w:cs="Arial"/>
          <w:b/>
          <w:bCs/>
          <w:sz w:val="22"/>
          <w:szCs w:val="22"/>
          <w:u w:val="single"/>
        </w:rPr>
      </w:pPr>
    </w:p>
    <w:p w14:paraId="7FE26237" w14:textId="77777777" w:rsidR="006375CC" w:rsidRDefault="006375CC">
      <w:pPr>
        <w:rPr>
          <w:rFonts w:ascii="Arial" w:hAnsi="Arial" w:cs="Arial"/>
          <w:b/>
          <w:bCs/>
          <w:sz w:val="22"/>
          <w:szCs w:val="22"/>
          <w:u w:val="single"/>
        </w:rPr>
      </w:pPr>
    </w:p>
    <w:p w14:paraId="2ADEC2AE" w14:textId="77777777" w:rsidR="006375CC" w:rsidRDefault="006375CC">
      <w:pPr>
        <w:rPr>
          <w:rFonts w:ascii="Arial" w:hAnsi="Arial" w:cs="Arial"/>
          <w:b/>
          <w:bCs/>
          <w:sz w:val="22"/>
          <w:szCs w:val="22"/>
          <w:u w:val="single"/>
        </w:rPr>
      </w:pPr>
    </w:p>
    <w:p w14:paraId="3EDF59DD" w14:textId="77777777" w:rsidR="006375CC" w:rsidRDefault="006375CC">
      <w:pPr>
        <w:rPr>
          <w:rFonts w:ascii="Arial" w:hAnsi="Arial" w:cs="Arial"/>
          <w:b/>
          <w:bCs/>
          <w:sz w:val="22"/>
          <w:szCs w:val="22"/>
          <w:u w:val="single"/>
        </w:rPr>
      </w:pPr>
    </w:p>
    <w:p w14:paraId="19874629" w14:textId="77777777" w:rsidR="006375CC" w:rsidRDefault="006375CC">
      <w:pPr>
        <w:rPr>
          <w:rFonts w:ascii="Arial" w:hAnsi="Arial" w:cs="Arial"/>
          <w:b/>
          <w:bCs/>
          <w:sz w:val="22"/>
          <w:szCs w:val="22"/>
          <w:u w:val="single"/>
        </w:rPr>
      </w:pPr>
    </w:p>
    <w:p w14:paraId="759B4252" w14:textId="77777777" w:rsidR="006B6673" w:rsidRDefault="006B6673" w:rsidP="006B6673">
      <w:pPr>
        <w:rPr>
          <w:rFonts w:ascii="Arial" w:hAnsi="Arial" w:cs="Arial"/>
          <w:b/>
          <w:bCs/>
          <w:sz w:val="22"/>
          <w:szCs w:val="22"/>
          <w:u w:val="single"/>
        </w:rPr>
      </w:pPr>
    </w:p>
    <w:p w14:paraId="604C432A" w14:textId="77777777" w:rsidR="00CA2F5A" w:rsidRDefault="00CA2F5A" w:rsidP="006B6673">
      <w:pPr>
        <w:rPr>
          <w:rFonts w:ascii="Arial" w:hAnsi="Arial" w:cs="Arial"/>
          <w:b/>
          <w:bCs/>
          <w:sz w:val="22"/>
          <w:szCs w:val="22"/>
          <w:u w:val="single"/>
        </w:rPr>
      </w:pPr>
    </w:p>
    <w:p w14:paraId="68B99A5E" w14:textId="77777777" w:rsidR="00CA2F5A" w:rsidRDefault="00CA2F5A" w:rsidP="006B6673">
      <w:pPr>
        <w:rPr>
          <w:rFonts w:ascii="Arial" w:hAnsi="Arial" w:cs="Arial"/>
          <w:b/>
          <w:bCs/>
          <w:sz w:val="22"/>
          <w:szCs w:val="22"/>
          <w:u w:val="single"/>
        </w:rPr>
      </w:pPr>
    </w:p>
    <w:p w14:paraId="3363E882" w14:textId="77777777" w:rsidR="006375CC" w:rsidRPr="006375CC" w:rsidRDefault="00000000" w:rsidP="003E6A58">
      <w:pPr>
        <w:ind w:left="6480"/>
        <w:rPr>
          <w:rFonts w:ascii="Arial" w:hAnsi="Arial" w:cs="Arial"/>
          <w:b/>
          <w:bCs/>
          <w:sz w:val="22"/>
          <w:szCs w:val="22"/>
        </w:rPr>
      </w:pPr>
      <w:r>
        <w:rPr>
          <w:rFonts w:ascii="Arial" w:hAnsi="Arial" w:cs="Arial"/>
          <w:b/>
          <w:bCs/>
          <w:sz w:val="22"/>
          <w:szCs w:val="22"/>
        </w:rPr>
        <w:t xml:space="preserve">By George Howell. </w:t>
      </w:r>
    </w:p>
    <w:p w14:paraId="1ADB8D55" w14:textId="77777777" w:rsidR="00716193" w:rsidRPr="009D5946" w:rsidRDefault="00000000">
      <w:pPr>
        <w:rPr>
          <w:rFonts w:ascii="Arial" w:hAnsi="Arial" w:cs="Arial"/>
          <w:b/>
          <w:bCs/>
          <w:u w:val="single"/>
        </w:rPr>
      </w:pPr>
      <w:r w:rsidRPr="009D5946">
        <w:rPr>
          <w:rFonts w:ascii="Arial" w:hAnsi="Arial" w:cs="Arial"/>
          <w:b/>
          <w:bCs/>
          <w:u w:val="single"/>
        </w:rPr>
        <w:lastRenderedPageBreak/>
        <w:t>Executive summary.</w:t>
      </w:r>
    </w:p>
    <w:p w14:paraId="73C9C201" w14:textId="77777777" w:rsidR="00992506" w:rsidRDefault="00000000">
      <w:pPr>
        <w:rPr>
          <w:rFonts w:ascii="Arial" w:hAnsi="Arial" w:cs="Arial"/>
          <w:sz w:val="22"/>
          <w:szCs w:val="22"/>
        </w:rPr>
      </w:pPr>
      <w:r>
        <w:rPr>
          <w:rFonts w:ascii="Arial" w:hAnsi="Arial" w:cs="Arial"/>
          <w:sz w:val="22"/>
          <w:szCs w:val="22"/>
        </w:rPr>
        <w:t xml:space="preserve">The report refers to the World Economic Forum's 'Global Risks 2033' report to identify the world's biggest challenges over the next years. Furthermore, the report discusses the risks of biodiversity loss and ecosystem collapse and considers how these risks may impact sustainable development. Firstly, the report </w:t>
      </w:r>
      <w:r w:rsidR="00A32D88">
        <w:rPr>
          <w:rFonts w:ascii="Arial" w:hAnsi="Arial" w:cs="Arial"/>
          <w:sz w:val="22"/>
          <w:szCs w:val="22"/>
        </w:rPr>
        <w:t xml:space="preserve">refers to various credible sources to assess the environmental damage caused by human activity. </w:t>
      </w:r>
    </w:p>
    <w:p w14:paraId="1E248F2F" w14:textId="77777777" w:rsidR="00992506" w:rsidRDefault="00992506">
      <w:pPr>
        <w:rPr>
          <w:rFonts w:ascii="Arial" w:hAnsi="Arial" w:cs="Arial"/>
          <w:sz w:val="22"/>
          <w:szCs w:val="22"/>
        </w:rPr>
      </w:pPr>
    </w:p>
    <w:p w14:paraId="7B95CA6C" w14:textId="77777777" w:rsidR="00A8401F" w:rsidRPr="00E56786" w:rsidRDefault="00000000">
      <w:pPr>
        <w:rPr>
          <w:rFonts w:ascii="Arial" w:hAnsi="Arial" w:cs="Arial"/>
          <w:sz w:val="22"/>
          <w:szCs w:val="22"/>
        </w:rPr>
      </w:pPr>
      <w:r>
        <w:rPr>
          <w:rFonts w:ascii="Arial" w:hAnsi="Arial" w:cs="Arial"/>
          <w:sz w:val="22"/>
          <w:szCs w:val="22"/>
        </w:rPr>
        <w:t xml:space="preserve">Secondly, the report considers the potential impact of biodiversity loss and applies several sustainability theories, such as the 'Malthusian Theory of Population', </w:t>
      </w:r>
      <w:r w:rsidRPr="00034274">
        <w:rPr>
          <w:rFonts w:ascii="Arial" w:hAnsi="Arial" w:cs="Arial"/>
          <w:sz w:val="22"/>
          <w:szCs w:val="22"/>
        </w:rPr>
        <w:t>'Ricardian Theory of Rent'</w:t>
      </w:r>
      <w:r>
        <w:rPr>
          <w:rFonts w:ascii="Arial" w:hAnsi="Arial" w:cs="Arial"/>
          <w:sz w:val="22"/>
          <w:szCs w:val="22"/>
        </w:rPr>
        <w:t xml:space="preserve">, and ‘Environmental Kuznets Curve’. </w:t>
      </w:r>
      <w:r w:rsidR="00992506">
        <w:rPr>
          <w:rFonts w:ascii="Arial" w:hAnsi="Arial" w:cs="Arial"/>
          <w:sz w:val="22"/>
          <w:szCs w:val="22"/>
        </w:rPr>
        <w:t xml:space="preserve">Also, the report refers to the 'Sustainable Development Goals' and discusses their relevance to biodiversity loss and ecosystem collapse. Finally, the report provides three recommendations which outline several measures that Governments can implement to protect global biodiversity. </w:t>
      </w:r>
    </w:p>
    <w:p w14:paraId="3C8394F5" w14:textId="77777777" w:rsidR="009507A4" w:rsidRDefault="009507A4">
      <w:pPr>
        <w:rPr>
          <w:rFonts w:ascii="Arial" w:hAnsi="Arial" w:cs="Arial"/>
          <w:b/>
          <w:bCs/>
          <w:sz w:val="22"/>
          <w:szCs w:val="22"/>
          <w:u w:val="single"/>
        </w:rPr>
      </w:pPr>
    </w:p>
    <w:p w14:paraId="1EF6616F" w14:textId="77777777" w:rsidR="009507A4" w:rsidRDefault="009507A4">
      <w:pPr>
        <w:rPr>
          <w:rFonts w:ascii="Arial" w:hAnsi="Arial" w:cs="Arial"/>
          <w:b/>
          <w:bCs/>
          <w:sz w:val="22"/>
          <w:szCs w:val="22"/>
          <w:u w:val="single"/>
        </w:rPr>
      </w:pPr>
    </w:p>
    <w:p w14:paraId="6D049E69" w14:textId="77777777" w:rsidR="009507A4" w:rsidRDefault="009507A4">
      <w:pPr>
        <w:rPr>
          <w:rFonts w:ascii="Arial" w:hAnsi="Arial" w:cs="Arial"/>
          <w:b/>
          <w:bCs/>
          <w:sz w:val="22"/>
          <w:szCs w:val="22"/>
          <w:u w:val="single"/>
        </w:rPr>
      </w:pPr>
    </w:p>
    <w:p w14:paraId="653E2019" w14:textId="77777777" w:rsidR="009507A4" w:rsidRDefault="009507A4">
      <w:pPr>
        <w:rPr>
          <w:rFonts w:ascii="Arial" w:hAnsi="Arial" w:cs="Arial"/>
          <w:b/>
          <w:bCs/>
          <w:sz w:val="22"/>
          <w:szCs w:val="22"/>
          <w:u w:val="single"/>
        </w:rPr>
      </w:pPr>
    </w:p>
    <w:p w14:paraId="1B6245F6" w14:textId="77777777" w:rsidR="009507A4" w:rsidRDefault="009507A4">
      <w:pPr>
        <w:rPr>
          <w:rFonts w:ascii="Arial" w:hAnsi="Arial" w:cs="Arial"/>
          <w:b/>
          <w:bCs/>
          <w:sz w:val="22"/>
          <w:szCs w:val="22"/>
          <w:u w:val="single"/>
        </w:rPr>
      </w:pPr>
    </w:p>
    <w:p w14:paraId="2422B0E8" w14:textId="77777777" w:rsidR="009507A4" w:rsidRDefault="009507A4">
      <w:pPr>
        <w:rPr>
          <w:rFonts w:ascii="Arial" w:hAnsi="Arial" w:cs="Arial"/>
          <w:b/>
          <w:bCs/>
          <w:sz w:val="22"/>
          <w:szCs w:val="22"/>
          <w:u w:val="single"/>
        </w:rPr>
      </w:pPr>
    </w:p>
    <w:p w14:paraId="61E97325" w14:textId="77777777" w:rsidR="009507A4" w:rsidRDefault="009507A4">
      <w:pPr>
        <w:rPr>
          <w:rFonts w:ascii="Arial" w:hAnsi="Arial" w:cs="Arial"/>
          <w:b/>
          <w:bCs/>
          <w:sz w:val="22"/>
          <w:szCs w:val="22"/>
          <w:u w:val="single"/>
        </w:rPr>
      </w:pPr>
    </w:p>
    <w:p w14:paraId="53F33B7D" w14:textId="77777777" w:rsidR="009507A4" w:rsidRDefault="009507A4">
      <w:pPr>
        <w:rPr>
          <w:rFonts w:ascii="Arial" w:hAnsi="Arial" w:cs="Arial"/>
          <w:b/>
          <w:bCs/>
          <w:sz w:val="22"/>
          <w:szCs w:val="22"/>
          <w:u w:val="single"/>
        </w:rPr>
      </w:pPr>
    </w:p>
    <w:p w14:paraId="353E1D93" w14:textId="77777777" w:rsidR="009507A4" w:rsidRDefault="009507A4">
      <w:pPr>
        <w:rPr>
          <w:rFonts w:ascii="Arial" w:hAnsi="Arial" w:cs="Arial"/>
          <w:b/>
          <w:bCs/>
          <w:sz w:val="22"/>
          <w:szCs w:val="22"/>
          <w:u w:val="single"/>
        </w:rPr>
      </w:pPr>
    </w:p>
    <w:p w14:paraId="2B017136" w14:textId="77777777" w:rsidR="009507A4" w:rsidRDefault="009507A4">
      <w:pPr>
        <w:rPr>
          <w:rFonts w:ascii="Arial" w:hAnsi="Arial" w:cs="Arial"/>
          <w:b/>
          <w:bCs/>
          <w:sz w:val="22"/>
          <w:szCs w:val="22"/>
          <w:u w:val="single"/>
        </w:rPr>
      </w:pPr>
    </w:p>
    <w:p w14:paraId="7160F22A" w14:textId="77777777" w:rsidR="009507A4" w:rsidRDefault="009507A4">
      <w:pPr>
        <w:rPr>
          <w:rFonts w:ascii="Arial" w:hAnsi="Arial" w:cs="Arial"/>
          <w:b/>
          <w:bCs/>
          <w:sz w:val="22"/>
          <w:szCs w:val="22"/>
          <w:u w:val="single"/>
        </w:rPr>
      </w:pPr>
    </w:p>
    <w:p w14:paraId="2F373563" w14:textId="77777777" w:rsidR="009507A4" w:rsidRDefault="009507A4">
      <w:pPr>
        <w:rPr>
          <w:rFonts w:ascii="Arial" w:hAnsi="Arial" w:cs="Arial"/>
          <w:b/>
          <w:bCs/>
          <w:sz w:val="22"/>
          <w:szCs w:val="22"/>
          <w:u w:val="single"/>
        </w:rPr>
      </w:pPr>
    </w:p>
    <w:p w14:paraId="7407E1D1" w14:textId="77777777" w:rsidR="009507A4" w:rsidRDefault="009507A4">
      <w:pPr>
        <w:rPr>
          <w:rFonts w:ascii="Arial" w:hAnsi="Arial" w:cs="Arial"/>
          <w:b/>
          <w:bCs/>
          <w:sz w:val="22"/>
          <w:szCs w:val="22"/>
          <w:u w:val="single"/>
        </w:rPr>
      </w:pPr>
    </w:p>
    <w:p w14:paraId="6D6EFA5F" w14:textId="77777777" w:rsidR="009507A4" w:rsidRDefault="009507A4">
      <w:pPr>
        <w:rPr>
          <w:rFonts w:ascii="Arial" w:hAnsi="Arial" w:cs="Arial"/>
          <w:b/>
          <w:bCs/>
          <w:sz w:val="22"/>
          <w:szCs w:val="22"/>
          <w:u w:val="single"/>
        </w:rPr>
      </w:pPr>
    </w:p>
    <w:p w14:paraId="5587FAA2" w14:textId="77777777" w:rsidR="009507A4" w:rsidRDefault="009507A4">
      <w:pPr>
        <w:rPr>
          <w:rFonts w:ascii="Arial" w:hAnsi="Arial" w:cs="Arial"/>
          <w:b/>
          <w:bCs/>
          <w:sz w:val="22"/>
          <w:szCs w:val="22"/>
          <w:u w:val="single"/>
        </w:rPr>
      </w:pPr>
    </w:p>
    <w:p w14:paraId="5CA6F6E3" w14:textId="77777777" w:rsidR="009507A4" w:rsidRDefault="009507A4">
      <w:pPr>
        <w:rPr>
          <w:rFonts w:ascii="Arial" w:hAnsi="Arial" w:cs="Arial"/>
          <w:b/>
          <w:bCs/>
          <w:sz w:val="22"/>
          <w:szCs w:val="22"/>
          <w:u w:val="single"/>
        </w:rPr>
      </w:pPr>
    </w:p>
    <w:p w14:paraId="0C5A3ABC" w14:textId="77777777" w:rsidR="009507A4" w:rsidRDefault="009507A4">
      <w:pPr>
        <w:rPr>
          <w:rFonts w:ascii="Arial" w:hAnsi="Arial" w:cs="Arial"/>
          <w:b/>
          <w:bCs/>
          <w:sz w:val="22"/>
          <w:szCs w:val="22"/>
          <w:u w:val="single"/>
        </w:rPr>
      </w:pPr>
    </w:p>
    <w:p w14:paraId="7C8BF0B8" w14:textId="77777777" w:rsidR="009507A4" w:rsidRDefault="009507A4">
      <w:pPr>
        <w:rPr>
          <w:rFonts w:ascii="Arial" w:hAnsi="Arial" w:cs="Arial"/>
          <w:b/>
          <w:bCs/>
          <w:sz w:val="22"/>
          <w:szCs w:val="22"/>
          <w:u w:val="single"/>
        </w:rPr>
      </w:pPr>
    </w:p>
    <w:p w14:paraId="1F9ECC6A" w14:textId="77777777" w:rsidR="009507A4" w:rsidRDefault="009507A4">
      <w:pPr>
        <w:rPr>
          <w:rFonts w:ascii="Arial" w:hAnsi="Arial" w:cs="Arial"/>
          <w:b/>
          <w:bCs/>
          <w:sz w:val="22"/>
          <w:szCs w:val="22"/>
          <w:u w:val="single"/>
        </w:rPr>
      </w:pPr>
    </w:p>
    <w:p w14:paraId="2A14C4DE" w14:textId="77777777" w:rsidR="009507A4" w:rsidRDefault="009507A4">
      <w:pPr>
        <w:rPr>
          <w:rFonts w:ascii="Arial" w:hAnsi="Arial" w:cs="Arial"/>
          <w:b/>
          <w:bCs/>
          <w:sz w:val="22"/>
          <w:szCs w:val="22"/>
          <w:u w:val="single"/>
        </w:rPr>
      </w:pPr>
    </w:p>
    <w:p w14:paraId="79D141A0" w14:textId="77777777" w:rsidR="009507A4" w:rsidRDefault="009507A4">
      <w:pPr>
        <w:rPr>
          <w:rFonts w:ascii="Arial" w:hAnsi="Arial" w:cs="Arial"/>
          <w:b/>
          <w:bCs/>
          <w:sz w:val="22"/>
          <w:szCs w:val="22"/>
          <w:u w:val="single"/>
        </w:rPr>
      </w:pPr>
    </w:p>
    <w:p w14:paraId="6BCF942E" w14:textId="77777777" w:rsidR="009507A4" w:rsidRDefault="009507A4">
      <w:pPr>
        <w:rPr>
          <w:rFonts w:ascii="Arial" w:hAnsi="Arial" w:cs="Arial"/>
          <w:b/>
          <w:bCs/>
          <w:sz w:val="22"/>
          <w:szCs w:val="22"/>
          <w:u w:val="single"/>
        </w:rPr>
      </w:pPr>
    </w:p>
    <w:p w14:paraId="157488B2" w14:textId="77777777" w:rsidR="009507A4" w:rsidRDefault="009507A4">
      <w:pPr>
        <w:rPr>
          <w:rFonts w:ascii="Arial" w:hAnsi="Arial" w:cs="Arial"/>
          <w:b/>
          <w:bCs/>
          <w:sz w:val="22"/>
          <w:szCs w:val="22"/>
          <w:u w:val="single"/>
        </w:rPr>
      </w:pPr>
    </w:p>
    <w:p w14:paraId="32ACE25E" w14:textId="77777777" w:rsidR="009507A4" w:rsidRDefault="009507A4">
      <w:pPr>
        <w:rPr>
          <w:rFonts w:ascii="Arial" w:hAnsi="Arial" w:cs="Arial"/>
          <w:b/>
          <w:bCs/>
          <w:sz w:val="22"/>
          <w:szCs w:val="22"/>
          <w:u w:val="single"/>
        </w:rPr>
      </w:pPr>
    </w:p>
    <w:p w14:paraId="2D74F17D" w14:textId="77777777" w:rsidR="009507A4" w:rsidRDefault="009507A4">
      <w:pPr>
        <w:rPr>
          <w:rFonts w:ascii="Arial" w:hAnsi="Arial" w:cs="Arial"/>
          <w:b/>
          <w:bCs/>
          <w:sz w:val="22"/>
          <w:szCs w:val="22"/>
          <w:u w:val="single"/>
        </w:rPr>
      </w:pPr>
    </w:p>
    <w:p w14:paraId="7A610ADE" w14:textId="77777777" w:rsidR="009507A4" w:rsidRDefault="009507A4">
      <w:pPr>
        <w:rPr>
          <w:rFonts w:ascii="Arial" w:hAnsi="Arial" w:cs="Arial"/>
          <w:b/>
          <w:bCs/>
          <w:sz w:val="22"/>
          <w:szCs w:val="22"/>
          <w:u w:val="single"/>
        </w:rPr>
      </w:pPr>
    </w:p>
    <w:p w14:paraId="77EAEB45" w14:textId="77777777" w:rsidR="009507A4" w:rsidRDefault="009507A4">
      <w:pPr>
        <w:rPr>
          <w:rFonts w:ascii="Arial" w:hAnsi="Arial" w:cs="Arial"/>
          <w:b/>
          <w:bCs/>
          <w:sz w:val="22"/>
          <w:szCs w:val="22"/>
          <w:u w:val="single"/>
        </w:rPr>
      </w:pPr>
    </w:p>
    <w:p w14:paraId="0A50A364" w14:textId="77777777" w:rsidR="009507A4" w:rsidRDefault="009507A4">
      <w:pPr>
        <w:rPr>
          <w:rFonts w:ascii="Arial" w:hAnsi="Arial" w:cs="Arial"/>
          <w:b/>
          <w:bCs/>
          <w:sz w:val="22"/>
          <w:szCs w:val="22"/>
          <w:u w:val="single"/>
        </w:rPr>
      </w:pPr>
    </w:p>
    <w:p w14:paraId="5298E767" w14:textId="77777777" w:rsidR="009507A4" w:rsidRDefault="009507A4">
      <w:pPr>
        <w:rPr>
          <w:rFonts w:ascii="Arial" w:hAnsi="Arial" w:cs="Arial"/>
          <w:b/>
          <w:bCs/>
          <w:sz w:val="22"/>
          <w:szCs w:val="22"/>
          <w:u w:val="single"/>
        </w:rPr>
      </w:pPr>
    </w:p>
    <w:p w14:paraId="4EF23D79" w14:textId="77777777" w:rsidR="009507A4" w:rsidRDefault="009507A4">
      <w:pPr>
        <w:rPr>
          <w:rFonts w:ascii="Arial" w:hAnsi="Arial" w:cs="Arial"/>
          <w:b/>
          <w:bCs/>
          <w:sz w:val="22"/>
          <w:szCs w:val="22"/>
          <w:u w:val="single"/>
        </w:rPr>
      </w:pPr>
    </w:p>
    <w:p w14:paraId="3E2D29BE" w14:textId="77777777" w:rsidR="009507A4" w:rsidRDefault="009507A4">
      <w:pPr>
        <w:rPr>
          <w:rFonts w:ascii="Arial" w:hAnsi="Arial" w:cs="Arial"/>
          <w:b/>
          <w:bCs/>
          <w:sz w:val="22"/>
          <w:szCs w:val="22"/>
          <w:u w:val="single"/>
        </w:rPr>
      </w:pPr>
    </w:p>
    <w:p w14:paraId="65A72F3E" w14:textId="77777777" w:rsidR="009507A4" w:rsidRDefault="009507A4">
      <w:pPr>
        <w:rPr>
          <w:rFonts w:ascii="Arial" w:hAnsi="Arial" w:cs="Arial"/>
          <w:b/>
          <w:bCs/>
          <w:sz w:val="22"/>
          <w:szCs w:val="22"/>
          <w:u w:val="single"/>
        </w:rPr>
      </w:pPr>
    </w:p>
    <w:p w14:paraId="59CC59D4" w14:textId="77777777" w:rsidR="009507A4" w:rsidRDefault="009507A4">
      <w:pPr>
        <w:rPr>
          <w:rFonts w:ascii="Arial" w:hAnsi="Arial" w:cs="Arial"/>
          <w:b/>
          <w:bCs/>
          <w:sz w:val="22"/>
          <w:szCs w:val="22"/>
          <w:u w:val="single"/>
        </w:rPr>
      </w:pPr>
    </w:p>
    <w:p w14:paraId="0F9F00F8" w14:textId="77777777" w:rsidR="009507A4" w:rsidRDefault="009507A4">
      <w:pPr>
        <w:rPr>
          <w:rFonts w:ascii="Arial" w:hAnsi="Arial" w:cs="Arial"/>
          <w:b/>
          <w:bCs/>
          <w:sz w:val="22"/>
          <w:szCs w:val="22"/>
          <w:u w:val="single"/>
        </w:rPr>
      </w:pPr>
    </w:p>
    <w:p w14:paraId="61F4F399" w14:textId="77777777" w:rsidR="009507A4" w:rsidRDefault="009507A4">
      <w:pPr>
        <w:rPr>
          <w:rFonts w:ascii="Arial" w:hAnsi="Arial" w:cs="Arial"/>
          <w:b/>
          <w:bCs/>
          <w:sz w:val="22"/>
          <w:szCs w:val="22"/>
          <w:u w:val="single"/>
        </w:rPr>
      </w:pPr>
    </w:p>
    <w:p w14:paraId="0D3215B1" w14:textId="77777777" w:rsidR="009507A4" w:rsidRDefault="009507A4">
      <w:pPr>
        <w:rPr>
          <w:rFonts w:ascii="Arial" w:hAnsi="Arial" w:cs="Arial"/>
          <w:b/>
          <w:bCs/>
          <w:sz w:val="22"/>
          <w:szCs w:val="22"/>
          <w:u w:val="single"/>
        </w:rPr>
      </w:pPr>
    </w:p>
    <w:p w14:paraId="5576EA5C" w14:textId="77777777" w:rsidR="009507A4" w:rsidRDefault="009507A4">
      <w:pPr>
        <w:rPr>
          <w:rFonts w:ascii="Arial" w:hAnsi="Arial" w:cs="Arial"/>
          <w:b/>
          <w:bCs/>
          <w:sz w:val="22"/>
          <w:szCs w:val="22"/>
          <w:u w:val="single"/>
        </w:rPr>
      </w:pPr>
    </w:p>
    <w:p w14:paraId="4E09BB11" w14:textId="77777777" w:rsidR="009507A4" w:rsidRDefault="009507A4">
      <w:pPr>
        <w:rPr>
          <w:rFonts w:ascii="Arial" w:hAnsi="Arial" w:cs="Arial"/>
          <w:b/>
          <w:bCs/>
          <w:sz w:val="22"/>
          <w:szCs w:val="22"/>
          <w:u w:val="single"/>
        </w:rPr>
      </w:pPr>
    </w:p>
    <w:p w14:paraId="665A4760" w14:textId="77777777" w:rsidR="009507A4" w:rsidRDefault="009507A4">
      <w:pPr>
        <w:rPr>
          <w:rFonts w:ascii="Arial" w:hAnsi="Arial" w:cs="Arial"/>
          <w:b/>
          <w:bCs/>
          <w:sz w:val="22"/>
          <w:szCs w:val="22"/>
          <w:u w:val="single"/>
        </w:rPr>
      </w:pPr>
    </w:p>
    <w:p w14:paraId="307123AA" w14:textId="77777777" w:rsidR="009507A4" w:rsidRDefault="009507A4">
      <w:pPr>
        <w:rPr>
          <w:rFonts w:ascii="Arial" w:hAnsi="Arial" w:cs="Arial"/>
          <w:b/>
          <w:bCs/>
          <w:sz w:val="22"/>
          <w:szCs w:val="22"/>
          <w:u w:val="single"/>
        </w:rPr>
      </w:pPr>
    </w:p>
    <w:p w14:paraId="7F71F8E9" w14:textId="77777777" w:rsidR="009507A4" w:rsidRDefault="009507A4">
      <w:pPr>
        <w:rPr>
          <w:rFonts w:ascii="Arial" w:hAnsi="Arial" w:cs="Arial"/>
          <w:b/>
          <w:bCs/>
          <w:sz w:val="22"/>
          <w:szCs w:val="22"/>
          <w:u w:val="single"/>
        </w:rPr>
      </w:pPr>
    </w:p>
    <w:p w14:paraId="5266FFC6" w14:textId="77777777" w:rsidR="0076461D" w:rsidRDefault="0076461D">
      <w:pPr>
        <w:rPr>
          <w:rFonts w:ascii="Arial" w:hAnsi="Arial" w:cs="Arial"/>
          <w:sz w:val="22"/>
          <w:szCs w:val="22"/>
        </w:rPr>
      </w:pPr>
    </w:p>
    <w:sdt>
      <w:sdtPr>
        <w:rPr>
          <w:rFonts w:asciiTheme="minorHAnsi" w:eastAsiaTheme="minorHAnsi" w:hAnsiTheme="minorHAnsi" w:cstheme="minorBidi"/>
          <w:b w:val="0"/>
          <w:bCs w:val="0"/>
          <w:color w:val="auto"/>
          <w:sz w:val="24"/>
          <w:szCs w:val="24"/>
          <w:lang w:val="en-GB"/>
        </w:rPr>
        <w:id w:val="-896662019"/>
        <w:docPartObj>
          <w:docPartGallery w:val="Table of Contents"/>
          <w:docPartUnique/>
        </w:docPartObj>
      </w:sdtPr>
      <w:sdtEndPr>
        <w:rPr>
          <w:noProof/>
        </w:rPr>
      </w:sdtEndPr>
      <w:sdtContent>
        <w:p w14:paraId="546F35F5" w14:textId="77777777" w:rsidR="00F47E7F" w:rsidRPr="00F47E7F" w:rsidRDefault="00000000">
          <w:pPr>
            <w:pStyle w:val="TOCHeading"/>
            <w:rPr>
              <w:rFonts w:ascii="Arial" w:hAnsi="Arial" w:cs="Arial"/>
              <w:color w:val="000000" w:themeColor="text1"/>
              <w:sz w:val="22"/>
              <w:szCs w:val="22"/>
              <w:u w:val="single"/>
            </w:rPr>
          </w:pPr>
          <w:r w:rsidRPr="00F47E7F">
            <w:rPr>
              <w:rFonts w:ascii="Arial" w:hAnsi="Arial" w:cs="Arial"/>
              <w:color w:val="000000" w:themeColor="text1"/>
              <w:sz w:val="22"/>
              <w:szCs w:val="22"/>
              <w:u w:val="single"/>
            </w:rPr>
            <w:t>Table of Contents</w:t>
          </w:r>
        </w:p>
        <w:p w14:paraId="4975C87A" w14:textId="77777777" w:rsidR="00213DEE" w:rsidRDefault="00000000">
          <w:pPr>
            <w:pStyle w:val="TOC1"/>
            <w:tabs>
              <w:tab w:val="left" w:pos="72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780400" w:history="1">
            <w:r w:rsidRPr="00D161E1">
              <w:rPr>
                <w:rStyle w:val="Hyperlink"/>
                <w:noProof/>
              </w:rPr>
              <w:t>1.0.</w:t>
            </w:r>
            <w:r>
              <w:rPr>
                <w:rFonts w:eastAsiaTheme="minorEastAsia" w:cstheme="minorBidi"/>
                <w:b w:val="0"/>
                <w:bCs w:val="0"/>
                <w:i w:val="0"/>
                <w:iCs w:val="0"/>
                <w:noProof/>
                <w:lang w:eastAsia="en-GB"/>
              </w:rPr>
              <w:tab/>
            </w:r>
            <w:r w:rsidRPr="00D161E1">
              <w:rPr>
                <w:rStyle w:val="Hyperlink"/>
                <w:noProof/>
              </w:rPr>
              <w:t>Introduction.</w:t>
            </w:r>
            <w:r>
              <w:rPr>
                <w:noProof/>
                <w:webHidden/>
              </w:rPr>
              <w:tab/>
            </w:r>
            <w:r>
              <w:rPr>
                <w:noProof/>
                <w:webHidden/>
              </w:rPr>
              <w:fldChar w:fldCharType="begin"/>
            </w:r>
            <w:r>
              <w:rPr>
                <w:noProof/>
                <w:webHidden/>
              </w:rPr>
              <w:instrText xml:space="preserve"> PAGEREF _Toc134780400 \h </w:instrText>
            </w:r>
            <w:r>
              <w:rPr>
                <w:noProof/>
                <w:webHidden/>
              </w:rPr>
            </w:r>
            <w:r>
              <w:rPr>
                <w:noProof/>
                <w:webHidden/>
              </w:rPr>
              <w:fldChar w:fldCharType="separate"/>
            </w:r>
            <w:r>
              <w:rPr>
                <w:noProof/>
                <w:webHidden/>
              </w:rPr>
              <w:t>4</w:t>
            </w:r>
            <w:r>
              <w:rPr>
                <w:noProof/>
                <w:webHidden/>
              </w:rPr>
              <w:fldChar w:fldCharType="end"/>
            </w:r>
          </w:hyperlink>
        </w:p>
        <w:p w14:paraId="4698CD4E" w14:textId="77777777" w:rsidR="00213DEE" w:rsidRDefault="00000000">
          <w:pPr>
            <w:pStyle w:val="TOC1"/>
            <w:tabs>
              <w:tab w:val="left" w:pos="720"/>
              <w:tab w:val="right" w:leader="dot" w:pos="9016"/>
            </w:tabs>
            <w:rPr>
              <w:rFonts w:eastAsiaTheme="minorEastAsia" w:cstheme="minorBidi"/>
              <w:b w:val="0"/>
              <w:bCs w:val="0"/>
              <w:i w:val="0"/>
              <w:iCs w:val="0"/>
              <w:noProof/>
              <w:lang w:eastAsia="en-GB"/>
            </w:rPr>
          </w:pPr>
          <w:hyperlink w:anchor="_Toc134780401" w:history="1">
            <w:r w:rsidRPr="00D161E1">
              <w:rPr>
                <w:rStyle w:val="Hyperlink"/>
                <w:noProof/>
              </w:rPr>
              <w:t>2.0.</w:t>
            </w:r>
            <w:r>
              <w:rPr>
                <w:rFonts w:eastAsiaTheme="minorEastAsia" w:cstheme="minorBidi"/>
                <w:b w:val="0"/>
                <w:bCs w:val="0"/>
                <w:i w:val="0"/>
                <w:iCs w:val="0"/>
                <w:noProof/>
                <w:lang w:eastAsia="en-GB"/>
              </w:rPr>
              <w:tab/>
            </w:r>
            <w:r w:rsidRPr="00D161E1">
              <w:rPr>
                <w:rStyle w:val="Hyperlink"/>
                <w:noProof/>
              </w:rPr>
              <w:t>Main body.</w:t>
            </w:r>
            <w:r>
              <w:rPr>
                <w:noProof/>
                <w:webHidden/>
              </w:rPr>
              <w:tab/>
            </w:r>
            <w:r>
              <w:rPr>
                <w:noProof/>
                <w:webHidden/>
              </w:rPr>
              <w:fldChar w:fldCharType="begin"/>
            </w:r>
            <w:r>
              <w:rPr>
                <w:noProof/>
                <w:webHidden/>
              </w:rPr>
              <w:instrText xml:space="preserve"> PAGEREF _Toc134780401 \h </w:instrText>
            </w:r>
            <w:r>
              <w:rPr>
                <w:noProof/>
                <w:webHidden/>
              </w:rPr>
            </w:r>
            <w:r>
              <w:rPr>
                <w:noProof/>
                <w:webHidden/>
              </w:rPr>
              <w:fldChar w:fldCharType="separate"/>
            </w:r>
            <w:r>
              <w:rPr>
                <w:noProof/>
                <w:webHidden/>
              </w:rPr>
              <w:t>5</w:t>
            </w:r>
            <w:r>
              <w:rPr>
                <w:noProof/>
                <w:webHidden/>
              </w:rPr>
              <w:fldChar w:fldCharType="end"/>
            </w:r>
          </w:hyperlink>
        </w:p>
        <w:p w14:paraId="6F091322" w14:textId="77777777" w:rsidR="00213DEE" w:rsidRDefault="00000000">
          <w:pPr>
            <w:pStyle w:val="TOC2"/>
            <w:tabs>
              <w:tab w:val="left" w:pos="960"/>
              <w:tab w:val="right" w:leader="dot" w:pos="9016"/>
            </w:tabs>
            <w:rPr>
              <w:rFonts w:eastAsiaTheme="minorEastAsia" w:cstheme="minorBidi"/>
              <w:b w:val="0"/>
              <w:bCs w:val="0"/>
              <w:noProof/>
              <w:sz w:val="24"/>
              <w:szCs w:val="24"/>
              <w:lang w:eastAsia="en-GB"/>
            </w:rPr>
          </w:pPr>
          <w:hyperlink w:anchor="_Toc134780402" w:history="1">
            <w:r w:rsidRPr="00D161E1">
              <w:rPr>
                <w:rStyle w:val="Hyperlink"/>
                <w:noProof/>
              </w:rPr>
              <w:t>2.1.</w:t>
            </w:r>
            <w:r>
              <w:rPr>
                <w:rFonts w:eastAsiaTheme="minorEastAsia" w:cstheme="minorBidi"/>
                <w:b w:val="0"/>
                <w:bCs w:val="0"/>
                <w:noProof/>
                <w:sz w:val="24"/>
                <w:szCs w:val="24"/>
                <w:lang w:eastAsia="en-GB"/>
              </w:rPr>
              <w:tab/>
            </w:r>
            <w:r w:rsidRPr="00D161E1">
              <w:rPr>
                <w:rStyle w:val="Hyperlink"/>
                <w:noProof/>
              </w:rPr>
              <w:t>Overview of biodiversity loss and ecosystem collapse.</w:t>
            </w:r>
            <w:r>
              <w:rPr>
                <w:noProof/>
                <w:webHidden/>
              </w:rPr>
              <w:tab/>
            </w:r>
            <w:r>
              <w:rPr>
                <w:noProof/>
                <w:webHidden/>
              </w:rPr>
              <w:fldChar w:fldCharType="begin"/>
            </w:r>
            <w:r>
              <w:rPr>
                <w:noProof/>
                <w:webHidden/>
              </w:rPr>
              <w:instrText xml:space="preserve"> PAGEREF _Toc134780402 \h </w:instrText>
            </w:r>
            <w:r>
              <w:rPr>
                <w:noProof/>
                <w:webHidden/>
              </w:rPr>
            </w:r>
            <w:r>
              <w:rPr>
                <w:noProof/>
                <w:webHidden/>
              </w:rPr>
              <w:fldChar w:fldCharType="separate"/>
            </w:r>
            <w:r>
              <w:rPr>
                <w:noProof/>
                <w:webHidden/>
              </w:rPr>
              <w:t>5</w:t>
            </w:r>
            <w:r>
              <w:rPr>
                <w:noProof/>
                <w:webHidden/>
              </w:rPr>
              <w:fldChar w:fldCharType="end"/>
            </w:r>
          </w:hyperlink>
        </w:p>
        <w:p w14:paraId="4A2FEB79" w14:textId="77777777" w:rsidR="00213DEE" w:rsidRDefault="00000000">
          <w:pPr>
            <w:pStyle w:val="TOC2"/>
            <w:tabs>
              <w:tab w:val="left" w:pos="960"/>
              <w:tab w:val="right" w:leader="dot" w:pos="9016"/>
            </w:tabs>
            <w:rPr>
              <w:rFonts w:eastAsiaTheme="minorEastAsia" w:cstheme="minorBidi"/>
              <w:b w:val="0"/>
              <w:bCs w:val="0"/>
              <w:noProof/>
              <w:sz w:val="24"/>
              <w:szCs w:val="24"/>
              <w:lang w:eastAsia="en-GB"/>
            </w:rPr>
          </w:pPr>
          <w:hyperlink w:anchor="_Toc134780403" w:history="1">
            <w:r w:rsidRPr="00D161E1">
              <w:rPr>
                <w:rStyle w:val="Hyperlink"/>
                <w:noProof/>
                <w:shd w:val="clear" w:color="auto" w:fill="FFFFFF"/>
              </w:rPr>
              <w:t>2.2.</w:t>
            </w:r>
            <w:r>
              <w:rPr>
                <w:rFonts w:eastAsiaTheme="minorEastAsia" w:cstheme="minorBidi"/>
                <w:b w:val="0"/>
                <w:bCs w:val="0"/>
                <w:noProof/>
                <w:sz w:val="24"/>
                <w:szCs w:val="24"/>
                <w:lang w:eastAsia="en-GB"/>
              </w:rPr>
              <w:tab/>
            </w:r>
            <w:r w:rsidRPr="00D161E1">
              <w:rPr>
                <w:rStyle w:val="Hyperlink"/>
                <w:noProof/>
                <w:shd w:val="clear" w:color="auto" w:fill="FFFFFF"/>
              </w:rPr>
              <w:t>Impact of biodiversity loss and ecosystem collapse.</w:t>
            </w:r>
            <w:r>
              <w:rPr>
                <w:noProof/>
                <w:webHidden/>
              </w:rPr>
              <w:tab/>
            </w:r>
            <w:r>
              <w:rPr>
                <w:noProof/>
                <w:webHidden/>
              </w:rPr>
              <w:fldChar w:fldCharType="begin"/>
            </w:r>
            <w:r>
              <w:rPr>
                <w:noProof/>
                <w:webHidden/>
              </w:rPr>
              <w:instrText xml:space="preserve"> PAGEREF _Toc134780403 \h </w:instrText>
            </w:r>
            <w:r>
              <w:rPr>
                <w:noProof/>
                <w:webHidden/>
              </w:rPr>
            </w:r>
            <w:r>
              <w:rPr>
                <w:noProof/>
                <w:webHidden/>
              </w:rPr>
              <w:fldChar w:fldCharType="separate"/>
            </w:r>
            <w:r>
              <w:rPr>
                <w:noProof/>
                <w:webHidden/>
              </w:rPr>
              <w:t>7</w:t>
            </w:r>
            <w:r>
              <w:rPr>
                <w:noProof/>
                <w:webHidden/>
              </w:rPr>
              <w:fldChar w:fldCharType="end"/>
            </w:r>
          </w:hyperlink>
        </w:p>
        <w:p w14:paraId="2B695EFE" w14:textId="77777777" w:rsidR="00213DEE" w:rsidRDefault="00000000">
          <w:pPr>
            <w:pStyle w:val="TOC1"/>
            <w:tabs>
              <w:tab w:val="left" w:pos="720"/>
              <w:tab w:val="right" w:leader="dot" w:pos="9016"/>
            </w:tabs>
            <w:rPr>
              <w:rFonts w:eastAsiaTheme="minorEastAsia" w:cstheme="minorBidi"/>
              <w:b w:val="0"/>
              <w:bCs w:val="0"/>
              <w:i w:val="0"/>
              <w:iCs w:val="0"/>
              <w:noProof/>
              <w:lang w:eastAsia="en-GB"/>
            </w:rPr>
          </w:pPr>
          <w:hyperlink w:anchor="_Toc134780404" w:history="1">
            <w:r w:rsidRPr="00D161E1">
              <w:rPr>
                <w:rStyle w:val="Hyperlink"/>
                <w:noProof/>
              </w:rPr>
              <w:t>3.0.</w:t>
            </w:r>
            <w:r>
              <w:rPr>
                <w:rFonts w:eastAsiaTheme="minorEastAsia" w:cstheme="minorBidi"/>
                <w:b w:val="0"/>
                <w:bCs w:val="0"/>
                <w:i w:val="0"/>
                <w:iCs w:val="0"/>
                <w:noProof/>
                <w:lang w:eastAsia="en-GB"/>
              </w:rPr>
              <w:tab/>
            </w:r>
            <w:r w:rsidRPr="00D161E1">
              <w:rPr>
                <w:rStyle w:val="Hyperlink"/>
                <w:noProof/>
              </w:rPr>
              <w:t>Conclusion.</w:t>
            </w:r>
            <w:r>
              <w:rPr>
                <w:noProof/>
                <w:webHidden/>
              </w:rPr>
              <w:tab/>
            </w:r>
            <w:r>
              <w:rPr>
                <w:noProof/>
                <w:webHidden/>
              </w:rPr>
              <w:fldChar w:fldCharType="begin"/>
            </w:r>
            <w:r>
              <w:rPr>
                <w:noProof/>
                <w:webHidden/>
              </w:rPr>
              <w:instrText xml:space="preserve"> PAGEREF _Toc134780404 \h </w:instrText>
            </w:r>
            <w:r>
              <w:rPr>
                <w:noProof/>
                <w:webHidden/>
              </w:rPr>
            </w:r>
            <w:r>
              <w:rPr>
                <w:noProof/>
                <w:webHidden/>
              </w:rPr>
              <w:fldChar w:fldCharType="separate"/>
            </w:r>
            <w:r>
              <w:rPr>
                <w:noProof/>
                <w:webHidden/>
              </w:rPr>
              <w:t>10</w:t>
            </w:r>
            <w:r>
              <w:rPr>
                <w:noProof/>
                <w:webHidden/>
              </w:rPr>
              <w:fldChar w:fldCharType="end"/>
            </w:r>
          </w:hyperlink>
        </w:p>
        <w:p w14:paraId="046E0E8B" w14:textId="77777777" w:rsidR="00213DEE" w:rsidRDefault="00000000">
          <w:pPr>
            <w:pStyle w:val="TOC1"/>
            <w:tabs>
              <w:tab w:val="right" w:leader="dot" w:pos="9016"/>
            </w:tabs>
            <w:rPr>
              <w:rFonts w:eastAsiaTheme="minorEastAsia" w:cstheme="minorBidi"/>
              <w:b w:val="0"/>
              <w:bCs w:val="0"/>
              <w:i w:val="0"/>
              <w:iCs w:val="0"/>
              <w:noProof/>
              <w:lang w:eastAsia="en-GB"/>
            </w:rPr>
          </w:pPr>
          <w:hyperlink w:anchor="_Toc134780405" w:history="1">
            <w:r w:rsidRPr="00D161E1">
              <w:rPr>
                <w:rStyle w:val="Hyperlink"/>
                <w:noProof/>
              </w:rPr>
              <w:t>4.0.     Recommendations.</w:t>
            </w:r>
            <w:r>
              <w:rPr>
                <w:noProof/>
                <w:webHidden/>
              </w:rPr>
              <w:tab/>
            </w:r>
            <w:r>
              <w:rPr>
                <w:noProof/>
                <w:webHidden/>
              </w:rPr>
              <w:fldChar w:fldCharType="begin"/>
            </w:r>
            <w:r>
              <w:rPr>
                <w:noProof/>
                <w:webHidden/>
              </w:rPr>
              <w:instrText xml:space="preserve"> PAGEREF _Toc134780405 \h </w:instrText>
            </w:r>
            <w:r>
              <w:rPr>
                <w:noProof/>
                <w:webHidden/>
              </w:rPr>
            </w:r>
            <w:r>
              <w:rPr>
                <w:noProof/>
                <w:webHidden/>
              </w:rPr>
              <w:fldChar w:fldCharType="separate"/>
            </w:r>
            <w:r>
              <w:rPr>
                <w:noProof/>
                <w:webHidden/>
              </w:rPr>
              <w:t>11</w:t>
            </w:r>
            <w:r>
              <w:rPr>
                <w:noProof/>
                <w:webHidden/>
              </w:rPr>
              <w:fldChar w:fldCharType="end"/>
            </w:r>
          </w:hyperlink>
        </w:p>
        <w:p w14:paraId="0D309CED" w14:textId="77777777" w:rsidR="00213DEE" w:rsidRDefault="00000000">
          <w:pPr>
            <w:pStyle w:val="TOC1"/>
            <w:tabs>
              <w:tab w:val="left" w:pos="720"/>
              <w:tab w:val="right" w:leader="dot" w:pos="9016"/>
            </w:tabs>
            <w:rPr>
              <w:rFonts w:eastAsiaTheme="minorEastAsia" w:cstheme="minorBidi"/>
              <w:b w:val="0"/>
              <w:bCs w:val="0"/>
              <w:i w:val="0"/>
              <w:iCs w:val="0"/>
              <w:noProof/>
              <w:lang w:eastAsia="en-GB"/>
            </w:rPr>
          </w:pPr>
          <w:hyperlink w:anchor="_Toc134780406" w:history="1">
            <w:r w:rsidRPr="00D161E1">
              <w:rPr>
                <w:rStyle w:val="Hyperlink"/>
                <w:noProof/>
              </w:rPr>
              <w:t>5.0.</w:t>
            </w:r>
            <w:r>
              <w:rPr>
                <w:rFonts w:eastAsiaTheme="minorEastAsia" w:cstheme="minorBidi"/>
                <w:b w:val="0"/>
                <w:bCs w:val="0"/>
                <w:i w:val="0"/>
                <w:iCs w:val="0"/>
                <w:noProof/>
                <w:lang w:eastAsia="en-GB"/>
              </w:rPr>
              <w:tab/>
            </w:r>
            <w:r w:rsidRPr="00D161E1">
              <w:rPr>
                <w:rStyle w:val="Hyperlink"/>
                <w:noProof/>
              </w:rPr>
              <w:t>Bibliography.</w:t>
            </w:r>
            <w:r>
              <w:rPr>
                <w:noProof/>
                <w:webHidden/>
              </w:rPr>
              <w:tab/>
            </w:r>
            <w:r>
              <w:rPr>
                <w:noProof/>
                <w:webHidden/>
              </w:rPr>
              <w:fldChar w:fldCharType="begin"/>
            </w:r>
            <w:r>
              <w:rPr>
                <w:noProof/>
                <w:webHidden/>
              </w:rPr>
              <w:instrText xml:space="preserve"> PAGEREF _Toc134780406 \h </w:instrText>
            </w:r>
            <w:r>
              <w:rPr>
                <w:noProof/>
                <w:webHidden/>
              </w:rPr>
            </w:r>
            <w:r>
              <w:rPr>
                <w:noProof/>
                <w:webHidden/>
              </w:rPr>
              <w:fldChar w:fldCharType="separate"/>
            </w:r>
            <w:r>
              <w:rPr>
                <w:noProof/>
                <w:webHidden/>
              </w:rPr>
              <w:t>11</w:t>
            </w:r>
            <w:r>
              <w:rPr>
                <w:noProof/>
                <w:webHidden/>
              </w:rPr>
              <w:fldChar w:fldCharType="end"/>
            </w:r>
          </w:hyperlink>
        </w:p>
        <w:p w14:paraId="1D00ECF1" w14:textId="77777777" w:rsidR="00F47E7F" w:rsidRDefault="00000000">
          <w:r>
            <w:rPr>
              <w:b/>
              <w:bCs/>
              <w:noProof/>
            </w:rPr>
            <w:fldChar w:fldCharType="end"/>
          </w:r>
        </w:p>
      </w:sdtContent>
    </w:sdt>
    <w:p w14:paraId="478E9FE9" w14:textId="77777777" w:rsidR="0076461D" w:rsidRPr="00034274" w:rsidRDefault="0076461D">
      <w:pPr>
        <w:rPr>
          <w:rFonts w:ascii="Arial" w:hAnsi="Arial" w:cs="Arial"/>
          <w:sz w:val="22"/>
          <w:szCs w:val="22"/>
        </w:rPr>
      </w:pPr>
    </w:p>
    <w:p w14:paraId="459976A0" w14:textId="77777777" w:rsidR="0076461D" w:rsidRPr="00034274" w:rsidRDefault="0076461D">
      <w:pPr>
        <w:rPr>
          <w:rFonts w:ascii="Arial" w:hAnsi="Arial" w:cs="Arial"/>
          <w:sz w:val="22"/>
          <w:szCs w:val="22"/>
        </w:rPr>
      </w:pPr>
    </w:p>
    <w:p w14:paraId="2B68AED2" w14:textId="77777777" w:rsidR="0076461D" w:rsidRPr="00034274" w:rsidRDefault="0076461D">
      <w:pPr>
        <w:rPr>
          <w:rFonts w:ascii="Arial" w:hAnsi="Arial" w:cs="Arial"/>
          <w:sz w:val="22"/>
          <w:szCs w:val="22"/>
        </w:rPr>
      </w:pPr>
    </w:p>
    <w:p w14:paraId="6A0767D5" w14:textId="77777777" w:rsidR="0076461D" w:rsidRPr="00034274" w:rsidRDefault="0076461D">
      <w:pPr>
        <w:rPr>
          <w:rFonts w:ascii="Arial" w:hAnsi="Arial" w:cs="Arial"/>
          <w:sz w:val="22"/>
          <w:szCs w:val="22"/>
        </w:rPr>
      </w:pPr>
    </w:p>
    <w:p w14:paraId="39274366" w14:textId="77777777" w:rsidR="0076461D" w:rsidRPr="00034274" w:rsidRDefault="0076461D">
      <w:pPr>
        <w:rPr>
          <w:rFonts w:ascii="Arial" w:hAnsi="Arial" w:cs="Arial"/>
          <w:sz w:val="22"/>
          <w:szCs w:val="22"/>
        </w:rPr>
      </w:pPr>
    </w:p>
    <w:p w14:paraId="325184E9" w14:textId="77777777" w:rsidR="0076461D" w:rsidRPr="00034274" w:rsidRDefault="0076461D">
      <w:pPr>
        <w:rPr>
          <w:rFonts w:ascii="Arial" w:hAnsi="Arial" w:cs="Arial"/>
          <w:sz w:val="22"/>
          <w:szCs w:val="22"/>
        </w:rPr>
      </w:pPr>
    </w:p>
    <w:p w14:paraId="7C64A4D9" w14:textId="77777777" w:rsidR="0076461D" w:rsidRPr="00034274" w:rsidRDefault="0076461D">
      <w:pPr>
        <w:rPr>
          <w:rFonts w:ascii="Arial" w:hAnsi="Arial" w:cs="Arial"/>
          <w:sz w:val="22"/>
          <w:szCs w:val="22"/>
        </w:rPr>
      </w:pPr>
    </w:p>
    <w:p w14:paraId="3C15209A" w14:textId="77777777" w:rsidR="0076461D" w:rsidRPr="00034274" w:rsidRDefault="0076461D">
      <w:pPr>
        <w:rPr>
          <w:rFonts w:ascii="Arial" w:hAnsi="Arial" w:cs="Arial"/>
          <w:sz w:val="22"/>
          <w:szCs w:val="22"/>
        </w:rPr>
      </w:pPr>
    </w:p>
    <w:p w14:paraId="119092E2" w14:textId="77777777" w:rsidR="0076461D" w:rsidRPr="00034274" w:rsidRDefault="0076461D">
      <w:pPr>
        <w:rPr>
          <w:rFonts w:ascii="Arial" w:hAnsi="Arial" w:cs="Arial"/>
          <w:sz w:val="22"/>
          <w:szCs w:val="22"/>
        </w:rPr>
      </w:pPr>
    </w:p>
    <w:p w14:paraId="725FA0E5" w14:textId="77777777" w:rsidR="0076461D" w:rsidRPr="00034274" w:rsidRDefault="0076461D">
      <w:pPr>
        <w:rPr>
          <w:rFonts w:ascii="Arial" w:hAnsi="Arial" w:cs="Arial"/>
          <w:sz w:val="22"/>
          <w:szCs w:val="22"/>
        </w:rPr>
      </w:pPr>
    </w:p>
    <w:p w14:paraId="59AC6541" w14:textId="77777777" w:rsidR="0076461D" w:rsidRPr="00034274" w:rsidRDefault="0076461D">
      <w:pPr>
        <w:rPr>
          <w:rFonts w:ascii="Arial" w:hAnsi="Arial" w:cs="Arial"/>
          <w:sz w:val="22"/>
          <w:szCs w:val="22"/>
        </w:rPr>
      </w:pPr>
    </w:p>
    <w:p w14:paraId="45B55664" w14:textId="77777777" w:rsidR="0076461D" w:rsidRPr="00034274" w:rsidRDefault="0076461D">
      <w:pPr>
        <w:rPr>
          <w:rFonts w:ascii="Arial" w:hAnsi="Arial" w:cs="Arial"/>
          <w:sz w:val="22"/>
          <w:szCs w:val="22"/>
        </w:rPr>
      </w:pPr>
    </w:p>
    <w:p w14:paraId="58C003C2" w14:textId="77777777" w:rsidR="0076461D" w:rsidRPr="00034274" w:rsidRDefault="0076461D">
      <w:pPr>
        <w:rPr>
          <w:rFonts w:ascii="Arial" w:hAnsi="Arial" w:cs="Arial"/>
          <w:sz w:val="22"/>
          <w:szCs w:val="22"/>
        </w:rPr>
      </w:pPr>
    </w:p>
    <w:p w14:paraId="595D039D" w14:textId="77777777" w:rsidR="0076461D" w:rsidRPr="00034274" w:rsidRDefault="0076461D">
      <w:pPr>
        <w:rPr>
          <w:rFonts w:ascii="Arial" w:hAnsi="Arial" w:cs="Arial"/>
          <w:sz w:val="22"/>
          <w:szCs w:val="22"/>
        </w:rPr>
      </w:pPr>
    </w:p>
    <w:p w14:paraId="60608B94" w14:textId="77777777" w:rsidR="0076461D" w:rsidRPr="00034274" w:rsidRDefault="0076461D">
      <w:pPr>
        <w:rPr>
          <w:rFonts w:ascii="Arial" w:hAnsi="Arial" w:cs="Arial"/>
          <w:sz w:val="22"/>
          <w:szCs w:val="22"/>
        </w:rPr>
      </w:pPr>
    </w:p>
    <w:p w14:paraId="72D79C08" w14:textId="77777777" w:rsidR="0076461D" w:rsidRPr="00034274" w:rsidRDefault="0076461D">
      <w:pPr>
        <w:rPr>
          <w:rFonts w:ascii="Arial" w:hAnsi="Arial" w:cs="Arial"/>
          <w:sz w:val="22"/>
          <w:szCs w:val="22"/>
        </w:rPr>
      </w:pPr>
    </w:p>
    <w:p w14:paraId="5489D4FE" w14:textId="77777777" w:rsidR="0076461D" w:rsidRPr="00034274" w:rsidRDefault="0076461D">
      <w:pPr>
        <w:rPr>
          <w:rFonts w:ascii="Arial" w:hAnsi="Arial" w:cs="Arial"/>
          <w:sz w:val="22"/>
          <w:szCs w:val="22"/>
        </w:rPr>
      </w:pPr>
    </w:p>
    <w:p w14:paraId="46BCF84D" w14:textId="77777777" w:rsidR="0076461D" w:rsidRPr="00034274" w:rsidRDefault="0076461D">
      <w:pPr>
        <w:rPr>
          <w:rFonts w:ascii="Arial" w:hAnsi="Arial" w:cs="Arial"/>
          <w:sz w:val="22"/>
          <w:szCs w:val="22"/>
        </w:rPr>
      </w:pPr>
    </w:p>
    <w:p w14:paraId="5A8E8E9E" w14:textId="77777777" w:rsidR="0076461D" w:rsidRPr="00034274" w:rsidRDefault="0076461D">
      <w:pPr>
        <w:rPr>
          <w:rFonts w:ascii="Arial" w:hAnsi="Arial" w:cs="Arial"/>
          <w:sz w:val="22"/>
          <w:szCs w:val="22"/>
        </w:rPr>
      </w:pPr>
    </w:p>
    <w:p w14:paraId="2A022BC6" w14:textId="77777777" w:rsidR="0076461D" w:rsidRPr="00034274" w:rsidRDefault="0076461D">
      <w:pPr>
        <w:rPr>
          <w:rFonts w:ascii="Arial" w:hAnsi="Arial" w:cs="Arial"/>
          <w:sz w:val="22"/>
          <w:szCs w:val="22"/>
        </w:rPr>
      </w:pPr>
    </w:p>
    <w:p w14:paraId="305625BE" w14:textId="77777777" w:rsidR="0076461D" w:rsidRPr="00034274" w:rsidRDefault="0076461D">
      <w:pPr>
        <w:rPr>
          <w:rFonts w:ascii="Arial" w:hAnsi="Arial" w:cs="Arial"/>
          <w:sz w:val="22"/>
          <w:szCs w:val="22"/>
        </w:rPr>
      </w:pPr>
    </w:p>
    <w:p w14:paraId="73F2C98E" w14:textId="77777777" w:rsidR="0076461D" w:rsidRPr="00034274" w:rsidRDefault="0076461D">
      <w:pPr>
        <w:rPr>
          <w:rFonts w:ascii="Arial" w:hAnsi="Arial" w:cs="Arial"/>
          <w:sz w:val="22"/>
          <w:szCs w:val="22"/>
        </w:rPr>
      </w:pPr>
    </w:p>
    <w:p w14:paraId="442B3D21" w14:textId="77777777" w:rsidR="0076461D" w:rsidRPr="00034274" w:rsidRDefault="0076461D">
      <w:pPr>
        <w:rPr>
          <w:rFonts w:ascii="Arial" w:hAnsi="Arial" w:cs="Arial"/>
          <w:sz w:val="22"/>
          <w:szCs w:val="22"/>
        </w:rPr>
      </w:pPr>
    </w:p>
    <w:p w14:paraId="49D4EE3C" w14:textId="77777777" w:rsidR="0076461D" w:rsidRPr="00034274" w:rsidRDefault="0076461D">
      <w:pPr>
        <w:rPr>
          <w:rFonts w:ascii="Arial" w:hAnsi="Arial" w:cs="Arial"/>
          <w:sz w:val="22"/>
          <w:szCs w:val="22"/>
        </w:rPr>
      </w:pPr>
    </w:p>
    <w:p w14:paraId="08C44612" w14:textId="77777777" w:rsidR="0076461D" w:rsidRPr="00034274" w:rsidRDefault="0076461D">
      <w:pPr>
        <w:rPr>
          <w:rFonts w:ascii="Arial" w:hAnsi="Arial" w:cs="Arial"/>
          <w:sz w:val="22"/>
          <w:szCs w:val="22"/>
        </w:rPr>
      </w:pPr>
    </w:p>
    <w:p w14:paraId="6CC0E4F2" w14:textId="77777777" w:rsidR="0076461D" w:rsidRPr="00034274" w:rsidRDefault="0076461D">
      <w:pPr>
        <w:rPr>
          <w:rFonts w:ascii="Arial" w:hAnsi="Arial" w:cs="Arial"/>
          <w:sz w:val="22"/>
          <w:szCs w:val="22"/>
        </w:rPr>
      </w:pPr>
    </w:p>
    <w:p w14:paraId="3F1C11E6" w14:textId="77777777" w:rsidR="0076461D" w:rsidRPr="00034274" w:rsidRDefault="0076461D">
      <w:pPr>
        <w:rPr>
          <w:rFonts w:ascii="Arial" w:hAnsi="Arial" w:cs="Arial"/>
          <w:sz w:val="22"/>
          <w:szCs w:val="22"/>
        </w:rPr>
      </w:pPr>
    </w:p>
    <w:p w14:paraId="32E7734E" w14:textId="77777777" w:rsidR="0076461D" w:rsidRPr="00034274" w:rsidRDefault="0076461D">
      <w:pPr>
        <w:rPr>
          <w:rFonts w:ascii="Arial" w:hAnsi="Arial" w:cs="Arial"/>
          <w:sz w:val="22"/>
          <w:szCs w:val="22"/>
        </w:rPr>
      </w:pPr>
    </w:p>
    <w:p w14:paraId="743F4D80" w14:textId="77777777" w:rsidR="0076461D" w:rsidRPr="00034274" w:rsidRDefault="0076461D">
      <w:pPr>
        <w:rPr>
          <w:rFonts w:ascii="Arial" w:hAnsi="Arial" w:cs="Arial"/>
          <w:sz w:val="22"/>
          <w:szCs w:val="22"/>
        </w:rPr>
      </w:pPr>
    </w:p>
    <w:p w14:paraId="3B8D235B" w14:textId="77777777" w:rsidR="0076461D" w:rsidRPr="00034274" w:rsidRDefault="0076461D">
      <w:pPr>
        <w:rPr>
          <w:rFonts w:ascii="Arial" w:hAnsi="Arial" w:cs="Arial"/>
          <w:sz w:val="22"/>
          <w:szCs w:val="22"/>
        </w:rPr>
      </w:pPr>
    </w:p>
    <w:p w14:paraId="30923DA4" w14:textId="77777777" w:rsidR="0076461D" w:rsidRPr="00034274" w:rsidRDefault="0076461D">
      <w:pPr>
        <w:rPr>
          <w:rFonts w:ascii="Arial" w:hAnsi="Arial" w:cs="Arial"/>
          <w:sz w:val="22"/>
          <w:szCs w:val="22"/>
        </w:rPr>
      </w:pPr>
    </w:p>
    <w:p w14:paraId="75537F69" w14:textId="77777777" w:rsidR="0076461D" w:rsidRDefault="0076461D">
      <w:pPr>
        <w:rPr>
          <w:rFonts w:ascii="Arial" w:hAnsi="Arial" w:cs="Arial"/>
          <w:sz w:val="22"/>
          <w:szCs w:val="22"/>
        </w:rPr>
      </w:pPr>
    </w:p>
    <w:p w14:paraId="1F4BE040" w14:textId="77777777" w:rsidR="009507A4" w:rsidRDefault="009507A4">
      <w:pPr>
        <w:rPr>
          <w:rFonts w:ascii="Arial" w:hAnsi="Arial" w:cs="Arial"/>
          <w:sz w:val="22"/>
          <w:szCs w:val="22"/>
        </w:rPr>
      </w:pPr>
    </w:p>
    <w:p w14:paraId="3CE6A987" w14:textId="77777777" w:rsidR="009507A4" w:rsidRDefault="009507A4">
      <w:pPr>
        <w:rPr>
          <w:rFonts w:ascii="Arial" w:hAnsi="Arial" w:cs="Arial"/>
          <w:sz w:val="22"/>
          <w:szCs w:val="22"/>
        </w:rPr>
      </w:pPr>
    </w:p>
    <w:p w14:paraId="7802754F" w14:textId="77777777" w:rsidR="009507A4" w:rsidRDefault="009507A4">
      <w:pPr>
        <w:rPr>
          <w:rFonts w:ascii="Arial" w:hAnsi="Arial" w:cs="Arial"/>
          <w:sz w:val="22"/>
          <w:szCs w:val="22"/>
        </w:rPr>
      </w:pPr>
    </w:p>
    <w:p w14:paraId="115B4CAA" w14:textId="77777777" w:rsidR="009507A4" w:rsidRDefault="009507A4">
      <w:pPr>
        <w:rPr>
          <w:rFonts w:ascii="Arial" w:hAnsi="Arial" w:cs="Arial"/>
          <w:sz w:val="22"/>
          <w:szCs w:val="22"/>
        </w:rPr>
      </w:pPr>
    </w:p>
    <w:p w14:paraId="7698DE10" w14:textId="77777777" w:rsidR="009507A4" w:rsidRDefault="009507A4">
      <w:pPr>
        <w:rPr>
          <w:rFonts w:ascii="Arial" w:hAnsi="Arial" w:cs="Arial"/>
          <w:sz w:val="22"/>
          <w:szCs w:val="22"/>
        </w:rPr>
      </w:pPr>
    </w:p>
    <w:p w14:paraId="618BF084" w14:textId="77777777" w:rsidR="0076461D" w:rsidRDefault="0076461D">
      <w:pPr>
        <w:rPr>
          <w:rFonts w:ascii="Arial" w:hAnsi="Arial" w:cs="Arial"/>
          <w:sz w:val="22"/>
          <w:szCs w:val="22"/>
        </w:rPr>
      </w:pPr>
    </w:p>
    <w:p w14:paraId="5096D696" w14:textId="77777777" w:rsidR="00A32D88" w:rsidRPr="00034274" w:rsidRDefault="00A32D88">
      <w:pPr>
        <w:rPr>
          <w:rFonts w:ascii="Arial" w:hAnsi="Arial" w:cs="Arial"/>
          <w:sz w:val="22"/>
          <w:szCs w:val="22"/>
        </w:rPr>
      </w:pPr>
    </w:p>
    <w:p w14:paraId="45B32224" w14:textId="77777777" w:rsidR="00A04347" w:rsidRDefault="00000000" w:rsidP="00F47E7F">
      <w:pPr>
        <w:pStyle w:val="Heading1"/>
        <w:numPr>
          <w:ilvl w:val="0"/>
          <w:numId w:val="10"/>
        </w:numPr>
      </w:pPr>
      <w:bookmarkStart w:id="0" w:name="_Toc134780400"/>
      <w:r w:rsidRPr="00034274">
        <w:lastRenderedPageBreak/>
        <w:t>Introduction</w:t>
      </w:r>
      <w:r w:rsidR="0076461D" w:rsidRPr="00034274">
        <w:t>.</w:t>
      </w:r>
      <w:bookmarkEnd w:id="0"/>
      <w:r w:rsidR="0076461D" w:rsidRPr="00034274">
        <w:t xml:space="preserve"> </w:t>
      </w:r>
    </w:p>
    <w:p w14:paraId="04319D44" w14:textId="77777777" w:rsidR="00F47E7F" w:rsidRPr="00F47E7F" w:rsidRDefault="00F47E7F" w:rsidP="00F47E7F">
      <w:pPr>
        <w:pStyle w:val="NoSpacing"/>
      </w:pPr>
    </w:p>
    <w:p w14:paraId="7E6AF98A" w14:textId="77777777" w:rsidR="000257CC" w:rsidRPr="00034274" w:rsidRDefault="00000000" w:rsidP="001A0A78">
      <w:pPr>
        <w:rPr>
          <w:rFonts w:ascii="Arial" w:hAnsi="Arial" w:cs="Arial"/>
          <w:sz w:val="22"/>
          <w:szCs w:val="22"/>
        </w:rPr>
      </w:pPr>
      <w:r w:rsidRPr="00034274">
        <w:rPr>
          <w:rFonts w:ascii="Arial" w:hAnsi="Arial" w:cs="Arial"/>
          <w:sz w:val="22"/>
          <w:szCs w:val="22"/>
        </w:rPr>
        <w:t xml:space="preserve">The report's primary aim is to identify a global risk and </w:t>
      </w:r>
      <w:r w:rsidR="009E6822" w:rsidRPr="00034274">
        <w:rPr>
          <w:rFonts w:ascii="Arial" w:hAnsi="Arial" w:cs="Arial"/>
          <w:sz w:val="22"/>
          <w:szCs w:val="22"/>
        </w:rPr>
        <w:t>discuss</w:t>
      </w:r>
      <w:r w:rsidRPr="00034274">
        <w:rPr>
          <w:rFonts w:ascii="Arial" w:hAnsi="Arial" w:cs="Arial"/>
          <w:sz w:val="22"/>
          <w:szCs w:val="22"/>
        </w:rPr>
        <w:t xml:space="preserve"> how the identified risk may impact </w:t>
      </w:r>
      <w:r w:rsidR="00024DBC" w:rsidRPr="00034274">
        <w:rPr>
          <w:rFonts w:ascii="Arial" w:hAnsi="Arial" w:cs="Arial"/>
          <w:sz w:val="22"/>
          <w:szCs w:val="22"/>
        </w:rPr>
        <w:t xml:space="preserve">global efforts on </w:t>
      </w:r>
      <w:r w:rsidRPr="00034274">
        <w:rPr>
          <w:rFonts w:ascii="Arial" w:hAnsi="Arial" w:cs="Arial"/>
          <w:sz w:val="22"/>
          <w:szCs w:val="22"/>
        </w:rPr>
        <w:t>sustainable development.</w:t>
      </w:r>
      <w:r w:rsidR="00024DBC" w:rsidRPr="00034274">
        <w:rPr>
          <w:rFonts w:ascii="Arial" w:hAnsi="Arial" w:cs="Arial"/>
          <w:sz w:val="22"/>
          <w:szCs w:val="22"/>
        </w:rPr>
        <w:t xml:space="preserve"> </w:t>
      </w:r>
      <w:r w:rsidR="001A0A78" w:rsidRPr="00034274">
        <w:rPr>
          <w:rFonts w:ascii="Arial" w:hAnsi="Arial" w:cs="Arial"/>
          <w:sz w:val="22"/>
          <w:szCs w:val="22"/>
        </w:rPr>
        <w:t>For the purpose of this report, the risk</w:t>
      </w:r>
      <w:r w:rsidR="00E56786">
        <w:rPr>
          <w:rFonts w:ascii="Arial" w:hAnsi="Arial" w:cs="Arial"/>
          <w:sz w:val="22"/>
          <w:szCs w:val="22"/>
        </w:rPr>
        <w:t>s</w:t>
      </w:r>
      <w:r w:rsidR="001A0A78" w:rsidRPr="00034274">
        <w:rPr>
          <w:rFonts w:ascii="Arial" w:hAnsi="Arial" w:cs="Arial"/>
          <w:sz w:val="22"/>
          <w:szCs w:val="22"/>
        </w:rPr>
        <w:t xml:space="preserve"> that will be discussed </w:t>
      </w:r>
      <w:r w:rsidR="00E56786">
        <w:rPr>
          <w:rFonts w:ascii="Arial" w:hAnsi="Arial" w:cs="Arial"/>
          <w:sz w:val="22"/>
          <w:szCs w:val="22"/>
        </w:rPr>
        <w:t>are</w:t>
      </w:r>
      <w:r w:rsidR="001A0A78" w:rsidRPr="00034274">
        <w:rPr>
          <w:rFonts w:ascii="Arial" w:hAnsi="Arial" w:cs="Arial"/>
          <w:sz w:val="22"/>
          <w:szCs w:val="22"/>
        </w:rPr>
        <w:t xml:space="preserve"> </w:t>
      </w:r>
      <w:r w:rsidRPr="00034274">
        <w:rPr>
          <w:rFonts w:ascii="Arial" w:hAnsi="Arial" w:cs="Arial"/>
          <w:sz w:val="22"/>
          <w:szCs w:val="22"/>
        </w:rPr>
        <w:t xml:space="preserve">biodiversity loss and </w:t>
      </w:r>
      <w:r w:rsidR="00266BD5" w:rsidRPr="00034274">
        <w:rPr>
          <w:rFonts w:ascii="Arial" w:hAnsi="Arial" w:cs="Arial"/>
          <w:sz w:val="22"/>
          <w:szCs w:val="22"/>
        </w:rPr>
        <w:t>ecosystem</w:t>
      </w:r>
      <w:r w:rsidRPr="00034274">
        <w:rPr>
          <w:rFonts w:ascii="Arial" w:hAnsi="Arial" w:cs="Arial"/>
          <w:sz w:val="22"/>
          <w:szCs w:val="22"/>
        </w:rPr>
        <w:t xml:space="preserve"> collapse. </w:t>
      </w:r>
      <w:r w:rsidR="00024DBC" w:rsidRPr="00034274">
        <w:rPr>
          <w:rFonts w:ascii="Arial" w:hAnsi="Arial" w:cs="Arial"/>
          <w:sz w:val="22"/>
          <w:szCs w:val="22"/>
        </w:rPr>
        <w:t xml:space="preserve">Furthermore, </w:t>
      </w:r>
      <w:r w:rsidR="00DD6885" w:rsidRPr="00034274">
        <w:rPr>
          <w:rFonts w:ascii="Arial" w:hAnsi="Arial" w:cs="Arial"/>
          <w:sz w:val="22"/>
          <w:szCs w:val="22"/>
        </w:rPr>
        <w:t xml:space="preserve">the report will apply several </w:t>
      </w:r>
      <w:r w:rsidRPr="00034274">
        <w:rPr>
          <w:rFonts w:ascii="Arial" w:hAnsi="Arial" w:cs="Arial"/>
          <w:sz w:val="22"/>
          <w:szCs w:val="22"/>
        </w:rPr>
        <w:t xml:space="preserve">sustainability theories to </w:t>
      </w:r>
      <w:r w:rsidR="00F1058D" w:rsidRPr="00034274">
        <w:rPr>
          <w:rFonts w:ascii="Arial" w:hAnsi="Arial" w:cs="Arial"/>
          <w:sz w:val="22"/>
          <w:szCs w:val="22"/>
        </w:rPr>
        <w:t xml:space="preserve">help </w:t>
      </w:r>
      <w:r w:rsidRPr="00034274">
        <w:rPr>
          <w:rFonts w:ascii="Arial" w:hAnsi="Arial" w:cs="Arial"/>
          <w:sz w:val="22"/>
          <w:szCs w:val="22"/>
        </w:rPr>
        <w:t xml:space="preserve">understand </w:t>
      </w:r>
      <w:r w:rsidR="00266BD5" w:rsidRPr="00034274">
        <w:rPr>
          <w:rFonts w:ascii="Arial" w:hAnsi="Arial" w:cs="Arial"/>
          <w:sz w:val="22"/>
          <w:szCs w:val="22"/>
        </w:rPr>
        <w:t xml:space="preserve">how </w:t>
      </w:r>
      <w:r w:rsidR="00C044B8" w:rsidRPr="00034274">
        <w:rPr>
          <w:rFonts w:ascii="Arial" w:hAnsi="Arial" w:cs="Arial"/>
          <w:sz w:val="22"/>
          <w:szCs w:val="22"/>
        </w:rPr>
        <w:t xml:space="preserve">biodiversity loss and </w:t>
      </w:r>
      <w:r w:rsidR="00266BD5" w:rsidRPr="00034274">
        <w:rPr>
          <w:rFonts w:ascii="Arial" w:hAnsi="Arial" w:cs="Arial"/>
          <w:sz w:val="22"/>
          <w:szCs w:val="22"/>
        </w:rPr>
        <w:t xml:space="preserve">ecological collapse may impact </w:t>
      </w:r>
      <w:r w:rsidR="009D1CA3" w:rsidRPr="00034274">
        <w:rPr>
          <w:rFonts w:ascii="Arial" w:hAnsi="Arial" w:cs="Arial"/>
          <w:sz w:val="22"/>
          <w:szCs w:val="22"/>
        </w:rPr>
        <w:t>s</w:t>
      </w:r>
      <w:r w:rsidR="00266BD5" w:rsidRPr="00034274">
        <w:rPr>
          <w:rFonts w:ascii="Arial" w:hAnsi="Arial" w:cs="Arial"/>
          <w:sz w:val="22"/>
          <w:szCs w:val="22"/>
        </w:rPr>
        <w:t xml:space="preserve">ustainable </w:t>
      </w:r>
      <w:r w:rsidR="009D1CA3" w:rsidRPr="00034274">
        <w:rPr>
          <w:rFonts w:ascii="Arial" w:hAnsi="Arial" w:cs="Arial"/>
          <w:sz w:val="22"/>
          <w:szCs w:val="22"/>
        </w:rPr>
        <w:t>d</w:t>
      </w:r>
      <w:r w:rsidR="00266BD5" w:rsidRPr="00034274">
        <w:rPr>
          <w:rFonts w:ascii="Arial" w:hAnsi="Arial" w:cs="Arial"/>
          <w:sz w:val="22"/>
          <w:szCs w:val="22"/>
        </w:rPr>
        <w:t>evelopment</w:t>
      </w:r>
      <w:r w:rsidR="009D1CA3" w:rsidRPr="00034274">
        <w:rPr>
          <w:rFonts w:ascii="Arial" w:hAnsi="Arial" w:cs="Arial"/>
          <w:sz w:val="22"/>
          <w:szCs w:val="22"/>
        </w:rPr>
        <w:t>.</w:t>
      </w:r>
    </w:p>
    <w:p w14:paraId="68F41A0B" w14:textId="77777777" w:rsidR="000257CC" w:rsidRPr="00034274" w:rsidRDefault="000257CC" w:rsidP="001A0A78">
      <w:pPr>
        <w:rPr>
          <w:rFonts w:ascii="Arial" w:hAnsi="Arial" w:cs="Arial"/>
          <w:sz w:val="22"/>
          <w:szCs w:val="22"/>
        </w:rPr>
      </w:pPr>
    </w:p>
    <w:p w14:paraId="7797FC06" w14:textId="77777777" w:rsidR="008A735E" w:rsidRPr="00034274" w:rsidRDefault="00000000" w:rsidP="001A0A78">
      <w:pPr>
        <w:rPr>
          <w:rFonts w:ascii="Arial" w:hAnsi="Arial" w:cs="Arial"/>
          <w:sz w:val="22"/>
          <w:szCs w:val="22"/>
        </w:rPr>
      </w:pPr>
      <w:r w:rsidRPr="00034274">
        <w:rPr>
          <w:rFonts w:ascii="Arial" w:hAnsi="Arial" w:cs="Arial"/>
          <w:sz w:val="22"/>
          <w:szCs w:val="22"/>
        </w:rPr>
        <w:t xml:space="preserve">To achieve the aim, the report outlines four primary objectives: </w:t>
      </w:r>
    </w:p>
    <w:p w14:paraId="1CAC5ED4" w14:textId="77777777" w:rsidR="009E6822" w:rsidRPr="00034274" w:rsidRDefault="009E6822" w:rsidP="001A0A78">
      <w:pPr>
        <w:rPr>
          <w:rFonts w:ascii="Arial" w:hAnsi="Arial" w:cs="Arial"/>
          <w:sz w:val="22"/>
          <w:szCs w:val="22"/>
        </w:rPr>
      </w:pPr>
    </w:p>
    <w:p w14:paraId="1BBEAD2E" w14:textId="77777777" w:rsidR="008A735E" w:rsidRPr="00034274" w:rsidRDefault="00000000" w:rsidP="009E6822">
      <w:pPr>
        <w:pStyle w:val="ListParagraph"/>
        <w:numPr>
          <w:ilvl w:val="0"/>
          <w:numId w:val="5"/>
        </w:numPr>
        <w:rPr>
          <w:rFonts w:ascii="Arial" w:hAnsi="Arial" w:cs="Arial"/>
          <w:sz w:val="22"/>
          <w:szCs w:val="22"/>
        </w:rPr>
      </w:pPr>
      <w:r w:rsidRPr="00034274">
        <w:rPr>
          <w:rFonts w:ascii="Arial" w:hAnsi="Arial" w:cs="Arial"/>
          <w:sz w:val="22"/>
          <w:szCs w:val="22"/>
        </w:rPr>
        <w:t>To conduct secondary research to determine the environmental</w:t>
      </w:r>
      <w:r w:rsidR="006E15B0" w:rsidRPr="00034274">
        <w:rPr>
          <w:rFonts w:ascii="Arial" w:hAnsi="Arial" w:cs="Arial"/>
          <w:sz w:val="22"/>
          <w:szCs w:val="22"/>
        </w:rPr>
        <w:t>, societal,</w:t>
      </w:r>
      <w:r w:rsidRPr="00034274">
        <w:rPr>
          <w:rFonts w:ascii="Arial" w:hAnsi="Arial" w:cs="Arial"/>
          <w:sz w:val="22"/>
          <w:szCs w:val="22"/>
        </w:rPr>
        <w:t xml:space="preserve"> and economic impact of biodiversity loss and </w:t>
      </w:r>
      <w:r w:rsidR="00266BD5" w:rsidRPr="00034274">
        <w:rPr>
          <w:rFonts w:ascii="Arial" w:hAnsi="Arial" w:cs="Arial"/>
          <w:sz w:val="22"/>
          <w:szCs w:val="22"/>
        </w:rPr>
        <w:t>ecosystem</w:t>
      </w:r>
      <w:r w:rsidRPr="00034274">
        <w:rPr>
          <w:rFonts w:ascii="Arial" w:hAnsi="Arial" w:cs="Arial"/>
          <w:sz w:val="22"/>
          <w:szCs w:val="22"/>
        </w:rPr>
        <w:t xml:space="preserve"> collapse. </w:t>
      </w:r>
    </w:p>
    <w:p w14:paraId="7D068018" w14:textId="77777777" w:rsidR="003E3AA1" w:rsidRPr="00034274" w:rsidRDefault="00000000" w:rsidP="009E6822">
      <w:pPr>
        <w:pStyle w:val="ListParagraph"/>
        <w:numPr>
          <w:ilvl w:val="0"/>
          <w:numId w:val="5"/>
        </w:numPr>
        <w:rPr>
          <w:rFonts w:ascii="Arial" w:hAnsi="Arial" w:cs="Arial"/>
          <w:sz w:val="22"/>
          <w:szCs w:val="22"/>
        </w:rPr>
      </w:pPr>
      <w:r w:rsidRPr="00034274">
        <w:rPr>
          <w:rFonts w:ascii="Arial" w:hAnsi="Arial" w:cs="Arial"/>
          <w:sz w:val="22"/>
          <w:szCs w:val="22"/>
        </w:rPr>
        <w:t xml:space="preserve">To conduct secondary research to identify the main factors contributing to biodiversity loss and </w:t>
      </w:r>
      <w:r w:rsidR="00266BD5" w:rsidRPr="00034274">
        <w:rPr>
          <w:rFonts w:ascii="Arial" w:hAnsi="Arial" w:cs="Arial"/>
          <w:sz w:val="22"/>
          <w:szCs w:val="22"/>
        </w:rPr>
        <w:t>ecosystem</w:t>
      </w:r>
      <w:r w:rsidRPr="00034274">
        <w:rPr>
          <w:rFonts w:ascii="Arial" w:hAnsi="Arial" w:cs="Arial"/>
          <w:sz w:val="22"/>
          <w:szCs w:val="22"/>
        </w:rPr>
        <w:t xml:space="preserve"> collapse.  </w:t>
      </w:r>
    </w:p>
    <w:p w14:paraId="7D6D165F" w14:textId="77777777" w:rsidR="00FE2792" w:rsidRPr="00034274" w:rsidRDefault="00000000" w:rsidP="009E6822">
      <w:pPr>
        <w:pStyle w:val="ListParagraph"/>
        <w:numPr>
          <w:ilvl w:val="0"/>
          <w:numId w:val="5"/>
        </w:numPr>
        <w:rPr>
          <w:rFonts w:ascii="Arial" w:hAnsi="Arial" w:cs="Arial"/>
          <w:sz w:val="22"/>
          <w:szCs w:val="22"/>
        </w:rPr>
      </w:pPr>
      <w:r w:rsidRPr="00034274">
        <w:rPr>
          <w:rFonts w:ascii="Arial" w:hAnsi="Arial" w:cs="Arial"/>
          <w:sz w:val="22"/>
          <w:szCs w:val="22"/>
        </w:rPr>
        <w:t xml:space="preserve">To </w:t>
      </w:r>
      <w:r w:rsidR="009E6822" w:rsidRPr="00034274">
        <w:rPr>
          <w:rFonts w:ascii="Arial" w:hAnsi="Arial" w:cs="Arial"/>
          <w:sz w:val="22"/>
          <w:szCs w:val="22"/>
        </w:rPr>
        <w:t xml:space="preserve">apply </w:t>
      </w:r>
      <w:r w:rsidR="00A714B3" w:rsidRPr="00034274">
        <w:rPr>
          <w:rFonts w:ascii="Arial" w:hAnsi="Arial" w:cs="Arial"/>
          <w:sz w:val="22"/>
          <w:szCs w:val="22"/>
        </w:rPr>
        <w:t xml:space="preserve">the </w:t>
      </w:r>
      <w:r w:rsidR="009347AB" w:rsidRPr="00034274">
        <w:rPr>
          <w:rFonts w:ascii="Arial" w:hAnsi="Arial" w:cs="Arial"/>
          <w:sz w:val="22"/>
          <w:szCs w:val="22"/>
        </w:rPr>
        <w:t>Malthusian theory</w:t>
      </w:r>
      <w:r w:rsidR="009E6822" w:rsidRPr="00034274">
        <w:rPr>
          <w:rFonts w:ascii="Arial" w:hAnsi="Arial" w:cs="Arial"/>
          <w:sz w:val="22"/>
          <w:szCs w:val="22"/>
        </w:rPr>
        <w:t>, N</w:t>
      </w:r>
      <w:r w:rsidR="009347AB" w:rsidRPr="00034274">
        <w:rPr>
          <w:rFonts w:ascii="Arial" w:hAnsi="Arial" w:cs="Arial"/>
          <w:sz w:val="22"/>
          <w:szCs w:val="22"/>
        </w:rPr>
        <w:t>eo-Malthusian theor</w:t>
      </w:r>
      <w:r w:rsidR="00453862" w:rsidRPr="00034274">
        <w:rPr>
          <w:rFonts w:ascii="Arial" w:hAnsi="Arial" w:cs="Arial"/>
          <w:sz w:val="22"/>
          <w:szCs w:val="22"/>
        </w:rPr>
        <w:t>y</w:t>
      </w:r>
      <w:r w:rsidR="009E6822" w:rsidRPr="00034274">
        <w:rPr>
          <w:rFonts w:ascii="Arial" w:hAnsi="Arial" w:cs="Arial"/>
          <w:sz w:val="22"/>
          <w:szCs w:val="22"/>
        </w:rPr>
        <w:t>, and Neo-Classical theory</w:t>
      </w:r>
      <w:r w:rsidR="00453862" w:rsidRPr="00034274">
        <w:rPr>
          <w:rFonts w:ascii="Arial" w:hAnsi="Arial" w:cs="Arial"/>
          <w:sz w:val="22"/>
          <w:szCs w:val="22"/>
        </w:rPr>
        <w:t xml:space="preserve"> to understand </w:t>
      </w:r>
      <w:r w:rsidR="00266BD5" w:rsidRPr="00034274">
        <w:rPr>
          <w:rFonts w:ascii="Arial" w:hAnsi="Arial" w:cs="Arial"/>
          <w:sz w:val="22"/>
          <w:szCs w:val="22"/>
        </w:rPr>
        <w:t xml:space="preserve">how biodiversity loss and </w:t>
      </w:r>
      <w:r w:rsidR="00800535" w:rsidRPr="00034274">
        <w:rPr>
          <w:rFonts w:ascii="Arial" w:hAnsi="Arial" w:cs="Arial"/>
          <w:sz w:val="22"/>
          <w:szCs w:val="22"/>
        </w:rPr>
        <w:t>ecosystem collapse</w:t>
      </w:r>
      <w:r w:rsidR="00266BD5" w:rsidRPr="00034274">
        <w:rPr>
          <w:rFonts w:ascii="Arial" w:hAnsi="Arial" w:cs="Arial"/>
          <w:sz w:val="22"/>
          <w:szCs w:val="22"/>
        </w:rPr>
        <w:t xml:space="preserve"> may impact </w:t>
      </w:r>
      <w:r w:rsidR="009D1CA3" w:rsidRPr="00034274">
        <w:rPr>
          <w:rFonts w:ascii="Arial" w:hAnsi="Arial" w:cs="Arial"/>
          <w:sz w:val="22"/>
          <w:szCs w:val="22"/>
        </w:rPr>
        <w:t>sustainable development.</w:t>
      </w:r>
    </w:p>
    <w:p w14:paraId="5D002BE0" w14:textId="77777777" w:rsidR="00EB2BDC" w:rsidRPr="00034274" w:rsidRDefault="00000000" w:rsidP="009E6822">
      <w:pPr>
        <w:pStyle w:val="ListParagraph"/>
        <w:numPr>
          <w:ilvl w:val="0"/>
          <w:numId w:val="5"/>
        </w:numPr>
        <w:rPr>
          <w:rFonts w:ascii="Arial" w:hAnsi="Arial" w:cs="Arial"/>
          <w:sz w:val="22"/>
          <w:szCs w:val="22"/>
        </w:rPr>
      </w:pPr>
      <w:r w:rsidRPr="00034274">
        <w:rPr>
          <w:rFonts w:ascii="Arial" w:hAnsi="Arial" w:cs="Arial"/>
          <w:sz w:val="22"/>
          <w:szCs w:val="22"/>
        </w:rPr>
        <w:t xml:space="preserve">To </w:t>
      </w:r>
      <w:r w:rsidR="00DD040C" w:rsidRPr="00034274">
        <w:rPr>
          <w:rFonts w:ascii="Arial" w:hAnsi="Arial" w:cs="Arial"/>
          <w:sz w:val="22"/>
          <w:szCs w:val="22"/>
        </w:rPr>
        <w:t xml:space="preserve">provide a set of recommendations </w:t>
      </w:r>
      <w:r w:rsidR="006B360D" w:rsidRPr="00034274">
        <w:rPr>
          <w:rFonts w:ascii="Arial" w:hAnsi="Arial" w:cs="Arial"/>
          <w:sz w:val="22"/>
          <w:szCs w:val="22"/>
        </w:rPr>
        <w:t>to</w:t>
      </w:r>
      <w:r w:rsidRPr="00034274">
        <w:rPr>
          <w:rFonts w:ascii="Arial" w:hAnsi="Arial" w:cs="Arial"/>
          <w:sz w:val="22"/>
          <w:szCs w:val="22"/>
        </w:rPr>
        <w:t xml:space="preserve"> </w:t>
      </w:r>
      <w:r w:rsidR="00800535" w:rsidRPr="00034274">
        <w:rPr>
          <w:rFonts w:ascii="Arial" w:hAnsi="Arial" w:cs="Arial"/>
          <w:sz w:val="22"/>
          <w:szCs w:val="22"/>
        </w:rPr>
        <w:t xml:space="preserve">support </w:t>
      </w:r>
      <w:r w:rsidRPr="00034274">
        <w:rPr>
          <w:rFonts w:ascii="Arial" w:hAnsi="Arial" w:cs="Arial"/>
          <w:sz w:val="22"/>
          <w:szCs w:val="22"/>
        </w:rPr>
        <w:t xml:space="preserve">sustainable development and reduce the </w:t>
      </w:r>
      <w:r w:rsidR="006C1036">
        <w:rPr>
          <w:rFonts w:ascii="Arial" w:hAnsi="Arial" w:cs="Arial"/>
          <w:sz w:val="22"/>
          <w:szCs w:val="22"/>
        </w:rPr>
        <w:t>risk</w:t>
      </w:r>
      <w:r w:rsidRPr="00034274">
        <w:rPr>
          <w:rFonts w:ascii="Arial" w:hAnsi="Arial" w:cs="Arial"/>
          <w:sz w:val="22"/>
          <w:szCs w:val="22"/>
        </w:rPr>
        <w:t xml:space="preserve"> </w:t>
      </w:r>
      <w:r w:rsidR="006C1036">
        <w:rPr>
          <w:rFonts w:ascii="Arial" w:hAnsi="Arial" w:cs="Arial"/>
          <w:sz w:val="22"/>
          <w:szCs w:val="22"/>
        </w:rPr>
        <w:t>of</w:t>
      </w:r>
      <w:r w:rsidRPr="00034274">
        <w:rPr>
          <w:rFonts w:ascii="Arial" w:hAnsi="Arial" w:cs="Arial"/>
          <w:sz w:val="22"/>
          <w:szCs w:val="22"/>
        </w:rPr>
        <w:t xml:space="preserve"> biodiversity loss and </w:t>
      </w:r>
      <w:r w:rsidR="00800535" w:rsidRPr="00034274">
        <w:rPr>
          <w:rFonts w:ascii="Arial" w:hAnsi="Arial" w:cs="Arial"/>
          <w:sz w:val="22"/>
          <w:szCs w:val="22"/>
        </w:rPr>
        <w:t>ecosystem</w:t>
      </w:r>
      <w:r w:rsidRPr="00034274">
        <w:rPr>
          <w:rFonts w:ascii="Arial" w:hAnsi="Arial" w:cs="Arial"/>
          <w:sz w:val="22"/>
          <w:szCs w:val="22"/>
        </w:rPr>
        <w:t xml:space="preserve"> collapse. </w:t>
      </w:r>
    </w:p>
    <w:p w14:paraId="6AA029D5" w14:textId="77777777" w:rsidR="009E6822" w:rsidRPr="00034274" w:rsidRDefault="009E6822" w:rsidP="00DD040C">
      <w:pPr>
        <w:rPr>
          <w:rFonts w:ascii="Arial" w:hAnsi="Arial" w:cs="Arial"/>
          <w:sz w:val="22"/>
          <w:szCs w:val="22"/>
        </w:rPr>
      </w:pPr>
    </w:p>
    <w:p w14:paraId="1D71BB14" w14:textId="77777777" w:rsidR="000A7AD8" w:rsidRPr="00034274" w:rsidRDefault="00000000" w:rsidP="00DD040C">
      <w:pPr>
        <w:rPr>
          <w:rFonts w:ascii="Arial" w:hAnsi="Arial" w:cs="Arial"/>
          <w:sz w:val="22"/>
          <w:szCs w:val="22"/>
        </w:rPr>
      </w:pPr>
      <w:r w:rsidRPr="00034274">
        <w:rPr>
          <w:rFonts w:ascii="Arial" w:hAnsi="Arial" w:cs="Arial"/>
          <w:sz w:val="22"/>
          <w:szCs w:val="22"/>
        </w:rPr>
        <w:t xml:space="preserve">Each year the World Economic Forum (WEF) publishes an annual report titled ‘Global Risks’. </w:t>
      </w:r>
      <w:r w:rsidR="00643338" w:rsidRPr="00034274">
        <w:rPr>
          <w:rFonts w:ascii="Arial" w:hAnsi="Arial" w:cs="Arial"/>
          <w:sz w:val="22"/>
          <w:szCs w:val="22"/>
        </w:rPr>
        <w:t xml:space="preserve">The </w:t>
      </w:r>
      <w:r w:rsidR="000138A1" w:rsidRPr="00034274">
        <w:rPr>
          <w:rFonts w:ascii="Arial" w:hAnsi="Arial" w:cs="Arial"/>
          <w:sz w:val="22"/>
          <w:szCs w:val="22"/>
        </w:rPr>
        <w:t xml:space="preserve">report outlines several global risks and discusses the potential environmental, </w:t>
      </w:r>
      <w:r w:rsidR="004E115D" w:rsidRPr="00034274">
        <w:rPr>
          <w:rFonts w:ascii="Arial" w:hAnsi="Arial" w:cs="Arial"/>
          <w:sz w:val="22"/>
          <w:szCs w:val="22"/>
        </w:rPr>
        <w:t xml:space="preserve">geopolitical, </w:t>
      </w:r>
      <w:r w:rsidR="000138A1" w:rsidRPr="00034274">
        <w:rPr>
          <w:rFonts w:ascii="Arial" w:hAnsi="Arial" w:cs="Arial"/>
          <w:sz w:val="22"/>
          <w:szCs w:val="22"/>
        </w:rPr>
        <w:t xml:space="preserve">social, and economic </w:t>
      </w:r>
      <w:r w:rsidR="006C7063" w:rsidRPr="00034274">
        <w:rPr>
          <w:rFonts w:ascii="Arial" w:hAnsi="Arial" w:cs="Arial"/>
          <w:sz w:val="22"/>
          <w:szCs w:val="22"/>
        </w:rPr>
        <w:t>implications</w:t>
      </w:r>
      <w:r w:rsidR="000138A1" w:rsidRPr="00034274">
        <w:rPr>
          <w:rFonts w:ascii="Arial" w:hAnsi="Arial" w:cs="Arial"/>
          <w:sz w:val="22"/>
          <w:szCs w:val="22"/>
        </w:rPr>
        <w:t xml:space="preserve">. Furthermore, </w:t>
      </w:r>
      <w:r w:rsidR="006E4FC4" w:rsidRPr="00034274">
        <w:rPr>
          <w:rFonts w:ascii="Arial" w:hAnsi="Arial" w:cs="Arial"/>
          <w:sz w:val="22"/>
          <w:szCs w:val="22"/>
        </w:rPr>
        <w:t xml:space="preserve">the report discusses </w:t>
      </w:r>
      <w:r w:rsidR="003A3616" w:rsidRPr="00034274">
        <w:rPr>
          <w:rFonts w:ascii="Arial" w:hAnsi="Arial" w:cs="Arial"/>
          <w:sz w:val="22"/>
          <w:szCs w:val="22"/>
        </w:rPr>
        <w:t>various</w:t>
      </w:r>
      <w:r w:rsidR="006E4FC4" w:rsidRPr="00034274">
        <w:rPr>
          <w:rFonts w:ascii="Arial" w:hAnsi="Arial" w:cs="Arial"/>
          <w:sz w:val="22"/>
          <w:szCs w:val="22"/>
        </w:rPr>
        <w:t xml:space="preserve"> </w:t>
      </w:r>
      <w:r w:rsidR="000138A1" w:rsidRPr="00034274">
        <w:rPr>
          <w:rFonts w:ascii="Arial" w:hAnsi="Arial" w:cs="Arial"/>
          <w:sz w:val="22"/>
          <w:szCs w:val="22"/>
        </w:rPr>
        <w:t>strategies that can be implemented to address the world’s biggest challenges</w:t>
      </w:r>
      <w:r w:rsidR="006C7063" w:rsidRPr="00034274">
        <w:rPr>
          <w:rFonts w:ascii="Arial" w:hAnsi="Arial" w:cs="Arial"/>
          <w:sz w:val="22"/>
          <w:szCs w:val="22"/>
        </w:rPr>
        <w:t xml:space="preserve">. </w:t>
      </w:r>
      <w:r w:rsidR="009D3535" w:rsidRPr="00034274">
        <w:rPr>
          <w:rFonts w:ascii="Arial" w:hAnsi="Arial" w:cs="Arial"/>
          <w:sz w:val="22"/>
          <w:szCs w:val="22"/>
        </w:rPr>
        <w:t xml:space="preserve">Additionally, findings presented in the report are gathered from the ‘Global Risks Perception Survey’ (GRPS), an annual study that gathers responses from 1,200 </w:t>
      </w:r>
      <w:r w:rsidR="00C127FE" w:rsidRPr="00034274">
        <w:rPr>
          <w:rFonts w:ascii="Arial" w:hAnsi="Arial" w:cs="Arial"/>
          <w:sz w:val="22"/>
          <w:szCs w:val="22"/>
        </w:rPr>
        <w:t>experts across various industries and fields</w:t>
      </w:r>
      <w:r w:rsidR="00A60ACE" w:rsidRPr="00034274">
        <w:rPr>
          <w:rFonts w:ascii="Arial" w:hAnsi="Arial" w:cs="Arial"/>
          <w:sz w:val="22"/>
          <w:szCs w:val="22"/>
        </w:rPr>
        <w:t xml:space="preserve"> (WEF, 2023)</w:t>
      </w:r>
      <w:r w:rsidR="00C127FE" w:rsidRPr="00034274">
        <w:rPr>
          <w:rFonts w:ascii="Arial" w:hAnsi="Arial" w:cs="Arial"/>
          <w:sz w:val="22"/>
          <w:szCs w:val="22"/>
        </w:rPr>
        <w:t xml:space="preserve">. </w:t>
      </w:r>
    </w:p>
    <w:p w14:paraId="2F22BAEB" w14:textId="77777777" w:rsidR="000A7AD8" w:rsidRPr="00034274" w:rsidRDefault="000A7AD8" w:rsidP="00DD040C">
      <w:pPr>
        <w:rPr>
          <w:rFonts w:ascii="Arial" w:hAnsi="Arial" w:cs="Arial"/>
          <w:sz w:val="22"/>
          <w:szCs w:val="22"/>
        </w:rPr>
      </w:pPr>
    </w:p>
    <w:p w14:paraId="62699C3D" w14:textId="77777777" w:rsidR="009841DD" w:rsidRPr="00034274" w:rsidRDefault="00000000" w:rsidP="009841DD">
      <w:pPr>
        <w:rPr>
          <w:rFonts w:ascii="Arial" w:hAnsi="Arial" w:cs="Arial"/>
          <w:color w:val="000000" w:themeColor="text1"/>
          <w:sz w:val="22"/>
          <w:szCs w:val="22"/>
        </w:rPr>
      </w:pPr>
      <w:r w:rsidRPr="00034274">
        <w:rPr>
          <w:rFonts w:ascii="Arial" w:hAnsi="Arial" w:cs="Arial"/>
          <w:sz w:val="22"/>
          <w:szCs w:val="22"/>
        </w:rPr>
        <w:t>In chapter two of its most recent ‘Global Risks’ report, the (WEF) outline</w:t>
      </w:r>
      <w:r w:rsidR="00F1058D" w:rsidRPr="00034274">
        <w:rPr>
          <w:rFonts w:ascii="Arial" w:hAnsi="Arial" w:cs="Arial"/>
          <w:sz w:val="22"/>
          <w:szCs w:val="22"/>
        </w:rPr>
        <w:t>d</w:t>
      </w:r>
      <w:r w:rsidRPr="00034274">
        <w:rPr>
          <w:rFonts w:ascii="Arial" w:hAnsi="Arial" w:cs="Arial"/>
          <w:sz w:val="22"/>
          <w:szCs w:val="22"/>
        </w:rPr>
        <w:t xml:space="preserve"> </w:t>
      </w:r>
      <w:r w:rsidR="002F72FA" w:rsidRPr="00034274">
        <w:rPr>
          <w:rFonts w:ascii="Arial" w:hAnsi="Arial" w:cs="Arial"/>
          <w:sz w:val="22"/>
          <w:szCs w:val="22"/>
        </w:rPr>
        <w:t xml:space="preserve">the most significant risks for the next ten years. </w:t>
      </w:r>
      <w:r w:rsidR="00216D1D" w:rsidRPr="00034274">
        <w:rPr>
          <w:rFonts w:ascii="Arial" w:hAnsi="Arial" w:cs="Arial"/>
          <w:sz w:val="22"/>
          <w:szCs w:val="22"/>
        </w:rPr>
        <w:t xml:space="preserve">The diagram below shows the responses </w:t>
      </w:r>
      <w:r w:rsidR="00374768" w:rsidRPr="00034274">
        <w:rPr>
          <w:rFonts w:ascii="Arial" w:hAnsi="Arial" w:cs="Arial"/>
          <w:sz w:val="22"/>
          <w:szCs w:val="22"/>
        </w:rPr>
        <w:t xml:space="preserve">from </w:t>
      </w:r>
      <w:r w:rsidR="00641B53" w:rsidRPr="00034274">
        <w:rPr>
          <w:rFonts w:ascii="Arial" w:hAnsi="Arial" w:cs="Arial"/>
          <w:sz w:val="22"/>
          <w:szCs w:val="22"/>
        </w:rPr>
        <w:t>the (GRPS)</w:t>
      </w:r>
      <w:r w:rsidR="00374768" w:rsidRPr="00034274">
        <w:rPr>
          <w:rFonts w:ascii="Arial" w:hAnsi="Arial" w:cs="Arial"/>
          <w:sz w:val="22"/>
          <w:szCs w:val="22"/>
        </w:rPr>
        <w:t xml:space="preserve"> and</w:t>
      </w:r>
      <w:r w:rsidR="00216D1D" w:rsidRPr="00034274">
        <w:rPr>
          <w:rFonts w:ascii="Arial" w:hAnsi="Arial" w:cs="Arial"/>
          <w:sz w:val="22"/>
          <w:szCs w:val="22"/>
        </w:rPr>
        <w:t xml:space="preserve"> ranks each risk by severity. The findings reveal that respondents believe the four biggest challenges over the next ten years are environmental risks </w:t>
      </w:r>
      <w:r w:rsidR="00BB1B04" w:rsidRPr="00034274">
        <w:rPr>
          <w:rFonts w:ascii="Arial" w:hAnsi="Arial" w:cs="Arial"/>
          <w:sz w:val="22"/>
          <w:szCs w:val="22"/>
        </w:rPr>
        <w:t>such as</w:t>
      </w:r>
      <w:r w:rsidR="00BC0CAB" w:rsidRPr="00034274">
        <w:rPr>
          <w:rFonts w:ascii="Arial" w:hAnsi="Arial" w:cs="Arial"/>
          <w:sz w:val="22"/>
          <w:szCs w:val="22"/>
        </w:rPr>
        <w:t xml:space="preserve"> climate change</w:t>
      </w:r>
      <w:r w:rsidR="00BB1B04" w:rsidRPr="00034274">
        <w:rPr>
          <w:rFonts w:ascii="Arial" w:hAnsi="Arial" w:cs="Arial"/>
          <w:sz w:val="22"/>
          <w:szCs w:val="22"/>
        </w:rPr>
        <w:t xml:space="preserve">, </w:t>
      </w:r>
      <w:r w:rsidR="00216D1D" w:rsidRPr="00034274">
        <w:rPr>
          <w:rFonts w:ascii="Arial" w:hAnsi="Arial" w:cs="Arial"/>
          <w:sz w:val="22"/>
          <w:szCs w:val="22"/>
        </w:rPr>
        <w:t xml:space="preserve">natural disasters, extreme weather events, biodiversity loss, and ecosystem collapse. </w:t>
      </w:r>
      <w:r w:rsidRPr="00034274">
        <w:rPr>
          <w:rFonts w:ascii="Arial" w:hAnsi="Arial" w:cs="Arial"/>
          <w:color w:val="000000" w:themeColor="text1"/>
          <w:sz w:val="22"/>
          <w:szCs w:val="22"/>
        </w:rPr>
        <w:t>Therefore, the report will explore the threat of biodiversity loss and ecosystem collapse in greater depth and identify the solutions that can be implemented to address the challenges posed by this risk.</w:t>
      </w:r>
    </w:p>
    <w:p w14:paraId="089BCC52" w14:textId="77777777" w:rsidR="00373D08" w:rsidRPr="00034274" w:rsidRDefault="00000000" w:rsidP="00373D08">
      <w:pPr>
        <w:rPr>
          <w:rFonts w:ascii="Arial" w:hAnsi="Arial" w:cs="Arial"/>
          <w:sz w:val="22"/>
          <w:szCs w:val="22"/>
        </w:rPr>
      </w:pPr>
      <w:r w:rsidRPr="00034274">
        <w:rPr>
          <w:rFonts w:ascii="Arial" w:hAnsi="Arial" w:cs="Arial"/>
          <w:noProof/>
          <w:sz w:val="22"/>
          <w:szCs w:val="22"/>
        </w:rPr>
        <w:drawing>
          <wp:anchor distT="0" distB="0" distL="114300" distR="114300" simplePos="0" relativeHeight="251659264" behindDoc="1" locked="0" layoutInCell="1" allowOverlap="1" wp14:anchorId="42D057EC" wp14:editId="4DC9C922">
            <wp:simplePos x="0" y="0"/>
            <wp:positionH relativeFrom="column">
              <wp:posOffset>-6504</wp:posOffset>
            </wp:positionH>
            <wp:positionV relativeFrom="paragraph">
              <wp:posOffset>108191</wp:posOffset>
            </wp:positionV>
            <wp:extent cx="5088890" cy="3093494"/>
            <wp:effectExtent l="0" t="0" r="3810" b="5715"/>
            <wp:wrapNone/>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88890" cy="3093494"/>
                    </a:xfrm>
                    <a:prstGeom prst="rect">
                      <a:avLst/>
                    </a:prstGeom>
                  </pic:spPr>
                </pic:pic>
              </a:graphicData>
            </a:graphic>
            <wp14:sizeRelH relativeFrom="page">
              <wp14:pctWidth>0</wp14:pctWidth>
            </wp14:sizeRelH>
            <wp14:sizeRelV relativeFrom="page">
              <wp14:pctHeight>0</wp14:pctHeight>
            </wp14:sizeRelV>
          </wp:anchor>
        </w:drawing>
      </w:r>
    </w:p>
    <w:p w14:paraId="5BFA1870" w14:textId="77777777" w:rsidR="0081428E" w:rsidRPr="00034274" w:rsidRDefault="0081428E" w:rsidP="00DD040C">
      <w:pPr>
        <w:rPr>
          <w:rFonts w:ascii="Arial" w:hAnsi="Arial" w:cs="Arial"/>
          <w:sz w:val="22"/>
          <w:szCs w:val="22"/>
        </w:rPr>
      </w:pPr>
    </w:p>
    <w:p w14:paraId="248878CD" w14:textId="77777777" w:rsidR="00025452" w:rsidRPr="00034274" w:rsidRDefault="00025452" w:rsidP="00DD040C">
      <w:pPr>
        <w:rPr>
          <w:rFonts w:ascii="Arial" w:hAnsi="Arial" w:cs="Arial"/>
          <w:sz w:val="22"/>
          <w:szCs w:val="22"/>
        </w:rPr>
      </w:pPr>
    </w:p>
    <w:p w14:paraId="228F0A78" w14:textId="77777777" w:rsidR="003A3616" w:rsidRPr="00034274" w:rsidRDefault="003A3616" w:rsidP="00DD040C">
      <w:pPr>
        <w:rPr>
          <w:rFonts w:ascii="Arial" w:hAnsi="Arial" w:cs="Arial"/>
          <w:sz w:val="22"/>
          <w:szCs w:val="22"/>
        </w:rPr>
      </w:pPr>
    </w:p>
    <w:p w14:paraId="649167B2" w14:textId="77777777" w:rsidR="002F72FA" w:rsidRPr="00034274" w:rsidRDefault="002F72FA" w:rsidP="00DD040C">
      <w:pPr>
        <w:rPr>
          <w:rFonts w:ascii="Arial" w:hAnsi="Arial" w:cs="Arial"/>
          <w:sz w:val="22"/>
          <w:szCs w:val="22"/>
        </w:rPr>
      </w:pPr>
    </w:p>
    <w:p w14:paraId="39440A28" w14:textId="77777777" w:rsidR="002F72FA" w:rsidRPr="00034274" w:rsidRDefault="002F72FA" w:rsidP="00DD040C">
      <w:pPr>
        <w:rPr>
          <w:rFonts w:ascii="Arial" w:hAnsi="Arial" w:cs="Arial"/>
          <w:sz w:val="22"/>
          <w:szCs w:val="22"/>
        </w:rPr>
      </w:pPr>
    </w:p>
    <w:p w14:paraId="024668FE" w14:textId="77777777" w:rsidR="002F72FA" w:rsidRPr="00034274" w:rsidRDefault="002F72FA" w:rsidP="00DD040C">
      <w:pPr>
        <w:rPr>
          <w:rFonts w:ascii="Arial" w:hAnsi="Arial" w:cs="Arial"/>
          <w:sz w:val="22"/>
          <w:szCs w:val="22"/>
        </w:rPr>
      </w:pPr>
    </w:p>
    <w:p w14:paraId="62367E2F" w14:textId="77777777" w:rsidR="002F72FA" w:rsidRPr="00034274" w:rsidRDefault="002F72FA" w:rsidP="00DD040C">
      <w:pPr>
        <w:rPr>
          <w:rFonts w:ascii="Arial" w:hAnsi="Arial" w:cs="Arial"/>
          <w:sz w:val="22"/>
          <w:szCs w:val="22"/>
        </w:rPr>
      </w:pPr>
    </w:p>
    <w:p w14:paraId="5F93CDD5" w14:textId="77777777" w:rsidR="002F72FA" w:rsidRPr="00034274" w:rsidRDefault="002F72FA" w:rsidP="00DD040C">
      <w:pPr>
        <w:rPr>
          <w:rFonts w:ascii="Arial" w:hAnsi="Arial" w:cs="Arial"/>
          <w:sz w:val="22"/>
          <w:szCs w:val="22"/>
        </w:rPr>
      </w:pPr>
    </w:p>
    <w:p w14:paraId="444C3F6B" w14:textId="77777777" w:rsidR="002F72FA" w:rsidRPr="00034274" w:rsidRDefault="002F72FA" w:rsidP="00DD040C">
      <w:pPr>
        <w:rPr>
          <w:rFonts w:ascii="Arial" w:hAnsi="Arial" w:cs="Arial"/>
          <w:sz w:val="22"/>
          <w:szCs w:val="22"/>
        </w:rPr>
      </w:pPr>
    </w:p>
    <w:p w14:paraId="3C29B9F2" w14:textId="77777777" w:rsidR="002F72FA" w:rsidRPr="00034274" w:rsidRDefault="002F72FA" w:rsidP="00DD040C">
      <w:pPr>
        <w:rPr>
          <w:rFonts w:ascii="Arial" w:hAnsi="Arial" w:cs="Arial"/>
          <w:sz w:val="22"/>
          <w:szCs w:val="22"/>
        </w:rPr>
      </w:pPr>
    </w:p>
    <w:p w14:paraId="27CF5D18" w14:textId="77777777" w:rsidR="002F72FA" w:rsidRPr="00034274" w:rsidRDefault="002F72FA" w:rsidP="00DD040C">
      <w:pPr>
        <w:rPr>
          <w:rFonts w:ascii="Arial" w:hAnsi="Arial" w:cs="Arial"/>
          <w:sz w:val="22"/>
          <w:szCs w:val="22"/>
        </w:rPr>
      </w:pPr>
    </w:p>
    <w:p w14:paraId="593335F0" w14:textId="77777777" w:rsidR="002F72FA" w:rsidRPr="00034274" w:rsidRDefault="002F72FA" w:rsidP="00DD040C">
      <w:pPr>
        <w:rPr>
          <w:rFonts w:ascii="Arial" w:hAnsi="Arial" w:cs="Arial"/>
          <w:sz w:val="22"/>
          <w:szCs w:val="22"/>
        </w:rPr>
      </w:pPr>
    </w:p>
    <w:p w14:paraId="1CA91853" w14:textId="77777777" w:rsidR="002F72FA" w:rsidRPr="00034274" w:rsidRDefault="002F72FA" w:rsidP="00DD040C">
      <w:pPr>
        <w:rPr>
          <w:rFonts w:ascii="Arial" w:hAnsi="Arial" w:cs="Arial"/>
          <w:sz w:val="22"/>
          <w:szCs w:val="22"/>
        </w:rPr>
      </w:pPr>
    </w:p>
    <w:p w14:paraId="1E16DD5B" w14:textId="77777777" w:rsidR="002F72FA" w:rsidRPr="00034274" w:rsidRDefault="002F72FA" w:rsidP="00DD040C">
      <w:pPr>
        <w:rPr>
          <w:rFonts w:ascii="Arial" w:hAnsi="Arial" w:cs="Arial"/>
          <w:sz w:val="22"/>
          <w:szCs w:val="22"/>
        </w:rPr>
      </w:pPr>
    </w:p>
    <w:p w14:paraId="6E369E2F" w14:textId="77777777" w:rsidR="002F72FA" w:rsidRPr="00034274" w:rsidRDefault="002F72FA" w:rsidP="00DD040C">
      <w:pPr>
        <w:rPr>
          <w:rFonts w:ascii="Arial" w:hAnsi="Arial" w:cs="Arial"/>
          <w:sz w:val="22"/>
          <w:szCs w:val="22"/>
        </w:rPr>
      </w:pPr>
    </w:p>
    <w:p w14:paraId="405F5EC5" w14:textId="77777777" w:rsidR="002F72FA" w:rsidRPr="00034274" w:rsidRDefault="002F72FA" w:rsidP="00DD040C">
      <w:pPr>
        <w:rPr>
          <w:rFonts w:ascii="Arial" w:hAnsi="Arial" w:cs="Arial"/>
          <w:sz w:val="22"/>
          <w:szCs w:val="22"/>
        </w:rPr>
      </w:pPr>
    </w:p>
    <w:p w14:paraId="25C38269" w14:textId="77777777" w:rsidR="00034274" w:rsidRDefault="00000000" w:rsidP="00F47E7F">
      <w:pPr>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034274">
        <w:rPr>
          <w:rFonts w:ascii="Arial" w:hAnsi="Arial" w:cs="Arial"/>
          <w:sz w:val="22"/>
          <w:szCs w:val="22"/>
        </w:rPr>
        <w:t>(WEF, 2023).</w:t>
      </w:r>
      <w:r w:rsidRPr="00034274">
        <w:rPr>
          <w:rFonts w:ascii="Arial" w:hAnsi="Arial" w:cs="Arial"/>
          <w:sz w:val="22"/>
          <w:szCs w:val="22"/>
        </w:rPr>
        <w:tab/>
      </w:r>
      <w:r w:rsidRPr="00034274">
        <w:rPr>
          <w:rFonts w:ascii="Arial" w:hAnsi="Arial" w:cs="Arial"/>
          <w:sz w:val="22"/>
          <w:szCs w:val="22"/>
        </w:rPr>
        <w:tab/>
      </w:r>
    </w:p>
    <w:p w14:paraId="586EBDA0" w14:textId="77777777" w:rsidR="00DD4856" w:rsidRDefault="00000000" w:rsidP="00F47E7F">
      <w:pPr>
        <w:pStyle w:val="Heading1"/>
      </w:pPr>
      <w:bookmarkStart w:id="1" w:name="_Toc134780401"/>
      <w:r>
        <w:rPr>
          <w:u w:val="none"/>
        </w:rPr>
        <w:lastRenderedPageBreak/>
        <w:t>2.0.</w:t>
      </w:r>
      <w:r>
        <w:rPr>
          <w:u w:val="none"/>
        </w:rPr>
        <w:tab/>
      </w:r>
      <w:r w:rsidRPr="00034274">
        <w:t>Main body</w:t>
      </w:r>
      <w:r>
        <w:t>.</w:t>
      </w:r>
      <w:bookmarkEnd w:id="1"/>
    </w:p>
    <w:p w14:paraId="2B6D87E8" w14:textId="77777777" w:rsidR="00F47E7F" w:rsidRPr="00F47E7F" w:rsidRDefault="00F47E7F" w:rsidP="00F47E7F">
      <w:pPr>
        <w:pStyle w:val="NoSpacing"/>
      </w:pPr>
    </w:p>
    <w:p w14:paraId="24038E86" w14:textId="77777777" w:rsidR="00DD4856" w:rsidRPr="00034274" w:rsidRDefault="00000000" w:rsidP="00F47E7F">
      <w:pPr>
        <w:pStyle w:val="Heading2"/>
        <w:rPr>
          <w:b w:val="0"/>
        </w:rPr>
      </w:pPr>
      <w:bookmarkStart w:id="2" w:name="_Toc134780402"/>
      <w:r>
        <w:rPr>
          <w:u w:val="none"/>
        </w:rPr>
        <w:t>2.1.</w:t>
      </w:r>
      <w:r>
        <w:rPr>
          <w:u w:val="none"/>
        </w:rPr>
        <w:tab/>
      </w:r>
      <w:r w:rsidRPr="00034274">
        <w:t>Overview of biodiversity loss and ecosystem collapse.</w:t>
      </w:r>
      <w:bookmarkEnd w:id="2"/>
      <w:r w:rsidRPr="00034274">
        <w:t xml:space="preserve"> </w:t>
      </w:r>
    </w:p>
    <w:p w14:paraId="377F69D8" w14:textId="77777777" w:rsidR="00524EFC" w:rsidRPr="00034274" w:rsidRDefault="00000000" w:rsidP="00362515">
      <w:pPr>
        <w:rPr>
          <w:rFonts w:ascii="Arial" w:hAnsi="Arial" w:cs="Arial"/>
          <w:color w:val="000000" w:themeColor="text1"/>
          <w:sz w:val="22"/>
          <w:szCs w:val="22"/>
        </w:rPr>
      </w:pPr>
      <w:r w:rsidRPr="00034274">
        <w:rPr>
          <w:rFonts w:ascii="Arial" w:hAnsi="Arial" w:cs="Arial"/>
          <w:color w:val="000000" w:themeColor="text1"/>
          <w:sz w:val="22"/>
          <w:szCs w:val="22"/>
        </w:rPr>
        <w:t>An article published by the National Geographic Society (NG</w:t>
      </w:r>
      <w:r w:rsidR="000A0477" w:rsidRPr="00034274">
        <w:rPr>
          <w:rFonts w:ascii="Arial" w:hAnsi="Arial" w:cs="Arial"/>
          <w:color w:val="000000" w:themeColor="text1"/>
          <w:sz w:val="22"/>
          <w:szCs w:val="22"/>
        </w:rPr>
        <w:t>S</w:t>
      </w:r>
      <w:r w:rsidRPr="00034274">
        <w:rPr>
          <w:rFonts w:ascii="Arial" w:hAnsi="Arial" w:cs="Arial"/>
          <w:color w:val="000000" w:themeColor="text1"/>
          <w:sz w:val="22"/>
          <w:szCs w:val="22"/>
        </w:rPr>
        <w:t xml:space="preserve">) (2022) explains that biodiversity refers to all living things on Earth, including animals, plants, bacteria, and humans. Furthermore, </w:t>
      </w:r>
      <w:r w:rsidR="00686E3B" w:rsidRPr="00034274">
        <w:rPr>
          <w:rFonts w:ascii="Arial" w:hAnsi="Arial" w:cs="Arial"/>
          <w:color w:val="000000" w:themeColor="text1"/>
          <w:sz w:val="22"/>
          <w:szCs w:val="22"/>
        </w:rPr>
        <w:t xml:space="preserve">research conducted by Mora </w:t>
      </w:r>
      <w:r w:rsidR="00686E3B" w:rsidRPr="00034274">
        <w:rPr>
          <w:rFonts w:ascii="Arial" w:hAnsi="Arial" w:cs="Arial"/>
          <w:i/>
          <w:iCs/>
          <w:color w:val="000000" w:themeColor="text1"/>
          <w:sz w:val="22"/>
          <w:szCs w:val="22"/>
        </w:rPr>
        <w:t>et al.,</w:t>
      </w:r>
      <w:r w:rsidR="00686E3B" w:rsidRPr="00034274">
        <w:rPr>
          <w:rFonts w:ascii="Arial" w:hAnsi="Arial" w:cs="Arial"/>
          <w:color w:val="000000" w:themeColor="text1"/>
          <w:sz w:val="22"/>
          <w:szCs w:val="22"/>
        </w:rPr>
        <w:t xml:space="preserve"> (2011) reveals that there are approximately 8.7 million types of species globally</w:t>
      </w:r>
      <w:r w:rsidR="008634C6" w:rsidRPr="00034274">
        <w:rPr>
          <w:rFonts w:ascii="Arial" w:hAnsi="Arial" w:cs="Arial"/>
          <w:color w:val="000000" w:themeColor="text1"/>
          <w:sz w:val="22"/>
          <w:szCs w:val="22"/>
        </w:rPr>
        <w:t xml:space="preserve">, and the majority of species are insects that live on land. </w:t>
      </w:r>
      <w:r w:rsidR="00937AB0" w:rsidRPr="00034274">
        <w:rPr>
          <w:rFonts w:ascii="Arial" w:hAnsi="Arial" w:cs="Arial"/>
          <w:color w:val="000000" w:themeColor="text1"/>
          <w:sz w:val="22"/>
          <w:szCs w:val="22"/>
        </w:rPr>
        <w:t xml:space="preserve">Moreover, an ecosystem refers to </w:t>
      </w:r>
      <w:r w:rsidRPr="00034274">
        <w:rPr>
          <w:rFonts w:ascii="Arial" w:hAnsi="Arial" w:cs="Arial"/>
          <w:color w:val="000000" w:themeColor="text1"/>
          <w:sz w:val="22"/>
          <w:szCs w:val="22"/>
        </w:rPr>
        <w:t xml:space="preserve">a geographic area where biotic factors such as plants </w:t>
      </w:r>
      <w:r w:rsidR="00D964E4" w:rsidRPr="00034274">
        <w:rPr>
          <w:rFonts w:ascii="Arial" w:hAnsi="Arial" w:cs="Arial"/>
          <w:color w:val="000000" w:themeColor="text1"/>
          <w:sz w:val="22"/>
          <w:szCs w:val="22"/>
        </w:rPr>
        <w:t xml:space="preserve">and animals </w:t>
      </w:r>
      <w:r w:rsidRPr="00034274">
        <w:rPr>
          <w:rFonts w:ascii="Arial" w:hAnsi="Arial" w:cs="Arial"/>
          <w:color w:val="000000" w:themeColor="text1"/>
          <w:sz w:val="22"/>
          <w:szCs w:val="22"/>
        </w:rPr>
        <w:t>interact with abiotic factors such as soil</w:t>
      </w:r>
      <w:r w:rsidR="00D964E4" w:rsidRPr="00034274">
        <w:rPr>
          <w:rFonts w:ascii="Arial" w:hAnsi="Arial" w:cs="Arial"/>
          <w:color w:val="000000" w:themeColor="text1"/>
          <w:sz w:val="22"/>
          <w:szCs w:val="22"/>
        </w:rPr>
        <w:t xml:space="preserve"> and water </w:t>
      </w:r>
      <w:r w:rsidRPr="00034274">
        <w:rPr>
          <w:rFonts w:ascii="Arial" w:hAnsi="Arial" w:cs="Arial"/>
          <w:color w:val="000000" w:themeColor="text1"/>
          <w:sz w:val="22"/>
          <w:szCs w:val="22"/>
        </w:rPr>
        <w:t xml:space="preserve">(NGC, 2022). </w:t>
      </w:r>
    </w:p>
    <w:p w14:paraId="2E0C6208" w14:textId="77777777" w:rsidR="00524EFC" w:rsidRPr="00034274" w:rsidRDefault="00524EFC" w:rsidP="00524EFC">
      <w:pPr>
        <w:rPr>
          <w:rFonts w:ascii="Arial" w:hAnsi="Arial" w:cs="Arial"/>
          <w:color w:val="000000" w:themeColor="text1"/>
          <w:sz w:val="22"/>
          <w:szCs w:val="22"/>
        </w:rPr>
      </w:pPr>
    </w:p>
    <w:p w14:paraId="2C19893A" w14:textId="77777777" w:rsidR="00524EFC" w:rsidRPr="00034274" w:rsidRDefault="00000000" w:rsidP="00524EFC">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rPr>
        <w:t>An article published by Earth.Org defines biodiversity loss as “</w:t>
      </w:r>
      <w:r w:rsidRPr="00034274">
        <w:rPr>
          <w:rFonts w:ascii="Arial" w:hAnsi="Arial" w:cs="Arial"/>
          <w:color w:val="000000" w:themeColor="text1"/>
          <w:sz w:val="22"/>
          <w:szCs w:val="22"/>
          <w:shd w:val="clear" w:color="auto" w:fill="FFFFFF"/>
        </w:rPr>
        <w:t>the loss of life on Earth at various levels, ranging from reductions in the genetic diversity to the collapse of entire ecosystems” (Earth.Org, 2022). Furthermore, Dearing (2020) explains that ecological collapse occurs when ecosystems lose structure, function, and size. Moreover, ecosystem collapse drastically changes the natural landscape and causes extinction among some species (Lewis, 2011).</w:t>
      </w:r>
    </w:p>
    <w:p w14:paraId="6AB23203" w14:textId="77777777" w:rsidR="00305252" w:rsidRPr="00034274" w:rsidRDefault="00305252" w:rsidP="00524EFC">
      <w:pPr>
        <w:rPr>
          <w:rFonts w:ascii="Arial" w:hAnsi="Arial" w:cs="Arial"/>
          <w:color w:val="000000" w:themeColor="text1"/>
          <w:sz w:val="22"/>
          <w:szCs w:val="22"/>
          <w:shd w:val="clear" w:color="auto" w:fill="FFFFFF"/>
        </w:rPr>
      </w:pPr>
    </w:p>
    <w:p w14:paraId="513582EB" w14:textId="77777777" w:rsidR="00BF580B" w:rsidRPr="00034274" w:rsidRDefault="00000000" w:rsidP="00BF580B">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According to an article published by the European Parliament (2021), the primary causes of biodiversity loss and ecosystem collapse include land use, overexploitation of natural resources, climate change, pollution, and invasive species. Furthermore, an article published by the Royal Society (2020) explains that changes in human consumption have increased the demand for natural resources such as water, air, sand, and fossil fuels. Moreover, the majority of natural resources are used to support human activities such as agriculture, mining, industrial construction, and urban development. </w:t>
      </w:r>
    </w:p>
    <w:p w14:paraId="0CEC4572" w14:textId="77777777" w:rsidR="00BF580B" w:rsidRPr="00034274" w:rsidRDefault="00BF580B" w:rsidP="00524EFC">
      <w:pPr>
        <w:rPr>
          <w:rFonts w:ascii="Arial" w:hAnsi="Arial" w:cs="Arial"/>
          <w:color w:val="000000" w:themeColor="text1"/>
          <w:sz w:val="22"/>
          <w:szCs w:val="22"/>
          <w:shd w:val="clear" w:color="auto" w:fill="FFFFFF"/>
        </w:rPr>
      </w:pPr>
    </w:p>
    <w:p w14:paraId="5F30D23F" w14:textId="77777777" w:rsidR="00DD4856" w:rsidRPr="00034274" w:rsidRDefault="00000000" w:rsidP="00524EFC">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In 2022, the World Wi</w:t>
      </w:r>
      <w:r w:rsidR="00A13EC0" w:rsidRPr="00034274">
        <w:rPr>
          <w:rFonts w:ascii="Arial" w:hAnsi="Arial" w:cs="Arial"/>
          <w:color w:val="000000" w:themeColor="text1"/>
          <w:sz w:val="22"/>
          <w:szCs w:val="22"/>
          <w:shd w:val="clear" w:color="auto" w:fill="FFFFFF"/>
        </w:rPr>
        <w:t>de Fund for Nature (WWF) published the 14</w:t>
      </w:r>
      <w:r w:rsidR="00A13EC0" w:rsidRPr="00034274">
        <w:rPr>
          <w:rFonts w:ascii="Arial" w:hAnsi="Arial" w:cs="Arial"/>
          <w:color w:val="000000" w:themeColor="text1"/>
          <w:sz w:val="22"/>
          <w:szCs w:val="22"/>
          <w:shd w:val="clear" w:color="auto" w:fill="FFFFFF"/>
          <w:vertAlign w:val="superscript"/>
        </w:rPr>
        <w:t>th</w:t>
      </w:r>
      <w:r w:rsidR="00A13EC0" w:rsidRPr="00034274">
        <w:rPr>
          <w:rFonts w:ascii="Arial" w:hAnsi="Arial" w:cs="Arial"/>
          <w:color w:val="000000" w:themeColor="text1"/>
          <w:sz w:val="22"/>
          <w:szCs w:val="22"/>
          <w:shd w:val="clear" w:color="auto" w:fill="FFFFFF"/>
        </w:rPr>
        <w:t xml:space="preserve"> edition of the </w:t>
      </w:r>
      <w:r w:rsidR="00362515" w:rsidRPr="00034274">
        <w:rPr>
          <w:rFonts w:ascii="Arial" w:hAnsi="Arial" w:cs="Arial"/>
          <w:color w:val="000000" w:themeColor="text1"/>
          <w:sz w:val="22"/>
          <w:szCs w:val="22"/>
          <w:shd w:val="clear" w:color="auto" w:fill="FFFFFF"/>
        </w:rPr>
        <w:t>‘</w:t>
      </w:r>
      <w:r w:rsidR="00A13EC0" w:rsidRPr="00034274">
        <w:rPr>
          <w:rFonts w:ascii="Arial" w:hAnsi="Arial" w:cs="Arial"/>
          <w:color w:val="000000" w:themeColor="text1"/>
          <w:sz w:val="22"/>
          <w:szCs w:val="22"/>
          <w:shd w:val="clear" w:color="auto" w:fill="FFFFFF"/>
        </w:rPr>
        <w:t>Living Planet Report</w:t>
      </w:r>
      <w:r w:rsidR="00362515" w:rsidRPr="00034274">
        <w:rPr>
          <w:rFonts w:ascii="Arial" w:hAnsi="Arial" w:cs="Arial"/>
          <w:color w:val="000000" w:themeColor="text1"/>
          <w:sz w:val="22"/>
          <w:szCs w:val="22"/>
          <w:shd w:val="clear" w:color="auto" w:fill="FFFFFF"/>
        </w:rPr>
        <w:t>’</w:t>
      </w:r>
      <w:r w:rsidR="00A13EC0" w:rsidRPr="00034274">
        <w:rPr>
          <w:rFonts w:ascii="Arial" w:hAnsi="Arial" w:cs="Arial"/>
          <w:color w:val="000000" w:themeColor="text1"/>
          <w:sz w:val="22"/>
          <w:szCs w:val="22"/>
          <w:shd w:val="clear" w:color="auto" w:fill="FFFFFF"/>
        </w:rPr>
        <w:t xml:space="preserve">. </w:t>
      </w:r>
      <w:r w:rsidR="00D964E4" w:rsidRPr="00034274">
        <w:rPr>
          <w:rFonts w:ascii="Arial" w:hAnsi="Arial" w:cs="Arial"/>
          <w:color w:val="000000" w:themeColor="text1"/>
          <w:sz w:val="22"/>
          <w:szCs w:val="22"/>
          <w:shd w:val="clear" w:color="auto" w:fill="FFFFFF"/>
        </w:rPr>
        <w:t xml:space="preserve">The report provides a comprehensive analysis </w:t>
      </w:r>
      <w:r w:rsidR="00691BB0" w:rsidRPr="00034274">
        <w:rPr>
          <w:rFonts w:ascii="Arial" w:hAnsi="Arial" w:cs="Arial"/>
          <w:color w:val="000000" w:themeColor="text1"/>
          <w:sz w:val="22"/>
          <w:szCs w:val="22"/>
          <w:shd w:val="clear" w:color="auto" w:fill="FFFFFF"/>
        </w:rPr>
        <w:t>of</w:t>
      </w:r>
      <w:r w:rsidR="00EA5420" w:rsidRPr="00034274">
        <w:rPr>
          <w:rFonts w:ascii="Arial" w:hAnsi="Arial" w:cs="Arial"/>
          <w:color w:val="000000" w:themeColor="text1"/>
          <w:sz w:val="22"/>
          <w:szCs w:val="22"/>
          <w:shd w:val="clear" w:color="auto" w:fill="FFFFFF"/>
        </w:rPr>
        <w:t xml:space="preserve"> </w:t>
      </w:r>
      <w:r w:rsidR="00BF580B" w:rsidRPr="00034274">
        <w:rPr>
          <w:rFonts w:ascii="Arial" w:hAnsi="Arial" w:cs="Arial"/>
          <w:color w:val="000000" w:themeColor="text1"/>
          <w:sz w:val="22"/>
          <w:szCs w:val="22"/>
          <w:shd w:val="clear" w:color="auto" w:fill="FFFFFF"/>
        </w:rPr>
        <w:t xml:space="preserve">the impact of human activity on </w:t>
      </w:r>
      <w:r w:rsidR="00362515" w:rsidRPr="00034274">
        <w:rPr>
          <w:rFonts w:ascii="Arial" w:hAnsi="Arial" w:cs="Arial"/>
          <w:color w:val="000000" w:themeColor="text1"/>
          <w:sz w:val="22"/>
          <w:szCs w:val="22"/>
          <w:shd w:val="clear" w:color="auto" w:fill="FFFFFF"/>
        </w:rPr>
        <w:t xml:space="preserve">global </w:t>
      </w:r>
      <w:r w:rsidR="00D964E4" w:rsidRPr="00034274">
        <w:rPr>
          <w:rFonts w:ascii="Arial" w:hAnsi="Arial" w:cs="Arial"/>
          <w:color w:val="000000" w:themeColor="text1"/>
          <w:sz w:val="22"/>
          <w:szCs w:val="22"/>
          <w:shd w:val="clear" w:color="auto" w:fill="FFFFFF"/>
        </w:rPr>
        <w:t xml:space="preserve">biodiversity and </w:t>
      </w:r>
      <w:r w:rsidR="00362515" w:rsidRPr="00034274">
        <w:rPr>
          <w:rFonts w:ascii="Arial" w:hAnsi="Arial" w:cs="Arial"/>
          <w:color w:val="000000" w:themeColor="text1"/>
          <w:sz w:val="22"/>
          <w:szCs w:val="22"/>
          <w:shd w:val="clear" w:color="auto" w:fill="FFFFFF"/>
        </w:rPr>
        <w:t>natural</w:t>
      </w:r>
      <w:r w:rsidR="00D964E4" w:rsidRPr="00034274">
        <w:rPr>
          <w:rFonts w:ascii="Arial" w:hAnsi="Arial" w:cs="Arial"/>
          <w:color w:val="000000" w:themeColor="text1"/>
          <w:sz w:val="22"/>
          <w:szCs w:val="22"/>
          <w:shd w:val="clear" w:color="auto" w:fill="FFFFFF"/>
        </w:rPr>
        <w:t xml:space="preserve"> ecosystems. Furthermore, </w:t>
      </w:r>
      <w:r w:rsidR="00362515" w:rsidRPr="00034274">
        <w:rPr>
          <w:rFonts w:ascii="Arial" w:hAnsi="Arial" w:cs="Arial"/>
          <w:color w:val="000000" w:themeColor="text1"/>
          <w:sz w:val="22"/>
          <w:szCs w:val="22"/>
          <w:shd w:val="clear" w:color="auto" w:fill="FFFFFF"/>
        </w:rPr>
        <w:t xml:space="preserve">the report is underpinned by the ‘Living Planet Index’ (LPI), a scientific indicator that measures the health of global biodiversity based on population trends among various species across different ecosystems (LPI, 2022). </w:t>
      </w:r>
      <w:r w:rsidR="00597F04" w:rsidRPr="00034274">
        <w:rPr>
          <w:rFonts w:ascii="Arial" w:hAnsi="Arial" w:cs="Arial"/>
          <w:color w:val="000000" w:themeColor="text1"/>
          <w:sz w:val="22"/>
          <w:szCs w:val="22"/>
          <w:shd w:val="clear" w:color="auto" w:fill="FFFFFF"/>
        </w:rPr>
        <w:t>Additionally, the report uses 'Ecological Footprint', which is a metric that measures human demand for natural resources (Global Footprint Network, n/a).</w:t>
      </w:r>
    </w:p>
    <w:p w14:paraId="6EFE9EB0" w14:textId="77777777" w:rsidR="00D964E4" w:rsidRPr="00034274" w:rsidRDefault="00D964E4" w:rsidP="00524EFC">
      <w:pPr>
        <w:rPr>
          <w:rFonts w:ascii="Arial" w:hAnsi="Arial" w:cs="Arial"/>
          <w:color w:val="000000" w:themeColor="text1"/>
          <w:sz w:val="22"/>
          <w:szCs w:val="22"/>
          <w:shd w:val="clear" w:color="auto" w:fill="FFFFFF"/>
        </w:rPr>
      </w:pPr>
    </w:p>
    <w:p w14:paraId="391AC40B" w14:textId="77777777" w:rsidR="00284601" w:rsidRPr="00034274" w:rsidRDefault="00000000" w:rsidP="00524EFC">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Findings from the report reveal that wildlife populations have decreased by an average </w:t>
      </w:r>
      <w:r w:rsidR="00691BB0" w:rsidRPr="00034274">
        <w:rPr>
          <w:rFonts w:ascii="Arial" w:hAnsi="Arial" w:cs="Arial"/>
          <w:color w:val="000000" w:themeColor="text1"/>
          <w:sz w:val="22"/>
          <w:szCs w:val="22"/>
          <w:shd w:val="clear" w:color="auto" w:fill="FFFFFF"/>
        </w:rPr>
        <w:t xml:space="preserve">of </w:t>
      </w:r>
      <w:r w:rsidRPr="00034274">
        <w:rPr>
          <w:rFonts w:ascii="Arial" w:hAnsi="Arial" w:cs="Arial"/>
          <w:color w:val="000000" w:themeColor="text1"/>
          <w:sz w:val="22"/>
          <w:szCs w:val="22"/>
          <w:shd w:val="clear" w:color="auto" w:fill="FFFFFF"/>
        </w:rPr>
        <w:t xml:space="preserve">69% since 1970. </w:t>
      </w:r>
      <w:r w:rsidR="00A502D7" w:rsidRPr="00034274">
        <w:rPr>
          <w:rFonts w:ascii="Arial" w:hAnsi="Arial" w:cs="Arial"/>
          <w:color w:val="000000" w:themeColor="text1"/>
          <w:sz w:val="22"/>
          <w:szCs w:val="22"/>
          <w:shd w:val="clear" w:color="auto" w:fill="FFFFFF"/>
        </w:rPr>
        <w:t xml:space="preserve">Furthermore, data gathered from the report shows that freshwater populations have decreased by an average of 83% over the same period (WWF, 2022). </w:t>
      </w:r>
      <w:r w:rsidR="00765054" w:rsidRPr="00034274">
        <w:rPr>
          <w:rFonts w:ascii="Arial" w:hAnsi="Arial" w:cs="Arial"/>
          <w:color w:val="000000" w:themeColor="text1"/>
          <w:sz w:val="22"/>
          <w:szCs w:val="22"/>
          <w:shd w:val="clear" w:color="auto" w:fill="FFFFFF"/>
        </w:rPr>
        <w:t xml:space="preserve">Also, the report measures biodiversity loss by region to highlight the </w:t>
      </w:r>
      <w:r w:rsidR="00A65005" w:rsidRPr="00034274">
        <w:rPr>
          <w:rFonts w:ascii="Arial" w:hAnsi="Arial" w:cs="Arial"/>
          <w:color w:val="000000" w:themeColor="text1"/>
          <w:sz w:val="22"/>
          <w:szCs w:val="22"/>
          <w:shd w:val="clear" w:color="auto" w:fill="FFFFFF"/>
        </w:rPr>
        <w:t>areas</w:t>
      </w:r>
      <w:r w:rsidR="00765054" w:rsidRPr="00034274">
        <w:rPr>
          <w:rFonts w:ascii="Arial" w:hAnsi="Arial" w:cs="Arial"/>
          <w:color w:val="000000" w:themeColor="text1"/>
          <w:sz w:val="22"/>
          <w:szCs w:val="22"/>
          <w:shd w:val="clear" w:color="auto" w:fill="FFFFFF"/>
        </w:rPr>
        <w:t xml:space="preserve"> most at risk of ecosystem collapse. The diagram shows</w:t>
      </w:r>
      <w:r w:rsidR="00CB741F" w:rsidRPr="00034274">
        <w:rPr>
          <w:rFonts w:ascii="Arial" w:hAnsi="Arial" w:cs="Arial"/>
          <w:color w:val="000000" w:themeColor="text1"/>
          <w:sz w:val="22"/>
          <w:szCs w:val="22"/>
          <w:shd w:val="clear" w:color="auto" w:fill="FFFFFF"/>
        </w:rPr>
        <w:t xml:space="preserve"> that</w:t>
      </w:r>
      <w:r w:rsidR="00765054" w:rsidRPr="00034274">
        <w:rPr>
          <w:rFonts w:ascii="Arial" w:hAnsi="Arial" w:cs="Arial"/>
          <w:color w:val="000000" w:themeColor="text1"/>
          <w:sz w:val="22"/>
          <w:szCs w:val="22"/>
          <w:shd w:val="clear" w:color="auto" w:fill="FFFFFF"/>
        </w:rPr>
        <w:t xml:space="preserve"> biodiversity </w:t>
      </w:r>
      <w:r w:rsidR="00CB741F" w:rsidRPr="00034274">
        <w:rPr>
          <w:rFonts w:ascii="Arial" w:hAnsi="Arial" w:cs="Arial"/>
          <w:color w:val="000000" w:themeColor="text1"/>
          <w:sz w:val="22"/>
          <w:szCs w:val="22"/>
          <w:shd w:val="clear" w:color="auto" w:fill="FFFFFF"/>
        </w:rPr>
        <w:t xml:space="preserve">in Latin America and the Caribbean has decreased by an average of 94% </w:t>
      </w:r>
      <w:r w:rsidRPr="00034274">
        <w:rPr>
          <w:rFonts w:ascii="Arial" w:hAnsi="Arial" w:cs="Arial"/>
          <w:color w:val="000000" w:themeColor="text1"/>
          <w:sz w:val="22"/>
          <w:szCs w:val="22"/>
          <w:shd w:val="clear" w:color="auto" w:fill="FFFFFF"/>
        </w:rPr>
        <w:t xml:space="preserve">since 1970. Additionally, </w:t>
      </w:r>
      <w:r w:rsidR="005F6C54" w:rsidRPr="00034274">
        <w:rPr>
          <w:rFonts w:ascii="Arial" w:hAnsi="Arial" w:cs="Arial"/>
          <w:color w:val="000000" w:themeColor="text1"/>
          <w:sz w:val="22"/>
          <w:szCs w:val="22"/>
          <w:shd w:val="clear" w:color="auto" w:fill="FFFFFF"/>
        </w:rPr>
        <w:t>the data shows that biodiversity in Africa has decreased by an average of 6</w:t>
      </w:r>
      <w:r w:rsidR="00DE656D" w:rsidRPr="00034274">
        <w:rPr>
          <w:rFonts w:ascii="Arial" w:hAnsi="Arial" w:cs="Arial"/>
          <w:color w:val="000000" w:themeColor="text1"/>
          <w:sz w:val="22"/>
          <w:szCs w:val="22"/>
          <w:shd w:val="clear" w:color="auto" w:fill="FFFFFF"/>
        </w:rPr>
        <w:t>6</w:t>
      </w:r>
      <w:r w:rsidR="005F6C54" w:rsidRPr="00034274">
        <w:rPr>
          <w:rFonts w:ascii="Arial" w:hAnsi="Arial" w:cs="Arial"/>
          <w:color w:val="000000" w:themeColor="text1"/>
          <w:sz w:val="22"/>
          <w:szCs w:val="22"/>
          <w:shd w:val="clear" w:color="auto" w:fill="FFFFFF"/>
        </w:rPr>
        <w:t>% over the same period (W</w:t>
      </w:r>
      <w:r w:rsidR="0055766C" w:rsidRPr="00034274">
        <w:rPr>
          <w:rFonts w:ascii="Arial" w:hAnsi="Arial" w:cs="Arial"/>
          <w:color w:val="000000" w:themeColor="text1"/>
          <w:sz w:val="22"/>
          <w:szCs w:val="22"/>
          <w:shd w:val="clear" w:color="auto" w:fill="FFFFFF"/>
        </w:rPr>
        <w:t>W</w:t>
      </w:r>
      <w:r w:rsidR="005F6C54" w:rsidRPr="00034274">
        <w:rPr>
          <w:rFonts w:ascii="Arial" w:hAnsi="Arial" w:cs="Arial"/>
          <w:color w:val="000000" w:themeColor="text1"/>
          <w:sz w:val="22"/>
          <w:szCs w:val="22"/>
          <w:shd w:val="clear" w:color="auto" w:fill="FFFFFF"/>
        </w:rPr>
        <w:t>F, 2022).</w:t>
      </w:r>
    </w:p>
    <w:p w14:paraId="52DFA872" w14:textId="77777777" w:rsidR="00263DA5" w:rsidRPr="00034274" w:rsidRDefault="00000000" w:rsidP="00524EFC">
      <w:pPr>
        <w:rPr>
          <w:rFonts w:ascii="Arial" w:hAnsi="Arial" w:cs="Arial"/>
          <w:color w:val="000000" w:themeColor="text1"/>
          <w:sz w:val="22"/>
          <w:szCs w:val="22"/>
          <w:shd w:val="clear" w:color="auto" w:fill="FFFFFF"/>
        </w:rPr>
      </w:pPr>
      <w:r w:rsidRPr="00034274">
        <w:rPr>
          <w:rFonts w:ascii="Arial" w:hAnsi="Arial" w:cs="Arial"/>
          <w:noProof/>
          <w:color w:val="000000" w:themeColor="text1"/>
          <w:sz w:val="22"/>
          <w:szCs w:val="22"/>
          <w:shd w:val="clear" w:color="auto" w:fill="FFFFFF"/>
        </w:rPr>
        <w:drawing>
          <wp:anchor distT="0" distB="0" distL="114300" distR="114300" simplePos="0" relativeHeight="251660288" behindDoc="1" locked="0" layoutInCell="1" allowOverlap="1" wp14:anchorId="5135F35E" wp14:editId="1DC64B12">
            <wp:simplePos x="0" y="0"/>
            <wp:positionH relativeFrom="column">
              <wp:posOffset>-42545</wp:posOffset>
            </wp:positionH>
            <wp:positionV relativeFrom="page">
              <wp:posOffset>7709535</wp:posOffset>
            </wp:positionV>
            <wp:extent cx="5080487" cy="2733594"/>
            <wp:effectExtent l="0" t="0" r="0" b="0"/>
            <wp:wrapNone/>
            <wp:docPr id="5" name="Picture 5" descr="A picture containing text, screenshot,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diagram, 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80487" cy="2733594"/>
                    </a:xfrm>
                    <a:prstGeom prst="rect">
                      <a:avLst/>
                    </a:prstGeom>
                  </pic:spPr>
                </pic:pic>
              </a:graphicData>
            </a:graphic>
            <wp14:sizeRelH relativeFrom="page">
              <wp14:pctWidth>0</wp14:pctWidth>
            </wp14:sizeRelH>
            <wp14:sizeRelV relativeFrom="page">
              <wp14:pctHeight>0</wp14:pctHeight>
            </wp14:sizeRelV>
          </wp:anchor>
        </w:drawing>
      </w:r>
    </w:p>
    <w:p w14:paraId="694DFE12" w14:textId="77777777" w:rsidR="002C0E15" w:rsidRPr="00034274" w:rsidRDefault="002C0E15" w:rsidP="00524EFC">
      <w:pPr>
        <w:rPr>
          <w:rFonts w:ascii="Arial" w:hAnsi="Arial" w:cs="Arial"/>
          <w:color w:val="000000" w:themeColor="text1"/>
          <w:sz w:val="22"/>
          <w:szCs w:val="22"/>
          <w:shd w:val="clear" w:color="auto" w:fill="FFFFFF"/>
        </w:rPr>
      </w:pPr>
    </w:p>
    <w:p w14:paraId="7018DE84" w14:textId="77777777" w:rsidR="005F6C54" w:rsidRPr="00034274" w:rsidRDefault="005F6C54" w:rsidP="00524EFC">
      <w:pPr>
        <w:rPr>
          <w:rFonts w:ascii="Arial" w:hAnsi="Arial" w:cs="Arial"/>
          <w:color w:val="000000" w:themeColor="text1"/>
          <w:sz w:val="22"/>
          <w:szCs w:val="22"/>
          <w:shd w:val="clear" w:color="auto" w:fill="FFFFFF"/>
        </w:rPr>
      </w:pPr>
    </w:p>
    <w:p w14:paraId="051D4FF7" w14:textId="77777777" w:rsidR="0055766C" w:rsidRPr="00034274" w:rsidRDefault="0055766C" w:rsidP="00524EFC">
      <w:pPr>
        <w:rPr>
          <w:rFonts w:ascii="Arial" w:hAnsi="Arial" w:cs="Arial"/>
          <w:color w:val="000000" w:themeColor="text1"/>
          <w:sz w:val="22"/>
          <w:szCs w:val="22"/>
          <w:shd w:val="clear" w:color="auto" w:fill="FFFFFF"/>
        </w:rPr>
      </w:pPr>
    </w:p>
    <w:p w14:paraId="50915A52" w14:textId="77777777" w:rsidR="00C62181" w:rsidRPr="00034274" w:rsidRDefault="00C62181" w:rsidP="00524EFC">
      <w:pPr>
        <w:rPr>
          <w:rFonts w:ascii="Arial" w:hAnsi="Arial" w:cs="Arial"/>
          <w:color w:val="000000" w:themeColor="text1"/>
          <w:sz w:val="22"/>
          <w:szCs w:val="22"/>
          <w:shd w:val="clear" w:color="auto" w:fill="FFFFFF"/>
        </w:rPr>
      </w:pPr>
    </w:p>
    <w:p w14:paraId="7342E057" w14:textId="77777777" w:rsidR="00F47E7F" w:rsidRDefault="00F47E7F" w:rsidP="00F452FE">
      <w:pPr>
        <w:rPr>
          <w:rFonts w:ascii="Arial" w:hAnsi="Arial" w:cs="Arial"/>
          <w:color w:val="000000" w:themeColor="text1"/>
          <w:sz w:val="22"/>
          <w:szCs w:val="22"/>
          <w:shd w:val="clear" w:color="auto" w:fill="FFFFFF"/>
        </w:rPr>
      </w:pPr>
    </w:p>
    <w:p w14:paraId="67A560AA" w14:textId="77777777" w:rsidR="00F47E7F" w:rsidRDefault="00F47E7F" w:rsidP="00F452FE">
      <w:pPr>
        <w:rPr>
          <w:rFonts w:ascii="Arial" w:hAnsi="Arial" w:cs="Arial"/>
          <w:color w:val="000000" w:themeColor="text1"/>
          <w:sz w:val="22"/>
          <w:szCs w:val="22"/>
          <w:shd w:val="clear" w:color="auto" w:fill="FFFFFF"/>
        </w:rPr>
      </w:pPr>
    </w:p>
    <w:p w14:paraId="4E7A4BB9" w14:textId="77777777" w:rsidR="00F47E7F" w:rsidRDefault="00F47E7F" w:rsidP="00F452FE">
      <w:pPr>
        <w:rPr>
          <w:rFonts w:ascii="Arial" w:hAnsi="Arial" w:cs="Arial"/>
          <w:color w:val="000000" w:themeColor="text1"/>
          <w:sz w:val="22"/>
          <w:szCs w:val="22"/>
          <w:shd w:val="clear" w:color="auto" w:fill="FFFFFF"/>
        </w:rPr>
      </w:pPr>
    </w:p>
    <w:p w14:paraId="44B7DC9C" w14:textId="77777777" w:rsidR="00F47E7F" w:rsidRDefault="00F47E7F" w:rsidP="00F452FE">
      <w:pPr>
        <w:rPr>
          <w:rFonts w:ascii="Arial" w:hAnsi="Arial" w:cs="Arial"/>
          <w:color w:val="000000" w:themeColor="text1"/>
          <w:sz w:val="22"/>
          <w:szCs w:val="22"/>
          <w:shd w:val="clear" w:color="auto" w:fill="FFFFFF"/>
        </w:rPr>
      </w:pPr>
    </w:p>
    <w:p w14:paraId="5C9735CB" w14:textId="77777777" w:rsidR="00F47E7F" w:rsidRDefault="00F47E7F" w:rsidP="00F452FE">
      <w:pPr>
        <w:rPr>
          <w:rFonts w:ascii="Arial" w:hAnsi="Arial" w:cs="Arial"/>
          <w:color w:val="000000" w:themeColor="text1"/>
          <w:sz w:val="22"/>
          <w:szCs w:val="22"/>
          <w:shd w:val="clear" w:color="auto" w:fill="FFFFFF"/>
        </w:rPr>
      </w:pPr>
    </w:p>
    <w:p w14:paraId="2FF7A6E1" w14:textId="77777777" w:rsidR="00F47E7F" w:rsidRDefault="00F47E7F" w:rsidP="00F452FE">
      <w:pPr>
        <w:rPr>
          <w:rFonts w:ascii="Arial" w:hAnsi="Arial" w:cs="Arial"/>
          <w:color w:val="000000" w:themeColor="text1"/>
          <w:sz w:val="22"/>
          <w:szCs w:val="22"/>
          <w:shd w:val="clear" w:color="auto" w:fill="FFFFFF"/>
        </w:rPr>
      </w:pPr>
    </w:p>
    <w:p w14:paraId="4AC9E26D" w14:textId="77777777" w:rsidR="00F137E0" w:rsidRDefault="00F137E0" w:rsidP="00F137E0">
      <w:pPr>
        <w:jc w:val="center"/>
        <w:rPr>
          <w:rFonts w:ascii="Arial" w:hAnsi="Arial" w:cs="Arial"/>
          <w:color w:val="000000" w:themeColor="text1"/>
          <w:sz w:val="22"/>
          <w:szCs w:val="22"/>
          <w:shd w:val="clear" w:color="auto" w:fill="FFFFFF"/>
        </w:rPr>
      </w:pPr>
    </w:p>
    <w:p w14:paraId="3E003D86" w14:textId="77777777" w:rsidR="00F137E0" w:rsidRPr="00F137E0" w:rsidRDefault="00000000" w:rsidP="00F137E0">
      <w:pPr>
        <w:tabs>
          <w:tab w:val="left" w:pos="8035"/>
        </w:tabs>
        <w:rPr>
          <w:rFonts w:ascii="Arial" w:hAnsi="Arial" w:cs="Arial"/>
          <w:sz w:val="18"/>
          <w:szCs w:val="18"/>
        </w:rPr>
      </w:pPr>
      <w:r>
        <w:rPr>
          <w:rFonts w:ascii="Arial" w:hAnsi="Arial" w:cs="Arial"/>
          <w:sz w:val="16"/>
          <w:szCs w:val="16"/>
        </w:rPr>
        <w:t xml:space="preserve">                                                                                                                                                                                 </w:t>
      </w:r>
      <w:r w:rsidRPr="00F137E0">
        <w:rPr>
          <w:rFonts w:ascii="Arial" w:hAnsi="Arial" w:cs="Arial"/>
          <w:sz w:val="18"/>
          <w:szCs w:val="18"/>
        </w:rPr>
        <w:t>(WWF, 2022).</w:t>
      </w:r>
    </w:p>
    <w:p w14:paraId="2A4513EC" w14:textId="77777777" w:rsidR="00F452FE" w:rsidRPr="00F47E7F" w:rsidRDefault="00000000" w:rsidP="00F452FE">
      <w:pPr>
        <w:rPr>
          <w:rFonts w:ascii="Arial" w:hAnsi="Arial" w:cs="Arial"/>
          <w:color w:val="000000" w:themeColor="text1"/>
          <w:sz w:val="18"/>
          <w:szCs w:val="18"/>
          <w:shd w:val="clear" w:color="auto" w:fill="FFFFFF"/>
        </w:rPr>
      </w:pPr>
      <w:r w:rsidRPr="00034274">
        <w:rPr>
          <w:rFonts w:ascii="Arial" w:hAnsi="Arial" w:cs="Arial"/>
          <w:color w:val="000000" w:themeColor="text1"/>
          <w:sz w:val="22"/>
          <w:szCs w:val="22"/>
          <w:shd w:val="clear" w:color="auto" w:fill="FFFFFF"/>
        </w:rPr>
        <w:lastRenderedPageBreak/>
        <w:t>Firstly</w:t>
      </w:r>
      <w:r w:rsidR="000913FB" w:rsidRPr="00034274">
        <w:rPr>
          <w:rFonts w:ascii="Arial" w:hAnsi="Arial" w:cs="Arial"/>
          <w:color w:val="000000" w:themeColor="text1"/>
          <w:sz w:val="22"/>
          <w:szCs w:val="22"/>
          <w:shd w:val="clear" w:color="auto" w:fill="FFFFFF"/>
        </w:rPr>
        <w:t xml:space="preserve">, </w:t>
      </w:r>
      <w:r w:rsidRPr="00034274">
        <w:rPr>
          <w:rFonts w:ascii="Arial" w:hAnsi="Arial" w:cs="Arial"/>
          <w:color w:val="000000" w:themeColor="text1"/>
          <w:sz w:val="22"/>
          <w:szCs w:val="22"/>
          <w:shd w:val="clear" w:color="auto" w:fill="FFFFFF"/>
        </w:rPr>
        <w:t xml:space="preserve">agriculture practices have a significant impact on biodiversity and natural ecosystems. </w:t>
      </w:r>
      <w:r w:rsidR="0077208E" w:rsidRPr="00034274">
        <w:rPr>
          <w:rFonts w:ascii="Arial" w:hAnsi="Arial" w:cs="Arial"/>
          <w:color w:val="000000" w:themeColor="text1"/>
          <w:sz w:val="22"/>
          <w:szCs w:val="22"/>
          <w:shd w:val="clear" w:color="auto" w:fill="FFFFFF"/>
        </w:rPr>
        <w:t>For example</w:t>
      </w:r>
      <w:r w:rsidRPr="00034274">
        <w:rPr>
          <w:rFonts w:ascii="Arial" w:hAnsi="Arial" w:cs="Arial"/>
          <w:color w:val="000000" w:themeColor="text1"/>
          <w:sz w:val="22"/>
          <w:szCs w:val="22"/>
          <w:shd w:val="clear" w:color="auto" w:fill="FFFFFF"/>
        </w:rPr>
        <w:t xml:space="preserve">, </w:t>
      </w:r>
      <w:r w:rsidR="0077208E" w:rsidRPr="00034274">
        <w:rPr>
          <w:rFonts w:ascii="Arial" w:hAnsi="Arial" w:cs="Arial"/>
          <w:color w:val="000000" w:themeColor="text1"/>
          <w:sz w:val="22"/>
          <w:szCs w:val="22"/>
          <w:shd w:val="clear" w:color="auto" w:fill="FFFFFF"/>
        </w:rPr>
        <w:t>a report published by Chatham House (2021) reveals that global food production is the primary cause of biodiversity loss, and approximately 49% of habitable land is used for agriculture worldwide.</w:t>
      </w:r>
      <w:r w:rsidR="00305112" w:rsidRPr="00034274">
        <w:rPr>
          <w:rFonts w:ascii="Arial" w:hAnsi="Arial" w:cs="Arial"/>
          <w:color w:val="000000" w:themeColor="text1"/>
          <w:sz w:val="22"/>
          <w:szCs w:val="22"/>
          <w:shd w:val="clear" w:color="auto" w:fill="FFFFFF"/>
        </w:rPr>
        <w:t xml:space="preserve"> </w:t>
      </w:r>
      <w:r w:rsidR="0077208E" w:rsidRPr="00034274">
        <w:rPr>
          <w:rFonts w:ascii="Arial" w:hAnsi="Arial" w:cs="Arial"/>
          <w:color w:val="000000" w:themeColor="text1"/>
          <w:sz w:val="22"/>
          <w:szCs w:val="22"/>
          <w:shd w:val="clear" w:color="auto" w:fill="FFFFFF"/>
        </w:rPr>
        <w:t>Furthermore, findings from the report show that agriculture is responsible for 80% of global land-use change and approximately 42 million hectares of forest were lost due to ranching in Latin America between 1980 and 2000 (Chatham House, 2021). Moreover, data published by Statista (2020) reveals that an estimated 420 million hectares of forest have been destroyed worldwide</w:t>
      </w:r>
      <w:r w:rsidR="008C587E" w:rsidRPr="00034274">
        <w:rPr>
          <w:rFonts w:ascii="Arial" w:hAnsi="Arial" w:cs="Arial"/>
          <w:color w:val="000000" w:themeColor="text1"/>
          <w:sz w:val="22"/>
          <w:szCs w:val="22"/>
          <w:shd w:val="clear" w:color="auto" w:fill="FFFFFF"/>
        </w:rPr>
        <w:t xml:space="preserve"> since </w:t>
      </w:r>
      <w:r w:rsidR="000A2C02">
        <w:rPr>
          <w:rFonts w:ascii="Arial" w:hAnsi="Arial" w:cs="Arial"/>
          <w:color w:val="000000" w:themeColor="text1"/>
          <w:sz w:val="22"/>
          <w:szCs w:val="22"/>
          <w:shd w:val="clear" w:color="auto" w:fill="FFFFFF"/>
        </w:rPr>
        <w:t>1990.</w:t>
      </w:r>
    </w:p>
    <w:p w14:paraId="371A2132" w14:textId="77777777" w:rsidR="00D053FD" w:rsidRPr="00034274" w:rsidRDefault="00D053FD" w:rsidP="00C906C1">
      <w:pPr>
        <w:rPr>
          <w:rFonts w:ascii="Arial" w:hAnsi="Arial" w:cs="Arial"/>
          <w:color w:val="000000" w:themeColor="text1"/>
          <w:sz w:val="22"/>
          <w:szCs w:val="22"/>
          <w:shd w:val="clear" w:color="auto" w:fill="FFFFFF"/>
        </w:rPr>
      </w:pPr>
    </w:p>
    <w:p w14:paraId="00785A8D" w14:textId="77777777" w:rsidR="00C906C1" w:rsidRPr="00034274" w:rsidRDefault="00000000" w:rsidP="00C906C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Secondly, </w:t>
      </w:r>
      <w:r w:rsidR="000913FB" w:rsidRPr="00034274">
        <w:rPr>
          <w:rFonts w:ascii="Arial" w:hAnsi="Arial" w:cs="Arial"/>
          <w:color w:val="000000" w:themeColor="text1"/>
          <w:sz w:val="22"/>
          <w:szCs w:val="22"/>
          <w:shd w:val="clear" w:color="auto" w:fill="FFFFFF"/>
        </w:rPr>
        <w:t>cli</w:t>
      </w:r>
      <w:r w:rsidR="00F452FE" w:rsidRPr="00034274">
        <w:rPr>
          <w:rFonts w:ascii="Arial" w:hAnsi="Arial" w:cs="Arial"/>
          <w:color w:val="000000" w:themeColor="text1"/>
          <w:sz w:val="22"/>
          <w:szCs w:val="22"/>
          <w:shd w:val="clear" w:color="auto" w:fill="FFFFFF"/>
        </w:rPr>
        <w:t>m</w:t>
      </w:r>
      <w:r w:rsidR="000913FB" w:rsidRPr="00034274">
        <w:rPr>
          <w:rFonts w:ascii="Arial" w:hAnsi="Arial" w:cs="Arial"/>
          <w:color w:val="000000" w:themeColor="text1"/>
          <w:sz w:val="22"/>
          <w:szCs w:val="22"/>
          <w:shd w:val="clear" w:color="auto" w:fill="FFFFFF"/>
        </w:rPr>
        <w:t xml:space="preserve">ate change </w:t>
      </w:r>
      <w:r w:rsidRPr="00034274">
        <w:rPr>
          <w:rFonts w:ascii="Arial" w:hAnsi="Arial" w:cs="Arial"/>
          <w:color w:val="000000" w:themeColor="text1"/>
          <w:sz w:val="22"/>
          <w:szCs w:val="22"/>
          <w:shd w:val="clear" w:color="auto" w:fill="FFFFFF"/>
        </w:rPr>
        <w:t>is a key driver of biodiversity loss and poses several risks to ecosystems worldwide. For example, a</w:t>
      </w:r>
      <w:r w:rsidR="00FC5C89" w:rsidRPr="00034274">
        <w:rPr>
          <w:rFonts w:ascii="Arial" w:hAnsi="Arial" w:cs="Arial"/>
          <w:color w:val="000000" w:themeColor="text1"/>
          <w:sz w:val="22"/>
          <w:szCs w:val="22"/>
          <w:shd w:val="clear" w:color="auto" w:fill="FFFFFF"/>
        </w:rPr>
        <w:t xml:space="preserve">n article published by the (UN) (2022) </w:t>
      </w:r>
      <w:r w:rsidR="009F7205" w:rsidRPr="00034274">
        <w:rPr>
          <w:rFonts w:ascii="Arial" w:hAnsi="Arial" w:cs="Arial"/>
          <w:color w:val="000000" w:themeColor="text1"/>
          <w:sz w:val="22"/>
          <w:szCs w:val="22"/>
          <w:shd w:val="clear" w:color="auto" w:fill="FFFFFF"/>
        </w:rPr>
        <w:t>explains</w:t>
      </w:r>
      <w:r w:rsidR="00FC5C89" w:rsidRPr="00034274">
        <w:rPr>
          <w:rFonts w:ascii="Arial" w:hAnsi="Arial" w:cs="Arial"/>
          <w:color w:val="000000" w:themeColor="text1"/>
          <w:sz w:val="22"/>
          <w:szCs w:val="22"/>
          <w:shd w:val="clear" w:color="auto" w:fill="FFFFFF"/>
        </w:rPr>
        <w:t xml:space="preserve"> that rising global temperatures could alter natural ecosystems, and</w:t>
      </w:r>
      <w:r w:rsidRPr="00034274">
        <w:rPr>
          <w:rFonts w:ascii="Arial" w:hAnsi="Arial" w:cs="Arial"/>
          <w:color w:val="000000" w:themeColor="text1"/>
          <w:sz w:val="22"/>
          <w:szCs w:val="22"/>
          <w:shd w:val="clear" w:color="auto" w:fill="FFFFFF"/>
        </w:rPr>
        <w:t xml:space="preserve"> approximately 1 million species are at risk of extinction over the next two decades.</w:t>
      </w:r>
      <w:r w:rsidR="009038F6" w:rsidRPr="00034274">
        <w:rPr>
          <w:rFonts w:ascii="Arial" w:hAnsi="Arial" w:cs="Arial"/>
          <w:color w:val="000000" w:themeColor="text1"/>
          <w:sz w:val="22"/>
          <w:szCs w:val="22"/>
          <w:shd w:val="clear" w:color="auto" w:fill="FFFFFF"/>
        </w:rPr>
        <w:t xml:space="preserve"> </w:t>
      </w:r>
      <w:r w:rsidR="009F7205" w:rsidRPr="00034274">
        <w:rPr>
          <w:rFonts w:ascii="Arial" w:hAnsi="Arial" w:cs="Arial"/>
          <w:color w:val="000000" w:themeColor="text1"/>
          <w:sz w:val="22"/>
          <w:szCs w:val="22"/>
          <w:shd w:val="clear" w:color="auto" w:fill="FFFFFF"/>
        </w:rPr>
        <w:t>Furthermore, the article states that if the average global temperature exceeds 3 degrees Celsius (</w:t>
      </w:r>
      <w:r w:rsidR="009F7205" w:rsidRPr="00034274">
        <w:rPr>
          <w:rFonts w:ascii="Arial" w:hAnsi="Arial" w:cs="Arial"/>
          <w:color w:val="202124"/>
          <w:sz w:val="22"/>
          <w:szCs w:val="22"/>
          <w:shd w:val="clear" w:color="auto" w:fill="FFFFFF"/>
        </w:rPr>
        <w:t>°C), approximately 41% of mammals would lose half of their habitat worldwide (UN, 2022).</w:t>
      </w:r>
      <w:r w:rsidR="0073102A" w:rsidRPr="00034274">
        <w:rPr>
          <w:rFonts w:ascii="Arial" w:hAnsi="Arial" w:cs="Arial"/>
          <w:color w:val="202124"/>
          <w:sz w:val="22"/>
          <w:szCs w:val="22"/>
          <w:shd w:val="clear" w:color="auto" w:fill="FFFFFF"/>
        </w:rPr>
        <w:t xml:space="preserve"> </w:t>
      </w:r>
      <w:r w:rsidR="009F7205" w:rsidRPr="00034274">
        <w:rPr>
          <w:rFonts w:ascii="Arial" w:hAnsi="Arial" w:cs="Arial"/>
          <w:color w:val="000000" w:themeColor="text1"/>
          <w:sz w:val="22"/>
          <w:szCs w:val="22"/>
          <w:shd w:val="clear" w:color="auto" w:fill="FFFFFF"/>
        </w:rPr>
        <w:t xml:space="preserve">Additionally, </w:t>
      </w:r>
      <w:r w:rsidR="00E779B3" w:rsidRPr="00034274">
        <w:rPr>
          <w:rFonts w:ascii="Arial" w:hAnsi="Arial" w:cs="Arial"/>
          <w:color w:val="000000" w:themeColor="text1"/>
          <w:sz w:val="22"/>
          <w:szCs w:val="22"/>
          <w:shd w:val="clear" w:color="auto" w:fill="FFFFFF"/>
        </w:rPr>
        <w:t>climate change</w:t>
      </w:r>
      <w:r w:rsidR="009F7205" w:rsidRPr="00034274">
        <w:rPr>
          <w:rFonts w:ascii="Arial" w:hAnsi="Arial" w:cs="Arial"/>
          <w:color w:val="000000" w:themeColor="text1"/>
          <w:sz w:val="22"/>
          <w:szCs w:val="22"/>
          <w:shd w:val="clear" w:color="auto" w:fill="FFFFFF"/>
        </w:rPr>
        <w:t xml:space="preserve"> </w:t>
      </w:r>
      <w:r w:rsidR="00E779B3" w:rsidRPr="00034274">
        <w:rPr>
          <w:rFonts w:ascii="Arial" w:hAnsi="Arial" w:cs="Arial"/>
          <w:color w:val="000000" w:themeColor="text1"/>
          <w:sz w:val="22"/>
          <w:szCs w:val="22"/>
          <w:shd w:val="clear" w:color="auto" w:fill="FFFFFF"/>
        </w:rPr>
        <w:t xml:space="preserve">poses </w:t>
      </w:r>
      <w:r w:rsidR="009F7205" w:rsidRPr="00034274">
        <w:rPr>
          <w:rFonts w:ascii="Arial" w:hAnsi="Arial" w:cs="Arial"/>
          <w:color w:val="000000" w:themeColor="text1"/>
          <w:sz w:val="22"/>
          <w:szCs w:val="22"/>
          <w:shd w:val="clear" w:color="auto" w:fill="FFFFFF"/>
        </w:rPr>
        <w:t>sever</w:t>
      </w:r>
      <w:r w:rsidR="00E779B3" w:rsidRPr="00034274">
        <w:rPr>
          <w:rFonts w:ascii="Arial" w:hAnsi="Arial" w:cs="Arial"/>
          <w:color w:val="000000" w:themeColor="text1"/>
          <w:sz w:val="22"/>
          <w:szCs w:val="22"/>
          <w:shd w:val="clear" w:color="auto" w:fill="FFFFFF"/>
        </w:rPr>
        <w:t>al</w:t>
      </w:r>
      <w:r w:rsidR="009F7205" w:rsidRPr="00034274">
        <w:rPr>
          <w:rFonts w:ascii="Arial" w:hAnsi="Arial" w:cs="Arial"/>
          <w:color w:val="000000" w:themeColor="text1"/>
          <w:sz w:val="22"/>
          <w:szCs w:val="22"/>
          <w:shd w:val="clear" w:color="auto" w:fill="FFFFFF"/>
        </w:rPr>
        <w:t xml:space="preserve"> risks to coral reefs, and since 2009, the total number of coral reefs worldwide has declined by approximately 14% (Statista, 2021). </w:t>
      </w:r>
    </w:p>
    <w:p w14:paraId="24368F78" w14:textId="77777777" w:rsidR="00C906C1" w:rsidRPr="00034274" w:rsidRDefault="00C906C1" w:rsidP="00C906C1">
      <w:pPr>
        <w:rPr>
          <w:rFonts w:ascii="Arial" w:hAnsi="Arial" w:cs="Arial"/>
          <w:sz w:val="22"/>
          <w:szCs w:val="22"/>
        </w:rPr>
      </w:pPr>
    </w:p>
    <w:p w14:paraId="5C2AA391" w14:textId="77777777" w:rsidR="00BF0DBB" w:rsidRPr="00034274" w:rsidRDefault="00000000"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Thirdly, pollution has a negative impact on global biodiversity and natural ecosystems. </w:t>
      </w:r>
      <w:r w:rsidR="00F31212" w:rsidRPr="00034274">
        <w:rPr>
          <w:rFonts w:ascii="Arial" w:hAnsi="Arial" w:cs="Arial"/>
          <w:color w:val="000000" w:themeColor="text1"/>
          <w:sz w:val="22"/>
          <w:szCs w:val="22"/>
          <w:shd w:val="clear" w:color="auto" w:fill="FFFFFF"/>
        </w:rPr>
        <w:t xml:space="preserve">For example, </w:t>
      </w:r>
      <w:r w:rsidR="00B75B85" w:rsidRPr="00034274">
        <w:rPr>
          <w:rFonts w:ascii="Arial" w:hAnsi="Arial" w:cs="Arial"/>
          <w:color w:val="000000" w:themeColor="text1"/>
          <w:sz w:val="22"/>
          <w:szCs w:val="22"/>
          <w:shd w:val="clear" w:color="auto" w:fill="FFFFFF"/>
        </w:rPr>
        <w:t>an article published by</w:t>
      </w:r>
      <w:r w:rsidR="000A0477" w:rsidRPr="00034274">
        <w:rPr>
          <w:rFonts w:ascii="Arial" w:hAnsi="Arial" w:cs="Arial"/>
          <w:color w:val="000000" w:themeColor="text1"/>
          <w:sz w:val="22"/>
          <w:szCs w:val="22"/>
          <w:shd w:val="clear" w:color="auto" w:fill="FFFFFF"/>
        </w:rPr>
        <w:t xml:space="preserve"> the International Union for Conservation of Nature (IUCN) (2021) states that an estimated 14 trillion tonnes of plastic waste enter the ocean annually. </w:t>
      </w:r>
    </w:p>
    <w:p w14:paraId="6AD1E720" w14:textId="77777777" w:rsidR="00F06B77" w:rsidRPr="00034274" w:rsidRDefault="00000000"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Furthermore, research shows that approximately 100 thousand sea mammals and 1 million sea birds die each year because of plastic pollution in the ocean (Keep Britain Tidy, 2022).</w:t>
      </w:r>
      <w:r w:rsidR="00305112" w:rsidRPr="00034274">
        <w:rPr>
          <w:rFonts w:ascii="Arial" w:hAnsi="Arial" w:cs="Arial"/>
          <w:color w:val="000000" w:themeColor="text1"/>
          <w:sz w:val="22"/>
          <w:szCs w:val="22"/>
          <w:shd w:val="clear" w:color="auto" w:fill="FFFFFF"/>
        </w:rPr>
        <w:t xml:space="preserve"> </w:t>
      </w:r>
    </w:p>
    <w:p w14:paraId="119C98EF" w14:textId="77777777" w:rsidR="00305112" w:rsidRPr="00034274" w:rsidRDefault="00000000"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Also, research published by Tang </w:t>
      </w:r>
      <w:r w:rsidRPr="00034274">
        <w:rPr>
          <w:rFonts w:ascii="Arial" w:hAnsi="Arial" w:cs="Arial"/>
          <w:i/>
          <w:iCs/>
          <w:color w:val="000000" w:themeColor="text1"/>
          <w:sz w:val="22"/>
          <w:szCs w:val="22"/>
          <w:shd w:val="clear" w:color="auto" w:fill="FFFFFF"/>
        </w:rPr>
        <w:t xml:space="preserve">et al., </w:t>
      </w:r>
      <w:r w:rsidRPr="00034274">
        <w:rPr>
          <w:rFonts w:ascii="Arial" w:hAnsi="Arial" w:cs="Arial"/>
          <w:color w:val="000000" w:themeColor="text1"/>
          <w:sz w:val="22"/>
          <w:szCs w:val="22"/>
          <w:shd w:val="clear" w:color="auto" w:fill="FFFFFF"/>
        </w:rPr>
        <w:t xml:space="preserve">(2021) shows that 64% of agricultural land worldwide is at risk of pesticide pollution. Additionally, the agriculture </w:t>
      </w:r>
      <w:r w:rsidR="00A16C7F" w:rsidRPr="00034274">
        <w:rPr>
          <w:rFonts w:ascii="Arial" w:hAnsi="Arial" w:cs="Arial"/>
          <w:color w:val="000000" w:themeColor="text1"/>
          <w:sz w:val="22"/>
          <w:szCs w:val="22"/>
          <w:shd w:val="clear" w:color="auto" w:fill="FFFFFF"/>
        </w:rPr>
        <w:t xml:space="preserve">industry is responsible for approximately 35% of all greenhouse gas </w:t>
      </w:r>
      <w:r w:rsidR="0098427C">
        <w:rPr>
          <w:rFonts w:ascii="Arial" w:hAnsi="Arial" w:cs="Arial"/>
          <w:color w:val="000000" w:themeColor="text1"/>
          <w:sz w:val="22"/>
          <w:szCs w:val="22"/>
          <w:shd w:val="clear" w:color="auto" w:fill="FFFFFF"/>
        </w:rPr>
        <w:t xml:space="preserve">(GHG) </w:t>
      </w:r>
      <w:r w:rsidR="00A16C7F" w:rsidRPr="00034274">
        <w:rPr>
          <w:rFonts w:ascii="Arial" w:hAnsi="Arial" w:cs="Arial"/>
          <w:color w:val="000000" w:themeColor="text1"/>
          <w:sz w:val="22"/>
          <w:szCs w:val="22"/>
          <w:shd w:val="clear" w:color="auto" w:fill="FFFFFF"/>
        </w:rPr>
        <w:t>emissions worldwide (UN, 20</w:t>
      </w:r>
      <w:r w:rsidR="00C8768F">
        <w:rPr>
          <w:rFonts w:ascii="Arial" w:hAnsi="Arial" w:cs="Arial"/>
          <w:color w:val="000000" w:themeColor="text1"/>
          <w:sz w:val="22"/>
          <w:szCs w:val="22"/>
          <w:shd w:val="clear" w:color="auto" w:fill="FFFFFF"/>
        </w:rPr>
        <w:t>21</w:t>
      </w:r>
      <w:r w:rsidR="00A16C7F" w:rsidRPr="00034274">
        <w:rPr>
          <w:rFonts w:ascii="Arial" w:hAnsi="Arial" w:cs="Arial"/>
          <w:color w:val="000000" w:themeColor="text1"/>
          <w:sz w:val="22"/>
          <w:szCs w:val="22"/>
          <w:shd w:val="clear" w:color="auto" w:fill="FFFFFF"/>
        </w:rPr>
        <w:t>).</w:t>
      </w:r>
      <w:r w:rsidRPr="00034274">
        <w:rPr>
          <w:rFonts w:ascii="Arial" w:hAnsi="Arial" w:cs="Arial"/>
          <w:color w:val="000000" w:themeColor="text1"/>
          <w:sz w:val="22"/>
          <w:szCs w:val="22"/>
          <w:shd w:val="clear" w:color="auto" w:fill="FFFFFF"/>
        </w:rPr>
        <w:t xml:space="preserve"> </w:t>
      </w:r>
    </w:p>
    <w:p w14:paraId="3FA3C84A" w14:textId="77777777" w:rsidR="00305112" w:rsidRPr="00034274" w:rsidRDefault="00305112" w:rsidP="00C62181">
      <w:pPr>
        <w:rPr>
          <w:rFonts w:ascii="Arial" w:hAnsi="Arial" w:cs="Arial"/>
          <w:color w:val="000000" w:themeColor="text1"/>
          <w:sz w:val="22"/>
          <w:szCs w:val="22"/>
          <w:shd w:val="clear" w:color="auto" w:fill="FFFFFF"/>
        </w:rPr>
      </w:pPr>
    </w:p>
    <w:p w14:paraId="094792F5" w14:textId="77777777" w:rsidR="00CA210D" w:rsidRPr="00034274" w:rsidRDefault="00000000"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Fourthly, invasive species are a key driver of biodiversity loss and ecosystem collapse.</w:t>
      </w:r>
      <w:r w:rsidR="00305112" w:rsidRPr="00034274">
        <w:rPr>
          <w:rFonts w:ascii="Arial" w:hAnsi="Arial" w:cs="Arial"/>
          <w:color w:val="000000" w:themeColor="text1"/>
          <w:sz w:val="22"/>
          <w:szCs w:val="22"/>
          <w:shd w:val="clear" w:color="auto" w:fill="FFFFFF"/>
        </w:rPr>
        <w:t xml:space="preserve"> </w:t>
      </w:r>
      <w:r w:rsidR="00FE0DD5" w:rsidRPr="00034274">
        <w:rPr>
          <w:rFonts w:ascii="Arial" w:hAnsi="Arial" w:cs="Arial"/>
          <w:color w:val="000000" w:themeColor="text1"/>
          <w:sz w:val="22"/>
          <w:szCs w:val="22"/>
          <w:shd w:val="clear" w:color="auto" w:fill="FFFFFF"/>
        </w:rPr>
        <w:t xml:space="preserve">In 2019, </w:t>
      </w:r>
      <w:r w:rsidR="00495F8C" w:rsidRPr="00034274">
        <w:rPr>
          <w:rFonts w:ascii="Arial" w:hAnsi="Arial" w:cs="Arial"/>
          <w:color w:val="000000" w:themeColor="text1"/>
          <w:sz w:val="22"/>
          <w:szCs w:val="22"/>
          <w:shd w:val="clear" w:color="auto" w:fill="FFFFFF"/>
        </w:rPr>
        <w:t xml:space="preserve">the Intergovernmental Science-Policy Platform on Biodiversity and Ecosystem Services (IPBES) </w:t>
      </w:r>
      <w:r w:rsidR="00FE0DD5" w:rsidRPr="00034274">
        <w:rPr>
          <w:rFonts w:ascii="Arial" w:hAnsi="Arial" w:cs="Arial"/>
          <w:color w:val="000000" w:themeColor="text1"/>
          <w:sz w:val="22"/>
          <w:szCs w:val="22"/>
          <w:shd w:val="clear" w:color="auto" w:fill="FFFFFF"/>
        </w:rPr>
        <w:t>published the ‘Global Assessment Report on Biodiversity and Ecosystem Services’</w:t>
      </w:r>
      <w:r w:rsidR="005B1E39" w:rsidRPr="00034274">
        <w:rPr>
          <w:rFonts w:ascii="Arial" w:hAnsi="Arial" w:cs="Arial"/>
          <w:color w:val="000000" w:themeColor="text1"/>
          <w:sz w:val="22"/>
          <w:szCs w:val="22"/>
          <w:shd w:val="clear" w:color="auto" w:fill="FFFFFF"/>
        </w:rPr>
        <w:t>.</w:t>
      </w:r>
      <w:r w:rsidR="009038F6" w:rsidRPr="00034274">
        <w:rPr>
          <w:rFonts w:ascii="Arial" w:hAnsi="Arial" w:cs="Arial"/>
          <w:color w:val="000000" w:themeColor="text1"/>
          <w:sz w:val="22"/>
          <w:szCs w:val="22"/>
          <w:shd w:val="clear" w:color="auto" w:fill="FFFFFF"/>
        </w:rPr>
        <w:t xml:space="preserve"> </w:t>
      </w:r>
      <w:r w:rsidR="00107053" w:rsidRPr="00034274">
        <w:rPr>
          <w:rFonts w:ascii="Arial" w:hAnsi="Arial" w:cs="Arial"/>
          <w:color w:val="000000" w:themeColor="text1"/>
          <w:sz w:val="22"/>
          <w:szCs w:val="22"/>
          <w:shd w:val="clear" w:color="auto" w:fill="FFFFFF"/>
        </w:rPr>
        <w:t>Findings from the report show that there has been a 70% increase in the number of invasive species across 21 countries that have been studied since 1970</w:t>
      </w:r>
      <w:r w:rsidR="00511565" w:rsidRPr="00034274">
        <w:rPr>
          <w:rFonts w:ascii="Arial" w:hAnsi="Arial" w:cs="Arial"/>
          <w:color w:val="000000" w:themeColor="text1"/>
          <w:sz w:val="22"/>
          <w:szCs w:val="22"/>
          <w:shd w:val="clear" w:color="auto" w:fill="FFFFFF"/>
        </w:rPr>
        <w:t xml:space="preserve"> (IPBES, 2019). </w:t>
      </w:r>
    </w:p>
    <w:p w14:paraId="19DD6CD7" w14:textId="77777777" w:rsidR="005F09D1" w:rsidRPr="00034274" w:rsidRDefault="00000000" w:rsidP="00C62181">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Additionally, research shows that invasive species contribute to </w:t>
      </w:r>
      <w:r w:rsidR="005D3160" w:rsidRPr="00034274">
        <w:rPr>
          <w:rFonts w:ascii="Arial" w:hAnsi="Arial" w:cs="Arial"/>
          <w:color w:val="000000" w:themeColor="text1"/>
          <w:sz w:val="22"/>
          <w:szCs w:val="22"/>
          <w:shd w:val="clear" w:color="auto" w:fill="FFFFFF"/>
        </w:rPr>
        <w:t xml:space="preserve">approximately </w:t>
      </w:r>
      <w:r w:rsidRPr="00034274">
        <w:rPr>
          <w:rFonts w:ascii="Arial" w:hAnsi="Arial" w:cs="Arial"/>
          <w:color w:val="000000" w:themeColor="text1"/>
          <w:sz w:val="22"/>
          <w:szCs w:val="22"/>
          <w:shd w:val="clear" w:color="auto" w:fill="FFFFFF"/>
        </w:rPr>
        <w:t>33% of animal ext</w:t>
      </w:r>
      <w:r w:rsidR="005D3160" w:rsidRPr="00034274">
        <w:rPr>
          <w:rFonts w:ascii="Arial" w:hAnsi="Arial" w:cs="Arial"/>
          <w:color w:val="000000" w:themeColor="text1"/>
          <w:sz w:val="22"/>
          <w:szCs w:val="22"/>
          <w:shd w:val="clear" w:color="auto" w:fill="FFFFFF"/>
        </w:rPr>
        <w:t>inctions</w:t>
      </w:r>
      <w:r w:rsidRPr="00034274">
        <w:rPr>
          <w:rFonts w:ascii="Arial" w:hAnsi="Arial" w:cs="Arial"/>
          <w:color w:val="000000" w:themeColor="text1"/>
          <w:sz w:val="22"/>
          <w:szCs w:val="22"/>
          <w:shd w:val="clear" w:color="auto" w:fill="FFFFFF"/>
        </w:rPr>
        <w:t xml:space="preserve"> </w:t>
      </w:r>
      <w:r w:rsidR="00237D51" w:rsidRPr="00034274">
        <w:rPr>
          <w:rFonts w:ascii="Arial" w:hAnsi="Arial" w:cs="Arial"/>
          <w:color w:val="000000" w:themeColor="text1"/>
          <w:sz w:val="22"/>
          <w:szCs w:val="22"/>
          <w:shd w:val="clear" w:color="auto" w:fill="FFFFFF"/>
        </w:rPr>
        <w:t xml:space="preserve">worldwide </w:t>
      </w:r>
      <w:r w:rsidRPr="00034274">
        <w:rPr>
          <w:rFonts w:ascii="Arial" w:hAnsi="Arial" w:cs="Arial"/>
          <w:color w:val="000000" w:themeColor="text1"/>
          <w:sz w:val="22"/>
          <w:szCs w:val="22"/>
          <w:shd w:val="clear" w:color="auto" w:fill="FFFFFF"/>
        </w:rPr>
        <w:t>(</w:t>
      </w:r>
      <w:r w:rsidR="005D3160" w:rsidRPr="00034274">
        <w:rPr>
          <w:rFonts w:ascii="Arial" w:hAnsi="Arial" w:cs="Arial"/>
          <w:color w:val="000000" w:themeColor="text1"/>
          <w:sz w:val="22"/>
          <w:szCs w:val="22"/>
          <w:shd w:val="clear" w:color="auto" w:fill="FFFFFF"/>
        </w:rPr>
        <w:t xml:space="preserve">Blackburn </w:t>
      </w:r>
      <w:r w:rsidR="005D3160" w:rsidRPr="00034274">
        <w:rPr>
          <w:rFonts w:ascii="Arial" w:hAnsi="Arial" w:cs="Arial"/>
          <w:i/>
          <w:iCs/>
          <w:color w:val="000000" w:themeColor="text1"/>
          <w:sz w:val="22"/>
          <w:szCs w:val="22"/>
          <w:shd w:val="clear" w:color="auto" w:fill="FFFFFF"/>
        </w:rPr>
        <w:t>et al.,</w:t>
      </w:r>
      <w:r w:rsidR="005D3160" w:rsidRPr="00034274">
        <w:rPr>
          <w:rFonts w:ascii="Arial" w:hAnsi="Arial" w:cs="Arial"/>
          <w:color w:val="000000" w:themeColor="text1"/>
          <w:sz w:val="22"/>
          <w:szCs w:val="22"/>
          <w:shd w:val="clear" w:color="auto" w:fill="FFFFFF"/>
        </w:rPr>
        <w:t xml:space="preserve"> 2019).</w:t>
      </w:r>
    </w:p>
    <w:p w14:paraId="5EA5318C" w14:textId="77777777" w:rsidR="000D07ED" w:rsidRPr="00034274" w:rsidRDefault="000D07ED" w:rsidP="00A74369">
      <w:pPr>
        <w:rPr>
          <w:rFonts w:ascii="Arial" w:hAnsi="Arial" w:cs="Arial"/>
          <w:b/>
          <w:bCs/>
          <w:color w:val="000000" w:themeColor="text1"/>
          <w:sz w:val="22"/>
          <w:szCs w:val="22"/>
          <w:u w:val="single"/>
          <w:shd w:val="clear" w:color="auto" w:fill="FFFFFF"/>
        </w:rPr>
      </w:pPr>
    </w:p>
    <w:p w14:paraId="026A9F9B" w14:textId="77777777" w:rsidR="002A76B6" w:rsidRPr="00034274" w:rsidRDefault="00000000" w:rsidP="00A74369">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Finally, a</w:t>
      </w:r>
      <w:r w:rsidR="00661341" w:rsidRPr="00034274">
        <w:rPr>
          <w:rFonts w:ascii="Arial" w:hAnsi="Arial" w:cs="Arial"/>
          <w:color w:val="000000" w:themeColor="text1"/>
          <w:sz w:val="22"/>
          <w:szCs w:val="22"/>
          <w:shd w:val="clear" w:color="auto" w:fill="FFFFFF"/>
        </w:rPr>
        <w:t xml:space="preserve">n article published by the Royal Society (2022) states that human population growth </w:t>
      </w:r>
      <w:r w:rsidR="00193F3F" w:rsidRPr="00034274">
        <w:rPr>
          <w:rFonts w:ascii="Arial" w:hAnsi="Arial" w:cs="Arial"/>
          <w:color w:val="000000" w:themeColor="text1"/>
          <w:sz w:val="22"/>
          <w:szCs w:val="22"/>
          <w:shd w:val="clear" w:color="auto" w:fill="FFFFFF"/>
        </w:rPr>
        <w:t>has a negative impact on biodiversity</w:t>
      </w:r>
      <w:r w:rsidR="00237D51" w:rsidRPr="00034274">
        <w:rPr>
          <w:rFonts w:ascii="Arial" w:hAnsi="Arial" w:cs="Arial"/>
          <w:color w:val="000000" w:themeColor="text1"/>
          <w:sz w:val="22"/>
          <w:szCs w:val="22"/>
          <w:shd w:val="clear" w:color="auto" w:fill="FFFFFF"/>
        </w:rPr>
        <w:t xml:space="preserve"> and natural </w:t>
      </w:r>
      <w:r w:rsidR="00C20334" w:rsidRPr="00034274">
        <w:rPr>
          <w:rFonts w:ascii="Arial" w:hAnsi="Arial" w:cs="Arial"/>
          <w:color w:val="000000" w:themeColor="text1"/>
          <w:sz w:val="22"/>
          <w:szCs w:val="22"/>
          <w:shd w:val="clear" w:color="auto" w:fill="FFFFFF"/>
        </w:rPr>
        <w:t>ecosystems</w:t>
      </w:r>
      <w:r w:rsidR="00193F3F" w:rsidRPr="00034274">
        <w:rPr>
          <w:rFonts w:ascii="Arial" w:hAnsi="Arial" w:cs="Arial"/>
          <w:color w:val="000000" w:themeColor="text1"/>
          <w:sz w:val="22"/>
          <w:szCs w:val="22"/>
          <w:shd w:val="clear" w:color="auto" w:fill="FFFFFF"/>
        </w:rPr>
        <w:t xml:space="preserve">. </w:t>
      </w:r>
      <w:r w:rsidR="00485A15" w:rsidRPr="00034274">
        <w:rPr>
          <w:rFonts w:ascii="Arial" w:hAnsi="Arial" w:cs="Arial"/>
          <w:color w:val="000000" w:themeColor="text1"/>
          <w:sz w:val="22"/>
          <w:szCs w:val="22"/>
          <w:shd w:val="clear" w:color="auto" w:fill="FFFFFF"/>
        </w:rPr>
        <w:t xml:space="preserve">According to data published by Statista (2022), the </w:t>
      </w:r>
      <w:r w:rsidR="00482649" w:rsidRPr="00034274">
        <w:rPr>
          <w:rFonts w:ascii="Arial" w:hAnsi="Arial" w:cs="Arial"/>
          <w:color w:val="000000" w:themeColor="text1"/>
          <w:sz w:val="22"/>
          <w:szCs w:val="22"/>
          <w:shd w:val="clear" w:color="auto" w:fill="FFFFFF"/>
        </w:rPr>
        <w:t>human</w:t>
      </w:r>
      <w:r w:rsidR="00485A15" w:rsidRPr="00034274">
        <w:rPr>
          <w:rFonts w:ascii="Arial" w:hAnsi="Arial" w:cs="Arial"/>
          <w:color w:val="000000" w:themeColor="text1"/>
          <w:sz w:val="22"/>
          <w:szCs w:val="22"/>
          <w:shd w:val="clear" w:color="auto" w:fill="FFFFFF"/>
        </w:rPr>
        <w:t xml:space="preserve"> population is approximately 8 billion. Moreover, the human population is </w:t>
      </w:r>
      <w:r w:rsidR="00482649" w:rsidRPr="00034274">
        <w:rPr>
          <w:rFonts w:ascii="Arial" w:hAnsi="Arial" w:cs="Arial"/>
          <w:color w:val="000000" w:themeColor="text1"/>
          <w:sz w:val="22"/>
          <w:szCs w:val="22"/>
          <w:shd w:val="clear" w:color="auto" w:fill="FFFFFF"/>
        </w:rPr>
        <w:t>expected</w:t>
      </w:r>
      <w:r w:rsidR="00485A15" w:rsidRPr="00034274">
        <w:rPr>
          <w:rFonts w:ascii="Arial" w:hAnsi="Arial" w:cs="Arial"/>
          <w:color w:val="000000" w:themeColor="text1"/>
          <w:sz w:val="22"/>
          <w:szCs w:val="22"/>
          <w:shd w:val="clear" w:color="auto" w:fill="FFFFFF"/>
        </w:rPr>
        <w:t xml:space="preserve"> to reach 10 billion by 2060 (Statista, 2022). </w:t>
      </w:r>
      <w:r w:rsidR="00FC0669" w:rsidRPr="00034274">
        <w:rPr>
          <w:rFonts w:ascii="Arial" w:hAnsi="Arial" w:cs="Arial"/>
          <w:color w:val="000000" w:themeColor="text1"/>
          <w:sz w:val="22"/>
          <w:szCs w:val="22"/>
          <w:shd w:val="clear" w:color="auto" w:fill="FFFFFF"/>
        </w:rPr>
        <w:t>Consequently</w:t>
      </w:r>
      <w:r w:rsidR="00193F3F" w:rsidRPr="00034274">
        <w:rPr>
          <w:rFonts w:ascii="Arial" w:hAnsi="Arial" w:cs="Arial"/>
          <w:color w:val="000000" w:themeColor="text1"/>
          <w:sz w:val="22"/>
          <w:szCs w:val="22"/>
          <w:shd w:val="clear" w:color="auto" w:fill="FFFFFF"/>
        </w:rPr>
        <w:t>, the demand for natural resources increases as the human population increases</w:t>
      </w:r>
      <w:r w:rsidR="00DF0539" w:rsidRPr="00034274">
        <w:rPr>
          <w:rFonts w:ascii="Arial" w:hAnsi="Arial" w:cs="Arial"/>
          <w:color w:val="000000" w:themeColor="text1"/>
          <w:sz w:val="22"/>
          <w:szCs w:val="22"/>
          <w:shd w:val="clear" w:color="auto" w:fill="FFFFFF"/>
        </w:rPr>
        <w:t xml:space="preserve"> (UN, 2017)</w:t>
      </w:r>
      <w:r w:rsidR="00193F3F" w:rsidRPr="00034274">
        <w:rPr>
          <w:rFonts w:ascii="Arial" w:hAnsi="Arial" w:cs="Arial"/>
          <w:color w:val="000000" w:themeColor="text1"/>
          <w:sz w:val="22"/>
          <w:szCs w:val="22"/>
          <w:shd w:val="clear" w:color="auto" w:fill="FFFFFF"/>
        </w:rPr>
        <w:t xml:space="preserve">. </w:t>
      </w:r>
    </w:p>
    <w:p w14:paraId="4F79A552" w14:textId="77777777" w:rsidR="002A76B6" w:rsidRPr="00034274" w:rsidRDefault="002A76B6" w:rsidP="00A74369">
      <w:pPr>
        <w:rPr>
          <w:rFonts w:ascii="Arial" w:hAnsi="Arial" w:cs="Arial"/>
          <w:color w:val="000000" w:themeColor="text1"/>
          <w:sz w:val="22"/>
          <w:szCs w:val="22"/>
          <w:shd w:val="clear" w:color="auto" w:fill="FFFFFF"/>
        </w:rPr>
      </w:pPr>
    </w:p>
    <w:p w14:paraId="08C8147C" w14:textId="77777777" w:rsidR="00F06B77" w:rsidRPr="00034274" w:rsidRDefault="00000000" w:rsidP="00A74369">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A</w:t>
      </w:r>
      <w:r w:rsidR="007E3E8B" w:rsidRPr="00034274">
        <w:rPr>
          <w:rFonts w:ascii="Arial" w:hAnsi="Arial" w:cs="Arial"/>
          <w:color w:val="000000" w:themeColor="text1"/>
          <w:sz w:val="22"/>
          <w:szCs w:val="22"/>
          <w:shd w:val="clear" w:color="auto" w:fill="FFFFFF"/>
        </w:rPr>
        <w:t xml:space="preserve">n article </w:t>
      </w:r>
      <w:r w:rsidR="0026729B" w:rsidRPr="00034274">
        <w:rPr>
          <w:rFonts w:ascii="Arial" w:hAnsi="Arial" w:cs="Arial"/>
          <w:color w:val="000000" w:themeColor="text1"/>
          <w:sz w:val="22"/>
          <w:szCs w:val="22"/>
          <w:shd w:val="clear" w:color="auto" w:fill="FFFFFF"/>
        </w:rPr>
        <w:t xml:space="preserve">published by the Guardian (2020) reveals that humans extract an estimated 100 billion tonnes of natural resources annually. </w:t>
      </w:r>
      <w:r w:rsidR="00FE53DC" w:rsidRPr="00034274">
        <w:rPr>
          <w:rFonts w:ascii="Arial" w:hAnsi="Arial" w:cs="Arial"/>
          <w:color w:val="000000" w:themeColor="text1"/>
          <w:sz w:val="22"/>
          <w:szCs w:val="22"/>
          <w:shd w:val="clear" w:color="auto" w:fill="FFFFFF"/>
        </w:rPr>
        <w:t>Also</w:t>
      </w:r>
      <w:r w:rsidR="00887E6A" w:rsidRPr="00034274">
        <w:rPr>
          <w:rFonts w:ascii="Arial" w:hAnsi="Arial" w:cs="Arial"/>
          <w:color w:val="000000" w:themeColor="text1"/>
          <w:sz w:val="22"/>
          <w:szCs w:val="22"/>
          <w:shd w:val="clear" w:color="auto" w:fill="FFFFFF"/>
        </w:rPr>
        <w:t>, research shows that the global consumption of natural resources will likely increase to 186 billion tonnes annually by 2050 (UN, 2017).</w:t>
      </w:r>
      <w:r w:rsidR="00FC0669" w:rsidRPr="00034274">
        <w:rPr>
          <w:rFonts w:ascii="Arial" w:hAnsi="Arial" w:cs="Arial"/>
          <w:color w:val="000000" w:themeColor="text1"/>
          <w:sz w:val="22"/>
          <w:szCs w:val="22"/>
          <w:shd w:val="clear" w:color="auto" w:fill="FFFFFF"/>
        </w:rPr>
        <w:t xml:space="preserve"> </w:t>
      </w:r>
      <w:r w:rsidR="002776A3" w:rsidRPr="00034274">
        <w:rPr>
          <w:rFonts w:ascii="Arial" w:hAnsi="Arial" w:cs="Arial"/>
          <w:color w:val="000000" w:themeColor="text1"/>
          <w:sz w:val="22"/>
          <w:szCs w:val="22"/>
          <w:shd w:val="clear" w:color="auto" w:fill="FFFFFF"/>
        </w:rPr>
        <w:t xml:space="preserve">Lambert (2019) states that </w:t>
      </w:r>
      <w:r w:rsidR="007A2FBE" w:rsidRPr="00034274">
        <w:rPr>
          <w:rFonts w:ascii="Arial" w:hAnsi="Arial" w:cs="Arial"/>
          <w:color w:val="000000" w:themeColor="text1"/>
          <w:sz w:val="22"/>
          <w:szCs w:val="22"/>
          <w:shd w:val="clear" w:color="auto" w:fill="FFFFFF"/>
        </w:rPr>
        <w:t xml:space="preserve">the overexploitation of natural resources leads to biodiversity loss and land degradation. </w:t>
      </w:r>
      <w:r w:rsidRPr="00034274">
        <w:rPr>
          <w:rFonts w:ascii="Arial" w:hAnsi="Arial" w:cs="Arial"/>
          <w:color w:val="000000" w:themeColor="text1"/>
          <w:sz w:val="22"/>
          <w:szCs w:val="22"/>
          <w:shd w:val="clear" w:color="auto" w:fill="FFFFFF"/>
        </w:rPr>
        <w:t xml:space="preserve">For example, data published by </w:t>
      </w:r>
      <w:r w:rsidR="00D269D1" w:rsidRPr="00034274">
        <w:rPr>
          <w:rFonts w:ascii="Arial" w:hAnsi="Arial" w:cs="Arial"/>
          <w:color w:val="000000" w:themeColor="text1"/>
          <w:sz w:val="22"/>
          <w:szCs w:val="22"/>
          <w:shd w:val="clear" w:color="auto" w:fill="FFFFFF"/>
        </w:rPr>
        <w:t xml:space="preserve">the Global Environment Facility (GEF) (2022) reveals that approximately 25% of Earth’s total land area has been </w:t>
      </w:r>
      <w:r w:rsidR="005F7826" w:rsidRPr="00034274">
        <w:rPr>
          <w:rFonts w:ascii="Arial" w:hAnsi="Arial" w:cs="Arial"/>
          <w:color w:val="000000" w:themeColor="text1"/>
          <w:sz w:val="22"/>
          <w:szCs w:val="22"/>
          <w:shd w:val="clear" w:color="auto" w:fill="FFFFFF"/>
        </w:rPr>
        <w:t xml:space="preserve">significantly </w:t>
      </w:r>
      <w:r w:rsidR="00D269D1" w:rsidRPr="00034274">
        <w:rPr>
          <w:rFonts w:ascii="Arial" w:hAnsi="Arial" w:cs="Arial"/>
          <w:color w:val="000000" w:themeColor="text1"/>
          <w:sz w:val="22"/>
          <w:szCs w:val="22"/>
          <w:shd w:val="clear" w:color="auto" w:fill="FFFFFF"/>
        </w:rPr>
        <w:t xml:space="preserve">degraded. </w:t>
      </w:r>
    </w:p>
    <w:p w14:paraId="7EC68D6B" w14:textId="77777777" w:rsidR="00400F36" w:rsidRPr="00034274" w:rsidRDefault="00400F36" w:rsidP="00A74369">
      <w:pPr>
        <w:rPr>
          <w:rFonts w:ascii="Arial" w:hAnsi="Arial" w:cs="Arial"/>
          <w:color w:val="000000" w:themeColor="text1"/>
          <w:sz w:val="22"/>
          <w:szCs w:val="22"/>
          <w:shd w:val="clear" w:color="auto" w:fill="FFFFFF"/>
        </w:rPr>
      </w:pPr>
    </w:p>
    <w:p w14:paraId="222C40CD" w14:textId="77777777" w:rsidR="000D07ED" w:rsidRPr="00034274" w:rsidRDefault="00000000" w:rsidP="00F47E7F">
      <w:pPr>
        <w:pStyle w:val="Heading2"/>
        <w:rPr>
          <w:b w:val="0"/>
          <w:shd w:val="clear" w:color="auto" w:fill="FFFFFF"/>
        </w:rPr>
      </w:pPr>
      <w:bookmarkStart w:id="3" w:name="_Toc134780403"/>
      <w:r>
        <w:rPr>
          <w:u w:val="none"/>
          <w:shd w:val="clear" w:color="auto" w:fill="FFFFFF"/>
        </w:rPr>
        <w:t>2.2.</w:t>
      </w:r>
      <w:r>
        <w:rPr>
          <w:u w:val="none"/>
          <w:shd w:val="clear" w:color="auto" w:fill="FFFFFF"/>
        </w:rPr>
        <w:tab/>
      </w:r>
      <w:r w:rsidRPr="00034274">
        <w:rPr>
          <w:shd w:val="clear" w:color="auto" w:fill="FFFFFF"/>
        </w:rPr>
        <w:t>Impact of biodiversity loss and ecosystem collapse.</w:t>
      </w:r>
      <w:bookmarkEnd w:id="3"/>
    </w:p>
    <w:p w14:paraId="16BEC6ED" w14:textId="77777777" w:rsidR="00FC0669" w:rsidRPr="00034274" w:rsidRDefault="00000000" w:rsidP="00A74369">
      <w:pPr>
        <w:rPr>
          <w:rFonts w:ascii="Arial" w:hAnsi="Arial" w:cs="Arial"/>
          <w:color w:val="000000" w:themeColor="text1"/>
          <w:sz w:val="22"/>
          <w:szCs w:val="22"/>
          <w:shd w:val="clear" w:color="auto" w:fill="FFFFFF"/>
        </w:rPr>
      </w:pPr>
      <w:r w:rsidRPr="00034274">
        <w:rPr>
          <w:rFonts w:ascii="Arial" w:hAnsi="Arial" w:cs="Arial"/>
          <w:color w:val="000000" w:themeColor="text1"/>
          <w:sz w:val="22"/>
          <w:szCs w:val="22"/>
          <w:shd w:val="clear" w:color="auto" w:fill="FFFFFF"/>
        </w:rPr>
        <w:t xml:space="preserve">An article published by the (WEF) (2020) reveals that approximately half of global gross-domestic-product (GDP) is dependent on natural ecosystems. However, </w:t>
      </w:r>
      <w:r w:rsidR="00DF0539" w:rsidRPr="00034274">
        <w:rPr>
          <w:rFonts w:ascii="Arial" w:hAnsi="Arial" w:cs="Arial"/>
          <w:color w:val="000000" w:themeColor="text1"/>
          <w:sz w:val="22"/>
          <w:szCs w:val="22"/>
          <w:shd w:val="clear" w:color="auto" w:fill="FFFFFF"/>
        </w:rPr>
        <w:t xml:space="preserve">research suggests that ecological collapse would have severe economic consequences and would significantly reduce global (GDP) (WEF, 2020). </w:t>
      </w:r>
      <w:r w:rsidR="00795960">
        <w:rPr>
          <w:rFonts w:ascii="Arial" w:hAnsi="Arial" w:cs="Arial"/>
          <w:color w:val="000000" w:themeColor="text1"/>
          <w:sz w:val="22"/>
          <w:szCs w:val="22"/>
          <w:shd w:val="clear" w:color="auto" w:fill="FFFFFF"/>
        </w:rPr>
        <w:t xml:space="preserve">Furthermore, the agriculture sector is highly dependent on natural resources such as soil, water, and land. Therefore, biodiversity loss poses several </w:t>
      </w:r>
      <w:r w:rsidR="00795960">
        <w:rPr>
          <w:rFonts w:ascii="Arial" w:hAnsi="Arial" w:cs="Arial"/>
          <w:color w:val="000000" w:themeColor="text1"/>
          <w:sz w:val="22"/>
          <w:szCs w:val="22"/>
          <w:shd w:val="clear" w:color="auto" w:fill="FFFFFF"/>
        </w:rPr>
        <w:lastRenderedPageBreak/>
        <w:t>threats to global food security, and the collapse of ecosystems could significantly reduce the global food supply</w:t>
      </w:r>
      <w:r w:rsidR="001C5F20">
        <w:rPr>
          <w:rFonts w:ascii="Arial" w:hAnsi="Arial" w:cs="Arial"/>
          <w:color w:val="000000" w:themeColor="text1"/>
          <w:sz w:val="22"/>
          <w:szCs w:val="22"/>
          <w:shd w:val="clear" w:color="auto" w:fill="FFFFFF"/>
        </w:rPr>
        <w:t xml:space="preserve"> (WEF, 2020).</w:t>
      </w:r>
    </w:p>
    <w:p w14:paraId="2FE22C65" w14:textId="77777777" w:rsidR="00A74369" w:rsidRPr="00034274" w:rsidRDefault="00A74369" w:rsidP="00A74369">
      <w:pPr>
        <w:rPr>
          <w:rFonts w:ascii="Arial" w:hAnsi="Arial" w:cs="Arial"/>
          <w:color w:val="000000" w:themeColor="text1"/>
          <w:sz w:val="22"/>
          <w:szCs w:val="22"/>
          <w:shd w:val="clear" w:color="auto" w:fill="FFFFFF"/>
        </w:rPr>
      </w:pPr>
    </w:p>
    <w:p w14:paraId="12CDDE4F" w14:textId="77777777" w:rsidR="002B2F35" w:rsidRPr="00034274" w:rsidRDefault="00000000" w:rsidP="00A74369">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An </w:t>
      </w:r>
      <w:r w:rsidRPr="00034274">
        <w:rPr>
          <w:rFonts w:ascii="Arial" w:hAnsi="Arial" w:cs="Arial"/>
          <w:color w:val="000000" w:themeColor="text1"/>
          <w:sz w:val="22"/>
          <w:szCs w:val="22"/>
          <w:shd w:val="clear" w:color="auto" w:fill="FFFFFF"/>
        </w:rPr>
        <w:t xml:space="preserve">article published by the (UK) Parliament </w:t>
      </w:r>
      <w:r w:rsidR="00885986" w:rsidRPr="00034274">
        <w:rPr>
          <w:rFonts w:ascii="Arial" w:hAnsi="Arial" w:cs="Arial"/>
          <w:color w:val="000000" w:themeColor="text1"/>
          <w:sz w:val="22"/>
          <w:szCs w:val="22"/>
          <w:shd w:val="clear" w:color="auto" w:fill="FFFFFF"/>
        </w:rPr>
        <w:t xml:space="preserve">(2022) </w:t>
      </w:r>
      <w:r w:rsidRPr="00034274">
        <w:rPr>
          <w:rFonts w:ascii="Arial" w:hAnsi="Arial" w:cs="Arial"/>
          <w:color w:val="000000" w:themeColor="text1"/>
          <w:sz w:val="22"/>
          <w:szCs w:val="22"/>
          <w:shd w:val="clear" w:color="auto" w:fill="FFFFFF"/>
        </w:rPr>
        <w:t xml:space="preserve">defines food security as “a measure </w:t>
      </w:r>
      <w:r w:rsidR="00885986" w:rsidRPr="00034274">
        <w:rPr>
          <w:rFonts w:ascii="Arial" w:hAnsi="Arial" w:cs="Arial"/>
          <w:color w:val="000000" w:themeColor="text1"/>
          <w:sz w:val="22"/>
          <w:szCs w:val="22"/>
          <w:shd w:val="clear" w:color="auto" w:fill="FFFFFF"/>
        </w:rPr>
        <w:t xml:space="preserve">of people’s access to safe and nutritional food”. However, </w:t>
      </w:r>
      <w:r w:rsidR="00FD3568" w:rsidRPr="00034274">
        <w:rPr>
          <w:rFonts w:ascii="Arial" w:hAnsi="Arial" w:cs="Arial"/>
          <w:color w:val="000000" w:themeColor="text1"/>
          <w:sz w:val="22"/>
          <w:szCs w:val="22"/>
          <w:shd w:val="clear" w:color="auto" w:fill="FFFFFF"/>
        </w:rPr>
        <w:t xml:space="preserve">data published by </w:t>
      </w:r>
      <w:r w:rsidR="000E4017" w:rsidRPr="00034274">
        <w:rPr>
          <w:rFonts w:ascii="Arial" w:hAnsi="Arial" w:cs="Arial"/>
          <w:color w:val="000000" w:themeColor="text1"/>
          <w:sz w:val="22"/>
          <w:szCs w:val="22"/>
          <w:shd w:val="clear" w:color="auto" w:fill="FFFFFF"/>
        </w:rPr>
        <w:t xml:space="preserve">the (UN) </w:t>
      </w:r>
      <w:r w:rsidR="006609FB" w:rsidRPr="00034274">
        <w:rPr>
          <w:rFonts w:ascii="Arial" w:hAnsi="Arial" w:cs="Arial"/>
          <w:color w:val="000000" w:themeColor="text1"/>
          <w:sz w:val="22"/>
          <w:szCs w:val="22"/>
          <w:shd w:val="clear" w:color="auto" w:fill="FFFFFF"/>
        </w:rPr>
        <w:t xml:space="preserve">(2021) </w:t>
      </w:r>
      <w:r w:rsidR="000E4017" w:rsidRPr="00034274">
        <w:rPr>
          <w:rFonts w:ascii="Arial" w:hAnsi="Arial" w:cs="Arial"/>
          <w:color w:val="000000" w:themeColor="text1"/>
          <w:sz w:val="22"/>
          <w:szCs w:val="22"/>
          <w:shd w:val="clear" w:color="auto" w:fill="FFFFFF"/>
        </w:rPr>
        <w:t>reveals that in 2020, an estimated 811 million people were undernourished worldwide.</w:t>
      </w:r>
      <w:r w:rsidR="006609FB" w:rsidRPr="00034274">
        <w:rPr>
          <w:rFonts w:ascii="Arial" w:hAnsi="Arial" w:cs="Arial"/>
          <w:color w:val="000000" w:themeColor="text1"/>
          <w:sz w:val="22"/>
          <w:szCs w:val="22"/>
          <w:shd w:val="clear" w:color="auto" w:fill="FFFFFF"/>
        </w:rPr>
        <w:t xml:space="preserve"> </w:t>
      </w:r>
      <w:r w:rsidR="00CD4137" w:rsidRPr="00034274">
        <w:rPr>
          <w:rFonts w:ascii="Arial" w:hAnsi="Arial" w:cs="Arial"/>
          <w:color w:val="000000" w:themeColor="text1"/>
          <w:sz w:val="22"/>
          <w:szCs w:val="22"/>
          <w:shd w:val="clear" w:color="auto" w:fill="FFFFFF"/>
        </w:rPr>
        <w:t xml:space="preserve">Also, research suggests that approximately 2.37 billion people do not have access </w:t>
      </w:r>
      <w:r w:rsidR="000E5D5F" w:rsidRPr="00034274">
        <w:rPr>
          <w:rFonts w:ascii="Arial" w:hAnsi="Arial" w:cs="Arial"/>
          <w:color w:val="000000" w:themeColor="text1"/>
          <w:sz w:val="22"/>
          <w:szCs w:val="22"/>
          <w:shd w:val="clear" w:color="auto" w:fill="FFFFFF"/>
        </w:rPr>
        <w:t xml:space="preserve">to </w:t>
      </w:r>
      <w:r w:rsidR="00CD4137" w:rsidRPr="00034274">
        <w:rPr>
          <w:rFonts w:ascii="Arial" w:hAnsi="Arial" w:cs="Arial"/>
          <w:color w:val="000000" w:themeColor="text1"/>
          <w:sz w:val="22"/>
          <w:szCs w:val="22"/>
          <w:shd w:val="clear" w:color="auto" w:fill="FFFFFF"/>
        </w:rPr>
        <w:t xml:space="preserve">adequate food (UN, 2021). </w:t>
      </w:r>
      <w:r w:rsidR="000E5D5F" w:rsidRPr="00034274">
        <w:rPr>
          <w:rFonts w:ascii="Arial" w:hAnsi="Arial" w:cs="Arial"/>
          <w:color w:val="000000" w:themeColor="text1"/>
          <w:sz w:val="22"/>
          <w:szCs w:val="22"/>
          <w:shd w:val="clear" w:color="auto" w:fill="FFFFFF"/>
        </w:rPr>
        <w:t>Furthermore, research conducted by the World Food Programme (202</w:t>
      </w:r>
      <w:r w:rsidR="008404BF" w:rsidRPr="00034274">
        <w:rPr>
          <w:rFonts w:ascii="Arial" w:hAnsi="Arial" w:cs="Arial"/>
          <w:color w:val="000000" w:themeColor="text1"/>
          <w:sz w:val="22"/>
          <w:szCs w:val="22"/>
          <w:shd w:val="clear" w:color="auto" w:fill="FFFFFF"/>
        </w:rPr>
        <w:t>1</w:t>
      </w:r>
      <w:r w:rsidR="000E5D5F" w:rsidRPr="00034274">
        <w:rPr>
          <w:rFonts w:ascii="Arial" w:hAnsi="Arial" w:cs="Arial"/>
          <w:color w:val="000000" w:themeColor="text1"/>
          <w:sz w:val="22"/>
          <w:szCs w:val="22"/>
          <w:shd w:val="clear" w:color="auto" w:fill="FFFFFF"/>
        </w:rPr>
        <w:t xml:space="preserve">) reveals that </w:t>
      </w:r>
      <w:r w:rsidR="009F2C8B" w:rsidRPr="00034274">
        <w:rPr>
          <w:rFonts w:ascii="Arial" w:hAnsi="Arial" w:cs="Arial"/>
          <w:color w:val="000000" w:themeColor="text1"/>
          <w:sz w:val="22"/>
          <w:szCs w:val="22"/>
          <w:shd w:val="clear" w:color="auto" w:fill="FFFFFF"/>
        </w:rPr>
        <w:t xml:space="preserve">an estimated 42 million people are at risk of famine, which is considered an emergency level of hunger. </w:t>
      </w:r>
    </w:p>
    <w:p w14:paraId="7ED63857" w14:textId="77777777" w:rsidR="009F2C8B" w:rsidRPr="00034274" w:rsidRDefault="009F2C8B" w:rsidP="00A74369">
      <w:pPr>
        <w:rPr>
          <w:rFonts w:ascii="Arial" w:hAnsi="Arial" w:cs="Arial"/>
          <w:color w:val="000000" w:themeColor="text1"/>
          <w:sz w:val="22"/>
          <w:szCs w:val="22"/>
          <w:shd w:val="clear" w:color="auto" w:fill="FFFFFF"/>
        </w:rPr>
      </w:pPr>
    </w:p>
    <w:p w14:paraId="7B3C51EB" w14:textId="77777777" w:rsidR="00CD4137" w:rsidRPr="00034274" w:rsidRDefault="00000000" w:rsidP="00A74369">
      <w:pPr>
        <w:rPr>
          <w:rFonts w:ascii="Arial" w:hAnsi="Arial" w:cs="Arial"/>
          <w:sz w:val="22"/>
          <w:szCs w:val="22"/>
        </w:rPr>
      </w:pPr>
      <w:r w:rsidRPr="00034274">
        <w:rPr>
          <w:rFonts w:ascii="Arial" w:hAnsi="Arial" w:cs="Arial"/>
          <w:sz w:val="22"/>
          <w:szCs w:val="22"/>
        </w:rPr>
        <w:t>This trend supports the ‘Malthusian Theory of Population</w:t>
      </w:r>
      <w:r w:rsidR="00E0583A" w:rsidRPr="00034274">
        <w:rPr>
          <w:rFonts w:ascii="Arial" w:hAnsi="Arial" w:cs="Arial"/>
          <w:sz w:val="22"/>
          <w:szCs w:val="22"/>
        </w:rPr>
        <w:t>’,</w:t>
      </w:r>
      <w:r w:rsidR="007C0A27" w:rsidRPr="00034274">
        <w:rPr>
          <w:rFonts w:ascii="Arial" w:hAnsi="Arial" w:cs="Arial"/>
          <w:sz w:val="22"/>
          <w:szCs w:val="22"/>
        </w:rPr>
        <w:t xml:space="preserve"> a</w:t>
      </w:r>
      <w:r w:rsidR="0002495E" w:rsidRPr="00034274">
        <w:rPr>
          <w:rFonts w:ascii="Arial" w:hAnsi="Arial" w:cs="Arial"/>
          <w:sz w:val="22"/>
          <w:szCs w:val="22"/>
        </w:rPr>
        <w:t xml:space="preserve"> </w:t>
      </w:r>
      <w:r w:rsidR="007C0A27" w:rsidRPr="00034274">
        <w:rPr>
          <w:rFonts w:ascii="Arial" w:hAnsi="Arial" w:cs="Arial"/>
          <w:sz w:val="22"/>
          <w:szCs w:val="22"/>
        </w:rPr>
        <w:t>theory</w:t>
      </w:r>
      <w:r w:rsidR="00E0583A" w:rsidRPr="00034274">
        <w:rPr>
          <w:rFonts w:ascii="Arial" w:hAnsi="Arial" w:cs="Arial"/>
          <w:sz w:val="22"/>
          <w:szCs w:val="22"/>
        </w:rPr>
        <w:t xml:space="preserve"> developed by economist Thomas Malthus. The theory posits that the human </w:t>
      </w:r>
      <w:r w:rsidR="00A735C2" w:rsidRPr="00034274">
        <w:rPr>
          <w:rFonts w:ascii="Arial" w:hAnsi="Arial" w:cs="Arial"/>
          <w:sz w:val="22"/>
          <w:szCs w:val="22"/>
        </w:rPr>
        <w:t xml:space="preserve">population </w:t>
      </w:r>
      <w:r w:rsidR="0002495E" w:rsidRPr="00034274">
        <w:rPr>
          <w:rFonts w:ascii="Arial" w:hAnsi="Arial" w:cs="Arial"/>
          <w:sz w:val="22"/>
          <w:szCs w:val="22"/>
        </w:rPr>
        <w:t>grow</w:t>
      </w:r>
      <w:r w:rsidR="00422990">
        <w:rPr>
          <w:rFonts w:ascii="Arial" w:hAnsi="Arial" w:cs="Arial"/>
          <w:sz w:val="22"/>
          <w:szCs w:val="22"/>
        </w:rPr>
        <w:t>s</w:t>
      </w:r>
      <w:r w:rsidR="0002495E" w:rsidRPr="00034274">
        <w:rPr>
          <w:rFonts w:ascii="Arial" w:hAnsi="Arial" w:cs="Arial"/>
          <w:sz w:val="22"/>
          <w:szCs w:val="22"/>
        </w:rPr>
        <w:t xml:space="preserve"> </w:t>
      </w:r>
      <w:r w:rsidR="00A735C2" w:rsidRPr="00034274">
        <w:rPr>
          <w:rFonts w:ascii="Arial" w:hAnsi="Arial" w:cs="Arial"/>
          <w:sz w:val="22"/>
          <w:szCs w:val="22"/>
        </w:rPr>
        <w:t xml:space="preserve">faster than the </w:t>
      </w:r>
      <w:r w:rsidR="00E0583A" w:rsidRPr="00034274">
        <w:rPr>
          <w:rFonts w:ascii="Arial" w:hAnsi="Arial" w:cs="Arial"/>
          <w:sz w:val="22"/>
          <w:szCs w:val="22"/>
        </w:rPr>
        <w:t xml:space="preserve">global </w:t>
      </w:r>
      <w:r w:rsidR="00A735C2" w:rsidRPr="00034274">
        <w:rPr>
          <w:rFonts w:ascii="Arial" w:hAnsi="Arial" w:cs="Arial"/>
          <w:sz w:val="22"/>
          <w:szCs w:val="22"/>
        </w:rPr>
        <w:t xml:space="preserve">food supply. </w:t>
      </w:r>
      <w:r w:rsidR="00044166" w:rsidRPr="00034274">
        <w:rPr>
          <w:rFonts w:ascii="Arial" w:hAnsi="Arial" w:cs="Arial"/>
          <w:sz w:val="22"/>
          <w:szCs w:val="22"/>
        </w:rPr>
        <w:t xml:space="preserve">Furthermore, </w:t>
      </w:r>
      <w:r w:rsidR="007C0A27" w:rsidRPr="00034274">
        <w:rPr>
          <w:rFonts w:ascii="Arial" w:hAnsi="Arial" w:cs="Arial"/>
          <w:sz w:val="22"/>
          <w:szCs w:val="22"/>
        </w:rPr>
        <w:t xml:space="preserve">the theory is underpinned by the 'Law of Diminishing Returns', which states that after an optimal level of production is reached, everything produced after this point results in smaller levels of output (Investopedia, 2022). </w:t>
      </w:r>
      <w:r w:rsidR="0002495E" w:rsidRPr="00034274">
        <w:rPr>
          <w:rFonts w:ascii="Arial" w:hAnsi="Arial" w:cs="Arial"/>
          <w:sz w:val="22"/>
          <w:szCs w:val="22"/>
        </w:rPr>
        <w:t xml:space="preserve">Therefore, the theory states </w:t>
      </w:r>
      <w:r w:rsidR="00741CAE" w:rsidRPr="00034274">
        <w:rPr>
          <w:rFonts w:ascii="Arial" w:hAnsi="Arial" w:cs="Arial"/>
          <w:sz w:val="22"/>
          <w:szCs w:val="22"/>
        </w:rPr>
        <w:t>that there is an imbalance between human population growth and food supply, thus creating a food shortage</w:t>
      </w:r>
      <w:r w:rsidR="00F24913" w:rsidRPr="00034274">
        <w:rPr>
          <w:rFonts w:ascii="Arial" w:hAnsi="Arial" w:cs="Arial"/>
          <w:sz w:val="22"/>
          <w:szCs w:val="22"/>
        </w:rPr>
        <w:t xml:space="preserve"> if the population grows exponentially (Economics Online, 2019)</w:t>
      </w:r>
      <w:r w:rsidR="00741CAE" w:rsidRPr="00034274">
        <w:rPr>
          <w:rFonts w:ascii="Arial" w:hAnsi="Arial" w:cs="Arial"/>
          <w:sz w:val="22"/>
          <w:szCs w:val="22"/>
        </w:rPr>
        <w:t xml:space="preserve">. </w:t>
      </w:r>
    </w:p>
    <w:p w14:paraId="541FAF5D" w14:textId="77777777" w:rsidR="00741CAE" w:rsidRPr="00034274" w:rsidRDefault="00741CAE" w:rsidP="00A74369">
      <w:pPr>
        <w:rPr>
          <w:rFonts w:ascii="Arial" w:hAnsi="Arial" w:cs="Arial"/>
          <w:sz w:val="22"/>
          <w:szCs w:val="22"/>
        </w:rPr>
      </w:pPr>
    </w:p>
    <w:p w14:paraId="5E975A86" w14:textId="77777777" w:rsidR="00400F36" w:rsidRPr="00034274" w:rsidRDefault="00000000" w:rsidP="00A74369">
      <w:pPr>
        <w:rPr>
          <w:rFonts w:ascii="Arial" w:hAnsi="Arial" w:cs="Arial"/>
          <w:sz w:val="22"/>
          <w:szCs w:val="22"/>
        </w:rPr>
      </w:pPr>
      <w:r w:rsidRPr="00034274">
        <w:rPr>
          <w:rFonts w:ascii="Arial" w:hAnsi="Arial" w:cs="Arial"/>
          <w:sz w:val="22"/>
          <w:szCs w:val="22"/>
        </w:rPr>
        <w:t>Similarly</w:t>
      </w:r>
      <w:r w:rsidR="001940B5" w:rsidRPr="00034274">
        <w:rPr>
          <w:rFonts w:ascii="Arial" w:hAnsi="Arial" w:cs="Arial"/>
          <w:sz w:val="22"/>
          <w:szCs w:val="22"/>
        </w:rPr>
        <w:t xml:space="preserve">, economist David Ricardo </w:t>
      </w:r>
      <w:r w:rsidR="004D6ED1" w:rsidRPr="00034274">
        <w:rPr>
          <w:rFonts w:ascii="Arial" w:hAnsi="Arial" w:cs="Arial"/>
          <w:sz w:val="22"/>
          <w:szCs w:val="22"/>
        </w:rPr>
        <w:t xml:space="preserve">argued that there are biophysical limits to economic growth and that </w:t>
      </w:r>
      <w:r w:rsidR="005E6536" w:rsidRPr="00034274">
        <w:rPr>
          <w:rFonts w:ascii="Arial" w:hAnsi="Arial" w:cs="Arial"/>
          <w:sz w:val="22"/>
          <w:szCs w:val="22"/>
        </w:rPr>
        <w:t xml:space="preserve">growth in </w:t>
      </w:r>
      <w:r w:rsidR="00172AB1">
        <w:rPr>
          <w:rFonts w:ascii="Arial" w:hAnsi="Arial" w:cs="Arial"/>
          <w:sz w:val="22"/>
          <w:szCs w:val="22"/>
        </w:rPr>
        <w:t xml:space="preserve">the </w:t>
      </w:r>
      <w:r w:rsidR="004D6ED1" w:rsidRPr="00034274">
        <w:rPr>
          <w:rFonts w:ascii="Arial" w:hAnsi="Arial" w:cs="Arial"/>
          <w:sz w:val="22"/>
          <w:szCs w:val="22"/>
        </w:rPr>
        <w:t xml:space="preserve">human population leads </w:t>
      </w:r>
      <w:r w:rsidR="00172AB1">
        <w:rPr>
          <w:rFonts w:ascii="Arial" w:hAnsi="Arial" w:cs="Arial"/>
          <w:sz w:val="22"/>
          <w:szCs w:val="22"/>
        </w:rPr>
        <w:t xml:space="preserve">to the </w:t>
      </w:r>
      <w:r w:rsidR="004D6ED1" w:rsidRPr="00034274">
        <w:rPr>
          <w:rFonts w:ascii="Arial" w:hAnsi="Arial" w:cs="Arial"/>
          <w:sz w:val="22"/>
          <w:szCs w:val="22"/>
        </w:rPr>
        <w:t xml:space="preserve">overexploitation of agricultural land. Furthermore, Ricardo developed the 'Ricardian Theory of Rent', which posits that as the human population increases, the demand for land increases, thus increasing </w:t>
      </w:r>
      <w:r w:rsidR="00820A0A" w:rsidRPr="00034274">
        <w:rPr>
          <w:rFonts w:ascii="Arial" w:hAnsi="Arial" w:cs="Arial"/>
          <w:sz w:val="22"/>
          <w:szCs w:val="22"/>
        </w:rPr>
        <w:t>the price</w:t>
      </w:r>
      <w:r w:rsidR="008606C6" w:rsidRPr="00034274">
        <w:rPr>
          <w:rFonts w:ascii="Arial" w:hAnsi="Arial" w:cs="Arial"/>
          <w:sz w:val="22"/>
          <w:szCs w:val="22"/>
        </w:rPr>
        <w:t xml:space="preserve"> of land</w:t>
      </w:r>
      <w:r w:rsidR="00820A0A" w:rsidRPr="00034274">
        <w:rPr>
          <w:rFonts w:ascii="Arial" w:hAnsi="Arial" w:cs="Arial"/>
          <w:sz w:val="22"/>
          <w:szCs w:val="22"/>
        </w:rPr>
        <w:t>. However, as the price of land increase</w:t>
      </w:r>
      <w:r w:rsidR="008606C6" w:rsidRPr="00034274">
        <w:rPr>
          <w:rFonts w:ascii="Arial" w:hAnsi="Arial" w:cs="Arial"/>
          <w:sz w:val="22"/>
          <w:szCs w:val="22"/>
        </w:rPr>
        <w:t>s,</w:t>
      </w:r>
      <w:r w:rsidR="00820A0A" w:rsidRPr="00034274">
        <w:rPr>
          <w:rFonts w:ascii="Arial" w:hAnsi="Arial" w:cs="Arial"/>
          <w:sz w:val="22"/>
          <w:szCs w:val="22"/>
        </w:rPr>
        <w:t xml:space="preserve"> the quality of land decreases, which leads to diminishing returns</w:t>
      </w:r>
      <w:r w:rsidR="008606C6" w:rsidRPr="00034274">
        <w:rPr>
          <w:rFonts w:ascii="Arial" w:hAnsi="Arial" w:cs="Arial"/>
          <w:sz w:val="22"/>
          <w:szCs w:val="22"/>
        </w:rPr>
        <w:t xml:space="preserve"> (Investopedia, 2022). </w:t>
      </w:r>
    </w:p>
    <w:p w14:paraId="6F78BB6A" w14:textId="77777777" w:rsidR="00400F36" w:rsidRPr="00034274" w:rsidRDefault="00400F36" w:rsidP="00A74369">
      <w:pPr>
        <w:rPr>
          <w:rFonts w:ascii="Arial" w:hAnsi="Arial" w:cs="Arial"/>
          <w:sz w:val="22"/>
          <w:szCs w:val="22"/>
        </w:rPr>
      </w:pPr>
    </w:p>
    <w:p w14:paraId="05BAD190" w14:textId="77777777" w:rsidR="00400F36" w:rsidRPr="00034274" w:rsidRDefault="00000000" w:rsidP="00A74369">
      <w:pPr>
        <w:rPr>
          <w:rFonts w:ascii="Arial" w:hAnsi="Arial" w:cs="Arial"/>
          <w:sz w:val="22"/>
          <w:szCs w:val="22"/>
        </w:rPr>
      </w:pPr>
      <w:r w:rsidRPr="00034274">
        <w:rPr>
          <w:rFonts w:ascii="Arial" w:hAnsi="Arial" w:cs="Arial"/>
          <w:sz w:val="22"/>
          <w:szCs w:val="22"/>
        </w:rPr>
        <w:t xml:space="preserve">The graph </w:t>
      </w:r>
      <w:r w:rsidRPr="00436A0F">
        <w:rPr>
          <w:rFonts w:ascii="Arial" w:hAnsi="Arial" w:cs="Arial"/>
          <w:b/>
          <w:bCs/>
          <w:sz w:val="22"/>
          <w:szCs w:val="22"/>
        </w:rPr>
        <w:t xml:space="preserve">(figure 1) </w:t>
      </w:r>
      <w:r w:rsidRPr="00034274">
        <w:rPr>
          <w:rFonts w:ascii="Arial" w:hAnsi="Arial" w:cs="Arial"/>
          <w:sz w:val="22"/>
          <w:szCs w:val="22"/>
        </w:rPr>
        <w:t xml:space="preserve">shows </w:t>
      </w:r>
      <w:r w:rsidR="006E4C34" w:rsidRPr="00034274">
        <w:rPr>
          <w:rFonts w:ascii="Arial" w:hAnsi="Arial" w:cs="Arial"/>
          <w:sz w:val="22"/>
          <w:szCs w:val="22"/>
        </w:rPr>
        <w:t xml:space="preserve">the </w:t>
      </w:r>
      <w:r w:rsidR="008A0AF8" w:rsidRPr="00034274">
        <w:rPr>
          <w:rFonts w:ascii="Arial" w:hAnsi="Arial" w:cs="Arial"/>
          <w:sz w:val="22"/>
          <w:szCs w:val="22"/>
        </w:rPr>
        <w:t xml:space="preserve">average </w:t>
      </w:r>
      <w:r w:rsidR="00993602" w:rsidRPr="00034274">
        <w:rPr>
          <w:rFonts w:ascii="Arial" w:hAnsi="Arial" w:cs="Arial"/>
          <w:sz w:val="22"/>
          <w:szCs w:val="22"/>
        </w:rPr>
        <w:t xml:space="preserve">price for </w:t>
      </w:r>
      <w:r w:rsidR="008A0AF8" w:rsidRPr="00034274">
        <w:rPr>
          <w:rFonts w:ascii="Arial" w:hAnsi="Arial" w:cs="Arial"/>
          <w:sz w:val="22"/>
          <w:szCs w:val="22"/>
        </w:rPr>
        <w:t xml:space="preserve">farmland in </w:t>
      </w:r>
      <w:r w:rsidR="006E4C34" w:rsidRPr="00034274">
        <w:rPr>
          <w:rFonts w:ascii="Arial" w:hAnsi="Arial" w:cs="Arial"/>
          <w:sz w:val="22"/>
          <w:szCs w:val="22"/>
        </w:rPr>
        <w:t xml:space="preserve">the </w:t>
      </w:r>
      <w:r w:rsidR="0009523A">
        <w:rPr>
          <w:rFonts w:ascii="Arial" w:hAnsi="Arial" w:cs="Arial"/>
          <w:sz w:val="22"/>
          <w:szCs w:val="22"/>
        </w:rPr>
        <w:t>United Kingdom (UK)</w:t>
      </w:r>
      <w:r w:rsidR="006E4C34" w:rsidRPr="00034274">
        <w:rPr>
          <w:rFonts w:ascii="Arial" w:hAnsi="Arial" w:cs="Arial"/>
          <w:sz w:val="22"/>
          <w:szCs w:val="22"/>
        </w:rPr>
        <w:t xml:space="preserve"> since 1992. </w:t>
      </w:r>
      <w:r w:rsidR="008A0AF8" w:rsidRPr="00034274">
        <w:rPr>
          <w:rFonts w:ascii="Arial" w:hAnsi="Arial" w:cs="Arial"/>
          <w:sz w:val="22"/>
          <w:szCs w:val="22"/>
        </w:rPr>
        <w:t xml:space="preserve">Interestingly, the data shows that the price of farmland has increased substantially since 1993, which supports the </w:t>
      </w:r>
      <w:r w:rsidR="00172AB1">
        <w:rPr>
          <w:rFonts w:ascii="Arial" w:hAnsi="Arial" w:cs="Arial"/>
          <w:sz w:val="22"/>
          <w:szCs w:val="22"/>
        </w:rPr>
        <w:t>‘</w:t>
      </w:r>
      <w:r w:rsidR="008A0AF8" w:rsidRPr="00034274">
        <w:rPr>
          <w:rFonts w:ascii="Arial" w:hAnsi="Arial" w:cs="Arial"/>
          <w:sz w:val="22"/>
          <w:szCs w:val="22"/>
        </w:rPr>
        <w:t>Ricardian Theory of Rent’.</w:t>
      </w:r>
      <w:r w:rsidRPr="00034274">
        <w:rPr>
          <w:rFonts w:ascii="Arial" w:hAnsi="Arial" w:cs="Arial"/>
          <w:sz w:val="22"/>
          <w:szCs w:val="22"/>
        </w:rPr>
        <w:t xml:space="preserve"> Furthermore, </w:t>
      </w:r>
      <w:r w:rsidRPr="00034274">
        <w:rPr>
          <w:rFonts w:ascii="Arial" w:hAnsi="Arial" w:cs="Arial"/>
          <w:color w:val="000000" w:themeColor="text1"/>
          <w:sz w:val="22"/>
          <w:szCs w:val="22"/>
          <w:shd w:val="clear" w:color="auto" w:fill="FFFFFF"/>
        </w:rPr>
        <w:t xml:space="preserve">as the demand for land has increased, the demand for food has </w:t>
      </w:r>
      <w:r w:rsidR="00172AB1">
        <w:rPr>
          <w:rFonts w:ascii="Arial" w:hAnsi="Arial" w:cs="Arial"/>
          <w:color w:val="000000" w:themeColor="text1"/>
          <w:sz w:val="22"/>
          <w:szCs w:val="22"/>
          <w:shd w:val="clear" w:color="auto" w:fill="FFFFFF"/>
        </w:rPr>
        <w:t xml:space="preserve">also </w:t>
      </w:r>
      <w:r w:rsidRPr="00034274">
        <w:rPr>
          <w:rFonts w:ascii="Arial" w:hAnsi="Arial" w:cs="Arial"/>
          <w:color w:val="000000" w:themeColor="text1"/>
          <w:sz w:val="22"/>
          <w:szCs w:val="22"/>
          <w:shd w:val="clear" w:color="auto" w:fill="FFFFFF"/>
        </w:rPr>
        <w:t xml:space="preserve">increased, which has led to higher food prices (UN, 2021). For example, the graph </w:t>
      </w:r>
      <w:r w:rsidRPr="00436A0F">
        <w:rPr>
          <w:rFonts w:ascii="Arial" w:hAnsi="Arial" w:cs="Arial"/>
          <w:b/>
          <w:bCs/>
          <w:color w:val="000000" w:themeColor="text1"/>
          <w:sz w:val="22"/>
          <w:szCs w:val="22"/>
          <w:shd w:val="clear" w:color="auto" w:fill="FFFFFF"/>
        </w:rPr>
        <w:t xml:space="preserve">(figure 2) </w:t>
      </w:r>
      <w:r w:rsidRPr="00034274">
        <w:rPr>
          <w:rFonts w:ascii="Arial" w:hAnsi="Arial" w:cs="Arial"/>
          <w:color w:val="000000" w:themeColor="text1"/>
          <w:sz w:val="22"/>
          <w:szCs w:val="22"/>
          <w:shd w:val="clear" w:color="auto" w:fill="FFFFFF"/>
        </w:rPr>
        <w:t xml:space="preserve">shows that the ‘World Food Price Index’ has sharply increased since 2000. </w:t>
      </w:r>
    </w:p>
    <w:p w14:paraId="6B06451F" w14:textId="77777777" w:rsidR="00034274" w:rsidRDefault="00034274" w:rsidP="00A74369">
      <w:pPr>
        <w:rPr>
          <w:rFonts w:ascii="Arial" w:hAnsi="Arial" w:cs="Arial"/>
          <w:sz w:val="22"/>
          <w:szCs w:val="22"/>
        </w:rPr>
      </w:pPr>
    </w:p>
    <w:p w14:paraId="6A969EDC" w14:textId="77777777" w:rsidR="00400F36" w:rsidRPr="00400F36" w:rsidRDefault="00000000" w:rsidP="00A74369">
      <w:pPr>
        <w:rPr>
          <w:rFonts w:ascii="Arial" w:hAnsi="Arial" w:cs="Arial"/>
          <w:b/>
          <w:bCs/>
          <w:sz w:val="21"/>
          <w:szCs w:val="21"/>
          <w:u w:val="single"/>
        </w:rPr>
      </w:pPr>
      <w:r w:rsidRPr="00400F36">
        <w:rPr>
          <w:rFonts w:ascii="Arial" w:hAnsi="Arial" w:cs="Arial"/>
          <w:b/>
          <w:bCs/>
          <w:sz w:val="21"/>
          <w:szCs w:val="21"/>
          <w:u w:val="single"/>
        </w:rPr>
        <w:t>Figure 1.</w:t>
      </w:r>
    </w:p>
    <w:p w14:paraId="2F594DA4" w14:textId="77777777" w:rsidR="00400F36" w:rsidRDefault="00000000" w:rsidP="00A74369">
      <w:pPr>
        <w:rPr>
          <w:rFonts w:ascii="Arial" w:hAnsi="Arial" w:cs="Arial"/>
          <w:sz w:val="22"/>
          <w:szCs w:val="22"/>
        </w:rPr>
      </w:pPr>
      <w:r>
        <w:rPr>
          <w:rFonts w:ascii="Arial" w:hAnsi="Arial" w:cs="Arial"/>
          <w:noProof/>
          <w:sz w:val="22"/>
          <w:szCs w:val="22"/>
        </w:rPr>
        <w:drawing>
          <wp:anchor distT="0" distB="0" distL="114300" distR="114300" simplePos="0" relativeHeight="251661312" behindDoc="1" locked="0" layoutInCell="1" allowOverlap="1" wp14:anchorId="5B3AB6EC" wp14:editId="76885D37">
            <wp:simplePos x="0" y="0"/>
            <wp:positionH relativeFrom="column">
              <wp:posOffset>-72363</wp:posOffset>
            </wp:positionH>
            <wp:positionV relativeFrom="paragraph">
              <wp:posOffset>32782</wp:posOffset>
            </wp:positionV>
            <wp:extent cx="5246901" cy="3539189"/>
            <wp:effectExtent l="0" t="0" r="0" b="4445"/>
            <wp:wrapNone/>
            <wp:docPr id="6" name="Picture 6" descr="A picture containing screenshot, tex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creenshot, text, plot, 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53267" cy="3543483"/>
                    </a:xfrm>
                    <a:prstGeom prst="rect">
                      <a:avLst/>
                    </a:prstGeom>
                  </pic:spPr>
                </pic:pic>
              </a:graphicData>
            </a:graphic>
            <wp14:sizeRelH relativeFrom="page">
              <wp14:pctWidth>0</wp14:pctWidth>
            </wp14:sizeRelH>
            <wp14:sizeRelV relativeFrom="page">
              <wp14:pctHeight>0</wp14:pctHeight>
            </wp14:sizeRelV>
          </wp:anchor>
        </w:drawing>
      </w:r>
    </w:p>
    <w:p w14:paraId="10045FC0" w14:textId="77777777" w:rsidR="00400F36" w:rsidRDefault="00400F36" w:rsidP="00A74369">
      <w:pPr>
        <w:rPr>
          <w:rFonts w:ascii="Arial" w:hAnsi="Arial" w:cs="Arial"/>
          <w:sz w:val="22"/>
          <w:szCs w:val="22"/>
        </w:rPr>
      </w:pPr>
    </w:p>
    <w:p w14:paraId="12DA140E" w14:textId="77777777" w:rsidR="00400F36" w:rsidRDefault="00400F36" w:rsidP="00A74369">
      <w:pPr>
        <w:rPr>
          <w:rFonts w:ascii="Arial" w:hAnsi="Arial" w:cs="Arial"/>
          <w:sz w:val="22"/>
          <w:szCs w:val="22"/>
        </w:rPr>
      </w:pPr>
    </w:p>
    <w:p w14:paraId="5340259E" w14:textId="77777777" w:rsidR="00400F36" w:rsidRDefault="00400F36" w:rsidP="00A74369">
      <w:pPr>
        <w:rPr>
          <w:rFonts w:ascii="Arial" w:hAnsi="Arial" w:cs="Arial"/>
          <w:sz w:val="22"/>
          <w:szCs w:val="22"/>
        </w:rPr>
      </w:pPr>
    </w:p>
    <w:p w14:paraId="5EEFF1A4" w14:textId="77777777" w:rsidR="00400F36" w:rsidRDefault="00400F36" w:rsidP="00A74369">
      <w:pPr>
        <w:rPr>
          <w:rFonts w:ascii="Arial" w:hAnsi="Arial" w:cs="Arial"/>
          <w:sz w:val="22"/>
          <w:szCs w:val="22"/>
        </w:rPr>
      </w:pPr>
    </w:p>
    <w:p w14:paraId="36161937" w14:textId="77777777" w:rsidR="00400F36" w:rsidRDefault="00400F36" w:rsidP="00A74369">
      <w:pPr>
        <w:rPr>
          <w:rFonts w:ascii="Arial" w:hAnsi="Arial" w:cs="Arial"/>
          <w:sz w:val="22"/>
          <w:szCs w:val="22"/>
        </w:rPr>
      </w:pPr>
    </w:p>
    <w:p w14:paraId="08D21765" w14:textId="77777777" w:rsidR="00400F36" w:rsidRDefault="00400F36" w:rsidP="00A74369">
      <w:pPr>
        <w:rPr>
          <w:rFonts w:ascii="Arial" w:hAnsi="Arial" w:cs="Arial"/>
          <w:sz w:val="22"/>
          <w:szCs w:val="22"/>
        </w:rPr>
      </w:pPr>
    </w:p>
    <w:p w14:paraId="7ED82AF2" w14:textId="77777777" w:rsidR="00400F36" w:rsidRDefault="00400F36" w:rsidP="00A74369">
      <w:pPr>
        <w:rPr>
          <w:rFonts w:ascii="Arial" w:hAnsi="Arial" w:cs="Arial"/>
          <w:sz w:val="22"/>
          <w:szCs w:val="22"/>
        </w:rPr>
      </w:pPr>
    </w:p>
    <w:p w14:paraId="45F47B07" w14:textId="77777777" w:rsidR="00400F36" w:rsidRDefault="00400F36" w:rsidP="00A74369">
      <w:pPr>
        <w:rPr>
          <w:rFonts w:ascii="Arial" w:hAnsi="Arial" w:cs="Arial"/>
          <w:sz w:val="22"/>
          <w:szCs w:val="22"/>
        </w:rPr>
      </w:pPr>
    </w:p>
    <w:p w14:paraId="4F2091C9" w14:textId="77777777" w:rsidR="00400F36" w:rsidRDefault="00400F36" w:rsidP="00A74369">
      <w:pPr>
        <w:rPr>
          <w:rFonts w:ascii="Arial" w:hAnsi="Arial" w:cs="Arial"/>
          <w:sz w:val="22"/>
          <w:szCs w:val="22"/>
        </w:rPr>
      </w:pPr>
    </w:p>
    <w:p w14:paraId="2F85A87B" w14:textId="77777777" w:rsidR="00400F36" w:rsidRDefault="00400F36" w:rsidP="00A74369">
      <w:pPr>
        <w:rPr>
          <w:rFonts w:ascii="Arial" w:hAnsi="Arial" w:cs="Arial"/>
          <w:sz w:val="22"/>
          <w:szCs w:val="22"/>
        </w:rPr>
      </w:pPr>
    </w:p>
    <w:p w14:paraId="359D5611" w14:textId="77777777" w:rsidR="00400F36" w:rsidRDefault="00400F36" w:rsidP="00A74369">
      <w:pPr>
        <w:rPr>
          <w:rFonts w:ascii="Arial" w:hAnsi="Arial" w:cs="Arial"/>
          <w:sz w:val="22"/>
          <w:szCs w:val="22"/>
        </w:rPr>
      </w:pPr>
    </w:p>
    <w:p w14:paraId="6FFBACC7" w14:textId="77777777" w:rsidR="00400F36" w:rsidRDefault="00400F36" w:rsidP="00A74369">
      <w:pPr>
        <w:rPr>
          <w:rFonts w:ascii="Arial" w:hAnsi="Arial" w:cs="Arial"/>
          <w:sz w:val="22"/>
          <w:szCs w:val="22"/>
        </w:rPr>
      </w:pPr>
    </w:p>
    <w:p w14:paraId="25204FFF" w14:textId="77777777" w:rsidR="00400F36" w:rsidRDefault="00400F36" w:rsidP="00A74369">
      <w:pPr>
        <w:rPr>
          <w:rFonts w:ascii="Arial" w:hAnsi="Arial" w:cs="Arial"/>
          <w:sz w:val="22"/>
          <w:szCs w:val="22"/>
        </w:rPr>
      </w:pPr>
    </w:p>
    <w:p w14:paraId="63A9AD4C" w14:textId="77777777" w:rsidR="00400F36" w:rsidRDefault="00400F36" w:rsidP="00A74369">
      <w:pPr>
        <w:rPr>
          <w:rFonts w:ascii="Arial" w:hAnsi="Arial" w:cs="Arial"/>
          <w:sz w:val="22"/>
          <w:szCs w:val="22"/>
        </w:rPr>
      </w:pPr>
    </w:p>
    <w:p w14:paraId="7F6A1745" w14:textId="77777777" w:rsidR="008A0AF8" w:rsidRDefault="00000000" w:rsidP="008A0AF8">
      <w:pPr>
        <w:ind w:left="7200"/>
        <w:rPr>
          <w:rFonts w:ascii="Arial" w:hAnsi="Arial" w:cs="Arial"/>
          <w:b/>
          <w:bCs/>
          <w:sz w:val="22"/>
          <w:szCs w:val="22"/>
        </w:rPr>
      </w:pPr>
      <w:r>
        <w:rPr>
          <w:rFonts w:ascii="Arial" w:hAnsi="Arial" w:cs="Arial"/>
          <w:b/>
          <w:bCs/>
          <w:sz w:val="22"/>
          <w:szCs w:val="22"/>
        </w:rPr>
        <w:t xml:space="preserve">      </w:t>
      </w:r>
    </w:p>
    <w:p w14:paraId="240BAA07" w14:textId="77777777" w:rsidR="00A621F3" w:rsidRDefault="00A621F3" w:rsidP="00A74369">
      <w:pPr>
        <w:rPr>
          <w:rFonts w:ascii="Arial" w:hAnsi="Arial" w:cs="Arial"/>
          <w:sz w:val="22"/>
          <w:szCs w:val="22"/>
        </w:rPr>
      </w:pPr>
    </w:p>
    <w:p w14:paraId="6E86A109" w14:textId="77777777" w:rsidR="00743E82" w:rsidRDefault="00000000" w:rsidP="00743E82">
      <w:pPr>
        <w:ind w:left="6480" w:firstLine="720"/>
        <w:rPr>
          <w:rFonts w:ascii="Arial" w:hAnsi="Arial" w:cs="Arial"/>
          <w:sz w:val="21"/>
          <w:szCs w:val="21"/>
        </w:rPr>
      </w:pPr>
      <w:r>
        <w:rPr>
          <w:rFonts w:ascii="Arial" w:hAnsi="Arial" w:cs="Arial"/>
          <w:sz w:val="21"/>
          <w:szCs w:val="21"/>
        </w:rPr>
        <w:t xml:space="preserve">       </w:t>
      </w:r>
      <w:r w:rsidRPr="00C62832">
        <w:rPr>
          <w:rFonts w:ascii="Arial" w:hAnsi="Arial" w:cs="Arial"/>
          <w:sz w:val="21"/>
          <w:szCs w:val="21"/>
        </w:rPr>
        <w:t>(Savills, 2023</w:t>
      </w:r>
      <w:r>
        <w:rPr>
          <w:rFonts w:ascii="Arial" w:hAnsi="Arial" w:cs="Arial"/>
          <w:sz w:val="21"/>
          <w:szCs w:val="21"/>
        </w:rPr>
        <w:t>)</w:t>
      </w:r>
      <w:r w:rsidR="00D23938">
        <w:rPr>
          <w:rFonts w:ascii="Arial" w:hAnsi="Arial" w:cs="Arial"/>
          <w:sz w:val="21"/>
          <w:szCs w:val="21"/>
        </w:rPr>
        <w:t>.</w:t>
      </w:r>
    </w:p>
    <w:p w14:paraId="3DDCD5F3" w14:textId="77777777" w:rsidR="00743E82" w:rsidRDefault="00743E82" w:rsidP="00743E82">
      <w:pPr>
        <w:ind w:left="6480" w:firstLine="720"/>
        <w:rPr>
          <w:rFonts w:ascii="Arial" w:hAnsi="Arial" w:cs="Arial"/>
          <w:sz w:val="21"/>
          <w:szCs w:val="21"/>
        </w:rPr>
      </w:pPr>
    </w:p>
    <w:p w14:paraId="5C089288" w14:textId="77777777" w:rsidR="00D23938" w:rsidRDefault="00D23938" w:rsidP="00A74369">
      <w:pPr>
        <w:rPr>
          <w:rFonts w:ascii="Arial" w:hAnsi="Arial" w:cs="Arial"/>
          <w:b/>
          <w:bCs/>
          <w:sz w:val="22"/>
          <w:szCs w:val="22"/>
          <w:u w:val="single"/>
        </w:rPr>
      </w:pPr>
    </w:p>
    <w:p w14:paraId="4FEA61A4" w14:textId="77777777" w:rsidR="002C23B1" w:rsidRDefault="002C23B1" w:rsidP="00A74369">
      <w:pPr>
        <w:rPr>
          <w:rFonts w:ascii="Arial" w:hAnsi="Arial" w:cs="Arial"/>
          <w:b/>
          <w:bCs/>
          <w:sz w:val="22"/>
          <w:szCs w:val="22"/>
          <w:u w:val="single"/>
        </w:rPr>
      </w:pPr>
    </w:p>
    <w:p w14:paraId="6DB0C28B" w14:textId="77777777" w:rsidR="0073385A" w:rsidRDefault="00000000" w:rsidP="00A74369">
      <w:pPr>
        <w:rPr>
          <w:rFonts w:ascii="Arial" w:hAnsi="Arial" w:cs="Arial"/>
          <w:b/>
          <w:bCs/>
          <w:sz w:val="22"/>
          <w:szCs w:val="22"/>
          <w:u w:val="single"/>
        </w:rPr>
      </w:pPr>
      <w:r>
        <w:rPr>
          <w:rFonts w:ascii="Arial" w:hAnsi="Arial" w:cs="Arial"/>
          <w:b/>
          <w:bCs/>
          <w:sz w:val="22"/>
          <w:szCs w:val="22"/>
          <w:u w:val="single"/>
        </w:rPr>
        <w:lastRenderedPageBreak/>
        <w:t>Figure 2.</w:t>
      </w:r>
    </w:p>
    <w:p w14:paraId="312432E7" w14:textId="77777777" w:rsidR="00D23938" w:rsidRPr="0073385A" w:rsidRDefault="00000000" w:rsidP="00A74369">
      <w:pPr>
        <w:rPr>
          <w:rFonts w:ascii="Arial" w:hAnsi="Arial" w:cs="Arial"/>
          <w:b/>
          <w:bCs/>
          <w:sz w:val="22"/>
          <w:szCs w:val="22"/>
          <w:u w:val="single"/>
        </w:rPr>
      </w:pPr>
      <w:r>
        <w:rPr>
          <w:rFonts w:ascii="Arial" w:hAnsi="Arial" w:cs="Arial"/>
          <w:noProof/>
          <w:color w:val="000000" w:themeColor="text1"/>
          <w:sz w:val="22"/>
          <w:szCs w:val="22"/>
          <w:shd w:val="clear" w:color="auto" w:fill="FFFFFF"/>
        </w:rPr>
        <w:drawing>
          <wp:anchor distT="0" distB="0" distL="114300" distR="114300" simplePos="0" relativeHeight="251662336" behindDoc="1" locked="0" layoutInCell="1" allowOverlap="1" wp14:anchorId="686CECE1" wp14:editId="35C87524">
            <wp:simplePos x="0" y="0"/>
            <wp:positionH relativeFrom="column">
              <wp:posOffset>-127000</wp:posOffset>
            </wp:positionH>
            <wp:positionV relativeFrom="paragraph">
              <wp:posOffset>80645</wp:posOffset>
            </wp:positionV>
            <wp:extent cx="5041900" cy="3080625"/>
            <wp:effectExtent l="0" t="0" r="0" b="5715"/>
            <wp:wrapNone/>
            <wp:docPr id="1" name="Picture 1" descr="A picture containing line, pl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A picture containing line, plot, diagram, fo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51470" cy="3086472"/>
                    </a:xfrm>
                    <a:prstGeom prst="rect">
                      <a:avLst/>
                    </a:prstGeom>
                  </pic:spPr>
                </pic:pic>
              </a:graphicData>
            </a:graphic>
            <wp14:sizeRelH relativeFrom="page">
              <wp14:pctWidth>0</wp14:pctWidth>
            </wp14:sizeRelH>
            <wp14:sizeRelV relativeFrom="page">
              <wp14:pctHeight>0</wp14:pctHeight>
            </wp14:sizeRelV>
          </wp:anchor>
        </w:drawing>
      </w:r>
    </w:p>
    <w:p w14:paraId="54C18AAE" w14:textId="77777777" w:rsidR="00400F36" w:rsidRDefault="00400F36" w:rsidP="00A74369">
      <w:pPr>
        <w:rPr>
          <w:rFonts w:ascii="Arial" w:hAnsi="Arial" w:cs="Arial"/>
          <w:color w:val="000000" w:themeColor="text1"/>
          <w:sz w:val="22"/>
          <w:szCs w:val="22"/>
          <w:shd w:val="clear" w:color="auto" w:fill="FFFFFF"/>
        </w:rPr>
      </w:pPr>
    </w:p>
    <w:p w14:paraId="1FF208FC" w14:textId="77777777" w:rsidR="00400F36" w:rsidRDefault="00400F36" w:rsidP="00A74369">
      <w:pPr>
        <w:rPr>
          <w:rFonts w:ascii="Arial" w:hAnsi="Arial" w:cs="Arial"/>
          <w:color w:val="000000" w:themeColor="text1"/>
          <w:sz w:val="22"/>
          <w:szCs w:val="22"/>
          <w:shd w:val="clear" w:color="auto" w:fill="FFFFFF"/>
        </w:rPr>
      </w:pPr>
    </w:p>
    <w:p w14:paraId="234F61DF" w14:textId="77777777" w:rsidR="00400F36" w:rsidRDefault="00400F36" w:rsidP="00A74369">
      <w:pPr>
        <w:rPr>
          <w:rFonts w:ascii="Arial" w:hAnsi="Arial" w:cs="Arial"/>
          <w:color w:val="000000" w:themeColor="text1"/>
          <w:sz w:val="22"/>
          <w:szCs w:val="22"/>
          <w:shd w:val="clear" w:color="auto" w:fill="FFFFFF"/>
        </w:rPr>
      </w:pPr>
    </w:p>
    <w:p w14:paraId="376A75F0" w14:textId="77777777" w:rsidR="00400F36" w:rsidRDefault="00400F36" w:rsidP="00A74369">
      <w:pPr>
        <w:rPr>
          <w:rFonts w:ascii="Arial" w:hAnsi="Arial" w:cs="Arial"/>
          <w:color w:val="000000" w:themeColor="text1"/>
          <w:sz w:val="22"/>
          <w:szCs w:val="22"/>
          <w:shd w:val="clear" w:color="auto" w:fill="FFFFFF"/>
        </w:rPr>
      </w:pPr>
    </w:p>
    <w:p w14:paraId="0A3B4E6F" w14:textId="77777777" w:rsidR="00400F36" w:rsidRDefault="00400F36" w:rsidP="00A74369">
      <w:pPr>
        <w:rPr>
          <w:rFonts w:ascii="Arial" w:hAnsi="Arial" w:cs="Arial"/>
          <w:sz w:val="22"/>
          <w:szCs w:val="22"/>
        </w:rPr>
      </w:pPr>
    </w:p>
    <w:p w14:paraId="203CAE6D" w14:textId="77777777" w:rsidR="00400F36" w:rsidRDefault="00400F36" w:rsidP="00A74369">
      <w:pPr>
        <w:rPr>
          <w:rFonts w:ascii="Arial" w:hAnsi="Arial" w:cs="Arial"/>
          <w:b/>
          <w:bCs/>
          <w:sz w:val="22"/>
          <w:szCs w:val="22"/>
        </w:rPr>
      </w:pPr>
    </w:p>
    <w:p w14:paraId="52FC449E" w14:textId="77777777" w:rsidR="00400F36" w:rsidRDefault="00400F36" w:rsidP="00A74369">
      <w:pPr>
        <w:rPr>
          <w:rFonts w:ascii="Arial" w:hAnsi="Arial" w:cs="Arial"/>
          <w:b/>
          <w:bCs/>
          <w:sz w:val="22"/>
          <w:szCs w:val="22"/>
        </w:rPr>
      </w:pPr>
    </w:p>
    <w:p w14:paraId="32E14401" w14:textId="77777777" w:rsidR="00400F36" w:rsidRDefault="00400F36" w:rsidP="00A74369">
      <w:pPr>
        <w:rPr>
          <w:rFonts w:ascii="Arial" w:hAnsi="Arial" w:cs="Arial"/>
          <w:b/>
          <w:bCs/>
          <w:sz w:val="22"/>
          <w:szCs w:val="22"/>
        </w:rPr>
      </w:pPr>
    </w:p>
    <w:p w14:paraId="06FAB5B4" w14:textId="77777777" w:rsidR="00400F36" w:rsidRDefault="00400F36" w:rsidP="00A74369">
      <w:pPr>
        <w:rPr>
          <w:rFonts w:ascii="Arial" w:hAnsi="Arial" w:cs="Arial"/>
          <w:b/>
          <w:bCs/>
          <w:sz w:val="22"/>
          <w:szCs w:val="22"/>
        </w:rPr>
      </w:pPr>
    </w:p>
    <w:p w14:paraId="5B197DFA" w14:textId="77777777" w:rsidR="00400F36" w:rsidRDefault="00400F36" w:rsidP="00A74369">
      <w:pPr>
        <w:rPr>
          <w:rFonts w:ascii="Arial" w:hAnsi="Arial" w:cs="Arial"/>
          <w:b/>
          <w:bCs/>
          <w:sz w:val="22"/>
          <w:szCs w:val="22"/>
        </w:rPr>
      </w:pPr>
    </w:p>
    <w:p w14:paraId="7C02B383" w14:textId="77777777" w:rsidR="00400F36" w:rsidRDefault="00400F36" w:rsidP="00A74369">
      <w:pPr>
        <w:rPr>
          <w:rFonts w:ascii="Arial" w:hAnsi="Arial" w:cs="Arial"/>
          <w:b/>
          <w:bCs/>
          <w:sz w:val="22"/>
          <w:szCs w:val="22"/>
        </w:rPr>
      </w:pPr>
    </w:p>
    <w:p w14:paraId="0EADA4AD" w14:textId="77777777" w:rsidR="00400F36" w:rsidRDefault="00400F36" w:rsidP="00A74369">
      <w:pPr>
        <w:rPr>
          <w:rFonts w:ascii="Arial" w:hAnsi="Arial" w:cs="Arial"/>
          <w:b/>
          <w:bCs/>
          <w:sz w:val="22"/>
          <w:szCs w:val="22"/>
        </w:rPr>
      </w:pPr>
    </w:p>
    <w:p w14:paraId="36932C88" w14:textId="77777777" w:rsidR="00400F36" w:rsidRDefault="00400F36" w:rsidP="00A74369">
      <w:pPr>
        <w:rPr>
          <w:rFonts w:ascii="Arial" w:hAnsi="Arial" w:cs="Arial"/>
          <w:b/>
          <w:bCs/>
          <w:sz w:val="22"/>
          <w:szCs w:val="22"/>
        </w:rPr>
      </w:pPr>
    </w:p>
    <w:p w14:paraId="47203346" w14:textId="77777777" w:rsidR="00B948B6" w:rsidRDefault="00B948B6" w:rsidP="00B948B6">
      <w:pPr>
        <w:rPr>
          <w:rFonts w:ascii="Arial" w:hAnsi="Arial" w:cs="Arial"/>
          <w:b/>
          <w:bCs/>
          <w:sz w:val="22"/>
          <w:szCs w:val="22"/>
        </w:rPr>
      </w:pPr>
    </w:p>
    <w:p w14:paraId="395BE46A" w14:textId="77777777" w:rsidR="00B948B6" w:rsidRDefault="00B948B6" w:rsidP="00B948B6">
      <w:pPr>
        <w:rPr>
          <w:rFonts w:ascii="Arial" w:hAnsi="Arial" w:cs="Arial"/>
          <w:b/>
          <w:bCs/>
          <w:sz w:val="22"/>
          <w:szCs w:val="22"/>
        </w:rPr>
      </w:pPr>
    </w:p>
    <w:p w14:paraId="15568423" w14:textId="77777777" w:rsidR="00B948B6" w:rsidRDefault="00B948B6" w:rsidP="00B948B6">
      <w:pPr>
        <w:rPr>
          <w:rFonts w:ascii="Arial" w:hAnsi="Arial" w:cs="Arial"/>
          <w:b/>
          <w:bCs/>
          <w:sz w:val="22"/>
          <w:szCs w:val="22"/>
        </w:rPr>
      </w:pPr>
    </w:p>
    <w:p w14:paraId="3317ED16" w14:textId="77777777" w:rsidR="00B948B6" w:rsidRDefault="00B948B6" w:rsidP="00B948B6">
      <w:pPr>
        <w:rPr>
          <w:rFonts w:ascii="Arial" w:hAnsi="Arial" w:cs="Arial"/>
          <w:b/>
          <w:bCs/>
          <w:sz w:val="22"/>
          <w:szCs w:val="22"/>
        </w:rPr>
      </w:pPr>
    </w:p>
    <w:p w14:paraId="37EF2B93" w14:textId="77777777" w:rsidR="00B948B6" w:rsidRDefault="00B948B6" w:rsidP="00B948B6">
      <w:pPr>
        <w:rPr>
          <w:rFonts w:ascii="Arial" w:hAnsi="Arial" w:cs="Arial"/>
          <w:b/>
          <w:bCs/>
          <w:sz w:val="22"/>
          <w:szCs w:val="22"/>
        </w:rPr>
      </w:pPr>
    </w:p>
    <w:p w14:paraId="6D678449" w14:textId="77777777" w:rsidR="00400F36" w:rsidRPr="00461641" w:rsidRDefault="00000000" w:rsidP="00B948B6">
      <w:pPr>
        <w:ind w:left="6480" w:firstLine="720"/>
        <w:rPr>
          <w:rFonts w:ascii="Arial" w:hAnsi="Arial" w:cs="Arial"/>
          <w:b/>
          <w:bCs/>
          <w:sz w:val="22"/>
          <w:szCs w:val="22"/>
        </w:rPr>
      </w:pPr>
      <w:r w:rsidRPr="00461641">
        <w:rPr>
          <w:rFonts w:ascii="Arial" w:hAnsi="Arial" w:cs="Arial"/>
          <w:sz w:val="21"/>
          <w:szCs w:val="21"/>
        </w:rPr>
        <w:t>(Statista, 2023).</w:t>
      </w:r>
    </w:p>
    <w:p w14:paraId="374AD536" w14:textId="77777777" w:rsidR="00400F36" w:rsidRDefault="00400F36" w:rsidP="00A74369">
      <w:pPr>
        <w:rPr>
          <w:rFonts w:ascii="Arial" w:hAnsi="Arial" w:cs="Arial"/>
          <w:b/>
          <w:bCs/>
          <w:sz w:val="22"/>
          <w:szCs w:val="22"/>
        </w:rPr>
      </w:pPr>
    </w:p>
    <w:p w14:paraId="4CE259A6" w14:textId="77777777" w:rsidR="00695509" w:rsidRDefault="00000000" w:rsidP="00A74369">
      <w:pPr>
        <w:rPr>
          <w:rFonts w:ascii="Arial" w:hAnsi="Arial" w:cs="Arial"/>
          <w:sz w:val="22"/>
          <w:szCs w:val="22"/>
        </w:rPr>
      </w:pPr>
      <w:r>
        <w:rPr>
          <w:rFonts w:ascii="Arial" w:hAnsi="Arial" w:cs="Arial"/>
          <w:sz w:val="22"/>
          <w:szCs w:val="22"/>
        </w:rPr>
        <w:t xml:space="preserve">Overall, Malthusian and neo-Malthusian theorists argue that </w:t>
      </w:r>
      <w:r w:rsidR="00C95516">
        <w:rPr>
          <w:rFonts w:ascii="Arial" w:hAnsi="Arial" w:cs="Arial"/>
          <w:sz w:val="22"/>
          <w:szCs w:val="22"/>
        </w:rPr>
        <w:t xml:space="preserve">there </w:t>
      </w:r>
      <w:r>
        <w:rPr>
          <w:rFonts w:ascii="Arial" w:hAnsi="Arial" w:cs="Arial"/>
          <w:sz w:val="22"/>
          <w:szCs w:val="22"/>
        </w:rPr>
        <w:t xml:space="preserve">are biophysical limits to economic </w:t>
      </w:r>
      <w:r w:rsidR="0094215E">
        <w:rPr>
          <w:rFonts w:ascii="Arial" w:hAnsi="Arial" w:cs="Arial"/>
          <w:sz w:val="22"/>
          <w:szCs w:val="22"/>
        </w:rPr>
        <w:t xml:space="preserve">and population </w:t>
      </w:r>
      <w:r>
        <w:rPr>
          <w:rFonts w:ascii="Arial" w:hAnsi="Arial" w:cs="Arial"/>
          <w:sz w:val="22"/>
          <w:szCs w:val="22"/>
        </w:rPr>
        <w:t>growth. Furthermore, theorists who support this viewpoint</w:t>
      </w:r>
      <w:r w:rsidR="00C95516">
        <w:rPr>
          <w:rFonts w:ascii="Arial" w:hAnsi="Arial" w:cs="Arial"/>
          <w:sz w:val="22"/>
          <w:szCs w:val="22"/>
        </w:rPr>
        <w:t xml:space="preserve"> believe that</w:t>
      </w:r>
      <w:r>
        <w:rPr>
          <w:rFonts w:ascii="Arial" w:hAnsi="Arial" w:cs="Arial"/>
          <w:sz w:val="22"/>
          <w:szCs w:val="22"/>
        </w:rPr>
        <w:t xml:space="preserve"> Earth’s </w:t>
      </w:r>
      <w:r w:rsidR="00C95516">
        <w:rPr>
          <w:rFonts w:ascii="Arial" w:hAnsi="Arial" w:cs="Arial"/>
          <w:sz w:val="22"/>
          <w:szCs w:val="22"/>
        </w:rPr>
        <w:t xml:space="preserve">resources are finite and that </w:t>
      </w:r>
      <w:r w:rsidR="0094215E">
        <w:rPr>
          <w:rFonts w:ascii="Arial" w:hAnsi="Arial" w:cs="Arial"/>
          <w:sz w:val="22"/>
          <w:szCs w:val="22"/>
        </w:rPr>
        <w:t xml:space="preserve">economic </w:t>
      </w:r>
      <w:r w:rsidR="00C95516">
        <w:rPr>
          <w:rFonts w:ascii="Arial" w:hAnsi="Arial" w:cs="Arial"/>
          <w:sz w:val="22"/>
          <w:szCs w:val="22"/>
        </w:rPr>
        <w:t xml:space="preserve">growth leads to biodiversity loss and ecosystem collapse. However, </w:t>
      </w:r>
      <w:r w:rsidR="00C9461E">
        <w:rPr>
          <w:rFonts w:ascii="Arial" w:hAnsi="Arial" w:cs="Arial"/>
          <w:sz w:val="22"/>
          <w:szCs w:val="22"/>
        </w:rPr>
        <w:t xml:space="preserve">neo-Classical theorists argue that </w:t>
      </w:r>
      <w:r w:rsidR="00DA4497">
        <w:rPr>
          <w:rFonts w:ascii="Arial" w:hAnsi="Arial" w:cs="Arial"/>
          <w:sz w:val="22"/>
          <w:szCs w:val="22"/>
        </w:rPr>
        <w:t xml:space="preserve">economic growth is an effective strategy for reducing humanity's </w:t>
      </w:r>
      <w:r w:rsidR="00041489">
        <w:rPr>
          <w:rFonts w:ascii="Arial" w:hAnsi="Arial" w:cs="Arial"/>
          <w:sz w:val="22"/>
          <w:szCs w:val="22"/>
        </w:rPr>
        <w:t xml:space="preserve">environmental </w:t>
      </w:r>
      <w:r w:rsidR="00DA4497">
        <w:rPr>
          <w:rFonts w:ascii="Arial" w:hAnsi="Arial" w:cs="Arial"/>
          <w:sz w:val="22"/>
          <w:szCs w:val="22"/>
        </w:rPr>
        <w:t>impact</w:t>
      </w:r>
      <w:r w:rsidR="00041489">
        <w:rPr>
          <w:rFonts w:ascii="Arial" w:hAnsi="Arial" w:cs="Arial"/>
          <w:sz w:val="22"/>
          <w:szCs w:val="22"/>
        </w:rPr>
        <w:t xml:space="preserve">. </w:t>
      </w:r>
      <w:r w:rsidR="0094215E">
        <w:rPr>
          <w:rFonts w:ascii="Arial" w:hAnsi="Arial" w:cs="Arial"/>
          <w:sz w:val="22"/>
          <w:szCs w:val="22"/>
        </w:rPr>
        <w:t xml:space="preserve">Furthermore, some theorists suggest that </w:t>
      </w:r>
      <w:r>
        <w:rPr>
          <w:rFonts w:ascii="Arial" w:hAnsi="Arial" w:cs="Arial"/>
          <w:sz w:val="22"/>
          <w:szCs w:val="22"/>
        </w:rPr>
        <w:t xml:space="preserve">economic growth helps to reduce pollution and limit the environmental damage caused by human activity (Steiguer, 1995). </w:t>
      </w:r>
    </w:p>
    <w:p w14:paraId="229617C3" w14:textId="77777777" w:rsidR="00695509" w:rsidRDefault="00695509" w:rsidP="00A74369">
      <w:pPr>
        <w:rPr>
          <w:rFonts w:ascii="Arial" w:hAnsi="Arial" w:cs="Arial"/>
          <w:sz w:val="22"/>
          <w:szCs w:val="22"/>
        </w:rPr>
      </w:pPr>
    </w:p>
    <w:p w14:paraId="731A613D" w14:textId="77777777" w:rsidR="00B948B6" w:rsidRDefault="00000000" w:rsidP="00A74369">
      <w:pPr>
        <w:rPr>
          <w:rFonts w:ascii="Arial" w:hAnsi="Arial" w:cs="Arial"/>
          <w:sz w:val="22"/>
          <w:szCs w:val="22"/>
        </w:rPr>
      </w:pPr>
      <w:r>
        <w:rPr>
          <w:rFonts w:ascii="Arial" w:hAnsi="Arial" w:cs="Arial"/>
          <w:sz w:val="22"/>
          <w:szCs w:val="22"/>
        </w:rPr>
        <w:t xml:space="preserve">For example, </w:t>
      </w:r>
      <w:r w:rsidR="0062585A">
        <w:rPr>
          <w:rFonts w:ascii="Arial" w:hAnsi="Arial" w:cs="Arial"/>
          <w:sz w:val="22"/>
          <w:szCs w:val="22"/>
        </w:rPr>
        <w:t>economist Simon Kuznets developed the ‘Environmental Kuznets Curve’</w:t>
      </w:r>
      <w:r w:rsidR="00491C16">
        <w:rPr>
          <w:rFonts w:ascii="Arial" w:hAnsi="Arial" w:cs="Arial"/>
          <w:sz w:val="22"/>
          <w:szCs w:val="22"/>
        </w:rPr>
        <w:t xml:space="preserve"> (EKC)</w:t>
      </w:r>
      <w:r w:rsidR="0062585A">
        <w:rPr>
          <w:rFonts w:ascii="Arial" w:hAnsi="Arial" w:cs="Arial"/>
          <w:sz w:val="22"/>
          <w:szCs w:val="22"/>
        </w:rPr>
        <w:t>, which posits that</w:t>
      </w:r>
      <w:r w:rsidR="00100A41">
        <w:rPr>
          <w:rFonts w:ascii="Arial" w:hAnsi="Arial" w:cs="Arial"/>
          <w:sz w:val="22"/>
          <w:szCs w:val="22"/>
        </w:rPr>
        <w:t xml:space="preserve"> environmental degradation decreases </w:t>
      </w:r>
      <w:r w:rsidR="00461641">
        <w:rPr>
          <w:rFonts w:ascii="Arial" w:hAnsi="Arial" w:cs="Arial"/>
          <w:sz w:val="22"/>
          <w:szCs w:val="22"/>
        </w:rPr>
        <w:t>once countries reach an optimal level of (GDP).</w:t>
      </w:r>
      <w:r w:rsidR="0020750E">
        <w:rPr>
          <w:rFonts w:ascii="Arial" w:hAnsi="Arial" w:cs="Arial"/>
          <w:sz w:val="22"/>
          <w:szCs w:val="22"/>
        </w:rPr>
        <w:t xml:space="preserve"> Furthermore, the theory suggests that as countries grow their economies, they develop more efficient processes and utilise </w:t>
      </w:r>
      <w:r w:rsidR="00503D94">
        <w:rPr>
          <w:rFonts w:ascii="Arial" w:hAnsi="Arial" w:cs="Arial"/>
          <w:sz w:val="22"/>
          <w:szCs w:val="22"/>
        </w:rPr>
        <w:t xml:space="preserve">innovative </w:t>
      </w:r>
      <w:r w:rsidR="0020750E">
        <w:rPr>
          <w:rFonts w:ascii="Arial" w:hAnsi="Arial" w:cs="Arial"/>
          <w:sz w:val="22"/>
          <w:szCs w:val="22"/>
        </w:rPr>
        <w:t>technolog</w:t>
      </w:r>
      <w:r w:rsidR="00503D94">
        <w:rPr>
          <w:rFonts w:ascii="Arial" w:hAnsi="Arial" w:cs="Arial"/>
          <w:sz w:val="22"/>
          <w:szCs w:val="22"/>
        </w:rPr>
        <w:t>ies</w:t>
      </w:r>
      <w:r w:rsidR="0020750E">
        <w:rPr>
          <w:rFonts w:ascii="Arial" w:hAnsi="Arial" w:cs="Arial"/>
          <w:sz w:val="22"/>
          <w:szCs w:val="22"/>
        </w:rPr>
        <w:t xml:space="preserve"> </w:t>
      </w:r>
      <w:r w:rsidR="00503D94">
        <w:rPr>
          <w:rFonts w:ascii="Arial" w:hAnsi="Arial" w:cs="Arial"/>
          <w:sz w:val="22"/>
          <w:szCs w:val="22"/>
        </w:rPr>
        <w:t xml:space="preserve">to extract natural resources </w:t>
      </w:r>
      <w:r w:rsidR="00461641">
        <w:rPr>
          <w:rFonts w:ascii="Arial" w:hAnsi="Arial" w:cs="Arial"/>
          <w:sz w:val="22"/>
          <w:szCs w:val="22"/>
        </w:rPr>
        <w:t>more effectively</w:t>
      </w:r>
      <w:r w:rsidR="00503D94">
        <w:rPr>
          <w:rFonts w:ascii="Arial" w:hAnsi="Arial" w:cs="Arial"/>
          <w:sz w:val="22"/>
          <w:szCs w:val="22"/>
        </w:rPr>
        <w:t>, which helps to reduce pollution.</w:t>
      </w:r>
      <w:r w:rsidR="004A6A3A">
        <w:rPr>
          <w:rFonts w:ascii="Arial" w:hAnsi="Arial" w:cs="Arial"/>
          <w:sz w:val="22"/>
          <w:szCs w:val="22"/>
        </w:rPr>
        <w:t xml:space="preserve"> </w:t>
      </w:r>
    </w:p>
    <w:p w14:paraId="5611535A" w14:textId="77777777" w:rsidR="00B948B6" w:rsidRDefault="00B948B6" w:rsidP="00A74369">
      <w:pPr>
        <w:rPr>
          <w:rFonts w:ascii="Arial" w:hAnsi="Arial" w:cs="Arial"/>
          <w:sz w:val="22"/>
          <w:szCs w:val="22"/>
        </w:rPr>
      </w:pPr>
    </w:p>
    <w:p w14:paraId="71B776A3" w14:textId="77777777" w:rsidR="00EE7CF2" w:rsidRDefault="00000000" w:rsidP="00A74369">
      <w:pPr>
        <w:rPr>
          <w:rFonts w:ascii="Arial" w:hAnsi="Arial" w:cs="Arial"/>
          <w:sz w:val="22"/>
          <w:szCs w:val="22"/>
        </w:rPr>
      </w:pPr>
      <w:r>
        <w:rPr>
          <w:rFonts w:ascii="Arial" w:hAnsi="Arial" w:cs="Arial"/>
          <w:sz w:val="22"/>
          <w:szCs w:val="22"/>
        </w:rPr>
        <w:t xml:space="preserve">The diagram </w:t>
      </w:r>
      <w:r w:rsidRPr="00843D7F">
        <w:rPr>
          <w:rFonts w:ascii="Arial" w:hAnsi="Arial" w:cs="Arial"/>
          <w:b/>
          <w:bCs/>
          <w:sz w:val="22"/>
          <w:szCs w:val="22"/>
        </w:rPr>
        <w:t>(figure 3)</w:t>
      </w:r>
      <w:r w:rsidR="00461641">
        <w:rPr>
          <w:rFonts w:ascii="Arial" w:hAnsi="Arial" w:cs="Arial"/>
          <w:sz w:val="22"/>
          <w:szCs w:val="22"/>
        </w:rPr>
        <w:t xml:space="preserve"> shows that</w:t>
      </w:r>
      <w:r>
        <w:rPr>
          <w:rFonts w:ascii="Arial" w:hAnsi="Arial" w:cs="Arial"/>
          <w:sz w:val="22"/>
          <w:szCs w:val="22"/>
        </w:rPr>
        <w:t xml:space="preserve"> </w:t>
      </w:r>
      <w:r w:rsidR="00461641">
        <w:rPr>
          <w:rFonts w:ascii="Arial" w:hAnsi="Arial" w:cs="Arial"/>
          <w:sz w:val="22"/>
          <w:szCs w:val="22"/>
        </w:rPr>
        <w:t xml:space="preserve">as countries move towards industrialisation, they significantly impact the environment. However, once (GDP) reaches a certain point, countries transition to a service-based economy which helps to reduce </w:t>
      </w:r>
      <w:r w:rsidR="0095606A">
        <w:rPr>
          <w:rFonts w:ascii="Arial" w:hAnsi="Arial" w:cs="Arial"/>
          <w:sz w:val="22"/>
          <w:szCs w:val="22"/>
        </w:rPr>
        <w:t>high levels of industrial pollution</w:t>
      </w:r>
      <w:r w:rsidR="00992AF0">
        <w:rPr>
          <w:rFonts w:ascii="Arial" w:hAnsi="Arial" w:cs="Arial"/>
          <w:sz w:val="22"/>
          <w:szCs w:val="22"/>
        </w:rPr>
        <w:t xml:space="preserve">. </w:t>
      </w:r>
    </w:p>
    <w:p w14:paraId="264F4E57" w14:textId="77777777" w:rsidR="004A6A3A" w:rsidRDefault="004A6A3A" w:rsidP="00A74369">
      <w:pPr>
        <w:rPr>
          <w:rFonts w:ascii="Arial" w:hAnsi="Arial" w:cs="Arial"/>
          <w:sz w:val="22"/>
          <w:szCs w:val="22"/>
        </w:rPr>
      </w:pPr>
    </w:p>
    <w:p w14:paraId="4B7D34A6" w14:textId="77777777" w:rsidR="004E3E96" w:rsidRDefault="00000000" w:rsidP="00A74369">
      <w:pPr>
        <w:rPr>
          <w:rFonts w:ascii="Arial" w:hAnsi="Arial" w:cs="Arial"/>
          <w:b/>
          <w:bCs/>
          <w:sz w:val="22"/>
          <w:szCs w:val="22"/>
          <w:u w:val="single"/>
        </w:rPr>
      </w:pPr>
      <w:r w:rsidRPr="00EE7CF2">
        <w:rPr>
          <w:rFonts w:ascii="Arial" w:hAnsi="Arial" w:cs="Arial"/>
          <w:b/>
          <w:bCs/>
          <w:noProof/>
          <w:sz w:val="22"/>
          <w:szCs w:val="22"/>
          <w:u w:val="single"/>
        </w:rPr>
        <w:drawing>
          <wp:anchor distT="0" distB="0" distL="114300" distR="114300" simplePos="0" relativeHeight="251663360" behindDoc="1" locked="0" layoutInCell="1" allowOverlap="1" wp14:anchorId="6642B427" wp14:editId="28062059">
            <wp:simplePos x="0" y="0"/>
            <wp:positionH relativeFrom="column">
              <wp:posOffset>-124287</wp:posOffset>
            </wp:positionH>
            <wp:positionV relativeFrom="paragraph">
              <wp:posOffset>176672</wp:posOffset>
            </wp:positionV>
            <wp:extent cx="5454650" cy="2858610"/>
            <wp:effectExtent l="0" t="0" r="0" b="0"/>
            <wp:wrapNone/>
            <wp:docPr id="2" name="Picture 2" descr="A diagram of a curv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urve&#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472872" cy="2868160"/>
                    </a:xfrm>
                    <a:prstGeom prst="rect">
                      <a:avLst/>
                    </a:prstGeom>
                  </pic:spPr>
                </pic:pic>
              </a:graphicData>
            </a:graphic>
            <wp14:sizeRelH relativeFrom="page">
              <wp14:pctWidth>0</wp14:pctWidth>
            </wp14:sizeRelH>
            <wp14:sizeRelV relativeFrom="page">
              <wp14:pctHeight>0</wp14:pctHeight>
            </wp14:sizeRelV>
          </wp:anchor>
        </w:drawing>
      </w:r>
      <w:r w:rsidRPr="00EE7CF2">
        <w:rPr>
          <w:rFonts w:ascii="Arial" w:hAnsi="Arial" w:cs="Arial"/>
          <w:b/>
          <w:bCs/>
          <w:sz w:val="22"/>
          <w:szCs w:val="22"/>
          <w:u w:val="single"/>
        </w:rPr>
        <w:t>Figure 3.</w:t>
      </w:r>
    </w:p>
    <w:p w14:paraId="1D59A45D" w14:textId="77777777" w:rsidR="00EE7CF2" w:rsidRPr="00EE7CF2" w:rsidRDefault="00EE7CF2" w:rsidP="00A74369">
      <w:pPr>
        <w:rPr>
          <w:rFonts w:ascii="Arial" w:hAnsi="Arial" w:cs="Arial"/>
          <w:b/>
          <w:bCs/>
          <w:sz w:val="22"/>
          <w:szCs w:val="22"/>
          <w:u w:val="single"/>
        </w:rPr>
      </w:pPr>
    </w:p>
    <w:p w14:paraId="13035862" w14:textId="77777777" w:rsidR="0020750E" w:rsidRDefault="00000000" w:rsidP="00A74369">
      <w:pPr>
        <w:rPr>
          <w:rFonts w:ascii="Arial" w:hAnsi="Arial" w:cs="Arial"/>
          <w:sz w:val="22"/>
          <w:szCs w:val="22"/>
        </w:rPr>
      </w:pPr>
      <w:r>
        <w:rPr>
          <w:rFonts w:ascii="Arial" w:hAnsi="Arial" w:cs="Arial"/>
          <w:sz w:val="22"/>
          <w:szCs w:val="22"/>
        </w:rPr>
        <w:t xml:space="preserve"> </w:t>
      </w:r>
    </w:p>
    <w:p w14:paraId="02625DDB" w14:textId="77777777" w:rsidR="0020750E" w:rsidRDefault="0020750E" w:rsidP="00A74369">
      <w:pPr>
        <w:rPr>
          <w:rFonts w:ascii="Arial" w:hAnsi="Arial" w:cs="Arial"/>
          <w:sz w:val="22"/>
          <w:szCs w:val="22"/>
        </w:rPr>
      </w:pPr>
    </w:p>
    <w:p w14:paraId="12B73B28" w14:textId="77777777" w:rsidR="0020750E" w:rsidRDefault="0020750E" w:rsidP="00A74369">
      <w:pPr>
        <w:rPr>
          <w:rFonts w:ascii="Arial" w:hAnsi="Arial" w:cs="Arial"/>
          <w:sz w:val="22"/>
          <w:szCs w:val="22"/>
        </w:rPr>
      </w:pPr>
    </w:p>
    <w:p w14:paraId="1A652189" w14:textId="77777777" w:rsidR="0020750E" w:rsidRDefault="0020750E" w:rsidP="00A74369">
      <w:pPr>
        <w:rPr>
          <w:rFonts w:ascii="Arial" w:hAnsi="Arial" w:cs="Arial"/>
          <w:sz w:val="22"/>
          <w:szCs w:val="22"/>
        </w:rPr>
      </w:pPr>
    </w:p>
    <w:p w14:paraId="34C4517F" w14:textId="77777777" w:rsidR="0020750E" w:rsidRDefault="0020750E" w:rsidP="00A74369">
      <w:pPr>
        <w:rPr>
          <w:rFonts w:ascii="Arial" w:hAnsi="Arial" w:cs="Arial"/>
          <w:sz w:val="22"/>
          <w:szCs w:val="22"/>
        </w:rPr>
      </w:pPr>
    </w:p>
    <w:p w14:paraId="6A774EF9" w14:textId="77777777" w:rsidR="0020750E" w:rsidRDefault="0020750E" w:rsidP="00A74369">
      <w:pPr>
        <w:rPr>
          <w:rFonts w:ascii="Arial" w:hAnsi="Arial" w:cs="Arial"/>
          <w:sz w:val="22"/>
          <w:szCs w:val="22"/>
        </w:rPr>
      </w:pPr>
    </w:p>
    <w:p w14:paraId="7E1D9E7D" w14:textId="77777777" w:rsidR="0020750E" w:rsidRDefault="0020750E" w:rsidP="00A74369">
      <w:pPr>
        <w:rPr>
          <w:rFonts w:ascii="Arial" w:hAnsi="Arial" w:cs="Arial"/>
          <w:sz w:val="22"/>
          <w:szCs w:val="22"/>
        </w:rPr>
      </w:pPr>
    </w:p>
    <w:p w14:paraId="5156212A" w14:textId="77777777" w:rsidR="0020750E" w:rsidRDefault="0020750E" w:rsidP="00A74369">
      <w:pPr>
        <w:rPr>
          <w:rFonts w:ascii="Arial" w:hAnsi="Arial" w:cs="Arial"/>
          <w:sz w:val="22"/>
          <w:szCs w:val="22"/>
        </w:rPr>
      </w:pPr>
    </w:p>
    <w:p w14:paraId="7043168E" w14:textId="77777777" w:rsidR="0020750E" w:rsidRDefault="0020750E" w:rsidP="00A74369">
      <w:pPr>
        <w:rPr>
          <w:rFonts w:ascii="Arial" w:hAnsi="Arial" w:cs="Arial"/>
          <w:sz w:val="22"/>
          <w:szCs w:val="22"/>
        </w:rPr>
      </w:pPr>
    </w:p>
    <w:p w14:paraId="58C53EAB" w14:textId="77777777" w:rsidR="00491C16" w:rsidRDefault="00000000" w:rsidP="00491C16">
      <w:pPr>
        <w:rPr>
          <w:rFonts w:ascii="Arial" w:hAnsi="Arial" w:cs="Arial"/>
          <w:sz w:val="22"/>
          <w:szCs w:val="22"/>
        </w:rPr>
      </w:pPr>
      <w:r>
        <w:rPr>
          <w:rFonts w:ascii="Arial" w:hAnsi="Arial" w:cs="Arial"/>
          <w:sz w:val="22"/>
          <w:szCs w:val="22"/>
        </w:rPr>
        <w:t xml:space="preserve">  </w:t>
      </w:r>
    </w:p>
    <w:p w14:paraId="22021458" w14:textId="77777777" w:rsidR="00491C16" w:rsidRDefault="00491C16" w:rsidP="00491C16">
      <w:pPr>
        <w:rPr>
          <w:rFonts w:ascii="Arial" w:hAnsi="Arial" w:cs="Arial"/>
          <w:sz w:val="22"/>
          <w:szCs w:val="22"/>
        </w:rPr>
      </w:pPr>
    </w:p>
    <w:p w14:paraId="44D32EDD" w14:textId="77777777" w:rsidR="00B642EA" w:rsidRDefault="00000000" w:rsidP="005B2D2B">
      <w:pPr>
        <w:rPr>
          <w:rFonts w:ascii="Arial" w:hAnsi="Arial" w:cs="Arial"/>
          <w:sz w:val="21"/>
          <w:szCs w:val="21"/>
        </w:rPr>
      </w:pPr>
      <w:r>
        <w:rPr>
          <w:rFonts w:ascii="Arial" w:hAnsi="Arial" w:cs="Arial"/>
          <w:sz w:val="22"/>
          <w:szCs w:val="22"/>
        </w:rPr>
        <w:t xml:space="preserve">                                                                                                        </w:t>
      </w:r>
      <w:r w:rsidR="0020750E" w:rsidRPr="00503D94">
        <w:rPr>
          <w:rFonts w:ascii="Arial" w:hAnsi="Arial" w:cs="Arial"/>
          <w:sz w:val="21"/>
          <w:szCs w:val="21"/>
        </w:rPr>
        <w:t>(Economics Help, 2019)</w:t>
      </w:r>
    </w:p>
    <w:p w14:paraId="74B9A548" w14:textId="77777777" w:rsidR="00B948B6" w:rsidRDefault="00000000" w:rsidP="005B2D2B">
      <w:pPr>
        <w:rPr>
          <w:rFonts w:ascii="Arial" w:hAnsi="Arial" w:cs="Arial"/>
          <w:sz w:val="22"/>
          <w:szCs w:val="22"/>
        </w:rPr>
      </w:pPr>
      <w:r>
        <w:rPr>
          <w:rFonts w:ascii="Arial" w:hAnsi="Arial" w:cs="Arial"/>
          <w:sz w:val="22"/>
          <w:szCs w:val="22"/>
        </w:rPr>
        <w:lastRenderedPageBreak/>
        <w:t xml:space="preserve">Interestingly, research conducted by the Office for National Statistics (ONS) supports the (EKC) theory and shows that there is a decoupling between the (UK's) (GDP) rate and (C02) emissions. The findings show that between 1985 and 2016, (GDP) per capita increased by 70.7%, whereas (C02) emissions reduced by 34.2% (ONS, 2019). </w:t>
      </w:r>
    </w:p>
    <w:p w14:paraId="1106A28F" w14:textId="77777777" w:rsidR="00B948B6" w:rsidRDefault="00B948B6" w:rsidP="005B2D2B">
      <w:pPr>
        <w:rPr>
          <w:rFonts w:ascii="Arial" w:hAnsi="Arial" w:cs="Arial"/>
          <w:sz w:val="22"/>
          <w:szCs w:val="22"/>
        </w:rPr>
      </w:pPr>
    </w:p>
    <w:p w14:paraId="469714E7" w14:textId="77777777" w:rsidR="005B2D2B" w:rsidRPr="00B642EA" w:rsidRDefault="00000000" w:rsidP="005B2D2B">
      <w:pPr>
        <w:rPr>
          <w:rFonts w:ascii="Arial" w:hAnsi="Arial" w:cs="Arial"/>
          <w:sz w:val="21"/>
          <w:szCs w:val="21"/>
        </w:rPr>
      </w:pPr>
      <w:r>
        <w:rPr>
          <w:rFonts w:ascii="Arial" w:hAnsi="Arial" w:cs="Arial"/>
          <w:sz w:val="22"/>
          <w:szCs w:val="22"/>
        </w:rPr>
        <w:t xml:space="preserve">Furthermore, the research paper suggests that several factors have contributed to the trend, such as Government regulations, the emergence of new industries and technological advances. For example, the (UK) Government introduced the ‘Climate Change Act 2008’ which states that the (UK) must achieve net zero (CO2) emissions by 2050 (Gov.UK, 2023). </w:t>
      </w:r>
    </w:p>
    <w:p w14:paraId="2D09AA4D" w14:textId="77777777" w:rsidR="0009523A" w:rsidRDefault="0009523A" w:rsidP="00406776">
      <w:pPr>
        <w:rPr>
          <w:rFonts w:ascii="Arial" w:hAnsi="Arial" w:cs="Arial"/>
          <w:sz w:val="22"/>
          <w:szCs w:val="22"/>
        </w:rPr>
      </w:pPr>
    </w:p>
    <w:p w14:paraId="66D71147" w14:textId="77777777" w:rsidR="00B948B6" w:rsidRDefault="00000000" w:rsidP="00406776">
      <w:pPr>
        <w:rPr>
          <w:rFonts w:ascii="Arial" w:hAnsi="Arial" w:cs="Arial"/>
          <w:sz w:val="22"/>
          <w:szCs w:val="22"/>
        </w:rPr>
      </w:pPr>
      <w:r>
        <w:rPr>
          <w:rFonts w:ascii="Arial" w:hAnsi="Arial" w:cs="Arial"/>
          <w:sz w:val="22"/>
          <w:szCs w:val="22"/>
        </w:rPr>
        <w:t xml:space="preserve">However, </w:t>
      </w:r>
      <w:r w:rsidR="00AC372C">
        <w:rPr>
          <w:rFonts w:ascii="Arial" w:hAnsi="Arial" w:cs="Arial"/>
          <w:sz w:val="22"/>
          <w:szCs w:val="22"/>
        </w:rPr>
        <w:t>a disadvantage of the (EKC) theory is that it does not account for indirect pollution caused by international trade (ONS, 2019). For example, in 2020, the (UK) imported approximately $75 billion worth of goods and services from China (Statista, 2021). However,</w:t>
      </w:r>
      <w:r w:rsidR="00145801">
        <w:rPr>
          <w:rFonts w:ascii="Arial" w:hAnsi="Arial" w:cs="Arial"/>
          <w:sz w:val="22"/>
          <w:szCs w:val="22"/>
        </w:rPr>
        <w:t xml:space="preserve"> the data shows that in 2021, China’s total (C02) emissions were approximately 11.47 billion metric tonnes, making it the largest polluter of (CO2) worldwide (Statista, 2022).</w:t>
      </w:r>
      <w:r w:rsidR="005B2D2B">
        <w:rPr>
          <w:rFonts w:ascii="Arial" w:hAnsi="Arial" w:cs="Arial"/>
          <w:sz w:val="22"/>
          <w:szCs w:val="22"/>
        </w:rPr>
        <w:t xml:space="preserve"> </w:t>
      </w:r>
    </w:p>
    <w:p w14:paraId="63BED1AB" w14:textId="77777777" w:rsidR="00B948B6" w:rsidRDefault="00B948B6" w:rsidP="00406776">
      <w:pPr>
        <w:rPr>
          <w:rFonts w:ascii="Arial" w:hAnsi="Arial" w:cs="Arial"/>
          <w:sz w:val="22"/>
          <w:szCs w:val="22"/>
        </w:rPr>
      </w:pPr>
    </w:p>
    <w:p w14:paraId="2A7E7725" w14:textId="77777777" w:rsidR="00AC372C" w:rsidRPr="005B2D2B" w:rsidRDefault="00000000" w:rsidP="00406776">
      <w:pPr>
        <w:rPr>
          <w:rFonts w:ascii="Arial" w:hAnsi="Arial" w:cs="Arial"/>
          <w:sz w:val="22"/>
          <w:szCs w:val="22"/>
        </w:rPr>
      </w:pPr>
      <w:r>
        <w:rPr>
          <w:rFonts w:ascii="Arial" w:hAnsi="Arial" w:cs="Arial"/>
          <w:sz w:val="22"/>
          <w:szCs w:val="22"/>
        </w:rPr>
        <w:t xml:space="preserve">Furthermore, the diagram </w:t>
      </w:r>
      <w:r>
        <w:rPr>
          <w:rFonts w:ascii="Arial" w:hAnsi="Arial" w:cs="Arial"/>
          <w:b/>
          <w:bCs/>
          <w:sz w:val="22"/>
          <w:szCs w:val="22"/>
        </w:rPr>
        <w:t xml:space="preserve">(figure 4) </w:t>
      </w:r>
      <w:r>
        <w:rPr>
          <w:rFonts w:ascii="Arial" w:hAnsi="Arial" w:cs="Arial"/>
          <w:sz w:val="22"/>
          <w:szCs w:val="22"/>
        </w:rPr>
        <w:t xml:space="preserve">shows global (C02) emissions from 1940 to 2021. The data shows that global (C02) emissions have increased by approximately 60% since 1990. </w:t>
      </w:r>
      <w:r w:rsidR="00E03483">
        <w:rPr>
          <w:rFonts w:ascii="Arial" w:hAnsi="Arial" w:cs="Arial"/>
          <w:sz w:val="22"/>
          <w:szCs w:val="22"/>
        </w:rPr>
        <w:t xml:space="preserve">Therefore, the data shows </w:t>
      </w:r>
      <w:r w:rsidR="00DB1FA3">
        <w:rPr>
          <w:rFonts w:ascii="Arial" w:hAnsi="Arial" w:cs="Arial"/>
          <w:sz w:val="22"/>
          <w:szCs w:val="22"/>
        </w:rPr>
        <w:t xml:space="preserve">that economic growth has a negative impact on biodiversity loss and ecosystem collapse. </w:t>
      </w:r>
    </w:p>
    <w:p w14:paraId="50ADA11B" w14:textId="77777777" w:rsidR="00AC372C" w:rsidRDefault="00000000" w:rsidP="00406776">
      <w:pPr>
        <w:rPr>
          <w:rFonts w:ascii="Arial" w:hAnsi="Arial" w:cs="Arial"/>
          <w:sz w:val="22"/>
          <w:szCs w:val="22"/>
        </w:rPr>
      </w:pPr>
      <w:r>
        <w:rPr>
          <w:rFonts w:ascii="Arial" w:hAnsi="Arial" w:cs="Arial"/>
          <w:noProof/>
          <w:sz w:val="22"/>
          <w:szCs w:val="22"/>
        </w:rPr>
        <w:drawing>
          <wp:anchor distT="0" distB="0" distL="114300" distR="114300" simplePos="0" relativeHeight="251664384" behindDoc="1" locked="0" layoutInCell="1" allowOverlap="1" wp14:anchorId="0E13CA8E" wp14:editId="284E635C">
            <wp:simplePos x="0" y="0"/>
            <wp:positionH relativeFrom="column">
              <wp:posOffset>0</wp:posOffset>
            </wp:positionH>
            <wp:positionV relativeFrom="paragraph">
              <wp:posOffset>154305</wp:posOffset>
            </wp:positionV>
            <wp:extent cx="5425440" cy="3467088"/>
            <wp:effectExtent l="0" t="0" r="0" b="635"/>
            <wp:wrapNone/>
            <wp:docPr id="8" name="Picture 8" descr="A picture containing plot, line, s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lot, line, slop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40271" cy="3476566"/>
                    </a:xfrm>
                    <a:prstGeom prst="rect">
                      <a:avLst/>
                    </a:prstGeom>
                  </pic:spPr>
                </pic:pic>
              </a:graphicData>
            </a:graphic>
            <wp14:sizeRelH relativeFrom="page">
              <wp14:pctWidth>0</wp14:pctWidth>
            </wp14:sizeRelH>
            <wp14:sizeRelV relativeFrom="page">
              <wp14:pctHeight>0</wp14:pctHeight>
            </wp14:sizeRelV>
          </wp:anchor>
        </w:drawing>
      </w:r>
    </w:p>
    <w:p w14:paraId="300A5A68" w14:textId="77777777" w:rsidR="00AC372C" w:rsidRDefault="00AC372C" w:rsidP="00406776">
      <w:pPr>
        <w:rPr>
          <w:rFonts w:ascii="Arial" w:hAnsi="Arial" w:cs="Arial"/>
          <w:sz w:val="22"/>
          <w:szCs w:val="22"/>
        </w:rPr>
      </w:pPr>
    </w:p>
    <w:p w14:paraId="183B1A35" w14:textId="77777777" w:rsidR="00C6652C" w:rsidRDefault="00C6652C" w:rsidP="00406776">
      <w:pPr>
        <w:rPr>
          <w:rFonts w:ascii="Arial" w:hAnsi="Arial" w:cs="Arial"/>
          <w:sz w:val="22"/>
          <w:szCs w:val="22"/>
        </w:rPr>
      </w:pPr>
    </w:p>
    <w:p w14:paraId="2E690F3D" w14:textId="77777777" w:rsidR="00AC372C" w:rsidRDefault="00AC372C" w:rsidP="00406776">
      <w:pPr>
        <w:rPr>
          <w:rFonts w:ascii="Arial" w:hAnsi="Arial" w:cs="Arial"/>
          <w:sz w:val="22"/>
          <w:szCs w:val="22"/>
        </w:rPr>
      </w:pPr>
    </w:p>
    <w:p w14:paraId="0F7A628B" w14:textId="77777777" w:rsidR="0073385A" w:rsidRDefault="0073385A" w:rsidP="00A74369">
      <w:pPr>
        <w:rPr>
          <w:rFonts w:ascii="Arial" w:hAnsi="Arial" w:cs="Arial"/>
          <w:b/>
          <w:bCs/>
          <w:sz w:val="22"/>
          <w:szCs w:val="22"/>
        </w:rPr>
      </w:pPr>
    </w:p>
    <w:p w14:paraId="652317A1" w14:textId="77777777" w:rsidR="0020750E" w:rsidRDefault="0020750E" w:rsidP="00A74369">
      <w:pPr>
        <w:rPr>
          <w:rFonts w:ascii="Arial" w:hAnsi="Arial" w:cs="Arial"/>
          <w:b/>
          <w:bCs/>
          <w:sz w:val="22"/>
          <w:szCs w:val="22"/>
        </w:rPr>
      </w:pPr>
    </w:p>
    <w:p w14:paraId="0E4E70FB" w14:textId="77777777" w:rsidR="0020750E" w:rsidRDefault="0020750E" w:rsidP="00A74369">
      <w:pPr>
        <w:rPr>
          <w:rFonts w:ascii="Arial" w:hAnsi="Arial" w:cs="Arial"/>
          <w:b/>
          <w:bCs/>
          <w:sz w:val="22"/>
          <w:szCs w:val="22"/>
        </w:rPr>
      </w:pPr>
    </w:p>
    <w:p w14:paraId="7250F977" w14:textId="77777777" w:rsidR="0020750E" w:rsidRDefault="0020750E" w:rsidP="00A74369">
      <w:pPr>
        <w:rPr>
          <w:rFonts w:ascii="Arial" w:hAnsi="Arial" w:cs="Arial"/>
          <w:b/>
          <w:bCs/>
          <w:sz w:val="22"/>
          <w:szCs w:val="22"/>
        </w:rPr>
      </w:pPr>
    </w:p>
    <w:p w14:paraId="277F317C" w14:textId="77777777" w:rsidR="005B2D2B" w:rsidRPr="005B2D2B" w:rsidRDefault="005B2D2B" w:rsidP="005B2D2B">
      <w:pPr>
        <w:rPr>
          <w:rFonts w:ascii="Arial" w:hAnsi="Arial" w:cs="Arial"/>
          <w:sz w:val="22"/>
          <w:szCs w:val="22"/>
        </w:rPr>
      </w:pPr>
    </w:p>
    <w:p w14:paraId="559A2136" w14:textId="77777777" w:rsidR="005B2D2B" w:rsidRPr="005B2D2B" w:rsidRDefault="005B2D2B" w:rsidP="005B2D2B">
      <w:pPr>
        <w:rPr>
          <w:rFonts w:ascii="Arial" w:hAnsi="Arial" w:cs="Arial"/>
          <w:sz w:val="22"/>
          <w:szCs w:val="22"/>
        </w:rPr>
      </w:pPr>
    </w:p>
    <w:p w14:paraId="14F8F32E" w14:textId="77777777" w:rsidR="005B2D2B" w:rsidRPr="005B2D2B" w:rsidRDefault="005B2D2B" w:rsidP="005B2D2B">
      <w:pPr>
        <w:rPr>
          <w:rFonts w:ascii="Arial" w:hAnsi="Arial" w:cs="Arial"/>
          <w:sz w:val="22"/>
          <w:szCs w:val="22"/>
        </w:rPr>
      </w:pPr>
    </w:p>
    <w:p w14:paraId="2D95E808" w14:textId="77777777" w:rsidR="005B2D2B" w:rsidRPr="005B2D2B" w:rsidRDefault="005B2D2B" w:rsidP="005B2D2B">
      <w:pPr>
        <w:rPr>
          <w:rFonts w:ascii="Arial" w:hAnsi="Arial" w:cs="Arial"/>
          <w:sz w:val="22"/>
          <w:szCs w:val="22"/>
        </w:rPr>
      </w:pPr>
    </w:p>
    <w:p w14:paraId="6AF336D9" w14:textId="77777777" w:rsidR="005B2D2B" w:rsidRPr="005B2D2B" w:rsidRDefault="005B2D2B" w:rsidP="005B2D2B">
      <w:pPr>
        <w:rPr>
          <w:rFonts w:ascii="Arial" w:hAnsi="Arial" w:cs="Arial"/>
          <w:sz w:val="22"/>
          <w:szCs w:val="22"/>
        </w:rPr>
      </w:pPr>
    </w:p>
    <w:p w14:paraId="0F8C08AA" w14:textId="77777777" w:rsidR="005B2D2B" w:rsidRPr="005B2D2B" w:rsidRDefault="005B2D2B" w:rsidP="005B2D2B">
      <w:pPr>
        <w:rPr>
          <w:rFonts w:ascii="Arial" w:hAnsi="Arial" w:cs="Arial"/>
          <w:sz w:val="22"/>
          <w:szCs w:val="22"/>
        </w:rPr>
      </w:pPr>
    </w:p>
    <w:p w14:paraId="0A350F8B" w14:textId="77777777" w:rsidR="005B2D2B" w:rsidRPr="005B2D2B" w:rsidRDefault="005B2D2B" w:rsidP="005B2D2B">
      <w:pPr>
        <w:rPr>
          <w:rFonts w:ascii="Arial" w:hAnsi="Arial" w:cs="Arial"/>
          <w:sz w:val="22"/>
          <w:szCs w:val="22"/>
        </w:rPr>
      </w:pPr>
    </w:p>
    <w:p w14:paraId="30A1FA4C" w14:textId="77777777" w:rsidR="005B2D2B" w:rsidRPr="005B2D2B" w:rsidRDefault="005B2D2B" w:rsidP="005B2D2B">
      <w:pPr>
        <w:rPr>
          <w:rFonts w:ascii="Arial" w:hAnsi="Arial" w:cs="Arial"/>
          <w:sz w:val="22"/>
          <w:szCs w:val="22"/>
        </w:rPr>
      </w:pPr>
    </w:p>
    <w:p w14:paraId="510C154B" w14:textId="77777777" w:rsidR="005B2D2B" w:rsidRPr="005B2D2B" w:rsidRDefault="005B2D2B" w:rsidP="005B2D2B">
      <w:pPr>
        <w:rPr>
          <w:rFonts w:ascii="Arial" w:hAnsi="Arial" w:cs="Arial"/>
          <w:sz w:val="22"/>
          <w:szCs w:val="22"/>
        </w:rPr>
      </w:pPr>
    </w:p>
    <w:p w14:paraId="5799B65C" w14:textId="77777777" w:rsidR="005B2D2B" w:rsidRPr="005B2D2B" w:rsidRDefault="005B2D2B" w:rsidP="005B2D2B">
      <w:pPr>
        <w:rPr>
          <w:rFonts w:ascii="Arial" w:hAnsi="Arial" w:cs="Arial"/>
          <w:sz w:val="22"/>
          <w:szCs w:val="22"/>
        </w:rPr>
      </w:pPr>
    </w:p>
    <w:p w14:paraId="3EF5D8A4" w14:textId="77777777" w:rsidR="005B2D2B" w:rsidRPr="005B2D2B" w:rsidRDefault="005B2D2B" w:rsidP="005B2D2B">
      <w:pPr>
        <w:rPr>
          <w:rFonts w:ascii="Arial" w:hAnsi="Arial" w:cs="Arial"/>
          <w:sz w:val="22"/>
          <w:szCs w:val="22"/>
        </w:rPr>
      </w:pPr>
    </w:p>
    <w:p w14:paraId="7884D0A9" w14:textId="77777777" w:rsidR="005B2D2B" w:rsidRPr="005B2D2B" w:rsidRDefault="005B2D2B" w:rsidP="005B2D2B">
      <w:pPr>
        <w:rPr>
          <w:rFonts w:ascii="Arial" w:hAnsi="Arial" w:cs="Arial"/>
          <w:sz w:val="22"/>
          <w:szCs w:val="22"/>
        </w:rPr>
      </w:pPr>
    </w:p>
    <w:p w14:paraId="1A45CF5E" w14:textId="77777777" w:rsidR="005B2D2B" w:rsidRPr="005B2D2B" w:rsidRDefault="005B2D2B" w:rsidP="005B2D2B">
      <w:pPr>
        <w:rPr>
          <w:rFonts w:ascii="Arial" w:hAnsi="Arial" w:cs="Arial"/>
          <w:sz w:val="22"/>
          <w:szCs w:val="22"/>
        </w:rPr>
      </w:pPr>
    </w:p>
    <w:p w14:paraId="03311940" w14:textId="77777777" w:rsidR="005B2D2B" w:rsidRPr="005B2D2B" w:rsidRDefault="005B2D2B" w:rsidP="005B2D2B">
      <w:pPr>
        <w:rPr>
          <w:rFonts w:ascii="Arial" w:hAnsi="Arial" w:cs="Arial"/>
          <w:sz w:val="22"/>
          <w:szCs w:val="22"/>
        </w:rPr>
      </w:pPr>
    </w:p>
    <w:p w14:paraId="0DA26666" w14:textId="77777777" w:rsidR="005B2D2B" w:rsidRPr="005B2D2B" w:rsidRDefault="005B2D2B" w:rsidP="005B2D2B">
      <w:pPr>
        <w:rPr>
          <w:rFonts w:ascii="Arial" w:hAnsi="Arial" w:cs="Arial"/>
          <w:sz w:val="22"/>
          <w:szCs w:val="22"/>
        </w:rPr>
      </w:pPr>
    </w:p>
    <w:p w14:paraId="2A3F08BC" w14:textId="77777777" w:rsidR="00D43273" w:rsidRDefault="00000000" w:rsidP="00D43273">
      <w:pPr>
        <w:tabs>
          <w:tab w:val="left" w:pos="3701"/>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5B2D2B">
        <w:rPr>
          <w:rFonts w:ascii="Arial" w:hAnsi="Arial" w:cs="Arial"/>
          <w:sz w:val="22"/>
          <w:szCs w:val="22"/>
        </w:rPr>
        <w:t>(Statista, 2022).</w:t>
      </w:r>
    </w:p>
    <w:p w14:paraId="4F3EEF2F" w14:textId="77777777" w:rsidR="00D43273" w:rsidRDefault="00D43273" w:rsidP="00D43273">
      <w:pPr>
        <w:tabs>
          <w:tab w:val="left" w:pos="3701"/>
        </w:tabs>
        <w:rPr>
          <w:rFonts w:ascii="Arial" w:hAnsi="Arial" w:cs="Arial"/>
          <w:sz w:val="22"/>
          <w:szCs w:val="22"/>
        </w:rPr>
      </w:pPr>
    </w:p>
    <w:p w14:paraId="3C6AC494" w14:textId="77777777" w:rsidR="00D07AB2" w:rsidRDefault="00D07AB2" w:rsidP="00D43273">
      <w:pPr>
        <w:tabs>
          <w:tab w:val="left" w:pos="3701"/>
        </w:tabs>
        <w:rPr>
          <w:rFonts w:ascii="Arial" w:hAnsi="Arial" w:cs="Arial"/>
          <w:sz w:val="22"/>
          <w:szCs w:val="22"/>
        </w:rPr>
      </w:pPr>
    </w:p>
    <w:p w14:paraId="670427D2" w14:textId="77777777" w:rsidR="00D43273" w:rsidRDefault="00D43273" w:rsidP="00D43273">
      <w:pPr>
        <w:tabs>
          <w:tab w:val="left" w:pos="3701"/>
        </w:tabs>
        <w:rPr>
          <w:rFonts w:ascii="Arial" w:hAnsi="Arial" w:cs="Arial"/>
          <w:sz w:val="22"/>
          <w:szCs w:val="22"/>
        </w:rPr>
      </w:pPr>
    </w:p>
    <w:p w14:paraId="25789D20" w14:textId="77777777" w:rsidR="00D43273" w:rsidRDefault="00000000" w:rsidP="00D43273">
      <w:pPr>
        <w:tabs>
          <w:tab w:val="left" w:pos="3701"/>
        </w:tabs>
        <w:rPr>
          <w:rStyle w:val="Heading2Char"/>
        </w:rPr>
      </w:pPr>
      <w:r w:rsidRPr="00AC6A26">
        <w:rPr>
          <w:b/>
        </w:rPr>
        <w:t>2.3</w:t>
      </w:r>
      <w:r w:rsidR="00AC6A26">
        <w:t xml:space="preserve">.     </w:t>
      </w:r>
      <w:r w:rsidRPr="00D43273">
        <w:rPr>
          <w:rStyle w:val="Heading2Char"/>
        </w:rPr>
        <w:t>Sustainable development goals (SGDs)</w:t>
      </w:r>
      <w:r>
        <w:rPr>
          <w:rStyle w:val="Heading2Char"/>
        </w:rPr>
        <w:t>.</w:t>
      </w:r>
    </w:p>
    <w:p w14:paraId="1F309571" w14:textId="77777777" w:rsidR="006D5708" w:rsidRDefault="00000000" w:rsidP="0029753B">
      <w:pPr>
        <w:tabs>
          <w:tab w:val="left" w:pos="3701"/>
        </w:tabs>
        <w:rPr>
          <w:rFonts w:ascii="Arial" w:hAnsi="Arial" w:cs="Arial"/>
          <w:sz w:val="22"/>
          <w:szCs w:val="22"/>
        </w:rPr>
      </w:pPr>
      <w:r w:rsidRPr="00D43273">
        <w:rPr>
          <w:rFonts w:ascii="Arial" w:hAnsi="Arial" w:cs="Arial"/>
          <w:bCs/>
          <w:sz w:val="22"/>
          <w:szCs w:val="22"/>
        </w:rPr>
        <w:t xml:space="preserve">In response to the environmental damage caused by human activity and economic growth, the (UN) developed the (SDGs). </w:t>
      </w:r>
      <w:r>
        <w:rPr>
          <w:rFonts w:ascii="Arial" w:hAnsi="Arial" w:cs="Arial"/>
          <w:bCs/>
          <w:sz w:val="22"/>
          <w:szCs w:val="22"/>
        </w:rPr>
        <w:t xml:space="preserve">The (SDGs) were introduced in 2015 and </w:t>
      </w:r>
      <w:r w:rsidR="00B948B6">
        <w:rPr>
          <w:rFonts w:ascii="Arial" w:hAnsi="Arial" w:cs="Arial"/>
          <w:bCs/>
          <w:sz w:val="22"/>
          <w:szCs w:val="22"/>
        </w:rPr>
        <w:t xml:space="preserve">consist of 17 goals that address various global challenges, such as poverty, climate change, </w:t>
      </w:r>
      <w:r w:rsidR="0029753B">
        <w:rPr>
          <w:rFonts w:ascii="Arial" w:hAnsi="Arial" w:cs="Arial"/>
          <w:bCs/>
          <w:sz w:val="22"/>
          <w:szCs w:val="22"/>
        </w:rPr>
        <w:t xml:space="preserve">environmental degradation, </w:t>
      </w:r>
      <w:r w:rsidR="00B948B6">
        <w:rPr>
          <w:rFonts w:ascii="Arial" w:hAnsi="Arial" w:cs="Arial"/>
          <w:bCs/>
          <w:sz w:val="22"/>
          <w:szCs w:val="22"/>
        </w:rPr>
        <w:t xml:space="preserve">and inequality. </w:t>
      </w:r>
      <w:r w:rsidR="0029753B">
        <w:rPr>
          <w:rFonts w:ascii="Arial" w:hAnsi="Arial" w:cs="Arial"/>
          <w:bCs/>
          <w:sz w:val="22"/>
          <w:szCs w:val="22"/>
        </w:rPr>
        <w:t>Also</w:t>
      </w:r>
      <w:r w:rsidR="00B948B6" w:rsidRPr="00B948B6">
        <w:rPr>
          <w:rFonts w:ascii="Arial" w:hAnsi="Arial" w:cs="Arial"/>
          <w:bCs/>
          <w:sz w:val="22"/>
          <w:szCs w:val="22"/>
        </w:rPr>
        <w:t xml:space="preserve">, </w:t>
      </w:r>
      <w:r w:rsidRPr="00B948B6">
        <w:rPr>
          <w:rFonts w:ascii="Arial" w:hAnsi="Arial" w:cs="Arial"/>
          <w:sz w:val="22"/>
          <w:szCs w:val="22"/>
        </w:rPr>
        <w:t xml:space="preserve">193 countries have agreed to attempt to achieve the (SDGs) by 2030 (UN, 2015). </w:t>
      </w:r>
      <w:r w:rsidR="0029753B">
        <w:rPr>
          <w:rFonts w:ascii="Arial" w:hAnsi="Arial" w:cs="Arial"/>
          <w:sz w:val="22"/>
          <w:szCs w:val="22"/>
        </w:rPr>
        <w:t xml:space="preserve">Furthermore, several of the (SGDs) are focussed on preventing biodiversity loss and ecosystem collapse. </w:t>
      </w:r>
    </w:p>
    <w:p w14:paraId="25E1C819" w14:textId="77777777" w:rsidR="0029753B" w:rsidRDefault="0029753B" w:rsidP="0029753B">
      <w:pPr>
        <w:tabs>
          <w:tab w:val="left" w:pos="3701"/>
        </w:tabs>
        <w:rPr>
          <w:rFonts w:ascii="Arial" w:hAnsi="Arial" w:cs="Arial"/>
          <w:sz w:val="22"/>
          <w:szCs w:val="22"/>
        </w:rPr>
      </w:pPr>
    </w:p>
    <w:p w14:paraId="61C63BD3" w14:textId="77777777" w:rsidR="001D6B3D" w:rsidRDefault="00000000" w:rsidP="0029753B">
      <w:pPr>
        <w:tabs>
          <w:tab w:val="left" w:pos="3701"/>
        </w:tabs>
        <w:rPr>
          <w:rFonts w:ascii="Arial" w:hAnsi="Arial" w:cs="Arial"/>
          <w:sz w:val="22"/>
          <w:szCs w:val="22"/>
        </w:rPr>
      </w:pPr>
      <w:r>
        <w:rPr>
          <w:rFonts w:ascii="Arial" w:hAnsi="Arial" w:cs="Arial"/>
          <w:sz w:val="22"/>
          <w:szCs w:val="22"/>
        </w:rPr>
        <w:lastRenderedPageBreak/>
        <w:t xml:space="preserve">For example, goal 15 of the (SDGs) ‘Life on Land’ is focussed on protecting biodiversity and restoring natural ecosystems. </w:t>
      </w:r>
      <w:r w:rsidR="00647E03">
        <w:rPr>
          <w:rFonts w:ascii="Arial" w:hAnsi="Arial" w:cs="Arial"/>
          <w:sz w:val="22"/>
          <w:szCs w:val="22"/>
        </w:rPr>
        <w:t xml:space="preserve">Furthermore, the primary objective of the goal is to combat climate change and reduce the environmental damage caused by human activity (UN, n.a). </w:t>
      </w:r>
      <w:r w:rsidR="00625459">
        <w:rPr>
          <w:rFonts w:ascii="Arial" w:hAnsi="Arial" w:cs="Arial"/>
          <w:sz w:val="22"/>
          <w:szCs w:val="22"/>
        </w:rPr>
        <w:t xml:space="preserve">Also, goal 12 of the (SGDs) 'Responsible Consumption and Production', </w:t>
      </w:r>
      <w:r w:rsidR="00F93C26">
        <w:rPr>
          <w:rFonts w:ascii="Arial" w:hAnsi="Arial" w:cs="Arial"/>
          <w:sz w:val="22"/>
          <w:szCs w:val="22"/>
        </w:rPr>
        <w:t xml:space="preserve">addresses the overexploitation of natural resources and promotes sustainable development (UN, n.a). </w:t>
      </w:r>
    </w:p>
    <w:p w14:paraId="0CF1F834" w14:textId="77777777" w:rsidR="001D6B3D" w:rsidRDefault="001D6B3D" w:rsidP="0029753B">
      <w:pPr>
        <w:tabs>
          <w:tab w:val="left" w:pos="3701"/>
        </w:tabs>
        <w:rPr>
          <w:rFonts w:ascii="Arial" w:hAnsi="Arial" w:cs="Arial"/>
          <w:sz w:val="22"/>
          <w:szCs w:val="22"/>
        </w:rPr>
      </w:pPr>
    </w:p>
    <w:p w14:paraId="39CBA19B" w14:textId="77777777" w:rsidR="00647E03" w:rsidRDefault="00000000" w:rsidP="0029753B">
      <w:pPr>
        <w:tabs>
          <w:tab w:val="left" w:pos="3701"/>
        </w:tabs>
        <w:rPr>
          <w:rFonts w:ascii="Arial" w:hAnsi="Arial" w:cs="Arial"/>
          <w:sz w:val="22"/>
          <w:szCs w:val="22"/>
        </w:rPr>
      </w:pPr>
      <w:r>
        <w:rPr>
          <w:rFonts w:ascii="Arial" w:hAnsi="Arial" w:cs="Arial"/>
          <w:sz w:val="22"/>
          <w:szCs w:val="22"/>
        </w:rPr>
        <w:t>Furthermore, the goal promotes the principles of a circular economy, an economic model that attempts to extend the product life cycle through reusing, recycling, re-purposing, and refurbishing (EU, 2015).</w:t>
      </w:r>
      <w:r w:rsidR="00632A67">
        <w:rPr>
          <w:rFonts w:ascii="Arial" w:hAnsi="Arial" w:cs="Arial"/>
          <w:sz w:val="22"/>
          <w:szCs w:val="22"/>
        </w:rPr>
        <w:t xml:space="preserve"> Therefore, to address the risks posed by biodiversity loss and ecosystem collapse, it is essential that Governments and business leaders implement strategies that align with the (SGDs).</w:t>
      </w:r>
    </w:p>
    <w:p w14:paraId="5403926C" w14:textId="77777777" w:rsidR="0020750E" w:rsidRDefault="00000000" w:rsidP="00F47E7F">
      <w:pPr>
        <w:pStyle w:val="Heading1"/>
        <w:rPr>
          <w:bCs/>
        </w:rPr>
      </w:pPr>
      <w:bookmarkStart w:id="4" w:name="_Toc134780404"/>
      <w:r>
        <w:rPr>
          <w:bCs/>
          <w:u w:val="none"/>
        </w:rPr>
        <w:t>3.0.</w:t>
      </w:r>
      <w:r>
        <w:rPr>
          <w:bCs/>
          <w:u w:val="none"/>
        </w:rPr>
        <w:tab/>
      </w:r>
      <w:r w:rsidR="00F47E7F" w:rsidRPr="00F47E7F">
        <w:rPr>
          <w:bCs/>
        </w:rPr>
        <w:t>Conclusion</w:t>
      </w:r>
      <w:r w:rsidR="00F47E7F">
        <w:rPr>
          <w:bCs/>
        </w:rPr>
        <w:t>.</w:t>
      </w:r>
      <w:bookmarkEnd w:id="4"/>
    </w:p>
    <w:p w14:paraId="28150E48" w14:textId="77777777" w:rsidR="00606862" w:rsidRDefault="00000000" w:rsidP="00606862">
      <w:pPr>
        <w:pStyle w:val="NoSpacing"/>
        <w:rPr>
          <w:rFonts w:ascii="Arial" w:hAnsi="Arial" w:cs="Arial"/>
          <w:sz w:val="22"/>
          <w:szCs w:val="22"/>
        </w:rPr>
      </w:pPr>
      <w:r>
        <w:rPr>
          <w:rFonts w:ascii="Arial" w:hAnsi="Arial" w:cs="Arial"/>
          <w:sz w:val="22"/>
          <w:szCs w:val="22"/>
        </w:rPr>
        <w:t xml:space="preserve">To conclude, </w:t>
      </w:r>
      <w:r w:rsidR="008417A5">
        <w:rPr>
          <w:rFonts w:ascii="Arial" w:hAnsi="Arial" w:cs="Arial"/>
          <w:sz w:val="22"/>
          <w:szCs w:val="22"/>
        </w:rPr>
        <w:t xml:space="preserve">the report </w:t>
      </w:r>
      <w:r w:rsidR="0049110C">
        <w:rPr>
          <w:rFonts w:ascii="Arial" w:hAnsi="Arial" w:cs="Arial"/>
          <w:sz w:val="22"/>
          <w:szCs w:val="22"/>
        </w:rPr>
        <w:t>has discussed the global risk of biodiversity loss and ecosystem</w:t>
      </w:r>
      <w:r w:rsidR="00E229DF">
        <w:rPr>
          <w:rFonts w:ascii="Arial" w:hAnsi="Arial" w:cs="Arial"/>
          <w:sz w:val="22"/>
          <w:szCs w:val="22"/>
        </w:rPr>
        <w:t xml:space="preserve"> collapse</w:t>
      </w:r>
      <w:r w:rsidR="0049110C">
        <w:rPr>
          <w:rFonts w:ascii="Arial" w:hAnsi="Arial" w:cs="Arial"/>
          <w:sz w:val="22"/>
          <w:szCs w:val="22"/>
        </w:rPr>
        <w:t xml:space="preserve">. Furthermore, the </w:t>
      </w:r>
      <w:r w:rsidR="00E229DF">
        <w:rPr>
          <w:rFonts w:ascii="Arial" w:hAnsi="Arial" w:cs="Arial"/>
          <w:sz w:val="22"/>
          <w:szCs w:val="22"/>
        </w:rPr>
        <w:t xml:space="preserve">data presented in </w:t>
      </w:r>
      <w:r w:rsidR="00970C43">
        <w:rPr>
          <w:rFonts w:ascii="Arial" w:hAnsi="Arial" w:cs="Arial"/>
          <w:sz w:val="22"/>
          <w:szCs w:val="22"/>
        </w:rPr>
        <w:t xml:space="preserve">the report highlights the extent to which human activity has caused </w:t>
      </w:r>
      <w:r w:rsidR="00970C43" w:rsidRPr="00970C43">
        <w:rPr>
          <w:rFonts w:ascii="Arial" w:hAnsi="Arial" w:cs="Arial"/>
          <w:sz w:val="22"/>
          <w:szCs w:val="22"/>
        </w:rPr>
        <w:t>catastrophic</w:t>
      </w:r>
      <w:r w:rsidR="00970C43">
        <w:rPr>
          <w:rFonts w:ascii="Arial" w:hAnsi="Arial" w:cs="Arial"/>
          <w:sz w:val="22"/>
          <w:szCs w:val="22"/>
        </w:rPr>
        <w:t xml:space="preserve"> damage to global biodiversity. Also, the findings suggest that </w:t>
      </w:r>
      <w:r>
        <w:rPr>
          <w:rFonts w:ascii="Arial" w:hAnsi="Arial" w:cs="Arial"/>
          <w:sz w:val="22"/>
          <w:szCs w:val="22"/>
        </w:rPr>
        <w:t>biodiversity loss</w:t>
      </w:r>
      <w:r w:rsidR="00970C43">
        <w:rPr>
          <w:rFonts w:ascii="Arial" w:hAnsi="Arial" w:cs="Arial"/>
          <w:sz w:val="22"/>
          <w:szCs w:val="22"/>
        </w:rPr>
        <w:t xml:space="preserve"> could significantly reduce global (GDP) and </w:t>
      </w:r>
      <w:r w:rsidR="00684946">
        <w:rPr>
          <w:rFonts w:ascii="Arial" w:hAnsi="Arial" w:cs="Arial"/>
          <w:sz w:val="22"/>
          <w:szCs w:val="22"/>
        </w:rPr>
        <w:t>negatively impact</w:t>
      </w:r>
      <w:r w:rsidR="00970C43">
        <w:rPr>
          <w:rFonts w:ascii="Arial" w:hAnsi="Arial" w:cs="Arial"/>
          <w:sz w:val="22"/>
          <w:szCs w:val="22"/>
        </w:rPr>
        <w:t xml:space="preserve"> global food security. </w:t>
      </w:r>
      <w:r>
        <w:rPr>
          <w:rFonts w:ascii="Arial" w:hAnsi="Arial" w:cs="Arial"/>
          <w:sz w:val="22"/>
          <w:szCs w:val="22"/>
        </w:rPr>
        <w:t xml:space="preserve">Additionally, the report discussed Malthusian and neo-Malthusian theories, which suggest that exponential human population growth leads to resource scarcity and land degradation. </w:t>
      </w:r>
    </w:p>
    <w:p w14:paraId="4AD199DA" w14:textId="77777777" w:rsidR="00606862" w:rsidRDefault="00606862" w:rsidP="00606862">
      <w:pPr>
        <w:pStyle w:val="NoSpacing"/>
        <w:rPr>
          <w:rFonts w:ascii="Arial" w:hAnsi="Arial" w:cs="Arial"/>
          <w:sz w:val="22"/>
          <w:szCs w:val="22"/>
        </w:rPr>
      </w:pPr>
    </w:p>
    <w:p w14:paraId="660814CA" w14:textId="77777777" w:rsidR="0064798B" w:rsidRDefault="00000000" w:rsidP="00606862">
      <w:pPr>
        <w:pStyle w:val="NoSpacing"/>
        <w:rPr>
          <w:rFonts w:ascii="Arial" w:hAnsi="Arial" w:cs="Arial"/>
          <w:sz w:val="22"/>
          <w:szCs w:val="22"/>
        </w:rPr>
      </w:pPr>
      <w:r>
        <w:rPr>
          <w:rFonts w:ascii="Arial" w:hAnsi="Arial" w:cs="Arial"/>
          <w:sz w:val="22"/>
          <w:szCs w:val="22"/>
        </w:rPr>
        <w:t xml:space="preserve">Secondly, the report applied the (EKC) theory, which shows a decoupling between (GDP) and (C02) emissions in the (UK). However, the model does not factor in indirect pollution caused by international trade. Finally, the report </w:t>
      </w:r>
      <w:r w:rsidR="00606862">
        <w:rPr>
          <w:rFonts w:ascii="Arial" w:hAnsi="Arial" w:cs="Arial"/>
          <w:sz w:val="22"/>
          <w:szCs w:val="22"/>
        </w:rPr>
        <w:t>referred to</w:t>
      </w:r>
      <w:r>
        <w:rPr>
          <w:rFonts w:ascii="Arial" w:hAnsi="Arial" w:cs="Arial"/>
          <w:sz w:val="22"/>
          <w:szCs w:val="22"/>
        </w:rPr>
        <w:t xml:space="preserve"> the (SGDs) </w:t>
      </w:r>
      <w:r w:rsidR="00606862">
        <w:rPr>
          <w:rFonts w:ascii="Arial" w:hAnsi="Arial" w:cs="Arial"/>
          <w:sz w:val="22"/>
          <w:szCs w:val="22"/>
        </w:rPr>
        <w:t>and discussed the goals that are focussed on reversing the environmental damage caused by human activity</w:t>
      </w:r>
      <w:r>
        <w:rPr>
          <w:rFonts w:ascii="Arial" w:hAnsi="Arial" w:cs="Arial"/>
          <w:sz w:val="22"/>
          <w:szCs w:val="22"/>
        </w:rPr>
        <w:t xml:space="preserve">. </w:t>
      </w:r>
      <w:r w:rsidR="00606862">
        <w:rPr>
          <w:rFonts w:ascii="Arial" w:hAnsi="Arial" w:cs="Arial"/>
          <w:sz w:val="22"/>
          <w:szCs w:val="22"/>
        </w:rPr>
        <w:t xml:space="preserve">Overall, findings from the report show that biodiversity loss and ecosystem collapse are significant global risks. Furthermore, to address the </w:t>
      </w:r>
      <w:r w:rsidR="00A91821">
        <w:rPr>
          <w:rFonts w:ascii="Arial" w:hAnsi="Arial" w:cs="Arial"/>
          <w:sz w:val="22"/>
          <w:szCs w:val="22"/>
        </w:rPr>
        <w:t xml:space="preserve">global </w:t>
      </w:r>
      <w:r w:rsidR="00606862">
        <w:rPr>
          <w:rFonts w:ascii="Arial" w:hAnsi="Arial" w:cs="Arial"/>
          <w:sz w:val="22"/>
          <w:szCs w:val="22"/>
        </w:rPr>
        <w:t>risk</w:t>
      </w:r>
      <w:r w:rsidR="00A91821">
        <w:rPr>
          <w:rFonts w:ascii="Arial" w:hAnsi="Arial" w:cs="Arial"/>
          <w:sz w:val="22"/>
          <w:szCs w:val="22"/>
        </w:rPr>
        <w:t xml:space="preserve">, </w:t>
      </w:r>
      <w:r w:rsidR="00606862">
        <w:rPr>
          <w:rFonts w:ascii="Arial" w:hAnsi="Arial" w:cs="Arial"/>
          <w:sz w:val="22"/>
          <w:szCs w:val="22"/>
        </w:rPr>
        <w:t xml:space="preserve">Governments and businesses </w:t>
      </w:r>
      <w:r w:rsidR="00A91821">
        <w:rPr>
          <w:rFonts w:ascii="Arial" w:hAnsi="Arial" w:cs="Arial"/>
          <w:sz w:val="22"/>
          <w:szCs w:val="22"/>
        </w:rPr>
        <w:t xml:space="preserve">must </w:t>
      </w:r>
      <w:r w:rsidR="00606862">
        <w:rPr>
          <w:rFonts w:ascii="Arial" w:hAnsi="Arial" w:cs="Arial"/>
          <w:sz w:val="22"/>
          <w:szCs w:val="22"/>
        </w:rPr>
        <w:t xml:space="preserve">work towards the (SDGs) and implement sustainable practices that protect biodiversity. </w:t>
      </w:r>
    </w:p>
    <w:p w14:paraId="5F1265FE" w14:textId="77777777" w:rsidR="0064798B" w:rsidRDefault="0064798B" w:rsidP="00A74369">
      <w:pPr>
        <w:rPr>
          <w:rFonts w:ascii="Arial" w:hAnsi="Arial" w:cs="Arial"/>
          <w:sz w:val="22"/>
          <w:szCs w:val="22"/>
        </w:rPr>
      </w:pPr>
    </w:p>
    <w:p w14:paraId="5FDFAE98" w14:textId="77777777" w:rsidR="0064798B" w:rsidRDefault="0064798B" w:rsidP="00A74369">
      <w:pPr>
        <w:rPr>
          <w:rFonts w:ascii="Arial" w:hAnsi="Arial" w:cs="Arial"/>
          <w:sz w:val="22"/>
          <w:szCs w:val="22"/>
        </w:rPr>
      </w:pPr>
    </w:p>
    <w:p w14:paraId="2339D796" w14:textId="77777777" w:rsidR="00FF7F86" w:rsidRDefault="00FF7F86" w:rsidP="00A74369">
      <w:pPr>
        <w:rPr>
          <w:rFonts w:ascii="Arial" w:hAnsi="Arial" w:cs="Arial"/>
          <w:sz w:val="22"/>
          <w:szCs w:val="22"/>
        </w:rPr>
      </w:pPr>
    </w:p>
    <w:p w14:paraId="7D104B36" w14:textId="77777777" w:rsidR="00FF7F86" w:rsidRDefault="00FF7F86" w:rsidP="00A74369">
      <w:pPr>
        <w:rPr>
          <w:rFonts w:ascii="Arial" w:hAnsi="Arial" w:cs="Arial"/>
          <w:sz w:val="22"/>
          <w:szCs w:val="22"/>
        </w:rPr>
      </w:pPr>
    </w:p>
    <w:p w14:paraId="75225FE2" w14:textId="77777777" w:rsidR="00943094" w:rsidRDefault="00943094" w:rsidP="00A74369">
      <w:pPr>
        <w:rPr>
          <w:rFonts w:ascii="Arial" w:hAnsi="Arial" w:cs="Arial"/>
          <w:sz w:val="22"/>
          <w:szCs w:val="22"/>
        </w:rPr>
      </w:pPr>
    </w:p>
    <w:p w14:paraId="42C55850" w14:textId="77777777" w:rsidR="0064798B" w:rsidRDefault="0064798B" w:rsidP="00943094">
      <w:pPr>
        <w:rPr>
          <w:rFonts w:ascii="Arial" w:hAnsi="Arial" w:cs="Arial"/>
          <w:sz w:val="22"/>
          <w:szCs w:val="22"/>
        </w:rPr>
      </w:pPr>
    </w:p>
    <w:p w14:paraId="27D9CE9B" w14:textId="77777777" w:rsidR="00943094" w:rsidRDefault="00943094" w:rsidP="00943094">
      <w:pPr>
        <w:rPr>
          <w:rFonts w:ascii="Arial" w:hAnsi="Arial" w:cs="Arial"/>
          <w:sz w:val="22"/>
          <w:szCs w:val="22"/>
        </w:rPr>
      </w:pPr>
    </w:p>
    <w:p w14:paraId="69D7C61B" w14:textId="77777777" w:rsidR="00943094" w:rsidRDefault="00943094" w:rsidP="00943094">
      <w:pPr>
        <w:rPr>
          <w:rFonts w:ascii="Arial" w:hAnsi="Arial" w:cs="Arial"/>
          <w:sz w:val="22"/>
          <w:szCs w:val="22"/>
        </w:rPr>
      </w:pPr>
    </w:p>
    <w:p w14:paraId="15D7E3AF" w14:textId="77777777" w:rsidR="00943094" w:rsidRDefault="00943094" w:rsidP="00943094">
      <w:pPr>
        <w:rPr>
          <w:rFonts w:ascii="Arial" w:hAnsi="Arial" w:cs="Arial"/>
          <w:sz w:val="22"/>
          <w:szCs w:val="22"/>
        </w:rPr>
      </w:pPr>
    </w:p>
    <w:p w14:paraId="16467D4E" w14:textId="77777777" w:rsidR="00943094" w:rsidRDefault="00943094" w:rsidP="00943094">
      <w:pPr>
        <w:rPr>
          <w:rFonts w:ascii="Arial" w:hAnsi="Arial" w:cs="Arial"/>
          <w:sz w:val="22"/>
          <w:szCs w:val="22"/>
        </w:rPr>
      </w:pPr>
    </w:p>
    <w:p w14:paraId="2941CCD0" w14:textId="77777777" w:rsidR="00943094" w:rsidRDefault="00943094" w:rsidP="00943094">
      <w:pPr>
        <w:rPr>
          <w:rFonts w:ascii="Arial" w:hAnsi="Arial" w:cs="Arial"/>
          <w:sz w:val="22"/>
          <w:szCs w:val="22"/>
        </w:rPr>
      </w:pPr>
    </w:p>
    <w:p w14:paraId="5C5B193C" w14:textId="77777777" w:rsidR="00943094" w:rsidRDefault="00943094" w:rsidP="00943094">
      <w:pPr>
        <w:rPr>
          <w:rFonts w:ascii="Arial" w:hAnsi="Arial" w:cs="Arial"/>
          <w:sz w:val="22"/>
          <w:szCs w:val="22"/>
        </w:rPr>
      </w:pPr>
    </w:p>
    <w:p w14:paraId="2DE3EC30" w14:textId="77777777" w:rsidR="00943094" w:rsidRDefault="00943094" w:rsidP="00943094">
      <w:pPr>
        <w:rPr>
          <w:rFonts w:ascii="Arial" w:hAnsi="Arial" w:cs="Arial"/>
          <w:sz w:val="22"/>
          <w:szCs w:val="22"/>
        </w:rPr>
      </w:pPr>
    </w:p>
    <w:p w14:paraId="1BE8BBAA" w14:textId="77777777" w:rsidR="00943094" w:rsidRDefault="00943094" w:rsidP="00943094">
      <w:pPr>
        <w:rPr>
          <w:rFonts w:ascii="Arial" w:hAnsi="Arial" w:cs="Arial"/>
          <w:sz w:val="22"/>
          <w:szCs w:val="22"/>
        </w:rPr>
      </w:pPr>
    </w:p>
    <w:p w14:paraId="4A743483" w14:textId="77777777" w:rsidR="00943094" w:rsidRDefault="00943094" w:rsidP="00943094">
      <w:pPr>
        <w:rPr>
          <w:rFonts w:ascii="Arial" w:hAnsi="Arial" w:cs="Arial"/>
          <w:sz w:val="22"/>
          <w:szCs w:val="22"/>
        </w:rPr>
      </w:pPr>
    </w:p>
    <w:p w14:paraId="670F5191" w14:textId="77777777" w:rsidR="00943094" w:rsidRDefault="00943094" w:rsidP="00943094">
      <w:pPr>
        <w:rPr>
          <w:rFonts w:ascii="Arial" w:hAnsi="Arial" w:cs="Arial"/>
          <w:sz w:val="22"/>
          <w:szCs w:val="22"/>
        </w:rPr>
      </w:pPr>
    </w:p>
    <w:p w14:paraId="51B9088F" w14:textId="77777777" w:rsidR="00943094" w:rsidRDefault="00943094" w:rsidP="00943094">
      <w:pPr>
        <w:rPr>
          <w:rFonts w:ascii="Arial" w:hAnsi="Arial" w:cs="Arial"/>
          <w:sz w:val="22"/>
          <w:szCs w:val="22"/>
        </w:rPr>
      </w:pPr>
    </w:p>
    <w:p w14:paraId="428A2A78" w14:textId="77777777" w:rsidR="00943094" w:rsidRDefault="00943094" w:rsidP="00943094">
      <w:pPr>
        <w:rPr>
          <w:rFonts w:ascii="Arial" w:hAnsi="Arial" w:cs="Arial"/>
          <w:sz w:val="22"/>
          <w:szCs w:val="22"/>
        </w:rPr>
      </w:pPr>
    </w:p>
    <w:p w14:paraId="498C133D" w14:textId="77777777" w:rsidR="00943094" w:rsidRDefault="00943094" w:rsidP="00943094">
      <w:pPr>
        <w:rPr>
          <w:rFonts w:ascii="Arial" w:hAnsi="Arial" w:cs="Arial"/>
          <w:sz w:val="22"/>
          <w:szCs w:val="22"/>
        </w:rPr>
      </w:pPr>
    </w:p>
    <w:p w14:paraId="1DCAD63E" w14:textId="77777777" w:rsidR="00943094" w:rsidRDefault="00943094" w:rsidP="00943094">
      <w:pPr>
        <w:rPr>
          <w:rFonts w:ascii="Arial" w:hAnsi="Arial" w:cs="Arial"/>
          <w:sz w:val="22"/>
          <w:szCs w:val="22"/>
        </w:rPr>
      </w:pPr>
    </w:p>
    <w:p w14:paraId="0989BC27" w14:textId="77777777" w:rsidR="00943094" w:rsidRDefault="00943094" w:rsidP="00943094">
      <w:pPr>
        <w:rPr>
          <w:rFonts w:ascii="Arial" w:hAnsi="Arial" w:cs="Arial"/>
          <w:sz w:val="22"/>
          <w:szCs w:val="22"/>
        </w:rPr>
      </w:pPr>
    </w:p>
    <w:p w14:paraId="0403DD6B" w14:textId="77777777" w:rsidR="00943094" w:rsidRDefault="00943094" w:rsidP="00943094">
      <w:pPr>
        <w:rPr>
          <w:rFonts w:ascii="Arial" w:hAnsi="Arial" w:cs="Arial"/>
          <w:sz w:val="22"/>
          <w:szCs w:val="22"/>
        </w:rPr>
      </w:pPr>
    </w:p>
    <w:p w14:paraId="2351FCA8" w14:textId="77777777" w:rsidR="00943094" w:rsidRDefault="00943094" w:rsidP="00943094">
      <w:pPr>
        <w:rPr>
          <w:rFonts w:ascii="Arial" w:hAnsi="Arial" w:cs="Arial"/>
          <w:sz w:val="22"/>
          <w:szCs w:val="22"/>
        </w:rPr>
      </w:pPr>
    </w:p>
    <w:p w14:paraId="1B568802" w14:textId="77777777" w:rsidR="00943094" w:rsidRDefault="00943094" w:rsidP="00943094">
      <w:pPr>
        <w:rPr>
          <w:rFonts w:ascii="Arial" w:hAnsi="Arial" w:cs="Arial"/>
          <w:sz w:val="22"/>
          <w:szCs w:val="22"/>
        </w:rPr>
      </w:pPr>
    </w:p>
    <w:p w14:paraId="30BB86D2" w14:textId="77777777" w:rsidR="00943094" w:rsidRDefault="00943094" w:rsidP="00943094">
      <w:pPr>
        <w:pStyle w:val="NoSpacing"/>
      </w:pPr>
    </w:p>
    <w:p w14:paraId="252FE48E" w14:textId="77777777" w:rsidR="00943094" w:rsidRPr="00943094" w:rsidRDefault="00000000" w:rsidP="00943094">
      <w:pPr>
        <w:pStyle w:val="Heading1"/>
        <w:rPr>
          <w:u w:val="none"/>
        </w:rPr>
      </w:pPr>
      <w:bookmarkStart w:id="5" w:name="_Toc134780405"/>
      <w:r w:rsidRPr="00943094">
        <w:rPr>
          <w:bCs/>
          <w:u w:val="none"/>
        </w:rPr>
        <w:lastRenderedPageBreak/>
        <w:t xml:space="preserve">4.0.    </w:t>
      </w:r>
      <w:r>
        <w:rPr>
          <w:u w:val="none"/>
        </w:rPr>
        <w:t xml:space="preserve"> </w:t>
      </w:r>
      <w:r w:rsidRPr="00943094">
        <w:t>Recommendations.</w:t>
      </w:r>
      <w:bookmarkEnd w:id="5"/>
    </w:p>
    <w:p w14:paraId="395FF341" w14:textId="77777777" w:rsidR="001D677D" w:rsidRDefault="00000000">
      <w:pPr>
        <w:rPr>
          <w:rFonts w:ascii="Arial" w:hAnsi="Arial" w:cs="Arial"/>
          <w:sz w:val="22"/>
          <w:szCs w:val="22"/>
        </w:rPr>
      </w:pPr>
      <w:r>
        <w:rPr>
          <w:rFonts w:ascii="Arial" w:hAnsi="Arial" w:cs="Arial"/>
          <w:sz w:val="22"/>
          <w:szCs w:val="22"/>
        </w:rPr>
        <w:t>T</w:t>
      </w:r>
      <w:r w:rsidR="006C1036">
        <w:rPr>
          <w:rFonts w:ascii="Arial" w:hAnsi="Arial" w:cs="Arial"/>
          <w:sz w:val="22"/>
          <w:szCs w:val="22"/>
        </w:rPr>
        <w:t xml:space="preserve">his section of the report presents three recommendations that aim to reduce the risk of biodiversity loss and ecosystem collapse. </w:t>
      </w:r>
      <w:r w:rsidR="00735F9F">
        <w:rPr>
          <w:rFonts w:ascii="Arial" w:hAnsi="Arial" w:cs="Arial"/>
          <w:sz w:val="22"/>
          <w:szCs w:val="22"/>
        </w:rPr>
        <w:t>The recommendations are:</w:t>
      </w:r>
    </w:p>
    <w:p w14:paraId="3103CC05" w14:textId="77777777" w:rsidR="00735F9F" w:rsidRDefault="00735F9F">
      <w:pPr>
        <w:rPr>
          <w:rFonts w:ascii="Arial" w:hAnsi="Arial" w:cs="Arial"/>
          <w:sz w:val="22"/>
          <w:szCs w:val="22"/>
        </w:rPr>
      </w:pPr>
    </w:p>
    <w:p w14:paraId="79B6B9A0" w14:textId="77777777" w:rsidR="00735F9F" w:rsidRDefault="00000000" w:rsidP="00735F9F">
      <w:pPr>
        <w:pStyle w:val="ListParagraph"/>
        <w:numPr>
          <w:ilvl w:val="0"/>
          <w:numId w:val="12"/>
        </w:numPr>
        <w:rPr>
          <w:rFonts w:ascii="Arial" w:hAnsi="Arial" w:cs="Arial"/>
          <w:b/>
          <w:bCs/>
          <w:sz w:val="22"/>
          <w:szCs w:val="22"/>
        </w:rPr>
      </w:pPr>
      <w:r>
        <w:rPr>
          <w:rFonts w:ascii="Arial" w:hAnsi="Arial" w:cs="Arial"/>
          <w:b/>
          <w:bCs/>
          <w:sz w:val="22"/>
          <w:szCs w:val="22"/>
        </w:rPr>
        <w:t>To reverse biodiversity loss by establishing protected areas</w:t>
      </w:r>
      <w:r w:rsidR="009E6155">
        <w:rPr>
          <w:rFonts w:ascii="Arial" w:hAnsi="Arial" w:cs="Arial"/>
          <w:b/>
          <w:bCs/>
          <w:sz w:val="22"/>
          <w:szCs w:val="22"/>
        </w:rPr>
        <w:t xml:space="preserve"> on land</w:t>
      </w:r>
      <w:r>
        <w:rPr>
          <w:rFonts w:ascii="Arial" w:hAnsi="Arial" w:cs="Arial"/>
          <w:b/>
          <w:bCs/>
          <w:sz w:val="22"/>
          <w:szCs w:val="22"/>
        </w:rPr>
        <w:t xml:space="preserve">. </w:t>
      </w:r>
    </w:p>
    <w:p w14:paraId="71FC18D9" w14:textId="77777777" w:rsidR="00735F9F" w:rsidRDefault="00735F9F" w:rsidP="00735F9F">
      <w:pPr>
        <w:rPr>
          <w:rFonts w:ascii="Arial" w:hAnsi="Arial" w:cs="Arial"/>
          <w:b/>
          <w:bCs/>
          <w:sz w:val="22"/>
          <w:szCs w:val="22"/>
        </w:rPr>
      </w:pPr>
    </w:p>
    <w:p w14:paraId="6F52220F" w14:textId="77777777" w:rsidR="00735F9F" w:rsidRPr="00735F9F" w:rsidRDefault="00000000" w:rsidP="00735F9F">
      <w:pPr>
        <w:rPr>
          <w:rFonts w:ascii="Arial" w:hAnsi="Arial" w:cs="Arial"/>
          <w:sz w:val="22"/>
          <w:szCs w:val="22"/>
        </w:rPr>
      </w:pPr>
      <w:r>
        <w:rPr>
          <w:rFonts w:ascii="Arial" w:hAnsi="Arial" w:cs="Arial"/>
          <w:sz w:val="22"/>
          <w:szCs w:val="22"/>
        </w:rPr>
        <w:t xml:space="preserve">As stated, the primary cause of biodiversity loss </w:t>
      </w:r>
      <w:r w:rsidR="009E6155">
        <w:rPr>
          <w:rFonts w:ascii="Arial" w:hAnsi="Arial" w:cs="Arial"/>
          <w:sz w:val="22"/>
          <w:szCs w:val="22"/>
        </w:rPr>
        <w:t xml:space="preserve">and ecosystem collapse </w:t>
      </w:r>
      <w:r>
        <w:rPr>
          <w:rFonts w:ascii="Arial" w:hAnsi="Arial" w:cs="Arial"/>
          <w:sz w:val="22"/>
          <w:szCs w:val="22"/>
        </w:rPr>
        <w:t xml:space="preserve">is deforestation </w:t>
      </w:r>
      <w:r w:rsidR="009E6155">
        <w:rPr>
          <w:rFonts w:ascii="Arial" w:hAnsi="Arial" w:cs="Arial"/>
          <w:sz w:val="22"/>
          <w:szCs w:val="22"/>
        </w:rPr>
        <w:t xml:space="preserve">and cattle ranching. Furthermore, both practices cause land degradation and air pollution. Therefore, Governments should introduce legislation to establish protected areas on land to promote biodiversity and reduce the environmental impact caused by deforestation and agriculture. </w:t>
      </w:r>
    </w:p>
    <w:p w14:paraId="3CF18293" w14:textId="77777777" w:rsidR="00735F9F" w:rsidRDefault="00735F9F" w:rsidP="00735F9F">
      <w:pPr>
        <w:rPr>
          <w:rFonts w:ascii="Arial" w:hAnsi="Arial" w:cs="Arial"/>
          <w:b/>
          <w:bCs/>
          <w:sz w:val="22"/>
          <w:szCs w:val="22"/>
        </w:rPr>
      </w:pPr>
    </w:p>
    <w:p w14:paraId="182B1540" w14:textId="77777777" w:rsidR="00735F9F" w:rsidRDefault="00000000" w:rsidP="002C6742">
      <w:pPr>
        <w:pStyle w:val="ListParagraph"/>
        <w:numPr>
          <w:ilvl w:val="0"/>
          <w:numId w:val="12"/>
        </w:numPr>
        <w:rPr>
          <w:rFonts w:ascii="Arial" w:hAnsi="Arial" w:cs="Arial"/>
          <w:b/>
          <w:bCs/>
          <w:sz w:val="22"/>
          <w:szCs w:val="22"/>
        </w:rPr>
      </w:pPr>
      <w:r>
        <w:rPr>
          <w:rFonts w:ascii="Arial" w:hAnsi="Arial" w:cs="Arial"/>
          <w:b/>
          <w:bCs/>
          <w:sz w:val="22"/>
          <w:szCs w:val="22"/>
        </w:rPr>
        <w:t xml:space="preserve">To impose excise taxes on meat to reduce consumption. </w:t>
      </w:r>
    </w:p>
    <w:p w14:paraId="47DAF58B" w14:textId="77777777" w:rsidR="002C6742" w:rsidRDefault="002C6742" w:rsidP="002C6742">
      <w:pPr>
        <w:rPr>
          <w:rFonts w:ascii="Arial" w:hAnsi="Arial" w:cs="Arial"/>
          <w:b/>
          <w:bCs/>
          <w:sz w:val="22"/>
          <w:szCs w:val="22"/>
        </w:rPr>
      </w:pPr>
    </w:p>
    <w:p w14:paraId="360A9F4D" w14:textId="77777777" w:rsidR="004135A0" w:rsidRDefault="00000000" w:rsidP="002C6742">
      <w:pPr>
        <w:rPr>
          <w:rFonts w:ascii="Arial" w:hAnsi="Arial" w:cs="Arial"/>
          <w:b/>
          <w:bCs/>
          <w:sz w:val="22"/>
          <w:szCs w:val="22"/>
        </w:rPr>
      </w:pPr>
      <w:r>
        <w:rPr>
          <w:rFonts w:ascii="Arial" w:hAnsi="Arial" w:cs="Arial"/>
          <w:sz w:val="22"/>
          <w:szCs w:val="22"/>
        </w:rPr>
        <w:t>Secondly, the findings presented in the report show that the agriculture sector emits approximately 35% of all (GHG) emissions globally. Therefore</w:t>
      </w:r>
      <w:r w:rsidR="005A2A33">
        <w:rPr>
          <w:rFonts w:ascii="Arial" w:hAnsi="Arial" w:cs="Arial"/>
          <w:sz w:val="22"/>
          <w:szCs w:val="22"/>
        </w:rPr>
        <w:t>,</w:t>
      </w:r>
      <w:r>
        <w:rPr>
          <w:rFonts w:ascii="Arial" w:hAnsi="Arial" w:cs="Arial"/>
          <w:sz w:val="22"/>
          <w:szCs w:val="22"/>
        </w:rPr>
        <w:t xml:space="preserve"> to address the market failure and internalise the negative externality, Governments should use market-based solutions and impose excise taxes on meat to reduce consumption. </w:t>
      </w:r>
    </w:p>
    <w:p w14:paraId="508E2397" w14:textId="77777777" w:rsidR="00502CC7" w:rsidRDefault="00502CC7" w:rsidP="002C6742">
      <w:pPr>
        <w:rPr>
          <w:rFonts w:ascii="Arial" w:hAnsi="Arial" w:cs="Arial"/>
          <w:b/>
          <w:bCs/>
          <w:sz w:val="22"/>
          <w:szCs w:val="22"/>
        </w:rPr>
      </w:pPr>
    </w:p>
    <w:p w14:paraId="77F830CB" w14:textId="77777777" w:rsidR="00606862" w:rsidRDefault="00000000" w:rsidP="00606862">
      <w:pPr>
        <w:pStyle w:val="ListParagraph"/>
        <w:numPr>
          <w:ilvl w:val="0"/>
          <w:numId w:val="12"/>
        </w:numPr>
        <w:rPr>
          <w:rFonts w:ascii="Arial" w:hAnsi="Arial" w:cs="Arial"/>
          <w:b/>
          <w:bCs/>
          <w:sz w:val="22"/>
          <w:szCs w:val="22"/>
        </w:rPr>
      </w:pPr>
      <w:r w:rsidRPr="001323C7">
        <w:rPr>
          <w:rFonts w:ascii="Arial" w:hAnsi="Arial" w:cs="Arial"/>
          <w:b/>
          <w:bCs/>
          <w:sz w:val="22"/>
          <w:szCs w:val="22"/>
        </w:rPr>
        <w:t xml:space="preserve">To </w:t>
      </w:r>
      <w:r w:rsidR="001323C7">
        <w:rPr>
          <w:rFonts w:ascii="Arial" w:hAnsi="Arial" w:cs="Arial"/>
          <w:b/>
          <w:bCs/>
          <w:sz w:val="22"/>
          <w:szCs w:val="22"/>
        </w:rPr>
        <w:t>implement deposit-return schemes to reduce plastic waste pollution.</w:t>
      </w:r>
    </w:p>
    <w:p w14:paraId="0774CCE4" w14:textId="77777777" w:rsidR="001323C7" w:rsidRPr="001323C7" w:rsidRDefault="001323C7" w:rsidP="001323C7">
      <w:pPr>
        <w:rPr>
          <w:rFonts w:ascii="Arial" w:hAnsi="Arial" w:cs="Arial"/>
          <w:b/>
          <w:bCs/>
          <w:sz w:val="22"/>
          <w:szCs w:val="22"/>
        </w:rPr>
      </w:pPr>
    </w:p>
    <w:p w14:paraId="26E50518" w14:textId="77777777" w:rsidR="004135A0" w:rsidRDefault="00000000" w:rsidP="002C6742">
      <w:pPr>
        <w:rPr>
          <w:rFonts w:ascii="Arial" w:hAnsi="Arial" w:cs="Arial"/>
          <w:sz w:val="22"/>
          <w:szCs w:val="22"/>
        </w:rPr>
      </w:pPr>
      <w:r>
        <w:rPr>
          <w:rFonts w:ascii="Arial" w:hAnsi="Arial" w:cs="Arial"/>
          <w:sz w:val="22"/>
          <w:szCs w:val="22"/>
        </w:rPr>
        <w:t>As stated</w:t>
      </w:r>
      <w:r w:rsidR="00606862">
        <w:rPr>
          <w:rFonts w:ascii="Arial" w:hAnsi="Arial" w:cs="Arial"/>
          <w:sz w:val="22"/>
          <w:szCs w:val="22"/>
        </w:rPr>
        <w:t xml:space="preserve">, </w:t>
      </w:r>
      <w:r w:rsidR="00C228A4">
        <w:rPr>
          <w:rFonts w:ascii="Arial" w:hAnsi="Arial" w:cs="Arial"/>
          <w:sz w:val="22"/>
          <w:szCs w:val="22"/>
        </w:rPr>
        <w:t xml:space="preserve">findings from the report show </w:t>
      </w:r>
      <w:r>
        <w:rPr>
          <w:rFonts w:ascii="Arial" w:hAnsi="Arial" w:cs="Arial"/>
          <w:sz w:val="22"/>
          <w:szCs w:val="22"/>
        </w:rPr>
        <w:t xml:space="preserve">that 14 trillion tonnes of plastic waste are thrown into the ocean annually. Therefore, to reduce plastic waste pollution </w:t>
      </w:r>
      <w:r w:rsidR="007E7FC3">
        <w:rPr>
          <w:rFonts w:ascii="Arial" w:hAnsi="Arial" w:cs="Arial"/>
          <w:sz w:val="22"/>
          <w:szCs w:val="22"/>
        </w:rPr>
        <w:t xml:space="preserve">and protect the ocean, </w:t>
      </w:r>
      <w:r>
        <w:rPr>
          <w:rFonts w:ascii="Arial" w:hAnsi="Arial" w:cs="Arial"/>
          <w:sz w:val="22"/>
          <w:szCs w:val="22"/>
        </w:rPr>
        <w:t xml:space="preserve">Governments should implement deposit-return schemes to encourage consumers to return plastic containers </w:t>
      </w:r>
      <w:r w:rsidR="007E7FC3">
        <w:rPr>
          <w:rFonts w:ascii="Arial" w:hAnsi="Arial" w:cs="Arial"/>
          <w:sz w:val="22"/>
          <w:szCs w:val="22"/>
        </w:rPr>
        <w:t xml:space="preserve">to businesses once empty. </w:t>
      </w:r>
    </w:p>
    <w:p w14:paraId="3B014163" w14:textId="77777777" w:rsidR="00735F9F" w:rsidRPr="00502CC7" w:rsidRDefault="00735F9F" w:rsidP="00502CC7">
      <w:pPr>
        <w:rPr>
          <w:rFonts w:ascii="Arial" w:hAnsi="Arial" w:cs="Arial"/>
          <w:b/>
          <w:bCs/>
          <w:sz w:val="22"/>
          <w:szCs w:val="22"/>
        </w:rPr>
      </w:pPr>
    </w:p>
    <w:p w14:paraId="3A363A5F" w14:textId="77777777" w:rsidR="00735F9F" w:rsidRDefault="00735F9F">
      <w:pPr>
        <w:rPr>
          <w:rFonts w:ascii="Arial" w:hAnsi="Arial" w:cs="Arial"/>
          <w:b/>
          <w:bCs/>
          <w:sz w:val="22"/>
          <w:szCs w:val="22"/>
        </w:rPr>
      </w:pPr>
    </w:p>
    <w:p w14:paraId="4D6A2C52" w14:textId="77777777" w:rsidR="001D677D" w:rsidRDefault="001D677D">
      <w:pPr>
        <w:rPr>
          <w:rFonts w:ascii="Arial" w:hAnsi="Arial" w:cs="Arial"/>
          <w:b/>
          <w:bCs/>
          <w:sz w:val="22"/>
          <w:szCs w:val="22"/>
        </w:rPr>
      </w:pPr>
    </w:p>
    <w:p w14:paraId="7D332F82" w14:textId="77777777" w:rsidR="001D677D" w:rsidRDefault="001D677D">
      <w:pPr>
        <w:rPr>
          <w:rFonts w:ascii="Arial" w:hAnsi="Arial" w:cs="Arial"/>
          <w:b/>
          <w:bCs/>
          <w:sz w:val="22"/>
          <w:szCs w:val="22"/>
        </w:rPr>
      </w:pPr>
    </w:p>
    <w:p w14:paraId="2FB299BF" w14:textId="77777777" w:rsidR="001D677D" w:rsidRDefault="001D677D">
      <w:pPr>
        <w:rPr>
          <w:rFonts w:ascii="Arial" w:hAnsi="Arial" w:cs="Arial"/>
          <w:b/>
          <w:bCs/>
          <w:sz w:val="22"/>
          <w:szCs w:val="22"/>
        </w:rPr>
      </w:pPr>
    </w:p>
    <w:p w14:paraId="71C0F040" w14:textId="77777777" w:rsidR="001D677D" w:rsidRDefault="001D677D">
      <w:pPr>
        <w:rPr>
          <w:rFonts w:ascii="Arial" w:hAnsi="Arial" w:cs="Arial"/>
          <w:b/>
          <w:bCs/>
          <w:sz w:val="22"/>
          <w:szCs w:val="22"/>
        </w:rPr>
      </w:pPr>
    </w:p>
    <w:p w14:paraId="11CDCC7A" w14:textId="77777777" w:rsidR="001D677D" w:rsidRDefault="001D677D">
      <w:pPr>
        <w:rPr>
          <w:rFonts w:ascii="Arial" w:hAnsi="Arial" w:cs="Arial"/>
          <w:b/>
          <w:bCs/>
          <w:sz w:val="22"/>
          <w:szCs w:val="22"/>
        </w:rPr>
      </w:pPr>
    </w:p>
    <w:p w14:paraId="1F2A164D" w14:textId="77777777" w:rsidR="001D677D" w:rsidRDefault="001D677D">
      <w:pPr>
        <w:rPr>
          <w:rFonts w:ascii="Arial" w:hAnsi="Arial" w:cs="Arial"/>
          <w:b/>
          <w:bCs/>
          <w:sz w:val="22"/>
          <w:szCs w:val="22"/>
        </w:rPr>
      </w:pPr>
    </w:p>
    <w:p w14:paraId="2CA6415F" w14:textId="77777777" w:rsidR="001D677D" w:rsidRDefault="001D677D">
      <w:pPr>
        <w:rPr>
          <w:rFonts w:ascii="Arial" w:hAnsi="Arial" w:cs="Arial"/>
          <w:b/>
          <w:bCs/>
          <w:sz w:val="22"/>
          <w:szCs w:val="22"/>
        </w:rPr>
      </w:pPr>
    </w:p>
    <w:p w14:paraId="0126923D" w14:textId="77777777" w:rsidR="001D677D" w:rsidRDefault="001D677D">
      <w:pPr>
        <w:rPr>
          <w:rFonts w:ascii="Arial" w:hAnsi="Arial" w:cs="Arial"/>
          <w:b/>
          <w:bCs/>
          <w:sz w:val="22"/>
          <w:szCs w:val="22"/>
        </w:rPr>
      </w:pPr>
    </w:p>
    <w:p w14:paraId="3FC4CE88" w14:textId="77777777" w:rsidR="001D677D" w:rsidRDefault="001D677D">
      <w:pPr>
        <w:rPr>
          <w:rFonts w:ascii="Arial" w:hAnsi="Arial" w:cs="Arial"/>
          <w:b/>
          <w:bCs/>
          <w:sz w:val="22"/>
          <w:szCs w:val="22"/>
        </w:rPr>
      </w:pPr>
    </w:p>
    <w:p w14:paraId="7C33FCDD" w14:textId="77777777" w:rsidR="001D677D" w:rsidRDefault="001D677D">
      <w:pPr>
        <w:rPr>
          <w:rFonts w:ascii="Arial" w:hAnsi="Arial" w:cs="Arial"/>
          <w:b/>
          <w:bCs/>
          <w:sz w:val="22"/>
          <w:szCs w:val="22"/>
        </w:rPr>
      </w:pPr>
    </w:p>
    <w:p w14:paraId="71789E32" w14:textId="77777777" w:rsidR="001D677D" w:rsidRDefault="001D677D">
      <w:pPr>
        <w:rPr>
          <w:rFonts w:ascii="Arial" w:hAnsi="Arial" w:cs="Arial"/>
          <w:b/>
          <w:bCs/>
          <w:sz w:val="22"/>
          <w:szCs w:val="22"/>
        </w:rPr>
      </w:pPr>
    </w:p>
    <w:p w14:paraId="3B59E45E" w14:textId="77777777" w:rsidR="001D677D" w:rsidRDefault="001D677D">
      <w:pPr>
        <w:rPr>
          <w:rFonts w:ascii="Arial" w:hAnsi="Arial" w:cs="Arial"/>
          <w:b/>
          <w:bCs/>
          <w:sz w:val="22"/>
          <w:szCs w:val="22"/>
        </w:rPr>
      </w:pPr>
    </w:p>
    <w:p w14:paraId="029ABBE6" w14:textId="77777777" w:rsidR="001D677D" w:rsidRDefault="001D677D">
      <w:pPr>
        <w:rPr>
          <w:rFonts w:ascii="Arial" w:hAnsi="Arial" w:cs="Arial"/>
          <w:b/>
          <w:bCs/>
          <w:sz w:val="22"/>
          <w:szCs w:val="22"/>
        </w:rPr>
      </w:pPr>
    </w:p>
    <w:p w14:paraId="0527208E" w14:textId="77777777" w:rsidR="001D677D" w:rsidRDefault="001D677D">
      <w:pPr>
        <w:rPr>
          <w:rFonts w:ascii="Arial" w:hAnsi="Arial" w:cs="Arial"/>
          <w:b/>
          <w:bCs/>
          <w:sz w:val="22"/>
          <w:szCs w:val="22"/>
        </w:rPr>
      </w:pPr>
    </w:p>
    <w:p w14:paraId="49188B54" w14:textId="77777777" w:rsidR="001D677D" w:rsidRDefault="001D677D">
      <w:pPr>
        <w:rPr>
          <w:rFonts w:ascii="Arial" w:hAnsi="Arial" w:cs="Arial"/>
          <w:b/>
          <w:bCs/>
          <w:sz w:val="22"/>
          <w:szCs w:val="22"/>
        </w:rPr>
      </w:pPr>
    </w:p>
    <w:p w14:paraId="4DA5F8A3" w14:textId="77777777" w:rsidR="001D677D" w:rsidRDefault="001D677D">
      <w:pPr>
        <w:rPr>
          <w:rFonts w:ascii="Arial" w:hAnsi="Arial" w:cs="Arial"/>
          <w:b/>
          <w:bCs/>
          <w:sz w:val="22"/>
          <w:szCs w:val="22"/>
        </w:rPr>
      </w:pPr>
    </w:p>
    <w:p w14:paraId="73405BAE" w14:textId="77777777" w:rsidR="001D677D" w:rsidRDefault="001D677D">
      <w:pPr>
        <w:rPr>
          <w:rFonts w:ascii="Arial" w:hAnsi="Arial" w:cs="Arial"/>
          <w:b/>
          <w:bCs/>
          <w:sz w:val="22"/>
          <w:szCs w:val="22"/>
        </w:rPr>
      </w:pPr>
    </w:p>
    <w:p w14:paraId="070A1395" w14:textId="77777777" w:rsidR="001D677D" w:rsidRDefault="001D677D">
      <w:pPr>
        <w:rPr>
          <w:rFonts w:ascii="Arial" w:hAnsi="Arial" w:cs="Arial"/>
          <w:b/>
          <w:bCs/>
          <w:sz w:val="22"/>
          <w:szCs w:val="22"/>
        </w:rPr>
      </w:pPr>
    </w:p>
    <w:p w14:paraId="289DE7DD" w14:textId="77777777" w:rsidR="001D677D" w:rsidRDefault="001D677D">
      <w:pPr>
        <w:rPr>
          <w:rFonts w:ascii="Arial" w:hAnsi="Arial" w:cs="Arial"/>
          <w:b/>
          <w:bCs/>
          <w:sz w:val="22"/>
          <w:szCs w:val="22"/>
        </w:rPr>
      </w:pPr>
    </w:p>
    <w:p w14:paraId="4CD4CD9F" w14:textId="77777777" w:rsidR="001D677D" w:rsidRDefault="001D677D">
      <w:pPr>
        <w:rPr>
          <w:rFonts w:ascii="Arial" w:hAnsi="Arial" w:cs="Arial"/>
          <w:b/>
          <w:bCs/>
          <w:sz w:val="22"/>
          <w:szCs w:val="22"/>
        </w:rPr>
      </w:pPr>
    </w:p>
    <w:p w14:paraId="1AE1196A" w14:textId="77777777" w:rsidR="001D677D" w:rsidRDefault="001D677D">
      <w:pPr>
        <w:rPr>
          <w:rFonts w:ascii="Arial" w:hAnsi="Arial" w:cs="Arial"/>
          <w:b/>
          <w:bCs/>
          <w:sz w:val="22"/>
          <w:szCs w:val="22"/>
        </w:rPr>
      </w:pPr>
    </w:p>
    <w:p w14:paraId="4898CA61" w14:textId="77777777" w:rsidR="001D677D" w:rsidRDefault="001D677D">
      <w:pPr>
        <w:rPr>
          <w:rFonts w:ascii="Arial" w:hAnsi="Arial" w:cs="Arial"/>
          <w:b/>
          <w:bCs/>
          <w:sz w:val="22"/>
          <w:szCs w:val="22"/>
        </w:rPr>
      </w:pPr>
    </w:p>
    <w:p w14:paraId="2898C108" w14:textId="77777777" w:rsidR="001D677D" w:rsidRDefault="001D677D">
      <w:pPr>
        <w:rPr>
          <w:rFonts w:ascii="Arial" w:hAnsi="Arial" w:cs="Arial"/>
          <w:b/>
          <w:bCs/>
          <w:sz w:val="22"/>
          <w:szCs w:val="22"/>
        </w:rPr>
      </w:pPr>
    </w:p>
    <w:p w14:paraId="073228ED" w14:textId="6CD3E767" w:rsidR="001D677D" w:rsidRDefault="001D677D">
      <w:pPr>
        <w:rPr>
          <w:rFonts w:ascii="Arial" w:hAnsi="Arial" w:cs="Arial"/>
          <w:b/>
          <w:bCs/>
          <w:sz w:val="22"/>
          <w:szCs w:val="22"/>
        </w:rPr>
      </w:pPr>
    </w:p>
    <w:p w14:paraId="18615D2C" w14:textId="77777777" w:rsidR="006777A4" w:rsidRDefault="006777A4">
      <w:pPr>
        <w:rPr>
          <w:rFonts w:ascii="Arial" w:hAnsi="Arial" w:cs="Arial"/>
          <w:b/>
          <w:bCs/>
          <w:sz w:val="22"/>
          <w:szCs w:val="22"/>
        </w:rPr>
      </w:pPr>
    </w:p>
    <w:p w14:paraId="2A58B77C" w14:textId="77777777" w:rsidR="00943094" w:rsidRDefault="00000000" w:rsidP="00943094">
      <w:pPr>
        <w:pStyle w:val="Heading1"/>
      </w:pPr>
      <w:bookmarkStart w:id="6" w:name="_Toc134780406"/>
      <w:r>
        <w:rPr>
          <w:u w:val="none"/>
        </w:rPr>
        <w:lastRenderedPageBreak/>
        <w:t>5.0.</w:t>
      </w:r>
      <w:r>
        <w:rPr>
          <w:u w:val="none"/>
        </w:rPr>
        <w:tab/>
      </w:r>
      <w:r w:rsidRPr="00943094">
        <w:t>Bibliography.</w:t>
      </w:r>
      <w:bookmarkEnd w:id="6"/>
      <w:r>
        <w:rPr>
          <w:u w:val="none"/>
        </w:rPr>
        <w:t xml:space="preserve"> </w:t>
      </w:r>
    </w:p>
    <w:p w14:paraId="2883CA0B" w14:textId="77777777" w:rsidR="0036524A" w:rsidRDefault="0036524A" w:rsidP="0036524A">
      <w:pPr>
        <w:rPr>
          <w:rFonts w:ascii="Arial" w:eastAsiaTheme="majorEastAsia" w:hAnsi="Arial" w:cstheme="majorBidi"/>
          <w:b/>
          <w:color w:val="000000" w:themeColor="text1"/>
          <w:szCs w:val="32"/>
          <w:u w:val="single"/>
        </w:rPr>
      </w:pPr>
    </w:p>
    <w:p w14:paraId="62EAD219" w14:textId="77777777" w:rsidR="0036524A" w:rsidRDefault="00000000" w:rsidP="0036524A">
      <w:pPr>
        <w:rPr>
          <w:rFonts w:ascii="Arial" w:hAnsi="Arial" w:cs="Arial"/>
          <w:i/>
          <w:iCs/>
          <w:sz w:val="22"/>
          <w:szCs w:val="22"/>
        </w:rPr>
      </w:pPr>
      <w:r>
        <w:rPr>
          <w:rFonts w:ascii="Arial" w:hAnsi="Arial" w:cs="Arial"/>
          <w:sz w:val="22"/>
          <w:szCs w:val="22"/>
        </w:rPr>
        <w:t xml:space="preserve">Blackburn, T., Bellard, C., &amp; Ricciardi, A. (2019). Alien versus native species as drivers of recent extinctions. </w:t>
      </w:r>
      <w:r>
        <w:rPr>
          <w:rFonts w:ascii="Arial" w:hAnsi="Arial" w:cs="Arial"/>
          <w:i/>
          <w:iCs/>
          <w:sz w:val="22"/>
          <w:szCs w:val="22"/>
        </w:rPr>
        <w:t>Frontiers in Ecology and the Environment. Vol. 17. (4). Pp- 203-207.</w:t>
      </w:r>
    </w:p>
    <w:p w14:paraId="658AFB92" w14:textId="77777777" w:rsidR="0036524A" w:rsidRDefault="00000000" w:rsidP="0036524A">
      <w:pPr>
        <w:rPr>
          <w:rFonts w:ascii="Arial" w:hAnsi="Arial" w:cs="Arial"/>
          <w:sz w:val="22"/>
          <w:szCs w:val="22"/>
        </w:rPr>
      </w:pPr>
      <w:hyperlink r:id="rId15" w:history="1">
        <w:r w:rsidRPr="00207B68">
          <w:rPr>
            <w:rStyle w:val="Hyperlink"/>
            <w:rFonts w:ascii="Arial" w:hAnsi="Arial" w:cs="Arial"/>
            <w:sz w:val="22"/>
            <w:szCs w:val="22"/>
          </w:rPr>
          <w:t>https://esajournals.onlinelibrary.wiley.com/doi/abs/10.1002/fee.2020</w:t>
        </w:r>
      </w:hyperlink>
    </w:p>
    <w:p w14:paraId="1FE1FEDC" w14:textId="77777777" w:rsidR="0036524A" w:rsidRPr="00731EFB" w:rsidRDefault="00000000" w:rsidP="0036524A">
      <w:pPr>
        <w:rPr>
          <w:rFonts w:ascii="Arial" w:hAnsi="Arial" w:cs="Arial"/>
          <w:sz w:val="22"/>
          <w:szCs w:val="22"/>
        </w:rPr>
      </w:pPr>
      <w:r>
        <w:rPr>
          <w:rFonts w:ascii="Arial" w:hAnsi="Arial" w:cs="Arial"/>
          <w:sz w:val="22"/>
          <w:szCs w:val="22"/>
        </w:rPr>
        <w:t>(Accessed 07/06/2023).</w:t>
      </w:r>
    </w:p>
    <w:p w14:paraId="3BFB0A33" w14:textId="77777777" w:rsidR="0036524A" w:rsidRDefault="0036524A" w:rsidP="0036524A">
      <w:pPr>
        <w:rPr>
          <w:rFonts w:ascii="Arial" w:hAnsi="Arial" w:cs="Arial"/>
          <w:sz w:val="22"/>
          <w:szCs w:val="22"/>
        </w:rPr>
      </w:pPr>
    </w:p>
    <w:p w14:paraId="28C31CEC" w14:textId="77777777" w:rsidR="0036524A" w:rsidRDefault="00000000" w:rsidP="0036524A">
      <w:pPr>
        <w:rPr>
          <w:rFonts w:ascii="Arial" w:hAnsi="Arial" w:cs="Arial"/>
          <w:i/>
          <w:iCs/>
          <w:sz w:val="22"/>
          <w:szCs w:val="22"/>
        </w:rPr>
      </w:pPr>
      <w:r>
        <w:rPr>
          <w:rFonts w:ascii="Arial" w:hAnsi="Arial" w:cs="Arial"/>
          <w:sz w:val="22"/>
          <w:szCs w:val="22"/>
        </w:rPr>
        <w:t xml:space="preserve">Chatham House. (2021). </w:t>
      </w:r>
      <w:r>
        <w:rPr>
          <w:rFonts w:ascii="Arial" w:hAnsi="Arial" w:cs="Arial"/>
          <w:i/>
          <w:iCs/>
          <w:sz w:val="22"/>
          <w:szCs w:val="22"/>
        </w:rPr>
        <w:t xml:space="preserve">Food system impacts on biodiversity loss. </w:t>
      </w:r>
    </w:p>
    <w:p w14:paraId="60394DC5" w14:textId="77777777" w:rsidR="0036524A" w:rsidRDefault="00000000" w:rsidP="0036524A">
      <w:pPr>
        <w:rPr>
          <w:rFonts w:ascii="Arial" w:hAnsi="Arial" w:cs="Arial"/>
          <w:sz w:val="22"/>
          <w:szCs w:val="22"/>
        </w:rPr>
      </w:pPr>
      <w:hyperlink r:id="rId16" w:history="1">
        <w:r w:rsidRPr="00207B68">
          <w:rPr>
            <w:rStyle w:val="Hyperlink"/>
            <w:rFonts w:ascii="Arial" w:hAnsi="Arial" w:cs="Arial"/>
            <w:sz w:val="22"/>
            <w:szCs w:val="22"/>
          </w:rPr>
          <w:t>https://www.chathamhouse.org/sites/default/files/2021-02/2021-02-03-food-system-biodiversity-loss-benton-et-al_0.pdf</w:t>
        </w:r>
      </w:hyperlink>
    </w:p>
    <w:p w14:paraId="116955B6" w14:textId="77777777" w:rsidR="0036524A" w:rsidRPr="00AA3E6C" w:rsidRDefault="00000000" w:rsidP="0036524A">
      <w:pPr>
        <w:rPr>
          <w:rFonts w:ascii="Arial" w:hAnsi="Arial" w:cs="Arial"/>
          <w:sz w:val="22"/>
          <w:szCs w:val="22"/>
        </w:rPr>
      </w:pPr>
      <w:r>
        <w:rPr>
          <w:rFonts w:ascii="Arial" w:hAnsi="Arial" w:cs="Arial"/>
          <w:sz w:val="22"/>
          <w:szCs w:val="22"/>
        </w:rPr>
        <w:t>(Accessed 06/06/2023).</w:t>
      </w:r>
    </w:p>
    <w:p w14:paraId="1109E41D" w14:textId="77777777" w:rsidR="0036524A" w:rsidRDefault="0036524A" w:rsidP="0036524A">
      <w:pPr>
        <w:rPr>
          <w:rFonts w:ascii="Arial" w:hAnsi="Arial" w:cs="Arial"/>
          <w:sz w:val="22"/>
          <w:szCs w:val="22"/>
        </w:rPr>
      </w:pPr>
    </w:p>
    <w:p w14:paraId="4380DA77" w14:textId="77777777" w:rsidR="0036524A" w:rsidRDefault="00000000" w:rsidP="0036524A">
      <w:pPr>
        <w:rPr>
          <w:rFonts w:ascii="Arial" w:hAnsi="Arial" w:cs="Arial"/>
          <w:i/>
          <w:iCs/>
          <w:sz w:val="22"/>
          <w:szCs w:val="22"/>
        </w:rPr>
      </w:pPr>
      <w:r>
        <w:rPr>
          <w:rFonts w:ascii="Arial" w:hAnsi="Arial" w:cs="Arial"/>
          <w:sz w:val="22"/>
          <w:szCs w:val="22"/>
        </w:rPr>
        <w:t xml:space="preserve">Dearing, J. (2020). </w:t>
      </w:r>
      <w:r>
        <w:rPr>
          <w:rFonts w:ascii="Arial" w:hAnsi="Arial" w:cs="Arial"/>
          <w:i/>
          <w:iCs/>
          <w:sz w:val="22"/>
          <w:szCs w:val="22"/>
        </w:rPr>
        <w:t xml:space="preserve">One-fifth of ecosystems in danger of collapse: Here’s what that might look like. </w:t>
      </w:r>
    </w:p>
    <w:p w14:paraId="4149EE55" w14:textId="77777777" w:rsidR="0036524A" w:rsidRDefault="00000000" w:rsidP="0036524A">
      <w:pPr>
        <w:rPr>
          <w:rFonts w:ascii="Arial" w:hAnsi="Arial" w:cs="Arial"/>
          <w:sz w:val="22"/>
          <w:szCs w:val="22"/>
        </w:rPr>
      </w:pPr>
      <w:hyperlink r:id="rId17" w:history="1">
        <w:r w:rsidRPr="00207B68">
          <w:rPr>
            <w:rStyle w:val="Hyperlink"/>
            <w:rFonts w:ascii="Arial" w:hAnsi="Arial" w:cs="Arial"/>
            <w:sz w:val="22"/>
            <w:szCs w:val="22"/>
          </w:rPr>
          <w:t>https://theconversation.com/one-fifth-of-ecosystems-in-danger-of-collapse-heres-what-that-might-look-like-148137</w:t>
        </w:r>
      </w:hyperlink>
    </w:p>
    <w:p w14:paraId="4C490A52" w14:textId="77777777" w:rsidR="0036524A" w:rsidRPr="009B52B6" w:rsidRDefault="00000000" w:rsidP="0036524A">
      <w:pPr>
        <w:rPr>
          <w:rFonts w:ascii="Arial" w:hAnsi="Arial" w:cs="Arial"/>
          <w:sz w:val="22"/>
          <w:szCs w:val="22"/>
        </w:rPr>
      </w:pPr>
      <w:r>
        <w:rPr>
          <w:rFonts w:ascii="Arial" w:hAnsi="Arial" w:cs="Arial"/>
          <w:sz w:val="22"/>
          <w:szCs w:val="22"/>
        </w:rPr>
        <w:t>(Accessed 05/05/2023).</w:t>
      </w:r>
    </w:p>
    <w:p w14:paraId="291DC4A8" w14:textId="77777777" w:rsidR="0036524A" w:rsidRDefault="0036524A" w:rsidP="0036524A">
      <w:pPr>
        <w:rPr>
          <w:rFonts w:ascii="Arial" w:hAnsi="Arial" w:cs="Arial"/>
          <w:sz w:val="22"/>
          <w:szCs w:val="22"/>
        </w:rPr>
      </w:pPr>
    </w:p>
    <w:p w14:paraId="760E24D7" w14:textId="77777777" w:rsidR="0036524A" w:rsidRDefault="00000000" w:rsidP="0036524A">
      <w:pPr>
        <w:rPr>
          <w:rFonts w:ascii="Arial" w:hAnsi="Arial" w:cs="Arial"/>
          <w:i/>
          <w:iCs/>
          <w:sz w:val="22"/>
          <w:szCs w:val="22"/>
        </w:rPr>
      </w:pPr>
      <w:r>
        <w:rPr>
          <w:rFonts w:ascii="Arial" w:hAnsi="Arial" w:cs="Arial"/>
          <w:sz w:val="22"/>
          <w:szCs w:val="22"/>
        </w:rPr>
        <w:t xml:space="preserve">Earth.Org. (2022). </w:t>
      </w:r>
      <w:r>
        <w:rPr>
          <w:rFonts w:ascii="Arial" w:hAnsi="Arial" w:cs="Arial"/>
          <w:i/>
          <w:iCs/>
          <w:sz w:val="22"/>
          <w:szCs w:val="22"/>
        </w:rPr>
        <w:t xml:space="preserve">Biodiversity loss definition and examples. </w:t>
      </w:r>
    </w:p>
    <w:p w14:paraId="17A834B5" w14:textId="77777777" w:rsidR="0036524A" w:rsidRDefault="00000000" w:rsidP="0036524A">
      <w:pPr>
        <w:rPr>
          <w:rFonts w:ascii="Arial" w:hAnsi="Arial" w:cs="Arial"/>
          <w:sz w:val="22"/>
          <w:szCs w:val="22"/>
        </w:rPr>
      </w:pPr>
      <w:hyperlink r:id="rId18" w:history="1">
        <w:r w:rsidRPr="00207B68">
          <w:rPr>
            <w:rStyle w:val="Hyperlink"/>
            <w:rFonts w:ascii="Arial" w:hAnsi="Arial" w:cs="Arial"/>
            <w:sz w:val="22"/>
            <w:szCs w:val="22"/>
          </w:rPr>
          <w:t>https://earth.org/biodiversity-loss-definition-and-examples/</w:t>
        </w:r>
      </w:hyperlink>
    </w:p>
    <w:p w14:paraId="2AFACD1C" w14:textId="77777777" w:rsidR="0036524A" w:rsidRDefault="00000000" w:rsidP="0036524A">
      <w:pPr>
        <w:rPr>
          <w:rFonts w:ascii="Arial" w:hAnsi="Arial" w:cs="Arial"/>
          <w:sz w:val="22"/>
          <w:szCs w:val="22"/>
        </w:rPr>
      </w:pPr>
      <w:r>
        <w:rPr>
          <w:rFonts w:ascii="Arial" w:hAnsi="Arial" w:cs="Arial"/>
          <w:sz w:val="22"/>
          <w:szCs w:val="22"/>
        </w:rPr>
        <w:t>(Accessed 05/05/2023).</w:t>
      </w:r>
    </w:p>
    <w:p w14:paraId="729B7E57" w14:textId="77777777" w:rsidR="0036524A" w:rsidRDefault="0036524A" w:rsidP="0036524A">
      <w:pPr>
        <w:rPr>
          <w:rFonts w:ascii="Arial" w:hAnsi="Arial" w:cs="Arial"/>
          <w:sz w:val="22"/>
          <w:szCs w:val="22"/>
        </w:rPr>
      </w:pPr>
    </w:p>
    <w:p w14:paraId="524AC145" w14:textId="77777777" w:rsidR="0036524A" w:rsidRDefault="00000000" w:rsidP="0036524A">
      <w:pPr>
        <w:rPr>
          <w:rFonts w:ascii="Arial" w:hAnsi="Arial" w:cs="Arial"/>
          <w:i/>
          <w:iCs/>
          <w:sz w:val="22"/>
          <w:szCs w:val="22"/>
        </w:rPr>
      </w:pPr>
      <w:r>
        <w:rPr>
          <w:rFonts w:ascii="Arial" w:hAnsi="Arial" w:cs="Arial"/>
          <w:sz w:val="22"/>
          <w:szCs w:val="22"/>
        </w:rPr>
        <w:t xml:space="preserve">Economics Help. (2019). </w:t>
      </w:r>
      <w:r>
        <w:rPr>
          <w:rFonts w:ascii="Arial" w:hAnsi="Arial" w:cs="Arial"/>
          <w:i/>
          <w:iCs/>
          <w:sz w:val="22"/>
          <w:szCs w:val="22"/>
        </w:rPr>
        <w:t>Environmental Kuznets curve.</w:t>
      </w:r>
    </w:p>
    <w:p w14:paraId="18E5630A" w14:textId="77777777" w:rsidR="0036524A" w:rsidRDefault="00000000" w:rsidP="0036524A">
      <w:pPr>
        <w:rPr>
          <w:rFonts w:ascii="Arial" w:hAnsi="Arial" w:cs="Arial"/>
          <w:sz w:val="22"/>
          <w:szCs w:val="22"/>
        </w:rPr>
      </w:pPr>
      <w:hyperlink r:id="rId19" w:history="1">
        <w:r w:rsidRPr="00F159BB">
          <w:rPr>
            <w:rStyle w:val="Hyperlink"/>
            <w:rFonts w:ascii="Arial" w:hAnsi="Arial" w:cs="Arial"/>
            <w:sz w:val="22"/>
            <w:szCs w:val="22"/>
          </w:rPr>
          <w:t>https://www.economicshelp.org/blog/14337/environment/environmental-kuznets-curve/</w:t>
        </w:r>
      </w:hyperlink>
    </w:p>
    <w:p w14:paraId="33152A7C" w14:textId="77777777" w:rsidR="0036524A" w:rsidRPr="00691B6D" w:rsidRDefault="00000000" w:rsidP="0036524A">
      <w:pPr>
        <w:rPr>
          <w:rFonts w:ascii="Arial" w:hAnsi="Arial" w:cs="Arial"/>
          <w:sz w:val="22"/>
          <w:szCs w:val="22"/>
        </w:rPr>
      </w:pPr>
      <w:r>
        <w:rPr>
          <w:rFonts w:ascii="Arial" w:hAnsi="Arial" w:cs="Arial"/>
          <w:sz w:val="22"/>
          <w:szCs w:val="22"/>
        </w:rPr>
        <w:t>(Accessed 07/05/2023).</w:t>
      </w:r>
    </w:p>
    <w:p w14:paraId="4E0BA532" w14:textId="77777777" w:rsidR="0036524A" w:rsidRDefault="0036524A" w:rsidP="0036524A">
      <w:pPr>
        <w:rPr>
          <w:rFonts w:ascii="Arial" w:hAnsi="Arial" w:cs="Arial"/>
          <w:sz w:val="22"/>
          <w:szCs w:val="22"/>
        </w:rPr>
      </w:pPr>
    </w:p>
    <w:p w14:paraId="2FCD5A50" w14:textId="77777777" w:rsidR="0036524A" w:rsidRDefault="00000000" w:rsidP="0036524A">
      <w:pPr>
        <w:rPr>
          <w:rFonts w:ascii="Arial" w:hAnsi="Arial" w:cs="Arial"/>
          <w:i/>
          <w:iCs/>
          <w:sz w:val="22"/>
          <w:szCs w:val="22"/>
        </w:rPr>
      </w:pPr>
      <w:r>
        <w:rPr>
          <w:rFonts w:ascii="Arial" w:hAnsi="Arial" w:cs="Arial"/>
          <w:sz w:val="22"/>
          <w:szCs w:val="22"/>
        </w:rPr>
        <w:t xml:space="preserve">Economics Online. (2021). </w:t>
      </w:r>
      <w:r>
        <w:rPr>
          <w:rFonts w:ascii="Arial" w:hAnsi="Arial" w:cs="Arial"/>
          <w:i/>
          <w:iCs/>
          <w:sz w:val="22"/>
          <w:szCs w:val="22"/>
        </w:rPr>
        <w:t>What is the Malthusian theory of population?</w:t>
      </w:r>
    </w:p>
    <w:p w14:paraId="740E7F28" w14:textId="77777777" w:rsidR="0036524A" w:rsidRDefault="00000000" w:rsidP="0036524A">
      <w:pPr>
        <w:rPr>
          <w:rFonts w:ascii="Arial" w:hAnsi="Arial" w:cs="Arial"/>
          <w:sz w:val="22"/>
          <w:szCs w:val="22"/>
        </w:rPr>
      </w:pPr>
      <w:hyperlink r:id="rId20" w:history="1">
        <w:r w:rsidRPr="00207B68">
          <w:rPr>
            <w:rStyle w:val="Hyperlink"/>
            <w:rFonts w:ascii="Arial" w:hAnsi="Arial" w:cs="Arial"/>
            <w:sz w:val="22"/>
            <w:szCs w:val="22"/>
          </w:rPr>
          <w:t>https://www.economicsonline.co.uk/managing_the_economy/what-is-the-malthusian-theory-of-population.html/</w:t>
        </w:r>
      </w:hyperlink>
    </w:p>
    <w:p w14:paraId="6B312866" w14:textId="77777777" w:rsidR="0036524A" w:rsidRPr="005266DF" w:rsidRDefault="00000000" w:rsidP="0036524A">
      <w:pPr>
        <w:rPr>
          <w:rFonts w:ascii="Arial" w:hAnsi="Arial" w:cs="Arial"/>
          <w:sz w:val="22"/>
          <w:szCs w:val="22"/>
        </w:rPr>
      </w:pPr>
      <w:r>
        <w:rPr>
          <w:rFonts w:ascii="Arial" w:hAnsi="Arial" w:cs="Arial"/>
          <w:sz w:val="22"/>
          <w:szCs w:val="22"/>
        </w:rPr>
        <w:t>(Accessed 07/05/2023).</w:t>
      </w:r>
    </w:p>
    <w:p w14:paraId="57E7CF75" w14:textId="77777777" w:rsidR="0036524A" w:rsidRPr="005266DF" w:rsidRDefault="0036524A" w:rsidP="0036524A">
      <w:pPr>
        <w:rPr>
          <w:rFonts w:ascii="Arial" w:hAnsi="Arial" w:cs="Arial"/>
          <w:sz w:val="22"/>
          <w:szCs w:val="22"/>
        </w:rPr>
      </w:pPr>
    </w:p>
    <w:p w14:paraId="730EA5D3" w14:textId="77777777" w:rsidR="0036524A" w:rsidRDefault="00000000" w:rsidP="0036524A">
      <w:pPr>
        <w:rPr>
          <w:rFonts w:ascii="Arial" w:hAnsi="Arial" w:cs="Arial"/>
          <w:i/>
          <w:iCs/>
          <w:sz w:val="22"/>
          <w:szCs w:val="22"/>
        </w:rPr>
      </w:pPr>
      <w:r>
        <w:rPr>
          <w:rFonts w:ascii="Arial" w:hAnsi="Arial" w:cs="Arial"/>
          <w:sz w:val="22"/>
          <w:szCs w:val="22"/>
        </w:rPr>
        <w:t xml:space="preserve">European Parliament. (2021). </w:t>
      </w:r>
      <w:r>
        <w:rPr>
          <w:rFonts w:ascii="Arial" w:hAnsi="Arial" w:cs="Arial"/>
          <w:i/>
          <w:iCs/>
          <w:sz w:val="22"/>
          <w:szCs w:val="22"/>
        </w:rPr>
        <w:t>Biodiversity loss: What is causing it and why is it a concern?</w:t>
      </w:r>
    </w:p>
    <w:p w14:paraId="13FC8631" w14:textId="77777777" w:rsidR="0036524A" w:rsidRDefault="00000000" w:rsidP="0036524A">
      <w:pPr>
        <w:rPr>
          <w:rFonts w:ascii="Arial" w:hAnsi="Arial" w:cs="Arial"/>
          <w:sz w:val="22"/>
          <w:szCs w:val="22"/>
        </w:rPr>
      </w:pPr>
      <w:hyperlink r:id="rId21" w:history="1">
        <w:r w:rsidRPr="00207B68">
          <w:rPr>
            <w:rStyle w:val="Hyperlink"/>
            <w:rFonts w:ascii="Arial" w:hAnsi="Arial" w:cs="Arial"/>
            <w:sz w:val="22"/>
            <w:szCs w:val="22"/>
          </w:rPr>
          <w:t>https://www.europarl.europa.eu/news/en/headlines/society/20200109STO69929/biodiversity-loss-what-is-causing-it-and-why-is-it-a-concern</w:t>
        </w:r>
      </w:hyperlink>
    </w:p>
    <w:p w14:paraId="59B4C710" w14:textId="77777777" w:rsidR="0036524A" w:rsidRDefault="00000000" w:rsidP="0036524A">
      <w:pPr>
        <w:rPr>
          <w:rFonts w:ascii="Arial" w:hAnsi="Arial" w:cs="Arial"/>
          <w:sz w:val="22"/>
          <w:szCs w:val="22"/>
        </w:rPr>
      </w:pPr>
      <w:r>
        <w:rPr>
          <w:rFonts w:ascii="Arial" w:hAnsi="Arial" w:cs="Arial"/>
          <w:sz w:val="22"/>
          <w:szCs w:val="22"/>
        </w:rPr>
        <w:t>(Accessed 06/05/2023).</w:t>
      </w:r>
    </w:p>
    <w:p w14:paraId="074592AC" w14:textId="77777777" w:rsidR="0036524A" w:rsidRDefault="0036524A" w:rsidP="0036524A">
      <w:pPr>
        <w:rPr>
          <w:rFonts w:ascii="Arial" w:hAnsi="Arial" w:cs="Arial"/>
          <w:sz w:val="22"/>
          <w:szCs w:val="22"/>
        </w:rPr>
      </w:pPr>
    </w:p>
    <w:p w14:paraId="13188C81" w14:textId="77777777" w:rsidR="0036524A" w:rsidRDefault="00000000" w:rsidP="0036524A">
      <w:pPr>
        <w:rPr>
          <w:rFonts w:ascii="Arial" w:hAnsi="Arial" w:cs="Arial"/>
          <w:i/>
          <w:iCs/>
          <w:sz w:val="22"/>
          <w:szCs w:val="22"/>
        </w:rPr>
      </w:pPr>
      <w:r>
        <w:rPr>
          <w:rFonts w:ascii="Arial" w:hAnsi="Arial" w:cs="Arial"/>
          <w:sz w:val="22"/>
          <w:szCs w:val="22"/>
        </w:rPr>
        <w:t xml:space="preserve">European Parliament. (2015). </w:t>
      </w:r>
      <w:r>
        <w:rPr>
          <w:rFonts w:ascii="Arial" w:hAnsi="Arial" w:cs="Arial"/>
          <w:i/>
          <w:iCs/>
          <w:sz w:val="22"/>
          <w:szCs w:val="22"/>
        </w:rPr>
        <w:t xml:space="preserve">Circular economy: Definition, importance and benefits. </w:t>
      </w:r>
    </w:p>
    <w:p w14:paraId="2FD2F74C" w14:textId="77777777" w:rsidR="0036524A" w:rsidRDefault="00000000" w:rsidP="0036524A">
      <w:pPr>
        <w:rPr>
          <w:rFonts w:ascii="Arial" w:hAnsi="Arial" w:cs="Arial"/>
          <w:sz w:val="22"/>
          <w:szCs w:val="22"/>
        </w:rPr>
      </w:pPr>
      <w:hyperlink r:id="rId22" w:anchor=":~:text=The%20circular%20economy%20is%20a,reducing%20waste%20to%20a%20minimum" w:history="1">
        <w:r w:rsidRPr="00A61C6F">
          <w:rPr>
            <w:rStyle w:val="Hyperlink"/>
            <w:rFonts w:ascii="Arial" w:hAnsi="Arial" w:cs="Arial"/>
            <w:sz w:val="22"/>
            <w:szCs w:val="22"/>
          </w:rPr>
          <w:t>https://www.europarl.europa.eu/news/en/headlines/economy/20151201STO05603/circular-economy-definition-importance-and benefits#:~:text=The%20circular%20economy%20is%20a,reducing%20waste%20to%20a%20minimum</w:t>
        </w:r>
      </w:hyperlink>
    </w:p>
    <w:p w14:paraId="4B65EE8F" w14:textId="77777777" w:rsidR="0036524A" w:rsidRPr="007350C2" w:rsidRDefault="00000000" w:rsidP="0036524A">
      <w:pPr>
        <w:rPr>
          <w:rFonts w:ascii="Arial" w:hAnsi="Arial" w:cs="Arial"/>
          <w:sz w:val="22"/>
          <w:szCs w:val="22"/>
        </w:rPr>
      </w:pPr>
      <w:r>
        <w:rPr>
          <w:rFonts w:ascii="Arial" w:hAnsi="Arial" w:cs="Arial"/>
          <w:sz w:val="22"/>
          <w:szCs w:val="22"/>
        </w:rPr>
        <w:t>(Accessed 07/06/2023).</w:t>
      </w:r>
    </w:p>
    <w:p w14:paraId="207DB686" w14:textId="77777777" w:rsidR="0036524A" w:rsidRDefault="0036524A" w:rsidP="0036524A">
      <w:pPr>
        <w:rPr>
          <w:rFonts w:ascii="Arial" w:hAnsi="Arial" w:cs="Arial"/>
          <w:sz w:val="22"/>
          <w:szCs w:val="22"/>
        </w:rPr>
      </w:pPr>
    </w:p>
    <w:p w14:paraId="11CFEC9A" w14:textId="77777777" w:rsidR="0036524A" w:rsidRDefault="00000000" w:rsidP="0036524A">
      <w:pPr>
        <w:rPr>
          <w:rFonts w:ascii="Arial" w:hAnsi="Arial" w:cs="Arial"/>
          <w:i/>
          <w:iCs/>
          <w:sz w:val="22"/>
          <w:szCs w:val="22"/>
        </w:rPr>
      </w:pPr>
      <w:r>
        <w:rPr>
          <w:rFonts w:ascii="Arial" w:hAnsi="Arial" w:cs="Arial"/>
          <w:sz w:val="22"/>
          <w:szCs w:val="22"/>
        </w:rPr>
        <w:t xml:space="preserve">Global Environment Facility. (2022). </w:t>
      </w:r>
      <w:r>
        <w:rPr>
          <w:rFonts w:ascii="Arial" w:hAnsi="Arial" w:cs="Arial"/>
          <w:i/>
          <w:iCs/>
          <w:sz w:val="22"/>
          <w:szCs w:val="22"/>
        </w:rPr>
        <w:t>Land degradation.</w:t>
      </w:r>
    </w:p>
    <w:p w14:paraId="70B49314" w14:textId="77777777" w:rsidR="0036524A" w:rsidRDefault="00000000" w:rsidP="0036524A">
      <w:pPr>
        <w:rPr>
          <w:rFonts w:ascii="Arial" w:hAnsi="Arial" w:cs="Arial"/>
          <w:sz w:val="22"/>
          <w:szCs w:val="22"/>
        </w:rPr>
      </w:pPr>
      <w:hyperlink r:id="rId23" w:history="1">
        <w:r w:rsidRPr="00207B68">
          <w:rPr>
            <w:rStyle w:val="Hyperlink"/>
            <w:rFonts w:ascii="Arial" w:hAnsi="Arial" w:cs="Arial"/>
            <w:sz w:val="22"/>
            <w:szCs w:val="22"/>
          </w:rPr>
          <w:t>https://www.thegef.org/what-we-do/topics/land-degradation</w:t>
        </w:r>
      </w:hyperlink>
    </w:p>
    <w:p w14:paraId="5A7B5CE0" w14:textId="77777777" w:rsidR="0036524A" w:rsidRPr="00C11E56" w:rsidRDefault="00000000" w:rsidP="0036524A">
      <w:pPr>
        <w:rPr>
          <w:rFonts w:ascii="Arial" w:hAnsi="Arial" w:cs="Arial"/>
          <w:sz w:val="22"/>
          <w:szCs w:val="22"/>
        </w:rPr>
      </w:pPr>
      <w:r>
        <w:rPr>
          <w:rFonts w:ascii="Arial" w:hAnsi="Arial" w:cs="Arial"/>
          <w:sz w:val="22"/>
          <w:szCs w:val="22"/>
        </w:rPr>
        <w:t>(Accessed 07/05/2023).</w:t>
      </w:r>
    </w:p>
    <w:p w14:paraId="49A6EBE5" w14:textId="77777777" w:rsidR="0036524A" w:rsidRDefault="0036524A" w:rsidP="0036524A">
      <w:pPr>
        <w:rPr>
          <w:rFonts w:ascii="Arial" w:hAnsi="Arial" w:cs="Arial"/>
          <w:sz w:val="22"/>
          <w:szCs w:val="22"/>
        </w:rPr>
      </w:pPr>
    </w:p>
    <w:p w14:paraId="23B486F6" w14:textId="77777777" w:rsidR="0036524A" w:rsidRDefault="00000000" w:rsidP="0036524A">
      <w:pPr>
        <w:rPr>
          <w:rFonts w:ascii="Arial" w:hAnsi="Arial" w:cs="Arial"/>
          <w:i/>
          <w:iCs/>
          <w:sz w:val="22"/>
          <w:szCs w:val="22"/>
        </w:rPr>
      </w:pPr>
      <w:r>
        <w:rPr>
          <w:rFonts w:ascii="Arial" w:hAnsi="Arial" w:cs="Arial"/>
          <w:sz w:val="22"/>
          <w:szCs w:val="22"/>
        </w:rPr>
        <w:t xml:space="preserve">Global Footprint Network. (n/a). </w:t>
      </w:r>
      <w:r>
        <w:rPr>
          <w:rFonts w:ascii="Arial" w:hAnsi="Arial" w:cs="Arial"/>
          <w:i/>
          <w:iCs/>
          <w:sz w:val="22"/>
          <w:szCs w:val="22"/>
        </w:rPr>
        <w:t xml:space="preserve">Ecological footprint. </w:t>
      </w:r>
    </w:p>
    <w:p w14:paraId="5FAA4BE1" w14:textId="77777777" w:rsidR="0036524A" w:rsidRDefault="00000000" w:rsidP="0036524A">
      <w:pPr>
        <w:rPr>
          <w:rFonts w:ascii="Arial" w:hAnsi="Arial" w:cs="Arial"/>
          <w:sz w:val="22"/>
          <w:szCs w:val="22"/>
        </w:rPr>
      </w:pPr>
      <w:hyperlink r:id="rId24" w:history="1">
        <w:r w:rsidRPr="00207B68">
          <w:rPr>
            <w:rStyle w:val="Hyperlink"/>
            <w:rFonts w:ascii="Arial" w:hAnsi="Arial" w:cs="Arial"/>
            <w:sz w:val="22"/>
            <w:szCs w:val="22"/>
          </w:rPr>
          <w:t>https://www.footprintnetwork.org/our-work/ecological-footprint/</w:t>
        </w:r>
      </w:hyperlink>
    </w:p>
    <w:p w14:paraId="232DDFA4" w14:textId="77777777" w:rsidR="0036524A" w:rsidRDefault="00000000" w:rsidP="0036524A">
      <w:pPr>
        <w:rPr>
          <w:rFonts w:ascii="Arial" w:hAnsi="Arial" w:cs="Arial"/>
          <w:sz w:val="22"/>
          <w:szCs w:val="22"/>
        </w:rPr>
      </w:pPr>
      <w:r>
        <w:rPr>
          <w:rFonts w:ascii="Arial" w:hAnsi="Arial" w:cs="Arial"/>
          <w:sz w:val="22"/>
          <w:szCs w:val="22"/>
        </w:rPr>
        <w:t>(Accessed 06/05/2023).</w:t>
      </w:r>
    </w:p>
    <w:p w14:paraId="31E95572" w14:textId="77777777" w:rsidR="0036524A" w:rsidRDefault="0036524A" w:rsidP="0036524A">
      <w:pPr>
        <w:rPr>
          <w:rFonts w:ascii="Arial" w:hAnsi="Arial" w:cs="Arial"/>
          <w:sz w:val="22"/>
          <w:szCs w:val="22"/>
        </w:rPr>
      </w:pPr>
    </w:p>
    <w:p w14:paraId="5F7FB919" w14:textId="77777777" w:rsidR="0036524A" w:rsidRDefault="00000000" w:rsidP="0036524A">
      <w:pPr>
        <w:rPr>
          <w:rFonts w:ascii="Arial" w:hAnsi="Arial" w:cs="Arial"/>
          <w:i/>
          <w:iCs/>
          <w:sz w:val="22"/>
          <w:szCs w:val="22"/>
        </w:rPr>
      </w:pPr>
      <w:r>
        <w:rPr>
          <w:rFonts w:ascii="Arial" w:hAnsi="Arial" w:cs="Arial"/>
          <w:sz w:val="22"/>
          <w:szCs w:val="22"/>
        </w:rPr>
        <w:t xml:space="preserve">Gov.UK. (2023). </w:t>
      </w:r>
      <w:r>
        <w:rPr>
          <w:rFonts w:ascii="Arial" w:hAnsi="Arial" w:cs="Arial"/>
          <w:i/>
          <w:iCs/>
          <w:sz w:val="22"/>
          <w:szCs w:val="22"/>
        </w:rPr>
        <w:t xml:space="preserve">Climate Change Act 2008. </w:t>
      </w:r>
    </w:p>
    <w:p w14:paraId="41ECE73F" w14:textId="77777777" w:rsidR="0036524A" w:rsidRDefault="00000000" w:rsidP="0036524A">
      <w:pPr>
        <w:rPr>
          <w:rFonts w:ascii="Arial" w:hAnsi="Arial" w:cs="Arial"/>
          <w:sz w:val="22"/>
          <w:szCs w:val="22"/>
        </w:rPr>
      </w:pPr>
      <w:hyperlink r:id="rId25" w:history="1">
        <w:r w:rsidRPr="00F159BB">
          <w:rPr>
            <w:rStyle w:val="Hyperlink"/>
            <w:rFonts w:ascii="Arial" w:hAnsi="Arial" w:cs="Arial"/>
            <w:sz w:val="22"/>
            <w:szCs w:val="22"/>
          </w:rPr>
          <w:t>https://www.legislation.gov.uk/ukpga/2008/27/part/1/crossheading/the-target-for-2050</w:t>
        </w:r>
      </w:hyperlink>
    </w:p>
    <w:p w14:paraId="38703CB2" w14:textId="77777777" w:rsidR="0036524A" w:rsidRPr="008513CA" w:rsidRDefault="00000000" w:rsidP="0036524A">
      <w:pPr>
        <w:rPr>
          <w:rFonts w:ascii="Arial" w:hAnsi="Arial" w:cs="Arial"/>
          <w:sz w:val="22"/>
          <w:szCs w:val="22"/>
        </w:rPr>
      </w:pPr>
      <w:r>
        <w:rPr>
          <w:rFonts w:ascii="Arial" w:hAnsi="Arial" w:cs="Arial"/>
          <w:sz w:val="22"/>
          <w:szCs w:val="22"/>
        </w:rPr>
        <w:t>(Accessed 07/05/2023).</w:t>
      </w:r>
    </w:p>
    <w:p w14:paraId="44D54637" w14:textId="77777777" w:rsidR="0036524A" w:rsidRDefault="0036524A" w:rsidP="0036524A">
      <w:pPr>
        <w:rPr>
          <w:rFonts w:ascii="Arial" w:hAnsi="Arial" w:cs="Arial"/>
          <w:sz w:val="22"/>
          <w:szCs w:val="22"/>
        </w:rPr>
      </w:pPr>
    </w:p>
    <w:p w14:paraId="44F385BF" w14:textId="77777777" w:rsidR="0036524A" w:rsidRDefault="00000000" w:rsidP="0036524A">
      <w:pPr>
        <w:rPr>
          <w:rFonts w:ascii="Arial" w:hAnsi="Arial" w:cs="Arial"/>
          <w:i/>
          <w:iCs/>
          <w:sz w:val="22"/>
          <w:szCs w:val="22"/>
        </w:rPr>
      </w:pPr>
      <w:r>
        <w:rPr>
          <w:rFonts w:ascii="Arial" w:hAnsi="Arial" w:cs="Arial"/>
          <w:sz w:val="22"/>
          <w:szCs w:val="22"/>
        </w:rPr>
        <w:t xml:space="preserve">Guardian. (2020). </w:t>
      </w:r>
      <w:r>
        <w:rPr>
          <w:rFonts w:ascii="Arial" w:hAnsi="Arial" w:cs="Arial"/>
          <w:i/>
          <w:iCs/>
          <w:sz w:val="22"/>
          <w:szCs w:val="22"/>
        </w:rPr>
        <w:t>World’s consumption of materials hits record 100bn tonnes a year.</w:t>
      </w:r>
    </w:p>
    <w:p w14:paraId="4D5EBB17" w14:textId="77777777" w:rsidR="0036524A" w:rsidRDefault="00000000" w:rsidP="0036524A">
      <w:pPr>
        <w:rPr>
          <w:rFonts w:ascii="Arial" w:hAnsi="Arial" w:cs="Arial"/>
          <w:sz w:val="22"/>
          <w:szCs w:val="22"/>
        </w:rPr>
      </w:pPr>
      <w:hyperlink r:id="rId26" w:history="1">
        <w:r w:rsidRPr="00207B68">
          <w:rPr>
            <w:rStyle w:val="Hyperlink"/>
            <w:rFonts w:ascii="Arial" w:hAnsi="Arial" w:cs="Arial"/>
            <w:sz w:val="22"/>
            <w:szCs w:val="22"/>
          </w:rPr>
          <w:t>https://www.theguardian.com/environment/2020/jan/22/worlds-consumption-of-materials-hits-record-100bn-tonnes-a-year</w:t>
        </w:r>
      </w:hyperlink>
    </w:p>
    <w:p w14:paraId="463C3EDE" w14:textId="77777777" w:rsidR="0036524A" w:rsidRPr="008110DA" w:rsidRDefault="00000000" w:rsidP="0036524A">
      <w:pPr>
        <w:rPr>
          <w:rFonts w:ascii="Arial" w:hAnsi="Arial" w:cs="Arial"/>
          <w:sz w:val="22"/>
          <w:szCs w:val="22"/>
        </w:rPr>
      </w:pPr>
      <w:r>
        <w:rPr>
          <w:rFonts w:ascii="Arial" w:hAnsi="Arial" w:cs="Arial"/>
          <w:sz w:val="22"/>
          <w:szCs w:val="22"/>
        </w:rPr>
        <w:t>(Accessed 07/05/2023).</w:t>
      </w:r>
    </w:p>
    <w:p w14:paraId="10449881" w14:textId="77777777" w:rsidR="0036524A" w:rsidRDefault="0036524A" w:rsidP="0036524A">
      <w:pPr>
        <w:rPr>
          <w:rFonts w:ascii="Arial" w:hAnsi="Arial" w:cs="Arial"/>
          <w:sz w:val="22"/>
          <w:szCs w:val="22"/>
        </w:rPr>
      </w:pPr>
    </w:p>
    <w:p w14:paraId="329B35C6" w14:textId="77777777" w:rsidR="0036524A" w:rsidRDefault="00000000" w:rsidP="0036524A">
      <w:pPr>
        <w:rPr>
          <w:rFonts w:ascii="Arial" w:hAnsi="Arial" w:cs="Arial"/>
          <w:i/>
          <w:iCs/>
          <w:color w:val="000000" w:themeColor="text1"/>
          <w:sz w:val="22"/>
          <w:szCs w:val="22"/>
          <w:shd w:val="clear" w:color="auto" w:fill="FFFFFF"/>
        </w:rPr>
      </w:pPr>
      <w:r w:rsidRPr="00034274">
        <w:rPr>
          <w:rFonts w:ascii="Arial" w:hAnsi="Arial" w:cs="Arial"/>
          <w:color w:val="000000" w:themeColor="text1"/>
          <w:sz w:val="22"/>
          <w:szCs w:val="22"/>
          <w:shd w:val="clear" w:color="auto" w:fill="FFFFFF"/>
        </w:rPr>
        <w:t>Intergovernmental Science-Policy Platform on Biodiversity and Ecosystem Services</w:t>
      </w:r>
      <w:r>
        <w:rPr>
          <w:rFonts w:ascii="Arial" w:hAnsi="Arial" w:cs="Arial"/>
          <w:color w:val="000000" w:themeColor="text1"/>
          <w:sz w:val="22"/>
          <w:szCs w:val="22"/>
          <w:shd w:val="clear" w:color="auto" w:fill="FFFFFF"/>
        </w:rPr>
        <w:t xml:space="preserve">. (2019). </w:t>
      </w:r>
      <w:r>
        <w:rPr>
          <w:rFonts w:ascii="Arial" w:hAnsi="Arial" w:cs="Arial"/>
          <w:i/>
          <w:iCs/>
          <w:color w:val="000000" w:themeColor="text1"/>
          <w:sz w:val="22"/>
          <w:szCs w:val="22"/>
          <w:shd w:val="clear" w:color="auto" w:fill="FFFFFF"/>
        </w:rPr>
        <w:t>Global assessment report on biodiversity and ecosystem services.</w:t>
      </w:r>
    </w:p>
    <w:p w14:paraId="076ACD84" w14:textId="77777777" w:rsidR="0036524A" w:rsidRDefault="00000000" w:rsidP="0036524A">
      <w:pPr>
        <w:rPr>
          <w:rFonts w:ascii="Arial" w:hAnsi="Arial" w:cs="Arial"/>
          <w:color w:val="000000" w:themeColor="text1"/>
          <w:sz w:val="22"/>
          <w:szCs w:val="22"/>
          <w:shd w:val="clear" w:color="auto" w:fill="FFFFFF"/>
        </w:rPr>
      </w:pPr>
      <w:hyperlink r:id="rId27" w:history="1">
        <w:r w:rsidRPr="00207B68">
          <w:rPr>
            <w:rStyle w:val="Hyperlink"/>
            <w:rFonts w:ascii="Arial" w:hAnsi="Arial" w:cs="Arial"/>
            <w:sz w:val="22"/>
            <w:szCs w:val="22"/>
            <w:shd w:val="clear" w:color="auto" w:fill="FFFFFF"/>
          </w:rPr>
          <w:t>https://www.ipbes.net/global-assessment</w:t>
        </w:r>
      </w:hyperlink>
    </w:p>
    <w:p w14:paraId="275AF99A" w14:textId="77777777" w:rsidR="0036524A" w:rsidRPr="00024F1E" w:rsidRDefault="00000000" w:rsidP="0036524A">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(Accessed 07/05/2023).</w:t>
      </w:r>
    </w:p>
    <w:p w14:paraId="682648B5" w14:textId="77777777" w:rsidR="0036524A" w:rsidRDefault="0036524A" w:rsidP="0036524A">
      <w:pPr>
        <w:rPr>
          <w:rFonts w:ascii="Arial" w:hAnsi="Arial" w:cs="Arial"/>
          <w:sz w:val="22"/>
          <w:szCs w:val="22"/>
        </w:rPr>
      </w:pPr>
    </w:p>
    <w:p w14:paraId="1FC037B3" w14:textId="77777777" w:rsidR="0036524A" w:rsidRDefault="00000000" w:rsidP="0036524A">
      <w:pPr>
        <w:rPr>
          <w:rFonts w:ascii="Arial" w:hAnsi="Arial" w:cs="Arial"/>
          <w:i/>
          <w:iCs/>
          <w:color w:val="000000" w:themeColor="text1"/>
          <w:sz w:val="22"/>
          <w:szCs w:val="22"/>
          <w:shd w:val="clear" w:color="auto" w:fill="FFFFFF"/>
        </w:rPr>
      </w:pPr>
      <w:r w:rsidRPr="00034274">
        <w:rPr>
          <w:rFonts w:ascii="Arial" w:hAnsi="Arial" w:cs="Arial"/>
          <w:color w:val="000000" w:themeColor="text1"/>
          <w:sz w:val="22"/>
          <w:szCs w:val="22"/>
          <w:shd w:val="clear" w:color="auto" w:fill="FFFFFF"/>
        </w:rPr>
        <w:t>International Union for Conservation of Nature</w:t>
      </w:r>
      <w:r>
        <w:rPr>
          <w:rFonts w:ascii="Arial" w:hAnsi="Arial" w:cs="Arial"/>
          <w:color w:val="000000" w:themeColor="text1"/>
          <w:sz w:val="22"/>
          <w:szCs w:val="22"/>
          <w:shd w:val="clear" w:color="auto" w:fill="FFFFFF"/>
        </w:rPr>
        <w:t xml:space="preserve">. (2021). </w:t>
      </w:r>
      <w:r>
        <w:rPr>
          <w:rFonts w:ascii="Arial" w:hAnsi="Arial" w:cs="Arial"/>
          <w:i/>
          <w:iCs/>
          <w:color w:val="000000" w:themeColor="text1"/>
          <w:sz w:val="22"/>
          <w:szCs w:val="22"/>
          <w:shd w:val="clear" w:color="auto" w:fill="FFFFFF"/>
        </w:rPr>
        <w:t xml:space="preserve">Marine plastic pollution. </w:t>
      </w:r>
    </w:p>
    <w:p w14:paraId="2C258FBE" w14:textId="77777777" w:rsidR="0036524A" w:rsidRDefault="00000000" w:rsidP="0036524A">
      <w:pPr>
        <w:rPr>
          <w:rFonts w:ascii="Arial" w:hAnsi="Arial" w:cs="Arial"/>
          <w:color w:val="000000" w:themeColor="text1"/>
          <w:sz w:val="22"/>
          <w:szCs w:val="22"/>
          <w:shd w:val="clear" w:color="auto" w:fill="FFFFFF"/>
        </w:rPr>
      </w:pPr>
      <w:hyperlink r:id="rId28" w:history="1">
        <w:r w:rsidRPr="00207B68">
          <w:rPr>
            <w:rStyle w:val="Hyperlink"/>
            <w:rFonts w:ascii="Arial" w:hAnsi="Arial" w:cs="Arial"/>
            <w:sz w:val="22"/>
            <w:szCs w:val="22"/>
            <w:shd w:val="clear" w:color="auto" w:fill="FFFFFF"/>
          </w:rPr>
          <w:t>https://www.iucn.org/resources/issues-brief/marine-plastic-pollution</w:t>
        </w:r>
      </w:hyperlink>
    </w:p>
    <w:p w14:paraId="38082AF7" w14:textId="77777777" w:rsidR="0036524A" w:rsidRDefault="00000000" w:rsidP="0036524A">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(Accessed 06/05/2023).</w:t>
      </w:r>
    </w:p>
    <w:p w14:paraId="2C650F63" w14:textId="77777777" w:rsidR="0036524A" w:rsidRDefault="0036524A" w:rsidP="0036524A">
      <w:pPr>
        <w:rPr>
          <w:rFonts w:ascii="Arial" w:hAnsi="Arial" w:cs="Arial"/>
          <w:color w:val="000000" w:themeColor="text1"/>
          <w:sz w:val="22"/>
          <w:szCs w:val="22"/>
          <w:shd w:val="clear" w:color="auto" w:fill="FFFFFF"/>
        </w:rPr>
      </w:pPr>
    </w:p>
    <w:p w14:paraId="3C0C11A5" w14:textId="77777777" w:rsidR="0036524A" w:rsidRDefault="00000000" w:rsidP="0036524A">
      <w:pPr>
        <w:rPr>
          <w:rFonts w:ascii="Arial" w:hAnsi="Arial" w:cs="Arial"/>
          <w:i/>
          <w:iCs/>
          <w:color w:val="000000" w:themeColor="text1"/>
          <w:sz w:val="22"/>
          <w:szCs w:val="22"/>
          <w:shd w:val="clear" w:color="auto" w:fill="FFFFFF"/>
        </w:rPr>
      </w:pPr>
      <w:r>
        <w:rPr>
          <w:rFonts w:ascii="Arial" w:hAnsi="Arial" w:cs="Arial"/>
          <w:color w:val="000000" w:themeColor="text1"/>
          <w:sz w:val="22"/>
          <w:szCs w:val="22"/>
          <w:shd w:val="clear" w:color="auto" w:fill="FFFFFF"/>
        </w:rPr>
        <w:t xml:space="preserve">Investopedia. (2022). </w:t>
      </w:r>
      <w:r>
        <w:rPr>
          <w:rFonts w:ascii="Arial" w:hAnsi="Arial" w:cs="Arial"/>
          <w:i/>
          <w:iCs/>
          <w:color w:val="000000" w:themeColor="text1"/>
          <w:sz w:val="22"/>
          <w:szCs w:val="22"/>
          <w:shd w:val="clear" w:color="auto" w:fill="FFFFFF"/>
        </w:rPr>
        <w:t xml:space="preserve">Law of diminishing marginal returns: Definition, example, use in economics. </w:t>
      </w:r>
    </w:p>
    <w:p w14:paraId="360DC820" w14:textId="77777777" w:rsidR="0036524A" w:rsidRDefault="00000000" w:rsidP="0036524A">
      <w:pPr>
        <w:rPr>
          <w:rFonts w:ascii="Arial" w:hAnsi="Arial" w:cs="Arial"/>
          <w:color w:val="000000" w:themeColor="text1"/>
          <w:sz w:val="22"/>
          <w:szCs w:val="22"/>
          <w:shd w:val="clear" w:color="auto" w:fill="FFFFFF"/>
        </w:rPr>
      </w:pPr>
      <w:hyperlink r:id="rId29" w:history="1">
        <w:r w:rsidRPr="00207B68">
          <w:rPr>
            <w:rStyle w:val="Hyperlink"/>
            <w:rFonts w:ascii="Arial" w:hAnsi="Arial" w:cs="Arial"/>
            <w:sz w:val="22"/>
            <w:szCs w:val="22"/>
            <w:shd w:val="clear" w:color="auto" w:fill="FFFFFF"/>
          </w:rPr>
          <w:t>https://www.investopedia.com/terms/l/lawofdiminishingmarginalreturn.asp</w:t>
        </w:r>
      </w:hyperlink>
    </w:p>
    <w:p w14:paraId="49C33DA7" w14:textId="77777777" w:rsidR="0036524A" w:rsidRPr="0081349B" w:rsidRDefault="00000000" w:rsidP="0036524A">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(Accessed 07/05/2023).</w:t>
      </w:r>
    </w:p>
    <w:p w14:paraId="62211B30" w14:textId="77777777" w:rsidR="0036524A" w:rsidRDefault="0036524A" w:rsidP="0036524A">
      <w:pPr>
        <w:rPr>
          <w:rFonts w:ascii="Arial" w:hAnsi="Arial" w:cs="Arial"/>
          <w:sz w:val="22"/>
          <w:szCs w:val="22"/>
        </w:rPr>
      </w:pPr>
    </w:p>
    <w:p w14:paraId="2B1CF361" w14:textId="77777777" w:rsidR="0036524A" w:rsidRDefault="00000000" w:rsidP="0036524A">
      <w:pPr>
        <w:rPr>
          <w:rFonts w:ascii="Arial" w:hAnsi="Arial" w:cs="Arial"/>
          <w:i/>
          <w:iCs/>
          <w:sz w:val="22"/>
          <w:szCs w:val="22"/>
        </w:rPr>
      </w:pPr>
      <w:r>
        <w:rPr>
          <w:rFonts w:ascii="Arial" w:hAnsi="Arial" w:cs="Arial"/>
          <w:sz w:val="22"/>
          <w:szCs w:val="22"/>
        </w:rPr>
        <w:t xml:space="preserve">Investopedia. (2022). </w:t>
      </w:r>
      <w:r>
        <w:rPr>
          <w:rFonts w:ascii="Arial" w:hAnsi="Arial" w:cs="Arial"/>
          <w:i/>
          <w:iCs/>
          <w:sz w:val="22"/>
          <w:szCs w:val="22"/>
        </w:rPr>
        <w:t>Who is David Ricardo and what is he famous for?</w:t>
      </w:r>
    </w:p>
    <w:p w14:paraId="10B19C25" w14:textId="77777777" w:rsidR="0036524A" w:rsidRDefault="00000000" w:rsidP="0036524A">
      <w:pPr>
        <w:rPr>
          <w:rFonts w:ascii="Arial" w:hAnsi="Arial" w:cs="Arial"/>
          <w:sz w:val="22"/>
          <w:szCs w:val="22"/>
        </w:rPr>
      </w:pPr>
      <w:hyperlink r:id="rId30" w:history="1">
        <w:r w:rsidRPr="00207B68">
          <w:rPr>
            <w:rStyle w:val="Hyperlink"/>
            <w:rFonts w:ascii="Arial" w:hAnsi="Arial" w:cs="Arial"/>
            <w:sz w:val="22"/>
            <w:szCs w:val="22"/>
          </w:rPr>
          <w:t>https://www.investopedia.com/terms/d/david-ricardo.asp</w:t>
        </w:r>
      </w:hyperlink>
    </w:p>
    <w:p w14:paraId="08BFEAFF" w14:textId="77777777" w:rsidR="0036524A" w:rsidRPr="00E17700" w:rsidRDefault="00000000" w:rsidP="0036524A">
      <w:pPr>
        <w:rPr>
          <w:rFonts w:ascii="Arial" w:hAnsi="Arial" w:cs="Arial"/>
          <w:sz w:val="22"/>
          <w:szCs w:val="22"/>
        </w:rPr>
      </w:pPr>
      <w:r>
        <w:rPr>
          <w:rFonts w:ascii="Arial" w:hAnsi="Arial" w:cs="Arial"/>
          <w:sz w:val="22"/>
          <w:szCs w:val="22"/>
        </w:rPr>
        <w:t>(Accessed 07/05/2023).</w:t>
      </w:r>
    </w:p>
    <w:p w14:paraId="45A6EAEA" w14:textId="77777777" w:rsidR="0036524A" w:rsidRDefault="0036524A" w:rsidP="0036524A">
      <w:pPr>
        <w:rPr>
          <w:rFonts w:ascii="Arial" w:hAnsi="Arial" w:cs="Arial"/>
          <w:sz w:val="22"/>
          <w:szCs w:val="22"/>
        </w:rPr>
      </w:pPr>
    </w:p>
    <w:p w14:paraId="2F8EE847" w14:textId="77777777" w:rsidR="0036524A" w:rsidRDefault="00000000" w:rsidP="0036524A">
      <w:pPr>
        <w:rPr>
          <w:rFonts w:ascii="Arial" w:hAnsi="Arial" w:cs="Arial"/>
          <w:i/>
          <w:iCs/>
          <w:sz w:val="22"/>
          <w:szCs w:val="22"/>
        </w:rPr>
      </w:pPr>
      <w:r>
        <w:rPr>
          <w:rFonts w:ascii="Arial" w:hAnsi="Arial" w:cs="Arial"/>
          <w:sz w:val="22"/>
          <w:szCs w:val="22"/>
        </w:rPr>
        <w:t xml:space="preserve">Keep Britain Tidy. (2022). </w:t>
      </w:r>
      <w:r>
        <w:rPr>
          <w:rFonts w:ascii="Arial" w:hAnsi="Arial" w:cs="Arial"/>
          <w:i/>
          <w:iCs/>
          <w:sz w:val="22"/>
          <w:szCs w:val="22"/>
        </w:rPr>
        <w:t xml:space="preserve">Plastic’s impact on wildlife. </w:t>
      </w:r>
    </w:p>
    <w:p w14:paraId="1871BA65" w14:textId="77777777" w:rsidR="0036524A" w:rsidRDefault="00000000" w:rsidP="0036524A">
      <w:pPr>
        <w:rPr>
          <w:rFonts w:ascii="Arial" w:hAnsi="Arial" w:cs="Arial"/>
          <w:sz w:val="22"/>
          <w:szCs w:val="22"/>
        </w:rPr>
      </w:pPr>
      <w:hyperlink r:id="rId31" w:anchor=":~:text=Every%20year%2C%20plastic%20kills%201,sea%20mammals%2C%20turtles%20and%20fish" w:history="1">
        <w:r w:rsidRPr="00207B68">
          <w:rPr>
            <w:rStyle w:val="Hyperlink"/>
            <w:rFonts w:ascii="Arial" w:hAnsi="Arial" w:cs="Arial"/>
            <w:sz w:val="22"/>
            <w:szCs w:val="22"/>
          </w:rPr>
          <w:t>https://www.keepbritaintidy.org/get-involved/support-our-campaigns/plastic-challenge/impactwildlife#:~:text=Every%20year%2C%20plastic%20kills%201,sea%20mammals%2C%20turtles%20and%20fish</w:t>
        </w:r>
      </w:hyperlink>
      <w:r w:rsidRPr="00F90B81">
        <w:rPr>
          <w:rFonts w:ascii="Arial" w:hAnsi="Arial" w:cs="Arial"/>
          <w:sz w:val="22"/>
          <w:szCs w:val="22"/>
        </w:rPr>
        <w:t>.</w:t>
      </w:r>
    </w:p>
    <w:p w14:paraId="5E087CEC" w14:textId="77777777" w:rsidR="0036524A" w:rsidRPr="00F90B81" w:rsidRDefault="00000000" w:rsidP="0036524A">
      <w:pPr>
        <w:rPr>
          <w:rFonts w:ascii="Arial" w:hAnsi="Arial" w:cs="Arial"/>
          <w:sz w:val="22"/>
          <w:szCs w:val="22"/>
        </w:rPr>
      </w:pPr>
      <w:r>
        <w:rPr>
          <w:rFonts w:ascii="Arial" w:hAnsi="Arial" w:cs="Arial"/>
          <w:sz w:val="22"/>
          <w:szCs w:val="22"/>
        </w:rPr>
        <w:t>(Accessed 07/05/2023).</w:t>
      </w:r>
    </w:p>
    <w:p w14:paraId="06AD4779" w14:textId="77777777" w:rsidR="0036524A" w:rsidRDefault="0036524A" w:rsidP="0036524A">
      <w:pPr>
        <w:rPr>
          <w:rFonts w:ascii="Arial" w:hAnsi="Arial" w:cs="Arial"/>
          <w:sz w:val="22"/>
          <w:szCs w:val="22"/>
        </w:rPr>
      </w:pPr>
    </w:p>
    <w:p w14:paraId="409BA959" w14:textId="77777777" w:rsidR="0036524A" w:rsidRDefault="00000000" w:rsidP="0036524A">
      <w:pPr>
        <w:rPr>
          <w:rFonts w:ascii="Arial" w:hAnsi="Arial" w:cs="Arial"/>
          <w:sz w:val="22"/>
          <w:szCs w:val="22"/>
        </w:rPr>
      </w:pPr>
      <w:r>
        <w:rPr>
          <w:rFonts w:ascii="Arial" w:hAnsi="Arial" w:cs="Arial"/>
          <w:sz w:val="22"/>
          <w:szCs w:val="22"/>
        </w:rPr>
        <w:t xml:space="preserve">Lampert, A. (2019). Over-exploitation of natural resources is followed by inevitable declines in economic growth and discount rate. </w:t>
      </w:r>
      <w:r>
        <w:rPr>
          <w:rFonts w:ascii="Arial" w:hAnsi="Arial" w:cs="Arial"/>
          <w:i/>
          <w:iCs/>
          <w:sz w:val="22"/>
          <w:szCs w:val="22"/>
        </w:rPr>
        <w:t xml:space="preserve">Nature Communications Journal. Vol. 10. </w:t>
      </w:r>
      <w:r>
        <w:rPr>
          <w:rFonts w:ascii="Arial" w:hAnsi="Arial" w:cs="Arial"/>
          <w:sz w:val="22"/>
          <w:szCs w:val="22"/>
        </w:rPr>
        <w:t>(1). Pp.</w:t>
      </w:r>
    </w:p>
    <w:p w14:paraId="2EBCA49C" w14:textId="77777777" w:rsidR="0036524A" w:rsidRDefault="00000000" w:rsidP="0036524A">
      <w:pPr>
        <w:rPr>
          <w:rFonts w:ascii="Arial" w:hAnsi="Arial" w:cs="Arial"/>
          <w:sz w:val="22"/>
          <w:szCs w:val="22"/>
        </w:rPr>
      </w:pPr>
      <w:r>
        <w:rPr>
          <w:rFonts w:ascii="Arial" w:hAnsi="Arial" w:cs="Arial"/>
          <w:sz w:val="22"/>
          <w:szCs w:val="22"/>
        </w:rPr>
        <w:t>1419.</w:t>
      </w:r>
    </w:p>
    <w:p w14:paraId="1603B005" w14:textId="77777777" w:rsidR="0036524A" w:rsidRDefault="00000000" w:rsidP="0036524A">
      <w:pPr>
        <w:rPr>
          <w:rFonts w:ascii="Arial" w:hAnsi="Arial" w:cs="Arial"/>
          <w:sz w:val="22"/>
          <w:szCs w:val="22"/>
        </w:rPr>
      </w:pPr>
      <w:hyperlink r:id="rId32" w:history="1">
        <w:r w:rsidRPr="00207B68">
          <w:rPr>
            <w:rStyle w:val="Hyperlink"/>
            <w:rFonts w:ascii="Arial" w:hAnsi="Arial" w:cs="Arial"/>
            <w:sz w:val="22"/>
            <w:szCs w:val="22"/>
          </w:rPr>
          <w:t>https://www.nature.com/articles/s41467-019-09246-2</w:t>
        </w:r>
      </w:hyperlink>
    </w:p>
    <w:p w14:paraId="26845DE6" w14:textId="77777777" w:rsidR="0036524A" w:rsidRPr="006203A2" w:rsidRDefault="00000000" w:rsidP="0036524A">
      <w:pPr>
        <w:rPr>
          <w:rFonts w:ascii="Arial" w:hAnsi="Arial" w:cs="Arial"/>
          <w:sz w:val="22"/>
          <w:szCs w:val="22"/>
        </w:rPr>
      </w:pPr>
      <w:r>
        <w:rPr>
          <w:rFonts w:ascii="Arial" w:hAnsi="Arial" w:cs="Arial"/>
          <w:sz w:val="22"/>
          <w:szCs w:val="22"/>
        </w:rPr>
        <w:t>(Accessed 07/06/2023).</w:t>
      </w:r>
    </w:p>
    <w:p w14:paraId="3F130F3B" w14:textId="77777777" w:rsidR="0036524A" w:rsidRDefault="0036524A" w:rsidP="0036524A">
      <w:pPr>
        <w:rPr>
          <w:rFonts w:ascii="Arial" w:hAnsi="Arial" w:cs="Arial"/>
          <w:sz w:val="22"/>
          <w:szCs w:val="22"/>
        </w:rPr>
      </w:pPr>
    </w:p>
    <w:p w14:paraId="593C19A2" w14:textId="77777777" w:rsidR="0036524A" w:rsidRDefault="00000000" w:rsidP="0036524A">
      <w:pPr>
        <w:rPr>
          <w:rFonts w:ascii="Arial" w:hAnsi="Arial" w:cs="Arial"/>
          <w:i/>
          <w:iCs/>
          <w:sz w:val="22"/>
          <w:szCs w:val="22"/>
        </w:rPr>
      </w:pPr>
      <w:r>
        <w:rPr>
          <w:rFonts w:ascii="Arial" w:hAnsi="Arial" w:cs="Arial"/>
          <w:sz w:val="22"/>
          <w:szCs w:val="22"/>
        </w:rPr>
        <w:t xml:space="preserve">Lewis, R. (2011). </w:t>
      </w:r>
      <w:r>
        <w:rPr>
          <w:rFonts w:ascii="Arial" w:hAnsi="Arial" w:cs="Arial"/>
          <w:i/>
          <w:iCs/>
          <w:sz w:val="22"/>
          <w:szCs w:val="22"/>
        </w:rPr>
        <w:t xml:space="preserve">Species loss tied to ecosystem collapse and recovery. </w:t>
      </w:r>
    </w:p>
    <w:p w14:paraId="71B03577" w14:textId="77777777" w:rsidR="0036524A" w:rsidRDefault="00000000" w:rsidP="0036524A">
      <w:pPr>
        <w:rPr>
          <w:rFonts w:ascii="Arial" w:hAnsi="Arial" w:cs="Arial"/>
          <w:sz w:val="22"/>
          <w:szCs w:val="22"/>
        </w:rPr>
      </w:pPr>
      <w:hyperlink r:id="rId33" w:history="1">
        <w:r w:rsidRPr="00207B68">
          <w:rPr>
            <w:rStyle w:val="Hyperlink"/>
            <w:rFonts w:ascii="Arial" w:hAnsi="Arial" w:cs="Arial"/>
            <w:sz w:val="22"/>
            <w:szCs w:val="22"/>
          </w:rPr>
          <w:t>https://news.brown.edu/articles/2011/01/extinction</w:t>
        </w:r>
      </w:hyperlink>
    </w:p>
    <w:p w14:paraId="0FFFF95D" w14:textId="77777777" w:rsidR="0036524A" w:rsidRPr="009B52B6" w:rsidRDefault="00000000" w:rsidP="0036524A">
      <w:pPr>
        <w:rPr>
          <w:rFonts w:ascii="Arial" w:hAnsi="Arial" w:cs="Arial"/>
          <w:sz w:val="22"/>
          <w:szCs w:val="22"/>
        </w:rPr>
      </w:pPr>
      <w:r>
        <w:rPr>
          <w:rFonts w:ascii="Arial" w:hAnsi="Arial" w:cs="Arial"/>
          <w:sz w:val="22"/>
          <w:szCs w:val="22"/>
        </w:rPr>
        <w:t>(Accessed 06/05/2023).</w:t>
      </w:r>
    </w:p>
    <w:p w14:paraId="6A0E243F" w14:textId="77777777" w:rsidR="0036524A" w:rsidRDefault="0036524A" w:rsidP="0036524A">
      <w:pPr>
        <w:rPr>
          <w:rFonts w:ascii="Arial" w:hAnsi="Arial" w:cs="Arial"/>
          <w:sz w:val="22"/>
          <w:szCs w:val="22"/>
        </w:rPr>
      </w:pPr>
    </w:p>
    <w:p w14:paraId="3B917F52" w14:textId="77777777" w:rsidR="0036524A" w:rsidRDefault="00000000" w:rsidP="0036524A">
      <w:pPr>
        <w:rPr>
          <w:rFonts w:ascii="Arial" w:hAnsi="Arial" w:cs="Arial"/>
          <w:i/>
          <w:iCs/>
          <w:sz w:val="22"/>
          <w:szCs w:val="22"/>
        </w:rPr>
      </w:pPr>
      <w:r>
        <w:rPr>
          <w:rFonts w:ascii="Arial" w:hAnsi="Arial" w:cs="Arial"/>
          <w:sz w:val="22"/>
          <w:szCs w:val="22"/>
        </w:rPr>
        <w:t xml:space="preserve">Living Planet Index. (2022). </w:t>
      </w:r>
      <w:r>
        <w:rPr>
          <w:rFonts w:ascii="Arial" w:hAnsi="Arial" w:cs="Arial"/>
          <w:i/>
          <w:iCs/>
          <w:sz w:val="22"/>
          <w:szCs w:val="22"/>
        </w:rPr>
        <w:t xml:space="preserve">Data and monitoring. </w:t>
      </w:r>
    </w:p>
    <w:p w14:paraId="57CE3EFC" w14:textId="77777777" w:rsidR="0036524A" w:rsidRDefault="00000000" w:rsidP="0036524A">
      <w:pPr>
        <w:rPr>
          <w:rFonts w:ascii="Arial" w:hAnsi="Arial" w:cs="Arial"/>
          <w:sz w:val="22"/>
          <w:szCs w:val="22"/>
        </w:rPr>
      </w:pPr>
      <w:hyperlink r:id="rId34" w:history="1">
        <w:r w:rsidRPr="00207B68">
          <w:rPr>
            <w:rStyle w:val="Hyperlink"/>
            <w:rFonts w:ascii="Arial" w:hAnsi="Arial" w:cs="Arial"/>
            <w:sz w:val="22"/>
            <w:szCs w:val="22"/>
          </w:rPr>
          <w:t>https://www.livingplanetindex.org/</w:t>
        </w:r>
      </w:hyperlink>
    </w:p>
    <w:p w14:paraId="1E532D5B" w14:textId="77777777" w:rsidR="0036524A" w:rsidRPr="005E16E8" w:rsidRDefault="00000000" w:rsidP="0036524A">
      <w:pPr>
        <w:rPr>
          <w:rFonts w:ascii="Arial" w:hAnsi="Arial" w:cs="Arial"/>
          <w:sz w:val="22"/>
          <w:szCs w:val="22"/>
        </w:rPr>
      </w:pPr>
      <w:r>
        <w:rPr>
          <w:rFonts w:ascii="Arial" w:hAnsi="Arial" w:cs="Arial"/>
          <w:sz w:val="22"/>
          <w:szCs w:val="22"/>
        </w:rPr>
        <w:t>(Accessed 06/05/2023).</w:t>
      </w:r>
    </w:p>
    <w:p w14:paraId="77FFAD6F" w14:textId="77777777" w:rsidR="0036524A" w:rsidRDefault="0036524A" w:rsidP="0036524A">
      <w:pPr>
        <w:rPr>
          <w:rFonts w:ascii="Arial" w:hAnsi="Arial" w:cs="Arial"/>
          <w:sz w:val="22"/>
          <w:szCs w:val="22"/>
        </w:rPr>
      </w:pPr>
    </w:p>
    <w:p w14:paraId="26AD7010" w14:textId="77777777" w:rsidR="0036524A" w:rsidRDefault="00000000" w:rsidP="0036524A">
      <w:pPr>
        <w:rPr>
          <w:rFonts w:ascii="Arial" w:hAnsi="Arial" w:cs="Arial"/>
          <w:sz w:val="22"/>
          <w:szCs w:val="22"/>
        </w:rPr>
      </w:pPr>
      <w:r>
        <w:rPr>
          <w:rFonts w:ascii="Arial" w:hAnsi="Arial" w:cs="Arial"/>
          <w:sz w:val="22"/>
          <w:szCs w:val="22"/>
        </w:rPr>
        <w:t xml:space="preserve">Mora, C., Tittensor, D., Adl, S., Simpson, A., &amp; Worm, B. (2011). How many species are there on earth and in the ocean? </w:t>
      </w:r>
      <w:r>
        <w:rPr>
          <w:rFonts w:ascii="Arial" w:hAnsi="Arial" w:cs="Arial"/>
          <w:i/>
          <w:iCs/>
          <w:sz w:val="22"/>
          <w:szCs w:val="22"/>
        </w:rPr>
        <w:t xml:space="preserve">PLOS Biology Journal. Vol. 9. </w:t>
      </w:r>
      <w:r>
        <w:rPr>
          <w:rFonts w:ascii="Arial" w:hAnsi="Arial" w:cs="Arial"/>
          <w:sz w:val="22"/>
          <w:szCs w:val="22"/>
        </w:rPr>
        <w:t>(8). Pp. 1-9.</w:t>
      </w:r>
    </w:p>
    <w:p w14:paraId="66B0EFA6" w14:textId="77777777" w:rsidR="0036524A" w:rsidRDefault="00000000" w:rsidP="0036524A">
      <w:pPr>
        <w:rPr>
          <w:rFonts w:ascii="Arial" w:hAnsi="Arial" w:cs="Arial"/>
          <w:sz w:val="22"/>
          <w:szCs w:val="22"/>
        </w:rPr>
      </w:pPr>
      <w:hyperlink r:id="rId35" w:history="1">
        <w:r w:rsidRPr="00207B68">
          <w:rPr>
            <w:rStyle w:val="Hyperlink"/>
            <w:rFonts w:ascii="Arial" w:hAnsi="Arial" w:cs="Arial"/>
            <w:sz w:val="22"/>
            <w:szCs w:val="22"/>
          </w:rPr>
          <w:t>https://journals.plos.org/plosbiology/article/info:doi/10.1371/journal.pbio.1001127</w:t>
        </w:r>
      </w:hyperlink>
    </w:p>
    <w:p w14:paraId="2CE6AB57" w14:textId="77777777" w:rsidR="0036524A" w:rsidRPr="009B52B6" w:rsidRDefault="00000000" w:rsidP="0036524A">
      <w:pPr>
        <w:rPr>
          <w:rFonts w:ascii="Arial" w:hAnsi="Arial" w:cs="Arial"/>
          <w:sz w:val="22"/>
          <w:szCs w:val="22"/>
        </w:rPr>
      </w:pPr>
      <w:r>
        <w:rPr>
          <w:rFonts w:ascii="Arial" w:hAnsi="Arial" w:cs="Arial"/>
          <w:sz w:val="22"/>
          <w:szCs w:val="22"/>
        </w:rPr>
        <w:t>(Accessed 05/05/2023).</w:t>
      </w:r>
    </w:p>
    <w:p w14:paraId="284801FF" w14:textId="77777777" w:rsidR="0036524A" w:rsidRDefault="0036524A" w:rsidP="0036524A">
      <w:pPr>
        <w:rPr>
          <w:rFonts w:ascii="Arial" w:hAnsi="Arial" w:cs="Arial"/>
          <w:sz w:val="22"/>
          <w:szCs w:val="22"/>
        </w:rPr>
      </w:pPr>
    </w:p>
    <w:p w14:paraId="6D8161DC" w14:textId="77777777" w:rsidR="0036524A" w:rsidRPr="00574ABD" w:rsidRDefault="00000000" w:rsidP="0036524A">
      <w:pPr>
        <w:rPr>
          <w:rFonts w:ascii="Arial" w:hAnsi="Arial" w:cs="Arial"/>
          <w:i/>
          <w:iCs/>
          <w:sz w:val="22"/>
          <w:szCs w:val="22"/>
        </w:rPr>
      </w:pPr>
      <w:r w:rsidRPr="00574ABD">
        <w:rPr>
          <w:rFonts w:ascii="Arial" w:hAnsi="Arial" w:cs="Arial"/>
          <w:sz w:val="22"/>
          <w:szCs w:val="22"/>
        </w:rPr>
        <w:t xml:space="preserve">National Geographic Society. (2022). </w:t>
      </w:r>
      <w:r w:rsidRPr="00574ABD">
        <w:rPr>
          <w:rFonts w:ascii="Arial" w:hAnsi="Arial" w:cs="Arial"/>
          <w:i/>
          <w:iCs/>
          <w:sz w:val="22"/>
          <w:szCs w:val="22"/>
        </w:rPr>
        <w:t>Biodiversity.</w:t>
      </w:r>
    </w:p>
    <w:p w14:paraId="1794270A" w14:textId="77777777" w:rsidR="0036524A" w:rsidRPr="00574ABD" w:rsidRDefault="00000000" w:rsidP="0036524A">
      <w:pPr>
        <w:rPr>
          <w:rFonts w:ascii="Arial" w:hAnsi="Arial" w:cs="Arial"/>
          <w:sz w:val="22"/>
          <w:szCs w:val="22"/>
        </w:rPr>
      </w:pPr>
      <w:hyperlink r:id="rId36" w:history="1">
        <w:r w:rsidRPr="00574ABD">
          <w:rPr>
            <w:rStyle w:val="Hyperlink"/>
            <w:rFonts w:ascii="Arial" w:hAnsi="Arial" w:cs="Arial"/>
            <w:sz w:val="22"/>
            <w:szCs w:val="22"/>
          </w:rPr>
          <w:t>https://education.nationalgeographic.org/resource/biodiversity/</w:t>
        </w:r>
      </w:hyperlink>
    </w:p>
    <w:p w14:paraId="29AA76B0" w14:textId="77777777" w:rsidR="0036524A" w:rsidRDefault="00000000" w:rsidP="0036524A">
      <w:pPr>
        <w:rPr>
          <w:rFonts w:ascii="Arial" w:hAnsi="Arial" w:cs="Arial"/>
          <w:sz w:val="22"/>
          <w:szCs w:val="22"/>
        </w:rPr>
      </w:pPr>
      <w:r w:rsidRPr="00574ABD">
        <w:rPr>
          <w:rFonts w:ascii="Arial" w:hAnsi="Arial" w:cs="Arial"/>
          <w:sz w:val="22"/>
          <w:szCs w:val="22"/>
        </w:rPr>
        <w:t>(Accessed 05/05/2023).</w:t>
      </w:r>
    </w:p>
    <w:p w14:paraId="0B97FF6E" w14:textId="77777777" w:rsidR="0036524A" w:rsidRDefault="0036524A" w:rsidP="0036524A">
      <w:pPr>
        <w:rPr>
          <w:rFonts w:ascii="Arial" w:hAnsi="Arial" w:cs="Arial"/>
          <w:sz w:val="22"/>
          <w:szCs w:val="22"/>
        </w:rPr>
      </w:pPr>
    </w:p>
    <w:p w14:paraId="612EC8FE" w14:textId="77777777" w:rsidR="0036524A" w:rsidRDefault="00000000" w:rsidP="0036524A">
      <w:pPr>
        <w:rPr>
          <w:rFonts w:ascii="Arial" w:hAnsi="Arial" w:cs="Arial"/>
          <w:i/>
          <w:iCs/>
          <w:sz w:val="22"/>
          <w:szCs w:val="22"/>
        </w:rPr>
      </w:pPr>
      <w:r>
        <w:rPr>
          <w:rFonts w:ascii="Arial" w:hAnsi="Arial" w:cs="Arial"/>
          <w:sz w:val="22"/>
          <w:szCs w:val="22"/>
        </w:rPr>
        <w:t xml:space="preserve">National Geographic Society. (2022). </w:t>
      </w:r>
      <w:r>
        <w:rPr>
          <w:rFonts w:ascii="Arial" w:hAnsi="Arial" w:cs="Arial"/>
          <w:i/>
          <w:iCs/>
          <w:sz w:val="22"/>
          <w:szCs w:val="22"/>
        </w:rPr>
        <w:t>Ecosystem.</w:t>
      </w:r>
    </w:p>
    <w:p w14:paraId="5AE1B4A7" w14:textId="77777777" w:rsidR="0036524A" w:rsidRDefault="00000000" w:rsidP="0036524A">
      <w:pPr>
        <w:rPr>
          <w:rFonts w:ascii="Arial" w:hAnsi="Arial" w:cs="Arial"/>
          <w:sz w:val="22"/>
          <w:szCs w:val="22"/>
        </w:rPr>
      </w:pPr>
      <w:hyperlink r:id="rId37" w:history="1">
        <w:r w:rsidRPr="00207B68">
          <w:rPr>
            <w:rStyle w:val="Hyperlink"/>
            <w:rFonts w:ascii="Arial" w:hAnsi="Arial" w:cs="Arial"/>
            <w:sz w:val="22"/>
            <w:szCs w:val="22"/>
          </w:rPr>
          <w:t>https://education.nationalgeographic.org/resource/ecosystem/</w:t>
        </w:r>
      </w:hyperlink>
    </w:p>
    <w:p w14:paraId="1FDC5897" w14:textId="77777777" w:rsidR="0036524A" w:rsidRDefault="00000000" w:rsidP="0036524A">
      <w:pPr>
        <w:rPr>
          <w:rFonts w:ascii="Arial" w:hAnsi="Arial" w:cs="Arial"/>
          <w:sz w:val="22"/>
          <w:szCs w:val="22"/>
        </w:rPr>
      </w:pPr>
      <w:r>
        <w:rPr>
          <w:rFonts w:ascii="Arial" w:hAnsi="Arial" w:cs="Arial"/>
          <w:sz w:val="22"/>
          <w:szCs w:val="22"/>
        </w:rPr>
        <w:lastRenderedPageBreak/>
        <w:t>(Accessed 05/05/2023).</w:t>
      </w:r>
    </w:p>
    <w:p w14:paraId="633F5E3D" w14:textId="77777777" w:rsidR="0036524A" w:rsidRDefault="0036524A" w:rsidP="0036524A">
      <w:pPr>
        <w:rPr>
          <w:rFonts w:ascii="Arial" w:hAnsi="Arial" w:cs="Arial"/>
          <w:sz w:val="22"/>
          <w:szCs w:val="22"/>
        </w:rPr>
      </w:pPr>
    </w:p>
    <w:p w14:paraId="110F2BA5" w14:textId="77777777" w:rsidR="0036524A" w:rsidRDefault="00000000" w:rsidP="0036524A">
      <w:pPr>
        <w:rPr>
          <w:rFonts w:ascii="Arial" w:hAnsi="Arial" w:cs="Arial"/>
          <w:i/>
          <w:iCs/>
          <w:sz w:val="22"/>
          <w:szCs w:val="22"/>
        </w:rPr>
      </w:pPr>
      <w:r>
        <w:rPr>
          <w:rFonts w:ascii="Arial" w:hAnsi="Arial" w:cs="Arial"/>
          <w:sz w:val="22"/>
          <w:szCs w:val="22"/>
        </w:rPr>
        <w:t xml:space="preserve">Office for National Statistics. (2019). </w:t>
      </w:r>
      <w:r>
        <w:rPr>
          <w:rFonts w:ascii="Arial" w:hAnsi="Arial" w:cs="Arial"/>
          <w:i/>
          <w:iCs/>
          <w:sz w:val="22"/>
          <w:szCs w:val="22"/>
        </w:rPr>
        <w:t xml:space="preserve">The decoupling of economic growth carbon emissions: UK evidence. </w:t>
      </w:r>
    </w:p>
    <w:p w14:paraId="0E0A187C" w14:textId="77777777" w:rsidR="0036524A" w:rsidRDefault="00000000" w:rsidP="0036524A">
      <w:pPr>
        <w:rPr>
          <w:rFonts w:ascii="Arial" w:hAnsi="Arial" w:cs="Arial"/>
          <w:sz w:val="22"/>
          <w:szCs w:val="22"/>
        </w:rPr>
      </w:pPr>
      <w:hyperlink r:id="rId38" w:history="1">
        <w:r w:rsidRPr="00F159BB">
          <w:rPr>
            <w:rStyle w:val="Hyperlink"/>
            <w:rFonts w:ascii="Arial" w:hAnsi="Arial" w:cs="Arial"/>
            <w:sz w:val="22"/>
            <w:szCs w:val="22"/>
          </w:rPr>
          <w:t>https://www.ons.gov.uk/economy/nationalaccounts/uksectoraccounts/compendium/economicreview/october2019/thedecouplingofeconomicgrowthfromcarbonemissionsukevidence</w:t>
        </w:r>
      </w:hyperlink>
    </w:p>
    <w:p w14:paraId="345A01B9" w14:textId="77777777" w:rsidR="0036524A" w:rsidRPr="008C22CE" w:rsidRDefault="00000000" w:rsidP="0036524A">
      <w:pPr>
        <w:rPr>
          <w:rFonts w:ascii="Arial" w:hAnsi="Arial" w:cs="Arial"/>
          <w:sz w:val="22"/>
          <w:szCs w:val="22"/>
        </w:rPr>
      </w:pPr>
      <w:r>
        <w:rPr>
          <w:rFonts w:ascii="Arial" w:hAnsi="Arial" w:cs="Arial"/>
          <w:sz w:val="22"/>
          <w:szCs w:val="22"/>
        </w:rPr>
        <w:t>(Accessed 07/05/2023).</w:t>
      </w:r>
    </w:p>
    <w:p w14:paraId="7C00E447" w14:textId="77777777" w:rsidR="0036524A" w:rsidRDefault="0036524A" w:rsidP="0036524A">
      <w:pPr>
        <w:rPr>
          <w:rFonts w:ascii="Arial" w:hAnsi="Arial" w:cs="Arial"/>
          <w:sz w:val="22"/>
          <w:szCs w:val="22"/>
        </w:rPr>
      </w:pPr>
    </w:p>
    <w:p w14:paraId="49428256" w14:textId="77777777" w:rsidR="0036524A" w:rsidRDefault="00000000" w:rsidP="0036524A">
      <w:pPr>
        <w:rPr>
          <w:rFonts w:ascii="Arial" w:hAnsi="Arial" w:cs="Arial"/>
          <w:i/>
          <w:iCs/>
          <w:sz w:val="22"/>
          <w:szCs w:val="22"/>
        </w:rPr>
      </w:pPr>
      <w:r>
        <w:rPr>
          <w:rFonts w:ascii="Arial" w:hAnsi="Arial" w:cs="Arial"/>
          <w:sz w:val="22"/>
          <w:szCs w:val="22"/>
        </w:rPr>
        <w:t xml:space="preserve">Savills UK. (2023). </w:t>
      </w:r>
      <w:r>
        <w:rPr>
          <w:rFonts w:ascii="Arial" w:hAnsi="Arial" w:cs="Arial"/>
          <w:i/>
          <w:iCs/>
          <w:sz w:val="22"/>
          <w:szCs w:val="22"/>
        </w:rPr>
        <w:t xml:space="preserve">Rural land values. </w:t>
      </w:r>
    </w:p>
    <w:p w14:paraId="178EF18A" w14:textId="77777777" w:rsidR="0036524A" w:rsidRDefault="00000000" w:rsidP="0036524A">
      <w:pPr>
        <w:rPr>
          <w:rFonts w:ascii="Arial" w:hAnsi="Arial" w:cs="Arial"/>
          <w:sz w:val="22"/>
          <w:szCs w:val="22"/>
        </w:rPr>
      </w:pPr>
      <w:hyperlink r:id="rId39" w:history="1">
        <w:r w:rsidRPr="00207B68">
          <w:rPr>
            <w:rStyle w:val="Hyperlink"/>
            <w:rFonts w:ascii="Arial" w:hAnsi="Arial" w:cs="Arial"/>
            <w:sz w:val="22"/>
            <w:szCs w:val="22"/>
          </w:rPr>
          <w:t>https://www.savills.co.uk/landing-pages/rural-land-values/rural-land-values.aspx</w:t>
        </w:r>
      </w:hyperlink>
    </w:p>
    <w:p w14:paraId="61D4FBDE" w14:textId="77777777" w:rsidR="0036524A" w:rsidRPr="004503C8" w:rsidRDefault="00000000" w:rsidP="0036524A">
      <w:pPr>
        <w:rPr>
          <w:rFonts w:ascii="Arial" w:hAnsi="Arial" w:cs="Arial"/>
          <w:sz w:val="22"/>
          <w:szCs w:val="22"/>
        </w:rPr>
      </w:pPr>
      <w:r>
        <w:rPr>
          <w:rFonts w:ascii="Arial" w:hAnsi="Arial" w:cs="Arial"/>
          <w:sz w:val="22"/>
          <w:szCs w:val="22"/>
        </w:rPr>
        <w:t>(Accessed 07/06/2023).</w:t>
      </w:r>
    </w:p>
    <w:p w14:paraId="42CF7174" w14:textId="77777777" w:rsidR="0036524A" w:rsidRDefault="0036524A" w:rsidP="0036524A">
      <w:pPr>
        <w:rPr>
          <w:rFonts w:ascii="Arial" w:hAnsi="Arial" w:cs="Arial"/>
          <w:sz w:val="22"/>
          <w:szCs w:val="22"/>
        </w:rPr>
      </w:pPr>
    </w:p>
    <w:p w14:paraId="2B404802" w14:textId="77777777" w:rsidR="0036524A" w:rsidRDefault="00000000" w:rsidP="0036524A">
      <w:pPr>
        <w:rPr>
          <w:rFonts w:ascii="Arial" w:hAnsi="Arial" w:cs="Arial"/>
          <w:i/>
          <w:iCs/>
          <w:sz w:val="22"/>
          <w:szCs w:val="22"/>
        </w:rPr>
      </w:pPr>
      <w:r>
        <w:rPr>
          <w:rFonts w:ascii="Arial" w:hAnsi="Arial" w:cs="Arial"/>
          <w:sz w:val="22"/>
          <w:szCs w:val="22"/>
        </w:rPr>
        <w:t xml:space="preserve">Statista. (2022). </w:t>
      </w:r>
      <w:r>
        <w:rPr>
          <w:rFonts w:ascii="Arial" w:hAnsi="Arial" w:cs="Arial"/>
          <w:i/>
          <w:iCs/>
          <w:sz w:val="22"/>
          <w:szCs w:val="22"/>
        </w:rPr>
        <w:t>Annual C02 emissions worldwide 1940-2022.</w:t>
      </w:r>
    </w:p>
    <w:p w14:paraId="5C173889" w14:textId="77777777" w:rsidR="0036524A" w:rsidRDefault="00000000" w:rsidP="0036524A">
      <w:pPr>
        <w:rPr>
          <w:rFonts w:ascii="Arial" w:hAnsi="Arial" w:cs="Arial"/>
          <w:sz w:val="22"/>
          <w:szCs w:val="22"/>
        </w:rPr>
      </w:pPr>
      <w:hyperlink r:id="rId40" w:anchor=":~:text=Global%20carbon%20dioxide%20emissions%20from,by%20more%20than%2060%20percent" w:history="1">
        <w:r w:rsidRPr="00F159BB">
          <w:rPr>
            <w:rStyle w:val="Hyperlink"/>
            <w:rFonts w:ascii="Arial" w:hAnsi="Arial" w:cs="Arial"/>
            <w:sz w:val="22"/>
            <w:szCs w:val="22"/>
          </w:rPr>
          <w:t>https://www.statista.com/statistics/276629/global-co2-emissions/#:~:text=Global%20carbon%20dioxide%20emissions%20from,by%20more%20than%2060%20percent</w:t>
        </w:r>
      </w:hyperlink>
    </w:p>
    <w:p w14:paraId="01E0C860" w14:textId="77777777" w:rsidR="0036524A" w:rsidRPr="00D73512" w:rsidRDefault="00000000" w:rsidP="0036524A">
      <w:pPr>
        <w:rPr>
          <w:rFonts w:ascii="Arial" w:hAnsi="Arial" w:cs="Arial"/>
          <w:sz w:val="22"/>
          <w:szCs w:val="22"/>
        </w:rPr>
      </w:pPr>
      <w:r>
        <w:rPr>
          <w:rFonts w:ascii="Arial" w:hAnsi="Arial" w:cs="Arial"/>
          <w:sz w:val="22"/>
          <w:szCs w:val="22"/>
        </w:rPr>
        <w:t>(Accessed 07/06/2023).</w:t>
      </w:r>
    </w:p>
    <w:p w14:paraId="2773ADDE" w14:textId="77777777" w:rsidR="0036524A" w:rsidRDefault="0036524A" w:rsidP="0036524A">
      <w:pPr>
        <w:rPr>
          <w:rFonts w:ascii="Arial" w:hAnsi="Arial" w:cs="Arial"/>
          <w:sz w:val="22"/>
          <w:szCs w:val="22"/>
        </w:rPr>
      </w:pPr>
    </w:p>
    <w:p w14:paraId="1BE1F0D3" w14:textId="77777777" w:rsidR="0036524A" w:rsidRDefault="00000000" w:rsidP="0036524A">
      <w:pPr>
        <w:rPr>
          <w:rFonts w:ascii="Arial" w:hAnsi="Arial" w:cs="Arial"/>
          <w:i/>
          <w:iCs/>
          <w:sz w:val="22"/>
          <w:szCs w:val="22"/>
        </w:rPr>
      </w:pPr>
      <w:r>
        <w:rPr>
          <w:rFonts w:ascii="Arial" w:hAnsi="Arial" w:cs="Arial"/>
          <w:sz w:val="22"/>
          <w:szCs w:val="22"/>
        </w:rPr>
        <w:t xml:space="preserve">Statista. (2021). </w:t>
      </w:r>
      <w:r>
        <w:rPr>
          <w:rFonts w:ascii="Arial" w:hAnsi="Arial" w:cs="Arial"/>
          <w:i/>
          <w:iCs/>
          <w:sz w:val="22"/>
          <w:szCs w:val="22"/>
        </w:rPr>
        <w:t xml:space="preserve">Chart: The biggest coral reef regions of the world. </w:t>
      </w:r>
    </w:p>
    <w:p w14:paraId="45E08A98" w14:textId="77777777" w:rsidR="0036524A" w:rsidRDefault="00000000" w:rsidP="0036524A">
      <w:pPr>
        <w:rPr>
          <w:rFonts w:ascii="Arial" w:hAnsi="Arial" w:cs="Arial"/>
          <w:sz w:val="22"/>
          <w:szCs w:val="22"/>
        </w:rPr>
      </w:pPr>
      <w:hyperlink r:id="rId41" w:history="1">
        <w:r w:rsidRPr="00207B68">
          <w:rPr>
            <w:rStyle w:val="Hyperlink"/>
            <w:rFonts w:ascii="Arial" w:hAnsi="Arial" w:cs="Arial"/>
            <w:sz w:val="22"/>
            <w:szCs w:val="22"/>
          </w:rPr>
          <w:t>https://www.statista.com/chart/25924/size-of-largest-coral-reef-areas-by-region/</w:t>
        </w:r>
      </w:hyperlink>
    </w:p>
    <w:p w14:paraId="5231CF0C" w14:textId="77777777" w:rsidR="0036524A" w:rsidRDefault="00000000" w:rsidP="0036524A">
      <w:pPr>
        <w:rPr>
          <w:rFonts w:ascii="Arial" w:hAnsi="Arial" w:cs="Arial"/>
          <w:sz w:val="22"/>
          <w:szCs w:val="22"/>
        </w:rPr>
      </w:pPr>
      <w:r>
        <w:rPr>
          <w:rFonts w:ascii="Arial" w:hAnsi="Arial" w:cs="Arial"/>
          <w:sz w:val="22"/>
          <w:szCs w:val="22"/>
        </w:rPr>
        <w:t>(Accessed 06/05/2023).</w:t>
      </w:r>
    </w:p>
    <w:p w14:paraId="5BE0D36D" w14:textId="77777777" w:rsidR="0036524A" w:rsidRDefault="0036524A" w:rsidP="0036524A">
      <w:pPr>
        <w:rPr>
          <w:rFonts w:ascii="Arial" w:hAnsi="Arial" w:cs="Arial"/>
          <w:sz w:val="22"/>
          <w:szCs w:val="22"/>
        </w:rPr>
      </w:pPr>
    </w:p>
    <w:p w14:paraId="5B1BF528" w14:textId="77777777" w:rsidR="0036524A" w:rsidRDefault="00000000" w:rsidP="0036524A">
      <w:pPr>
        <w:rPr>
          <w:rFonts w:ascii="Arial" w:hAnsi="Arial" w:cs="Arial"/>
          <w:i/>
          <w:iCs/>
          <w:sz w:val="22"/>
          <w:szCs w:val="22"/>
        </w:rPr>
      </w:pPr>
      <w:r>
        <w:rPr>
          <w:rFonts w:ascii="Arial" w:hAnsi="Arial" w:cs="Arial"/>
          <w:sz w:val="22"/>
          <w:szCs w:val="22"/>
        </w:rPr>
        <w:t xml:space="preserve">Statista. (2022). </w:t>
      </w:r>
      <w:r>
        <w:rPr>
          <w:rFonts w:ascii="Arial" w:hAnsi="Arial" w:cs="Arial"/>
          <w:i/>
          <w:iCs/>
          <w:sz w:val="22"/>
          <w:szCs w:val="22"/>
        </w:rPr>
        <w:t>China: C02 emissions 1960-2021.</w:t>
      </w:r>
    </w:p>
    <w:p w14:paraId="5A98E356" w14:textId="77777777" w:rsidR="0036524A" w:rsidRDefault="00000000" w:rsidP="0036524A">
      <w:pPr>
        <w:rPr>
          <w:rFonts w:ascii="Arial" w:hAnsi="Arial" w:cs="Arial"/>
          <w:sz w:val="22"/>
          <w:szCs w:val="22"/>
        </w:rPr>
      </w:pPr>
      <w:hyperlink r:id="rId42" w:anchor=":~:text=Carbon%20dioxide%20emissions%20emissions%20in%20China%201960%2D2021&amp;text=China%20released%2011.47%20billion%20metric,world%27s%20largest%20polluter%20that%20year" w:history="1">
        <w:r w:rsidRPr="00F159BB">
          <w:rPr>
            <w:rStyle w:val="Hyperlink"/>
            <w:rFonts w:ascii="Arial" w:hAnsi="Arial" w:cs="Arial"/>
            <w:sz w:val="22"/>
            <w:szCs w:val="22"/>
          </w:rPr>
          <w:t>https://www.statista.com/statistics/239093/co2-emissions-in-china/#:~:text=Carbon%20dioxide%20emissions%20emissions%20in%20China%201960%2D2021&amp;text=China%20released%2011.47%20billion%20metric,world%27s%20largest%20polluter%20that%20year</w:t>
        </w:r>
      </w:hyperlink>
    </w:p>
    <w:p w14:paraId="365631FC" w14:textId="77777777" w:rsidR="0036524A" w:rsidRDefault="00000000" w:rsidP="0036524A">
      <w:pPr>
        <w:rPr>
          <w:rFonts w:ascii="Arial" w:hAnsi="Arial" w:cs="Arial"/>
          <w:sz w:val="22"/>
          <w:szCs w:val="22"/>
        </w:rPr>
      </w:pPr>
      <w:r>
        <w:rPr>
          <w:rFonts w:ascii="Arial" w:hAnsi="Arial" w:cs="Arial"/>
          <w:sz w:val="22"/>
          <w:szCs w:val="22"/>
        </w:rPr>
        <w:t>(Accessed 07/05/2023).</w:t>
      </w:r>
    </w:p>
    <w:p w14:paraId="23C85EED" w14:textId="77777777" w:rsidR="0036524A" w:rsidRDefault="0036524A" w:rsidP="0036524A">
      <w:pPr>
        <w:rPr>
          <w:rFonts w:ascii="Arial" w:hAnsi="Arial" w:cs="Arial"/>
          <w:sz w:val="22"/>
          <w:szCs w:val="22"/>
        </w:rPr>
      </w:pPr>
    </w:p>
    <w:p w14:paraId="58EE5D6C" w14:textId="77777777" w:rsidR="0036524A" w:rsidRDefault="00000000" w:rsidP="0036524A">
      <w:pPr>
        <w:rPr>
          <w:rFonts w:ascii="Arial" w:hAnsi="Arial" w:cs="Arial"/>
          <w:i/>
          <w:iCs/>
          <w:sz w:val="22"/>
          <w:szCs w:val="22"/>
        </w:rPr>
      </w:pPr>
      <w:r>
        <w:rPr>
          <w:rFonts w:ascii="Arial" w:hAnsi="Arial" w:cs="Arial"/>
          <w:sz w:val="22"/>
          <w:szCs w:val="22"/>
        </w:rPr>
        <w:t xml:space="preserve">Statista. (2023). </w:t>
      </w:r>
      <w:r>
        <w:rPr>
          <w:rFonts w:ascii="Arial" w:hAnsi="Arial" w:cs="Arial"/>
          <w:i/>
          <w:iCs/>
          <w:sz w:val="22"/>
          <w:szCs w:val="22"/>
        </w:rPr>
        <w:t>Food price index worldwide 2022.</w:t>
      </w:r>
    </w:p>
    <w:p w14:paraId="4B82E255" w14:textId="77777777" w:rsidR="0036524A" w:rsidRDefault="00000000" w:rsidP="0036524A">
      <w:pPr>
        <w:rPr>
          <w:rFonts w:ascii="Arial" w:hAnsi="Arial" w:cs="Arial"/>
          <w:sz w:val="22"/>
          <w:szCs w:val="22"/>
        </w:rPr>
      </w:pPr>
      <w:hyperlink r:id="rId43" w:history="1">
        <w:r w:rsidRPr="00F159BB">
          <w:rPr>
            <w:rStyle w:val="Hyperlink"/>
            <w:rFonts w:ascii="Arial" w:hAnsi="Arial" w:cs="Arial"/>
            <w:sz w:val="22"/>
            <w:szCs w:val="22"/>
          </w:rPr>
          <w:t>https://www.statista.com/statistics/1111134/monthly-food-price-index-worldwide/</w:t>
        </w:r>
      </w:hyperlink>
    </w:p>
    <w:p w14:paraId="7731B882" w14:textId="77777777" w:rsidR="0036524A" w:rsidRPr="00FA6F7D" w:rsidRDefault="00000000" w:rsidP="0036524A">
      <w:pPr>
        <w:rPr>
          <w:rFonts w:ascii="Arial" w:hAnsi="Arial" w:cs="Arial"/>
          <w:sz w:val="22"/>
          <w:szCs w:val="22"/>
        </w:rPr>
      </w:pPr>
      <w:r>
        <w:rPr>
          <w:rFonts w:ascii="Arial" w:hAnsi="Arial" w:cs="Arial"/>
          <w:sz w:val="22"/>
          <w:szCs w:val="22"/>
        </w:rPr>
        <w:t>(Accessed 07/05/2023).</w:t>
      </w:r>
    </w:p>
    <w:p w14:paraId="49804711" w14:textId="77777777" w:rsidR="0036524A" w:rsidRDefault="0036524A" w:rsidP="0036524A">
      <w:pPr>
        <w:rPr>
          <w:rFonts w:ascii="Arial" w:hAnsi="Arial" w:cs="Arial"/>
          <w:sz w:val="22"/>
          <w:szCs w:val="22"/>
        </w:rPr>
      </w:pPr>
    </w:p>
    <w:p w14:paraId="59332A1F" w14:textId="77777777" w:rsidR="0036524A" w:rsidRDefault="00000000" w:rsidP="0036524A">
      <w:pPr>
        <w:rPr>
          <w:rFonts w:ascii="Arial" w:hAnsi="Arial" w:cs="Arial"/>
          <w:i/>
          <w:iCs/>
          <w:sz w:val="22"/>
          <w:szCs w:val="22"/>
        </w:rPr>
      </w:pPr>
      <w:r>
        <w:rPr>
          <w:rFonts w:ascii="Arial" w:hAnsi="Arial" w:cs="Arial"/>
          <w:sz w:val="22"/>
          <w:szCs w:val="22"/>
        </w:rPr>
        <w:t xml:space="preserve">Statista. (2020). </w:t>
      </w:r>
      <w:r>
        <w:rPr>
          <w:rFonts w:ascii="Arial" w:hAnsi="Arial" w:cs="Arial"/>
          <w:i/>
          <w:iCs/>
          <w:sz w:val="22"/>
          <w:szCs w:val="22"/>
        </w:rPr>
        <w:t>Global deforestation rate by climatic domain.</w:t>
      </w:r>
    </w:p>
    <w:p w14:paraId="1AE3C407" w14:textId="77777777" w:rsidR="0036524A" w:rsidRDefault="00000000" w:rsidP="0036524A">
      <w:pPr>
        <w:rPr>
          <w:rFonts w:ascii="Arial" w:hAnsi="Arial" w:cs="Arial"/>
          <w:sz w:val="22"/>
          <w:szCs w:val="22"/>
        </w:rPr>
      </w:pPr>
      <w:hyperlink r:id="rId44" w:history="1">
        <w:r w:rsidRPr="00207B68">
          <w:rPr>
            <w:rStyle w:val="Hyperlink"/>
            <w:rFonts w:ascii="Arial" w:hAnsi="Arial" w:cs="Arial"/>
            <w:sz w:val="22"/>
            <w:szCs w:val="22"/>
          </w:rPr>
          <w:t>https://www.statista.com/statistics/1292859/global-rate-of-deforestation-by-climatic-domain/</w:t>
        </w:r>
      </w:hyperlink>
    </w:p>
    <w:p w14:paraId="2EE3EF13" w14:textId="77777777" w:rsidR="0036524A" w:rsidRDefault="00000000" w:rsidP="0036524A">
      <w:pPr>
        <w:rPr>
          <w:rFonts w:ascii="Arial" w:hAnsi="Arial" w:cs="Arial"/>
          <w:sz w:val="22"/>
          <w:szCs w:val="22"/>
        </w:rPr>
      </w:pPr>
      <w:r>
        <w:rPr>
          <w:rFonts w:ascii="Arial" w:hAnsi="Arial" w:cs="Arial"/>
          <w:sz w:val="22"/>
          <w:szCs w:val="22"/>
        </w:rPr>
        <w:t>(Accessed 06/05/2023).</w:t>
      </w:r>
    </w:p>
    <w:p w14:paraId="79577E05" w14:textId="77777777" w:rsidR="0036524A" w:rsidRDefault="0036524A" w:rsidP="0036524A">
      <w:pPr>
        <w:rPr>
          <w:rFonts w:ascii="Arial" w:hAnsi="Arial" w:cs="Arial"/>
          <w:sz w:val="22"/>
          <w:szCs w:val="22"/>
        </w:rPr>
      </w:pPr>
    </w:p>
    <w:p w14:paraId="2C8A8904" w14:textId="77777777" w:rsidR="0036524A" w:rsidRDefault="00000000" w:rsidP="0036524A">
      <w:pPr>
        <w:rPr>
          <w:rFonts w:ascii="Arial" w:hAnsi="Arial" w:cs="Arial"/>
          <w:i/>
          <w:iCs/>
          <w:sz w:val="22"/>
          <w:szCs w:val="22"/>
        </w:rPr>
      </w:pPr>
      <w:r>
        <w:rPr>
          <w:rFonts w:ascii="Arial" w:hAnsi="Arial" w:cs="Arial"/>
          <w:sz w:val="22"/>
          <w:szCs w:val="22"/>
        </w:rPr>
        <w:t xml:space="preserve">Statista. (2022). </w:t>
      </w:r>
      <w:r>
        <w:rPr>
          <w:rFonts w:ascii="Arial" w:hAnsi="Arial" w:cs="Arial"/>
          <w:i/>
          <w:iCs/>
          <w:sz w:val="22"/>
          <w:szCs w:val="22"/>
        </w:rPr>
        <w:t xml:space="preserve">Population – Statistics &amp; facts. </w:t>
      </w:r>
    </w:p>
    <w:p w14:paraId="59B73A64" w14:textId="77777777" w:rsidR="0036524A" w:rsidRDefault="00000000" w:rsidP="0036524A">
      <w:pPr>
        <w:rPr>
          <w:rFonts w:ascii="Arial" w:hAnsi="Arial" w:cs="Arial"/>
          <w:sz w:val="22"/>
          <w:szCs w:val="22"/>
        </w:rPr>
      </w:pPr>
      <w:hyperlink r:id="rId45" w:anchor="topicOverview" w:history="1">
        <w:r w:rsidRPr="00207B68">
          <w:rPr>
            <w:rStyle w:val="Hyperlink"/>
            <w:rFonts w:ascii="Arial" w:hAnsi="Arial" w:cs="Arial"/>
            <w:sz w:val="22"/>
            <w:szCs w:val="22"/>
          </w:rPr>
          <w:t>https://www.statista.com/topics/776/population/#topicOverview</w:t>
        </w:r>
      </w:hyperlink>
    </w:p>
    <w:p w14:paraId="6547E34B" w14:textId="77777777" w:rsidR="0036524A" w:rsidRPr="00F4432D" w:rsidRDefault="00000000" w:rsidP="0036524A">
      <w:pPr>
        <w:rPr>
          <w:rFonts w:ascii="Arial" w:hAnsi="Arial" w:cs="Arial"/>
          <w:sz w:val="22"/>
          <w:szCs w:val="22"/>
        </w:rPr>
      </w:pPr>
      <w:r>
        <w:rPr>
          <w:rFonts w:ascii="Arial" w:hAnsi="Arial" w:cs="Arial"/>
          <w:sz w:val="22"/>
          <w:szCs w:val="22"/>
        </w:rPr>
        <w:t>(Accessed 07/05/2023).</w:t>
      </w:r>
    </w:p>
    <w:p w14:paraId="11E7B3B4" w14:textId="77777777" w:rsidR="0036524A" w:rsidRDefault="0036524A" w:rsidP="0036524A">
      <w:pPr>
        <w:rPr>
          <w:rFonts w:ascii="Arial" w:hAnsi="Arial" w:cs="Arial"/>
          <w:sz w:val="22"/>
          <w:szCs w:val="22"/>
        </w:rPr>
      </w:pPr>
    </w:p>
    <w:p w14:paraId="00E5B2BF" w14:textId="77777777" w:rsidR="0036524A" w:rsidRDefault="00000000" w:rsidP="0036524A">
      <w:pPr>
        <w:rPr>
          <w:rFonts w:ascii="Arial" w:hAnsi="Arial" w:cs="Arial"/>
          <w:i/>
          <w:iCs/>
          <w:sz w:val="22"/>
          <w:szCs w:val="22"/>
        </w:rPr>
      </w:pPr>
      <w:r>
        <w:rPr>
          <w:rFonts w:ascii="Arial" w:hAnsi="Arial" w:cs="Arial"/>
          <w:sz w:val="22"/>
          <w:szCs w:val="22"/>
        </w:rPr>
        <w:t xml:space="preserve">Statista. (2021). </w:t>
      </w:r>
      <w:r>
        <w:rPr>
          <w:rFonts w:ascii="Arial" w:hAnsi="Arial" w:cs="Arial"/>
          <w:i/>
          <w:iCs/>
          <w:sz w:val="22"/>
          <w:szCs w:val="22"/>
        </w:rPr>
        <w:t>UK imports of trade goods from China 2020.</w:t>
      </w:r>
    </w:p>
    <w:p w14:paraId="0706FF44" w14:textId="77777777" w:rsidR="0036524A" w:rsidRDefault="00000000" w:rsidP="0036524A">
      <w:pPr>
        <w:rPr>
          <w:rFonts w:ascii="Arial" w:hAnsi="Arial" w:cs="Arial"/>
          <w:sz w:val="22"/>
          <w:szCs w:val="22"/>
        </w:rPr>
      </w:pPr>
      <w:hyperlink r:id="rId46" w:history="1">
        <w:r w:rsidRPr="00F159BB">
          <w:rPr>
            <w:rStyle w:val="Hyperlink"/>
            <w:rFonts w:ascii="Arial" w:hAnsi="Arial" w:cs="Arial"/>
            <w:sz w:val="22"/>
            <w:szCs w:val="22"/>
          </w:rPr>
          <w:t>https://www.statista.com/statistics/477961/united-kingdom-uk-import-value-trade-goods-from-china/</w:t>
        </w:r>
      </w:hyperlink>
    </w:p>
    <w:p w14:paraId="327B77D2" w14:textId="77777777" w:rsidR="0036524A" w:rsidRPr="00F70C85" w:rsidRDefault="00000000" w:rsidP="0036524A">
      <w:pPr>
        <w:rPr>
          <w:rFonts w:ascii="Arial" w:hAnsi="Arial" w:cs="Arial"/>
          <w:sz w:val="22"/>
          <w:szCs w:val="22"/>
        </w:rPr>
      </w:pPr>
      <w:r>
        <w:rPr>
          <w:rFonts w:ascii="Arial" w:hAnsi="Arial" w:cs="Arial"/>
          <w:sz w:val="22"/>
          <w:szCs w:val="22"/>
        </w:rPr>
        <w:t>(Accessed 07/05/2023).</w:t>
      </w:r>
    </w:p>
    <w:p w14:paraId="45B08765" w14:textId="77777777" w:rsidR="0036524A" w:rsidRDefault="0036524A" w:rsidP="0036524A">
      <w:pPr>
        <w:rPr>
          <w:rFonts w:ascii="Arial" w:hAnsi="Arial" w:cs="Arial"/>
          <w:sz w:val="22"/>
          <w:szCs w:val="22"/>
        </w:rPr>
      </w:pPr>
    </w:p>
    <w:p w14:paraId="2047168E" w14:textId="77777777" w:rsidR="0036524A" w:rsidRDefault="00000000" w:rsidP="0036524A">
      <w:pPr>
        <w:rPr>
          <w:rFonts w:ascii="Arial" w:hAnsi="Arial" w:cs="Arial"/>
          <w:sz w:val="22"/>
          <w:szCs w:val="22"/>
        </w:rPr>
      </w:pPr>
      <w:r>
        <w:rPr>
          <w:rFonts w:ascii="Arial" w:hAnsi="Arial" w:cs="Arial"/>
          <w:sz w:val="22"/>
          <w:szCs w:val="22"/>
        </w:rPr>
        <w:t xml:space="preserve">Steiguer, J-E. (1995). Three theories from economics about the environment. </w:t>
      </w:r>
      <w:r>
        <w:rPr>
          <w:rFonts w:ascii="Arial" w:hAnsi="Arial" w:cs="Arial"/>
          <w:i/>
          <w:iCs/>
          <w:sz w:val="22"/>
          <w:szCs w:val="22"/>
        </w:rPr>
        <w:t xml:space="preserve">BioScience Journal. Vol. 45. </w:t>
      </w:r>
      <w:r>
        <w:rPr>
          <w:rFonts w:ascii="Arial" w:hAnsi="Arial" w:cs="Arial"/>
          <w:sz w:val="22"/>
          <w:szCs w:val="22"/>
        </w:rPr>
        <w:t>(8). Pp. 552-557.</w:t>
      </w:r>
    </w:p>
    <w:p w14:paraId="6239141C" w14:textId="77777777" w:rsidR="0036524A" w:rsidRDefault="00000000" w:rsidP="0036524A">
      <w:pPr>
        <w:rPr>
          <w:rFonts w:ascii="Arial" w:hAnsi="Arial" w:cs="Arial"/>
          <w:sz w:val="22"/>
          <w:szCs w:val="22"/>
        </w:rPr>
      </w:pPr>
      <w:hyperlink r:id="rId47" w:history="1">
        <w:r w:rsidRPr="00F159BB">
          <w:rPr>
            <w:rStyle w:val="Hyperlink"/>
            <w:rFonts w:ascii="Arial" w:hAnsi="Arial" w:cs="Arial"/>
            <w:sz w:val="22"/>
            <w:szCs w:val="22"/>
          </w:rPr>
          <w:t>https://www.jstor.org/stable/1312701?seq=3</w:t>
        </w:r>
      </w:hyperlink>
    </w:p>
    <w:p w14:paraId="42C55DCC" w14:textId="77777777" w:rsidR="0036524A" w:rsidRPr="00214C3B" w:rsidRDefault="00000000" w:rsidP="0036524A">
      <w:pPr>
        <w:rPr>
          <w:rFonts w:ascii="Arial" w:hAnsi="Arial" w:cs="Arial"/>
          <w:sz w:val="22"/>
          <w:szCs w:val="22"/>
        </w:rPr>
      </w:pPr>
      <w:r>
        <w:rPr>
          <w:rFonts w:ascii="Arial" w:hAnsi="Arial" w:cs="Arial"/>
          <w:sz w:val="22"/>
          <w:szCs w:val="22"/>
        </w:rPr>
        <w:t>(Accessed 07/05/2023).</w:t>
      </w:r>
    </w:p>
    <w:p w14:paraId="28AC3CF8" w14:textId="77777777" w:rsidR="0036524A" w:rsidRDefault="0036524A" w:rsidP="0036524A">
      <w:pPr>
        <w:rPr>
          <w:rFonts w:ascii="Arial" w:hAnsi="Arial" w:cs="Arial"/>
          <w:sz w:val="22"/>
          <w:szCs w:val="22"/>
        </w:rPr>
      </w:pPr>
    </w:p>
    <w:p w14:paraId="72ABB21C" w14:textId="77777777" w:rsidR="0036524A" w:rsidRDefault="00000000" w:rsidP="0036524A">
      <w:pPr>
        <w:rPr>
          <w:rFonts w:ascii="Arial" w:hAnsi="Arial" w:cs="Arial"/>
          <w:sz w:val="22"/>
          <w:szCs w:val="22"/>
        </w:rPr>
      </w:pPr>
      <w:r>
        <w:rPr>
          <w:rFonts w:ascii="Arial" w:hAnsi="Arial" w:cs="Arial"/>
          <w:sz w:val="22"/>
          <w:szCs w:val="22"/>
        </w:rPr>
        <w:t xml:space="preserve">Tang, F., Lenzen, M., McBratney, A., &amp; Maggi, F. (2021). Risk of pesticide pollution at the global scale. </w:t>
      </w:r>
      <w:r>
        <w:rPr>
          <w:rFonts w:ascii="Arial" w:hAnsi="Arial" w:cs="Arial"/>
          <w:i/>
          <w:iCs/>
          <w:sz w:val="22"/>
          <w:szCs w:val="22"/>
        </w:rPr>
        <w:t xml:space="preserve">Nature Geoscience Journal. Vol. 14. </w:t>
      </w:r>
      <w:r>
        <w:rPr>
          <w:rFonts w:ascii="Arial" w:hAnsi="Arial" w:cs="Arial"/>
          <w:sz w:val="22"/>
          <w:szCs w:val="22"/>
        </w:rPr>
        <w:t>(1). Pp. 206-210.</w:t>
      </w:r>
    </w:p>
    <w:p w14:paraId="3FDCC8F8" w14:textId="77777777" w:rsidR="0036524A" w:rsidRDefault="00000000" w:rsidP="0036524A">
      <w:pPr>
        <w:rPr>
          <w:rFonts w:ascii="Arial" w:hAnsi="Arial" w:cs="Arial"/>
          <w:sz w:val="22"/>
          <w:szCs w:val="22"/>
        </w:rPr>
      </w:pPr>
      <w:hyperlink r:id="rId48" w:anchor=":~:text=We%20find%20that%2064%25%20of,lower%2Dmiddle%2Dincome%20nations" w:history="1">
        <w:r w:rsidRPr="00207B68">
          <w:rPr>
            <w:rStyle w:val="Hyperlink"/>
            <w:rFonts w:ascii="Arial" w:hAnsi="Arial" w:cs="Arial"/>
            <w:sz w:val="22"/>
            <w:szCs w:val="22"/>
          </w:rPr>
          <w:t>https://www.nature.com/articles/s41561-021-00712 5#:~:text=We%20find%20that%2064%25%20of,lower%2Dmiddle%2Dincome%20nations</w:t>
        </w:r>
      </w:hyperlink>
    </w:p>
    <w:p w14:paraId="1416A20C" w14:textId="77777777" w:rsidR="0036524A" w:rsidRDefault="00000000" w:rsidP="0036524A">
      <w:pPr>
        <w:rPr>
          <w:rFonts w:ascii="Arial" w:hAnsi="Arial" w:cs="Arial"/>
          <w:sz w:val="22"/>
          <w:szCs w:val="22"/>
        </w:rPr>
      </w:pPr>
      <w:r>
        <w:rPr>
          <w:rFonts w:ascii="Arial" w:hAnsi="Arial" w:cs="Arial"/>
          <w:sz w:val="22"/>
          <w:szCs w:val="22"/>
        </w:rPr>
        <w:lastRenderedPageBreak/>
        <w:t>(Accessed 06/05/2023).</w:t>
      </w:r>
    </w:p>
    <w:p w14:paraId="43535291" w14:textId="77777777" w:rsidR="0036524A" w:rsidRDefault="0036524A" w:rsidP="0036524A">
      <w:pPr>
        <w:rPr>
          <w:rFonts w:ascii="Arial" w:hAnsi="Arial" w:cs="Arial"/>
          <w:sz w:val="22"/>
          <w:szCs w:val="22"/>
        </w:rPr>
      </w:pPr>
    </w:p>
    <w:p w14:paraId="6E9364F5" w14:textId="77777777" w:rsidR="0036524A" w:rsidRDefault="00000000" w:rsidP="0036524A">
      <w:pPr>
        <w:rPr>
          <w:rFonts w:ascii="Arial" w:hAnsi="Arial" w:cs="Arial"/>
          <w:i/>
          <w:iCs/>
          <w:sz w:val="22"/>
          <w:szCs w:val="22"/>
        </w:rPr>
      </w:pPr>
      <w:r>
        <w:rPr>
          <w:rFonts w:ascii="Arial" w:hAnsi="Arial" w:cs="Arial"/>
          <w:sz w:val="22"/>
          <w:szCs w:val="22"/>
        </w:rPr>
        <w:t xml:space="preserve">The Royal Society. (2022). </w:t>
      </w:r>
      <w:r>
        <w:rPr>
          <w:rFonts w:ascii="Arial" w:hAnsi="Arial" w:cs="Arial"/>
          <w:i/>
          <w:iCs/>
          <w:sz w:val="22"/>
          <w:szCs w:val="22"/>
        </w:rPr>
        <w:t xml:space="preserve">How does the growing global population affect biodiversity. </w:t>
      </w:r>
    </w:p>
    <w:p w14:paraId="2794F481" w14:textId="77777777" w:rsidR="0036524A" w:rsidRDefault="00000000" w:rsidP="0036524A">
      <w:pPr>
        <w:rPr>
          <w:rFonts w:ascii="Arial" w:hAnsi="Arial" w:cs="Arial"/>
          <w:sz w:val="22"/>
          <w:szCs w:val="22"/>
        </w:rPr>
      </w:pPr>
      <w:hyperlink r:id="rId49" w:history="1">
        <w:r w:rsidRPr="00207B68">
          <w:rPr>
            <w:rStyle w:val="Hyperlink"/>
            <w:rFonts w:ascii="Arial" w:hAnsi="Arial" w:cs="Arial"/>
            <w:sz w:val="22"/>
            <w:szCs w:val="22"/>
          </w:rPr>
          <w:t>https://royalsociety.org/topics-policy/projects/biodiversity/how-does-the-growing-global-population-and-increasing-consumption-affect-biodiversity/</w:t>
        </w:r>
      </w:hyperlink>
    </w:p>
    <w:p w14:paraId="1874C91D" w14:textId="77777777" w:rsidR="0036524A" w:rsidRPr="00B57E70" w:rsidRDefault="00000000" w:rsidP="0036524A">
      <w:pPr>
        <w:rPr>
          <w:rFonts w:ascii="Arial" w:hAnsi="Arial" w:cs="Arial"/>
          <w:sz w:val="22"/>
          <w:szCs w:val="22"/>
        </w:rPr>
      </w:pPr>
      <w:r>
        <w:rPr>
          <w:rFonts w:ascii="Arial" w:hAnsi="Arial" w:cs="Arial"/>
          <w:sz w:val="22"/>
          <w:szCs w:val="22"/>
        </w:rPr>
        <w:t>(Accessed 07/06/2023).</w:t>
      </w:r>
    </w:p>
    <w:p w14:paraId="5354259E" w14:textId="77777777" w:rsidR="0036524A" w:rsidRDefault="0036524A" w:rsidP="0036524A">
      <w:pPr>
        <w:rPr>
          <w:rFonts w:ascii="Arial" w:hAnsi="Arial" w:cs="Arial"/>
          <w:sz w:val="22"/>
          <w:szCs w:val="22"/>
        </w:rPr>
      </w:pPr>
    </w:p>
    <w:p w14:paraId="5E33EE32" w14:textId="77777777" w:rsidR="0036524A" w:rsidRDefault="0036524A" w:rsidP="0036524A">
      <w:pPr>
        <w:rPr>
          <w:rFonts w:ascii="Arial" w:hAnsi="Arial" w:cs="Arial"/>
          <w:sz w:val="22"/>
          <w:szCs w:val="22"/>
        </w:rPr>
      </w:pPr>
    </w:p>
    <w:p w14:paraId="0945DF2A" w14:textId="77777777" w:rsidR="0036524A" w:rsidRDefault="00000000" w:rsidP="0036524A">
      <w:pPr>
        <w:rPr>
          <w:rFonts w:ascii="Arial" w:hAnsi="Arial" w:cs="Arial"/>
          <w:i/>
          <w:iCs/>
          <w:sz w:val="22"/>
          <w:szCs w:val="22"/>
        </w:rPr>
      </w:pPr>
      <w:r>
        <w:rPr>
          <w:rFonts w:ascii="Arial" w:hAnsi="Arial" w:cs="Arial"/>
          <w:sz w:val="22"/>
          <w:szCs w:val="22"/>
        </w:rPr>
        <w:t xml:space="preserve">The Royal Society. (2020). </w:t>
      </w:r>
      <w:r>
        <w:rPr>
          <w:rFonts w:ascii="Arial" w:hAnsi="Arial" w:cs="Arial"/>
          <w:i/>
          <w:iCs/>
          <w:sz w:val="22"/>
          <w:szCs w:val="22"/>
        </w:rPr>
        <w:t xml:space="preserve">What is the human impact on biodiversity. </w:t>
      </w:r>
    </w:p>
    <w:p w14:paraId="588F106B" w14:textId="77777777" w:rsidR="0036524A" w:rsidRDefault="00000000" w:rsidP="0036524A">
      <w:pPr>
        <w:rPr>
          <w:rFonts w:ascii="Arial" w:hAnsi="Arial" w:cs="Arial"/>
          <w:sz w:val="22"/>
          <w:szCs w:val="22"/>
        </w:rPr>
      </w:pPr>
      <w:hyperlink r:id="rId50" w:anchor=":~:text=The%20main%20direct%20cause%20of,timber%20which%20drives%20around%2020%25" w:history="1">
        <w:r w:rsidRPr="00207B68">
          <w:rPr>
            <w:rStyle w:val="Hyperlink"/>
            <w:rFonts w:ascii="Arial" w:hAnsi="Arial" w:cs="Arial"/>
            <w:sz w:val="22"/>
            <w:szCs w:val="22"/>
          </w:rPr>
          <w:t>https://royalsociety.org/topics-policy/projects/biodiversity/human-impact-on-biodiversity/#:~:text=The%20main%20direct%20cause%20of,timber%20which%20drives%20around%2020%25</w:t>
        </w:r>
      </w:hyperlink>
      <w:r w:rsidRPr="00C9668C">
        <w:rPr>
          <w:rFonts w:ascii="Arial" w:hAnsi="Arial" w:cs="Arial"/>
          <w:sz w:val="22"/>
          <w:szCs w:val="22"/>
        </w:rPr>
        <w:t>.</w:t>
      </w:r>
    </w:p>
    <w:p w14:paraId="0375C1A0" w14:textId="77777777" w:rsidR="0036524A" w:rsidRDefault="00000000" w:rsidP="0036524A">
      <w:pPr>
        <w:rPr>
          <w:rFonts w:ascii="Arial" w:hAnsi="Arial" w:cs="Arial"/>
          <w:sz w:val="22"/>
          <w:szCs w:val="22"/>
        </w:rPr>
      </w:pPr>
      <w:r>
        <w:rPr>
          <w:rFonts w:ascii="Arial" w:hAnsi="Arial" w:cs="Arial"/>
          <w:sz w:val="22"/>
          <w:szCs w:val="22"/>
        </w:rPr>
        <w:t>(Accessed 06/05/2023).</w:t>
      </w:r>
    </w:p>
    <w:p w14:paraId="5791C80D" w14:textId="77777777" w:rsidR="0036524A" w:rsidRPr="00C9668C" w:rsidRDefault="0036524A" w:rsidP="0036524A">
      <w:pPr>
        <w:rPr>
          <w:rFonts w:ascii="Arial" w:hAnsi="Arial" w:cs="Arial"/>
          <w:sz w:val="22"/>
          <w:szCs w:val="22"/>
        </w:rPr>
      </w:pPr>
    </w:p>
    <w:p w14:paraId="0EB48C04" w14:textId="77777777" w:rsidR="0036524A" w:rsidRDefault="00000000" w:rsidP="0036524A">
      <w:pPr>
        <w:rPr>
          <w:rFonts w:ascii="Arial" w:hAnsi="Arial" w:cs="Arial"/>
          <w:i/>
          <w:iCs/>
          <w:sz w:val="22"/>
          <w:szCs w:val="22"/>
        </w:rPr>
      </w:pPr>
      <w:r>
        <w:rPr>
          <w:rFonts w:ascii="Arial" w:hAnsi="Arial" w:cs="Arial"/>
          <w:sz w:val="22"/>
          <w:szCs w:val="22"/>
        </w:rPr>
        <w:t xml:space="preserve">UK Parliament. (2022). </w:t>
      </w:r>
      <w:r>
        <w:rPr>
          <w:rFonts w:ascii="Arial" w:hAnsi="Arial" w:cs="Arial"/>
          <w:i/>
          <w:iCs/>
          <w:sz w:val="22"/>
          <w:szCs w:val="22"/>
        </w:rPr>
        <w:t xml:space="preserve">Impact of climate change and biodiversity loss on food security. </w:t>
      </w:r>
    </w:p>
    <w:p w14:paraId="3F6C4181" w14:textId="77777777" w:rsidR="0036524A" w:rsidRDefault="00000000" w:rsidP="0036524A">
      <w:pPr>
        <w:rPr>
          <w:rFonts w:ascii="Arial" w:hAnsi="Arial" w:cs="Arial"/>
          <w:sz w:val="22"/>
          <w:szCs w:val="22"/>
        </w:rPr>
      </w:pPr>
      <w:hyperlink r:id="rId51" w:anchor="heading-1" w:history="1">
        <w:r w:rsidRPr="00207B68">
          <w:rPr>
            <w:rStyle w:val="Hyperlink"/>
            <w:rFonts w:ascii="Arial" w:hAnsi="Arial" w:cs="Arial"/>
            <w:sz w:val="22"/>
            <w:szCs w:val="22"/>
          </w:rPr>
          <w:t>https://lordslibrary.parliament.uk/impact-of-climate-change-and-biodiversity-loss-on-food-security/#heading-1</w:t>
        </w:r>
      </w:hyperlink>
    </w:p>
    <w:p w14:paraId="3719D9B7" w14:textId="77777777" w:rsidR="0036524A" w:rsidRPr="00CA352F" w:rsidRDefault="00000000" w:rsidP="0036524A">
      <w:pPr>
        <w:rPr>
          <w:rFonts w:ascii="Arial" w:hAnsi="Arial" w:cs="Arial"/>
          <w:sz w:val="22"/>
          <w:szCs w:val="22"/>
        </w:rPr>
      </w:pPr>
      <w:r>
        <w:rPr>
          <w:rFonts w:ascii="Arial" w:hAnsi="Arial" w:cs="Arial"/>
          <w:sz w:val="22"/>
          <w:szCs w:val="22"/>
        </w:rPr>
        <w:t>(Accessed 07/05/2023).</w:t>
      </w:r>
    </w:p>
    <w:p w14:paraId="75C211E0" w14:textId="77777777" w:rsidR="0036524A" w:rsidRDefault="0036524A" w:rsidP="0036524A">
      <w:pPr>
        <w:rPr>
          <w:rFonts w:ascii="Arial" w:hAnsi="Arial" w:cs="Arial"/>
          <w:sz w:val="22"/>
          <w:szCs w:val="22"/>
        </w:rPr>
      </w:pPr>
    </w:p>
    <w:p w14:paraId="3134BAC2" w14:textId="77777777" w:rsidR="0036524A" w:rsidRDefault="00000000" w:rsidP="0036524A">
      <w:pPr>
        <w:rPr>
          <w:rFonts w:ascii="Arial" w:hAnsi="Arial" w:cs="Arial"/>
          <w:i/>
          <w:iCs/>
          <w:sz w:val="22"/>
          <w:szCs w:val="22"/>
        </w:rPr>
      </w:pPr>
      <w:r>
        <w:rPr>
          <w:rFonts w:ascii="Arial" w:hAnsi="Arial" w:cs="Arial"/>
          <w:sz w:val="22"/>
          <w:szCs w:val="22"/>
        </w:rPr>
        <w:t xml:space="preserve">United Nations. (2021). </w:t>
      </w:r>
      <w:r>
        <w:rPr>
          <w:rFonts w:ascii="Arial" w:hAnsi="Arial" w:cs="Arial"/>
          <w:i/>
          <w:iCs/>
          <w:sz w:val="22"/>
          <w:szCs w:val="22"/>
        </w:rPr>
        <w:t xml:space="preserve">Food systems account for over one-third of global greenhouse gas emissions. </w:t>
      </w:r>
    </w:p>
    <w:p w14:paraId="4EED6C08" w14:textId="77777777" w:rsidR="0036524A" w:rsidRDefault="00000000" w:rsidP="0036524A">
      <w:pPr>
        <w:rPr>
          <w:rFonts w:ascii="Arial" w:hAnsi="Arial" w:cs="Arial"/>
          <w:sz w:val="22"/>
          <w:szCs w:val="22"/>
        </w:rPr>
      </w:pPr>
      <w:hyperlink r:id="rId52" w:history="1">
        <w:r w:rsidRPr="00207B68">
          <w:rPr>
            <w:rStyle w:val="Hyperlink"/>
            <w:rFonts w:ascii="Arial" w:hAnsi="Arial" w:cs="Arial"/>
            <w:sz w:val="22"/>
            <w:szCs w:val="22"/>
          </w:rPr>
          <w:t>https://news.un.org/en/story/2021/03/1086822</w:t>
        </w:r>
      </w:hyperlink>
    </w:p>
    <w:p w14:paraId="05565AA8" w14:textId="77777777" w:rsidR="0036524A" w:rsidRDefault="00000000" w:rsidP="0036524A">
      <w:pPr>
        <w:rPr>
          <w:rFonts w:ascii="Arial" w:hAnsi="Arial" w:cs="Arial"/>
          <w:sz w:val="22"/>
          <w:szCs w:val="22"/>
        </w:rPr>
      </w:pPr>
      <w:r>
        <w:rPr>
          <w:rFonts w:ascii="Arial" w:hAnsi="Arial" w:cs="Arial"/>
          <w:sz w:val="22"/>
          <w:szCs w:val="22"/>
        </w:rPr>
        <w:t>(Accessed 07/05/2023).</w:t>
      </w:r>
    </w:p>
    <w:p w14:paraId="5CE09A26" w14:textId="77777777" w:rsidR="0036524A" w:rsidRDefault="0036524A" w:rsidP="0036524A">
      <w:pPr>
        <w:rPr>
          <w:rFonts w:ascii="Arial" w:hAnsi="Arial" w:cs="Arial"/>
          <w:sz w:val="22"/>
          <w:szCs w:val="22"/>
        </w:rPr>
      </w:pPr>
    </w:p>
    <w:p w14:paraId="2F8689B5" w14:textId="77777777" w:rsidR="0036524A" w:rsidRDefault="00000000" w:rsidP="0036524A">
      <w:pPr>
        <w:rPr>
          <w:rFonts w:ascii="Arial" w:hAnsi="Arial" w:cs="Arial"/>
          <w:i/>
          <w:iCs/>
          <w:sz w:val="22"/>
          <w:szCs w:val="22"/>
        </w:rPr>
      </w:pPr>
      <w:r>
        <w:rPr>
          <w:rFonts w:ascii="Arial" w:hAnsi="Arial" w:cs="Arial"/>
          <w:sz w:val="22"/>
          <w:szCs w:val="22"/>
        </w:rPr>
        <w:t xml:space="preserve">United Nations. (2021). </w:t>
      </w:r>
      <w:r>
        <w:rPr>
          <w:rFonts w:ascii="Arial" w:hAnsi="Arial" w:cs="Arial"/>
          <w:i/>
          <w:iCs/>
          <w:sz w:val="22"/>
          <w:szCs w:val="22"/>
        </w:rPr>
        <w:t xml:space="preserve">Global issues: Food. </w:t>
      </w:r>
    </w:p>
    <w:p w14:paraId="575DBFCA" w14:textId="77777777" w:rsidR="0036524A" w:rsidRDefault="00000000" w:rsidP="0036524A">
      <w:pPr>
        <w:rPr>
          <w:rFonts w:ascii="Arial" w:hAnsi="Arial" w:cs="Arial"/>
          <w:sz w:val="22"/>
          <w:szCs w:val="22"/>
        </w:rPr>
      </w:pPr>
      <w:hyperlink r:id="rId53" w:anchor=":~:text=It%20is%20estimated%20that%20between,pandemic%20on%20global%20food%20security" w:history="1">
        <w:r w:rsidRPr="00207B68">
          <w:rPr>
            <w:rStyle w:val="Hyperlink"/>
            <w:rFonts w:ascii="Arial" w:hAnsi="Arial" w:cs="Arial"/>
            <w:sz w:val="22"/>
            <w:szCs w:val="22"/>
          </w:rPr>
          <w:t>https://www.un.org/en/globalissues/food#:~:text=It%20is%20estimated%20that%20between,pandemic%20on%20global%20food%20security</w:t>
        </w:r>
      </w:hyperlink>
      <w:r w:rsidRPr="00615B5D">
        <w:rPr>
          <w:rFonts w:ascii="Arial" w:hAnsi="Arial" w:cs="Arial"/>
          <w:sz w:val="22"/>
          <w:szCs w:val="22"/>
        </w:rPr>
        <w:t>.</w:t>
      </w:r>
    </w:p>
    <w:p w14:paraId="42939CD2" w14:textId="77777777" w:rsidR="0036524A" w:rsidRPr="00615B5D" w:rsidRDefault="00000000" w:rsidP="0036524A">
      <w:pPr>
        <w:rPr>
          <w:rFonts w:ascii="Arial" w:hAnsi="Arial" w:cs="Arial"/>
          <w:sz w:val="22"/>
          <w:szCs w:val="22"/>
        </w:rPr>
      </w:pPr>
      <w:r>
        <w:rPr>
          <w:rFonts w:ascii="Arial" w:hAnsi="Arial" w:cs="Arial"/>
          <w:sz w:val="22"/>
          <w:szCs w:val="22"/>
        </w:rPr>
        <w:t>(Accessed 07/05/2023).</w:t>
      </w:r>
    </w:p>
    <w:p w14:paraId="33F40878" w14:textId="77777777" w:rsidR="0036524A" w:rsidRDefault="0036524A" w:rsidP="0036524A">
      <w:pPr>
        <w:rPr>
          <w:rFonts w:ascii="Arial" w:hAnsi="Arial" w:cs="Arial"/>
          <w:sz w:val="22"/>
          <w:szCs w:val="22"/>
        </w:rPr>
      </w:pPr>
    </w:p>
    <w:p w14:paraId="33F5B7D0" w14:textId="77777777" w:rsidR="0036524A" w:rsidRDefault="00000000" w:rsidP="0036524A">
      <w:pPr>
        <w:rPr>
          <w:rFonts w:ascii="Arial" w:hAnsi="Arial" w:cs="Arial"/>
          <w:i/>
          <w:iCs/>
          <w:sz w:val="22"/>
          <w:szCs w:val="22"/>
        </w:rPr>
      </w:pPr>
      <w:r>
        <w:rPr>
          <w:rFonts w:ascii="Arial" w:hAnsi="Arial" w:cs="Arial"/>
          <w:sz w:val="22"/>
          <w:szCs w:val="22"/>
        </w:rPr>
        <w:t xml:space="preserve">United Nations. (n.a). </w:t>
      </w:r>
      <w:r>
        <w:rPr>
          <w:rFonts w:ascii="Arial" w:hAnsi="Arial" w:cs="Arial"/>
          <w:i/>
          <w:iCs/>
          <w:sz w:val="22"/>
          <w:szCs w:val="22"/>
        </w:rPr>
        <w:t>Goal 15: Life on land.</w:t>
      </w:r>
    </w:p>
    <w:p w14:paraId="749986B1" w14:textId="77777777" w:rsidR="0036524A" w:rsidRDefault="00000000" w:rsidP="0036524A">
      <w:pPr>
        <w:rPr>
          <w:rFonts w:ascii="Arial" w:hAnsi="Arial" w:cs="Arial"/>
          <w:sz w:val="22"/>
          <w:szCs w:val="22"/>
        </w:rPr>
      </w:pPr>
      <w:hyperlink r:id="rId54" w:history="1">
        <w:r w:rsidRPr="00A61C6F">
          <w:rPr>
            <w:rStyle w:val="Hyperlink"/>
            <w:rFonts w:ascii="Arial" w:hAnsi="Arial" w:cs="Arial"/>
            <w:sz w:val="22"/>
            <w:szCs w:val="22"/>
          </w:rPr>
          <w:t>https://www.unep.org/explore-topics/sustainable-development-goals/why-do-sustainable-development-goals-matter/goal-15</w:t>
        </w:r>
      </w:hyperlink>
    </w:p>
    <w:p w14:paraId="40D1363A" w14:textId="77777777" w:rsidR="0036524A" w:rsidRDefault="00000000" w:rsidP="0036524A">
      <w:pPr>
        <w:rPr>
          <w:rFonts w:ascii="Arial" w:hAnsi="Arial" w:cs="Arial"/>
          <w:sz w:val="22"/>
          <w:szCs w:val="22"/>
        </w:rPr>
      </w:pPr>
      <w:r>
        <w:rPr>
          <w:rFonts w:ascii="Arial" w:hAnsi="Arial" w:cs="Arial"/>
          <w:sz w:val="22"/>
          <w:szCs w:val="22"/>
        </w:rPr>
        <w:t>(Accessed 07/05/2023).</w:t>
      </w:r>
    </w:p>
    <w:p w14:paraId="351A27B6" w14:textId="77777777" w:rsidR="0036524A" w:rsidRDefault="0036524A" w:rsidP="0036524A">
      <w:pPr>
        <w:rPr>
          <w:rFonts w:ascii="Arial" w:hAnsi="Arial" w:cs="Arial"/>
          <w:sz w:val="22"/>
          <w:szCs w:val="22"/>
        </w:rPr>
      </w:pPr>
    </w:p>
    <w:p w14:paraId="47724663" w14:textId="77777777" w:rsidR="0036524A" w:rsidRDefault="00000000" w:rsidP="0036524A">
      <w:pPr>
        <w:rPr>
          <w:rFonts w:ascii="Arial" w:hAnsi="Arial" w:cs="Arial"/>
          <w:i/>
          <w:iCs/>
          <w:sz w:val="22"/>
          <w:szCs w:val="22"/>
        </w:rPr>
      </w:pPr>
      <w:r>
        <w:rPr>
          <w:rFonts w:ascii="Arial" w:hAnsi="Arial" w:cs="Arial"/>
          <w:sz w:val="22"/>
          <w:szCs w:val="22"/>
        </w:rPr>
        <w:t xml:space="preserve">United Nations. (n.a). </w:t>
      </w:r>
      <w:r>
        <w:rPr>
          <w:rFonts w:ascii="Arial" w:hAnsi="Arial" w:cs="Arial"/>
          <w:i/>
          <w:iCs/>
          <w:sz w:val="22"/>
          <w:szCs w:val="22"/>
        </w:rPr>
        <w:t xml:space="preserve">Goal 12: Sustainable consumption and production. </w:t>
      </w:r>
    </w:p>
    <w:p w14:paraId="06031292" w14:textId="77777777" w:rsidR="0036524A" w:rsidRDefault="00000000" w:rsidP="0036524A">
      <w:pPr>
        <w:rPr>
          <w:rFonts w:ascii="Arial" w:hAnsi="Arial" w:cs="Arial"/>
          <w:sz w:val="22"/>
          <w:szCs w:val="22"/>
        </w:rPr>
      </w:pPr>
      <w:hyperlink r:id="rId55" w:history="1">
        <w:r w:rsidRPr="00A61C6F">
          <w:rPr>
            <w:rStyle w:val="Hyperlink"/>
            <w:rFonts w:ascii="Arial" w:hAnsi="Arial" w:cs="Arial"/>
            <w:sz w:val="22"/>
            <w:szCs w:val="22"/>
          </w:rPr>
          <w:t>https://www.unep.org/explore-topics/sustainable-development-goals/why-do-sustainable-development-goals-matter/goal-12</w:t>
        </w:r>
      </w:hyperlink>
    </w:p>
    <w:p w14:paraId="3EEC0CE8" w14:textId="77777777" w:rsidR="0036524A" w:rsidRPr="006862B0" w:rsidRDefault="00000000" w:rsidP="0036524A">
      <w:pPr>
        <w:rPr>
          <w:rFonts w:ascii="Arial" w:hAnsi="Arial" w:cs="Arial"/>
          <w:sz w:val="22"/>
          <w:szCs w:val="22"/>
        </w:rPr>
      </w:pPr>
      <w:r>
        <w:rPr>
          <w:rFonts w:ascii="Arial" w:hAnsi="Arial" w:cs="Arial"/>
          <w:sz w:val="22"/>
          <w:szCs w:val="22"/>
        </w:rPr>
        <w:t>(Accessed 07/05/2023).</w:t>
      </w:r>
    </w:p>
    <w:p w14:paraId="00B7FE05" w14:textId="77777777" w:rsidR="0036524A" w:rsidRDefault="0036524A" w:rsidP="0036524A">
      <w:pPr>
        <w:rPr>
          <w:rFonts w:ascii="Arial" w:hAnsi="Arial" w:cs="Arial"/>
          <w:sz w:val="22"/>
          <w:szCs w:val="22"/>
        </w:rPr>
      </w:pPr>
    </w:p>
    <w:p w14:paraId="2D98C236" w14:textId="77777777" w:rsidR="0036524A" w:rsidRDefault="00000000" w:rsidP="0036524A">
      <w:pPr>
        <w:rPr>
          <w:rFonts w:ascii="Arial" w:hAnsi="Arial" w:cs="Arial"/>
          <w:i/>
          <w:iCs/>
          <w:sz w:val="22"/>
          <w:szCs w:val="22"/>
        </w:rPr>
      </w:pPr>
      <w:r>
        <w:rPr>
          <w:rFonts w:ascii="Arial" w:hAnsi="Arial" w:cs="Arial"/>
          <w:sz w:val="22"/>
          <w:szCs w:val="22"/>
        </w:rPr>
        <w:t xml:space="preserve">United Nations. (2015). </w:t>
      </w:r>
      <w:r>
        <w:rPr>
          <w:rFonts w:ascii="Arial" w:hAnsi="Arial" w:cs="Arial"/>
          <w:i/>
          <w:iCs/>
          <w:sz w:val="22"/>
          <w:szCs w:val="22"/>
        </w:rPr>
        <w:t>193 Member states: United Nations sustainable development.</w:t>
      </w:r>
    </w:p>
    <w:p w14:paraId="585F5487" w14:textId="77777777" w:rsidR="0036524A" w:rsidRDefault="00000000" w:rsidP="0036524A">
      <w:pPr>
        <w:rPr>
          <w:rFonts w:ascii="Arial" w:hAnsi="Arial" w:cs="Arial"/>
          <w:sz w:val="22"/>
          <w:szCs w:val="22"/>
        </w:rPr>
      </w:pPr>
      <w:hyperlink r:id="rId56" w:history="1">
        <w:r w:rsidRPr="00F159BB">
          <w:rPr>
            <w:rStyle w:val="Hyperlink"/>
            <w:rFonts w:ascii="Arial" w:hAnsi="Arial" w:cs="Arial"/>
            <w:sz w:val="22"/>
            <w:szCs w:val="22"/>
          </w:rPr>
          <w:t>https://www.un.org/sustainabledevelopment/blog/tag/193-member-states/</w:t>
        </w:r>
      </w:hyperlink>
    </w:p>
    <w:p w14:paraId="5C3AAC40" w14:textId="77777777" w:rsidR="0036524A" w:rsidRPr="002A0AA9" w:rsidRDefault="00000000" w:rsidP="0036524A">
      <w:pPr>
        <w:rPr>
          <w:rFonts w:ascii="Arial" w:hAnsi="Arial" w:cs="Arial"/>
          <w:sz w:val="22"/>
          <w:szCs w:val="22"/>
        </w:rPr>
      </w:pPr>
      <w:r>
        <w:rPr>
          <w:rFonts w:ascii="Arial" w:hAnsi="Arial" w:cs="Arial"/>
          <w:sz w:val="22"/>
          <w:szCs w:val="22"/>
        </w:rPr>
        <w:t>(Accessed 07/05/2023).</w:t>
      </w:r>
    </w:p>
    <w:p w14:paraId="51EEF64E" w14:textId="77777777" w:rsidR="0036524A" w:rsidRDefault="0036524A" w:rsidP="0036524A">
      <w:pPr>
        <w:rPr>
          <w:rFonts w:ascii="Arial" w:hAnsi="Arial" w:cs="Arial"/>
          <w:sz w:val="22"/>
          <w:szCs w:val="22"/>
        </w:rPr>
      </w:pPr>
    </w:p>
    <w:p w14:paraId="576BED1E" w14:textId="77777777" w:rsidR="0036524A" w:rsidRDefault="00000000" w:rsidP="0036524A">
      <w:pPr>
        <w:rPr>
          <w:rFonts w:ascii="Arial" w:hAnsi="Arial" w:cs="Arial"/>
          <w:i/>
          <w:iCs/>
          <w:sz w:val="22"/>
          <w:szCs w:val="22"/>
        </w:rPr>
      </w:pPr>
      <w:r>
        <w:rPr>
          <w:rFonts w:ascii="Arial" w:hAnsi="Arial" w:cs="Arial"/>
          <w:sz w:val="22"/>
          <w:szCs w:val="22"/>
        </w:rPr>
        <w:t xml:space="preserve">United Nations. (2017). </w:t>
      </w:r>
      <w:r>
        <w:rPr>
          <w:rFonts w:ascii="Arial" w:hAnsi="Arial" w:cs="Arial"/>
          <w:i/>
          <w:iCs/>
          <w:sz w:val="22"/>
          <w:szCs w:val="22"/>
        </w:rPr>
        <w:t xml:space="preserve">Smarter use of natural resources can inject $2 trillion into global economy by 2050. </w:t>
      </w:r>
    </w:p>
    <w:p w14:paraId="62748F7B" w14:textId="77777777" w:rsidR="0036524A" w:rsidRDefault="00000000" w:rsidP="0036524A">
      <w:pPr>
        <w:rPr>
          <w:rFonts w:ascii="Arial" w:hAnsi="Arial" w:cs="Arial"/>
          <w:sz w:val="22"/>
          <w:szCs w:val="22"/>
        </w:rPr>
      </w:pPr>
      <w:hyperlink r:id="rId57" w:history="1">
        <w:r w:rsidRPr="00207B68">
          <w:rPr>
            <w:rStyle w:val="Hyperlink"/>
            <w:rFonts w:ascii="Arial" w:hAnsi="Arial" w:cs="Arial"/>
            <w:sz w:val="22"/>
            <w:szCs w:val="22"/>
          </w:rPr>
          <w:t>https://news.un.org/en/story/2017/03/553452</w:t>
        </w:r>
      </w:hyperlink>
    </w:p>
    <w:p w14:paraId="2CB15DFE" w14:textId="77777777" w:rsidR="0036524A" w:rsidRPr="00187DA8" w:rsidRDefault="00000000" w:rsidP="0036524A">
      <w:pPr>
        <w:rPr>
          <w:rFonts w:ascii="Arial" w:hAnsi="Arial" w:cs="Arial"/>
          <w:sz w:val="22"/>
          <w:szCs w:val="22"/>
        </w:rPr>
      </w:pPr>
      <w:r>
        <w:rPr>
          <w:rFonts w:ascii="Arial" w:hAnsi="Arial" w:cs="Arial"/>
          <w:sz w:val="22"/>
          <w:szCs w:val="22"/>
        </w:rPr>
        <w:t>(Accessed 07/05/2023).</w:t>
      </w:r>
    </w:p>
    <w:p w14:paraId="2B6F99DD" w14:textId="77777777" w:rsidR="0036524A" w:rsidRDefault="0036524A" w:rsidP="0036524A">
      <w:pPr>
        <w:rPr>
          <w:rFonts w:ascii="Arial" w:hAnsi="Arial" w:cs="Arial"/>
          <w:sz w:val="22"/>
          <w:szCs w:val="22"/>
        </w:rPr>
      </w:pPr>
    </w:p>
    <w:p w14:paraId="736E7CC9" w14:textId="77777777" w:rsidR="0036524A" w:rsidRDefault="00000000" w:rsidP="0036524A">
      <w:pPr>
        <w:rPr>
          <w:rFonts w:ascii="Arial" w:hAnsi="Arial" w:cs="Arial"/>
          <w:i/>
          <w:iCs/>
          <w:sz w:val="22"/>
          <w:szCs w:val="22"/>
        </w:rPr>
      </w:pPr>
      <w:r>
        <w:rPr>
          <w:rFonts w:ascii="Arial" w:hAnsi="Arial" w:cs="Arial"/>
          <w:sz w:val="22"/>
          <w:szCs w:val="22"/>
        </w:rPr>
        <w:t xml:space="preserve">United Nations. (2022). </w:t>
      </w:r>
      <w:r>
        <w:rPr>
          <w:rFonts w:ascii="Arial" w:hAnsi="Arial" w:cs="Arial"/>
          <w:i/>
          <w:iCs/>
          <w:sz w:val="22"/>
          <w:szCs w:val="22"/>
        </w:rPr>
        <w:t>UN Report: Nature’s dangerous decline ‘unprecedented; ‘species extinction rates accelerating’.</w:t>
      </w:r>
    </w:p>
    <w:p w14:paraId="70B6327D" w14:textId="77777777" w:rsidR="0036524A" w:rsidRDefault="00000000" w:rsidP="0036524A">
      <w:pPr>
        <w:rPr>
          <w:rFonts w:ascii="Arial" w:hAnsi="Arial" w:cs="Arial"/>
          <w:sz w:val="22"/>
          <w:szCs w:val="22"/>
        </w:rPr>
      </w:pPr>
      <w:hyperlink r:id="rId58" w:history="1">
        <w:r w:rsidRPr="00207B68">
          <w:rPr>
            <w:rStyle w:val="Hyperlink"/>
            <w:rFonts w:ascii="Arial" w:hAnsi="Arial" w:cs="Arial"/>
            <w:sz w:val="22"/>
            <w:szCs w:val="22"/>
          </w:rPr>
          <w:t>https://www.un.org/sustainabledevelopment/blog/2019/05/nature-decline-unprecedented-report/</w:t>
        </w:r>
      </w:hyperlink>
    </w:p>
    <w:p w14:paraId="18BBCED6" w14:textId="77777777" w:rsidR="0036524A" w:rsidRPr="008E3731" w:rsidRDefault="00000000" w:rsidP="0036524A">
      <w:pPr>
        <w:rPr>
          <w:rFonts w:ascii="Arial" w:hAnsi="Arial" w:cs="Arial"/>
          <w:sz w:val="22"/>
          <w:szCs w:val="22"/>
        </w:rPr>
      </w:pPr>
      <w:r>
        <w:rPr>
          <w:rFonts w:ascii="Arial" w:hAnsi="Arial" w:cs="Arial"/>
          <w:sz w:val="22"/>
          <w:szCs w:val="22"/>
        </w:rPr>
        <w:t>(Accessed 06/05/2023).</w:t>
      </w:r>
    </w:p>
    <w:p w14:paraId="77FAB118" w14:textId="77777777" w:rsidR="0036524A" w:rsidRDefault="0036524A" w:rsidP="0036524A">
      <w:pPr>
        <w:rPr>
          <w:rFonts w:ascii="Arial" w:hAnsi="Arial" w:cs="Arial"/>
          <w:sz w:val="22"/>
          <w:szCs w:val="22"/>
        </w:rPr>
      </w:pPr>
    </w:p>
    <w:p w14:paraId="6768DF40" w14:textId="77777777" w:rsidR="0036524A" w:rsidRDefault="00000000" w:rsidP="0036524A">
      <w:pPr>
        <w:rPr>
          <w:rFonts w:ascii="Arial" w:hAnsi="Arial" w:cs="Arial"/>
          <w:i/>
          <w:iCs/>
          <w:sz w:val="22"/>
          <w:szCs w:val="22"/>
        </w:rPr>
      </w:pPr>
      <w:r>
        <w:rPr>
          <w:rFonts w:ascii="Arial" w:hAnsi="Arial" w:cs="Arial"/>
          <w:sz w:val="22"/>
          <w:szCs w:val="22"/>
        </w:rPr>
        <w:lastRenderedPageBreak/>
        <w:t xml:space="preserve">World Economic Forum. (2020). </w:t>
      </w:r>
      <w:r>
        <w:rPr>
          <w:rFonts w:ascii="Arial" w:hAnsi="Arial" w:cs="Arial"/>
          <w:i/>
          <w:iCs/>
          <w:sz w:val="22"/>
          <w:szCs w:val="22"/>
        </w:rPr>
        <w:t>Half of world’s GDP moderately or highly dependent on nature.</w:t>
      </w:r>
    </w:p>
    <w:p w14:paraId="3D498C11" w14:textId="77777777" w:rsidR="0036524A" w:rsidRDefault="00000000" w:rsidP="0036524A">
      <w:pPr>
        <w:rPr>
          <w:rFonts w:ascii="Arial" w:hAnsi="Arial" w:cs="Arial"/>
          <w:sz w:val="22"/>
          <w:szCs w:val="22"/>
        </w:rPr>
      </w:pPr>
      <w:hyperlink r:id="rId59" w:history="1">
        <w:r w:rsidRPr="00207B68">
          <w:rPr>
            <w:rStyle w:val="Hyperlink"/>
            <w:rFonts w:ascii="Arial" w:hAnsi="Arial" w:cs="Arial"/>
            <w:sz w:val="22"/>
            <w:szCs w:val="22"/>
          </w:rPr>
          <w:t>https://www.weforum.org/press/2020/01/half-of-world-s-gdp-moderately-or-highly-dependent-on-nature-says-new-report/</w:t>
        </w:r>
      </w:hyperlink>
    </w:p>
    <w:p w14:paraId="498F3EA5" w14:textId="77777777" w:rsidR="0036524A" w:rsidRDefault="00000000" w:rsidP="0036524A">
      <w:pPr>
        <w:rPr>
          <w:rFonts w:ascii="Arial" w:hAnsi="Arial" w:cs="Arial"/>
          <w:sz w:val="22"/>
          <w:szCs w:val="22"/>
        </w:rPr>
      </w:pPr>
      <w:r>
        <w:rPr>
          <w:rFonts w:ascii="Arial" w:hAnsi="Arial" w:cs="Arial"/>
          <w:sz w:val="22"/>
          <w:szCs w:val="22"/>
        </w:rPr>
        <w:t>(Accessed 07/05/2023).</w:t>
      </w:r>
    </w:p>
    <w:p w14:paraId="17630AF3" w14:textId="77777777" w:rsidR="0036524A" w:rsidRDefault="0036524A" w:rsidP="0036524A">
      <w:pPr>
        <w:rPr>
          <w:rFonts w:ascii="Arial" w:hAnsi="Arial" w:cs="Arial"/>
          <w:sz w:val="22"/>
          <w:szCs w:val="22"/>
        </w:rPr>
      </w:pPr>
    </w:p>
    <w:p w14:paraId="4DA7B8EF" w14:textId="77777777" w:rsidR="0036524A" w:rsidRDefault="00000000" w:rsidP="0036524A">
      <w:pPr>
        <w:rPr>
          <w:rFonts w:ascii="Arial" w:hAnsi="Arial" w:cs="Arial"/>
          <w:i/>
          <w:iCs/>
          <w:sz w:val="22"/>
          <w:szCs w:val="22"/>
        </w:rPr>
      </w:pPr>
      <w:r>
        <w:rPr>
          <w:rFonts w:ascii="Arial" w:hAnsi="Arial" w:cs="Arial"/>
          <w:sz w:val="22"/>
          <w:szCs w:val="22"/>
        </w:rPr>
        <w:t xml:space="preserve">World Economic Forum. (2020). </w:t>
      </w:r>
      <w:r>
        <w:rPr>
          <w:rFonts w:ascii="Arial" w:hAnsi="Arial" w:cs="Arial"/>
          <w:i/>
          <w:iCs/>
          <w:sz w:val="22"/>
          <w:szCs w:val="22"/>
        </w:rPr>
        <w:t xml:space="preserve">Nature loss is eating away at our food supply and diversity. </w:t>
      </w:r>
    </w:p>
    <w:p w14:paraId="366E8C8E" w14:textId="77777777" w:rsidR="0036524A" w:rsidRDefault="00000000" w:rsidP="0036524A">
      <w:pPr>
        <w:rPr>
          <w:rFonts w:ascii="Arial" w:hAnsi="Arial" w:cs="Arial"/>
          <w:sz w:val="22"/>
          <w:szCs w:val="22"/>
        </w:rPr>
      </w:pPr>
      <w:hyperlink r:id="rId60" w:history="1">
        <w:r w:rsidRPr="00207B68">
          <w:rPr>
            <w:rStyle w:val="Hyperlink"/>
            <w:rFonts w:ascii="Arial" w:hAnsi="Arial" w:cs="Arial"/>
            <w:sz w:val="22"/>
            <w:szCs w:val="22"/>
          </w:rPr>
          <w:t>https://www.weforum.org/agenda/2020/03/world-wildlife-day-biodiversity-nature-loss-future-of-food/</w:t>
        </w:r>
      </w:hyperlink>
    </w:p>
    <w:p w14:paraId="4A12F45C" w14:textId="77777777" w:rsidR="0036524A" w:rsidRPr="00647F8D" w:rsidRDefault="00000000" w:rsidP="0036524A">
      <w:pPr>
        <w:rPr>
          <w:rFonts w:ascii="Arial" w:hAnsi="Arial" w:cs="Arial"/>
          <w:sz w:val="22"/>
          <w:szCs w:val="22"/>
        </w:rPr>
      </w:pPr>
      <w:r>
        <w:rPr>
          <w:rFonts w:ascii="Arial" w:hAnsi="Arial" w:cs="Arial"/>
          <w:sz w:val="22"/>
          <w:szCs w:val="22"/>
        </w:rPr>
        <w:t>(Accessed 07/05/2023).</w:t>
      </w:r>
    </w:p>
    <w:p w14:paraId="54353FEB" w14:textId="77777777" w:rsidR="0036524A" w:rsidRPr="00574ABD" w:rsidRDefault="0036524A" w:rsidP="0036524A">
      <w:pPr>
        <w:rPr>
          <w:rFonts w:ascii="Arial" w:hAnsi="Arial" w:cs="Arial"/>
          <w:sz w:val="22"/>
          <w:szCs w:val="22"/>
        </w:rPr>
      </w:pPr>
    </w:p>
    <w:p w14:paraId="19E1F3B0" w14:textId="77777777" w:rsidR="0036524A" w:rsidRPr="00574ABD" w:rsidRDefault="00000000" w:rsidP="0036524A">
      <w:pPr>
        <w:rPr>
          <w:rFonts w:ascii="Arial" w:hAnsi="Arial" w:cs="Arial"/>
          <w:sz w:val="22"/>
          <w:szCs w:val="22"/>
        </w:rPr>
      </w:pPr>
      <w:r w:rsidRPr="00574ABD">
        <w:rPr>
          <w:rFonts w:ascii="Arial" w:hAnsi="Arial" w:cs="Arial"/>
          <w:sz w:val="22"/>
          <w:szCs w:val="22"/>
        </w:rPr>
        <w:t xml:space="preserve">World Economic Forum. (2023). </w:t>
      </w:r>
      <w:r w:rsidRPr="00574ABD">
        <w:rPr>
          <w:rFonts w:ascii="Arial" w:hAnsi="Arial" w:cs="Arial"/>
          <w:i/>
          <w:iCs/>
          <w:sz w:val="22"/>
          <w:szCs w:val="22"/>
        </w:rPr>
        <w:t xml:space="preserve">The </w:t>
      </w:r>
      <w:r>
        <w:rPr>
          <w:rFonts w:ascii="Arial" w:hAnsi="Arial" w:cs="Arial"/>
          <w:i/>
          <w:iCs/>
          <w:sz w:val="22"/>
          <w:szCs w:val="22"/>
        </w:rPr>
        <w:t xml:space="preserve">global risks report </w:t>
      </w:r>
      <w:r w:rsidRPr="00574ABD">
        <w:rPr>
          <w:rFonts w:ascii="Arial" w:hAnsi="Arial" w:cs="Arial"/>
          <w:sz w:val="22"/>
          <w:szCs w:val="22"/>
        </w:rPr>
        <w:t>2023. (18</w:t>
      </w:r>
      <w:r w:rsidRPr="00574ABD">
        <w:rPr>
          <w:rFonts w:ascii="Arial" w:hAnsi="Arial" w:cs="Arial"/>
          <w:sz w:val="22"/>
          <w:szCs w:val="22"/>
          <w:vertAlign w:val="superscript"/>
        </w:rPr>
        <w:t>th</w:t>
      </w:r>
      <w:r w:rsidRPr="00574ABD">
        <w:rPr>
          <w:rFonts w:ascii="Arial" w:hAnsi="Arial" w:cs="Arial"/>
          <w:sz w:val="22"/>
          <w:szCs w:val="22"/>
        </w:rPr>
        <w:t xml:space="preserve"> edition). </w:t>
      </w:r>
    </w:p>
    <w:p w14:paraId="0C4E6E33" w14:textId="77777777" w:rsidR="0036524A" w:rsidRPr="00574ABD" w:rsidRDefault="00000000" w:rsidP="0036524A">
      <w:pPr>
        <w:rPr>
          <w:rFonts w:ascii="Arial" w:hAnsi="Arial" w:cs="Arial"/>
          <w:sz w:val="22"/>
          <w:szCs w:val="22"/>
        </w:rPr>
      </w:pPr>
      <w:hyperlink r:id="rId61" w:history="1">
        <w:r w:rsidRPr="00574ABD">
          <w:rPr>
            <w:rStyle w:val="Hyperlink"/>
            <w:rFonts w:ascii="Arial" w:hAnsi="Arial" w:cs="Arial"/>
            <w:sz w:val="22"/>
            <w:szCs w:val="22"/>
          </w:rPr>
          <w:t>https://www3.weforum.org/docs/WEF_Global_Risks_Report_2023.pdf</w:t>
        </w:r>
      </w:hyperlink>
    </w:p>
    <w:p w14:paraId="37E6440A" w14:textId="77777777" w:rsidR="0036524A" w:rsidRDefault="00000000" w:rsidP="0036524A">
      <w:pPr>
        <w:rPr>
          <w:rFonts w:ascii="Arial" w:hAnsi="Arial" w:cs="Arial"/>
          <w:sz w:val="22"/>
          <w:szCs w:val="22"/>
        </w:rPr>
      </w:pPr>
      <w:r w:rsidRPr="00574ABD">
        <w:rPr>
          <w:rFonts w:ascii="Arial" w:hAnsi="Arial" w:cs="Arial"/>
          <w:sz w:val="22"/>
          <w:szCs w:val="22"/>
        </w:rPr>
        <w:t>(Accessed 05/05/2023).</w:t>
      </w:r>
    </w:p>
    <w:p w14:paraId="17CCFF3D" w14:textId="77777777" w:rsidR="0036524A" w:rsidRDefault="0036524A" w:rsidP="0036524A">
      <w:pPr>
        <w:rPr>
          <w:rFonts w:ascii="Arial" w:hAnsi="Arial" w:cs="Arial"/>
          <w:sz w:val="22"/>
          <w:szCs w:val="22"/>
        </w:rPr>
      </w:pPr>
    </w:p>
    <w:p w14:paraId="2E688534" w14:textId="77777777" w:rsidR="0036524A" w:rsidRDefault="00000000" w:rsidP="0036524A">
      <w:pPr>
        <w:rPr>
          <w:rFonts w:ascii="Arial" w:hAnsi="Arial" w:cs="Arial"/>
          <w:i/>
          <w:iCs/>
          <w:sz w:val="22"/>
          <w:szCs w:val="22"/>
        </w:rPr>
      </w:pPr>
      <w:r>
        <w:rPr>
          <w:rFonts w:ascii="Arial" w:hAnsi="Arial" w:cs="Arial"/>
          <w:sz w:val="22"/>
          <w:szCs w:val="22"/>
        </w:rPr>
        <w:t xml:space="preserve">World Food Programme. (2021). </w:t>
      </w:r>
      <w:r>
        <w:rPr>
          <w:rFonts w:ascii="Arial" w:hAnsi="Arial" w:cs="Arial"/>
          <w:i/>
          <w:iCs/>
          <w:sz w:val="22"/>
          <w:szCs w:val="22"/>
        </w:rPr>
        <w:t xml:space="preserve">45 Million people at risk of famine require urgent intervention. </w:t>
      </w:r>
    </w:p>
    <w:p w14:paraId="7ACADEA6" w14:textId="77777777" w:rsidR="0036524A" w:rsidRDefault="00000000" w:rsidP="0036524A">
      <w:pPr>
        <w:rPr>
          <w:rFonts w:ascii="Arial" w:hAnsi="Arial" w:cs="Arial"/>
          <w:sz w:val="22"/>
          <w:szCs w:val="22"/>
        </w:rPr>
      </w:pPr>
      <w:hyperlink r:id="rId62" w:history="1">
        <w:r w:rsidRPr="00207B68">
          <w:rPr>
            <w:rStyle w:val="Hyperlink"/>
            <w:rFonts w:ascii="Arial" w:hAnsi="Arial" w:cs="Arial"/>
            <w:sz w:val="22"/>
            <w:szCs w:val="22"/>
          </w:rPr>
          <w:t>https://www.wfp.org/stories/45-million-people-are-famines-door</w:t>
        </w:r>
      </w:hyperlink>
    </w:p>
    <w:p w14:paraId="53CC8070" w14:textId="77777777" w:rsidR="0036524A" w:rsidRPr="00AA715D" w:rsidRDefault="00000000" w:rsidP="0036524A">
      <w:pPr>
        <w:rPr>
          <w:rFonts w:ascii="Arial" w:hAnsi="Arial" w:cs="Arial"/>
          <w:sz w:val="22"/>
          <w:szCs w:val="22"/>
        </w:rPr>
      </w:pPr>
      <w:r>
        <w:rPr>
          <w:rFonts w:ascii="Arial" w:hAnsi="Arial" w:cs="Arial"/>
          <w:sz w:val="22"/>
          <w:szCs w:val="22"/>
        </w:rPr>
        <w:t>(Accessed 07/05/2023).</w:t>
      </w:r>
    </w:p>
    <w:p w14:paraId="67682586" w14:textId="77777777" w:rsidR="0036524A" w:rsidRPr="00574ABD" w:rsidRDefault="0036524A" w:rsidP="0036524A">
      <w:pPr>
        <w:rPr>
          <w:rFonts w:ascii="Arial" w:hAnsi="Arial" w:cs="Arial"/>
          <w:sz w:val="22"/>
          <w:szCs w:val="22"/>
        </w:rPr>
      </w:pPr>
    </w:p>
    <w:p w14:paraId="2174618B" w14:textId="77777777" w:rsidR="0036524A" w:rsidRPr="00D563BF" w:rsidRDefault="00000000" w:rsidP="0036524A">
      <w:pPr>
        <w:rPr>
          <w:rFonts w:ascii="Arial" w:hAnsi="Arial" w:cs="Arial"/>
          <w:sz w:val="22"/>
          <w:szCs w:val="22"/>
        </w:rPr>
      </w:pPr>
      <w:r w:rsidRPr="00D563BF">
        <w:rPr>
          <w:rFonts w:ascii="Arial" w:hAnsi="Arial" w:cs="Arial"/>
          <w:sz w:val="22"/>
          <w:szCs w:val="22"/>
        </w:rPr>
        <w:t xml:space="preserve">World Wide Fund for Nature. (2022). </w:t>
      </w:r>
      <w:r w:rsidRPr="00D563BF">
        <w:rPr>
          <w:rFonts w:ascii="Arial" w:hAnsi="Arial" w:cs="Arial"/>
          <w:i/>
          <w:iCs/>
          <w:sz w:val="22"/>
          <w:szCs w:val="22"/>
        </w:rPr>
        <w:t xml:space="preserve">Living planet report 2022. </w:t>
      </w:r>
      <w:r w:rsidRPr="00D563BF">
        <w:rPr>
          <w:rFonts w:ascii="Arial" w:hAnsi="Arial" w:cs="Arial"/>
          <w:sz w:val="22"/>
          <w:szCs w:val="22"/>
        </w:rPr>
        <w:t>(14</w:t>
      </w:r>
      <w:r w:rsidRPr="00D563BF">
        <w:rPr>
          <w:rFonts w:ascii="Arial" w:hAnsi="Arial" w:cs="Arial"/>
          <w:sz w:val="22"/>
          <w:szCs w:val="22"/>
          <w:vertAlign w:val="superscript"/>
        </w:rPr>
        <w:t>th</w:t>
      </w:r>
      <w:r w:rsidRPr="00D563BF">
        <w:rPr>
          <w:rFonts w:ascii="Arial" w:hAnsi="Arial" w:cs="Arial"/>
          <w:sz w:val="22"/>
          <w:szCs w:val="22"/>
        </w:rPr>
        <w:t xml:space="preserve"> edition).</w:t>
      </w:r>
    </w:p>
    <w:p w14:paraId="08CEDF80" w14:textId="77777777" w:rsidR="0036524A" w:rsidRPr="00D563BF" w:rsidRDefault="00000000" w:rsidP="0036524A">
      <w:pPr>
        <w:rPr>
          <w:rFonts w:ascii="Arial" w:hAnsi="Arial" w:cs="Arial"/>
          <w:sz w:val="22"/>
          <w:szCs w:val="22"/>
        </w:rPr>
      </w:pPr>
      <w:hyperlink r:id="rId63" w:history="1">
        <w:r w:rsidRPr="00D563BF">
          <w:rPr>
            <w:rStyle w:val="Hyperlink"/>
            <w:rFonts w:ascii="Arial" w:hAnsi="Arial" w:cs="Arial"/>
            <w:sz w:val="22"/>
            <w:szCs w:val="22"/>
          </w:rPr>
          <w:t>https://www.wwf.org.uk/sites/default/files/2022-10/lpr_2022_full_report.pdf</w:t>
        </w:r>
      </w:hyperlink>
    </w:p>
    <w:p w14:paraId="0360E85A" w14:textId="77777777" w:rsidR="0036524A" w:rsidRDefault="00000000" w:rsidP="0036524A">
      <w:pPr>
        <w:rPr>
          <w:rFonts w:ascii="Arial" w:hAnsi="Arial" w:cs="Arial"/>
          <w:sz w:val="22"/>
          <w:szCs w:val="22"/>
        </w:rPr>
      </w:pPr>
      <w:r w:rsidRPr="00D563BF">
        <w:rPr>
          <w:rFonts w:ascii="Arial" w:hAnsi="Arial" w:cs="Arial"/>
          <w:sz w:val="22"/>
          <w:szCs w:val="22"/>
        </w:rPr>
        <w:t>(Accessed 06/05/2023).</w:t>
      </w:r>
    </w:p>
    <w:p w14:paraId="37BE76AC" w14:textId="77777777" w:rsidR="0036524A" w:rsidRDefault="0036524A" w:rsidP="0036524A">
      <w:pPr>
        <w:tabs>
          <w:tab w:val="left" w:pos="2899"/>
        </w:tabs>
        <w:rPr>
          <w:rFonts w:ascii="Arial" w:hAnsi="Arial" w:cs="Arial"/>
          <w:sz w:val="22"/>
          <w:szCs w:val="22"/>
        </w:rPr>
      </w:pPr>
    </w:p>
    <w:p w14:paraId="20DB843F" w14:textId="77777777" w:rsidR="0036524A" w:rsidRDefault="0036524A" w:rsidP="0036524A">
      <w:pPr>
        <w:tabs>
          <w:tab w:val="left" w:pos="2899"/>
        </w:tabs>
        <w:rPr>
          <w:rFonts w:ascii="Arial" w:hAnsi="Arial" w:cs="Arial"/>
          <w:sz w:val="22"/>
          <w:szCs w:val="22"/>
        </w:rPr>
      </w:pPr>
    </w:p>
    <w:p w14:paraId="206D1D9C" w14:textId="77777777" w:rsidR="0036524A" w:rsidRDefault="0036524A" w:rsidP="0036524A">
      <w:pPr>
        <w:tabs>
          <w:tab w:val="left" w:pos="2899"/>
        </w:tabs>
        <w:rPr>
          <w:rFonts w:ascii="Arial" w:hAnsi="Arial" w:cs="Arial"/>
          <w:sz w:val="22"/>
          <w:szCs w:val="22"/>
        </w:rPr>
      </w:pPr>
    </w:p>
    <w:p w14:paraId="1515B068" w14:textId="77777777" w:rsidR="0036524A" w:rsidRDefault="0036524A" w:rsidP="0036524A">
      <w:pPr>
        <w:tabs>
          <w:tab w:val="left" w:pos="2899"/>
        </w:tabs>
        <w:rPr>
          <w:rFonts w:ascii="Arial" w:hAnsi="Arial" w:cs="Arial"/>
          <w:sz w:val="22"/>
          <w:szCs w:val="22"/>
        </w:rPr>
      </w:pPr>
    </w:p>
    <w:p w14:paraId="7C1D4B3D" w14:textId="77777777" w:rsidR="0036524A" w:rsidRPr="00E566FB" w:rsidRDefault="0036524A" w:rsidP="0036524A">
      <w:pPr>
        <w:tabs>
          <w:tab w:val="left" w:pos="2899"/>
        </w:tabs>
        <w:rPr>
          <w:rFonts w:ascii="Arial" w:hAnsi="Arial" w:cs="Arial"/>
          <w:sz w:val="22"/>
          <w:szCs w:val="22"/>
        </w:rPr>
      </w:pPr>
    </w:p>
    <w:p w14:paraId="0ADC4B9D" w14:textId="77777777" w:rsidR="0036524A" w:rsidRPr="0036524A" w:rsidRDefault="0036524A" w:rsidP="0036524A"/>
    <w:sectPr w:rsidR="0036524A" w:rsidRPr="0036524A">
      <w:footerReference w:type="even"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AB1ED" w14:textId="77777777" w:rsidR="0027027B" w:rsidRDefault="0027027B">
      <w:r>
        <w:separator/>
      </w:r>
    </w:p>
  </w:endnote>
  <w:endnote w:type="continuationSeparator" w:id="0">
    <w:p w14:paraId="62849754" w14:textId="77777777" w:rsidR="0027027B" w:rsidRDefault="00270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4819459"/>
      <w:docPartObj>
        <w:docPartGallery w:val="Page Numbers (Bottom of Page)"/>
        <w:docPartUnique/>
      </w:docPartObj>
    </w:sdtPr>
    <w:sdtContent>
      <w:p w14:paraId="03725D6D" w14:textId="77777777" w:rsidR="009507A4" w:rsidRDefault="00000000" w:rsidP="00F159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576DAEA" w14:textId="77777777" w:rsidR="009507A4" w:rsidRDefault="00950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0702114"/>
      <w:docPartObj>
        <w:docPartGallery w:val="Page Numbers (Bottom of Page)"/>
        <w:docPartUnique/>
      </w:docPartObj>
    </w:sdtPr>
    <w:sdtContent>
      <w:p w14:paraId="18D953E5" w14:textId="77777777" w:rsidR="009507A4" w:rsidRDefault="00000000" w:rsidP="00F159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7425E5" w14:textId="77777777" w:rsidR="009507A4" w:rsidRDefault="00950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A96CB" w14:textId="77777777" w:rsidR="0027027B" w:rsidRDefault="0027027B">
      <w:r>
        <w:separator/>
      </w:r>
    </w:p>
  </w:footnote>
  <w:footnote w:type="continuationSeparator" w:id="0">
    <w:p w14:paraId="67409679" w14:textId="77777777" w:rsidR="0027027B" w:rsidRDefault="00270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61FB8"/>
    <w:multiLevelType w:val="multilevel"/>
    <w:tmpl w:val="0AA247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1669BD"/>
    <w:multiLevelType w:val="hybridMultilevel"/>
    <w:tmpl w:val="80BC537C"/>
    <w:lvl w:ilvl="0" w:tplc="9EF4A598">
      <w:start w:val="1"/>
      <w:numFmt w:val="decimal"/>
      <w:lvlText w:val="%1."/>
      <w:lvlJc w:val="left"/>
      <w:pPr>
        <w:ind w:left="720" w:hanging="360"/>
      </w:pPr>
    </w:lvl>
    <w:lvl w:ilvl="1" w:tplc="55FE860C" w:tentative="1">
      <w:start w:val="1"/>
      <w:numFmt w:val="lowerLetter"/>
      <w:lvlText w:val="%2."/>
      <w:lvlJc w:val="left"/>
      <w:pPr>
        <w:ind w:left="1440" w:hanging="360"/>
      </w:pPr>
    </w:lvl>
    <w:lvl w:ilvl="2" w:tplc="FF1C7366" w:tentative="1">
      <w:start w:val="1"/>
      <w:numFmt w:val="lowerRoman"/>
      <w:lvlText w:val="%3."/>
      <w:lvlJc w:val="right"/>
      <w:pPr>
        <w:ind w:left="2160" w:hanging="180"/>
      </w:pPr>
    </w:lvl>
    <w:lvl w:ilvl="3" w:tplc="8D2AF9A2" w:tentative="1">
      <w:start w:val="1"/>
      <w:numFmt w:val="decimal"/>
      <w:lvlText w:val="%4."/>
      <w:lvlJc w:val="left"/>
      <w:pPr>
        <w:ind w:left="2880" w:hanging="360"/>
      </w:pPr>
    </w:lvl>
    <w:lvl w:ilvl="4" w:tplc="6E145A20" w:tentative="1">
      <w:start w:val="1"/>
      <w:numFmt w:val="lowerLetter"/>
      <w:lvlText w:val="%5."/>
      <w:lvlJc w:val="left"/>
      <w:pPr>
        <w:ind w:left="3600" w:hanging="360"/>
      </w:pPr>
    </w:lvl>
    <w:lvl w:ilvl="5" w:tplc="E93E9E9A" w:tentative="1">
      <w:start w:val="1"/>
      <w:numFmt w:val="lowerRoman"/>
      <w:lvlText w:val="%6."/>
      <w:lvlJc w:val="right"/>
      <w:pPr>
        <w:ind w:left="4320" w:hanging="180"/>
      </w:pPr>
    </w:lvl>
    <w:lvl w:ilvl="6" w:tplc="E5A0CA5A" w:tentative="1">
      <w:start w:val="1"/>
      <w:numFmt w:val="decimal"/>
      <w:lvlText w:val="%7."/>
      <w:lvlJc w:val="left"/>
      <w:pPr>
        <w:ind w:left="5040" w:hanging="360"/>
      </w:pPr>
    </w:lvl>
    <w:lvl w:ilvl="7" w:tplc="57B2DCEC" w:tentative="1">
      <w:start w:val="1"/>
      <w:numFmt w:val="lowerLetter"/>
      <w:lvlText w:val="%8."/>
      <w:lvlJc w:val="left"/>
      <w:pPr>
        <w:ind w:left="5760" w:hanging="360"/>
      </w:pPr>
    </w:lvl>
    <w:lvl w:ilvl="8" w:tplc="07F47C26" w:tentative="1">
      <w:start w:val="1"/>
      <w:numFmt w:val="lowerRoman"/>
      <w:lvlText w:val="%9."/>
      <w:lvlJc w:val="right"/>
      <w:pPr>
        <w:ind w:left="6480" w:hanging="180"/>
      </w:pPr>
    </w:lvl>
  </w:abstractNum>
  <w:abstractNum w:abstractNumId="2" w15:restartNumberingAfterBreak="0">
    <w:nsid w:val="1BE8511B"/>
    <w:multiLevelType w:val="hybridMultilevel"/>
    <w:tmpl w:val="5DD2ADE4"/>
    <w:lvl w:ilvl="0" w:tplc="F330F7F2">
      <w:start w:val="1"/>
      <w:numFmt w:val="bullet"/>
      <w:lvlText w:val=""/>
      <w:lvlJc w:val="left"/>
      <w:pPr>
        <w:ind w:left="720" w:hanging="360"/>
      </w:pPr>
      <w:rPr>
        <w:rFonts w:ascii="Symbol" w:hAnsi="Symbol" w:hint="default"/>
      </w:rPr>
    </w:lvl>
    <w:lvl w:ilvl="1" w:tplc="CA409362" w:tentative="1">
      <w:start w:val="1"/>
      <w:numFmt w:val="bullet"/>
      <w:lvlText w:val="o"/>
      <w:lvlJc w:val="left"/>
      <w:pPr>
        <w:ind w:left="1440" w:hanging="360"/>
      </w:pPr>
      <w:rPr>
        <w:rFonts w:ascii="Courier New" w:hAnsi="Courier New" w:cs="Courier New" w:hint="default"/>
      </w:rPr>
    </w:lvl>
    <w:lvl w:ilvl="2" w:tplc="B8202A74" w:tentative="1">
      <w:start w:val="1"/>
      <w:numFmt w:val="bullet"/>
      <w:lvlText w:val=""/>
      <w:lvlJc w:val="left"/>
      <w:pPr>
        <w:ind w:left="2160" w:hanging="360"/>
      </w:pPr>
      <w:rPr>
        <w:rFonts w:ascii="Wingdings" w:hAnsi="Wingdings" w:hint="default"/>
      </w:rPr>
    </w:lvl>
    <w:lvl w:ilvl="3" w:tplc="FF8AEC0C" w:tentative="1">
      <w:start w:val="1"/>
      <w:numFmt w:val="bullet"/>
      <w:lvlText w:val=""/>
      <w:lvlJc w:val="left"/>
      <w:pPr>
        <w:ind w:left="2880" w:hanging="360"/>
      </w:pPr>
      <w:rPr>
        <w:rFonts w:ascii="Symbol" w:hAnsi="Symbol" w:hint="default"/>
      </w:rPr>
    </w:lvl>
    <w:lvl w:ilvl="4" w:tplc="2398084A" w:tentative="1">
      <w:start w:val="1"/>
      <w:numFmt w:val="bullet"/>
      <w:lvlText w:val="o"/>
      <w:lvlJc w:val="left"/>
      <w:pPr>
        <w:ind w:left="3600" w:hanging="360"/>
      </w:pPr>
      <w:rPr>
        <w:rFonts w:ascii="Courier New" w:hAnsi="Courier New" w:cs="Courier New" w:hint="default"/>
      </w:rPr>
    </w:lvl>
    <w:lvl w:ilvl="5" w:tplc="45765570" w:tentative="1">
      <w:start w:val="1"/>
      <w:numFmt w:val="bullet"/>
      <w:lvlText w:val=""/>
      <w:lvlJc w:val="left"/>
      <w:pPr>
        <w:ind w:left="4320" w:hanging="360"/>
      </w:pPr>
      <w:rPr>
        <w:rFonts w:ascii="Wingdings" w:hAnsi="Wingdings" w:hint="default"/>
      </w:rPr>
    </w:lvl>
    <w:lvl w:ilvl="6" w:tplc="29E6E1E4" w:tentative="1">
      <w:start w:val="1"/>
      <w:numFmt w:val="bullet"/>
      <w:lvlText w:val=""/>
      <w:lvlJc w:val="left"/>
      <w:pPr>
        <w:ind w:left="5040" w:hanging="360"/>
      </w:pPr>
      <w:rPr>
        <w:rFonts w:ascii="Symbol" w:hAnsi="Symbol" w:hint="default"/>
      </w:rPr>
    </w:lvl>
    <w:lvl w:ilvl="7" w:tplc="8A6484A4" w:tentative="1">
      <w:start w:val="1"/>
      <w:numFmt w:val="bullet"/>
      <w:lvlText w:val="o"/>
      <w:lvlJc w:val="left"/>
      <w:pPr>
        <w:ind w:left="5760" w:hanging="360"/>
      </w:pPr>
      <w:rPr>
        <w:rFonts w:ascii="Courier New" w:hAnsi="Courier New" w:cs="Courier New" w:hint="default"/>
      </w:rPr>
    </w:lvl>
    <w:lvl w:ilvl="8" w:tplc="F06030F2" w:tentative="1">
      <w:start w:val="1"/>
      <w:numFmt w:val="bullet"/>
      <w:lvlText w:val=""/>
      <w:lvlJc w:val="left"/>
      <w:pPr>
        <w:ind w:left="6480" w:hanging="360"/>
      </w:pPr>
      <w:rPr>
        <w:rFonts w:ascii="Wingdings" w:hAnsi="Wingdings" w:hint="default"/>
      </w:rPr>
    </w:lvl>
  </w:abstractNum>
  <w:abstractNum w:abstractNumId="3" w15:restartNumberingAfterBreak="0">
    <w:nsid w:val="1C79093C"/>
    <w:multiLevelType w:val="hybridMultilevel"/>
    <w:tmpl w:val="0D12CD6E"/>
    <w:lvl w:ilvl="0" w:tplc="FA92679E">
      <w:start w:val="1"/>
      <w:numFmt w:val="decimal"/>
      <w:lvlText w:val="%1."/>
      <w:lvlJc w:val="left"/>
      <w:pPr>
        <w:ind w:left="720" w:hanging="360"/>
      </w:pPr>
    </w:lvl>
    <w:lvl w:ilvl="1" w:tplc="A31259EE" w:tentative="1">
      <w:start w:val="1"/>
      <w:numFmt w:val="lowerLetter"/>
      <w:lvlText w:val="%2."/>
      <w:lvlJc w:val="left"/>
      <w:pPr>
        <w:ind w:left="1440" w:hanging="360"/>
      </w:pPr>
    </w:lvl>
    <w:lvl w:ilvl="2" w:tplc="7AC8A962" w:tentative="1">
      <w:start w:val="1"/>
      <w:numFmt w:val="lowerRoman"/>
      <w:lvlText w:val="%3."/>
      <w:lvlJc w:val="right"/>
      <w:pPr>
        <w:ind w:left="2160" w:hanging="180"/>
      </w:pPr>
    </w:lvl>
    <w:lvl w:ilvl="3" w:tplc="C7C69FFE" w:tentative="1">
      <w:start w:val="1"/>
      <w:numFmt w:val="decimal"/>
      <w:lvlText w:val="%4."/>
      <w:lvlJc w:val="left"/>
      <w:pPr>
        <w:ind w:left="2880" w:hanging="360"/>
      </w:pPr>
    </w:lvl>
    <w:lvl w:ilvl="4" w:tplc="81A4CDE6" w:tentative="1">
      <w:start w:val="1"/>
      <w:numFmt w:val="lowerLetter"/>
      <w:lvlText w:val="%5."/>
      <w:lvlJc w:val="left"/>
      <w:pPr>
        <w:ind w:left="3600" w:hanging="360"/>
      </w:pPr>
    </w:lvl>
    <w:lvl w:ilvl="5" w:tplc="9A64688A" w:tentative="1">
      <w:start w:val="1"/>
      <w:numFmt w:val="lowerRoman"/>
      <w:lvlText w:val="%6."/>
      <w:lvlJc w:val="right"/>
      <w:pPr>
        <w:ind w:left="4320" w:hanging="180"/>
      </w:pPr>
    </w:lvl>
    <w:lvl w:ilvl="6" w:tplc="E0DCF3CE" w:tentative="1">
      <w:start w:val="1"/>
      <w:numFmt w:val="decimal"/>
      <w:lvlText w:val="%7."/>
      <w:lvlJc w:val="left"/>
      <w:pPr>
        <w:ind w:left="5040" w:hanging="360"/>
      </w:pPr>
    </w:lvl>
    <w:lvl w:ilvl="7" w:tplc="BD445EEE" w:tentative="1">
      <w:start w:val="1"/>
      <w:numFmt w:val="lowerLetter"/>
      <w:lvlText w:val="%8."/>
      <w:lvlJc w:val="left"/>
      <w:pPr>
        <w:ind w:left="5760" w:hanging="360"/>
      </w:pPr>
    </w:lvl>
    <w:lvl w:ilvl="8" w:tplc="23FCDC66" w:tentative="1">
      <w:start w:val="1"/>
      <w:numFmt w:val="lowerRoman"/>
      <w:lvlText w:val="%9."/>
      <w:lvlJc w:val="right"/>
      <w:pPr>
        <w:ind w:left="6480" w:hanging="180"/>
      </w:pPr>
    </w:lvl>
  </w:abstractNum>
  <w:abstractNum w:abstractNumId="4" w15:restartNumberingAfterBreak="0">
    <w:nsid w:val="215F5F06"/>
    <w:multiLevelType w:val="hybridMultilevel"/>
    <w:tmpl w:val="6D1408D6"/>
    <w:lvl w:ilvl="0" w:tplc="489E27C8">
      <w:start w:val="1"/>
      <w:numFmt w:val="bullet"/>
      <w:lvlText w:val=""/>
      <w:lvlJc w:val="left"/>
      <w:pPr>
        <w:ind w:left="360" w:hanging="360"/>
      </w:pPr>
      <w:rPr>
        <w:rFonts w:ascii="Symbol" w:hAnsi="Symbol" w:hint="default"/>
      </w:rPr>
    </w:lvl>
    <w:lvl w:ilvl="1" w:tplc="7562A142" w:tentative="1">
      <w:start w:val="1"/>
      <w:numFmt w:val="bullet"/>
      <w:lvlText w:val="o"/>
      <w:lvlJc w:val="left"/>
      <w:pPr>
        <w:ind w:left="1080" w:hanging="360"/>
      </w:pPr>
      <w:rPr>
        <w:rFonts w:ascii="Courier New" w:hAnsi="Courier New" w:cs="Courier New" w:hint="default"/>
      </w:rPr>
    </w:lvl>
    <w:lvl w:ilvl="2" w:tplc="F14CB66C" w:tentative="1">
      <w:start w:val="1"/>
      <w:numFmt w:val="bullet"/>
      <w:lvlText w:val=""/>
      <w:lvlJc w:val="left"/>
      <w:pPr>
        <w:ind w:left="1800" w:hanging="360"/>
      </w:pPr>
      <w:rPr>
        <w:rFonts w:ascii="Wingdings" w:hAnsi="Wingdings" w:hint="default"/>
      </w:rPr>
    </w:lvl>
    <w:lvl w:ilvl="3" w:tplc="E9D4ECB4" w:tentative="1">
      <w:start w:val="1"/>
      <w:numFmt w:val="bullet"/>
      <w:lvlText w:val=""/>
      <w:lvlJc w:val="left"/>
      <w:pPr>
        <w:ind w:left="2520" w:hanging="360"/>
      </w:pPr>
      <w:rPr>
        <w:rFonts w:ascii="Symbol" w:hAnsi="Symbol" w:hint="default"/>
      </w:rPr>
    </w:lvl>
    <w:lvl w:ilvl="4" w:tplc="3C9CAE12" w:tentative="1">
      <w:start w:val="1"/>
      <w:numFmt w:val="bullet"/>
      <w:lvlText w:val="o"/>
      <w:lvlJc w:val="left"/>
      <w:pPr>
        <w:ind w:left="3240" w:hanging="360"/>
      </w:pPr>
      <w:rPr>
        <w:rFonts w:ascii="Courier New" w:hAnsi="Courier New" w:cs="Courier New" w:hint="default"/>
      </w:rPr>
    </w:lvl>
    <w:lvl w:ilvl="5" w:tplc="6472BE2C" w:tentative="1">
      <w:start w:val="1"/>
      <w:numFmt w:val="bullet"/>
      <w:lvlText w:val=""/>
      <w:lvlJc w:val="left"/>
      <w:pPr>
        <w:ind w:left="3960" w:hanging="360"/>
      </w:pPr>
      <w:rPr>
        <w:rFonts w:ascii="Wingdings" w:hAnsi="Wingdings" w:hint="default"/>
      </w:rPr>
    </w:lvl>
    <w:lvl w:ilvl="6" w:tplc="3648DF54" w:tentative="1">
      <w:start w:val="1"/>
      <w:numFmt w:val="bullet"/>
      <w:lvlText w:val=""/>
      <w:lvlJc w:val="left"/>
      <w:pPr>
        <w:ind w:left="4680" w:hanging="360"/>
      </w:pPr>
      <w:rPr>
        <w:rFonts w:ascii="Symbol" w:hAnsi="Symbol" w:hint="default"/>
      </w:rPr>
    </w:lvl>
    <w:lvl w:ilvl="7" w:tplc="1B7AA124" w:tentative="1">
      <w:start w:val="1"/>
      <w:numFmt w:val="bullet"/>
      <w:lvlText w:val="o"/>
      <w:lvlJc w:val="left"/>
      <w:pPr>
        <w:ind w:left="5400" w:hanging="360"/>
      </w:pPr>
      <w:rPr>
        <w:rFonts w:ascii="Courier New" w:hAnsi="Courier New" w:cs="Courier New" w:hint="default"/>
      </w:rPr>
    </w:lvl>
    <w:lvl w:ilvl="8" w:tplc="605630E0" w:tentative="1">
      <w:start w:val="1"/>
      <w:numFmt w:val="bullet"/>
      <w:lvlText w:val=""/>
      <w:lvlJc w:val="left"/>
      <w:pPr>
        <w:ind w:left="6120" w:hanging="360"/>
      </w:pPr>
      <w:rPr>
        <w:rFonts w:ascii="Wingdings" w:hAnsi="Wingdings" w:hint="default"/>
      </w:rPr>
    </w:lvl>
  </w:abstractNum>
  <w:abstractNum w:abstractNumId="5" w15:restartNumberingAfterBreak="0">
    <w:nsid w:val="27DC67D1"/>
    <w:multiLevelType w:val="hybridMultilevel"/>
    <w:tmpl w:val="F092977C"/>
    <w:lvl w:ilvl="0" w:tplc="CFDE03FC">
      <w:start w:val="1"/>
      <w:numFmt w:val="decimal"/>
      <w:lvlText w:val="%1."/>
      <w:lvlJc w:val="left"/>
      <w:pPr>
        <w:ind w:left="720" w:hanging="360"/>
      </w:pPr>
    </w:lvl>
    <w:lvl w:ilvl="1" w:tplc="40E279E8" w:tentative="1">
      <w:start w:val="1"/>
      <w:numFmt w:val="lowerLetter"/>
      <w:lvlText w:val="%2."/>
      <w:lvlJc w:val="left"/>
      <w:pPr>
        <w:ind w:left="1440" w:hanging="360"/>
      </w:pPr>
    </w:lvl>
    <w:lvl w:ilvl="2" w:tplc="1D00D40C" w:tentative="1">
      <w:start w:val="1"/>
      <w:numFmt w:val="lowerRoman"/>
      <w:lvlText w:val="%3."/>
      <w:lvlJc w:val="right"/>
      <w:pPr>
        <w:ind w:left="2160" w:hanging="180"/>
      </w:pPr>
    </w:lvl>
    <w:lvl w:ilvl="3" w:tplc="7DC0978C" w:tentative="1">
      <w:start w:val="1"/>
      <w:numFmt w:val="decimal"/>
      <w:lvlText w:val="%4."/>
      <w:lvlJc w:val="left"/>
      <w:pPr>
        <w:ind w:left="2880" w:hanging="360"/>
      </w:pPr>
    </w:lvl>
    <w:lvl w:ilvl="4" w:tplc="7F06858A" w:tentative="1">
      <w:start w:val="1"/>
      <w:numFmt w:val="lowerLetter"/>
      <w:lvlText w:val="%5."/>
      <w:lvlJc w:val="left"/>
      <w:pPr>
        <w:ind w:left="3600" w:hanging="360"/>
      </w:pPr>
    </w:lvl>
    <w:lvl w:ilvl="5" w:tplc="6136F404" w:tentative="1">
      <w:start w:val="1"/>
      <w:numFmt w:val="lowerRoman"/>
      <w:lvlText w:val="%6."/>
      <w:lvlJc w:val="right"/>
      <w:pPr>
        <w:ind w:left="4320" w:hanging="180"/>
      </w:pPr>
    </w:lvl>
    <w:lvl w:ilvl="6" w:tplc="DC6004B4" w:tentative="1">
      <w:start w:val="1"/>
      <w:numFmt w:val="decimal"/>
      <w:lvlText w:val="%7."/>
      <w:lvlJc w:val="left"/>
      <w:pPr>
        <w:ind w:left="5040" w:hanging="360"/>
      </w:pPr>
    </w:lvl>
    <w:lvl w:ilvl="7" w:tplc="CE80A206" w:tentative="1">
      <w:start w:val="1"/>
      <w:numFmt w:val="lowerLetter"/>
      <w:lvlText w:val="%8."/>
      <w:lvlJc w:val="left"/>
      <w:pPr>
        <w:ind w:left="5760" w:hanging="360"/>
      </w:pPr>
    </w:lvl>
    <w:lvl w:ilvl="8" w:tplc="50F674EC" w:tentative="1">
      <w:start w:val="1"/>
      <w:numFmt w:val="lowerRoman"/>
      <w:lvlText w:val="%9."/>
      <w:lvlJc w:val="right"/>
      <w:pPr>
        <w:ind w:left="6480" w:hanging="180"/>
      </w:pPr>
    </w:lvl>
  </w:abstractNum>
  <w:abstractNum w:abstractNumId="6" w15:restartNumberingAfterBreak="0">
    <w:nsid w:val="2CA571A3"/>
    <w:multiLevelType w:val="hybridMultilevel"/>
    <w:tmpl w:val="AB429512"/>
    <w:lvl w:ilvl="0" w:tplc="36D0448A">
      <w:start w:val="1"/>
      <w:numFmt w:val="bullet"/>
      <w:lvlText w:val=""/>
      <w:lvlJc w:val="left"/>
      <w:pPr>
        <w:ind w:left="720" w:hanging="360"/>
      </w:pPr>
      <w:rPr>
        <w:rFonts w:ascii="Symbol" w:hAnsi="Symbol" w:hint="default"/>
      </w:rPr>
    </w:lvl>
    <w:lvl w:ilvl="1" w:tplc="C39CE1CA" w:tentative="1">
      <w:start w:val="1"/>
      <w:numFmt w:val="bullet"/>
      <w:lvlText w:val="o"/>
      <w:lvlJc w:val="left"/>
      <w:pPr>
        <w:ind w:left="1440" w:hanging="360"/>
      </w:pPr>
      <w:rPr>
        <w:rFonts w:ascii="Courier New" w:hAnsi="Courier New" w:cs="Courier New" w:hint="default"/>
      </w:rPr>
    </w:lvl>
    <w:lvl w:ilvl="2" w:tplc="90DCAB9E" w:tentative="1">
      <w:start w:val="1"/>
      <w:numFmt w:val="bullet"/>
      <w:lvlText w:val=""/>
      <w:lvlJc w:val="left"/>
      <w:pPr>
        <w:ind w:left="2160" w:hanging="360"/>
      </w:pPr>
      <w:rPr>
        <w:rFonts w:ascii="Wingdings" w:hAnsi="Wingdings" w:hint="default"/>
      </w:rPr>
    </w:lvl>
    <w:lvl w:ilvl="3" w:tplc="3C529132" w:tentative="1">
      <w:start w:val="1"/>
      <w:numFmt w:val="bullet"/>
      <w:lvlText w:val=""/>
      <w:lvlJc w:val="left"/>
      <w:pPr>
        <w:ind w:left="2880" w:hanging="360"/>
      </w:pPr>
      <w:rPr>
        <w:rFonts w:ascii="Symbol" w:hAnsi="Symbol" w:hint="default"/>
      </w:rPr>
    </w:lvl>
    <w:lvl w:ilvl="4" w:tplc="B4AE2E56" w:tentative="1">
      <w:start w:val="1"/>
      <w:numFmt w:val="bullet"/>
      <w:lvlText w:val="o"/>
      <w:lvlJc w:val="left"/>
      <w:pPr>
        <w:ind w:left="3600" w:hanging="360"/>
      </w:pPr>
      <w:rPr>
        <w:rFonts w:ascii="Courier New" w:hAnsi="Courier New" w:cs="Courier New" w:hint="default"/>
      </w:rPr>
    </w:lvl>
    <w:lvl w:ilvl="5" w:tplc="264A5BC0" w:tentative="1">
      <w:start w:val="1"/>
      <w:numFmt w:val="bullet"/>
      <w:lvlText w:val=""/>
      <w:lvlJc w:val="left"/>
      <w:pPr>
        <w:ind w:left="4320" w:hanging="360"/>
      </w:pPr>
      <w:rPr>
        <w:rFonts w:ascii="Wingdings" w:hAnsi="Wingdings" w:hint="default"/>
      </w:rPr>
    </w:lvl>
    <w:lvl w:ilvl="6" w:tplc="654C8A28" w:tentative="1">
      <w:start w:val="1"/>
      <w:numFmt w:val="bullet"/>
      <w:lvlText w:val=""/>
      <w:lvlJc w:val="left"/>
      <w:pPr>
        <w:ind w:left="5040" w:hanging="360"/>
      </w:pPr>
      <w:rPr>
        <w:rFonts w:ascii="Symbol" w:hAnsi="Symbol" w:hint="default"/>
      </w:rPr>
    </w:lvl>
    <w:lvl w:ilvl="7" w:tplc="8D50BE9C" w:tentative="1">
      <w:start w:val="1"/>
      <w:numFmt w:val="bullet"/>
      <w:lvlText w:val="o"/>
      <w:lvlJc w:val="left"/>
      <w:pPr>
        <w:ind w:left="5760" w:hanging="360"/>
      </w:pPr>
      <w:rPr>
        <w:rFonts w:ascii="Courier New" w:hAnsi="Courier New" w:cs="Courier New" w:hint="default"/>
      </w:rPr>
    </w:lvl>
    <w:lvl w:ilvl="8" w:tplc="1ABC027C" w:tentative="1">
      <w:start w:val="1"/>
      <w:numFmt w:val="bullet"/>
      <w:lvlText w:val=""/>
      <w:lvlJc w:val="left"/>
      <w:pPr>
        <w:ind w:left="6480" w:hanging="360"/>
      </w:pPr>
      <w:rPr>
        <w:rFonts w:ascii="Wingdings" w:hAnsi="Wingdings" w:hint="default"/>
      </w:rPr>
    </w:lvl>
  </w:abstractNum>
  <w:abstractNum w:abstractNumId="7" w15:restartNumberingAfterBreak="0">
    <w:nsid w:val="446221D5"/>
    <w:multiLevelType w:val="hybridMultilevel"/>
    <w:tmpl w:val="3E6E921E"/>
    <w:lvl w:ilvl="0" w:tplc="4FBAEFEA">
      <w:start w:val="1"/>
      <w:numFmt w:val="bullet"/>
      <w:lvlText w:val=""/>
      <w:lvlJc w:val="left"/>
      <w:pPr>
        <w:ind w:left="360" w:hanging="360"/>
      </w:pPr>
      <w:rPr>
        <w:rFonts w:ascii="Symbol" w:hAnsi="Symbol" w:hint="default"/>
      </w:rPr>
    </w:lvl>
    <w:lvl w:ilvl="1" w:tplc="ABC2CA4C" w:tentative="1">
      <w:start w:val="1"/>
      <w:numFmt w:val="bullet"/>
      <w:lvlText w:val="o"/>
      <w:lvlJc w:val="left"/>
      <w:pPr>
        <w:ind w:left="1080" w:hanging="360"/>
      </w:pPr>
      <w:rPr>
        <w:rFonts w:ascii="Courier New" w:hAnsi="Courier New" w:cs="Courier New" w:hint="default"/>
      </w:rPr>
    </w:lvl>
    <w:lvl w:ilvl="2" w:tplc="68028458" w:tentative="1">
      <w:start w:val="1"/>
      <w:numFmt w:val="bullet"/>
      <w:lvlText w:val=""/>
      <w:lvlJc w:val="left"/>
      <w:pPr>
        <w:ind w:left="1800" w:hanging="360"/>
      </w:pPr>
      <w:rPr>
        <w:rFonts w:ascii="Wingdings" w:hAnsi="Wingdings" w:hint="default"/>
      </w:rPr>
    </w:lvl>
    <w:lvl w:ilvl="3" w:tplc="C9100798" w:tentative="1">
      <w:start w:val="1"/>
      <w:numFmt w:val="bullet"/>
      <w:lvlText w:val=""/>
      <w:lvlJc w:val="left"/>
      <w:pPr>
        <w:ind w:left="2520" w:hanging="360"/>
      </w:pPr>
      <w:rPr>
        <w:rFonts w:ascii="Symbol" w:hAnsi="Symbol" w:hint="default"/>
      </w:rPr>
    </w:lvl>
    <w:lvl w:ilvl="4" w:tplc="BEFA1C8C" w:tentative="1">
      <w:start w:val="1"/>
      <w:numFmt w:val="bullet"/>
      <w:lvlText w:val="o"/>
      <w:lvlJc w:val="left"/>
      <w:pPr>
        <w:ind w:left="3240" w:hanging="360"/>
      </w:pPr>
      <w:rPr>
        <w:rFonts w:ascii="Courier New" w:hAnsi="Courier New" w:cs="Courier New" w:hint="default"/>
      </w:rPr>
    </w:lvl>
    <w:lvl w:ilvl="5" w:tplc="870AF72A" w:tentative="1">
      <w:start w:val="1"/>
      <w:numFmt w:val="bullet"/>
      <w:lvlText w:val=""/>
      <w:lvlJc w:val="left"/>
      <w:pPr>
        <w:ind w:left="3960" w:hanging="360"/>
      </w:pPr>
      <w:rPr>
        <w:rFonts w:ascii="Wingdings" w:hAnsi="Wingdings" w:hint="default"/>
      </w:rPr>
    </w:lvl>
    <w:lvl w:ilvl="6" w:tplc="A0489B6E" w:tentative="1">
      <w:start w:val="1"/>
      <w:numFmt w:val="bullet"/>
      <w:lvlText w:val=""/>
      <w:lvlJc w:val="left"/>
      <w:pPr>
        <w:ind w:left="4680" w:hanging="360"/>
      </w:pPr>
      <w:rPr>
        <w:rFonts w:ascii="Symbol" w:hAnsi="Symbol" w:hint="default"/>
      </w:rPr>
    </w:lvl>
    <w:lvl w:ilvl="7" w:tplc="5FF46B32" w:tentative="1">
      <w:start w:val="1"/>
      <w:numFmt w:val="bullet"/>
      <w:lvlText w:val="o"/>
      <w:lvlJc w:val="left"/>
      <w:pPr>
        <w:ind w:left="5400" w:hanging="360"/>
      </w:pPr>
      <w:rPr>
        <w:rFonts w:ascii="Courier New" w:hAnsi="Courier New" w:cs="Courier New" w:hint="default"/>
      </w:rPr>
    </w:lvl>
    <w:lvl w:ilvl="8" w:tplc="BD2860B2" w:tentative="1">
      <w:start w:val="1"/>
      <w:numFmt w:val="bullet"/>
      <w:lvlText w:val=""/>
      <w:lvlJc w:val="left"/>
      <w:pPr>
        <w:ind w:left="6120" w:hanging="360"/>
      </w:pPr>
      <w:rPr>
        <w:rFonts w:ascii="Wingdings" w:hAnsi="Wingdings" w:hint="default"/>
      </w:rPr>
    </w:lvl>
  </w:abstractNum>
  <w:abstractNum w:abstractNumId="8" w15:restartNumberingAfterBreak="0">
    <w:nsid w:val="4F6E7C58"/>
    <w:multiLevelType w:val="hybridMultilevel"/>
    <w:tmpl w:val="0FDCE148"/>
    <w:lvl w:ilvl="0" w:tplc="6AE2D316">
      <w:start w:val="1"/>
      <w:numFmt w:val="decimal"/>
      <w:lvlText w:val="%1."/>
      <w:lvlJc w:val="left"/>
      <w:pPr>
        <w:ind w:left="720" w:hanging="360"/>
      </w:pPr>
    </w:lvl>
    <w:lvl w:ilvl="1" w:tplc="6F1C1024" w:tentative="1">
      <w:start w:val="1"/>
      <w:numFmt w:val="lowerLetter"/>
      <w:lvlText w:val="%2."/>
      <w:lvlJc w:val="left"/>
      <w:pPr>
        <w:ind w:left="1440" w:hanging="360"/>
      </w:pPr>
    </w:lvl>
    <w:lvl w:ilvl="2" w:tplc="A18ACCDA" w:tentative="1">
      <w:start w:val="1"/>
      <w:numFmt w:val="lowerRoman"/>
      <w:lvlText w:val="%3."/>
      <w:lvlJc w:val="right"/>
      <w:pPr>
        <w:ind w:left="2160" w:hanging="180"/>
      </w:pPr>
    </w:lvl>
    <w:lvl w:ilvl="3" w:tplc="3DDA4998" w:tentative="1">
      <w:start w:val="1"/>
      <w:numFmt w:val="decimal"/>
      <w:lvlText w:val="%4."/>
      <w:lvlJc w:val="left"/>
      <w:pPr>
        <w:ind w:left="2880" w:hanging="360"/>
      </w:pPr>
    </w:lvl>
    <w:lvl w:ilvl="4" w:tplc="DBA86C0A" w:tentative="1">
      <w:start w:val="1"/>
      <w:numFmt w:val="lowerLetter"/>
      <w:lvlText w:val="%5."/>
      <w:lvlJc w:val="left"/>
      <w:pPr>
        <w:ind w:left="3600" w:hanging="360"/>
      </w:pPr>
    </w:lvl>
    <w:lvl w:ilvl="5" w:tplc="2A6E2674" w:tentative="1">
      <w:start w:val="1"/>
      <w:numFmt w:val="lowerRoman"/>
      <w:lvlText w:val="%6."/>
      <w:lvlJc w:val="right"/>
      <w:pPr>
        <w:ind w:left="4320" w:hanging="180"/>
      </w:pPr>
    </w:lvl>
    <w:lvl w:ilvl="6" w:tplc="742632AA" w:tentative="1">
      <w:start w:val="1"/>
      <w:numFmt w:val="decimal"/>
      <w:lvlText w:val="%7."/>
      <w:lvlJc w:val="left"/>
      <w:pPr>
        <w:ind w:left="5040" w:hanging="360"/>
      </w:pPr>
    </w:lvl>
    <w:lvl w:ilvl="7" w:tplc="FDDA51BA" w:tentative="1">
      <w:start w:val="1"/>
      <w:numFmt w:val="lowerLetter"/>
      <w:lvlText w:val="%8."/>
      <w:lvlJc w:val="left"/>
      <w:pPr>
        <w:ind w:left="5760" w:hanging="360"/>
      </w:pPr>
    </w:lvl>
    <w:lvl w:ilvl="8" w:tplc="B4FC956E" w:tentative="1">
      <w:start w:val="1"/>
      <w:numFmt w:val="lowerRoman"/>
      <w:lvlText w:val="%9."/>
      <w:lvlJc w:val="right"/>
      <w:pPr>
        <w:ind w:left="6480" w:hanging="180"/>
      </w:pPr>
    </w:lvl>
  </w:abstractNum>
  <w:abstractNum w:abstractNumId="9" w15:restartNumberingAfterBreak="0">
    <w:nsid w:val="51CB29EA"/>
    <w:multiLevelType w:val="hybridMultilevel"/>
    <w:tmpl w:val="3E687220"/>
    <w:lvl w:ilvl="0" w:tplc="90384744">
      <w:start w:val="1"/>
      <w:numFmt w:val="bullet"/>
      <w:lvlText w:val=""/>
      <w:lvlJc w:val="left"/>
      <w:pPr>
        <w:ind w:left="360" w:hanging="360"/>
      </w:pPr>
      <w:rPr>
        <w:rFonts w:ascii="Symbol" w:hAnsi="Symbol" w:hint="default"/>
      </w:rPr>
    </w:lvl>
    <w:lvl w:ilvl="1" w:tplc="65783158" w:tentative="1">
      <w:start w:val="1"/>
      <w:numFmt w:val="bullet"/>
      <w:lvlText w:val="o"/>
      <w:lvlJc w:val="left"/>
      <w:pPr>
        <w:ind w:left="1080" w:hanging="360"/>
      </w:pPr>
      <w:rPr>
        <w:rFonts w:ascii="Courier New" w:hAnsi="Courier New" w:cs="Courier New" w:hint="default"/>
      </w:rPr>
    </w:lvl>
    <w:lvl w:ilvl="2" w:tplc="866C616C" w:tentative="1">
      <w:start w:val="1"/>
      <w:numFmt w:val="bullet"/>
      <w:lvlText w:val=""/>
      <w:lvlJc w:val="left"/>
      <w:pPr>
        <w:ind w:left="1800" w:hanging="360"/>
      </w:pPr>
      <w:rPr>
        <w:rFonts w:ascii="Wingdings" w:hAnsi="Wingdings" w:hint="default"/>
      </w:rPr>
    </w:lvl>
    <w:lvl w:ilvl="3" w:tplc="FF52AEBA" w:tentative="1">
      <w:start w:val="1"/>
      <w:numFmt w:val="bullet"/>
      <w:lvlText w:val=""/>
      <w:lvlJc w:val="left"/>
      <w:pPr>
        <w:ind w:left="2520" w:hanging="360"/>
      </w:pPr>
      <w:rPr>
        <w:rFonts w:ascii="Symbol" w:hAnsi="Symbol" w:hint="default"/>
      </w:rPr>
    </w:lvl>
    <w:lvl w:ilvl="4" w:tplc="B8AC1D22" w:tentative="1">
      <w:start w:val="1"/>
      <w:numFmt w:val="bullet"/>
      <w:lvlText w:val="o"/>
      <w:lvlJc w:val="left"/>
      <w:pPr>
        <w:ind w:left="3240" w:hanging="360"/>
      </w:pPr>
      <w:rPr>
        <w:rFonts w:ascii="Courier New" w:hAnsi="Courier New" w:cs="Courier New" w:hint="default"/>
      </w:rPr>
    </w:lvl>
    <w:lvl w:ilvl="5" w:tplc="F5B00770" w:tentative="1">
      <w:start w:val="1"/>
      <w:numFmt w:val="bullet"/>
      <w:lvlText w:val=""/>
      <w:lvlJc w:val="left"/>
      <w:pPr>
        <w:ind w:left="3960" w:hanging="360"/>
      </w:pPr>
      <w:rPr>
        <w:rFonts w:ascii="Wingdings" w:hAnsi="Wingdings" w:hint="default"/>
      </w:rPr>
    </w:lvl>
    <w:lvl w:ilvl="6" w:tplc="C1FA2FE4" w:tentative="1">
      <w:start w:val="1"/>
      <w:numFmt w:val="bullet"/>
      <w:lvlText w:val=""/>
      <w:lvlJc w:val="left"/>
      <w:pPr>
        <w:ind w:left="4680" w:hanging="360"/>
      </w:pPr>
      <w:rPr>
        <w:rFonts w:ascii="Symbol" w:hAnsi="Symbol" w:hint="default"/>
      </w:rPr>
    </w:lvl>
    <w:lvl w:ilvl="7" w:tplc="BDA01D70" w:tentative="1">
      <w:start w:val="1"/>
      <w:numFmt w:val="bullet"/>
      <w:lvlText w:val="o"/>
      <w:lvlJc w:val="left"/>
      <w:pPr>
        <w:ind w:left="5400" w:hanging="360"/>
      </w:pPr>
      <w:rPr>
        <w:rFonts w:ascii="Courier New" w:hAnsi="Courier New" w:cs="Courier New" w:hint="default"/>
      </w:rPr>
    </w:lvl>
    <w:lvl w:ilvl="8" w:tplc="AF421B26" w:tentative="1">
      <w:start w:val="1"/>
      <w:numFmt w:val="bullet"/>
      <w:lvlText w:val=""/>
      <w:lvlJc w:val="left"/>
      <w:pPr>
        <w:ind w:left="6120" w:hanging="360"/>
      </w:pPr>
      <w:rPr>
        <w:rFonts w:ascii="Wingdings" w:hAnsi="Wingdings" w:hint="default"/>
      </w:rPr>
    </w:lvl>
  </w:abstractNum>
  <w:abstractNum w:abstractNumId="10" w15:restartNumberingAfterBreak="0">
    <w:nsid w:val="52251805"/>
    <w:multiLevelType w:val="multilevel"/>
    <w:tmpl w:val="D9DC77F4"/>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D2F0BC6"/>
    <w:multiLevelType w:val="hybridMultilevel"/>
    <w:tmpl w:val="B8089710"/>
    <w:lvl w:ilvl="0" w:tplc="890E657E">
      <w:start w:val="1"/>
      <w:numFmt w:val="decimal"/>
      <w:lvlText w:val="%1."/>
      <w:lvlJc w:val="left"/>
      <w:pPr>
        <w:ind w:left="720" w:hanging="360"/>
      </w:pPr>
    </w:lvl>
    <w:lvl w:ilvl="1" w:tplc="12A46868" w:tentative="1">
      <w:start w:val="1"/>
      <w:numFmt w:val="lowerLetter"/>
      <w:lvlText w:val="%2."/>
      <w:lvlJc w:val="left"/>
      <w:pPr>
        <w:ind w:left="1440" w:hanging="360"/>
      </w:pPr>
    </w:lvl>
    <w:lvl w:ilvl="2" w:tplc="C792A5FE" w:tentative="1">
      <w:start w:val="1"/>
      <w:numFmt w:val="lowerRoman"/>
      <w:lvlText w:val="%3."/>
      <w:lvlJc w:val="right"/>
      <w:pPr>
        <w:ind w:left="2160" w:hanging="180"/>
      </w:pPr>
    </w:lvl>
    <w:lvl w:ilvl="3" w:tplc="861EA212" w:tentative="1">
      <w:start w:val="1"/>
      <w:numFmt w:val="decimal"/>
      <w:lvlText w:val="%4."/>
      <w:lvlJc w:val="left"/>
      <w:pPr>
        <w:ind w:left="2880" w:hanging="360"/>
      </w:pPr>
    </w:lvl>
    <w:lvl w:ilvl="4" w:tplc="FD1CB7DC" w:tentative="1">
      <w:start w:val="1"/>
      <w:numFmt w:val="lowerLetter"/>
      <w:lvlText w:val="%5."/>
      <w:lvlJc w:val="left"/>
      <w:pPr>
        <w:ind w:left="3600" w:hanging="360"/>
      </w:pPr>
    </w:lvl>
    <w:lvl w:ilvl="5" w:tplc="22520728" w:tentative="1">
      <w:start w:val="1"/>
      <w:numFmt w:val="lowerRoman"/>
      <w:lvlText w:val="%6."/>
      <w:lvlJc w:val="right"/>
      <w:pPr>
        <w:ind w:left="4320" w:hanging="180"/>
      </w:pPr>
    </w:lvl>
    <w:lvl w:ilvl="6" w:tplc="C2CC8EE8" w:tentative="1">
      <w:start w:val="1"/>
      <w:numFmt w:val="decimal"/>
      <w:lvlText w:val="%7."/>
      <w:lvlJc w:val="left"/>
      <w:pPr>
        <w:ind w:left="5040" w:hanging="360"/>
      </w:pPr>
    </w:lvl>
    <w:lvl w:ilvl="7" w:tplc="D24EAFB0" w:tentative="1">
      <w:start w:val="1"/>
      <w:numFmt w:val="lowerLetter"/>
      <w:lvlText w:val="%8."/>
      <w:lvlJc w:val="left"/>
      <w:pPr>
        <w:ind w:left="5760" w:hanging="360"/>
      </w:pPr>
    </w:lvl>
    <w:lvl w:ilvl="8" w:tplc="A014B8F6" w:tentative="1">
      <w:start w:val="1"/>
      <w:numFmt w:val="lowerRoman"/>
      <w:lvlText w:val="%9."/>
      <w:lvlJc w:val="right"/>
      <w:pPr>
        <w:ind w:left="6480" w:hanging="180"/>
      </w:pPr>
    </w:lvl>
  </w:abstractNum>
  <w:abstractNum w:abstractNumId="12" w15:restartNumberingAfterBreak="0">
    <w:nsid w:val="635B68A4"/>
    <w:multiLevelType w:val="hybridMultilevel"/>
    <w:tmpl w:val="65307EEE"/>
    <w:lvl w:ilvl="0" w:tplc="55B094CE">
      <w:start w:val="1"/>
      <w:numFmt w:val="bullet"/>
      <w:lvlText w:val=""/>
      <w:lvlJc w:val="left"/>
      <w:pPr>
        <w:ind w:left="360" w:hanging="360"/>
      </w:pPr>
      <w:rPr>
        <w:rFonts w:ascii="Symbol" w:hAnsi="Symbol" w:hint="default"/>
      </w:rPr>
    </w:lvl>
    <w:lvl w:ilvl="1" w:tplc="4BC2E686" w:tentative="1">
      <w:start w:val="1"/>
      <w:numFmt w:val="bullet"/>
      <w:lvlText w:val="o"/>
      <w:lvlJc w:val="left"/>
      <w:pPr>
        <w:ind w:left="1080" w:hanging="360"/>
      </w:pPr>
      <w:rPr>
        <w:rFonts w:ascii="Courier New" w:hAnsi="Courier New" w:cs="Courier New" w:hint="default"/>
      </w:rPr>
    </w:lvl>
    <w:lvl w:ilvl="2" w:tplc="44169074" w:tentative="1">
      <w:start w:val="1"/>
      <w:numFmt w:val="bullet"/>
      <w:lvlText w:val=""/>
      <w:lvlJc w:val="left"/>
      <w:pPr>
        <w:ind w:left="1800" w:hanging="360"/>
      </w:pPr>
      <w:rPr>
        <w:rFonts w:ascii="Wingdings" w:hAnsi="Wingdings" w:hint="default"/>
      </w:rPr>
    </w:lvl>
    <w:lvl w:ilvl="3" w:tplc="1AE28EC8" w:tentative="1">
      <w:start w:val="1"/>
      <w:numFmt w:val="bullet"/>
      <w:lvlText w:val=""/>
      <w:lvlJc w:val="left"/>
      <w:pPr>
        <w:ind w:left="2520" w:hanging="360"/>
      </w:pPr>
      <w:rPr>
        <w:rFonts w:ascii="Symbol" w:hAnsi="Symbol" w:hint="default"/>
      </w:rPr>
    </w:lvl>
    <w:lvl w:ilvl="4" w:tplc="F618A856" w:tentative="1">
      <w:start w:val="1"/>
      <w:numFmt w:val="bullet"/>
      <w:lvlText w:val="o"/>
      <w:lvlJc w:val="left"/>
      <w:pPr>
        <w:ind w:left="3240" w:hanging="360"/>
      </w:pPr>
      <w:rPr>
        <w:rFonts w:ascii="Courier New" w:hAnsi="Courier New" w:cs="Courier New" w:hint="default"/>
      </w:rPr>
    </w:lvl>
    <w:lvl w:ilvl="5" w:tplc="71CE60A0" w:tentative="1">
      <w:start w:val="1"/>
      <w:numFmt w:val="bullet"/>
      <w:lvlText w:val=""/>
      <w:lvlJc w:val="left"/>
      <w:pPr>
        <w:ind w:left="3960" w:hanging="360"/>
      </w:pPr>
      <w:rPr>
        <w:rFonts w:ascii="Wingdings" w:hAnsi="Wingdings" w:hint="default"/>
      </w:rPr>
    </w:lvl>
    <w:lvl w:ilvl="6" w:tplc="4426F6AE" w:tentative="1">
      <w:start w:val="1"/>
      <w:numFmt w:val="bullet"/>
      <w:lvlText w:val=""/>
      <w:lvlJc w:val="left"/>
      <w:pPr>
        <w:ind w:left="4680" w:hanging="360"/>
      </w:pPr>
      <w:rPr>
        <w:rFonts w:ascii="Symbol" w:hAnsi="Symbol" w:hint="default"/>
      </w:rPr>
    </w:lvl>
    <w:lvl w:ilvl="7" w:tplc="35B01F92" w:tentative="1">
      <w:start w:val="1"/>
      <w:numFmt w:val="bullet"/>
      <w:lvlText w:val="o"/>
      <w:lvlJc w:val="left"/>
      <w:pPr>
        <w:ind w:left="5400" w:hanging="360"/>
      </w:pPr>
      <w:rPr>
        <w:rFonts w:ascii="Courier New" w:hAnsi="Courier New" w:cs="Courier New" w:hint="default"/>
      </w:rPr>
    </w:lvl>
    <w:lvl w:ilvl="8" w:tplc="7C1CD0F4" w:tentative="1">
      <w:start w:val="1"/>
      <w:numFmt w:val="bullet"/>
      <w:lvlText w:val=""/>
      <w:lvlJc w:val="left"/>
      <w:pPr>
        <w:ind w:left="6120" w:hanging="360"/>
      </w:pPr>
      <w:rPr>
        <w:rFonts w:ascii="Wingdings" w:hAnsi="Wingdings" w:hint="default"/>
      </w:rPr>
    </w:lvl>
  </w:abstractNum>
  <w:abstractNum w:abstractNumId="13" w15:restartNumberingAfterBreak="0">
    <w:nsid w:val="6A051C0E"/>
    <w:multiLevelType w:val="hybridMultilevel"/>
    <w:tmpl w:val="1302B0E6"/>
    <w:lvl w:ilvl="0" w:tplc="0C4E8F70">
      <w:start w:val="1"/>
      <w:numFmt w:val="decimal"/>
      <w:lvlText w:val="%1."/>
      <w:lvlJc w:val="left"/>
      <w:pPr>
        <w:ind w:left="720" w:hanging="360"/>
      </w:pPr>
    </w:lvl>
    <w:lvl w:ilvl="1" w:tplc="54D00A22" w:tentative="1">
      <w:start w:val="1"/>
      <w:numFmt w:val="lowerLetter"/>
      <w:lvlText w:val="%2."/>
      <w:lvlJc w:val="left"/>
      <w:pPr>
        <w:ind w:left="1440" w:hanging="360"/>
      </w:pPr>
    </w:lvl>
    <w:lvl w:ilvl="2" w:tplc="378E9106" w:tentative="1">
      <w:start w:val="1"/>
      <w:numFmt w:val="lowerRoman"/>
      <w:lvlText w:val="%3."/>
      <w:lvlJc w:val="right"/>
      <w:pPr>
        <w:ind w:left="2160" w:hanging="180"/>
      </w:pPr>
    </w:lvl>
    <w:lvl w:ilvl="3" w:tplc="FBAEC54E" w:tentative="1">
      <w:start w:val="1"/>
      <w:numFmt w:val="decimal"/>
      <w:lvlText w:val="%4."/>
      <w:lvlJc w:val="left"/>
      <w:pPr>
        <w:ind w:left="2880" w:hanging="360"/>
      </w:pPr>
    </w:lvl>
    <w:lvl w:ilvl="4" w:tplc="CC9653E6" w:tentative="1">
      <w:start w:val="1"/>
      <w:numFmt w:val="lowerLetter"/>
      <w:lvlText w:val="%5."/>
      <w:lvlJc w:val="left"/>
      <w:pPr>
        <w:ind w:left="3600" w:hanging="360"/>
      </w:pPr>
    </w:lvl>
    <w:lvl w:ilvl="5" w:tplc="306ACE7A" w:tentative="1">
      <w:start w:val="1"/>
      <w:numFmt w:val="lowerRoman"/>
      <w:lvlText w:val="%6."/>
      <w:lvlJc w:val="right"/>
      <w:pPr>
        <w:ind w:left="4320" w:hanging="180"/>
      </w:pPr>
    </w:lvl>
    <w:lvl w:ilvl="6" w:tplc="B27A9F02" w:tentative="1">
      <w:start w:val="1"/>
      <w:numFmt w:val="decimal"/>
      <w:lvlText w:val="%7."/>
      <w:lvlJc w:val="left"/>
      <w:pPr>
        <w:ind w:left="5040" w:hanging="360"/>
      </w:pPr>
    </w:lvl>
    <w:lvl w:ilvl="7" w:tplc="B41AFC24" w:tentative="1">
      <w:start w:val="1"/>
      <w:numFmt w:val="lowerLetter"/>
      <w:lvlText w:val="%8."/>
      <w:lvlJc w:val="left"/>
      <w:pPr>
        <w:ind w:left="5760" w:hanging="360"/>
      </w:pPr>
    </w:lvl>
    <w:lvl w:ilvl="8" w:tplc="B7DE5A38" w:tentative="1">
      <w:start w:val="1"/>
      <w:numFmt w:val="lowerRoman"/>
      <w:lvlText w:val="%9."/>
      <w:lvlJc w:val="right"/>
      <w:pPr>
        <w:ind w:left="6480" w:hanging="180"/>
      </w:pPr>
    </w:lvl>
  </w:abstractNum>
  <w:abstractNum w:abstractNumId="14" w15:restartNumberingAfterBreak="0">
    <w:nsid w:val="77F83A54"/>
    <w:multiLevelType w:val="hybridMultilevel"/>
    <w:tmpl w:val="D28CC518"/>
    <w:lvl w:ilvl="0" w:tplc="3B3CE5C2">
      <w:start w:val="1"/>
      <w:numFmt w:val="bullet"/>
      <w:lvlText w:val=""/>
      <w:lvlJc w:val="left"/>
      <w:pPr>
        <w:ind w:left="360" w:hanging="360"/>
      </w:pPr>
      <w:rPr>
        <w:rFonts w:ascii="Symbol" w:hAnsi="Symbol" w:hint="default"/>
      </w:rPr>
    </w:lvl>
    <w:lvl w:ilvl="1" w:tplc="03EE18C0" w:tentative="1">
      <w:start w:val="1"/>
      <w:numFmt w:val="bullet"/>
      <w:lvlText w:val="o"/>
      <w:lvlJc w:val="left"/>
      <w:pPr>
        <w:ind w:left="1080" w:hanging="360"/>
      </w:pPr>
      <w:rPr>
        <w:rFonts w:ascii="Courier New" w:hAnsi="Courier New" w:cs="Courier New" w:hint="default"/>
      </w:rPr>
    </w:lvl>
    <w:lvl w:ilvl="2" w:tplc="F458876A" w:tentative="1">
      <w:start w:val="1"/>
      <w:numFmt w:val="bullet"/>
      <w:lvlText w:val=""/>
      <w:lvlJc w:val="left"/>
      <w:pPr>
        <w:ind w:left="1800" w:hanging="360"/>
      </w:pPr>
      <w:rPr>
        <w:rFonts w:ascii="Wingdings" w:hAnsi="Wingdings" w:hint="default"/>
      </w:rPr>
    </w:lvl>
    <w:lvl w:ilvl="3" w:tplc="69EE3996" w:tentative="1">
      <w:start w:val="1"/>
      <w:numFmt w:val="bullet"/>
      <w:lvlText w:val=""/>
      <w:lvlJc w:val="left"/>
      <w:pPr>
        <w:ind w:left="2520" w:hanging="360"/>
      </w:pPr>
      <w:rPr>
        <w:rFonts w:ascii="Symbol" w:hAnsi="Symbol" w:hint="default"/>
      </w:rPr>
    </w:lvl>
    <w:lvl w:ilvl="4" w:tplc="B2F87154" w:tentative="1">
      <w:start w:val="1"/>
      <w:numFmt w:val="bullet"/>
      <w:lvlText w:val="o"/>
      <w:lvlJc w:val="left"/>
      <w:pPr>
        <w:ind w:left="3240" w:hanging="360"/>
      </w:pPr>
      <w:rPr>
        <w:rFonts w:ascii="Courier New" w:hAnsi="Courier New" w:cs="Courier New" w:hint="default"/>
      </w:rPr>
    </w:lvl>
    <w:lvl w:ilvl="5" w:tplc="29087B0E" w:tentative="1">
      <w:start w:val="1"/>
      <w:numFmt w:val="bullet"/>
      <w:lvlText w:val=""/>
      <w:lvlJc w:val="left"/>
      <w:pPr>
        <w:ind w:left="3960" w:hanging="360"/>
      </w:pPr>
      <w:rPr>
        <w:rFonts w:ascii="Wingdings" w:hAnsi="Wingdings" w:hint="default"/>
      </w:rPr>
    </w:lvl>
    <w:lvl w:ilvl="6" w:tplc="2CC285E0" w:tentative="1">
      <w:start w:val="1"/>
      <w:numFmt w:val="bullet"/>
      <w:lvlText w:val=""/>
      <w:lvlJc w:val="left"/>
      <w:pPr>
        <w:ind w:left="4680" w:hanging="360"/>
      </w:pPr>
      <w:rPr>
        <w:rFonts w:ascii="Symbol" w:hAnsi="Symbol" w:hint="default"/>
      </w:rPr>
    </w:lvl>
    <w:lvl w:ilvl="7" w:tplc="641AC920" w:tentative="1">
      <w:start w:val="1"/>
      <w:numFmt w:val="bullet"/>
      <w:lvlText w:val="o"/>
      <w:lvlJc w:val="left"/>
      <w:pPr>
        <w:ind w:left="5400" w:hanging="360"/>
      </w:pPr>
      <w:rPr>
        <w:rFonts w:ascii="Courier New" w:hAnsi="Courier New" w:cs="Courier New" w:hint="default"/>
      </w:rPr>
    </w:lvl>
    <w:lvl w:ilvl="8" w:tplc="63C87C9C" w:tentative="1">
      <w:start w:val="1"/>
      <w:numFmt w:val="bullet"/>
      <w:lvlText w:val=""/>
      <w:lvlJc w:val="left"/>
      <w:pPr>
        <w:ind w:left="6120" w:hanging="360"/>
      </w:pPr>
      <w:rPr>
        <w:rFonts w:ascii="Wingdings" w:hAnsi="Wingdings" w:hint="default"/>
      </w:rPr>
    </w:lvl>
  </w:abstractNum>
  <w:num w:numId="1" w16cid:durableId="697849524">
    <w:abstractNumId w:val="14"/>
  </w:num>
  <w:num w:numId="2" w16cid:durableId="1444878586">
    <w:abstractNumId w:val="13"/>
  </w:num>
  <w:num w:numId="3" w16cid:durableId="1132670125">
    <w:abstractNumId w:val="5"/>
  </w:num>
  <w:num w:numId="4" w16cid:durableId="1590577416">
    <w:abstractNumId w:val="1"/>
  </w:num>
  <w:num w:numId="5" w16cid:durableId="2103138611">
    <w:abstractNumId w:val="10"/>
  </w:num>
  <w:num w:numId="6" w16cid:durableId="230626029">
    <w:abstractNumId w:val="9"/>
  </w:num>
  <w:num w:numId="7" w16cid:durableId="32315961">
    <w:abstractNumId w:val="7"/>
  </w:num>
  <w:num w:numId="8" w16cid:durableId="1666201876">
    <w:abstractNumId w:val="12"/>
  </w:num>
  <w:num w:numId="9" w16cid:durableId="1935044382">
    <w:abstractNumId w:val="4"/>
  </w:num>
  <w:num w:numId="10" w16cid:durableId="570164747">
    <w:abstractNumId w:val="0"/>
  </w:num>
  <w:num w:numId="11" w16cid:durableId="1550453850">
    <w:abstractNumId w:val="3"/>
  </w:num>
  <w:num w:numId="12" w16cid:durableId="1610509254">
    <w:abstractNumId w:val="11"/>
  </w:num>
  <w:num w:numId="13" w16cid:durableId="294600769">
    <w:abstractNumId w:val="6"/>
  </w:num>
  <w:num w:numId="14" w16cid:durableId="1271203320">
    <w:abstractNumId w:val="2"/>
  </w:num>
  <w:num w:numId="15" w16cid:durableId="13659828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347"/>
    <w:rsid w:val="00010320"/>
    <w:rsid w:val="000138A1"/>
    <w:rsid w:val="000231C5"/>
    <w:rsid w:val="0002495E"/>
    <w:rsid w:val="00024DBC"/>
    <w:rsid w:val="00024F1E"/>
    <w:rsid w:val="00025452"/>
    <w:rsid w:val="000257CC"/>
    <w:rsid w:val="00026D30"/>
    <w:rsid w:val="00034274"/>
    <w:rsid w:val="00041489"/>
    <w:rsid w:val="00044166"/>
    <w:rsid w:val="0004607D"/>
    <w:rsid w:val="00051883"/>
    <w:rsid w:val="000639D2"/>
    <w:rsid w:val="00066F35"/>
    <w:rsid w:val="00071BAD"/>
    <w:rsid w:val="00073717"/>
    <w:rsid w:val="0008709D"/>
    <w:rsid w:val="000913FB"/>
    <w:rsid w:val="0009523A"/>
    <w:rsid w:val="000A0477"/>
    <w:rsid w:val="000A2C02"/>
    <w:rsid w:val="000A7AD8"/>
    <w:rsid w:val="000C0B80"/>
    <w:rsid w:val="000C0C2F"/>
    <w:rsid w:val="000C1207"/>
    <w:rsid w:val="000D06AB"/>
    <w:rsid w:val="000D07ED"/>
    <w:rsid w:val="000E398F"/>
    <w:rsid w:val="000E4017"/>
    <w:rsid w:val="000E5D5F"/>
    <w:rsid w:val="000F364C"/>
    <w:rsid w:val="00100A41"/>
    <w:rsid w:val="00107053"/>
    <w:rsid w:val="0010739F"/>
    <w:rsid w:val="00130BE2"/>
    <w:rsid w:val="001323C7"/>
    <w:rsid w:val="0014344F"/>
    <w:rsid w:val="001445BD"/>
    <w:rsid w:val="00145801"/>
    <w:rsid w:val="00155A51"/>
    <w:rsid w:val="00157127"/>
    <w:rsid w:val="00157FEC"/>
    <w:rsid w:val="00172AB1"/>
    <w:rsid w:val="00187DA8"/>
    <w:rsid w:val="00193F3F"/>
    <w:rsid w:val="00194094"/>
    <w:rsid w:val="001940B5"/>
    <w:rsid w:val="001A0A78"/>
    <w:rsid w:val="001B45C7"/>
    <w:rsid w:val="001C0925"/>
    <w:rsid w:val="001C5F20"/>
    <w:rsid w:val="001D677D"/>
    <w:rsid w:val="001D6B3D"/>
    <w:rsid w:val="00203A3F"/>
    <w:rsid w:val="0020750E"/>
    <w:rsid w:val="00207B68"/>
    <w:rsid w:val="00213DEE"/>
    <w:rsid w:val="00214C3B"/>
    <w:rsid w:val="00216D1D"/>
    <w:rsid w:val="00231A42"/>
    <w:rsid w:val="00233804"/>
    <w:rsid w:val="00234861"/>
    <w:rsid w:val="00236520"/>
    <w:rsid w:val="00237D51"/>
    <w:rsid w:val="00247755"/>
    <w:rsid w:val="002551AA"/>
    <w:rsid w:val="00263DA5"/>
    <w:rsid w:val="00266BD5"/>
    <w:rsid w:val="002671EE"/>
    <w:rsid w:val="0026729B"/>
    <w:rsid w:val="00267A0A"/>
    <w:rsid w:val="0027027B"/>
    <w:rsid w:val="00271CE4"/>
    <w:rsid w:val="002776A3"/>
    <w:rsid w:val="00284601"/>
    <w:rsid w:val="00291BEA"/>
    <w:rsid w:val="00294804"/>
    <w:rsid w:val="00294EBC"/>
    <w:rsid w:val="00295DD7"/>
    <w:rsid w:val="0029753B"/>
    <w:rsid w:val="002A0AA9"/>
    <w:rsid w:val="002A76B6"/>
    <w:rsid w:val="002B2F35"/>
    <w:rsid w:val="002C0E15"/>
    <w:rsid w:val="002C23B1"/>
    <w:rsid w:val="002C2DF1"/>
    <w:rsid w:val="002C6742"/>
    <w:rsid w:val="002E6C25"/>
    <w:rsid w:val="002F72FA"/>
    <w:rsid w:val="00300727"/>
    <w:rsid w:val="00305112"/>
    <w:rsid w:val="00305252"/>
    <w:rsid w:val="00330844"/>
    <w:rsid w:val="00345E2C"/>
    <w:rsid w:val="00354A26"/>
    <w:rsid w:val="00362515"/>
    <w:rsid w:val="0036524A"/>
    <w:rsid w:val="0036653A"/>
    <w:rsid w:val="00373D08"/>
    <w:rsid w:val="00374768"/>
    <w:rsid w:val="00376FD2"/>
    <w:rsid w:val="00396A28"/>
    <w:rsid w:val="003A347F"/>
    <w:rsid w:val="003A3616"/>
    <w:rsid w:val="003B0BEB"/>
    <w:rsid w:val="003B7E1F"/>
    <w:rsid w:val="003E3AA1"/>
    <w:rsid w:val="003E6A58"/>
    <w:rsid w:val="003F55E6"/>
    <w:rsid w:val="003F7593"/>
    <w:rsid w:val="00400F36"/>
    <w:rsid w:val="00406776"/>
    <w:rsid w:val="00406F2D"/>
    <w:rsid w:val="004135A0"/>
    <w:rsid w:val="00417CE1"/>
    <w:rsid w:val="00422990"/>
    <w:rsid w:val="00434216"/>
    <w:rsid w:val="00435488"/>
    <w:rsid w:val="00436A0F"/>
    <w:rsid w:val="004503C8"/>
    <w:rsid w:val="00453862"/>
    <w:rsid w:val="00461641"/>
    <w:rsid w:val="004634E2"/>
    <w:rsid w:val="00465151"/>
    <w:rsid w:val="00467EAC"/>
    <w:rsid w:val="00471432"/>
    <w:rsid w:val="00471CAE"/>
    <w:rsid w:val="00482649"/>
    <w:rsid w:val="00485A15"/>
    <w:rsid w:val="0049110C"/>
    <w:rsid w:val="00491C16"/>
    <w:rsid w:val="00494237"/>
    <w:rsid w:val="00495F8C"/>
    <w:rsid w:val="004A6A3A"/>
    <w:rsid w:val="004B602D"/>
    <w:rsid w:val="004B78EE"/>
    <w:rsid w:val="004C4F2E"/>
    <w:rsid w:val="004C5841"/>
    <w:rsid w:val="004D6ED1"/>
    <w:rsid w:val="004E115D"/>
    <w:rsid w:val="004E3E96"/>
    <w:rsid w:val="00502CC7"/>
    <w:rsid w:val="00503D94"/>
    <w:rsid w:val="00504F70"/>
    <w:rsid w:val="00511565"/>
    <w:rsid w:val="00524EFC"/>
    <w:rsid w:val="005266DF"/>
    <w:rsid w:val="00534C02"/>
    <w:rsid w:val="00535B67"/>
    <w:rsid w:val="005469BD"/>
    <w:rsid w:val="00547A99"/>
    <w:rsid w:val="0055766C"/>
    <w:rsid w:val="00574ABD"/>
    <w:rsid w:val="00575A82"/>
    <w:rsid w:val="0057614E"/>
    <w:rsid w:val="005822CE"/>
    <w:rsid w:val="00594136"/>
    <w:rsid w:val="00597F04"/>
    <w:rsid w:val="005A2A33"/>
    <w:rsid w:val="005B1254"/>
    <w:rsid w:val="005B1E39"/>
    <w:rsid w:val="005B2D2B"/>
    <w:rsid w:val="005B4733"/>
    <w:rsid w:val="005B4B47"/>
    <w:rsid w:val="005D0742"/>
    <w:rsid w:val="005D20D8"/>
    <w:rsid w:val="005D228A"/>
    <w:rsid w:val="005D3160"/>
    <w:rsid w:val="005D345E"/>
    <w:rsid w:val="005D4C17"/>
    <w:rsid w:val="005E16E8"/>
    <w:rsid w:val="005E6536"/>
    <w:rsid w:val="005F09D1"/>
    <w:rsid w:val="005F24AB"/>
    <w:rsid w:val="005F6C54"/>
    <w:rsid w:val="005F7826"/>
    <w:rsid w:val="00606862"/>
    <w:rsid w:val="0061071F"/>
    <w:rsid w:val="00615B5D"/>
    <w:rsid w:val="006203A2"/>
    <w:rsid w:val="00625459"/>
    <w:rsid w:val="0062585A"/>
    <w:rsid w:val="00631793"/>
    <w:rsid w:val="00632A67"/>
    <w:rsid w:val="006375CC"/>
    <w:rsid w:val="00641B53"/>
    <w:rsid w:val="00643338"/>
    <w:rsid w:val="0064510C"/>
    <w:rsid w:val="0064798B"/>
    <w:rsid w:val="00647E03"/>
    <w:rsid w:val="00647F8D"/>
    <w:rsid w:val="00650712"/>
    <w:rsid w:val="00650B5A"/>
    <w:rsid w:val="00652790"/>
    <w:rsid w:val="00654BA8"/>
    <w:rsid w:val="00656083"/>
    <w:rsid w:val="006609FB"/>
    <w:rsid w:val="00661341"/>
    <w:rsid w:val="00666A16"/>
    <w:rsid w:val="00672C2F"/>
    <w:rsid w:val="006777A4"/>
    <w:rsid w:val="00680012"/>
    <w:rsid w:val="00684946"/>
    <w:rsid w:val="006862B0"/>
    <w:rsid w:val="00686BE8"/>
    <w:rsid w:val="00686E3B"/>
    <w:rsid w:val="00691B6D"/>
    <w:rsid w:val="00691BB0"/>
    <w:rsid w:val="00693984"/>
    <w:rsid w:val="00695509"/>
    <w:rsid w:val="006A01D1"/>
    <w:rsid w:val="006A188E"/>
    <w:rsid w:val="006A44CA"/>
    <w:rsid w:val="006B12FF"/>
    <w:rsid w:val="006B360D"/>
    <w:rsid w:val="006B6673"/>
    <w:rsid w:val="006C1036"/>
    <w:rsid w:val="006C7063"/>
    <w:rsid w:val="006D5708"/>
    <w:rsid w:val="006D6FE0"/>
    <w:rsid w:val="006E15B0"/>
    <w:rsid w:val="006E24A1"/>
    <w:rsid w:val="006E4C34"/>
    <w:rsid w:val="006E4FC4"/>
    <w:rsid w:val="006E6AD9"/>
    <w:rsid w:val="00714DD7"/>
    <w:rsid w:val="00716193"/>
    <w:rsid w:val="0073102A"/>
    <w:rsid w:val="00731EFB"/>
    <w:rsid w:val="0073385A"/>
    <w:rsid w:val="007350C2"/>
    <w:rsid w:val="00735F9F"/>
    <w:rsid w:val="00741CAE"/>
    <w:rsid w:val="00743E82"/>
    <w:rsid w:val="00745350"/>
    <w:rsid w:val="007513CE"/>
    <w:rsid w:val="00760778"/>
    <w:rsid w:val="0076461D"/>
    <w:rsid w:val="00765054"/>
    <w:rsid w:val="0077208E"/>
    <w:rsid w:val="0077746C"/>
    <w:rsid w:val="00795960"/>
    <w:rsid w:val="007A2FBE"/>
    <w:rsid w:val="007C0A27"/>
    <w:rsid w:val="007D437A"/>
    <w:rsid w:val="007D7E58"/>
    <w:rsid w:val="007E3E8B"/>
    <w:rsid w:val="007E7FC3"/>
    <w:rsid w:val="007F1FAE"/>
    <w:rsid w:val="007F5210"/>
    <w:rsid w:val="00800535"/>
    <w:rsid w:val="00804965"/>
    <w:rsid w:val="008110DA"/>
    <w:rsid w:val="0081349B"/>
    <w:rsid w:val="0081428E"/>
    <w:rsid w:val="00820A0A"/>
    <w:rsid w:val="00835FA2"/>
    <w:rsid w:val="008404BF"/>
    <w:rsid w:val="008417A5"/>
    <w:rsid w:val="00843D7F"/>
    <w:rsid w:val="00844CF4"/>
    <w:rsid w:val="00850FA8"/>
    <w:rsid w:val="008513CA"/>
    <w:rsid w:val="0085738C"/>
    <w:rsid w:val="00857DF2"/>
    <w:rsid w:val="008606C6"/>
    <w:rsid w:val="008634C6"/>
    <w:rsid w:val="00864158"/>
    <w:rsid w:val="008677C5"/>
    <w:rsid w:val="00874D67"/>
    <w:rsid w:val="008752D7"/>
    <w:rsid w:val="00885986"/>
    <w:rsid w:val="00886E9B"/>
    <w:rsid w:val="00887E6A"/>
    <w:rsid w:val="00891491"/>
    <w:rsid w:val="008932FB"/>
    <w:rsid w:val="00893D9C"/>
    <w:rsid w:val="008944B7"/>
    <w:rsid w:val="008A0AF8"/>
    <w:rsid w:val="008A4921"/>
    <w:rsid w:val="008A735E"/>
    <w:rsid w:val="008A7D36"/>
    <w:rsid w:val="008B5533"/>
    <w:rsid w:val="008C22CE"/>
    <w:rsid w:val="008C297F"/>
    <w:rsid w:val="008C2AC5"/>
    <w:rsid w:val="008C587E"/>
    <w:rsid w:val="008D1B2B"/>
    <w:rsid w:val="008D75BB"/>
    <w:rsid w:val="008D7E03"/>
    <w:rsid w:val="008E3731"/>
    <w:rsid w:val="008E64AE"/>
    <w:rsid w:val="008F0243"/>
    <w:rsid w:val="008F1045"/>
    <w:rsid w:val="008F34F7"/>
    <w:rsid w:val="008F540C"/>
    <w:rsid w:val="009005B1"/>
    <w:rsid w:val="009038F6"/>
    <w:rsid w:val="009114C3"/>
    <w:rsid w:val="009171BA"/>
    <w:rsid w:val="00921A76"/>
    <w:rsid w:val="009347AB"/>
    <w:rsid w:val="00937AB0"/>
    <w:rsid w:val="0094215E"/>
    <w:rsid w:val="00943094"/>
    <w:rsid w:val="009507A4"/>
    <w:rsid w:val="0095606A"/>
    <w:rsid w:val="009603C9"/>
    <w:rsid w:val="0096668E"/>
    <w:rsid w:val="00970C43"/>
    <w:rsid w:val="00975F5B"/>
    <w:rsid w:val="009841DD"/>
    <w:rsid w:val="0098427C"/>
    <w:rsid w:val="00984579"/>
    <w:rsid w:val="00987502"/>
    <w:rsid w:val="00992506"/>
    <w:rsid w:val="00992AF0"/>
    <w:rsid w:val="00993602"/>
    <w:rsid w:val="00994CBB"/>
    <w:rsid w:val="00995DF8"/>
    <w:rsid w:val="009A7E64"/>
    <w:rsid w:val="009B52B6"/>
    <w:rsid w:val="009C0647"/>
    <w:rsid w:val="009D0B1A"/>
    <w:rsid w:val="009D1CA3"/>
    <w:rsid w:val="009D3535"/>
    <w:rsid w:val="009D5946"/>
    <w:rsid w:val="009E6155"/>
    <w:rsid w:val="009E6822"/>
    <w:rsid w:val="009F1CEE"/>
    <w:rsid w:val="009F2C8B"/>
    <w:rsid w:val="009F3904"/>
    <w:rsid w:val="009F7205"/>
    <w:rsid w:val="00A04347"/>
    <w:rsid w:val="00A13EC0"/>
    <w:rsid w:val="00A16C7F"/>
    <w:rsid w:val="00A26BCC"/>
    <w:rsid w:val="00A32D88"/>
    <w:rsid w:val="00A359D1"/>
    <w:rsid w:val="00A502D7"/>
    <w:rsid w:val="00A60ACE"/>
    <w:rsid w:val="00A6188F"/>
    <w:rsid w:val="00A61C6F"/>
    <w:rsid w:val="00A621F3"/>
    <w:rsid w:val="00A642D5"/>
    <w:rsid w:val="00A65005"/>
    <w:rsid w:val="00A714B3"/>
    <w:rsid w:val="00A735C2"/>
    <w:rsid w:val="00A74369"/>
    <w:rsid w:val="00A8145B"/>
    <w:rsid w:val="00A82D53"/>
    <w:rsid w:val="00A8401F"/>
    <w:rsid w:val="00A86DC3"/>
    <w:rsid w:val="00A91821"/>
    <w:rsid w:val="00AA3E6C"/>
    <w:rsid w:val="00AA3F18"/>
    <w:rsid w:val="00AA715D"/>
    <w:rsid w:val="00AB4C2C"/>
    <w:rsid w:val="00AC2794"/>
    <w:rsid w:val="00AC372C"/>
    <w:rsid w:val="00AC6582"/>
    <w:rsid w:val="00AC6A26"/>
    <w:rsid w:val="00AC6E02"/>
    <w:rsid w:val="00AC72C1"/>
    <w:rsid w:val="00AE1601"/>
    <w:rsid w:val="00AE39EA"/>
    <w:rsid w:val="00AE52C4"/>
    <w:rsid w:val="00B00104"/>
    <w:rsid w:val="00B007FD"/>
    <w:rsid w:val="00B06439"/>
    <w:rsid w:val="00B12ED2"/>
    <w:rsid w:val="00B41B26"/>
    <w:rsid w:val="00B44E74"/>
    <w:rsid w:val="00B57E70"/>
    <w:rsid w:val="00B642EA"/>
    <w:rsid w:val="00B75B85"/>
    <w:rsid w:val="00B84C65"/>
    <w:rsid w:val="00B913BE"/>
    <w:rsid w:val="00B948B6"/>
    <w:rsid w:val="00BA5EA2"/>
    <w:rsid w:val="00BB1B04"/>
    <w:rsid w:val="00BC0CAB"/>
    <w:rsid w:val="00BF0DBB"/>
    <w:rsid w:val="00BF2ADE"/>
    <w:rsid w:val="00BF580B"/>
    <w:rsid w:val="00C017BE"/>
    <w:rsid w:val="00C044B8"/>
    <w:rsid w:val="00C11E56"/>
    <w:rsid w:val="00C127FE"/>
    <w:rsid w:val="00C13199"/>
    <w:rsid w:val="00C1616C"/>
    <w:rsid w:val="00C20334"/>
    <w:rsid w:val="00C228A4"/>
    <w:rsid w:val="00C34BD2"/>
    <w:rsid w:val="00C44D2E"/>
    <w:rsid w:val="00C62181"/>
    <w:rsid w:val="00C625E0"/>
    <w:rsid w:val="00C62832"/>
    <w:rsid w:val="00C6652C"/>
    <w:rsid w:val="00C73652"/>
    <w:rsid w:val="00C77ED1"/>
    <w:rsid w:val="00C86F2E"/>
    <w:rsid w:val="00C8768F"/>
    <w:rsid w:val="00C906C1"/>
    <w:rsid w:val="00C9461E"/>
    <w:rsid w:val="00C95516"/>
    <w:rsid w:val="00C9668C"/>
    <w:rsid w:val="00CA058F"/>
    <w:rsid w:val="00CA210D"/>
    <w:rsid w:val="00CA2BD5"/>
    <w:rsid w:val="00CA2F5A"/>
    <w:rsid w:val="00CA352F"/>
    <w:rsid w:val="00CA557A"/>
    <w:rsid w:val="00CB0113"/>
    <w:rsid w:val="00CB0654"/>
    <w:rsid w:val="00CB5B5C"/>
    <w:rsid w:val="00CB741F"/>
    <w:rsid w:val="00CD4137"/>
    <w:rsid w:val="00CD6F8B"/>
    <w:rsid w:val="00CD7209"/>
    <w:rsid w:val="00CE6A4C"/>
    <w:rsid w:val="00D05136"/>
    <w:rsid w:val="00D053FD"/>
    <w:rsid w:val="00D07AB2"/>
    <w:rsid w:val="00D161E1"/>
    <w:rsid w:val="00D20361"/>
    <w:rsid w:val="00D23938"/>
    <w:rsid w:val="00D269D1"/>
    <w:rsid w:val="00D3712E"/>
    <w:rsid w:val="00D3714A"/>
    <w:rsid w:val="00D40B7E"/>
    <w:rsid w:val="00D43273"/>
    <w:rsid w:val="00D47A7A"/>
    <w:rsid w:val="00D563BF"/>
    <w:rsid w:val="00D62A6D"/>
    <w:rsid w:val="00D73512"/>
    <w:rsid w:val="00D768FD"/>
    <w:rsid w:val="00D94FF5"/>
    <w:rsid w:val="00D964E4"/>
    <w:rsid w:val="00DA4497"/>
    <w:rsid w:val="00DA6552"/>
    <w:rsid w:val="00DB1FA3"/>
    <w:rsid w:val="00DC31D6"/>
    <w:rsid w:val="00DC5134"/>
    <w:rsid w:val="00DD040C"/>
    <w:rsid w:val="00DD0A92"/>
    <w:rsid w:val="00DD453F"/>
    <w:rsid w:val="00DD4856"/>
    <w:rsid w:val="00DD6885"/>
    <w:rsid w:val="00DE656D"/>
    <w:rsid w:val="00DF0539"/>
    <w:rsid w:val="00E03483"/>
    <w:rsid w:val="00E0583A"/>
    <w:rsid w:val="00E05C5A"/>
    <w:rsid w:val="00E141FB"/>
    <w:rsid w:val="00E146EF"/>
    <w:rsid w:val="00E17700"/>
    <w:rsid w:val="00E229DF"/>
    <w:rsid w:val="00E43CF0"/>
    <w:rsid w:val="00E513FC"/>
    <w:rsid w:val="00E52A59"/>
    <w:rsid w:val="00E566FB"/>
    <w:rsid w:val="00E56786"/>
    <w:rsid w:val="00E61180"/>
    <w:rsid w:val="00E64A81"/>
    <w:rsid w:val="00E652CB"/>
    <w:rsid w:val="00E75E14"/>
    <w:rsid w:val="00E779B3"/>
    <w:rsid w:val="00E77BCF"/>
    <w:rsid w:val="00E82A8C"/>
    <w:rsid w:val="00E85A38"/>
    <w:rsid w:val="00E94387"/>
    <w:rsid w:val="00E97528"/>
    <w:rsid w:val="00EA23BE"/>
    <w:rsid w:val="00EA3B76"/>
    <w:rsid w:val="00EA5420"/>
    <w:rsid w:val="00EB250E"/>
    <w:rsid w:val="00EB2BDC"/>
    <w:rsid w:val="00EB6657"/>
    <w:rsid w:val="00ED5EDE"/>
    <w:rsid w:val="00EE203E"/>
    <w:rsid w:val="00EE2149"/>
    <w:rsid w:val="00EE56E5"/>
    <w:rsid w:val="00EE7CF2"/>
    <w:rsid w:val="00EF2FA8"/>
    <w:rsid w:val="00EF6F64"/>
    <w:rsid w:val="00F06B77"/>
    <w:rsid w:val="00F1058D"/>
    <w:rsid w:val="00F12E7E"/>
    <w:rsid w:val="00F137E0"/>
    <w:rsid w:val="00F13A69"/>
    <w:rsid w:val="00F159BB"/>
    <w:rsid w:val="00F24913"/>
    <w:rsid w:val="00F31212"/>
    <w:rsid w:val="00F36FA7"/>
    <w:rsid w:val="00F422C3"/>
    <w:rsid w:val="00F4432D"/>
    <w:rsid w:val="00F452FE"/>
    <w:rsid w:val="00F473D2"/>
    <w:rsid w:val="00F47E7F"/>
    <w:rsid w:val="00F53F80"/>
    <w:rsid w:val="00F614F8"/>
    <w:rsid w:val="00F70C85"/>
    <w:rsid w:val="00F815B3"/>
    <w:rsid w:val="00F90598"/>
    <w:rsid w:val="00F90B81"/>
    <w:rsid w:val="00F93C26"/>
    <w:rsid w:val="00FA13C4"/>
    <w:rsid w:val="00FA6F7D"/>
    <w:rsid w:val="00FB3CF8"/>
    <w:rsid w:val="00FB4B3A"/>
    <w:rsid w:val="00FC0669"/>
    <w:rsid w:val="00FC2B56"/>
    <w:rsid w:val="00FC5C89"/>
    <w:rsid w:val="00FC6CB7"/>
    <w:rsid w:val="00FD3568"/>
    <w:rsid w:val="00FE0DD5"/>
    <w:rsid w:val="00FE2792"/>
    <w:rsid w:val="00FE32C8"/>
    <w:rsid w:val="00FE53DC"/>
    <w:rsid w:val="00FF172C"/>
    <w:rsid w:val="00FF5EA9"/>
    <w:rsid w:val="00FF7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3CFAE4"/>
  <w15:chartTrackingRefBased/>
  <w15:docId w15:val="{575C9550-9556-A149-AEC0-CE33AA328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w:basedOn w:val="Normal"/>
    <w:next w:val="NoSpacing"/>
    <w:link w:val="Heading1Char"/>
    <w:uiPriority w:val="9"/>
    <w:qFormat/>
    <w:rsid w:val="00F47E7F"/>
    <w:pPr>
      <w:keepNext/>
      <w:keepLines/>
      <w:spacing w:before="240"/>
      <w:outlineLvl w:val="0"/>
    </w:pPr>
    <w:rPr>
      <w:rFonts w:ascii="Arial" w:eastAsiaTheme="majorEastAsia" w:hAnsi="Arial" w:cstheme="majorBidi"/>
      <w:b/>
      <w:color w:val="000000" w:themeColor="text1"/>
      <w:szCs w:val="32"/>
      <w:u w:val="single"/>
    </w:rPr>
  </w:style>
  <w:style w:type="paragraph" w:styleId="Heading2">
    <w:name w:val="heading 2"/>
    <w:basedOn w:val="Normal"/>
    <w:next w:val="Normal"/>
    <w:link w:val="Heading2Char"/>
    <w:uiPriority w:val="9"/>
    <w:unhideWhenUsed/>
    <w:qFormat/>
    <w:rsid w:val="00F47E7F"/>
    <w:pPr>
      <w:keepNext/>
      <w:keepLines/>
      <w:spacing w:before="40"/>
      <w:outlineLvl w:val="1"/>
    </w:pPr>
    <w:rPr>
      <w:rFonts w:ascii="Arial" w:eastAsiaTheme="majorEastAsia" w:hAnsi="Arial" w:cstheme="majorBidi"/>
      <w:b/>
      <w:color w:val="000000" w:themeColor="text1"/>
      <w:sz w:val="2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BCF"/>
  </w:style>
  <w:style w:type="paragraph" w:styleId="ListParagraph">
    <w:name w:val="List Paragraph"/>
    <w:basedOn w:val="Normal"/>
    <w:uiPriority w:val="34"/>
    <w:qFormat/>
    <w:rsid w:val="0076461D"/>
    <w:pPr>
      <w:ind w:left="720"/>
      <w:contextualSpacing/>
    </w:pPr>
  </w:style>
  <w:style w:type="character" w:styleId="Hyperlink">
    <w:name w:val="Hyperlink"/>
    <w:basedOn w:val="DefaultParagraphFont"/>
    <w:uiPriority w:val="99"/>
    <w:unhideWhenUsed/>
    <w:rsid w:val="001C0925"/>
    <w:rPr>
      <w:color w:val="0563C1" w:themeColor="hyperlink"/>
      <w:u w:val="single"/>
    </w:rPr>
  </w:style>
  <w:style w:type="character" w:styleId="UnresolvedMention">
    <w:name w:val="Unresolved Mention"/>
    <w:basedOn w:val="DefaultParagraphFont"/>
    <w:uiPriority w:val="99"/>
    <w:semiHidden/>
    <w:unhideWhenUsed/>
    <w:rsid w:val="001C0925"/>
    <w:rPr>
      <w:color w:val="605E5C"/>
      <w:shd w:val="clear" w:color="auto" w:fill="E1DFDD"/>
    </w:rPr>
  </w:style>
  <w:style w:type="character" w:customStyle="1" w:styleId="Heading1Char">
    <w:name w:val="Heading 1 Char"/>
    <w:aliases w:val="Heading 1. Char"/>
    <w:basedOn w:val="DefaultParagraphFont"/>
    <w:link w:val="Heading1"/>
    <w:uiPriority w:val="9"/>
    <w:rsid w:val="00F47E7F"/>
    <w:rPr>
      <w:rFonts w:ascii="Arial" w:eastAsiaTheme="majorEastAsia" w:hAnsi="Arial" w:cstheme="majorBidi"/>
      <w:b/>
      <w:color w:val="000000" w:themeColor="text1"/>
      <w:szCs w:val="32"/>
      <w:u w:val="single"/>
    </w:rPr>
  </w:style>
  <w:style w:type="character" w:customStyle="1" w:styleId="Heading2Char">
    <w:name w:val="Heading 2 Char"/>
    <w:basedOn w:val="DefaultParagraphFont"/>
    <w:link w:val="Heading2"/>
    <w:uiPriority w:val="9"/>
    <w:rsid w:val="00F47E7F"/>
    <w:rPr>
      <w:rFonts w:ascii="Arial" w:eastAsiaTheme="majorEastAsia" w:hAnsi="Arial" w:cstheme="majorBidi"/>
      <w:b/>
      <w:color w:val="000000" w:themeColor="text1"/>
      <w:sz w:val="22"/>
      <w:szCs w:val="26"/>
      <w:u w:val="single"/>
    </w:rPr>
  </w:style>
  <w:style w:type="paragraph" w:styleId="TOCHeading">
    <w:name w:val="TOC Heading"/>
    <w:basedOn w:val="Heading1"/>
    <w:next w:val="Normal"/>
    <w:uiPriority w:val="39"/>
    <w:unhideWhenUsed/>
    <w:qFormat/>
    <w:rsid w:val="00F47E7F"/>
    <w:pPr>
      <w:spacing w:before="480" w:line="276" w:lineRule="auto"/>
      <w:outlineLvl w:val="9"/>
    </w:pPr>
    <w:rPr>
      <w:rFonts w:asciiTheme="majorHAnsi" w:hAnsiTheme="majorHAnsi"/>
      <w:bCs/>
      <w:color w:val="2F5496" w:themeColor="accent1" w:themeShade="BF"/>
      <w:sz w:val="28"/>
      <w:szCs w:val="28"/>
      <w:u w:val="none"/>
      <w:lang w:val="en-US"/>
    </w:rPr>
  </w:style>
  <w:style w:type="paragraph" w:styleId="TOC1">
    <w:name w:val="toc 1"/>
    <w:basedOn w:val="Normal"/>
    <w:next w:val="Normal"/>
    <w:autoRedefine/>
    <w:uiPriority w:val="39"/>
    <w:unhideWhenUsed/>
    <w:rsid w:val="00F47E7F"/>
    <w:pPr>
      <w:spacing w:before="120"/>
    </w:pPr>
    <w:rPr>
      <w:rFonts w:cstheme="minorHAnsi"/>
      <w:b/>
      <w:bCs/>
      <w:i/>
      <w:iCs/>
    </w:rPr>
  </w:style>
  <w:style w:type="paragraph" w:styleId="TOC2">
    <w:name w:val="toc 2"/>
    <w:basedOn w:val="Normal"/>
    <w:next w:val="Normal"/>
    <w:autoRedefine/>
    <w:uiPriority w:val="39"/>
    <w:unhideWhenUsed/>
    <w:rsid w:val="00F47E7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47E7F"/>
    <w:pPr>
      <w:ind w:left="480"/>
    </w:pPr>
    <w:rPr>
      <w:rFonts w:cstheme="minorHAnsi"/>
      <w:sz w:val="20"/>
      <w:szCs w:val="20"/>
    </w:rPr>
  </w:style>
  <w:style w:type="paragraph" w:styleId="TOC4">
    <w:name w:val="toc 4"/>
    <w:basedOn w:val="Normal"/>
    <w:next w:val="Normal"/>
    <w:autoRedefine/>
    <w:uiPriority w:val="39"/>
    <w:semiHidden/>
    <w:unhideWhenUsed/>
    <w:rsid w:val="00F47E7F"/>
    <w:pPr>
      <w:ind w:left="720"/>
    </w:pPr>
    <w:rPr>
      <w:rFonts w:cstheme="minorHAnsi"/>
      <w:sz w:val="20"/>
      <w:szCs w:val="20"/>
    </w:rPr>
  </w:style>
  <w:style w:type="paragraph" w:styleId="TOC5">
    <w:name w:val="toc 5"/>
    <w:basedOn w:val="Normal"/>
    <w:next w:val="Normal"/>
    <w:autoRedefine/>
    <w:uiPriority w:val="39"/>
    <w:semiHidden/>
    <w:unhideWhenUsed/>
    <w:rsid w:val="00F47E7F"/>
    <w:pPr>
      <w:ind w:left="960"/>
    </w:pPr>
    <w:rPr>
      <w:rFonts w:cstheme="minorHAnsi"/>
      <w:sz w:val="20"/>
      <w:szCs w:val="20"/>
    </w:rPr>
  </w:style>
  <w:style w:type="paragraph" w:styleId="TOC6">
    <w:name w:val="toc 6"/>
    <w:basedOn w:val="Normal"/>
    <w:next w:val="Normal"/>
    <w:autoRedefine/>
    <w:uiPriority w:val="39"/>
    <w:semiHidden/>
    <w:unhideWhenUsed/>
    <w:rsid w:val="00F47E7F"/>
    <w:pPr>
      <w:ind w:left="1200"/>
    </w:pPr>
    <w:rPr>
      <w:rFonts w:cstheme="minorHAnsi"/>
      <w:sz w:val="20"/>
      <w:szCs w:val="20"/>
    </w:rPr>
  </w:style>
  <w:style w:type="paragraph" w:styleId="TOC7">
    <w:name w:val="toc 7"/>
    <w:basedOn w:val="Normal"/>
    <w:next w:val="Normal"/>
    <w:autoRedefine/>
    <w:uiPriority w:val="39"/>
    <w:semiHidden/>
    <w:unhideWhenUsed/>
    <w:rsid w:val="00F47E7F"/>
    <w:pPr>
      <w:ind w:left="1440"/>
    </w:pPr>
    <w:rPr>
      <w:rFonts w:cstheme="minorHAnsi"/>
      <w:sz w:val="20"/>
      <w:szCs w:val="20"/>
    </w:rPr>
  </w:style>
  <w:style w:type="paragraph" w:styleId="TOC8">
    <w:name w:val="toc 8"/>
    <w:basedOn w:val="Normal"/>
    <w:next w:val="Normal"/>
    <w:autoRedefine/>
    <w:uiPriority w:val="39"/>
    <w:semiHidden/>
    <w:unhideWhenUsed/>
    <w:rsid w:val="00F47E7F"/>
    <w:pPr>
      <w:ind w:left="1680"/>
    </w:pPr>
    <w:rPr>
      <w:rFonts w:cstheme="minorHAnsi"/>
      <w:sz w:val="20"/>
      <w:szCs w:val="20"/>
    </w:rPr>
  </w:style>
  <w:style w:type="paragraph" w:styleId="TOC9">
    <w:name w:val="toc 9"/>
    <w:basedOn w:val="Normal"/>
    <w:next w:val="Normal"/>
    <w:autoRedefine/>
    <w:uiPriority w:val="39"/>
    <w:semiHidden/>
    <w:unhideWhenUsed/>
    <w:rsid w:val="00F47E7F"/>
    <w:pPr>
      <w:ind w:left="1920"/>
    </w:pPr>
    <w:rPr>
      <w:rFonts w:cstheme="minorHAnsi"/>
      <w:sz w:val="20"/>
      <w:szCs w:val="20"/>
    </w:rPr>
  </w:style>
  <w:style w:type="paragraph" w:styleId="Footer">
    <w:name w:val="footer"/>
    <w:basedOn w:val="Normal"/>
    <w:link w:val="FooterChar"/>
    <w:uiPriority w:val="99"/>
    <w:unhideWhenUsed/>
    <w:rsid w:val="009507A4"/>
    <w:pPr>
      <w:tabs>
        <w:tab w:val="center" w:pos="4513"/>
        <w:tab w:val="right" w:pos="9026"/>
      </w:tabs>
    </w:pPr>
  </w:style>
  <w:style w:type="character" w:customStyle="1" w:styleId="FooterChar">
    <w:name w:val="Footer Char"/>
    <w:basedOn w:val="DefaultParagraphFont"/>
    <w:link w:val="Footer"/>
    <w:uiPriority w:val="99"/>
    <w:rsid w:val="009507A4"/>
  </w:style>
  <w:style w:type="character" w:styleId="PageNumber">
    <w:name w:val="page number"/>
    <w:basedOn w:val="DefaultParagraphFont"/>
    <w:uiPriority w:val="99"/>
    <w:semiHidden/>
    <w:unhideWhenUsed/>
    <w:rsid w:val="009507A4"/>
  </w:style>
  <w:style w:type="character" w:styleId="FollowedHyperlink">
    <w:name w:val="FollowedHyperlink"/>
    <w:basedOn w:val="DefaultParagraphFont"/>
    <w:uiPriority w:val="99"/>
    <w:semiHidden/>
    <w:unhideWhenUsed/>
    <w:rsid w:val="00632A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guardian.com/environment/2020/jan/22/worlds-consumption-of-materials-hits-record-100bn-tonnes-a-year" TargetMode="External"/><Relationship Id="rId21" Type="http://schemas.openxmlformats.org/officeDocument/2006/relationships/hyperlink" Target="https://www.europarl.europa.eu/news/en/headlines/society/20200109STO69929/biodiversity-loss-what-is-causing-it-and-why-is-it-a-concern" TargetMode="External"/><Relationship Id="rId34" Type="http://schemas.openxmlformats.org/officeDocument/2006/relationships/hyperlink" Target="https://www.livingplanetindex.org/" TargetMode="External"/><Relationship Id="rId42" Type="http://schemas.openxmlformats.org/officeDocument/2006/relationships/hyperlink" Target="https://www.statista.com/statistics/239093/co2-emissions-in-china/" TargetMode="External"/><Relationship Id="rId47" Type="http://schemas.openxmlformats.org/officeDocument/2006/relationships/hyperlink" Target="https://www.jstor.org/stable/1312701?seq=3" TargetMode="External"/><Relationship Id="rId50" Type="http://schemas.openxmlformats.org/officeDocument/2006/relationships/hyperlink" Target="https://royalsociety.org/topics-policy/projects/biodiversity/human-impact-on-biodiversity/" TargetMode="External"/><Relationship Id="rId55" Type="http://schemas.openxmlformats.org/officeDocument/2006/relationships/hyperlink" Target="https://www.unep.org/explore-topics/sustainable-development-goals/why-do-sustainable-development-goals-matter/goal-12" TargetMode="External"/><Relationship Id="rId63" Type="http://schemas.openxmlformats.org/officeDocument/2006/relationships/hyperlink" Target="https://www.wwf.org.uk/sites/default/files/2022-10/lpr_2022_full_repor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athamhouse.org/sites/default/files/2021-02/2021-02-03-food-system-biodiversity-loss-benton-et-al_0.pdf" TargetMode="External"/><Relationship Id="rId29" Type="http://schemas.openxmlformats.org/officeDocument/2006/relationships/hyperlink" Target="https://www.investopedia.com/terms/l/lawofdiminishingmarginalreturn.asp" TargetMode="External"/><Relationship Id="rId11" Type="http://schemas.openxmlformats.org/officeDocument/2006/relationships/image" Target="media/image4.png"/><Relationship Id="rId24" Type="http://schemas.openxmlformats.org/officeDocument/2006/relationships/hyperlink" Target="https://www.footprintnetwork.org/our-work/ecological-footprint/" TargetMode="External"/><Relationship Id="rId32" Type="http://schemas.openxmlformats.org/officeDocument/2006/relationships/hyperlink" Target="https://www.nature.com/articles/s41467-019-09246-2" TargetMode="External"/><Relationship Id="rId37" Type="http://schemas.openxmlformats.org/officeDocument/2006/relationships/hyperlink" Target="https://education.nationalgeographic.org/resource/ecosystem/" TargetMode="External"/><Relationship Id="rId40" Type="http://schemas.openxmlformats.org/officeDocument/2006/relationships/hyperlink" Target="https://www.statista.com/statistics/276629/global-co2-emissions/" TargetMode="External"/><Relationship Id="rId45" Type="http://schemas.openxmlformats.org/officeDocument/2006/relationships/hyperlink" Target="https://www.statista.com/topics/776/population/" TargetMode="External"/><Relationship Id="rId53" Type="http://schemas.openxmlformats.org/officeDocument/2006/relationships/hyperlink" Target="https://www.un.org/en/globalissues/food" TargetMode="External"/><Relationship Id="rId58" Type="http://schemas.openxmlformats.org/officeDocument/2006/relationships/hyperlink" Target="https://www.un.org/sustainabledevelopment/blog/2019/05/nature-decline-unprecedented-report/"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3.weforum.org/docs/WEF_Global_Risks_Report_2023.pdf" TargetMode="External"/><Relationship Id="rId19" Type="http://schemas.openxmlformats.org/officeDocument/2006/relationships/hyperlink" Target="https://www.economicshelp.org/blog/14337/environment/environmental-kuznets-curve/" TargetMode="External"/><Relationship Id="rId14" Type="http://schemas.openxmlformats.org/officeDocument/2006/relationships/image" Target="media/image7.png"/><Relationship Id="rId22" Type="http://schemas.openxmlformats.org/officeDocument/2006/relationships/hyperlink" Target="https://www.europarl.europa.eu/news/en/headlines/economy/20151201STO05603/circular-economy-definition-importance-and%20benefits" TargetMode="External"/><Relationship Id="rId27" Type="http://schemas.openxmlformats.org/officeDocument/2006/relationships/hyperlink" Target="https://www.ipbes.net/global-assessment" TargetMode="External"/><Relationship Id="rId30" Type="http://schemas.openxmlformats.org/officeDocument/2006/relationships/hyperlink" Target="https://www.investopedia.com/terms/d/david-ricardo.asp" TargetMode="External"/><Relationship Id="rId35" Type="http://schemas.openxmlformats.org/officeDocument/2006/relationships/hyperlink" Target="https://journals.plos.org/plosbiology/article/info:doi/10.1371/journal.pbio.1001127" TargetMode="External"/><Relationship Id="rId43" Type="http://schemas.openxmlformats.org/officeDocument/2006/relationships/hyperlink" Target="https://www.statista.com/statistics/1111134/monthly-food-price-index-worldwide/" TargetMode="External"/><Relationship Id="rId48" Type="http://schemas.openxmlformats.org/officeDocument/2006/relationships/hyperlink" Target="https://www.nature.com/articles/s41561-021-00712%205" TargetMode="External"/><Relationship Id="rId56" Type="http://schemas.openxmlformats.org/officeDocument/2006/relationships/hyperlink" Target="https://www.un.org/sustainabledevelopment/blog/tag/193-member-states/" TargetMode="External"/><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lordslibrary.parliament.uk/impact-of-climate-change-and-biodiversity-loss-on-food-security/"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theconversation.com/one-fifth-of-ecosystems-in-danger-of-collapse-heres-what-that-might-look-like-148137" TargetMode="External"/><Relationship Id="rId25" Type="http://schemas.openxmlformats.org/officeDocument/2006/relationships/hyperlink" Target="https://www.legislation.gov.uk/ukpga/2008/27/part/1/crossheading/the-target-for-2050" TargetMode="External"/><Relationship Id="rId33" Type="http://schemas.openxmlformats.org/officeDocument/2006/relationships/hyperlink" Target="https://news.brown.edu/articles/2011/01/extinction" TargetMode="External"/><Relationship Id="rId38" Type="http://schemas.openxmlformats.org/officeDocument/2006/relationships/hyperlink" Target="https://www.ons.gov.uk/economy/nationalaccounts/uksectoraccounts/compendium/economicreview/october2019/thedecouplingofeconomicgrowthfromcarbonemissionsukevidence" TargetMode="External"/><Relationship Id="rId46" Type="http://schemas.openxmlformats.org/officeDocument/2006/relationships/hyperlink" Target="https://www.statista.com/statistics/477961/united-kingdom-uk-import-value-trade-goods-from-china/" TargetMode="External"/><Relationship Id="rId59" Type="http://schemas.openxmlformats.org/officeDocument/2006/relationships/hyperlink" Target="https://www.weforum.org/press/2020/01/half-of-world-s-gdp-moderately-or-highly-dependent-on-nature-says-new-report/" TargetMode="External"/><Relationship Id="rId67" Type="http://schemas.openxmlformats.org/officeDocument/2006/relationships/theme" Target="theme/theme1.xml"/><Relationship Id="rId20" Type="http://schemas.openxmlformats.org/officeDocument/2006/relationships/hyperlink" Target="https://www.economicsonline.co.uk/managing_the_economy/what-is-the-malthusian-theory-of-population.html/" TargetMode="External"/><Relationship Id="rId41" Type="http://schemas.openxmlformats.org/officeDocument/2006/relationships/hyperlink" Target="https://www.statista.com/chart/25924/size-of-largest-coral-reef-areas-by-region/" TargetMode="External"/><Relationship Id="rId54" Type="http://schemas.openxmlformats.org/officeDocument/2006/relationships/hyperlink" Target="https://www.unep.org/explore-topics/sustainable-development-goals/why-do-sustainable-development-goals-matter/goal-15" TargetMode="External"/><Relationship Id="rId62" Type="http://schemas.openxmlformats.org/officeDocument/2006/relationships/hyperlink" Target="https://www.wfp.org/stories/45-million-people-are-famines-doo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sajournals.onlinelibrary.wiley.com/doi/abs/10.1002/fee.2020" TargetMode="External"/><Relationship Id="rId23" Type="http://schemas.openxmlformats.org/officeDocument/2006/relationships/hyperlink" Target="https://www.thegef.org/what-we-do/topics/land-degradation" TargetMode="External"/><Relationship Id="rId28" Type="http://schemas.openxmlformats.org/officeDocument/2006/relationships/hyperlink" Target="https://www.iucn.org/resources/issues-brief/marine-plastic-pollution" TargetMode="External"/><Relationship Id="rId36" Type="http://schemas.openxmlformats.org/officeDocument/2006/relationships/hyperlink" Target="https://education.nationalgeographic.org/resource/biodiversity/" TargetMode="External"/><Relationship Id="rId49" Type="http://schemas.openxmlformats.org/officeDocument/2006/relationships/hyperlink" Target="https://royalsociety.org/topics-policy/projects/biodiversity/how-does-the-growing-global-population-and-increasing-consumption-affect-biodiversity/" TargetMode="External"/><Relationship Id="rId57" Type="http://schemas.openxmlformats.org/officeDocument/2006/relationships/hyperlink" Target="https://news.un.org/en/story/2017/03/553452" TargetMode="External"/><Relationship Id="rId10" Type="http://schemas.openxmlformats.org/officeDocument/2006/relationships/image" Target="media/image3.png"/><Relationship Id="rId31" Type="http://schemas.openxmlformats.org/officeDocument/2006/relationships/hyperlink" Target="https://www.keepbritaintidy.org/get-involved/support-our-campaigns/plastic-challenge/impactwildlife" TargetMode="External"/><Relationship Id="rId44" Type="http://schemas.openxmlformats.org/officeDocument/2006/relationships/hyperlink" Target="https://www.statista.com/statistics/1292859/global-rate-of-deforestation-by-climatic-domain/" TargetMode="External"/><Relationship Id="rId52" Type="http://schemas.openxmlformats.org/officeDocument/2006/relationships/hyperlink" Target="https://news.un.org/en/story/2021/03/1086822" TargetMode="External"/><Relationship Id="rId60" Type="http://schemas.openxmlformats.org/officeDocument/2006/relationships/hyperlink" Target="https://www.weforum.org/agenda/2020/03/world-wildlife-day-biodiversity-nature-loss-future-of-food/"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earth.org/biodiversity-loss-definition-and-examples/" TargetMode="External"/><Relationship Id="rId39" Type="http://schemas.openxmlformats.org/officeDocument/2006/relationships/hyperlink" Target="https://www.savills.co.uk/landing-pages/rural-land-values/rural-land-valu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2D08C-A144-9045-B6CC-9DCB7AE75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5412</Words>
  <Characters>30852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James Howell (2009280)</dc:creator>
  <cp:lastModifiedBy>George James Howell (2009280)</cp:lastModifiedBy>
  <cp:revision>3</cp:revision>
  <cp:lastPrinted>2023-05-11T22:00:00Z</cp:lastPrinted>
  <dcterms:created xsi:type="dcterms:W3CDTF">2023-05-12T15:16:00Z</dcterms:created>
  <dcterms:modified xsi:type="dcterms:W3CDTF">2023-05-12T15:16:00Z</dcterms:modified>
</cp:coreProperties>
</file>