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700D4" w14:textId="528C8F07" w:rsidR="00502ED9" w:rsidRPr="00502ED9" w:rsidRDefault="00502ED9" w:rsidP="0029232A">
      <w:pPr>
        <w:pStyle w:val="ListParagraph"/>
        <w:numPr>
          <w:ilvl w:val="0"/>
          <w:numId w:val="2"/>
        </w:numPr>
        <w:rPr>
          <w:b/>
          <w:bCs/>
          <w:sz w:val="32"/>
          <w:szCs w:val="32"/>
          <w:u w:val="single"/>
        </w:rPr>
      </w:pPr>
      <w:r w:rsidRPr="00502ED9">
        <w:rPr>
          <w:b/>
          <w:bCs/>
          <w:sz w:val="32"/>
          <w:szCs w:val="32"/>
          <w:highlight w:val="yellow"/>
          <w:u w:val="single"/>
        </w:rPr>
        <w:t>Introduction</w:t>
      </w:r>
    </w:p>
    <w:p w14:paraId="07479F18" w14:textId="77777777" w:rsidR="00502ED9" w:rsidRDefault="00502ED9" w:rsidP="00852416">
      <w:pPr>
        <w:rPr>
          <w:color w:val="0E101A"/>
        </w:rPr>
      </w:pPr>
    </w:p>
    <w:p w14:paraId="66A756E0" w14:textId="7361BAC9" w:rsidR="00852416" w:rsidRPr="00852416" w:rsidRDefault="00852416" w:rsidP="00852416">
      <w:pPr>
        <w:rPr>
          <w:rFonts w:ascii="Times New Roman" w:eastAsia="Times New Roman" w:hAnsi="Times New Roman" w:cs="Times New Roman"/>
        </w:rPr>
      </w:pPr>
      <w:r>
        <w:rPr>
          <w:color w:val="0E101A"/>
        </w:rPr>
        <w:t>Communication is a Latin term that translates as 'to share.'</w:t>
      </w:r>
      <w:r w:rsidRPr="00852416">
        <w:rPr>
          <w:color w:val="000000"/>
          <w:shd w:val="clear" w:color="auto" w:fill="FFFFFF"/>
        </w:rPr>
        <w:t xml:space="preserve"> </w:t>
      </w:r>
      <w:r w:rsidRPr="00852416">
        <w:rPr>
          <w:rFonts w:ascii="Times New Roman" w:eastAsia="Times New Roman" w:hAnsi="Times New Roman" w:cs="Times New Roman"/>
          <w:color w:val="000000"/>
          <w:shd w:val="clear" w:color="auto" w:fill="FFFFFF"/>
        </w:rPr>
        <w:t>(Editorial team, 2014)</w:t>
      </w:r>
    </w:p>
    <w:p w14:paraId="331C462B" w14:textId="6C35B8BF" w:rsidR="00852416" w:rsidRDefault="00852416" w:rsidP="00852416">
      <w:pPr>
        <w:pStyle w:val="NormalWeb"/>
        <w:spacing w:before="0" w:beforeAutospacing="0" w:after="0" w:afterAutospacing="0"/>
        <w:rPr>
          <w:color w:val="0E101A"/>
        </w:rPr>
      </w:pPr>
      <w:r>
        <w:rPr>
          <w:color w:val="0E101A"/>
        </w:rPr>
        <w:t xml:space="preserve"> It is the exchange of data between persons. It encompasses disseminating notions, ideas, imaginations, </w:t>
      </w:r>
      <w:r w:rsidR="00502ED9">
        <w:rPr>
          <w:color w:val="0E101A"/>
        </w:rPr>
        <w:t>behaviours</w:t>
      </w:r>
      <w:r>
        <w:rPr>
          <w:color w:val="0E101A"/>
        </w:rPr>
        <w:t>, and textual information. Communication may be described as the exchange of data from one location to another. This information transmission might take place in a variety of ways. </w:t>
      </w:r>
      <w:r>
        <w:rPr>
          <w:rStyle w:val="Emphasis"/>
          <w:color w:val="0E101A"/>
        </w:rPr>
        <w:t>Communication</w:t>
      </w:r>
      <w:r>
        <w:rPr>
          <w:color w:val="0E101A"/>
        </w:rPr>
        <w:t> is a straightforward process that demonstrates complexity in certain areas. Different modes of communication and the distances necessary to deliver information complicate the process.</w:t>
      </w:r>
    </w:p>
    <w:p w14:paraId="5EBCB38A" w14:textId="77777777" w:rsidR="00852416" w:rsidRDefault="00852416" w:rsidP="00852416">
      <w:pPr>
        <w:pStyle w:val="NormalWeb"/>
        <w:spacing w:before="0" w:beforeAutospacing="0" w:after="0" w:afterAutospacing="0"/>
        <w:rPr>
          <w:color w:val="0E101A"/>
        </w:rPr>
      </w:pPr>
      <w:r>
        <w:rPr>
          <w:color w:val="0E101A"/>
        </w:rPr>
        <w:t>Additionally, communication ability is critical since it helps individuals communicate information and understand one another. For instance, it is necessary to interact with individuals from many origins and cultures in the workplace. Encoding and decoding should be done correctly in the workplace because it helps individuals have a more precise and complete comprehension of what is being spoken. Effective communication is critical in the workplace because it fosters teamwork, fosters development and creativity, boosts productivity, efficiency, and loyalty, minimizes conflict, and enhances employee engagement, among other benefits. </w:t>
      </w:r>
    </w:p>
    <w:p w14:paraId="08409FC2" w14:textId="77777777" w:rsidR="00852416" w:rsidRDefault="00852416" w:rsidP="00852416">
      <w:pPr>
        <w:pStyle w:val="NormalWeb"/>
        <w:spacing w:before="0" w:beforeAutospacing="0" w:after="0" w:afterAutospacing="0"/>
        <w:rPr>
          <w:color w:val="0E101A"/>
        </w:rPr>
      </w:pPr>
      <w:r>
        <w:rPr>
          <w:color w:val="0E101A"/>
        </w:rPr>
        <w:t xml:space="preserve">This report describes many communication models: Shannon-Weaver, Schramm, and </w:t>
      </w:r>
      <w:proofErr w:type="spellStart"/>
      <w:r>
        <w:rPr>
          <w:color w:val="0E101A"/>
        </w:rPr>
        <w:t>Berlo</w:t>
      </w:r>
      <w:proofErr w:type="spellEnd"/>
      <w:r>
        <w:rPr>
          <w:color w:val="0E101A"/>
        </w:rPr>
        <w:t>. Each model is described theoretically and illustrated with examples from real-life work experience. </w:t>
      </w:r>
    </w:p>
    <w:p w14:paraId="323D9B29" w14:textId="51425103" w:rsidR="00852416" w:rsidRDefault="00852416" w:rsidP="00852416">
      <w:pPr>
        <w:pStyle w:val="NormalWeb"/>
        <w:spacing w:before="0" w:beforeAutospacing="0" w:after="0" w:afterAutospacing="0"/>
        <w:rPr>
          <w:color w:val="0E101A"/>
        </w:rPr>
      </w:pPr>
      <w:r>
        <w:rPr>
          <w:color w:val="0E101A"/>
        </w:rPr>
        <w:t>To communicate effectively, individuals must possess superior verbal and non-verbal communication skills and the capacity to listen to and comprehend the speaker actively. These abilities are discussed in detail in the second section of the study. The third section of the study will discuss the advantages and disadvantages of communication.</w:t>
      </w:r>
    </w:p>
    <w:p w14:paraId="782ACA69" w14:textId="1CA414AF" w:rsidR="00502ED9" w:rsidRDefault="00502ED9" w:rsidP="00852416">
      <w:pPr>
        <w:pStyle w:val="NormalWeb"/>
        <w:spacing w:before="0" w:beforeAutospacing="0" w:after="0" w:afterAutospacing="0"/>
        <w:rPr>
          <w:color w:val="0E101A"/>
        </w:rPr>
      </w:pPr>
    </w:p>
    <w:p w14:paraId="5DBA3ED6" w14:textId="696A169A" w:rsidR="00502ED9" w:rsidRDefault="0061747F" w:rsidP="00852416">
      <w:pPr>
        <w:pStyle w:val="NormalWeb"/>
        <w:spacing w:before="0" w:beforeAutospacing="0" w:after="0" w:afterAutospacing="0"/>
        <w:rPr>
          <w:b/>
          <w:bCs/>
        </w:rPr>
      </w:pPr>
      <w:r>
        <w:rPr>
          <w:b/>
          <w:bCs/>
          <w:highlight w:val="yellow"/>
        </w:rPr>
        <w:t>2.</w:t>
      </w:r>
      <w:r w:rsidR="0029232A">
        <w:rPr>
          <w:b/>
          <w:bCs/>
          <w:highlight w:val="yellow"/>
        </w:rPr>
        <w:t xml:space="preserve"> </w:t>
      </w:r>
      <w:r w:rsidR="00502ED9" w:rsidRPr="00491F0F">
        <w:rPr>
          <w:b/>
          <w:bCs/>
          <w:highlight w:val="yellow"/>
        </w:rPr>
        <w:t>MODELS of COMMUNICATION</w:t>
      </w:r>
    </w:p>
    <w:p w14:paraId="0E1D8054" w14:textId="1CD0C067" w:rsidR="00502ED9" w:rsidRDefault="00502ED9" w:rsidP="00852416">
      <w:pPr>
        <w:pStyle w:val="NormalWeb"/>
        <w:spacing w:before="0" w:beforeAutospacing="0" w:after="0" w:afterAutospacing="0"/>
        <w:rPr>
          <w:b/>
          <w:bCs/>
        </w:rPr>
      </w:pPr>
    </w:p>
    <w:p w14:paraId="0F71F781" w14:textId="7D84C442" w:rsidR="00502ED9" w:rsidRDefault="0061747F" w:rsidP="00852416">
      <w:pPr>
        <w:pStyle w:val="NormalWeb"/>
        <w:spacing w:before="0" w:beforeAutospacing="0" w:after="0" w:afterAutospacing="0"/>
        <w:rPr>
          <w:color w:val="0E101A"/>
        </w:rPr>
      </w:pPr>
      <w:r w:rsidRPr="0061747F">
        <w:rPr>
          <w:color w:val="0E101A"/>
        </w:rPr>
        <w:t xml:space="preserve">When people communicate, they exchange information. Communication may be described as a sort of contact in which a bilateral exchange of messages, composed of meanings, occurs under certain circumstances and regulations. This may be accomplished by following the communication models, some of which are discussed in detail in this study, </w:t>
      </w:r>
      <w:r w:rsidR="0029232A">
        <w:rPr>
          <w:color w:val="0E101A"/>
        </w:rPr>
        <w:t>for</w:t>
      </w:r>
      <w:r w:rsidRPr="0061747F">
        <w:rPr>
          <w:color w:val="0E101A"/>
        </w:rPr>
        <w:t xml:space="preserve"> communication to be successful and to provide the intended outcome.</w:t>
      </w:r>
    </w:p>
    <w:p w14:paraId="36B87753" w14:textId="5DC67E19" w:rsidR="0061747F" w:rsidRDefault="0061747F" w:rsidP="00852416">
      <w:pPr>
        <w:pStyle w:val="NormalWeb"/>
        <w:spacing w:before="0" w:beforeAutospacing="0" w:after="0" w:afterAutospacing="0"/>
        <w:rPr>
          <w:color w:val="0E101A"/>
        </w:rPr>
      </w:pPr>
    </w:p>
    <w:p w14:paraId="22E061D8" w14:textId="77777777" w:rsidR="0061747F" w:rsidRDefault="0061747F" w:rsidP="00852416">
      <w:pPr>
        <w:pStyle w:val="NormalWeb"/>
        <w:spacing w:before="0" w:beforeAutospacing="0" w:after="0" w:afterAutospacing="0"/>
        <w:rPr>
          <w:color w:val="0E101A"/>
        </w:rPr>
      </w:pPr>
    </w:p>
    <w:p w14:paraId="213CAFC7" w14:textId="00818DFE" w:rsidR="0061747F" w:rsidRDefault="0061747F" w:rsidP="0061747F">
      <w:pPr>
        <w:pStyle w:val="NormalWeb"/>
        <w:rPr>
          <w:b/>
          <w:bCs/>
          <w:u w:val="single"/>
        </w:rPr>
      </w:pPr>
      <w:r>
        <w:t xml:space="preserve">2.1 </w:t>
      </w:r>
      <w:r w:rsidRPr="009849D4">
        <w:rPr>
          <w:b/>
          <w:bCs/>
          <w:u w:val="single"/>
        </w:rPr>
        <w:t>Shannon and Weaver (1948/49)</w:t>
      </w:r>
    </w:p>
    <w:p w14:paraId="6C859EE1" w14:textId="0E837DAF"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 xml:space="preserve">In 1948, two scientists devised the Shannon-Weaver model of communication </w:t>
      </w:r>
      <w:r w:rsidR="0029232A">
        <w:rPr>
          <w:rFonts w:ascii="Times New Roman" w:eastAsia="Times New Roman" w:hAnsi="Times New Roman" w:cs="Times New Roman"/>
          <w:color w:val="0E101A"/>
        </w:rPr>
        <w:t>to</w:t>
      </w:r>
      <w:r w:rsidRPr="00425707">
        <w:rPr>
          <w:rFonts w:ascii="Times New Roman" w:eastAsia="Times New Roman" w:hAnsi="Times New Roman" w:cs="Times New Roman"/>
          <w:color w:val="0E101A"/>
        </w:rPr>
        <w:t xml:space="preserve"> facilitate communication between sender and receiver. While the concept was first intended to enhance technical communication, it has been extensively implemented in various fields, including communication. The model works with various topics such as information source, transmitter, noise, channel, message, receiver, information destination, encode, and decode.</w:t>
      </w:r>
    </w:p>
    <w:p w14:paraId="5D2D0211" w14:textId="77777777" w:rsidR="00425707" w:rsidRPr="00425707" w:rsidRDefault="00425707" w:rsidP="00425707">
      <w:pPr>
        <w:rPr>
          <w:rFonts w:ascii="Times New Roman" w:eastAsia="Times New Roman" w:hAnsi="Times New Roman" w:cs="Times New Roman"/>
          <w:color w:val="0E101A"/>
        </w:rPr>
      </w:pPr>
    </w:p>
    <w:p w14:paraId="22B52869"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1. Sender (Information Source) </w:t>
      </w:r>
    </w:p>
    <w:p w14:paraId="1ADBFCA5"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A sender may deliver a message verbally via body language, music, etc. They are the original knowledge source (person, entity, or thing). The information source begins by selecting a message, a recipient, and a channel.</w:t>
      </w:r>
    </w:p>
    <w:p w14:paraId="0477F7C6" w14:textId="77777777" w:rsidR="00425707" w:rsidRPr="00425707" w:rsidRDefault="00425707" w:rsidP="00425707">
      <w:pPr>
        <w:rPr>
          <w:rFonts w:ascii="Times New Roman" w:eastAsia="Times New Roman" w:hAnsi="Times New Roman" w:cs="Times New Roman"/>
          <w:color w:val="0E101A"/>
        </w:rPr>
      </w:pPr>
    </w:p>
    <w:p w14:paraId="09691264"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2. Encoder (Transmitter)</w:t>
      </w:r>
    </w:p>
    <w:p w14:paraId="1EF3474B"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lastRenderedPageBreak/>
        <w:t>An encoder is a person who turns a concept into signals capable of being sent from sender to receiver. The Shannon model was first developed to describe how we communicate through telephones and computers and encode our speech using binary data or radio waves. However, it can also be applied to human language.</w:t>
      </w:r>
    </w:p>
    <w:p w14:paraId="7602CE3A" w14:textId="77777777" w:rsidR="00425707" w:rsidRPr="00425707" w:rsidRDefault="00425707" w:rsidP="00425707">
      <w:pPr>
        <w:rPr>
          <w:rFonts w:ascii="Times New Roman" w:eastAsia="Times New Roman" w:hAnsi="Times New Roman" w:cs="Times New Roman"/>
          <w:color w:val="0E101A"/>
        </w:rPr>
      </w:pPr>
    </w:p>
    <w:p w14:paraId="64AE79EF"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3. Channel</w:t>
      </w:r>
    </w:p>
    <w:p w14:paraId="1488B133"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The communication channel is the infrastructure that connects the sender and transmitter to the decoder and receiver. This is sometimes referred to as the medium.</w:t>
      </w:r>
    </w:p>
    <w:p w14:paraId="5B02B02B" w14:textId="77777777" w:rsidR="00425707" w:rsidRPr="00425707" w:rsidRDefault="00425707" w:rsidP="00425707">
      <w:pPr>
        <w:rPr>
          <w:rFonts w:ascii="Times New Roman" w:eastAsia="Times New Roman" w:hAnsi="Times New Roman" w:cs="Times New Roman"/>
          <w:color w:val="0E101A"/>
        </w:rPr>
      </w:pPr>
    </w:p>
    <w:p w14:paraId="112D35C5" w14:textId="77777777" w:rsidR="00425707" w:rsidRPr="00425707" w:rsidRDefault="00425707" w:rsidP="00425707">
      <w:pPr>
        <w:outlineLvl w:val="2"/>
        <w:rPr>
          <w:rFonts w:ascii="Times New Roman" w:eastAsia="Times New Roman" w:hAnsi="Times New Roman" w:cs="Times New Roman"/>
          <w:b/>
          <w:bCs/>
          <w:color w:val="0E101A"/>
          <w:sz w:val="27"/>
          <w:szCs w:val="27"/>
        </w:rPr>
      </w:pPr>
      <w:r w:rsidRPr="00425707">
        <w:rPr>
          <w:rFonts w:ascii="Times New Roman" w:eastAsia="Times New Roman" w:hAnsi="Times New Roman" w:cs="Times New Roman"/>
          <w:b/>
          <w:bCs/>
          <w:color w:val="0E101A"/>
          <w:sz w:val="27"/>
          <w:szCs w:val="27"/>
        </w:rPr>
        <w:t>4. Noise</w:t>
      </w:r>
    </w:p>
    <w:p w14:paraId="0E74795F"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Noise degrades the quality of communication as it travels from the transmitter to the receiver. It comes from the notion that noise might impair our comprehension of a message.</w:t>
      </w:r>
    </w:p>
    <w:p w14:paraId="2560EAD5"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Noise is classified into two types: internal and external. Internal noise occurs when a transmitter or receiver makes an error in encoding or decoding a message. External noise occurs if anything external (not within the sender's or receiver's control) obstructs the communication. One of the main aims of this theory is to identify the sources of noise and minimize them.</w:t>
      </w:r>
    </w:p>
    <w:p w14:paraId="121DC57F" w14:textId="77777777" w:rsidR="00425707" w:rsidRPr="00425707" w:rsidRDefault="00425707" w:rsidP="00425707">
      <w:pPr>
        <w:rPr>
          <w:rFonts w:ascii="Times New Roman" w:eastAsia="Times New Roman" w:hAnsi="Times New Roman" w:cs="Times New Roman"/>
          <w:color w:val="0E101A"/>
        </w:rPr>
      </w:pPr>
    </w:p>
    <w:p w14:paraId="1B2E63FE" w14:textId="77777777" w:rsidR="00425707" w:rsidRPr="00425707" w:rsidRDefault="00425707" w:rsidP="00425707">
      <w:pPr>
        <w:rPr>
          <w:rFonts w:ascii="Times New Roman" w:eastAsia="Times New Roman" w:hAnsi="Times New Roman" w:cs="Times New Roman"/>
          <w:color w:val="0E101A"/>
        </w:rPr>
      </w:pPr>
    </w:p>
    <w:p w14:paraId="5DBECC5B" w14:textId="77777777" w:rsidR="00425707" w:rsidRPr="00425707" w:rsidRDefault="00425707" w:rsidP="00425707">
      <w:pPr>
        <w:outlineLvl w:val="2"/>
        <w:rPr>
          <w:rFonts w:ascii="Times New Roman" w:eastAsia="Times New Roman" w:hAnsi="Times New Roman" w:cs="Times New Roman"/>
          <w:b/>
          <w:bCs/>
          <w:color w:val="0E101A"/>
          <w:sz w:val="27"/>
          <w:szCs w:val="27"/>
        </w:rPr>
      </w:pPr>
      <w:r w:rsidRPr="00425707">
        <w:rPr>
          <w:rFonts w:ascii="Times New Roman" w:eastAsia="Times New Roman" w:hAnsi="Times New Roman" w:cs="Times New Roman"/>
          <w:b/>
          <w:bCs/>
          <w:color w:val="0E101A"/>
          <w:sz w:val="27"/>
          <w:szCs w:val="27"/>
        </w:rPr>
        <w:t>5. Decoder</w:t>
      </w:r>
    </w:p>
    <w:p w14:paraId="7BB2AB07"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The inverse of encoding is decoding. In this model, a device converts a message from binary digits or waves to a format that the recipient can understand. Decoding may still be needed if we talk about non-technological direct communication. For instance, you may be required to decode a secret message.</w:t>
      </w:r>
    </w:p>
    <w:p w14:paraId="105821EF" w14:textId="77777777" w:rsidR="00425707" w:rsidRPr="00425707" w:rsidRDefault="00425707" w:rsidP="00425707">
      <w:pPr>
        <w:rPr>
          <w:rFonts w:ascii="Times New Roman" w:eastAsia="Times New Roman" w:hAnsi="Times New Roman" w:cs="Times New Roman"/>
          <w:color w:val="0E101A"/>
        </w:rPr>
      </w:pPr>
    </w:p>
    <w:p w14:paraId="201A8101"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6. Receiver </w:t>
      </w:r>
    </w:p>
    <w:p w14:paraId="33D3B92A" w14:textId="77777777" w:rsidR="00425707" w:rsidRPr="00425707" w:rsidRDefault="00425707" w:rsidP="00425707">
      <w:pPr>
        <w:rPr>
          <w:rFonts w:ascii="Times New Roman" w:eastAsia="Times New Roman" w:hAnsi="Times New Roman" w:cs="Times New Roman"/>
          <w:color w:val="0E101A"/>
        </w:rPr>
      </w:pPr>
      <w:r w:rsidRPr="00425707">
        <w:rPr>
          <w:rFonts w:ascii="Times New Roman" w:eastAsia="Times New Roman" w:hAnsi="Times New Roman" w:cs="Times New Roman"/>
          <w:color w:val="0E101A"/>
        </w:rPr>
        <w:t>The receiver is the culmination of Shannon and Weaver's initial concept of technical communication. This is when the individual receives the message or what remains of it after accounting for noise.</w:t>
      </w:r>
    </w:p>
    <w:p w14:paraId="0530EF57" w14:textId="4FBA4C89" w:rsidR="0061747F" w:rsidRDefault="00467DC5" w:rsidP="0061747F">
      <w:pPr>
        <w:pStyle w:val="NormalWeb"/>
        <w:rPr>
          <w:b/>
          <w:bCs/>
          <w:u w:val="single"/>
        </w:rPr>
      </w:pPr>
      <w:r>
        <w:rPr>
          <w:b/>
          <w:bCs/>
          <w:noProof/>
          <w:u w:val="single"/>
        </w:rPr>
        <w:drawing>
          <wp:inline distT="0" distB="0" distL="0" distR="0" wp14:anchorId="3917149D" wp14:editId="4182BCE7">
            <wp:extent cx="5385381" cy="1622893"/>
            <wp:effectExtent l="0" t="0" r="0" b="31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10571" cy="1630484"/>
                    </a:xfrm>
                    <a:prstGeom prst="rect">
                      <a:avLst/>
                    </a:prstGeom>
                  </pic:spPr>
                </pic:pic>
              </a:graphicData>
            </a:graphic>
          </wp:inline>
        </w:drawing>
      </w:r>
    </w:p>
    <w:p w14:paraId="578EA7DF" w14:textId="16CAFB64" w:rsidR="00467DC5" w:rsidRDefault="00467DC5" w:rsidP="00467DC5">
      <w:pPr>
        <w:rPr>
          <w:rFonts w:ascii="Times New Roman" w:eastAsia="Times New Roman" w:hAnsi="Times New Roman" w:cs="Times New Roman"/>
          <w:color w:val="000000"/>
          <w:shd w:val="clear" w:color="auto" w:fill="FFFFFF"/>
        </w:rPr>
      </w:pPr>
      <w:r w:rsidRPr="00467DC5">
        <w:rPr>
          <w:rFonts w:ascii="Times New Roman" w:eastAsia="Times New Roman" w:hAnsi="Times New Roman" w:cs="Times New Roman"/>
          <w:color w:val="000000"/>
          <w:shd w:val="clear" w:color="auto" w:fill="FFFFFF"/>
        </w:rPr>
        <w:t>(Drew, 2019)</w:t>
      </w:r>
    </w:p>
    <w:p w14:paraId="041AFBF4" w14:textId="1A408434" w:rsidR="00467DC5" w:rsidRDefault="00467DC5" w:rsidP="00467DC5">
      <w:pPr>
        <w:rPr>
          <w:rFonts w:ascii="Times New Roman" w:eastAsia="Times New Roman" w:hAnsi="Times New Roman" w:cs="Times New Roman"/>
          <w:color w:val="000000"/>
          <w:shd w:val="clear" w:color="auto" w:fill="FFFFFF"/>
        </w:rPr>
      </w:pPr>
    </w:p>
    <w:p w14:paraId="381C7A16" w14:textId="77777777" w:rsidR="00467DC5" w:rsidRPr="00467DC5" w:rsidRDefault="00467DC5" w:rsidP="00467DC5">
      <w:pPr>
        <w:rPr>
          <w:rFonts w:ascii="Times New Roman" w:eastAsia="Times New Roman" w:hAnsi="Times New Roman" w:cs="Times New Roman"/>
        </w:rPr>
      </w:pPr>
    </w:p>
    <w:p w14:paraId="1FA98ACA" w14:textId="77777777" w:rsidR="00995A96" w:rsidRPr="00995A96" w:rsidRDefault="00995A96" w:rsidP="00995A96">
      <w:pPr>
        <w:pStyle w:val="NormalWeb"/>
        <w:rPr>
          <w:b/>
          <w:bCs/>
          <w:u w:val="single"/>
        </w:rPr>
      </w:pPr>
      <w:r w:rsidRPr="00995A96">
        <w:rPr>
          <w:b/>
          <w:bCs/>
          <w:u w:val="single"/>
        </w:rPr>
        <w:t xml:space="preserve">Example </w:t>
      </w:r>
    </w:p>
    <w:p w14:paraId="463E2041" w14:textId="77777777" w:rsidR="00995A96" w:rsidRPr="00995A96" w:rsidRDefault="00995A96" w:rsidP="00995A96">
      <w:pPr>
        <w:pStyle w:val="NormalWeb"/>
        <w:rPr>
          <w:b/>
          <w:bCs/>
          <w:u w:val="single"/>
        </w:rPr>
      </w:pPr>
    </w:p>
    <w:p w14:paraId="58683248" w14:textId="668972D1" w:rsidR="00995A96" w:rsidRPr="00DE5FD7" w:rsidRDefault="00876822" w:rsidP="00995A96">
      <w:pPr>
        <w:pStyle w:val="NormalWeb"/>
      </w:pPr>
      <w:r>
        <w:lastRenderedPageBreak/>
        <w:t>John</w:t>
      </w:r>
      <w:r w:rsidR="00995A96" w:rsidRPr="00DE5FD7">
        <w:t xml:space="preserve"> works as a waiter for a Thai restaurant and </w:t>
      </w:r>
      <w:r w:rsidR="0029232A">
        <w:t>h</w:t>
      </w:r>
      <w:r w:rsidR="00995A96" w:rsidRPr="00DE5FD7">
        <w:t xml:space="preserve">is </w:t>
      </w:r>
      <w:r w:rsidR="0029232A">
        <w:t>responsibility</w:t>
      </w:r>
      <w:r w:rsidR="00995A96" w:rsidRPr="00DE5FD7">
        <w:t xml:space="preserve"> for taking orders and delivering food to the table. One day </w:t>
      </w:r>
      <w:r>
        <w:t>John</w:t>
      </w:r>
      <w:r w:rsidR="00995A96" w:rsidRPr="00DE5FD7">
        <w:t xml:space="preserve"> is taking the order from a gentleman, asking him which dish he would recommend as spicy. After giving the customer the recommendations, the customer decided to try the spiciest dish from the restaurant; after taking the order, </w:t>
      </w:r>
      <w:r>
        <w:t>John</w:t>
      </w:r>
      <w:r w:rsidR="00995A96" w:rsidRPr="00DE5FD7">
        <w:t xml:space="preserve"> asked the customer if he would like his dish to be less spicy or as it was, customer, replied that less spicy. After the customer started eating, he instantly became red and could not breathe because the dish was too spicy; when customers asked </w:t>
      </w:r>
      <w:r>
        <w:t>John</w:t>
      </w:r>
      <w:r w:rsidR="00995A96" w:rsidRPr="00DE5FD7">
        <w:t xml:space="preserve"> if the dish was made less spicy, he replied no because he misunderstood, thinking he wanted regular spicy.</w:t>
      </w:r>
      <w:r>
        <w:t xml:space="preserve"> The customer complained to the manager about not hiring adequate staff or having proper training. On the same day, John has been fired because of the incident that occurred earlier that day.</w:t>
      </w:r>
    </w:p>
    <w:p w14:paraId="5662CA19" w14:textId="26EFFE38" w:rsidR="00DE5FD7" w:rsidRPr="00DE5FD7" w:rsidRDefault="00DE5FD7" w:rsidP="00995A96">
      <w:pPr>
        <w:pStyle w:val="NormalWeb"/>
      </w:pPr>
    </w:p>
    <w:p w14:paraId="5FF87BB7" w14:textId="5D331ED4" w:rsidR="00DE5FD7" w:rsidRDefault="00DE5FD7" w:rsidP="00995A96">
      <w:pPr>
        <w:pStyle w:val="NormalWeb"/>
      </w:pPr>
      <w:r w:rsidRPr="00DE5FD7">
        <w:t xml:space="preserve">2.2 </w:t>
      </w:r>
      <w:r w:rsidRPr="00DE5FD7">
        <w:t>Schramm (1954)</w:t>
      </w:r>
    </w:p>
    <w:p w14:paraId="08216635" w14:textId="77777777" w:rsidR="00AE31C3" w:rsidRDefault="00AE31C3" w:rsidP="00AE31C3">
      <w:pPr>
        <w:pStyle w:val="NormalWeb"/>
      </w:pPr>
      <w:r>
        <w:t xml:space="preserve">Because converting thoughts and ideas into messages begins with the encoding of such thoughts and ideas, it is critical to consider this element. When a communication is sent to its intended recipient, they immediately attempt to decipher what is communicated. </w:t>
      </w:r>
      <w:proofErr w:type="gramStart"/>
      <w:r>
        <w:t>In order to</w:t>
      </w:r>
      <w:proofErr w:type="gramEnd"/>
      <w:r>
        <w:t xml:space="preserve"> have effective communication, encoding and decoding are required since the information would never be transferred between individuals if they were not present. According to Schramm, to have complete communication, the sender must get feedback from the receiver since the system should be a two-way system. </w:t>
      </w:r>
    </w:p>
    <w:p w14:paraId="6CD3564A" w14:textId="1B1823C8" w:rsidR="00DE5FD7" w:rsidRPr="00DE5FD7" w:rsidRDefault="00AE31C3" w:rsidP="00AE31C3">
      <w:pPr>
        <w:pStyle w:val="NormalWeb"/>
      </w:pPr>
      <w:r>
        <w:t>Significantly, according to Schramm's approach, knowledge, experience, and cultural background should all be considered to have successful communication since individuals of various religious and cultural backgrounds are likely to perceive things differently.</w:t>
      </w:r>
    </w:p>
    <w:p w14:paraId="62235505" w14:textId="77777777" w:rsidR="0061747F" w:rsidRPr="0061747F" w:rsidRDefault="0061747F" w:rsidP="0061747F">
      <w:pPr>
        <w:pStyle w:val="NormalWeb"/>
      </w:pPr>
    </w:p>
    <w:p w14:paraId="3627B128" w14:textId="74F2D224" w:rsidR="00202742" w:rsidRDefault="00AE31C3" w:rsidP="00465051">
      <w:r>
        <w:rPr>
          <w:noProof/>
        </w:rPr>
        <w:drawing>
          <wp:inline distT="0" distB="0" distL="0" distR="0" wp14:anchorId="68859393" wp14:editId="00AC818E">
            <wp:extent cx="5408908" cy="2193886"/>
            <wp:effectExtent l="0" t="0" r="1905" b="381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33409" cy="2203824"/>
                    </a:xfrm>
                    <a:prstGeom prst="rect">
                      <a:avLst/>
                    </a:prstGeom>
                  </pic:spPr>
                </pic:pic>
              </a:graphicData>
            </a:graphic>
          </wp:inline>
        </w:drawing>
      </w:r>
    </w:p>
    <w:p w14:paraId="227499B4" w14:textId="6E395FAF" w:rsidR="00AE31C3" w:rsidRDefault="00AE31C3" w:rsidP="00465051"/>
    <w:p w14:paraId="386431A7" w14:textId="77777777" w:rsidR="00A20676" w:rsidRPr="00A20676" w:rsidRDefault="00A20676" w:rsidP="00A20676">
      <w:pPr>
        <w:rPr>
          <w:rFonts w:ascii="Times New Roman" w:eastAsia="Times New Roman" w:hAnsi="Times New Roman" w:cs="Times New Roman"/>
        </w:rPr>
      </w:pPr>
      <w:r w:rsidRPr="00A20676">
        <w:rPr>
          <w:rFonts w:ascii="Arial" w:eastAsia="Times New Roman" w:hAnsi="Arial" w:cs="Arial"/>
          <w:color w:val="3A3A3A"/>
          <w:sz w:val="30"/>
          <w:szCs w:val="30"/>
        </w:rPr>
        <w:t>“The circular nature of the model shows that individuals change roles as they decode the message and by the process of interpretation then recode the message to pass on to another individual.” </w:t>
      </w:r>
      <w:r w:rsidRPr="00A20676">
        <w:rPr>
          <w:rFonts w:ascii="Times New Roman" w:eastAsia="Times New Roman" w:hAnsi="Times New Roman" w:cs="Times New Roman"/>
          <w:color w:val="000000"/>
          <w:shd w:val="clear" w:color="auto" w:fill="FFFFFF"/>
        </w:rPr>
        <w:t>(</w:t>
      </w:r>
      <w:proofErr w:type="spellStart"/>
      <w:r w:rsidRPr="00A20676">
        <w:rPr>
          <w:rFonts w:ascii="Times New Roman" w:eastAsia="Times New Roman" w:hAnsi="Times New Roman" w:cs="Times New Roman"/>
          <w:color w:val="000000"/>
          <w:shd w:val="clear" w:color="auto" w:fill="FFFFFF"/>
        </w:rPr>
        <w:t>Mccabe</w:t>
      </w:r>
      <w:proofErr w:type="spellEnd"/>
      <w:r w:rsidRPr="00A20676">
        <w:rPr>
          <w:rFonts w:ascii="Times New Roman" w:eastAsia="Times New Roman" w:hAnsi="Times New Roman" w:cs="Times New Roman"/>
          <w:color w:val="000000"/>
          <w:shd w:val="clear" w:color="auto" w:fill="FFFFFF"/>
        </w:rPr>
        <w:t>, 2012)</w:t>
      </w:r>
    </w:p>
    <w:p w14:paraId="2A18BFDA" w14:textId="42069949" w:rsidR="00AE31C3" w:rsidRDefault="00AE31C3" w:rsidP="00A20676">
      <w:pPr>
        <w:ind w:left="1080"/>
        <w:textAlignment w:val="baseline"/>
      </w:pPr>
    </w:p>
    <w:p w14:paraId="59BB48A0" w14:textId="48A7C06A" w:rsidR="00876822" w:rsidRDefault="00876822" w:rsidP="00876822">
      <w:pPr>
        <w:pStyle w:val="NormalWeb"/>
      </w:pPr>
      <w:r w:rsidRPr="00DE5FD7">
        <w:lastRenderedPageBreak/>
        <w:t xml:space="preserve">As in the case study of Maria and Pedro, where Pedro misunderstood his wife when she asked him to buy chicken on the way back home, </w:t>
      </w:r>
      <w:r>
        <w:t xml:space="preserve">John </w:t>
      </w:r>
      <w:r w:rsidRPr="00DE5FD7">
        <w:t xml:space="preserve">misunderstood the customer, asking his dish to be less spicy. In both stories, the outcome could be different if </w:t>
      </w:r>
      <w:r>
        <w:t>John</w:t>
      </w:r>
      <w:r w:rsidRPr="00DE5FD7">
        <w:t xml:space="preserve"> and Pedro double-checked, ensuring they understood what they had been told.</w:t>
      </w:r>
    </w:p>
    <w:p w14:paraId="668D79B9" w14:textId="6D2C49AC" w:rsidR="00876822" w:rsidRDefault="00876822" w:rsidP="00876822">
      <w:pPr>
        <w:pStyle w:val="NormalWeb"/>
      </w:pPr>
    </w:p>
    <w:p w14:paraId="5713379B" w14:textId="6EF1428C" w:rsidR="00026E80" w:rsidRDefault="00026E80" w:rsidP="00876822">
      <w:pPr>
        <w:pStyle w:val="NormalWeb"/>
      </w:pPr>
      <w:r>
        <w:t>Example:</w:t>
      </w:r>
    </w:p>
    <w:p w14:paraId="03011364" w14:textId="77777777" w:rsidR="00026E80" w:rsidRDefault="00026E80" w:rsidP="00026E80">
      <w:pPr>
        <w:pStyle w:val="NormalWeb"/>
      </w:pPr>
      <w:r>
        <w:t xml:space="preserve">When a team works together, everyone contributes ideas, agrees, asks questions, and completes tasks. This is a good illustration of Schramm's two-way communication concept. </w:t>
      </w:r>
    </w:p>
    <w:p w14:paraId="6977EF3B" w14:textId="3892F45A" w:rsidR="00026E80" w:rsidRDefault="00026E80" w:rsidP="00026E80">
      <w:pPr>
        <w:pStyle w:val="NormalWeb"/>
      </w:pPr>
      <w:r>
        <w:t xml:space="preserve">In this scenario, one person sends information and another or others receive it, with </w:t>
      </w:r>
      <w:r>
        <w:t xml:space="preserve">a </w:t>
      </w:r>
      <w:r>
        <w:t>response required. This is a highly dynamic shift in roles that happens naturally.</w:t>
      </w:r>
    </w:p>
    <w:p w14:paraId="78B4E9BF" w14:textId="4F784869" w:rsidR="00026E80" w:rsidRDefault="00026E80" w:rsidP="00026E80">
      <w:pPr>
        <w:pStyle w:val="NormalWeb"/>
      </w:pPr>
    </w:p>
    <w:p w14:paraId="547EC015" w14:textId="51F396B8" w:rsidR="00026E80" w:rsidRDefault="00026E80" w:rsidP="00026E80">
      <w:pPr>
        <w:pStyle w:val="NormalWeb"/>
      </w:pPr>
      <w:r>
        <w:t xml:space="preserve">2.3 </w:t>
      </w:r>
      <w:proofErr w:type="spellStart"/>
      <w:r>
        <w:t>Berlo</w:t>
      </w:r>
      <w:proofErr w:type="spellEnd"/>
      <w:r>
        <w:t xml:space="preserve"> (1964) </w:t>
      </w:r>
    </w:p>
    <w:p w14:paraId="43A444D5" w14:textId="77777777" w:rsidR="00755EE9" w:rsidRDefault="00755EE9" w:rsidP="00755EE9">
      <w:pPr>
        <w:pStyle w:val="NormalWeb"/>
      </w:pPr>
      <w:r>
        <w:t xml:space="preserve">David </w:t>
      </w:r>
      <w:proofErr w:type="spellStart"/>
      <w:r>
        <w:t>Berlo</w:t>
      </w:r>
      <w:proofErr w:type="spellEnd"/>
      <w:r>
        <w:t xml:space="preserve"> developed the SMCR Model of Communication. This model was inspired by the Shannon and Weaver model from 1949, which was used to create it. The factors of communication that </w:t>
      </w:r>
      <w:proofErr w:type="spellStart"/>
      <w:r>
        <w:t>Berlo</w:t>
      </w:r>
      <w:proofErr w:type="spellEnd"/>
      <w:r>
        <w:t xml:space="preserve"> identified as having a favourable impact on people's capacity to communicate more successfully were discussed. </w:t>
      </w:r>
    </w:p>
    <w:p w14:paraId="08E9ECB6" w14:textId="0FF176AC" w:rsidR="00755EE9" w:rsidRDefault="00755EE9" w:rsidP="00755EE9">
      <w:pPr>
        <w:pStyle w:val="NormalWeb"/>
      </w:pPr>
      <w:r>
        <w:t xml:space="preserve">Just like in the case of Schramm's approach, encoding and decoding is an extremely crucial component of </w:t>
      </w:r>
      <w:proofErr w:type="spellStart"/>
      <w:r>
        <w:t>Berlo's</w:t>
      </w:r>
      <w:proofErr w:type="spellEnd"/>
      <w:r>
        <w:t xml:space="preserve"> concept.</w:t>
      </w:r>
    </w:p>
    <w:p w14:paraId="59C81103" w14:textId="12390116" w:rsidR="002E72F4" w:rsidRDefault="002E72F4" w:rsidP="002E72F4">
      <w:pPr>
        <w:pStyle w:val="NormalWeb"/>
      </w:pPr>
      <w:proofErr w:type="spellStart"/>
      <w:r>
        <w:t>Berlo</w:t>
      </w:r>
      <w:proofErr w:type="spellEnd"/>
      <w:r>
        <w:t xml:space="preserve"> structured his concept into four sections (SMCR) to make it easier to understand: Sender, </w:t>
      </w:r>
      <w:r>
        <w:t>Message, Channel</w:t>
      </w:r>
      <w:r>
        <w:t>, and Receiver. Furthermore, they are susceptible to being impacted by various variables.</w:t>
      </w:r>
    </w:p>
    <w:p w14:paraId="2FEB58CD" w14:textId="74ABB698" w:rsidR="00E10074" w:rsidRDefault="00E10074" w:rsidP="002E72F4">
      <w:pPr>
        <w:pStyle w:val="NormalWeb"/>
      </w:pPr>
      <w:r>
        <w:rPr>
          <w:noProof/>
        </w:rPr>
        <w:drawing>
          <wp:inline distT="0" distB="0" distL="0" distR="0" wp14:anchorId="7A88EE42" wp14:editId="3127C087">
            <wp:extent cx="5465736" cy="1841500"/>
            <wp:effectExtent l="0" t="0" r="0" b="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7822" cy="1852310"/>
                    </a:xfrm>
                    <a:prstGeom prst="rect">
                      <a:avLst/>
                    </a:prstGeom>
                  </pic:spPr>
                </pic:pic>
              </a:graphicData>
            </a:graphic>
          </wp:inline>
        </w:drawing>
      </w:r>
    </w:p>
    <w:p w14:paraId="6B418C82" w14:textId="77777777" w:rsidR="002E72F4" w:rsidRDefault="002E72F4" w:rsidP="002E72F4">
      <w:pPr>
        <w:pStyle w:val="NormalWeb"/>
      </w:pPr>
    </w:p>
    <w:p w14:paraId="4CB8510F" w14:textId="77777777" w:rsidR="002E72F4" w:rsidRDefault="002E72F4" w:rsidP="002E72F4">
      <w:pPr>
        <w:pStyle w:val="NormalWeb"/>
      </w:pPr>
      <w:r>
        <w:t>Sender</w:t>
      </w:r>
    </w:p>
    <w:p w14:paraId="560A93C6" w14:textId="77777777" w:rsidR="002E72F4" w:rsidRDefault="002E72F4" w:rsidP="002E72F4">
      <w:pPr>
        <w:pStyle w:val="NormalWeb"/>
      </w:pPr>
      <w:r>
        <w:t xml:space="preserve"> Is responsible for sending the message to the receiver. Their communication aptitude may alter the sender's communication skills. Sender attitude influences message, as well as social </w:t>
      </w:r>
      <w:r>
        <w:lastRenderedPageBreak/>
        <w:t>institutions and culture. Their views, religion, values, and cultural background might impact the message.</w:t>
      </w:r>
    </w:p>
    <w:p w14:paraId="6ED3FF46" w14:textId="77777777" w:rsidR="002E72F4" w:rsidRDefault="002E72F4" w:rsidP="002E72F4">
      <w:pPr>
        <w:pStyle w:val="NormalWeb"/>
      </w:pPr>
    </w:p>
    <w:p w14:paraId="55F5134B" w14:textId="77777777" w:rsidR="002E72F4" w:rsidRDefault="002E72F4" w:rsidP="002E72F4">
      <w:pPr>
        <w:pStyle w:val="NormalWeb"/>
      </w:pPr>
      <w:r>
        <w:t>Message</w:t>
      </w:r>
    </w:p>
    <w:p w14:paraId="35F20F9F" w14:textId="77777777" w:rsidR="002E72F4" w:rsidRDefault="002E72F4" w:rsidP="002E72F4">
      <w:pPr>
        <w:pStyle w:val="NormalWeb"/>
      </w:pPr>
      <w:r>
        <w:t>Is the information delivered to the recipient by the sender? Speech, picture, text, etc. The message is impacted by its content, non-verbal signals, treatment, how it is presented, structure, structure, coding, and how it is transmitted, such as video or email.</w:t>
      </w:r>
    </w:p>
    <w:p w14:paraId="224E0567" w14:textId="77777777" w:rsidR="002E72F4" w:rsidRDefault="002E72F4" w:rsidP="002E72F4">
      <w:pPr>
        <w:pStyle w:val="NormalWeb"/>
      </w:pPr>
    </w:p>
    <w:p w14:paraId="26321490" w14:textId="77777777" w:rsidR="002E72F4" w:rsidRDefault="002E72F4" w:rsidP="002E72F4">
      <w:pPr>
        <w:pStyle w:val="NormalWeb"/>
      </w:pPr>
      <w:r>
        <w:t>Channel</w:t>
      </w:r>
    </w:p>
    <w:p w14:paraId="6A4BB17A" w14:textId="77777777" w:rsidR="002E72F4" w:rsidRDefault="002E72F4" w:rsidP="002E72F4">
      <w:pPr>
        <w:pStyle w:val="NormalWeb"/>
      </w:pPr>
      <w:r>
        <w:t>Specifies the way via which the message will be sent. These include telephones, the postal service, and the internet. However, the human sense also functions as a mode of communication, and its efficiency is affected. These are acquired by hearing, sight, smell, taste, and touch.</w:t>
      </w:r>
    </w:p>
    <w:p w14:paraId="74E47500" w14:textId="77777777" w:rsidR="002E72F4" w:rsidRDefault="002E72F4" w:rsidP="002E72F4">
      <w:pPr>
        <w:pStyle w:val="NormalWeb"/>
      </w:pPr>
    </w:p>
    <w:p w14:paraId="7B697F7A" w14:textId="77777777" w:rsidR="002E72F4" w:rsidRDefault="002E72F4" w:rsidP="002E72F4">
      <w:pPr>
        <w:pStyle w:val="NormalWeb"/>
      </w:pPr>
      <w:r>
        <w:t>Receiver</w:t>
      </w:r>
    </w:p>
    <w:p w14:paraId="3D626F6A" w14:textId="05A61431" w:rsidR="00755EE9" w:rsidRDefault="002E72F4" w:rsidP="002E72F4">
      <w:pPr>
        <w:pStyle w:val="NormalWeb"/>
      </w:pPr>
      <w:r>
        <w:t xml:space="preserve">Is the person or place receiving the communication? According to </w:t>
      </w:r>
      <w:proofErr w:type="spellStart"/>
      <w:r>
        <w:t>Berlo's</w:t>
      </w:r>
      <w:proofErr w:type="spellEnd"/>
      <w:r>
        <w:t xml:space="preserve"> concept, mutual understanding requires that the receiver's thought process match the </w:t>
      </w:r>
      <w:proofErr w:type="gramStart"/>
      <w:r>
        <w:t>sender's</w:t>
      </w:r>
      <w:proofErr w:type="gramEnd"/>
      <w:r>
        <w:t>. Otherwise, the message may not have the intended meaning. Communication skills, attitudes, information, social systems, and cultures should all be on the same level as the sender.</w:t>
      </w:r>
    </w:p>
    <w:p w14:paraId="4F614024" w14:textId="60E68296" w:rsidR="009F28FF" w:rsidRDefault="009F28FF" w:rsidP="002E72F4">
      <w:pPr>
        <w:pStyle w:val="NormalWeb"/>
      </w:pPr>
    </w:p>
    <w:p w14:paraId="062CA8B6" w14:textId="01181B37" w:rsidR="009F28FF" w:rsidRDefault="009F28FF" w:rsidP="002E72F4">
      <w:pPr>
        <w:pStyle w:val="NormalWeb"/>
      </w:pPr>
      <w:r w:rsidRPr="009F28FF">
        <w:t>There is no consideration for communication constraints like noise in the Shannon Weaver and Schramm's Model, and there is also no use of a feedback strategy. It is simply a one-way communication, and as previously said, both the sender and the recipient must be at the same level to comply with the factor.</w:t>
      </w:r>
    </w:p>
    <w:p w14:paraId="14D8CC73" w14:textId="5C28057C" w:rsidR="0013794E" w:rsidRDefault="0013794E" w:rsidP="002E72F4">
      <w:pPr>
        <w:pStyle w:val="NormalWeb"/>
      </w:pPr>
    </w:p>
    <w:p w14:paraId="066743C0" w14:textId="429EC284" w:rsidR="0013794E" w:rsidRDefault="0013794E" w:rsidP="002E72F4">
      <w:pPr>
        <w:pStyle w:val="NormalWeb"/>
      </w:pPr>
    </w:p>
    <w:p w14:paraId="28A129C7" w14:textId="77777777" w:rsidR="0013794E" w:rsidRPr="00491F0F" w:rsidRDefault="0013794E" w:rsidP="0013794E">
      <w:pPr>
        <w:ind w:left="720"/>
        <w:rPr>
          <w:b/>
          <w:bCs/>
        </w:rPr>
      </w:pPr>
      <w:r>
        <w:rPr>
          <w:b/>
          <w:bCs/>
          <w:highlight w:val="yellow"/>
        </w:rPr>
        <w:t>3.</w:t>
      </w:r>
      <w:r w:rsidRPr="00491F0F">
        <w:rPr>
          <w:b/>
          <w:bCs/>
          <w:highlight w:val="yellow"/>
        </w:rPr>
        <w:t>COMMUNICATION SKILLS</w:t>
      </w:r>
    </w:p>
    <w:p w14:paraId="5F990A68" w14:textId="0D312A6D" w:rsidR="0013794E" w:rsidRDefault="0013794E" w:rsidP="002E72F4">
      <w:pPr>
        <w:pStyle w:val="NormalWeb"/>
      </w:pPr>
    </w:p>
    <w:p w14:paraId="304EAEAC"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Verbal</w:t>
      </w:r>
    </w:p>
    <w:p w14:paraId="558FC6AA" w14:textId="77777777" w:rsidR="0013794E" w:rsidRPr="0013794E" w:rsidRDefault="0013794E" w:rsidP="0013794E">
      <w:pPr>
        <w:rPr>
          <w:rFonts w:ascii="Times New Roman" w:eastAsia="Times New Roman" w:hAnsi="Times New Roman" w:cs="Times New Roman"/>
          <w:color w:val="0E101A"/>
        </w:rPr>
      </w:pPr>
    </w:p>
    <w:p w14:paraId="07C53ADB"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 xml:space="preserve">Verbal communication is a sort of oral communication in which the message is communicated via spoken words to convey the message. The efficiency of verbal communication is determined by the tone of the speaker's voice, the clarity of his or her speech, the volume and pace of the speech, the body language of the speaker, and the quality </w:t>
      </w:r>
      <w:r w:rsidRPr="0013794E">
        <w:rPr>
          <w:rFonts w:ascii="Times New Roman" w:eastAsia="Times New Roman" w:hAnsi="Times New Roman" w:cs="Times New Roman"/>
          <w:color w:val="0E101A"/>
        </w:rPr>
        <w:lastRenderedPageBreak/>
        <w:t>of the words used in the discussion. The sender must maintain a loud and audible tone throughout his speech, and he or she must tailor the subject matter with the intended audience in mind.</w:t>
      </w:r>
    </w:p>
    <w:p w14:paraId="346FA7E5" w14:textId="77777777" w:rsidR="0013794E" w:rsidRPr="0013794E" w:rsidRDefault="0013794E" w:rsidP="0013794E">
      <w:pPr>
        <w:rPr>
          <w:rFonts w:ascii="Times New Roman" w:eastAsia="Times New Roman" w:hAnsi="Times New Roman" w:cs="Times New Roman"/>
          <w:color w:val="0E101A"/>
        </w:rPr>
      </w:pPr>
    </w:p>
    <w:p w14:paraId="3A88C8D8"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Non-Verbal</w:t>
      </w:r>
    </w:p>
    <w:p w14:paraId="2C8DD957"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i/>
          <w:iCs/>
          <w:color w:val="0E101A"/>
        </w:rPr>
        <w:t>Non-verbal communication</w:t>
      </w:r>
      <w:r w:rsidRPr="0013794E">
        <w:rPr>
          <w:rFonts w:ascii="Times New Roman" w:eastAsia="Times New Roman" w:hAnsi="Times New Roman" w:cs="Times New Roman"/>
          <w:color w:val="0E101A"/>
        </w:rPr>
        <w:t> is communication between two or more people using facial expressions, hand motions, body language, postures, and gestures. Non-</w:t>
      </w:r>
      <w:proofErr w:type="spellStart"/>
      <w:r w:rsidRPr="0013794E">
        <w:rPr>
          <w:rFonts w:ascii="Times New Roman" w:eastAsia="Times New Roman" w:hAnsi="Times New Roman" w:cs="Times New Roman"/>
          <w:color w:val="0E101A"/>
        </w:rPr>
        <w:t>verbals</w:t>
      </w:r>
      <w:proofErr w:type="spellEnd"/>
      <w:r w:rsidRPr="0013794E">
        <w:rPr>
          <w:rFonts w:ascii="Times New Roman" w:eastAsia="Times New Roman" w:hAnsi="Times New Roman" w:cs="Times New Roman"/>
          <w:color w:val="0E101A"/>
        </w:rPr>
        <w:t xml:space="preserve"> convey emotions, execute rituals, and showcase one's individuality. It also controls the flow of conversation by indicating when someone has done speaking or wants to talk.</w:t>
      </w:r>
    </w:p>
    <w:p w14:paraId="58D7B466" w14:textId="77777777" w:rsidR="0013794E" w:rsidRPr="0013794E" w:rsidRDefault="0013794E" w:rsidP="0013794E">
      <w:pPr>
        <w:rPr>
          <w:rFonts w:ascii="Times New Roman" w:eastAsia="Times New Roman" w:hAnsi="Times New Roman" w:cs="Times New Roman"/>
          <w:color w:val="0E101A"/>
        </w:rPr>
      </w:pPr>
    </w:p>
    <w:p w14:paraId="66308611"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Active Listening </w:t>
      </w:r>
    </w:p>
    <w:p w14:paraId="6E943249"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i/>
          <w:iCs/>
          <w:color w:val="0E101A"/>
        </w:rPr>
        <w:t>Active listening</w:t>
      </w:r>
      <w:r w:rsidRPr="0013794E">
        <w:rPr>
          <w:rFonts w:ascii="Times New Roman" w:eastAsia="Times New Roman" w:hAnsi="Times New Roman" w:cs="Times New Roman"/>
          <w:color w:val="0E101A"/>
        </w:rPr>
        <w:t> is how a person obtains information from another individual or group by asking questions. </w:t>
      </w:r>
    </w:p>
    <w:p w14:paraId="4659FAE1"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Attending the discussion, refraining from interrupting, and taking the time to grasp what is being said are all examples of good conversational skills. The "active" aspect entails taking measures to seek out facts that could otherwise go unspoken in the conversation.</w:t>
      </w:r>
    </w:p>
    <w:p w14:paraId="04FA53FF" w14:textId="77777777" w:rsidR="0013794E" w:rsidRPr="0013794E" w:rsidRDefault="0013794E" w:rsidP="0013794E">
      <w:pPr>
        <w:rPr>
          <w:rFonts w:ascii="Times New Roman" w:eastAsia="Times New Roman" w:hAnsi="Times New Roman" w:cs="Times New Roman"/>
          <w:color w:val="0E101A"/>
        </w:rPr>
      </w:pPr>
    </w:p>
    <w:p w14:paraId="12751157" w14:textId="77777777" w:rsidR="0013794E" w:rsidRP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Empathic Listening</w:t>
      </w:r>
    </w:p>
    <w:p w14:paraId="3026F6D2" w14:textId="6CD87D6C" w:rsidR="0013794E" w:rsidRDefault="0013794E" w:rsidP="0013794E">
      <w:pPr>
        <w:rPr>
          <w:rFonts w:ascii="Times New Roman" w:eastAsia="Times New Roman" w:hAnsi="Times New Roman" w:cs="Times New Roman"/>
          <w:color w:val="0E101A"/>
        </w:rPr>
      </w:pPr>
      <w:r w:rsidRPr="0013794E">
        <w:rPr>
          <w:rFonts w:ascii="Times New Roman" w:eastAsia="Times New Roman" w:hAnsi="Times New Roman" w:cs="Times New Roman"/>
          <w:color w:val="0E101A"/>
        </w:rPr>
        <w:t>The goal of empathic listening is to have a thorough knowledge of the speaking person. In other words, it extends much beyond active listening to include a significant amount of non-judgment and empathy. When listening to people without passing judgment, fully hear what they say with an open mind. </w:t>
      </w:r>
      <w:r w:rsidRPr="0013794E">
        <w:rPr>
          <w:rFonts w:ascii="Times New Roman" w:eastAsia="Times New Roman" w:hAnsi="Times New Roman" w:cs="Times New Roman"/>
          <w:i/>
          <w:iCs/>
          <w:color w:val="0E101A"/>
        </w:rPr>
        <w:t>Empathy</w:t>
      </w:r>
      <w:r w:rsidRPr="0013794E">
        <w:rPr>
          <w:rFonts w:ascii="Times New Roman" w:eastAsia="Times New Roman" w:hAnsi="Times New Roman" w:cs="Times New Roman"/>
          <w:color w:val="0E101A"/>
        </w:rPr>
        <w:t> is defined as an emotional connection with another person characterized by identification, compassion, understanding, feeling, and insight on the part of the observer. Empiric listening is essential when someone wants to be seen and heard but is not necessarily looking to you for a solution.</w:t>
      </w:r>
    </w:p>
    <w:p w14:paraId="48507778" w14:textId="52040B56" w:rsidR="00781281" w:rsidRDefault="00781281" w:rsidP="0013794E">
      <w:pPr>
        <w:rPr>
          <w:rFonts w:ascii="Times New Roman" w:eastAsia="Times New Roman" w:hAnsi="Times New Roman" w:cs="Times New Roman"/>
          <w:color w:val="0E101A"/>
        </w:rPr>
      </w:pPr>
    </w:p>
    <w:p w14:paraId="0033CCCB" w14:textId="77777777" w:rsidR="00781281" w:rsidRPr="0013794E" w:rsidRDefault="00781281" w:rsidP="0013794E">
      <w:pPr>
        <w:rPr>
          <w:rFonts w:ascii="Times New Roman" w:eastAsia="Times New Roman" w:hAnsi="Times New Roman" w:cs="Times New Roman"/>
          <w:color w:val="0E101A"/>
        </w:rPr>
      </w:pPr>
    </w:p>
    <w:p w14:paraId="05B78791" w14:textId="77777777" w:rsidR="00781281" w:rsidRPr="00831D72" w:rsidRDefault="00781281" w:rsidP="00781281">
      <w:pPr>
        <w:rPr>
          <w:b/>
          <w:bCs/>
          <w:i/>
          <w:iCs/>
          <w:highlight w:val="yellow"/>
        </w:rPr>
      </w:pPr>
      <w:r>
        <w:rPr>
          <w:i/>
          <w:iCs/>
          <w:highlight w:val="yellow"/>
        </w:rPr>
        <w:t xml:space="preserve">        4</w:t>
      </w:r>
      <w:r w:rsidRPr="00831D72">
        <w:rPr>
          <w:b/>
          <w:bCs/>
          <w:i/>
          <w:iCs/>
          <w:highlight w:val="yellow"/>
        </w:rPr>
        <w:t>.THE ADVANTAGES and DISADVANTAGES OF COMMUNICATION THEORY</w:t>
      </w:r>
    </w:p>
    <w:p w14:paraId="323547A1" w14:textId="0F46B10F" w:rsidR="0013794E" w:rsidRDefault="0013794E" w:rsidP="002E72F4">
      <w:pPr>
        <w:pStyle w:val="NormalWeb"/>
      </w:pPr>
    </w:p>
    <w:p w14:paraId="7A8BE213" w14:textId="77777777" w:rsidR="00781281" w:rsidRDefault="00781281" w:rsidP="00781281">
      <w:pPr>
        <w:pStyle w:val="NormalWeb"/>
      </w:pPr>
      <w:r>
        <w:t xml:space="preserve">Communication energizes our work and broadens our horizons. This helps us understand ourselves and others better and contribute to a better society. We need to be able to connect to grasp human communication. These are the basis for a better understanding of communication via various styles and viewpoints. To understand communication, numerous researchers have developed theories from various perspectives. With so many theories to choose from, we may gain knowledge and insight. </w:t>
      </w:r>
    </w:p>
    <w:p w14:paraId="636CF55A" w14:textId="77777777" w:rsidR="00781281" w:rsidRDefault="00781281" w:rsidP="00781281">
      <w:pPr>
        <w:pStyle w:val="NormalWeb"/>
      </w:pPr>
      <w:r>
        <w:t xml:space="preserve">Throughout history, technology has enhanced human communication methods. It has tremendously influenced our social and private life. Information is readily accessed through many networks and websites and exchanged via cost-effective and quick communication solutions. Globally, technology-enabled communication has increased global relationships and productivity. Thus, cultural differences are beginning to be healed via the interchange of ideas and knowledge. </w:t>
      </w:r>
    </w:p>
    <w:p w14:paraId="660D60AC" w14:textId="77777777" w:rsidR="00781281" w:rsidRDefault="00781281" w:rsidP="00781281">
      <w:pPr>
        <w:pStyle w:val="NormalWeb"/>
      </w:pPr>
      <w:r>
        <w:t xml:space="preserve">This communication paradigm has various benefits and drawbacks that we may learn from and improve. There will be parallels and variations in our </w:t>
      </w:r>
      <w:proofErr w:type="spellStart"/>
      <w:r>
        <w:t>behavior</w:t>
      </w:r>
      <w:proofErr w:type="spellEnd"/>
      <w:r>
        <w:t xml:space="preserve"> and words as we communicate. Perhaps we can communicate better with those who share our experiences and culture. Adapting our communication style to others who are different from us may also help </w:t>
      </w:r>
      <w:r>
        <w:lastRenderedPageBreak/>
        <w:t xml:space="preserve">us grasp new ideas, knowledge, and unfamiliar cultures. This helps us to be aware of others' viewpoints and differences. </w:t>
      </w:r>
    </w:p>
    <w:p w14:paraId="26034D44" w14:textId="2A42A4AA" w:rsidR="00781281" w:rsidRDefault="00781281" w:rsidP="00781281">
      <w:pPr>
        <w:pStyle w:val="NormalWeb"/>
      </w:pPr>
      <w:r>
        <w:t xml:space="preserve">Communication is a gift that should be used to understand more about our environment. To convey our ideas and information while retaining a courteous attitude without sacrificing or lowering others' social position. Learning about the potential concepts in which we might alter our </w:t>
      </w:r>
      <w:proofErr w:type="spellStart"/>
      <w:r>
        <w:t>behaviors</w:t>
      </w:r>
      <w:proofErr w:type="spellEnd"/>
      <w:r>
        <w:t xml:space="preserve"> for others develops greater understanding among diverse individuals across the globe.</w:t>
      </w:r>
    </w:p>
    <w:p w14:paraId="7A1519C2" w14:textId="02273D09" w:rsidR="009767B0" w:rsidRDefault="009767B0" w:rsidP="009767B0">
      <w:pPr>
        <w:pStyle w:val="ListParagraph"/>
        <w:numPr>
          <w:ilvl w:val="0"/>
          <w:numId w:val="5"/>
        </w:numPr>
        <w:rPr>
          <w:b/>
          <w:bCs/>
        </w:rPr>
      </w:pPr>
      <w:r w:rsidRPr="00831D72">
        <w:rPr>
          <w:i/>
          <w:iCs/>
          <w:highlight w:val="yellow"/>
        </w:rPr>
        <w:t>C</w:t>
      </w:r>
      <w:r w:rsidRPr="00831D72">
        <w:rPr>
          <w:b/>
          <w:bCs/>
          <w:highlight w:val="yellow"/>
        </w:rPr>
        <w:t>ONCLUSION</w:t>
      </w:r>
    </w:p>
    <w:p w14:paraId="272669DD" w14:textId="07B7F9FD" w:rsidR="003276D6" w:rsidRDefault="003276D6" w:rsidP="002E72F4">
      <w:pPr>
        <w:pStyle w:val="NormalWeb"/>
      </w:pPr>
    </w:p>
    <w:p w14:paraId="13688B67" w14:textId="77777777" w:rsidR="00E868A0" w:rsidRDefault="00E868A0" w:rsidP="00E868A0">
      <w:pPr>
        <w:pStyle w:val="NormalWeb"/>
      </w:pPr>
      <w:r>
        <w:t xml:space="preserve">According to </w:t>
      </w:r>
      <w:proofErr w:type="spellStart"/>
      <w:r>
        <w:t>Berlo</w:t>
      </w:r>
      <w:proofErr w:type="spellEnd"/>
      <w:r>
        <w:t xml:space="preserve">, the message is influenced by communication skills, attitudes, knowledge, and cultural background. The message encodes content, components, structure, code, and processing. All senses must first receive the message. </w:t>
      </w:r>
    </w:p>
    <w:p w14:paraId="2CB8A86A" w14:textId="77777777" w:rsidR="00E868A0" w:rsidRDefault="00E868A0" w:rsidP="00E868A0">
      <w:pPr>
        <w:pStyle w:val="NormalWeb"/>
      </w:pPr>
      <w:r>
        <w:t xml:space="preserve">Verbal communication: word-to-word information exchange. Oral and written language are included. Verbal communication is the most reasonable and conscious. When a person thinks, new words come up in his subconscious. So human speech is part of thinking. </w:t>
      </w:r>
    </w:p>
    <w:p w14:paraId="4321B49D" w14:textId="77777777" w:rsidR="00E868A0" w:rsidRDefault="00E868A0" w:rsidP="00E868A0">
      <w:pPr>
        <w:pStyle w:val="NormalWeb"/>
      </w:pPr>
      <w:r>
        <w:t xml:space="preserve">Nonverbal communication is the art of communicating without using words. This comprises facial emotions, gestures, posture, and vocal tone. </w:t>
      </w:r>
    </w:p>
    <w:p w14:paraId="37FE02F4" w14:textId="7F1AB729" w:rsidR="003276D6" w:rsidRDefault="00E868A0" w:rsidP="00E868A0">
      <w:pPr>
        <w:pStyle w:val="NormalWeb"/>
      </w:pPr>
      <w:r>
        <w:t>One must know how to utilize technology to retain excellent communication abilities. However, they cannot replace human connection and may be an impediment. Human communication skills must not be left behind by new technology.</w:t>
      </w:r>
    </w:p>
    <w:p w14:paraId="44D9FB9F" w14:textId="77777777" w:rsidR="002178C1" w:rsidRDefault="002178C1" w:rsidP="00026E80">
      <w:pPr>
        <w:pStyle w:val="NormalWeb"/>
      </w:pPr>
    </w:p>
    <w:p w14:paraId="717CE021" w14:textId="77777777" w:rsidR="00026E80" w:rsidRPr="00DE5FD7" w:rsidRDefault="00026E80" w:rsidP="00026E80">
      <w:pPr>
        <w:pStyle w:val="NormalWeb"/>
      </w:pPr>
    </w:p>
    <w:p w14:paraId="4359EE8B" w14:textId="32117792" w:rsidR="009767B0" w:rsidRPr="009767B0" w:rsidRDefault="009767B0" w:rsidP="009767B0">
      <w:pPr>
        <w:pStyle w:val="ListParagraph"/>
        <w:numPr>
          <w:ilvl w:val="0"/>
          <w:numId w:val="5"/>
        </w:numPr>
        <w:rPr>
          <w:b/>
          <w:bCs/>
          <w:highlight w:val="yellow"/>
        </w:rPr>
      </w:pPr>
      <w:r w:rsidRPr="009767B0">
        <w:rPr>
          <w:b/>
          <w:bCs/>
          <w:highlight w:val="yellow"/>
        </w:rPr>
        <w:t>REFERENCES</w:t>
      </w:r>
    </w:p>
    <w:p w14:paraId="492230D7"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Bhasin, H. (2021). </w:t>
      </w:r>
      <w:proofErr w:type="spellStart"/>
      <w:r w:rsidRPr="009767B0">
        <w:rPr>
          <w:rFonts w:ascii="Times New Roman" w:eastAsia="Times New Roman" w:hAnsi="Times New Roman" w:cs="Times New Roman"/>
          <w:i/>
          <w:iCs/>
          <w:color w:val="000000"/>
        </w:rPr>
        <w:t>Berlos</w:t>
      </w:r>
      <w:proofErr w:type="spellEnd"/>
      <w:r w:rsidRPr="009767B0">
        <w:rPr>
          <w:rFonts w:ascii="Times New Roman" w:eastAsia="Times New Roman" w:hAnsi="Times New Roman" w:cs="Times New Roman"/>
          <w:i/>
          <w:iCs/>
          <w:color w:val="000000"/>
        </w:rPr>
        <w:t xml:space="preserve"> Model of Communication Explained</w:t>
      </w:r>
      <w:r w:rsidRPr="009767B0">
        <w:rPr>
          <w:rFonts w:ascii="Times New Roman" w:eastAsia="Times New Roman" w:hAnsi="Times New Roman" w:cs="Times New Roman"/>
          <w:color w:val="000000"/>
        </w:rPr>
        <w:t>. [online] Marketing91. Available at: https://www.marketing91.com/berlos-model-of-communication/ [Accessed 3 May 2022].</w:t>
      </w:r>
    </w:p>
    <w:p w14:paraId="3FB87E6D"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Business Jargons (2016). </w:t>
      </w:r>
      <w:r w:rsidRPr="009767B0">
        <w:rPr>
          <w:rFonts w:ascii="Times New Roman" w:eastAsia="Times New Roman" w:hAnsi="Times New Roman" w:cs="Times New Roman"/>
          <w:i/>
          <w:iCs/>
          <w:color w:val="000000"/>
        </w:rPr>
        <w:t>What is Verbal Communication? definition and meaning - Business Jargons</w:t>
      </w:r>
      <w:r w:rsidRPr="009767B0">
        <w:rPr>
          <w:rFonts w:ascii="Times New Roman" w:eastAsia="Times New Roman" w:hAnsi="Times New Roman" w:cs="Times New Roman"/>
          <w:color w:val="000000"/>
        </w:rPr>
        <w:t>. [online] Business Jargons. Available at: https://businessjargons.com/verbal-communication.html [Accessed 3 May 2022].</w:t>
      </w:r>
    </w:p>
    <w:p w14:paraId="23D6EFAB"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Communication Theory (2014). </w:t>
      </w:r>
      <w:r w:rsidRPr="009767B0">
        <w:rPr>
          <w:rFonts w:ascii="Times New Roman" w:eastAsia="Times New Roman" w:hAnsi="Times New Roman" w:cs="Times New Roman"/>
          <w:i/>
          <w:iCs/>
          <w:color w:val="000000"/>
        </w:rPr>
        <w:t>Shannon and Weaver Model of Communication</w:t>
      </w:r>
      <w:r w:rsidRPr="009767B0">
        <w:rPr>
          <w:rFonts w:ascii="Times New Roman" w:eastAsia="Times New Roman" w:hAnsi="Times New Roman" w:cs="Times New Roman"/>
          <w:color w:val="000000"/>
        </w:rPr>
        <w:t>. [online] Communication Theory. Available at: https://www.communicationtheory.org/shannon-and-weaver-model-of-communication/ [Accessed 3 May 2022].</w:t>
      </w:r>
    </w:p>
    <w:p w14:paraId="07B54552"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lastRenderedPageBreak/>
        <w:t>Doyle, A. (2015). </w:t>
      </w:r>
      <w:r w:rsidRPr="009767B0">
        <w:rPr>
          <w:rFonts w:ascii="Times New Roman" w:eastAsia="Times New Roman" w:hAnsi="Times New Roman" w:cs="Times New Roman"/>
          <w:i/>
          <w:iCs/>
          <w:color w:val="000000"/>
        </w:rPr>
        <w:t xml:space="preserve">Learn About Active Listening Skills </w:t>
      </w:r>
      <w:proofErr w:type="gramStart"/>
      <w:r w:rsidRPr="009767B0">
        <w:rPr>
          <w:rFonts w:ascii="Times New Roman" w:eastAsia="Times New Roman" w:hAnsi="Times New Roman" w:cs="Times New Roman"/>
          <w:i/>
          <w:iCs/>
          <w:color w:val="000000"/>
        </w:rPr>
        <w:t>With</w:t>
      </w:r>
      <w:proofErr w:type="gramEnd"/>
      <w:r w:rsidRPr="009767B0">
        <w:rPr>
          <w:rFonts w:ascii="Times New Roman" w:eastAsia="Times New Roman" w:hAnsi="Times New Roman" w:cs="Times New Roman"/>
          <w:i/>
          <w:iCs/>
          <w:color w:val="000000"/>
        </w:rPr>
        <w:t xml:space="preserve"> Examples</w:t>
      </w:r>
      <w:r w:rsidRPr="009767B0">
        <w:rPr>
          <w:rFonts w:ascii="Times New Roman" w:eastAsia="Times New Roman" w:hAnsi="Times New Roman" w:cs="Times New Roman"/>
          <w:color w:val="000000"/>
        </w:rPr>
        <w:t>. [online] The Balance Careers. Available at: https://www.thebalancecareers.com/active-listening-skills-with-examples-2059684 [Accessed 3 May 2022].</w:t>
      </w:r>
    </w:p>
    <w:p w14:paraId="5031183B"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Drew, C. (2019). </w:t>
      </w:r>
      <w:r w:rsidRPr="009767B0">
        <w:rPr>
          <w:rFonts w:ascii="Times New Roman" w:eastAsia="Times New Roman" w:hAnsi="Times New Roman" w:cs="Times New Roman"/>
          <w:i/>
          <w:iCs/>
          <w:color w:val="000000"/>
        </w:rPr>
        <w:t>7 Key Concepts | The Shannon-Weaver Model of Communication</w:t>
      </w:r>
      <w:r w:rsidRPr="009767B0">
        <w:rPr>
          <w:rFonts w:ascii="Times New Roman" w:eastAsia="Times New Roman" w:hAnsi="Times New Roman" w:cs="Times New Roman"/>
          <w:color w:val="000000"/>
        </w:rPr>
        <w:t>. [online] The Helpful Professor. Available at: https://helpfulprofessor.com/shannon-weaver-model/ [Accessed 3 May 2022].</w:t>
      </w:r>
    </w:p>
    <w:p w14:paraId="067B672E"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Editorial team (2014). </w:t>
      </w:r>
      <w:r w:rsidRPr="009767B0">
        <w:rPr>
          <w:rFonts w:ascii="Times New Roman" w:eastAsia="Times New Roman" w:hAnsi="Times New Roman" w:cs="Times New Roman"/>
          <w:i/>
          <w:iCs/>
          <w:color w:val="000000"/>
        </w:rPr>
        <w:t>What is communication?</w:t>
      </w:r>
      <w:r w:rsidRPr="009767B0">
        <w:rPr>
          <w:rFonts w:ascii="Times New Roman" w:eastAsia="Times New Roman" w:hAnsi="Times New Roman" w:cs="Times New Roman"/>
          <w:color w:val="000000"/>
        </w:rPr>
        <w:t> [online] Entrepreneur Handbook. Available at: https://entrepreneurhandbook.co.uk/what-is-communication/ [Accessed 3 May 2022].</w:t>
      </w:r>
    </w:p>
    <w:p w14:paraId="4731F7B9"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proofErr w:type="spellStart"/>
      <w:r w:rsidRPr="009767B0">
        <w:rPr>
          <w:rFonts w:ascii="Times New Roman" w:eastAsia="Times New Roman" w:hAnsi="Times New Roman" w:cs="Times New Roman"/>
          <w:color w:val="000000"/>
        </w:rPr>
        <w:t>Mccabe</w:t>
      </w:r>
      <w:proofErr w:type="spellEnd"/>
      <w:r w:rsidRPr="009767B0">
        <w:rPr>
          <w:rFonts w:ascii="Times New Roman" w:eastAsia="Times New Roman" w:hAnsi="Times New Roman" w:cs="Times New Roman"/>
          <w:color w:val="000000"/>
        </w:rPr>
        <w:t>, S. (2012). </w:t>
      </w:r>
      <w:r w:rsidRPr="009767B0">
        <w:rPr>
          <w:rFonts w:ascii="Times New Roman" w:eastAsia="Times New Roman" w:hAnsi="Times New Roman" w:cs="Times New Roman"/>
          <w:i/>
          <w:iCs/>
          <w:color w:val="000000"/>
        </w:rPr>
        <w:t xml:space="preserve">Marketing communications in tourism and </w:t>
      </w:r>
      <w:proofErr w:type="gramStart"/>
      <w:r w:rsidRPr="009767B0">
        <w:rPr>
          <w:rFonts w:ascii="Times New Roman" w:eastAsia="Times New Roman" w:hAnsi="Times New Roman" w:cs="Times New Roman"/>
          <w:i/>
          <w:iCs/>
          <w:color w:val="000000"/>
        </w:rPr>
        <w:t>hospitality :</w:t>
      </w:r>
      <w:proofErr w:type="gramEnd"/>
      <w:r w:rsidRPr="009767B0">
        <w:rPr>
          <w:rFonts w:ascii="Times New Roman" w:eastAsia="Times New Roman" w:hAnsi="Times New Roman" w:cs="Times New Roman"/>
          <w:i/>
          <w:iCs/>
          <w:color w:val="000000"/>
        </w:rPr>
        <w:t xml:space="preserve"> concepts, strategies and cases</w:t>
      </w:r>
      <w:r w:rsidRPr="009767B0">
        <w:rPr>
          <w:rFonts w:ascii="Times New Roman" w:eastAsia="Times New Roman" w:hAnsi="Times New Roman" w:cs="Times New Roman"/>
          <w:color w:val="000000"/>
        </w:rPr>
        <w:t xml:space="preserve">. Abingdon, </w:t>
      </w:r>
      <w:proofErr w:type="gramStart"/>
      <w:r w:rsidRPr="009767B0">
        <w:rPr>
          <w:rFonts w:ascii="Times New Roman" w:eastAsia="Times New Roman" w:hAnsi="Times New Roman" w:cs="Times New Roman"/>
          <w:color w:val="000000"/>
        </w:rPr>
        <w:t>Oxon ;</w:t>
      </w:r>
      <w:proofErr w:type="gramEnd"/>
      <w:r w:rsidRPr="009767B0">
        <w:rPr>
          <w:rFonts w:ascii="Times New Roman" w:eastAsia="Times New Roman" w:hAnsi="Times New Roman" w:cs="Times New Roman"/>
          <w:color w:val="000000"/>
        </w:rPr>
        <w:t xml:space="preserve"> New York, N.Y.: Routledge, Taylor &amp; Francis Group.</w:t>
      </w:r>
    </w:p>
    <w:p w14:paraId="62F94DE5"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rPr>
      </w:pPr>
      <w:r w:rsidRPr="009767B0">
        <w:rPr>
          <w:rFonts w:ascii="Times New Roman" w:eastAsia="Times New Roman" w:hAnsi="Times New Roman" w:cs="Times New Roman"/>
          <w:color w:val="000000"/>
        </w:rPr>
        <w:t>Ramchandani, J. (2021). </w:t>
      </w:r>
      <w:r w:rsidRPr="009767B0">
        <w:rPr>
          <w:rFonts w:ascii="Times New Roman" w:eastAsia="Times New Roman" w:hAnsi="Times New Roman" w:cs="Times New Roman"/>
          <w:i/>
          <w:iCs/>
          <w:color w:val="000000"/>
        </w:rPr>
        <w:t>What is empathetic listening?</w:t>
      </w:r>
      <w:r w:rsidRPr="009767B0">
        <w:rPr>
          <w:rFonts w:ascii="Times New Roman" w:eastAsia="Times New Roman" w:hAnsi="Times New Roman" w:cs="Times New Roman"/>
          <w:color w:val="000000"/>
        </w:rPr>
        <w:t> [online] Medium. Available at: https://blog.welearnwegrow.community/what-is-empathic-listening-34a164f572a0 [Accessed 3 May 2022].</w:t>
      </w:r>
    </w:p>
    <w:p w14:paraId="112E344B" w14:textId="77777777" w:rsidR="009767B0" w:rsidRPr="009767B0" w:rsidRDefault="009767B0" w:rsidP="009767B0">
      <w:pPr>
        <w:rPr>
          <w:rFonts w:ascii="Times New Roman" w:eastAsia="Times New Roman" w:hAnsi="Times New Roman" w:cs="Times New Roman"/>
        </w:rPr>
      </w:pPr>
      <w:r w:rsidRPr="009767B0">
        <w:rPr>
          <w:rFonts w:ascii="Times New Roman" w:eastAsia="Times New Roman" w:hAnsi="Times New Roman" w:cs="Times New Roman"/>
          <w:color w:val="000000"/>
          <w:shd w:val="clear" w:color="auto" w:fill="FFFFFF"/>
        </w:rPr>
        <w:t>‌</w:t>
      </w:r>
    </w:p>
    <w:p w14:paraId="12336BCD" w14:textId="77777777" w:rsidR="00876822" w:rsidRPr="00465051" w:rsidRDefault="00876822" w:rsidP="00A20676">
      <w:pPr>
        <w:ind w:left="1080"/>
        <w:textAlignment w:val="baseline"/>
      </w:pPr>
    </w:p>
    <w:sectPr w:rsidR="00876822" w:rsidRPr="00465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57519"/>
    <w:multiLevelType w:val="multilevel"/>
    <w:tmpl w:val="746CDC58"/>
    <w:lvl w:ilvl="0">
      <w:start w:val="1"/>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365C3178"/>
    <w:multiLevelType w:val="hybridMultilevel"/>
    <w:tmpl w:val="93D836F8"/>
    <w:lvl w:ilvl="0" w:tplc="3312AA74">
      <w:start w:val="5"/>
      <w:numFmt w:val="decimal"/>
      <w:lvlText w:val="%1."/>
      <w:lvlJc w:val="left"/>
      <w:pPr>
        <w:ind w:left="1125" w:hanging="360"/>
      </w:pPr>
      <w:rPr>
        <w:rFonts w:hint="default"/>
        <w:b w:val="0"/>
        <w:i/>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3" w15:restartNumberingAfterBreak="0">
    <w:nsid w:val="6F863F54"/>
    <w:multiLevelType w:val="multilevel"/>
    <w:tmpl w:val="7076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5647D2"/>
    <w:multiLevelType w:val="hybridMultilevel"/>
    <w:tmpl w:val="9EE437D6"/>
    <w:lvl w:ilvl="0" w:tplc="FFF29D5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11E"/>
    <w:rsid w:val="00026E80"/>
    <w:rsid w:val="000833B3"/>
    <w:rsid w:val="0013794E"/>
    <w:rsid w:val="0014411E"/>
    <w:rsid w:val="00202742"/>
    <w:rsid w:val="002178C1"/>
    <w:rsid w:val="0029232A"/>
    <w:rsid w:val="002E72F4"/>
    <w:rsid w:val="003276D6"/>
    <w:rsid w:val="00425707"/>
    <w:rsid w:val="00465051"/>
    <w:rsid w:val="00467DC5"/>
    <w:rsid w:val="00502ED9"/>
    <w:rsid w:val="0061747F"/>
    <w:rsid w:val="00755EE9"/>
    <w:rsid w:val="00781281"/>
    <w:rsid w:val="00852416"/>
    <w:rsid w:val="00876822"/>
    <w:rsid w:val="009767B0"/>
    <w:rsid w:val="00995A96"/>
    <w:rsid w:val="009F28FF"/>
    <w:rsid w:val="00A20676"/>
    <w:rsid w:val="00A729F9"/>
    <w:rsid w:val="00AD0177"/>
    <w:rsid w:val="00AE31C3"/>
    <w:rsid w:val="00BD2D86"/>
    <w:rsid w:val="00CD14F4"/>
    <w:rsid w:val="00D378E7"/>
    <w:rsid w:val="00DE5FD7"/>
    <w:rsid w:val="00E10074"/>
    <w:rsid w:val="00E868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4FD980A"/>
  <w15:chartTrackingRefBased/>
  <w15:docId w15:val="{6FBA7E05-9283-7142-8B93-E6CDBB135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729F9"/>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411E"/>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0833B3"/>
    <w:rPr>
      <w:i/>
      <w:iCs/>
    </w:rPr>
  </w:style>
  <w:style w:type="paragraph" w:styleId="ListParagraph">
    <w:name w:val="List Paragraph"/>
    <w:basedOn w:val="Normal"/>
    <w:uiPriority w:val="34"/>
    <w:qFormat/>
    <w:rsid w:val="00502ED9"/>
    <w:pPr>
      <w:spacing w:after="160" w:line="259" w:lineRule="auto"/>
      <w:ind w:left="720"/>
      <w:contextualSpacing/>
    </w:pPr>
    <w:rPr>
      <w:rFonts w:eastAsiaTheme="minorHAnsi"/>
      <w:sz w:val="22"/>
      <w:szCs w:val="22"/>
      <w:lang w:eastAsia="en-US"/>
    </w:rPr>
  </w:style>
  <w:style w:type="character" w:customStyle="1" w:styleId="Heading3Char">
    <w:name w:val="Heading 3 Char"/>
    <w:basedOn w:val="DefaultParagraphFont"/>
    <w:link w:val="Heading3"/>
    <w:uiPriority w:val="9"/>
    <w:rsid w:val="00A729F9"/>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A20676"/>
  </w:style>
  <w:style w:type="character" w:styleId="Strong">
    <w:name w:val="Strong"/>
    <w:basedOn w:val="DefaultParagraphFont"/>
    <w:uiPriority w:val="22"/>
    <w:qFormat/>
    <w:rsid w:val="00A206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1843">
      <w:bodyDiv w:val="1"/>
      <w:marLeft w:val="0"/>
      <w:marRight w:val="0"/>
      <w:marTop w:val="0"/>
      <w:marBottom w:val="0"/>
      <w:divBdr>
        <w:top w:val="none" w:sz="0" w:space="0" w:color="auto"/>
        <w:left w:val="none" w:sz="0" w:space="0" w:color="auto"/>
        <w:bottom w:val="none" w:sz="0" w:space="0" w:color="auto"/>
        <w:right w:val="none" w:sz="0" w:space="0" w:color="auto"/>
      </w:divBdr>
    </w:div>
    <w:div w:id="148794332">
      <w:bodyDiv w:val="1"/>
      <w:marLeft w:val="0"/>
      <w:marRight w:val="0"/>
      <w:marTop w:val="0"/>
      <w:marBottom w:val="0"/>
      <w:divBdr>
        <w:top w:val="none" w:sz="0" w:space="0" w:color="auto"/>
        <w:left w:val="none" w:sz="0" w:space="0" w:color="auto"/>
        <w:bottom w:val="none" w:sz="0" w:space="0" w:color="auto"/>
        <w:right w:val="none" w:sz="0" w:space="0" w:color="auto"/>
      </w:divBdr>
    </w:div>
    <w:div w:id="492574193">
      <w:bodyDiv w:val="1"/>
      <w:marLeft w:val="0"/>
      <w:marRight w:val="0"/>
      <w:marTop w:val="0"/>
      <w:marBottom w:val="0"/>
      <w:divBdr>
        <w:top w:val="none" w:sz="0" w:space="0" w:color="auto"/>
        <w:left w:val="none" w:sz="0" w:space="0" w:color="auto"/>
        <w:bottom w:val="none" w:sz="0" w:space="0" w:color="auto"/>
        <w:right w:val="none" w:sz="0" w:space="0" w:color="auto"/>
      </w:divBdr>
    </w:div>
    <w:div w:id="550507013">
      <w:bodyDiv w:val="1"/>
      <w:marLeft w:val="0"/>
      <w:marRight w:val="0"/>
      <w:marTop w:val="0"/>
      <w:marBottom w:val="0"/>
      <w:divBdr>
        <w:top w:val="none" w:sz="0" w:space="0" w:color="auto"/>
        <w:left w:val="none" w:sz="0" w:space="0" w:color="auto"/>
        <w:bottom w:val="none" w:sz="0" w:space="0" w:color="auto"/>
        <w:right w:val="none" w:sz="0" w:space="0" w:color="auto"/>
      </w:divBdr>
    </w:div>
    <w:div w:id="610938271">
      <w:bodyDiv w:val="1"/>
      <w:marLeft w:val="0"/>
      <w:marRight w:val="0"/>
      <w:marTop w:val="0"/>
      <w:marBottom w:val="0"/>
      <w:divBdr>
        <w:top w:val="none" w:sz="0" w:space="0" w:color="auto"/>
        <w:left w:val="none" w:sz="0" w:space="0" w:color="auto"/>
        <w:bottom w:val="none" w:sz="0" w:space="0" w:color="auto"/>
        <w:right w:val="none" w:sz="0" w:space="0" w:color="auto"/>
      </w:divBdr>
      <w:divsChild>
        <w:div w:id="2108915261">
          <w:marLeft w:val="0"/>
          <w:marRight w:val="0"/>
          <w:marTop w:val="0"/>
          <w:marBottom w:val="0"/>
          <w:divBdr>
            <w:top w:val="none" w:sz="0" w:space="0" w:color="auto"/>
            <w:left w:val="none" w:sz="0" w:space="0" w:color="auto"/>
            <w:bottom w:val="none" w:sz="0" w:space="0" w:color="auto"/>
            <w:right w:val="none" w:sz="0" w:space="0" w:color="auto"/>
          </w:divBdr>
          <w:divsChild>
            <w:div w:id="1861969070">
              <w:marLeft w:val="0"/>
              <w:marRight w:val="0"/>
              <w:marTop w:val="0"/>
              <w:marBottom w:val="0"/>
              <w:divBdr>
                <w:top w:val="none" w:sz="0" w:space="0" w:color="auto"/>
                <w:left w:val="none" w:sz="0" w:space="0" w:color="auto"/>
                <w:bottom w:val="none" w:sz="0" w:space="0" w:color="auto"/>
                <w:right w:val="none" w:sz="0" w:space="0" w:color="auto"/>
              </w:divBdr>
              <w:divsChild>
                <w:div w:id="201498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17678">
      <w:bodyDiv w:val="1"/>
      <w:marLeft w:val="0"/>
      <w:marRight w:val="0"/>
      <w:marTop w:val="0"/>
      <w:marBottom w:val="0"/>
      <w:divBdr>
        <w:top w:val="none" w:sz="0" w:space="0" w:color="auto"/>
        <w:left w:val="none" w:sz="0" w:space="0" w:color="auto"/>
        <w:bottom w:val="none" w:sz="0" w:space="0" w:color="auto"/>
        <w:right w:val="none" w:sz="0" w:space="0" w:color="auto"/>
      </w:divBdr>
    </w:div>
    <w:div w:id="791359776">
      <w:bodyDiv w:val="1"/>
      <w:marLeft w:val="0"/>
      <w:marRight w:val="0"/>
      <w:marTop w:val="0"/>
      <w:marBottom w:val="0"/>
      <w:divBdr>
        <w:top w:val="none" w:sz="0" w:space="0" w:color="auto"/>
        <w:left w:val="none" w:sz="0" w:space="0" w:color="auto"/>
        <w:bottom w:val="none" w:sz="0" w:space="0" w:color="auto"/>
        <w:right w:val="none" w:sz="0" w:space="0" w:color="auto"/>
      </w:divBdr>
    </w:div>
    <w:div w:id="958493805">
      <w:bodyDiv w:val="1"/>
      <w:marLeft w:val="0"/>
      <w:marRight w:val="0"/>
      <w:marTop w:val="0"/>
      <w:marBottom w:val="0"/>
      <w:divBdr>
        <w:top w:val="none" w:sz="0" w:space="0" w:color="auto"/>
        <w:left w:val="none" w:sz="0" w:space="0" w:color="auto"/>
        <w:bottom w:val="none" w:sz="0" w:space="0" w:color="auto"/>
        <w:right w:val="none" w:sz="0" w:space="0" w:color="auto"/>
      </w:divBdr>
      <w:divsChild>
        <w:div w:id="1447315129">
          <w:marLeft w:val="0"/>
          <w:marRight w:val="0"/>
          <w:marTop w:val="0"/>
          <w:marBottom w:val="0"/>
          <w:divBdr>
            <w:top w:val="none" w:sz="0" w:space="0" w:color="auto"/>
            <w:left w:val="none" w:sz="0" w:space="0" w:color="auto"/>
            <w:bottom w:val="none" w:sz="0" w:space="0" w:color="auto"/>
            <w:right w:val="none" w:sz="0" w:space="0" w:color="auto"/>
          </w:divBdr>
          <w:divsChild>
            <w:div w:id="1150488376">
              <w:marLeft w:val="0"/>
              <w:marRight w:val="0"/>
              <w:marTop w:val="0"/>
              <w:marBottom w:val="0"/>
              <w:divBdr>
                <w:top w:val="none" w:sz="0" w:space="0" w:color="auto"/>
                <w:left w:val="none" w:sz="0" w:space="0" w:color="auto"/>
                <w:bottom w:val="none" w:sz="0" w:space="0" w:color="auto"/>
                <w:right w:val="none" w:sz="0" w:space="0" w:color="auto"/>
              </w:divBdr>
              <w:divsChild>
                <w:div w:id="18699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586552">
      <w:bodyDiv w:val="1"/>
      <w:marLeft w:val="0"/>
      <w:marRight w:val="0"/>
      <w:marTop w:val="0"/>
      <w:marBottom w:val="0"/>
      <w:divBdr>
        <w:top w:val="none" w:sz="0" w:space="0" w:color="auto"/>
        <w:left w:val="none" w:sz="0" w:space="0" w:color="auto"/>
        <w:bottom w:val="none" w:sz="0" w:space="0" w:color="auto"/>
        <w:right w:val="none" w:sz="0" w:space="0" w:color="auto"/>
      </w:divBdr>
    </w:div>
    <w:div w:id="1126123770">
      <w:bodyDiv w:val="1"/>
      <w:marLeft w:val="0"/>
      <w:marRight w:val="0"/>
      <w:marTop w:val="0"/>
      <w:marBottom w:val="0"/>
      <w:divBdr>
        <w:top w:val="none" w:sz="0" w:space="0" w:color="auto"/>
        <w:left w:val="none" w:sz="0" w:space="0" w:color="auto"/>
        <w:bottom w:val="none" w:sz="0" w:space="0" w:color="auto"/>
        <w:right w:val="none" w:sz="0" w:space="0" w:color="auto"/>
      </w:divBdr>
    </w:div>
    <w:div w:id="1296568171">
      <w:bodyDiv w:val="1"/>
      <w:marLeft w:val="0"/>
      <w:marRight w:val="0"/>
      <w:marTop w:val="0"/>
      <w:marBottom w:val="0"/>
      <w:divBdr>
        <w:top w:val="none" w:sz="0" w:space="0" w:color="auto"/>
        <w:left w:val="none" w:sz="0" w:space="0" w:color="auto"/>
        <w:bottom w:val="none" w:sz="0" w:space="0" w:color="auto"/>
        <w:right w:val="none" w:sz="0" w:space="0" w:color="auto"/>
      </w:divBdr>
      <w:divsChild>
        <w:div w:id="1248349615">
          <w:marLeft w:val="0"/>
          <w:marRight w:val="0"/>
          <w:marTop w:val="0"/>
          <w:marBottom w:val="0"/>
          <w:divBdr>
            <w:top w:val="none" w:sz="0" w:space="0" w:color="auto"/>
            <w:left w:val="none" w:sz="0" w:space="0" w:color="auto"/>
            <w:bottom w:val="none" w:sz="0" w:space="0" w:color="auto"/>
            <w:right w:val="none" w:sz="0" w:space="0" w:color="auto"/>
          </w:divBdr>
          <w:divsChild>
            <w:div w:id="924874172">
              <w:marLeft w:val="0"/>
              <w:marRight w:val="0"/>
              <w:marTop w:val="0"/>
              <w:marBottom w:val="0"/>
              <w:divBdr>
                <w:top w:val="none" w:sz="0" w:space="0" w:color="auto"/>
                <w:left w:val="none" w:sz="0" w:space="0" w:color="auto"/>
                <w:bottom w:val="none" w:sz="0" w:space="0" w:color="auto"/>
                <w:right w:val="none" w:sz="0" w:space="0" w:color="auto"/>
              </w:divBdr>
              <w:divsChild>
                <w:div w:id="126538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831707">
      <w:bodyDiv w:val="1"/>
      <w:marLeft w:val="0"/>
      <w:marRight w:val="0"/>
      <w:marTop w:val="0"/>
      <w:marBottom w:val="0"/>
      <w:divBdr>
        <w:top w:val="none" w:sz="0" w:space="0" w:color="auto"/>
        <w:left w:val="none" w:sz="0" w:space="0" w:color="auto"/>
        <w:bottom w:val="none" w:sz="0" w:space="0" w:color="auto"/>
        <w:right w:val="none" w:sz="0" w:space="0" w:color="auto"/>
      </w:divBdr>
    </w:div>
    <w:div w:id="1458186712">
      <w:bodyDiv w:val="1"/>
      <w:marLeft w:val="0"/>
      <w:marRight w:val="0"/>
      <w:marTop w:val="0"/>
      <w:marBottom w:val="0"/>
      <w:divBdr>
        <w:top w:val="none" w:sz="0" w:space="0" w:color="auto"/>
        <w:left w:val="none" w:sz="0" w:space="0" w:color="auto"/>
        <w:bottom w:val="none" w:sz="0" w:space="0" w:color="auto"/>
        <w:right w:val="none" w:sz="0" w:space="0" w:color="auto"/>
      </w:divBdr>
    </w:div>
    <w:div w:id="1833519130">
      <w:bodyDiv w:val="1"/>
      <w:marLeft w:val="0"/>
      <w:marRight w:val="0"/>
      <w:marTop w:val="0"/>
      <w:marBottom w:val="0"/>
      <w:divBdr>
        <w:top w:val="none" w:sz="0" w:space="0" w:color="auto"/>
        <w:left w:val="none" w:sz="0" w:space="0" w:color="auto"/>
        <w:bottom w:val="none" w:sz="0" w:space="0" w:color="auto"/>
        <w:right w:val="none" w:sz="0" w:space="0" w:color="auto"/>
      </w:divBdr>
      <w:divsChild>
        <w:div w:id="160507496">
          <w:marLeft w:val="0"/>
          <w:marRight w:val="0"/>
          <w:marTop w:val="0"/>
          <w:marBottom w:val="0"/>
          <w:divBdr>
            <w:top w:val="none" w:sz="0" w:space="0" w:color="auto"/>
            <w:left w:val="none" w:sz="0" w:space="0" w:color="auto"/>
            <w:bottom w:val="none" w:sz="0" w:space="0" w:color="auto"/>
            <w:right w:val="none" w:sz="0" w:space="0" w:color="auto"/>
          </w:divBdr>
          <w:divsChild>
            <w:div w:id="266037888">
              <w:marLeft w:val="0"/>
              <w:marRight w:val="0"/>
              <w:marTop w:val="0"/>
              <w:marBottom w:val="0"/>
              <w:divBdr>
                <w:top w:val="none" w:sz="0" w:space="0" w:color="auto"/>
                <w:left w:val="none" w:sz="0" w:space="0" w:color="auto"/>
                <w:bottom w:val="none" w:sz="0" w:space="0" w:color="auto"/>
                <w:right w:val="none" w:sz="0" w:space="0" w:color="auto"/>
              </w:divBdr>
              <w:divsChild>
                <w:div w:id="81071429">
                  <w:marLeft w:val="0"/>
                  <w:marRight w:val="0"/>
                  <w:marTop w:val="0"/>
                  <w:marBottom w:val="0"/>
                  <w:divBdr>
                    <w:top w:val="none" w:sz="0" w:space="0" w:color="auto"/>
                    <w:left w:val="none" w:sz="0" w:space="0" w:color="auto"/>
                    <w:bottom w:val="none" w:sz="0" w:space="0" w:color="auto"/>
                    <w:right w:val="none" w:sz="0" w:space="0" w:color="auto"/>
                  </w:divBdr>
                </w:div>
              </w:divsChild>
            </w:div>
            <w:div w:id="302734190">
              <w:marLeft w:val="0"/>
              <w:marRight w:val="0"/>
              <w:marTop w:val="0"/>
              <w:marBottom w:val="0"/>
              <w:divBdr>
                <w:top w:val="none" w:sz="0" w:space="0" w:color="auto"/>
                <w:left w:val="none" w:sz="0" w:space="0" w:color="auto"/>
                <w:bottom w:val="none" w:sz="0" w:space="0" w:color="auto"/>
                <w:right w:val="none" w:sz="0" w:space="0" w:color="auto"/>
              </w:divBdr>
              <w:divsChild>
                <w:div w:id="1252735315">
                  <w:marLeft w:val="0"/>
                  <w:marRight w:val="0"/>
                  <w:marTop w:val="0"/>
                  <w:marBottom w:val="0"/>
                  <w:divBdr>
                    <w:top w:val="none" w:sz="0" w:space="0" w:color="auto"/>
                    <w:left w:val="none" w:sz="0" w:space="0" w:color="auto"/>
                    <w:bottom w:val="none" w:sz="0" w:space="0" w:color="auto"/>
                    <w:right w:val="none" w:sz="0" w:space="0" w:color="auto"/>
                  </w:divBdr>
                </w:div>
                <w:div w:id="805243354">
                  <w:marLeft w:val="0"/>
                  <w:marRight w:val="0"/>
                  <w:marTop w:val="0"/>
                  <w:marBottom w:val="0"/>
                  <w:divBdr>
                    <w:top w:val="none" w:sz="0" w:space="0" w:color="auto"/>
                    <w:left w:val="none" w:sz="0" w:space="0" w:color="auto"/>
                    <w:bottom w:val="none" w:sz="0" w:space="0" w:color="auto"/>
                    <w:right w:val="none" w:sz="0" w:space="0" w:color="auto"/>
                  </w:divBdr>
                </w:div>
                <w:div w:id="1753970682">
                  <w:marLeft w:val="0"/>
                  <w:marRight w:val="0"/>
                  <w:marTop w:val="0"/>
                  <w:marBottom w:val="0"/>
                  <w:divBdr>
                    <w:top w:val="none" w:sz="0" w:space="0" w:color="auto"/>
                    <w:left w:val="none" w:sz="0" w:space="0" w:color="auto"/>
                    <w:bottom w:val="none" w:sz="0" w:space="0" w:color="auto"/>
                    <w:right w:val="none" w:sz="0" w:space="0" w:color="auto"/>
                  </w:divBdr>
                </w:div>
                <w:div w:id="1422527816">
                  <w:marLeft w:val="0"/>
                  <w:marRight w:val="0"/>
                  <w:marTop w:val="0"/>
                  <w:marBottom w:val="0"/>
                  <w:divBdr>
                    <w:top w:val="none" w:sz="0" w:space="0" w:color="auto"/>
                    <w:left w:val="none" w:sz="0" w:space="0" w:color="auto"/>
                    <w:bottom w:val="none" w:sz="0" w:space="0" w:color="auto"/>
                    <w:right w:val="none" w:sz="0" w:space="0" w:color="auto"/>
                  </w:divBdr>
                </w:div>
              </w:divsChild>
            </w:div>
            <w:div w:id="999119521">
              <w:marLeft w:val="0"/>
              <w:marRight w:val="0"/>
              <w:marTop w:val="0"/>
              <w:marBottom w:val="0"/>
              <w:divBdr>
                <w:top w:val="none" w:sz="0" w:space="0" w:color="auto"/>
                <w:left w:val="none" w:sz="0" w:space="0" w:color="auto"/>
                <w:bottom w:val="none" w:sz="0" w:space="0" w:color="auto"/>
                <w:right w:val="none" w:sz="0" w:space="0" w:color="auto"/>
              </w:divBdr>
              <w:divsChild>
                <w:div w:id="798692049">
                  <w:marLeft w:val="0"/>
                  <w:marRight w:val="0"/>
                  <w:marTop w:val="0"/>
                  <w:marBottom w:val="0"/>
                  <w:divBdr>
                    <w:top w:val="none" w:sz="0" w:space="0" w:color="auto"/>
                    <w:left w:val="none" w:sz="0" w:space="0" w:color="auto"/>
                    <w:bottom w:val="none" w:sz="0" w:space="0" w:color="auto"/>
                    <w:right w:val="none" w:sz="0" w:space="0" w:color="auto"/>
                  </w:divBdr>
                </w:div>
                <w:div w:id="2017415796">
                  <w:marLeft w:val="0"/>
                  <w:marRight w:val="0"/>
                  <w:marTop w:val="0"/>
                  <w:marBottom w:val="0"/>
                  <w:divBdr>
                    <w:top w:val="none" w:sz="0" w:space="0" w:color="auto"/>
                    <w:left w:val="none" w:sz="0" w:space="0" w:color="auto"/>
                    <w:bottom w:val="none" w:sz="0" w:space="0" w:color="auto"/>
                    <w:right w:val="none" w:sz="0" w:space="0" w:color="auto"/>
                  </w:divBdr>
                </w:div>
              </w:divsChild>
            </w:div>
            <w:div w:id="245961439">
              <w:marLeft w:val="0"/>
              <w:marRight w:val="0"/>
              <w:marTop w:val="0"/>
              <w:marBottom w:val="0"/>
              <w:divBdr>
                <w:top w:val="none" w:sz="0" w:space="0" w:color="auto"/>
                <w:left w:val="none" w:sz="0" w:space="0" w:color="auto"/>
                <w:bottom w:val="none" w:sz="0" w:space="0" w:color="auto"/>
                <w:right w:val="none" w:sz="0" w:space="0" w:color="auto"/>
              </w:divBdr>
              <w:divsChild>
                <w:div w:id="139659258">
                  <w:marLeft w:val="0"/>
                  <w:marRight w:val="0"/>
                  <w:marTop w:val="0"/>
                  <w:marBottom w:val="0"/>
                  <w:divBdr>
                    <w:top w:val="none" w:sz="0" w:space="0" w:color="auto"/>
                    <w:left w:val="none" w:sz="0" w:space="0" w:color="auto"/>
                    <w:bottom w:val="none" w:sz="0" w:space="0" w:color="auto"/>
                    <w:right w:val="none" w:sz="0" w:space="0" w:color="auto"/>
                  </w:divBdr>
                </w:div>
                <w:div w:id="50262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14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8</Pages>
  <Words>2333</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Bariz (2110939)</dc:creator>
  <cp:keywords/>
  <dc:description/>
  <cp:lastModifiedBy>Alin Bariz (2110939)</cp:lastModifiedBy>
  <cp:revision>1</cp:revision>
  <dcterms:created xsi:type="dcterms:W3CDTF">2022-05-04T10:19:00Z</dcterms:created>
  <dcterms:modified xsi:type="dcterms:W3CDTF">2022-05-04T18:59:00Z</dcterms:modified>
</cp:coreProperties>
</file>