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7DC9D" w14:textId="77777777" w:rsidR="00CE256A" w:rsidRPr="009A18B3" w:rsidRDefault="00FE1A61">
      <w:pPr>
        <w:pStyle w:val="Normal1"/>
        <w:jc w:val="center"/>
        <w:rPr>
          <w:b/>
          <w:sz w:val="36"/>
          <w:szCs w:val="36"/>
        </w:rPr>
      </w:pPr>
      <w:r w:rsidRPr="009A18B3">
        <w:rPr>
          <w:b/>
          <w:sz w:val="36"/>
          <w:szCs w:val="36"/>
        </w:rPr>
        <w:t>Marketing Essentials</w:t>
      </w:r>
    </w:p>
    <w:p w14:paraId="2F075DA9" w14:textId="494140B8" w:rsidR="00CE256A" w:rsidRPr="009A18B3" w:rsidRDefault="00FE1A61">
      <w:pPr>
        <w:pStyle w:val="Normal1"/>
        <w:jc w:val="center"/>
        <w:rPr>
          <w:b/>
          <w:sz w:val="36"/>
          <w:szCs w:val="36"/>
        </w:rPr>
      </w:pPr>
      <w:r w:rsidRPr="009A18B3">
        <w:rPr>
          <w:b/>
          <w:sz w:val="36"/>
          <w:szCs w:val="36"/>
        </w:rPr>
        <w:t xml:space="preserve">Student name: </w:t>
      </w:r>
      <w:r w:rsidR="00612F78">
        <w:rPr>
          <w:b/>
          <w:sz w:val="36"/>
          <w:szCs w:val="36"/>
        </w:rPr>
        <w:t>Elena Colteanu</w:t>
      </w:r>
    </w:p>
    <w:p w14:paraId="48A0E214" w14:textId="2418F2AD" w:rsidR="00CE256A" w:rsidRPr="009A18B3" w:rsidRDefault="00FE1A61">
      <w:pPr>
        <w:pStyle w:val="Normal1"/>
        <w:jc w:val="center"/>
        <w:rPr>
          <w:b/>
          <w:sz w:val="36"/>
          <w:szCs w:val="36"/>
        </w:rPr>
      </w:pPr>
      <w:r w:rsidRPr="009A18B3">
        <w:rPr>
          <w:b/>
          <w:sz w:val="36"/>
          <w:szCs w:val="36"/>
        </w:rPr>
        <w:t>Student ID:</w:t>
      </w:r>
      <w:r w:rsidR="00612F78">
        <w:rPr>
          <w:b/>
          <w:sz w:val="36"/>
          <w:szCs w:val="36"/>
        </w:rPr>
        <w:t xml:space="preserve"> 2131346</w:t>
      </w:r>
    </w:p>
    <w:p w14:paraId="5F0DF041" w14:textId="77777777" w:rsidR="00CE256A" w:rsidRPr="009A18B3" w:rsidRDefault="00FE1A61">
      <w:pPr>
        <w:pStyle w:val="Normal1"/>
        <w:jc w:val="center"/>
        <w:rPr>
          <w:b/>
          <w:sz w:val="36"/>
          <w:szCs w:val="36"/>
        </w:rPr>
      </w:pPr>
      <w:r w:rsidRPr="009A18B3">
        <w:rPr>
          <w:b/>
          <w:sz w:val="36"/>
          <w:szCs w:val="36"/>
        </w:rPr>
        <w:t xml:space="preserve">Module code: BMIH4005 </w:t>
      </w:r>
    </w:p>
    <w:p w14:paraId="34C6E965" w14:textId="5E8BCE12" w:rsidR="00CE256A" w:rsidRPr="009A18B3" w:rsidRDefault="00612F78">
      <w:pPr>
        <w:pStyle w:val="Normal1"/>
        <w:jc w:val="center"/>
        <w:rPr>
          <w:b/>
        </w:rPr>
      </w:pPr>
      <w:r>
        <w:rPr>
          <w:b/>
          <w:bCs/>
          <w:color w:val="000000"/>
          <w:sz w:val="36"/>
          <w:szCs w:val="36"/>
        </w:rPr>
        <w:t>Lecturer’s Name:</w:t>
      </w:r>
      <w:r>
        <w:rPr>
          <w:b/>
          <w:bCs/>
          <w:color w:val="000000"/>
          <w:sz w:val="36"/>
          <w:szCs w:val="36"/>
        </w:rPr>
        <w:t xml:space="preserve"> Chris Wilkin</w:t>
      </w:r>
      <w:r w:rsidR="00FE1A61" w:rsidRPr="009A18B3">
        <w:br w:type="page"/>
      </w:r>
    </w:p>
    <w:sdt>
      <w:sdtPr>
        <w:rPr>
          <w:rFonts w:ascii="Times New Roman" w:eastAsia="Times New Roman" w:hAnsi="Times New Roman" w:cs="Times New Roman"/>
          <w:b w:val="0"/>
          <w:bCs w:val="0"/>
          <w:color w:val="auto"/>
          <w:sz w:val="24"/>
          <w:szCs w:val="24"/>
          <w:lang w:val="en-GB"/>
        </w:rPr>
        <w:id w:val="10895205"/>
        <w:docPartObj>
          <w:docPartGallery w:val="Table of Contents"/>
          <w:docPartUnique/>
        </w:docPartObj>
      </w:sdtPr>
      <w:sdtEndPr/>
      <w:sdtContent>
        <w:p w14:paraId="4DF4A43A" w14:textId="77777777" w:rsidR="00643F66" w:rsidRPr="00643F66" w:rsidRDefault="00643F66" w:rsidP="00643F66">
          <w:pPr>
            <w:pStyle w:val="TOCHeading"/>
            <w:jc w:val="center"/>
            <w:rPr>
              <w:rFonts w:ascii="Times New Roman" w:hAnsi="Times New Roman" w:cs="Times New Roman"/>
              <w:color w:val="auto"/>
            </w:rPr>
          </w:pPr>
          <w:r w:rsidRPr="00643F66">
            <w:rPr>
              <w:rFonts w:ascii="Times New Roman" w:hAnsi="Times New Roman" w:cs="Times New Roman"/>
              <w:color w:val="auto"/>
            </w:rPr>
            <w:t>Table of Contents</w:t>
          </w:r>
        </w:p>
        <w:p w14:paraId="3D4D2B6C" w14:textId="77777777" w:rsidR="00C13FD6" w:rsidRDefault="00643F66">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27452512" w:history="1">
            <w:r w:rsidR="00C13FD6" w:rsidRPr="000869C0">
              <w:rPr>
                <w:rStyle w:val="Hyperlink"/>
                <w:noProof/>
              </w:rPr>
              <w:t>Introduction</w:t>
            </w:r>
            <w:r w:rsidR="00C13FD6">
              <w:rPr>
                <w:noProof/>
                <w:webHidden/>
              </w:rPr>
              <w:tab/>
            </w:r>
            <w:r w:rsidR="00C13FD6">
              <w:rPr>
                <w:noProof/>
                <w:webHidden/>
              </w:rPr>
              <w:fldChar w:fldCharType="begin"/>
            </w:r>
            <w:r w:rsidR="00C13FD6">
              <w:rPr>
                <w:noProof/>
                <w:webHidden/>
              </w:rPr>
              <w:instrText xml:space="preserve"> PAGEREF _Toc127452512 \h </w:instrText>
            </w:r>
            <w:r w:rsidR="00C13FD6">
              <w:rPr>
                <w:noProof/>
                <w:webHidden/>
              </w:rPr>
            </w:r>
            <w:r w:rsidR="00C13FD6">
              <w:rPr>
                <w:noProof/>
                <w:webHidden/>
              </w:rPr>
              <w:fldChar w:fldCharType="separate"/>
            </w:r>
            <w:r w:rsidR="00C13FD6">
              <w:rPr>
                <w:noProof/>
                <w:webHidden/>
              </w:rPr>
              <w:t>3</w:t>
            </w:r>
            <w:r w:rsidR="00C13FD6">
              <w:rPr>
                <w:noProof/>
                <w:webHidden/>
              </w:rPr>
              <w:fldChar w:fldCharType="end"/>
            </w:r>
          </w:hyperlink>
        </w:p>
        <w:p w14:paraId="5487ACB8" w14:textId="77777777" w:rsidR="00C13FD6" w:rsidRDefault="003940D7">
          <w:pPr>
            <w:pStyle w:val="TOC1"/>
            <w:tabs>
              <w:tab w:val="right" w:leader="dot" w:pos="9350"/>
            </w:tabs>
            <w:rPr>
              <w:rFonts w:asciiTheme="minorHAnsi" w:eastAsiaTheme="minorEastAsia" w:hAnsiTheme="minorHAnsi" w:cstheme="minorBidi"/>
              <w:noProof/>
              <w:sz w:val="22"/>
              <w:szCs w:val="22"/>
              <w:lang w:eastAsia="en-GB"/>
            </w:rPr>
          </w:pPr>
          <w:hyperlink w:anchor="_Toc127452513" w:history="1">
            <w:r w:rsidR="00C13FD6" w:rsidRPr="000869C0">
              <w:rPr>
                <w:rStyle w:val="Hyperlink"/>
                <w:noProof/>
              </w:rPr>
              <w:t>Main body</w:t>
            </w:r>
            <w:r w:rsidR="00C13FD6">
              <w:rPr>
                <w:noProof/>
                <w:webHidden/>
              </w:rPr>
              <w:tab/>
            </w:r>
            <w:r w:rsidR="00C13FD6">
              <w:rPr>
                <w:noProof/>
                <w:webHidden/>
              </w:rPr>
              <w:fldChar w:fldCharType="begin"/>
            </w:r>
            <w:r w:rsidR="00C13FD6">
              <w:rPr>
                <w:noProof/>
                <w:webHidden/>
              </w:rPr>
              <w:instrText xml:space="preserve"> PAGEREF _Toc127452513 \h </w:instrText>
            </w:r>
            <w:r w:rsidR="00C13FD6">
              <w:rPr>
                <w:noProof/>
                <w:webHidden/>
              </w:rPr>
            </w:r>
            <w:r w:rsidR="00C13FD6">
              <w:rPr>
                <w:noProof/>
                <w:webHidden/>
              </w:rPr>
              <w:fldChar w:fldCharType="separate"/>
            </w:r>
            <w:r w:rsidR="00C13FD6">
              <w:rPr>
                <w:noProof/>
                <w:webHidden/>
              </w:rPr>
              <w:t>4</w:t>
            </w:r>
            <w:r w:rsidR="00C13FD6">
              <w:rPr>
                <w:noProof/>
                <w:webHidden/>
              </w:rPr>
              <w:fldChar w:fldCharType="end"/>
            </w:r>
          </w:hyperlink>
        </w:p>
        <w:p w14:paraId="73F9EA8E" w14:textId="77777777" w:rsidR="00C13FD6" w:rsidRDefault="003940D7">
          <w:pPr>
            <w:pStyle w:val="TOC2"/>
            <w:tabs>
              <w:tab w:val="right" w:leader="dot" w:pos="9350"/>
            </w:tabs>
            <w:rPr>
              <w:rFonts w:asciiTheme="minorHAnsi" w:eastAsiaTheme="minorEastAsia" w:hAnsiTheme="minorHAnsi" w:cstheme="minorBidi"/>
              <w:noProof/>
              <w:sz w:val="22"/>
              <w:szCs w:val="22"/>
              <w:lang w:eastAsia="en-GB"/>
            </w:rPr>
          </w:pPr>
          <w:hyperlink w:anchor="_Toc127452514" w:history="1">
            <w:r w:rsidR="00C13FD6" w:rsidRPr="000869C0">
              <w:rPr>
                <w:rStyle w:val="Hyperlink"/>
                <w:noProof/>
              </w:rPr>
              <w:t>The Marketing Mix</w:t>
            </w:r>
            <w:r w:rsidR="00C13FD6">
              <w:rPr>
                <w:noProof/>
                <w:webHidden/>
              </w:rPr>
              <w:tab/>
            </w:r>
            <w:r w:rsidR="00C13FD6">
              <w:rPr>
                <w:noProof/>
                <w:webHidden/>
              </w:rPr>
              <w:fldChar w:fldCharType="begin"/>
            </w:r>
            <w:r w:rsidR="00C13FD6">
              <w:rPr>
                <w:noProof/>
                <w:webHidden/>
              </w:rPr>
              <w:instrText xml:space="preserve"> PAGEREF _Toc127452514 \h </w:instrText>
            </w:r>
            <w:r w:rsidR="00C13FD6">
              <w:rPr>
                <w:noProof/>
                <w:webHidden/>
              </w:rPr>
            </w:r>
            <w:r w:rsidR="00C13FD6">
              <w:rPr>
                <w:noProof/>
                <w:webHidden/>
              </w:rPr>
              <w:fldChar w:fldCharType="separate"/>
            </w:r>
            <w:r w:rsidR="00C13FD6">
              <w:rPr>
                <w:noProof/>
                <w:webHidden/>
              </w:rPr>
              <w:t>4</w:t>
            </w:r>
            <w:r w:rsidR="00C13FD6">
              <w:rPr>
                <w:noProof/>
                <w:webHidden/>
              </w:rPr>
              <w:fldChar w:fldCharType="end"/>
            </w:r>
          </w:hyperlink>
        </w:p>
        <w:p w14:paraId="55A83003" w14:textId="77777777" w:rsidR="00C13FD6" w:rsidRDefault="003940D7">
          <w:pPr>
            <w:pStyle w:val="TOC2"/>
            <w:tabs>
              <w:tab w:val="right" w:leader="dot" w:pos="9350"/>
            </w:tabs>
            <w:rPr>
              <w:rFonts w:asciiTheme="minorHAnsi" w:eastAsiaTheme="minorEastAsia" w:hAnsiTheme="minorHAnsi" w:cstheme="minorBidi"/>
              <w:noProof/>
              <w:sz w:val="22"/>
              <w:szCs w:val="22"/>
              <w:lang w:eastAsia="en-GB"/>
            </w:rPr>
          </w:pPr>
          <w:hyperlink w:anchor="_Toc127452515" w:history="1">
            <w:r w:rsidR="00C13FD6" w:rsidRPr="000869C0">
              <w:rPr>
                <w:rStyle w:val="Hyperlink"/>
                <w:noProof/>
              </w:rPr>
              <w:t>Product</w:t>
            </w:r>
            <w:r w:rsidR="00C13FD6">
              <w:rPr>
                <w:noProof/>
                <w:webHidden/>
              </w:rPr>
              <w:tab/>
            </w:r>
            <w:r w:rsidR="00C13FD6">
              <w:rPr>
                <w:noProof/>
                <w:webHidden/>
              </w:rPr>
              <w:fldChar w:fldCharType="begin"/>
            </w:r>
            <w:r w:rsidR="00C13FD6">
              <w:rPr>
                <w:noProof/>
                <w:webHidden/>
              </w:rPr>
              <w:instrText xml:space="preserve"> PAGEREF _Toc127452515 \h </w:instrText>
            </w:r>
            <w:r w:rsidR="00C13FD6">
              <w:rPr>
                <w:noProof/>
                <w:webHidden/>
              </w:rPr>
            </w:r>
            <w:r w:rsidR="00C13FD6">
              <w:rPr>
                <w:noProof/>
                <w:webHidden/>
              </w:rPr>
              <w:fldChar w:fldCharType="separate"/>
            </w:r>
            <w:r w:rsidR="00C13FD6">
              <w:rPr>
                <w:noProof/>
                <w:webHidden/>
              </w:rPr>
              <w:t>4</w:t>
            </w:r>
            <w:r w:rsidR="00C13FD6">
              <w:rPr>
                <w:noProof/>
                <w:webHidden/>
              </w:rPr>
              <w:fldChar w:fldCharType="end"/>
            </w:r>
          </w:hyperlink>
        </w:p>
        <w:p w14:paraId="3046C89E" w14:textId="77777777" w:rsidR="00C13FD6" w:rsidRDefault="003940D7">
          <w:pPr>
            <w:pStyle w:val="TOC2"/>
            <w:tabs>
              <w:tab w:val="right" w:leader="dot" w:pos="9350"/>
            </w:tabs>
            <w:rPr>
              <w:rFonts w:asciiTheme="minorHAnsi" w:eastAsiaTheme="minorEastAsia" w:hAnsiTheme="minorHAnsi" w:cstheme="minorBidi"/>
              <w:noProof/>
              <w:sz w:val="22"/>
              <w:szCs w:val="22"/>
              <w:lang w:eastAsia="en-GB"/>
            </w:rPr>
          </w:pPr>
          <w:hyperlink w:anchor="_Toc127452516" w:history="1">
            <w:r w:rsidR="00C13FD6" w:rsidRPr="000869C0">
              <w:rPr>
                <w:rStyle w:val="Hyperlink"/>
                <w:noProof/>
              </w:rPr>
              <w:t>Price</w:t>
            </w:r>
            <w:r w:rsidR="00C13FD6">
              <w:rPr>
                <w:noProof/>
                <w:webHidden/>
              </w:rPr>
              <w:tab/>
            </w:r>
            <w:r w:rsidR="00C13FD6">
              <w:rPr>
                <w:noProof/>
                <w:webHidden/>
              </w:rPr>
              <w:fldChar w:fldCharType="begin"/>
            </w:r>
            <w:r w:rsidR="00C13FD6">
              <w:rPr>
                <w:noProof/>
                <w:webHidden/>
              </w:rPr>
              <w:instrText xml:space="preserve"> PAGEREF _Toc127452516 \h </w:instrText>
            </w:r>
            <w:r w:rsidR="00C13FD6">
              <w:rPr>
                <w:noProof/>
                <w:webHidden/>
              </w:rPr>
            </w:r>
            <w:r w:rsidR="00C13FD6">
              <w:rPr>
                <w:noProof/>
                <w:webHidden/>
              </w:rPr>
              <w:fldChar w:fldCharType="separate"/>
            </w:r>
            <w:r w:rsidR="00C13FD6">
              <w:rPr>
                <w:noProof/>
                <w:webHidden/>
              </w:rPr>
              <w:t>4</w:t>
            </w:r>
            <w:r w:rsidR="00C13FD6">
              <w:rPr>
                <w:noProof/>
                <w:webHidden/>
              </w:rPr>
              <w:fldChar w:fldCharType="end"/>
            </w:r>
          </w:hyperlink>
        </w:p>
        <w:p w14:paraId="268B33F6" w14:textId="77777777" w:rsidR="00C13FD6" w:rsidRDefault="003940D7">
          <w:pPr>
            <w:pStyle w:val="TOC2"/>
            <w:tabs>
              <w:tab w:val="right" w:leader="dot" w:pos="9350"/>
            </w:tabs>
            <w:rPr>
              <w:rFonts w:asciiTheme="minorHAnsi" w:eastAsiaTheme="minorEastAsia" w:hAnsiTheme="minorHAnsi" w:cstheme="minorBidi"/>
              <w:noProof/>
              <w:sz w:val="22"/>
              <w:szCs w:val="22"/>
              <w:lang w:eastAsia="en-GB"/>
            </w:rPr>
          </w:pPr>
          <w:hyperlink w:anchor="_Toc127452517" w:history="1">
            <w:r w:rsidR="00C13FD6" w:rsidRPr="000869C0">
              <w:rPr>
                <w:rStyle w:val="Hyperlink"/>
                <w:noProof/>
              </w:rPr>
              <w:t>Promotion</w:t>
            </w:r>
            <w:r w:rsidR="00C13FD6">
              <w:rPr>
                <w:noProof/>
                <w:webHidden/>
              </w:rPr>
              <w:tab/>
            </w:r>
            <w:r w:rsidR="00C13FD6">
              <w:rPr>
                <w:noProof/>
                <w:webHidden/>
              </w:rPr>
              <w:fldChar w:fldCharType="begin"/>
            </w:r>
            <w:r w:rsidR="00C13FD6">
              <w:rPr>
                <w:noProof/>
                <w:webHidden/>
              </w:rPr>
              <w:instrText xml:space="preserve"> PAGEREF _Toc127452517 \h </w:instrText>
            </w:r>
            <w:r w:rsidR="00C13FD6">
              <w:rPr>
                <w:noProof/>
                <w:webHidden/>
              </w:rPr>
            </w:r>
            <w:r w:rsidR="00C13FD6">
              <w:rPr>
                <w:noProof/>
                <w:webHidden/>
              </w:rPr>
              <w:fldChar w:fldCharType="separate"/>
            </w:r>
            <w:r w:rsidR="00C13FD6">
              <w:rPr>
                <w:noProof/>
                <w:webHidden/>
              </w:rPr>
              <w:t>5</w:t>
            </w:r>
            <w:r w:rsidR="00C13FD6">
              <w:rPr>
                <w:noProof/>
                <w:webHidden/>
              </w:rPr>
              <w:fldChar w:fldCharType="end"/>
            </w:r>
          </w:hyperlink>
        </w:p>
        <w:p w14:paraId="455520AF" w14:textId="77777777" w:rsidR="00C13FD6" w:rsidRDefault="003940D7">
          <w:pPr>
            <w:pStyle w:val="TOC2"/>
            <w:tabs>
              <w:tab w:val="right" w:leader="dot" w:pos="9350"/>
            </w:tabs>
            <w:rPr>
              <w:rFonts w:asciiTheme="minorHAnsi" w:eastAsiaTheme="minorEastAsia" w:hAnsiTheme="minorHAnsi" w:cstheme="minorBidi"/>
              <w:noProof/>
              <w:sz w:val="22"/>
              <w:szCs w:val="22"/>
              <w:lang w:eastAsia="en-GB"/>
            </w:rPr>
          </w:pPr>
          <w:hyperlink w:anchor="_Toc127452518" w:history="1">
            <w:r w:rsidR="00C13FD6" w:rsidRPr="000869C0">
              <w:rPr>
                <w:rStyle w:val="Hyperlink"/>
                <w:noProof/>
              </w:rPr>
              <w:t>Strategy helping Moxy to capitalise on its strengths and to take advantage of Opportunities</w:t>
            </w:r>
            <w:r w:rsidR="00C13FD6">
              <w:rPr>
                <w:noProof/>
                <w:webHidden/>
              </w:rPr>
              <w:tab/>
            </w:r>
            <w:r w:rsidR="00C13FD6">
              <w:rPr>
                <w:noProof/>
                <w:webHidden/>
              </w:rPr>
              <w:fldChar w:fldCharType="begin"/>
            </w:r>
            <w:r w:rsidR="00C13FD6">
              <w:rPr>
                <w:noProof/>
                <w:webHidden/>
              </w:rPr>
              <w:instrText xml:space="preserve"> PAGEREF _Toc127452518 \h </w:instrText>
            </w:r>
            <w:r w:rsidR="00C13FD6">
              <w:rPr>
                <w:noProof/>
                <w:webHidden/>
              </w:rPr>
            </w:r>
            <w:r w:rsidR="00C13FD6">
              <w:rPr>
                <w:noProof/>
                <w:webHidden/>
              </w:rPr>
              <w:fldChar w:fldCharType="separate"/>
            </w:r>
            <w:r w:rsidR="00C13FD6">
              <w:rPr>
                <w:noProof/>
                <w:webHidden/>
              </w:rPr>
              <w:t>6</w:t>
            </w:r>
            <w:r w:rsidR="00C13FD6">
              <w:rPr>
                <w:noProof/>
                <w:webHidden/>
              </w:rPr>
              <w:fldChar w:fldCharType="end"/>
            </w:r>
          </w:hyperlink>
        </w:p>
        <w:p w14:paraId="6DD3BBE1" w14:textId="77777777" w:rsidR="00C13FD6" w:rsidRDefault="003940D7">
          <w:pPr>
            <w:pStyle w:val="TOC2"/>
            <w:tabs>
              <w:tab w:val="right" w:leader="dot" w:pos="9350"/>
            </w:tabs>
            <w:rPr>
              <w:rFonts w:asciiTheme="minorHAnsi" w:eastAsiaTheme="minorEastAsia" w:hAnsiTheme="minorHAnsi" w:cstheme="minorBidi"/>
              <w:noProof/>
              <w:sz w:val="22"/>
              <w:szCs w:val="22"/>
              <w:lang w:eastAsia="en-GB"/>
            </w:rPr>
          </w:pPr>
          <w:hyperlink w:anchor="_Toc127452519" w:history="1">
            <w:r w:rsidR="00C13FD6" w:rsidRPr="000869C0">
              <w:rPr>
                <w:rStyle w:val="Hyperlink"/>
                <w:noProof/>
              </w:rPr>
              <w:t>Strategy to overcome its weaknesses and Threats</w:t>
            </w:r>
            <w:r w:rsidR="00C13FD6">
              <w:rPr>
                <w:noProof/>
                <w:webHidden/>
              </w:rPr>
              <w:tab/>
            </w:r>
            <w:r w:rsidR="00C13FD6">
              <w:rPr>
                <w:noProof/>
                <w:webHidden/>
              </w:rPr>
              <w:fldChar w:fldCharType="begin"/>
            </w:r>
            <w:r w:rsidR="00C13FD6">
              <w:rPr>
                <w:noProof/>
                <w:webHidden/>
              </w:rPr>
              <w:instrText xml:space="preserve"> PAGEREF _Toc127452519 \h </w:instrText>
            </w:r>
            <w:r w:rsidR="00C13FD6">
              <w:rPr>
                <w:noProof/>
                <w:webHidden/>
              </w:rPr>
            </w:r>
            <w:r w:rsidR="00C13FD6">
              <w:rPr>
                <w:noProof/>
                <w:webHidden/>
              </w:rPr>
              <w:fldChar w:fldCharType="separate"/>
            </w:r>
            <w:r w:rsidR="00C13FD6">
              <w:rPr>
                <w:noProof/>
                <w:webHidden/>
              </w:rPr>
              <w:t>6</w:t>
            </w:r>
            <w:r w:rsidR="00C13FD6">
              <w:rPr>
                <w:noProof/>
                <w:webHidden/>
              </w:rPr>
              <w:fldChar w:fldCharType="end"/>
            </w:r>
          </w:hyperlink>
        </w:p>
        <w:p w14:paraId="6EDB8C90" w14:textId="77777777" w:rsidR="00C13FD6" w:rsidRDefault="003940D7">
          <w:pPr>
            <w:pStyle w:val="TOC2"/>
            <w:tabs>
              <w:tab w:val="right" w:leader="dot" w:pos="9350"/>
            </w:tabs>
            <w:rPr>
              <w:rFonts w:asciiTheme="minorHAnsi" w:eastAsiaTheme="minorEastAsia" w:hAnsiTheme="minorHAnsi" w:cstheme="minorBidi"/>
              <w:noProof/>
              <w:sz w:val="22"/>
              <w:szCs w:val="22"/>
              <w:lang w:eastAsia="en-GB"/>
            </w:rPr>
          </w:pPr>
          <w:hyperlink w:anchor="_Toc127452520" w:history="1">
            <w:r w:rsidR="00C13FD6" w:rsidRPr="000869C0">
              <w:rPr>
                <w:rStyle w:val="Hyperlink"/>
                <w:noProof/>
              </w:rPr>
              <w:t>PESTLE</w:t>
            </w:r>
            <w:r w:rsidR="00C13FD6">
              <w:rPr>
                <w:noProof/>
                <w:webHidden/>
              </w:rPr>
              <w:tab/>
            </w:r>
            <w:r w:rsidR="00C13FD6">
              <w:rPr>
                <w:noProof/>
                <w:webHidden/>
              </w:rPr>
              <w:fldChar w:fldCharType="begin"/>
            </w:r>
            <w:r w:rsidR="00C13FD6">
              <w:rPr>
                <w:noProof/>
                <w:webHidden/>
              </w:rPr>
              <w:instrText xml:space="preserve"> PAGEREF _Toc127452520 \h </w:instrText>
            </w:r>
            <w:r w:rsidR="00C13FD6">
              <w:rPr>
                <w:noProof/>
                <w:webHidden/>
              </w:rPr>
            </w:r>
            <w:r w:rsidR="00C13FD6">
              <w:rPr>
                <w:noProof/>
                <w:webHidden/>
              </w:rPr>
              <w:fldChar w:fldCharType="separate"/>
            </w:r>
            <w:r w:rsidR="00C13FD6">
              <w:rPr>
                <w:noProof/>
                <w:webHidden/>
              </w:rPr>
              <w:t>6</w:t>
            </w:r>
            <w:r w:rsidR="00C13FD6">
              <w:rPr>
                <w:noProof/>
                <w:webHidden/>
              </w:rPr>
              <w:fldChar w:fldCharType="end"/>
            </w:r>
          </w:hyperlink>
        </w:p>
        <w:p w14:paraId="77AC6AD1" w14:textId="77777777" w:rsidR="00C13FD6" w:rsidRDefault="003940D7">
          <w:pPr>
            <w:pStyle w:val="TOC2"/>
            <w:tabs>
              <w:tab w:val="right" w:leader="dot" w:pos="9350"/>
            </w:tabs>
            <w:rPr>
              <w:rFonts w:asciiTheme="minorHAnsi" w:eastAsiaTheme="minorEastAsia" w:hAnsiTheme="minorHAnsi" w:cstheme="minorBidi"/>
              <w:noProof/>
              <w:sz w:val="22"/>
              <w:szCs w:val="22"/>
              <w:lang w:eastAsia="en-GB"/>
            </w:rPr>
          </w:pPr>
          <w:hyperlink w:anchor="_Toc127452521" w:history="1">
            <w:r w:rsidR="00C13FD6" w:rsidRPr="000869C0">
              <w:rPr>
                <w:rStyle w:val="Hyperlink"/>
                <w:noProof/>
              </w:rPr>
              <w:t>Negative impacts on its marketing strategy</w:t>
            </w:r>
            <w:r w:rsidR="00C13FD6">
              <w:rPr>
                <w:noProof/>
                <w:webHidden/>
              </w:rPr>
              <w:tab/>
            </w:r>
            <w:r w:rsidR="00C13FD6">
              <w:rPr>
                <w:noProof/>
                <w:webHidden/>
              </w:rPr>
              <w:fldChar w:fldCharType="begin"/>
            </w:r>
            <w:r w:rsidR="00C13FD6">
              <w:rPr>
                <w:noProof/>
                <w:webHidden/>
              </w:rPr>
              <w:instrText xml:space="preserve"> PAGEREF _Toc127452521 \h </w:instrText>
            </w:r>
            <w:r w:rsidR="00C13FD6">
              <w:rPr>
                <w:noProof/>
                <w:webHidden/>
              </w:rPr>
            </w:r>
            <w:r w:rsidR="00C13FD6">
              <w:rPr>
                <w:noProof/>
                <w:webHidden/>
              </w:rPr>
              <w:fldChar w:fldCharType="separate"/>
            </w:r>
            <w:r w:rsidR="00C13FD6">
              <w:rPr>
                <w:noProof/>
                <w:webHidden/>
              </w:rPr>
              <w:t>8</w:t>
            </w:r>
            <w:r w:rsidR="00C13FD6">
              <w:rPr>
                <w:noProof/>
                <w:webHidden/>
              </w:rPr>
              <w:fldChar w:fldCharType="end"/>
            </w:r>
          </w:hyperlink>
        </w:p>
        <w:p w14:paraId="2C8AD388" w14:textId="77777777" w:rsidR="00C13FD6" w:rsidRDefault="003940D7">
          <w:pPr>
            <w:pStyle w:val="TOC2"/>
            <w:tabs>
              <w:tab w:val="right" w:leader="dot" w:pos="9350"/>
            </w:tabs>
            <w:rPr>
              <w:rFonts w:asciiTheme="minorHAnsi" w:eastAsiaTheme="minorEastAsia" w:hAnsiTheme="minorHAnsi" w:cstheme="minorBidi"/>
              <w:noProof/>
              <w:sz w:val="22"/>
              <w:szCs w:val="22"/>
              <w:lang w:eastAsia="en-GB"/>
            </w:rPr>
          </w:pPr>
          <w:hyperlink w:anchor="_Toc127452522" w:history="1">
            <w:r w:rsidR="00C13FD6" w:rsidRPr="000869C0">
              <w:rPr>
                <w:rStyle w:val="Hyperlink"/>
                <w:noProof/>
              </w:rPr>
              <w:t>Creating Customer Value and Engagement</w:t>
            </w:r>
            <w:r w:rsidR="00C13FD6">
              <w:rPr>
                <w:noProof/>
                <w:webHidden/>
              </w:rPr>
              <w:tab/>
            </w:r>
            <w:r w:rsidR="00C13FD6">
              <w:rPr>
                <w:noProof/>
                <w:webHidden/>
              </w:rPr>
              <w:fldChar w:fldCharType="begin"/>
            </w:r>
            <w:r w:rsidR="00C13FD6">
              <w:rPr>
                <w:noProof/>
                <w:webHidden/>
              </w:rPr>
              <w:instrText xml:space="preserve"> PAGEREF _Toc127452522 \h </w:instrText>
            </w:r>
            <w:r w:rsidR="00C13FD6">
              <w:rPr>
                <w:noProof/>
                <w:webHidden/>
              </w:rPr>
            </w:r>
            <w:r w:rsidR="00C13FD6">
              <w:rPr>
                <w:noProof/>
                <w:webHidden/>
              </w:rPr>
              <w:fldChar w:fldCharType="separate"/>
            </w:r>
            <w:r w:rsidR="00C13FD6">
              <w:rPr>
                <w:noProof/>
                <w:webHidden/>
              </w:rPr>
              <w:t>8</w:t>
            </w:r>
            <w:r w:rsidR="00C13FD6">
              <w:rPr>
                <w:noProof/>
                <w:webHidden/>
              </w:rPr>
              <w:fldChar w:fldCharType="end"/>
            </w:r>
          </w:hyperlink>
        </w:p>
        <w:p w14:paraId="64E1C8C5" w14:textId="77777777" w:rsidR="00C13FD6" w:rsidRDefault="003940D7">
          <w:pPr>
            <w:pStyle w:val="TOC2"/>
            <w:tabs>
              <w:tab w:val="right" w:leader="dot" w:pos="9350"/>
            </w:tabs>
            <w:rPr>
              <w:rFonts w:asciiTheme="minorHAnsi" w:eastAsiaTheme="minorEastAsia" w:hAnsiTheme="minorHAnsi" w:cstheme="minorBidi"/>
              <w:noProof/>
              <w:sz w:val="22"/>
              <w:szCs w:val="22"/>
              <w:lang w:eastAsia="en-GB"/>
            </w:rPr>
          </w:pPr>
          <w:hyperlink w:anchor="_Toc127452523" w:history="1">
            <w:r w:rsidR="00C13FD6" w:rsidRPr="000869C0">
              <w:rPr>
                <w:rStyle w:val="Hyperlink"/>
                <w:noProof/>
              </w:rPr>
              <w:t>Effective use of Digital Marketing</w:t>
            </w:r>
            <w:r w:rsidR="00C13FD6">
              <w:rPr>
                <w:noProof/>
                <w:webHidden/>
              </w:rPr>
              <w:tab/>
            </w:r>
            <w:r w:rsidR="00C13FD6">
              <w:rPr>
                <w:noProof/>
                <w:webHidden/>
              </w:rPr>
              <w:fldChar w:fldCharType="begin"/>
            </w:r>
            <w:r w:rsidR="00C13FD6">
              <w:rPr>
                <w:noProof/>
                <w:webHidden/>
              </w:rPr>
              <w:instrText xml:space="preserve"> PAGEREF _Toc127452523 \h </w:instrText>
            </w:r>
            <w:r w:rsidR="00C13FD6">
              <w:rPr>
                <w:noProof/>
                <w:webHidden/>
              </w:rPr>
            </w:r>
            <w:r w:rsidR="00C13FD6">
              <w:rPr>
                <w:noProof/>
                <w:webHidden/>
              </w:rPr>
              <w:fldChar w:fldCharType="separate"/>
            </w:r>
            <w:r w:rsidR="00C13FD6">
              <w:rPr>
                <w:noProof/>
                <w:webHidden/>
              </w:rPr>
              <w:t>8</w:t>
            </w:r>
            <w:r w:rsidR="00C13FD6">
              <w:rPr>
                <w:noProof/>
                <w:webHidden/>
              </w:rPr>
              <w:fldChar w:fldCharType="end"/>
            </w:r>
          </w:hyperlink>
        </w:p>
        <w:p w14:paraId="44E00888" w14:textId="77777777" w:rsidR="00C13FD6" w:rsidRDefault="003940D7">
          <w:pPr>
            <w:pStyle w:val="TOC1"/>
            <w:tabs>
              <w:tab w:val="right" w:leader="dot" w:pos="9350"/>
            </w:tabs>
            <w:rPr>
              <w:rFonts w:asciiTheme="minorHAnsi" w:eastAsiaTheme="minorEastAsia" w:hAnsiTheme="minorHAnsi" w:cstheme="minorBidi"/>
              <w:noProof/>
              <w:sz w:val="22"/>
              <w:szCs w:val="22"/>
              <w:lang w:eastAsia="en-GB"/>
            </w:rPr>
          </w:pPr>
          <w:hyperlink w:anchor="_Toc127452524" w:history="1">
            <w:r w:rsidR="00C13FD6" w:rsidRPr="000869C0">
              <w:rPr>
                <w:rStyle w:val="Hyperlink"/>
                <w:noProof/>
              </w:rPr>
              <w:t>Conclusion</w:t>
            </w:r>
            <w:r w:rsidR="00C13FD6">
              <w:rPr>
                <w:noProof/>
                <w:webHidden/>
              </w:rPr>
              <w:tab/>
            </w:r>
            <w:r w:rsidR="00C13FD6">
              <w:rPr>
                <w:noProof/>
                <w:webHidden/>
              </w:rPr>
              <w:fldChar w:fldCharType="begin"/>
            </w:r>
            <w:r w:rsidR="00C13FD6">
              <w:rPr>
                <w:noProof/>
                <w:webHidden/>
              </w:rPr>
              <w:instrText xml:space="preserve"> PAGEREF _Toc127452524 \h </w:instrText>
            </w:r>
            <w:r w:rsidR="00C13FD6">
              <w:rPr>
                <w:noProof/>
                <w:webHidden/>
              </w:rPr>
            </w:r>
            <w:r w:rsidR="00C13FD6">
              <w:rPr>
                <w:noProof/>
                <w:webHidden/>
              </w:rPr>
              <w:fldChar w:fldCharType="separate"/>
            </w:r>
            <w:r w:rsidR="00C13FD6">
              <w:rPr>
                <w:noProof/>
                <w:webHidden/>
              </w:rPr>
              <w:t>9</w:t>
            </w:r>
            <w:r w:rsidR="00C13FD6">
              <w:rPr>
                <w:noProof/>
                <w:webHidden/>
              </w:rPr>
              <w:fldChar w:fldCharType="end"/>
            </w:r>
          </w:hyperlink>
        </w:p>
        <w:p w14:paraId="61B41083" w14:textId="77777777" w:rsidR="00C13FD6" w:rsidRDefault="003940D7">
          <w:pPr>
            <w:pStyle w:val="TOC1"/>
            <w:tabs>
              <w:tab w:val="right" w:leader="dot" w:pos="9350"/>
            </w:tabs>
            <w:rPr>
              <w:rFonts w:asciiTheme="minorHAnsi" w:eastAsiaTheme="minorEastAsia" w:hAnsiTheme="minorHAnsi" w:cstheme="minorBidi"/>
              <w:noProof/>
              <w:sz w:val="22"/>
              <w:szCs w:val="22"/>
              <w:lang w:eastAsia="en-GB"/>
            </w:rPr>
          </w:pPr>
          <w:hyperlink w:anchor="_Toc127452525" w:history="1">
            <w:r w:rsidR="00C13FD6" w:rsidRPr="000869C0">
              <w:rPr>
                <w:rStyle w:val="Hyperlink"/>
                <w:noProof/>
              </w:rPr>
              <w:t>References</w:t>
            </w:r>
            <w:r w:rsidR="00C13FD6">
              <w:rPr>
                <w:noProof/>
                <w:webHidden/>
              </w:rPr>
              <w:tab/>
            </w:r>
            <w:r w:rsidR="00C13FD6">
              <w:rPr>
                <w:noProof/>
                <w:webHidden/>
              </w:rPr>
              <w:fldChar w:fldCharType="begin"/>
            </w:r>
            <w:r w:rsidR="00C13FD6">
              <w:rPr>
                <w:noProof/>
                <w:webHidden/>
              </w:rPr>
              <w:instrText xml:space="preserve"> PAGEREF _Toc127452525 \h </w:instrText>
            </w:r>
            <w:r w:rsidR="00C13FD6">
              <w:rPr>
                <w:noProof/>
                <w:webHidden/>
              </w:rPr>
            </w:r>
            <w:r w:rsidR="00C13FD6">
              <w:rPr>
                <w:noProof/>
                <w:webHidden/>
              </w:rPr>
              <w:fldChar w:fldCharType="separate"/>
            </w:r>
            <w:r w:rsidR="00C13FD6">
              <w:rPr>
                <w:noProof/>
                <w:webHidden/>
              </w:rPr>
              <w:t>10</w:t>
            </w:r>
            <w:r w:rsidR="00C13FD6">
              <w:rPr>
                <w:noProof/>
                <w:webHidden/>
              </w:rPr>
              <w:fldChar w:fldCharType="end"/>
            </w:r>
          </w:hyperlink>
        </w:p>
        <w:p w14:paraId="53EA59E4" w14:textId="77777777" w:rsidR="00C13FD6" w:rsidRDefault="003940D7">
          <w:pPr>
            <w:pStyle w:val="TOC1"/>
            <w:tabs>
              <w:tab w:val="right" w:leader="dot" w:pos="9350"/>
            </w:tabs>
            <w:rPr>
              <w:rFonts w:asciiTheme="minorHAnsi" w:eastAsiaTheme="minorEastAsia" w:hAnsiTheme="minorHAnsi" w:cstheme="minorBidi"/>
              <w:noProof/>
              <w:sz w:val="22"/>
              <w:szCs w:val="22"/>
              <w:lang w:eastAsia="en-GB"/>
            </w:rPr>
          </w:pPr>
          <w:hyperlink w:anchor="_Toc127452526" w:history="1">
            <w:r w:rsidR="00C13FD6" w:rsidRPr="000869C0">
              <w:rPr>
                <w:rStyle w:val="Hyperlink"/>
                <w:noProof/>
              </w:rPr>
              <w:t>Appendices</w:t>
            </w:r>
            <w:r w:rsidR="00C13FD6">
              <w:rPr>
                <w:noProof/>
                <w:webHidden/>
              </w:rPr>
              <w:tab/>
            </w:r>
            <w:r w:rsidR="00C13FD6">
              <w:rPr>
                <w:noProof/>
                <w:webHidden/>
              </w:rPr>
              <w:fldChar w:fldCharType="begin"/>
            </w:r>
            <w:r w:rsidR="00C13FD6">
              <w:rPr>
                <w:noProof/>
                <w:webHidden/>
              </w:rPr>
              <w:instrText xml:space="preserve"> PAGEREF _Toc127452526 \h </w:instrText>
            </w:r>
            <w:r w:rsidR="00C13FD6">
              <w:rPr>
                <w:noProof/>
                <w:webHidden/>
              </w:rPr>
            </w:r>
            <w:r w:rsidR="00C13FD6">
              <w:rPr>
                <w:noProof/>
                <w:webHidden/>
              </w:rPr>
              <w:fldChar w:fldCharType="separate"/>
            </w:r>
            <w:r w:rsidR="00C13FD6">
              <w:rPr>
                <w:noProof/>
                <w:webHidden/>
              </w:rPr>
              <w:t>12</w:t>
            </w:r>
            <w:r w:rsidR="00C13FD6">
              <w:rPr>
                <w:noProof/>
                <w:webHidden/>
              </w:rPr>
              <w:fldChar w:fldCharType="end"/>
            </w:r>
          </w:hyperlink>
        </w:p>
        <w:p w14:paraId="608753AC" w14:textId="77777777" w:rsidR="00643F66" w:rsidRDefault="00643F66">
          <w:r>
            <w:fldChar w:fldCharType="end"/>
          </w:r>
        </w:p>
      </w:sdtContent>
    </w:sdt>
    <w:p w14:paraId="42A1D124" w14:textId="77777777" w:rsidR="00643F66" w:rsidRDefault="00643F66">
      <w:pPr>
        <w:rPr>
          <w:b/>
        </w:rPr>
      </w:pPr>
      <w:r>
        <w:rPr>
          <w:b/>
        </w:rPr>
        <w:br w:type="page"/>
      </w:r>
    </w:p>
    <w:p w14:paraId="54E11BE2" w14:textId="77777777" w:rsidR="00CE256A" w:rsidRPr="009A18B3" w:rsidRDefault="00FE1A61" w:rsidP="00C13FD6">
      <w:pPr>
        <w:pStyle w:val="Heading1"/>
      </w:pPr>
      <w:bookmarkStart w:id="0" w:name="_Toc127452512"/>
      <w:r w:rsidRPr="00C13FD6">
        <w:rPr>
          <w:sz w:val="24"/>
        </w:rPr>
        <w:lastRenderedPageBreak/>
        <w:t>Introduction</w:t>
      </w:r>
      <w:bookmarkEnd w:id="0"/>
      <w:r w:rsidRPr="009A18B3">
        <w:t xml:space="preserve"> </w:t>
      </w:r>
    </w:p>
    <w:p w14:paraId="5AF783B8" w14:textId="77777777" w:rsidR="00CE256A" w:rsidRDefault="00FE1A61">
      <w:pPr>
        <w:pStyle w:val="Normal1"/>
      </w:pPr>
      <w:r w:rsidRPr="009A18B3">
        <w:t>The geographical area that has been chosen is Scotland city of Edinburg. This city is the capital of this country. This city comes under one of the most populated cities in Scotland.  There are key factors that have been considered in choosing this city. The city has a population of more than 500000 people. Scotland, in general is the best place for this hotel because of its location</w:t>
      </w:r>
      <w:r w:rsidR="009A18B3">
        <w:t xml:space="preserve"> and its natural attractiveness (Britannica, 2023).</w:t>
      </w:r>
      <w:r w:rsidR="009A18B3" w:rsidRPr="009A18B3">
        <w:t xml:space="preserve"> </w:t>
      </w:r>
      <w:r w:rsidRPr="009A18B3">
        <w:t xml:space="preserve"> It has the best climate and is considered to have the second-largest tourist attraction desti</w:t>
      </w:r>
      <w:r w:rsidR="00643F66">
        <w:t xml:space="preserve">nation in the United Kingdom.  </w:t>
      </w:r>
      <w:r w:rsidRPr="009A18B3">
        <w:t xml:space="preserve">And have been visited by many tourists from different countries. The estimated visits of tourists to this city are approximately 3.5 million. This has helped the local economy by more than </w:t>
      </w:r>
      <w:r w:rsidRPr="009A18B3">
        <w:rPr>
          <w:rFonts w:ascii="Arial" w:eastAsia="Arial" w:hAnsi="Arial" w:cs="Arial"/>
          <w:color w:val="202124"/>
          <w:highlight w:val="white"/>
        </w:rPr>
        <w:t xml:space="preserve">£ </w:t>
      </w:r>
      <w:r w:rsidRPr="009A18B3">
        <w:t xml:space="preserve">1 billion (Visit Scotland, 2019). The purpose of the marketing plan is to ensure that the Moxy hotel which is a brand of the </w:t>
      </w:r>
      <w:r w:rsidR="009A18B3" w:rsidRPr="009A18B3">
        <w:t>Marriott</w:t>
      </w:r>
      <w:r w:rsidRPr="009A18B3">
        <w:t xml:space="preserve"> can establish a branch in this city. The marketing plan will give insights into various factors which can help Moxy to gain the local market share in Edinburg. The marketing strategy that will be drawn up is for the Moxy hotel. It was established in 2014 in the Italian city of Milan. Moxy hotels have been successful for </w:t>
      </w:r>
      <w:r w:rsidR="009A18B3" w:rsidRPr="009A18B3">
        <w:t>Marriott</w:t>
      </w:r>
      <w:r w:rsidRPr="009A18B3">
        <w:t xml:space="preserve">‌ (Moxy Hotels, 2019). Currently, this hotel is operating in more than 69 different locations. </w:t>
      </w:r>
    </w:p>
    <w:p w14:paraId="648502C8" w14:textId="77777777" w:rsidR="00643F66" w:rsidRPr="009A18B3" w:rsidRDefault="00643F66">
      <w:pPr>
        <w:pStyle w:val="Normal1"/>
      </w:pPr>
    </w:p>
    <w:p w14:paraId="5DC8A3CC" w14:textId="77777777" w:rsidR="00CE256A" w:rsidRPr="009A18B3" w:rsidRDefault="00FE1A61">
      <w:pPr>
        <w:pStyle w:val="Normal1"/>
      </w:pPr>
      <w:r w:rsidRPr="009A18B3">
        <w:br w:type="page"/>
      </w:r>
    </w:p>
    <w:p w14:paraId="7540AD96" w14:textId="77777777" w:rsidR="00CE256A" w:rsidRPr="009A18B3" w:rsidRDefault="00FE1A61">
      <w:pPr>
        <w:pStyle w:val="Heading1"/>
      </w:pPr>
      <w:bookmarkStart w:id="1" w:name="_2lyk6c7w3uic" w:colFirst="0" w:colLast="0"/>
      <w:bookmarkStart w:id="2" w:name="_Toc127452513"/>
      <w:bookmarkEnd w:id="1"/>
      <w:r w:rsidRPr="009A18B3">
        <w:lastRenderedPageBreak/>
        <w:t>Main body</w:t>
      </w:r>
      <w:bookmarkEnd w:id="2"/>
      <w:r w:rsidRPr="009A18B3">
        <w:t xml:space="preserve"> </w:t>
      </w:r>
    </w:p>
    <w:p w14:paraId="4D504396" w14:textId="77777777" w:rsidR="00CE256A" w:rsidRPr="009A18B3" w:rsidRDefault="00FE1A61">
      <w:pPr>
        <w:pStyle w:val="Heading2"/>
      </w:pPr>
      <w:bookmarkStart w:id="3" w:name="_vwrlvlu2xxlh" w:colFirst="0" w:colLast="0"/>
      <w:bookmarkStart w:id="4" w:name="_Toc127452514"/>
      <w:bookmarkEnd w:id="3"/>
      <w:r w:rsidRPr="009A18B3">
        <w:t>The Marketing Mix</w:t>
      </w:r>
      <w:bookmarkEnd w:id="4"/>
      <w:r w:rsidRPr="009A18B3">
        <w:t xml:space="preserve"> </w:t>
      </w:r>
    </w:p>
    <w:p w14:paraId="1B3DA125" w14:textId="77777777" w:rsidR="00CE256A" w:rsidRPr="009A18B3" w:rsidRDefault="00FE1A61">
      <w:pPr>
        <w:pStyle w:val="Normal1"/>
      </w:pPr>
      <w:r w:rsidRPr="009A18B3">
        <w:t>The marketing mix will be performed to ensure that the Moxy hotel can promote its brand and also to form a strategy on the basis of the locations</w:t>
      </w:r>
      <w:r w:rsidRPr="009A18B3">
        <w:tab/>
      </w:r>
    </w:p>
    <w:p w14:paraId="265BBF24" w14:textId="77777777" w:rsidR="00CE256A" w:rsidRPr="009A18B3" w:rsidRDefault="00FE1A61">
      <w:pPr>
        <w:pStyle w:val="Heading2"/>
      </w:pPr>
      <w:bookmarkStart w:id="5" w:name="_lw7fwpih7stf" w:colFirst="0" w:colLast="0"/>
      <w:bookmarkStart w:id="6" w:name="_Toc127452515"/>
      <w:bookmarkEnd w:id="5"/>
      <w:r w:rsidRPr="009A18B3">
        <w:t>Product</w:t>
      </w:r>
      <w:bookmarkEnd w:id="6"/>
      <w:r w:rsidRPr="009A18B3">
        <w:t xml:space="preserve"> </w:t>
      </w:r>
    </w:p>
    <w:p w14:paraId="28C0927C" w14:textId="77777777" w:rsidR="00CE256A" w:rsidRDefault="00FE1A61">
      <w:pPr>
        <w:pStyle w:val="Normal1"/>
      </w:pPr>
      <w:r w:rsidRPr="009A18B3">
        <w:t xml:space="preserve">The Moxy will provide its services to tourists who visit the capital city of Scotland. Scotland, in general, receives more than 13 million tourists, and more than 1 million tourists visit Edinburgh. Moxy hotel can also hire employees from this populated city (Coursera, 2022). The average literacy rate of the people living in Edinburgh is considered to be 70% which can help this hotel in gaining skilful employees. On the other hand, this hotel will offer a variety of services to its targeted segment. The services that are offered by this hotel are food, room service and even laundry services to its guests. </w:t>
      </w:r>
    </w:p>
    <w:p w14:paraId="7EC060AE" w14:textId="77777777" w:rsidR="00643F66" w:rsidRPr="009A18B3" w:rsidRDefault="00643F66">
      <w:pPr>
        <w:pStyle w:val="Normal1"/>
      </w:pPr>
    </w:p>
    <w:p w14:paraId="3549F7E9" w14:textId="77777777" w:rsidR="00CE256A" w:rsidRPr="009A18B3" w:rsidRDefault="00FE1A61">
      <w:pPr>
        <w:pStyle w:val="Normal1"/>
        <w:rPr>
          <w:b/>
        </w:rPr>
      </w:pPr>
      <w:r w:rsidRPr="009A18B3">
        <w:rPr>
          <w:b/>
        </w:rPr>
        <w:t xml:space="preserve">Place </w:t>
      </w:r>
    </w:p>
    <w:p w14:paraId="71B8737E" w14:textId="77777777" w:rsidR="00CE256A" w:rsidRDefault="00FE1A61">
      <w:pPr>
        <w:pStyle w:val="Normal1"/>
      </w:pPr>
      <w:r w:rsidRPr="009A18B3">
        <w:t xml:space="preserve">Place in the marketing mix stands for the area where the customers can use or book or buy the products or services of a particular company. And for Moxy hotels will be its website. Customers can go and book the hotels of Moxy through their websites and they can use the number of receptionists for any query.  This website will have its own chatbots that can provide services or solve their queries at any hour (Coursera, 2022). The investors for opening this branch will be Maroitt. A customer can also book this hotel through the Mariott website. The customer can also go through a direct offline registration </w:t>
      </w:r>
      <w:r w:rsidR="00F73880" w:rsidRPr="009A18B3">
        <w:t>process, which</w:t>
      </w:r>
      <w:r w:rsidRPr="009A18B3">
        <w:t xml:space="preserve"> is booking reservations directly through the hotel. </w:t>
      </w:r>
    </w:p>
    <w:p w14:paraId="4C339E69" w14:textId="77777777" w:rsidR="00F73880" w:rsidRPr="009A18B3" w:rsidRDefault="00F73880">
      <w:pPr>
        <w:pStyle w:val="Normal1"/>
      </w:pPr>
    </w:p>
    <w:p w14:paraId="735102E0" w14:textId="77777777" w:rsidR="00CE256A" w:rsidRPr="009A18B3" w:rsidRDefault="00FE1A61">
      <w:pPr>
        <w:pStyle w:val="Heading2"/>
      </w:pPr>
      <w:bookmarkStart w:id="7" w:name="_bt0mfqvzehpv" w:colFirst="0" w:colLast="0"/>
      <w:bookmarkStart w:id="8" w:name="_Toc127452516"/>
      <w:bookmarkEnd w:id="7"/>
      <w:r w:rsidRPr="009A18B3">
        <w:t>Price</w:t>
      </w:r>
      <w:bookmarkEnd w:id="8"/>
      <w:r w:rsidRPr="009A18B3">
        <w:t xml:space="preserve"> </w:t>
      </w:r>
    </w:p>
    <w:p w14:paraId="05E83853" w14:textId="77777777" w:rsidR="00CE256A" w:rsidRDefault="00FE1A61">
      <w:pPr>
        <w:pStyle w:val="Normal1"/>
      </w:pPr>
      <w:r w:rsidRPr="009A18B3">
        <w:t xml:space="preserve">Pricing strategy can play a huge role in the development of this hotel. The prices will be set at fair prices. Hotel rooms will be divided into categories. Some of the rooms can cost up to 200 pounds and a traveller can also get a room for 150 pounds‌ (Dušek and Sagapova, 2021). The price differentiation between these rooms will not have any service changes. But there will be one room less for the customer who will be booking the 150 </w:t>
      </w:r>
      <w:r w:rsidR="00C13FD6" w:rsidRPr="009A18B3">
        <w:t>pounds’</w:t>
      </w:r>
      <w:r w:rsidRPr="009A18B3">
        <w:t xml:space="preserve"> room. The Moxy hotel will consider </w:t>
      </w:r>
      <w:r w:rsidRPr="009A18B3">
        <w:lastRenderedPageBreak/>
        <w:t xml:space="preserve">the </w:t>
      </w:r>
      <w:r w:rsidRPr="009A18B3">
        <w:rPr>
          <w:b/>
        </w:rPr>
        <w:t>“Demand-based pricing strategy”.</w:t>
      </w:r>
      <w:r w:rsidRPr="009A18B3">
        <w:t xml:space="preserve"> When the tourist visits have increased in the city then the Moxy hotel can increase or decrease prices according to its competitors. </w:t>
      </w:r>
    </w:p>
    <w:p w14:paraId="38C57FD3" w14:textId="77777777" w:rsidR="00CE256A" w:rsidRPr="009A18B3" w:rsidRDefault="00FE1A61">
      <w:pPr>
        <w:pStyle w:val="Heading2"/>
      </w:pPr>
      <w:bookmarkStart w:id="9" w:name="_6y7oby4x2xu3" w:colFirst="0" w:colLast="0"/>
      <w:bookmarkStart w:id="10" w:name="_Toc127452517"/>
      <w:bookmarkEnd w:id="9"/>
      <w:r w:rsidRPr="009A18B3">
        <w:t>Promotion</w:t>
      </w:r>
      <w:bookmarkEnd w:id="10"/>
      <w:r w:rsidRPr="009A18B3">
        <w:t xml:space="preserve"> </w:t>
      </w:r>
    </w:p>
    <w:p w14:paraId="0BC599EC" w14:textId="77777777" w:rsidR="00CE256A" w:rsidRDefault="00FE1A61">
      <w:pPr>
        <w:pStyle w:val="Normal1"/>
      </w:pPr>
      <w:r w:rsidRPr="009A18B3">
        <w:t xml:space="preserve">Moxy hotels will use many websites for the promotion of its hotels. Facebook has been chosen as the perfect social networking site because of its users. Facebook has been considered to have a billion users (Redjeki </w:t>
      </w:r>
      <w:r w:rsidRPr="009A18B3">
        <w:rPr>
          <w:i/>
        </w:rPr>
        <w:t>et al</w:t>
      </w:r>
      <w:r w:rsidRPr="009A18B3">
        <w:t xml:space="preserve">., 2021). There are other options for the promotion of these </w:t>
      </w:r>
      <w:r w:rsidR="00F73880" w:rsidRPr="009A18B3">
        <w:t>hotels that</w:t>
      </w:r>
      <w:r w:rsidRPr="009A18B3">
        <w:t xml:space="preserve"> is through television and also through websites that offer travel packages which are Expedia.</w:t>
      </w:r>
    </w:p>
    <w:p w14:paraId="36AEA529" w14:textId="77777777" w:rsidR="00F73880" w:rsidRDefault="00F73880">
      <w:pPr>
        <w:pStyle w:val="Normal1"/>
        <w:rPr>
          <w:b/>
        </w:rPr>
      </w:pPr>
    </w:p>
    <w:p w14:paraId="6502F919" w14:textId="77777777" w:rsidR="00CE256A" w:rsidRPr="009A18B3" w:rsidRDefault="00FE1A61">
      <w:pPr>
        <w:pStyle w:val="Normal1"/>
        <w:rPr>
          <w:b/>
        </w:rPr>
      </w:pPr>
      <w:r w:rsidRPr="009A18B3">
        <w:rPr>
          <w:b/>
        </w:rPr>
        <w:t>The Marketing Environment</w:t>
      </w:r>
    </w:p>
    <w:p w14:paraId="3E1B20CE" w14:textId="77777777" w:rsidR="00CE256A" w:rsidRPr="009A18B3" w:rsidRDefault="00FE1A61">
      <w:pPr>
        <w:pStyle w:val="Normal1"/>
        <w:rPr>
          <w:b/>
        </w:rPr>
      </w:pPr>
      <w:r w:rsidRPr="009A18B3">
        <w:rPr>
          <w:b/>
        </w:rPr>
        <w:t xml:space="preserve"> SWOT Analysis</w:t>
      </w:r>
    </w:p>
    <w:p w14:paraId="31C647D1" w14:textId="77777777" w:rsidR="00CE256A" w:rsidRPr="009A18B3" w:rsidRDefault="00AD1444">
      <w:pPr>
        <w:pStyle w:val="Normal1"/>
      </w:pPr>
      <w:r>
        <w:t xml:space="preserve">A </w:t>
      </w:r>
      <w:r w:rsidR="00FE1A61" w:rsidRPr="009A18B3">
        <w:t xml:space="preserve">tool which analyses the internal environment of the organisation. The SWOT analysis will be used for analysing the external environment of the organisation.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E256A" w:rsidRPr="009A18B3" w14:paraId="2BD32B16" w14:textId="77777777">
        <w:trPr>
          <w:cantSplit/>
          <w:tblHeader/>
        </w:trPr>
        <w:tc>
          <w:tcPr>
            <w:tcW w:w="2340" w:type="dxa"/>
            <w:shd w:val="clear" w:color="auto" w:fill="auto"/>
            <w:tcMar>
              <w:top w:w="100" w:type="dxa"/>
              <w:left w:w="100" w:type="dxa"/>
              <w:bottom w:w="100" w:type="dxa"/>
              <w:right w:w="100" w:type="dxa"/>
            </w:tcMar>
          </w:tcPr>
          <w:p w14:paraId="1EBDF39F" w14:textId="77777777" w:rsidR="00CE256A" w:rsidRPr="009A18B3" w:rsidRDefault="00FE1A61">
            <w:pPr>
              <w:pStyle w:val="Normal1"/>
              <w:widowControl w:val="0"/>
              <w:pBdr>
                <w:top w:val="nil"/>
                <w:left w:val="nil"/>
                <w:bottom w:val="nil"/>
                <w:right w:val="nil"/>
                <w:between w:val="nil"/>
              </w:pBdr>
              <w:spacing w:line="240" w:lineRule="auto"/>
              <w:jc w:val="center"/>
              <w:rPr>
                <w:b/>
              </w:rPr>
            </w:pPr>
            <w:r w:rsidRPr="009A18B3">
              <w:rPr>
                <w:b/>
              </w:rPr>
              <w:t>Strengths</w:t>
            </w:r>
          </w:p>
        </w:tc>
        <w:tc>
          <w:tcPr>
            <w:tcW w:w="2340" w:type="dxa"/>
            <w:shd w:val="clear" w:color="auto" w:fill="auto"/>
            <w:tcMar>
              <w:top w:w="100" w:type="dxa"/>
              <w:left w:w="100" w:type="dxa"/>
              <w:bottom w:w="100" w:type="dxa"/>
              <w:right w:w="100" w:type="dxa"/>
            </w:tcMar>
          </w:tcPr>
          <w:p w14:paraId="7837D44E" w14:textId="77777777" w:rsidR="00CE256A" w:rsidRPr="009A18B3" w:rsidRDefault="00FE1A61">
            <w:pPr>
              <w:pStyle w:val="Normal1"/>
              <w:widowControl w:val="0"/>
              <w:pBdr>
                <w:top w:val="nil"/>
                <w:left w:val="nil"/>
                <w:bottom w:val="nil"/>
                <w:right w:val="nil"/>
                <w:between w:val="nil"/>
              </w:pBdr>
              <w:spacing w:line="240" w:lineRule="auto"/>
              <w:jc w:val="center"/>
              <w:rPr>
                <w:b/>
              </w:rPr>
            </w:pPr>
            <w:r w:rsidRPr="009A18B3">
              <w:rPr>
                <w:b/>
              </w:rPr>
              <w:t xml:space="preserve">Weaknesses </w:t>
            </w:r>
          </w:p>
        </w:tc>
        <w:tc>
          <w:tcPr>
            <w:tcW w:w="2340" w:type="dxa"/>
            <w:shd w:val="clear" w:color="auto" w:fill="auto"/>
            <w:tcMar>
              <w:top w:w="100" w:type="dxa"/>
              <w:left w:w="100" w:type="dxa"/>
              <w:bottom w:w="100" w:type="dxa"/>
              <w:right w:w="100" w:type="dxa"/>
            </w:tcMar>
          </w:tcPr>
          <w:p w14:paraId="10D8A15C" w14:textId="77777777" w:rsidR="00CE256A" w:rsidRPr="009A18B3" w:rsidRDefault="00FE1A61">
            <w:pPr>
              <w:pStyle w:val="Normal1"/>
              <w:widowControl w:val="0"/>
              <w:pBdr>
                <w:top w:val="nil"/>
                <w:left w:val="nil"/>
                <w:bottom w:val="nil"/>
                <w:right w:val="nil"/>
                <w:between w:val="nil"/>
              </w:pBdr>
              <w:spacing w:line="240" w:lineRule="auto"/>
              <w:jc w:val="center"/>
              <w:rPr>
                <w:b/>
              </w:rPr>
            </w:pPr>
            <w:r w:rsidRPr="009A18B3">
              <w:rPr>
                <w:b/>
              </w:rPr>
              <w:t xml:space="preserve">Opportunities  </w:t>
            </w:r>
          </w:p>
        </w:tc>
        <w:tc>
          <w:tcPr>
            <w:tcW w:w="2340" w:type="dxa"/>
            <w:shd w:val="clear" w:color="auto" w:fill="auto"/>
            <w:tcMar>
              <w:top w:w="100" w:type="dxa"/>
              <w:left w:w="100" w:type="dxa"/>
              <w:bottom w:w="100" w:type="dxa"/>
              <w:right w:w="100" w:type="dxa"/>
            </w:tcMar>
          </w:tcPr>
          <w:p w14:paraId="61B304FC" w14:textId="77777777" w:rsidR="00CE256A" w:rsidRPr="009A18B3" w:rsidRDefault="00FE1A61">
            <w:pPr>
              <w:pStyle w:val="Normal1"/>
              <w:widowControl w:val="0"/>
              <w:pBdr>
                <w:top w:val="nil"/>
                <w:left w:val="nil"/>
                <w:bottom w:val="nil"/>
                <w:right w:val="nil"/>
                <w:between w:val="nil"/>
              </w:pBdr>
              <w:spacing w:line="240" w:lineRule="auto"/>
              <w:jc w:val="center"/>
              <w:rPr>
                <w:b/>
              </w:rPr>
            </w:pPr>
            <w:r w:rsidRPr="009A18B3">
              <w:rPr>
                <w:b/>
              </w:rPr>
              <w:t xml:space="preserve">Threats </w:t>
            </w:r>
          </w:p>
        </w:tc>
      </w:tr>
      <w:tr w:rsidR="00CE256A" w:rsidRPr="009A18B3" w14:paraId="3AB73B94" w14:textId="77777777">
        <w:trPr>
          <w:cantSplit/>
          <w:trHeight w:val="440"/>
          <w:tblHeader/>
        </w:trPr>
        <w:tc>
          <w:tcPr>
            <w:tcW w:w="2340" w:type="dxa"/>
            <w:vMerge w:val="restart"/>
            <w:shd w:val="clear" w:color="auto" w:fill="auto"/>
            <w:tcMar>
              <w:top w:w="100" w:type="dxa"/>
              <w:left w:w="100" w:type="dxa"/>
              <w:bottom w:w="100" w:type="dxa"/>
              <w:right w:w="100" w:type="dxa"/>
            </w:tcMar>
          </w:tcPr>
          <w:p w14:paraId="5F28C847" w14:textId="77777777" w:rsidR="00CE256A" w:rsidRPr="009A18B3" w:rsidRDefault="00FE1A61">
            <w:pPr>
              <w:pStyle w:val="Normal1"/>
              <w:widowControl w:val="0"/>
              <w:numPr>
                <w:ilvl w:val="0"/>
                <w:numId w:val="1"/>
              </w:numPr>
              <w:pBdr>
                <w:top w:val="nil"/>
                <w:left w:val="nil"/>
                <w:bottom w:val="nil"/>
                <w:right w:val="nil"/>
                <w:between w:val="nil"/>
              </w:pBdr>
            </w:pPr>
            <w:r w:rsidRPr="009A18B3">
              <w:t xml:space="preserve">The strength of this company is its brand image. </w:t>
            </w:r>
          </w:p>
          <w:p w14:paraId="3A982B1A" w14:textId="77777777" w:rsidR="00CE256A" w:rsidRPr="009A18B3" w:rsidRDefault="00FE1A61">
            <w:pPr>
              <w:pStyle w:val="Normal1"/>
              <w:widowControl w:val="0"/>
              <w:numPr>
                <w:ilvl w:val="0"/>
                <w:numId w:val="1"/>
              </w:numPr>
              <w:pBdr>
                <w:top w:val="nil"/>
                <w:left w:val="nil"/>
                <w:bottom w:val="nil"/>
                <w:right w:val="nil"/>
                <w:between w:val="nil"/>
              </w:pBdr>
            </w:pPr>
            <w:r w:rsidRPr="009A18B3">
              <w:t>The company has been backed by many investors.</w:t>
            </w:r>
          </w:p>
          <w:p w14:paraId="7ABA6014" w14:textId="77777777" w:rsidR="00CE256A" w:rsidRPr="009A18B3" w:rsidRDefault="00FE1A61">
            <w:pPr>
              <w:pStyle w:val="Normal1"/>
              <w:widowControl w:val="0"/>
              <w:numPr>
                <w:ilvl w:val="0"/>
                <w:numId w:val="1"/>
              </w:numPr>
              <w:pBdr>
                <w:top w:val="nil"/>
                <w:left w:val="nil"/>
                <w:bottom w:val="nil"/>
                <w:right w:val="nil"/>
                <w:between w:val="nil"/>
              </w:pBdr>
            </w:pPr>
            <w:r w:rsidRPr="009A18B3">
              <w:t xml:space="preserve">The financial support of this company is vital. </w:t>
            </w:r>
            <w:r w:rsidRPr="009A18B3">
              <w:tab/>
            </w:r>
          </w:p>
        </w:tc>
        <w:tc>
          <w:tcPr>
            <w:tcW w:w="2340" w:type="dxa"/>
            <w:vMerge w:val="restart"/>
            <w:shd w:val="clear" w:color="auto" w:fill="auto"/>
            <w:tcMar>
              <w:top w:w="100" w:type="dxa"/>
              <w:left w:w="100" w:type="dxa"/>
              <w:bottom w:w="100" w:type="dxa"/>
              <w:right w:w="100" w:type="dxa"/>
            </w:tcMar>
          </w:tcPr>
          <w:p w14:paraId="5B04E516" w14:textId="77777777" w:rsidR="00CE256A" w:rsidRPr="009A18B3" w:rsidRDefault="00FE1A61">
            <w:pPr>
              <w:pStyle w:val="Normal1"/>
              <w:widowControl w:val="0"/>
              <w:numPr>
                <w:ilvl w:val="0"/>
                <w:numId w:val="4"/>
              </w:numPr>
              <w:pBdr>
                <w:top w:val="nil"/>
                <w:left w:val="nil"/>
                <w:bottom w:val="nil"/>
                <w:right w:val="nil"/>
                <w:between w:val="nil"/>
              </w:pBdr>
            </w:pPr>
            <w:r w:rsidRPr="009A18B3">
              <w:t>This company is new in the market.</w:t>
            </w:r>
          </w:p>
          <w:p w14:paraId="65D566B7" w14:textId="77777777" w:rsidR="00CE256A" w:rsidRPr="009A18B3" w:rsidRDefault="00FE1A61">
            <w:pPr>
              <w:pStyle w:val="Normal1"/>
              <w:widowControl w:val="0"/>
              <w:numPr>
                <w:ilvl w:val="0"/>
                <w:numId w:val="4"/>
              </w:numPr>
              <w:pBdr>
                <w:top w:val="nil"/>
                <w:left w:val="nil"/>
                <w:bottom w:val="nil"/>
                <w:right w:val="nil"/>
                <w:between w:val="nil"/>
              </w:pBdr>
            </w:pPr>
            <w:r w:rsidRPr="009A18B3">
              <w:t xml:space="preserve">It has less brand awareness in the market. </w:t>
            </w:r>
          </w:p>
          <w:p w14:paraId="46D25FA2" w14:textId="77777777" w:rsidR="00CE256A" w:rsidRPr="009A18B3" w:rsidRDefault="00FE1A61">
            <w:pPr>
              <w:pStyle w:val="Normal1"/>
              <w:widowControl w:val="0"/>
              <w:numPr>
                <w:ilvl w:val="0"/>
                <w:numId w:val="4"/>
              </w:numPr>
              <w:pBdr>
                <w:top w:val="nil"/>
                <w:left w:val="nil"/>
                <w:bottom w:val="nil"/>
                <w:right w:val="nil"/>
                <w:between w:val="nil"/>
              </w:pBdr>
            </w:pPr>
            <w:r w:rsidRPr="009A18B3">
              <w:t xml:space="preserve">The competition is rising in the market for the targeted segment. </w:t>
            </w:r>
          </w:p>
        </w:tc>
        <w:tc>
          <w:tcPr>
            <w:tcW w:w="2340" w:type="dxa"/>
            <w:vMerge w:val="restart"/>
            <w:shd w:val="clear" w:color="auto" w:fill="auto"/>
            <w:tcMar>
              <w:top w:w="100" w:type="dxa"/>
              <w:left w:w="100" w:type="dxa"/>
              <w:bottom w:w="100" w:type="dxa"/>
              <w:right w:w="100" w:type="dxa"/>
            </w:tcMar>
          </w:tcPr>
          <w:p w14:paraId="0FABABF0" w14:textId="77777777" w:rsidR="00CE256A" w:rsidRPr="009A18B3" w:rsidRDefault="00FE1A61">
            <w:pPr>
              <w:pStyle w:val="Normal1"/>
              <w:widowControl w:val="0"/>
              <w:numPr>
                <w:ilvl w:val="0"/>
                <w:numId w:val="3"/>
              </w:numPr>
              <w:pBdr>
                <w:top w:val="nil"/>
                <w:left w:val="nil"/>
                <w:bottom w:val="nil"/>
                <w:right w:val="nil"/>
                <w:between w:val="nil"/>
              </w:pBdr>
            </w:pPr>
            <w:r w:rsidRPr="009A18B3">
              <w:t xml:space="preserve">There is an increase in the demand for lodging. </w:t>
            </w:r>
          </w:p>
          <w:p w14:paraId="47EFC0BF" w14:textId="77777777" w:rsidR="00CE256A" w:rsidRPr="009A18B3" w:rsidRDefault="00FE1A61">
            <w:pPr>
              <w:pStyle w:val="Normal1"/>
              <w:widowControl w:val="0"/>
              <w:numPr>
                <w:ilvl w:val="0"/>
                <w:numId w:val="3"/>
              </w:numPr>
              <w:pBdr>
                <w:top w:val="nil"/>
                <w:left w:val="nil"/>
                <w:bottom w:val="nil"/>
                <w:right w:val="nil"/>
                <w:between w:val="nil"/>
              </w:pBdr>
            </w:pPr>
            <w:r w:rsidRPr="009A18B3">
              <w:t xml:space="preserve">New technological changes can be fruitful for this company. </w:t>
            </w:r>
          </w:p>
          <w:p w14:paraId="53C23FD2" w14:textId="77777777" w:rsidR="00CE256A" w:rsidRPr="009A18B3" w:rsidRDefault="00FE1A61">
            <w:pPr>
              <w:pStyle w:val="Normal1"/>
              <w:widowControl w:val="0"/>
              <w:numPr>
                <w:ilvl w:val="0"/>
                <w:numId w:val="3"/>
              </w:numPr>
              <w:pBdr>
                <w:top w:val="nil"/>
                <w:left w:val="nil"/>
                <w:bottom w:val="nil"/>
                <w:right w:val="nil"/>
                <w:between w:val="nil"/>
              </w:pBdr>
            </w:pPr>
            <w:r w:rsidRPr="009A18B3">
              <w:t xml:space="preserve">The target of the company to the millennial segment is growing. </w:t>
            </w:r>
          </w:p>
        </w:tc>
        <w:tc>
          <w:tcPr>
            <w:tcW w:w="2340" w:type="dxa"/>
            <w:vMerge w:val="restart"/>
            <w:shd w:val="clear" w:color="auto" w:fill="auto"/>
            <w:tcMar>
              <w:top w:w="100" w:type="dxa"/>
              <w:left w:w="100" w:type="dxa"/>
              <w:bottom w:w="100" w:type="dxa"/>
              <w:right w:w="100" w:type="dxa"/>
            </w:tcMar>
          </w:tcPr>
          <w:p w14:paraId="5E172C5C" w14:textId="77777777" w:rsidR="00CE256A" w:rsidRPr="009A18B3" w:rsidRDefault="00FE1A61">
            <w:pPr>
              <w:pStyle w:val="Normal1"/>
              <w:widowControl w:val="0"/>
              <w:numPr>
                <w:ilvl w:val="0"/>
                <w:numId w:val="2"/>
              </w:numPr>
              <w:pBdr>
                <w:top w:val="nil"/>
                <w:left w:val="nil"/>
                <w:bottom w:val="nil"/>
                <w:right w:val="nil"/>
                <w:between w:val="nil"/>
              </w:pBdr>
            </w:pPr>
            <w:r w:rsidRPr="009A18B3">
              <w:t xml:space="preserve">Being that Maroitt is the parent company the pricing factors can threaten Moxy. </w:t>
            </w:r>
          </w:p>
          <w:p w14:paraId="3A0DB3CB" w14:textId="77777777" w:rsidR="00CE256A" w:rsidRPr="009A18B3" w:rsidRDefault="00FE1A61">
            <w:pPr>
              <w:pStyle w:val="Normal1"/>
              <w:widowControl w:val="0"/>
              <w:numPr>
                <w:ilvl w:val="0"/>
                <w:numId w:val="2"/>
              </w:numPr>
              <w:pBdr>
                <w:top w:val="nil"/>
                <w:left w:val="nil"/>
                <w:bottom w:val="nil"/>
                <w:right w:val="nil"/>
                <w:between w:val="nil"/>
              </w:pBdr>
            </w:pPr>
            <w:r w:rsidRPr="009A18B3">
              <w:t xml:space="preserve">There are many alternatives </w:t>
            </w:r>
            <w:r w:rsidR="00C13FD6" w:rsidRPr="009A18B3">
              <w:t>to this</w:t>
            </w:r>
            <w:r w:rsidRPr="009A18B3">
              <w:t xml:space="preserve"> company which can pose a significant threat. </w:t>
            </w:r>
          </w:p>
        </w:tc>
      </w:tr>
      <w:tr w:rsidR="00CE256A" w:rsidRPr="009A18B3" w14:paraId="4692B01C" w14:textId="77777777">
        <w:trPr>
          <w:cantSplit/>
          <w:trHeight w:val="440"/>
          <w:tblHeader/>
        </w:trPr>
        <w:tc>
          <w:tcPr>
            <w:tcW w:w="2340" w:type="dxa"/>
            <w:vMerge/>
            <w:shd w:val="clear" w:color="auto" w:fill="auto"/>
            <w:tcMar>
              <w:top w:w="100" w:type="dxa"/>
              <w:left w:w="100" w:type="dxa"/>
              <w:bottom w:w="100" w:type="dxa"/>
              <w:right w:w="100" w:type="dxa"/>
            </w:tcMar>
          </w:tcPr>
          <w:p w14:paraId="22756586" w14:textId="77777777" w:rsidR="00CE256A" w:rsidRPr="009A18B3" w:rsidRDefault="00CE256A">
            <w:pPr>
              <w:pStyle w:val="Normal1"/>
              <w:widowControl w:val="0"/>
              <w:pBdr>
                <w:top w:val="nil"/>
                <w:left w:val="nil"/>
                <w:bottom w:val="nil"/>
                <w:right w:val="nil"/>
                <w:between w:val="nil"/>
              </w:pBdr>
              <w:spacing w:line="240" w:lineRule="auto"/>
              <w:jc w:val="left"/>
              <w:rPr>
                <w:b/>
              </w:rPr>
            </w:pPr>
          </w:p>
        </w:tc>
        <w:tc>
          <w:tcPr>
            <w:tcW w:w="2340" w:type="dxa"/>
            <w:vMerge/>
            <w:shd w:val="clear" w:color="auto" w:fill="auto"/>
            <w:tcMar>
              <w:top w:w="100" w:type="dxa"/>
              <w:left w:w="100" w:type="dxa"/>
              <w:bottom w:w="100" w:type="dxa"/>
              <w:right w:w="100" w:type="dxa"/>
            </w:tcMar>
          </w:tcPr>
          <w:p w14:paraId="0CC48778" w14:textId="77777777" w:rsidR="00CE256A" w:rsidRPr="009A18B3" w:rsidRDefault="00CE256A">
            <w:pPr>
              <w:pStyle w:val="Normal1"/>
              <w:widowControl w:val="0"/>
              <w:pBdr>
                <w:top w:val="nil"/>
                <w:left w:val="nil"/>
                <w:bottom w:val="nil"/>
                <w:right w:val="nil"/>
                <w:between w:val="nil"/>
              </w:pBdr>
              <w:spacing w:line="240" w:lineRule="auto"/>
              <w:jc w:val="left"/>
              <w:rPr>
                <w:b/>
              </w:rPr>
            </w:pPr>
          </w:p>
        </w:tc>
        <w:tc>
          <w:tcPr>
            <w:tcW w:w="2340" w:type="dxa"/>
            <w:vMerge/>
            <w:shd w:val="clear" w:color="auto" w:fill="auto"/>
            <w:tcMar>
              <w:top w:w="100" w:type="dxa"/>
              <w:left w:w="100" w:type="dxa"/>
              <w:bottom w:w="100" w:type="dxa"/>
              <w:right w:w="100" w:type="dxa"/>
            </w:tcMar>
          </w:tcPr>
          <w:p w14:paraId="6A8DCC80" w14:textId="77777777" w:rsidR="00CE256A" w:rsidRPr="009A18B3" w:rsidRDefault="00CE256A">
            <w:pPr>
              <w:pStyle w:val="Normal1"/>
              <w:widowControl w:val="0"/>
              <w:pBdr>
                <w:top w:val="nil"/>
                <w:left w:val="nil"/>
                <w:bottom w:val="nil"/>
                <w:right w:val="nil"/>
                <w:between w:val="nil"/>
              </w:pBdr>
              <w:spacing w:line="240" w:lineRule="auto"/>
              <w:jc w:val="left"/>
              <w:rPr>
                <w:b/>
              </w:rPr>
            </w:pPr>
          </w:p>
        </w:tc>
        <w:tc>
          <w:tcPr>
            <w:tcW w:w="2340" w:type="dxa"/>
            <w:vMerge/>
            <w:shd w:val="clear" w:color="auto" w:fill="auto"/>
            <w:tcMar>
              <w:top w:w="100" w:type="dxa"/>
              <w:left w:w="100" w:type="dxa"/>
              <w:bottom w:w="100" w:type="dxa"/>
              <w:right w:w="100" w:type="dxa"/>
            </w:tcMar>
          </w:tcPr>
          <w:p w14:paraId="5CEB3665" w14:textId="77777777" w:rsidR="00CE256A" w:rsidRPr="009A18B3" w:rsidRDefault="00CE256A">
            <w:pPr>
              <w:pStyle w:val="Normal1"/>
              <w:widowControl w:val="0"/>
              <w:pBdr>
                <w:top w:val="nil"/>
                <w:left w:val="nil"/>
                <w:bottom w:val="nil"/>
                <w:right w:val="nil"/>
                <w:between w:val="nil"/>
              </w:pBdr>
              <w:spacing w:line="240" w:lineRule="auto"/>
              <w:jc w:val="left"/>
              <w:rPr>
                <w:b/>
              </w:rPr>
            </w:pPr>
          </w:p>
        </w:tc>
      </w:tr>
    </w:tbl>
    <w:p w14:paraId="047AFFD6" w14:textId="77777777" w:rsidR="00CE256A" w:rsidRPr="009A18B3" w:rsidRDefault="00FE1A61">
      <w:pPr>
        <w:pStyle w:val="Normal1"/>
        <w:jc w:val="center"/>
        <w:rPr>
          <w:b/>
        </w:rPr>
      </w:pPr>
      <w:r w:rsidRPr="009A18B3">
        <w:rPr>
          <w:b/>
        </w:rPr>
        <w:t xml:space="preserve">Table 1: SWOT analysis </w:t>
      </w:r>
      <w:r w:rsidR="00C13FD6">
        <w:rPr>
          <w:b/>
        </w:rPr>
        <w:t>of Moxy</w:t>
      </w:r>
    </w:p>
    <w:p w14:paraId="7DB56A2A" w14:textId="77777777" w:rsidR="00CE256A" w:rsidRPr="009A18B3" w:rsidRDefault="00FE1A61">
      <w:pPr>
        <w:pStyle w:val="Normal1"/>
        <w:jc w:val="center"/>
      </w:pPr>
      <w:r w:rsidRPr="009A18B3">
        <w:t xml:space="preserve">(Source: Benzaghta </w:t>
      </w:r>
      <w:r w:rsidRPr="009A18B3">
        <w:rPr>
          <w:i/>
        </w:rPr>
        <w:t>et al</w:t>
      </w:r>
      <w:r w:rsidRPr="009A18B3">
        <w:t>., 2021)</w:t>
      </w:r>
    </w:p>
    <w:p w14:paraId="33B6BAA7" w14:textId="77777777" w:rsidR="00CE256A" w:rsidRPr="009A18B3" w:rsidRDefault="00FE1A61">
      <w:pPr>
        <w:pStyle w:val="Heading2"/>
        <w:jc w:val="left"/>
      </w:pPr>
      <w:bookmarkStart w:id="11" w:name="_wyfabodpn95l" w:colFirst="0" w:colLast="0"/>
      <w:bookmarkStart w:id="12" w:name="_Toc127452518"/>
      <w:bookmarkEnd w:id="11"/>
      <w:r w:rsidRPr="009A18B3">
        <w:lastRenderedPageBreak/>
        <w:t>Strategy helping Moxy to capitalise on its strengths and to take advantage of Opportunities</w:t>
      </w:r>
      <w:bookmarkEnd w:id="12"/>
    </w:p>
    <w:p w14:paraId="04237A01" w14:textId="77777777" w:rsidR="00CE256A" w:rsidRDefault="00FE1A61">
      <w:pPr>
        <w:pStyle w:val="Normal1"/>
      </w:pPr>
      <w:r w:rsidRPr="009A18B3">
        <w:t xml:space="preserve">In the above table the SWOT analysis of Moxy, has highlighted both the strengths and opportunities. There are various factors which happen to be the strength and weaknesses of this company. The first strength that has been identified is its brand image (Arneth, 2019).  Having a good brand image means the customers are attracted towards the company. This can help the company to attract customers in their new market. The </w:t>
      </w:r>
      <w:r w:rsidR="00F93764">
        <w:t xml:space="preserve">strength </w:t>
      </w:r>
      <w:r w:rsidR="00C13FD6">
        <w:t xml:space="preserve">of </w:t>
      </w:r>
      <w:r w:rsidR="00C13FD6" w:rsidRPr="009A18B3">
        <w:t>this</w:t>
      </w:r>
      <w:r w:rsidRPr="009A18B3">
        <w:t xml:space="preserve"> company have </w:t>
      </w:r>
      <w:r w:rsidR="00F93764">
        <w:t xml:space="preserve">many </w:t>
      </w:r>
      <w:r w:rsidR="00F93764" w:rsidRPr="009A18B3">
        <w:t>investors</w:t>
      </w:r>
      <w:r w:rsidRPr="009A18B3">
        <w:t>. Its investors will invest in this company no matter what. Having good investors in the company can help Moxy in its difficult times. Moxy also has strong financial support, which can also help the company if it faces losses during its operation in Edinburgh. There has been an increase in the demand for lodging which can also help the company for attracting customers. The company can adapt to the new technological changes to attract more customers but can also help them in improving their operations (Arneth, 2019). There are many companies targeting millennials, this can help them in attracting other customers who are from the Gen-z generation.</w:t>
      </w:r>
    </w:p>
    <w:p w14:paraId="600C29F7" w14:textId="77777777" w:rsidR="00CE256A" w:rsidRPr="009A18B3" w:rsidRDefault="00FE1A61">
      <w:pPr>
        <w:pStyle w:val="Heading2"/>
      </w:pPr>
      <w:bookmarkStart w:id="13" w:name="_hgbt4dq49vd8" w:colFirst="0" w:colLast="0"/>
      <w:bookmarkStart w:id="14" w:name="_Toc127452519"/>
      <w:bookmarkEnd w:id="13"/>
      <w:r w:rsidRPr="009A18B3">
        <w:t>Strategy to overcome its weaknesses and Threats</w:t>
      </w:r>
      <w:bookmarkEnd w:id="14"/>
    </w:p>
    <w:p w14:paraId="4DB2CC03" w14:textId="77777777" w:rsidR="00CE256A" w:rsidRDefault="00FE1A61">
      <w:pPr>
        <w:pStyle w:val="Normal1"/>
      </w:pPr>
      <w:r w:rsidRPr="009A18B3">
        <w:t xml:space="preserve">There are threats and weaknesses of the company and these must be overcome to run their operation smoothly </w:t>
      </w:r>
      <w:r w:rsidR="00F93764" w:rsidRPr="009A18B3">
        <w:t xml:space="preserve">(Ratnawati </w:t>
      </w:r>
      <w:r w:rsidR="00F93764" w:rsidRPr="009A18B3">
        <w:rPr>
          <w:i/>
        </w:rPr>
        <w:t>et al</w:t>
      </w:r>
      <w:r w:rsidR="00F93764" w:rsidRPr="009A18B3">
        <w:t xml:space="preserve">., 2022). </w:t>
      </w:r>
      <w:r w:rsidRPr="009A18B3">
        <w:t xml:space="preserve">This company is new in the market. But the company can utilise this as an advantage by providing quality service to their guest. Brand awareness can grow through promotion and also by providing quality services to their customers. The company can target different segments, which can help them capitalise on the market of Edinburgh. The pricing strategy that has been discussed above on the marketing mix will be used in Edinburgh (Ratnawati </w:t>
      </w:r>
      <w:r w:rsidRPr="009A18B3">
        <w:rPr>
          <w:i/>
        </w:rPr>
        <w:t>et al</w:t>
      </w:r>
      <w:r w:rsidRPr="009A18B3">
        <w:t xml:space="preserve">., 2022). This can help them to counter this threat. Moxy will provide unique services to its customers and will charge less which can attract </w:t>
      </w:r>
      <w:r w:rsidR="00F93764">
        <w:t>many customers to their hotels.</w:t>
      </w:r>
    </w:p>
    <w:p w14:paraId="5F495C6A" w14:textId="77777777" w:rsidR="00F93764" w:rsidRDefault="00F93764">
      <w:pPr>
        <w:pStyle w:val="Normal1"/>
      </w:pPr>
    </w:p>
    <w:p w14:paraId="1C6B39BC" w14:textId="77777777" w:rsidR="00CE256A" w:rsidRPr="009A18B3" w:rsidRDefault="00FE1A61">
      <w:pPr>
        <w:pStyle w:val="Heading2"/>
      </w:pPr>
      <w:bookmarkStart w:id="15" w:name="_2439kyz1mzje" w:colFirst="0" w:colLast="0"/>
      <w:bookmarkStart w:id="16" w:name="_Toc127452520"/>
      <w:bookmarkEnd w:id="15"/>
      <w:r w:rsidRPr="009A18B3">
        <w:t>PESTLE</w:t>
      </w:r>
      <w:bookmarkEnd w:id="16"/>
    </w:p>
    <w:p w14:paraId="58929200" w14:textId="77777777" w:rsidR="00CE256A" w:rsidRPr="009A18B3" w:rsidRDefault="00FE1A61">
      <w:pPr>
        <w:pStyle w:val="Normal1"/>
      </w:pPr>
      <w:r w:rsidRPr="009A18B3">
        <w:t xml:space="preserve">The PESTLE analysis will help the company in analysing the external environment of the company. The PESTLE analysis of the Moxy has been drawn up in a table below. </w:t>
      </w:r>
    </w:p>
    <w:tbl>
      <w:tblPr>
        <w:tblStyle w:val="a0"/>
        <w:tblW w:w="102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1440"/>
        <w:gridCol w:w="1560"/>
        <w:gridCol w:w="1725"/>
        <w:gridCol w:w="1575"/>
        <w:gridCol w:w="2235"/>
      </w:tblGrid>
      <w:tr w:rsidR="00CE256A" w:rsidRPr="009A18B3" w14:paraId="1D0DBF52" w14:textId="77777777">
        <w:trPr>
          <w:cantSplit/>
          <w:tblHeader/>
        </w:trPr>
        <w:tc>
          <w:tcPr>
            <w:tcW w:w="1680" w:type="dxa"/>
            <w:shd w:val="clear" w:color="auto" w:fill="auto"/>
            <w:tcMar>
              <w:top w:w="100" w:type="dxa"/>
              <w:left w:w="100" w:type="dxa"/>
              <w:bottom w:w="100" w:type="dxa"/>
              <w:right w:w="100" w:type="dxa"/>
            </w:tcMar>
          </w:tcPr>
          <w:p w14:paraId="09F7E664" w14:textId="77777777" w:rsidR="00CE256A" w:rsidRPr="009A18B3" w:rsidRDefault="00FE1A61">
            <w:pPr>
              <w:pStyle w:val="Normal1"/>
              <w:widowControl w:val="0"/>
              <w:pBdr>
                <w:top w:val="nil"/>
                <w:left w:val="nil"/>
                <w:bottom w:val="nil"/>
                <w:right w:val="nil"/>
                <w:between w:val="nil"/>
              </w:pBdr>
              <w:spacing w:line="240" w:lineRule="auto"/>
              <w:jc w:val="center"/>
              <w:rPr>
                <w:b/>
              </w:rPr>
            </w:pPr>
            <w:r w:rsidRPr="009A18B3">
              <w:rPr>
                <w:b/>
              </w:rPr>
              <w:lastRenderedPageBreak/>
              <w:t xml:space="preserve">Political </w:t>
            </w:r>
          </w:p>
        </w:tc>
        <w:tc>
          <w:tcPr>
            <w:tcW w:w="1440" w:type="dxa"/>
            <w:shd w:val="clear" w:color="auto" w:fill="auto"/>
            <w:tcMar>
              <w:top w:w="100" w:type="dxa"/>
              <w:left w:w="100" w:type="dxa"/>
              <w:bottom w:w="100" w:type="dxa"/>
              <w:right w:w="100" w:type="dxa"/>
            </w:tcMar>
          </w:tcPr>
          <w:p w14:paraId="064E3C62" w14:textId="77777777" w:rsidR="00CE256A" w:rsidRPr="009A18B3" w:rsidRDefault="00FE1A61">
            <w:pPr>
              <w:pStyle w:val="Normal1"/>
              <w:widowControl w:val="0"/>
              <w:pBdr>
                <w:top w:val="nil"/>
                <w:left w:val="nil"/>
                <w:bottom w:val="nil"/>
                <w:right w:val="nil"/>
                <w:between w:val="nil"/>
              </w:pBdr>
              <w:spacing w:line="240" w:lineRule="auto"/>
              <w:jc w:val="center"/>
              <w:rPr>
                <w:b/>
              </w:rPr>
            </w:pPr>
            <w:r w:rsidRPr="009A18B3">
              <w:rPr>
                <w:b/>
              </w:rPr>
              <w:t xml:space="preserve">Economical </w:t>
            </w:r>
          </w:p>
        </w:tc>
        <w:tc>
          <w:tcPr>
            <w:tcW w:w="1560" w:type="dxa"/>
            <w:shd w:val="clear" w:color="auto" w:fill="auto"/>
            <w:tcMar>
              <w:top w:w="100" w:type="dxa"/>
              <w:left w:w="100" w:type="dxa"/>
              <w:bottom w:w="100" w:type="dxa"/>
              <w:right w:w="100" w:type="dxa"/>
            </w:tcMar>
          </w:tcPr>
          <w:p w14:paraId="026F3BF8" w14:textId="77777777" w:rsidR="00CE256A" w:rsidRPr="009A18B3" w:rsidRDefault="00FE1A61">
            <w:pPr>
              <w:pStyle w:val="Normal1"/>
              <w:widowControl w:val="0"/>
              <w:pBdr>
                <w:top w:val="nil"/>
                <w:left w:val="nil"/>
                <w:bottom w:val="nil"/>
                <w:right w:val="nil"/>
                <w:between w:val="nil"/>
              </w:pBdr>
              <w:spacing w:line="240" w:lineRule="auto"/>
              <w:jc w:val="center"/>
              <w:rPr>
                <w:b/>
              </w:rPr>
            </w:pPr>
            <w:r w:rsidRPr="009A18B3">
              <w:rPr>
                <w:b/>
              </w:rPr>
              <w:t xml:space="preserve">Social </w:t>
            </w:r>
          </w:p>
        </w:tc>
        <w:tc>
          <w:tcPr>
            <w:tcW w:w="1725" w:type="dxa"/>
            <w:shd w:val="clear" w:color="auto" w:fill="auto"/>
            <w:tcMar>
              <w:top w:w="100" w:type="dxa"/>
              <w:left w:w="100" w:type="dxa"/>
              <w:bottom w:w="100" w:type="dxa"/>
              <w:right w:w="100" w:type="dxa"/>
            </w:tcMar>
          </w:tcPr>
          <w:p w14:paraId="005C4DB3" w14:textId="77777777" w:rsidR="00CE256A" w:rsidRPr="009A18B3" w:rsidRDefault="00FE1A61">
            <w:pPr>
              <w:pStyle w:val="Normal1"/>
              <w:widowControl w:val="0"/>
              <w:spacing w:line="240" w:lineRule="auto"/>
              <w:jc w:val="center"/>
              <w:rPr>
                <w:b/>
              </w:rPr>
            </w:pPr>
            <w:r w:rsidRPr="009A18B3">
              <w:rPr>
                <w:b/>
              </w:rPr>
              <w:t>Technological</w:t>
            </w:r>
          </w:p>
        </w:tc>
        <w:tc>
          <w:tcPr>
            <w:tcW w:w="1575" w:type="dxa"/>
            <w:shd w:val="clear" w:color="auto" w:fill="auto"/>
            <w:tcMar>
              <w:top w:w="100" w:type="dxa"/>
              <w:left w:w="100" w:type="dxa"/>
              <w:bottom w:w="100" w:type="dxa"/>
              <w:right w:w="100" w:type="dxa"/>
            </w:tcMar>
          </w:tcPr>
          <w:p w14:paraId="701D6CC5" w14:textId="77777777" w:rsidR="00CE256A" w:rsidRPr="009A18B3" w:rsidRDefault="00FE1A61">
            <w:pPr>
              <w:pStyle w:val="Normal1"/>
              <w:widowControl w:val="0"/>
              <w:spacing w:line="240" w:lineRule="auto"/>
              <w:jc w:val="center"/>
              <w:rPr>
                <w:b/>
              </w:rPr>
            </w:pPr>
            <w:r w:rsidRPr="009A18B3">
              <w:rPr>
                <w:b/>
              </w:rPr>
              <w:t xml:space="preserve">Legal </w:t>
            </w:r>
          </w:p>
        </w:tc>
        <w:tc>
          <w:tcPr>
            <w:tcW w:w="2235" w:type="dxa"/>
            <w:shd w:val="clear" w:color="auto" w:fill="auto"/>
            <w:tcMar>
              <w:top w:w="100" w:type="dxa"/>
              <w:left w:w="100" w:type="dxa"/>
              <w:bottom w:w="100" w:type="dxa"/>
              <w:right w:w="100" w:type="dxa"/>
            </w:tcMar>
          </w:tcPr>
          <w:p w14:paraId="33E2C0DD" w14:textId="77777777" w:rsidR="00CE256A" w:rsidRPr="009A18B3" w:rsidRDefault="00FE1A61">
            <w:pPr>
              <w:pStyle w:val="Normal1"/>
              <w:widowControl w:val="0"/>
              <w:pBdr>
                <w:top w:val="nil"/>
                <w:left w:val="nil"/>
                <w:bottom w:val="nil"/>
                <w:right w:val="nil"/>
                <w:between w:val="nil"/>
              </w:pBdr>
              <w:spacing w:line="240" w:lineRule="auto"/>
              <w:jc w:val="center"/>
              <w:rPr>
                <w:b/>
              </w:rPr>
            </w:pPr>
            <w:r w:rsidRPr="009A18B3">
              <w:rPr>
                <w:b/>
              </w:rPr>
              <w:t xml:space="preserve">Environmental </w:t>
            </w:r>
          </w:p>
        </w:tc>
      </w:tr>
      <w:tr w:rsidR="00CE256A" w:rsidRPr="009A18B3" w14:paraId="1D8F4A17" w14:textId="77777777">
        <w:trPr>
          <w:cantSplit/>
          <w:trHeight w:val="440"/>
          <w:tblHeader/>
        </w:trPr>
        <w:tc>
          <w:tcPr>
            <w:tcW w:w="1680" w:type="dxa"/>
            <w:vMerge w:val="restart"/>
            <w:shd w:val="clear" w:color="auto" w:fill="auto"/>
            <w:tcMar>
              <w:top w:w="100" w:type="dxa"/>
              <w:left w:w="100" w:type="dxa"/>
              <w:bottom w:w="100" w:type="dxa"/>
              <w:right w:w="100" w:type="dxa"/>
            </w:tcMar>
          </w:tcPr>
          <w:p w14:paraId="337168E2" w14:textId="77777777" w:rsidR="00CE256A" w:rsidRPr="009A18B3" w:rsidRDefault="00FE1A61">
            <w:pPr>
              <w:pStyle w:val="Normal1"/>
              <w:widowControl w:val="0"/>
              <w:pBdr>
                <w:top w:val="nil"/>
                <w:left w:val="nil"/>
                <w:bottom w:val="nil"/>
                <w:right w:val="nil"/>
                <w:between w:val="nil"/>
              </w:pBdr>
            </w:pPr>
            <w:r w:rsidRPr="009A18B3">
              <w:t xml:space="preserve">Moxy hotel can enjoy the benefit of being in Scotland because of the tourism recovery plan that has been set by the United Kingdom government. But any changes in the rules or regulations can impact the company. </w:t>
            </w:r>
          </w:p>
        </w:tc>
        <w:tc>
          <w:tcPr>
            <w:tcW w:w="1440" w:type="dxa"/>
            <w:vMerge w:val="restart"/>
            <w:shd w:val="clear" w:color="auto" w:fill="auto"/>
            <w:tcMar>
              <w:top w:w="100" w:type="dxa"/>
              <w:left w:w="100" w:type="dxa"/>
              <w:bottom w:w="100" w:type="dxa"/>
              <w:right w:w="100" w:type="dxa"/>
            </w:tcMar>
          </w:tcPr>
          <w:p w14:paraId="20D17381" w14:textId="77777777" w:rsidR="00CE256A" w:rsidRPr="009A18B3" w:rsidRDefault="00FE1A61">
            <w:pPr>
              <w:pStyle w:val="Normal1"/>
              <w:widowControl w:val="0"/>
              <w:pBdr>
                <w:top w:val="nil"/>
                <w:left w:val="nil"/>
                <w:bottom w:val="nil"/>
                <w:right w:val="nil"/>
                <w:between w:val="nil"/>
              </w:pBdr>
            </w:pPr>
            <w:r w:rsidRPr="009A18B3">
              <w:t xml:space="preserve">The economy of Scotland are dependent on the UK. The exports that are made in this country are linked through the United Kingdom. </w:t>
            </w:r>
          </w:p>
          <w:p w14:paraId="1E48E7B1" w14:textId="77777777" w:rsidR="00CE256A" w:rsidRPr="009A18B3" w:rsidRDefault="00FE1A61">
            <w:pPr>
              <w:pStyle w:val="Normal1"/>
              <w:widowControl w:val="0"/>
              <w:pBdr>
                <w:top w:val="nil"/>
                <w:left w:val="nil"/>
                <w:bottom w:val="nil"/>
                <w:right w:val="nil"/>
                <w:between w:val="nil"/>
              </w:pBdr>
            </w:pPr>
            <w:r w:rsidRPr="009A18B3">
              <w:t xml:space="preserve">This can have an impact on the hotels if the economy of the UK fluctuates through inflation. </w:t>
            </w:r>
          </w:p>
        </w:tc>
        <w:tc>
          <w:tcPr>
            <w:tcW w:w="1560" w:type="dxa"/>
            <w:vMerge w:val="restart"/>
            <w:shd w:val="clear" w:color="auto" w:fill="auto"/>
            <w:tcMar>
              <w:top w:w="100" w:type="dxa"/>
              <w:left w:w="100" w:type="dxa"/>
              <w:bottom w:w="100" w:type="dxa"/>
              <w:right w:w="100" w:type="dxa"/>
            </w:tcMar>
          </w:tcPr>
          <w:p w14:paraId="6DED443E" w14:textId="77777777" w:rsidR="00CE256A" w:rsidRPr="009A18B3" w:rsidRDefault="00FE1A61">
            <w:pPr>
              <w:pStyle w:val="Normal1"/>
              <w:widowControl w:val="0"/>
              <w:pBdr>
                <w:top w:val="nil"/>
                <w:left w:val="nil"/>
                <w:bottom w:val="nil"/>
                <w:right w:val="nil"/>
                <w:between w:val="nil"/>
              </w:pBdr>
            </w:pPr>
            <w:r w:rsidRPr="009A18B3">
              <w:t xml:space="preserve">The cultural factors are important for any company. </w:t>
            </w:r>
          </w:p>
          <w:p w14:paraId="426001A6" w14:textId="77777777" w:rsidR="00CE256A" w:rsidRPr="009A18B3" w:rsidRDefault="00FE1A61">
            <w:pPr>
              <w:pStyle w:val="Normal1"/>
              <w:widowControl w:val="0"/>
              <w:pBdr>
                <w:top w:val="nil"/>
                <w:left w:val="nil"/>
                <w:bottom w:val="nil"/>
                <w:right w:val="nil"/>
                <w:between w:val="nil"/>
              </w:pBdr>
            </w:pPr>
            <w:r w:rsidRPr="009A18B3">
              <w:t xml:space="preserve">In Scotland, there has been inequality in income and poverty. But Moxy hotel can capitalise on this as their advantage is through hiring the local people of Scotland. </w:t>
            </w:r>
          </w:p>
        </w:tc>
        <w:tc>
          <w:tcPr>
            <w:tcW w:w="1725" w:type="dxa"/>
            <w:vMerge w:val="restart"/>
            <w:shd w:val="clear" w:color="auto" w:fill="auto"/>
            <w:tcMar>
              <w:top w:w="100" w:type="dxa"/>
              <w:left w:w="100" w:type="dxa"/>
              <w:bottom w:w="100" w:type="dxa"/>
              <w:right w:w="100" w:type="dxa"/>
            </w:tcMar>
          </w:tcPr>
          <w:p w14:paraId="782C1258" w14:textId="77777777" w:rsidR="00CE256A" w:rsidRPr="009A18B3" w:rsidRDefault="00FE1A61">
            <w:pPr>
              <w:pStyle w:val="Normal1"/>
              <w:widowControl w:val="0"/>
            </w:pPr>
            <w:r w:rsidRPr="009A18B3">
              <w:t>The technological changes are happening rapidly in society. And Scotland has many IT sectors. But 70% of their company lag behind technology. Moxy will be using the technologies in their services which can help them in attracting and also retain customers.</w:t>
            </w:r>
          </w:p>
        </w:tc>
        <w:tc>
          <w:tcPr>
            <w:tcW w:w="1575" w:type="dxa"/>
            <w:vMerge w:val="restart"/>
            <w:shd w:val="clear" w:color="auto" w:fill="auto"/>
            <w:tcMar>
              <w:top w:w="100" w:type="dxa"/>
              <w:left w:w="100" w:type="dxa"/>
              <w:bottom w:w="100" w:type="dxa"/>
              <w:right w:w="100" w:type="dxa"/>
            </w:tcMar>
          </w:tcPr>
          <w:p w14:paraId="4DC8C064" w14:textId="77777777" w:rsidR="00CE256A" w:rsidRPr="009A18B3" w:rsidRDefault="00FE1A61">
            <w:pPr>
              <w:pStyle w:val="Normal1"/>
              <w:widowControl w:val="0"/>
              <w:pBdr>
                <w:top w:val="nil"/>
                <w:left w:val="nil"/>
                <w:bottom w:val="nil"/>
                <w:right w:val="nil"/>
                <w:between w:val="nil"/>
              </w:pBdr>
            </w:pPr>
            <w:r w:rsidRPr="009A18B3">
              <w:t xml:space="preserve">The legal factors can have an impact on these hotels. They have to follow all the rules and regulations if they want to decrease the threat of the Moxy. </w:t>
            </w:r>
          </w:p>
        </w:tc>
        <w:tc>
          <w:tcPr>
            <w:tcW w:w="2235" w:type="dxa"/>
            <w:vMerge w:val="restart"/>
            <w:shd w:val="clear" w:color="auto" w:fill="auto"/>
            <w:tcMar>
              <w:top w:w="100" w:type="dxa"/>
              <w:left w:w="100" w:type="dxa"/>
              <w:bottom w:w="100" w:type="dxa"/>
              <w:right w:w="100" w:type="dxa"/>
            </w:tcMar>
          </w:tcPr>
          <w:p w14:paraId="29899113" w14:textId="77777777" w:rsidR="00CE256A" w:rsidRPr="009A18B3" w:rsidRDefault="00FE1A61">
            <w:pPr>
              <w:pStyle w:val="Normal1"/>
              <w:widowControl w:val="0"/>
              <w:pBdr>
                <w:top w:val="nil"/>
                <w:left w:val="nil"/>
                <w:bottom w:val="nil"/>
                <w:right w:val="nil"/>
                <w:between w:val="nil"/>
              </w:pBdr>
            </w:pPr>
            <w:r w:rsidRPr="009A18B3">
              <w:t xml:space="preserve">The climatic changes have made many people aware of their environment. Moxy will use a sustainable approach in its hotels. They will try to sustain the waste foods and will use the solar pannels for generating the electricity. </w:t>
            </w:r>
          </w:p>
        </w:tc>
      </w:tr>
      <w:tr w:rsidR="00CE256A" w:rsidRPr="009A18B3" w14:paraId="158C7338" w14:textId="77777777">
        <w:trPr>
          <w:cantSplit/>
          <w:trHeight w:val="440"/>
          <w:tblHeader/>
        </w:trPr>
        <w:tc>
          <w:tcPr>
            <w:tcW w:w="1680" w:type="dxa"/>
            <w:vMerge/>
            <w:shd w:val="clear" w:color="auto" w:fill="auto"/>
            <w:tcMar>
              <w:top w:w="100" w:type="dxa"/>
              <w:left w:w="100" w:type="dxa"/>
              <w:bottom w:w="100" w:type="dxa"/>
              <w:right w:w="100" w:type="dxa"/>
            </w:tcMar>
          </w:tcPr>
          <w:p w14:paraId="1D1A1313" w14:textId="77777777" w:rsidR="00CE256A" w:rsidRPr="009A18B3" w:rsidRDefault="00CE256A">
            <w:pPr>
              <w:pStyle w:val="Normal1"/>
              <w:widowControl w:val="0"/>
              <w:pBdr>
                <w:top w:val="nil"/>
                <w:left w:val="nil"/>
                <w:bottom w:val="nil"/>
                <w:right w:val="nil"/>
                <w:between w:val="nil"/>
              </w:pBdr>
              <w:spacing w:line="240" w:lineRule="auto"/>
              <w:jc w:val="left"/>
            </w:pPr>
          </w:p>
        </w:tc>
        <w:tc>
          <w:tcPr>
            <w:tcW w:w="1440" w:type="dxa"/>
            <w:vMerge/>
            <w:shd w:val="clear" w:color="auto" w:fill="auto"/>
            <w:tcMar>
              <w:top w:w="100" w:type="dxa"/>
              <w:left w:w="100" w:type="dxa"/>
              <w:bottom w:w="100" w:type="dxa"/>
              <w:right w:w="100" w:type="dxa"/>
            </w:tcMar>
          </w:tcPr>
          <w:p w14:paraId="0C5A74A8" w14:textId="77777777" w:rsidR="00CE256A" w:rsidRPr="009A18B3" w:rsidRDefault="00CE256A">
            <w:pPr>
              <w:pStyle w:val="Normal1"/>
              <w:widowControl w:val="0"/>
              <w:pBdr>
                <w:top w:val="nil"/>
                <w:left w:val="nil"/>
                <w:bottom w:val="nil"/>
                <w:right w:val="nil"/>
                <w:between w:val="nil"/>
              </w:pBdr>
              <w:spacing w:line="240" w:lineRule="auto"/>
              <w:jc w:val="left"/>
            </w:pPr>
          </w:p>
        </w:tc>
        <w:tc>
          <w:tcPr>
            <w:tcW w:w="1560" w:type="dxa"/>
            <w:vMerge/>
            <w:shd w:val="clear" w:color="auto" w:fill="auto"/>
            <w:tcMar>
              <w:top w:w="100" w:type="dxa"/>
              <w:left w:w="100" w:type="dxa"/>
              <w:bottom w:w="100" w:type="dxa"/>
              <w:right w:w="100" w:type="dxa"/>
            </w:tcMar>
          </w:tcPr>
          <w:p w14:paraId="0539FFB7" w14:textId="77777777" w:rsidR="00CE256A" w:rsidRPr="009A18B3" w:rsidRDefault="00CE256A">
            <w:pPr>
              <w:pStyle w:val="Normal1"/>
              <w:widowControl w:val="0"/>
              <w:pBdr>
                <w:top w:val="nil"/>
                <w:left w:val="nil"/>
                <w:bottom w:val="nil"/>
                <w:right w:val="nil"/>
                <w:between w:val="nil"/>
              </w:pBdr>
              <w:spacing w:line="240" w:lineRule="auto"/>
              <w:jc w:val="left"/>
            </w:pPr>
          </w:p>
        </w:tc>
        <w:tc>
          <w:tcPr>
            <w:tcW w:w="1725" w:type="dxa"/>
            <w:vMerge/>
            <w:shd w:val="clear" w:color="auto" w:fill="auto"/>
            <w:tcMar>
              <w:top w:w="100" w:type="dxa"/>
              <w:left w:w="100" w:type="dxa"/>
              <w:bottom w:w="100" w:type="dxa"/>
              <w:right w:w="100" w:type="dxa"/>
            </w:tcMar>
          </w:tcPr>
          <w:p w14:paraId="1D13C92D" w14:textId="77777777" w:rsidR="00CE256A" w:rsidRPr="009A18B3" w:rsidRDefault="00CE256A">
            <w:pPr>
              <w:pStyle w:val="Normal1"/>
              <w:widowControl w:val="0"/>
              <w:pBdr>
                <w:top w:val="nil"/>
                <w:left w:val="nil"/>
                <w:bottom w:val="nil"/>
                <w:right w:val="nil"/>
                <w:between w:val="nil"/>
              </w:pBdr>
              <w:spacing w:line="240" w:lineRule="auto"/>
              <w:jc w:val="left"/>
            </w:pPr>
          </w:p>
        </w:tc>
        <w:tc>
          <w:tcPr>
            <w:tcW w:w="1575" w:type="dxa"/>
            <w:vMerge/>
            <w:shd w:val="clear" w:color="auto" w:fill="auto"/>
            <w:tcMar>
              <w:top w:w="100" w:type="dxa"/>
              <w:left w:w="100" w:type="dxa"/>
              <w:bottom w:w="100" w:type="dxa"/>
              <w:right w:w="100" w:type="dxa"/>
            </w:tcMar>
          </w:tcPr>
          <w:p w14:paraId="1B1997F2" w14:textId="77777777" w:rsidR="00CE256A" w:rsidRPr="009A18B3" w:rsidRDefault="00CE256A">
            <w:pPr>
              <w:pStyle w:val="Normal1"/>
              <w:widowControl w:val="0"/>
              <w:pBdr>
                <w:top w:val="nil"/>
                <w:left w:val="nil"/>
                <w:bottom w:val="nil"/>
                <w:right w:val="nil"/>
                <w:between w:val="nil"/>
              </w:pBdr>
              <w:spacing w:line="240" w:lineRule="auto"/>
              <w:jc w:val="left"/>
            </w:pPr>
          </w:p>
        </w:tc>
        <w:tc>
          <w:tcPr>
            <w:tcW w:w="2235" w:type="dxa"/>
            <w:vMerge/>
            <w:shd w:val="clear" w:color="auto" w:fill="auto"/>
            <w:tcMar>
              <w:top w:w="100" w:type="dxa"/>
              <w:left w:w="100" w:type="dxa"/>
              <w:bottom w:w="100" w:type="dxa"/>
              <w:right w:w="100" w:type="dxa"/>
            </w:tcMar>
          </w:tcPr>
          <w:p w14:paraId="3FE6D52A" w14:textId="77777777" w:rsidR="00CE256A" w:rsidRPr="009A18B3" w:rsidRDefault="00CE256A">
            <w:pPr>
              <w:pStyle w:val="Normal1"/>
              <w:widowControl w:val="0"/>
              <w:pBdr>
                <w:top w:val="nil"/>
                <w:left w:val="nil"/>
                <w:bottom w:val="nil"/>
                <w:right w:val="nil"/>
                <w:between w:val="nil"/>
              </w:pBdr>
              <w:spacing w:line="240" w:lineRule="auto"/>
              <w:jc w:val="left"/>
            </w:pPr>
          </w:p>
        </w:tc>
      </w:tr>
      <w:tr w:rsidR="00CE256A" w:rsidRPr="009A18B3" w14:paraId="143115BA" w14:textId="77777777">
        <w:trPr>
          <w:cantSplit/>
          <w:trHeight w:val="440"/>
          <w:tblHeader/>
        </w:trPr>
        <w:tc>
          <w:tcPr>
            <w:tcW w:w="1680" w:type="dxa"/>
            <w:vMerge/>
            <w:shd w:val="clear" w:color="auto" w:fill="auto"/>
            <w:tcMar>
              <w:top w:w="100" w:type="dxa"/>
              <w:left w:w="100" w:type="dxa"/>
              <w:bottom w:w="100" w:type="dxa"/>
              <w:right w:w="100" w:type="dxa"/>
            </w:tcMar>
          </w:tcPr>
          <w:p w14:paraId="482CDF58" w14:textId="77777777" w:rsidR="00CE256A" w:rsidRPr="009A18B3" w:rsidRDefault="00CE256A">
            <w:pPr>
              <w:pStyle w:val="Normal1"/>
              <w:widowControl w:val="0"/>
              <w:pBdr>
                <w:top w:val="nil"/>
                <w:left w:val="nil"/>
                <w:bottom w:val="nil"/>
                <w:right w:val="nil"/>
                <w:between w:val="nil"/>
              </w:pBdr>
              <w:spacing w:line="240" w:lineRule="auto"/>
              <w:jc w:val="left"/>
            </w:pPr>
          </w:p>
        </w:tc>
        <w:tc>
          <w:tcPr>
            <w:tcW w:w="1440" w:type="dxa"/>
            <w:vMerge/>
            <w:shd w:val="clear" w:color="auto" w:fill="auto"/>
            <w:tcMar>
              <w:top w:w="100" w:type="dxa"/>
              <w:left w:w="100" w:type="dxa"/>
              <w:bottom w:w="100" w:type="dxa"/>
              <w:right w:w="100" w:type="dxa"/>
            </w:tcMar>
          </w:tcPr>
          <w:p w14:paraId="7C810F0D" w14:textId="77777777" w:rsidR="00CE256A" w:rsidRPr="009A18B3" w:rsidRDefault="00CE256A">
            <w:pPr>
              <w:pStyle w:val="Normal1"/>
              <w:widowControl w:val="0"/>
              <w:pBdr>
                <w:top w:val="nil"/>
                <w:left w:val="nil"/>
                <w:bottom w:val="nil"/>
                <w:right w:val="nil"/>
                <w:between w:val="nil"/>
              </w:pBdr>
              <w:spacing w:line="240" w:lineRule="auto"/>
              <w:jc w:val="left"/>
            </w:pPr>
          </w:p>
        </w:tc>
        <w:tc>
          <w:tcPr>
            <w:tcW w:w="1560" w:type="dxa"/>
            <w:vMerge/>
            <w:shd w:val="clear" w:color="auto" w:fill="auto"/>
            <w:tcMar>
              <w:top w:w="100" w:type="dxa"/>
              <w:left w:w="100" w:type="dxa"/>
              <w:bottom w:w="100" w:type="dxa"/>
              <w:right w:w="100" w:type="dxa"/>
            </w:tcMar>
          </w:tcPr>
          <w:p w14:paraId="7E2B6EFD" w14:textId="77777777" w:rsidR="00CE256A" w:rsidRPr="009A18B3" w:rsidRDefault="00CE256A">
            <w:pPr>
              <w:pStyle w:val="Normal1"/>
              <w:widowControl w:val="0"/>
              <w:pBdr>
                <w:top w:val="nil"/>
                <w:left w:val="nil"/>
                <w:bottom w:val="nil"/>
                <w:right w:val="nil"/>
                <w:between w:val="nil"/>
              </w:pBdr>
              <w:spacing w:line="240" w:lineRule="auto"/>
              <w:jc w:val="left"/>
            </w:pPr>
          </w:p>
        </w:tc>
        <w:tc>
          <w:tcPr>
            <w:tcW w:w="1725" w:type="dxa"/>
            <w:vMerge/>
            <w:shd w:val="clear" w:color="auto" w:fill="auto"/>
            <w:tcMar>
              <w:top w:w="100" w:type="dxa"/>
              <w:left w:w="100" w:type="dxa"/>
              <w:bottom w:w="100" w:type="dxa"/>
              <w:right w:w="100" w:type="dxa"/>
            </w:tcMar>
          </w:tcPr>
          <w:p w14:paraId="634DD71F" w14:textId="77777777" w:rsidR="00CE256A" w:rsidRPr="009A18B3" w:rsidRDefault="00CE256A">
            <w:pPr>
              <w:pStyle w:val="Normal1"/>
              <w:widowControl w:val="0"/>
              <w:pBdr>
                <w:top w:val="nil"/>
                <w:left w:val="nil"/>
                <w:bottom w:val="nil"/>
                <w:right w:val="nil"/>
                <w:between w:val="nil"/>
              </w:pBdr>
              <w:spacing w:line="240" w:lineRule="auto"/>
              <w:jc w:val="left"/>
            </w:pPr>
          </w:p>
        </w:tc>
        <w:tc>
          <w:tcPr>
            <w:tcW w:w="1575" w:type="dxa"/>
            <w:vMerge/>
            <w:shd w:val="clear" w:color="auto" w:fill="auto"/>
            <w:tcMar>
              <w:top w:w="100" w:type="dxa"/>
              <w:left w:w="100" w:type="dxa"/>
              <w:bottom w:w="100" w:type="dxa"/>
              <w:right w:w="100" w:type="dxa"/>
            </w:tcMar>
          </w:tcPr>
          <w:p w14:paraId="3C4299CD" w14:textId="77777777" w:rsidR="00CE256A" w:rsidRPr="009A18B3" w:rsidRDefault="00CE256A">
            <w:pPr>
              <w:pStyle w:val="Normal1"/>
              <w:widowControl w:val="0"/>
              <w:pBdr>
                <w:top w:val="nil"/>
                <w:left w:val="nil"/>
                <w:bottom w:val="nil"/>
                <w:right w:val="nil"/>
                <w:between w:val="nil"/>
              </w:pBdr>
              <w:spacing w:line="240" w:lineRule="auto"/>
              <w:jc w:val="left"/>
            </w:pPr>
          </w:p>
        </w:tc>
        <w:tc>
          <w:tcPr>
            <w:tcW w:w="2235" w:type="dxa"/>
            <w:vMerge/>
            <w:shd w:val="clear" w:color="auto" w:fill="auto"/>
            <w:tcMar>
              <w:top w:w="100" w:type="dxa"/>
              <w:left w:w="100" w:type="dxa"/>
              <w:bottom w:w="100" w:type="dxa"/>
              <w:right w:w="100" w:type="dxa"/>
            </w:tcMar>
          </w:tcPr>
          <w:p w14:paraId="621329A2" w14:textId="77777777" w:rsidR="00CE256A" w:rsidRPr="009A18B3" w:rsidRDefault="00CE256A">
            <w:pPr>
              <w:pStyle w:val="Normal1"/>
              <w:widowControl w:val="0"/>
              <w:pBdr>
                <w:top w:val="nil"/>
                <w:left w:val="nil"/>
                <w:bottom w:val="nil"/>
                <w:right w:val="nil"/>
                <w:between w:val="nil"/>
              </w:pBdr>
              <w:spacing w:line="240" w:lineRule="auto"/>
              <w:jc w:val="left"/>
            </w:pPr>
          </w:p>
        </w:tc>
      </w:tr>
    </w:tbl>
    <w:p w14:paraId="3A1B4D4C" w14:textId="77777777" w:rsidR="00CE256A" w:rsidRPr="009A18B3" w:rsidRDefault="00FE1A61">
      <w:pPr>
        <w:pStyle w:val="Normal1"/>
        <w:jc w:val="center"/>
        <w:rPr>
          <w:b/>
        </w:rPr>
      </w:pPr>
      <w:r w:rsidRPr="009A18B3">
        <w:rPr>
          <w:b/>
        </w:rPr>
        <w:t xml:space="preserve">Table 2: PESTLE analysis  </w:t>
      </w:r>
    </w:p>
    <w:p w14:paraId="44713673" w14:textId="77777777" w:rsidR="00CE256A" w:rsidRPr="009A18B3" w:rsidRDefault="00FE1A61">
      <w:pPr>
        <w:pStyle w:val="Normal1"/>
        <w:jc w:val="center"/>
      </w:pPr>
      <w:r w:rsidRPr="009A18B3">
        <w:t>(Source: Christodoulou. and Cullinane, 2019)</w:t>
      </w:r>
    </w:p>
    <w:p w14:paraId="4642AB73" w14:textId="77777777" w:rsidR="00CE256A" w:rsidRPr="009A18B3" w:rsidRDefault="00FE1A61">
      <w:pPr>
        <w:pStyle w:val="Normal1"/>
        <w:rPr>
          <w:b/>
        </w:rPr>
      </w:pPr>
      <w:r w:rsidRPr="009A18B3">
        <w:rPr>
          <w:b/>
        </w:rPr>
        <w:t>Positive impacts of its marketing strategy</w:t>
      </w:r>
    </w:p>
    <w:p w14:paraId="06B8342C" w14:textId="77777777" w:rsidR="00CE256A" w:rsidRDefault="00FE1A61">
      <w:pPr>
        <w:pStyle w:val="Normal1"/>
      </w:pPr>
      <w:r w:rsidRPr="009A18B3">
        <w:t xml:space="preserve">In the above external environment analysis there have been both positive and negative impacts that have been identified (Tien </w:t>
      </w:r>
      <w:r w:rsidRPr="009A18B3">
        <w:rPr>
          <w:i/>
        </w:rPr>
        <w:t>et al</w:t>
      </w:r>
      <w:r w:rsidRPr="009A18B3">
        <w:t xml:space="preserve">., 2019). The positive impacts are through technological factors. The technological changes have been adopted less by society or by the Scottish company. Making use of the newest technologies can help them in gaining market share. They will open new </w:t>
      </w:r>
      <w:r w:rsidRPr="009A18B3">
        <w:lastRenderedPageBreak/>
        <w:t xml:space="preserve">employment opportunities in Edinburgh, which can help them </w:t>
      </w:r>
      <w:r w:rsidR="002C46D9" w:rsidRPr="009A18B3">
        <w:t>capture the</w:t>
      </w:r>
      <w:r w:rsidRPr="009A18B3">
        <w:t xml:space="preserve"> employees living in society. This can also help them in gaining a good image in the Scottish market (Tien </w:t>
      </w:r>
      <w:r w:rsidRPr="009A18B3">
        <w:rPr>
          <w:i/>
        </w:rPr>
        <w:t>et al</w:t>
      </w:r>
      <w:r w:rsidRPr="009A18B3">
        <w:t>., 2019). The company can utilise the environmental factors to attract</w:t>
      </w:r>
      <w:r w:rsidR="002C46D9">
        <w:t xml:space="preserve"> </w:t>
      </w:r>
      <w:r w:rsidRPr="009A18B3">
        <w:t xml:space="preserve">customers, they can use various sustainable methods that can help them in being an eye-catcher in the Scottish market. </w:t>
      </w:r>
    </w:p>
    <w:p w14:paraId="63B623D8" w14:textId="77777777" w:rsidR="00AF06C2" w:rsidRPr="009A18B3" w:rsidRDefault="00AF06C2">
      <w:pPr>
        <w:pStyle w:val="Normal1"/>
      </w:pPr>
    </w:p>
    <w:p w14:paraId="5D8A0795" w14:textId="77777777" w:rsidR="00CE256A" w:rsidRPr="009A18B3" w:rsidRDefault="00FE1A61">
      <w:pPr>
        <w:pStyle w:val="Heading2"/>
      </w:pPr>
      <w:bookmarkStart w:id="17" w:name="_q412iyawbb7j" w:colFirst="0" w:colLast="0"/>
      <w:bookmarkStart w:id="18" w:name="_Toc127452521"/>
      <w:bookmarkEnd w:id="17"/>
      <w:r w:rsidRPr="009A18B3">
        <w:t>Negative impacts on its marketing strategy</w:t>
      </w:r>
      <w:bookmarkEnd w:id="18"/>
    </w:p>
    <w:p w14:paraId="1351D179" w14:textId="77777777" w:rsidR="00CE256A" w:rsidRDefault="00FE1A61">
      <w:pPr>
        <w:pStyle w:val="Normal1"/>
      </w:pPr>
      <w:r w:rsidRPr="009A18B3">
        <w:t xml:space="preserve">Through the PESTLE analysis there are many negative factors that also have been identified. There are some rules and regulations in Scotland which are fully dependent on the UK government (Tong </w:t>
      </w:r>
      <w:r w:rsidRPr="009A18B3">
        <w:rPr>
          <w:i/>
        </w:rPr>
        <w:t>et al</w:t>
      </w:r>
      <w:r w:rsidRPr="009A18B3">
        <w:t xml:space="preserve">., 2020). Like the rules related to trade, and also the exports of the country. The </w:t>
      </w:r>
      <w:r w:rsidR="00FB0F73" w:rsidRPr="009A18B3">
        <w:t>same</w:t>
      </w:r>
      <w:r w:rsidRPr="009A18B3">
        <w:t xml:space="preserve"> goes for political factors. If any changes are made the UK will surely have an impact on the Moxy operations (Tong </w:t>
      </w:r>
      <w:r w:rsidRPr="009A18B3">
        <w:rPr>
          <w:i/>
        </w:rPr>
        <w:t>et al</w:t>
      </w:r>
      <w:r w:rsidRPr="009A18B3">
        <w:t>., 2020). The company have to follow all the laws that the United Kingdom has already passed.</w:t>
      </w:r>
    </w:p>
    <w:p w14:paraId="44DDC97A" w14:textId="77777777" w:rsidR="00CE256A" w:rsidRPr="009A18B3" w:rsidRDefault="00FE1A61">
      <w:pPr>
        <w:pStyle w:val="Heading2"/>
      </w:pPr>
      <w:bookmarkStart w:id="19" w:name="_xn28d6v0onqm" w:colFirst="0" w:colLast="0"/>
      <w:bookmarkStart w:id="20" w:name="_Toc127452522"/>
      <w:bookmarkEnd w:id="19"/>
      <w:r w:rsidRPr="009A18B3">
        <w:t>Creating Customer Value and Engagement</w:t>
      </w:r>
      <w:bookmarkEnd w:id="20"/>
    </w:p>
    <w:p w14:paraId="0B8721D8" w14:textId="77777777" w:rsidR="00CE256A" w:rsidRDefault="00FE1A61">
      <w:pPr>
        <w:pStyle w:val="Normal1"/>
      </w:pPr>
      <w:r w:rsidRPr="009A18B3">
        <w:t xml:space="preserve">While opening a new branch or company the creation of the customer's value is essential. There are various factors that have been considered by Moxy for creating a customer's value. Likewise, it will welcome its first new customer with a welcoming note. The benefits that this hotel will offer </w:t>
      </w:r>
      <w:r w:rsidR="00FB0F73">
        <w:t xml:space="preserve">is </w:t>
      </w:r>
      <w:r w:rsidRPr="009A18B3">
        <w:t>the complementary breakfasts to its customers (</w:t>
      </w:r>
      <w:r w:rsidR="002C46D9" w:rsidRPr="009A18B3">
        <w:t>An and</w:t>
      </w:r>
      <w:r w:rsidRPr="009A18B3">
        <w:t xml:space="preserve"> Han, 2020). The marketing channel Moxy has considered is through the different websites which can also help Moxy to promote its brand. </w:t>
      </w:r>
    </w:p>
    <w:p w14:paraId="5A2A0ABF" w14:textId="77777777" w:rsidR="00CE256A" w:rsidRDefault="00FE1A61">
      <w:pPr>
        <w:pStyle w:val="Heading2"/>
      </w:pPr>
      <w:bookmarkStart w:id="21" w:name="_oxbcql035si" w:colFirst="0" w:colLast="0"/>
      <w:bookmarkStart w:id="22" w:name="_Toc127452523"/>
      <w:bookmarkEnd w:id="21"/>
      <w:r w:rsidRPr="009A18B3">
        <w:t>Effective use of Digital Marketing</w:t>
      </w:r>
      <w:bookmarkEnd w:id="22"/>
      <w:r w:rsidRPr="009A18B3">
        <w:t xml:space="preserve"> </w:t>
      </w:r>
    </w:p>
    <w:p w14:paraId="19EB32D5" w14:textId="77777777" w:rsidR="00CE256A" w:rsidRPr="009A18B3" w:rsidRDefault="00FE1A61">
      <w:pPr>
        <w:pStyle w:val="Normal1"/>
      </w:pPr>
      <w:r w:rsidRPr="009A18B3">
        <w:t xml:space="preserve">Digital marketing has grown since the time of its foundation (Khmiadashvili, 2019).  Companies are using different types of digital marketing channels for promotion and also for </w:t>
      </w:r>
      <w:r w:rsidR="00F91BE0" w:rsidRPr="009A18B3">
        <w:t>attracting customers</w:t>
      </w:r>
      <w:r w:rsidRPr="009A18B3">
        <w:t xml:space="preserve"> and also for customer engagement. There are digital marketing channels like search engine optimizations which will be handled by the digital marketing team of the Moxy Hotels (Aryani, 2021). The Moxy hotel can use this digital marketing tool to ensure that its web page is always at the top, which can help them gain more traffic. </w:t>
      </w:r>
    </w:p>
    <w:p w14:paraId="6F09C901" w14:textId="77777777" w:rsidR="00CE256A" w:rsidRPr="009A18B3" w:rsidRDefault="00FE1A61">
      <w:pPr>
        <w:pStyle w:val="Heading1"/>
      </w:pPr>
      <w:bookmarkStart w:id="23" w:name="_c7yy765jschc" w:colFirst="0" w:colLast="0"/>
      <w:bookmarkEnd w:id="23"/>
      <w:r w:rsidRPr="009A18B3">
        <w:br w:type="page"/>
      </w:r>
    </w:p>
    <w:p w14:paraId="65710AF8" w14:textId="77777777" w:rsidR="00CE256A" w:rsidRPr="009A18B3" w:rsidRDefault="00FE1A61">
      <w:pPr>
        <w:pStyle w:val="Heading1"/>
      </w:pPr>
      <w:bookmarkStart w:id="24" w:name="_26p4dxtccruv" w:colFirst="0" w:colLast="0"/>
      <w:bookmarkStart w:id="25" w:name="_Toc127452524"/>
      <w:bookmarkEnd w:id="24"/>
      <w:r w:rsidRPr="009A18B3">
        <w:lastRenderedPageBreak/>
        <w:t>Conclusion</w:t>
      </w:r>
      <w:bookmarkEnd w:id="25"/>
      <w:r w:rsidRPr="009A18B3">
        <w:t xml:space="preserve"> </w:t>
      </w:r>
    </w:p>
    <w:p w14:paraId="3CBEC39B" w14:textId="77777777" w:rsidR="00CE256A" w:rsidRPr="009A18B3" w:rsidRDefault="00FE1A61">
      <w:pPr>
        <w:pStyle w:val="Normal1"/>
      </w:pPr>
      <w:r w:rsidRPr="009A18B3">
        <w:t xml:space="preserve">In the above report there has been a discussion about the various factors that a hotel has to consider while shifting their branches to other markets. There is the usage of various tools are used by the hospitality sector for analysing internal and external factors.  There are other factors that have been discussed like how a company can capitalise on its threats or how a company can use advantage of its opportunities. There are discussions about the customer's value creation and also about digital marketing. </w:t>
      </w:r>
    </w:p>
    <w:p w14:paraId="7D62E048" w14:textId="77777777" w:rsidR="00CE256A" w:rsidRPr="009A18B3" w:rsidRDefault="00FE1A61">
      <w:pPr>
        <w:pStyle w:val="Normal1"/>
      </w:pPr>
      <w:r w:rsidRPr="009A18B3">
        <w:br w:type="page"/>
      </w:r>
    </w:p>
    <w:p w14:paraId="5543153A" w14:textId="77777777" w:rsidR="00CE256A" w:rsidRPr="009A18B3" w:rsidRDefault="00FE1A61">
      <w:pPr>
        <w:pStyle w:val="Heading1"/>
      </w:pPr>
      <w:bookmarkStart w:id="26" w:name="_rv9jwmrk5p8m" w:colFirst="0" w:colLast="0"/>
      <w:bookmarkStart w:id="27" w:name="_Toc127452525"/>
      <w:bookmarkEnd w:id="26"/>
      <w:r w:rsidRPr="009A18B3">
        <w:lastRenderedPageBreak/>
        <w:t>References</w:t>
      </w:r>
      <w:bookmarkEnd w:id="27"/>
      <w:r w:rsidRPr="009A18B3">
        <w:t xml:space="preserve"> </w:t>
      </w:r>
    </w:p>
    <w:p w14:paraId="099241A4" w14:textId="77777777" w:rsidR="00F4522C" w:rsidRPr="009A18B3" w:rsidRDefault="00F4522C">
      <w:pPr>
        <w:pStyle w:val="Normal1"/>
      </w:pPr>
      <w:r w:rsidRPr="009A18B3">
        <w:t>Arneth, B., 2019. Tumour microenvironment. Medicina, 56(1), p.15.</w:t>
      </w:r>
    </w:p>
    <w:p w14:paraId="4AECF5D0" w14:textId="77777777" w:rsidR="00F4522C" w:rsidRPr="009A18B3" w:rsidRDefault="00F4522C">
      <w:pPr>
        <w:pStyle w:val="Normal1"/>
      </w:pPr>
      <w:r w:rsidRPr="009A18B3">
        <w:t>Benzaghta, M.A., Elwalda, A., Mousa, M.M., Erkan, I. and Rahman, M., 2021. SWOT analysis applications: An integrative literature review. Journal of Global Business Insights, 6(1), pp.55-73.</w:t>
      </w:r>
    </w:p>
    <w:p w14:paraId="7F9F001B" w14:textId="77777777" w:rsidR="00F4522C" w:rsidRPr="009A18B3" w:rsidRDefault="00F4522C">
      <w:pPr>
        <w:pStyle w:val="Normal1"/>
      </w:pPr>
      <w:r w:rsidRPr="009A18B3">
        <w:t>Britannica., 2023. In: Britannica. [online] Available at: https://www.britannica.com/place/Scotland [Accessed 16 Feb. 2023].</w:t>
      </w:r>
    </w:p>
    <w:p w14:paraId="11D3F9F5" w14:textId="77777777" w:rsidR="00F4522C" w:rsidRPr="009A18B3" w:rsidRDefault="00F4522C">
      <w:pPr>
        <w:pStyle w:val="Normal1"/>
      </w:pPr>
      <w:r w:rsidRPr="009A18B3">
        <w:t>Christodoulou, A. and Cullinane, K., 2019. Identifying the main opportunities and challenges from the implementation of a port energy management system: A SWOT/PESTLE analysis. Sustainability, 11(21), p.6046.</w:t>
      </w:r>
    </w:p>
    <w:p w14:paraId="0C28E015" w14:textId="77777777" w:rsidR="00F4522C" w:rsidRPr="009A18B3" w:rsidRDefault="00F4522C">
      <w:pPr>
        <w:pStyle w:val="Normal1"/>
        <w:spacing w:before="240" w:after="240"/>
      </w:pPr>
      <w:r w:rsidRPr="009A18B3">
        <w:t xml:space="preserve">‌Coursera., 2022. </w:t>
      </w:r>
      <w:r w:rsidRPr="009A18B3">
        <w:rPr>
          <w:i/>
        </w:rPr>
        <w:t>The 4 Ps of Marketing: What They Are and How to Use Them</w:t>
      </w:r>
      <w:r w:rsidRPr="009A18B3">
        <w:t>. [online] Available at: https://www.coursera.org/articles/4-ps-of-marketing [Accessed 16 Feb. 2023].</w:t>
      </w:r>
    </w:p>
    <w:p w14:paraId="17294253" w14:textId="77777777" w:rsidR="00F4522C" w:rsidRPr="009A18B3" w:rsidRDefault="00F4522C">
      <w:pPr>
        <w:pStyle w:val="Normal1"/>
      </w:pPr>
      <w:r w:rsidRPr="009A18B3">
        <w:t>‌Dušek, R. and Sagapova, N., 2021. Effect of the COVID-19 global pandemic on tourists’ preferences and marketing mix of accommodation facilities–case study from Czech Republic. In SHS Web of Conferences (Vol. 92, p. 01009). EDP Sciences.</w:t>
      </w:r>
    </w:p>
    <w:p w14:paraId="24E22293" w14:textId="77777777" w:rsidR="00F4522C" w:rsidRPr="009A18B3" w:rsidRDefault="00F4522C">
      <w:pPr>
        <w:pStyle w:val="Normal1"/>
      </w:pPr>
      <w:r w:rsidRPr="009A18B3">
        <w:t>‌Moxy Hotels., 2019. Moxy Hotels | Stylish Budget Hotels. [online] Available at: https://moxy-hotels.marriott.com/ [Accessed 16 Feb. 2023].</w:t>
      </w:r>
    </w:p>
    <w:p w14:paraId="125532A1" w14:textId="77777777" w:rsidR="00F4522C" w:rsidRPr="009A18B3" w:rsidRDefault="00F4522C">
      <w:pPr>
        <w:pStyle w:val="Normal1"/>
      </w:pPr>
      <w:r w:rsidRPr="009A18B3">
        <w:t>Ratnawati, A., Hamzah, A.M. and Acuviarta, A., 2022, October. The The Influence of Online Marketing and Product Quality on Competitiveness Micro: Small And Medium Enterprises (MSMEs) Apparel Products InWest Java. In Adpebi Science Series, Proceedings of Adpebi International Conference on Management, Education, Social Science, Economics and Technology (AICMEST) (Vol. 1, No. 1).</w:t>
      </w:r>
    </w:p>
    <w:p w14:paraId="6983FA11" w14:textId="77777777" w:rsidR="00F4522C" w:rsidRPr="009A18B3" w:rsidRDefault="00F4522C">
      <w:pPr>
        <w:pStyle w:val="Normal1"/>
      </w:pPr>
      <w:r w:rsidRPr="009A18B3">
        <w:t>Redjeki, F., Narimawati, U. and Priadana, S., 2021. Marketing strategies used by hospitality businesses in times of crisis of the COVID-19 pandemic: Case study. ENDLESS: International Journal of Future Studies, 4(1), pp.121-131.</w:t>
      </w:r>
    </w:p>
    <w:p w14:paraId="071D4522" w14:textId="77777777" w:rsidR="00F4522C" w:rsidRPr="009A18B3" w:rsidRDefault="00F4522C">
      <w:pPr>
        <w:pStyle w:val="Normal1"/>
      </w:pPr>
      <w:r w:rsidRPr="009A18B3">
        <w:t>Tien, N.H., Phu, P.P. and Chi, D.T.P., 2019. The role of international marketing in international business strategy. International journal of research in marketing management and sales, 1(2), pp.134-138.</w:t>
      </w:r>
    </w:p>
    <w:p w14:paraId="08F1CC7F" w14:textId="77777777" w:rsidR="00F4522C" w:rsidRPr="009A18B3" w:rsidRDefault="00F4522C">
      <w:pPr>
        <w:pStyle w:val="Normal1"/>
      </w:pPr>
      <w:r w:rsidRPr="009A18B3">
        <w:t>Visit Scotland., 2019. VisitScotland - Scotland’s National Tourist Organisation. [online] Available at: https://www.visitscotland.com/ [Accessed 16 Feb. 2023].</w:t>
      </w:r>
    </w:p>
    <w:p w14:paraId="3F3EDEE2" w14:textId="77777777" w:rsidR="00CE256A" w:rsidRPr="009A18B3" w:rsidRDefault="00FE1A61">
      <w:pPr>
        <w:pStyle w:val="Normal1"/>
      </w:pPr>
      <w:r w:rsidRPr="009A18B3">
        <w:lastRenderedPageBreak/>
        <w:t>Tong, S., Luo, X. and Xu, B., 2020. Personalized mobile marketing strategies. Journal of the Academy of Marketing Science, 48, pp.64-78.</w:t>
      </w:r>
    </w:p>
    <w:p w14:paraId="69F94729" w14:textId="77777777" w:rsidR="00CE256A" w:rsidRPr="009A18B3" w:rsidRDefault="00FE1A61">
      <w:pPr>
        <w:pStyle w:val="Normal1"/>
      </w:pPr>
      <w:r w:rsidRPr="009A18B3">
        <w:t>An, M.A. and Han, S.L., 2020. Effects of experiential motivation and customer engagement on customer value creation: Analysis of psychological process in the experience-based retail environment. Journal of Business Research, 120, pp.389-397.</w:t>
      </w:r>
    </w:p>
    <w:p w14:paraId="1B2BDF8A" w14:textId="77777777" w:rsidR="00CE256A" w:rsidRPr="009A18B3" w:rsidRDefault="00FE1A61">
      <w:pPr>
        <w:pStyle w:val="Normal1"/>
      </w:pPr>
      <w:r w:rsidRPr="009A18B3">
        <w:t>Khmiadashvili, L., 2019. Digital marketing strategy based on hotel industry study in Tbilisi. International E-Journal of Advances in Social Sciences, 5(14), pp.922-927.</w:t>
      </w:r>
    </w:p>
    <w:p w14:paraId="7D2B7D55" w14:textId="77777777" w:rsidR="00CE256A" w:rsidRPr="009A18B3" w:rsidRDefault="00FE1A61">
      <w:pPr>
        <w:pStyle w:val="Normal1"/>
      </w:pPr>
      <w:r w:rsidRPr="009A18B3">
        <w:t>Aryani, M., 2021. Analisis Digital Marketing Pada Hotel Kila di Kabupaten Lombok Barat Terhadap Kepuasan Konsumen. Jurnal Visionary: Penelitian dan Pengembangan dibidang Administrasi Pendidikan, 9(1), pp.22-32.</w:t>
      </w:r>
    </w:p>
    <w:p w14:paraId="08741BAB" w14:textId="77777777" w:rsidR="00F4522C" w:rsidRDefault="00F4522C">
      <w:pPr>
        <w:rPr>
          <w:b/>
        </w:rPr>
      </w:pPr>
      <w:r>
        <w:rPr>
          <w:b/>
        </w:rPr>
        <w:br w:type="page"/>
      </w:r>
    </w:p>
    <w:p w14:paraId="69563746" w14:textId="77777777" w:rsidR="00CE256A" w:rsidRDefault="00F4522C" w:rsidP="00643F66">
      <w:pPr>
        <w:pStyle w:val="Heading1"/>
      </w:pPr>
      <w:bookmarkStart w:id="28" w:name="_Toc127452526"/>
      <w:r>
        <w:lastRenderedPageBreak/>
        <w:t>Appendices</w:t>
      </w:r>
      <w:bookmarkEnd w:id="28"/>
      <w:r>
        <w:t xml:space="preserve"> </w:t>
      </w:r>
    </w:p>
    <w:p w14:paraId="2B937590" w14:textId="77777777" w:rsidR="00643F66" w:rsidRDefault="00643F66" w:rsidP="00643F66">
      <w:pPr>
        <w:pStyle w:val="Normal1"/>
        <w:jc w:val="center"/>
      </w:pPr>
      <w:r>
        <w:rPr>
          <w:noProof/>
          <w:lang w:eastAsia="en-GB"/>
        </w:rPr>
        <w:drawing>
          <wp:inline distT="0" distB="0" distL="0" distR="0" wp14:anchorId="24DAC800" wp14:editId="78378103">
            <wp:extent cx="5943600" cy="445926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4459265"/>
                    </a:xfrm>
                    <a:prstGeom prst="rect">
                      <a:avLst/>
                    </a:prstGeom>
                    <a:noFill/>
                    <a:ln w="9525">
                      <a:noFill/>
                      <a:miter lim="800000"/>
                      <a:headEnd/>
                      <a:tailEnd/>
                    </a:ln>
                  </pic:spPr>
                </pic:pic>
              </a:graphicData>
            </a:graphic>
          </wp:inline>
        </w:drawing>
      </w:r>
    </w:p>
    <w:p w14:paraId="5311D5D3" w14:textId="77777777" w:rsidR="00643F66" w:rsidRDefault="00643F66" w:rsidP="00643F66">
      <w:pPr>
        <w:pStyle w:val="Normal1"/>
        <w:jc w:val="center"/>
      </w:pPr>
      <w:r>
        <w:rPr>
          <w:noProof/>
          <w:lang w:eastAsia="en-GB"/>
        </w:rPr>
        <w:lastRenderedPageBreak/>
        <w:drawing>
          <wp:inline distT="0" distB="0" distL="0" distR="0" wp14:anchorId="045D4834" wp14:editId="09A7ACF7">
            <wp:extent cx="5943600" cy="4419164"/>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4419164"/>
                    </a:xfrm>
                    <a:prstGeom prst="rect">
                      <a:avLst/>
                    </a:prstGeom>
                    <a:noFill/>
                    <a:ln w="9525">
                      <a:noFill/>
                      <a:miter lim="800000"/>
                      <a:headEnd/>
                      <a:tailEnd/>
                    </a:ln>
                  </pic:spPr>
                </pic:pic>
              </a:graphicData>
            </a:graphic>
          </wp:inline>
        </w:drawing>
      </w:r>
    </w:p>
    <w:p w14:paraId="6E44E88D" w14:textId="77777777" w:rsidR="00643F66" w:rsidRDefault="00643F66" w:rsidP="00643F66">
      <w:pPr>
        <w:pStyle w:val="Normal1"/>
        <w:jc w:val="center"/>
      </w:pPr>
      <w:r>
        <w:rPr>
          <w:noProof/>
          <w:lang w:eastAsia="en-GB"/>
        </w:rPr>
        <w:lastRenderedPageBreak/>
        <w:drawing>
          <wp:inline distT="0" distB="0" distL="0" distR="0" wp14:anchorId="00A32A72" wp14:editId="0E9FF90F">
            <wp:extent cx="5943600" cy="440180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943600" cy="4401805"/>
                    </a:xfrm>
                    <a:prstGeom prst="rect">
                      <a:avLst/>
                    </a:prstGeom>
                    <a:noFill/>
                    <a:ln w="9525">
                      <a:noFill/>
                      <a:miter lim="800000"/>
                      <a:headEnd/>
                      <a:tailEnd/>
                    </a:ln>
                  </pic:spPr>
                </pic:pic>
              </a:graphicData>
            </a:graphic>
          </wp:inline>
        </w:drawing>
      </w:r>
    </w:p>
    <w:p w14:paraId="649A4E73" w14:textId="77777777" w:rsidR="00643F66" w:rsidRDefault="00643F66" w:rsidP="00643F66">
      <w:pPr>
        <w:pStyle w:val="Normal1"/>
        <w:jc w:val="center"/>
      </w:pPr>
      <w:r>
        <w:rPr>
          <w:noProof/>
          <w:lang w:eastAsia="en-GB"/>
        </w:rPr>
        <w:lastRenderedPageBreak/>
        <w:drawing>
          <wp:inline distT="0" distB="0" distL="0" distR="0" wp14:anchorId="2A227D48" wp14:editId="082D076B">
            <wp:extent cx="5943600" cy="4436538"/>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943600" cy="4436538"/>
                    </a:xfrm>
                    <a:prstGeom prst="rect">
                      <a:avLst/>
                    </a:prstGeom>
                    <a:noFill/>
                    <a:ln w="9525">
                      <a:noFill/>
                      <a:miter lim="800000"/>
                      <a:headEnd/>
                      <a:tailEnd/>
                    </a:ln>
                  </pic:spPr>
                </pic:pic>
              </a:graphicData>
            </a:graphic>
          </wp:inline>
        </w:drawing>
      </w:r>
    </w:p>
    <w:p w14:paraId="0EC07AE8" w14:textId="77777777" w:rsidR="00643F66" w:rsidRDefault="00643F66" w:rsidP="00643F66">
      <w:pPr>
        <w:pStyle w:val="Normal1"/>
        <w:jc w:val="center"/>
      </w:pPr>
      <w:r>
        <w:rPr>
          <w:noProof/>
          <w:lang w:eastAsia="en-GB"/>
        </w:rPr>
        <w:lastRenderedPageBreak/>
        <w:drawing>
          <wp:inline distT="0" distB="0" distL="0" distR="0" wp14:anchorId="42823DF2" wp14:editId="198F333D">
            <wp:extent cx="5943600" cy="4455418"/>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943600" cy="4455418"/>
                    </a:xfrm>
                    <a:prstGeom prst="rect">
                      <a:avLst/>
                    </a:prstGeom>
                    <a:noFill/>
                    <a:ln w="9525">
                      <a:noFill/>
                      <a:miter lim="800000"/>
                      <a:headEnd/>
                      <a:tailEnd/>
                    </a:ln>
                  </pic:spPr>
                </pic:pic>
              </a:graphicData>
            </a:graphic>
          </wp:inline>
        </w:drawing>
      </w:r>
    </w:p>
    <w:p w14:paraId="0937C3B1" w14:textId="77777777" w:rsidR="00643F66" w:rsidRDefault="00643F66" w:rsidP="00643F66">
      <w:pPr>
        <w:pStyle w:val="Normal1"/>
        <w:jc w:val="center"/>
      </w:pPr>
      <w:r>
        <w:rPr>
          <w:noProof/>
          <w:lang w:eastAsia="en-GB"/>
        </w:rPr>
        <w:lastRenderedPageBreak/>
        <w:drawing>
          <wp:inline distT="0" distB="0" distL="0" distR="0" wp14:anchorId="25AD5D84" wp14:editId="06E946D5">
            <wp:extent cx="5943600" cy="439704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5943600" cy="4397045"/>
                    </a:xfrm>
                    <a:prstGeom prst="rect">
                      <a:avLst/>
                    </a:prstGeom>
                    <a:noFill/>
                    <a:ln w="9525">
                      <a:noFill/>
                      <a:miter lim="800000"/>
                      <a:headEnd/>
                      <a:tailEnd/>
                    </a:ln>
                  </pic:spPr>
                </pic:pic>
              </a:graphicData>
            </a:graphic>
          </wp:inline>
        </w:drawing>
      </w:r>
    </w:p>
    <w:p w14:paraId="3B5B13A0" w14:textId="77777777" w:rsidR="00643F66" w:rsidRDefault="00643F66" w:rsidP="00643F66">
      <w:pPr>
        <w:pStyle w:val="Normal1"/>
        <w:jc w:val="center"/>
      </w:pPr>
      <w:r>
        <w:rPr>
          <w:noProof/>
          <w:lang w:eastAsia="en-GB"/>
        </w:rPr>
        <w:lastRenderedPageBreak/>
        <w:drawing>
          <wp:inline distT="0" distB="0" distL="0" distR="0" wp14:anchorId="3E4EFD7F" wp14:editId="775FB9BD">
            <wp:extent cx="5943600" cy="4430569"/>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5943600" cy="4430569"/>
                    </a:xfrm>
                    <a:prstGeom prst="rect">
                      <a:avLst/>
                    </a:prstGeom>
                    <a:noFill/>
                    <a:ln w="9525">
                      <a:noFill/>
                      <a:miter lim="800000"/>
                      <a:headEnd/>
                      <a:tailEnd/>
                    </a:ln>
                  </pic:spPr>
                </pic:pic>
              </a:graphicData>
            </a:graphic>
          </wp:inline>
        </w:drawing>
      </w:r>
    </w:p>
    <w:p w14:paraId="300CAF0D" w14:textId="77777777" w:rsidR="00643F66" w:rsidRDefault="00643F66" w:rsidP="00643F66">
      <w:pPr>
        <w:pStyle w:val="Normal1"/>
        <w:jc w:val="center"/>
      </w:pPr>
      <w:r>
        <w:rPr>
          <w:noProof/>
          <w:lang w:eastAsia="en-GB"/>
        </w:rPr>
        <w:lastRenderedPageBreak/>
        <w:drawing>
          <wp:inline distT="0" distB="0" distL="0" distR="0" wp14:anchorId="2E65883D" wp14:editId="08285A50">
            <wp:extent cx="5943600" cy="4488929"/>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5943600" cy="4488929"/>
                    </a:xfrm>
                    <a:prstGeom prst="rect">
                      <a:avLst/>
                    </a:prstGeom>
                    <a:noFill/>
                    <a:ln w="9525">
                      <a:noFill/>
                      <a:miter lim="800000"/>
                      <a:headEnd/>
                      <a:tailEnd/>
                    </a:ln>
                  </pic:spPr>
                </pic:pic>
              </a:graphicData>
            </a:graphic>
          </wp:inline>
        </w:drawing>
      </w:r>
    </w:p>
    <w:p w14:paraId="71A45BF6" w14:textId="77777777" w:rsidR="00643F66" w:rsidRDefault="00643F66" w:rsidP="00643F66">
      <w:pPr>
        <w:pStyle w:val="Normal1"/>
        <w:jc w:val="center"/>
      </w:pPr>
      <w:r>
        <w:rPr>
          <w:noProof/>
          <w:lang w:eastAsia="en-GB"/>
        </w:rPr>
        <w:lastRenderedPageBreak/>
        <w:drawing>
          <wp:inline distT="0" distB="0" distL="0" distR="0" wp14:anchorId="0F1D73DA" wp14:editId="77F21BED">
            <wp:extent cx="5943600" cy="4496689"/>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a:stretch>
                      <a:fillRect/>
                    </a:stretch>
                  </pic:blipFill>
                  <pic:spPr bwMode="auto">
                    <a:xfrm>
                      <a:off x="0" y="0"/>
                      <a:ext cx="5943600" cy="4496689"/>
                    </a:xfrm>
                    <a:prstGeom prst="rect">
                      <a:avLst/>
                    </a:prstGeom>
                    <a:noFill/>
                    <a:ln w="9525">
                      <a:noFill/>
                      <a:miter lim="800000"/>
                      <a:headEnd/>
                      <a:tailEnd/>
                    </a:ln>
                  </pic:spPr>
                </pic:pic>
              </a:graphicData>
            </a:graphic>
          </wp:inline>
        </w:drawing>
      </w:r>
    </w:p>
    <w:p w14:paraId="4968EF31" w14:textId="77777777" w:rsidR="00643F66" w:rsidRDefault="00643F66" w:rsidP="00643F66">
      <w:pPr>
        <w:pStyle w:val="Normal1"/>
        <w:jc w:val="center"/>
      </w:pPr>
      <w:r>
        <w:rPr>
          <w:noProof/>
          <w:lang w:eastAsia="en-GB"/>
        </w:rPr>
        <w:lastRenderedPageBreak/>
        <w:drawing>
          <wp:inline distT="0" distB="0" distL="0" distR="0" wp14:anchorId="1E2659F9" wp14:editId="40565723">
            <wp:extent cx="5943600" cy="4514347"/>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5943600" cy="4514347"/>
                    </a:xfrm>
                    <a:prstGeom prst="rect">
                      <a:avLst/>
                    </a:prstGeom>
                    <a:noFill/>
                    <a:ln w="9525">
                      <a:noFill/>
                      <a:miter lim="800000"/>
                      <a:headEnd/>
                      <a:tailEnd/>
                    </a:ln>
                  </pic:spPr>
                </pic:pic>
              </a:graphicData>
            </a:graphic>
          </wp:inline>
        </w:drawing>
      </w:r>
    </w:p>
    <w:p w14:paraId="59AD0A55" w14:textId="77777777" w:rsidR="00643F66" w:rsidRDefault="00643F66" w:rsidP="00643F66">
      <w:pPr>
        <w:pStyle w:val="Normal1"/>
        <w:jc w:val="center"/>
      </w:pPr>
      <w:r>
        <w:rPr>
          <w:noProof/>
          <w:lang w:eastAsia="en-GB"/>
        </w:rPr>
        <w:lastRenderedPageBreak/>
        <w:drawing>
          <wp:inline distT="0" distB="0" distL="0" distR="0" wp14:anchorId="4B599D99" wp14:editId="47FFE626">
            <wp:extent cx="5943600" cy="4473199"/>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srcRect/>
                    <a:stretch>
                      <a:fillRect/>
                    </a:stretch>
                  </pic:blipFill>
                  <pic:spPr bwMode="auto">
                    <a:xfrm>
                      <a:off x="0" y="0"/>
                      <a:ext cx="5943600" cy="4473199"/>
                    </a:xfrm>
                    <a:prstGeom prst="rect">
                      <a:avLst/>
                    </a:prstGeom>
                    <a:noFill/>
                    <a:ln w="9525">
                      <a:noFill/>
                      <a:miter lim="800000"/>
                      <a:headEnd/>
                      <a:tailEnd/>
                    </a:ln>
                  </pic:spPr>
                </pic:pic>
              </a:graphicData>
            </a:graphic>
          </wp:inline>
        </w:drawing>
      </w:r>
    </w:p>
    <w:p w14:paraId="5E724F6B" w14:textId="77777777" w:rsidR="00A51FA8" w:rsidRDefault="00A51FA8" w:rsidP="00643F66">
      <w:pPr>
        <w:pStyle w:val="Normal1"/>
        <w:jc w:val="center"/>
      </w:pPr>
      <w:r>
        <w:rPr>
          <w:noProof/>
          <w:lang w:eastAsia="en-GB"/>
        </w:rPr>
        <w:lastRenderedPageBreak/>
        <w:drawing>
          <wp:inline distT="0" distB="0" distL="0" distR="0" wp14:anchorId="3F2D2B67" wp14:editId="42E6E1F7">
            <wp:extent cx="5943600" cy="4539333"/>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srcRect/>
                    <a:stretch>
                      <a:fillRect/>
                    </a:stretch>
                  </pic:blipFill>
                  <pic:spPr bwMode="auto">
                    <a:xfrm>
                      <a:off x="0" y="0"/>
                      <a:ext cx="5943600" cy="4539333"/>
                    </a:xfrm>
                    <a:prstGeom prst="rect">
                      <a:avLst/>
                    </a:prstGeom>
                    <a:noFill/>
                    <a:ln w="9525">
                      <a:noFill/>
                      <a:miter lim="800000"/>
                      <a:headEnd/>
                      <a:tailEnd/>
                    </a:ln>
                  </pic:spPr>
                </pic:pic>
              </a:graphicData>
            </a:graphic>
          </wp:inline>
        </w:drawing>
      </w:r>
    </w:p>
    <w:p w14:paraId="625DB554" w14:textId="77777777" w:rsidR="00A51FA8" w:rsidRDefault="00A51FA8" w:rsidP="00643F66">
      <w:pPr>
        <w:pStyle w:val="Normal1"/>
        <w:jc w:val="center"/>
      </w:pPr>
      <w:r>
        <w:rPr>
          <w:noProof/>
          <w:lang w:eastAsia="en-GB"/>
        </w:rPr>
        <w:lastRenderedPageBreak/>
        <w:drawing>
          <wp:inline distT="0" distB="0" distL="0" distR="0" wp14:anchorId="2E778883" wp14:editId="3ABCE3E1">
            <wp:extent cx="5943600" cy="4457268"/>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srcRect/>
                    <a:stretch>
                      <a:fillRect/>
                    </a:stretch>
                  </pic:blipFill>
                  <pic:spPr bwMode="auto">
                    <a:xfrm>
                      <a:off x="0" y="0"/>
                      <a:ext cx="5943600" cy="4457268"/>
                    </a:xfrm>
                    <a:prstGeom prst="rect">
                      <a:avLst/>
                    </a:prstGeom>
                    <a:noFill/>
                    <a:ln w="9525">
                      <a:noFill/>
                      <a:miter lim="800000"/>
                      <a:headEnd/>
                      <a:tailEnd/>
                    </a:ln>
                  </pic:spPr>
                </pic:pic>
              </a:graphicData>
            </a:graphic>
          </wp:inline>
        </w:drawing>
      </w:r>
    </w:p>
    <w:p w14:paraId="40024237" w14:textId="77777777" w:rsidR="00A236D3" w:rsidRDefault="00A236D3" w:rsidP="00643F66">
      <w:pPr>
        <w:pStyle w:val="Normal1"/>
        <w:jc w:val="center"/>
      </w:pPr>
      <w:r>
        <w:rPr>
          <w:noProof/>
          <w:lang w:eastAsia="en-GB"/>
        </w:rPr>
        <w:lastRenderedPageBreak/>
        <w:drawing>
          <wp:inline distT="0" distB="0" distL="0" distR="0" wp14:anchorId="7B7F03DB" wp14:editId="52C3CF96">
            <wp:extent cx="5943600" cy="4488929"/>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a:srcRect/>
                    <a:stretch>
                      <a:fillRect/>
                    </a:stretch>
                  </pic:blipFill>
                  <pic:spPr bwMode="auto">
                    <a:xfrm>
                      <a:off x="0" y="0"/>
                      <a:ext cx="5943600" cy="4488929"/>
                    </a:xfrm>
                    <a:prstGeom prst="rect">
                      <a:avLst/>
                    </a:prstGeom>
                    <a:noFill/>
                    <a:ln w="9525">
                      <a:noFill/>
                      <a:miter lim="800000"/>
                      <a:headEnd/>
                      <a:tailEnd/>
                    </a:ln>
                  </pic:spPr>
                </pic:pic>
              </a:graphicData>
            </a:graphic>
          </wp:inline>
        </w:drawing>
      </w:r>
    </w:p>
    <w:p w14:paraId="31B304A2" w14:textId="77777777" w:rsidR="00A236D3" w:rsidRPr="00643F66" w:rsidRDefault="00A236D3" w:rsidP="00643F66">
      <w:pPr>
        <w:pStyle w:val="Normal1"/>
        <w:jc w:val="center"/>
      </w:pPr>
      <w:r>
        <w:rPr>
          <w:noProof/>
          <w:lang w:eastAsia="en-GB"/>
        </w:rPr>
        <w:lastRenderedPageBreak/>
        <w:drawing>
          <wp:inline distT="0" distB="0" distL="0" distR="0" wp14:anchorId="3CFF7E0A" wp14:editId="30932997">
            <wp:extent cx="5943600" cy="4518081"/>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srcRect/>
                    <a:stretch>
                      <a:fillRect/>
                    </a:stretch>
                  </pic:blipFill>
                  <pic:spPr bwMode="auto">
                    <a:xfrm>
                      <a:off x="0" y="0"/>
                      <a:ext cx="5943600" cy="4518081"/>
                    </a:xfrm>
                    <a:prstGeom prst="rect">
                      <a:avLst/>
                    </a:prstGeom>
                    <a:noFill/>
                    <a:ln w="9525">
                      <a:noFill/>
                      <a:miter lim="800000"/>
                      <a:headEnd/>
                      <a:tailEnd/>
                    </a:ln>
                  </pic:spPr>
                </pic:pic>
              </a:graphicData>
            </a:graphic>
          </wp:inline>
        </w:drawing>
      </w:r>
    </w:p>
    <w:p w14:paraId="3BC58DB9" w14:textId="77777777" w:rsidR="00CE256A" w:rsidRPr="009A18B3" w:rsidRDefault="00CE256A">
      <w:pPr>
        <w:pStyle w:val="Normal1"/>
      </w:pPr>
    </w:p>
    <w:sectPr w:rsidR="00CE256A" w:rsidRPr="009A18B3" w:rsidSect="00CE256A">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3DFB9" w14:textId="77777777" w:rsidR="003940D7" w:rsidRDefault="003940D7" w:rsidP="00643F66">
      <w:pPr>
        <w:spacing w:line="240" w:lineRule="auto"/>
      </w:pPr>
      <w:r>
        <w:separator/>
      </w:r>
    </w:p>
  </w:endnote>
  <w:endnote w:type="continuationSeparator" w:id="0">
    <w:p w14:paraId="316D2441" w14:textId="77777777" w:rsidR="003940D7" w:rsidRDefault="003940D7" w:rsidP="00643F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95204"/>
      <w:docPartObj>
        <w:docPartGallery w:val="Page Numbers (Bottom of Page)"/>
        <w:docPartUnique/>
      </w:docPartObj>
    </w:sdtPr>
    <w:sdtEndPr/>
    <w:sdtContent>
      <w:p w14:paraId="12CCAF38" w14:textId="77777777" w:rsidR="00643F66" w:rsidRDefault="00DA3ACF">
        <w:pPr>
          <w:pStyle w:val="Footer"/>
          <w:jc w:val="right"/>
        </w:pPr>
        <w:r>
          <w:fldChar w:fldCharType="begin"/>
        </w:r>
        <w:r>
          <w:instrText xml:space="preserve"> PAGE   \* MERGEFORMAT </w:instrText>
        </w:r>
        <w:r>
          <w:fldChar w:fldCharType="separate"/>
        </w:r>
        <w:r w:rsidR="00C13FD6">
          <w:rPr>
            <w:noProof/>
          </w:rPr>
          <w:t>2</w:t>
        </w:r>
        <w:r>
          <w:rPr>
            <w:noProof/>
          </w:rPr>
          <w:fldChar w:fldCharType="end"/>
        </w:r>
      </w:p>
    </w:sdtContent>
  </w:sdt>
  <w:p w14:paraId="516AB59C" w14:textId="77777777" w:rsidR="00643F66" w:rsidRDefault="00643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FD72B" w14:textId="77777777" w:rsidR="003940D7" w:rsidRDefault="003940D7" w:rsidP="00643F66">
      <w:pPr>
        <w:spacing w:line="240" w:lineRule="auto"/>
      </w:pPr>
      <w:r>
        <w:separator/>
      </w:r>
    </w:p>
  </w:footnote>
  <w:footnote w:type="continuationSeparator" w:id="0">
    <w:p w14:paraId="21BE0084" w14:textId="77777777" w:rsidR="003940D7" w:rsidRDefault="003940D7" w:rsidP="00643F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770BF"/>
    <w:multiLevelType w:val="multilevel"/>
    <w:tmpl w:val="4BE89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E8668C"/>
    <w:multiLevelType w:val="multilevel"/>
    <w:tmpl w:val="A3186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9E1455"/>
    <w:multiLevelType w:val="multilevel"/>
    <w:tmpl w:val="73BA2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6A4169D"/>
    <w:multiLevelType w:val="multilevel"/>
    <w:tmpl w:val="4E220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56A"/>
    <w:rsid w:val="000D3D26"/>
    <w:rsid w:val="002C46D9"/>
    <w:rsid w:val="003940D7"/>
    <w:rsid w:val="00612F78"/>
    <w:rsid w:val="00643F66"/>
    <w:rsid w:val="009A18B3"/>
    <w:rsid w:val="00A236D3"/>
    <w:rsid w:val="00A51FA8"/>
    <w:rsid w:val="00AD1444"/>
    <w:rsid w:val="00AF06C2"/>
    <w:rsid w:val="00C13FD6"/>
    <w:rsid w:val="00CE256A"/>
    <w:rsid w:val="00DA3ACF"/>
    <w:rsid w:val="00F4522C"/>
    <w:rsid w:val="00F73880"/>
    <w:rsid w:val="00F91BE0"/>
    <w:rsid w:val="00F93764"/>
    <w:rsid w:val="00FB0F73"/>
    <w:rsid w:val="00FE1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D6748"/>
  <w15:docId w15:val="{A40788B2-D4A7-4008-974B-A1B88D31C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643F66"/>
    <w:pPr>
      <w:keepNext/>
      <w:keepLines/>
      <w:outlineLvl w:val="0"/>
    </w:pPr>
    <w:rPr>
      <w:b/>
      <w:sz w:val="32"/>
    </w:rPr>
  </w:style>
  <w:style w:type="paragraph" w:styleId="Heading2">
    <w:name w:val="heading 2"/>
    <w:basedOn w:val="Normal1"/>
    <w:next w:val="Normal1"/>
    <w:rsid w:val="00643F66"/>
    <w:pPr>
      <w:keepNext/>
      <w:keepLines/>
      <w:outlineLvl w:val="1"/>
    </w:pPr>
    <w:rPr>
      <w:b/>
      <w:sz w:val="28"/>
    </w:rPr>
  </w:style>
  <w:style w:type="paragraph" w:styleId="Heading3">
    <w:name w:val="heading 3"/>
    <w:basedOn w:val="Normal1"/>
    <w:next w:val="Normal1"/>
    <w:rsid w:val="00CE256A"/>
    <w:pPr>
      <w:keepNext/>
      <w:keepLines/>
      <w:spacing w:before="320" w:after="80"/>
      <w:outlineLvl w:val="2"/>
    </w:pPr>
    <w:rPr>
      <w:color w:val="434343"/>
      <w:sz w:val="28"/>
      <w:szCs w:val="28"/>
    </w:rPr>
  </w:style>
  <w:style w:type="paragraph" w:styleId="Heading4">
    <w:name w:val="heading 4"/>
    <w:basedOn w:val="Normal1"/>
    <w:next w:val="Normal1"/>
    <w:rsid w:val="00CE256A"/>
    <w:pPr>
      <w:keepNext/>
      <w:keepLines/>
      <w:spacing w:before="280" w:after="80"/>
      <w:outlineLvl w:val="3"/>
    </w:pPr>
    <w:rPr>
      <w:color w:val="666666"/>
    </w:rPr>
  </w:style>
  <w:style w:type="paragraph" w:styleId="Heading5">
    <w:name w:val="heading 5"/>
    <w:basedOn w:val="Normal1"/>
    <w:next w:val="Normal1"/>
    <w:rsid w:val="00CE256A"/>
    <w:pPr>
      <w:keepNext/>
      <w:keepLines/>
      <w:spacing w:before="240" w:after="80"/>
      <w:outlineLvl w:val="4"/>
    </w:pPr>
    <w:rPr>
      <w:color w:val="666666"/>
      <w:sz w:val="22"/>
      <w:szCs w:val="22"/>
    </w:rPr>
  </w:style>
  <w:style w:type="paragraph" w:styleId="Heading6">
    <w:name w:val="heading 6"/>
    <w:basedOn w:val="Normal1"/>
    <w:next w:val="Normal1"/>
    <w:rsid w:val="00CE256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E256A"/>
  </w:style>
  <w:style w:type="paragraph" w:styleId="Title">
    <w:name w:val="Title"/>
    <w:basedOn w:val="Normal1"/>
    <w:next w:val="Normal1"/>
    <w:rsid w:val="00CE256A"/>
    <w:pPr>
      <w:keepNext/>
      <w:keepLines/>
      <w:spacing w:after="60"/>
    </w:pPr>
    <w:rPr>
      <w:sz w:val="52"/>
      <w:szCs w:val="52"/>
    </w:rPr>
  </w:style>
  <w:style w:type="paragraph" w:styleId="Subtitle">
    <w:name w:val="Subtitle"/>
    <w:basedOn w:val="Normal1"/>
    <w:next w:val="Normal1"/>
    <w:rsid w:val="00CE256A"/>
    <w:pPr>
      <w:keepNext/>
      <w:keepLines/>
      <w:spacing w:after="320"/>
    </w:pPr>
    <w:rPr>
      <w:rFonts w:ascii="Arial" w:eastAsia="Arial" w:hAnsi="Arial" w:cs="Arial"/>
      <w:color w:val="666666"/>
      <w:sz w:val="30"/>
      <w:szCs w:val="30"/>
    </w:rPr>
  </w:style>
  <w:style w:type="table" w:customStyle="1" w:styleId="a">
    <w:basedOn w:val="TableNormal"/>
    <w:rsid w:val="00CE256A"/>
    <w:tblPr>
      <w:tblStyleRowBandSize w:val="1"/>
      <w:tblStyleColBandSize w:val="1"/>
      <w:tblCellMar>
        <w:top w:w="100" w:type="dxa"/>
        <w:left w:w="100" w:type="dxa"/>
        <w:bottom w:w="100" w:type="dxa"/>
        <w:right w:w="100" w:type="dxa"/>
      </w:tblCellMar>
    </w:tblPr>
  </w:style>
  <w:style w:type="table" w:customStyle="1" w:styleId="a0">
    <w:basedOn w:val="TableNormal"/>
    <w:rsid w:val="00CE256A"/>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643F6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43F66"/>
  </w:style>
  <w:style w:type="paragraph" w:styleId="Footer">
    <w:name w:val="footer"/>
    <w:basedOn w:val="Normal"/>
    <w:link w:val="FooterChar"/>
    <w:uiPriority w:val="99"/>
    <w:unhideWhenUsed/>
    <w:rsid w:val="00643F66"/>
    <w:pPr>
      <w:tabs>
        <w:tab w:val="center" w:pos="4680"/>
        <w:tab w:val="right" w:pos="9360"/>
      </w:tabs>
      <w:spacing w:line="240" w:lineRule="auto"/>
    </w:pPr>
  </w:style>
  <w:style w:type="character" w:customStyle="1" w:styleId="FooterChar">
    <w:name w:val="Footer Char"/>
    <w:basedOn w:val="DefaultParagraphFont"/>
    <w:link w:val="Footer"/>
    <w:uiPriority w:val="99"/>
    <w:rsid w:val="00643F66"/>
  </w:style>
  <w:style w:type="paragraph" w:styleId="TOCHeading">
    <w:name w:val="TOC Heading"/>
    <w:basedOn w:val="Heading1"/>
    <w:next w:val="Normal"/>
    <w:uiPriority w:val="39"/>
    <w:semiHidden/>
    <w:unhideWhenUsed/>
    <w:qFormat/>
    <w:rsid w:val="00643F66"/>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643F66"/>
    <w:pPr>
      <w:spacing w:after="100"/>
    </w:pPr>
  </w:style>
  <w:style w:type="paragraph" w:styleId="TOC2">
    <w:name w:val="toc 2"/>
    <w:basedOn w:val="Normal"/>
    <w:next w:val="Normal"/>
    <w:autoRedefine/>
    <w:uiPriority w:val="39"/>
    <w:unhideWhenUsed/>
    <w:rsid w:val="00643F66"/>
    <w:pPr>
      <w:spacing w:after="100"/>
      <w:ind w:left="240"/>
    </w:pPr>
  </w:style>
  <w:style w:type="character" w:styleId="Hyperlink">
    <w:name w:val="Hyperlink"/>
    <w:basedOn w:val="DefaultParagraphFont"/>
    <w:uiPriority w:val="99"/>
    <w:unhideWhenUsed/>
    <w:rsid w:val="00643F66"/>
    <w:rPr>
      <w:color w:val="0000FF" w:themeColor="hyperlink"/>
      <w:u w:val="single"/>
    </w:rPr>
  </w:style>
  <w:style w:type="paragraph" w:styleId="BalloonText">
    <w:name w:val="Balloon Text"/>
    <w:basedOn w:val="Normal"/>
    <w:link w:val="BalloonTextChar"/>
    <w:uiPriority w:val="99"/>
    <w:semiHidden/>
    <w:unhideWhenUsed/>
    <w:rsid w:val="00643F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F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95A77-9E44-4B7E-896B-3DFDEFD41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2370</Words>
  <Characters>13512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Chamlingaeh 13</dc:creator>
  <cp:lastModifiedBy>Elena</cp:lastModifiedBy>
  <cp:revision>3</cp:revision>
  <dcterms:created xsi:type="dcterms:W3CDTF">2023-02-16T09:39:00Z</dcterms:created>
  <dcterms:modified xsi:type="dcterms:W3CDTF">2023-03-01T21:55:00Z</dcterms:modified>
</cp:coreProperties>
</file>