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8467747" w:displacedByCustomXml="next"/>
    <w:sdt>
      <w:sdtPr>
        <w:rPr>
          <w:rFonts w:ascii="Arial" w:hAnsi="Arial" w:cs="Arial"/>
        </w:rPr>
        <w:id w:val="-1137097439"/>
        <w:docPartObj>
          <w:docPartGallery w:val="Cover Pages"/>
          <w:docPartUnique/>
        </w:docPartObj>
      </w:sdtPr>
      <w:sdtEndPr>
        <w:rPr>
          <w:sz w:val="24"/>
          <w:szCs w:val="24"/>
        </w:rPr>
      </w:sdtEndPr>
      <w:sdtContent>
        <w:p w14:paraId="72C8AD4D" w14:textId="77777777" w:rsidR="00481263" w:rsidRPr="00BB7220" w:rsidRDefault="00481263" w:rsidP="00481263">
          <w:pPr>
            <w:spacing w:before="240"/>
            <w:jc w:val="center"/>
            <w:rPr>
              <w:rFonts w:ascii="Arial" w:hAnsi="Arial" w:cs="Arial"/>
              <w:sz w:val="24"/>
              <w:szCs w:val="24"/>
            </w:rPr>
          </w:pPr>
          <w:r w:rsidRPr="00BB7220">
            <w:rPr>
              <w:rFonts w:ascii="Arial" w:hAnsi="Arial" w:cs="Arial"/>
              <w:sz w:val="24"/>
              <w:szCs w:val="24"/>
            </w:rPr>
            <w:t>University of Wales Trinity Saint David</w:t>
          </w:r>
        </w:p>
        <w:bookmarkEnd w:id="0"/>
        <w:p w14:paraId="03016F5D" w14:textId="17AD48CE" w:rsidR="00481263" w:rsidRPr="00BB7220" w:rsidRDefault="00481263" w:rsidP="00481263">
          <w:pPr>
            <w:pStyle w:val="NoSpacing"/>
            <w:rPr>
              <w:rFonts w:ascii="Arial" w:eastAsiaTheme="minorHAnsi" w:hAnsi="Arial" w:cs="Arial"/>
              <w:lang w:val="en-GB"/>
            </w:rPr>
          </w:pPr>
        </w:p>
        <w:p w14:paraId="512E000C" w14:textId="77777777" w:rsidR="00481263" w:rsidRPr="00BB7220" w:rsidRDefault="00481263" w:rsidP="00481263">
          <w:pPr>
            <w:pStyle w:val="NoSpacing"/>
            <w:rPr>
              <w:rFonts w:ascii="Arial" w:eastAsiaTheme="minorHAnsi" w:hAnsi="Arial" w:cs="Arial"/>
              <w:lang w:val="en-GB"/>
            </w:rPr>
          </w:pPr>
        </w:p>
        <w:p w14:paraId="7F210AC7" w14:textId="77777777" w:rsidR="00481263" w:rsidRPr="00BB7220" w:rsidRDefault="00481263" w:rsidP="00481263">
          <w:pPr>
            <w:pStyle w:val="NoSpacing"/>
            <w:rPr>
              <w:rFonts w:ascii="Arial" w:eastAsiaTheme="minorHAnsi" w:hAnsi="Arial" w:cs="Arial"/>
              <w:lang w:val="en-GB"/>
            </w:rPr>
          </w:pPr>
        </w:p>
        <w:p w14:paraId="7ECE4DA8" w14:textId="77777777" w:rsidR="00481263" w:rsidRPr="00BB7220" w:rsidRDefault="00481263" w:rsidP="00481263">
          <w:pPr>
            <w:pStyle w:val="NoSpacing"/>
            <w:rPr>
              <w:rFonts w:ascii="Arial" w:eastAsiaTheme="minorHAnsi" w:hAnsi="Arial" w:cs="Arial"/>
              <w:lang w:val="en-GB"/>
            </w:rPr>
          </w:pPr>
        </w:p>
        <w:p w14:paraId="760AEB3B" w14:textId="77777777" w:rsidR="00481263" w:rsidRPr="00BB7220" w:rsidRDefault="00481263" w:rsidP="00481263">
          <w:pPr>
            <w:pStyle w:val="NoSpacing"/>
            <w:rPr>
              <w:rFonts w:ascii="Arial" w:eastAsiaTheme="minorHAnsi" w:hAnsi="Arial" w:cs="Arial"/>
              <w:lang w:val="en-GB"/>
            </w:rPr>
          </w:pPr>
        </w:p>
        <w:p w14:paraId="42270783" w14:textId="77777777" w:rsidR="00481263" w:rsidRPr="00BB7220" w:rsidRDefault="00481263" w:rsidP="00481263">
          <w:pPr>
            <w:pStyle w:val="NoSpacing"/>
            <w:rPr>
              <w:rFonts w:ascii="Arial" w:eastAsiaTheme="minorHAnsi" w:hAnsi="Arial" w:cs="Arial"/>
              <w:lang w:val="en-GB"/>
            </w:rPr>
          </w:pPr>
        </w:p>
        <w:p w14:paraId="42491824" w14:textId="77777777" w:rsidR="00481263" w:rsidRPr="00BB7220" w:rsidRDefault="00481263" w:rsidP="00481263">
          <w:pPr>
            <w:pStyle w:val="NoSpacing"/>
            <w:rPr>
              <w:rFonts w:ascii="Arial" w:eastAsiaTheme="minorHAnsi" w:hAnsi="Arial" w:cs="Arial"/>
              <w:lang w:val="en-GB"/>
            </w:rPr>
          </w:pPr>
        </w:p>
        <w:p w14:paraId="10A4A119" w14:textId="77777777" w:rsidR="00481263" w:rsidRPr="00BB7220" w:rsidRDefault="00481263" w:rsidP="00481263">
          <w:pPr>
            <w:pStyle w:val="NoSpacing"/>
            <w:rPr>
              <w:rFonts w:ascii="Arial" w:eastAsiaTheme="minorHAnsi" w:hAnsi="Arial" w:cs="Arial"/>
              <w:lang w:val="en-GB"/>
            </w:rPr>
          </w:pPr>
        </w:p>
        <w:p w14:paraId="1C6C0F85" w14:textId="77777777" w:rsidR="00481263" w:rsidRPr="00BB7220" w:rsidRDefault="00481263" w:rsidP="00481263">
          <w:pPr>
            <w:pStyle w:val="NoSpacing"/>
            <w:rPr>
              <w:rFonts w:ascii="Arial" w:eastAsiaTheme="minorHAnsi" w:hAnsi="Arial" w:cs="Arial"/>
              <w:lang w:val="en-GB"/>
            </w:rPr>
          </w:pPr>
        </w:p>
        <w:p w14:paraId="19322643" w14:textId="77777777" w:rsidR="00481263" w:rsidRPr="00BB7220" w:rsidRDefault="00481263" w:rsidP="00481263">
          <w:pPr>
            <w:pStyle w:val="NoSpacing"/>
            <w:rPr>
              <w:rFonts w:ascii="Arial" w:eastAsiaTheme="minorHAnsi" w:hAnsi="Arial" w:cs="Arial"/>
              <w:lang w:val="en-GB"/>
            </w:rPr>
          </w:pPr>
        </w:p>
        <w:p w14:paraId="216B7826" w14:textId="77777777" w:rsidR="00481263" w:rsidRPr="00BB7220" w:rsidRDefault="00481263" w:rsidP="00481263">
          <w:pPr>
            <w:pStyle w:val="NoSpacing"/>
            <w:jc w:val="center"/>
            <w:rPr>
              <w:rFonts w:ascii="Arial" w:eastAsiaTheme="majorEastAsia" w:hAnsi="Arial" w:cs="Arial"/>
              <w:sz w:val="72"/>
            </w:rPr>
          </w:pPr>
        </w:p>
        <w:p w14:paraId="3559D1CC" w14:textId="77777777" w:rsidR="00B93ACE" w:rsidRPr="00BB7220" w:rsidRDefault="00B93ACE" w:rsidP="00481263">
          <w:pPr>
            <w:pStyle w:val="NoSpacing"/>
            <w:jc w:val="center"/>
            <w:rPr>
              <w:rFonts w:ascii="Arial" w:eastAsiaTheme="majorEastAsia" w:hAnsi="Arial" w:cs="Arial"/>
              <w:sz w:val="72"/>
            </w:rPr>
          </w:pPr>
        </w:p>
        <w:p w14:paraId="404BF8A9" w14:textId="68E2DA11" w:rsidR="00B16E23" w:rsidRPr="00BB7220" w:rsidRDefault="00481263" w:rsidP="00B93ACE">
          <w:pPr>
            <w:pStyle w:val="NoSpacing"/>
            <w:jc w:val="center"/>
            <w:rPr>
              <w:rFonts w:ascii="Arial" w:eastAsiaTheme="majorEastAsia" w:hAnsi="Arial" w:cs="Arial"/>
              <w:b/>
              <w:bCs/>
              <w:sz w:val="40"/>
              <w:szCs w:val="12"/>
            </w:rPr>
          </w:pPr>
          <w:r w:rsidRPr="00BB7220">
            <w:rPr>
              <w:rFonts w:ascii="Arial" w:eastAsiaTheme="majorEastAsia" w:hAnsi="Arial" w:cs="Arial"/>
              <w:b/>
              <w:bCs/>
              <w:sz w:val="40"/>
              <w:szCs w:val="12"/>
            </w:rPr>
            <w:t>Essay: Employee Engagement and</w:t>
          </w:r>
          <w:r w:rsidR="00B93ACE" w:rsidRPr="00BB7220">
            <w:rPr>
              <w:rFonts w:ascii="Arial" w:eastAsiaTheme="majorEastAsia" w:hAnsi="Arial" w:cs="Arial"/>
              <w:b/>
              <w:bCs/>
              <w:sz w:val="40"/>
              <w:szCs w:val="12"/>
            </w:rPr>
            <w:t xml:space="preserve"> </w:t>
          </w:r>
          <w:r w:rsidRPr="00BB7220">
            <w:rPr>
              <w:rFonts w:ascii="Arial" w:eastAsiaTheme="majorEastAsia" w:hAnsi="Arial" w:cs="Arial"/>
              <w:b/>
              <w:bCs/>
              <w:sz w:val="40"/>
              <w:szCs w:val="12"/>
            </w:rPr>
            <w:t>Motivation.</w:t>
          </w:r>
        </w:p>
        <w:p w14:paraId="3E0C2D33" w14:textId="77777777" w:rsidR="00B16E23" w:rsidRPr="00BB7220" w:rsidRDefault="00B16E23" w:rsidP="00B16E23">
          <w:pPr>
            <w:spacing w:before="240"/>
            <w:rPr>
              <w:rFonts w:ascii="Arial" w:hAnsi="Arial" w:cs="Arial"/>
              <w:bCs/>
              <w:sz w:val="24"/>
              <w:szCs w:val="24"/>
              <w:lang w:val="en-US"/>
            </w:rPr>
          </w:pPr>
        </w:p>
        <w:p w14:paraId="43EF23FC" w14:textId="77777777" w:rsidR="00B16E23" w:rsidRPr="00BB7220" w:rsidRDefault="00B16E23" w:rsidP="00B16E23">
          <w:pPr>
            <w:spacing w:before="240"/>
            <w:rPr>
              <w:rFonts w:ascii="Arial" w:hAnsi="Arial" w:cs="Arial"/>
              <w:bCs/>
              <w:sz w:val="24"/>
              <w:szCs w:val="24"/>
              <w:lang w:val="en-US"/>
            </w:rPr>
          </w:pPr>
        </w:p>
        <w:p w14:paraId="0026EE7C" w14:textId="77777777" w:rsidR="00B16E23" w:rsidRPr="00BB7220" w:rsidRDefault="00B16E23" w:rsidP="00B16E23">
          <w:pPr>
            <w:spacing w:before="240"/>
            <w:rPr>
              <w:rFonts w:ascii="Arial" w:hAnsi="Arial" w:cs="Arial"/>
              <w:bCs/>
              <w:sz w:val="24"/>
              <w:szCs w:val="24"/>
              <w:lang w:val="en-US"/>
            </w:rPr>
          </w:pPr>
        </w:p>
        <w:p w14:paraId="0A7A5514" w14:textId="77777777" w:rsidR="00B16E23" w:rsidRPr="00BB7220" w:rsidRDefault="00B16E23" w:rsidP="00B16E23">
          <w:pPr>
            <w:spacing w:before="240"/>
            <w:rPr>
              <w:rFonts w:ascii="Arial" w:hAnsi="Arial" w:cs="Arial"/>
              <w:bCs/>
              <w:sz w:val="24"/>
              <w:szCs w:val="24"/>
              <w:lang w:val="en-US"/>
            </w:rPr>
          </w:pPr>
        </w:p>
        <w:p w14:paraId="3A3EEFE3" w14:textId="77777777" w:rsidR="00B16E23" w:rsidRPr="00BB7220" w:rsidRDefault="00B16E23" w:rsidP="00B16E23">
          <w:pPr>
            <w:spacing w:before="240"/>
            <w:rPr>
              <w:rFonts w:ascii="Arial" w:hAnsi="Arial" w:cs="Arial"/>
              <w:bCs/>
              <w:sz w:val="24"/>
              <w:szCs w:val="24"/>
              <w:lang w:val="en-US"/>
            </w:rPr>
          </w:pPr>
        </w:p>
        <w:p w14:paraId="1C2BCCCF" w14:textId="77777777" w:rsidR="00B16E23" w:rsidRPr="00BB7220" w:rsidRDefault="00B16E23" w:rsidP="00B16E23">
          <w:pPr>
            <w:spacing w:before="240"/>
            <w:rPr>
              <w:rFonts w:ascii="Arial" w:hAnsi="Arial" w:cs="Arial"/>
              <w:bCs/>
              <w:sz w:val="24"/>
              <w:szCs w:val="24"/>
              <w:lang w:val="en-US"/>
            </w:rPr>
          </w:pPr>
        </w:p>
        <w:p w14:paraId="21154E7A" w14:textId="77777777" w:rsidR="00B16E23" w:rsidRPr="00BB7220" w:rsidRDefault="00B16E23" w:rsidP="00B16E23">
          <w:pPr>
            <w:spacing w:before="240"/>
            <w:rPr>
              <w:rFonts w:ascii="Arial" w:hAnsi="Arial" w:cs="Arial"/>
              <w:bCs/>
              <w:sz w:val="24"/>
              <w:szCs w:val="24"/>
              <w:lang w:val="en-US"/>
            </w:rPr>
          </w:pPr>
        </w:p>
        <w:p w14:paraId="0B554EDA" w14:textId="77777777" w:rsidR="00B93ACE" w:rsidRPr="00BB7220" w:rsidRDefault="00B93ACE" w:rsidP="00B16E23">
          <w:pPr>
            <w:spacing w:before="240"/>
            <w:rPr>
              <w:rFonts w:ascii="Arial" w:hAnsi="Arial" w:cs="Arial"/>
              <w:bCs/>
              <w:sz w:val="24"/>
              <w:szCs w:val="24"/>
              <w:lang w:val="en-US"/>
            </w:rPr>
          </w:pPr>
        </w:p>
        <w:p w14:paraId="78D75A71" w14:textId="575CE04A" w:rsidR="00B16E23" w:rsidRPr="00BB7220" w:rsidRDefault="00B16E23" w:rsidP="00B816A9">
          <w:pPr>
            <w:spacing w:before="240" w:line="360" w:lineRule="auto"/>
            <w:jc w:val="right"/>
            <w:rPr>
              <w:rFonts w:ascii="Arial" w:hAnsi="Arial" w:cs="Arial"/>
              <w:bCs/>
              <w:sz w:val="24"/>
              <w:szCs w:val="24"/>
            </w:rPr>
          </w:pPr>
          <w:r w:rsidRPr="00BB7220">
            <w:rPr>
              <w:rFonts w:ascii="Arial" w:hAnsi="Arial" w:cs="Arial"/>
              <w:bCs/>
              <w:sz w:val="24"/>
              <w:szCs w:val="24"/>
            </w:rPr>
            <w:t xml:space="preserve">Student Name: </w:t>
          </w:r>
          <w:r w:rsidRPr="00BB7220">
            <w:rPr>
              <w:rFonts w:ascii="Arial" w:hAnsi="Arial" w:cs="Arial"/>
              <w:b/>
              <w:sz w:val="24"/>
              <w:szCs w:val="24"/>
            </w:rPr>
            <w:t>VICTORIA CHILIANU</w:t>
          </w:r>
        </w:p>
        <w:p w14:paraId="78B59124" w14:textId="77777777" w:rsidR="00B16E23" w:rsidRPr="00BB7220" w:rsidRDefault="00B16E23" w:rsidP="00B816A9">
          <w:pPr>
            <w:spacing w:before="240" w:line="360" w:lineRule="auto"/>
            <w:jc w:val="right"/>
            <w:rPr>
              <w:rFonts w:ascii="Arial" w:hAnsi="Arial" w:cs="Arial"/>
              <w:bCs/>
              <w:sz w:val="24"/>
              <w:szCs w:val="24"/>
            </w:rPr>
          </w:pPr>
          <w:r w:rsidRPr="00BB7220">
            <w:rPr>
              <w:rFonts w:ascii="Arial" w:hAnsi="Arial" w:cs="Arial"/>
              <w:bCs/>
              <w:sz w:val="24"/>
              <w:szCs w:val="24"/>
            </w:rPr>
            <w:t>Student ID Number: 2208500</w:t>
          </w:r>
        </w:p>
        <w:p w14:paraId="688E0817" w14:textId="3BB67844" w:rsidR="00B16E23" w:rsidRPr="00BB7220" w:rsidRDefault="00B16E23" w:rsidP="00B816A9">
          <w:pPr>
            <w:spacing w:before="240" w:line="360" w:lineRule="auto"/>
            <w:jc w:val="right"/>
            <w:rPr>
              <w:rFonts w:ascii="Arial" w:hAnsi="Arial" w:cs="Arial"/>
              <w:bCs/>
              <w:sz w:val="24"/>
              <w:szCs w:val="24"/>
            </w:rPr>
          </w:pPr>
          <w:r w:rsidRPr="00BB7220">
            <w:rPr>
              <w:rFonts w:ascii="Arial" w:hAnsi="Arial" w:cs="Arial"/>
              <w:bCs/>
              <w:sz w:val="24"/>
              <w:szCs w:val="24"/>
            </w:rPr>
            <w:t xml:space="preserve">The Module Title: </w:t>
          </w:r>
          <w:r w:rsidR="00E42943" w:rsidRPr="00BB7220">
            <w:rPr>
              <w:rFonts w:ascii="Arial" w:hAnsi="Arial" w:cs="Arial"/>
              <w:bCs/>
              <w:sz w:val="24"/>
              <w:szCs w:val="24"/>
            </w:rPr>
            <w:t>Personnel Resourcing and Development</w:t>
          </w:r>
          <w:r w:rsidRPr="00BB7220">
            <w:rPr>
              <w:rFonts w:ascii="Arial" w:hAnsi="Arial" w:cs="Arial"/>
              <w:bCs/>
              <w:sz w:val="24"/>
              <w:szCs w:val="24"/>
            </w:rPr>
            <w:t xml:space="preserve"> BMIH500</w:t>
          </w:r>
          <w:r w:rsidR="00E42943" w:rsidRPr="00BB7220">
            <w:rPr>
              <w:rFonts w:ascii="Arial" w:hAnsi="Arial" w:cs="Arial"/>
              <w:bCs/>
              <w:sz w:val="24"/>
              <w:szCs w:val="24"/>
            </w:rPr>
            <w:t>5</w:t>
          </w:r>
        </w:p>
        <w:p w14:paraId="2BD9377E" w14:textId="0E417A43" w:rsidR="00B16E23" w:rsidRPr="00BB7220" w:rsidRDefault="00B16E23" w:rsidP="00B816A9">
          <w:pPr>
            <w:spacing w:before="240" w:line="360" w:lineRule="auto"/>
            <w:jc w:val="right"/>
            <w:rPr>
              <w:rFonts w:ascii="Arial" w:hAnsi="Arial" w:cs="Arial"/>
              <w:bCs/>
              <w:sz w:val="24"/>
              <w:szCs w:val="24"/>
            </w:rPr>
          </w:pPr>
          <w:r w:rsidRPr="00BB7220">
            <w:rPr>
              <w:rFonts w:ascii="Arial" w:hAnsi="Arial" w:cs="Arial"/>
              <w:bCs/>
              <w:sz w:val="24"/>
              <w:szCs w:val="24"/>
            </w:rPr>
            <w:t xml:space="preserve">Lecturer’s Name: </w:t>
          </w:r>
          <w:r w:rsidR="00E42943" w:rsidRPr="00BB7220">
            <w:rPr>
              <w:rFonts w:ascii="Arial" w:hAnsi="Arial" w:cs="Arial"/>
              <w:b/>
              <w:sz w:val="24"/>
              <w:szCs w:val="24"/>
            </w:rPr>
            <w:t>HELEN LEE</w:t>
          </w:r>
        </w:p>
        <w:p w14:paraId="7CDCB8BB" w14:textId="190536FF" w:rsidR="00622399" w:rsidRPr="00BB7220" w:rsidRDefault="00B16E23" w:rsidP="00B816A9">
          <w:pPr>
            <w:spacing w:before="240" w:line="360" w:lineRule="auto"/>
            <w:jc w:val="right"/>
            <w:rPr>
              <w:rFonts w:ascii="Arial" w:hAnsi="Arial" w:cs="Arial"/>
              <w:bCs/>
              <w:sz w:val="24"/>
              <w:szCs w:val="24"/>
            </w:rPr>
          </w:pPr>
          <w:r w:rsidRPr="00BB7220">
            <w:rPr>
              <w:rFonts w:ascii="Arial" w:hAnsi="Arial" w:cs="Arial"/>
              <w:bCs/>
              <w:sz w:val="24"/>
              <w:szCs w:val="24"/>
            </w:rPr>
            <w:t xml:space="preserve">Word count: </w:t>
          </w:r>
          <w:r w:rsidR="0008689F" w:rsidRPr="00BB7220">
            <w:rPr>
              <w:rFonts w:ascii="Arial" w:hAnsi="Arial" w:cs="Arial"/>
              <w:bCs/>
              <w:sz w:val="24"/>
              <w:szCs w:val="24"/>
            </w:rPr>
            <w:t>1</w:t>
          </w:r>
          <w:r w:rsidR="000374D5">
            <w:rPr>
              <w:rFonts w:ascii="Arial" w:hAnsi="Arial" w:cs="Arial"/>
              <w:bCs/>
              <w:sz w:val="24"/>
              <w:szCs w:val="24"/>
            </w:rPr>
            <w:t>9</w:t>
          </w:r>
          <w:r w:rsidR="00B83131">
            <w:rPr>
              <w:rFonts w:ascii="Arial" w:hAnsi="Arial" w:cs="Arial"/>
              <w:bCs/>
              <w:sz w:val="24"/>
              <w:szCs w:val="24"/>
            </w:rPr>
            <w:t>48</w:t>
          </w:r>
        </w:p>
      </w:sdtContent>
    </w:sdt>
    <w:p w14:paraId="6AC391AA" w14:textId="77777777" w:rsidR="00B816A9" w:rsidRPr="00BB7220" w:rsidRDefault="00B816A9" w:rsidP="00B816A9">
      <w:pPr>
        <w:rPr>
          <w:rFonts w:ascii="Arial" w:hAnsi="Arial" w:cs="Arial"/>
        </w:rPr>
      </w:pPr>
    </w:p>
    <w:p w14:paraId="4906D6A7" w14:textId="77777777" w:rsidR="00AA0C99" w:rsidRDefault="003E2FD6" w:rsidP="00EE02C0">
      <w:pPr>
        <w:spacing w:after="0" w:line="360" w:lineRule="auto"/>
        <w:jc w:val="both"/>
        <w:rPr>
          <w:rFonts w:ascii="Arial" w:hAnsi="Arial" w:cs="Arial"/>
          <w:sz w:val="24"/>
          <w:szCs w:val="24"/>
        </w:rPr>
      </w:pPr>
      <w:r w:rsidRPr="00BB7220">
        <w:rPr>
          <w:rFonts w:ascii="Arial" w:hAnsi="Arial" w:cs="Arial"/>
          <w:sz w:val="24"/>
          <w:szCs w:val="24"/>
        </w:rPr>
        <w:lastRenderedPageBreak/>
        <w:t xml:space="preserve">This </w:t>
      </w:r>
      <w:r w:rsidR="00EE02C0" w:rsidRPr="00BB7220">
        <w:rPr>
          <w:rFonts w:ascii="Arial" w:hAnsi="Arial" w:cs="Arial"/>
          <w:sz w:val="24"/>
          <w:szCs w:val="24"/>
        </w:rPr>
        <w:t>essay</w:t>
      </w:r>
      <w:r w:rsidRPr="00BB7220">
        <w:rPr>
          <w:rFonts w:ascii="Arial" w:hAnsi="Arial" w:cs="Arial"/>
          <w:sz w:val="24"/>
          <w:szCs w:val="24"/>
        </w:rPr>
        <w:t xml:space="preserve"> increases understanding of how the HR department should deal with the employees of Generation Z, through developing the employee lifecycle within a large hotel. </w:t>
      </w:r>
      <w:r w:rsidR="00EC544F" w:rsidRPr="00BB7220">
        <w:rPr>
          <w:rFonts w:ascii="Arial" w:hAnsi="Arial" w:cs="Arial"/>
          <w:sz w:val="24"/>
          <w:szCs w:val="24"/>
        </w:rPr>
        <w:t xml:space="preserve">The first part of the assignment </w:t>
      </w:r>
      <w:r w:rsidR="00EC17F4" w:rsidRPr="00BB7220">
        <w:rPr>
          <w:rFonts w:ascii="Arial" w:hAnsi="Arial" w:cs="Arial"/>
          <w:sz w:val="24"/>
          <w:szCs w:val="24"/>
        </w:rPr>
        <w:t>discusses</w:t>
      </w:r>
      <w:r w:rsidR="00EC544F" w:rsidRPr="00BB7220">
        <w:rPr>
          <w:rFonts w:ascii="Arial" w:hAnsi="Arial" w:cs="Arial"/>
          <w:sz w:val="24"/>
          <w:szCs w:val="24"/>
        </w:rPr>
        <w:t xml:space="preserve"> the role of human resources in engaging </w:t>
      </w:r>
      <w:r w:rsidR="00CC5990" w:rsidRPr="00BB7220">
        <w:rPr>
          <w:rFonts w:ascii="Arial" w:hAnsi="Arial" w:cs="Arial"/>
          <w:sz w:val="24"/>
          <w:szCs w:val="24"/>
        </w:rPr>
        <w:t>employees. Followed</w:t>
      </w:r>
      <w:r w:rsidR="00EC544F" w:rsidRPr="00BB7220">
        <w:rPr>
          <w:rFonts w:ascii="Arial" w:hAnsi="Arial" w:cs="Arial"/>
          <w:sz w:val="24"/>
          <w:szCs w:val="24"/>
        </w:rPr>
        <w:t xml:space="preserve"> by the characteristics of Generation Z, accompanied by aspects </w:t>
      </w:r>
      <w:r w:rsidR="00EC17F4" w:rsidRPr="00BB7220">
        <w:rPr>
          <w:rFonts w:ascii="Arial" w:hAnsi="Arial" w:cs="Arial"/>
          <w:sz w:val="24"/>
          <w:szCs w:val="24"/>
        </w:rPr>
        <w:t>in</w:t>
      </w:r>
      <w:r w:rsidR="00EC544F" w:rsidRPr="00BB7220">
        <w:rPr>
          <w:rFonts w:ascii="Arial" w:hAnsi="Arial" w:cs="Arial"/>
          <w:sz w:val="24"/>
          <w:szCs w:val="24"/>
        </w:rPr>
        <w:t xml:space="preserve"> which this generation can be engaged </w:t>
      </w:r>
      <w:r w:rsidR="00EC544F" w:rsidRPr="00C8606C">
        <w:rPr>
          <w:rFonts w:ascii="Arial" w:hAnsi="Arial" w:cs="Arial"/>
          <w:sz w:val="24"/>
          <w:szCs w:val="24"/>
        </w:rPr>
        <w:t>within a team, along with the advantages and disadvantages</w:t>
      </w:r>
      <w:r w:rsidR="00C1617B" w:rsidRPr="00C8606C">
        <w:rPr>
          <w:rFonts w:ascii="Arial" w:hAnsi="Arial" w:cs="Arial"/>
          <w:sz w:val="24"/>
          <w:szCs w:val="24"/>
        </w:rPr>
        <w:t xml:space="preserve">, </w:t>
      </w:r>
      <w:r w:rsidR="00C1617B" w:rsidRPr="00C8606C">
        <w:rPr>
          <w:rFonts w:ascii="Arial" w:hAnsi="Arial" w:cs="Arial"/>
          <w:sz w:val="24"/>
          <w:szCs w:val="24"/>
        </w:rPr>
        <w:t xml:space="preserve">applied to </w:t>
      </w:r>
      <w:r w:rsidR="00C1617B" w:rsidRPr="00C8606C">
        <w:rPr>
          <w:rFonts w:ascii="Arial" w:hAnsi="Arial" w:cs="Arial"/>
          <w:i/>
          <w:iCs/>
          <w:sz w:val="24"/>
          <w:szCs w:val="24"/>
        </w:rPr>
        <w:t>Four Seasons Hotel,</w:t>
      </w:r>
      <w:r w:rsidR="00C1617B" w:rsidRPr="00C8606C">
        <w:rPr>
          <w:rFonts w:ascii="Arial" w:hAnsi="Arial" w:cs="Arial"/>
          <w:sz w:val="24"/>
          <w:szCs w:val="24"/>
        </w:rPr>
        <w:t xml:space="preserve"> London.</w:t>
      </w:r>
      <w:r w:rsidR="00C1617B" w:rsidRPr="00C8606C">
        <w:rPr>
          <w:rFonts w:ascii="Arial" w:hAnsi="Arial" w:cs="Arial"/>
          <w:sz w:val="24"/>
          <w:szCs w:val="24"/>
        </w:rPr>
        <w:t xml:space="preserve"> </w:t>
      </w:r>
    </w:p>
    <w:p w14:paraId="3A2DE4A6" w14:textId="05BD44D8" w:rsidR="00EC544F" w:rsidRPr="00BB7220" w:rsidRDefault="00EC544F" w:rsidP="00EE02C0">
      <w:pPr>
        <w:spacing w:after="0" w:line="360" w:lineRule="auto"/>
        <w:jc w:val="both"/>
        <w:rPr>
          <w:rFonts w:ascii="Arial" w:hAnsi="Arial" w:cs="Arial"/>
          <w:sz w:val="24"/>
          <w:szCs w:val="24"/>
        </w:rPr>
      </w:pPr>
      <w:r w:rsidRPr="00BB7220">
        <w:rPr>
          <w:rFonts w:ascii="Arial" w:hAnsi="Arial" w:cs="Arial"/>
          <w:sz w:val="24"/>
          <w:szCs w:val="24"/>
        </w:rPr>
        <w:t>Next, the employee lifecycle will be defined in order to increase understanding of its aspects such as</w:t>
      </w:r>
      <w:r w:rsidR="00EE02C0" w:rsidRPr="00BB7220">
        <w:rPr>
          <w:rFonts w:ascii="Arial" w:hAnsi="Arial" w:cs="Arial"/>
          <w:sz w:val="24"/>
          <w:szCs w:val="24"/>
        </w:rPr>
        <w:t xml:space="preserve"> </w:t>
      </w:r>
      <w:r w:rsidRPr="00BB7220">
        <w:rPr>
          <w:rFonts w:ascii="Arial" w:hAnsi="Arial" w:cs="Arial"/>
          <w:sz w:val="24"/>
          <w:szCs w:val="24"/>
        </w:rPr>
        <w:t>Attraction</w:t>
      </w:r>
      <w:r w:rsidR="00EE02C0" w:rsidRPr="00BB7220">
        <w:rPr>
          <w:rFonts w:ascii="Arial" w:hAnsi="Arial" w:cs="Arial"/>
          <w:sz w:val="24"/>
          <w:szCs w:val="24"/>
        </w:rPr>
        <w:t xml:space="preserve">, </w:t>
      </w:r>
      <w:r w:rsidRPr="00BB7220">
        <w:rPr>
          <w:rFonts w:ascii="Arial" w:hAnsi="Arial" w:cs="Arial"/>
          <w:sz w:val="24"/>
          <w:szCs w:val="24"/>
        </w:rPr>
        <w:t>Recruitment</w:t>
      </w:r>
      <w:r w:rsidR="00EE02C0" w:rsidRPr="00BB7220">
        <w:rPr>
          <w:rFonts w:ascii="Arial" w:hAnsi="Arial" w:cs="Arial"/>
          <w:sz w:val="24"/>
          <w:szCs w:val="24"/>
        </w:rPr>
        <w:t xml:space="preserve">, </w:t>
      </w:r>
      <w:r w:rsidR="00CC5990" w:rsidRPr="00BB7220">
        <w:rPr>
          <w:rFonts w:ascii="Arial" w:hAnsi="Arial" w:cs="Arial"/>
          <w:sz w:val="24"/>
          <w:szCs w:val="24"/>
        </w:rPr>
        <w:t>Onboarding</w:t>
      </w:r>
      <w:r w:rsidR="00EE02C0" w:rsidRPr="00BB7220">
        <w:rPr>
          <w:rFonts w:ascii="Arial" w:hAnsi="Arial" w:cs="Arial"/>
          <w:sz w:val="24"/>
          <w:szCs w:val="24"/>
        </w:rPr>
        <w:t xml:space="preserve">, </w:t>
      </w:r>
      <w:r w:rsidRPr="00BB7220">
        <w:rPr>
          <w:rFonts w:ascii="Arial" w:hAnsi="Arial" w:cs="Arial"/>
          <w:sz w:val="24"/>
          <w:szCs w:val="24"/>
        </w:rPr>
        <w:t>Development</w:t>
      </w:r>
      <w:r w:rsidR="00EE02C0" w:rsidRPr="00BB7220">
        <w:rPr>
          <w:rFonts w:ascii="Arial" w:hAnsi="Arial" w:cs="Arial"/>
          <w:sz w:val="24"/>
          <w:szCs w:val="24"/>
        </w:rPr>
        <w:t xml:space="preserve">, </w:t>
      </w:r>
      <w:r w:rsidRPr="00BB7220">
        <w:rPr>
          <w:rFonts w:ascii="Arial" w:hAnsi="Arial" w:cs="Arial"/>
          <w:sz w:val="24"/>
          <w:szCs w:val="24"/>
        </w:rPr>
        <w:t>Retention</w:t>
      </w:r>
      <w:r w:rsidR="00EE02C0" w:rsidRPr="00BB7220">
        <w:rPr>
          <w:rFonts w:ascii="Arial" w:hAnsi="Arial" w:cs="Arial"/>
          <w:sz w:val="24"/>
          <w:szCs w:val="24"/>
        </w:rPr>
        <w:t>,</w:t>
      </w:r>
      <w:r w:rsidRPr="00BB7220">
        <w:rPr>
          <w:rFonts w:ascii="Arial" w:hAnsi="Arial" w:cs="Arial"/>
          <w:sz w:val="24"/>
          <w:szCs w:val="24"/>
        </w:rPr>
        <w:t xml:space="preserve"> and Separation all of them being defined separately and applied to </w:t>
      </w:r>
      <w:r w:rsidR="007F317C" w:rsidRPr="00C8606C">
        <w:rPr>
          <w:rFonts w:ascii="Arial" w:hAnsi="Arial" w:cs="Arial"/>
          <w:i/>
          <w:iCs/>
          <w:sz w:val="24"/>
          <w:szCs w:val="24"/>
        </w:rPr>
        <w:t>Four Seasons Hotel,</w:t>
      </w:r>
      <w:r w:rsidR="007F317C" w:rsidRPr="00C8606C">
        <w:rPr>
          <w:rFonts w:ascii="Arial" w:hAnsi="Arial" w:cs="Arial"/>
          <w:sz w:val="24"/>
          <w:szCs w:val="24"/>
        </w:rPr>
        <w:t xml:space="preserve"> London</w:t>
      </w:r>
      <w:r w:rsidRPr="00BB7220">
        <w:rPr>
          <w:rFonts w:ascii="Arial" w:hAnsi="Arial" w:cs="Arial"/>
          <w:sz w:val="24"/>
          <w:szCs w:val="24"/>
        </w:rPr>
        <w:t xml:space="preserve">, with given examples of how a team could be engaged along with an employee engagement model and ways in which it can be applied, followed by industry examples. </w:t>
      </w:r>
    </w:p>
    <w:p w14:paraId="7918A7AB" w14:textId="4E67D068" w:rsidR="003E2FD6" w:rsidRPr="00BB7220" w:rsidRDefault="006C0241" w:rsidP="00F44016">
      <w:pPr>
        <w:spacing w:before="240" w:line="360" w:lineRule="auto"/>
        <w:jc w:val="both"/>
        <w:rPr>
          <w:rFonts w:ascii="Arial" w:hAnsi="Arial" w:cs="Arial"/>
          <w:sz w:val="24"/>
          <w:szCs w:val="24"/>
        </w:rPr>
      </w:pPr>
      <w:r w:rsidRPr="00BB7220">
        <w:rPr>
          <w:rFonts w:ascii="Arial" w:hAnsi="Arial" w:cs="Arial"/>
          <w:sz w:val="24"/>
          <w:szCs w:val="24"/>
        </w:rPr>
        <w:t>Generation Z is based on people born from 1997 as per Dimock (2019</w:t>
      </w:r>
      <w:r w:rsidR="0052534A" w:rsidRPr="00BB7220">
        <w:rPr>
          <w:rFonts w:ascii="Arial" w:hAnsi="Arial" w:cs="Arial"/>
          <w:sz w:val="24"/>
          <w:szCs w:val="24"/>
        </w:rPr>
        <w:t>, p.</w:t>
      </w:r>
      <w:r w:rsidR="00933E38" w:rsidRPr="00BB7220">
        <w:rPr>
          <w:rFonts w:ascii="Arial" w:hAnsi="Arial" w:cs="Arial"/>
          <w:sz w:val="24"/>
          <w:szCs w:val="24"/>
        </w:rPr>
        <w:t xml:space="preserve"> </w:t>
      </w:r>
      <w:r w:rsidR="0052534A" w:rsidRPr="00BB7220">
        <w:rPr>
          <w:rFonts w:ascii="Arial" w:hAnsi="Arial" w:cs="Arial"/>
          <w:sz w:val="24"/>
          <w:szCs w:val="24"/>
        </w:rPr>
        <w:t>3</w:t>
      </w:r>
      <w:r w:rsidRPr="00BB7220">
        <w:rPr>
          <w:rFonts w:ascii="Arial" w:hAnsi="Arial" w:cs="Arial"/>
          <w:sz w:val="24"/>
          <w:szCs w:val="24"/>
        </w:rPr>
        <w:t>).</w:t>
      </w:r>
      <w:r w:rsidR="00DA1C6B" w:rsidRPr="00BB7220">
        <w:rPr>
          <w:rFonts w:ascii="Arial" w:hAnsi="Arial" w:cs="Arial"/>
          <w:sz w:val="24"/>
          <w:szCs w:val="24"/>
        </w:rPr>
        <w:t xml:space="preserve"> </w:t>
      </w:r>
      <w:r w:rsidR="00A36952" w:rsidRPr="00BB7220">
        <w:rPr>
          <w:rFonts w:ascii="Arial" w:hAnsi="Arial" w:cs="Arial"/>
          <w:sz w:val="24"/>
          <w:szCs w:val="24"/>
        </w:rPr>
        <w:t xml:space="preserve">Obviously, members of this generation are familiar with digital technology. </w:t>
      </w:r>
      <w:r w:rsidR="0028773B" w:rsidRPr="00BB7220">
        <w:rPr>
          <w:rFonts w:ascii="Arial" w:hAnsi="Arial" w:cs="Arial"/>
          <w:sz w:val="24"/>
          <w:szCs w:val="24"/>
        </w:rPr>
        <w:t xml:space="preserve">It is essential to understand the workplace required aspects for Generation Z so </w:t>
      </w:r>
      <w:r w:rsidR="00DA1C6B" w:rsidRPr="00BB7220">
        <w:rPr>
          <w:rFonts w:ascii="Arial" w:hAnsi="Arial" w:cs="Arial"/>
          <w:sz w:val="24"/>
          <w:szCs w:val="24"/>
        </w:rPr>
        <w:t>that</w:t>
      </w:r>
      <w:r w:rsidR="0028773B" w:rsidRPr="00BB7220">
        <w:rPr>
          <w:rFonts w:ascii="Arial" w:hAnsi="Arial" w:cs="Arial"/>
          <w:sz w:val="24"/>
          <w:szCs w:val="24"/>
        </w:rPr>
        <w:t xml:space="preserve"> organisations can meet </w:t>
      </w:r>
      <w:r w:rsidR="00DA1C6B" w:rsidRPr="00BB7220">
        <w:rPr>
          <w:rFonts w:ascii="Arial" w:hAnsi="Arial" w:cs="Arial"/>
          <w:sz w:val="24"/>
          <w:szCs w:val="24"/>
        </w:rPr>
        <w:t>employees'</w:t>
      </w:r>
      <w:r w:rsidR="0028773B" w:rsidRPr="00BB7220">
        <w:rPr>
          <w:rFonts w:ascii="Arial" w:hAnsi="Arial" w:cs="Arial"/>
          <w:sz w:val="24"/>
          <w:szCs w:val="24"/>
        </w:rPr>
        <w:t xml:space="preserve"> needs, having this generation </w:t>
      </w:r>
      <w:r w:rsidR="00DA1C6B" w:rsidRPr="00BB7220">
        <w:rPr>
          <w:rFonts w:ascii="Arial" w:hAnsi="Arial" w:cs="Arial"/>
          <w:sz w:val="24"/>
          <w:szCs w:val="24"/>
        </w:rPr>
        <w:t>enters</w:t>
      </w:r>
      <w:r w:rsidR="0028773B" w:rsidRPr="00BB7220">
        <w:rPr>
          <w:rFonts w:ascii="Arial" w:hAnsi="Arial" w:cs="Arial"/>
          <w:sz w:val="24"/>
          <w:szCs w:val="24"/>
        </w:rPr>
        <w:t xml:space="preserve"> the workplace </w:t>
      </w:r>
      <w:r w:rsidR="00DA1C6B" w:rsidRPr="00BB7220">
        <w:rPr>
          <w:rFonts w:ascii="Arial" w:hAnsi="Arial" w:cs="Arial"/>
          <w:sz w:val="24"/>
          <w:szCs w:val="24"/>
        </w:rPr>
        <w:t>(</w:t>
      </w:r>
      <w:r w:rsidR="0028773B" w:rsidRPr="00BB7220">
        <w:rPr>
          <w:rFonts w:ascii="Arial" w:hAnsi="Arial" w:cs="Arial"/>
          <w:sz w:val="24"/>
          <w:szCs w:val="24"/>
        </w:rPr>
        <w:t>Perilus</w:t>
      </w:r>
      <w:r w:rsidR="00DA1C6B" w:rsidRPr="00BB7220">
        <w:rPr>
          <w:rFonts w:ascii="Arial" w:hAnsi="Arial" w:cs="Arial"/>
          <w:sz w:val="24"/>
          <w:szCs w:val="24"/>
        </w:rPr>
        <w:t xml:space="preserve">, </w:t>
      </w:r>
      <w:r w:rsidR="0028773B" w:rsidRPr="00BB7220">
        <w:rPr>
          <w:rFonts w:ascii="Arial" w:hAnsi="Arial" w:cs="Arial"/>
          <w:sz w:val="24"/>
          <w:szCs w:val="24"/>
        </w:rPr>
        <w:t>2020)</w:t>
      </w:r>
      <w:r w:rsidR="0023713B" w:rsidRPr="00BB7220">
        <w:rPr>
          <w:rFonts w:ascii="Arial" w:hAnsi="Arial" w:cs="Arial"/>
          <w:sz w:val="24"/>
          <w:szCs w:val="24"/>
        </w:rPr>
        <w:t>.</w:t>
      </w:r>
      <w:r w:rsidR="00A36952" w:rsidRPr="00BB7220">
        <w:rPr>
          <w:rFonts w:ascii="Arial" w:hAnsi="Arial" w:cs="Arial"/>
          <w:sz w:val="24"/>
          <w:szCs w:val="24"/>
        </w:rPr>
        <w:t xml:space="preserve"> Because a motivated employee will determine the company's progress.</w:t>
      </w:r>
      <w:r w:rsidR="0023713B" w:rsidRPr="00BB7220">
        <w:rPr>
          <w:rFonts w:ascii="Arial" w:hAnsi="Arial" w:cs="Arial"/>
          <w:sz w:val="24"/>
          <w:szCs w:val="24"/>
        </w:rPr>
        <w:t xml:space="preserve"> </w:t>
      </w:r>
      <w:r w:rsidR="00C30F2C" w:rsidRPr="00BB7220">
        <w:rPr>
          <w:rFonts w:ascii="Arial" w:hAnsi="Arial" w:cs="Arial"/>
          <w:sz w:val="24"/>
          <w:szCs w:val="24"/>
        </w:rPr>
        <w:t>Research shows</w:t>
      </w:r>
      <w:r w:rsidR="00622399" w:rsidRPr="00BB7220">
        <w:rPr>
          <w:rFonts w:ascii="Arial" w:hAnsi="Arial" w:cs="Arial"/>
          <w:sz w:val="24"/>
          <w:szCs w:val="24"/>
        </w:rPr>
        <w:t xml:space="preserve"> </w:t>
      </w:r>
      <w:r w:rsidR="00DA1C6B" w:rsidRPr="00BB7220">
        <w:rPr>
          <w:rFonts w:ascii="Arial" w:hAnsi="Arial" w:cs="Arial"/>
          <w:sz w:val="24"/>
          <w:szCs w:val="24"/>
        </w:rPr>
        <w:t>employee</w:t>
      </w:r>
      <w:r w:rsidR="00C30F2C" w:rsidRPr="00BB7220">
        <w:rPr>
          <w:rFonts w:ascii="Arial" w:hAnsi="Arial" w:cs="Arial"/>
          <w:sz w:val="24"/>
          <w:szCs w:val="24"/>
        </w:rPr>
        <w:t xml:space="preserve"> behaviour of Generating Z</w:t>
      </w:r>
      <w:r w:rsidR="00622399" w:rsidRPr="00BB7220">
        <w:rPr>
          <w:rFonts w:ascii="Arial" w:hAnsi="Arial" w:cs="Arial"/>
          <w:sz w:val="24"/>
          <w:szCs w:val="24"/>
        </w:rPr>
        <w:t xml:space="preserve"> </w:t>
      </w:r>
      <w:r w:rsidR="00DA1C6B" w:rsidRPr="00BB7220">
        <w:rPr>
          <w:rFonts w:ascii="Arial" w:hAnsi="Arial" w:cs="Arial"/>
          <w:sz w:val="24"/>
          <w:szCs w:val="24"/>
        </w:rPr>
        <w:t xml:space="preserve">is </w:t>
      </w:r>
      <w:r w:rsidR="00622399" w:rsidRPr="00BB7220">
        <w:rPr>
          <w:rFonts w:ascii="Arial" w:hAnsi="Arial" w:cs="Arial"/>
          <w:sz w:val="24"/>
          <w:szCs w:val="24"/>
        </w:rPr>
        <w:t>mainly due to the lack of experience, which is strictly specific to this generation</w:t>
      </w:r>
      <w:r w:rsidR="00C30F2C" w:rsidRPr="00BB7220">
        <w:rPr>
          <w:rFonts w:ascii="Arial" w:hAnsi="Arial" w:cs="Arial"/>
          <w:sz w:val="24"/>
          <w:szCs w:val="24"/>
        </w:rPr>
        <w:t xml:space="preserve">, </w:t>
      </w:r>
      <w:r w:rsidR="00FD0F82" w:rsidRPr="00BB7220">
        <w:rPr>
          <w:rFonts w:ascii="Arial" w:hAnsi="Arial" w:cs="Arial"/>
          <w:sz w:val="24"/>
          <w:szCs w:val="24"/>
        </w:rPr>
        <w:t>owing</w:t>
      </w:r>
      <w:r w:rsidR="00622399" w:rsidRPr="00BB7220">
        <w:rPr>
          <w:rFonts w:ascii="Arial" w:hAnsi="Arial" w:cs="Arial"/>
          <w:sz w:val="24"/>
          <w:szCs w:val="24"/>
        </w:rPr>
        <w:t xml:space="preserve"> to the fact that Gen. Z has been </w:t>
      </w:r>
      <w:r w:rsidR="00C30F2C" w:rsidRPr="00BB7220">
        <w:rPr>
          <w:rFonts w:ascii="Arial" w:hAnsi="Arial" w:cs="Arial"/>
          <w:sz w:val="24"/>
          <w:szCs w:val="24"/>
        </w:rPr>
        <w:t>raised in</w:t>
      </w:r>
      <w:r w:rsidR="00622399" w:rsidRPr="00BB7220">
        <w:rPr>
          <w:rFonts w:ascii="Arial" w:hAnsi="Arial" w:cs="Arial"/>
          <w:sz w:val="24"/>
          <w:szCs w:val="24"/>
        </w:rPr>
        <w:t xml:space="preserve"> a </w:t>
      </w:r>
      <w:r w:rsidR="00C30F2C" w:rsidRPr="00BB7220">
        <w:rPr>
          <w:rFonts w:ascii="Arial" w:hAnsi="Arial" w:cs="Arial"/>
          <w:sz w:val="24"/>
          <w:szCs w:val="24"/>
        </w:rPr>
        <w:t>security culture</w:t>
      </w:r>
      <w:r w:rsidR="00622399" w:rsidRPr="00BB7220">
        <w:rPr>
          <w:rFonts w:ascii="Arial" w:hAnsi="Arial" w:cs="Arial"/>
          <w:sz w:val="24"/>
          <w:szCs w:val="24"/>
        </w:rPr>
        <w:t xml:space="preserve"> </w:t>
      </w:r>
      <w:r w:rsidR="00FD0F82" w:rsidRPr="00BB7220">
        <w:rPr>
          <w:rFonts w:ascii="Arial" w:hAnsi="Arial" w:cs="Arial"/>
          <w:sz w:val="24"/>
          <w:szCs w:val="24"/>
        </w:rPr>
        <w:t>(</w:t>
      </w:r>
      <w:r w:rsidR="00622399" w:rsidRPr="00BB7220">
        <w:rPr>
          <w:rFonts w:ascii="Arial" w:hAnsi="Arial" w:cs="Arial"/>
          <w:sz w:val="24"/>
          <w:szCs w:val="24"/>
        </w:rPr>
        <w:t>Schroth</w:t>
      </w:r>
      <w:r w:rsidR="00FD0F82" w:rsidRPr="00BB7220">
        <w:rPr>
          <w:rFonts w:ascii="Arial" w:hAnsi="Arial" w:cs="Arial"/>
          <w:sz w:val="24"/>
          <w:szCs w:val="24"/>
        </w:rPr>
        <w:t xml:space="preserve">, </w:t>
      </w:r>
      <w:r w:rsidR="00622399" w:rsidRPr="00BB7220">
        <w:rPr>
          <w:rFonts w:ascii="Arial" w:hAnsi="Arial" w:cs="Arial"/>
          <w:sz w:val="24"/>
          <w:szCs w:val="24"/>
        </w:rPr>
        <w:t>2019</w:t>
      </w:r>
      <w:r w:rsidR="00F24356" w:rsidRPr="00BB7220">
        <w:rPr>
          <w:rFonts w:ascii="Arial" w:hAnsi="Arial" w:cs="Arial"/>
          <w:sz w:val="24"/>
          <w:szCs w:val="24"/>
        </w:rPr>
        <w:t>a</w:t>
      </w:r>
      <w:r w:rsidR="00622399" w:rsidRPr="00BB7220">
        <w:rPr>
          <w:rFonts w:ascii="Arial" w:hAnsi="Arial" w:cs="Arial"/>
          <w:sz w:val="24"/>
          <w:szCs w:val="24"/>
        </w:rPr>
        <w:t xml:space="preserve">). This </w:t>
      </w:r>
      <w:r w:rsidR="00C30F2C" w:rsidRPr="00BB7220">
        <w:rPr>
          <w:rFonts w:ascii="Arial" w:hAnsi="Arial" w:cs="Arial"/>
          <w:sz w:val="24"/>
          <w:szCs w:val="24"/>
        </w:rPr>
        <w:t>leads</w:t>
      </w:r>
      <w:r w:rsidR="00622399" w:rsidRPr="00BB7220">
        <w:rPr>
          <w:rFonts w:ascii="Arial" w:hAnsi="Arial" w:cs="Arial"/>
          <w:sz w:val="24"/>
          <w:szCs w:val="24"/>
        </w:rPr>
        <w:t xml:space="preserve"> to differences of opinion at the workplace, as well as independence, not depending on a job, might be easy to switch from </w:t>
      </w:r>
      <w:r w:rsidR="00FD0F82" w:rsidRPr="00BB7220">
        <w:rPr>
          <w:rFonts w:ascii="Arial" w:hAnsi="Arial" w:cs="Arial"/>
          <w:sz w:val="24"/>
          <w:szCs w:val="24"/>
        </w:rPr>
        <w:t>one</w:t>
      </w:r>
      <w:r w:rsidR="00622399" w:rsidRPr="00BB7220">
        <w:rPr>
          <w:rFonts w:ascii="Arial" w:hAnsi="Arial" w:cs="Arial"/>
          <w:sz w:val="24"/>
          <w:szCs w:val="24"/>
        </w:rPr>
        <w:t xml:space="preserve"> job to another, which leads</w:t>
      </w:r>
      <w:r w:rsidR="00FD0F82" w:rsidRPr="00BB7220">
        <w:rPr>
          <w:rFonts w:ascii="Arial" w:hAnsi="Arial" w:cs="Arial"/>
          <w:sz w:val="24"/>
          <w:szCs w:val="24"/>
        </w:rPr>
        <w:t xml:space="preserve"> </w:t>
      </w:r>
      <w:r w:rsidR="00622399" w:rsidRPr="00BB7220">
        <w:rPr>
          <w:rFonts w:ascii="Arial" w:hAnsi="Arial" w:cs="Arial"/>
          <w:sz w:val="24"/>
          <w:szCs w:val="24"/>
        </w:rPr>
        <w:t xml:space="preserve">companies to </w:t>
      </w:r>
      <w:r w:rsidR="00FD0F82" w:rsidRPr="00BB7220">
        <w:rPr>
          <w:rFonts w:ascii="Arial" w:hAnsi="Arial" w:cs="Arial"/>
          <w:sz w:val="24"/>
          <w:szCs w:val="24"/>
        </w:rPr>
        <w:t>losses</w:t>
      </w:r>
      <w:r w:rsidR="00622399" w:rsidRPr="00BB7220">
        <w:rPr>
          <w:rFonts w:ascii="Arial" w:hAnsi="Arial" w:cs="Arial"/>
          <w:sz w:val="24"/>
          <w:szCs w:val="24"/>
        </w:rPr>
        <w:t xml:space="preserve"> in terms of employees and incentives spent for a short time, without receiving the return on investment. </w:t>
      </w:r>
    </w:p>
    <w:p w14:paraId="4A3DE667" w14:textId="261B31A6" w:rsidR="004F30E3" w:rsidRPr="00BB7220" w:rsidRDefault="0023713B" w:rsidP="00CE0A05">
      <w:pPr>
        <w:spacing w:line="360" w:lineRule="auto"/>
        <w:jc w:val="both"/>
        <w:rPr>
          <w:rFonts w:ascii="Arial" w:hAnsi="Arial" w:cs="Arial"/>
          <w:sz w:val="24"/>
          <w:szCs w:val="24"/>
        </w:rPr>
      </w:pPr>
      <w:r w:rsidRPr="00BB7220">
        <w:rPr>
          <w:rFonts w:ascii="Arial" w:hAnsi="Arial" w:cs="Arial"/>
          <w:sz w:val="24"/>
          <w:szCs w:val="24"/>
        </w:rPr>
        <w:t xml:space="preserve">Generation Z is defined as the generation that deals with technology the most in their lives, becoming a generational feature, this generation is always connected to technology </w:t>
      </w:r>
      <w:r w:rsidR="00E831B4" w:rsidRPr="00BB7220">
        <w:rPr>
          <w:rFonts w:ascii="Arial" w:hAnsi="Arial" w:cs="Arial"/>
          <w:sz w:val="24"/>
          <w:szCs w:val="24"/>
        </w:rPr>
        <w:t>(</w:t>
      </w:r>
      <w:r w:rsidRPr="00BB7220">
        <w:rPr>
          <w:rFonts w:ascii="Arial" w:hAnsi="Arial" w:cs="Arial"/>
          <w:sz w:val="24"/>
          <w:szCs w:val="24"/>
        </w:rPr>
        <w:t xml:space="preserve">Gaidhani </w:t>
      </w:r>
      <w:r w:rsidRPr="00BB7220">
        <w:rPr>
          <w:rFonts w:ascii="Arial" w:hAnsi="Arial" w:cs="Arial"/>
          <w:i/>
          <w:iCs/>
          <w:sz w:val="24"/>
          <w:szCs w:val="24"/>
        </w:rPr>
        <w:t>et al.,</w:t>
      </w:r>
      <w:r w:rsidRPr="00BB7220">
        <w:rPr>
          <w:rFonts w:ascii="Arial" w:hAnsi="Arial" w:cs="Arial"/>
          <w:sz w:val="24"/>
          <w:szCs w:val="24"/>
        </w:rPr>
        <w:t xml:space="preserve"> 2019</w:t>
      </w:r>
      <w:r w:rsidR="00726FBD" w:rsidRPr="00BB7220">
        <w:rPr>
          <w:rFonts w:ascii="Arial" w:hAnsi="Arial" w:cs="Arial"/>
          <w:sz w:val="24"/>
          <w:szCs w:val="24"/>
        </w:rPr>
        <w:t>)</w:t>
      </w:r>
      <w:r w:rsidR="00E831B4" w:rsidRPr="00BB7220">
        <w:rPr>
          <w:rFonts w:ascii="Arial" w:hAnsi="Arial" w:cs="Arial"/>
          <w:sz w:val="24"/>
          <w:szCs w:val="24"/>
        </w:rPr>
        <w:t>.</w:t>
      </w:r>
      <w:r w:rsidRPr="00BB7220">
        <w:rPr>
          <w:rFonts w:ascii="Arial" w:hAnsi="Arial" w:cs="Arial"/>
          <w:sz w:val="24"/>
          <w:szCs w:val="24"/>
        </w:rPr>
        <w:t xml:space="preserve"> </w:t>
      </w:r>
      <w:r w:rsidR="001F11FF" w:rsidRPr="00BB7220">
        <w:rPr>
          <w:rFonts w:ascii="Arial" w:hAnsi="Arial" w:cs="Arial"/>
          <w:sz w:val="24"/>
          <w:szCs w:val="24"/>
        </w:rPr>
        <w:t>Therefore, the Human Resources department should ensure that these employees have access to the latest technology in order to conduct their duties efficiently.</w:t>
      </w:r>
      <w:r w:rsidR="00726FBD" w:rsidRPr="00BB7220">
        <w:rPr>
          <w:rFonts w:ascii="Arial" w:hAnsi="Arial" w:cs="Arial"/>
          <w:sz w:val="24"/>
          <w:szCs w:val="24"/>
        </w:rPr>
        <w:t xml:space="preserve"> </w:t>
      </w:r>
      <w:r w:rsidR="004F30E3" w:rsidRPr="00BB7220">
        <w:rPr>
          <w:rFonts w:ascii="Arial" w:hAnsi="Arial" w:cs="Arial"/>
          <w:sz w:val="24"/>
          <w:szCs w:val="24"/>
        </w:rPr>
        <w:t>This is further confirmed by Saad</w:t>
      </w:r>
      <w:r w:rsidR="00036363" w:rsidRPr="00BB7220">
        <w:rPr>
          <w:rFonts w:ascii="Arial" w:hAnsi="Arial" w:cs="Arial"/>
          <w:sz w:val="24"/>
          <w:szCs w:val="24"/>
        </w:rPr>
        <w:t xml:space="preserve"> </w:t>
      </w:r>
      <w:r w:rsidR="00036363" w:rsidRPr="00BB7220">
        <w:rPr>
          <w:rFonts w:ascii="Arial" w:hAnsi="Arial" w:cs="Arial"/>
          <w:i/>
          <w:iCs/>
          <w:sz w:val="24"/>
          <w:szCs w:val="24"/>
        </w:rPr>
        <w:t>et al.</w:t>
      </w:r>
      <w:r w:rsidR="004F30E3" w:rsidRPr="00BB7220">
        <w:rPr>
          <w:rFonts w:ascii="Arial" w:hAnsi="Arial" w:cs="Arial"/>
          <w:sz w:val="24"/>
          <w:szCs w:val="24"/>
        </w:rPr>
        <w:t xml:space="preserve"> (2021</w:t>
      </w:r>
      <w:r w:rsidR="00B05057" w:rsidRPr="00BB7220">
        <w:rPr>
          <w:rFonts w:ascii="Arial" w:hAnsi="Arial" w:cs="Arial"/>
          <w:sz w:val="24"/>
          <w:szCs w:val="24"/>
        </w:rPr>
        <w:t>, p. 9</w:t>
      </w:r>
      <w:r w:rsidR="004F30E3" w:rsidRPr="00BB7220">
        <w:rPr>
          <w:rFonts w:ascii="Arial" w:hAnsi="Arial" w:cs="Arial"/>
          <w:sz w:val="24"/>
          <w:szCs w:val="24"/>
        </w:rPr>
        <w:t xml:space="preserve">) due to the research </w:t>
      </w:r>
      <w:r w:rsidR="00B927E5" w:rsidRPr="00BB7220">
        <w:rPr>
          <w:rFonts w:ascii="Arial" w:hAnsi="Arial" w:cs="Arial"/>
          <w:sz w:val="24"/>
          <w:szCs w:val="24"/>
        </w:rPr>
        <w:t>showing</w:t>
      </w:r>
      <w:r w:rsidR="004F30E3" w:rsidRPr="00BB7220">
        <w:rPr>
          <w:rFonts w:ascii="Arial" w:hAnsi="Arial" w:cs="Arial"/>
          <w:sz w:val="24"/>
          <w:szCs w:val="24"/>
        </w:rPr>
        <w:t xml:space="preserve"> that engaged employees focus on organisational outcomes after being through a range of Human Resources practices such as </w:t>
      </w:r>
      <w:r w:rsidR="00726FBD" w:rsidRPr="00BB7220">
        <w:rPr>
          <w:rFonts w:ascii="Arial" w:hAnsi="Arial" w:cs="Arial"/>
          <w:sz w:val="24"/>
          <w:szCs w:val="24"/>
        </w:rPr>
        <w:t>(recruitment</w:t>
      </w:r>
      <w:r w:rsidR="004F30E3" w:rsidRPr="00BB7220">
        <w:rPr>
          <w:rFonts w:ascii="Arial" w:hAnsi="Arial" w:cs="Arial"/>
          <w:sz w:val="24"/>
          <w:szCs w:val="24"/>
        </w:rPr>
        <w:t>, training</w:t>
      </w:r>
      <w:r w:rsidR="00C57DF3" w:rsidRPr="00BB7220">
        <w:rPr>
          <w:rFonts w:ascii="Arial" w:hAnsi="Arial" w:cs="Arial"/>
          <w:sz w:val="24"/>
          <w:szCs w:val="24"/>
        </w:rPr>
        <w:t>,</w:t>
      </w:r>
      <w:r w:rsidR="004F30E3" w:rsidRPr="00BB7220">
        <w:rPr>
          <w:rFonts w:ascii="Arial" w:hAnsi="Arial" w:cs="Arial"/>
          <w:sz w:val="24"/>
          <w:szCs w:val="24"/>
        </w:rPr>
        <w:t xml:space="preserve"> development, job design</w:t>
      </w:r>
      <w:r w:rsidR="00C57DF3" w:rsidRPr="00BB7220">
        <w:rPr>
          <w:rFonts w:ascii="Arial" w:hAnsi="Arial" w:cs="Arial"/>
          <w:sz w:val="24"/>
          <w:szCs w:val="24"/>
        </w:rPr>
        <w:t>,</w:t>
      </w:r>
      <w:r w:rsidR="004F30E3" w:rsidRPr="00BB7220">
        <w:rPr>
          <w:rFonts w:ascii="Arial" w:hAnsi="Arial" w:cs="Arial"/>
          <w:sz w:val="24"/>
          <w:szCs w:val="24"/>
        </w:rPr>
        <w:t xml:space="preserve"> and reward systems). This re-</w:t>
      </w:r>
      <w:r w:rsidR="004F30E3" w:rsidRPr="00BB7220">
        <w:rPr>
          <w:rFonts w:ascii="Arial" w:hAnsi="Arial" w:cs="Arial"/>
          <w:sz w:val="24"/>
          <w:szCs w:val="24"/>
        </w:rPr>
        <w:lastRenderedPageBreak/>
        <w:t xml:space="preserve">establishes the importance of this department especially within the hospitality industry, in order to ensure that the guests of hotels are satisfied with the provided service. </w:t>
      </w:r>
    </w:p>
    <w:p w14:paraId="0E8212FC" w14:textId="253C0FF7" w:rsidR="00726FBD" w:rsidRPr="00BB7220" w:rsidRDefault="00726FBD" w:rsidP="00AF40FC">
      <w:pPr>
        <w:spacing w:after="0" w:line="360" w:lineRule="auto"/>
        <w:jc w:val="both"/>
        <w:rPr>
          <w:rFonts w:ascii="Arial" w:hAnsi="Arial" w:cs="Arial"/>
          <w:sz w:val="24"/>
          <w:szCs w:val="24"/>
        </w:rPr>
      </w:pPr>
      <w:r w:rsidRPr="00BB7220">
        <w:rPr>
          <w:rFonts w:ascii="Arial" w:hAnsi="Arial" w:cs="Arial"/>
          <w:sz w:val="24"/>
          <w:szCs w:val="24"/>
        </w:rPr>
        <w:t>This generation is strongly preoccupied with safety aspects such as (a) financial safety, (b) physical safety</w:t>
      </w:r>
      <w:r w:rsidR="00CF4303" w:rsidRPr="00BB7220">
        <w:rPr>
          <w:rFonts w:ascii="Arial" w:hAnsi="Arial" w:cs="Arial"/>
          <w:sz w:val="24"/>
          <w:szCs w:val="24"/>
        </w:rPr>
        <w:t>,</w:t>
      </w:r>
      <w:r w:rsidRPr="00BB7220">
        <w:rPr>
          <w:rFonts w:ascii="Arial" w:hAnsi="Arial" w:cs="Arial"/>
          <w:sz w:val="24"/>
          <w:szCs w:val="24"/>
        </w:rPr>
        <w:t xml:space="preserve"> and (c) emotional safety based on the uncertain situation they were exposed to such as 9/11, bombings</w:t>
      </w:r>
      <w:r w:rsidR="00CF4303" w:rsidRPr="00BB7220">
        <w:rPr>
          <w:rFonts w:ascii="Arial" w:hAnsi="Arial" w:cs="Arial"/>
          <w:sz w:val="24"/>
          <w:szCs w:val="24"/>
        </w:rPr>
        <w:t>,</w:t>
      </w:r>
      <w:r w:rsidRPr="00BB7220">
        <w:rPr>
          <w:rFonts w:ascii="Arial" w:hAnsi="Arial" w:cs="Arial"/>
          <w:sz w:val="24"/>
          <w:szCs w:val="24"/>
        </w:rPr>
        <w:t xml:space="preserve"> or </w:t>
      </w:r>
      <w:r w:rsidR="00CF4303" w:rsidRPr="00BB7220">
        <w:rPr>
          <w:rFonts w:ascii="Arial" w:hAnsi="Arial" w:cs="Arial"/>
          <w:sz w:val="24"/>
          <w:szCs w:val="24"/>
        </w:rPr>
        <w:t>C</w:t>
      </w:r>
      <w:r w:rsidRPr="00BB7220">
        <w:rPr>
          <w:rFonts w:ascii="Arial" w:hAnsi="Arial" w:cs="Arial"/>
          <w:sz w:val="24"/>
          <w:szCs w:val="24"/>
        </w:rPr>
        <w:t xml:space="preserve">oronavirus </w:t>
      </w:r>
      <w:r w:rsidR="003A6865" w:rsidRPr="00BB7220">
        <w:rPr>
          <w:rFonts w:ascii="Arial" w:hAnsi="Arial" w:cs="Arial"/>
          <w:sz w:val="24"/>
          <w:szCs w:val="24"/>
        </w:rPr>
        <w:t>(</w:t>
      </w:r>
      <w:r w:rsidRPr="00BB7220">
        <w:rPr>
          <w:rFonts w:ascii="Arial" w:hAnsi="Arial" w:cs="Arial"/>
          <w:sz w:val="24"/>
          <w:szCs w:val="24"/>
        </w:rPr>
        <w:t xml:space="preserve">Marshall </w:t>
      </w:r>
      <w:r w:rsidR="00CF4303" w:rsidRPr="00BB7220">
        <w:rPr>
          <w:rFonts w:ascii="Arial" w:hAnsi="Arial" w:cs="Arial"/>
          <w:sz w:val="24"/>
          <w:szCs w:val="24"/>
        </w:rPr>
        <w:t>and</w:t>
      </w:r>
      <w:r w:rsidRPr="00BB7220">
        <w:rPr>
          <w:rFonts w:ascii="Arial" w:hAnsi="Arial" w:cs="Arial"/>
          <w:sz w:val="24"/>
          <w:szCs w:val="24"/>
        </w:rPr>
        <w:t xml:space="preserve"> Wolanskyj-Spinner</w:t>
      </w:r>
      <w:r w:rsidR="003A6865" w:rsidRPr="00BB7220">
        <w:rPr>
          <w:rFonts w:ascii="Arial" w:hAnsi="Arial" w:cs="Arial"/>
          <w:sz w:val="24"/>
          <w:szCs w:val="24"/>
        </w:rPr>
        <w:t xml:space="preserve">, </w:t>
      </w:r>
      <w:r w:rsidRPr="00BB7220">
        <w:rPr>
          <w:rFonts w:ascii="Arial" w:hAnsi="Arial" w:cs="Arial"/>
          <w:sz w:val="24"/>
          <w:szCs w:val="24"/>
        </w:rPr>
        <w:t xml:space="preserve">2020). Therefore, at a workplace they should have these safety needs met in order to ensure that they are stress-free, leading to increased production </w:t>
      </w:r>
      <w:r w:rsidR="007265D7" w:rsidRPr="00BB7220">
        <w:rPr>
          <w:rFonts w:ascii="Arial" w:hAnsi="Arial" w:cs="Arial"/>
          <w:sz w:val="24"/>
          <w:szCs w:val="24"/>
        </w:rPr>
        <w:t>levels</w:t>
      </w:r>
      <w:r w:rsidRPr="00BB7220">
        <w:rPr>
          <w:rFonts w:ascii="Arial" w:hAnsi="Arial" w:cs="Arial"/>
          <w:sz w:val="24"/>
          <w:szCs w:val="24"/>
        </w:rPr>
        <w:t xml:space="preserve">, </w:t>
      </w:r>
      <w:r w:rsidR="007265D7" w:rsidRPr="00BB7220">
        <w:rPr>
          <w:rFonts w:ascii="Arial" w:hAnsi="Arial" w:cs="Arial"/>
          <w:sz w:val="24"/>
          <w:szCs w:val="24"/>
        </w:rPr>
        <w:t xml:space="preserve">and </w:t>
      </w:r>
      <w:r w:rsidRPr="00BB7220">
        <w:rPr>
          <w:rFonts w:ascii="Arial" w:hAnsi="Arial" w:cs="Arial"/>
          <w:sz w:val="24"/>
          <w:szCs w:val="24"/>
        </w:rPr>
        <w:t>allowing the business to achieve increased business performance.</w:t>
      </w:r>
    </w:p>
    <w:p w14:paraId="2C14A092" w14:textId="73DD1E65" w:rsidR="000C55B0" w:rsidRPr="00BB7220" w:rsidRDefault="00912AF0" w:rsidP="00AF40FC">
      <w:pPr>
        <w:spacing w:after="0" w:line="360" w:lineRule="auto"/>
        <w:jc w:val="both"/>
        <w:rPr>
          <w:rFonts w:ascii="Arial" w:hAnsi="Arial" w:cs="Arial"/>
          <w:sz w:val="24"/>
          <w:szCs w:val="24"/>
        </w:rPr>
      </w:pPr>
      <w:r w:rsidRPr="00BB7220">
        <w:rPr>
          <w:rFonts w:ascii="Arial" w:hAnsi="Arial" w:cs="Arial"/>
          <w:sz w:val="24"/>
          <w:szCs w:val="24"/>
        </w:rPr>
        <w:t xml:space="preserve">Additionally, this generation is more interested </w:t>
      </w:r>
      <w:r w:rsidR="00AF40FC" w:rsidRPr="00BB7220">
        <w:rPr>
          <w:rFonts w:ascii="Arial" w:hAnsi="Arial" w:cs="Arial"/>
          <w:sz w:val="24"/>
          <w:szCs w:val="24"/>
        </w:rPr>
        <w:t>in</w:t>
      </w:r>
      <w:r w:rsidRPr="00BB7220">
        <w:rPr>
          <w:rFonts w:ascii="Arial" w:hAnsi="Arial" w:cs="Arial"/>
          <w:sz w:val="24"/>
          <w:szCs w:val="24"/>
        </w:rPr>
        <w:t xml:space="preserve"> real-world learning experiences</w:t>
      </w:r>
      <w:r w:rsidR="00AF40FC" w:rsidRPr="00BB7220">
        <w:rPr>
          <w:rFonts w:ascii="Arial" w:hAnsi="Arial" w:cs="Arial"/>
          <w:sz w:val="24"/>
          <w:szCs w:val="24"/>
        </w:rPr>
        <w:t xml:space="preserve"> </w:t>
      </w:r>
      <w:r w:rsidRPr="00BB7220">
        <w:rPr>
          <w:rFonts w:ascii="Arial" w:hAnsi="Arial" w:cs="Arial"/>
          <w:sz w:val="24"/>
          <w:szCs w:val="24"/>
        </w:rPr>
        <w:t xml:space="preserve">and </w:t>
      </w:r>
      <w:r w:rsidR="00AF40FC" w:rsidRPr="00BB7220">
        <w:rPr>
          <w:rFonts w:ascii="Arial" w:hAnsi="Arial" w:cs="Arial"/>
          <w:sz w:val="24"/>
          <w:szCs w:val="24"/>
        </w:rPr>
        <w:t>tends</w:t>
      </w:r>
      <w:r w:rsidRPr="00BB7220">
        <w:rPr>
          <w:rFonts w:ascii="Arial" w:hAnsi="Arial" w:cs="Arial"/>
          <w:sz w:val="24"/>
          <w:szCs w:val="24"/>
        </w:rPr>
        <w:t xml:space="preserve"> to work more practically </w:t>
      </w:r>
      <w:r w:rsidR="00AF40FC" w:rsidRPr="00BB7220">
        <w:rPr>
          <w:rFonts w:ascii="Arial" w:hAnsi="Arial" w:cs="Arial"/>
          <w:sz w:val="24"/>
          <w:szCs w:val="24"/>
        </w:rPr>
        <w:t>(</w:t>
      </w:r>
      <w:r w:rsidRPr="00BB7220">
        <w:rPr>
          <w:rFonts w:ascii="Arial" w:hAnsi="Arial" w:cs="Arial"/>
          <w:sz w:val="24"/>
          <w:szCs w:val="24"/>
        </w:rPr>
        <w:t>Schmitt and Lancaster</w:t>
      </w:r>
      <w:r w:rsidR="00AF40FC" w:rsidRPr="00BB7220">
        <w:rPr>
          <w:rFonts w:ascii="Arial" w:hAnsi="Arial" w:cs="Arial"/>
          <w:sz w:val="24"/>
          <w:szCs w:val="24"/>
        </w:rPr>
        <w:t xml:space="preserve">, </w:t>
      </w:r>
      <w:r w:rsidRPr="00BB7220">
        <w:rPr>
          <w:rFonts w:ascii="Arial" w:hAnsi="Arial" w:cs="Arial"/>
          <w:sz w:val="24"/>
          <w:szCs w:val="24"/>
        </w:rPr>
        <w:t xml:space="preserve">2019). This provides evidence that the </w:t>
      </w:r>
      <w:r w:rsidR="003D528E">
        <w:rPr>
          <w:rFonts w:ascii="Arial" w:hAnsi="Arial" w:cs="Arial"/>
          <w:sz w:val="24"/>
          <w:szCs w:val="24"/>
        </w:rPr>
        <w:t>HR</w:t>
      </w:r>
      <w:r w:rsidRPr="00BB7220">
        <w:rPr>
          <w:rFonts w:ascii="Arial" w:hAnsi="Arial" w:cs="Arial"/>
          <w:sz w:val="24"/>
          <w:szCs w:val="24"/>
        </w:rPr>
        <w:t xml:space="preserve"> department of hotels should ensure that it provides </w:t>
      </w:r>
      <w:r w:rsidR="00AF40FC" w:rsidRPr="00BB7220">
        <w:rPr>
          <w:rFonts w:ascii="Arial" w:hAnsi="Arial" w:cs="Arial"/>
          <w:sz w:val="24"/>
          <w:szCs w:val="24"/>
        </w:rPr>
        <w:t>training</w:t>
      </w:r>
      <w:r w:rsidRPr="00BB7220">
        <w:rPr>
          <w:rFonts w:ascii="Arial" w:hAnsi="Arial" w:cs="Arial"/>
          <w:sz w:val="24"/>
          <w:szCs w:val="24"/>
        </w:rPr>
        <w:t xml:space="preserve"> and courses that are based on practical aspects rather than books only, in order to ensure increased understanding of the employees, leading to better business performance. </w:t>
      </w:r>
      <w:r w:rsidR="006C0241" w:rsidRPr="00BB7220">
        <w:rPr>
          <w:rFonts w:ascii="Arial" w:hAnsi="Arial" w:cs="Arial"/>
          <w:sz w:val="24"/>
          <w:szCs w:val="24"/>
        </w:rPr>
        <w:t xml:space="preserve">In order to retain and attract employees of </w:t>
      </w:r>
      <w:r w:rsidR="00AF40FC" w:rsidRPr="00BB7220">
        <w:rPr>
          <w:rFonts w:ascii="Arial" w:hAnsi="Arial" w:cs="Arial"/>
          <w:sz w:val="24"/>
          <w:szCs w:val="24"/>
        </w:rPr>
        <w:t>Generation</w:t>
      </w:r>
      <w:r w:rsidR="006C0241" w:rsidRPr="00BB7220">
        <w:rPr>
          <w:rFonts w:ascii="Arial" w:hAnsi="Arial" w:cs="Arial"/>
          <w:sz w:val="24"/>
          <w:szCs w:val="24"/>
        </w:rPr>
        <w:t xml:space="preserve"> Z, organisations should prioritise their preferences </w:t>
      </w:r>
      <w:r w:rsidR="00870B6F" w:rsidRPr="00BB7220">
        <w:rPr>
          <w:rFonts w:ascii="Arial" w:hAnsi="Arial" w:cs="Arial"/>
          <w:sz w:val="24"/>
          <w:szCs w:val="24"/>
        </w:rPr>
        <w:t>for</w:t>
      </w:r>
      <w:r w:rsidR="006C0241" w:rsidRPr="00BB7220">
        <w:rPr>
          <w:rFonts w:ascii="Arial" w:hAnsi="Arial" w:cs="Arial"/>
          <w:sz w:val="24"/>
          <w:szCs w:val="24"/>
        </w:rPr>
        <w:t xml:space="preserve"> job content </w:t>
      </w:r>
      <w:r w:rsidR="00AF40FC" w:rsidRPr="00BB7220">
        <w:rPr>
          <w:rFonts w:ascii="Arial" w:hAnsi="Arial" w:cs="Arial"/>
          <w:sz w:val="24"/>
          <w:szCs w:val="24"/>
        </w:rPr>
        <w:t>(</w:t>
      </w:r>
      <w:r w:rsidR="006C0241" w:rsidRPr="00BB7220">
        <w:rPr>
          <w:rFonts w:ascii="Arial" w:hAnsi="Arial" w:cs="Arial"/>
          <w:sz w:val="24"/>
          <w:szCs w:val="24"/>
        </w:rPr>
        <w:t xml:space="preserve">Wowor </w:t>
      </w:r>
      <w:r w:rsidR="006C0241" w:rsidRPr="00BB7220">
        <w:rPr>
          <w:rFonts w:ascii="Arial" w:hAnsi="Arial" w:cs="Arial"/>
          <w:i/>
          <w:iCs/>
          <w:sz w:val="24"/>
          <w:szCs w:val="24"/>
        </w:rPr>
        <w:t>et al.,</w:t>
      </w:r>
      <w:r w:rsidR="006C0241" w:rsidRPr="00BB7220">
        <w:rPr>
          <w:rFonts w:ascii="Arial" w:hAnsi="Arial" w:cs="Arial"/>
          <w:sz w:val="24"/>
          <w:szCs w:val="24"/>
        </w:rPr>
        <w:t xml:space="preserve"> 2022). </w:t>
      </w:r>
      <w:r w:rsidR="003C0B13" w:rsidRPr="00BB7220">
        <w:rPr>
          <w:rFonts w:ascii="Arial" w:hAnsi="Arial" w:cs="Arial"/>
          <w:sz w:val="24"/>
          <w:szCs w:val="24"/>
        </w:rPr>
        <w:t>Workplace stability and career advancement can be important focuses for the new generation of employees.</w:t>
      </w:r>
    </w:p>
    <w:p w14:paraId="67ED3DB7" w14:textId="52B0CB2E" w:rsidR="008A162F" w:rsidRPr="00BB7220" w:rsidRDefault="00497C35" w:rsidP="00E73D49">
      <w:pPr>
        <w:spacing w:before="240" w:after="0" w:line="360" w:lineRule="auto"/>
        <w:jc w:val="both"/>
        <w:rPr>
          <w:rFonts w:ascii="Arial" w:hAnsi="Arial" w:cs="Arial"/>
          <w:sz w:val="24"/>
          <w:szCs w:val="24"/>
        </w:rPr>
      </w:pPr>
      <w:r w:rsidRPr="00BB7220">
        <w:rPr>
          <w:rFonts w:ascii="Arial" w:hAnsi="Arial" w:cs="Arial"/>
          <w:sz w:val="24"/>
          <w:szCs w:val="24"/>
        </w:rPr>
        <w:t>By contrast</w:t>
      </w:r>
      <w:r w:rsidR="004B0D1A">
        <w:rPr>
          <w:rFonts w:ascii="Arial" w:hAnsi="Arial" w:cs="Arial"/>
          <w:sz w:val="24"/>
          <w:szCs w:val="24"/>
        </w:rPr>
        <w:t>,</w:t>
      </w:r>
      <w:r w:rsidRPr="00BB7220">
        <w:rPr>
          <w:rFonts w:ascii="Arial" w:hAnsi="Arial" w:cs="Arial"/>
          <w:sz w:val="24"/>
          <w:szCs w:val="24"/>
        </w:rPr>
        <w:t xml:space="preserve"> Generation Z being known as technology savants and excessively attached to the latest technological </w:t>
      </w:r>
      <w:r w:rsidR="00870B6F" w:rsidRPr="00BB7220">
        <w:rPr>
          <w:rFonts w:ascii="Arial" w:hAnsi="Arial" w:cs="Arial"/>
          <w:sz w:val="24"/>
          <w:szCs w:val="24"/>
        </w:rPr>
        <w:t>updates, has</w:t>
      </w:r>
      <w:r w:rsidR="008A162F" w:rsidRPr="00BB7220">
        <w:rPr>
          <w:rFonts w:ascii="Arial" w:hAnsi="Arial" w:cs="Arial"/>
          <w:sz w:val="24"/>
          <w:szCs w:val="24"/>
        </w:rPr>
        <w:t xml:space="preserve"> led to this generation </w:t>
      </w:r>
      <w:r w:rsidR="004B0D1A">
        <w:rPr>
          <w:rFonts w:ascii="Arial" w:hAnsi="Arial" w:cs="Arial"/>
          <w:sz w:val="24"/>
          <w:szCs w:val="24"/>
        </w:rPr>
        <w:t>having</w:t>
      </w:r>
      <w:r w:rsidR="008A162F" w:rsidRPr="00BB7220">
        <w:rPr>
          <w:rFonts w:ascii="Arial" w:hAnsi="Arial" w:cs="Arial"/>
          <w:sz w:val="24"/>
          <w:szCs w:val="24"/>
        </w:rPr>
        <w:t xml:space="preserve"> different preferences compared to other generations, as </w:t>
      </w:r>
      <w:r w:rsidR="004B0D1A">
        <w:rPr>
          <w:rFonts w:ascii="Arial" w:hAnsi="Arial" w:cs="Arial"/>
          <w:sz w:val="24"/>
          <w:szCs w:val="24"/>
        </w:rPr>
        <w:t>they</w:t>
      </w:r>
      <w:r w:rsidR="008A162F" w:rsidRPr="00BB7220">
        <w:rPr>
          <w:rFonts w:ascii="Arial" w:hAnsi="Arial" w:cs="Arial"/>
          <w:sz w:val="24"/>
          <w:szCs w:val="24"/>
        </w:rPr>
        <w:t xml:space="preserve"> expect </w:t>
      </w:r>
      <w:r w:rsidR="00870B6F" w:rsidRPr="00BB7220">
        <w:rPr>
          <w:rFonts w:ascii="Arial" w:hAnsi="Arial" w:cs="Arial"/>
          <w:sz w:val="24"/>
          <w:szCs w:val="24"/>
        </w:rPr>
        <w:t>on-demand</w:t>
      </w:r>
      <w:r w:rsidR="008A162F" w:rsidRPr="00BB7220">
        <w:rPr>
          <w:rFonts w:ascii="Arial" w:hAnsi="Arial" w:cs="Arial"/>
          <w:sz w:val="24"/>
          <w:szCs w:val="24"/>
        </w:rPr>
        <w:t xml:space="preserve"> information </w:t>
      </w:r>
      <w:r w:rsidR="00870B6F" w:rsidRPr="00BB7220">
        <w:rPr>
          <w:rFonts w:ascii="Arial" w:hAnsi="Arial" w:cs="Arial"/>
          <w:sz w:val="24"/>
          <w:szCs w:val="24"/>
        </w:rPr>
        <w:t>and</w:t>
      </w:r>
      <w:r w:rsidR="008A162F" w:rsidRPr="00BB7220">
        <w:rPr>
          <w:rFonts w:ascii="Arial" w:hAnsi="Arial" w:cs="Arial"/>
          <w:sz w:val="24"/>
          <w:szCs w:val="24"/>
        </w:rPr>
        <w:t xml:space="preserve"> always </w:t>
      </w:r>
      <w:r w:rsidR="004B0D1A">
        <w:rPr>
          <w:rFonts w:ascii="Arial" w:hAnsi="Arial" w:cs="Arial"/>
          <w:sz w:val="24"/>
          <w:szCs w:val="24"/>
        </w:rPr>
        <w:t>have</w:t>
      </w:r>
      <w:r w:rsidR="008A162F" w:rsidRPr="00BB7220">
        <w:rPr>
          <w:rFonts w:ascii="Arial" w:hAnsi="Arial" w:cs="Arial"/>
          <w:sz w:val="24"/>
          <w:szCs w:val="24"/>
        </w:rPr>
        <w:t xml:space="preserve"> easy access to data </w:t>
      </w:r>
      <w:r w:rsidR="00870B6F" w:rsidRPr="00BB7220">
        <w:rPr>
          <w:rFonts w:ascii="Arial" w:hAnsi="Arial" w:cs="Arial"/>
          <w:sz w:val="24"/>
          <w:szCs w:val="24"/>
        </w:rPr>
        <w:t>(</w:t>
      </w:r>
      <w:r w:rsidR="008A162F" w:rsidRPr="00BB7220">
        <w:rPr>
          <w:rFonts w:ascii="Arial" w:hAnsi="Arial" w:cs="Arial"/>
          <w:sz w:val="24"/>
          <w:szCs w:val="24"/>
        </w:rPr>
        <w:t>Fong</w:t>
      </w:r>
      <w:r w:rsidR="00870B6F" w:rsidRPr="00BB7220">
        <w:rPr>
          <w:rFonts w:ascii="Arial" w:hAnsi="Arial" w:cs="Arial"/>
          <w:sz w:val="24"/>
          <w:szCs w:val="24"/>
        </w:rPr>
        <w:t xml:space="preserve">, </w:t>
      </w:r>
      <w:r w:rsidR="008A162F" w:rsidRPr="00BB7220">
        <w:rPr>
          <w:rFonts w:ascii="Arial" w:hAnsi="Arial" w:cs="Arial"/>
          <w:sz w:val="24"/>
          <w:szCs w:val="24"/>
        </w:rPr>
        <w:t>2019</w:t>
      </w:r>
      <w:r w:rsidR="00813226" w:rsidRPr="00BB7220">
        <w:rPr>
          <w:rFonts w:ascii="Arial" w:hAnsi="Arial" w:cs="Arial"/>
          <w:sz w:val="24"/>
          <w:szCs w:val="24"/>
        </w:rPr>
        <w:t>a</w:t>
      </w:r>
      <w:r w:rsidR="008A162F" w:rsidRPr="00BB7220">
        <w:rPr>
          <w:rFonts w:ascii="Arial" w:hAnsi="Arial" w:cs="Arial"/>
          <w:sz w:val="24"/>
          <w:szCs w:val="24"/>
        </w:rPr>
        <w:t xml:space="preserve">).  </w:t>
      </w:r>
    </w:p>
    <w:p w14:paraId="073C336D" w14:textId="7B6F4805" w:rsidR="00497C35" w:rsidRPr="00BB7220" w:rsidRDefault="008A162F" w:rsidP="00E73D49">
      <w:pPr>
        <w:spacing w:after="0" w:line="360" w:lineRule="auto"/>
        <w:jc w:val="both"/>
        <w:rPr>
          <w:rFonts w:ascii="Arial" w:hAnsi="Arial" w:cs="Arial"/>
          <w:sz w:val="24"/>
          <w:szCs w:val="24"/>
        </w:rPr>
      </w:pPr>
      <w:r w:rsidRPr="00BB7220">
        <w:rPr>
          <w:rFonts w:ascii="Arial" w:hAnsi="Arial" w:cs="Arial"/>
          <w:sz w:val="24"/>
          <w:szCs w:val="24"/>
        </w:rPr>
        <w:t xml:space="preserve">Therefore, it is crucial that this generation has access to technology at the workplace especially when planning training programmes, as they should be more reliable on videos and interactive training schemes, rather than self-study guides, as Generation Z is independent and technology-oriented </w:t>
      </w:r>
      <w:r w:rsidR="0094612A" w:rsidRPr="00BB7220">
        <w:rPr>
          <w:rFonts w:ascii="Arial" w:hAnsi="Arial" w:cs="Arial"/>
          <w:sz w:val="24"/>
          <w:szCs w:val="24"/>
        </w:rPr>
        <w:t>(</w:t>
      </w:r>
      <w:r w:rsidRPr="00BB7220">
        <w:rPr>
          <w:rFonts w:ascii="Arial" w:hAnsi="Arial" w:cs="Arial"/>
          <w:sz w:val="24"/>
          <w:szCs w:val="24"/>
        </w:rPr>
        <w:t>Fong</w:t>
      </w:r>
      <w:r w:rsidR="0094612A" w:rsidRPr="00BB7220">
        <w:rPr>
          <w:rFonts w:ascii="Arial" w:hAnsi="Arial" w:cs="Arial"/>
          <w:sz w:val="24"/>
          <w:szCs w:val="24"/>
        </w:rPr>
        <w:t xml:space="preserve">, </w:t>
      </w:r>
      <w:r w:rsidRPr="00BB7220">
        <w:rPr>
          <w:rFonts w:ascii="Arial" w:hAnsi="Arial" w:cs="Arial"/>
          <w:sz w:val="24"/>
          <w:szCs w:val="24"/>
        </w:rPr>
        <w:t>2019</w:t>
      </w:r>
      <w:r w:rsidR="00813226" w:rsidRPr="00BB7220">
        <w:rPr>
          <w:rFonts w:ascii="Arial" w:hAnsi="Arial" w:cs="Arial"/>
          <w:sz w:val="24"/>
          <w:szCs w:val="24"/>
        </w:rPr>
        <w:t>b</w:t>
      </w:r>
      <w:r w:rsidRPr="00BB7220">
        <w:rPr>
          <w:rFonts w:ascii="Arial" w:hAnsi="Arial" w:cs="Arial"/>
          <w:sz w:val="24"/>
          <w:szCs w:val="24"/>
        </w:rPr>
        <w:t xml:space="preserve">).  </w:t>
      </w:r>
      <w:r w:rsidR="00E81081" w:rsidRPr="00BB7220">
        <w:rPr>
          <w:rFonts w:ascii="Arial" w:hAnsi="Arial" w:cs="Arial"/>
          <w:sz w:val="24"/>
          <w:szCs w:val="24"/>
        </w:rPr>
        <w:t xml:space="preserve">Therefore, should </w:t>
      </w:r>
      <w:r w:rsidR="006C504D" w:rsidRPr="006C504D">
        <w:rPr>
          <w:rFonts w:ascii="Arial" w:hAnsi="Arial" w:cs="Arial"/>
          <w:i/>
          <w:iCs/>
          <w:sz w:val="24"/>
          <w:szCs w:val="24"/>
        </w:rPr>
        <w:t>Four Seasons</w:t>
      </w:r>
      <w:r w:rsidR="00B47CE9">
        <w:rPr>
          <w:rFonts w:ascii="Arial" w:hAnsi="Arial" w:cs="Arial"/>
          <w:i/>
          <w:iCs/>
          <w:sz w:val="24"/>
          <w:szCs w:val="24"/>
        </w:rPr>
        <w:t xml:space="preserve"> </w:t>
      </w:r>
      <w:r w:rsidR="00E81081" w:rsidRPr="00BB7220">
        <w:rPr>
          <w:rFonts w:ascii="Arial" w:hAnsi="Arial" w:cs="Arial"/>
          <w:sz w:val="24"/>
          <w:szCs w:val="24"/>
        </w:rPr>
        <w:t xml:space="preserve">wish to invest in training </w:t>
      </w:r>
      <w:r w:rsidR="0094612A" w:rsidRPr="00BB7220">
        <w:rPr>
          <w:rFonts w:ascii="Arial" w:hAnsi="Arial" w:cs="Arial"/>
          <w:sz w:val="24"/>
          <w:szCs w:val="24"/>
        </w:rPr>
        <w:t>for</w:t>
      </w:r>
      <w:r w:rsidR="00E81081" w:rsidRPr="00BB7220">
        <w:rPr>
          <w:rFonts w:ascii="Arial" w:hAnsi="Arial" w:cs="Arial"/>
          <w:sz w:val="24"/>
          <w:szCs w:val="24"/>
        </w:rPr>
        <w:t xml:space="preserve"> a specific </w:t>
      </w:r>
      <w:r w:rsidR="00D315ED" w:rsidRPr="00BB7220">
        <w:rPr>
          <w:rFonts w:ascii="Arial" w:hAnsi="Arial" w:cs="Arial"/>
          <w:sz w:val="24"/>
          <w:szCs w:val="24"/>
        </w:rPr>
        <w:t xml:space="preserve">job role, engaging videos and interactive seminars should be taken into consideration, rather than books or training handbooks. </w:t>
      </w:r>
    </w:p>
    <w:p w14:paraId="3ED91183" w14:textId="471C3CCD" w:rsidR="005A5C04" w:rsidRPr="00BB7220" w:rsidRDefault="005A5C04" w:rsidP="0022644B">
      <w:pPr>
        <w:spacing w:line="360" w:lineRule="auto"/>
        <w:jc w:val="both"/>
        <w:rPr>
          <w:rFonts w:ascii="Arial" w:hAnsi="Arial" w:cs="Arial"/>
          <w:sz w:val="24"/>
          <w:szCs w:val="24"/>
        </w:rPr>
      </w:pPr>
      <w:r w:rsidRPr="00BB7220">
        <w:rPr>
          <w:rFonts w:ascii="Arial" w:hAnsi="Arial" w:cs="Arial"/>
          <w:sz w:val="24"/>
          <w:szCs w:val="24"/>
        </w:rPr>
        <w:t xml:space="preserve">Moving on, this generation has been called </w:t>
      </w:r>
      <w:r w:rsidR="004B0D1A">
        <w:rPr>
          <w:rFonts w:ascii="Arial" w:hAnsi="Arial" w:cs="Arial"/>
          <w:sz w:val="24"/>
          <w:szCs w:val="24"/>
        </w:rPr>
        <w:t>on</w:t>
      </w:r>
      <w:r w:rsidRPr="00BB7220">
        <w:rPr>
          <w:rFonts w:ascii="Arial" w:hAnsi="Arial" w:cs="Arial"/>
          <w:sz w:val="24"/>
          <w:szCs w:val="24"/>
        </w:rPr>
        <w:t xml:space="preserve"> many occasions as being the digital natives as they have a virtual method of communication on a daily basis </w:t>
      </w:r>
      <w:r w:rsidR="001B7FE7" w:rsidRPr="00BB7220">
        <w:rPr>
          <w:rFonts w:ascii="Arial" w:hAnsi="Arial" w:cs="Arial"/>
          <w:sz w:val="24"/>
          <w:szCs w:val="24"/>
        </w:rPr>
        <w:t>(</w:t>
      </w:r>
      <w:r w:rsidRPr="00BB7220">
        <w:rPr>
          <w:rFonts w:ascii="Arial" w:hAnsi="Arial" w:cs="Arial"/>
          <w:sz w:val="24"/>
          <w:szCs w:val="24"/>
        </w:rPr>
        <w:t>Schroth</w:t>
      </w:r>
      <w:r w:rsidR="001B7FE7" w:rsidRPr="00BB7220">
        <w:rPr>
          <w:rFonts w:ascii="Arial" w:hAnsi="Arial" w:cs="Arial"/>
          <w:sz w:val="24"/>
          <w:szCs w:val="24"/>
        </w:rPr>
        <w:t xml:space="preserve">, </w:t>
      </w:r>
      <w:r w:rsidRPr="00BB7220">
        <w:rPr>
          <w:rFonts w:ascii="Arial" w:hAnsi="Arial" w:cs="Arial"/>
          <w:sz w:val="24"/>
          <w:szCs w:val="24"/>
        </w:rPr>
        <w:lastRenderedPageBreak/>
        <w:t>2019</w:t>
      </w:r>
      <w:r w:rsidR="00F24356" w:rsidRPr="00BB7220">
        <w:rPr>
          <w:rFonts w:ascii="Arial" w:hAnsi="Arial" w:cs="Arial"/>
          <w:sz w:val="24"/>
          <w:szCs w:val="24"/>
        </w:rPr>
        <w:t>b</w:t>
      </w:r>
      <w:r w:rsidRPr="00BB7220">
        <w:rPr>
          <w:rFonts w:ascii="Arial" w:hAnsi="Arial" w:cs="Arial"/>
          <w:sz w:val="24"/>
          <w:szCs w:val="24"/>
        </w:rPr>
        <w:t xml:space="preserve">). Hence, this provides information about the importance of applying technology within the hospitality industry in order to ensure the adaptability of this generation. </w:t>
      </w:r>
    </w:p>
    <w:p w14:paraId="0480C29C" w14:textId="15807068" w:rsidR="0028773B" w:rsidRPr="00BB7220" w:rsidRDefault="0028773B" w:rsidP="00FC5B1F">
      <w:pPr>
        <w:spacing w:after="0" w:line="360" w:lineRule="auto"/>
        <w:jc w:val="both"/>
        <w:rPr>
          <w:rFonts w:ascii="Arial" w:hAnsi="Arial" w:cs="Arial"/>
          <w:sz w:val="24"/>
          <w:szCs w:val="24"/>
        </w:rPr>
      </w:pPr>
      <w:r w:rsidRPr="00BB7220">
        <w:rPr>
          <w:rFonts w:ascii="Arial" w:hAnsi="Arial" w:cs="Arial"/>
          <w:sz w:val="24"/>
          <w:szCs w:val="24"/>
        </w:rPr>
        <w:t>According to undertaken research, Generation Z is defined as being a more entrepreneurial and independent one, compared to other generations</w:t>
      </w:r>
      <w:r w:rsidR="00FC5B1F" w:rsidRPr="00BB7220">
        <w:rPr>
          <w:rFonts w:ascii="Arial" w:hAnsi="Arial" w:cs="Arial"/>
          <w:sz w:val="24"/>
          <w:szCs w:val="24"/>
        </w:rPr>
        <w:t>, t</w:t>
      </w:r>
      <w:r w:rsidRPr="00BB7220">
        <w:rPr>
          <w:rFonts w:ascii="Arial" w:hAnsi="Arial" w:cs="Arial"/>
          <w:sz w:val="24"/>
          <w:szCs w:val="24"/>
        </w:rPr>
        <w:t xml:space="preserve">hey tend not to be motivated by money </w:t>
      </w:r>
      <w:r w:rsidR="00FC5B1F" w:rsidRPr="00BB7220">
        <w:rPr>
          <w:rFonts w:ascii="Arial" w:hAnsi="Arial" w:cs="Arial"/>
          <w:sz w:val="24"/>
          <w:szCs w:val="24"/>
        </w:rPr>
        <w:t>in</w:t>
      </w:r>
      <w:r w:rsidRPr="00BB7220">
        <w:rPr>
          <w:rFonts w:ascii="Arial" w:hAnsi="Arial" w:cs="Arial"/>
          <w:sz w:val="24"/>
          <w:szCs w:val="24"/>
        </w:rPr>
        <w:t xml:space="preserve"> contrast to Generation Y </w:t>
      </w:r>
      <w:r w:rsidR="00FC5B1F" w:rsidRPr="00BB7220">
        <w:rPr>
          <w:rFonts w:ascii="Arial" w:hAnsi="Arial" w:cs="Arial"/>
          <w:sz w:val="24"/>
          <w:szCs w:val="24"/>
        </w:rPr>
        <w:t>(</w:t>
      </w:r>
      <w:r w:rsidRPr="00BB7220">
        <w:rPr>
          <w:rFonts w:ascii="Arial" w:hAnsi="Arial" w:cs="Arial"/>
          <w:sz w:val="24"/>
          <w:szCs w:val="24"/>
        </w:rPr>
        <w:t xml:space="preserve">Maloni </w:t>
      </w:r>
      <w:r w:rsidRPr="00BB7220">
        <w:rPr>
          <w:rFonts w:ascii="Arial" w:hAnsi="Arial" w:cs="Arial"/>
          <w:i/>
          <w:iCs/>
          <w:sz w:val="24"/>
          <w:szCs w:val="24"/>
        </w:rPr>
        <w:t xml:space="preserve">et </w:t>
      </w:r>
      <w:r w:rsidR="00FC5B1F" w:rsidRPr="00BB7220">
        <w:rPr>
          <w:rFonts w:ascii="Arial" w:hAnsi="Arial" w:cs="Arial"/>
          <w:i/>
          <w:iCs/>
          <w:sz w:val="24"/>
          <w:szCs w:val="24"/>
        </w:rPr>
        <w:t>al.,</w:t>
      </w:r>
      <w:r w:rsidRPr="00BB7220">
        <w:rPr>
          <w:rFonts w:ascii="Arial" w:hAnsi="Arial" w:cs="Arial"/>
          <w:sz w:val="24"/>
          <w:szCs w:val="24"/>
        </w:rPr>
        <w:t xml:space="preserve"> 2019).  A way in which these aspects could be taken into consideration is for the H</w:t>
      </w:r>
      <w:r w:rsidR="00FC5B1F" w:rsidRPr="00BB7220">
        <w:rPr>
          <w:rFonts w:ascii="Arial" w:hAnsi="Arial" w:cs="Arial"/>
          <w:sz w:val="24"/>
          <w:szCs w:val="24"/>
        </w:rPr>
        <w:t xml:space="preserve">uman </w:t>
      </w:r>
      <w:r w:rsidRPr="00BB7220">
        <w:rPr>
          <w:rFonts w:ascii="Arial" w:hAnsi="Arial" w:cs="Arial"/>
          <w:sz w:val="24"/>
          <w:szCs w:val="24"/>
        </w:rPr>
        <w:t>R</w:t>
      </w:r>
      <w:r w:rsidR="00FC5B1F" w:rsidRPr="00BB7220">
        <w:rPr>
          <w:rFonts w:ascii="Arial" w:hAnsi="Arial" w:cs="Arial"/>
          <w:sz w:val="24"/>
          <w:szCs w:val="24"/>
        </w:rPr>
        <w:t xml:space="preserve">esources </w:t>
      </w:r>
      <w:r w:rsidRPr="00BB7220">
        <w:rPr>
          <w:rFonts w:ascii="Arial" w:hAnsi="Arial" w:cs="Arial"/>
          <w:sz w:val="24"/>
          <w:szCs w:val="24"/>
        </w:rPr>
        <w:t xml:space="preserve">department to provide the possibility to conduct independent tasks at the workplace. </w:t>
      </w:r>
    </w:p>
    <w:p w14:paraId="5B3C5AD9" w14:textId="182682D9" w:rsidR="005A5C04" w:rsidRPr="00BB7220" w:rsidRDefault="005A5C04" w:rsidP="00FC5B1F">
      <w:pPr>
        <w:spacing w:after="0" w:line="360" w:lineRule="auto"/>
        <w:jc w:val="both"/>
        <w:rPr>
          <w:rFonts w:ascii="Arial" w:hAnsi="Arial" w:cs="Arial"/>
          <w:sz w:val="24"/>
          <w:szCs w:val="24"/>
        </w:rPr>
      </w:pPr>
      <w:r w:rsidRPr="00BB7220">
        <w:rPr>
          <w:rFonts w:ascii="Arial" w:hAnsi="Arial" w:cs="Arial"/>
          <w:sz w:val="24"/>
          <w:szCs w:val="24"/>
        </w:rPr>
        <w:t xml:space="preserve">This generation is also believed to be adaptable, especially to remote employment as they are familiar with the digital environment aspects (Kolot </w:t>
      </w:r>
      <w:r w:rsidR="00FC5B1F" w:rsidRPr="00BB7220">
        <w:rPr>
          <w:rFonts w:ascii="Arial" w:hAnsi="Arial" w:cs="Arial"/>
          <w:sz w:val="24"/>
          <w:szCs w:val="24"/>
        </w:rPr>
        <w:t>and</w:t>
      </w:r>
      <w:r w:rsidRPr="00BB7220">
        <w:rPr>
          <w:rFonts w:ascii="Arial" w:hAnsi="Arial" w:cs="Arial"/>
          <w:sz w:val="24"/>
          <w:szCs w:val="24"/>
        </w:rPr>
        <w:t xml:space="preserve"> Herasymenko,</w:t>
      </w:r>
      <w:r w:rsidR="00FC5B1F" w:rsidRPr="00BB7220">
        <w:rPr>
          <w:rFonts w:ascii="Arial" w:hAnsi="Arial" w:cs="Arial"/>
          <w:sz w:val="24"/>
          <w:szCs w:val="24"/>
        </w:rPr>
        <w:t xml:space="preserve"> </w:t>
      </w:r>
      <w:r w:rsidRPr="00BB7220">
        <w:rPr>
          <w:rFonts w:ascii="Arial" w:hAnsi="Arial" w:cs="Arial"/>
          <w:sz w:val="24"/>
          <w:szCs w:val="24"/>
        </w:rPr>
        <w:t>2020). This adaptability could be</w:t>
      </w:r>
      <w:r w:rsidR="00FC5B1F" w:rsidRPr="00BB7220">
        <w:rPr>
          <w:rFonts w:ascii="Arial" w:hAnsi="Arial" w:cs="Arial"/>
          <w:sz w:val="24"/>
          <w:szCs w:val="24"/>
        </w:rPr>
        <w:t xml:space="preserve"> </w:t>
      </w:r>
      <w:r w:rsidRPr="00BB7220">
        <w:rPr>
          <w:rFonts w:ascii="Arial" w:hAnsi="Arial" w:cs="Arial"/>
          <w:sz w:val="24"/>
          <w:szCs w:val="24"/>
        </w:rPr>
        <w:t>essential, as should another pandemic happen, the bookings, reservations</w:t>
      </w:r>
      <w:r w:rsidR="00FC5B1F" w:rsidRPr="00BB7220">
        <w:rPr>
          <w:rFonts w:ascii="Arial" w:hAnsi="Arial" w:cs="Arial"/>
          <w:sz w:val="24"/>
          <w:szCs w:val="24"/>
        </w:rPr>
        <w:t>,</w:t>
      </w:r>
      <w:r w:rsidRPr="00BB7220">
        <w:rPr>
          <w:rFonts w:ascii="Arial" w:hAnsi="Arial" w:cs="Arial"/>
          <w:sz w:val="24"/>
          <w:szCs w:val="24"/>
        </w:rPr>
        <w:t xml:space="preserve"> and </w:t>
      </w:r>
      <w:r w:rsidR="00FC5B1F" w:rsidRPr="00BB7220">
        <w:rPr>
          <w:rFonts w:ascii="Arial" w:hAnsi="Arial" w:cs="Arial"/>
          <w:sz w:val="24"/>
          <w:szCs w:val="24"/>
        </w:rPr>
        <w:t>planning</w:t>
      </w:r>
      <w:r w:rsidRPr="00BB7220">
        <w:rPr>
          <w:rFonts w:ascii="Arial" w:hAnsi="Arial" w:cs="Arial"/>
          <w:sz w:val="24"/>
          <w:szCs w:val="24"/>
        </w:rPr>
        <w:t xml:space="preserve"> of the hotel ongoings could be easily planned remotely. </w:t>
      </w:r>
    </w:p>
    <w:p w14:paraId="3EA5D9CF" w14:textId="63F97198" w:rsidR="00137FF8" w:rsidRPr="00BB7220" w:rsidRDefault="00137FF8" w:rsidP="00FC5B1F">
      <w:pPr>
        <w:spacing w:before="240" w:line="360" w:lineRule="auto"/>
        <w:jc w:val="both"/>
        <w:rPr>
          <w:rFonts w:ascii="Arial" w:hAnsi="Arial" w:cs="Arial"/>
          <w:sz w:val="24"/>
          <w:szCs w:val="24"/>
        </w:rPr>
      </w:pPr>
      <w:r w:rsidRPr="00BB7220">
        <w:rPr>
          <w:rFonts w:ascii="Arial" w:hAnsi="Arial" w:cs="Arial"/>
          <w:sz w:val="24"/>
          <w:szCs w:val="24"/>
        </w:rPr>
        <w:t>The work performance within this generation tends to demonstrate a high which</w:t>
      </w:r>
      <w:r w:rsidR="0098735E" w:rsidRPr="00BB7220">
        <w:rPr>
          <w:rFonts w:ascii="Arial" w:hAnsi="Arial" w:cs="Arial"/>
          <w:sz w:val="24"/>
          <w:szCs w:val="24"/>
        </w:rPr>
        <w:t xml:space="preserve"> </w:t>
      </w:r>
      <w:r w:rsidRPr="00BB7220">
        <w:rPr>
          <w:rFonts w:ascii="Arial" w:hAnsi="Arial" w:cs="Arial"/>
          <w:sz w:val="24"/>
          <w:szCs w:val="24"/>
        </w:rPr>
        <w:t>comes from the personal development aims</w:t>
      </w:r>
      <w:r w:rsidR="0098735E" w:rsidRPr="00BB7220">
        <w:rPr>
          <w:rFonts w:ascii="Arial" w:hAnsi="Arial" w:cs="Arial"/>
          <w:sz w:val="24"/>
          <w:szCs w:val="24"/>
        </w:rPr>
        <w:t xml:space="preserve"> </w:t>
      </w:r>
      <w:r w:rsidRPr="00BB7220">
        <w:rPr>
          <w:rFonts w:ascii="Arial" w:hAnsi="Arial" w:cs="Arial"/>
          <w:sz w:val="24"/>
          <w:szCs w:val="24"/>
        </w:rPr>
        <w:t xml:space="preserve">or it could be stimulated by the career success this generation aims to achieve. Waworuntu </w:t>
      </w:r>
      <w:r w:rsidRPr="00BB7220">
        <w:rPr>
          <w:rFonts w:ascii="Arial" w:hAnsi="Arial" w:cs="Arial"/>
          <w:i/>
          <w:iCs/>
          <w:sz w:val="24"/>
          <w:szCs w:val="24"/>
        </w:rPr>
        <w:t>et al.</w:t>
      </w:r>
      <w:r w:rsidRPr="00BB7220">
        <w:rPr>
          <w:rFonts w:ascii="Arial" w:hAnsi="Arial" w:cs="Arial"/>
          <w:sz w:val="24"/>
          <w:szCs w:val="24"/>
        </w:rPr>
        <w:t xml:space="preserve"> (2022</w:t>
      </w:r>
      <w:r w:rsidR="003F3449" w:rsidRPr="00BB7220">
        <w:rPr>
          <w:rFonts w:ascii="Arial" w:hAnsi="Arial" w:cs="Arial"/>
          <w:sz w:val="24"/>
          <w:szCs w:val="24"/>
        </w:rPr>
        <w:t>, p. 296</w:t>
      </w:r>
      <w:r w:rsidRPr="00BB7220">
        <w:rPr>
          <w:rFonts w:ascii="Arial" w:hAnsi="Arial" w:cs="Arial"/>
          <w:sz w:val="24"/>
          <w:szCs w:val="24"/>
        </w:rPr>
        <w:t xml:space="preserve">) </w:t>
      </w:r>
      <w:r w:rsidR="003F3449" w:rsidRPr="00BB7220">
        <w:rPr>
          <w:rFonts w:ascii="Arial" w:hAnsi="Arial" w:cs="Arial"/>
          <w:sz w:val="24"/>
          <w:szCs w:val="24"/>
        </w:rPr>
        <w:t>define</w:t>
      </w:r>
      <w:r w:rsidRPr="00BB7220">
        <w:rPr>
          <w:rFonts w:ascii="Arial" w:hAnsi="Arial" w:cs="Arial"/>
          <w:sz w:val="24"/>
          <w:szCs w:val="24"/>
        </w:rPr>
        <w:t xml:space="preserve"> this generation as employees </w:t>
      </w:r>
      <w:r w:rsidR="0098735E" w:rsidRPr="00BB7220">
        <w:rPr>
          <w:rFonts w:ascii="Arial" w:hAnsi="Arial" w:cs="Arial"/>
          <w:sz w:val="24"/>
          <w:szCs w:val="24"/>
        </w:rPr>
        <w:t>who</w:t>
      </w:r>
      <w:r w:rsidRPr="00BB7220">
        <w:rPr>
          <w:rFonts w:ascii="Arial" w:hAnsi="Arial" w:cs="Arial"/>
          <w:sz w:val="24"/>
          <w:szCs w:val="24"/>
        </w:rPr>
        <w:t xml:space="preserve"> are highly talented and able to make a difference </w:t>
      </w:r>
      <w:r w:rsidR="00DC15C4" w:rsidRPr="00BB7220">
        <w:rPr>
          <w:rFonts w:ascii="Arial" w:hAnsi="Arial" w:cs="Arial"/>
          <w:sz w:val="24"/>
          <w:szCs w:val="24"/>
        </w:rPr>
        <w:t>in</w:t>
      </w:r>
      <w:r w:rsidRPr="00BB7220">
        <w:rPr>
          <w:rFonts w:ascii="Arial" w:hAnsi="Arial" w:cs="Arial"/>
          <w:sz w:val="24"/>
          <w:szCs w:val="24"/>
        </w:rPr>
        <w:t xml:space="preserve"> their workplace in order to demonstrate their talents within the workplace. </w:t>
      </w:r>
      <w:r w:rsidR="00883462" w:rsidRPr="00BB7220">
        <w:rPr>
          <w:rFonts w:ascii="Arial" w:hAnsi="Arial" w:cs="Arial"/>
          <w:sz w:val="24"/>
          <w:szCs w:val="24"/>
        </w:rPr>
        <w:t xml:space="preserve"> Hence, this could be perceived by the human resources managers as </w:t>
      </w:r>
      <w:r w:rsidR="00DC15C4" w:rsidRPr="00BB7220">
        <w:rPr>
          <w:rFonts w:ascii="Arial" w:hAnsi="Arial" w:cs="Arial"/>
          <w:sz w:val="24"/>
          <w:szCs w:val="24"/>
        </w:rPr>
        <w:t>methods</w:t>
      </w:r>
      <w:r w:rsidR="00883462" w:rsidRPr="00BB7220">
        <w:rPr>
          <w:rFonts w:ascii="Arial" w:hAnsi="Arial" w:cs="Arial"/>
          <w:sz w:val="24"/>
          <w:szCs w:val="24"/>
        </w:rPr>
        <w:t xml:space="preserve"> in which employees that are part of Generation Z </w:t>
      </w:r>
      <w:r w:rsidR="00DC15C4" w:rsidRPr="00BB7220">
        <w:rPr>
          <w:rFonts w:ascii="Arial" w:hAnsi="Arial" w:cs="Arial"/>
          <w:sz w:val="24"/>
          <w:szCs w:val="24"/>
        </w:rPr>
        <w:t>are</w:t>
      </w:r>
      <w:r w:rsidR="00883462" w:rsidRPr="00BB7220">
        <w:rPr>
          <w:rFonts w:ascii="Arial" w:hAnsi="Arial" w:cs="Arial"/>
          <w:sz w:val="24"/>
          <w:szCs w:val="24"/>
        </w:rPr>
        <w:t xml:space="preserve"> motivated, especially within the hotel industry area in order to ensure that clients and customers have their needs and </w:t>
      </w:r>
      <w:r w:rsidR="00DC15C4" w:rsidRPr="00BB7220">
        <w:rPr>
          <w:rFonts w:ascii="Arial" w:hAnsi="Arial" w:cs="Arial"/>
          <w:sz w:val="24"/>
          <w:szCs w:val="24"/>
        </w:rPr>
        <w:t>want</w:t>
      </w:r>
      <w:r w:rsidR="00883462" w:rsidRPr="00BB7220">
        <w:rPr>
          <w:rFonts w:ascii="Arial" w:hAnsi="Arial" w:cs="Arial"/>
          <w:sz w:val="24"/>
          <w:szCs w:val="24"/>
        </w:rPr>
        <w:t xml:space="preserve"> </w:t>
      </w:r>
      <w:r w:rsidR="00DC15C4" w:rsidRPr="00BB7220">
        <w:rPr>
          <w:rFonts w:ascii="Arial" w:hAnsi="Arial" w:cs="Arial"/>
          <w:sz w:val="24"/>
          <w:szCs w:val="24"/>
        </w:rPr>
        <w:t>to be fulfilled</w:t>
      </w:r>
      <w:r w:rsidR="00883462" w:rsidRPr="00BB7220">
        <w:rPr>
          <w:rFonts w:ascii="Arial" w:hAnsi="Arial" w:cs="Arial"/>
          <w:sz w:val="24"/>
          <w:szCs w:val="24"/>
        </w:rPr>
        <w:t xml:space="preserve">, if not exceeded, leading to an increased and professional level of customer service, from which organisations can benefit from customer loyalty. </w:t>
      </w:r>
    </w:p>
    <w:p w14:paraId="49291731" w14:textId="66F092B1" w:rsidR="00883462" w:rsidRPr="00BB7220" w:rsidRDefault="00883462" w:rsidP="00375394">
      <w:pPr>
        <w:spacing w:after="0" w:line="360" w:lineRule="auto"/>
        <w:jc w:val="both"/>
        <w:rPr>
          <w:rFonts w:ascii="Arial" w:hAnsi="Arial" w:cs="Arial"/>
          <w:sz w:val="24"/>
          <w:szCs w:val="24"/>
        </w:rPr>
      </w:pPr>
      <w:r w:rsidRPr="00BB7220">
        <w:rPr>
          <w:rFonts w:ascii="Arial" w:hAnsi="Arial" w:cs="Arial"/>
          <w:sz w:val="24"/>
          <w:szCs w:val="24"/>
        </w:rPr>
        <w:t xml:space="preserve">Based </w:t>
      </w:r>
      <w:r w:rsidR="00E747B0" w:rsidRPr="00BB7220">
        <w:rPr>
          <w:rFonts w:ascii="Arial" w:hAnsi="Arial" w:cs="Arial"/>
          <w:sz w:val="24"/>
          <w:szCs w:val="24"/>
        </w:rPr>
        <w:t>on</w:t>
      </w:r>
      <w:r w:rsidRPr="00BB7220">
        <w:rPr>
          <w:rFonts w:ascii="Arial" w:hAnsi="Arial" w:cs="Arial"/>
          <w:sz w:val="24"/>
          <w:szCs w:val="24"/>
        </w:rPr>
        <w:t xml:space="preserve"> </w:t>
      </w:r>
      <w:r w:rsidR="006A141D" w:rsidRPr="00BB7220">
        <w:rPr>
          <w:rFonts w:ascii="Arial" w:hAnsi="Arial" w:cs="Arial"/>
          <w:sz w:val="24"/>
          <w:szCs w:val="24"/>
        </w:rPr>
        <w:t>previously</w:t>
      </w:r>
      <w:r w:rsidRPr="00BB7220">
        <w:rPr>
          <w:rFonts w:ascii="Arial" w:hAnsi="Arial" w:cs="Arial"/>
          <w:sz w:val="24"/>
          <w:szCs w:val="24"/>
        </w:rPr>
        <w:t xml:space="preserve"> undertaken research by scholars there is a gap within the employee engagement of </w:t>
      </w:r>
      <w:r w:rsidR="00E747B0" w:rsidRPr="00BB7220">
        <w:rPr>
          <w:rFonts w:ascii="Arial" w:hAnsi="Arial" w:cs="Arial"/>
          <w:sz w:val="24"/>
          <w:szCs w:val="24"/>
        </w:rPr>
        <w:t>G</w:t>
      </w:r>
      <w:r w:rsidRPr="00BB7220">
        <w:rPr>
          <w:rFonts w:ascii="Arial" w:hAnsi="Arial" w:cs="Arial"/>
          <w:sz w:val="24"/>
          <w:szCs w:val="24"/>
        </w:rPr>
        <w:t>eneration Z as per Bartram and Cooke (2022</w:t>
      </w:r>
      <w:r w:rsidR="004D32EE" w:rsidRPr="00BB7220">
        <w:rPr>
          <w:rFonts w:ascii="Arial" w:hAnsi="Arial" w:cs="Arial"/>
          <w:sz w:val="24"/>
          <w:szCs w:val="24"/>
        </w:rPr>
        <w:t>, p. 10</w:t>
      </w:r>
      <w:r w:rsidRPr="00BB7220">
        <w:rPr>
          <w:rFonts w:ascii="Arial" w:hAnsi="Arial" w:cs="Arial"/>
          <w:sz w:val="24"/>
          <w:szCs w:val="24"/>
        </w:rPr>
        <w:t xml:space="preserve">).  </w:t>
      </w:r>
      <w:r w:rsidR="002C2BF4" w:rsidRPr="00BB7220">
        <w:rPr>
          <w:rFonts w:ascii="Arial" w:hAnsi="Arial" w:cs="Arial"/>
          <w:sz w:val="24"/>
          <w:szCs w:val="24"/>
        </w:rPr>
        <w:t xml:space="preserve"> </w:t>
      </w:r>
      <w:r w:rsidR="00C6743E" w:rsidRPr="00BB7220">
        <w:rPr>
          <w:rFonts w:ascii="Arial" w:hAnsi="Arial" w:cs="Arial"/>
          <w:sz w:val="24"/>
          <w:szCs w:val="24"/>
        </w:rPr>
        <w:t xml:space="preserve"> Hence, this could lead to the need </w:t>
      </w:r>
      <w:r w:rsidR="005D5A38" w:rsidRPr="00BB7220">
        <w:rPr>
          <w:rFonts w:ascii="Arial" w:hAnsi="Arial" w:cs="Arial"/>
          <w:sz w:val="24"/>
          <w:szCs w:val="24"/>
        </w:rPr>
        <w:t>for</w:t>
      </w:r>
      <w:r w:rsidR="00C6743E" w:rsidRPr="00BB7220">
        <w:rPr>
          <w:rFonts w:ascii="Arial" w:hAnsi="Arial" w:cs="Arial"/>
          <w:sz w:val="24"/>
          <w:szCs w:val="24"/>
        </w:rPr>
        <w:t xml:space="preserve"> the HR department to invest resources and capabilities into researching methods in which engagement within a team should be applied</w:t>
      </w:r>
      <w:r w:rsidR="00B47CE9">
        <w:rPr>
          <w:rFonts w:ascii="Arial" w:hAnsi="Arial" w:cs="Arial"/>
          <w:sz w:val="24"/>
          <w:szCs w:val="24"/>
        </w:rPr>
        <w:t xml:space="preserve"> by </w:t>
      </w:r>
      <w:r w:rsidR="00B47CE9" w:rsidRPr="00B47CE9">
        <w:rPr>
          <w:rFonts w:ascii="Arial" w:hAnsi="Arial" w:cs="Arial"/>
          <w:i/>
          <w:iCs/>
          <w:sz w:val="24"/>
          <w:szCs w:val="24"/>
        </w:rPr>
        <w:t>Four Seasons Hotel</w:t>
      </w:r>
      <w:r w:rsidR="00C6743E" w:rsidRPr="003D4156">
        <w:rPr>
          <w:rFonts w:ascii="Arial" w:hAnsi="Arial" w:cs="Arial"/>
          <w:i/>
          <w:iCs/>
          <w:sz w:val="24"/>
          <w:szCs w:val="24"/>
        </w:rPr>
        <w:t>,</w:t>
      </w:r>
      <w:r w:rsidR="00C6743E" w:rsidRPr="00BB7220">
        <w:rPr>
          <w:rFonts w:ascii="Arial" w:hAnsi="Arial" w:cs="Arial"/>
          <w:sz w:val="24"/>
          <w:szCs w:val="24"/>
        </w:rPr>
        <w:t xml:space="preserve"> taking into consideration that this generation has its own ideas and strong beliefs and that would rather point out their ideas than following orders from others</w:t>
      </w:r>
      <w:r w:rsidR="005D5A38" w:rsidRPr="00BB7220">
        <w:rPr>
          <w:rFonts w:ascii="Arial" w:hAnsi="Arial" w:cs="Arial"/>
          <w:sz w:val="24"/>
          <w:szCs w:val="24"/>
        </w:rPr>
        <w:t xml:space="preserve"> (</w:t>
      </w:r>
      <w:r w:rsidR="00437A8F" w:rsidRPr="00BB7220">
        <w:rPr>
          <w:rFonts w:ascii="Arial" w:hAnsi="Arial" w:cs="Arial"/>
          <w:sz w:val="24"/>
          <w:szCs w:val="24"/>
          <w:shd w:val="clear" w:color="auto" w:fill="FFFFFF"/>
        </w:rPr>
        <w:t xml:space="preserve">Che </w:t>
      </w:r>
      <w:r w:rsidR="00C6743E" w:rsidRPr="00BB7220">
        <w:rPr>
          <w:rFonts w:ascii="Arial" w:hAnsi="Arial" w:cs="Arial"/>
          <w:i/>
          <w:iCs/>
          <w:sz w:val="24"/>
          <w:szCs w:val="24"/>
        </w:rPr>
        <w:t>et al</w:t>
      </w:r>
      <w:r w:rsidR="005D5A38" w:rsidRPr="00BB7220">
        <w:rPr>
          <w:rFonts w:ascii="Arial" w:hAnsi="Arial" w:cs="Arial"/>
          <w:i/>
          <w:iCs/>
          <w:sz w:val="24"/>
          <w:szCs w:val="24"/>
        </w:rPr>
        <w:t>.,</w:t>
      </w:r>
      <w:r w:rsidR="00C6743E" w:rsidRPr="00BB7220">
        <w:rPr>
          <w:rFonts w:ascii="Arial" w:hAnsi="Arial" w:cs="Arial"/>
          <w:sz w:val="24"/>
          <w:szCs w:val="24"/>
        </w:rPr>
        <w:t xml:space="preserve"> 20</w:t>
      </w:r>
      <w:r w:rsidR="00437A8F" w:rsidRPr="00BB7220">
        <w:rPr>
          <w:rFonts w:ascii="Arial" w:hAnsi="Arial" w:cs="Arial"/>
          <w:sz w:val="24"/>
          <w:szCs w:val="24"/>
        </w:rPr>
        <w:t>23</w:t>
      </w:r>
      <w:r w:rsidR="00C6743E" w:rsidRPr="00BB7220">
        <w:rPr>
          <w:rFonts w:ascii="Arial" w:hAnsi="Arial" w:cs="Arial"/>
          <w:sz w:val="24"/>
          <w:szCs w:val="24"/>
        </w:rPr>
        <w:t xml:space="preserve">). </w:t>
      </w:r>
      <w:r w:rsidR="00375394" w:rsidRPr="00BB7220">
        <w:rPr>
          <w:rFonts w:ascii="Arial" w:hAnsi="Arial" w:cs="Arial"/>
          <w:sz w:val="24"/>
          <w:szCs w:val="24"/>
        </w:rPr>
        <w:t>These headstrong arguments</w:t>
      </w:r>
      <w:r w:rsidR="00C6743E" w:rsidRPr="00BB7220">
        <w:rPr>
          <w:rFonts w:ascii="Arial" w:hAnsi="Arial" w:cs="Arial"/>
          <w:sz w:val="24"/>
          <w:szCs w:val="24"/>
        </w:rPr>
        <w:t xml:space="preserve"> could lead to unnecessary conflict within the team, which may not be productive for the operating hotel department. </w:t>
      </w:r>
      <w:r w:rsidR="0048528F" w:rsidRPr="00BB7220">
        <w:rPr>
          <w:rFonts w:ascii="Arial" w:hAnsi="Arial" w:cs="Arial"/>
          <w:sz w:val="24"/>
          <w:szCs w:val="24"/>
        </w:rPr>
        <w:t xml:space="preserve"> In addition to this, </w:t>
      </w:r>
      <w:r w:rsidR="00E747B0" w:rsidRPr="00BB7220">
        <w:rPr>
          <w:rFonts w:ascii="Arial" w:hAnsi="Arial" w:cs="Arial"/>
          <w:sz w:val="24"/>
          <w:szCs w:val="24"/>
        </w:rPr>
        <w:t>the main</w:t>
      </w:r>
      <w:r w:rsidR="0048528F" w:rsidRPr="00BB7220">
        <w:rPr>
          <w:rFonts w:ascii="Arial" w:hAnsi="Arial" w:cs="Arial"/>
          <w:sz w:val="24"/>
          <w:szCs w:val="24"/>
        </w:rPr>
        <w:t xml:space="preserve"> advantage of job </w:t>
      </w:r>
      <w:r w:rsidR="0048528F" w:rsidRPr="00BB7220">
        <w:rPr>
          <w:rFonts w:ascii="Arial" w:hAnsi="Arial" w:cs="Arial"/>
          <w:sz w:val="24"/>
          <w:szCs w:val="24"/>
        </w:rPr>
        <w:lastRenderedPageBreak/>
        <w:t>engagement</w:t>
      </w:r>
      <w:r w:rsidR="00375394" w:rsidRPr="00BB7220">
        <w:rPr>
          <w:rFonts w:ascii="Arial" w:hAnsi="Arial" w:cs="Arial"/>
          <w:sz w:val="24"/>
          <w:szCs w:val="24"/>
        </w:rPr>
        <w:t xml:space="preserve"> </w:t>
      </w:r>
      <w:r w:rsidR="0048528F" w:rsidRPr="00BB7220">
        <w:rPr>
          <w:rFonts w:ascii="Arial" w:hAnsi="Arial" w:cs="Arial"/>
          <w:sz w:val="24"/>
          <w:szCs w:val="24"/>
        </w:rPr>
        <w:t>would lead to increased job satisfaction and a low level of staff turnover, leading to increased business performance</w:t>
      </w:r>
      <w:r w:rsidR="00C84869" w:rsidRPr="00BB7220">
        <w:rPr>
          <w:rFonts w:ascii="Arial" w:hAnsi="Arial" w:cs="Arial"/>
          <w:sz w:val="24"/>
          <w:szCs w:val="24"/>
        </w:rPr>
        <w:t xml:space="preserve">. </w:t>
      </w:r>
    </w:p>
    <w:p w14:paraId="7B5D0752" w14:textId="086F330B" w:rsidR="00C84869" w:rsidRPr="00BB7220" w:rsidRDefault="009E0F7C" w:rsidP="00375394">
      <w:pPr>
        <w:spacing w:after="0" w:line="360" w:lineRule="auto"/>
        <w:jc w:val="both"/>
        <w:rPr>
          <w:rFonts w:ascii="Arial" w:hAnsi="Arial" w:cs="Arial"/>
          <w:sz w:val="24"/>
          <w:szCs w:val="24"/>
        </w:rPr>
      </w:pPr>
      <w:r w:rsidRPr="00BB7220">
        <w:rPr>
          <w:rFonts w:ascii="Arial" w:hAnsi="Arial" w:cs="Arial"/>
          <w:sz w:val="24"/>
          <w:szCs w:val="24"/>
        </w:rPr>
        <w:t xml:space="preserve">In addition to this, there is a known gap in the literature about the engagement of Generation Z, but scholars </w:t>
      </w:r>
      <w:r w:rsidR="00375394" w:rsidRPr="00BB7220">
        <w:rPr>
          <w:rFonts w:ascii="Arial" w:hAnsi="Arial" w:cs="Arial"/>
          <w:sz w:val="24"/>
          <w:szCs w:val="24"/>
        </w:rPr>
        <w:t xml:space="preserve">such </w:t>
      </w:r>
      <w:r w:rsidRPr="00BB7220">
        <w:rPr>
          <w:rFonts w:ascii="Arial" w:hAnsi="Arial" w:cs="Arial"/>
          <w:sz w:val="24"/>
          <w:szCs w:val="24"/>
        </w:rPr>
        <w:t xml:space="preserve">as Pandita </w:t>
      </w:r>
      <w:r w:rsidR="00375394" w:rsidRPr="00BB7220">
        <w:rPr>
          <w:rFonts w:ascii="Arial" w:hAnsi="Arial" w:cs="Arial"/>
          <w:sz w:val="24"/>
          <w:szCs w:val="24"/>
        </w:rPr>
        <w:t>and</w:t>
      </w:r>
      <w:r w:rsidRPr="00BB7220">
        <w:rPr>
          <w:rFonts w:ascii="Arial" w:hAnsi="Arial" w:cs="Arial"/>
          <w:sz w:val="24"/>
          <w:szCs w:val="24"/>
        </w:rPr>
        <w:t xml:space="preserve"> Kumar (2022</w:t>
      </w:r>
      <w:r w:rsidR="003A4201" w:rsidRPr="00BB7220">
        <w:rPr>
          <w:rFonts w:ascii="Arial" w:hAnsi="Arial" w:cs="Arial"/>
          <w:sz w:val="24"/>
          <w:szCs w:val="24"/>
        </w:rPr>
        <w:t>, p. 119</w:t>
      </w:r>
      <w:r w:rsidRPr="00BB7220">
        <w:rPr>
          <w:rFonts w:ascii="Arial" w:hAnsi="Arial" w:cs="Arial"/>
          <w:sz w:val="24"/>
          <w:szCs w:val="24"/>
        </w:rPr>
        <w:t xml:space="preserve">) acknowledged the urgency of this topic being researched in depth. </w:t>
      </w:r>
    </w:p>
    <w:p w14:paraId="72090FE7" w14:textId="77777777" w:rsidR="00F60B88" w:rsidRDefault="00620E74" w:rsidP="00074FB7">
      <w:pPr>
        <w:spacing w:before="240" w:after="0" w:line="360" w:lineRule="auto"/>
        <w:jc w:val="both"/>
        <w:rPr>
          <w:rFonts w:ascii="Arial" w:hAnsi="Arial" w:cs="Arial"/>
          <w:sz w:val="24"/>
          <w:szCs w:val="24"/>
        </w:rPr>
      </w:pPr>
      <w:r w:rsidRPr="00BB7220">
        <w:rPr>
          <w:rFonts w:ascii="Arial" w:hAnsi="Arial" w:cs="Arial"/>
          <w:sz w:val="24"/>
          <w:szCs w:val="24"/>
        </w:rPr>
        <w:t xml:space="preserve">This </w:t>
      </w:r>
      <w:r w:rsidR="00EC544F" w:rsidRPr="00BB7220">
        <w:rPr>
          <w:rFonts w:ascii="Arial" w:hAnsi="Arial" w:cs="Arial"/>
          <w:sz w:val="24"/>
          <w:szCs w:val="24"/>
        </w:rPr>
        <w:t>chapter</w:t>
      </w:r>
      <w:r w:rsidRPr="00BB7220">
        <w:rPr>
          <w:rFonts w:ascii="Arial" w:hAnsi="Arial" w:cs="Arial"/>
          <w:sz w:val="24"/>
          <w:szCs w:val="24"/>
        </w:rPr>
        <w:t xml:space="preserve"> highlights the </w:t>
      </w:r>
      <w:r w:rsidR="00C73D09" w:rsidRPr="00C73D09">
        <w:rPr>
          <w:rFonts w:ascii="Arial" w:hAnsi="Arial" w:cs="Arial"/>
          <w:b/>
          <w:bCs/>
          <w:sz w:val="24"/>
          <w:szCs w:val="24"/>
        </w:rPr>
        <w:t>Employee Life Cycle</w:t>
      </w:r>
      <w:r w:rsidR="00C73D09" w:rsidRPr="00BB7220">
        <w:rPr>
          <w:rFonts w:ascii="Arial" w:hAnsi="Arial" w:cs="Arial"/>
          <w:sz w:val="24"/>
          <w:szCs w:val="24"/>
        </w:rPr>
        <w:t xml:space="preserve"> </w:t>
      </w:r>
      <w:r w:rsidR="00BE3E0B" w:rsidRPr="00BB7220">
        <w:rPr>
          <w:rFonts w:ascii="Arial" w:hAnsi="Arial" w:cs="Arial"/>
          <w:sz w:val="24"/>
          <w:szCs w:val="24"/>
        </w:rPr>
        <w:t xml:space="preserve">(see Appendix 1). </w:t>
      </w:r>
      <w:r w:rsidR="00F87690">
        <w:rPr>
          <w:rFonts w:ascii="Arial" w:hAnsi="Arial" w:cs="Arial"/>
          <w:sz w:val="24"/>
          <w:szCs w:val="24"/>
        </w:rPr>
        <w:t>T</w:t>
      </w:r>
      <w:r w:rsidR="00CC2871" w:rsidRPr="00BB7220">
        <w:rPr>
          <w:rFonts w:ascii="Arial" w:hAnsi="Arial" w:cs="Arial"/>
          <w:sz w:val="24"/>
          <w:szCs w:val="24"/>
        </w:rPr>
        <w:t xml:space="preserve">his model </w:t>
      </w:r>
      <w:r w:rsidR="00C82EEF" w:rsidRPr="00BB7220">
        <w:rPr>
          <w:rFonts w:ascii="Arial" w:hAnsi="Arial" w:cs="Arial"/>
          <w:sz w:val="24"/>
          <w:szCs w:val="24"/>
        </w:rPr>
        <w:t>observes</w:t>
      </w:r>
      <w:r w:rsidR="00CC2871" w:rsidRPr="00BB7220">
        <w:rPr>
          <w:rFonts w:ascii="Arial" w:hAnsi="Arial" w:cs="Arial"/>
          <w:sz w:val="24"/>
          <w:szCs w:val="24"/>
        </w:rPr>
        <w:t xml:space="preserve"> six different employee stages within an organisation and the importance of the H</w:t>
      </w:r>
      <w:r w:rsidR="00074FB7" w:rsidRPr="00BB7220">
        <w:rPr>
          <w:rFonts w:ascii="Arial" w:hAnsi="Arial" w:cs="Arial"/>
          <w:sz w:val="24"/>
          <w:szCs w:val="24"/>
        </w:rPr>
        <w:t xml:space="preserve">uman </w:t>
      </w:r>
      <w:r w:rsidR="00CC2871" w:rsidRPr="00BB7220">
        <w:rPr>
          <w:rFonts w:ascii="Arial" w:hAnsi="Arial" w:cs="Arial"/>
          <w:sz w:val="24"/>
          <w:szCs w:val="24"/>
        </w:rPr>
        <w:t>R</w:t>
      </w:r>
      <w:r w:rsidR="00074FB7" w:rsidRPr="00BB7220">
        <w:rPr>
          <w:rFonts w:ascii="Arial" w:hAnsi="Arial" w:cs="Arial"/>
          <w:sz w:val="24"/>
          <w:szCs w:val="24"/>
        </w:rPr>
        <w:t>esources</w:t>
      </w:r>
      <w:r w:rsidR="00CC2871" w:rsidRPr="00BB7220">
        <w:rPr>
          <w:rFonts w:ascii="Arial" w:hAnsi="Arial" w:cs="Arial"/>
          <w:sz w:val="24"/>
          <w:szCs w:val="24"/>
        </w:rPr>
        <w:t xml:space="preserve"> department</w:t>
      </w:r>
      <w:r w:rsidR="00F87690">
        <w:rPr>
          <w:rFonts w:ascii="Arial" w:hAnsi="Arial" w:cs="Arial"/>
          <w:sz w:val="24"/>
          <w:szCs w:val="24"/>
        </w:rPr>
        <w:t xml:space="preserve"> (</w:t>
      </w:r>
      <w:r w:rsidR="00F87690" w:rsidRPr="00BB7220">
        <w:rPr>
          <w:rFonts w:ascii="Arial" w:hAnsi="Arial" w:cs="Arial"/>
          <w:sz w:val="24"/>
          <w:szCs w:val="24"/>
          <w:shd w:val="clear" w:color="auto" w:fill="FFFFFF"/>
        </w:rPr>
        <w:t xml:space="preserve">Gladka </w:t>
      </w:r>
      <w:r w:rsidR="00F87690" w:rsidRPr="00BB7220">
        <w:rPr>
          <w:rFonts w:ascii="Arial" w:hAnsi="Arial" w:cs="Arial"/>
          <w:i/>
          <w:iCs/>
          <w:sz w:val="24"/>
          <w:szCs w:val="24"/>
          <w:shd w:val="clear" w:color="auto" w:fill="FFFFFF"/>
        </w:rPr>
        <w:t>et al.</w:t>
      </w:r>
      <w:r w:rsidR="00F87690">
        <w:rPr>
          <w:rFonts w:ascii="Arial" w:hAnsi="Arial" w:cs="Arial"/>
          <w:sz w:val="24"/>
          <w:szCs w:val="24"/>
          <w:shd w:val="clear" w:color="auto" w:fill="FFFFFF"/>
        </w:rPr>
        <w:t xml:space="preserve">, </w:t>
      </w:r>
      <w:r w:rsidR="00F87690" w:rsidRPr="00BB7220">
        <w:rPr>
          <w:rFonts w:ascii="Arial" w:hAnsi="Arial" w:cs="Arial"/>
          <w:sz w:val="24"/>
          <w:szCs w:val="24"/>
          <w:shd w:val="clear" w:color="auto" w:fill="FFFFFF"/>
        </w:rPr>
        <w:t>2022)</w:t>
      </w:r>
      <w:r w:rsidR="00CC2871" w:rsidRPr="00BB7220">
        <w:rPr>
          <w:rFonts w:ascii="Arial" w:hAnsi="Arial" w:cs="Arial"/>
          <w:sz w:val="24"/>
          <w:szCs w:val="24"/>
        </w:rPr>
        <w:t>.</w:t>
      </w:r>
      <w:r w:rsidR="00C82EEF" w:rsidRPr="00BB7220">
        <w:rPr>
          <w:rFonts w:ascii="Arial" w:hAnsi="Arial" w:cs="Arial"/>
          <w:sz w:val="24"/>
          <w:szCs w:val="24"/>
        </w:rPr>
        <w:t xml:space="preserve"> </w:t>
      </w:r>
    </w:p>
    <w:p w14:paraId="38D6EA7C" w14:textId="173BF3EA" w:rsidR="00C82EEF" w:rsidRPr="00BB7220" w:rsidRDefault="00C82EEF" w:rsidP="00F60B88">
      <w:pPr>
        <w:spacing w:after="0" w:line="360" w:lineRule="auto"/>
        <w:jc w:val="both"/>
        <w:rPr>
          <w:rFonts w:ascii="Arial" w:hAnsi="Arial" w:cs="Arial"/>
          <w:sz w:val="24"/>
          <w:szCs w:val="24"/>
        </w:rPr>
      </w:pPr>
      <w:r w:rsidRPr="00BB7220">
        <w:rPr>
          <w:rFonts w:ascii="Arial" w:hAnsi="Arial" w:cs="Arial"/>
          <w:sz w:val="24"/>
          <w:szCs w:val="24"/>
        </w:rPr>
        <w:t xml:space="preserve">The </w:t>
      </w:r>
      <w:r w:rsidRPr="00BB7220">
        <w:rPr>
          <w:rFonts w:ascii="Arial" w:hAnsi="Arial" w:cs="Arial"/>
          <w:b/>
          <w:bCs/>
          <w:sz w:val="24"/>
          <w:szCs w:val="24"/>
        </w:rPr>
        <w:t>attraction stage</w:t>
      </w:r>
      <w:r w:rsidRPr="00BB7220">
        <w:rPr>
          <w:rFonts w:ascii="Arial" w:hAnsi="Arial" w:cs="Arial"/>
          <w:sz w:val="24"/>
          <w:szCs w:val="24"/>
        </w:rPr>
        <w:t xml:space="preserve"> deals </w:t>
      </w:r>
      <w:r w:rsidR="00074FB7" w:rsidRPr="00BB7220">
        <w:rPr>
          <w:rFonts w:ascii="Arial" w:hAnsi="Arial" w:cs="Arial"/>
          <w:sz w:val="24"/>
          <w:szCs w:val="24"/>
        </w:rPr>
        <w:t xml:space="preserve">with </w:t>
      </w:r>
      <w:r w:rsidRPr="00BB7220">
        <w:rPr>
          <w:rFonts w:ascii="Arial" w:hAnsi="Arial" w:cs="Arial"/>
          <w:sz w:val="24"/>
          <w:szCs w:val="24"/>
        </w:rPr>
        <w:t xml:space="preserve">potential candidates having access to </w:t>
      </w:r>
      <w:r w:rsidR="00074FB7" w:rsidRPr="00BB7220">
        <w:rPr>
          <w:rFonts w:ascii="Arial" w:hAnsi="Arial" w:cs="Arial"/>
          <w:sz w:val="24"/>
          <w:szCs w:val="24"/>
        </w:rPr>
        <w:t>a</w:t>
      </w:r>
      <w:r w:rsidRPr="00BB7220">
        <w:rPr>
          <w:rFonts w:ascii="Arial" w:hAnsi="Arial" w:cs="Arial"/>
          <w:sz w:val="24"/>
          <w:szCs w:val="24"/>
        </w:rPr>
        <w:t xml:space="preserve"> specific brand, for instance</w:t>
      </w:r>
      <w:r w:rsidR="00074FB7" w:rsidRPr="00BB7220">
        <w:rPr>
          <w:rFonts w:ascii="Arial" w:hAnsi="Arial" w:cs="Arial"/>
          <w:sz w:val="24"/>
          <w:szCs w:val="24"/>
        </w:rPr>
        <w:t>,</w:t>
      </w:r>
      <w:r w:rsidRPr="00BB7220">
        <w:rPr>
          <w:rFonts w:ascii="Arial" w:hAnsi="Arial" w:cs="Arial"/>
          <w:sz w:val="24"/>
          <w:szCs w:val="24"/>
        </w:rPr>
        <w:t xml:space="preserve"> </w:t>
      </w:r>
      <w:r w:rsidR="00074FB7" w:rsidRPr="00BB7220">
        <w:rPr>
          <w:rFonts w:ascii="Arial" w:hAnsi="Arial" w:cs="Arial"/>
          <w:sz w:val="24"/>
          <w:szCs w:val="24"/>
        </w:rPr>
        <w:t xml:space="preserve">the </w:t>
      </w:r>
      <w:r w:rsidRPr="00BB7220">
        <w:rPr>
          <w:rFonts w:ascii="Arial" w:hAnsi="Arial" w:cs="Arial"/>
          <w:i/>
          <w:iCs/>
          <w:sz w:val="24"/>
          <w:szCs w:val="24"/>
        </w:rPr>
        <w:t>Four Seasons Hotel</w:t>
      </w:r>
      <w:r w:rsidRPr="00BB7220">
        <w:rPr>
          <w:rFonts w:ascii="Arial" w:hAnsi="Arial" w:cs="Arial"/>
          <w:sz w:val="24"/>
          <w:szCs w:val="24"/>
        </w:rPr>
        <w:t xml:space="preserve"> in London.  Candidates will be interested </w:t>
      </w:r>
      <w:r w:rsidR="00074FB7" w:rsidRPr="00BB7220">
        <w:rPr>
          <w:rFonts w:ascii="Arial" w:hAnsi="Arial" w:cs="Arial"/>
          <w:sz w:val="24"/>
          <w:szCs w:val="24"/>
        </w:rPr>
        <w:t>in</w:t>
      </w:r>
      <w:r w:rsidRPr="00BB7220">
        <w:rPr>
          <w:rFonts w:ascii="Arial" w:hAnsi="Arial" w:cs="Arial"/>
          <w:sz w:val="24"/>
          <w:szCs w:val="24"/>
        </w:rPr>
        <w:t xml:space="preserve"> the job at this hotel due to the brand reputation it has</w:t>
      </w:r>
      <w:r w:rsidR="004E2636" w:rsidRPr="00BB7220">
        <w:rPr>
          <w:rFonts w:ascii="Arial" w:hAnsi="Arial" w:cs="Arial"/>
          <w:sz w:val="24"/>
          <w:szCs w:val="24"/>
        </w:rPr>
        <w:t xml:space="preserve">, especially Generation Z which may not have enough experience. </w:t>
      </w:r>
    </w:p>
    <w:p w14:paraId="1005284B" w14:textId="4C62F571" w:rsidR="006A5D2C" w:rsidRPr="00BB7220" w:rsidRDefault="00C82EEF" w:rsidP="00074FB7">
      <w:pPr>
        <w:spacing w:after="0" w:line="360" w:lineRule="auto"/>
        <w:jc w:val="both"/>
        <w:rPr>
          <w:rFonts w:ascii="Arial" w:hAnsi="Arial" w:cs="Arial"/>
          <w:sz w:val="24"/>
          <w:szCs w:val="24"/>
        </w:rPr>
      </w:pPr>
      <w:r w:rsidRPr="00BB7220">
        <w:rPr>
          <w:rFonts w:ascii="Arial" w:hAnsi="Arial" w:cs="Arial"/>
          <w:sz w:val="24"/>
          <w:szCs w:val="24"/>
        </w:rPr>
        <w:t xml:space="preserve">The second stage of the cycle is the </w:t>
      </w:r>
      <w:r w:rsidRPr="00BB7220">
        <w:rPr>
          <w:rFonts w:ascii="Arial" w:hAnsi="Arial" w:cs="Arial"/>
          <w:b/>
          <w:bCs/>
          <w:sz w:val="24"/>
          <w:szCs w:val="24"/>
        </w:rPr>
        <w:t>recruitment stage</w:t>
      </w:r>
      <w:r w:rsidRPr="00BB7220">
        <w:rPr>
          <w:rFonts w:ascii="Arial" w:hAnsi="Arial" w:cs="Arial"/>
          <w:sz w:val="24"/>
          <w:szCs w:val="24"/>
        </w:rPr>
        <w:t xml:space="preserve">, which deals with the hiring decision and procedures, making the candidate, the employee. </w:t>
      </w:r>
      <w:r w:rsidR="006A5D2C" w:rsidRPr="00BB7220">
        <w:rPr>
          <w:rFonts w:ascii="Arial" w:hAnsi="Arial" w:cs="Arial"/>
          <w:sz w:val="24"/>
          <w:szCs w:val="24"/>
        </w:rPr>
        <w:t xml:space="preserve">Organisations use recruitment to look for potential employees and attract candidates to work within the business </w:t>
      </w:r>
      <w:r w:rsidR="00C52594" w:rsidRPr="00BB7220">
        <w:rPr>
          <w:rFonts w:ascii="Arial" w:hAnsi="Arial" w:cs="Arial"/>
          <w:sz w:val="24"/>
          <w:szCs w:val="24"/>
        </w:rPr>
        <w:t>(</w:t>
      </w:r>
      <w:r w:rsidR="00D321CE" w:rsidRPr="00BB7220">
        <w:rPr>
          <w:rFonts w:ascii="Arial" w:hAnsi="Arial" w:cs="Arial"/>
          <w:sz w:val="24"/>
          <w:szCs w:val="24"/>
        </w:rPr>
        <w:t>Teruna and Ardiansya, 2022</w:t>
      </w:r>
      <w:r w:rsidR="006A5D2C" w:rsidRPr="00BB7220">
        <w:rPr>
          <w:rFonts w:ascii="Arial" w:hAnsi="Arial" w:cs="Arial"/>
          <w:sz w:val="24"/>
          <w:szCs w:val="24"/>
        </w:rPr>
        <w:t>). Within</w:t>
      </w:r>
      <w:r w:rsidRPr="00BB7220">
        <w:rPr>
          <w:rFonts w:ascii="Arial" w:hAnsi="Arial" w:cs="Arial"/>
          <w:sz w:val="24"/>
          <w:szCs w:val="24"/>
        </w:rPr>
        <w:t xml:space="preserve"> this stage, </w:t>
      </w:r>
      <w:r w:rsidR="008437C9" w:rsidRPr="008437C9">
        <w:rPr>
          <w:rFonts w:ascii="Arial" w:hAnsi="Arial" w:cs="Arial"/>
          <w:i/>
          <w:iCs/>
          <w:sz w:val="24"/>
          <w:szCs w:val="24"/>
        </w:rPr>
        <w:t>Four Seasons</w:t>
      </w:r>
      <w:r w:rsidRPr="00BB7220">
        <w:rPr>
          <w:rFonts w:ascii="Arial" w:hAnsi="Arial" w:cs="Arial"/>
          <w:sz w:val="24"/>
          <w:szCs w:val="24"/>
        </w:rPr>
        <w:t xml:space="preserve"> should know before making a recruitment decision the skills they look for in a candidate, as well as the way existing employees can share skills and ideas with new employees. To increase interest within the recruitment stage, it is essential that employers create attractive incentives in order to be competitive within the hospitality industry.</w:t>
      </w:r>
    </w:p>
    <w:p w14:paraId="74A2A5E0" w14:textId="6545C8FF" w:rsidR="00620E74" w:rsidRPr="00BB7220" w:rsidRDefault="00C82EEF" w:rsidP="00B90063">
      <w:pPr>
        <w:spacing w:after="0" w:line="360" w:lineRule="auto"/>
        <w:jc w:val="both"/>
        <w:rPr>
          <w:rFonts w:ascii="Arial" w:hAnsi="Arial" w:cs="Arial"/>
          <w:sz w:val="24"/>
          <w:szCs w:val="24"/>
        </w:rPr>
      </w:pPr>
      <w:r w:rsidRPr="00BB7220">
        <w:rPr>
          <w:rFonts w:ascii="Arial" w:hAnsi="Arial" w:cs="Arial"/>
          <w:sz w:val="24"/>
          <w:szCs w:val="24"/>
        </w:rPr>
        <w:t xml:space="preserve">The third aspect of the cycle deals with </w:t>
      </w:r>
      <w:r w:rsidR="00EC544F" w:rsidRPr="00BB7220">
        <w:rPr>
          <w:rFonts w:ascii="Arial" w:hAnsi="Arial" w:cs="Arial"/>
          <w:b/>
          <w:bCs/>
          <w:sz w:val="24"/>
          <w:szCs w:val="24"/>
        </w:rPr>
        <w:t xml:space="preserve">onboarding </w:t>
      </w:r>
      <w:r w:rsidR="00EC544F" w:rsidRPr="00BB7220">
        <w:rPr>
          <w:rFonts w:ascii="Arial" w:hAnsi="Arial" w:cs="Arial"/>
          <w:sz w:val="24"/>
          <w:szCs w:val="24"/>
        </w:rPr>
        <w:t>which</w:t>
      </w:r>
      <w:r w:rsidR="00C30F2C" w:rsidRPr="00BB7220">
        <w:rPr>
          <w:rFonts w:ascii="Arial" w:hAnsi="Arial" w:cs="Arial"/>
          <w:sz w:val="24"/>
          <w:szCs w:val="24"/>
        </w:rPr>
        <w:t xml:space="preserve"> is implemented when new employees need to adapt to </w:t>
      </w:r>
      <w:r w:rsidR="00B90063" w:rsidRPr="00BB7220">
        <w:rPr>
          <w:rFonts w:ascii="Arial" w:hAnsi="Arial" w:cs="Arial"/>
          <w:sz w:val="24"/>
          <w:szCs w:val="24"/>
        </w:rPr>
        <w:t xml:space="preserve">the </w:t>
      </w:r>
      <w:r w:rsidR="00C30F2C" w:rsidRPr="00BB7220">
        <w:rPr>
          <w:rFonts w:ascii="Arial" w:hAnsi="Arial" w:cs="Arial"/>
          <w:sz w:val="24"/>
          <w:szCs w:val="24"/>
        </w:rPr>
        <w:t xml:space="preserve">company’s structure, </w:t>
      </w:r>
      <w:r w:rsidR="00EC544F" w:rsidRPr="00BB7220">
        <w:rPr>
          <w:rFonts w:ascii="Arial" w:hAnsi="Arial" w:cs="Arial"/>
          <w:sz w:val="24"/>
          <w:szCs w:val="24"/>
        </w:rPr>
        <w:t>goals,</w:t>
      </w:r>
      <w:r w:rsidR="00C30F2C" w:rsidRPr="00BB7220">
        <w:rPr>
          <w:rFonts w:ascii="Arial" w:hAnsi="Arial" w:cs="Arial"/>
          <w:sz w:val="24"/>
          <w:szCs w:val="24"/>
        </w:rPr>
        <w:t xml:space="preserve"> and culture. </w:t>
      </w:r>
      <w:r w:rsidR="00BE6C4D" w:rsidRPr="00BB7220">
        <w:rPr>
          <w:rFonts w:ascii="Arial" w:hAnsi="Arial" w:cs="Arial"/>
          <w:sz w:val="24"/>
          <w:szCs w:val="24"/>
        </w:rPr>
        <w:t xml:space="preserve"> Such programs lead to developed job satisfaction and performance, allowing a low staff turnover </w:t>
      </w:r>
      <w:r w:rsidR="00C52594" w:rsidRPr="00BB7220">
        <w:rPr>
          <w:rFonts w:ascii="Arial" w:hAnsi="Arial" w:cs="Arial"/>
          <w:sz w:val="24"/>
          <w:szCs w:val="24"/>
        </w:rPr>
        <w:t>(</w:t>
      </w:r>
      <w:r w:rsidR="00BE6C4D" w:rsidRPr="00BB7220">
        <w:rPr>
          <w:rFonts w:ascii="Arial" w:hAnsi="Arial" w:cs="Arial"/>
          <w:sz w:val="24"/>
          <w:szCs w:val="24"/>
        </w:rPr>
        <w:t xml:space="preserve">Sibisi </w:t>
      </w:r>
      <w:r w:rsidR="00C52594" w:rsidRPr="00BB7220">
        <w:rPr>
          <w:rFonts w:ascii="Arial" w:hAnsi="Arial" w:cs="Arial"/>
          <w:sz w:val="24"/>
          <w:szCs w:val="24"/>
        </w:rPr>
        <w:t>and</w:t>
      </w:r>
      <w:r w:rsidR="00BE6C4D" w:rsidRPr="00BB7220">
        <w:rPr>
          <w:rFonts w:ascii="Arial" w:hAnsi="Arial" w:cs="Arial"/>
          <w:sz w:val="24"/>
          <w:szCs w:val="24"/>
        </w:rPr>
        <w:t xml:space="preserve"> Kappers</w:t>
      </w:r>
      <w:r w:rsidR="00C52594" w:rsidRPr="00BB7220">
        <w:rPr>
          <w:rFonts w:ascii="Arial" w:hAnsi="Arial" w:cs="Arial"/>
          <w:sz w:val="24"/>
          <w:szCs w:val="24"/>
        </w:rPr>
        <w:t xml:space="preserve">, </w:t>
      </w:r>
      <w:r w:rsidR="00BE6C4D" w:rsidRPr="00BB7220">
        <w:rPr>
          <w:rFonts w:ascii="Arial" w:hAnsi="Arial" w:cs="Arial"/>
          <w:sz w:val="24"/>
          <w:szCs w:val="24"/>
        </w:rPr>
        <w:t xml:space="preserve">2022). </w:t>
      </w:r>
      <w:r w:rsidR="00C30F2C" w:rsidRPr="00BB7220">
        <w:rPr>
          <w:rFonts w:ascii="Arial" w:hAnsi="Arial" w:cs="Arial"/>
          <w:sz w:val="24"/>
          <w:szCs w:val="24"/>
        </w:rPr>
        <w:t>Therefore, it is crucial to aid</w:t>
      </w:r>
      <w:r w:rsidR="004E2636" w:rsidRPr="00BB7220">
        <w:rPr>
          <w:rFonts w:ascii="Arial" w:hAnsi="Arial" w:cs="Arial"/>
          <w:sz w:val="24"/>
          <w:szCs w:val="24"/>
        </w:rPr>
        <w:t xml:space="preserve"> Generation Z</w:t>
      </w:r>
      <w:r w:rsidR="00C30F2C" w:rsidRPr="00BB7220">
        <w:rPr>
          <w:rFonts w:ascii="Arial" w:hAnsi="Arial" w:cs="Arial"/>
          <w:sz w:val="24"/>
          <w:szCs w:val="24"/>
        </w:rPr>
        <w:t xml:space="preserve"> employees with adapting within </w:t>
      </w:r>
      <w:r w:rsidR="008437C9" w:rsidRPr="008437C9">
        <w:rPr>
          <w:rFonts w:ascii="Arial" w:hAnsi="Arial" w:cs="Arial"/>
          <w:i/>
          <w:iCs/>
          <w:sz w:val="24"/>
          <w:szCs w:val="24"/>
        </w:rPr>
        <w:t>Four Seasons</w:t>
      </w:r>
      <w:r w:rsidR="008437C9">
        <w:rPr>
          <w:rFonts w:ascii="Arial" w:hAnsi="Arial" w:cs="Arial"/>
          <w:sz w:val="24"/>
          <w:szCs w:val="24"/>
        </w:rPr>
        <w:t xml:space="preserve">, establishing </w:t>
      </w:r>
      <w:r w:rsidR="00C30F2C" w:rsidRPr="00BB7220">
        <w:rPr>
          <w:rFonts w:ascii="Arial" w:hAnsi="Arial" w:cs="Arial"/>
          <w:sz w:val="24"/>
          <w:szCs w:val="24"/>
        </w:rPr>
        <w:t>employee loyalty towards the business,</w:t>
      </w:r>
      <w:r w:rsidR="008437C9">
        <w:rPr>
          <w:rFonts w:ascii="Arial" w:hAnsi="Arial" w:cs="Arial"/>
          <w:sz w:val="24"/>
          <w:szCs w:val="24"/>
        </w:rPr>
        <w:t xml:space="preserve"> and </w:t>
      </w:r>
      <w:r w:rsidR="00C30F2C" w:rsidRPr="00BB7220">
        <w:rPr>
          <w:rFonts w:ascii="Arial" w:hAnsi="Arial" w:cs="Arial"/>
          <w:sz w:val="24"/>
          <w:szCs w:val="24"/>
        </w:rPr>
        <w:t>leading to increased performance through efficient customer service delivered.</w:t>
      </w:r>
    </w:p>
    <w:p w14:paraId="2AFE3242" w14:textId="1F370775" w:rsidR="00BE6C4D" w:rsidRPr="00BB7220" w:rsidRDefault="00EC544F" w:rsidP="00607FAA">
      <w:pPr>
        <w:spacing w:after="0" w:line="360" w:lineRule="auto"/>
        <w:jc w:val="both"/>
        <w:rPr>
          <w:rFonts w:ascii="Arial" w:hAnsi="Arial" w:cs="Arial"/>
          <w:sz w:val="24"/>
          <w:szCs w:val="24"/>
        </w:rPr>
      </w:pPr>
      <w:r w:rsidRPr="00BB7220">
        <w:rPr>
          <w:rFonts w:ascii="Arial" w:hAnsi="Arial" w:cs="Arial"/>
          <w:sz w:val="24"/>
          <w:szCs w:val="24"/>
        </w:rPr>
        <w:t xml:space="preserve">The </w:t>
      </w:r>
      <w:r w:rsidR="00FA3ABC" w:rsidRPr="00BB7220">
        <w:rPr>
          <w:rFonts w:ascii="Arial" w:hAnsi="Arial" w:cs="Arial"/>
          <w:sz w:val="24"/>
          <w:szCs w:val="24"/>
        </w:rPr>
        <w:t>fourth aspect</w:t>
      </w:r>
      <w:r w:rsidRPr="00BB7220">
        <w:rPr>
          <w:rFonts w:ascii="Arial" w:hAnsi="Arial" w:cs="Arial"/>
          <w:sz w:val="24"/>
          <w:szCs w:val="24"/>
        </w:rPr>
        <w:t xml:space="preserve"> is </w:t>
      </w:r>
      <w:r w:rsidRPr="00BB7220">
        <w:rPr>
          <w:rFonts w:ascii="Arial" w:hAnsi="Arial" w:cs="Arial"/>
          <w:b/>
          <w:bCs/>
          <w:sz w:val="24"/>
          <w:szCs w:val="24"/>
        </w:rPr>
        <w:t>development</w:t>
      </w:r>
      <w:r w:rsidRPr="00BB7220">
        <w:rPr>
          <w:rFonts w:ascii="Arial" w:hAnsi="Arial" w:cs="Arial"/>
          <w:sz w:val="24"/>
          <w:szCs w:val="24"/>
        </w:rPr>
        <w:t xml:space="preserve">, </w:t>
      </w:r>
      <w:r w:rsidR="00FA3ABC" w:rsidRPr="00BB7220">
        <w:rPr>
          <w:rFonts w:ascii="Arial" w:hAnsi="Arial" w:cs="Arial"/>
          <w:sz w:val="24"/>
          <w:szCs w:val="24"/>
        </w:rPr>
        <w:t xml:space="preserve">referring to </w:t>
      </w:r>
      <w:r w:rsidR="00B90063" w:rsidRPr="00BB7220">
        <w:rPr>
          <w:rFonts w:ascii="Arial" w:hAnsi="Arial" w:cs="Arial"/>
          <w:sz w:val="24"/>
          <w:szCs w:val="24"/>
        </w:rPr>
        <w:t xml:space="preserve">the </w:t>
      </w:r>
      <w:r w:rsidR="001145A8" w:rsidRPr="00BB7220">
        <w:rPr>
          <w:rFonts w:ascii="Arial" w:hAnsi="Arial" w:cs="Arial"/>
          <w:sz w:val="24"/>
          <w:szCs w:val="24"/>
        </w:rPr>
        <w:t xml:space="preserve">gathering of extra skills and </w:t>
      </w:r>
      <w:r w:rsidR="00B90063" w:rsidRPr="00BB7220">
        <w:rPr>
          <w:rFonts w:ascii="Arial" w:hAnsi="Arial" w:cs="Arial"/>
          <w:sz w:val="24"/>
          <w:szCs w:val="24"/>
        </w:rPr>
        <w:t>abilities</w:t>
      </w:r>
      <w:r w:rsidR="001145A8" w:rsidRPr="00BB7220">
        <w:rPr>
          <w:rFonts w:ascii="Arial" w:hAnsi="Arial" w:cs="Arial"/>
          <w:sz w:val="24"/>
          <w:szCs w:val="24"/>
        </w:rPr>
        <w:t xml:space="preserve"> that </w:t>
      </w:r>
      <w:r w:rsidR="00B90063" w:rsidRPr="00BB7220">
        <w:rPr>
          <w:rFonts w:ascii="Arial" w:hAnsi="Arial" w:cs="Arial"/>
          <w:sz w:val="24"/>
          <w:szCs w:val="24"/>
        </w:rPr>
        <w:t>lead</w:t>
      </w:r>
      <w:r w:rsidR="001145A8" w:rsidRPr="00BB7220">
        <w:rPr>
          <w:rFonts w:ascii="Arial" w:hAnsi="Arial" w:cs="Arial"/>
          <w:sz w:val="24"/>
          <w:szCs w:val="24"/>
        </w:rPr>
        <w:t xml:space="preserve"> to increased knowledge within the working industry, allowing increased job performance and</w:t>
      </w:r>
      <w:r w:rsidR="00B90063" w:rsidRPr="00BB7220">
        <w:rPr>
          <w:rFonts w:ascii="Arial" w:hAnsi="Arial" w:cs="Arial"/>
          <w:sz w:val="24"/>
          <w:szCs w:val="24"/>
        </w:rPr>
        <w:t xml:space="preserve"> </w:t>
      </w:r>
      <w:r w:rsidR="001145A8" w:rsidRPr="00BB7220">
        <w:rPr>
          <w:rFonts w:ascii="Arial" w:hAnsi="Arial" w:cs="Arial"/>
          <w:sz w:val="24"/>
          <w:szCs w:val="24"/>
        </w:rPr>
        <w:t>a developed career for employees (</w:t>
      </w:r>
      <w:r w:rsidR="00C164A2" w:rsidRPr="00BB7220">
        <w:rPr>
          <w:rFonts w:ascii="Arial" w:hAnsi="Arial" w:cs="Arial"/>
          <w:sz w:val="24"/>
          <w:szCs w:val="24"/>
          <w:shd w:val="clear" w:color="auto" w:fill="FFFFFF"/>
        </w:rPr>
        <w:t>John and Dickson, 2022</w:t>
      </w:r>
      <w:r w:rsidR="001145A8" w:rsidRPr="00BB7220">
        <w:rPr>
          <w:rFonts w:ascii="Arial" w:hAnsi="Arial" w:cs="Arial"/>
          <w:sz w:val="24"/>
          <w:szCs w:val="24"/>
        </w:rPr>
        <w:t xml:space="preserve">). Hence, in </w:t>
      </w:r>
      <w:r w:rsidR="004E2636" w:rsidRPr="00BB7220">
        <w:rPr>
          <w:rFonts w:ascii="Arial" w:hAnsi="Arial" w:cs="Arial"/>
          <w:sz w:val="24"/>
          <w:szCs w:val="24"/>
        </w:rPr>
        <w:t>ord</w:t>
      </w:r>
      <w:r w:rsidR="001145A8" w:rsidRPr="00BB7220">
        <w:rPr>
          <w:rFonts w:ascii="Arial" w:hAnsi="Arial" w:cs="Arial"/>
          <w:sz w:val="24"/>
          <w:szCs w:val="24"/>
        </w:rPr>
        <w:t xml:space="preserve">er to increase the productivity of </w:t>
      </w:r>
      <w:r w:rsidR="004E2636" w:rsidRPr="00BB7220">
        <w:rPr>
          <w:rFonts w:ascii="Arial" w:hAnsi="Arial" w:cs="Arial"/>
          <w:sz w:val="24"/>
          <w:szCs w:val="24"/>
        </w:rPr>
        <w:t>Generation Z employees</w:t>
      </w:r>
      <w:r w:rsidR="001145A8" w:rsidRPr="00BB7220">
        <w:rPr>
          <w:rFonts w:ascii="Arial" w:hAnsi="Arial" w:cs="Arial"/>
          <w:sz w:val="24"/>
          <w:szCs w:val="24"/>
        </w:rPr>
        <w:t xml:space="preserve"> and to allow them to gather new educational experiences, it is crucial to invest in employee development, so the business can use the best capabilities, </w:t>
      </w:r>
      <w:r w:rsidR="001145A8" w:rsidRPr="00BB7220">
        <w:rPr>
          <w:rFonts w:ascii="Arial" w:hAnsi="Arial" w:cs="Arial"/>
          <w:sz w:val="24"/>
          <w:szCs w:val="24"/>
        </w:rPr>
        <w:lastRenderedPageBreak/>
        <w:t xml:space="preserve">ensuring high-end services </w:t>
      </w:r>
      <w:r w:rsidR="00977967" w:rsidRPr="00BB7220">
        <w:rPr>
          <w:rFonts w:ascii="Arial" w:hAnsi="Arial" w:cs="Arial"/>
          <w:sz w:val="24"/>
          <w:szCs w:val="24"/>
        </w:rPr>
        <w:t xml:space="preserve">are </w:t>
      </w:r>
      <w:r w:rsidR="001145A8" w:rsidRPr="00BB7220">
        <w:rPr>
          <w:rFonts w:ascii="Arial" w:hAnsi="Arial" w:cs="Arial"/>
          <w:sz w:val="24"/>
          <w:szCs w:val="24"/>
        </w:rPr>
        <w:t>provided</w:t>
      </w:r>
      <w:r w:rsidR="001145A8" w:rsidRPr="007D12E1">
        <w:rPr>
          <w:rFonts w:ascii="Arial" w:hAnsi="Arial" w:cs="Arial"/>
          <w:sz w:val="24"/>
          <w:szCs w:val="24"/>
        </w:rPr>
        <w:t xml:space="preserve">. </w:t>
      </w:r>
      <w:r w:rsidR="00607FAA" w:rsidRPr="007D12E1">
        <w:rPr>
          <w:rFonts w:ascii="Arial" w:hAnsi="Arial" w:cs="Arial"/>
          <w:i/>
          <w:iCs/>
          <w:sz w:val="24"/>
          <w:szCs w:val="24"/>
        </w:rPr>
        <w:t xml:space="preserve">Four Seasons </w:t>
      </w:r>
      <w:r w:rsidR="0020004C">
        <w:rPr>
          <w:rFonts w:ascii="Arial" w:hAnsi="Arial" w:cs="Arial"/>
          <w:i/>
          <w:iCs/>
          <w:sz w:val="24"/>
          <w:szCs w:val="24"/>
        </w:rPr>
        <w:t>H</w:t>
      </w:r>
      <w:r w:rsidR="00607FAA" w:rsidRPr="007D12E1">
        <w:rPr>
          <w:rFonts w:ascii="Arial" w:hAnsi="Arial" w:cs="Arial"/>
          <w:i/>
          <w:iCs/>
          <w:sz w:val="24"/>
          <w:szCs w:val="24"/>
        </w:rPr>
        <w:t>otel</w:t>
      </w:r>
      <w:r w:rsidR="00607FAA" w:rsidRPr="007D12E1">
        <w:rPr>
          <w:rFonts w:ascii="Arial" w:hAnsi="Arial" w:cs="Arial"/>
          <w:sz w:val="24"/>
          <w:szCs w:val="24"/>
        </w:rPr>
        <w:t xml:space="preserve"> in </w:t>
      </w:r>
      <w:r w:rsidR="00607FAA" w:rsidRPr="007D12E1">
        <w:rPr>
          <w:rFonts w:ascii="Arial" w:hAnsi="Arial" w:cs="Arial"/>
          <w:sz w:val="24"/>
          <w:szCs w:val="24"/>
        </w:rPr>
        <w:t>London has an apprentice stage for</w:t>
      </w:r>
      <w:r w:rsidR="00607FAA" w:rsidRPr="007D12E1">
        <w:rPr>
          <w:rFonts w:ascii="Arial" w:hAnsi="Arial" w:cs="Arial"/>
          <w:sz w:val="24"/>
          <w:szCs w:val="24"/>
        </w:rPr>
        <w:t xml:space="preserve"> </w:t>
      </w:r>
      <w:r w:rsidR="00607FAA" w:rsidRPr="007D12E1">
        <w:rPr>
          <w:rFonts w:ascii="Arial" w:hAnsi="Arial" w:cs="Arial"/>
          <w:sz w:val="24"/>
          <w:szCs w:val="24"/>
        </w:rPr>
        <w:t>young people in order to achieve their career perspectives</w:t>
      </w:r>
      <w:r w:rsidR="00607FAA" w:rsidRPr="007D12E1">
        <w:rPr>
          <w:rFonts w:ascii="Arial" w:hAnsi="Arial" w:cs="Arial"/>
          <w:sz w:val="24"/>
          <w:szCs w:val="24"/>
        </w:rPr>
        <w:t xml:space="preserve"> </w:t>
      </w:r>
      <w:r w:rsidR="00607FAA" w:rsidRPr="007D12E1">
        <w:rPr>
          <w:rFonts w:ascii="Arial" w:hAnsi="Arial" w:cs="Arial"/>
          <w:sz w:val="24"/>
          <w:szCs w:val="24"/>
        </w:rPr>
        <w:t>showing employee care from the hotel</w:t>
      </w:r>
      <w:r w:rsidR="00607FAA" w:rsidRPr="007D12E1">
        <w:rPr>
          <w:rFonts w:ascii="Arial" w:hAnsi="Arial" w:cs="Arial"/>
          <w:sz w:val="24"/>
          <w:szCs w:val="24"/>
        </w:rPr>
        <w:t xml:space="preserve"> (</w:t>
      </w:r>
      <w:r w:rsidR="00607FAA" w:rsidRPr="007D12E1">
        <w:rPr>
          <w:rFonts w:ascii="Arial" w:hAnsi="Arial" w:cs="Arial"/>
          <w:sz w:val="24"/>
          <w:szCs w:val="24"/>
        </w:rPr>
        <w:t>Four Seasons</w:t>
      </w:r>
      <w:r w:rsidR="00607FAA" w:rsidRPr="007D12E1">
        <w:rPr>
          <w:rFonts w:ascii="Arial" w:hAnsi="Arial" w:cs="Arial"/>
          <w:sz w:val="24"/>
          <w:szCs w:val="24"/>
        </w:rPr>
        <w:t xml:space="preserve">, </w:t>
      </w:r>
      <w:r w:rsidR="00607FAA" w:rsidRPr="007D12E1">
        <w:rPr>
          <w:rFonts w:ascii="Arial" w:hAnsi="Arial" w:cs="Arial"/>
          <w:sz w:val="24"/>
          <w:szCs w:val="24"/>
        </w:rPr>
        <w:t>2023</w:t>
      </w:r>
      <w:r w:rsidR="00816877">
        <w:rPr>
          <w:rFonts w:ascii="Arial" w:hAnsi="Arial" w:cs="Arial"/>
          <w:sz w:val="24"/>
          <w:szCs w:val="24"/>
        </w:rPr>
        <w:t>a</w:t>
      </w:r>
      <w:r w:rsidR="00607FAA" w:rsidRPr="007D12E1">
        <w:rPr>
          <w:rFonts w:ascii="Arial" w:hAnsi="Arial" w:cs="Arial"/>
          <w:sz w:val="24"/>
          <w:szCs w:val="24"/>
        </w:rPr>
        <w:t>)</w:t>
      </w:r>
      <w:r w:rsidR="00607FAA" w:rsidRPr="007D12E1">
        <w:rPr>
          <w:rFonts w:ascii="Arial" w:hAnsi="Arial" w:cs="Arial"/>
          <w:sz w:val="24"/>
          <w:szCs w:val="24"/>
        </w:rPr>
        <w:t>.</w:t>
      </w:r>
    </w:p>
    <w:p w14:paraId="3A4DBC07" w14:textId="03F499BC" w:rsidR="008520A9" w:rsidRDefault="00E2244C" w:rsidP="00E2244C">
      <w:pPr>
        <w:spacing w:after="0" w:line="360" w:lineRule="auto"/>
        <w:jc w:val="both"/>
        <w:rPr>
          <w:rFonts w:ascii="Arial" w:hAnsi="Arial" w:cs="Arial"/>
          <w:sz w:val="24"/>
          <w:szCs w:val="24"/>
        </w:rPr>
      </w:pPr>
      <w:r w:rsidRPr="00E2244C">
        <w:rPr>
          <w:rFonts w:ascii="Arial" w:hAnsi="Arial" w:cs="Arial"/>
          <w:b/>
          <w:bCs/>
          <w:sz w:val="24"/>
          <w:szCs w:val="24"/>
        </w:rPr>
        <w:t>Retention</w:t>
      </w:r>
      <w:r>
        <w:rPr>
          <w:rFonts w:ascii="Arial" w:hAnsi="Arial" w:cs="Arial"/>
          <w:sz w:val="24"/>
          <w:szCs w:val="24"/>
        </w:rPr>
        <w:t xml:space="preserve"> is the</w:t>
      </w:r>
      <w:r w:rsidR="001145A8" w:rsidRPr="00BB7220">
        <w:rPr>
          <w:rFonts w:ascii="Arial" w:hAnsi="Arial" w:cs="Arial"/>
          <w:sz w:val="24"/>
          <w:szCs w:val="24"/>
        </w:rPr>
        <w:t xml:space="preserve"> fifth </w:t>
      </w:r>
      <w:r w:rsidRPr="00E2244C">
        <w:rPr>
          <w:rFonts w:ascii="Arial" w:hAnsi="Arial" w:cs="Arial"/>
          <w:sz w:val="24"/>
          <w:szCs w:val="24"/>
        </w:rPr>
        <w:t>aspect, allowing organisational success to be met, through</w:t>
      </w:r>
      <w:r>
        <w:rPr>
          <w:rFonts w:ascii="Arial" w:hAnsi="Arial" w:cs="Arial"/>
          <w:sz w:val="24"/>
          <w:szCs w:val="24"/>
        </w:rPr>
        <w:t xml:space="preserve"> </w:t>
      </w:r>
      <w:r w:rsidRPr="00E2244C">
        <w:rPr>
          <w:rFonts w:ascii="Arial" w:hAnsi="Arial" w:cs="Arial"/>
          <w:sz w:val="24"/>
          <w:szCs w:val="24"/>
        </w:rPr>
        <w:t>reducing expenses on hiring new employees, developing employee motivation</w:t>
      </w:r>
      <w:r>
        <w:rPr>
          <w:rFonts w:ascii="Arial" w:hAnsi="Arial" w:cs="Arial"/>
          <w:sz w:val="24"/>
          <w:szCs w:val="24"/>
        </w:rPr>
        <w:t xml:space="preserve"> </w:t>
      </w:r>
      <w:r w:rsidRPr="00E2244C">
        <w:rPr>
          <w:rFonts w:ascii="Arial" w:hAnsi="Arial" w:cs="Arial"/>
          <w:sz w:val="24"/>
          <w:szCs w:val="24"/>
        </w:rPr>
        <w:t>for stability</w:t>
      </w:r>
      <w:r>
        <w:rPr>
          <w:rFonts w:ascii="Arial" w:hAnsi="Arial" w:cs="Arial"/>
          <w:sz w:val="24"/>
          <w:szCs w:val="24"/>
        </w:rPr>
        <w:t>,</w:t>
      </w:r>
      <w:r w:rsidRPr="00E2244C">
        <w:rPr>
          <w:rFonts w:ascii="Arial" w:hAnsi="Arial" w:cs="Arial"/>
          <w:sz w:val="24"/>
          <w:szCs w:val="24"/>
        </w:rPr>
        <w:t xml:space="preserve"> and allowing efficient capabilities</w:t>
      </w:r>
      <w:r w:rsidRPr="00E2244C">
        <w:rPr>
          <w:rFonts w:ascii="Arial" w:hAnsi="Arial" w:cs="Arial"/>
          <w:sz w:val="24"/>
          <w:szCs w:val="24"/>
        </w:rPr>
        <w:t xml:space="preserve"> </w:t>
      </w:r>
      <w:r w:rsidR="00977967" w:rsidRPr="00BB7220">
        <w:rPr>
          <w:rFonts w:ascii="Arial" w:hAnsi="Arial" w:cs="Arial"/>
          <w:sz w:val="24"/>
          <w:szCs w:val="24"/>
        </w:rPr>
        <w:t>(</w:t>
      </w:r>
      <w:r w:rsidR="0063157F" w:rsidRPr="00BB7220">
        <w:rPr>
          <w:rFonts w:ascii="Arial" w:hAnsi="Arial" w:cs="Arial"/>
          <w:sz w:val="24"/>
          <w:szCs w:val="24"/>
        </w:rPr>
        <w:t xml:space="preserve">Aman </w:t>
      </w:r>
      <w:r w:rsidR="0063157F" w:rsidRPr="00BB7220">
        <w:rPr>
          <w:rFonts w:ascii="Arial" w:hAnsi="Arial" w:cs="Arial"/>
          <w:i/>
          <w:iCs/>
          <w:sz w:val="24"/>
          <w:szCs w:val="24"/>
        </w:rPr>
        <w:t>et al.,</w:t>
      </w:r>
      <w:r w:rsidR="00977967" w:rsidRPr="00BB7220">
        <w:rPr>
          <w:rFonts w:ascii="Arial" w:hAnsi="Arial" w:cs="Arial"/>
          <w:sz w:val="24"/>
          <w:szCs w:val="24"/>
        </w:rPr>
        <w:t xml:space="preserve"> </w:t>
      </w:r>
      <w:r w:rsidR="0063157F" w:rsidRPr="00BB7220">
        <w:rPr>
          <w:rFonts w:ascii="Arial" w:hAnsi="Arial" w:cs="Arial"/>
          <w:sz w:val="24"/>
          <w:szCs w:val="24"/>
        </w:rPr>
        <w:t>2020</w:t>
      </w:r>
      <w:r w:rsidR="009C6E90" w:rsidRPr="00BB7220">
        <w:rPr>
          <w:rFonts w:ascii="Arial" w:hAnsi="Arial" w:cs="Arial"/>
          <w:sz w:val="24"/>
          <w:szCs w:val="24"/>
        </w:rPr>
        <w:t>a</w:t>
      </w:r>
      <w:r w:rsidR="0063157F" w:rsidRPr="00BB7220">
        <w:rPr>
          <w:rFonts w:ascii="Arial" w:hAnsi="Arial" w:cs="Arial"/>
          <w:sz w:val="24"/>
          <w:szCs w:val="24"/>
        </w:rPr>
        <w:t>).</w:t>
      </w:r>
      <w:r w:rsidR="004E2636" w:rsidRPr="00BB7220">
        <w:rPr>
          <w:rFonts w:ascii="Arial" w:hAnsi="Arial" w:cs="Arial"/>
          <w:sz w:val="24"/>
          <w:szCs w:val="24"/>
        </w:rPr>
        <w:t xml:space="preserve"> </w:t>
      </w:r>
      <w:r w:rsidR="008520A9" w:rsidRPr="008520A9">
        <w:rPr>
          <w:rFonts w:ascii="Arial" w:hAnsi="Arial" w:cs="Arial"/>
          <w:sz w:val="24"/>
          <w:szCs w:val="24"/>
        </w:rPr>
        <w:t>Through</w:t>
      </w:r>
      <w:r w:rsidR="008520A9">
        <w:rPr>
          <w:rFonts w:ascii="Arial" w:hAnsi="Arial" w:cs="Arial"/>
          <w:sz w:val="24"/>
          <w:szCs w:val="24"/>
        </w:rPr>
        <w:t xml:space="preserve"> </w:t>
      </w:r>
      <w:r w:rsidR="008520A9" w:rsidRPr="008520A9">
        <w:rPr>
          <w:rFonts w:ascii="Arial" w:hAnsi="Arial" w:cs="Arial"/>
          <w:sz w:val="24"/>
          <w:szCs w:val="24"/>
        </w:rPr>
        <w:t xml:space="preserve">implementing this, Generation Z employees benefit from </w:t>
      </w:r>
      <w:r w:rsidR="008520A9">
        <w:rPr>
          <w:rFonts w:ascii="Arial" w:hAnsi="Arial" w:cs="Arial"/>
          <w:sz w:val="24"/>
          <w:szCs w:val="24"/>
        </w:rPr>
        <w:t xml:space="preserve">the </w:t>
      </w:r>
      <w:r w:rsidR="008520A9" w:rsidRPr="008520A9">
        <w:rPr>
          <w:rFonts w:ascii="Arial" w:hAnsi="Arial" w:cs="Arial"/>
          <w:sz w:val="24"/>
          <w:szCs w:val="24"/>
        </w:rPr>
        <w:t xml:space="preserve">experience at </w:t>
      </w:r>
      <w:r w:rsidR="008520A9" w:rsidRPr="008520A9">
        <w:rPr>
          <w:rFonts w:ascii="Arial" w:hAnsi="Arial" w:cs="Arial"/>
          <w:i/>
          <w:iCs/>
          <w:sz w:val="24"/>
          <w:szCs w:val="24"/>
        </w:rPr>
        <w:t>Four</w:t>
      </w:r>
      <w:r w:rsidR="008520A9" w:rsidRPr="008520A9">
        <w:rPr>
          <w:rFonts w:ascii="Arial" w:hAnsi="Arial" w:cs="Arial"/>
          <w:i/>
          <w:iCs/>
          <w:sz w:val="24"/>
          <w:szCs w:val="24"/>
        </w:rPr>
        <w:t xml:space="preserve"> </w:t>
      </w:r>
      <w:r w:rsidR="008520A9" w:rsidRPr="008520A9">
        <w:rPr>
          <w:rFonts w:ascii="Arial" w:hAnsi="Arial" w:cs="Arial"/>
          <w:i/>
          <w:iCs/>
          <w:sz w:val="24"/>
          <w:szCs w:val="24"/>
        </w:rPr>
        <w:t>Seasons Ho</w:t>
      </w:r>
      <w:r w:rsidR="008520A9" w:rsidRPr="00816877">
        <w:rPr>
          <w:rFonts w:ascii="Arial" w:hAnsi="Arial" w:cs="Arial"/>
          <w:i/>
          <w:iCs/>
          <w:sz w:val="24"/>
          <w:szCs w:val="24"/>
        </w:rPr>
        <w:t>tel,</w:t>
      </w:r>
      <w:r w:rsidR="008520A9" w:rsidRPr="008520A9">
        <w:rPr>
          <w:rFonts w:ascii="Arial" w:hAnsi="Arial" w:cs="Arial"/>
          <w:sz w:val="24"/>
          <w:szCs w:val="24"/>
        </w:rPr>
        <w:t xml:space="preserve"> allowing </w:t>
      </w:r>
      <w:r w:rsidR="00816877">
        <w:rPr>
          <w:rFonts w:ascii="Arial" w:hAnsi="Arial" w:cs="Arial"/>
          <w:sz w:val="24"/>
          <w:szCs w:val="24"/>
        </w:rPr>
        <w:t xml:space="preserve">them </w:t>
      </w:r>
      <w:r w:rsidR="008520A9" w:rsidRPr="008520A9">
        <w:rPr>
          <w:rFonts w:ascii="Arial" w:hAnsi="Arial" w:cs="Arial"/>
          <w:sz w:val="24"/>
          <w:szCs w:val="24"/>
        </w:rPr>
        <w:t xml:space="preserve">to specialise in a certain area. </w:t>
      </w:r>
      <w:r w:rsidR="00816877">
        <w:rPr>
          <w:rFonts w:ascii="Arial" w:hAnsi="Arial" w:cs="Arial"/>
          <w:sz w:val="24"/>
          <w:szCs w:val="24"/>
        </w:rPr>
        <w:t>T</w:t>
      </w:r>
      <w:r w:rsidR="008520A9" w:rsidRPr="008520A9">
        <w:rPr>
          <w:rFonts w:ascii="Arial" w:hAnsi="Arial" w:cs="Arial"/>
          <w:sz w:val="24"/>
          <w:szCs w:val="24"/>
        </w:rPr>
        <w:t xml:space="preserve">he application of </w:t>
      </w:r>
      <w:r w:rsidR="002A5424">
        <w:rPr>
          <w:rFonts w:ascii="Arial" w:hAnsi="Arial" w:cs="Arial"/>
          <w:sz w:val="24"/>
          <w:szCs w:val="24"/>
        </w:rPr>
        <w:t xml:space="preserve">the </w:t>
      </w:r>
      <w:r w:rsidR="00816877">
        <w:rPr>
          <w:rFonts w:ascii="Arial" w:hAnsi="Arial" w:cs="Arial"/>
          <w:sz w:val="24"/>
          <w:szCs w:val="24"/>
        </w:rPr>
        <w:t>d</w:t>
      </w:r>
      <w:r w:rsidR="008520A9" w:rsidRPr="008520A9">
        <w:rPr>
          <w:rFonts w:ascii="Arial" w:hAnsi="Arial" w:cs="Arial"/>
          <w:sz w:val="24"/>
          <w:szCs w:val="24"/>
        </w:rPr>
        <w:t>iversity, inclusion</w:t>
      </w:r>
      <w:r w:rsidR="00816877">
        <w:rPr>
          <w:rFonts w:ascii="Arial" w:hAnsi="Arial" w:cs="Arial"/>
          <w:sz w:val="24"/>
          <w:szCs w:val="24"/>
        </w:rPr>
        <w:t>,</w:t>
      </w:r>
      <w:r w:rsidR="008520A9" w:rsidRPr="008520A9">
        <w:rPr>
          <w:rFonts w:ascii="Arial" w:hAnsi="Arial" w:cs="Arial"/>
          <w:sz w:val="24"/>
          <w:szCs w:val="24"/>
        </w:rPr>
        <w:t xml:space="preserve"> and belonging (DIB) strategy, allows</w:t>
      </w:r>
      <w:r w:rsidR="008520A9">
        <w:rPr>
          <w:rFonts w:ascii="Arial" w:hAnsi="Arial" w:cs="Arial"/>
          <w:sz w:val="24"/>
          <w:szCs w:val="24"/>
        </w:rPr>
        <w:t xml:space="preserve"> </w:t>
      </w:r>
      <w:r w:rsidR="008520A9" w:rsidRPr="008520A9">
        <w:rPr>
          <w:rFonts w:ascii="Arial" w:hAnsi="Arial" w:cs="Arial"/>
          <w:sz w:val="24"/>
          <w:szCs w:val="24"/>
        </w:rPr>
        <w:t>employees to focus on communication, educational aspects, listening skills as well</w:t>
      </w:r>
      <w:r w:rsidR="008520A9">
        <w:rPr>
          <w:rFonts w:ascii="Arial" w:hAnsi="Arial" w:cs="Arial"/>
          <w:sz w:val="24"/>
          <w:szCs w:val="24"/>
        </w:rPr>
        <w:t xml:space="preserve"> </w:t>
      </w:r>
      <w:r w:rsidR="008520A9" w:rsidRPr="008520A9">
        <w:rPr>
          <w:rFonts w:ascii="Arial" w:hAnsi="Arial" w:cs="Arial"/>
          <w:sz w:val="24"/>
          <w:szCs w:val="24"/>
        </w:rPr>
        <w:t>as brand measurements, allowing them to increase their career perspectives,</w:t>
      </w:r>
      <w:r w:rsidR="008520A9">
        <w:rPr>
          <w:rFonts w:ascii="Arial" w:hAnsi="Arial" w:cs="Arial"/>
          <w:sz w:val="24"/>
          <w:szCs w:val="24"/>
        </w:rPr>
        <w:t xml:space="preserve"> </w:t>
      </w:r>
      <w:r w:rsidR="008520A9" w:rsidRPr="008520A9">
        <w:rPr>
          <w:rFonts w:ascii="Arial" w:hAnsi="Arial" w:cs="Arial"/>
          <w:sz w:val="24"/>
          <w:szCs w:val="24"/>
        </w:rPr>
        <w:t>through being able to increase organisational performance</w:t>
      </w:r>
      <w:r w:rsidR="00816877">
        <w:rPr>
          <w:rFonts w:ascii="Arial" w:hAnsi="Arial" w:cs="Arial"/>
          <w:sz w:val="24"/>
          <w:szCs w:val="24"/>
        </w:rPr>
        <w:t xml:space="preserve"> (</w:t>
      </w:r>
      <w:r w:rsidR="00816877" w:rsidRPr="008520A9">
        <w:rPr>
          <w:rFonts w:ascii="Arial" w:hAnsi="Arial" w:cs="Arial"/>
          <w:sz w:val="24"/>
          <w:szCs w:val="24"/>
        </w:rPr>
        <w:t>Four Seasons</w:t>
      </w:r>
      <w:r w:rsidR="00816877">
        <w:rPr>
          <w:rFonts w:ascii="Arial" w:hAnsi="Arial" w:cs="Arial"/>
          <w:sz w:val="24"/>
          <w:szCs w:val="24"/>
        </w:rPr>
        <w:t xml:space="preserve">, </w:t>
      </w:r>
      <w:r w:rsidR="00816877" w:rsidRPr="008520A9">
        <w:rPr>
          <w:rFonts w:ascii="Arial" w:hAnsi="Arial" w:cs="Arial"/>
          <w:sz w:val="24"/>
          <w:szCs w:val="24"/>
        </w:rPr>
        <w:t>2023</w:t>
      </w:r>
      <w:r w:rsidR="00816877">
        <w:rPr>
          <w:rFonts w:ascii="Arial" w:hAnsi="Arial" w:cs="Arial"/>
          <w:sz w:val="24"/>
          <w:szCs w:val="24"/>
        </w:rPr>
        <w:t>b</w:t>
      </w:r>
      <w:r w:rsidR="00816877" w:rsidRPr="008520A9">
        <w:rPr>
          <w:rFonts w:ascii="Arial" w:hAnsi="Arial" w:cs="Arial"/>
          <w:sz w:val="24"/>
          <w:szCs w:val="24"/>
        </w:rPr>
        <w:t>)</w:t>
      </w:r>
      <w:r w:rsidR="00816877">
        <w:rPr>
          <w:rFonts w:ascii="Arial" w:hAnsi="Arial" w:cs="Arial"/>
          <w:sz w:val="24"/>
          <w:szCs w:val="24"/>
        </w:rPr>
        <w:t>.</w:t>
      </w:r>
    </w:p>
    <w:p w14:paraId="31E9F8D2" w14:textId="39DC20E0" w:rsidR="001B6930" w:rsidRPr="00BB7220" w:rsidRDefault="00977967" w:rsidP="00D4713F">
      <w:pPr>
        <w:spacing w:after="0" w:line="360" w:lineRule="auto"/>
        <w:jc w:val="both"/>
        <w:rPr>
          <w:rFonts w:ascii="Arial" w:hAnsi="Arial" w:cs="Arial"/>
          <w:sz w:val="24"/>
          <w:szCs w:val="24"/>
        </w:rPr>
      </w:pPr>
      <w:r w:rsidRPr="00BB7220">
        <w:rPr>
          <w:rFonts w:ascii="Arial" w:hAnsi="Arial" w:cs="Arial"/>
          <w:sz w:val="24"/>
          <w:szCs w:val="24"/>
        </w:rPr>
        <w:t xml:space="preserve">Finally, the </w:t>
      </w:r>
      <w:r w:rsidRPr="00BB7220">
        <w:rPr>
          <w:rFonts w:ascii="Arial" w:hAnsi="Arial" w:cs="Arial"/>
          <w:b/>
          <w:bCs/>
          <w:sz w:val="24"/>
          <w:szCs w:val="24"/>
        </w:rPr>
        <w:t>separation</w:t>
      </w:r>
      <w:r w:rsidRPr="00BB7220">
        <w:rPr>
          <w:rFonts w:ascii="Arial" w:hAnsi="Arial" w:cs="Arial"/>
          <w:sz w:val="24"/>
          <w:szCs w:val="24"/>
        </w:rPr>
        <w:t xml:space="preserve"> </w:t>
      </w:r>
      <w:r w:rsidR="003E2FD6" w:rsidRPr="00BB7220">
        <w:rPr>
          <w:rFonts w:ascii="Arial" w:hAnsi="Arial" w:cs="Arial"/>
          <w:sz w:val="24"/>
          <w:szCs w:val="24"/>
        </w:rPr>
        <w:t xml:space="preserve">stage deals with </w:t>
      </w:r>
      <w:r w:rsidRPr="00BB7220">
        <w:rPr>
          <w:rFonts w:ascii="Arial" w:hAnsi="Arial" w:cs="Arial"/>
          <w:sz w:val="24"/>
          <w:szCs w:val="24"/>
        </w:rPr>
        <w:t xml:space="preserve">the </w:t>
      </w:r>
      <w:r w:rsidR="003E2FD6" w:rsidRPr="00BB7220">
        <w:rPr>
          <w:rFonts w:ascii="Arial" w:hAnsi="Arial" w:cs="Arial"/>
          <w:sz w:val="24"/>
          <w:szCs w:val="24"/>
        </w:rPr>
        <w:t xml:space="preserve">employee’s decision </w:t>
      </w:r>
      <w:r w:rsidRPr="00BB7220">
        <w:rPr>
          <w:rFonts w:ascii="Arial" w:hAnsi="Arial" w:cs="Arial"/>
          <w:sz w:val="24"/>
          <w:szCs w:val="24"/>
        </w:rPr>
        <w:t>to pursue</w:t>
      </w:r>
      <w:r w:rsidR="003E2FD6" w:rsidRPr="00BB7220">
        <w:rPr>
          <w:rFonts w:ascii="Arial" w:hAnsi="Arial" w:cs="Arial"/>
          <w:sz w:val="24"/>
          <w:szCs w:val="24"/>
        </w:rPr>
        <w:t xml:space="preserve"> different career opportunities, which creates chances of hiring new personalities for the business</w:t>
      </w:r>
      <w:r w:rsidRPr="00BB7220">
        <w:rPr>
          <w:rFonts w:ascii="Arial" w:hAnsi="Arial" w:cs="Arial"/>
          <w:sz w:val="24"/>
          <w:szCs w:val="24"/>
        </w:rPr>
        <w:t xml:space="preserve"> (A</w:t>
      </w:r>
      <w:r w:rsidR="003E2FD6" w:rsidRPr="00BB7220">
        <w:rPr>
          <w:rFonts w:ascii="Arial" w:hAnsi="Arial" w:cs="Arial"/>
          <w:sz w:val="24"/>
          <w:szCs w:val="24"/>
        </w:rPr>
        <w:t xml:space="preserve">man </w:t>
      </w:r>
      <w:r w:rsidR="003E2FD6" w:rsidRPr="00BB7220">
        <w:rPr>
          <w:rFonts w:ascii="Arial" w:hAnsi="Arial" w:cs="Arial"/>
          <w:i/>
          <w:iCs/>
          <w:sz w:val="24"/>
          <w:szCs w:val="24"/>
        </w:rPr>
        <w:t>et al</w:t>
      </w:r>
      <w:r w:rsidRPr="00BB7220">
        <w:rPr>
          <w:rFonts w:ascii="Arial" w:hAnsi="Arial" w:cs="Arial"/>
          <w:i/>
          <w:iCs/>
          <w:sz w:val="24"/>
          <w:szCs w:val="24"/>
        </w:rPr>
        <w:t>.,</w:t>
      </w:r>
      <w:r w:rsidR="003E2FD6" w:rsidRPr="00BB7220">
        <w:rPr>
          <w:rFonts w:ascii="Arial" w:hAnsi="Arial" w:cs="Arial"/>
          <w:sz w:val="24"/>
          <w:szCs w:val="24"/>
        </w:rPr>
        <w:t xml:space="preserve"> 2020</w:t>
      </w:r>
      <w:r w:rsidR="009C6E90" w:rsidRPr="00BB7220">
        <w:rPr>
          <w:rFonts w:ascii="Arial" w:hAnsi="Arial" w:cs="Arial"/>
          <w:sz w:val="24"/>
          <w:szCs w:val="24"/>
        </w:rPr>
        <w:t>b</w:t>
      </w:r>
      <w:r w:rsidR="003E2FD6" w:rsidRPr="00BB7220">
        <w:rPr>
          <w:rFonts w:ascii="Arial" w:hAnsi="Arial" w:cs="Arial"/>
          <w:sz w:val="24"/>
          <w:szCs w:val="24"/>
        </w:rPr>
        <w:t xml:space="preserve">). </w:t>
      </w:r>
      <w:r w:rsidR="004E2636" w:rsidRPr="00BB7220">
        <w:rPr>
          <w:rFonts w:ascii="Arial" w:hAnsi="Arial" w:cs="Arial"/>
          <w:sz w:val="24"/>
          <w:szCs w:val="24"/>
        </w:rPr>
        <w:t xml:space="preserve">Generation Z may find this stage an easy decision as they may not be dependent on working </w:t>
      </w:r>
      <w:r w:rsidR="00FB2946">
        <w:rPr>
          <w:rFonts w:ascii="Arial" w:hAnsi="Arial" w:cs="Arial"/>
          <w:sz w:val="24"/>
          <w:szCs w:val="24"/>
        </w:rPr>
        <w:t>in</w:t>
      </w:r>
      <w:r w:rsidR="004E2636" w:rsidRPr="00BB7220">
        <w:rPr>
          <w:rFonts w:ascii="Arial" w:hAnsi="Arial" w:cs="Arial"/>
          <w:sz w:val="24"/>
          <w:szCs w:val="24"/>
        </w:rPr>
        <w:t xml:space="preserve"> only one workplace, </w:t>
      </w:r>
      <w:r w:rsidR="00FB2946">
        <w:rPr>
          <w:rFonts w:ascii="Arial" w:hAnsi="Arial" w:cs="Arial"/>
          <w:sz w:val="24"/>
          <w:szCs w:val="24"/>
        </w:rPr>
        <w:t>making it</w:t>
      </w:r>
      <w:r w:rsidR="004E2636" w:rsidRPr="00BB7220">
        <w:rPr>
          <w:rFonts w:ascii="Arial" w:hAnsi="Arial" w:cs="Arial"/>
          <w:sz w:val="24"/>
          <w:szCs w:val="24"/>
        </w:rPr>
        <w:t xml:space="preserve"> easy for them to switch jobs. </w:t>
      </w:r>
      <w:r w:rsidR="00D4713F" w:rsidRPr="00FB7B61">
        <w:rPr>
          <w:rFonts w:ascii="Arial" w:hAnsi="Arial" w:cs="Arial"/>
          <w:i/>
          <w:iCs/>
          <w:sz w:val="24"/>
          <w:szCs w:val="24"/>
        </w:rPr>
        <w:t>Four Seasons</w:t>
      </w:r>
      <w:r w:rsidR="00D4713F" w:rsidRPr="00D4713F">
        <w:rPr>
          <w:rFonts w:ascii="Arial" w:hAnsi="Arial" w:cs="Arial"/>
          <w:sz w:val="24"/>
          <w:szCs w:val="24"/>
        </w:rPr>
        <w:t xml:space="preserve"> can benefit from this as it needs to identify what</w:t>
      </w:r>
      <w:r w:rsidR="00D4713F">
        <w:rPr>
          <w:rFonts w:ascii="Arial" w:hAnsi="Arial" w:cs="Arial"/>
          <w:sz w:val="24"/>
          <w:szCs w:val="24"/>
        </w:rPr>
        <w:t xml:space="preserve"> </w:t>
      </w:r>
      <w:r w:rsidR="00D4713F" w:rsidRPr="00D4713F">
        <w:rPr>
          <w:rFonts w:ascii="Arial" w:hAnsi="Arial" w:cs="Arial"/>
          <w:sz w:val="24"/>
          <w:szCs w:val="24"/>
        </w:rPr>
        <w:t>to</w:t>
      </w:r>
      <w:r w:rsidR="00D4713F">
        <w:rPr>
          <w:rFonts w:ascii="Arial" w:hAnsi="Arial" w:cs="Arial"/>
          <w:sz w:val="24"/>
          <w:szCs w:val="24"/>
        </w:rPr>
        <w:t xml:space="preserve"> </w:t>
      </w:r>
      <w:r w:rsidR="00D4713F" w:rsidRPr="00D4713F">
        <w:rPr>
          <w:rFonts w:ascii="Arial" w:hAnsi="Arial" w:cs="Arial"/>
          <w:sz w:val="24"/>
          <w:szCs w:val="24"/>
        </w:rPr>
        <w:t>look for in new employees based on the experience with employees leaving the</w:t>
      </w:r>
      <w:r w:rsidR="00D4713F">
        <w:rPr>
          <w:rFonts w:ascii="Arial" w:hAnsi="Arial" w:cs="Arial"/>
          <w:sz w:val="24"/>
          <w:szCs w:val="24"/>
        </w:rPr>
        <w:t xml:space="preserve"> </w:t>
      </w:r>
      <w:r w:rsidR="00D4713F" w:rsidRPr="00D4713F">
        <w:rPr>
          <w:rFonts w:ascii="Arial" w:hAnsi="Arial" w:cs="Arial"/>
          <w:sz w:val="24"/>
          <w:szCs w:val="24"/>
        </w:rPr>
        <w:t>business.</w:t>
      </w:r>
    </w:p>
    <w:p w14:paraId="107D9EE4" w14:textId="6D429F8E" w:rsidR="00F61A64" w:rsidRPr="00BB7220" w:rsidRDefault="006471A2" w:rsidP="00D077A8">
      <w:pPr>
        <w:spacing w:after="0" w:line="360" w:lineRule="auto"/>
        <w:jc w:val="both"/>
        <w:rPr>
          <w:rFonts w:ascii="Arial" w:hAnsi="Arial" w:cs="Arial"/>
          <w:sz w:val="24"/>
          <w:szCs w:val="24"/>
        </w:rPr>
      </w:pPr>
      <w:r w:rsidRPr="00BB7220">
        <w:rPr>
          <w:rFonts w:ascii="Arial" w:hAnsi="Arial" w:cs="Arial"/>
          <w:sz w:val="24"/>
          <w:szCs w:val="24"/>
        </w:rPr>
        <w:t xml:space="preserve">It is crucial that the team supervisor has a healthy relationship with employees in order to create employee engagement </w:t>
      </w:r>
      <w:r w:rsidR="00D077A8" w:rsidRPr="00BB7220">
        <w:rPr>
          <w:rFonts w:ascii="Arial" w:hAnsi="Arial" w:cs="Arial"/>
          <w:sz w:val="24"/>
          <w:szCs w:val="24"/>
        </w:rPr>
        <w:t>(</w:t>
      </w:r>
      <w:r w:rsidRPr="00BB7220">
        <w:rPr>
          <w:rFonts w:ascii="Arial" w:hAnsi="Arial" w:cs="Arial"/>
          <w:sz w:val="24"/>
          <w:szCs w:val="24"/>
        </w:rPr>
        <w:t>Dinh</w:t>
      </w:r>
      <w:r w:rsidR="00D077A8" w:rsidRPr="00BB7220">
        <w:rPr>
          <w:rFonts w:ascii="Arial" w:hAnsi="Arial" w:cs="Arial"/>
          <w:sz w:val="24"/>
          <w:szCs w:val="24"/>
        </w:rPr>
        <w:t xml:space="preserve">, </w:t>
      </w:r>
      <w:r w:rsidRPr="00BB7220">
        <w:rPr>
          <w:rFonts w:ascii="Arial" w:hAnsi="Arial" w:cs="Arial"/>
          <w:sz w:val="24"/>
          <w:szCs w:val="24"/>
        </w:rPr>
        <w:t>2020). Allowing Generation Z workers to have a strong work-life balance that motivates them to work effectively. Therefore, employees could be engaged to work as a team by having strong communication skills with their supervisor in order to be guided and to develop understanding at work.</w:t>
      </w:r>
    </w:p>
    <w:p w14:paraId="73AFF475" w14:textId="675B30A7" w:rsidR="00F61A64" w:rsidRPr="00BB7220" w:rsidRDefault="00F61A64" w:rsidP="006579D8">
      <w:pPr>
        <w:spacing w:line="360" w:lineRule="auto"/>
        <w:jc w:val="both"/>
        <w:rPr>
          <w:rFonts w:ascii="Arial" w:hAnsi="Arial" w:cs="Arial"/>
          <w:sz w:val="24"/>
          <w:szCs w:val="24"/>
        </w:rPr>
      </w:pPr>
      <w:r w:rsidRPr="00BB7220">
        <w:rPr>
          <w:rFonts w:ascii="Arial" w:hAnsi="Arial" w:cs="Arial"/>
          <w:sz w:val="24"/>
          <w:szCs w:val="24"/>
        </w:rPr>
        <w:t xml:space="preserve">Additionally, employee engagement is achieved by self-efficacy </w:t>
      </w:r>
      <w:r w:rsidR="00D077A8" w:rsidRPr="00BB7220">
        <w:rPr>
          <w:rFonts w:ascii="Arial" w:hAnsi="Arial" w:cs="Arial"/>
          <w:sz w:val="24"/>
          <w:szCs w:val="24"/>
        </w:rPr>
        <w:t>(</w:t>
      </w:r>
      <w:r w:rsidRPr="00BB7220">
        <w:rPr>
          <w:rFonts w:ascii="Arial" w:hAnsi="Arial" w:cs="Arial"/>
          <w:sz w:val="24"/>
          <w:szCs w:val="24"/>
        </w:rPr>
        <w:t>Sofiah and Kurniawan</w:t>
      </w:r>
      <w:r w:rsidR="00D077A8" w:rsidRPr="00BB7220">
        <w:rPr>
          <w:rFonts w:ascii="Arial" w:hAnsi="Arial" w:cs="Arial"/>
          <w:sz w:val="24"/>
          <w:szCs w:val="24"/>
        </w:rPr>
        <w:t xml:space="preserve">, </w:t>
      </w:r>
      <w:r w:rsidRPr="00BB7220">
        <w:rPr>
          <w:rFonts w:ascii="Arial" w:hAnsi="Arial" w:cs="Arial"/>
          <w:sz w:val="24"/>
          <w:szCs w:val="24"/>
        </w:rPr>
        <w:t xml:space="preserve">2019). This means that </w:t>
      </w:r>
      <w:r w:rsidR="00841C63" w:rsidRPr="00841C63">
        <w:rPr>
          <w:rFonts w:ascii="Arial" w:hAnsi="Arial" w:cs="Arial"/>
          <w:i/>
          <w:iCs/>
          <w:sz w:val="24"/>
          <w:szCs w:val="24"/>
        </w:rPr>
        <w:t>Four Seasons Hotel</w:t>
      </w:r>
      <w:r w:rsidR="00841C63">
        <w:rPr>
          <w:rFonts w:ascii="Arial" w:hAnsi="Arial" w:cs="Arial"/>
          <w:sz w:val="24"/>
          <w:szCs w:val="24"/>
        </w:rPr>
        <w:t xml:space="preserve"> in London</w:t>
      </w:r>
      <w:r w:rsidRPr="00BB7220">
        <w:rPr>
          <w:rFonts w:ascii="Arial" w:hAnsi="Arial" w:cs="Arial"/>
          <w:sz w:val="24"/>
          <w:szCs w:val="24"/>
        </w:rPr>
        <w:t xml:space="preserve"> should aim to achieve this in order to engage the team to greater performance</w:t>
      </w:r>
      <w:r w:rsidR="004E2636" w:rsidRPr="00BB7220">
        <w:rPr>
          <w:rFonts w:ascii="Arial" w:hAnsi="Arial" w:cs="Arial"/>
          <w:sz w:val="24"/>
          <w:szCs w:val="24"/>
        </w:rPr>
        <w:t xml:space="preserve">. An advantage of team engagement is that it reduces staff turnover and leads to increased performance </w:t>
      </w:r>
      <w:r w:rsidR="00D077A8" w:rsidRPr="00BB7220">
        <w:rPr>
          <w:rFonts w:ascii="Arial" w:hAnsi="Arial" w:cs="Arial"/>
          <w:sz w:val="24"/>
          <w:szCs w:val="24"/>
        </w:rPr>
        <w:t>(</w:t>
      </w:r>
      <w:r w:rsidR="004E2636" w:rsidRPr="00BB7220">
        <w:rPr>
          <w:rFonts w:ascii="Arial" w:hAnsi="Arial" w:cs="Arial"/>
          <w:sz w:val="24"/>
          <w:szCs w:val="24"/>
        </w:rPr>
        <w:t xml:space="preserve">Kim </w:t>
      </w:r>
      <w:r w:rsidR="004E2636" w:rsidRPr="00BB7220">
        <w:rPr>
          <w:rFonts w:ascii="Arial" w:hAnsi="Arial" w:cs="Arial"/>
          <w:i/>
          <w:iCs/>
          <w:sz w:val="24"/>
          <w:szCs w:val="24"/>
        </w:rPr>
        <w:t>et al.,</w:t>
      </w:r>
      <w:r w:rsidR="004E2636" w:rsidRPr="00BB7220">
        <w:rPr>
          <w:rFonts w:ascii="Arial" w:hAnsi="Arial" w:cs="Arial"/>
          <w:sz w:val="24"/>
          <w:szCs w:val="24"/>
        </w:rPr>
        <w:t xml:space="preserve"> 2019).  In addition to this, further research demonstrates that team engagement has an advantage on work performance </w:t>
      </w:r>
      <w:r w:rsidR="00D077A8" w:rsidRPr="00BB7220">
        <w:rPr>
          <w:rFonts w:ascii="Arial" w:hAnsi="Arial" w:cs="Arial"/>
          <w:sz w:val="24"/>
          <w:szCs w:val="24"/>
        </w:rPr>
        <w:t>(</w:t>
      </w:r>
      <w:r w:rsidR="00813226" w:rsidRPr="00BB7220">
        <w:rPr>
          <w:rFonts w:ascii="Arial" w:hAnsi="Arial" w:cs="Arial"/>
          <w:sz w:val="24"/>
          <w:szCs w:val="24"/>
          <w:shd w:val="clear" w:color="auto" w:fill="FFFFFF"/>
        </w:rPr>
        <w:t>Satata, 2021</w:t>
      </w:r>
      <w:r w:rsidR="004E2636" w:rsidRPr="00BB7220">
        <w:rPr>
          <w:rFonts w:ascii="Arial" w:hAnsi="Arial" w:cs="Arial"/>
          <w:sz w:val="24"/>
          <w:szCs w:val="24"/>
        </w:rPr>
        <w:t xml:space="preserve">). </w:t>
      </w:r>
    </w:p>
    <w:p w14:paraId="551B7496" w14:textId="075987A0" w:rsidR="006471A2" w:rsidRPr="00BB7220" w:rsidRDefault="006471A2" w:rsidP="00BE752C">
      <w:pPr>
        <w:spacing w:after="0" w:line="360" w:lineRule="auto"/>
        <w:jc w:val="both"/>
        <w:rPr>
          <w:rFonts w:ascii="Arial" w:hAnsi="Arial" w:cs="Arial"/>
          <w:sz w:val="24"/>
          <w:szCs w:val="24"/>
        </w:rPr>
      </w:pPr>
      <w:r w:rsidRPr="00BB7220">
        <w:rPr>
          <w:rFonts w:ascii="Arial" w:hAnsi="Arial" w:cs="Arial"/>
          <w:sz w:val="24"/>
          <w:szCs w:val="24"/>
        </w:rPr>
        <w:t xml:space="preserve">Employee engagement </w:t>
      </w:r>
      <w:r w:rsidR="00F61A64" w:rsidRPr="00BB7220">
        <w:rPr>
          <w:rFonts w:ascii="Arial" w:hAnsi="Arial" w:cs="Arial"/>
          <w:sz w:val="24"/>
          <w:szCs w:val="24"/>
        </w:rPr>
        <w:t>is</w:t>
      </w:r>
      <w:r w:rsidRPr="00BB7220">
        <w:rPr>
          <w:rFonts w:ascii="Arial" w:hAnsi="Arial" w:cs="Arial"/>
          <w:sz w:val="24"/>
          <w:szCs w:val="24"/>
        </w:rPr>
        <w:t xml:space="preserve"> a key strategy that aids the hospitality industry </w:t>
      </w:r>
      <w:r w:rsidR="00A27B83" w:rsidRPr="00BB7220">
        <w:rPr>
          <w:rFonts w:ascii="Arial" w:hAnsi="Arial" w:cs="Arial"/>
          <w:sz w:val="24"/>
          <w:szCs w:val="24"/>
        </w:rPr>
        <w:t>in reducing</w:t>
      </w:r>
      <w:r w:rsidRPr="00BB7220">
        <w:rPr>
          <w:rFonts w:ascii="Arial" w:hAnsi="Arial" w:cs="Arial"/>
          <w:sz w:val="24"/>
          <w:szCs w:val="24"/>
        </w:rPr>
        <w:t xml:space="preserve"> performance </w:t>
      </w:r>
      <w:r w:rsidR="00A27B83" w:rsidRPr="00BB7220">
        <w:rPr>
          <w:rFonts w:ascii="Arial" w:hAnsi="Arial" w:cs="Arial"/>
          <w:sz w:val="24"/>
          <w:szCs w:val="24"/>
        </w:rPr>
        <w:t>gaps</w:t>
      </w:r>
      <w:r w:rsidRPr="00BB7220">
        <w:rPr>
          <w:rFonts w:ascii="Arial" w:hAnsi="Arial" w:cs="Arial"/>
          <w:sz w:val="24"/>
          <w:szCs w:val="24"/>
        </w:rPr>
        <w:t xml:space="preserve"> as well as waste. Based on psychological aspects, the </w:t>
      </w:r>
      <w:r w:rsidRPr="00BB7220">
        <w:rPr>
          <w:rFonts w:ascii="Arial" w:hAnsi="Arial" w:cs="Arial"/>
          <w:sz w:val="24"/>
          <w:szCs w:val="24"/>
        </w:rPr>
        <w:lastRenderedPageBreak/>
        <w:t xml:space="preserve">implementation of this model allows employees to develop their career perspectives as well as </w:t>
      </w:r>
      <w:r w:rsidR="001B42AC">
        <w:rPr>
          <w:rFonts w:ascii="Arial" w:hAnsi="Arial" w:cs="Arial"/>
          <w:sz w:val="24"/>
          <w:szCs w:val="24"/>
        </w:rPr>
        <w:t>improve</w:t>
      </w:r>
      <w:r w:rsidRPr="00BB7220">
        <w:rPr>
          <w:rFonts w:ascii="Arial" w:hAnsi="Arial" w:cs="Arial"/>
          <w:sz w:val="24"/>
          <w:szCs w:val="24"/>
        </w:rPr>
        <w:t xml:space="preserve"> </w:t>
      </w:r>
      <w:r w:rsidR="001B42AC" w:rsidRPr="001B42AC">
        <w:rPr>
          <w:rFonts w:ascii="Arial" w:hAnsi="Arial" w:cs="Arial"/>
          <w:i/>
          <w:iCs/>
          <w:sz w:val="24"/>
          <w:szCs w:val="24"/>
        </w:rPr>
        <w:t>Four Seasons'</w:t>
      </w:r>
      <w:r w:rsidRPr="00BB7220">
        <w:rPr>
          <w:rFonts w:ascii="Arial" w:hAnsi="Arial" w:cs="Arial"/>
          <w:sz w:val="24"/>
          <w:szCs w:val="24"/>
        </w:rPr>
        <w:t xml:space="preserve"> efficiency </w:t>
      </w:r>
      <w:r w:rsidR="00A27B83" w:rsidRPr="00BB7220">
        <w:rPr>
          <w:rFonts w:ascii="Arial" w:hAnsi="Arial" w:cs="Arial"/>
          <w:sz w:val="24"/>
          <w:szCs w:val="24"/>
        </w:rPr>
        <w:t>(</w:t>
      </w:r>
      <w:r w:rsidR="00F61A64" w:rsidRPr="00BB7220">
        <w:rPr>
          <w:rFonts w:ascii="Arial" w:hAnsi="Arial" w:cs="Arial"/>
          <w:sz w:val="24"/>
          <w:szCs w:val="24"/>
        </w:rPr>
        <w:t xml:space="preserve">Nienaber </w:t>
      </w:r>
      <w:r w:rsidR="00F61A64" w:rsidRPr="00BB7220">
        <w:rPr>
          <w:rFonts w:ascii="Arial" w:hAnsi="Arial" w:cs="Arial"/>
          <w:i/>
          <w:iCs/>
          <w:sz w:val="24"/>
          <w:szCs w:val="24"/>
        </w:rPr>
        <w:t>et al.,</w:t>
      </w:r>
      <w:r w:rsidR="00F61A64" w:rsidRPr="00BB7220">
        <w:rPr>
          <w:rFonts w:ascii="Arial" w:hAnsi="Arial" w:cs="Arial"/>
          <w:sz w:val="24"/>
          <w:szCs w:val="24"/>
        </w:rPr>
        <w:t xml:space="preserve"> 2020).</w:t>
      </w:r>
    </w:p>
    <w:p w14:paraId="1B9D47AE" w14:textId="3EEC0AFB" w:rsidR="003424A2" w:rsidRPr="00BB7220" w:rsidRDefault="00F61A64" w:rsidP="00BE752C">
      <w:pPr>
        <w:spacing w:after="0" w:line="360" w:lineRule="auto"/>
        <w:jc w:val="both"/>
        <w:rPr>
          <w:rFonts w:ascii="Arial" w:hAnsi="Arial" w:cs="Arial"/>
          <w:sz w:val="24"/>
          <w:szCs w:val="24"/>
        </w:rPr>
      </w:pPr>
      <w:r w:rsidRPr="00BB7220">
        <w:rPr>
          <w:rFonts w:ascii="Arial" w:hAnsi="Arial" w:cs="Arial"/>
          <w:sz w:val="24"/>
          <w:szCs w:val="24"/>
        </w:rPr>
        <w:t xml:space="preserve">Finally, Generation Z is unlike any previous generations, hence it is essential for the research to continue in regards </w:t>
      </w:r>
      <w:r w:rsidR="00EC5AAE" w:rsidRPr="00BB7220">
        <w:rPr>
          <w:rFonts w:ascii="Arial" w:hAnsi="Arial" w:cs="Arial"/>
          <w:sz w:val="24"/>
          <w:szCs w:val="24"/>
        </w:rPr>
        <w:t>to</w:t>
      </w:r>
      <w:r w:rsidRPr="00BB7220">
        <w:rPr>
          <w:rFonts w:ascii="Arial" w:hAnsi="Arial" w:cs="Arial"/>
          <w:sz w:val="24"/>
          <w:szCs w:val="24"/>
        </w:rPr>
        <w:t xml:space="preserve"> identifying how the </w:t>
      </w:r>
      <w:r w:rsidR="007C6DD6">
        <w:rPr>
          <w:rFonts w:ascii="Arial" w:hAnsi="Arial" w:cs="Arial"/>
          <w:sz w:val="24"/>
          <w:szCs w:val="24"/>
        </w:rPr>
        <w:t>HR</w:t>
      </w:r>
      <w:r w:rsidRPr="00BB7220">
        <w:rPr>
          <w:rFonts w:ascii="Arial" w:hAnsi="Arial" w:cs="Arial"/>
          <w:sz w:val="24"/>
          <w:szCs w:val="24"/>
        </w:rPr>
        <w:t xml:space="preserve"> department can increase the understanding </w:t>
      </w:r>
      <w:r w:rsidR="00EC5AAE" w:rsidRPr="00BB7220">
        <w:rPr>
          <w:rFonts w:ascii="Arial" w:hAnsi="Arial" w:cs="Arial"/>
          <w:sz w:val="24"/>
          <w:szCs w:val="24"/>
        </w:rPr>
        <w:t>of</w:t>
      </w:r>
      <w:r w:rsidRPr="00BB7220">
        <w:rPr>
          <w:rFonts w:ascii="Arial" w:hAnsi="Arial" w:cs="Arial"/>
          <w:sz w:val="24"/>
          <w:szCs w:val="24"/>
        </w:rPr>
        <w:t xml:space="preserve"> how to accommodate this generation at work efficiently in order to maintain their interest </w:t>
      </w:r>
      <w:r w:rsidR="00EC5AAE" w:rsidRPr="00BB7220">
        <w:rPr>
          <w:rFonts w:ascii="Arial" w:hAnsi="Arial" w:cs="Arial"/>
          <w:sz w:val="24"/>
          <w:szCs w:val="24"/>
        </w:rPr>
        <w:t>in</w:t>
      </w:r>
      <w:r w:rsidRPr="00BB7220">
        <w:rPr>
          <w:rFonts w:ascii="Arial" w:hAnsi="Arial" w:cs="Arial"/>
          <w:sz w:val="24"/>
          <w:szCs w:val="24"/>
        </w:rPr>
        <w:t xml:space="preserve"> the business as well as to keep them motivated at the workplace. </w:t>
      </w:r>
    </w:p>
    <w:p w14:paraId="51F6F73A" w14:textId="0A7751FA" w:rsidR="00F61A64" w:rsidRPr="00BB7220" w:rsidRDefault="00F61A64" w:rsidP="0022644B">
      <w:pPr>
        <w:spacing w:line="360" w:lineRule="auto"/>
        <w:jc w:val="both"/>
        <w:rPr>
          <w:rFonts w:ascii="Arial" w:hAnsi="Arial" w:cs="Arial"/>
          <w:sz w:val="24"/>
          <w:szCs w:val="24"/>
        </w:rPr>
      </w:pPr>
    </w:p>
    <w:p w14:paraId="1E90987F" w14:textId="5D9C9354" w:rsidR="00F61A64" w:rsidRPr="00BB7220" w:rsidRDefault="00F61A64" w:rsidP="0022644B">
      <w:pPr>
        <w:spacing w:line="360" w:lineRule="auto"/>
        <w:jc w:val="both"/>
        <w:rPr>
          <w:rFonts w:ascii="Arial" w:hAnsi="Arial" w:cs="Arial"/>
          <w:sz w:val="24"/>
          <w:szCs w:val="24"/>
        </w:rPr>
      </w:pPr>
    </w:p>
    <w:p w14:paraId="5ACCDDA6" w14:textId="7D77D968" w:rsidR="00F61A64" w:rsidRPr="00BB7220" w:rsidRDefault="00F61A64" w:rsidP="0022644B">
      <w:pPr>
        <w:spacing w:line="360" w:lineRule="auto"/>
        <w:jc w:val="both"/>
        <w:rPr>
          <w:rFonts w:ascii="Arial" w:hAnsi="Arial" w:cs="Arial"/>
          <w:sz w:val="24"/>
          <w:szCs w:val="24"/>
        </w:rPr>
      </w:pPr>
    </w:p>
    <w:p w14:paraId="79DC765F" w14:textId="4C5D1B1A" w:rsidR="00F61A64" w:rsidRPr="00BB7220" w:rsidRDefault="00F61A64" w:rsidP="0022644B">
      <w:pPr>
        <w:spacing w:line="360" w:lineRule="auto"/>
        <w:jc w:val="both"/>
        <w:rPr>
          <w:rFonts w:ascii="Arial" w:hAnsi="Arial" w:cs="Arial"/>
          <w:sz w:val="24"/>
          <w:szCs w:val="24"/>
        </w:rPr>
      </w:pPr>
    </w:p>
    <w:p w14:paraId="2AE5A4C4" w14:textId="136B07DC" w:rsidR="00F61A64" w:rsidRPr="00BB7220" w:rsidRDefault="00F61A64" w:rsidP="0022644B">
      <w:pPr>
        <w:spacing w:line="360" w:lineRule="auto"/>
        <w:jc w:val="both"/>
        <w:rPr>
          <w:rFonts w:ascii="Arial" w:hAnsi="Arial" w:cs="Arial"/>
          <w:sz w:val="24"/>
          <w:szCs w:val="24"/>
        </w:rPr>
      </w:pPr>
    </w:p>
    <w:p w14:paraId="73B523AE" w14:textId="3D76362B" w:rsidR="00F61A64" w:rsidRPr="00BB7220" w:rsidRDefault="00F61A64" w:rsidP="0022644B">
      <w:pPr>
        <w:spacing w:line="360" w:lineRule="auto"/>
        <w:jc w:val="both"/>
        <w:rPr>
          <w:rFonts w:ascii="Arial" w:hAnsi="Arial" w:cs="Arial"/>
          <w:sz w:val="24"/>
          <w:szCs w:val="24"/>
        </w:rPr>
      </w:pPr>
    </w:p>
    <w:p w14:paraId="7B08D42D" w14:textId="1CC0CA45" w:rsidR="00F61A64" w:rsidRPr="00BB7220" w:rsidRDefault="00F61A64" w:rsidP="0022644B">
      <w:pPr>
        <w:spacing w:line="360" w:lineRule="auto"/>
        <w:jc w:val="both"/>
        <w:rPr>
          <w:rFonts w:ascii="Arial" w:hAnsi="Arial" w:cs="Arial"/>
          <w:sz w:val="24"/>
          <w:szCs w:val="24"/>
        </w:rPr>
      </w:pPr>
    </w:p>
    <w:p w14:paraId="2B1C7FBA" w14:textId="2969264D" w:rsidR="00F61A64" w:rsidRPr="00BB7220" w:rsidRDefault="00F61A64" w:rsidP="0022644B">
      <w:pPr>
        <w:spacing w:line="360" w:lineRule="auto"/>
        <w:jc w:val="both"/>
        <w:rPr>
          <w:rFonts w:ascii="Arial" w:hAnsi="Arial" w:cs="Arial"/>
          <w:sz w:val="24"/>
          <w:szCs w:val="24"/>
        </w:rPr>
      </w:pPr>
    </w:p>
    <w:p w14:paraId="41EF1783" w14:textId="4791BD7E" w:rsidR="00F61A64" w:rsidRPr="00BB7220" w:rsidRDefault="00F61A64" w:rsidP="0022644B">
      <w:pPr>
        <w:spacing w:line="360" w:lineRule="auto"/>
        <w:jc w:val="both"/>
        <w:rPr>
          <w:rFonts w:ascii="Arial" w:hAnsi="Arial" w:cs="Arial"/>
          <w:sz w:val="24"/>
          <w:szCs w:val="24"/>
        </w:rPr>
      </w:pPr>
    </w:p>
    <w:p w14:paraId="43B42582" w14:textId="77777777" w:rsidR="00974A7F" w:rsidRPr="00BB7220" w:rsidRDefault="00974A7F" w:rsidP="0022644B">
      <w:pPr>
        <w:spacing w:line="360" w:lineRule="auto"/>
        <w:jc w:val="both"/>
        <w:rPr>
          <w:rFonts w:ascii="Arial" w:hAnsi="Arial" w:cs="Arial"/>
          <w:sz w:val="24"/>
          <w:szCs w:val="24"/>
        </w:rPr>
      </w:pPr>
    </w:p>
    <w:p w14:paraId="0498D294" w14:textId="77777777" w:rsidR="00974A7F" w:rsidRPr="00BB7220" w:rsidRDefault="00974A7F" w:rsidP="0022644B">
      <w:pPr>
        <w:spacing w:line="360" w:lineRule="auto"/>
        <w:jc w:val="both"/>
        <w:rPr>
          <w:rFonts w:ascii="Arial" w:hAnsi="Arial" w:cs="Arial"/>
          <w:sz w:val="24"/>
          <w:szCs w:val="24"/>
        </w:rPr>
      </w:pPr>
    </w:p>
    <w:p w14:paraId="3EC1D721" w14:textId="77777777" w:rsidR="00974A7F" w:rsidRPr="00BB7220" w:rsidRDefault="00974A7F" w:rsidP="0022644B">
      <w:pPr>
        <w:spacing w:line="360" w:lineRule="auto"/>
        <w:jc w:val="both"/>
        <w:rPr>
          <w:rFonts w:ascii="Arial" w:hAnsi="Arial" w:cs="Arial"/>
          <w:sz w:val="24"/>
          <w:szCs w:val="24"/>
        </w:rPr>
      </w:pPr>
    </w:p>
    <w:p w14:paraId="0DEB44FA" w14:textId="77777777" w:rsidR="00F61A64" w:rsidRPr="00BB7220" w:rsidRDefault="00F61A64" w:rsidP="0022644B">
      <w:pPr>
        <w:spacing w:line="360" w:lineRule="auto"/>
        <w:jc w:val="both"/>
        <w:rPr>
          <w:rFonts w:ascii="Arial" w:hAnsi="Arial" w:cs="Arial"/>
          <w:sz w:val="24"/>
          <w:szCs w:val="24"/>
        </w:rPr>
      </w:pPr>
    </w:p>
    <w:p w14:paraId="3DED321F" w14:textId="77777777" w:rsidR="00957B91" w:rsidRPr="00BB7220" w:rsidRDefault="00957B91" w:rsidP="0022644B">
      <w:pPr>
        <w:spacing w:line="360" w:lineRule="auto"/>
        <w:jc w:val="both"/>
        <w:rPr>
          <w:rFonts w:ascii="Arial" w:hAnsi="Arial" w:cs="Arial"/>
          <w:sz w:val="24"/>
          <w:szCs w:val="24"/>
        </w:rPr>
      </w:pPr>
    </w:p>
    <w:p w14:paraId="12163705" w14:textId="77777777" w:rsidR="00957B91" w:rsidRPr="00BB7220" w:rsidRDefault="00957B91" w:rsidP="0022644B">
      <w:pPr>
        <w:spacing w:line="360" w:lineRule="auto"/>
        <w:jc w:val="both"/>
        <w:rPr>
          <w:rFonts w:ascii="Arial" w:hAnsi="Arial" w:cs="Arial"/>
          <w:sz w:val="24"/>
          <w:szCs w:val="24"/>
        </w:rPr>
      </w:pPr>
    </w:p>
    <w:p w14:paraId="158A2F93" w14:textId="77777777" w:rsidR="00957B91" w:rsidRDefault="00957B91" w:rsidP="0022644B">
      <w:pPr>
        <w:spacing w:line="360" w:lineRule="auto"/>
        <w:jc w:val="both"/>
        <w:rPr>
          <w:rFonts w:ascii="Arial" w:hAnsi="Arial" w:cs="Arial"/>
          <w:sz w:val="24"/>
          <w:szCs w:val="24"/>
        </w:rPr>
      </w:pPr>
    </w:p>
    <w:p w14:paraId="3B4E8D5E" w14:textId="77777777" w:rsidR="00B83131" w:rsidRDefault="00B83131" w:rsidP="0022644B">
      <w:pPr>
        <w:spacing w:line="360" w:lineRule="auto"/>
        <w:jc w:val="both"/>
        <w:rPr>
          <w:rFonts w:ascii="Arial" w:hAnsi="Arial" w:cs="Arial"/>
          <w:sz w:val="24"/>
          <w:szCs w:val="24"/>
        </w:rPr>
      </w:pPr>
    </w:p>
    <w:p w14:paraId="0FB2F825" w14:textId="77777777" w:rsidR="009A79F8" w:rsidRPr="00BB7220" w:rsidRDefault="009A79F8" w:rsidP="0022644B">
      <w:pPr>
        <w:spacing w:line="360" w:lineRule="auto"/>
        <w:jc w:val="both"/>
        <w:rPr>
          <w:rFonts w:ascii="Arial" w:hAnsi="Arial" w:cs="Arial"/>
          <w:sz w:val="24"/>
          <w:szCs w:val="24"/>
        </w:rPr>
      </w:pPr>
    </w:p>
    <w:p w14:paraId="6FD61130" w14:textId="77431482" w:rsidR="0022644B" w:rsidRPr="00BB7220" w:rsidRDefault="0022644B" w:rsidP="009520EB">
      <w:pPr>
        <w:rPr>
          <w:rFonts w:ascii="Arial" w:hAnsi="Arial" w:cs="Arial"/>
          <w:b/>
          <w:bCs/>
          <w:sz w:val="28"/>
          <w:szCs w:val="28"/>
        </w:rPr>
      </w:pPr>
      <w:r w:rsidRPr="00BB7220">
        <w:rPr>
          <w:rFonts w:ascii="Arial" w:hAnsi="Arial" w:cs="Arial"/>
          <w:b/>
          <w:bCs/>
          <w:sz w:val="28"/>
          <w:szCs w:val="28"/>
        </w:rPr>
        <w:lastRenderedPageBreak/>
        <w:t xml:space="preserve">References </w:t>
      </w:r>
    </w:p>
    <w:p w14:paraId="066E9653" w14:textId="7A0F9053" w:rsidR="00585C4F" w:rsidRPr="00BB7220" w:rsidRDefault="00585C4F" w:rsidP="009520E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Aman-Ullah, A., Aziz, A. and Ibrahim, H. (2020</w:t>
      </w:r>
      <w:r w:rsidR="00311E34" w:rsidRPr="00BB7220">
        <w:rPr>
          <w:rFonts w:ascii="Arial" w:hAnsi="Arial" w:cs="Arial"/>
          <w:sz w:val="24"/>
          <w:szCs w:val="24"/>
          <w:shd w:val="clear" w:color="auto" w:fill="FFFFFF"/>
        </w:rPr>
        <w:t>a</w:t>
      </w:r>
      <w:r w:rsidRPr="00BB7220">
        <w:rPr>
          <w:rFonts w:ascii="Arial" w:hAnsi="Arial" w:cs="Arial"/>
          <w:sz w:val="24"/>
          <w:szCs w:val="24"/>
          <w:shd w:val="clear" w:color="auto" w:fill="FFFFFF"/>
        </w:rPr>
        <w:t xml:space="preserve">) ‘A systematic review of employee retention: </w:t>
      </w:r>
      <w:r w:rsidR="00A762CC" w:rsidRPr="00BB7220">
        <w:rPr>
          <w:rFonts w:ascii="Arial" w:hAnsi="Arial" w:cs="Arial"/>
          <w:sz w:val="24"/>
          <w:szCs w:val="24"/>
          <w:shd w:val="clear" w:color="auto" w:fill="FFFFFF"/>
        </w:rPr>
        <w:t>W</w:t>
      </w:r>
      <w:r w:rsidRPr="00BB7220">
        <w:rPr>
          <w:rFonts w:ascii="Arial" w:hAnsi="Arial" w:cs="Arial"/>
          <w:sz w:val="24"/>
          <w:szCs w:val="24"/>
          <w:shd w:val="clear" w:color="auto" w:fill="FFFFFF"/>
        </w:rPr>
        <w:t>hat’s next in Pakistan?’, </w:t>
      </w:r>
      <w:r w:rsidRPr="00BB7220">
        <w:rPr>
          <w:rFonts w:ascii="Arial" w:hAnsi="Arial" w:cs="Arial"/>
          <w:i/>
          <w:iCs/>
          <w:sz w:val="24"/>
          <w:szCs w:val="24"/>
          <w:shd w:val="clear" w:color="auto" w:fill="FFFFFF"/>
        </w:rPr>
        <w:t>Journal of Contemporary Issues and Thought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10</w:t>
      </w:r>
      <w:r w:rsidRPr="00BB7220">
        <w:rPr>
          <w:rFonts w:ascii="Arial" w:hAnsi="Arial" w:cs="Arial"/>
          <w:sz w:val="24"/>
          <w:szCs w:val="24"/>
          <w:shd w:val="clear" w:color="auto" w:fill="FFFFFF"/>
        </w:rPr>
        <w:t>, pp.36-45.</w:t>
      </w:r>
      <w:r w:rsidR="00C80484" w:rsidRPr="00BB7220">
        <w:rPr>
          <w:rFonts w:ascii="Arial" w:hAnsi="Arial" w:cs="Arial"/>
          <w:sz w:val="24"/>
          <w:szCs w:val="24"/>
          <w:shd w:val="clear" w:color="auto" w:fill="FFFFFF"/>
        </w:rPr>
        <w:t xml:space="preserve"> </w:t>
      </w:r>
      <w:r w:rsidR="00EA6889" w:rsidRPr="00BB7220">
        <w:rPr>
          <w:rFonts w:ascii="Arial" w:hAnsi="Arial" w:cs="Arial"/>
          <w:sz w:val="24"/>
          <w:szCs w:val="24"/>
          <w:shd w:val="clear" w:color="auto" w:fill="FFFFFF"/>
        </w:rPr>
        <w:t xml:space="preserve">Available at: </w:t>
      </w:r>
      <w:hyperlink r:id="rId7" w:history="1">
        <w:r w:rsidR="009F3B68" w:rsidRPr="00BB7220">
          <w:rPr>
            <w:rStyle w:val="Hyperlink"/>
            <w:rFonts w:ascii="Arial" w:hAnsi="Arial" w:cs="Arial"/>
            <w:sz w:val="24"/>
            <w:szCs w:val="24"/>
            <w:shd w:val="clear" w:color="auto" w:fill="FFFFFF"/>
          </w:rPr>
          <w:t>https://doi.org/10.37134/jcit.vol10.sp.4.2020</w:t>
        </w:r>
      </w:hyperlink>
      <w:r w:rsidR="009F3B68" w:rsidRPr="00BB7220">
        <w:rPr>
          <w:rFonts w:ascii="Arial" w:hAnsi="Arial" w:cs="Arial"/>
          <w:sz w:val="24"/>
          <w:szCs w:val="24"/>
          <w:shd w:val="clear" w:color="auto" w:fill="FFFFFF"/>
        </w:rPr>
        <w:t xml:space="preserve"> </w:t>
      </w:r>
      <w:r w:rsidR="00C75DFA" w:rsidRPr="00BB7220">
        <w:rPr>
          <w:rFonts w:ascii="Arial" w:hAnsi="Arial" w:cs="Arial"/>
          <w:sz w:val="24"/>
          <w:szCs w:val="24"/>
          <w:shd w:val="clear" w:color="auto" w:fill="FFFFFF"/>
        </w:rPr>
        <w:t xml:space="preserve">(Accessed: </w:t>
      </w:r>
      <w:r w:rsidR="00C75DFA" w:rsidRPr="00BB7220">
        <w:rPr>
          <w:rFonts w:ascii="Arial" w:hAnsi="Arial" w:cs="Arial"/>
          <w:sz w:val="24"/>
          <w:szCs w:val="24"/>
          <w:shd w:val="clear" w:color="auto" w:fill="FFFFFF"/>
          <w:lang w:val="en-US"/>
        </w:rPr>
        <w:t>1</w:t>
      </w:r>
      <w:r w:rsidR="0075585B" w:rsidRPr="00BB7220">
        <w:rPr>
          <w:rFonts w:ascii="Arial" w:hAnsi="Arial" w:cs="Arial"/>
          <w:sz w:val="24"/>
          <w:szCs w:val="24"/>
          <w:shd w:val="clear" w:color="auto" w:fill="FFFFFF"/>
          <w:lang w:val="en-US"/>
        </w:rPr>
        <w:t>6</w:t>
      </w:r>
      <w:r w:rsidR="00C75DFA" w:rsidRPr="00BB7220">
        <w:rPr>
          <w:rFonts w:ascii="Arial" w:hAnsi="Arial" w:cs="Arial"/>
          <w:sz w:val="24"/>
          <w:szCs w:val="24"/>
          <w:vertAlign w:val="superscript"/>
        </w:rPr>
        <w:t>th</w:t>
      </w:r>
      <w:r w:rsidR="00C75DFA" w:rsidRPr="00BB7220">
        <w:rPr>
          <w:rFonts w:ascii="Arial" w:hAnsi="Arial" w:cs="Arial"/>
          <w:sz w:val="24"/>
          <w:szCs w:val="24"/>
          <w:shd w:val="clear" w:color="auto" w:fill="FFFFFF"/>
        </w:rPr>
        <w:t xml:space="preserve"> October 2023).</w:t>
      </w:r>
    </w:p>
    <w:p w14:paraId="366F67A3" w14:textId="7CA5BEA1" w:rsidR="00311E34" w:rsidRPr="00BB7220" w:rsidRDefault="00311E34" w:rsidP="00311E34">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Aman-Ullah, A., Aziz, A. and Ibrahim, H. (2020b) ‘A systematic review of employee retention: </w:t>
      </w:r>
      <w:r w:rsidR="00A762CC" w:rsidRPr="00BB7220">
        <w:rPr>
          <w:rFonts w:ascii="Arial" w:hAnsi="Arial" w:cs="Arial"/>
          <w:sz w:val="24"/>
          <w:szCs w:val="24"/>
          <w:shd w:val="clear" w:color="auto" w:fill="FFFFFF"/>
        </w:rPr>
        <w:t>W</w:t>
      </w:r>
      <w:r w:rsidRPr="00BB7220">
        <w:rPr>
          <w:rFonts w:ascii="Arial" w:hAnsi="Arial" w:cs="Arial"/>
          <w:sz w:val="24"/>
          <w:szCs w:val="24"/>
          <w:shd w:val="clear" w:color="auto" w:fill="FFFFFF"/>
        </w:rPr>
        <w:t>hat’s next in Pakistan?’, </w:t>
      </w:r>
      <w:r w:rsidRPr="00BB7220">
        <w:rPr>
          <w:rFonts w:ascii="Arial" w:hAnsi="Arial" w:cs="Arial"/>
          <w:i/>
          <w:iCs/>
          <w:sz w:val="24"/>
          <w:szCs w:val="24"/>
          <w:shd w:val="clear" w:color="auto" w:fill="FFFFFF"/>
        </w:rPr>
        <w:t>Journal of Contemporary Issues and Thought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10</w:t>
      </w:r>
      <w:r w:rsidRPr="00BB7220">
        <w:rPr>
          <w:rFonts w:ascii="Arial" w:hAnsi="Arial" w:cs="Arial"/>
          <w:sz w:val="24"/>
          <w:szCs w:val="24"/>
          <w:shd w:val="clear" w:color="auto" w:fill="FFFFFF"/>
        </w:rPr>
        <w:t xml:space="preserve">, pp.36-45. Available at: </w:t>
      </w:r>
      <w:hyperlink r:id="rId8" w:history="1">
        <w:r w:rsidRPr="00BB7220">
          <w:rPr>
            <w:rStyle w:val="Hyperlink"/>
            <w:rFonts w:ascii="Arial" w:hAnsi="Arial" w:cs="Arial"/>
            <w:sz w:val="24"/>
            <w:szCs w:val="24"/>
            <w:shd w:val="clear" w:color="auto" w:fill="FFFFFF"/>
          </w:rPr>
          <w:t>https://doi.org/10.37134/jcit.vol10.sp.4.2020</w:t>
        </w:r>
      </w:hyperlink>
      <w:r w:rsidRPr="00BB7220">
        <w:rPr>
          <w:rFonts w:ascii="Arial" w:hAnsi="Arial" w:cs="Arial"/>
          <w:sz w:val="24"/>
          <w:szCs w:val="24"/>
          <w:shd w:val="clear" w:color="auto" w:fill="FFFFFF"/>
        </w:rPr>
        <w:t xml:space="preserve"> (Accessed: </w:t>
      </w:r>
      <w:r w:rsidRPr="00BB7220">
        <w:rPr>
          <w:rFonts w:ascii="Arial" w:hAnsi="Arial" w:cs="Arial"/>
          <w:sz w:val="24"/>
          <w:szCs w:val="24"/>
          <w:shd w:val="clear" w:color="auto" w:fill="FFFFFF"/>
          <w:lang w:val="en-US"/>
        </w:rPr>
        <w:t>1</w:t>
      </w:r>
      <w:r w:rsidR="0075585B" w:rsidRPr="00BB7220">
        <w:rPr>
          <w:rFonts w:ascii="Arial" w:hAnsi="Arial" w:cs="Arial"/>
          <w:sz w:val="24"/>
          <w:szCs w:val="24"/>
          <w:shd w:val="clear" w:color="auto" w:fill="FFFFFF"/>
          <w:lang w:val="en-US"/>
        </w:rPr>
        <w:t>6</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786608AC" w14:textId="79B7B001" w:rsidR="0063582B" w:rsidRPr="00BB7220" w:rsidRDefault="003906F4" w:rsidP="009520E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Bartram, T. and Cooke, F.L. (2022) ‘Celebrating the 60th anniversary of the Asia Pacific Journal of Human Resources: </w:t>
      </w:r>
      <w:r w:rsidR="00A762CC" w:rsidRPr="00BB7220">
        <w:rPr>
          <w:rFonts w:ascii="Arial" w:hAnsi="Arial" w:cs="Arial"/>
          <w:sz w:val="24"/>
          <w:szCs w:val="24"/>
          <w:shd w:val="clear" w:color="auto" w:fill="FFFFFF"/>
        </w:rPr>
        <w:t>W</w:t>
      </w:r>
      <w:r w:rsidRPr="00BB7220">
        <w:rPr>
          <w:rFonts w:ascii="Arial" w:hAnsi="Arial" w:cs="Arial"/>
          <w:sz w:val="24"/>
          <w:szCs w:val="24"/>
          <w:shd w:val="clear" w:color="auto" w:fill="FFFFFF"/>
        </w:rPr>
        <w:t xml:space="preserve">hat has been achieved and what more can be done’, </w:t>
      </w:r>
      <w:r w:rsidRPr="00BB7220">
        <w:rPr>
          <w:rFonts w:ascii="Arial" w:hAnsi="Arial" w:cs="Arial"/>
          <w:i/>
          <w:iCs/>
          <w:sz w:val="24"/>
          <w:szCs w:val="24"/>
          <w:shd w:val="clear" w:color="auto" w:fill="FFFFFF"/>
        </w:rPr>
        <w:t>Asia Pacific Journal of Human Resources</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60</w:t>
      </w:r>
      <w:r w:rsidRPr="00BB7220">
        <w:rPr>
          <w:rFonts w:ascii="Arial" w:hAnsi="Arial" w:cs="Arial"/>
          <w:sz w:val="24"/>
          <w:szCs w:val="24"/>
          <w:shd w:val="clear" w:color="auto" w:fill="FFFFFF"/>
        </w:rPr>
        <w:t xml:space="preserve">(1), pp.3-21. Available at: </w:t>
      </w:r>
      <w:hyperlink r:id="rId9" w:history="1">
        <w:r w:rsidR="0063582B" w:rsidRPr="00BB7220">
          <w:rPr>
            <w:rStyle w:val="Hyperlink"/>
            <w:rFonts w:ascii="Arial" w:hAnsi="Arial" w:cs="Arial"/>
            <w:sz w:val="24"/>
            <w:szCs w:val="24"/>
            <w:shd w:val="clear" w:color="auto" w:fill="FFFFFF"/>
          </w:rPr>
          <w:t>https://doi.org/10.1111/1744-7941.12320</w:t>
        </w:r>
      </w:hyperlink>
      <w:r w:rsidR="0063582B"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13</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5756A805" w14:textId="0D3793E3" w:rsidR="0067141B" w:rsidRPr="00BB7220" w:rsidRDefault="001F208B" w:rsidP="0067141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Che, N.N., Alang, T. and Nguyen, T.B. </w:t>
      </w:r>
      <w:r w:rsidR="006D4EF1" w:rsidRPr="00BB7220">
        <w:rPr>
          <w:rFonts w:ascii="Arial" w:hAnsi="Arial" w:cs="Arial"/>
          <w:sz w:val="24"/>
          <w:szCs w:val="24"/>
          <w:shd w:val="clear" w:color="auto" w:fill="FFFFFF"/>
        </w:rPr>
        <w:t>(</w:t>
      </w:r>
      <w:r w:rsidRPr="00BB7220">
        <w:rPr>
          <w:rFonts w:ascii="Arial" w:hAnsi="Arial" w:cs="Arial"/>
          <w:sz w:val="24"/>
          <w:szCs w:val="24"/>
          <w:shd w:val="clear" w:color="auto" w:fill="FFFFFF"/>
        </w:rPr>
        <w:t>2023</w:t>
      </w:r>
      <w:r w:rsidR="006D4EF1"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006D4EF1" w:rsidRPr="00BB7220">
        <w:rPr>
          <w:rFonts w:ascii="Arial" w:hAnsi="Arial" w:cs="Arial"/>
          <w:sz w:val="24"/>
          <w:szCs w:val="24"/>
          <w:shd w:val="clear" w:color="auto" w:fill="FFFFFF"/>
        </w:rPr>
        <w:t>‘</w:t>
      </w:r>
      <w:r w:rsidR="00A762CC" w:rsidRPr="00BB7220">
        <w:rPr>
          <w:rFonts w:ascii="Arial" w:hAnsi="Arial" w:cs="Arial"/>
          <w:sz w:val="24"/>
          <w:szCs w:val="24"/>
          <w:shd w:val="clear" w:color="auto" w:fill="FFFFFF"/>
        </w:rPr>
        <w:t>Understanding</w:t>
      </w:r>
      <w:r w:rsidRPr="00BB7220">
        <w:rPr>
          <w:rFonts w:ascii="Arial" w:hAnsi="Arial" w:cs="Arial"/>
          <w:sz w:val="24"/>
          <w:szCs w:val="24"/>
          <w:shd w:val="clear" w:color="auto" w:fill="FFFFFF"/>
        </w:rPr>
        <w:t xml:space="preserve"> generation Z’s job engagement and performance in generationally diverse workplace</w:t>
      </w:r>
      <w:r w:rsidR="006D4EF1" w:rsidRPr="00BB7220">
        <w:rPr>
          <w:rFonts w:ascii="Arial" w:hAnsi="Arial" w:cs="Arial"/>
          <w:sz w:val="24"/>
          <w:szCs w:val="24"/>
          <w:shd w:val="clear" w:color="auto" w:fill="FFFFFF"/>
        </w:rPr>
        <w:t xml:space="preserve">’, </w:t>
      </w:r>
      <w:r w:rsidR="00A762CC" w:rsidRPr="00BB7220">
        <w:rPr>
          <w:rFonts w:ascii="Arial" w:hAnsi="Arial" w:cs="Arial"/>
          <w:i/>
          <w:iCs/>
          <w:sz w:val="24"/>
          <w:szCs w:val="24"/>
          <w:shd w:val="clear" w:color="auto" w:fill="FFFFFF"/>
        </w:rPr>
        <w:t>Ho Chi Minh City Open University Journal of Science-Economics and Business Administration</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14</w:t>
      </w:r>
      <w:r w:rsidRPr="00BB7220">
        <w:rPr>
          <w:rFonts w:ascii="Arial" w:hAnsi="Arial" w:cs="Arial"/>
          <w:sz w:val="24"/>
          <w:szCs w:val="24"/>
          <w:shd w:val="clear" w:color="auto" w:fill="FFFFFF"/>
        </w:rPr>
        <w:t>(2).</w:t>
      </w:r>
      <w:r w:rsidR="0067141B" w:rsidRPr="00BB7220">
        <w:rPr>
          <w:rFonts w:ascii="Arial" w:hAnsi="Arial" w:cs="Arial"/>
          <w:sz w:val="24"/>
          <w:szCs w:val="24"/>
          <w:shd w:val="clear" w:color="auto" w:fill="FFFFFF"/>
        </w:rPr>
        <w:t xml:space="preserve"> Available at: </w:t>
      </w:r>
      <w:hyperlink r:id="rId10" w:history="1">
        <w:r w:rsidR="0067141B" w:rsidRPr="00BB7220">
          <w:rPr>
            <w:rStyle w:val="Hyperlink"/>
            <w:rFonts w:ascii="Arial" w:hAnsi="Arial" w:cs="Arial"/>
            <w:sz w:val="24"/>
            <w:szCs w:val="24"/>
            <w:shd w:val="clear" w:color="auto" w:fill="FFFFFF"/>
          </w:rPr>
          <w:t>file:///C</w:t>
        </w:r>
        <w:r w:rsidR="0067141B" w:rsidRPr="00BB7220">
          <w:rPr>
            <w:rStyle w:val="Hyperlink"/>
            <w:rFonts w:ascii="Arial" w:hAnsi="Arial" w:cs="Arial"/>
            <w:sz w:val="24"/>
            <w:szCs w:val="24"/>
            <w:shd w:val="clear" w:color="auto" w:fill="FFFFFF"/>
          </w:rPr>
          <w:t>:</w:t>
        </w:r>
        <w:r w:rsidR="0067141B" w:rsidRPr="00BB7220">
          <w:rPr>
            <w:rStyle w:val="Hyperlink"/>
            <w:rFonts w:ascii="Arial" w:hAnsi="Arial" w:cs="Arial"/>
            <w:sz w:val="24"/>
            <w:szCs w:val="24"/>
            <w:shd w:val="clear" w:color="auto" w:fill="FFFFFF"/>
          </w:rPr>
          <w:t>/Downloads/2633-12268-2-PB.pdf</w:t>
        </w:r>
      </w:hyperlink>
      <w:r w:rsidR="0067141B" w:rsidRPr="00BB7220">
        <w:rPr>
          <w:rFonts w:ascii="Arial" w:hAnsi="Arial" w:cs="Arial"/>
          <w:sz w:val="24"/>
          <w:szCs w:val="24"/>
          <w:shd w:val="clear" w:color="auto" w:fill="FFFFFF"/>
        </w:rPr>
        <w:t xml:space="preserve"> (Accessed: </w:t>
      </w:r>
      <w:r w:rsidR="0067141B" w:rsidRPr="00BB7220">
        <w:rPr>
          <w:rFonts w:ascii="Arial" w:hAnsi="Arial" w:cs="Arial"/>
          <w:sz w:val="24"/>
          <w:szCs w:val="24"/>
          <w:shd w:val="clear" w:color="auto" w:fill="FFFFFF"/>
          <w:lang w:val="en-US"/>
        </w:rPr>
        <w:t>13</w:t>
      </w:r>
      <w:r w:rsidR="0067141B" w:rsidRPr="00BB7220">
        <w:rPr>
          <w:rFonts w:ascii="Arial" w:hAnsi="Arial" w:cs="Arial"/>
          <w:sz w:val="24"/>
          <w:szCs w:val="24"/>
          <w:vertAlign w:val="superscript"/>
        </w:rPr>
        <w:t>th</w:t>
      </w:r>
      <w:r w:rsidR="0067141B" w:rsidRPr="00BB7220">
        <w:rPr>
          <w:rFonts w:ascii="Arial" w:hAnsi="Arial" w:cs="Arial"/>
          <w:sz w:val="24"/>
          <w:szCs w:val="24"/>
          <w:shd w:val="clear" w:color="auto" w:fill="FFFFFF"/>
        </w:rPr>
        <w:t xml:space="preserve"> October 2023).</w:t>
      </w:r>
    </w:p>
    <w:p w14:paraId="15BC2377" w14:textId="218CCF92" w:rsidR="001F208B" w:rsidRPr="00BB7220" w:rsidRDefault="00306D44" w:rsidP="009520EB">
      <w:pPr>
        <w:spacing w:line="360" w:lineRule="auto"/>
        <w:rPr>
          <w:rFonts w:ascii="Arial" w:hAnsi="Arial" w:cs="Arial"/>
          <w:sz w:val="24"/>
          <w:szCs w:val="24"/>
        </w:rPr>
      </w:pPr>
      <w:r w:rsidRPr="00BB7220">
        <w:rPr>
          <w:rFonts w:ascii="Arial" w:hAnsi="Arial" w:cs="Arial"/>
          <w:sz w:val="24"/>
          <w:szCs w:val="24"/>
          <w:shd w:val="clear" w:color="auto" w:fill="FFFFFF"/>
        </w:rPr>
        <w:t xml:space="preserve">Dimock, M. (2019) ‘Defining generations: </w:t>
      </w:r>
      <w:r w:rsidR="00BF4840" w:rsidRPr="00BB7220">
        <w:rPr>
          <w:rFonts w:ascii="Arial" w:hAnsi="Arial" w:cs="Arial"/>
          <w:sz w:val="24"/>
          <w:szCs w:val="24"/>
          <w:shd w:val="clear" w:color="auto" w:fill="FFFFFF"/>
        </w:rPr>
        <w:t>w</w:t>
      </w:r>
      <w:r w:rsidRPr="00BB7220">
        <w:rPr>
          <w:rFonts w:ascii="Arial" w:hAnsi="Arial" w:cs="Arial"/>
          <w:sz w:val="24"/>
          <w:szCs w:val="24"/>
          <w:shd w:val="clear" w:color="auto" w:fill="FFFFFF"/>
        </w:rPr>
        <w:t xml:space="preserve">here </w:t>
      </w:r>
      <w:r w:rsidR="00BF4840" w:rsidRPr="00BB7220">
        <w:rPr>
          <w:rFonts w:ascii="Arial" w:hAnsi="Arial" w:cs="Arial"/>
          <w:sz w:val="24"/>
          <w:szCs w:val="24"/>
          <w:shd w:val="clear" w:color="auto" w:fill="FFFFFF"/>
        </w:rPr>
        <w:t>m</w:t>
      </w:r>
      <w:r w:rsidRPr="00BB7220">
        <w:rPr>
          <w:rFonts w:ascii="Arial" w:hAnsi="Arial" w:cs="Arial"/>
          <w:sz w:val="24"/>
          <w:szCs w:val="24"/>
          <w:shd w:val="clear" w:color="auto" w:fill="FFFFFF"/>
        </w:rPr>
        <w:t xml:space="preserve">illennials end and Generation Z begins’, </w:t>
      </w:r>
      <w:r w:rsidRPr="00BB7220">
        <w:rPr>
          <w:rFonts w:ascii="Arial" w:hAnsi="Arial" w:cs="Arial"/>
          <w:i/>
          <w:iCs/>
          <w:sz w:val="24"/>
          <w:szCs w:val="24"/>
          <w:shd w:val="clear" w:color="auto" w:fill="FFFFFF"/>
        </w:rPr>
        <w:t>Pew Research Center</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17</w:t>
      </w:r>
      <w:r w:rsidRPr="00BB7220">
        <w:rPr>
          <w:rFonts w:ascii="Arial" w:hAnsi="Arial" w:cs="Arial"/>
          <w:sz w:val="24"/>
          <w:szCs w:val="24"/>
          <w:shd w:val="clear" w:color="auto" w:fill="FFFFFF"/>
        </w:rPr>
        <w:t xml:space="preserve">(1), pp.1-7. Available at: </w:t>
      </w:r>
      <w:hyperlink r:id="rId11" w:history="1">
        <w:r w:rsidRPr="00BB7220">
          <w:rPr>
            <w:rStyle w:val="Hyperlink"/>
            <w:rFonts w:ascii="Arial" w:hAnsi="Arial" w:cs="Arial"/>
            <w:sz w:val="24"/>
            <w:szCs w:val="24"/>
            <w:shd w:val="clear" w:color="auto" w:fill="FFFFFF"/>
          </w:rPr>
          <w:t>http://www.pewresearch.org/fact-tank/20</w:t>
        </w:r>
        <w:r w:rsidRPr="00BB7220">
          <w:rPr>
            <w:rStyle w:val="Hyperlink"/>
            <w:rFonts w:ascii="Arial" w:hAnsi="Arial" w:cs="Arial"/>
            <w:sz w:val="24"/>
            <w:szCs w:val="24"/>
            <w:shd w:val="clear" w:color="auto" w:fill="FFFFFF"/>
          </w:rPr>
          <w:t>1</w:t>
        </w:r>
        <w:r w:rsidRPr="00BB7220">
          <w:rPr>
            <w:rStyle w:val="Hyperlink"/>
            <w:rFonts w:ascii="Arial" w:hAnsi="Arial" w:cs="Arial"/>
            <w:sz w:val="24"/>
            <w:szCs w:val="24"/>
            <w:shd w:val="clear" w:color="auto" w:fill="FFFFFF"/>
          </w:rPr>
          <w:t>9/01/17/where-millennials-end-and-generation-z-begins/</w:t>
        </w:r>
      </w:hyperlink>
      <w:r w:rsidRPr="00BB7220">
        <w:rPr>
          <w:rFonts w:ascii="Arial" w:hAnsi="Arial" w:cs="Arial"/>
          <w:sz w:val="24"/>
          <w:szCs w:val="24"/>
          <w:shd w:val="clear" w:color="auto" w:fill="FFFFFF"/>
        </w:rPr>
        <w:t xml:space="preserve"> (Accessed: </w:t>
      </w:r>
      <w:r w:rsidRPr="00BB7220">
        <w:rPr>
          <w:rFonts w:ascii="Arial" w:hAnsi="Arial" w:cs="Arial"/>
          <w:sz w:val="24"/>
          <w:szCs w:val="24"/>
          <w:shd w:val="clear" w:color="auto" w:fill="FFFFFF"/>
          <w:lang w:val="en-US"/>
        </w:rPr>
        <w:t>10</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19DF39B3" w14:textId="64F2AE2A" w:rsidR="00650A51" w:rsidRDefault="001656E9" w:rsidP="009520E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Dinh, L.N. (2020) ‘Determinants of employee engagement mediated by work-life balance and work stress’, </w:t>
      </w:r>
      <w:r w:rsidRPr="00BB7220">
        <w:rPr>
          <w:rFonts w:ascii="Arial" w:hAnsi="Arial" w:cs="Arial"/>
          <w:i/>
          <w:iCs/>
          <w:sz w:val="24"/>
          <w:szCs w:val="24"/>
          <w:shd w:val="clear" w:color="auto" w:fill="FFFFFF"/>
        </w:rPr>
        <w:t>Management Science Letters</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10</w:t>
      </w:r>
      <w:r w:rsidRPr="00BB7220">
        <w:rPr>
          <w:rFonts w:ascii="Arial" w:hAnsi="Arial" w:cs="Arial"/>
          <w:sz w:val="24"/>
          <w:szCs w:val="24"/>
          <w:shd w:val="clear" w:color="auto" w:fill="FFFFFF"/>
        </w:rPr>
        <w:t xml:space="preserve">(4), pp.923-928. Available at: </w:t>
      </w:r>
      <w:hyperlink r:id="rId12" w:history="1">
        <w:r w:rsidRPr="00BB7220">
          <w:rPr>
            <w:rStyle w:val="Hyperlink"/>
            <w:rFonts w:ascii="Arial" w:hAnsi="Arial" w:cs="Arial"/>
            <w:sz w:val="24"/>
            <w:szCs w:val="24"/>
            <w:shd w:val="clear" w:color="auto" w:fill="FFFFFF"/>
          </w:rPr>
          <w:t>http://dx.doi.org/10.5267/j.msl.2019.10.003</w:t>
        </w:r>
      </w:hyperlink>
      <w:r w:rsidRPr="00BB7220">
        <w:rPr>
          <w:rFonts w:ascii="Arial" w:hAnsi="Arial" w:cs="Arial"/>
          <w:sz w:val="24"/>
          <w:szCs w:val="24"/>
          <w:shd w:val="clear" w:color="auto" w:fill="FFFFFF"/>
        </w:rPr>
        <w:t xml:space="preserve"> (Accessed: </w:t>
      </w:r>
      <w:r w:rsidRPr="00BB7220">
        <w:rPr>
          <w:rFonts w:ascii="Arial" w:hAnsi="Arial" w:cs="Arial"/>
          <w:sz w:val="24"/>
          <w:szCs w:val="24"/>
          <w:shd w:val="clear" w:color="auto" w:fill="FFFFFF"/>
          <w:lang w:val="en-US"/>
        </w:rPr>
        <w:t>17</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17DF7C88" w14:textId="53B96429" w:rsidR="003020E9" w:rsidRPr="00A33396" w:rsidRDefault="003020E9" w:rsidP="003020E9">
      <w:pPr>
        <w:spacing w:after="0" w:line="360" w:lineRule="auto"/>
        <w:rPr>
          <w:rFonts w:ascii="Arial" w:hAnsi="Arial" w:cs="Arial"/>
          <w:sz w:val="24"/>
          <w:szCs w:val="24"/>
        </w:rPr>
      </w:pPr>
      <w:r w:rsidRPr="00A33396">
        <w:rPr>
          <w:rFonts w:ascii="Arial" w:hAnsi="Arial" w:cs="Arial"/>
          <w:sz w:val="24"/>
          <w:szCs w:val="24"/>
        </w:rPr>
        <w:t>Four Seasons (2023</w:t>
      </w:r>
      <w:r w:rsidR="0026042D">
        <w:rPr>
          <w:rFonts w:ascii="Arial" w:hAnsi="Arial" w:cs="Arial"/>
          <w:sz w:val="24"/>
          <w:szCs w:val="24"/>
        </w:rPr>
        <w:t>a</w:t>
      </w:r>
      <w:r w:rsidRPr="00A33396">
        <w:rPr>
          <w:rFonts w:ascii="Arial" w:hAnsi="Arial" w:cs="Arial"/>
          <w:sz w:val="24"/>
          <w:szCs w:val="24"/>
        </w:rPr>
        <w:t xml:space="preserve">) </w:t>
      </w:r>
      <w:r w:rsidR="00312758" w:rsidRPr="00A33396">
        <w:rPr>
          <w:rFonts w:ascii="Arial" w:hAnsi="Arial" w:cs="Arial"/>
          <w:i/>
          <w:iCs/>
          <w:sz w:val="24"/>
          <w:szCs w:val="24"/>
        </w:rPr>
        <w:t>People (Social)</w:t>
      </w:r>
      <w:r w:rsidRPr="00A33396">
        <w:rPr>
          <w:rFonts w:ascii="Arial" w:hAnsi="Arial" w:cs="Arial"/>
          <w:sz w:val="24"/>
          <w:szCs w:val="24"/>
        </w:rPr>
        <w:t>.</w:t>
      </w:r>
      <w:r w:rsidR="002648A4" w:rsidRPr="00A33396">
        <w:rPr>
          <w:rFonts w:ascii="Arial" w:hAnsi="Arial" w:cs="Arial"/>
          <w:sz w:val="24"/>
          <w:szCs w:val="24"/>
        </w:rPr>
        <w:t xml:space="preserve"> </w:t>
      </w:r>
      <w:r w:rsidRPr="00A33396">
        <w:rPr>
          <w:rFonts w:ascii="Arial" w:hAnsi="Arial" w:cs="Arial"/>
          <w:sz w:val="24"/>
          <w:szCs w:val="24"/>
        </w:rPr>
        <w:t>Available at:</w:t>
      </w:r>
    </w:p>
    <w:p w14:paraId="5BD99E69" w14:textId="5268E52F" w:rsidR="00312758" w:rsidRDefault="00312758" w:rsidP="00312758">
      <w:pPr>
        <w:spacing w:line="360" w:lineRule="auto"/>
        <w:rPr>
          <w:rFonts w:ascii="Arial" w:hAnsi="Arial" w:cs="Arial"/>
          <w:sz w:val="24"/>
          <w:szCs w:val="24"/>
          <w:shd w:val="clear" w:color="auto" w:fill="FFFFFF"/>
        </w:rPr>
      </w:pPr>
      <w:hyperlink r:id="rId13" w:history="1">
        <w:r w:rsidRPr="00EF389D">
          <w:rPr>
            <w:rStyle w:val="Hyperlink"/>
            <w:rFonts w:ascii="Arial" w:hAnsi="Arial" w:cs="Arial"/>
            <w:sz w:val="24"/>
            <w:szCs w:val="24"/>
          </w:rPr>
          <w:t>https://www.fourseasons.com/landing-pages/corp</w:t>
        </w:r>
        <w:r w:rsidRPr="00EF389D">
          <w:rPr>
            <w:rStyle w:val="Hyperlink"/>
            <w:rFonts w:ascii="Arial" w:hAnsi="Arial" w:cs="Arial"/>
            <w:sz w:val="24"/>
            <w:szCs w:val="24"/>
          </w:rPr>
          <w:t>o</w:t>
        </w:r>
        <w:r w:rsidRPr="00EF389D">
          <w:rPr>
            <w:rStyle w:val="Hyperlink"/>
            <w:rFonts w:ascii="Arial" w:hAnsi="Arial" w:cs="Arial"/>
            <w:sz w:val="24"/>
            <w:szCs w:val="24"/>
          </w:rPr>
          <w:t>rate</w:t>
        </w:r>
        <w:r w:rsidRPr="00EF389D">
          <w:rPr>
            <w:rStyle w:val="Hyperlink"/>
            <w:rFonts w:ascii="Arial" w:hAnsi="Arial" w:cs="Arial"/>
            <w:sz w:val="24"/>
            <w:szCs w:val="24"/>
          </w:rPr>
          <w:t>/</w:t>
        </w:r>
        <w:r w:rsidRPr="00EF389D">
          <w:rPr>
            <w:rStyle w:val="Hyperlink"/>
            <w:rFonts w:ascii="Arial" w:hAnsi="Arial" w:cs="Arial"/>
            <w:sz w:val="24"/>
            <w:szCs w:val="24"/>
          </w:rPr>
          <w:t>esg/people/</w:t>
        </w:r>
      </w:hyperlink>
      <w:r>
        <w:rPr>
          <w:rFonts w:ascii="Arial" w:hAnsi="Arial" w:cs="Arial"/>
          <w:sz w:val="24"/>
          <w:szCs w:val="24"/>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w:t>
      </w:r>
      <w:r w:rsidR="00134F8C">
        <w:rPr>
          <w:rFonts w:ascii="Arial" w:hAnsi="Arial" w:cs="Arial"/>
          <w:sz w:val="24"/>
          <w:szCs w:val="24"/>
          <w:shd w:val="clear" w:color="auto" w:fill="FFFFFF"/>
          <w:lang w:val="en-US"/>
        </w:rPr>
        <w:t>8</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29C0B6CC" w14:textId="3A4FD964" w:rsidR="0026042D" w:rsidRPr="00A33396" w:rsidRDefault="0026042D" w:rsidP="0026042D">
      <w:pPr>
        <w:spacing w:after="0" w:line="360" w:lineRule="auto"/>
        <w:rPr>
          <w:rFonts w:ascii="Arial" w:hAnsi="Arial" w:cs="Arial"/>
          <w:sz w:val="24"/>
          <w:szCs w:val="24"/>
        </w:rPr>
      </w:pPr>
      <w:r w:rsidRPr="00A33396">
        <w:rPr>
          <w:rFonts w:ascii="Arial" w:hAnsi="Arial" w:cs="Arial"/>
          <w:sz w:val="24"/>
          <w:szCs w:val="24"/>
        </w:rPr>
        <w:t>Four Seasons (2023</w:t>
      </w:r>
      <w:r w:rsidR="009E1854">
        <w:rPr>
          <w:rFonts w:ascii="Arial" w:hAnsi="Arial" w:cs="Arial"/>
          <w:sz w:val="24"/>
          <w:szCs w:val="24"/>
        </w:rPr>
        <w:t>b</w:t>
      </w:r>
      <w:r w:rsidRPr="00A33396">
        <w:rPr>
          <w:rFonts w:ascii="Arial" w:hAnsi="Arial" w:cs="Arial"/>
          <w:sz w:val="24"/>
          <w:szCs w:val="24"/>
        </w:rPr>
        <w:t xml:space="preserve">) </w:t>
      </w:r>
      <w:r w:rsidRPr="00A33396">
        <w:rPr>
          <w:rFonts w:ascii="Arial" w:hAnsi="Arial" w:cs="Arial"/>
          <w:i/>
          <w:iCs/>
          <w:sz w:val="24"/>
          <w:szCs w:val="24"/>
        </w:rPr>
        <w:t>People (Social)</w:t>
      </w:r>
      <w:r w:rsidRPr="00A33396">
        <w:rPr>
          <w:rFonts w:ascii="Arial" w:hAnsi="Arial" w:cs="Arial"/>
          <w:sz w:val="24"/>
          <w:szCs w:val="24"/>
        </w:rPr>
        <w:t>. Available at:</w:t>
      </w:r>
    </w:p>
    <w:p w14:paraId="63CC2552" w14:textId="424FBA6D" w:rsidR="0026042D" w:rsidRPr="00312758" w:rsidRDefault="0026042D" w:rsidP="00312758">
      <w:pPr>
        <w:spacing w:line="360" w:lineRule="auto"/>
        <w:rPr>
          <w:rFonts w:ascii="Arial" w:hAnsi="Arial" w:cs="Arial"/>
          <w:sz w:val="24"/>
          <w:szCs w:val="24"/>
          <w:shd w:val="clear" w:color="auto" w:fill="FFFFFF"/>
        </w:rPr>
      </w:pPr>
      <w:hyperlink r:id="rId14" w:history="1">
        <w:r w:rsidRPr="00EF389D">
          <w:rPr>
            <w:rStyle w:val="Hyperlink"/>
            <w:rFonts w:ascii="Arial" w:hAnsi="Arial" w:cs="Arial"/>
            <w:sz w:val="24"/>
            <w:szCs w:val="24"/>
          </w:rPr>
          <w:t>https://www.fourseasons.com/landing-pages/corporate/esg/people/</w:t>
        </w:r>
      </w:hyperlink>
      <w:r>
        <w:rPr>
          <w:rFonts w:ascii="Arial" w:hAnsi="Arial" w:cs="Arial"/>
          <w:sz w:val="24"/>
          <w:szCs w:val="24"/>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w:t>
      </w:r>
      <w:r>
        <w:rPr>
          <w:rFonts w:ascii="Arial" w:hAnsi="Arial" w:cs="Arial"/>
          <w:sz w:val="24"/>
          <w:szCs w:val="24"/>
          <w:shd w:val="clear" w:color="auto" w:fill="FFFFFF"/>
          <w:lang w:val="en-US"/>
        </w:rPr>
        <w:t>8</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152585F2" w14:textId="77777777" w:rsidR="00312758" w:rsidRDefault="00660230" w:rsidP="00312758">
      <w:pPr>
        <w:spacing w:after="0" w:line="360" w:lineRule="auto"/>
        <w:rPr>
          <w:rFonts w:ascii="Arial" w:hAnsi="Arial" w:cs="Arial"/>
          <w:sz w:val="24"/>
          <w:szCs w:val="24"/>
        </w:rPr>
      </w:pPr>
      <w:r w:rsidRPr="00BB7220">
        <w:rPr>
          <w:rFonts w:ascii="Arial" w:hAnsi="Arial" w:cs="Arial"/>
          <w:sz w:val="24"/>
          <w:szCs w:val="24"/>
        </w:rPr>
        <w:t xml:space="preserve">Fong, J., Lucchi, M., Trench, B., Lope, N., and McDermott, P. </w:t>
      </w:r>
      <w:r w:rsidR="004E2636" w:rsidRPr="00BB7220">
        <w:rPr>
          <w:rFonts w:ascii="Arial" w:hAnsi="Arial" w:cs="Arial"/>
          <w:sz w:val="24"/>
          <w:szCs w:val="24"/>
        </w:rPr>
        <w:t>(2019</w:t>
      </w:r>
      <w:r w:rsidR="000D3A19" w:rsidRPr="00BB7220">
        <w:rPr>
          <w:rFonts w:ascii="Arial" w:hAnsi="Arial" w:cs="Arial"/>
          <w:sz w:val="24"/>
          <w:szCs w:val="24"/>
        </w:rPr>
        <w:t>a</w:t>
      </w:r>
      <w:r w:rsidR="004E2636" w:rsidRPr="00BB7220">
        <w:rPr>
          <w:rFonts w:ascii="Arial" w:hAnsi="Arial" w:cs="Arial"/>
          <w:sz w:val="24"/>
          <w:szCs w:val="24"/>
        </w:rPr>
        <w:t xml:space="preserve">) </w:t>
      </w:r>
      <w:r w:rsidR="006D09A0" w:rsidRPr="00BB7220">
        <w:rPr>
          <w:rFonts w:ascii="Arial" w:hAnsi="Arial" w:cs="Arial"/>
          <w:i/>
          <w:iCs/>
          <w:sz w:val="24"/>
          <w:szCs w:val="24"/>
        </w:rPr>
        <w:t>An insider's guide to Generation Z and higher education 2019</w:t>
      </w:r>
      <w:r w:rsidR="001F228F" w:rsidRPr="00BB7220">
        <w:rPr>
          <w:rFonts w:ascii="Arial" w:hAnsi="Arial" w:cs="Arial"/>
          <w:i/>
          <w:iCs/>
          <w:sz w:val="24"/>
          <w:szCs w:val="24"/>
        </w:rPr>
        <w:t>,</w:t>
      </w:r>
      <w:r w:rsidR="006D09A0" w:rsidRPr="00BB7220">
        <w:rPr>
          <w:rFonts w:ascii="Arial" w:hAnsi="Arial" w:cs="Arial"/>
          <w:i/>
          <w:iCs/>
          <w:sz w:val="24"/>
          <w:szCs w:val="24"/>
        </w:rPr>
        <w:t xml:space="preserve"> </w:t>
      </w:r>
      <w:r w:rsidR="001D5942" w:rsidRPr="00BB7220">
        <w:rPr>
          <w:rFonts w:ascii="Arial" w:hAnsi="Arial" w:cs="Arial"/>
          <w:sz w:val="24"/>
          <w:szCs w:val="24"/>
        </w:rPr>
        <w:t>(</w:t>
      </w:r>
      <w:r w:rsidR="006D09A0" w:rsidRPr="00BB7220">
        <w:rPr>
          <w:rFonts w:ascii="Arial" w:hAnsi="Arial" w:cs="Arial"/>
          <w:sz w:val="24"/>
          <w:szCs w:val="24"/>
        </w:rPr>
        <w:t xml:space="preserve">4th </w:t>
      </w:r>
      <w:r w:rsidR="001D5942" w:rsidRPr="00BB7220">
        <w:rPr>
          <w:rFonts w:ascii="Arial" w:hAnsi="Arial" w:cs="Arial"/>
          <w:sz w:val="24"/>
          <w:szCs w:val="24"/>
        </w:rPr>
        <w:t>e</w:t>
      </w:r>
      <w:r w:rsidR="006D09A0" w:rsidRPr="00BB7220">
        <w:rPr>
          <w:rFonts w:ascii="Arial" w:hAnsi="Arial" w:cs="Arial"/>
          <w:sz w:val="24"/>
          <w:szCs w:val="24"/>
        </w:rPr>
        <w:t>dition</w:t>
      </w:r>
      <w:r w:rsidR="001D5942" w:rsidRPr="00BB7220">
        <w:rPr>
          <w:rFonts w:ascii="Arial" w:hAnsi="Arial" w:cs="Arial"/>
          <w:sz w:val="24"/>
          <w:szCs w:val="24"/>
        </w:rPr>
        <w:t>)</w:t>
      </w:r>
      <w:r w:rsidR="006D09A0" w:rsidRPr="00BB7220">
        <w:rPr>
          <w:rFonts w:ascii="Arial" w:hAnsi="Arial" w:cs="Arial"/>
          <w:sz w:val="24"/>
          <w:szCs w:val="24"/>
        </w:rPr>
        <w:t>.</w:t>
      </w:r>
      <w:r w:rsidR="00CB3EC2" w:rsidRPr="00BB7220">
        <w:rPr>
          <w:rFonts w:ascii="Arial" w:hAnsi="Arial" w:cs="Arial"/>
          <w:sz w:val="24"/>
          <w:szCs w:val="24"/>
        </w:rPr>
        <w:t xml:space="preserve"> </w:t>
      </w:r>
      <w:r w:rsidR="00CB3EC2" w:rsidRPr="00BB7220">
        <w:rPr>
          <w:rFonts w:ascii="Arial" w:hAnsi="Arial" w:cs="Arial"/>
          <w:sz w:val="24"/>
          <w:szCs w:val="24"/>
          <w:shd w:val="clear" w:color="auto" w:fill="FFFFFF"/>
        </w:rPr>
        <w:t xml:space="preserve">Available at: </w:t>
      </w:r>
      <w:hyperlink r:id="rId15" w:history="1">
        <w:r w:rsidR="00CB3EC2" w:rsidRPr="00BB7220">
          <w:rPr>
            <w:rStyle w:val="Hyperlink"/>
            <w:rFonts w:ascii="Arial" w:hAnsi="Arial" w:cs="Arial"/>
            <w:sz w:val="24"/>
            <w:szCs w:val="24"/>
          </w:rPr>
          <w:t>PowerPoint Presentation (upcea.edu)</w:t>
        </w:r>
      </w:hyperlink>
      <w:r w:rsidR="00CB3EC2" w:rsidRPr="00BB7220">
        <w:rPr>
          <w:rFonts w:ascii="Arial" w:hAnsi="Arial" w:cs="Arial"/>
          <w:sz w:val="24"/>
          <w:szCs w:val="24"/>
        </w:rPr>
        <w:t xml:space="preserve"> </w:t>
      </w:r>
      <w:r w:rsidR="000657A8" w:rsidRPr="00BB7220">
        <w:rPr>
          <w:rFonts w:ascii="Arial" w:hAnsi="Arial" w:cs="Arial"/>
          <w:sz w:val="24"/>
          <w:szCs w:val="24"/>
          <w:shd w:val="clear" w:color="auto" w:fill="FFFFFF"/>
        </w:rPr>
        <w:t xml:space="preserve">(Accessed: </w:t>
      </w:r>
      <w:r w:rsidR="000657A8" w:rsidRPr="00BB7220">
        <w:rPr>
          <w:rFonts w:ascii="Arial" w:hAnsi="Arial" w:cs="Arial"/>
          <w:sz w:val="24"/>
          <w:szCs w:val="24"/>
          <w:shd w:val="clear" w:color="auto" w:fill="FFFFFF"/>
          <w:lang w:val="en-US"/>
        </w:rPr>
        <w:t>12</w:t>
      </w:r>
      <w:r w:rsidR="000657A8" w:rsidRPr="00BB7220">
        <w:rPr>
          <w:rFonts w:ascii="Arial" w:hAnsi="Arial" w:cs="Arial"/>
          <w:sz w:val="24"/>
          <w:szCs w:val="24"/>
          <w:vertAlign w:val="superscript"/>
        </w:rPr>
        <w:t>th</w:t>
      </w:r>
      <w:r w:rsidR="000657A8" w:rsidRPr="00BB7220">
        <w:rPr>
          <w:rFonts w:ascii="Arial" w:hAnsi="Arial" w:cs="Arial"/>
          <w:sz w:val="24"/>
          <w:szCs w:val="24"/>
          <w:shd w:val="clear" w:color="auto" w:fill="FFFFFF"/>
        </w:rPr>
        <w:t xml:space="preserve"> October 2023).</w:t>
      </w:r>
    </w:p>
    <w:p w14:paraId="55F5E07F" w14:textId="77777777" w:rsidR="00312758" w:rsidRDefault="000657A8" w:rsidP="00312758">
      <w:pPr>
        <w:spacing w:before="240" w:after="0" w:line="360" w:lineRule="auto"/>
        <w:rPr>
          <w:rFonts w:ascii="Arial" w:hAnsi="Arial" w:cs="Arial"/>
          <w:sz w:val="24"/>
          <w:szCs w:val="24"/>
        </w:rPr>
      </w:pPr>
      <w:r w:rsidRPr="00BB7220">
        <w:rPr>
          <w:rFonts w:ascii="Arial" w:hAnsi="Arial" w:cs="Arial"/>
          <w:sz w:val="24"/>
          <w:szCs w:val="24"/>
        </w:rPr>
        <w:t xml:space="preserve">Fong, J., Lucchi, M., Trench, B., Lope, N., and McDermott, P. (2019b) </w:t>
      </w:r>
      <w:r w:rsidRPr="00BB7220">
        <w:rPr>
          <w:rFonts w:ascii="Arial" w:hAnsi="Arial" w:cs="Arial"/>
          <w:i/>
          <w:iCs/>
          <w:sz w:val="24"/>
          <w:szCs w:val="24"/>
        </w:rPr>
        <w:t>An insider's guide to Generation Z and higher education 2019</w:t>
      </w:r>
      <w:r w:rsidR="00BD1B13" w:rsidRPr="00BB7220">
        <w:rPr>
          <w:rFonts w:ascii="Arial" w:hAnsi="Arial" w:cs="Arial"/>
          <w:i/>
          <w:iCs/>
          <w:sz w:val="24"/>
          <w:szCs w:val="24"/>
        </w:rPr>
        <w:t>,</w:t>
      </w:r>
      <w:r w:rsidRPr="00BB7220">
        <w:rPr>
          <w:rFonts w:ascii="Arial" w:hAnsi="Arial" w:cs="Arial"/>
          <w:i/>
          <w:iCs/>
          <w:sz w:val="24"/>
          <w:szCs w:val="24"/>
        </w:rPr>
        <w:t xml:space="preserve"> </w:t>
      </w:r>
      <w:r w:rsidRPr="00BB7220">
        <w:rPr>
          <w:rFonts w:ascii="Arial" w:hAnsi="Arial" w:cs="Arial"/>
          <w:sz w:val="24"/>
          <w:szCs w:val="24"/>
        </w:rPr>
        <w:t xml:space="preserve">(4th edition). </w:t>
      </w:r>
      <w:r w:rsidRPr="00BB7220">
        <w:rPr>
          <w:rFonts w:ascii="Arial" w:hAnsi="Arial" w:cs="Arial"/>
          <w:sz w:val="24"/>
          <w:szCs w:val="24"/>
          <w:shd w:val="clear" w:color="auto" w:fill="FFFFFF"/>
        </w:rPr>
        <w:t xml:space="preserve">Available at: </w:t>
      </w:r>
      <w:hyperlink r:id="rId16" w:history="1">
        <w:r w:rsidRPr="00BB7220">
          <w:rPr>
            <w:rStyle w:val="Hyperlink"/>
            <w:rFonts w:ascii="Arial" w:hAnsi="Arial" w:cs="Arial"/>
            <w:sz w:val="24"/>
            <w:szCs w:val="24"/>
          </w:rPr>
          <w:t>PowerPoint Presentation (upcea.edu)</w:t>
        </w:r>
      </w:hyperlink>
      <w:r w:rsidRPr="00BB7220">
        <w:rPr>
          <w:rFonts w:ascii="Arial" w:hAnsi="Arial" w:cs="Arial"/>
          <w:sz w:val="24"/>
          <w:szCs w:val="24"/>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12</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077018E8" w14:textId="62EDC044" w:rsidR="000657A8" w:rsidRPr="00BB7220" w:rsidRDefault="007B3EE9" w:rsidP="00312758">
      <w:pPr>
        <w:spacing w:before="240" w:line="360" w:lineRule="auto"/>
        <w:rPr>
          <w:rFonts w:ascii="Arial" w:hAnsi="Arial" w:cs="Arial"/>
          <w:sz w:val="24"/>
          <w:szCs w:val="24"/>
        </w:rPr>
      </w:pPr>
      <w:r w:rsidRPr="00BB7220">
        <w:rPr>
          <w:rFonts w:ascii="Arial" w:hAnsi="Arial" w:cs="Arial"/>
          <w:color w:val="222222"/>
          <w:sz w:val="24"/>
          <w:szCs w:val="24"/>
          <w:shd w:val="clear" w:color="auto" w:fill="FFFFFF"/>
        </w:rPr>
        <w:t>Ga</w:t>
      </w:r>
      <w:r w:rsidRPr="00BB7220">
        <w:rPr>
          <w:rFonts w:ascii="Arial" w:hAnsi="Arial" w:cs="Arial"/>
          <w:sz w:val="24"/>
          <w:szCs w:val="24"/>
          <w:shd w:val="clear" w:color="auto" w:fill="FFFFFF"/>
        </w:rPr>
        <w:t xml:space="preserve">idhani, S., Arora, L. and Sharma, B.K. (2019) ‘Understanding the attitude of generation Z towards workplace’, </w:t>
      </w:r>
      <w:r w:rsidRPr="00BB7220">
        <w:rPr>
          <w:rFonts w:ascii="Arial" w:hAnsi="Arial" w:cs="Arial"/>
          <w:i/>
          <w:iCs/>
          <w:sz w:val="24"/>
          <w:szCs w:val="24"/>
          <w:shd w:val="clear" w:color="auto" w:fill="FFFFFF"/>
        </w:rPr>
        <w:t>International Journal of Management, Technology and Engineering</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9</w:t>
      </w:r>
      <w:r w:rsidRPr="00BB7220">
        <w:rPr>
          <w:rFonts w:ascii="Arial" w:hAnsi="Arial" w:cs="Arial"/>
          <w:sz w:val="24"/>
          <w:szCs w:val="24"/>
          <w:shd w:val="clear" w:color="auto" w:fill="FFFFFF"/>
        </w:rPr>
        <w:t>(1), pp.2804-2812. Available at:</w:t>
      </w:r>
      <w:r w:rsidR="00C3727F" w:rsidRPr="00BB7220">
        <w:rPr>
          <w:rFonts w:ascii="Arial" w:hAnsi="Arial" w:cs="Arial"/>
          <w:sz w:val="24"/>
          <w:szCs w:val="24"/>
          <w:shd w:val="clear" w:color="auto" w:fill="FFFFFF"/>
        </w:rPr>
        <w:t xml:space="preserve"> </w:t>
      </w:r>
      <w:hyperlink r:id="rId17" w:history="1">
        <w:r w:rsidR="00C3727F" w:rsidRPr="00BB7220">
          <w:rPr>
            <w:rStyle w:val="Hyperlink"/>
            <w:rFonts w:ascii="Arial" w:hAnsi="Arial" w:cs="Arial"/>
            <w:sz w:val="24"/>
            <w:szCs w:val="24"/>
            <w:shd w:val="clear" w:color="auto" w:fill="FFFFFF"/>
          </w:rPr>
          <w:t>https://www.researchgate.net/publication/331346456_UNDERSTANDING_THE_ATTITUDE_OF_GENERATION_Z_TOWARDS_WORKPLACE</w:t>
        </w:r>
      </w:hyperlink>
      <w:r w:rsidRPr="00BB7220">
        <w:rPr>
          <w:rFonts w:ascii="Arial" w:hAnsi="Arial" w:cs="Arial"/>
          <w:sz w:val="24"/>
          <w:szCs w:val="24"/>
          <w:shd w:val="clear" w:color="auto" w:fill="FFFFFF"/>
        </w:rPr>
        <w:t xml:space="preserve"> </w:t>
      </w:r>
      <w:r w:rsidR="00C3727F" w:rsidRPr="00BB7220">
        <w:rPr>
          <w:rFonts w:ascii="Arial" w:hAnsi="Arial" w:cs="Arial"/>
          <w:sz w:val="24"/>
          <w:szCs w:val="24"/>
          <w:shd w:val="clear" w:color="auto" w:fill="FFFFFF"/>
        </w:rPr>
        <w:t xml:space="preserve">(Accessed: </w:t>
      </w:r>
      <w:r w:rsidR="00C3727F" w:rsidRPr="00BB7220">
        <w:rPr>
          <w:rFonts w:ascii="Arial" w:hAnsi="Arial" w:cs="Arial"/>
          <w:sz w:val="24"/>
          <w:szCs w:val="24"/>
          <w:shd w:val="clear" w:color="auto" w:fill="FFFFFF"/>
          <w:lang w:val="en-US"/>
        </w:rPr>
        <w:t>10</w:t>
      </w:r>
      <w:r w:rsidR="00C3727F" w:rsidRPr="00BB7220">
        <w:rPr>
          <w:rFonts w:ascii="Arial" w:hAnsi="Arial" w:cs="Arial"/>
          <w:sz w:val="24"/>
          <w:szCs w:val="24"/>
          <w:vertAlign w:val="superscript"/>
        </w:rPr>
        <w:t>th</w:t>
      </w:r>
      <w:r w:rsidR="00C3727F" w:rsidRPr="00BB7220">
        <w:rPr>
          <w:rFonts w:ascii="Arial" w:hAnsi="Arial" w:cs="Arial"/>
          <w:sz w:val="24"/>
          <w:szCs w:val="24"/>
          <w:shd w:val="clear" w:color="auto" w:fill="FFFFFF"/>
        </w:rPr>
        <w:t xml:space="preserve"> October 2023).</w:t>
      </w:r>
    </w:p>
    <w:p w14:paraId="71806013" w14:textId="35972EBF" w:rsidR="00CB3EC2" w:rsidRPr="00BB7220" w:rsidRDefault="009C6A53" w:rsidP="009520EB">
      <w:pPr>
        <w:spacing w:line="360" w:lineRule="auto"/>
        <w:rPr>
          <w:rFonts w:ascii="Arial" w:hAnsi="Arial" w:cs="Arial"/>
          <w:sz w:val="24"/>
          <w:szCs w:val="24"/>
        </w:rPr>
      </w:pPr>
      <w:r w:rsidRPr="00BB7220">
        <w:rPr>
          <w:rFonts w:ascii="Arial" w:hAnsi="Arial" w:cs="Arial"/>
          <w:sz w:val="24"/>
          <w:szCs w:val="24"/>
          <w:shd w:val="clear" w:color="auto" w:fill="FFFFFF"/>
        </w:rPr>
        <w:t xml:space="preserve">Gladka, O., Fedorova, V. and Dohadailo, Y. (2022) ‘Development of conceptual bases of the employee life cycle within an organization’, </w:t>
      </w:r>
      <w:r w:rsidRPr="00BB7220">
        <w:rPr>
          <w:rFonts w:ascii="Arial" w:hAnsi="Arial" w:cs="Arial"/>
          <w:i/>
          <w:iCs/>
          <w:sz w:val="24"/>
          <w:szCs w:val="24"/>
          <w:shd w:val="clear" w:color="auto" w:fill="FFFFFF"/>
        </w:rPr>
        <w:t>Business: Theory and Practice</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23</w:t>
      </w:r>
      <w:r w:rsidRPr="00BB7220">
        <w:rPr>
          <w:rFonts w:ascii="Arial" w:hAnsi="Arial" w:cs="Arial"/>
          <w:sz w:val="24"/>
          <w:szCs w:val="24"/>
          <w:shd w:val="clear" w:color="auto" w:fill="FFFFFF"/>
        </w:rPr>
        <w:t>(1), pp.39-52. Available at:</w:t>
      </w:r>
      <w:r w:rsidR="007900B8" w:rsidRPr="00BB7220">
        <w:rPr>
          <w:rFonts w:ascii="Arial" w:hAnsi="Arial" w:cs="Arial"/>
          <w:sz w:val="24"/>
          <w:szCs w:val="24"/>
          <w:shd w:val="clear" w:color="auto" w:fill="FFFFFF"/>
        </w:rPr>
        <w:t xml:space="preserve"> </w:t>
      </w:r>
      <w:hyperlink r:id="rId18" w:history="1">
        <w:r w:rsidR="007900B8" w:rsidRPr="00BB7220">
          <w:rPr>
            <w:rStyle w:val="Hyperlink"/>
            <w:rFonts w:ascii="Arial" w:hAnsi="Arial" w:cs="Arial"/>
            <w:sz w:val="24"/>
            <w:szCs w:val="24"/>
            <w:shd w:val="clear" w:color="auto" w:fill="FFFFFF"/>
          </w:rPr>
          <w:t>https://doi.org/10.3846/btp.2022.13510</w:t>
        </w:r>
      </w:hyperlink>
      <w:r w:rsidR="007900B8" w:rsidRPr="00BB7220">
        <w:rPr>
          <w:rFonts w:ascii="Arial" w:hAnsi="Arial" w:cs="Arial"/>
          <w:sz w:val="24"/>
          <w:szCs w:val="24"/>
          <w:shd w:val="clear" w:color="auto" w:fill="FFFFFF"/>
        </w:rPr>
        <w:t xml:space="preserve"> </w:t>
      </w:r>
      <w:r w:rsidR="007900B8" w:rsidRPr="00BB7220">
        <w:rPr>
          <w:rFonts w:ascii="Arial" w:hAnsi="Arial" w:cs="Arial"/>
          <w:sz w:val="24"/>
          <w:szCs w:val="24"/>
          <w:shd w:val="clear" w:color="auto" w:fill="FFFFFF"/>
        </w:rPr>
        <w:t xml:space="preserve">(Accessed: </w:t>
      </w:r>
      <w:r w:rsidR="007900B8" w:rsidRPr="00BB7220">
        <w:rPr>
          <w:rFonts w:ascii="Arial" w:hAnsi="Arial" w:cs="Arial"/>
          <w:sz w:val="24"/>
          <w:szCs w:val="24"/>
          <w:shd w:val="clear" w:color="auto" w:fill="FFFFFF"/>
          <w:lang w:val="en-US"/>
        </w:rPr>
        <w:t>16</w:t>
      </w:r>
      <w:r w:rsidR="007900B8" w:rsidRPr="00BB7220">
        <w:rPr>
          <w:rFonts w:ascii="Arial" w:hAnsi="Arial" w:cs="Arial"/>
          <w:sz w:val="24"/>
          <w:szCs w:val="24"/>
          <w:vertAlign w:val="superscript"/>
        </w:rPr>
        <w:t>th</w:t>
      </w:r>
      <w:r w:rsidR="007900B8" w:rsidRPr="00BB7220">
        <w:rPr>
          <w:rFonts w:ascii="Arial" w:hAnsi="Arial" w:cs="Arial"/>
          <w:sz w:val="24"/>
          <w:szCs w:val="24"/>
          <w:shd w:val="clear" w:color="auto" w:fill="FFFFFF"/>
        </w:rPr>
        <w:t xml:space="preserve"> October 2023).</w:t>
      </w:r>
    </w:p>
    <w:p w14:paraId="79594D76" w14:textId="6ECD2CC1" w:rsidR="000E7B4F" w:rsidRPr="00BB7220" w:rsidRDefault="00C164A2" w:rsidP="000E7B4F">
      <w:pPr>
        <w:spacing w:line="360" w:lineRule="auto"/>
        <w:rPr>
          <w:rFonts w:ascii="Arial" w:hAnsi="Arial" w:cs="Arial"/>
          <w:sz w:val="24"/>
          <w:szCs w:val="24"/>
        </w:rPr>
      </w:pPr>
      <w:r w:rsidRPr="00BB7220">
        <w:rPr>
          <w:rFonts w:ascii="Arial" w:hAnsi="Arial" w:cs="Arial"/>
          <w:sz w:val="24"/>
          <w:szCs w:val="24"/>
          <w:shd w:val="clear" w:color="auto" w:fill="FFFFFF"/>
        </w:rPr>
        <w:t xml:space="preserve">John, A.J. and Dickson, C.N. </w:t>
      </w:r>
      <w:r w:rsidR="000E7B4F" w:rsidRPr="00BB7220">
        <w:rPr>
          <w:rFonts w:ascii="Arial" w:hAnsi="Arial" w:cs="Arial"/>
          <w:sz w:val="24"/>
          <w:szCs w:val="24"/>
          <w:shd w:val="clear" w:color="auto" w:fill="FFFFFF"/>
        </w:rPr>
        <w:t>(</w:t>
      </w:r>
      <w:r w:rsidRPr="00BB7220">
        <w:rPr>
          <w:rFonts w:ascii="Arial" w:hAnsi="Arial" w:cs="Arial"/>
          <w:sz w:val="24"/>
          <w:szCs w:val="24"/>
          <w:shd w:val="clear" w:color="auto" w:fill="FFFFFF"/>
        </w:rPr>
        <w:t>2022</w:t>
      </w:r>
      <w:r w:rsidR="000E7B4F"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000E7B4F"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Employee training and employee development in an </w:t>
      </w:r>
      <w:r w:rsidR="00BE25AB" w:rsidRPr="00BB7220">
        <w:rPr>
          <w:rFonts w:ascii="Arial" w:hAnsi="Arial" w:cs="Arial"/>
          <w:sz w:val="24"/>
          <w:szCs w:val="24"/>
          <w:shd w:val="clear" w:color="auto" w:fill="FFFFFF"/>
        </w:rPr>
        <w:t>organization</w:t>
      </w:r>
      <w:r w:rsidRPr="00BB7220">
        <w:rPr>
          <w:rFonts w:ascii="Arial" w:hAnsi="Arial" w:cs="Arial"/>
          <w:sz w:val="24"/>
          <w:szCs w:val="24"/>
          <w:shd w:val="clear" w:color="auto" w:fill="FFFFFF"/>
        </w:rPr>
        <w:t>: Explaining the difference for the avoidance of research pitfalls</w:t>
      </w:r>
      <w:r w:rsidR="000E7B4F"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Public Administration: Theory and Practice in Nigeria</w:t>
      </w:r>
      <w:r w:rsidRPr="00BB7220">
        <w:rPr>
          <w:rFonts w:ascii="Arial" w:hAnsi="Arial" w:cs="Arial"/>
          <w:sz w:val="24"/>
          <w:szCs w:val="24"/>
          <w:shd w:val="clear" w:color="auto" w:fill="FFFFFF"/>
        </w:rPr>
        <w:t>.</w:t>
      </w:r>
      <w:r w:rsidR="00367127" w:rsidRPr="00BB7220">
        <w:rPr>
          <w:rFonts w:ascii="Arial" w:hAnsi="Arial" w:cs="Arial"/>
          <w:sz w:val="24"/>
          <w:szCs w:val="24"/>
          <w:shd w:val="clear" w:color="auto" w:fill="FFFFFF"/>
        </w:rPr>
        <w:t xml:space="preserve"> </w:t>
      </w:r>
      <w:r w:rsidR="00367127" w:rsidRPr="00BB7220">
        <w:rPr>
          <w:rFonts w:ascii="Arial" w:hAnsi="Arial" w:cs="Arial"/>
          <w:sz w:val="24"/>
          <w:szCs w:val="24"/>
          <w:shd w:val="clear" w:color="auto" w:fill="FFFFFF"/>
        </w:rPr>
        <w:t>Available at:</w:t>
      </w:r>
      <w:r w:rsidR="003E4C02" w:rsidRPr="00BB7220">
        <w:rPr>
          <w:rFonts w:ascii="Arial" w:hAnsi="Arial" w:cs="Arial"/>
          <w:sz w:val="24"/>
          <w:szCs w:val="24"/>
          <w:shd w:val="clear" w:color="auto" w:fill="FFFFFF"/>
        </w:rPr>
        <w:t xml:space="preserve"> </w:t>
      </w:r>
      <w:hyperlink r:id="rId19" w:history="1">
        <w:r w:rsidR="003E4C02" w:rsidRPr="00BB7220">
          <w:rPr>
            <w:rStyle w:val="Hyperlink"/>
            <w:rFonts w:ascii="Arial" w:hAnsi="Arial" w:cs="Arial"/>
            <w:sz w:val="24"/>
            <w:szCs w:val="24"/>
            <w:shd w:val="clear" w:color="auto" w:fill="FFFFFF"/>
          </w:rPr>
          <w:t>https://www.researchgate.net/publication/359879420_Employee_Training_and_Employee_Development_in_an_Organization_</w:t>
        </w:r>
        <w:r w:rsidR="003E4C02" w:rsidRPr="00BB7220">
          <w:rPr>
            <w:rStyle w:val="Hyperlink"/>
            <w:rFonts w:ascii="Arial" w:hAnsi="Arial" w:cs="Arial"/>
            <w:sz w:val="24"/>
            <w:szCs w:val="24"/>
            <w:shd w:val="clear" w:color="auto" w:fill="FFFFFF"/>
          </w:rPr>
          <w:t>E</w:t>
        </w:r>
        <w:r w:rsidR="003E4C02" w:rsidRPr="00BB7220">
          <w:rPr>
            <w:rStyle w:val="Hyperlink"/>
            <w:rFonts w:ascii="Arial" w:hAnsi="Arial" w:cs="Arial"/>
            <w:sz w:val="24"/>
            <w:szCs w:val="24"/>
            <w:shd w:val="clear" w:color="auto" w:fill="FFFFFF"/>
          </w:rPr>
          <w:t>xplaining_the_Difference_for_the_avoidance_of_Research_Pitfalls</w:t>
        </w:r>
      </w:hyperlink>
      <w:r w:rsidR="003E4C02" w:rsidRPr="00BB7220">
        <w:rPr>
          <w:rFonts w:ascii="Arial" w:hAnsi="Arial" w:cs="Arial"/>
          <w:sz w:val="24"/>
          <w:szCs w:val="24"/>
          <w:shd w:val="clear" w:color="auto" w:fill="FFFFFF"/>
        </w:rPr>
        <w:t xml:space="preserve"> </w:t>
      </w:r>
      <w:r w:rsidR="000E7B4F" w:rsidRPr="00BB7220">
        <w:rPr>
          <w:rFonts w:ascii="Arial" w:hAnsi="Arial" w:cs="Arial"/>
          <w:sz w:val="24"/>
          <w:szCs w:val="24"/>
          <w:shd w:val="clear" w:color="auto" w:fill="FFFFFF"/>
        </w:rPr>
        <w:t xml:space="preserve">(Accessed: </w:t>
      </w:r>
      <w:r w:rsidR="000E7B4F" w:rsidRPr="00BB7220">
        <w:rPr>
          <w:rFonts w:ascii="Arial" w:hAnsi="Arial" w:cs="Arial"/>
          <w:sz w:val="24"/>
          <w:szCs w:val="24"/>
          <w:shd w:val="clear" w:color="auto" w:fill="FFFFFF"/>
          <w:lang w:val="en-US"/>
        </w:rPr>
        <w:t>16</w:t>
      </w:r>
      <w:r w:rsidR="000E7B4F" w:rsidRPr="00BB7220">
        <w:rPr>
          <w:rFonts w:ascii="Arial" w:hAnsi="Arial" w:cs="Arial"/>
          <w:sz w:val="24"/>
          <w:szCs w:val="24"/>
          <w:vertAlign w:val="superscript"/>
        </w:rPr>
        <w:t>th</w:t>
      </w:r>
      <w:r w:rsidR="000E7B4F" w:rsidRPr="00BB7220">
        <w:rPr>
          <w:rFonts w:ascii="Arial" w:hAnsi="Arial" w:cs="Arial"/>
          <w:sz w:val="24"/>
          <w:szCs w:val="24"/>
          <w:shd w:val="clear" w:color="auto" w:fill="FFFFFF"/>
        </w:rPr>
        <w:t xml:space="preserve"> October 2023).</w:t>
      </w:r>
    </w:p>
    <w:p w14:paraId="2C4E9CB7" w14:textId="5B135F1C" w:rsidR="00685CE7" w:rsidRPr="00BB7220" w:rsidRDefault="007A2887" w:rsidP="00685CE7">
      <w:pPr>
        <w:spacing w:line="360" w:lineRule="auto"/>
        <w:rPr>
          <w:rFonts w:ascii="Arial" w:hAnsi="Arial" w:cs="Arial"/>
          <w:sz w:val="24"/>
          <w:szCs w:val="24"/>
        </w:rPr>
      </w:pPr>
      <w:r w:rsidRPr="00BB7220">
        <w:rPr>
          <w:rFonts w:ascii="Arial" w:hAnsi="Arial" w:cs="Arial"/>
          <w:sz w:val="24"/>
          <w:szCs w:val="24"/>
          <w:shd w:val="clear" w:color="auto" w:fill="FFFFFF"/>
        </w:rPr>
        <w:t>Kim, W., Han, S.J. and Park, J</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2019</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Is the role of work engagement essential to employee performance or ‘nice to have’?</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Sustainability</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11</w:t>
      </w:r>
      <w:r w:rsidRPr="00BB7220">
        <w:rPr>
          <w:rFonts w:ascii="Arial" w:hAnsi="Arial" w:cs="Arial"/>
          <w:sz w:val="24"/>
          <w:szCs w:val="24"/>
          <w:shd w:val="clear" w:color="auto" w:fill="FFFFFF"/>
        </w:rPr>
        <w:t>(4), p.1050.</w:t>
      </w:r>
      <w:r w:rsidR="00685CE7" w:rsidRPr="00BB7220">
        <w:rPr>
          <w:rFonts w:ascii="Arial" w:hAnsi="Arial" w:cs="Arial"/>
          <w:sz w:val="24"/>
          <w:szCs w:val="24"/>
          <w:shd w:val="clear" w:color="auto" w:fill="FFFFFF"/>
        </w:rPr>
        <w:t xml:space="preserve"> </w:t>
      </w:r>
      <w:r w:rsidR="00685CE7" w:rsidRPr="00BB7220">
        <w:rPr>
          <w:rFonts w:ascii="Arial" w:hAnsi="Arial" w:cs="Arial"/>
          <w:sz w:val="24"/>
          <w:szCs w:val="24"/>
          <w:shd w:val="clear" w:color="auto" w:fill="FFFFFF"/>
        </w:rPr>
        <w:t>Available at:</w:t>
      </w:r>
      <w:r w:rsidR="00685CE7" w:rsidRPr="00BB7220">
        <w:rPr>
          <w:rFonts w:ascii="Arial" w:hAnsi="Arial" w:cs="Arial"/>
          <w:sz w:val="24"/>
          <w:szCs w:val="24"/>
          <w:shd w:val="clear" w:color="auto" w:fill="FFFFFF"/>
        </w:rPr>
        <w:t xml:space="preserve"> </w:t>
      </w:r>
      <w:hyperlink r:id="rId20" w:history="1">
        <w:r w:rsidR="00685CE7" w:rsidRPr="00BB7220">
          <w:rPr>
            <w:rStyle w:val="Hyperlink"/>
            <w:rFonts w:ascii="Arial" w:hAnsi="Arial" w:cs="Arial"/>
            <w:sz w:val="24"/>
            <w:szCs w:val="24"/>
            <w:shd w:val="clear" w:color="auto" w:fill="FFFFFF"/>
          </w:rPr>
          <w:t>https://doi.org/10.3390/su11041050</w:t>
        </w:r>
      </w:hyperlink>
      <w:r w:rsidR="00685CE7" w:rsidRPr="00BB7220">
        <w:rPr>
          <w:rFonts w:ascii="Arial" w:hAnsi="Arial" w:cs="Arial"/>
          <w:sz w:val="24"/>
          <w:szCs w:val="24"/>
          <w:shd w:val="clear" w:color="auto" w:fill="FFFFFF"/>
        </w:rPr>
        <w:t xml:space="preserve"> </w:t>
      </w:r>
      <w:r w:rsidR="00685CE7" w:rsidRPr="00BB7220">
        <w:rPr>
          <w:rFonts w:ascii="Arial" w:hAnsi="Arial" w:cs="Arial"/>
          <w:sz w:val="24"/>
          <w:szCs w:val="24"/>
          <w:shd w:val="clear" w:color="auto" w:fill="FFFFFF"/>
        </w:rPr>
        <w:t xml:space="preserve">(Accessed: </w:t>
      </w:r>
      <w:r w:rsidR="00685CE7" w:rsidRPr="00BB7220">
        <w:rPr>
          <w:rFonts w:ascii="Arial" w:hAnsi="Arial" w:cs="Arial"/>
          <w:sz w:val="24"/>
          <w:szCs w:val="24"/>
          <w:shd w:val="clear" w:color="auto" w:fill="FFFFFF"/>
          <w:lang w:val="en-US"/>
        </w:rPr>
        <w:t>1</w:t>
      </w:r>
      <w:r w:rsidR="00685CE7" w:rsidRPr="00BB7220">
        <w:rPr>
          <w:rFonts w:ascii="Arial" w:hAnsi="Arial" w:cs="Arial"/>
          <w:sz w:val="24"/>
          <w:szCs w:val="24"/>
          <w:shd w:val="clear" w:color="auto" w:fill="FFFFFF"/>
          <w:lang w:val="en-US"/>
        </w:rPr>
        <w:t>7</w:t>
      </w:r>
      <w:r w:rsidR="00685CE7" w:rsidRPr="00BB7220">
        <w:rPr>
          <w:rFonts w:ascii="Arial" w:hAnsi="Arial" w:cs="Arial"/>
          <w:sz w:val="24"/>
          <w:szCs w:val="24"/>
          <w:vertAlign w:val="superscript"/>
        </w:rPr>
        <w:t>th</w:t>
      </w:r>
      <w:r w:rsidR="00685CE7" w:rsidRPr="00BB7220">
        <w:rPr>
          <w:rFonts w:ascii="Arial" w:hAnsi="Arial" w:cs="Arial"/>
          <w:sz w:val="24"/>
          <w:szCs w:val="24"/>
          <w:shd w:val="clear" w:color="auto" w:fill="FFFFFF"/>
        </w:rPr>
        <w:t xml:space="preserve"> October 2023).</w:t>
      </w:r>
    </w:p>
    <w:p w14:paraId="0FA38B56" w14:textId="20114BA4" w:rsidR="00C164A2" w:rsidRPr="00BB7220" w:rsidRDefault="00F903FC" w:rsidP="00F903FC">
      <w:pPr>
        <w:spacing w:line="360" w:lineRule="auto"/>
        <w:rPr>
          <w:rFonts w:ascii="Arial" w:hAnsi="Arial" w:cs="Arial"/>
          <w:sz w:val="24"/>
          <w:szCs w:val="24"/>
        </w:rPr>
      </w:pPr>
      <w:r w:rsidRPr="00BB7220">
        <w:rPr>
          <w:rFonts w:ascii="Arial" w:hAnsi="Arial" w:cs="Arial"/>
          <w:sz w:val="24"/>
          <w:szCs w:val="24"/>
        </w:rPr>
        <w:t xml:space="preserve">Kolot, А.M. </w:t>
      </w:r>
      <w:r w:rsidRPr="00BB7220">
        <w:rPr>
          <w:rFonts w:ascii="Arial" w:hAnsi="Arial" w:cs="Arial"/>
          <w:sz w:val="24"/>
          <w:szCs w:val="24"/>
        </w:rPr>
        <w:t>and</w:t>
      </w:r>
      <w:r w:rsidRPr="00BB7220">
        <w:rPr>
          <w:rFonts w:ascii="Arial" w:hAnsi="Arial" w:cs="Arial"/>
          <w:sz w:val="24"/>
          <w:szCs w:val="24"/>
        </w:rPr>
        <w:t xml:space="preserve"> Herasymenko, O.A. (2020) </w:t>
      </w:r>
      <w:r w:rsidRPr="00BB7220">
        <w:rPr>
          <w:rFonts w:ascii="Arial" w:hAnsi="Arial" w:cs="Arial"/>
          <w:sz w:val="24"/>
          <w:szCs w:val="24"/>
        </w:rPr>
        <w:t>‘</w:t>
      </w:r>
      <w:r w:rsidRPr="00BB7220">
        <w:rPr>
          <w:rFonts w:ascii="Arial" w:hAnsi="Arial" w:cs="Arial"/>
          <w:sz w:val="24"/>
          <w:szCs w:val="24"/>
        </w:rPr>
        <w:t>Generation Z and socio-labor platform "Work 4.0": interaction imperatives</w:t>
      </w:r>
      <w:r w:rsidRPr="00BB7220">
        <w:rPr>
          <w:rFonts w:ascii="Arial" w:hAnsi="Arial" w:cs="Arial"/>
          <w:sz w:val="24"/>
          <w:szCs w:val="24"/>
        </w:rPr>
        <w:t>’,</w:t>
      </w:r>
      <w:r w:rsidRPr="00BB7220">
        <w:rPr>
          <w:rFonts w:ascii="Arial" w:hAnsi="Arial" w:cs="Arial"/>
          <w:sz w:val="24"/>
          <w:szCs w:val="24"/>
        </w:rPr>
        <w:t xml:space="preserve"> </w:t>
      </w:r>
      <w:r w:rsidRPr="00BB7220">
        <w:rPr>
          <w:rFonts w:ascii="Arial" w:hAnsi="Arial" w:cs="Arial"/>
          <w:i/>
          <w:iCs/>
          <w:sz w:val="24"/>
          <w:szCs w:val="24"/>
        </w:rPr>
        <w:t>Demography and social economy, 2</w:t>
      </w:r>
      <w:r w:rsidRPr="00BB7220">
        <w:rPr>
          <w:rFonts w:ascii="Arial" w:hAnsi="Arial" w:cs="Arial"/>
          <w:sz w:val="24"/>
          <w:szCs w:val="24"/>
        </w:rPr>
        <w:t>(40), 103-</w:t>
      </w:r>
      <w:r w:rsidRPr="00BB7220">
        <w:rPr>
          <w:rFonts w:ascii="Arial" w:hAnsi="Arial" w:cs="Arial"/>
          <w:sz w:val="24"/>
          <w:szCs w:val="24"/>
        </w:rPr>
        <w:lastRenderedPageBreak/>
        <w:t>138.</w:t>
      </w:r>
      <w:r w:rsidRPr="00BB7220">
        <w:rPr>
          <w:rFonts w:ascii="Arial" w:hAnsi="Arial" w:cs="Arial"/>
          <w:sz w:val="24"/>
          <w:szCs w:val="24"/>
        </w:rPr>
        <w:t xml:space="preserve"> </w:t>
      </w:r>
      <w:r w:rsidRPr="00BB7220">
        <w:rPr>
          <w:rFonts w:ascii="Arial" w:hAnsi="Arial" w:cs="Arial"/>
          <w:sz w:val="24"/>
          <w:szCs w:val="24"/>
          <w:shd w:val="clear" w:color="auto" w:fill="FFFFFF"/>
        </w:rPr>
        <w:t xml:space="preserve">Available at: </w:t>
      </w:r>
      <w:hyperlink r:id="rId21" w:history="1">
        <w:r w:rsidRPr="00BB7220">
          <w:rPr>
            <w:rStyle w:val="Hyperlink"/>
            <w:rFonts w:ascii="Arial" w:hAnsi="Arial" w:cs="Arial"/>
            <w:sz w:val="24"/>
            <w:szCs w:val="24"/>
          </w:rPr>
          <w:t>https://doi.org/10.154</w:t>
        </w:r>
        <w:r w:rsidRPr="00BB7220">
          <w:rPr>
            <w:rStyle w:val="Hyperlink"/>
            <w:rFonts w:ascii="Arial" w:hAnsi="Arial" w:cs="Arial"/>
            <w:sz w:val="24"/>
            <w:szCs w:val="24"/>
          </w:rPr>
          <w:t>0</w:t>
        </w:r>
        <w:r w:rsidRPr="00BB7220">
          <w:rPr>
            <w:rStyle w:val="Hyperlink"/>
            <w:rFonts w:ascii="Arial" w:hAnsi="Arial" w:cs="Arial"/>
            <w:sz w:val="24"/>
            <w:szCs w:val="24"/>
          </w:rPr>
          <w:t>7/dse202</w:t>
        </w:r>
        <w:r w:rsidRPr="00BB7220">
          <w:rPr>
            <w:rStyle w:val="Hyperlink"/>
            <w:rFonts w:ascii="Arial" w:hAnsi="Arial" w:cs="Arial"/>
            <w:sz w:val="24"/>
            <w:szCs w:val="24"/>
          </w:rPr>
          <w:t>0</w:t>
        </w:r>
        <w:r w:rsidRPr="00BB7220">
          <w:rPr>
            <w:rStyle w:val="Hyperlink"/>
            <w:rFonts w:ascii="Arial" w:hAnsi="Arial" w:cs="Arial"/>
            <w:sz w:val="24"/>
            <w:szCs w:val="24"/>
          </w:rPr>
          <w:t>.02.103</w:t>
        </w:r>
      </w:hyperlink>
      <w:r w:rsidRPr="00BB7220">
        <w:rPr>
          <w:rFonts w:ascii="Arial" w:hAnsi="Arial" w:cs="Arial"/>
          <w:sz w:val="24"/>
          <w:szCs w:val="24"/>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w:t>
      </w:r>
      <w:r w:rsidRPr="00BB7220">
        <w:rPr>
          <w:rFonts w:ascii="Arial" w:hAnsi="Arial" w:cs="Arial"/>
          <w:sz w:val="24"/>
          <w:szCs w:val="24"/>
          <w:shd w:val="clear" w:color="auto" w:fill="FFFFFF"/>
          <w:lang w:val="en-US"/>
        </w:rPr>
        <w:t>3</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605D7612" w14:textId="77777777" w:rsidR="00D77F2D" w:rsidRPr="00BB7220" w:rsidRDefault="00880FAF" w:rsidP="009520E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Maloni, M., Hiatt, M.S. and Campbell, S.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2019</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Understanding the work values of Gen Z business students</w:t>
      </w:r>
      <w:r w:rsidR="007C1CFB"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The International Journal of Management Education</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17</w:t>
      </w:r>
      <w:r w:rsidRPr="00BB7220">
        <w:rPr>
          <w:rFonts w:ascii="Arial" w:hAnsi="Arial" w:cs="Arial"/>
          <w:sz w:val="24"/>
          <w:szCs w:val="24"/>
          <w:shd w:val="clear" w:color="auto" w:fill="FFFFFF"/>
        </w:rPr>
        <w:t>(3), p.100320.</w:t>
      </w:r>
      <w:r w:rsidR="0024322C" w:rsidRPr="00BB7220">
        <w:rPr>
          <w:rFonts w:ascii="Arial" w:hAnsi="Arial" w:cs="Arial"/>
          <w:sz w:val="24"/>
          <w:szCs w:val="24"/>
          <w:shd w:val="clear" w:color="auto" w:fill="FFFFFF"/>
        </w:rPr>
        <w:t xml:space="preserve"> </w:t>
      </w:r>
      <w:r w:rsidR="0024322C" w:rsidRPr="00BB7220">
        <w:rPr>
          <w:rFonts w:ascii="Arial" w:hAnsi="Arial" w:cs="Arial"/>
          <w:sz w:val="24"/>
          <w:szCs w:val="24"/>
          <w:shd w:val="clear" w:color="auto" w:fill="FFFFFF"/>
        </w:rPr>
        <w:t>Available at:</w:t>
      </w:r>
      <w:r w:rsidR="00CB3013" w:rsidRPr="00BB7220">
        <w:rPr>
          <w:rFonts w:ascii="Arial" w:hAnsi="Arial" w:cs="Arial"/>
          <w:sz w:val="24"/>
          <w:szCs w:val="24"/>
          <w:shd w:val="clear" w:color="auto" w:fill="FFFFFF"/>
        </w:rPr>
        <w:t xml:space="preserve"> </w:t>
      </w:r>
      <w:hyperlink r:id="rId22" w:history="1">
        <w:r w:rsidR="00CB3013" w:rsidRPr="00BB7220">
          <w:rPr>
            <w:rStyle w:val="Hyperlink"/>
            <w:rFonts w:ascii="Arial" w:hAnsi="Arial" w:cs="Arial"/>
            <w:sz w:val="24"/>
            <w:szCs w:val="24"/>
            <w:shd w:val="clear" w:color="auto" w:fill="FFFFFF"/>
          </w:rPr>
          <w:t>https://doi.org/10.1016/j.ijme.2019.100320</w:t>
        </w:r>
      </w:hyperlink>
      <w:r w:rsidR="00CB3013" w:rsidRPr="00BB7220">
        <w:rPr>
          <w:rFonts w:ascii="Arial" w:hAnsi="Arial" w:cs="Arial"/>
          <w:sz w:val="24"/>
          <w:szCs w:val="24"/>
          <w:shd w:val="clear" w:color="auto" w:fill="FFFFFF"/>
        </w:rPr>
        <w:t xml:space="preserve"> </w:t>
      </w:r>
      <w:r w:rsidR="00CB3013" w:rsidRPr="00BB7220">
        <w:rPr>
          <w:rFonts w:ascii="Arial" w:hAnsi="Arial" w:cs="Arial"/>
          <w:sz w:val="24"/>
          <w:szCs w:val="24"/>
          <w:shd w:val="clear" w:color="auto" w:fill="FFFFFF"/>
        </w:rPr>
        <w:t xml:space="preserve">(Accessed: </w:t>
      </w:r>
      <w:r w:rsidR="00CB3013" w:rsidRPr="00BB7220">
        <w:rPr>
          <w:rFonts w:ascii="Arial" w:hAnsi="Arial" w:cs="Arial"/>
          <w:sz w:val="24"/>
          <w:szCs w:val="24"/>
          <w:shd w:val="clear" w:color="auto" w:fill="FFFFFF"/>
          <w:lang w:val="en-US"/>
        </w:rPr>
        <w:t>13</w:t>
      </w:r>
      <w:r w:rsidR="00CB3013" w:rsidRPr="00BB7220">
        <w:rPr>
          <w:rFonts w:ascii="Arial" w:hAnsi="Arial" w:cs="Arial"/>
          <w:sz w:val="24"/>
          <w:szCs w:val="24"/>
          <w:vertAlign w:val="superscript"/>
        </w:rPr>
        <w:t>th</w:t>
      </w:r>
      <w:r w:rsidR="00CB3013" w:rsidRPr="00BB7220">
        <w:rPr>
          <w:rFonts w:ascii="Arial" w:hAnsi="Arial" w:cs="Arial"/>
          <w:sz w:val="24"/>
          <w:szCs w:val="24"/>
          <w:shd w:val="clear" w:color="auto" w:fill="FFFFFF"/>
        </w:rPr>
        <w:t xml:space="preserve"> October 2023).</w:t>
      </w:r>
    </w:p>
    <w:p w14:paraId="08FB4D28" w14:textId="2CC043D8" w:rsidR="00091BB7" w:rsidRPr="00BB7220" w:rsidRDefault="00091BB7" w:rsidP="009520E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Marshall, A.L. and Wolanskyj-Spinner, A. </w:t>
      </w:r>
      <w:r w:rsidR="00F21036" w:rsidRPr="00BB7220">
        <w:rPr>
          <w:rFonts w:ascii="Arial" w:hAnsi="Arial" w:cs="Arial"/>
          <w:sz w:val="24"/>
          <w:szCs w:val="24"/>
          <w:shd w:val="clear" w:color="auto" w:fill="FFFFFF"/>
        </w:rPr>
        <w:t>(</w:t>
      </w:r>
      <w:r w:rsidRPr="00BB7220">
        <w:rPr>
          <w:rFonts w:ascii="Arial" w:hAnsi="Arial" w:cs="Arial"/>
          <w:sz w:val="24"/>
          <w:szCs w:val="24"/>
          <w:shd w:val="clear" w:color="auto" w:fill="FFFFFF"/>
        </w:rPr>
        <w:t>2020</w:t>
      </w:r>
      <w:r w:rsidR="00301778"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00301778" w:rsidRPr="00BB7220">
        <w:rPr>
          <w:rFonts w:ascii="Arial" w:hAnsi="Arial" w:cs="Arial"/>
          <w:sz w:val="24"/>
          <w:szCs w:val="24"/>
          <w:shd w:val="clear" w:color="auto" w:fill="FFFFFF"/>
        </w:rPr>
        <w:t>‘</w:t>
      </w:r>
      <w:r w:rsidRPr="00BB7220">
        <w:rPr>
          <w:rFonts w:ascii="Arial" w:hAnsi="Arial" w:cs="Arial"/>
          <w:sz w:val="24"/>
          <w:szCs w:val="24"/>
          <w:shd w:val="clear" w:color="auto" w:fill="FFFFFF"/>
        </w:rPr>
        <w:t>COVID-19: challenges and opportunities for educators and generation Z learners</w:t>
      </w:r>
      <w:r w:rsidR="00301778"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In </w:t>
      </w:r>
      <w:r w:rsidRPr="00BB7220">
        <w:rPr>
          <w:rFonts w:ascii="Arial" w:hAnsi="Arial" w:cs="Arial"/>
          <w:i/>
          <w:iCs/>
          <w:sz w:val="24"/>
          <w:szCs w:val="24"/>
          <w:shd w:val="clear" w:color="auto" w:fill="FFFFFF"/>
        </w:rPr>
        <w:t>Mayo Clinic Proceedings</w:t>
      </w:r>
      <w:r w:rsidRPr="00BB7220">
        <w:rPr>
          <w:rFonts w:ascii="Arial" w:hAnsi="Arial" w:cs="Arial"/>
          <w:sz w:val="24"/>
          <w:szCs w:val="24"/>
          <w:shd w:val="clear" w:color="auto" w:fill="FFFFFF"/>
        </w:rPr>
        <w:t> (Vol. 95, No. 6, pp. 1135-1137). Elsevier</w:t>
      </w:r>
      <w:r w:rsidRPr="00BB7220">
        <w:rPr>
          <w:rFonts w:ascii="Arial" w:hAnsi="Arial" w:cs="Arial"/>
          <w:color w:val="222222"/>
          <w:sz w:val="24"/>
          <w:szCs w:val="24"/>
          <w:shd w:val="clear" w:color="auto" w:fill="FFFFFF"/>
        </w:rPr>
        <w:t>.</w:t>
      </w:r>
      <w:r w:rsidRPr="00BB7220">
        <w:rPr>
          <w:rFonts w:ascii="Arial" w:hAnsi="Arial" w:cs="Arial"/>
          <w:color w:val="222222"/>
          <w:sz w:val="24"/>
          <w:szCs w:val="24"/>
          <w:shd w:val="clear" w:color="auto" w:fill="FFFFFF"/>
        </w:rPr>
        <w:t xml:space="preserve"> </w:t>
      </w:r>
      <w:r w:rsidRPr="00BB7220">
        <w:rPr>
          <w:rFonts w:ascii="Arial" w:hAnsi="Arial" w:cs="Arial"/>
          <w:sz w:val="24"/>
          <w:szCs w:val="24"/>
          <w:shd w:val="clear" w:color="auto" w:fill="FFFFFF"/>
        </w:rPr>
        <w:t>Available at:</w:t>
      </w:r>
      <w:r w:rsidRPr="00BB7220">
        <w:rPr>
          <w:rFonts w:ascii="Arial" w:hAnsi="Arial" w:cs="Arial"/>
          <w:color w:val="222222"/>
          <w:sz w:val="24"/>
          <w:szCs w:val="24"/>
          <w:shd w:val="clear" w:color="auto" w:fill="FFFFFF"/>
        </w:rPr>
        <w:t xml:space="preserve"> </w:t>
      </w:r>
      <w:hyperlink r:id="rId23" w:history="1">
        <w:r w:rsidRPr="00BB7220">
          <w:rPr>
            <w:rStyle w:val="Hyperlink"/>
            <w:rFonts w:ascii="Arial" w:hAnsi="Arial" w:cs="Arial"/>
            <w:sz w:val="24"/>
            <w:szCs w:val="24"/>
            <w:shd w:val="clear" w:color="auto" w:fill="FFFFFF"/>
          </w:rPr>
          <w:t>https://doi.org/10.1016/j.mayocp.2020.</w:t>
        </w:r>
        <w:r w:rsidRPr="00BB7220">
          <w:rPr>
            <w:rStyle w:val="Hyperlink"/>
            <w:rFonts w:ascii="Arial" w:hAnsi="Arial" w:cs="Arial"/>
            <w:sz w:val="24"/>
            <w:szCs w:val="24"/>
            <w:shd w:val="clear" w:color="auto" w:fill="FFFFFF"/>
          </w:rPr>
          <w:t>0</w:t>
        </w:r>
        <w:r w:rsidRPr="00BB7220">
          <w:rPr>
            <w:rStyle w:val="Hyperlink"/>
            <w:rFonts w:ascii="Arial" w:hAnsi="Arial" w:cs="Arial"/>
            <w:sz w:val="24"/>
            <w:szCs w:val="24"/>
            <w:shd w:val="clear" w:color="auto" w:fill="FFFFFF"/>
          </w:rPr>
          <w:t>4.015</w:t>
        </w:r>
      </w:hyperlink>
      <w:r w:rsidRPr="00BB7220">
        <w:rPr>
          <w:rFonts w:ascii="Arial" w:hAnsi="Arial" w:cs="Arial"/>
          <w:color w:val="222222"/>
          <w:sz w:val="24"/>
          <w:szCs w:val="24"/>
          <w:shd w:val="clear" w:color="auto" w:fill="FFFFFF"/>
        </w:rPr>
        <w:t xml:space="preserve"> </w:t>
      </w:r>
      <w:r w:rsidR="009F0B16" w:rsidRPr="00BB7220">
        <w:rPr>
          <w:rFonts w:ascii="Arial" w:hAnsi="Arial" w:cs="Arial"/>
          <w:sz w:val="24"/>
          <w:szCs w:val="24"/>
          <w:shd w:val="clear" w:color="auto" w:fill="FFFFFF"/>
        </w:rPr>
        <w:t xml:space="preserve">(Accessed: </w:t>
      </w:r>
      <w:r w:rsidR="009F0B16" w:rsidRPr="00BB7220">
        <w:rPr>
          <w:rFonts w:ascii="Arial" w:hAnsi="Arial" w:cs="Arial"/>
          <w:sz w:val="24"/>
          <w:szCs w:val="24"/>
          <w:shd w:val="clear" w:color="auto" w:fill="FFFFFF"/>
          <w:lang w:val="en-US"/>
        </w:rPr>
        <w:t>1</w:t>
      </w:r>
      <w:r w:rsidR="009F0B16" w:rsidRPr="00BB7220">
        <w:rPr>
          <w:rFonts w:ascii="Arial" w:hAnsi="Arial" w:cs="Arial"/>
          <w:sz w:val="24"/>
          <w:szCs w:val="24"/>
          <w:shd w:val="clear" w:color="auto" w:fill="FFFFFF"/>
          <w:lang w:val="en-US"/>
        </w:rPr>
        <w:t>1</w:t>
      </w:r>
      <w:r w:rsidR="009F0B16" w:rsidRPr="00BB7220">
        <w:rPr>
          <w:rFonts w:ascii="Arial" w:hAnsi="Arial" w:cs="Arial"/>
          <w:sz w:val="24"/>
          <w:szCs w:val="24"/>
          <w:vertAlign w:val="superscript"/>
        </w:rPr>
        <w:t>th</w:t>
      </w:r>
      <w:r w:rsidR="009F0B16" w:rsidRPr="00BB7220">
        <w:rPr>
          <w:rFonts w:ascii="Arial" w:hAnsi="Arial" w:cs="Arial"/>
          <w:sz w:val="24"/>
          <w:szCs w:val="24"/>
          <w:shd w:val="clear" w:color="auto" w:fill="FFFFFF"/>
        </w:rPr>
        <w:t xml:space="preserve"> October 2023).</w:t>
      </w:r>
    </w:p>
    <w:p w14:paraId="747B80B7" w14:textId="52B76218" w:rsidR="00D77F2D" w:rsidRPr="00BB7220" w:rsidRDefault="00D927CF" w:rsidP="009520E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Nienaber, H. and Martins, N. </w:t>
      </w:r>
      <w:r w:rsidR="00B37EB8" w:rsidRPr="00BB7220">
        <w:rPr>
          <w:rFonts w:ascii="Arial" w:hAnsi="Arial" w:cs="Arial"/>
          <w:sz w:val="24"/>
          <w:szCs w:val="24"/>
          <w:shd w:val="clear" w:color="auto" w:fill="FFFFFF"/>
        </w:rPr>
        <w:t>(</w:t>
      </w:r>
      <w:r w:rsidRPr="00BB7220">
        <w:rPr>
          <w:rFonts w:ascii="Arial" w:hAnsi="Arial" w:cs="Arial"/>
          <w:sz w:val="24"/>
          <w:szCs w:val="24"/>
          <w:shd w:val="clear" w:color="auto" w:fill="FFFFFF"/>
        </w:rPr>
        <w:t>2020</w:t>
      </w:r>
      <w:r w:rsidR="00B37EB8"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00B37EB8" w:rsidRPr="00BB7220">
        <w:rPr>
          <w:rFonts w:ascii="Arial" w:hAnsi="Arial" w:cs="Arial"/>
          <w:sz w:val="24"/>
          <w:szCs w:val="24"/>
          <w:shd w:val="clear" w:color="auto" w:fill="FFFFFF"/>
        </w:rPr>
        <w:t>‘</w:t>
      </w:r>
      <w:r w:rsidRPr="00BB7220">
        <w:rPr>
          <w:rFonts w:ascii="Arial" w:hAnsi="Arial" w:cs="Arial"/>
          <w:sz w:val="24"/>
          <w:szCs w:val="24"/>
          <w:shd w:val="clear" w:color="auto" w:fill="FFFFFF"/>
        </w:rPr>
        <w:t>Exploratory study: Determine which dimensions enhance the levels of employee engagement to improve organisational effectiveness</w:t>
      </w:r>
      <w:r w:rsidR="00B37EB8"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The TQM Journal</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32</w:t>
      </w:r>
      <w:r w:rsidRPr="00BB7220">
        <w:rPr>
          <w:rFonts w:ascii="Arial" w:hAnsi="Arial" w:cs="Arial"/>
          <w:sz w:val="24"/>
          <w:szCs w:val="24"/>
          <w:shd w:val="clear" w:color="auto" w:fill="FFFFFF"/>
        </w:rPr>
        <w:t>(3), pp.475-495.</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Available at:</w:t>
      </w:r>
      <w:r w:rsidRPr="00BB7220">
        <w:rPr>
          <w:rFonts w:ascii="Arial" w:hAnsi="Arial" w:cs="Arial"/>
          <w:sz w:val="24"/>
          <w:szCs w:val="24"/>
          <w:shd w:val="clear" w:color="auto" w:fill="FFFFFF"/>
        </w:rPr>
        <w:t xml:space="preserve"> </w:t>
      </w:r>
      <w:hyperlink r:id="rId24" w:history="1">
        <w:r w:rsidRPr="00BB7220">
          <w:rPr>
            <w:rStyle w:val="Hyperlink"/>
            <w:rFonts w:ascii="Arial" w:hAnsi="Arial" w:cs="Arial"/>
            <w:sz w:val="24"/>
            <w:szCs w:val="24"/>
            <w:shd w:val="clear" w:color="auto" w:fill="FFFFFF"/>
          </w:rPr>
          <w:t>https://doi.org/10.1108/TQM-05-2019-0151</w:t>
        </w:r>
      </w:hyperlink>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w:t>
      </w:r>
      <w:r w:rsidRPr="00BB7220">
        <w:rPr>
          <w:rFonts w:ascii="Arial" w:hAnsi="Arial" w:cs="Arial"/>
          <w:sz w:val="24"/>
          <w:szCs w:val="24"/>
          <w:shd w:val="clear" w:color="auto" w:fill="FFFFFF"/>
          <w:lang w:val="en-US"/>
        </w:rPr>
        <w:t>7</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18DD63C7" w14:textId="70404157" w:rsidR="00D77F2D" w:rsidRPr="00BB7220" w:rsidRDefault="00A525F6" w:rsidP="009520E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Pandita, D. and Kumar, A.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2022</w:t>
      </w:r>
      <w:r w:rsidRPr="00BB7220">
        <w:rPr>
          <w:rFonts w:ascii="Arial" w:hAnsi="Arial" w:cs="Arial"/>
          <w:sz w:val="24"/>
          <w:szCs w:val="24"/>
          <w:shd w:val="clear" w:color="auto" w:fill="FFFFFF"/>
        </w:rPr>
        <w:t>) ‘T</w:t>
      </w:r>
      <w:r w:rsidRPr="00BB7220">
        <w:rPr>
          <w:rFonts w:ascii="Arial" w:hAnsi="Arial" w:cs="Arial"/>
          <w:sz w:val="24"/>
          <w:szCs w:val="24"/>
          <w:shd w:val="clear" w:color="auto" w:fill="FFFFFF"/>
        </w:rPr>
        <w:t>ransforming people practices by re-structuring job engagement practices for generation Z: An empirical study</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International Journal of Organizational Analysis</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30</w:t>
      </w:r>
      <w:r w:rsidRPr="00BB7220">
        <w:rPr>
          <w:rFonts w:ascii="Arial" w:hAnsi="Arial" w:cs="Arial"/>
          <w:sz w:val="24"/>
          <w:szCs w:val="24"/>
          <w:shd w:val="clear" w:color="auto" w:fill="FFFFFF"/>
        </w:rPr>
        <w:t>(1), pp.115-129.</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Available at:</w:t>
      </w:r>
      <w:r w:rsidRPr="00BB7220">
        <w:rPr>
          <w:rFonts w:ascii="Arial" w:hAnsi="Arial" w:cs="Arial"/>
          <w:sz w:val="24"/>
          <w:szCs w:val="24"/>
          <w:shd w:val="clear" w:color="auto" w:fill="FFFFFF"/>
        </w:rPr>
        <w:t xml:space="preserve"> </w:t>
      </w:r>
      <w:hyperlink r:id="rId25" w:history="1">
        <w:r w:rsidRPr="00BB7220">
          <w:rPr>
            <w:rStyle w:val="Hyperlink"/>
            <w:rFonts w:ascii="Arial" w:hAnsi="Arial" w:cs="Arial"/>
            <w:sz w:val="24"/>
            <w:szCs w:val="24"/>
            <w:shd w:val="clear" w:color="auto" w:fill="FFFFFF"/>
          </w:rPr>
          <w:t>https://doi.org/10.1108/IJOA-07-2020-2294</w:t>
        </w:r>
      </w:hyperlink>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w:t>
      </w:r>
      <w:r w:rsidRPr="00BB7220">
        <w:rPr>
          <w:rFonts w:ascii="Arial" w:hAnsi="Arial" w:cs="Arial"/>
          <w:sz w:val="24"/>
          <w:szCs w:val="24"/>
          <w:shd w:val="clear" w:color="auto" w:fill="FFFFFF"/>
          <w:lang w:val="en-US"/>
        </w:rPr>
        <w:t>3</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r w:rsidRPr="00BB7220">
        <w:rPr>
          <w:rFonts w:ascii="Arial" w:hAnsi="Arial" w:cs="Arial"/>
          <w:sz w:val="24"/>
          <w:szCs w:val="24"/>
          <w:shd w:val="clear" w:color="auto" w:fill="FFFFFF"/>
        </w:rPr>
        <w:t xml:space="preserve"> </w:t>
      </w:r>
    </w:p>
    <w:p w14:paraId="663929F7" w14:textId="0EAAD332" w:rsidR="004F680C" w:rsidRPr="00BB7220" w:rsidRDefault="004C463F" w:rsidP="00843D0E">
      <w:pPr>
        <w:spacing w:line="360" w:lineRule="auto"/>
        <w:rPr>
          <w:rFonts w:ascii="Arial" w:hAnsi="Arial" w:cs="Arial"/>
          <w:sz w:val="24"/>
          <w:szCs w:val="24"/>
        </w:rPr>
      </w:pPr>
      <w:r w:rsidRPr="00BB7220">
        <w:rPr>
          <w:rFonts w:ascii="Arial" w:hAnsi="Arial" w:cs="Arial"/>
          <w:sz w:val="24"/>
          <w:szCs w:val="24"/>
          <w:shd w:val="clear" w:color="auto" w:fill="FFFFFF"/>
        </w:rPr>
        <w:t xml:space="preserve">Perilus, B.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2020</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Engaging four generations in the workplace: a single case study</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Doctoral dissertation</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University of Phoenix</w:t>
      </w:r>
      <w:r w:rsidR="00B22B6A" w:rsidRPr="00BB7220">
        <w:rPr>
          <w:rFonts w:ascii="Arial" w:hAnsi="Arial" w:cs="Arial"/>
          <w:sz w:val="24"/>
          <w:szCs w:val="24"/>
        </w:rPr>
        <w:t>.</w:t>
      </w:r>
      <w:r w:rsidR="00B22B6A" w:rsidRPr="00BB7220">
        <w:rPr>
          <w:rFonts w:ascii="Arial" w:hAnsi="Arial" w:cs="Arial"/>
          <w:sz w:val="24"/>
          <w:szCs w:val="24"/>
        </w:rPr>
        <w:t xml:space="preserve"> </w:t>
      </w:r>
      <w:r w:rsidR="00793D67" w:rsidRPr="00BB7220">
        <w:rPr>
          <w:rFonts w:ascii="Arial" w:hAnsi="Arial" w:cs="Arial"/>
          <w:sz w:val="24"/>
          <w:szCs w:val="24"/>
          <w:shd w:val="clear" w:color="auto" w:fill="FFFFFF"/>
        </w:rPr>
        <w:t>Available at:</w:t>
      </w:r>
      <w:r w:rsidR="00793D67" w:rsidRPr="00BB7220">
        <w:rPr>
          <w:rFonts w:ascii="Arial" w:hAnsi="Arial" w:cs="Arial"/>
          <w:sz w:val="24"/>
          <w:szCs w:val="24"/>
          <w:shd w:val="clear" w:color="auto" w:fill="FFFFFF"/>
        </w:rPr>
        <w:t xml:space="preserve"> </w:t>
      </w:r>
      <w:hyperlink r:id="rId26" w:history="1">
        <w:r w:rsidR="00793D67" w:rsidRPr="00BB7220">
          <w:rPr>
            <w:rStyle w:val="Hyperlink"/>
            <w:rFonts w:ascii="Arial" w:hAnsi="Arial" w:cs="Arial"/>
            <w:sz w:val="24"/>
            <w:szCs w:val="24"/>
            <w:shd w:val="clear" w:color="auto" w:fill="FFFFFF"/>
          </w:rPr>
          <w:t>https://www.proquest.com/openview/5e352fec01137e3b84d41e45343508a0/1?pq-origsite=gscholar&amp;cbl=44156</w:t>
        </w:r>
      </w:hyperlink>
      <w:r w:rsidR="00793D67" w:rsidRPr="00BB7220">
        <w:rPr>
          <w:rFonts w:ascii="Arial" w:hAnsi="Arial" w:cs="Arial"/>
          <w:sz w:val="24"/>
          <w:szCs w:val="24"/>
          <w:shd w:val="clear" w:color="auto" w:fill="FFFFFF"/>
        </w:rPr>
        <w:t xml:space="preserve"> </w:t>
      </w:r>
      <w:r w:rsidR="00793D67" w:rsidRPr="00BB7220">
        <w:rPr>
          <w:rFonts w:ascii="Arial" w:hAnsi="Arial" w:cs="Arial"/>
          <w:sz w:val="24"/>
          <w:szCs w:val="24"/>
          <w:shd w:val="clear" w:color="auto" w:fill="FFFFFF"/>
        </w:rPr>
        <w:t xml:space="preserve">(Accessed: </w:t>
      </w:r>
      <w:r w:rsidR="00793D67" w:rsidRPr="00BB7220">
        <w:rPr>
          <w:rFonts w:ascii="Arial" w:hAnsi="Arial" w:cs="Arial"/>
          <w:sz w:val="24"/>
          <w:szCs w:val="24"/>
          <w:shd w:val="clear" w:color="auto" w:fill="FFFFFF"/>
          <w:lang w:val="en-US"/>
        </w:rPr>
        <w:t>1</w:t>
      </w:r>
      <w:r w:rsidR="00793D67" w:rsidRPr="00BB7220">
        <w:rPr>
          <w:rFonts w:ascii="Arial" w:hAnsi="Arial" w:cs="Arial"/>
          <w:sz w:val="24"/>
          <w:szCs w:val="24"/>
          <w:shd w:val="clear" w:color="auto" w:fill="FFFFFF"/>
          <w:lang w:val="en-US"/>
        </w:rPr>
        <w:t>0</w:t>
      </w:r>
      <w:r w:rsidR="00793D67" w:rsidRPr="00BB7220">
        <w:rPr>
          <w:rFonts w:ascii="Arial" w:hAnsi="Arial" w:cs="Arial"/>
          <w:sz w:val="24"/>
          <w:szCs w:val="24"/>
          <w:vertAlign w:val="superscript"/>
        </w:rPr>
        <w:t>th</w:t>
      </w:r>
      <w:r w:rsidR="00793D67" w:rsidRPr="00BB7220">
        <w:rPr>
          <w:rFonts w:ascii="Arial" w:hAnsi="Arial" w:cs="Arial"/>
          <w:sz w:val="24"/>
          <w:szCs w:val="24"/>
          <w:shd w:val="clear" w:color="auto" w:fill="FFFFFF"/>
        </w:rPr>
        <w:t xml:space="preserve"> October 2023).</w:t>
      </w:r>
    </w:p>
    <w:p w14:paraId="75F10A9F" w14:textId="29C14E84" w:rsidR="004F680C" w:rsidRPr="00BB7220" w:rsidRDefault="0050086A" w:rsidP="00843D0E">
      <w:pPr>
        <w:spacing w:line="360" w:lineRule="auto"/>
        <w:rPr>
          <w:rFonts w:ascii="Arial" w:hAnsi="Arial" w:cs="Arial"/>
          <w:sz w:val="24"/>
          <w:szCs w:val="24"/>
        </w:rPr>
      </w:pPr>
      <w:r w:rsidRPr="00BB7220">
        <w:rPr>
          <w:rFonts w:ascii="Arial" w:hAnsi="Arial" w:cs="Arial"/>
          <w:sz w:val="24"/>
          <w:szCs w:val="24"/>
          <w:shd w:val="clear" w:color="auto" w:fill="FFFFFF"/>
        </w:rPr>
        <w:t xml:space="preserve">Saad, M.M., Gaber, H.R. and Labib, A.A. </w:t>
      </w:r>
      <w:r w:rsidR="00D524D1" w:rsidRPr="00BB7220">
        <w:rPr>
          <w:rFonts w:ascii="Arial" w:hAnsi="Arial" w:cs="Arial"/>
          <w:sz w:val="24"/>
          <w:szCs w:val="24"/>
          <w:shd w:val="clear" w:color="auto" w:fill="FFFFFF"/>
        </w:rPr>
        <w:t>(</w:t>
      </w:r>
      <w:r w:rsidRPr="00BB7220">
        <w:rPr>
          <w:rFonts w:ascii="Arial" w:hAnsi="Arial" w:cs="Arial"/>
          <w:sz w:val="24"/>
          <w:szCs w:val="24"/>
          <w:shd w:val="clear" w:color="auto" w:fill="FFFFFF"/>
        </w:rPr>
        <w:t>2021</w:t>
      </w:r>
      <w:r w:rsidR="00D524D1"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00D524D1" w:rsidRPr="00BB7220">
        <w:rPr>
          <w:rFonts w:ascii="Arial" w:hAnsi="Arial" w:cs="Arial"/>
          <w:sz w:val="24"/>
          <w:szCs w:val="24"/>
          <w:shd w:val="clear" w:color="auto" w:fill="FFFFFF"/>
        </w:rPr>
        <w:t>‘</w:t>
      </w:r>
      <w:r w:rsidRPr="00BB7220">
        <w:rPr>
          <w:rFonts w:ascii="Arial" w:hAnsi="Arial" w:cs="Arial"/>
          <w:sz w:val="24"/>
          <w:szCs w:val="24"/>
          <w:shd w:val="clear" w:color="auto" w:fill="FFFFFF"/>
        </w:rPr>
        <w:t>Investigating the impact of human resource management practices on employee engagement, and the moderating role of strategy implementation in Egypt</w:t>
      </w:r>
      <w:r w:rsidR="00D524D1"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SA Journal of Human Resource Management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19</w:t>
      </w:r>
      <w:r w:rsidRPr="00BB7220">
        <w:rPr>
          <w:rFonts w:ascii="Arial" w:hAnsi="Arial" w:cs="Arial"/>
          <w:sz w:val="24"/>
          <w:szCs w:val="24"/>
          <w:shd w:val="clear" w:color="auto" w:fill="FFFFFF"/>
        </w:rPr>
        <w:t>, p.9.</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Available at:</w:t>
      </w:r>
      <w:r w:rsidRPr="00BB7220">
        <w:rPr>
          <w:rFonts w:ascii="Arial" w:hAnsi="Arial" w:cs="Arial"/>
          <w:sz w:val="24"/>
          <w:szCs w:val="24"/>
          <w:shd w:val="clear" w:color="auto" w:fill="FFFFFF"/>
        </w:rPr>
        <w:t xml:space="preserve"> </w:t>
      </w:r>
      <w:hyperlink r:id="rId27" w:history="1">
        <w:r w:rsidRPr="00BB7220">
          <w:rPr>
            <w:rStyle w:val="Hyperlink"/>
            <w:rFonts w:ascii="Arial" w:hAnsi="Arial" w:cs="Arial"/>
            <w:sz w:val="24"/>
            <w:szCs w:val="24"/>
            <w:shd w:val="clear" w:color="auto" w:fill="FFFFFF"/>
          </w:rPr>
          <w:t>https://doi.org/10.4102/sajhrm.v19i0.1412</w:t>
        </w:r>
      </w:hyperlink>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10</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1BF7CA7E" w14:textId="6DF87BF9" w:rsidR="004E2636" w:rsidRPr="00BB7220" w:rsidRDefault="00D2280D" w:rsidP="009520EB">
      <w:pPr>
        <w:spacing w:line="360" w:lineRule="auto"/>
        <w:rPr>
          <w:rFonts w:ascii="Arial" w:hAnsi="Arial" w:cs="Arial"/>
          <w:sz w:val="24"/>
          <w:szCs w:val="24"/>
        </w:rPr>
      </w:pPr>
      <w:r w:rsidRPr="00BB7220">
        <w:rPr>
          <w:rFonts w:ascii="Arial" w:hAnsi="Arial" w:cs="Arial"/>
          <w:sz w:val="24"/>
          <w:szCs w:val="24"/>
          <w:shd w:val="clear" w:color="auto" w:fill="FFFFFF"/>
        </w:rPr>
        <w:t xml:space="preserve">Satata, D.B.M.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2021</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Employee engagement as an effort to improve work performance: literature review</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Ilomata International Journal of Social Science</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2</w:t>
      </w:r>
      <w:r w:rsidRPr="00BB7220">
        <w:rPr>
          <w:rFonts w:ascii="Arial" w:hAnsi="Arial" w:cs="Arial"/>
          <w:sz w:val="24"/>
          <w:szCs w:val="24"/>
          <w:shd w:val="clear" w:color="auto" w:fill="FFFFFF"/>
        </w:rPr>
        <w:t xml:space="preserve">(1), </w:t>
      </w:r>
      <w:r w:rsidRPr="00BB7220">
        <w:rPr>
          <w:rFonts w:ascii="Arial" w:hAnsi="Arial" w:cs="Arial"/>
          <w:sz w:val="24"/>
          <w:szCs w:val="24"/>
          <w:shd w:val="clear" w:color="auto" w:fill="FFFFFF"/>
        </w:rPr>
        <w:lastRenderedPageBreak/>
        <w:t>pp.41-49.</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Available at:</w:t>
      </w:r>
      <w:r w:rsidRPr="00BB7220">
        <w:rPr>
          <w:rFonts w:ascii="Arial" w:hAnsi="Arial" w:cs="Arial"/>
          <w:sz w:val="24"/>
          <w:szCs w:val="24"/>
          <w:shd w:val="clear" w:color="auto" w:fill="FFFFFF"/>
        </w:rPr>
        <w:t xml:space="preserve"> </w:t>
      </w:r>
      <w:hyperlink r:id="rId28" w:history="1">
        <w:r w:rsidRPr="00BB7220">
          <w:rPr>
            <w:rStyle w:val="Hyperlink"/>
            <w:rFonts w:ascii="Arial" w:hAnsi="Arial" w:cs="Arial"/>
            <w:sz w:val="24"/>
            <w:szCs w:val="24"/>
            <w:shd w:val="clear" w:color="auto" w:fill="FFFFFF"/>
          </w:rPr>
          <w:t>https://doi.org/10.52728/ijss.v2i1.152</w:t>
        </w:r>
      </w:hyperlink>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w:t>
      </w:r>
      <w:r w:rsidRPr="00BB7220">
        <w:rPr>
          <w:rFonts w:ascii="Arial" w:hAnsi="Arial" w:cs="Arial"/>
          <w:sz w:val="24"/>
          <w:szCs w:val="24"/>
          <w:shd w:val="clear" w:color="auto" w:fill="FFFFFF"/>
          <w:lang w:val="en-US"/>
        </w:rPr>
        <w:t>7</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2A8C8D49" w14:textId="0072B9D9" w:rsidR="00DA373B" w:rsidRPr="00BB7220" w:rsidRDefault="00137F29" w:rsidP="009520EB">
      <w:pPr>
        <w:spacing w:line="360" w:lineRule="auto"/>
        <w:rPr>
          <w:rFonts w:ascii="Arial" w:hAnsi="Arial" w:cs="Arial"/>
          <w:sz w:val="24"/>
          <w:szCs w:val="24"/>
        </w:rPr>
      </w:pPr>
      <w:r w:rsidRPr="00BB7220">
        <w:rPr>
          <w:rFonts w:ascii="Arial" w:hAnsi="Arial" w:cs="Arial"/>
          <w:sz w:val="24"/>
          <w:szCs w:val="24"/>
          <w:shd w:val="clear" w:color="auto" w:fill="FFFFFF"/>
        </w:rPr>
        <w:t>Schmitt, C.A. and Lancaster, R.J.</w:t>
      </w:r>
      <w:r w:rsidR="004B7657"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2019</w:t>
      </w:r>
      <w:r w:rsidR="004B7657"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004B7657" w:rsidRPr="00BB7220">
        <w:rPr>
          <w:rFonts w:ascii="Arial" w:hAnsi="Arial" w:cs="Arial"/>
          <w:sz w:val="24"/>
          <w:szCs w:val="24"/>
          <w:shd w:val="clear" w:color="auto" w:fill="FFFFFF"/>
        </w:rPr>
        <w:t>‘</w:t>
      </w:r>
      <w:r w:rsidRPr="00BB7220">
        <w:rPr>
          <w:rFonts w:ascii="Arial" w:hAnsi="Arial" w:cs="Arial"/>
          <w:sz w:val="24"/>
          <w:szCs w:val="24"/>
          <w:shd w:val="clear" w:color="auto" w:fill="FFFFFF"/>
        </w:rPr>
        <w:t>Readiness to practice in generation Z nursing students</w:t>
      </w:r>
      <w:r w:rsidR="004B7657"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Journal of Nursing Education</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58</w:t>
      </w:r>
      <w:r w:rsidRPr="00BB7220">
        <w:rPr>
          <w:rFonts w:ascii="Arial" w:hAnsi="Arial" w:cs="Arial"/>
          <w:sz w:val="24"/>
          <w:szCs w:val="24"/>
          <w:shd w:val="clear" w:color="auto" w:fill="FFFFFF"/>
        </w:rPr>
        <w:t>(10), pp.604-606.</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Available at:</w:t>
      </w:r>
      <w:r w:rsidRPr="00BB7220">
        <w:rPr>
          <w:rFonts w:ascii="Arial" w:hAnsi="Arial" w:cs="Arial"/>
          <w:color w:val="222222"/>
          <w:sz w:val="24"/>
          <w:szCs w:val="24"/>
          <w:shd w:val="clear" w:color="auto" w:fill="FFFFFF"/>
        </w:rPr>
        <w:t xml:space="preserve"> </w:t>
      </w:r>
      <w:hyperlink r:id="rId29" w:history="1">
        <w:r w:rsidRPr="00BB7220">
          <w:rPr>
            <w:rStyle w:val="Hyperlink"/>
            <w:rFonts w:ascii="Arial" w:hAnsi="Arial" w:cs="Arial"/>
            <w:sz w:val="24"/>
            <w:szCs w:val="24"/>
            <w:shd w:val="clear" w:color="auto" w:fill="FFFFFF"/>
          </w:rPr>
          <w:t>https://doi.org/10.3928/01484834-20190923-09</w:t>
        </w:r>
      </w:hyperlink>
      <w:r w:rsidRPr="00BB7220">
        <w:rPr>
          <w:rFonts w:ascii="Arial" w:hAnsi="Arial" w:cs="Arial"/>
          <w:color w:val="222222"/>
          <w:sz w:val="24"/>
          <w:szCs w:val="24"/>
          <w:shd w:val="clear" w:color="auto" w:fill="FFFFFF"/>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w:t>
      </w:r>
      <w:r w:rsidRPr="00BB7220">
        <w:rPr>
          <w:rFonts w:ascii="Arial" w:hAnsi="Arial" w:cs="Arial"/>
          <w:sz w:val="24"/>
          <w:szCs w:val="24"/>
          <w:shd w:val="clear" w:color="auto" w:fill="FFFFFF"/>
          <w:lang w:val="en-US"/>
        </w:rPr>
        <w:t>1</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0C0DA770" w14:textId="431B4899" w:rsidR="002E0462" w:rsidRPr="00BB7220" w:rsidRDefault="000E77D2" w:rsidP="009520EB">
      <w:pPr>
        <w:spacing w:line="360" w:lineRule="auto"/>
        <w:rPr>
          <w:rFonts w:ascii="Arial" w:hAnsi="Arial" w:cs="Arial"/>
          <w:sz w:val="24"/>
          <w:szCs w:val="24"/>
        </w:rPr>
      </w:pPr>
      <w:r w:rsidRPr="00BB7220">
        <w:rPr>
          <w:rFonts w:ascii="Arial" w:hAnsi="Arial" w:cs="Arial"/>
          <w:sz w:val="24"/>
          <w:szCs w:val="24"/>
          <w:shd w:val="clear" w:color="auto" w:fill="FFFFFF"/>
        </w:rPr>
        <w:t xml:space="preserve">Schroth, H.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2019</w:t>
      </w:r>
      <w:r w:rsidRPr="00BB7220">
        <w:rPr>
          <w:rFonts w:ascii="Arial" w:hAnsi="Arial" w:cs="Arial"/>
          <w:sz w:val="24"/>
          <w:szCs w:val="24"/>
          <w:shd w:val="clear" w:color="auto" w:fill="FFFFFF"/>
        </w:rPr>
        <w:t>a)</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Are you ready for Gen Z in the workplace?</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California Management Review</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61</w:t>
      </w:r>
      <w:r w:rsidRPr="00BB7220">
        <w:rPr>
          <w:rFonts w:ascii="Arial" w:hAnsi="Arial" w:cs="Arial"/>
          <w:sz w:val="24"/>
          <w:szCs w:val="24"/>
          <w:shd w:val="clear" w:color="auto" w:fill="FFFFFF"/>
        </w:rPr>
        <w:t>(3), pp.5-18.</w:t>
      </w:r>
      <w:r w:rsidR="00D56AE5" w:rsidRPr="00BB7220">
        <w:rPr>
          <w:rFonts w:ascii="Arial" w:hAnsi="Arial" w:cs="Arial"/>
          <w:sz w:val="24"/>
          <w:szCs w:val="24"/>
          <w:shd w:val="clear" w:color="auto" w:fill="FFFFFF"/>
        </w:rPr>
        <w:t xml:space="preserve"> </w:t>
      </w:r>
      <w:r w:rsidR="00D56AE5" w:rsidRPr="00BB7220">
        <w:rPr>
          <w:rFonts w:ascii="Arial" w:hAnsi="Arial" w:cs="Arial"/>
          <w:sz w:val="24"/>
          <w:szCs w:val="24"/>
          <w:shd w:val="clear" w:color="auto" w:fill="FFFFFF"/>
        </w:rPr>
        <w:t>Available at:</w:t>
      </w:r>
      <w:r w:rsidR="00185AEE" w:rsidRPr="00BB7220">
        <w:rPr>
          <w:rFonts w:ascii="Arial" w:hAnsi="Arial" w:cs="Arial"/>
          <w:sz w:val="24"/>
          <w:szCs w:val="24"/>
          <w:shd w:val="clear" w:color="auto" w:fill="FFFFFF"/>
        </w:rPr>
        <w:t xml:space="preserve"> </w:t>
      </w:r>
      <w:hyperlink r:id="rId30" w:history="1">
        <w:r w:rsidR="00185AEE" w:rsidRPr="00BB7220">
          <w:rPr>
            <w:rStyle w:val="Hyperlink"/>
            <w:rFonts w:ascii="Arial" w:hAnsi="Arial" w:cs="Arial"/>
            <w:sz w:val="24"/>
            <w:szCs w:val="24"/>
            <w:shd w:val="clear" w:color="auto" w:fill="FFFFFF"/>
          </w:rPr>
          <w:t>https://do</w:t>
        </w:r>
        <w:r w:rsidR="00185AEE" w:rsidRPr="00BB7220">
          <w:rPr>
            <w:rStyle w:val="Hyperlink"/>
            <w:rFonts w:ascii="Arial" w:hAnsi="Arial" w:cs="Arial"/>
            <w:sz w:val="24"/>
            <w:szCs w:val="24"/>
            <w:shd w:val="clear" w:color="auto" w:fill="FFFFFF"/>
          </w:rPr>
          <w:t>i</w:t>
        </w:r>
        <w:r w:rsidR="00185AEE" w:rsidRPr="00BB7220">
          <w:rPr>
            <w:rStyle w:val="Hyperlink"/>
            <w:rFonts w:ascii="Arial" w:hAnsi="Arial" w:cs="Arial"/>
            <w:sz w:val="24"/>
            <w:szCs w:val="24"/>
            <w:shd w:val="clear" w:color="auto" w:fill="FFFFFF"/>
          </w:rPr>
          <w:t>.org/10.1177/0008125619841006</w:t>
        </w:r>
      </w:hyperlink>
      <w:r w:rsidR="00185AEE" w:rsidRPr="00BB7220">
        <w:rPr>
          <w:rFonts w:ascii="Arial" w:hAnsi="Arial" w:cs="Arial"/>
          <w:sz w:val="24"/>
          <w:szCs w:val="24"/>
          <w:shd w:val="clear" w:color="auto" w:fill="FFFFFF"/>
        </w:rPr>
        <w:t xml:space="preserve"> (</w:t>
      </w:r>
      <w:r w:rsidR="00185AEE" w:rsidRPr="00BB7220">
        <w:rPr>
          <w:rFonts w:ascii="Arial" w:hAnsi="Arial" w:cs="Arial"/>
          <w:sz w:val="24"/>
          <w:szCs w:val="24"/>
          <w:shd w:val="clear" w:color="auto" w:fill="FFFFFF"/>
        </w:rPr>
        <w:t xml:space="preserve">Accessed: </w:t>
      </w:r>
      <w:r w:rsidR="00185AEE" w:rsidRPr="00BB7220">
        <w:rPr>
          <w:rFonts w:ascii="Arial" w:hAnsi="Arial" w:cs="Arial"/>
          <w:sz w:val="24"/>
          <w:szCs w:val="24"/>
          <w:shd w:val="clear" w:color="auto" w:fill="FFFFFF"/>
          <w:lang w:val="en-US"/>
        </w:rPr>
        <w:t>1</w:t>
      </w:r>
      <w:r w:rsidR="00C340D5" w:rsidRPr="00BB7220">
        <w:rPr>
          <w:rFonts w:ascii="Arial" w:hAnsi="Arial" w:cs="Arial"/>
          <w:sz w:val="24"/>
          <w:szCs w:val="24"/>
          <w:shd w:val="clear" w:color="auto" w:fill="FFFFFF"/>
          <w:lang w:val="en-US"/>
        </w:rPr>
        <w:t>0</w:t>
      </w:r>
      <w:r w:rsidR="00185AEE" w:rsidRPr="00BB7220">
        <w:rPr>
          <w:rFonts w:ascii="Arial" w:hAnsi="Arial" w:cs="Arial"/>
          <w:sz w:val="24"/>
          <w:szCs w:val="24"/>
          <w:vertAlign w:val="superscript"/>
        </w:rPr>
        <w:t>th</w:t>
      </w:r>
      <w:r w:rsidR="00185AEE" w:rsidRPr="00BB7220">
        <w:rPr>
          <w:rFonts w:ascii="Arial" w:hAnsi="Arial" w:cs="Arial"/>
          <w:sz w:val="24"/>
          <w:szCs w:val="24"/>
          <w:shd w:val="clear" w:color="auto" w:fill="FFFFFF"/>
        </w:rPr>
        <w:t xml:space="preserve"> October 2023).</w:t>
      </w:r>
    </w:p>
    <w:p w14:paraId="4DDA8BAE" w14:textId="50B8D0BF" w:rsidR="00491E01" w:rsidRPr="00BB7220" w:rsidRDefault="00491E01" w:rsidP="00491E01">
      <w:pPr>
        <w:spacing w:line="360" w:lineRule="auto"/>
        <w:rPr>
          <w:rFonts w:ascii="Arial" w:hAnsi="Arial" w:cs="Arial"/>
          <w:sz w:val="24"/>
          <w:szCs w:val="24"/>
        </w:rPr>
      </w:pPr>
      <w:r w:rsidRPr="00BB7220">
        <w:rPr>
          <w:rFonts w:ascii="Arial" w:hAnsi="Arial" w:cs="Arial"/>
          <w:sz w:val="24"/>
          <w:szCs w:val="24"/>
          <w:shd w:val="clear" w:color="auto" w:fill="FFFFFF"/>
        </w:rPr>
        <w:t>Schroth, H. (2019</w:t>
      </w:r>
      <w:r w:rsidRPr="00BB7220">
        <w:rPr>
          <w:rFonts w:ascii="Arial" w:hAnsi="Arial" w:cs="Arial"/>
          <w:sz w:val="24"/>
          <w:szCs w:val="24"/>
          <w:shd w:val="clear" w:color="auto" w:fill="FFFFFF"/>
        </w:rPr>
        <w:t>b</w:t>
      </w:r>
      <w:r w:rsidRPr="00BB7220">
        <w:rPr>
          <w:rFonts w:ascii="Arial" w:hAnsi="Arial" w:cs="Arial"/>
          <w:sz w:val="24"/>
          <w:szCs w:val="24"/>
          <w:shd w:val="clear" w:color="auto" w:fill="FFFFFF"/>
        </w:rPr>
        <w:t>) ‘Are you ready for Gen Z in the workplace?’, </w:t>
      </w:r>
      <w:r w:rsidRPr="00BB7220">
        <w:rPr>
          <w:rFonts w:ascii="Arial" w:hAnsi="Arial" w:cs="Arial"/>
          <w:i/>
          <w:iCs/>
          <w:sz w:val="24"/>
          <w:szCs w:val="24"/>
          <w:shd w:val="clear" w:color="auto" w:fill="FFFFFF"/>
        </w:rPr>
        <w:t>California Management Review</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61</w:t>
      </w:r>
      <w:r w:rsidRPr="00BB7220">
        <w:rPr>
          <w:rFonts w:ascii="Arial" w:hAnsi="Arial" w:cs="Arial"/>
          <w:sz w:val="24"/>
          <w:szCs w:val="24"/>
          <w:shd w:val="clear" w:color="auto" w:fill="FFFFFF"/>
        </w:rPr>
        <w:t xml:space="preserve">(3), pp.5-18. Available at: </w:t>
      </w:r>
      <w:hyperlink r:id="rId31" w:history="1">
        <w:r w:rsidRPr="00BB7220">
          <w:rPr>
            <w:rStyle w:val="Hyperlink"/>
            <w:rFonts w:ascii="Arial" w:hAnsi="Arial" w:cs="Arial"/>
            <w:sz w:val="24"/>
            <w:szCs w:val="24"/>
            <w:shd w:val="clear" w:color="auto" w:fill="FFFFFF"/>
          </w:rPr>
          <w:t>https://doi.org/10.1177/0008125619841006</w:t>
        </w:r>
      </w:hyperlink>
      <w:r w:rsidRPr="00BB7220">
        <w:rPr>
          <w:rFonts w:ascii="Arial" w:hAnsi="Arial" w:cs="Arial"/>
          <w:sz w:val="24"/>
          <w:szCs w:val="24"/>
          <w:shd w:val="clear" w:color="auto" w:fill="FFFFFF"/>
        </w:rPr>
        <w:t xml:space="preserve"> (Accessed: </w:t>
      </w:r>
      <w:r w:rsidRPr="00BB7220">
        <w:rPr>
          <w:rFonts w:ascii="Arial" w:hAnsi="Arial" w:cs="Arial"/>
          <w:sz w:val="24"/>
          <w:szCs w:val="24"/>
          <w:shd w:val="clear" w:color="auto" w:fill="FFFFFF"/>
          <w:lang w:val="en-US"/>
        </w:rPr>
        <w:t>1</w:t>
      </w:r>
      <w:r w:rsidR="00C340D5" w:rsidRPr="00BB7220">
        <w:rPr>
          <w:rFonts w:ascii="Arial" w:hAnsi="Arial" w:cs="Arial"/>
          <w:sz w:val="24"/>
          <w:szCs w:val="24"/>
          <w:shd w:val="clear" w:color="auto" w:fill="FFFFFF"/>
          <w:lang w:val="en-US"/>
        </w:rPr>
        <w:t>2</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7A1A3D95" w14:textId="41CEC254" w:rsidR="002E0462" w:rsidRPr="00BB7220" w:rsidRDefault="0053115B" w:rsidP="009520EB">
      <w:pPr>
        <w:spacing w:line="360" w:lineRule="auto"/>
        <w:rPr>
          <w:rFonts w:ascii="Arial" w:hAnsi="Arial" w:cs="Arial"/>
          <w:sz w:val="24"/>
          <w:szCs w:val="24"/>
        </w:rPr>
      </w:pPr>
      <w:r w:rsidRPr="00BB7220">
        <w:rPr>
          <w:rFonts w:ascii="Arial" w:hAnsi="Arial" w:cs="Arial"/>
          <w:sz w:val="24"/>
          <w:szCs w:val="24"/>
          <w:shd w:val="clear" w:color="auto" w:fill="FFFFFF"/>
        </w:rPr>
        <w:t xml:space="preserve">Sibisi, S. and Kappers, G.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2022</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Onboarding can make or break a new hire’s experience</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Harvard Business Review</w:t>
      </w:r>
      <w:r w:rsidRPr="00BB7220">
        <w:rPr>
          <w:rFonts w:ascii="Arial" w:hAnsi="Arial" w:cs="Arial"/>
          <w:sz w:val="24"/>
          <w:szCs w:val="24"/>
          <w:shd w:val="clear" w:color="auto" w:fill="FFFFFF"/>
        </w:rPr>
        <w:t>, pp.1-7.</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Available at:</w:t>
      </w:r>
      <w:r w:rsidRPr="00BB7220">
        <w:rPr>
          <w:rFonts w:ascii="Arial" w:hAnsi="Arial" w:cs="Arial"/>
          <w:sz w:val="24"/>
          <w:szCs w:val="24"/>
          <w:shd w:val="clear" w:color="auto" w:fill="FFFFFF"/>
        </w:rPr>
        <w:t xml:space="preserve"> </w:t>
      </w:r>
      <w:hyperlink r:id="rId32" w:history="1">
        <w:r w:rsidRPr="00BB7220">
          <w:rPr>
            <w:rStyle w:val="Hyperlink"/>
            <w:rFonts w:ascii="Arial" w:hAnsi="Arial" w:cs="Arial"/>
            <w:sz w:val="24"/>
            <w:szCs w:val="24"/>
            <w:shd w:val="clear" w:color="auto" w:fill="FFFFFF"/>
          </w:rPr>
          <w:t>https://netfamilybusiness.com/wp-</w:t>
        </w:r>
        <w:r w:rsidRPr="00BB7220">
          <w:rPr>
            <w:rStyle w:val="Hyperlink"/>
            <w:rFonts w:ascii="Arial" w:hAnsi="Arial" w:cs="Arial"/>
            <w:sz w:val="24"/>
            <w:szCs w:val="24"/>
            <w:shd w:val="clear" w:color="auto" w:fill="FFFFFF"/>
          </w:rPr>
          <w:t>c</w:t>
        </w:r>
        <w:r w:rsidRPr="00BB7220">
          <w:rPr>
            <w:rStyle w:val="Hyperlink"/>
            <w:rFonts w:ascii="Arial" w:hAnsi="Arial" w:cs="Arial"/>
            <w:sz w:val="24"/>
            <w:szCs w:val="24"/>
            <w:shd w:val="clear" w:color="auto" w:fill="FFFFFF"/>
          </w:rPr>
          <w:t>ontent/uploads/2022/04/Onboarding-Can-Make-or-Break-a-New-Hires-Experience.pdf</w:t>
        </w:r>
      </w:hyperlink>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w:t>
      </w:r>
      <w:r w:rsidRPr="00BB7220">
        <w:rPr>
          <w:rFonts w:ascii="Arial" w:hAnsi="Arial" w:cs="Arial"/>
          <w:sz w:val="24"/>
          <w:szCs w:val="24"/>
          <w:shd w:val="clear" w:color="auto" w:fill="FFFFFF"/>
          <w:lang w:val="en-US"/>
        </w:rPr>
        <w:t>6</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55EB5614" w14:textId="214E9A72" w:rsidR="00650A51" w:rsidRPr="00BB7220" w:rsidRDefault="00763410" w:rsidP="009520E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Sofiah, D. and Kurniawan, G.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2019</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Hubungan self-efficacy dengan employee work engagement pada karyawan</w:t>
      </w:r>
      <w:r w:rsidR="00885297"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Jurnal Fenomena</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28</w:t>
      </w:r>
      <w:r w:rsidRPr="00BB7220">
        <w:rPr>
          <w:rFonts w:ascii="Arial" w:hAnsi="Arial" w:cs="Arial"/>
          <w:sz w:val="24"/>
          <w:szCs w:val="24"/>
          <w:shd w:val="clear" w:color="auto" w:fill="FFFFFF"/>
        </w:rPr>
        <w:t>(1), pp.54-61.</w:t>
      </w:r>
      <w:r w:rsidR="00885297" w:rsidRPr="00BB7220">
        <w:rPr>
          <w:rFonts w:ascii="Arial" w:hAnsi="Arial" w:cs="Arial"/>
          <w:sz w:val="24"/>
          <w:szCs w:val="24"/>
          <w:shd w:val="clear" w:color="auto" w:fill="FFFFFF"/>
        </w:rPr>
        <w:t xml:space="preserve"> </w:t>
      </w:r>
      <w:r w:rsidR="00885297" w:rsidRPr="00BB7220">
        <w:rPr>
          <w:rFonts w:ascii="Arial" w:hAnsi="Arial" w:cs="Arial"/>
          <w:sz w:val="24"/>
          <w:szCs w:val="24"/>
          <w:shd w:val="clear" w:color="auto" w:fill="FFFFFF"/>
        </w:rPr>
        <w:t>Available at:</w:t>
      </w:r>
      <w:r w:rsidR="00885297" w:rsidRPr="00BB7220">
        <w:rPr>
          <w:rFonts w:ascii="Arial" w:hAnsi="Arial" w:cs="Arial"/>
          <w:sz w:val="24"/>
          <w:szCs w:val="24"/>
          <w:shd w:val="clear" w:color="auto" w:fill="FFFFFF"/>
        </w:rPr>
        <w:t xml:space="preserve"> </w:t>
      </w:r>
      <w:hyperlink r:id="rId33" w:history="1">
        <w:r w:rsidR="00BD2163" w:rsidRPr="00BB7220">
          <w:rPr>
            <w:rStyle w:val="Hyperlink"/>
            <w:rFonts w:ascii="Arial" w:hAnsi="Arial" w:cs="Arial"/>
            <w:sz w:val="24"/>
            <w:szCs w:val="24"/>
            <w:shd w:val="clear" w:color="auto" w:fill="FFFFFF"/>
          </w:rPr>
          <w:t>https://core.ac.uk/reader/2</w:t>
        </w:r>
        <w:r w:rsidR="00BD2163" w:rsidRPr="00BB7220">
          <w:rPr>
            <w:rStyle w:val="Hyperlink"/>
            <w:rFonts w:ascii="Arial" w:hAnsi="Arial" w:cs="Arial"/>
            <w:sz w:val="24"/>
            <w:szCs w:val="24"/>
            <w:shd w:val="clear" w:color="auto" w:fill="FFFFFF"/>
          </w:rPr>
          <w:t>2</w:t>
        </w:r>
        <w:r w:rsidR="00BD2163" w:rsidRPr="00BB7220">
          <w:rPr>
            <w:rStyle w:val="Hyperlink"/>
            <w:rFonts w:ascii="Arial" w:hAnsi="Arial" w:cs="Arial"/>
            <w:sz w:val="24"/>
            <w:szCs w:val="24"/>
            <w:shd w:val="clear" w:color="auto" w:fill="FFFFFF"/>
          </w:rPr>
          <w:t>9337620</w:t>
        </w:r>
      </w:hyperlink>
      <w:r w:rsidR="00BD2163" w:rsidRPr="00BB7220">
        <w:rPr>
          <w:rFonts w:ascii="Arial" w:hAnsi="Arial" w:cs="Arial"/>
          <w:sz w:val="24"/>
          <w:szCs w:val="24"/>
          <w:shd w:val="clear" w:color="auto" w:fill="FFFFFF"/>
        </w:rPr>
        <w:t xml:space="preserve"> </w:t>
      </w:r>
      <w:r w:rsidR="00BD2163" w:rsidRPr="00BB7220">
        <w:rPr>
          <w:rFonts w:ascii="Arial" w:hAnsi="Arial" w:cs="Arial"/>
          <w:sz w:val="24"/>
          <w:szCs w:val="24"/>
          <w:shd w:val="clear" w:color="auto" w:fill="FFFFFF"/>
        </w:rPr>
        <w:t xml:space="preserve">(Accessed: </w:t>
      </w:r>
      <w:r w:rsidR="00BD2163" w:rsidRPr="00BB7220">
        <w:rPr>
          <w:rFonts w:ascii="Arial" w:hAnsi="Arial" w:cs="Arial"/>
          <w:sz w:val="24"/>
          <w:szCs w:val="24"/>
          <w:shd w:val="clear" w:color="auto" w:fill="FFFFFF"/>
          <w:lang w:val="en-US"/>
        </w:rPr>
        <w:t>1</w:t>
      </w:r>
      <w:r w:rsidR="00BD2163" w:rsidRPr="00BB7220">
        <w:rPr>
          <w:rFonts w:ascii="Arial" w:hAnsi="Arial" w:cs="Arial"/>
          <w:sz w:val="24"/>
          <w:szCs w:val="24"/>
          <w:shd w:val="clear" w:color="auto" w:fill="FFFFFF"/>
          <w:lang w:val="en-US"/>
        </w:rPr>
        <w:t>7</w:t>
      </w:r>
      <w:r w:rsidR="00BD2163" w:rsidRPr="00BB7220">
        <w:rPr>
          <w:rFonts w:ascii="Arial" w:hAnsi="Arial" w:cs="Arial"/>
          <w:sz w:val="24"/>
          <w:szCs w:val="24"/>
          <w:vertAlign w:val="superscript"/>
        </w:rPr>
        <w:t>th</w:t>
      </w:r>
      <w:r w:rsidR="00BD2163" w:rsidRPr="00BB7220">
        <w:rPr>
          <w:rFonts w:ascii="Arial" w:hAnsi="Arial" w:cs="Arial"/>
          <w:sz w:val="24"/>
          <w:szCs w:val="24"/>
          <w:shd w:val="clear" w:color="auto" w:fill="FFFFFF"/>
        </w:rPr>
        <w:t xml:space="preserve"> October 2023).</w:t>
      </w:r>
    </w:p>
    <w:p w14:paraId="2C410AF6" w14:textId="72E658A6" w:rsidR="00650A51" w:rsidRPr="00BB7220" w:rsidRDefault="00020291" w:rsidP="009520EB">
      <w:pPr>
        <w:spacing w:line="360" w:lineRule="auto"/>
        <w:rPr>
          <w:rFonts w:ascii="Arial" w:hAnsi="Arial" w:cs="Arial"/>
          <w:sz w:val="24"/>
          <w:szCs w:val="24"/>
          <w:shd w:val="clear" w:color="auto" w:fill="FFFFFF"/>
        </w:rPr>
      </w:pPr>
      <w:r w:rsidRPr="00BB7220">
        <w:rPr>
          <w:rFonts w:ascii="Arial" w:hAnsi="Arial" w:cs="Arial"/>
          <w:sz w:val="24"/>
          <w:szCs w:val="24"/>
          <w:shd w:val="clear" w:color="auto" w:fill="FFFFFF"/>
        </w:rPr>
        <w:t xml:space="preserve">Teruna, D. and Ardiansyah, T. (2022) ‘Recruitment </w:t>
      </w:r>
      <w:r w:rsidR="006174D6" w:rsidRPr="00BB7220">
        <w:rPr>
          <w:rFonts w:ascii="Arial" w:hAnsi="Arial" w:cs="Arial"/>
          <w:sz w:val="24"/>
          <w:szCs w:val="24"/>
          <w:shd w:val="clear" w:color="auto" w:fill="FFFFFF"/>
        </w:rPr>
        <w:t>c</w:t>
      </w:r>
      <w:r w:rsidRPr="00BB7220">
        <w:rPr>
          <w:rFonts w:ascii="Arial" w:hAnsi="Arial" w:cs="Arial"/>
          <w:sz w:val="24"/>
          <w:szCs w:val="24"/>
          <w:shd w:val="clear" w:color="auto" w:fill="FFFFFF"/>
        </w:rPr>
        <w:t xml:space="preserve">apabilities and </w:t>
      </w:r>
      <w:r w:rsidR="006174D6" w:rsidRPr="00BB7220">
        <w:rPr>
          <w:rFonts w:ascii="Arial" w:hAnsi="Arial" w:cs="Arial"/>
          <w:sz w:val="24"/>
          <w:szCs w:val="24"/>
          <w:shd w:val="clear" w:color="auto" w:fill="FFFFFF"/>
        </w:rPr>
        <w:t>a</w:t>
      </w:r>
      <w:r w:rsidRPr="00BB7220">
        <w:rPr>
          <w:rFonts w:ascii="Arial" w:hAnsi="Arial" w:cs="Arial"/>
          <w:sz w:val="24"/>
          <w:szCs w:val="24"/>
          <w:shd w:val="clear" w:color="auto" w:fill="FFFFFF"/>
        </w:rPr>
        <w:t xml:space="preserve">ttractive </w:t>
      </w:r>
      <w:r w:rsidR="006174D6" w:rsidRPr="00BB7220">
        <w:rPr>
          <w:rFonts w:ascii="Arial" w:hAnsi="Arial" w:cs="Arial"/>
          <w:sz w:val="24"/>
          <w:szCs w:val="24"/>
          <w:shd w:val="clear" w:color="auto" w:fill="FFFFFF"/>
        </w:rPr>
        <w:t>c</w:t>
      </w:r>
      <w:r w:rsidRPr="00BB7220">
        <w:rPr>
          <w:rFonts w:ascii="Arial" w:hAnsi="Arial" w:cs="Arial"/>
          <w:sz w:val="24"/>
          <w:szCs w:val="24"/>
          <w:shd w:val="clear" w:color="auto" w:fill="FFFFFF"/>
        </w:rPr>
        <w:t xml:space="preserve">ompensation in </w:t>
      </w:r>
      <w:r w:rsidR="006174D6" w:rsidRPr="00BB7220">
        <w:rPr>
          <w:rFonts w:ascii="Arial" w:hAnsi="Arial" w:cs="Arial"/>
          <w:sz w:val="24"/>
          <w:szCs w:val="24"/>
          <w:shd w:val="clear" w:color="auto" w:fill="FFFFFF"/>
        </w:rPr>
        <w:t>s</w:t>
      </w:r>
      <w:r w:rsidRPr="00BB7220">
        <w:rPr>
          <w:rFonts w:ascii="Arial" w:hAnsi="Arial" w:cs="Arial"/>
          <w:sz w:val="24"/>
          <w:szCs w:val="24"/>
          <w:shd w:val="clear" w:color="auto" w:fill="FFFFFF"/>
        </w:rPr>
        <w:t xml:space="preserve">upporting of the </w:t>
      </w:r>
      <w:r w:rsidR="006174D6" w:rsidRPr="00BB7220">
        <w:rPr>
          <w:rFonts w:ascii="Arial" w:hAnsi="Arial" w:cs="Arial"/>
          <w:sz w:val="24"/>
          <w:szCs w:val="24"/>
          <w:shd w:val="clear" w:color="auto" w:fill="FFFFFF"/>
        </w:rPr>
        <w:t>e</w:t>
      </w:r>
      <w:r w:rsidRPr="00BB7220">
        <w:rPr>
          <w:rFonts w:ascii="Arial" w:hAnsi="Arial" w:cs="Arial"/>
          <w:sz w:val="24"/>
          <w:szCs w:val="24"/>
          <w:shd w:val="clear" w:color="auto" w:fill="FFFFFF"/>
        </w:rPr>
        <w:t xml:space="preserve">mployee </w:t>
      </w:r>
      <w:r w:rsidR="006174D6" w:rsidRPr="00BB7220">
        <w:rPr>
          <w:rFonts w:ascii="Arial" w:hAnsi="Arial" w:cs="Arial"/>
          <w:sz w:val="24"/>
          <w:szCs w:val="24"/>
          <w:shd w:val="clear" w:color="auto" w:fill="FFFFFF"/>
        </w:rPr>
        <w:t>r</w:t>
      </w:r>
      <w:r w:rsidRPr="00BB7220">
        <w:rPr>
          <w:rFonts w:ascii="Arial" w:hAnsi="Arial" w:cs="Arial"/>
          <w:sz w:val="24"/>
          <w:szCs w:val="24"/>
          <w:shd w:val="clear" w:color="auto" w:fill="FFFFFF"/>
        </w:rPr>
        <w:t xml:space="preserve">etention </w:t>
      </w:r>
      <w:r w:rsidR="006174D6" w:rsidRPr="00BB7220">
        <w:rPr>
          <w:rFonts w:ascii="Arial" w:hAnsi="Arial" w:cs="Arial"/>
          <w:sz w:val="24"/>
          <w:szCs w:val="24"/>
          <w:shd w:val="clear" w:color="auto" w:fill="FFFFFF"/>
        </w:rPr>
        <w:t>p</w:t>
      </w:r>
      <w:r w:rsidRPr="00BB7220">
        <w:rPr>
          <w:rFonts w:ascii="Arial" w:hAnsi="Arial" w:cs="Arial"/>
          <w:sz w:val="24"/>
          <w:szCs w:val="24"/>
          <w:shd w:val="clear" w:color="auto" w:fill="FFFFFF"/>
        </w:rPr>
        <w:t>aradigm’, </w:t>
      </w:r>
      <w:r w:rsidRPr="00BB7220">
        <w:rPr>
          <w:rFonts w:ascii="Arial" w:hAnsi="Arial" w:cs="Arial"/>
          <w:i/>
          <w:iCs/>
          <w:sz w:val="24"/>
          <w:szCs w:val="24"/>
          <w:shd w:val="clear" w:color="auto" w:fill="FFFFFF"/>
        </w:rPr>
        <w:t>Majalah Ilmiah Bijak</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19</w:t>
      </w:r>
      <w:r w:rsidRPr="00BB7220">
        <w:rPr>
          <w:rFonts w:ascii="Arial" w:hAnsi="Arial" w:cs="Arial"/>
          <w:sz w:val="24"/>
          <w:szCs w:val="24"/>
          <w:shd w:val="clear" w:color="auto" w:fill="FFFFFF"/>
        </w:rPr>
        <w:t xml:space="preserve">(2), pp.206-221. Available at: </w:t>
      </w:r>
      <w:hyperlink r:id="rId34" w:history="1">
        <w:r w:rsidRPr="00BB7220">
          <w:rPr>
            <w:rStyle w:val="Hyperlink"/>
            <w:rFonts w:ascii="Arial" w:hAnsi="Arial" w:cs="Arial"/>
            <w:sz w:val="24"/>
            <w:szCs w:val="24"/>
            <w:shd w:val="clear" w:color="auto" w:fill="FFFFFF"/>
          </w:rPr>
          <w:t>file:///C:/Downloads/2452-6680-2-PB.pdf</w:t>
        </w:r>
      </w:hyperlink>
      <w:r w:rsidRPr="00BB7220">
        <w:rPr>
          <w:rFonts w:ascii="Arial" w:hAnsi="Arial" w:cs="Arial"/>
          <w:color w:val="222222"/>
          <w:sz w:val="24"/>
          <w:szCs w:val="24"/>
          <w:shd w:val="clear" w:color="auto" w:fill="FFFFFF"/>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16</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7282257E" w14:textId="29F95077" w:rsidR="00533436" w:rsidRPr="00BB7220" w:rsidRDefault="007846E6" w:rsidP="009520EB">
      <w:pPr>
        <w:spacing w:line="360" w:lineRule="auto"/>
        <w:rPr>
          <w:rFonts w:ascii="Arial" w:hAnsi="Arial" w:cs="Arial"/>
          <w:sz w:val="24"/>
          <w:szCs w:val="24"/>
        </w:rPr>
      </w:pPr>
      <w:r w:rsidRPr="00BB7220">
        <w:rPr>
          <w:rFonts w:ascii="Arial" w:hAnsi="Arial" w:cs="Arial"/>
          <w:sz w:val="24"/>
          <w:szCs w:val="24"/>
          <w:shd w:val="clear" w:color="auto" w:fill="FFFFFF"/>
        </w:rPr>
        <w:t xml:space="preserve">Waworuntu, E.C., Kainde, S.J. and Mandagi, D.W.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2022</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w:t>
      </w:r>
      <w:r w:rsidRPr="00BB7220">
        <w:rPr>
          <w:rFonts w:ascii="Arial" w:hAnsi="Arial" w:cs="Arial"/>
          <w:sz w:val="24"/>
          <w:szCs w:val="24"/>
          <w:shd w:val="clear" w:color="auto" w:fill="FFFFFF"/>
        </w:rPr>
        <w:t>Work-</w:t>
      </w:r>
      <w:r w:rsidRPr="00BB7220">
        <w:rPr>
          <w:rFonts w:ascii="Arial" w:hAnsi="Arial" w:cs="Arial"/>
          <w:sz w:val="24"/>
          <w:szCs w:val="24"/>
          <w:shd w:val="clear" w:color="auto" w:fill="FFFFFF"/>
        </w:rPr>
        <w:t>l</w:t>
      </w:r>
      <w:r w:rsidRPr="00BB7220">
        <w:rPr>
          <w:rFonts w:ascii="Arial" w:hAnsi="Arial" w:cs="Arial"/>
          <w:sz w:val="24"/>
          <w:szCs w:val="24"/>
          <w:shd w:val="clear" w:color="auto" w:fill="FFFFFF"/>
        </w:rPr>
        <w:t xml:space="preserve">ife </w:t>
      </w:r>
      <w:r w:rsidRPr="00BB7220">
        <w:rPr>
          <w:rFonts w:ascii="Arial" w:hAnsi="Arial" w:cs="Arial"/>
          <w:sz w:val="24"/>
          <w:szCs w:val="24"/>
          <w:shd w:val="clear" w:color="auto" w:fill="FFFFFF"/>
        </w:rPr>
        <w:t>b</w:t>
      </w:r>
      <w:r w:rsidRPr="00BB7220">
        <w:rPr>
          <w:rFonts w:ascii="Arial" w:hAnsi="Arial" w:cs="Arial"/>
          <w:sz w:val="24"/>
          <w:szCs w:val="24"/>
          <w:shd w:val="clear" w:color="auto" w:fill="FFFFFF"/>
        </w:rPr>
        <w:t xml:space="preserve">alance, </w:t>
      </w:r>
      <w:r w:rsidRPr="00BB7220">
        <w:rPr>
          <w:rFonts w:ascii="Arial" w:hAnsi="Arial" w:cs="Arial"/>
          <w:sz w:val="24"/>
          <w:szCs w:val="24"/>
          <w:shd w:val="clear" w:color="auto" w:fill="FFFFFF"/>
        </w:rPr>
        <w:t>j</w:t>
      </w:r>
      <w:r w:rsidRPr="00BB7220">
        <w:rPr>
          <w:rFonts w:ascii="Arial" w:hAnsi="Arial" w:cs="Arial"/>
          <w:sz w:val="24"/>
          <w:szCs w:val="24"/>
          <w:shd w:val="clear" w:color="auto" w:fill="FFFFFF"/>
        </w:rPr>
        <w:t xml:space="preserve">ob </w:t>
      </w:r>
      <w:r w:rsidRPr="00BB7220">
        <w:rPr>
          <w:rFonts w:ascii="Arial" w:hAnsi="Arial" w:cs="Arial"/>
          <w:sz w:val="24"/>
          <w:szCs w:val="24"/>
          <w:shd w:val="clear" w:color="auto" w:fill="FFFFFF"/>
        </w:rPr>
        <w:t>s</w:t>
      </w:r>
      <w:r w:rsidRPr="00BB7220">
        <w:rPr>
          <w:rFonts w:ascii="Arial" w:hAnsi="Arial" w:cs="Arial"/>
          <w:sz w:val="24"/>
          <w:szCs w:val="24"/>
          <w:shd w:val="clear" w:color="auto" w:fill="FFFFFF"/>
        </w:rPr>
        <w:t xml:space="preserve">atisfaction and </w:t>
      </w:r>
      <w:r w:rsidRPr="00BB7220">
        <w:rPr>
          <w:rFonts w:ascii="Arial" w:hAnsi="Arial" w:cs="Arial"/>
          <w:sz w:val="24"/>
          <w:szCs w:val="24"/>
          <w:shd w:val="clear" w:color="auto" w:fill="FFFFFF"/>
        </w:rPr>
        <w:t>p</w:t>
      </w:r>
      <w:r w:rsidRPr="00BB7220">
        <w:rPr>
          <w:rFonts w:ascii="Arial" w:hAnsi="Arial" w:cs="Arial"/>
          <w:sz w:val="24"/>
          <w:szCs w:val="24"/>
          <w:shd w:val="clear" w:color="auto" w:fill="FFFFFF"/>
        </w:rPr>
        <w:t xml:space="preserve">erformance </w:t>
      </w:r>
      <w:r w:rsidRPr="00BB7220">
        <w:rPr>
          <w:rFonts w:ascii="Arial" w:hAnsi="Arial" w:cs="Arial"/>
          <w:sz w:val="24"/>
          <w:szCs w:val="24"/>
          <w:shd w:val="clear" w:color="auto" w:fill="FFFFFF"/>
        </w:rPr>
        <w:t>a</w:t>
      </w:r>
      <w:r w:rsidRPr="00BB7220">
        <w:rPr>
          <w:rFonts w:ascii="Arial" w:hAnsi="Arial" w:cs="Arial"/>
          <w:sz w:val="24"/>
          <w:szCs w:val="24"/>
          <w:shd w:val="clear" w:color="auto" w:fill="FFFFFF"/>
        </w:rPr>
        <w:t xml:space="preserve">mong </w:t>
      </w:r>
      <w:r w:rsidRPr="00BB7220">
        <w:rPr>
          <w:rFonts w:ascii="Arial" w:hAnsi="Arial" w:cs="Arial"/>
          <w:sz w:val="24"/>
          <w:szCs w:val="24"/>
          <w:shd w:val="clear" w:color="auto" w:fill="FFFFFF"/>
        </w:rPr>
        <w:t>m</w:t>
      </w:r>
      <w:r w:rsidRPr="00BB7220">
        <w:rPr>
          <w:rFonts w:ascii="Arial" w:hAnsi="Arial" w:cs="Arial"/>
          <w:sz w:val="24"/>
          <w:szCs w:val="24"/>
          <w:shd w:val="clear" w:color="auto" w:fill="FFFFFF"/>
        </w:rPr>
        <w:t xml:space="preserve">illennial and Gen Z </w:t>
      </w:r>
      <w:r w:rsidRPr="00BB7220">
        <w:rPr>
          <w:rFonts w:ascii="Arial" w:hAnsi="Arial" w:cs="Arial"/>
          <w:sz w:val="24"/>
          <w:szCs w:val="24"/>
          <w:shd w:val="clear" w:color="auto" w:fill="FFFFFF"/>
        </w:rPr>
        <w:t>e</w:t>
      </w:r>
      <w:r w:rsidRPr="00BB7220">
        <w:rPr>
          <w:rFonts w:ascii="Arial" w:hAnsi="Arial" w:cs="Arial"/>
          <w:sz w:val="24"/>
          <w:szCs w:val="24"/>
          <w:shd w:val="clear" w:color="auto" w:fill="FFFFFF"/>
        </w:rPr>
        <w:t xml:space="preserve">mployees: </w:t>
      </w:r>
      <w:r w:rsidRPr="00BB7220">
        <w:rPr>
          <w:rFonts w:ascii="Arial" w:hAnsi="Arial" w:cs="Arial"/>
          <w:sz w:val="24"/>
          <w:szCs w:val="24"/>
          <w:shd w:val="clear" w:color="auto" w:fill="FFFFFF"/>
        </w:rPr>
        <w:t>a</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s</w:t>
      </w:r>
      <w:r w:rsidRPr="00BB7220">
        <w:rPr>
          <w:rFonts w:ascii="Arial" w:hAnsi="Arial" w:cs="Arial"/>
          <w:sz w:val="24"/>
          <w:szCs w:val="24"/>
          <w:shd w:val="clear" w:color="auto" w:fill="FFFFFF"/>
        </w:rPr>
        <w:t xml:space="preserve">ystematic </w:t>
      </w:r>
      <w:r w:rsidRPr="00BB7220">
        <w:rPr>
          <w:rFonts w:ascii="Arial" w:hAnsi="Arial" w:cs="Arial"/>
          <w:sz w:val="24"/>
          <w:szCs w:val="24"/>
          <w:shd w:val="clear" w:color="auto" w:fill="FFFFFF"/>
        </w:rPr>
        <w:t>r</w:t>
      </w:r>
      <w:r w:rsidRPr="00BB7220">
        <w:rPr>
          <w:rFonts w:ascii="Arial" w:hAnsi="Arial" w:cs="Arial"/>
          <w:sz w:val="24"/>
          <w:szCs w:val="24"/>
          <w:shd w:val="clear" w:color="auto" w:fill="FFFFFF"/>
        </w:rPr>
        <w:t>eview</w:t>
      </w:r>
      <w:r w:rsidRPr="00BB7220">
        <w:rPr>
          <w:rFonts w:ascii="Arial" w:hAnsi="Arial" w:cs="Arial"/>
          <w:sz w:val="24"/>
          <w:szCs w:val="24"/>
          <w:shd w:val="clear" w:color="auto" w:fill="FFFFFF"/>
        </w:rPr>
        <w:t xml:space="preserve">’, </w:t>
      </w:r>
      <w:r w:rsidRPr="00BB7220">
        <w:rPr>
          <w:rFonts w:ascii="Arial" w:hAnsi="Arial" w:cs="Arial"/>
          <w:i/>
          <w:iCs/>
          <w:sz w:val="24"/>
          <w:szCs w:val="24"/>
          <w:shd w:val="clear" w:color="auto" w:fill="FFFFFF"/>
        </w:rPr>
        <w:t>Society</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10</w:t>
      </w:r>
      <w:r w:rsidRPr="00BB7220">
        <w:rPr>
          <w:rFonts w:ascii="Arial" w:hAnsi="Arial" w:cs="Arial"/>
          <w:sz w:val="24"/>
          <w:szCs w:val="24"/>
          <w:shd w:val="clear" w:color="auto" w:fill="FFFFFF"/>
        </w:rPr>
        <w:t>(2), pp.286-300.</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Available at:</w:t>
      </w:r>
      <w:r w:rsidR="00667430" w:rsidRPr="00BB7220">
        <w:rPr>
          <w:rFonts w:ascii="Arial" w:hAnsi="Arial" w:cs="Arial"/>
          <w:sz w:val="24"/>
          <w:szCs w:val="24"/>
          <w:shd w:val="clear" w:color="auto" w:fill="FFFFFF"/>
        </w:rPr>
        <w:t xml:space="preserve"> </w:t>
      </w:r>
      <w:hyperlink r:id="rId35" w:history="1">
        <w:r w:rsidR="00667430" w:rsidRPr="00BB7220">
          <w:rPr>
            <w:rStyle w:val="Hyperlink"/>
            <w:rFonts w:ascii="Arial" w:hAnsi="Arial" w:cs="Arial"/>
            <w:sz w:val="24"/>
            <w:szCs w:val="24"/>
            <w:shd w:val="clear" w:color="auto" w:fill="FFFFFF"/>
          </w:rPr>
          <w:t>https://doi.org/10.33019/society.v10i2.464</w:t>
        </w:r>
      </w:hyperlink>
      <w:r w:rsidR="00667430" w:rsidRPr="00BB7220">
        <w:rPr>
          <w:rFonts w:ascii="Arial" w:hAnsi="Arial" w:cs="Arial"/>
          <w:sz w:val="24"/>
          <w:szCs w:val="24"/>
          <w:shd w:val="clear" w:color="auto" w:fill="FFFFFF"/>
        </w:rPr>
        <w:t xml:space="preserve"> </w:t>
      </w:r>
      <w:r w:rsidR="00667430" w:rsidRPr="00BB7220">
        <w:rPr>
          <w:rFonts w:ascii="Arial" w:hAnsi="Arial" w:cs="Arial"/>
          <w:sz w:val="24"/>
          <w:szCs w:val="24"/>
          <w:shd w:val="clear" w:color="auto" w:fill="FFFFFF"/>
        </w:rPr>
        <w:t xml:space="preserve">(Accessed: </w:t>
      </w:r>
      <w:r w:rsidR="00667430" w:rsidRPr="00BB7220">
        <w:rPr>
          <w:rFonts w:ascii="Arial" w:hAnsi="Arial" w:cs="Arial"/>
          <w:sz w:val="24"/>
          <w:szCs w:val="24"/>
          <w:shd w:val="clear" w:color="auto" w:fill="FFFFFF"/>
          <w:lang w:val="en-US"/>
        </w:rPr>
        <w:t>1</w:t>
      </w:r>
      <w:r w:rsidR="00667430" w:rsidRPr="00BB7220">
        <w:rPr>
          <w:rFonts w:ascii="Arial" w:hAnsi="Arial" w:cs="Arial"/>
          <w:sz w:val="24"/>
          <w:szCs w:val="24"/>
          <w:shd w:val="clear" w:color="auto" w:fill="FFFFFF"/>
          <w:lang w:val="en-US"/>
        </w:rPr>
        <w:t>3</w:t>
      </w:r>
      <w:r w:rsidR="00667430" w:rsidRPr="00BB7220">
        <w:rPr>
          <w:rFonts w:ascii="Arial" w:hAnsi="Arial" w:cs="Arial"/>
          <w:sz w:val="24"/>
          <w:szCs w:val="24"/>
          <w:vertAlign w:val="superscript"/>
        </w:rPr>
        <w:t>th</w:t>
      </w:r>
      <w:r w:rsidR="00667430" w:rsidRPr="00BB7220">
        <w:rPr>
          <w:rFonts w:ascii="Arial" w:hAnsi="Arial" w:cs="Arial"/>
          <w:sz w:val="24"/>
          <w:szCs w:val="24"/>
          <w:shd w:val="clear" w:color="auto" w:fill="FFFFFF"/>
        </w:rPr>
        <w:t xml:space="preserve"> October 2023).</w:t>
      </w:r>
    </w:p>
    <w:p w14:paraId="518610C7" w14:textId="7E69E7B6" w:rsidR="004E2636" w:rsidRPr="00BB7220" w:rsidRDefault="00F13DE2" w:rsidP="009520EB">
      <w:pPr>
        <w:spacing w:line="360" w:lineRule="auto"/>
        <w:rPr>
          <w:rFonts w:ascii="Arial" w:hAnsi="Arial" w:cs="Arial"/>
          <w:sz w:val="24"/>
          <w:szCs w:val="24"/>
        </w:rPr>
      </w:pPr>
      <w:r w:rsidRPr="00BB7220">
        <w:rPr>
          <w:rFonts w:ascii="Arial" w:hAnsi="Arial" w:cs="Arial"/>
          <w:sz w:val="24"/>
          <w:szCs w:val="24"/>
          <w:shd w:val="clear" w:color="auto" w:fill="FFFFFF"/>
        </w:rPr>
        <w:t xml:space="preserve">Wowor, M.C., Mandagi, D.W., Lule, B. and Ambalao, S.S. </w:t>
      </w:r>
      <w:r w:rsidR="00ED5190" w:rsidRPr="00BB7220">
        <w:rPr>
          <w:rFonts w:ascii="Arial" w:hAnsi="Arial" w:cs="Arial"/>
          <w:sz w:val="24"/>
          <w:szCs w:val="24"/>
          <w:shd w:val="clear" w:color="auto" w:fill="FFFFFF"/>
        </w:rPr>
        <w:t>(</w:t>
      </w:r>
      <w:r w:rsidRPr="00BB7220">
        <w:rPr>
          <w:rFonts w:ascii="Arial" w:hAnsi="Arial" w:cs="Arial"/>
          <w:sz w:val="24"/>
          <w:szCs w:val="24"/>
          <w:shd w:val="clear" w:color="auto" w:fill="FFFFFF"/>
        </w:rPr>
        <w:t>2022</w:t>
      </w:r>
      <w:r w:rsidR="00ED5190"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 </w:t>
      </w:r>
      <w:r w:rsidR="00ED5190" w:rsidRPr="00BB7220">
        <w:rPr>
          <w:rFonts w:ascii="Arial" w:hAnsi="Arial" w:cs="Arial"/>
          <w:sz w:val="24"/>
          <w:szCs w:val="24"/>
          <w:shd w:val="clear" w:color="auto" w:fill="FFFFFF"/>
        </w:rPr>
        <w:t>‘</w:t>
      </w:r>
      <w:r w:rsidRPr="00BB7220">
        <w:rPr>
          <w:rFonts w:ascii="Arial" w:hAnsi="Arial" w:cs="Arial"/>
          <w:sz w:val="24"/>
          <w:szCs w:val="24"/>
          <w:shd w:val="clear" w:color="auto" w:fill="FFFFFF"/>
        </w:rPr>
        <w:t xml:space="preserve">The </w:t>
      </w:r>
      <w:r w:rsidR="00ED5190" w:rsidRPr="00BB7220">
        <w:rPr>
          <w:rFonts w:ascii="Arial" w:hAnsi="Arial" w:cs="Arial"/>
          <w:sz w:val="24"/>
          <w:szCs w:val="24"/>
          <w:shd w:val="clear" w:color="auto" w:fill="FFFFFF"/>
        </w:rPr>
        <w:t>r</w:t>
      </w:r>
      <w:r w:rsidRPr="00BB7220">
        <w:rPr>
          <w:rFonts w:ascii="Arial" w:hAnsi="Arial" w:cs="Arial"/>
          <w:sz w:val="24"/>
          <w:szCs w:val="24"/>
          <w:shd w:val="clear" w:color="auto" w:fill="FFFFFF"/>
        </w:rPr>
        <w:t xml:space="preserve">ole of </w:t>
      </w:r>
      <w:r w:rsidR="00ED5190" w:rsidRPr="00BB7220">
        <w:rPr>
          <w:rFonts w:ascii="Arial" w:hAnsi="Arial" w:cs="Arial"/>
          <w:sz w:val="24"/>
          <w:szCs w:val="24"/>
          <w:shd w:val="clear" w:color="auto" w:fill="FFFFFF"/>
        </w:rPr>
        <w:t>s</w:t>
      </w:r>
      <w:r w:rsidRPr="00BB7220">
        <w:rPr>
          <w:rFonts w:ascii="Arial" w:hAnsi="Arial" w:cs="Arial"/>
          <w:sz w:val="24"/>
          <w:szCs w:val="24"/>
          <w:shd w:val="clear" w:color="auto" w:fill="FFFFFF"/>
        </w:rPr>
        <w:t xml:space="preserve">ocial </w:t>
      </w:r>
      <w:r w:rsidR="00ED5190" w:rsidRPr="00BB7220">
        <w:rPr>
          <w:rFonts w:ascii="Arial" w:hAnsi="Arial" w:cs="Arial"/>
          <w:sz w:val="24"/>
          <w:szCs w:val="24"/>
          <w:shd w:val="clear" w:color="auto" w:fill="FFFFFF"/>
        </w:rPr>
        <w:t>m</w:t>
      </w:r>
      <w:r w:rsidRPr="00BB7220">
        <w:rPr>
          <w:rFonts w:ascii="Arial" w:hAnsi="Arial" w:cs="Arial"/>
          <w:sz w:val="24"/>
          <w:szCs w:val="24"/>
          <w:shd w:val="clear" w:color="auto" w:fill="FFFFFF"/>
        </w:rPr>
        <w:t xml:space="preserve">edia in </w:t>
      </w:r>
      <w:r w:rsidR="00ED5190" w:rsidRPr="00BB7220">
        <w:rPr>
          <w:rFonts w:ascii="Arial" w:hAnsi="Arial" w:cs="Arial"/>
          <w:sz w:val="24"/>
          <w:szCs w:val="24"/>
          <w:shd w:val="clear" w:color="auto" w:fill="FFFFFF"/>
        </w:rPr>
        <w:t>e</w:t>
      </w:r>
      <w:r w:rsidRPr="00BB7220">
        <w:rPr>
          <w:rFonts w:ascii="Arial" w:hAnsi="Arial" w:cs="Arial"/>
          <w:sz w:val="24"/>
          <w:szCs w:val="24"/>
          <w:shd w:val="clear" w:color="auto" w:fill="FFFFFF"/>
        </w:rPr>
        <w:t xml:space="preserve">mployee </w:t>
      </w:r>
      <w:r w:rsidR="00ED5190" w:rsidRPr="00BB7220">
        <w:rPr>
          <w:rFonts w:ascii="Arial" w:hAnsi="Arial" w:cs="Arial"/>
          <w:sz w:val="24"/>
          <w:szCs w:val="24"/>
          <w:shd w:val="clear" w:color="auto" w:fill="FFFFFF"/>
        </w:rPr>
        <w:t>r</w:t>
      </w:r>
      <w:r w:rsidRPr="00BB7220">
        <w:rPr>
          <w:rFonts w:ascii="Arial" w:hAnsi="Arial" w:cs="Arial"/>
          <w:sz w:val="24"/>
          <w:szCs w:val="24"/>
          <w:shd w:val="clear" w:color="auto" w:fill="FFFFFF"/>
        </w:rPr>
        <w:t xml:space="preserve">ecruitment: a </w:t>
      </w:r>
      <w:r w:rsidR="00ED5190" w:rsidRPr="00BB7220">
        <w:rPr>
          <w:rFonts w:ascii="Arial" w:hAnsi="Arial" w:cs="Arial"/>
          <w:sz w:val="24"/>
          <w:szCs w:val="24"/>
          <w:shd w:val="clear" w:color="auto" w:fill="FFFFFF"/>
        </w:rPr>
        <w:t>s</w:t>
      </w:r>
      <w:r w:rsidRPr="00BB7220">
        <w:rPr>
          <w:rFonts w:ascii="Arial" w:hAnsi="Arial" w:cs="Arial"/>
          <w:sz w:val="24"/>
          <w:szCs w:val="24"/>
          <w:shd w:val="clear" w:color="auto" w:fill="FFFFFF"/>
        </w:rPr>
        <w:t xml:space="preserve">ystematic </w:t>
      </w:r>
      <w:r w:rsidR="00ED5190" w:rsidRPr="00BB7220">
        <w:rPr>
          <w:rFonts w:ascii="Arial" w:hAnsi="Arial" w:cs="Arial"/>
          <w:sz w:val="24"/>
          <w:szCs w:val="24"/>
          <w:shd w:val="clear" w:color="auto" w:fill="FFFFFF"/>
        </w:rPr>
        <w:t>l</w:t>
      </w:r>
      <w:r w:rsidRPr="00BB7220">
        <w:rPr>
          <w:rFonts w:ascii="Arial" w:hAnsi="Arial" w:cs="Arial"/>
          <w:sz w:val="24"/>
          <w:szCs w:val="24"/>
          <w:shd w:val="clear" w:color="auto" w:fill="FFFFFF"/>
        </w:rPr>
        <w:t xml:space="preserve">iterature </w:t>
      </w:r>
      <w:r w:rsidR="00ED5190" w:rsidRPr="00BB7220">
        <w:rPr>
          <w:rFonts w:ascii="Arial" w:hAnsi="Arial" w:cs="Arial"/>
          <w:sz w:val="24"/>
          <w:szCs w:val="24"/>
          <w:shd w:val="clear" w:color="auto" w:fill="FFFFFF"/>
        </w:rPr>
        <w:t>r</w:t>
      </w:r>
      <w:r w:rsidRPr="00BB7220">
        <w:rPr>
          <w:rFonts w:ascii="Arial" w:hAnsi="Arial" w:cs="Arial"/>
          <w:sz w:val="24"/>
          <w:szCs w:val="24"/>
          <w:shd w:val="clear" w:color="auto" w:fill="FFFFFF"/>
        </w:rPr>
        <w:t>eview</w:t>
      </w:r>
      <w:r w:rsidR="00ED5190" w:rsidRPr="00BB7220">
        <w:rPr>
          <w:rFonts w:ascii="Arial" w:hAnsi="Arial" w:cs="Arial"/>
          <w:sz w:val="24"/>
          <w:szCs w:val="24"/>
          <w:shd w:val="clear" w:color="auto" w:fill="FFFFFF"/>
        </w:rPr>
        <w:t>’,</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Jurnal Multidisiplin Madani</w:t>
      </w:r>
      <w:r w:rsidRPr="00BB7220">
        <w:rPr>
          <w:rFonts w:ascii="Arial" w:hAnsi="Arial" w:cs="Arial"/>
          <w:sz w:val="24"/>
          <w:szCs w:val="24"/>
          <w:shd w:val="clear" w:color="auto" w:fill="FFFFFF"/>
        </w:rPr>
        <w:t>, </w:t>
      </w:r>
      <w:r w:rsidRPr="00BB7220">
        <w:rPr>
          <w:rFonts w:ascii="Arial" w:hAnsi="Arial" w:cs="Arial"/>
          <w:i/>
          <w:iCs/>
          <w:sz w:val="24"/>
          <w:szCs w:val="24"/>
          <w:shd w:val="clear" w:color="auto" w:fill="FFFFFF"/>
        </w:rPr>
        <w:t>2</w:t>
      </w:r>
      <w:r w:rsidRPr="00BB7220">
        <w:rPr>
          <w:rFonts w:ascii="Arial" w:hAnsi="Arial" w:cs="Arial"/>
          <w:sz w:val="24"/>
          <w:szCs w:val="24"/>
          <w:shd w:val="clear" w:color="auto" w:fill="FFFFFF"/>
        </w:rPr>
        <w:t>(12), pp.4118-4125.</w:t>
      </w:r>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Available at:</w:t>
      </w:r>
      <w:r w:rsidRPr="00BB7220">
        <w:rPr>
          <w:rFonts w:ascii="Arial" w:hAnsi="Arial" w:cs="Arial"/>
          <w:sz w:val="24"/>
          <w:szCs w:val="24"/>
          <w:shd w:val="clear" w:color="auto" w:fill="FFFFFF"/>
        </w:rPr>
        <w:t xml:space="preserve"> </w:t>
      </w:r>
      <w:hyperlink r:id="rId36" w:history="1">
        <w:r w:rsidRPr="00BB7220">
          <w:rPr>
            <w:rStyle w:val="Hyperlink"/>
            <w:rFonts w:ascii="Arial" w:hAnsi="Arial" w:cs="Arial"/>
            <w:sz w:val="24"/>
            <w:szCs w:val="24"/>
            <w:shd w:val="clear" w:color="auto" w:fill="FFFFFF"/>
          </w:rPr>
          <w:t>https://doi.org/10.55927/mudima.v2i12.1957</w:t>
        </w:r>
      </w:hyperlink>
      <w:r w:rsidRPr="00BB7220">
        <w:rPr>
          <w:rFonts w:ascii="Arial" w:hAnsi="Arial" w:cs="Arial"/>
          <w:sz w:val="24"/>
          <w:szCs w:val="24"/>
          <w:shd w:val="clear" w:color="auto" w:fill="FFFFFF"/>
        </w:rPr>
        <w:t xml:space="preserve"> </w:t>
      </w:r>
      <w:r w:rsidRPr="00BB7220">
        <w:rPr>
          <w:rFonts w:ascii="Arial" w:hAnsi="Arial" w:cs="Arial"/>
          <w:sz w:val="24"/>
          <w:szCs w:val="24"/>
          <w:shd w:val="clear" w:color="auto" w:fill="FFFFFF"/>
        </w:rPr>
        <w:t xml:space="preserve">(Accessed: </w:t>
      </w:r>
      <w:r w:rsidRPr="00BB7220">
        <w:rPr>
          <w:rFonts w:ascii="Arial" w:hAnsi="Arial" w:cs="Arial"/>
          <w:sz w:val="24"/>
          <w:szCs w:val="24"/>
          <w:shd w:val="clear" w:color="auto" w:fill="FFFFFF"/>
          <w:lang w:val="en-US"/>
        </w:rPr>
        <w:t>1</w:t>
      </w:r>
      <w:r w:rsidRPr="00BB7220">
        <w:rPr>
          <w:rFonts w:ascii="Arial" w:hAnsi="Arial" w:cs="Arial"/>
          <w:sz w:val="24"/>
          <w:szCs w:val="24"/>
          <w:shd w:val="clear" w:color="auto" w:fill="FFFFFF"/>
          <w:lang w:val="en-US"/>
        </w:rPr>
        <w:t>1</w:t>
      </w:r>
      <w:r w:rsidRPr="00BB7220">
        <w:rPr>
          <w:rFonts w:ascii="Arial" w:hAnsi="Arial" w:cs="Arial"/>
          <w:sz w:val="24"/>
          <w:szCs w:val="24"/>
          <w:vertAlign w:val="superscript"/>
        </w:rPr>
        <w:t>th</w:t>
      </w:r>
      <w:r w:rsidRPr="00BB7220">
        <w:rPr>
          <w:rFonts w:ascii="Arial" w:hAnsi="Arial" w:cs="Arial"/>
          <w:sz w:val="24"/>
          <w:szCs w:val="24"/>
          <w:shd w:val="clear" w:color="auto" w:fill="FFFFFF"/>
        </w:rPr>
        <w:t xml:space="preserve"> October 2023).</w:t>
      </w:r>
    </w:p>
    <w:p w14:paraId="4C6D960D" w14:textId="77777777" w:rsidR="00C17329" w:rsidRPr="00BB7220" w:rsidRDefault="00C17329" w:rsidP="00C17329">
      <w:pPr>
        <w:rPr>
          <w:rFonts w:ascii="Arial" w:hAnsi="Arial" w:cs="Arial"/>
          <w:b/>
          <w:bCs/>
          <w:sz w:val="28"/>
          <w:szCs w:val="28"/>
        </w:rPr>
      </w:pPr>
      <w:bookmarkStart w:id="1" w:name="_Toc121239836"/>
      <w:r w:rsidRPr="00BB7220">
        <w:rPr>
          <w:rFonts w:ascii="Arial" w:hAnsi="Arial" w:cs="Arial"/>
          <w:b/>
          <w:bCs/>
          <w:sz w:val="28"/>
          <w:szCs w:val="28"/>
        </w:rPr>
        <w:lastRenderedPageBreak/>
        <w:t>Appendices</w:t>
      </w:r>
      <w:bookmarkEnd w:id="1"/>
    </w:p>
    <w:p w14:paraId="23224937" w14:textId="77777777" w:rsidR="00C17329" w:rsidRPr="00BB7220" w:rsidRDefault="00C17329" w:rsidP="00C17329">
      <w:pPr>
        <w:rPr>
          <w:rFonts w:ascii="Arial" w:hAnsi="Arial" w:cs="Arial"/>
          <w:sz w:val="24"/>
          <w:szCs w:val="24"/>
        </w:rPr>
      </w:pPr>
    </w:p>
    <w:p w14:paraId="755F8A4F" w14:textId="77777777" w:rsidR="00C17329" w:rsidRPr="00BB7220" w:rsidRDefault="00C17329" w:rsidP="00C17329">
      <w:pPr>
        <w:rPr>
          <w:rFonts w:ascii="Arial" w:eastAsia="Times New Roman" w:hAnsi="Arial" w:cs="Arial"/>
          <w:sz w:val="24"/>
          <w:szCs w:val="24"/>
        </w:rPr>
      </w:pPr>
      <w:r w:rsidRPr="00BB7220">
        <w:rPr>
          <w:rFonts w:ascii="Arial" w:eastAsia="Times New Roman" w:hAnsi="Arial" w:cs="Arial"/>
          <w:sz w:val="24"/>
          <w:szCs w:val="24"/>
        </w:rPr>
        <w:t>Appendix 1</w:t>
      </w:r>
    </w:p>
    <w:p w14:paraId="64F69502" w14:textId="77777777" w:rsidR="00217B3C" w:rsidRPr="00BB7220" w:rsidRDefault="00217B3C" w:rsidP="004E2636">
      <w:pPr>
        <w:spacing w:line="360" w:lineRule="auto"/>
        <w:jc w:val="both"/>
        <w:rPr>
          <w:rFonts w:ascii="Arial" w:hAnsi="Arial" w:cs="Arial"/>
          <w:b/>
          <w:bCs/>
          <w:sz w:val="24"/>
          <w:szCs w:val="24"/>
        </w:rPr>
      </w:pPr>
    </w:p>
    <w:p w14:paraId="76240E94" w14:textId="1AA91E28" w:rsidR="00C17329" w:rsidRPr="00BB7220" w:rsidRDefault="00C17329" w:rsidP="004E2636">
      <w:pPr>
        <w:spacing w:line="360" w:lineRule="auto"/>
        <w:jc w:val="both"/>
        <w:rPr>
          <w:rFonts w:ascii="Arial" w:hAnsi="Arial" w:cs="Arial"/>
          <w:b/>
          <w:bCs/>
          <w:sz w:val="24"/>
          <w:szCs w:val="24"/>
        </w:rPr>
      </w:pPr>
      <w:r w:rsidRPr="00BB7220">
        <w:rPr>
          <w:rFonts w:ascii="Arial" w:hAnsi="Arial" w:cs="Arial"/>
          <w:noProof/>
        </w:rPr>
        <w:drawing>
          <wp:anchor distT="0" distB="0" distL="114300" distR="114300" simplePos="0" relativeHeight="251658240" behindDoc="0" locked="0" layoutInCell="1" allowOverlap="1" wp14:anchorId="7E7AFECF" wp14:editId="5A97749C">
            <wp:simplePos x="0" y="0"/>
            <wp:positionH relativeFrom="column">
              <wp:posOffset>-388620</wp:posOffset>
            </wp:positionH>
            <wp:positionV relativeFrom="paragraph">
              <wp:posOffset>815340</wp:posOffset>
            </wp:positionV>
            <wp:extent cx="6507480" cy="3604260"/>
            <wp:effectExtent l="0" t="0" r="0" b="15240"/>
            <wp:wrapThrough wrapText="bothSides">
              <wp:wrapPolygon edited="0">
                <wp:start x="9864" y="0"/>
                <wp:lineTo x="9295" y="1827"/>
                <wp:lineTo x="6007" y="2968"/>
                <wp:lineTo x="5628" y="3197"/>
                <wp:lineTo x="5628" y="3653"/>
                <wp:lineTo x="5059" y="5480"/>
                <wp:lineTo x="4932" y="6051"/>
                <wp:lineTo x="4995" y="6850"/>
                <wp:lineTo x="5185" y="7307"/>
                <wp:lineTo x="5691" y="9133"/>
                <wp:lineTo x="5501" y="10960"/>
                <wp:lineTo x="4616" y="13928"/>
                <wp:lineTo x="4679" y="14727"/>
                <wp:lineTo x="5185" y="16440"/>
                <wp:lineTo x="5248" y="17125"/>
                <wp:lineTo x="7272" y="18266"/>
                <wp:lineTo x="8347" y="18266"/>
                <wp:lineTo x="9232" y="21577"/>
                <wp:lineTo x="9295" y="21577"/>
                <wp:lineTo x="12963" y="21577"/>
                <wp:lineTo x="13026" y="21577"/>
                <wp:lineTo x="13532" y="20093"/>
                <wp:lineTo x="13911" y="18266"/>
                <wp:lineTo x="16061" y="18266"/>
                <wp:lineTo x="17642" y="17467"/>
                <wp:lineTo x="17642" y="16440"/>
                <wp:lineTo x="18148" y="14613"/>
                <wp:lineTo x="17642" y="12786"/>
                <wp:lineTo x="17705" y="11759"/>
                <wp:lineTo x="17009" y="11302"/>
                <wp:lineTo x="15112" y="10960"/>
                <wp:lineTo x="16440" y="9133"/>
                <wp:lineTo x="17136" y="7192"/>
                <wp:lineTo x="17136" y="6165"/>
                <wp:lineTo x="16946" y="5480"/>
                <wp:lineTo x="16504" y="3311"/>
                <wp:lineTo x="15618" y="2854"/>
                <wp:lineTo x="12773" y="1827"/>
                <wp:lineTo x="12204" y="0"/>
                <wp:lineTo x="9864" y="0"/>
              </wp:wrapPolygon>
            </wp:wrapThrough>
            <wp:docPr id="3292410" name="Diagram 32924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7" r:lo="rId38" r:qs="rId39" r:cs="rId40"/>
              </a:graphicData>
            </a:graphic>
            <wp14:sizeRelH relativeFrom="margin">
              <wp14:pctWidth>0</wp14:pctWidth>
            </wp14:sizeRelH>
            <wp14:sizeRelV relativeFrom="margin">
              <wp14:pctHeight>0</wp14:pctHeight>
            </wp14:sizeRelV>
          </wp:anchor>
        </w:drawing>
      </w:r>
    </w:p>
    <w:p w14:paraId="6228D4D1" w14:textId="77777777" w:rsidR="00217B3C" w:rsidRPr="00BB7220" w:rsidRDefault="00217B3C" w:rsidP="00217B3C">
      <w:pPr>
        <w:rPr>
          <w:rFonts w:ascii="Arial" w:hAnsi="Arial" w:cs="Arial"/>
          <w:sz w:val="24"/>
          <w:szCs w:val="24"/>
        </w:rPr>
      </w:pPr>
    </w:p>
    <w:p w14:paraId="6CED8F92" w14:textId="77777777" w:rsidR="00217B3C" w:rsidRPr="00BB7220" w:rsidRDefault="00217B3C" w:rsidP="00217B3C">
      <w:pPr>
        <w:rPr>
          <w:rFonts w:ascii="Arial" w:hAnsi="Arial" w:cs="Arial"/>
          <w:sz w:val="24"/>
          <w:szCs w:val="24"/>
        </w:rPr>
      </w:pPr>
    </w:p>
    <w:p w14:paraId="39357A6A" w14:textId="77777777" w:rsidR="00217B3C" w:rsidRPr="00BB7220" w:rsidRDefault="00217B3C" w:rsidP="00217B3C">
      <w:pPr>
        <w:rPr>
          <w:rFonts w:ascii="Arial" w:hAnsi="Arial" w:cs="Arial"/>
          <w:sz w:val="24"/>
          <w:szCs w:val="24"/>
        </w:rPr>
      </w:pPr>
    </w:p>
    <w:p w14:paraId="221FD96C" w14:textId="77777777" w:rsidR="00217B3C" w:rsidRPr="00BB7220" w:rsidRDefault="00217B3C" w:rsidP="00217B3C">
      <w:pPr>
        <w:rPr>
          <w:rFonts w:ascii="Arial" w:hAnsi="Arial" w:cs="Arial"/>
          <w:sz w:val="24"/>
          <w:szCs w:val="24"/>
        </w:rPr>
      </w:pPr>
    </w:p>
    <w:p w14:paraId="77C9A059" w14:textId="77777777" w:rsidR="00217B3C" w:rsidRPr="00BB7220" w:rsidRDefault="00217B3C" w:rsidP="00217B3C">
      <w:pPr>
        <w:rPr>
          <w:rFonts w:ascii="Arial" w:hAnsi="Arial" w:cs="Arial"/>
          <w:sz w:val="24"/>
          <w:szCs w:val="24"/>
        </w:rPr>
      </w:pPr>
    </w:p>
    <w:p w14:paraId="256F3150" w14:textId="77777777" w:rsidR="00217B3C" w:rsidRPr="00BB7220" w:rsidRDefault="00217B3C" w:rsidP="00217B3C">
      <w:pPr>
        <w:rPr>
          <w:rFonts w:ascii="Arial" w:hAnsi="Arial" w:cs="Arial"/>
          <w:sz w:val="24"/>
          <w:szCs w:val="24"/>
        </w:rPr>
      </w:pPr>
    </w:p>
    <w:p w14:paraId="27C807E7" w14:textId="77777777" w:rsidR="00217B3C" w:rsidRPr="00BB7220" w:rsidRDefault="00217B3C" w:rsidP="00217B3C">
      <w:pPr>
        <w:rPr>
          <w:rFonts w:ascii="Arial" w:hAnsi="Arial" w:cs="Arial"/>
          <w:sz w:val="24"/>
          <w:szCs w:val="24"/>
        </w:rPr>
      </w:pPr>
    </w:p>
    <w:p w14:paraId="24E6B0B7" w14:textId="77777777" w:rsidR="00217B3C" w:rsidRPr="00BB7220" w:rsidRDefault="00217B3C" w:rsidP="00217B3C">
      <w:pPr>
        <w:rPr>
          <w:rFonts w:ascii="Arial" w:hAnsi="Arial" w:cs="Arial"/>
          <w:sz w:val="24"/>
          <w:szCs w:val="24"/>
        </w:rPr>
      </w:pPr>
    </w:p>
    <w:p w14:paraId="0C205A1C" w14:textId="77777777" w:rsidR="00217B3C" w:rsidRPr="00BB7220" w:rsidRDefault="00217B3C" w:rsidP="00217B3C">
      <w:pPr>
        <w:rPr>
          <w:rFonts w:ascii="Arial" w:hAnsi="Arial" w:cs="Arial"/>
          <w:sz w:val="24"/>
          <w:szCs w:val="24"/>
        </w:rPr>
      </w:pPr>
    </w:p>
    <w:p w14:paraId="0324CA31" w14:textId="77777777" w:rsidR="00217B3C" w:rsidRPr="00BB7220" w:rsidRDefault="00217B3C" w:rsidP="00217B3C">
      <w:pPr>
        <w:rPr>
          <w:rFonts w:ascii="Arial" w:hAnsi="Arial" w:cs="Arial"/>
          <w:sz w:val="24"/>
          <w:szCs w:val="24"/>
        </w:rPr>
      </w:pPr>
    </w:p>
    <w:p w14:paraId="428D2864" w14:textId="77777777" w:rsidR="00217B3C" w:rsidRPr="00BB7220" w:rsidRDefault="00217B3C" w:rsidP="00217B3C">
      <w:pPr>
        <w:rPr>
          <w:rFonts w:ascii="Arial" w:hAnsi="Arial" w:cs="Arial"/>
          <w:sz w:val="24"/>
          <w:szCs w:val="24"/>
        </w:rPr>
      </w:pPr>
    </w:p>
    <w:p w14:paraId="62AA07D0" w14:textId="77777777" w:rsidR="00217B3C" w:rsidRPr="00BB7220" w:rsidRDefault="00217B3C" w:rsidP="00217B3C">
      <w:pPr>
        <w:rPr>
          <w:rFonts w:ascii="Arial" w:hAnsi="Arial" w:cs="Arial"/>
          <w:sz w:val="24"/>
          <w:szCs w:val="24"/>
        </w:rPr>
      </w:pPr>
    </w:p>
    <w:p w14:paraId="3C76BA96" w14:textId="77777777" w:rsidR="00217B3C" w:rsidRPr="00BB7220" w:rsidRDefault="00217B3C" w:rsidP="00217B3C">
      <w:pPr>
        <w:rPr>
          <w:rFonts w:ascii="Arial" w:hAnsi="Arial" w:cs="Arial"/>
          <w:sz w:val="24"/>
          <w:szCs w:val="24"/>
        </w:rPr>
      </w:pPr>
    </w:p>
    <w:p w14:paraId="1DA608E5" w14:textId="77777777" w:rsidR="00217B3C" w:rsidRPr="00BB7220" w:rsidRDefault="00217B3C" w:rsidP="00217B3C">
      <w:pPr>
        <w:rPr>
          <w:rFonts w:ascii="Arial" w:hAnsi="Arial" w:cs="Arial"/>
          <w:sz w:val="24"/>
          <w:szCs w:val="24"/>
        </w:rPr>
      </w:pPr>
    </w:p>
    <w:p w14:paraId="4CE2C215" w14:textId="77777777" w:rsidR="00217B3C" w:rsidRPr="00BB7220" w:rsidRDefault="00217B3C" w:rsidP="00217B3C">
      <w:pPr>
        <w:rPr>
          <w:rFonts w:ascii="Arial" w:hAnsi="Arial" w:cs="Arial"/>
          <w:sz w:val="24"/>
          <w:szCs w:val="24"/>
        </w:rPr>
      </w:pPr>
    </w:p>
    <w:p w14:paraId="6E99AC71" w14:textId="2C655EA3" w:rsidR="00217B3C" w:rsidRPr="00BB7220" w:rsidRDefault="00217B3C" w:rsidP="00217B3C">
      <w:pPr>
        <w:tabs>
          <w:tab w:val="left" w:pos="6672"/>
        </w:tabs>
        <w:jc w:val="right"/>
        <w:rPr>
          <w:rFonts w:ascii="Arial" w:hAnsi="Arial" w:cs="Arial"/>
          <w:sz w:val="24"/>
          <w:szCs w:val="24"/>
        </w:rPr>
      </w:pPr>
      <w:r w:rsidRPr="00BB7220">
        <w:rPr>
          <w:rFonts w:ascii="Arial" w:hAnsi="Arial" w:cs="Arial"/>
          <w:sz w:val="24"/>
          <w:szCs w:val="24"/>
        </w:rPr>
        <w:t>(</w:t>
      </w:r>
      <w:r w:rsidRPr="00BB7220">
        <w:rPr>
          <w:rFonts w:ascii="Arial" w:hAnsi="Arial" w:cs="Arial"/>
          <w:sz w:val="24"/>
          <w:szCs w:val="24"/>
          <w:lang w:val="en-IN"/>
        </w:rPr>
        <w:t>Source: Developed by Author)</w:t>
      </w:r>
    </w:p>
    <w:sectPr w:rsidR="00217B3C" w:rsidRPr="00BB7220" w:rsidSect="00F61A64">
      <w:footerReference w:type="default" r:id="rId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F279D5" w14:textId="77777777" w:rsidR="009617A7" w:rsidRDefault="009617A7" w:rsidP="00137FF8">
      <w:pPr>
        <w:spacing w:after="0" w:line="240" w:lineRule="auto"/>
      </w:pPr>
      <w:r>
        <w:separator/>
      </w:r>
    </w:p>
  </w:endnote>
  <w:endnote w:type="continuationSeparator" w:id="0">
    <w:p w14:paraId="315182C6" w14:textId="77777777" w:rsidR="009617A7" w:rsidRDefault="009617A7" w:rsidP="00137F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1344170"/>
      <w:docPartObj>
        <w:docPartGallery w:val="Page Numbers (Bottom of Page)"/>
        <w:docPartUnique/>
      </w:docPartObj>
    </w:sdtPr>
    <w:sdtEndPr>
      <w:rPr>
        <w:noProof/>
      </w:rPr>
    </w:sdtEndPr>
    <w:sdtContent>
      <w:p w14:paraId="4E5E4DF7" w14:textId="7D110F49" w:rsidR="00743053" w:rsidRDefault="0074305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4834BE" w14:textId="77777777" w:rsidR="00137FF8" w:rsidRDefault="00137F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BA1E2" w14:textId="77777777" w:rsidR="009617A7" w:rsidRDefault="009617A7" w:rsidP="00137FF8">
      <w:pPr>
        <w:spacing w:after="0" w:line="240" w:lineRule="auto"/>
      </w:pPr>
      <w:r>
        <w:separator/>
      </w:r>
    </w:p>
  </w:footnote>
  <w:footnote w:type="continuationSeparator" w:id="0">
    <w:p w14:paraId="632FB1F2" w14:textId="77777777" w:rsidR="009617A7" w:rsidRDefault="009617A7" w:rsidP="00137F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0A0B22"/>
    <w:rsid w:val="00002F3E"/>
    <w:rsid w:val="00011A45"/>
    <w:rsid w:val="00014316"/>
    <w:rsid w:val="00020291"/>
    <w:rsid w:val="00031975"/>
    <w:rsid w:val="00036363"/>
    <w:rsid w:val="000374D5"/>
    <w:rsid w:val="000545B4"/>
    <w:rsid w:val="000559F3"/>
    <w:rsid w:val="00062CA5"/>
    <w:rsid w:val="000656BE"/>
    <w:rsid w:val="000657A8"/>
    <w:rsid w:val="00074FB7"/>
    <w:rsid w:val="00080E5D"/>
    <w:rsid w:val="00083C35"/>
    <w:rsid w:val="000848F1"/>
    <w:rsid w:val="0008689F"/>
    <w:rsid w:val="00091BB7"/>
    <w:rsid w:val="000A0B22"/>
    <w:rsid w:val="000A5977"/>
    <w:rsid w:val="000B34E6"/>
    <w:rsid w:val="000B5142"/>
    <w:rsid w:val="000C55B0"/>
    <w:rsid w:val="000C7481"/>
    <w:rsid w:val="000D3A19"/>
    <w:rsid w:val="000D41C8"/>
    <w:rsid w:val="000E518C"/>
    <w:rsid w:val="000E77D2"/>
    <w:rsid w:val="000E7B4F"/>
    <w:rsid w:val="000E7D23"/>
    <w:rsid w:val="000F1FC3"/>
    <w:rsid w:val="000F3F2E"/>
    <w:rsid w:val="001145A8"/>
    <w:rsid w:val="001229AC"/>
    <w:rsid w:val="0012304B"/>
    <w:rsid w:val="00127E5A"/>
    <w:rsid w:val="00134F8C"/>
    <w:rsid w:val="00137F29"/>
    <w:rsid w:val="00137FF8"/>
    <w:rsid w:val="0014588E"/>
    <w:rsid w:val="0016104B"/>
    <w:rsid w:val="001656E9"/>
    <w:rsid w:val="001659F9"/>
    <w:rsid w:val="00174BB9"/>
    <w:rsid w:val="00175DAE"/>
    <w:rsid w:val="001769F6"/>
    <w:rsid w:val="00177264"/>
    <w:rsid w:val="00185AEE"/>
    <w:rsid w:val="00197078"/>
    <w:rsid w:val="001A193E"/>
    <w:rsid w:val="001B42AC"/>
    <w:rsid w:val="001B6930"/>
    <w:rsid w:val="001B7FE7"/>
    <w:rsid w:val="001D55E0"/>
    <w:rsid w:val="001D5942"/>
    <w:rsid w:val="001E1048"/>
    <w:rsid w:val="001F11FF"/>
    <w:rsid w:val="001F208B"/>
    <w:rsid w:val="001F228F"/>
    <w:rsid w:val="001F7117"/>
    <w:rsid w:val="0020004C"/>
    <w:rsid w:val="002112E7"/>
    <w:rsid w:val="00213D50"/>
    <w:rsid w:val="00214930"/>
    <w:rsid w:val="00217B3C"/>
    <w:rsid w:val="002243BD"/>
    <w:rsid w:val="00225067"/>
    <w:rsid w:val="0022644B"/>
    <w:rsid w:val="002341FC"/>
    <w:rsid w:val="0023713B"/>
    <w:rsid w:val="0024322C"/>
    <w:rsid w:val="00247C1F"/>
    <w:rsid w:val="0025385F"/>
    <w:rsid w:val="0026042D"/>
    <w:rsid w:val="00262D84"/>
    <w:rsid w:val="00264058"/>
    <w:rsid w:val="002648A4"/>
    <w:rsid w:val="00270BBE"/>
    <w:rsid w:val="002717B2"/>
    <w:rsid w:val="0027784F"/>
    <w:rsid w:val="002837C6"/>
    <w:rsid w:val="0028773B"/>
    <w:rsid w:val="00294F08"/>
    <w:rsid w:val="00294F34"/>
    <w:rsid w:val="002A1E84"/>
    <w:rsid w:val="002A48A3"/>
    <w:rsid w:val="002A5424"/>
    <w:rsid w:val="002B0CE9"/>
    <w:rsid w:val="002C2BF4"/>
    <w:rsid w:val="002C3B0D"/>
    <w:rsid w:val="002C4BB4"/>
    <w:rsid w:val="002C5B59"/>
    <w:rsid w:val="002D4740"/>
    <w:rsid w:val="002D7285"/>
    <w:rsid w:val="002E0462"/>
    <w:rsid w:val="00301778"/>
    <w:rsid w:val="003020E9"/>
    <w:rsid w:val="003036BB"/>
    <w:rsid w:val="003049C4"/>
    <w:rsid w:val="00306D44"/>
    <w:rsid w:val="00310287"/>
    <w:rsid w:val="00311E34"/>
    <w:rsid w:val="00312758"/>
    <w:rsid w:val="003137DF"/>
    <w:rsid w:val="003424A2"/>
    <w:rsid w:val="0035052E"/>
    <w:rsid w:val="003547F6"/>
    <w:rsid w:val="00367127"/>
    <w:rsid w:val="00372CB9"/>
    <w:rsid w:val="00375394"/>
    <w:rsid w:val="0038153B"/>
    <w:rsid w:val="0038488A"/>
    <w:rsid w:val="00390186"/>
    <w:rsid w:val="003906F4"/>
    <w:rsid w:val="003A4201"/>
    <w:rsid w:val="003A6865"/>
    <w:rsid w:val="003B2E60"/>
    <w:rsid w:val="003B36FA"/>
    <w:rsid w:val="003B62E1"/>
    <w:rsid w:val="003B787F"/>
    <w:rsid w:val="003B7E89"/>
    <w:rsid w:val="003C0B13"/>
    <w:rsid w:val="003C7D4C"/>
    <w:rsid w:val="003D0F0F"/>
    <w:rsid w:val="003D4156"/>
    <w:rsid w:val="003D4A66"/>
    <w:rsid w:val="003D528E"/>
    <w:rsid w:val="003E2FD6"/>
    <w:rsid w:val="003E4C02"/>
    <w:rsid w:val="003F3449"/>
    <w:rsid w:val="003F72AF"/>
    <w:rsid w:val="00404BDA"/>
    <w:rsid w:val="004172A5"/>
    <w:rsid w:val="004178E3"/>
    <w:rsid w:val="004239CB"/>
    <w:rsid w:val="00437104"/>
    <w:rsid w:val="0043750C"/>
    <w:rsid w:val="00437A8F"/>
    <w:rsid w:val="00445979"/>
    <w:rsid w:val="004467EF"/>
    <w:rsid w:val="00465017"/>
    <w:rsid w:val="00476F17"/>
    <w:rsid w:val="00481263"/>
    <w:rsid w:val="0048528F"/>
    <w:rsid w:val="00486579"/>
    <w:rsid w:val="00487F98"/>
    <w:rsid w:val="00490F37"/>
    <w:rsid w:val="00491E01"/>
    <w:rsid w:val="00496B7C"/>
    <w:rsid w:val="00497C35"/>
    <w:rsid w:val="004B0D1A"/>
    <w:rsid w:val="004B2670"/>
    <w:rsid w:val="004B7657"/>
    <w:rsid w:val="004C1D41"/>
    <w:rsid w:val="004C2F84"/>
    <w:rsid w:val="004C463F"/>
    <w:rsid w:val="004D19F6"/>
    <w:rsid w:val="004D32EE"/>
    <w:rsid w:val="004D79BC"/>
    <w:rsid w:val="004E18E6"/>
    <w:rsid w:val="004E2636"/>
    <w:rsid w:val="004F30E3"/>
    <w:rsid w:val="004F680C"/>
    <w:rsid w:val="0050086A"/>
    <w:rsid w:val="0052534A"/>
    <w:rsid w:val="005269DD"/>
    <w:rsid w:val="0053115B"/>
    <w:rsid w:val="00533436"/>
    <w:rsid w:val="00541F49"/>
    <w:rsid w:val="0056068E"/>
    <w:rsid w:val="00562EB8"/>
    <w:rsid w:val="005750EA"/>
    <w:rsid w:val="00576F7F"/>
    <w:rsid w:val="005814EA"/>
    <w:rsid w:val="00585C4F"/>
    <w:rsid w:val="005A0BA5"/>
    <w:rsid w:val="005A5C04"/>
    <w:rsid w:val="005A7CDF"/>
    <w:rsid w:val="005B1D9F"/>
    <w:rsid w:val="005B2B5A"/>
    <w:rsid w:val="005B40F2"/>
    <w:rsid w:val="005B4A02"/>
    <w:rsid w:val="005B7689"/>
    <w:rsid w:val="005C6521"/>
    <w:rsid w:val="005D2AC8"/>
    <w:rsid w:val="005D5A38"/>
    <w:rsid w:val="005D66B5"/>
    <w:rsid w:val="005E79CE"/>
    <w:rsid w:val="00601C49"/>
    <w:rsid w:val="00607FAA"/>
    <w:rsid w:val="00614633"/>
    <w:rsid w:val="006163E7"/>
    <w:rsid w:val="006174D6"/>
    <w:rsid w:val="00620E74"/>
    <w:rsid w:val="00622399"/>
    <w:rsid w:val="0063157F"/>
    <w:rsid w:val="00633F58"/>
    <w:rsid w:val="0063582B"/>
    <w:rsid w:val="0064292A"/>
    <w:rsid w:val="006443B5"/>
    <w:rsid w:val="006471A2"/>
    <w:rsid w:val="006471B8"/>
    <w:rsid w:val="006503AC"/>
    <w:rsid w:val="00650A51"/>
    <w:rsid w:val="00653F31"/>
    <w:rsid w:val="006559A0"/>
    <w:rsid w:val="006579D8"/>
    <w:rsid w:val="00660230"/>
    <w:rsid w:val="00667430"/>
    <w:rsid w:val="0067084C"/>
    <w:rsid w:val="0067141B"/>
    <w:rsid w:val="00685CE7"/>
    <w:rsid w:val="006926B1"/>
    <w:rsid w:val="006A141D"/>
    <w:rsid w:val="006A5992"/>
    <w:rsid w:val="006A5D2C"/>
    <w:rsid w:val="006B3037"/>
    <w:rsid w:val="006B3A67"/>
    <w:rsid w:val="006C0241"/>
    <w:rsid w:val="006C2547"/>
    <w:rsid w:val="006C504D"/>
    <w:rsid w:val="006C62E0"/>
    <w:rsid w:val="006D09A0"/>
    <w:rsid w:val="006D4EF1"/>
    <w:rsid w:val="006D57CB"/>
    <w:rsid w:val="006D6FB7"/>
    <w:rsid w:val="006F5625"/>
    <w:rsid w:val="006F60E4"/>
    <w:rsid w:val="0070203D"/>
    <w:rsid w:val="0071781D"/>
    <w:rsid w:val="00721FF4"/>
    <w:rsid w:val="00722561"/>
    <w:rsid w:val="007265D7"/>
    <w:rsid w:val="00726FBD"/>
    <w:rsid w:val="00742A11"/>
    <w:rsid w:val="00743053"/>
    <w:rsid w:val="0075585B"/>
    <w:rsid w:val="0075648B"/>
    <w:rsid w:val="007607A5"/>
    <w:rsid w:val="00763410"/>
    <w:rsid w:val="007846E6"/>
    <w:rsid w:val="007900B8"/>
    <w:rsid w:val="00793D67"/>
    <w:rsid w:val="007A2887"/>
    <w:rsid w:val="007B27B2"/>
    <w:rsid w:val="007B3EE9"/>
    <w:rsid w:val="007C1CFB"/>
    <w:rsid w:val="007C4FFF"/>
    <w:rsid w:val="007C6DD6"/>
    <w:rsid w:val="007D12E1"/>
    <w:rsid w:val="007D52CF"/>
    <w:rsid w:val="007F317C"/>
    <w:rsid w:val="00810CFF"/>
    <w:rsid w:val="00813226"/>
    <w:rsid w:val="00813E85"/>
    <w:rsid w:val="00816877"/>
    <w:rsid w:val="00823BE5"/>
    <w:rsid w:val="0083248B"/>
    <w:rsid w:val="00841C63"/>
    <w:rsid w:val="008437C9"/>
    <w:rsid w:val="00843D0E"/>
    <w:rsid w:val="00851DA1"/>
    <w:rsid w:val="008520A9"/>
    <w:rsid w:val="0086494B"/>
    <w:rsid w:val="00865674"/>
    <w:rsid w:val="00870B6F"/>
    <w:rsid w:val="008714B7"/>
    <w:rsid w:val="00880968"/>
    <w:rsid w:val="00880FAF"/>
    <w:rsid w:val="00883462"/>
    <w:rsid w:val="00883CEA"/>
    <w:rsid w:val="00885297"/>
    <w:rsid w:val="008863A6"/>
    <w:rsid w:val="008A162F"/>
    <w:rsid w:val="008A1FA3"/>
    <w:rsid w:val="008B6FD4"/>
    <w:rsid w:val="008B726C"/>
    <w:rsid w:val="008B7903"/>
    <w:rsid w:val="008C53D0"/>
    <w:rsid w:val="008D3A30"/>
    <w:rsid w:val="008D68E8"/>
    <w:rsid w:val="008D7FCD"/>
    <w:rsid w:val="008E6180"/>
    <w:rsid w:val="008E6B2D"/>
    <w:rsid w:val="008F0907"/>
    <w:rsid w:val="00902099"/>
    <w:rsid w:val="009048ED"/>
    <w:rsid w:val="00912AF0"/>
    <w:rsid w:val="00921683"/>
    <w:rsid w:val="00933E38"/>
    <w:rsid w:val="00935AD9"/>
    <w:rsid w:val="00937623"/>
    <w:rsid w:val="00944072"/>
    <w:rsid w:val="0094612A"/>
    <w:rsid w:val="009520EB"/>
    <w:rsid w:val="009567D6"/>
    <w:rsid w:val="00957B91"/>
    <w:rsid w:val="009617A7"/>
    <w:rsid w:val="00965AAB"/>
    <w:rsid w:val="00973541"/>
    <w:rsid w:val="00973FB5"/>
    <w:rsid w:val="00974A7F"/>
    <w:rsid w:val="00977967"/>
    <w:rsid w:val="00982043"/>
    <w:rsid w:val="0098735E"/>
    <w:rsid w:val="00993DC5"/>
    <w:rsid w:val="00996E73"/>
    <w:rsid w:val="00996F09"/>
    <w:rsid w:val="009A79F8"/>
    <w:rsid w:val="009B469F"/>
    <w:rsid w:val="009C653F"/>
    <w:rsid w:val="009C6A53"/>
    <w:rsid w:val="009C6E90"/>
    <w:rsid w:val="009C781C"/>
    <w:rsid w:val="009E0F7C"/>
    <w:rsid w:val="009E1854"/>
    <w:rsid w:val="009F0B16"/>
    <w:rsid w:val="009F3B68"/>
    <w:rsid w:val="00A00BCD"/>
    <w:rsid w:val="00A12CE2"/>
    <w:rsid w:val="00A220F4"/>
    <w:rsid w:val="00A2708A"/>
    <w:rsid w:val="00A27B83"/>
    <w:rsid w:val="00A33396"/>
    <w:rsid w:val="00A3693C"/>
    <w:rsid w:val="00A36952"/>
    <w:rsid w:val="00A4074A"/>
    <w:rsid w:val="00A5239F"/>
    <w:rsid w:val="00A525F6"/>
    <w:rsid w:val="00A70306"/>
    <w:rsid w:val="00A762CC"/>
    <w:rsid w:val="00A810C7"/>
    <w:rsid w:val="00A83473"/>
    <w:rsid w:val="00A92117"/>
    <w:rsid w:val="00A92D28"/>
    <w:rsid w:val="00AA0C99"/>
    <w:rsid w:val="00AA743E"/>
    <w:rsid w:val="00AB1610"/>
    <w:rsid w:val="00AB1EC3"/>
    <w:rsid w:val="00AB4798"/>
    <w:rsid w:val="00AB4F4C"/>
    <w:rsid w:val="00AB56E7"/>
    <w:rsid w:val="00AB5776"/>
    <w:rsid w:val="00AB6666"/>
    <w:rsid w:val="00AD5030"/>
    <w:rsid w:val="00AE3EC8"/>
    <w:rsid w:val="00AE59EA"/>
    <w:rsid w:val="00AF40FC"/>
    <w:rsid w:val="00AF6701"/>
    <w:rsid w:val="00B05057"/>
    <w:rsid w:val="00B061E0"/>
    <w:rsid w:val="00B10003"/>
    <w:rsid w:val="00B12140"/>
    <w:rsid w:val="00B16E23"/>
    <w:rsid w:val="00B22B6A"/>
    <w:rsid w:val="00B26AF7"/>
    <w:rsid w:val="00B26DEB"/>
    <w:rsid w:val="00B3189D"/>
    <w:rsid w:val="00B340ED"/>
    <w:rsid w:val="00B35FCC"/>
    <w:rsid w:val="00B36A14"/>
    <w:rsid w:val="00B37EB8"/>
    <w:rsid w:val="00B47CE9"/>
    <w:rsid w:val="00B5586D"/>
    <w:rsid w:val="00B56F1E"/>
    <w:rsid w:val="00B805CC"/>
    <w:rsid w:val="00B816A9"/>
    <w:rsid w:val="00B816E3"/>
    <w:rsid w:val="00B81CE1"/>
    <w:rsid w:val="00B820FB"/>
    <w:rsid w:val="00B83131"/>
    <w:rsid w:val="00B90063"/>
    <w:rsid w:val="00B90168"/>
    <w:rsid w:val="00B90580"/>
    <w:rsid w:val="00B917AA"/>
    <w:rsid w:val="00B927E5"/>
    <w:rsid w:val="00B93ACE"/>
    <w:rsid w:val="00BB41EE"/>
    <w:rsid w:val="00BB7220"/>
    <w:rsid w:val="00BC26FC"/>
    <w:rsid w:val="00BC5E80"/>
    <w:rsid w:val="00BC6C09"/>
    <w:rsid w:val="00BC6F21"/>
    <w:rsid w:val="00BD1B13"/>
    <w:rsid w:val="00BD2163"/>
    <w:rsid w:val="00BD50C6"/>
    <w:rsid w:val="00BD6861"/>
    <w:rsid w:val="00BE25AB"/>
    <w:rsid w:val="00BE3E0B"/>
    <w:rsid w:val="00BE6C4D"/>
    <w:rsid w:val="00BE752C"/>
    <w:rsid w:val="00BF4840"/>
    <w:rsid w:val="00C00E1B"/>
    <w:rsid w:val="00C1617B"/>
    <w:rsid w:val="00C164A2"/>
    <w:rsid w:val="00C17329"/>
    <w:rsid w:val="00C277DC"/>
    <w:rsid w:val="00C30F2C"/>
    <w:rsid w:val="00C340D5"/>
    <w:rsid w:val="00C34390"/>
    <w:rsid w:val="00C35612"/>
    <w:rsid w:val="00C3727F"/>
    <w:rsid w:val="00C40021"/>
    <w:rsid w:val="00C52594"/>
    <w:rsid w:val="00C57DF3"/>
    <w:rsid w:val="00C6743E"/>
    <w:rsid w:val="00C70772"/>
    <w:rsid w:val="00C70A90"/>
    <w:rsid w:val="00C73D09"/>
    <w:rsid w:val="00C744FE"/>
    <w:rsid w:val="00C75DFA"/>
    <w:rsid w:val="00C80484"/>
    <w:rsid w:val="00C811AA"/>
    <w:rsid w:val="00C812EC"/>
    <w:rsid w:val="00C82EEF"/>
    <w:rsid w:val="00C84869"/>
    <w:rsid w:val="00C8606C"/>
    <w:rsid w:val="00C87DEB"/>
    <w:rsid w:val="00CA5F4F"/>
    <w:rsid w:val="00CA6718"/>
    <w:rsid w:val="00CB3013"/>
    <w:rsid w:val="00CB3EC2"/>
    <w:rsid w:val="00CC2871"/>
    <w:rsid w:val="00CC5990"/>
    <w:rsid w:val="00CC6CA9"/>
    <w:rsid w:val="00CE0A05"/>
    <w:rsid w:val="00CE124F"/>
    <w:rsid w:val="00CF11CE"/>
    <w:rsid w:val="00CF4303"/>
    <w:rsid w:val="00D077A8"/>
    <w:rsid w:val="00D2280D"/>
    <w:rsid w:val="00D315ED"/>
    <w:rsid w:val="00D321CE"/>
    <w:rsid w:val="00D3547B"/>
    <w:rsid w:val="00D4520B"/>
    <w:rsid w:val="00D468D4"/>
    <w:rsid w:val="00D4713F"/>
    <w:rsid w:val="00D472C3"/>
    <w:rsid w:val="00D47E0C"/>
    <w:rsid w:val="00D524D1"/>
    <w:rsid w:val="00D56AE5"/>
    <w:rsid w:val="00D7127A"/>
    <w:rsid w:val="00D72FCC"/>
    <w:rsid w:val="00D736B1"/>
    <w:rsid w:val="00D77F2D"/>
    <w:rsid w:val="00D81836"/>
    <w:rsid w:val="00D90197"/>
    <w:rsid w:val="00D90DA3"/>
    <w:rsid w:val="00D927CF"/>
    <w:rsid w:val="00DA1C6B"/>
    <w:rsid w:val="00DA373B"/>
    <w:rsid w:val="00DA70EA"/>
    <w:rsid w:val="00DC0636"/>
    <w:rsid w:val="00DC15C4"/>
    <w:rsid w:val="00DC16B9"/>
    <w:rsid w:val="00DD32F8"/>
    <w:rsid w:val="00DD5F50"/>
    <w:rsid w:val="00DE1D5C"/>
    <w:rsid w:val="00DF54B0"/>
    <w:rsid w:val="00E01563"/>
    <w:rsid w:val="00E03B2E"/>
    <w:rsid w:val="00E1094F"/>
    <w:rsid w:val="00E117C3"/>
    <w:rsid w:val="00E12529"/>
    <w:rsid w:val="00E163C2"/>
    <w:rsid w:val="00E2244C"/>
    <w:rsid w:val="00E3032A"/>
    <w:rsid w:val="00E31D8F"/>
    <w:rsid w:val="00E378A7"/>
    <w:rsid w:val="00E42943"/>
    <w:rsid w:val="00E42CBB"/>
    <w:rsid w:val="00E459EB"/>
    <w:rsid w:val="00E4648C"/>
    <w:rsid w:val="00E471E8"/>
    <w:rsid w:val="00E50916"/>
    <w:rsid w:val="00E53906"/>
    <w:rsid w:val="00E56ED7"/>
    <w:rsid w:val="00E615A5"/>
    <w:rsid w:val="00E73D49"/>
    <w:rsid w:val="00E747B0"/>
    <w:rsid w:val="00E81081"/>
    <w:rsid w:val="00E8112E"/>
    <w:rsid w:val="00E831B4"/>
    <w:rsid w:val="00E96F26"/>
    <w:rsid w:val="00EA6889"/>
    <w:rsid w:val="00EB242B"/>
    <w:rsid w:val="00EB5CD0"/>
    <w:rsid w:val="00EC110E"/>
    <w:rsid w:val="00EC17F4"/>
    <w:rsid w:val="00EC544F"/>
    <w:rsid w:val="00EC5AAE"/>
    <w:rsid w:val="00ED012E"/>
    <w:rsid w:val="00ED0153"/>
    <w:rsid w:val="00ED5190"/>
    <w:rsid w:val="00EE02C0"/>
    <w:rsid w:val="00EE3EE3"/>
    <w:rsid w:val="00F04E02"/>
    <w:rsid w:val="00F07D00"/>
    <w:rsid w:val="00F10474"/>
    <w:rsid w:val="00F113BE"/>
    <w:rsid w:val="00F13DE2"/>
    <w:rsid w:val="00F207AD"/>
    <w:rsid w:val="00F21036"/>
    <w:rsid w:val="00F24356"/>
    <w:rsid w:val="00F25777"/>
    <w:rsid w:val="00F36AA4"/>
    <w:rsid w:val="00F40D66"/>
    <w:rsid w:val="00F41154"/>
    <w:rsid w:val="00F41962"/>
    <w:rsid w:val="00F44016"/>
    <w:rsid w:val="00F56C5A"/>
    <w:rsid w:val="00F60B88"/>
    <w:rsid w:val="00F61A64"/>
    <w:rsid w:val="00F87690"/>
    <w:rsid w:val="00F903FC"/>
    <w:rsid w:val="00FA3ABC"/>
    <w:rsid w:val="00FB1DD4"/>
    <w:rsid w:val="00FB2946"/>
    <w:rsid w:val="00FB7B61"/>
    <w:rsid w:val="00FC0AEE"/>
    <w:rsid w:val="00FC21A1"/>
    <w:rsid w:val="00FC21D2"/>
    <w:rsid w:val="00FC37C5"/>
    <w:rsid w:val="00FC5B1F"/>
    <w:rsid w:val="00FD0F82"/>
    <w:rsid w:val="00FD6D37"/>
    <w:rsid w:val="00FE7FE8"/>
    <w:rsid w:val="00FF001E"/>
    <w:rsid w:val="00FF0805"/>
    <w:rsid w:val="00FF13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17B7CB2"/>
  <w15:chartTrackingRefBased/>
  <w15:docId w15:val="{62F1EF66-6224-4836-A5A0-6B8B74C13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644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497C35"/>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620E7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644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622399"/>
    <w:pPr>
      <w:spacing w:line="259" w:lineRule="auto"/>
      <w:outlineLvl w:val="9"/>
    </w:pPr>
    <w:rPr>
      <w:lang w:val="en-US"/>
    </w:rPr>
  </w:style>
  <w:style w:type="paragraph" w:styleId="TOC1">
    <w:name w:val="toc 1"/>
    <w:basedOn w:val="Normal"/>
    <w:next w:val="Normal"/>
    <w:autoRedefine/>
    <w:uiPriority w:val="39"/>
    <w:unhideWhenUsed/>
    <w:rsid w:val="00622399"/>
    <w:pPr>
      <w:spacing w:after="100"/>
    </w:pPr>
  </w:style>
  <w:style w:type="character" w:styleId="Hyperlink">
    <w:name w:val="Hyperlink"/>
    <w:basedOn w:val="DefaultParagraphFont"/>
    <w:uiPriority w:val="99"/>
    <w:unhideWhenUsed/>
    <w:rsid w:val="00622399"/>
    <w:rPr>
      <w:color w:val="0000FF" w:themeColor="hyperlink"/>
      <w:u w:val="single"/>
    </w:rPr>
  </w:style>
  <w:style w:type="character" w:styleId="UnresolvedMention">
    <w:name w:val="Unresolved Mention"/>
    <w:basedOn w:val="DefaultParagraphFont"/>
    <w:uiPriority w:val="99"/>
    <w:semiHidden/>
    <w:unhideWhenUsed/>
    <w:rsid w:val="002837C6"/>
    <w:rPr>
      <w:color w:val="605E5C"/>
      <w:shd w:val="clear" w:color="auto" w:fill="E1DFDD"/>
    </w:rPr>
  </w:style>
  <w:style w:type="character" w:customStyle="1" w:styleId="Heading2Char">
    <w:name w:val="Heading 2 Char"/>
    <w:basedOn w:val="DefaultParagraphFont"/>
    <w:link w:val="Heading2"/>
    <w:uiPriority w:val="9"/>
    <w:rsid w:val="00497C35"/>
    <w:rPr>
      <w:rFonts w:asciiTheme="majorHAnsi" w:eastAsiaTheme="majorEastAsia" w:hAnsiTheme="majorHAnsi" w:cstheme="majorBidi"/>
      <w:color w:val="365F91" w:themeColor="accent1" w:themeShade="BF"/>
      <w:sz w:val="26"/>
      <w:szCs w:val="26"/>
    </w:rPr>
  </w:style>
  <w:style w:type="character" w:styleId="FollowedHyperlink">
    <w:name w:val="FollowedHyperlink"/>
    <w:basedOn w:val="DefaultParagraphFont"/>
    <w:uiPriority w:val="99"/>
    <w:semiHidden/>
    <w:unhideWhenUsed/>
    <w:rsid w:val="00E81081"/>
    <w:rPr>
      <w:color w:val="800080" w:themeColor="followedHyperlink"/>
      <w:u w:val="single"/>
    </w:rPr>
  </w:style>
  <w:style w:type="paragraph" w:styleId="TOC2">
    <w:name w:val="toc 2"/>
    <w:basedOn w:val="Normal"/>
    <w:next w:val="Normal"/>
    <w:autoRedefine/>
    <w:uiPriority w:val="39"/>
    <w:unhideWhenUsed/>
    <w:rsid w:val="00E81081"/>
    <w:pPr>
      <w:spacing w:after="100"/>
      <w:ind w:left="220"/>
    </w:pPr>
  </w:style>
  <w:style w:type="paragraph" w:styleId="Header">
    <w:name w:val="header"/>
    <w:basedOn w:val="Normal"/>
    <w:link w:val="HeaderChar"/>
    <w:uiPriority w:val="99"/>
    <w:unhideWhenUsed/>
    <w:rsid w:val="00137F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FF8"/>
  </w:style>
  <w:style w:type="paragraph" w:styleId="Footer">
    <w:name w:val="footer"/>
    <w:basedOn w:val="Normal"/>
    <w:link w:val="FooterChar"/>
    <w:uiPriority w:val="99"/>
    <w:unhideWhenUsed/>
    <w:rsid w:val="00137F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FF8"/>
  </w:style>
  <w:style w:type="paragraph" w:styleId="NormalWeb">
    <w:name w:val="Normal (Web)"/>
    <w:basedOn w:val="Normal"/>
    <w:uiPriority w:val="99"/>
    <w:semiHidden/>
    <w:unhideWhenUsed/>
    <w:rsid w:val="003B62E1"/>
    <w:rPr>
      <w:rFonts w:ascii="Times New Roman" w:hAnsi="Times New Roman" w:cs="Times New Roman"/>
      <w:sz w:val="24"/>
      <w:szCs w:val="24"/>
    </w:rPr>
  </w:style>
  <w:style w:type="character" w:customStyle="1" w:styleId="Heading3Char">
    <w:name w:val="Heading 3 Char"/>
    <w:basedOn w:val="DefaultParagraphFont"/>
    <w:link w:val="Heading3"/>
    <w:uiPriority w:val="9"/>
    <w:rsid w:val="00620E74"/>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C30F2C"/>
    <w:pPr>
      <w:spacing w:after="100"/>
      <w:ind w:left="440"/>
    </w:pPr>
  </w:style>
  <w:style w:type="paragraph" w:styleId="NoSpacing">
    <w:name w:val="No Spacing"/>
    <w:link w:val="NoSpacingChar"/>
    <w:uiPriority w:val="1"/>
    <w:qFormat/>
    <w:rsid w:val="00F61A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61A6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5849">
      <w:bodyDiv w:val="1"/>
      <w:marLeft w:val="0"/>
      <w:marRight w:val="0"/>
      <w:marTop w:val="0"/>
      <w:marBottom w:val="0"/>
      <w:divBdr>
        <w:top w:val="none" w:sz="0" w:space="0" w:color="auto"/>
        <w:left w:val="none" w:sz="0" w:space="0" w:color="auto"/>
        <w:bottom w:val="none" w:sz="0" w:space="0" w:color="auto"/>
        <w:right w:val="none" w:sz="0" w:space="0" w:color="auto"/>
      </w:divBdr>
      <w:divsChild>
        <w:div w:id="145977747">
          <w:marLeft w:val="0"/>
          <w:marRight w:val="0"/>
          <w:marTop w:val="0"/>
          <w:marBottom w:val="75"/>
          <w:divBdr>
            <w:top w:val="none" w:sz="0" w:space="0" w:color="auto"/>
            <w:left w:val="none" w:sz="0" w:space="0" w:color="auto"/>
            <w:bottom w:val="none" w:sz="0" w:space="0" w:color="auto"/>
            <w:right w:val="none" w:sz="0" w:space="0" w:color="auto"/>
          </w:divBdr>
        </w:div>
        <w:div w:id="773474906">
          <w:marLeft w:val="0"/>
          <w:marRight w:val="0"/>
          <w:marTop w:val="150"/>
          <w:marBottom w:val="150"/>
          <w:divBdr>
            <w:top w:val="none" w:sz="0" w:space="0" w:color="auto"/>
            <w:left w:val="none" w:sz="0" w:space="0" w:color="auto"/>
            <w:bottom w:val="none" w:sz="0" w:space="0" w:color="auto"/>
            <w:right w:val="none" w:sz="0" w:space="0" w:color="auto"/>
          </w:divBdr>
        </w:div>
      </w:divsChild>
    </w:div>
    <w:div w:id="153032000">
      <w:bodyDiv w:val="1"/>
      <w:marLeft w:val="0"/>
      <w:marRight w:val="0"/>
      <w:marTop w:val="0"/>
      <w:marBottom w:val="0"/>
      <w:divBdr>
        <w:top w:val="none" w:sz="0" w:space="0" w:color="auto"/>
        <w:left w:val="none" w:sz="0" w:space="0" w:color="auto"/>
        <w:bottom w:val="none" w:sz="0" w:space="0" w:color="auto"/>
        <w:right w:val="none" w:sz="0" w:space="0" w:color="auto"/>
      </w:divBdr>
      <w:divsChild>
        <w:div w:id="89937178">
          <w:marLeft w:val="0"/>
          <w:marRight w:val="0"/>
          <w:marTop w:val="0"/>
          <w:marBottom w:val="75"/>
          <w:divBdr>
            <w:top w:val="none" w:sz="0" w:space="0" w:color="auto"/>
            <w:left w:val="none" w:sz="0" w:space="0" w:color="auto"/>
            <w:bottom w:val="none" w:sz="0" w:space="0" w:color="auto"/>
            <w:right w:val="none" w:sz="0" w:space="0" w:color="auto"/>
          </w:divBdr>
        </w:div>
        <w:div w:id="1591888181">
          <w:marLeft w:val="0"/>
          <w:marRight w:val="0"/>
          <w:marTop w:val="150"/>
          <w:marBottom w:val="150"/>
          <w:divBdr>
            <w:top w:val="none" w:sz="0" w:space="0" w:color="auto"/>
            <w:left w:val="none" w:sz="0" w:space="0" w:color="auto"/>
            <w:bottom w:val="none" w:sz="0" w:space="0" w:color="auto"/>
            <w:right w:val="none" w:sz="0" w:space="0" w:color="auto"/>
          </w:divBdr>
        </w:div>
      </w:divsChild>
    </w:div>
    <w:div w:id="460073852">
      <w:bodyDiv w:val="1"/>
      <w:marLeft w:val="0"/>
      <w:marRight w:val="0"/>
      <w:marTop w:val="0"/>
      <w:marBottom w:val="0"/>
      <w:divBdr>
        <w:top w:val="none" w:sz="0" w:space="0" w:color="auto"/>
        <w:left w:val="none" w:sz="0" w:space="0" w:color="auto"/>
        <w:bottom w:val="none" w:sz="0" w:space="0" w:color="auto"/>
        <w:right w:val="none" w:sz="0" w:space="0" w:color="auto"/>
      </w:divBdr>
    </w:div>
    <w:div w:id="553927035">
      <w:bodyDiv w:val="1"/>
      <w:marLeft w:val="0"/>
      <w:marRight w:val="0"/>
      <w:marTop w:val="0"/>
      <w:marBottom w:val="0"/>
      <w:divBdr>
        <w:top w:val="none" w:sz="0" w:space="0" w:color="auto"/>
        <w:left w:val="none" w:sz="0" w:space="0" w:color="auto"/>
        <w:bottom w:val="none" w:sz="0" w:space="0" w:color="auto"/>
        <w:right w:val="none" w:sz="0" w:space="0" w:color="auto"/>
      </w:divBdr>
      <w:divsChild>
        <w:div w:id="1171289771">
          <w:marLeft w:val="0"/>
          <w:marRight w:val="0"/>
          <w:marTop w:val="0"/>
          <w:marBottom w:val="75"/>
          <w:divBdr>
            <w:top w:val="none" w:sz="0" w:space="0" w:color="auto"/>
            <w:left w:val="none" w:sz="0" w:space="0" w:color="auto"/>
            <w:bottom w:val="none" w:sz="0" w:space="0" w:color="auto"/>
            <w:right w:val="none" w:sz="0" w:space="0" w:color="auto"/>
          </w:divBdr>
        </w:div>
        <w:div w:id="733310117">
          <w:marLeft w:val="0"/>
          <w:marRight w:val="0"/>
          <w:marTop w:val="150"/>
          <w:marBottom w:val="150"/>
          <w:divBdr>
            <w:top w:val="none" w:sz="0" w:space="0" w:color="auto"/>
            <w:left w:val="none" w:sz="0" w:space="0" w:color="auto"/>
            <w:bottom w:val="none" w:sz="0" w:space="0" w:color="auto"/>
            <w:right w:val="none" w:sz="0" w:space="0" w:color="auto"/>
          </w:divBdr>
        </w:div>
      </w:divsChild>
    </w:div>
    <w:div w:id="644161936">
      <w:bodyDiv w:val="1"/>
      <w:marLeft w:val="0"/>
      <w:marRight w:val="0"/>
      <w:marTop w:val="0"/>
      <w:marBottom w:val="0"/>
      <w:divBdr>
        <w:top w:val="none" w:sz="0" w:space="0" w:color="auto"/>
        <w:left w:val="none" w:sz="0" w:space="0" w:color="auto"/>
        <w:bottom w:val="none" w:sz="0" w:space="0" w:color="auto"/>
        <w:right w:val="none" w:sz="0" w:space="0" w:color="auto"/>
      </w:divBdr>
      <w:divsChild>
        <w:div w:id="1187864282">
          <w:marLeft w:val="0"/>
          <w:marRight w:val="0"/>
          <w:marTop w:val="0"/>
          <w:marBottom w:val="75"/>
          <w:divBdr>
            <w:top w:val="none" w:sz="0" w:space="0" w:color="auto"/>
            <w:left w:val="none" w:sz="0" w:space="0" w:color="auto"/>
            <w:bottom w:val="none" w:sz="0" w:space="0" w:color="auto"/>
            <w:right w:val="none" w:sz="0" w:space="0" w:color="auto"/>
          </w:divBdr>
        </w:div>
        <w:div w:id="42754463">
          <w:marLeft w:val="0"/>
          <w:marRight w:val="0"/>
          <w:marTop w:val="150"/>
          <w:marBottom w:val="150"/>
          <w:divBdr>
            <w:top w:val="none" w:sz="0" w:space="0" w:color="auto"/>
            <w:left w:val="none" w:sz="0" w:space="0" w:color="auto"/>
            <w:bottom w:val="none" w:sz="0" w:space="0" w:color="auto"/>
            <w:right w:val="none" w:sz="0" w:space="0" w:color="auto"/>
          </w:divBdr>
        </w:div>
      </w:divsChild>
    </w:div>
    <w:div w:id="732775489">
      <w:bodyDiv w:val="1"/>
      <w:marLeft w:val="0"/>
      <w:marRight w:val="0"/>
      <w:marTop w:val="0"/>
      <w:marBottom w:val="0"/>
      <w:divBdr>
        <w:top w:val="none" w:sz="0" w:space="0" w:color="auto"/>
        <w:left w:val="none" w:sz="0" w:space="0" w:color="auto"/>
        <w:bottom w:val="none" w:sz="0" w:space="0" w:color="auto"/>
        <w:right w:val="none" w:sz="0" w:space="0" w:color="auto"/>
      </w:divBdr>
      <w:divsChild>
        <w:div w:id="1136874218">
          <w:marLeft w:val="0"/>
          <w:marRight w:val="0"/>
          <w:marTop w:val="0"/>
          <w:marBottom w:val="0"/>
          <w:divBdr>
            <w:top w:val="none" w:sz="0" w:space="0" w:color="auto"/>
            <w:left w:val="none" w:sz="0" w:space="0" w:color="auto"/>
            <w:bottom w:val="none" w:sz="0" w:space="0" w:color="auto"/>
            <w:right w:val="none" w:sz="0" w:space="0" w:color="auto"/>
          </w:divBdr>
        </w:div>
      </w:divsChild>
    </w:div>
    <w:div w:id="1171801545">
      <w:bodyDiv w:val="1"/>
      <w:marLeft w:val="0"/>
      <w:marRight w:val="0"/>
      <w:marTop w:val="0"/>
      <w:marBottom w:val="0"/>
      <w:divBdr>
        <w:top w:val="none" w:sz="0" w:space="0" w:color="auto"/>
        <w:left w:val="none" w:sz="0" w:space="0" w:color="auto"/>
        <w:bottom w:val="none" w:sz="0" w:space="0" w:color="auto"/>
        <w:right w:val="none" w:sz="0" w:space="0" w:color="auto"/>
      </w:divBdr>
    </w:div>
    <w:div w:id="2005669344">
      <w:bodyDiv w:val="1"/>
      <w:marLeft w:val="0"/>
      <w:marRight w:val="0"/>
      <w:marTop w:val="0"/>
      <w:marBottom w:val="0"/>
      <w:divBdr>
        <w:top w:val="none" w:sz="0" w:space="0" w:color="auto"/>
        <w:left w:val="none" w:sz="0" w:space="0" w:color="auto"/>
        <w:bottom w:val="none" w:sz="0" w:space="0" w:color="auto"/>
        <w:right w:val="none" w:sz="0" w:space="0" w:color="auto"/>
      </w:divBdr>
      <w:divsChild>
        <w:div w:id="10850340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urseasons.com/landing-pages/corporate/esg/people/" TargetMode="External"/><Relationship Id="rId18" Type="http://schemas.openxmlformats.org/officeDocument/2006/relationships/hyperlink" Target="https://doi.org/10.3846/btp.2022.13510" TargetMode="External"/><Relationship Id="rId26" Type="http://schemas.openxmlformats.org/officeDocument/2006/relationships/hyperlink" Target="https://www.proquest.com/openview/5e352fec01137e3b84d41e45343508a0/1?pq-origsite=gscholar&amp;cbl=44156" TargetMode="External"/><Relationship Id="rId39" Type="http://schemas.openxmlformats.org/officeDocument/2006/relationships/diagramQuickStyle" Target="diagrams/quickStyle1.xml"/><Relationship Id="rId21" Type="http://schemas.openxmlformats.org/officeDocument/2006/relationships/hyperlink" Target="https://doi.org/10.15407/dse2020.02.103" TargetMode="External"/><Relationship Id="rId34" Type="http://schemas.openxmlformats.org/officeDocument/2006/relationships/hyperlink" Target="file:///C:/Downloads/2452-6680-2-PB.pdf" TargetMode="External"/><Relationship Id="rId42" Type="http://schemas.openxmlformats.org/officeDocument/2006/relationships/footer" Target="footer1.xml"/><Relationship Id="rId7" Type="http://schemas.openxmlformats.org/officeDocument/2006/relationships/hyperlink" Target="https://doi.org/10.37134/jcit.vol10.sp.4.2020" TargetMode="External"/><Relationship Id="rId2" Type="http://schemas.openxmlformats.org/officeDocument/2006/relationships/styles" Target="styles.xml"/><Relationship Id="rId16" Type="http://schemas.openxmlformats.org/officeDocument/2006/relationships/hyperlink" Target="https://upcea.edu/wp-content/uploads/2019/04/Generation-Z-eBook-Version-4.pdf" TargetMode="External"/><Relationship Id="rId20" Type="http://schemas.openxmlformats.org/officeDocument/2006/relationships/hyperlink" Target="https://doi.org/10.3390/su11041050" TargetMode="External"/><Relationship Id="rId29" Type="http://schemas.openxmlformats.org/officeDocument/2006/relationships/hyperlink" Target="https://doi.org/10.3928/01484834-20190923-09" TargetMode="External"/><Relationship Id="rId41"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pewresearch.org/fact-tank/2019/01/17/where-millennials-end-and-generation-z-begins/" TargetMode="External"/><Relationship Id="rId24" Type="http://schemas.openxmlformats.org/officeDocument/2006/relationships/hyperlink" Target="https://doi.org/10.1108/TQM-05-2019-0151" TargetMode="External"/><Relationship Id="rId32" Type="http://schemas.openxmlformats.org/officeDocument/2006/relationships/hyperlink" Target="https://netfamilybusiness.com/wp-content/uploads/2022/04/Onboarding-Can-Make-or-Break-a-New-Hires-Experience.pdf" TargetMode="External"/><Relationship Id="rId37" Type="http://schemas.openxmlformats.org/officeDocument/2006/relationships/diagramData" Target="diagrams/data1.xml"/><Relationship Id="rId40"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hyperlink" Target="https://upcea.edu/wp-content/uploads/2019/04/Generation-Z-eBook-Version-4.pdf" TargetMode="External"/><Relationship Id="rId23" Type="http://schemas.openxmlformats.org/officeDocument/2006/relationships/hyperlink" Target="https://doi.org/10.1016/j.mayocp.2020.04.015" TargetMode="External"/><Relationship Id="rId28" Type="http://schemas.openxmlformats.org/officeDocument/2006/relationships/hyperlink" Target="https://doi.org/10.52728/ijss.v2i1.152" TargetMode="External"/><Relationship Id="rId36" Type="http://schemas.openxmlformats.org/officeDocument/2006/relationships/hyperlink" Target="https://doi.org/10.55927/mudima.v2i12.1957" TargetMode="External"/><Relationship Id="rId10" Type="http://schemas.openxmlformats.org/officeDocument/2006/relationships/hyperlink" Target="file:///C:/Downloads/2633-12268-2-PB.pdf" TargetMode="External"/><Relationship Id="rId19" Type="http://schemas.openxmlformats.org/officeDocument/2006/relationships/hyperlink" Target="https://www.researchgate.net/publication/359879420_Employee_Training_and_Employee_Development_in_an_Organization_Explaining_the_Difference_for_the_avoidance_of_Research_Pitfalls" TargetMode="External"/><Relationship Id="rId31" Type="http://schemas.openxmlformats.org/officeDocument/2006/relationships/hyperlink" Target="https://doi.org/10.1177/0008125619841006"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11/1744-7941.12320" TargetMode="External"/><Relationship Id="rId14" Type="http://schemas.openxmlformats.org/officeDocument/2006/relationships/hyperlink" Target="https://www.fourseasons.com/landing-pages/corporate/esg/people/" TargetMode="External"/><Relationship Id="rId22" Type="http://schemas.openxmlformats.org/officeDocument/2006/relationships/hyperlink" Target="https://doi.org/10.1016/j.ijme.2019.100320" TargetMode="External"/><Relationship Id="rId27" Type="http://schemas.openxmlformats.org/officeDocument/2006/relationships/hyperlink" Target="https://doi.org/10.4102/sajhrm.v19i0.1412" TargetMode="External"/><Relationship Id="rId30" Type="http://schemas.openxmlformats.org/officeDocument/2006/relationships/hyperlink" Target="https://doi.org/10.1177/0008125619841006" TargetMode="External"/><Relationship Id="rId35" Type="http://schemas.openxmlformats.org/officeDocument/2006/relationships/hyperlink" Target="https://doi.org/10.33019/society.v10i2.464" TargetMode="External"/><Relationship Id="rId43" Type="http://schemas.openxmlformats.org/officeDocument/2006/relationships/fontTable" Target="fontTable.xml"/><Relationship Id="rId8" Type="http://schemas.openxmlformats.org/officeDocument/2006/relationships/hyperlink" Target="https://doi.org/10.37134/jcit.vol10.sp.4.2020" TargetMode="External"/><Relationship Id="rId3" Type="http://schemas.openxmlformats.org/officeDocument/2006/relationships/settings" Target="settings.xml"/><Relationship Id="rId12" Type="http://schemas.openxmlformats.org/officeDocument/2006/relationships/hyperlink" Target="http://dx.doi.org/10.5267/j.msl.2019.10.003" TargetMode="External"/><Relationship Id="rId17" Type="http://schemas.openxmlformats.org/officeDocument/2006/relationships/hyperlink" Target="https://www.researchgate.net/publication/331346456_UNDERSTANDING_THE_ATTITUDE_OF_GENERATION_Z_TOWARDS_WORKPLACE" TargetMode="External"/><Relationship Id="rId25" Type="http://schemas.openxmlformats.org/officeDocument/2006/relationships/hyperlink" Target="https://doi.org/10.1108/IJOA-07-2020-2294" TargetMode="External"/><Relationship Id="rId33" Type="http://schemas.openxmlformats.org/officeDocument/2006/relationships/hyperlink" Target="https://core.ac.uk/reader/229337620" TargetMode="External"/><Relationship Id="rId38" Type="http://schemas.openxmlformats.org/officeDocument/2006/relationships/diagramLayout" Target="diagrams/layout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9E29C57-DC53-4C84-A6AF-249DF1B1288A}" type="doc">
      <dgm:prSet loTypeId="urn:microsoft.com/office/officeart/2011/layout/HexagonRadial" loCatId="cycle" qsTypeId="urn:microsoft.com/office/officeart/2005/8/quickstyle/simple1" qsCatId="simple" csTypeId="urn:microsoft.com/office/officeart/2005/8/colors/accent1_2" csCatId="accent1" phldr="1"/>
      <dgm:spPr/>
      <dgm:t>
        <a:bodyPr/>
        <a:lstStyle/>
        <a:p>
          <a:endParaRPr lang="en-GB"/>
        </a:p>
      </dgm:t>
    </dgm:pt>
    <dgm:pt modelId="{0C214BC5-06BA-48DE-8F9B-2488A293AB47}">
      <dgm:prSet phldrT="[Text]"/>
      <dgm:spPr/>
      <dgm:t>
        <a:bodyPr/>
        <a:lstStyle/>
        <a:p>
          <a:pPr algn="ctr"/>
          <a:r>
            <a:rPr lang="en-GB"/>
            <a:t>Employment </a:t>
          </a:r>
        </a:p>
        <a:p>
          <a:pPr algn="ctr"/>
          <a:r>
            <a:rPr lang="en-GB"/>
            <a:t>life cycle </a:t>
          </a:r>
        </a:p>
      </dgm:t>
    </dgm:pt>
    <dgm:pt modelId="{5DDF3DD8-EF14-478C-BE02-A810444A2BEF}" type="parTrans" cxnId="{71A226DD-81E3-41AB-8060-E1570D5A4C67}">
      <dgm:prSet/>
      <dgm:spPr/>
      <dgm:t>
        <a:bodyPr/>
        <a:lstStyle/>
        <a:p>
          <a:pPr algn="ctr"/>
          <a:endParaRPr lang="en-GB"/>
        </a:p>
      </dgm:t>
    </dgm:pt>
    <dgm:pt modelId="{4A2FB8C6-85D6-4AB0-93AA-C18D0AA5D468}" type="sibTrans" cxnId="{71A226DD-81E3-41AB-8060-E1570D5A4C67}">
      <dgm:prSet/>
      <dgm:spPr/>
      <dgm:t>
        <a:bodyPr/>
        <a:lstStyle/>
        <a:p>
          <a:pPr algn="ctr"/>
          <a:endParaRPr lang="en-GB"/>
        </a:p>
      </dgm:t>
    </dgm:pt>
    <dgm:pt modelId="{B33FCB68-E359-41DF-8B38-451B5E7C0296}">
      <dgm:prSet phldrT="[Text]"/>
      <dgm:spPr/>
      <dgm:t>
        <a:bodyPr/>
        <a:lstStyle/>
        <a:p>
          <a:pPr algn="ctr"/>
          <a:r>
            <a:rPr lang="en-GB"/>
            <a:t>Attraction</a:t>
          </a:r>
        </a:p>
      </dgm:t>
    </dgm:pt>
    <dgm:pt modelId="{56DDEB16-74BA-4FFE-8A7F-560B7D38E948}" type="parTrans" cxnId="{710A5A05-FCBA-4F3A-948C-7BB304592D99}">
      <dgm:prSet/>
      <dgm:spPr/>
      <dgm:t>
        <a:bodyPr/>
        <a:lstStyle/>
        <a:p>
          <a:pPr algn="ctr"/>
          <a:endParaRPr lang="en-GB"/>
        </a:p>
      </dgm:t>
    </dgm:pt>
    <dgm:pt modelId="{F133B8B6-4823-4134-806E-9273293FCB82}" type="sibTrans" cxnId="{710A5A05-FCBA-4F3A-948C-7BB304592D99}">
      <dgm:prSet/>
      <dgm:spPr/>
      <dgm:t>
        <a:bodyPr/>
        <a:lstStyle/>
        <a:p>
          <a:pPr algn="ctr"/>
          <a:endParaRPr lang="en-GB"/>
        </a:p>
      </dgm:t>
    </dgm:pt>
    <dgm:pt modelId="{D51BA3D2-1C77-41BC-9852-5187B9DE1ADF}">
      <dgm:prSet phldrT="[Text]"/>
      <dgm:spPr/>
      <dgm:t>
        <a:bodyPr/>
        <a:lstStyle/>
        <a:p>
          <a:pPr algn="ctr"/>
          <a:r>
            <a:rPr lang="en-GB"/>
            <a:t>Recruitment</a:t>
          </a:r>
        </a:p>
      </dgm:t>
    </dgm:pt>
    <dgm:pt modelId="{483FF375-7BF2-4573-96B2-67C735D827A8}" type="parTrans" cxnId="{262F7926-A3D1-400C-AFEF-838B20675C4A}">
      <dgm:prSet/>
      <dgm:spPr/>
      <dgm:t>
        <a:bodyPr/>
        <a:lstStyle/>
        <a:p>
          <a:pPr algn="ctr"/>
          <a:endParaRPr lang="en-GB"/>
        </a:p>
      </dgm:t>
    </dgm:pt>
    <dgm:pt modelId="{CD6A6F05-0E6F-474A-B7A8-65E57F525370}" type="sibTrans" cxnId="{262F7926-A3D1-400C-AFEF-838B20675C4A}">
      <dgm:prSet/>
      <dgm:spPr/>
      <dgm:t>
        <a:bodyPr/>
        <a:lstStyle/>
        <a:p>
          <a:pPr algn="ctr"/>
          <a:endParaRPr lang="en-GB"/>
        </a:p>
      </dgm:t>
    </dgm:pt>
    <dgm:pt modelId="{1513F979-8FBB-4047-B047-8213442F4539}">
      <dgm:prSet phldrT="[Text]"/>
      <dgm:spPr/>
      <dgm:t>
        <a:bodyPr/>
        <a:lstStyle/>
        <a:p>
          <a:pPr algn="ctr"/>
          <a:r>
            <a:rPr lang="en-GB"/>
            <a:t>Onboarding</a:t>
          </a:r>
        </a:p>
      </dgm:t>
    </dgm:pt>
    <dgm:pt modelId="{E4333095-5612-4014-B5E3-43AB63409D5B}" type="parTrans" cxnId="{A76A15B2-DA15-4C56-80A2-D24C82CDE149}">
      <dgm:prSet/>
      <dgm:spPr/>
      <dgm:t>
        <a:bodyPr/>
        <a:lstStyle/>
        <a:p>
          <a:pPr algn="ctr"/>
          <a:endParaRPr lang="en-GB"/>
        </a:p>
      </dgm:t>
    </dgm:pt>
    <dgm:pt modelId="{9D98FE33-B243-4439-ADEF-B3C33EEC19E9}" type="sibTrans" cxnId="{A76A15B2-DA15-4C56-80A2-D24C82CDE149}">
      <dgm:prSet/>
      <dgm:spPr/>
      <dgm:t>
        <a:bodyPr/>
        <a:lstStyle/>
        <a:p>
          <a:pPr algn="ctr"/>
          <a:endParaRPr lang="en-GB"/>
        </a:p>
      </dgm:t>
    </dgm:pt>
    <dgm:pt modelId="{6D11AF05-793E-49A9-827C-5BE915C91B79}">
      <dgm:prSet phldrT="[Text]"/>
      <dgm:spPr/>
      <dgm:t>
        <a:bodyPr/>
        <a:lstStyle/>
        <a:p>
          <a:pPr algn="ctr"/>
          <a:r>
            <a:rPr lang="en-GB"/>
            <a:t>Development  </a:t>
          </a:r>
        </a:p>
      </dgm:t>
    </dgm:pt>
    <dgm:pt modelId="{1E28C663-E95D-4DC0-A59D-52C79BEE0726}" type="parTrans" cxnId="{CC512F2C-0649-4CC3-8514-DC70923D6D52}">
      <dgm:prSet/>
      <dgm:spPr/>
      <dgm:t>
        <a:bodyPr/>
        <a:lstStyle/>
        <a:p>
          <a:pPr algn="ctr"/>
          <a:endParaRPr lang="en-GB"/>
        </a:p>
      </dgm:t>
    </dgm:pt>
    <dgm:pt modelId="{D29EAD06-A8C5-4601-B70A-2506672BF6BC}" type="sibTrans" cxnId="{CC512F2C-0649-4CC3-8514-DC70923D6D52}">
      <dgm:prSet/>
      <dgm:spPr/>
      <dgm:t>
        <a:bodyPr/>
        <a:lstStyle/>
        <a:p>
          <a:pPr algn="ctr"/>
          <a:endParaRPr lang="en-GB"/>
        </a:p>
      </dgm:t>
    </dgm:pt>
    <dgm:pt modelId="{4ADC5FBB-C12D-4FE7-88DC-B81BDC070EFC}">
      <dgm:prSet phldrT="[Text]"/>
      <dgm:spPr/>
      <dgm:t>
        <a:bodyPr/>
        <a:lstStyle/>
        <a:p>
          <a:pPr algn="ctr"/>
          <a:r>
            <a:rPr lang="en-GB"/>
            <a:t>Retention </a:t>
          </a:r>
        </a:p>
      </dgm:t>
    </dgm:pt>
    <dgm:pt modelId="{8717C150-8C72-41D4-B322-58F77C208394}" type="parTrans" cxnId="{E7A5E8C9-1892-4E4D-BE75-697F1BD1336B}">
      <dgm:prSet/>
      <dgm:spPr/>
      <dgm:t>
        <a:bodyPr/>
        <a:lstStyle/>
        <a:p>
          <a:pPr algn="ctr"/>
          <a:endParaRPr lang="en-GB"/>
        </a:p>
      </dgm:t>
    </dgm:pt>
    <dgm:pt modelId="{AF473255-22EF-4BFA-B56D-B4D48D7F3065}" type="sibTrans" cxnId="{E7A5E8C9-1892-4E4D-BE75-697F1BD1336B}">
      <dgm:prSet/>
      <dgm:spPr/>
      <dgm:t>
        <a:bodyPr/>
        <a:lstStyle/>
        <a:p>
          <a:pPr algn="ctr"/>
          <a:endParaRPr lang="en-GB"/>
        </a:p>
      </dgm:t>
    </dgm:pt>
    <dgm:pt modelId="{04CC6540-8CED-4D38-982A-D19C597E15D7}">
      <dgm:prSet phldrT="[Text]"/>
      <dgm:spPr/>
      <dgm:t>
        <a:bodyPr/>
        <a:lstStyle/>
        <a:p>
          <a:pPr algn="ctr"/>
          <a:r>
            <a:rPr lang="en-GB"/>
            <a:t>Separation </a:t>
          </a:r>
        </a:p>
      </dgm:t>
    </dgm:pt>
    <dgm:pt modelId="{AD7764A1-30FF-4A2E-9A97-45DAA2A77717}" type="parTrans" cxnId="{EF84DA83-EE76-4A0A-87CE-B98E47E064A0}">
      <dgm:prSet/>
      <dgm:spPr/>
      <dgm:t>
        <a:bodyPr/>
        <a:lstStyle/>
        <a:p>
          <a:pPr algn="ctr"/>
          <a:endParaRPr lang="en-GB"/>
        </a:p>
      </dgm:t>
    </dgm:pt>
    <dgm:pt modelId="{AB56A556-E7F1-4CBF-A6E3-6FF0B00E795E}" type="sibTrans" cxnId="{EF84DA83-EE76-4A0A-87CE-B98E47E064A0}">
      <dgm:prSet/>
      <dgm:spPr/>
      <dgm:t>
        <a:bodyPr/>
        <a:lstStyle/>
        <a:p>
          <a:pPr algn="ctr"/>
          <a:endParaRPr lang="en-GB"/>
        </a:p>
      </dgm:t>
    </dgm:pt>
    <dgm:pt modelId="{9ABA862A-C93B-478B-9CB3-0FD6EE0F71A2}" type="pres">
      <dgm:prSet presAssocID="{B9E29C57-DC53-4C84-A6AF-249DF1B1288A}" presName="Name0" presStyleCnt="0">
        <dgm:presLayoutVars>
          <dgm:chMax val="1"/>
          <dgm:chPref val="1"/>
          <dgm:dir/>
          <dgm:animOne val="branch"/>
          <dgm:animLvl val="lvl"/>
        </dgm:presLayoutVars>
      </dgm:prSet>
      <dgm:spPr/>
    </dgm:pt>
    <dgm:pt modelId="{E693A847-9859-4B46-88C8-26444A8CDF40}" type="pres">
      <dgm:prSet presAssocID="{0C214BC5-06BA-48DE-8F9B-2488A293AB47}" presName="Parent" presStyleLbl="node0" presStyleIdx="0" presStyleCnt="1" custScaleX="103847" custLinFactNeighborX="9923" custLinFactNeighborY="-3823">
        <dgm:presLayoutVars>
          <dgm:chMax val="6"/>
          <dgm:chPref val="6"/>
        </dgm:presLayoutVars>
      </dgm:prSet>
      <dgm:spPr/>
    </dgm:pt>
    <dgm:pt modelId="{50CFDF34-3099-4826-9EB5-FBD00EC01CDF}" type="pres">
      <dgm:prSet presAssocID="{B33FCB68-E359-41DF-8B38-451B5E7C0296}" presName="Accent1" presStyleCnt="0"/>
      <dgm:spPr/>
    </dgm:pt>
    <dgm:pt modelId="{F8AA88F6-82F1-4C1A-A904-DA592CCC30AC}" type="pres">
      <dgm:prSet presAssocID="{B33FCB68-E359-41DF-8B38-451B5E7C0296}" presName="Accent" presStyleLbl="bgShp" presStyleIdx="0" presStyleCnt="6"/>
      <dgm:spPr/>
    </dgm:pt>
    <dgm:pt modelId="{5DF12B4A-C21E-4F0C-A82C-F3BD4397A2C4}" type="pres">
      <dgm:prSet presAssocID="{B33FCB68-E359-41DF-8B38-451B5E7C0296}" presName="Child1" presStyleLbl="node1" presStyleIdx="0" presStyleCnt="6" custLinFactNeighborX="10620">
        <dgm:presLayoutVars>
          <dgm:chMax val="0"/>
          <dgm:chPref val="0"/>
          <dgm:bulletEnabled val="1"/>
        </dgm:presLayoutVars>
      </dgm:prSet>
      <dgm:spPr/>
    </dgm:pt>
    <dgm:pt modelId="{8366DF57-6CEB-4B8A-8297-6AEF0CA5068E}" type="pres">
      <dgm:prSet presAssocID="{D51BA3D2-1C77-41BC-9852-5187B9DE1ADF}" presName="Accent2" presStyleCnt="0"/>
      <dgm:spPr/>
    </dgm:pt>
    <dgm:pt modelId="{1C0500CC-48A0-4FDC-91A6-7CC11EA0EAC7}" type="pres">
      <dgm:prSet presAssocID="{D51BA3D2-1C77-41BC-9852-5187B9DE1ADF}" presName="Accent" presStyleLbl="bgShp" presStyleIdx="1" presStyleCnt="6"/>
      <dgm:spPr/>
    </dgm:pt>
    <dgm:pt modelId="{EEBB8DD7-1D69-4187-984F-1917F65AAE96}" type="pres">
      <dgm:prSet presAssocID="{D51BA3D2-1C77-41BC-9852-5187B9DE1ADF}" presName="Child2" presStyleLbl="node1" presStyleIdx="1" presStyleCnt="6" custLinFactNeighborX="18642" custLinFactNeighborY="-10083">
        <dgm:presLayoutVars>
          <dgm:chMax val="0"/>
          <dgm:chPref val="0"/>
          <dgm:bulletEnabled val="1"/>
        </dgm:presLayoutVars>
      </dgm:prSet>
      <dgm:spPr/>
    </dgm:pt>
    <dgm:pt modelId="{FE49915C-F10E-4162-BFF8-3411B8ED1111}" type="pres">
      <dgm:prSet presAssocID="{1513F979-8FBB-4047-B047-8213442F4539}" presName="Accent3" presStyleCnt="0"/>
      <dgm:spPr/>
    </dgm:pt>
    <dgm:pt modelId="{A08B486A-77A0-48F5-9893-3387321278CD}" type="pres">
      <dgm:prSet presAssocID="{1513F979-8FBB-4047-B047-8213442F4539}" presName="Accent" presStyleLbl="bgShp" presStyleIdx="2" presStyleCnt="6"/>
      <dgm:spPr/>
    </dgm:pt>
    <dgm:pt modelId="{4FEB1100-8D43-4A0D-8982-D9B0336F45E6}" type="pres">
      <dgm:prSet presAssocID="{1513F979-8FBB-4047-B047-8213442F4539}" presName="Child3" presStyleLbl="node1" presStyleIdx="2" presStyleCnt="6" custScaleX="119950" custLinFactNeighborX="32397" custLinFactNeighborY="0">
        <dgm:presLayoutVars>
          <dgm:chMax val="0"/>
          <dgm:chPref val="0"/>
          <dgm:bulletEnabled val="1"/>
        </dgm:presLayoutVars>
      </dgm:prSet>
      <dgm:spPr/>
    </dgm:pt>
    <dgm:pt modelId="{7283B221-6A56-4176-B36B-6C4D88A049C1}" type="pres">
      <dgm:prSet presAssocID="{6D11AF05-793E-49A9-827C-5BE915C91B79}" presName="Accent4" presStyleCnt="0"/>
      <dgm:spPr/>
    </dgm:pt>
    <dgm:pt modelId="{4C938E70-CE93-494F-B91B-1AE2318220BD}" type="pres">
      <dgm:prSet presAssocID="{6D11AF05-793E-49A9-827C-5BE915C91B79}" presName="Accent" presStyleLbl="bgShp" presStyleIdx="3" presStyleCnt="6"/>
      <dgm:spPr/>
    </dgm:pt>
    <dgm:pt modelId="{8DE61421-622E-49DD-AB88-ADA6190E86EF}" type="pres">
      <dgm:prSet presAssocID="{6D11AF05-793E-49A9-827C-5BE915C91B79}" presName="Child4" presStyleLbl="node1" presStyleIdx="3" presStyleCnt="6" custScaleX="131608" custLinFactNeighborX="13213" custLinFactNeighborY="-727">
        <dgm:presLayoutVars>
          <dgm:chMax val="0"/>
          <dgm:chPref val="0"/>
          <dgm:bulletEnabled val="1"/>
        </dgm:presLayoutVars>
      </dgm:prSet>
      <dgm:spPr/>
    </dgm:pt>
    <dgm:pt modelId="{6BA2624D-2BF8-4AB6-9C64-6731147846F5}" type="pres">
      <dgm:prSet presAssocID="{4ADC5FBB-C12D-4FE7-88DC-B81BDC070EFC}" presName="Accent5" presStyleCnt="0"/>
      <dgm:spPr/>
    </dgm:pt>
    <dgm:pt modelId="{F8C61314-966D-4801-AF13-497801A777AE}" type="pres">
      <dgm:prSet presAssocID="{4ADC5FBB-C12D-4FE7-88DC-B81BDC070EFC}" presName="Accent" presStyleLbl="bgShp" presStyleIdx="4" presStyleCnt="6"/>
      <dgm:spPr/>
    </dgm:pt>
    <dgm:pt modelId="{0562D98E-BCF9-4DF5-AC91-51E1062B6532}" type="pres">
      <dgm:prSet presAssocID="{4ADC5FBB-C12D-4FE7-88DC-B81BDC070EFC}" presName="Child5" presStyleLbl="node1" presStyleIdx="4" presStyleCnt="6" custLinFactNeighborX="-5189" custLinFactNeighborY="-7291">
        <dgm:presLayoutVars>
          <dgm:chMax val="0"/>
          <dgm:chPref val="0"/>
          <dgm:bulletEnabled val="1"/>
        </dgm:presLayoutVars>
      </dgm:prSet>
      <dgm:spPr/>
    </dgm:pt>
    <dgm:pt modelId="{2C6FAAA4-A2E8-4347-9AFD-9DCEEAD34EAE}" type="pres">
      <dgm:prSet presAssocID="{04CC6540-8CED-4D38-982A-D19C597E15D7}" presName="Accent6" presStyleCnt="0"/>
      <dgm:spPr/>
    </dgm:pt>
    <dgm:pt modelId="{EF5086E5-D99F-4F80-8432-B8F52C7FC310}" type="pres">
      <dgm:prSet presAssocID="{04CC6540-8CED-4D38-982A-D19C597E15D7}" presName="Accent" presStyleLbl="bgShp" presStyleIdx="5" presStyleCnt="6"/>
      <dgm:spPr/>
    </dgm:pt>
    <dgm:pt modelId="{E430F10A-F5B0-4A7E-9FB7-B1DC39A3F50E}" type="pres">
      <dgm:prSet presAssocID="{04CC6540-8CED-4D38-982A-D19C597E15D7}" presName="Child6" presStyleLbl="node1" presStyleIdx="5" presStyleCnt="6" custLinFactNeighborX="3226" custLinFactNeighborY="-11802">
        <dgm:presLayoutVars>
          <dgm:chMax val="0"/>
          <dgm:chPref val="0"/>
          <dgm:bulletEnabled val="1"/>
        </dgm:presLayoutVars>
      </dgm:prSet>
      <dgm:spPr/>
    </dgm:pt>
  </dgm:ptLst>
  <dgm:cxnLst>
    <dgm:cxn modelId="{710A5A05-FCBA-4F3A-948C-7BB304592D99}" srcId="{0C214BC5-06BA-48DE-8F9B-2488A293AB47}" destId="{B33FCB68-E359-41DF-8B38-451B5E7C0296}" srcOrd="0" destOrd="0" parTransId="{56DDEB16-74BA-4FFE-8A7F-560B7D38E948}" sibTransId="{F133B8B6-4823-4134-806E-9273293FCB82}"/>
    <dgm:cxn modelId="{092FC015-6B16-49D2-AE59-A18589743D8A}" type="presOf" srcId="{4ADC5FBB-C12D-4FE7-88DC-B81BDC070EFC}" destId="{0562D98E-BCF9-4DF5-AC91-51E1062B6532}" srcOrd="0" destOrd="0" presId="urn:microsoft.com/office/officeart/2011/layout/HexagonRadial"/>
    <dgm:cxn modelId="{6809031E-9A7C-4025-AD1B-80CD331F3823}" type="presOf" srcId="{B33FCB68-E359-41DF-8B38-451B5E7C0296}" destId="{5DF12B4A-C21E-4F0C-A82C-F3BD4397A2C4}" srcOrd="0" destOrd="0" presId="urn:microsoft.com/office/officeart/2011/layout/HexagonRadial"/>
    <dgm:cxn modelId="{2124A21F-15E9-45BE-93D8-1CCCEC5E9189}" type="presOf" srcId="{D51BA3D2-1C77-41BC-9852-5187B9DE1ADF}" destId="{EEBB8DD7-1D69-4187-984F-1917F65AAE96}" srcOrd="0" destOrd="0" presId="urn:microsoft.com/office/officeart/2011/layout/HexagonRadial"/>
    <dgm:cxn modelId="{262F7926-A3D1-400C-AFEF-838B20675C4A}" srcId="{0C214BC5-06BA-48DE-8F9B-2488A293AB47}" destId="{D51BA3D2-1C77-41BC-9852-5187B9DE1ADF}" srcOrd="1" destOrd="0" parTransId="{483FF375-7BF2-4573-96B2-67C735D827A8}" sibTransId="{CD6A6F05-0E6F-474A-B7A8-65E57F525370}"/>
    <dgm:cxn modelId="{CC512F2C-0649-4CC3-8514-DC70923D6D52}" srcId="{0C214BC5-06BA-48DE-8F9B-2488A293AB47}" destId="{6D11AF05-793E-49A9-827C-5BE915C91B79}" srcOrd="3" destOrd="0" parTransId="{1E28C663-E95D-4DC0-A59D-52C79BEE0726}" sibTransId="{D29EAD06-A8C5-4601-B70A-2506672BF6BC}"/>
    <dgm:cxn modelId="{CA639D48-1059-4459-95A2-6C778601C300}" type="presOf" srcId="{04CC6540-8CED-4D38-982A-D19C597E15D7}" destId="{E430F10A-F5B0-4A7E-9FB7-B1DC39A3F50E}" srcOrd="0" destOrd="0" presId="urn:microsoft.com/office/officeart/2011/layout/HexagonRadial"/>
    <dgm:cxn modelId="{28118273-8785-4771-AAAB-D390AA1FEFA3}" type="presOf" srcId="{1513F979-8FBB-4047-B047-8213442F4539}" destId="{4FEB1100-8D43-4A0D-8982-D9B0336F45E6}" srcOrd="0" destOrd="0" presId="urn:microsoft.com/office/officeart/2011/layout/HexagonRadial"/>
    <dgm:cxn modelId="{EF84DA83-EE76-4A0A-87CE-B98E47E064A0}" srcId="{0C214BC5-06BA-48DE-8F9B-2488A293AB47}" destId="{04CC6540-8CED-4D38-982A-D19C597E15D7}" srcOrd="5" destOrd="0" parTransId="{AD7764A1-30FF-4A2E-9A97-45DAA2A77717}" sibTransId="{AB56A556-E7F1-4CBF-A6E3-6FF0B00E795E}"/>
    <dgm:cxn modelId="{2C117C87-667E-4376-8C8F-E2F9B9157E5F}" type="presOf" srcId="{6D11AF05-793E-49A9-827C-5BE915C91B79}" destId="{8DE61421-622E-49DD-AB88-ADA6190E86EF}" srcOrd="0" destOrd="0" presId="urn:microsoft.com/office/officeart/2011/layout/HexagonRadial"/>
    <dgm:cxn modelId="{432F8B8C-73DF-4FB8-9840-63AA32710014}" type="presOf" srcId="{B9E29C57-DC53-4C84-A6AF-249DF1B1288A}" destId="{9ABA862A-C93B-478B-9CB3-0FD6EE0F71A2}" srcOrd="0" destOrd="0" presId="urn:microsoft.com/office/officeart/2011/layout/HexagonRadial"/>
    <dgm:cxn modelId="{8B5AA49B-4592-4B6E-AC2D-4732FF29B204}" type="presOf" srcId="{0C214BC5-06BA-48DE-8F9B-2488A293AB47}" destId="{E693A847-9859-4B46-88C8-26444A8CDF40}" srcOrd="0" destOrd="0" presId="urn:microsoft.com/office/officeart/2011/layout/HexagonRadial"/>
    <dgm:cxn modelId="{A76A15B2-DA15-4C56-80A2-D24C82CDE149}" srcId="{0C214BC5-06BA-48DE-8F9B-2488A293AB47}" destId="{1513F979-8FBB-4047-B047-8213442F4539}" srcOrd="2" destOrd="0" parTransId="{E4333095-5612-4014-B5E3-43AB63409D5B}" sibTransId="{9D98FE33-B243-4439-ADEF-B3C33EEC19E9}"/>
    <dgm:cxn modelId="{E7A5E8C9-1892-4E4D-BE75-697F1BD1336B}" srcId="{0C214BC5-06BA-48DE-8F9B-2488A293AB47}" destId="{4ADC5FBB-C12D-4FE7-88DC-B81BDC070EFC}" srcOrd="4" destOrd="0" parTransId="{8717C150-8C72-41D4-B322-58F77C208394}" sibTransId="{AF473255-22EF-4BFA-B56D-B4D48D7F3065}"/>
    <dgm:cxn modelId="{71A226DD-81E3-41AB-8060-E1570D5A4C67}" srcId="{B9E29C57-DC53-4C84-A6AF-249DF1B1288A}" destId="{0C214BC5-06BA-48DE-8F9B-2488A293AB47}" srcOrd="0" destOrd="0" parTransId="{5DDF3DD8-EF14-478C-BE02-A810444A2BEF}" sibTransId="{4A2FB8C6-85D6-4AB0-93AA-C18D0AA5D468}"/>
    <dgm:cxn modelId="{5D2A0752-521D-4117-8B53-614B3F932A3E}" type="presParOf" srcId="{9ABA862A-C93B-478B-9CB3-0FD6EE0F71A2}" destId="{E693A847-9859-4B46-88C8-26444A8CDF40}" srcOrd="0" destOrd="0" presId="urn:microsoft.com/office/officeart/2011/layout/HexagonRadial"/>
    <dgm:cxn modelId="{446F9560-E8D6-47FC-82BE-3E3CEE01B83F}" type="presParOf" srcId="{9ABA862A-C93B-478B-9CB3-0FD6EE0F71A2}" destId="{50CFDF34-3099-4826-9EB5-FBD00EC01CDF}" srcOrd="1" destOrd="0" presId="urn:microsoft.com/office/officeart/2011/layout/HexagonRadial"/>
    <dgm:cxn modelId="{DF6C20EA-36D2-4955-90D3-65D0C31F28B0}" type="presParOf" srcId="{50CFDF34-3099-4826-9EB5-FBD00EC01CDF}" destId="{F8AA88F6-82F1-4C1A-A904-DA592CCC30AC}" srcOrd="0" destOrd="0" presId="urn:microsoft.com/office/officeart/2011/layout/HexagonRadial"/>
    <dgm:cxn modelId="{E4A2B5D2-9DA2-4447-B927-C19935630802}" type="presParOf" srcId="{9ABA862A-C93B-478B-9CB3-0FD6EE0F71A2}" destId="{5DF12B4A-C21E-4F0C-A82C-F3BD4397A2C4}" srcOrd="2" destOrd="0" presId="urn:microsoft.com/office/officeart/2011/layout/HexagonRadial"/>
    <dgm:cxn modelId="{C5942EDC-2C8B-460E-885F-254FB3D27E17}" type="presParOf" srcId="{9ABA862A-C93B-478B-9CB3-0FD6EE0F71A2}" destId="{8366DF57-6CEB-4B8A-8297-6AEF0CA5068E}" srcOrd="3" destOrd="0" presId="urn:microsoft.com/office/officeart/2011/layout/HexagonRadial"/>
    <dgm:cxn modelId="{0377A47B-890A-48DA-B6C5-FF08478C5C0A}" type="presParOf" srcId="{8366DF57-6CEB-4B8A-8297-6AEF0CA5068E}" destId="{1C0500CC-48A0-4FDC-91A6-7CC11EA0EAC7}" srcOrd="0" destOrd="0" presId="urn:microsoft.com/office/officeart/2011/layout/HexagonRadial"/>
    <dgm:cxn modelId="{2FE02010-F80B-48E2-A2FA-5414241DCBC3}" type="presParOf" srcId="{9ABA862A-C93B-478B-9CB3-0FD6EE0F71A2}" destId="{EEBB8DD7-1D69-4187-984F-1917F65AAE96}" srcOrd="4" destOrd="0" presId="urn:microsoft.com/office/officeart/2011/layout/HexagonRadial"/>
    <dgm:cxn modelId="{63FBC748-1691-4240-8BEF-B30F8047AA70}" type="presParOf" srcId="{9ABA862A-C93B-478B-9CB3-0FD6EE0F71A2}" destId="{FE49915C-F10E-4162-BFF8-3411B8ED1111}" srcOrd="5" destOrd="0" presId="urn:microsoft.com/office/officeart/2011/layout/HexagonRadial"/>
    <dgm:cxn modelId="{245122A8-6B96-4F0B-AA54-3B3D81A010B8}" type="presParOf" srcId="{FE49915C-F10E-4162-BFF8-3411B8ED1111}" destId="{A08B486A-77A0-48F5-9893-3387321278CD}" srcOrd="0" destOrd="0" presId="urn:microsoft.com/office/officeart/2011/layout/HexagonRadial"/>
    <dgm:cxn modelId="{DB774159-9078-448C-88FF-091D2966FA02}" type="presParOf" srcId="{9ABA862A-C93B-478B-9CB3-0FD6EE0F71A2}" destId="{4FEB1100-8D43-4A0D-8982-D9B0336F45E6}" srcOrd="6" destOrd="0" presId="urn:microsoft.com/office/officeart/2011/layout/HexagonRadial"/>
    <dgm:cxn modelId="{8361E7F2-4970-48ED-A254-ADF7082B2A58}" type="presParOf" srcId="{9ABA862A-C93B-478B-9CB3-0FD6EE0F71A2}" destId="{7283B221-6A56-4176-B36B-6C4D88A049C1}" srcOrd="7" destOrd="0" presId="urn:microsoft.com/office/officeart/2011/layout/HexagonRadial"/>
    <dgm:cxn modelId="{F3E440F8-9B9D-494F-8F41-B5295626BB0D}" type="presParOf" srcId="{7283B221-6A56-4176-B36B-6C4D88A049C1}" destId="{4C938E70-CE93-494F-B91B-1AE2318220BD}" srcOrd="0" destOrd="0" presId="urn:microsoft.com/office/officeart/2011/layout/HexagonRadial"/>
    <dgm:cxn modelId="{104B98CA-6C3C-40F2-990A-8C4E5A91630D}" type="presParOf" srcId="{9ABA862A-C93B-478B-9CB3-0FD6EE0F71A2}" destId="{8DE61421-622E-49DD-AB88-ADA6190E86EF}" srcOrd="8" destOrd="0" presId="urn:microsoft.com/office/officeart/2011/layout/HexagonRadial"/>
    <dgm:cxn modelId="{6DB8A5B8-509D-4EA6-994E-C210716D2427}" type="presParOf" srcId="{9ABA862A-C93B-478B-9CB3-0FD6EE0F71A2}" destId="{6BA2624D-2BF8-4AB6-9C64-6731147846F5}" srcOrd="9" destOrd="0" presId="urn:microsoft.com/office/officeart/2011/layout/HexagonRadial"/>
    <dgm:cxn modelId="{FE8F083F-E7E8-4BD4-A9D1-BAE60E9605AA}" type="presParOf" srcId="{6BA2624D-2BF8-4AB6-9C64-6731147846F5}" destId="{F8C61314-966D-4801-AF13-497801A777AE}" srcOrd="0" destOrd="0" presId="urn:microsoft.com/office/officeart/2011/layout/HexagonRadial"/>
    <dgm:cxn modelId="{DA9B7F1D-944A-4771-8566-9A1679E62A3D}" type="presParOf" srcId="{9ABA862A-C93B-478B-9CB3-0FD6EE0F71A2}" destId="{0562D98E-BCF9-4DF5-AC91-51E1062B6532}" srcOrd="10" destOrd="0" presId="urn:microsoft.com/office/officeart/2011/layout/HexagonRadial"/>
    <dgm:cxn modelId="{D20099CE-2A8A-43B8-8E83-B92F5CC91EAC}" type="presParOf" srcId="{9ABA862A-C93B-478B-9CB3-0FD6EE0F71A2}" destId="{2C6FAAA4-A2E8-4347-9AFD-9DCEEAD34EAE}" srcOrd="11" destOrd="0" presId="urn:microsoft.com/office/officeart/2011/layout/HexagonRadial"/>
    <dgm:cxn modelId="{D171B2DF-D2B5-4ABD-B7F7-44A7BA9C4534}" type="presParOf" srcId="{2C6FAAA4-A2E8-4347-9AFD-9DCEEAD34EAE}" destId="{EF5086E5-D99F-4F80-8432-B8F52C7FC310}" srcOrd="0" destOrd="0" presId="urn:microsoft.com/office/officeart/2011/layout/HexagonRadial"/>
    <dgm:cxn modelId="{D0381D4F-C89F-43F8-9021-4615CC584465}" type="presParOf" srcId="{9ABA862A-C93B-478B-9CB3-0FD6EE0F71A2}" destId="{E430F10A-F5B0-4A7E-9FB7-B1DC39A3F50E}" srcOrd="12" destOrd="0" presId="urn:microsoft.com/office/officeart/2011/layout/HexagonRadial"/>
  </dgm:cxnLst>
  <dgm:bg/>
  <dgm:whole/>
  <dgm:extLst>
    <a:ext uri="http://schemas.microsoft.com/office/drawing/2008/diagram">
      <dsp:dataModelExt xmlns:dsp="http://schemas.microsoft.com/office/drawing/2008/diagram" relId="rId4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3A847-9859-4B46-88C8-26444A8CDF40}">
      <dsp:nvSpPr>
        <dsp:cNvPr id="0" name=""/>
        <dsp:cNvSpPr/>
      </dsp:nvSpPr>
      <dsp:spPr>
        <a:xfrm>
          <a:off x="2572444" y="1113859"/>
          <a:ext cx="1534740" cy="1278431"/>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Employment </a:t>
          </a:r>
        </a:p>
        <a:p>
          <a:pPr marL="0" lvl="0" indent="0" algn="ctr" defTabSz="488950">
            <a:lnSpc>
              <a:spcPct val="90000"/>
            </a:lnSpc>
            <a:spcBef>
              <a:spcPct val="0"/>
            </a:spcBef>
            <a:spcAft>
              <a:spcPct val="35000"/>
            </a:spcAft>
            <a:buNone/>
          </a:pPr>
          <a:r>
            <a:rPr lang="en-GB" sz="1100" kern="1200"/>
            <a:t>life cycle </a:t>
          </a:r>
        </a:p>
      </dsp:txBody>
      <dsp:txXfrm>
        <a:off x="2822088" y="1321811"/>
        <a:ext cx="1035452" cy="862527"/>
      </dsp:txXfrm>
    </dsp:sp>
    <dsp:sp modelId="{1C0500CC-48A0-4FDC-91A6-7CC11EA0EAC7}">
      <dsp:nvSpPr>
        <dsp:cNvPr id="0" name=""/>
        <dsp:cNvSpPr/>
      </dsp:nvSpPr>
      <dsp:spPr>
        <a:xfrm>
          <a:off x="3379661" y="551091"/>
          <a:ext cx="557601" cy="4804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DF12B4A-C21E-4F0C-A82C-F3BD4397A2C4}">
      <dsp:nvSpPr>
        <dsp:cNvPr id="0" name=""/>
        <dsp:cNvSpPr/>
      </dsp:nvSpPr>
      <dsp:spPr>
        <a:xfrm>
          <a:off x="2718976" y="0"/>
          <a:ext cx="1211116" cy="104775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Attraction</a:t>
          </a:r>
        </a:p>
      </dsp:txBody>
      <dsp:txXfrm>
        <a:off x="2919684" y="173636"/>
        <a:ext cx="809700" cy="700486"/>
      </dsp:txXfrm>
    </dsp:sp>
    <dsp:sp modelId="{A08B486A-77A0-48F5-9893-3387321278CD}">
      <dsp:nvSpPr>
        <dsp:cNvPr id="0" name=""/>
        <dsp:cNvSpPr/>
      </dsp:nvSpPr>
      <dsp:spPr>
        <a:xfrm>
          <a:off x="4030426" y="1449272"/>
          <a:ext cx="557601" cy="4804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EEBB8DD7-1D69-4187-984F-1917F65AAE96}">
      <dsp:nvSpPr>
        <dsp:cNvPr id="0" name=""/>
        <dsp:cNvSpPr/>
      </dsp:nvSpPr>
      <dsp:spPr>
        <a:xfrm>
          <a:off x="3926866" y="538796"/>
          <a:ext cx="1211116" cy="104775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Recruitment</a:t>
          </a:r>
        </a:p>
      </dsp:txBody>
      <dsp:txXfrm>
        <a:off x="4127574" y="712432"/>
        <a:ext cx="809700" cy="700486"/>
      </dsp:txXfrm>
    </dsp:sp>
    <dsp:sp modelId="{4C938E70-CE93-494F-B91B-1AE2318220BD}">
      <dsp:nvSpPr>
        <dsp:cNvPr id="0" name=""/>
        <dsp:cNvSpPr/>
      </dsp:nvSpPr>
      <dsp:spPr>
        <a:xfrm>
          <a:off x="3578362" y="2463151"/>
          <a:ext cx="557601" cy="4804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4FEB1100-8D43-4A0D-8982-D9B0336F45E6}">
      <dsp:nvSpPr>
        <dsp:cNvPr id="0" name=""/>
        <dsp:cNvSpPr/>
      </dsp:nvSpPr>
      <dsp:spPr>
        <a:xfrm>
          <a:off x="3972646" y="1911339"/>
          <a:ext cx="1452734" cy="104775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Onboarding</a:t>
          </a:r>
        </a:p>
      </dsp:txBody>
      <dsp:txXfrm>
        <a:off x="4193489" y="2070618"/>
        <a:ext cx="1011048" cy="729200"/>
      </dsp:txXfrm>
    </dsp:sp>
    <dsp:sp modelId="{F8C61314-966D-4801-AF13-497801A777AE}">
      <dsp:nvSpPr>
        <dsp:cNvPr id="0" name=""/>
        <dsp:cNvSpPr/>
      </dsp:nvSpPr>
      <dsp:spPr>
        <a:xfrm>
          <a:off x="2456970" y="2568395"/>
          <a:ext cx="557601" cy="4804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8DE61421-622E-49DD-AB88-ADA6190E86EF}">
      <dsp:nvSpPr>
        <dsp:cNvPr id="0" name=""/>
        <dsp:cNvSpPr/>
      </dsp:nvSpPr>
      <dsp:spPr>
        <a:xfrm>
          <a:off x="2558975" y="2548884"/>
          <a:ext cx="1593926" cy="104775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Development  </a:t>
          </a:r>
        </a:p>
      </dsp:txBody>
      <dsp:txXfrm>
        <a:off x="2791584" y="2701788"/>
        <a:ext cx="1128708" cy="741950"/>
      </dsp:txXfrm>
    </dsp:sp>
    <dsp:sp modelId="{EF5086E5-D99F-4F80-8432-B8F52C7FC310}">
      <dsp:nvSpPr>
        <dsp:cNvPr id="0" name=""/>
        <dsp:cNvSpPr/>
      </dsp:nvSpPr>
      <dsp:spPr>
        <a:xfrm>
          <a:off x="1795549" y="1670574"/>
          <a:ext cx="557601" cy="480447"/>
        </a:xfrm>
        <a:prstGeom prst="hexagon">
          <a:avLst>
            <a:gd name="adj" fmla="val 28900"/>
            <a:gd name="vf" fmla="val 11547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0562D98E-BCF9-4DF5-AC91-51E1062B6532}">
      <dsp:nvSpPr>
        <dsp:cNvPr id="0" name=""/>
        <dsp:cNvSpPr/>
      </dsp:nvSpPr>
      <dsp:spPr>
        <a:xfrm>
          <a:off x="1411619" y="1835667"/>
          <a:ext cx="1211116" cy="104775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Retention </a:t>
          </a:r>
        </a:p>
      </dsp:txBody>
      <dsp:txXfrm>
        <a:off x="1612327" y="2009303"/>
        <a:ext cx="809700" cy="700486"/>
      </dsp:txXfrm>
    </dsp:sp>
    <dsp:sp modelId="{E430F10A-F5B0-4A7E-9FB7-B1DC39A3F50E}">
      <dsp:nvSpPr>
        <dsp:cNvPr id="0" name=""/>
        <dsp:cNvSpPr/>
      </dsp:nvSpPr>
      <dsp:spPr>
        <a:xfrm>
          <a:off x="1513534" y="519343"/>
          <a:ext cx="1211116" cy="1047758"/>
        </a:xfrm>
        <a:prstGeom prst="hexagon">
          <a:avLst>
            <a:gd name="adj" fmla="val 28570"/>
            <a:gd name="vf" fmla="val 11547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marL="0" lvl="0" indent="0" algn="ctr" defTabSz="488950">
            <a:lnSpc>
              <a:spcPct val="90000"/>
            </a:lnSpc>
            <a:spcBef>
              <a:spcPct val="0"/>
            </a:spcBef>
            <a:spcAft>
              <a:spcPct val="35000"/>
            </a:spcAft>
            <a:buNone/>
          </a:pPr>
          <a:r>
            <a:rPr lang="en-GB" sz="1100" kern="1200"/>
            <a:t>Separation </a:t>
          </a:r>
        </a:p>
      </dsp:txBody>
      <dsp:txXfrm>
        <a:off x="1714242" y="692979"/>
        <a:ext cx="809700" cy="700486"/>
      </dsp:txXfrm>
    </dsp:sp>
  </dsp:spTree>
</dsp:drawing>
</file>

<file path=word/diagrams/layout1.xml><?xml version="1.0" encoding="utf-8"?>
<dgm:layoutDef xmlns:dgm="http://schemas.openxmlformats.org/drawingml/2006/diagram" xmlns:a="http://schemas.openxmlformats.org/drawingml/2006/main" uniqueId="urn:microsoft.com/office/officeart/2011/layout/HexagonRadial">
  <dgm:title val="Hexagon Radial"/>
  <dgm:desc val="Use to show a sequential process that relates to a central idea or theme. Limited to six Level 2 shapes. Works best with small amounts of text. Unused text does not appear, but remains available if you switch layouts."/>
  <dgm:catLst>
    <dgm:cat type="cycle" pri="8500"/>
    <dgm:cat type="officeonline" pri="9000"/>
  </dgm:catLst>
  <dgm:samp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sampData>
  <dgm:styleData>
    <dgm:dataModel>
      <dgm:ptLst>
        <dgm:pt modelId="0" type="doc"/>
        <dgm:pt modelId="10">
          <dgm:prSet phldr="1"/>
        </dgm:pt>
        <dgm:pt modelId="11">
          <dgm:prSet phldr="1"/>
        </dgm:pt>
        <dgm:pt modelId="12">
          <dgm:prSet phldr="1"/>
        </dgm:pt>
        <dgm:pt modelId="13">
          <dgm:prSet phldr="1"/>
        </dgm:pt>
      </dgm:ptLst>
      <dgm:cxnLst>
        <dgm:cxn modelId="40" srcId="0" destId="10" srcOrd="0" destOrd="0"/>
        <dgm:cxn modelId="50" srcId="10" destId="11" srcOrd="0" destOrd="0"/>
        <dgm:cxn modelId="60" srcId="10" destId="12" srcOrd="0" destOrd="0"/>
        <dgm:cxn modelId="70" srcId="10" destId="13" srcOrd="0"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 modelId="15">
          <dgm:prSet phldr="1"/>
        </dgm:pt>
        <dgm:pt modelId="16">
          <dgm:prSet phldr="1"/>
        </dgm:pt>
      </dgm:ptLst>
      <dgm:cxnLst>
        <dgm:cxn modelId="40" srcId="0" destId="10" srcOrd="0" destOrd="0"/>
        <dgm:cxn modelId="50" srcId="10" destId="11" srcOrd="0" destOrd="0"/>
        <dgm:cxn modelId="60" srcId="10" destId="12" srcOrd="0" destOrd="0"/>
        <dgm:cxn modelId="70" srcId="10" destId="13" srcOrd="0" destOrd="0"/>
        <dgm:cxn modelId="80" srcId="10" destId="14" srcOrd="0" destOrd="0"/>
        <dgm:cxn modelId="90" srcId="10" destId="15" srcOrd="0" destOrd="0"/>
        <dgm:cxn modelId="100" srcId="10" destId="16" srcOrd="0" destOrd="0"/>
      </dgm:cxnLst>
      <dgm:bg/>
      <dgm:whole/>
    </dgm:dataModel>
  </dgm:clrData>
  <dgm:layoutNode name="Name0">
    <dgm:varLst>
      <dgm:chMax val="1"/>
      <dgm:chPref val="1"/>
      <dgm:dir/>
      <dgm:animOne val="branch"/>
      <dgm:animLvl val="lvl"/>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l" for="ch" forName="Accent1" refType="w" fact="0.1685"/>
              <dgm:constr type="t" for="ch" forName="Accent1" refType="h" fact="0.2946"/>
              <dgm:constr type="w" for="ch" forName="Accent1" refType="w" fact="0.462"/>
              <dgm:constr type="h" for="ch" forName="Accent1" refType="h" fact="0.5472"/>
              <dgm:constr type="l" for="ch" forName="Parent" refType="w" fact="0"/>
              <dgm:constr type="t" for="ch" forName="Parent" refType="h" fact="0.2885"/>
              <dgm:constr type="w" for="ch" forName="Parent" refType="w" fact="0.6013"/>
              <dgm:constr type="h" for="ch" forName="Parent" refType="h" fact="0.7115"/>
              <dgm:constr type="l" for="ch" forName="Child1" refType="w" fact="0.5073"/>
              <dgm:constr type="t" for="ch" forName="Child1" refType="h" fact="0"/>
              <dgm:constr type="w" for="ch" forName="Child1" refType="w" fact="0.4927"/>
              <dgm:constr type="h" for="ch" forName="Child1" refType="h" fact="0.5831"/>
            </dgm:constrLst>
          </dgm:if>
          <dgm:if name="Name6"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2" refType="w" fact="0.6413"/>
              <dgm:constr type="t" for="ch" forName="Accent2" refType="h" fact="0.3477"/>
              <dgm:constr type="w" for="ch" forName="Accent2" refType="w" fact="0.2269"/>
              <dgm:constr type="h" for="ch" forName="Accent2" refType="h" fact="0.2076"/>
              <dgm:constr type="l" for="ch" forName="Accent1" refType="w" fact="0"/>
              <dgm:constr type="t" for="ch" forName="Accent1" refType="h" fact="0"/>
              <dgm:constr type="w" for="ch" forName="Accent1" refType="w" fact="0"/>
              <dgm:constr type="h" for="ch" forName="Accent1" refType="h" fact="0"/>
              <dgm:constr type="l" for="ch" forName="Parent" refType="w" fact="0"/>
              <dgm:constr type="t" for="ch" forName="Parent" refType="h" fact="0.2239"/>
              <dgm:constr type="w" for="ch" forName="Parent" refType="w" fact="0.6013"/>
              <dgm:constr type="h" for="ch" forName="Parent" refType="h" fact="0.5523"/>
              <dgm:constr type="l" for="ch" forName="Child1" refType="w" fact="0.5073"/>
              <dgm:constr type="t" for="ch" forName="Child1" refType="h" fact="0"/>
              <dgm:constr type="w" for="ch" forName="Child1" refType="w" fact="0.4927"/>
              <dgm:constr type="h" for="ch" forName="Child1" refType="h" fact="0.4527"/>
              <dgm:constr type="l" for="ch" forName="Child2" refType="w" fact="0.5073"/>
              <dgm:constr type="t" for="ch" forName="Child2" refType="h" fact="0.5473"/>
              <dgm:constr type="w" for="ch" forName="Child2" refType="w" fact="0.4927"/>
              <dgm:constr type="h" for="ch" forName="Child2" refType="h" fact="0.4527"/>
            </dgm:constrLst>
          </dgm:if>
          <dgm:if name="Name7"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3" refType="w" fact="0.4573"/>
              <dgm:constr type="t" for="ch" forName="Accent3" refType="h" fact="0.6145"/>
              <dgm:constr type="w" for="ch" forName="Accent3" refType="w" fact="0.2269"/>
              <dgm:constr type="h" for="ch" forName="Accent3" refType="h" fact="0.1623"/>
              <dgm:constr type="l" for="ch" forName="Accent2" refType="w" fact="0.6413"/>
              <dgm:constr type="t" for="ch" forName="Accent2" refType="h" fact="0.2719"/>
              <dgm:constr type="w" for="ch" forName="Accent2" refType="w" fact="0.2269"/>
              <dgm:constr type="h" for="ch" forName="Accent2" refType="h" fact="0.1623"/>
              <dgm:constr type="l" for="ch" forName="Accent1" refType="w" fact="0"/>
              <dgm:constr type="t" for="ch" forName="Accent1" refType="h" fact="0"/>
              <dgm:constr type="w" for="ch" forName="Accent1" refType="w" fact="0"/>
              <dgm:constr type="h" for="ch" forName="Accent1" refType="h" fact="0"/>
              <dgm:constr type="l" for="ch" forName="Child3" refType="w" fact="0.0554"/>
              <dgm:constr type="t" for="ch" forName="Child3" refType="h" fact="0.646"/>
              <dgm:constr type="w" for="ch" forName="Child3" refType="w" fact="0.4927"/>
              <dgm:constr type="h" for="ch" forName="Child3" refType="h" fact="0.354"/>
              <dgm:constr type="l" for="ch" forName="Parent" refType="w" fact="0"/>
              <dgm:constr type="t" for="ch" forName="Parent" refType="h" fact="0.1751"/>
              <dgm:constr type="w" for="ch" forName="Parent" refType="w" fact="0.6013"/>
              <dgm:constr type="h" for="ch" forName="Parent" refType="h" fact="0.4319"/>
              <dgm:constr type="l" for="ch" forName="Child1" refType="w" fact="0.5073"/>
              <dgm:constr type="t" for="ch" forName="Child1" refType="h" fact="0"/>
              <dgm:constr type="w" for="ch" forName="Child1" refType="w" fact="0.4927"/>
              <dgm:constr type="h" for="ch" forName="Child1" refType="h" fact="0.354"/>
              <dgm:constr type="l" for="ch" forName="Child2" refType="w" fact="0.5073"/>
              <dgm:constr type="t" for="ch" forName="Child2" refType="h" fact="0.428"/>
              <dgm:constr type="w" for="ch" forName="Child2" refType="w" fact="0.4927"/>
              <dgm:constr type="h" for="ch" forName="Child2" refType="h" fact="0.354"/>
            </dgm:constrLst>
          </dgm:if>
          <dgm:if name="Name8"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4" refType="w" fact="0.4573"/>
              <dgm:constr type="t" for="ch" forName="Accent4" refType="h" fact="0.6834"/>
              <dgm:constr type="w" for="ch" forName="Accent4" refType="w" fact="0.2269"/>
              <dgm:constr type="h" for="ch" forName="Accent4" refType="h" fact="0.1333"/>
              <dgm:constr type="l" for="ch" forName="Accent3" refType="w" fact="0.6413"/>
              <dgm:constr type="t" for="ch" forName="Accent3" refType="h" fact="0.4021"/>
              <dgm:constr type="w" for="ch" forName="Accent3" refType="w" fact="0.2269"/>
              <dgm:constr type="h" for="ch" forName="Accent3" refType="h" fact="0.1333"/>
              <dgm:constr type="l" for="ch" forName="Accent2" refType="w" fact="0.3765"/>
              <dgm:constr type="t" for="ch" forName="Accent2" refType="h" fact="0.1529"/>
              <dgm:constr type="w" for="ch" forName="Accent2" refType="w" fact="0.2269"/>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0554"/>
              <dgm:constr type="t" for="ch" forName="Child4" refType="h" fact="0.7093"/>
              <dgm:constr type="w" for="ch" forName="Child4" refType="w" fact="0.4927"/>
              <dgm:constr type="h" for="ch" forName="Child4" refType="h" fact="0.2907"/>
              <dgm:constr type="l" for="ch" forName="Parent" refType="w" fact="0"/>
              <dgm:constr type="t" for="ch" forName="Parent" refType="h" fact="0.3226"/>
              <dgm:constr type="w" for="ch" forName="Parent" refType="w" fact="0.6013"/>
              <dgm:constr type="h" for="ch" forName="Parent" refType="h" fact="0.3547"/>
              <dgm:constr type="l" for="ch" forName="Child2" refType="w" fact="0.5073"/>
              <dgm:constr type="t" for="ch" forName="Child2" refType="h" fact="0.1788"/>
              <dgm:constr type="w" for="ch" forName="Child2" refType="w" fact="0.4927"/>
              <dgm:constr type="h" for="ch" forName="Child2" refType="h" fact="0.2907"/>
              <dgm:constr type="l" for="ch" forName="Child3" refType="w" fact="0.5073"/>
              <dgm:constr type="t" for="ch" forName="Child3" refType="h" fact="0.5303"/>
              <dgm:constr type="w" for="ch" forName="Child3" refType="w" fact="0.4927"/>
              <dgm:constr type="h" for="ch" forName="Child3" refType="h" fact="0.2907"/>
              <dgm:constr type="l" for="ch" forName="Child1" refType="w" fact="0.0554"/>
              <dgm:constr type="t" for="ch" forName="Child1" refType="h" fact="0"/>
              <dgm:constr type="w" for="ch" forName="Child1" refType="w" fact="0.4927"/>
              <dgm:constr type="h" for="ch" forName="Child1" refType="h" fact="0.2907"/>
            </dgm:constrLst>
          </dgm:if>
          <dgm:if name="Name9"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1" refType="w" fact="0.3246"/>
              <dgm:constr type="t" for="ch" forName="Child1" refType="h" fact="0"/>
              <dgm:constr type="w" for="ch" forName="Child1" refType="w" fact="0.3523"/>
              <dgm:constr type="h" for="ch" forName="Child1" refType="h" fact="0.2907"/>
            </dgm:constrLst>
          </dgm:if>
          <dgm:else name="Name10">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l" for="ch" forName="Accent6" refType="w" fact="0.0934"/>
              <dgm:constr type="t" for="ch" forName="Accent6" refType="h" fact="0.4635"/>
              <dgm:constr type="w" for="ch" forName="Accent6" refType="w" fact="0.1622"/>
              <dgm:constr type="h" for="ch" forName="Accent6" refType="h" fact="0.1333"/>
              <dgm:constr type="l" for="ch" forName="Accent5" refType="w" fact="0.2858"/>
              <dgm:constr type="t" for="ch" forName="Accent5" refType="h" fact="0.7126"/>
              <dgm:constr type="w" for="ch" forName="Accent5" refType="w" fact="0.1622"/>
              <dgm:constr type="h" for="ch" forName="Accent5" refType="h" fact="0.1333"/>
              <dgm:constr type="l" for="ch" forName="Accent4" refType="w" fact="0.612"/>
              <dgm:constr type="t" for="ch" forName="Accent4" refType="h" fact="0.6834"/>
              <dgm:constr type="w" for="ch" forName="Accent4" refType="w" fact="0.1622"/>
              <dgm:constr type="h" for="ch" forName="Accent4" refType="h" fact="0.1333"/>
              <dgm:constr type="l" for="ch" forName="Accent3" refType="w" fact="0.7435"/>
              <dgm:constr type="t" for="ch" forName="Accent3" refType="h" fact="0.4021"/>
              <dgm:constr type="w" for="ch" forName="Accent3" refType="w" fact="0.1622"/>
              <dgm:constr type="h" for="ch" forName="Accent3" refType="h" fact="0.1333"/>
              <dgm:constr type="l" for="ch" forName="Accent2" refType="w" fact="0.5542"/>
              <dgm:constr type="t" for="ch" forName="Accent2" refType="h" fact="0.1529"/>
              <dgm:constr type="w" for="ch" forName="Accent2" refType="w" fact="0.1622"/>
              <dgm:constr type="h" for="ch" forName="Accent2" refType="h" fact="0.1333"/>
              <dgm:constr type="l" for="ch" forName="Accent1" refType="w" fact="0"/>
              <dgm:constr type="t" for="ch" forName="Accent1" refType="h" fact="0"/>
              <dgm:constr type="w" for="ch" forName="Accent1" refType="w" fact="0"/>
              <dgm:constr type="h" for="ch" forName="Accent1" refType="h" fact="0"/>
              <dgm:constr type="l" for="ch" forName="Child4" refType="w" fact="0.3246"/>
              <dgm:constr type="t" for="ch" forName="Child4" refType="h" fact="0.7093"/>
              <dgm:constr type="w" for="ch" forName="Child4" refType="w" fact="0.3523"/>
              <dgm:constr type="h" for="ch" forName="Child4" refType="h" fact="0.2907"/>
              <dgm:constr type="l" for="ch" forName="Parent" refType="w" fact="0.285"/>
              <dgm:constr type="t" for="ch" forName="Parent" refType="h" fact="0.3226"/>
              <dgm:constr type="w" for="ch" forName="Parent" refType="w" fact="0.4299"/>
              <dgm:constr type="h" for="ch" forName="Parent" refType="h" fact="0.3547"/>
              <dgm:constr type="l" for="ch" forName="Child2" refType="w" fact="0.6477"/>
              <dgm:constr type="t" for="ch" forName="Child2" refType="h" fact="0.1788"/>
              <dgm:constr type="w" for="ch" forName="Child2" refType="w" fact="0.3523"/>
              <dgm:constr type="h" for="ch" forName="Child2" refType="h" fact="0.2907"/>
              <dgm:constr type="l" for="ch" forName="Child3" refType="w" fact="0.6477"/>
              <dgm:constr type="t" for="ch" forName="Child3" refType="h" fact="0.5303"/>
              <dgm:constr type="w" for="ch" forName="Child3" refType="w" fact="0.3523"/>
              <dgm:constr type="h" for="ch" forName="Child3" refType="h" fact="0.2907"/>
              <dgm:constr type="l" for="ch" forName="Child5" refType="w" fact="0"/>
              <dgm:constr type="t" for="ch" forName="Child5" refType="h" fact="0.5305"/>
              <dgm:constr type="w" for="ch" forName="Child5" refType="w" fact="0.3523"/>
              <dgm:constr type="h" for="ch" forName="Child5" refType="h" fact="0.2907"/>
              <dgm:constr type="l" for="ch" forName="Child6" refType="w" fact="0"/>
              <dgm:constr type="t" for="ch" forName="Child6" refType="h" fact="0.1784"/>
              <dgm:constr type="w" for="ch" forName="Child6" refType="w" fact="0.3523"/>
              <dgm:constr type="h" for="ch" forName="Child6" refType="h" fact="0.2907"/>
              <dgm:constr type="l" for="ch" forName="Child1" refType="w" fact="0.3246"/>
              <dgm:constr type="t" for="ch" forName="Child1" refType="h" fact="0"/>
              <dgm:constr type="w" for="ch" forName="Child1" refType="w" fact="0.3523"/>
              <dgm:constr type="h" for="ch" forName="Child1" refType="h" fact="0.2907"/>
            </dgm:constrLst>
          </dgm:else>
        </dgm:choose>
      </dgm:if>
      <dgm:else name="Name11">
        <dgm:choose name="Name12">
          <dgm:if name="Name13" axis="ch ch" ptType="node node" st="1 1" cnt="1 0" func="cnt" op="equ" val="0">
            <dgm:alg type="composite">
              <dgm:param type="ar" val="1.156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4" axis="ch ch" ptType="node node" st="1 1" cnt="1 0" func="cnt" op="lte" val="1">
            <dgm:alg type="composite">
              <dgm:param type="ar" val="1.368"/>
            </dgm:alg>
            <dgm:constrLst>
              <dgm:constr type="primFontSz" for="des" forName="Parent" val="65"/>
              <dgm:constr type="primFontSz" for="des" forName="Child1" val="65"/>
              <dgm:constr type="primFontSz" for="des" forName="Child1" refType="primFontSz" refFor="des" refForName="Parent" op="lte"/>
              <dgm:constr type="r" for="ch" forName="Accent1" refType="w" fact="0.8315"/>
              <dgm:constr type="t" for="ch" forName="Accent1" refType="h" fact="0.2946"/>
              <dgm:constr type="w" for="ch" forName="Accent1" refType="w" fact="0.462"/>
              <dgm:constr type="h" for="ch" forName="Accent1" refType="h" fact="0.5472"/>
              <dgm:constr type="r" for="ch" forName="Parent" refType="w"/>
              <dgm:constr type="t" for="ch" forName="Parent" refType="h" fact="0.2885"/>
              <dgm:constr type="w" for="ch" forName="Parent" refType="w" fact="0.6013"/>
              <dgm:constr type="h" for="ch" forName="Parent" refType="h" fact="0.7115"/>
              <dgm:constr type="r" for="ch" forName="Child1" refType="w" fact="0.4927"/>
              <dgm:constr type="t" for="ch" forName="Child1" refType="h" fact="0"/>
              <dgm:constr type="w" for="ch" forName="Child1" refType="w" fact="0.4927"/>
              <dgm:constr type="h" for="ch" forName="Child1" refType="h" fact="0.5831"/>
            </dgm:constrLst>
          </dgm:if>
          <dgm:if name="Name15" axis="ch ch" ptType="node node" st="1 1" cnt="1 0" func="cnt" op="equ" val="2">
            <dgm:alg type="composite">
              <dgm:param type="ar" val="1.0619"/>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2" refType="w" fact="0.3587"/>
              <dgm:constr type="t" for="ch" forName="Accent2" refType="h" fact="0.3477"/>
              <dgm:constr type="w" for="ch" forName="Accent2" refType="w" fact="0.2269"/>
              <dgm:constr type="h" for="ch" forName="Accent2" refType="h" fact="0.2076"/>
              <dgm:constr type="r" for="ch" forName="Accent1" refType="w" fact="0"/>
              <dgm:constr type="t" for="ch" forName="Accent1" refType="h" fact="0"/>
              <dgm:constr type="w" for="ch" forName="Accent1" refType="w" fact="0"/>
              <dgm:constr type="h" for="ch" forName="Accent1" refType="h" fact="0"/>
              <dgm:constr type="r" for="ch" forName="Parent" refType="w"/>
              <dgm:constr type="t" for="ch" forName="Parent" refType="h" fact="0.2239"/>
              <dgm:constr type="w" for="ch" forName="Parent" refType="w" fact="0.6013"/>
              <dgm:constr type="h" for="ch" forName="Parent" refType="h" fact="0.5523"/>
              <dgm:constr type="r" for="ch" forName="Child1" refType="w" fact="0.4927"/>
              <dgm:constr type="t" for="ch" forName="Child1" refType="h" fact="0"/>
              <dgm:constr type="w" for="ch" forName="Child1" refType="w" fact="0.4927"/>
              <dgm:constr type="h" for="ch" forName="Child1" refType="h" fact="0.4527"/>
              <dgm:constr type="r" for="ch" forName="Child2" refType="w" fact="0.5073"/>
              <dgm:constr type="t" for="ch" forName="Child2" refType="h" fact="0.5473"/>
              <dgm:constr type="w" for="ch" forName="Child2" refType="w" fact="0.4927"/>
              <dgm:constr type="h" for="ch" forName="Child2" refType="h" fact="0.4527"/>
            </dgm:constrLst>
          </dgm:if>
          <dgm:if name="Name16" axis="ch ch" ptType="node node" st="1 1" cnt="1 0" func="cnt" op="equ" val="3">
            <dgm:alg type="composite">
              <dgm:param type="ar" val="0.8305"/>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3" refType="w" fact="0.5427"/>
              <dgm:constr type="t" for="ch" forName="Accent3" refType="h" fact="0.6145"/>
              <dgm:constr type="w" for="ch" forName="Accent3" refType="w" fact="0.2269"/>
              <dgm:constr type="h" for="ch" forName="Accent3" refType="h" fact="0.1623"/>
              <dgm:constr type="r" for="ch" forName="Accent2" refType="w" fact="0.3587"/>
              <dgm:constr type="t" for="ch" forName="Accent2" refType="h" fact="0.2719"/>
              <dgm:constr type="w" for="ch" forName="Accent2" refType="w" fact="0.2269"/>
              <dgm:constr type="h" for="ch" forName="Accent2" refType="h" fact="0.1623"/>
              <dgm:constr type="r" for="ch" forName="Accent1" refType="w" fact="0"/>
              <dgm:constr type="t" for="ch" forName="Accent1" refType="h" fact="0"/>
              <dgm:constr type="w" for="ch" forName="Accent1" refType="w" fact="0"/>
              <dgm:constr type="h" for="ch" forName="Accent1" refType="h" fact="0"/>
              <dgm:constr type="r" for="ch" forName="Child3" refType="w" fact="0.9446"/>
              <dgm:constr type="t" for="ch" forName="Child3" refType="h" fact="0.646"/>
              <dgm:constr type="w" for="ch" forName="Child3" refType="w" fact="0.4927"/>
              <dgm:constr type="h" for="ch" forName="Child3" refType="h" fact="0.354"/>
              <dgm:constr type="r" for="ch" forName="Parent" refType="w"/>
              <dgm:constr type="t" for="ch" forName="Parent" refType="h" fact="0.1751"/>
              <dgm:constr type="w" for="ch" forName="Parent" refType="w" fact="0.6013"/>
              <dgm:constr type="h" for="ch" forName="Parent" refType="h" fact="0.4319"/>
              <dgm:constr type="r" for="ch" forName="Child1" refType="w" fact="0.4927"/>
              <dgm:constr type="t" for="ch" forName="Child1" refType="h" fact="0"/>
              <dgm:constr type="w" for="ch" forName="Child1" refType="w" fact="0.4927"/>
              <dgm:constr type="h" for="ch" forName="Child1" refType="h" fact="0.354"/>
              <dgm:constr type="r" for="ch" forName="Child2" refType="w" fact="0.4927"/>
              <dgm:constr type="t" for="ch" forName="Child2" refType="h" fact="0.428"/>
              <dgm:constr type="w" for="ch" forName="Child2" refType="w" fact="0.4927"/>
              <dgm:constr type="h" for="ch" forName="Child2" refType="h" fact="0.354"/>
            </dgm:constrLst>
          </dgm:if>
          <dgm:if name="Name17" axis="ch ch" ptType="node node" st="1 1" cnt="1 0" func="cnt" op="equ" val="4">
            <dgm:alg type="composite">
              <dgm:param type="ar" val="0.682"/>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4" refType="w" fact="0.5427"/>
              <dgm:constr type="t" for="ch" forName="Accent4" refType="h" fact="0.6834"/>
              <dgm:constr type="w" for="ch" forName="Accent4" refType="w" fact="0.2269"/>
              <dgm:constr type="h" for="ch" forName="Accent4" refType="h" fact="0.1333"/>
              <dgm:constr type="r" for="ch" forName="Accent3" refType="w" fact="0.3587"/>
              <dgm:constr type="t" for="ch" forName="Accent3" refType="h" fact="0.4021"/>
              <dgm:constr type="w" for="ch" forName="Accent3" refType="w" fact="0.2269"/>
              <dgm:constr type="h" for="ch" forName="Accent3" refType="h" fact="0.1333"/>
              <dgm:constr type="r" for="ch" forName="Accent2" refType="w" fact="0.6235"/>
              <dgm:constr type="t" for="ch" forName="Accent2" refType="h" fact="0.1529"/>
              <dgm:constr type="w" for="ch" forName="Accent2" refType="w" fact="0.2269"/>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9446"/>
              <dgm:constr type="t" for="ch" forName="Child4" refType="h" fact="0.7093"/>
              <dgm:constr type="w" for="ch" forName="Child4" refType="w" fact="0.4927"/>
              <dgm:constr type="h" for="ch" forName="Child4" refType="h" fact="0.2907"/>
              <dgm:constr type="r" for="ch" forName="Parent" refType="w"/>
              <dgm:constr type="t" for="ch" forName="Parent" refType="h" fact="0.3226"/>
              <dgm:constr type="w" for="ch" forName="Parent" refType="w" fact="0.6013"/>
              <dgm:constr type="h" for="ch" forName="Parent" refType="h" fact="0.3547"/>
              <dgm:constr type="r" for="ch" forName="Child2" refType="w" fact="0.4927"/>
              <dgm:constr type="t" for="ch" forName="Child2" refType="h" fact="0.1788"/>
              <dgm:constr type="w" for="ch" forName="Child2" refType="w" fact="0.4927"/>
              <dgm:constr type="h" for="ch" forName="Child2" refType="h" fact="0.2907"/>
              <dgm:constr type="r" for="ch" forName="Child3" refType="w" fact="0.4927"/>
              <dgm:constr type="t" for="ch" forName="Child3" refType="h" fact="0.5303"/>
              <dgm:constr type="w" for="ch" forName="Child3" refType="w" fact="0.4927"/>
              <dgm:constr type="h" for="ch" forName="Child3" refType="h" fact="0.2907"/>
              <dgm:constr type="r" for="ch" forName="Child1" refType="w" fact="0.9446"/>
              <dgm:constr type="t" for="ch" forName="Child1" refType="h" fact="0"/>
              <dgm:constr type="w" for="ch" forName="Child1" refType="w" fact="0.4927"/>
              <dgm:constr type="h" for="ch" forName="Child1" refType="h" fact="0.2907"/>
            </dgm:constrLst>
          </dgm:if>
          <dgm:if name="Name18" axis="ch ch" ptType="node node" st="1 1" cnt="1 0" func="cnt" op="equ" val="5">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1" refType="w" fact="0.6754"/>
              <dgm:constr type="t" for="ch" forName="Child1" refType="h" fact="0"/>
              <dgm:constr type="w" for="ch" forName="Child1" refType="w" fact="0.3523"/>
              <dgm:constr type="h" for="ch" forName="Child1" refType="h" fact="0.2907"/>
            </dgm:constrLst>
          </dgm:if>
          <dgm:else name="Name19">
            <dgm:alg type="composite">
              <dgm:param type="ar" val="0.9538"/>
            </dgm:alg>
            <dgm:constrLst>
              <dgm:constr type="primFontSz" for="des" forName="Parent" val="65"/>
              <dgm:constr type="primFontSz" for="des" forName="Child1"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5" refType="primFontSz" refFor="des" refForName="Parent" op="lte"/>
              <dgm:constr type="primFontSz" for="des" forName="Child6" refType="primFontSz" refFor="des" refForName="Parent" op="lte"/>
              <dgm:constr type="primFontSz" for="des" forName="Child7"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ptType="node" op="equ" val="65"/>
              <dgm:constr type="r" for="ch" forName="Accent6" refType="w" fact="0.9066"/>
              <dgm:constr type="t" for="ch" forName="Accent6" refType="h" fact="0.4635"/>
              <dgm:constr type="w" for="ch" forName="Accent6" refType="w" fact="0.1622"/>
              <dgm:constr type="h" for="ch" forName="Accent6" refType="h" fact="0.1333"/>
              <dgm:constr type="r" for="ch" forName="Accent5" refType="w" fact="0.7142"/>
              <dgm:constr type="t" for="ch" forName="Accent5" refType="h" fact="0.7126"/>
              <dgm:constr type="w" for="ch" forName="Accent5" refType="w" fact="0.1622"/>
              <dgm:constr type="h" for="ch" forName="Accent5" refType="h" fact="0.1333"/>
              <dgm:constr type="r" for="ch" forName="Accent4" refType="w" fact="0.388"/>
              <dgm:constr type="t" for="ch" forName="Accent4" refType="h" fact="0.6834"/>
              <dgm:constr type="w" for="ch" forName="Accent4" refType="w" fact="0.1622"/>
              <dgm:constr type="h" for="ch" forName="Accent4" refType="h" fact="0.1333"/>
              <dgm:constr type="r" for="ch" forName="Accent3" refType="w" fact="0.2565"/>
              <dgm:constr type="t" for="ch" forName="Accent3" refType="h" fact="0.4021"/>
              <dgm:constr type="w" for="ch" forName="Accent3" refType="w" fact="0.1622"/>
              <dgm:constr type="h" for="ch" forName="Accent3" refType="h" fact="0.1333"/>
              <dgm:constr type="r" for="ch" forName="Accent2" refType="w" fact="0.4458"/>
              <dgm:constr type="t" for="ch" forName="Accent2" refType="h" fact="0.1529"/>
              <dgm:constr type="w" for="ch" forName="Accent2" refType="w" fact="0.1622"/>
              <dgm:constr type="h" for="ch" forName="Accent2" refType="h" fact="0.1333"/>
              <dgm:constr type="r" for="ch" forName="Accent1" refType="w" fact="0"/>
              <dgm:constr type="t" for="ch" forName="Accent1" refType="h" fact="0"/>
              <dgm:constr type="w" for="ch" forName="Accent1" refType="w" fact="0"/>
              <dgm:constr type="h" for="ch" forName="Accent1" refType="h" fact="0"/>
              <dgm:constr type="r" for="ch" forName="Child4" refType="w" fact="0.6754"/>
              <dgm:constr type="t" for="ch" forName="Child4" refType="h" fact="0.7093"/>
              <dgm:constr type="w" for="ch" forName="Child4" refType="w" fact="0.3523"/>
              <dgm:constr type="h" for="ch" forName="Child4" refType="h" fact="0.2907"/>
              <dgm:constr type="r" for="ch" forName="Parent" refType="w" fact="0.715"/>
              <dgm:constr type="t" for="ch" forName="Parent" refType="h" fact="0.3226"/>
              <dgm:constr type="w" for="ch" forName="Parent" refType="w" fact="0.4299"/>
              <dgm:constr type="h" for="ch" forName="Parent" refType="h" fact="0.3547"/>
              <dgm:constr type="r" for="ch" forName="Child2" refType="w" fact="0.3523"/>
              <dgm:constr type="t" for="ch" forName="Child2" refType="h" fact="0.1788"/>
              <dgm:constr type="w" for="ch" forName="Child2" refType="w" fact="0.3523"/>
              <dgm:constr type="h" for="ch" forName="Child2" refType="h" fact="0.2907"/>
              <dgm:constr type="r" for="ch" forName="Child3" refType="w" fact="0.3523"/>
              <dgm:constr type="t" for="ch" forName="Child3" refType="h" fact="0.5303"/>
              <dgm:constr type="w" for="ch" forName="Child3" refType="w" fact="0.3523"/>
              <dgm:constr type="h" for="ch" forName="Child3" refType="h" fact="0.2907"/>
              <dgm:constr type="r" for="ch" forName="Child5" refType="w"/>
              <dgm:constr type="t" for="ch" forName="Child5" refType="h" fact="0.5305"/>
              <dgm:constr type="w" for="ch" forName="Child5" refType="w" fact="0.3523"/>
              <dgm:constr type="h" for="ch" forName="Child5" refType="h" fact="0.2907"/>
              <dgm:constr type="r" for="ch" forName="Child6" refType="w"/>
              <dgm:constr type="t" for="ch" forName="Child6" refType="h" fact="0.1784"/>
              <dgm:constr type="w" for="ch" forName="Child6" refType="w" fact="0.3523"/>
              <dgm:constr type="h" for="ch" forName="Child6" refType="h" fact="0.2907"/>
              <dgm:constr type="r" for="ch" forName="Child1" refType="w" fact="0.6754"/>
              <dgm:constr type="t" for="ch" forName="Child1" refType="h" fact="0"/>
              <dgm:constr type="w" for="ch" forName="Child1" refType="w" fact="0.3523"/>
              <dgm:constr type="h" for="ch" forName="Child1" refType="h" fact="0.2907"/>
            </dgm:constrLst>
          </dgm:else>
        </dgm:choose>
      </dgm:else>
    </dgm:choose>
    <dgm:forEach name="wrapper" axis="self" ptType="parTrans">
      <dgm:forEach name="accentRepeat" axis="self">
        <dgm:layoutNode name="Accent" styleLbl="bgShp">
          <dgm:alg type="sp"/>
          <dgm:shape xmlns:r="http://schemas.openxmlformats.org/officeDocument/2006/relationships" type="hexagon" r:blip="" zOrderOff="-2">
            <dgm:adjLst>
              <dgm:adj idx="1" val="0.289"/>
              <dgm:adj idx="2" val="1.1547"/>
            </dgm:adjLst>
          </dgm:shape>
          <dgm:presOf/>
        </dgm:layoutNode>
      </dgm:forEach>
    </dgm:forEach>
    <dgm:forEach name="Name20" axis="ch" ptType="node" cnt="1">
      <dgm:layoutNode name="Parent" styleLbl="node0">
        <dgm:varLst>
          <dgm:chMax val="6"/>
          <dgm:chPref val="6"/>
        </dgm:varLst>
        <dgm:alg type="tx"/>
        <dgm:shape xmlns:r="http://schemas.openxmlformats.org/officeDocument/2006/relationships" type="hexagon" r:blip="">
          <dgm:adjLst>
            <dgm:adj idx="1" val="0.2857"/>
            <dgm:adj idx="2" val="1.1547"/>
          </dgm:adjLst>
        </dgm:shape>
        <dgm:presOf axis="self"/>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1" axis="ch ch" ptType="node node" st="1 1" cnt="1 1">
      <dgm:layoutNode name="Accent1">
        <dgm:alg type="sp"/>
        <dgm:shape xmlns:r="http://schemas.openxmlformats.org/officeDocument/2006/relationships" r:blip="" zOrderOff="-2">
          <dgm:adjLst/>
        </dgm:shape>
        <dgm:presOf/>
        <dgm:constrLst/>
        <dgm:forEach name="Name22" ref="accentRepeat"/>
      </dgm:layoutNode>
      <dgm:layoutNode name="Child1"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3" axis="ch ch" ptType="node node" st="1 2" cnt="1 1">
      <dgm:layoutNode name="Accent2">
        <dgm:alg type="sp"/>
        <dgm:shape xmlns:r="http://schemas.openxmlformats.org/officeDocument/2006/relationships" r:blip="" zOrderOff="-2">
          <dgm:adjLst/>
        </dgm:shape>
        <dgm:presOf/>
        <dgm:constrLst/>
        <dgm:forEach name="Name24" ref="accentRepeat"/>
      </dgm:layoutNode>
      <dgm:layoutNode name="Child2"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5" axis="ch ch" ptType="node node" st="1 3" cnt="1 1">
      <dgm:layoutNode name="Accent3">
        <dgm:alg type="sp"/>
        <dgm:shape xmlns:r="http://schemas.openxmlformats.org/officeDocument/2006/relationships" r:blip="" zOrderOff="-2">
          <dgm:adjLst/>
        </dgm:shape>
        <dgm:presOf/>
        <dgm:constrLst/>
        <dgm:forEach name="Name26" ref="accentRepeat"/>
      </dgm:layoutNode>
      <dgm:layoutNode name="Child3"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7" axis="ch ch" ptType="node node" st="1 4" cnt="1 1">
      <dgm:layoutNode name="Accent4">
        <dgm:alg type="sp"/>
        <dgm:shape xmlns:r="http://schemas.openxmlformats.org/officeDocument/2006/relationships" r:blip="">
          <dgm:adjLst/>
        </dgm:shape>
        <dgm:presOf/>
        <dgm:constrLst/>
        <dgm:forEach name="Name28" ref="accentRepeat"/>
      </dgm:layoutNode>
      <dgm:layoutNode name="Child4"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29" axis="ch ch" ptType="node node" st="1 5" cnt="1 1">
      <dgm:layoutNode name="Accent5">
        <dgm:alg type="sp"/>
        <dgm:shape xmlns:r="http://schemas.openxmlformats.org/officeDocument/2006/relationships" r:blip="">
          <dgm:adjLst/>
        </dgm:shape>
        <dgm:presOf/>
        <dgm:constrLst/>
        <dgm:forEach name="Name30" ref="accentRepeat"/>
      </dgm:layoutNode>
      <dgm:layoutNode name="Child5"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1" axis="ch ch" ptType="node node" st="1 6" cnt="1 1">
      <dgm:layoutNode name="Accent6">
        <dgm:alg type="sp"/>
        <dgm:shape xmlns:r="http://schemas.openxmlformats.org/officeDocument/2006/relationships" r:blip="">
          <dgm:adjLst/>
        </dgm:shape>
        <dgm:presOf/>
        <dgm:constrLst/>
        <dgm:forEach name="Name32" ref="accentRepeat"/>
      </dgm:layoutNode>
      <dgm:layoutNode name="Child6" styleLbl="node1">
        <dgm:varLst>
          <dgm:chMax val="0"/>
          <dgm:chPref val="0"/>
          <dgm:bulletEnabled val="1"/>
        </dgm:varLst>
        <dgm:alg type="tx">
          <dgm:param type="shpTxLTRAlignCh" val="ctr"/>
          <dgm:param type="txAnchorVertCh" val="mid"/>
        </dgm:alg>
        <dgm:shape xmlns:r="http://schemas.openxmlformats.org/officeDocument/2006/relationships" type="hexagon" r:blip="">
          <dgm:adjLst>
            <dgm:adj idx="1" val="0.2857"/>
            <dgm:adj idx="2" val="1.1547"/>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3164996-EC07-4B42-BAAE-B346E4927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12405</TotalTime>
  <Pages>12</Pages>
  <Words>3208</Words>
  <Characters>20019</Characters>
  <Application>Microsoft Office Word</Application>
  <DocSecurity>0</DocSecurity>
  <Lines>392</Lines>
  <Paragraphs>87</Paragraphs>
  <ScaleCrop>false</ScaleCrop>
  <HeadingPairs>
    <vt:vector size="2" baseType="variant">
      <vt:variant>
        <vt:lpstr>Title</vt:lpstr>
      </vt:variant>
      <vt:variant>
        <vt:i4>1</vt:i4>
      </vt:variant>
    </vt:vector>
  </HeadingPairs>
  <TitlesOfParts>
    <vt:vector size="1" baseType="lpstr">
      <vt:lpstr>How to engage Generation Z employees throughout the employment lifecycle?</vt:lpstr>
    </vt:vector>
  </TitlesOfParts>
  <Company/>
  <LinksUpToDate>false</LinksUpToDate>
  <CharactersWithSpaces>23140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to engage Generation Z employees throughout the employment lifecycle?</dc:title>
  <dc:subject/>
  <dc:creator>Student Name: VICTORIA CHILIANUStudent ID Number: 2208500The Module Title: Foreign Languages and Cultural Awareness BMIH5003Lecturer’s Name: LISA BASSLERWord count: 488</dc:creator>
  <cp:keywords/>
  <dc:description/>
  <cp:lastModifiedBy>Victoria Chilianu</cp:lastModifiedBy>
  <cp:revision>692</cp:revision>
  <dcterms:created xsi:type="dcterms:W3CDTF">2023-10-03T13:07:00Z</dcterms:created>
  <dcterms:modified xsi:type="dcterms:W3CDTF">2023-10-18T13:29:00Z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8fe6ac41d05c6ac66f3686b1197f54e2928488e5216c6c4657597789975008c3</vt:lpwstr>
  </property>
</Properties>
</file>