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3FAAEB" w:rsidP="1EE6CEE3" w:rsidRDefault="163FAAEB" w14:paraId="0E94DF1E" w14:textId="5618D8F0">
      <w:pPr>
        <w:rPr>
          <w:u w:val="single"/>
        </w:rPr>
      </w:pPr>
      <w:bookmarkStart w:name="_GoBack" w:id="0"/>
      <w:bookmarkEnd w:id="0"/>
      <w:r w:rsidRPr="1EE6CEE3" w:rsidR="163FAAEB">
        <w:rPr>
          <w:u w:val="single"/>
        </w:rPr>
        <w:t>Evidenced Based Policing and Applications</w:t>
      </w:r>
    </w:p>
    <w:p w:rsidR="286D7A3C" w:rsidP="616037FD" w:rsidRDefault="286D7A3C" w14:paraId="5E0D7411" w14:textId="3FDA396F">
      <w:pPr>
        <w:pStyle w:val="Normal"/>
        <w:rPr>
          <w:u w:val="single"/>
        </w:rPr>
      </w:pPr>
      <w:r w:rsidRPr="1EE6CEE3" w:rsidR="286D7A3C">
        <w:rPr>
          <w:u w:val="single"/>
        </w:rPr>
        <w:t>Introduction</w:t>
      </w:r>
    </w:p>
    <w:p w:rsidR="0C9DA174" w:rsidP="1EE6CEE3" w:rsidRDefault="0C9DA174" w14:paraId="28F58534" w14:textId="701FA9A0">
      <w:pPr>
        <w:pStyle w:val="Normal"/>
        <w:rPr>
          <w:u w:val="none"/>
        </w:rPr>
      </w:pPr>
      <w:r w:rsidR="0C9DA174">
        <w:rPr>
          <w:u w:val="none"/>
        </w:rPr>
        <w:t xml:space="preserve">Evidence based policing and the </w:t>
      </w:r>
      <w:r w:rsidR="5A6F83D3">
        <w:rPr>
          <w:u w:val="none"/>
        </w:rPr>
        <w:t>use of body worn camera</w:t>
      </w:r>
      <w:r w:rsidR="594DDAB0">
        <w:rPr>
          <w:u w:val="none"/>
        </w:rPr>
        <w:t xml:space="preserve">s </w:t>
      </w:r>
      <w:r w:rsidR="5A6F83D3">
        <w:rPr>
          <w:u w:val="none"/>
        </w:rPr>
        <w:t>has b</w:t>
      </w:r>
      <w:r w:rsidR="33E45072">
        <w:rPr>
          <w:u w:val="none"/>
        </w:rPr>
        <w:t>een discussed often</w:t>
      </w:r>
      <w:r w:rsidR="5A6F83D3">
        <w:rPr>
          <w:u w:val="none"/>
        </w:rPr>
        <w:t xml:space="preserve"> in recent years. </w:t>
      </w:r>
      <w:r w:rsidR="630F4E10">
        <w:rPr>
          <w:u w:val="none"/>
        </w:rPr>
        <w:t xml:space="preserve">In this assignment </w:t>
      </w:r>
      <w:r w:rsidR="630F4E10">
        <w:rPr>
          <w:u w:val="none"/>
        </w:rPr>
        <w:t xml:space="preserve">the effectiveness of their impact on </w:t>
      </w:r>
      <w:r w:rsidR="663B7CB5">
        <w:rPr>
          <w:u w:val="none"/>
        </w:rPr>
        <w:t>police and citizen</w:t>
      </w:r>
      <w:r w:rsidR="04B81DB5">
        <w:rPr>
          <w:u w:val="none"/>
        </w:rPr>
        <w:t>’</w:t>
      </w:r>
      <w:r w:rsidR="663B7CB5">
        <w:rPr>
          <w:u w:val="none"/>
        </w:rPr>
        <w:t>s behavior and the criminal justice system</w:t>
      </w:r>
      <w:r w:rsidR="358020D3">
        <w:rPr>
          <w:u w:val="none"/>
        </w:rPr>
        <w:t xml:space="preserve"> will be evaluated</w:t>
      </w:r>
      <w:r w:rsidR="663B7CB5">
        <w:rPr>
          <w:u w:val="none"/>
        </w:rPr>
        <w:t>.</w:t>
      </w:r>
    </w:p>
    <w:p w:rsidR="67A1F279" w:rsidP="616037FD" w:rsidRDefault="67A1F279" w14:paraId="70C644A3" w14:textId="2F9232CA">
      <w:pPr>
        <w:pStyle w:val="Normal"/>
        <w:rPr>
          <w:u w:val="single"/>
        </w:rPr>
      </w:pPr>
      <w:r w:rsidRPr="1EE6CEE3" w:rsidR="67A1F279">
        <w:rPr>
          <w:u w:val="single"/>
        </w:rPr>
        <w:t>Define and discuss the core ideas of evidence-based policing</w:t>
      </w:r>
    </w:p>
    <w:p w:rsidR="3263DE99" w:rsidP="1EE6CEE3" w:rsidRDefault="3263DE99" w14:paraId="06B39A57" w14:textId="2024FA9A">
      <w:pPr>
        <w:pStyle w:val="Normal"/>
        <w:rPr>
          <w:u w:val="none"/>
        </w:rPr>
      </w:pPr>
      <w:r w:rsidR="3263DE99">
        <w:rPr>
          <w:u w:val="none"/>
        </w:rPr>
        <w:t>Evidence based policing use</w:t>
      </w:r>
      <w:r w:rsidR="22E07C34">
        <w:rPr>
          <w:u w:val="none"/>
        </w:rPr>
        <w:t>s</w:t>
      </w:r>
      <w:r w:rsidR="7F7CB92F">
        <w:rPr>
          <w:u w:val="none"/>
        </w:rPr>
        <w:t xml:space="preserve"> scientific </w:t>
      </w:r>
      <w:r w:rsidR="5BE8E7BD">
        <w:rPr>
          <w:u w:val="none"/>
        </w:rPr>
        <w:t>r</w:t>
      </w:r>
      <w:r w:rsidR="3263DE99">
        <w:rPr>
          <w:u w:val="none"/>
        </w:rPr>
        <w:t xml:space="preserve">esearch and </w:t>
      </w:r>
      <w:r w:rsidR="3263DE99">
        <w:rPr>
          <w:u w:val="none"/>
        </w:rPr>
        <w:t>data</w:t>
      </w:r>
      <w:r w:rsidR="5ECF2BC8">
        <w:rPr>
          <w:u w:val="none"/>
        </w:rPr>
        <w:t xml:space="preserve"> analysis</w:t>
      </w:r>
      <w:r w:rsidR="3263DE99">
        <w:rPr>
          <w:u w:val="none"/>
        </w:rPr>
        <w:t xml:space="preserve"> </w:t>
      </w:r>
      <w:r w:rsidR="6AFA2D8A">
        <w:rPr>
          <w:u w:val="none"/>
        </w:rPr>
        <w:t>as a guide to</w:t>
      </w:r>
      <w:r w:rsidR="3263DE99">
        <w:rPr>
          <w:u w:val="none"/>
        </w:rPr>
        <w:t xml:space="preserve"> </w:t>
      </w:r>
      <w:r w:rsidR="3263DE99">
        <w:rPr>
          <w:u w:val="none"/>
        </w:rPr>
        <w:t>identify the most effective strategies for preventing crime, reducing crime rates and improving the public's safety.</w:t>
      </w:r>
      <w:r w:rsidR="6ECDBAC5">
        <w:rPr>
          <w:u w:val="none"/>
        </w:rPr>
        <w:t xml:space="preserve"> This </w:t>
      </w:r>
      <w:r w:rsidR="6535C22C">
        <w:rPr>
          <w:u w:val="none"/>
        </w:rPr>
        <w:t>assists</w:t>
      </w:r>
      <w:r w:rsidR="6535C22C">
        <w:rPr>
          <w:u w:val="none"/>
        </w:rPr>
        <w:t xml:space="preserve"> people in </w:t>
      </w:r>
      <w:r w:rsidR="6ECDBAC5">
        <w:rPr>
          <w:u w:val="none"/>
        </w:rPr>
        <w:t>policing to gather key evidence and make well informed deci</w:t>
      </w:r>
      <w:r w:rsidR="08998531">
        <w:rPr>
          <w:u w:val="none"/>
        </w:rPr>
        <w:t xml:space="preserve">sions based on evidence-based policing. </w:t>
      </w:r>
    </w:p>
    <w:p w:rsidR="3D3F7942" w:rsidP="28EED0B9" w:rsidRDefault="3D3F7942" w14:paraId="50F64132" w14:textId="5F786E68">
      <w:pPr>
        <w:pStyle w:val="Normal"/>
        <w:ind w:left="567" w:hanging="567"/>
        <w:rPr>
          <w:rFonts w:ascii="Calibri" w:hAnsi="Calibri" w:eastAsia="Calibri" w:cs="Calibri"/>
          <w:i w:val="1"/>
          <w:iCs w:val="1"/>
          <w:noProof w:val="0"/>
          <w:sz w:val="22"/>
          <w:szCs w:val="22"/>
          <w:lang w:val="en-US"/>
        </w:rPr>
      </w:pPr>
      <w:r w:rsidRPr="28EED0B9" w:rsidR="6FF65DA5">
        <w:rPr>
          <w:rFonts w:ascii="Calibri" w:hAnsi="Calibri" w:eastAsia="Calibri" w:cs="Calibri"/>
          <w:i w:val="1"/>
          <w:iCs w:val="1"/>
          <w:noProof w:val="0"/>
          <w:sz w:val="22"/>
          <w:szCs w:val="22"/>
          <w:lang w:val="en-US"/>
        </w:rPr>
        <w:t xml:space="preserve">College of Policing (N.D) </w:t>
      </w:r>
    </w:p>
    <w:p w:rsidR="3D3F7942" w:rsidP="1EE6CEE3" w:rsidRDefault="3D3F7942" w14:paraId="3D28A823" w14:textId="5BD72BE4">
      <w:pPr>
        <w:pStyle w:val="Normal"/>
        <w:ind w:left="0" w:hanging="0"/>
        <w:rPr>
          <w:u w:val="none"/>
        </w:rPr>
      </w:pPr>
      <w:r w:rsidR="5D44B0FB">
        <w:rPr>
          <w:u w:val="none"/>
        </w:rPr>
        <w:t xml:space="preserve">Police agencies </w:t>
      </w:r>
      <w:r w:rsidR="429B3330">
        <w:rPr>
          <w:u w:val="none"/>
        </w:rPr>
        <w:t>should</w:t>
      </w:r>
      <w:r w:rsidR="5D44B0FB">
        <w:rPr>
          <w:u w:val="none"/>
        </w:rPr>
        <w:t xml:space="preserve"> regularly assess the impact of their methods and adjust their strategies accordingly to give consistent positive results</w:t>
      </w:r>
      <w:r w:rsidR="4C907F01">
        <w:rPr>
          <w:u w:val="none"/>
        </w:rPr>
        <w:t>.</w:t>
      </w:r>
      <w:r w:rsidR="4FB90AA3">
        <w:rPr>
          <w:u w:val="none"/>
        </w:rPr>
        <w:t xml:space="preserve"> One way they can do this is through the Evidence based policing scheme.</w:t>
      </w:r>
    </w:p>
    <w:p w:rsidR="3D3F7942" w:rsidP="1EE6CEE3" w:rsidRDefault="3D3F7942" w14:paraId="5BB03D56" w14:textId="3E6885C5">
      <w:pPr>
        <w:pStyle w:val="Normal"/>
        <w:ind w:left="0" w:hanging="0"/>
        <w:rPr>
          <w:u w:val="none"/>
        </w:rPr>
      </w:pPr>
      <w:r w:rsidR="0CB00C72">
        <w:rPr>
          <w:u w:val="none"/>
        </w:rPr>
        <w:t>Telep informs us that</w:t>
      </w:r>
      <w:r w:rsidR="3D3F7942">
        <w:rPr>
          <w:u w:val="none"/>
        </w:rPr>
        <w:t xml:space="preserve"> using data</w:t>
      </w:r>
      <w:r w:rsidR="47F15471">
        <w:rPr>
          <w:u w:val="none"/>
        </w:rPr>
        <w:t xml:space="preserve"> fro</w:t>
      </w:r>
      <w:r w:rsidR="47F15471">
        <w:rPr>
          <w:u w:val="none"/>
        </w:rPr>
        <w:t xml:space="preserve">m </w:t>
      </w:r>
      <w:r w:rsidR="47F15471">
        <w:rPr>
          <w:u w:val="none"/>
        </w:rPr>
        <w:t>previo</w:t>
      </w:r>
      <w:r w:rsidR="47F15471">
        <w:rPr>
          <w:u w:val="none"/>
        </w:rPr>
        <w:t>us</w:t>
      </w:r>
      <w:r w:rsidR="47F15471">
        <w:rPr>
          <w:u w:val="none"/>
        </w:rPr>
        <w:t xml:space="preserve"> cases </w:t>
      </w:r>
      <w:r w:rsidR="45512D68">
        <w:rPr>
          <w:u w:val="none"/>
        </w:rPr>
        <w:t>police can</w:t>
      </w:r>
      <w:r w:rsidR="47F15471">
        <w:rPr>
          <w:u w:val="none"/>
        </w:rPr>
        <w:t xml:space="preserve"> </w:t>
      </w:r>
      <w:r w:rsidR="45008526">
        <w:rPr>
          <w:u w:val="none"/>
        </w:rPr>
        <w:t>reflect</w:t>
      </w:r>
      <w:r w:rsidR="262FB4BC">
        <w:rPr>
          <w:u w:val="none"/>
        </w:rPr>
        <w:t xml:space="preserve"> </w:t>
      </w:r>
      <w:r w:rsidR="45008526">
        <w:rPr>
          <w:u w:val="none"/>
        </w:rPr>
        <w:t>on if the</w:t>
      </w:r>
      <w:r w:rsidR="47F15471">
        <w:rPr>
          <w:u w:val="none"/>
        </w:rPr>
        <w:t xml:space="preserve"> </w:t>
      </w:r>
      <w:r w:rsidR="39F35814">
        <w:rPr>
          <w:u w:val="none"/>
        </w:rPr>
        <w:t>actions</w:t>
      </w:r>
      <w:r w:rsidR="4B671B8A">
        <w:rPr>
          <w:u w:val="none"/>
        </w:rPr>
        <w:t xml:space="preserve"> </w:t>
      </w:r>
      <w:r w:rsidR="0FB5BC45">
        <w:rPr>
          <w:u w:val="none"/>
        </w:rPr>
        <w:t>taken</w:t>
      </w:r>
      <w:r w:rsidR="39F35814">
        <w:rPr>
          <w:u w:val="none"/>
        </w:rPr>
        <w:t xml:space="preserve"> </w:t>
      </w:r>
      <w:r w:rsidR="39F35814">
        <w:rPr>
          <w:u w:val="none"/>
        </w:rPr>
        <w:t xml:space="preserve">and outcome were </w:t>
      </w:r>
      <w:r w:rsidR="1816E48A">
        <w:rPr>
          <w:u w:val="none"/>
        </w:rPr>
        <w:t>positive or negative</w:t>
      </w:r>
      <w:r w:rsidR="39F35814">
        <w:rPr>
          <w:u w:val="none"/>
        </w:rPr>
        <w:t xml:space="preserve"> and if t</w:t>
      </w:r>
      <w:r w:rsidR="45572076">
        <w:rPr>
          <w:u w:val="none"/>
        </w:rPr>
        <w:t xml:space="preserve">he method used </w:t>
      </w:r>
      <w:r w:rsidR="39F35814">
        <w:rPr>
          <w:u w:val="none"/>
        </w:rPr>
        <w:t>should be repeated in similar cases</w:t>
      </w:r>
      <w:r w:rsidR="168F9510">
        <w:rPr>
          <w:u w:val="none"/>
        </w:rPr>
        <w:t xml:space="preserve"> </w:t>
      </w:r>
      <w:r w:rsidR="377E0704">
        <w:rPr>
          <w:u w:val="none"/>
        </w:rPr>
        <w:t>in</w:t>
      </w:r>
      <w:r w:rsidR="51CDB1EE">
        <w:rPr>
          <w:u w:val="none"/>
        </w:rPr>
        <w:t xml:space="preserve"> the future</w:t>
      </w:r>
      <w:r w:rsidR="1000AD5E">
        <w:rPr>
          <w:u w:val="none"/>
        </w:rPr>
        <w:t xml:space="preserve"> to aid their decision making</w:t>
      </w:r>
      <w:r w:rsidR="168F9510">
        <w:rPr>
          <w:u w:val="none"/>
        </w:rPr>
        <w:t>.</w:t>
      </w:r>
      <w:r w:rsidR="283290D3">
        <w:rPr>
          <w:u w:val="none"/>
        </w:rPr>
        <w:t xml:space="preserve"> By using evidence-based </w:t>
      </w:r>
      <w:r w:rsidR="6D3E0C68">
        <w:rPr>
          <w:u w:val="none"/>
        </w:rPr>
        <w:t>policing</w:t>
      </w:r>
      <w:r w:rsidR="283290D3">
        <w:rPr>
          <w:u w:val="none"/>
        </w:rPr>
        <w:t xml:space="preserve"> it will enable the development and sustainability of forming strong relations between the police and researchers which will allow for the police to </w:t>
      </w:r>
      <w:r w:rsidR="23B71647">
        <w:rPr>
          <w:u w:val="none"/>
        </w:rPr>
        <w:t>improve their</w:t>
      </w:r>
      <w:r w:rsidR="66D29F8A">
        <w:rPr>
          <w:u w:val="none"/>
        </w:rPr>
        <w:t xml:space="preserve"> skills and actions</w:t>
      </w:r>
    </w:p>
    <w:p w:rsidR="616037FD" w:rsidP="602809A9" w:rsidRDefault="616037FD" w14:paraId="2E820763" w14:textId="77807E58">
      <w:pPr>
        <w:ind w:left="567" w:hanging="567"/>
        <w:rPr>
          <w:rFonts w:ascii="Calibri" w:hAnsi="Calibri" w:eastAsia="Calibri" w:cs="Calibri"/>
          <w:i w:val="1"/>
          <w:iCs w:val="1"/>
          <w:noProof w:val="0"/>
          <w:sz w:val="22"/>
          <w:szCs w:val="22"/>
          <w:lang w:val="en-US"/>
        </w:rPr>
      </w:pPr>
      <w:r w:rsidRPr="602809A9" w:rsidR="321B1DB6">
        <w:rPr>
          <w:rFonts w:ascii="Calibri" w:hAnsi="Calibri" w:eastAsia="Calibri" w:cs="Calibri"/>
          <w:i w:val="1"/>
          <w:iCs w:val="1"/>
          <w:noProof w:val="0"/>
          <w:sz w:val="22"/>
          <w:szCs w:val="22"/>
          <w:lang w:val="en-US"/>
        </w:rPr>
        <w:t>Telep</w:t>
      </w:r>
      <w:r w:rsidRPr="602809A9" w:rsidR="00C067B0">
        <w:rPr>
          <w:rFonts w:ascii="Calibri" w:hAnsi="Calibri" w:eastAsia="Calibri" w:cs="Calibri"/>
          <w:i w:val="1"/>
          <w:iCs w:val="1"/>
          <w:noProof w:val="0"/>
          <w:sz w:val="22"/>
          <w:szCs w:val="22"/>
          <w:lang w:val="en-US"/>
        </w:rPr>
        <w:t xml:space="preserve"> </w:t>
      </w:r>
      <w:r w:rsidRPr="602809A9" w:rsidR="321B1DB6">
        <w:rPr>
          <w:rFonts w:ascii="Calibri" w:hAnsi="Calibri" w:eastAsia="Calibri" w:cs="Calibri"/>
          <w:i w:val="1"/>
          <w:iCs w:val="1"/>
          <w:noProof w:val="0"/>
          <w:sz w:val="22"/>
          <w:szCs w:val="22"/>
          <w:lang w:val="en-US"/>
        </w:rPr>
        <w:t>(2018)</w:t>
      </w:r>
      <w:r w:rsidRPr="602809A9" w:rsidR="321B1DB6">
        <w:rPr>
          <w:rFonts w:ascii="Calibri" w:hAnsi="Calibri" w:eastAsia="Calibri" w:cs="Calibri"/>
          <w:i w:val="1"/>
          <w:iCs w:val="1"/>
          <w:noProof w:val="0"/>
          <w:sz w:val="22"/>
          <w:szCs w:val="22"/>
          <w:lang w:val="en-US"/>
        </w:rPr>
        <w:t xml:space="preserve"> </w:t>
      </w:r>
    </w:p>
    <w:p w:rsidR="602809A9" w:rsidP="602809A9" w:rsidRDefault="602809A9" w14:paraId="306E175F" w14:textId="3C40B461">
      <w:pPr>
        <w:pStyle w:val="Normal"/>
        <w:ind w:left="567" w:hanging="567"/>
        <w:rPr>
          <w:rFonts w:ascii="Calibri" w:hAnsi="Calibri" w:eastAsia="Calibri" w:cs="Calibri"/>
          <w:i w:val="1"/>
          <w:iCs w:val="1"/>
          <w:noProof w:val="0"/>
          <w:sz w:val="22"/>
          <w:szCs w:val="22"/>
          <w:lang w:val="en-US"/>
        </w:rPr>
      </w:pPr>
    </w:p>
    <w:p w:rsidR="2F6A3432" w:rsidP="1EE6CEE3" w:rsidRDefault="2F6A3432" w14:paraId="28458BC5" w14:textId="62DFFD1A">
      <w:pPr>
        <w:pStyle w:val="Normal"/>
        <w:ind w:left="0" w:hanging="0"/>
        <w:rPr>
          <w:rFonts w:ascii="Calibri" w:hAnsi="Calibri" w:eastAsia="Calibri" w:cs="Calibri"/>
          <w:noProof w:val="0"/>
          <w:sz w:val="22"/>
          <w:szCs w:val="22"/>
          <w:lang w:val="en-US"/>
        </w:rPr>
      </w:pPr>
      <w:r w:rsidRPr="602809A9" w:rsidR="2F6A3432">
        <w:rPr>
          <w:rFonts w:ascii="Calibri" w:hAnsi="Calibri" w:eastAsia="Calibri" w:cs="Calibri"/>
          <w:noProof w:val="0"/>
          <w:sz w:val="22"/>
          <w:szCs w:val="22"/>
          <w:lang w:val="en-US"/>
        </w:rPr>
        <w:t xml:space="preserve">Lawrence Sherman developed the evidence based policing scheme to </w:t>
      </w:r>
      <w:r w:rsidRPr="602809A9" w:rsidR="3F191F52">
        <w:rPr>
          <w:rFonts w:ascii="Calibri" w:hAnsi="Calibri" w:eastAsia="Calibri" w:cs="Calibri"/>
          <w:noProof w:val="0"/>
          <w:sz w:val="22"/>
          <w:szCs w:val="22"/>
          <w:lang w:val="en-US"/>
        </w:rPr>
        <w:t>form improved</w:t>
      </w:r>
      <w:r w:rsidRPr="602809A9" w:rsidR="2F6A3432">
        <w:rPr>
          <w:rFonts w:ascii="Calibri" w:hAnsi="Calibri" w:eastAsia="Calibri" w:cs="Calibri"/>
          <w:noProof w:val="0"/>
          <w:sz w:val="22"/>
          <w:szCs w:val="22"/>
          <w:lang w:val="en-US"/>
        </w:rPr>
        <w:t xml:space="preserve"> and fair decisions when it comes to the use of police resources.</w:t>
      </w:r>
      <w:r w:rsidRPr="602809A9" w:rsidR="2F6A3432">
        <w:rPr>
          <w:rFonts w:ascii="Calibri" w:hAnsi="Calibri" w:eastAsia="Calibri" w:cs="Calibri"/>
          <w:noProof w:val="0"/>
          <w:sz w:val="22"/>
          <w:szCs w:val="22"/>
          <w:lang w:val="en-US"/>
        </w:rPr>
        <w:t xml:space="preserve"> </w:t>
      </w:r>
      <w:r w:rsidRPr="602809A9" w:rsidR="5B5F8859">
        <w:rPr>
          <w:rFonts w:ascii="Calibri" w:hAnsi="Calibri" w:eastAsia="Calibri" w:cs="Calibri"/>
          <w:noProof w:val="0"/>
          <w:sz w:val="22"/>
          <w:szCs w:val="22"/>
          <w:lang w:val="en-US"/>
        </w:rPr>
        <w:t xml:space="preserve">This method is now </w:t>
      </w:r>
      <w:r w:rsidRPr="602809A9" w:rsidR="3C75D4A6">
        <w:rPr>
          <w:rFonts w:ascii="Calibri" w:hAnsi="Calibri" w:eastAsia="Calibri" w:cs="Calibri"/>
          <w:noProof w:val="0"/>
          <w:sz w:val="22"/>
          <w:szCs w:val="22"/>
          <w:lang w:val="en-US"/>
        </w:rPr>
        <w:t>being used in laces in</w:t>
      </w:r>
      <w:r w:rsidRPr="602809A9" w:rsidR="5B5F8859">
        <w:rPr>
          <w:rFonts w:ascii="Calibri" w:hAnsi="Calibri" w:eastAsia="Calibri" w:cs="Calibri"/>
          <w:noProof w:val="0"/>
          <w:sz w:val="22"/>
          <w:szCs w:val="22"/>
          <w:lang w:val="en-US"/>
        </w:rPr>
        <w:t xml:space="preserve"> </w:t>
      </w:r>
      <w:r w:rsidRPr="602809A9" w:rsidR="011DE87C">
        <w:rPr>
          <w:rFonts w:ascii="Calibri" w:hAnsi="Calibri" w:eastAsia="Calibri" w:cs="Calibri"/>
          <w:noProof w:val="0"/>
          <w:sz w:val="22"/>
          <w:szCs w:val="22"/>
          <w:lang w:val="en-US"/>
        </w:rPr>
        <w:t xml:space="preserve">Britan </w:t>
      </w:r>
      <w:r w:rsidRPr="602809A9" w:rsidR="6921308B">
        <w:rPr>
          <w:rFonts w:ascii="Calibri" w:hAnsi="Calibri" w:eastAsia="Calibri" w:cs="Calibri"/>
          <w:noProof w:val="0"/>
          <w:sz w:val="22"/>
          <w:szCs w:val="22"/>
          <w:lang w:val="en-US"/>
        </w:rPr>
        <w:t xml:space="preserve">such as London </w:t>
      </w:r>
      <w:r w:rsidRPr="602809A9" w:rsidR="5B5F8859">
        <w:rPr>
          <w:rFonts w:ascii="Calibri" w:hAnsi="Calibri" w:eastAsia="Calibri" w:cs="Calibri"/>
          <w:noProof w:val="0"/>
          <w:sz w:val="22"/>
          <w:szCs w:val="22"/>
          <w:lang w:val="en-US"/>
        </w:rPr>
        <w:t xml:space="preserve">and </w:t>
      </w:r>
      <w:r w:rsidRPr="602809A9" w:rsidR="7639DE5E">
        <w:rPr>
          <w:rFonts w:ascii="Calibri" w:hAnsi="Calibri" w:eastAsia="Calibri" w:cs="Calibri"/>
          <w:noProof w:val="0"/>
          <w:sz w:val="22"/>
          <w:szCs w:val="22"/>
          <w:lang w:val="en-US"/>
        </w:rPr>
        <w:t xml:space="preserve">has </w:t>
      </w:r>
      <w:r w:rsidRPr="602809A9" w:rsidR="5B5F8859">
        <w:rPr>
          <w:rFonts w:ascii="Calibri" w:hAnsi="Calibri" w:eastAsia="Calibri" w:cs="Calibri"/>
          <w:noProof w:val="0"/>
          <w:sz w:val="22"/>
          <w:szCs w:val="22"/>
          <w:lang w:val="en-US"/>
        </w:rPr>
        <w:t xml:space="preserve">helped create many changes to the practices and policies in the police force. </w:t>
      </w:r>
      <w:r w:rsidRPr="602809A9" w:rsidR="2CB3FE95">
        <w:rPr>
          <w:rFonts w:ascii="Calibri" w:hAnsi="Calibri" w:eastAsia="Calibri" w:cs="Calibri"/>
          <w:noProof w:val="0"/>
          <w:sz w:val="22"/>
          <w:szCs w:val="22"/>
          <w:lang w:val="en-US"/>
        </w:rPr>
        <w:t xml:space="preserve">An example of </w:t>
      </w:r>
      <w:r w:rsidRPr="602809A9" w:rsidR="7C830EC8">
        <w:rPr>
          <w:rFonts w:ascii="Calibri" w:hAnsi="Calibri" w:eastAsia="Calibri" w:cs="Calibri"/>
          <w:noProof w:val="0"/>
          <w:sz w:val="22"/>
          <w:szCs w:val="22"/>
          <w:lang w:val="en-US"/>
        </w:rPr>
        <w:t>evidence-based</w:t>
      </w:r>
      <w:r w:rsidRPr="602809A9" w:rsidR="2CB3FE95">
        <w:rPr>
          <w:rFonts w:ascii="Calibri" w:hAnsi="Calibri" w:eastAsia="Calibri" w:cs="Calibri"/>
          <w:noProof w:val="0"/>
          <w:sz w:val="22"/>
          <w:szCs w:val="22"/>
          <w:lang w:val="en-US"/>
        </w:rPr>
        <w:t xml:space="preserve"> policing being put into practice is the metropolitan police in London using this method to find hot spots of fatal knife crime so that they </w:t>
      </w:r>
      <w:r w:rsidRPr="602809A9" w:rsidR="6B58E3C6">
        <w:rPr>
          <w:rFonts w:ascii="Calibri" w:hAnsi="Calibri" w:eastAsia="Calibri" w:cs="Calibri"/>
          <w:noProof w:val="0"/>
          <w:sz w:val="22"/>
          <w:szCs w:val="22"/>
          <w:lang w:val="en-US"/>
        </w:rPr>
        <w:t>know where they need to focus their resources to reduce fatal knife crim</w:t>
      </w:r>
      <w:r w:rsidRPr="602809A9" w:rsidR="62F2DB5E">
        <w:rPr>
          <w:rFonts w:ascii="Calibri" w:hAnsi="Calibri" w:eastAsia="Calibri" w:cs="Calibri"/>
          <w:noProof w:val="0"/>
          <w:sz w:val="22"/>
          <w:szCs w:val="22"/>
          <w:lang w:val="en-US"/>
        </w:rPr>
        <w:t>e such as placing more police officers and CCTV in the hot spot area.</w:t>
      </w:r>
    </w:p>
    <w:p w:rsidR="616037FD" w:rsidP="602809A9" w:rsidRDefault="616037FD" w14:paraId="178E5FB0" w14:textId="136466FE">
      <w:pPr>
        <w:pStyle w:val="Normal"/>
        <w:ind w:left="567" w:hanging="567"/>
        <w:rPr>
          <w:rFonts w:ascii="Calibri" w:hAnsi="Calibri" w:eastAsia="Calibri" w:cs="Calibri"/>
          <w:i w:val="1"/>
          <w:iCs w:val="1"/>
          <w:noProof w:val="0"/>
          <w:sz w:val="22"/>
          <w:szCs w:val="22"/>
          <w:lang w:val="en-US"/>
        </w:rPr>
      </w:pPr>
      <w:r w:rsidRPr="602809A9" w:rsidR="74666E13">
        <w:rPr>
          <w:rFonts w:ascii="Calibri" w:hAnsi="Calibri" w:eastAsia="Calibri" w:cs="Calibri"/>
          <w:i w:val="1"/>
          <w:iCs w:val="1"/>
          <w:noProof w:val="0"/>
          <w:sz w:val="22"/>
          <w:szCs w:val="22"/>
          <w:lang w:val="en-US"/>
        </w:rPr>
        <w:t>Mould</w:t>
      </w:r>
      <w:r w:rsidRPr="602809A9" w:rsidR="7B8682B4">
        <w:rPr>
          <w:rFonts w:ascii="Calibri" w:hAnsi="Calibri" w:eastAsia="Calibri" w:cs="Calibri"/>
          <w:i w:val="1"/>
          <w:iCs w:val="1"/>
          <w:noProof w:val="0"/>
          <w:sz w:val="22"/>
          <w:szCs w:val="22"/>
          <w:lang w:val="en-US"/>
        </w:rPr>
        <w:t xml:space="preserve"> </w:t>
      </w:r>
      <w:r w:rsidRPr="602809A9" w:rsidR="74666E13">
        <w:rPr>
          <w:rFonts w:ascii="Calibri" w:hAnsi="Calibri" w:eastAsia="Calibri" w:cs="Calibri"/>
          <w:i w:val="1"/>
          <w:iCs w:val="1"/>
          <w:noProof w:val="0"/>
          <w:sz w:val="22"/>
          <w:szCs w:val="22"/>
          <w:lang w:val="en-US"/>
        </w:rPr>
        <w:t>(2021)</w:t>
      </w:r>
    </w:p>
    <w:p w:rsidR="616037FD" w:rsidP="602809A9" w:rsidRDefault="616037FD" w14:paraId="7CC66D14" w14:textId="7CCF9EB1">
      <w:pPr>
        <w:pStyle w:val="Normal"/>
        <w:ind w:left="567" w:hanging="567"/>
        <w:rPr>
          <w:rFonts w:ascii="Calibri" w:hAnsi="Calibri" w:eastAsia="Calibri" w:cs="Calibri"/>
          <w:i w:val="0"/>
          <w:iCs w:val="0"/>
          <w:noProof w:val="0"/>
          <w:sz w:val="22"/>
          <w:szCs w:val="22"/>
          <w:lang w:val="en-US"/>
        </w:rPr>
      </w:pPr>
    </w:p>
    <w:p w:rsidR="616037FD" w:rsidP="602809A9" w:rsidRDefault="616037FD" w14:paraId="07FF659A" w14:textId="1F74DD26">
      <w:pPr>
        <w:pStyle w:val="Normal"/>
        <w:ind w:left="0" w:hanging="0"/>
        <w:rPr>
          <w:rFonts w:ascii="Calibri" w:hAnsi="Calibri" w:eastAsia="Calibri" w:cs="Calibri"/>
          <w:i w:val="0"/>
          <w:iCs w:val="0"/>
          <w:noProof w:val="0"/>
          <w:sz w:val="22"/>
          <w:szCs w:val="22"/>
          <w:lang w:val="en-US"/>
        </w:rPr>
      </w:pPr>
      <w:r w:rsidRPr="602809A9" w:rsidR="1D371001">
        <w:rPr>
          <w:rFonts w:ascii="Calibri" w:hAnsi="Calibri" w:eastAsia="Calibri" w:cs="Calibri"/>
          <w:i w:val="0"/>
          <w:iCs w:val="0"/>
          <w:noProof w:val="0"/>
          <w:sz w:val="22"/>
          <w:szCs w:val="22"/>
          <w:lang w:val="en-US"/>
        </w:rPr>
        <w:t>Evidence based policing</w:t>
      </w:r>
      <w:r w:rsidRPr="602809A9" w:rsidR="3AC8D1AC">
        <w:rPr>
          <w:rFonts w:ascii="Calibri" w:hAnsi="Calibri" w:eastAsia="Calibri" w:cs="Calibri"/>
          <w:i w:val="0"/>
          <w:iCs w:val="0"/>
          <w:noProof w:val="0"/>
          <w:sz w:val="22"/>
          <w:szCs w:val="22"/>
          <w:lang w:val="en-US"/>
        </w:rPr>
        <w:t xml:space="preserve"> highlights </w:t>
      </w:r>
      <w:r w:rsidRPr="602809A9" w:rsidR="1D371001">
        <w:rPr>
          <w:rFonts w:ascii="Calibri" w:hAnsi="Calibri" w:eastAsia="Calibri" w:cs="Calibri"/>
          <w:i w:val="0"/>
          <w:iCs w:val="0"/>
          <w:noProof w:val="0"/>
          <w:sz w:val="22"/>
          <w:szCs w:val="22"/>
          <w:lang w:val="en-US"/>
        </w:rPr>
        <w:t>the</w:t>
      </w:r>
      <w:r w:rsidRPr="602809A9" w:rsidR="4FB1968F">
        <w:rPr>
          <w:rFonts w:ascii="Calibri" w:hAnsi="Calibri" w:eastAsia="Calibri" w:cs="Calibri"/>
          <w:i w:val="0"/>
          <w:iCs w:val="0"/>
          <w:noProof w:val="0"/>
          <w:sz w:val="22"/>
          <w:szCs w:val="22"/>
          <w:lang w:val="en-US"/>
        </w:rPr>
        <w:t xml:space="preserve"> necessity</w:t>
      </w:r>
      <w:r w:rsidRPr="602809A9" w:rsidR="1D371001">
        <w:rPr>
          <w:rFonts w:ascii="Calibri" w:hAnsi="Calibri" w:eastAsia="Calibri" w:cs="Calibri"/>
          <w:i w:val="0"/>
          <w:iCs w:val="0"/>
          <w:noProof w:val="0"/>
          <w:sz w:val="22"/>
          <w:szCs w:val="22"/>
          <w:lang w:val="en-US"/>
        </w:rPr>
        <w:t xml:space="preserve"> of collaboration </w:t>
      </w:r>
      <w:r w:rsidRPr="602809A9" w:rsidR="693963B8">
        <w:rPr>
          <w:rFonts w:ascii="Calibri" w:hAnsi="Calibri" w:eastAsia="Calibri" w:cs="Calibri"/>
          <w:i w:val="0"/>
          <w:iCs w:val="0"/>
          <w:noProof w:val="0"/>
          <w:sz w:val="22"/>
          <w:szCs w:val="22"/>
          <w:lang w:val="en-US"/>
        </w:rPr>
        <w:t>through</w:t>
      </w:r>
      <w:r w:rsidRPr="602809A9" w:rsidR="1D371001">
        <w:rPr>
          <w:rFonts w:ascii="Calibri" w:hAnsi="Calibri" w:eastAsia="Calibri" w:cs="Calibri"/>
          <w:i w:val="0"/>
          <w:iCs w:val="0"/>
          <w:noProof w:val="0"/>
          <w:sz w:val="22"/>
          <w:szCs w:val="22"/>
          <w:lang w:val="en-US"/>
        </w:rPr>
        <w:t xml:space="preserve"> police agencies,</w:t>
      </w:r>
      <w:r w:rsidRPr="602809A9" w:rsidR="239DA665">
        <w:rPr>
          <w:rFonts w:ascii="Calibri" w:hAnsi="Calibri" w:eastAsia="Calibri" w:cs="Calibri"/>
          <w:i w:val="0"/>
          <w:iCs w:val="0"/>
          <w:noProof w:val="0"/>
          <w:sz w:val="22"/>
          <w:szCs w:val="22"/>
          <w:lang w:val="en-US"/>
        </w:rPr>
        <w:t xml:space="preserve"> </w:t>
      </w:r>
      <w:r w:rsidRPr="602809A9" w:rsidR="1D371001">
        <w:rPr>
          <w:rFonts w:ascii="Calibri" w:hAnsi="Calibri" w:eastAsia="Calibri" w:cs="Calibri"/>
          <w:i w:val="0"/>
          <w:iCs w:val="0"/>
          <w:noProof w:val="0"/>
          <w:sz w:val="22"/>
          <w:szCs w:val="22"/>
          <w:lang w:val="en-US"/>
        </w:rPr>
        <w:t>academics</w:t>
      </w:r>
      <w:r w:rsidRPr="602809A9" w:rsidR="1D371001">
        <w:rPr>
          <w:rFonts w:ascii="Calibri" w:hAnsi="Calibri" w:eastAsia="Calibri" w:cs="Calibri"/>
          <w:i w:val="0"/>
          <w:iCs w:val="0"/>
          <w:noProof w:val="0"/>
          <w:sz w:val="22"/>
          <w:szCs w:val="22"/>
          <w:lang w:val="en-US"/>
        </w:rPr>
        <w:t xml:space="preserve"> and </w:t>
      </w:r>
      <w:r w:rsidRPr="602809A9" w:rsidR="313D3D01">
        <w:rPr>
          <w:rFonts w:ascii="Calibri" w:hAnsi="Calibri" w:eastAsia="Calibri" w:cs="Calibri"/>
          <w:i w:val="0"/>
          <w:iCs w:val="0"/>
          <w:noProof w:val="0"/>
          <w:sz w:val="22"/>
          <w:szCs w:val="22"/>
          <w:lang w:val="en-US"/>
        </w:rPr>
        <w:t>the community which will</w:t>
      </w:r>
      <w:r w:rsidRPr="602809A9" w:rsidR="53B6DF6A">
        <w:rPr>
          <w:rFonts w:ascii="Calibri" w:hAnsi="Calibri" w:eastAsia="Calibri" w:cs="Calibri"/>
          <w:i w:val="0"/>
          <w:iCs w:val="0"/>
          <w:noProof w:val="0"/>
          <w:sz w:val="22"/>
          <w:szCs w:val="22"/>
          <w:lang w:val="en-US"/>
        </w:rPr>
        <w:t xml:space="preserve"> strengthen relations and trust between citizens and the police service</w:t>
      </w:r>
      <w:r w:rsidRPr="602809A9" w:rsidR="33095203">
        <w:rPr>
          <w:rFonts w:ascii="Calibri" w:hAnsi="Calibri" w:eastAsia="Calibri" w:cs="Calibri"/>
          <w:i w:val="0"/>
          <w:iCs w:val="0"/>
          <w:noProof w:val="0"/>
          <w:sz w:val="22"/>
          <w:szCs w:val="22"/>
          <w:lang w:val="en-US"/>
        </w:rPr>
        <w:t>.</w:t>
      </w:r>
      <w:r w:rsidRPr="602809A9" w:rsidR="68656E5C">
        <w:rPr>
          <w:rFonts w:ascii="Calibri" w:hAnsi="Calibri" w:eastAsia="Calibri" w:cs="Calibri"/>
          <w:i w:val="0"/>
          <w:iCs w:val="0"/>
          <w:noProof w:val="0"/>
          <w:sz w:val="22"/>
          <w:szCs w:val="22"/>
          <w:lang w:val="en-US"/>
        </w:rPr>
        <w:t xml:space="preserve"> </w:t>
      </w:r>
      <w:r w:rsidRPr="602809A9" w:rsidR="0BEFEE3F">
        <w:rPr>
          <w:rFonts w:ascii="Calibri" w:hAnsi="Calibri" w:eastAsia="Calibri" w:cs="Calibri"/>
          <w:i w:val="0"/>
          <w:iCs w:val="0"/>
          <w:noProof w:val="0"/>
          <w:sz w:val="22"/>
          <w:szCs w:val="22"/>
          <w:lang w:val="en-US"/>
        </w:rPr>
        <w:t xml:space="preserve">The police service cannot deal with every incident on their own and will rely on partner organizations to help </w:t>
      </w:r>
      <w:r w:rsidRPr="602809A9" w:rsidR="0BEFEE3F">
        <w:rPr>
          <w:rFonts w:ascii="Calibri" w:hAnsi="Calibri" w:eastAsia="Calibri" w:cs="Calibri"/>
          <w:i w:val="0"/>
          <w:iCs w:val="0"/>
          <w:noProof w:val="0"/>
          <w:sz w:val="22"/>
          <w:szCs w:val="22"/>
          <w:lang w:val="en-US"/>
        </w:rPr>
        <w:t>them</w:t>
      </w:r>
      <w:r w:rsidRPr="602809A9" w:rsidR="125684A3">
        <w:rPr>
          <w:rFonts w:ascii="Calibri" w:hAnsi="Calibri" w:eastAsia="Calibri" w:cs="Calibri"/>
          <w:i w:val="0"/>
          <w:iCs w:val="0"/>
          <w:noProof w:val="0"/>
          <w:sz w:val="22"/>
          <w:szCs w:val="22"/>
          <w:lang w:val="en-US"/>
        </w:rPr>
        <w:t>,</w:t>
      </w:r>
      <w:r w:rsidRPr="602809A9" w:rsidR="0BEFEE3F">
        <w:rPr>
          <w:rFonts w:ascii="Calibri" w:hAnsi="Calibri" w:eastAsia="Calibri" w:cs="Calibri"/>
          <w:i w:val="0"/>
          <w:iCs w:val="0"/>
          <w:noProof w:val="0"/>
          <w:sz w:val="22"/>
          <w:szCs w:val="22"/>
          <w:lang w:val="en-US"/>
        </w:rPr>
        <w:t xml:space="preserve"> for example the fire service and paramedics </w:t>
      </w:r>
      <w:r w:rsidRPr="602809A9" w:rsidR="56DDCE16">
        <w:rPr>
          <w:rFonts w:ascii="Calibri" w:hAnsi="Calibri" w:eastAsia="Calibri" w:cs="Calibri"/>
          <w:i w:val="0"/>
          <w:iCs w:val="0"/>
          <w:noProof w:val="0"/>
          <w:sz w:val="22"/>
          <w:szCs w:val="22"/>
          <w:lang w:val="en-US"/>
        </w:rPr>
        <w:t xml:space="preserve">will </w:t>
      </w:r>
      <w:r w:rsidRPr="602809A9" w:rsidR="56DDCE16">
        <w:rPr>
          <w:rFonts w:ascii="Calibri" w:hAnsi="Calibri" w:eastAsia="Calibri" w:cs="Calibri"/>
          <w:i w:val="0"/>
          <w:iCs w:val="0"/>
          <w:noProof w:val="0"/>
          <w:sz w:val="22"/>
          <w:szCs w:val="22"/>
          <w:lang w:val="en-US"/>
        </w:rPr>
        <w:t>provide</w:t>
      </w:r>
      <w:r w:rsidRPr="602809A9" w:rsidR="56DDCE16">
        <w:rPr>
          <w:rFonts w:ascii="Calibri" w:hAnsi="Calibri" w:eastAsia="Calibri" w:cs="Calibri"/>
          <w:i w:val="0"/>
          <w:iCs w:val="0"/>
          <w:noProof w:val="0"/>
          <w:sz w:val="22"/>
          <w:szCs w:val="22"/>
          <w:lang w:val="en-US"/>
        </w:rPr>
        <w:t xml:space="preserve"> their support and skills at a crime scene.</w:t>
      </w:r>
      <w:r w:rsidRPr="602809A9" w:rsidR="7CF0BDFB">
        <w:rPr>
          <w:rFonts w:ascii="Calibri" w:hAnsi="Calibri" w:eastAsia="Calibri" w:cs="Calibri"/>
          <w:i w:val="0"/>
          <w:iCs w:val="0"/>
          <w:noProof w:val="0"/>
          <w:sz w:val="22"/>
          <w:szCs w:val="22"/>
          <w:lang w:val="en-US"/>
        </w:rPr>
        <w:t xml:space="preserve"> Having a strong bond with citizens is important as they are the eyes and ears on the street that the police rely</w:t>
      </w:r>
      <w:r w:rsidRPr="602809A9" w:rsidR="0FA04F06">
        <w:rPr>
          <w:rFonts w:ascii="Calibri" w:hAnsi="Calibri" w:eastAsia="Calibri" w:cs="Calibri"/>
          <w:i w:val="0"/>
          <w:iCs w:val="0"/>
          <w:noProof w:val="0"/>
          <w:sz w:val="22"/>
          <w:szCs w:val="22"/>
          <w:lang w:val="en-US"/>
        </w:rPr>
        <w:t xml:space="preserve"> on for reporting crime and </w:t>
      </w:r>
      <w:r w:rsidRPr="602809A9" w:rsidR="0FA04F06">
        <w:rPr>
          <w:rFonts w:ascii="Calibri" w:hAnsi="Calibri" w:eastAsia="Calibri" w:cs="Calibri"/>
          <w:i w:val="0"/>
          <w:iCs w:val="0"/>
          <w:noProof w:val="0"/>
          <w:sz w:val="22"/>
          <w:szCs w:val="22"/>
          <w:lang w:val="en-US"/>
        </w:rPr>
        <w:t>providing</w:t>
      </w:r>
      <w:r w:rsidRPr="602809A9" w:rsidR="0FA04F06">
        <w:rPr>
          <w:rFonts w:ascii="Calibri" w:hAnsi="Calibri" w:eastAsia="Calibri" w:cs="Calibri"/>
          <w:i w:val="0"/>
          <w:iCs w:val="0"/>
          <w:noProof w:val="0"/>
          <w:sz w:val="22"/>
          <w:szCs w:val="22"/>
          <w:lang w:val="en-US"/>
        </w:rPr>
        <w:t xml:space="preserve"> witness statements. </w:t>
      </w:r>
    </w:p>
    <w:p w:rsidR="7A0DA3BC" w:rsidP="602809A9" w:rsidRDefault="7A0DA3BC" w14:paraId="2302806A" w14:textId="574CD205">
      <w:pPr>
        <w:pStyle w:val="Normal"/>
        <w:ind w:left="0" w:hanging="0"/>
        <w:rPr>
          <w:rFonts w:ascii="Calibri" w:hAnsi="Calibri" w:eastAsia="Calibri" w:cs="Calibri"/>
          <w:i w:val="1"/>
          <w:iCs w:val="1"/>
          <w:noProof w:val="0"/>
          <w:sz w:val="22"/>
          <w:szCs w:val="22"/>
          <w:lang w:val="en-US"/>
        </w:rPr>
      </w:pPr>
      <w:r w:rsidRPr="602809A9" w:rsidR="7A0DA3BC">
        <w:rPr>
          <w:rFonts w:ascii="Calibri" w:hAnsi="Calibri" w:eastAsia="Calibri" w:cs="Calibri"/>
          <w:i w:val="1"/>
          <w:iCs w:val="1"/>
          <w:noProof w:val="0"/>
          <w:sz w:val="22"/>
          <w:szCs w:val="22"/>
          <w:lang w:val="en-US"/>
        </w:rPr>
        <w:t>Farrell</w:t>
      </w:r>
      <w:r w:rsidRPr="602809A9" w:rsidR="5E502A1A">
        <w:rPr>
          <w:rFonts w:ascii="Calibri" w:hAnsi="Calibri" w:eastAsia="Calibri" w:cs="Calibri"/>
          <w:i w:val="1"/>
          <w:iCs w:val="1"/>
          <w:noProof w:val="0"/>
          <w:sz w:val="22"/>
          <w:szCs w:val="22"/>
          <w:lang w:val="en-US"/>
        </w:rPr>
        <w:t xml:space="preserve"> </w:t>
      </w:r>
      <w:r w:rsidRPr="602809A9" w:rsidR="7A0DA3BC">
        <w:rPr>
          <w:rFonts w:ascii="Calibri" w:hAnsi="Calibri" w:eastAsia="Calibri" w:cs="Calibri"/>
          <w:i w:val="1"/>
          <w:iCs w:val="1"/>
          <w:noProof w:val="0"/>
          <w:sz w:val="22"/>
          <w:szCs w:val="22"/>
          <w:lang w:val="en-US"/>
        </w:rPr>
        <w:t xml:space="preserve">(2022) </w:t>
      </w:r>
    </w:p>
    <w:p w:rsidR="602809A9" w:rsidP="602809A9" w:rsidRDefault="602809A9" w14:paraId="6BFFBE59" w14:textId="783D59AA">
      <w:pPr>
        <w:pStyle w:val="Normal"/>
        <w:ind w:left="0" w:hanging="0"/>
        <w:rPr>
          <w:rFonts w:ascii="Calibri" w:hAnsi="Calibri" w:eastAsia="Calibri" w:cs="Calibri"/>
          <w:i w:val="1"/>
          <w:iCs w:val="1"/>
          <w:noProof w:val="0"/>
          <w:sz w:val="22"/>
          <w:szCs w:val="22"/>
          <w:lang w:val="en-US"/>
        </w:rPr>
      </w:pPr>
    </w:p>
    <w:p w:rsidR="616037FD" w:rsidP="602809A9" w:rsidRDefault="616037FD" w14:paraId="5FA46B2C" w14:textId="0837D4C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427A0E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Evidence-based policing is a practice that is grounded in criminological theories. Here are some of the criminological theories that underpin evidence-based policing.</w:t>
      </w:r>
      <w:r w:rsidRPr="602809A9" w:rsidR="5F26BF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Rational Choice Theory</w:t>
      </w:r>
      <w:r w:rsidRPr="602809A9" w:rsidR="5E0105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(Felson and Clarke 1998)</w:t>
      </w:r>
      <w:r w:rsidRPr="602809A9" w:rsidR="53A439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uggests that criminals make rational decisions based on the potential benefits and costs of committing a crime</w:t>
      </w:r>
      <w:r w:rsidRPr="602809A9" w:rsidR="320BB1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while trying to minimize the risk of doing so</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Evidence-based policing can use this theory to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effective strategies that increase the perceived risks and decrease the rewards of criminal behavior.</w:t>
      </w:r>
    </w:p>
    <w:p w:rsidR="616037FD" w:rsidP="28EED0B9" w:rsidRDefault="616037FD" w14:paraId="6B65FCD2" w14:textId="66C8FD91">
      <w:pPr>
        <w:ind w:left="567" w:hanging="567"/>
        <w:rPr>
          <w:rFonts w:ascii="Calibri" w:hAnsi="Calibri" w:eastAsia="Calibri" w:cs="Calibri"/>
          <w:i w:val="1"/>
          <w:iCs w:val="1"/>
          <w:noProof w:val="0"/>
          <w:sz w:val="22"/>
          <w:szCs w:val="22"/>
          <w:lang w:val="en-US"/>
        </w:rPr>
      </w:pPr>
      <w:r w:rsidRPr="28EED0B9" w:rsidR="07871F0C">
        <w:rPr>
          <w:rFonts w:ascii="Calibri" w:hAnsi="Calibri" w:eastAsia="Calibri" w:cs="Calibri"/>
          <w:i w:val="1"/>
          <w:iCs w:val="1"/>
          <w:noProof w:val="0"/>
          <w:sz w:val="22"/>
          <w:szCs w:val="22"/>
          <w:lang w:val="en-US"/>
        </w:rPr>
        <w:t>College of Policing</w:t>
      </w:r>
      <w:r w:rsidRPr="28EED0B9" w:rsidR="144FC639">
        <w:rPr>
          <w:rFonts w:ascii="Calibri" w:hAnsi="Calibri" w:eastAsia="Calibri" w:cs="Calibri"/>
          <w:i w:val="1"/>
          <w:iCs w:val="1"/>
          <w:noProof w:val="0"/>
          <w:sz w:val="22"/>
          <w:szCs w:val="22"/>
          <w:lang w:val="en-US"/>
        </w:rPr>
        <w:t xml:space="preserve"> (2022) </w:t>
      </w:r>
    </w:p>
    <w:p w:rsidR="602809A9" w:rsidP="602809A9" w:rsidRDefault="602809A9" w14:paraId="33BB8CBB" w14:textId="18A51BFA">
      <w:pPr>
        <w:pStyle w:val="Normal"/>
        <w:ind w:left="567" w:hanging="567"/>
        <w:rPr>
          <w:rFonts w:ascii="Calibri" w:hAnsi="Calibri" w:eastAsia="Calibri" w:cs="Calibri"/>
          <w:noProof w:val="0"/>
          <w:sz w:val="22"/>
          <w:szCs w:val="22"/>
          <w:lang w:val="en-US"/>
        </w:rPr>
      </w:pPr>
    </w:p>
    <w:p w:rsidR="616037FD" w:rsidP="1EE6CEE3" w:rsidRDefault="616037FD" w14:paraId="7B1B083E" w14:textId="7364F0AB">
      <w:pPr>
        <w:rPr>
          <w:rFonts w:ascii="Calibri" w:hAnsi="Calibri" w:eastAsia="Calibri" w:cs="Calibri" w:asciiTheme="minorAscii" w:hAnsiTheme="minorAscii" w:eastAsiaTheme="minorAscii" w:cstheme="minorAscii"/>
          <w:sz w:val="22"/>
          <w:szCs w:val="22"/>
        </w:rPr>
      </w:pP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Deterrence Theory proposes that the threat of </w:t>
      </w:r>
      <w:r w:rsidRPr="1EE6CEE3" w:rsidR="0BC85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severe </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punishment can deter criminal behavior</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they will weigh the potential costs and benefits of committing crime </w:t>
      </w:r>
      <w:r w:rsidRPr="1EE6CEE3" w:rsidR="0A37A7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against the severity of the punishment if caught committing the crime </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before deciding whether </w:t>
      </w:r>
      <w:r w:rsidRPr="1EE6CEE3" w:rsidR="1CE738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 is worth</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EE6CEE3" w:rsidR="4DF4D6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engaging</w:t>
      </w:r>
      <w:r w:rsidRPr="1EE6CEE3" w:rsidR="7EEFE1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criminal </w:t>
      </w:r>
      <w:r w:rsidRPr="1EE6CEE3" w:rsidR="4D6361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behavior.</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w:t>
      </w:r>
      <w:r w:rsidRPr="1EE6CEE3"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idence-based policing can use this theory to evaluate the effectiveness of various forms of punishment and their impact on crime rates.</w:t>
      </w:r>
    </w:p>
    <w:p w:rsidR="616037FD" w:rsidP="1EE6CEE3" w:rsidRDefault="616037FD" w14:paraId="70A26267" w14:textId="2C983051">
      <w:pPr>
        <w:ind w:left="567" w:hanging="567"/>
      </w:pPr>
      <w:r w:rsidRPr="602809A9" w:rsidR="55A01B6E">
        <w:rPr>
          <w:rFonts w:ascii="Calibri" w:hAnsi="Calibri" w:eastAsia="Calibri" w:cs="Calibri"/>
          <w:i w:val="1"/>
          <w:iCs w:val="1"/>
          <w:noProof w:val="0"/>
          <w:sz w:val="22"/>
          <w:szCs w:val="22"/>
          <w:lang w:val="en-US"/>
        </w:rPr>
        <w:t>Abramovaite</w:t>
      </w:r>
      <w:r w:rsidRPr="602809A9" w:rsidR="55A01B6E">
        <w:rPr>
          <w:rFonts w:ascii="Calibri" w:hAnsi="Calibri" w:eastAsia="Calibri" w:cs="Calibri"/>
          <w:i w:val="1"/>
          <w:iCs w:val="1"/>
          <w:noProof w:val="0"/>
          <w:sz w:val="22"/>
          <w:szCs w:val="22"/>
          <w:lang w:val="en-US"/>
        </w:rPr>
        <w:t xml:space="preserve"> et al. (2022) </w:t>
      </w:r>
    </w:p>
    <w:p w:rsidR="602809A9" w:rsidP="602809A9" w:rsidRDefault="602809A9" w14:paraId="12A483CF" w14:textId="1FEBD04D">
      <w:pPr>
        <w:pStyle w:val="Normal"/>
        <w:ind w:left="567" w:hanging="567"/>
        <w:rPr>
          <w:rFonts w:ascii="Calibri" w:hAnsi="Calibri" w:eastAsia="Calibri" w:cs="Calibri"/>
          <w:i w:val="1"/>
          <w:iCs w:val="1"/>
          <w:noProof w:val="0"/>
          <w:sz w:val="22"/>
          <w:szCs w:val="22"/>
          <w:lang w:val="en-US"/>
        </w:rPr>
      </w:pPr>
    </w:p>
    <w:p w:rsidR="616037FD" w:rsidP="602809A9" w:rsidRDefault="616037FD" w14:paraId="6635FC98" w14:textId="66FE943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Broken Windows Theory</w:t>
      </w:r>
      <w:r w:rsidRPr="602809A9" w:rsidR="7FE80C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2633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(George L. </w:t>
      </w:r>
      <w:r w:rsidRPr="602809A9" w:rsidR="2633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Kelling</w:t>
      </w:r>
      <w:r w:rsidRPr="602809A9" w:rsidR="2633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1982)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suggests that </w:t>
      </w:r>
      <w:r w:rsidRPr="602809A9" w:rsidR="0F69AF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visible signs of disorder and neglect, such as broken windows or graffiti </w:t>
      </w:r>
      <w:r w:rsidRPr="602809A9" w:rsidR="1361F3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usually in lower income areas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can signal to potential criminals that an area is not bein</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monitor</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ed</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 cared </w:t>
      </w:r>
      <w:r w:rsidRPr="602809A9" w:rsidR="144500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for, this makes criminals think they can get away with </w:t>
      </w:r>
      <w:r w:rsidRPr="602809A9" w:rsidR="144500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crime</w:t>
      </w:r>
      <w:r w:rsidRPr="602809A9" w:rsidR="68470A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unpunished</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19B78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Evidence-based policing can use this theory to target minor offenses and enforce community standards in order to prevent more serious crime</w:t>
      </w:r>
      <w:r w:rsidRPr="602809A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t>
      </w:r>
      <w:r w:rsidRPr="602809A9" w:rsidR="52CCC2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can also put a focus on fixing up visible signs of disorder in an area to reduce crime rates.</w:t>
      </w:r>
    </w:p>
    <w:p w:rsidR="616037FD" w:rsidP="602809A9" w:rsidRDefault="616037FD" w14:paraId="4147941B" w14:textId="62D5FC0C">
      <w:pPr>
        <w:ind w:left="567" w:hanging="567"/>
        <w:rPr>
          <w:rFonts w:ascii="Calibri" w:hAnsi="Calibri" w:eastAsia="Calibri" w:cs="Calibri"/>
          <w:i w:val="1"/>
          <w:iCs w:val="1"/>
          <w:noProof w:val="0"/>
          <w:sz w:val="22"/>
          <w:szCs w:val="22"/>
          <w:lang w:val="en-US"/>
        </w:rPr>
      </w:pPr>
      <w:r w:rsidRPr="602809A9" w:rsidR="25D9C3C0">
        <w:rPr>
          <w:rFonts w:ascii="Calibri" w:hAnsi="Calibri" w:eastAsia="Calibri" w:cs="Calibri"/>
          <w:i w:val="1"/>
          <w:iCs w:val="1"/>
          <w:noProof w:val="0"/>
          <w:sz w:val="22"/>
          <w:szCs w:val="22"/>
          <w:lang w:val="en-US"/>
        </w:rPr>
        <w:t>Longley</w:t>
      </w:r>
      <w:r w:rsidRPr="602809A9" w:rsidR="2F206E34">
        <w:rPr>
          <w:rFonts w:ascii="Calibri" w:hAnsi="Calibri" w:eastAsia="Calibri" w:cs="Calibri"/>
          <w:i w:val="1"/>
          <w:iCs w:val="1"/>
          <w:noProof w:val="0"/>
          <w:sz w:val="22"/>
          <w:szCs w:val="22"/>
          <w:lang w:val="en-US"/>
        </w:rPr>
        <w:t xml:space="preserve"> </w:t>
      </w:r>
      <w:r w:rsidRPr="602809A9" w:rsidR="25D9C3C0">
        <w:rPr>
          <w:rFonts w:ascii="Calibri" w:hAnsi="Calibri" w:eastAsia="Calibri" w:cs="Calibri"/>
          <w:i w:val="1"/>
          <w:iCs w:val="1"/>
          <w:noProof w:val="0"/>
          <w:sz w:val="22"/>
          <w:szCs w:val="22"/>
          <w:lang w:val="en-US"/>
        </w:rPr>
        <w:t>(2019)</w:t>
      </w:r>
    </w:p>
    <w:p w:rsidR="602809A9" w:rsidP="602809A9" w:rsidRDefault="602809A9" w14:paraId="18392790" w14:textId="3B066D97">
      <w:pPr>
        <w:pStyle w:val="Normal"/>
        <w:ind w:left="567" w:hanging="567"/>
        <w:rPr>
          <w:rFonts w:ascii="Calibri" w:hAnsi="Calibri" w:eastAsia="Calibri" w:cs="Calibri"/>
          <w:i w:val="1"/>
          <w:iCs w:val="1"/>
          <w:noProof w:val="0"/>
          <w:sz w:val="22"/>
          <w:szCs w:val="22"/>
          <w:lang w:val="en-US"/>
        </w:rPr>
      </w:pPr>
    </w:p>
    <w:p w:rsidR="616037FD" w:rsidP="602809A9" w:rsidRDefault="616037FD" w14:paraId="30C20E1C" w14:textId="0FB29470">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Problem-Oriented Policing</w:t>
      </w:r>
      <w:r w:rsidRPr="28EED0B9" w:rsidR="2B5B9E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focuses o</w:t>
      </w:r>
      <w:r w:rsidRPr="28EED0B9" w:rsidR="3420F2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 </w:t>
      </w:r>
      <w:r w:rsidRPr="28EED0B9" w:rsidR="3420F2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identifying</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8EED0B9" w:rsidR="56A0FA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underlying causes of crime and disorder l</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 a community</w:t>
      </w:r>
      <w:r w:rsidRPr="28EED0B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by </w:t>
      </w:r>
      <w:r w:rsidRPr="28EED0B9" w:rsidR="03F002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analyzing</w:t>
      </w:r>
      <w:r w:rsidRPr="28EED0B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dada to find the recurring problems and form a working </w:t>
      </w:r>
      <w:r w:rsidRPr="28EED0B9" w:rsidR="7E0D9E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strategy</w:t>
      </w:r>
      <w:r w:rsidRPr="28EED0B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w:t>
      </w:r>
      <w:r w:rsidRPr="28EED0B9" w:rsidR="229DE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address</w:t>
      </w:r>
      <w:r w:rsidRPr="28EED0B9" w:rsidR="72C5D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prevent these problems and then measure h</w:t>
      </w:r>
      <w:r w:rsidRPr="28EED0B9" w:rsidR="4D37A5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ow effectiv</w:t>
      </w:r>
      <w:r w:rsidRPr="28EED0B9" w:rsidR="639B7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 the strategy was</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28EED0B9" w:rsidR="3CB28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approach focuses on the root cause of the crime rather than just responding to individual incid</w:t>
      </w:r>
      <w:r w:rsidRPr="28EED0B9" w:rsidR="3CB28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ents.</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ence-based </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policing can use this theory to </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causes of crime and develop targeted strategies to </w:t>
      </w:r>
      <w:r w:rsidRPr="28EED0B9" w:rsidR="047434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reduce the cause of crime</w:t>
      </w:r>
      <w:r w:rsidRPr="28EED0B9" w:rsidR="63279C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602809A9" w:rsidP="28EED0B9" w:rsidRDefault="602809A9" w14:paraId="798701F3" w14:textId="3989D165">
      <w:pPr>
        <w:pStyle w:val="Normal"/>
        <w:rPr>
          <w:rFonts w:ascii="Calibri" w:hAnsi="Calibri" w:eastAsia="Calibri" w:cs="Calibri"/>
          <w:i w:val="1"/>
          <w:iCs w:val="1"/>
          <w:noProof w:val="0"/>
          <w:sz w:val="22"/>
          <w:szCs w:val="22"/>
          <w:lang w:val="en-US"/>
        </w:rPr>
      </w:pPr>
      <w:r w:rsidRPr="28EED0B9" w:rsidR="6D402808">
        <w:rPr>
          <w:rFonts w:ascii="Calibri" w:hAnsi="Calibri" w:eastAsia="Calibri" w:cs="Calibri"/>
          <w:i w:val="1"/>
          <w:iCs w:val="1"/>
          <w:noProof w:val="0"/>
          <w:sz w:val="22"/>
          <w:szCs w:val="22"/>
          <w:lang w:val="en-US"/>
        </w:rPr>
        <w:t>College of Policing (2020)</w:t>
      </w:r>
    </w:p>
    <w:p w:rsidR="67A1F279" w:rsidP="616037FD" w:rsidRDefault="67A1F279" w14:paraId="31CBC62C" w14:textId="49C756C4">
      <w:pPr>
        <w:pStyle w:val="Normal"/>
        <w:rPr>
          <w:u w:val="none"/>
        </w:rPr>
      </w:pPr>
      <w:r w:rsidRPr="602809A9" w:rsidR="67A1F279">
        <w:rPr>
          <w:u w:val="single"/>
        </w:rPr>
        <w:t xml:space="preserve">Explain body worn video cameras and the purpose of their use in </w:t>
      </w:r>
      <w:r w:rsidRPr="602809A9" w:rsidR="67A1F279">
        <w:rPr>
          <w:u w:val="single"/>
        </w:rPr>
        <w:t>evidence-based</w:t>
      </w:r>
      <w:r w:rsidRPr="602809A9" w:rsidR="67A1F279">
        <w:rPr>
          <w:u w:val="single"/>
        </w:rPr>
        <w:t xml:space="preserve"> policing</w:t>
      </w:r>
      <w:r w:rsidR="67A1F279">
        <w:rPr>
          <w:u w:val="none"/>
        </w:rPr>
        <w:t xml:space="preserve"> </w:t>
      </w:r>
    </w:p>
    <w:p w:rsidR="4B1892CE" w:rsidP="602809A9" w:rsidRDefault="4B1892CE" w14:paraId="0770E88D" w14:textId="1BEA4406">
      <w:pPr>
        <w:ind w:left="0" w:hanging="0"/>
        <w:rPr>
          <w:rFonts w:ascii="Calibri" w:hAnsi="Calibri" w:eastAsia="Calibri" w:cs="Calibri"/>
          <w:i w:val="0"/>
          <w:iCs w:val="0"/>
          <w:noProof w:val="0"/>
          <w:sz w:val="22"/>
          <w:szCs w:val="22"/>
          <w:lang w:val="en-US"/>
        </w:rPr>
      </w:pPr>
      <w:r w:rsidRPr="602809A9" w:rsidR="4B1892CE">
        <w:rPr>
          <w:rFonts w:ascii="Calibri" w:hAnsi="Calibri" w:eastAsia="Calibri" w:cs="Calibri"/>
          <w:i w:val="0"/>
          <w:iCs w:val="0"/>
          <w:noProof w:val="0"/>
          <w:sz w:val="22"/>
          <w:szCs w:val="22"/>
          <w:lang w:val="en-US"/>
        </w:rPr>
        <w:t xml:space="preserve">Police officers can record their encounters with members of the public by wearing a tiny camera on their chest that is fastened to their uniform. Their usage in evidence-based policing aims to present an unbiased narrative of encounters with members of the public for the safety of the </w:t>
      </w:r>
      <w:bookmarkStart w:name="_Int_hxo81Ot2" w:id="108358765"/>
      <w:r w:rsidRPr="602809A9" w:rsidR="4B1892CE">
        <w:rPr>
          <w:rFonts w:ascii="Calibri" w:hAnsi="Calibri" w:eastAsia="Calibri" w:cs="Calibri"/>
          <w:i w:val="0"/>
          <w:iCs w:val="0"/>
          <w:noProof w:val="0"/>
          <w:sz w:val="22"/>
          <w:szCs w:val="22"/>
          <w:lang w:val="en-US"/>
        </w:rPr>
        <w:t>general public</w:t>
      </w:r>
      <w:bookmarkEnd w:id="108358765"/>
      <w:r w:rsidRPr="602809A9" w:rsidR="4B1892CE">
        <w:rPr>
          <w:rFonts w:ascii="Calibri" w:hAnsi="Calibri" w:eastAsia="Calibri" w:cs="Calibri"/>
          <w:i w:val="0"/>
          <w:iCs w:val="0"/>
          <w:noProof w:val="0"/>
          <w:sz w:val="22"/>
          <w:szCs w:val="22"/>
          <w:lang w:val="en-US"/>
        </w:rPr>
        <w:t xml:space="preserve"> as well as the involved police </w:t>
      </w:r>
      <w:r w:rsidRPr="602809A9" w:rsidR="712B82B3">
        <w:rPr>
          <w:rFonts w:ascii="Calibri" w:hAnsi="Calibri" w:eastAsia="Calibri" w:cs="Calibri"/>
          <w:i w:val="0"/>
          <w:iCs w:val="0"/>
          <w:noProof w:val="0"/>
          <w:sz w:val="22"/>
          <w:szCs w:val="22"/>
          <w:lang w:val="en-US"/>
        </w:rPr>
        <w:t>officer</w:t>
      </w:r>
      <w:r w:rsidRPr="602809A9" w:rsidR="4B1892CE">
        <w:rPr>
          <w:rFonts w:ascii="Calibri" w:hAnsi="Calibri" w:eastAsia="Calibri" w:cs="Calibri"/>
          <w:i w:val="0"/>
          <w:iCs w:val="0"/>
          <w:noProof w:val="0"/>
          <w:sz w:val="22"/>
          <w:szCs w:val="22"/>
          <w:lang w:val="en-US"/>
        </w:rPr>
        <w:t xml:space="preserve">. With the use of this technology, </w:t>
      </w:r>
      <w:r w:rsidRPr="602809A9" w:rsidR="3C962F6E">
        <w:rPr>
          <w:rFonts w:ascii="Calibri" w:hAnsi="Calibri" w:eastAsia="Calibri" w:cs="Calibri"/>
          <w:i w:val="0"/>
          <w:iCs w:val="0"/>
          <w:noProof w:val="0"/>
          <w:sz w:val="22"/>
          <w:szCs w:val="22"/>
          <w:lang w:val="en-US"/>
        </w:rPr>
        <w:t>the police service</w:t>
      </w:r>
      <w:r w:rsidRPr="602809A9" w:rsidR="4B1892CE">
        <w:rPr>
          <w:rFonts w:ascii="Calibri" w:hAnsi="Calibri" w:eastAsia="Calibri" w:cs="Calibri"/>
          <w:i w:val="0"/>
          <w:iCs w:val="0"/>
          <w:noProof w:val="0"/>
          <w:sz w:val="22"/>
          <w:szCs w:val="22"/>
          <w:lang w:val="en-US"/>
        </w:rPr>
        <w:t xml:space="preserve"> </w:t>
      </w:r>
      <w:r w:rsidRPr="602809A9" w:rsidR="4B1892CE">
        <w:rPr>
          <w:rFonts w:ascii="Calibri" w:hAnsi="Calibri" w:eastAsia="Calibri" w:cs="Calibri"/>
          <w:i w:val="0"/>
          <w:iCs w:val="0"/>
          <w:noProof w:val="0"/>
          <w:sz w:val="22"/>
          <w:szCs w:val="22"/>
          <w:lang w:val="en-US"/>
        </w:rPr>
        <w:t xml:space="preserve">may </w:t>
      </w:r>
      <w:r w:rsidRPr="602809A9" w:rsidR="4B1892CE">
        <w:rPr>
          <w:rFonts w:ascii="Calibri" w:hAnsi="Calibri" w:eastAsia="Calibri" w:cs="Calibri"/>
          <w:i w:val="0"/>
          <w:iCs w:val="0"/>
          <w:noProof w:val="0"/>
          <w:sz w:val="22"/>
          <w:szCs w:val="22"/>
          <w:lang w:val="en-US"/>
        </w:rPr>
        <w:t>better communicate</w:t>
      </w:r>
      <w:r w:rsidRPr="602809A9" w:rsidR="4B1892CE">
        <w:rPr>
          <w:rFonts w:ascii="Calibri" w:hAnsi="Calibri" w:eastAsia="Calibri" w:cs="Calibri"/>
          <w:i w:val="0"/>
          <w:iCs w:val="0"/>
          <w:noProof w:val="0"/>
          <w:sz w:val="22"/>
          <w:szCs w:val="22"/>
          <w:lang w:val="en-US"/>
        </w:rPr>
        <w:t xml:space="preserve"> with the communities they serve and earn their </w:t>
      </w:r>
      <w:r w:rsidRPr="602809A9" w:rsidR="35B2CC27">
        <w:rPr>
          <w:rFonts w:ascii="Calibri" w:hAnsi="Calibri" w:eastAsia="Calibri" w:cs="Calibri"/>
          <w:i w:val="0"/>
          <w:iCs w:val="0"/>
          <w:noProof w:val="0"/>
          <w:sz w:val="22"/>
          <w:szCs w:val="22"/>
          <w:lang w:val="en-US"/>
        </w:rPr>
        <w:t xml:space="preserve">trust </w:t>
      </w:r>
      <w:r w:rsidRPr="602809A9" w:rsidR="4B1892CE">
        <w:rPr>
          <w:rFonts w:ascii="Calibri" w:hAnsi="Calibri" w:eastAsia="Calibri" w:cs="Calibri"/>
          <w:i w:val="0"/>
          <w:iCs w:val="0"/>
          <w:noProof w:val="0"/>
          <w:sz w:val="22"/>
          <w:szCs w:val="22"/>
          <w:lang w:val="en-US"/>
        </w:rPr>
        <w:t xml:space="preserve">while also </w:t>
      </w:r>
      <w:r w:rsidRPr="602809A9" w:rsidR="6C35AC11">
        <w:rPr>
          <w:rFonts w:ascii="Calibri" w:hAnsi="Calibri" w:eastAsia="Calibri" w:cs="Calibri"/>
          <w:i w:val="0"/>
          <w:iCs w:val="0"/>
          <w:noProof w:val="0"/>
          <w:sz w:val="22"/>
          <w:szCs w:val="22"/>
          <w:lang w:val="en-US"/>
        </w:rPr>
        <w:t>sharing</w:t>
      </w:r>
      <w:r w:rsidRPr="602809A9" w:rsidR="4B1892CE">
        <w:rPr>
          <w:rFonts w:ascii="Calibri" w:hAnsi="Calibri" w:eastAsia="Calibri" w:cs="Calibri"/>
          <w:i w:val="0"/>
          <w:iCs w:val="0"/>
          <w:noProof w:val="0"/>
          <w:sz w:val="22"/>
          <w:szCs w:val="22"/>
          <w:lang w:val="en-US"/>
        </w:rPr>
        <w:t xml:space="preserve"> crucial evidence for criminal investigations and legal prosecutions.</w:t>
      </w:r>
    </w:p>
    <w:p w:rsidR="3305CE11" w:rsidP="602809A9" w:rsidRDefault="3305CE11" w14:paraId="60048361" w14:textId="7ED63094">
      <w:pPr>
        <w:ind w:left="567" w:hanging="567"/>
        <w:rPr>
          <w:rFonts w:ascii="Calibri" w:hAnsi="Calibri" w:eastAsia="Calibri" w:cs="Calibri"/>
          <w:i w:val="1"/>
          <w:iCs w:val="1"/>
          <w:noProof w:val="0"/>
          <w:sz w:val="22"/>
          <w:szCs w:val="22"/>
          <w:lang w:val="en-US"/>
        </w:rPr>
      </w:pPr>
      <w:r w:rsidRPr="602809A9" w:rsidR="3305CE11">
        <w:rPr>
          <w:rFonts w:ascii="Calibri" w:hAnsi="Calibri" w:eastAsia="Calibri" w:cs="Calibri"/>
          <w:i w:val="1"/>
          <w:iCs w:val="1"/>
          <w:noProof w:val="0"/>
          <w:sz w:val="22"/>
          <w:szCs w:val="22"/>
          <w:lang w:val="en-US"/>
        </w:rPr>
        <w:t>Sparks</w:t>
      </w:r>
      <w:r w:rsidRPr="602809A9" w:rsidR="6844081B">
        <w:rPr>
          <w:rFonts w:ascii="Calibri" w:hAnsi="Calibri" w:eastAsia="Calibri" w:cs="Calibri"/>
          <w:i w:val="1"/>
          <w:iCs w:val="1"/>
          <w:noProof w:val="0"/>
          <w:sz w:val="22"/>
          <w:szCs w:val="22"/>
          <w:lang w:val="en-US"/>
        </w:rPr>
        <w:t xml:space="preserve"> </w:t>
      </w:r>
      <w:r w:rsidRPr="602809A9" w:rsidR="3305CE11">
        <w:rPr>
          <w:rFonts w:ascii="Calibri" w:hAnsi="Calibri" w:eastAsia="Calibri" w:cs="Calibri"/>
          <w:i w:val="1"/>
          <w:iCs w:val="1"/>
          <w:noProof w:val="0"/>
          <w:sz w:val="22"/>
          <w:szCs w:val="22"/>
          <w:lang w:val="en-US"/>
        </w:rPr>
        <w:t>(2023)</w:t>
      </w:r>
    </w:p>
    <w:p w:rsidR="602809A9" w:rsidP="602809A9" w:rsidRDefault="602809A9" w14:paraId="7ACEF58A" w14:textId="54822D34">
      <w:pPr>
        <w:pStyle w:val="Normal"/>
        <w:ind w:left="567" w:hanging="567"/>
        <w:rPr>
          <w:rFonts w:ascii="Calibri" w:hAnsi="Calibri" w:eastAsia="Calibri" w:cs="Calibri"/>
          <w:i w:val="1"/>
          <w:iCs w:val="1"/>
          <w:noProof w:val="0"/>
          <w:sz w:val="22"/>
          <w:szCs w:val="22"/>
          <w:lang w:val="en-US"/>
        </w:rPr>
      </w:pPr>
    </w:p>
    <w:p w:rsidR="0C640EFF" w:rsidP="602809A9" w:rsidRDefault="0C640EFF" w14:paraId="14BBBF55" w14:textId="690F40BA">
      <w:pPr>
        <w:pStyle w:val="Normal"/>
        <w:ind w:left="0" w:hanging="0"/>
        <w:rPr>
          <w:rFonts w:ascii="Calibri" w:hAnsi="Calibri" w:eastAsia="Calibri" w:cs="Calibri"/>
          <w:i w:val="0"/>
          <w:iCs w:val="0"/>
          <w:noProof w:val="0"/>
          <w:sz w:val="22"/>
          <w:szCs w:val="22"/>
          <w:lang w:val="en-US"/>
        </w:rPr>
      </w:pPr>
      <w:r w:rsidRPr="602809A9" w:rsidR="0C640EFF">
        <w:rPr>
          <w:rFonts w:ascii="Calibri" w:hAnsi="Calibri" w:eastAsia="Calibri" w:cs="Calibri"/>
          <w:i w:val="0"/>
          <w:iCs w:val="0"/>
          <w:noProof w:val="0"/>
          <w:sz w:val="22"/>
          <w:szCs w:val="22"/>
          <w:lang w:val="en-US"/>
        </w:rPr>
        <w:t>Police o</w:t>
      </w:r>
      <w:r w:rsidRPr="602809A9" w:rsidR="099D03B5">
        <w:rPr>
          <w:rFonts w:ascii="Calibri" w:hAnsi="Calibri" w:eastAsia="Calibri" w:cs="Calibri"/>
          <w:i w:val="0"/>
          <w:iCs w:val="0"/>
          <w:noProof w:val="0"/>
          <w:sz w:val="22"/>
          <w:szCs w:val="22"/>
          <w:lang w:val="en-US"/>
        </w:rPr>
        <w:t xml:space="preserve">fficers often </w:t>
      </w:r>
      <w:r w:rsidRPr="602809A9" w:rsidR="42DF5859">
        <w:rPr>
          <w:rFonts w:ascii="Calibri" w:hAnsi="Calibri" w:eastAsia="Calibri" w:cs="Calibri"/>
          <w:i w:val="0"/>
          <w:iCs w:val="0"/>
          <w:noProof w:val="0"/>
          <w:sz w:val="22"/>
          <w:szCs w:val="22"/>
          <w:lang w:val="en-US"/>
        </w:rPr>
        <w:t>turn</w:t>
      </w:r>
      <w:r w:rsidRPr="602809A9" w:rsidR="099D03B5">
        <w:rPr>
          <w:rFonts w:ascii="Calibri" w:hAnsi="Calibri" w:eastAsia="Calibri" w:cs="Calibri"/>
          <w:i w:val="0"/>
          <w:iCs w:val="0"/>
          <w:noProof w:val="0"/>
          <w:sz w:val="22"/>
          <w:szCs w:val="22"/>
          <w:lang w:val="en-US"/>
        </w:rPr>
        <w:t xml:space="preserve"> on their </w:t>
      </w:r>
      <w:r w:rsidRPr="602809A9" w:rsidR="2C254DF3">
        <w:rPr>
          <w:rFonts w:ascii="Calibri" w:hAnsi="Calibri" w:eastAsia="Calibri" w:cs="Calibri"/>
          <w:i w:val="0"/>
          <w:iCs w:val="0"/>
          <w:noProof w:val="0"/>
          <w:sz w:val="22"/>
          <w:szCs w:val="22"/>
          <w:lang w:val="en-US"/>
        </w:rPr>
        <w:t xml:space="preserve">body worn </w:t>
      </w:r>
      <w:r w:rsidRPr="602809A9" w:rsidR="099D03B5">
        <w:rPr>
          <w:rFonts w:ascii="Calibri" w:hAnsi="Calibri" w:eastAsia="Calibri" w:cs="Calibri"/>
          <w:i w:val="0"/>
          <w:iCs w:val="0"/>
          <w:noProof w:val="0"/>
          <w:sz w:val="22"/>
          <w:szCs w:val="22"/>
          <w:lang w:val="en-US"/>
        </w:rPr>
        <w:t xml:space="preserve">cameras when an incident or encounter starts, and they record constantly until it is no longer </w:t>
      </w:r>
      <w:r w:rsidRPr="602809A9" w:rsidR="6F6245AD">
        <w:rPr>
          <w:rFonts w:ascii="Calibri" w:hAnsi="Calibri" w:eastAsia="Calibri" w:cs="Calibri"/>
          <w:i w:val="0"/>
          <w:iCs w:val="0"/>
          <w:noProof w:val="0"/>
          <w:sz w:val="22"/>
          <w:szCs w:val="22"/>
          <w:lang w:val="en-US"/>
        </w:rPr>
        <w:t xml:space="preserve">necessary </w:t>
      </w:r>
      <w:r w:rsidRPr="602809A9" w:rsidR="099D03B5">
        <w:rPr>
          <w:rFonts w:ascii="Calibri" w:hAnsi="Calibri" w:eastAsia="Calibri" w:cs="Calibri"/>
          <w:i w:val="0"/>
          <w:iCs w:val="0"/>
          <w:noProof w:val="0"/>
          <w:sz w:val="22"/>
          <w:szCs w:val="22"/>
          <w:lang w:val="en-US"/>
        </w:rPr>
        <w:t xml:space="preserve">or another system, such CCTV at a police station, takes over. Due to the positioning of the camera, viewers of the video see the scene from the officer's perspective. An impartial eyewitness is provided by the camera. An audio-free, rolling 60-second loop of video will start recording as soon as the camera is switched on. The camera does not record these 60 seconds of footage until the officer activates the record button. When the camera is set to record, the </w:t>
      </w:r>
      <w:r w:rsidRPr="602809A9" w:rsidR="099D03B5">
        <w:rPr>
          <w:rFonts w:ascii="Calibri" w:hAnsi="Calibri" w:eastAsia="Calibri" w:cs="Calibri"/>
          <w:i w:val="0"/>
          <w:iCs w:val="0"/>
          <w:noProof w:val="0"/>
          <w:sz w:val="22"/>
          <w:szCs w:val="22"/>
          <w:lang w:val="en-US"/>
        </w:rPr>
        <w:t>previous</w:t>
      </w:r>
      <w:r w:rsidRPr="602809A9" w:rsidR="099D03B5">
        <w:rPr>
          <w:rFonts w:ascii="Calibri" w:hAnsi="Calibri" w:eastAsia="Calibri" w:cs="Calibri"/>
          <w:i w:val="0"/>
          <w:iCs w:val="0"/>
          <w:noProof w:val="0"/>
          <w:sz w:val="22"/>
          <w:szCs w:val="22"/>
          <w:lang w:val="en-US"/>
        </w:rPr>
        <w:t xml:space="preserve"> 60 seconds of video are also captured.</w:t>
      </w:r>
    </w:p>
    <w:p w:rsidR="16E0F3B7" w:rsidP="602809A9" w:rsidRDefault="16E0F3B7" w14:paraId="753723AF" w14:textId="04CED8C7">
      <w:pPr>
        <w:ind w:left="567" w:hanging="567"/>
        <w:rPr>
          <w:rFonts w:ascii="Calibri" w:hAnsi="Calibri" w:eastAsia="Calibri" w:cs="Calibri"/>
          <w:noProof w:val="0"/>
          <w:sz w:val="22"/>
          <w:szCs w:val="22"/>
          <w:lang w:val="en-US"/>
        </w:rPr>
      </w:pPr>
      <w:r w:rsidRPr="602809A9" w:rsidR="16E0F3B7">
        <w:rPr>
          <w:rFonts w:ascii="Calibri" w:hAnsi="Calibri" w:eastAsia="Calibri" w:cs="Calibri"/>
          <w:i w:val="1"/>
          <w:iCs w:val="1"/>
          <w:noProof w:val="0"/>
          <w:sz w:val="22"/>
          <w:szCs w:val="22"/>
          <w:lang w:val="en-US"/>
        </w:rPr>
        <w:t>Body worn video (BWV)</w:t>
      </w:r>
      <w:r w:rsidRPr="602809A9" w:rsidR="16E0F3B7">
        <w:rPr>
          <w:rFonts w:ascii="Calibri" w:hAnsi="Calibri" w:eastAsia="Calibri" w:cs="Calibri"/>
          <w:noProof w:val="0"/>
          <w:sz w:val="22"/>
          <w:szCs w:val="22"/>
          <w:lang w:val="en-US"/>
        </w:rPr>
        <w:t xml:space="preserve"> (</w:t>
      </w:r>
      <w:r w:rsidRPr="602809A9" w:rsidR="16E0F3B7">
        <w:rPr>
          <w:rFonts w:ascii="Calibri" w:hAnsi="Calibri" w:eastAsia="Calibri" w:cs="Calibri"/>
          <w:noProof w:val="0"/>
          <w:sz w:val="22"/>
          <w:szCs w:val="22"/>
          <w:lang w:val="en-US"/>
        </w:rPr>
        <w:t>n</w:t>
      </w:r>
      <w:r w:rsidRPr="602809A9" w:rsidR="3AF23BA3">
        <w:rPr>
          <w:rFonts w:ascii="Calibri" w:hAnsi="Calibri" w:eastAsia="Calibri" w:cs="Calibri"/>
          <w:noProof w:val="0"/>
          <w:sz w:val="22"/>
          <w:szCs w:val="22"/>
          <w:lang w:val="en-US"/>
        </w:rPr>
        <w:t>.d</w:t>
      </w:r>
      <w:r w:rsidRPr="602809A9" w:rsidR="3AF23BA3">
        <w:rPr>
          <w:rFonts w:ascii="Calibri" w:hAnsi="Calibri" w:eastAsia="Calibri" w:cs="Calibri"/>
          <w:noProof w:val="0"/>
          <w:sz w:val="22"/>
          <w:szCs w:val="22"/>
          <w:lang w:val="en-US"/>
        </w:rPr>
        <w:t>)</w:t>
      </w:r>
    </w:p>
    <w:p w:rsidR="602809A9" w:rsidP="602809A9" w:rsidRDefault="602809A9" w14:paraId="3668BA12" w14:textId="67117DC2">
      <w:pPr>
        <w:pStyle w:val="Normal"/>
        <w:ind w:left="567" w:hanging="567"/>
        <w:rPr>
          <w:rFonts w:ascii="Calibri" w:hAnsi="Calibri" w:eastAsia="Calibri" w:cs="Calibri"/>
          <w:noProof w:val="0"/>
          <w:sz w:val="22"/>
          <w:szCs w:val="22"/>
          <w:lang w:val="en-US"/>
        </w:rPr>
      </w:pPr>
    </w:p>
    <w:p w:rsidR="01EBA74C" w:rsidP="602809A9" w:rsidRDefault="01EBA74C" w14:paraId="0A19BC90" w14:textId="5CA98214">
      <w:pPr>
        <w:pStyle w:val="Normal"/>
        <w:ind w:left="567" w:hanging="567"/>
        <w:rPr>
          <w:rFonts w:ascii="Calibri" w:hAnsi="Calibri" w:eastAsia="Calibri" w:cs="Calibri"/>
          <w:noProof w:val="0"/>
          <w:sz w:val="22"/>
          <w:szCs w:val="22"/>
          <w:u w:val="single"/>
          <w:lang w:val="en-US"/>
        </w:rPr>
      </w:pPr>
      <w:r w:rsidRPr="602809A9" w:rsidR="01EBA74C">
        <w:rPr>
          <w:rFonts w:ascii="Calibri" w:hAnsi="Calibri" w:eastAsia="Calibri" w:cs="Calibri"/>
          <w:noProof w:val="0"/>
          <w:sz w:val="22"/>
          <w:szCs w:val="22"/>
          <w:u w:val="single"/>
          <w:lang w:val="en-US"/>
        </w:rPr>
        <w:t xml:space="preserve">Discuss the strengths and </w:t>
      </w:r>
      <w:r w:rsidRPr="602809A9" w:rsidR="01EBA74C">
        <w:rPr>
          <w:rFonts w:ascii="Calibri" w:hAnsi="Calibri" w:eastAsia="Calibri" w:cs="Calibri"/>
          <w:noProof w:val="0"/>
          <w:sz w:val="22"/>
          <w:szCs w:val="22"/>
          <w:u w:val="single"/>
          <w:lang w:val="en-US"/>
        </w:rPr>
        <w:t>weakness</w:t>
      </w:r>
      <w:r w:rsidRPr="602809A9" w:rsidR="01EBA74C">
        <w:rPr>
          <w:rFonts w:ascii="Calibri" w:hAnsi="Calibri" w:eastAsia="Calibri" w:cs="Calibri"/>
          <w:noProof w:val="0"/>
          <w:sz w:val="22"/>
          <w:szCs w:val="22"/>
          <w:u w:val="single"/>
          <w:lang w:val="en-US"/>
        </w:rPr>
        <w:t xml:space="preserve"> of body worn cameras and their ethical limitations</w:t>
      </w:r>
    </w:p>
    <w:p w:rsidR="67A1F279" w:rsidP="1EE6CEE3" w:rsidRDefault="67A1F279" w14:paraId="286E95CC" w14:textId="0C1C2FEC">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US"/>
        </w:rPr>
      </w:pPr>
      <w:r w:rsidRPr="1EE6CEE3" w:rsidR="0FE3B19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US"/>
        </w:rPr>
        <w:t>Strengths</w:t>
      </w:r>
    </w:p>
    <w:p w:rsidR="67A1F279" w:rsidP="1EE6CEE3" w:rsidRDefault="67A1F279" w14:paraId="16DB1ADD" w14:textId="7AE7CE4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28EED0B9" w:rsidR="6F1B91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 strength of body worn cameras is that they provide</w:t>
      </w:r>
      <w:r w:rsidRPr="28EED0B9"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 objective account of police interactions with the public, which can help to increase transparency, accountability, and trust with the communities they serve</w:t>
      </w:r>
      <w:r w:rsidRPr="28EED0B9" w:rsidR="073F0CE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w:t>
      </w:r>
      <w:r w:rsidRPr="28EED0B9" w:rsidR="0904E9C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28EED0B9" w:rsidR="2A557C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They can also be used to reflect on what an officer did in a situation and decide what they did good and what could be </w:t>
      </w:r>
      <w:r w:rsidRPr="28EED0B9" w:rsidR="2A557C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improved</w:t>
      </w:r>
      <w:r w:rsidRPr="28EED0B9" w:rsidR="2A557C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on.</w:t>
      </w:r>
    </w:p>
    <w:p w:rsidR="602809A9" w:rsidP="28EED0B9" w:rsidRDefault="602809A9" w14:paraId="6CE22387" w14:textId="75E7D111">
      <w:pPr>
        <w:pStyle w:val="Normal"/>
        <w:ind w:left="567" w:hanging="567"/>
        <w:rPr>
          <w:rFonts w:ascii="Calibri" w:hAnsi="Calibri" w:eastAsia="Calibri" w:cs="Calibri"/>
          <w:i w:val="1"/>
          <w:iCs w:val="1"/>
          <w:noProof w:val="0"/>
          <w:sz w:val="22"/>
          <w:szCs w:val="22"/>
          <w:lang w:val="en-US"/>
        </w:rPr>
      </w:pPr>
      <w:r w:rsidRPr="28EED0B9" w:rsidR="76D2ED11">
        <w:rPr>
          <w:rFonts w:ascii="Calibri" w:hAnsi="Calibri" w:eastAsia="Calibri" w:cs="Calibri"/>
          <w:i w:val="1"/>
          <w:iCs w:val="1"/>
          <w:noProof w:val="0"/>
          <w:sz w:val="22"/>
          <w:szCs w:val="22"/>
          <w:lang w:val="en-US"/>
        </w:rPr>
        <w:t>ProCon.org (2021)</w:t>
      </w:r>
    </w:p>
    <w:p w:rsidR="67A1F279" w:rsidP="1EE6CEE3" w:rsidRDefault="67A1F279" w14:paraId="16FFEF72" w14:textId="7E79714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28EED0B9" w:rsidR="422508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They can also i</w:t>
      </w:r>
      <w:r w:rsidRPr="28EED0B9"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mprove officer</w:t>
      </w:r>
      <w:r w:rsidRPr="28EED0B9" w:rsidR="00C9EE2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and citizen</w:t>
      </w:r>
      <w:r w:rsidRPr="28EED0B9"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behavior, as they are aware that their actions are being recorded</w:t>
      </w:r>
      <w:r w:rsidRPr="28EED0B9"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and will behave to </w:t>
      </w:r>
      <w:r w:rsidRPr="28EED0B9"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good</w:t>
      </w:r>
      <w:r w:rsidRPr="28EED0B9"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28EED0B9" w:rsidR="42CBED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standard</w:t>
      </w:r>
      <w:r w:rsidRPr="28EED0B9" w:rsidR="7DFD1E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28EED0B9" w:rsidR="07498B7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or otherwise be held accountable. This will make sure that the situation stays calm and is done to a professional civilized standard.</w:t>
      </w:r>
      <w:r w:rsidRPr="28EED0B9" w:rsidR="2146E99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This also reduces false accusations of police misconduct as the evidence on the camera would prove there was no misconduct present.</w:t>
      </w:r>
    </w:p>
    <w:p w:rsidR="602809A9" w:rsidP="28EED0B9" w:rsidRDefault="602809A9" w14:paraId="4057FE46" w14:textId="7B228C1B">
      <w:pPr>
        <w:pStyle w:val="Normal"/>
        <w:ind w:left="567" w:hanging="567"/>
        <w:rPr>
          <w:rFonts w:ascii="Calibri" w:hAnsi="Calibri" w:eastAsia="Calibri" w:cs="Calibri"/>
          <w:i w:val="1"/>
          <w:iCs w:val="1"/>
          <w:noProof w:val="0"/>
          <w:sz w:val="22"/>
          <w:szCs w:val="22"/>
          <w:u w:val="none"/>
          <w:lang w:val="en-US"/>
        </w:rPr>
      </w:pPr>
      <w:r w:rsidRPr="28EED0B9" w:rsidR="05CB1499">
        <w:rPr>
          <w:rFonts w:ascii="Calibri" w:hAnsi="Calibri" w:eastAsia="Calibri" w:cs="Calibri"/>
          <w:i w:val="1"/>
          <w:iCs w:val="1"/>
          <w:noProof w:val="0"/>
          <w:sz w:val="22"/>
          <w:szCs w:val="22"/>
          <w:u w:val="none"/>
          <w:lang w:val="en-US"/>
        </w:rPr>
        <w:t>ConnectUS (2019)</w:t>
      </w:r>
    </w:p>
    <w:p w:rsidR="67A1F279" w:rsidP="1EE6CEE3" w:rsidRDefault="67A1F279" w14:paraId="5DC4B1C1" w14:textId="6055AA6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7A6357C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Another advantage is that they are</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used</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as evidence in court, helping to corroborate officer testimony and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providing</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 more objective account of the incident</w:t>
      </w:r>
      <w:r w:rsidRPr="1EE6CEE3" w:rsidR="5C4ADE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by showing video evidence of what </w:t>
      </w:r>
      <w:r w:rsidRPr="1EE6CEE3" w:rsidR="5C4ADE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actually happened</w:t>
      </w:r>
      <w:r w:rsidRPr="1EE6CEE3" w:rsidR="5C4ADE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rather than basing evidence on word against word. This makes the evidence a lot more reliab</w:t>
      </w:r>
      <w:r w:rsidRPr="1EE6CEE3" w:rsidR="7BF737A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le as the situation can be looked at and analyzed.</w:t>
      </w:r>
    </w:p>
    <w:p w:rsidR="67A1F279" w:rsidP="602809A9" w:rsidRDefault="67A1F279" w14:paraId="2B85583A" w14:textId="593E1393">
      <w:pPr>
        <w:ind w:left="567" w:hanging="567"/>
        <w:rPr>
          <w:rFonts w:ascii="Calibri" w:hAnsi="Calibri" w:eastAsia="Calibri" w:cs="Calibri"/>
          <w:i w:val="1"/>
          <w:iCs w:val="1"/>
          <w:noProof w:val="0"/>
          <w:sz w:val="22"/>
          <w:szCs w:val="22"/>
          <w:lang w:val="en-US"/>
        </w:rPr>
      </w:pPr>
      <w:r w:rsidRPr="602809A9" w:rsidR="74ADD673">
        <w:rPr>
          <w:rFonts w:ascii="Calibri" w:hAnsi="Calibri" w:eastAsia="Calibri" w:cs="Calibri"/>
          <w:i w:val="1"/>
          <w:iCs w:val="1"/>
          <w:noProof w:val="0"/>
          <w:sz w:val="22"/>
          <w:szCs w:val="22"/>
          <w:lang w:val="en-US"/>
        </w:rPr>
        <w:t>Chapman</w:t>
      </w:r>
      <w:r w:rsidRPr="602809A9" w:rsidR="50522DBD">
        <w:rPr>
          <w:rFonts w:ascii="Calibri" w:hAnsi="Calibri" w:eastAsia="Calibri" w:cs="Calibri"/>
          <w:i w:val="1"/>
          <w:iCs w:val="1"/>
          <w:noProof w:val="0"/>
          <w:sz w:val="22"/>
          <w:szCs w:val="22"/>
          <w:lang w:val="en-US"/>
        </w:rPr>
        <w:t xml:space="preserve"> </w:t>
      </w:r>
      <w:r w:rsidRPr="602809A9" w:rsidR="74ADD673">
        <w:rPr>
          <w:rFonts w:ascii="Calibri" w:hAnsi="Calibri" w:eastAsia="Calibri" w:cs="Calibri"/>
          <w:i w:val="1"/>
          <w:iCs w:val="1"/>
          <w:noProof w:val="0"/>
          <w:sz w:val="22"/>
          <w:szCs w:val="22"/>
          <w:lang w:val="en-US"/>
        </w:rPr>
        <w:t xml:space="preserve">(2018) </w:t>
      </w:r>
    </w:p>
    <w:p w:rsidR="67A1F279" w:rsidP="602809A9" w:rsidRDefault="67A1F279" w14:paraId="1883F094" w14:textId="5B1964E1">
      <w:pPr>
        <w:pStyle w:val="Normal"/>
        <w:ind w:left="567" w:hanging="567"/>
        <w:rPr>
          <w:rFonts w:ascii="Calibri" w:hAnsi="Calibri" w:eastAsia="Calibri" w:cs="Calibri"/>
          <w:i w:val="1"/>
          <w:iCs w:val="1"/>
          <w:noProof w:val="0"/>
          <w:sz w:val="22"/>
          <w:szCs w:val="22"/>
          <w:lang w:val="en-US"/>
        </w:rPr>
      </w:pPr>
    </w:p>
    <w:p w:rsidR="602809A9" w:rsidP="602809A9" w:rsidRDefault="602809A9" w14:paraId="47D6FC0B" w14:textId="7CB56DC2">
      <w:pPr>
        <w:pStyle w:val="Normal"/>
        <w:ind w:left="567" w:hanging="567"/>
        <w:rPr>
          <w:rFonts w:ascii="Calibri" w:hAnsi="Calibri" w:eastAsia="Calibri" w:cs="Calibri"/>
          <w:i w:val="1"/>
          <w:iCs w:val="1"/>
          <w:noProof w:val="0"/>
          <w:sz w:val="22"/>
          <w:szCs w:val="22"/>
          <w:lang w:val="en-US"/>
        </w:rPr>
      </w:pPr>
    </w:p>
    <w:p w:rsidR="67A1F279" w:rsidP="1EE6CEE3" w:rsidRDefault="67A1F279" w14:paraId="7CE885F7" w14:textId="49492C7C">
      <w:pPr>
        <w:pStyle w:val="Normal"/>
        <w:bidi w:val="0"/>
        <w:spacing w:before="0" w:beforeAutospacing="off" w:after="160" w:afterAutospacing="off" w:line="259" w:lineRule="auto"/>
        <w:ind w:left="567" w:right="0" w:hanging="567"/>
        <w:jc w:val="left"/>
        <w:rPr>
          <w:rFonts w:ascii="Calibri" w:hAnsi="Calibri" w:eastAsia="Calibri" w:cs="Calibri"/>
          <w:i w:val="0"/>
          <w:iCs w:val="0"/>
          <w:noProof w:val="0"/>
          <w:sz w:val="22"/>
          <w:szCs w:val="22"/>
          <w:u w:val="single"/>
          <w:lang w:val="en-US"/>
        </w:rPr>
      </w:pPr>
      <w:r w:rsidRPr="1EE6CEE3" w:rsidR="795D4B41">
        <w:rPr>
          <w:rFonts w:ascii="Calibri" w:hAnsi="Calibri" w:eastAsia="Calibri" w:cs="Calibri"/>
          <w:i w:val="0"/>
          <w:iCs w:val="0"/>
          <w:noProof w:val="0"/>
          <w:sz w:val="22"/>
          <w:szCs w:val="22"/>
          <w:u w:val="single"/>
          <w:lang w:val="en-US"/>
        </w:rPr>
        <w:t>Weaknesses</w:t>
      </w:r>
    </w:p>
    <w:p w:rsidR="67A1F279" w:rsidP="1EE6CEE3" w:rsidRDefault="67A1F279" w14:paraId="0EB3D5BA" w14:textId="25CEBEE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4551379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Some weaknesses of body worn cameras are that they can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be expensive</w:t>
      </w:r>
      <w:r w:rsidRPr="1EE6CEE3" w:rsidR="78D90C5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for police departments</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to implement and </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maintain</w:t>
      </w:r>
      <w:r w:rsidRPr="1EE6CEE3" w:rsidR="77671A4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7F3FA2B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this</w:t>
      </w:r>
      <w:r w:rsidRPr="1EE6CEE3" w:rsidR="77671A4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is because of the </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cost of </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purchasing</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the cameras themselves, as well as the cost of storing and managing the </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large amounts</w:t>
      </w:r>
      <w:r w:rsidRPr="1EE6CEE3" w:rsidR="2262F74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of video data that they generate. Additionally, there may be costs associated with training officers on how to use the cameras effectively. </w:t>
      </w:r>
      <w:r w:rsidRPr="1EE6CEE3" w:rsidR="3B7F42A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This</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may be a challenge for smaller law enforcement agencies.</w:t>
      </w:r>
    </w:p>
    <w:p w:rsidR="67A1F279" w:rsidP="602809A9" w:rsidRDefault="67A1F279" w14:paraId="3E8C763E" w14:textId="5EBC2FC8">
      <w:pPr>
        <w:ind w:left="567" w:hanging="567"/>
        <w:rPr>
          <w:rFonts w:ascii="Calibri" w:hAnsi="Calibri" w:eastAsia="Calibri" w:cs="Calibri"/>
          <w:i w:val="1"/>
          <w:iCs w:val="1"/>
          <w:noProof w:val="0"/>
          <w:sz w:val="22"/>
          <w:szCs w:val="22"/>
          <w:lang w:val="en-US"/>
        </w:rPr>
      </w:pPr>
      <w:r w:rsidRPr="602809A9" w:rsidR="6F90A0E3">
        <w:rPr>
          <w:rFonts w:ascii="Calibri" w:hAnsi="Calibri" w:eastAsia="Calibri" w:cs="Calibri"/>
          <w:i w:val="1"/>
          <w:iCs w:val="1"/>
          <w:noProof w:val="0"/>
          <w:sz w:val="22"/>
          <w:szCs w:val="22"/>
          <w:lang w:val="en-US"/>
        </w:rPr>
        <w:t>Corley</w:t>
      </w:r>
      <w:r w:rsidRPr="602809A9" w:rsidR="5B2C6EE4">
        <w:rPr>
          <w:rFonts w:ascii="Calibri" w:hAnsi="Calibri" w:eastAsia="Calibri" w:cs="Calibri"/>
          <w:i w:val="1"/>
          <w:iCs w:val="1"/>
          <w:noProof w:val="0"/>
          <w:sz w:val="22"/>
          <w:szCs w:val="22"/>
          <w:lang w:val="en-US"/>
        </w:rPr>
        <w:t xml:space="preserve"> </w:t>
      </w:r>
      <w:r w:rsidRPr="602809A9" w:rsidR="6F90A0E3">
        <w:rPr>
          <w:rFonts w:ascii="Calibri" w:hAnsi="Calibri" w:eastAsia="Calibri" w:cs="Calibri"/>
          <w:i w:val="1"/>
          <w:iCs w:val="1"/>
          <w:noProof w:val="0"/>
          <w:sz w:val="22"/>
          <w:szCs w:val="22"/>
          <w:lang w:val="en-US"/>
        </w:rPr>
        <w:t xml:space="preserve">(2021) </w:t>
      </w:r>
    </w:p>
    <w:p w:rsidR="602809A9" w:rsidP="602809A9" w:rsidRDefault="602809A9" w14:paraId="4EAF980C" w14:textId="6F074F9B">
      <w:pPr>
        <w:pStyle w:val="Normal"/>
        <w:ind w:left="567" w:hanging="567"/>
        <w:rPr>
          <w:rFonts w:ascii="Calibri" w:hAnsi="Calibri" w:eastAsia="Calibri" w:cs="Calibri"/>
          <w:i w:val="1"/>
          <w:iCs w:val="1"/>
          <w:noProof w:val="0"/>
          <w:sz w:val="22"/>
          <w:szCs w:val="22"/>
          <w:lang w:val="en-US"/>
        </w:rPr>
      </w:pPr>
    </w:p>
    <w:p w:rsidR="67A1F279" w:rsidP="1EE6CEE3" w:rsidRDefault="67A1F279" w14:paraId="30D92F02" w14:textId="68AAB2C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7CD1CF7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Body worn cameras can potentially expose victims and subject them to face recognition software, which can raise privacy issues for both the public and police officers, especially in cases when the cameras are constantly on. This can cause the person in the video to have their personal medical issues, such mental illness, made public. Witnesses may worry about reprisals from criminals if they testify against them.  </w:t>
      </w:r>
    </w:p>
    <w:p w:rsidR="67A1F279" w:rsidP="602809A9" w:rsidRDefault="67A1F279" w14:paraId="6B00CF4D" w14:textId="37383CD3">
      <w:pPr>
        <w:ind w:left="567" w:hanging="567"/>
        <w:rPr>
          <w:rFonts w:ascii="Calibri" w:hAnsi="Calibri" w:eastAsia="Calibri" w:cs="Calibri"/>
          <w:noProof w:val="0"/>
          <w:sz w:val="22"/>
          <w:szCs w:val="22"/>
          <w:lang w:val="en-US"/>
        </w:rPr>
      </w:pPr>
      <w:r w:rsidRPr="602809A9" w:rsidR="32B4E8FF">
        <w:rPr>
          <w:rFonts w:ascii="Calibri" w:hAnsi="Calibri" w:eastAsia="Calibri" w:cs="Calibri"/>
          <w:noProof w:val="0"/>
          <w:sz w:val="22"/>
          <w:szCs w:val="22"/>
          <w:lang w:val="en-US"/>
        </w:rPr>
        <w:t>Dedrick</w:t>
      </w:r>
      <w:r w:rsidRPr="602809A9" w:rsidR="0ADDD67B">
        <w:rPr>
          <w:rFonts w:ascii="Calibri" w:hAnsi="Calibri" w:eastAsia="Calibri" w:cs="Calibri"/>
          <w:noProof w:val="0"/>
          <w:sz w:val="22"/>
          <w:szCs w:val="22"/>
          <w:lang w:val="en-US"/>
        </w:rPr>
        <w:t xml:space="preserve"> </w:t>
      </w:r>
      <w:r w:rsidRPr="602809A9" w:rsidR="32B4E8FF">
        <w:rPr>
          <w:rFonts w:ascii="Calibri" w:hAnsi="Calibri" w:eastAsia="Calibri" w:cs="Calibri"/>
          <w:noProof w:val="0"/>
          <w:sz w:val="22"/>
          <w:szCs w:val="22"/>
          <w:lang w:val="en-US"/>
        </w:rPr>
        <w:t>(2020)</w:t>
      </w:r>
    </w:p>
    <w:p w:rsidR="67A1F279" w:rsidP="1EE6CEE3" w:rsidRDefault="67A1F279" w14:paraId="440485C6" w14:textId="3545F930">
      <w:pPr>
        <w:ind w:left="567" w:hanging="567"/>
        <w:rPr>
          <w:rFonts w:ascii="Calibri" w:hAnsi="Calibri" w:eastAsia="Calibri" w:cs="Calibri"/>
          <w:noProof w:val="0"/>
          <w:sz w:val="22"/>
          <w:szCs w:val="22"/>
          <w:lang w:val="en-US"/>
        </w:rPr>
      </w:pPr>
      <w:r w:rsidRPr="602809A9" w:rsidR="32B4E8FF">
        <w:rPr>
          <w:rFonts w:ascii="Calibri" w:hAnsi="Calibri" w:eastAsia="Calibri" w:cs="Calibri"/>
          <w:noProof w:val="0"/>
          <w:sz w:val="22"/>
          <w:szCs w:val="22"/>
          <w:lang w:val="en-US"/>
        </w:rPr>
        <w:t xml:space="preserve"> </w:t>
      </w:r>
    </w:p>
    <w:p w:rsidR="67A1F279" w:rsidP="1EE6CEE3" w:rsidRDefault="67A1F279" w14:paraId="1A8A6815" w14:textId="2D5E73E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5E92155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Body worn cameras </w:t>
      </w:r>
      <w:r w:rsidRPr="1EE6CEE3" w:rsidR="4C754ED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can</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be subject to tampering or malfunctioning</w:t>
      </w:r>
      <w:r w:rsidRPr="1EE6CEE3" w:rsidR="0A8769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in many ways</w:t>
      </w:r>
      <w:r w:rsidRPr="1EE6CEE3" w:rsidR="690DDC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w:t>
      </w:r>
      <w:r w:rsidRPr="1EE6CEE3" w:rsidR="695A257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such as covering the lens, disabling the microphone, or manipulating the footage after it has been recorded. </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These actions can affect the quality of evidence by either distorting or completely destroying the visual and/or audio record of an incident.</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It is important for police departments to </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establish</w:t>
      </w:r>
      <w:r w:rsidRPr="1EE6CEE3" w:rsidR="594BBEB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strict guidelines and protocols for the use of body worn cameras to minimize the risk of tampering and ensure their integrity as evidence. Tampered body worn camera evidence wil</w:t>
      </w:r>
      <w:r w:rsidRPr="1EE6CEE3" w:rsidR="7040727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l make the evidence useless in court as it is unreliable to be trusted.</w:t>
      </w:r>
    </w:p>
    <w:p w:rsidR="5FFDFDAD" w:rsidP="602809A9" w:rsidRDefault="5FFDFDAD" w14:paraId="13511BA1" w14:textId="309AF9B4">
      <w:pPr>
        <w:ind w:left="567" w:hanging="567"/>
      </w:pPr>
      <w:r w:rsidRPr="602809A9" w:rsidR="5FFDFDAD">
        <w:rPr>
          <w:rFonts w:ascii="Calibri" w:hAnsi="Calibri" w:eastAsia="Calibri" w:cs="Calibri"/>
          <w:i w:val="1"/>
          <w:iCs w:val="1"/>
          <w:noProof w:val="0"/>
          <w:sz w:val="22"/>
          <w:szCs w:val="22"/>
          <w:lang w:val="en-US"/>
        </w:rPr>
        <w:t>Bhatt</w:t>
      </w:r>
      <w:r w:rsidRPr="602809A9" w:rsidR="39271EF5">
        <w:rPr>
          <w:rFonts w:ascii="Calibri" w:hAnsi="Calibri" w:eastAsia="Calibri" w:cs="Calibri"/>
          <w:i w:val="1"/>
          <w:iCs w:val="1"/>
          <w:noProof w:val="0"/>
          <w:sz w:val="22"/>
          <w:szCs w:val="22"/>
          <w:lang w:val="en-US"/>
        </w:rPr>
        <w:t xml:space="preserve"> </w:t>
      </w:r>
      <w:r w:rsidRPr="602809A9" w:rsidR="5FFDFDAD">
        <w:rPr>
          <w:rFonts w:ascii="Calibri" w:hAnsi="Calibri" w:eastAsia="Calibri" w:cs="Calibri"/>
          <w:i w:val="1"/>
          <w:iCs w:val="1"/>
          <w:noProof w:val="0"/>
          <w:sz w:val="22"/>
          <w:szCs w:val="22"/>
          <w:lang w:val="en-US"/>
        </w:rPr>
        <w:t xml:space="preserve">(2021) </w:t>
      </w:r>
    </w:p>
    <w:p w:rsidR="602809A9" w:rsidP="602809A9" w:rsidRDefault="602809A9" w14:paraId="20BF7335" w14:textId="0F9C4C5E">
      <w:pPr>
        <w:pStyle w:val="Normal"/>
        <w:ind w:left="567" w:hanging="567"/>
        <w:rPr>
          <w:rFonts w:ascii="Calibri" w:hAnsi="Calibri" w:eastAsia="Calibri" w:cs="Calibri"/>
          <w:i w:val="1"/>
          <w:iCs w:val="1"/>
          <w:noProof w:val="0"/>
          <w:sz w:val="22"/>
          <w:szCs w:val="22"/>
          <w:lang w:val="en-US"/>
        </w:rPr>
      </w:pPr>
    </w:p>
    <w:p w:rsidR="67A1F279" w:rsidP="1EE6CEE3" w:rsidRDefault="67A1F279" w14:paraId="767133C9" w14:textId="306501A9">
      <w:pPr>
        <w:pStyle w:val="Normal"/>
        <w:ind w:left="567" w:hanging="567"/>
        <w:rPr>
          <w:rFonts w:ascii="Calibri" w:hAnsi="Calibri" w:eastAsia="Calibri" w:cs="Calibri"/>
          <w:i w:val="0"/>
          <w:iCs w:val="0"/>
          <w:noProof w:val="0"/>
          <w:sz w:val="22"/>
          <w:szCs w:val="22"/>
          <w:u w:val="single"/>
          <w:lang w:val="en-US"/>
        </w:rPr>
      </w:pPr>
      <w:r w:rsidRPr="1EE6CEE3" w:rsidR="5A0588A0">
        <w:rPr>
          <w:rFonts w:ascii="Calibri" w:hAnsi="Calibri" w:eastAsia="Calibri" w:cs="Calibri"/>
          <w:i w:val="0"/>
          <w:iCs w:val="0"/>
          <w:noProof w:val="0"/>
          <w:sz w:val="22"/>
          <w:szCs w:val="22"/>
          <w:u w:val="single"/>
          <w:lang w:val="en-US"/>
        </w:rPr>
        <w:t>Ethical Limitations</w:t>
      </w:r>
    </w:p>
    <w:p w:rsidR="67A1F279" w:rsidP="602809A9" w:rsidRDefault="67A1F279" w14:paraId="660327EC" w14:textId="710D9AFB">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use of body worn cameras raises ethical concerns about privacy of the public </w:t>
      </w:r>
      <w:r w:rsidRPr="602809A9" w:rsidR="6953BF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or </w:t>
      </w:r>
      <w:r w:rsidRPr="602809A9" w:rsidR="21920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even</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police officers, as individuals may be recorded without their consent or knowledge. The cameras can capture sensitive information, such as conversations with family members, medical conditions, or personal activities. The indiscriminate use of these cameras ca</w:t>
      </w:r>
      <w:r w:rsidRPr="602809A9" w:rsidR="4AE0A3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lead to a</w:t>
      </w:r>
      <w:r w:rsidRPr="602809A9" w:rsidR="727DE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negative ef</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fect on free speech and expression, as people may be less likely to behave naturally or speak candidly if they know they are being recorded.</w:t>
      </w:r>
      <w:r w:rsidRPr="602809A9" w:rsidR="6B505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address these ethical limitations, </w:t>
      </w:r>
      <w:r w:rsidRPr="602809A9" w:rsidR="74B11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police service</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should </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establish</w:t>
      </w:r>
      <w:r w:rsidRPr="602809A9" w:rsidR="62ED29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clear policies on when and how body worn cameras can be used, and limit the retention of footage to specific, legitimate purposes.</w:t>
      </w:r>
    </w:p>
    <w:p w:rsidR="67A1F279" w:rsidP="602809A9" w:rsidRDefault="67A1F279" w14:paraId="6C11E791" w14:textId="263B26B5">
      <w:pPr>
        <w:ind w:left="567" w:hanging="567"/>
        <w:rPr>
          <w:rFonts w:ascii="Calibri" w:hAnsi="Calibri" w:eastAsia="Calibri" w:cs="Calibri"/>
          <w:i w:val="1"/>
          <w:iCs w:val="1"/>
          <w:noProof w:val="0"/>
          <w:sz w:val="22"/>
          <w:szCs w:val="22"/>
          <w:lang w:val="en-US"/>
        </w:rPr>
      </w:pPr>
      <w:r w:rsidRPr="602809A9" w:rsidR="416FE0A2">
        <w:rPr>
          <w:rFonts w:ascii="Calibri" w:hAnsi="Calibri" w:eastAsia="Calibri" w:cs="Calibri"/>
          <w:i w:val="1"/>
          <w:iCs w:val="1"/>
          <w:noProof w:val="0"/>
          <w:sz w:val="22"/>
          <w:szCs w:val="22"/>
          <w:lang w:val="en-US"/>
        </w:rPr>
        <w:t>Chan-Adams</w:t>
      </w:r>
      <w:r w:rsidRPr="602809A9" w:rsidR="56A1A653">
        <w:rPr>
          <w:rFonts w:ascii="Calibri" w:hAnsi="Calibri" w:eastAsia="Calibri" w:cs="Calibri"/>
          <w:i w:val="1"/>
          <w:iCs w:val="1"/>
          <w:noProof w:val="0"/>
          <w:sz w:val="22"/>
          <w:szCs w:val="22"/>
          <w:lang w:val="en-US"/>
        </w:rPr>
        <w:t xml:space="preserve"> </w:t>
      </w:r>
      <w:r w:rsidRPr="602809A9" w:rsidR="416FE0A2">
        <w:rPr>
          <w:rFonts w:ascii="Calibri" w:hAnsi="Calibri" w:eastAsia="Calibri" w:cs="Calibri"/>
          <w:i w:val="1"/>
          <w:iCs w:val="1"/>
          <w:noProof w:val="0"/>
          <w:sz w:val="22"/>
          <w:szCs w:val="22"/>
          <w:lang w:val="en-US"/>
        </w:rPr>
        <w:t xml:space="preserve">(2016) </w:t>
      </w:r>
    </w:p>
    <w:p w:rsidR="602809A9" w:rsidP="602809A9" w:rsidRDefault="602809A9" w14:paraId="23CC6C98" w14:textId="653B55E6">
      <w:pPr>
        <w:pStyle w:val="Normal"/>
        <w:ind w:left="567" w:hanging="567"/>
        <w:rPr>
          <w:rFonts w:ascii="Calibri" w:hAnsi="Calibri" w:eastAsia="Calibri" w:cs="Calibri"/>
          <w:i w:val="1"/>
          <w:iCs w:val="1"/>
          <w:noProof w:val="0"/>
          <w:sz w:val="22"/>
          <w:szCs w:val="22"/>
          <w:lang w:val="en-US"/>
        </w:rPr>
      </w:pPr>
    </w:p>
    <w:p w:rsidR="26C1636D" w:rsidP="602809A9" w:rsidRDefault="26C1636D" w14:paraId="132D6852" w14:textId="20A5652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26C1636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use of body worn cameras raises ethical concerns about the potential misuse of footage by agencies. For example, footage may be used to intimidate or harass individuals, or to unfairly target certain groups. In extreme cases, footage could be altered or manipulated to create false evidence. To address these ethical limitations, police departments should </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establish</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clear policies and protocols for the use, storage, and access to body worn camera footage. They should limit access to footage to authorized personnel who have a legitimate need to view </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 and</w:t>
      </w:r>
      <w:r w:rsidRPr="602809A9" w:rsidR="6036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require that all access and use of footage be documented and audited.</w:t>
      </w:r>
    </w:p>
    <w:p w:rsidR="2D9F9B79" w:rsidP="602809A9" w:rsidRDefault="2D9F9B79" w14:paraId="42E1EEB6" w14:textId="451EA13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Body worn cameras should be </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utilized</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accordance with</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established police service policies that spell out their limitations as well as when and how they can be used. Additionally, departments should think about informing people when they are being videotaped and allowing them to ask for the material to be dele</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ted if </w:t>
      </w:r>
      <w:r w:rsidRPr="602809A9" w:rsidR="2D9F9B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 is not necessary for an inquiry.</w:t>
      </w:r>
    </w:p>
    <w:p w:rsidR="67A1F279" w:rsidP="602809A9" w:rsidRDefault="67A1F279" w14:paraId="7F16A5CF" w14:textId="74A5A482">
      <w:pPr>
        <w:ind w:left="567" w:hanging="567"/>
        <w:rPr>
          <w:rFonts w:ascii="Calibri" w:hAnsi="Calibri" w:eastAsia="Calibri" w:cs="Calibri"/>
          <w:i w:val="1"/>
          <w:iCs w:val="1"/>
          <w:noProof w:val="0"/>
          <w:sz w:val="22"/>
          <w:szCs w:val="22"/>
          <w:lang w:val="en-US"/>
        </w:rPr>
      </w:pPr>
      <w:r w:rsidRPr="602809A9" w:rsidR="3B7A3DEF">
        <w:rPr>
          <w:rFonts w:ascii="Calibri" w:hAnsi="Calibri" w:eastAsia="Calibri" w:cs="Calibri"/>
          <w:i w:val="1"/>
          <w:iCs w:val="1"/>
          <w:noProof w:val="0"/>
          <w:sz w:val="22"/>
          <w:szCs w:val="22"/>
          <w:lang w:val="en-US"/>
        </w:rPr>
        <w:t>Thomsen</w:t>
      </w:r>
      <w:r w:rsidRPr="602809A9" w:rsidR="382F011B">
        <w:rPr>
          <w:rFonts w:ascii="Calibri" w:hAnsi="Calibri" w:eastAsia="Calibri" w:cs="Calibri"/>
          <w:i w:val="1"/>
          <w:iCs w:val="1"/>
          <w:noProof w:val="0"/>
          <w:sz w:val="22"/>
          <w:szCs w:val="22"/>
          <w:lang w:val="en-US"/>
        </w:rPr>
        <w:t xml:space="preserve"> </w:t>
      </w:r>
      <w:r w:rsidRPr="602809A9" w:rsidR="3B7A3DEF">
        <w:rPr>
          <w:rFonts w:ascii="Calibri" w:hAnsi="Calibri" w:eastAsia="Calibri" w:cs="Calibri"/>
          <w:i w:val="1"/>
          <w:iCs w:val="1"/>
          <w:noProof w:val="0"/>
          <w:sz w:val="22"/>
          <w:szCs w:val="22"/>
          <w:lang w:val="en-US"/>
        </w:rPr>
        <w:t>(</w:t>
      </w:r>
      <w:r w:rsidRPr="602809A9" w:rsidR="3B7A3DEF">
        <w:rPr>
          <w:rFonts w:ascii="Calibri" w:hAnsi="Calibri" w:eastAsia="Calibri" w:cs="Calibri"/>
          <w:i w:val="1"/>
          <w:iCs w:val="1"/>
          <w:noProof w:val="0"/>
          <w:sz w:val="22"/>
          <w:szCs w:val="22"/>
          <w:lang w:val="en-US"/>
        </w:rPr>
        <w:t>n</w:t>
      </w:r>
      <w:r w:rsidRPr="602809A9" w:rsidR="7C8C26EC">
        <w:rPr>
          <w:rFonts w:ascii="Calibri" w:hAnsi="Calibri" w:eastAsia="Calibri" w:cs="Calibri"/>
          <w:i w:val="1"/>
          <w:iCs w:val="1"/>
          <w:noProof w:val="0"/>
          <w:sz w:val="22"/>
          <w:szCs w:val="22"/>
          <w:lang w:val="en-US"/>
        </w:rPr>
        <w:t>.d</w:t>
      </w:r>
      <w:r w:rsidRPr="602809A9" w:rsidR="3B7A3DEF">
        <w:rPr>
          <w:rFonts w:ascii="Calibri" w:hAnsi="Calibri" w:eastAsia="Calibri" w:cs="Calibri"/>
          <w:i w:val="1"/>
          <w:iCs w:val="1"/>
          <w:noProof w:val="0"/>
          <w:sz w:val="22"/>
          <w:szCs w:val="22"/>
          <w:lang w:val="en-US"/>
        </w:rPr>
        <w:t>)</w:t>
      </w:r>
    </w:p>
    <w:p w:rsidR="602809A9" w:rsidP="602809A9" w:rsidRDefault="602809A9" w14:paraId="5F43AE5F" w14:textId="169B6FE5">
      <w:pPr>
        <w:pStyle w:val="Normal"/>
        <w:ind w:left="567" w:hanging="567"/>
        <w:rPr>
          <w:rFonts w:ascii="Calibri" w:hAnsi="Calibri" w:eastAsia="Calibri" w:cs="Calibri"/>
          <w:i w:val="1"/>
          <w:iCs w:val="1"/>
          <w:noProof w:val="0"/>
          <w:sz w:val="22"/>
          <w:szCs w:val="22"/>
          <w:lang w:val="en-US"/>
        </w:rPr>
      </w:pPr>
    </w:p>
    <w:p w:rsidR="67A1F279" w:rsidP="1EE6CEE3" w:rsidRDefault="67A1F279" w14:paraId="2E3840E5" w14:textId="72B4AF9B">
      <w:pPr>
        <w:ind w:left="0" w:hanging="0"/>
        <w:rPr>
          <w:u w:val="single"/>
        </w:rPr>
      </w:pPr>
      <w:r w:rsidRPr="602809A9" w:rsidR="67A1F279">
        <w:rPr>
          <w:u w:val="none"/>
        </w:rPr>
        <w:t xml:space="preserve">Evaluate the use of their evidence in regard to a crime topic (domestic violence, street </w:t>
      </w:r>
      <w:r w:rsidRPr="602809A9" w:rsidR="67A1F279">
        <w:rPr>
          <w:u w:val="none"/>
        </w:rPr>
        <w:t>crime</w:t>
      </w:r>
      <w:r w:rsidRPr="602809A9" w:rsidR="67A1F279">
        <w:rPr>
          <w:u w:val="none"/>
        </w:rPr>
        <w:t>, stop and search, antisocial behavior.</w:t>
      </w:r>
    </w:p>
    <w:p w:rsidR="2C53ADE0" w:rsidP="1EE6CEE3" w:rsidRDefault="2C53ADE0" w14:paraId="7A5B571B" w14:textId="5B2D15B9">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Body-worn cameras can be useful tools in domestic violence cases, as they can </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provide</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video evidence of the altercation and can help to ensure that victims are protected and receive justice. BWCs can be particularly effective in cases where there are conflicting accounts of what happened, as they can </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provide</w:t>
      </w:r>
      <w:r w:rsidRPr="1EE6CEE3"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an objective record of the incident.</w:t>
      </w:r>
    </w:p>
    <w:p w:rsidR="6006510E" w:rsidP="602809A9" w:rsidRDefault="6006510E" w14:paraId="4A686A3B" w14:textId="2D4C3A4F">
      <w:pPr>
        <w:ind w:left="0" w:hanging="0"/>
        <w:rPr>
          <w:rFonts w:ascii="Calibri" w:hAnsi="Calibri" w:eastAsia="Calibri" w:cs="Calibri"/>
          <w:i w:val="1"/>
          <w:iCs w:val="1"/>
          <w:noProof w:val="0"/>
          <w:sz w:val="22"/>
          <w:szCs w:val="22"/>
          <w:lang w:val="en-US"/>
        </w:rPr>
      </w:pPr>
      <w:r w:rsidRPr="602809A9" w:rsidR="6006510E">
        <w:rPr>
          <w:rFonts w:ascii="Calibri" w:hAnsi="Calibri" w:eastAsia="Calibri" w:cs="Calibri"/>
          <w:i w:val="1"/>
          <w:iCs w:val="1"/>
          <w:noProof w:val="0"/>
          <w:sz w:val="22"/>
          <w:szCs w:val="22"/>
          <w:lang w:val="en-US"/>
        </w:rPr>
        <w:t>Lister</w:t>
      </w:r>
      <w:r w:rsidRPr="602809A9" w:rsidR="2805315D">
        <w:rPr>
          <w:rFonts w:ascii="Calibri" w:hAnsi="Calibri" w:eastAsia="Calibri" w:cs="Calibri"/>
          <w:i w:val="1"/>
          <w:iCs w:val="1"/>
          <w:noProof w:val="0"/>
          <w:sz w:val="22"/>
          <w:szCs w:val="22"/>
          <w:lang w:val="en-US"/>
        </w:rPr>
        <w:t xml:space="preserve"> </w:t>
      </w:r>
      <w:r w:rsidRPr="602809A9" w:rsidR="6006510E">
        <w:rPr>
          <w:rFonts w:ascii="Calibri" w:hAnsi="Calibri" w:eastAsia="Calibri" w:cs="Calibri"/>
          <w:i w:val="1"/>
          <w:iCs w:val="1"/>
          <w:noProof w:val="0"/>
          <w:sz w:val="22"/>
          <w:szCs w:val="22"/>
          <w:lang w:val="en-US"/>
        </w:rPr>
        <w:t>(</w:t>
      </w:r>
      <w:r w:rsidRPr="602809A9" w:rsidR="6006510E">
        <w:rPr>
          <w:rFonts w:ascii="Calibri" w:hAnsi="Calibri" w:eastAsia="Calibri" w:cs="Calibri"/>
          <w:i w:val="1"/>
          <w:iCs w:val="1"/>
          <w:noProof w:val="0"/>
          <w:sz w:val="22"/>
          <w:szCs w:val="22"/>
          <w:lang w:val="en-US"/>
        </w:rPr>
        <w:t>n</w:t>
      </w:r>
      <w:r w:rsidRPr="602809A9" w:rsidR="6132A5BE">
        <w:rPr>
          <w:rFonts w:ascii="Calibri" w:hAnsi="Calibri" w:eastAsia="Calibri" w:cs="Calibri"/>
          <w:i w:val="1"/>
          <w:iCs w:val="1"/>
          <w:noProof w:val="0"/>
          <w:sz w:val="22"/>
          <w:szCs w:val="22"/>
          <w:lang w:val="en-US"/>
        </w:rPr>
        <w:t>.d</w:t>
      </w:r>
      <w:r w:rsidRPr="602809A9" w:rsidR="6006510E">
        <w:rPr>
          <w:rFonts w:ascii="Calibri" w:hAnsi="Calibri" w:eastAsia="Calibri" w:cs="Calibri"/>
          <w:i w:val="1"/>
          <w:iCs w:val="1"/>
          <w:noProof w:val="0"/>
          <w:sz w:val="22"/>
          <w:szCs w:val="22"/>
          <w:lang w:val="en-US"/>
        </w:rPr>
        <w:t xml:space="preserve">) </w:t>
      </w:r>
    </w:p>
    <w:p w:rsidR="602809A9" w:rsidP="602809A9" w:rsidRDefault="602809A9" w14:paraId="53F9D4F2" w14:textId="2CADC6F8">
      <w:pPr>
        <w:pStyle w:val="Normal"/>
        <w:ind w:left="0" w:hanging="0"/>
        <w:rPr>
          <w:rFonts w:ascii="Calibri" w:hAnsi="Calibri" w:eastAsia="Calibri" w:cs="Calibri"/>
          <w:i w:val="1"/>
          <w:iCs w:val="1"/>
          <w:noProof w:val="0"/>
          <w:sz w:val="22"/>
          <w:szCs w:val="22"/>
          <w:lang w:val="en-US"/>
        </w:rPr>
      </w:pPr>
    </w:p>
    <w:p w:rsidR="2C53ADE0" w:rsidP="602809A9" w:rsidRDefault="2C53ADE0" w14:paraId="19B393AF" w14:textId="09F0FB17">
      <w:p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However, there are also concerns about the use of BWCs in domestic violence cases. For example, victims may be reluctant to report abuse if they know that the incident will be recorded on camera, as they may fear retaliation from their abuser. </w:t>
      </w:r>
      <w:r w:rsidRPr="602809A9" w:rsidR="65B5996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This is because there is now video evidence of the</w:t>
      </w:r>
      <w:r w:rsidRPr="602809A9" w:rsidR="45080C0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victim</w:t>
      </w:r>
      <w:r w:rsidRPr="602809A9" w:rsidR="65B5996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reporting their abuser which could anger their abuser </w:t>
      </w:r>
      <w:r w:rsidRPr="602809A9" w:rsidR="245A7EA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more as they have been caught on </w:t>
      </w:r>
      <w:r w:rsidRPr="602809A9" w:rsidR="6F485E7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video.</w:t>
      </w:r>
      <w:r w:rsidRPr="602809A9" w:rsidR="245A7EA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w:t>
      </w: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dditionally, BWC footage may not always capture the full context of an incident, and it may be difficult to interpret the footage without </w:t>
      </w: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additional</w:t>
      </w:r>
      <w:r w:rsidRPr="602809A9" w:rsidR="2C53ADE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information or testimony from witnesses.</w:t>
      </w:r>
      <w:r w:rsidRPr="602809A9" w:rsidR="7D448DE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Victims might also feel scared of having video evidence </w:t>
      </w:r>
      <w:r w:rsidRPr="602809A9" w:rsidR="7D448DE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record</w:t>
      </w:r>
      <w:r w:rsidRPr="602809A9" w:rsidR="7D448DE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of them at a low point in their life while they are in distress</w:t>
      </w:r>
    </w:p>
    <w:p w:rsidR="604FF728" w:rsidP="602809A9" w:rsidRDefault="604FF728" w14:paraId="20ED8E65" w14:textId="69A75ED2">
      <w:pPr>
        <w:ind w:left="0" w:hanging="0"/>
        <w:rPr>
          <w:rFonts w:ascii="Calibri" w:hAnsi="Calibri" w:eastAsia="Calibri" w:cs="Calibri"/>
          <w:i w:val="1"/>
          <w:iCs w:val="1"/>
          <w:noProof w:val="0"/>
          <w:sz w:val="22"/>
          <w:szCs w:val="22"/>
          <w:lang w:val="en-US"/>
        </w:rPr>
      </w:pPr>
      <w:r w:rsidRPr="602809A9" w:rsidR="604FF728">
        <w:rPr>
          <w:rFonts w:ascii="Calibri" w:hAnsi="Calibri" w:eastAsia="Calibri" w:cs="Calibri"/>
          <w:i w:val="1"/>
          <w:iCs w:val="1"/>
          <w:noProof w:val="0"/>
          <w:sz w:val="22"/>
          <w:szCs w:val="22"/>
          <w:lang w:val="en-US"/>
        </w:rPr>
        <w:t>Kesteven</w:t>
      </w:r>
      <w:r w:rsidRPr="602809A9" w:rsidR="654081E5">
        <w:rPr>
          <w:rFonts w:ascii="Calibri" w:hAnsi="Calibri" w:eastAsia="Calibri" w:cs="Calibri"/>
          <w:i w:val="1"/>
          <w:iCs w:val="1"/>
          <w:noProof w:val="0"/>
          <w:sz w:val="22"/>
          <w:szCs w:val="22"/>
          <w:lang w:val="en-US"/>
        </w:rPr>
        <w:t xml:space="preserve"> </w:t>
      </w:r>
      <w:r w:rsidRPr="602809A9" w:rsidR="604FF728">
        <w:rPr>
          <w:rFonts w:ascii="Calibri" w:hAnsi="Calibri" w:eastAsia="Calibri" w:cs="Calibri"/>
          <w:i w:val="1"/>
          <w:iCs w:val="1"/>
          <w:noProof w:val="0"/>
          <w:sz w:val="22"/>
          <w:szCs w:val="22"/>
          <w:lang w:val="en-US"/>
        </w:rPr>
        <w:t xml:space="preserve">(2022) </w:t>
      </w:r>
    </w:p>
    <w:p w:rsidR="602809A9" w:rsidP="602809A9" w:rsidRDefault="602809A9" w14:paraId="32CB9749" w14:textId="696FE727">
      <w:pPr>
        <w:pStyle w:val="Normal"/>
        <w:ind w:left="0" w:hanging="0"/>
        <w:rPr>
          <w:rFonts w:ascii="Calibri" w:hAnsi="Calibri" w:eastAsia="Calibri" w:cs="Calibri"/>
          <w:i w:val="1"/>
          <w:iCs w:val="1"/>
          <w:noProof w:val="0"/>
          <w:sz w:val="22"/>
          <w:szCs w:val="22"/>
          <w:lang w:val="en-US"/>
        </w:rPr>
      </w:pPr>
    </w:p>
    <w:p w:rsidR="4E6D8504" w:rsidP="1EE6CEE3" w:rsidRDefault="4E6D8504" w14:paraId="48532550" w14:textId="2EB6E8B0">
      <w:pPr>
        <w:pStyle w:val="Normal"/>
        <w:ind w:left="0" w:hanging="0"/>
        <w:rPr>
          <w:rFonts w:ascii="Calibri" w:hAnsi="Calibri" w:eastAsia="Calibri" w:cs="Calibri"/>
          <w:noProof w:val="0"/>
          <w:sz w:val="22"/>
          <w:szCs w:val="22"/>
          <w:lang w:val="en-US"/>
        </w:rPr>
      </w:pPr>
      <w:r w:rsidRPr="28EED0B9" w:rsidR="4E6D8504">
        <w:rPr>
          <w:rFonts w:ascii="Calibri" w:hAnsi="Calibri" w:eastAsia="Calibri" w:cs="Calibri"/>
          <w:i w:val="0"/>
          <w:iCs w:val="0"/>
          <w:noProof w:val="0"/>
          <w:sz w:val="22"/>
          <w:szCs w:val="22"/>
          <w:lang w:val="en-US"/>
        </w:rPr>
        <w:t>Body worn cameras will show evidence of what the location looked like such as if property had been damaged and what the victims looked like so any</w:t>
      </w:r>
      <w:r w:rsidRPr="28EED0B9" w:rsidR="64AD2A2C">
        <w:rPr>
          <w:rFonts w:ascii="Calibri" w:hAnsi="Calibri" w:eastAsia="Calibri" w:cs="Calibri"/>
          <w:i w:val="0"/>
          <w:iCs w:val="0"/>
          <w:noProof w:val="0"/>
          <w:sz w:val="22"/>
          <w:szCs w:val="22"/>
          <w:lang w:val="en-US"/>
        </w:rPr>
        <w:t xml:space="preserve"> severe</w:t>
      </w:r>
      <w:r w:rsidRPr="28EED0B9" w:rsidR="4E6D8504">
        <w:rPr>
          <w:rFonts w:ascii="Calibri" w:hAnsi="Calibri" w:eastAsia="Calibri" w:cs="Calibri"/>
          <w:i w:val="0"/>
          <w:iCs w:val="0"/>
          <w:noProof w:val="0"/>
          <w:sz w:val="22"/>
          <w:szCs w:val="22"/>
          <w:lang w:val="en-US"/>
        </w:rPr>
        <w:t xml:space="preserve"> wounds or bruises on a victim would show up on the camera</w:t>
      </w:r>
      <w:r w:rsidRPr="28EED0B9" w:rsidR="7A65AA51">
        <w:rPr>
          <w:rFonts w:ascii="Calibri" w:hAnsi="Calibri" w:eastAsia="Calibri" w:cs="Calibri"/>
          <w:i w:val="0"/>
          <w:iCs w:val="0"/>
          <w:noProof w:val="0"/>
          <w:sz w:val="22"/>
          <w:szCs w:val="22"/>
          <w:lang w:val="en-US"/>
        </w:rPr>
        <w:t xml:space="preserve"> and could not be given justice if only written in note format</w:t>
      </w:r>
      <w:r w:rsidRPr="28EED0B9" w:rsidR="4E6D8504">
        <w:rPr>
          <w:rFonts w:ascii="Calibri" w:hAnsi="Calibri" w:eastAsia="Calibri" w:cs="Calibri"/>
          <w:i w:val="0"/>
          <w:iCs w:val="0"/>
          <w:noProof w:val="0"/>
          <w:sz w:val="22"/>
          <w:szCs w:val="22"/>
          <w:lang w:val="en-US"/>
        </w:rPr>
        <w:t>.</w:t>
      </w:r>
      <w:r w:rsidRPr="28EED0B9" w:rsidR="7364D32F">
        <w:rPr>
          <w:rFonts w:ascii="Calibri" w:hAnsi="Calibri" w:eastAsia="Calibri" w:cs="Calibri"/>
          <w:i w:val="0"/>
          <w:iCs w:val="0"/>
          <w:noProof w:val="0"/>
          <w:sz w:val="22"/>
          <w:szCs w:val="22"/>
          <w:lang w:val="en-US"/>
        </w:rPr>
        <w:t xml:space="preserve"> This footage could be used to corroborate their story and </w:t>
      </w:r>
      <w:r w:rsidRPr="28EED0B9" w:rsidR="7EAC99EF">
        <w:rPr>
          <w:rFonts w:ascii="Calibri" w:hAnsi="Calibri" w:eastAsia="Calibri" w:cs="Calibri"/>
          <w:i w:val="0"/>
          <w:iCs w:val="0"/>
          <w:noProof w:val="0"/>
          <w:sz w:val="22"/>
          <w:szCs w:val="22"/>
          <w:lang w:val="en-US"/>
        </w:rPr>
        <w:t>provide</w:t>
      </w:r>
      <w:r w:rsidRPr="28EED0B9" w:rsidR="7364D32F">
        <w:rPr>
          <w:rFonts w:ascii="Calibri" w:hAnsi="Calibri" w:eastAsia="Calibri" w:cs="Calibri"/>
          <w:i w:val="0"/>
          <w:iCs w:val="0"/>
          <w:noProof w:val="0"/>
          <w:sz w:val="22"/>
          <w:szCs w:val="22"/>
          <w:lang w:val="en-US"/>
        </w:rPr>
        <w:t xml:space="preserve"> mor detail about what happened. This could help</w:t>
      </w:r>
      <w:r w:rsidRPr="28EED0B9" w:rsidR="2BB1F0F7">
        <w:rPr>
          <w:rFonts w:ascii="Calibri" w:hAnsi="Calibri" w:eastAsia="Calibri" w:cs="Calibri"/>
          <w:i w:val="0"/>
          <w:iCs w:val="0"/>
          <w:noProof w:val="0"/>
          <w:sz w:val="22"/>
          <w:szCs w:val="22"/>
          <w:lang w:val="en-US"/>
        </w:rPr>
        <w:t xml:space="preserve"> aid</w:t>
      </w:r>
      <w:r w:rsidRPr="28EED0B9" w:rsidR="7364D32F">
        <w:rPr>
          <w:rFonts w:ascii="Calibri" w:hAnsi="Calibri" w:eastAsia="Calibri" w:cs="Calibri"/>
          <w:i w:val="0"/>
          <w:iCs w:val="0"/>
          <w:noProof w:val="0"/>
          <w:sz w:val="22"/>
          <w:szCs w:val="22"/>
          <w:lang w:val="en-US"/>
        </w:rPr>
        <w:t xml:space="preserve"> in </w:t>
      </w:r>
      <w:r w:rsidRPr="28EED0B9" w:rsidR="52B745C8">
        <w:rPr>
          <w:rFonts w:ascii="Calibri" w:hAnsi="Calibri" w:eastAsia="Calibri" w:cs="Calibri"/>
          <w:i w:val="0"/>
          <w:iCs w:val="0"/>
          <w:noProof w:val="0"/>
          <w:sz w:val="22"/>
          <w:szCs w:val="22"/>
          <w:lang w:val="en-US"/>
        </w:rPr>
        <w:t xml:space="preserve">cases where </w:t>
      </w:r>
      <w:r w:rsidRPr="28EED0B9" w:rsidR="6E72E16E">
        <w:rPr>
          <w:rFonts w:ascii="Calibri" w:hAnsi="Calibri" w:eastAsia="Calibri" w:cs="Calibri"/>
          <w:i w:val="0"/>
          <w:iCs w:val="0"/>
          <w:noProof w:val="0"/>
          <w:sz w:val="22"/>
          <w:szCs w:val="22"/>
          <w:lang w:val="en-US"/>
        </w:rPr>
        <w:t>the</w:t>
      </w:r>
      <w:r w:rsidRPr="28EED0B9" w:rsidR="52B745C8">
        <w:rPr>
          <w:rFonts w:ascii="Calibri" w:hAnsi="Calibri" w:eastAsia="Calibri" w:cs="Calibri"/>
          <w:i w:val="0"/>
          <w:iCs w:val="0"/>
          <w:noProof w:val="0"/>
          <w:sz w:val="22"/>
          <w:szCs w:val="22"/>
          <w:lang w:val="en-US"/>
        </w:rPr>
        <w:t xml:space="preserve"> only evidence avai</w:t>
      </w:r>
      <w:r w:rsidRPr="28EED0B9" w:rsidR="3AEB1F9F">
        <w:rPr>
          <w:rFonts w:ascii="Calibri" w:hAnsi="Calibri" w:eastAsia="Calibri" w:cs="Calibri"/>
          <w:i w:val="0"/>
          <w:iCs w:val="0"/>
          <w:noProof w:val="0"/>
          <w:sz w:val="22"/>
          <w:szCs w:val="22"/>
          <w:lang w:val="en-US"/>
        </w:rPr>
        <w:t>lab</w:t>
      </w:r>
      <w:r w:rsidRPr="28EED0B9" w:rsidR="52B745C8">
        <w:rPr>
          <w:rFonts w:ascii="Calibri" w:hAnsi="Calibri" w:eastAsia="Calibri" w:cs="Calibri"/>
          <w:i w:val="0"/>
          <w:iCs w:val="0"/>
          <w:noProof w:val="0"/>
          <w:sz w:val="22"/>
          <w:szCs w:val="22"/>
          <w:lang w:val="en-US"/>
        </w:rPr>
        <w:t>le</w:t>
      </w:r>
      <w:r w:rsidRPr="28EED0B9" w:rsidR="52B745C8">
        <w:rPr>
          <w:rFonts w:ascii="Calibri" w:hAnsi="Calibri" w:eastAsia="Calibri" w:cs="Calibri"/>
          <w:i w:val="0"/>
          <w:iCs w:val="0"/>
          <w:noProof w:val="0"/>
          <w:sz w:val="22"/>
          <w:szCs w:val="22"/>
          <w:lang w:val="en-US"/>
        </w:rPr>
        <w:t xml:space="preserve"> is the</w:t>
      </w:r>
      <w:r w:rsidRPr="28EED0B9" w:rsidR="4A205AEA">
        <w:rPr>
          <w:rFonts w:ascii="Calibri" w:hAnsi="Calibri" w:eastAsia="Calibri" w:cs="Calibri"/>
          <w:i w:val="0"/>
          <w:iCs w:val="0"/>
          <w:noProof w:val="0"/>
          <w:sz w:val="22"/>
          <w:szCs w:val="22"/>
          <w:lang w:val="en-US"/>
        </w:rPr>
        <w:t xml:space="preserve"> victim's testimony. </w:t>
      </w:r>
    </w:p>
    <w:p w:rsidR="602809A9" w:rsidP="28EED0B9" w:rsidRDefault="602809A9" w14:paraId="461175B4" w14:textId="4E2674F3">
      <w:pPr>
        <w:pStyle w:val="Normal"/>
        <w:ind w:left="567" w:hanging="567"/>
        <w:rPr>
          <w:rFonts w:ascii="Calibri" w:hAnsi="Calibri" w:eastAsia="Calibri" w:cs="Calibri"/>
          <w:i w:val="1"/>
          <w:iCs w:val="1"/>
          <w:noProof w:val="0"/>
          <w:sz w:val="22"/>
          <w:szCs w:val="22"/>
          <w:lang w:val="en-US"/>
        </w:rPr>
      </w:pPr>
      <w:r w:rsidRPr="28EED0B9" w:rsidR="741CB774">
        <w:rPr>
          <w:rFonts w:ascii="Calibri" w:hAnsi="Calibri" w:eastAsia="Calibri" w:cs="Calibri"/>
          <w:i w:val="1"/>
          <w:iCs w:val="1"/>
          <w:noProof w:val="0"/>
          <w:sz w:val="22"/>
          <w:szCs w:val="22"/>
          <w:lang w:val="en-US"/>
        </w:rPr>
        <w:t>University of Leeds (2018)</w:t>
      </w:r>
    </w:p>
    <w:p w:rsidR="623EAA44" w:rsidP="1EE6CEE3" w:rsidRDefault="623EAA44" w14:paraId="136A71CA" w14:textId="0FBE3FFB">
      <w:pPr>
        <w:pStyle w:val="Normal"/>
        <w:ind w:left="0" w:hanging="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1EE6CEE3" w:rsidR="623EAA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Another potential benefit of body-worn cameras in domestic violence situations is that they could help de-escalate potentially violent situations. If an abuser knows that they are being recorded, they may be less likely to become violent or aggressive. This could help to protect victims and prevent the situation from escalating to a point where someone is seriously injured or killed.</w:t>
      </w:r>
    </w:p>
    <w:p w:rsidR="5AC4D2C0" w:rsidP="602809A9" w:rsidRDefault="5AC4D2C0" w14:paraId="1F1266B8" w14:textId="75EDD31D">
      <w:pPr>
        <w:ind w:left="567" w:hanging="567"/>
        <w:rPr>
          <w:rFonts w:ascii="Calibri" w:hAnsi="Calibri" w:eastAsia="Calibri" w:cs="Calibri"/>
          <w:i w:val="1"/>
          <w:iCs w:val="1"/>
          <w:noProof w:val="0"/>
          <w:sz w:val="22"/>
          <w:szCs w:val="22"/>
          <w:lang w:val="en-US"/>
        </w:rPr>
      </w:pPr>
      <w:r w:rsidRPr="602809A9" w:rsidR="5AC4D2C0">
        <w:rPr>
          <w:rFonts w:ascii="Calibri" w:hAnsi="Calibri" w:eastAsia="Calibri" w:cs="Calibri"/>
          <w:i w:val="1"/>
          <w:iCs w:val="1"/>
          <w:noProof w:val="0"/>
          <w:sz w:val="22"/>
          <w:szCs w:val="22"/>
          <w:lang w:val="en-US"/>
        </w:rPr>
        <w:t>Field</w:t>
      </w:r>
      <w:r w:rsidRPr="602809A9" w:rsidR="22AECCA0">
        <w:rPr>
          <w:rFonts w:ascii="Calibri" w:hAnsi="Calibri" w:eastAsia="Calibri" w:cs="Calibri"/>
          <w:i w:val="1"/>
          <w:iCs w:val="1"/>
          <w:noProof w:val="0"/>
          <w:sz w:val="22"/>
          <w:szCs w:val="22"/>
          <w:lang w:val="en-US"/>
        </w:rPr>
        <w:t xml:space="preserve"> </w:t>
      </w:r>
      <w:r w:rsidRPr="602809A9" w:rsidR="5AC4D2C0">
        <w:rPr>
          <w:rFonts w:ascii="Calibri" w:hAnsi="Calibri" w:eastAsia="Calibri" w:cs="Calibri"/>
          <w:i w:val="1"/>
          <w:iCs w:val="1"/>
          <w:noProof w:val="0"/>
          <w:sz w:val="22"/>
          <w:szCs w:val="22"/>
          <w:lang w:val="en-US"/>
        </w:rPr>
        <w:t xml:space="preserve">(2021) </w:t>
      </w:r>
    </w:p>
    <w:p w:rsidR="1EE6CEE3" w:rsidP="602809A9" w:rsidRDefault="1EE6CEE3" w14:paraId="259A20BA" w14:textId="444E5F38">
      <w:pPr>
        <w:pStyle w:val="Normal"/>
        <w:ind w:left="0" w:hanging="0"/>
        <w:rPr>
          <w:rFonts w:ascii="Calibri" w:hAnsi="Calibri" w:eastAsia="Calibri" w:cs="Calibri"/>
          <w:i w:val="1"/>
          <w:iCs w:val="1"/>
          <w:noProof w:val="0"/>
          <w:sz w:val="22"/>
          <w:szCs w:val="22"/>
          <w:lang w:val="en-US"/>
        </w:rPr>
      </w:pPr>
    </w:p>
    <w:p w:rsidR="2631CCE1" w:rsidP="1EE6CEE3" w:rsidRDefault="2631CCE1" w14:paraId="0A4F2C35" w14:textId="7A3D2F6B">
      <w:pPr>
        <w:pStyle w:val="Normal"/>
        <w:rPr>
          <w:u w:val="single"/>
        </w:rPr>
      </w:pPr>
      <w:r w:rsidRPr="1EE6CEE3" w:rsidR="2631CCE1">
        <w:rPr>
          <w:u w:val="single"/>
        </w:rPr>
        <w:t>Conclusion</w:t>
      </w:r>
    </w:p>
    <w:p w:rsidR="2631CCE1" w:rsidP="1EE6CEE3" w:rsidRDefault="2631CCE1" w14:paraId="368C427C" w14:textId="1DFE8585">
      <w:pPr>
        <w:pStyle w:val="Normal"/>
        <w:rPr>
          <w:u w:val="none"/>
        </w:rPr>
      </w:pPr>
      <w:r w:rsidR="2631CCE1">
        <w:rPr>
          <w:u w:val="none"/>
        </w:rPr>
        <w:t xml:space="preserve">In conclusion I believe that although there are many </w:t>
      </w:r>
      <w:r w:rsidR="3C0D8C90">
        <w:rPr>
          <w:u w:val="none"/>
        </w:rPr>
        <w:t>advantages</w:t>
      </w:r>
      <w:r w:rsidR="2631CCE1">
        <w:rPr>
          <w:u w:val="none"/>
        </w:rPr>
        <w:t xml:space="preserve"> and </w:t>
      </w:r>
      <w:r w:rsidR="49E86DFD">
        <w:rPr>
          <w:u w:val="none"/>
        </w:rPr>
        <w:t>disadvantages</w:t>
      </w:r>
      <w:r w:rsidR="2631CCE1">
        <w:rPr>
          <w:u w:val="none"/>
        </w:rPr>
        <w:t xml:space="preserve"> to using body worn cameras in </w:t>
      </w:r>
      <w:r w:rsidR="6BE156F1">
        <w:rPr>
          <w:u w:val="none"/>
        </w:rPr>
        <w:t>evidence-based</w:t>
      </w:r>
      <w:r w:rsidR="2631CCE1">
        <w:rPr>
          <w:u w:val="none"/>
        </w:rPr>
        <w:t xml:space="preserve"> policing I think that body worn cameras have </w:t>
      </w:r>
      <w:r w:rsidR="2631CCE1">
        <w:rPr>
          <w:u w:val="none"/>
        </w:rPr>
        <w:t>helped the p</w:t>
      </w:r>
      <w:r w:rsidR="5CBB19F7">
        <w:rPr>
          <w:u w:val="none"/>
        </w:rPr>
        <w:t xml:space="preserve">olice and victims </w:t>
      </w:r>
      <w:r w:rsidR="5BB9E611">
        <w:rPr>
          <w:u w:val="none"/>
        </w:rPr>
        <w:t xml:space="preserve">as it increases accountability and transparency </w:t>
      </w:r>
      <w:r w:rsidR="5CBB19F7">
        <w:rPr>
          <w:u w:val="none"/>
        </w:rPr>
        <w:t>to get evidence for the incident and to protect both parties in case of accusation.</w:t>
      </w:r>
      <w:r w:rsidR="2631CCE1">
        <w:rPr>
          <w:u w:val="none"/>
        </w:rPr>
        <w:t xml:space="preserve"> </w:t>
      </w:r>
    </w:p>
    <w:p w:rsidR="1EE6CEE3" w:rsidP="1EE6CEE3" w:rsidRDefault="1EE6CEE3" w14:paraId="37114577" w14:textId="2312268D">
      <w:pPr>
        <w:pStyle w:val="Normal"/>
        <w:rPr>
          <w:u w:val="none"/>
        </w:rPr>
      </w:pPr>
    </w:p>
    <w:p w:rsidR="2B2B6951" w:rsidP="616037FD" w:rsidRDefault="2B2B6951" w14:paraId="144BEF7A" w14:textId="49704650">
      <w:pPr>
        <w:pStyle w:val="Normal"/>
        <w:rPr>
          <w:u w:val="single"/>
        </w:rPr>
      </w:pPr>
      <w:r w:rsidRPr="1EE6CEE3" w:rsidR="2B2B6951">
        <w:rPr>
          <w:u w:val="single"/>
        </w:rPr>
        <w:t>References</w:t>
      </w:r>
    </w:p>
    <w:p w:rsidR="616037FD" w:rsidP="28EED0B9" w:rsidRDefault="616037FD" w14:paraId="5B825C39" w14:textId="6BD95070">
      <w:pPr>
        <w:ind w:left="567" w:hanging="567"/>
        <w:rPr>
          <w:rFonts w:ascii="Calibri" w:hAnsi="Calibri" w:eastAsia="Calibri" w:cs="Calibri"/>
          <w:i w:val="1"/>
          <w:iCs w:val="1"/>
          <w:noProof w:val="0"/>
          <w:sz w:val="22"/>
          <w:szCs w:val="22"/>
          <w:lang w:val="en-US"/>
        </w:rPr>
      </w:pPr>
      <w:r w:rsidRPr="28EED0B9" w:rsidR="74BBCC7C">
        <w:rPr>
          <w:rFonts w:ascii="Calibri" w:hAnsi="Calibri" w:eastAsia="Calibri" w:cs="Calibri"/>
          <w:i w:val="1"/>
          <w:iCs w:val="1"/>
          <w:noProof w:val="0"/>
          <w:sz w:val="22"/>
          <w:szCs w:val="22"/>
          <w:lang w:val="en-US"/>
        </w:rPr>
        <w:t>Abramovaite</w:t>
      </w:r>
      <w:r w:rsidRPr="28EED0B9" w:rsidR="74BBCC7C">
        <w:rPr>
          <w:rFonts w:ascii="Calibri" w:hAnsi="Calibri" w:eastAsia="Calibri" w:cs="Calibri"/>
          <w:i w:val="1"/>
          <w:iCs w:val="1"/>
          <w:noProof w:val="0"/>
          <w:sz w:val="22"/>
          <w:szCs w:val="22"/>
          <w:lang w:val="en-US"/>
        </w:rPr>
        <w:t xml:space="preserve">, J. (2022) </w:t>
      </w:r>
      <w:r w:rsidRPr="28EED0B9" w:rsidR="74BBCC7C">
        <w:rPr>
          <w:rFonts w:ascii="Calibri" w:hAnsi="Calibri" w:eastAsia="Calibri" w:cs="Calibri"/>
          <w:i w:val="1"/>
          <w:iCs w:val="1"/>
          <w:noProof w:val="0"/>
          <w:sz w:val="22"/>
          <w:szCs w:val="22"/>
          <w:lang w:val="en-US"/>
        </w:rPr>
        <w:t>Classical deterrence theory revisited</w:t>
      </w:r>
      <w:r w:rsidRPr="28EED0B9" w:rsidR="74BBCC7C">
        <w:rPr>
          <w:rFonts w:ascii="Calibri" w:hAnsi="Calibri" w:eastAsia="Calibri" w:cs="Calibri"/>
          <w:i w:val="1"/>
          <w:iCs w:val="1"/>
          <w:noProof w:val="0"/>
          <w:sz w:val="22"/>
          <w:szCs w:val="22"/>
          <w:lang w:val="en-US"/>
        </w:rPr>
        <w:t xml:space="preserve">, </w:t>
      </w:r>
      <w:r w:rsidRPr="28EED0B9" w:rsidR="1B0B179D">
        <w:rPr>
          <w:rFonts w:ascii="Calibri" w:hAnsi="Calibri" w:eastAsia="Calibri" w:cs="Calibri"/>
          <w:i w:val="1"/>
          <w:iCs w:val="1"/>
          <w:noProof w:val="0"/>
          <w:sz w:val="22"/>
          <w:szCs w:val="22"/>
          <w:lang w:val="en-US"/>
        </w:rPr>
        <w:t>European Journal of Criminology</w:t>
      </w:r>
      <w:r w:rsidRPr="28EED0B9" w:rsidR="74BBCC7C">
        <w:rPr>
          <w:rFonts w:ascii="Calibri" w:hAnsi="Calibri" w:eastAsia="Calibri" w:cs="Calibri"/>
          <w:i w:val="1"/>
          <w:iCs w:val="1"/>
          <w:noProof w:val="0"/>
          <w:sz w:val="22"/>
          <w:szCs w:val="22"/>
          <w:lang w:val="en-US"/>
        </w:rPr>
        <w:t xml:space="preserve">. Available at: </w:t>
      </w:r>
      <w:hyperlink r:id="R3dd86512cf834306">
        <w:r w:rsidRPr="28EED0B9" w:rsidR="74BBCC7C">
          <w:rPr>
            <w:rStyle w:val="Hyperlink"/>
            <w:rFonts w:ascii="Calibri" w:hAnsi="Calibri" w:eastAsia="Calibri" w:cs="Calibri"/>
            <w:i w:val="1"/>
            <w:iCs w:val="1"/>
            <w:noProof w:val="0"/>
            <w:sz w:val="22"/>
            <w:szCs w:val="22"/>
            <w:lang w:val="en-US"/>
          </w:rPr>
          <w:t>https://journals.sagepub.com/doi/full/10.1177/14773708211072415</w:t>
        </w:r>
      </w:hyperlink>
      <w:r w:rsidRPr="28EED0B9" w:rsidR="74BBCC7C">
        <w:rPr>
          <w:rFonts w:ascii="Calibri" w:hAnsi="Calibri" w:eastAsia="Calibri" w:cs="Calibri"/>
          <w:i w:val="1"/>
          <w:iCs w:val="1"/>
          <w:noProof w:val="0"/>
          <w:sz w:val="22"/>
          <w:szCs w:val="22"/>
          <w:lang w:val="en-US"/>
        </w:rPr>
        <w:t xml:space="preserve"> (Accessed: </w:t>
      </w:r>
      <w:r w:rsidRPr="28EED0B9" w:rsidR="61201A0C">
        <w:rPr>
          <w:rFonts w:ascii="Calibri" w:hAnsi="Calibri" w:eastAsia="Calibri" w:cs="Calibri"/>
          <w:i w:val="1"/>
          <w:iCs w:val="1"/>
          <w:noProof w:val="0"/>
          <w:sz w:val="22"/>
          <w:szCs w:val="22"/>
          <w:lang w:val="en-US"/>
        </w:rPr>
        <w:t xml:space="preserve">27 </w:t>
      </w:r>
      <w:r w:rsidRPr="28EED0B9" w:rsidR="61201A0C">
        <w:rPr>
          <w:rFonts w:ascii="Calibri" w:hAnsi="Calibri" w:eastAsia="Calibri" w:cs="Calibri"/>
          <w:i w:val="1"/>
          <w:iCs w:val="1"/>
          <w:noProof w:val="0"/>
          <w:sz w:val="22"/>
          <w:szCs w:val="22"/>
          <w:lang w:val="en-US"/>
        </w:rPr>
        <w:t>April</w:t>
      </w:r>
      <w:r w:rsidRPr="28EED0B9" w:rsidR="74BBCC7C">
        <w:rPr>
          <w:rFonts w:ascii="Calibri" w:hAnsi="Calibri" w:eastAsia="Calibri" w:cs="Calibri"/>
          <w:i w:val="1"/>
          <w:iCs w:val="1"/>
          <w:noProof w:val="0"/>
          <w:sz w:val="22"/>
          <w:szCs w:val="22"/>
          <w:lang w:val="en-US"/>
        </w:rPr>
        <w:t xml:space="preserve"> 2023).</w:t>
      </w:r>
    </w:p>
    <w:p w:rsidR="2B2B6951" w:rsidP="28EED0B9" w:rsidRDefault="2B2B6951" w14:paraId="78B5FA4C" w14:textId="7E87ED37">
      <w:pPr>
        <w:pStyle w:val="Normal"/>
        <w:ind w:left="567" w:hanging="567"/>
        <w:rPr>
          <w:rFonts w:ascii="Calibri" w:hAnsi="Calibri" w:eastAsia="Calibri" w:cs="Calibri"/>
          <w:i w:val="1"/>
          <w:iCs w:val="1"/>
          <w:noProof w:val="0"/>
          <w:sz w:val="22"/>
          <w:szCs w:val="22"/>
          <w:lang w:val="en-US"/>
        </w:rPr>
      </w:pPr>
    </w:p>
    <w:p w:rsidR="2B2B6951" w:rsidP="28EED0B9" w:rsidRDefault="2B2B6951" w14:paraId="29FCA64A" w14:textId="256A0B52">
      <w:pPr>
        <w:ind w:left="567" w:hanging="567"/>
        <w:rPr>
          <w:rFonts w:ascii="Calibri" w:hAnsi="Calibri" w:eastAsia="Calibri" w:cs="Calibri"/>
          <w:i w:val="1"/>
          <w:iCs w:val="1"/>
          <w:noProof w:val="0"/>
          <w:sz w:val="22"/>
          <w:szCs w:val="22"/>
          <w:lang w:val="en-US"/>
        </w:rPr>
      </w:pPr>
      <w:r w:rsidRPr="28EED0B9" w:rsidR="74BBCC7C">
        <w:rPr>
          <w:rFonts w:ascii="Calibri" w:hAnsi="Calibri" w:eastAsia="Calibri" w:cs="Calibri"/>
          <w:i w:val="1"/>
          <w:iCs w:val="1"/>
          <w:noProof w:val="0"/>
          <w:sz w:val="22"/>
          <w:szCs w:val="22"/>
          <w:lang w:val="en-US"/>
        </w:rPr>
        <w:t xml:space="preserve">Bhatt, K. (2021) </w:t>
      </w:r>
      <w:r w:rsidRPr="28EED0B9" w:rsidR="74BBCC7C">
        <w:rPr>
          <w:rFonts w:ascii="Calibri" w:hAnsi="Calibri" w:eastAsia="Calibri" w:cs="Calibri"/>
          <w:i w:val="1"/>
          <w:iCs w:val="1"/>
          <w:noProof w:val="0"/>
          <w:sz w:val="22"/>
          <w:szCs w:val="22"/>
          <w:lang w:val="en-US"/>
        </w:rPr>
        <w:t>10 pros and cons of police body cameras</w:t>
      </w:r>
      <w:r w:rsidRPr="28EED0B9" w:rsidR="74BBCC7C">
        <w:rPr>
          <w:rFonts w:ascii="Calibri" w:hAnsi="Calibri" w:eastAsia="Calibri" w:cs="Calibri"/>
          <w:i w:val="1"/>
          <w:iCs w:val="1"/>
          <w:noProof w:val="0"/>
          <w:sz w:val="22"/>
          <w:szCs w:val="22"/>
          <w:lang w:val="en-US"/>
        </w:rPr>
        <w:t xml:space="preserve">, </w:t>
      </w:r>
      <w:r w:rsidRPr="28EED0B9" w:rsidR="74BBCC7C">
        <w:rPr>
          <w:rFonts w:ascii="Calibri" w:hAnsi="Calibri" w:eastAsia="Calibri" w:cs="Calibri"/>
          <w:i w:val="1"/>
          <w:iCs w:val="1"/>
          <w:noProof w:val="0"/>
          <w:sz w:val="22"/>
          <w:szCs w:val="22"/>
          <w:lang w:val="en-US"/>
        </w:rPr>
        <w:t>Honest Pros and Cons</w:t>
      </w:r>
      <w:r w:rsidRPr="28EED0B9" w:rsidR="74BBCC7C">
        <w:rPr>
          <w:rFonts w:ascii="Calibri" w:hAnsi="Calibri" w:eastAsia="Calibri" w:cs="Calibri"/>
          <w:i w:val="1"/>
          <w:iCs w:val="1"/>
          <w:noProof w:val="0"/>
          <w:sz w:val="22"/>
          <w:szCs w:val="22"/>
          <w:lang w:val="en-US"/>
        </w:rPr>
        <w:t xml:space="preserve">. Available at: </w:t>
      </w:r>
      <w:hyperlink r:id="R8ebac3edb5f54690">
        <w:r w:rsidRPr="28EED0B9" w:rsidR="74BBCC7C">
          <w:rPr>
            <w:rStyle w:val="Hyperlink"/>
            <w:rFonts w:ascii="Calibri" w:hAnsi="Calibri" w:eastAsia="Calibri" w:cs="Calibri"/>
            <w:i w:val="1"/>
            <w:iCs w:val="1"/>
            <w:noProof w:val="0"/>
            <w:sz w:val="22"/>
            <w:szCs w:val="22"/>
            <w:lang w:val="en-US"/>
          </w:rPr>
          <w:t>https://honestproscons.com/police-body-cameras/</w:t>
        </w:r>
      </w:hyperlink>
      <w:r w:rsidRPr="28EED0B9" w:rsidR="74BBCC7C">
        <w:rPr>
          <w:rFonts w:ascii="Calibri" w:hAnsi="Calibri" w:eastAsia="Calibri" w:cs="Calibri"/>
          <w:i w:val="1"/>
          <w:iCs w:val="1"/>
          <w:noProof w:val="0"/>
          <w:sz w:val="22"/>
          <w:szCs w:val="22"/>
          <w:lang w:val="en-US"/>
        </w:rPr>
        <w:t xml:space="preserve"> (Accessed: </w:t>
      </w:r>
      <w:r w:rsidRPr="28EED0B9" w:rsidR="571FC368">
        <w:rPr>
          <w:rFonts w:ascii="Calibri" w:hAnsi="Calibri" w:eastAsia="Calibri" w:cs="Calibri"/>
          <w:i w:val="1"/>
          <w:iCs w:val="1"/>
          <w:noProof w:val="0"/>
          <w:sz w:val="22"/>
          <w:szCs w:val="22"/>
          <w:lang w:val="en-US"/>
        </w:rPr>
        <w:t>30 April</w:t>
      </w:r>
      <w:r w:rsidRPr="28EED0B9" w:rsidR="74BBCC7C">
        <w:rPr>
          <w:rFonts w:ascii="Calibri" w:hAnsi="Calibri" w:eastAsia="Calibri" w:cs="Calibri"/>
          <w:i w:val="1"/>
          <w:iCs w:val="1"/>
          <w:noProof w:val="0"/>
          <w:sz w:val="22"/>
          <w:szCs w:val="22"/>
          <w:lang w:val="en-US"/>
        </w:rPr>
        <w:t xml:space="preserve"> 2023).</w:t>
      </w:r>
    </w:p>
    <w:p w:rsidR="28EED0B9" w:rsidP="28EED0B9" w:rsidRDefault="28EED0B9" w14:paraId="2515F8B8" w14:textId="07C3E266">
      <w:pPr>
        <w:pStyle w:val="Normal"/>
        <w:ind w:left="567" w:hanging="567"/>
        <w:rPr>
          <w:rFonts w:ascii="Calibri" w:hAnsi="Calibri" w:eastAsia="Calibri" w:cs="Calibri"/>
          <w:i w:val="1"/>
          <w:iCs w:val="1"/>
          <w:noProof w:val="0"/>
          <w:sz w:val="22"/>
          <w:szCs w:val="22"/>
          <w:lang w:val="en-US"/>
        </w:rPr>
      </w:pPr>
    </w:p>
    <w:p w:rsidR="2B2B6951" w:rsidP="28EED0B9" w:rsidRDefault="2B2B6951" w14:paraId="485FEE3C" w14:textId="6FE0BE64">
      <w:pPr>
        <w:ind w:left="567" w:hanging="567"/>
        <w:rPr>
          <w:rFonts w:ascii="Calibri" w:hAnsi="Calibri" w:eastAsia="Calibri" w:cs="Calibri"/>
          <w:i w:val="1"/>
          <w:iCs w:val="1"/>
          <w:noProof w:val="0"/>
          <w:sz w:val="22"/>
          <w:szCs w:val="22"/>
          <w:lang w:val="en-US"/>
        </w:rPr>
      </w:pPr>
      <w:r w:rsidRPr="28EED0B9" w:rsidR="74BBCC7C">
        <w:rPr>
          <w:rFonts w:ascii="Calibri" w:hAnsi="Calibri" w:eastAsia="Calibri" w:cs="Calibri"/>
          <w:i w:val="1"/>
          <w:iCs w:val="1"/>
          <w:noProof w:val="0"/>
          <w:sz w:val="22"/>
          <w:szCs w:val="22"/>
          <w:lang w:val="en-US"/>
        </w:rPr>
        <w:t xml:space="preserve">Chan-Adams, E. (2016) </w:t>
      </w:r>
      <w:r w:rsidRPr="28EED0B9" w:rsidR="74BBCC7C">
        <w:rPr>
          <w:rFonts w:ascii="Calibri" w:hAnsi="Calibri" w:eastAsia="Calibri" w:cs="Calibri"/>
          <w:i w:val="1"/>
          <w:iCs w:val="1"/>
          <w:noProof w:val="0"/>
          <w:sz w:val="22"/>
          <w:szCs w:val="22"/>
          <w:lang w:val="en-US"/>
        </w:rPr>
        <w:t>Police officers claim invasion of privacy for body cameras that remained on</w:t>
      </w:r>
      <w:r w:rsidRPr="28EED0B9" w:rsidR="74BBCC7C">
        <w:rPr>
          <w:rFonts w:ascii="Calibri" w:hAnsi="Calibri" w:eastAsia="Calibri" w:cs="Calibri"/>
          <w:i w:val="1"/>
          <w:iCs w:val="1"/>
          <w:noProof w:val="0"/>
          <w:sz w:val="22"/>
          <w:szCs w:val="22"/>
          <w:lang w:val="en-US"/>
        </w:rPr>
        <w:t xml:space="preserve">, </w:t>
      </w:r>
      <w:r w:rsidRPr="28EED0B9" w:rsidR="74BBCC7C">
        <w:rPr>
          <w:rFonts w:ascii="Calibri" w:hAnsi="Calibri" w:eastAsia="Calibri" w:cs="Calibri"/>
          <w:i w:val="1"/>
          <w:iCs w:val="1"/>
          <w:noProof w:val="0"/>
          <w:sz w:val="22"/>
          <w:szCs w:val="22"/>
          <w:lang w:val="en-US"/>
        </w:rPr>
        <w:t>Legal Match</w:t>
      </w:r>
      <w:r w:rsidRPr="28EED0B9" w:rsidR="74BBCC7C">
        <w:rPr>
          <w:rFonts w:ascii="Calibri" w:hAnsi="Calibri" w:eastAsia="Calibri" w:cs="Calibri"/>
          <w:i w:val="1"/>
          <w:iCs w:val="1"/>
          <w:noProof w:val="0"/>
          <w:sz w:val="22"/>
          <w:szCs w:val="22"/>
          <w:lang w:val="en-US"/>
        </w:rPr>
        <w:t xml:space="preserve">. Available at: </w:t>
      </w:r>
      <w:hyperlink r:id="Rb4ac203ae4ea4140">
        <w:r w:rsidRPr="28EED0B9" w:rsidR="74BBCC7C">
          <w:rPr>
            <w:rStyle w:val="Hyperlink"/>
            <w:rFonts w:ascii="Calibri" w:hAnsi="Calibri" w:eastAsia="Calibri" w:cs="Calibri"/>
            <w:i w:val="1"/>
            <w:iCs w:val="1"/>
            <w:noProof w:val="0"/>
            <w:sz w:val="22"/>
            <w:szCs w:val="22"/>
            <w:lang w:val="en-US"/>
          </w:rPr>
          <w:t>https://lawblog.legalmatch.com/2016/07/27/police-officers-claim-invasion-privacy-body-cameras-remained/</w:t>
        </w:r>
      </w:hyperlink>
      <w:r w:rsidRPr="28EED0B9" w:rsidR="74BBCC7C">
        <w:rPr>
          <w:rFonts w:ascii="Calibri" w:hAnsi="Calibri" w:eastAsia="Calibri" w:cs="Calibri"/>
          <w:i w:val="1"/>
          <w:iCs w:val="1"/>
          <w:noProof w:val="0"/>
          <w:sz w:val="22"/>
          <w:szCs w:val="22"/>
          <w:lang w:val="en-US"/>
        </w:rPr>
        <w:t xml:space="preserve"> (Accessed:</w:t>
      </w:r>
      <w:r w:rsidRPr="28EED0B9" w:rsidR="43AB4FC2">
        <w:rPr>
          <w:rFonts w:ascii="Calibri" w:hAnsi="Calibri" w:eastAsia="Calibri" w:cs="Calibri"/>
          <w:i w:val="1"/>
          <w:iCs w:val="1"/>
          <w:noProof w:val="0"/>
          <w:sz w:val="22"/>
          <w:szCs w:val="22"/>
          <w:lang w:val="en-US"/>
        </w:rPr>
        <w:t xml:space="preserve"> 30 April</w:t>
      </w:r>
      <w:r w:rsidRPr="28EED0B9" w:rsidR="74BBCC7C">
        <w:rPr>
          <w:rFonts w:ascii="Calibri" w:hAnsi="Calibri" w:eastAsia="Calibri" w:cs="Calibri"/>
          <w:i w:val="1"/>
          <w:iCs w:val="1"/>
          <w:noProof w:val="0"/>
          <w:sz w:val="22"/>
          <w:szCs w:val="22"/>
          <w:lang w:val="en-US"/>
        </w:rPr>
        <w:t xml:space="preserve"> </w:t>
      </w:r>
      <w:r w:rsidRPr="28EED0B9" w:rsidR="74BBCC7C">
        <w:rPr>
          <w:rFonts w:ascii="Calibri" w:hAnsi="Calibri" w:eastAsia="Calibri" w:cs="Calibri"/>
          <w:i w:val="1"/>
          <w:iCs w:val="1"/>
          <w:noProof w:val="0"/>
          <w:sz w:val="22"/>
          <w:szCs w:val="22"/>
          <w:lang w:val="en-US"/>
        </w:rPr>
        <w:t>2023).</w:t>
      </w:r>
    </w:p>
    <w:p w:rsidR="2B2B6951" w:rsidP="28EED0B9" w:rsidRDefault="2B2B6951" w14:paraId="57976CBC" w14:textId="2F7CB23A">
      <w:pPr>
        <w:pStyle w:val="Normal"/>
        <w:ind w:left="567" w:hanging="567"/>
        <w:rPr>
          <w:rFonts w:ascii="Calibri" w:hAnsi="Calibri" w:eastAsia="Calibri" w:cs="Calibri"/>
          <w:i w:val="1"/>
          <w:iCs w:val="1"/>
          <w:noProof w:val="0"/>
          <w:sz w:val="22"/>
          <w:szCs w:val="22"/>
          <w:lang w:val="en-US"/>
        </w:rPr>
      </w:pPr>
    </w:p>
    <w:p w:rsidR="2B2B6951" w:rsidP="28EED0B9" w:rsidRDefault="2B2B6951" w14:paraId="6EA0E214" w14:textId="279113CA">
      <w:pPr>
        <w:ind w:left="567" w:hanging="567"/>
        <w:rPr>
          <w:rFonts w:ascii="Calibri" w:hAnsi="Calibri" w:eastAsia="Calibri" w:cs="Calibri"/>
          <w:i w:val="1"/>
          <w:iCs w:val="1"/>
          <w:noProof w:val="0"/>
          <w:sz w:val="22"/>
          <w:szCs w:val="22"/>
          <w:lang w:val="en-US"/>
        </w:rPr>
      </w:pPr>
      <w:r w:rsidRPr="28EED0B9" w:rsidR="74BBCC7C">
        <w:rPr>
          <w:rFonts w:ascii="Calibri" w:hAnsi="Calibri" w:eastAsia="Calibri" w:cs="Calibri"/>
          <w:i w:val="1"/>
          <w:iCs w:val="1"/>
          <w:noProof w:val="0"/>
          <w:sz w:val="22"/>
          <w:szCs w:val="22"/>
          <w:lang w:val="en-US"/>
        </w:rPr>
        <w:t xml:space="preserve">Chapman, B. (2018) </w:t>
      </w:r>
      <w:r w:rsidRPr="28EED0B9" w:rsidR="74BBCC7C">
        <w:rPr>
          <w:rFonts w:ascii="Calibri" w:hAnsi="Calibri" w:eastAsia="Calibri" w:cs="Calibri"/>
          <w:i w:val="1"/>
          <w:iCs w:val="1"/>
          <w:noProof w:val="0"/>
          <w:sz w:val="22"/>
          <w:szCs w:val="22"/>
          <w:lang w:val="en-US"/>
        </w:rPr>
        <w:t>Body-worn cameras</w:t>
      </w:r>
      <w:r w:rsidRPr="28EED0B9" w:rsidR="74BBCC7C">
        <w:rPr>
          <w:rFonts w:ascii="Calibri" w:hAnsi="Calibri" w:eastAsia="Calibri" w:cs="Calibri"/>
          <w:i w:val="1"/>
          <w:iCs w:val="1"/>
          <w:noProof w:val="0"/>
          <w:sz w:val="22"/>
          <w:szCs w:val="22"/>
          <w:lang w:val="en-US"/>
        </w:rPr>
        <w:t xml:space="preserve">, </w:t>
      </w:r>
      <w:r w:rsidRPr="28EED0B9" w:rsidR="74BBCC7C">
        <w:rPr>
          <w:rFonts w:ascii="Calibri" w:hAnsi="Calibri" w:eastAsia="Calibri" w:cs="Calibri"/>
          <w:i w:val="1"/>
          <w:iCs w:val="1"/>
          <w:noProof w:val="0"/>
          <w:sz w:val="22"/>
          <w:szCs w:val="22"/>
          <w:lang w:val="en-US"/>
        </w:rPr>
        <w:t>National Institute of Justice</w:t>
      </w:r>
      <w:r w:rsidRPr="28EED0B9" w:rsidR="74BBCC7C">
        <w:rPr>
          <w:rFonts w:ascii="Calibri" w:hAnsi="Calibri" w:eastAsia="Calibri" w:cs="Calibri"/>
          <w:i w:val="1"/>
          <w:iCs w:val="1"/>
          <w:noProof w:val="0"/>
          <w:sz w:val="22"/>
          <w:szCs w:val="22"/>
          <w:lang w:val="en-US"/>
        </w:rPr>
        <w:t xml:space="preserve">. Available at: </w:t>
      </w:r>
      <w:hyperlink r:id="Rce20095fdb46445f">
        <w:r w:rsidRPr="28EED0B9" w:rsidR="74BBCC7C">
          <w:rPr>
            <w:rStyle w:val="Hyperlink"/>
            <w:rFonts w:ascii="Calibri" w:hAnsi="Calibri" w:eastAsia="Calibri" w:cs="Calibri"/>
            <w:i w:val="1"/>
            <w:iCs w:val="1"/>
            <w:noProof w:val="0"/>
            <w:sz w:val="22"/>
            <w:szCs w:val="22"/>
            <w:lang w:val="en-US"/>
          </w:rPr>
          <w:t>https://nij.ojp.gov/topics/articles/body-worn-cameras-what-evidence-tells-us</w:t>
        </w:r>
      </w:hyperlink>
      <w:r w:rsidRPr="28EED0B9" w:rsidR="74BBCC7C">
        <w:rPr>
          <w:rFonts w:ascii="Calibri" w:hAnsi="Calibri" w:eastAsia="Calibri" w:cs="Calibri"/>
          <w:i w:val="1"/>
          <w:iCs w:val="1"/>
          <w:noProof w:val="0"/>
          <w:sz w:val="22"/>
          <w:szCs w:val="22"/>
          <w:lang w:val="en-US"/>
        </w:rPr>
        <w:t xml:space="preserve"> (Accessed: </w:t>
      </w:r>
      <w:r w:rsidRPr="28EED0B9" w:rsidR="09A6BC95">
        <w:rPr>
          <w:rFonts w:ascii="Calibri" w:hAnsi="Calibri" w:eastAsia="Calibri" w:cs="Calibri"/>
          <w:i w:val="1"/>
          <w:iCs w:val="1"/>
          <w:noProof w:val="0"/>
          <w:sz w:val="22"/>
          <w:szCs w:val="22"/>
          <w:lang w:val="en-US"/>
        </w:rPr>
        <w:t>30 April</w:t>
      </w:r>
      <w:r w:rsidRPr="28EED0B9" w:rsidR="74BBCC7C">
        <w:rPr>
          <w:rFonts w:ascii="Calibri" w:hAnsi="Calibri" w:eastAsia="Calibri" w:cs="Calibri"/>
          <w:i w:val="1"/>
          <w:iCs w:val="1"/>
          <w:noProof w:val="0"/>
          <w:sz w:val="22"/>
          <w:szCs w:val="22"/>
          <w:lang w:val="en-US"/>
        </w:rPr>
        <w:t xml:space="preserve"> 2023).</w:t>
      </w:r>
    </w:p>
    <w:p w:rsidR="2B2B6951" w:rsidP="28EED0B9" w:rsidRDefault="2B2B6951" w14:paraId="388E6932" w14:textId="787C3540">
      <w:pPr>
        <w:pStyle w:val="Normal"/>
        <w:ind w:left="567" w:hanging="567"/>
        <w:rPr>
          <w:rFonts w:ascii="Calibri" w:hAnsi="Calibri" w:eastAsia="Calibri" w:cs="Calibri"/>
          <w:i w:val="1"/>
          <w:iCs w:val="1"/>
          <w:noProof w:val="0"/>
          <w:sz w:val="22"/>
          <w:szCs w:val="22"/>
          <w:lang w:val="en-US"/>
        </w:rPr>
      </w:pPr>
    </w:p>
    <w:p w:rsidR="2B2B6951" w:rsidP="28EED0B9" w:rsidRDefault="2B2B6951" w14:paraId="49EF1958" w14:textId="54C5B9E4">
      <w:pPr>
        <w:pStyle w:val="Normal"/>
        <w:ind w:left="567" w:hanging="567"/>
        <w:rPr>
          <w:rFonts w:ascii="Calibri" w:hAnsi="Calibri" w:eastAsia="Calibri" w:cs="Calibri"/>
          <w:i w:val="1"/>
          <w:iCs w:val="1"/>
          <w:noProof w:val="0"/>
          <w:sz w:val="22"/>
          <w:szCs w:val="22"/>
          <w:lang w:val="en-US"/>
        </w:rPr>
      </w:pPr>
      <w:r w:rsidRPr="28EED0B9" w:rsidR="16233AE3">
        <w:rPr>
          <w:rFonts w:ascii="Calibri" w:hAnsi="Calibri" w:eastAsia="Calibri" w:cs="Calibri"/>
          <w:i w:val="1"/>
          <w:iCs w:val="1"/>
          <w:noProof w:val="0"/>
          <w:sz w:val="22"/>
          <w:szCs w:val="22"/>
          <w:lang w:val="en-US"/>
        </w:rPr>
        <w:t xml:space="preserve">ConnectUS (2019) 18 major pros and cons of police body cameras. Available at: </w:t>
      </w:r>
      <w:hyperlink r:id="R7da9a022d9c04c34">
        <w:r w:rsidRPr="28EED0B9" w:rsidR="16233AE3">
          <w:rPr>
            <w:rStyle w:val="Hyperlink"/>
            <w:rFonts w:ascii="Calibri" w:hAnsi="Calibri" w:eastAsia="Calibri" w:cs="Calibri"/>
            <w:i w:val="1"/>
            <w:iCs w:val="1"/>
            <w:noProof w:val="0"/>
            <w:sz w:val="22"/>
            <w:szCs w:val="22"/>
            <w:lang w:val="en-US"/>
          </w:rPr>
          <w:t>https://connectusfund.org/18-major-pros-and-cons-of-police-body-cameras</w:t>
        </w:r>
      </w:hyperlink>
      <w:r w:rsidRPr="28EED0B9" w:rsidR="16233AE3">
        <w:rPr>
          <w:rFonts w:ascii="Calibri" w:hAnsi="Calibri" w:eastAsia="Calibri" w:cs="Calibri"/>
          <w:i w:val="1"/>
          <w:iCs w:val="1"/>
          <w:noProof w:val="0"/>
          <w:sz w:val="22"/>
          <w:szCs w:val="22"/>
          <w:lang w:val="en-US"/>
        </w:rPr>
        <w:t xml:space="preserve"> (Accessed: 1 May 2023).</w:t>
      </w:r>
    </w:p>
    <w:p w:rsidR="2B2B6951" w:rsidP="28EED0B9" w:rsidRDefault="2B2B6951" w14:paraId="7041C808" w14:textId="63175FFC">
      <w:pPr>
        <w:pStyle w:val="Normal"/>
        <w:ind/>
        <w:rPr>
          <w:i w:val="1"/>
          <w:iCs w:val="1"/>
          <w:u w:val="single"/>
        </w:rPr>
      </w:pPr>
    </w:p>
    <w:p w:rsidR="2B2B6951" w:rsidP="28EED0B9" w:rsidRDefault="2B2B6951" w14:paraId="246410CD" w14:textId="027C5064">
      <w:pPr>
        <w:ind w:left="567" w:hanging="567"/>
        <w:rPr>
          <w:rFonts w:ascii="Calibri" w:hAnsi="Calibri" w:eastAsia="Calibri" w:cs="Calibri"/>
          <w:i w:val="1"/>
          <w:iCs w:val="1"/>
          <w:noProof w:val="0"/>
          <w:sz w:val="22"/>
          <w:szCs w:val="22"/>
          <w:lang w:val="en-US"/>
        </w:rPr>
      </w:pPr>
      <w:r w:rsidRPr="28EED0B9" w:rsidR="74BBCC7C">
        <w:rPr>
          <w:rFonts w:ascii="Calibri" w:hAnsi="Calibri" w:eastAsia="Calibri" w:cs="Calibri"/>
          <w:i w:val="1"/>
          <w:iCs w:val="1"/>
          <w:noProof w:val="0"/>
          <w:sz w:val="22"/>
          <w:szCs w:val="22"/>
          <w:lang w:val="en-US"/>
        </w:rPr>
        <w:t xml:space="preserve">Corley, C. (2021) </w:t>
      </w:r>
      <w:r w:rsidRPr="28EED0B9" w:rsidR="74BBCC7C">
        <w:rPr>
          <w:rFonts w:ascii="Calibri" w:hAnsi="Calibri" w:eastAsia="Calibri" w:cs="Calibri"/>
          <w:i w:val="1"/>
          <w:iCs w:val="1"/>
          <w:noProof w:val="0"/>
          <w:sz w:val="22"/>
          <w:szCs w:val="22"/>
          <w:lang w:val="en-US"/>
        </w:rPr>
        <w:t>Study: Body-worn camera research shows drop in police use of Force</w:t>
      </w:r>
      <w:r w:rsidRPr="28EED0B9" w:rsidR="74BBCC7C">
        <w:rPr>
          <w:rFonts w:ascii="Calibri" w:hAnsi="Calibri" w:eastAsia="Calibri" w:cs="Calibri"/>
          <w:i w:val="1"/>
          <w:iCs w:val="1"/>
          <w:noProof w:val="0"/>
          <w:sz w:val="22"/>
          <w:szCs w:val="22"/>
          <w:lang w:val="en-US"/>
        </w:rPr>
        <w:t xml:space="preserve">, </w:t>
      </w:r>
      <w:r w:rsidRPr="28EED0B9" w:rsidR="74BBCC7C">
        <w:rPr>
          <w:rFonts w:ascii="Calibri" w:hAnsi="Calibri" w:eastAsia="Calibri" w:cs="Calibri"/>
          <w:i w:val="1"/>
          <w:iCs w:val="1"/>
          <w:noProof w:val="0"/>
          <w:sz w:val="22"/>
          <w:szCs w:val="22"/>
          <w:lang w:val="en-US"/>
        </w:rPr>
        <w:t>NPR</w:t>
      </w:r>
      <w:r w:rsidRPr="28EED0B9" w:rsidR="74BBCC7C">
        <w:rPr>
          <w:rFonts w:ascii="Calibri" w:hAnsi="Calibri" w:eastAsia="Calibri" w:cs="Calibri"/>
          <w:i w:val="1"/>
          <w:iCs w:val="1"/>
          <w:noProof w:val="0"/>
          <w:sz w:val="22"/>
          <w:szCs w:val="22"/>
          <w:lang w:val="en-US"/>
        </w:rPr>
        <w:t xml:space="preserve">. Available at: </w:t>
      </w:r>
      <w:hyperlink w:anchor=":~:text=The%20pricetag%20for%20police%20bodycams%20can%20be%20several,information%20the%20cameras%20can%20collect%2C%20and%20training%20officers" r:id="R46e91d50801c489e">
        <w:r w:rsidRPr="28EED0B9" w:rsidR="74BBCC7C">
          <w:rPr>
            <w:rStyle w:val="Hyperlink"/>
            <w:rFonts w:ascii="Calibri" w:hAnsi="Calibri" w:eastAsia="Calibri" w:cs="Calibri"/>
            <w:i w:val="1"/>
            <w:iCs w:val="1"/>
            <w:noProof w:val="0"/>
            <w:sz w:val="22"/>
            <w:szCs w:val="22"/>
            <w:lang w:val="en-US"/>
          </w:rPr>
          <w:t>https://www.npr.org/2021/04/26/982391187/study-body-worn-camera-research-shows-drop-in-police-use-of-force#:~:text=The%20pricetag%20for%20police%20bodycams%20can%20be%20several,information%20the%20cameras%20can%20collect%2C%20and%20training%20officers</w:t>
        </w:r>
      </w:hyperlink>
      <w:r w:rsidRPr="28EED0B9" w:rsidR="74BBCC7C">
        <w:rPr>
          <w:rFonts w:ascii="Calibri" w:hAnsi="Calibri" w:eastAsia="Calibri" w:cs="Calibri"/>
          <w:i w:val="1"/>
          <w:iCs w:val="1"/>
          <w:noProof w:val="0"/>
          <w:sz w:val="22"/>
          <w:szCs w:val="22"/>
          <w:lang w:val="en-US"/>
        </w:rPr>
        <w:t xml:space="preserve">. (Accessed: </w:t>
      </w:r>
      <w:r w:rsidRPr="28EED0B9" w:rsidR="2A293B5B">
        <w:rPr>
          <w:rFonts w:ascii="Calibri" w:hAnsi="Calibri" w:eastAsia="Calibri" w:cs="Calibri"/>
          <w:i w:val="1"/>
          <w:iCs w:val="1"/>
          <w:noProof w:val="0"/>
          <w:sz w:val="22"/>
          <w:szCs w:val="22"/>
          <w:lang w:val="en-US"/>
        </w:rPr>
        <w:t>1 May</w:t>
      </w:r>
      <w:r w:rsidRPr="28EED0B9" w:rsidR="74BBCC7C">
        <w:rPr>
          <w:rFonts w:ascii="Calibri" w:hAnsi="Calibri" w:eastAsia="Calibri" w:cs="Calibri"/>
          <w:i w:val="1"/>
          <w:iCs w:val="1"/>
          <w:noProof w:val="0"/>
          <w:sz w:val="22"/>
          <w:szCs w:val="22"/>
          <w:lang w:val="en-US"/>
        </w:rPr>
        <w:t xml:space="preserve"> 2023).</w:t>
      </w:r>
    </w:p>
    <w:p w:rsidR="2B2B6951" w:rsidP="28EED0B9" w:rsidRDefault="2B2B6951" w14:paraId="310EEEDF" w14:textId="06C2DEBB">
      <w:pPr>
        <w:pStyle w:val="Normal"/>
        <w:ind w:left="567" w:hanging="567"/>
        <w:rPr>
          <w:rFonts w:ascii="Calibri" w:hAnsi="Calibri" w:eastAsia="Calibri" w:cs="Calibri"/>
          <w:i w:val="1"/>
          <w:iCs w:val="1"/>
          <w:noProof w:val="0"/>
          <w:sz w:val="22"/>
          <w:szCs w:val="22"/>
          <w:lang w:val="en-US"/>
        </w:rPr>
      </w:pPr>
    </w:p>
    <w:p w:rsidR="2B2B6951" w:rsidP="28EED0B9" w:rsidRDefault="2B2B6951" w14:paraId="07D7653C" w14:textId="6A1E3F44">
      <w:pPr>
        <w:pStyle w:val="Normal"/>
        <w:ind w:left="567" w:hanging="567"/>
        <w:rPr>
          <w:rFonts w:ascii="Calibri" w:hAnsi="Calibri" w:eastAsia="Calibri" w:cs="Calibri"/>
          <w:i w:val="1"/>
          <w:iCs w:val="1"/>
          <w:noProof w:val="0"/>
          <w:sz w:val="22"/>
          <w:szCs w:val="22"/>
          <w:lang w:val="en-US"/>
        </w:rPr>
      </w:pPr>
      <w:r w:rsidRPr="28EED0B9" w:rsidR="698FC741">
        <w:rPr>
          <w:rFonts w:ascii="Calibri" w:hAnsi="Calibri" w:eastAsia="Calibri" w:cs="Calibri"/>
          <w:i w:val="1"/>
          <w:iCs w:val="1"/>
          <w:noProof w:val="0"/>
          <w:sz w:val="22"/>
          <w:szCs w:val="22"/>
          <w:lang w:val="en-US"/>
        </w:rPr>
        <w:t xml:space="preserve">College of Policing (N.D) Evidence-based Policing. Available at: </w:t>
      </w:r>
      <w:hyperlink r:id="R0373f577ae0442b5">
        <w:r w:rsidRPr="28EED0B9" w:rsidR="698FC741">
          <w:rPr>
            <w:rStyle w:val="Hyperlink"/>
            <w:rFonts w:ascii="Calibri" w:hAnsi="Calibri" w:eastAsia="Calibri" w:cs="Calibri"/>
            <w:i w:val="1"/>
            <w:iCs w:val="1"/>
            <w:noProof w:val="0"/>
            <w:sz w:val="22"/>
            <w:szCs w:val="22"/>
            <w:lang w:val="en-US"/>
          </w:rPr>
          <w:t>https://www.college.police.uk/research/evidence-based-policing-EBP</w:t>
        </w:r>
      </w:hyperlink>
      <w:r w:rsidRPr="28EED0B9" w:rsidR="698FC741">
        <w:rPr>
          <w:rFonts w:ascii="Calibri" w:hAnsi="Calibri" w:eastAsia="Calibri" w:cs="Calibri"/>
          <w:i w:val="1"/>
          <w:iCs w:val="1"/>
          <w:noProof w:val="0"/>
          <w:sz w:val="22"/>
          <w:szCs w:val="22"/>
          <w:lang w:val="en-US"/>
        </w:rPr>
        <w:t xml:space="preserve"> (Accessed: 30 April 2023).</w:t>
      </w:r>
    </w:p>
    <w:p w:rsidR="2B2B6951" w:rsidP="28EED0B9" w:rsidRDefault="2B2B6951" w14:paraId="317BCA33" w14:textId="6D0536A7">
      <w:pPr>
        <w:pStyle w:val="Normal"/>
        <w:ind w:left="567" w:hanging="567"/>
        <w:rPr>
          <w:rFonts w:ascii="Calibri" w:hAnsi="Calibri" w:eastAsia="Calibri" w:cs="Calibri"/>
          <w:i w:val="1"/>
          <w:iCs w:val="1"/>
          <w:noProof w:val="0"/>
          <w:sz w:val="22"/>
          <w:szCs w:val="22"/>
          <w:lang w:val="en-US"/>
        </w:rPr>
      </w:pPr>
    </w:p>
    <w:p w:rsidR="2B2B6951" w:rsidP="28EED0B9" w:rsidRDefault="2B2B6951" w14:paraId="60D959CC" w14:textId="2A96A5E2">
      <w:pPr>
        <w:pStyle w:val="Normal"/>
        <w:ind w:left="567" w:hanging="567"/>
        <w:rPr>
          <w:rFonts w:ascii="Calibri" w:hAnsi="Calibri" w:eastAsia="Calibri" w:cs="Calibri"/>
          <w:i w:val="1"/>
          <w:iCs w:val="1"/>
          <w:noProof w:val="0"/>
          <w:sz w:val="22"/>
          <w:szCs w:val="22"/>
          <w:lang w:val="en-US"/>
        </w:rPr>
      </w:pPr>
      <w:r w:rsidRPr="28EED0B9" w:rsidR="4D04D252">
        <w:rPr>
          <w:rFonts w:ascii="Calibri" w:hAnsi="Calibri" w:eastAsia="Calibri" w:cs="Calibri"/>
          <w:i w:val="1"/>
          <w:iCs w:val="1"/>
          <w:noProof w:val="0"/>
          <w:sz w:val="22"/>
          <w:szCs w:val="22"/>
          <w:lang w:val="en-US"/>
        </w:rPr>
        <w:t xml:space="preserve">College of Policing (2022) What is Situational Crime Prevention? Available at: </w:t>
      </w:r>
      <w:hyperlink r:id="R7f728ca4de164cc1">
        <w:r w:rsidRPr="28EED0B9" w:rsidR="4D04D252">
          <w:rPr>
            <w:rStyle w:val="Hyperlink"/>
            <w:rFonts w:ascii="Calibri" w:hAnsi="Calibri" w:eastAsia="Calibri" w:cs="Calibri"/>
            <w:i w:val="1"/>
            <w:iCs w:val="1"/>
            <w:noProof w:val="0"/>
            <w:sz w:val="22"/>
            <w:szCs w:val="22"/>
            <w:lang w:val="en-US"/>
          </w:rPr>
          <w:t>https://www.college.police.uk/guidance/neighbourhood-crime/what-situational-crime-prevention</w:t>
        </w:r>
      </w:hyperlink>
      <w:r w:rsidRPr="28EED0B9" w:rsidR="4D04D252">
        <w:rPr>
          <w:rFonts w:ascii="Calibri" w:hAnsi="Calibri" w:eastAsia="Calibri" w:cs="Calibri"/>
          <w:i w:val="1"/>
          <w:iCs w:val="1"/>
          <w:noProof w:val="0"/>
          <w:sz w:val="22"/>
          <w:szCs w:val="22"/>
          <w:lang w:val="en-US"/>
        </w:rPr>
        <w:t xml:space="preserve"> (Accessed: 30 April 2023).</w:t>
      </w:r>
    </w:p>
    <w:p w:rsidR="2B2B6951" w:rsidP="28EED0B9" w:rsidRDefault="2B2B6951" w14:paraId="65BECEF3" w14:textId="26B3CF34">
      <w:pPr>
        <w:pStyle w:val="Normal"/>
        <w:ind w:left="567" w:hanging="567"/>
        <w:rPr>
          <w:rFonts w:ascii="Calibri" w:hAnsi="Calibri" w:eastAsia="Calibri" w:cs="Calibri"/>
          <w:i w:val="1"/>
          <w:iCs w:val="1"/>
          <w:noProof w:val="0"/>
          <w:sz w:val="22"/>
          <w:szCs w:val="22"/>
          <w:lang w:val="en-US"/>
        </w:rPr>
      </w:pPr>
    </w:p>
    <w:p w:rsidR="2B2B6951" w:rsidP="28EED0B9" w:rsidRDefault="2B2B6951" w14:paraId="2A9D18BF" w14:textId="22560F20">
      <w:pPr>
        <w:pStyle w:val="Normal"/>
        <w:ind w:left="567" w:hanging="567"/>
        <w:rPr>
          <w:rFonts w:ascii="Calibri" w:hAnsi="Calibri" w:eastAsia="Calibri" w:cs="Calibri"/>
          <w:i w:val="1"/>
          <w:iCs w:val="1"/>
          <w:noProof w:val="0"/>
          <w:sz w:val="22"/>
          <w:szCs w:val="22"/>
          <w:lang w:val="en-US"/>
        </w:rPr>
      </w:pPr>
      <w:r w:rsidRPr="28EED0B9" w:rsidR="3A839040">
        <w:rPr>
          <w:rFonts w:ascii="Calibri" w:hAnsi="Calibri" w:eastAsia="Calibri" w:cs="Calibri"/>
          <w:i w:val="1"/>
          <w:iCs w:val="1"/>
          <w:noProof w:val="0"/>
          <w:sz w:val="22"/>
          <w:szCs w:val="22"/>
          <w:lang w:val="en-US"/>
        </w:rPr>
        <w:t xml:space="preserve">College of Policing (2020) Problem-oriented Policing Available at: </w:t>
      </w:r>
      <w:hyperlink r:id="Rf916afd91b7c4db9">
        <w:r w:rsidRPr="28EED0B9" w:rsidR="3A839040">
          <w:rPr>
            <w:rStyle w:val="Hyperlink"/>
            <w:rFonts w:ascii="Calibri" w:hAnsi="Calibri" w:eastAsia="Calibri" w:cs="Calibri"/>
            <w:i w:val="1"/>
            <w:iCs w:val="1"/>
            <w:noProof w:val="0"/>
            <w:sz w:val="22"/>
            <w:szCs w:val="22"/>
            <w:lang w:val="en-US"/>
          </w:rPr>
          <w:t>https://www.college.police.uk/research/crime-reduction-toolkit/problem-oriented-policing</w:t>
        </w:r>
      </w:hyperlink>
      <w:r w:rsidRPr="28EED0B9" w:rsidR="3A839040">
        <w:rPr>
          <w:rFonts w:ascii="Calibri" w:hAnsi="Calibri" w:eastAsia="Calibri" w:cs="Calibri"/>
          <w:i w:val="1"/>
          <w:iCs w:val="1"/>
          <w:noProof w:val="0"/>
          <w:sz w:val="22"/>
          <w:szCs w:val="22"/>
          <w:lang w:val="en-US"/>
        </w:rPr>
        <w:t xml:space="preserve"> (Accessed: 6 July 2023).</w:t>
      </w:r>
    </w:p>
    <w:p w:rsidR="2B2B6951" w:rsidP="28EED0B9" w:rsidRDefault="2B2B6951" w14:paraId="0FF379FC" w14:textId="68BC5A9F">
      <w:pPr>
        <w:pStyle w:val="Normal"/>
        <w:ind/>
        <w:rPr>
          <w:i w:val="1"/>
          <w:iCs w:val="1"/>
          <w:u w:val="single"/>
        </w:rPr>
      </w:pPr>
    </w:p>
    <w:p w:rsidR="2B2B6951" w:rsidP="28EED0B9" w:rsidRDefault="2B2B6951" w14:paraId="00A027AE" w14:textId="300B15F0">
      <w:pPr>
        <w:ind w:left="567" w:hanging="567"/>
        <w:rPr>
          <w:rFonts w:ascii="Calibri" w:hAnsi="Calibri" w:eastAsia="Calibri" w:cs="Calibri"/>
          <w:i w:val="1"/>
          <w:iCs w:val="1"/>
          <w:noProof w:val="0"/>
          <w:sz w:val="22"/>
          <w:szCs w:val="22"/>
          <w:lang w:val="en-US"/>
        </w:rPr>
      </w:pPr>
      <w:r w:rsidRPr="28EED0B9" w:rsidR="74BBCC7C">
        <w:rPr>
          <w:rFonts w:ascii="Calibri" w:hAnsi="Calibri" w:eastAsia="Calibri" w:cs="Calibri"/>
          <w:i w:val="1"/>
          <w:iCs w:val="1"/>
          <w:noProof w:val="0"/>
          <w:sz w:val="22"/>
          <w:szCs w:val="22"/>
          <w:lang w:val="en-US"/>
        </w:rPr>
        <w:t xml:space="preserve">Dedrick, D. (2020) </w:t>
      </w:r>
      <w:r w:rsidRPr="28EED0B9" w:rsidR="74BBCC7C">
        <w:rPr>
          <w:rFonts w:ascii="Calibri" w:hAnsi="Calibri" w:eastAsia="Calibri" w:cs="Calibri"/>
          <w:i w:val="1"/>
          <w:iCs w:val="1"/>
          <w:noProof w:val="0"/>
          <w:sz w:val="22"/>
          <w:szCs w:val="22"/>
          <w:lang w:val="en-US"/>
        </w:rPr>
        <w:t>Healing law- legal news and information on laws, court cases, and police</w:t>
      </w:r>
      <w:r w:rsidRPr="28EED0B9" w:rsidR="74BBCC7C">
        <w:rPr>
          <w:rFonts w:ascii="Calibri" w:hAnsi="Calibri" w:eastAsia="Calibri" w:cs="Calibri"/>
          <w:i w:val="1"/>
          <w:iCs w:val="1"/>
          <w:noProof w:val="0"/>
          <w:sz w:val="22"/>
          <w:szCs w:val="22"/>
          <w:lang w:val="en-US"/>
        </w:rPr>
        <w:t xml:space="preserve">, </w:t>
      </w:r>
      <w:r w:rsidRPr="28EED0B9" w:rsidR="74BBCC7C">
        <w:rPr>
          <w:rFonts w:ascii="Calibri" w:hAnsi="Calibri" w:eastAsia="Calibri" w:cs="Calibri"/>
          <w:i w:val="1"/>
          <w:iCs w:val="1"/>
          <w:noProof w:val="0"/>
          <w:sz w:val="22"/>
          <w:szCs w:val="22"/>
          <w:lang w:val="en-US"/>
        </w:rPr>
        <w:t>Healing Law</w:t>
      </w:r>
      <w:r w:rsidRPr="28EED0B9" w:rsidR="74BBCC7C">
        <w:rPr>
          <w:rFonts w:ascii="Calibri" w:hAnsi="Calibri" w:eastAsia="Calibri" w:cs="Calibri"/>
          <w:i w:val="1"/>
          <w:iCs w:val="1"/>
          <w:noProof w:val="0"/>
          <w:sz w:val="22"/>
          <w:szCs w:val="22"/>
          <w:lang w:val="en-US"/>
        </w:rPr>
        <w:t xml:space="preserve">. Available at: </w:t>
      </w:r>
      <w:hyperlink r:id="R1b0efc8dead44ef0">
        <w:r w:rsidRPr="28EED0B9" w:rsidR="74BBCC7C">
          <w:rPr>
            <w:rStyle w:val="Hyperlink"/>
            <w:rFonts w:ascii="Calibri" w:hAnsi="Calibri" w:eastAsia="Calibri" w:cs="Calibri"/>
            <w:i w:val="1"/>
            <w:iCs w:val="1"/>
            <w:noProof w:val="0"/>
            <w:sz w:val="22"/>
            <w:szCs w:val="22"/>
            <w:lang w:val="en-US"/>
          </w:rPr>
          <w:t>https://healinglaw.com/blog/police-body-cameras-and-public-privacy/</w:t>
        </w:r>
      </w:hyperlink>
      <w:r w:rsidRPr="28EED0B9" w:rsidR="74BBCC7C">
        <w:rPr>
          <w:rFonts w:ascii="Calibri" w:hAnsi="Calibri" w:eastAsia="Calibri" w:cs="Calibri"/>
          <w:i w:val="1"/>
          <w:iCs w:val="1"/>
          <w:noProof w:val="0"/>
          <w:sz w:val="22"/>
          <w:szCs w:val="22"/>
          <w:lang w:val="en-US"/>
        </w:rPr>
        <w:t xml:space="preserve"> (Accessed: </w:t>
      </w:r>
      <w:r w:rsidRPr="28EED0B9" w:rsidR="468ADDE3">
        <w:rPr>
          <w:rFonts w:ascii="Calibri" w:hAnsi="Calibri" w:eastAsia="Calibri" w:cs="Calibri"/>
          <w:i w:val="1"/>
          <w:iCs w:val="1"/>
          <w:noProof w:val="0"/>
          <w:sz w:val="22"/>
          <w:szCs w:val="22"/>
          <w:lang w:val="en-US"/>
        </w:rPr>
        <w:t>1 May 2023</w:t>
      </w:r>
      <w:r w:rsidRPr="28EED0B9" w:rsidR="74BBCC7C">
        <w:rPr>
          <w:rFonts w:ascii="Calibri" w:hAnsi="Calibri" w:eastAsia="Calibri" w:cs="Calibri"/>
          <w:i w:val="1"/>
          <w:iCs w:val="1"/>
          <w:noProof w:val="0"/>
          <w:sz w:val="22"/>
          <w:szCs w:val="22"/>
          <w:lang w:val="en-US"/>
        </w:rPr>
        <w:t>).</w:t>
      </w:r>
    </w:p>
    <w:p w:rsidR="28EED0B9" w:rsidP="28EED0B9" w:rsidRDefault="28EED0B9" w14:paraId="73B13E5E" w14:textId="04FEF0A3">
      <w:pPr>
        <w:pStyle w:val="Normal"/>
        <w:ind w:left="567" w:hanging="567"/>
        <w:rPr>
          <w:rFonts w:ascii="Calibri" w:hAnsi="Calibri" w:eastAsia="Calibri" w:cs="Calibri"/>
          <w:i w:val="1"/>
          <w:iCs w:val="1"/>
          <w:noProof w:val="0"/>
          <w:sz w:val="22"/>
          <w:szCs w:val="22"/>
          <w:lang w:val="en-US"/>
        </w:rPr>
      </w:pPr>
    </w:p>
    <w:p w:rsidR="28EED0B9" w:rsidP="28EED0B9" w:rsidRDefault="28EED0B9" w14:paraId="34925BDA" w14:textId="12ECB73E">
      <w:pPr>
        <w:pStyle w:val="Normal"/>
        <w:ind w:left="0" w:hanging="0"/>
        <w:rPr>
          <w:rFonts w:ascii="Calibri" w:hAnsi="Calibri" w:eastAsia="Calibri" w:cs="Calibri"/>
          <w:i w:val="1"/>
          <w:iCs w:val="1"/>
          <w:noProof w:val="0"/>
          <w:sz w:val="22"/>
          <w:szCs w:val="22"/>
          <w:lang w:val="en-US"/>
        </w:rPr>
      </w:pPr>
    </w:p>
    <w:p w:rsidR="24D77A73" w:rsidP="28EED0B9" w:rsidRDefault="24D77A73" w14:paraId="6014DD4C" w14:textId="5F73F70F">
      <w:pPr>
        <w:ind w:left="567" w:hanging="567"/>
        <w:rPr>
          <w:rFonts w:ascii="Calibri" w:hAnsi="Calibri" w:eastAsia="Calibri" w:cs="Calibri"/>
          <w:i w:val="1"/>
          <w:iCs w:val="1"/>
          <w:noProof w:val="0"/>
          <w:sz w:val="22"/>
          <w:szCs w:val="22"/>
          <w:lang w:val="en-US"/>
        </w:rPr>
      </w:pPr>
      <w:r w:rsidRPr="28EED0B9" w:rsidR="24D77A73">
        <w:rPr>
          <w:rFonts w:ascii="Calibri" w:hAnsi="Calibri" w:eastAsia="Calibri" w:cs="Calibri"/>
          <w:i w:val="1"/>
          <w:iCs w:val="1"/>
          <w:noProof w:val="0"/>
          <w:sz w:val="22"/>
          <w:szCs w:val="22"/>
          <w:lang w:val="en-US"/>
        </w:rPr>
        <w:t xml:space="preserve">Farrell, C. (2022) </w:t>
      </w:r>
      <w:r w:rsidRPr="28EED0B9" w:rsidR="24D77A73">
        <w:rPr>
          <w:rFonts w:ascii="Calibri" w:hAnsi="Calibri" w:eastAsia="Calibri" w:cs="Calibri"/>
          <w:i w:val="1"/>
          <w:iCs w:val="1"/>
          <w:noProof w:val="0"/>
          <w:sz w:val="22"/>
          <w:szCs w:val="22"/>
          <w:lang w:val="en-US"/>
        </w:rPr>
        <w:t>Policing &amp; Partnership Working</w:t>
      </w:r>
      <w:r w:rsidRPr="28EED0B9" w:rsidR="24D77A73">
        <w:rPr>
          <w:rFonts w:ascii="Calibri" w:hAnsi="Calibri" w:eastAsia="Calibri" w:cs="Calibri"/>
          <w:i w:val="1"/>
          <w:iCs w:val="1"/>
          <w:noProof w:val="0"/>
          <w:sz w:val="22"/>
          <w:szCs w:val="22"/>
          <w:lang w:val="en-US"/>
        </w:rPr>
        <w:t xml:space="preserve">, </w:t>
      </w:r>
      <w:r w:rsidRPr="28EED0B9" w:rsidR="24D77A73">
        <w:rPr>
          <w:rFonts w:ascii="Calibri" w:hAnsi="Calibri" w:eastAsia="Calibri" w:cs="Calibri"/>
          <w:i w:val="1"/>
          <w:iCs w:val="1"/>
          <w:noProof w:val="0"/>
          <w:sz w:val="22"/>
          <w:szCs w:val="22"/>
          <w:lang w:val="en-US"/>
        </w:rPr>
        <w:t>Careers in Blue</w:t>
      </w:r>
      <w:r w:rsidRPr="28EED0B9" w:rsidR="24D77A73">
        <w:rPr>
          <w:rFonts w:ascii="Calibri" w:hAnsi="Calibri" w:eastAsia="Calibri" w:cs="Calibri"/>
          <w:i w:val="1"/>
          <w:iCs w:val="1"/>
          <w:noProof w:val="0"/>
          <w:sz w:val="22"/>
          <w:szCs w:val="22"/>
          <w:lang w:val="en-US"/>
        </w:rPr>
        <w:t xml:space="preserve">. Available at: </w:t>
      </w:r>
      <w:hyperlink r:id="R28aa1d76487948bd">
        <w:r w:rsidRPr="28EED0B9" w:rsidR="24D77A73">
          <w:rPr>
            <w:rStyle w:val="Hyperlink"/>
            <w:rFonts w:ascii="Calibri" w:hAnsi="Calibri" w:eastAsia="Calibri" w:cs="Calibri"/>
            <w:i w:val="1"/>
            <w:iCs w:val="1"/>
            <w:noProof w:val="0"/>
            <w:sz w:val="22"/>
            <w:szCs w:val="22"/>
            <w:lang w:val="en-US"/>
          </w:rPr>
          <w:t>https://careersinblue.co.uk/partnership-working-why-is-this-important/</w:t>
        </w:r>
      </w:hyperlink>
      <w:r w:rsidRPr="28EED0B9" w:rsidR="24D77A73">
        <w:rPr>
          <w:rFonts w:ascii="Calibri" w:hAnsi="Calibri" w:eastAsia="Calibri" w:cs="Calibri"/>
          <w:i w:val="1"/>
          <w:iCs w:val="1"/>
          <w:noProof w:val="0"/>
          <w:sz w:val="22"/>
          <w:szCs w:val="22"/>
          <w:lang w:val="en-US"/>
        </w:rPr>
        <w:t xml:space="preserve"> (Accessed: </w:t>
      </w:r>
      <w:r w:rsidRPr="28EED0B9" w:rsidR="62678A28">
        <w:rPr>
          <w:rFonts w:ascii="Calibri" w:hAnsi="Calibri" w:eastAsia="Calibri" w:cs="Calibri"/>
          <w:i w:val="1"/>
          <w:iCs w:val="1"/>
          <w:noProof w:val="0"/>
          <w:sz w:val="22"/>
          <w:szCs w:val="22"/>
          <w:lang w:val="en-US"/>
        </w:rPr>
        <w:t>30 April</w:t>
      </w:r>
      <w:r w:rsidRPr="28EED0B9" w:rsidR="24D77A73">
        <w:rPr>
          <w:rFonts w:ascii="Calibri" w:hAnsi="Calibri" w:eastAsia="Calibri" w:cs="Calibri"/>
          <w:i w:val="1"/>
          <w:iCs w:val="1"/>
          <w:noProof w:val="0"/>
          <w:sz w:val="22"/>
          <w:szCs w:val="22"/>
          <w:lang w:val="en-US"/>
        </w:rPr>
        <w:t xml:space="preserve"> 2023).</w:t>
      </w:r>
    </w:p>
    <w:p w:rsidR="1EE6CEE3" w:rsidP="28EED0B9" w:rsidRDefault="1EE6CEE3" w14:paraId="09A8E1BC" w14:textId="63C06A73">
      <w:pPr>
        <w:pStyle w:val="Normal"/>
        <w:ind w:left="567" w:hanging="567"/>
        <w:rPr>
          <w:rFonts w:ascii="Calibri" w:hAnsi="Calibri" w:eastAsia="Calibri" w:cs="Calibri"/>
          <w:i w:val="1"/>
          <w:iCs w:val="1"/>
          <w:noProof w:val="0"/>
          <w:sz w:val="22"/>
          <w:szCs w:val="22"/>
          <w:lang w:val="en-US"/>
        </w:rPr>
      </w:pPr>
    </w:p>
    <w:p w:rsidR="30AA7C11" w:rsidP="28EED0B9" w:rsidRDefault="30AA7C11" w14:paraId="2D64D28E" w14:textId="65B92675">
      <w:pPr>
        <w:ind w:left="567" w:hanging="567"/>
        <w:rPr>
          <w:rFonts w:ascii="Calibri" w:hAnsi="Calibri" w:eastAsia="Calibri" w:cs="Calibri"/>
          <w:i w:val="1"/>
          <w:iCs w:val="1"/>
          <w:noProof w:val="0"/>
          <w:sz w:val="22"/>
          <w:szCs w:val="22"/>
          <w:lang w:val="en-US"/>
        </w:rPr>
      </w:pPr>
      <w:r w:rsidRPr="28EED0B9" w:rsidR="30AA7C11">
        <w:rPr>
          <w:rFonts w:ascii="Calibri" w:hAnsi="Calibri" w:eastAsia="Calibri" w:cs="Calibri"/>
          <w:i w:val="1"/>
          <w:iCs w:val="1"/>
          <w:noProof w:val="0"/>
          <w:sz w:val="22"/>
          <w:szCs w:val="22"/>
          <w:lang w:val="en-US"/>
        </w:rPr>
        <w:t xml:space="preserve">Field, A. (2021) </w:t>
      </w:r>
      <w:r w:rsidRPr="28EED0B9" w:rsidR="30AA7C11">
        <w:rPr>
          <w:rFonts w:ascii="Calibri" w:hAnsi="Calibri" w:eastAsia="Calibri" w:cs="Calibri"/>
          <w:i w:val="1"/>
          <w:iCs w:val="1"/>
          <w:noProof w:val="0"/>
          <w:sz w:val="22"/>
          <w:szCs w:val="22"/>
          <w:lang w:val="en-US"/>
        </w:rPr>
        <w:t>Body worn camera technology</w:t>
      </w:r>
      <w:r w:rsidRPr="28EED0B9" w:rsidR="30AA7C11">
        <w:rPr>
          <w:rFonts w:ascii="Calibri" w:hAnsi="Calibri" w:eastAsia="Calibri" w:cs="Calibri"/>
          <w:i w:val="1"/>
          <w:iCs w:val="1"/>
          <w:noProof w:val="0"/>
          <w:sz w:val="22"/>
          <w:szCs w:val="22"/>
          <w:lang w:val="en-US"/>
        </w:rPr>
        <w:t xml:space="preserve">, </w:t>
      </w:r>
      <w:r w:rsidRPr="28EED0B9" w:rsidR="30AA7C11">
        <w:rPr>
          <w:rFonts w:ascii="Calibri" w:hAnsi="Calibri" w:eastAsia="Calibri" w:cs="Calibri"/>
          <w:i w:val="1"/>
          <w:iCs w:val="1"/>
          <w:noProof w:val="0"/>
          <w:sz w:val="22"/>
          <w:szCs w:val="22"/>
          <w:lang w:val="en-US"/>
        </w:rPr>
        <w:t>British Safety Council</w:t>
      </w:r>
      <w:r w:rsidRPr="28EED0B9" w:rsidR="30AA7C11">
        <w:rPr>
          <w:rFonts w:ascii="Calibri" w:hAnsi="Calibri" w:eastAsia="Calibri" w:cs="Calibri"/>
          <w:i w:val="1"/>
          <w:iCs w:val="1"/>
          <w:noProof w:val="0"/>
          <w:sz w:val="22"/>
          <w:szCs w:val="22"/>
          <w:lang w:val="en-US"/>
        </w:rPr>
        <w:t xml:space="preserve">. Available at: </w:t>
      </w:r>
      <w:hyperlink w:anchor=":~:text=Indeed%2C%20the%20UK%20police%20service%20has%20long%20recognised,take%20place%2C%20cameras%20can%20record%20accurately%20what%20happened" r:id="R101af73010864797">
        <w:r w:rsidRPr="28EED0B9" w:rsidR="30AA7C11">
          <w:rPr>
            <w:rStyle w:val="Hyperlink"/>
            <w:rFonts w:ascii="Calibri" w:hAnsi="Calibri" w:eastAsia="Calibri" w:cs="Calibri"/>
            <w:i w:val="1"/>
            <w:iCs w:val="1"/>
            <w:noProof w:val="0"/>
            <w:sz w:val="22"/>
            <w:szCs w:val="22"/>
            <w:lang w:val="en-US"/>
          </w:rPr>
          <w:t>https://www.britsafe.org/publications/safety-management-magazine/safety-management-magazine/2021/body-worn-camera-technology-protecting-staff-from-attack/#:~:text=Indeed%2C%20the%20UK%20police%20service%20has%20long%20recognised,take%20place%2C%20cameras%20can%20record%20accurately%20what%20happened</w:t>
        </w:r>
      </w:hyperlink>
      <w:r w:rsidRPr="28EED0B9" w:rsidR="30AA7C11">
        <w:rPr>
          <w:rFonts w:ascii="Calibri" w:hAnsi="Calibri" w:eastAsia="Calibri" w:cs="Calibri"/>
          <w:i w:val="1"/>
          <w:iCs w:val="1"/>
          <w:noProof w:val="0"/>
          <w:sz w:val="22"/>
          <w:szCs w:val="22"/>
          <w:lang w:val="en-US"/>
        </w:rPr>
        <w:t>. (Accessed:</w:t>
      </w:r>
      <w:r w:rsidRPr="28EED0B9" w:rsidR="2094C2D6">
        <w:rPr>
          <w:rFonts w:ascii="Calibri" w:hAnsi="Calibri" w:eastAsia="Calibri" w:cs="Calibri"/>
          <w:i w:val="1"/>
          <w:iCs w:val="1"/>
          <w:noProof w:val="0"/>
          <w:sz w:val="22"/>
          <w:szCs w:val="22"/>
          <w:lang w:val="en-US"/>
        </w:rPr>
        <w:t xml:space="preserve"> 1 May </w:t>
      </w:r>
      <w:r w:rsidRPr="28EED0B9" w:rsidR="30AA7C11">
        <w:rPr>
          <w:rFonts w:ascii="Calibri" w:hAnsi="Calibri" w:eastAsia="Calibri" w:cs="Calibri"/>
          <w:i w:val="1"/>
          <w:iCs w:val="1"/>
          <w:noProof w:val="0"/>
          <w:sz w:val="22"/>
          <w:szCs w:val="22"/>
          <w:lang w:val="en-US"/>
        </w:rPr>
        <w:t>2023).</w:t>
      </w:r>
    </w:p>
    <w:p w:rsidR="1EE6CEE3" w:rsidP="28EED0B9" w:rsidRDefault="1EE6CEE3" w14:paraId="0BA807F3" w14:textId="1A6A1EAB">
      <w:pPr>
        <w:pStyle w:val="Normal"/>
        <w:rPr>
          <w:i w:val="1"/>
          <w:iCs w:val="1"/>
          <w:u w:val="none"/>
        </w:rPr>
      </w:pPr>
    </w:p>
    <w:p w:rsidR="30AA7C11" w:rsidP="28EED0B9" w:rsidRDefault="30AA7C11" w14:paraId="13C76731" w14:textId="6C44B225">
      <w:pPr>
        <w:ind w:left="567" w:hanging="567"/>
        <w:rPr>
          <w:rFonts w:ascii="Calibri" w:hAnsi="Calibri" w:eastAsia="Calibri" w:cs="Calibri"/>
          <w:i w:val="1"/>
          <w:iCs w:val="1"/>
          <w:noProof w:val="0"/>
          <w:sz w:val="22"/>
          <w:szCs w:val="22"/>
          <w:lang w:val="en-US"/>
        </w:rPr>
      </w:pPr>
      <w:r w:rsidRPr="28EED0B9" w:rsidR="30AA7C11">
        <w:rPr>
          <w:rFonts w:ascii="Calibri" w:hAnsi="Calibri" w:eastAsia="Calibri" w:cs="Calibri"/>
          <w:i w:val="1"/>
          <w:iCs w:val="1"/>
          <w:noProof w:val="0"/>
          <w:sz w:val="22"/>
          <w:szCs w:val="22"/>
          <w:lang w:val="en-US"/>
        </w:rPr>
        <w:t xml:space="preserve">Kesteven, S. (2022) </w:t>
      </w:r>
      <w:r w:rsidRPr="28EED0B9" w:rsidR="30AA7C11">
        <w:rPr>
          <w:rFonts w:ascii="Calibri" w:hAnsi="Calibri" w:eastAsia="Calibri" w:cs="Calibri"/>
          <w:i w:val="1"/>
          <w:iCs w:val="1"/>
          <w:noProof w:val="0"/>
          <w:sz w:val="22"/>
          <w:szCs w:val="22"/>
          <w:lang w:val="en-US"/>
        </w:rPr>
        <w:t>Police's body-worn cameras have both benefits and limitations for domestic violence victims</w:t>
      </w:r>
      <w:r w:rsidRPr="28EED0B9" w:rsidR="30AA7C11">
        <w:rPr>
          <w:rFonts w:ascii="Calibri" w:hAnsi="Calibri" w:eastAsia="Calibri" w:cs="Calibri"/>
          <w:i w:val="1"/>
          <w:iCs w:val="1"/>
          <w:noProof w:val="0"/>
          <w:sz w:val="22"/>
          <w:szCs w:val="22"/>
          <w:lang w:val="en-US"/>
        </w:rPr>
        <w:t xml:space="preserve">, </w:t>
      </w:r>
      <w:r w:rsidRPr="28EED0B9" w:rsidR="30AA7C11">
        <w:rPr>
          <w:rFonts w:ascii="Calibri" w:hAnsi="Calibri" w:eastAsia="Calibri" w:cs="Calibri"/>
          <w:i w:val="1"/>
          <w:iCs w:val="1"/>
          <w:noProof w:val="0"/>
          <w:sz w:val="22"/>
          <w:szCs w:val="22"/>
          <w:lang w:val="en-US"/>
        </w:rPr>
        <w:t>ABC News</w:t>
      </w:r>
      <w:r w:rsidRPr="28EED0B9" w:rsidR="30AA7C11">
        <w:rPr>
          <w:rFonts w:ascii="Calibri" w:hAnsi="Calibri" w:eastAsia="Calibri" w:cs="Calibri"/>
          <w:i w:val="1"/>
          <w:iCs w:val="1"/>
          <w:noProof w:val="0"/>
          <w:sz w:val="22"/>
          <w:szCs w:val="22"/>
          <w:lang w:val="en-US"/>
        </w:rPr>
        <w:t xml:space="preserve">. Available at: </w:t>
      </w:r>
      <w:hyperlink r:id="Rec013c79c8854604">
        <w:r w:rsidRPr="28EED0B9" w:rsidR="30AA7C11">
          <w:rPr>
            <w:rStyle w:val="Hyperlink"/>
            <w:rFonts w:ascii="Calibri" w:hAnsi="Calibri" w:eastAsia="Calibri" w:cs="Calibri"/>
            <w:i w:val="1"/>
            <w:iCs w:val="1"/>
            <w:noProof w:val="0"/>
            <w:sz w:val="22"/>
            <w:szCs w:val="22"/>
            <w:lang w:val="en-US"/>
          </w:rPr>
          <w:t>https://www.abc.net.au/news/2022-11-01/police-body-worn-cameras-domestic-violence-victim-survivors/101578192</w:t>
        </w:r>
      </w:hyperlink>
      <w:r w:rsidRPr="28EED0B9" w:rsidR="30AA7C11">
        <w:rPr>
          <w:rFonts w:ascii="Calibri" w:hAnsi="Calibri" w:eastAsia="Calibri" w:cs="Calibri"/>
          <w:i w:val="1"/>
          <w:iCs w:val="1"/>
          <w:noProof w:val="0"/>
          <w:sz w:val="22"/>
          <w:szCs w:val="22"/>
          <w:lang w:val="en-US"/>
        </w:rPr>
        <w:t xml:space="preserve"> (Accessed: </w:t>
      </w:r>
      <w:r w:rsidRPr="28EED0B9" w:rsidR="41B9FCC1">
        <w:rPr>
          <w:rFonts w:ascii="Calibri" w:hAnsi="Calibri" w:eastAsia="Calibri" w:cs="Calibri"/>
          <w:i w:val="1"/>
          <w:iCs w:val="1"/>
          <w:noProof w:val="0"/>
          <w:sz w:val="22"/>
          <w:szCs w:val="22"/>
          <w:lang w:val="en-US"/>
        </w:rPr>
        <w:t xml:space="preserve">1 May </w:t>
      </w:r>
      <w:r w:rsidRPr="28EED0B9" w:rsidR="30AA7C11">
        <w:rPr>
          <w:rFonts w:ascii="Calibri" w:hAnsi="Calibri" w:eastAsia="Calibri" w:cs="Calibri"/>
          <w:i w:val="1"/>
          <w:iCs w:val="1"/>
          <w:noProof w:val="0"/>
          <w:sz w:val="22"/>
          <w:szCs w:val="22"/>
          <w:lang w:val="en-US"/>
        </w:rPr>
        <w:t>2023).</w:t>
      </w:r>
    </w:p>
    <w:p w:rsidR="1EE6CEE3" w:rsidP="28EED0B9" w:rsidRDefault="1EE6CEE3" w14:paraId="0396B67C" w14:textId="3964F4CA">
      <w:pPr>
        <w:pStyle w:val="Normal"/>
        <w:rPr>
          <w:i w:val="1"/>
          <w:iCs w:val="1"/>
          <w:u w:val="none"/>
        </w:rPr>
      </w:pPr>
    </w:p>
    <w:p w:rsidR="30AA7C11" w:rsidP="28EED0B9" w:rsidRDefault="30AA7C11" w14:paraId="3A6A48D5" w14:textId="02877352">
      <w:pPr>
        <w:ind w:left="567" w:hanging="567"/>
        <w:rPr>
          <w:rFonts w:ascii="Calibri" w:hAnsi="Calibri" w:eastAsia="Calibri" w:cs="Calibri"/>
          <w:i w:val="1"/>
          <w:iCs w:val="1"/>
          <w:noProof w:val="0"/>
          <w:sz w:val="22"/>
          <w:szCs w:val="22"/>
          <w:lang w:val="en-US"/>
        </w:rPr>
      </w:pPr>
      <w:r w:rsidRPr="28EED0B9" w:rsidR="30AA7C11">
        <w:rPr>
          <w:rFonts w:ascii="Calibri" w:hAnsi="Calibri" w:eastAsia="Calibri" w:cs="Calibri"/>
          <w:i w:val="1"/>
          <w:iCs w:val="1"/>
          <w:noProof w:val="0"/>
          <w:sz w:val="22"/>
          <w:szCs w:val="22"/>
          <w:lang w:val="en-US"/>
        </w:rPr>
        <w:t>Lister, S. (</w:t>
      </w:r>
      <w:r w:rsidRPr="28EED0B9" w:rsidR="30AA7C11">
        <w:rPr>
          <w:rFonts w:ascii="Calibri" w:hAnsi="Calibri" w:eastAsia="Calibri" w:cs="Calibri"/>
          <w:i w:val="1"/>
          <w:iCs w:val="1"/>
          <w:noProof w:val="0"/>
          <w:sz w:val="22"/>
          <w:szCs w:val="22"/>
          <w:lang w:val="en-US"/>
        </w:rPr>
        <w:t>n</w:t>
      </w:r>
      <w:r w:rsidRPr="28EED0B9" w:rsidR="7D561494">
        <w:rPr>
          <w:rFonts w:ascii="Calibri" w:hAnsi="Calibri" w:eastAsia="Calibri" w:cs="Calibri"/>
          <w:i w:val="1"/>
          <w:iCs w:val="1"/>
          <w:noProof w:val="0"/>
          <w:sz w:val="22"/>
          <w:szCs w:val="22"/>
          <w:lang w:val="en-US"/>
        </w:rPr>
        <w:t>.d</w:t>
      </w:r>
      <w:r w:rsidRPr="28EED0B9" w:rsidR="30AA7C11">
        <w:rPr>
          <w:rFonts w:ascii="Calibri" w:hAnsi="Calibri" w:eastAsia="Calibri" w:cs="Calibri"/>
          <w:i w:val="1"/>
          <w:iCs w:val="1"/>
          <w:noProof w:val="0"/>
          <w:sz w:val="22"/>
          <w:szCs w:val="22"/>
          <w:lang w:val="en-US"/>
        </w:rPr>
        <w:t xml:space="preserve">) </w:t>
      </w:r>
      <w:r w:rsidRPr="28EED0B9" w:rsidR="30AA7C11">
        <w:rPr>
          <w:rFonts w:ascii="Calibri" w:hAnsi="Calibri" w:eastAsia="Calibri" w:cs="Calibri"/>
          <w:i w:val="1"/>
          <w:iCs w:val="1"/>
          <w:noProof w:val="0"/>
          <w:sz w:val="22"/>
          <w:szCs w:val="22"/>
          <w:lang w:val="en-US"/>
        </w:rPr>
        <w:t>Body-worn cameras at incidents of domestic abuse</w:t>
      </w:r>
      <w:r w:rsidRPr="28EED0B9" w:rsidR="30AA7C11">
        <w:rPr>
          <w:rFonts w:ascii="Calibri" w:hAnsi="Calibri" w:eastAsia="Calibri" w:cs="Calibri"/>
          <w:i w:val="1"/>
          <w:iCs w:val="1"/>
          <w:noProof w:val="0"/>
          <w:sz w:val="22"/>
          <w:szCs w:val="22"/>
          <w:lang w:val="en-US"/>
        </w:rPr>
        <w:t xml:space="preserve">, </w:t>
      </w:r>
      <w:r w:rsidRPr="28EED0B9" w:rsidR="30AA7C11">
        <w:rPr>
          <w:rFonts w:ascii="Calibri" w:hAnsi="Calibri" w:eastAsia="Calibri" w:cs="Calibri"/>
          <w:i w:val="1"/>
          <w:iCs w:val="1"/>
          <w:noProof w:val="0"/>
          <w:sz w:val="22"/>
          <w:szCs w:val="22"/>
          <w:lang w:val="en-US"/>
        </w:rPr>
        <w:t>N8 Policing Research Partnership</w:t>
      </w:r>
      <w:r w:rsidRPr="28EED0B9" w:rsidR="30AA7C11">
        <w:rPr>
          <w:rFonts w:ascii="Calibri" w:hAnsi="Calibri" w:eastAsia="Calibri" w:cs="Calibri"/>
          <w:i w:val="1"/>
          <w:iCs w:val="1"/>
          <w:noProof w:val="0"/>
          <w:sz w:val="22"/>
          <w:szCs w:val="22"/>
          <w:lang w:val="en-US"/>
        </w:rPr>
        <w:t xml:space="preserve">. Available at: </w:t>
      </w:r>
      <w:hyperlink r:id="Rafb798cc03b74c59">
        <w:r w:rsidRPr="28EED0B9" w:rsidR="30AA7C11">
          <w:rPr>
            <w:rStyle w:val="Hyperlink"/>
            <w:rFonts w:ascii="Calibri" w:hAnsi="Calibri" w:eastAsia="Calibri" w:cs="Calibri"/>
            <w:i w:val="1"/>
            <w:iCs w:val="1"/>
            <w:noProof w:val="0"/>
            <w:sz w:val="22"/>
            <w:szCs w:val="22"/>
            <w:lang w:val="en-US"/>
          </w:rPr>
          <w:t>https://www.n8prp.org.uk/home/library/small-grants/body-worn-cameras-at-incidents-of-domestic-abuse/</w:t>
        </w:r>
      </w:hyperlink>
      <w:r w:rsidRPr="28EED0B9" w:rsidR="30AA7C11">
        <w:rPr>
          <w:rFonts w:ascii="Calibri" w:hAnsi="Calibri" w:eastAsia="Calibri" w:cs="Calibri"/>
          <w:i w:val="1"/>
          <w:iCs w:val="1"/>
          <w:noProof w:val="0"/>
          <w:sz w:val="22"/>
          <w:szCs w:val="22"/>
          <w:lang w:val="en-US"/>
        </w:rPr>
        <w:t xml:space="preserve"> (Accessed: </w:t>
      </w:r>
      <w:r w:rsidRPr="28EED0B9" w:rsidR="6317A3CD">
        <w:rPr>
          <w:rFonts w:ascii="Calibri" w:hAnsi="Calibri" w:eastAsia="Calibri" w:cs="Calibri"/>
          <w:i w:val="1"/>
          <w:iCs w:val="1"/>
          <w:noProof w:val="0"/>
          <w:sz w:val="22"/>
          <w:szCs w:val="22"/>
          <w:lang w:val="en-US"/>
        </w:rPr>
        <w:t>1 May 2023</w:t>
      </w:r>
      <w:r w:rsidRPr="28EED0B9" w:rsidR="30AA7C11">
        <w:rPr>
          <w:rFonts w:ascii="Calibri" w:hAnsi="Calibri" w:eastAsia="Calibri" w:cs="Calibri"/>
          <w:i w:val="1"/>
          <w:iCs w:val="1"/>
          <w:noProof w:val="0"/>
          <w:sz w:val="22"/>
          <w:szCs w:val="22"/>
          <w:lang w:val="en-US"/>
        </w:rPr>
        <w:t>).</w:t>
      </w:r>
    </w:p>
    <w:p w:rsidR="1EE6CEE3" w:rsidP="28EED0B9" w:rsidRDefault="1EE6CEE3" w14:paraId="651FF144" w14:textId="4D8D00DA">
      <w:pPr>
        <w:pStyle w:val="Normal"/>
        <w:ind w:left="567" w:hanging="567"/>
        <w:rPr>
          <w:rFonts w:ascii="Calibri" w:hAnsi="Calibri" w:eastAsia="Calibri" w:cs="Calibri"/>
          <w:i w:val="1"/>
          <w:iCs w:val="1"/>
          <w:noProof w:val="0"/>
          <w:sz w:val="22"/>
          <w:szCs w:val="22"/>
          <w:lang w:val="en-US"/>
        </w:rPr>
      </w:pPr>
    </w:p>
    <w:p w:rsidR="1EE6CEE3" w:rsidP="28EED0B9" w:rsidRDefault="1EE6CEE3" w14:paraId="4D8A0C60" w14:textId="2316809E">
      <w:pPr>
        <w:pStyle w:val="Normal"/>
        <w:rPr>
          <w:rFonts w:ascii="Calibri" w:hAnsi="Calibri" w:eastAsia="Calibri" w:cs="Calibri"/>
          <w:i w:val="1"/>
          <w:iCs w:val="1"/>
          <w:noProof w:val="0"/>
          <w:sz w:val="22"/>
          <w:szCs w:val="22"/>
          <w:lang w:val="en-US"/>
        </w:rPr>
      </w:pPr>
      <w:r w:rsidRPr="28EED0B9" w:rsidR="292ED79D">
        <w:rPr>
          <w:i w:val="1"/>
          <w:iCs w:val="1"/>
          <w:u w:val="none"/>
        </w:rPr>
        <w:t xml:space="preserve">Metroplitan Police (N.D) Body Worn Video </w:t>
      </w:r>
      <w:r w:rsidRPr="28EED0B9" w:rsidR="292ED79D">
        <w:rPr>
          <w:rFonts w:ascii="Calibri" w:hAnsi="Calibri" w:eastAsia="Calibri" w:cs="Calibri"/>
          <w:i w:val="1"/>
          <w:iCs w:val="1"/>
          <w:noProof w:val="0"/>
          <w:sz w:val="22"/>
          <w:szCs w:val="22"/>
          <w:lang w:val="en-US"/>
        </w:rPr>
        <w:t xml:space="preserve">Available at: </w:t>
      </w:r>
      <w:hyperlink r:id="Ra3d67179dc694ee6">
        <w:r w:rsidRPr="28EED0B9" w:rsidR="292ED79D">
          <w:rPr>
            <w:rStyle w:val="Hyperlink"/>
            <w:rFonts w:ascii="Calibri" w:hAnsi="Calibri" w:eastAsia="Calibri" w:cs="Calibri"/>
            <w:i w:val="1"/>
            <w:iCs w:val="1"/>
            <w:noProof w:val="0"/>
            <w:sz w:val="22"/>
            <w:szCs w:val="22"/>
            <w:lang w:val="en-US"/>
          </w:rPr>
          <w:t>https://www.met.police.uk/advice/advice-and-information/bwv/body-worn-video-bwv/</w:t>
        </w:r>
      </w:hyperlink>
      <w:r w:rsidRPr="28EED0B9" w:rsidR="292ED79D">
        <w:rPr>
          <w:rFonts w:ascii="Calibri" w:hAnsi="Calibri" w:eastAsia="Calibri" w:cs="Calibri"/>
          <w:i w:val="1"/>
          <w:iCs w:val="1"/>
          <w:noProof w:val="0"/>
          <w:sz w:val="22"/>
          <w:szCs w:val="22"/>
          <w:lang w:val="en-US"/>
        </w:rPr>
        <w:t xml:space="preserve"> (Accessed: 30 April 2023).</w:t>
      </w:r>
    </w:p>
    <w:p w:rsidR="1EE6CEE3" w:rsidP="28EED0B9" w:rsidRDefault="1EE6CEE3" w14:paraId="675AAEF1" w14:textId="69FF3DFE">
      <w:pPr>
        <w:pStyle w:val="Normal"/>
        <w:rPr>
          <w:i w:val="1"/>
          <w:iCs w:val="1"/>
          <w:u w:val="none"/>
        </w:rPr>
      </w:pPr>
    </w:p>
    <w:p w:rsidR="30AA7C11" w:rsidP="28EED0B9" w:rsidRDefault="30AA7C11" w14:paraId="2520CCE6" w14:textId="6671498E">
      <w:pPr>
        <w:ind w:left="567" w:hanging="567"/>
        <w:rPr>
          <w:rFonts w:ascii="Calibri" w:hAnsi="Calibri" w:eastAsia="Calibri" w:cs="Calibri"/>
          <w:i w:val="1"/>
          <w:iCs w:val="1"/>
          <w:noProof w:val="0"/>
          <w:sz w:val="22"/>
          <w:szCs w:val="22"/>
          <w:lang w:val="en-US"/>
        </w:rPr>
      </w:pPr>
      <w:r w:rsidRPr="28EED0B9" w:rsidR="30AA7C11">
        <w:rPr>
          <w:rFonts w:ascii="Calibri" w:hAnsi="Calibri" w:eastAsia="Calibri" w:cs="Calibri"/>
          <w:i w:val="1"/>
          <w:iCs w:val="1"/>
          <w:noProof w:val="0"/>
          <w:sz w:val="22"/>
          <w:szCs w:val="22"/>
          <w:lang w:val="en-US"/>
        </w:rPr>
        <w:t xml:space="preserve">Mould, A. (2021) </w:t>
      </w:r>
      <w:r w:rsidRPr="28EED0B9" w:rsidR="30AA7C11">
        <w:rPr>
          <w:rFonts w:ascii="Calibri" w:hAnsi="Calibri" w:eastAsia="Calibri" w:cs="Calibri"/>
          <w:i w:val="1"/>
          <w:iCs w:val="1"/>
          <w:noProof w:val="0"/>
          <w:sz w:val="22"/>
          <w:szCs w:val="22"/>
          <w:lang w:val="en-US"/>
        </w:rPr>
        <w:t>Evidence-based policing</w:t>
      </w:r>
      <w:r w:rsidRPr="28EED0B9" w:rsidR="30AA7C11">
        <w:rPr>
          <w:rFonts w:ascii="Calibri" w:hAnsi="Calibri" w:eastAsia="Calibri" w:cs="Calibri"/>
          <w:i w:val="1"/>
          <w:iCs w:val="1"/>
          <w:noProof w:val="0"/>
          <w:sz w:val="22"/>
          <w:szCs w:val="22"/>
          <w:lang w:val="en-US"/>
        </w:rPr>
        <w:t xml:space="preserve">, </w:t>
      </w:r>
      <w:r w:rsidRPr="28EED0B9" w:rsidR="30AA7C11">
        <w:rPr>
          <w:rFonts w:ascii="Calibri" w:hAnsi="Calibri" w:eastAsia="Calibri" w:cs="Calibri"/>
          <w:i w:val="1"/>
          <w:iCs w:val="1"/>
          <w:noProof w:val="0"/>
          <w:sz w:val="22"/>
          <w:szCs w:val="22"/>
          <w:lang w:val="en-US"/>
        </w:rPr>
        <w:t>Impact Map | University of Cambridge</w:t>
      </w:r>
      <w:r w:rsidRPr="28EED0B9" w:rsidR="30AA7C11">
        <w:rPr>
          <w:rFonts w:ascii="Calibri" w:hAnsi="Calibri" w:eastAsia="Calibri" w:cs="Calibri"/>
          <w:i w:val="1"/>
          <w:iCs w:val="1"/>
          <w:noProof w:val="0"/>
          <w:sz w:val="22"/>
          <w:szCs w:val="22"/>
          <w:lang w:val="en-US"/>
        </w:rPr>
        <w:t xml:space="preserve">. Available at: </w:t>
      </w:r>
      <w:hyperlink w:anchor=":~:text=Lawrence%20Sherman%20and%20colleagues%20at%20the%20Institute%20of,resulting%20in%20numerous%20changes%20to%20policy%20and%20practice" r:id="Red7cc24bc18344fc">
        <w:r w:rsidRPr="28EED0B9" w:rsidR="30AA7C11">
          <w:rPr>
            <w:rStyle w:val="Hyperlink"/>
            <w:rFonts w:ascii="Calibri" w:hAnsi="Calibri" w:eastAsia="Calibri" w:cs="Calibri"/>
            <w:i w:val="1"/>
            <w:iCs w:val="1"/>
            <w:noProof w:val="0"/>
            <w:sz w:val="22"/>
            <w:szCs w:val="22"/>
            <w:lang w:val="en-US"/>
          </w:rPr>
          <w:t>https://impactmap.cam.ac.uk/evidence-based-policing/#:~:text=Lawrence%20Sherman%20and%20colleagues%20at%20the%20Institute%20of,resulting%20in%20numerous%20changes%20to%20policy%20and%20practice</w:t>
        </w:r>
      </w:hyperlink>
      <w:r w:rsidRPr="28EED0B9" w:rsidR="30AA7C11">
        <w:rPr>
          <w:rFonts w:ascii="Calibri" w:hAnsi="Calibri" w:eastAsia="Calibri" w:cs="Calibri"/>
          <w:i w:val="1"/>
          <w:iCs w:val="1"/>
          <w:noProof w:val="0"/>
          <w:sz w:val="22"/>
          <w:szCs w:val="22"/>
          <w:lang w:val="en-US"/>
        </w:rPr>
        <w:t xml:space="preserve">. (Accessed: </w:t>
      </w:r>
      <w:r w:rsidRPr="28EED0B9" w:rsidR="3D45C5EF">
        <w:rPr>
          <w:rFonts w:ascii="Calibri" w:hAnsi="Calibri" w:eastAsia="Calibri" w:cs="Calibri"/>
          <w:i w:val="1"/>
          <w:iCs w:val="1"/>
          <w:noProof w:val="0"/>
          <w:sz w:val="22"/>
          <w:szCs w:val="22"/>
          <w:lang w:val="en-US"/>
        </w:rPr>
        <w:t>30 April</w:t>
      </w:r>
      <w:r w:rsidRPr="28EED0B9" w:rsidR="30AA7C11">
        <w:rPr>
          <w:rFonts w:ascii="Calibri" w:hAnsi="Calibri" w:eastAsia="Calibri" w:cs="Calibri"/>
          <w:i w:val="1"/>
          <w:iCs w:val="1"/>
          <w:noProof w:val="0"/>
          <w:sz w:val="22"/>
          <w:szCs w:val="22"/>
          <w:lang w:val="en-US"/>
        </w:rPr>
        <w:t xml:space="preserve"> 2023).</w:t>
      </w:r>
    </w:p>
    <w:p w:rsidR="1EE6CEE3" w:rsidP="28EED0B9" w:rsidRDefault="1EE6CEE3" w14:paraId="203C1437" w14:textId="57CD1F64">
      <w:pPr>
        <w:pStyle w:val="Normal"/>
        <w:rPr>
          <w:i w:val="1"/>
          <w:iCs w:val="1"/>
          <w:u w:val="none"/>
        </w:rPr>
      </w:pPr>
    </w:p>
    <w:p w:rsidR="4C929AA1" w:rsidP="28EED0B9" w:rsidRDefault="4C929AA1" w14:paraId="277D2F0C" w14:textId="746753A4">
      <w:pPr>
        <w:pStyle w:val="Normal"/>
        <w:ind w:left="567" w:hanging="567"/>
        <w:rPr>
          <w:rFonts w:ascii="Calibri" w:hAnsi="Calibri" w:eastAsia="Calibri" w:cs="Calibri"/>
          <w:i w:val="1"/>
          <w:iCs w:val="1"/>
          <w:noProof w:val="0"/>
          <w:sz w:val="22"/>
          <w:szCs w:val="22"/>
          <w:lang w:val="en-US"/>
        </w:rPr>
      </w:pPr>
      <w:r w:rsidRPr="28EED0B9" w:rsidR="4C929AA1">
        <w:rPr>
          <w:rFonts w:ascii="Calibri" w:hAnsi="Calibri" w:eastAsia="Calibri" w:cs="Calibri"/>
          <w:i w:val="1"/>
          <w:iCs w:val="1"/>
          <w:noProof w:val="0"/>
          <w:sz w:val="22"/>
          <w:szCs w:val="22"/>
          <w:lang w:val="en-US"/>
        </w:rPr>
        <w:t>ProCon.org (2021) Police Body Cameras – Pros &amp; Cons</w:t>
      </w:r>
      <w:r w:rsidRPr="28EED0B9" w:rsidR="2BE50D3A">
        <w:rPr>
          <w:rFonts w:ascii="Calibri" w:hAnsi="Calibri" w:eastAsia="Calibri" w:cs="Calibri"/>
          <w:i w:val="1"/>
          <w:iCs w:val="1"/>
          <w:noProof w:val="0"/>
          <w:sz w:val="22"/>
          <w:szCs w:val="22"/>
          <w:lang w:val="en-US"/>
        </w:rPr>
        <w:t xml:space="preserve"> Available at: </w:t>
      </w:r>
      <w:hyperlink r:id="R5b560c230c0b4070">
        <w:r w:rsidRPr="28EED0B9" w:rsidR="2BE50D3A">
          <w:rPr>
            <w:rStyle w:val="Hyperlink"/>
            <w:rFonts w:ascii="Calibri" w:hAnsi="Calibri" w:eastAsia="Calibri" w:cs="Calibri"/>
            <w:i w:val="1"/>
            <w:iCs w:val="1"/>
            <w:noProof w:val="0"/>
            <w:sz w:val="22"/>
            <w:szCs w:val="22"/>
            <w:lang w:val="en-US"/>
          </w:rPr>
          <w:t>https://www.procon.org/headlines/police-body-cameras-top-3-pros-and-cons/</w:t>
        </w:r>
      </w:hyperlink>
      <w:r w:rsidRPr="28EED0B9" w:rsidR="2BE50D3A">
        <w:rPr>
          <w:rFonts w:ascii="Calibri" w:hAnsi="Calibri" w:eastAsia="Calibri" w:cs="Calibri"/>
          <w:i w:val="1"/>
          <w:iCs w:val="1"/>
          <w:noProof w:val="0"/>
          <w:sz w:val="22"/>
          <w:szCs w:val="22"/>
          <w:lang w:val="en-US"/>
        </w:rPr>
        <w:t xml:space="preserve"> (Accessed: 1 May 2023).</w:t>
      </w:r>
    </w:p>
    <w:p w:rsidR="28EED0B9" w:rsidP="28EED0B9" w:rsidRDefault="28EED0B9" w14:paraId="2435A873" w14:textId="41AC1C60">
      <w:pPr>
        <w:pStyle w:val="Normal"/>
        <w:ind w:left="567" w:hanging="567"/>
        <w:rPr>
          <w:rFonts w:ascii="Calibri" w:hAnsi="Calibri" w:eastAsia="Calibri" w:cs="Calibri"/>
          <w:i w:val="1"/>
          <w:iCs w:val="1"/>
          <w:noProof w:val="0"/>
          <w:sz w:val="22"/>
          <w:szCs w:val="22"/>
          <w:lang w:val="en-US"/>
        </w:rPr>
      </w:pPr>
    </w:p>
    <w:p w:rsidR="30AA7C11" w:rsidP="28EED0B9" w:rsidRDefault="30AA7C11" w14:paraId="25B30CAC" w14:textId="0672AFD3">
      <w:pPr>
        <w:pStyle w:val="Normal"/>
        <w:ind w:left="567" w:hanging="567"/>
        <w:rPr>
          <w:rFonts w:ascii="Calibri" w:hAnsi="Calibri" w:eastAsia="Calibri" w:cs="Calibri"/>
          <w:i w:val="1"/>
          <w:iCs w:val="1"/>
          <w:noProof w:val="0"/>
          <w:sz w:val="22"/>
          <w:szCs w:val="22"/>
          <w:lang w:val="en-US"/>
        </w:rPr>
      </w:pPr>
      <w:r w:rsidRPr="28EED0B9" w:rsidR="30AA7C11">
        <w:rPr>
          <w:rFonts w:ascii="Calibri" w:hAnsi="Calibri" w:eastAsia="Calibri" w:cs="Calibri"/>
          <w:i w:val="1"/>
          <w:iCs w:val="1"/>
          <w:noProof w:val="0"/>
          <w:sz w:val="22"/>
          <w:szCs w:val="22"/>
          <w:lang w:val="en-US"/>
        </w:rPr>
        <w:t xml:space="preserve">Sparks, R. (2023) </w:t>
      </w:r>
      <w:r w:rsidRPr="28EED0B9" w:rsidR="30AA7C11">
        <w:rPr>
          <w:rFonts w:ascii="Calibri" w:hAnsi="Calibri" w:eastAsia="Calibri" w:cs="Calibri"/>
          <w:i w:val="1"/>
          <w:iCs w:val="1"/>
          <w:noProof w:val="0"/>
          <w:sz w:val="22"/>
          <w:szCs w:val="22"/>
          <w:lang w:val="en-US"/>
        </w:rPr>
        <w:t>13 police body camera statistics and data</w:t>
      </w:r>
      <w:r w:rsidRPr="28EED0B9" w:rsidR="30AA7C11">
        <w:rPr>
          <w:rFonts w:ascii="Calibri" w:hAnsi="Calibri" w:eastAsia="Calibri" w:cs="Calibri"/>
          <w:i w:val="1"/>
          <w:iCs w:val="1"/>
          <w:noProof w:val="0"/>
          <w:sz w:val="22"/>
          <w:szCs w:val="22"/>
          <w:lang w:val="en-US"/>
        </w:rPr>
        <w:t xml:space="preserve">, </w:t>
      </w:r>
      <w:r w:rsidRPr="28EED0B9" w:rsidR="30AA7C11">
        <w:rPr>
          <w:rFonts w:ascii="Calibri" w:hAnsi="Calibri" w:eastAsia="Calibri" w:cs="Calibri"/>
          <w:i w:val="1"/>
          <w:iCs w:val="1"/>
          <w:noProof w:val="0"/>
          <w:sz w:val="22"/>
          <w:szCs w:val="22"/>
          <w:lang w:val="en-US"/>
        </w:rPr>
        <w:t>Optics Mag</w:t>
      </w:r>
      <w:r w:rsidRPr="28EED0B9" w:rsidR="30AA7C11">
        <w:rPr>
          <w:rFonts w:ascii="Calibri" w:hAnsi="Calibri" w:eastAsia="Calibri" w:cs="Calibri"/>
          <w:i w:val="1"/>
          <w:iCs w:val="1"/>
          <w:noProof w:val="0"/>
          <w:sz w:val="22"/>
          <w:szCs w:val="22"/>
          <w:lang w:val="en-US"/>
        </w:rPr>
        <w:t xml:space="preserve">. Available at:   </w:t>
      </w:r>
      <w:hyperlink w:anchor=":~:text=Police%20body%20cameras%2C%20or%20body-worn%20cameras%20%28BWCs%29%2C%20are,the%20public%20and%20gather%20evidence%20from%20crime%20scenes" r:id="Rb1055cfe4bfe45eb">
        <w:r w:rsidRPr="28EED0B9" w:rsidR="30AA7C11">
          <w:rPr>
            <w:rStyle w:val="Hyperlink"/>
            <w:rFonts w:ascii="Calibri" w:hAnsi="Calibri" w:eastAsia="Calibri" w:cs="Calibri"/>
            <w:i w:val="1"/>
            <w:iCs w:val="1"/>
            <w:noProof w:val="0"/>
            <w:sz w:val="22"/>
            <w:szCs w:val="22"/>
            <w:lang w:val="en-US"/>
          </w:rPr>
          <w:t>https://opticsmag.com/police-body-camera-statistics/#:~:text=Police%20body%20cameras%2C%20or%20body-worn%20cameras%20%28BWCs%29%2C%20are,the%20public%20and%20gather%20evidence%20from%20crime%20scenes</w:t>
        </w:r>
      </w:hyperlink>
      <w:r w:rsidRPr="28EED0B9" w:rsidR="30AA7C11">
        <w:rPr>
          <w:rFonts w:ascii="Calibri" w:hAnsi="Calibri" w:eastAsia="Calibri" w:cs="Calibri"/>
          <w:i w:val="1"/>
          <w:iCs w:val="1"/>
          <w:noProof w:val="0"/>
          <w:sz w:val="22"/>
          <w:szCs w:val="22"/>
          <w:lang w:val="en-US"/>
        </w:rPr>
        <w:t xml:space="preserve">. (Accessed: </w:t>
      </w:r>
      <w:r w:rsidRPr="28EED0B9" w:rsidR="128A40DB">
        <w:rPr>
          <w:rFonts w:ascii="Calibri" w:hAnsi="Calibri" w:eastAsia="Calibri" w:cs="Calibri"/>
          <w:i w:val="1"/>
          <w:iCs w:val="1"/>
          <w:noProof w:val="0"/>
          <w:sz w:val="22"/>
          <w:szCs w:val="22"/>
          <w:lang w:val="en-US"/>
        </w:rPr>
        <w:t xml:space="preserve">30 April </w:t>
      </w:r>
      <w:r w:rsidRPr="28EED0B9" w:rsidR="30AA7C11">
        <w:rPr>
          <w:rFonts w:ascii="Calibri" w:hAnsi="Calibri" w:eastAsia="Calibri" w:cs="Calibri"/>
          <w:i w:val="1"/>
          <w:iCs w:val="1"/>
          <w:noProof w:val="0"/>
          <w:sz w:val="22"/>
          <w:szCs w:val="22"/>
          <w:lang w:val="en-US"/>
        </w:rPr>
        <w:t>2023).</w:t>
      </w:r>
    </w:p>
    <w:p w:rsidR="1EE6CEE3" w:rsidP="28EED0B9" w:rsidRDefault="1EE6CEE3" w14:paraId="62304E2C" w14:textId="06D1D32A">
      <w:pPr>
        <w:pStyle w:val="Normal"/>
        <w:rPr>
          <w:i w:val="1"/>
          <w:iCs w:val="1"/>
          <w:u w:val="none"/>
        </w:rPr>
      </w:pPr>
    </w:p>
    <w:p w:rsidR="616037FD" w:rsidP="28EED0B9" w:rsidRDefault="616037FD" w14:paraId="28B9E242" w14:textId="0EEE7046">
      <w:pPr>
        <w:ind w:left="567" w:hanging="567"/>
        <w:rPr>
          <w:rFonts w:ascii="Calibri" w:hAnsi="Calibri" w:eastAsia="Calibri" w:cs="Calibri"/>
          <w:i w:val="1"/>
          <w:iCs w:val="1"/>
          <w:noProof w:val="0"/>
          <w:sz w:val="22"/>
          <w:szCs w:val="22"/>
          <w:lang w:val="en-US"/>
        </w:rPr>
      </w:pPr>
      <w:r w:rsidRPr="28EED0B9" w:rsidR="177DFC11">
        <w:rPr>
          <w:rFonts w:ascii="Calibri" w:hAnsi="Calibri" w:eastAsia="Calibri" w:cs="Calibri"/>
          <w:i w:val="1"/>
          <w:iCs w:val="1"/>
          <w:noProof w:val="0"/>
          <w:sz w:val="22"/>
          <w:szCs w:val="22"/>
          <w:lang w:val="en-US"/>
        </w:rPr>
        <w:t xml:space="preserve">Telep, C.W. (2018) </w:t>
      </w:r>
      <w:r w:rsidRPr="28EED0B9" w:rsidR="177DFC11">
        <w:rPr>
          <w:rFonts w:ascii="Calibri" w:hAnsi="Calibri" w:eastAsia="Calibri" w:cs="Calibri"/>
          <w:i w:val="1"/>
          <w:iCs w:val="1"/>
          <w:noProof w:val="0"/>
          <w:sz w:val="22"/>
          <w:szCs w:val="22"/>
          <w:lang w:val="en-US"/>
        </w:rPr>
        <w:t>Evidence-based policing</w:t>
      </w:r>
      <w:r w:rsidRPr="28EED0B9" w:rsidR="177DFC11">
        <w:rPr>
          <w:rFonts w:ascii="Calibri" w:hAnsi="Calibri" w:eastAsia="Calibri" w:cs="Calibri"/>
          <w:i w:val="1"/>
          <w:iCs w:val="1"/>
          <w:noProof w:val="0"/>
          <w:sz w:val="22"/>
          <w:szCs w:val="22"/>
          <w:lang w:val="en-US"/>
        </w:rPr>
        <w:t xml:space="preserve">, </w:t>
      </w:r>
      <w:r w:rsidRPr="28EED0B9" w:rsidR="177DFC11">
        <w:rPr>
          <w:rFonts w:ascii="Calibri" w:hAnsi="Calibri" w:eastAsia="Calibri" w:cs="Calibri"/>
          <w:i w:val="1"/>
          <w:iCs w:val="1"/>
          <w:noProof w:val="0"/>
          <w:sz w:val="22"/>
          <w:szCs w:val="22"/>
          <w:lang w:val="en-US"/>
        </w:rPr>
        <w:t>Oxford Bibliographies</w:t>
      </w:r>
      <w:r w:rsidRPr="28EED0B9" w:rsidR="177DFC11">
        <w:rPr>
          <w:rFonts w:ascii="Calibri" w:hAnsi="Calibri" w:eastAsia="Calibri" w:cs="Calibri"/>
          <w:i w:val="1"/>
          <w:iCs w:val="1"/>
          <w:noProof w:val="0"/>
          <w:sz w:val="22"/>
          <w:szCs w:val="22"/>
          <w:lang w:val="en-US"/>
        </w:rPr>
        <w:t xml:space="preserve">. Available at: </w:t>
      </w:r>
      <w:hyperlink r:id="Rbc5febe210ea40ae">
        <w:r w:rsidRPr="28EED0B9" w:rsidR="177DFC11">
          <w:rPr>
            <w:rStyle w:val="Hyperlink"/>
            <w:rFonts w:ascii="Calibri" w:hAnsi="Calibri" w:eastAsia="Calibri" w:cs="Calibri"/>
            <w:i w:val="1"/>
            <w:iCs w:val="1"/>
            <w:noProof w:val="0"/>
            <w:sz w:val="22"/>
            <w:szCs w:val="22"/>
            <w:lang w:val="en-US"/>
          </w:rPr>
          <w:t>https://www.oxfordbibliographies.com/display/document/obo-9780195396607/obo-9780195396607-0255.xml</w:t>
        </w:r>
      </w:hyperlink>
      <w:r w:rsidRPr="28EED0B9" w:rsidR="177DFC11">
        <w:rPr>
          <w:rFonts w:ascii="Calibri" w:hAnsi="Calibri" w:eastAsia="Calibri" w:cs="Calibri"/>
          <w:i w:val="1"/>
          <w:iCs w:val="1"/>
          <w:noProof w:val="0"/>
          <w:sz w:val="22"/>
          <w:szCs w:val="22"/>
          <w:lang w:val="en-US"/>
        </w:rPr>
        <w:t xml:space="preserve"> (Accessed: </w:t>
      </w:r>
      <w:r w:rsidRPr="28EED0B9" w:rsidR="684CB82D">
        <w:rPr>
          <w:rFonts w:ascii="Calibri" w:hAnsi="Calibri" w:eastAsia="Calibri" w:cs="Calibri"/>
          <w:i w:val="1"/>
          <w:iCs w:val="1"/>
          <w:noProof w:val="0"/>
          <w:sz w:val="22"/>
          <w:szCs w:val="22"/>
          <w:lang w:val="en-US"/>
        </w:rPr>
        <w:t>30 April</w:t>
      </w:r>
      <w:r w:rsidRPr="28EED0B9" w:rsidR="177DFC11">
        <w:rPr>
          <w:rFonts w:ascii="Calibri" w:hAnsi="Calibri" w:eastAsia="Calibri" w:cs="Calibri"/>
          <w:i w:val="1"/>
          <w:iCs w:val="1"/>
          <w:noProof w:val="0"/>
          <w:sz w:val="22"/>
          <w:szCs w:val="22"/>
          <w:lang w:val="en-US"/>
        </w:rPr>
        <w:t xml:space="preserve"> 2023).</w:t>
      </w:r>
    </w:p>
    <w:p w:rsidR="1EE6CEE3" w:rsidP="28EED0B9" w:rsidRDefault="1EE6CEE3" w14:paraId="16A10688" w14:textId="2C482A43">
      <w:pPr>
        <w:pStyle w:val="Normal"/>
        <w:ind w:left="567" w:hanging="567"/>
        <w:rPr>
          <w:rFonts w:ascii="Calibri" w:hAnsi="Calibri" w:eastAsia="Calibri" w:cs="Calibri"/>
          <w:i w:val="1"/>
          <w:iCs w:val="1"/>
          <w:noProof w:val="0"/>
          <w:sz w:val="22"/>
          <w:szCs w:val="22"/>
          <w:lang w:val="en-US"/>
        </w:rPr>
      </w:pPr>
    </w:p>
    <w:p w:rsidR="1EE6CEE3" w:rsidP="28EED0B9" w:rsidRDefault="1EE6CEE3" w14:paraId="177FA5D6" w14:textId="466834B9">
      <w:pPr>
        <w:pStyle w:val="Normal"/>
        <w:ind w:left="567" w:hanging="567"/>
        <w:rPr>
          <w:rFonts w:ascii="Calibri" w:hAnsi="Calibri" w:eastAsia="Calibri" w:cs="Calibri"/>
          <w:i w:val="1"/>
          <w:iCs w:val="1"/>
          <w:noProof w:val="0"/>
          <w:sz w:val="22"/>
          <w:szCs w:val="22"/>
          <w:lang w:val="en-US"/>
        </w:rPr>
      </w:pPr>
      <w:r w:rsidRPr="28EED0B9" w:rsidR="08814A36">
        <w:rPr>
          <w:rFonts w:ascii="Calibri" w:hAnsi="Calibri" w:eastAsia="Calibri" w:cs="Calibri"/>
          <w:i w:val="1"/>
          <w:iCs w:val="1"/>
          <w:noProof w:val="0"/>
          <w:sz w:val="22"/>
          <w:szCs w:val="22"/>
          <w:lang w:val="en-US"/>
        </w:rPr>
        <w:t xml:space="preserve">University of Leeds (2018) </w:t>
      </w:r>
      <w:r w:rsidRPr="28EED0B9" w:rsidR="08814A36">
        <w:rPr>
          <w:rFonts w:ascii="Calibri" w:hAnsi="Calibri" w:eastAsia="Calibri" w:cs="Calibri"/>
          <w:i w:val="1"/>
          <w:iCs w:val="1"/>
          <w:noProof w:val="0"/>
          <w:sz w:val="22"/>
          <w:szCs w:val="22"/>
          <w:lang w:val="en-US"/>
        </w:rPr>
        <w:t xml:space="preserve">'Tipping the balance' against domestic abuse. </w:t>
      </w:r>
      <w:r w:rsidRPr="28EED0B9" w:rsidR="08814A36">
        <w:rPr>
          <w:rFonts w:ascii="Calibri" w:hAnsi="Calibri" w:eastAsia="Calibri" w:cs="Calibri"/>
          <w:i w:val="1"/>
          <w:iCs w:val="1"/>
          <w:noProof w:val="0"/>
          <w:sz w:val="22"/>
          <w:szCs w:val="22"/>
          <w:lang w:val="en-US"/>
        </w:rPr>
        <w:t xml:space="preserve">Available at: </w:t>
      </w:r>
      <w:hyperlink r:id="R7368a533f07041e9">
        <w:r w:rsidRPr="28EED0B9" w:rsidR="08814A36">
          <w:rPr>
            <w:rStyle w:val="Hyperlink"/>
            <w:rFonts w:ascii="Calibri" w:hAnsi="Calibri" w:eastAsia="Calibri" w:cs="Calibri"/>
            <w:i w:val="1"/>
            <w:iCs w:val="1"/>
            <w:noProof w:val="0"/>
            <w:sz w:val="22"/>
            <w:szCs w:val="22"/>
            <w:lang w:val="en-US"/>
          </w:rPr>
          <w:t>https://www.leeds.ac.uk/news-society-politics/news/article/4258/tipping-the-balance-against-domestic-abuse</w:t>
        </w:r>
      </w:hyperlink>
      <w:r w:rsidRPr="28EED0B9" w:rsidR="08814A36">
        <w:rPr>
          <w:rFonts w:ascii="Calibri" w:hAnsi="Calibri" w:eastAsia="Calibri" w:cs="Calibri"/>
          <w:i w:val="1"/>
          <w:iCs w:val="1"/>
          <w:noProof w:val="0"/>
          <w:sz w:val="22"/>
          <w:szCs w:val="22"/>
          <w:lang w:val="en-US"/>
        </w:rPr>
        <w:t xml:space="preserve"> (Accessed: 1 May 2023).</w:t>
      </w:r>
    </w:p>
    <w:p w:rsidR="1EE6CEE3" w:rsidP="28EED0B9" w:rsidRDefault="1EE6CEE3" w14:paraId="0D8040C9" w14:textId="26643CE7">
      <w:pPr>
        <w:pStyle w:val="Normal"/>
        <w:ind w:left="567" w:hanging="567"/>
        <w:rPr>
          <w:rFonts w:ascii="Calibri" w:hAnsi="Calibri" w:eastAsia="Calibri" w:cs="Calibri"/>
          <w:noProof w:val="0"/>
          <w:sz w:val="22"/>
          <w:szCs w:val="22"/>
          <w:lang w:val="en-US"/>
        </w:rPr>
      </w:pPr>
    </w:p>
    <w:p w:rsidR="1EE6CEE3" w:rsidP="1EE6CEE3" w:rsidRDefault="1EE6CEE3" w14:paraId="16A99A77" w14:textId="6455DBA9">
      <w:pPr>
        <w:pStyle w:val="Normal"/>
        <w:ind w:left="567" w:hanging="567"/>
        <w:rPr>
          <w:rFonts w:ascii="Calibri" w:hAnsi="Calibri" w:eastAsia="Calibri" w:cs="Calibri"/>
          <w:noProof w:val="0"/>
          <w:sz w:val="22"/>
          <w:szCs w:val="22"/>
          <w:lang w:val="en-US"/>
        </w:rPr>
      </w:pPr>
    </w:p>
    <w:p w:rsidR="1EE6CEE3" w:rsidP="1EE6CEE3" w:rsidRDefault="1EE6CEE3" w14:paraId="5739052A" w14:textId="183030F8">
      <w:pPr>
        <w:pStyle w:val="Normal"/>
        <w:ind w:left="567" w:hanging="567"/>
        <w:rPr>
          <w:rFonts w:ascii="Calibri" w:hAnsi="Calibri" w:eastAsia="Calibri" w:cs="Calibri"/>
          <w:noProof w:val="0"/>
          <w:sz w:val="22"/>
          <w:szCs w:val="22"/>
          <w:lang w:val="en-US"/>
        </w:rPr>
      </w:pPr>
    </w:p>
    <w:p w:rsidR="1EE6CEE3" w:rsidP="1EE6CEE3" w:rsidRDefault="1EE6CEE3" w14:paraId="21F579E2" w14:textId="64A676AE">
      <w:pPr>
        <w:pStyle w:val="Normal"/>
        <w:ind w:left="567" w:hanging="567"/>
        <w:rPr>
          <w:rFonts w:ascii="Calibri" w:hAnsi="Calibri" w:eastAsia="Calibri" w:cs="Calibri"/>
          <w:noProof w:val="0"/>
          <w:sz w:val="22"/>
          <w:szCs w:val="22"/>
          <w:lang w:val="en-US"/>
        </w:rPr>
      </w:pPr>
    </w:p>
    <w:p w:rsidR="1EE6CEE3" w:rsidP="1EE6CEE3" w:rsidRDefault="1EE6CEE3" w14:paraId="18F32835" w14:textId="28B91FE3">
      <w:pPr>
        <w:pStyle w:val="Normal"/>
        <w:ind w:left="567" w:hanging="567"/>
        <w:rPr>
          <w:rFonts w:ascii="Calibri" w:hAnsi="Calibri" w:eastAsia="Calibri" w:cs="Calibri"/>
          <w:noProof w:val="0"/>
          <w:sz w:val="22"/>
          <w:szCs w:val="22"/>
          <w:lang w:val="en-US"/>
        </w:rPr>
      </w:pPr>
    </w:p>
    <w:p w:rsidR="1EE6CEE3" w:rsidP="1EE6CEE3" w:rsidRDefault="1EE6CEE3" w14:paraId="58B4AB22" w14:textId="27FBDE9B">
      <w:pPr>
        <w:pStyle w:val="Normal"/>
        <w:ind w:left="567" w:hanging="567"/>
        <w:rPr>
          <w:rFonts w:ascii="Calibri" w:hAnsi="Calibri" w:eastAsia="Calibri" w:cs="Calibri"/>
          <w:noProof w:val="0"/>
          <w:sz w:val="22"/>
          <w:szCs w:val="22"/>
          <w:lang w:val="en-US"/>
        </w:rPr>
      </w:pPr>
    </w:p>
    <w:p w:rsidR="1EE6CEE3" w:rsidP="1EE6CEE3" w:rsidRDefault="1EE6CEE3" w14:paraId="18BD14A1" w14:textId="19BF4301">
      <w:pPr>
        <w:pStyle w:val="Normal"/>
        <w:ind w:left="567" w:hanging="567"/>
        <w:rPr>
          <w:rFonts w:ascii="Calibri" w:hAnsi="Calibri" w:eastAsia="Calibri" w:cs="Calibri"/>
          <w:noProof w:val="0"/>
          <w:sz w:val="22"/>
          <w:szCs w:val="22"/>
          <w:lang w:val="en-US"/>
        </w:rPr>
      </w:pPr>
    </w:p>
    <w:p w:rsidR="1EE6CEE3" w:rsidP="1EE6CEE3" w:rsidRDefault="1EE6CEE3" w14:paraId="0E794C53" w14:textId="2D2855E7">
      <w:pPr>
        <w:pStyle w:val="Normal"/>
        <w:ind w:left="0" w:hanging="0"/>
        <w:rPr>
          <w:rFonts w:ascii="Calibri" w:hAnsi="Calibri" w:eastAsia="Calibri" w:cs="Calibri"/>
          <w:noProof w:val="0"/>
          <w:sz w:val="22"/>
          <w:szCs w:val="22"/>
          <w:lang w:val="en-US"/>
        </w:rPr>
      </w:pPr>
    </w:p>
    <w:p w:rsidR="1EE6CEE3" w:rsidP="1EE6CEE3" w:rsidRDefault="1EE6CEE3" w14:paraId="4A22D6AB" w14:textId="3B3B9E2C">
      <w:pPr>
        <w:pStyle w:val="Normal"/>
        <w:ind w:left="567" w:hanging="567"/>
        <w:rPr>
          <w:rFonts w:ascii="Calibri" w:hAnsi="Calibri" w:eastAsia="Calibri" w:cs="Calibri"/>
          <w:noProof w:val="0"/>
          <w:sz w:val="22"/>
          <w:szCs w:val="22"/>
          <w:lang w:val="en-US"/>
        </w:rPr>
      </w:pPr>
    </w:p>
    <w:p w:rsidR="616037FD" w:rsidP="616037FD" w:rsidRDefault="616037FD" w14:paraId="6BAD2041" w14:textId="1532C8B4">
      <w:pPr>
        <w:pStyle w:val="Normal"/>
        <w:ind w:left="567" w:hanging="567"/>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uku5Ek2vmv0CX" int2:id="1rH7crVq">
      <int2:state int2:type="AugLoop_Text_Critique" int2:value="Rejected"/>
    </int2:textHash>
    <int2:textHash int2:hashCode="19qFwDamMs5v97" int2:id="k0pWOh3O">
      <int2:state int2:type="AugLoop_Text_Critique" int2:value="Rejected"/>
    </int2:textHash>
    <int2:textHash int2:hashCode="XV5w5WGC3Ik0xE" int2:id="tdmK9A5N">
      <int2:state int2:type="AugLoop_Text_Critique" int2:value="Rejected"/>
    </int2:textHash>
    <int2:textHash int2:hashCode="ni8UUdXdlt6RIo" int2:id="jqJHVrGc">
      <int2:state int2:type="AugLoop_Text_Critique" int2:value="Rejected"/>
    </int2:textHash>
    <int2:bookmark int2:bookmarkName="_Int_hxo81Ot2" int2:invalidationBookmarkName="" int2:hashCode="kmMiHdNZO5rjQT" int2:id="QAgprya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233d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12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EE009C"/>
    <w:rsid w:val="0042F802"/>
    <w:rsid w:val="00471669"/>
    <w:rsid w:val="00485FE4"/>
    <w:rsid w:val="00965B41"/>
    <w:rsid w:val="00C067B0"/>
    <w:rsid w:val="00C9EE2C"/>
    <w:rsid w:val="011DE87C"/>
    <w:rsid w:val="014EC532"/>
    <w:rsid w:val="01B28B56"/>
    <w:rsid w:val="01DF2368"/>
    <w:rsid w:val="01EBA74C"/>
    <w:rsid w:val="027B5E67"/>
    <w:rsid w:val="02FA9B9E"/>
    <w:rsid w:val="02FB005E"/>
    <w:rsid w:val="0348A314"/>
    <w:rsid w:val="034E5BB7"/>
    <w:rsid w:val="038000A6"/>
    <w:rsid w:val="038175BF"/>
    <w:rsid w:val="038DF872"/>
    <w:rsid w:val="03F00246"/>
    <w:rsid w:val="044F2E3D"/>
    <w:rsid w:val="045272C4"/>
    <w:rsid w:val="0453BD65"/>
    <w:rsid w:val="04686D1C"/>
    <w:rsid w:val="04743468"/>
    <w:rsid w:val="0484EBDC"/>
    <w:rsid w:val="04B81DB5"/>
    <w:rsid w:val="0516C42A"/>
    <w:rsid w:val="051BD107"/>
    <w:rsid w:val="05C7A3D9"/>
    <w:rsid w:val="05CB1499"/>
    <w:rsid w:val="06492EBA"/>
    <w:rsid w:val="06B2948B"/>
    <w:rsid w:val="072D7043"/>
    <w:rsid w:val="073CEA7A"/>
    <w:rsid w:val="073F0CEE"/>
    <w:rsid w:val="07498B7F"/>
    <w:rsid w:val="0755BA1A"/>
    <w:rsid w:val="07871F0C"/>
    <w:rsid w:val="07BB027F"/>
    <w:rsid w:val="07F93AD8"/>
    <w:rsid w:val="08814A36"/>
    <w:rsid w:val="08998531"/>
    <w:rsid w:val="0904E9C4"/>
    <w:rsid w:val="094D0764"/>
    <w:rsid w:val="0969DD22"/>
    <w:rsid w:val="0980CF7C"/>
    <w:rsid w:val="099D03B5"/>
    <w:rsid w:val="09A6BC95"/>
    <w:rsid w:val="09EA354D"/>
    <w:rsid w:val="0A2A98B5"/>
    <w:rsid w:val="0A37A7F1"/>
    <w:rsid w:val="0A748B3C"/>
    <w:rsid w:val="0A876980"/>
    <w:rsid w:val="0A8ADB00"/>
    <w:rsid w:val="0A9B14FC"/>
    <w:rsid w:val="0AA455DD"/>
    <w:rsid w:val="0ADDD67B"/>
    <w:rsid w:val="0AE89627"/>
    <w:rsid w:val="0AE8D7C5"/>
    <w:rsid w:val="0B08A895"/>
    <w:rsid w:val="0B7ABCC6"/>
    <w:rsid w:val="0BB7617F"/>
    <w:rsid w:val="0BC8581E"/>
    <w:rsid w:val="0BEF4CED"/>
    <w:rsid w:val="0BEFEE3F"/>
    <w:rsid w:val="0C40263E"/>
    <w:rsid w:val="0C640EFF"/>
    <w:rsid w:val="0C6E04E7"/>
    <w:rsid w:val="0C8E2EFF"/>
    <w:rsid w:val="0C9DA174"/>
    <w:rsid w:val="0CA17DE4"/>
    <w:rsid w:val="0CB00C72"/>
    <w:rsid w:val="0CB8703E"/>
    <w:rsid w:val="0CD8E40C"/>
    <w:rsid w:val="0D95FA48"/>
    <w:rsid w:val="0DB1BA55"/>
    <w:rsid w:val="0E011E74"/>
    <w:rsid w:val="0E1A5CFC"/>
    <w:rsid w:val="0E54409F"/>
    <w:rsid w:val="0E687C5C"/>
    <w:rsid w:val="0E6B03D4"/>
    <w:rsid w:val="0E849DD8"/>
    <w:rsid w:val="0E98FBE4"/>
    <w:rsid w:val="0EBDA670"/>
    <w:rsid w:val="0EFCF113"/>
    <w:rsid w:val="0F05D923"/>
    <w:rsid w:val="0F0E5EBB"/>
    <w:rsid w:val="0F31CAA9"/>
    <w:rsid w:val="0F524102"/>
    <w:rsid w:val="0F69AF3B"/>
    <w:rsid w:val="0F90547B"/>
    <w:rsid w:val="0FA04F06"/>
    <w:rsid w:val="0FB5BC45"/>
    <w:rsid w:val="0FBBD573"/>
    <w:rsid w:val="0FE3B190"/>
    <w:rsid w:val="0FE9636C"/>
    <w:rsid w:val="1000AD5E"/>
    <w:rsid w:val="104E2DE9"/>
    <w:rsid w:val="10A2CE76"/>
    <w:rsid w:val="10FA1C84"/>
    <w:rsid w:val="10FB34ED"/>
    <w:rsid w:val="1102DB68"/>
    <w:rsid w:val="111765AD"/>
    <w:rsid w:val="112DC7C7"/>
    <w:rsid w:val="115247C3"/>
    <w:rsid w:val="115CFE4C"/>
    <w:rsid w:val="11D8860A"/>
    <w:rsid w:val="11F54732"/>
    <w:rsid w:val="12127540"/>
    <w:rsid w:val="121864A7"/>
    <w:rsid w:val="121CFE0A"/>
    <w:rsid w:val="1227FC93"/>
    <w:rsid w:val="123F8392"/>
    <w:rsid w:val="125684A3"/>
    <w:rsid w:val="125947C7"/>
    <w:rsid w:val="1261C76A"/>
    <w:rsid w:val="12696B6B"/>
    <w:rsid w:val="128A40DB"/>
    <w:rsid w:val="12A0C6F9"/>
    <w:rsid w:val="12A49A9B"/>
    <w:rsid w:val="1361F3B6"/>
    <w:rsid w:val="136C6D07"/>
    <w:rsid w:val="137D7900"/>
    <w:rsid w:val="13911793"/>
    <w:rsid w:val="13F49870"/>
    <w:rsid w:val="14053BCC"/>
    <w:rsid w:val="144500A0"/>
    <w:rsid w:val="144FC639"/>
    <w:rsid w:val="14899E80"/>
    <w:rsid w:val="14D2A2BB"/>
    <w:rsid w:val="15016CDD"/>
    <w:rsid w:val="15194961"/>
    <w:rsid w:val="1522097B"/>
    <w:rsid w:val="156B389C"/>
    <w:rsid w:val="15706B19"/>
    <w:rsid w:val="157253D9"/>
    <w:rsid w:val="15772454"/>
    <w:rsid w:val="15A10C2D"/>
    <w:rsid w:val="1601AE0A"/>
    <w:rsid w:val="16233AE3"/>
    <w:rsid w:val="163FAAEB"/>
    <w:rsid w:val="1659C2DE"/>
    <w:rsid w:val="167097F3"/>
    <w:rsid w:val="16725EF1"/>
    <w:rsid w:val="168F9510"/>
    <w:rsid w:val="16B519C2"/>
    <w:rsid w:val="16DBBCFE"/>
    <w:rsid w:val="16E0F3B7"/>
    <w:rsid w:val="173CDC8E"/>
    <w:rsid w:val="177DFC11"/>
    <w:rsid w:val="178FACCE"/>
    <w:rsid w:val="17967D86"/>
    <w:rsid w:val="17A7164D"/>
    <w:rsid w:val="17F5933F"/>
    <w:rsid w:val="180C6854"/>
    <w:rsid w:val="1816E48A"/>
    <w:rsid w:val="18778D5F"/>
    <w:rsid w:val="18E26C85"/>
    <w:rsid w:val="190DED4D"/>
    <w:rsid w:val="19A613DE"/>
    <w:rsid w:val="19B7871B"/>
    <w:rsid w:val="19B9FF04"/>
    <w:rsid w:val="1A135DC0"/>
    <w:rsid w:val="1A16A247"/>
    <w:rsid w:val="1A5B0042"/>
    <w:rsid w:val="1A8C3FFC"/>
    <w:rsid w:val="1ADEB70F"/>
    <w:rsid w:val="1B0B179D"/>
    <w:rsid w:val="1B65499C"/>
    <w:rsid w:val="1B7E193C"/>
    <w:rsid w:val="1B9CADEC"/>
    <w:rsid w:val="1BA2CC5D"/>
    <w:rsid w:val="1BC1669C"/>
    <w:rsid w:val="1C104DB1"/>
    <w:rsid w:val="1C28105D"/>
    <w:rsid w:val="1C4409CC"/>
    <w:rsid w:val="1C7A8770"/>
    <w:rsid w:val="1CE738FB"/>
    <w:rsid w:val="1D371001"/>
    <w:rsid w:val="1D387E4D"/>
    <w:rsid w:val="1D4D2D9A"/>
    <w:rsid w:val="1D7F3202"/>
    <w:rsid w:val="1DAC1E12"/>
    <w:rsid w:val="1DFD57AD"/>
    <w:rsid w:val="1E61F9BC"/>
    <w:rsid w:val="1EC1B311"/>
    <w:rsid w:val="1EDC9739"/>
    <w:rsid w:val="1EE6CEE3"/>
    <w:rsid w:val="1EEA136A"/>
    <w:rsid w:val="1F2E0CA5"/>
    <w:rsid w:val="1F47EE73"/>
    <w:rsid w:val="1F5FB11F"/>
    <w:rsid w:val="1FCB8DF8"/>
    <w:rsid w:val="1FDB1D78"/>
    <w:rsid w:val="205F447F"/>
    <w:rsid w:val="20701F0F"/>
    <w:rsid w:val="2094C2D6"/>
    <w:rsid w:val="20B9D6FB"/>
    <w:rsid w:val="2146E990"/>
    <w:rsid w:val="21920EB4"/>
    <w:rsid w:val="21FB14E0"/>
    <w:rsid w:val="221437FB"/>
    <w:rsid w:val="2262F74B"/>
    <w:rsid w:val="227F8F35"/>
    <w:rsid w:val="229DEB0F"/>
    <w:rsid w:val="22AECCA0"/>
    <w:rsid w:val="22CD7912"/>
    <w:rsid w:val="22D1EA12"/>
    <w:rsid w:val="22E07C34"/>
    <w:rsid w:val="22E7A978"/>
    <w:rsid w:val="2365DAE0"/>
    <w:rsid w:val="236C3430"/>
    <w:rsid w:val="239DA665"/>
    <w:rsid w:val="23AB7DF1"/>
    <w:rsid w:val="23B71647"/>
    <w:rsid w:val="23CE04CB"/>
    <w:rsid w:val="23DE8C7F"/>
    <w:rsid w:val="24017DC8"/>
    <w:rsid w:val="241B5F96"/>
    <w:rsid w:val="24374363"/>
    <w:rsid w:val="2438E3F0"/>
    <w:rsid w:val="244D294F"/>
    <w:rsid w:val="245A7EA1"/>
    <w:rsid w:val="24694973"/>
    <w:rsid w:val="24704BAA"/>
    <w:rsid w:val="249A228A"/>
    <w:rsid w:val="24D77A73"/>
    <w:rsid w:val="2539D1E5"/>
    <w:rsid w:val="254AF944"/>
    <w:rsid w:val="254BD8BD"/>
    <w:rsid w:val="25AD1D46"/>
    <w:rsid w:val="25B6DA84"/>
    <w:rsid w:val="25B72FF7"/>
    <w:rsid w:val="25D9C3C0"/>
    <w:rsid w:val="26098AD4"/>
    <w:rsid w:val="262FB4BC"/>
    <w:rsid w:val="2631CCE1"/>
    <w:rsid w:val="2633DC48"/>
    <w:rsid w:val="2684E11B"/>
    <w:rsid w:val="26C1636D"/>
    <w:rsid w:val="26DEC91B"/>
    <w:rsid w:val="26F0545F"/>
    <w:rsid w:val="2733BC73"/>
    <w:rsid w:val="27530058"/>
    <w:rsid w:val="276EE425"/>
    <w:rsid w:val="27BB8FBB"/>
    <w:rsid w:val="2805315D"/>
    <w:rsid w:val="283290D3"/>
    <w:rsid w:val="286D7A3C"/>
    <w:rsid w:val="2898EDB5"/>
    <w:rsid w:val="28A175EE"/>
    <w:rsid w:val="28EED0B9"/>
    <w:rsid w:val="292ED79D"/>
    <w:rsid w:val="29309C8A"/>
    <w:rsid w:val="2A293B5B"/>
    <w:rsid w:val="2A557C77"/>
    <w:rsid w:val="2ACC6CEB"/>
    <w:rsid w:val="2B2B6951"/>
    <w:rsid w:val="2B5B9EC8"/>
    <w:rsid w:val="2B835AEC"/>
    <w:rsid w:val="2BB1F0F7"/>
    <w:rsid w:val="2BE50D3A"/>
    <w:rsid w:val="2C254DF3"/>
    <w:rsid w:val="2C364044"/>
    <w:rsid w:val="2C53ADE0"/>
    <w:rsid w:val="2C5A382E"/>
    <w:rsid w:val="2C9FEC81"/>
    <w:rsid w:val="2CAA52C9"/>
    <w:rsid w:val="2CB33981"/>
    <w:rsid w:val="2CB3FE95"/>
    <w:rsid w:val="2D61ADEE"/>
    <w:rsid w:val="2D9F9B79"/>
    <w:rsid w:val="2DA04789"/>
    <w:rsid w:val="2DF44674"/>
    <w:rsid w:val="2E040DAD"/>
    <w:rsid w:val="2E45E647"/>
    <w:rsid w:val="2E67281F"/>
    <w:rsid w:val="2EB8F473"/>
    <w:rsid w:val="2EBAFBAE"/>
    <w:rsid w:val="2F206E34"/>
    <w:rsid w:val="2F38B7B3"/>
    <w:rsid w:val="2F6A3432"/>
    <w:rsid w:val="2F6F5E86"/>
    <w:rsid w:val="2FC033DD"/>
    <w:rsid w:val="2FC1DAC2"/>
    <w:rsid w:val="3054C4D4"/>
    <w:rsid w:val="30AA7C11"/>
    <w:rsid w:val="30D7E84B"/>
    <w:rsid w:val="313D3D01"/>
    <w:rsid w:val="31E32239"/>
    <w:rsid w:val="31F09535"/>
    <w:rsid w:val="31F29C70"/>
    <w:rsid w:val="31F74B5F"/>
    <w:rsid w:val="32086B82"/>
    <w:rsid w:val="320BB103"/>
    <w:rsid w:val="321B1DB6"/>
    <w:rsid w:val="3263DE99"/>
    <w:rsid w:val="326B49AF"/>
    <w:rsid w:val="3273B8AC"/>
    <w:rsid w:val="32B4E8FF"/>
    <w:rsid w:val="32E88AC9"/>
    <w:rsid w:val="330468E1"/>
    <w:rsid w:val="3305CE11"/>
    <w:rsid w:val="33095203"/>
    <w:rsid w:val="33704D95"/>
    <w:rsid w:val="338E6CD1"/>
    <w:rsid w:val="33B3DB78"/>
    <w:rsid w:val="33C5D121"/>
    <w:rsid w:val="33E45072"/>
    <w:rsid w:val="34071A10"/>
    <w:rsid w:val="340F890D"/>
    <w:rsid w:val="3420F212"/>
    <w:rsid w:val="342C09E8"/>
    <w:rsid w:val="34E2523D"/>
    <w:rsid w:val="357E32B0"/>
    <w:rsid w:val="358020D3"/>
    <w:rsid w:val="35AE0B20"/>
    <w:rsid w:val="35B2CC27"/>
    <w:rsid w:val="35C8662E"/>
    <w:rsid w:val="35ED03F3"/>
    <w:rsid w:val="367C1B0C"/>
    <w:rsid w:val="36C60D93"/>
    <w:rsid w:val="36F5D834"/>
    <w:rsid w:val="37013003"/>
    <w:rsid w:val="3707E482"/>
    <w:rsid w:val="377E0704"/>
    <w:rsid w:val="3786DF0E"/>
    <w:rsid w:val="37F68809"/>
    <w:rsid w:val="38240001"/>
    <w:rsid w:val="382F011B"/>
    <w:rsid w:val="384DFD74"/>
    <w:rsid w:val="385FD6B9"/>
    <w:rsid w:val="386E335E"/>
    <w:rsid w:val="38D3FAF5"/>
    <w:rsid w:val="39271EF5"/>
    <w:rsid w:val="39DF8F19"/>
    <w:rsid w:val="39E77C9F"/>
    <w:rsid w:val="39F35814"/>
    <w:rsid w:val="3A18520D"/>
    <w:rsid w:val="3A38D0C5"/>
    <w:rsid w:val="3A62B61E"/>
    <w:rsid w:val="3A632E9E"/>
    <w:rsid w:val="3A839040"/>
    <w:rsid w:val="3AC8D1AC"/>
    <w:rsid w:val="3AEB1F9F"/>
    <w:rsid w:val="3AF23BA3"/>
    <w:rsid w:val="3B0F28C7"/>
    <w:rsid w:val="3B5FE112"/>
    <w:rsid w:val="3B7A3DEF"/>
    <w:rsid w:val="3B7F42A2"/>
    <w:rsid w:val="3B8CABC3"/>
    <w:rsid w:val="3B97777B"/>
    <w:rsid w:val="3BEE9FC7"/>
    <w:rsid w:val="3BF72800"/>
    <w:rsid w:val="3C0D8C90"/>
    <w:rsid w:val="3C75D4A6"/>
    <w:rsid w:val="3C962F6E"/>
    <w:rsid w:val="3CB28335"/>
    <w:rsid w:val="3D3F7942"/>
    <w:rsid w:val="3D45C5EF"/>
    <w:rsid w:val="3D90AAE1"/>
    <w:rsid w:val="3DB6BE2F"/>
    <w:rsid w:val="3E2A0861"/>
    <w:rsid w:val="3E7BD53B"/>
    <w:rsid w:val="3EBAEDC2"/>
    <w:rsid w:val="3F191F52"/>
    <w:rsid w:val="3F2C7B42"/>
    <w:rsid w:val="3F2EC8C2"/>
    <w:rsid w:val="3F528E90"/>
    <w:rsid w:val="3FD75102"/>
    <w:rsid w:val="406AE89E"/>
    <w:rsid w:val="40708CF3"/>
    <w:rsid w:val="40E08863"/>
    <w:rsid w:val="416FE0A2"/>
    <w:rsid w:val="41B9FCC1"/>
    <w:rsid w:val="422508FA"/>
    <w:rsid w:val="42388ADB"/>
    <w:rsid w:val="427A0EA7"/>
    <w:rsid w:val="429B3330"/>
    <w:rsid w:val="42CBED3F"/>
    <w:rsid w:val="42DF5859"/>
    <w:rsid w:val="42E35AD0"/>
    <w:rsid w:val="42EE009C"/>
    <w:rsid w:val="4312C186"/>
    <w:rsid w:val="433D2FE8"/>
    <w:rsid w:val="438E099B"/>
    <w:rsid w:val="43AB4FC2"/>
    <w:rsid w:val="43F74276"/>
    <w:rsid w:val="441EF2A1"/>
    <w:rsid w:val="445BC5D4"/>
    <w:rsid w:val="44D90049"/>
    <w:rsid w:val="44E1EAE7"/>
    <w:rsid w:val="44ED749F"/>
    <w:rsid w:val="45008526"/>
    <w:rsid w:val="45080C08"/>
    <w:rsid w:val="453E258D"/>
    <w:rsid w:val="45512D68"/>
    <w:rsid w:val="4551379F"/>
    <w:rsid w:val="45572076"/>
    <w:rsid w:val="458507DA"/>
    <w:rsid w:val="45EFFCE2"/>
    <w:rsid w:val="45F79635"/>
    <w:rsid w:val="463E3CDB"/>
    <w:rsid w:val="46815121"/>
    <w:rsid w:val="468ADDE3"/>
    <w:rsid w:val="46CD4DA3"/>
    <w:rsid w:val="46D9F5EE"/>
    <w:rsid w:val="472D48A8"/>
    <w:rsid w:val="473AE485"/>
    <w:rsid w:val="47958B6D"/>
    <w:rsid w:val="47982084"/>
    <w:rsid w:val="47E262E7"/>
    <w:rsid w:val="47F15471"/>
    <w:rsid w:val="487DE809"/>
    <w:rsid w:val="4891995A"/>
    <w:rsid w:val="48BDFB04"/>
    <w:rsid w:val="48D451C9"/>
    <w:rsid w:val="4910D25E"/>
    <w:rsid w:val="499C80D9"/>
    <w:rsid w:val="49E86DFD"/>
    <w:rsid w:val="49F86E53"/>
    <w:rsid w:val="4A04EE65"/>
    <w:rsid w:val="4A205AEA"/>
    <w:rsid w:val="4A399C04"/>
    <w:rsid w:val="4A6416C6"/>
    <w:rsid w:val="4AE0A359"/>
    <w:rsid w:val="4B073C55"/>
    <w:rsid w:val="4B1892CE"/>
    <w:rsid w:val="4B2E1990"/>
    <w:rsid w:val="4B671B8A"/>
    <w:rsid w:val="4B6FA511"/>
    <w:rsid w:val="4B79B213"/>
    <w:rsid w:val="4BB13376"/>
    <w:rsid w:val="4BB588CB"/>
    <w:rsid w:val="4BC2F123"/>
    <w:rsid w:val="4C09A6D5"/>
    <w:rsid w:val="4C1CA199"/>
    <w:rsid w:val="4C754EDB"/>
    <w:rsid w:val="4C907F01"/>
    <w:rsid w:val="4C929AA1"/>
    <w:rsid w:val="4CAF8716"/>
    <w:rsid w:val="4D04D252"/>
    <w:rsid w:val="4D31A2AC"/>
    <w:rsid w:val="4D37A5C3"/>
    <w:rsid w:val="4D3C8F27"/>
    <w:rsid w:val="4D6361DD"/>
    <w:rsid w:val="4DB78BA7"/>
    <w:rsid w:val="4DF4D690"/>
    <w:rsid w:val="4E612FE7"/>
    <w:rsid w:val="4E65BA52"/>
    <w:rsid w:val="4E6D8504"/>
    <w:rsid w:val="4E7B2E88"/>
    <w:rsid w:val="4EB72FBE"/>
    <w:rsid w:val="4FB1968F"/>
    <w:rsid w:val="4FB90AA3"/>
    <w:rsid w:val="4FBC4ADE"/>
    <w:rsid w:val="4FE727D8"/>
    <w:rsid w:val="5033FAD9"/>
    <w:rsid w:val="50522DBD"/>
    <w:rsid w:val="5084A499"/>
    <w:rsid w:val="50884088"/>
    <w:rsid w:val="5135E9B8"/>
    <w:rsid w:val="5149BBE7"/>
    <w:rsid w:val="519D5B14"/>
    <w:rsid w:val="51B391DA"/>
    <w:rsid w:val="51CDB1EE"/>
    <w:rsid w:val="52B745C8"/>
    <w:rsid w:val="52CCC248"/>
    <w:rsid w:val="5309FABB"/>
    <w:rsid w:val="534379A1"/>
    <w:rsid w:val="534E9FAB"/>
    <w:rsid w:val="53717884"/>
    <w:rsid w:val="5390196D"/>
    <w:rsid w:val="53A439A9"/>
    <w:rsid w:val="53B6DF6A"/>
    <w:rsid w:val="53C09AB0"/>
    <w:rsid w:val="53F852A5"/>
    <w:rsid w:val="541423DB"/>
    <w:rsid w:val="54432A14"/>
    <w:rsid w:val="546CAC67"/>
    <w:rsid w:val="54D0716B"/>
    <w:rsid w:val="55267142"/>
    <w:rsid w:val="556DC6AB"/>
    <w:rsid w:val="55A01B6E"/>
    <w:rsid w:val="55F05CFF"/>
    <w:rsid w:val="56480C4A"/>
    <w:rsid w:val="56A0FAEC"/>
    <w:rsid w:val="56A1A653"/>
    <w:rsid w:val="56A91946"/>
    <w:rsid w:val="56AC1450"/>
    <w:rsid w:val="56DDCE16"/>
    <w:rsid w:val="571FC368"/>
    <w:rsid w:val="573A1D28"/>
    <w:rsid w:val="573C761A"/>
    <w:rsid w:val="57A44D29"/>
    <w:rsid w:val="57EAAFDE"/>
    <w:rsid w:val="5831DF65"/>
    <w:rsid w:val="588F48FE"/>
    <w:rsid w:val="58D8467B"/>
    <w:rsid w:val="594BBEB5"/>
    <w:rsid w:val="594DDAB0"/>
    <w:rsid w:val="599D94A2"/>
    <w:rsid w:val="59B43272"/>
    <w:rsid w:val="5A0588A0"/>
    <w:rsid w:val="5A3D34E8"/>
    <w:rsid w:val="5A45E8C4"/>
    <w:rsid w:val="5A4895FD"/>
    <w:rsid w:val="5A6EF1A8"/>
    <w:rsid w:val="5A6F83D3"/>
    <w:rsid w:val="5AC4D2C0"/>
    <w:rsid w:val="5AD74339"/>
    <w:rsid w:val="5ADBEDEB"/>
    <w:rsid w:val="5B2C6EE4"/>
    <w:rsid w:val="5B5F8859"/>
    <w:rsid w:val="5BB9E611"/>
    <w:rsid w:val="5BE8E7BD"/>
    <w:rsid w:val="5BF769C1"/>
    <w:rsid w:val="5C4ADE23"/>
    <w:rsid w:val="5C9E2571"/>
    <w:rsid w:val="5CA39B2B"/>
    <w:rsid w:val="5CA46E1B"/>
    <w:rsid w:val="5CBB19F7"/>
    <w:rsid w:val="5D00F5B7"/>
    <w:rsid w:val="5D0FAF2D"/>
    <w:rsid w:val="5D44B0FB"/>
    <w:rsid w:val="5DA54E4A"/>
    <w:rsid w:val="5DE0E5A8"/>
    <w:rsid w:val="5E01052A"/>
    <w:rsid w:val="5E502A1A"/>
    <w:rsid w:val="5E921558"/>
    <w:rsid w:val="5ECF2BC8"/>
    <w:rsid w:val="5EF5B68D"/>
    <w:rsid w:val="5F0751A0"/>
    <w:rsid w:val="5F26BFDA"/>
    <w:rsid w:val="5F7CB609"/>
    <w:rsid w:val="5FCCCDAA"/>
    <w:rsid w:val="5FFDFDAD"/>
    <w:rsid w:val="6006510E"/>
    <w:rsid w:val="602809A9"/>
    <w:rsid w:val="6036F3E5"/>
    <w:rsid w:val="604FF728"/>
    <w:rsid w:val="605DAB2D"/>
    <w:rsid w:val="60705B14"/>
    <w:rsid w:val="608985A2"/>
    <w:rsid w:val="60924139"/>
    <w:rsid w:val="60C4D188"/>
    <w:rsid w:val="60E35860"/>
    <w:rsid w:val="60F12FF2"/>
    <w:rsid w:val="61201A0C"/>
    <w:rsid w:val="6132A5BE"/>
    <w:rsid w:val="616037FD"/>
    <w:rsid w:val="6219E885"/>
    <w:rsid w:val="623EAA44"/>
    <w:rsid w:val="62678A28"/>
    <w:rsid w:val="6293DAF0"/>
    <w:rsid w:val="62D024AD"/>
    <w:rsid w:val="62ED2982"/>
    <w:rsid w:val="62F2DB5E"/>
    <w:rsid w:val="630F4E10"/>
    <w:rsid w:val="6317A3CD"/>
    <w:rsid w:val="63279C0E"/>
    <w:rsid w:val="633CF9B2"/>
    <w:rsid w:val="635966D9"/>
    <w:rsid w:val="639B734A"/>
    <w:rsid w:val="63C9E1FB"/>
    <w:rsid w:val="641AF922"/>
    <w:rsid w:val="64AD2A2C"/>
    <w:rsid w:val="64D8CA13"/>
    <w:rsid w:val="65311C50"/>
    <w:rsid w:val="6535C22C"/>
    <w:rsid w:val="654081E5"/>
    <w:rsid w:val="6565B25C"/>
    <w:rsid w:val="65B5996F"/>
    <w:rsid w:val="6603C960"/>
    <w:rsid w:val="663B7CB5"/>
    <w:rsid w:val="66749A74"/>
    <w:rsid w:val="6691079B"/>
    <w:rsid w:val="66D29F8A"/>
    <w:rsid w:val="66D77604"/>
    <w:rsid w:val="675299E4"/>
    <w:rsid w:val="6760AB1E"/>
    <w:rsid w:val="6762B2B0"/>
    <w:rsid w:val="679F99C1"/>
    <w:rsid w:val="67A1F279"/>
    <w:rsid w:val="67E8F9D2"/>
    <w:rsid w:val="6844081B"/>
    <w:rsid w:val="68470A08"/>
    <w:rsid w:val="684CB82D"/>
    <w:rsid w:val="685D1E0E"/>
    <w:rsid w:val="68656E5C"/>
    <w:rsid w:val="687BBD56"/>
    <w:rsid w:val="68E0769C"/>
    <w:rsid w:val="68F13297"/>
    <w:rsid w:val="690DDC1C"/>
    <w:rsid w:val="6921308B"/>
    <w:rsid w:val="693963B8"/>
    <w:rsid w:val="6953BFE6"/>
    <w:rsid w:val="695A257E"/>
    <w:rsid w:val="698FC741"/>
    <w:rsid w:val="69BAD21D"/>
    <w:rsid w:val="69F8EE6F"/>
    <w:rsid w:val="6A5B1B2D"/>
    <w:rsid w:val="6A8D02F8"/>
    <w:rsid w:val="6AAE9F8F"/>
    <w:rsid w:val="6AD17868"/>
    <w:rsid w:val="6AD1DD28"/>
    <w:rsid w:val="6AEB5A36"/>
    <w:rsid w:val="6AFA2D8A"/>
    <w:rsid w:val="6B1C453F"/>
    <w:rsid w:val="6B505677"/>
    <w:rsid w:val="6B58E3C6"/>
    <w:rsid w:val="6BE156F1"/>
    <w:rsid w:val="6BF22A45"/>
    <w:rsid w:val="6C1763E3"/>
    <w:rsid w:val="6C35AC11"/>
    <w:rsid w:val="6CCDC68F"/>
    <w:rsid w:val="6D3E0C68"/>
    <w:rsid w:val="6D402808"/>
    <w:rsid w:val="6D85161B"/>
    <w:rsid w:val="6D9E480F"/>
    <w:rsid w:val="6E0C5F5C"/>
    <w:rsid w:val="6E3210A4"/>
    <w:rsid w:val="6E72E16E"/>
    <w:rsid w:val="6E743493"/>
    <w:rsid w:val="6E8A0D32"/>
    <w:rsid w:val="6E8E4340"/>
    <w:rsid w:val="6EA85FE2"/>
    <w:rsid w:val="6EBE4729"/>
    <w:rsid w:val="6ECDBAC5"/>
    <w:rsid w:val="6F1B9107"/>
    <w:rsid w:val="6F391144"/>
    <w:rsid w:val="6F485E78"/>
    <w:rsid w:val="6F5BBF75"/>
    <w:rsid w:val="6F6245AD"/>
    <w:rsid w:val="6F65994F"/>
    <w:rsid w:val="6F90A0E3"/>
    <w:rsid w:val="6F9B209F"/>
    <w:rsid w:val="6FA54E4B"/>
    <w:rsid w:val="6FA82FBD"/>
    <w:rsid w:val="6FBBDBE5"/>
    <w:rsid w:val="6FEF48E2"/>
    <w:rsid w:val="6FF65DA5"/>
    <w:rsid w:val="7040727C"/>
    <w:rsid w:val="70F06C99"/>
    <w:rsid w:val="70FC447C"/>
    <w:rsid w:val="710169B0"/>
    <w:rsid w:val="712B82B3"/>
    <w:rsid w:val="713EB6BA"/>
    <w:rsid w:val="7144001E"/>
    <w:rsid w:val="7258C0A9"/>
    <w:rsid w:val="7261B7CA"/>
    <w:rsid w:val="726B69E8"/>
    <w:rsid w:val="727DEDF8"/>
    <w:rsid w:val="729814DD"/>
    <w:rsid w:val="72C5D743"/>
    <w:rsid w:val="72D2C161"/>
    <w:rsid w:val="72ED9A25"/>
    <w:rsid w:val="731ECFFA"/>
    <w:rsid w:val="733247A7"/>
    <w:rsid w:val="7364D32F"/>
    <w:rsid w:val="73697DCD"/>
    <w:rsid w:val="73AE910C"/>
    <w:rsid w:val="73FD882B"/>
    <w:rsid w:val="741CB774"/>
    <w:rsid w:val="7433E53E"/>
    <w:rsid w:val="744A5BCB"/>
    <w:rsid w:val="7465506C"/>
    <w:rsid w:val="74666E13"/>
    <w:rsid w:val="74ADD673"/>
    <w:rsid w:val="74B11DB2"/>
    <w:rsid w:val="74BBCC7C"/>
    <w:rsid w:val="74E24822"/>
    <w:rsid w:val="75E207A8"/>
    <w:rsid w:val="762B1D69"/>
    <w:rsid w:val="7639DE5E"/>
    <w:rsid w:val="763F5926"/>
    <w:rsid w:val="76D2ED11"/>
    <w:rsid w:val="7712DE7D"/>
    <w:rsid w:val="771AB1D8"/>
    <w:rsid w:val="773528ED"/>
    <w:rsid w:val="77671A48"/>
    <w:rsid w:val="7770AB34"/>
    <w:rsid w:val="778D0A27"/>
    <w:rsid w:val="7799CE1D"/>
    <w:rsid w:val="77BDAB11"/>
    <w:rsid w:val="77DB2987"/>
    <w:rsid w:val="7816CC4E"/>
    <w:rsid w:val="7817C71B"/>
    <w:rsid w:val="78471E1D"/>
    <w:rsid w:val="78D0F94E"/>
    <w:rsid w:val="78D90C5B"/>
    <w:rsid w:val="792E829E"/>
    <w:rsid w:val="79359E7E"/>
    <w:rsid w:val="795D4B41"/>
    <w:rsid w:val="79C1865C"/>
    <w:rsid w:val="79E52386"/>
    <w:rsid w:val="7A0DA3BC"/>
    <w:rsid w:val="7A2FA4D9"/>
    <w:rsid w:val="7A6357C7"/>
    <w:rsid w:val="7A65AA51"/>
    <w:rsid w:val="7A6CC9AF"/>
    <w:rsid w:val="7AB83C89"/>
    <w:rsid w:val="7AD8CA72"/>
    <w:rsid w:val="7ADF83AD"/>
    <w:rsid w:val="7AF69BC9"/>
    <w:rsid w:val="7B12CA49"/>
    <w:rsid w:val="7B1D61CD"/>
    <w:rsid w:val="7B8682B4"/>
    <w:rsid w:val="7B92350F"/>
    <w:rsid w:val="7BF737A4"/>
    <w:rsid w:val="7C607B4A"/>
    <w:rsid w:val="7C830EC8"/>
    <w:rsid w:val="7C8C26EC"/>
    <w:rsid w:val="7CD1CF7B"/>
    <w:rsid w:val="7CF0BDFB"/>
    <w:rsid w:val="7D24DAA1"/>
    <w:rsid w:val="7D430F48"/>
    <w:rsid w:val="7D448DE6"/>
    <w:rsid w:val="7D561494"/>
    <w:rsid w:val="7D777E34"/>
    <w:rsid w:val="7D8F866C"/>
    <w:rsid w:val="7D92D3CC"/>
    <w:rsid w:val="7DA46A71"/>
    <w:rsid w:val="7DC30615"/>
    <w:rsid w:val="7DFD1EE0"/>
    <w:rsid w:val="7E0D9E03"/>
    <w:rsid w:val="7E4A6B0B"/>
    <w:rsid w:val="7EA74605"/>
    <w:rsid w:val="7EAC99EF"/>
    <w:rsid w:val="7EBCC32D"/>
    <w:rsid w:val="7EEFE130"/>
    <w:rsid w:val="7F31D894"/>
    <w:rsid w:val="7F3FA2BF"/>
    <w:rsid w:val="7F6B8D61"/>
    <w:rsid w:val="7F7CB92F"/>
    <w:rsid w:val="7FE63B6C"/>
    <w:rsid w:val="7FE80C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E009C"/>
  <w15:chartTrackingRefBased/>
  <w15:docId w15:val="{7775781A-E908-4A3F-A510-FFA4FE887A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25d43fbcc284f2c" /><Relationship Type="http://schemas.openxmlformats.org/officeDocument/2006/relationships/numbering" Target="numbering.xml" Id="R123b8e92e7d3466f" /><Relationship Type="http://schemas.openxmlformats.org/officeDocument/2006/relationships/hyperlink" Target="https://journals.sagepub.com/doi/full/10.1177/14773708211072415" TargetMode="External" Id="R3dd86512cf834306" /><Relationship Type="http://schemas.openxmlformats.org/officeDocument/2006/relationships/hyperlink" Target="https://honestproscons.com/police-body-cameras/" TargetMode="External" Id="R8ebac3edb5f54690" /><Relationship Type="http://schemas.openxmlformats.org/officeDocument/2006/relationships/hyperlink" Target="https://lawblog.legalmatch.com/2016/07/27/police-officers-claim-invasion-privacy-body-cameras-remained/" TargetMode="External" Id="Rb4ac203ae4ea4140" /><Relationship Type="http://schemas.openxmlformats.org/officeDocument/2006/relationships/hyperlink" Target="https://nij.ojp.gov/topics/articles/body-worn-cameras-what-evidence-tells-us" TargetMode="External" Id="Rce20095fdb46445f" /><Relationship Type="http://schemas.openxmlformats.org/officeDocument/2006/relationships/hyperlink" Target="https://connectusfund.org/18-major-pros-and-cons-of-police-body-cameras" TargetMode="External" Id="R7da9a022d9c04c34" /><Relationship Type="http://schemas.openxmlformats.org/officeDocument/2006/relationships/hyperlink" Target="https://www.npr.org/2021/04/26/982391187/study-body-worn-camera-research-shows-drop-in-police-use-of-force" TargetMode="External" Id="R46e91d50801c489e" /><Relationship Type="http://schemas.openxmlformats.org/officeDocument/2006/relationships/hyperlink" Target="https://www.college.police.uk/research/evidence-based-policing-EBP" TargetMode="External" Id="R0373f577ae0442b5" /><Relationship Type="http://schemas.openxmlformats.org/officeDocument/2006/relationships/hyperlink" Target="https://www.college.police.uk/guidance/neighbourhood-crime/what-situational-crime-prevention" TargetMode="External" Id="R7f728ca4de164cc1" /><Relationship Type="http://schemas.openxmlformats.org/officeDocument/2006/relationships/hyperlink" Target="https://www.college.police.uk/research/crime-reduction-toolkit/problem-oriented-policing" TargetMode="External" Id="Rf916afd91b7c4db9" /><Relationship Type="http://schemas.openxmlformats.org/officeDocument/2006/relationships/hyperlink" Target="https://healinglaw.com/blog/police-body-cameras-and-public-privacy/" TargetMode="External" Id="R1b0efc8dead44ef0" /><Relationship Type="http://schemas.openxmlformats.org/officeDocument/2006/relationships/hyperlink" Target="https://careersinblue.co.uk/partnership-working-why-is-this-important/" TargetMode="External" Id="R28aa1d76487948bd" /><Relationship Type="http://schemas.openxmlformats.org/officeDocument/2006/relationships/hyperlink" Target="https://www.britsafe.org/publications/safety-management-magazine/safety-management-magazine/2021/body-worn-camera-technology-protecting-staff-from-attack/" TargetMode="External" Id="R101af73010864797" /><Relationship Type="http://schemas.openxmlformats.org/officeDocument/2006/relationships/hyperlink" Target="https://www.abc.net.au/news/2022-11-01/police-body-worn-cameras-domestic-violence-victim-survivors/101578192" TargetMode="External" Id="Rec013c79c8854604" /><Relationship Type="http://schemas.openxmlformats.org/officeDocument/2006/relationships/hyperlink" Target="https://www.n8prp.org.uk/home/library/small-grants/body-worn-cameras-at-incidents-of-domestic-abuse/" TargetMode="External" Id="Rafb798cc03b74c59" /><Relationship Type="http://schemas.openxmlformats.org/officeDocument/2006/relationships/hyperlink" Target="https://www.met.police.uk/advice/advice-and-information/bwv/body-worn-video-bwv/" TargetMode="External" Id="Ra3d67179dc694ee6" /><Relationship Type="http://schemas.openxmlformats.org/officeDocument/2006/relationships/hyperlink" Target="https://impactmap.cam.ac.uk/evidence-based-policing/" TargetMode="External" Id="Red7cc24bc18344fc" /><Relationship Type="http://schemas.openxmlformats.org/officeDocument/2006/relationships/hyperlink" Target="https://www.procon.org/headlines/police-body-cameras-top-3-pros-and-cons/" TargetMode="External" Id="R5b560c230c0b4070" /><Relationship Type="http://schemas.openxmlformats.org/officeDocument/2006/relationships/hyperlink" Target="https://opticsmag.com/police-body-camera-statistics/" TargetMode="External" Id="Rb1055cfe4bfe45eb" /><Relationship Type="http://schemas.openxmlformats.org/officeDocument/2006/relationships/hyperlink" Target="https://www.oxfordbibliographies.com/display/document/obo-9780195396607/obo-9780195396607-0255.xml" TargetMode="External" Id="Rbc5febe210ea40ae" /><Relationship Type="http://schemas.openxmlformats.org/officeDocument/2006/relationships/hyperlink" Target="https://www.leeds.ac.uk/news-society-politics/news/article/4258/tipping-the-balance-against-domestic-abuse" TargetMode="External" Id="R7368a533f07041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2023-04-18T15:40:58.6104215Z</dcterms:created>
  <dcterms:modified xsi:type="dcterms:W3CDTF">2023-07-07T16:57:47.3102409Z</dcterms:modified>
  <dc:creator>Cameron Grant (2204610)</dc:creator>
  <lastModifiedBy>Cameron Grant (2204610)</lastModifiedBy>
</coreProperties>
</file>