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09C47" w14:textId="442DEBE5" w:rsidR="00B34F31" w:rsidRDefault="00B34F31" w:rsidP="006B32F9">
      <w:pPr>
        <w:rPr>
          <w:b/>
          <w:bCs/>
        </w:rPr>
      </w:pPr>
    </w:p>
    <w:p w14:paraId="30BF9545" w14:textId="40CE532E" w:rsidR="006B32F9" w:rsidRDefault="006B32F9" w:rsidP="006B32F9">
      <w:pPr>
        <w:rPr>
          <w:b/>
          <w:bCs/>
        </w:rPr>
      </w:pPr>
    </w:p>
    <w:p w14:paraId="4659E0C1" w14:textId="01102C2D" w:rsidR="006B32F9" w:rsidRDefault="006B32F9" w:rsidP="006B32F9">
      <w:pPr>
        <w:rPr>
          <w:b/>
          <w:bCs/>
        </w:rPr>
      </w:pPr>
    </w:p>
    <w:p w14:paraId="647B6894" w14:textId="6D67D260" w:rsidR="006B32F9" w:rsidRDefault="006B32F9" w:rsidP="006B32F9">
      <w:pPr>
        <w:rPr>
          <w:b/>
          <w:bCs/>
        </w:rPr>
      </w:pPr>
    </w:p>
    <w:p w14:paraId="42FEA5A9" w14:textId="3E2616BE" w:rsidR="006B32F9" w:rsidRDefault="006B32F9" w:rsidP="006B32F9">
      <w:pPr>
        <w:rPr>
          <w:b/>
          <w:bCs/>
        </w:rPr>
      </w:pPr>
    </w:p>
    <w:p w14:paraId="56434266" w14:textId="5A1482A3" w:rsidR="006B32F9" w:rsidRDefault="006B32F9" w:rsidP="006B32F9">
      <w:pPr>
        <w:rPr>
          <w:b/>
          <w:bCs/>
        </w:rPr>
      </w:pPr>
      <w:r>
        <w:rPr>
          <w:b/>
          <w:bCs/>
        </w:rPr>
        <w:t>BA BUSINESS MANAGEMENT</w:t>
      </w:r>
    </w:p>
    <w:p w14:paraId="5FE48253" w14:textId="41E4B24A" w:rsidR="006B32F9" w:rsidRDefault="006B32F9" w:rsidP="006B32F9">
      <w:pPr>
        <w:rPr>
          <w:b/>
          <w:bCs/>
        </w:rPr>
      </w:pPr>
      <w:r>
        <w:rPr>
          <w:b/>
          <w:bCs/>
        </w:rPr>
        <w:t>Strategic Management and Sustainability</w:t>
      </w:r>
    </w:p>
    <w:p w14:paraId="05D7009F" w14:textId="24DC00DD" w:rsidR="006B32F9" w:rsidRDefault="006B32F9" w:rsidP="006B32F9">
      <w:pPr>
        <w:rPr>
          <w:b/>
          <w:bCs/>
        </w:rPr>
      </w:pPr>
      <w:r>
        <w:rPr>
          <w:b/>
          <w:bCs/>
        </w:rPr>
        <w:t xml:space="preserve">Lecturer:  </w:t>
      </w:r>
      <w:proofErr w:type="spellStart"/>
      <w:r>
        <w:rPr>
          <w:b/>
          <w:bCs/>
        </w:rPr>
        <w:t>Dr.</w:t>
      </w:r>
      <w:proofErr w:type="spellEnd"/>
      <w:r>
        <w:rPr>
          <w:b/>
          <w:bCs/>
        </w:rPr>
        <w:t xml:space="preserve"> </w:t>
      </w:r>
      <w:proofErr w:type="spellStart"/>
      <w:r>
        <w:rPr>
          <w:b/>
          <w:bCs/>
        </w:rPr>
        <w:t>Ejiro</w:t>
      </w:r>
      <w:proofErr w:type="spellEnd"/>
      <w:r>
        <w:rPr>
          <w:b/>
          <w:bCs/>
        </w:rPr>
        <w:t xml:space="preserve"> </w:t>
      </w:r>
      <w:proofErr w:type="spellStart"/>
      <w:r>
        <w:rPr>
          <w:b/>
          <w:bCs/>
        </w:rPr>
        <w:t>Esohwode</w:t>
      </w:r>
      <w:proofErr w:type="spellEnd"/>
    </w:p>
    <w:p w14:paraId="2719F282" w14:textId="78A691A3" w:rsidR="006B32F9" w:rsidRDefault="006B32F9" w:rsidP="006B32F9">
      <w:pPr>
        <w:rPr>
          <w:b/>
          <w:bCs/>
        </w:rPr>
      </w:pPr>
      <w:r>
        <w:rPr>
          <w:b/>
          <w:bCs/>
        </w:rPr>
        <w:t xml:space="preserve">Student Name: </w:t>
      </w:r>
      <w:proofErr w:type="spellStart"/>
      <w:r>
        <w:rPr>
          <w:b/>
          <w:bCs/>
        </w:rPr>
        <w:t>Vasile</w:t>
      </w:r>
      <w:proofErr w:type="spellEnd"/>
      <w:r>
        <w:rPr>
          <w:b/>
          <w:bCs/>
        </w:rPr>
        <w:t xml:space="preserve"> Robert Gore</w:t>
      </w:r>
    </w:p>
    <w:p w14:paraId="292E22A9" w14:textId="11D6EF51" w:rsidR="006B32F9" w:rsidRDefault="006B32F9" w:rsidP="006B32F9">
      <w:pPr>
        <w:rPr>
          <w:b/>
          <w:bCs/>
        </w:rPr>
      </w:pPr>
      <w:r>
        <w:rPr>
          <w:b/>
          <w:bCs/>
        </w:rPr>
        <w:t>Student ID: 1915927</w:t>
      </w:r>
    </w:p>
    <w:p w14:paraId="7DA7BCA1" w14:textId="675B77DF" w:rsidR="006B32F9" w:rsidRDefault="0012646F" w:rsidP="006B32F9">
      <w:pPr>
        <w:rPr>
          <w:b/>
          <w:bCs/>
        </w:rPr>
      </w:pPr>
      <w:r>
        <w:rPr>
          <w:b/>
          <w:bCs/>
        </w:rPr>
        <w:t xml:space="preserve">Work Title: Analysis of Volkswagen and its Competitive Environment </w:t>
      </w:r>
    </w:p>
    <w:p w14:paraId="0E1FD9F9" w14:textId="76F9E4B2" w:rsidR="00B34F31" w:rsidRDefault="00B34F31" w:rsidP="00B34F31">
      <w:pPr>
        <w:jc w:val="center"/>
        <w:rPr>
          <w:b/>
          <w:bCs/>
        </w:rPr>
      </w:pPr>
    </w:p>
    <w:p w14:paraId="6BC76631" w14:textId="2A99B2AD" w:rsidR="00B34F31" w:rsidRDefault="00B34F31" w:rsidP="00B34F31">
      <w:pPr>
        <w:jc w:val="center"/>
        <w:rPr>
          <w:b/>
          <w:bCs/>
        </w:rPr>
      </w:pPr>
    </w:p>
    <w:p w14:paraId="65686F7C" w14:textId="7289E3AD" w:rsidR="00B34F31" w:rsidRDefault="00B34F31" w:rsidP="00B34F31">
      <w:pPr>
        <w:jc w:val="center"/>
        <w:rPr>
          <w:b/>
          <w:bCs/>
        </w:rPr>
      </w:pPr>
    </w:p>
    <w:p w14:paraId="2EF058D0" w14:textId="558BEBDE" w:rsidR="00B34F31" w:rsidRDefault="00B34F31" w:rsidP="00B34F31">
      <w:pPr>
        <w:jc w:val="center"/>
        <w:rPr>
          <w:b/>
          <w:bCs/>
        </w:rPr>
      </w:pPr>
    </w:p>
    <w:p w14:paraId="73E48859" w14:textId="214FC355" w:rsidR="00B34F31" w:rsidRDefault="00B34F31" w:rsidP="00B34F31">
      <w:pPr>
        <w:jc w:val="center"/>
        <w:rPr>
          <w:b/>
          <w:bCs/>
        </w:rPr>
      </w:pPr>
    </w:p>
    <w:p w14:paraId="0C05573E" w14:textId="43F0A450" w:rsidR="00B34F31" w:rsidRDefault="00B34F31" w:rsidP="00B34F31">
      <w:pPr>
        <w:jc w:val="center"/>
        <w:rPr>
          <w:b/>
          <w:bCs/>
        </w:rPr>
      </w:pPr>
    </w:p>
    <w:p w14:paraId="01DC7326" w14:textId="013A235E" w:rsidR="00B34F31" w:rsidRDefault="00B34F31" w:rsidP="00B34F31">
      <w:pPr>
        <w:jc w:val="center"/>
        <w:rPr>
          <w:b/>
          <w:bCs/>
        </w:rPr>
      </w:pPr>
    </w:p>
    <w:p w14:paraId="2E6B8739" w14:textId="6E2F5769" w:rsidR="00B34F31" w:rsidRDefault="00B34F31" w:rsidP="00B34F31">
      <w:pPr>
        <w:jc w:val="center"/>
        <w:rPr>
          <w:b/>
          <w:bCs/>
        </w:rPr>
      </w:pPr>
    </w:p>
    <w:p w14:paraId="29394FAB" w14:textId="16B22060" w:rsidR="00B34F31" w:rsidRDefault="00B34F31" w:rsidP="00B34F31">
      <w:pPr>
        <w:jc w:val="center"/>
        <w:rPr>
          <w:b/>
          <w:bCs/>
        </w:rPr>
      </w:pPr>
    </w:p>
    <w:p w14:paraId="4A90C0C4" w14:textId="2E3FFA64" w:rsidR="00B34F31" w:rsidRDefault="00B34F31" w:rsidP="00B34F31">
      <w:pPr>
        <w:jc w:val="center"/>
        <w:rPr>
          <w:b/>
          <w:bCs/>
        </w:rPr>
      </w:pPr>
    </w:p>
    <w:p w14:paraId="6775AA57" w14:textId="2814A78B" w:rsidR="00B34F31" w:rsidRDefault="00B34F31" w:rsidP="00B34F31">
      <w:pPr>
        <w:jc w:val="center"/>
        <w:rPr>
          <w:b/>
          <w:bCs/>
        </w:rPr>
      </w:pPr>
    </w:p>
    <w:p w14:paraId="3B6C5477" w14:textId="45F13252" w:rsidR="00B34F31" w:rsidRDefault="00B34F31" w:rsidP="00B34F31">
      <w:pPr>
        <w:jc w:val="center"/>
        <w:rPr>
          <w:b/>
          <w:bCs/>
        </w:rPr>
      </w:pPr>
    </w:p>
    <w:p w14:paraId="51244C81" w14:textId="7897CD19" w:rsidR="00B34F31" w:rsidRDefault="00B34F31" w:rsidP="00B34F31">
      <w:pPr>
        <w:jc w:val="center"/>
        <w:rPr>
          <w:b/>
          <w:bCs/>
        </w:rPr>
      </w:pPr>
    </w:p>
    <w:p w14:paraId="72A428EC" w14:textId="1EC2D4DB" w:rsidR="00B34F31" w:rsidRDefault="00B34F31" w:rsidP="00B34F31">
      <w:pPr>
        <w:jc w:val="center"/>
        <w:rPr>
          <w:b/>
          <w:bCs/>
        </w:rPr>
      </w:pPr>
    </w:p>
    <w:p w14:paraId="336C976C" w14:textId="67F9D71C" w:rsidR="00B34F31" w:rsidRDefault="00B34F31" w:rsidP="00B34F31">
      <w:pPr>
        <w:jc w:val="center"/>
        <w:rPr>
          <w:b/>
          <w:bCs/>
        </w:rPr>
      </w:pPr>
    </w:p>
    <w:p w14:paraId="76BE34F2" w14:textId="7A0217B4" w:rsidR="00B34F31" w:rsidRDefault="00B34F31" w:rsidP="00B34F31">
      <w:pPr>
        <w:jc w:val="center"/>
        <w:rPr>
          <w:b/>
          <w:bCs/>
        </w:rPr>
      </w:pPr>
    </w:p>
    <w:p w14:paraId="3D5454E5" w14:textId="67499C72" w:rsidR="00B34F31" w:rsidRDefault="00B34F31" w:rsidP="00B34F31">
      <w:pPr>
        <w:jc w:val="center"/>
        <w:rPr>
          <w:b/>
          <w:bCs/>
        </w:rPr>
      </w:pPr>
    </w:p>
    <w:p w14:paraId="0E03B7A7" w14:textId="3FA94D45" w:rsidR="00B34F31" w:rsidRDefault="00B34F31" w:rsidP="00B34F31">
      <w:pPr>
        <w:jc w:val="center"/>
        <w:rPr>
          <w:b/>
          <w:bCs/>
        </w:rPr>
      </w:pPr>
    </w:p>
    <w:p w14:paraId="425A3C37" w14:textId="77777777" w:rsidR="00B34F31" w:rsidRDefault="00B34F31" w:rsidP="00B34F31">
      <w:pPr>
        <w:ind w:left="0"/>
        <w:rPr>
          <w:b/>
          <w:bCs/>
        </w:rPr>
      </w:pPr>
    </w:p>
    <w:p w14:paraId="77B510AB" w14:textId="26FCD6BE" w:rsidR="00B34F31" w:rsidRPr="00D62FA2" w:rsidRDefault="00B34F31" w:rsidP="00CB1643">
      <w:pPr>
        <w:pStyle w:val="Heading1"/>
        <w:jc w:val="center"/>
      </w:pPr>
      <w:r w:rsidRPr="00D62FA2">
        <w:t>Introduction</w:t>
      </w:r>
    </w:p>
    <w:p w14:paraId="6369C9D2" w14:textId="77777777" w:rsidR="00D62FA2" w:rsidRPr="00D62FA2" w:rsidRDefault="00D62FA2" w:rsidP="00CB1643">
      <w:pPr>
        <w:ind w:left="0"/>
        <w:jc w:val="both"/>
        <w:rPr>
          <w:rFonts w:eastAsia="Times New Roman" w:cs="Arial"/>
          <w:color w:val="0E101A"/>
          <w:szCs w:val="22"/>
          <w:lang w:eastAsia="en-GB"/>
        </w:rPr>
      </w:pPr>
      <w:r w:rsidRPr="00D62FA2">
        <w:rPr>
          <w:rFonts w:eastAsia="Times New Roman" w:cs="Arial"/>
          <w:color w:val="0E101A"/>
          <w:szCs w:val="22"/>
          <w:lang w:eastAsia="en-GB"/>
        </w:rPr>
        <w:t xml:space="preserve">      Strategic management plays an essential role in the success of a business—similar companies with the same objectives Operating in the same industry in different parts. One company can be very successful and succeed while another company may not. Many scholars tried to answer why some companies. They are very successful, and other companies fail to register high performance. In trying to find the answer to the question, researchers' findings show that strategic management is crucial to company performance and profitability. Strategic management is defined from various perspectives. </w:t>
      </w:r>
      <w:proofErr w:type="spellStart"/>
      <w:r w:rsidRPr="00D62FA2">
        <w:rPr>
          <w:rFonts w:eastAsia="Times New Roman" w:cs="Arial"/>
          <w:color w:val="0E101A"/>
          <w:szCs w:val="22"/>
          <w:lang w:eastAsia="en-GB"/>
        </w:rPr>
        <w:t>Amason</w:t>
      </w:r>
      <w:proofErr w:type="spellEnd"/>
      <w:r w:rsidRPr="00D62FA2">
        <w:rPr>
          <w:rFonts w:eastAsia="Times New Roman" w:cs="Arial"/>
          <w:color w:val="0E101A"/>
          <w:szCs w:val="22"/>
          <w:lang w:eastAsia="en-GB"/>
        </w:rPr>
        <w:t xml:space="preserve"> (2011, p.7) reviewed prominent definitions of strategic management, while his definition resides from strategic management being "a framework for analysing the environment." Also, for integrating the firm's activities, learning and adapting to change, and creating value balls in the present and the future. While still a theoretical perspective, </w:t>
      </w:r>
      <w:proofErr w:type="spellStart"/>
      <w:r w:rsidRPr="00D62FA2">
        <w:rPr>
          <w:rFonts w:eastAsia="Times New Roman" w:cs="Arial"/>
          <w:color w:val="0E101A"/>
          <w:szCs w:val="22"/>
          <w:lang w:eastAsia="en-GB"/>
        </w:rPr>
        <w:t>Amason</w:t>
      </w:r>
      <w:proofErr w:type="spellEnd"/>
      <w:r w:rsidRPr="00D62FA2">
        <w:rPr>
          <w:rFonts w:eastAsia="Times New Roman" w:cs="Arial"/>
          <w:color w:val="0E101A"/>
          <w:szCs w:val="22"/>
          <w:lang w:eastAsia="en-GB"/>
        </w:rPr>
        <w:t xml:space="preserve"> attempts to project strategic management from an empirical point of view. </w:t>
      </w:r>
    </w:p>
    <w:p w14:paraId="2F0D24AB" w14:textId="655241D5" w:rsidR="00D62FA2" w:rsidRPr="00D62FA2" w:rsidRDefault="00D62FA2" w:rsidP="00CB1643">
      <w:pPr>
        <w:ind w:left="0"/>
        <w:jc w:val="both"/>
        <w:rPr>
          <w:rFonts w:eastAsia="Times New Roman" w:cs="Arial"/>
          <w:color w:val="0E101A"/>
          <w:szCs w:val="22"/>
          <w:lang w:eastAsia="en-GB"/>
        </w:rPr>
      </w:pPr>
      <w:r w:rsidRPr="00D62FA2">
        <w:rPr>
          <w:rFonts w:eastAsia="Times New Roman" w:cs="Arial"/>
          <w:color w:val="0E101A"/>
          <w:szCs w:val="22"/>
          <w:lang w:eastAsia="en-GB"/>
        </w:rPr>
        <w:t xml:space="preserve">      This essay aims to conduct an analysis of Volkswagen and its competitive environment. It will mainly focus on the legal case against Volkswagen and its subsidiaries. The methodology used for strategic analysis is qualitative data, particularly related to the level of strategy, VRIO Analysis, and analysis from a strategic management process model perspective. These models were chosen because of their effectiveness and relevance to the objectives set.</w:t>
      </w:r>
    </w:p>
    <w:p w14:paraId="3A079820" w14:textId="623B7FC4" w:rsidR="00D62FA2" w:rsidRPr="00CB1643" w:rsidRDefault="00D62FA2" w:rsidP="00CB1643">
      <w:pPr>
        <w:ind w:left="0"/>
        <w:jc w:val="both"/>
        <w:rPr>
          <w:rFonts w:eastAsia="Times New Roman" w:cs="Arial"/>
          <w:color w:val="0E101A"/>
          <w:szCs w:val="22"/>
          <w:lang w:eastAsia="en-GB"/>
        </w:rPr>
      </w:pPr>
      <w:r w:rsidRPr="00D62FA2">
        <w:rPr>
          <w:rFonts w:eastAsia="Times New Roman" w:cs="Arial"/>
          <w:color w:val="0E101A"/>
          <w:szCs w:val="22"/>
          <w:lang w:eastAsia="en-GB"/>
        </w:rPr>
        <w:t xml:space="preserve">       The first section will identify and provide evidence of the critical business strategies in the past five years. It attempts to provide reasoning behind framework selection. It will highlight the gaps and risks associated with it. The second section identifies the resources and capabilities of the company over the past five years and analyses to what extent Volkswagen has aligned its resources and capabilities to its </w:t>
      </w:r>
      <w:r w:rsidRPr="00D62FA2">
        <w:rPr>
          <w:rFonts w:eastAsia="Times New Roman" w:cs="Arial"/>
          <w:color w:val="0E101A"/>
          <w:szCs w:val="22"/>
          <w:lang w:eastAsia="en-GB"/>
        </w:rPr>
        <w:lastRenderedPageBreak/>
        <w:t>current business strategies. The third section focuses on evaluating with evidence the firm attempt to become more competitive while considering sustainability and the environment. The final section provides recommendations for improvement in sustainability practices. These aim to help Volkswagen restore the company's trust and develop an efficient and fair competitive advantage in the future.</w:t>
      </w:r>
    </w:p>
    <w:p w14:paraId="23DD5CC4" w14:textId="77777777" w:rsidR="00D62FA2" w:rsidRPr="00D62FA2" w:rsidRDefault="00D62FA2" w:rsidP="00CB1643"/>
    <w:p w14:paraId="7358BDDE" w14:textId="67EAAA0B" w:rsidR="00C73237" w:rsidRDefault="00B34F31" w:rsidP="00CB1643">
      <w:pPr>
        <w:pStyle w:val="Heading1"/>
        <w:ind w:left="0"/>
        <w:jc w:val="center"/>
      </w:pPr>
      <w:r>
        <w:t>Main Body</w:t>
      </w:r>
    </w:p>
    <w:p w14:paraId="7EE7F46E" w14:textId="49C90BD9" w:rsidR="0083180A" w:rsidRPr="0083180A" w:rsidRDefault="00CB1643" w:rsidP="00CB1643">
      <w:pPr>
        <w:ind w:left="0"/>
        <w:jc w:val="both"/>
        <w:rPr>
          <w:lang w:eastAsia="en-GB"/>
        </w:rPr>
      </w:pPr>
      <w:r>
        <w:rPr>
          <w:lang w:eastAsia="en-GB"/>
        </w:rPr>
        <w:t xml:space="preserve">         </w:t>
      </w:r>
      <w:r w:rsidR="0083180A" w:rsidRPr="0083180A">
        <w:rPr>
          <w:lang w:eastAsia="en-GB"/>
        </w:rPr>
        <w:t xml:space="preserve"> Volkswagen is a multinational automotive industry that operates in Germany. The company's main area of activity is designing, manufacturing, and distributing products such as vehicles and engines. Clients widely acknowledge Volkswagen products, particularly for their reliability in engineering. It has distinguished itself generally by making a change in the manufacturing process, from manufacturing solidly low fuel-consuming cars to cars that outperform competitors. Despite showing high performance over the years, its reputation has been damaged by the emissions scandal. Based on </w:t>
      </w:r>
      <w:proofErr w:type="spellStart"/>
      <w:r w:rsidR="0083180A" w:rsidRPr="0083180A">
        <w:rPr>
          <w:lang w:eastAsia="en-GB"/>
        </w:rPr>
        <w:t>Hotten</w:t>
      </w:r>
      <w:proofErr w:type="spellEnd"/>
      <w:r w:rsidR="0083180A" w:rsidRPr="0083180A">
        <w:rPr>
          <w:lang w:eastAsia="en-GB"/>
        </w:rPr>
        <w:t xml:space="preserve"> (2015), EPA (environment protection agency) found that many cars had irregularities or software that changed the performance accordingly to show improved results. VW has had a significant push to distribute diesel cars in the US. This section discusses business policies to shed some light on what strategy the firm has chosen and why these were pursued. These incorporate strategies at different levels, such as corporate, business, and functional. The corporate level involves the area of operation, the overall scope, and the organisation's value. The next level is about organisation strategy to compete in the market, and the functional level is concerned with operational tactics; it involves aspects such as resources, people, and business processes. Donald&amp; Dess (198, p. 687) study suggested that strategic variables on a firm's profitability appear to vary with business cycle conditions or with other longitudinal changes in the business environment. The company differences in </w:t>
      </w:r>
      <w:r w:rsidR="0083180A" w:rsidRPr="0083180A">
        <w:rPr>
          <w:lang w:eastAsia="en-GB"/>
        </w:rPr>
        <w:lastRenderedPageBreak/>
        <w:t>business-level strategy appear to account for varying effects of environmental change on competitors. </w:t>
      </w:r>
    </w:p>
    <w:p w14:paraId="7ACF0A5A" w14:textId="77777777" w:rsidR="00CB1643" w:rsidRDefault="00CB1643" w:rsidP="00CB1643">
      <w:pPr>
        <w:ind w:left="0"/>
        <w:jc w:val="both"/>
        <w:rPr>
          <w:lang w:eastAsia="en-GB"/>
        </w:rPr>
      </w:pPr>
      <w:r>
        <w:rPr>
          <w:lang w:eastAsia="en-GB"/>
        </w:rPr>
        <w:t xml:space="preserve">         </w:t>
      </w:r>
      <w:r w:rsidR="0083180A" w:rsidRPr="0083180A">
        <w:rPr>
          <w:lang w:eastAsia="en-GB"/>
        </w:rPr>
        <w:t>Based on Annual Report (2014), the corporate company strategy was </w:t>
      </w:r>
      <w:r w:rsidR="0083180A" w:rsidRPr="0083180A">
        <w:rPr>
          <w:i/>
          <w:iCs/>
          <w:lang w:eastAsia="en-GB"/>
        </w:rPr>
        <w:t>"moving globally,"</w:t>
      </w:r>
      <w:r w:rsidR="0083180A" w:rsidRPr="0083180A">
        <w:rPr>
          <w:lang w:eastAsia="en-GB"/>
        </w:rPr>
        <w:t> which meant expanding and straightening its position in the international market. It implied bringing twelve brands under a common goal: "</w:t>
      </w:r>
      <w:r w:rsidR="0083180A" w:rsidRPr="0083180A">
        <w:rPr>
          <w:i/>
          <w:iCs/>
          <w:lang w:eastAsia="en-GB"/>
        </w:rPr>
        <w:t xml:space="preserve">mobility for everyone, all over the world." </w:t>
      </w:r>
      <w:proofErr w:type="spellStart"/>
      <w:r w:rsidR="0083180A" w:rsidRPr="0083180A">
        <w:rPr>
          <w:i/>
          <w:iCs/>
          <w:lang w:eastAsia="en-GB"/>
        </w:rPr>
        <w:t>M.Winterkorn</w:t>
      </w:r>
      <w:proofErr w:type="spellEnd"/>
      <w:r w:rsidR="0083180A" w:rsidRPr="0083180A">
        <w:rPr>
          <w:i/>
          <w:iCs/>
          <w:lang w:eastAsia="en-GB"/>
        </w:rPr>
        <w:t xml:space="preserve"> (2014) stated that the company's pursuit of innovation, perfection, and responsive approach would help make Volkswagen the world's leading automaker by 2018 economically and ecologically.</w:t>
      </w:r>
      <w:r w:rsidR="0083180A" w:rsidRPr="0083180A">
        <w:rPr>
          <w:lang w:eastAsia="en-GB"/>
        </w:rPr>
        <w:t> Its business strategy aimed to get a competitive advantage and increase financial performance</w:t>
      </w:r>
      <w:r w:rsidR="0083180A" w:rsidRPr="0083180A">
        <w:rPr>
          <w:i/>
          <w:iCs/>
          <w:lang w:eastAsia="en-GB"/>
        </w:rPr>
        <w:t>, </w:t>
      </w:r>
      <w:r w:rsidR="0083180A" w:rsidRPr="0083180A">
        <w:rPr>
          <w:lang w:eastAsia="en-GB"/>
        </w:rPr>
        <w:t>which proved successful but at the cost of cheating to achieve its goals which severely damaged the company's reputation. And the company strategy that led to the scandal dates back to 2008 when Volkswagen launched a marketing campaign on low-emission vehicles (An et al., 2018). The company strategies shifted after the emission scandal to providing efficient technical solutions. Also, the priorities changed towards getting to the root of internal factors that contributed to the crisis and taking advantage of the opportunity for a fundamental realignment (Volkswagen, 2015).</w:t>
      </w:r>
    </w:p>
    <w:p w14:paraId="2399117B" w14:textId="3E8DADF2" w:rsidR="0083180A" w:rsidRPr="0083180A" w:rsidRDefault="00CB1643" w:rsidP="00CB1643">
      <w:pPr>
        <w:ind w:left="0"/>
        <w:jc w:val="both"/>
        <w:rPr>
          <w:lang w:eastAsia="en-GB"/>
        </w:rPr>
      </w:pPr>
      <w:r>
        <w:rPr>
          <w:lang w:eastAsia="en-GB"/>
        </w:rPr>
        <w:t xml:space="preserve">        </w:t>
      </w:r>
      <w:r w:rsidR="0083180A" w:rsidRPr="0083180A">
        <w:rPr>
          <w:lang w:eastAsia="en-GB"/>
        </w:rPr>
        <w:t xml:space="preserve"> The firm showed a positive performance, but mainly an increase in its sub-brands and a considerable decrease in the main brand (An et al., 2018). Besides internal factors that were the main contributors' external factors were also among the drivers of change and contributors to the </w:t>
      </w:r>
      <w:proofErr w:type="spellStart"/>
      <w:r w:rsidR="0083180A" w:rsidRPr="0083180A">
        <w:rPr>
          <w:lang w:eastAsia="en-GB"/>
        </w:rPr>
        <w:t>unfavorable</w:t>
      </w:r>
      <w:proofErr w:type="spellEnd"/>
      <w:r w:rsidR="0083180A" w:rsidRPr="0083180A">
        <w:rPr>
          <w:lang w:eastAsia="en-GB"/>
        </w:rPr>
        <w:t xml:space="preserve"> decision taken for the company's growth. Based on the outcomes, it is evidenced that company strategy, and increasing value wasn't sustainable, despite showing high profitability at the time. The digitalisation, technological trends, and the need to reduce emissions have had a high impact on business strategies, and the leadership tactics to achieve these objectives negatively impacted long-term goals. </w:t>
      </w:r>
      <w:proofErr w:type="spellStart"/>
      <w:r w:rsidR="0083180A" w:rsidRPr="0083180A">
        <w:rPr>
          <w:lang w:eastAsia="en-GB"/>
        </w:rPr>
        <w:t>Jursch</w:t>
      </w:r>
      <w:proofErr w:type="spellEnd"/>
      <w:r w:rsidR="0083180A" w:rsidRPr="0083180A">
        <w:rPr>
          <w:lang w:eastAsia="en-GB"/>
        </w:rPr>
        <w:t xml:space="preserve"> (2022) highlighted that the issues at the heart of sustainable transformation are climate change, sustainability along the value chain, and digital responsibility. </w:t>
      </w:r>
    </w:p>
    <w:p w14:paraId="22D0FC16" w14:textId="77777777" w:rsidR="00B34F31" w:rsidRDefault="00B34F31" w:rsidP="00CB1643"/>
    <w:p w14:paraId="39740E67" w14:textId="34594F99" w:rsidR="00D62FA2" w:rsidRDefault="00D62FA2" w:rsidP="00CB1643">
      <w:pPr>
        <w:ind w:left="0"/>
      </w:pPr>
    </w:p>
    <w:p w14:paraId="614F73AD" w14:textId="77777777" w:rsidR="00D62FA2" w:rsidRDefault="00D62FA2" w:rsidP="00CB1643">
      <w:pPr>
        <w:ind w:left="0"/>
      </w:pPr>
    </w:p>
    <w:p w14:paraId="1ADD58DD" w14:textId="2EBD8D95" w:rsidR="00B93147" w:rsidRPr="00B93147" w:rsidRDefault="00CB1643" w:rsidP="00CB1643">
      <w:pPr>
        <w:ind w:left="0"/>
        <w:jc w:val="both"/>
        <w:rPr>
          <w:rFonts w:cs="Arial"/>
          <w:szCs w:val="22"/>
        </w:rPr>
      </w:pPr>
      <w:r>
        <w:rPr>
          <w:rFonts w:cs="Arial"/>
          <w:szCs w:val="22"/>
        </w:rPr>
        <w:t xml:space="preserve">          </w:t>
      </w:r>
      <w:r w:rsidR="00B93147" w:rsidRPr="00B93147">
        <w:rPr>
          <w:rFonts w:cs="Arial"/>
          <w:szCs w:val="22"/>
        </w:rPr>
        <w:t xml:space="preserve">The business strategies must be strongly aligned with organisational resources and capabilities. Possessing high financial investments and other equally important resources helps to get a competitive advantage based on value, rarity, inimitability, and organisational support. As discussed by European Council (2017), the firms that usually outperform their competitors because of higher efficiency, and higher quality of their products or services, use advanced technology and connect closely with their consumers. The purpose of analysing Volkswagen's resources and capabilities over the past five years is to identify where value was added and explore the tactics that have been used to get a competitive advantage, the management errors, and potential weaknesses of the leadership. </w:t>
      </w:r>
    </w:p>
    <w:p w14:paraId="38A6CCE9" w14:textId="72B7F198" w:rsidR="00B93147" w:rsidRPr="00B93147" w:rsidRDefault="00CB1643" w:rsidP="00CB1643">
      <w:pPr>
        <w:ind w:left="0"/>
        <w:jc w:val="both"/>
        <w:rPr>
          <w:rFonts w:cs="Arial"/>
          <w:szCs w:val="22"/>
        </w:rPr>
      </w:pPr>
      <w:r>
        <w:rPr>
          <w:rFonts w:cs="Arial"/>
          <w:szCs w:val="22"/>
        </w:rPr>
        <w:t xml:space="preserve">        </w:t>
      </w:r>
      <w:r w:rsidR="00B93147" w:rsidRPr="00B93147">
        <w:rPr>
          <w:rFonts w:cs="Arial"/>
          <w:szCs w:val="22"/>
        </w:rPr>
        <w:t xml:space="preserve">In terms of value, in the past years, the company has worked on increasing the company value by providing innovative products, offering enduring value, and being responsible. On the other hand, consumers associated the brand with high quality, reliability, and engineering capabilities. Based on Forbes (2018), creating a personalized customer experience is a prudent business strategy with a financial impact. It can significantly build loyalty, increase market share, and differentiate brands (Forbes, 2018). On the other hand, many automotive businesses are faced with challenges in terms of facing new trends and other external threats and, at the same time, meeting consumer expectations. </w:t>
      </w:r>
      <w:proofErr w:type="spellStart"/>
      <w:r w:rsidR="00B93147" w:rsidRPr="00B93147">
        <w:rPr>
          <w:rFonts w:cs="Arial"/>
          <w:szCs w:val="22"/>
        </w:rPr>
        <w:t>Jursch</w:t>
      </w:r>
      <w:proofErr w:type="spellEnd"/>
      <w:r w:rsidR="00B93147" w:rsidRPr="00B93147">
        <w:rPr>
          <w:rFonts w:cs="Arial"/>
          <w:szCs w:val="22"/>
        </w:rPr>
        <w:t xml:space="preserve"> (2022) argued that current trends such as zero-emissions vehicles and carbon-neutral manufacturing demonstrate the growing significance of sustainability in the automotive industry. The questions still rise why Volkswagen resorted to such unethical methods. Taylor&amp; Schwartz (2018) pointed out the firm has capabilities shortages as engine experts depart since emissions cheating. </w:t>
      </w:r>
    </w:p>
    <w:p w14:paraId="720FCA14" w14:textId="4633E6FF" w:rsidR="00B93147" w:rsidRPr="00B93147" w:rsidRDefault="00CB1643" w:rsidP="00CB1643">
      <w:pPr>
        <w:ind w:left="0"/>
        <w:jc w:val="both"/>
        <w:rPr>
          <w:rFonts w:cs="Arial"/>
          <w:szCs w:val="22"/>
        </w:rPr>
      </w:pPr>
      <w:r>
        <w:rPr>
          <w:rFonts w:cs="Arial"/>
          <w:szCs w:val="22"/>
        </w:rPr>
        <w:t xml:space="preserve">        </w:t>
      </w:r>
      <w:r w:rsidR="00B93147" w:rsidRPr="00B93147">
        <w:rPr>
          <w:rFonts w:cs="Arial"/>
          <w:szCs w:val="22"/>
        </w:rPr>
        <w:t xml:space="preserve">Volkswagen has strong financial resources, which helps it stand out from the competition and be among the few leaders in the market. The employees of </w:t>
      </w:r>
      <w:r w:rsidR="00B93147" w:rsidRPr="00B93147">
        <w:rPr>
          <w:rFonts w:cs="Arial"/>
          <w:szCs w:val="22"/>
        </w:rPr>
        <w:lastRenderedPageBreak/>
        <w:t xml:space="preserve">Volkswagen are a rare resource </w:t>
      </w:r>
      <w:proofErr w:type="spellStart"/>
      <w:r w:rsidR="00B93147" w:rsidRPr="00B93147">
        <w:rPr>
          <w:rFonts w:cs="Arial"/>
          <w:szCs w:val="22"/>
        </w:rPr>
        <w:t>favorable</w:t>
      </w:r>
      <w:proofErr w:type="spellEnd"/>
      <w:r w:rsidR="00B93147" w:rsidRPr="00B93147">
        <w:rPr>
          <w:rFonts w:cs="Arial"/>
          <w:szCs w:val="22"/>
        </w:rPr>
        <w:t xml:space="preserve"> for the company. The company focuses on training and highly skilled human resources. On the other hand, as suggested earlier, many specialists have left the company despite high compensations. The resource management of the firm is an integrative process that shows excellent results. In 2013 it was listed as the most sustainable automaker in the world's leading sustainability ranking (Volkswagen, 2013). Based on recent data on ESG Risk Rating and industry comparison, Volkswagen is fourth in the list with a medium exposure and average management of ESG Material Risk (Morningstar, 2022). </w:t>
      </w:r>
    </w:p>
    <w:p w14:paraId="62C84D63" w14:textId="4A7E8AAF" w:rsidR="00B93147" w:rsidRPr="00B93147" w:rsidRDefault="00CB1643" w:rsidP="00CB1643">
      <w:pPr>
        <w:ind w:left="0"/>
        <w:jc w:val="both"/>
        <w:rPr>
          <w:rFonts w:cs="Arial"/>
          <w:szCs w:val="22"/>
        </w:rPr>
      </w:pPr>
      <w:r>
        <w:rPr>
          <w:rFonts w:cs="Arial"/>
          <w:szCs w:val="22"/>
        </w:rPr>
        <w:t xml:space="preserve">       </w:t>
      </w:r>
      <w:r w:rsidR="00B93147" w:rsidRPr="00B93147">
        <w:rPr>
          <w:rFonts w:cs="Arial"/>
          <w:szCs w:val="22"/>
        </w:rPr>
        <w:t>To imitate the financial resources of Volkswagen is challenging for new businesses or competitors with a lower budget. The company products are highly differentiated and are costly to imitate. On the other hand, a potential high budget of competitors acquires these capabilities over time. The Volkswagen workers are not expensive to replicate, and after the scandal, there is an increased risk of employees working for competitors.</w:t>
      </w:r>
    </w:p>
    <w:p w14:paraId="73F2B143" w14:textId="2F09A718" w:rsidR="00B93147" w:rsidRPr="00B93147" w:rsidRDefault="00CB1643" w:rsidP="00CB1643">
      <w:pPr>
        <w:ind w:left="0"/>
        <w:jc w:val="both"/>
        <w:rPr>
          <w:rFonts w:cs="Arial"/>
          <w:szCs w:val="22"/>
        </w:rPr>
      </w:pPr>
      <w:r>
        <w:rPr>
          <w:rFonts w:cs="Arial"/>
          <w:szCs w:val="22"/>
        </w:rPr>
        <w:t xml:space="preserve">        </w:t>
      </w:r>
      <w:r w:rsidR="00B93147" w:rsidRPr="00B93147">
        <w:rPr>
          <w:rFonts w:cs="Arial"/>
          <w:szCs w:val="22"/>
        </w:rPr>
        <w:t>Volkswagen is organised appropriately to explode both tangible (capital, equipment supplies) and intangible resources (knowledge, reputation, intellectual property). On the other hand, the Volkswagen culture directed toward rapid process and finding a prompt solution could have been among the determinants to resort to illegal software. In strategy, the environment conveys internal and external stakeholders and various factors that influence the organisation, including important institutions that have power over the organization's strategies. A competitive advantage involves strategies that consider regulations in terms of the environment, minimising emissions, and having sustainable operations (</w:t>
      </w:r>
      <w:proofErr w:type="spellStart"/>
      <w:r w:rsidR="00B93147" w:rsidRPr="00B93147">
        <w:rPr>
          <w:rFonts w:cs="Arial"/>
          <w:szCs w:val="22"/>
        </w:rPr>
        <w:t>Jursch</w:t>
      </w:r>
      <w:proofErr w:type="spellEnd"/>
      <w:r w:rsidR="00B93147" w:rsidRPr="00B93147">
        <w:rPr>
          <w:rFonts w:cs="Arial"/>
          <w:szCs w:val="22"/>
        </w:rPr>
        <w:t xml:space="preserve">, 2022). </w:t>
      </w:r>
    </w:p>
    <w:p w14:paraId="4087567E" w14:textId="23B22202" w:rsidR="00B93147" w:rsidRPr="00B93147" w:rsidRDefault="00B93147" w:rsidP="00CB1643">
      <w:pPr>
        <w:ind w:left="0"/>
        <w:jc w:val="both"/>
        <w:rPr>
          <w:rFonts w:cs="Arial"/>
          <w:szCs w:val="22"/>
        </w:rPr>
      </w:pPr>
      <w:r w:rsidRPr="00B93147">
        <w:rPr>
          <w:rFonts w:cs="Arial"/>
          <w:szCs w:val="22"/>
        </w:rPr>
        <w:t xml:space="preserve"> </w:t>
      </w:r>
      <w:r w:rsidR="00CB1643">
        <w:rPr>
          <w:rFonts w:cs="Arial"/>
          <w:szCs w:val="22"/>
        </w:rPr>
        <w:t xml:space="preserve">       </w:t>
      </w:r>
      <w:r w:rsidRPr="00B93147">
        <w:rPr>
          <w:rFonts w:cs="Arial"/>
          <w:szCs w:val="22"/>
        </w:rPr>
        <w:t xml:space="preserve">For Volkswagen, the working environment has always been an important priority. And the responsibility for the environment and production of clean cars and low emissions can be clearly seen in annual reports. The company has changed its strategies to ensure that the cars they produce are aligned with protecting the climate and environment via an effective recycling process, low emissions, and sustainable </w:t>
      </w:r>
      <w:r w:rsidRPr="00B93147">
        <w:rPr>
          <w:rFonts w:cs="Arial"/>
          <w:szCs w:val="22"/>
        </w:rPr>
        <w:lastRenderedPageBreak/>
        <w:t>production. The steps taken by Volkswagen to become more competitive and at the same time consider sustainability include increasing awareness on organisation levels and ensuring compliance with regulatory requirements and corporate standards. Also, compliance with Environmental Policy Statement and review, report the progress every year. In addition, Volkswagen follows a lifecycle-based approach to reducing environmental risks and taking opportunities to protect the environment (Volkswagen, 2022).</w:t>
      </w:r>
    </w:p>
    <w:p w14:paraId="110ACB16" w14:textId="10A9F674" w:rsidR="00283FC7" w:rsidRPr="001B3F6A" w:rsidRDefault="00CB1643" w:rsidP="00CB1643">
      <w:pPr>
        <w:ind w:left="0"/>
        <w:jc w:val="both"/>
        <w:rPr>
          <w:rFonts w:cs="Arial"/>
          <w:szCs w:val="22"/>
        </w:rPr>
      </w:pPr>
      <w:r>
        <w:rPr>
          <w:rFonts w:cs="Arial"/>
          <w:szCs w:val="22"/>
        </w:rPr>
        <w:t xml:space="preserve">        </w:t>
      </w:r>
      <w:proofErr w:type="spellStart"/>
      <w:r w:rsidR="00B93147" w:rsidRPr="00B93147">
        <w:rPr>
          <w:rFonts w:cs="Arial"/>
          <w:szCs w:val="22"/>
        </w:rPr>
        <w:t>Dugar</w:t>
      </w:r>
      <w:proofErr w:type="spellEnd"/>
      <w:r w:rsidR="00B93147" w:rsidRPr="00B93147">
        <w:rPr>
          <w:rFonts w:cs="Arial"/>
          <w:szCs w:val="22"/>
        </w:rPr>
        <w:t xml:space="preserve"> (2018) argued that Volkswagen severely lagged Toyota with a poor consumer relationship. Winterkorn attempted to use a strategy to challenge other automakers in the United States via mainstream mass production. Thus, Volkswagen decided to compete with other automakers, reaching more consumers and focusing on lower emissions trends. Producing affordable cars would permit a higher market investment, therefore, higher returns in the USA. After the scandal, Volkswagen's stock fell by more than 20% (</w:t>
      </w:r>
      <w:proofErr w:type="spellStart"/>
      <w:r w:rsidR="00B93147" w:rsidRPr="00B93147">
        <w:rPr>
          <w:rFonts w:cs="Arial"/>
          <w:szCs w:val="22"/>
        </w:rPr>
        <w:t>Jursch</w:t>
      </w:r>
      <w:proofErr w:type="spellEnd"/>
      <w:r w:rsidR="00B93147" w:rsidRPr="00B93147">
        <w:rPr>
          <w:rFonts w:cs="Arial"/>
          <w:szCs w:val="22"/>
        </w:rPr>
        <w:t>, 2022). Winterkorn's ambition to increase sales was successful; however, it damaged the organisational culture, leading to an eventual downfall in market share. The leader attempted to create a competitive advantage through innovation and higher efficiency by ignoring the severity of environmental regulations (Gates, 2015). As the leadership directed employees toward performance, they could have felt that the responsibility for the environment did not lie on their shoulders. Ab Wahab's (2021) research findings suggest that ethical value orientation and moral conscience influence the workers to become involved in environmental sustainability engagements that support environmental and job performance.</w:t>
      </w:r>
    </w:p>
    <w:p w14:paraId="544B2CD4" w14:textId="44439FAD" w:rsidR="009A43A8" w:rsidRDefault="00CB1643" w:rsidP="00CB1643">
      <w:pPr>
        <w:ind w:left="0"/>
        <w:jc w:val="both"/>
      </w:pPr>
      <w:r>
        <w:rPr>
          <w:rFonts w:cs="Arial"/>
          <w:szCs w:val="22"/>
        </w:rPr>
        <w:t xml:space="preserve">      </w:t>
      </w:r>
      <w:r w:rsidR="009A43A8">
        <w:t xml:space="preserve">  Despite having multiple issues because of the scandal in 2014, Volkswagen still has opportunities to regain consumers' trust by conducting strategic analysis where both internal and external factors are assessed. To succeed, the strategy should be linked to the skills of the organisations, and the objectives and goals set must be realistic and in accordance with the legislation in order to succeed in the long term. Volkswagen can focus on reconciliation with stakeholders crucial in gaining resources, </w:t>
      </w:r>
      <w:r w:rsidR="009A43A8">
        <w:lastRenderedPageBreak/>
        <w:t>consumers, and employees. Building understanding, trust, and stronger ethical leadership is an important step toward changing the secret culture created by Winterkorn, former CEO of Volkswagen.</w:t>
      </w:r>
    </w:p>
    <w:p w14:paraId="423062BD" w14:textId="670E73CB" w:rsidR="009A43A8" w:rsidRDefault="00CB1643" w:rsidP="00CB1643">
      <w:pPr>
        <w:ind w:left="0"/>
        <w:jc w:val="both"/>
      </w:pPr>
      <w:r>
        <w:t xml:space="preserve">        </w:t>
      </w:r>
      <w:r w:rsidR="009A43A8">
        <w:t xml:space="preserve">  In addition, Volkswagen can focus on sub-brands and invest in research and development to bring its objectives to reality. As sales continued to grow for subsidiaries such as Bentley, Porsche, and Lamborghini, the focus can be </w:t>
      </w:r>
      <w:proofErr w:type="spellStart"/>
      <w:r w:rsidR="009A43A8">
        <w:t>centered</w:t>
      </w:r>
      <w:proofErr w:type="spellEnd"/>
      <w:r w:rsidR="009A43A8">
        <w:t xml:space="preserve"> on this to keep the profit up as rebranding can take longer, and with sales down, it can impact its operations, including product quality. Volkswagen must focus on its main strengths, such as diversified products. It provides a competitive advantage for Volkswagen even in times of crisis. </w:t>
      </w:r>
    </w:p>
    <w:p w14:paraId="45A99E0B" w14:textId="49C2E8E6" w:rsidR="009A43A8" w:rsidRDefault="009A43A8" w:rsidP="00CB1643">
      <w:pPr>
        <w:ind w:left="0"/>
        <w:jc w:val="both"/>
      </w:pPr>
      <w:r>
        <w:t xml:space="preserve"> </w:t>
      </w:r>
      <w:r w:rsidR="00CB1643">
        <w:t xml:space="preserve">      </w:t>
      </w:r>
      <w:r>
        <w:t xml:space="preserve"> Additionally, Volkswagen must build a strategy to regain consumer loyalty and take the necessary steps to build trust in the main brand. The company failed on multiple levels not only to prevent risks involved with the strategy adopted but also to adequately address the problem and respond to charges. Thus, Volkswagen must work towards strategic crisis management, which helps in forecasting potential risks and taking necessary measures to prevent negative consequences. Groh (2014) suggested that early diagnosis of a crisis in the financial activity of a plant, a speedy response to different crisis phenomena, the adequate reaction by corporations to real financial danger, and full realization of the firm's inner potential to eliminate the crisis—all of these are necessary for effective strategic crisis management. Besides that, it is crucial to focus on rapid growth while ensuring that all other factors are not neglected as it damages the company's long-term performance and creates an unsustainable working culture with drastic consequences. To expand the customer base by increasing customer satisfaction, communicating closely with stakeholders, invest in innovation.</w:t>
      </w:r>
    </w:p>
    <w:p w14:paraId="2E3E1318" w14:textId="4DE92BDB" w:rsidR="00511168" w:rsidRDefault="00CB1643" w:rsidP="00CB1643">
      <w:pPr>
        <w:ind w:left="0"/>
        <w:jc w:val="both"/>
      </w:pPr>
      <w:r>
        <w:t xml:space="preserve">       </w:t>
      </w:r>
      <w:r w:rsidR="009A43A8">
        <w:t xml:space="preserve">Volkswagen embarked on a four-step process that cantered on four keywords: Replace, Restructure, Redevelop and Rebrand (Welch, 2019). Despite the many strategic gaps Volkswagen faced in recent years, its tendencies for global growth and </w:t>
      </w:r>
      <w:r w:rsidR="009A43A8">
        <w:lastRenderedPageBreak/>
        <w:t>high chances to gain a competitive advantage and compete on an international level weren't without any success. New company leadership works towards building a new culture with higher transparency and accountability for its actions. The challenges still persist as the scandal had a negative impact that is rather difficult to ignore. In their new business strategies, Volkswagen focuses on facing challenges both internal and external by strengthening organisational management and ethical behaviour that will support the firm in the rivalry.</w:t>
      </w:r>
    </w:p>
    <w:p w14:paraId="3027BBFE" w14:textId="7F63DD61" w:rsidR="00511168" w:rsidRDefault="00511168" w:rsidP="00CB1643"/>
    <w:p w14:paraId="3530D7D6" w14:textId="2DD5017D" w:rsidR="00511168" w:rsidRDefault="00511168" w:rsidP="00CB1643"/>
    <w:p w14:paraId="5FA6DC98" w14:textId="1F69984D" w:rsidR="00511168" w:rsidRDefault="00511168" w:rsidP="00511168"/>
    <w:p w14:paraId="310476B9" w14:textId="134B6C41" w:rsidR="00511168" w:rsidRDefault="00511168" w:rsidP="00511168"/>
    <w:p w14:paraId="4F84B34F" w14:textId="30DFB24B" w:rsidR="00511168" w:rsidRDefault="00511168" w:rsidP="00511168"/>
    <w:p w14:paraId="10C7C3DC" w14:textId="5AB195E1" w:rsidR="00511168" w:rsidRDefault="00511168" w:rsidP="00511168"/>
    <w:p w14:paraId="69CFB319" w14:textId="6016C888" w:rsidR="00511168" w:rsidRDefault="00511168" w:rsidP="00511168"/>
    <w:p w14:paraId="6517EC4F" w14:textId="61D189E9" w:rsidR="00511168" w:rsidRDefault="00511168" w:rsidP="00511168"/>
    <w:p w14:paraId="3EA4891C" w14:textId="492CCC5D" w:rsidR="00511168" w:rsidRDefault="00511168" w:rsidP="00511168"/>
    <w:p w14:paraId="56A8F9C7" w14:textId="2B833A02" w:rsidR="00511168" w:rsidRDefault="00511168" w:rsidP="00511168"/>
    <w:p w14:paraId="64553C16" w14:textId="5548D3E9" w:rsidR="00511168" w:rsidRDefault="00511168" w:rsidP="00511168"/>
    <w:p w14:paraId="65F67705" w14:textId="05444382" w:rsidR="009A43A8" w:rsidRDefault="009A43A8" w:rsidP="00511168"/>
    <w:p w14:paraId="26DE88A0" w14:textId="422C3705" w:rsidR="00CB1643" w:rsidRDefault="00CB1643" w:rsidP="00511168"/>
    <w:p w14:paraId="35478CF0" w14:textId="14F6B007" w:rsidR="00CB1643" w:rsidRDefault="00CB1643" w:rsidP="00511168"/>
    <w:p w14:paraId="56CBB20A" w14:textId="5F7A1DFF" w:rsidR="00CB1643" w:rsidRDefault="00CB1643" w:rsidP="00511168"/>
    <w:p w14:paraId="6ADD9CD8" w14:textId="52D7092C" w:rsidR="00CB1643" w:rsidRDefault="00CB1643" w:rsidP="00511168"/>
    <w:p w14:paraId="1E87BCD2" w14:textId="586383FA" w:rsidR="00CB1643" w:rsidRDefault="00CB1643" w:rsidP="00511168"/>
    <w:p w14:paraId="7CCAF6CB" w14:textId="77777777" w:rsidR="00CB1643" w:rsidRDefault="00CB1643" w:rsidP="00511168"/>
    <w:p w14:paraId="45893065" w14:textId="77777777" w:rsidR="009A43A8" w:rsidRPr="00511168" w:rsidRDefault="009A43A8" w:rsidP="00511168"/>
    <w:p w14:paraId="0E5B186C" w14:textId="77777777" w:rsidR="00FB7035" w:rsidRDefault="00B34F31" w:rsidP="00CB1643">
      <w:pPr>
        <w:pStyle w:val="Heading1"/>
        <w:jc w:val="center"/>
      </w:pPr>
      <w:r>
        <w:lastRenderedPageBreak/>
        <w:t>Conclusion</w:t>
      </w:r>
    </w:p>
    <w:p w14:paraId="5A9DD92B" w14:textId="77777777" w:rsidR="00CB1643" w:rsidRDefault="00FB7035" w:rsidP="00FB7035">
      <w:pPr>
        <w:ind w:left="0"/>
        <w:jc w:val="both"/>
      </w:pPr>
      <w:r w:rsidRPr="00FB7035">
        <w:t xml:space="preserve">  </w:t>
      </w:r>
      <w:r w:rsidR="00CB1643">
        <w:t xml:space="preserve">      </w:t>
      </w:r>
      <w:r w:rsidRPr="00FB7035">
        <w:t xml:space="preserve">In conclusion, the Volkswagen strategy adopted in 2014 to implement rapid growth and innovation using illegal software that reports low emissions was unethical; despite showing a significant increase in sales, the company had lost consumer loyalty and trust, which has affected the organisation's culture and the profit was affected as well because of the scandal. Consumers widely acknowledged Volkswagen products for their reliability in engineering. The company portfolio is diversified, which is an excellent asset for the company; however, the leading brand has been damaged. Internal factors mainly contributed to the business strategy and unhealthy, secretive culture.      </w:t>
      </w:r>
    </w:p>
    <w:p w14:paraId="135415A1" w14:textId="7E8A03FF" w:rsidR="00B34F31" w:rsidRDefault="00CB1643" w:rsidP="00FB7035">
      <w:pPr>
        <w:ind w:left="0"/>
        <w:jc w:val="both"/>
      </w:pPr>
      <w:r>
        <w:t xml:space="preserve">      </w:t>
      </w:r>
      <w:r w:rsidR="00FB7035" w:rsidRPr="00FB7035">
        <w:t>In the past five years, the business strategy was to expand and reach a higher level of consumers in the US and strengthen its position in the international market. Volkswagen had the necessary capabilities and resources to achieve its objectives; however, it could have taken longer to reach the goals</w:t>
      </w:r>
      <w:r>
        <w:t>.</w:t>
      </w:r>
      <w:r w:rsidR="00FB7035" w:rsidRPr="00FB7035">
        <w:t xml:space="preserve">  The leader's decision to resort to the unethical strategy was highly criticized and legally prosecuted, costing the company billions. Also, the firm lost the trust of shareholders and potential investors. Weaknesses have been identified in terms of effective immediate response to the crisis. Despite failing on multiple fronts, Volkswagen has the opportunity to restructure the organisation, rebrand, and regain consumer trust through new leadership and other business strategies. Volkswagen can focus on sub-brands and invest in research and development in order to bring its objectives to reality. The corporate plan must be linked to the skills of the organisations, and the objectives and goals set must be realistic and in accordance with the legislation in order to succeed in the long term. It is also recommended for Volkswagen to build transparency in their operations, employ highly skilled engineers and invest in research and innovation to get a competitive advantage and maintain its position in the market.</w:t>
      </w:r>
    </w:p>
    <w:p w14:paraId="354EC99F" w14:textId="4AA8ADC3" w:rsidR="00B34F31" w:rsidRDefault="00B34F31" w:rsidP="005E6057">
      <w:pPr>
        <w:ind w:left="0"/>
        <w:rPr>
          <w:b/>
          <w:bCs/>
        </w:rPr>
      </w:pPr>
    </w:p>
    <w:p w14:paraId="441EEBAE" w14:textId="714443E1" w:rsidR="00FB7035" w:rsidRDefault="00FB7035" w:rsidP="005E6057">
      <w:pPr>
        <w:ind w:left="0"/>
        <w:rPr>
          <w:b/>
          <w:bCs/>
        </w:rPr>
      </w:pPr>
    </w:p>
    <w:sdt>
      <w:sdtPr>
        <w:rPr>
          <w:rFonts w:eastAsiaTheme="minorHAnsi" w:cstheme="minorBidi"/>
          <w:b w:val="0"/>
          <w:color w:val="auto"/>
          <w:sz w:val="22"/>
          <w:szCs w:val="24"/>
        </w:rPr>
        <w:id w:val="-1467349518"/>
        <w:docPartObj>
          <w:docPartGallery w:val="Bibliographies"/>
          <w:docPartUnique/>
        </w:docPartObj>
      </w:sdtPr>
      <w:sdtEndPr/>
      <w:sdtContent>
        <w:p w14:paraId="773BC480" w14:textId="7CEABC43" w:rsidR="00FB7035" w:rsidRDefault="00FB7035">
          <w:pPr>
            <w:pStyle w:val="Heading1"/>
          </w:pPr>
          <w:r>
            <w:t>Bibliography</w:t>
          </w:r>
        </w:p>
        <w:sdt>
          <w:sdtPr>
            <w:id w:val="111145805"/>
            <w:bibliography/>
          </w:sdtPr>
          <w:sdtEndPr/>
          <w:sdtContent>
            <w:p w14:paraId="51358704" w14:textId="77777777" w:rsidR="00FB7035" w:rsidRDefault="00FB7035" w:rsidP="00FB7035">
              <w:pPr>
                <w:pStyle w:val="Bibliography"/>
                <w:numPr>
                  <w:ilvl w:val="0"/>
                  <w:numId w:val="14"/>
                </w:numPr>
                <w:rPr>
                  <w:noProof/>
                  <w:sz w:val="24"/>
                </w:rPr>
              </w:pPr>
              <w:r>
                <w:fldChar w:fldCharType="begin"/>
              </w:r>
              <w:r>
                <w:instrText xml:space="preserve"> BIBLIOGRAPHY </w:instrText>
              </w:r>
              <w:r>
                <w:fldChar w:fldCharType="separate"/>
              </w:r>
              <w:r>
                <w:rPr>
                  <w:noProof/>
                </w:rPr>
                <w:t xml:space="preserve">Ab Wahab , M., 2021. Is an unsustainability environmentally unethical? Ethics orientation, environmental sustainability engagement and performance. </w:t>
              </w:r>
              <w:r>
                <w:rPr>
                  <w:i/>
                  <w:iCs/>
                  <w:noProof/>
                </w:rPr>
                <w:t xml:space="preserve">Journal of Cleaner Production, </w:t>
              </w:r>
              <w:r>
                <w:rPr>
                  <w:noProof/>
                </w:rPr>
                <w:t>Volume 294.</w:t>
              </w:r>
            </w:p>
            <w:p w14:paraId="0D898A5C" w14:textId="0FC8441A" w:rsidR="00FB7035" w:rsidRDefault="00FB7035" w:rsidP="00FB7035">
              <w:pPr>
                <w:pStyle w:val="Bibliography"/>
                <w:numPr>
                  <w:ilvl w:val="0"/>
                  <w:numId w:val="14"/>
                </w:numPr>
                <w:rPr>
                  <w:noProof/>
                </w:rPr>
              </w:pPr>
              <w:r>
                <w:rPr>
                  <w:noProof/>
                </w:rPr>
                <w:t xml:space="preserve">Amason, </w:t>
              </w:r>
              <w:r w:rsidR="00CB1643">
                <w:rPr>
                  <w:noProof/>
                </w:rPr>
                <w:t>A</w:t>
              </w:r>
              <w:r>
                <w:rPr>
                  <w:noProof/>
                </w:rPr>
                <w:t xml:space="preserve"> ., 2011. </w:t>
              </w:r>
              <w:r>
                <w:rPr>
                  <w:i/>
                  <w:iCs/>
                  <w:noProof/>
                </w:rPr>
                <w:t xml:space="preserve">Strategic Management: From Theory to Practice. </w:t>
              </w:r>
              <w:r>
                <w:rPr>
                  <w:noProof/>
                </w:rPr>
                <w:t>United States: Taylor &amp; Francis.</w:t>
              </w:r>
            </w:p>
            <w:p w14:paraId="708DA018" w14:textId="77777777" w:rsidR="00FB7035" w:rsidRDefault="00FB7035" w:rsidP="00FB7035">
              <w:pPr>
                <w:pStyle w:val="Bibliography"/>
                <w:numPr>
                  <w:ilvl w:val="0"/>
                  <w:numId w:val="14"/>
                </w:numPr>
                <w:rPr>
                  <w:noProof/>
                </w:rPr>
              </w:pPr>
              <w:r>
                <w:rPr>
                  <w:noProof/>
                </w:rPr>
                <w:t xml:space="preserve">An, Q., Christensen, M. G. &amp; Ramachandran, A., 2018. Volkswagen’s Diesel Emission Scandal: Analysis of Facebook Engagement and Financial Outcomes . In: DOI:10.1007/978-3-319-94301-5_20, ed. </w:t>
              </w:r>
              <w:r>
                <w:rPr>
                  <w:i/>
                  <w:iCs/>
                  <w:noProof/>
                </w:rPr>
                <w:t xml:space="preserve">Big Data – BigData 2018 . </w:t>
              </w:r>
              <w:r>
                <w:rPr>
                  <w:noProof/>
                </w:rPr>
                <w:t>s.l.:Teachergate, pp. pp.260-276.</w:t>
              </w:r>
            </w:p>
            <w:p w14:paraId="0443AD29" w14:textId="77777777" w:rsidR="00FB7035" w:rsidRDefault="00FB7035" w:rsidP="00FB7035">
              <w:pPr>
                <w:pStyle w:val="Bibliography"/>
                <w:numPr>
                  <w:ilvl w:val="0"/>
                  <w:numId w:val="14"/>
                </w:numPr>
                <w:rPr>
                  <w:noProof/>
                </w:rPr>
              </w:pPr>
              <w:r>
                <w:rPr>
                  <w:noProof/>
                </w:rPr>
                <w:t xml:space="preserve">Dess, D. W. B. a. G. G., 1981. Corporate-Level Strategy, Business-Level Strategy, and Firm Performance. </w:t>
              </w:r>
              <w:r>
                <w:rPr>
                  <w:i/>
                  <w:iCs/>
                  <w:noProof/>
                </w:rPr>
                <w:t xml:space="preserve">The Academy of Management Journal, </w:t>
              </w:r>
              <w:r>
                <w:rPr>
                  <w:noProof/>
                </w:rPr>
                <w:t>24(4), pp. 663-688.</w:t>
              </w:r>
            </w:p>
            <w:p w14:paraId="3356BBDD" w14:textId="10E953AB" w:rsidR="00FB7035" w:rsidRDefault="00FB7035" w:rsidP="00FB7035">
              <w:pPr>
                <w:pStyle w:val="Bibliography"/>
                <w:numPr>
                  <w:ilvl w:val="0"/>
                  <w:numId w:val="14"/>
                </w:numPr>
                <w:rPr>
                  <w:noProof/>
                </w:rPr>
              </w:pPr>
              <w:r>
                <w:rPr>
                  <w:noProof/>
                </w:rPr>
                <w:t xml:space="preserve">European Council, 2017. </w:t>
              </w:r>
              <w:r>
                <w:rPr>
                  <w:i/>
                  <w:iCs/>
                  <w:noProof/>
                </w:rPr>
                <w:t xml:space="preserve">Competition and Innovation. </w:t>
              </w:r>
              <w:r>
                <w:rPr>
                  <w:noProof/>
                </w:rPr>
                <w:t xml:space="preserve">[Online] </w:t>
              </w:r>
              <w:r>
                <w:rPr>
                  <w:noProof/>
                </w:rPr>
                <w:br/>
                <w:t xml:space="preserve">Available at: </w:t>
              </w:r>
              <w:r>
                <w:rPr>
                  <w:noProof/>
                  <w:u w:val="single"/>
                </w:rPr>
                <w:t>https://ec.europa.eu/programmes/erasmus-plus/project-result-content/13f220f8-936f-46d8-8697-03e468a74f62/Competition%20and%20Innovation%20Booklet.pdf</w:t>
              </w:r>
              <w:r>
                <w:rPr>
                  <w:noProof/>
                </w:rPr>
                <w:br/>
                <w:t>[Accessed 5 August 2022].</w:t>
              </w:r>
            </w:p>
            <w:p w14:paraId="2171C915" w14:textId="77777777" w:rsidR="00FB7035" w:rsidRDefault="00FB7035" w:rsidP="00FB7035">
              <w:pPr>
                <w:pStyle w:val="Bibliography"/>
                <w:numPr>
                  <w:ilvl w:val="0"/>
                  <w:numId w:val="14"/>
                </w:numPr>
                <w:rPr>
                  <w:noProof/>
                </w:rPr>
              </w:pPr>
              <w:r>
                <w:rPr>
                  <w:noProof/>
                </w:rPr>
                <w:t xml:space="preserve">Forbes, 2018. </w:t>
              </w:r>
              <w:r>
                <w:rPr>
                  <w:i/>
                  <w:iCs/>
                  <w:noProof/>
                </w:rPr>
                <w:t xml:space="preserve">Creating Value Through Meaningful Experiences: How Volkswagen Australia Wins Customers And Earns Their Loyalty. </w:t>
              </w:r>
              <w:r>
                <w:rPr>
                  <w:noProof/>
                </w:rPr>
                <w:t xml:space="preserve">[Online] </w:t>
              </w:r>
              <w:r>
                <w:rPr>
                  <w:noProof/>
                </w:rPr>
                <w:br/>
                <w:t xml:space="preserve">Available at: </w:t>
              </w:r>
              <w:r>
                <w:rPr>
                  <w:noProof/>
                  <w:u w:val="single"/>
                </w:rPr>
                <w:t>https://www.forbes.com/sites/ritz-carltonleadershipcenter/2018/05/22/creating-value-through-meaningful-experiences-how-volkswagen-australia-wins-customers-</w:t>
              </w:r>
              <w:r>
                <w:rPr>
                  <w:noProof/>
                  <w:u w:val="single"/>
                </w:rPr>
                <w:lastRenderedPageBreak/>
                <w:t>and-earns-their-loyalty/?sh=33fdee664f4b</w:t>
              </w:r>
              <w:r>
                <w:rPr>
                  <w:noProof/>
                </w:rPr>
                <w:br/>
                <w:t>[Accessed 4 July 2022].</w:t>
              </w:r>
            </w:p>
            <w:p w14:paraId="253BDC29" w14:textId="77777777" w:rsidR="00FB7035" w:rsidRDefault="00FB7035" w:rsidP="00FB7035">
              <w:pPr>
                <w:pStyle w:val="Bibliography"/>
                <w:numPr>
                  <w:ilvl w:val="0"/>
                  <w:numId w:val="14"/>
                </w:numPr>
                <w:rPr>
                  <w:noProof/>
                </w:rPr>
              </w:pPr>
              <w:r>
                <w:rPr>
                  <w:noProof/>
                </w:rPr>
                <w:t xml:space="preserve">Gates, G. E. J. R. K. &amp;. W. D., 2015. </w:t>
              </w:r>
              <w:r>
                <w:rPr>
                  <w:i/>
                  <w:iCs/>
                  <w:noProof/>
                </w:rPr>
                <w:t xml:space="preserve">How Volkswagen Is Grappling With Its Diesel Scandal. </w:t>
              </w:r>
              <w:r>
                <w:rPr>
                  <w:noProof/>
                </w:rPr>
                <w:t xml:space="preserve">[Online] </w:t>
              </w:r>
              <w:r>
                <w:rPr>
                  <w:noProof/>
                </w:rPr>
                <w:br/>
                <w:t xml:space="preserve">Available at: </w:t>
              </w:r>
              <w:r>
                <w:rPr>
                  <w:noProof/>
                  <w:u w:val="single"/>
                </w:rPr>
                <w:t>https://www.nytimes.com/interactive/2015/business/international/vw-diesel-emissions-scandal-explained.html</w:t>
              </w:r>
              <w:r>
                <w:rPr>
                  <w:noProof/>
                </w:rPr>
                <w:br/>
                <w:t>[Accessed 3 August 2022].</w:t>
              </w:r>
            </w:p>
            <w:p w14:paraId="0479C6D9" w14:textId="77777777" w:rsidR="00FB7035" w:rsidRDefault="00FB7035" w:rsidP="00FB7035">
              <w:pPr>
                <w:pStyle w:val="Bibliography"/>
                <w:numPr>
                  <w:ilvl w:val="0"/>
                  <w:numId w:val="14"/>
                </w:numPr>
                <w:rPr>
                  <w:noProof/>
                </w:rPr>
              </w:pPr>
              <w:r>
                <w:rPr>
                  <w:noProof/>
                </w:rPr>
                <w:t xml:space="preserve">Groh, M., 2014. Strategic Management in times of Crisis. </w:t>
              </w:r>
              <w:r>
                <w:rPr>
                  <w:i/>
                  <w:iCs/>
                  <w:noProof/>
                </w:rPr>
                <w:t>Institute of Economics of the Polish Academy of Sciences.</w:t>
              </w:r>
            </w:p>
            <w:p w14:paraId="4ECE1DEA" w14:textId="77777777" w:rsidR="00FB7035" w:rsidRDefault="00FB7035" w:rsidP="00FB7035">
              <w:pPr>
                <w:pStyle w:val="Bibliography"/>
                <w:numPr>
                  <w:ilvl w:val="0"/>
                  <w:numId w:val="14"/>
                </w:numPr>
                <w:rPr>
                  <w:noProof/>
                </w:rPr>
              </w:pPr>
              <w:r>
                <w:rPr>
                  <w:noProof/>
                </w:rPr>
                <w:t xml:space="preserve">Hotten, R., 2015. </w:t>
              </w:r>
              <w:r>
                <w:rPr>
                  <w:i/>
                  <w:iCs/>
                  <w:noProof/>
                </w:rPr>
                <w:t xml:space="preserve">Volksvagen;The scandal explained. </w:t>
              </w:r>
              <w:r>
                <w:rPr>
                  <w:noProof/>
                </w:rPr>
                <w:t xml:space="preserve">[Online] </w:t>
              </w:r>
              <w:r>
                <w:rPr>
                  <w:noProof/>
                </w:rPr>
                <w:br/>
                <w:t xml:space="preserve">Available at: </w:t>
              </w:r>
              <w:r>
                <w:rPr>
                  <w:noProof/>
                  <w:u w:val="single"/>
                </w:rPr>
                <w:t>https://www.bbc.com/news/business-34324772</w:t>
              </w:r>
              <w:r>
                <w:rPr>
                  <w:noProof/>
                </w:rPr>
                <w:br/>
                <w:t>[Accessed 3 August 2022].</w:t>
              </w:r>
            </w:p>
            <w:p w14:paraId="545E84DB" w14:textId="77777777" w:rsidR="00FB7035" w:rsidRDefault="00FB7035" w:rsidP="00FB7035">
              <w:pPr>
                <w:pStyle w:val="Bibliography"/>
                <w:numPr>
                  <w:ilvl w:val="0"/>
                  <w:numId w:val="14"/>
                </w:numPr>
                <w:rPr>
                  <w:noProof/>
                </w:rPr>
              </w:pPr>
              <w:r>
                <w:rPr>
                  <w:noProof/>
                </w:rPr>
                <w:t xml:space="preserve">Jursch, S., 2022. </w:t>
              </w:r>
              <w:r>
                <w:rPr>
                  <w:i/>
                  <w:iCs/>
                  <w:noProof/>
                </w:rPr>
                <w:t xml:space="preserve">Striking a balance between legislative requirements and consumer expectations. </w:t>
              </w:r>
              <w:r>
                <w:rPr>
                  <w:noProof/>
                </w:rPr>
                <w:t xml:space="preserve">[Online] </w:t>
              </w:r>
              <w:r>
                <w:rPr>
                  <w:noProof/>
                </w:rPr>
                <w:br/>
                <w:t xml:space="preserve">Available at: </w:t>
              </w:r>
              <w:r>
                <w:rPr>
                  <w:noProof/>
                  <w:u w:val="single"/>
                </w:rPr>
                <w:t>https://www.pwc.de/en/sustainability/sustainability-in-the-automotive-industry.html</w:t>
              </w:r>
              <w:r>
                <w:rPr>
                  <w:noProof/>
                </w:rPr>
                <w:br/>
                <w:t>[Accessed 4 August 2022].</w:t>
              </w:r>
            </w:p>
            <w:p w14:paraId="491BA026" w14:textId="77777777" w:rsidR="00FB7035" w:rsidRDefault="00FB7035" w:rsidP="00FB7035">
              <w:pPr>
                <w:pStyle w:val="Bibliography"/>
                <w:numPr>
                  <w:ilvl w:val="0"/>
                  <w:numId w:val="14"/>
                </w:numPr>
                <w:rPr>
                  <w:noProof/>
                </w:rPr>
              </w:pPr>
              <w:r>
                <w:rPr>
                  <w:noProof/>
                </w:rPr>
                <w:t xml:space="preserve">Morningstar , 2022. </w:t>
              </w:r>
              <w:r>
                <w:rPr>
                  <w:i/>
                  <w:iCs/>
                  <w:noProof/>
                </w:rPr>
                <w:t xml:space="preserve">Comoany ESG Risk Rating. </w:t>
              </w:r>
              <w:r>
                <w:rPr>
                  <w:noProof/>
                </w:rPr>
                <w:t xml:space="preserve">[Online] </w:t>
              </w:r>
              <w:r>
                <w:rPr>
                  <w:noProof/>
                </w:rPr>
                <w:br/>
                <w:t xml:space="preserve">Available at: </w:t>
              </w:r>
              <w:r>
                <w:rPr>
                  <w:noProof/>
                  <w:u w:val="single"/>
                </w:rPr>
                <w:t>https://www.sustainalytics.com/esg-rating/volkswagen-ag/1008255978</w:t>
              </w:r>
              <w:r>
                <w:rPr>
                  <w:noProof/>
                </w:rPr>
                <w:br/>
                <w:t>[Accessed 4 August 2022].</w:t>
              </w:r>
            </w:p>
            <w:p w14:paraId="43DB9C6F" w14:textId="77777777" w:rsidR="00FB7035" w:rsidRDefault="00FB7035" w:rsidP="00FB7035">
              <w:pPr>
                <w:pStyle w:val="Bibliography"/>
                <w:numPr>
                  <w:ilvl w:val="0"/>
                  <w:numId w:val="14"/>
                </w:numPr>
                <w:rPr>
                  <w:noProof/>
                </w:rPr>
              </w:pPr>
              <w:r>
                <w:rPr>
                  <w:noProof/>
                </w:rPr>
                <w:t xml:space="preserve">Taylor, E. &amp; Schwartz, J., 2018. </w:t>
              </w:r>
              <w:r>
                <w:rPr>
                  <w:i/>
                  <w:iCs/>
                  <w:noProof/>
                </w:rPr>
                <w:t xml:space="preserve">VW struggles to meet WLTP standards because of skills shortage. </w:t>
              </w:r>
              <w:r>
                <w:rPr>
                  <w:noProof/>
                </w:rPr>
                <w:t xml:space="preserve">[Online] </w:t>
              </w:r>
              <w:r>
                <w:rPr>
                  <w:noProof/>
                </w:rPr>
                <w:br/>
                <w:t xml:space="preserve">Available at: </w:t>
              </w:r>
              <w:r>
                <w:rPr>
                  <w:noProof/>
                  <w:u w:val="single"/>
                </w:rPr>
                <w:t>https://europe.autonews.com/article/20180801/ANE/180809974/vw-struggles-to-meet-wltp-standards-because-of-skills-shortage</w:t>
              </w:r>
              <w:r>
                <w:rPr>
                  <w:noProof/>
                </w:rPr>
                <w:br/>
                <w:t>[Accessed 2022 July 2022].</w:t>
              </w:r>
            </w:p>
            <w:p w14:paraId="5B0D24DD" w14:textId="77777777" w:rsidR="00FB7035" w:rsidRDefault="00FB7035" w:rsidP="00FB7035">
              <w:pPr>
                <w:pStyle w:val="Bibliography"/>
                <w:numPr>
                  <w:ilvl w:val="0"/>
                  <w:numId w:val="14"/>
                </w:numPr>
                <w:rPr>
                  <w:noProof/>
                </w:rPr>
              </w:pPr>
              <w:r>
                <w:rPr>
                  <w:noProof/>
                </w:rPr>
                <w:lastRenderedPageBreak/>
                <w:t xml:space="preserve">Vokswagen, 2014. </w:t>
              </w:r>
              <w:r>
                <w:rPr>
                  <w:i/>
                  <w:iCs/>
                  <w:noProof/>
                </w:rPr>
                <w:t xml:space="preserve">Moving progress, </w:t>
              </w:r>
              <w:r>
                <w:rPr>
                  <w:noProof/>
                </w:rPr>
                <w:t>Germany: https://annualreport2014.volkswagenag.com/servicepages/filelibrary/files/collection.php.</w:t>
              </w:r>
            </w:p>
            <w:p w14:paraId="224C2A9F" w14:textId="77777777" w:rsidR="00FB7035" w:rsidRDefault="00FB7035" w:rsidP="00FB7035">
              <w:pPr>
                <w:pStyle w:val="Bibliography"/>
                <w:numPr>
                  <w:ilvl w:val="0"/>
                  <w:numId w:val="14"/>
                </w:numPr>
                <w:rPr>
                  <w:noProof/>
                </w:rPr>
              </w:pPr>
              <w:r>
                <w:rPr>
                  <w:noProof/>
                </w:rPr>
                <w:t xml:space="preserve">Volkswagen , 2013. </w:t>
              </w:r>
              <w:r>
                <w:rPr>
                  <w:i/>
                  <w:iCs/>
                  <w:noProof/>
                </w:rPr>
                <w:t xml:space="preserve">Resource Efficiency. </w:t>
              </w:r>
              <w:r>
                <w:rPr>
                  <w:noProof/>
                </w:rPr>
                <w:t xml:space="preserve">[Online] </w:t>
              </w:r>
              <w:r>
                <w:rPr>
                  <w:noProof/>
                </w:rPr>
                <w:br/>
                <w:t xml:space="preserve">Available at: </w:t>
              </w:r>
              <w:r>
                <w:rPr>
                  <w:noProof/>
                  <w:u w:val="single"/>
                </w:rPr>
                <w:t>https://www.volkswagenag.com/presence/nachhaltigkeit/documents/VW-RE_BroA4_130926_en.pdf</w:t>
              </w:r>
              <w:r>
                <w:rPr>
                  <w:noProof/>
                </w:rPr>
                <w:br/>
                <w:t>[Accessed 4 August 2022].</w:t>
              </w:r>
            </w:p>
            <w:p w14:paraId="5F0BE4A9" w14:textId="77777777" w:rsidR="00FB7035" w:rsidRDefault="00FB7035" w:rsidP="00FB7035">
              <w:pPr>
                <w:pStyle w:val="Bibliography"/>
                <w:numPr>
                  <w:ilvl w:val="0"/>
                  <w:numId w:val="14"/>
                </w:numPr>
                <w:rPr>
                  <w:noProof/>
                </w:rPr>
              </w:pPr>
              <w:r>
                <w:rPr>
                  <w:noProof/>
                </w:rPr>
                <w:t xml:space="preserve">Volkswagen , 2022. </w:t>
              </w:r>
              <w:r>
                <w:rPr>
                  <w:i/>
                  <w:iCs/>
                  <w:noProof/>
                </w:rPr>
                <w:t xml:space="preserve">Group Environmental Policies. </w:t>
              </w:r>
              <w:r>
                <w:rPr>
                  <w:noProof/>
                </w:rPr>
                <w:t xml:space="preserve">[Online] </w:t>
              </w:r>
              <w:r>
                <w:rPr>
                  <w:noProof/>
                </w:rPr>
                <w:br/>
                <w:t xml:space="preserve">Available at: </w:t>
              </w:r>
              <w:r>
                <w:rPr>
                  <w:noProof/>
                  <w:u w:val="single"/>
                </w:rPr>
                <w:t>https://www.volkswagenag.com/en/sustainability/environment/environmental-compliance.html#</w:t>
              </w:r>
              <w:r>
                <w:rPr>
                  <w:noProof/>
                </w:rPr>
                <w:br/>
                <w:t>[Accessed 4 August 2022].</w:t>
              </w:r>
            </w:p>
            <w:p w14:paraId="66500B7F" w14:textId="77777777" w:rsidR="00FB7035" w:rsidRDefault="00FB7035" w:rsidP="00FB7035">
              <w:pPr>
                <w:pStyle w:val="Bibliography"/>
                <w:numPr>
                  <w:ilvl w:val="0"/>
                  <w:numId w:val="14"/>
                </w:numPr>
                <w:rPr>
                  <w:noProof/>
                </w:rPr>
              </w:pPr>
              <w:r>
                <w:rPr>
                  <w:noProof/>
                </w:rPr>
                <w:t xml:space="preserve">Volkswagen, 2015. </w:t>
              </w:r>
              <w:r>
                <w:rPr>
                  <w:i/>
                  <w:iCs/>
                  <w:noProof/>
                </w:rPr>
                <w:t xml:space="preserve">The Emissions Issue. </w:t>
              </w:r>
              <w:r>
                <w:rPr>
                  <w:noProof/>
                </w:rPr>
                <w:t xml:space="preserve">[Online] </w:t>
              </w:r>
              <w:r>
                <w:rPr>
                  <w:noProof/>
                </w:rPr>
                <w:br/>
                <w:t xml:space="preserve">Available at: </w:t>
              </w:r>
              <w:r>
                <w:rPr>
                  <w:noProof/>
                  <w:u w:val="single"/>
                </w:rPr>
                <w:t>https://annualreport2015.volkswagenag.com/group-management-report/the-emissions-issue.html</w:t>
              </w:r>
              <w:r>
                <w:rPr>
                  <w:noProof/>
                </w:rPr>
                <w:br/>
                <w:t>[Accessed 4 August 2022].</w:t>
              </w:r>
            </w:p>
            <w:p w14:paraId="27D5FAC1" w14:textId="77777777" w:rsidR="00FB7035" w:rsidRDefault="00FB7035" w:rsidP="00FB7035">
              <w:pPr>
                <w:pStyle w:val="Bibliography"/>
                <w:numPr>
                  <w:ilvl w:val="0"/>
                  <w:numId w:val="14"/>
                </w:numPr>
                <w:rPr>
                  <w:noProof/>
                </w:rPr>
              </w:pPr>
              <w:r>
                <w:rPr>
                  <w:noProof/>
                </w:rPr>
                <w:t xml:space="preserve">Welch, J. S., 2019. The Volkswagen recovery: leaving scandal in the dust. </w:t>
              </w:r>
              <w:r>
                <w:rPr>
                  <w:i/>
                  <w:iCs/>
                  <w:noProof/>
                </w:rPr>
                <w:t xml:space="preserve">Journal of Business Strategy 40(2) , </w:t>
              </w:r>
              <w:r>
                <w:rPr>
                  <w:noProof/>
                </w:rPr>
                <w:t>pp. https:// doi.org/10.1108/JBS-04-2018-0068.</w:t>
              </w:r>
            </w:p>
            <w:p w14:paraId="57017C01" w14:textId="77777777" w:rsidR="00FB7035" w:rsidRDefault="00FB7035" w:rsidP="00FB7035">
              <w:pPr>
                <w:pStyle w:val="Bibliography"/>
                <w:numPr>
                  <w:ilvl w:val="0"/>
                  <w:numId w:val="14"/>
                </w:numPr>
                <w:rPr>
                  <w:noProof/>
                </w:rPr>
              </w:pPr>
              <w:r>
                <w:rPr>
                  <w:noProof/>
                </w:rPr>
                <w:t xml:space="preserve">Winterkorn, M., 2014. </w:t>
              </w:r>
              <w:r>
                <w:rPr>
                  <w:i/>
                  <w:iCs/>
                  <w:noProof/>
                </w:rPr>
                <w:t xml:space="preserve">Strategy, </w:t>
              </w:r>
              <w:r>
                <w:rPr>
                  <w:noProof/>
                </w:rPr>
                <w:t>Germany: Annual Report Volkswagen.</w:t>
              </w:r>
            </w:p>
            <w:p w14:paraId="4AEE6087" w14:textId="27D6F7BC" w:rsidR="00FB7035" w:rsidRDefault="00FB7035" w:rsidP="00FB7035">
              <w:r>
                <w:rPr>
                  <w:b/>
                  <w:bCs/>
                  <w:noProof/>
                </w:rPr>
                <w:fldChar w:fldCharType="end"/>
              </w:r>
            </w:p>
          </w:sdtContent>
        </w:sdt>
      </w:sdtContent>
    </w:sdt>
    <w:p w14:paraId="62ED0E7D" w14:textId="77777777" w:rsidR="00FB7035" w:rsidRPr="00B34F31" w:rsidRDefault="00FB7035" w:rsidP="005E6057">
      <w:pPr>
        <w:ind w:left="0"/>
        <w:rPr>
          <w:b/>
          <w:bCs/>
        </w:rPr>
      </w:pPr>
    </w:p>
    <w:sectPr w:rsidR="00FB7035" w:rsidRPr="00B34F31" w:rsidSect="00FB7035">
      <w:footerReference w:type="even" r:id="rId8"/>
      <w:footerReference w:type="default" r:id="rId9"/>
      <w:pgSz w:w="11900" w:h="16840"/>
      <w:pgMar w:top="1418" w:right="1814" w:bottom="1418" w:left="181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80A23C" w14:textId="77777777" w:rsidR="007755AE" w:rsidRDefault="007755AE" w:rsidP="00FB7035">
      <w:pPr>
        <w:spacing w:line="240" w:lineRule="auto"/>
      </w:pPr>
      <w:r>
        <w:separator/>
      </w:r>
    </w:p>
  </w:endnote>
  <w:endnote w:type="continuationSeparator" w:id="0">
    <w:p w14:paraId="05272561" w14:textId="77777777" w:rsidR="007755AE" w:rsidRDefault="007755AE" w:rsidP="00FB703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5842195"/>
      <w:docPartObj>
        <w:docPartGallery w:val="Page Numbers (Bottom of Page)"/>
        <w:docPartUnique/>
      </w:docPartObj>
    </w:sdtPr>
    <w:sdtEndPr>
      <w:rPr>
        <w:rStyle w:val="PageNumber"/>
      </w:rPr>
    </w:sdtEndPr>
    <w:sdtContent>
      <w:p w14:paraId="6B5E87D5" w14:textId="73A9F5C6" w:rsidR="00FB7035" w:rsidRDefault="00FB7035" w:rsidP="003B56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956C09" w14:textId="77777777" w:rsidR="00FB7035" w:rsidRDefault="00FB7035" w:rsidP="00FB70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589573"/>
      <w:docPartObj>
        <w:docPartGallery w:val="Page Numbers (Bottom of Page)"/>
        <w:docPartUnique/>
      </w:docPartObj>
    </w:sdtPr>
    <w:sdtEndPr>
      <w:rPr>
        <w:rStyle w:val="PageNumber"/>
      </w:rPr>
    </w:sdtEndPr>
    <w:sdtContent>
      <w:p w14:paraId="1FC677BC" w14:textId="14A5EB7C" w:rsidR="00FB7035" w:rsidRDefault="00FB7035" w:rsidP="003B567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12B28BB" w14:textId="77777777" w:rsidR="00FB7035" w:rsidRDefault="00FB7035" w:rsidP="00FB70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96F9A" w14:textId="77777777" w:rsidR="007755AE" w:rsidRDefault="007755AE" w:rsidP="00FB7035">
      <w:pPr>
        <w:spacing w:line="240" w:lineRule="auto"/>
      </w:pPr>
      <w:r>
        <w:separator/>
      </w:r>
    </w:p>
  </w:footnote>
  <w:footnote w:type="continuationSeparator" w:id="0">
    <w:p w14:paraId="49B35E45" w14:textId="77777777" w:rsidR="007755AE" w:rsidRDefault="007755AE" w:rsidP="00FB703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D01F0"/>
    <w:multiLevelType w:val="multilevel"/>
    <w:tmpl w:val="F140C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9D6C93"/>
    <w:multiLevelType w:val="multilevel"/>
    <w:tmpl w:val="23C0F760"/>
    <w:lvl w:ilvl="0">
      <w:start w:val="1"/>
      <w:numFmt w:val="decimal"/>
      <w:lvlText w:val="%1."/>
      <w:lvlJc w:val="left"/>
      <w:pPr>
        <w:tabs>
          <w:tab w:val="num" w:pos="785"/>
        </w:tabs>
        <w:ind w:left="785" w:hanging="360"/>
      </w:pPr>
    </w:lvl>
    <w:lvl w:ilvl="1" w:tentative="1">
      <w:start w:val="1"/>
      <w:numFmt w:val="decimal"/>
      <w:lvlText w:val="%2."/>
      <w:lvlJc w:val="left"/>
      <w:pPr>
        <w:tabs>
          <w:tab w:val="num" w:pos="1505"/>
        </w:tabs>
        <w:ind w:left="1505" w:hanging="360"/>
      </w:pPr>
    </w:lvl>
    <w:lvl w:ilvl="2" w:tentative="1">
      <w:start w:val="1"/>
      <w:numFmt w:val="decimal"/>
      <w:lvlText w:val="%3."/>
      <w:lvlJc w:val="left"/>
      <w:pPr>
        <w:tabs>
          <w:tab w:val="num" w:pos="2225"/>
        </w:tabs>
        <w:ind w:left="2225" w:hanging="360"/>
      </w:pPr>
    </w:lvl>
    <w:lvl w:ilvl="3" w:tentative="1">
      <w:start w:val="1"/>
      <w:numFmt w:val="decimal"/>
      <w:lvlText w:val="%4."/>
      <w:lvlJc w:val="left"/>
      <w:pPr>
        <w:tabs>
          <w:tab w:val="num" w:pos="2945"/>
        </w:tabs>
        <w:ind w:left="2945" w:hanging="360"/>
      </w:pPr>
    </w:lvl>
    <w:lvl w:ilvl="4" w:tentative="1">
      <w:start w:val="1"/>
      <w:numFmt w:val="decimal"/>
      <w:lvlText w:val="%5."/>
      <w:lvlJc w:val="left"/>
      <w:pPr>
        <w:tabs>
          <w:tab w:val="num" w:pos="3665"/>
        </w:tabs>
        <w:ind w:left="3665" w:hanging="360"/>
      </w:pPr>
    </w:lvl>
    <w:lvl w:ilvl="5" w:tentative="1">
      <w:start w:val="1"/>
      <w:numFmt w:val="decimal"/>
      <w:lvlText w:val="%6."/>
      <w:lvlJc w:val="left"/>
      <w:pPr>
        <w:tabs>
          <w:tab w:val="num" w:pos="4385"/>
        </w:tabs>
        <w:ind w:left="4385" w:hanging="360"/>
      </w:pPr>
    </w:lvl>
    <w:lvl w:ilvl="6" w:tentative="1">
      <w:start w:val="1"/>
      <w:numFmt w:val="decimal"/>
      <w:lvlText w:val="%7."/>
      <w:lvlJc w:val="left"/>
      <w:pPr>
        <w:tabs>
          <w:tab w:val="num" w:pos="5105"/>
        </w:tabs>
        <w:ind w:left="5105" w:hanging="360"/>
      </w:pPr>
    </w:lvl>
    <w:lvl w:ilvl="7" w:tentative="1">
      <w:start w:val="1"/>
      <w:numFmt w:val="decimal"/>
      <w:lvlText w:val="%8."/>
      <w:lvlJc w:val="left"/>
      <w:pPr>
        <w:tabs>
          <w:tab w:val="num" w:pos="5825"/>
        </w:tabs>
        <w:ind w:left="5825" w:hanging="360"/>
      </w:pPr>
    </w:lvl>
    <w:lvl w:ilvl="8" w:tentative="1">
      <w:start w:val="1"/>
      <w:numFmt w:val="decimal"/>
      <w:lvlText w:val="%9."/>
      <w:lvlJc w:val="left"/>
      <w:pPr>
        <w:tabs>
          <w:tab w:val="num" w:pos="6545"/>
        </w:tabs>
        <w:ind w:left="6545" w:hanging="360"/>
      </w:pPr>
    </w:lvl>
  </w:abstractNum>
  <w:abstractNum w:abstractNumId="2" w15:restartNumberingAfterBreak="0">
    <w:nsid w:val="10194FC9"/>
    <w:multiLevelType w:val="hybridMultilevel"/>
    <w:tmpl w:val="2BACEAF8"/>
    <w:lvl w:ilvl="0" w:tplc="DC2AB2D6">
      <w:start w:val="1"/>
      <w:numFmt w:val="bullet"/>
      <w:lvlText w:val="•"/>
      <w:lvlJc w:val="left"/>
      <w:pPr>
        <w:tabs>
          <w:tab w:val="num" w:pos="720"/>
        </w:tabs>
        <w:ind w:left="720" w:hanging="360"/>
      </w:pPr>
      <w:rPr>
        <w:rFonts w:ascii="Arial" w:hAnsi="Arial" w:hint="default"/>
      </w:rPr>
    </w:lvl>
    <w:lvl w:ilvl="1" w:tplc="30161396" w:tentative="1">
      <w:start w:val="1"/>
      <w:numFmt w:val="bullet"/>
      <w:lvlText w:val="•"/>
      <w:lvlJc w:val="left"/>
      <w:pPr>
        <w:tabs>
          <w:tab w:val="num" w:pos="1440"/>
        </w:tabs>
        <w:ind w:left="1440" w:hanging="360"/>
      </w:pPr>
      <w:rPr>
        <w:rFonts w:ascii="Arial" w:hAnsi="Arial" w:hint="default"/>
      </w:rPr>
    </w:lvl>
    <w:lvl w:ilvl="2" w:tplc="D92876A4" w:tentative="1">
      <w:start w:val="1"/>
      <w:numFmt w:val="bullet"/>
      <w:lvlText w:val="•"/>
      <w:lvlJc w:val="left"/>
      <w:pPr>
        <w:tabs>
          <w:tab w:val="num" w:pos="2160"/>
        </w:tabs>
        <w:ind w:left="2160" w:hanging="360"/>
      </w:pPr>
      <w:rPr>
        <w:rFonts w:ascii="Arial" w:hAnsi="Arial" w:hint="default"/>
      </w:rPr>
    </w:lvl>
    <w:lvl w:ilvl="3" w:tplc="0FDA941A" w:tentative="1">
      <w:start w:val="1"/>
      <w:numFmt w:val="bullet"/>
      <w:lvlText w:val="•"/>
      <w:lvlJc w:val="left"/>
      <w:pPr>
        <w:tabs>
          <w:tab w:val="num" w:pos="2880"/>
        </w:tabs>
        <w:ind w:left="2880" w:hanging="360"/>
      </w:pPr>
      <w:rPr>
        <w:rFonts w:ascii="Arial" w:hAnsi="Arial" w:hint="default"/>
      </w:rPr>
    </w:lvl>
    <w:lvl w:ilvl="4" w:tplc="3FE6ACC6" w:tentative="1">
      <w:start w:val="1"/>
      <w:numFmt w:val="bullet"/>
      <w:lvlText w:val="•"/>
      <w:lvlJc w:val="left"/>
      <w:pPr>
        <w:tabs>
          <w:tab w:val="num" w:pos="3600"/>
        </w:tabs>
        <w:ind w:left="3600" w:hanging="360"/>
      </w:pPr>
      <w:rPr>
        <w:rFonts w:ascii="Arial" w:hAnsi="Arial" w:hint="default"/>
      </w:rPr>
    </w:lvl>
    <w:lvl w:ilvl="5" w:tplc="D368BED8" w:tentative="1">
      <w:start w:val="1"/>
      <w:numFmt w:val="bullet"/>
      <w:lvlText w:val="•"/>
      <w:lvlJc w:val="left"/>
      <w:pPr>
        <w:tabs>
          <w:tab w:val="num" w:pos="4320"/>
        </w:tabs>
        <w:ind w:left="4320" w:hanging="360"/>
      </w:pPr>
      <w:rPr>
        <w:rFonts w:ascii="Arial" w:hAnsi="Arial" w:hint="default"/>
      </w:rPr>
    </w:lvl>
    <w:lvl w:ilvl="6" w:tplc="118214C8" w:tentative="1">
      <w:start w:val="1"/>
      <w:numFmt w:val="bullet"/>
      <w:lvlText w:val="•"/>
      <w:lvlJc w:val="left"/>
      <w:pPr>
        <w:tabs>
          <w:tab w:val="num" w:pos="5040"/>
        </w:tabs>
        <w:ind w:left="5040" w:hanging="360"/>
      </w:pPr>
      <w:rPr>
        <w:rFonts w:ascii="Arial" w:hAnsi="Arial" w:hint="default"/>
      </w:rPr>
    </w:lvl>
    <w:lvl w:ilvl="7" w:tplc="9FA61610" w:tentative="1">
      <w:start w:val="1"/>
      <w:numFmt w:val="bullet"/>
      <w:lvlText w:val="•"/>
      <w:lvlJc w:val="left"/>
      <w:pPr>
        <w:tabs>
          <w:tab w:val="num" w:pos="5760"/>
        </w:tabs>
        <w:ind w:left="5760" w:hanging="360"/>
      </w:pPr>
      <w:rPr>
        <w:rFonts w:ascii="Arial" w:hAnsi="Arial" w:hint="default"/>
      </w:rPr>
    </w:lvl>
    <w:lvl w:ilvl="8" w:tplc="A7AA984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4A06CB5"/>
    <w:multiLevelType w:val="hybridMultilevel"/>
    <w:tmpl w:val="34F885B8"/>
    <w:lvl w:ilvl="0" w:tplc="68700DB4">
      <w:start w:val="1"/>
      <w:numFmt w:val="bullet"/>
      <w:lvlText w:val="§"/>
      <w:lvlJc w:val="left"/>
      <w:pPr>
        <w:tabs>
          <w:tab w:val="num" w:pos="720"/>
        </w:tabs>
        <w:ind w:left="720" w:hanging="360"/>
      </w:pPr>
      <w:rPr>
        <w:rFonts w:ascii="Wingdings" w:hAnsi="Wingdings" w:hint="default"/>
      </w:rPr>
    </w:lvl>
    <w:lvl w:ilvl="1" w:tplc="140A21EA">
      <w:start w:val="1"/>
      <w:numFmt w:val="bullet"/>
      <w:lvlText w:val="§"/>
      <w:lvlJc w:val="left"/>
      <w:pPr>
        <w:tabs>
          <w:tab w:val="num" w:pos="1440"/>
        </w:tabs>
        <w:ind w:left="1440" w:hanging="360"/>
      </w:pPr>
      <w:rPr>
        <w:rFonts w:ascii="Wingdings" w:hAnsi="Wingdings" w:hint="default"/>
      </w:rPr>
    </w:lvl>
    <w:lvl w:ilvl="2" w:tplc="61BA84BC" w:tentative="1">
      <w:start w:val="1"/>
      <w:numFmt w:val="bullet"/>
      <w:lvlText w:val="§"/>
      <w:lvlJc w:val="left"/>
      <w:pPr>
        <w:tabs>
          <w:tab w:val="num" w:pos="2160"/>
        </w:tabs>
        <w:ind w:left="2160" w:hanging="360"/>
      </w:pPr>
      <w:rPr>
        <w:rFonts w:ascii="Wingdings" w:hAnsi="Wingdings" w:hint="default"/>
      </w:rPr>
    </w:lvl>
    <w:lvl w:ilvl="3" w:tplc="BEFC65D6" w:tentative="1">
      <w:start w:val="1"/>
      <w:numFmt w:val="bullet"/>
      <w:lvlText w:val="§"/>
      <w:lvlJc w:val="left"/>
      <w:pPr>
        <w:tabs>
          <w:tab w:val="num" w:pos="2880"/>
        </w:tabs>
        <w:ind w:left="2880" w:hanging="360"/>
      </w:pPr>
      <w:rPr>
        <w:rFonts w:ascii="Wingdings" w:hAnsi="Wingdings" w:hint="default"/>
      </w:rPr>
    </w:lvl>
    <w:lvl w:ilvl="4" w:tplc="5BCAA6BC" w:tentative="1">
      <w:start w:val="1"/>
      <w:numFmt w:val="bullet"/>
      <w:lvlText w:val="§"/>
      <w:lvlJc w:val="left"/>
      <w:pPr>
        <w:tabs>
          <w:tab w:val="num" w:pos="3600"/>
        </w:tabs>
        <w:ind w:left="3600" w:hanging="360"/>
      </w:pPr>
      <w:rPr>
        <w:rFonts w:ascii="Wingdings" w:hAnsi="Wingdings" w:hint="default"/>
      </w:rPr>
    </w:lvl>
    <w:lvl w:ilvl="5" w:tplc="F342E066" w:tentative="1">
      <w:start w:val="1"/>
      <w:numFmt w:val="bullet"/>
      <w:lvlText w:val="§"/>
      <w:lvlJc w:val="left"/>
      <w:pPr>
        <w:tabs>
          <w:tab w:val="num" w:pos="4320"/>
        </w:tabs>
        <w:ind w:left="4320" w:hanging="360"/>
      </w:pPr>
      <w:rPr>
        <w:rFonts w:ascii="Wingdings" w:hAnsi="Wingdings" w:hint="default"/>
      </w:rPr>
    </w:lvl>
    <w:lvl w:ilvl="6" w:tplc="30269118" w:tentative="1">
      <w:start w:val="1"/>
      <w:numFmt w:val="bullet"/>
      <w:lvlText w:val="§"/>
      <w:lvlJc w:val="left"/>
      <w:pPr>
        <w:tabs>
          <w:tab w:val="num" w:pos="5040"/>
        </w:tabs>
        <w:ind w:left="5040" w:hanging="360"/>
      </w:pPr>
      <w:rPr>
        <w:rFonts w:ascii="Wingdings" w:hAnsi="Wingdings" w:hint="default"/>
      </w:rPr>
    </w:lvl>
    <w:lvl w:ilvl="7" w:tplc="C368003A" w:tentative="1">
      <w:start w:val="1"/>
      <w:numFmt w:val="bullet"/>
      <w:lvlText w:val="§"/>
      <w:lvlJc w:val="left"/>
      <w:pPr>
        <w:tabs>
          <w:tab w:val="num" w:pos="5760"/>
        </w:tabs>
        <w:ind w:left="5760" w:hanging="360"/>
      </w:pPr>
      <w:rPr>
        <w:rFonts w:ascii="Wingdings" w:hAnsi="Wingdings" w:hint="default"/>
      </w:rPr>
    </w:lvl>
    <w:lvl w:ilvl="8" w:tplc="017C2E3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534003F3"/>
    <w:multiLevelType w:val="multilevel"/>
    <w:tmpl w:val="615EB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34187E"/>
    <w:multiLevelType w:val="hybridMultilevel"/>
    <w:tmpl w:val="3D6CD748"/>
    <w:lvl w:ilvl="0" w:tplc="5F9AFAF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4477CDE"/>
    <w:multiLevelType w:val="multilevel"/>
    <w:tmpl w:val="24729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469C5"/>
    <w:multiLevelType w:val="hybridMultilevel"/>
    <w:tmpl w:val="0CCAF6AC"/>
    <w:lvl w:ilvl="0" w:tplc="A5D4688A">
      <w:start w:val="1"/>
      <w:numFmt w:val="bullet"/>
      <w:lvlText w:val="•"/>
      <w:lvlJc w:val="left"/>
      <w:pPr>
        <w:tabs>
          <w:tab w:val="num" w:pos="720"/>
        </w:tabs>
        <w:ind w:left="720" w:hanging="360"/>
      </w:pPr>
      <w:rPr>
        <w:rFonts w:ascii="Arial" w:hAnsi="Arial" w:hint="default"/>
      </w:rPr>
    </w:lvl>
    <w:lvl w:ilvl="1" w:tplc="E604D92E">
      <w:numFmt w:val="bullet"/>
      <w:lvlText w:val="–"/>
      <w:lvlJc w:val="left"/>
      <w:pPr>
        <w:tabs>
          <w:tab w:val="num" w:pos="1440"/>
        </w:tabs>
        <w:ind w:left="1440" w:hanging="360"/>
      </w:pPr>
      <w:rPr>
        <w:rFonts w:ascii="Arial" w:hAnsi="Arial" w:hint="default"/>
      </w:rPr>
    </w:lvl>
    <w:lvl w:ilvl="2" w:tplc="62888864" w:tentative="1">
      <w:start w:val="1"/>
      <w:numFmt w:val="bullet"/>
      <w:lvlText w:val="•"/>
      <w:lvlJc w:val="left"/>
      <w:pPr>
        <w:tabs>
          <w:tab w:val="num" w:pos="2160"/>
        </w:tabs>
        <w:ind w:left="2160" w:hanging="360"/>
      </w:pPr>
      <w:rPr>
        <w:rFonts w:ascii="Arial" w:hAnsi="Arial" w:hint="default"/>
      </w:rPr>
    </w:lvl>
    <w:lvl w:ilvl="3" w:tplc="DEF62EA2" w:tentative="1">
      <w:start w:val="1"/>
      <w:numFmt w:val="bullet"/>
      <w:lvlText w:val="•"/>
      <w:lvlJc w:val="left"/>
      <w:pPr>
        <w:tabs>
          <w:tab w:val="num" w:pos="2880"/>
        </w:tabs>
        <w:ind w:left="2880" w:hanging="360"/>
      </w:pPr>
      <w:rPr>
        <w:rFonts w:ascii="Arial" w:hAnsi="Arial" w:hint="default"/>
      </w:rPr>
    </w:lvl>
    <w:lvl w:ilvl="4" w:tplc="5344E4D4" w:tentative="1">
      <w:start w:val="1"/>
      <w:numFmt w:val="bullet"/>
      <w:lvlText w:val="•"/>
      <w:lvlJc w:val="left"/>
      <w:pPr>
        <w:tabs>
          <w:tab w:val="num" w:pos="3600"/>
        </w:tabs>
        <w:ind w:left="3600" w:hanging="360"/>
      </w:pPr>
      <w:rPr>
        <w:rFonts w:ascii="Arial" w:hAnsi="Arial" w:hint="default"/>
      </w:rPr>
    </w:lvl>
    <w:lvl w:ilvl="5" w:tplc="3D7AC59A" w:tentative="1">
      <w:start w:val="1"/>
      <w:numFmt w:val="bullet"/>
      <w:lvlText w:val="•"/>
      <w:lvlJc w:val="left"/>
      <w:pPr>
        <w:tabs>
          <w:tab w:val="num" w:pos="4320"/>
        </w:tabs>
        <w:ind w:left="4320" w:hanging="360"/>
      </w:pPr>
      <w:rPr>
        <w:rFonts w:ascii="Arial" w:hAnsi="Arial" w:hint="default"/>
      </w:rPr>
    </w:lvl>
    <w:lvl w:ilvl="6" w:tplc="1674BD18" w:tentative="1">
      <w:start w:val="1"/>
      <w:numFmt w:val="bullet"/>
      <w:lvlText w:val="•"/>
      <w:lvlJc w:val="left"/>
      <w:pPr>
        <w:tabs>
          <w:tab w:val="num" w:pos="5040"/>
        </w:tabs>
        <w:ind w:left="5040" w:hanging="360"/>
      </w:pPr>
      <w:rPr>
        <w:rFonts w:ascii="Arial" w:hAnsi="Arial" w:hint="default"/>
      </w:rPr>
    </w:lvl>
    <w:lvl w:ilvl="7" w:tplc="F60AA564" w:tentative="1">
      <w:start w:val="1"/>
      <w:numFmt w:val="bullet"/>
      <w:lvlText w:val="•"/>
      <w:lvlJc w:val="left"/>
      <w:pPr>
        <w:tabs>
          <w:tab w:val="num" w:pos="5760"/>
        </w:tabs>
        <w:ind w:left="5760" w:hanging="360"/>
      </w:pPr>
      <w:rPr>
        <w:rFonts w:ascii="Arial" w:hAnsi="Arial" w:hint="default"/>
      </w:rPr>
    </w:lvl>
    <w:lvl w:ilvl="8" w:tplc="85B042C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D293F1D"/>
    <w:multiLevelType w:val="hybridMultilevel"/>
    <w:tmpl w:val="FDF41C90"/>
    <w:lvl w:ilvl="0" w:tplc="42FEA064">
      <w:start w:val="1"/>
      <w:numFmt w:val="decimal"/>
      <w:lvlText w:val="%1."/>
      <w:lvlJc w:val="left"/>
      <w:pPr>
        <w:tabs>
          <w:tab w:val="num" w:pos="720"/>
        </w:tabs>
        <w:ind w:left="720" w:hanging="360"/>
      </w:pPr>
    </w:lvl>
    <w:lvl w:ilvl="1" w:tplc="C540CB78" w:tentative="1">
      <w:start w:val="1"/>
      <w:numFmt w:val="decimal"/>
      <w:lvlText w:val="%2."/>
      <w:lvlJc w:val="left"/>
      <w:pPr>
        <w:tabs>
          <w:tab w:val="num" w:pos="1440"/>
        </w:tabs>
        <w:ind w:left="1440" w:hanging="360"/>
      </w:pPr>
    </w:lvl>
    <w:lvl w:ilvl="2" w:tplc="4D22A21C" w:tentative="1">
      <w:start w:val="1"/>
      <w:numFmt w:val="decimal"/>
      <w:lvlText w:val="%3."/>
      <w:lvlJc w:val="left"/>
      <w:pPr>
        <w:tabs>
          <w:tab w:val="num" w:pos="2160"/>
        </w:tabs>
        <w:ind w:left="2160" w:hanging="360"/>
      </w:pPr>
    </w:lvl>
    <w:lvl w:ilvl="3" w:tplc="A998BF70" w:tentative="1">
      <w:start w:val="1"/>
      <w:numFmt w:val="decimal"/>
      <w:lvlText w:val="%4."/>
      <w:lvlJc w:val="left"/>
      <w:pPr>
        <w:tabs>
          <w:tab w:val="num" w:pos="2880"/>
        </w:tabs>
        <w:ind w:left="2880" w:hanging="360"/>
      </w:pPr>
    </w:lvl>
    <w:lvl w:ilvl="4" w:tplc="E6806E70" w:tentative="1">
      <w:start w:val="1"/>
      <w:numFmt w:val="decimal"/>
      <w:lvlText w:val="%5."/>
      <w:lvlJc w:val="left"/>
      <w:pPr>
        <w:tabs>
          <w:tab w:val="num" w:pos="3600"/>
        </w:tabs>
        <w:ind w:left="3600" w:hanging="360"/>
      </w:pPr>
    </w:lvl>
    <w:lvl w:ilvl="5" w:tplc="22685C56" w:tentative="1">
      <w:start w:val="1"/>
      <w:numFmt w:val="decimal"/>
      <w:lvlText w:val="%6."/>
      <w:lvlJc w:val="left"/>
      <w:pPr>
        <w:tabs>
          <w:tab w:val="num" w:pos="4320"/>
        </w:tabs>
        <w:ind w:left="4320" w:hanging="360"/>
      </w:pPr>
    </w:lvl>
    <w:lvl w:ilvl="6" w:tplc="E928641C" w:tentative="1">
      <w:start w:val="1"/>
      <w:numFmt w:val="decimal"/>
      <w:lvlText w:val="%7."/>
      <w:lvlJc w:val="left"/>
      <w:pPr>
        <w:tabs>
          <w:tab w:val="num" w:pos="5040"/>
        </w:tabs>
        <w:ind w:left="5040" w:hanging="360"/>
      </w:pPr>
    </w:lvl>
    <w:lvl w:ilvl="7" w:tplc="03BECECC" w:tentative="1">
      <w:start w:val="1"/>
      <w:numFmt w:val="decimal"/>
      <w:lvlText w:val="%8."/>
      <w:lvlJc w:val="left"/>
      <w:pPr>
        <w:tabs>
          <w:tab w:val="num" w:pos="5760"/>
        </w:tabs>
        <w:ind w:left="5760" w:hanging="360"/>
      </w:pPr>
    </w:lvl>
    <w:lvl w:ilvl="8" w:tplc="12406C44" w:tentative="1">
      <w:start w:val="1"/>
      <w:numFmt w:val="decimal"/>
      <w:lvlText w:val="%9."/>
      <w:lvlJc w:val="left"/>
      <w:pPr>
        <w:tabs>
          <w:tab w:val="num" w:pos="6480"/>
        </w:tabs>
        <w:ind w:left="6480" w:hanging="360"/>
      </w:pPr>
    </w:lvl>
  </w:abstractNum>
  <w:abstractNum w:abstractNumId="9" w15:restartNumberingAfterBreak="0">
    <w:nsid w:val="5D8751A1"/>
    <w:multiLevelType w:val="hybridMultilevel"/>
    <w:tmpl w:val="AA1C8CB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5DF71C2A"/>
    <w:multiLevelType w:val="hybridMultilevel"/>
    <w:tmpl w:val="39FE2466"/>
    <w:lvl w:ilvl="0" w:tplc="DF3CA622">
      <w:start w:val="1"/>
      <w:numFmt w:val="bullet"/>
      <w:lvlText w:val="•"/>
      <w:lvlJc w:val="left"/>
      <w:pPr>
        <w:tabs>
          <w:tab w:val="num" w:pos="720"/>
        </w:tabs>
        <w:ind w:left="720" w:hanging="360"/>
      </w:pPr>
      <w:rPr>
        <w:rFonts w:ascii="Arial" w:hAnsi="Arial" w:hint="default"/>
      </w:rPr>
    </w:lvl>
    <w:lvl w:ilvl="1" w:tplc="D5769B12" w:tentative="1">
      <w:start w:val="1"/>
      <w:numFmt w:val="bullet"/>
      <w:lvlText w:val="•"/>
      <w:lvlJc w:val="left"/>
      <w:pPr>
        <w:tabs>
          <w:tab w:val="num" w:pos="1440"/>
        </w:tabs>
        <w:ind w:left="1440" w:hanging="360"/>
      </w:pPr>
      <w:rPr>
        <w:rFonts w:ascii="Arial" w:hAnsi="Arial" w:hint="default"/>
      </w:rPr>
    </w:lvl>
    <w:lvl w:ilvl="2" w:tplc="8CD674BA" w:tentative="1">
      <w:start w:val="1"/>
      <w:numFmt w:val="bullet"/>
      <w:lvlText w:val="•"/>
      <w:lvlJc w:val="left"/>
      <w:pPr>
        <w:tabs>
          <w:tab w:val="num" w:pos="2160"/>
        </w:tabs>
        <w:ind w:left="2160" w:hanging="360"/>
      </w:pPr>
      <w:rPr>
        <w:rFonts w:ascii="Arial" w:hAnsi="Arial" w:hint="default"/>
      </w:rPr>
    </w:lvl>
    <w:lvl w:ilvl="3" w:tplc="64F8F05C" w:tentative="1">
      <w:start w:val="1"/>
      <w:numFmt w:val="bullet"/>
      <w:lvlText w:val="•"/>
      <w:lvlJc w:val="left"/>
      <w:pPr>
        <w:tabs>
          <w:tab w:val="num" w:pos="2880"/>
        </w:tabs>
        <w:ind w:left="2880" w:hanging="360"/>
      </w:pPr>
      <w:rPr>
        <w:rFonts w:ascii="Arial" w:hAnsi="Arial" w:hint="default"/>
      </w:rPr>
    </w:lvl>
    <w:lvl w:ilvl="4" w:tplc="92BEE85E" w:tentative="1">
      <w:start w:val="1"/>
      <w:numFmt w:val="bullet"/>
      <w:lvlText w:val="•"/>
      <w:lvlJc w:val="left"/>
      <w:pPr>
        <w:tabs>
          <w:tab w:val="num" w:pos="3600"/>
        </w:tabs>
        <w:ind w:left="3600" w:hanging="360"/>
      </w:pPr>
      <w:rPr>
        <w:rFonts w:ascii="Arial" w:hAnsi="Arial" w:hint="default"/>
      </w:rPr>
    </w:lvl>
    <w:lvl w:ilvl="5" w:tplc="1396B6A2" w:tentative="1">
      <w:start w:val="1"/>
      <w:numFmt w:val="bullet"/>
      <w:lvlText w:val="•"/>
      <w:lvlJc w:val="left"/>
      <w:pPr>
        <w:tabs>
          <w:tab w:val="num" w:pos="4320"/>
        </w:tabs>
        <w:ind w:left="4320" w:hanging="360"/>
      </w:pPr>
      <w:rPr>
        <w:rFonts w:ascii="Arial" w:hAnsi="Arial" w:hint="default"/>
      </w:rPr>
    </w:lvl>
    <w:lvl w:ilvl="6" w:tplc="FE0E0892" w:tentative="1">
      <w:start w:val="1"/>
      <w:numFmt w:val="bullet"/>
      <w:lvlText w:val="•"/>
      <w:lvlJc w:val="left"/>
      <w:pPr>
        <w:tabs>
          <w:tab w:val="num" w:pos="5040"/>
        </w:tabs>
        <w:ind w:left="5040" w:hanging="360"/>
      </w:pPr>
      <w:rPr>
        <w:rFonts w:ascii="Arial" w:hAnsi="Arial" w:hint="default"/>
      </w:rPr>
    </w:lvl>
    <w:lvl w:ilvl="7" w:tplc="438A8F96" w:tentative="1">
      <w:start w:val="1"/>
      <w:numFmt w:val="bullet"/>
      <w:lvlText w:val="•"/>
      <w:lvlJc w:val="left"/>
      <w:pPr>
        <w:tabs>
          <w:tab w:val="num" w:pos="5760"/>
        </w:tabs>
        <w:ind w:left="5760" w:hanging="360"/>
      </w:pPr>
      <w:rPr>
        <w:rFonts w:ascii="Arial" w:hAnsi="Arial" w:hint="default"/>
      </w:rPr>
    </w:lvl>
    <w:lvl w:ilvl="8" w:tplc="0D2CD6F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017208B"/>
    <w:multiLevelType w:val="multilevel"/>
    <w:tmpl w:val="581EE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D51F9B"/>
    <w:multiLevelType w:val="hybridMultilevel"/>
    <w:tmpl w:val="6EAE659A"/>
    <w:lvl w:ilvl="0" w:tplc="3EC2FD7E">
      <w:start w:val="1"/>
      <w:numFmt w:val="bullet"/>
      <w:lvlText w:val="•"/>
      <w:lvlJc w:val="left"/>
      <w:pPr>
        <w:tabs>
          <w:tab w:val="num" w:pos="720"/>
        </w:tabs>
        <w:ind w:left="720" w:hanging="360"/>
      </w:pPr>
      <w:rPr>
        <w:rFonts w:ascii="Arial" w:hAnsi="Arial" w:hint="default"/>
      </w:rPr>
    </w:lvl>
    <w:lvl w:ilvl="1" w:tplc="55BA1B48">
      <w:numFmt w:val="bullet"/>
      <w:lvlText w:val="–"/>
      <w:lvlJc w:val="left"/>
      <w:pPr>
        <w:tabs>
          <w:tab w:val="num" w:pos="1440"/>
        </w:tabs>
        <w:ind w:left="1440" w:hanging="360"/>
      </w:pPr>
      <w:rPr>
        <w:rFonts w:ascii="Arial" w:hAnsi="Arial" w:hint="default"/>
      </w:rPr>
    </w:lvl>
    <w:lvl w:ilvl="2" w:tplc="E2C65500" w:tentative="1">
      <w:start w:val="1"/>
      <w:numFmt w:val="bullet"/>
      <w:lvlText w:val="•"/>
      <w:lvlJc w:val="left"/>
      <w:pPr>
        <w:tabs>
          <w:tab w:val="num" w:pos="2160"/>
        </w:tabs>
        <w:ind w:left="2160" w:hanging="360"/>
      </w:pPr>
      <w:rPr>
        <w:rFonts w:ascii="Arial" w:hAnsi="Arial" w:hint="default"/>
      </w:rPr>
    </w:lvl>
    <w:lvl w:ilvl="3" w:tplc="4CD02592" w:tentative="1">
      <w:start w:val="1"/>
      <w:numFmt w:val="bullet"/>
      <w:lvlText w:val="•"/>
      <w:lvlJc w:val="left"/>
      <w:pPr>
        <w:tabs>
          <w:tab w:val="num" w:pos="2880"/>
        </w:tabs>
        <w:ind w:left="2880" w:hanging="360"/>
      </w:pPr>
      <w:rPr>
        <w:rFonts w:ascii="Arial" w:hAnsi="Arial" w:hint="default"/>
      </w:rPr>
    </w:lvl>
    <w:lvl w:ilvl="4" w:tplc="C1788D26" w:tentative="1">
      <w:start w:val="1"/>
      <w:numFmt w:val="bullet"/>
      <w:lvlText w:val="•"/>
      <w:lvlJc w:val="left"/>
      <w:pPr>
        <w:tabs>
          <w:tab w:val="num" w:pos="3600"/>
        </w:tabs>
        <w:ind w:left="3600" w:hanging="360"/>
      </w:pPr>
      <w:rPr>
        <w:rFonts w:ascii="Arial" w:hAnsi="Arial" w:hint="default"/>
      </w:rPr>
    </w:lvl>
    <w:lvl w:ilvl="5" w:tplc="6270F18C" w:tentative="1">
      <w:start w:val="1"/>
      <w:numFmt w:val="bullet"/>
      <w:lvlText w:val="•"/>
      <w:lvlJc w:val="left"/>
      <w:pPr>
        <w:tabs>
          <w:tab w:val="num" w:pos="4320"/>
        </w:tabs>
        <w:ind w:left="4320" w:hanging="360"/>
      </w:pPr>
      <w:rPr>
        <w:rFonts w:ascii="Arial" w:hAnsi="Arial" w:hint="default"/>
      </w:rPr>
    </w:lvl>
    <w:lvl w:ilvl="6" w:tplc="41B66542" w:tentative="1">
      <w:start w:val="1"/>
      <w:numFmt w:val="bullet"/>
      <w:lvlText w:val="•"/>
      <w:lvlJc w:val="left"/>
      <w:pPr>
        <w:tabs>
          <w:tab w:val="num" w:pos="5040"/>
        </w:tabs>
        <w:ind w:left="5040" w:hanging="360"/>
      </w:pPr>
      <w:rPr>
        <w:rFonts w:ascii="Arial" w:hAnsi="Arial" w:hint="default"/>
      </w:rPr>
    </w:lvl>
    <w:lvl w:ilvl="7" w:tplc="287C71C6" w:tentative="1">
      <w:start w:val="1"/>
      <w:numFmt w:val="bullet"/>
      <w:lvlText w:val="•"/>
      <w:lvlJc w:val="left"/>
      <w:pPr>
        <w:tabs>
          <w:tab w:val="num" w:pos="5760"/>
        </w:tabs>
        <w:ind w:left="5760" w:hanging="360"/>
      </w:pPr>
      <w:rPr>
        <w:rFonts w:ascii="Arial" w:hAnsi="Arial" w:hint="default"/>
      </w:rPr>
    </w:lvl>
    <w:lvl w:ilvl="8" w:tplc="1924D79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8A64063"/>
    <w:multiLevelType w:val="multilevel"/>
    <w:tmpl w:val="C24A3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
  </w:num>
  <w:num w:numId="3">
    <w:abstractNumId w:val="5"/>
  </w:num>
  <w:num w:numId="4">
    <w:abstractNumId w:val="3"/>
  </w:num>
  <w:num w:numId="5">
    <w:abstractNumId w:val="10"/>
  </w:num>
  <w:num w:numId="6">
    <w:abstractNumId w:val="2"/>
  </w:num>
  <w:num w:numId="7">
    <w:abstractNumId w:val="12"/>
  </w:num>
  <w:num w:numId="8">
    <w:abstractNumId w:val="7"/>
  </w:num>
  <w:num w:numId="9">
    <w:abstractNumId w:val="8"/>
  </w:num>
  <w:num w:numId="10">
    <w:abstractNumId w:val="4"/>
  </w:num>
  <w:num w:numId="11">
    <w:abstractNumId w:val="13"/>
  </w:num>
  <w:num w:numId="12">
    <w:abstractNumId w:val="0"/>
  </w:num>
  <w:num w:numId="13">
    <w:abstractNumId w:val="6"/>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F31"/>
    <w:rsid w:val="000575CE"/>
    <w:rsid w:val="000758B7"/>
    <w:rsid w:val="00100E64"/>
    <w:rsid w:val="0012646F"/>
    <w:rsid w:val="001930B5"/>
    <w:rsid w:val="001B3F6A"/>
    <w:rsid w:val="00200A7B"/>
    <w:rsid w:val="00262875"/>
    <w:rsid w:val="00267E53"/>
    <w:rsid w:val="00270D7C"/>
    <w:rsid w:val="00283FC7"/>
    <w:rsid w:val="002D0B77"/>
    <w:rsid w:val="00384019"/>
    <w:rsid w:val="003933F8"/>
    <w:rsid w:val="003A3E53"/>
    <w:rsid w:val="003C4AA3"/>
    <w:rsid w:val="00482EB1"/>
    <w:rsid w:val="00484514"/>
    <w:rsid w:val="004E407B"/>
    <w:rsid w:val="004E5E9E"/>
    <w:rsid w:val="00511168"/>
    <w:rsid w:val="005E2446"/>
    <w:rsid w:val="005E6057"/>
    <w:rsid w:val="00607C52"/>
    <w:rsid w:val="006B32F9"/>
    <w:rsid w:val="007755AE"/>
    <w:rsid w:val="0083180A"/>
    <w:rsid w:val="00852632"/>
    <w:rsid w:val="008951F1"/>
    <w:rsid w:val="00896D6A"/>
    <w:rsid w:val="009A43A8"/>
    <w:rsid w:val="009D2065"/>
    <w:rsid w:val="00A01DEB"/>
    <w:rsid w:val="00A46A53"/>
    <w:rsid w:val="00A510A0"/>
    <w:rsid w:val="00B34F31"/>
    <w:rsid w:val="00B93147"/>
    <w:rsid w:val="00BE6D33"/>
    <w:rsid w:val="00C1621D"/>
    <w:rsid w:val="00C73237"/>
    <w:rsid w:val="00CB1643"/>
    <w:rsid w:val="00CC2F40"/>
    <w:rsid w:val="00D43849"/>
    <w:rsid w:val="00D62FA2"/>
    <w:rsid w:val="00DF09F1"/>
    <w:rsid w:val="00E53DB7"/>
    <w:rsid w:val="00E55CD6"/>
    <w:rsid w:val="00E67B43"/>
    <w:rsid w:val="00E764AE"/>
    <w:rsid w:val="00EF250A"/>
    <w:rsid w:val="00F46166"/>
    <w:rsid w:val="00FB7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5F76A"/>
  <w15:chartTrackingRefBased/>
  <w15:docId w15:val="{E0A88929-A71F-BA4A-B559-53D931615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F31"/>
    <w:pPr>
      <w:spacing w:line="480" w:lineRule="auto"/>
      <w:ind w:left="720"/>
    </w:pPr>
    <w:rPr>
      <w:rFonts w:ascii="Arial" w:hAnsi="Arial"/>
      <w:sz w:val="22"/>
    </w:rPr>
  </w:style>
  <w:style w:type="paragraph" w:styleId="Heading1">
    <w:name w:val="heading 1"/>
    <w:basedOn w:val="Normal"/>
    <w:next w:val="Normal"/>
    <w:link w:val="Heading1Char"/>
    <w:uiPriority w:val="9"/>
    <w:qFormat/>
    <w:rsid w:val="00B34F31"/>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B34F31"/>
    <w:pPr>
      <w:keepNext/>
      <w:keepLines/>
      <w:spacing w:before="40"/>
      <w:outlineLvl w:val="1"/>
    </w:pPr>
    <w:rPr>
      <w:rFonts w:eastAsiaTheme="majorEastAsia" w:cstheme="majorBidi"/>
      <w:i/>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4F31"/>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semiHidden/>
    <w:rsid w:val="00B34F31"/>
    <w:rPr>
      <w:rFonts w:ascii="Arial" w:eastAsiaTheme="majorEastAsia" w:hAnsi="Arial" w:cstheme="majorBidi"/>
      <w:i/>
      <w:color w:val="000000" w:themeColor="text1"/>
      <w:sz w:val="28"/>
      <w:szCs w:val="26"/>
    </w:rPr>
  </w:style>
  <w:style w:type="paragraph" w:styleId="Title">
    <w:name w:val="Title"/>
    <w:basedOn w:val="Normal"/>
    <w:next w:val="Normal"/>
    <w:link w:val="TitleChar"/>
    <w:uiPriority w:val="10"/>
    <w:qFormat/>
    <w:rsid w:val="00B34F31"/>
    <w:pPr>
      <w:contextualSpacing/>
    </w:pPr>
    <w:rPr>
      <w:rFonts w:ascii="Arial Black" w:eastAsiaTheme="majorEastAsia" w:hAnsi="Arial Black" w:cstheme="majorBidi"/>
      <w:b/>
      <w:spacing w:val="-10"/>
      <w:kern w:val="28"/>
      <w:sz w:val="40"/>
      <w:szCs w:val="56"/>
    </w:rPr>
  </w:style>
  <w:style w:type="character" w:customStyle="1" w:styleId="TitleChar">
    <w:name w:val="Title Char"/>
    <w:basedOn w:val="DefaultParagraphFont"/>
    <w:link w:val="Title"/>
    <w:uiPriority w:val="10"/>
    <w:rsid w:val="00B34F31"/>
    <w:rPr>
      <w:rFonts w:ascii="Arial Black" w:eastAsiaTheme="majorEastAsia" w:hAnsi="Arial Black" w:cstheme="majorBidi"/>
      <w:b/>
      <w:spacing w:val="-10"/>
      <w:kern w:val="28"/>
      <w:sz w:val="40"/>
      <w:szCs w:val="56"/>
    </w:rPr>
  </w:style>
  <w:style w:type="paragraph" w:styleId="NormalWeb">
    <w:name w:val="Normal (Web)"/>
    <w:basedOn w:val="Normal"/>
    <w:uiPriority w:val="99"/>
    <w:semiHidden/>
    <w:unhideWhenUsed/>
    <w:rsid w:val="00B34F31"/>
    <w:pPr>
      <w:spacing w:before="100" w:beforeAutospacing="1" w:after="100" w:afterAutospacing="1" w:line="240" w:lineRule="auto"/>
      <w:ind w:left="0"/>
    </w:pPr>
    <w:rPr>
      <w:rFonts w:ascii="Times New Roman" w:eastAsia="Times New Roman" w:hAnsi="Times New Roman" w:cs="Times New Roman"/>
      <w:sz w:val="24"/>
      <w:lang w:eastAsia="en-GB"/>
    </w:rPr>
  </w:style>
  <w:style w:type="paragraph" w:styleId="ListParagraph">
    <w:name w:val="List Paragraph"/>
    <w:basedOn w:val="Normal"/>
    <w:uiPriority w:val="34"/>
    <w:qFormat/>
    <w:rsid w:val="00B34F31"/>
    <w:pPr>
      <w:contextualSpacing/>
    </w:pPr>
  </w:style>
  <w:style w:type="character" w:customStyle="1" w:styleId="hgkelc">
    <w:name w:val="hgkelc"/>
    <w:basedOn w:val="DefaultParagraphFont"/>
    <w:rsid w:val="005E2446"/>
  </w:style>
  <w:style w:type="paragraph" w:customStyle="1" w:styleId="pw-post-body-paragraph">
    <w:name w:val="pw-post-body-paragraph"/>
    <w:basedOn w:val="Normal"/>
    <w:rsid w:val="00283FC7"/>
    <w:pPr>
      <w:spacing w:before="100" w:beforeAutospacing="1" w:after="100" w:afterAutospacing="1" w:line="240" w:lineRule="auto"/>
      <w:ind w:left="0"/>
    </w:pPr>
    <w:rPr>
      <w:rFonts w:ascii="Times New Roman" w:eastAsia="Times New Roman" w:hAnsi="Times New Roman" w:cs="Times New Roman"/>
      <w:sz w:val="24"/>
      <w:lang w:eastAsia="en-GB"/>
    </w:rPr>
  </w:style>
  <w:style w:type="character" w:styleId="Strong">
    <w:name w:val="Strong"/>
    <w:basedOn w:val="DefaultParagraphFont"/>
    <w:uiPriority w:val="22"/>
    <w:qFormat/>
    <w:rsid w:val="00283FC7"/>
    <w:rPr>
      <w:b/>
      <w:bCs/>
    </w:rPr>
  </w:style>
  <w:style w:type="character" w:styleId="Hyperlink">
    <w:name w:val="Hyperlink"/>
    <w:basedOn w:val="DefaultParagraphFont"/>
    <w:uiPriority w:val="99"/>
    <w:semiHidden/>
    <w:unhideWhenUsed/>
    <w:rsid w:val="00200A7B"/>
    <w:rPr>
      <w:color w:val="0000FF"/>
      <w:u w:val="single"/>
    </w:rPr>
  </w:style>
  <w:style w:type="character" w:styleId="Emphasis">
    <w:name w:val="Emphasis"/>
    <w:basedOn w:val="DefaultParagraphFont"/>
    <w:uiPriority w:val="20"/>
    <w:qFormat/>
    <w:rsid w:val="00D62FA2"/>
    <w:rPr>
      <w:i/>
      <w:iCs/>
    </w:rPr>
  </w:style>
  <w:style w:type="paragraph" w:styleId="Bibliography">
    <w:name w:val="Bibliography"/>
    <w:basedOn w:val="Normal"/>
    <w:next w:val="Normal"/>
    <w:uiPriority w:val="37"/>
    <w:unhideWhenUsed/>
    <w:rsid w:val="00FB7035"/>
  </w:style>
  <w:style w:type="paragraph" w:styleId="Footer">
    <w:name w:val="footer"/>
    <w:basedOn w:val="Normal"/>
    <w:link w:val="FooterChar"/>
    <w:uiPriority w:val="99"/>
    <w:unhideWhenUsed/>
    <w:rsid w:val="00FB7035"/>
    <w:pPr>
      <w:tabs>
        <w:tab w:val="center" w:pos="4680"/>
        <w:tab w:val="right" w:pos="9360"/>
      </w:tabs>
      <w:spacing w:line="240" w:lineRule="auto"/>
    </w:pPr>
  </w:style>
  <w:style w:type="character" w:customStyle="1" w:styleId="FooterChar">
    <w:name w:val="Footer Char"/>
    <w:basedOn w:val="DefaultParagraphFont"/>
    <w:link w:val="Footer"/>
    <w:uiPriority w:val="99"/>
    <w:rsid w:val="00FB7035"/>
    <w:rPr>
      <w:rFonts w:ascii="Arial" w:hAnsi="Arial"/>
      <w:sz w:val="22"/>
    </w:rPr>
  </w:style>
  <w:style w:type="character" w:styleId="PageNumber">
    <w:name w:val="page number"/>
    <w:basedOn w:val="DefaultParagraphFont"/>
    <w:uiPriority w:val="99"/>
    <w:semiHidden/>
    <w:unhideWhenUsed/>
    <w:rsid w:val="00FB7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7248">
      <w:bodyDiv w:val="1"/>
      <w:marLeft w:val="0"/>
      <w:marRight w:val="0"/>
      <w:marTop w:val="0"/>
      <w:marBottom w:val="0"/>
      <w:divBdr>
        <w:top w:val="none" w:sz="0" w:space="0" w:color="auto"/>
        <w:left w:val="none" w:sz="0" w:space="0" w:color="auto"/>
        <w:bottom w:val="none" w:sz="0" w:space="0" w:color="auto"/>
        <w:right w:val="none" w:sz="0" w:space="0" w:color="auto"/>
      </w:divBdr>
    </w:div>
    <w:div w:id="20596402">
      <w:bodyDiv w:val="1"/>
      <w:marLeft w:val="0"/>
      <w:marRight w:val="0"/>
      <w:marTop w:val="0"/>
      <w:marBottom w:val="0"/>
      <w:divBdr>
        <w:top w:val="none" w:sz="0" w:space="0" w:color="auto"/>
        <w:left w:val="none" w:sz="0" w:space="0" w:color="auto"/>
        <w:bottom w:val="none" w:sz="0" w:space="0" w:color="auto"/>
        <w:right w:val="none" w:sz="0" w:space="0" w:color="auto"/>
      </w:divBdr>
    </w:div>
    <w:div w:id="57826040">
      <w:bodyDiv w:val="1"/>
      <w:marLeft w:val="0"/>
      <w:marRight w:val="0"/>
      <w:marTop w:val="0"/>
      <w:marBottom w:val="0"/>
      <w:divBdr>
        <w:top w:val="none" w:sz="0" w:space="0" w:color="auto"/>
        <w:left w:val="none" w:sz="0" w:space="0" w:color="auto"/>
        <w:bottom w:val="none" w:sz="0" w:space="0" w:color="auto"/>
        <w:right w:val="none" w:sz="0" w:space="0" w:color="auto"/>
      </w:divBdr>
    </w:div>
    <w:div w:id="136650012">
      <w:bodyDiv w:val="1"/>
      <w:marLeft w:val="0"/>
      <w:marRight w:val="0"/>
      <w:marTop w:val="0"/>
      <w:marBottom w:val="0"/>
      <w:divBdr>
        <w:top w:val="none" w:sz="0" w:space="0" w:color="auto"/>
        <w:left w:val="none" w:sz="0" w:space="0" w:color="auto"/>
        <w:bottom w:val="none" w:sz="0" w:space="0" w:color="auto"/>
        <w:right w:val="none" w:sz="0" w:space="0" w:color="auto"/>
      </w:divBdr>
      <w:divsChild>
        <w:div w:id="541135847">
          <w:marLeft w:val="547"/>
          <w:marRight w:val="0"/>
          <w:marTop w:val="130"/>
          <w:marBottom w:val="0"/>
          <w:divBdr>
            <w:top w:val="none" w:sz="0" w:space="0" w:color="auto"/>
            <w:left w:val="none" w:sz="0" w:space="0" w:color="auto"/>
            <w:bottom w:val="none" w:sz="0" w:space="0" w:color="auto"/>
            <w:right w:val="none" w:sz="0" w:space="0" w:color="auto"/>
          </w:divBdr>
        </w:div>
        <w:div w:id="1272274214">
          <w:marLeft w:val="547"/>
          <w:marRight w:val="0"/>
          <w:marTop w:val="130"/>
          <w:marBottom w:val="0"/>
          <w:divBdr>
            <w:top w:val="none" w:sz="0" w:space="0" w:color="auto"/>
            <w:left w:val="none" w:sz="0" w:space="0" w:color="auto"/>
            <w:bottom w:val="none" w:sz="0" w:space="0" w:color="auto"/>
            <w:right w:val="none" w:sz="0" w:space="0" w:color="auto"/>
          </w:divBdr>
        </w:div>
        <w:div w:id="1717703075">
          <w:marLeft w:val="547"/>
          <w:marRight w:val="0"/>
          <w:marTop w:val="130"/>
          <w:marBottom w:val="0"/>
          <w:divBdr>
            <w:top w:val="none" w:sz="0" w:space="0" w:color="auto"/>
            <w:left w:val="none" w:sz="0" w:space="0" w:color="auto"/>
            <w:bottom w:val="none" w:sz="0" w:space="0" w:color="auto"/>
            <w:right w:val="none" w:sz="0" w:space="0" w:color="auto"/>
          </w:divBdr>
        </w:div>
        <w:div w:id="2060662681">
          <w:marLeft w:val="1166"/>
          <w:marRight w:val="0"/>
          <w:marTop w:val="101"/>
          <w:marBottom w:val="0"/>
          <w:divBdr>
            <w:top w:val="none" w:sz="0" w:space="0" w:color="auto"/>
            <w:left w:val="none" w:sz="0" w:space="0" w:color="auto"/>
            <w:bottom w:val="none" w:sz="0" w:space="0" w:color="auto"/>
            <w:right w:val="none" w:sz="0" w:space="0" w:color="auto"/>
          </w:divBdr>
        </w:div>
        <w:div w:id="1337029040">
          <w:marLeft w:val="1166"/>
          <w:marRight w:val="0"/>
          <w:marTop w:val="101"/>
          <w:marBottom w:val="0"/>
          <w:divBdr>
            <w:top w:val="none" w:sz="0" w:space="0" w:color="auto"/>
            <w:left w:val="none" w:sz="0" w:space="0" w:color="auto"/>
            <w:bottom w:val="none" w:sz="0" w:space="0" w:color="auto"/>
            <w:right w:val="none" w:sz="0" w:space="0" w:color="auto"/>
          </w:divBdr>
        </w:div>
      </w:divsChild>
    </w:div>
    <w:div w:id="247884547">
      <w:bodyDiv w:val="1"/>
      <w:marLeft w:val="0"/>
      <w:marRight w:val="0"/>
      <w:marTop w:val="0"/>
      <w:marBottom w:val="0"/>
      <w:divBdr>
        <w:top w:val="none" w:sz="0" w:space="0" w:color="auto"/>
        <w:left w:val="none" w:sz="0" w:space="0" w:color="auto"/>
        <w:bottom w:val="none" w:sz="0" w:space="0" w:color="auto"/>
        <w:right w:val="none" w:sz="0" w:space="0" w:color="auto"/>
      </w:divBdr>
    </w:div>
    <w:div w:id="331302309">
      <w:bodyDiv w:val="1"/>
      <w:marLeft w:val="0"/>
      <w:marRight w:val="0"/>
      <w:marTop w:val="0"/>
      <w:marBottom w:val="0"/>
      <w:divBdr>
        <w:top w:val="none" w:sz="0" w:space="0" w:color="auto"/>
        <w:left w:val="none" w:sz="0" w:space="0" w:color="auto"/>
        <w:bottom w:val="none" w:sz="0" w:space="0" w:color="auto"/>
        <w:right w:val="none" w:sz="0" w:space="0" w:color="auto"/>
      </w:divBdr>
    </w:div>
    <w:div w:id="333532807">
      <w:bodyDiv w:val="1"/>
      <w:marLeft w:val="0"/>
      <w:marRight w:val="0"/>
      <w:marTop w:val="0"/>
      <w:marBottom w:val="0"/>
      <w:divBdr>
        <w:top w:val="none" w:sz="0" w:space="0" w:color="auto"/>
        <w:left w:val="none" w:sz="0" w:space="0" w:color="auto"/>
        <w:bottom w:val="none" w:sz="0" w:space="0" w:color="auto"/>
        <w:right w:val="none" w:sz="0" w:space="0" w:color="auto"/>
      </w:divBdr>
    </w:div>
    <w:div w:id="347292499">
      <w:bodyDiv w:val="1"/>
      <w:marLeft w:val="0"/>
      <w:marRight w:val="0"/>
      <w:marTop w:val="0"/>
      <w:marBottom w:val="0"/>
      <w:divBdr>
        <w:top w:val="none" w:sz="0" w:space="0" w:color="auto"/>
        <w:left w:val="none" w:sz="0" w:space="0" w:color="auto"/>
        <w:bottom w:val="none" w:sz="0" w:space="0" w:color="auto"/>
        <w:right w:val="none" w:sz="0" w:space="0" w:color="auto"/>
      </w:divBdr>
    </w:div>
    <w:div w:id="400641529">
      <w:bodyDiv w:val="1"/>
      <w:marLeft w:val="0"/>
      <w:marRight w:val="0"/>
      <w:marTop w:val="0"/>
      <w:marBottom w:val="0"/>
      <w:divBdr>
        <w:top w:val="none" w:sz="0" w:space="0" w:color="auto"/>
        <w:left w:val="none" w:sz="0" w:space="0" w:color="auto"/>
        <w:bottom w:val="none" w:sz="0" w:space="0" w:color="auto"/>
        <w:right w:val="none" w:sz="0" w:space="0" w:color="auto"/>
      </w:divBdr>
    </w:div>
    <w:div w:id="412434849">
      <w:bodyDiv w:val="1"/>
      <w:marLeft w:val="0"/>
      <w:marRight w:val="0"/>
      <w:marTop w:val="0"/>
      <w:marBottom w:val="0"/>
      <w:divBdr>
        <w:top w:val="none" w:sz="0" w:space="0" w:color="auto"/>
        <w:left w:val="none" w:sz="0" w:space="0" w:color="auto"/>
        <w:bottom w:val="none" w:sz="0" w:space="0" w:color="auto"/>
        <w:right w:val="none" w:sz="0" w:space="0" w:color="auto"/>
      </w:divBdr>
      <w:divsChild>
        <w:div w:id="1814524989">
          <w:marLeft w:val="0"/>
          <w:marRight w:val="0"/>
          <w:marTop w:val="0"/>
          <w:marBottom w:val="0"/>
          <w:divBdr>
            <w:top w:val="none" w:sz="0" w:space="0" w:color="auto"/>
            <w:left w:val="none" w:sz="0" w:space="0" w:color="auto"/>
            <w:bottom w:val="none" w:sz="0" w:space="0" w:color="auto"/>
            <w:right w:val="none" w:sz="0" w:space="0" w:color="auto"/>
          </w:divBdr>
        </w:div>
        <w:div w:id="34429879">
          <w:marLeft w:val="0"/>
          <w:marRight w:val="0"/>
          <w:marTop w:val="0"/>
          <w:marBottom w:val="0"/>
          <w:divBdr>
            <w:top w:val="none" w:sz="0" w:space="0" w:color="auto"/>
            <w:left w:val="none" w:sz="0" w:space="0" w:color="auto"/>
            <w:bottom w:val="none" w:sz="0" w:space="0" w:color="auto"/>
            <w:right w:val="none" w:sz="0" w:space="0" w:color="auto"/>
          </w:divBdr>
          <w:divsChild>
            <w:div w:id="904485080">
              <w:marLeft w:val="0"/>
              <w:marRight w:val="0"/>
              <w:marTop w:val="0"/>
              <w:marBottom w:val="0"/>
              <w:divBdr>
                <w:top w:val="none" w:sz="0" w:space="0" w:color="auto"/>
                <w:left w:val="none" w:sz="0" w:space="0" w:color="auto"/>
                <w:bottom w:val="none" w:sz="0" w:space="0" w:color="auto"/>
                <w:right w:val="none" w:sz="0" w:space="0" w:color="auto"/>
              </w:divBdr>
              <w:divsChild>
                <w:div w:id="1983735339">
                  <w:marLeft w:val="0"/>
                  <w:marRight w:val="0"/>
                  <w:marTop w:val="0"/>
                  <w:marBottom w:val="0"/>
                  <w:divBdr>
                    <w:top w:val="none" w:sz="0" w:space="0" w:color="auto"/>
                    <w:left w:val="none" w:sz="0" w:space="0" w:color="auto"/>
                    <w:bottom w:val="none" w:sz="0" w:space="0" w:color="auto"/>
                    <w:right w:val="none" w:sz="0" w:space="0" w:color="auto"/>
                  </w:divBdr>
                  <w:divsChild>
                    <w:div w:id="1455320869">
                      <w:marLeft w:val="0"/>
                      <w:marRight w:val="0"/>
                      <w:marTop w:val="0"/>
                      <w:marBottom w:val="0"/>
                      <w:divBdr>
                        <w:top w:val="none" w:sz="0" w:space="0" w:color="auto"/>
                        <w:left w:val="none" w:sz="0" w:space="0" w:color="auto"/>
                        <w:bottom w:val="none" w:sz="0" w:space="0" w:color="auto"/>
                        <w:right w:val="none" w:sz="0" w:space="0" w:color="auto"/>
                      </w:divBdr>
                      <w:divsChild>
                        <w:div w:id="1034428390">
                          <w:marLeft w:val="0"/>
                          <w:marRight w:val="0"/>
                          <w:marTop w:val="0"/>
                          <w:marBottom w:val="0"/>
                          <w:divBdr>
                            <w:top w:val="none" w:sz="0" w:space="0" w:color="auto"/>
                            <w:left w:val="none" w:sz="0" w:space="0" w:color="auto"/>
                            <w:bottom w:val="none" w:sz="0" w:space="0" w:color="auto"/>
                            <w:right w:val="none" w:sz="0" w:space="0" w:color="auto"/>
                          </w:divBdr>
                          <w:divsChild>
                            <w:div w:id="170852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8281505">
      <w:bodyDiv w:val="1"/>
      <w:marLeft w:val="0"/>
      <w:marRight w:val="0"/>
      <w:marTop w:val="0"/>
      <w:marBottom w:val="0"/>
      <w:divBdr>
        <w:top w:val="none" w:sz="0" w:space="0" w:color="auto"/>
        <w:left w:val="none" w:sz="0" w:space="0" w:color="auto"/>
        <w:bottom w:val="none" w:sz="0" w:space="0" w:color="auto"/>
        <w:right w:val="none" w:sz="0" w:space="0" w:color="auto"/>
      </w:divBdr>
    </w:div>
    <w:div w:id="521209730">
      <w:bodyDiv w:val="1"/>
      <w:marLeft w:val="0"/>
      <w:marRight w:val="0"/>
      <w:marTop w:val="0"/>
      <w:marBottom w:val="0"/>
      <w:divBdr>
        <w:top w:val="none" w:sz="0" w:space="0" w:color="auto"/>
        <w:left w:val="none" w:sz="0" w:space="0" w:color="auto"/>
        <w:bottom w:val="none" w:sz="0" w:space="0" w:color="auto"/>
        <w:right w:val="none" w:sz="0" w:space="0" w:color="auto"/>
      </w:divBdr>
    </w:div>
    <w:div w:id="533927876">
      <w:bodyDiv w:val="1"/>
      <w:marLeft w:val="0"/>
      <w:marRight w:val="0"/>
      <w:marTop w:val="0"/>
      <w:marBottom w:val="0"/>
      <w:divBdr>
        <w:top w:val="none" w:sz="0" w:space="0" w:color="auto"/>
        <w:left w:val="none" w:sz="0" w:space="0" w:color="auto"/>
        <w:bottom w:val="none" w:sz="0" w:space="0" w:color="auto"/>
        <w:right w:val="none" w:sz="0" w:space="0" w:color="auto"/>
      </w:divBdr>
    </w:div>
    <w:div w:id="576481610">
      <w:bodyDiv w:val="1"/>
      <w:marLeft w:val="0"/>
      <w:marRight w:val="0"/>
      <w:marTop w:val="0"/>
      <w:marBottom w:val="0"/>
      <w:divBdr>
        <w:top w:val="none" w:sz="0" w:space="0" w:color="auto"/>
        <w:left w:val="none" w:sz="0" w:space="0" w:color="auto"/>
        <w:bottom w:val="none" w:sz="0" w:space="0" w:color="auto"/>
        <w:right w:val="none" w:sz="0" w:space="0" w:color="auto"/>
      </w:divBdr>
    </w:div>
    <w:div w:id="623849360">
      <w:bodyDiv w:val="1"/>
      <w:marLeft w:val="0"/>
      <w:marRight w:val="0"/>
      <w:marTop w:val="0"/>
      <w:marBottom w:val="0"/>
      <w:divBdr>
        <w:top w:val="none" w:sz="0" w:space="0" w:color="auto"/>
        <w:left w:val="none" w:sz="0" w:space="0" w:color="auto"/>
        <w:bottom w:val="none" w:sz="0" w:space="0" w:color="auto"/>
        <w:right w:val="none" w:sz="0" w:space="0" w:color="auto"/>
      </w:divBdr>
    </w:div>
    <w:div w:id="668751023">
      <w:bodyDiv w:val="1"/>
      <w:marLeft w:val="0"/>
      <w:marRight w:val="0"/>
      <w:marTop w:val="0"/>
      <w:marBottom w:val="0"/>
      <w:divBdr>
        <w:top w:val="none" w:sz="0" w:space="0" w:color="auto"/>
        <w:left w:val="none" w:sz="0" w:space="0" w:color="auto"/>
        <w:bottom w:val="none" w:sz="0" w:space="0" w:color="auto"/>
        <w:right w:val="none" w:sz="0" w:space="0" w:color="auto"/>
      </w:divBdr>
      <w:divsChild>
        <w:div w:id="1310751010">
          <w:marLeft w:val="547"/>
          <w:marRight w:val="0"/>
          <w:marTop w:val="125"/>
          <w:marBottom w:val="0"/>
          <w:divBdr>
            <w:top w:val="none" w:sz="0" w:space="0" w:color="auto"/>
            <w:left w:val="none" w:sz="0" w:space="0" w:color="auto"/>
            <w:bottom w:val="none" w:sz="0" w:space="0" w:color="auto"/>
            <w:right w:val="none" w:sz="0" w:space="0" w:color="auto"/>
          </w:divBdr>
        </w:div>
        <w:div w:id="687755535">
          <w:marLeft w:val="547"/>
          <w:marRight w:val="0"/>
          <w:marTop w:val="125"/>
          <w:marBottom w:val="0"/>
          <w:divBdr>
            <w:top w:val="none" w:sz="0" w:space="0" w:color="auto"/>
            <w:left w:val="none" w:sz="0" w:space="0" w:color="auto"/>
            <w:bottom w:val="none" w:sz="0" w:space="0" w:color="auto"/>
            <w:right w:val="none" w:sz="0" w:space="0" w:color="auto"/>
          </w:divBdr>
        </w:div>
        <w:div w:id="462623293">
          <w:marLeft w:val="547"/>
          <w:marRight w:val="0"/>
          <w:marTop w:val="125"/>
          <w:marBottom w:val="0"/>
          <w:divBdr>
            <w:top w:val="none" w:sz="0" w:space="0" w:color="auto"/>
            <w:left w:val="none" w:sz="0" w:space="0" w:color="auto"/>
            <w:bottom w:val="none" w:sz="0" w:space="0" w:color="auto"/>
            <w:right w:val="none" w:sz="0" w:space="0" w:color="auto"/>
          </w:divBdr>
        </w:div>
        <w:div w:id="813327041">
          <w:marLeft w:val="547"/>
          <w:marRight w:val="0"/>
          <w:marTop w:val="125"/>
          <w:marBottom w:val="0"/>
          <w:divBdr>
            <w:top w:val="none" w:sz="0" w:space="0" w:color="auto"/>
            <w:left w:val="none" w:sz="0" w:space="0" w:color="auto"/>
            <w:bottom w:val="none" w:sz="0" w:space="0" w:color="auto"/>
            <w:right w:val="none" w:sz="0" w:space="0" w:color="auto"/>
          </w:divBdr>
        </w:div>
      </w:divsChild>
    </w:div>
    <w:div w:id="697583644">
      <w:bodyDiv w:val="1"/>
      <w:marLeft w:val="0"/>
      <w:marRight w:val="0"/>
      <w:marTop w:val="0"/>
      <w:marBottom w:val="0"/>
      <w:divBdr>
        <w:top w:val="none" w:sz="0" w:space="0" w:color="auto"/>
        <w:left w:val="none" w:sz="0" w:space="0" w:color="auto"/>
        <w:bottom w:val="none" w:sz="0" w:space="0" w:color="auto"/>
        <w:right w:val="none" w:sz="0" w:space="0" w:color="auto"/>
      </w:divBdr>
    </w:div>
    <w:div w:id="725376439">
      <w:bodyDiv w:val="1"/>
      <w:marLeft w:val="0"/>
      <w:marRight w:val="0"/>
      <w:marTop w:val="0"/>
      <w:marBottom w:val="0"/>
      <w:divBdr>
        <w:top w:val="none" w:sz="0" w:space="0" w:color="auto"/>
        <w:left w:val="none" w:sz="0" w:space="0" w:color="auto"/>
        <w:bottom w:val="none" w:sz="0" w:space="0" w:color="auto"/>
        <w:right w:val="none" w:sz="0" w:space="0" w:color="auto"/>
      </w:divBdr>
    </w:div>
    <w:div w:id="756442219">
      <w:bodyDiv w:val="1"/>
      <w:marLeft w:val="0"/>
      <w:marRight w:val="0"/>
      <w:marTop w:val="0"/>
      <w:marBottom w:val="0"/>
      <w:divBdr>
        <w:top w:val="none" w:sz="0" w:space="0" w:color="auto"/>
        <w:left w:val="none" w:sz="0" w:space="0" w:color="auto"/>
        <w:bottom w:val="none" w:sz="0" w:space="0" w:color="auto"/>
        <w:right w:val="none" w:sz="0" w:space="0" w:color="auto"/>
      </w:divBdr>
    </w:div>
    <w:div w:id="797263946">
      <w:bodyDiv w:val="1"/>
      <w:marLeft w:val="0"/>
      <w:marRight w:val="0"/>
      <w:marTop w:val="0"/>
      <w:marBottom w:val="0"/>
      <w:divBdr>
        <w:top w:val="none" w:sz="0" w:space="0" w:color="auto"/>
        <w:left w:val="none" w:sz="0" w:space="0" w:color="auto"/>
        <w:bottom w:val="none" w:sz="0" w:space="0" w:color="auto"/>
        <w:right w:val="none" w:sz="0" w:space="0" w:color="auto"/>
      </w:divBdr>
    </w:div>
    <w:div w:id="836653018">
      <w:bodyDiv w:val="1"/>
      <w:marLeft w:val="0"/>
      <w:marRight w:val="0"/>
      <w:marTop w:val="0"/>
      <w:marBottom w:val="0"/>
      <w:divBdr>
        <w:top w:val="none" w:sz="0" w:space="0" w:color="auto"/>
        <w:left w:val="none" w:sz="0" w:space="0" w:color="auto"/>
        <w:bottom w:val="none" w:sz="0" w:space="0" w:color="auto"/>
        <w:right w:val="none" w:sz="0" w:space="0" w:color="auto"/>
      </w:divBdr>
    </w:div>
    <w:div w:id="850146861">
      <w:bodyDiv w:val="1"/>
      <w:marLeft w:val="0"/>
      <w:marRight w:val="0"/>
      <w:marTop w:val="0"/>
      <w:marBottom w:val="0"/>
      <w:divBdr>
        <w:top w:val="none" w:sz="0" w:space="0" w:color="auto"/>
        <w:left w:val="none" w:sz="0" w:space="0" w:color="auto"/>
        <w:bottom w:val="none" w:sz="0" w:space="0" w:color="auto"/>
        <w:right w:val="none" w:sz="0" w:space="0" w:color="auto"/>
      </w:divBdr>
    </w:div>
    <w:div w:id="903101020">
      <w:bodyDiv w:val="1"/>
      <w:marLeft w:val="0"/>
      <w:marRight w:val="0"/>
      <w:marTop w:val="0"/>
      <w:marBottom w:val="0"/>
      <w:divBdr>
        <w:top w:val="none" w:sz="0" w:space="0" w:color="auto"/>
        <w:left w:val="none" w:sz="0" w:space="0" w:color="auto"/>
        <w:bottom w:val="none" w:sz="0" w:space="0" w:color="auto"/>
        <w:right w:val="none" w:sz="0" w:space="0" w:color="auto"/>
      </w:divBdr>
    </w:div>
    <w:div w:id="905532471">
      <w:bodyDiv w:val="1"/>
      <w:marLeft w:val="0"/>
      <w:marRight w:val="0"/>
      <w:marTop w:val="0"/>
      <w:marBottom w:val="0"/>
      <w:divBdr>
        <w:top w:val="none" w:sz="0" w:space="0" w:color="auto"/>
        <w:left w:val="none" w:sz="0" w:space="0" w:color="auto"/>
        <w:bottom w:val="none" w:sz="0" w:space="0" w:color="auto"/>
        <w:right w:val="none" w:sz="0" w:space="0" w:color="auto"/>
      </w:divBdr>
    </w:div>
    <w:div w:id="921111989">
      <w:bodyDiv w:val="1"/>
      <w:marLeft w:val="0"/>
      <w:marRight w:val="0"/>
      <w:marTop w:val="0"/>
      <w:marBottom w:val="0"/>
      <w:divBdr>
        <w:top w:val="none" w:sz="0" w:space="0" w:color="auto"/>
        <w:left w:val="none" w:sz="0" w:space="0" w:color="auto"/>
        <w:bottom w:val="none" w:sz="0" w:space="0" w:color="auto"/>
        <w:right w:val="none" w:sz="0" w:space="0" w:color="auto"/>
      </w:divBdr>
    </w:div>
    <w:div w:id="941450816">
      <w:bodyDiv w:val="1"/>
      <w:marLeft w:val="0"/>
      <w:marRight w:val="0"/>
      <w:marTop w:val="0"/>
      <w:marBottom w:val="0"/>
      <w:divBdr>
        <w:top w:val="none" w:sz="0" w:space="0" w:color="auto"/>
        <w:left w:val="none" w:sz="0" w:space="0" w:color="auto"/>
        <w:bottom w:val="none" w:sz="0" w:space="0" w:color="auto"/>
        <w:right w:val="none" w:sz="0" w:space="0" w:color="auto"/>
      </w:divBdr>
    </w:div>
    <w:div w:id="945886770">
      <w:bodyDiv w:val="1"/>
      <w:marLeft w:val="0"/>
      <w:marRight w:val="0"/>
      <w:marTop w:val="0"/>
      <w:marBottom w:val="0"/>
      <w:divBdr>
        <w:top w:val="none" w:sz="0" w:space="0" w:color="auto"/>
        <w:left w:val="none" w:sz="0" w:space="0" w:color="auto"/>
        <w:bottom w:val="none" w:sz="0" w:space="0" w:color="auto"/>
        <w:right w:val="none" w:sz="0" w:space="0" w:color="auto"/>
      </w:divBdr>
    </w:div>
    <w:div w:id="972061373">
      <w:bodyDiv w:val="1"/>
      <w:marLeft w:val="0"/>
      <w:marRight w:val="0"/>
      <w:marTop w:val="0"/>
      <w:marBottom w:val="0"/>
      <w:divBdr>
        <w:top w:val="none" w:sz="0" w:space="0" w:color="auto"/>
        <w:left w:val="none" w:sz="0" w:space="0" w:color="auto"/>
        <w:bottom w:val="none" w:sz="0" w:space="0" w:color="auto"/>
        <w:right w:val="none" w:sz="0" w:space="0" w:color="auto"/>
      </w:divBdr>
      <w:divsChild>
        <w:div w:id="582762506">
          <w:marLeft w:val="0"/>
          <w:marRight w:val="0"/>
          <w:marTop w:val="0"/>
          <w:marBottom w:val="0"/>
          <w:divBdr>
            <w:top w:val="none" w:sz="0" w:space="0" w:color="auto"/>
            <w:left w:val="none" w:sz="0" w:space="0" w:color="auto"/>
            <w:bottom w:val="none" w:sz="0" w:space="0" w:color="auto"/>
            <w:right w:val="none" w:sz="0" w:space="0" w:color="auto"/>
          </w:divBdr>
        </w:div>
        <w:div w:id="1201212238">
          <w:marLeft w:val="0"/>
          <w:marRight w:val="0"/>
          <w:marTop w:val="480"/>
          <w:marBottom w:val="210"/>
          <w:divBdr>
            <w:top w:val="none" w:sz="0" w:space="0" w:color="auto"/>
            <w:left w:val="none" w:sz="0" w:space="0" w:color="auto"/>
            <w:bottom w:val="none" w:sz="0" w:space="0" w:color="auto"/>
            <w:right w:val="none" w:sz="0" w:space="0" w:color="auto"/>
          </w:divBdr>
        </w:div>
      </w:divsChild>
    </w:div>
    <w:div w:id="974413992">
      <w:bodyDiv w:val="1"/>
      <w:marLeft w:val="0"/>
      <w:marRight w:val="0"/>
      <w:marTop w:val="0"/>
      <w:marBottom w:val="0"/>
      <w:divBdr>
        <w:top w:val="none" w:sz="0" w:space="0" w:color="auto"/>
        <w:left w:val="none" w:sz="0" w:space="0" w:color="auto"/>
        <w:bottom w:val="none" w:sz="0" w:space="0" w:color="auto"/>
        <w:right w:val="none" w:sz="0" w:space="0" w:color="auto"/>
      </w:divBdr>
    </w:div>
    <w:div w:id="983894306">
      <w:bodyDiv w:val="1"/>
      <w:marLeft w:val="0"/>
      <w:marRight w:val="0"/>
      <w:marTop w:val="0"/>
      <w:marBottom w:val="0"/>
      <w:divBdr>
        <w:top w:val="none" w:sz="0" w:space="0" w:color="auto"/>
        <w:left w:val="none" w:sz="0" w:space="0" w:color="auto"/>
        <w:bottom w:val="none" w:sz="0" w:space="0" w:color="auto"/>
        <w:right w:val="none" w:sz="0" w:space="0" w:color="auto"/>
      </w:divBdr>
    </w:div>
    <w:div w:id="1000815618">
      <w:bodyDiv w:val="1"/>
      <w:marLeft w:val="0"/>
      <w:marRight w:val="0"/>
      <w:marTop w:val="0"/>
      <w:marBottom w:val="0"/>
      <w:divBdr>
        <w:top w:val="none" w:sz="0" w:space="0" w:color="auto"/>
        <w:left w:val="none" w:sz="0" w:space="0" w:color="auto"/>
        <w:bottom w:val="none" w:sz="0" w:space="0" w:color="auto"/>
        <w:right w:val="none" w:sz="0" w:space="0" w:color="auto"/>
      </w:divBdr>
    </w:div>
    <w:div w:id="1031492569">
      <w:bodyDiv w:val="1"/>
      <w:marLeft w:val="0"/>
      <w:marRight w:val="0"/>
      <w:marTop w:val="0"/>
      <w:marBottom w:val="0"/>
      <w:divBdr>
        <w:top w:val="none" w:sz="0" w:space="0" w:color="auto"/>
        <w:left w:val="none" w:sz="0" w:space="0" w:color="auto"/>
        <w:bottom w:val="none" w:sz="0" w:space="0" w:color="auto"/>
        <w:right w:val="none" w:sz="0" w:space="0" w:color="auto"/>
      </w:divBdr>
    </w:div>
    <w:div w:id="1031876702">
      <w:bodyDiv w:val="1"/>
      <w:marLeft w:val="0"/>
      <w:marRight w:val="0"/>
      <w:marTop w:val="0"/>
      <w:marBottom w:val="0"/>
      <w:divBdr>
        <w:top w:val="none" w:sz="0" w:space="0" w:color="auto"/>
        <w:left w:val="none" w:sz="0" w:space="0" w:color="auto"/>
        <w:bottom w:val="none" w:sz="0" w:space="0" w:color="auto"/>
        <w:right w:val="none" w:sz="0" w:space="0" w:color="auto"/>
      </w:divBdr>
    </w:div>
    <w:div w:id="1033464263">
      <w:bodyDiv w:val="1"/>
      <w:marLeft w:val="0"/>
      <w:marRight w:val="0"/>
      <w:marTop w:val="0"/>
      <w:marBottom w:val="0"/>
      <w:divBdr>
        <w:top w:val="none" w:sz="0" w:space="0" w:color="auto"/>
        <w:left w:val="none" w:sz="0" w:space="0" w:color="auto"/>
        <w:bottom w:val="none" w:sz="0" w:space="0" w:color="auto"/>
        <w:right w:val="none" w:sz="0" w:space="0" w:color="auto"/>
      </w:divBdr>
    </w:div>
    <w:div w:id="1043018043">
      <w:bodyDiv w:val="1"/>
      <w:marLeft w:val="0"/>
      <w:marRight w:val="0"/>
      <w:marTop w:val="0"/>
      <w:marBottom w:val="0"/>
      <w:divBdr>
        <w:top w:val="none" w:sz="0" w:space="0" w:color="auto"/>
        <w:left w:val="none" w:sz="0" w:space="0" w:color="auto"/>
        <w:bottom w:val="none" w:sz="0" w:space="0" w:color="auto"/>
        <w:right w:val="none" w:sz="0" w:space="0" w:color="auto"/>
      </w:divBdr>
    </w:div>
    <w:div w:id="1065185960">
      <w:bodyDiv w:val="1"/>
      <w:marLeft w:val="0"/>
      <w:marRight w:val="0"/>
      <w:marTop w:val="0"/>
      <w:marBottom w:val="0"/>
      <w:divBdr>
        <w:top w:val="none" w:sz="0" w:space="0" w:color="auto"/>
        <w:left w:val="none" w:sz="0" w:space="0" w:color="auto"/>
        <w:bottom w:val="none" w:sz="0" w:space="0" w:color="auto"/>
        <w:right w:val="none" w:sz="0" w:space="0" w:color="auto"/>
      </w:divBdr>
    </w:div>
    <w:div w:id="1080104077">
      <w:bodyDiv w:val="1"/>
      <w:marLeft w:val="0"/>
      <w:marRight w:val="0"/>
      <w:marTop w:val="0"/>
      <w:marBottom w:val="0"/>
      <w:divBdr>
        <w:top w:val="none" w:sz="0" w:space="0" w:color="auto"/>
        <w:left w:val="none" w:sz="0" w:space="0" w:color="auto"/>
        <w:bottom w:val="none" w:sz="0" w:space="0" w:color="auto"/>
        <w:right w:val="none" w:sz="0" w:space="0" w:color="auto"/>
      </w:divBdr>
    </w:div>
    <w:div w:id="1084762649">
      <w:bodyDiv w:val="1"/>
      <w:marLeft w:val="0"/>
      <w:marRight w:val="0"/>
      <w:marTop w:val="0"/>
      <w:marBottom w:val="0"/>
      <w:divBdr>
        <w:top w:val="none" w:sz="0" w:space="0" w:color="auto"/>
        <w:left w:val="none" w:sz="0" w:space="0" w:color="auto"/>
        <w:bottom w:val="none" w:sz="0" w:space="0" w:color="auto"/>
        <w:right w:val="none" w:sz="0" w:space="0" w:color="auto"/>
      </w:divBdr>
    </w:div>
    <w:div w:id="1110931469">
      <w:bodyDiv w:val="1"/>
      <w:marLeft w:val="0"/>
      <w:marRight w:val="0"/>
      <w:marTop w:val="0"/>
      <w:marBottom w:val="0"/>
      <w:divBdr>
        <w:top w:val="none" w:sz="0" w:space="0" w:color="auto"/>
        <w:left w:val="none" w:sz="0" w:space="0" w:color="auto"/>
        <w:bottom w:val="none" w:sz="0" w:space="0" w:color="auto"/>
        <w:right w:val="none" w:sz="0" w:space="0" w:color="auto"/>
      </w:divBdr>
    </w:div>
    <w:div w:id="1132871483">
      <w:bodyDiv w:val="1"/>
      <w:marLeft w:val="0"/>
      <w:marRight w:val="0"/>
      <w:marTop w:val="0"/>
      <w:marBottom w:val="0"/>
      <w:divBdr>
        <w:top w:val="none" w:sz="0" w:space="0" w:color="auto"/>
        <w:left w:val="none" w:sz="0" w:space="0" w:color="auto"/>
        <w:bottom w:val="none" w:sz="0" w:space="0" w:color="auto"/>
        <w:right w:val="none" w:sz="0" w:space="0" w:color="auto"/>
      </w:divBdr>
    </w:div>
    <w:div w:id="1135827354">
      <w:bodyDiv w:val="1"/>
      <w:marLeft w:val="0"/>
      <w:marRight w:val="0"/>
      <w:marTop w:val="0"/>
      <w:marBottom w:val="0"/>
      <w:divBdr>
        <w:top w:val="none" w:sz="0" w:space="0" w:color="auto"/>
        <w:left w:val="none" w:sz="0" w:space="0" w:color="auto"/>
        <w:bottom w:val="none" w:sz="0" w:space="0" w:color="auto"/>
        <w:right w:val="none" w:sz="0" w:space="0" w:color="auto"/>
      </w:divBdr>
      <w:divsChild>
        <w:div w:id="2144689908">
          <w:marLeft w:val="547"/>
          <w:marRight w:val="0"/>
          <w:marTop w:val="144"/>
          <w:marBottom w:val="0"/>
          <w:divBdr>
            <w:top w:val="none" w:sz="0" w:space="0" w:color="auto"/>
            <w:left w:val="none" w:sz="0" w:space="0" w:color="auto"/>
            <w:bottom w:val="none" w:sz="0" w:space="0" w:color="auto"/>
            <w:right w:val="none" w:sz="0" w:space="0" w:color="auto"/>
          </w:divBdr>
        </w:div>
        <w:div w:id="1620408814">
          <w:marLeft w:val="547"/>
          <w:marRight w:val="0"/>
          <w:marTop w:val="144"/>
          <w:marBottom w:val="0"/>
          <w:divBdr>
            <w:top w:val="none" w:sz="0" w:space="0" w:color="auto"/>
            <w:left w:val="none" w:sz="0" w:space="0" w:color="auto"/>
            <w:bottom w:val="none" w:sz="0" w:space="0" w:color="auto"/>
            <w:right w:val="none" w:sz="0" w:space="0" w:color="auto"/>
          </w:divBdr>
        </w:div>
        <w:div w:id="432825099">
          <w:marLeft w:val="547"/>
          <w:marRight w:val="0"/>
          <w:marTop w:val="144"/>
          <w:marBottom w:val="0"/>
          <w:divBdr>
            <w:top w:val="none" w:sz="0" w:space="0" w:color="auto"/>
            <w:left w:val="none" w:sz="0" w:space="0" w:color="auto"/>
            <w:bottom w:val="none" w:sz="0" w:space="0" w:color="auto"/>
            <w:right w:val="none" w:sz="0" w:space="0" w:color="auto"/>
          </w:divBdr>
        </w:div>
      </w:divsChild>
    </w:div>
    <w:div w:id="1150755099">
      <w:bodyDiv w:val="1"/>
      <w:marLeft w:val="0"/>
      <w:marRight w:val="0"/>
      <w:marTop w:val="0"/>
      <w:marBottom w:val="0"/>
      <w:divBdr>
        <w:top w:val="none" w:sz="0" w:space="0" w:color="auto"/>
        <w:left w:val="none" w:sz="0" w:space="0" w:color="auto"/>
        <w:bottom w:val="none" w:sz="0" w:space="0" w:color="auto"/>
        <w:right w:val="none" w:sz="0" w:space="0" w:color="auto"/>
      </w:divBdr>
    </w:div>
    <w:div w:id="1158611385">
      <w:bodyDiv w:val="1"/>
      <w:marLeft w:val="0"/>
      <w:marRight w:val="0"/>
      <w:marTop w:val="0"/>
      <w:marBottom w:val="0"/>
      <w:divBdr>
        <w:top w:val="none" w:sz="0" w:space="0" w:color="auto"/>
        <w:left w:val="none" w:sz="0" w:space="0" w:color="auto"/>
        <w:bottom w:val="none" w:sz="0" w:space="0" w:color="auto"/>
        <w:right w:val="none" w:sz="0" w:space="0" w:color="auto"/>
      </w:divBdr>
    </w:div>
    <w:div w:id="1201867366">
      <w:bodyDiv w:val="1"/>
      <w:marLeft w:val="0"/>
      <w:marRight w:val="0"/>
      <w:marTop w:val="0"/>
      <w:marBottom w:val="0"/>
      <w:divBdr>
        <w:top w:val="none" w:sz="0" w:space="0" w:color="auto"/>
        <w:left w:val="none" w:sz="0" w:space="0" w:color="auto"/>
        <w:bottom w:val="none" w:sz="0" w:space="0" w:color="auto"/>
        <w:right w:val="none" w:sz="0" w:space="0" w:color="auto"/>
      </w:divBdr>
    </w:div>
    <w:div w:id="1241334367">
      <w:bodyDiv w:val="1"/>
      <w:marLeft w:val="0"/>
      <w:marRight w:val="0"/>
      <w:marTop w:val="0"/>
      <w:marBottom w:val="0"/>
      <w:divBdr>
        <w:top w:val="none" w:sz="0" w:space="0" w:color="auto"/>
        <w:left w:val="none" w:sz="0" w:space="0" w:color="auto"/>
        <w:bottom w:val="none" w:sz="0" w:space="0" w:color="auto"/>
        <w:right w:val="none" w:sz="0" w:space="0" w:color="auto"/>
      </w:divBdr>
      <w:divsChild>
        <w:div w:id="1881626733">
          <w:marLeft w:val="1166"/>
          <w:marRight w:val="0"/>
          <w:marTop w:val="115"/>
          <w:marBottom w:val="0"/>
          <w:divBdr>
            <w:top w:val="none" w:sz="0" w:space="0" w:color="auto"/>
            <w:left w:val="none" w:sz="0" w:space="0" w:color="auto"/>
            <w:bottom w:val="none" w:sz="0" w:space="0" w:color="auto"/>
            <w:right w:val="none" w:sz="0" w:space="0" w:color="auto"/>
          </w:divBdr>
        </w:div>
        <w:div w:id="1596402693">
          <w:marLeft w:val="1166"/>
          <w:marRight w:val="0"/>
          <w:marTop w:val="115"/>
          <w:marBottom w:val="0"/>
          <w:divBdr>
            <w:top w:val="none" w:sz="0" w:space="0" w:color="auto"/>
            <w:left w:val="none" w:sz="0" w:space="0" w:color="auto"/>
            <w:bottom w:val="none" w:sz="0" w:space="0" w:color="auto"/>
            <w:right w:val="none" w:sz="0" w:space="0" w:color="auto"/>
          </w:divBdr>
        </w:div>
        <w:div w:id="343673261">
          <w:marLeft w:val="1166"/>
          <w:marRight w:val="0"/>
          <w:marTop w:val="115"/>
          <w:marBottom w:val="0"/>
          <w:divBdr>
            <w:top w:val="none" w:sz="0" w:space="0" w:color="auto"/>
            <w:left w:val="none" w:sz="0" w:space="0" w:color="auto"/>
            <w:bottom w:val="none" w:sz="0" w:space="0" w:color="auto"/>
            <w:right w:val="none" w:sz="0" w:space="0" w:color="auto"/>
          </w:divBdr>
        </w:div>
      </w:divsChild>
    </w:div>
    <w:div w:id="1275795577">
      <w:bodyDiv w:val="1"/>
      <w:marLeft w:val="0"/>
      <w:marRight w:val="0"/>
      <w:marTop w:val="0"/>
      <w:marBottom w:val="0"/>
      <w:divBdr>
        <w:top w:val="none" w:sz="0" w:space="0" w:color="auto"/>
        <w:left w:val="none" w:sz="0" w:space="0" w:color="auto"/>
        <w:bottom w:val="none" w:sz="0" w:space="0" w:color="auto"/>
        <w:right w:val="none" w:sz="0" w:space="0" w:color="auto"/>
      </w:divBdr>
    </w:div>
    <w:div w:id="1282764671">
      <w:bodyDiv w:val="1"/>
      <w:marLeft w:val="0"/>
      <w:marRight w:val="0"/>
      <w:marTop w:val="0"/>
      <w:marBottom w:val="0"/>
      <w:divBdr>
        <w:top w:val="none" w:sz="0" w:space="0" w:color="auto"/>
        <w:left w:val="none" w:sz="0" w:space="0" w:color="auto"/>
        <w:bottom w:val="none" w:sz="0" w:space="0" w:color="auto"/>
        <w:right w:val="none" w:sz="0" w:space="0" w:color="auto"/>
      </w:divBdr>
    </w:div>
    <w:div w:id="1343050839">
      <w:bodyDiv w:val="1"/>
      <w:marLeft w:val="0"/>
      <w:marRight w:val="0"/>
      <w:marTop w:val="0"/>
      <w:marBottom w:val="0"/>
      <w:divBdr>
        <w:top w:val="none" w:sz="0" w:space="0" w:color="auto"/>
        <w:left w:val="none" w:sz="0" w:space="0" w:color="auto"/>
        <w:bottom w:val="none" w:sz="0" w:space="0" w:color="auto"/>
        <w:right w:val="none" w:sz="0" w:space="0" w:color="auto"/>
      </w:divBdr>
    </w:div>
    <w:div w:id="1371031986">
      <w:bodyDiv w:val="1"/>
      <w:marLeft w:val="0"/>
      <w:marRight w:val="0"/>
      <w:marTop w:val="0"/>
      <w:marBottom w:val="0"/>
      <w:divBdr>
        <w:top w:val="none" w:sz="0" w:space="0" w:color="auto"/>
        <w:left w:val="none" w:sz="0" w:space="0" w:color="auto"/>
        <w:bottom w:val="none" w:sz="0" w:space="0" w:color="auto"/>
        <w:right w:val="none" w:sz="0" w:space="0" w:color="auto"/>
      </w:divBdr>
    </w:div>
    <w:div w:id="1431853595">
      <w:bodyDiv w:val="1"/>
      <w:marLeft w:val="0"/>
      <w:marRight w:val="0"/>
      <w:marTop w:val="0"/>
      <w:marBottom w:val="0"/>
      <w:divBdr>
        <w:top w:val="none" w:sz="0" w:space="0" w:color="auto"/>
        <w:left w:val="none" w:sz="0" w:space="0" w:color="auto"/>
        <w:bottom w:val="none" w:sz="0" w:space="0" w:color="auto"/>
        <w:right w:val="none" w:sz="0" w:space="0" w:color="auto"/>
      </w:divBdr>
    </w:div>
    <w:div w:id="1432362413">
      <w:bodyDiv w:val="1"/>
      <w:marLeft w:val="0"/>
      <w:marRight w:val="0"/>
      <w:marTop w:val="0"/>
      <w:marBottom w:val="0"/>
      <w:divBdr>
        <w:top w:val="none" w:sz="0" w:space="0" w:color="auto"/>
        <w:left w:val="none" w:sz="0" w:space="0" w:color="auto"/>
        <w:bottom w:val="none" w:sz="0" w:space="0" w:color="auto"/>
        <w:right w:val="none" w:sz="0" w:space="0" w:color="auto"/>
      </w:divBdr>
    </w:div>
    <w:div w:id="1474059768">
      <w:bodyDiv w:val="1"/>
      <w:marLeft w:val="0"/>
      <w:marRight w:val="0"/>
      <w:marTop w:val="0"/>
      <w:marBottom w:val="0"/>
      <w:divBdr>
        <w:top w:val="none" w:sz="0" w:space="0" w:color="auto"/>
        <w:left w:val="none" w:sz="0" w:space="0" w:color="auto"/>
        <w:bottom w:val="none" w:sz="0" w:space="0" w:color="auto"/>
        <w:right w:val="none" w:sz="0" w:space="0" w:color="auto"/>
      </w:divBdr>
    </w:div>
    <w:div w:id="1478449605">
      <w:bodyDiv w:val="1"/>
      <w:marLeft w:val="0"/>
      <w:marRight w:val="0"/>
      <w:marTop w:val="0"/>
      <w:marBottom w:val="0"/>
      <w:divBdr>
        <w:top w:val="none" w:sz="0" w:space="0" w:color="auto"/>
        <w:left w:val="none" w:sz="0" w:space="0" w:color="auto"/>
        <w:bottom w:val="none" w:sz="0" w:space="0" w:color="auto"/>
        <w:right w:val="none" w:sz="0" w:space="0" w:color="auto"/>
      </w:divBdr>
      <w:divsChild>
        <w:div w:id="591086589">
          <w:marLeft w:val="806"/>
          <w:marRight w:val="0"/>
          <w:marTop w:val="154"/>
          <w:marBottom w:val="0"/>
          <w:divBdr>
            <w:top w:val="none" w:sz="0" w:space="0" w:color="auto"/>
            <w:left w:val="none" w:sz="0" w:space="0" w:color="auto"/>
            <w:bottom w:val="none" w:sz="0" w:space="0" w:color="auto"/>
            <w:right w:val="none" w:sz="0" w:space="0" w:color="auto"/>
          </w:divBdr>
        </w:div>
      </w:divsChild>
    </w:div>
    <w:div w:id="1491868206">
      <w:bodyDiv w:val="1"/>
      <w:marLeft w:val="0"/>
      <w:marRight w:val="0"/>
      <w:marTop w:val="0"/>
      <w:marBottom w:val="0"/>
      <w:divBdr>
        <w:top w:val="none" w:sz="0" w:space="0" w:color="auto"/>
        <w:left w:val="none" w:sz="0" w:space="0" w:color="auto"/>
        <w:bottom w:val="none" w:sz="0" w:space="0" w:color="auto"/>
        <w:right w:val="none" w:sz="0" w:space="0" w:color="auto"/>
      </w:divBdr>
    </w:div>
    <w:div w:id="1515152198">
      <w:bodyDiv w:val="1"/>
      <w:marLeft w:val="0"/>
      <w:marRight w:val="0"/>
      <w:marTop w:val="0"/>
      <w:marBottom w:val="0"/>
      <w:divBdr>
        <w:top w:val="none" w:sz="0" w:space="0" w:color="auto"/>
        <w:left w:val="none" w:sz="0" w:space="0" w:color="auto"/>
        <w:bottom w:val="none" w:sz="0" w:space="0" w:color="auto"/>
        <w:right w:val="none" w:sz="0" w:space="0" w:color="auto"/>
      </w:divBdr>
      <w:divsChild>
        <w:div w:id="1562207835">
          <w:marLeft w:val="0"/>
          <w:marRight w:val="0"/>
          <w:marTop w:val="0"/>
          <w:marBottom w:val="0"/>
          <w:divBdr>
            <w:top w:val="none" w:sz="0" w:space="0" w:color="auto"/>
            <w:left w:val="none" w:sz="0" w:space="0" w:color="auto"/>
            <w:bottom w:val="none" w:sz="0" w:space="0" w:color="auto"/>
            <w:right w:val="none" w:sz="0" w:space="0" w:color="auto"/>
          </w:divBdr>
          <w:divsChild>
            <w:div w:id="1275137391">
              <w:marLeft w:val="0"/>
              <w:marRight w:val="0"/>
              <w:marTop w:val="0"/>
              <w:marBottom w:val="0"/>
              <w:divBdr>
                <w:top w:val="none" w:sz="0" w:space="0" w:color="auto"/>
                <w:left w:val="none" w:sz="0" w:space="0" w:color="auto"/>
                <w:bottom w:val="none" w:sz="0" w:space="0" w:color="auto"/>
                <w:right w:val="none" w:sz="0" w:space="0" w:color="auto"/>
              </w:divBdr>
              <w:divsChild>
                <w:div w:id="47441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730124">
      <w:bodyDiv w:val="1"/>
      <w:marLeft w:val="0"/>
      <w:marRight w:val="0"/>
      <w:marTop w:val="0"/>
      <w:marBottom w:val="0"/>
      <w:divBdr>
        <w:top w:val="none" w:sz="0" w:space="0" w:color="auto"/>
        <w:left w:val="none" w:sz="0" w:space="0" w:color="auto"/>
        <w:bottom w:val="none" w:sz="0" w:space="0" w:color="auto"/>
        <w:right w:val="none" w:sz="0" w:space="0" w:color="auto"/>
      </w:divBdr>
    </w:div>
    <w:div w:id="1525972454">
      <w:bodyDiv w:val="1"/>
      <w:marLeft w:val="0"/>
      <w:marRight w:val="0"/>
      <w:marTop w:val="0"/>
      <w:marBottom w:val="0"/>
      <w:divBdr>
        <w:top w:val="none" w:sz="0" w:space="0" w:color="auto"/>
        <w:left w:val="none" w:sz="0" w:space="0" w:color="auto"/>
        <w:bottom w:val="none" w:sz="0" w:space="0" w:color="auto"/>
        <w:right w:val="none" w:sz="0" w:space="0" w:color="auto"/>
      </w:divBdr>
      <w:divsChild>
        <w:div w:id="2034575917">
          <w:marLeft w:val="547"/>
          <w:marRight w:val="0"/>
          <w:marTop w:val="130"/>
          <w:marBottom w:val="0"/>
          <w:divBdr>
            <w:top w:val="none" w:sz="0" w:space="0" w:color="auto"/>
            <w:left w:val="none" w:sz="0" w:space="0" w:color="auto"/>
            <w:bottom w:val="none" w:sz="0" w:space="0" w:color="auto"/>
            <w:right w:val="none" w:sz="0" w:space="0" w:color="auto"/>
          </w:divBdr>
        </w:div>
        <w:div w:id="1832285167">
          <w:marLeft w:val="547"/>
          <w:marRight w:val="0"/>
          <w:marTop w:val="130"/>
          <w:marBottom w:val="0"/>
          <w:divBdr>
            <w:top w:val="none" w:sz="0" w:space="0" w:color="auto"/>
            <w:left w:val="none" w:sz="0" w:space="0" w:color="auto"/>
            <w:bottom w:val="none" w:sz="0" w:space="0" w:color="auto"/>
            <w:right w:val="none" w:sz="0" w:space="0" w:color="auto"/>
          </w:divBdr>
        </w:div>
        <w:div w:id="1529415769">
          <w:marLeft w:val="547"/>
          <w:marRight w:val="0"/>
          <w:marTop w:val="130"/>
          <w:marBottom w:val="0"/>
          <w:divBdr>
            <w:top w:val="none" w:sz="0" w:space="0" w:color="auto"/>
            <w:left w:val="none" w:sz="0" w:space="0" w:color="auto"/>
            <w:bottom w:val="none" w:sz="0" w:space="0" w:color="auto"/>
            <w:right w:val="none" w:sz="0" w:space="0" w:color="auto"/>
          </w:divBdr>
        </w:div>
        <w:div w:id="1906140527">
          <w:marLeft w:val="1166"/>
          <w:marRight w:val="0"/>
          <w:marTop w:val="101"/>
          <w:marBottom w:val="0"/>
          <w:divBdr>
            <w:top w:val="none" w:sz="0" w:space="0" w:color="auto"/>
            <w:left w:val="none" w:sz="0" w:space="0" w:color="auto"/>
            <w:bottom w:val="none" w:sz="0" w:space="0" w:color="auto"/>
            <w:right w:val="none" w:sz="0" w:space="0" w:color="auto"/>
          </w:divBdr>
        </w:div>
        <w:div w:id="1874538919">
          <w:marLeft w:val="1166"/>
          <w:marRight w:val="0"/>
          <w:marTop w:val="101"/>
          <w:marBottom w:val="0"/>
          <w:divBdr>
            <w:top w:val="none" w:sz="0" w:space="0" w:color="auto"/>
            <w:left w:val="none" w:sz="0" w:space="0" w:color="auto"/>
            <w:bottom w:val="none" w:sz="0" w:space="0" w:color="auto"/>
            <w:right w:val="none" w:sz="0" w:space="0" w:color="auto"/>
          </w:divBdr>
        </w:div>
      </w:divsChild>
    </w:div>
    <w:div w:id="1561089377">
      <w:bodyDiv w:val="1"/>
      <w:marLeft w:val="0"/>
      <w:marRight w:val="0"/>
      <w:marTop w:val="0"/>
      <w:marBottom w:val="0"/>
      <w:divBdr>
        <w:top w:val="none" w:sz="0" w:space="0" w:color="auto"/>
        <w:left w:val="none" w:sz="0" w:space="0" w:color="auto"/>
        <w:bottom w:val="none" w:sz="0" w:space="0" w:color="auto"/>
        <w:right w:val="none" w:sz="0" w:space="0" w:color="auto"/>
      </w:divBdr>
    </w:div>
    <w:div w:id="1575093109">
      <w:bodyDiv w:val="1"/>
      <w:marLeft w:val="0"/>
      <w:marRight w:val="0"/>
      <w:marTop w:val="0"/>
      <w:marBottom w:val="0"/>
      <w:divBdr>
        <w:top w:val="none" w:sz="0" w:space="0" w:color="auto"/>
        <w:left w:val="none" w:sz="0" w:space="0" w:color="auto"/>
        <w:bottom w:val="none" w:sz="0" w:space="0" w:color="auto"/>
        <w:right w:val="none" w:sz="0" w:space="0" w:color="auto"/>
      </w:divBdr>
    </w:div>
    <w:div w:id="1575122819">
      <w:bodyDiv w:val="1"/>
      <w:marLeft w:val="0"/>
      <w:marRight w:val="0"/>
      <w:marTop w:val="0"/>
      <w:marBottom w:val="0"/>
      <w:divBdr>
        <w:top w:val="none" w:sz="0" w:space="0" w:color="auto"/>
        <w:left w:val="none" w:sz="0" w:space="0" w:color="auto"/>
        <w:bottom w:val="none" w:sz="0" w:space="0" w:color="auto"/>
        <w:right w:val="none" w:sz="0" w:space="0" w:color="auto"/>
      </w:divBdr>
    </w:div>
    <w:div w:id="1647515075">
      <w:bodyDiv w:val="1"/>
      <w:marLeft w:val="0"/>
      <w:marRight w:val="0"/>
      <w:marTop w:val="0"/>
      <w:marBottom w:val="0"/>
      <w:divBdr>
        <w:top w:val="none" w:sz="0" w:space="0" w:color="auto"/>
        <w:left w:val="none" w:sz="0" w:space="0" w:color="auto"/>
        <w:bottom w:val="none" w:sz="0" w:space="0" w:color="auto"/>
        <w:right w:val="none" w:sz="0" w:space="0" w:color="auto"/>
      </w:divBdr>
      <w:divsChild>
        <w:div w:id="54135124">
          <w:marLeft w:val="0"/>
          <w:marRight w:val="0"/>
          <w:marTop w:val="0"/>
          <w:marBottom w:val="0"/>
          <w:divBdr>
            <w:top w:val="none" w:sz="0" w:space="0" w:color="auto"/>
            <w:left w:val="none" w:sz="0" w:space="0" w:color="auto"/>
            <w:bottom w:val="none" w:sz="0" w:space="0" w:color="auto"/>
            <w:right w:val="none" w:sz="0" w:space="0" w:color="auto"/>
          </w:divBdr>
          <w:divsChild>
            <w:div w:id="678772056">
              <w:marLeft w:val="0"/>
              <w:marRight w:val="0"/>
              <w:marTop w:val="0"/>
              <w:marBottom w:val="0"/>
              <w:divBdr>
                <w:top w:val="none" w:sz="0" w:space="0" w:color="auto"/>
                <w:left w:val="none" w:sz="0" w:space="0" w:color="auto"/>
                <w:bottom w:val="none" w:sz="0" w:space="0" w:color="auto"/>
                <w:right w:val="none" w:sz="0" w:space="0" w:color="auto"/>
              </w:divBdr>
              <w:divsChild>
                <w:div w:id="1420524453">
                  <w:marLeft w:val="0"/>
                  <w:marRight w:val="0"/>
                  <w:marTop w:val="0"/>
                  <w:marBottom w:val="0"/>
                  <w:divBdr>
                    <w:top w:val="none" w:sz="0" w:space="0" w:color="auto"/>
                    <w:left w:val="none" w:sz="0" w:space="0" w:color="auto"/>
                    <w:bottom w:val="none" w:sz="0" w:space="0" w:color="auto"/>
                    <w:right w:val="none" w:sz="0" w:space="0" w:color="auto"/>
                  </w:divBdr>
                  <w:divsChild>
                    <w:div w:id="36641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0356056">
      <w:bodyDiv w:val="1"/>
      <w:marLeft w:val="0"/>
      <w:marRight w:val="0"/>
      <w:marTop w:val="0"/>
      <w:marBottom w:val="0"/>
      <w:divBdr>
        <w:top w:val="none" w:sz="0" w:space="0" w:color="auto"/>
        <w:left w:val="none" w:sz="0" w:space="0" w:color="auto"/>
        <w:bottom w:val="none" w:sz="0" w:space="0" w:color="auto"/>
        <w:right w:val="none" w:sz="0" w:space="0" w:color="auto"/>
      </w:divBdr>
    </w:div>
    <w:div w:id="1700281070">
      <w:bodyDiv w:val="1"/>
      <w:marLeft w:val="0"/>
      <w:marRight w:val="0"/>
      <w:marTop w:val="0"/>
      <w:marBottom w:val="0"/>
      <w:divBdr>
        <w:top w:val="none" w:sz="0" w:space="0" w:color="auto"/>
        <w:left w:val="none" w:sz="0" w:space="0" w:color="auto"/>
        <w:bottom w:val="none" w:sz="0" w:space="0" w:color="auto"/>
        <w:right w:val="none" w:sz="0" w:space="0" w:color="auto"/>
      </w:divBdr>
      <w:divsChild>
        <w:div w:id="1173111038">
          <w:marLeft w:val="0"/>
          <w:marRight w:val="0"/>
          <w:marTop w:val="0"/>
          <w:marBottom w:val="0"/>
          <w:divBdr>
            <w:top w:val="none" w:sz="0" w:space="0" w:color="auto"/>
            <w:left w:val="none" w:sz="0" w:space="0" w:color="auto"/>
            <w:bottom w:val="none" w:sz="0" w:space="0" w:color="auto"/>
            <w:right w:val="none" w:sz="0" w:space="0" w:color="auto"/>
          </w:divBdr>
          <w:divsChild>
            <w:div w:id="580792812">
              <w:marLeft w:val="0"/>
              <w:marRight w:val="0"/>
              <w:marTop w:val="0"/>
              <w:marBottom w:val="0"/>
              <w:divBdr>
                <w:top w:val="none" w:sz="0" w:space="0" w:color="auto"/>
                <w:left w:val="none" w:sz="0" w:space="0" w:color="auto"/>
                <w:bottom w:val="none" w:sz="0" w:space="0" w:color="auto"/>
                <w:right w:val="none" w:sz="0" w:space="0" w:color="auto"/>
              </w:divBdr>
              <w:divsChild>
                <w:div w:id="137692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981491">
      <w:bodyDiv w:val="1"/>
      <w:marLeft w:val="0"/>
      <w:marRight w:val="0"/>
      <w:marTop w:val="0"/>
      <w:marBottom w:val="0"/>
      <w:divBdr>
        <w:top w:val="none" w:sz="0" w:space="0" w:color="auto"/>
        <w:left w:val="none" w:sz="0" w:space="0" w:color="auto"/>
        <w:bottom w:val="none" w:sz="0" w:space="0" w:color="auto"/>
        <w:right w:val="none" w:sz="0" w:space="0" w:color="auto"/>
      </w:divBdr>
    </w:div>
    <w:div w:id="1769740669">
      <w:bodyDiv w:val="1"/>
      <w:marLeft w:val="0"/>
      <w:marRight w:val="0"/>
      <w:marTop w:val="0"/>
      <w:marBottom w:val="0"/>
      <w:divBdr>
        <w:top w:val="none" w:sz="0" w:space="0" w:color="auto"/>
        <w:left w:val="none" w:sz="0" w:space="0" w:color="auto"/>
        <w:bottom w:val="none" w:sz="0" w:space="0" w:color="auto"/>
        <w:right w:val="none" w:sz="0" w:space="0" w:color="auto"/>
      </w:divBdr>
    </w:div>
    <w:div w:id="1830363245">
      <w:bodyDiv w:val="1"/>
      <w:marLeft w:val="0"/>
      <w:marRight w:val="0"/>
      <w:marTop w:val="0"/>
      <w:marBottom w:val="0"/>
      <w:divBdr>
        <w:top w:val="none" w:sz="0" w:space="0" w:color="auto"/>
        <w:left w:val="none" w:sz="0" w:space="0" w:color="auto"/>
        <w:bottom w:val="none" w:sz="0" w:space="0" w:color="auto"/>
        <w:right w:val="none" w:sz="0" w:space="0" w:color="auto"/>
      </w:divBdr>
    </w:div>
    <w:div w:id="1896817263">
      <w:bodyDiv w:val="1"/>
      <w:marLeft w:val="0"/>
      <w:marRight w:val="0"/>
      <w:marTop w:val="0"/>
      <w:marBottom w:val="0"/>
      <w:divBdr>
        <w:top w:val="none" w:sz="0" w:space="0" w:color="auto"/>
        <w:left w:val="none" w:sz="0" w:space="0" w:color="auto"/>
        <w:bottom w:val="none" w:sz="0" w:space="0" w:color="auto"/>
        <w:right w:val="none" w:sz="0" w:space="0" w:color="auto"/>
      </w:divBdr>
    </w:div>
    <w:div w:id="1910654668">
      <w:bodyDiv w:val="1"/>
      <w:marLeft w:val="0"/>
      <w:marRight w:val="0"/>
      <w:marTop w:val="0"/>
      <w:marBottom w:val="0"/>
      <w:divBdr>
        <w:top w:val="none" w:sz="0" w:space="0" w:color="auto"/>
        <w:left w:val="none" w:sz="0" w:space="0" w:color="auto"/>
        <w:bottom w:val="none" w:sz="0" w:space="0" w:color="auto"/>
        <w:right w:val="none" w:sz="0" w:space="0" w:color="auto"/>
      </w:divBdr>
    </w:div>
    <w:div w:id="1912735932">
      <w:bodyDiv w:val="1"/>
      <w:marLeft w:val="0"/>
      <w:marRight w:val="0"/>
      <w:marTop w:val="0"/>
      <w:marBottom w:val="0"/>
      <w:divBdr>
        <w:top w:val="none" w:sz="0" w:space="0" w:color="auto"/>
        <w:left w:val="none" w:sz="0" w:space="0" w:color="auto"/>
        <w:bottom w:val="none" w:sz="0" w:space="0" w:color="auto"/>
        <w:right w:val="none" w:sz="0" w:space="0" w:color="auto"/>
      </w:divBdr>
    </w:div>
    <w:div w:id="1914319057">
      <w:bodyDiv w:val="1"/>
      <w:marLeft w:val="0"/>
      <w:marRight w:val="0"/>
      <w:marTop w:val="0"/>
      <w:marBottom w:val="0"/>
      <w:divBdr>
        <w:top w:val="none" w:sz="0" w:space="0" w:color="auto"/>
        <w:left w:val="none" w:sz="0" w:space="0" w:color="auto"/>
        <w:bottom w:val="none" w:sz="0" w:space="0" w:color="auto"/>
        <w:right w:val="none" w:sz="0" w:space="0" w:color="auto"/>
      </w:divBdr>
    </w:div>
    <w:div w:id="1948612974">
      <w:bodyDiv w:val="1"/>
      <w:marLeft w:val="0"/>
      <w:marRight w:val="0"/>
      <w:marTop w:val="0"/>
      <w:marBottom w:val="0"/>
      <w:divBdr>
        <w:top w:val="none" w:sz="0" w:space="0" w:color="auto"/>
        <w:left w:val="none" w:sz="0" w:space="0" w:color="auto"/>
        <w:bottom w:val="none" w:sz="0" w:space="0" w:color="auto"/>
        <w:right w:val="none" w:sz="0" w:space="0" w:color="auto"/>
      </w:divBdr>
    </w:div>
    <w:div w:id="1953897943">
      <w:bodyDiv w:val="1"/>
      <w:marLeft w:val="0"/>
      <w:marRight w:val="0"/>
      <w:marTop w:val="0"/>
      <w:marBottom w:val="0"/>
      <w:divBdr>
        <w:top w:val="none" w:sz="0" w:space="0" w:color="auto"/>
        <w:left w:val="none" w:sz="0" w:space="0" w:color="auto"/>
        <w:bottom w:val="none" w:sz="0" w:space="0" w:color="auto"/>
        <w:right w:val="none" w:sz="0" w:space="0" w:color="auto"/>
      </w:divBdr>
    </w:div>
    <w:div w:id="1963343270">
      <w:bodyDiv w:val="1"/>
      <w:marLeft w:val="0"/>
      <w:marRight w:val="0"/>
      <w:marTop w:val="0"/>
      <w:marBottom w:val="0"/>
      <w:divBdr>
        <w:top w:val="none" w:sz="0" w:space="0" w:color="auto"/>
        <w:left w:val="none" w:sz="0" w:space="0" w:color="auto"/>
        <w:bottom w:val="none" w:sz="0" w:space="0" w:color="auto"/>
        <w:right w:val="none" w:sz="0" w:space="0" w:color="auto"/>
      </w:divBdr>
    </w:div>
    <w:div w:id="1974673892">
      <w:bodyDiv w:val="1"/>
      <w:marLeft w:val="0"/>
      <w:marRight w:val="0"/>
      <w:marTop w:val="0"/>
      <w:marBottom w:val="0"/>
      <w:divBdr>
        <w:top w:val="none" w:sz="0" w:space="0" w:color="auto"/>
        <w:left w:val="none" w:sz="0" w:space="0" w:color="auto"/>
        <w:bottom w:val="none" w:sz="0" w:space="0" w:color="auto"/>
        <w:right w:val="none" w:sz="0" w:space="0" w:color="auto"/>
      </w:divBdr>
    </w:div>
    <w:div w:id="2056001484">
      <w:bodyDiv w:val="1"/>
      <w:marLeft w:val="0"/>
      <w:marRight w:val="0"/>
      <w:marTop w:val="0"/>
      <w:marBottom w:val="0"/>
      <w:divBdr>
        <w:top w:val="none" w:sz="0" w:space="0" w:color="auto"/>
        <w:left w:val="none" w:sz="0" w:space="0" w:color="auto"/>
        <w:bottom w:val="none" w:sz="0" w:space="0" w:color="auto"/>
        <w:right w:val="none" w:sz="0" w:space="0" w:color="auto"/>
      </w:divBdr>
    </w:div>
    <w:div w:id="2057966352">
      <w:bodyDiv w:val="1"/>
      <w:marLeft w:val="0"/>
      <w:marRight w:val="0"/>
      <w:marTop w:val="0"/>
      <w:marBottom w:val="0"/>
      <w:divBdr>
        <w:top w:val="none" w:sz="0" w:space="0" w:color="auto"/>
        <w:left w:val="none" w:sz="0" w:space="0" w:color="auto"/>
        <w:bottom w:val="none" w:sz="0" w:space="0" w:color="auto"/>
        <w:right w:val="none" w:sz="0" w:space="0" w:color="auto"/>
      </w:divBdr>
      <w:divsChild>
        <w:div w:id="1907570308">
          <w:marLeft w:val="0"/>
          <w:marRight w:val="0"/>
          <w:marTop w:val="0"/>
          <w:marBottom w:val="0"/>
          <w:divBdr>
            <w:top w:val="none" w:sz="0" w:space="0" w:color="auto"/>
            <w:left w:val="none" w:sz="0" w:space="0" w:color="auto"/>
            <w:bottom w:val="none" w:sz="0" w:space="0" w:color="auto"/>
            <w:right w:val="none" w:sz="0" w:space="0" w:color="auto"/>
          </w:divBdr>
          <w:divsChild>
            <w:div w:id="778646765">
              <w:marLeft w:val="0"/>
              <w:marRight w:val="0"/>
              <w:marTop w:val="0"/>
              <w:marBottom w:val="0"/>
              <w:divBdr>
                <w:top w:val="none" w:sz="0" w:space="0" w:color="auto"/>
                <w:left w:val="none" w:sz="0" w:space="0" w:color="auto"/>
                <w:bottom w:val="none" w:sz="0" w:space="0" w:color="auto"/>
                <w:right w:val="none" w:sz="0" w:space="0" w:color="auto"/>
              </w:divBdr>
              <w:divsChild>
                <w:div w:id="8666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Ama11</b:Tag>
    <b:SourceType>Book</b:SourceType>
    <b:Guid>{239887F9-E80F-BB48-BC3C-E1E15DE2AFB7}</b:Guid>
    <b:Author>
      <b:Author>
        <b:NameList>
          <b:Person>
            <b:Last>Amason</b:Last>
            <b:First> A</b:First>
          </b:Person>
        </b:NameList>
      </b:Author>
    </b:Author>
    <b:Title>Strategic Management: From Theory to Practice</b:Title>
    <b:City>United States</b:City>
    <b:Publisher>Taylor &amp; Francis</b:Publisher>
    <b:Year>2011</b:Year>
    <b:RefOrder>1</b:RefOrder>
  </b:Source>
  <b:Source>
    <b:Tag>Don81</b:Tag>
    <b:SourceType>JournalArticle</b:SourceType>
    <b:Guid>{AB7A61C5-D7BB-304D-BDFB-BEA87AF217D4}</b:Guid>
    <b:Title>Corporate-Level Strategy, Business-Level Strategy, and Firm Performance</b:Title>
    <b:Year>1981</b:Year>
    <b:Author>
      <b:Author>
        <b:NameList>
          <b:Person>
            <b:Last>Dess</b:Last>
            <b:First>Donald</b:First>
            <b:Middle>W. Beard and Gregory G.</b:Middle>
          </b:Person>
        </b:NameList>
      </b:Author>
    </b:Author>
    <b:JournalName>The Academy of Management Journal</b:JournalName>
    <b:Volume>24</b:Volume>
    <b:Issue>4</b:Issue>
    <b:Pages>663-688</b:Pages>
    <b:RefOrder>2</b:RefOrder>
  </b:Source>
  <b:Source>
    <b:Tag>Rus15</b:Tag>
    <b:SourceType>InternetSite</b:SourceType>
    <b:Guid>{F68F55F4-C1F3-4F42-9D9E-36339609223E}</b:Guid>
    <b:Title>Volksvagen;The scandal explained </b:Title>
    <b:Year>2015</b:Year>
    <b:Author>
      <b:Author>
        <b:NameList>
          <b:Person>
            <b:Last>Hotten</b:Last>
            <b:First>Russel</b:First>
          </b:Person>
        </b:NameList>
      </b:Author>
    </b:Author>
    <b:URL>https://www.bbc.com/news/business-34324772</b:URL>
    <b:YearAccessed>2022</b:YearAccessed>
    <b:MonthAccessed>August</b:MonthAccessed>
    <b:DayAccessed>3</b:DayAccessed>
    <b:RefOrder>3</b:RefOrder>
  </b:Source>
  <b:Source>
    <b:Tag>Vok14</b:Tag>
    <b:SourceType>Report</b:SourceType>
    <b:Guid>{A25B9D3B-08AF-5342-834C-983C752FDA15}</b:Guid>
    <b:Title>Moving progress</b:Title>
    <b:Year>2014</b:Year>
    <b:Author>
      <b:Author>
        <b:Corporate>Vokswagen</b:Corporate>
      </b:Author>
    </b:Author>
    <b:Publisher>https://annualreport2014.volkswagenag.com/servicepages/filelibrary/files/collection.php</b:Publisher>
    <b:City>Germany</b:City>
    <b:RefOrder>4</b:RefOrder>
  </b:Source>
  <b:Source>
    <b:Tag>Win14</b:Tag>
    <b:SourceType>Report</b:SourceType>
    <b:Guid>{338CABDA-09A6-9A47-A801-514D43B1B261}</b:Guid>
    <b:Author>
      <b:Author>
        <b:NameList>
          <b:Person>
            <b:Last>Winterkorn</b:Last>
            <b:First>M</b:First>
          </b:Person>
        </b:NameList>
      </b:Author>
    </b:Author>
    <b:Title>Strategy</b:Title>
    <b:Publisher>Annual Report Volkswagen</b:Publisher>
    <b:City>Germany</b:City>
    <b:Year>2014</b:Year>
    <b:RefOrder>5</b:RefOrder>
  </b:Source>
  <b:Source>
    <b:Tag>Vol15</b:Tag>
    <b:SourceType>InternetSite</b:SourceType>
    <b:Guid>{7C1FF757-491F-544E-8DEA-61AA7650091F}</b:Guid>
    <b:Title>The Emissions Issue </b:Title>
    <b:Year>2015</b:Year>
    <b:Author>
      <b:Author>
        <b:Corporate>Volkswagen</b:Corporate>
      </b:Author>
    </b:Author>
    <b:URL>https://annualreport2015.volkswagenag.com/group-management-report/the-emissions-issue.html</b:URL>
    <b:YearAccessed>2022</b:YearAccessed>
    <b:MonthAccessed>August</b:MonthAccessed>
    <b:DayAccessed>4</b:DayAccessed>
    <b:RefOrder>6</b:RefOrder>
  </b:Source>
  <b:Source>
    <b:Tag>AnQ18</b:Tag>
    <b:SourceType>BookSection</b:SourceType>
    <b:Guid>{DC00ED9B-036E-0045-B3F3-534E6E3C2364}</b:Guid>
    <b:Title>Volkswagen’s Diesel Emission Scandal: Analysis of Facebook Engagement and Financial Outcomes </b:Title>
    <b:Year>2018</b:Year>
    <b:BookTitle> Big Data – BigData 2018 </b:BookTitle>
    <b:Publisher>Teachergate</b:Publisher>
    <b:Pages>pp.260-276</b:Pages>
    <b:Author>
      <b:Author>
        <b:NameList>
          <b:Person>
            <b:Last>An</b:Last>
            <b:First>Qi</b:First>
          </b:Person>
          <b:Person>
            <b:Last>Christensen</b:Last>
            <b:Middle>Grimmig</b:Middle>
            <b:First>Morten </b:First>
          </b:Person>
          <b:Person>
            <b:Last>Ramachandran</b:Last>
            <b:First>Anith</b:First>
          </b:Person>
        </b:NameList>
      </b:Author>
      <b:Editor>
        <b:NameList>
          <b:Person>
            <b:Last>DOI:10.1007/978-3-319-94301-5_20</b:Last>
          </b:Person>
        </b:NameList>
      </b:Editor>
    </b:Author>
    <b:RefOrder>7</b:RefOrder>
  </b:Source>
  <b:Source>
    <b:Tag>For18</b:Tag>
    <b:SourceType>InternetSite</b:SourceType>
    <b:Guid>{3BAD13C1-3C45-C74A-8784-0C955032ECC6}</b:Guid>
    <b:Author>
      <b:Author>
        <b:Corporate>Forbes</b:Corporate>
      </b:Author>
    </b:Author>
    <b:Title>Creating Value Through Meaningful Experiences: How Volkswagen Australia Wins Customers And Earns Their Loyalty</b:Title>
    <b:Year>2018</b:Year>
    <b:URL>https://www.forbes.com/sites/ritz-carltonleadershipcenter/2018/05/22/creating-value-through-meaningful-experiences-how-volkswagen-australia-wins-customers-and-earns-their-loyalty/?sh=33fdee664f4b</b:URL>
    <b:YearAccessed>2022</b:YearAccessed>
    <b:MonthAccessed>July </b:MonthAccessed>
    <b:DayAccessed>4 </b:DayAccessed>
    <b:RefOrder>8</b:RefOrder>
  </b:Source>
  <b:Source>
    <b:Tag>Tay18</b:Tag>
    <b:SourceType>InternetSite</b:SourceType>
    <b:Guid>{EE4C85DD-E1F1-8849-A347-3CFF12672B0C}</b:Guid>
    <b:Author>
      <b:Author>
        <b:NameList>
          <b:Person>
            <b:Last>Taylor</b:Last>
            <b:First>Edward</b:First>
          </b:Person>
          <b:Person>
            <b:Last>Schwartz</b:Last>
            <b:First>Jan</b:First>
          </b:Person>
        </b:NameList>
      </b:Author>
    </b:Author>
    <b:Title>VW struggles to meet WLTP standards because of skills shortage</b:Title>
    <b:URL>https://europe.autonews.com/article/20180801/ANE/180809974/vw-struggles-to-meet-wltp-standards-because-of-skills-shortage</b:URL>
    <b:Year>2018</b:Year>
    <b:YearAccessed>2022</b:YearAccessed>
    <b:MonthAccessed>July </b:MonthAccessed>
    <b:DayAccessed>2022</b:DayAccessed>
    <b:RefOrder>9</b:RefOrder>
  </b:Source>
  <b:Source>
    <b:Tag>Vol13</b:Tag>
    <b:SourceType>DocumentFromInternetSite</b:SourceType>
    <b:Guid>{68AB07C0-B7D5-A54F-BA5A-A87AA3D2FD7C}</b:Guid>
    <b:Title>Resource Efficiency </b:Title>
    <b:URL>https://www.volkswagenag.com/presence/nachhaltigkeit/documents/VW-RE_BroA4_130926_en.pdf</b:URL>
    <b:Year>2013</b:Year>
    <b:YearAccessed>2022</b:YearAccessed>
    <b:MonthAccessed>August </b:MonthAccessed>
    <b:DayAccessed>4</b:DayAccessed>
    <b:Author>
      <b:Author>
        <b:Corporate>Volkswagen </b:Corporate>
      </b:Author>
    </b:Author>
    <b:Month>26</b:Month>
    <b:Day>09</b:Day>
    <b:RefOrder>10</b:RefOrder>
  </b:Source>
  <b:Source>
    <b:Tag>Mor22</b:Tag>
    <b:SourceType>InternetSite</b:SourceType>
    <b:Guid>{AF1808BE-A5BF-2B46-81CE-C76EB2EE62CB}</b:Guid>
    <b:Title>Comoany ESG Risk Rating </b:Title>
    <b:URL>https://www.sustainalytics.com/esg-rating/volkswagen-ag/1008255978</b:URL>
    <b:Year>2022</b:Year>
    <b:YearAccessed>2022</b:YearAccessed>
    <b:MonthAccessed>August </b:MonthAccessed>
    <b:DayAccessed>4</b:DayAccessed>
    <b:Author>
      <b:Author>
        <b:Corporate>Morningstar </b:Corporate>
      </b:Author>
    </b:Author>
    <b:RefOrder>11</b:RefOrder>
  </b:Source>
  <b:Source>
    <b:Tag>Vol22</b:Tag>
    <b:SourceType>InternetSite</b:SourceType>
    <b:Guid>{120847EF-1DE4-734C-8FA5-07F4A17E1A61}</b:Guid>
    <b:Author>
      <b:Author>
        <b:Corporate>Volkswagen </b:Corporate>
      </b:Author>
    </b:Author>
    <b:Title>Group Environmental Policies </b:Title>
    <b:URL>https://www.volkswagenag.com/en/sustainability/environment/environmental-compliance.html#</b:URL>
    <b:Year>2022</b:Year>
    <b:YearAccessed>2022</b:YearAccessed>
    <b:MonthAccessed>August </b:MonthAccessed>
    <b:DayAccessed>4</b:DayAccessed>
    <b:RefOrder>12</b:RefOrder>
  </b:Source>
  <b:Source>
    <b:Tag>Jur22</b:Tag>
    <b:SourceType>InternetSite</b:SourceType>
    <b:Guid>{12D9143E-6936-1F41-91E0-54C6768831B7}</b:Guid>
    <b:Title>Striking a balance between legislative requirements and consumer expectations</b:Title>
    <b:URL>https://www.pwc.de/en/sustainability/sustainability-in-the-automotive-industry.html</b:URL>
    <b:Year>2022</b:Year>
    <b:YearAccessed>2022</b:YearAccessed>
    <b:MonthAccessed>August </b:MonthAccessed>
    <b:DayAccessed>4</b:DayAccessed>
    <b:Author>
      <b:Author>
        <b:NameList>
          <b:Person>
            <b:Last>Jursch</b:Last>
            <b:First>Sebastian</b:First>
          </b:Person>
        </b:NameList>
      </b:Author>
    </b:Author>
    <b:RefOrder>13</b:RefOrder>
  </b:Source>
  <b:Source>
    <b:Tag>Gat15</b:Tag>
    <b:SourceType>InternetSite</b:SourceType>
    <b:Guid>{ACC33235-C67B-3E4D-BC6F-CCBFBF2BA00B}</b:Guid>
    <b:Author>
      <b:Author>
        <b:NameList>
          <b:Person>
            <b:Last>Gates</b:Last>
            <b:First>G.,</b:First>
            <b:Middle>Ewing, J., Russell, K., &amp; Watkins, D.</b:Middle>
          </b:Person>
        </b:NameList>
      </b:Author>
    </b:Author>
    <b:Title>How Volkswagen Is Grappling With Its Diesel Scandal</b:Title>
    <b:URL>https://www.nytimes.com/interactive/2015/business/international/vw-diesel-emissions-scandal-explained.html</b:URL>
    <b:Year>2015</b:Year>
    <b:YearAccessed>2022</b:YearAccessed>
    <b:MonthAccessed>August</b:MonthAccessed>
    <b:DayAccessed>3</b:DayAccessed>
    <b:RefOrder>14</b:RefOrder>
  </b:Source>
  <b:Source>
    <b:Tag>Max141</b:Tag>
    <b:SourceType>JournalArticle</b:SourceType>
    <b:Guid>{A433F0B6-9B8F-0349-B89D-AC95317F223F}</b:Guid>
    <b:Title>Strategic Management in times of Crisis </b:Title>
    <b:Year>2014</b:Year>
    <b:Author>
      <b:Author>
        <b:NameList>
          <b:Person>
            <b:Last>Groh</b:Last>
            <b:First>Maximilian</b:First>
          </b:Person>
        </b:NameList>
      </b:Author>
    </b:Author>
    <b:JournalName>Institute of Economics of the Polish Academy of Sciences</b:JournalName>
    <b:RefOrder>15</b:RefOrder>
  </b:Source>
  <b:Source>
    <b:Tag>Wel19</b:Tag>
    <b:SourceType>JournalArticle</b:SourceType>
    <b:Guid>{1705A950-B465-674C-B9C9-6600C312C868}</b:Guid>
    <b:Title>The Volkswagen recovery: leaving scandal in the dust</b:Title>
    <b:JournalName>Journal of Business Strategy 40(2) </b:JournalName>
    <b:Year>2019</b:Year>
    <b:Pages> https:// doi.org/10.1108/JBS-04-2018-0068</b:Pages>
    <b:Author>
      <b:Author>
        <b:NameList>
          <b:Person>
            <b:Last>Welch</b:Last>
            <b:Middle>S</b:Middle>
            <b:First>James </b:First>
          </b:Person>
        </b:NameList>
      </b:Author>
    </b:Author>
    <b:RefOrder>16</b:RefOrder>
  </b:Source>
  <b:Source>
    <b:Tag>Eur17</b:Tag>
    <b:SourceType>DocumentFromInternetSite</b:SourceType>
    <b:Guid>{99AFAE5B-1505-0846-91D6-00DA57261DC6}</b:Guid>
    <b:Title>Competition and Innovation </b:Title>
    <b:Year>2017</b:Year>
    <b:Author>
      <b:Author>
        <b:Corporate>European Council </b:Corporate>
      </b:Author>
    </b:Author>
    <b:URL>https://ec.europa.eu/programmes/erasmus-plus/project-result-content/13f220f8-936f-46d8-8697-03e468a74f62/Competition%20and%20Innovation%20Booklet.pdf</b:URL>
    <b:Month>12</b:Month>
    <b:Day>08</b:Day>
    <b:YearAccessed>2022</b:YearAccessed>
    <b:MonthAccessed>August </b:MonthAccessed>
    <b:DayAccessed>5</b:DayAccessed>
    <b:RefOrder>17</b:RefOrder>
  </b:Source>
  <b:Source>
    <b:Tag>AbW21</b:Tag>
    <b:SourceType>JournalArticle</b:SourceType>
    <b:Guid>{57A00F4D-D778-B445-B551-521F63607A97}</b:Guid>
    <b:Title>Is an unsustainability environmentally unethical? Ethics orientation, environmental sustainability engagement and performance</b:Title>
    <b:Year>2021</b:Year>
    <b:JournalName>Journal of Cleaner Production</b:JournalName>
    <b:Volume>294</b:Volume>
    <b:Author>
      <b:Author>
        <b:NameList>
          <b:Person>
            <b:Last>Ab Wahab </b:Last>
            <b:First>Mastura </b:First>
          </b:Person>
        </b:NameList>
      </b:Author>
    </b:Author>
    <b:RefOrder>18</b:RefOrder>
  </b:Source>
</b:Sources>
</file>

<file path=customXml/itemProps1.xml><?xml version="1.0" encoding="utf-8"?>
<ds:datastoreItem xmlns:ds="http://schemas.openxmlformats.org/officeDocument/2006/customXml" ds:itemID="{44C5D8B3-E362-3D45-8678-1A6A2A8E1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13</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vasile gore</cp:lastModifiedBy>
  <cp:revision>3</cp:revision>
  <dcterms:created xsi:type="dcterms:W3CDTF">2022-08-05T10:50:00Z</dcterms:created>
  <dcterms:modified xsi:type="dcterms:W3CDTF">2022-08-22T09:48:00Z</dcterms:modified>
</cp:coreProperties>
</file>