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1E32F443" w:rsidR="002421F2" w:rsidRDefault="003449A1" w:rsidP="003D0244">
      <w:pPr>
        <w:pStyle w:val="SMUARIAL14BOLD"/>
        <w:spacing w:before="0"/>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607643CD" w:rsidR="003C154B" w:rsidRPr="00753CE4" w:rsidRDefault="00FD07A1" w:rsidP="00945CEC">
            <w:pPr>
              <w:rPr>
                <w:sz w:val="28"/>
                <w:szCs w:val="28"/>
              </w:rPr>
            </w:pPr>
            <w:r>
              <w:rPr>
                <w:sz w:val="28"/>
                <w:szCs w:val="28"/>
              </w:rPr>
              <w:t xml:space="preserve">Connie </w:t>
            </w:r>
            <w:r w:rsidR="00AF5460">
              <w:rPr>
                <w:sz w:val="28"/>
                <w:szCs w:val="28"/>
              </w:rPr>
              <w:t xml:space="preserve">Elizabeth </w:t>
            </w:r>
            <w:r>
              <w:rPr>
                <w:sz w:val="28"/>
                <w:szCs w:val="28"/>
              </w:rPr>
              <w:t>Griffiths</w:t>
            </w:r>
            <w:r w:rsidR="00776F9F">
              <w:rPr>
                <w:sz w:val="28"/>
                <w:szCs w:val="28"/>
              </w:rPr>
              <w:t xml:space="preserve"> 2004323</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49F45962" w:rsidR="009648D6" w:rsidRPr="00AF5460" w:rsidRDefault="00FD07A1" w:rsidP="00945CEC">
            <w:pPr>
              <w:rPr>
                <w:i/>
                <w:sz w:val="28"/>
                <w:szCs w:val="40"/>
              </w:rPr>
            </w:pPr>
            <w:r w:rsidRPr="00AF5460">
              <w:rPr>
                <w:i/>
                <w:sz w:val="28"/>
                <w:szCs w:val="40"/>
              </w:rPr>
              <w:t>Dr Stuart Jones</w:t>
            </w:r>
          </w:p>
          <w:p w14:paraId="33465354" w14:textId="77777777" w:rsidR="003C154B" w:rsidRPr="00AF5460" w:rsidRDefault="003C154B" w:rsidP="00945CEC">
            <w:pPr>
              <w:rPr>
                <w:i/>
                <w:sz w:val="28"/>
                <w:szCs w:val="40"/>
              </w:rPr>
            </w:pPr>
          </w:p>
        </w:tc>
      </w:tr>
      <w:tr w:rsidR="00FD07A1" w14:paraId="07293BCF" w14:textId="77777777" w:rsidTr="00945CEC">
        <w:trPr>
          <w:trHeight w:val="567"/>
        </w:trPr>
        <w:tc>
          <w:tcPr>
            <w:tcW w:w="2508" w:type="dxa"/>
            <w:shd w:val="clear" w:color="auto" w:fill="E0E0E0"/>
          </w:tcPr>
          <w:p w14:paraId="6B3D4CC9" w14:textId="77777777" w:rsidR="00FD07A1" w:rsidRDefault="00FD07A1" w:rsidP="00086D4F">
            <w:pPr>
              <w:rPr>
                <w:rFonts w:ascii="Arial" w:hAnsi="Arial" w:cs="Arial"/>
                <w:sz w:val="22"/>
                <w:szCs w:val="22"/>
              </w:rPr>
            </w:pPr>
          </w:p>
        </w:tc>
        <w:tc>
          <w:tcPr>
            <w:tcW w:w="7860" w:type="dxa"/>
          </w:tcPr>
          <w:p w14:paraId="29B7B1B5" w14:textId="77777777" w:rsidR="00FD07A1" w:rsidRDefault="00FD07A1"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sidRPr="00FD07A1">
              <w:rPr>
                <w:rFonts w:ascii="Arial" w:hAnsi="Arial" w:cs="Arial"/>
                <w:sz w:val="20"/>
                <w:szCs w:val="20"/>
                <w:highlight w:val="yellow"/>
              </w:rPr>
              <w:t>Health Psychology</w:t>
            </w:r>
            <w:r>
              <w:rPr>
                <w:rFonts w:ascii="Arial" w:hAnsi="Arial" w:cs="Arial"/>
                <w:sz w:val="20"/>
                <w:szCs w:val="20"/>
              </w:rPr>
              <w:t xml:space="preserve">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FD07A1">
              <w:rPr>
                <w:rFonts w:ascii="Arial" w:hAnsi="Arial" w:cs="Arial"/>
                <w:sz w:val="20"/>
                <w:szCs w:val="20"/>
                <w:highlight w:val="yellow"/>
              </w:rPr>
              <w:t>Quantitative</w:t>
            </w:r>
            <w:r w:rsidRPr="00A05E89">
              <w:rPr>
                <w:rFonts w:ascii="Arial" w:hAnsi="Arial" w:cs="Arial"/>
                <w:sz w:val="20"/>
                <w:szCs w:val="20"/>
              </w:rPr>
              <w:t xml:space="preser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1CA2C088" w:rsidR="0031057E" w:rsidRPr="00A05E89" w:rsidRDefault="00DA7F18" w:rsidP="00F73A03">
            <w:pPr>
              <w:rPr>
                <w:rFonts w:ascii="Arial" w:hAnsi="Arial" w:cs="Arial"/>
                <w:sz w:val="20"/>
                <w:szCs w:val="20"/>
              </w:rPr>
            </w:pPr>
            <w:r w:rsidRPr="00FD07A1">
              <w:rPr>
                <w:rFonts w:ascii="Arial" w:hAnsi="Arial" w:cs="Arial"/>
                <w:sz w:val="20"/>
                <w:szCs w:val="20"/>
                <w:highlight w:val="yellow"/>
              </w:rPr>
              <w:t xml:space="preserve">Online </w:t>
            </w:r>
            <w:proofErr w:type="spellStart"/>
            <w:r w:rsidRPr="00FD07A1">
              <w:rPr>
                <w:rFonts w:ascii="Arial" w:hAnsi="Arial" w:cs="Arial"/>
                <w:sz w:val="20"/>
                <w:szCs w:val="20"/>
                <w:highlight w:val="yellow"/>
              </w:rPr>
              <w:t>Q’re</w:t>
            </w:r>
            <w:proofErr w:type="spellEnd"/>
            <w:r w:rsidRPr="00FD07A1">
              <w:rPr>
                <w:rFonts w:ascii="Arial" w:hAnsi="Arial" w:cs="Arial"/>
                <w:sz w:val="20"/>
                <w:szCs w:val="20"/>
                <w:highlight w:val="yellow"/>
              </w:rPr>
              <w:t xml:space="preserve"> Survey</w:t>
            </w:r>
            <w:r>
              <w:rPr>
                <w:rFonts w:ascii="Arial" w:hAnsi="Arial" w:cs="Arial"/>
                <w:sz w:val="20"/>
                <w:szCs w:val="20"/>
              </w:rPr>
              <w:t xml:space="preserve">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sidRPr="005B7C87">
              <w:rPr>
                <w:rFonts w:ascii="Arial" w:hAnsi="Arial" w:cs="Arial"/>
                <w:sz w:val="20"/>
                <w:szCs w:val="20"/>
                <w:highlight w:val="yellow"/>
              </w:rPr>
              <w:t>Online</w:t>
            </w:r>
            <w:r>
              <w:rPr>
                <w:rFonts w:ascii="Arial" w:hAnsi="Arial" w:cs="Arial"/>
                <w:sz w:val="20"/>
                <w:szCs w:val="20"/>
              </w:rPr>
              <w:t xml:space="preserv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20A49E53"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Pr="00232FD9">
              <w:rPr>
                <w:rFonts w:ascii="Arial" w:hAnsi="Arial" w:cs="Arial"/>
                <w:i/>
                <w:iCs/>
                <w:sz w:val="20"/>
                <w:szCs w:val="20"/>
              </w:rPr>
              <w:t>Applied</w:t>
            </w:r>
            <w:proofErr w:type="gramEnd"/>
            <w:r w:rsidRPr="00232FD9">
              <w:rPr>
                <w:rFonts w:ascii="Arial" w:hAnsi="Arial" w:cs="Arial"/>
                <w:i/>
                <w:iCs/>
                <w:sz w:val="20"/>
                <w:szCs w:val="20"/>
              </w:rPr>
              <w:t xml:space="preserve"> and involving an external organisation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5F22BA56"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53E81983"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0A27A1F7" w14:textId="2D7D3F5F" w:rsidR="00FD07A1" w:rsidRDefault="00FD07A1" w:rsidP="00C15547">
            <w:pPr>
              <w:rPr>
                <w:rFonts w:ascii="Arial" w:hAnsi="Arial" w:cs="Arial"/>
                <w:sz w:val="20"/>
              </w:rPr>
            </w:pPr>
          </w:p>
          <w:p w14:paraId="38F4F3A8" w14:textId="4A1054D9" w:rsidR="00FD07A1" w:rsidRDefault="00FD07A1" w:rsidP="00C15547">
            <w:pPr>
              <w:rPr>
                <w:rFonts w:ascii="Arial" w:hAnsi="Arial" w:cs="Arial"/>
                <w:sz w:val="20"/>
              </w:rPr>
            </w:pPr>
            <w:r>
              <w:rPr>
                <w:rFonts w:ascii="Arial" w:hAnsi="Arial" w:cs="Arial"/>
                <w:sz w:val="20"/>
              </w:rPr>
              <w:t>Exploring the link between exercise participation and type of exercise on well-being</w:t>
            </w:r>
            <w:r w:rsidR="00930510">
              <w:rPr>
                <w:rFonts w:ascii="Arial" w:hAnsi="Arial" w:cs="Arial"/>
                <w:sz w:val="20"/>
              </w:rPr>
              <w:t>.</w:t>
            </w:r>
          </w:p>
          <w:p w14:paraId="18E16159" w14:textId="77777777" w:rsidR="00930510" w:rsidRDefault="00930510" w:rsidP="00C15547">
            <w:pPr>
              <w:rPr>
                <w:rFonts w:ascii="Arial" w:hAnsi="Arial" w:cs="Arial"/>
                <w:sz w:val="20"/>
              </w:rPr>
            </w:pPr>
          </w:p>
          <w:p w14:paraId="67E62010" w14:textId="77777777" w:rsidR="00A5268F" w:rsidRDefault="00A5268F" w:rsidP="00C15547">
            <w:pPr>
              <w:rPr>
                <w:rFonts w:ascii="Arial" w:hAnsi="Arial" w:cs="Arial"/>
                <w:sz w:val="20"/>
              </w:rPr>
            </w:pPr>
          </w:p>
          <w:p w14:paraId="166F6207" w14:textId="77777777" w:rsidR="00930510" w:rsidRDefault="00930510" w:rsidP="00C15547">
            <w:pPr>
              <w:rPr>
                <w:rFonts w:ascii="Arial" w:hAnsi="Arial" w:cs="Arial"/>
                <w:sz w:val="20"/>
              </w:rPr>
            </w:pP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41EEFAD8" w14:textId="77777777" w:rsidR="0040634B" w:rsidRDefault="0040634B" w:rsidP="0040634B">
            <w:pPr>
              <w:rPr>
                <w:rFonts w:ascii="Arial" w:hAnsi="Arial" w:cs="Arial"/>
                <w:b/>
                <w:sz w:val="20"/>
              </w:rPr>
            </w:pPr>
            <w:r>
              <w:rPr>
                <w:rFonts w:ascii="Arial" w:hAnsi="Arial" w:cs="Arial"/>
                <w:b/>
                <w:sz w:val="20"/>
              </w:rPr>
              <w:t xml:space="preserve">Background: 250 words </w:t>
            </w:r>
          </w:p>
          <w:p w14:paraId="081A0D62" w14:textId="101BA03B" w:rsidR="0040634B" w:rsidRDefault="0040634B" w:rsidP="0040634B">
            <w:pPr>
              <w:rPr>
                <w:rFonts w:ascii="Arial" w:hAnsi="Arial" w:cs="Arial"/>
                <w:sz w:val="20"/>
              </w:rPr>
            </w:pPr>
            <w:r>
              <w:rPr>
                <w:rFonts w:ascii="Arial" w:hAnsi="Arial" w:cs="Arial"/>
                <w:b/>
                <w:sz w:val="20"/>
              </w:rPr>
              <w:t xml:space="preserve">Why is your study important? 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evidence supports your research question?</w:t>
            </w:r>
            <w:r>
              <w:rPr>
                <w:rFonts w:ascii="Arial" w:hAnsi="Arial" w:cs="Arial"/>
                <w:sz w:val="20"/>
              </w:rPr>
              <w:t xml:space="preserve"> </w:t>
            </w:r>
          </w:p>
          <w:p w14:paraId="360CC228" w14:textId="527D7176" w:rsidR="00450F19" w:rsidRPr="00AC308A" w:rsidRDefault="00B44FDC" w:rsidP="008263FA">
            <w:pPr>
              <w:spacing w:line="360" w:lineRule="auto"/>
              <w:rPr>
                <w:rFonts w:asciiTheme="minorHAnsi" w:hAnsiTheme="minorHAnsi" w:cstheme="minorHAnsi"/>
              </w:rPr>
            </w:pPr>
            <w:r w:rsidRPr="00AC308A">
              <w:rPr>
                <w:rFonts w:asciiTheme="minorHAnsi" w:hAnsiTheme="minorHAnsi" w:cstheme="minorHAnsi"/>
              </w:rPr>
              <w:t xml:space="preserve">The aim of this study is to </w:t>
            </w:r>
            <w:r w:rsidR="00F67DE4" w:rsidRPr="00AC308A">
              <w:rPr>
                <w:rFonts w:asciiTheme="minorHAnsi" w:hAnsiTheme="minorHAnsi" w:cstheme="minorHAnsi"/>
              </w:rPr>
              <w:t>explore the link between exercise participation, and</w:t>
            </w:r>
            <w:r w:rsidR="00BF58F4" w:rsidRPr="00AC308A">
              <w:rPr>
                <w:rFonts w:asciiTheme="minorHAnsi" w:hAnsiTheme="minorHAnsi" w:cstheme="minorHAnsi"/>
              </w:rPr>
              <w:t xml:space="preserve"> </w:t>
            </w:r>
            <w:r w:rsidR="00F67DE4" w:rsidRPr="00AC308A">
              <w:rPr>
                <w:rFonts w:asciiTheme="minorHAnsi" w:hAnsiTheme="minorHAnsi" w:cstheme="minorHAnsi"/>
              </w:rPr>
              <w:t xml:space="preserve">type of exercise </w:t>
            </w:r>
            <w:r w:rsidR="00BF58F4" w:rsidRPr="00AC308A">
              <w:rPr>
                <w:rFonts w:asciiTheme="minorHAnsi" w:hAnsiTheme="minorHAnsi" w:cstheme="minorHAnsi"/>
              </w:rPr>
              <w:t xml:space="preserve">on </w:t>
            </w:r>
            <w:r w:rsidR="00F67DE4" w:rsidRPr="00AC308A">
              <w:rPr>
                <w:rFonts w:asciiTheme="minorHAnsi" w:hAnsiTheme="minorHAnsi" w:cstheme="minorHAnsi"/>
              </w:rPr>
              <w:t>well</w:t>
            </w:r>
            <w:r w:rsidR="00BF58F4" w:rsidRPr="00AC308A">
              <w:rPr>
                <w:rFonts w:asciiTheme="minorHAnsi" w:hAnsiTheme="minorHAnsi" w:cstheme="minorHAnsi"/>
              </w:rPr>
              <w:t>-</w:t>
            </w:r>
            <w:r w:rsidR="00F67DE4" w:rsidRPr="00AC308A">
              <w:rPr>
                <w:rFonts w:asciiTheme="minorHAnsi" w:hAnsiTheme="minorHAnsi" w:cstheme="minorHAnsi"/>
              </w:rPr>
              <w:t>bein</w:t>
            </w:r>
            <w:r w:rsidR="00BF58F4" w:rsidRPr="00AC308A">
              <w:rPr>
                <w:rFonts w:asciiTheme="minorHAnsi" w:hAnsiTheme="minorHAnsi" w:cstheme="minorHAnsi"/>
              </w:rPr>
              <w:t>g</w:t>
            </w:r>
            <w:r w:rsidR="00425B76" w:rsidRPr="00AC308A">
              <w:rPr>
                <w:rFonts w:asciiTheme="minorHAnsi" w:hAnsiTheme="minorHAnsi" w:cstheme="minorHAnsi"/>
              </w:rPr>
              <w:t xml:space="preserve">. </w:t>
            </w:r>
            <w:r w:rsidR="0064498E" w:rsidRPr="00AC308A">
              <w:rPr>
                <w:rFonts w:asciiTheme="minorHAnsi" w:hAnsiTheme="minorHAnsi" w:cstheme="minorHAnsi"/>
              </w:rPr>
              <w:t>According t</w:t>
            </w:r>
            <w:r w:rsidR="00B169A6" w:rsidRPr="00AC308A">
              <w:rPr>
                <w:rFonts w:asciiTheme="minorHAnsi" w:hAnsiTheme="minorHAnsi" w:cstheme="minorHAnsi"/>
              </w:rPr>
              <w:t>o</w:t>
            </w:r>
            <w:r w:rsidR="00E91C2C" w:rsidRPr="00AC308A">
              <w:rPr>
                <w:rFonts w:asciiTheme="minorHAnsi" w:hAnsiTheme="minorHAnsi" w:cstheme="minorHAnsi"/>
              </w:rPr>
              <w:t xml:space="preserve"> Hayes and Ross (1986), exercise and physical health can improve psychological well-being</w:t>
            </w:r>
            <w:r w:rsidR="00B169A6" w:rsidRPr="00AC308A">
              <w:rPr>
                <w:rFonts w:asciiTheme="minorHAnsi" w:hAnsiTheme="minorHAnsi" w:cstheme="minorHAnsi"/>
              </w:rPr>
              <w:t>.</w:t>
            </w:r>
            <w:r w:rsidR="000D523C" w:rsidRPr="00AC308A">
              <w:rPr>
                <w:rFonts w:asciiTheme="minorHAnsi" w:hAnsiTheme="minorHAnsi" w:cstheme="minorHAnsi"/>
              </w:rPr>
              <w:t xml:space="preserve"> </w:t>
            </w:r>
            <w:r w:rsidR="00D667A3" w:rsidRPr="00AC308A">
              <w:rPr>
                <w:rFonts w:asciiTheme="minorHAnsi" w:hAnsiTheme="minorHAnsi" w:cstheme="minorHAnsi"/>
              </w:rPr>
              <w:t xml:space="preserve">A wealth of </w:t>
            </w:r>
            <w:r w:rsidR="00461F74" w:rsidRPr="00AC308A">
              <w:rPr>
                <w:rFonts w:asciiTheme="minorHAnsi" w:hAnsiTheme="minorHAnsi" w:cstheme="minorHAnsi"/>
              </w:rPr>
              <w:t>past</w:t>
            </w:r>
            <w:r w:rsidR="00D667A3" w:rsidRPr="00AC308A">
              <w:rPr>
                <w:rFonts w:asciiTheme="minorHAnsi" w:hAnsiTheme="minorHAnsi" w:cstheme="minorHAnsi"/>
              </w:rPr>
              <w:t xml:space="preserve"> research </w:t>
            </w:r>
            <w:r w:rsidR="001D3A3E" w:rsidRPr="00AC308A">
              <w:rPr>
                <w:rFonts w:asciiTheme="minorHAnsi" w:hAnsiTheme="minorHAnsi" w:cstheme="minorHAnsi"/>
              </w:rPr>
              <w:t>supports this</w:t>
            </w:r>
            <w:r w:rsidR="00F21D81" w:rsidRPr="00AC308A">
              <w:rPr>
                <w:rFonts w:asciiTheme="minorHAnsi" w:hAnsiTheme="minorHAnsi" w:cstheme="minorHAnsi"/>
              </w:rPr>
              <w:t xml:space="preserve">, </w:t>
            </w:r>
            <w:r w:rsidR="00810328" w:rsidRPr="00AC308A">
              <w:rPr>
                <w:rFonts w:asciiTheme="minorHAnsi" w:hAnsiTheme="minorHAnsi" w:cstheme="minorHAnsi"/>
              </w:rPr>
              <w:t>f</w:t>
            </w:r>
            <w:r w:rsidR="005F4408" w:rsidRPr="00AC308A">
              <w:rPr>
                <w:rFonts w:asciiTheme="minorHAnsi" w:hAnsiTheme="minorHAnsi" w:cstheme="minorHAnsi"/>
              </w:rPr>
              <w:t>or example,</w:t>
            </w:r>
            <w:r w:rsidR="00E82943" w:rsidRPr="00AC308A">
              <w:rPr>
                <w:rFonts w:asciiTheme="minorHAnsi" w:hAnsiTheme="minorHAnsi" w:cstheme="minorHAnsi"/>
              </w:rPr>
              <w:t xml:space="preserve"> resistance</w:t>
            </w:r>
            <w:r w:rsidR="00CD7F18" w:rsidRPr="00AC308A">
              <w:rPr>
                <w:rFonts w:asciiTheme="minorHAnsi" w:hAnsiTheme="minorHAnsi" w:cstheme="minorHAnsi"/>
              </w:rPr>
              <w:t xml:space="preserve"> and recovery</w:t>
            </w:r>
            <w:r w:rsidR="00E82943" w:rsidRPr="00AC308A">
              <w:rPr>
                <w:rFonts w:asciiTheme="minorHAnsi" w:hAnsiTheme="minorHAnsi" w:cstheme="minorHAnsi"/>
              </w:rPr>
              <w:t xml:space="preserve"> against mental health issues have shown to possibly be reduced in adolescence </w:t>
            </w:r>
            <w:r w:rsidR="001053DC" w:rsidRPr="00AC308A">
              <w:rPr>
                <w:rFonts w:asciiTheme="minorHAnsi" w:hAnsiTheme="minorHAnsi" w:cstheme="minorHAnsi"/>
              </w:rPr>
              <w:t>when exercise is utilised</w:t>
            </w:r>
            <w:r w:rsidR="008F261A" w:rsidRPr="00AC308A">
              <w:rPr>
                <w:rFonts w:asciiTheme="minorHAnsi" w:hAnsiTheme="minorHAnsi" w:cstheme="minorHAnsi"/>
              </w:rPr>
              <w:t>. Furtherm</w:t>
            </w:r>
            <w:r w:rsidR="00F81D3A" w:rsidRPr="00AC308A">
              <w:rPr>
                <w:rFonts w:asciiTheme="minorHAnsi" w:hAnsiTheme="minorHAnsi" w:cstheme="minorHAnsi"/>
              </w:rPr>
              <w:t xml:space="preserve">ore, </w:t>
            </w:r>
            <w:r w:rsidR="008263FA" w:rsidRPr="00AC308A">
              <w:rPr>
                <w:rFonts w:asciiTheme="minorHAnsi" w:hAnsiTheme="minorHAnsi" w:cstheme="minorHAnsi"/>
              </w:rPr>
              <w:t>s</w:t>
            </w:r>
            <w:r w:rsidR="00450F19" w:rsidRPr="00AC308A">
              <w:rPr>
                <w:rFonts w:asciiTheme="minorHAnsi" w:hAnsiTheme="minorHAnsi" w:cstheme="minorHAnsi"/>
              </w:rPr>
              <w:t xml:space="preserve">tudies suggest non-exercisers exhibit higher anxiety and depression levels (Camacho et al., 1991; De Moor et al., 2006; Farmer et al., 1988; Strawbridge et al., 2002). According to randomised controlled research, Exercise decreases tension, anxiety, and aggression and boosts well-being (Gauvin, 1990; Gauvin and Spence, 1996). The benefits of exercise have shown to remain following physical activity, supporting the notion that exercise can improve well-being. Moreover, studies have suggested that exercise can even eliminate clinical depression (Babyak et al., 2000; Moore and Blumenthal, 1998). </w:t>
            </w:r>
          </w:p>
          <w:p w14:paraId="228136F3" w14:textId="1742BFF1" w:rsidR="00450F19" w:rsidRPr="00AC308A" w:rsidRDefault="00450F19" w:rsidP="008263FA">
            <w:pPr>
              <w:spacing w:line="360" w:lineRule="auto"/>
              <w:rPr>
                <w:rFonts w:asciiTheme="minorHAnsi" w:hAnsiTheme="minorHAnsi" w:cstheme="minorHAnsi"/>
              </w:rPr>
            </w:pPr>
            <w:r w:rsidRPr="00AC308A">
              <w:rPr>
                <w:rFonts w:asciiTheme="minorHAnsi" w:hAnsiTheme="minorHAnsi" w:cstheme="minorHAnsi"/>
              </w:rPr>
              <w:t>In contrast, exercise participation may depend on an individual’s personality, with well-being being a condition for people to exercise. Individuals who are more drawn to exercise and have stamina and self-discipline to persist and see the positive effects of exercise participation may also be more emotionally stable (Dishman, 1988). It is also important to consider the possible link between exercise participation and hereditary</w:t>
            </w:r>
            <w:r w:rsidR="00D819D9" w:rsidRPr="00AC308A">
              <w:rPr>
                <w:rFonts w:asciiTheme="minorHAnsi" w:hAnsiTheme="minorHAnsi" w:cstheme="minorHAnsi"/>
              </w:rPr>
              <w:t xml:space="preserve"> and </w:t>
            </w:r>
            <w:r w:rsidRPr="00AC308A">
              <w:rPr>
                <w:rFonts w:asciiTheme="minorHAnsi" w:hAnsiTheme="minorHAnsi" w:cstheme="minorHAnsi"/>
              </w:rPr>
              <w:t>socioeconomic status that may influence well-being.</w:t>
            </w:r>
          </w:p>
          <w:p w14:paraId="72920CDC" w14:textId="6E709FDE" w:rsidR="00FF5B31" w:rsidRPr="00AC308A" w:rsidRDefault="00B613BA" w:rsidP="008263FA">
            <w:pPr>
              <w:spacing w:line="360" w:lineRule="auto"/>
              <w:rPr>
                <w:rFonts w:asciiTheme="minorHAnsi" w:hAnsiTheme="minorHAnsi" w:cstheme="minorHAnsi"/>
              </w:rPr>
            </w:pPr>
            <w:r w:rsidRPr="00AC308A">
              <w:rPr>
                <w:rFonts w:asciiTheme="minorHAnsi" w:hAnsiTheme="minorHAnsi" w:cstheme="minorHAnsi"/>
              </w:rPr>
              <w:t xml:space="preserve">Type of exercise may also serve importance </w:t>
            </w:r>
            <w:r w:rsidR="00007865" w:rsidRPr="00AC308A">
              <w:rPr>
                <w:rFonts w:asciiTheme="minorHAnsi" w:hAnsiTheme="minorHAnsi" w:cstheme="minorHAnsi"/>
              </w:rPr>
              <w:t>since</w:t>
            </w:r>
            <w:r w:rsidRPr="00AC308A">
              <w:rPr>
                <w:rFonts w:asciiTheme="minorHAnsi" w:hAnsiTheme="minorHAnsi" w:cstheme="minorHAnsi"/>
              </w:rPr>
              <w:t xml:space="preserve"> f</w:t>
            </w:r>
            <w:r w:rsidR="000D523C" w:rsidRPr="00AC308A">
              <w:rPr>
                <w:rFonts w:asciiTheme="minorHAnsi" w:hAnsiTheme="minorHAnsi" w:cstheme="minorHAnsi"/>
              </w:rPr>
              <w:t xml:space="preserve">or example, factors that define well-being will differ </w:t>
            </w:r>
            <w:r w:rsidR="00007865" w:rsidRPr="00AC308A">
              <w:rPr>
                <w:rFonts w:asciiTheme="minorHAnsi" w:hAnsiTheme="minorHAnsi" w:cstheme="minorHAnsi"/>
              </w:rPr>
              <w:t>between</w:t>
            </w:r>
            <w:r w:rsidR="000D523C" w:rsidRPr="00AC308A">
              <w:rPr>
                <w:rFonts w:asciiTheme="minorHAnsi" w:hAnsiTheme="minorHAnsi" w:cstheme="minorHAnsi"/>
              </w:rPr>
              <w:t xml:space="preserve"> different ages and in different circumstances</w:t>
            </w:r>
            <w:r w:rsidR="00C4337D" w:rsidRPr="00AC308A">
              <w:rPr>
                <w:rFonts w:asciiTheme="minorHAnsi" w:hAnsiTheme="minorHAnsi" w:cstheme="minorHAnsi"/>
              </w:rPr>
              <w:t>. T</w:t>
            </w:r>
            <w:r w:rsidR="00FF5B31" w:rsidRPr="00AC308A">
              <w:rPr>
                <w:rFonts w:asciiTheme="minorHAnsi" w:hAnsiTheme="minorHAnsi" w:cstheme="minorHAnsi"/>
              </w:rPr>
              <w:t>herefore</w:t>
            </w:r>
            <w:r w:rsidR="00C4337D" w:rsidRPr="00AC308A">
              <w:rPr>
                <w:rFonts w:asciiTheme="minorHAnsi" w:hAnsiTheme="minorHAnsi" w:cstheme="minorHAnsi"/>
              </w:rPr>
              <w:t>,</w:t>
            </w:r>
            <w:r w:rsidR="00FF5B31" w:rsidRPr="00AC308A">
              <w:rPr>
                <w:rFonts w:asciiTheme="minorHAnsi" w:hAnsiTheme="minorHAnsi" w:cstheme="minorHAnsi"/>
              </w:rPr>
              <w:t xml:space="preserve"> type of exercise may be important in understanding the impact that exercise has on well-being. Well-being is multi-dimensional</w:t>
            </w:r>
            <w:r w:rsidR="00D12B1B" w:rsidRPr="00AC308A">
              <w:rPr>
                <w:rFonts w:asciiTheme="minorHAnsi" w:hAnsiTheme="minorHAnsi" w:cstheme="minorHAnsi"/>
              </w:rPr>
              <w:t xml:space="preserve"> in the sense that individuals</w:t>
            </w:r>
            <w:r w:rsidR="00B26D51" w:rsidRPr="00AC308A">
              <w:rPr>
                <w:rFonts w:asciiTheme="minorHAnsi" w:hAnsiTheme="minorHAnsi" w:cstheme="minorHAnsi"/>
              </w:rPr>
              <w:t xml:space="preserve"> experience different environmental factors</w:t>
            </w:r>
            <w:r w:rsidR="006800E0" w:rsidRPr="00AC308A">
              <w:rPr>
                <w:rFonts w:asciiTheme="minorHAnsi" w:hAnsiTheme="minorHAnsi" w:cstheme="minorHAnsi"/>
              </w:rPr>
              <w:t xml:space="preserve"> and individuals</w:t>
            </w:r>
            <w:r w:rsidR="00A07928" w:rsidRPr="00AC308A">
              <w:rPr>
                <w:rFonts w:asciiTheme="minorHAnsi" w:hAnsiTheme="minorHAnsi" w:cstheme="minorHAnsi"/>
              </w:rPr>
              <w:t xml:space="preserve"> have different perceptions of what they deem</w:t>
            </w:r>
            <w:r w:rsidR="006800E0" w:rsidRPr="00AC308A">
              <w:rPr>
                <w:rFonts w:asciiTheme="minorHAnsi" w:hAnsiTheme="minorHAnsi" w:cstheme="minorHAnsi"/>
              </w:rPr>
              <w:t xml:space="preserve"> enjoyable</w:t>
            </w:r>
            <w:r w:rsidR="001F5425" w:rsidRPr="00AC308A">
              <w:rPr>
                <w:rFonts w:asciiTheme="minorHAnsi" w:hAnsiTheme="minorHAnsi" w:cstheme="minorHAnsi"/>
              </w:rPr>
              <w:t>, and</w:t>
            </w:r>
            <w:r w:rsidR="00253E86" w:rsidRPr="00AC308A">
              <w:rPr>
                <w:rFonts w:asciiTheme="minorHAnsi" w:hAnsiTheme="minorHAnsi" w:cstheme="minorHAnsi"/>
              </w:rPr>
              <w:t>/or what they are physically capable of, t</w:t>
            </w:r>
            <w:r w:rsidR="00A07928" w:rsidRPr="00AC308A">
              <w:rPr>
                <w:rFonts w:asciiTheme="minorHAnsi" w:hAnsiTheme="minorHAnsi" w:cstheme="minorHAnsi"/>
              </w:rPr>
              <w:t>herefore</w:t>
            </w:r>
            <w:r w:rsidR="00253E86" w:rsidRPr="00AC308A">
              <w:rPr>
                <w:rFonts w:asciiTheme="minorHAnsi" w:hAnsiTheme="minorHAnsi" w:cstheme="minorHAnsi"/>
              </w:rPr>
              <w:t xml:space="preserve"> </w:t>
            </w:r>
            <w:r w:rsidR="00E04408" w:rsidRPr="00AC308A">
              <w:rPr>
                <w:rFonts w:asciiTheme="minorHAnsi" w:hAnsiTheme="minorHAnsi" w:cstheme="minorHAnsi"/>
              </w:rPr>
              <w:t>influencing</w:t>
            </w:r>
            <w:r w:rsidR="00574813" w:rsidRPr="00AC308A">
              <w:rPr>
                <w:rFonts w:asciiTheme="minorHAnsi" w:hAnsiTheme="minorHAnsi" w:cstheme="minorHAnsi"/>
              </w:rPr>
              <w:t xml:space="preserve"> personal well-being.</w:t>
            </w:r>
            <w:r w:rsidR="006800E0" w:rsidRPr="00AC308A">
              <w:rPr>
                <w:rFonts w:asciiTheme="minorHAnsi" w:hAnsiTheme="minorHAnsi" w:cstheme="minorHAnsi"/>
              </w:rPr>
              <w:t xml:space="preserve"> </w:t>
            </w:r>
            <w:r w:rsidR="00574813" w:rsidRPr="00AC308A">
              <w:rPr>
                <w:rFonts w:asciiTheme="minorHAnsi" w:hAnsiTheme="minorHAnsi" w:cstheme="minorHAnsi"/>
              </w:rPr>
              <w:t xml:space="preserve">It has been </w:t>
            </w:r>
            <w:r w:rsidR="00FD2DC6" w:rsidRPr="00AC308A">
              <w:rPr>
                <w:rFonts w:asciiTheme="minorHAnsi" w:hAnsiTheme="minorHAnsi" w:cstheme="minorHAnsi"/>
              </w:rPr>
              <w:t>demonstrated</w:t>
            </w:r>
            <w:r w:rsidR="00574813" w:rsidRPr="00AC308A">
              <w:rPr>
                <w:rFonts w:asciiTheme="minorHAnsi" w:hAnsiTheme="minorHAnsi" w:cstheme="minorHAnsi"/>
              </w:rPr>
              <w:t xml:space="preserve"> that </w:t>
            </w:r>
            <w:r w:rsidR="006E5C84" w:rsidRPr="00AC308A">
              <w:rPr>
                <w:rFonts w:asciiTheme="minorHAnsi" w:hAnsiTheme="minorHAnsi" w:cstheme="minorHAnsi"/>
              </w:rPr>
              <w:t xml:space="preserve">it is more beneficial to promote </w:t>
            </w:r>
            <w:r w:rsidR="0046201F" w:rsidRPr="00AC308A">
              <w:rPr>
                <w:rFonts w:asciiTheme="minorHAnsi" w:hAnsiTheme="minorHAnsi" w:cstheme="minorHAnsi"/>
              </w:rPr>
              <w:t xml:space="preserve">well-being than to promote </w:t>
            </w:r>
            <w:r w:rsidR="006E5C84" w:rsidRPr="00AC308A">
              <w:rPr>
                <w:rFonts w:asciiTheme="minorHAnsi" w:hAnsiTheme="minorHAnsi" w:cstheme="minorHAnsi"/>
              </w:rPr>
              <w:t xml:space="preserve">preventative factors which </w:t>
            </w:r>
            <w:r w:rsidR="0046201F" w:rsidRPr="00AC308A">
              <w:rPr>
                <w:rFonts w:asciiTheme="minorHAnsi" w:hAnsiTheme="minorHAnsi" w:cstheme="minorHAnsi"/>
              </w:rPr>
              <w:t xml:space="preserve">may </w:t>
            </w:r>
            <w:r w:rsidR="006E5C84" w:rsidRPr="00AC308A">
              <w:rPr>
                <w:rFonts w:asciiTheme="minorHAnsi" w:hAnsiTheme="minorHAnsi" w:cstheme="minorHAnsi"/>
              </w:rPr>
              <w:t>impede well-being</w:t>
            </w:r>
            <w:r w:rsidR="00E04408" w:rsidRPr="00AC308A">
              <w:rPr>
                <w:rFonts w:asciiTheme="minorHAnsi" w:hAnsiTheme="minorHAnsi" w:cstheme="minorHAnsi"/>
              </w:rPr>
              <w:t>.</w:t>
            </w:r>
            <w:r w:rsidR="00A61D90" w:rsidRPr="00AC308A">
              <w:rPr>
                <w:rFonts w:asciiTheme="minorHAnsi" w:hAnsiTheme="minorHAnsi" w:cstheme="minorHAnsi"/>
              </w:rPr>
              <w:t xml:space="preserve"> Research has</w:t>
            </w:r>
            <w:r w:rsidR="00CE1546" w:rsidRPr="00AC308A">
              <w:rPr>
                <w:rFonts w:asciiTheme="minorHAnsi" w:hAnsiTheme="minorHAnsi" w:cstheme="minorHAnsi"/>
              </w:rPr>
              <w:t xml:space="preserve"> also</w:t>
            </w:r>
            <w:r w:rsidR="00A61D90" w:rsidRPr="00AC308A">
              <w:rPr>
                <w:rFonts w:asciiTheme="minorHAnsi" w:hAnsiTheme="minorHAnsi" w:cstheme="minorHAnsi"/>
              </w:rPr>
              <w:t xml:space="preserve"> emphasised</w:t>
            </w:r>
            <w:r w:rsidR="00CE1546" w:rsidRPr="00AC308A">
              <w:rPr>
                <w:rFonts w:asciiTheme="minorHAnsi" w:hAnsiTheme="minorHAnsi" w:cstheme="minorHAnsi"/>
              </w:rPr>
              <w:t xml:space="preserve"> </w:t>
            </w:r>
            <w:r w:rsidR="00A20973" w:rsidRPr="00AC308A">
              <w:rPr>
                <w:rFonts w:asciiTheme="minorHAnsi" w:hAnsiTheme="minorHAnsi" w:cstheme="minorHAnsi"/>
              </w:rPr>
              <w:t xml:space="preserve">that type of exercise can have different effects on mood and </w:t>
            </w:r>
            <w:r w:rsidR="00ED385B" w:rsidRPr="00AC308A">
              <w:rPr>
                <w:rFonts w:asciiTheme="minorHAnsi" w:hAnsiTheme="minorHAnsi" w:cstheme="minorHAnsi"/>
              </w:rPr>
              <w:t xml:space="preserve">mental health. For example, intensity and duration of exercise was measured in one study, with results indicating that </w:t>
            </w:r>
            <w:r w:rsidR="00C37590" w:rsidRPr="00AC308A">
              <w:rPr>
                <w:rFonts w:asciiTheme="minorHAnsi" w:hAnsiTheme="minorHAnsi" w:cstheme="minorHAnsi"/>
              </w:rPr>
              <w:t>non-competitive physical activity</w:t>
            </w:r>
            <w:r w:rsidR="003425BD" w:rsidRPr="00AC308A">
              <w:rPr>
                <w:rFonts w:asciiTheme="minorHAnsi" w:hAnsiTheme="minorHAnsi" w:cstheme="minorHAnsi"/>
              </w:rPr>
              <w:t xml:space="preserve">, </w:t>
            </w:r>
            <w:proofErr w:type="gramStart"/>
            <w:r w:rsidR="003425BD" w:rsidRPr="00AC308A">
              <w:rPr>
                <w:rFonts w:asciiTheme="minorHAnsi" w:hAnsiTheme="minorHAnsi" w:cstheme="minorHAnsi"/>
              </w:rPr>
              <w:t>yoga</w:t>
            </w:r>
            <w:proofErr w:type="gramEnd"/>
            <w:r w:rsidR="003425BD" w:rsidRPr="00AC308A">
              <w:rPr>
                <w:rFonts w:asciiTheme="minorHAnsi" w:hAnsiTheme="minorHAnsi" w:cstheme="minorHAnsi"/>
              </w:rPr>
              <w:t xml:space="preserve"> and aerobic exercise </w:t>
            </w:r>
            <w:r w:rsidR="00DA1479" w:rsidRPr="00AC308A">
              <w:rPr>
                <w:rFonts w:asciiTheme="minorHAnsi" w:hAnsiTheme="minorHAnsi" w:cstheme="minorHAnsi"/>
              </w:rPr>
              <w:t>demonstratin</w:t>
            </w:r>
            <w:r w:rsidR="00B17826" w:rsidRPr="00AC308A">
              <w:rPr>
                <w:rFonts w:asciiTheme="minorHAnsi" w:hAnsiTheme="minorHAnsi" w:cstheme="minorHAnsi"/>
              </w:rPr>
              <w:t>g greater positive results in enhancing mood and well-being than more strenuous exercise</w:t>
            </w:r>
            <w:r w:rsidR="00F20816" w:rsidRPr="00AC308A">
              <w:rPr>
                <w:rFonts w:asciiTheme="minorHAnsi" w:hAnsiTheme="minorHAnsi" w:cstheme="minorHAnsi"/>
              </w:rPr>
              <w:t xml:space="preserve"> (Shepherd, 1994)</w:t>
            </w:r>
            <w:r w:rsidR="00B17826" w:rsidRPr="00AC308A">
              <w:rPr>
                <w:rFonts w:asciiTheme="minorHAnsi" w:hAnsiTheme="minorHAnsi" w:cstheme="minorHAnsi"/>
              </w:rPr>
              <w:t>.</w:t>
            </w:r>
            <w:r w:rsidR="00425B76" w:rsidRPr="00AC308A">
              <w:rPr>
                <w:rFonts w:asciiTheme="minorHAnsi" w:hAnsiTheme="minorHAnsi" w:cstheme="minorHAnsi"/>
              </w:rPr>
              <w:t xml:space="preserve"> </w:t>
            </w:r>
          </w:p>
          <w:p w14:paraId="5AA780FB" w14:textId="77777777" w:rsidR="004E236B" w:rsidRPr="00AC308A" w:rsidRDefault="004E236B" w:rsidP="004E236B">
            <w:pPr>
              <w:spacing w:line="360" w:lineRule="auto"/>
              <w:rPr>
                <w:rFonts w:asciiTheme="minorHAnsi" w:hAnsiTheme="minorHAnsi" w:cstheme="minorHAnsi"/>
              </w:rPr>
            </w:pPr>
            <w:r w:rsidRPr="00AC308A">
              <w:rPr>
                <w:rFonts w:asciiTheme="minorHAnsi" w:hAnsiTheme="minorHAnsi" w:cstheme="minorHAnsi"/>
              </w:rPr>
              <w:t xml:space="preserve">It is important to explore the link between exercise participation and type of exercise given that there is limitation of previous studies within this topic area. Research has generally measured well-being and exercise in clinical environments or placed emphasis on age for example, whereas the present study </w:t>
            </w:r>
            <w:r w:rsidRPr="00AC308A">
              <w:rPr>
                <w:rFonts w:asciiTheme="minorHAnsi" w:hAnsiTheme="minorHAnsi" w:cstheme="minorHAnsi"/>
              </w:rPr>
              <w:lastRenderedPageBreak/>
              <w:t>will help to give understanding of exercise and well-being in a general population which is non-specific. Based on previous research, it is indicated that exercise mostly improves well-being, therefore it is also important to consider the effect that types of exercise have on well-being since this will give understanding of how different forms of exercise may benefit the well-being of different individuals.</w:t>
            </w:r>
          </w:p>
          <w:p w14:paraId="093E9FD3" w14:textId="2BA2F69D" w:rsidR="00FF5B31" w:rsidRDefault="00FF5B31" w:rsidP="0040634B"/>
          <w:p w14:paraId="5E7BD6C6" w14:textId="77777777" w:rsidR="004E2539" w:rsidRDefault="004E2539" w:rsidP="004E2539">
            <w:pPr>
              <w:rPr>
                <w:rFonts w:ascii="Arial" w:hAnsi="Arial" w:cs="Arial"/>
                <w:b/>
                <w:sz w:val="20"/>
              </w:rPr>
            </w:pPr>
          </w:p>
          <w:p w14:paraId="4FEB4B1C" w14:textId="77777777" w:rsidR="004E2539" w:rsidRDefault="004E2539" w:rsidP="004E2539">
            <w:pPr>
              <w:rPr>
                <w:rFonts w:ascii="Arial" w:hAnsi="Arial" w:cs="Arial"/>
                <w:b/>
                <w:sz w:val="20"/>
              </w:rPr>
            </w:pPr>
          </w:p>
          <w:p w14:paraId="10AD6191" w14:textId="77777777" w:rsidR="004E2539" w:rsidRDefault="004E2539" w:rsidP="004E2539">
            <w:pPr>
              <w:rPr>
                <w:rFonts w:ascii="Arial" w:hAnsi="Arial" w:cs="Arial"/>
                <w:b/>
                <w:sz w:val="20"/>
              </w:rPr>
            </w:pPr>
          </w:p>
          <w:p w14:paraId="50225F12" w14:textId="77777777" w:rsidR="00086D4F" w:rsidRDefault="00086D4F" w:rsidP="0075107C">
            <w:pPr>
              <w:rPr>
                <w:rFonts w:ascii="Arial" w:hAnsi="Arial" w:cs="Arial"/>
                <w:b/>
                <w:sz w:val="20"/>
              </w:rPr>
            </w:pP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7B84ECA1" w14:textId="334C0127" w:rsidR="00992264" w:rsidRPr="00262CBA" w:rsidRDefault="0040634B" w:rsidP="00360E4B">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r w:rsidR="001B5E8A">
              <w:rPr>
                <w:rFonts w:ascii="Arial" w:hAnsi="Arial" w:cs="Arial"/>
                <w:b/>
              </w:rPr>
              <w:t>.</w:t>
            </w:r>
          </w:p>
          <w:p w14:paraId="139CCBE1" w14:textId="77777777" w:rsidR="00B91B51" w:rsidRDefault="00414C4C" w:rsidP="00360E4B">
            <w:r>
              <w:t>H1: Exercise participation improves well-being</w:t>
            </w:r>
          </w:p>
          <w:p w14:paraId="5E6737FD" w14:textId="242D82C4" w:rsidR="00414C4C" w:rsidRDefault="00414C4C" w:rsidP="00360E4B">
            <w:r>
              <w:t xml:space="preserve">H2: </w:t>
            </w:r>
            <w:r w:rsidR="006E2C37">
              <w:t>Type of exercise will</w:t>
            </w:r>
            <w:r w:rsidR="0003316B">
              <w:t xml:space="preserve"> </w:t>
            </w:r>
            <w:proofErr w:type="gramStart"/>
            <w:r w:rsidR="0003316B">
              <w:t>have an</w:t>
            </w:r>
            <w:r w:rsidR="006E2C37">
              <w:t xml:space="preserve"> </w:t>
            </w:r>
            <w:r w:rsidR="0003316B">
              <w:t>effect</w:t>
            </w:r>
            <w:r w:rsidR="006E2C37">
              <w:t xml:space="preserve"> on</w:t>
            </w:r>
            <w:proofErr w:type="gramEnd"/>
            <w:r w:rsidR="006E2C37">
              <w:t xml:space="preserve"> well-being</w:t>
            </w:r>
          </w:p>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1B5CF663"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 to)</w:t>
            </w:r>
          </w:p>
          <w:p w14:paraId="79D2DC13" w14:textId="01163A32" w:rsidR="00D7426D" w:rsidRPr="009918A3" w:rsidRDefault="00812DC7" w:rsidP="00441243">
            <w:pPr>
              <w:rPr>
                <w:rFonts w:ascii="Arial" w:hAnsi="Arial" w:cs="Arial"/>
                <w:bCs/>
                <w:i/>
                <w:iCs/>
                <w:sz w:val="20"/>
              </w:rPr>
            </w:pPr>
            <w:r w:rsidRPr="009918A3">
              <w:rPr>
                <w:rFonts w:ascii="Arial" w:hAnsi="Arial" w:cs="Arial"/>
                <w:bCs/>
                <w:i/>
                <w:iCs/>
                <w:sz w:val="20"/>
              </w:rPr>
              <w:t xml:space="preserve">Participants: </w:t>
            </w:r>
            <w:r w:rsidR="00D7426D" w:rsidRPr="009918A3">
              <w:rPr>
                <w:rFonts w:ascii="Arial" w:hAnsi="Arial" w:cs="Arial"/>
                <w:bCs/>
                <w:i/>
                <w:iCs/>
                <w:sz w:val="20"/>
              </w:rPr>
              <w:t xml:space="preserve">Who will your participants be, how will you access and recruit them, and how many do you need? </w:t>
            </w:r>
          </w:p>
          <w:p w14:paraId="4981507E" w14:textId="2FFE0226" w:rsidR="00812DC7" w:rsidRPr="009918A3" w:rsidRDefault="00812DC7" w:rsidP="00441243">
            <w:pPr>
              <w:rPr>
                <w:rFonts w:ascii="Arial" w:hAnsi="Arial" w:cs="Arial"/>
                <w:bCs/>
                <w:i/>
                <w:iCs/>
                <w:sz w:val="20"/>
              </w:rPr>
            </w:pPr>
            <w:r w:rsidRPr="009918A3">
              <w:rPr>
                <w:rFonts w:ascii="Arial" w:hAnsi="Arial" w:cs="Arial"/>
                <w:bCs/>
                <w:i/>
                <w:iCs/>
                <w:sz w:val="20"/>
              </w:rPr>
              <w:t xml:space="preserve">Design:  </w:t>
            </w:r>
            <w:r w:rsidR="008C496F" w:rsidRPr="009918A3">
              <w:rPr>
                <w:rFonts w:ascii="Arial" w:hAnsi="Arial" w:cs="Arial"/>
                <w:bCs/>
                <w:i/>
                <w:iCs/>
                <w:sz w:val="20"/>
              </w:rPr>
              <w:t xml:space="preserve">using appropriate terminology clearly </w:t>
            </w:r>
            <w:r w:rsidR="00283C0D">
              <w:rPr>
                <w:rFonts w:ascii="Arial" w:hAnsi="Arial" w:cs="Arial"/>
                <w:bCs/>
                <w:i/>
                <w:iCs/>
                <w:sz w:val="20"/>
              </w:rPr>
              <w:t xml:space="preserve">define </w:t>
            </w:r>
            <w:r w:rsidR="00212B24">
              <w:rPr>
                <w:rFonts w:ascii="Arial" w:hAnsi="Arial" w:cs="Arial"/>
                <w:bCs/>
                <w:i/>
                <w:iCs/>
                <w:sz w:val="20"/>
              </w:rPr>
              <w:t xml:space="preserve">key elements of your design (IVs, DVs, Qual approach, </w:t>
            </w:r>
            <w:proofErr w:type="spellStart"/>
            <w:r w:rsidR="00C01536">
              <w:rPr>
                <w:rFonts w:ascii="Arial" w:hAnsi="Arial" w:cs="Arial"/>
                <w:bCs/>
                <w:i/>
                <w:iCs/>
                <w:sz w:val="20"/>
              </w:rPr>
              <w:t>exptl</w:t>
            </w:r>
            <w:proofErr w:type="spellEnd"/>
            <w:r w:rsidR="00C01536">
              <w:rPr>
                <w:rFonts w:ascii="Arial" w:hAnsi="Arial" w:cs="Arial"/>
                <w:bCs/>
                <w:i/>
                <w:iCs/>
                <w:sz w:val="20"/>
              </w:rPr>
              <w:t xml:space="preserve"> manipulations etc)</w:t>
            </w:r>
            <w:r w:rsidR="00AF0884">
              <w:rPr>
                <w:rFonts w:ascii="Arial" w:hAnsi="Arial" w:cs="Arial"/>
                <w:bCs/>
                <w:i/>
                <w:iCs/>
                <w:sz w:val="20"/>
              </w:rPr>
              <w:t xml:space="preserve">.  How do you plan to analyse your main data? </w:t>
            </w:r>
          </w:p>
          <w:p w14:paraId="4F7141A2" w14:textId="7A9FFDA2" w:rsidR="001466E6" w:rsidRPr="009918A3" w:rsidRDefault="007D673A" w:rsidP="00441243">
            <w:pPr>
              <w:rPr>
                <w:rFonts w:ascii="Arial" w:hAnsi="Arial" w:cs="Arial"/>
                <w:bCs/>
                <w:i/>
                <w:iCs/>
                <w:sz w:val="20"/>
              </w:rPr>
            </w:pPr>
            <w:r w:rsidRPr="009918A3">
              <w:rPr>
                <w:rFonts w:ascii="Arial" w:hAnsi="Arial" w:cs="Arial"/>
                <w:bCs/>
                <w:i/>
                <w:iCs/>
                <w:sz w:val="20"/>
              </w:rPr>
              <w:t>Materials:  what are the main measures</w:t>
            </w:r>
            <w:r w:rsidR="007A30FE" w:rsidRPr="009918A3">
              <w:rPr>
                <w:rFonts w:ascii="Arial" w:hAnsi="Arial" w:cs="Arial"/>
                <w:bCs/>
                <w:i/>
                <w:iCs/>
                <w:sz w:val="20"/>
              </w:rPr>
              <w:t xml:space="preserve">, </w:t>
            </w:r>
            <w:r w:rsidR="00C01536">
              <w:rPr>
                <w:rFonts w:ascii="Arial" w:hAnsi="Arial" w:cs="Arial"/>
                <w:bCs/>
                <w:i/>
                <w:iCs/>
                <w:sz w:val="20"/>
              </w:rPr>
              <w:t xml:space="preserve">scales, </w:t>
            </w:r>
            <w:r w:rsidR="007A30FE" w:rsidRPr="009918A3">
              <w:rPr>
                <w:rFonts w:ascii="Arial" w:hAnsi="Arial" w:cs="Arial"/>
                <w:bCs/>
                <w:i/>
                <w:iCs/>
                <w:sz w:val="20"/>
              </w:rPr>
              <w:t xml:space="preserve">experimental </w:t>
            </w:r>
            <w:proofErr w:type="gramStart"/>
            <w:r w:rsidR="007A30FE" w:rsidRPr="009918A3">
              <w:rPr>
                <w:rFonts w:ascii="Arial" w:hAnsi="Arial" w:cs="Arial"/>
                <w:bCs/>
                <w:i/>
                <w:iCs/>
                <w:sz w:val="20"/>
              </w:rPr>
              <w:t>tools</w:t>
            </w:r>
            <w:proofErr w:type="gramEnd"/>
            <w:r w:rsidR="007A30FE" w:rsidRPr="009918A3">
              <w:rPr>
                <w:rFonts w:ascii="Arial" w:hAnsi="Arial" w:cs="Arial"/>
                <w:bCs/>
                <w:i/>
                <w:iCs/>
                <w:sz w:val="20"/>
              </w:rPr>
              <w:t xml:space="preserve"> or other materials required for your study? </w:t>
            </w:r>
          </w:p>
          <w:p w14:paraId="270E753F" w14:textId="08DE87D3" w:rsidR="007A30FE" w:rsidRPr="009918A3" w:rsidRDefault="007A30FE" w:rsidP="00441243">
            <w:pPr>
              <w:rPr>
                <w:rFonts w:ascii="Arial" w:hAnsi="Arial" w:cs="Arial"/>
                <w:bCs/>
                <w:i/>
                <w:iCs/>
                <w:sz w:val="20"/>
              </w:rPr>
            </w:pPr>
            <w:r w:rsidRPr="009918A3">
              <w:rPr>
                <w:rFonts w:ascii="Arial" w:hAnsi="Arial" w:cs="Arial"/>
                <w:bCs/>
                <w:i/>
                <w:iCs/>
                <w:sz w:val="20"/>
              </w:rPr>
              <w:t xml:space="preserve">Procedure:  </w:t>
            </w:r>
            <w:r w:rsidR="00345F13" w:rsidRPr="009918A3">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751CA445" w14:textId="77777777" w:rsidR="00E46F71" w:rsidRPr="00E46F71" w:rsidRDefault="00E46F71" w:rsidP="00360E4B">
            <w:pPr>
              <w:rPr>
                <w:rFonts w:asciiTheme="minorHAnsi" w:hAnsiTheme="minorHAnsi" w:cstheme="minorHAnsi"/>
                <w:bCs/>
              </w:rPr>
            </w:pPr>
          </w:p>
          <w:p w14:paraId="2B1BE42F" w14:textId="0F7A6FB5" w:rsidR="009773B2" w:rsidRPr="00AC308A" w:rsidRDefault="00FB0839" w:rsidP="00AC308A">
            <w:pPr>
              <w:spacing w:line="360" w:lineRule="auto"/>
              <w:rPr>
                <w:rFonts w:asciiTheme="minorHAnsi" w:hAnsiTheme="minorHAnsi" w:cstheme="minorHAnsi"/>
                <w:bCs/>
                <w:u w:val="single"/>
              </w:rPr>
            </w:pPr>
            <w:r w:rsidRPr="00AC308A">
              <w:rPr>
                <w:rFonts w:asciiTheme="minorHAnsi" w:hAnsiTheme="minorHAnsi" w:cstheme="minorHAnsi"/>
                <w:bCs/>
                <w:u w:val="single"/>
              </w:rPr>
              <w:t>Participants</w:t>
            </w:r>
          </w:p>
          <w:p w14:paraId="436B3CDE" w14:textId="77777777" w:rsidR="009773B2" w:rsidRPr="00AC308A" w:rsidRDefault="009773B2" w:rsidP="00AC308A">
            <w:pPr>
              <w:spacing w:line="360" w:lineRule="auto"/>
              <w:rPr>
                <w:rFonts w:asciiTheme="minorHAnsi" w:hAnsiTheme="minorHAnsi" w:cstheme="minorHAnsi"/>
                <w:bCs/>
              </w:rPr>
            </w:pPr>
          </w:p>
          <w:p w14:paraId="41FBB7BB" w14:textId="404F75E9" w:rsidR="00E00F78" w:rsidRPr="00AC308A" w:rsidRDefault="00FB0839" w:rsidP="00AC308A">
            <w:pPr>
              <w:spacing w:line="360" w:lineRule="auto"/>
              <w:rPr>
                <w:rFonts w:asciiTheme="minorHAnsi" w:hAnsiTheme="minorHAnsi" w:cstheme="minorHAnsi"/>
                <w:bCs/>
              </w:rPr>
            </w:pPr>
            <w:r w:rsidRPr="00AC308A">
              <w:rPr>
                <w:rFonts w:asciiTheme="minorHAnsi" w:hAnsiTheme="minorHAnsi" w:cstheme="minorHAnsi"/>
                <w:bCs/>
              </w:rPr>
              <w:t xml:space="preserve">Participants will be recruited </w:t>
            </w:r>
            <w:r w:rsidR="002D5718" w:rsidRPr="00AC308A">
              <w:rPr>
                <w:rFonts w:asciiTheme="minorHAnsi" w:hAnsiTheme="minorHAnsi" w:cstheme="minorHAnsi"/>
                <w:bCs/>
              </w:rPr>
              <w:t xml:space="preserve">via the use of </w:t>
            </w:r>
            <w:r w:rsidR="00C963D2" w:rsidRPr="00AC308A">
              <w:rPr>
                <w:rFonts w:asciiTheme="minorHAnsi" w:hAnsiTheme="minorHAnsi" w:cstheme="minorHAnsi"/>
                <w:bCs/>
              </w:rPr>
              <w:t>Facebook;</w:t>
            </w:r>
            <w:r w:rsidR="002D5718" w:rsidRPr="00AC308A">
              <w:rPr>
                <w:rFonts w:asciiTheme="minorHAnsi" w:hAnsiTheme="minorHAnsi" w:cstheme="minorHAnsi"/>
                <w:bCs/>
              </w:rPr>
              <w:t xml:space="preserve"> all participants will be </w:t>
            </w:r>
            <w:r w:rsidR="00C963D2" w:rsidRPr="00AC308A">
              <w:rPr>
                <w:rFonts w:asciiTheme="minorHAnsi" w:hAnsiTheme="minorHAnsi" w:cstheme="minorHAnsi"/>
                <w:bCs/>
              </w:rPr>
              <w:t xml:space="preserve">required to be </w:t>
            </w:r>
            <w:r w:rsidR="002D5718" w:rsidRPr="00AC308A">
              <w:rPr>
                <w:rFonts w:asciiTheme="minorHAnsi" w:hAnsiTheme="minorHAnsi" w:cstheme="minorHAnsi"/>
                <w:bCs/>
              </w:rPr>
              <w:t xml:space="preserve">aged 18 and over. </w:t>
            </w:r>
          </w:p>
          <w:p w14:paraId="301E3C25" w14:textId="77777777" w:rsidR="002D5718" w:rsidRPr="00AC308A" w:rsidRDefault="002D5718" w:rsidP="00AC308A">
            <w:pPr>
              <w:spacing w:line="360" w:lineRule="auto"/>
              <w:rPr>
                <w:rFonts w:asciiTheme="minorHAnsi" w:hAnsiTheme="minorHAnsi" w:cstheme="minorHAnsi"/>
                <w:bCs/>
              </w:rPr>
            </w:pPr>
          </w:p>
          <w:p w14:paraId="6D400B6F" w14:textId="040AE698" w:rsidR="009773B2" w:rsidRPr="00AC308A" w:rsidRDefault="002D5718" w:rsidP="00AC308A">
            <w:pPr>
              <w:spacing w:line="360" w:lineRule="auto"/>
              <w:rPr>
                <w:rFonts w:asciiTheme="minorHAnsi" w:hAnsiTheme="minorHAnsi" w:cstheme="minorHAnsi"/>
                <w:bCs/>
                <w:u w:val="single"/>
              </w:rPr>
            </w:pPr>
            <w:r w:rsidRPr="00AC308A">
              <w:rPr>
                <w:rFonts w:asciiTheme="minorHAnsi" w:hAnsiTheme="minorHAnsi" w:cstheme="minorHAnsi"/>
                <w:bCs/>
                <w:u w:val="single"/>
              </w:rPr>
              <w:t>Design</w:t>
            </w:r>
          </w:p>
          <w:p w14:paraId="4ABAC1C2" w14:textId="77777777" w:rsidR="00926144" w:rsidRPr="00AC308A" w:rsidRDefault="00926144" w:rsidP="00AC308A">
            <w:pPr>
              <w:spacing w:line="360" w:lineRule="auto"/>
              <w:rPr>
                <w:rFonts w:asciiTheme="minorHAnsi" w:hAnsiTheme="minorHAnsi" w:cstheme="minorHAnsi"/>
                <w:bCs/>
              </w:rPr>
            </w:pPr>
          </w:p>
          <w:p w14:paraId="32DC10C4" w14:textId="77777777" w:rsidR="005C28E0" w:rsidRDefault="003A1633" w:rsidP="00AC308A">
            <w:pPr>
              <w:spacing w:line="360" w:lineRule="auto"/>
              <w:rPr>
                <w:rFonts w:asciiTheme="minorHAnsi" w:hAnsiTheme="minorHAnsi" w:cstheme="minorHAnsi"/>
              </w:rPr>
            </w:pPr>
            <w:r w:rsidRPr="00AC308A">
              <w:rPr>
                <w:rFonts w:asciiTheme="minorHAnsi" w:hAnsiTheme="minorHAnsi" w:cstheme="minorHAnsi"/>
                <w:bCs/>
              </w:rPr>
              <w:t xml:space="preserve">A Two-way </w:t>
            </w:r>
            <w:proofErr w:type="spellStart"/>
            <w:r w:rsidRPr="00AC308A">
              <w:rPr>
                <w:rFonts w:asciiTheme="minorHAnsi" w:hAnsiTheme="minorHAnsi" w:cstheme="minorHAnsi"/>
                <w:bCs/>
              </w:rPr>
              <w:t>Anova</w:t>
            </w:r>
            <w:proofErr w:type="spellEnd"/>
            <w:r w:rsidRPr="00AC308A">
              <w:rPr>
                <w:rFonts w:asciiTheme="minorHAnsi" w:hAnsiTheme="minorHAnsi" w:cstheme="minorHAnsi"/>
                <w:bCs/>
              </w:rPr>
              <w:t xml:space="preserve"> </w:t>
            </w:r>
            <w:r>
              <w:rPr>
                <w:rFonts w:asciiTheme="minorHAnsi" w:hAnsiTheme="minorHAnsi" w:cstheme="minorHAnsi"/>
                <w:bCs/>
              </w:rPr>
              <w:t>design will be used</w:t>
            </w:r>
            <w:r>
              <w:rPr>
                <w:rFonts w:asciiTheme="minorHAnsi" w:hAnsiTheme="minorHAnsi" w:cstheme="minorHAnsi"/>
                <w:bCs/>
              </w:rPr>
              <w:t xml:space="preserve">, </w:t>
            </w:r>
            <w:r w:rsidR="007C2EE8">
              <w:rPr>
                <w:rFonts w:asciiTheme="minorHAnsi" w:hAnsiTheme="minorHAnsi" w:cstheme="minorHAnsi"/>
                <w:bCs/>
              </w:rPr>
              <w:t xml:space="preserve">the first </w:t>
            </w:r>
            <w:r w:rsidR="00090CB0" w:rsidRPr="00AC308A">
              <w:rPr>
                <w:rFonts w:asciiTheme="minorHAnsi" w:hAnsiTheme="minorHAnsi" w:cstheme="minorHAnsi"/>
                <w:bCs/>
              </w:rPr>
              <w:t xml:space="preserve">Independent </w:t>
            </w:r>
            <w:r w:rsidR="00926144" w:rsidRPr="00AC308A">
              <w:rPr>
                <w:rFonts w:asciiTheme="minorHAnsi" w:hAnsiTheme="minorHAnsi" w:cstheme="minorHAnsi"/>
                <w:bCs/>
              </w:rPr>
              <w:t>V</w:t>
            </w:r>
            <w:r w:rsidR="00090CB0" w:rsidRPr="00AC308A">
              <w:rPr>
                <w:rFonts w:asciiTheme="minorHAnsi" w:hAnsiTheme="minorHAnsi" w:cstheme="minorHAnsi"/>
                <w:bCs/>
              </w:rPr>
              <w:t>ariable</w:t>
            </w:r>
            <w:r w:rsidR="007C2EE8">
              <w:rPr>
                <w:rFonts w:asciiTheme="minorHAnsi" w:hAnsiTheme="minorHAnsi" w:cstheme="minorHAnsi"/>
                <w:bCs/>
              </w:rPr>
              <w:t xml:space="preserve"> will be labelled ‘</w:t>
            </w:r>
            <w:r w:rsidR="00926144" w:rsidRPr="00AC308A">
              <w:rPr>
                <w:rFonts w:asciiTheme="minorHAnsi" w:hAnsiTheme="minorHAnsi" w:cstheme="minorHAnsi"/>
                <w:bCs/>
              </w:rPr>
              <w:t>exercise participation</w:t>
            </w:r>
            <w:r w:rsidR="007C2EE8">
              <w:rPr>
                <w:rFonts w:asciiTheme="minorHAnsi" w:hAnsiTheme="minorHAnsi" w:cstheme="minorHAnsi"/>
                <w:bCs/>
              </w:rPr>
              <w:t>’</w:t>
            </w:r>
            <w:r w:rsidR="005C28E0">
              <w:rPr>
                <w:rFonts w:asciiTheme="minorHAnsi" w:hAnsiTheme="minorHAnsi" w:cstheme="minorHAnsi"/>
                <w:bCs/>
              </w:rPr>
              <w:t xml:space="preserve"> and the second will be labelled</w:t>
            </w:r>
            <w:r w:rsidR="00926144" w:rsidRPr="00AC308A">
              <w:rPr>
                <w:rFonts w:asciiTheme="minorHAnsi" w:hAnsiTheme="minorHAnsi" w:cstheme="minorHAnsi"/>
                <w:bCs/>
              </w:rPr>
              <w:t xml:space="preserve"> </w:t>
            </w:r>
            <w:r w:rsidR="005C28E0">
              <w:rPr>
                <w:rFonts w:asciiTheme="minorHAnsi" w:hAnsiTheme="minorHAnsi" w:cstheme="minorHAnsi"/>
                <w:bCs/>
              </w:rPr>
              <w:t>‘</w:t>
            </w:r>
            <w:r w:rsidR="00926144" w:rsidRPr="00AC308A">
              <w:rPr>
                <w:rFonts w:asciiTheme="minorHAnsi" w:hAnsiTheme="minorHAnsi" w:cstheme="minorHAnsi"/>
                <w:bCs/>
              </w:rPr>
              <w:t>type of exercise</w:t>
            </w:r>
            <w:r w:rsidR="005C28E0">
              <w:rPr>
                <w:rFonts w:asciiTheme="minorHAnsi" w:hAnsiTheme="minorHAnsi" w:cstheme="minorHAnsi"/>
                <w:bCs/>
              </w:rPr>
              <w:t>’</w:t>
            </w:r>
            <w:r w:rsidR="00926144" w:rsidRPr="00AC308A">
              <w:rPr>
                <w:rFonts w:asciiTheme="minorHAnsi" w:hAnsiTheme="minorHAnsi" w:cstheme="minorHAnsi"/>
                <w:bCs/>
              </w:rPr>
              <w:t xml:space="preserve"> (for example – gentle exercise (such as yoga) versus strenuous exercise (such as team sports and long-distance running).</w:t>
            </w:r>
            <w:r w:rsidR="00A118E3" w:rsidRPr="00AC308A">
              <w:rPr>
                <w:rFonts w:asciiTheme="minorHAnsi" w:hAnsiTheme="minorHAnsi" w:cstheme="minorHAnsi"/>
                <w:bCs/>
              </w:rPr>
              <w:t xml:space="preserve"> </w:t>
            </w:r>
            <w:r w:rsidR="00600ADE" w:rsidRPr="00AC308A">
              <w:rPr>
                <w:rFonts w:asciiTheme="minorHAnsi" w:hAnsiTheme="minorHAnsi" w:cstheme="minorHAnsi"/>
                <w:bCs/>
              </w:rPr>
              <w:t xml:space="preserve"> </w:t>
            </w:r>
            <w:r w:rsidR="00A118E3" w:rsidRPr="00AC308A">
              <w:rPr>
                <w:rFonts w:asciiTheme="minorHAnsi" w:hAnsiTheme="minorHAnsi" w:cstheme="minorHAnsi"/>
              </w:rPr>
              <w:t xml:space="preserve">For </w:t>
            </w:r>
            <w:r w:rsidR="00600ADE" w:rsidRPr="00AC308A">
              <w:rPr>
                <w:rFonts w:asciiTheme="minorHAnsi" w:hAnsiTheme="minorHAnsi" w:cstheme="minorHAnsi"/>
              </w:rPr>
              <w:t>example,</w:t>
            </w:r>
            <w:r w:rsidR="00A118E3" w:rsidRPr="00AC308A">
              <w:rPr>
                <w:rFonts w:asciiTheme="minorHAnsi" w:hAnsiTheme="minorHAnsi" w:cstheme="minorHAnsi"/>
              </w:rPr>
              <w:t xml:space="preserve"> “</w:t>
            </w:r>
            <w:r w:rsidR="00A118E3" w:rsidRPr="00AC308A">
              <w:rPr>
                <w:rFonts w:asciiTheme="minorHAnsi" w:hAnsiTheme="minorHAnsi" w:cstheme="minorHAnsi"/>
              </w:rPr>
              <w:t xml:space="preserve">intensity and duration of exercise was measured in one study, with results indicating that non-competitive physical activity, </w:t>
            </w:r>
            <w:r w:rsidR="00090CB0" w:rsidRPr="00AC308A">
              <w:rPr>
                <w:rFonts w:asciiTheme="minorHAnsi" w:hAnsiTheme="minorHAnsi" w:cstheme="minorHAnsi"/>
              </w:rPr>
              <w:t>yoga,</w:t>
            </w:r>
            <w:r w:rsidR="00A118E3" w:rsidRPr="00AC308A">
              <w:rPr>
                <w:rFonts w:asciiTheme="minorHAnsi" w:hAnsiTheme="minorHAnsi" w:cstheme="minorHAnsi"/>
              </w:rPr>
              <w:t xml:space="preserve"> and aerobic exercise demonstrating greater positive results in enhancing mood and well-being than more strenuous exercise (Shepherd, 1994)</w:t>
            </w:r>
            <w:r w:rsidR="00A118E3" w:rsidRPr="00AC308A">
              <w:rPr>
                <w:rFonts w:asciiTheme="minorHAnsi" w:hAnsiTheme="minorHAnsi" w:cstheme="minorHAnsi"/>
              </w:rPr>
              <w:t>”</w:t>
            </w:r>
            <w:r w:rsidR="00A118E3" w:rsidRPr="00AC308A">
              <w:rPr>
                <w:rFonts w:asciiTheme="minorHAnsi" w:hAnsiTheme="minorHAnsi" w:cstheme="minorHAnsi"/>
              </w:rPr>
              <w:t xml:space="preserve">. </w:t>
            </w:r>
          </w:p>
          <w:p w14:paraId="034CC2C6" w14:textId="5AC944EE" w:rsidR="00926144" w:rsidRPr="005C28E0" w:rsidRDefault="005C28E0" w:rsidP="00AC308A">
            <w:pPr>
              <w:spacing w:line="360" w:lineRule="auto"/>
              <w:rPr>
                <w:rFonts w:asciiTheme="minorHAnsi" w:hAnsiTheme="minorHAnsi" w:cstheme="minorHAnsi"/>
              </w:rPr>
            </w:pPr>
            <w:r>
              <w:rPr>
                <w:rFonts w:asciiTheme="minorHAnsi" w:hAnsiTheme="minorHAnsi" w:cstheme="minorHAnsi"/>
                <w:bCs/>
              </w:rPr>
              <w:t>The d</w:t>
            </w:r>
            <w:r w:rsidR="00090CB0" w:rsidRPr="00AC308A">
              <w:rPr>
                <w:rFonts w:asciiTheme="minorHAnsi" w:hAnsiTheme="minorHAnsi" w:cstheme="minorHAnsi"/>
                <w:bCs/>
              </w:rPr>
              <w:t xml:space="preserve">ependant </w:t>
            </w:r>
            <w:r w:rsidR="000B1259">
              <w:rPr>
                <w:rFonts w:asciiTheme="minorHAnsi" w:hAnsiTheme="minorHAnsi" w:cstheme="minorHAnsi"/>
                <w:bCs/>
              </w:rPr>
              <w:t>v</w:t>
            </w:r>
            <w:r w:rsidR="00090CB0" w:rsidRPr="00AC308A">
              <w:rPr>
                <w:rFonts w:asciiTheme="minorHAnsi" w:hAnsiTheme="minorHAnsi" w:cstheme="minorHAnsi"/>
                <w:bCs/>
              </w:rPr>
              <w:t>ariable</w:t>
            </w:r>
            <w:r>
              <w:rPr>
                <w:rFonts w:asciiTheme="minorHAnsi" w:hAnsiTheme="minorHAnsi" w:cstheme="minorHAnsi"/>
                <w:bCs/>
              </w:rPr>
              <w:t xml:space="preserve"> will be</w:t>
            </w:r>
            <w:r w:rsidR="00926144" w:rsidRPr="00AC308A">
              <w:rPr>
                <w:rFonts w:asciiTheme="minorHAnsi" w:hAnsiTheme="minorHAnsi" w:cstheme="minorHAnsi"/>
                <w:bCs/>
              </w:rPr>
              <w:t xml:space="preserve"> </w:t>
            </w:r>
            <w:r w:rsidR="000B1259">
              <w:rPr>
                <w:rFonts w:asciiTheme="minorHAnsi" w:hAnsiTheme="minorHAnsi" w:cstheme="minorHAnsi"/>
                <w:bCs/>
              </w:rPr>
              <w:t>w</w:t>
            </w:r>
            <w:r w:rsidR="00926144" w:rsidRPr="00AC308A">
              <w:rPr>
                <w:rFonts w:asciiTheme="minorHAnsi" w:hAnsiTheme="minorHAnsi" w:cstheme="minorHAnsi"/>
                <w:bCs/>
              </w:rPr>
              <w:t>ell-b</w:t>
            </w:r>
            <w:r w:rsidR="000B1259">
              <w:rPr>
                <w:rFonts w:asciiTheme="minorHAnsi" w:hAnsiTheme="minorHAnsi" w:cstheme="minorHAnsi"/>
                <w:bCs/>
              </w:rPr>
              <w:t xml:space="preserve">eing. </w:t>
            </w:r>
            <w:r w:rsidR="00926144" w:rsidRPr="00AC308A">
              <w:rPr>
                <w:rFonts w:asciiTheme="minorHAnsi" w:hAnsiTheme="minorHAnsi" w:cstheme="minorHAnsi"/>
                <w:bCs/>
              </w:rPr>
              <w:t xml:space="preserve"> </w:t>
            </w:r>
          </w:p>
          <w:p w14:paraId="0FAB7E13" w14:textId="7F170C7A" w:rsidR="00CC721B" w:rsidRPr="00AC308A" w:rsidRDefault="00CC721B" w:rsidP="00AC308A">
            <w:pPr>
              <w:spacing w:line="360" w:lineRule="auto"/>
              <w:rPr>
                <w:rFonts w:asciiTheme="minorHAnsi" w:hAnsiTheme="minorHAnsi" w:cstheme="minorHAnsi"/>
                <w:bCs/>
              </w:rPr>
            </w:pPr>
          </w:p>
          <w:p w14:paraId="2318BD87" w14:textId="77777777" w:rsidR="00F17E07" w:rsidRPr="00AC308A" w:rsidRDefault="00CC721B" w:rsidP="00AC308A">
            <w:pPr>
              <w:spacing w:line="360" w:lineRule="auto"/>
              <w:rPr>
                <w:rFonts w:asciiTheme="minorHAnsi" w:hAnsiTheme="minorHAnsi" w:cstheme="minorHAnsi"/>
                <w:bCs/>
              </w:rPr>
            </w:pPr>
            <w:r w:rsidRPr="00AC308A">
              <w:rPr>
                <w:rFonts w:asciiTheme="minorHAnsi" w:hAnsiTheme="minorHAnsi" w:cstheme="minorHAnsi"/>
                <w:bCs/>
              </w:rPr>
              <w:lastRenderedPageBreak/>
              <w:t>T</w:t>
            </w:r>
            <w:r w:rsidR="00720ED6" w:rsidRPr="00AC308A">
              <w:rPr>
                <w:rFonts w:asciiTheme="minorHAnsi" w:hAnsiTheme="minorHAnsi" w:cstheme="minorHAnsi"/>
                <w:bCs/>
              </w:rPr>
              <w:t xml:space="preserve">he </w:t>
            </w:r>
            <w:r w:rsidRPr="00AC308A">
              <w:rPr>
                <w:rFonts w:asciiTheme="minorHAnsi" w:hAnsiTheme="minorHAnsi" w:cstheme="minorHAnsi"/>
                <w:bCs/>
              </w:rPr>
              <w:t xml:space="preserve">present </w:t>
            </w:r>
            <w:r w:rsidR="00720ED6" w:rsidRPr="00AC308A">
              <w:rPr>
                <w:rFonts w:asciiTheme="minorHAnsi" w:hAnsiTheme="minorHAnsi" w:cstheme="minorHAnsi"/>
                <w:bCs/>
              </w:rPr>
              <w:t>study will be a Quantitative approach</w:t>
            </w:r>
            <w:r w:rsidR="00F4267F" w:rsidRPr="00AC308A">
              <w:rPr>
                <w:rFonts w:asciiTheme="minorHAnsi" w:hAnsiTheme="minorHAnsi" w:cstheme="minorHAnsi"/>
                <w:bCs/>
              </w:rPr>
              <w:t xml:space="preserve">, </w:t>
            </w:r>
            <w:r w:rsidR="0061093C" w:rsidRPr="00AC308A">
              <w:rPr>
                <w:rFonts w:asciiTheme="minorHAnsi" w:hAnsiTheme="minorHAnsi" w:cstheme="minorHAnsi"/>
                <w:bCs/>
              </w:rPr>
              <w:t xml:space="preserve">participants will be expected to fill out a </w:t>
            </w:r>
            <w:r w:rsidR="00F17E07" w:rsidRPr="00AC308A">
              <w:rPr>
                <w:rFonts w:asciiTheme="minorHAnsi" w:hAnsiTheme="minorHAnsi" w:cstheme="minorHAnsi"/>
                <w:bCs/>
              </w:rPr>
              <w:t xml:space="preserve">well-being scale. </w:t>
            </w:r>
          </w:p>
          <w:p w14:paraId="330F450F" w14:textId="77777777" w:rsidR="00F17E07" w:rsidRPr="00AC308A" w:rsidRDefault="00F17E07" w:rsidP="00AC308A">
            <w:pPr>
              <w:spacing w:line="360" w:lineRule="auto"/>
              <w:rPr>
                <w:rFonts w:asciiTheme="minorHAnsi" w:hAnsiTheme="minorHAnsi" w:cstheme="minorHAnsi"/>
                <w:bCs/>
              </w:rPr>
            </w:pPr>
          </w:p>
          <w:p w14:paraId="704AF337" w14:textId="39B641E0" w:rsidR="00C6425E" w:rsidRPr="00AC308A" w:rsidRDefault="002D5718" w:rsidP="00AC308A">
            <w:pPr>
              <w:spacing w:line="360" w:lineRule="auto"/>
              <w:rPr>
                <w:rFonts w:asciiTheme="minorHAnsi" w:hAnsiTheme="minorHAnsi" w:cstheme="minorHAnsi"/>
                <w:bCs/>
                <w:color w:val="000000" w:themeColor="text1"/>
                <w:u w:val="single"/>
              </w:rPr>
            </w:pPr>
            <w:r w:rsidRPr="00AC308A">
              <w:rPr>
                <w:rFonts w:asciiTheme="minorHAnsi" w:hAnsiTheme="minorHAnsi" w:cstheme="minorHAnsi"/>
                <w:bCs/>
                <w:color w:val="000000" w:themeColor="text1"/>
                <w:u w:val="single"/>
              </w:rPr>
              <w:t>Materials</w:t>
            </w:r>
          </w:p>
          <w:p w14:paraId="5E23766B" w14:textId="77777777" w:rsidR="009773B2" w:rsidRPr="00AC308A" w:rsidRDefault="009773B2" w:rsidP="00AC308A">
            <w:pPr>
              <w:spacing w:line="360" w:lineRule="auto"/>
              <w:rPr>
                <w:rFonts w:asciiTheme="minorHAnsi" w:hAnsiTheme="minorHAnsi" w:cstheme="minorHAnsi"/>
                <w:color w:val="000000" w:themeColor="text1"/>
                <w:u w:val="single"/>
                <w:shd w:val="clear" w:color="auto" w:fill="FBFBF9"/>
              </w:rPr>
            </w:pPr>
          </w:p>
          <w:p w14:paraId="13BCE284" w14:textId="77777777" w:rsidR="00C6425E" w:rsidRPr="00AC308A" w:rsidRDefault="00174D05" w:rsidP="00AC308A">
            <w:pPr>
              <w:spacing w:line="360" w:lineRule="auto"/>
              <w:rPr>
                <w:rFonts w:asciiTheme="minorHAnsi" w:hAnsiTheme="minorHAnsi" w:cstheme="minorHAnsi"/>
                <w:color w:val="000000" w:themeColor="text1"/>
                <w:shd w:val="clear" w:color="auto" w:fill="FBFBF9"/>
              </w:rPr>
            </w:pPr>
            <w:proofErr w:type="spellStart"/>
            <w:r w:rsidRPr="00AC308A">
              <w:rPr>
                <w:rFonts w:asciiTheme="minorHAnsi" w:hAnsiTheme="minorHAnsi" w:cstheme="minorHAnsi"/>
                <w:bCs/>
                <w:color w:val="000000" w:themeColor="text1"/>
              </w:rPr>
              <w:t>Ryff</w:t>
            </w:r>
            <w:proofErr w:type="spellEnd"/>
            <w:r w:rsidRPr="00AC308A">
              <w:rPr>
                <w:rFonts w:asciiTheme="minorHAnsi" w:hAnsiTheme="minorHAnsi" w:cstheme="minorHAnsi"/>
                <w:bCs/>
                <w:color w:val="000000" w:themeColor="text1"/>
              </w:rPr>
              <w:t xml:space="preserve"> &amp; Keyes (1995</w:t>
            </w:r>
            <w:r w:rsidRPr="00AC308A">
              <w:rPr>
                <w:rFonts w:asciiTheme="minorHAnsi" w:hAnsiTheme="minorHAnsi" w:cstheme="minorHAnsi"/>
                <w:bCs/>
                <w:color w:val="000000" w:themeColor="text1"/>
              </w:rPr>
              <w:t>)</w:t>
            </w:r>
            <w:r w:rsidRPr="00AC308A">
              <w:rPr>
                <w:rFonts w:asciiTheme="minorHAnsi" w:hAnsiTheme="minorHAnsi" w:cstheme="minorHAnsi"/>
                <w:bCs/>
                <w:color w:val="000000" w:themeColor="text1"/>
              </w:rPr>
              <w:t>.</w:t>
            </w:r>
            <w:r w:rsidR="004E6C54" w:rsidRPr="00AC308A">
              <w:rPr>
                <w:rFonts w:asciiTheme="minorHAnsi" w:hAnsiTheme="minorHAnsi" w:cstheme="minorHAnsi"/>
                <w:bCs/>
                <w:color w:val="000000" w:themeColor="text1"/>
              </w:rPr>
              <w:t xml:space="preserve"> </w:t>
            </w:r>
            <w:r w:rsidR="004E6C54" w:rsidRPr="00AC308A">
              <w:rPr>
                <w:rFonts w:asciiTheme="minorHAnsi" w:hAnsiTheme="minorHAnsi" w:cstheme="minorHAnsi"/>
                <w:color w:val="000000" w:themeColor="text1"/>
                <w:shd w:val="clear" w:color="auto" w:fill="FBFBF9"/>
              </w:rPr>
              <w:t xml:space="preserve">Developed by Carol D. </w:t>
            </w:r>
            <w:proofErr w:type="spellStart"/>
            <w:r w:rsidR="004E6C54" w:rsidRPr="00AC308A">
              <w:rPr>
                <w:rFonts w:asciiTheme="minorHAnsi" w:hAnsiTheme="minorHAnsi" w:cstheme="minorHAnsi"/>
                <w:color w:val="000000" w:themeColor="text1"/>
                <w:shd w:val="clear" w:color="auto" w:fill="FBFBF9"/>
              </w:rPr>
              <w:t>Ryff</w:t>
            </w:r>
            <w:proofErr w:type="spellEnd"/>
            <w:r w:rsidR="004E6C54" w:rsidRPr="00AC308A">
              <w:rPr>
                <w:rFonts w:asciiTheme="minorHAnsi" w:hAnsiTheme="minorHAnsi" w:cstheme="minorHAnsi"/>
                <w:color w:val="000000" w:themeColor="text1"/>
                <w:shd w:val="clear" w:color="auto" w:fill="FBFBF9"/>
              </w:rPr>
              <w:t xml:space="preserve">, the </w:t>
            </w:r>
            <w:r w:rsidR="00963EDF" w:rsidRPr="00AC308A">
              <w:rPr>
                <w:rFonts w:asciiTheme="minorHAnsi" w:hAnsiTheme="minorHAnsi" w:cstheme="minorHAnsi"/>
                <w:color w:val="000000" w:themeColor="text1"/>
                <w:shd w:val="clear" w:color="auto" w:fill="FBFBF9"/>
              </w:rPr>
              <w:t>18-item</w:t>
            </w:r>
            <w:r w:rsidR="004E6C54" w:rsidRPr="00AC308A">
              <w:rPr>
                <w:rFonts w:asciiTheme="minorHAnsi" w:hAnsiTheme="minorHAnsi" w:cstheme="minorHAnsi"/>
                <w:color w:val="000000" w:themeColor="text1"/>
                <w:shd w:val="clear" w:color="auto" w:fill="FBFBF9"/>
              </w:rPr>
              <w:t xml:space="preserve"> Psychological Wellbeing (PWB) Scale measures six aspects of wellbeing and happiness: autonomy, environmental mastery, personal growth, positive relations with others, purpose in life, and self-acceptance</w:t>
            </w:r>
            <w:r w:rsidR="003D0B7A" w:rsidRPr="00AC308A">
              <w:rPr>
                <w:rFonts w:asciiTheme="minorHAnsi" w:hAnsiTheme="minorHAnsi" w:cstheme="minorHAnsi"/>
                <w:color w:val="000000" w:themeColor="text1"/>
                <w:shd w:val="clear" w:color="auto" w:fill="FBFBF9"/>
              </w:rPr>
              <w:t>.</w:t>
            </w:r>
          </w:p>
          <w:p w14:paraId="1E1FE93D" w14:textId="77777777" w:rsidR="00C6425E" w:rsidRPr="00AC308A" w:rsidRDefault="00116780" w:rsidP="00AC308A">
            <w:pPr>
              <w:spacing w:line="360" w:lineRule="auto"/>
              <w:rPr>
                <w:rFonts w:asciiTheme="minorHAnsi" w:hAnsiTheme="minorHAnsi" w:cstheme="minorHAnsi"/>
                <w:color w:val="000000"/>
                <w:shd w:val="clear" w:color="auto" w:fill="FFFFFF"/>
              </w:rPr>
            </w:pPr>
            <w:r w:rsidRPr="00AC308A">
              <w:rPr>
                <w:rFonts w:asciiTheme="minorHAnsi" w:hAnsiTheme="minorHAnsi" w:cstheme="minorHAnsi"/>
                <w:b/>
                <w:bCs/>
                <w:color w:val="000000"/>
                <w:shd w:val="clear" w:color="auto" w:fill="FFFFFF"/>
              </w:rPr>
              <w:t>Age:</w:t>
            </w:r>
            <w:r w:rsidRPr="00AC308A">
              <w:rPr>
                <w:rFonts w:asciiTheme="minorHAnsi" w:hAnsiTheme="minorHAnsi" w:cstheme="minorHAnsi"/>
                <w:color w:val="000000"/>
                <w:shd w:val="clear" w:color="auto" w:fill="FFFFFF"/>
              </w:rPr>
              <w:t xml:space="preserve"> Adult</w:t>
            </w:r>
          </w:p>
          <w:p w14:paraId="33534C46" w14:textId="77777777" w:rsidR="00C6425E" w:rsidRPr="00AC308A" w:rsidRDefault="00116780" w:rsidP="00AC308A">
            <w:pPr>
              <w:spacing w:line="360" w:lineRule="auto"/>
              <w:rPr>
                <w:rFonts w:asciiTheme="minorHAnsi" w:hAnsiTheme="minorHAnsi" w:cstheme="minorHAnsi"/>
                <w:color w:val="000000"/>
                <w:shd w:val="clear" w:color="auto" w:fill="FFFFFF"/>
              </w:rPr>
            </w:pPr>
            <w:r w:rsidRPr="00AC308A">
              <w:rPr>
                <w:rFonts w:asciiTheme="minorHAnsi" w:hAnsiTheme="minorHAnsi" w:cstheme="minorHAnsi"/>
                <w:b/>
                <w:bCs/>
                <w:color w:val="000000"/>
                <w:shd w:val="clear" w:color="auto" w:fill="FFFFFF"/>
              </w:rPr>
              <w:t xml:space="preserve">Duration: </w:t>
            </w:r>
            <w:r w:rsidRPr="00AC308A">
              <w:rPr>
                <w:rFonts w:asciiTheme="minorHAnsi" w:hAnsiTheme="minorHAnsi" w:cstheme="minorHAnsi"/>
                <w:color w:val="000000"/>
                <w:shd w:val="clear" w:color="auto" w:fill="FFFFFF"/>
              </w:rPr>
              <w:t>3-5 minutes</w:t>
            </w:r>
          </w:p>
          <w:p w14:paraId="30129898" w14:textId="77777777" w:rsidR="00C6425E" w:rsidRPr="00AC308A" w:rsidRDefault="00116780" w:rsidP="00AC308A">
            <w:pPr>
              <w:spacing w:line="360" w:lineRule="auto"/>
              <w:rPr>
                <w:rFonts w:asciiTheme="minorHAnsi" w:hAnsiTheme="minorHAnsi" w:cstheme="minorHAnsi"/>
                <w:color w:val="000000"/>
              </w:rPr>
            </w:pPr>
            <w:r w:rsidRPr="00AC308A">
              <w:rPr>
                <w:rFonts w:asciiTheme="minorHAnsi" w:hAnsiTheme="minorHAnsi" w:cstheme="minorHAnsi"/>
                <w:b/>
                <w:bCs/>
                <w:color w:val="000000"/>
              </w:rPr>
              <w:t>Number of items:</w:t>
            </w:r>
            <w:r w:rsidRPr="00AC308A">
              <w:rPr>
                <w:rFonts w:asciiTheme="minorHAnsi" w:hAnsiTheme="minorHAnsi" w:cstheme="minorHAnsi"/>
                <w:color w:val="000000"/>
              </w:rPr>
              <w:t xml:space="preserve"> 18</w:t>
            </w:r>
          </w:p>
          <w:p w14:paraId="209059BF" w14:textId="48062DA9" w:rsidR="00116780" w:rsidRPr="00AC308A" w:rsidRDefault="00116780" w:rsidP="00AC308A">
            <w:pPr>
              <w:spacing w:line="360" w:lineRule="auto"/>
              <w:rPr>
                <w:rFonts w:asciiTheme="minorHAnsi" w:hAnsiTheme="minorHAnsi" w:cstheme="minorHAnsi"/>
                <w:color w:val="000000" w:themeColor="text1"/>
                <w:shd w:val="clear" w:color="auto" w:fill="FBFBF9"/>
              </w:rPr>
            </w:pPr>
            <w:r w:rsidRPr="00AC308A">
              <w:rPr>
                <w:rFonts w:asciiTheme="minorHAnsi" w:hAnsiTheme="minorHAnsi" w:cstheme="minorHAnsi"/>
                <w:b/>
                <w:bCs/>
                <w:color w:val="000000"/>
                <w:shd w:val="clear" w:color="auto" w:fill="FFFFFF"/>
              </w:rPr>
              <w:t xml:space="preserve">Answer Format: </w:t>
            </w:r>
            <w:r w:rsidRPr="00AC308A">
              <w:rPr>
                <w:rFonts w:asciiTheme="minorHAnsi" w:hAnsiTheme="minorHAnsi" w:cstheme="minorHAnsi"/>
                <w:color w:val="000000"/>
              </w:rPr>
              <w:t xml:space="preserve">1 = strongly agree; 2 = somewhat agree; 3 = a little agree; 4 = neither agree </w:t>
            </w:r>
            <w:proofErr w:type="gramStart"/>
            <w:r w:rsidRPr="00AC308A">
              <w:rPr>
                <w:rFonts w:asciiTheme="minorHAnsi" w:hAnsiTheme="minorHAnsi" w:cstheme="minorHAnsi"/>
                <w:color w:val="000000"/>
              </w:rPr>
              <w:t>or</w:t>
            </w:r>
            <w:proofErr w:type="gramEnd"/>
            <w:r w:rsidRPr="00AC308A">
              <w:rPr>
                <w:rFonts w:asciiTheme="minorHAnsi" w:hAnsiTheme="minorHAnsi" w:cstheme="minorHAnsi"/>
                <w:color w:val="000000"/>
              </w:rPr>
              <w:t xml:space="preserve"> disagree; 5 = a little disagree; 6 = somewhat disagree; 7 = strongly disagree</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174D05" w:rsidRPr="00AC308A" w14:paraId="5CF30267" w14:textId="77777777" w:rsidTr="00174D05">
              <w:tc>
                <w:tcPr>
                  <w:tcW w:w="0" w:type="auto"/>
                  <w:shd w:val="clear" w:color="auto" w:fill="FFFFFF"/>
                  <w:vAlign w:val="center"/>
                  <w:hideMark/>
                </w:tcPr>
                <w:p w14:paraId="1B77C5FC" w14:textId="77777777" w:rsidR="00174D05" w:rsidRPr="00AC308A" w:rsidRDefault="00174D05" w:rsidP="00AC308A">
                  <w:pPr>
                    <w:spacing w:line="360" w:lineRule="auto"/>
                    <w:rPr>
                      <w:rFonts w:asciiTheme="minorHAnsi" w:hAnsiTheme="minorHAnsi" w:cstheme="minorHAnsi"/>
                    </w:rPr>
                  </w:pPr>
                </w:p>
              </w:tc>
            </w:tr>
          </w:tbl>
          <w:p w14:paraId="642F59F2" w14:textId="6D1AAF70" w:rsidR="00D37A5F" w:rsidRPr="00AC308A" w:rsidRDefault="005B7C87" w:rsidP="00AC308A">
            <w:pPr>
              <w:spacing w:line="360" w:lineRule="auto"/>
              <w:rPr>
                <w:rFonts w:asciiTheme="minorHAnsi" w:hAnsiTheme="minorHAnsi" w:cstheme="minorHAnsi"/>
                <w:bCs/>
              </w:rPr>
            </w:pPr>
            <w:r>
              <w:rPr>
                <w:rFonts w:asciiTheme="minorHAnsi" w:hAnsiTheme="minorHAnsi" w:cstheme="minorHAnsi"/>
                <w:bCs/>
              </w:rPr>
              <w:t>-</w:t>
            </w:r>
            <w:r w:rsidR="00D37A5F" w:rsidRPr="00AC308A">
              <w:rPr>
                <w:rFonts w:asciiTheme="minorHAnsi" w:hAnsiTheme="minorHAnsi" w:cstheme="minorHAnsi"/>
                <w:bCs/>
              </w:rPr>
              <w:t>Personal computer</w:t>
            </w:r>
          </w:p>
          <w:p w14:paraId="45F28C12" w14:textId="33C94ABB" w:rsidR="00D37A5F" w:rsidRPr="00AC308A" w:rsidRDefault="005B7C87" w:rsidP="00AC308A">
            <w:pPr>
              <w:spacing w:line="360" w:lineRule="auto"/>
              <w:rPr>
                <w:rFonts w:asciiTheme="minorHAnsi" w:hAnsiTheme="minorHAnsi" w:cstheme="minorHAnsi"/>
                <w:bCs/>
              </w:rPr>
            </w:pPr>
            <w:r>
              <w:rPr>
                <w:rFonts w:asciiTheme="minorHAnsi" w:hAnsiTheme="minorHAnsi" w:cstheme="minorHAnsi"/>
                <w:bCs/>
              </w:rPr>
              <w:t>-</w:t>
            </w:r>
            <w:r w:rsidR="00D37A5F" w:rsidRPr="00AC308A">
              <w:rPr>
                <w:rFonts w:asciiTheme="minorHAnsi" w:hAnsiTheme="minorHAnsi" w:cstheme="minorHAnsi"/>
                <w:bCs/>
              </w:rPr>
              <w:t>Social media</w:t>
            </w:r>
          </w:p>
          <w:p w14:paraId="1B974B43" w14:textId="4C44C944" w:rsidR="00C963D2" w:rsidRPr="00AC308A" w:rsidRDefault="005B7C87" w:rsidP="00AC308A">
            <w:pPr>
              <w:spacing w:line="360" w:lineRule="auto"/>
              <w:rPr>
                <w:rFonts w:asciiTheme="minorHAnsi" w:hAnsiTheme="minorHAnsi" w:cstheme="minorHAnsi"/>
                <w:bCs/>
              </w:rPr>
            </w:pPr>
            <w:r>
              <w:rPr>
                <w:rFonts w:asciiTheme="minorHAnsi" w:hAnsiTheme="minorHAnsi" w:cstheme="minorHAnsi"/>
                <w:bCs/>
              </w:rPr>
              <w:t>-</w:t>
            </w:r>
            <w:r w:rsidR="00C963D2" w:rsidRPr="00AC308A">
              <w:rPr>
                <w:rFonts w:asciiTheme="minorHAnsi" w:hAnsiTheme="minorHAnsi" w:cstheme="minorHAnsi"/>
                <w:bCs/>
              </w:rPr>
              <w:t xml:space="preserve">Qualtrics </w:t>
            </w:r>
          </w:p>
          <w:p w14:paraId="3D5E272C" w14:textId="05EA0DAC" w:rsidR="00C963D2" w:rsidRPr="00AC308A" w:rsidRDefault="005B7C87" w:rsidP="00AC308A">
            <w:pPr>
              <w:spacing w:line="360" w:lineRule="auto"/>
              <w:rPr>
                <w:rFonts w:asciiTheme="minorHAnsi" w:hAnsiTheme="minorHAnsi" w:cstheme="minorHAnsi"/>
                <w:bCs/>
              </w:rPr>
            </w:pPr>
            <w:r>
              <w:rPr>
                <w:rFonts w:asciiTheme="minorHAnsi" w:hAnsiTheme="minorHAnsi" w:cstheme="minorHAnsi"/>
                <w:bCs/>
              </w:rPr>
              <w:t>-</w:t>
            </w:r>
            <w:r w:rsidR="00C963D2" w:rsidRPr="00AC308A">
              <w:rPr>
                <w:rFonts w:asciiTheme="minorHAnsi" w:hAnsiTheme="minorHAnsi" w:cstheme="minorHAnsi"/>
                <w:bCs/>
              </w:rPr>
              <w:t>SPSS</w:t>
            </w:r>
          </w:p>
          <w:p w14:paraId="0AD16DE3" w14:textId="77777777" w:rsidR="00AC308A" w:rsidRDefault="00AC308A" w:rsidP="00AC308A">
            <w:pPr>
              <w:spacing w:line="360" w:lineRule="auto"/>
              <w:rPr>
                <w:rFonts w:asciiTheme="minorHAnsi" w:hAnsiTheme="minorHAnsi" w:cstheme="minorHAnsi"/>
                <w:bCs/>
                <w:u w:val="single"/>
              </w:rPr>
            </w:pPr>
          </w:p>
          <w:p w14:paraId="50B25FC9" w14:textId="1CDAA3FA" w:rsidR="00C6425E" w:rsidRPr="00AC308A" w:rsidRDefault="002D5718" w:rsidP="00AC308A">
            <w:pPr>
              <w:spacing w:line="360" w:lineRule="auto"/>
              <w:rPr>
                <w:rFonts w:asciiTheme="minorHAnsi" w:hAnsiTheme="minorHAnsi" w:cstheme="minorHAnsi"/>
                <w:bCs/>
                <w:u w:val="single"/>
              </w:rPr>
            </w:pPr>
            <w:r w:rsidRPr="00AC308A">
              <w:rPr>
                <w:rFonts w:asciiTheme="minorHAnsi" w:hAnsiTheme="minorHAnsi" w:cstheme="minorHAnsi"/>
                <w:bCs/>
                <w:u w:val="single"/>
              </w:rPr>
              <w:t>Procedure</w:t>
            </w:r>
          </w:p>
          <w:p w14:paraId="0E93BD1A" w14:textId="4C757265" w:rsidR="009A5E05" w:rsidRPr="00AC308A" w:rsidRDefault="00C963D2" w:rsidP="00AC308A">
            <w:pPr>
              <w:spacing w:line="360" w:lineRule="auto"/>
              <w:rPr>
                <w:rFonts w:asciiTheme="minorHAnsi" w:hAnsiTheme="minorHAnsi" w:cstheme="minorHAnsi"/>
                <w:bCs/>
              </w:rPr>
            </w:pPr>
            <w:r w:rsidRPr="00AC308A">
              <w:rPr>
                <w:rFonts w:asciiTheme="minorHAnsi" w:hAnsiTheme="minorHAnsi" w:cstheme="minorHAnsi"/>
                <w:bCs/>
              </w:rPr>
              <w:t xml:space="preserve">The participant will fill out </w:t>
            </w:r>
            <w:r w:rsidR="009F5C84" w:rsidRPr="00AC308A">
              <w:rPr>
                <w:rFonts w:asciiTheme="minorHAnsi" w:hAnsiTheme="minorHAnsi" w:cstheme="minorHAnsi"/>
                <w:bCs/>
              </w:rPr>
              <w:t xml:space="preserve">the 18-item </w:t>
            </w:r>
            <w:r w:rsidR="000D62CB" w:rsidRPr="00AC308A">
              <w:rPr>
                <w:rFonts w:asciiTheme="minorHAnsi" w:hAnsiTheme="minorHAnsi" w:cstheme="minorHAnsi"/>
                <w:bCs/>
              </w:rPr>
              <w:t>Likert-</w:t>
            </w:r>
            <w:r w:rsidR="003433D7" w:rsidRPr="00AC308A">
              <w:rPr>
                <w:rFonts w:asciiTheme="minorHAnsi" w:hAnsiTheme="minorHAnsi" w:cstheme="minorHAnsi"/>
                <w:bCs/>
              </w:rPr>
              <w:t xml:space="preserve">style questionnaire. </w:t>
            </w:r>
          </w:p>
          <w:p w14:paraId="7FF8C80C" w14:textId="7B3AC2C4" w:rsidR="003433D7" w:rsidRPr="00AC308A" w:rsidRDefault="009A5E05" w:rsidP="00AC308A">
            <w:pPr>
              <w:spacing w:line="360" w:lineRule="auto"/>
              <w:rPr>
                <w:rFonts w:asciiTheme="minorHAnsi" w:hAnsiTheme="minorHAnsi" w:cstheme="minorHAnsi"/>
                <w:bCs/>
              </w:rPr>
            </w:pPr>
            <w:r w:rsidRPr="00AC308A">
              <w:rPr>
                <w:rFonts w:asciiTheme="minorHAnsi" w:hAnsiTheme="minorHAnsi" w:cstheme="minorHAnsi"/>
                <w:bCs/>
              </w:rPr>
              <w:t>P</w:t>
            </w:r>
            <w:r w:rsidR="00C963D2" w:rsidRPr="00AC308A">
              <w:rPr>
                <w:rFonts w:asciiTheme="minorHAnsi" w:hAnsiTheme="minorHAnsi" w:cstheme="minorHAnsi"/>
                <w:bCs/>
              </w:rPr>
              <w:t xml:space="preserve">rior to </w:t>
            </w:r>
            <w:r w:rsidR="00CB5ECC" w:rsidRPr="00AC308A">
              <w:rPr>
                <w:rFonts w:asciiTheme="minorHAnsi" w:hAnsiTheme="minorHAnsi" w:cstheme="minorHAnsi"/>
                <w:bCs/>
              </w:rPr>
              <w:t>taking part in the</w:t>
            </w:r>
            <w:r w:rsidR="00C963D2" w:rsidRPr="00AC308A">
              <w:rPr>
                <w:rFonts w:asciiTheme="minorHAnsi" w:hAnsiTheme="minorHAnsi" w:cstheme="minorHAnsi"/>
                <w:bCs/>
              </w:rPr>
              <w:t xml:space="preserve"> study</w:t>
            </w:r>
            <w:r w:rsidR="00CB5ECC" w:rsidRPr="00AC308A">
              <w:rPr>
                <w:rFonts w:asciiTheme="minorHAnsi" w:hAnsiTheme="minorHAnsi" w:cstheme="minorHAnsi"/>
                <w:bCs/>
              </w:rPr>
              <w:t xml:space="preserve">, a </w:t>
            </w:r>
            <w:r w:rsidR="00E965BE" w:rsidRPr="00AC308A">
              <w:rPr>
                <w:rFonts w:asciiTheme="minorHAnsi" w:hAnsiTheme="minorHAnsi" w:cstheme="minorHAnsi"/>
                <w:bCs/>
              </w:rPr>
              <w:t>study information</w:t>
            </w:r>
            <w:r w:rsidR="00C963D2" w:rsidRPr="00AC308A">
              <w:rPr>
                <w:rFonts w:asciiTheme="minorHAnsi" w:hAnsiTheme="minorHAnsi" w:cstheme="minorHAnsi"/>
                <w:bCs/>
              </w:rPr>
              <w:t xml:space="preserve"> </w:t>
            </w:r>
            <w:r w:rsidR="00FA619B" w:rsidRPr="00AC308A">
              <w:rPr>
                <w:rFonts w:asciiTheme="minorHAnsi" w:hAnsiTheme="minorHAnsi" w:cstheme="minorHAnsi"/>
                <w:bCs/>
              </w:rPr>
              <w:t>sheet</w:t>
            </w:r>
            <w:r w:rsidR="00C963D2" w:rsidRPr="00AC308A">
              <w:rPr>
                <w:rFonts w:asciiTheme="minorHAnsi" w:hAnsiTheme="minorHAnsi" w:cstheme="minorHAnsi"/>
                <w:bCs/>
              </w:rPr>
              <w:t xml:space="preserve"> will be required to be read, </w:t>
            </w:r>
            <w:r w:rsidR="00DA6A19" w:rsidRPr="00AC308A">
              <w:rPr>
                <w:rFonts w:asciiTheme="minorHAnsi" w:hAnsiTheme="minorHAnsi" w:cstheme="minorHAnsi"/>
                <w:bCs/>
              </w:rPr>
              <w:t>signed,</w:t>
            </w:r>
            <w:r w:rsidR="00C963D2" w:rsidRPr="00AC308A">
              <w:rPr>
                <w:rFonts w:asciiTheme="minorHAnsi" w:hAnsiTheme="minorHAnsi" w:cstheme="minorHAnsi"/>
                <w:bCs/>
              </w:rPr>
              <w:t xml:space="preserve"> and dated</w:t>
            </w:r>
            <w:r w:rsidR="00E965BE" w:rsidRPr="00AC308A">
              <w:rPr>
                <w:rFonts w:asciiTheme="minorHAnsi" w:hAnsiTheme="minorHAnsi" w:cstheme="minorHAnsi"/>
                <w:bCs/>
              </w:rPr>
              <w:t>, giving consent to take part in the</w:t>
            </w:r>
            <w:r w:rsidR="00600ADE" w:rsidRPr="00AC308A">
              <w:rPr>
                <w:rFonts w:asciiTheme="minorHAnsi" w:hAnsiTheme="minorHAnsi" w:cstheme="minorHAnsi"/>
                <w:bCs/>
              </w:rPr>
              <w:t xml:space="preserve"> present</w:t>
            </w:r>
            <w:r w:rsidR="00E965BE" w:rsidRPr="00AC308A">
              <w:rPr>
                <w:rFonts w:asciiTheme="minorHAnsi" w:hAnsiTheme="minorHAnsi" w:cstheme="minorHAnsi"/>
                <w:bCs/>
              </w:rPr>
              <w:t xml:space="preserve"> study</w:t>
            </w:r>
            <w:r w:rsidR="00890C17" w:rsidRPr="00AC308A">
              <w:rPr>
                <w:rFonts w:asciiTheme="minorHAnsi" w:hAnsiTheme="minorHAnsi" w:cstheme="minorHAnsi"/>
                <w:bCs/>
              </w:rPr>
              <w:t>. T</w:t>
            </w:r>
            <w:r w:rsidR="000D62CB" w:rsidRPr="00AC308A">
              <w:rPr>
                <w:rFonts w:asciiTheme="minorHAnsi" w:hAnsiTheme="minorHAnsi" w:cstheme="minorHAnsi"/>
                <w:bCs/>
              </w:rPr>
              <w:t xml:space="preserve">he study information sheet will </w:t>
            </w:r>
            <w:r w:rsidR="00301F5C" w:rsidRPr="00AC308A">
              <w:rPr>
                <w:rFonts w:asciiTheme="minorHAnsi" w:hAnsiTheme="minorHAnsi" w:cstheme="minorHAnsi"/>
                <w:bCs/>
              </w:rPr>
              <w:t xml:space="preserve">consist of an explanation of what the study entails, and what will be expected of the participant. </w:t>
            </w:r>
          </w:p>
          <w:p w14:paraId="3F65EFD2" w14:textId="265EDF14" w:rsidR="00A116AD" w:rsidRDefault="00165692" w:rsidP="00AC308A">
            <w:pPr>
              <w:spacing w:line="360" w:lineRule="auto"/>
              <w:rPr>
                <w:rFonts w:asciiTheme="minorHAnsi" w:hAnsiTheme="minorHAnsi" w:cstheme="minorHAnsi"/>
                <w:bCs/>
              </w:rPr>
            </w:pPr>
            <w:r w:rsidRPr="00AC308A">
              <w:rPr>
                <w:rFonts w:asciiTheme="minorHAnsi" w:hAnsiTheme="minorHAnsi" w:cstheme="minorHAnsi"/>
                <w:bCs/>
              </w:rPr>
              <w:t>The participant will be advised on their right to withdraw from the study at any time</w:t>
            </w:r>
            <w:r w:rsidR="00E965BE" w:rsidRPr="00AC308A">
              <w:rPr>
                <w:rFonts w:asciiTheme="minorHAnsi" w:hAnsiTheme="minorHAnsi" w:cstheme="minorHAnsi"/>
                <w:bCs/>
              </w:rPr>
              <w:t>,</w:t>
            </w:r>
            <w:r w:rsidRPr="00AC308A">
              <w:rPr>
                <w:rFonts w:asciiTheme="minorHAnsi" w:hAnsiTheme="minorHAnsi" w:cstheme="minorHAnsi"/>
                <w:bCs/>
              </w:rPr>
              <w:t xml:space="preserve"> prior and following the study</w:t>
            </w:r>
            <w:r w:rsidR="007C0F54" w:rsidRPr="00AC308A">
              <w:rPr>
                <w:rFonts w:asciiTheme="minorHAnsi" w:hAnsiTheme="minorHAnsi" w:cstheme="minorHAnsi"/>
                <w:bCs/>
              </w:rPr>
              <w:t>,</w:t>
            </w:r>
            <w:r w:rsidR="002B5BAF" w:rsidRPr="00AC308A">
              <w:rPr>
                <w:rFonts w:asciiTheme="minorHAnsi" w:hAnsiTheme="minorHAnsi" w:cstheme="minorHAnsi"/>
                <w:bCs/>
              </w:rPr>
              <w:t xml:space="preserve"> following BPS (20</w:t>
            </w:r>
            <w:r w:rsidR="0093750E">
              <w:rPr>
                <w:rFonts w:asciiTheme="minorHAnsi" w:hAnsiTheme="minorHAnsi" w:cstheme="minorHAnsi"/>
                <w:bCs/>
              </w:rPr>
              <w:t>21</w:t>
            </w:r>
            <w:r w:rsidR="002B5BAF" w:rsidRPr="00AC308A">
              <w:rPr>
                <w:rFonts w:asciiTheme="minorHAnsi" w:hAnsiTheme="minorHAnsi" w:cstheme="minorHAnsi"/>
                <w:bCs/>
              </w:rPr>
              <w:t>) guidelines.</w:t>
            </w:r>
          </w:p>
          <w:p w14:paraId="35A923F7" w14:textId="207BC397" w:rsidR="00640B0C" w:rsidRPr="00AC308A" w:rsidRDefault="00640B0C" w:rsidP="00AC308A">
            <w:pPr>
              <w:spacing w:line="360" w:lineRule="auto"/>
              <w:rPr>
                <w:rFonts w:asciiTheme="minorHAnsi" w:hAnsiTheme="minorHAnsi" w:cstheme="minorHAnsi"/>
                <w:bCs/>
              </w:rPr>
            </w:pPr>
            <w:r>
              <w:rPr>
                <w:rFonts w:asciiTheme="minorHAnsi" w:hAnsiTheme="minorHAnsi" w:cstheme="minorHAnsi"/>
                <w:bCs/>
              </w:rPr>
              <w:t xml:space="preserve">The present study does not involve any perception. </w:t>
            </w:r>
          </w:p>
          <w:p w14:paraId="3A22B559" w14:textId="7748D765" w:rsidR="00E00F78" w:rsidRPr="00AC308A" w:rsidRDefault="00A116AD" w:rsidP="00AC308A">
            <w:pPr>
              <w:spacing w:line="360" w:lineRule="auto"/>
              <w:rPr>
                <w:rFonts w:asciiTheme="minorHAnsi" w:hAnsiTheme="minorHAnsi" w:cstheme="minorHAnsi"/>
                <w:bCs/>
              </w:rPr>
            </w:pPr>
            <w:r w:rsidRPr="00AC308A">
              <w:rPr>
                <w:rFonts w:asciiTheme="minorHAnsi" w:hAnsiTheme="minorHAnsi" w:cstheme="minorHAnsi"/>
                <w:bCs/>
              </w:rPr>
              <w:t>Participants will be fully debriefed following the study</w:t>
            </w:r>
            <w:r w:rsidR="00FA619B" w:rsidRPr="00AC308A">
              <w:rPr>
                <w:rFonts w:asciiTheme="minorHAnsi" w:hAnsiTheme="minorHAnsi" w:cstheme="minorHAnsi"/>
                <w:bCs/>
              </w:rPr>
              <w:t>.</w:t>
            </w:r>
          </w:p>
          <w:p w14:paraId="0B688E6C" w14:textId="77777777" w:rsidR="002B5BAF" w:rsidRPr="00AC308A" w:rsidRDefault="002B5BAF" w:rsidP="00AC308A">
            <w:pPr>
              <w:spacing w:line="360" w:lineRule="auto"/>
              <w:rPr>
                <w:rFonts w:asciiTheme="minorHAnsi" w:hAnsiTheme="minorHAnsi" w:cstheme="minorHAnsi"/>
                <w:b/>
              </w:rPr>
            </w:pPr>
          </w:p>
          <w:p w14:paraId="74AC930B" w14:textId="77777777" w:rsidR="003433D7" w:rsidRPr="00AC308A" w:rsidRDefault="003433D7" w:rsidP="00AC308A">
            <w:pPr>
              <w:spacing w:line="360" w:lineRule="auto"/>
              <w:rPr>
                <w:rFonts w:asciiTheme="minorHAnsi" w:hAnsiTheme="minorHAnsi" w:cstheme="minorHAnsi"/>
                <w:b/>
              </w:rPr>
            </w:pPr>
          </w:p>
          <w:p w14:paraId="3A6A43A3" w14:textId="77777777" w:rsidR="009A5E05" w:rsidRDefault="009A5E05"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27716B73" w14:textId="4533F358" w:rsidR="00E00F78" w:rsidRDefault="00E00F78" w:rsidP="00360E4B">
            <w:pPr>
              <w:rPr>
                <w:rFonts w:ascii="Arial" w:hAnsi="Arial" w:cs="Arial"/>
                <w:b/>
              </w:rPr>
            </w:pPr>
          </w:p>
          <w:p w14:paraId="750B4544" w14:textId="4C6D3AC9"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40973A8" w14:textId="77777777" w:rsidR="003232E9" w:rsidRPr="00780035" w:rsidRDefault="003232E9" w:rsidP="00780035">
            <w:pPr>
              <w:spacing w:line="360" w:lineRule="auto"/>
              <w:rPr>
                <w:rFonts w:asciiTheme="minorHAnsi" w:hAnsiTheme="minorHAnsi" w:cstheme="minorHAnsi"/>
                <w:bCs/>
                <w:i/>
                <w:iCs/>
              </w:rPr>
            </w:pPr>
          </w:p>
          <w:p w14:paraId="1CB3B287" w14:textId="48D2AC60" w:rsidR="003232E9" w:rsidRPr="00780035" w:rsidRDefault="003232E9" w:rsidP="00780035">
            <w:pPr>
              <w:spacing w:line="360" w:lineRule="auto"/>
              <w:rPr>
                <w:rFonts w:asciiTheme="minorHAnsi" w:hAnsiTheme="minorHAnsi" w:cstheme="minorHAnsi"/>
                <w:bCs/>
              </w:rPr>
            </w:pPr>
            <w:r w:rsidRPr="00780035">
              <w:rPr>
                <w:rFonts w:asciiTheme="minorHAnsi" w:hAnsiTheme="minorHAnsi" w:cstheme="minorHAnsi"/>
                <w:bCs/>
              </w:rPr>
              <w:t xml:space="preserve">Throughout the study </w:t>
            </w:r>
            <w:r w:rsidR="0014007B">
              <w:rPr>
                <w:rFonts w:asciiTheme="minorHAnsi" w:hAnsiTheme="minorHAnsi" w:cstheme="minorHAnsi"/>
                <w:bCs/>
              </w:rPr>
              <w:t>the researcher</w:t>
            </w:r>
            <w:r w:rsidRPr="00780035">
              <w:rPr>
                <w:rFonts w:asciiTheme="minorHAnsi" w:hAnsiTheme="minorHAnsi" w:cstheme="minorHAnsi"/>
                <w:bCs/>
              </w:rPr>
              <w:t xml:space="preserve"> will adhere to the BPS (20</w:t>
            </w:r>
            <w:r w:rsidR="0093750E">
              <w:rPr>
                <w:rFonts w:asciiTheme="minorHAnsi" w:hAnsiTheme="minorHAnsi" w:cstheme="minorHAnsi"/>
                <w:bCs/>
              </w:rPr>
              <w:t>21</w:t>
            </w:r>
            <w:r w:rsidRPr="00780035">
              <w:rPr>
                <w:rFonts w:asciiTheme="minorHAnsi" w:hAnsiTheme="minorHAnsi" w:cstheme="minorHAnsi"/>
                <w:bCs/>
              </w:rPr>
              <w:t>) ethical guidelines</w:t>
            </w:r>
            <w:r w:rsidR="004752AA" w:rsidRPr="00780035">
              <w:rPr>
                <w:rFonts w:asciiTheme="minorHAnsi" w:hAnsiTheme="minorHAnsi" w:cstheme="minorHAnsi"/>
                <w:bCs/>
              </w:rPr>
              <w:t xml:space="preserve">. The participant will be informed on the exact purpose of the </w:t>
            </w:r>
            <w:r w:rsidR="0028485F" w:rsidRPr="00780035">
              <w:rPr>
                <w:rFonts w:asciiTheme="minorHAnsi" w:hAnsiTheme="minorHAnsi" w:cstheme="minorHAnsi"/>
                <w:bCs/>
              </w:rPr>
              <w:t>study and</w:t>
            </w:r>
            <w:r w:rsidR="004752AA" w:rsidRPr="00780035">
              <w:rPr>
                <w:rFonts w:asciiTheme="minorHAnsi" w:hAnsiTheme="minorHAnsi" w:cstheme="minorHAnsi"/>
                <w:bCs/>
              </w:rPr>
              <w:t xml:space="preserve"> will be </w:t>
            </w:r>
            <w:r w:rsidR="0028485F" w:rsidRPr="00780035">
              <w:rPr>
                <w:rFonts w:asciiTheme="minorHAnsi" w:hAnsiTheme="minorHAnsi" w:cstheme="minorHAnsi"/>
                <w:bCs/>
              </w:rPr>
              <w:t xml:space="preserve">informed on their right to withdraw from the study prior and following participation in the study. </w:t>
            </w:r>
          </w:p>
          <w:p w14:paraId="5FC93E48" w14:textId="05E13374" w:rsidR="00487744" w:rsidRPr="00780035" w:rsidRDefault="00882D38" w:rsidP="00780035">
            <w:pPr>
              <w:spacing w:line="360" w:lineRule="auto"/>
              <w:rPr>
                <w:rFonts w:asciiTheme="minorHAnsi" w:hAnsiTheme="minorHAnsi" w:cstheme="minorHAnsi"/>
                <w:bCs/>
              </w:rPr>
            </w:pPr>
            <w:r w:rsidRPr="00780035">
              <w:rPr>
                <w:rFonts w:asciiTheme="minorHAnsi" w:hAnsiTheme="minorHAnsi" w:cstheme="minorHAnsi"/>
                <w:bCs/>
              </w:rPr>
              <w:t xml:space="preserve">All research will be carried out with respect, </w:t>
            </w:r>
            <w:r w:rsidR="00487744" w:rsidRPr="00780035">
              <w:rPr>
                <w:rFonts w:asciiTheme="minorHAnsi" w:hAnsiTheme="minorHAnsi" w:cstheme="minorHAnsi"/>
                <w:bCs/>
              </w:rPr>
              <w:t>integrity,</w:t>
            </w:r>
            <w:r w:rsidRPr="00780035">
              <w:rPr>
                <w:rFonts w:asciiTheme="minorHAnsi" w:hAnsiTheme="minorHAnsi" w:cstheme="minorHAnsi"/>
                <w:bCs/>
              </w:rPr>
              <w:t xml:space="preserve"> and competence. </w:t>
            </w:r>
            <w:r w:rsidR="00954D1D" w:rsidRPr="00780035">
              <w:rPr>
                <w:rFonts w:asciiTheme="minorHAnsi" w:hAnsiTheme="minorHAnsi" w:cstheme="minorHAnsi"/>
                <w:bCs/>
              </w:rPr>
              <w:t>Data protection</w:t>
            </w:r>
            <w:r w:rsidR="00487744" w:rsidRPr="00780035">
              <w:rPr>
                <w:rFonts w:asciiTheme="minorHAnsi" w:hAnsiTheme="minorHAnsi" w:cstheme="minorHAnsi"/>
                <w:bCs/>
              </w:rPr>
              <w:t xml:space="preserve"> will be always adhered to, and all participants will remain anonymous, participants will be made aware of this. </w:t>
            </w:r>
          </w:p>
          <w:p w14:paraId="686521FC" w14:textId="450DDC67" w:rsidR="00487744" w:rsidRPr="00780035" w:rsidRDefault="006419A1" w:rsidP="00780035">
            <w:pPr>
              <w:spacing w:line="360" w:lineRule="auto"/>
              <w:rPr>
                <w:rFonts w:asciiTheme="minorHAnsi" w:hAnsiTheme="minorHAnsi" w:cstheme="minorHAnsi"/>
                <w:bCs/>
              </w:rPr>
            </w:pPr>
            <w:r w:rsidRPr="00780035">
              <w:rPr>
                <w:rFonts w:asciiTheme="minorHAnsi" w:hAnsiTheme="minorHAnsi" w:cstheme="minorHAnsi"/>
                <w:bCs/>
              </w:rPr>
              <w:t xml:space="preserve">The researcher </w:t>
            </w:r>
            <w:r w:rsidR="00954D1D" w:rsidRPr="00780035">
              <w:rPr>
                <w:rFonts w:asciiTheme="minorHAnsi" w:hAnsiTheme="minorHAnsi" w:cstheme="minorHAnsi"/>
                <w:bCs/>
              </w:rPr>
              <w:t xml:space="preserve">considers that </w:t>
            </w:r>
            <w:r w:rsidR="002F53F6" w:rsidRPr="00780035">
              <w:rPr>
                <w:rFonts w:asciiTheme="minorHAnsi" w:hAnsiTheme="minorHAnsi" w:cstheme="minorHAnsi"/>
                <w:bCs/>
              </w:rPr>
              <w:t>exercise and well-being could potentially be</w:t>
            </w:r>
            <w:r w:rsidR="00F85C9F" w:rsidRPr="00780035">
              <w:rPr>
                <w:rFonts w:asciiTheme="minorHAnsi" w:hAnsiTheme="minorHAnsi" w:cstheme="minorHAnsi"/>
                <w:bCs/>
              </w:rPr>
              <w:t xml:space="preserve"> a sensitive topic area for some individuals, therefore, the study information sheet will </w:t>
            </w:r>
            <w:r w:rsidR="00465832" w:rsidRPr="00780035">
              <w:rPr>
                <w:rFonts w:asciiTheme="minorHAnsi" w:hAnsiTheme="minorHAnsi" w:cstheme="minorHAnsi"/>
                <w:bCs/>
              </w:rPr>
              <w:t xml:space="preserve">ask that if participants do feel uncomfortable, they </w:t>
            </w:r>
            <w:r w:rsidR="00806AB1">
              <w:rPr>
                <w:rFonts w:asciiTheme="minorHAnsi" w:hAnsiTheme="minorHAnsi" w:cstheme="minorHAnsi"/>
                <w:bCs/>
              </w:rPr>
              <w:t xml:space="preserve">should not </w:t>
            </w:r>
            <w:r w:rsidR="00465832" w:rsidRPr="00780035">
              <w:rPr>
                <w:rFonts w:asciiTheme="minorHAnsi" w:hAnsiTheme="minorHAnsi" w:cstheme="minorHAnsi"/>
                <w:bCs/>
              </w:rPr>
              <w:t>take part in th</w:t>
            </w:r>
            <w:r w:rsidR="00806AB1">
              <w:rPr>
                <w:rFonts w:asciiTheme="minorHAnsi" w:hAnsiTheme="minorHAnsi" w:cstheme="minorHAnsi"/>
                <w:bCs/>
              </w:rPr>
              <w:t xml:space="preserve">is </w:t>
            </w:r>
            <w:r w:rsidR="00465832" w:rsidRPr="00780035">
              <w:rPr>
                <w:rFonts w:asciiTheme="minorHAnsi" w:hAnsiTheme="minorHAnsi" w:cstheme="minorHAnsi"/>
                <w:bCs/>
              </w:rPr>
              <w:t xml:space="preserve">study. </w:t>
            </w:r>
          </w:p>
          <w:p w14:paraId="0BE7B483" w14:textId="024131EA" w:rsidR="008D5EC7" w:rsidRPr="00780035" w:rsidRDefault="00850BE7" w:rsidP="00780035">
            <w:pPr>
              <w:spacing w:line="360" w:lineRule="auto"/>
              <w:rPr>
                <w:rFonts w:asciiTheme="minorHAnsi" w:hAnsiTheme="minorHAnsi" w:cstheme="minorHAnsi"/>
                <w:bCs/>
              </w:rPr>
            </w:pPr>
            <w:r w:rsidRPr="00780035">
              <w:rPr>
                <w:rFonts w:asciiTheme="minorHAnsi" w:hAnsiTheme="minorHAnsi" w:cstheme="minorHAnsi"/>
                <w:bCs/>
              </w:rPr>
              <w:t xml:space="preserve">If participants feel they were deceived in any way following the study, they will have the right to withdraw from the study </w:t>
            </w:r>
            <w:r w:rsidR="008D5EC7" w:rsidRPr="00780035">
              <w:rPr>
                <w:rFonts w:asciiTheme="minorHAnsi" w:hAnsiTheme="minorHAnsi" w:cstheme="minorHAnsi"/>
                <w:bCs/>
              </w:rPr>
              <w:t xml:space="preserve">after taking part. </w:t>
            </w:r>
          </w:p>
          <w:p w14:paraId="2FECC73E" w14:textId="599CCCAD" w:rsidR="00A650FA" w:rsidRPr="00780035" w:rsidRDefault="008D5EC7" w:rsidP="00780035">
            <w:pPr>
              <w:spacing w:line="360" w:lineRule="auto"/>
              <w:rPr>
                <w:rFonts w:asciiTheme="minorHAnsi" w:hAnsiTheme="minorHAnsi" w:cstheme="minorHAnsi"/>
                <w:bCs/>
              </w:rPr>
            </w:pPr>
            <w:r w:rsidRPr="00780035">
              <w:rPr>
                <w:rFonts w:asciiTheme="minorHAnsi" w:hAnsiTheme="minorHAnsi" w:cstheme="minorHAnsi"/>
                <w:bCs/>
              </w:rPr>
              <w:t xml:space="preserve">All participants will be fully debriefed </w:t>
            </w:r>
            <w:r w:rsidR="00A650FA" w:rsidRPr="00780035">
              <w:rPr>
                <w:rFonts w:asciiTheme="minorHAnsi" w:hAnsiTheme="minorHAnsi" w:cstheme="minorHAnsi"/>
                <w:bCs/>
              </w:rPr>
              <w:t xml:space="preserve">following the study. </w:t>
            </w:r>
          </w:p>
          <w:p w14:paraId="0F644891" w14:textId="258675F4" w:rsidR="00A650FA" w:rsidRPr="00780035" w:rsidRDefault="00A650FA" w:rsidP="00780035">
            <w:pPr>
              <w:spacing w:line="360" w:lineRule="auto"/>
              <w:rPr>
                <w:rFonts w:asciiTheme="minorHAnsi" w:hAnsiTheme="minorHAnsi" w:cstheme="minorHAnsi"/>
                <w:bCs/>
              </w:rPr>
            </w:pPr>
            <w:r w:rsidRPr="00780035">
              <w:rPr>
                <w:rFonts w:asciiTheme="minorHAnsi" w:hAnsiTheme="minorHAnsi" w:cstheme="minorHAnsi"/>
                <w:bCs/>
              </w:rPr>
              <w:t>Participants will be asked to give informed consent prior to the study taking place,</w:t>
            </w:r>
            <w:r w:rsidR="003F17F1" w:rsidRPr="00780035">
              <w:rPr>
                <w:rFonts w:asciiTheme="minorHAnsi" w:hAnsiTheme="minorHAnsi" w:cstheme="minorHAnsi"/>
                <w:bCs/>
              </w:rPr>
              <w:t xml:space="preserve"> following the BPS code of ethics (20</w:t>
            </w:r>
            <w:r w:rsidR="0093750E">
              <w:rPr>
                <w:rFonts w:asciiTheme="minorHAnsi" w:hAnsiTheme="minorHAnsi" w:cstheme="minorHAnsi"/>
                <w:bCs/>
              </w:rPr>
              <w:t>21</w:t>
            </w:r>
            <w:r w:rsidR="003F17F1" w:rsidRPr="00780035">
              <w:rPr>
                <w:rFonts w:asciiTheme="minorHAnsi" w:hAnsiTheme="minorHAnsi" w:cstheme="minorHAnsi"/>
                <w:bCs/>
              </w:rPr>
              <w:t xml:space="preserve">). </w:t>
            </w:r>
          </w:p>
          <w:p w14:paraId="2432F917" w14:textId="77777777" w:rsidR="003F17F1" w:rsidRDefault="003F17F1" w:rsidP="00E24E04">
            <w:pPr>
              <w:rPr>
                <w:rFonts w:ascii="Arial" w:hAnsi="Arial" w:cs="Arial"/>
                <w:bCs/>
                <w:sz w:val="22"/>
                <w:szCs w:val="22"/>
              </w:rPr>
            </w:pPr>
          </w:p>
          <w:p w14:paraId="322285E4" w14:textId="77777777" w:rsidR="00465832" w:rsidRDefault="00465832" w:rsidP="00E24E04">
            <w:pPr>
              <w:rPr>
                <w:rFonts w:ascii="Arial" w:hAnsi="Arial" w:cs="Arial"/>
                <w:bCs/>
                <w:sz w:val="22"/>
                <w:szCs w:val="22"/>
              </w:rPr>
            </w:pPr>
          </w:p>
          <w:p w14:paraId="70861CE8" w14:textId="77777777" w:rsidR="00487744" w:rsidRDefault="00487744" w:rsidP="00E24E04">
            <w:pPr>
              <w:rPr>
                <w:rFonts w:ascii="Arial" w:hAnsi="Arial" w:cs="Arial"/>
                <w:bCs/>
                <w:sz w:val="22"/>
                <w:szCs w:val="22"/>
              </w:rPr>
            </w:pPr>
          </w:p>
          <w:p w14:paraId="50F73FD4" w14:textId="77777777" w:rsidR="00487744" w:rsidRPr="003232E9" w:rsidRDefault="00487744" w:rsidP="00E24E04">
            <w:pPr>
              <w:rPr>
                <w:rFonts w:ascii="Arial" w:hAnsi="Arial" w:cs="Arial"/>
                <w:bCs/>
                <w:sz w:val="22"/>
                <w:szCs w:val="22"/>
              </w:rPr>
            </w:pPr>
          </w:p>
          <w:p w14:paraId="3D8AD04F"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7777777" w:rsidR="003D0CD4" w:rsidRDefault="003D0CD4"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31BC574" w:rsidR="003D0CD4" w:rsidRDefault="005B0196" w:rsidP="00E24E04">
            <w:pPr>
              <w:rPr>
                <w:rFonts w:ascii="Arial" w:hAnsi="Arial" w:cs="Arial"/>
                <w:b/>
              </w:rPr>
            </w:pPr>
            <w:r>
              <w:rPr>
                <w:rFonts w:ascii="Arial" w:hAnsi="Arial" w:cs="Arial"/>
                <w:b/>
              </w:rPr>
              <w:t>References</w:t>
            </w:r>
          </w:p>
          <w:p w14:paraId="718F7CAF" w14:textId="77777777" w:rsidR="005B0196" w:rsidRPr="005B0196" w:rsidRDefault="005B0196" w:rsidP="005B0196">
            <w:pPr>
              <w:spacing w:line="360" w:lineRule="auto"/>
              <w:rPr>
                <w:rFonts w:asciiTheme="minorHAnsi" w:hAnsiTheme="minorHAnsi" w:cstheme="minorHAnsi"/>
                <w:bCs/>
              </w:rPr>
            </w:pPr>
          </w:p>
          <w:p w14:paraId="03CB9407"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Babyak, M., Blumenthal, J. A., Herman, S., Khatri, P., </w:t>
            </w:r>
            <w:proofErr w:type="spellStart"/>
            <w:r w:rsidRPr="005B0196">
              <w:rPr>
                <w:rFonts w:asciiTheme="minorHAnsi" w:hAnsiTheme="minorHAnsi" w:cstheme="minorHAnsi"/>
                <w:bCs/>
              </w:rPr>
              <w:t>Doraiswamy</w:t>
            </w:r>
            <w:proofErr w:type="spellEnd"/>
            <w:r w:rsidRPr="005B0196">
              <w:rPr>
                <w:rFonts w:asciiTheme="minorHAnsi" w:hAnsiTheme="minorHAnsi" w:cstheme="minorHAnsi"/>
                <w:bCs/>
              </w:rPr>
              <w:t>, M., Moore, K., ... &amp; Krishnan, K. R. (2000). Exercise treatment for major depression: maintenance of therapeutic benefit at 10 months. Psychosomatic medicine, 62(5), 633-638.</w:t>
            </w:r>
          </w:p>
          <w:p w14:paraId="33FA7A47" w14:textId="77777777" w:rsidR="005B0196" w:rsidRPr="005B0196" w:rsidRDefault="005B0196" w:rsidP="005B0196">
            <w:pPr>
              <w:spacing w:line="360" w:lineRule="auto"/>
              <w:rPr>
                <w:rFonts w:asciiTheme="minorHAnsi" w:hAnsiTheme="minorHAnsi" w:cstheme="minorHAnsi"/>
                <w:bCs/>
              </w:rPr>
            </w:pPr>
            <w:proofErr w:type="spellStart"/>
            <w:r w:rsidRPr="005B0196">
              <w:rPr>
                <w:rFonts w:asciiTheme="minorHAnsi" w:hAnsiTheme="minorHAnsi" w:cstheme="minorHAnsi"/>
                <w:bCs/>
              </w:rPr>
              <w:t>Bagby</w:t>
            </w:r>
            <w:proofErr w:type="spellEnd"/>
            <w:r w:rsidRPr="005B0196">
              <w:rPr>
                <w:rFonts w:asciiTheme="minorHAnsi" w:hAnsiTheme="minorHAnsi" w:cstheme="minorHAnsi"/>
                <w:bCs/>
              </w:rPr>
              <w:t xml:space="preserve">, G. J., </w:t>
            </w:r>
            <w:proofErr w:type="spellStart"/>
            <w:r w:rsidRPr="005B0196">
              <w:rPr>
                <w:rFonts w:asciiTheme="minorHAnsi" w:hAnsiTheme="minorHAnsi" w:cstheme="minorHAnsi"/>
                <w:bCs/>
              </w:rPr>
              <w:t>Sawaya</w:t>
            </w:r>
            <w:proofErr w:type="spellEnd"/>
            <w:r w:rsidRPr="005B0196">
              <w:rPr>
                <w:rFonts w:asciiTheme="minorHAnsi" w:hAnsiTheme="minorHAnsi" w:cstheme="minorHAnsi"/>
                <w:bCs/>
              </w:rPr>
              <w:t xml:space="preserve">, D. E., Crouch, L. D., &amp; Shepherd, R. E. (1994). Prior exercise suppresses the plasma </w:t>
            </w:r>
            <w:proofErr w:type="spellStart"/>
            <w:r w:rsidRPr="005B0196">
              <w:rPr>
                <w:rFonts w:asciiTheme="minorHAnsi" w:hAnsiTheme="minorHAnsi" w:cstheme="minorHAnsi"/>
                <w:bCs/>
              </w:rPr>
              <w:t>tumor</w:t>
            </w:r>
            <w:proofErr w:type="spellEnd"/>
            <w:r w:rsidRPr="005B0196">
              <w:rPr>
                <w:rFonts w:asciiTheme="minorHAnsi" w:hAnsiTheme="minorHAnsi" w:cstheme="minorHAnsi"/>
                <w:bCs/>
              </w:rPr>
              <w:t xml:space="preserve"> necrosis factor response to bacterial lipopolysaccharide. Journal of Applied Physiology, 77(3), 1542-1547.</w:t>
            </w:r>
          </w:p>
          <w:p w14:paraId="2B31D64D"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Camacho, T. C., Roberts, R. E., Lazarus, N. B., Kaplan, G. A., &amp; Cohen, R. D. (1991). Physical activity and depression: evidence from the Alameda County Study. American journal of epidemiology, 134(2), 220-231.</w:t>
            </w:r>
          </w:p>
          <w:p w14:paraId="31F72004"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De Moor, M. H., </w:t>
            </w:r>
            <w:proofErr w:type="spellStart"/>
            <w:r w:rsidRPr="005B0196">
              <w:rPr>
                <w:rFonts w:asciiTheme="minorHAnsi" w:hAnsiTheme="minorHAnsi" w:cstheme="minorHAnsi"/>
                <w:bCs/>
              </w:rPr>
              <w:t>Beem</w:t>
            </w:r>
            <w:proofErr w:type="spellEnd"/>
            <w:r w:rsidRPr="005B0196">
              <w:rPr>
                <w:rFonts w:asciiTheme="minorHAnsi" w:hAnsiTheme="minorHAnsi" w:cstheme="minorHAnsi"/>
                <w:bCs/>
              </w:rPr>
              <w:t xml:space="preserve">, A. L., </w:t>
            </w:r>
            <w:proofErr w:type="spellStart"/>
            <w:r w:rsidRPr="005B0196">
              <w:rPr>
                <w:rFonts w:asciiTheme="minorHAnsi" w:hAnsiTheme="minorHAnsi" w:cstheme="minorHAnsi"/>
                <w:bCs/>
              </w:rPr>
              <w:t>Stubbe</w:t>
            </w:r>
            <w:proofErr w:type="spellEnd"/>
            <w:r w:rsidRPr="005B0196">
              <w:rPr>
                <w:rFonts w:asciiTheme="minorHAnsi" w:hAnsiTheme="minorHAnsi" w:cstheme="minorHAnsi"/>
                <w:bCs/>
              </w:rPr>
              <w:t xml:space="preserve">, J. H., </w:t>
            </w:r>
            <w:proofErr w:type="spellStart"/>
            <w:r w:rsidRPr="005B0196">
              <w:rPr>
                <w:rFonts w:asciiTheme="minorHAnsi" w:hAnsiTheme="minorHAnsi" w:cstheme="minorHAnsi"/>
                <w:bCs/>
              </w:rPr>
              <w:t>Boomsma</w:t>
            </w:r>
            <w:proofErr w:type="spellEnd"/>
            <w:r w:rsidRPr="005B0196">
              <w:rPr>
                <w:rFonts w:asciiTheme="minorHAnsi" w:hAnsiTheme="minorHAnsi" w:cstheme="minorHAnsi"/>
                <w:bCs/>
              </w:rPr>
              <w:t xml:space="preserve">, D. I., &amp; De </w:t>
            </w:r>
            <w:proofErr w:type="spellStart"/>
            <w:r w:rsidRPr="005B0196">
              <w:rPr>
                <w:rFonts w:asciiTheme="minorHAnsi" w:hAnsiTheme="minorHAnsi" w:cstheme="minorHAnsi"/>
                <w:bCs/>
              </w:rPr>
              <w:t>Geus</w:t>
            </w:r>
            <w:proofErr w:type="spellEnd"/>
            <w:r w:rsidRPr="005B0196">
              <w:rPr>
                <w:rFonts w:asciiTheme="minorHAnsi" w:hAnsiTheme="minorHAnsi" w:cstheme="minorHAnsi"/>
                <w:bCs/>
              </w:rPr>
              <w:t xml:space="preserve">, E. J. (2006). Regular exercise, anxiety, </w:t>
            </w:r>
            <w:proofErr w:type="gramStart"/>
            <w:r w:rsidRPr="005B0196">
              <w:rPr>
                <w:rFonts w:asciiTheme="minorHAnsi" w:hAnsiTheme="minorHAnsi" w:cstheme="minorHAnsi"/>
                <w:bCs/>
              </w:rPr>
              <w:t>depression</w:t>
            </w:r>
            <w:proofErr w:type="gramEnd"/>
            <w:r w:rsidRPr="005B0196">
              <w:rPr>
                <w:rFonts w:asciiTheme="minorHAnsi" w:hAnsiTheme="minorHAnsi" w:cstheme="minorHAnsi"/>
                <w:bCs/>
              </w:rPr>
              <w:t xml:space="preserve"> and personality: a population-based study. Preventive medicine, 42(4), 273-279.</w:t>
            </w:r>
          </w:p>
          <w:p w14:paraId="7093FD56"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Dishman, R. K. (1988). Exercise adherence in children and youth: Implication for adulthood. Exercise Adherence-Its Impact on Public Health, 155-200.</w:t>
            </w:r>
          </w:p>
          <w:p w14:paraId="786ABBCF"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Farmer, M. E., Locke, B. Z., </w:t>
            </w:r>
            <w:proofErr w:type="spellStart"/>
            <w:r w:rsidRPr="005B0196">
              <w:rPr>
                <w:rFonts w:asciiTheme="minorHAnsi" w:hAnsiTheme="minorHAnsi" w:cstheme="minorHAnsi"/>
                <w:bCs/>
              </w:rPr>
              <w:t>Mościcki</w:t>
            </w:r>
            <w:proofErr w:type="spellEnd"/>
            <w:r w:rsidRPr="005B0196">
              <w:rPr>
                <w:rFonts w:asciiTheme="minorHAnsi" w:hAnsiTheme="minorHAnsi" w:cstheme="minorHAnsi"/>
                <w:bCs/>
              </w:rPr>
              <w:t xml:space="preserve">, E. K., Dannenberg, A. L., Larson, D. B., &amp; </w:t>
            </w:r>
            <w:proofErr w:type="spellStart"/>
            <w:r w:rsidRPr="005B0196">
              <w:rPr>
                <w:rFonts w:asciiTheme="minorHAnsi" w:hAnsiTheme="minorHAnsi" w:cstheme="minorHAnsi"/>
                <w:bCs/>
              </w:rPr>
              <w:t>Radloff</w:t>
            </w:r>
            <w:proofErr w:type="spellEnd"/>
            <w:r w:rsidRPr="005B0196">
              <w:rPr>
                <w:rFonts w:asciiTheme="minorHAnsi" w:hAnsiTheme="minorHAnsi" w:cstheme="minorHAnsi"/>
                <w:bCs/>
              </w:rPr>
              <w:t>, L. S. (1988). Physical activity and depressive symptoms: the NHANES I Epidemiologic Follow-up Study. American journal of epidemiology, 128(6), 1340-1351.</w:t>
            </w:r>
          </w:p>
          <w:p w14:paraId="31B3DFDF"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for older adults. American journal of epidemiology, 156(4), 328-334</w:t>
            </w:r>
          </w:p>
          <w:p w14:paraId="5CA04899"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Gauvin, L., &amp; Spence, J. C. (1996). Physical activity and psychological well-being: knowledge base, current issues, and caveats. Nutrition Reviews, 54(4), S53.</w:t>
            </w:r>
          </w:p>
          <w:p w14:paraId="0C0E0694"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Gauvin, L., &amp; Spence, J. C. (1996). Physical activity and psychological well-being: knowledge base, current issues, and caveats. Nutrition Reviews, 54(4), S53.</w:t>
            </w:r>
          </w:p>
          <w:p w14:paraId="111F0BF3"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Hayes, D., &amp; Ross, C. E. (1986). Body and mind: The effect of exercise, overweight, and physical health on psychological well-being. Journal of health and social </w:t>
            </w:r>
            <w:proofErr w:type="spellStart"/>
            <w:r w:rsidRPr="005B0196">
              <w:rPr>
                <w:rFonts w:asciiTheme="minorHAnsi" w:hAnsiTheme="minorHAnsi" w:cstheme="minorHAnsi"/>
                <w:bCs/>
              </w:rPr>
              <w:t>behavior</w:t>
            </w:r>
            <w:proofErr w:type="spellEnd"/>
            <w:r w:rsidRPr="005B0196">
              <w:rPr>
                <w:rFonts w:asciiTheme="minorHAnsi" w:hAnsiTheme="minorHAnsi" w:cstheme="minorHAnsi"/>
                <w:bCs/>
              </w:rPr>
              <w:t>, 387-400.</w:t>
            </w:r>
          </w:p>
          <w:p w14:paraId="6F1A14E2"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Moore, K. A., &amp; Blumenthal, J. A. (1998). Exercise training as an alternative treatment for depression among older adults. Alternative therapies in health and Medicine, 4(1), 48-56.</w:t>
            </w:r>
          </w:p>
          <w:p w14:paraId="56A0175D"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Oates, J., Carpenter, D., Fisher, M., Goodson, S., Hannah, B., </w:t>
            </w:r>
            <w:proofErr w:type="spellStart"/>
            <w:r w:rsidRPr="005B0196">
              <w:rPr>
                <w:rFonts w:asciiTheme="minorHAnsi" w:hAnsiTheme="minorHAnsi" w:cstheme="minorHAnsi"/>
                <w:bCs/>
              </w:rPr>
              <w:t>Kwiatowski</w:t>
            </w:r>
            <w:proofErr w:type="spellEnd"/>
            <w:r w:rsidRPr="005B0196">
              <w:rPr>
                <w:rFonts w:asciiTheme="minorHAnsi" w:hAnsiTheme="minorHAnsi" w:cstheme="minorHAnsi"/>
                <w:bCs/>
              </w:rPr>
              <w:t>, R., ... &amp; Wainwright, T. (2021, April). BPS Code of human research ethics. British Psychological Society.</w:t>
            </w:r>
          </w:p>
          <w:p w14:paraId="56AD2EF7" w14:textId="77777777" w:rsidR="005B0196" w:rsidRPr="005B0196" w:rsidRDefault="005B0196" w:rsidP="005B0196">
            <w:pPr>
              <w:spacing w:line="360" w:lineRule="auto"/>
              <w:rPr>
                <w:rFonts w:asciiTheme="minorHAnsi" w:hAnsiTheme="minorHAnsi" w:cstheme="minorHAnsi"/>
                <w:bCs/>
              </w:rPr>
            </w:pPr>
            <w:r w:rsidRPr="005B0196">
              <w:rPr>
                <w:rFonts w:asciiTheme="minorHAnsi" w:hAnsiTheme="minorHAnsi" w:cstheme="minorHAnsi"/>
                <w:bCs/>
              </w:rPr>
              <w:t xml:space="preserve">Strawbridge, W. J., </w:t>
            </w:r>
            <w:proofErr w:type="spellStart"/>
            <w:r w:rsidRPr="005B0196">
              <w:rPr>
                <w:rFonts w:asciiTheme="minorHAnsi" w:hAnsiTheme="minorHAnsi" w:cstheme="minorHAnsi"/>
                <w:bCs/>
              </w:rPr>
              <w:t>Deleger</w:t>
            </w:r>
            <w:proofErr w:type="spellEnd"/>
            <w:r w:rsidRPr="005B0196">
              <w:rPr>
                <w:rFonts w:asciiTheme="minorHAnsi" w:hAnsiTheme="minorHAnsi" w:cstheme="minorHAnsi"/>
                <w:bCs/>
              </w:rPr>
              <w:t xml:space="preserve">, S., Roberts, R. E., &amp; Kaplan, G. A. (2002). Physical activity reduces the risk of subsequent depression </w:t>
            </w:r>
          </w:p>
          <w:p w14:paraId="77E77866" w14:textId="77777777" w:rsidR="005B0196" w:rsidRDefault="005B0196" w:rsidP="00E24E04">
            <w:pPr>
              <w:rPr>
                <w:rFonts w:ascii="Arial" w:hAnsi="Arial" w:cs="Arial"/>
                <w:b/>
              </w:rPr>
            </w:pPr>
          </w:p>
          <w:p w14:paraId="36BC5BD5" w14:textId="77777777" w:rsidR="005B0196" w:rsidRDefault="005B0196"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E9F1" w14:textId="77777777" w:rsidR="00A40634" w:rsidRDefault="00A40634">
      <w:r>
        <w:separator/>
      </w:r>
    </w:p>
  </w:endnote>
  <w:endnote w:type="continuationSeparator" w:id="0">
    <w:p w14:paraId="60B83BB2" w14:textId="77777777" w:rsidR="00A40634" w:rsidRDefault="00A40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7BD26" w14:textId="77777777" w:rsidR="00A40634" w:rsidRDefault="00A40634">
      <w:r>
        <w:separator/>
      </w:r>
    </w:p>
  </w:footnote>
  <w:footnote w:type="continuationSeparator" w:id="0">
    <w:p w14:paraId="578898FF" w14:textId="77777777" w:rsidR="00A40634" w:rsidRDefault="00A40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21120"/>
    <w:multiLevelType w:val="hybridMultilevel"/>
    <w:tmpl w:val="8EFC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8685878">
    <w:abstractNumId w:val="0"/>
  </w:num>
  <w:num w:numId="2" w16cid:durableId="670722914">
    <w:abstractNumId w:val="3"/>
  </w:num>
  <w:num w:numId="3" w16cid:durableId="1455639480">
    <w:abstractNumId w:val="1"/>
  </w:num>
  <w:num w:numId="4" w16cid:durableId="1886835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TY2MTcwMTM2MTBQ0lEKTi0uzszPAykwqgUAyM+lmSwAAAA="/>
  </w:docVars>
  <w:rsids>
    <w:rsidRoot w:val="00F73A03"/>
    <w:rsid w:val="000026C1"/>
    <w:rsid w:val="00007865"/>
    <w:rsid w:val="00013306"/>
    <w:rsid w:val="0001799E"/>
    <w:rsid w:val="000260A6"/>
    <w:rsid w:val="0003080F"/>
    <w:rsid w:val="000318B8"/>
    <w:rsid w:val="00031B03"/>
    <w:rsid w:val="0003316B"/>
    <w:rsid w:val="00034993"/>
    <w:rsid w:val="0004064E"/>
    <w:rsid w:val="0004703C"/>
    <w:rsid w:val="0005245C"/>
    <w:rsid w:val="00057223"/>
    <w:rsid w:val="000574B7"/>
    <w:rsid w:val="00066E0A"/>
    <w:rsid w:val="00073E06"/>
    <w:rsid w:val="00086D4F"/>
    <w:rsid w:val="00087BF3"/>
    <w:rsid w:val="00090CB0"/>
    <w:rsid w:val="000920D2"/>
    <w:rsid w:val="000B1259"/>
    <w:rsid w:val="000C1972"/>
    <w:rsid w:val="000C45C6"/>
    <w:rsid w:val="000C7356"/>
    <w:rsid w:val="000D523C"/>
    <w:rsid w:val="000D62CB"/>
    <w:rsid w:val="000E4E3F"/>
    <w:rsid w:val="000F514D"/>
    <w:rsid w:val="001053DC"/>
    <w:rsid w:val="00107694"/>
    <w:rsid w:val="00113014"/>
    <w:rsid w:val="00116780"/>
    <w:rsid w:val="00137D0F"/>
    <w:rsid w:val="0014007B"/>
    <w:rsid w:val="001466E6"/>
    <w:rsid w:val="00161012"/>
    <w:rsid w:val="00165692"/>
    <w:rsid w:val="001704C8"/>
    <w:rsid w:val="00174D05"/>
    <w:rsid w:val="00175793"/>
    <w:rsid w:val="00183928"/>
    <w:rsid w:val="00185FED"/>
    <w:rsid w:val="00186F40"/>
    <w:rsid w:val="001879DB"/>
    <w:rsid w:val="001A749D"/>
    <w:rsid w:val="001B21D4"/>
    <w:rsid w:val="001B4095"/>
    <w:rsid w:val="001B449D"/>
    <w:rsid w:val="001B5E8A"/>
    <w:rsid w:val="001B71B7"/>
    <w:rsid w:val="001C3564"/>
    <w:rsid w:val="001C6D7D"/>
    <w:rsid w:val="001D0B68"/>
    <w:rsid w:val="001D1828"/>
    <w:rsid w:val="001D3A3E"/>
    <w:rsid w:val="001D499B"/>
    <w:rsid w:val="001E59FF"/>
    <w:rsid w:val="001E5D06"/>
    <w:rsid w:val="001F3A51"/>
    <w:rsid w:val="001F5425"/>
    <w:rsid w:val="001F76EE"/>
    <w:rsid w:val="00202E91"/>
    <w:rsid w:val="00207F50"/>
    <w:rsid w:val="00212B24"/>
    <w:rsid w:val="00225F9B"/>
    <w:rsid w:val="00232B86"/>
    <w:rsid w:val="00232FD9"/>
    <w:rsid w:val="00235567"/>
    <w:rsid w:val="00237A84"/>
    <w:rsid w:val="002421F2"/>
    <w:rsid w:val="0024425B"/>
    <w:rsid w:val="002505E0"/>
    <w:rsid w:val="00253DD0"/>
    <w:rsid w:val="00253E86"/>
    <w:rsid w:val="002602A3"/>
    <w:rsid w:val="00262CBA"/>
    <w:rsid w:val="00264490"/>
    <w:rsid w:val="00267B3E"/>
    <w:rsid w:val="002714D7"/>
    <w:rsid w:val="00274FDF"/>
    <w:rsid w:val="002756EA"/>
    <w:rsid w:val="00283C0D"/>
    <w:rsid w:val="0028485F"/>
    <w:rsid w:val="002961C8"/>
    <w:rsid w:val="002A018E"/>
    <w:rsid w:val="002A2D52"/>
    <w:rsid w:val="002B27DB"/>
    <w:rsid w:val="002B534A"/>
    <w:rsid w:val="002B5BAF"/>
    <w:rsid w:val="002C73E4"/>
    <w:rsid w:val="002C7EA7"/>
    <w:rsid w:val="002D557D"/>
    <w:rsid w:val="002D5718"/>
    <w:rsid w:val="002E1017"/>
    <w:rsid w:val="002E3A03"/>
    <w:rsid w:val="002E51EC"/>
    <w:rsid w:val="002E55B3"/>
    <w:rsid w:val="002E6135"/>
    <w:rsid w:val="002F3741"/>
    <w:rsid w:val="002F53F6"/>
    <w:rsid w:val="00301F5C"/>
    <w:rsid w:val="003060CA"/>
    <w:rsid w:val="00310104"/>
    <w:rsid w:val="0031057E"/>
    <w:rsid w:val="00311A2C"/>
    <w:rsid w:val="0031308C"/>
    <w:rsid w:val="003149C3"/>
    <w:rsid w:val="00314D21"/>
    <w:rsid w:val="00315B36"/>
    <w:rsid w:val="003232E9"/>
    <w:rsid w:val="00323961"/>
    <w:rsid w:val="00331897"/>
    <w:rsid w:val="003403C0"/>
    <w:rsid w:val="003425BD"/>
    <w:rsid w:val="003433D7"/>
    <w:rsid w:val="003449A1"/>
    <w:rsid w:val="00345F13"/>
    <w:rsid w:val="00347768"/>
    <w:rsid w:val="0036040C"/>
    <w:rsid w:val="00360E4B"/>
    <w:rsid w:val="00372D6E"/>
    <w:rsid w:val="00377AC4"/>
    <w:rsid w:val="00380155"/>
    <w:rsid w:val="00393019"/>
    <w:rsid w:val="003A1633"/>
    <w:rsid w:val="003A52E4"/>
    <w:rsid w:val="003A71AE"/>
    <w:rsid w:val="003B5F80"/>
    <w:rsid w:val="003C154B"/>
    <w:rsid w:val="003C3C35"/>
    <w:rsid w:val="003D0244"/>
    <w:rsid w:val="003D0B7A"/>
    <w:rsid w:val="003D0CD4"/>
    <w:rsid w:val="003D1B92"/>
    <w:rsid w:val="003E444F"/>
    <w:rsid w:val="003E4ECD"/>
    <w:rsid w:val="003E5FDA"/>
    <w:rsid w:val="003F158B"/>
    <w:rsid w:val="003F17F1"/>
    <w:rsid w:val="003F3001"/>
    <w:rsid w:val="003F3F06"/>
    <w:rsid w:val="003F4AFC"/>
    <w:rsid w:val="003F798F"/>
    <w:rsid w:val="004010C2"/>
    <w:rsid w:val="0040634B"/>
    <w:rsid w:val="00410411"/>
    <w:rsid w:val="00414C4C"/>
    <w:rsid w:val="00425B76"/>
    <w:rsid w:val="00430197"/>
    <w:rsid w:val="004319CC"/>
    <w:rsid w:val="00441243"/>
    <w:rsid w:val="00442DF8"/>
    <w:rsid w:val="00444AE4"/>
    <w:rsid w:val="00445302"/>
    <w:rsid w:val="00450F19"/>
    <w:rsid w:val="00451E6F"/>
    <w:rsid w:val="00453A83"/>
    <w:rsid w:val="004601EE"/>
    <w:rsid w:val="00461F74"/>
    <w:rsid w:val="0046201F"/>
    <w:rsid w:val="00463D09"/>
    <w:rsid w:val="00465832"/>
    <w:rsid w:val="004752AA"/>
    <w:rsid w:val="004804FA"/>
    <w:rsid w:val="00481945"/>
    <w:rsid w:val="00485CDE"/>
    <w:rsid w:val="00487744"/>
    <w:rsid w:val="00487A6A"/>
    <w:rsid w:val="004A2264"/>
    <w:rsid w:val="004A3146"/>
    <w:rsid w:val="004B2991"/>
    <w:rsid w:val="004B50AF"/>
    <w:rsid w:val="004B653C"/>
    <w:rsid w:val="004B747F"/>
    <w:rsid w:val="004C0B85"/>
    <w:rsid w:val="004E22B3"/>
    <w:rsid w:val="004E236B"/>
    <w:rsid w:val="004E2539"/>
    <w:rsid w:val="004E60DC"/>
    <w:rsid w:val="004E6584"/>
    <w:rsid w:val="004E6C54"/>
    <w:rsid w:val="004F5195"/>
    <w:rsid w:val="00500534"/>
    <w:rsid w:val="00507F85"/>
    <w:rsid w:val="00521B3C"/>
    <w:rsid w:val="00531677"/>
    <w:rsid w:val="00532F30"/>
    <w:rsid w:val="00535993"/>
    <w:rsid w:val="005546B0"/>
    <w:rsid w:val="00561B52"/>
    <w:rsid w:val="00563CEA"/>
    <w:rsid w:val="00574813"/>
    <w:rsid w:val="00575BFA"/>
    <w:rsid w:val="00595D29"/>
    <w:rsid w:val="005B0196"/>
    <w:rsid w:val="005B0327"/>
    <w:rsid w:val="005B6580"/>
    <w:rsid w:val="005B6657"/>
    <w:rsid w:val="005B72AB"/>
    <w:rsid w:val="005B7C87"/>
    <w:rsid w:val="005C2348"/>
    <w:rsid w:val="005C28E0"/>
    <w:rsid w:val="005C3249"/>
    <w:rsid w:val="005C3D7B"/>
    <w:rsid w:val="005C4E1F"/>
    <w:rsid w:val="005D16E0"/>
    <w:rsid w:val="005E4647"/>
    <w:rsid w:val="005E74F1"/>
    <w:rsid w:val="005F279E"/>
    <w:rsid w:val="005F4408"/>
    <w:rsid w:val="00600ADE"/>
    <w:rsid w:val="0060533C"/>
    <w:rsid w:val="0061093C"/>
    <w:rsid w:val="00614C25"/>
    <w:rsid w:val="00622E8A"/>
    <w:rsid w:val="006252E3"/>
    <w:rsid w:val="00634A0F"/>
    <w:rsid w:val="0063618F"/>
    <w:rsid w:val="00640A44"/>
    <w:rsid w:val="00640B0C"/>
    <w:rsid w:val="006419A1"/>
    <w:rsid w:val="0064498E"/>
    <w:rsid w:val="006476EE"/>
    <w:rsid w:val="00667222"/>
    <w:rsid w:val="0067154A"/>
    <w:rsid w:val="00673604"/>
    <w:rsid w:val="00673DA3"/>
    <w:rsid w:val="006800E0"/>
    <w:rsid w:val="00682F1A"/>
    <w:rsid w:val="006838D7"/>
    <w:rsid w:val="00685815"/>
    <w:rsid w:val="0069011B"/>
    <w:rsid w:val="00692968"/>
    <w:rsid w:val="00695B21"/>
    <w:rsid w:val="006A17E5"/>
    <w:rsid w:val="006B4862"/>
    <w:rsid w:val="006C2BAF"/>
    <w:rsid w:val="006C752F"/>
    <w:rsid w:val="006D10AC"/>
    <w:rsid w:val="006D31CA"/>
    <w:rsid w:val="006D7259"/>
    <w:rsid w:val="006E2C37"/>
    <w:rsid w:val="006E4763"/>
    <w:rsid w:val="006E5C84"/>
    <w:rsid w:val="006E670A"/>
    <w:rsid w:val="006E6E6E"/>
    <w:rsid w:val="006F3D33"/>
    <w:rsid w:val="006F5A3F"/>
    <w:rsid w:val="00704616"/>
    <w:rsid w:val="00707654"/>
    <w:rsid w:val="0071671E"/>
    <w:rsid w:val="007209B9"/>
    <w:rsid w:val="00720E1E"/>
    <w:rsid w:val="00720ED6"/>
    <w:rsid w:val="00727EE0"/>
    <w:rsid w:val="00733B4E"/>
    <w:rsid w:val="00745035"/>
    <w:rsid w:val="0075060E"/>
    <w:rsid w:val="0075107C"/>
    <w:rsid w:val="007516A2"/>
    <w:rsid w:val="00753CE4"/>
    <w:rsid w:val="00754BA9"/>
    <w:rsid w:val="007552D9"/>
    <w:rsid w:val="00756104"/>
    <w:rsid w:val="007579F4"/>
    <w:rsid w:val="007615DD"/>
    <w:rsid w:val="00762B5C"/>
    <w:rsid w:val="00776F9F"/>
    <w:rsid w:val="00780035"/>
    <w:rsid w:val="00782BB6"/>
    <w:rsid w:val="00794630"/>
    <w:rsid w:val="007A028B"/>
    <w:rsid w:val="007A30FE"/>
    <w:rsid w:val="007A643E"/>
    <w:rsid w:val="007B4FA1"/>
    <w:rsid w:val="007B61DD"/>
    <w:rsid w:val="007C0F54"/>
    <w:rsid w:val="007C24DF"/>
    <w:rsid w:val="007C299B"/>
    <w:rsid w:val="007C2EE8"/>
    <w:rsid w:val="007C61A6"/>
    <w:rsid w:val="007D1054"/>
    <w:rsid w:val="007D15F9"/>
    <w:rsid w:val="007D6395"/>
    <w:rsid w:val="007D673A"/>
    <w:rsid w:val="007E1B79"/>
    <w:rsid w:val="007E279A"/>
    <w:rsid w:val="007E787E"/>
    <w:rsid w:val="008066ED"/>
    <w:rsid w:val="00806AB1"/>
    <w:rsid w:val="00810328"/>
    <w:rsid w:val="00812DC7"/>
    <w:rsid w:val="008164EB"/>
    <w:rsid w:val="008226C0"/>
    <w:rsid w:val="008263FA"/>
    <w:rsid w:val="0083364B"/>
    <w:rsid w:val="0084536F"/>
    <w:rsid w:val="00850BE7"/>
    <w:rsid w:val="0085195B"/>
    <w:rsid w:val="00854E86"/>
    <w:rsid w:val="0085778F"/>
    <w:rsid w:val="0086342C"/>
    <w:rsid w:val="008653F3"/>
    <w:rsid w:val="008656B7"/>
    <w:rsid w:val="00865984"/>
    <w:rsid w:val="0086773C"/>
    <w:rsid w:val="0087576C"/>
    <w:rsid w:val="00880183"/>
    <w:rsid w:val="008815E0"/>
    <w:rsid w:val="00882D38"/>
    <w:rsid w:val="00885B67"/>
    <w:rsid w:val="00887014"/>
    <w:rsid w:val="00890C17"/>
    <w:rsid w:val="008944B8"/>
    <w:rsid w:val="008B6CE6"/>
    <w:rsid w:val="008C0046"/>
    <w:rsid w:val="008C23D4"/>
    <w:rsid w:val="008C496F"/>
    <w:rsid w:val="008C4B50"/>
    <w:rsid w:val="008C62A5"/>
    <w:rsid w:val="008D428B"/>
    <w:rsid w:val="008D5EC7"/>
    <w:rsid w:val="008F261A"/>
    <w:rsid w:val="008F6C40"/>
    <w:rsid w:val="0091227C"/>
    <w:rsid w:val="00913CDB"/>
    <w:rsid w:val="00915A2E"/>
    <w:rsid w:val="00925A3C"/>
    <w:rsid w:val="00926144"/>
    <w:rsid w:val="00930510"/>
    <w:rsid w:val="00933BA5"/>
    <w:rsid w:val="0093750E"/>
    <w:rsid w:val="00940155"/>
    <w:rsid w:val="00942AA0"/>
    <w:rsid w:val="0094419B"/>
    <w:rsid w:val="00945CEC"/>
    <w:rsid w:val="009510D3"/>
    <w:rsid w:val="00954D1D"/>
    <w:rsid w:val="00963EDF"/>
    <w:rsid w:val="009648D6"/>
    <w:rsid w:val="009665F3"/>
    <w:rsid w:val="0097069B"/>
    <w:rsid w:val="0097158B"/>
    <w:rsid w:val="009760D0"/>
    <w:rsid w:val="009773B2"/>
    <w:rsid w:val="00980319"/>
    <w:rsid w:val="00985BE8"/>
    <w:rsid w:val="009864FC"/>
    <w:rsid w:val="0098670C"/>
    <w:rsid w:val="00990C19"/>
    <w:rsid w:val="009918A3"/>
    <w:rsid w:val="00992264"/>
    <w:rsid w:val="00992E83"/>
    <w:rsid w:val="00993513"/>
    <w:rsid w:val="009A190D"/>
    <w:rsid w:val="009A1D4A"/>
    <w:rsid w:val="009A5E05"/>
    <w:rsid w:val="009B3F53"/>
    <w:rsid w:val="009C0B5A"/>
    <w:rsid w:val="009D14AD"/>
    <w:rsid w:val="009E43FE"/>
    <w:rsid w:val="009F0537"/>
    <w:rsid w:val="009F5C84"/>
    <w:rsid w:val="009F6541"/>
    <w:rsid w:val="00A01F77"/>
    <w:rsid w:val="00A05E89"/>
    <w:rsid w:val="00A06539"/>
    <w:rsid w:val="00A07928"/>
    <w:rsid w:val="00A07CA3"/>
    <w:rsid w:val="00A116AD"/>
    <w:rsid w:val="00A118E3"/>
    <w:rsid w:val="00A1196A"/>
    <w:rsid w:val="00A13ED4"/>
    <w:rsid w:val="00A20973"/>
    <w:rsid w:val="00A34C36"/>
    <w:rsid w:val="00A36713"/>
    <w:rsid w:val="00A40634"/>
    <w:rsid w:val="00A40E97"/>
    <w:rsid w:val="00A456C7"/>
    <w:rsid w:val="00A47A7F"/>
    <w:rsid w:val="00A5268F"/>
    <w:rsid w:val="00A54EC4"/>
    <w:rsid w:val="00A56AB5"/>
    <w:rsid w:val="00A56BB3"/>
    <w:rsid w:val="00A57995"/>
    <w:rsid w:val="00A61D90"/>
    <w:rsid w:val="00A6250E"/>
    <w:rsid w:val="00A64E67"/>
    <w:rsid w:val="00A650FA"/>
    <w:rsid w:val="00A727C7"/>
    <w:rsid w:val="00A949FC"/>
    <w:rsid w:val="00A9677C"/>
    <w:rsid w:val="00AA52E9"/>
    <w:rsid w:val="00AA7F18"/>
    <w:rsid w:val="00AB5700"/>
    <w:rsid w:val="00AC308A"/>
    <w:rsid w:val="00AC543E"/>
    <w:rsid w:val="00AD2A3F"/>
    <w:rsid w:val="00AF0884"/>
    <w:rsid w:val="00AF4D4E"/>
    <w:rsid w:val="00AF5460"/>
    <w:rsid w:val="00AF5D51"/>
    <w:rsid w:val="00B00EEE"/>
    <w:rsid w:val="00B03110"/>
    <w:rsid w:val="00B05B70"/>
    <w:rsid w:val="00B15D4D"/>
    <w:rsid w:val="00B15FD5"/>
    <w:rsid w:val="00B169A6"/>
    <w:rsid w:val="00B17826"/>
    <w:rsid w:val="00B20459"/>
    <w:rsid w:val="00B22393"/>
    <w:rsid w:val="00B22CEA"/>
    <w:rsid w:val="00B248BA"/>
    <w:rsid w:val="00B26D51"/>
    <w:rsid w:val="00B37733"/>
    <w:rsid w:val="00B41577"/>
    <w:rsid w:val="00B42D84"/>
    <w:rsid w:val="00B43AE5"/>
    <w:rsid w:val="00B44FDC"/>
    <w:rsid w:val="00B613BA"/>
    <w:rsid w:val="00B6567E"/>
    <w:rsid w:val="00B76769"/>
    <w:rsid w:val="00B91B51"/>
    <w:rsid w:val="00B94A46"/>
    <w:rsid w:val="00B9786C"/>
    <w:rsid w:val="00BA756C"/>
    <w:rsid w:val="00BA7620"/>
    <w:rsid w:val="00BB4BDA"/>
    <w:rsid w:val="00BC0096"/>
    <w:rsid w:val="00BC22BC"/>
    <w:rsid w:val="00BC3E1B"/>
    <w:rsid w:val="00BC65A4"/>
    <w:rsid w:val="00BD32A4"/>
    <w:rsid w:val="00BD4768"/>
    <w:rsid w:val="00BE23FD"/>
    <w:rsid w:val="00BF0A01"/>
    <w:rsid w:val="00BF4D24"/>
    <w:rsid w:val="00BF58F4"/>
    <w:rsid w:val="00C01536"/>
    <w:rsid w:val="00C035B1"/>
    <w:rsid w:val="00C061EC"/>
    <w:rsid w:val="00C11D79"/>
    <w:rsid w:val="00C26700"/>
    <w:rsid w:val="00C37590"/>
    <w:rsid w:val="00C4233C"/>
    <w:rsid w:val="00C4337D"/>
    <w:rsid w:val="00C46A0A"/>
    <w:rsid w:val="00C471CE"/>
    <w:rsid w:val="00C50C14"/>
    <w:rsid w:val="00C51858"/>
    <w:rsid w:val="00C61291"/>
    <w:rsid w:val="00C6425E"/>
    <w:rsid w:val="00C64B06"/>
    <w:rsid w:val="00C6636C"/>
    <w:rsid w:val="00C675F1"/>
    <w:rsid w:val="00C752EF"/>
    <w:rsid w:val="00C76FDA"/>
    <w:rsid w:val="00C83B07"/>
    <w:rsid w:val="00C92065"/>
    <w:rsid w:val="00C92A53"/>
    <w:rsid w:val="00C963D2"/>
    <w:rsid w:val="00CB0805"/>
    <w:rsid w:val="00CB366C"/>
    <w:rsid w:val="00CB5ECC"/>
    <w:rsid w:val="00CC030D"/>
    <w:rsid w:val="00CC41BB"/>
    <w:rsid w:val="00CC721B"/>
    <w:rsid w:val="00CD3199"/>
    <w:rsid w:val="00CD6F8E"/>
    <w:rsid w:val="00CD79E9"/>
    <w:rsid w:val="00CD7F18"/>
    <w:rsid w:val="00CE1546"/>
    <w:rsid w:val="00CE66C4"/>
    <w:rsid w:val="00CF5F56"/>
    <w:rsid w:val="00D01C1B"/>
    <w:rsid w:val="00D077E1"/>
    <w:rsid w:val="00D128EA"/>
    <w:rsid w:val="00D12B1B"/>
    <w:rsid w:val="00D16796"/>
    <w:rsid w:val="00D20228"/>
    <w:rsid w:val="00D20420"/>
    <w:rsid w:val="00D2461D"/>
    <w:rsid w:val="00D37A5F"/>
    <w:rsid w:val="00D40D39"/>
    <w:rsid w:val="00D667A3"/>
    <w:rsid w:val="00D71BCE"/>
    <w:rsid w:val="00D7426D"/>
    <w:rsid w:val="00D744CC"/>
    <w:rsid w:val="00D819D9"/>
    <w:rsid w:val="00D83BA6"/>
    <w:rsid w:val="00D9285C"/>
    <w:rsid w:val="00D92BA9"/>
    <w:rsid w:val="00DA1479"/>
    <w:rsid w:val="00DA2212"/>
    <w:rsid w:val="00DA6A19"/>
    <w:rsid w:val="00DA7F18"/>
    <w:rsid w:val="00DB1B13"/>
    <w:rsid w:val="00DB4F0B"/>
    <w:rsid w:val="00DB7633"/>
    <w:rsid w:val="00DB7AE5"/>
    <w:rsid w:val="00DC77E1"/>
    <w:rsid w:val="00DE121A"/>
    <w:rsid w:val="00DF4D67"/>
    <w:rsid w:val="00DF7A76"/>
    <w:rsid w:val="00E00F78"/>
    <w:rsid w:val="00E0289D"/>
    <w:rsid w:val="00E04408"/>
    <w:rsid w:val="00E24A0F"/>
    <w:rsid w:val="00E24E04"/>
    <w:rsid w:val="00E26247"/>
    <w:rsid w:val="00E271BA"/>
    <w:rsid w:val="00E31518"/>
    <w:rsid w:val="00E37438"/>
    <w:rsid w:val="00E46F71"/>
    <w:rsid w:val="00E50BFF"/>
    <w:rsid w:val="00E63A9A"/>
    <w:rsid w:val="00E667C8"/>
    <w:rsid w:val="00E82943"/>
    <w:rsid w:val="00E84E80"/>
    <w:rsid w:val="00E91C2C"/>
    <w:rsid w:val="00E965BE"/>
    <w:rsid w:val="00EA230D"/>
    <w:rsid w:val="00EA6842"/>
    <w:rsid w:val="00EA6D44"/>
    <w:rsid w:val="00EC2A13"/>
    <w:rsid w:val="00EC7F37"/>
    <w:rsid w:val="00ED37E5"/>
    <w:rsid w:val="00ED385B"/>
    <w:rsid w:val="00EE1217"/>
    <w:rsid w:val="00EE5604"/>
    <w:rsid w:val="00EF25ED"/>
    <w:rsid w:val="00EF4440"/>
    <w:rsid w:val="00EF6B3C"/>
    <w:rsid w:val="00F05D17"/>
    <w:rsid w:val="00F06B1D"/>
    <w:rsid w:val="00F15CBA"/>
    <w:rsid w:val="00F17B14"/>
    <w:rsid w:val="00F17E07"/>
    <w:rsid w:val="00F200A1"/>
    <w:rsid w:val="00F20816"/>
    <w:rsid w:val="00F21D81"/>
    <w:rsid w:val="00F341B6"/>
    <w:rsid w:val="00F4267F"/>
    <w:rsid w:val="00F4311E"/>
    <w:rsid w:val="00F4415B"/>
    <w:rsid w:val="00F472B8"/>
    <w:rsid w:val="00F5547A"/>
    <w:rsid w:val="00F62C23"/>
    <w:rsid w:val="00F67DE4"/>
    <w:rsid w:val="00F73A03"/>
    <w:rsid w:val="00F75934"/>
    <w:rsid w:val="00F80900"/>
    <w:rsid w:val="00F81D3A"/>
    <w:rsid w:val="00F84809"/>
    <w:rsid w:val="00F85C9F"/>
    <w:rsid w:val="00FA21DE"/>
    <w:rsid w:val="00FA619B"/>
    <w:rsid w:val="00FA650A"/>
    <w:rsid w:val="00FB0839"/>
    <w:rsid w:val="00FB21C2"/>
    <w:rsid w:val="00FB5FF5"/>
    <w:rsid w:val="00FC06E5"/>
    <w:rsid w:val="00FD07A1"/>
    <w:rsid w:val="00FD2DC6"/>
    <w:rsid w:val="00FD2FD7"/>
    <w:rsid w:val="00FD4AF1"/>
    <w:rsid w:val="00FD5ECB"/>
    <w:rsid w:val="00FE4533"/>
    <w:rsid w:val="00FF5B31"/>
    <w:rsid w:val="00FF6071"/>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CC721B"/>
    <w:pPr>
      <w:ind w:left="720"/>
      <w:contextualSpacing/>
    </w:pPr>
  </w:style>
  <w:style w:type="paragraph" w:styleId="NormalWeb">
    <w:name w:val="Normal (Web)"/>
    <w:basedOn w:val="Normal"/>
    <w:uiPriority w:val="99"/>
    <w:unhideWhenUsed/>
    <w:rsid w:val="001167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56024">
      <w:bodyDiv w:val="1"/>
      <w:marLeft w:val="0"/>
      <w:marRight w:val="0"/>
      <w:marTop w:val="0"/>
      <w:marBottom w:val="0"/>
      <w:divBdr>
        <w:top w:val="none" w:sz="0" w:space="0" w:color="auto"/>
        <w:left w:val="none" w:sz="0" w:space="0" w:color="auto"/>
        <w:bottom w:val="none" w:sz="0" w:space="0" w:color="auto"/>
        <w:right w:val="none" w:sz="0" w:space="0" w:color="auto"/>
      </w:divBdr>
    </w:div>
    <w:div w:id="949895524">
      <w:bodyDiv w:val="1"/>
      <w:marLeft w:val="0"/>
      <w:marRight w:val="0"/>
      <w:marTop w:val="0"/>
      <w:marBottom w:val="0"/>
      <w:divBdr>
        <w:top w:val="none" w:sz="0" w:space="0" w:color="auto"/>
        <w:left w:val="none" w:sz="0" w:space="0" w:color="auto"/>
        <w:bottom w:val="none" w:sz="0" w:space="0" w:color="auto"/>
        <w:right w:val="none" w:sz="0" w:space="0" w:color="auto"/>
      </w:divBdr>
    </w:div>
    <w:div w:id="2078941953">
      <w:bodyDiv w:val="1"/>
      <w:marLeft w:val="0"/>
      <w:marRight w:val="0"/>
      <w:marTop w:val="0"/>
      <w:marBottom w:val="0"/>
      <w:divBdr>
        <w:top w:val="none" w:sz="0" w:space="0" w:color="auto"/>
        <w:left w:val="none" w:sz="0" w:space="0" w:color="auto"/>
        <w:bottom w:val="none" w:sz="0" w:space="0" w:color="auto"/>
        <w:right w:val="none" w:sz="0" w:space="0" w:color="auto"/>
      </w:divBdr>
      <w:divsChild>
        <w:div w:id="18548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7</Pages>
  <Words>1773</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connie griffiths</cp:lastModifiedBy>
  <cp:revision>4</cp:revision>
  <cp:lastPrinted>2008-04-14T13:39:00Z</cp:lastPrinted>
  <dcterms:created xsi:type="dcterms:W3CDTF">2022-06-16T17:25:00Z</dcterms:created>
  <dcterms:modified xsi:type="dcterms:W3CDTF">2022-06-16T17:26:00Z</dcterms:modified>
</cp:coreProperties>
</file>